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85A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01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5A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5A31" w:rsidP="00785A3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8</w:t>
      </w:r>
    </w:p>
    <w:p w:rsidR="00E64116" w:rsidRPr="008713A4" w:rsidRDefault="00785A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785A31" w:rsidP="00AC0F4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AC0F4E">
        <w:rPr>
          <w:rFonts w:hint="cs"/>
          <w:b/>
          <w:bCs/>
          <w:u w:val="single"/>
          <w:rtl/>
        </w:rPr>
        <w:t>ני</w:t>
      </w:r>
      <w:r>
        <w:rPr>
          <w:b/>
          <w:bCs/>
          <w:u w:val="single"/>
          <w:rtl/>
        </w:rPr>
        <w:t xml:space="preserve">, </w:t>
      </w:r>
      <w:r w:rsidR="00AC0F4E">
        <w:rPr>
          <w:rFonts w:hint="cs"/>
          <w:b/>
          <w:bCs/>
          <w:u w:val="single"/>
          <w:rtl/>
        </w:rPr>
        <w:t>ל'</w:t>
      </w:r>
      <w:r w:rsidR="00AC0F4E">
        <w:rPr>
          <w:b/>
          <w:bCs/>
          <w:u w:val="single"/>
          <w:rtl/>
        </w:rPr>
        <w:t xml:space="preserve"> בסיון התש"ף (</w:t>
      </w:r>
      <w:r w:rsidR="00AC0F4E">
        <w:rPr>
          <w:rFonts w:hint="cs"/>
          <w:b/>
          <w:bCs/>
          <w:u w:val="single"/>
          <w:rtl/>
        </w:rPr>
        <w:t xml:space="preserve">22 </w:t>
      </w:r>
      <w:r>
        <w:rPr>
          <w:b/>
          <w:bCs/>
          <w:u w:val="single"/>
          <w:rtl/>
        </w:rPr>
        <w:t xml:space="preserve">ביוני 2020), שעה </w:t>
      </w:r>
      <w:r w:rsidR="00AC0F4E">
        <w:rPr>
          <w:rFonts w:hint="cs"/>
          <w:b/>
          <w:bCs/>
          <w:u w:val="single"/>
          <w:rtl/>
        </w:rPr>
        <w:t>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501A1" w:rsidRDefault="00785A31" w:rsidP="00F501A1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726_1"/>
      <w:r w:rsidRPr="00F501A1">
        <w:rPr>
          <w:rStyle w:val="TagStyle"/>
          <w:b/>
          <w:bCs w:val="0"/>
          <w:u w:val="none"/>
          <w:rtl/>
        </w:rPr>
        <w:t xml:space="preserve"> &lt;&lt; נושא &gt;&gt; </w:t>
      </w:r>
      <w:r w:rsidRPr="00F501A1">
        <w:rPr>
          <w:b w:val="0"/>
          <w:bCs w:val="0"/>
          <w:u w:val="none"/>
          <w:rtl/>
        </w:rPr>
        <w:t>1. היערכות גופים חיוניים להגנת הסייבר - דוח מבקר המדינה 69ב</w:t>
      </w:r>
      <w:r w:rsidR="00AC0F4E" w:rsidRPr="00F501A1">
        <w:rPr>
          <w:rFonts w:hint="cs"/>
          <w:b w:val="0"/>
          <w:bCs w:val="0"/>
          <w:u w:val="none"/>
          <w:rtl/>
        </w:rPr>
        <w:t>.</w:t>
      </w:r>
      <w:r w:rsidRPr="00F501A1">
        <w:rPr>
          <w:rStyle w:val="TagStyle"/>
          <w:b/>
          <w:bCs w:val="0"/>
          <w:u w:val="none"/>
          <w:rtl/>
        </w:rPr>
        <w:t xml:space="preserve"> &lt;&lt; נושא &gt;&gt;</w:t>
      </w:r>
      <w:r w:rsidRPr="00F501A1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F501A1" w:rsidRDefault="00785A31" w:rsidP="00F501A1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8762_2"/>
      <w:r w:rsidRPr="00F501A1">
        <w:rPr>
          <w:rStyle w:val="TagStyle"/>
          <w:b/>
          <w:bCs w:val="0"/>
          <w:u w:val="none"/>
          <w:rtl/>
        </w:rPr>
        <w:t xml:space="preserve"> &lt;&lt; נושא &gt;&gt; </w:t>
      </w:r>
      <w:r w:rsidRPr="00F501A1">
        <w:rPr>
          <w:b w:val="0"/>
          <w:bCs w:val="0"/>
          <w:u w:val="none"/>
          <w:rtl/>
        </w:rPr>
        <w:t>2. היבטים בהיערכות המדינה להגנת המרחב הקיברנטי - דוח מבקר המדינה 67א</w:t>
      </w:r>
      <w:r w:rsidR="00AC0F4E" w:rsidRPr="00F501A1">
        <w:rPr>
          <w:rFonts w:hint="cs"/>
          <w:b w:val="0"/>
          <w:bCs w:val="0"/>
          <w:u w:val="none"/>
          <w:rtl/>
        </w:rPr>
        <w:t>.</w:t>
      </w:r>
      <w:r w:rsidRPr="00F501A1">
        <w:rPr>
          <w:rStyle w:val="TagStyle"/>
          <w:b/>
          <w:bCs w:val="0"/>
          <w:u w:val="none"/>
          <w:rtl/>
        </w:rPr>
        <w:t xml:space="preserve"> &lt;&lt; נושא &gt;&gt;</w:t>
      </w:r>
      <w:r w:rsidRPr="00F501A1">
        <w:rPr>
          <w:b w:val="0"/>
          <w:bCs w:val="0"/>
          <w:u w:val="none"/>
          <w:rtl/>
        </w:rPr>
        <w:t xml:space="preserve">   </w:t>
      </w:r>
      <w:bookmarkEnd w:id="1"/>
    </w:p>
    <w:p w:rsidR="00785A31" w:rsidRPr="00F501A1" w:rsidRDefault="00785A31" w:rsidP="00F501A1">
      <w:pPr>
        <w:spacing w:before="60"/>
        <w:ind w:firstLine="0"/>
        <w:jc w:val="left"/>
        <w:rPr>
          <w:b/>
          <w:rtl/>
        </w:rPr>
      </w:pPr>
    </w:p>
    <w:p w:rsidR="00785A31" w:rsidRPr="008713A4" w:rsidRDefault="00785A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85A31" w:rsidRDefault="00785A31" w:rsidP="00EC1FB3">
      <w:pPr>
        <w:ind w:firstLine="0"/>
        <w:rPr>
          <w:rtl/>
        </w:rPr>
      </w:pPr>
      <w:r w:rsidRPr="00785A31">
        <w:rPr>
          <w:rtl/>
        </w:rPr>
        <w:t>עפר שלח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5149"/>
      </w:tblGrid>
      <w:tr w:rsidR="00BC20D6" w:rsidTr="00F501A1">
        <w:tc>
          <w:tcPr>
            <w:tcW w:w="0" w:type="auto"/>
            <w:shd w:val="clear" w:color="auto" w:fill="auto"/>
          </w:tcPr>
          <w:p w:rsidR="00BC20D6" w:rsidRDefault="00BC20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וקנין</w:t>
            </w:r>
          </w:p>
        </w:tc>
        <w:tc>
          <w:tcPr>
            <w:tcW w:w="0" w:type="auto"/>
            <w:shd w:val="clear" w:color="auto" w:fill="auto"/>
          </w:tcPr>
          <w:p w:rsidR="00BC20D6" w:rsidRDefault="00BC20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0D6" w:rsidRDefault="00BC20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משרד מבקר המדינה</w:t>
            </w:r>
          </w:p>
        </w:tc>
      </w:tr>
      <w:tr w:rsidR="00BC20D6" w:rsidTr="00F501A1">
        <w:tc>
          <w:tcPr>
            <w:tcW w:w="0" w:type="auto"/>
            <w:shd w:val="clear" w:color="auto" w:fill="auto"/>
          </w:tcPr>
          <w:p w:rsidR="00BC20D6" w:rsidRDefault="00BC20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BC20D6" w:rsidRDefault="00BC20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0D6" w:rsidRDefault="00BC20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BC20D6" w:rsidTr="00F501A1">
        <w:tc>
          <w:tcPr>
            <w:tcW w:w="0" w:type="auto"/>
            <w:shd w:val="clear" w:color="auto" w:fill="auto"/>
          </w:tcPr>
          <w:p w:rsidR="00BC20D6" w:rsidRDefault="00BC20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BC20D6" w:rsidRDefault="00BC20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0D6" w:rsidRDefault="00BC20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הכלכלית, משרד מבקר המדינה</w:t>
            </w:r>
          </w:p>
        </w:tc>
      </w:tr>
      <w:tr w:rsidR="001847A1" w:rsidTr="00F501A1">
        <w:tc>
          <w:tcPr>
            <w:tcW w:w="0" w:type="auto"/>
            <w:shd w:val="clear" w:color="auto" w:fill="auto"/>
          </w:tcPr>
          <w:p w:rsidR="001847A1" w:rsidRDefault="001847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עוזרי</w:t>
            </w:r>
          </w:p>
        </w:tc>
        <w:tc>
          <w:tcPr>
            <w:tcW w:w="0" w:type="auto"/>
            <w:shd w:val="clear" w:color="auto" w:fill="auto"/>
          </w:tcPr>
          <w:p w:rsidR="001847A1" w:rsidRDefault="001847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47A1" w:rsidRDefault="001847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אגף ט חטיבה כלכלית, משרד מבקר המדינה</w:t>
            </w:r>
          </w:p>
        </w:tc>
      </w:tr>
      <w:tr w:rsidR="001847A1" w:rsidTr="00F501A1">
        <w:tc>
          <w:tcPr>
            <w:tcW w:w="0" w:type="auto"/>
            <w:shd w:val="clear" w:color="auto" w:fill="auto"/>
          </w:tcPr>
          <w:p w:rsidR="001847A1" w:rsidRPr="001847A1" w:rsidRDefault="001847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ויויאנה שניידר</w:t>
            </w:r>
          </w:p>
        </w:tc>
        <w:tc>
          <w:tcPr>
            <w:tcW w:w="0" w:type="auto"/>
            <w:shd w:val="clear" w:color="auto" w:fill="auto"/>
          </w:tcPr>
          <w:p w:rsidR="001847A1" w:rsidRDefault="001847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47A1" w:rsidRDefault="001847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אגף י"ד, משרד מבקר המדינה</w:t>
            </w:r>
          </w:p>
        </w:tc>
      </w:tr>
      <w:tr w:rsidR="00E6347C" w:rsidTr="00F501A1">
        <w:tc>
          <w:tcPr>
            <w:tcW w:w="0" w:type="auto"/>
            <w:shd w:val="clear" w:color="auto" w:fill="auto"/>
          </w:tcPr>
          <w:p w:rsidR="00E6347C" w:rsidRDefault="00E63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שרביט</w:t>
            </w:r>
          </w:p>
        </w:tc>
        <w:tc>
          <w:tcPr>
            <w:tcW w:w="0" w:type="auto"/>
            <w:shd w:val="clear" w:color="auto" w:fill="auto"/>
          </w:tcPr>
          <w:p w:rsidR="00E6347C" w:rsidRDefault="00E63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47C" w:rsidRDefault="00E6347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 למד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ניות וארגון, מערך הסייבר הלאומי</w:t>
            </w:r>
          </w:p>
        </w:tc>
      </w:tr>
      <w:tr w:rsidR="00C7216A" w:rsidTr="00F501A1">
        <w:tc>
          <w:tcPr>
            <w:tcW w:w="0" w:type="auto"/>
            <w:shd w:val="clear" w:color="auto" w:fill="auto"/>
          </w:tcPr>
          <w:p w:rsidR="00C7216A" w:rsidRDefault="00C72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אשכנזי</w:t>
            </w:r>
          </w:p>
        </w:tc>
        <w:tc>
          <w:tcPr>
            <w:tcW w:w="0" w:type="auto"/>
            <w:shd w:val="clear" w:color="auto" w:fill="auto"/>
          </w:tcPr>
          <w:p w:rsidR="00C7216A" w:rsidRDefault="00C72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16A" w:rsidRDefault="00C7216A" w:rsidP="00103C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יועץ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מטה הסייבר, מערך הסייבר הלאומי</w:t>
            </w:r>
          </w:p>
        </w:tc>
      </w:tr>
      <w:tr w:rsidR="001847A1" w:rsidTr="00F501A1">
        <w:tc>
          <w:tcPr>
            <w:tcW w:w="0" w:type="auto"/>
            <w:shd w:val="clear" w:color="auto" w:fill="auto"/>
          </w:tcPr>
          <w:p w:rsidR="001847A1" w:rsidRDefault="001847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מיטל אריק</w:t>
            </w:r>
          </w:p>
        </w:tc>
        <w:tc>
          <w:tcPr>
            <w:tcW w:w="0" w:type="auto"/>
            <w:shd w:val="clear" w:color="auto" w:fill="auto"/>
          </w:tcPr>
          <w:p w:rsidR="001847A1" w:rsidRDefault="001847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47A1" w:rsidRDefault="001847A1" w:rsidP="00103CF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הנחיה ואסדרה, מערך הסייבר הלאומי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501A1" w:rsidRPr="008713A4" w:rsidRDefault="00F501A1" w:rsidP="00DE5B80">
      <w:pPr>
        <w:ind w:firstLine="0"/>
        <w:rPr>
          <w:rtl/>
        </w:rPr>
      </w:pPr>
    </w:p>
    <w:p w:rsidR="00E64116" w:rsidRDefault="00BC20D6" w:rsidP="00864C02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7"/>
        <w:gridCol w:w="336"/>
        <w:gridCol w:w="3963"/>
      </w:tblGrid>
      <w:tr w:rsidR="00BC20D6" w:rsidTr="00F501A1">
        <w:tc>
          <w:tcPr>
            <w:tcW w:w="0" w:type="auto"/>
            <w:shd w:val="clear" w:color="auto" w:fill="auto"/>
          </w:tcPr>
          <w:p w:rsidR="00BC20D6" w:rsidRDefault="00BC20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 בן נון</w:t>
            </w:r>
          </w:p>
        </w:tc>
        <w:tc>
          <w:tcPr>
            <w:tcW w:w="0" w:type="auto"/>
            <w:shd w:val="clear" w:color="auto" w:fill="auto"/>
          </w:tcPr>
          <w:p w:rsidR="00BC20D6" w:rsidRDefault="00BC20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0D6" w:rsidRDefault="00BC20D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סייבר, משרד המשפטים</w:t>
            </w:r>
          </w:p>
        </w:tc>
      </w:tr>
      <w:tr w:rsidR="00A20B07" w:rsidTr="00F501A1">
        <w:tc>
          <w:tcPr>
            <w:tcW w:w="0" w:type="auto"/>
            <w:shd w:val="clear" w:color="auto" w:fill="auto"/>
          </w:tcPr>
          <w:p w:rsidR="00A20B07" w:rsidRDefault="00A20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הילי זליבנסקי</w:t>
            </w:r>
          </w:p>
        </w:tc>
        <w:tc>
          <w:tcPr>
            <w:tcW w:w="0" w:type="auto"/>
            <w:shd w:val="clear" w:color="auto" w:fill="auto"/>
          </w:tcPr>
          <w:p w:rsidR="00A20B07" w:rsidRDefault="00A20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0B07" w:rsidRDefault="00A20B07" w:rsidP="00AC0F4E">
            <w:pPr>
              <w:ind w:firstLine="0"/>
              <w:rPr>
                <w:rtl/>
              </w:rPr>
            </w:pPr>
            <w:r>
              <w:rPr>
                <w:rFonts w:hint="cs"/>
              </w:rPr>
              <w:t>CTO</w:t>
            </w:r>
            <w:r>
              <w:rPr>
                <w:rFonts w:hint="cs"/>
                <w:rtl/>
              </w:rPr>
              <w:t>, מנהל מערכות מידע, עיריית תל אביב</w:t>
            </w:r>
          </w:p>
        </w:tc>
      </w:tr>
    </w:tbl>
    <w:p w:rsidR="00BC20D6" w:rsidRPr="00BC20D6" w:rsidRDefault="00BC20D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85A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785A31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:rsidR="001847A1" w:rsidRPr="001847A1" w:rsidRDefault="001847A1" w:rsidP="00D40A29">
      <w:pPr>
        <w:ind w:firstLine="0"/>
      </w:pPr>
      <w:r>
        <w:rPr>
          <w:rFonts w:hint="cs"/>
          <w:rtl/>
        </w:rPr>
        <w:t xml:space="preserve">איל קופמן </w:t>
      </w:r>
      <w:r>
        <w:rPr>
          <w:rtl/>
        </w:rPr>
        <w:t>–</w:t>
      </w:r>
      <w:r>
        <w:rPr>
          <w:rFonts w:hint="cs"/>
          <w:rtl/>
        </w:rPr>
        <w:t xml:space="preserve"> סגן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85A31" w:rsidP="008320F6">
      <w:pPr>
        <w:ind w:firstLine="0"/>
        <w:rPr>
          <w:rtl/>
        </w:rPr>
      </w:pPr>
      <w:r>
        <w:rPr>
          <w:rtl/>
        </w:rPr>
        <w:t>טלי רם</w:t>
      </w:r>
    </w:p>
    <w:p w:rsidR="00785A31" w:rsidRDefault="00785A3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5A31" w:rsidRDefault="00785A31" w:rsidP="00670F50">
      <w:pPr>
        <w:pStyle w:val="a6"/>
        <w:rPr>
          <w:rtl/>
        </w:rPr>
      </w:pPr>
      <w:bookmarkStart w:id="2" w:name="ET_subject_618726_3"/>
      <w:r w:rsidRPr="00670F50">
        <w:rPr>
          <w:rStyle w:val="TagStyle"/>
          <w:rtl/>
        </w:rPr>
        <w:lastRenderedPageBreak/>
        <w:t xml:space="preserve"> &lt;&lt; נושא &gt;&gt;</w:t>
      </w:r>
      <w:r w:rsidRPr="00785A31">
        <w:rPr>
          <w:rStyle w:val="TagStyle"/>
          <w:rtl/>
        </w:rPr>
        <w:t xml:space="preserve"> </w:t>
      </w:r>
      <w:r w:rsidR="001847A1">
        <w:rPr>
          <w:rFonts w:hint="cs"/>
          <w:rtl/>
        </w:rPr>
        <w:t xml:space="preserve">1. </w:t>
      </w:r>
      <w:r>
        <w:rPr>
          <w:rtl/>
        </w:rPr>
        <w:t>היערכות גופים חיוניים להגנת הסייבר - דוח מבקר המדינה 69ב</w:t>
      </w:r>
      <w:r w:rsidRPr="00785A31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785A31" w:rsidRDefault="00785A31" w:rsidP="00785A31">
      <w:pPr>
        <w:pStyle w:val="KeepWithNext"/>
        <w:rPr>
          <w:rtl/>
        </w:rPr>
      </w:pPr>
    </w:p>
    <w:p w:rsidR="00785A31" w:rsidRDefault="00785A31" w:rsidP="00670F50">
      <w:pPr>
        <w:pStyle w:val="a6"/>
        <w:rPr>
          <w:rtl/>
        </w:rPr>
      </w:pPr>
      <w:bookmarkStart w:id="3" w:name="ET_subject_618762_4"/>
      <w:r w:rsidRPr="00670F50">
        <w:rPr>
          <w:rStyle w:val="TagStyle"/>
          <w:rtl/>
        </w:rPr>
        <w:t>&lt;&lt; נושא &gt;&gt;</w:t>
      </w:r>
      <w:r w:rsidRPr="00785A31">
        <w:rPr>
          <w:rStyle w:val="TagStyle"/>
          <w:rtl/>
        </w:rPr>
        <w:t xml:space="preserve"> </w:t>
      </w:r>
      <w:r w:rsidR="001847A1">
        <w:rPr>
          <w:rFonts w:hint="cs"/>
          <w:rtl/>
        </w:rPr>
        <w:t xml:space="preserve">2. </w:t>
      </w:r>
      <w:r>
        <w:rPr>
          <w:rtl/>
        </w:rPr>
        <w:t>היבטים בהיערכות המדינה להגנת המרחב הקיברנטי - דוח מבקר המדינה 67א</w:t>
      </w:r>
      <w:r w:rsidRPr="00785A31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Start w:id="4" w:name="_ETM_Q1_513000"/>
      <w:bookmarkEnd w:id="3"/>
      <w:bookmarkEnd w:id="4"/>
    </w:p>
    <w:p w:rsidR="00AC0F4E" w:rsidRDefault="00AC0F4E" w:rsidP="00AC0F4E">
      <w:pPr>
        <w:rPr>
          <w:rtl/>
        </w:rPr>
      </w:pPr>
    </w:p>
    <w:p w:rsidR="00F501A1" w:rsidRPr="00AC0F4E" w:rsidRDefault="00F501A1" w:rsidP="00AC0F4E">
      <w:pPr>
        <w:rPr>
          <w:rtl/>
        </w:rPr>
      </w:pPr>
    </w:p>
    <w:p w:rsidR="00785A31" w:rsidRDefault="00785A31" w:rsidP="00670F50">
      <w:pPr>
        <w:pStyle w:val="af6"/>
        <w:rPr>
          <w:rtl/>
        </w:rPr>
      </w:pPr>
      <w:bookmarkStart w:id="5" w:name="ET_yor_5110_5"/>
      <w:r w:rsidRPr="00670F50">
        <w:rPr>
          <w:rStyle w:val="TagStyle"/>
          <w:rtl/>
        </w:rPr>
        <w:t xml:space="preserve"> &lt;&lt; יור &gt;&gt;</w:t>
      </w:r>
      <w:r w:rsidRPr="00785A3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85A31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785A31" w:rsidRDefault="00785A31" w:rsidP="00785A31">
      <w:pPr>
        <w:rPr>
          <w:rtl/>
          <w:lang w:eastAsia="he-IL"/>
        </w:rPr>
      </w:pPr>
    </w:p>
    <w:p w:rsidR="00785A31" w:rsidRDefault="00873573" w:rsidP="0086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ממשיכים </w:t>
      </w:r>
      <w:bookmarkStart w:id="6" w:name="_ETM_Q1_509000"/>
      <w:bookmarkEnd w:id="6"/>
      <w:r>
        <w:rPr>
          <w:rFonts w:hint="cs"/>
          <w:rtl/>
          <w:lang w:eastAsia="he-IL"/>
        </w:rPr>
        <w:t>את הדיון שלנו בענייני הגנת הסייבר של המדינה. אנחנו באים מדיון של ועדת המשנה</w:t>
      </w:r>
      <w:bookmarkStart w:id="7" w:name="_ETM_Q1_519000"/>
      <w:bookmarkEnd w:id="7"/>
      <w:r>
        <w:rPr>
          <w:rFonts w:hint="cs"/>
          <w:rtl/>
          <w:lang w:eastAsia="he-IL"/>
        </w:rPr>
        <w:t xml:space="preserve"> שעסק ספציפית בהגנה על גופים חיוניים, דבר שעלה כמובן גם </w:t>
      </w:r>
      <w:bookmarkStart w:id="8" w:name="_ETM_Q1_525000"/>
      <w:bookmarkEnd w:id="8"/>
      <w:r>
        <w:rPr>
          <w:rFonts w:hint="cs"/>
          <w:rtl/>
          <w:lang w:eastAsia="he-IL"/>
        </w:rPr>
        <w:t xml:space="preserve">לכותרות לאחרונה אחרי ההתקפה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שלפחות על פי התקשורת </w:t>
      </w:r>
      <w:bookmarkStart w:id="9" w:name="_ETM_Q1_530000"/>
      <w:bookmarkEnd w:id="9"/>
      <w:r>
        <w:rPr>
          <w:rFonts w:hint="cs"/>
          <w:rtl/>
          <w:lang w:eastAsia="he-IL"/>
        </w:rPr>
        <w:t xml:space="preserve">יוחסה לאיראן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גופי מים במדינת ישראל. </w:t>
      </w:r>
      <w:bookmarkStart w:id="10" w:name="_ETM_Q1_537000"/>
      <w:bookmarkEnd w:id="10"/>
      <w:r w:rsidR="00FC6EE3">
        <w:rPr>
          <w:rFonts w:hint="cs"/>
          <w:rtl/>
          <w:lang w:eastAsia="he-IL"/>
        </w:rPr>
        <w:t xml:space="preserve">שמענו </w:t>
      </w:r>
      <w:bookmarkStart w:id="11" w:name="_ETM_Q1_535000"/>
      <w:bookmarkEnd w:id="11"/>
      <w:r w:rsidR="00FC6EE3">
        <w:rPr>
          <w:rFonts w:hint="cs"/>
          <w:rtl/>
          <w:lang w:eastAsia="he-IL"/>
        </w:rPr>
        <w:t>סקירה מעניינת</w:t>
      </w:r>
      <w:r w:rsidR="008649E2">
        <w:rPr>
          <w:rFonts w:hint="cs"/>
          <w:rtl/>
          <w:lang w:eastAsia="he-IL"/>
        </w:rPr>
        <w:t xml:space="preserve">, </w:t>
      </w:r>
      <w:r w:rsidR="00FC6EE3">
        <w:rPr>
          <w:rFonts w:hint="cs"/>
          <w:rtl/>
          <w:lang w:eastAsia="he-IL"/>
        </w:rPr>
        <w:t xml:space="preserve">מרתקת ומאוד יסודית על ההיערכות של הגופים החיוניים. </w:t>
      </w:r>
      <w:r>
        <w:rPr>
          <w:rFonts w:hint="cs"/>
          <w:rtl/>
          <w:lang w:eastAsia="he-IL"/>
        </w:rPr>
        <w:t xml:space="preserve"> </w:t>
      </w:r>
    </w:p>
    <w:p w:rsidR="00FC6EE3" w:rsidRDefault="00FC6EE3" w:rsidP="00FC6EE3">
      <w:pPr>
        <w:rPr>
          <w:rtl/>
          <w:lang w:eastAsia="he-IL"/>
        </w:rPr>
      </w:pPr>
    </w:p>
    <w:p w:rsidR="00FC6EE3" w:rsidRDefault="00FC6EE3" w:rsidP="008649E2">
      <w:pPr>
        <w:rPr>
          <w:rtl/>
          <w:lang w:eastAsia="he-IL"/>
        </w:rPr>
      </w:pPr>
      <w:bookmarkStart w:id="12" w:name="_ETM_Q1_541000"/>
      <w:bookmarkEnd w:id="12"/>
      <w:r>
        <w:rPr>
          <w:rFonts w:hint="cs"/>
          <w:rtl/>
          <w:lang w:eastAsia="he-IL"/>
        </w:rPr>
        <w:t xml:space="preserve">אנחנו עכשיו פה בפן הציבורי שהוא כמובן לא פחות חשוב, והפן הזה עוסק הן בהסדרה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" w:name="_ETM_Q1_550000"/>
      <w:bookmarkEnd w:id="13"/>
      <w:r>
        <w:rPr>
          <w:rFonts w:hint="cs"/>
          <w:rtl/>
          <w:lang w:eastAsia="he-IL"/>
        </w:rPr>
        <w:t xml:space="preserve">ככל שניתן לדבר עליה במונחים הגלויים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בהסדרה בין גופי </w:t>
      </w:r>
      <w:bookmarkStart w:id="14" w:name="_ETM_Q1_555000"/>
      <w:bookmarkEnd w:id="14"/>
      <w:r>
        <w:rPr>
          <w:rFonts w:hint="cs"/>
          <w:rtl/>
          <w:lang w:eastAsia="he-IL"/>
        </w:rPr>
        <w:t>הסייבר השונים במדינת ישראל, ובעיקר במעמד</w:t>
      </w:r>
      <w:r w:rsidR="008649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מכיוון שהסייבר הוא </w:t>
      </w:r>
      <w:bookmarkStart w:id="15" w:name="_ETM_Q1_562000"/>
      <w:bookmarkEnd w:id="15"/>
      <w:r>
        <w:rPr>
          <w:rFonts w:hint="cs"/>
          <w:rtl/>
          <w:lang w:eastAsia="he-IL"/>
        </w:rPr>
        <w:t xml:space="preserve">תחום שבו הגופים הביטחוניים והמרחב האזרחי מעורבים ומשולבים לבלי הכר </w:t>
      </w:r>
      <w:bookmarkStart w:id="16" w:name="_ETM_Q1_567000"/>
      <w:bookmarkEnd w:id="16"/>
      <w:r>
        <w:rPr>
          <w:rFonts w:hint="cs"/>
          <w:rtl/>
          <w:lang w:eastAsia="he-IL"/>
        </w:rPr>
        <w:t xml:space="preserve">ולבלי הפרד, אני אומר את זה גם מניסיוני כחבר ועדת </w:t>
      </w:r>
      <w:bookmarkStart w:id="17" w:name="_ETM_Q1_575000"/>
      <w:bookmarkEnd w:id="17"/>
      <w:r>
        <w:rPr>
          <w:rFonts w:hint="cs"/>
          <w:rtl/>
          <w:lang w:eastAsia="he-IL"/>
        </w:rPr>
        <w:t xml:space="preserve">המשנה לסייבר של ועדת החוץ והביטחון, בשלב </w:t>
      </w:r>
      <w:bookmarkStart w:id="18" w:name="_ETM_Q1_577000"/>
      <w:bookmarkEnd w:id="18"/>
      <w:r>
        <w:rPr>
          <w:rFonts w:hint="cs"/>
          <w:rtl/>
          <w:lang w:eastAsia="he-IL"/>
        </w:rPr>
        <w:t xml:space="preserve">הראשון ההסדרה עסקה בלעשות סדר בין הגופים הביטחוניים </w:t>
      </w:r>
      <w:bookmarkStart w:id="19" w:name="_ETM_Q1_583000"/>
      <w:bookmarkEnd w:id="19"/>
      <w:r>
        <w:rPr>
          <w:rFonts w:hint="cs"/>
          <w:rtl/>
          <w:lang w:eastAsia="he-IL"/>
        </w:rPr>
        <w:t xml:space="preserve">השונים והגופים שהקימה הממשלה עם הגלגולים של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מטה </w:t>
      </w:r>
      <w:bookmarkStart w:id="20" w:name="_ETM_Q1_587000"/>
      <w:bookmarkEnd w:id="20"/>
      <w:r>
        <w:rPr>
          <w:rFonts w:hint="cs"/>
          <w:rtl/>
          <w:lang w:eastAsia="he-IL"/>
        </w:rPr>
        <w:t xml:space="preserve">הסייבר, רשות הסייבר, והיום מערך הסייבר, שמשלב את כל הדברים, </w:t>
      </w:r>
      <w:r w:rsidR="00A373B6">
        <w:rPr>
          <w:rFonts w:hint="cs"/>
          <w:rtl/>
          <w:lang w:eastAsia="he-IL"/>
        </w:rPr>
        <w:t xml:space="preserve">גם את הצד של הניהול של זה </w:t>
      </w:r>
      <w:bookmarkStart w:id="21" w:name="_ETM_Q1_595000"/>
      <w:bookmarkEnd w:id="21"/>
      <w:r w:rsidR="00A373B6">
        <w:rPr>
          <w:rFonts w:hint="cs"/>
          <w:rtl/>
          <w:lang w:eastAsia="he-IL"/>
        </w:rPr>
        <w:t xml:space="preserve">ברמה הלאומית וגם את הניהול של זה ברמה המעשית </w:t>
      </w:r>
      <w:bookmarkStart w:id="22" w:name="_ETM_Q1_601000"/>
      <w:bookmarkEnd w:id="22"/>
      <w:r w:rsidR="00A373B6">
        <w:rPr>
          <w:rtl/>
          <w:lang w:eastAsia="he-IL"/>
        </w:rPr>
        <w:t>–</w:t>
      </w:r>
      <w:r w:rsidR="00A373B6">
        <w:rPr>
          <w:rFonts w:hint="cs"/>
          <w:rtl/>
          <w:lang w:eastAsia="he-IL"/>
        </w:rPr>
        <w:t xml:space="preserve"> וכל זה כמובן בממשק עצום עם הגופים האזרחיים, דבר </w:t>
      </w:r>
      <w:bookmarkStart w:id="23" w:name="_ETM_Q1_607000"/>
      <w:bookmarkEnd w:id="23"/>
      <w:r w:rsidR="00A373B6">
        <w:rPr>
          <w:rFonts w:hint="cs"/>
          <w:rtl/>
          <w:lang w:eastAsia="he-IL"/>
        </w:rPr>
        <w:t xml:space="preserve">שגם יש לו משמעויות בהיבטים של פרטיות וגם </w:t>
      </w:r>
      <w:bookmarkStart w:id="24" w:name="_ETM_Q1_610000"/>
      <w:bookmarkEnd w:id="24"/>
      <w:r w:rsidR="00A373B6">
        <w:rPr>
          <w:rFonts w:hint="cs"/>
          <w:rtl/>
          <w:lang w:eastAsia="he-IL"/>
        </w:rPr>
        <w:t>מעורר באמת שאלות חוקיות מאוד גדולות.</w:t>
      </w:r>
    </w:p>
    <w:p w:rsidR="00A373B6" w:rsidRDefault="00A373B6" w:rsidP="00FC6EE3">
      <w:pPr>
        <w:rPr>
          <w:rtl/>
          <w:lang w:eastAsia="he-IL"/>
        </w:rPr>
      </w:pPr>
    </w:p>
    <w:p w:rsidR="00A373B6" w:rsidRDefault="00A373B6" w:rsidP="008649E2">
      <w:pPr>
        <w:rPr>
          <w:rtl/>
          <w:lang w:eastAsia="he-IL"/>
        </w:rPr>
      </w:pPr>
      <w:bookmarkStart w:id="25" w:name="_ETM_Q1_613000"/>
      <w:bookmarkEnd w:id="25"/>
      <w:r>
        <w:rPr>
          <w:rFonts w:hint="cs"/>
          <w:rtl/>
          <w:lang w:eastAsia="he-IL"/>
        </w:rPr>
        <w:t xml:space="preserve">חוק הסייבר מתעכב. </w:t>
      </w:r>
      <w:bookmarkStart w:id="26" w:name="_ETM_Q1_615000"/>
      <w:bookmarkEnd w:id="26"/>
      <w:r>
        <w:rPr>
          <w:rFonts w:hint="cs"/>
          <w:rtl/>
          <w:lang w:eastAsia="he-IL"/>
        </w:rPr>
        <w:t xml:space="preserve">זה חוק ארוך, מסובך, היו דיונים ראשונים עליו עוד כשאני הייתי בוועדת החוץ והביטחון אבל הדבר הזה, גם בגלל </w:t>
      </w:r>
      <w:bookmarkStart w:id="27" w:name="_ETM_Q1_626000"/>
      <w:bookmarkEnd w:id="27"/>
      <w:r>
        <w:rPr>
          <w:rFonts w:hint="cs"/>
          <w:rtl/>
          <w:lang w:eastAsia="he-IL"/>
        </w:rPr>
        <w:t xml:space="preserve">הפלונטר הפוליטי, נעצר. אנחנו לא נדון בחוק הסייבר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" w:name="_ETM_Q1_630000"/>
      <w:bookmarkEnd w:id="28"/>
      <w:r>
        <w:rPr>
          <w:rFonts w:hint="cs"/>
          <w:rtl/>
          <w:lang w:eastAsia="he-IL"/>
        </w:rPr>
        <w:t>גם על פי שיחה שהייתה לי עם ראש המערך</w:t>
      </w:r>
      <w:bookmarkStart w:id="29" w:name="_ETM_Q1_635000"/>
      <w:bookmarkEnd w:id="29"/>
      <w:r>
        <w:rPr>
          <w:rFonts w:hint="cs"/>
          <w:rtl/>
          <w:lang w:eastAsia="he-IL"/>
        </w:rPr>
        <w:t>, שאמר בצדק</w:t>
      </w:r>
      <w:r w:rsidR="008649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מבחינתי, חוק שעוד לא עבר ועדת שרים לחקיקה, אני כפקיד ממשלתי לא </w:t>
      </w:r>
      <w:bookmarkStart w:id="30" w:name="_ETM_Q1_638000"/>
      <w:bookmarkEnd w:id="30"/>
      <w:r>
        <w:rPr>
          <w:rFonts w:hint="cs"/>
          <w:rtl/>
          <w:lang w:eastAsia="he-IL"/>
        </w:rPr>
        <w:t xml:space="preserve">יכול לדון בו בהקשר הזה, אבל דברים שנובעים מתוך ההיגיון </w:t>
      </w:r>
      <w:bookmarkStart w:id="31" w:name="_ETM_Q1_646000"/>
      <w:bookmarkEnd w:id="31"/>
      <w:r>
        <w:rPr>
          <w:rFonts w:hint="cs"/>
          <w:rtl/>
          <w:lang w:eastAsia="he-IL"/>
        </w:rPr>
        <w:t xml:space="preserve">שלו ואיך אזרחים במדינת ישראל יעמדו מול הסמכויות שיהיו </w:t>
      </w:r>
      <w:bookmarkStart w:id="32" w:name="_ETM_Q1_654000"/>
      <w:bookmarkEnd w:id="32"/>
      <w:r>
        <w:rPr>
          <w:rFonts w:hint="cs"/>
          <w:rtl/>
          <w:lang w:eastAsia="he-IL"/>
        </w:rPr>
        <w:t xml:space="preserve">בסופו של דבר למערך הזה בחייהם, זה דבר </w:t>
      </w:r>
      <w:bookmarkStart w:id="33" w:name="_ETM_Q1_655000"/>
      <w:bookmarkEnd w:id="33"/>
      <w:r>
        <w:rPr>
          <w:rFonts w:hint="cs"/>
          <w:rtl/>
          <w:lang w:eastAsia="he-IL"/>
        </w:rPr>
        <w:t>מאוד מאוד חשוב והוא יעלה פה באופן משמעותי בדיון.</w:t>
      </w:r>
    </w:p>
    <w:p w:rsidR="00A373B6" w:rsidRDefault="00A373B6" w:rsidP="00A373B6">
      <w:pPr>
        <w:rPr>
          <w:rtl/>
          <w:lang w:eastAsia="he-IL"/>
        </w:rPr>
      </w:pPr>
    </w:p>
    <w:p w:rsidR="00A373B6" w:rsidRDefault="00A373B6" w:rsidP="008649E2">
      <w:pPr>
        <w:rPr>
          <w:rtl/>
          <w:lang w:eastAsia="he-IL"/>
        </w:rPr>
      </w:pPr>
      <w:bookmarkStart w:id="34" w:name="_ETM_Q1_663000"/>
      <w:bookmarkEnd w:id="34"/>
      <w:r>
        <w:rPr>
          <w:rFonts w:hint="cs"/>
          <w:rtl/>
          <w:lang w:eastAsia="he-IL"/>
        </w:rPr>
        <w:t xml:space="preserve">הדוח שאנחנו </w:t>
      </w:r>
      <w:bookmarkStart w:id="35" w:name="_ETM_Q1_661000"/>
      <w:bookmarkEnd w:id="35"/>
      <w:r>
        <w:rPr>
          <w:rFonts w:hint="cs"/>
          <w:rtl/>
          <w:lang w:eastAsia="he-IL"/>
        </w:rPr>
        <w:t xml:space="preserve">מסתמכים עליו הוא דוח באמת יותר מוקדם, כמעט במובנים מסוימים </w:t>
      </w:r>
      <w:bookmarkStart w:id="36" w:name="_ETM_Q1_668000"/>
      <w:bookmarkEnd w:id="36"/>
      <w:r>
        <w:rPr>
          <w:rFonts w:hint="cs"/>
          <w:rtl/>
          <w:lang w:eastAsia="he-IL"/>
        </w:rPr>
        <w:t xml:space="preserve">פרה-היסטורי של מבקר המדינה, דוח 67א, שעוסק בהיבטים בהיערכות </w:t>
      </w:r>
      <w:bookmarkStart w:id="37" w:name="_ETM_Q1_674000"/>
      <w:bookmarkEnd w:id="37"/>
      <w:r>
        <w:rPr>
          <w:rFonts w:hint="cs"/>
          <w:rtl/>
          <w:lang w:eastAsia="he-IL"/>
        </w:rPr>
        <w:t>המדינה להגנת המרחב הקיברנטי. חלק מהדברים שנמצאים בו כבר הו</w:t>
      </w:r>
      <w:bookmarkStart w:id="38" w:name="_ETM_Q1_680000"/>
      <w:bookmarkEnd w:id="38"/>
      <w:r>
        <w:rPr>
          <w:rFonts w:hint="cs"/>
          <w:rtl/>
          <w:lang w:eastAsia="he-IL"/>
        </w:rPr>
        <w:t xml:space="preserve">סדרו במהלך הזמן, עם ההתקדמות של הנושא, אבל בואו נציג </w:t>
      </w:r>
      <w:bookmarkStart w:id="39" w:name="_ETM_Q1_682000"/>
      <w:bookmarkEnd w:id="39"/>
      <w:r>
        <w:rPr>
          <w:rFonts w:hint="cs"/>
          <w:rtl/>
          <w:lang w:eastAsia="he-IL"/>
        </w:rPr>
        <w:t xml:space="preserve">אותו. ישי, </w:t>
      </w:r>
      <w:r w:rsidR="008649E2">
        <w:rPr>
          <w:rFonts w:hint="cs"/>
          <w:rtl/>
          <w:lang w:eastAsia="he-IL"/>
        </w:rPr>
        <w:t>בבקשה.</w:t>
      </w:r>
    </w:p>
    <w:p w:rsidR="00BC20D6" w:rsidRDefault="00BC20D6" w:rsidP="00A373B6">
      <w:pPr>
        <w:rPr>
          <w:rtl/>
          <w:lang w:eastAsia="he-IL"/>
        </w:rPr>
      </w:pPr>
    </w:p>
    <w:p w:rsidR="00A373B6" w:rsidRDefault="00A373B6" w:rsidP="00670F50">
      <w:pPr>
        <w:pStyle w:val="af9"/>
        <w:rPr>
          <w:rtl/>
          <w:lang w:eastAsia="he-IL"/>
        </w:rPr>
      </w:pPr>
      <w:bookmarkStart w:id="40" w:name="_ETM_Q1_686000"/>
      <w:bookmarkStart w:id="41" w:name="ET_guest_864926_6"/>
      <w:bookmarkEnd w:id="40"/>
      <w:r w:rsidRPr="00670F50">
        <w:rPr>
          <w:rStyle w:val="TagStyle"/>
          <w:rtl/>
        </w:rPr>
        <w:t xml:space="preserve"> &lt;&lt; אורח &gt;&gt;</w:t>
      </w:r>
      <w:r w:rsidRPr="00A373B6">
        <w:rPr>
          <w:rStyle w:val="TagStyle"/>
          <w:rtl/>
        </w:rPr>
        <w:t xml:space="preserve"> </w:t>
      </w:r>
      <w:r>
        <w:rPr>
          <w:rtl/>
          <w:lang w:eastAsia="he-IL"/>
        </w:rPr>
        <w:t>ישי וקנין:</w:t>
      </w:r>
      <w:r w:rsidRPr="00A373B6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"/>
    </w:p>
    <w:p w:rsidR="00A373B6" w:rsidRPr="00A373B6" w:rsidRDefault="00A373B6" w:rsidP="00A373B6">
      <w:pPr>
        <w:rPr>
          <w:rtl/>
          <w:lang w:eastAsia="he-IL"/>
        </w:rPr>
      </w:pPr>
    </w:p>
    <w:p w:rsidR="007872B4" w:rsidRDefault="00873573" w:rsidP="005C3C35">
      <w:pPr>
        <w:pStyle w:val="KeepWithNext"/>
        <w:rPr>
          <w:rtl/>
        </w:rPr>
      </w:pPr>
      <w:r>
        <w:rPr>
          <w:rtl/>
          <w:lang w:eastAsia="he-IL"/>
        </w:rPr>
        <w:tab/>
      </w:r>
      <w:r w:rsidR="003042F6">
        <w:rPr>
          <w:rFonts w:hint="cs"/>
          <w:rtl/>
        </w:rPr>
        <w:t>כמה משפטי פתיחה. התכנסנו כ</w:t>
      </w:r>
      <w:bookmarkStart w:id="42" w:name="_ETM_Q1_690000"/>
      <w:bookmarkEnd w:id="42"/>
      <w:r w:rsidR="0019769F">
        <w:rPr>
          <w:rFonts w:hint="cs"/>
          <w:rtl/>
        </w:rPr>
        <w:t>אן לדון בשני דוחות שנתבק</w:t>
      </w:r>
      <w:r w:rsidR="00F43525">
        <w:rPr>
          <w:rFonts w:hint="cs"/>
          <w:rtl/>
        </w:rPr>
        <w:t xml:space="preserve">שנו. האחד, כפי שציינת, היושב-ראש, דוח שפורסם במאי </w:t>
      </w:r>
      <w:bookmarkStart w:id="43" w:name="_ETM_Q1_697000"/>
      <w:bookmarkEnd w:id="43"/>
      <w:r w:rsidR="00F43525">
        <w:rPr>
          <w:rFonts w:hint="cs"/>
          <w:rtl/>
        </w:rPr>
        <w:t xml:space="preserve">2017, שדן בנושא היבטים בהיערכות המדינה להגנת המרחב הקיברנטי, והדוח </w:t>
      </w:r>
      <w:bookmarkStart w:id="44" w:name="_ETM_Q1_703000"/>
      <w:bookmarkEnd w:id="44"/>
      <w:r w:rsidR="00F43525">
        <w:rPr>
          <w:rFonts w:hint="cs"/>
          <w:rtl/>
        </w:rPr>
        <w:t xml:space="preserve">השני שפורסם במאי 2019 ועוסק בהיערכות הגופים החיוניים להגנת </w:t>
      </w:r>
      <w:bookmarkStart w:id="45" w:name="_ETM_Q1_708000"/>
      <w:bookmarkEnd w:id="45"/>
      <w:r w:rsidR="00F43525">
        <w:rPr>
          <w:rFonts w:hint="cs"/>
          <w:rtl/>
        </w:rPr>
        <w:t xml:space="preserve">הסייבר. אין ספק, ברור שמאז שפורסמו הדוחות חלה כברת דרך </w:t>
      </w:r>
      <w:bookmarkStart w:id="46" w:name="_ETM_Q1_714000"/>
      <w:bookmarkEnd w:id="46"/>
      <w:r w:rsidR="00F43525">
        <w:rPr>
          <w:rFonts w:hint="cs"/>
          <w:rtl/>
        </w:rPr>
        <w:t>משמעותית</w:t>
      </w:r>
      <w:r w:rsidR="005C3C35">
        <w:rPr>
          <w:rFonts w:hint="cs"/>
          <w:rtl/>
        </w:rPr>
        <w:t>.</w:t>
      </w:r>
      <w:r w:rsidR="00F43525">
        <w:rPr>
          <w:rFonts w:hint="cs"/>
          <w:rtl/>
        </w:rPr>
        <w:t xml:space="preserve"> במונחים של מערכות מידע וסייבר, גם דוחות שנשים אותם מחר בבוקר, לדעתי מבחינת השינויים והתמורות שחלים בעולם הזה כנראה </w:t>
      </w:r>
      <w:bookmarkStart w:id="47" w:name="_ETM_Q1_730000"/>
      <w:bookmarkEnd w:id="47"/>
      <w:r w:rsidR="00F43525">
        <w:rPr>
          <w:rFonts w:hint="cs"/>
          <w:rtl/>
        </w:rPr>
        <w:t>לא נצליח אף פעם להדביק את הקצב.</w:t>
      </w:r>
    </w:p>
    <w:p w:rsidR="00F43525" w:rsidRDefault="00F43525" w:rsidP="00F43525">
      <w:pPr>
        <w:rPr>
          <w:rtl/>
        </w:rPr>
      </w:pPr>
    </w:p>
    <w:p w:rsidR="00F43525" w:rsidRDefault="00F43525" w:rsidP="005C3C35">
      <w:pPr>
        <w:rPr>
          <w:rtl/>
        </w:rPr>
      </w:pPr>
      <w:r>
        <w:rPr>
          <w:rFonts w:hint="cs"/>
          <w:rtl/>
        </w:rPr>
        <w:t>עם זאת, אנ</w:t>
      </w:r>
      <w:bookmarkStart w:id="48" w:name="_ETM_Q1_731000"/>
      <w:bookmarkEnd w:id="48"/>
      <w:r>
        <w:rPr>
          <w:rFonts w:hint="cs"/>
          <w:rtl/>
        </w:rPr>
        <w:t xml:space="preserve">י חושב שבשני הדוחות האלה ישנם דברים מערכתיים </w:t>
      </w:r>
      <w:r w:rsidR="00EC1F7B">
        <w:rPr>
          <w:rFonts w:hint="cs"/>
          <w:rtl/>
        </w:rPr>
        <w:t xml:space="preserve">ששווה </w:t>
      </w:r>
      <w:bookmarkStart w:id="49" w:name="_ETM_Q1_734000"/>
      <w:bookmarkEnd w:id="49"/>
      <w:r w:rsidR="00EC1F7B">
        <w:rPr>
          <w:rFonts w:hint="cs"/>
          <w:rtl/>
        </w:rPr>
        <w:t xml:space="preserve">להסתכל עליהם, והזמן הוא זמן ששם אותם במקום של רלוונטיות גם לאחר שחלף זמן רב, ולכן </w:t>
      </w:r>
      <w:bookmarkStart w:id="50" w:name="_ETM_Q1_747000"/>
      <w:bookmarkEnd w:id="50"/>
      <w:r w:rsidR="00EC1F7B">
        <w:rPr>
          <w:rFonts w:hint="cs"/>
          <w:rtl/>
        </w:rPr>
        <w:t>לדעתי חשוב היה שנקבע הדיון בנושא הזה ואני חושב שיש ערך מוסף בכלל במשמעות לזה שוועד</w:t>
      </w:r>
      <w:bookmarkStart w:id="51" w:name="_ETM_Q1_752000"/>
      <w:bookmarkEnd w:id="51"/>
      <w:r w:rsidR="00EC1F7B">
        <w:rPr>
          <w:rFonts w:hint="cs"/>
          <w:rtl/>
        </w:rPr>
        <w:t xml:space="preserve">ת ביקורת המדינה דנה בנושא שהפך להיות משמעותי. </w:t>
      </w:r>
    </w:p>
    <w:p w:rsidR="00EC1F7B" w:rsidRDefault="00EC1F7B" w:rsidP="00F43525">
      <w:pPr>
        <w:rPr>
          <w:rtl/>
        </w:rPr>
      </w:pPr>
    </w:p>
    <w:p w:rsidR="00EC1F7B" w:rsidRDefault="00EC1F7B" w:rsidP="005C3C35">
      <w:pPr>
        <w:rPr>
          <w:rtl/>
        </w:rPr>
      </w:pPr>
      <w:bookmarkStart w:id="52" w:name="_ETM_Q1_760000"/>
      <w:bookmarkEnd w:id="52"/>
      <w:r>
        <w:rPr>
          <w:rFonts w:hint="cs"/>
          <w:rtl/>
        </w:rPr>
        <w:t xml:space="preserve">אני אומר שני משפטים נוספים לא קשורים לדיון, שחשוב לי לומר </w:t>
      </w:r>
      <w:bookmarkStart w:id="53" w:name="_ETM_Q1_759000"/>
      <w:bookmarkEnd w:id="53"/>
      <w:r>
        <w:rPr>
          <w:rFonts w:hint="cs"/>
          <w:rtl/>
        </w:rPr>
        <w:t>בוועדה הזאת.</w:t>
      </w:r>
      <w:r w:rsidR="00AE7843">
        <w:rPr>
          <w:rFonts w:hint="cs"/>
          <w:rtl/>
        </w:rPr>
        <w:t xml:space="preserve"> בהחלט, כפי שהצגנו בפניך בשבוע </w:t>
      </w:r>
      <w:bookmarkStart w:id="54" w:name="_ETM_Q1_764000"/>
      <w:bookmarkEnd w:id="54"/>
      <w:r w:rsidR="00AE7843">
        <w:rPr>
          <w:rFonts w:hint="cs"/>
          <w:rtl/>
        </w:rPr>
        <w:t xml:space="preserve">שעבר, מבקר המדינה ואני, הנושא של מערכות מידע וסייבר, שמנו </w:t>
      </w:r>
      <w:bookmarkStart w:id="55" w:name="_ETM_Q1_770000"/>
      <w:bookmarkEnd w:id="55"/>
      <w:r w:rsidR="00AE7843">
        <w:rPr>
          <w:rFonts w:hint="cs"/>
          <w:rtl/>
        </w:rPr>
        <w:t xml:space="preserve">את זה לנגד עינינו כאחד מיעדים מאוד מרכזיים שאנחנו עוסקים </w:t>
      </w:r>
      <w:bookmarkStart w:id="56" w:name="_ETM_Q1_773000"/>
      <w:bookmarkEnd w:id="56"/>
      <w:r w:rsidR="00AE7843">
        <w:rPr>
          <w:rFonts w:hint="cs"/>
          <w:rtl/>
        </w:rPr>
        <w:t xml:space="preserve">בהם בביקורת המדינה. זה בא לידי ביטוי בכך שאנחנו </w:t>
      </w:r>
      <w:bookmarkStart w:id="57" w:name="_ETM_Q1_779000"/>
      <w:bookmarkEnd w:id="57"/>
      <w:r w:rsidR="00AE7843">
        <w:rPr>
          <w:rFonts w:hint="cs"/>
          <w:rtl/>
        </w:rPr>
        <w:t xml:space="preserve">עסוקים בימים אלה בהקמת אגף נוסף בביקורת המדינה שעוסק במערכות </w:t>
      </w:r>
      <w:bookmarkStart w:id="58" w:name="_ETM_Q1_780000"/>
      <w:bookmarkEnd w:id="58"/>
      <w:r w:rsidR="00AE7843">
        <w:rPr>
          <w:rFonts w:hint="cs"/>
          <w:rtl/>
        </w:rPr>
        <w:t xml:space="preserve">מידע וסייבר, בהכשרת האנשים שלנו ובתוכנית העבודה שלנו הנוכחית שאנחנו </w:t>
      </w:r>
      <w:bookmarkStart w:id="59" w:name="_ETM_Q1_789000"/>
      <w:bookmarkEnd w:id="59"/>
      <w:r w:rsidR="00AE7843">
        <w:rPr>
          <w:rFonts w:hint="cs"/>
          <w:rtl/>
        </w:rPr>
        <w:t>עוסקים דגשים רבים וביקורות שעוסקות בנושא הזה.</w:t>
      </w:r>
    </w:p>
    <w:p w:rsidR="00AE7843" w:rsidRDefault="00AE7843" w:rsidP="00F43525">
      <w:pPr>
        <w:rPr>
          <w:rtl/>
        </w:rPr>
      </w:pPr>
      <w:bookmarkStart w:id="60" w:name="_ETM_Q1_794000"/>
      <w:bookmarkEnd w:id="60"/>
    </w:p>
    <w:p w:rsidR="005C3C35" w:rsidRDefault="00AE7843" w:rsidP="005C3C35">
      <w:pPr>
        <w:rPr>
          <w:rtl/>
        </w:rPr>
      </w:pPr>
      <w:bookmarkStart w:id="61" w:name="_ETM_Q1_795000"/>
      <w:bookmarkEnd w:id="61"/>
      <w:r>
        <w:rPr>
          <w:rFonts w:hint="cs"/>
          <w:rtl/>
        </w:rPr>
        <w:t>אנחנו מבינים</w:t>
      </w:r>
      <w:bookmarkStart w:id="62" w:name="_ETM_Q1_792000"/>
      <w:bookmarkEnd w:id="62"/>
      <w:r>
        <w:rPr>
          <w:rFonts w:hint="cs"/>
          <w:rtl/>
        </w:rPr>
        <w:t xml:space="preserve"> שהסוגיה של מערכות מידע וסייבר הפכה להיות נושא </w:t>
      </w:r>
      <w:bookmarkStart w:id="63" w:name="_ETM_Q1_798000"/>
      <w:bookmarkEnd w:id="63"/>
      <w:r>
        <w:rPr>
          <w:rFonts w:hint="cs"/>
          <w:rtl/>
        </w:rPr>
        <w:t xml:space="preserve">שהוא אבן דרך משמעותית, גם מבחינת האיומים </w:t>
      </w:r>
      <w:r w:rsidR="00103CF2">
        <w:rPr>
          <w:rFonts w:hint="cs"/>
          <w:rtl/>
        </w:rPr>
        <w:t xml:space="preserve">המשמעותיים במדינת ישראל </w:t>
      </w:r>
      <w:bookmarkStart w:id="64" w:name="_ETM_Q1_803000"/>
      <w:bookmarkEnd w:id="64"/>
      <w:r w:rsidR="00103CF2">
        <w:rPr>
          <w:rFonts w:hint="cs"/>
          <w:rtl/>
        </w:rPr>
        <w:t xml:space="preserve">וגם מכיוון שהמגזר הציבורי נמצא בתהליכים מאוד מאוד משמעותיים </w:t>
      </w:r>
      <w:bookmarkStart w:id="65" w:name="_ETM_Q1_809000"/>
      <w:bookmarkEnd w:id="65"/>
      <w:r w:rsidR="00103CF2">
        <w:rPr>
          <w:rFonts w:hint="cs"/>
          <w:rtl/>
        </w:rPr>
        <w:t xml:space="preserve">למעבר למערכות מידע, אז לצד היתרונות הרבים ישנם סיכונים רבים, </w:t>
      </w:r>
      <w:bookmarkStart w:id="66" w:name="_ETM_Q1_815000"/>
      <w:bookmarkEnd w:id="66"/>
      <w:r w:rsidR="00103CF2">
        <w:rPr>
          <w:rFonts w:hint="cs"/>
          <w:rtl/>
        </w:rPr>
        <w:t>הן מבחינת סיכוני סייבר ואבטחת מידע והן מבחינת ביצוע תהליכים.</w:t>
      </w:r>
      <w:bookmarkStart w:id="67" w:name="_ETM_Q1_817000"/>
      <w:bookmarkEnd w:id="67"/>
      <w:r w:rsidR="00103CF2">
        <w:rPr>
          <w:rFonts w:hint="cs"/>
          <w:rtl/>
        </w:rPr>
        <w:t xml:space="preserve"> </w:t>
      </w:r>
    </w:p>
    <w:p w:rsidR="000A7DB4" w:rsidRDefault="00103CF2" w:rsidP="005C3C35">
      <w:pPr>
        <w:rPr>
          <w:rtl/>
        </w:rPr>
      </w:pPr>
      <w:r>
        <w:rPr>
          <w:rFonts w:hint="cs"/>
          <w:rtl/>
        </w:rPr>
        <w:lastRenderedPageBreak/>
        <w:t>בעתיד, בהמשך אני מאמין</w:t>
      </w:r>
      <w:r w:rsidR="005C3C35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חלק מהדוחות </w:t>
      </w:r>
      <w:r>
        <w:rPr>
          <w:rtl/>
        </w:rPr>
        <w:t>–</w:t>
      </w:r>
      <w:r>
        <w:rPr>
          <w:rFonts w:hint="cs"/>
          <w:rtl/>
        </w:rPr>
        <w:t xml:space="preserve"> שגם הוצגו </w:t>
      </w:r>
      <w:bookmarkStart w:id="68" w:name="_ETM_Q1_822000"/>
      <w:bookmarkEnd w:id="68"/>
      <w:r>
        <w:rPr>
          <w:rFonts w:hint="cs"/>
          <w:rtl/>
        </w:rPr>
        <w:t xml:space="preserve">ב-70ב </w:t>
      </w:r>
      <w:r>
        <w:rPr>
          <w:rtl/>
        </w:rPr>
        <w:t>–</w:t>
      </w:r>
      <w:r>
        <w:rPr>
          <w:rFonts w:hint="cs"/>
          <w:rtl/>
        </w:rPr>
        <w:t xml:space="preserve"> אנחנו מתעסקים בנושא של ניהול פרויקטים במערכות מידע </w:t>
      </w:r>
      <w:bookmarkStart w:id="69" w:name="_ETM_Q1_826000"/>
      <w:bookmarkEnd w:id="69"/>
      <w:r>
        <w:rPr>
          <w:rFonts w:hint="cs"/>
          <w:rtl/>
        </w:rPr>
        <w:t xml:space="preserve">שמושקעים בהם סכומי עתק, גם בהיבט שהיום כל השירות </w:t>
      </w:r>
      <w:bookmarkStart w:id="70" w:name="_ETM_Q1_832000"/>
      <w:bookmarkEnd w:id="70"/>
      <w:r>
        <w:rPr>
          <w:rFonts w:hint="cs"/>
          <w:rtl/>
        </w:rPr>
        <w:t xml:space="preserve">לציבור מתבסס הרבה על נושא של שירותים מקוונים, </w:t>
      </w:r>
      <w:bookmarkStart w:id="71" w:name="_ETM_Q1_838000"/>
      <w:bookmarkEnd w:id="71"/>
      <w:r>
        <w:rPr>
          <w:rFonts w:hint="cs"/>
          <w:rtl/>
        </w:rPr>
        <w:t xml:space="preserve">ולכן מאוד חשוב לנו לבחון לצד היתרונות </w:t>
      </w:r>
      <w:bookmarkStart w:id="72" w:name="_ETM_Q1_836000"/>
      <w:bookmarkEnd w:id="72"/>
      <w:r>
        <w:rPr>
          <w:rFonts w:hint="cs"/>
          <w:rtl/>
        </w:rPr>
        <w:t xml:space="preserve">את הסיכונים, בדגש </w:t>
      </w:r>
      <w:r w:rsidR="005C3C35">
        <w:rPr>
          <w:rFonts w:hint="cs"/>
          <w:rtl/>
        </w:rPr>
        <w:t>ע</w:t>
      </w:r>
      <w:r>
        <w:rPr>
          <w:rFonts w:hint="cs"/>
          <w:rtl/>
        </w:rPr>
        <w:t xml:space="preserve">ל הנגשת המידע לציבור ולראות שהוא </w:t>
      </w:r>
      <w:bookmarkStart w:id="73" w:name="_ETM_Q1_846000"/>
      <w:bookmarkEnd w:id="73"/>
      <w:r>
        <w:rPr>
          <w:rFonts w:hint="cs"/>
          <w:rtl/>
        </w:rPr>
        <w:t xml:space="preserve">גם מותאם לאוכלוסיות מגוונות וגם לאוכלוסיות מוגבלות, ולכן הדבר זה </w:t>
      </w:r>
      <w:bookmarkStart w:id="74" w:name="_ETM_Q1_851000"/>
      <w:bookmarkEnd w:id="74"/>
      <w:r>
        <w:rPr>
          <w:rFonts w:hint="cs"/>
          <w:rtl/>
        </w:rPr>
        <w:t>הופך להיות תחום מאוד מאוד משמעותי שגם אנחנו מתעסקים בו.</w:t>
      </w:r>
      <w:bookmarkStart w:id="75" w:name="_ETM_Q1_857000"/>
      <w:bookmarkEnd w:id="75"/>
      <w:r>
        <w:rPr>
          <w:rFonts w:hint="cs"/>
          <w:rtl/>
        </w:rPr>
        <w:t xml:space="preserve"> אני אעביר את רשות הדיבור למנהלי החטיבות. </w:t>
      </w:r>
    </w:p>
    <w:p w:rsidR="00103CF2" w:rsidRDefault="00103CF2" w:rsidP="00103CF2">
      <w:pPr>
        <w:rPr>
          <w:rtl/>
        </w:rPr>
      </w:pPr>
    </w:p>
    <w:p w:rsidR="00103CF2" w:rsidRDefault="00103CF2" w:rsidP="005C3C35">
      <w:pPr>
        <w:rPr>
          <w:rtl/>
        </w:rPr>
      </w:pPr>
      <w:bookmarkStart w:id="76" w:name="_ETM_Q1_859000"/>
      <w:bookmarkEnd w:id="76"/>
      <w:r>
        <w:rPr>
          <w:rFonts w:hint="cs"/>
          <w:rtl/>
        </w:rPr>
        <w:t xml:space="preserve">נמצאים איתנו: יובל </w:t>
      </w:r>
      <w:bookmarkStart w:id="77" w:name="_ETM_Q1_860000"/>
      <w:bookmarkEnd w:id="77"/>
      <w:r>
        <w:rPr>
          <w:rFonts w:hint="cs"/>
          <w:rtl/>
        </w:rPr>
        <w:t xml:space="preserve">חיו, מנהל חטיבת משרדי ממשלה; צחי, מנהל החטיבה הכלכלית, ומאחור </w:t>
      </w:r>
      <w:bookmarkStart w:id="78" w:name="_ETM_Q1_865000"/>
      <w:bookmarkEnd w:id="78"/>
      <w:r w:rsidR="005C3C35">
        <w:rPr>
          <w:rFonts w:hint="cs"/>
          <w:rtl/>
        </w:rPr>
        <w:t>נ</w:t>
      </w:r>
      <w:r>
        <w:rPr>
          <w:rFonts w:hint="cs"/>
          <w:rtl/>
        </w:rPr>
        <w:t>ציגי האגפים שביצעו את הביקורות כך שאם יהיה דגש או נקודה משמעותית, הם גם יוכלו להתייחס. תודה רבה.</w:t>
      </w:r>
    </w:p>
    <w:p w:rsidR="00103CF2" w:rsidRDefault="00103CF2" w:rsidP="00103CF2">
      <w:pPr>
        <w:rPr>
          <w:rtl/>
        </w:rPr>
      </w:pPr>
      <w:bookmarkStart w:id="79" w:name="_ETM_Q1_871000"/>
      <w:bookmarkEnd w:id="79"/>
    </w:p>
    <w:p w:rsidR="00103CF2" w:rsidRDefault="00103CF2" w:rsidP="00670F50">
      <w:pPr>
        <w:pStyle w:val="af6"/>
        <w:rPr>
          <w:rtl/>
        </w:rPr>
      </w:pPr>
      <w:bookmarkStart w:id="80" w:name="ET_yor_5110_8"/>
      <w:r w:rsidRPr="00670F50">
        <w:rPr>
          <w:rStyle w:val="TagStyle"/>
          <w:rtl/>
        </w:rPr>
        <w:t xml:space="preserve"> &lt;&lt; יור &gt;&gt;</w:t>
      </w:r>
      <w:r w:rsidRPr="00103CF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03CF2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103CF2" w:rsidRDefault="00103CF2" w:rsidP="00103CF2">
      <w:pPr>
        <w:pStyle w:val="KeepWithNext"/>
        <w:rPr>
          <w:rtl/>
          <w:lang w:eastAsia="he-IL"/>
        </w:rPr>
      </w:pPr>
    </w:p>
    <w:p w:rsidR="00103CF2" w:rsidRPr="00103CF2" w:rsidRDefault="00103CF2" w:rsidP="00103CF2">
      <w:pPr>
        <w:rPr>
          <w:rtl/>
          <w:lang w:eastAsia="he-IL"/>
        </w:rPr>
      </w:pPr>
      <w:bookmarkStart w:id="81" w:name="_ETM_Q1_872000"/>
      <w:bookmarkEnd w:id="81"/>
      <w:r>
        <w:rPr>
          <w:rFonts w:hint="cs"/>
          <w:rtl/>
          <w:lang w:eastAsia="he-IL"/>
        </w:rPr>
        <w:t xml:space="preserve">תודה. בבקשה, יובל. </w:t>
      </w:r>
    </w:p>
    <w:p w:rsidR="00103CF2" w:rsidRDefault="00103CF2" w:rsidP="00103CF2">
      <w:pPr>
        <w:rPr>
          <w:rtl/>
        </w:rPr>
      </w:pPr>
    </w:p>
    <w:p w:rsidR="00103CF2" w:rsidRDefault="00103CF2" w:rsidP="00670F50">
      <w:pPr>
        <w:pStyle w:val="af9"/>
        <w:rPr>
          <w:rtl/>
        </w:rPr>
      </w:pPr>
      <w:bookmarkStart w:id="82" w:name="ET_guest_402_7"/>
      <w:r w:rsidRPr="00670F50">
        <w:rPr>
          <w:rStyle w:val="TagStyle"/>
          <w:rtl/>
        </w:rPr>
        <w:t xml:space="preserve"> &lt;&lt; אורח &gt;&gt;</w:t>
      </w:r>
      <w:r w:rsidRPr="00103CF2">
        <w:rPr>
          <w:rStyle w:val="TagStyle"/>
          <w:rtl/>
        </w:rPr>
        <w:t xml:space="preserve"> </w:t>
      </w:r>
      <w:r>
        <w:rPr>
          <w:rtl/>
        </w:rPr>
        <w:t>יובל חיו:</w:t>
      </w:r>
      <w:r w:rsidRPr="00103CF2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"/>
    </w:p>
    <w:p w:rsidR="00103CF2" w:rsidRDefault="00103CF2" w:rsidP="00103CF2">
      <w:pPr>
        <w:pStyle w:val="KeepWithNext"/>
        <w:rPr>
          <w:rtl/>
        </w:rPr>
      </w:pPr>
    </w:p>
    <w:p w:rsidR="00103CF2" w:rsidRDefault="00103CF2" w:rsidP="00C903E7">
      <w:pPr>
        <w:rPr>
          <w:rtl/>
        </w:rPr>
      </w:pPr>
      <w:r>
        <w:rPr>
          <w:rFonts w:hint="cs"/>
          <w:rtl/>
        </w:rPr>
        <w:t xml:space="preserve">אני אתייחס, גם במגבלות </w:t>
      </w:r>
      <w:bookmarkStart w:id="83" w:name="_ETM_Q1_878000"/>
      <w:bookmarkEnd w:id="83"/>
      <w:r>
        <w:rPr>
          <w:rFonts w:hint="cs"/>
          <w:rtl/>
        </w:rPr>
        <w:t>הדיון הגלוי וגם לנקודות נבחרות מתוך הדוח בכללותו.</w:t>
      </w:r>
      <w:bookmarkStart w:id="84" w:name="_ETM_Q1_886000"/>
      <w:bookmarkEnd w:id="84"/>
      <w:r>
        <w:rPr>
          <w:rFonts w:hint="cs"/>
          <w:rtl/>
        </w:rPr>
        <w:t xml:space="preserve"> משרד מבקר המדינה בשנת 2014 ו-2015 למעשה החל להתבונן על </w:t>
      </w:r>
      <w:bookmarkStart w:id="85" w:name="_ETM_Q1_890000"/>
      <w:bookmarkEnd w:id="85"/>
      <w:r>
        <w:rPr>
          <w:rFonts w:hint="cs"/>
          <w:rtl/>
        </w:rPr>
        <w:t>האופן שבו נערכת מדינת ישראל להגנת המרחב הקיברנטי.</w:t>
      </w:r>
      <w:bookmarkStart w:id="86" w:name="_ETM_Q1_899000"/>
      <w:bookmarkEnd w:id="86"/>
      <w:r>
        <w:rPr>
          <w:rFonts w:hint="cs"/>
          <w:rtl/>
        </w:rPr>
        <w:t xml:space="preserve"> אנחנו נכנסנו לביקורת בגופים במטה הקיברנטי הלאומי, הגוף שהוביל </w:t>
      </w:r>
      <w:bookmarkStart w:id="87" w:name="_ETM_Q1_900000"/>
      <w:bookmarkEnd w:id="87"/>
      <w:r>
        <w:rPr>
          <w:rFonts w:hint="cs"/>
          <w:rtl/>
        </w:rPr>
        <w:t xml:space="preserve">את הנושא הזה בשעתו במשרד ראש הממשלה, מה שעם הזמן </w:t>
      </w:r>
      <w:bookmarkStart w:id="88" w:name="_ETM_Q1_907000"/>
      <w:bookmarkEnd w:id="88"/>
      <w:r>
        <w:rPr>
          <w:rFonts w:hint="cs"/>
          <w:rtl/>
        </w:rPr>
        <w:t xml:space="preserve">הפך לרשות הסייבר ומאוחר יותר מערך הסייבר. ערכנו את הביקורת </w:t>
      </w:r>
      <w:bookmarkStart w:id="89" w:name="_ETM_Q1_914000"/>
      <w:bookmarkEnd w:id="89"/>
      <w:r>
        <w:rPr>
          <w:rFonts w:hint="cs"/>
          <w:rtl/>
        </w:rPr>
        <w:t>בשירות הביטחון הכללי וביקרנו במספר משרדי ממשלה.</w:t>
      </w:r>
    </w:p>
    <w:p w:rsidR="00103CF2" w:rsidRDefault="00103CF2" w:rsidP="00103CF2">
      <w:pPr>
        <w:rPr>
          <w:rtl/>
        </w:rPr>
      </w:pPr>
    </w:p>
    <w:p w:rsidR="00103CF2" w:rsidRDefault="00103CF2" w:rsidP="00C903E7">
      <w:pPr>
        <w:rPr>
          <w:rtl/>
        </w:rPr>
      </w:pPr>
      <w:bookmarkStart w:id="90" w:name="_ETM_Q1_931000"/>
      <w:bookmarkEnd w:id="90"/>
      <w:r>
        <w:rPr>
          <w:rFonts w:hint="cs"/>
          <w:rtl/>
        </w:rPr>
        <w:t xml:space="preserve">(שקף: היבטים בהיערכות המדינה להגנת המרחב הקיברנטי). </w:t>
      </w:r>
      <w:r w:rsidR="001B408E">
        <w:rPr>
          <w:rFonts w:hint="cs"/>
          <w:rtl/>
        </w:rPr>
        <w:t xml:space="preserve">במסגרת הביקורת הזו עסקנו בארבעה </w:t>
      </w:r>
      <w:bookmarkStart w:id="91" w:name="_ETM_Q1_943000"/>
      <w:bookmarkEnd w:id="91"/>
      <w:r w:rsidR="001B408E">
        <w:rPr>
          <w:rFonts w:hint="cs"/>
          <w:rtl/>
        </w:rPr>
        <w:t xml:space="preserve">תחומים עיקריים. התחום הראשון הוא גיבוש תפיסת ההגנה הכוללת </w:t>
      </w:r>
      <w:bookmarkStart w:id="92" w:name="_ETM_Q1_948000"/>
      <w:bookmarkEnd w:id="92"/>
      <w:r w:rsidR="001B408E">
        <w:rPr>
          <w:rFonts w:hint="cs"/>
          <w:rtl/>
        </w:rPr>
        <w:t xml:space="preserve">על המרחב הקיברנטי; התחום השני, האסדרה של שוק הסייבר, </w:t>
      </w:r>
      <w:bookmarkStart w:id="93" w:name="_ETM_Q1_956000"/>
      <w:bookmarkEnd w:id="93"/>
      <w:r w:rsidR="001B408E">
        <w:rPr>
          <w:rFonts w:hint="cs"/>
          <w:rtl/>
        </w:rPr>
        <w:t xml:space="preserve">אסדרה שמתחייבת כדי לבנות תשתית עבודה מדינתית בנושא הזה; התחום </w:t>
      </w:r>
      <w:bookmarkStart w:id="94" w:name="_ETM_Q1_960000"/>
      <w:bookmarkEnd w:id="94"/>
      <w:r w:rsidR="001B408E">
        <w:rPr>
          <w:rFonts w:hint="cs"/>
          <w:rtl/>
        </w:rPr>
        <w:t xml:space="preserve">השלישי זה הגדרה של הגופים והמערכות שיש להגן עליהם במדינת </w:t>
      </w:r>
      <w:bookmarkStart w:id="95" w:name="_ETM_Q1_965000"/>
      <w:bookmarkEnd w:id="95"/>
      <w:r w:rsidR="001B408E">
        <w:rPr>
          <w:rFonts w:hint="cs"/>
          <w:rtl/>
        </w:rPr>
        <w:t xml:space="preserve">ישראל; התחום האחרון </w:t>
      </w:r>
      <w:r w:rsidR="00C903E7">
        <w:rPr>
          <w:rFonts w:hint="cs"/>
          <w:rtl/>
        </w:rPr>
        <w:t>הוא</w:t>
      </w:r>
      <w:r w:rsidR="001B408E">
        <w:rPr>
          <w:rFonts w:hint="cs"/>
          <w:rtl/>
        </w:rPr>
        <w:t xml:space="preserve"> מצב ההגנה על מערכות מחשוב שמכונות תמ"ק </w:t>
      </w:r>
      <w:r w:rsidR="001B408E">
        <w:rPr>
          <w:rtl/>
        </w:rPr>
        <w:t>–</w:t>
      </w:r>
      <w:r w:rsidR="001B408E">
        <w:rPr>
          <w:rFonts w:hint="cs"/>
          <w:rtl/>
        </w:rPr>
        <w:t xml:space="preserve"> תשתיות מדינה קריטיות </w:t>
      </w:r>
      <w:r w:rsidR="001B408E">
        <w:rPr>
          <w:rtl/>
        </w:rPr>
        <w:t>–</w:t>
      </w:r>
      <w:r w:rsidR="001B408E">
        <w:rPr>
          <w:rFonts w:hint="cs"/>
          <w:rtl/>
        </w:rPr>
        <w:t xml:space="preserve"> וגם על מערכות מחשוב </w:t>
      </w:r>
      <w:bookmarkStart w:id="96" w:name="_ETM_Q1_973000"/>
      <w:bookmarkEnd w:id="96"/>
      <w:r w:rsidR="001B408E">
        <w:rPr>
          <w:rFonts w:hint="cs"/>
          <w:rtl/>
        </w:rPr>
        <w:t xml:space="preserve">שהן מחוץ למעגל התשתיות הקריטיות. </w:t>
      </w:r>
    </w:p>
    <w:p w:rsidR="001B408E" w:rsidRDefault="001B408E" w:rsidP="00103CF2">
      <w:pPr>
        <w:rPr>
          <w:rtl/>
        </w:rPr>
      </w:pPr>
    </w:p>
    <w:p w:rsidR="001B408E" w:rsidRDefault="001B408E" w:rsidP="00103CF2">
      <w:pPr>
        <w:rPr>
          <w:rtl/>
        </w:rPr>
      </w:pPr>
      <w:r>
        <w:rPr>
          <w:rFonts w:hint="cs"/>
          <w:rtl/>
        </w:rPr>
        <w:t xml:space="preserve">(שקף: רקע). חשוב לומר </w:t>
      </w:r>
      <w:bookmarkStart w:id="97" w:name="_ETM_Q1_997000"/>
      <w:bookmarkEnd w:id="97"/>
      <w:r>
        <w:rPr>
          <w:rFonts w:hint="cs"/>
          <w:rtl/>
        </w:rPr>
        <w:t xml:space="preserve">ששני עוגנים מרכזיים ויסודיים עומדים ביסוד הפעולה הממשלתית </w:t>
      </w:r>
      <w:r w:rsidR="00A339C6">
        <w:rPr>
          <w:rFonts w:hint="cs"/>
          <w:rtl/>
        </w:rPr>
        <w:t>בתחום הסייבר</w:t>
      </w:r>
      <w:bookmarkStart w:id="98" w:name="_ETM_Q1_1011000"/>
      <w:bookmarkEnd w:id="98"/>
      <w:r w:rsidR="00A339C6">
        <w:rPr>
          <w:rFonts w:hint="cs"/>
          <w:rtl/>
        </w:rPr>
        <w:t xml:space="preserve">. אחד זה החלטת ממשלה משנת 2011 </w:t>
      </w:r>
      <w:bookmarkStart w:id="99" w:name="_ETM_Q1_1013000"/>
      <w:bookmarkEnd w:id="99"/>
      <w:r w:rsidR="00A339C6">
        <w:rPr>
          <w:rFonts w:hint="cs"/>
          <w:rtl/>
        </w:rPr>
        <w:t xml:space="preserve">שבה הוחלט על הקמת מטה הסייבר במשרד רוה"מ. ההחלטה הזאת </w:t>
      </w:r>
      <w:bookmarkStart w:id="100" w:name="_ETM_Q1_1018000"/>
      <w:bookmarkEnd w:id="100"/>
      <w:r w:rsidR="00A339C6">
        <w:rPr>
          <w:rFonts w:hint="cs"/>
          <w:rtl/>
        </w:rPr>
        <w:t xml:space="preserve">כוללת גם החלטה בדבר הצורך בהמלצה </w:t>
      </w:r>
      <w:bookmarkStart w:id="101" w:name="_ETM_Q1_1024000"/>
      <w:bookmarkEnd w:id="101"/>
      <w:r w:rsidR="00A339C6">
        <w:rPr>
          <w:rFonts w:hint="cs"/>
          <w:rtl/>
        </w:rPr>
        <w:t xml:space="preserve">על מדיניות לאומית בתחום הסייבר והאופן שבה היא תקודם, </w:t>
      </w:r>
      <w:bookmarkStart w:id="102" w:name="_ETM_Q1_1029000"/>
      <w:bookmarkEnd w:id="102"/>
      <w:r w:rsidR="00A339C6">
        <w:rPr>
          <w:rFonts w:hint="cs"/>
          <w:rtl/>
        </w:rPr>
        <w:t xml:space="preserve">וההחלטה הזאת גם באה להסדיר את כל מערך האחריות לטיפול </w:t>
      </w:r>
      <w:bookmarkStart w:id="103" w:name="_ETM_Q1_1031000"/>
      <w:bookmarkEnd w:id="103"/>
      <w:r w:rsidR="00A339C6">
        <w:rPr>
          <w:rFonts w:hint="cs"/>
          <w:rtl/>
        </w:rPr>
        <w:t>בתחום הזה ולקדם את היכולות על ההגנה על מרחב הסייבר.</w:t>
      </w:r>
    </w:p>
    <w:p w:rsidR="00A339C6" w:rsidRDefault="00A339C6" w:rsidP="00103CF2">
      <w:pPr>
        <w:rPr>
          <w:rtl/>
        </w:rPr>
      </w:pPr>
    </w:p>
    <w:p w:rsidR="00A339C6" w:rsidRDefault="00A339C6" w:rsidP="00103CF2">
      <w:pPr>
        <w:rPr>
          <w:rtl/>
        </w:rPr>
      </w:pPr>
      <w:r>
        <w:rPr>
          <w:rFonts w:hint="cs"/>
          <w:rtl/>
        </w:rPr>
        <w:t xml:space="preserve">שלוש </w:t>
      </w:r>
      <w:bookmarkStart w:id="104" w:name="_ETM_Q1_1038000"/>
      <w:bookmarkEnd w:id="104"/>
      <w:r>
        <w:rPr>
          <w:rFonts w:hint="cs"/>
          <w:rtl/>
        </w:rPr>
        <w:t xml:space="preserve">שנים מאוחר יותר הגיעה החלטת ממשלה יסודית נרחבת נוספת, </w:t>
      </w:r>
      <w:bookmarkStart w:id="105" w:name="_ETM_Q1_1046000"/>
      <w:bookmarkEnd w:id="105"/>
      <w:r>
        <w:rPr>
          <w:rFonts w:hint="cs"/>
          <w:rtl/>
        </w:rPr>
        <w:t>החלטה בשנת 2015, שבה הוחלט להקים רשות לאומי</w:t>
      </w:r>
      <w:bookmarkStart w:id="106" w:name="_ETM_Q1_1048000"/>
      <w:bookmarkEnd w:id="106"/>
      <w:r>
        <w:rPr>
          <w:rFonts w:hint="cs"/>
          <w:rtl/>
        </w:rPr>
        <w:t xml:space="preserve">ת להגנת הסייבר ולהקים גופים נוספים לטיפול באסדרה של שוק </w:t>
      </w:r>
      <w:bookmarkStart w:id="107" w:name="_ETM_Q1_1052000"/>
      <w:bookmarkEnd w:id="107"/>
      <w:r>
        <w:rPr>
          <w:rFonts w:hint="cs"/>
          <w:rtl/>
        </w:rPr>
        <w:t>הסייבר.</w:t>
      </w:r>
    </w:p>
    <w:p w:rsidR="00A339C6" w:rsidRDefault="00A339C6" w:rsidP="00103CF2">
      <w:pPr>
        <w:rPr>
          <w:rtl/>
        </w:rPr>
      </w:pPr>
    </w:p>
    <w:p w:rsidR="00A339C6" w:rsidRDefault="00A339C6" w:rsidP="00A339C6">
      <w:pPr>
        <w:rPr>
          <w:rtl/>
        </w:rPr>
      </w:pPr>
      <w:bookmarkStart w:id="108" w:name="_ETM_Q1_1054000"/>
      <w:bookmarkEnd w:id="108"/>
      <w:r>
        <w:rPr>
          <w:rFonts w:hint="cs"/>
          <w:rtl/>
        </w:rPr>
        <w:t>אלה למעשה עד היום מהוות החלטות הבסיס לכל התחו</w:t>
      </w:r>
      <w:bookmarkStart w:id="109" w:name="_ETM_Q1_1061000"/>
      <w:bookmarkEnd w:id="109"/>
      <w:r>
        <w:rPr>
          <w:rFonts w:hint="cs"/>
          <w:rtl/>
        </w:rPr>
        <w:t xml:space="preserve">ם הזה. אני חושב שגם היום נכון לבחון את הפעולה </w:t>
      </w:r>
      <w:bookmarkStart w:id="110" w:name="_ETM_Q1_1062000"/>
      <w:bookmarkEnd w:id="110"/>
      <w:r w:rsidR="008070E7">
        <w:rPr>
          <w:rFonts w:hint="cs"/>
          <w:rtl/>
        </w:rPr>
        <w:t xml:space="preserve">הממשלתית למול שני העוגנים הללו. </w:t>
      </w:r>
    </w:p>
    <w:p w:rsidR="008070E7" w:rsidRDefault="008070E7" w:rsidP="00A339C6">
      <w:pPr>
        <w:rPr>
          <w:rtl/>
        </w:rPr>
      </w:pPr>
    </w:p>
    <w:p w:rsidR="008070E7" w:rsidRDefault="008070E7" w:rsidP="00A339C6">
      <w:pPr>
        <w:rPr>
          <w:rtl/>
        </w:rPr>
      </w:pPr>
      <w:bookmarkStart w:id="111" w:name="_ETM_Q1_1067000"/>
      <w:bookmarkEnd w:id="111"/>
      <w:r>
        <w:rPr>
          <w:rFonts w:hint="cs"/>
          <w:rtl/>
        </w:rPr>
        <w:t xml:space="preserve">(שקף: הסדרת האחריות לטיפול בתחום הסייבר). אנחנו למעשה ליווינו את הפעולה </w:t>
      </w:r>
      <w:r w:rsidR="00C903E7">
        <w:rPr>
          <w:rFonts w:hint="cs"/>
          <w:rtl/>
        </w:rPr>
        <w:t>הממשלתית אחרי החלטת 2011</w:t>
      </w:r>
      <w:r>
        <w:rPr>
          <w:rFonts w:hint="cs"/>
          <w:rtl/>
        </w:rPr>
        <w:t xml:space="preserve"> </w:t>
      </w:r>
      <w:bookmarkStart w:id="112" w:name="_ETM_Q1_1079000"/>
      <w:bookmarkEnd w:id="112"/>
      <w:r>
        <w:rPr>
          <w:rFonts w:hint="cs"/>
          <w:rtl/>
        </w:rPr>
        <w:t xml:space="preserve">ולקראת החלטת 2015. אני כבר אומר שעיקר הממצאים שהועלו בפרק </w:t>
      </w:r>
      <w:bookmarkStart w:id="113" w:name="_ETM_Q1_1085000"/>
      <w:bookmarkEnd w:id="113"/>
      <w:r>
        <w:rPr>
          <w:rFonts w:hint="cs"/>
          <w:rtl/>
        </w:rPr>
        <w:t xml:space="preserve">הזה הם רלוונטיים לשנים הללו ורלוונטיים למעשה לתקופה שבה הממשלה </w:t>
      </w:r>
      <w:bookmarkStart w:id="114" w:name="_ETM_Q1_1092000"/>
      <w:bookmarkEnd w:id="114"/>
      <w:r>
        <w:rPr>
          <w:rFonts w:hint="cs"/>
          <w:rtl/>
        </w:rPr>
        <w:t xml:space="preserve">נערכה, אבל נכון יהיה לקחת מהממצאים שהובאו שם לצורך הפקת </w:t>
      </w:r>
      <w:bookmarkStart w:id="115" w:name="_ETM_Q1_1097000"/>
      <w:bookmarkEnd w:id="115"/>
      <w:r>
        <w:rPr>
          <w:rFonts w:hint="cs"/>
          <w:rtl/>
        </w:rPr>
        <w:t xml:space="preserve">לקחים על פעילות הממשלה בכלל, וגם לצורך הפקת הלקחים בפעילות </w:t>
      </w:r>
      <w:bookmarkStart w:id="116" w:name="_ETM_Q1_1102000"/>
      <w:bookmarkEnd w:id="116"/>
      <w:r>
        <w:rPr>
          <w:rFonts w:hint="cs"/>
          <w:rtl/>
        </w:rPr>
        <w:t>תחום הסייבר בעתיד, ואני מניח שעוד יידרשו פעולות כאלה בהמ</w:t>
      </w:r>
      <w:bookmarkStart w:id="117" w:name="_ETM_Q1_1108000"/>
      <w:bookmarkEnd w:id="117"/>
      <w:r>
        <w:rPr>
          <w:rFonts w:hint="cs"/>
          <w:rtl/>
        </w:rPr>
        <w:t xml:space="preserve">שך. </w:t>
      </w:r>
    </w:p>
    <w:p w:rsidR="008070E7" w:rsidRDefault="008070E7" w:rsidP="00A339C6">
      <w:pPr>
        <w:rPr>
          <w:rtl/>
        </w:rPr>
      </w:pPr>
    </w:p>
    <w:p w:rsidR="008070E7" w:rsidRDefault="008070E7" w:rsidP="00C903E7">
      <w:pPr>
        <w:rPr>
          <w:rtl/>
        </w:rPr>
      </w:pPr>
      <w:bookmarkStart w:id="118" w:name="_ETM_Q1_1112000"/>
      <w:bookmarkEnd w:id="118"/>
      <w:r>
        <w:rPr>
          <w:rFonts w:hint="cs"/>
          <w:rtl/>
        </w:rPr>
        <w:t xml:space="preserve">מספר נקודות עיקריות שהעלינו בפרק הזה. אנחנו העלינו ממצאים </w:t>
      </w:r>
      <w:bookmarkStart w:id="119" w:name="_ETM_Q1_1117000"/>
      <w:bookmarkEnd w:id="119"/>
      <w:r>
        <w:rPr>
          <w:rFonts w:hint="cs"/>
          <w:rtl/>
        </w:rPr>
        <w:t xml:space="preserve">שנוגעים להליך שבאמצעותו גובש מסמך תפיסת ההגנה והאופן שבו הוא </w:t>
      </w:r>
      <w:bookmarkStart w:id="120" w:name="_ETM_Q1_1122000"/>
      <w:bookmarkEnd w:id="120"/>
      <w:r>
        <w:rPr>
          <w:rFonts w:hint="cs"/>
          <w:rtl/>
        </w:rPr>
        <w:t xml:space="preserve">אושר בממשלה. כללנו בדוח </w:t>
      </w:r>
      <w:r w:rsidR="002D4F43">
        <w:rPr>
          <w:rFonts w:hint="cs"/>
          <w:rtl/>
        </w:rPr>
        <w:t xml:space="preserve">ממצאים שנוגעים לעבודת המטה של </w:t>
      </w:r>
      <w:bookmarkStart w:id="121" w:name="_ETM_Q1_1131000"/>
      <w:bookmarkEnd w:id="121"/>
      <w:r w:rsidR="002D4F43">
        <w:rPr>
          <w:rFonts w:hint="cs"/>
          <w:rtl/>
        </w:rPr>
        <w:t xml:space="preserve">הממשלה בנושא הזה וציינו שהעבודה הזו לא כללה עלות </w:t>
      </w:r>
      <w:bookmarkStart w:id="122" w:name="_ETM_Q1_1137000"/>
      <w:bookmarkEnd w:id="122"/>
      <w:r w:rsidR="002D4F43">
        <w:rPr>
          <w:rFonts w:hint="cs"/>
          <w:rtl/>
        </w:rPr>
        <w:t xml:space="preserve">של החלופות שהובאו </w:t>
      </w:r>
      <w:r w:rsidR="00C84A02">
        <w:rPr>
          <w:rFonts w:hint="cs"/>
          <w:rtl/>
        </w:rPr>
        <w:t>בנושא.</w:t>
      </w:r>
    </w:p>
    <w:p w:rsidR="00C84A02" w:rsidRDefault="00C84A02" w:rsidP="00A339C6">
      <w:pPr>
        <w:rPr>
          <w:rtl/>
        </w:rPr>
      </w:pPr>
    </w:p>
    <w:p w:rsidR="00C84A02" w:rsidRDefault="00C84A02" w:rsidP="00C903E7">
      <w:pPr>
        <w:rPr>
          <w:rtl/>
        </w:rPr>
      </w:pPr>
      <w:bookmarkStart w:id="123" w:name="_ETM_Q1_1139000"/>
      <w:bookmarkEnd w:id="123"/>
      <w:r>
        <w:rPr>
          <w:rFonts w:hint="cs"/>
          <w:rtl/>
        </w:rPr>
        <w:t>בחומר שהוצג לשרים לפני ישיבת הממשלה למעשה לא הוצגו החלופות. צריך לומר ש</w:t>
      </w:r>
      <w:r w:rsidR="00C903E7">
        <w:rPr>
          <w:rFonts w:hint="cs"/>
          <w:rtl/>
        </w:rPr>
        <w:t>ה</w:t>
      </w:r>
      <w:r>
        <w:rPr>
          <w:rFonts w:hint="cs"/>
          <w:rtl/>
        </w:rPr>
        <w:t xml:space="preserve">חלופות האלה היוו בסיס </w:t>
      </w:r>
      <w:bookmarkStart w:id="124" w:name="_ETM_Q1_1151000"/>
      <w:bookmarkEnd w:id="124"/>
      <w:r>
        <w:rPr>
          <w:rFonts w:hint="cs"/>
          <w:rtl/>
        </w:rPr>
        <w:t>לשיח פנים</w:t>
      </w:r>
      <w:r w:rsidR="00C903E7">
        <w:rPr>
          <w:rFonts w:hint="cs"/>
          <w:rtl/>
        </w:rPr>
        <w:t>-</w:t>
      </w:r>
      <w:r>
        <w:rPr>
          <w:rFonts w:hint="cs"/>
          <w:rtl/>
        </w:rPr>
        <w:t xml:space="preserve">ממשלתי נוקב ומורכב שנמשך שלוש שנים. כשהם הגיעו </w:t>
      </w:r>
      <w:bookmarkStart w:id="125" w:name="_ETM_Q1_1157000"/>
      <w:bookmarkEnd w:id="125"/>
      <w:r>
        <w:rPr>
          <w:rFonts w:hint="cs"/>
          <w:rtl/>
        </w:rPr>
        <w:t xml:space="preserve">לקו הסיום אנחנו בביקורת המדינה סברנו שעיקרי המחלוקות בעניין הזה </w:t>
      </w:r>
      <w:bookmarkStart w:id="126" w:name="_ETM_Q1_1164000"/>
      <w:bookmarkEnd w:id="126"/>
      <w:r>
        <w:rPr>
          <w:rFonts w:hint="cs"/>
          <w:rtl/>
        </w:rPr>
        <w:t xml:space="preserve">צריכים להיות מוצגים לשרים על מנת שהחלטתם תהיה בתוך מודעות </w:t>
      </w:r>
      <w:bookmarkStart w:id="127" w:name="_ETM_Q1_1170000"/>
      <w:bookmarkEnd w:id="127"/>
      <w:r>
        <w:rPr>
          <w:rFonts w:hint="cs"/>
          <w:rtl/>
        </w:rPr>
        <w:t>מלאה למורכבות</w:t>
      </w:r>
      <w:r w:rsidR="00C903E7">
        <w:rPr>
          <w:rFonts w:hint="cs"/>
          <w:rtl/>
        </w:rPr>
        <w:t>.</w:t>
      </w:r>
    </w:p>
    <w:p w:rsidR="00C84A02" w:rsidRDefault="00C84A02" w:rsidP="00A339C6">
      <w:pPr>
        <w:rPr>
          <w:rtl/>
        </w:rPr>
      </w:pPr>
    </w:p>
    <w:p w:rsidR="00C84A02" w:rsidRDefault="00C84A02" w:rsidP="00F501A1">
      <w:pPr>
        <w:pStyle w:val="af6"/>
        <w:keepNext/>
        <w:rPr>
          <w:rtl/>
        </w:rPr>
      </w:pPr>
      <w:bookmarkStart w:id="128" w:name="ET_yor_5110_10"/>
      <w:r w:rsidRPr="00670F50">
        <w:rPr>
          <w:rStyle w:val="TagStyle"/>
          <w:rtl/>
        </w:rPr>
        <w:t xml:space="preserve"> &lt;&lt; יור &gt;&gt;</w:t>
      </w:r>
      <w:r w:rsidRPr="00C84A0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84A02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C84A02" w:rsidRDefault="00C84A02" w:rsidP="00F501A1">
      <w:pPr>
        <w:keepNext/>
        <w:rPr>
          <w:rtl/>
          <w:lang w:eastAsia="he-IL"/>
        </w:rPr>
      </w:pPr>
      <w:bookmarkStart w:id="129" w:name="_ETM_Q1_1172000"/>
      <w:bookmarkEnd w:id="129"/>
    </w:p>
    <w:p w:rsidR="00C84A02" w:rsidRDefault="00C84A02" w:rsidP="00F501A1">
      <w:pPr>
        <w:keepNext/>
        <w:rPr>
          <w:rtl/>
          <w:lang w:eastAsia="he-IL"/>
        </w:rPr>
      </w:pPr>
      <w:bookmarkStart w:id="130" w:name="_ETM_Q1_1173000"/>
      <w:bookmarkStart w:id="131" w:name="_ETM_Q1_1174000"/>
      <w:bookmarkEnd w:id="130"/>
      <w:bookmarkEnd w:id="131"/>
      <w:r>
        <w:rPr>
          <w:rFonts w:hint="cs"/>
          <w:rtl/>
          <w:lang w:eastAsia="he-IL"/>
        </w:rPr>
        <w:t>היות ואני מכיר את זה</w:t>
      </w:r>
      <w:r w:rsidR="00E378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וחלק מהוויכוחים אפילו הוסדרו פה בחדרים הסמוכים בוועדת המשנה של ועדת החוץ והביטחון, לא מתוך סמכות שיש לנו אבל מתוך זה שזה היה איזשהו </w:t>
      </w:r>
      <w:bookmarkStart w:id="132" w:name="_ETM_Q1_1186000"/>
      <w:bookmarkEnd w:id="132"/>
      <w:r w:rsidR="00E37866">
        <w:rPr>
          <w:rFonts w:hint="cs"/>
          <w:rtl/>
          <w:lang w:eastAsia="he-IL"/>
        </w:rPr>
        <w:t xml:space="preserve">חדר שאפשר היה לשבת ולדון בו, </w:t>
      </w:r>
      <w:bookmarkStart w:id="133" w:name="_ETM_Q1_1192000"/>
      <w:bookmarkEnd w:id="133"/>
      <w:r>
        <w:rPr>
          <w:rFonts w:hint="cs"/>
          <w:rtl/>
          <w:lang w:eastAsia="he-IL"/>
        </w:rPr>
        <w:t xml:space="preserve">מדובר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 </w:t>
      </w:r>
      <w:bookmarkStart w:id="134" w:name="_ETM_Q1_1195000"/>
      <w:bookmarkEnd w:id="134"/>
      <w:r>
        <w:rPr>
          <w:rFonts w:hint="cs"/>
          <w:rtl/>
          <w:lang w:eastAsia="he-IL"/>
        </w:rPr>
        <w:t xml:space="preserve">אם אתה יכול להכליל את זה באיזושהי צורה כי </w:t>
      </w:r>
      <w:bookmarkStart w:id="135" w:name="_ETM_Q1_1196000"/>
      <w:bookmarkEnd w:id="135"/>
      <w:r>
        <w:rPr>
          <w:rFonts w:hint="cs"/>
          <w:rtl/>
          <w:lang w:eastAsia="he-IL"/>
        </w:rPr>
        <w:t xml:space="preserve">זה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באמת על מהלך ממשלתי גדול, על תחום מאוד גדול שבעצם מתחילים ליצור אותו</w:t>
      </w:r>
      <w:r w:rsidR="00E378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וצריך להגיד, כל העולם עוסק בזה אבל אין </w:t>
      </w:r>
      <w:bookmarkStart w:id="136" w:name="_ETM_Q1_1210000"/>
      <w:bookmarkEnd w:id="136"/>
      <w:r>
        <w:rPr>
          <w:rFonts w:hint="cs"/>
          <w:rtl/>
          <w:lang w:eastAsia="he-IL"/>
        </w:rPr>
        <w:t>הרבה ניסיון עולמי להסתמך עליו כשעושים אותו</w:t>
      </w:r>
      <w:r w:rsidR="00E378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וישראל אגב </w:t>
      </w:r>
      <w:bookmarkStart w:id="137" w:name="_ETM_Q1_1211000"/>
      <w:bookmarkEnd w:id="137"/>
      <w:r>
        <w:rPr>
          <w:rFonts w:hint="cs"/>
          <w:rtl/>
          <w:lang w:eastAsia="he-IL"/>
        </w:rPr>
        <w:t>נמצאת במקום טוב יחסית בהסדרה של הדבר הזה</w:t>
      </w:r>
      <w:r w:rsidR="00E378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וכולל כמובן </w:t>
      </w:r>
      <w:bookmarkStart w:id="138" w:name="_ETM_Q1_1220000"/>
      <w:bookmarkEnd w:id="138"/>
      <w:r>
        <w:rPr>
          <w:rFonts w:hint="cs"/>
          <w:rtl/>
          <w:lang w:eastAsia="he-IL"/>
        </w:rPr>
        <w:t>דריכה על בהונות של ארגונים, כולל ארג</w:t>
      </w:r>
      <w:r w:rsidR="00E378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מאוד חזקים, </w:t>
      </w:r>
      <w:bookmarkStart w:id="139" w:name="_ETM_Q1_1222000"/>
      <w:bookmarkEnd w:id="139"/>
      <w:r>
        <w:rPr>
          <w:rFonts w:hint="cs"/>
          <w:rtl/>
          <w:lang w:eastAsia="he-IL"/>
        </w:rPr>
        <w:t>העברה של סמכויות.</w:t>
      </w:r>
    </w:p>
    <w:p w:rsidR="00C84A02" w:rsidRDefault="00C84A02" w:rsidP="00C84A02">
      <w:pPr>
        <w:rPr>
          <w:rtl/>
          <w:lang w:eastAsia="he-IL"/>
        </w:rPr>
      </w:pPr>
    </w:p>
    <w:p w:rsidR="00C84A02" w:rsidRDefault="00C84A02" w:rsidP="00E37866">
      <w:pPr>
        <w:rPr>
          <w:rtl/>
          <w:lang w:eastAsia="he-IL"/>
        </w:rPr>
      </w:pPr>
      <w:bookmarkStart w:id="140" w:name="_ETM_Q1_1228000"/>
      <w:bookmarkEnd w:id="140"/>
      <w:r>
        <w:rPr>
          <w:rFonts w:hint="cs"/>
          <w:rtl/>
          <w:lang w:eastAsia="he-IL"/>
        </w:rPr>
        <w:t xml:space="preserve">אם אתה יכול להגיד אפילו באופן </w:t>
      </w:r>
      <w:bookmarkStart w:id="141" w:name="_ETM_Q1_1230000"/>
      <w:bookmarkEnd w:id="141"/>
      <w:r>
        <w:rPr>
          <w:rFonts w:hint="cs"/>
          <w:rtl/>
          <w:lang w:eastAsia="he-IL"/>
        </w:rPr>
        <w:t xml:space="preserve">לא מסודר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לא מתוך </w:t>
      </w:r>
      <w:bookmarkStart w:id="142" w:name="_ETM_Q1_1232000"/>
      <w:bookmarkEnd w:id="142"/>
      <w:r>
        <w:rPr>
          <w:rFonts w:hint="cs"/>
          <w:rtl/>
          <w:lang w:eastAsia="he-IL"/>
        </w:rPr>
        <w:t xml:space="preserve">העבודה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התהליך הנכון באמת למהלך כזה.</w:t>
      </w:r>
      <w:bookmarkStart w:id="143" w:name="_ETM_Q1_1237000"/>
      <w:bookmarkEnd w:id="143"/>
      <w:r>
        <w:rPr>
          <w:rFonts w:hint="cs"/>
          <w:rtl/>
          <w:lang w:eastAsia="he-IL"/>
        </w:rPr>
        <w:t xml:space="preserve"> האם הסקתם מזה מסקנות מערכתיות והמלצתם המלצות מערכתיות לתהליך נכון </w:t>
      </w:r>
      <w:bookmarkStart w:id="144" w:name="_ETM_Q1_1244000"/>
      <w:bookmarkEnd w:id="144"/>
      <w:r>
        <w:rPr>
          <w:rFonts w:hint="cs"/>
          <w:rtl/>
          <w:lang w:eastAsia="he-IL"/>
        </w:rPr>
        <w:t>למהלך בסדר גודל כזה</w:t>
      </w:r>
      <w:r w:rsidR="00E378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באמת כמו שאתה אומר, זה </w:t>
      </w:r>
      <w:bookmarkStart w:id="145" w:name="_ETM_Q1_1248000"/>
      <w:bookmarkEnd w:id="145"/>
      <w:r>
        <w:rPr>
          <w:rFonts w:hint="cs"/>
          <w:rtl/>
          <w:lang w:eastAsia="he-IL"/>
        </w:rPr>
        <w:t xml:space="preserve">התעכב הרבה מאוד שנים כתוצאה מזה שהדברים האלה </w:t>
      </w:r>
      <w:bookmarkStart w:id="146" w:name="_ETM_Q1_1252000"/>
      <w:bookmarkEnd w:id="146"/>
      <w:r>
        <w:rPr>
          <w:rFonts w:hint="cs"/>
          <w:rtl/>
          <w:lang w:eastAsia="he-IL"/>
        </w:rPr>
        <w:t xml:space="preserve">לא הוסדרו לפני. </w:t>
      </w:r>
    </w:p>
    <w:p w:rsidR="00C84A02" w:rsidRDefault="00C84A02" w:rsidP="00C84A02">
      <w:pPr>
        <w:rPr>
          <w:rtl/>
          <w:lang w:eastAsia="he-IL"/>
        </w:rPr>
      </w:pPr>
    </w:p>
    <w:p w:rsidR="00C84A02" w:rsidRDefault="00C84A02" w:rsidP="00670F50">
      <w:pPr>
        <w:pStyle w:val="af9"/>
        <w:rPr>
          <w:rtl/>
          <w:lang w:eastAsia="he-IL"/>
        </w:rPr>
      </w:pPr>
      <w:bookmarkStart w:id="147" w:name="ET_guest_402_11"/>
      <w:r w:rsidRPr="00670F50">
        <w:rPr>
          <w:rStyle w:val="TagStyle"/>
          <w:rtl/>
        </w:rPr>
        <w:t xml:space="preserve"> &lt;&lt; אורח &gt;&gt;</w:t>
      </w:r>
      <w:r w:rsidRPr="00C84A02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C84A02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"/>
    </w:p>
    <w:p w:rsidR="00C84A02" w:rsidRDefault="00C84A02" w:rsidP="00C84A02">
      <w:pPr>
        <w:pStyle w:val="KeepWithNext"/>
        <w:rPr>
          <w:rtl/>
          <w:lang w:eastAsia="he-IL"/>
        </w:rPr>
      </w:pPr>
    </w:p>
    <w:p w:rsidR="00C84A02" w:rsidRDefault="00C84A02" w:rsidP="00C84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למעשה במתודולוגיה שלמה של הבאת דברים </w:t>
      </w:r>
      <w:bookmarkStart w:id="148" w:name="_ETM_Q1_1259000"/>
      <w:bookmarkEnd w:id="148"/>
      <w:r>
        <w:rPr>
          <w:rFonts w:hint="cs"/>
          <w:rtl/>
          <w:lang w:eastAsia="he-IL"/>
        </w:rPr>
        <w:t xml:space="preserve">בפני הממשלה. אנחנו נמצאים בדילמה מסוימת. כשאתה מביא סוגיה מורכבת </w:t>
      </w:r>
      <w:bookmarkStart w:id="149" w:name="_ETM_Q1_1261000"/>
      <w:bookmarkEnd w:id="149"/>
      <w:r>
        <w:rPr>
          <w:rFonts w:hint="cs"/>
          <w:rtl/>
          <w:lang w:eastAsia="he-IL"/>
        </w:rPr>
        <w:t xml:space="preserve">בפני הממשלה אתה צריך להביא את הרובד האלמנטרי לצורך קבלת </w:t>
      </w:r>
      <w:bookmarkStart w:id="150" w:name="_ETM_Q1_1267000"/>
      <w:bookmarkEnd w:id="150"/>
      <w:r>
        <w:rPr>
          <w:rFonts w:hint="cs"/>
          <w:rtl/>
          <w:lang w:eastAsia="he-IL"/>
        </w:rPr>
        <w:t xml:space="preserve">החלטה, אתה לא יכול להיכנס לרמת פירוט גבוהה מדי כי </w:t>
      </w:r>
      <w:bookmarkStart w:id="151" w:name="_ETM_Q1_1272000"/>
      <w:bookmarkEnd w:id="151"/>
      <w:r>
        <w:rPr>
          <w:rFonts w:hint="cs"/>
          <w:rtl/>
          <w:lang w:eastAsia="he-IL"/>
        </w:rPr>
        <w:t xml:space="preserve">זה מצב הדברים. </w:t>
      </w:r>
    </w:p>
    <w:p w:rsidR="00C84A02" w:rsidRDefault="00C84A02" w:rsidP="00C84A02">
      <w:pPr>
        <w:rPr>
          <w:rtl/>
          <w:lang w:eastAsia="he-IL"/>
        </w:rPr>
      </w:pPr>
    </w:p>
    <w:p w:rsidR="00C84A02" w:rsidRDefault="00B6191D" w:rsidP="00562B2B">
      <w:pPr>
        <w:rPr>
          <w:rtl/>
          <w:lang w:eastAsia="he-IL"/>
        </w:rPr>
      </w:pPr>
      <w:bookmarkStart w:id="152" w:name="_ETM_Q1_1269000"/>
      <w:bookmarkEnd w:id="152"/>
      <w:r>
        <w:rPr>
          <w:rFonts w:hint="cs"/>
          <w:rtl/>
          <w:lang w:eastAsia="he-IL"/>
        </w:rPr>
        <w:t>נקודת האיזון הזו, בטח כשאתה עוסק בתחום</w:t>
      </w:r>
      <w:bookmarkStart w:id="153" w:name="_ETM_Q1_1278000"/>
      <w:bookmarkEnd w:id="153"/>
      <w:r>
        <w:rPr>
          <w:rFonts w:hint="cs"/>
          <w:rtl/>
          <w:lang w:eastAsia="he-IL"/>
        </w:rPr>
        <w:t xml:space="preserve"> שנמשך שלוש שנים באי הסכמות יסודיות, חייבת </w:t>
      </w:r>
      <w:bookmarkStart w:id="154" w:name="_ETM_Q1_1286000"/>
      <w:bookmarkEnd w:id="154"/>
      <w:r>
        <w:rPr>
          <w:rFonts w:hint="cs"/>
          <w:rtl/>
          <w:lang w:eastAsia="he-IL"/>
        </w:rPr>
        <w:t xml:space="preserve">לקיים רובד בסיסי של עיקרי אי ההסכמות, עיקרי הדילמות, ההתלבטויות </w:t>
      </w:r>
      <w:bookmarkStart w:id="155" w:name="_ETM_Q1_1295000"/>
      <w:bookmarkEnd w:id="155"/>
      <w:r>
        <w:rPr>
          <w:rFonts w:hint="cs"/>
          <w:rtl/>
          <w:lang w:eastAsia="he-IL"/>
        </w:rPr>
        <w:t>העיקריות שעמדו ביסוד התהליך.</w:t>
      </w:r>
    </w:p>
    <w:p w:rsidR="00B6191D" w:rsidRDefault="00B6191D" w:rsidP="00C84A02">
      <w:pPr>
        <w:rPr>
          <w:rtl/>
          <w:lang w:eastAsia="he-IL"/>
        </w:rPr>
      </w:pPr>
    </w:p>
    <w:p w:rsidR="00B6191D" w:rsidRDefault="00B6191D" w:rsidP="00562B2B">
      <w:pPr>
        <w:rPr>
          <w:rtl/>
          <w:lang w:eastAsia="he-IL"/>
        </w:rPr>
      </w:pPr>
      <w:bookmarkStart w:id="156" w:name="_ETM_Q1_1300000"/>
      <w:bookmarkEnd w:id="156"/>
      <w:r>
        <w:rPr>
          <w:rFonts w:hint="cs"/>
          <w:rtl/>
          <w:lang w:eastAsia="he-IL"/>
        </w:rPr>
        <w:t xml:space="preserve">אני צריך לומר שגם מהגופים </w:t>
      </w:r>
      <w:bookmarkStart w:id="157" w:name="_ETM_Q1_1304000"/>
      <w:bookmarkEnd w:id="157"/>
      <w:r>
        <w:rPr>
          <w:rFonts w:hint="cs"/>
          <w:rtl/>
          <w:lang w:eastAsia="he-IL"/>
        </w:rPr>
        <w:t>המבוקרים אנחנו שמ</w:t>
      </w:r>
      <w:r w:rsidR="00756B02">
        <w:rPr>
          <w:rFonts w:hint="cs"/>
          <w:rtl/>
          <w:lang w:eastAsia="he-IL"/>
        </w:rPr>
        <w:t xml:space="preserve">ענו שהאנשים הכירו את פני הדברים. אנחנו </w:t>
      </w:r>
      <w:bookmarkStart w:id="158" w:name="_ETM_Q1_1308000"/>
      <w:bookmarkEnd w:id="158"/>
      <w:r w:rsidR="00756B02">
        <w:rPr>
          <w:rFonts w:hint="cs"/>
          <w:rtl/>
          <w:lang w:eastAsia="he-IL"/>
        </w:rPr>
        <w:t xml:space="preserve">חושבים שמהלך ממשלתי חייב גם לקיים את הצד הפורמלי </w:t>
      </w:r>
      <w:bookmarkStart w:id="159" w:name="_ETM_Q1_1311000"/>
      <w:bookmarkEnd w:id="159"/>
      <w:r w:rsidR="00756B02">
        <w:rPr>
          <w:rFonts w:hint="cs"/>
          <w:rtl/>
          <w:lang w:eastAsia="he-IL"/>
        </w:rPr>
        <w:t>והסדור של תהליך קבלת ההחלטה. ולכן, כן אנחנו חושבים שגם</w:t>
      </w:r>
      <w:bookmarkStart w:id="160" w:name="_ETM_Q1_1320000"/>
      <w:bookmarkEnd w:id="160"/>
      <w:r w:rsidR="00756B02">
        <w:rPr>
          <w:rFonts w:hint="cs"/>
          <w:rtl/>
          <w:lang w:eastAsia="he-IL"/>
        </w:rPr>
        <w:t xml:space="preserve"> במציאויות מורכבות כאלה נכון שיהיו מסמכים יסודיים שיונחו בפני הממשלה, </w:t>
      </w:r>
      <w:bookmarkStart w:id="161" w:name="_ETM_Q1_1328000"/>
      <w:bookmarkEnd w:id="161"/>
      <w:r w:rsidR="00756B02">
        <w:rPr>
          <w:rFonts w:hint="cs"/>
          <w:rtl/>
          <w:lang w:eastAsia="he-IL"/>
        </w:rPr>
        <w:t>שמביאים לפני ההחלטה את ההתלבט</w:t>
      </w:r>
      <w:r w:rsidR="00562B2B">
        <w:rPr>
          <w:rFonts w:hint="cs"/>
          <w:rtl/>
          <w:lang w:eastAsia="he-IL"/>
        </w:rPr>
        <w:t>ו</w:t>
      </w:r>
      <w:r w:rsidR="00756B02">
        <w:rPr>
          <w:rFonts w:hint="cs"/>
          <w:rtl/>
          <w:lang w:eastAsia="he-IL"/>
        </w:rPr>
        <w:t xml:space="preserve">יות שעמדו ביסוד עבודת המטה, </w:t>
      </w:r>
      <w:bookmarkStart w:id="162" w:name="_ETM_Q1_1332000"/>
      <w:bookmarkEnd w:id="162"/>
      <w:r w:rsidR="00756B02">
        <w:rPr>
          <w:rFonts w:hint="cs"/>
          <w:rtl/>
          <w:lang w:eastAsia="he-IL"/>
        </w:rPr>
        <w:t>את ההכרעה שהגיעו אליה</w:t>
      </w:r>
      <w:r w:rsidR="00562B2B">
        <w:rPr>
          <w:rFonts w:hint="cs"/>
          <w:rtl/>
          <w:lang w:eastAsia="he-IL"/>
        </w:rPr>
        <w:t>.</w:t>
      </w:r>
      <w:r w:rsidR="00756B02">
        <w:rPr>
          <w:rFonts w:hint="cs"/>
          <w:rtl/>
          <w:lang w:eastAsia="he-IL"/>
        </w:rPr>
        <w:t xml:space="preserve"> כמובן בהערות נוספות אנחנו מדברים על </w:t>
      </w:r>
      <w:bookmarkStart w:id="163" w:name="_ETM_Q1_1336000"/>
      <w:bookmarkEnd w:id="163"/>
      <w:r w:rsidR="00756B02">
        <w:rPr>
          <w:rFonts w:hint="cs"/>
          <w:rtl/>
          <w:lang w:eastAsia="he-IL"/>
        </w:rPr>
        <w:t xml:space="preserve">ההיבטים התקציביים של הנושא הזה, וגם ככל שיש מסמכים של </w:t>
      </w:r>
      <w:bookmarkStart w:id="164" w:name="_ETM_Q1_1345000"/>
      <w:bookmarkEnd w:id="164"/>
      <w:r w:rsidR="00756B02">
        <w:rPr>
          <w:rFonts w:hint="cs"/>
          <w:rtl/>
          <w:lang w:eastAsia="he-IL"/>
        </w:rPr>
        <w:t xml:space="preserve">לרבות ראשי מערכות שבאים ערב ההחלטה כדי להצביע על פער </w:t>
      </w:r>
      <w:bookmarkStart w:id="165" w:name="_ETM_Q1_1349000"/>
      <w:bookmarkEnd w:id="165"/>
      <w:r w:rsidR="00756B02">
        <w:rPr>
          <w:rFonts w:hint="cs"/>
          <w:rtl/>
          <w:lang w:eastAsia="he-IL"/>
        </w:rPr>
        <w:t xml:space="preserve">כזה או אחר, נכון לשקף את זה בפני </w:t>
      </w:r>
      <w:bookmarkStart w:id="166" w:name="_ETM_Q1_1352000"/>
      <w:bookmarkEnd w:id="166"/>
      <w:r w:rsidR="00756B02">
        <w:rPr>
          <w:rFonts w:hint="cs"/>
          <w:rtl/>
          <w:lang w:eastAsia="he-IL"/>
        </w:rPr>
        <w:t xml:space="preserve">השרים. ושוב, סמכותה של הממשלה לקבל את ההחלטות האלה, זה </w:t>
      </w:r>
      <w:bookmarkStart w:id="167" w:name="_ETM_Q1_1360000"/>
      <w:bookmarkEnd w:id="167"/>
      <w:r w:rsidR="00756B02">
        <w:rPr>
          <w:rFonts w:hint="cs"/>
          <w:rtl/>
          <w:lang w:eastAsia="he-IL"/>
        </w:rPr>
        <w:t>תפקידה והיא נדרשת בסופו של יום להכריע בנושאים האלה.</w:t>
      </w:r>
    </w:p>
    <w:p w:rsidR="006B7760" w:rsidRDefault="006B7760" w:rsidP="00C84A02">
      <w:pPr>
        <w:rPr>
          <w:rtl/>
          <w:lang w:eastAsia="he-IL"/>
        </w:rPr>
      </w:pPr>
    </w:p>
    <w:p w:rsidR="006B7760" w:rsidRDefault="006B7760" w:rsidP="00C84A02">
      <w:pPr>
        <w:rPr>
          <w:rtl/>
          <w:lang w:eastAsia="he-IL"/>
        </w:rPr>
      </w:pPr>
      <w:bookmarkStart w:id="168" w:name="_ETM_Q1_1365000"/>
      <w:bookmarkEnd w:id="168"/>
      <w:r>
        <w:rPr>
          <w:rFonts w:hint="cs"/>
          <w:rtl/>
          <w:lang w:eastAsia="he-IL"/>
        </w:rPr>
        <w:t>באמת</w:t>
      </w:r>
      <w:r w:rsidR="00562B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ההערות </w:t>
      </w:r>
      <w:bookmarkStart w:id="169" w:name="_ETM_Q1_1361000"/>
      <w:bookmarkEnd w:id="169"/>
      <w:r>
        <w:rPr>
          <w:rFonts w:hint="cs"/>
          <w:rtl/>
          <w:lang w:eastAsia="he-IL"/>
        </w:rPr>
        <w:t xml:space="preserve">האלה הן הערות מתודולוגיות כלליות. נכון, הנושא התקציבי הוא בהחלט </w:t>
      </w:r>
      <w:bookmarkStart w:id="170" w:name="_ETM_Q1_1372000"/>
      <w:bookmarkEnd w:id="170"/>
      <w:r>
        <w:rPr>
          <w:rFonts w:hint="cs"/>
          <w:rtl/>
          <w:lang w:eastAsia="he-IL"/>
        </w:rPr>
        <w:t>נושא חשוב להבנתנו. אני חושב שגם בתקנון הממשלה וגם בעבו</w:t>
      </w:r>
      <w:bookmarkStart w:id="171" w:name="_ETM_Q1_1375000"/>
      <w:bookmarkEnd w:id="171"/>
      <w:r>
        <w:rPr>
          <w:rFonts w:hint="cs"/>
          <w:rtl/>
          <w:lang w:eastAsia="he-IL"/>
        </w:rPr>
        <w:t xml:space="preserve">דת הממשלה, התובנות האלה הלכו והתחזקו במהלך השנים והיום </w:t>
      </w:r>
      <w:bookmarkStart w:id="172" w:name="_ETM_Q1_1381000"/>
      <w:bookmarkEnd w:id="172"/>
      <w:r>
        <w:rPr>
          <w:rFonts w:hint="cs"/>
          <w:rtl/>
          <w:lang w:eastAsia="he-IL"/>
        </w:rPr>
        <w:t>אנחנו רואים שהממשלה, כשהיא מביא</w:t>
      </w:r>
      <w:r w:rsidR="00562B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לשולחנה סוגיות לדיון, הנושא התקציבי </w:t>
      </w:r>
      <w:bookmarkStart w:id="173" w:name="_ETM_Q1_1385000"/>
      <w:bookmarkEnd w:id="173"/>
      <w:r>
        <w:rPr>
          <w:rFonts w:hint="cs"/>
          <w:rtl/>
          <w:lang w:eastAsia="he-IL"/>
        </w:rPr>
        <w:t>נוכח שם בצורה הרבה יותר משמעותית מבעבר.</w:t>
      </w:r>
    </w:p>
    <w:p w:rsidR="006B7760" w:rsidRDefault="006B7760" w:rsidP="00C84A02">
      <w:pPr>
        <w:rPr>
          <w:rtl/>
          <w:lang w:eastAsia="he-IL"/>
        </w:rPr>
      </w:pPr>
    </w:p>
    <w:p w:rsidR="006B7760" w:rsidRDefault="006B7760" w:rsidP="00670F50">
      <w:pPr>
        <w:pStyle w:val="af6"/>
        <w:rPr>
          <w:rtl/>
        </w:rPr>
      </w:pPr>
      <w:bookmarkStart w:id="174" w:name="ET_yor_5110_12"/>
      <w:r w:rsidRPr="00670F50">
        <w:rPr>
          <w:rStyle w:val="TagStyle"/>
          <w:rtl/>
        </w:rPr>
        <w:t xml:space="preserve"> &lt;&lt; יור &gt;&gt;</w:t>
      </w:r>
      <w:r w:rsidRPr="006B776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B7760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6B7760" w:rsidRDefault="006B7760" w:rsidP="006B7760">
      <w:pPr>
        <w:pStyle w:val="KeepWithNext"/>
        <w:rPr>
          <w:rtl/>
          <w:lang w:eastAsia="he-IL"/>
        </w:rPr>
      </w:pPr>
    </w:p>
    <w:p w:rsidR="006B7760" w:rsidRDefault="006B7760" w:rsidP="006B7760">
      <w:pPr>
        <w:rPr>
          <w:rtl/>
          <w:lang w:eastAsia="he-IL"/>
        </w:rPr>
      </w:pPr>
      <w:bookmarkStart w:id="175" w:name="_ETM_Q1_1390000"/>
      <w:bookmarkEnd w:id="175"/>
      <w:r>
        <w:rPr>
          <w:rFonts w:hint="cs"/>
          <w:rtl/>
          <w:lang w:eastAsia="he-IL"/>
        </w:rPr>
        <w:t xml:space="preserve">מאה </w:t>
      </w:r>
      <w:bookmarkStart w:id="176" w:name="_ETM_Q1_1391000"/>
      <w:bookmarkEnd w:id="176"/>
      <w:r>
        <w:rPr>
          <w:rFonts w:hint="cs"/>
          <w:rtl/>
          <w:lang w:eastAsia="he-IL"/>
        </w:rPr>
        <w:t xml:space="preserve">אחוז. </w:t>
      </w:r>
    </w:p>
    <w:p w:rsidR="006B7760" w:rsidRDefault="006B7760" w:rsidP="006B7760">
      <w:pPr>
        <w:rPr>
          <w:rtl/>
          <w:lang w:eastAsia="he-IL"/>
        </w:rPr>
      </w:pPr>
      <w:bookmarkStart w:id="177" w:name="_ETM_Q1_1395000"/>
      <w:bookmarkEnd w:id="177"/>
    </w:p>
    <w:p w:rsidR="006B7760" w:rsidRDefault="006B7760" w:rsidP="00670F50">
      <w:pPr>
        <w:pStyle w:val="af9"/>
        <w:rPr>
          <w:rtl/>
          <w:lang w:eastAsia="he-IL"/>
        </w:rPr>
      </w:pPr>
      <w:bookmarkStart w:id="178" w:name="ET_guest_402_13"/>
      <w:r w:rsidRPr="00670F50">
        <w:rPr>
          <w:rStyle w:val="TagStyle"/>
          <w:rtl/>
        </w:rPr>
        <w:t xml:space="preserve"> &lt;&lt; אורח &gt;&gt;</w:t>
      </w:r>
      <w:r w:rsidRPr="006B7760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6B7760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"/>
    </w:p>
    <w:p w:rsidR="006B7760" w:rsidRDefault="006B7760" w:rsidP="006B7760">
      <w:pPr>
        <w:pStyle w:val="KeepWithNext"/>
        <w:rPr>
          <w:rtl/>
          <w:lang w:eastAsia="he-IL"/>
        </w:rPr>
      </w:pPr>
    </w:p>
    <w:p w:rsidR="006B7760" w:rsidRDefault="006B7760" w:rsidP="006B7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הסדרת האחריות לטיפול בתחום הסייבר). אנחנו הצבענו על </w:t>
      </w:r>
      <w:bookmarkStart w:id="179" w:name="_ETM_Q1_1397000"/>
      <w:bookmarkEnd w:id="179"/>
      <w:r>
        <w:rPr>
          <w:rFonts w:hint="cs"/>
          <w:rtl/>
          <w:lang w:eastAsia="he-IL"/>
        </w:rPr>
        <w:t>כך שעד תחילת 2016 לא הוכן תזכיר חוק הגנת הסייבר,</w:t>
      </w:r>
      <w:bookmarkStart w:id="180" w:name="_ETM_Q1_1404000"/>
      <w:bookmarkEnd w:id="180"/>
      <w:r>
        <w:rPr>
          <w:rFonts w:hint="cs"/>
          <w:rtl/>
          <w:lang w:eastAsia="he-IL"/>
        </w:rPr>
        <w:t xml:space="preserve"> שלפי החלטת הממשלה היה צריך להיות מוגש לראש הממשלה </w:t>
      </w:r>
      <w:bookmarkStart w:id="181" w:name="_ETM_Q1_1407000"/>
      <w:bookmarkEnd w:id="181"/>
      <w:r>
        <w:rPr>
          <w:rFonts w:hint="cs"/>
          <w:rtl/>
          <w:lang w:eastAsia="he-IL"/>
        </w:rPr>
        <w:t>עד אוגוסט 2015.</w:t>
      </w:r>
    </w:p>
    <w:p w:rsidR="006B7760" w:rsidRDefault="006B7760" w:rsidP="006B7760">
      <w:pPr>
        <w:rPr>
          <w:rtl/>
          <w:lang w:eastAsia="he-IL"/>
        </w:rPr>
      </w:pPr>
      <w:bookmarkStart w:id="182" w:name="_ETM_Q1_1410000"/>
      <w:bookmarkEnd w:id="182"/>
    </w:p>
    <w:p w:rsidR="006B7760" w:rsidRDefault="006B7760" w:rsidP="00562B2B">
      <w:pPr>
        <w:rPr>
          <w:rtl/>
          <w:lang w:eastAsia="he-IL"/>
        </w:rPr>
      </w:pPr>
      <w:bookmarkStart w:id="183" w:name="_ETM_Q1_1411000"/>
      <w:bookmarkEnd w:id="183"/>
      <w:r>
        <w:rPr>
          <w:rFonts w:hint="cs"/>
          <w:rtl/>
          <w:lang w:eastAsia="he-IL"/>
        </w:rPr>
        <w:t xml:space="preserve">אנחנו הצבענו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באופן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" w:name="_ETM_Q1_1414000"/>
      <w:bookmarkEnd w:id="184"/>
      <w:r>
        <w:rPr>
          <w:rFonts w:hint="cs"/>
          <w:rtl/>
          <w:lang w:eastAsia="he-IL"/>
        </w:rPr>
        <w:t xml:space="preserve">על הצורך לקדם את הכנת התזכיר הזה. </w:t>
      </w:r>
      <w:bookmarkStart w:id="185" w:name="_ETM_Q1_1417000"/>
      <w:bookmarkEnd w:id="185"/>
      <w:r>
        <w:rPr>
          <w:rFonts w:hint="cs"/>
          <w:rtl/>
          <w:lang w:eastAsia="he-IL"/>
        </w:rPr>
        <w:t xml:space="preserve">קידומו כרוך באופן ישיר </w:t>
      </w:r>
      <w:r w:rsidR="00562B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מוכנות ו</w:t>
      </w:r>
      <w:r w:rsidR="00562B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היערכות, היכולת לקיים </w:t>
      </w:r>
      <w:bookmarkStart w:id="186" w:name="_ETM_Q1_1420000"/>
      <w:bookmarkEnd w:id="186"/>
      <w:r>
        <w:rPr>
          <w:rFonts w:hint="cs"/>
          <w:rtl/>
          <w:lang w:eastAsia="he-IL"/>
        </w:rPr>
        <w:t xml:space="preserve">את הפעולות להיערכות כוללת מדינתית בנושא הזה. </w:t>
      </w:r>
      <w:bookmarkStart w:id="187" w:name="_ETM_Q1_1427000"/>
      <w:bookmarkEnd w:id="187"/>
      <w:r>
        <w:rPr>
          <w:rFonts w:hint="cs"/>
          <w:rtl/>
          <w:lang w:eastAsia="he-IL"/>
        </w:rPr>
        <w:t xml:space="preserve">צריך לומר שתזכיר </w:t>
      </w:r>
      <w:bookmarkStart w:id="188" w:name="_ETM_Q1_1425000"/>
      <w:bookmarkEnd w:id="188"/>
      <w:r>
        <w:rPr>
          <w:rFonts w:hint="cs"/>
          <w:rtl/>
          <w:lang w:eastAsia="he-IL"/>
        </w:rPr>
        <w:t>החוק פורסם ביוני 2018, וזוהי הנקודה שבה אנחנו נמצאים</w:t>
      </w:r>
      <w:bookmarkStart w:id="189" w:name="_ETM_Q1_1433000"/>
      <w:bookmarkEnd w:id="189"/>
      <w:r>
        <w:rPr>
          <w:rFonts w:hint="cs"/>
          <w:rtl/>
          <w:lang w:eastAsia="he-IL"/>
        </w:rPr>
        <w:t xml:space="preserve"> כיום. </w:t>
      </w:r>
    </w:p>
    <w:p w:rsidR="00496967" w:rsidRDefault="00496967" w:rsidP="006B7760">
      <w:pPr>
        <w:rPr>
          <w:rtl/>
          <w:lang w:eastAsia="he-IL"/>
        </w:rPr>
      </w:pPr>
    </w:p>
    <w:p w:rsidR="00496967" w:rsidRDefault="00496967" w:rsidP="00562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אסדרה של שוק הסייבר). התחומים האחרים נכנסים כבר </w:t>
      </w:r>
      <w:bookmarkStart w:id="190" w:name="_ETM_Q1_1439000"/>
      <w:bookmarkEnd w:id="190"/>
      <w:r>
        <w:rPr>
          <w:rFonts w:hint="cs"/>
          <w:rtl/>
          <w:lang w:eastAsia="he-IL"/>
        </w:rPr>
        <w:t>יותר למעגלי פעילות מקצועיים בתוך המטה והרשות מאוחר יותר. לנגד</w:t>
      </w:r>
      <w:bookmarkStart w:id="191" w:name="_ETM_Q1_1446000"/>
      <w:bookmarkEnd w:id="191"/>
      <w:r>
        <w:rPr>
          <w:rFonts w:hint="cs"/>
          <w:rtl/>
          <w:lang w:eastAsia="he-IL"/>
        </w:rPr>
        <w:t xml:space="preserve"> עינינו אנחנו כן שמנו את נושא קצב ההתקדמות, סוגיה </w:t>
      </w:r>
      <w:bookmarkStart w:id="192" w:name="_ETM_Q1_1450000"/>
      <w:bookmarkEnd w:id="192"/>
      <w:r>
        <w:rPr>
          <w:rFonts w:hint="cs"/>
          <w:rtl/>
          <w:lang w:eastAsia="he-IL"/>
        </w:rPr>
        <w:t xml:space="preserve">מאוד משמעותית למול התפתחות האיום. </w:t>
      </w:r>
    </w:p>
    <w:p w:rsidR="00496967" w:rsidRDefault="00496967" w:rsidP="006B7760">
      <w:pPr>
        <w:rPr>
          <w:rtl/>
          <w:lang w:eastAsia="he-IL"/>
        </w:rPr>
      </w:pPr>
    </w:p>
    <w:p w:rsidR="00496967" w:rsidRDefault="00496967" w:rsidP="006B7760">
      <w:pPr>
        <w:rPr>
          <w:rtl/>
          <w:lang w:eastAsia="he-IL"/>
        </w:rPr>
      </w:pPr>
      <w:bookmarkStart w:id="193" w:name="_ETM_Q1_1454000"/>
      <w:bookmarkEnd w:id="193"/>
      <w:r>
        <w:rPr>
          <w:rFonts w:hint="cs"/>
          <w:rtl/>
          <w:lang w:eastAsia="he-IL"/>
        </w:rPr>
        <w:t xml:space="preserve">לכן, הצבענו על </w:t>
      </w:r>
      <w:bookmarkStart w:id="194" w:name="_ETM_Q1_1456000"/>
      <w:bookmarkEnd w:id="194"/>
      <w:r>
        <w:rPr>
          <w:rFonts w:hint="cs"/>
          <w:rtl/>
          <w:lang w:eastAsia="he-IL"/>
        </w:rPr>
        <w:t xml:space="preserve">מספר דברים שביסודם פיגור בלו"ז. דיברנו על בחינה וקידום של </w:t>
      </w:r>
      <w:bookmarkStart w:id="195" w:name="_ETM_Q1_1462000"/>
      <w:bookmarkEnd w:id="195"/>
      <w:r>
        <w:rPr>
          <w:rFonts w:hint="cs"/>
          <w:rtl/>
          <w:lang w:eastAsia="he-IL"/>
        </w:rPr>
        <w:t xml:space="preserve">מיסוד מנגנונים לאישור ולהסמכה של מוצרי הגנת סייבר בישראל. בתקופת </w:t>
      </w:r>
      <w:bookmarkStart w:id="196" w:name="_ETM_Q1_1466000"/>
      <w:bookmarkEnd w:id="196"/>
      <w:r>
        <w:rPr>
          <w:rFonts w:hint="cs"/>
          <w:rtl/>
          <w:lang w:eastAsia="he-IL"/>
        </w:rPr>
        <w:t xml:space="preserve">הביקורת היה פיגור בלוח הזמנים בנושא הזה, אני מניח </w:t>
      </w:r>
      <w:bookmarkStart w:id="197" w:name="_ETM_Q1_1471000"/>
      <w:bookmarkEnd w:id="197"/>
      <w:r>
        <w:rPr>
          <w:rFonts w:hint="cs"/>
          <w:rtl/>
          <w:lang w:eastAsia="he-IL"/>
        </w:rPr>
        <w:t>שמאז כבר צומצמו הפערים</w:t>
      </w:r>
      <w:r w:rsidR="00B164B8">
        <w:rPr>
          <w:rFonts w:hint="cs"/>
          <w:rtl/>
          <w:lang w:eastAsia="he-IL"/>
        </w:rPr>
        <w:t xml:space="preserve"> והגיעו ליעד. עד למועד סיום הביקורת </w:t>
      </w:r>
      <w:bookmarkStart w:id="198" w:name="_ETM_Q1_1476000"/>
      <w:bookmarkEnd w:id="198"/>
      <w:r w:rsidR="00B164B8">
        <w:rPr>
          <w:rFonts w:hint="cs"/>
          <w:rtl/>
          <w:lang w:eastAsia="he-IL"/>
        </w:rPr>
        <w:t xml:space="preserve">לא הוגדר מנגנון למדרוג </w:t>
      </w:r>
      <w:r w:rsidR="00B164B8">
        <w:rPr>
          <w:rFonts w:hint="cs"/>
          <w:rtl/>
          <w:lang w:eastAsia="he-IL"/>
        </w:rPr>
        <w:lastRenderedPageBreak/>
        <w:t xml:space="preserve">שירותי הגנת הסייבר. במצב דברים זה הצבענו על כך </w:t>
      </w:r>
      <w:r w:rsidR="00E16CE6">
        <w:rPr>
          <w:rFonts w:hint="cs"/>
          <w:rtl/>
          <w:lang w:eastAsia="he-IL"/>
        </w:rPr>
        <w:t xml:space="preserve">שחל עיכוב באסדרת מקצועות הסייבר </w:t>
      </w:r>
      <w:bookmarkStart w:id="199" w:name="_ETM_Q1_1487000"/>
      <w:bookmarkEnd w:id="199"/>
      <w:r w:rsidR="00E16CE6">
        <w:rPr>
          <w:rFonts w:hint="cs"/>
          <w:rtl/>
          <w:lang w:eastAsia="he-IL"/>
        </w:rPr>
        <w:t>העוסקים בתחום הזה.</w:t>
      </w:r>
    </w:p>
    <w:p w:rsidR="00E16CE6" w:rsidRDefault="00E16CE6" w:rsidP="006B7760">
      <w:pPr>
        <w:rPr>
          <w:rtl/>
          <w:lang w:eastAsia="he-IL"/>
        </w:rPr>
      </w:pPr>
    </w:p>
    <w:p w:rsidR="00E16CE6" w:rsidRDefault="00E16CE6" w:rsidP="006B7760">
      <w:pPr>
        <w:rPr>
          <w:rtl/>
          <w:lang w:eastAsia="he-IL"/>
        </w:rPr>
      </w:pPr>
      <w:bookmarkStart w:id="200" w:name="_ETM_Q1_1489000"/>
      <w:bookmarkEnd w:id="200"/>
      <w:r>
        <w:rPr>
          <w:rFonts w:hint="cs"/>
          <w:rtl/>
          <w:lang w:eastAsia="he-IL"/>
        </w:rPr>
        <w:t xml:space="preserve">שוב, צריך להבהיר פה בדיון הזה שאנחנו מדברים </w:t>
      </w:r>
      <w:bookmarkStart w:id="201" w:name="_ETM_Q1_1491000"/>
      <w:bookmarkEnd w:id="201"/>
      <w:r>
        <w:rPr>
          <w:rFonts w:hint="cs"/>
          <w:rtl/>
          <w:lang w:eastAsia="he-IL"/>
        </w:rPr>
        <w:t xml:space="preserve">על הנחת תשתיות בכל עולם כזה שאנחנו מדברים. הגדרה </w:t>
      </w:r>
      <w:bookmarkStart w:id="202" w:name="_ETM_Q1_1497000"/>
      <w:bookmarkEnd w:id="202"/>
      <w:r>
        <w:rPr>
          <w:rFonts w:hint="cs"/>
          <w:rtl/>
          <w:lang w:eastAsia="he-IL"/>
        </w:rPr>
        <w:t>של המקצועות היא תשתית להתחלת פיתוח כל הנושא ברמה המדינתית, הגדרת מוצרים היא תשתית לפיתוח כל הנושא הזה ברמה המדינתית.</w:t>
      </w:r>
    </w:p>
    <w:p w:rsidR="00E16CE6" w:rsidRDefault="00E16CE6" w:rsidP="006B7760">
      <w:pPr>
        <w:rPr>
          <w:rtl/>
          <w:lang w:eastAsia="he-IL"/>
        </w:rPr>
      </w:pPr>
    </w:p>
    <w:p w:rsidR="00E16CE6" w:rsidRDefault="00E16CE6" w:rsidP="00C80F65">
      <w:pPr>
        <w:rPr>
          <w:rtl/>
          <w:lang w:eastAsia="he-IL"/>
        </w:rPr>
      </w:pPr>
      <w:bookmarkStart w:id="203" w:name="_ETM_Q1_1507000"/>
      <w:bookmarkEnd w:id="203"/>
      <w:r>
        <w:rPr>
          <w:rFonts w:hint="cs"/>
          <w:rtl/>
          <w:lang w:eastAsia="he-IL"/>
        </w:rPr>
        <w:t xml:space="preserve">אנחנו </w:t>
      </w:r>
      <w:bookmarkStart w:id="204" w:name="_ETM_Q1_1505000"/>
      <w:bookmarkEnd w:id="204"/>
      <w:r>
        <w:rPr>
          <w:rFonts w:hint="cs"/>
          <w:rtl/>
          <w:lang w:eastAsia="he-IL"/>
        </w:rPr>
        <w:t xml:space="preserve">המלצנו למטה לבחון איך הוא קובע מסגרת עבודה מפורטת ומחייבת </w:t>
      </w:r>
      <w:bookmarkStart w:id="205" w:name="_ETM_Q1_1513000"/>
      <w:bookmarkEnd w:id="205"/>
      <w:r>
        <w:rPr>
          <w:rFonts w:hint="cs"/>
          <w:rtl/>
          <w:lang w:eastAsia="he-IL"/>
        </w:rPr>
        <w:t xml:space="preserve">למילוי המשימות האלה עם אבני דרך שאפשר לעקוב אחריהן, וגם </w:t>
      </w:r>
      <w:bookmarkStart w:id="206" w:name="_ETM_Q1_1519000"/>
      <w:bookmarkEnd w:id="206"/>
      <w:r>
        <w:rPr>
          <w:rFonts w:hint="cs"/>
          <w:rtl/>
          <w:lang w:eastAsia="he-IL"/>
        </w:rPr>
        <w:t>ציינו שתוכניות העבודה של המטה צריכות לכלול מועדים.</w:t>
      </w:r>
    </w:p>
    <w:p w:rsidR="00E16CE6" w:rsidRDefault="00E16CE6" w:rsidP="006B7760">
      <w:pPr>
        <w:rPr>
          <w:rtl/>
          <w:lang w:eastAsia="he-IL"/>
        </w:rPr>
      </w:pPr>
    </w:p>
    <w:p w:rsidR="00E16CE6" w:rsidRDefault="00E16CE6" w:rsidP="00670F50">
      <w:pPr>
        <w:pStyle w:val="af6"/>
        <w:rPr>
          <w:rtl/>
        </w:rPr>
      </w:pPr>
      <w:bookmarkStart w:id="207" w:name="ET_yor_5110_15"/>
      <w:r w:rsidRPr="00670F50">
        <w:rPr>
          <w:rStyle w:val="TagStyle"/>
          <w:rtl/>
        </w:rPr>
        <w:t xml:space="preserve"> &lt;&lt; יור &gt;&gt;</w:t>
      </w:r>
      <w:r w:rsidRPr="00E16CE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16CE6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E16CE6" w:rsidRDefault="00E16CE6" w:rsidP="00E16CE6">
      <w:pPr>
        <w:pStyle w:val="KeepWithNext"/>
        <w:rPr>
          <w:rtl/>
          <w:lang w:eastAsia="he-IL"/>
        </w:rPr>
      </w:pPr>
    </w:p>
    <w:p w:rsidR="00E16CE6" w:rsidRDefault="00E16CE6" w:rsidP="00E16CE6">
      <w:pPr>
        <w:rPr>
          <w:rtl/>
          <w:lang w:eastAsia="he-IL"/>
        </w:rPr>
      </w:pPr>
      <w:bookmarkStart w:id="208" w:name="_ETM_Q1_1522000"/>
      <w:bookmarkEnd w:id="208"/>
      <w:r>
        <w:rPr>
          <w:rFonts w:hint="cs"/>
          <w:rtl/>
          <w:lang w:eastAsia="he-IL"/>
        </w:rPr>
        <w:t xml:space="preserve">גם בגלל </w:t>
      </w:r>
      <w:bookmarkStart w:id="209" w:name="_ETM_Q1_1524000"/>
      <w:bookmarkEnd w:id="209"/>
      <w:r>
        <w:rPr>
          <w:rFonts w:hint="cs"/>
          <w:rtl/>
          <w:lang w:eastAsia="he-IL"/>
        </w:rPr>
        <w:t xml:space="preserve">מצוקת הזמן, אם אתה יכול לדלג על דברים שאנחנו יודעים שכבר קרו </w:t>
      </w:r>
      <w:bookmarkStart w:id="210" w:name="_ETM_Q1_1526000"/>
      <w:bookmarkEnd w:id="210"/>
      <w:r>
        <w:rPr>
          <w:rFonts w:hint="cs"/>
          <w:rtl/>
          <w:lang w:eastAsia="he-IL"/>
        </w:rPr>
        <w:t xml:space="preserve">כי המטה שאתם מדברים עליו כבר לא קיים </w:t>
      </w:r>
      <w:bookmarkStart w:id="211" w:name="_ETM_Q1_1529000"/>
      <w:bookmarkEnd w:id="211"/>
      <w:r>
        <w:rPr>
          <w:rFonts w:hint="cs"/>
          <w:rtl/>
          <w:lang w:eastAsia="he-IL"/>
        </w:rPr>
        <w:t xml:space="preserve">אפילו. </w:t>
      </w:r>
    </w:p>
    <w:p w:rsidR="00E16CE6" w:rsidRDefault="00E16CE6" w:rsidP="00E16CE6">
      <w:pPr>
        <w:rPr>
          <w:rtl/>
          <w:lang w:eastAsia="he-IL"/>
        </w:rPr>
      </w:pPr>
      <w:bookmarkStart w:id="212" w:name="_ETM_Q1_1533000"/>
      <w:bookmarkEnd w:id="212"/>
    </w:p>
    <w:p w:rsidR="00E16CE6" w:rsidRDefault="00E16CE6" w:rsidP="00670F50">
      <w:pPr>
        <w:pStyle w:val="af9"/>
        <w:rPr>
          <w:rtl/>
          <w:lang w:eastAsia="he-IL"/>
        </w:rPr>
      </w:pPr>
      <w:bookmarkStart w:id="213" w:name="ET_guest_402_16"/>
      <w:r w:rsidRPr="00670F50">
        <w:rPr>
          <w:rStyle w:val="TagStyle"/>
          <w:rtl/>
        </w:rPr>
        <w:t xml:space="preserve"> &lt;&lt; אורח &gt;&gt;</w:t>
      </w:r>
      <w:r w:rsidRPr="00E16CE6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E16CE6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"/>
    </w:p>
    <w:p w:rsidR="00E16CE6" w:rsidRDefault="00E16CE6" w:rsidP="00E16CE6">
      <w:pPr>
        <w:pStyle w:val="KeepWithNext"/>
        <w:rPr>
          <w:rtl/>
          <w:lang w:eastAsia="he-IL"/>
        </w:rPr>
      </w:pPr>
    </w:p>
    <w:p w:rsidR="001B408E" w:rsidRDefault="00AB638D" w:rsidP="00C80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קביעת הגופים והמערכות שיש להגן עליהם). חשוב מאוד לראות באיזה מקומות, אם </w:t>
      </w:r>
      <w:bookmarkStart w:id="214" w:name="_ETM_Q1_1536000"/>
      <w:bookmarkEnd w:id="214"/>
      <w:r>
        <w:rPr>
          <w:rFonts w:hint="cs"/>
          <w:rtl/>
          <w:lang w:eastAsia="he-IL"/>
        </w:rPr>
        <w:t xml:space="preserve">יש תהליך סדור לאיתור גופים שצריכים לקבל את ההנחיה ואת </w:t>
      </w:r>
      <w:bookmarkStart w:id="215" w:name="_ETM_Q1_1540000"/>
      <w:bookmarkEnd w:id="215"/>
      <w:r>
        <w:rPr>
          <w:rFonts w:hint="cs"/>
          <w:rtl/>
          <w:lang w:eastAsia="he-IL"/>
        </w:rPr>
        <w:t>הרגולציה. התהליך הזה חייב להיות תהליך שיטתי, סורק, אחרת</w:t>
      </w:r>
      <w:bookmarkStart w:id="216" w:name="_ETM_Q1_1549000"/>
      <w:bookmarkEnd w:id="216"/>
      <w:r>
        <w:rPr>
          <w:rFonts w:hint="cs"/>
          <w:rtl/>
          <w:lang w:eastAsia="he-IL"/>
        </w:rPr>
        <w:t xml:space="preserve"> מתפספסים גופים. אנחנו הצבענו בדוח על מספר גופים </w:t>
      </w:r>
      <w:bookmarkStart w:id="217" w:name="_ETM_Q1_1552000"/>
      <w:bookmarkEnd w:id="217"/>
      <w:r>
        <w:rPr>
          <w:rFonts w:hint="cs"/>
          <w:rtl/>
          <w:lang w:eastAsia="he-IL"/>
        </w:rPr>
        <w:t xml:space="preserve">שפוספסו ואני חושב שגם במהלך השנים מעת לעת נתקלים במקרה </w:t>
      </w:r>
      <w:bookmarkStart w:id="218" w:name="_ETM_Q1_1561000"/>
      <w:bookmarkEnd w:id="218"/>
      <w:r>
        <w:rPr>
          <w:rFonts w:hint="cs"/>
          <w:rtl/>
          <w:lang w:eastAsia="he-IL"/>
        </w:rPr>
        <w:t xml:space="preserve">הזה, ונכון שיהיה הליך </w:t>
      </w:r>
      <w:bookmarkStart w:id="219" w:name="_ETM_Q1_1563000"/>
      <w:bookmarkStart w:id="220" w:name="_ETM_Q1_1435000"/>
      <w:bookmarkStart w:id="221" w:name="_ETM_Q1_1436000"/>
      <w:bookmarkStart w:id="222" w:name="_ETM_Q1_979000"/>
      <w:bookmarkStart w:id="223" w:name="_ETM_Q1_982000"/>
      <w:bookmarkEnd w:id="219"/>
      <w:bookmarkEnd w:id="220"/>
      <w:bookmarkEnd w:id="221"/>
      <w:bookmarkEnd w:id="222"/>
      <w:bookmarkEnd w:id="223"/>
      <w:r w:rsidR="00C607D3">
        <w:rPr>
          <w:rFonts w:hint="cs"/>
          <w:rtl/>
          <w:lang w:eastAsia="he-IL"/>
        </w:rPr>
        <w:t xml:space="preserve">סדור. </w:t>
      </w:r>
    </w:p>
    <w:p w:rsidR="00C607D3" w:rsidRDefault="00C607D3" w:rsidP="00D71D7F">
      <w:pPr>
        <w:rPr>
          <w:rtl/>
          <w:lang w:eastAsia="he-IL"/>
        </w:rPr>
      </w:pPr>
    </w:p>
    <w:p w:rsidR="00C607D3" w:rsidRDefault="00C80F65" w:rsidP="00C80F65">
      <w:pPr>
        <w:rPr>
          <w:rtl/>
          <w:lang w:eastAsia="he-IL"/>
        </w:rPr>
      </w:pPr>
      <w:bookmarkStart w:id="224" w:name="_ETM_Q1_1562000"/>
      <w:bookmarkEnd w:id="224"/>
      <w:r>
        <w:rPr>
          <w:rFonts w:hint="cs"/>
          <w:rtl/>
          <w:lang w:eastAsia="he-IL"/>
        </w:rPr>
        <w:t>ה</w:t>
      </w:r>
      <w:r w:rsidR="00C607D3">
        <w:rPr>
          <w:rFonts w:hint="cs"/>
          <w:rtl/>
          <w:lang w:eastAsia="he-IL"/>
        </w:rPr>
        <w:t xml:space="preserve">נקודה הבאה נוגעת לסוגיה של המאסדרים המגזריים בתחום הסייבר. </w:t>
      </w:r>
      <w:bookmarkStart w:id="225" w:name="_ETM_Q1_1570000"/>
      <w:bookmarkEnd w:id="225"/>
      <w:r w:rsidR="00C607D3">
        <w:rPr>
          <w:rFonts w:hint="cs"/>
          <w:rtl/>
          <w:lang w:eastAsia="he-IL"/>
        </w:rPr>
        <w:t>זה תחום שחייב להיות, הוא נמצא במעגל הרחב יותר,</w:t>
      </w:r>
      <w:bookmarkStart w:id="226" w:name="_ETM_Q1_1574000"/>
      <w:bookmarkEnd w:id="226"/>
      <w:r w:rsidR="00C607D3">
        <w:rPr>
          <w:rFonts w:hint="cs"/>
          <w:rtl/>
          <w:lang w:eastAsia="he-IL"/>
        </w:rPr>
        <w:t xml:space="preserve"> אנחנו מדברים על עולמות של רשויות מקומיות וגופים אחרים, </w:t>
      </w:r>
      <w:bookmarkStart w:id="227" w:name="_ETM_Q1_1575000"/>
      <w:bookmarkEnd w:id="227"/>
      <w:r w:rsidR="00C607D3">
        <w:rPr>
          <w:rFonts w:hint="cs"/>
          <w:rtl/>
          <w:lang w:eastAsia="he-IL"/>
        </w:rPr>
        <w:t>מערכות בריאות וכו'. אני מניח שמאז כבר נעשתה</w:t>
      </w:r>
      <w:bookmarkStart w:id="228" w:name="_ETM_Q1_1582000"/>
      <w:bookmarkEnd w:id="228"/>
      <w:r w:rsidR="00C607D3">
        <w:rPr>
          <w:rFonts w:hint="cs"/>
          <w:rtl/>
          <w:lang w:eastAsia="he-IL"/>
        </w:rPr>
        <w:t xml:space="preserve"> פעולה נרחבת בנושא הזה. במועד הביקורת היה פער בהתפתחות </w:t>
      </w:r>
      <w:bookmarkStart w:id="229" w:name="_ETM_Q1_1588000"/>
      <w:bookmarkEnd w:id="229"/>
      <w:r w:rsidR="00C607D3">
        <w:rPr>
          <w:rFonts w:hint="cs"/>
          <w:rtl/>
          <w:lang w:eastAsia="he-IL"/>
        </w:rPr>
        <w:t xml:space="preserve">הנושא למול תוכניות העבודה והחלטות הממשלה. </w:t>
      </w:r>
    </w:p>
    <w:p w:rsidR="00C607D3" w:rsidRDefault="00C607D3" w:rsidP="00D71D7F">
      <w:pPr>
        <w:rPr>
          <w:rtl/>
          <w:lang w:eastAsia="he-IL"/>
        </w:rPr>
      </w:pPr>
    </w:p>
    <w:p w:rsidR="00C607D3" w:rsidRDefault="00C607D3" w:rsidP="00A339B1">
      <w:pPr>
        <w:rPr>
          <w:rtl/>
          <w:lang w:eastAsia="he-IL"/>
        </w:rPr>
      </w:pPr>
      <w:bookmarkStart w:id="230" w:name="_ETM_Q1_1593000"/>
      <w:bookmarkEnd w:id="230"/>
      <w:r>
        <w:rPr>
          <w:rFonts w:hint="cs"/>
          <w:rtl/>
          <w:lang w:eastAsia="he-IL"/>
        </w:rPr>
        <w:t xml:space="preserve">בסופו של דבר אני אסכם את הדברים בכך שאנחנו חושבים שצריך </w:t>
      </w:r>
      <w:bookmarkStart w:id="231" w:name="_ETM_Q1_1600000"/>
      <w:bookmarkEnd w:id="231"/>
      <w:r>
        <w:rPr>
          <w:rFonts w:hint="cs"/>
          <w:rtl/>
          <w:lang w:eastAsia="he-IL"/>
        </w:rPr>
        <w:t xml:space="preserve">לראות </w:t>
      </w:r>
      <w:r w:rsidR="00A339B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קצב ההתקדמות בכל אחת מגזרות הפעולה של המערך, </w:t>
      </w:r>
      <w:bookmarkStart w:id="232" w:name="_ETM_Q1_1609000"/>
      <w:bookmarkEnd w:id="232"/>
      <w:r>
        <w:rPr>
          <w:rFonts w:hint="cs"/>
          <w:rtl/>
          <w:lang w:eastAsia="he-IL"/>
        </w:rPr>
        <w:t>חייבים לתת דגש לקצב הזה לאור הקצב של התפת</w:t>
      </w:r>
      <w:bookmarkStart w:id="233" w:name="_ETM_Q1_1611000"/>
      <w:bookmarkEnd w:id="233"/>
      <w:r>
        <w:rPr>
          <w:rFonts w:hint="cs"/>
          <w:rtl/>
          <w:lang w:eastAsia="he-IL"/>
        </w:rPr>
        <w:t>חות האיום בתחום הסייבר. עד כאן.</w:t>
      </w:r>
    </w:p>
    <w:p w:rsidR="00C607D3" w:rsidRDefault="00C607D3" w:rsidP="00D71D7F">
      <w:pPr>
        <w:rPr>
          <w:rtl/>
          <w:lang w:eastAsia="he-IL"/>
        </w:rPr>
      </w:pPr>
    </w:p>
    <w:p w:rsidR="00C607D3" w:rsidRDefault="00C607D3" w:rsidP="00670F50">
      <w:pPr>
        <w:pStyle w:val="af6"/>
        <w:rPr>
          <w:rtl/>
        </w:rPr>
      </w:pPr>
      <w:bookmarkStart w:id="234" w:name="ET_yor_5110_17"/>
      <w:r w:rsidRPr="00670F50">
        <w:rPr>
          <w:rStyle w:val="TagStyle"/>
          <w:rtl/>
        </w:rPr>
        <w:t xml:space="preserve"> &lt;&lt; יור &gt;&gt;</w:t>
      </w:r>
      <w:r w:rsidRPr="00C607D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607D3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"/>
    </w:p>
    <w:p w:rsidR="00C607D3" w:rsidRDefault="00C607D3" w:rsidP="00C607D3">
      <w:pPr>
        <w:pStyle w:val="KeepWithNext"/>
        <w:rPr>
          <w:rtl/>
          <w:lang w:eastAsia="he-IL"/>
        </w:rPr>
      </w:pPr>
    </w:p>
    <w:p w:rsidR="00C607D3" w:rsidRDefault="00C607D3" w:rsidP="00A339B1">
      <w:pPr>
        <w:rPr>
          <w:rtl/>
          <w:lang w:eastAsia="he-IL"/>
        </w:rPr>
      </w:pPr>
      <w:bookmarkStart w:id="235" w:name="_ETM_Q1_1613000"/>
      <w:bookmarkEnd w:id="235"/>
      <w:r>
        <w:rPr>
          <w:rFonts w:hint="cs"/>
          <w:rtl/>
          <w:lang w:eastAsia="he-IL"/>
        </w:rPr>
        <w:t xml:space="preserve">תודה רבה. שני שרביט, מערך </w:t>
      </w:r>
      <w:bookmarkStart w:id="236" w:name="_ETM_Q1_1621000"/>
      <w:bookmarkEnd w:id="236"/>
      <w:r>
        <w:rPr>
          <w:rFonts w:hint="cs"/>
          <w:rtl/>
          <w:lang w:eastAsia="he-IL"/>
        </w:rPr>
        <w:t>הסייבר הלאומי. ראשית, אם יש לך הערות כלליות לדברים שאמר יובל חיו, ואחר כך ניכנס לתוך הנושאים הספציפיים ש</w:t>
      </w:r>
      <w:r w:rsidR="00A339B1">
        <w:rPr>
          <w:rFonts w:hint="cs"/>
          <w:rtl/>
          <w:lang w:eastAsia="he-IL"/>
        </w:rPr>
        <w:t xml:space="preserve">אליהם </w:t>
      </w:r>
      <w:r>
        <w:rPr>
          <w:rFonts w:hint="cs"/>
          <w:rtl/>
          <w:lang w:eastAsia="he-IL"/>
        </w:rPr>
        <w:t xml:space="preserve">ביקשתי </w:t>
      </w:r>
      <w:bookmarkStart w:id="237" w:name="_ETM_Q1_1628000"/>
      <w:bookmarkEnd w:id="237"/>
      <w:r>
        <w:rPr>
          <w:rFonts w:hint="cs"/>
          <w:rtl/>
          <w:lang w:eastAsia="he-IL"/>
        </w:rPr>
        <w:t>מכם להתייחס.</w:t>
      </w:r>
    </w:p>
    <w:p w:rsidR="00C607D3" w:rsidRDefault="00C607D3" w:rsidP="00C607D3">
      <w:pPr>
        <w:rPr>
          <w:rtl/>
          <w:lang w:eastAsia="he-IL"/>
        </w:rPr>
      </w:pPr>
      <w:bookmarkStart w:id="238" w:name="_ETM_Q1_1630000"/>
      <w:bookmarkEnd w:id="238"/>
    </w:p>
    <w:p w:rsidR="00C607D3" w:rsidRDefault="00C607D3" w:rsidP="00670F50">
      <w:pPr>
        <w:pStyle w:val="af9"/>
        <w:rPr>
          <w:rtl/>
          <w:lang w:eastAsia="he-IL"/>
        </w:rPr>
      </w:pPr>
      <w:bookmarkStart w:id="239" w:name="ET_guest_623394_18"/>
      <w:r w:rsidRPr="00670F50">
        <w:rPr>
          <w:rStyle w:val="TagStyle"/>
          <w:rtl/>
        </w:rPr>
        <w:t xml:space="preserve"> &lt;&lt; אורח &gt;&gt;</w:t>
      </w:r>
      <w:r w:rsidRPr="00C607D3">
        <w:rPr>
          <w:rStyle w:val="TagStyle"/>
          <w:rtl/>
        </w:rPr>
        <w:t xml:space="preserve"> </w:t>
      </w:r>
      <w:r>
        <w:rPr>
          <w:rtl/>
          <w:lang w:eastAsia="he-IL"/>
        </w:rPr>
        <w:t>שני שרביט:</w:t>
      </w:r>
      <w:r w:rsidRPr="00C607D3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9"/>
    </w:p>
    <w:p w:rsidR="00C607D3" w:rsidRDefault="00C607D3" w:rsidP="00C607D3">
      <w:pPr>
        <w:pStyle w:val="KeepWithNext"/>
        <w:rPr>
          <w:rtl/>
          <w:lang w:eastAsia="he-IL"/>
        </w:rPr>
      </w:pPr>
    </w:p>
    <w:p w:rsidR="00C607D3" w:rsidRDefault="00C607D3" w:rsidP="00E6347C">
      <w:pPr>
        <w:rPr>
          <w:rtl/>
          <w:lang w:eastAsia="he-IL"/>
        </w:rPr>
      </w:pPr>
      <w:bookmarkStart w:id="240" w:name="_ETM_Q1_1632000"/>
      <w:bookmarkEnd w:id="240"/>
      <w:r>
        <w:rPr>
          <w:rFonts w:hint="cs"/>
          <w:rtl/>
          <w:lang w:eastAsia="he-IL"/>
        </w:rPr>
        <w:t xml:space="preserve">הדוח הזה הוא באמת דוח ותיק </w:t>
      </w:r>
      <w:r w:rsidR="00E6347C">
        <w:rPr>
          <w:rFonts w:hint="cs"/>
          <w:rtl/>
          <w:lang w:eastAsia="he-IL"/>
        </w:rPr>
        <w:t xml:space="preserve">במונחים של </w:t>
      </w:r>
      <w:bookmarkStart w:id="241" w:name="_ETM_Q1_1637000"/>
      <w:bookmarkEnd w:id="241"/>
      <w:r w:rsidR="00E6347C">
        <w:rPr>
          <w:rFonts w:hint="cs"/>
          <w:rtl/>
          <w:lang w:eastAsia="he-IL"/>
        </w:rPr>
        <w:t xml:space="preserve">סייבר וגם במונחים של ממשלה, אני מקווה. אנחנו </w:t>
      </w:r>
      <w:bookmarkStart w:id="242" w:name="_ETM_Q1_1641000"/>
      <w:bookmarkEnd w:id="242"/>
      <w:r w:rsidR="00E6347C">
        <w:rPr>
          <w:rFonts w:hint="cs"/>
          <w:rtl/>
          <w:lang w:eastAsia="he-IL"/>
        </w:rPr>
        <w:t xml:space="preserve">רואים התקדמות משמעותית בכל המדדים שדיברת עליהם </w:t>
      </w:r>
      <w:r w:rsidR="00E6347C">
        <w:rPr>
          <w:rtl/>
          <w:lang w:eastAsia="he-IL"/>
        </w:rPr>
        <w:t>–</w:t>
      </w:r>
      <w:r w:rsidR="00E6347C">
        <w:rPr>
          <w:rFonts w:hint="cs"/>
          <w:rtl/>
          <w:lang w:eastAsia="he-IL"/>
        </w:rPr>
        <w:t xml:space="preserve"> בכל </w:t>
      </w:r>
      <w:bookmarkStart w:id="243" w:name="_ETM_Q1_1642000"/>
      <w:bookmarkEnd w:id="243"/>
      <w:r w:rsidR="00E6347C">
        <w:rPr>
          <w:rFonts w:hint="cs"/>
          <w:rtl/>
          <w:lang w:eastAsia="he-IL"/>
        </w:rPr>
        <w:t xml:space="preserve">המדדים, בכל הנושאים שהיו בדוח הזה. למעשה הוא כבר בדק </w:t>
      </w:r>
      <w:bookmarkStart w:id="244" w:name="_ETM_Q1_1647000"/>
      <w:bookmarkEnd w:id="244"/>
      <w:r w:rsidR="00E6347C">
        <w:rPr>
          <w:rFonts w:hint="cs"/>
          <w:rtl/>
          <w:lang w:eastAsia="he-IL"/>
        </w:rPr>
        <w:t xml:space="preserve">החלטה שהתקבלה והתייחס אליה, וגם בדק </w:t>
      </w:r>
      <w:r w:rsidR="00E6347C">
        <w:rPr>
          <w:rtl/>
          <w:lang w:eastAsia="he-IL"/>
        </w:rPr>
        <w:t>–</w:t>
      </w:r>
      <w:r w:rsidR="00E6347C">
        <w:rPr>
          <w:rFonts w:hint="cs"/>
          <w:rtl/>
          <w:lang w:eastAsia="he-IL"/>
        </w:rPr>
        <w:t xml:space="preserve"> הייתה תקופה </w:t>
      </w:r>
      <w:bookmarkStart w:id="245" w:name="_ETM_Q1_1651000"/>
      <w:bookmarkEnd w:id="245"/>
      <w:r w:rsidR="00E6347C">
        <w:rPr>
          <w:rFonts w:hint="cs"/>
          <w:rtl/>
          <w:lang w:eastAsia="he-IL"/>
        </w:rPr>
        <w:t xml:space="preserve">קצרה שאפשר היה לראות כבר איך אנחנו עולים על פסים </w:t>
      </w:r>
      <w:bookmarkStart w:id="246" w:name="_ETM_Q1_1654000"/>
      <w:bookmarkEnd w:id="246"/>
      <w:r w:rsidR="00E6347C">
        <w:rPr>
          <w:rFonts w:hint="cs"/>
          <w:rtl/>
          <w:lang w:eastAsia="he-IL"/>
        </w:rPr>
        <w:t xml:space="preserve">של מעשה, אנחנו וכל שאר הממשלה, כדי לממש הלכה </w:t>
      </w:r>
      <w:bookmarkStart w:id="247" w:name="_ETM_Q1_1658000"/>
      <w:bookmarkEnd w:id="247"/>
      <w:r w:rsidR="00E6347C">
        <w:rPr>
          <w:rFonts w:hint="cs"/>
          <w:rtl/>
          <w:lang w:eastAsia="he-IL"/>
        </w:rPr>
        <w:t xml:space="preserve">למעשה את ההחלטה הזאת, וכבר אז היה </w:t>
      </w:r>
      <w:bookmarkStart w:id="248" w:name="_ETM_Q1_1662000"/>
      <w:bookmarkEnd w:id="248"/>
      <w:r w:rsidR="00E6347C">
        <w:rPr>
          <w:rFonts w:hint="cs"/>
          <w:rtl/>
          <w:lang w:eastAsia="he-IL"/>
        </w:rPr>
        <w:t>אפשר לראות שיש שיפור משמעותי.</w:t>
      </w:r>
    </w:p>
    <w:p w:rsidR="00E6347C" w:rsidRDefault="00E6347C" w:rsidP="00E6347C">
      <w:pPr>
        <w:rPr>
          <w:rtl/>
          <w:lang w:eastAsia="he-IL"/>
        </w:rPr>
      </w:pPr>
    </w:p>
    <w:p w:rsidR="00E6347C" w:rsidRDefault="00E6347C" w:rsidP="00A339B1">
      <w:pPr>
        <w:rPr>
          <w:rtl/>
          <w:lang w:eastAsia="he-IL"/>
        </w:rPr>
      </w:pPr>
      <w:bookmarkStart w:id="249" w:name="_ETM_Q1_1663000"/>
      <w:bookmarkEnd w:id="249"/>
      <w:r>
        <w:rPr>
          <w:rFonts w:hint="cs"/>
          <w:rtl/>
          <w:lang w:eastAsia="he-IL"/>
        </w:rPr>
        <w:t>כשמסתכלים על הדוח היום</w:t>
      </w:r>
      <w:bookmarkStart w:id="250" w:name="_ETM_Q1_1664000"/>
      <w:bookmarkEnd w:id="250"/>
      <w:r>
        <w:rPr>
          <w:rFonts w:hint="cs"/>
          <w:rtl/>
          <w:lang w:eastAsia="he-IL"/>
        </w:rPr>
        <w:t xml:space="preserve">, בכל המדדים, בכל הנושאים אפשר לראות שיפור. </w:t>
      </w:r>
      <w:bookmarkStart w:id="251" w:name="_ETM_Q1_1671000"/>
      <w:bookmarkEnd w:id="251"/>
      <w:r>
        <w:rPr>
          <w:rFonts w:hint="cs"/>
          <w:rtl/>
          <w:lang w:eastAsia="he-IL"/>
        </w:rPr>
        <w:t xml:space="preserve">ראשית, אני רוצה ממש במשפט להתייחס לנושא ההחלטה שדיברת עליו, </w:t>
      </w:r>
      <w:bookmarkStart w:id="252" w:name="_ETM_Q1_1678000"/>
      <w:bookmarkEnd w:id="252"/>
      <w:r>
        <w:rPr>
          <w:rFonts w:hint="cs"/>
          <w:rtl/>
          <w:lang w:eastAsia="he-IL"/>
        </w:rPr>
        <w:t xml:space="preserve">למרות שזו לא באמת הערה שאפשר עכשיו לעבוד איתה אבל </w:t>
      </w:r>
      <w:bookmarkStart w:id="253" w:name="_ETM_Q1_1680000"/>
      <w:bookmarkEnd w:id="253"/>
      <w:r>
        <w:rPr>
          <w:rFonts w:hint="cs"/>
          <w:rtl/>
          <w:lang w:eastAsia="he-IL"/>
        </w:rPr>
        <w:t>אני כן רוצה להגיד משהו על אז.</w:t>
      </w:r>
    </w:p>
    <w:p w:rsidR="00E6347C" w:rsidRDefault="00E6347C" w:rsidP="00E6347C">
      <w:pPr>
        <w:rPr>
          <w:rtl/>
          <w:lang w:eastAsia="he-IL"/>
        </w:rPr>
      </w:pPr>
    </w:p>
    <w:p w:rsidR="00E6347C" w:rsidRDefault="00E6347C" w:rsidP="00A339B1">
      <w:pPr>
        <w:rPr>
          <w:rtl/>
          <w:lang w:eastAsia="he-IL"/>
        </w:rPr>
      </w:pPr>
      <w:bookmarkStart w:id="254" w:name="_ETM_Q1_1682000"/>
      <w:bookmarkEnd w:id="254"/>
      <w:r>
        <w:rPr>
          <w:rFonts w:hint="cs"/>
          <w:rtl/>
          <w:lang w:eastAsia="he-IL"/>
        </w:rPr>
        <w:t xml:space="preserve">הייתה עבודת מטה מקיפה </w:t>
      </w:r>
      <w:bookmarkStart w:id="255" w:name="_ETM_Q1_1681000"/>
      <w:bookmarkEnd w:id="255"/>
      <w:r>
        <w:rPr>
          <w:rFonts w:hint="cs"/>
          <w:rtl/>
          <w:lang w:eastAsia="he-IL"/>
        </w:rPr>
        <w:t xml:space="preserve">מאוד על ההחלטה על הקמת הרשות אז, ב-2015, היא </w:t>
      </w:r>
      <w:bookmarkStart w:id="256" w:name="_ETM_Q1_1688000"/>
      <w:bookmarkEnd w:id="256"/>
      <w:r>
        <w:rPr>
          <w:rFonts w:hint="cs"/>
          <w:rtl/>
          <w:lang w:eastAsia="he-IL"/>
        </w:rPr>
        <w:t xml:space="preserve">הייתה כשנתיים. היו מספר גורמים, גם בכירים מאוד וגם גופים, </w:t>
      </w:r>
      <w:bookmarkStart w:id="257" w:name="_ETM_Q1_1694000"/>
      <w:bookmarkEnd w:id="257"/>
      <w:r>
        <w:rPr>
          <w:rFonts w:hint="cs"/>
          <w:rtl/>
          <w:lang w:eastAsia="he-IL"/>
        </w:rPr>
        <w:t xml:space="preserve">שנתנו את דעתם על ההצעה של מטה הסייבר דאז, ואנחנו </w:t>
      </w:r>
      <w:bookmarkStart w:id="258" w:name="_ETM_Q1_1695000"/>
      <w:bookmarkEnd w:id="258"/>
      <w:r>
        <w:rPr>
          <w:rFonts w:hint="cs"/>
          <w:rtl/>
          <w:lang w:eastAsia="he-IL"/>
        </w:rPr>
        <w:t xml:space="preserve">הבאנו לממשלה או ראש הממשלה הוא זה שהביא לממשלה </w:t>
      </w:r>
      <w:bookmarkStart w:id="259" w:name="_ETM_Q1_1702000"/>
      <w:bookmarkEnd w:id="259"/>
      <w:r>
        <w:rPr>
          <w:rFonts w:hint="cs"/>
          <w:rtl/>
          <w:lang w:eastAsia="he-IL"/>
        </w:rPr>
        <w:t xml:space="preserve">החלטה שבמהלך הדיון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נכחתי בדיון וגם אחרי </w:t>
      </w:r>
      <w:bookmarkStart w:id="260" w:name="_ETM_Q1_1705000"/>
      <w:bookmarkEnd w:id="260"/>
      <w:r>
        <w:rPr>
          <w:rFonts w:hint="cs"/>
          <w:rtl/>
          <w:lang w:eastAsia="he-IL"/>
        </w:rPr>
        <w:t>כן קראתי שוב חז</w:t>
      </w:r>
      <w:r w:rsidR="00A339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וקרוא את הסטנוגרמות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1" w:name="_ETM_Q1_1710000"/>
      <w:bookmarkEnd w:id="261"/>
      <w:r>
        <w:rPr>
          <w:rFonts w:hint="cs"/>
          <w:rtl/>
          <w:lang w:eastAsia="he-IL"/>
        </w:rPr>
        <w:t xml:space="preserve">גם מביאים לידי ביטוי בדיונים עצמם איפה היו </w:t>
      </w:r>
      <w:bookmarkStart w:id="262" w:name="_ETM_Q1_1711000"/>
      <w:bookmarkEnd w:id="262"/>
      <w:r>
        <w:rPr>
          <w:rFonts w:hint="cs"/>
          <w:rtl/>
          <w:lang w:eastAsia="he-IL"/>
        </w:rPr>
        <w:t>המחלוקות, בוודאי של הרגעים שלפני ההחלטה, זאת א</w:t>
      </w:r>
      <w:bookmarkStart w:id="263" w:name="_ETM_Q1_1717000"/>
      <w:bookmarkEnd w:id="263"/>
      <w:r>
        <w:rPr>
          <w:rFonts w:hint="cs"/>
          <w:rtl/>
          <w:lang w:eastAsia="he-IL"/>
        </w:rPr>
        <w:t xml:space="preserve">ומרת דברים שעוד נשארו פתוחים והיה צריך לחלוט אותם, וגם </w:t>
      </w:r>
      <w:bookmarkStart w:id="264" w:name="_ETM_Q1_1720000"/>
      <w:bookmarkEnd w:id="264"/>
      <w:r>
        <w:rPr>
          <w:rFonts w:hint="cs"/>
          <w:rtl/>
          <w:lang w:eastAsia="he-IL"/>
        </w:rPr>
        <w:t>את הדרך הארוכה שנעשתה</w:t>
      </w:r>
      <w:r w:rsidR="00A339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וגם, אחת ולתמיד העלו על נס </w:t>
      </w:r>
      <w:bookmarkStart w:id="265" w:name="_ETM_Q1_1722000"/>
      <w:bookmarkEnd w:id="265"/>
      <w:r>
        <w:rPr>
          <w:rFonts w:hint="cs"/>
          <w:rtl/>
          <w:lang w:eastAsia="he-IL"/>
        </w:rPr>
        <w:t xml:space="preserve">את חשיבות הנושא הזה והביאו את זה לידי ביטוי בקרב </w:t>
      </w:r>
      <w:bookmarkStart w:id="266" w:name="_ETM_Q1_1730000"/>
      <w:bookmarkEnd w:id="266"/>
      <w:r>
        <w:rPr>
          <w:rFonts w:hint="cs"/>
          <w:rtl/>
          <w:lang w:eastAsia="he-IL"/>
        </w:rPr>
        <w:t xml:space="preserve">השרים. </w:t>
      </w:r>
    </w:p>
    <w:p w:rsidR="00E6347C" w:rsidRDefault="00E6347C" w:rsidP="00E6347C">
      <w:pPr>
        <w:rPr>
          <w:rtl/>
          <w:lang w:eastAsia="he-IL"/>
        </w:rPr>
      </w:pPr>
    </w:p>
    <w:p w:rsidR="00E6347C" w:rsidRDefault="00E6347C" w:rsidP="00E63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הדיונים שהיו לפני כן התנקזו להחלטה אחת משמעותית, </w:t>
      </w:r>
      <w:bookmarkStart w:id="267" w:name="_ETM_Q1_1735000"/>
      <w:bookmarkEnd w:id="267"/>
      <w:r>
        <w:rPr>
          <w:rFonts w:hint="cs"/>
          <w:rtl/>
          <w:lang w:eastAsia="he-IL"/>
        </w:rPr>
        <w:t xml:space="preserve">למעשה לשתי החלטות משמעותיות, שאלה שתי ההחלטות שהקימו את שלל </w:t>
      </w:r>
      <w:bookmarkStart w:id="268" w:name="_ETM_Q1_1740000"/>
      <w:bookmarkEnd w:id="268"/>
      <w:r>
        <w:rPr>
          <w:rFonts w:hint="cs"/>
          <w:rtl/>
          <w:lang w:eastAsia="he-IL"/>
        </w:rPr>
        <w:t>הפעילויות שעל פיהן אנחנו עובדים היום.</w:t>
      </w:r>
    </w:p>
    <w:p w:rsidR="00E6347C" w:rsidRDefault="00E6347C" w:rsidP="00E6347C">
      <w:pPr>
        <w:rPr>
          <w:rtl/>
          <w:lang w:eastAsia="he-IL"/>
        </w:rPr>
      </w:pPr>
    </w:p>
    <w:p w:rsidR="00E6347C" w:rsidRDefault="00E6347C" w:rsidP="00FC4821">
      <w:pPr>
        <w:rPr>
          <w:rtl/>
          <w:lang w:eastAsia="he-IL"/>
        </w:rPr>
      </w:pPr>
      <w:bookmarkStart w:id="269" w:name="_ETM_Q1_1744000"/>
      <w:bookmarkEnd w:id="269"/>
      <w:r>
        <w:rPr>
          <w:rFonts w:hint="cs"/>
          <w:rtl/>
          <w:lang w:eastAsia="he-IL"/>
        </w:rPr>
        <w:t xml:space="preserve">אני רוצה להגיד משהו על </w:t>
      </w:r>
      <w:bookmarkStart w:id="270" w:name="_ETM_Q1_1743000"/>
      <w:bookmarkEnd w:id="270"/>
      <w:r>
        <w:rPr>
          <w:rFonts w:hint="cs"/>
          <w:rtl/>
          <w:lang w:eastAsia="he-IL"/>
        </w:rPr>
        <w:t>הממשלה ועל היכולת שלה לה</w:t>
      </w:r>
      <w:r w:rsidR="00FC482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יל שינויים. למעשה, בשנים שלפני היינו עוד בלי הסמכויות למול הממשלה, גם למול הממשלה בשבתה כמשר</w:t>
      </w:r>
      <w:bookmarkStart w:id="271" w:name="_ETM_Q1_1755000"/>
      <w:bookmarkEnd w:id="271"/>
      <w:r>
        <w:rPr>
          <w:rFonts w:hint="cs"/>
          <w:rtl/>
          <w:lang w:eastAsia="he-IL"/>
        </w:rPr>
        <w:t xml:space="preserve">די ממשלה וגם אלה של מגזרי הממשלה, אלה שמנחים את </w:t>
      </w:r>
      <w:bookmarkStart w:id="272" w:name="_ETM_Q1_1758000"/>
      <w:bookmarkEnd w:id="272"/>
      <w:r>
        <w:rPr>
          <w:rFonts w:hint="cs"/>
          <w:rtl/>
          <w:lang w:eastAsia="he-IL"/>
        </w:rPr>
        <w:t>המשק, וסימנו לעצמנו מהם אלה מבין משרדי הממשלה</w:t>
      </w:r>
      <w:r w:rsidR="00FC48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וממצב </w:t>
      </w:r>
      <w:bookmarkStart w:id="273" w:name="_ETM_Q1_1763000"/>
      <w:bookmarkEnd w:id="273"/>
      <w:r>
        <w:rPr>
          <w:rFonts w:hint="cs"/>
          <w:rtl/>
          <w:lang w:eastAsia="he-IL"/>
        </w:rPr>
        <w:t xml:space="preserve">של אין היום אנחנו נמצאים בהרבה הרבה יותר. </w:t>
      </w:r>
    </w:p>
    <w:p w:rsidR="00E6347C" w:rsidRDefault="00E6347C" w:rsidP="00E6347C">
      <w:pPr>
        <w:rPr>
          <w:rtl/>
          <w:lang w:eastAsia="he-IL"/>
        </w:rPr>
      </w:pPr>
    </w:p>
    <w:p w:rsidR="00E6347C" w:rsidRDefault="00E6347C" w:rsidP="00FC4821">
      <w:pPr>
        <w:rPr>
          <w:rtl/>
          <w:lang w:eastAsia="he-IL"/>
        </w:rPr>
      </w:pPr>
      <w:bookmarkStart w:id="274" w:name="_ETM_Q1_1764000"/>
      <w:bookmarkEnd w:id="274"/>
      <w:r>
        <w:rPr>
          <w:rFonts w:hint="cs"/>
          <w:rtl/>
          <w:lang w:eastAsia="he-IL"/>
        </w:rPr>
        <w:t xml:space="preserve">יש תהליך מתמיד של שיפור, אנחנו רואים אותו לאורך זמן </w:t>
      </w:r>
      <w:bookmarkStart w:id="275" w:name="_ETM_Q1_1770000"/>
      <w:bookmarkEnd w:id="275"/>
      <w:r>
        <w:rPr>
          <w:rFonts w:hint="cs"/>
          <w:rtl/>
          <w:lang w:eastAsia="he-IL"/>
        </w:rPr>
        <w:t xml:space="preserve">הולך, מתגבר, משתנה לנגד עינינו. מנהלי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המנכ"לים, </w:t>
      </w:r>
      <w:bookmarkStart w:id="276" w:name="_ETM_Q1_1772000"/>
      <w:bookmarkEnd w:id="276"/>
      <w:r>
        <w:rPr>
          <w:rFonts w:hint="cs"/>
          <w:rtl/>
          <w:lang w:eastAsia="he-IL"/>
        </w:rPr>
        <w:t xml:space="preserve">גם השרים, גם מקבלי ההחלטות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ניכר שרמת המודעות שלהם </w:t>
      </w:r>
      <w:bookmarkStart w:id="277" w:name="_ETM_Q1_1778000"/>
      <w:bookmarkEnd w:id="277"/>
      <w:r>
        <w:rPr>
          <w:rFonts w:hint="cs"/>
          <w:rtl/>
          <w:lang w:eastAsia="he-IL"/>
        </w:rPr>
        <w:t>לנושא הזה</w:t>
      </w:r>
      <w:r w:rsidR="00FC48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ההבנה שלהם בנושא הזה ורמת הטירדה שלהם </w:t>
      </w:r>
      <w:bookmarkStart w:id="278" w:name="_ETM_Q1_1783000"/>
      <w:bookmarkEnd w:id="278"/>
      <w:r>
        <w:rPr>
          <w:rFonts w:hint="cs"/>
          <w:rtl/>
          <w:lang w:eastAsia="he-IL"/>
        </w:rPr>
        <w:t xml:space="preserve">מנושא הסייבר והגנת הסייבר עולה בצורה שיטתית ומתמדת. אנחנו </w:t>
      </w:r>
      <w:bookmarkStart w:id="279" w:name="_ETM_Q1_1788000"/>
      <w:bookmarkEnd w:id="279"/>
      <w:r>
        <w:rPr>
          <w:rFonts w:hint="cs"/>
          <w:rtl/>
          <w:lang w:eastAsia="he-IL"/>
        </w:rPr>
        <w:t>עדיין רוצים לראות קצב יותר גדול, ללא ספק. אנחנו עובדים בכל המקומות שבהם אנחנו מזהים שזה עדיין לא כך, ואנחנו עובדים יחד עם משרדי הממשלה.</w:t>
      </w:r>
    </w:p>
    <w:p w:rsidR="00E6347C" w:rsidRDefault="00E6347C" w:rsidP="00E6347C">
      <w:pPr>
        <w:rPr>
          <w:rtl/>
          <w:lang w:eastAsia="he-IL"/>
        </w:rPr>
      </w:pPr>
    </w:p>
    <w:p w:rsidR="00E6347C" w:rsidRDefault="00E6347C" w:rsidP="00E332FE">
      <w:pPr>
        <w:rPr>
          <w:rtl/>
          <w:lang w:eastAsia="he-IL"/>
        </w:rPr>
      </w:pPr>
      <w:bookmarkStart w:id="280" w:name="_ETM_Q1_1793000"/>
      <w:bookmarkEnd w:id="280"/>
      <w:r>
        <w:rPr>
          <w:rFonts w:hint="cs"/>
          <w:rtl/>
          <w:lang w:eastAsia="he-IL"/>
        </w:rPr>
        <w:t xml:space="preserve">בכל מה שקשור במגזרים אנחנו עובדים עם היחידות המגזריות, שגם הן, בתקופת הדוח הזה וגם הדוח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שתדברו עליו, אני מניחה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</w:t>
      </w:r>
      <w:bookmarkStart w:id="281" w:name="_ETM_Q1_1806000"/>
      <w:bookmarkEnd w:id="281"/>
      <w:r>
        <w:rPr>
          <w:rFonts w:hint="cs"/>
          <w:rtl/>
          <w:lang w:eastAsia="he-IL"/>
        </w:rPr>
        <w:t xml:space="preserve">תחילה של בנייה. אנחנו היינו מופקדים בין השאר </w:t>
      </w:r>
      <w:bookmarkStart w:id="282" w:name="_ETM_Q1_1811000"/>
      <w:bookmarkEnd w:id="282"/>
      <w:r>
        <w:rPr>
          <w:rFonts w:hint="cs"/>
          <w:rtl/>
          <w:lang w:eastAsia="he-IL"/>
        </w:rPr>
        <w:t>על לעזור לבניין הכוח של היחידות האלה, גם להקים אותן,</w:t>
      </w:r>
      <w:bookmarkStart w:id="283" w:name="_ETM_Q1_1814000"/>
      <w:bookmarkEnd w:id="283"/>
      <w:r>
        <w:rPr>
          <w:rFonts w:hint="cs"/>
          <w:rtl/>
          <w:lang w:eastAsia="he-IL"/>
        </w:rPr>
        <w:t xml:space="preserve"> </w:t>
      </w:r>
      <w:r w:rsidR="00AB5FB6">
        <w:rPr>
          <w:rFonts w:hint="cs"/>
          <w:rtl/>
          <w:lang w:eastAsia="he-IL"/>
        </w:rPr>
        <w:t xml:space="preserve">ממש הלכה למעשה להביא את האנשים, לעזור לזה לקרות, </w:t>
      </w:r>
      <w:bookmarkStart w:id="284" w:name="_ETM_Q1_1817000"/>
      <w:bookmarkEnd w:id="284"/>
      <w:r w:rsidR="00AB5FB6">
        <w:rPr>
          <w:rFonts w:hint="cs"/>
          <w:rtl/>
          <w:lang w:eastAsia="he-IL"/>
        </w:rPr>
        <w:t xml:space="preserve">לתקצב את זה יחד עם המשרדים, לגרום למשרדים לקחת אחריות </w:t>
      </w:r>
      <w:bookmarkStart w:id="285" w:name="_ETM_Q1_1823000"/>
      <w:bookmarkEnd w:id="285"/>
      <w:r w:rsidR="00AB5FB6">
        <w:rPr>
          <w:rtl/>
          <w:lang w:eastAsia="he-IL"/>
        </w:rPr>
        <w:t>–</w:t>
      </w:r>
      <w:r w:rsidR="00AB5FB6">
        <w:rPr>
          <w:rFonts w:hint="cs"/>
          <w:rtl/>
          <w:lang w:eastAsia="he-IL"/>
        </w:rPr>
        <w:t xml:space="preserve"> מעבר להחלטת ממשלה שהתקבלה </w:t>
      </w:r>
      <w:r w:rsidR="00AB5FB6">
        <w:rPr>
          <w:rtl/>
          <w:lang w:eastAsia="he-IL"/>
        </w:rPr>
        <w:t>–</w:t>
      </w:r>
      <w:r w:rsidR="00AB5FB6">
        <w:rPr>
          <w:rFonts w:hint="cs"/>
          <w:rtl/>
          <w:lang w:eastAsia="he-IL"/>
        </w:rPr>
        <w:t xml:space="preserve"> וגם להזין את </w:t>
      </w:r>
      <w:bookmarkStart w:id="286" w:name="_ETM_Q1_1826000"/>
      <w:bookmarkEnd w:id="286"/>
      <w:r w:rsidR="00D97D77">
        <w:rPr>
          <w:rFonts w:hint="cs"/>
          <w:rtl/>
          <w:lang w:eastAsia="he-IL"/>
        </w:rPr>
        <w:t>זה בתוכן, להכניס את הידע הנדרש, להנחות את המש</w:t>
      </w:r>
      <w:bookmarkStart w:id="287" w:name="_ETM_Q1_1827000"/>
      <w:bookmarkEnd w:id="287"/>
      <w:r w:rsidR="00D97D77">
        <w:rPr>
          <w:rFonts w:hint="cs"/>
          <w:rtl/>
          <w:lang w:eastAsia="he-IL"/>
        </w:rPr>
        <w:t xml:space="preserve">רדים האלה, לכוון אותם לכדי מיפוי. דיברת על מיפוי, אז </w:t>
      </w:r>
      <w:bookmarkStart w:id="288" w:name="_ETM_Q1_1831000"/>
      <w:bookmarkEnd w:id="288"/>
      <w:r w:rsidR="00D97D77">
        <w:rPr>
          <w:rFonts w:hint="cs"/>
          <w:rtl/>
          <w:lang w:eastAsia="he-IL"/>
        </w:rPr>
        <w:t>נעשה מיפוי בהרבה מאוד מהמגזרים האלה.</w:t>
      </w:r>
    </w:p>
    <w:p w:rsidR="00D97D77" w:rsidRDefault="00D97D77" w:rsidP="00E6347C">
      <w:pPr>
        <w:rPr>
          <w:rtl/>
          <w:lang w:eastAsia="he-IL"/>
        </w:rPr>
      </w:pPr>
    </w:p>
    <w:p w:rsidR="00D97D77" w:rsidRDefault="00D97D77" w:rsidP="00E332FE">
      <w:pPr>
        <w:rPr>
          <w:rtl/>
          <w:lang w:eastAsia="he-IL"/>
        </w:rPr>
      </w:pPr>
      <w:bookmarkStart w:id="289" w:name="_ETM_Q1_1840000"/>
      <w:bookmarkEnd w:id="289"/>
      <w:r>
        <w:rPr>
          <w:rFonts w:hint="cs"/>
          <w:rtl/>
          <w:lang w:eastAsia="he-IL"/>
        </w:rPr>
        <w:t xml:space="preserve">וגם התמ"ק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</w:t>
      </w:r>
      <w:bookmarkStart w:id="290" w:name="_ETM_Q1_1839000"/>
      <w:bookmarkEnd w:id="290"/>
      <w:r>
        <w:rPr>
          <w:rFonts w:hint="cs"/>
          <w:rtl/>
          <w:lang w:eastAsia="he-IL"/>
        </w:rPr>
        <w:t xml:space="preserve">גע פותחת סוגריים כי זו הייתה הערה קונקרטית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1" w:name="_ETM_Q1_1841000"/>
      <w:bookmarkEnd w:id="291"/>
      <w:r>
        <w:rPr>
          <w:rFonts w:hint="cs"/>
          <w:rtl/>
          <w:lang w:eastAsia="he-IL"/>
        </w:rPr>
        <w:t xml:space="preserve">יש בכל מה שקשור לתשתיות הקריטיות שיטה חדשה של תבחינים </w:t>
      </w:r>
      <w:bookmarkStart w:id="292" w:name="_ETM_Q1_1843000"/>
      <w:bookmarkEnd w:id="292"/>
      <w:r>
        <w:rPr>
          <w:rFonts w:hint="cs"/>
          <w:rtl/>
          <w:lang w:eastAsia="he-IL"/>
        </w:rPr>
        <w:t xml:space="preserve">שהתקבלה בצורה מסודרת בוועדה הזאת ועל פיה אנחנו עובדים </w:t>
      </w:r>
      <w:bookmarkStart w:id="293" w:name="_ETM_Q1_1850000"/>
      <w:bookmarkEnd w:id="293"/>
      <w:r>
        <w:rPr>
          <w:rFonts w:hint="cs"/>
          <w:rtl/>
          <w:lang w:eastAsia="he-IL"/>
        </w:rPr>
        <w:t xml:space="preserve">במיפוי של הגופים, דואגים להכניס ולהוציא על פי הצורך גופים, לא מקדשים רגולציה באשר היא אם אין צורך בה יותר, אנחנו דואגים גם להוציא גופים, ואנחנו עובדים שם </w:t>
      </w:r>
      <w:bookmarkStart w:id="294" w:name="_ETM_Q1_1860000"/>
      <w:bookmarkEnd w:id="294"/>
      <w:r>
        <w:rPr>
          <w:rFonts w:hint="cs"/>
          <w:rtl/>
          <w:lang w:eastAsia="he-IL"/>
        </w:rPr>
        <w:t>בצורה סדירה. נתנו בדיון המסווג דיווח מסודר איפה אנחנו עומדים בדברים האלה.</w:t>
      </w:r>
      <w:r w:rsidR="007B23E0">
        <w:rPr>
          <w:rFonts w:hint="cs"/>
          <w:rtl/>
          <w:lang w:eastAsia="he-IL"/>
        </w:rPr>
        <w:t xml:space="preserve"> חזור למגזרים.</w:t>
      </w:r>
    </w:p>
    <w:p w:rsidR="007B23E0" w:rsidRDefault="007B23E0" w:rsidP="00E6347C">
      <w:pPr>
        <w:rPr>
          <w:rtl/>
          <w:lang w:eastAsia="he-IL"/>
        </w:rPr>
      </w:pPr>
      <w:bookmarkStart w:id="295" w:name="_ETM_Q1_1870000"/>
      <w:bookmarkEnd w:id="295"/>
    </w:p>
    <w:p w:rsidR="007B23E0" w:rsidRDefault="007B23E0" w:rsidP="00670F50">
      <w:pPr>
        <w:pStyle w:val="af6"/>
        <w:rPr>
          <w:rtl/>
        </w:rPr>
      </w:pPr>
      <w:bookmarkStart w:id="296" w:name="ET_yor_5110_19"/>
      <w:r w:rsidRPr="00670F50">
        <w:rPr>
          <w:rStyle w:val="TagStyle"/>
          <w:rtl/>
        </w:rPr>
        <w:t xml:space="preserve"> &lt;&lt; יור &gt;&gt;</w:t>
      </w:r>
      <w:r w:rsidRPr="007B23E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B23E0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:rsidR="007B23E0" w:rsidRDefault="007B23E0" w:rsidP="007B23E0">
      <w:pPr>
        <w:pStyle w:val="KeepWithNext"/>
        <w:rPr>
          <w:rtl/>
          <w:lang w:eastAsia="he-IL"/>
        </w:rPr>
      </w:pPr>
    </w:p>
    <w:p w:rsidR="007B23E0" w:rsidRDefault="007B23E0" w:rsidP="00E332FE">
      <w:pPr>
        <w:rPr>
          <w:rtl/>
          <w:lang w:eastAsia="he-IL"/>
        </w:rPr>
      </w:pPr>
      <w:bookmarkStart w:id="297" w:name="_ETM_Q1_1871000"/>
      <w:bookmarkEnd w:id="297"/>
      <w:r>
        <w:rPr>
          <w:rFonts w:hint="cs"/>
          <w:rtl/>
          <w:lang w:eastAsia="he-IL"/>
        </w:rPr>
        <w:t>שני, ברשותך</w:t>
      </w:r>
      <w:r w:rsidR="00E332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טיפה קצרים ב</w:t>
      </w:r>
      <w:bookmarkStart w:id="298" w:name="_ETM_Q1_1872000"/>
      <w:bookmarkEnd w:id="298"/>
      <w:r>
        <w:rPr>
          <w:rFonts w:hint="cs"/>
          <w:rtl/>
          <w:lang w:eastAsia="he-IL"/>
        </w:rPr>
        <w:t xml:space="preserve">זמן ויש לנו הרבה נושאים. אני מאוד מבקש להיכנס </w:t>
      </w:r>
      <w:bookmarkStart w:id="299" w:name="_ETM_Q1_1875000"/>
      <w:bookmarkEnd w:id="299"/>
      <w:r>
        <w:rPr>
          <w:rFonts w:hint="cs"/>
          <w:rtl/>
          <w:lang w:eastAsia="he-IL"/>
        </w:rPr>
        <w:t xml:space="preserve">לדברים שעומדים על הפרק עכשיו, ואני רוצה להתחיל אחד </w:t>
      </w:r>
      <w:bookmarkStart w:id="300" w:name="_ETM_Q1_1880000"/>
      <w:bookmarkEnd w:id="300"/>
      <w:r>
        <w:rPr>
          <w:rFonts w:hint="cs"/>
          <w:rtl/>
          <w:lang w:eastAsia="he-IL"/>
        </w:rPr>
        <w:t>אחד גם לפי המסמך ששלחתי לך</w:t>
      </w:r>
      <w:r w:rsidR="00E332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תכף אנחנו נשאל את </w:t>
      </w:r>
      <w:bookmarkStart w:id="301" w:name="_ETM_Q1_1887000"/>
      <w:bookmarkEnd w:id="301"/>
      <w:r>
        <w:rPr>
          <w:rFonts w:hint="cs"/>
          <w:rtl/>
          <w:lang w:eastAsia="he-IL"/>
        </w:rPr>
        <w:t xml:space="preserve">משרד המשפטים על הסטטוס של חקיקת חוק הסייבר. את יכולה </w:t>
      </w:r>
      <w:bookmarkStart w:id="302" w:name="_ETM_Q1_1890000"/>
      <w:bookmarkEnd w:id="302"/>
      <w:r>
        <w:rPr>
          <w:rFonts w:hint="cs"/>
          <w:rtl/>
          <w:lang w:eastAsia="he-IL"/>
        </w:rPr>
        <w:t xml:space="preserve">בקצרה להגיד איזה סמכויות חסרות לכם עכשיו שצריכות להיות </w:t>
      </w:r>
      <w:bookmarkStart w:id="303" w:name="_ETM_Q1_1894000"/>
      <w:bookmarkEnd w:id="303"/>
      <w:r>
        <w:rPr>
          <w:rFonts w:hint="cs"/>
          <w:rtl/>
          <w:lang w:eastAsia="he-IL"/>
        </w:rPr>
        <w:t xml:space="preserve">בחקיקה? איזה תשתית חקיקתית אמור לתת לכם חוק הסייבר, בשפה </w:t>
      </w:r>
      <w:bookmarkStart w:id="304" w:name="_ETM_Q1_1902000"/>
      <w:bookmarkEnd w:id="304"/>
      <w:r>
        <w:rPr>
          <w:rFonts w:hint="cs"/>
          <w:rtl/>
          <w:lang w:eastAsia="he-IL"/>
        </w:rPr>
        <w:t xml:space="preserve">שגם חובבנים כמונו יבינו, מה אתם לא יכולים לעשות או </w:t>
      </w:r>
      <w:bookmarkStart w:id="305" w:name="_ETM_Q1_1908000"/>
      <w:bookmarkEnd w:id="305"/>
      <w:r>
        <w:rPr>
          <w:rFonts w:hint="cs"/>
          <w:rtl/>
          <w:lang w:eastAsia="he-IL"/>
        </w:rPr>
        <w:t>מתקשים לעשות עכשיו, וחוק הסייבר יאפשר לכם לעש</w:t>
      </w:r>
      <w:bookmarkStart w:id="306" w:name="_ETM_Q1_1910000"/>
      <w:bookmarkEnd w:id="306"/>
      <w:r>
        <w:rPr>
          <w:rFonts w:hint="cs"/>
          <w:rtl/>
          <w:lang w:eastAsia="he-IL"/>
        </w:rPr>
        <w:t>ות אותו?</w:t>
      </w:r>
    </w:p>
    <w:p w:rsidR="007B23E0" w:rsidRDefault="007B23E0" w:rsidP="007B23E0">
      <w:pPr>
        <w:rPr>
          <w:rtl/>
          <w:lang w:eastAsia="he-IL"/>
        </w:rPr>
      </w:pPr>
    </w:p>
    <w:p w:rsidR="007B23E0" w:rsidRDefault="007B23E0" w:rsidP="00670F50">
      <w:pPr>
        <w:pStyle w:val="af9"/>
        <w:rPr>
          <w:rtl/>
          <w:lang w:eastAsia="he-IL"/>
        </w:rPr>
      </w:pPr>
      <w:bookmarkStart w:id="307" w:name="ET_guest_623394_20"/>
      <w:r w:rsidRPr="00670F50">
        <w:rPr>
          <w:rStyle w:val="TagStyle"/>
          <w:rtl/>
        </w:rPr>
        <w:t xml:space="preserve"> &lt;&lt; אורח &gt;&gt;</w:t>
      </w:r>
      <w:r w:rsidRPr="007B23E0">
        <w:rPr>
          <w:rStyle w:val="TagStyle"/>
          <w:rtl/>
        </w:rPr>
        <w:t xml:space="preserve"> </w:t>
      </w:r>
      <w:r>
        <w:rPr>
          <w:rtl/>
          <w:lang w:eastAsia="he-IL"/>
        </w:rPr>
        <w:t>שני שרביט:</w:t>
      </w:r>
      <w:r w:rsidRPr="007B23E0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7"/>
    </w:p>
    <w:p w:rsidR="007B23E0" w:rsidRDefault="007B23E0" w:rsidP="007B23E0">
      <w:pPr>
        <w:pStyle w:val="KeepWithNext"/>
        <w:rPr>
          <w:rtl/>
          <w:lang w:eastAsia="he-IL"/>
        </w:rPr>
      </w:pPr>
    </w:p>
    <w:p w:rsidR="007B23E0" w:rsidRDefault="007B23E0" w:rsidP="007B23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אבקש מעורך דין עמית אשכנזי, היועץ המשפטי, להשיב.</w:t>
      </w:r>
    </w:p>
    <w:p w:rsidR="007B23E0" w:rsidRDefault="007B23E0" w:rsidP="007B23E0">
      <w:pPr>
        <w:rPr>
          <w:rtl/>
          <w:lang w:eastAsia="he-IL"/>
        </w:rPr>
      </w:pPr>
    </w:p>
    <w:p w:rsidR="007B23E0" w:rsidRDefault="007B23E0" w:rsidP="00670F50">
      <w:pPr>
        <w:pStyle w:val="af6"/>
        <w:rPr>
          <w:rtl/>
        </w:rPr>
      </w:pPr>
      <w:bookmarkStart w:id="308" w:name="ET_yor_5110_22"/>
      <w:r w:rsidRPr="00670F50">
        <w:rPr>
          <w:rStyle w:val="TagStyle"/>
          <w:rtl/>
        </w:rPr>
        <w:t xml:space="preserve"> &lt;&lt; יור &gt;&gt;</w:t>
      </w:r>
      <w:r w:rsidRPr="007B23E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B23E0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"/>
    </w:p>
    <w:p w:rsidR="007B23E0" w:rsidRDefault="007B23E0" w:rsidP="007B23E0">
      <w:pPr>
        <w:pStyle w:val="KeepWithNext"/>
        <w:rPr>
          <w:rtl/>
          <w:lang w:eastAsia="he-IL"/>
        </w:rPr>
      </w:pPr>
    </w:p>
    <w:p w:rsidR="007B23E0" w:rsidRPr="007B23E0" w:rsidRDefault="007B23E0" w:rsidP="007B23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עמית. </w:t>
      </w:r>
    </w:p>
    <w:p w:rsidR="007B23E0" w:rsidRDefault="007B23E0" w:rsidP="007B23E0">
      <w:pPr>
        <w:rPr>
          <w:rtl/>
          <w:lang w:eastAsia="he-IL"/>
        </w:rPr>
      </w:pPr>
      <w:bookmarkStart w:id="309" w:name="_ETM_Q1_1911000"/>
      <w:bookmarkEnd w:id="309"/>
    </w:p>
    <w:p w:rsidR="007B23E0" w:rsidRDefault="007B23E0" w:rsidP="00670F50">
      <w:pPr>
        <w:pStyle w:val="af9"/>
        <w:rPr>
          <w:rtl/>
          <w:lang w:eastAsia="he-IL"/>
        </w:rPr>
      </w:pPr>
      <w:bookmarkStart w:id="310" w:name="ET_guest_385631_21"/>
      <w:r w:rsidRPr="00670F50">
        <w:rPr>
          <w:rStyle w:val="TagStyle"/>
          <w:rtl/>
        </w:rPr>
        <w:t xml:space="preserve"> &lt;&lt; אורח &gt;&gt;</w:t>
      </w:r>
      <w:r w:rsidRPr="007B23E0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7B23E0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"/>
    </w:p>
    <w:p w:rsidR="007B23E0" w:rsidRDefault="007B23E0" w:rsidP="007B23E0">
      <w:pPr>
        <w:pStyle w:val="KeepWithNext"/>
        <w:rPr>
          <w:rtl/>
          <w:lang w:eastAsia="he-IL"/>
        </w:rPr>
      </w:pPr>
    </w:p>
    <w:p w:rsidR="007B23E0" w:rsidRDefault="00F940D8" w:rsidP="00E332FE">
      <w:pPr>
        <w:rPr>
          <w:rtl/>
          <w:lang w:eastAsia="he-IL"/>
        </w:rPr>
      </w:pPr>
      <w:bookmarkStart w:id="311" w:name="_ETM_Q1_1913000"/>
      <w:bookmarkEnd w:id="311"/>
      <w:r>
        <w:rPr>
          <w:rFonts w:hint="cs"/>
          <w:rtl/>
          <w:lang w:eastAsia="he-IL"/>
        </w:rPr>
        <w:t xml:space="preserve">תודה, אדוני. הפרויקט שלנו בחוק הסייבר הוא </w:t>
      </w:r>
      <w:bookmarkStart w:id="312" w:name="_ETM_Q1_1917000"/>
      <w:bookmarkEnd w:id="312"/>
      <w:r>
        <w:rPr>
          <w:rFonts w:hint="cs"/>
          <w:rtl/>
          <w:lang w:eastAsia="he-IL"/>
        </w:rPr>
        <w:t>בעצם פרויקט מורכב כי הוא מתעסק עם חקיקה ביטחונית טכנולוגי</w:t>
      </w:r>
      <w:bookmarkStart w:id="313" w:name="_ETM_Q1_1919000"/>
      <w:bookmarkEnd w:id="313"/>
      <w:r>
        <w:rPr>
          <w:rFonts w:hint="cs"/>
          <w:rtl/>
          <w:lang w:eastAsia="he-IL"/>
        </w:rPr>
        <w:t>ת, ומחוקקים ברחבי העולם - בגלל תהליך החקיקה, הקצב, האופי</w:t>
      </w:r>
      <w:bookmarkStart w:id="314" w:name="_ETM_Q1_1923000"/>
      <w:bookmarkEnd w:id="314"/>
      <w:r>
        <w:rPr>
          <w:rFonts w:hint="cs"/>
          <w:rtl/>
          <w:lang w:eastAsia="he-IL"/>
        </w:rPr>
        <w:t xml:space="preserve"> ושינויי הטכנולוגיה, וגם האתגרים הביטחוניים </w:t>
      </w:r>
      <w:r w:rsidR="00E332F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נתקלים באתגר הזה חדשות לבקרים ואנחנו רוצים להביא לבית המחוקקים את </w:t>
      </w:r>
      <w:bookmarkStart w:id="315" w:name="_ETM_Q1_1930000"/>
      <w:bookmarkEnd w:id="315"/>
      <w:r>
        <w:rPr>
          <w:rFonts w:hint="cs"/>
          <w:rtl/>
          <w:lang w:eastAsia="he-IL"/>
        </w:rPr>
        <w:t>המוצר המעודכן ביותר, במגבלות הדד</w:t>
      </w:r>
      <w:r w:rsidR="00E332F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ליינים השונים. </w:t>
      </w:r>
    </w:p>
    <w:p w:rsidR="00F940D8" w:rsidRDefault="00F940D8" w:rsidP="00F940D8">
      <w:pPr>
        <w:rPr>
          <w:rtl/>
          <w:lang w:eastAsia="he-IL"/>
        </w:rPr>
      </w:pPr>
    </w:p>
    <w:p w:rsidR="00F940D8" w:rsidRDefault="00F940D8" w:rsidP="00E332FE">
      <w:pPr>
        <w:rPr>
          <w:rtl/>
          <w:lang w:eastAsia="he-IL"/>
        </w:rPr>
      </w:pPr>
      <w:bookmarkStart w:id="316" w:name="_ETM_Q1_1938000"/>
      <w:bookmarkEnd w:id="316"/>
      <w:r>
        <w:rPr>
          <w:rFonts w:hint="cs"/>
          <w:rtl/>
          <w:lang w:eastAsia="he-IL"/>
        </w:rPr>
        <w:t xml:space="preserve">במובן הזה, הקולגות שלנו במגזר הפרטי, יש להם יתרון ענק כי הם בעצם </w:t>
      </w:r>
      <w:bookmarkStart w:id="317" w:name="_ETM_Q1_1942000"/>
      <w:bookmarkEnd w:id="317"/>
      <w:r>
        <w:rPr>
          <w:rFonts w:hint="cs"/>
          <w:rtl/>
          <w:lang w:eastAsia="he-IL"/>
        </w:rPr>
        <w:t xml:space="preserve">פועלים לפי דיני החוזים או דיני החוזים האחידים או מה </w:t>
      </w:r>
      <w:bookmarkStart w:id="318" w:name="_ETM_Q1_1946000"/>
      <w:bookmarkEnd w:id="318"/>
      <w:r>
        <w:rPr>
          <w:rFonts w:hint="cs"/>
          <w:rtl/>
          <w:lang w:eastAsia="he-IL"/>
        </w:rPr>
        <w:t xml:space="preserve">שאני קורא לו בביקורת מסוימת "דיני תנאי השימוש", כי כשאתה </w:t>
      </w:r>
      <w:bookmarkStart w:id="319" w:name="_ETM_Q1_1949000"/>
      <w:bookmarkEnd w:id="319"/>
      <w:r>
        <w:rPr>
          <w:rFonts w:hint="cs"/>
          <w:rtl/>
          <w:lang w:eastAsia="he-IL"/>
        </w:rPr>
        <w:t xml:space="preserve">מתקין מוצרים טכנולוגיים אתה תמיד מסכים לכל מיני תנאים. אני אחזור לזה מייד כשאני אסביר איפה אנחנו נמצאים. </w:t>
      </w:r>
    </w:p>
    <w:p w:rsidR="00F940D8" w:rsidRDefault="00F940D8" w:rsidP="00F940D8">
      <w:pPr>
        <w:rPr>
          <w:rtl/>
          <w:lang w:eastAsia="he-IL"/>
        </w:rPr>
      </w:pPr>
    </w:p>
    <w:p w:rsidR="00F940D8" w:rsidRDefault="00F940D8" w:rsidP="00E332FE">
      <w:pPr>
        <w:rPr>
          <w:rtl/>
          <w:lang w:eastAsia="he-IL"/>
        </w:rPr>
      </w:pPr>
      <w:bookmarkStart w:id="320" w:name="_ETM_Q1_1955000"/>
      <w:bookmarkEnd w:id="320"/>
      <w:r>
        <w:rPr>
          <w:rFonts w:hint="cs"/>
          <w:rtl/>
          <w:lang w:eastAsia="he-IL"/>
        </w:rPr>
        <w:t xml:space="preserve">לכן, </w:t>
      </w:r>
      <w:bookmarkStart w:id="321" w:name="_ETM_Q1_1953000"/>
      <w:bookmarkEnd w:id="321"/>
      <w:r>
        <w:rPr>
          <w:rFonts w:hint="cs"/>
          <w:rtl/>
          <w:lang w:eastAsia="he-IL"/>
        </w:rPr>
        <w:t>בעצם האתגר שלנו כמחוקקים או כמי שמביאים לבית המחוקקים</w:t>
      </w:r>
      <w:bookmarkStart w:id="322" w:name="_ETM_Q1_1958000"/>
      <w:bookmarkEnd w:id="322"/>
      <w:r>
        <w:rPr>
          <w:rFonts w:hint="cs"/>
          <w:rtl/>
          <w:lang w:eastAsia="he-IL"/>
        </w:rPr>
        <w:t xml:space="preserve"> חוק, הוא לאזן בין הצרכים הטכנולוגיים</w:t>
      </w:r>
      <w:r w:rsidR="00E332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וטכנולוגיות ההגנה וההתקפה </w:t>
      </w:r>
      <w:bookmarkStart w:id="323" w:name="_ETM_Q1_1964000"/>
      <w:bookmarkEnd w:id="323"/>
      <w:r>
        <w:rPr>
          <w:rFonts w:hint="cs"/>
          <w:rtl/>
          <w:lang w:eastAsia="he-IL"/>
        </w:rPr>
        <w:t xml:space="preserve">השתנו בחמש שנים האחרונות האלה כמה פעמים וגם האתגרים הביטחוניים כי דרכי הפעולה של תוקפים שמולם אנחנו צריכים להגן </w:t>
      </w:r>
      <w:bookmarkStart w:id="324" w:name="_ETM_Q1_1968000"/>
      <w:bookmarkEnd w:id="324"/>
      <w:r>
        <w:rPr>
          <w:rFonts w:hint="cs"/>
          <w:rtl/>
          <w:lang w:eastAsia="he-IL"/>
        </w:rPr>
        <w:t xml:space="preserve">על האזרחים גם השתנו. </w:t>
      </w:r>
    </w:p>
    <w:p w:rsidR="00C43C87" w:rsidRDefault="00C43C87" w:rsidP="00F940D8">
      <w:pPr>
        <w:rPr>
          <w:rtl/>
          <w:lang w:eastAsia="he-IL"/>
        </w:rPr>
      </w:pPr>
    </w:p>
    <w:p w:rsidR="00C43C87" w:rsidRDefault="00C43C87" w:rsidP="00F940D8">
      <w:pPr>
        <w:rPr>
          <w:rtl/>
          <w:lang w:eastAsia="he-IL"/>
        </w:rPr>
      </w:pPr>
      <w:bookmarkStart w:id="325" w:name="_ETM_Q1_1973000"/>
      <w:bookmarkEnd w:id="325"/>
      <w:r>
        <w:rPr>
          <w:rFonts w:hint="cs"/>
          <w:rtl/>
          <w:lang w:eastAsia="he-IL"/>
        </w:rPr>
        <w:lastRenderedPageBreak/>
        <w:t xml:space="preserve">כשכותבים חוק צריך לקחת בחשבון מסגרת </w:t>
      </w:r>
      <w:bookmarkStart w:id="326" w:name="_ETM_Q1_1975000"/>
      <w:bookmarkEnd w:id="326"/>
      <w:r>
        <w:rPr>
          <w:rFonts w:hint="cs"/>
          <w:rtl/>
          <w:lang w:eastAsia="he-IL"/>
        </w:rPr>
        <w:t>שהיא מצד אחד מספיק יציבה כדי שהכנסת תדע איזה מנדט</w:t>
      </w:r>
      <w:bookmarkStart w:id="327" w:name="_ETM_Q1_1978000"/>
      <w:bookmarkEnd w:id="327"/>
      <w:r>
        <w:rPr>
          <w:rFonts w:hint="cs"/>
          <w:rtl/>
          <w:lang w:eastAsia="he-IL"/>
        </w:rPr>
        <w:t xml:space="preserve"> היא נותנת לגוף ברשות המבצעת, בהתאם לעיקרון החוקיות, וזאת מגבלה שאין לגוף פרטי שפועל במימד הטכנולוגי כי הוא יכול </w:t>
      </w:r>
      <w:bookmarkStart w:id="328" w:name="_ETM_Q1_1986000"/>
      <w:bookmarkEnd w:id="328"/>
      <w:r>
        <w:rPr>
          <w:rFonts w:hint="cs"/>
          <w:rtl/>
          <w:lang w:eastAsia="he-IL"/>
        </w:rPr>
        <w:t xml:space="preserve">לתקן את החוזה שלו בכל רגע נתון, ומצד שני </w:t>
      </w:r>
      <w:bookmarkStart w:id="329" w:name="_ETM_Q1_1990000"/>
      <w:bookmarkEnd w:id="329"/>
      <w:r>
        <w:rPr>
          <w:rFonts w:hint="cs"/>
          <w:rtl/>
          <w:lang w:eastAsia="he-IL"/>
        </w:rPr>
        <w:t xml:space="preserve">צריך שזה יהיה מספיק גמיש כדי להתמודד עם המציאות </w:t>
      </w:r>
      <w:bookmarkStart w:id="330" w:name="_ETM_Q1_1991000"/>
      <w:bookmarkEnd w:id="330"/>
      <w:r>
        <w:rPr>
          <w:rFonts w:hint="cs"/>
          <w:rtl/>
          <w:lang w:eastAsia="he-IL"/>
        </w:rPr>
        <w:t xml:space="preserve">שאנחנו מדברים עליה. </w:t>
      </w:r>
    </w:p>
    <w:p w:rsidR="00C43C87" w:rsidRDefault="00C43C87" w:rsidP="00F940D8">
      <w:pPr>
        <w:rPr>
          <w:rtl/>
          <w:lang w:eastAsia="he-IL"/>
        </w:rPr>
      </w:pPr>
    </w:p>
    <w:p w:rsidR="00C43C87" w:rsidRDefault="007A5590" w:rsidP="00EB59C0">
      <w:pPr>
        <w:rPr>
          <w:rtl/>
          <w:lang w:eastAsia="he-IL"/>
        </w:rPr>
      </w:pPr>
      <w:bookmarkStart w:id="331" w:name="_ETM_Q1_1994000"/>
      <w:bookmarkEnd w:id="331"/>
      <w:r>
        <w:rPr>
          <w:rFonts w:hint="cs"/>
          <w:rtl/>
          <w:lang w:eastAsia="he-IL"/>
        </w:rPr>
        <w:t>להשלמה של סקירת נציגי מבקר המדינה צריך</w:t>
      </w:r>
      <w:bookmarkStart w:id="332" w:name="_ETM_Q1_1999000"/>
      <w:bookmarkEnd w:id="332"/>
      <w:r>
        <w:rPr>
          <w:rFonts w:hint="cs"/>
          <w:rtl/>
          <w:lang w:eastAsia="he-IL"/>
        </w:rPr>
        <w:t xml:space="preserve"> לציין עוד מסמך מאוד משמעותי בפעילות שלנו כרגע, מסמך שנקרא עקרונות </w:t>
      </w:r>
      <w:r w:rsidR="00EB59C0">
        <w:rPr>
          <w:rFonts w:hint="cs"/>
          <w:rtl/>
          <w:lang w:eastAsia="he-IL"/>
        </w:rPr>
        <w:t>ה-</w:t>
      </w:r>
      <w:r w:rsidR="00EB59C0">
        <w:rPr>
          <w:lang w:eastAsia="he-IL"/>
        </w:rPr>
        <w:t>Cert</w:t>
      </w:r>
      <w:r w:rsidR="00040FDD">
        <w:rPr>
          <w:rFonts w:hint="cs"/>
          <w:rtl/>
          <w:lang w:eastAsia="he-IL"/>
        </w:rPr>
        <w:t xml:space="preserve"> הלאומי. זה מסמך שבהתאם להחלטת </w:t>
      </w:r>
      <w:bookmarkStart w:id="333" w:name="_ETM_Q1_2004000"/>
      <w:bookmarkEnd w:id="333"/>
      <w:r w:rsidR="00040FDD">
        <w:rPr>
          <w:rFonts w:hint="cs"/>
          <w:rtl/>
          <w:lang w:eastAsia="he-IL"/>
        </w:rPr>
        <w:t xml:space="preserve">הממשלה תואם עם משרד המשפטים. הוא בעצם תקנון זכויות היסוד </w:t>
      </w:r>
      <w:bookmarkStart w:id="334" w:name="_ETM_Q1_2010000"/>
      <w:bookmarkEnd w:id="334"/>
      <w:r w:rsidR="00040FDD">
        <w:rPr>
          <w:rFonts w:hint="cs"/>
          <w:rtl/>
          <w:lang w:eastAsia="he-IL"/>
        </w:rPr>
        <w:t xml:space="preserve">של מערך הסייבר הלאומי והוא מדגיש את העובדה שאנחנו פועלים </w:t>
      </w:r>
      <w:bookmarkStart w:id="335" w:name="_ETM_Q1_2014000"/>
      <w:bookmarkEnd w:id="335"/>
      <w:r w:rsidR="00040FDD">
        <w:rPr>
          <w:rFonts w:hint="cs"/>
          <w:rtl/>
          <w:lang w:eastAsia="he-IL"/>
        </w:rPr>
        <w:t xml:space="preserve">לגבי חומר בשפה קריאת מחשב ולא עוסקים בתוכן, בשונה </w:t>
      </w:r>
      <w:bookmarkStart w:id="336" w:name="_ETM_Q1_2017000"/>
      <w:bookmarkEnd w:id="336"/>
      <w:r w:rsidR="00040FDD">
        <w:rPr>
          <w:rFonts w:hint="cs"/>
          <w:rtl/>
          <w:lang w:eastAsia="he-IL"/>
        </w:rPr>
        <w:t>ממה שהמותג סייבר לפעמים משמיע.</w:t>
      </w:r>
    </w:p>
    <w:p w:rsidR="00040FDD" w:rsidRDefault="00040FDD" w:rsidP="00040FDD">
      <w:pPr>
        <w:rPr>
          <w:rtl/>
          <w:lang w:eastAsia="he-IL"/>
        </w:rPr>
      </w:pPr>
    </w:p>
    <w:p w:rsidR="005073F4" w:rsidRDefault="00040FDD" w:rsidP="00ED66BE">
      <w:pPr>
        <w:rPr>
          <w:rtl/>
          <w:lang w:eastAsia="he-IL"/>
        </w:rPr>
      </w:pPr>
      <w:bookmarkStart w:id="337" w:name="_ETM_Q1_2021000"/>
      <w:bookmarkEnd w:id="337"/>
      <w:r>
        <w:rPr>
          <w:rFonts w:hint="cs"/>
          <w:rtl/>
          <w:lang w:eastAsia="he-IL"/>
        </w:rPr>
        <w:t>קונקרטית, בהתאם למסמך עקרונות ה-</w:t>
      </w:r>
      <w:bookmarkStart w:id="338" w:name="_ETM_Q1_1884000"/>
      <w:bookmarkEnd w:id="338"/>
      <w:r w:rsidR="005073F4">
        <w:rPr>
          <w:lang w:eastAsia="he-IL"/>
        </w:rPr>
        <w:t>Cert</w:t>
      </w:r>
      <w:r w:rsidR="005073F4">
        <w:rPr>
          <w:rFonts w:hint="cs"/>
          <w:rtl/>
          <w:lang w:eastAsia="he-IL"/>
        </w:rPr>
        <w:t xml:space="preserve">, הפעולה שלנו מול המרחב האזרחי היא פעולה </w:t>
      </w:r>
      <w:bookmarkStart w:id="339" w:name="_ETM_Q1_2028000"/>
      <w:bookmarkEnd w:id="339"/>
      <w:r w:rsidR="005073F4">
        <w:rPr>
          <w:rFonts w:hint="cs"/>
          <w:rtl/>
          <w:lang w:eastAsia="he-IL"/>
        </w:rPr>
        <w:t>מהסכמה מדעת חופשית ומרצון. אנחנו מגיעים לארגון, מציעים לו עסקת</w:t>
      </w:r>
      <w:bookmarkStart w:id="340" w:name="_ETM_Q1_2037000"/>
      <w:bookmarkEnd w:id="340"/>
      <w:r w:rsidR="005073F4">
        <w:rPr>
          <w:rFonts w:hint="cs"/>
          <w:rtl/>
          <w:lang w:eastAsia="he-IL"/>
        </w:rPr>
        <w:t xml:space="preserve"> סיוע שבתוכה אנחנו מסבירים מה הפעולות שאנחנו עושים, אנחנו </w:t>
      </w:r>
      <w:bookmarkStart w:id="341" w:name="_ETM_Q1_2040000"/>
      <w:bookmarkEnd w:id="341"/>
      <w:r w:rsidR="005073F4">
        <w:rPr>
          <w:rFonts w:hint="cs"/>
          <w:rtl/>
          <w:lang w:eastAsia="he-IL"/>
        </w:rPr>
        <w:t>משכנעים את הגוף ובאים איתו בדברים, כולל משא ומתן אם</w:t>
      </w:r>
      <w:bookmarkStart w:id="342" w:name="_ETM_Q1_2045000"/>
      <w:bookmarkEnd w:id="342"/>
      <w:r w:rsidR="005073F4">
        <w:rPr>
          <w:rFonts w:hint="cs"/>
          <w:rtl/>
          <w:lang w:eastAsia="he-IL"/>
        </w:rPr>
        <w:t xml:space="preserve"> צריך, ולפעמים לקצב המשא ומתן יש משמעות על היכולת שלנ</w:t>
      </w:r>
      <w:bookmarkStart w:id="343" w:name="_ETM_Q1_2049000"/>
      <w:bookmarkEnd w:id="343"/>
      <w:r w:rsidR="005073F4">
        <w:rPr>
          <w:rFonts w:hint="cs"/>
          <w:rtl/>
          <w:lang w:eastAsia="he-IL"/>
        </w:rPr>
        <w:t xml:space="preserve">ו לבצע את משימותינו, ולעולם הפעולה מסתיימת בטופסיאדה </w:t>
      </w:r>
      <w:r w:rsidR="005073F4">
        <w:rPr>
          <w:rtl/>
          <w:lang w:eastAsia="he-IL"/>
        </w:rPr>
        <w:t>–</w:t>
      </w:r>
      <w:r w:rsidR="005073F4">
        <w:rPr>
          <w:rFonts w:hint="cs"/>
          <w:rtl/>
          <w:lang w:eastAsia="he-IL"/>
        </w:rPr>
        <w:t xml:space="preserve"> טופס </w:t>
      </w:r>
      <w:bookmarkStart w:id="344" w:name="_ETM_Q1_2054000"/>
      <w:bookmarkEnd w:id="344"/>
      <w:r w:rsidR="005073F4">
        <w:rPr>
          <w:rFonts w:hint="cs"/>
          <w:rtl/>
          <w:lang w:eastAsia="he-IL"/>
        </w:rPr>
        <w:t>שבו נציג של הארגון מסכים לפעולה כמו שמסכימים לטיפול רפואי,</w:t>
      </w:r>
      <w:bookmarkStart w:id="345" w:name="_ETM_Q1_2059000"/>
      <w:bookmarkEnd w:id="345"/>
      <w:r w:rsidR="005073F4">
        <w:rPr>
          <w:rFonts w:hint="cs"/>
          <w:rtl/>
          <w:lang w:eastAsia="he-IL"/>
        </w:rPr>
        <w:t xml:space="preserve"> ובהמשך </w:t>
      </w:r>
      <w:r w:rsidR="00ED66BE">
        <w:rPr>
          <w:rFonts w:hint="cs"/>
          <w:rtl/>
          <w:lang w:eastAsia="he-IL"/>
        </w:rPr>
        <w:t>ל</w:t>
      </w:r>
      <w:r w:rsidR="005073F4">
        <w:rPr>
          <w:rFonts w:hint="cs"/>
          <w:rtl/>
          <w:lang w:eastAsia="he-IL"/>
        </w:rPr>
        <w:t>זה כל פעולה נוספת שאנחנו עושים יש לה טופס</w:t>
      </w:r>
      <w:bookmarkStart w:id="346" w:name="_ETM_Q1_2060000"/>
      <w:bookmarkEnd w:id="346"/>
      <w:r w:rsidR="005073F4">
        <w:rPr>
          <w:rFonts w:hint="cs"/>
          <w:rtl/>
          <w:lang w:eastAsia="he-IL"/>
        </w:rPr>
        <w:t xml:space="preserve"> נפרד, בהתאם למה שאומר המנהל המבצעי.</w:t>
      </w:r>
    </w:p>
    <w:p w:rsidR="005073F4" w:rsidRDefault="005073F4" w:rsidP="005073F4">
      <w:pPr>
        <w:rPr>
          <w:rtl/>
          <w:lang w:eastAsia="he-IL"/>
        </w:rPr>
      </w:pPr>
      <w:bookmarkStart w:id="347" w:name="_ETM_Q1_2062000"/>
      <w:bookmarkEnd w:id="347"/>
    </w:p>
    <w:p w:rsidR="005073F4" w:rsidRDefault="005073F4" w:rsidP="00670F50">
      <w:pPr>
        <w:pStyle w:val="af6"/>
        <w:rPr>
          <w:rtl/>
        </w:rPr>
      </w:pPr>
      <w:bookmarkStart w:id="348" w:name="ET_yor_5110_21"/>
      <w:r w:rsidRPr="00670F50">
        <w:rPr>
          <w:rStyle w:val="TagStyle"/>
          <w:rtl/>
        </w:rPr>
        <w:t xml:space="preserve"> &lt;&lt; יור &gt;&gt;</w:t>
      </w:r>
      <w:r w:rsidRPr="005073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073F4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8"/>
    </w:p>
    <w:p w:rsidR="005073F4" w:rsidRDefault="005073F4" w:rsidP="005073F4">
      <w:pPr>
        <w:pStyle w:val="KeepWithNext"/>
        <w:rPr>
          <w:rtl/>
        </w:rPr>
      </w:pPr>
    </w:p>
    <w:p w:rsidR="005073F4" w:rsidRDefault="005073F4" w:rsidP="005073F4">
      <w:pPr>
        <w:rPr>
          <w:rtl/>
        </w:rPr>
      </w:pPr>
      <w:bookmarkStart w:id="349" w:name="_ETM_Q1_2063000"/>
      <w:bookmarkEnd w:id="349"/>
      <w:r>
        <w:rPr>
          <w:rFonts w:hint="cs"/>
          <w:rtl/>
        </w:rPr>
        <w:t>גם כשיהיה חוק</w:t>
      </w:r>
      <w:r w:rsidR="00ED66BE">
        <w:rPr>
          <w:rFonts w:hint="cs"/>
          <w:rtl/>
        </w:rPr>
        <w:t>,</w:t>
      </w:r>
      <w:r>
        <w:rPr>
          <w:rFonts w:hint="cs"/>
          <w:rtl/>
        </w:rPr>
        <w:t xml:space="preserve"> זה יהיה התהליך? </w:t>
      </w:r>
    </w:p>
    <w:p w:rsidR="005073F4" w:rsidRDefault="005073F4" w:rsidP="005073F4">
      <w:pPr>
        <w:rPr>
          <w:rtl/>
        </w:rPr>
      </w:pPr>
      <w:bookmarkStart w:id="350" w:name="_ETM_Q1_2068000"/>
      <w:bookmarkEnd w:id="350"/>
    </w:p>
    <w:p w:rsidR="005073F4" w:rsidRDefault="005073F4" w:rsidP="00670F50">
      <w:pPr>
        <w:pStyle w:val="af9"/>
        <w:rPr>
          <w:rtl/>
        </w:rPr>
      </w:pPr>
      <w:bookmarkStart w:id="351" w:name="ET_guest_385631_22"/>
      <w:r w:rsidRPr="00670F50">
        <w:rPr>
          <w:rStyle w:val="TagStyle"/>
          <w:rtl/>
        </w:rPr>
        <w:t xml:space="preserve"> &lt;&lt; אורח &gt;&gt;</w:t>
      </w:r>
      <w:r w:rsidRPr="005073F4">
        <w:rPr>
          <w:rStyle w:val="TagStyle"/>
          <w:rtl/>
        </w:rPr>
        <w:t xml:space="preserve"> </w:t>
      </w:r>
      <w:r>
        <w:rPr>
          <w:rtl/>
        </w:rPr>
        <w:t>עמית אשכנזי:</w:t>
      </w:r>
      <w:r w:rsidRPr="005073F4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"/>
    </w:p>
    <w:p w:rsidR="005073F4" w:rsidRDefault="005073F4" w:rsidP="005073F4">
      <w:pPr>
        <w:pStyle w:val="KeepWithNext"/>
        <w:rPr>
          <w:rtl/>
        </w:rPr>
      </w:pPr>
    </w:p>
    <w:p w:rsidR="007B23E0" w:rsidRDefault="005073F4" w:rsidP="00ED66BE">
      <w:pPr>
        <w:rPr>
          <w:rtl/>
        </w:rPr>
      </w:pPr>
      <w:r>
        <w:rPr>
          <w:rFonts w:hint="cs"/>
          <w:rtl/>
        </w:rPr>
        <w:t xml:space="preserve">כשיהיה חוק, זאת תהיה ברירת המחדל. אחת הסוגיות המרכזיות שעולות בדיונים בחוק </w:t>
      </w:r>
      <w:r>
        <w:rPr>
          <w:rtl/>
        </w:rPr>
        <w:t>–</w:t>
      </w:r>
      <w:r>
        <w:rPr>
          <w:rFonts w:hint="cs"/>
          <w:rtl/>
        </w:rPr>
        <w:t xml:space="preserve"> והיא משקפת </w:t>
      </w:r>
      <w:bookmarkStart w:id="352" w:name="_ETM_Q1_2075000"/>
      <w:bookmarkEnd w:id="352"/>
      <w:r>
        <w:rPr>
          <w:rFonts w:hint="cs"/>
          <w:rtl/>
        </w:rPr>
        <w:t xml:space="preserve">שאלה ערכית חשובה </w:t>
      </w:r>
      <w:r>
        <w:rPr>
          <w:rtl/>
        </w:rPr>
        <w:t>–</w:t>
      </w:r>
      <w:r>
        <w:rPr>
          <w:rFonts w:hint="cs"/>
          <w:rtl/>
        </w:rPr>
        <w:t xml:space="preserve"> מהו הרגע שבו המדינה מצפה, </w:t>
      </w:r>
      <w:bookmarkStart w:id="353" w:name="_ETM_Q1_2080000"/>
      <w:bookmarkEnd w:id="353"/>
      <w:r>
        <w:rPr>
          <w:rFonts w:hint="cs"/>
          <w:rtl/>
        </w:rPr>
        <w:t>המחוקק מצפה מהרשות המבצעת לפעול מול גוף פרטי ללא הסכמה</w:t>
      </w:r>
      <w:bookmarkStart w:id="354" w:name="_ETM_Q1_2082000"/>
      <w:bookmarkEnd w:id="354"/>
      <w:r>
        <w:rPr>
          <w:rFonts w:hint="cs"/>
          <w:rtl/>
        </w:rPr>
        <w:t xml:space="preserve"> כי האינטרס הציבורי מחייב את הדבר הזה. ו</w:t>
      </w:r>
      <w:bookmarkStart w:id="355" w:name="_ETM_Q1_2085000"/>
      <w:bookmarkEnd w:id="355"/>
      <w:r>
        <w:rPr>
          <w:rFonts w:hint="cs"/>
          <w:rtl/>
        </w:rPr>
        <w:t xml:space="preserve">התבחין הזה, השאלה מתי אנחנו אומרים </w:t>
      </w:r>
      <w:r>
        <w:rPr>
          <w:rtl/>
        </w:rPr>
        <w:t>–</w:t>
      </w:r>
      <w:r>
        <w:rPr>
          <w:rFonts w:hint="cs"/>
          <w:rtl/>
        </w:rPr>
        <w:t xml:space="preserve"> אוקיי, ניסית</w:t>
      </w:r>
      <w:bookmarkStart w:id="356" w:name="_ETM_Q1_2087000"/>
      <w:bookmarkEnd w:id="356"/>
      <w:r>
        <w:rPr>
          <w:rFonts w:hint="cs"/>
          <w:rtl/>
        </w:rPr>
        <w:t xml:space="preserve"> בהסכמה, ניסית לשכנע, הכול טוב ויפה, עכשיו צריך ללכת</w:t>
      </w:r>
      <w:bookmarkStart w:id="357" w:name="_ETM_Q1_2090000"/>
      <w:bookmarkEnd w:id="357"/>
      <w:r>
        <w:rPr>
          <w:rFonts w:hint="cs"/>
          <w:rtl/>
        </w:rPr>
        <w:t xml:space="preserve"> הלאה </w:t>
      </w:r>
      <w:r w:rsidR="00BF5921">
        <w:rPr>
          <w:rtl/>
        </w:rPr>
        <w:t>–</w:t>
      </w:r>
      <w:r w:rsidR="00BF5921">
        <w:rPr>
          <w:rFonts w:hint="cs"/>
          <w:rtl/>
        </w:rPr>
        <w:t xml:space="preserve"> זו שאלה יסודית שעומדת בדיונים ואנחנו בין התזכיר </w:t>
      </w:r>
      <w:bookmarkStart w:id="358" w:name="_ETM_Q1_2099000"/>
      <w:bookmarkEnd w:id="358"/>
      <w:r w:rsidR="00BF5921">
        <w:rPr>
          <w:rFonts w:hint="cs"/>
          <w:rtl/>
        </w:rPr>
        <w:t xml:space="preserve">לבין הטיוטה האחרונה שנמצאת במשרד המשפטים, בניהול סיכונים שלנו צמצמנו </w:t>
      </w:r>
      <w:r w:rsidR="00832B29">
        <w:rPr>
          <w:rFonts w:hint="cs"/>
          <w:rtl/>
        </w:rPr>
        <w:t xml:space="preserve">מאוד את התבחינים על מנת לתת למחוקק ולמשרד המשפטים </w:t>
      </w:r>
      <w:bookmarkStart w:id="359" w:name="_ETM_Q1_2103000"/>
      <w:bookmarkEnd w:id="359"/>
      <w:r w:rsidR="00832B29">
        <w:rPr>
          <w:rFonts w:hint="cs"/>
          <w:rtl/>
        </w:rPr>
        <w:t>יותר ביטחון לגבי מתי עוברים משלב של פעולה בהסכמה בלבד לשלב של כוח.</w:t>
      </w:r>
    </w:p>
    <w:p w:rsidR="00832B29" w:rsidRDefault="00832B29" w:rsidP="005073F4">
      <w:pPr>
        <w:rPr>
          <w:rtl/>
        </w:rPr>
      </w:pPr>
      <w:bookmarkStart w:id="360" w:name="_ETM_Q1_2113000"/>
      <w:bookmarkEnd w:id="360"/>
    </w:p>
    <w:p w:rsidR="00832B29" w:rsidRDefault="00832B29" w:rsidP="005073F4">
      <w:pPr>
        <w:rPr>
          <w:rtl/>
        </w:rPr>
      </w:pPr>
      <w:bookmarkStart w:id="361" w:name="_ETM_Q1_2114000"/>
      <w:bookmarkEnd w:id="361"/>
      <w:r>
        <w:rPr>
          <w:rFonts w:hint="cs"/>
          <w:rtl/>
        </w:rPr>
        <w:t xml:space="preserve">בהמשך לזה, שאלה נוספת שעולה היא: בהינתן שאתה מקבל, הציבור מקבל שיש רגע שבו רוצים שהמדינה </w:t>
      </w:r>
      <w:bookmarkStart w:id="362" w:name="_ETM_Q1_2117000"/>
      <w:bookmarkEnd w:id="362"/>
      <w:r>
        <w:rPr>
          <w:rFonts w:hint="cs"/>
          <w:rtl/>
        </w:rPr>
        <w:t xml:space="preserve">תיכנס ללא הסכמה לארגון כי יש אינטרס ציבורי חיוני שמחייב את הדבר הזה, </w:t>
      </w:r>
      <w:r w:rsidR="00BA6373">
        <w:rPr>
          <w:rFonts w:hint="cs"/>
          <w:rtl/>
        </w:rPr>
        <w:t xml:space="preserve">מה מותר לאותו גוף מדינתי לבצע? מהן </w:t>
      </w:r>
      <w:bookmarkStart w:id="363" w:name="_ETM_Q1_2127000"/>
      <w:bookmarkEnd w:id="363"/>
      <w:r w:rsidR="00BA6373">
        <w:rPr>
          <w:rFonts w:hint="cs"/>
          <w:rtl/>
        </w:rPr>
        <w:t>הפעולות בפועל שמותר לעשות?</w:t>
      </w:r>
    </w:p>
    <w:p w:rsidR="00BA6373" w:rsidRDefault="00BA6373" w:rsidP="005073F4">
      <w:pPr>
        <w:rPr>
          <w:rtl/>
        </w:rPr>
      </w:pPr>
      <w:bookmarkStart w:id="364" w:name="_ETM_Q1_2129000"/>
      <w:bookmarkEnd w:id="364"/>
    </w:p>
    <w:p w:rsidR="00BA6373" w:rsidRDefault="00BA6373" w:rsidP="008345CB">
      <w:pPr>
        <w:rPr>
          <w:rtl/>
        </w:rPr>
      </w:pPr>
      <w:bookmarkStart w:id="365" w:name="_ETM_Q1_2130000"/>
      <w:bookmarkEnd w:id="365"/>
      <w:r>
        <w:rPr>
          <w:rFonts w:hint="cs"/>
          <w:rtl/>
        </w:rPr>
        <w:t>גם כ</w:t>
      </w:r>
      <w:r w:rsidR="008345CB">
        <w:rPr>
          <w:rFonts w:hint="cs"/>
          <w:rtl/>
        </w:rPr>
        <w:t>א</w:t>
      </w:r>
      <w:r>
        <w:rPr>
          <w:rFonts w:hint="cs"/>
          <w:rtl/>
        </w:rPr>
        <w:t>ן, סביב פרסום התזכיר הי</w:t>
      </w:r>
      <w:r w:rsidR="008345CB">
        <w:rPr>
          <w:rFonts w:hint="cs"/>
          <w:rtl/>
        </w:rPr>
        <w:t>ו</w:t>
      </w:r>
      <w:r>
        <w:rPr>
          <w:rFonts w:hint="cs"/>
          <w:rtl/>
        </w:rPr>
        <w:t xml:space="preserve"> הרבה</w:t>
      </w:r>
      <w:bookmarkStart w:id="366" w:name="_ETM_Q1_2132000"/>
      <w:bookmarkEnd w:id="366"/>
      <w:r>
        <w:rPr>
          <w:rFonts w:hint="cs"/>
          <w:rtl/>
        </w:rPr>
        <w:t xml:space="preserve"> מאוד, נקרא לזה אי הבנות בלשון עדינה, לגבי מה עושה מערך הסייבר </w:t>
      </w:r>
      <w:r w:rsidR="007E614E">
        <w:rPr>
          <w:rFonts w:hint="cs"/>
          <w:rtl/>
        </w:rPr>
        <w:t xml:space="preserve">למול גופים אחרים, וגם </w:t>
      </w:r>
      <w:bookmarkStart w:id="367" w:name="_ETM_Q1_2135000"/>
      <w:bookmarkEnd w:id="367"/>
      <w:r w:rsidR="007E614E">
        <w:rPr>
          <w:rFonts w:hint="cs"/>
          <w:rtl/>
        </w:rPr>
        <w:t xml:space="preserve">על הדבר הזה יצאנו מגדרנו עד כדי שאנחנו פוגעים </w:t>
      </w:r>
      <w:bookmarkStart w:id="368" w:name="_ETM_Q1_2138000"/>
      <w:bookmarkEnd w:id="368"/>
      <w:r w:rsidR="007E614E">
        <w:rPr>
          <w:rFonts w:hint="cs"/>
          <w:rtl/>
        </w:rPr>
        <w:t xml:space="preserve">בחדשנות הטכנולוגית שלנו לפעול להגנה, לכתוב את הדברים בצורה </w:t>
      </w:r>
      <w:bookmarkStart w:id="369" w:name="_ETM_Q1_2145000"/>
      <w:bookmarkEnd w:id="369"/>
      <w:r w:rsidR="007E614E">
        <w:rPr>
          <w:rFonts w:hint="cs"/>
          <w:rtl/>
        </w:rPr>
        <w:t xml:space="preserve">ברורה בחקיקה. </w:t>
      </w:r>
    </w:p>
    <w:p w:rsidR="007E614E" w:rsidRDefault="007E614E" w:rsidP="005073F4">
      <w:pPr>
        <w:rPr>
          <w:rtl/>
        </w:rPr>
      </w:pPr>
    </w:p>
    <w:p w:rsidR="007E614E" w:rsidRDefault="007E614E" w:rsidP="008345CB">
      <w:pPr>
        <w:rPr>
          <w:rtl/>
        </w:rPr>
      </w:pPr>
      <w:bookmarkStart w:id="370" w:name="_ETM_Q1_2149000"/>
      <w:bookmarkEnd w:id="370"/>
      <w:r>
        <w:rPr>
          <w:rFonts w:hint="cs"/>
          <w:rtl/>
        </w:rPr>
        <w:t xml:space="preserve">הדבר השלישי, שהוא כמובן מאוד משמעותי זה איזה </w:t>
      </w:r>
      <w:r w:rsidR="008345CB">
        <w:t>C</w:t>
      </w:r>
      <w:r>
        <w:t xml:space="preserve">hecks and </w:t>
      </w:r>
      <w:r w:rsidR="008345CB">
        <w:t>B</w:t>
      </w:r>
      <w:r>
        <w:t>alances</w:t>
      </w:r>
      <w:r>
        <w:rPr>
          <w:rFonts w:hint="cs"/>
          <w:rtl/>
        </w:rPr>
        <w:t xml:space="preserve"> מכניסים בעת הפעלת הסמכות. חלק </w:t>
      </w:r>
      <w:bookmarkStart w:id="371" w:name="_ETM_Q1_2152000"/>
      <w:bookmarkEnd w:id="371"/>
      <w:r>
        <w:rPr>
          <w:rFonts w:hint="cs"/>
          <w:rtl/>
        </w:rPr>
        <w:t>מהדברים צריכים להיות מראש וחלק מהדברים בדיעבד כדי לאפשר פעולה</w:t>
      </w:r>
      <w:bookmarkStart w:id="372" w:name="_ETM_Q1_2155000"/>
      <w:bookmarkEnd w:id="372"/>
      <w:r>
        <w:rPr>
          <w:rFonts w:hint="cs"/>
          <w:rtl/>
        </w:rPr>
        <w:t xml:space="preserve"> יעילה </w:t>
      </w:r>
      <w:r>
        <w:rPr>
          <w:rtl/>
        </w:rPr>
        <w:t>–</w:t>
      </w:r>
      <w:r>
        <w:rPr>
          <w:rFonts w:hint="cs"/>
          <w:rtl/>
        </w:rPr>
        <w:t xml:space="preserve"> דיברנו על הדברים.</w:t>
      </w:r>
    </w:p>
    <w:p w:rsidR="007E614E" w:rsidRDefault="007E614E" w:rsidP="005073F4">
      <w:pPr>
        <w:rPr>
          <w:rtl/>
        </w:rPr>
      </w:pPr>
    </w:p>
    <w:p w:rsidR="007E614E" w:rsidRDefault="007E614E" w:rsidP="008345CB">
      <w:pPr>
        <w:rPr>
          <w:rtl/>
        </w:rPr>
      </w:pPr>
      <w:bookmarkStart w:id="373" w:name="_ETM_Q1_2160000"/>
      <w:bookmarkEnd w:id="373"/>
      <w:r>
        <w:rPr>
          <w:rFonts w:hint="cs"/>
          <w:rtl/>
        </w:rPr>
        <w:t>נכון להיום, מה שאנחנו</w:t>
      </w:r>
      <w:bookmarkStart w:id="374" w:name="_ETM_Q1_2161000"/>
      <w:bookmarkEnd w:id="374"/>
      <w:r>
        <w:rPr>
          <w:rFonts w:hint="cs"/>
          <w:rtl/>
        </w:rPr>
        <w:t xml:space="preserve"> עושים, אנחנו ממקסמים עד </w:t>
      </w:r>
      <w:r w:rsidR="00B15746">
        <w:rPr>
          <w:rFonts w:hint="cs"/>
          <w:rtl/>
        </w:rPr>
        <w:t xml:space="preserve">המקסימום את היכולת שלנו לפעול באמצעות </w:t>
      </w:r>
      <w:bookmarkStart w:id="375" w:name="_ETM_Q1_2163000"/>
      <w:bookmarkEnd w:id="375"/>
      <w:r w:rsidR="00B15746">
        <w:rPr>
          <w:rFonts w:hint="cs"/>
          <w:rtl/>
        </w:rPr>
        <w:t>הסכמה והמגזר הפרטי</w:t>
      </w:r>
      <w:r w:rsidR="008345CB">
        <w:rPr>
          <w:rFonts w:hint="cs"/>
          <w:rtl/>
        </w:rPr>
        <w:t>,</w:t>
      </w:r>
      <w:r w:rsidR="00B15746">
        <w:rPr>
          <w:rFonts w:hint="cs"/>
          <w:rtl/>
        </w:rPr>
        <w:t xml:space="preserve"> </w:t>
      </w:r>
      <w:r w:rsidR="00FA7037">
        <w:rPr>
          <w:rFonts w:hint="cs"/>
          <w:rtl/>
        </w:rPr>
        <w:t>ואנחנו מצליחים אני חושב באופן יחסי בזכות</w:t>
      </w:r>
      <w:bookmarkStart w:id="376" w:name="_ETM_Q1_2171000"/>
      <w:bookmarkEnd w:id="376"/>
      <w:r w:rsidR="00FA7037">
        <w:rPr>
          <w:rFonts w:hint="cs"/>
          <w:rtl/>
        </w:rPr>
        <w:t xml:space="preserve"> זה שהמסגרת המשפטית שלנו משקפת את מה שאנחנו אומרים, והדבר </w:t>
      </w:r>
      <w:bookmarkStart w:id="377" w:name="_ETM_Q1_2173000"/>
      <w:bookmarkEnd w:id="377"/>
      <w:r w:rsidR="00FA7037">
        <w:rPr>
          <w:rFonts w:hint="cs"/>
          <w:rtl/>
        </w:rPr>
        <w:t>השני זה הצלחה של אנשי המקצוע שלנו לשכנע את בני</w:t>
      </w:r>
      <w:bookmarkStart w:id="378" w:name="_ETM_Q1_2177000"/>
      <w:bookmarkEnd w:id="378"/>
      <w:r w:rsidR="00FA7037">
        <w:rPr>
          <w:rFonts w:hint="cs"/>
          <w:rtl/>
        </w:rPr>
        <w:t xml:space="preserve"> השיח שלהם בגופים הפרטיים שיש לנו ערך. יש לנו רשת שיתוף מידע שנקראת סייברנט</w:t>
      </w:r>
      <w:r w:rsidR="004106F2">
        <w:rPr>
          <w:rFonts w:hint="cs"/>
          <w:rtl/>
        </w:rPr>
        <w:t xml:space="preserve">, שהיא בעצם נקרא </w:t>
      </w:r>
      <w:bookmarkStart w:id="379" w:name="_ETM_Q1_2183000"/>
      <w:bookmarkEnd w:id="379"/>
      <w:r w:rsidR="004106F2">
        <w:rPr>
          <w:rFonts w:hint="cs"/>
          <w:rtl/>
        </w:rPr>
        <w:t xml:space="preserve">לזה  הרשת החברתית של אנשי האבטחה, יש בה מאות </w:t>
      </w:r>
      <w:bookmarkStart w:id="380" w:name="_ETM_Q1_2187000"/>
      <w:bookmarkEnd w:id="380"/>
      <w:r w:rsidR="004106F2">
        <w:rPr>
          <w:rFonts w:hint="cs"/>
          <w:rtl/>
        </w:rPr>
        <w:t xml:space="preserve">גופים מחוברים, היא רשת מאובטחת ומוצפנת, היא וולונטרית לחלוטין </w:t>
      </w:r>
      <w:bookmarkStart w:id="381" w:name="_ETM_Q1_2194000"/>
      <w:bookmarkEnd w:id="381"/>
      <w:r w:rsidR="004106F2">
        <w:rPr>
          <w:rFonts w:hint="cs"/>
          <w:rtl/>
        </w:rPr>
        <w:t>ואנחנו מבטיחים לשמור בה על כללי משחק כאלה שאנשים ירצו</w:t>
      </w:r>
      <w:bookmarkStart w:id="382" w:name="_ETM_Q1_2195000"/>
      <w:bookmarkEnd w:id="382"/>
      <w:r w:rsidR="004106F2">
        <w:rPr>
          <w:rFonts w:hint="cs"/>
          <w:rtl/>
        </w:rPr>
        <w:t xml:space="preserve"> לשתף מידע. בדרך הזאת אנחנו מנסים להתמודד עם</w:t>
      </w:r>
      <w:bookmarkStart w:id="383" w:name="_ETM_Q1_2200000"/>
      <w:bookmarkEnd w:id="383"/>
      <w:r w:rsidR="004106F2">
        <w:rPr>
          <w:rFonts w:hint="cs"/>
          <w:rtl/>
        </w:rPr>
        <w:t xml:space="preserve"> האתגרים שלנו באיתור תופעות שהן קורות במרחב הסייבר והן על-ארגוניות, הן מעבר למה שהארגון עצמו רואה. </w:t>
      </w:r>
    </w:p>
    <w:p w:rsidR="004106F2" w:rsidRDefault="004106F2" w:rsidP="005073F4">
      <w:pPr>
        <w:rPr>
          <w:rtl/>
        </w:rPr>
      </w:pPr>
    </w:p>
    <w:p w:rsidR="004106F2" w:rsidRDefault="004106F2" w:rsidP="00F501A1">
      <w:pPr>
        <w:pStyle w:val="af6"/>
        <w:keepNext/>
        <w:rPr>
          <w:rtl/>
        </w:rPr>
      </w:pPr>
      <w:bookmarkStart w:id="384" w:name="ET_yor_5110_23"/>
      <w:r w:rsidRPr="00670F50">
        <w:rPr>
          <w:rStyle w:val="TagStyle"/>
          <w:rtl/>
        </w:rPr>
        <w:t xml:space="preserve"> &lt;&lt; יור &gt;&gt;</w:t>
      </w:r>
      <w:r w:rsidRPr="004106F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106F2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4106F2" w:rsidRDefault="004106F2" w:rsidP="00F501A1">
      <w:pPr>
        <w:keepNext/>
        <w:rPr>
          <w:rtl/>
          <w:lang w:eastAsia="he-IL"/>
        </w:rPr>
      </w:pPr>
    </w:p>
    <w:p w:rsidR="004106F2" w:rsidRDefault="004106F2" w:rsidP="00F501A1">
      <w:pPr>
        <w:keepNext/>
        <w:rPr>
          <w:rtl/>
          <w:lang w:eastAsia="he-IL"/>
        </w:rPr>
      </w:pPr>
      <w:bookmarkStart w:id="385" w:name="_ETM_Q1_2211000"/>
      <w:bookmarkEnd w:id="385"/>
      <w:r>
        <w:rPr>
          <w:rFonts w:hint="cs"/>
          <w:rtl/>
          <w:lang w:eastAsia="he-IL"/>
        </w:rPr>
        <w:t>אם יש לכם מידע</w:t>
      </w:r>
      <w:bookmarkStart w:id="386" w:name="_ETM_Q1_2215000"/>
      <w:bookmarkEnd w:id="386"/>
      <w:r>
        <w:rPr>
          <w:rFonts w:hint="cs"/>
          <w:rtl/>
          <w:lang w:eastAsia="he-IL"/>
        </w:rPr>
        <w:t xml:space="preserve"> על איזשהו סוג של איום חדש, אתם מפיצים אותו בסייברנט</w:t>
      </w:r>
      <w:bookmarkStart w:id="387" w:name="_ETM_Q1_2220000"/>
      <w:bookmarkEnd w:id="387"/>
      <w:r>
        <w:rPr>
          <w:rFonts w:hint="cs"/>
          <w:rtl/>
          <w:lang w:eastAsia="he-IL"/>
        </w:rPr>
        <w:t xml:space="preserve"> לטובת הגופים האלה?</w:t>
      </w:r>
    </w:p>
    <w:p w:rsidR="004106F2" w:rsidRDefault="004106F2" w:rsidP="004106F2">
      <w:pPr>
        <w:rPr>
          <w:rtl/>
          <w:lang w:eastAsia="he-IL"/>
        </w:rPr>
      </w:pPr>
      <w:bookmarkStart w:id="388" w:name="_ETM_Q1_2218000"/>
      <w:bookmarkEnd w:id="388"/>
    </w:p>
    <w:p w:rsidR="004106F2" w:rsidRDefault="004106F2" w:rsidP="00670F50">
      <w:pPr>
        <w:pStyle w:val="af9"/>
        <w:rPr>
          <w:rtl/>
          <w:lang w:eastAsia="he-IL"/>
        </w:rPr>
      </w:pPr>
      <w:bookmarkStart w:id="389" w:name="ET_guest_385631_24"/>
      <w:r w:rsidRPr="00670F50">
        <w:rPr>
          <w:rStyle w:val="TagStyle"/>
          <w:rtl/>
        </w:rPr>
        <w:t xml:space="preserve"> &lt;&lt; אורח &gt;&gt;</w:t>
      </w:r>
      <w:r w:rsidRPr="004106F2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4106F2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9"/>
    </w:p>
    <w:p w:rsidR="004106F2" w:rsidRDefault="004106F2" w:rsidP="004106F2">
      <w:pPr>
        <w:pStyle w:val="KeepWithNext"/>
        <w:rPr>
          <w:rtl/>
          <w:lang w:eastAsia="he-IL"/>
        </w:rPr>
      </w:pPr>
    </w:p>
    <w:p w:rsidR="007B23E0" w:rsidRDefault="004106F2" w:rsidP="008345CB">
      <w:pPr>
        <w:rPr>
          <w:rtl/>
          <w:lang w:eastAsia="he-IL"/>
        </w:rPr>
      </w:pPr>
      <w:bookmarkStart w:id="390" w:name="_ETM_Q1_2219000"/>
      <w:bookmarkEnd w:id="390"/>
      <w:r>
        <w:rPr>
          <w:rFonts w:hint="cs"/>
          <w:rtl/>
          <w:lang w:eastAsia="he-IL"/>
        </w:rPr>
        <w:t>כן. זה דו-צידי. אנחנו רוצים גם לקבל וגם</w:t>
      </w:r>
      <w:bookmarkStart w:id="391" w:name="_ETM_Q1_2221000"/>
      <w:bookmarkEnd w:id="391"/>
      <w:r>
        <w:rPr>
          <w:rFonts w:hint="cs"/>
          <w:rtl/>
          <w:lang w:eastAsia="he-IL"/>
        </w:rPr>
        <w:t xml:space="preserve"> לתת, וכאן חשוב להגיד, אפרופו הצורך, נקרא </w:t>
      </w:r>
      <w:bookmarkStart w:id="392" w:name="_ETM_Q1_2223000"/>
      <w:bookmarkEnd w:id="392"/>
      <w:r>
        <w:rPr>
          <w:rFonts w:hint="cs"/>
          <w:rtl/>
          <w:lang w:eastAsia="he-IL"/>
        </w:rPr>
        <w:t xml:space="preserve">לזה במילה המפוצצת </w:t>
      </w:r>
      <w:r w:rsidR="00D906D7">
        <w:rPr>
          <w:rFonts w:hint="cs"/>
          <w:rtl/>
          <w:lang w:eastAsia="he-IL"/>
        </w:rPr>
        <w:t>טקסונומיה של מידע, אנחנו משתמשים בטקסונומיה של</w:t>
      </w:r>
      <w:bookmarkStart w:id="393" w:name="_ETM_Q1_2231000"/>
      <w:bookmarkStart w:id="394" w:name="_ETM_Q1_2184000"/>
      <w:bookmarkStart w:id="395" w:name="_ETM_Q1_1885000"/>
      <w:bookmarkEnd w:id="393"/>
      <w:bookmarkEnd w:id="394"/>
      <w:bookmarkEnd w:id="395"/>
      <w:r w:rsidR="003A36A6">
        <w:rPr>
          <w:rFonts w:hint="cs"/>
          <w:rtl/>
          <w:lang w:eastAsia="he-IL"/>
        </w:rPr>
        <w:t xml:space="preserve"> </w:t>
      </w:r>
      <w:r w:rsidR="003A36A6">
        <w:rPr>
          <w:lang w:eastAsia="he-IL"/>
        </w:rPr>
        <w:t>Mete</w:t>
      </w:r>
      <w:r w:rsidR="00CA6B16">
        <w:rPr>
          <w:lang w:eastAsia="he-IL"/>
        </w:rPr>
        <w:t>o</w:t>
      </w:r>
      <w:r w:rsidR="003A36A6">
        <w:rPr>
          <w:lang w:eastAsia="he-IL"/>
        </w:rPr>
        <w:t>r</w:t>
      </w:r>
      <w:r w:rsidR="003A36A6">
        <w:rPr>
          <w:rFonts w:hint="cs"/>
          <w:rtl/>
          <w:lang w:eastAsia="he-IL"/>
        </w:rPr>
        <w:t>, שנקראת</w:t>
      </w:r>
      <w:r w:rsidR="00CA6B16">
        <w:rPr>
          <w:lang w:eastAsia="he-IL"/>
        </w:rPr>
        <w:t>Meteor Attack</w:t>
      </w:r>
      <w:r w:rsidR="00CA6B16">
        <w:rPr>
          <w:rFonts w:hint="cs"/>
          <w:rtl/>
          <w:lang w:eastAsia="he-IL"/>
        </w:rPr>
        <w:t>,</w:t>
      </w:r>
      <w:r w:rsidR="003A36A6">
        <w:rPr>
          <w:rFonts w:hint="cs"/>
          <w:rtl/>
          <w:lang w:eastAsia="he-IL"/>
        </w:rPr>
        <w:t xml:space="preserve"> ז</w:t>
      </w:r>
      <w:r w:rsidR="00CA6B16">
        <w:rPr>
          <w:rFonts w:hint="cs"/>
          <w:rtl/>
          <w:lang w:eastAsia="he-IL"/>
        </w:rPr>
        <w:t>ו</w:t>
      </w:r>
      <w:r w:rsidR="003A36A6">
        <w:rPr>
          <w:rFonts w:hint="cs"/>
          <w:rtl/>
          <w:lang w:eastAsia="he-IL"/>
        </w:rPr>
        <w:t xml:space="preserve"> </w:t>
      </w:r>
      <w:bookmarkStart w:id="396" w:name="_ETM_Q1_2237079"/>
      <w:bookmarkEnd w:id="396"/>
      <w:r w:rsidR="003A36A6">
        <w:rPr>
          <w:rFonts w:hint="cs"/>
          <w:rtl/>
          <w:lang w:eastAsia="he-IL"/>
        </w:rPr>
        <w:t xml:space="preserve">דרך של אנשי מקצוע לתאר תקיפות סייבר כי אנחנו כרגע </w:t>
      </w:r>
      <w:bookmarkStart w:id="397" w:name="_ETM_Q1_2235948"/>
      <w:bookmarkEnd w:id="397"/>
      <w:r w:rsidR="003A36A6">
        <w:rPr>
          <w:rFonts w:hint="cs"/>
          <w:rtl/>
          <w:lang w:eastAsia="he-IL"/>
        </w:rPr>
        <w:t xml:space="preserve">מעבירים אחד לשני בין הארגונים לא מידע על אנשים אלא  מידע על דרכי פעולה של תוקפים ודרכי תקיפה. </w:t>
      </w:r>
      <w:bookmarkStart w:id="398" w:name="_ETM_Q1_2243216"/>
      <w:bookmarkEnd w:id="398"/>
      <w:r w:rsidR="003A36A6">
        <w:rPr>
          <w:rFonts w:hint="cs"/>
          <w:rtl/>
          <w:lang w:eastAsia="he-IL"/>
        </w:rPr>
        <w:t xml:space="preserve">כלומר, אלה אותם סממנים איך התוקף או </w:t>
      </w:r>
      <w:bookmarkStart w:id="399" w:name="_ETM_Q1_2246850"/>
      <w:bookmarkEnd w:id="399"/>
      <w:r w:rsidR="003A36A6">
        <w:rPr>
          <w:rFonts w:hint="cs"/>
          <w:rtl/>
          <w:lang w:eastAsia="he-IL"/>
        </w:rPr>
        <w:t xml:space="preserve">התקיפה פועלת ברשת הארגונית, זה הדבר שהם יראו אם התוקף נמצא אצלם ואלה הדברים שהם ראו כשהתוקף תקף </w:t>
      </w:r>
      <w:bookmarkStart w:id="400" w:name="_ETM_Q1_2251849"/>
      <w:bookmarkEnd w:id="400"/>
      <w:r w:rsidR="003A36A6">
        <w:rPr>
          <w:rFonts w:hint="cs"/>
          <w:rtl/>
          <w:lang w:eastAsia="he-IL"/>
        </w:rPr>
        <w:t xml:space="preserve">אותם. לתת דוגמה קונקרטית, אם כתובת אינטרנט מסוימת משמשת </w:t>
      </w:r>
      <w:bookmarkStart w:id="401" w:name="_ETM_Q1_2256186"/>
      <w:bookmarkEnd w:id="401"/>
      <w:r w:rsidR="003A36A6">
        <w:rPr>
          <w:rFonts w:hint="cs"/>
          <w:rtl/>
          <w:lang w:eastAsia="he-IL"/>
        </w:rPr>
        <w:t xml:space="preserve">לשרתי תקיפה, וגוף מסוים עם יכולת חקירת סייבר יותר </w:t>
      </w:r>
      <w:bookmarkStart w:id="402" w:name="_ETM_Q1_2264353"/>
      <w:bookmarkEnd w:id="402"/>
      <w:r w:rsidR="003A36A6">
        <w:rPr>
          <w:rFonts w:hint="cs"/>
          <w:rtl/>
          <w:lang w:eastAsia="he-IL"/>
        </w:rPr>
        <w:t xml:space="preserve">טובה הבין שזאת כתובת לא טובה וחסם אותה, בוא </w:t>
      </w:r>
      <w:bookmarkStart w:id="403" w:name="_ETM_Q1_2267458"/>
      <w:bookmarkEnd w:id="403"/>
      <w:r w:rsidR="003A36A6">
        <w:rPr>
          <w:rFonts w:hint="cs"/>
          <w:rtl/>
          <w:lang w:eastAsia="he-IL"/>
        </w:rPr>
        <w:t xml:space="preserve">תשתף את זה עם הקהילה באמצעות המערכת הזאת. </w:t>
      </w:r>
      <w:bookmarkStart w:id="404" w:name="_ETM_Q1_2269859"/>
      <w:bookmarkEnd w:id="404"/>
    </w:p>
    <w:p w:rsidR="00456C77" w:rsidRDefault="00456C77" w:rsidP="00394CD0">
      <w:pPr>
        <w:rPr>
          <w:rtl/>
          <w:lang w:eastAsia="he-IL"/>
        </w:rPr>
      </w:pPr>
      <w:bookmarkStart w:id="405" w:name="_ETM_Q1_2269916"/>
      <w:bookmarkStart w:id="406" w:name="_ETM_Q1_2270035"/>
      <w:bookmarkEnd w:id="405"/>
      <w:bookmarkEnd w:id="406"/>
    </w:p>
    <w:p w:rsidR="00456C77" w:rsidRDefault="00456C77" w:rsidP="008345CB">
      <w:pPr>
        <w:rPr>
          <w:rtl/>
          <w:lang w:eastAsia="he-IL"/>
        </w:rPr>
      </w:pPr>
      <w:bookmarkStart w:id="407" w:name="_ETM_Q1_2270073"/>
      <w:bookmarkEnd w:id="407"/>
      <w:r>
        <w:rPr>
          <w:rFonts w:hint="cs"/>
          <w:rtl/>
          <w:lang w:eastAsia="he-IL"/>
        </w:rPr>
        <w:t xml:space="preserve">הערה אחרונה </w:t>
      </w:r>
      <w:bookmarkStart w:id="408" w:name="_ETM_Q1_2273011"/>
      <w:bookmarkEnd w:id="408"/>
      <w:r>
        <w:rPr>
          <w:rFonts w:hint="cs"/>
          <w:rtl/>
          <w:lang w:eastAsia="he-IL"/>
        </w:rPr>
        <w:t>בהקשר המשפטי, פה יש לנו מחלוקת עם דוח מבקר המדינה</w:t>
      </w:r>
      <w:r w:rsidR="008345C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שצריך רגע לדבר עליה</w:t>
      </w:r>
      <w:r w:rsidR="008345C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לגבי תפיסת ההפעלה של </w:t>
      </w:r>
      <w:bookmarkStart w:id="409" w:name="_ETM_Q1_2278164"/>
      <w:bookmarkEnd w:id="409"/>
      <w:r>
        <w:rPr>
          <w:rFonts w:hint="cs"/>
          <w:rtl/>
          <w:lang w:eastAsia="he-IL"/>
        </w:rPr>
        <w:t xml:space="preserve">החלטות הממשלה. החלטת המדיניות הציבורית שעמדה בבסיס החלטה 2443 </w:t>
      </w:r>
      <w:bookmarkStart w:id="410" w:name="_ETM_Q1_2283448"/>
      <w:bookmarkEnd w:id="410"/>
      <w:r>
        <w:rPr>
          <w:rFonts w:hint="cs"/>
          <w:rtl/>
          <w:lang w:eastAsia="he-IL"/>
        </w:rPr>
        <w:t xml:space="preserve">דיברה על תפיסת רגולציה מבוזרת היברידית. מה הכוונה? אנחנו </w:t>
      </w:r>
      <w:bookmarkStart w:id="411" w:name="_ETM_Q1_2285212"/>
      <w:bookmarkEnd w:id="411"/>
      <w:r>
        <w:rPr>
          <w:rFonts w:hint="cs"/>
          <w:rtl/>
          <w:lang w:eastAsia="he-IL"/>
        </w:rPr>
        <w:t xml:space="preserve">לא מחליפים את המאסדרים בגזרתם מול המגזרים שאותם הם </w:t>
      </w:r>
      <w:bookmarkStart w:id="412" w:name="_ETM_Q1_2291721"/>
      <w:bookmarkEnd w:id="412"/>
      <w:r>
        <w:rPr>
          <w:rFonts w:hint="cs"/>
          <w:rtl/>
          <w:lang w:eastAsia="he-IL"/>
        </w:rPr>
        <w:t xml:space="preserve">מאסדרים, גם מתוך צניעות וגם מתוך הבנה של יתרון יחסי. </w:t>
      </w:r>
      <w:bookmarkStart w:id="413" w:name="_ETM_Q1_2290965"/>
      <w:bookmarkEnd w:id="413"/>
      <w:r>
        <w:rPr>
          <w:rFonts w:hint="cs"/>
          <w:rtl/>
          <w:lang w:eastAsia="he-IL"/>
        </w:rPr>
        <w:t xml:space="preserve">במילים אחרות, גם לפני מערך הסייבר, הפיקוח על הבנקים בבנק </w:t>
      </w:r>
      <w:bookmarkStart w:id="414" w:name="_ETM_Q1_2299367"/>
      <w:bookmarkEnd w:id="414"/>
      <w:r>
        <w:rPr>
          <w:rFonts w:hint="cs"/>
          <w:rtl/>
          <w:lang w:eastAsia="he-IL"/>
        </w:rPr>
        <w:t xml:space="preserve">ישראל הוציא הנחיות בנושא אבטחת מידע, ואחריו רשות שוק </w:t>
      </w:r>
      <w:bookmarkStart w:id="415" w:name="_ETM_Q1_2298692"/>
      <w:bookmarkEnd w:id="415"/>
      <w:r>
        <w:rPr>
          <w:rFonts w:hint="cs"/>
          <w:rtl/>
          <w:lang w:eastAsia="he-IL"/>
        </w:rPr>
        <w:t xml:space="preserve">ההון ואחריו מנכ"ל משרד הבריאות ואחריו משרד האנרגיה, כל אחד </w:t>
      </w:r>
      <w:bookmarkStart w:id="416" w:name="_ETM_Q1_2303308"/>
      <w:bookmarkEnd w:id="416"/>
      <w:r>
        <w:rPr>
          <w:rFonts w:hint="cs"/>
          <w:rtl/>
          <w:lang w:eastAsia="he-IL"/>
        </w:rPr>
        <w:t xml:space="preserve">בסמכויות האורגניות שמכוחן הוא מרגלץ. </w:t>
      </w:r>
    </w:p>
    <w:p w:rsidR="00456C77" w:rsidRDefault="00456C77" w:rsidP="00394CD0">
      <w:pPr>
        <w:rPr>
          <w:rtl/>
          <w:lang w:eastAsia="he-IL"/>
        </w:rPr>
      </w:pPr>
      <w:bookmarkStart w:id="417" w:name="_ETM_Q1_2311871"/>
      <w:bookmarkStart w:id="418" w:name="_ETM_Q1_2311924"/>
      <w:bookmarkEnd w:id="417"/>
      <w:bookmarkEnd w:id="418"/>
    </w:p>
    <w:p w:rsidR="00456C77" w:rsidRDefault="00456C77" w:rsidP="00394CD0">
      <w:pPr>
        <w:rPr>
          <w:rtl/>
          <w:lang w:eastAsia="he-IL"/>
        </w:rPr>
      </w:pPr>
      <w:bookmarkStart w:id="419" w:name="_ETM_Q1_2311983"/>
      <w:bookmarkStart w:id="420" w:name="_ETM_Q1_2312017"/>
      <w:bookmarkEnd w:id="419"/>
      <w:bookmarkEnd w:id="420"/>
      <w:r>
        <w:rPr>
          <w:rFonts w:hint="cs"/>
          <w:rtl/>
          <w:lang w:eastAsia="he-IL"/>
        </w:rPr>
        <w:t xml:space="preserve">החלטות הממשלה דיברו על זה </w:t>
      </w:r>
      <w:bookmarkStart w:id="421" w:name="_ETM_Q1_2309886"/>
      <w:bookmarkEnd w:id="421"/>
      <w:r>
        <w:rPr>
          <w:rFonts w:hint="cs"/>
          <w:rtl/>
          <w:lang w:eastAsia="he-IL"/>
        </w:rPr>
        <w:t xml:space="preserve">שמלמעלה אנחנו מבקשים שהדבר הזה יהיה אחיד, כלומר אנחנו רוצים </w:t>
      </w:r>
      <w:bookmarkStart w:id="422" w:name="_ETM_Q1_2312755"/>
      <w:bookmarkEnd w:id="422"/>
      <w:r>
        <w:rPr>
          <w:rFonts w:hint="cs"/>
          <w:rtl/>
          <w:lang w:eastAsia="he-IL"/>
        </w:rPr>
        <w:t>שהתורה המונחלת למשרדים או למגזרים תהיה אותה תורה כי</w:t>
      </w:r>
      <w:bookmarkStart w:id="423" w:name="_ETM_Q1_2316833"/>
      <w:bookmarkEnd w:id="423"/>
      <w:r>
        <w:rPr>
          <w:rFonts w:hint="cs"/>
          <w:rtl/>
          <w:lang w:eastAsia="he-IL"/>
        </w:rPr>
        <w:t xml:space="preserve"> בסוף הארגונים פועלים באותו אופן. </w:t>
      </w:r>
    </w:p>
    <w:p w:rsidR="00456C77" w:rsidRDefault="00456C77" w:rsidP="00394CD0">
      <w:pPr>
        <w:rPr>
          <w:rtl/>
          <w:lang w:eastAsia="he-IL"/>
        </w:rPr>
      </w:pPr>
      <w:bookmarkStart w:id="424" w:name="_ETM_Q1_2320664"/>
      <w:bookmarkStart w:id="425" w:name="_ETM_Q1_2320707"/>
      <w:bookmarkEnd w:id="424"/>
      <w:bookmarkEnd w:id="425"/>
    </w:p>
    <w:p w:rsidR="00456C77" w:rsidRDefault="00456C77" w:rsidP="00670F50">
      <w:pPr>
        <w:pStyle w:val="af6"/>
        <w:rPr>
          <w:rtl/>
        </w:rPr>
      </w:pPr>
      <w:bookmarkStart w:id="426" w:name="ET_yor_5110_25"/>
      <w:r w:rsidRPr="00670F50">
        <w:rPr>
          <w:rStyle w:val="TagStyle"/>
          <w:rtl/>
        </w:rPr>
        <w:t xml:space="preserve"> &lt;&lt; יור &gt;&gt;</w:t>
      </w:r>
      <w:r w:rsidRPr="00456C7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56C77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456C77" w:rsidRDefault="00456C77" w:rsidP="00456C77">
      <w:pPr>
        <w:pStyle w:val="KeepWithNext"/>
        <w:rPr>
          <w:rtl/>
          <w:lang w:eastAsia="he-IL"/>
        </w:rPr>
      </w:pPr>
    </w:p>
    <w:p w:rsidR="00456C77" w:rsidRDefault="00456C77" w:rsidP="00456C77">
      <w:pPr>
        <w:rPr>
          <w:rtl/>
          <w:lang w:eastAsia="he-IL"/>
        </w:rPr>
      </w:pPr>
      <w:bookmarkStart w:id="427" w:name="_ETM_Q1_2322376"/>
      <w:bookmarkEnd w:id="427"/>
      <w:r>
        <w:rPr>
          <w:rFonts w:hint="cs"/>
          <w:rtl/>
          <w:lang w:eastAsia="he-IL"/>
        </w:rPr>
        <w:t xml:space="preserve">זאת אומרת, אתם מדריכים את הרגולטורים, והרגולטורים מנחים את הגופים. </w:t>
      </w:r>
      <w:bookmarkStart w:id="428" w:name="_ETM_Q1_2326694"/>
      <w:bookmarkEnd w:id="428"/>
    </w:p>
    <w:p w:rsidR="00456C77" w:rsidRDefault="00456C77" w:rsidP="00456C77">
      <w:pPr>
        <w:rPr>
          <w:rtl/>
          <w:lang w:eastAsia="he-IL"/>
        </w:rPr>
      </w:pPr>
      <w:bookmarkStart w:id="429" w:name="_ETM_Q1_2326735"/>
      <w:bookmarkEnd w:id="429"/>
    </w:p>
    <w:p w:rsidR="00456C77" w:rsidRDefault="00456C77" w:rsidP="00670F50">
      <w:pPr>
        <w:pStyle w:val="af9"/>
        <w:rPr>
          <w:rtl/>
          <w:lang w:eastAsia="he-IL"/>
        </w:rPr>
      </w:pPr>
      <w:bookmarkStart w:id="430" w:name="ET_guest_385631_26"/>
      <w:r w:rsidRPr="00670F50">
        <w:rPr>
          <w:rStyle w:val="TagStyle"/>
          <w:rtl/>
        </w:rPr>
        <w:t xml:space="preserve"> &lt;&lt; אורח &gt;&gt;</w:t>
      </w:r>
      <w:r w:rsidRPr="00456C77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456C77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0"/>
    </w:p>
    <w:p w:rsidR="00456C77" w:rsidRDefault="00456C77" w:rsidP="00456C77">
      <w:pPr>
        <w:pStyle w:val="KeepWithNext"/>
        <w:rPr>
          <w:rtl/>
          <w:lang w:eastAsia="he-IL"/>
        </w:rPr>
      </w:pPr>
    </w:p>
    <w:p w:rsidR="00456C77" w:rsidRDefault="00456C77" w:rsidP="00456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ולכן, בהערה </w:t>
      </w:r>
      <w:bookmarkStart w:id="431" w:name="_ETM_Q1_2324472"/>
      <w:bookmarkEnd w:id="431"/>
      <w:r>
        <w:rPr>
          <w:rFonts w:hint="cs"/>
          <w:rtl/>
          <w:lang w:eastAsia="he-IL"/>
        </w:rPr>
        <w:t xml:space="preserve">של הדוח שעוסק בחשיבות של חוק הסייבר לסמכויות, תפיסתנו </w:t>
      </w:r>
      <w:bookmarkStart w:id="432" w:name="_ETM_Q1_2333701"/>
      <w:bookmarkEnd w:id="432"/>
      <w:r>
        <w:rPr>
          <w:rFonts w:hint="cs"/>
          <w:rtl/>
          <w:lang w:eastAsia="he-IL"/>
        </w:rPr>
        <w:t xml:space="preserve">היא שכנקודת מוצא חוק הסייבר איננו מוסיף סמכויות לרשויות האסדרה </w:t>
      </w:r>
      <w:bookmarkStart w:id="433" w:name="_ETM_Q1_2336809"/>
      <w:bookmarkEnd w:id="433"/>
      <w:r>
        <w:rPr>
          <w:rFonts w:hint="cs"/>
          <w:rtl/>
          <w:lang w:eastAsia="he-IL"/>
        </w:rPr>
        <w:t xml:space="preserve">אלא במקרים שבהם האינטרס הציבורי הוא כזה, והפער בסמכויות הוא </w:t>
      </w:r>
      <w:bookmarkStart w:id="434" w:name="_ETM_Q1_2340240"/>
      <w:bookmarkEnd w:id="434"/>
      <w:r>
        <w:rPr>
          <w:rFonts w:hint="cs"/>
          <w:rtl/>
          <w:lang w:eastAsia="he-IL"/>
        </w:rPr>
        <w:t xml:space="preserve">כזה שמצדיק סמכות אסדרה נוספת. </w:t>
      </w:r>
    </w:p>
    <w:p w:rsidR="00456C77" w:rsidRDefault="00456C77" w:rsidP="00456C77">
      <w:pPr>
        <w:rPr>
          <w:rtl/>
          <w:lang w:eastAsia="he-IL"/>
        </w:rPr>
      </w:pPr>
      <w:bookmarkStart w:id="435" w:name="_ETM_Q1_2345430"/>
      <w:bookmarkStart w:id="436" w:name="_ETM_Q1_2345472"/>
      <w:bookmarkStart w:id="437" w:name="_ETM_Q1_2345558"/>
      <w:bookmarkEnd w:id="435"/>
      <w:bookmarkEnd w:id="436"/>
      <w:bookmarkEnd w:id="437"/>
    </w:p>
    <w:p w:rsidR="00456C77" w:rsidRDefault="00456C77" w:rsidP="00CA6B16">
      <w:pPr>
        <w:rPr>
          <w:rtl/>
          <w:lang w:eastAsia="he-IL"/>
        </w:rPr>
      </w:pPr>
      <w:bookmarkStart w:id="438" w:name="_ETM_Q1_2345596"/>
      <w:bookmarkEnd w:id="438"/>
      <w:r>
        <w:rPr>
          <w:rFonts w:hint="cs"/>
          <w:rtl/>
          <w:lang w:eastAsia="he-IL"/>
        </w:rPr>
        <w:t xml:space="preserve">החוק בעיקרו מכוון </w:t>
      </w:r>
      <w:bookmarkStart w:id="439" w:name="_ETM_Q1_2346094"/>
      <w:bookmarkEnd w:id="439"/>
      <w:r>
        <w:rPr>
          <w:rFonts w:hint="cs"/>
          <w:rtl/>
          <w:lang w:eastAsia="he-IL"/>
        </w:rPr>
        <w:t>להסדיר את מערכת היחסים שבין מערך הסייבר כגוף היד</w:t>
      </w:r>
      <w:bookmarkStart w:id="440" w:name="_ETM_Q1_2345855"/>
      <w:bookmarkEnd w:id="440"/>
      <w:r>
        <w:rPr>
          <w:rFonts w:hint="cs"/>
          <w:rtl/>
          <w:lang w:eastAsia="he-IL"/>
        </w:rPr>
        <w:t>ע הלאומי לבין המאסדרים השונים בתחום איך עושים הגנת סייבר</w:t>
      </w:r>
      <w:r w:rsidR="00CA6B16">
        <w:rPr>
          <w:rFonts w:hint="cs"/>
          <w:rtl/>
          <w:lang w:eastAsia="he-IL"/>
        </w:rPr>
        <w:t xml:space="preserve">, וחלק אחר שלו עוסק בטיפול בתקיפות, מה שקראנו לו השכבה השנייה. גם כאן, צריך לומר, אנחנו יצאנו </w:t>
      </w:r>
      <w:bookmarkStart w:id="441" w:name="_ETM_Q1_2358000"/>
      <w:bookmarkEnd w:id="441"/>
      <w:r w:rsidR="00CA6B16">
        <w:rPr>
          <w:rFonts w:hint="cs"/>
          <w:rtl/>
          <w:lang w:eastAsia="he-IL"/>
        </w:rPr>
        <w:t xml:space="preserve">מגדרנו ובגלל זה החוק מאוד ארוך, להכניס בקרות מפצות מראש </w:t>
      </w:r>
      <w:bookmarkStart w:id="442" w:name="_ETM_Q1_2366000"/>
      <w:bookmarkEnd w:id="442"/>
      <w:r w:rsidR="00CA6B16">
        <w:rPr>
          <w:rFonts w:hint="cs"/>
          <w:rtl/>
          <w:lang w:eastAsia="he-IL"/>
        </w:rPr>
        <w:t xml:space="preserve">ובדיעבד לאורך כל תהליכי קבלת ההחלטות בתוך המערך, והדבר </w:t>
      </w:r>
      <w:bookmarkStart w:id="443" w:name="_ETM_Q1_2370000"/>
      <w:bookmarkEnd w:id="443"/>
      <w:r w:rsidR="00CA6B16">
        <w:rPr>
          <w:rFonts w:hint="cs"/>
          <w:rtl/>
          <w:lang w:eastAsia="he-IL"/>
        </w:rPr>
        <w:t xml:space="preserve">הזה שם אותנו, את אנשי המקצוע שלנו </w:t>
      </w:r>
      <w:r w:rsidR="00CA6B16">
        <w:rPr>
          <w:rtl/>
          <w:lang w:eastAsia="he-IL"/>
        </w:rPr>
        <w:t>–</w:t>
      </w:r>
      <w:r w:rsidR="00CA6B16">
        <w:rPr>
          <w:rFonts w:hint="cs"/>
          <w:rtl/>
          <w:lang w:eastAsia="he-IL"/>
        </w:rPr>
        <w:t xml:space="preserve"> איש </w:t>
      </w:r>
      <w:bookmarkStart w:id="444" w:name="_ETM_Q1_2374000"/>
      <w:bookmarkEnd w:id="444"/>
      <w:r w:rsidR="00CA6B16">
        <w:rPr>
          <w:rFonts w:hint="cs"/>
          <w:rtl/>
          <w:lang w:eastAsia="he-IL"/>
        </w:rPr>
        <w:t xml:space="preserve">הגנת סייבר בחברה פרטית, אני לא אגיד שמות, הזכרנו </w:t>
      </w:r>
      <w:bookmarkStart w:id="445" w:name="_ETM_Q1_2377000"/>
      <w:bookmarkEnd w:id="445"/>
      <w:r w:rsidR="00CA6B16">
        <w:rPr>
          <w:rFonts w:hint="cs"/>
          <w:rtl/>
          <w:lang w:eastAsia="he-IL"/>
        </w:rPr>
        <w:t xml:space="preserve">בדיון המסווג, ואיש הגנת סייבר במערך הסייבר, איש </w:t>
      </w:r>
      <w:bookmarkStart w:id="446" w:name="_ETM_Q1_2381000"/>
      <w:bookmarkEnd w:id="446"/>
      <w:r w:rsidR="00CA6B16">
        <w:rPr>
          <w:rFonts w:hint="cs"/>
          <w:rtl/>
          <w:lang w:eastAsia="he-IL"/>
        </w:rPr>
        <w:t xml:space="preserve">הגנת הסייבר במערך הסייבר יוצא לדרך היום עם תרמיל כי </w:t>
      </w:r>
      <w:bookmarkStart w:id="447" w:name="_ETM_Q1_2384000"/>
      <w:bookmarkEnd w:id="447"/>
      <w:r w:rsidR="00CA6B16">
        <w:rPr>
          <w:rFonts w:hint="cs"/>
          <w:rtl/>
          <w:lang w:eastAsia="he-IL"/>
        </w:rPr>
        <w:t xml:space="preserve">הוא יודע שהוא עובד בגוף ציבורי ויש עליו </w:t>
      </w:r>
      <w:bookmarkStart w:id="448" w:name="_ETM_Q1_2388000"/>
      <w:bookmarkEnd w:id="448"/>
      <w:r w:rsidR="00CA6B16">
        <w:rPr>
          <w:rFonts w:hint="cs"/>
          <w:rtl/>
          <w:lang w:eastAsia="he-IL"/>
        </w:rPr>
        <w:t xml:space="preserve">יועץ משפטי וממונה פרטיות והסתכלות נוספת, והוא מנהל </w:t>
      </w:r>
      <w:bookmarkStart w:id="449" w:name="_ETM_Q1_2391000"/>
      <w:bookmarkEnd w:id="449"/>
      <w:r w:rsidR="00CA6B16">
        <w:rPr>
          <w:rFonts w:hint="cs"/>
          <w:rtl/>
          <w:lang w:eastAsia="he-IL"/>
        </w:rPr>
        <w:t xml:space="preserve">את קרב ההגנה עם מגבלות יותר משמעותיות כי אנחנו מבינים </w:t>
      </w:r>
      <w:bookmarkStart w:id="450" w:name="_ETM_Q1_2395000"/>
      <w:bookmarkEnd w:id="450"/>
      <w:r w:rsidR="00CA6B16">
        <w:rPr>
          <w:rFonts w:hint="cs"/>
          <w:rtl/>
          <w:lang w:eastAsia="he-IL"/>
        </w:rPr>
        <w:t>את התפקיד שלנו בלנהל קרב הגנת סייבר</w:t>
      </w:r>
      <w:bookmarkStart w:id="451" w:name="_ETM_Q1_2398000"/>
      <w:bookmarkEnd w:id="451"/>
      <w:r w:rsidR="00CA6B16">
        <w:rPr>
          <w:rFonts w:hint="cs"/>
          <w:rtl/>
          <w:lang w:eastAsia="he-IL"/>
        </w:rPr>
        <w:t xml:space="preserve"> ובמקביל גם לשמור מפני שימוש לרעה של אותה פעולה שלטוני</w:t>
      </w:r>
      <w:bookmarkStart w:id="452" w:name="_ETM_Q1_2400000"/>
      <w:bookmarkEnd w:id="452"/>
      <w:r w:rsidR="00CA6B16">
        <w:rPr>
          <w:rFonts w:hint="cs"/>
          <w:rtl/>
          <w:lang w:eastAsia="he-IL"/>
        </w:rPr>
        <w:t>ת ברשת הארגונית.</w:t>
      </w:r>
    </w:p>
    <w:p w:rsidR="00CA6B16" w:rsidRDefault="00CA6B16" w:rsidP="00CA6B16">
      <w:pPr>
        <w:rPr>
          <w:rtl/>
          <w:lang w:eastAsia="he-IL"/>
        </w:rPr>
      </w:pPr>
    </w:p>
    <w:p w:rsidR="00CA6B16" w:rsidRDefault="00022168" w:rsidP="00022168">
      <w:pPr>
        <w:rPr>
          <w:rtl/>
          <w:lang w:eastAsia="he-IL"/>
        </w:rPr>
      </w:pPr>
      <w:bookmarkStart w:id="453" w:name="_ETM_Q1_2404000"/>
      <w:bookmarkEnd w:id="453"/>
      <w:r>
        <w:rPr>
          <w:rFonts w:hint="cs"/>
          <w:rtl/>
          <w:lang w:eastAsia="he-IL"/>
        </w:rPr>
        <w:t>ב</w:t>
      </w:r>
      <w:r w:rsidR="00CA6B16">
        <w:rPr>
          <w:rFonts w:hint="cs"/>
          <w:rtl/>
          <w:lang w:eastAsia="he-IL"/>
        </w:rPr>
        <w:t xml:space="preserve">איזון בין שתי הנקודות האלה יש מרחב, ובמרחב </w:t>
      </w:r>
      <w:bookmarkStart w:id="454" w:name="_ETM_Q1_2406000"/>
      <w:bookmarkEnd w:id="454"/>
      <w:r w:rsidR="00CA6B16">
        <w:rPr>
          <w:rFonts w:hint="cs"/>
          <w:rtl/>
          <w:lang w:eastAsia="he-IL"/>
        </w:rPr>
        <w:t xml:space="preserve">הזה יש דעות כאלה ואחרות. אנחנו מקווים שנביא בקרוב את העמדה של הרשות המבצעת לגמר ונוכל להביא את זה לכנסת. </w:t>
      </w:r>
      <w:bookmarkStart w:id="455" w:name="_ETM_Q1_2412000"/>
      <w:bookmarkEnd w:id="455"/>
    </w:p>
    <w:p w:rsidR="00CA6B16" w:rsidRDefault="00CA6B16" w:rsidP="00CA6B16">
      <w:pPr>
        <w:rPr>
          <w:rtl/>
          <w:lang w:eastAsia="he-IL"/>
        </w:rPr>
      </w:pPr>
    </w:p>
    <w:p w:rsidR="00CA6B16" w:rsidRDefault="00CA6B16" w:rsidP="00670F50">
      <w:pPr>
        <w:pStyle w:val="af6"/>
        <w:rPr>
          <w:rtl/>
        </w:rPr>
      </w:pPr>
      <w:bookmarkStart w:id="456" w:name="ET_yor_5110_27"/>
      <w:r w:rsidRPr="00670F50">
        <w:rPr>
          <w:rStyle w:val="TagStyle"/>
          <w:rtl/>
        </w:rPr>
        <w:t xml:space="preserve"> &lt;&lt; יור &gt;&gt;</w:t>
      </w:r>
      <w:r w:rsidRPr="00CA6B1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A6B16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"/>
    </w:p>
    <w:p w:rsidR="00CA6B16" w:rsidRDefault="00CA6B16" w:rsidP="00CA6B16">
      <w:pPr>
        <w:pStyle w:val="KeepWithNext"/>
        <w:rPr>
          <w:rtl/>
          <w:lang w:eastAsia="he-IL"/>
        </w:rPr>
      </w:pPr>
    </w:p>
    <w:p w:rsidR="00CA6B16" w:rsidRDefault="00CA6B16" w:rsidP="00022168">
      <w:pPr>
        <w:rPr>
          <w:rtl/>
          <w:lang w:eastAsia="he-IL"/>
        </w:rPr>
      </w:pPr>
      <w:bookmarkStart w:id="457" w:name="_ETM_Q1_2417000"/>
      <w:bookmarkEnd w:id="457"/>
      <w:r>
        <w:rPr>
          <w:rFonts w:hint="cs"/>
          <w:rtl/>
          <w:lang w:eastAsia="he-IL"/>
        </w:rPr>
        <w:t xml:space="preserve">אני רוצה להתעכב על הנקודה האחרונה שהעלית כי היא כמובן </w:t>
      </w:r>
      <w:bookmarkStart w:id="458" w:name="_ETM_Q1_2418000"/>
      <w:bookmarkEnd w:id="458"/>
      <w:r>
        <w:rPr>
          <w:rFonts w:hint="cs"/>
          <w:rtl/>
          <w:lang w:eastAsia="he-IL"/>
        </w:rPr>
        <w:t xml:space="preserve">מטרידה הרבה מאוד אנשים. מה המגבלות שאתם משיתים על עצמכם </w:t>
      </w:r>
      <w:bookmarkStart w:id="459" w:name="_ETM_Q1_2428000"/>
      <w:bookmarkEnd w:id="459"/>
      <w:r>
        <w:rPr>
          <w:rFonts w:hint="cs"/>
          <w:rtl/>
          <w:lang w:eastAsia="he-IL"/>
        </w:rPr>
        <w:t>בעבודה מול גופים פרטיים ואנשים פרטיים, גם בהיבט של פרטיות,</w:t>
      </w:r>
      <w:bookmarkStart w:id="460" w:name="_ETM_Q1_2433000"/>
      <w:bookmarkEnd w:id="460"/>
      <w:r>
        <w:rPr>
          <w:rFonts w:hint="cs"/>
          <w:rtl/>
          <w:lang w:eastAsia="he-IL"/>
        </w:rPr>
        <w:t xml:space="preserve"> וכמובן גוף פרטי שהוא גוף מסחרי יש לו את הסודות </w:t>
      </w:r>
      <w:bookmarkStart w:id="461" w:name="_ETM_Q1_2438000"/>
      <w:bookmarkEnd w:id="461"/>
      <w:r>
        <w:rPr>
          <w:rFonts w:hint="cs"/>
          <w:rtl/>
          <w:lang w:eastAsia="he-IL"/>
        </w:rPr>
        <w:t>שלו וכן הלאה, ואי</w:t>
      </w:r>
      <w:r w:rsidR="00022168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הן עובדות? האם זה רק הנחיות שאתם נותנים לעובדים שלכם או שיש לכם מנגנון, </w:t>
      </w:r>
      <w:r w:rsidR="00022168">
        <w:rPr>
          <w:rFonts w:hint="cs"/>
          <w:lang w:eastAsia="he-IL"/>
        </w:rPr>
        <w:t>C</w:t>
      </w:r>
      <w:r>
        <w:rPr>
          <w:lang w:eastAsia="he-IL"/>
        </w:rPr>
        <w:t>heck list</w:t>
      </w:r>
      <w:r>
        <w:rPr>
          <w:rFonts w:hint="cs"/>
          <w:rtl/>
          <w:lang w:eastAsia="he-IL"/>
        </w:rPr>
        <w:t xml:space="preserve"> כזה שבן אדם או מישהו שמטפל מול גוף </w:t>
      </w:r>
      <w:bookmarkStart w:id="462" w:name="_ETM_Q1_2448000"/>
      <w:bookmarkEnd w:id="462"/>
      <w:r>
        <w:rPr>
          <w:rFonts w:hint="cs"/>
          <w:rtl/>
          <w:lang w:eastAsia="he-IL"/>
        </w:rPr>
        <w:t>פרטי צריך לעבור?</w:t>
      </w:r>
    </w:p>
    <w:p w:rsidR="00CA6B16" w:rsidRDefault="00CA6B16" w:rsidP="00CA6B16">
      <w:pPr>
        <w:rPr>
          <w:rtl/>
          <w:lang w:eastAsia="he-IL"/>
        </w:rPr>
      </w:pPr>
      <w:bookmarkStart w:id="463" w:name="_ETM_Q1_2452000"/>
      <w:bookmarkEnd w:id="463"/>
    </w:p>
    <w:p w:rsidR="00CA6B16" w:rsidRDefault="00CA6B16" w:rsidP="00670F50">
      <w:pPr>
        <w:pStyle w:val="af9"/>
        <w:rPr>
          <w:rtl/>
          <w:lang w:eastAsia="he-IL"/>
        </w:rPr>
      </w:pPr>
      <w:bookmarkStart w:id="464" w:name="ET_guest_385631_28"/>
      <w:r w:rsidRPr="00670F50">
        <w:rPr>
          <w:rStyle w:val="TagStyle"/>
          <w:rtl/>
        </w:rPr>
        <w:t xml:space="preserve"> &lt;&lt; אורח &gt;&gt;</w:t>
      </w:r>
      <w:r w:rsidRPr="00CA6B16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CA6B16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"/>
    </w:p>
    <w:p w:rsidR="00CA6B16" w:rsidRDefault="00CA6B16" w:rsidP="00CA6B16">
      <w:pPr>
        <w:pStyle w:val="KeepWithNext"/>
        <w:rPr>
          <w:rtl/>
          <w:lang w:eastAsia="he-IL"/>
        </w:rPr>
      </w:pPr>
    </w:p>
    <w:p w:rsidR="00CA6B16" w:rsidRDefault="00CA6B16" w:rsidP="004A2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מטפלים בסיכונים לפרטיות ולמידע </w:t>
      </w:r>
      <w:bookmarkStart w:id="465" w:name="_ETM_Q1_2454000"/>
      <w:bookmarkEnd w:id="465"/>
      <w:r>
        <w:rPr>
          <w:rFonts w:hint="cs"/>
          <w:rtl/>
          <w:lang w:eastAsia="he-IL"/>
        </w:rPr>
        <w:t>מסחרי, שאנחנו קוראים ל</w:t>
      </w:r>
      <w:r w:rsidR="004A2757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ביחד</w:t>
      </w:r>
      <w:r w:rsidR="004A27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פרטיות ומידע מסחרי נקרא אצלנו מידע מוגן בעקרונות ה-</w:t>
      </w:r>
      <w:r>
        <w:rPr>
          <w:lang w:eastAsia="he-IL"/>
        </w:rPr>
        <w:t>Cert</w:t>
      </w:r>
      <w:r>
        <w:rPr>
          <w:rFonts w:hint="cs"/>
          <w:rtl/>
          <w:lang w:eastAsia="he-IL"/>
        </w:rPr>
        <w:t>, הוא מסמך פומבי</w:t>
      </w:r>
      <w:r w:rsidR="00CC2F78">
        <w:rPr>
          <w:rFonts w:hint="cs"/>
          <w:rtl/>
          <w:lang w:eastAsia="he-IL"/>
        </w:rPr>
        <w:t xml:space="preserve">. אנחנו </w:t>
      </w:r>
      <w:bookmarkStart w:id="466" w:name="_ETM_Q1_2461000"/>
      <w:bookmarkEnd w:id="466"/>
      <w:r w:rsidR="00CC2F78">
        <w:rPr>
          <w:rFonts w:hint="cs"/>
          <w:rtl/>
          <w:lang w:eastAsia="he-IL"/>
        </w:rPr>
        <w:t>מחילים את המגבלות ואת ה-</w:t>
      </w:r>
      <w:r w:rsidR="004A2757">
        <w:rPr>
          <w:rFonts w:hint="cs"/>
          <w:lang w:eastAsia="he-IL"/>
        </w:rPr>
        <w:t>C</w:t>
      </w:r>
      <w:r w:rsidR="00CC2F78">
        <w:rPr>
          <w:lang w:eastAsia="he-IL"/>
        </w:rPr>
        <w:t xml:space="preserve">hecks and </w:t>
      </w:r>
      <w:r w:rsidR="004A2757">
        <w:rPr>
          <w:rFonts w:hint="cs"/>
          <w:lang w:eastAsia="he-IL"/>
        </w:rPr>
        <w:t>B</w:t>
      </w:r>
      <w:r w:rsidR="00CC2F78">
        <w:rPr>
          <w:lang w:eastAsia="he-IL"/>
        </w:rPr>
        <w:t>alances</w:t>
      </w:r>
      <w:r w:rsidR="00CC2F78">
        <w:rPr>
          <w:rFonts w:hint="cs"/>
          <w:rtl/>
          <w:lang w:eastAsia="he-IL"/>
        </w:rPr>
        <w:t xml:space="preserve"> על כל </w:t>
      </w:r>
      <w:bookmarkStart w:id="467" w:name="_ETM_Q1_2463000"/>
      <w:bookmarkEnd w:id="467"/>
      <w:r w:rsidR="00CC2F78">
        <w:rPr>
          <w:rFonts w:hint="cs"/>
          <w:rtl/>
          <w:lang w:eastAsia="he-IL"/>
        </w:rPr>
        <w:t>מחזור החיים של הטיפול במידע, בהתאם ל-</w:t>
      </w:r>
      <w:r w:rsidR="004A2757">
        <w:rPr>
          <w:rFonts w:hint="cs"/>
          <w:lang w:eastAsia="he-IL"/>
        </w:rPr>
        <w:t>B</w:t>
      </w:r>
      <w:r w:rsidR="00CC2F78">
        <w:rPr>
          <w:lang w:eastAsia="he-IL"/>
        </w:rPr>
        <w:t>est practices</w:t>
      </w:r>
      <w:r w:rsidR="00CC2F78">
        <w:rPr>
          <w:rFonts w:hint="cs"/>
          <w:rtl/>
          <w:lang w:eastAsia="he-IL"/>
        </w:rPr>
        <w:t xml:space="preserve"> של </w:t>
      </w:r>
      <w:bookmarkStart w:id="468" w:name="_ETM_Q1_2469000"/>
      <w:bookmarkEnd w:id="468"/>
      <w:r w:rsidR="00CC2F78">
        <w:rPr>
          <w:rFonts w:hint="cs"/>
          <w:rtl/>
          <w:lang w:eastAsia="he-IL"/>
        </w:rPr>
        <w:t>דיני פרטיות במידע, שאותם אנחנו מיישמים על עצמנו.</w:t>
      </w:r>
    </w:p>
    <w:p w:rsidR="00CC2F78" w:rsidRDefault="00CC2F78" w:rsidP="00CA6B16">
      <w:pPr>
        <w:rPr>
          <w:rtl/>
          <w:lang w:eastAsia="he-IL"/>
        </w:rPr>
      </w:pPr>
    </w:p>
    <w:p w:rsidR="00CC2F78" w:rsidRDefault="00CC2F78" w:rsidP="004A2757">
      <w:pPr>
        <w:rPr>
          <w:rtl/>
          <w:lang w:eastAsia="he-IL"/>
        </w:rPr>
      </w:pPr>
      <w:bookmarkStart w:id="469" w:name="_ETM_Q1_2473000"/>
      <w:bookmarkEnd w:id="469"/>
      <w:r>
        <w:rPr>
          <w:rFonts w:hint="cs"/>
          <w:rtl/>
          <w:lang w:eastAsia="he-IL"/>
        </w:rPr>
        <w:t xml:space="preserve">השלב </w:t>
      </w:r>
      <w:bookmarkStart w:id="470" w:name="_ETM_Q1_2474000"/>
      <w:bookmarkEnd w:id="470"/>
      <w:r>
        <w:rPr>
          <w:rFonts w:hint="cs"/>
          <w:rtl/>
          <w:lang w:eastAsia="he-IL"/>
        </w:rPr>
        <w:t xml:space="preserve">הראשון הוא שלב האיסוף, איזה מידע בכלל אוספים. ולכן אנחנו מכוונים את עצמנו למידע בשפת קריאת מחשב שהוא בכלל </w:t>
      </w:r>
      <w:bookmarkStart w:id="471" w:name="_ETM_Q1_2478000"/>
      <w:bookmarkEnd w:id="471"/>
      <w:r>
        <w:rPr>
          <w:rFonts w:hint="cs"/>
          <w:rtl/>
          <w:lang w:eastAsia="he-IL"/>
        </w:rPr>
        <w:t>לא מידע על אנשים. מלכתחילה, אנחנו לא מכניסים</w:t>
      </w:r>
      <w:r w:rsidR="004A27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הדבר הזה הוא חיוני כדי למצוא בתוכו - - -</w:t>
      </w:r>
    </w:p>
    <w:p w:rsidR="00CC2F78" w:rsidRDefault="00CC2F78" w:rsidP="00CA6B16">
      <w:pPr>
        <w:rPr>
          <w:rtl/>
          <w:lang w:eastAsia="he-IL"/>
        </w:rPr>
      </w:pPr>
    </w:p>
    <w:p w:rsidR="00CC2F78" w:rsidRDefault="00CC2F78" w:rsidP="00670F50">
      <w:pPr>
        <w:pStyle w:val="af6"/>
        <w:rPr>
          <w:rtl/>
        </w:rPr>
      </w:pPr>
      <w:bookmarkStart w:id="472" w:name="ET_yor_5110_29"/>
      <w:r w:rsidRPr="00670F50">
        <w:rPr>
          <w:rStyle w:val="TagStyle"/>
          <w:rtl/>
        </w:rPr>
        <w:t xml:space="preserve"> &lt;&lt; יור &gt;&gt;</w:t>
      </w:r>
      <w:r w:rsidRPr="00CC2F7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C2F78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CC2F78" w:rsidRDefault="00CC2F78" w:rsidP="00CC2F78">
      <w:pPr>
        <w:pStyle w:val="KeepWithNext"/>
        <w:rPr>
          <w:rtl/>
          <w:lang w:eastAsia="he-IL"/>
        </w:rPr>
      </w:pPr>
    </w:p>
    <w:p w:rsidR="00CC2F78" w:rsidRDefault="00CC2F78" w:rsidP="00CC2F78">
      <w:pPr>
        <w:rPr>
          <w:rtl/>
          <w:lang w:eastAsia="he-IL"/>
        </w:rPr>
      </w:pPr>
      <w:bookmarkStart w:id="473" w:name="_ETM_Q1_2485000"/>
      <w:bookmarkEnd w:id="473"/>
      <w:r>
        <w:rPr>
          <w:rFonts w:hint="cs"/>
          <w:rtl/>
          <w:lang w:eastAsia="he-IL"/>
        </w:rPr>
        <w:t>אתם לא מסתכלים על תוכן, רק על התהליכים המחשבי</w:t>
      </w:r>
      <w:bookmarkStart w:id="474" w:name="_ETM_Q1_2488000"/>
      <w:bookmarkEnd w:id="474"/>
      <w:r>
        <w:rPr>
          <w:rFonts w:hint="cs"/>
          <w:rtl/>
          <w:lang w:eastAsia="he-IL"/>
        </w:rPr>
        <w:t>ים שמאחוריו.</w:t>
      </w:r>
    </w:p>
    <w:p w:rsidR="00CC2F78" w:rsidRDefault="00CC2F78" w:rsidP="00CC2F78">
      <w:pPr>
        <w:rPr>
          <w:rtl/>
          <w:lang w:eastAsia="he-IL"/>
        </w:rPr>
      </w:pPr>
    </w:p>
    <w:p w:rsidR="00CC2F78" w:rsidRDefault="00CC2F78" w:rsidP="00670F50">
      <w:pPr>
        <w:pStyle w:val="af9"/>
        <w:rPr>
          <w:rtl/>
          <w:lang w:eastAsia="he-IL"/>
        </w:rPr>
      </w:pPr>
      <w:bookmarkStart w:id="475" w:name="ET_guest_385631_30"/>
      <w:r w:rsidRPr="00670F50">
        <w:rPr>
          <w:rStyle w:val="TagStyle"/>
          <w:rtl/>
        </w:rPr>
        <w:t xml:space="preserve"> &lt;&lt; אורח &gt;&gt;</w:t>
      </w:r>
      <w:r w:rsidRPr="00CC2F78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CC2F78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5"/>
    </w:p>
    <w:p w:rsidR="00CC2F78" w:rsidRDefault="00CC2F78" w:rsidP="00CC2F78">
      <w:pPr>
        <w:pStyle w:val="KeepWithNext"/>
        <w:rPr>
          <w:rtl/>
          <w:lang w:eastAsia="he-IL"/>
        </w:rPr>
      </w:pPr>
    </w:p>
    <w:p w:rsidR="00CC2F78" w:rsidRDefault="00CC2F78" w:rsidP="004A27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התהליכים המחשביים. הנה טכנולוגיה, </w:t>
      </w:r>
      <w:bookmarkStart w:id="476" w:name="_ETM_Q1_2495000"/>
      <w:bookmarkEnd w:id="476"/>
      <w:r>
        <w:rPr>
          <w:rFonts w:hint="cs"/>
          <w:rtl/>
          <w:lang w:eastAsia="he-IL"/>
        </w:rPr>
        <w:t xml:space="preserve">הייתי רוצה להגיד לך לעולם לא נוגעים בתוכן כי טכנאי המחשבים לא מסתכל על תוכן, אבל יש </w:t>
      </w:r>
      <w:bookmarkStart w:id="477" w:name="_ETM_Q1_2499000"/>
      <w:bookmarkEnd w:id="477"/>
      <w:r>
        <w:rPr>
          <w:rFonts w:hint="cs"/>
          <w:rtl/>
          <w:lang w:eastAsia="he-IL"/>
        </w:rPr>
        <w:t xml:space="preserve">כבר פרסומים פומביים על מערך תקיפה מסוים, שהוא ממדינה שאיננה </w:t>
      </w:r>
      <w:bookmarkStart w:id="478" w:name="_ETM_Q1_2504000"/>
      <w:bookmarkEnd w:id="478"/>
      <w:r>
        <w:rPr>
          <w:rFonts w:hint="cs"/>
          <w:rtl/>
          <w:lang w:eastAsia="he-IL"/>
        </w:rPr>
        <w:t xml:space="preserve">דוברת ערבית, הוא שותל את הווירוס בתוך קובץ </w:t>
      </w:r>
      <w:r>
        <w:rPr>
          <w:lang w:eastAsia="he-IL"/>
        </w:rPr>
        <w:t>Word</w:t>
      </w:r>
      <w:r>
        <w:rPr>
          <w:rFonts w:hint="cs"/>
          <w:rtl/>
          <w:lang w:eastAsia="he-IL"/>
        </w:rPr>
        <w:t xml:space="preserve">. אז לכן, כשאני רוצה להגיד לאנשים אצלנו, לעולם אל </w:t>
      </w:r>
      <w:bookmarkStart w:id="479" w:name="_ETM_Q1_2511000"/>
      <w:bookmarkEnd w:id="479"/>
      <w:r>
        <w:rPr>
          <w:rFonts w:hint="cs"/>
          <w:rtl/>
          <w:lang w:eastAsia="he-IL"/>
        </w:rPr>
        <w:t>תכניסו אלינו חזרה למעבדה את קבצי ה-</w:t>
      </w:r>
      <w:r>
        <w:rPr>
          <w:lang w:eastAsia="he-IL"/>
        </w:rPr>
        <w:t>Word</w:t>
      </w:r>
      <w:r>
        <w:rPr>
          <w:rFonts w:hint="cs"/>
          <w:rtl/>
          <w:lang w:eastAsia="he-IL"/>
        </w:rPr>
        <w:t xml:space="preserve"> כי מה יש לכם לעשות עם קבצי </w:t>
      </w:r>
      <w:r>
        <w:rPr>
          <w:lang w:eastAsia="he-IL"/>
        </w:rPr>
        <w:t>Word</w:t>
      </w:r>
      <w:r>
        <w:rPr>
          <w:rFonts w:hint="cs"/>
          <w:rtl/>
          <w:lang w:eastAsia="he-IL"/>
        </w:rPr>
        <w:t>, היריב יותר מתוחכם מזה</w:t>
      </w:r>
      <w:bookmarkStart w:id="480" w:name="_ETM_Q1_2515000"/>
      <w:bookmarkEnd w:id="480"/>
      <w:r>
        <w:rPr>
          <w:rFonts w:hint="cs"/>
          <w:rtl/>
          <w:lang w:eastAsia="he-IL"/>
        </w:rPr>
        <w:t xml:space="preserve"> ולכן אנחנו צריכים להבין את המגבלה הזאת. </w:t>
      </w:r>
    </w:p>
    <w:p w:rsidR="00CC2F78" w:rsidRDefault="00CC2F78" w:rsidP="00CC2F78">
      <w:pPr>
        <w:rPr>
          <w:rtl/>
          <w:lang w:eastAsia="he-IL"/>
        </w:rPr>
      </w:pPr>
    </w:p>
    <w:p w:rsidR="00CC2F78" w:rsidRDefault="00CC2F78" w:rsidP="00670F50">
      <w:pPr>
        <w:pStyle w:val="af6"/>
        <w:rPr>
          <w:rtl/>
        </w:rPr>
      </w:pPr>
      <w:bookmarkStart w:id="481" w:name="ET_yor_5110_31"/>
      <w:r w:rsidRPr="00670F50">
        <w:rPr>
          <w:rStyle w:val="TagStyle"/>
          <w:rtl/>
        </w:rPr>
        <w:t xml:space="preserve"> &lt;&lt; יור &gt;&gt;</w:t>
      </w:r>
      <w:r w:rsidRPr="00CC2F7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C2F78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"/>
    </w:p>
    <w:p w:rsidR="00CC2F78" w:rsidRDefault="00CC2F78" w:rsidP="00CC2F78">
      <w:pPr>
        <w:pStyle w:val="KeepWithNext"/>
        <w:rPr>
          <w:rtl/>
          <w:lang w:eastAsia="he-IL"/>
        </w:rPr>
      </w:pPr>
    </w:p>
    <w:p w:rsidR="00CC2F78" w:rsidRDefault="00CC2F78" w:rsidP="00CC2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על האנלוגיה האנלוגית, </w:t>
      </w:r>
      <w:bookmarkStart w:id="482" w:name="_ETM_Q1_2527000"/>
      <w:bookmarkEnd w:id="482"/>
      <w:r>
        <w:rPr>
          <w:rFonts w:hint="cs"/>
          <w:rtl/>
          <w:lang w:eastAsia="he-IL"/>
        </w:rPr>
        <w:t xml:space="preserve">אבל כמו שגרפולוג, לא מעניין אותו התוכן של מה </w:t>
      </w:r>
      <w:bookmarkStart w:id="483" w:name="_ETM_Q1_2529000"/>
      <w:bookmarkEnd w:id="483"/>
      <w:r>
        <w:rPr>
          <w:rFonts w:hint="cs"/>
          <w:rtl/>
          <w:lang w:eastAsia="he-IL"/>
        </w:rPr>
        <w:t xml:space="preserve">שאני כותב, הוא מסתכל על מה שאני כותב בהיבט הגרפולוגי, האם אתם מסוגלים להסתכל על קובץ </w:t>
      </w:r>
      <w:r>
        <w:rPr>
          <w:lang w:eastAsia="he-IL"/>
        </w:rPr>
        <w:t>Word</w:t>
      </w:r>
      <w:r>
        <w:rPr>
          <w:rFonts w:hint="cs"/>
          <w:rtl/>
          <w:lang w:eastAsia="he-IL"/>
        </w:rPr>
        <w:t xml:space="preserve"> בלי לקרוא </w:t>
      </w:r>
      <w:bookmarkStart w:id="484" w:name="_ETM_Q1_2538000"/>
      <w:bookmarkEnd w:id="484"/>
      <w:r>
        <w:rPr>
          <w:rFonts w:hint="cs"/>
          <w:rtl/>
          <w:lang w:eastAsia="he-IL"/>
        </w:rPr>
        <w:t>אותו?</w:t>
      </w:r>
    </w:p>
    <w:p w:rsidR="00CC2F78" w:rsidRDefault="00CC2F78" w:rsidP="00CC2F78">
      <w:pPr>
        <w:rPr>
          <w:rtl/>
          <w:lang w:eastAsia="he-IL"/>
        </w:rPr>
      </w:pPr>
      <w:bookmarkStart w:id="485" w:name="_ETM_Q1_2539000"/>
      <w:bookmarkEnd w:id="485"/>
    </w:p>
    <w:p w:rsidR="00CC2F78" w:rsidRDefault="00CC2F78" w:rsidP="00670F50">
      <w:pPr>
        <w:pStyle w:val="af9"/>
        <w:rPr>
          <w:rtl/>
          <w:lang w:eastAsia="he-IL"/>
        </w:rPr>
      </w:pPr>
      <w:bookmarkStart w:id="486" w:name="ET_guest_385631_32"/>
      <w:r w:rsidRPr="00670F50">
        <w:rPr>
          <w:rStyle w:val="TagStyle"/>
          <w:rtl/>
        </w:rPr>
        <w:t xml:space="preserve"> &lt;&lt; אורח &gt;&gt;</w:t>
      </w:r>
      <w:r w:rsidRPr="00CC2F78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CC2F78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6"/>
    </w:p>
    <w:p w:rsidR="00CC2F78" w:rsidRDefault="00CC2F78" w:rsidP="00CC2F78">
      <w:pPr>
        <w:pStyle w:val="KeepWithNext"/>
        <w:rPr>
          <w:rtl/>
          <w:lang w:eastAsia="he-IL"/>
        </w:rPr>
      </w:pPr>
    </w:p>
    <w:p w:rsidR="00CC2F78" w:rsidRDefault="00CC2F78" w:rsidP="00CC2F78">
      <w:pPr>
        <w:rPr>
          <w:rtl/>
          <w:lang w:eastAsia="he-IL"/>
        </w:rPr>
      </w:pPr>
      <w:bookmarkStart w:id="487" w:name="_ETM_Q1_2537000"/>
      <w:bookmarkEnd w:id="487"/>
      <w:r>
        <w:rPr>
          <w:rFonts w:hint="cs"/>
          <w:rtl/>
          <w:lang w:eastAsia="he-IL"/>
        </w:rPr>
        <w:t xml:space="preserve">אנחנו בעצם מפעילים על הדבר </w:t>
      </w:r>
      <w:r w:rsidR="00B57FB6">
        <w:rPr>
          <w:rFonts w:hint="cs"/>
          <w:rtl/>
          <w:lang w:eastAsia="he-IL"/>
        </w:rPr>
        <w:t xml:space="preserve">את העקרונות של עיצוב לפרטיות. </w:t>
      </w:r>
      <w:bookmarkStart w:id="488" w:name="_ETM_Q1_2543000"/>
      <w:bookmarkEnd w:id="488"/>
      <w:r w:rsidR="00B57FB6">
        <w:rPr>
          <w:rFonts w:hint="cs"/>
          <w:rtl/>
          <w:lang w:eastAsia="he-IL"/>
        </w:rPr>
        <w:t xml:space="preserve">זה אומר שאם יש לי מכונה שיודעת לעשות את זה באופן אוטומטי, אני אשתמש במכונה, ואם אין לי מכונה שיודעת </w:t>
      </w:r>
      <w:bookmarkStart w:id="489" w:name="_ETM_Q1_2550000"/>
      <w:bookmarkEnd w:id="489"/>
      <w:r w:rsidR="00B57FB6">
        <w:rPr>
          <w:rFonts w:hint="cs"/>
          <w:rtl/>
          <w:lang w:eastAsia="he-IL"/>
        </w:rPr>
        <w:t xml:space="preserve">לעשות את זה באופן אוטומטי אז אני אשים בקרה מפצה </w:t>
      </w:r>
      <w:bookmarkStart w:id="490" w:name="_ETM_Q1_2551000"/>
      <w:bookmarkEnd w:id="490"/>
      <w:r w:rsidR="00B57FB6">
        <w:rPr>
          <w:rFonts w:hint="cs"/>
          <w:rtl/>
          <w:lang w:eastAsia="he-IL"/>
        </w:rPr>
        <w:t xml:space="preserve">טכנולוגית, כלומר האנליסט שעושה את החקירה, מתועדת הפעילות שלו באופן כזה שאני אדע לבדוק האם הוא נכנס לתוכן או לא, ובסוף יש לי נהלים. אלה שלושת הכלים שיש לנו </w:t>
      </w:r>
      <w:bookmarkStart w:id="491" w:name="_ETM_Q1_2564000"/>
      <w:bookmarkEnd w:id="491"/>
      <w:r w:rsidR="00B57FB6">
        <w:rPr>
          <w:rFonts w:hint="cs"/>
          <w:rtl/>
          <w:lang w:eastAsia="he-IL"/>
        </w:rPr>
        <w:t>בארגון ליי</w:t>
      </w:r>
      <w:r w:rsidR="00417748">
        <w:rPr>
          <w:rFonts w:hint="cs"/>
          <w:rtl/>
          <w:lang w:eastAsia="he-IL"/>
        </w:rPr>
        <w:t xml:space="preserve">שם. כל כלי שאנחנו מכניסים לפעולה בארגון </w:t>
      </w:r>
      <w:r w:rsidR="001B4E93">
        <w:rPr>
          <w:rFonts w:hint="cs"/>
          <w:rtl/>
          <w:lang w:eastAsia="he-IL"/>
        </w:rPr>
        <w:t xml:space="preserve">עובר בקרה שלי ושל הצוות שלי כדי לראות שהוא עושה את </w:t>
      </w:r>
      <w:bookmarkStart w:id="492" w:name="_ETM_Q1_2571000"/>
      <w:bookmarkEnd w:id="492"/>
      <w:r w:rsidR="001B4E93">
        <w:rPr>
          <w:rFonts w:hint="cs"/>
          <w:rtl/>
          <w:lang w:eastAsia="he-IL"/>
        </w:rPr>
        <w:t>מה שאנחנו אומרים.</w:t>
      </w:r>
    </w:p>
    <w:p w:rsidR="001B4E93" w:rsidRDefault="001B4E93" w:rsidP="00CC2F78">
      <w:pPr>
        <w:rPr>
          <w:rtl/>
          <w:lang w:eastAsia="he-IL"/>
        </w:rPr>
      </w:pPr>
    </w:p>
    <w:p w:rsidR="001B4E93" w:rsidRDefault="001B4E93" w:rsidP="00B05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הבא, וזה אני חושב הדבר הכי משמעותי </w:t>
      </w:r>
      <w:bookmarkStart w:id="493" w:name="_ETM_Q1_2576000"/>
      <w:bookmarkEnd w:id="493"/>
      <w:r>
        <w:rPr>
          <w:rFonts w:hint="cs"/>
          <w:rtl/>
          <w:lang w:eastAsia="he-IL"/>
        </w:rPr>
        <w:t xml:space="preserve">פה כי אנחנו סומכים על בקרה של הארגון, זה שאנחנו </w:t>
      </w:r>
      <w:bookmarkStart w:id="494" w:name="_ETM_Q1_2577000"/>
      <w:bookmarkEnd w:id="494"/>
      <w:r>
        <w:rPr>
          <w:rFonts w:hint="cs"/>
          <w:rtl/>
          <w:lang w:eastAsia="he-IL"/>
        </w:rPr>
        <w:t xml:space="preserve">מציגים לארגון ברמת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הסכמה מדעת של טיפול </w:t>
      </w:r>
      <w:bookmarkStart w:id="495" w:name="_ETM_Q1_2580000"/>
      <w:bookmarkEnd w:id="495"/>
      <w:r>
        <w:rPr>
          <w:rFonts w:hint="cs"/>
          <w:rtl/>
          <w:lang w:eastAsia="he-IL"/>
        </w:rPr>
        <w:t xml:space="preserve">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כלי אנחנו שמים אצלו. אנחנו לא אומרים </w:t>
      </w:r>
      <w:bookmarkStart w:id="496" w:name="_ETM_Q1_2583000"/>
      <w:bookmarkEnd w:id="496"/>
      <w:r>
        <w:rPr>
          <w:rFonts w:hint="cs"/>
          <w:rtl/>
          <w:lang w:eastAsia="he-IL"/>
        </w:rPr>
        <w:t xml:space="preserve">לו: יש פה איזה מזוודה, תחבר את זה לרשת, </w:t>
      </w:r>
      <w:bookmarkStart w:id="497" w:name="_ETM_Q1_2588000"/>
      <w:bookmarkEnd w:id="497"/>
      <w:r>
        <w:rPr>
          <w:rFonts w:hint="cs"/>
          <w:rtl/>
          <w:lang w:eastAsia="he-IL"/>
        </w:rPr>
        <w:t xml:space="preserve">ויש לי דיאלוג קבוע עם אנשי הטכנולוגיה כי אומרים, </w:t>
      </w:r>
      <w:bookmarkStart w:id="498" w:name="_ETM_Q1_2593000"/>
      <w:bookmarkEnd w:id="498"/>
      <w:r>
        <w:rPr>
          <w:rFonts w:hint="cs"/>
          <w:rtl/>
          <w:lang w:eastAsia="he-IL"/>
        </w:rPr>
        <w:t>בצד השני לא תמיד רוצים את כל הדבר הזה,</w:t>
      </w:r>
      <w:bookmarkStart w:id="499" w:name="_ETM_Q1_2594000"/>
      <w:bookmarkEnd w:id="499"/>
      <w:r>
        <w:rPr>
          <w:rFonts w:hint="cs"/>
          <w:rtl/>
          <w:lang w:eastAsia="he-IL"/>
        </w:rPr>
        <w:t xml:space="preserve"> הם סומכים עלינו. במובן הזה, הצד השני יודע איזה כלים</w:t>
      </w:r>
      <w:bookmarkStart w:id="500" w:name="_ETM_Q1_2599000"/>
      <w:bookmarkEnd w:id="500"/>
      <w:r>
        <w:rPr>
          <w:rFonts w:hint="cs"/>
          <w:rtl/>
          <w:lang w:eastAsia="he-IL"/>
        </w:rPr>
        <w:t xml:space="preserve"> אנחנו מכניסים.</w:t>
      </w:r>
    </w:p>
    <w:p w:rsidR="001B4E93" w:rsidRDefault="001B4E93" w:rsidP="00CC2F78">
      <w:pPr>
        <w:rPr>
          <w:rtl/>
          <w:lang w:eastAsia="he-IL"/>
        </w:rPr>
      </w:pPr>
    </w:p>
    <w:p w:rsidR="001B4E93" w:rsidRDefault="001B4E93" w:rsidP="00B056F6">
      <w:pPr>
        <w:rPr>
          <w:rtl/>
          <w:lang w:eastAsia="he-IL"/>
        </w:rPr>
      </w:pPr>
      <w:bookmarkStart w:id="501" w:name="_ETM_Q1_2600000"/>
      <w:bookmarkEnd w:id="501"/>
      <w:r>
        <w:rPr>
          <w:rFonts w:hint="cs"/>
          <w:rtl/>
          <w:lang w:eastAsia="he-IL"/>
        </w:rPr>
        <w:t xml:space="preserve">ולבסוף, כל הפעולות שלנו מבחינת מה בסוף נכנס </w:t>
      </w:r>
      <w:bookmarkStart w:id="502" w:name="_ETM_Q1_2601000"/>
      <w:bookmarkEnd w:id="502"/>
      <w:r>
        <w:rPr>
          <w:rFonts w:hint="cs"/>
          <w:rtl/>
          <w:lang w:eastAsia="he-IL"/>
        </w:rPr>
        <w:t xml:space="preserve">אלינו, מפוקחות לפי עקרונות הגנת סייבר שלנו. אנחנו מגינים </w:t>
      </w:r>
      <w:bookmarkStart w:id="503" w:name="_ETM_Q1_2607000"/>
      <w:bookmarkEnd w:id="503"/>
      <w:r>
        <w:rPr>
          <w:rFonts w:hint="cs"/>
          <w:rtl/>
          <w:lang w:eastAsia="he-IL"/>
        </w:rPr>
        <w:t xml:space="preserve">על המידע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את זה אולי ככה, זה יהיה הכי פשוט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מגינים על המידע שאנחנו מקבלים מהמשק כמו שאנחנו מג</w:t>
      </w:r>
      <w:r w:rsidR="00B056F6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 xml:space="preserve">ים על </w:t>
      </w:r>
      <w:bookmarkStart w:id="504" w:name="_ETM_Q1_2612000"/>
      <w:bookmarkEnd w:id="504"/>
      <w:r>
        <w:rPr>
          <w:rFonts w:hint="cs"/>
          <w:rtl/>
          <w:lang w:eastAsia="he-IL"/>
        </w:rPr>
        <w:t xml:space="preserve">המידע הביטחוני שאנחנו מקבלים מהקולגות שלנו הביטחוניים כי אנחנו מבינים, </w:t>
      </w:r>
      <w:bookmarkStart w:id="505" w:name="_ETM_Q1_2615000"/>
      <w:bookmarkEnd w:id="505"/>
      <w:r>
        <w:rPr>
          <w:rFonts w:hint="cs"/>
          <w:rtl/>
          <w:lang w:eastAsia="he-IL"/>
        </w:rPr>
        <w:t xml:space="preserve">וגם אנשי המקצוע מבינים, שביום שפיסת מידע שקיבלנו מגוף פרטי </w:t>
      </w:r>
      <w:bookmarkStart w:id="506" w:name="_ETM_Q1_2620000"/>
      <w:bookmarkEnd w:id="506"/>
      <w:r>
        <w:rPr>
          <w:rFonts w:hint="cs"/>
          <w:rtl/>
          <w:lang w:eastAsia="he-IL"/>
        </w:rPr>
        <w:t>תצא החוצה, נגמר הסיפור, לא משנה איזה חוק יהיה לנו</w:t>
      </w:r>
      <w:bookmarkStart w:id="507" w:name="_ETM_Q1_2624000"/>
      <w:bookmarkEnd w:id="507"/>
      <w:r w:rsidR="00B056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הדרך שלנו גם להסביר את הדברים האלה פנימה. אנחנו </w:t>
      </w:r>
      <w:bookmarkStart w:id="508" w:name="_ETM_Q1_2627000"/>
      <w:bookmarkEnd w:id="508"/>
      <w:r>
        <w:rPr>
          <w:rFonts w:hint="cs"/>
          <w:rtl/>
          <w:lang w:eastAsia="he-IL"/>
        </w:rPr>
        <w:t>מיישמים מעטפת הגנת פרטיות מאוד מקיפה גם על מידע מסחרי.</w:t>
      </w:r>
    </w:p>
    <w:p w:rsidR="001B4E93" w:rsidRDefault="001B4E93" w:rsidP="001B4E93">
      <w:pPr>
        <w:rPr>
          <w:rtl/>
          <w:lang w:eastAsia="he-IL"/>
        </w:rPr>
      </w:pPr>
    </w:p>
    <w:p w:rsidR="001B4E93" w:rsidRDefault="001B4E93" w:rsidP="00670F50">
      <w:pPr>
        <w:pStyle w:val="af6"/>
        <w:rPr>
          <w:rtl/>
        </w:rPr>
      </w:pPr>
      <w:bookmarkStart w:id="509" w:name="ET_yor_5110_33"/>
      <w:r w:rsidRPr="00670F50">
        <w:rPr>
          <w:rStyle w:val="TagStyle"/>
          <w:rtl/>
        </w:rPr>
        <w:t xml:space="preserve"> &lt;&lt; יור &gt;&gt;</w:t>
      </w:r>
      <w:r w:rsidRPr="001B4E9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B4E93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1B4E93" w:rsidRDefault="001B4E93" w:rsidP="001B4E93">
      <w:pPr>
        <w:pStyle w:val="KeepWithNext"/>
        <w:rPr>
          <w:rtl/>
          <w:lang w:eastAsia="he-IL"/>
        </w:rPr>
      </w:pPr>
    </w:p>
    <w:p w:rsidR="001B4E93" w:rsidRDefault="001B4E93" w:rsidP="00B056F6">
      <w:pPr>
        <w:rPr>
          <w:rtl/>
          <w:lang w:eastAsia="he-IL"/>
        </w:rPr>
      </w:pPr>
      <w:bookmarkStart w:id="510" w:name="_ETM_Q1_2629000"/>
      <w:bookmarkEnd w:id="510"/>
      <w:r>
        <w:rPr>
          <w:rFonts w:hint="cs"/>
          <w:rtl/>
          <w:lang w:eastAsia="he-IL"/>
        </w:rPr>
        <w:t xml:space="preserve">מאה </w:t>
      </w:r>
      <w:bookmarkStart w:id="511" w:name="_ETM_Q1_2630000"/>
      <w:bookmarkEnd w:id="511"/>
      <w:r>
        <w:rPr>
          <w:rFonts w:hint="cs"/>
          <w:rtl/>
          <w:lang w:eastAsia="he-IL"/>
        </w:rPr>
        <w:t xml:space="preserve">אחוז. אני רוצה לעשות הפסקה ולעבור לנציגה של </w:t>
      </w:r>
      <w:bookmarkStart w:id="512" w:name="_ETM_Q1_2635000"/>
      <w:bookmarkEnd w:id="512"/>
      <w:r>
        <w:rPr>
          <w:rFonts w:hint="cs"/>
          <w:rtl/>
          <w:lang w:eastAsia="he-IL"/>
        </w:rPr>
        <w:t xml:space="preserve">משרד המשפטים, עורך דין קרן דהרי בן נון, ראש </w:t>
      </w:r>
      <w:bookmarkStart w:id="513" w:name="_ETM_Q1_2641000"/>
      <w:bookmarkEnd w:id="513"/>
      <w:r>
        <w:rPr>
          <w:rFonts w:hint="cs"/>
          <w:rtl/>
          <w:lang w:eastAsia="he-IL"/>
        </w:rPr>
        <w:t>אשכול סייבר, לשאול א</w:t>
      </w:r>
      <w:r w:rsidR="00C10892">
        <w:rPr>
          <w:rFonts w:hint="cs"/>
          <w:rtl/>
          <w:lang w:eastAsia="he-IL"/>
        </w:rPr>
        <w:t xml:space="preserve">ותך בפשטות איפה נמצא חוק הסייבר, </w:t>
      </w:r>
      <w:bookmarkStart w:id="514" w:name="_ETM_Q1_2649000"/>
      <w:bookmarkEnd w:id="514"/>
      <w:r w:rsidR="00C10892">
        <w:rPr>
          <w:rFonts w:hint="cs"/>
          <w:rtl/>
          <w:lang w:eastAsia="he-IL"/>
        </w:rPr>
        <w:t>באיזה שלב ומתי נזכה לראות אותו לפנינו כחברי כנסת.</w:t>
      </w:r>
    </w:p>
    <w:p w:rsidR="001B4E93" w:rsidRDefault="001B4E93" w:rsidP="001B4E93">
      <w:pPr>
        <w:rPr>
          <w:rtl/>
          <w:lang w:eastAsia="he-IL"/>
        </w:rPr>
      </w:pPr>
    </w:p>
    <w:p w:rsidR="001B4E93" w:rsidRDefault="001B4E93" w:rsidP="00F501A1">
      <w:pPr>
        <w:pStyle w:val="af9"/>
        <w:keepNext/>
        <w:rPr>
          <w:rtl/>
          <w:lang w:eastAsia="he-IL"/>
        </w:rPr>
      </w:pPr>
      <w:bookmarkStart w:id="515" w:name="ET_guest_389823_34"/>
      <w:r w:rsidRPr="00670F50">
        <w:rPr>
          <w:rStyle w:val="TagStyle"/>
          <w:rtl/>
        </w:rPr>
        <w:t xml:space="preserve"> &lt;&lt; אורח &gt;&gt;</w:t>
      </w:r>
      <w:r w:rsidRPr="001B4E93">
        <w:rPr>
          <w:rStyle w:val="TagStyle"/>
          <w:rtl/>
        </w:rPr>
        <w:t xml:space="preserve"> </w:t>
      </w:r>
      <w:r>
        <w:rPr>
          <w:rtl/>
          <w:lang w:eastAsia="he-IL"/>
        </w:rPr>
        <w:t>קרן דהרי בן נון:</w:t>
      </w:r>
      <w:r w:rsidRPr="001B4E93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5"/>
    </w:p>
    <w:p w:rsidR="001B4E93" w:rsidRDefault="001B4E93" w:rsidP="00F501A1">
      <w:pPr>
        <w:pStyle w:val="KeepWithNext"/>
        <w:rPr>
          <w:rtl/>
          <w:lang w:eastAsia="he-IL"/>
        </w:rPr>
      </w:pPr>
    </w:p>
    <w:p w:rsidR="00CC2F78" w:rsidRDefault="00C10892" w:rsidP="00F501A1">
      <w:pPr>
        <w:keepNext/>
        <w:rPr>
          <w:rtl/>
          <w:lang w:eastAsia="he-IL"/>
        </w:rPr>
      </w:pPr>
      <w:bookmarkStart w:id="516" w:name="_ETM_Q1_2625000"/>
      <w:bookmarkStart w:id="517" w:name="_ETM_Q1_2522000"/>
      <w:bookmarkStart w:id="518" w:name="_ETM_Q1_2523000"/>
      <w:bookmarkStart w:id="519" w:name="_ETM_Q1_2525000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שלום, </w:t>
      </w:r>
      <w:bookmarkStart w:id="520" w:name="_ETM_Q1_2655000"/>
      <w:bookmarkEnd w:id="520"/>
      <w:r>
        <w:rPr>
          <w:rFonts w:hint="cs"/>
          <w:rtl/>
          <w:lang w:eastAsia="he-IL"/>
        </w:rPr>
        <w:t xml:space="preserve">תודה שהזמנתם אותי לדיון היום. היושב-ראש הנכבד דיבר </w:t>
      </w:r>
      <w:bookmarkStart w:id="521" w:name="_ETM_Q1_2661000"/>
      <w:bookmarkEnd w:id="521"/>
      <w:r>
        <w:rPr>
          <w:rFonts w:hint="cs"/>
          <w:rtl/>
          <w:lang w:eastAsia="he-IL"/>
        </w:rPr>
        <w:t xml:space="preserve">על הנושא של החקיקה ועל הפלונטר הפוליטי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</w:t>
      </w:r>
      <w:bookmarkStart w:id="522" w:name="_ETM_Q1_2668000"/>
      <w:bookmarkEnd w:id="522"/>
      <w:r>
        <w:rPr>
          <w:rFonts w:hint="cs"/>
          <w:rtl/>
          <w:lang w:eastAsia="he-IL"/>
        </w:rPr>
        <w:t xml:space="preserve">הגדרת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באמת יש פה תהליך מאוד </w:t>
      </w:r>
      <w:bookmarkStart w:id="523" w:name="_ETM_Q1_2674000"/>
      <w:bookmarkEnd w:id="523"/>
      <w:r>
        <w:rPr>
          <w:rFonts w:hint="cs"/>
          <w:rtl/>
          <w:lang w:eastAsia="he-IL"/>
        </w:rPr>
        <w:t xml:space="preserve">מאוד ממושך. תזכיר החוק פורסם ביוני 2018 והתקבלו הערות מהרבה </w:t>
      </w:r>
      <w:bookmarkStart w:id="524" w:name="_ETM_Q1_2679000"/>
      <w:bookmarkEnd w:id="524"/>
      <w:r>
        <w:rPr>
          <w:rFonts w:hint="cs"/>
          <w:rtl/>
          <w:lang w:eastAsia="he-IL"/>
        </w:rPr>
        <w:t>מאוד גורמים, כולל גורמים פנים-ממשלתיים וגופים שהחוק עתיד</w:t>
      </w:r>
      <w:bookmarkStart w:id="525" w:name="_ETM_Q1_2686000"/>
      <w:bookmarkEnd w:id="525"/>
      <w:r>
        <w:rPr>
          <w:rFonts w:hint="cs"/>
          <w:rtl/>
          <w:lang w:eastAsia="he-IL"/>
        </w:rPr>
        <w:t xml:space="preserve"> לחול עליהם, מלומדים מהאקדמיה וגורמים נוספים. </w:t>
      </w:r>
    </w:p>
    <w:p w:rsidR="00C10892" w:rsidRDefault="00C10892" w:rsidP="00CC2F78">
      <w:pPr>
        <w:rPr>
          <w:rtl/>
          <w:lang w:eastAsia="he-IL"/>
        </w:rPr>
      </w:pPr>
    </w:p>
    <w:p w:rsidR="00C10892" w:rsidRDefault="00C10892" w:rsidP="00C10892">
      <w:pPr>
        <w:rPr>
          <w:rtl/>
          <w:lang w:eastAsia="he-IL"/>
        </w:rPr>
      </w:pPr>
      <w:bookmarkStart w:id="526" w:name="_ETM_Q1_2690000"/>
      <w:bookmarkEnd w:id="526"/>
      <w:r>
        <w:rPr>
          <w:rFonts w:hint="cs"/>
          <w:rtl/>
          <w:lang w:eastAsia="he-IL"/>
        </w:rPr>
        <w:lastRenderedPageBreak/>
        <w:t xml:space="preserve">בחלק מההערות, </w:t>
      </w:r>
      <w:bookmarkStart w:id="527" w:name="_ETM_Q1_2691000"/>
      <w:bookmarkEnd w:id="527"/>
      <w:r>
        <w:rPr>
          <w:rFonts w:hint="cs"/>
          <w:rtl/>
          <w:lang w:eastAsia="he-IL"/>
        </w:rPr>
        <w:t xml:space="preserve">בוודאי אדוני גם יודע שהייתה התנגדות להוראות שהוצעו בתזכיר </w:t>
      </w:r>
      <w:bookmarkStart w:id="528" w:name="_ETM_Q1_2700000"/>
      <w:bookmarkEnd w:id="528"/>
      <w:r>
        <w:rPr>
          <w:rFonts w:hint="cs"/>
          <w:rtl/>
          <w:lang w:eastAsia="he-IL"/>
        </w:rPr>
        <w:t xml:space="preserve">וסמכויות כאלה ואחרות שהוצע לעגן בו, והועלו טענות שהוא </w:t>
      </w:r>
      <w:bookmarkStart w:id="529" w:name="_ETM_Q1_2704000"/>
      <w:bookmarkEnd w:id="529"/>
      <w:r>
        <w:rPr>
          <w:rFonts w:hint="cs"/>
          <w:rtl/>
          <w:lang w:eastAsia="he-IL"/>
        </w:rPr>
        <w:t>מעורר קשיים משפטיים, אפילו שעולים כדי קושי חוקתי.</w:t>
      </w:r>
      <w:bookmarkStart w:id="530" w:name="_ETM_Q1_2708000"/>
      <w:bookmarkEnd w:id="530"/>
      <w:r>
        <w:rPr>
          <w:rFonts w:hint="cs"/>
          <w:rtl/>
          <w:lang w:eastAsia="he-IL"/>
        </w:rPr>
        <w:t xml:space="preserve"> </w:t>
      </w:r>
    </w:p>
    <w:p w:rsidR="00C10892" w:rsidRDefault="00C10892" w:rsidP="00C10892">
      <w:pPr>
        <w:rPr>
          <w:rtl/>
          <w:lang w:eastAsia="he-IL"/>
        </w:rPr>
      </w:pPr>
    </w:p>
    <w:p w:rsidR="00C10892" w:rsidRDefault="00C10892" w:rsidP="00B1432E">
      <w:pPr>
        <w:rPr>
          <w:rtl/>
          <w:lang w:eastAsia="he-IL"/>
        </w:rPr>
      </w:pPr>
      <w:bookmarkStart w:id="531" w:name="_ETM_Q1_2705000"/>
      <w:bookmarkEnd w:id="531"/>
      <w:r>
        <w:rPr>
          <w:rFonts w:hint="cs"/>
          <w:rtl/>
          <w:lang w:eastAsia="he-IL"/>
        </w:rPr>
        <w:t>ולכן, במשך תקופה מאוד ממושכת משרד המשפטים מאוד מג</w:t>
      </w:r>
      <w:r w:rsidR="00B143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יס לקידום </w:t>
      </w:r>
      <w:bookmarkStart w:id="532" w:name="_ETM_Q1_2713000"/>
      <w:bookmarkEnd w:id="532"/>
      <w:r>
        <w:rPr>
          <w:rFonts w:hint="cs"/>
          <w:rtl/>
          <w:lang w:eastAsia="he-IL"/>
        </w:rPr>
        <w:t xml:space="preserve">החקיקה. נערכו </w:t>
      </w:r>
      <w:r w:rsidR="00B1432E">
        <w:rPr>
          <w:rFonts w:hint="cs"/>
          <w:rtl/>
          <w:lang w:eastAsia="he-IL"/>
        </w:rPr>
        <w:t xml:space="preserve">למעשה </w:t>
      </w:r>
      <w:r>
        <w:rPr>
          <w:rFonts w:hint="cs"/>
          <w:rtl/>
          <w:lang w:eastAsia="he-IL"/>
        </w:rPr>
        <w:t xml:space="preserve">מאז הפצת התזכיר ועד התקופה האחרונה במשרד </w:t>
      </w:r>
      <w:bookmarkStart w:id="533" w:name="_ETM_Q1_2718000"/>
      <w:bookmarkEnd w:id="533"/>
      <w:r>
        <w:rPr>
          <w:rFonts w:hint="cs"/>
          <w:rtl/>
          <w:lang w:eastAsia="he-IL"/>
        </w:rPr>
        <w:t>המשפטים המון ישיבות בדרגי מקצוע, ה</w:t>
      </w:r>
      <w:r w:rsidR="00B1432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התמקדו בעיקר בהסדרת הסמכויות </w:t>
      </w:r>
      <w:bookmarkStart w:id="534" w:name="_ETM_Q1_2724000"/>
      <w:bookmarkEnd w:id="534"/>
      <w:r>
        <w:rPr>
          <w:rFonts w:hint="cs"/>
          <w:rtl/>
          <w:lang w:eastAsia="he-IL"/>
        </w:rPr>
        <w:t xml:space="preserve">לטיפול בתקיפות סייבר ובאיזונים הדרושים לנוכח הטענות לפגיעה </w:t>
      </w:r>
      <w:bookmarkStart w:id="535" w:name="_ETM_Q1_2733000"/>
      <w:bookmarkEnd w:id="535"/>
      <w:r>
        <w:rPr>
          <w:rFonts w:hint="cs"/>
          <w:rtl/>
          <w:lang w:eastAsia="he-IL"/>
        </w:rPr>
        <w:t xml:space="preserve">בפרטיות, בפוטנציאל הפגיעה בעניין הזה. </w:t>
      </w:r>
      <w:bookmarkStart w:id="536" w:name="_ETM_Q1_2737000"/>
      <w:bookmarkEnd w:id="536"/>
      <w:r>
        <w:rPr>
          <w:rFonts w:hint="cs"/>
          <w:rtl/>
          <w:lang w:eastAsia="he-IL"/>
        </w:rPr>
        <w:t xml:space="preserve">המאמץ שנעשה הוא בעצם לגבש </w:t>
      </w:r>
      <w:bookmarkStart w:id="537" w:name="_ETM_Q1_2740000"/>
      <w:bookmarkEnd w:id="537"/>
      <w:r>
        <w:rPr>
          <w:rFonts w:hint="cs"/>
          <w:rtl/>
          <w:lang w:eastAsia="he-IL"/>
        </w:rPr>
        <w:t xml:space="preserve">יחד פתרונות שיאפשרו מצד אחד להגשים את התכלית הראויה ואת התכלית של הגנת הסייבר, באופן שהוא יהיה מאוזן ומידתי, </w:t>
      </w:r>
      <w:bookmarkStart w:id="538" w:name="_ETM_Q1_2757000"/>
      <w:bookmarkEnd w:id="538"/>
      <w:r>
        <w:rPr>
          <w:rFonts w:hint="cs"/>
          <w:rtl/>
          <w:lang w:eastAsia="he-IL"/>
        </w:rPr>
        <w:t>תוך בחינת חלופות כאלה ואחרות. אני מדברת על ישיבות שחלקן</w:t>
      </w:r>
      <w:bookmarkStart w:id="539" w:name="_ETM_Q1_2760000"/>
      <w:bookmarkEnd w:id="539"/>
      <w:r>
        <w:rPr>
          <w:rFonts w:hint="cs"/>
          <w:rtl/>
          <w:lang w:eastAsia="he-IL"/>
        </w:rPr>
        <w:t xml:space="preserve"> היו בדרגי המקצוע וחלקן אפילו בהשתתפות ובראשות המשנים הרלוונטיים ליועץ המשפטי לממשלה, ובעצם אנחנו התקדמנו בצורה מאוד מאוד ניכרת בדיונים </w:t>
      </w:r>
      <w:bookmarkStart w:id="540" w:name="_ETM_Q1_2769000"/>
      <w:bookmarkEnd w:id="540"/>
      <w:r>
        <w:rPr>
          <w:rFonts w:hint="cs"/>
          <w:rtl/>
          <w:lang w:eastAsia="he-IL"/>
        </w:rPr>
        <w:t xml:space="preserve">מעמיקים בהסדרים ובפרטים, ונערכו גם שינויים מבניים וגם שינויים </w:t>
      </w:r>
      <w:bookmarkStart w:id="541" w:name="_ETM_Q1_2777000"/>
      <w:bookmarkEnd w:id="541"/>
      <w:r>
        <w:rPr>
          <w:rFonts w:hint="cs"/>
          <w:rtl/>
          <w:lang w:eastAsia="he-IL"/>
        </w:rPr>
        <w:t>מהותיים.</w:t>
      </w:r>
    </w:p>
    <w:p w:rsidR="00C10892" w:rsidRDefault="00C10892" w:rsidP="00C10892">
      <w:pPr>
        <w:rPr>
          <w:rtl/>
          <w:lang w:eastAsia="he-IL"/>
        </w:rPr>
      </w:pPr>
    </w:p>
    <w:p w:rsidR="00C10892" w:rsidRDefault="00C10892" w:rsidP="00670F50">
      <w:pPr>
        <w:pStyle w:val="af6"/>
        <w:rPr>
          <w:rtl/>
        </w:rPr>
      </w:pPr>
      <w:bookmarkStart w:id="542" w:name="ET_yor_5110_35"/>
      <w:r w:rsidRPr="00670F50">
        <w:rPr>
          <w:rStyle w:val="TagStyle"/>
          <w:rtl/>
        </w:rPr>
        <w:t xml:space="preserve"> &lt;&lt; יור &gt;&gt;</w:t>
      </w:r>
      <w:r w:rsidRPr="00C1089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10892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C10892" w:rsidRDefault="00C10892" w:rsidP="00C10892">
      <w:pPr>
        <w:pStyle w:val="KeepWithNext"/>
        <w:rPr>
          <w:rtl/>
          <w:lang w:eastAsia="he-IL"/>
        </w:rPr>
      </w:pPr>
    </w:p>
    <w:p w:rsidR="00C10892" w:rsidRDefault="00C10892" w:rsidP="00C10892">
      <w:pPr>
        <w:rPr>
          <w:rtl/>
          <w:lang w:eastAsia="he-IL"/>
        </w:rPr>
      </w:pPr>
      <w:r>
        <w:rPr>
          <w:rFonts w:hint="cs"/>
          <w:rtl/>
          <w:lang w:eastAsia="he-IL"/>
        </w:rPr>
        <w:t>והצפי להגעה?</w:t>
      </w:r>
    </w:p>
    <w:p w:rsidR="00C10892" w:rsidRDefault="00C10892" w:rsidP="00C10892">
      <w:pPr>
        <w:rPr>
          <w:rtl/>
          <w:lang w:eastAsia="he-IL"/>
        </w:rPr>
      </w:pPr>
      <w:bookmarkStart w:id="543" w:name="_ETM_Q1_2779000"/>
      <w:bookmarkEnd w:id="543"/>
    </w:p>
    <w:p w:rsidR="00C10892" w:rsidRDefault="00C10892" w:rsidP="00670F50">
      <w:pPr>
        <w:pStyle w:val="af9"/>
        <w:rPr>
          <w:rtl/>
          <w:lang w:eastAsia="he-IL"/>
        </w:rPr>
      </w:pPr>
      <w:bookmarkStart w:id="544" w:name="ET_guest_389823_36"/>
      <w:r w:rsidRPr="00670F50">
        <w:rPr>
          <w:rStyle w:val="TagStyle"/>
          <w:rtl/>
        </w:rPr>
        <w:t xml:space="preserve"> &lt;&lt; אורח &gt;&gt;</w:t>
      </w:r>
      <w:r w:rsidRPr="00C10892">
        <w:rPr>
          <w:rStyle w:val="TagStyle"/>
          <w:rtl/>
        </w:rPr>
        <w:t xml:space="preserve"> </w:t>
      </w:r>
      <w:r>
        <w:rPr>
          <w:rtl/>
          <w:lang w:eastAsia="he-IL"/>
        </w:rPr>
        <w:t>קרן דהרי בן נון:</w:t>
      </w:r>
      <w:r w:rsidRPr="00C10892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4"/>
    </w:p>
    <w:p w:rsidR="00C10892" w:rsidRDefault="00C10892" w:rsidP="00C10892">
      <w:pPr>
        <w:pStyle w:val="KeepWithNext"/>
        <w:rPr>
          <w:rtl/>
          <w:lang w:eastAsia="he-IL"/>
        </w:rPr>
      </w:pPr>
    </w:p>
    <w:p w:rsidR="00C10892" w:rsidRDefault="00C10892" w:rsidP="00C10892">
      <w:pPr>
        <w:rPr>
          <w:rtl/>
          <w:lang w:eastAsia="he-IL"/>
        </w:rPr>
      </w:pPr>
      <w:bookmarkStart w:id="545" w:name="_ETM_Q1_2781000"/>
      <w:bookmarkEnd w:id="545"/>
      <w:r>
        <w:rPr>
          <w:rFonts w:hint="cs"/>
          <w:rtl/>
          <w:lang w:eastAsia="he-IL"/>
        </w:rPr>
        <w:t>בשורה התחתונה, לאור המורכבות של תהליך החקיקה הזה ו</w:t>
      </w:r>
      <w:bookmarkStart w:id="546" w:name="_ETM_Q1_2789000"/>
      <w:bookmarkEnd w:id="546"/>
      <w:r>
        <w:rPr>
          <w:rFonts w:hint="cs"/>
          <w:rtl/>
          <w:lang w:eastAsia="he-IL"/>
        </w:rPr>
        <w:t xml:space="preserve">שיתוף הפעולה של מספר רב של גורמים ומחלקות בתוך משרד </w:t>
      </w:r>
      <w:bookmarkStart w:id="547" w:name="_ETM_Q1_2792000"/>
      <w:bookmarkEnd w:id="547"/>
      <w:r>
        <w:rPr>
          <w:rFonts w:hint="cs"/>
          <w:rtl/>
          <w:lang w:eastAsia="he-IL"/>
        </w:rPr>
        <w:t xml:space="preserve">המשפטים ובייעוץ וחקיקה, נותר מספר מאוד מצומצם של נושאים </w:t>
      </w:r>
      <w:bookmarkStart w:id="548" w:name="_ETM_Q1_2797000"/>
      <w:bookmarkEnd w:id="548"/>
      <w:r>
        <w:rPr>
          <w:rFonts w:hint="cs"/>
          <w:rtl/>
          <w:lang w:eastAsia="he-IL"/>
        </w:rPr>
        <w:t xml:space="preserve">שעדיין לא מוצו ואנחנו ממשיכים את העבודה בדרגי המקצוע. אני </w:t>
      </w:r>
      <w:bookmarkStart w:id="549" w:name="_ETM_Q1_2807000"/>
      <w:bookmarkEnd w:id="549"/>
      <w:r>
        <w:rPr>
          <w:rFonts w:hint="cs"/>
          <w:rtl/>
          <w:lang w:eastAsia="he-IL"/>
        </w:rPr>
        <w:t>מאוד מקווה שבקרוב מאוד נוכל להביא את התוצר הסופי לוועדת השרים לחקיקה ולאישורה ולאחר מכן נגיע לכנסת.</w:t>
      </w:r>
    </w:p>
    <w:p w:rsidR="00C10892" w:rsidRDefault="00C10892" w:rsidP="00C10892">
      <w:pPr>
        <w:rPr>
          <w:rtl/>
          <w:lang w:eastAsia="he-IL"/>
        </w:rPr>
      </w:pPr>
      <w:bookmarkStart w:id="550" w:name="_ETM_Q1_2811000"/>
      <w:bookmarkEnd w:id="550"/>
    </w:p>
    <w:p w:rsidR="00C10892" w:rsidRDefault="00C10892" w:rsidP="00670F50">
      <w:pPr>
        <w:pStyle w:val="af6"/>
        <w:rPr>
          <w:rtl/>
        </w:rPr>
      </w:pPr>
      <w:bookmarkStart w:id="551" w:name="ET_yor_5110_37"/>
      <w:r w:rsidRPr="00670F50">
        <w:rPr>
          <w:rStyle w:val="TagStyle"/>
          <w:rtl/>
        </w:rPr>
        <w:t xml:space="preserve"> &lt;&lt; יור &gt;&gt;</w:t>
      </w:r>
      <w:r w:rsidRPr="00C1089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10892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1"/>
    </w:p>
    <w:p w:rsidR="00C10892" w:rsidRDefault="00C10892" w:rsidP="00C10892">
      <w:pPr>
        <w:pStyle w:val="KeepWithNext"/>
        <w:rPr>
          <w:rtl/>
          <w:lang w:eastAsia="he-IL"/>
        </w:rPr>
      </w:pPr>
    </w:p>
    <w:p w:rsidR="00C10892" w:rsidRDefault="00C10892" w:rsidP="00C10892">
      <w:pPr>
        <w:rPr>
          <w:rtl/>
          <w:lang w:eastAsia="he-IL"/>
        </w:rPr>
      </w:pPr>
      <w:bookmarkStart w:id="552" w:name="_ETM_Q1_2812000"/>
      <w:bookmarkEnd w:id="552"/>
      <w:r>
        <w:rPr>
          <w:rFonts w:hint="cs"/>
          <w:rtl/>
          <w:lang w:eastAsia="he-IL"/>
        </w:rPr>
        <w:t xml:space="preserve">כשאת אומרת </w:t>
      </w:r>
      <w:bookmarkStart w:id="553" w:name="_ETM_Q1_2813000"/>
      <w:bookmarkEnd w:id="553"/>
      <w:r>
        <w:rPr>
          <w:rFonts w:hint="cs"/>
          <w:rtl/>
          <w:lang w:eastAsia="he-IL"/>
        </w:rPr>
        <w:t xml:space="preserve">בעתיד הקרוב זה חודשים? זה מה? </w:t>
      </w:r>
    </w:p>
    <w:p w:rsidR="00C10892" w:rsidRDefault="00C10892" w:rsidP="00C10892">
      <w:pPr>
        <w:rPr>
          <w:rtl/>
          <w:lang w:eastAsia="he-IL"/>
        </w:rPr>
      </w:pPr>
      <w:bookmarkStart w:id="554" w:name="_ETM_Q1_2819000"/>
      <w:bookmarkEnd w:id="554"/>
    </w:p>
    <w:p w:rsidR="00C10892" w:rsidRDefault="00C10892" w:rsidP="00670F50">
      <w:pPr>
        <w:pStyle w:val="af9"/>
        <w:rPr>
          <w:rtl/>
          <w:lang w:eastAsia="he-IL"/>
        </w:rPr>
      </w:pPr>
      <w:bookmarkStart w:id="555" w:name="ET_guest_389823_38"/>
      <w:r w:rsidRPr="00670F50">
        <w:rPr>
          <w:rStyle w:val="TagStyle"/>
          <w:rtl/>
        </w:rPr>
        <w:t xml:space="preserve"> &lt;&lt; אורח &gt;&gt;</w:t>
      </w:r>
      <w:r w:rsidRPr="00C10892">
        <w:rPr>
          <w:rStyle w:val="TagStyle"/>
          <w:rtl/>
        </w:rPr>
        <w:t xml:space="preserve"> </w:t>
      </w:r>
      <w:r>
        <w:rPr>
          <w:rtl/>
          <w:lang w:eastAsia="he-IL"/>
        </w:rPr>
        <w:t>קרן דהרי בן נון:</w:t>
      </w:r>
      <w:r w:rsidRPr="00C10892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5"/>
    </w:p>
    <w:p w:rsidR="00C10892" w:rsidRDefault="00C10892" w:rsidP="00C10892">
      <w:pPr>
        <w:pStyle w:val="KeepWithNext"/>
        <w:rPr>
          <w:rtl/>
          <w:lang w:eastAsia="he-IL"/>
        </w:rPr>
      </w:pPr>
    </w:p>
    <w:p w:rsidR="00C10892" w:rsidRDefault="00C10892" w:rsidP="00C10892">
      <w:pPr>
        <w:rPr>
          <w:rtl/>
          <w:lang w:eastAsia="he-IL"/>
        </w:rPr>
      </w:pPr>
      <w:bookmarkStart w:id="556" w:name="_ETM_Q1_2821000"/>
      <w:bookmarkEnd w:id="556"/>
      <w:r>
        <w:rPr>
          <w:rFonts w:hint="cs"/>
          <w:rtl/>
          <w:lang w:eastAsia="he-IL"/>
        </w:rPr>
        <w:t xml:space="preserve">לפני הקורונה הייתה רשימת </w:t>
      </w:r>
      <w:bookmarkStart w:id="557" w:name="_ETM_Q1_2817000"/>
      <w:bookmarkEnd w:id="557"/>
      <w:r>
        <w:rPr>
          <w:rFonts w:hint="cs"/>
          <w:rtl/>
          <w:lang w:eastAsia="he-IL"/>
        </w:rPr>
        <w:t xml:space="preserve">ישיבות ודובר בדיון הסטטוס האחרון על סדר גודל של חודשיים, </w:t>
      </w:r>
      <w:bookmarkStart w:id="558" w:name="_ETM_Q1_2826000"/>
      <w:bookmarkEnd w:id="558"/>
      <w:r>
        <w:rPr>
          <w:rFonts w:hint="cs"/>
          <w:rtl/>
          <w:lang w:eastAsia="he-IL"/>
        </w:rPr>
        <w:t xml:space="preserve">כולל ישיבות במחלקת נוסח החוק לטיוב הנוסח. </w:t>
      </w:r>
      <w:r w:rsidR="00FB1EB1">
        <w:rPr>
          <w:rFonts w:hint="cs"/>
          <w:rtl/>
          <w:lang w:eastAsia="he-IL"/>
        </w:rPr>
        <w:t xml:space="preserve">סדר הגודל הזה </w:t>
      </w:r>
      <w:bookmarkStart w:id="559" w:name="_ETM_Q1_2832000"/>
      <w:bookmarkEnd w:id="559"/>
      <w:r w:rsidR="00FB1EB1">
        <w:rPr>
          <w:rFonts w:hint="cs"/>
          <w:rtl/>
          <w:lang w:eastAsia="he-IL"/>
        </w:rPr>
        <w:t>נשאר, זאת אומרת הדברים לא השתנו בהיבט הזה</w:t>
      </w:r>
      <w:r w:rsidR="00B1432E">
        <w:rPr>
          <w:rFonts w:hint="cs"/>
          <w:rtl/>
          <w:lang w:eastAsia="he-IL"/>
        </w:rPr>
        <w:t>,</w:t>
      </w:r>
      <w:r w:rsidR="00FB1EB1">
        <w:rPr>
          <w:rFonts w:hint="cs"/>
          <w:rtl/>
          <w:lang w:eastAsia="he-IL"/>
        </w:rPr>
        <w:t xml:space="preserve"> </w:t>
      </w:r>
      <w:bookmarkStart w:id="560" w:name="_ETM_Q1_2838000"/>
      <w:bookmarkEnd w:id="560"/>
      <w:r w:rsidR="00FB1EB1">
        <w:rPr>
          <w:rFonts w:hint="cs"/>
          <w:rtl/>
          <w:lang w:eastAsia="he-IL"/>
        </w:rPr>
        <w:t xml:space="preserve">כשאנחנו מדברים בעיקר על נושאים שקשורים להיבטים של פרטיות. זה בעיקר לב העניין, וממשקים מול גופים אחרים מבחינת חלוקת </w:t>
      </w:r>
      <w:bookmarkStart w:id="561" w:name="_ETM_Q1_2845000"/>
      <w:bookmarkEnd w:id="561"/>
      <w:r w:rsidR="00FB1EB1">
        <w:rPr>
          <w:rFonts w:hint="cs"/>
          <w:rtl/>
          <w:lang w:eastAsia="he-IL"/>
        </w:rPr>
        <w:t xml:space="preserve">האחריות. </w:t>
      </w:r>
    </w:p>
    <w:p w:rsidR="00FB1EB1" w:rsidRDefault="00FB1EB1" w:rsidP="00C10892">
      <w:pPr>
        <w:rPr>
          <w:rtl/>
          <w:lang w:eastAsia="he-IL"/>
        </w:rPr>
      </w:pPr>
      <w:bookmarkStart w:id="562" w:name="_ETM_Q1_2843000"/>
      <w:bookmarkEnd w:id="562"/>
    </w:p>
    <w:p w:rsidR="00FB1EB1" w:rsidRDefault="00FB1EB1" w:rsidP="00670F50">
      <w:pPr>
        <w:pStyle w:val="af6"/>
        <w:rPr>
          <w:rtl/>
        </w:rPr>
      </w:pPr>
      <w:bookmarkStart w:id="563" w:name="ET_yor_5110_39"/>
      <w:r w:rsidRPr="00670F50">
        <w:rPr>
          <w:rStyle w:val="TagStyle"/>
          <w:rtl/>
        </w:rPr>
        <w:t xml:space="preserve"> &lt;&lt; יור &gt;&gt;</w:t>
      </w:r>
      <w:r w:rsidRPr="00FB1EB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B1EB1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FB1EB1" w:rsidRDefault="00FB1EB1" w:rsidP="00FB1EB1">
      <w:pPr>
        <w:pStyle w:val="KeepWithNext"/>
        <w:rPr>
          <w:rtl/>
          <w:lang w:eastAsia="he-IL"/>
        </w:rPr>
      </w:pPr>
    </w:p>
    <w:p w:rsidR="00FB1EB1" w:rsidRDefault="00FB1EB1" w:rsidP="00B1432E">
      <w:pPr>
        <w:rPr>
          <w:rtl/>
          <w:lang w:eastAsia="he-IL"/>
        </w:rPr>
      </w:pPr>
      <w:bookmarkStart w:id="564" w:name="_ETM_Q1_2844000"/>
      <w:bookmarkEnd w:id="564"/>
      <w:r>
        <w:rPr>
          <w:rFonts w:hint="cs"/>
          <w:rtl/>
          <w:lang w:eastAsia="he-IL"/>
        </w:rPr>
        <w:t xml:space="preserve">מאה אחוז. תודה. אני חוזר לאנשי מערך הסייבר. ביקשתי </w:t>
      </w:r>
      <w:bookmarkStart w:id="565" w:name="_ETM_Q1_2852000"/>
      <w:bookmarkEnd w:id="565"/>
      <w:r>
        <w:rPr>
          <w:rFonts w:hint="cs"/>
          <w:rtl/>
          <w:lang w:eastAsia="he-IL"/>
        </w:rPr>
        <w:t xml:space="preserve">מכם להתמקד שוב בהיבט הזה של הגנה על הפרטיות בכמה </w:t>
      </w:r>
      <w:bookmarkStart w:id="566" w:name="_ETM_Q1_2860000"/>
      <w:bookmarkEnd w:id="566"/>
      <w:r>
        <w:rPr>
          <w:rFonts w:hint="cs"/>
          <w:rtl/>
          <w:lang w:eastAsia="he-IL"/>
        </w:rPr>
        <w:t xml:space="preserve">נקודות שעלו כמובן לתשומת הלב הציבורית. האחת זה </w:t>
      </w:r>
      <w:bookmarkStart w:id="567" w:name="_ETM_Q1_2863000"/>
      <w:bookmarkEnd w:id="567"/>
      <w:r>
        <w:rPr>
          <w:rFonts w:hint="cs"/>
          <w:rtl/>
          <w:lang w:eastAsia="he-IL"/>
        </w:rPr>
        <w:t xml:space="preserve">המערך הביומטרי, כל המאגר הביומטרי וכן הלאה, ועל הגופים </w:t>
      </w:r>
      <w:bookmarkStart w:id="568" w:name="_ETM_Q1_2868000"/>
      <w:bookmarkEnd w:id="568"/>
      <w:r>
        <w:rPr>
          <w:rFonts w:hint="cs"/>
          <w:rtl/>
          <w:lang w:eastAsia="he-IL"/>
        </w:rPr>
        <w:t xml:space="preserve">הגדולים שמחזיקים מידע על האזרחים, בין אם זה השלטון המקומי, </w:t>
      </w:r>
      <w:bookmarkStart w:id="569" w:name="_ETM_Q1_2873000"/>
      <w:bookmarkEnd w:id="569"/>
      <w:r>
        <w:rPr>
          <w:rFonts w:hint="cs"/>
          <w:rtl/>
          <w:lang w:eastAsia="he-IL"/>
        </w:rPr>
        <w:t xml:space="preserve">בין אם זה בנקים, חברות ביטוח, זאת אומרת גופים פרטיים </w:t>
      </w:r>
      <w:bookmarkStart w:id="570" w:name="_ETM_Q1_2875000"/>
      <w:bookmarkEnd w:id="570"/>
      <w:r>
        <w:rPr>
          <w:rFonts w:hint="cs"/>
          <w:rtl/>
          <w:lang w:eastAsia="he-IL"/>
        </w:rPr>
        <w:t xml:space="preserve">או ציבוריים שאינם ממשלתיים גדולים, שמחזיקים הרבה מאוד מידע על </w:t>
      </w:r>
      <w:bookmarkStart w:id="571" w:name="_ETM_Q1_2882000"/>
      <w:bookmarkEnd w:id="571"/>
      <w:r>
        <w:rPr>
          <w:rFonts w:hint="cs"/>
          <w:rtl/>
          <w:lang w:eastAsia="he-IL"/>
        </w:rPr>
        <w:t xml:space="preserve">האזרחים. איפה אתם בסיפור, כולל דגש על נושא הגנת הפרטיות? </w:t>
      </w:r>
      <w:bookmarkStart w:id="572" w:name="_ETM_Q1_2889000"/>
      <w:bookmarkEnd w:id="572"/>
      <w:r>
        <w:rPr>
          <w:rFonts w:hint="cs"/>
          <w:rtl/>
          <w:lang w:eastAsia="he-IL"/>
        </w:rPr>
        <w:t>בבקשה.</w:t>
      </w:r>
    </w:p>
    <w:p w:rsidR="00FB1EB1" w:rsidRDefault="00FB1EB1" w:rsidP="00FB1EB1">
      <w:pPr>
        <w:rPr>
          <w:rtl/>
          <w:lang w:eastAsia="he-IL"/>
        </w:rPr>
      </w:pPr>
      <w:bookmarkStart w:id="573" w:name="_ETM_Q1_2891000"/>
      <w:bookmarkEnd w:id="573"/>
    </w:p>
    <w:p w:rsidR="00FB1EB1" w:rsidRDefault="00FB1EB1" w:rsidP="00670F50">
      <w:pPr>
        <w:pStyle w:val="af9"/>
        <w:rPr>
          <w:rtl/>
          <w:lang w:eastAsia="he-IL"/>
        </w:rPr>
      </w:pPr>
      <w:bookmarkStart w:id="574" w:name="ET_guest_385631_40"/>
      <w:r w:rsidRPr="00670F50">
        <w:rPr>
          <w:rStyle w:val="TagStyle"/>
          <w:rtl/>
        </w:rPr>
        <w:t xml:space="preserve"> &lt;&lt; אורח &gt;&gt;</w:t>
      </w:r>
      <w:r w:rsidRPr="00FB1EB1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FB1EB1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4"/>
    </w:p>
    <w:p w:rsidR="00FB1EB1" w:rsidRDefault="00FB1EB1" w:rsidP="00FB1EB1">
      <w:pPr>
        <w:pStyle w:val="KeepWithNext"/>
        <w:rPr>
          <w:rtl/>
          <w:lang w:eastAsia="he-IL"/>
        </w:rPr>
      </w:pPr>
    </w:p>
    <w:p w:rsidR="00FB1EB1" w:rsidRDefault="00FB1EB1" w:rsidP="003C5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רק שנהיה באותו עמוד </w:t>
      </w:r>
      <w:r w:rsidR="00DE2A93">
        <w:rPr>
          <w:rFonts w:hint="cs"/>
          <w:rtl/>
          <w:lang w:eastAsia="he-IL"/>
        </w:rPr>
        <w:t xml:space="preserve">וזה עולה הרבה, </w:t>
      </w:r>
      <w:bookmarkStart w:id="575" w:name="_ETM_Q1_2892000"/>
      <w:bookmarkEnd w:id="575"/>
      <w:r w:rsidR="00DE2A93">
        <w:rPr>
          <w:rFonts w:hint="cs"/>
          <w:rtl/>
          <w:lang w:eastAsia="he-IL"/>
        </w:rPr>
        <w:t>צריך רגע לחדד שחוק הגנת הפרטיות, שהוא עוסק בדיני פרטיות, בעצם מכיל שלושה חלקים לענייננו. חלק אחד, פרק א' לחוק, עוסק בזכות שלך לתבוע ב</w:t>
      </w:r>
      <w:bookmarkStart w:id="576" w:name="_ETM_Q1_2903000"/>
      <w:bookmarkEnd w:id="576"/>
      <w:r w:rsidR="00DE2A93">
        <w:rPr>
          <w:rFonts w:hint="cs"/>
          <w:rtl/>
          <w:lang w:eastAsia="he-IL"/>
        </w:rPr>
        <w:t>גין פגיעה בפרטיות בדיעבד,</w:t>
      </w:r>
      <w:r w:rsidR="003C54A8">
        <w:rPr>
          <w:rFonts w:hint="cs"/>
          <w:rtl/>
          <w:lang w:eastAsia="he-IL"/>
        </w:rPr>
        <w:t xml:space="preserve"> </w:t>
      </w:r>
      <w:r w:rsidR="00DE2A93">
        <w:rPr>
          <w:rFonts w:hint="cs"/>
          <w:rtl/>
          <w:lang w:eastAsia="he-IL"/>
        </w:rPr>
        <w:t xml:space="preserve">יש פה גם עבירות פליליות שהמשטרה אוכפת. פרק ב' לחוק הוא פרק רגולטורי, הוא קובע </w:t>
      </w:r>
      <w:bookmarkStart w:id="577" w:name="_ETM_Q1_2911000"/>
      <w:bookmarkEnd w:id="577"/>
      <w:r w:rsidR="00DE2A93">
        <w:rPr>
          <w:rFonts w:hint="cs"/>
          <w:rtl/>
          <w:lang w:eastAsia="he-IL"/>
        </w:rPr>
        <w:t xml:space="preserve">עקרונות שמטרתן מניעת פגיעה בפרטיות מראש, והוא גם הקים רשות </w:t>
      </w:r>
      <w:bookmarkStart w:id="578" w:name="_ETM_Q1_2916000"/>
      <w:bookmarkEnd w:id="578"/>
      <w:r w:rsidR="00DE2A93">
        <w:rPr>
          <w:rFonts w:hint="cs"/>
          <w:rtl/>
          <w:lang w:eastAsia="he-IL"/>
        </w:rPr>
        <w:t>רגולטורית - היינו בין הראשונים בעולם, מדינת ישראל - שנקראת רשם מאגרי מידע שתפקידה פיקוח על מאגרי מידע</w:t>
      </w:r>
      <w:bookmarkStart w:id="579" w:name="_ETM_Q1_2925000"/>
      <w:bookmarkEnd w:id="579"/>
      <w:r w:rsidR="00DE2A93">
        <w:rPr>
          <w:rFonts w:hint="cs"/>
          <w:rtl/>
          <w:lang w:eastAsia="he-IL"/>
        </w:rPr>
        <w:t>.</w:t>
      </w:r>
    </w:p>
    <w:p w:rsidR="00DE2A93" w:rsidRDefault="00DE2A93" w:rsidP="00690F89">
      <w:pPr>
        <w:rPr>
          <w:rtl/>
          <w:lang w:eastAsia="he-IL"/>
        </w:rPr>
      </w:pPr>
      <w:bookmarkStart w:id="580" w:name="_ETM_Q1_2923000"/>
      <w:bookmarkEnd w:id="580"/>
      <w:r>
        <w:rPr>
          <w:rFonts w:hint="cs"/>
          <w:rtl/>
          <w:lang w:eastAsia="he-IL"/>
        </w:rPr>
        <w:t xml:space="preserve">הפרק הזה בעצם קובע עקרונות משפטיים שתפקידם הגנה על הפרטיות </w:t>
      </w:r>
      <w:bookmarkStart w:id="581" w:name="_ETM_Q1_2926000"/>
      <w:bookmarkEnd w:id="581"/>
      <w:r>
        <w:rPr>
          <w:rFonts w:hint="cs"/>
          <w:rtl/>
          <w:lang w:eastAsia="he-IL"/>
        </w:rPr>
        <w:t xml:space="preserve">המהותית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רגע בכוונה משתמש במילה פרטיות מהותית </w:t>
      </w:r>
      <w:bookmarkStart w:id="582" w:name="_ETM_Q1_2930000"/>
      <w:bookmarkEnd w:id="5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הם עוסקים בשאלות שמטרידות את האזרחים הרבה </w:t>
      </w:r>
      <w:bookmarkStart w:id="583" w:name="_ETM_Q1_2937000"/>
      <w:bookmarkEnd w:id="583"/>
      <w:r>
        <w:rPr>
          <w:rFonts w:hint="cs"/>
          <w:rtl/>
          <w:lang w:eastAsia="he-IL"/>
        </w:rPr>
        <w:t>פעמים</w:t>
      </w:r>
      <w:r w:rsidR="00690F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צרכנים, של איך אני נותן הסכמה מדעת, שקיפות, </w:t>
      </w:r>
      <w:bookmarkStart w:id="584" w:name="_ETM_Q1_2942000"/>
      <w:bookmarkEnd w:id="584"/>
      <w:r>
        <w:rPr>
          <w:rFonts w:hint="cs"/>
          <w:rtl/>
          <w:lang w:eastAsia="he-IL"/>
        </w:rPr>
        <w:t>איך אני מוודא שהמידע שאני נותן למטרה אחת לא משמש</w:t>
      </w:r>
      <w:bookmarkStart w:id="585" w:name="_ETM_Q1_2943000"/>
      <w:bookmarkEnd w:id="585"/>
      <w:r>
        <w:rPr>
          <w:rFonts w:hint="cs"/>
          <w:rtl/>
          <w:lang w:eastAsia="he-IL"/>
        </w:rPr>
        <w:t xml:space="preserve"> למטרה אחרת, וכיוצא באלה שאלות מורכבות משפטיות. </w:t>
      </w:r>
    </w:p>
    <w:p w:rsidR="00DE2A93" w:rsidRDefault="00DE2A93" w:rsidP="00DE2A93">
      <w:pPr>
        <w:rPr>
          <w:rtl/>
          <w:lang w:eastAsia="he-IL"/>
        </w:rPr>
      </w:pPr>
    </w:p>
    <w:p w:rsidR="00DE2A93" w:rsidRDefault="00DE2A93" w:rsidP="00690F89">
      <w:pPr>
        <w:rPr>
          <w:rtl/>
          <w:lang w:eastAsia="he-IL"/>
        </w:rPr>
      </w:pPr>
      <w:bookmarkStart w:id="586" w:name="_ETM_Q1_2948000"/>
      <w:bookmarkEnd w:id="586"/>
      <w:r>
        <w:rPr>
          <w:rFonts w:hint="cs"/>
          <w:rtl/>
          <w:lang w:eastAsia="he-IL"/>
        </w:rPr>
        <w:t xml:space="preserve">וחוץ </w:t>
      </w:r>
      <w:bookmarkStart w:id="587" w:name="_ETM_Q1_2947000"/>
      <w:bookmarkEnd w:id="587"/>
      <w:r>
        <w:rPr>
          <w:rFonts w:hint="cs"/>
          <w:rtl/>
          <w:lang w:eastAsia="he-IL"/>
        </w:rPr>
        <w:t xml:space="preserve">מזה, בסעיף 17 לחוק הגנת הפרטיות קבועה החובה של בעל </w:t>
      </w:r>
      <w:bookmarkStart w:id="588" w:name="_ETM_Q1_2951000"/>
      <w:bookmarkEnd w:id="588"/>
      <w:r>
        <w:rPr>
          <w:rFonts w:hint="cs"/>
          <w:rtl/>
          <w:lang w:eastAsia="he-IL"/>
        </w:rPr>
        <w:t xml:space="preserve">המאגר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אותה ישות שאוספת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לאבטח את </w:t>
      </w:r>
      <w:bookmarkStart w:id="589" w:name="_ETM_Q1_2956000"/>
      <w:bookmarkEnd w:id="589"/>
      <w:r>
        <w:rPr>
          <w:rFonts w:hint="cs"/>
          <w:rtl/>
          <w:lang w:eastAsia="he-IL"/>
        </w:rPr>
        <w:t>המידע. יש חובת אבטחת מידע. מכאן אנחנו רואים שבעצם בחוק</w:t>
      </w:r>
      <w:bookmarkStart w:id="590" w:name="_ETM_Q1_2957000"/>
      <w:bookmarkEnd w:id="590"/>
      <w:r>
        <w:rPr>
          <w:rFonts w:hint="cs"/>
          <w:rtl/>
          <w:lang w:eastAsia="he-IL"/>
        </w:rPr>
        <w:t xml:space="preserve"> הגנת הפרטיות בפרק </w:t>
      </w:r>
      <w:r>
        <w:rPr>
          <w:rFonts w:hint="cs"/>
          <w:rtl/>
          <w:lang w:eastAsia="he-IL"/>
        </w:rPr>
        <w:lastRenderedPageBreak/>
        <w:t xml:space="preserve">הרגולטורי יש שתי רגליים: רגל משפטית </w:t>
      </w:r>
      <w:bookmarkStart w:id="591" w:name="_ETM_Q1_2963000"/>
      <w:bookmarkEnd w:id="591"/>
      <w:r>
        <w:rPr>
          <w:rFonts w:hint="cs"/>
          <w:rtl/>
          <w:lang w:eastAsia="he-IL"/>
        </w:rPr>
        <w:t xml:space="preserve">מהותית, שאיננה באחריות מערך הסייבר בכלל, היא באחריות רשם </w:t>
      </w:r>
      <w:bookmarkStart w:id="592" w:name="_ETM_Q1_2966000"/>
      <w:bookmarkEnd w:id="592"/>
      <w:r>
        <w:rPr>
          <w:rFonts w:hint="cs"/>
          <w:rtl/>
          <w:lang w:eastAsia="he-IL"/>
        </w:rPr>
        <w:t xml:space="preserve">מאגרי מידע; ורגל של אבטחת מידע, שהיא גם באחריות </w:t>
      </w:r>
      <w:bookmarkStart w:id="593" w:name="_ETM_Q1_2969000"/>
      <w:bookmarkEnd w:id="593"/>
      <w:r>
        <w:rPr>
          <w:rFonts w:hint="cs"/>
          <w:rtl/>
          <w:lang w:eastAsia="he-IL"/>
        </w:rPr>
        <w:t xml:space="preserve">רשם מאגרי מידע אבל היא חופפת מבחינת תחומי עשייה לעיסוק </w:t>
      </w:r>
      <w:bookmarkStart w:id="594" w:name="_ETM_Q1_2976000"/>
      <w:bookmarkEnd w:id="594"/>
      <w:r>
        <w:rPr>
          <w:rFonts w:hint="cs"/>
          <w:rtl/>
          <w:lang w:eastAsia="he-IL"/>
        </w:rPr>
        <w:t>שלנו.</w:t>
      </w:r>
    </w:p>
    <w:p w:rsidR="00DE2A93" w:rsidRDefault="00DE2A93" w:rsidP="00DE2A93">
      <w:pPr>
        <w:rPr>
          <w:rtl/>
          <w:lang w:eastAsia="he-IL"/>
        </w:rPr>
      </w:pPr>
    </w:p>
    <w:p w:rsidR="00DE2A93" w:rsidRDefault="00DE2A93" w:rsidP="00DE2A93">
      <w:pPr>
        <w:rPr>
          <w:rtl/>
          <w:lang w:eastAsia="he-IL"/>
        </w:rPr>
      </w:pPr>
      <w:bookmarkStart w:id="595" w:name="_ETM_Q1_2977000"/>
      <w:bookmarkEnd w:id="595"/>
      <w:r>
        <w:rPr>
          <w:rFonts w:hint="cs"/>
          <w:rtl/>
          <w:lang w:eastAsia="he-IL"/>
        </w:rPr>
        <w:t xml:space="preserve">לגופם של דברים. המאגר הביומטרי הוא תשתית מדינה </w:t>
      </w:r>
      <w:bookmarkStart w:id="596" w:name="_ETM_Q1_2978000"/>
      <w:bookmarkEnd w:id="596"/>
      <w:r>
        <w:rPr>
          <w:rFonts w:hint="cs"/>
          <w:rtl/>
          <w:lang w:eastAsia="he-IL"/>
        </w:rPr>
        <w:t xml:space="preserve">קריטית ומופיע בתוספת החמישית לחוק </w:t>
      </w:r>
      <w:r w:rsidR="009C7163">
        <w:rPr>
          <w:rFonts w:hint="cs"/>
          <w:rtl/>
          <w:lang w:eastAsia="he-IL"/>
        </w:rPr>
        <w:t xml:space="preserve">להסדרת הביטחון. בהתאם לכך, הוא </w:t>
      </w:r>
      <w:bookmarkStart w:id="597" w:name="_ETM_Q1_2983000"/>
      <w:bookmarkEnd w:id="597"/>
      <w:r w:rsidR="009C7163">
        <w:rPr>
          <w:rFonts w:hint="cs"/>
          <w:rtl/>
          <w:lang w:eastAsia="he-IL"/>
        </w:rPr>
        <w:t>מונחה על ידי מערך הסייבר הלאומי במישרין על ידי אנשים שעובדים אצל אלי גזית שהיה בדיון המסווג, ושם רמת האבטחה</w:t>
      </w:r>
      <w:bookmarkStart w:id="598" w:name="_ETM_Q1_2995000"/>
      <w:bookmarkEnd w:id="598"/>
      <w:r w:rsidR="009C7163">
        <w:rPr>
          <w:rFonts w:hint="cs"/>
          <w:rtl/>
          <w:lang w:eastAsia="he-IL"/>
        </w:rPr>
        <w:t xml:space="preserve"> </w:t>
      </w:r>
      <w:r w:rsidR="009C7163">
        <w:rPr>
          <w:rtl/>
          <w:lang w:eastAsia="he-IL"/>
        </w:rPr>
        <w:t>–</w:t>
      </w:r>
      <w:r w:rsidR="009C7163">
        <w:rPr>
          <w:rFonts w:hint="cs"/>
          <w:rtl/>
          <w:lang w:eastAsia="he-IL"/>
        </w:rPr>
        <w:t xml:space="preserve"> כמו שגם הוצהר במענה לבג"ץ באופן כזה ואחר </w:t>
      </w:r>
      <w:r w:rsidR="009C7163">
        <w:rPr>
          <w:rtl/>
          <w:lang w:eastAsia="he-IL"/>
        </w:rPr>
        <w:t>–</w:t>
      </w:r>
      <w:r w:rsidR="009C7163">
        <w:rPr>
          <w:rFonts w:hint="cs"/>
          <w:rtl/>
          <w:lang w:eastAsia="he-IL"/>
        </w:rPr>
        <w:t xml:space="preserve"> </w:t>
      </w:r>
      <w:bookmarkStart w:id="599" w:name="_ETM_Q1_2998000"/>
      <w:bookmarkEnd w:id="599"/>
      <w:r w:rsidR="009C7163">
        <w:rPr>
          <w:rFonts w:hint="cs"/>
          <w:rtl/>
          <w:lang w:eastAsia="he-IL"/>
        </w:rPr>
        <w:t>היא מהגבוהות שאנחנו מכירים במגזר הממשלתי והאזרחי בכלל. הושקעה</w:t>
      </w:r>
      <w:bookmarkStart w:id="600" w:name="_ETM_Q1_3001000"/>
      <w:bookmarkEnd w:id="600"/>
      <w:r w:rsidR="009C7163">
        <w:rPr>
          <w:rFonts w:hint="cs"/>
          <w:rtl/>
          <w:lang w:eastAsia="he-IL"/>
        </w:rPr>
        <w:t xml:space="preserve"> שם מחשבה רבה מאוד באבטחה. </w:t>
      </w:r>
    </w:p>
    <w:p w:rsidR="009C7163" w:rsidRDefault="009C7163" w:rsidP="00DE2A93">
      <w:pPr>
        <w:rPr>
          <w:rtl/>
          <w:lang w:eastAsia="he-IL"/>
        </w:rPr>
      </w:pPr>
    </w:p>
    <w:p w:rsidR="009C7163" w:rsidRDefault="009C7163" w:rsidP="00C2184F">
      <w:pPr>
        <w:rPr>
          <w:rtl/>
          <w:lang w:eastAsia="he-IL"/>
        </w:rPr>
      </w:pPr>
      <w:bookmarkStart w:id="601" w:name="_ETM_Q1_3005000"/>
      <w:bookmarkEnd w:id="601"/>
      <w:r>
        <w:rPr>
          <w:rFonts w:hint="cs"/>
          <w:rtl/>
          <w:lang w:eastAsia="he-IL"/>
        </w:rPr>
        <w:t xml:space="preserve">צריך לזכור שהחוק עצמו, </w:t>
      </w:r>
      <w:bookmarkStart w:id="602" w:name="_ETM_Q1_3009000"/>
      <w:bookmarkEnd w:id="602"/>
      <w:r>
        <w:rPr>
          <w:rFonts w:hint="cs"/>
          <w:rtl/>
          <w:lang w:eastAsia="he-IL"/>
        </w:rPr>
        <w:t xml:space="preserve">בשחר הולדתו, הפריד בין רשות האוכלוסין שמחזיקה </w:t>
      </w:r>
      <w:r w:rsidR="00C2184F">
        <w:rPr>
          <w:rFonts w:hint="cs"/>
          <w:rtl/>
          <w:lang w:eastAsia="he-IL"/>
        </w:rPr>
        <w:t xml:space="preserve">את מאגרי המידע, </w:t>
      </w:r>
      <w:bookmarkStart w:id="603" w:name="_ETM_Q1_3011000"/>
      <w:bookmarkEnd w:id="603"/>
      <w:r w:rsidR="00C2184F">
        <w:rPr>
          <w:rFonts w:hint="cs"/>
          <w:rtl/>
          <w:lang w:eastAsia="he-IL"/>
        </w:rPr>
        <w:t xml:space="preserve">מה שנקרא האלפאנומריים </w:t>
      </w:r>
      <w:bookmarkStart w:id="604" w:name="_ETM_Q1_3015000"/>
      <w:bookmarkEnd w:id="604"/>
      <w:r w:rsidR="00C2184F">
        <w:rPr>
          <w:rFonts w:hint="cs"/>
          <w:rtl/>
          <w:lang w:eastAsia="he-IL"/>
        </w:rPr>
        <w:t xml:space="preserve">- שם, ת.ז., כתובת וכו' </w:t>
      </w:r>
      <w:r w:rsidR="00C2184F">
        <w:rPr>
          <w:rtl/>
          <w:lang w:eastAsia="he-IL"/>
        </w:rPr>
        <w:t>–</w:t>
      </w:r>
      <w:r w:rsidR="00C2184F">
        <w:rPr>
          <w:rFonts w:hint="cs"/>
          <w:rtl/>
          <w:lang w:eastAsia="he-IL"/>
        </w:rPr>
        <w:t xml:space="preserve"> ליחידה ייעודית שכל תפקידה הוא להחזיק את </w:t>
      </w:r>
      <w:bookmarkStart w:id="605" w:name="_ETM_Q1_3019000"/>
      <w:bookmarkEnd w:id="605"/>
      <w:r w:rsidR="00C2184F">
        <w:rPr>
          <w:rFonts w:hint="cs"/>
          <w:rtl/>
          <w:lang w:eastAsia="he-IL"/>
        </w:rPr>
        <w:t xml:space="preserve">המידע הביומטרי, והיא לא מחזיקה את המידע האלפאנומרי, כלומר המידע איננו מזוהה שם. </w:t>
      </w:r>
      <w:r w:rsidR="00023D6E">
        <w:rPr>
          <w:rFonts w:hint="cs"/>
          <w:rtl/>
          <w:lang w:eastAsia="he-IL"/>
        </w:rPr>
        <w:t xml:space="preserve">זה עוד המחוקק עשה, זה לא </w:t>
      </w:r>
      <w:bookmarkStart w:id="606" w:name="_ETM_Q1_3025000"/>
      <w:bookmarkEnd w:id="606"/>
      <w:r w:rsidR="00023D6E">
        <w:rPr>
          <w:rFonts w:hint="cs"/>
          <w:rtl/>
          <w:lang w:eastAsia="he-IL"/>
        </w:rPr>
        <w:t xml:space="preserve">קשור אלינו, אבל מערך הסייבר מנחה במישרין גם את </w:t>
      </w:r>
      <w:bookmarkStart w:id="607" w:name="_ETM_Q1_3032000"/>
      <w:bookmarkEnd w:id="607"/>
      <w:r w:rsidR="00023D6E">
        <w:rPr>
          <w:rFonts w:hint="cs"/>
          <w:rtl/>
          <w:lang w:eastAsia="he-IL"/>
        </w:rPr>
        <w:t>רשות האוכלוסין כתשתית קריטית, וגם את הרשות הביומטרית.</w:t>
      </w:r>
    </w:p>
    <w:p w:rsidR="00023D6E" w:rsidRDefault="00023D6E" w:rsidP="00C2184F">
      <w:pPr>
        <w:rPr>
          <w:rtl/>
          <w:lang w:eastAsia="he-IL"/>
        </w:rPr>
      </w:pPr>
    </w:p>
    <w:p w:rsidR="00023D6E" w:rsidRDefault="00023D6E" w:rsidP="00C2184F">
      <w:pPr>
        <w:rPr>
          <w:rtl/>
          <w:lang w:eastAsia="he-IL"/>
        </w:rPr>
      </w:pPr>
      <w:bookmarkStart w:id="608" w:name="_ETM_Q1_3034000"/>
      <w:bookmarkEnd w:id="608"/>
      <w:r>
        <w:rPr>
          <w:rFonts w:hint="cs"/>
          <w:rtl/>
          <w:lang w:eastAsia="he-IL"/>
        </w:rPr>
        <w:t xml:space="preserve">באשר לבנקים, חברות </w:t>
      </w:r>
      <w:bookmarkStart w:id="609" w:name="_ETM_Q1_3036000"/>
      <w:bookmarkEnd w:id="609"/>
      <w:r>
        <w:rPr>
          <w:rFonts w:hint="cs"/>
          <w:rtl/>
          <w:lang w:eastAsia="he-IL"/>
        </w:rPr>
        <w:t xml:space="preserve">הביטוח, מאגרי המידע האחרים, בהתאם לתפיסה שתיארתי קודם, אלה באחריותם </w:t>
      </w:r>
      <w:bookmarkStart w:id="610" w:name="_ETM_Q1_3042000"/>
      <w:bookmarkEnd w:id="610"/>
      <w:r>
        <w:rPr>
          <w:rFonts w:hint="cs"/>
          <w:rtl/>
          <w:lang w:eastAsia="he-IL"/>
        </w:rPr>
        <w:t>של הרגולטורים שנותנים להם רישיון. כלומר, הגנת פרטיות בבנק היא</w:t>
      </w:r>
      <w:bookmarkStart w:id="611" w:name="_ETM_Q1_3045000"/>
      <w:bookmarkEnd w:id="611"/>
      <w:r>
        <w:rPr>
          <w:rFonts w:hint="cs"/>
          <w:rtl/>
          <w:lang w:eastAsia="he-IL"/>
        </w:rPr>
        <w:t xml:space="preserve"> עניינו של המפקח על הבנקים, כחלק מהגנת הלקוח, היא גם </w:t>
      </w:r>
      <w:bookmarkStart w:id="612" w:name="_ETM_Q1_3052000"/>
      <w:bookmarkEnd w:id="612"/>
      <w:r>
        <w:rPr>
          <w:rFonts w:hint="cs"/>
          <w:rtl/>
          <w:lang w:eastAsia="he-IL"/>
        </w:rPr>
        <w:t xml:space="preserve">עניינה של הרשות להגנת הפרטיות, רשם מאגרי מידע, </w:t>
      </w:r>
      <w:r w:rsidR="008A31DA">
        <w:rPr>
          <w:rFonts w:hint="cs"/>
          <w:rtl/>
          <w:lang w:eastAsia="he-IL"/>
        </w:rPr>
        <w:t xml:space="preserve">כי יש </w:t>
      </w:r>
      <w:bookmarkStart w:id="613" w:name="_ETM_Q1_3055000"/>
      <w:bookmarkEnd w:id="613"/>
      <w:r w:rsidR="008A31DA">
        <w:rPr>
          <w:rFonts w:hint="cs"/>
          <w:rtl/>
          <w:lang w:eastAsia="he-IL"/>
        </w:rPr>
        <w:t xml:space="preserve">שם מידע על אנשים, ובשני המקרים האלה, אלה </w:t>
      </w:r>
      <w:bookmarkStart w:id="614" w:name="_ETM_Q1_3057000"/>
      <w:bookmarkEnd w:id="614"/>
      <w:r w:rsidR="008A31DA">
        <w:rPr>
          <w:rFonts w:hint="cs"/>
          <w:rtl/>
          <w:lang w:eastAsia="he-IL"/>
        </w:rPr>
        <w:t xml:space="preserve">הגופים שמבצעים תהליכי פיקוח ואכיפה נורמטיבית על העמידה בהוראות </w:t>
      </w:r>
      <w:bookmarkStart w:id="615" w:name="_ETM_Q1_3062000"/>
      <w:bookmarkEnd w:id="615"/>
      <w:r w:rsidR="008A31DA">
        <w:rPr>
          <w:rFonts w:hint="cs"/>
          <w:rtl/>
          <w:lang w:eastAsia="he-IL"/>
        </w:rPr>
        <w:t xml:space="preserve">החוק. ב-2018, מחוקק המשנה, שר המשפטים, שרת המשפטים, הכניסה לקובץ </w:t>
      </w:r>
      <w:bookmarkStart w:id="616" w:name="_ETM_Q1_3069000"/>
      <w:bookmarkEnd w:id="616"/>
      <w:r w:rsidR="008A31DA">
        <w:rPr>
          <w:rFonts w:hint="cs"/>
          <w:rtl/>
          <w:lang w:eastAsia="he-IL"/>
        </w:rPr>
        <w:t xml:space="preserve">התקנות את תקנות הגנת הפרטיות (אבטחת מידע), נורמה מאוד משמעותית </w:t>
      </w:r>
      <w:r w:rsidR="001522B6">
        <w:rPr>
          <w:rFonts w:hint="cs"/>
          <w:rtl/>
          <w:lang w:eastAsia="he-IL"/>
        </w:rPr>
        <w:t>שמחילה אבטחת מידע על מאגרי המידע.</w:t>
      </w:r>
    </w:p>
    <w:p w:rsidR="001522B6" w:rsidRDefault="001522B6" w:rsidP="00C2184F">
      <w:pPr>
        <w:rPr>
          <w:rtl/>
          <w:lang w:eastAsia="he-IL"/>
        </w:rPr>
      </w:pPr>
    </w:p>
    <w:p w:rsidR="001522B6" w:rsidRDefault="001522B6" w:rsidP="00C2184F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לתפיסה שאנחנו מבינים,</w:t>
      </w:r>
      <w:bookmarkStart w:id="617" w:name="_ETM_Q1_3079000"/>
      <w:bookmarkEnd w:id="617"/>
      <w:r>
        <w:rPr>
          <w:rFonts w:hint="cs"/>
          <w:rtl/>
          <w:lang w:eastAsia="he-IL"/>
        </w:rPr>
        <w:t xml:space="preserve"> אנחנו פוגשים את הדבר הזה בשני צמתים. צומת אחד הוא </w:t>
      </w:r>
      <w:bookmarkStart w:id="618" w:name="_ETM_Q1_3082000"/>
      <w:bookmarkEnd w:id="618"/>
      <w:r>
        <w:rPr>
          <w:rFonts w:hint="cs"/>
          <w:rtl/>
          <w:lang w:eastAsia="he-IL"/>
        </w:rPr>
        <w:t xml:space="preserve">הצומת של ייצור הידע הלאומי, תורת ההגנה וההנחיות </w:t>
      </w:r>
      <w:bookmarkStart w:id="619" w:name="_ETM_Q1_3086000"/>
      <w:bookmarkEnd w:id="619"/>
      <w:r>
        <w:rPr>
          <w:rFonts w:hint="cs"/>
          <w:rtl/>
          <w:lang w:eastAsia="he-IL"/>
        </w:rPr>
        <w:t xml:space="preserve">כיצד להגן, שאותם אנחנו מפיצים לרשויות האסדרה; והכובע השני שלנו </w:t>
      </w:r>
      <w:bookmarkStart w:id="620" w:name="_ETM_Q1_3096000"/>
      <w:bookmarkEnd w:id="620"/>
      <w:r>
        <w:rPr>
          <w:rFonts w:hint="cs"/>
          <w:rtl/>
          <w:lang w:eastAsia="he-IL"/>
        </w:rPr>
        <w:t>באמצעות ה-</w:t>
      </w:r>
      <w:r>
        <w:rPr>
          <w:lang w:eastAsia="he-IL"/>
        </w:rPr>
        <w:t>Cert</w:t>
      </w:r>
      <w:r>
        <w:rPr>
          <w:rFonts w:hint="cs"/>
          <w:rtl/>
          <w:lang w:eastAsia="he-IL"/>
        </w:rPr>
        <w:t xml:space="preserve"> בבאר שבע, המרכז הפיננסי בבאר </w:t>
      </w:r>
      <w:bookmarkStart w:id="621" w:name="_ETM_Q1_3095000"/>
      <w:bookmarkEnd w:id="621"/>
      <w:r>
        <w:rPr>
          <w:rFonts w:hint="cs"/>
          <w:rtl/>
          <w:lang w:eastAsia="he-IL"/>
        </w:rPr>
        <w:t>שבע, אנחנו בעצם פועלים מול הגופים האלה</w:t>
      </w:r>
      <w:r w:rsidR="00CB7245">
        <w:rPr>
          <w:rFonts w:hint="cs"/>
          <w:rtl/>
          <w:lang w:eastAsia="he-IL"/>
        </w:rPr>
        <w:t xml:space="preserve"> בהסכמה, ברשת שית</w:t>
      </w:r>
      <w:bookmarkStart w:id="622" w:name="_ETM_Q1_3102000"/>
      <w:bookmarkEnd w:id="622"/>
      <w:r w:rsidR="00CB7245">
        <w:rPr>
          <w:rFonts w:hint="cs"/>
          <w:rtl/>
          <w:lang w:eastAsia="he-IL"/>
        </w:rPr>
        <w:t xml:space="preserve">וף מידע, כלומר אנחנו תומכים את המטריה הלאומית לגופים שמחוברים </w:t>
      </w:r>
      <w:bookmarkStart w:id="623" w:name="_ETM_Q1_3105000"/>
      <w:bookmarkEnd w:id="623"/>
      <w:r w:rsidR="00CB7245">
        <w:rPr>
          <w:rFonts w:hint="cs"/>
          <w:rtl/>
          <w:lang w:eastAsia="he-IL"/>
        </w:rPr>
        <w:t>לסייברנט או למרכז הפיננסי בהתראות רלוונטיות להגנת סייבר.</w:t>
      </w:r>
    </w:p>
    <w:p w:rsidR="000F2410" w:rsidRDefault="000F2410" w:rsidP="00C2184F">
      <w:pPr>
        <w:rPr>
          <w:rtl/>
          <w:lang w:eastAsia="he-IL"/>
        </w:rPr>
      </w:pPr>
    </w:p>
    <w:p w:rsidR="000F2410" w:rsidRDefault="000F2410" w:rsidP="00690F89">
      <w:pPr>
        <w:rPr>
          <w:rtl/>
          <w:lang w:eastAsia="he-IL"/>
        </w:rPr>
      </w:pPr>
      <w:bookmarkStart w:id="624" w:name="_ETM_Q1_3113000"/>
      <w:bookmarkEnd w:id="624"/>
      <w:r>
        <w:rPr>
          <w:rFonts w:hint="cs"/>
          <w:rtl/>
          <w:lang w:eastAsia="he-IL"/>
        </w:rPr>
        <w:t xml:space="preserve">במילים אחרות, את </w:t>
      </w:r>
      <w:bookmarkStart w:id="625" w:name="_ETM_Q1_3112000"/>
      <w:bookmarkEnd w:id="625"/>
      <w:r>
        <w:rPr>
          <w:rFonts w:hint="cs"/>
          <w:rtl/>
          <w:lang w:eastAsia="he-IL"/>
        </w:rPr>
        <w:t xml:space="preserve">הכובע הרגולטורי של המדינה, הכובע שבו המדינה גורמת לגופים </w:t>
      </w:r>
      <w:bookmarkStart w:id="626" w:name="_ETM_Q1_3117000"/>
      <w:bookmarkEnd w:id="626"/>
      <w:r>
        <w:rPr>
          <w:rFonts w:hint="cs"/>
          <w:rtl/>
          <w:lang w:eastAsia="he-IL"/>
        </w:rPr>
        <w:t xml:space="preserve">להפנים סיכונים, מבצעים הרשות להגנת הפרטיות והמפקח על הבנקים או </w:t>
      </w:r>
      <w:bookmarkStart w:id="627" w:name="_ETM_Q1_3120000"/>
      <w:bookmarkEnd w:id="627"/>
      <w:r>
        <w:rPr>
          <w:rFonts w:hint="cs"/>
          <w:rtl/>
          <w:lang w:eastAsia="he-IL"/>
        </w:rPr>
        <w:t xml:space="preserve">רשות שוק ההון, ואנחנו, מצד אחד מספקים את הידע </w:t>
      </w:r>
      <w:bookmarkStart w:id="628" w:name="_ETM_Q1_3126000"/>
      <w:bookmarkEnd w:id="6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פעם, אחרי החוק בצורה טיפה יותר נגיד את </w:t>
      </w:r>
      <w:bookmarkStart w:id="629" w:name="_ETM_Q1_3125000"/>
      <w:bookmarkEnd w:id="629"/>
      <w:r>
        <w:rPr>
          <w:rFonts w:hint="cs"/>
          <w:rtl/>
          <w:lang w:eastAsia="he-IL"/>
        </w:rPr>
        <w:t xml:space="preserve">זה, ככה מחייבת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ומצד שני אנחנו בעצם מקיימים את אותו</w:t>
      </w:r>
      <w:r w:rsidR="00FA4D2B">
        <w:rPr>
          <w:rFonts w:hint="cs"/>
          <w:rtl/>
          <w:lang w:eastAsia="he-IL"/>
        </w:rPr>
        <w:t xml:space="preserve"> נקרא לו </w:t>
      </w:r>
      <w:r w:rsidR="00FA4D2B">
        <w:rPr>
          <w:lang w:eastAsia="he-IL"/>
        </w:rPr>
        <w:t>Waze</w:t>
      </w:r>
      <w:r w:rsidR="00FA4D2B">
        <w:rPr>
          <w:rFonts w:hint="cs"/>
          <w:rtl/>
          <w:lang w:eastAsia="he-IL"/>
        </w:rPr>
        <w:t xml:space="preserve"> של שיתוף </w:t>
      </w:r>
      <w:bookmarkStart w:id="630" w:name="_ETM_Q1_3132000"/>
      <w:bookmarkEnd w:id="630"/>
      <w:r w:rsidR="00FA4D2B">
        <w:rPr>
          <w:rFonts w:hint="cs"/>
          <w:rtl/>
          <w:lang w:eastAsia="he-IL"/>
        </w:rPr>
        <w:t>המידע על עולם הסייבר באמצעות ה-</w:t>
      </w:r>
      <w:r w:rsidR="00FA4D2B">
        <w:rPr>
          <w:lang w:eastAsia="he-IL"/>
        </w:rPr>
        <w:t>Cert</w:t>
      </w:r>
      <w:r w:rsidR="00FA4D2B">
        <w:rPr>
          <w:rFonts w:hint="cs"/>
          <w:rtl/>
          <w:lang w:eastAsia="he-IL"/>
        </w:rPr>
        <w:t xml:space="preserve"> בבאר שבע והמרכז הפיננסי שפועל בתוכו.</w:t>
      </w:r>
    </w:p>
    <w:p w:rsidR="00FA4D2B" w:rsidRDefault="00FA4D2B" w:rsidP="00C2184F">
      <w:pPr>
        <w:rPr>
          <w:rtl/>
          <w:lang w:eastAsia="he-IL"/>
        </w:rPr>
      </w:pPr>
    </w:p>
    <w:p w:rsidR="00FA4D2B" w:rsidRDefault="00FA4D2B" w:rsidP="00670F50">
      <w:pPr>
        <w:pStyle w:val="af6"/>
        <w:rPr>
          <w:rtl/>
        </w:rPr>
      </w:pPr>
      <w:bookmarkStart w:id="631" w:name="ET_yor_5110_41"/>
      <w:r w:rsidRPr="00670F50">
        <w:rPr>
          <w:rStyle w:val="TagStyle"/>
          <w:rtl/>
        </w:rPr>
        <w:t xml:space="preserve"> &lt;&lt; יור &gt;&gt;</w:t>
      </w:r>
      <w:r w:rsidRPr="00FA4D2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A4D2B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FA4D2B" w:rsidRDefault="00FA4D2B" w:rsidP="00FA4D2B">
      <w:pPr>
        <w:pStyle w:val="KeepWithNext"/>
        <w:rPr>
          <w:rtl/>
          <w:lang w:eastAsia="he-IL"/>
        </w:rPr>
      </w:pPr>
    </w:p>
    <w:p w:rsidR="00FA4D2B" w:rsidRDefault="00FA4D2B" w:rsidP="00FA4D2B">
      <w:pPr>
        <w:rPr>
          <w:rtl/>
          <w:lang w:eastAsia="he-IL"/>
        </w:rPr>
      </w:pPr>
      <w:bookmarkStart w:id="632" w:name="_ETM_Q1_3136000"/>
      <w:bookmarkEnd w:id="632"/>
      <w:r>
        <w:rPr>
          <w:rFonts w:hint="cs"/>
          <w:rtl/>
          <w:lang w:eastAsia="he-IL"/>
        </w:rPr>
        <w:t xml:space="preserve">היה וקורה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וכבר 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אירוע</w:t>
      </w:r>
      <w:bookmarkStart w:id="633" w:name="_ETM_Q1_3141000"/>
      <w:bookmarkEnd w:id="633"/>
      <w:r>
        <w:rPr>
          <w:rFonts w:hint="cs"/>
          <w:rtl/>
          <w:lang w:eastAsia="he-IL"/>
        </w:rPr>
        <w:t xml:space="preserve"> </w:t>
      </w:r>
      <w:r w:rsidR="00870211">
        <w:rPr>
          <w:rFonts w:hint="cs"/>
          <w:rtl/>
          <w:lang w:eastAsia="he-IL"/>
        </w:rPr>
        <w:t xml:space="preserve">מסוג התקפה על בנק בישראל, נגיד, מתי ואיך ובאיזו </w:t>
      </w:r>
      <w:bookmarkStart w:id="634" w:name="_ETM_Q1_3147000"/>
      <w:bookmarkEnd w:id="634"/>
      <w:r w:rsidR="00870211">
        <w:rPr>
          <w:rFonts w:hint="cs"/>
          <w:rtl/>
          <w:lang w:eastAsia="he-IL"/>
        </w:rPr>
        <w:t xml:space="preserve">צורה אתם נכנסים פנימה? </w:t>
      </w:r>
    </w:p>
    <w:p w:rsidR="00870211" w:rsidRDefault="00870211" w:rsidP="00FA4D2B">
      <w:pPr>
        <w:rPr>
          <w:rtl/>
          <w:lang w:eastAsia="he-IL"/>
        </w:rPr>
      </w:pPr>
      <w:bookmarkStart w:id="635" w:name="_ETM_Q1_3153000"/>
      <w:bookmarkEnd w:id="635"/>
    </w:p>
    <w:p w:rsidR="00870211" w:rsidRDefault="00870211" w:rsidP="00670F50">
      <w:pPr>
        <w:pStyle w:val="af9"/>
        <w:rPr>
          <w:rtl/>
          <w:lang w:eastAsia="he-IL"/>
        </w:rPr>
      </w:pPr>
      <w:bookmarkStart w:id="636" w:name="ET_guest_385631_42"/>
      <w:r w:rsidRPr="00670F50">
        <w:rPr>
          <w:rStyle w:val="TagStyle"/>
          <w:rtl/>
        </w:rPr>
        <w:t xml:space="preserve"> &lt;&lt; אורח &gt;&gt;</w:t>
      </w:r>
      <w:r w:rsidRPr="00870211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870211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6"/>
    </w:p>
    <w:p w:rsidR="00870211" w:rsidRDefault="00870211" w:rsidP="00870211">
      <w:pPr>
        <w:pStyle w:val="KeepWithNext"/>
        <w:rPr>
          <w:rtl/>
          <w:lang w:eastAsia="he-IL"/>
        </w:rPr>
      </w:pPr>
    </w:p>
    <w:p w:rsidR="00870211" w:rsidRDefault="00870211" w:rsidP="0087021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7" w:name="_ETM_Q1_3155000"/>
      <w:bookmarkEnd w:id="637"/>
      <w:r>
        <w:rPr>
          <w:rFonts w:hint="cs"/>
          <w:rtl/>
          <w:lang w:eastAsia="he-IL"/>
        </w:rPr>
        <w:t xml:space="preserve">אופן כללי, אנחנו נכנסים בכל </w:t>
      </w:r>
      <w:bookmarkStart w:id="638" w:name="_ETM_Q1_3158000"/>
      <w:bookmarkEnd w:id="638"/>
      <w:r>
        <w:rPr>
          <w:rFonts w:hint="cs"/>
          <w:rtl/>
          <w:lang w:eastAsia="he-IL"/>
        </w:rPr>
        <w:t>האירועים שמסכנים, שמייצרים סיכון משמעותי לאינטרס לאומי חיוני. זאת</w:t>
      </w:r>
      <w:bookmarkStart w:id="639" w:name="_ETM_Q1_3163000"/>
      <w:bookmarkEnd w:id="639"/>
      <w:r>
        <w:rPr>
          <w:rFonts w:hint="cs"/>
          <w:rtl/>
          <w:lang w:eastAsia="he-IL"/>
        </w:rPr>
        <w:t xml:space="preserve"> אומרת, אם מדובר על תקיפה על בנק שהיא תקיפה </w:t>
      </w:r>
      <w:bookmarkStart w:id="640" w:name="_ETM_Q1_3168000"/>
      <w:bookmarkEnd w:id="640"/>
      <w:r>
        <w:rPr>
          <w:rFonts w:hint="cs"/>
          <w:rtl/>
          <w:lang w:eastAsia="he-IL"/>
        </w:rPr>
        <w:t xml:space="preserve">שנובעת מיריב ביטחוני או שהיא תקיפה אחרת שהיא לא מיריב </w:t>
      </w:r>
      <w:bookmarkStart w:id="641" w:name="_ETM_Q1_3171000"/>
      <w:bookmarkEnd w:id="641"/>
      <w:r>
        <w:rPr>
          <w:rFonts w:hint="cs"/>
          <w:rtl/>
          <w:lang w:eastAsia="he-IL"/>
        </w:rPr>
        <w:t>ביטחוני אבל רמת הסיכון שלה להלימות ההון של הבנק, ליציבות המערכת הפיננסית, לשלומם של הלקוחות וכו' - - -</w:t>
      </w:r>
    </w:p>
    <w:p w:rsidR="00870211" w:rsidRDefault="00870211" w:rsidP="00870211">
      <w:pPr>
        <w:rPr>
          <w:rtl/>
          <w:lang w:eastAsia="he-IL"/>
        </w:rPr>
      </w:pPr>
    </w:p>
    <w:p w:rsidR="00870211" w:rsidRDefault="00870211" w:rsidP="00670F50">
      <w:pPr>
        <w:pStyle w:val="af6"/>
        <w:rPr>
          <w:rtl/>
        </w:rPr>
      </w:pPr>
      <w:bookmarkStart w:id="642" w:name="ET_yor_5110_43"/>
      <w:r w:rsidRPr="00670F50">
        <w:rPr>
          <w:rStyle w:val="TagStyle"/>
          <w:rtl/>
        </w:rPr>
        <w:t xml:space="preserve"> &lt;&lt; יור &gt;&gt;</w:t>
      </w:r>
      <w:r w:rsidRPr="0087021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70211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2"/>
    </w:p>
    <w:p w:rsidR="00870211" w:rsidRDefault="00870211" w:rsidP="00870211">
      <w:pPr>
        <w:pStyle w:val="KeepWithNext"/>
        <w:rPr>
          <w:rtl/>
          <w:lang w:eastAsia="he-IL"/>
        </w:rPr>
      </w:pPr>
    </w:p>
    <w:p w:rsidR="00870211" w:rsidRDefault="00870211" w:rsidP="00870211">
      <w:pPr>
        <w:rPr>
          <w:rtl/>
          <w:lang w:eastAsia="he-IL"/>
        </w:rPr>
      </w:pPr>
      <w:bookmarkStart w:id="643" w:name="_ETM_Q1_3182000"/>
      <w:bookmarkEnd w:id="643"/>
      <w:r>
        <w:rPr>
          <w:rFonts w:hint="cs"/>
          <w:rtl/>
          <w:lang w:eastAsia="he-IL"/>
        </w:rPr>
        <w:t xml:space="preserve">למצבם </w:t>
      </w:r>
      <w:bookmarkStart w:id="644" w:name="_ETM_Q1_3180000"/>
      <w:bookmarkEnd w:id="644"/>
      <w:r>
        <w:rPr>
          <w:rFonts w:hint="cs"/>
          <w:rtl/>
          <w:lang w:eastAsia="he-IL"/>
        </w:rPr>
        <w:t xml:space="preserve">הכספי הכלכלי של מיליון או שני מיליון לקוחות של </w:t>
      </w:r>
      <w:bookmarkStart w:id="645" w:name="_ETM_Q1_3186000"/>
      <w:bookmarkEnd w:id="645"/>
      <w:r>
        <w:rPr>
          <w:rFonts w:hint="cs"/>
          <w:rtl/>
          <w:lang w:eastAsia="he-IL"/>
        </w:rPr>
        <w:t>הבנק.</w:t>
      </w:r>
    </w:p>
    <w:p w:rsidR="00870211" w:rsidRDefault="00870211" w:rsidP="00870211">
      <w:pPr>
        <w:rPr>
          <w:rtl/>
          <w:lang w:eastAsia="he-IL"/>
        </w:rPr>
      </w:pPr>
      <w:bookmarkStart w:id="646" w:name="_ETM_Q1_3184000"/>
      <w:bookmarkEnd w:id="646"/>
    </w:p>
    <w:p w:rsidR="00870211" w:rsidRDefault="00870211" w:rsidP="00670F50">
      <w:pPr>
        <w:pStyle w:val="af9"/>
        <w:rPr>
          <w:rtl/>
          <w:lang w:eastAsia="he-IL"/>
        </w:rPr>
      </w:pPr>
      <w:bookmarkStart w:id="647" w:name="ET_guest_385631_44"/>
      <w:r w:rsidRPr="00670F50">
        <w:rPr>
          <w:rStyle w:val="TagStyle"/>
          <w:rtl/>
        </w:rPr>
        <w:t xml:space="preserve"> &lt;&lt; אורח &gt;&gt;</w:t>
      </w:r>
      <w:r w:rsidRPr="00870211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870211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7"/>
    </w:p>
    <w:p w:rsidR="00870211" w:rsidRDefault="00870211" w:rsidP="00870211">
      <w:pPr>
        <w:pStyle w:val="KeepWithNext"/>
        <w:rPr>
          <w:rtl/>
          <w:lang w:eastAsia="he-IL"/>
        </w:rPr>
      </w:pPr>
    </w:p>
    <w:p w:rsidR="00870211" w:rsidRDefault="00870211" w:rsidP="00870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כאן חוזרת השאלה למקומה, זה חוזר גם לחלק הראשון </w:t>
      </w:r>
      <w:bookmarkStart w:id="648" w:name="_ETM_Q1_3185000"/>
      <w:bookmarkEnd w:id="648"/>
      <w:r>
        <w:rPr>
          <w:rFonts w:hint="cs"/>
          <w:rtl/>
          <w:lang w:eastAsia="he-IL"/>
        </w:rPr>
        <w:t xml:space="preserve">של הדיון, איזה יתרון יחסי אנחנו נביא לטיפול באירוע שאיננו </w:t>
      </w:r>
      <w:bookmarkStart w:id="649" w:name="_ETM_Q1_3196000"/>
      <w:bookmarkEnd w:id="649"/>
      <w:r>
        <w:rPr>
          <w:rFonts w:hint="cs"/>
          <w:rtl/>
          <w:lang w:eastAsia="he-IL"/>
        </w:rPr>
        <w:t xml:space="preserve">כבר ביכולות האורגניות של מערכות ההגנה של הבנק. וכאן, אם </w:t>
      </w:r>
      <w:bookmarkStart w:id="650" w:name="_ETM_Q1_3198000"/>
      <w:bookmarkEnd w:id="650"/>
      <w:r>
        <w:rPr>
          <w:rFonts w:hint="cs"/>
          <w:rtl/>
          <w:lang w:eastAsia="he-IL"/>
        </w:rPr>
        <w:t xml:space="preserve">לא מדובר בתקיפה מדינתית או תקיפה שיש לנו איזושהי יכולת </w:t>
      </w:r>
      <w:bookmarkStart w:id="651" w:name="_ETM_Q1_3201000"/>
      <w:bookmarkEnd w:id="651"/>
      <w:r>
        <w:rPr>
          <w:rFonts w:hint="cs"/>
          <w:rtl/>
          <w:lang w:eastAsia="he-IL"/>
        </w:rPr>
        <w:t xml:space="preserve">מדינתית נוספת להתמודד איתה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בונים </w:t>
      </w:r>
      <w:r>
        <w:rPr>
          <w:rFonts w:hint="cs"/>
          <w:rtl/>
          <w:lang w:eastAsia="he-IL"/>
        </w:rPr>
        <w:lastRenderedPageBreak/>
        <w:t xml:space="preserve">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בטוח שאנחנו נצטרך לפעול במישרין כי זה לא משבר </w:t>
      </w:r>
      <w:bookmarkStart w:id="652" w:name="_ETM_Q1_3208000"/>
      <w:bookmarkEnd w:id="652"/>
      <w:r>
        <w:rPr>
          <w:rFonts w:hint="cs"/>
          <w:rtl/>
          <w:lang w:eastAsia="he-IL"/>
        </w:rPr>
        <w:t>לאומי בהכרח, זה אפילו לא בטוח משבר מגזרי.</w:t>
      </w:r>
    </w:p>
    <w:p w:rsidR="00870211" w:rsidRDefault="00870211" w:rsidP="00870211">
      <w:pPr>
        <w:rPr>
          <w:rtl/>
          <w:lang w:eastAsia="he-IL"/>
        </w:rPr>
      </w:pPr>
    </w:p>
    <w:p w:rsidR="00870211" w:rsidRDefault="00870211" w:rsidP="00870211">
      <w:pPr>
        <w:rPr>
          <w:rtl/>
          <w:lang w:eastAsia="he-IL"/>
        </w:rPr>
      </w:pPr>
      <w:bookmarkStart w:id="653" w:name="_ETM_Q1_3212000"/>
      <w:bookmarkEnd w:id="653"/>
      <w:r>
        <w:rPr>
          <w:rFonts w:hint="cs"/>
          <w:rtl/>
          <w:lang w:eastAsia="he-IL"/>
        </w:rPr>
        <w:t xml:space="preserve">מבחינה </w:t>
      </w:r>
      <w:bookmarkStart w:id="654" w:name="_ETM_Q1_3213000"/>
      <w:bookmarkEnd w:id="654"/>
      <w:r>
        <w:rPr>
          <w:rFonts w:hint="cs"/>
          <w:rtl/>
          <w:lang w:eastAsia="he-IL"/>
        </w:rPr>
        <w:t xml:space="preserve">פורמלית, מסף מסוים של אירועים, הבנקים עצמם מחויבים בדיווח </w:t>
      </w:r>
      <w:bookmarkStart w:id="655" w:name="_ETM_Q1_3219000"/>
      <w:bookmarkEnd w:id="655"/>
      <w:r>
        <w:rPr>
          <w:rFonts w:hint="cs"/>
          <w:rtl/>
          <w:lang w:eastAsia="he-IL"/>
        </w:rPr>
        <w:t xml:space="preserve">לרגולטור שלהם, </w:t>
      </w:r>
      <w:r w:rsidR="000B43FD">
        <w:rPr>
          <w:rFonts w:hint="cs"/>
          <w:rtl/>
          <w:lang w:eastAsia="he-IL"/>
        </w:rPr>
        <w:t xml:space="preserve">ובמקרים שקרו עד היום, כל המקרים שהגיעו אליו, </w:t>
      </w:r>
      <w:bookmarkStart w:id="656" w:name="_ETM_Q1_3221000"/>
      <w:bookmarkEnd w:id="656"/>
      <w:r w:rsidR="000B43FD">
        <w:rPr>
          <w:rFonts w:hint="cs"/>
          <w:rtl/>
          <w:lang w:eastAsia="he-IL"/>
        </w:rPr>
        <w:t xml:space="preserve">הם ביקשו את סיוענו כדי לוודא שהאירוע מטופל ומנוהל ברמה </w:t>
      </w:r>
      <w:bookmarkStart w:id="657" w:name="_ETM_Q1_3228000"/>
      <w:bookmarkEnd w:id="657"/>
      <w:r w:rsidR="000B43FD">
        <w:rPr>
          <w:rFonts w:hint="cs"/>
          <w:rtl/>
          <w:lang w:eastAsia="he-IL"/>
        </w:rPr>
        <w:t>של למנוע את המשבר.</w:t>
      </w:r>
    </w:p>
    <w:p w:rsidR="000B43FD" w:rsidRDefault="000B43FD" w:rsidP="00870211">
      <w:pPr>
        <w:rPr>
          <w:rtl/>
          <w:lang w:eastAsia="he-IL"/>
        </w:rPr>
      </w:pPr>
      <w:bookmarkStart w:id="658" w:name="_ETM_Q1_3231000"/>
      <w:bookmarkEnd w:id="658"/>
    </w:p>
    <w:p w:rsidR="000B43FD" w:rsidRDefault="000B43FD" w:rsidP="00670F50">
      <w:pPr>
        <w:pStyle w:val="af6"/>
        <w:rPr>
          <w:rtl/>
        </w:rPr>
      </w:pPr>
      <w:bookmarkStart w:id="659" w:name="ET_yor_5110_45"/>
      <w:r w:rsidRPr="00670F50">
        <w:rPr>
          <w:rStyle w:val="TagStyle"/>
          <w:rtl/>
        </w:rPr>
        <w:t xml:space="preserve"> &lt;&lt; יור &gt;&gt;</w:t>
      </w:r>
      <w:r w:rsidRPr="000B43F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B43FD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"/>
    </w:p>
    <w:p w:rsidR="000B43FD" w:rsidRDefault="000B43FD" w:rsidP="000B43FD">
      <w:pPr>
        <w:pStyle w:val="KeepWithNext"/>
        <w:rPr>
          <w:rtl/>
          <w:lang w:eastAsia="he-IL"/>
        </w:rPr>
      </w:pPr>
    </w:p>
    <w:p w:rsidR="000B43FD" w:rsidRDefault="000B43FD" w:rsidP="00C966D2">
      <w:pPr>
        <w:rPr>
          <w:rtl/>
          <w:lang w:eastAsia="he-IL"/>
        </w:rPr>
      </w:pPr>
      <w:bookmarkStart w:id="660" w:name="_ETM_Q1_3232000"/>
      <w:bookmarkEnd w:id="660"/>
      <w:r>
        <w:rPr>
          <w:rFonts w:hint="cs"/>
          <w:rtl/>
          <w:lang w:eastAsia="he-IL"/>
        </w:rPr>
        <w:t xml:space="preserve">נגיד לאירוע בנק, חברת ביטוח שמחזיקה </w:t>
      </w:r>
      <w:bookmarkStart w:id="661" w:name="_ETM_Q1_3235000"/>
      <w:bookmarkEnd w:id="661"/>
      <w:r>
        <w:rPr>
          <w:rFonts w:hint="cs"/>
          <w:rtl/>
          <w:lang w:eastAsia="he-IL"/>
        </w:rPr>
        <w:t xml:space="preserve">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מפרטים רפואיים ובעצם את כל החיים </w:t>
      </w:r>
      <w:r w:rsidR="003E2464">
        <w:rPr>
          <w:rFonts w:hint="cs"/>
          <w:rtl/>
          <w:lang w:eastAsia="he-IL"/>
        </w:rPr>
        <w:t xml:space="preserve">של הרבה מאוד ישראלים </w:t>
      </w:r>
      <w:r w:rsidR="003E2464">
        <w:rPr>
          <w:rtl/>
          <w:lang w:eastAsia="he-IL"/>
        </w:rPr>
        <w:t>–</w:t>
      </w:r>
      <w:r w:rsidR="003E2464">
        <w:rPr>
          <w:rFonts w:hint="cs"/>
          <w:rtl/>
          <w:lang w:eastAsia="he-IL"/>
        </w:rPr>
        <w:t xml:space="preserve"> מי מוסמך להפעיל </w:t>
      </w:r>
      <w:bookmarkStart w:id="662" w:name="_ETM_Q1_3247000"/>
      <w:bookmarkEnd w:id="662"/>
      <w:r w:rsidR="003E2464">
        <w:rPr>
          <w:rFonts w:hint="cs"/>
          <w:rtl/>
          <w:lang w:eastAsia="he-IL"/>
        </w:rPr>
        <w:t xml:space="preserve">לטובת הדבר הזה גורם מדינתי, גורם הגנתי או התקפה לצורך </w:t>
      </w:r>
      <w:bookmarkStart w:id="663" w:name="_ETM_Q1_3254000"/>
      <w:bookmarkEnd w:id="663"/>
      <w:r w:rsidR="003E2464">
        <w:rPr>
          <w:rFonts w:hint="cs"/>
          <w:rtl/>
          <w:lang w:eastAsia="he-IL"/>
        </w:rPr>
        <w:t xml:space="preserve">הגנה מדינתי, שיש לו את המשאבים לפתור את הדבר הזה </w:t>
      </w:r>
      <w:bookmarkStart w:id="664" w:name="_ETM_Q1_3259000"/>
      <w:bookmarkEnd w:id="664"/>
      <w:r w:rsidR="003E2464">
        <w:rPr>
          <w:rFonts w:hint="cs"/>
          <w:rtl/>
          <w:lang w:eastAsia="he-IL"/>
        </w:rPr>
        <w:t>או להתמודד איתו יותר טוב? האם זה אתם? את הממשק הזה בין הגוף האזרחי לגוף המדינתי מי עושה?</w:t>
      </w:r>
    </w:p>
    <w:p w:rsidR="003E2464" w:rsidRDefault="003E2464" w:rsidP="000B43FD">
      <w:pPr>
        <w:rPr>
          <w:rtl/>
          <w:lang w:eastAsia="he-IL"/>
        </w:rPr>
      </w:pPr>
      <w:bookmarkStart w:id="665" w:name="_ETM_Q1_3263000"/>
      <w:bookmarkEnd w:id="665"/>
    </w:p>
    <w:p w:rsidR="003E2464" w:rsidRDefault="003E2464" w:rsidP="00670F50">
      <w:pPr>
        <w:pStyle w:val="af9"/>
        <w:rPr>
          <w:rtl/>
          <w:lang w:eastAsia="he-IL"/>
        </w:rPr>
      </w:pPr>
      <w:bookmarkStart w:id="666" w:name="ET_guest_385631_46"/>
      <w:r w:rsidRPr="00670F50">
        <w:rPr>
          <w:rStyle w:val="TagStyle"/>
          <w:rtl/>
        </w:rPr>
        <w:t xml:space="preserve"> &lt;&lt; אורח &gt;&gt;</w:t>
      </w:r>
      <w:r w:rsidRPr="003E2464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3E2464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6"/>
    </w:p>
    <w:p w:rsidR="003E2464" w:rsidRDefault="003E2464" w:rsidP="003E2464">
      <w:pPr>
        <w:pStyle w:val="KeepWithNext"/>
        <w:rPr>
          <w:rtl/>
          <w:lang w:eastAsia="he-IL"/>
        </w:rPr>
      </w:pPr>
    </w:p>
    <w:p w:rsidR="003E2464" w:rsidRDefault="003E2464" w:rsidP="00C966D2">
      <w:pPr>
        <w:rPr>
          <w:rFonts w:ascii="David" w:hAnsi="David"/>
          <w:rtl/>
        </w:rPr>
      </w:pPr>
      <w:bookmarkStart w:id="667" w:name="_ETM_Q1_3265000"/>
      <w:bookmarkEnd w:id="667"/>
      <w:r>
        <w:rPr>
          <w:rFonts w:hint="cs"/>
          <w:rtl/>
          <w:lang w:eastAsia="he-IL"/>
        </w:rPr>
        <w:t xml:space="preserve">אנחנו. אנחנו הממשק, ברמה שזה מעלה סיכון לרמה הלאומית. </w:t>
      </w:r>
      <w:bookmarkStart w:id="668" w:name="_ETM_Q1_3271000"/>
      <w:bookmarkEnd w:id="668"/>
      <w:r w:rsidR="00D633D9">
        <w:rPr>
          <w:rFonts w:hint="cs"/>
          <w:rtl/>
          <w:lang w:eastAsia="he-IL"/>
        </w:rPr>
        <w:t xml:space="preserve">אחד הדברים שבגללם סופר חשוב הממשק הוולונטרי, שאנחנו מאוד מגינים </w:t>
      </w:r>
      <w:bookmarkStart w:id="669" w:name="_ETM_Q1_3277000"/>
      <w:bookmarkEnd w:id="669"/>
      <w:r w:rsidR="00D633D9">
        <w:rPr>
          <w:rFonts w:hint="cs"/>
          <w:rtl/>
          <w:lang w:eastAsia="he-IL"/>
        </w:rPr>
        <w:t>עליו עם הגופים הפרטיים</w:t>
      </w:r>
      <w:r w:rsidR="00C966D2">
        <w:rPr>
          <w:rFonts w:hint="cs"/>
          <w:rtl/>
          <w:lang w:eastAsia="he-IL"/>
        </w:rPr>
        <w:t>,</w:t>
      </w:r>
      <w:r w:rsidR="00D633D9">
        <w:rPr>
          <w:rFonts w:hint="cs"/>
          <w:rtl/>
          <w:lang w:eastAsia="he-IL"/>
        </w:rPr>
        <w:t xml:space="preserve"> הוא שהיכולת שלך לזהות את המגפה צריכה להיות לפני שהגוף עצמו מבין </w:t>
      </w:r>
      <w:bookmarkStart w:id="670" w:name="_ETM_Q1_3288000"/>
      <w:bookmarkEnd w:id="670"/>
      <w:r w:rsidR="00D633D9">
        <w:rPr>
          <w:rFonts w:hint="cs"/>
          <w:rtl/>
          <w:lang w:eastAsia="he-IL"/>
        </w:rPr>
        <w:t>מה קורה. זאת אומרת, הדוגמה של ה-</w:t>
      </w:r>
      <w:r w:rsidR="00D633D9">
        <w:rPr>
          <w:lang w:eastAsia="he-IL"/>
        </w:rPr>
        <w:t>Waze</w:t>
      </w:r>
      <w:r w:rsidR="00D633D9">
        <w:rPr>
          <w:rFonts w:hint="cs"/>
          <w:rtl/>
          <w:lang w:eastAsia="he-IL"/>
        </w:rPr>
        <w:t xml:space="preserve"> עוזרת. אנחנו בעצמנו </w:t>
      </w:r>
      <w:bookmarkStart w:id="671" w:name="_ETM_Q1_3290000"/>
      <w:bookmarkEnd w:id="671"/>
      <w:r w:rsidR="00D633D9">
        <w:rPr>
          <w:rFonts w:hint="cs"/>
          <w:rtl/>
          <w:lang w:eastAsia="he-IL"/>
        </w:rPr>
        <w:t xml:space="preserve">לא יודעים את מצבנו בתנועה בלי הדיווחים של כל האחרים, </w:t>
      </w:r>
      <w:bookmarkStart w:id="672" w:name="_ETM_Q1_3296000"/>
      <w:bookmarkEnd w:id="672"/>
      <w:r w:rsidR="00D633D9">
        <w:rPr>
          <w:rFonts w:hint="cs"/>
          <w:rtl/>
          <w:lang w:eastAsia="he-IL"/>
        </w:rPr>
        <w:t>ולכן רשת הקשר הזאת שיש לנו עם הארגונים מאפשרת</w:t>
      </w:r>
      <w:bookmarkStart w:id="673" w:name="_ETM_Q1_3295000"/>
      <w:bookmarkEnd w:id="673"/>
      <w:r w:rsidR="00D633D9">
        <w:rPr>
          <w:rFonts w:hint="cs"/>
          <w:rtl/>
          <w:lang w:eastAsia="he-IL"/>
        </w:rPr>
        <w:t xml:space="preserve"> לנו לזהות את המגמות ואת הסיכונים לפני שהם מתממשים </w:t>
      </w:r>
      <w:bookmarkStart w:id="674" w:name="_ETM_Q1_3300000"/>
      <w:bookmarkEnd w:id="674"/>
      <w:r w:rsidR="00D633D9">
        <w:rPr>
          <w:rFonts w:hint="cs"/>
          <w:rtl/>
          <w:lang w:eastAsia="he-IL"/>
        </w:rPr>
        <w:t xml:space="preserve">ונותנת לנו בעצם איזושהי התראה מוקדמת על חלק מהדברים לפני </w:t>
      </w:r>
      <w:bookmarkStart w:id="675" w:name="_ETM_Q1_3303000"/>
      <w:bookmarkEnd w:id="675"/>
      <w:r w:rsidR="00D633D9">
        <w:rPr>
          <w:rFonts w:hint="cs"/>
          <w:rtl/>
          <w:lang w:eastAsia="he-IL"/>
        </w:rPr>
        <w:t xml:space="preserve">שזה מגיע לסף, שאיש המחשבים או איש ההגנה אומר </w:t>
      </w:r>
      <w:bookmarkStart w:id="676" w:name="_ETM_Q1_3310000"/>
      <w:bookmarkEnd w:id="676"/>
      <w:r w:rsidR="00D633D9">
        <w:rPr>
          <w:rFonts w:hint="cs"/>
          <w:rtl/>
          <w:lang w:eastAsia="he-IL"/>
        </w:rPr>
        <w:t>למנ</w:t>
      </w:r>
      <w:r w:rsidR="00D633D9" w:rsidRPr="00A324BB">
        <w:rPr>
          <w:rFonts w:ascii="David" w:hAnsi="David"/>
          <w:rtl/>
          <w:lang w:eastAsia="he-IL"/>
        </w:rPr>
        <w:t>כ"ל של</w:t>
      </w:r>
      <w:r w:rsidR="00D633D9" w:rsidRPr="00A324BB">
        <w:rPr>
          <w:rFonts w:ascii="David" w:hAnsi="David"/>
          <w:rtl/>
        </w:rPr>
        <w:t>ו</w:t>
      </w:r>
      <w:r w:rsidR="00A324BB" w:rsidRPr="00A324BB">
        <w:rPr>
          <w:rFonts w:ascii="David" w:hAnsi="David"/>
          <w:rtl/>
        </w:rPr>
        <w:t xml:space="preserve"> </w:t>
      </w:r>
      <w:r w:rsidR="00A324BB" w:rsidRPr="00A324BB">
        <w:rPr>
          <w:rFonts w:ascii="David" w:hAnsi="David"/>
        </w:rPr>
        <w:t>"Houston, we have a problem"</w:t>
      </w:r>
      <w:r w:rsidR="00A324BB">
        <w:rPr>
          <w:rFonts w:ascii="David" w:hAnsi="David" w:hint="cs"/>
          <w:rtl/>
        </w:rPr>
        <w:t>. זה המקום שאנחנו רוצים להיות בו</w:t>
      </w:r>
      <w:bookmarkStart w:id="677" w:name="_ETM_Q1_3309000"/>
      <w:bookmarkEnd w:id="677"/>
      <w:r w:rsidR="00A324BB">
        <w:rPr>
          <w:rFonts w:ascii="David" w:hAnsi="David" w:hint="cs"/>
          <w:rtl/>
        </w:rPr>
        <w:t xml:space="preserve">, אפרופו גם חלק מהדברים שדיברנו עליהם בחלק הקודם של </w:t>
      </w:r>
      <w:bookmarkStart w:id="678" w:name="_ETM_Q1_3316000"/>
      <w:bookmarkEnd w:id="678"/>
      <w:r w:rsidR="00A324BB">
        <w:rPr>
          <w:rFonts w:ascii="David" w:hAnsi="David" w:hint="cs"/>
          <w:rtl/>
        </w:rPr>
        <w:t>הדיון.</w:t>
      </w:r>
    </w:p>
    <w:p w:rsidR="00A324BB" w:rsidRDefault="00A324BB" w:rsidP="00A324BB">
      <w:pPr>
        <w:rPr>
          <w:rFonts w:ascii="David" w:hAnsi="David"/>
          <w:rtl/>
        </w:rPr>
      </w:pPr>
      <w:bookmarkStart w:id="679" w:name="_ETM_Q1_3318000"/>
      <w:bookmarkEnd w:id="679"/>
    </w:p>
    <w:p w:rsidR="00A324BB" w:rsidRDefault="00A324BB" w:rsidP="00670F50">
      <w:pPr>
        <w:pStyle w:val="af6"/>
        <w:rPr>
          <w:rtl/>
        </w:rPr>
      </w:pPr>
      <w:bookmarkStart w:id="680" w:name="ET_yor_5110_47"/>
      <w:r w:rsidRPr="00670F50">
        <w:rPr>
          <w:rStyle w:val="TagStyle"/>
          <w:rtl/>
        </w:rPr>
        <w:t xml:space="preserve"> &lt;&lt; יור &gt;&gt;</w:t>
      </w:r>
      <w:r w:rsidRPr="00A324B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324BB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0"/>
    </w:p>
    <w:p w:rsidR="00A324BB" w:rsidRDefault="00A324BB" w:rsidP="00A324BB">
      <w:pPr>
        <w:pStyle w:val="KeepWithNext"/>
        <w:rPr>
          <w:rtl/>
          <w:lang w:eastAsia="he-IL"/>
        </w:rPr>
      </w:pPr>
    </w:p>
    <w:p w:rsidR="00A324BB" w:rsidRDefault="00A324BB" w:rsidP="00A324BB">
      <w:pPr>
        <w:rPr>
          <w:rtl/>
          <w:lang w:eastAsia="he-IL"/>
        </w:rPr>
      </w:pPr>
      <w:bookmarkStart w:id="681" w:name="_ETM_Q1_3319000"/>
      <w:bookmarkEnd w:id="681"/>
      <w:r>
        <w:rPr>
          <w:rFonts w:hint="cs"/>
          <w:rtl/>
          <w:lang w:eastAsia="he-IL"/>
        </w:rPr>
        <w:t xml:space="preserve">אני רוצה בשלב הזה להעלות את מרכז השלטון המקומי. </w:t>
      </w:r>
      <w:bookmarkStart w:id="682" w:name="_ETM_Q1_3323000"/>
      <w:bookmarkEnd w:id="682"/>
      <w:r>
        <w:rPr>
          <w:rFonts w:hint="cs"/>
          <w:rtl/>
          <w:lang w:eastAsia="he-IL"/>
        </w:rPr>
        <w:t>הלוואי והייתי יודע מה זה מנמ"ר</w:t>
      </w:r>
      <w:r w:rsidR="00D4560C">
        <w:rPr>
          <w:rFonts w:hint="cs"/>
          <w:rtl/>
          <w:lang w:eastAsia="he-IL"/>
        </w:rPr>
        <w:t xml:space="preserve"> אבל מייד אני </w:t>
      </w:r>
      <w:bookmarkStart w:id="683" w:name="_ETM_Q1_3335000"/>
      <w:bookmarkEnd w:id="683"/>
      <w:r w:rsidR="00D4560C">
        <w:rPr>
          <w:rFonts w:hint="cs"/>
          <w:rtl/>
          <w:lang w:eastAsia="he-IL"/>
        </w:rPr>
        <w:t>אדע. איתנו נציגי מרכז השלטון המקומי?</w:t>
      </w:r>
    </w:p>
    <w:p w:rsidR="00A20B07" w:rsidRDefault="00A20B07" w:rsidP="00A324BB">
      <w:pPr>
        <w:rPr>
          <w:rtl/>
          <w:lang w:eastAsia="he-IL"/>
        </w:rPr>
      </w:pPr>
    </w:p>
    <w:p w:rsidR="00A20B07" w:rsidRDefault="00A20B07" w:rsidP="00670F50">
      <w:pPr>
        <w:pStyle w:val="af9"/>
        <w:rPr>
          <w:rtl/>
          <w:lang w:eastAsia="he-IL"/>
        </w:rPr>
      </w:pPr>
      <w:bookmarkStart w:id="684" w:name="ET_guest_הילי_זליבנסקי_48"/>
      <w:r w:rsidRPr="00670F50">
        <w:rPr>
          <w:rStyle w:val="TagStyle"/>
          <w:rtl/>
        </w:rPr>
        <w:t xml:space="preserve"> &lt;&lt; אורח &gt;&gt;</w:t>
      </w:r>
      <w:r w:rsidRPr="00A20B07">
        <w:rPr>
          <w:rStyle w:val="TagStyle"/>
          <w:rtl/>
        </w:rPr>
        <w:t xml:space="preserve"> </w:t>
      </w:r>
      <w:r>
        <w:rPr>
          <w:rtl/>
          <w:lang w:eastAsia="he-IL"/>
        </w:rPr>
        <w:t>הילי זליבנסקי:</w:t>
      </w:r>
      <w:r w:rsidRPr="00A20B07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4"/>
    </w:p>
    <w:p w:rsidR="00A20B07" w:rsidRDefault="00A20B07" w:rsidP="00A20B07">
      <w:pPr>
        <w:rPr>
          <w:rtl/>
          <w:lang w:eastAsia="he-IL"/>
        </w:rPr>
      </w:pPr>
    </w:p>
    <w:p w:rsidR="00A20B07" w:rsidRDefault="00A20B07" w:rsidP="00A20B07">
      <w:pPr>
        <w:rPr>
          <w:rtl/>
          <w:lang w:eastAsia="he-IL"/>
        </w:rPr>
      </w:pPr>
      <w:bookmarkStart w:id="685" w:name="_ETM_Q1_3339000"/>
      <w:bookmarkEnd w:id="685"/>
      <w:r>
        <w:rPr>
          <w:rFonts w:hint="cs"/>
          <w:rtl/>
          <w:lang w:eastAsia="he-IL"/>
        </w:rPr>
        <w:t>אני סגן המנמ"רית של עיריית תל אביב, אני לא יודע אם יש עוד מישהו.</w:t>
      </w:r>
    </w:p>
    <w:p w:rsidR="00A20B07" w:rsidRDefault="00A20B07" w:rsidP="00A20B07">
      <w:pPr>
        <w:rPr>
          <w:rtl/>
          <w:lang w:eastAsia="he-IL"/>
        </w:rPr>
      </w:pPr>
      <w:bookmarkStart w:id="686" w:name="_ETM_Q1_3352000"/>
      <w:bookmarkEnd w:id="686"/>
    </w:p>
    <w:p w:rsidR="00A20B07" w:rsidRDefault="00A20B07" w:rsidP="00670F50">
      <w:pPr>
        <w:pStyle w:val="af6"/>
        <w:rPr>
          <w:rtl/>
        </w:rPr>
      </w:pPr>
      <w:bookmarkStart w:id="687" w:name="ET_yor_5110_49"/>
      <w:r w:rsidRPr="00670F50">
        <w:rPr>
          <w:rStyle w:val="TagStyle"/>
          <w:rtl/>
        </w:rPr>
        <w:t xml:space="preserve"> &lt;&lt; יור &gt;&gt;</w:t>
      </w:r>
      <w:r w:rsidRPr="00A20B0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20B07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"/>
    </w:p>
    <w:p w:rsidR="00A20B07" w:rsidRDefault="00A20B07" w:rsidP="00A20B07">
      <w:pPr>
        <w:pStyle w:val="KeepWithNext"/>
        <w:rPr>
          <w:rtl/>
          <w:lang w:eastAsia="he-IL"/>
        </w:rPr>
      </w:pPr>
    </w:p>
    <w:p w:rsidR="00A20B07" w:rsidRDefault="00A20B07" w:rsidP="00A20B07">
      <w:pPr>
        <w:rPr>
          <w:rtl/>
          <w:lang w:eastAsia="he-IL"/>
        </w:rPr>
      </w:pPr>
      <w:bookmarkStart w:id="688" w:name="_ETM_Q1_3353000"/>
      <w:bookmarkEnd w:id="688"/>
      <w:r>
        <w:rPr>
          <w:rFonts w:hint="cs"/>
          <w:rtl/>
          <w:lang w:eastAsia="he-IL"/>
        </w:rPr>
        <w:t xml:space="preserve">א', תגיד לנו מה שמך; ב', תסביר לנו מה זה מנמ"ר. </w:t>
      </w:r>
    </w:p>
    <w:p w:rsidR="00A20B07" w:rsidRDefault="00A20B07" w:rsidP="00A20B07">
      <w:pPr>
        <w:rPr>
          <w:rtl/>
          <w:lang w:eastAsia="he-IL"/>
        </w:rPr>
      </w:pPr>
      <w:bookmarkStart w:id="689" w:name="_ETM_Q1_3362000"/>
      <w:bookmarkEnd w:id="689"/>
    </w:p>
    <w:p w:rsidR="00A20B07" w:rsidRDefault="00A20B07" w:rsidP="00670F50">
      <w:pPr>
        <w:pStyle w:val="af9"/>
        <w:rPr>
          <w:rtl/>
          <w:lang w:eastAsia="he-IL"/>
        </w:rPr>
      </w:pPr>
      <w:bookmarkStart w:id="690" w:name="ET_guest_הילי_זליבנסקי_50"/>
      <w:r w:rsidRPr="00670F50">
        <w:rPr>
          <w:rStyle w:val="TagStyle"/>
          <w:rtl/>
        </w:rPr>
        <w:t xml:space="preserve"> &lt;&lt; אורח &gt;&gt;</w:t>
      </w:r>
      <w:r w:rsidRPr="00A20B07">
        <w:rPr>
          <w:rStyle w:val="TagStyle"/>
          <w:rtl/>
        </w:rPr>
        <w:t xml:space="preserve"> </w:t>
      </w:r>
      <w:r>
        <w:rPr>
          <w:rtl/>
          <w:lang w:eastAsia="he-IL"/>
        </w:rPr>
        <w:t>הילי זליבנסקי:</w:t>
      </w:r>
      <w:r w:rsidRPr="00A20B07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0"/>
    </w:p>
    <w:p w:rsidR="00A20B07" w:rsidRDefault="00A20B07" w:rsidP="00A20B07">
      <w:pPr>
        <w:pStyle w:val="KeepWithNext"/>
        <w:rPr>
          <w:rtl/>
          <w:lang w:eastAsia="he-IL"/>
        </w:rPr>
      </w:pPr>
    </w:p>
    <w:p w:rsidR="00A20B07" w:rsidRDefault="00A20B07" w:rsidP="00A20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</w:t>
      </w:r>
      <w:bookmarkStart w:id="691" w:name="_ETM_Q1_3360000"/>
      <w:bookmarkEnd w:id="691"/>
      <w:r>
        <w:rPr>
          <w:rFonts w:hint="cs"/>
          <w:rtl/>
          <w:lang w:eastAsia="he-IL"/>
        </w:rPr>
        <w:t>הילי זליבנסקי, אני ה-</w:t>
      </w:r>
      <w:r>
        <w:rPr>
          <w:rFonts w:hint="cs"/>
          <w:lang w:eastAsia="he-IL"/>
        </w:rPr>
        <w:t>CTO</w:t>
      </w:r>
      <w:r>
        <w:rPr>
          <w:rFonts w:hint="cs"/>
          <w:rtl/>
          <w:lang w:eastAsia="he-IL"/>
        </w:rPr>
        <w:t xml:space="preserve"> של עיריית תל אביב. </w:t>
      </w:r>
    </w:p>
    <w:p w:rsidR="00A20B07" w:rsidRDefault="00A20B07" w:rsidP="00A20B07">
      <w:pPr>
        <w:rPr>
          <w:rtl/>
          <w:lang w:eastAsia="he-IL"/>
        </w:rPr>
      </w:pPr>
    </w:p>
    <w:p w:rsidR="00A20B07" w:rsidRDefault="00A20B07" w:rsidP="00670F50">
      <w:pPr>
        <w:pStyle w:val="af6"/>
        <w:rPr>
          <w:rtl/>
        </w:rPr>
      </w:pPr>
      <w:bookmarkStart w:id="692" w:name="ET_yor_5110_51"/>
      <w:r w:rsidRPr="00670F50">
        <w:rPr>
          <w:rStyle w:val="TagStyle"/>
          <w:rtl/>
        </w:rPr>
        <w:t xml:space="preserve"> &lt;&lt; יור &gt;&gt;</w:t>
      </w:r>
      <w:r w:rsidRPr="00A20B0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20B07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"/>
    </w:p>
    <w:p w:rsidR="00A20B07" w:rsidRDefault="00A20B07" w:rsidP="00A20B07">
      <w:pPr>
        <w:pStyle w:val="KeepWithNext"/>
        <w:rPr>
          <w:rtl/>
          <w:lang w:eastAsia="he-IL"/>
        </w:rPr>
      </w:pPr>
    </w:p>
    <w:p w:rsidR="00A20B07" w:rsidRDefault="00A20B07" w:rsidP="00A20B07">
      <w:pPr>
        <w:rPr>
          <w:rtl/>
          <w:lang w:eastAsia="he-IL"/>
        </w:rPr>
      </w:pPr>
      <w:r>
        <w:rPr>
          <w:rFonts w:hint="cs"/>
          <w:lang w:eastAsia="he-IL"/>
        </w:rPr>
        <w:t>CTO</w:t>
      </w:r>
      <w:r>
        <w:rPr>
          <w:rFonts w:hint="cs"/>
          <w:rtl/>
          <w:lang w:eastAsia="he-IL"/>
        </w:rPr>
        <w:t xml:space="preserve"> אנחנו </w:t>
      </w:r>
      <w:bookmarkStart w:id="693" w:name="_ETM_Q1_3364000"/>
      <w:bookmarkEnd w:id="693"/>
      <w:r>
        <w:rPr>
          <w:rFonts w:hint="cs"/>
          <w:rtl/>
          <w:lang w:eastAsia="he-IL"/>
        </w:rPr>
        <w:t>יודעים.</w:t>
      </w:r>
    </w:p>
    <w:p w:rsidR="00A20B07" w:rsidRDefault="00A20B07" w:rsidP="00A20B07">
      <w:pPr>
        <w:rPr>
          <w:rtl/>
          <w:lang w:eastAsia="he-IL"/>
        </w:rPr>
      </w:pPr>
      <w:bookmarkStart w:id="694" w:name="_ETM_Q1_3366000"/>
      <w:bookmarkEnd w:id="694"/>
    </w:p>
    <w:p w:rsidR="00A20B07" w:rsidRDefault="00A20B07" w:rsidP="00670F50">
      <w:pPr>
        <w:pStyle w:val="af9"/>
        <w:rPr>
          <w:rtl/>
          <w:lang w:eastAsia="he-IL"/>
        </w:rPr>
      </w:pPr>
      <w:bookmarkStart w:id="695" w:name="ET_guest_הילי_זליבנסקי_52"/>
      <w:r w:rsidRPr="00670F50">
        <w:rPr>
          <w:rStyle w:val="TagStyle"/>
          <w:rtl/>
        </w:rPr>
        <w:t xml:space="preserve"> &lt;&lt; אורח &gt;&gt;</w:t>
      </w:r>
      <w:r w:rsidRPr="00A20B07">
        <w:rPr>
          <w:rStyle w:val="TagStyle"/>
          <w:rtl/>
        </w:rPr>
        <w:t xml:space="preserve"> </w:t>
      </w:r>
      <w:r>
        <w:rPr>
          <w:rtl/>
          <w:lang w:eastAsia="he-IL"/>
        </w:rPr>
        <w:t>הילי זליבנסקי:</w:t>
      </w:r>
      <w:r w:rsidRPr="00A20B07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5"/>
    </w:p>
    <w:p w:rsidR="00A20B07" w:rsidRDefault="00A20B07" w:rsidP="00A20B07">
      <w:pPr>
        <w:pStyle w:val="KeepWithNext"/>
        <w:rPr>
          <w:rtl/>
          <w:lang w:eastAsia="he-IL"/>
        </w:rPr>
      </w:pPr>
    </w:p>
    <w:p w:rsidR="00A20B07" w:rsidRDefault="00A20B07" w:rsidP="00A20B07">
      <w:pPr>
        <w:rPr>
          <w:rtl/>
          <w:lang w:eastAsia="he-IL"/>
        </w:rPr>
      </w:pPr>
      <w:bookmarkStart w:id="696" w:name="_ETM_Q1_3365000"/>
      <w:bookmarkEnd w:id="696"/>
      <w:r>
        <w:rPr>
          <w:rFonts w:hint="cs"/>
          <w:rtl/>
          <w:lang w:eastAsia="he-IL"/>
        </w:rPr>
        <w:t xml:space="preserve">מנמ"ר זה מנהל מערכות מידע, זה הקיצור, גם הצבאי וגם האזרחי. </w:t>
      </w:r>
    </w:p>
    <w:p w:rsidR="00A20B07" w:rsidRDefault="00A20B07" w:rsidP="00A20B07">
      <w:pPr>
        <w:rPr>
          <w:rtl/>
          <w:lang w:eastAsia="he-IL"/>
        </w:rPr>
      </w:pPr>
    </w:p>
    <w:p w:rsidR="00A20B07" w:rsidRDefault="00A20B07" w:rsidP="00F501A1">
      <w:pPr>
        <w:pStyle w:val="af6"/>
        <w:keepNext/>
        <w:rPr>
          <w:rtl/>
        </w:rPr>
      </w:pPr>
      <w:bookmarkStart w:id="697" w:name="ET_yor_5110_53"/>
      <w:r w:rsidRPr="00670F50">
        <w:rPr>
          <w:rStyle w:val="TagStyle"/>
          <w:rtl/>
        </w:rPr>
        <w:t xml:space="preserve"> &lt;&lt; יור &gt;&gt;</w:t>
      </w:r>
      <w:r w:rsidRPr="00A20B0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20B07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"/>
    </w:p>
    <w:p w:rsidR="00A20B07" w:rsidRDefault="00A20B07" w:rsidP="00A20B07">
      <w:pPr>
        <w:pStyle w:val="KeepWithNext"/>
        <w:rPr>
          <w:rtl/>
          <w:lang w:eastAsia="he-IL"/>
        </w:rPr>
      </w:pPr>
    </w:p>
    <w:p w:rsidR="00A20B07" w:rsidRDefault="00A20B07" w:rsidP="007C7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אותך כדוגמה בדברים שנוגעים </w:t>
      </w:r>
      <w:bookmarkStart w:id="698" w:name="_ETM_Q1_3376000"/>
      <w:bookmarkEnd w:id="698"/>
      <w:r>
        <w:rPr>
          <w:rFonts w:hint="cs"/>
          <w:rtl/>
          <w:lang w:eastAsia="he-IL"/>
        </w:rPr>
        <w:t>לכם כשלטון מקומי</w:t>
      </w:r>
      <w:r w:rsidR="007C7F3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הן המידע שאתם מחזיקים, הן </w:t>
      </w:r>
      <w:bookmarkStart w:id="699" w:name="_ETM_Q1_3380000"/>
      <w:bookmarkEnd w:id="699"/>
      <w:r>
        <w:rPr>
          <w:rFonts w:hint="cs"/>
          <w:rtl/>
          <w:lang w:eastAsia="he-IL"/>
        </w:rPr>
        <w:t xml:space="preserve">המערכות שאתם מפעילים כמערכות של עיר חכמה ודברים </w:t>
      </w:r>
      <w:bookmarkStart w:id="700" w:name="_ETM_Q1_3384000"/>
      <w:bookmarkEnd w:id="700"/>
      <w:r>
        <w:rPr>
          <w:rFonts w:hint="cs"/>
          <w:rtl/>
          <w:lang w:eastAsia="he-IL"/>
        </w:rPr>
        <w:t>כאלה</w:t>
      </w:r>
      <w:r w:rsidR="007C7F3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מה הממשק שלכם עם מערך הסייבר הלאומי? מי עוזר </w:t>
      </w:r>
      <w:bookmarkStart w:id="701" w:name="_ETM_Q1_3390000"/>
      <w:bookmarkEnd w:id="701"/>
      <w:r>
        <w:rPr>
          <w:rFonts w:hint="cs"/>
          <w:rtl/>
          <w:lang w:eastAsia="he-IL"/>
        </w:rPr>
        <w:t>לכם להגן על עצמכם סייברית?</w:t>
      </w:r>
    </w:p>
    <w:p w:rsidR="00A20B07" w:rsidRDefault="00A20B07" w:rsidP="00A20B07">
      <w:pPr>
        <w:rPr>
          <w:rtl/>
          <w:lang w:eastAsia="he-IL"/>
        </w:rPr>
      </w:pPr>
      <w:bookmarkStart w:id="702" w:name="_ETM_Q1_3395000"/>
      <w:bookmarkEnd w:id="702"/>
    </w:p>
    <w:p w:rsidR="00A20B07" w:rsidRDefault="00A20B07" w:rsidP="00670F50">
      <w:pPr>
        <w:pStyle w:val="af9"/>
        <w:rPr>
          <w:rtl/>
          <w:lang w:eastAsia="he-IL"/>
        </w:rPr>
      </w:pPr>
      <w:bookmarkStart w:id="703" w:name="ET_guest_הילי_זליבנסקי_54"/>
      <w:r w:rsidRPr="00670F50">
        <w:rPr>
          <w:rStyle w:val="TagStyle"/>
          <w:rtl/>
        </w:rPr>
        <w:t xml:space="preserve"> &lt;&lt; אורח &gt;&gt;</w:t>
      </w:r>
      <w:r w:rsidRPr="00A20B07">
        <w:rPr>
          <w:rStyle w:val="TagStyle"/>
          <w:rtl/>
        </w:rPr>
        <w:t xml:space="preserve"> </w:t>
      </w:r>
      <w:r>
        <w:rPr>
          <w:rtl/>
          <w:lang w:eastAsia="he-IL"/>
        </w:rPr>
        <w:t>הילי זליבנסקי:</w:t>
      </w:r>
      <w:r w:rsidRPr="00A20B07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3"/>
    </w:p>
    <w:p w:rsidR="00A20B07" w:rsidRDefault="00A20B07" w:rsidP="00A20B07">
      <w:pPr>
        <w:pStyle w:val="KeepWithNext"/>
        <w:rPr>
          <w:rtl/>
          <w:lang w:eastAsia="he-IL"/>
        </w:rPr>
      </w:pPr>
    </w:p>
    <w:p w:rsidR="00013C26" w:rsidRDefault="00A20B07" w:rsidP="0012667E">
      <w:pPr>
        <w:rPr>
          <w:rtl/>
          <w:lang w:eastAsia="he-IL"/>
        </w:rPr>
      </w:pPr>
      <w:bookmarkStart w:id="704" w:name="_ETM_Q1_3397000"/>
      <w:bookmarkEnd w:id="704"/>
      <w:r>
        <w:rPr>
          <w:rFonts w:hint="cs"/>
          <w:rtl/>
          <w:lang w:eastAsia="he-IL"/>
        </w:rPr>
        <w:t xml:space="preserve">ברשותך, חבר הכנסת שלח, אני אתחיל </w:t>
      </w:r>
      <w:bookmarkStart w:id="705" w:name="_ETM_Q1_3403000"/>
      <w:bookmarkEnd w:id="705"/>
      <w:r>
        <w:rPr>
          <w:rFonts w:hint="cs"/>
          <w:rtl/>
          <w:lang w:eastAsia="he-IL"/>
        </w:rPr>
        <w:t xml:space="preserve">מהדוגמה שקודם נתת על חברת הביטוח. חברת הביטוח מחזיקה המון </w:t>
      </w:r>
      <w:bookmarkStart w:id="706" w:name="_ETM_Q1_3404000"/>
      <w:bookmarkEnd w:id="706"/>
      <w:r>
        <w:rPr>
          <w:rFonts w:hint="cs"/>
          <w:rtl/>
          <w:lang w:eastAsia="he-IL"/>
        </w:rPr>
        <w:t xml:space="preserve">מידע וגם העיריות, הגופים המוניציפליים, מחזיקים מרשם תושבים ומאגרי מידע </w:t>
      </w:r>
      <w:bookmarkStart w:id="707" w:name="_ETM_Q1_3412000"/>
      <w:bookmarkEnd w:id="707"/>
      <w:r>
        <w:rPr>
          <w:rFonts w:hint="cs"/>
          <w:rtl/>
          <w:lang w:eastAsia="he-IL"/>
        </w:rPr>
        <w:t xml:space="preserve">נוספים שהם מחויבים לרשום במשרד המשפטים, וכמובן אמורים לעמוד </w:t>
      </w:r>
      <w:bookmarkStart w:id="708" w:name="_ETM_Q1_3418000"/>
      <w:bookmarkEnd w:id="708"/>
      <w:r>
        <w:rPr>
          <w:rFonts w:hint="cs"/>
          <w:rtl/>
          <w:lang w:eastAsia="he-IL"/>
        </w:rPr>
        <w:t>בכל תקנות הגנת הפרטיות.</w:t>
      </w:r>
      <w:r w:rsidR="0012667E">
        <w:rPr>
          <w:rFonts w:hint="cs"/>
          <w:rtl/>
          <w:lang w:eastAsia="he-IL"/>
        </w:rPr>
        <w:t xml:space="preserve"> </w:t>
      </w:r>
      <w:r w:rsidR="00013C26">
        <w:rPr>
          <w:rFonts w:hint="cs"/>
          <w:rtl/>
          <w:lang w:eastAsia="he-IL"/>
        </w:rPr>
        <w:t xml:space="preserve">העניין הוא שלחלק גדול מהגופים המוניציפליים אין את </w:t>
      </w:r>
      <w:bookmarkStart w:id="709" w:name="_ETM_Q1_3416000"/>
      <w:bookmarkEnd w:id="709"/>
      <w:r w:rsidR="00013C26">
        <w:rPr>
          <w:rFonts w:hint="cs"/>
          <w:rtl/>
          <w:lang w:eastAsia="he-IL"/>
        </w:rPr>
        <w:t xml:space="preserve">התקציב הנדרש על מנת לעמוד בתקנות </w:t>
      </w:r>
      <w:bookmarkStart w:id="710" w:name="_ETM_Q1_3426000"/>
      <w:bookmarkEnd w:id="710"/>
      <w:r w:rsidR="00013C26">
        <w:rPr>
          <w:rFonts w:hint="cs"/>
          <w:rtl/>
          <w:lang w:eastAsia="he-IL"/>
        </w:rPr>
        <w:t xml:space="preserve">בצורה טובה. </w:t>
      </w:r>
    </w:p>
    <w:p w:rsidR="00013C26" w:rsidRDefault="00013C26" w:rsidP="00B8042E">
      <w:pPr>
        <w:rPr>
          <w:rtl/>
          <w:lang w:eastAsia="he-IL"/>
        </w:rPr>
      </w:pPr>
    </w:p>
    <w:p w:rsidR="00013C26" w:rsidRDefault="00013C26" w:rsidP="00B8042E">
      <w:pPr>
        <w:rPr>
          <w:rtl/>
          <w:lang w:eastAsia="he-IL"/>
        </w:rPr>
      </w:pPr>
      <w:bookmarkStart w:id="711" w:name="_ETM_Q1_3431000"/>
      <w:bookmarkEnd w:id="711"/>
      <w:r>
        <w:rPr>
          <w:rFonts w:hint="cs"/>
          <w:rtl/>
          <w:lang w:eastAsia="he-IL"/>
        </w:rPr>
        <w:t xml:space="preserve">עיריית תל אביב חרתה על דגלה כן לעשות </w:t>
      </w:r>
      <w:bookmarkStart w:id="712" w:name="_ETM_Q1_3430000"/>
      <w:bookmarkEnd w:id="712"/>
      <w:r>
        <w:rPr>
          <w:rFonts w:hint="cs"/>
          <w:rtl/>
          <w:lang w:eastAsia="he-IL"/>
        </w:rPr>
        <w:t xml:space="preserve">את זה </w:t>
      </w:r>
      <w:r w:rsidR="00DF1F1B">
        <w:rPr>
          <w:rFonts w:hint="cs"/>
          <w:rtl/>
          <w:lang w:eastAsia="he-IL"/>
        </w:rPr>
        <w:t xml:space="preserve">ואנחנו כן משקיעים תקציבים רבים וכוח אדם רב </w:t>
      </w:r>
      <w:bookmarkStart w:id="713" w:name="_ETM_Q1_3436000"/>
      <w:bookmarkEnd w:id="713"/>
      <w:r w:rsidR="00DF1F1B">
        <w:rPr>
          <w:rFonts w:hint="cs"/>
          <w:rtl/>
          <w:lang w:eastAsia="he-IL"/>
        </w:rPr>
        <w:t xml:space="preserve">לעמוד בזה, ועדיין עומדים בזה ברמה שהיא לא מאה אחוז כי אין מאה אחוז בתחום הזה. </w:t>
      </w:r>
    </w:p>
    <w:p w:rsidR="00DF1F1B" w:rsidRDefault="00DF1F1B" w:rsidP="00B8042E">
      <w:pPr>
        <w:rPr>
          <w:rtl/>
          <w:lang w:eastAsia="he-IL"/>
        </w:rPr>
      </w:pPr>
    </w:p>
    <w:p w:rsidR="00DF1F1B" w:rsidRDefault="00DF1F1B" w:rsidP="00B8042E">
      <w:pPr>
        <w:rPr>
          <w:rtl/>
          <w:lang w:eastAsia="he-IL"/>
        </w:rPr>
      </w:pPr>
      <w:bookmarkStart w:id="714" w:name="_ETM_Q1_3447000"/>
      <w:bookmarkEnd w:id="714"/>
      <w:r>
        <w:rPr>
          <w:rFonts w:hint="cs"/>
          <w:rtl/>
          <w:lang w:eastAsia="he-IL"/>
        </w:rPr>
        <w:t xml:space="preserve">לשאלתך לגבי מטה הסייבר. </w:t>
      </w:r>
      <w:bookmarkStart w:id="715" w:name="_ETM_Q1_3445000"/>
      <w:bookmarkEnd w:id="715"/>
      <w:r>
        <w:rPr>
          <w:rFonts w:hint="cs"/>
          <w:rtl/>
          <w:lang w:eastAsia="he-IL"/>
        </w:rPr>
        <w:t xml:space="preserve">מטה הסייבר בצד המגזרי שלו מנחה אותנו בהנחיות הכלליות מה </w:t>
      </w:r>
      <w:bookmarkStart w:id="716" w:name="_ETM_Q1_3459000"/>
      <w:bookmarkEnd w:id="716"/>
      <w:r>
        <w:rPr>
          <w:rFonts w:hint="cs"/>
          <w:rtl/>
          <w:lang w:eastAsia="he-IL"/>
        </w:rPr>
        <w:t xml:space="preserve">לעשות. כן במשרד הפנים לדוגמה יש גוף שמנחה את </w:t>
      </w:r>
      <w:bookmarkStart w:id="717" w:name="_ETM_Q1_3465000"/>
      <w:bookmarkEnd w:id="717"/>
      <w:r>
        <w:rPr>
          <w:rFonts w:hint="cs"/>
          <w:rtl/>
          <w:lang w:eastAsia="he-IL"/>
        </w:rPr>
        <w:t>העיריות מגזרית מה נדרש לעשות.</w:t>
      </w:r>
    </w:p>
    <w:p w:rsidR="00DF1F1B" w:rsidRDefault="00DF1F1B" w:rsidP="00B8042E">
      <w:pPr>
        <w:rPr>
          <w:rtl/>
          <w:lang w:eastAsia="he-IL"/>
        </w:rPr>
      </w:pPr>
    </w:p>
    <w:p w:rsidR="00DF1F1B" w:rsidRDefault="00DF1F1B" w:rsidP="00670F50">
      <w:pPr>
        <w:pStyle w:val="af6"/>
        <w:rPr>
          <w:rtl/>
        </w:rPr>
      </w:pPr>
      <w:bookmarkStart w:id="718" w:name="ET_yor_5110_55"/>
      <w:r w:rsidRPr="00670F50">
        <w:rPr>
          <w:rStyle w:val="TagStyle"/>
          <w:rtl/>
        </w:rPr>
        <w:t xml:space="preserve"> &lt;&lt; יור &gt;&gt;</w:t>
      </w:r>
      <w:r w:rsidRPr="00DF1F1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F1F1B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"/>
    </w:p>
    <w:p w:rsidR="00DF1F1B" w:rsidRDefault="00DF1F1B" w:rsidP="00DF1F1B">
      <w:pPr>
        <w:pStyle w:val="KeepWithNext"/>
        <w:rPr>
          <w:rtl/>
          <w:lang w:eastAsia="he-IL"/>
        </w:rPr>
      </w:pPr>
    </w:p>
    <w:p w:rsidR="00DF1F1B" w:rsidRDefault="00DF1F1B" w:rsidP="00DF1F1B">
      <w:pPr>
        <w:rPr>
          <w:rtl/>
          <w:lang w:eastAsia="he-IL"/>
        </w:rPr>
      </w:pPr>
      <w:bookmarkStart w:id="719" w:name="_ETM_Q1_3467000"/>
      <w:bookmarkEnd w:id="719"/>
      <w:r>
        <w:rPr>
          <w:rFonts w:hint="cs"/>
          <w:rtl/>
          <w:lang w:eastAsia="he-IL"/>
        </w:rPr>
        <w:t>והידע המקצועי מנין?</w:t>
      </w:r>
    </w:p>
    <w:p w:rsidR="0012667E" w:rsidRDefault="0012667E" w:rsidP="0012667E">
      <w:pPr>
        <w:rPr>
          <w:rStyle w:val="TagStyle"/>
          <w:rFonts w:ascii="David" w:hAnsi="David"/>
          <w:u w:val="single"/>
          <w:rtl/>
        </w:rPr>
      </w:pPr>
    </w:p>
    <w:p w:rsidR="0012667E" w:rsidRDefault="0012667E" w:rsidP="00670F50">
      <w:pPr>
        <w:pStyle w:val="af9"/>
        <w:rPr>
          <w:rtl/>
        </w:rPr>
      </w:pPr>
      <w:bookmarkStart w:id="720" w:name="ET_guest_הילי_זליבנסקי_67"/>
      <w:r w:rsidRPr="00670F50">
        <w:rPr>
          <w:rStyle w:val="TagStyle"/>
          <w:rtl/>
        </w:rPr>
        <w:t xml:space="preserve"> &lt;&lt; אורח &gt;&gt;</w:t>
      </w:r>
      <w:r w:rsidRPr="0012667E">
        <w:rPr>
          <w:rStyle w:val="TagStyle"/>
          <w:rtl/>
        </w:rPr>
        <w:t xml:space="preserve"> </w:t>
      </w:r>
      <w:r>
        <w:rPr>
          <w:rtl/>
        </w:rPr>
        <w:t>הילי זליבנסקי:</w:t>
      </w:r>
      <w:r w:rsidRPr="0012667E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20"/>
    </w:p>
    <w:p w:rsidR="0012667E" w:rsidRDefault="0012667E" w:rsidP="0012667E">
      <w:pPr>
        <w:pStyle w:val="KeepWithNext"/>
        <w:rPr>
          <w:rtl/>
        </w:rPr>
      </w:pPr>
    </w:p>
    <w:p w:rsidR="00DF1F1B" w:rsidRDefault="00DF1F1B" w:rsidP="00126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כוח האדם שיש </w:t>
      </w:r>
      <w:bookmarkStart w:id="721" w:name="_ETM_Q1_3477000"/>
      <w:bookmarkEnd w:id="721"/>
      <w:r>
        <w:rPr>
          <w:rFonts w:hint="cs"/>
          <w:rtl/>
          <w:lang w:eastAsia="he-IL"/>
        </w:rPr>
        <w:t>לנו</w:t>
      </w:r>
      <w:r w:rsidR="001266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כוח האדם שאנחנו לקחנו. יש מספר אסדרות, רגולציות, שבעצם </w:t>
      </w:r>
      <w:bookmarkStart w:id="722" w:name="_ETM_Q1_3485000"/>
      <w:bookmarkEnd w:id="722"/>
      <w:r>
        <w:rPr>
          <w:rFonts w:hint="cs"/>
          <w:rtl/>
          <w:lang w:eastAsia="he-IL"/>
        </w:rPr>
        <w:t xml:space="preserve">מדברות על מיישם סייבר וכדומה. לדוגמה, את </w:t>
      </w:r>
      <w:bookmarkStart w:id="723" w:name="_ETM_Q1_3493000"/>
      <w:bookmarkEnd w:id="723"/>
      <w:r>
        <w:rPr>
          <w:rFonts w:hint="cs"/>
          <w:rtl/>
          <w:lang w:eastAsia="he-IL"/>
        </w:rPr>
        <w:t>מחלקת אבטחת מידע וסייבר</w:t>
      </w:r>
      <w:r w:rsidR="0012667E">
        <w:rPr>
          <w:rFonts w:hint="cs"/>
          <w:rtl/>
          <w:lang w:eastAsia="he-IL"/>
        </w:rPr>
        <w:t xml:space="preserve"> אצלנו</w:t>
      </w:r>
      <w:r>
        <w:rPr>
          <w:rFonts w:hint="cs"/>
          <w:rtl/>
          <w:lang w:eastAsia="he-IL"/>
        </w:rPr>
        <w:t>, שהיא מהגדולות שיש בתחום המוניציפלי</w:t>
      </w:r>
      <w:bookmarkStart w:id="724" w:name="_ETM_Q1_3492000"/>
      <w:bookmarkEnd w:id="724"/>
      <w:r>
        <w:rPr>
          <w:rFonts w:hint="cs"/>
          <w:rtl/>
          <w:lang w:eastAsia="he-IL"/>
        </w:rPr>
        <w:t xml:space="preserve"> והיא מונה 15 אנשים, אנחנו הולכים להעביר ולבצע </w:t>
      </w:r>
      <w:bookmarkStart w:id="725" w:name="_ETM_Q1_3501000"/>
      <w:bookmarkEnd w:id="725"/>
      <w:r>
        <w:rPr>
          <w:rFonts w:hint="cs"/>
          <w:rtl/>
          <w:lang w:eastAsia="he-IL"/>
        </w:rPr>
        <w:t>הסמכות מיישם סייבר, ייקח לנו כשנה פלוס אבל זו מטרת העל שאני שמתי לעצמי.</w:t>
      </w:r>
    </w:p>
    <w:p w:rsidR="00DF1F1B" w:rsidRDefault="00DF1F1B" w:rsidP="00DF1F1B">
      <w:pPr>
        <w:rPr>
          <w:rtl/>
          <w:lang w:eastAsia="he-IL"/>
        </w:rPr>
      </w:pPr>
      <w:bookmarkStart w:id="726" w:name="_ETM_Q1_3511000"/>
      <w:bookmarkEnd w:id="726"/>
    </w:p>
    <w:p w:rsidR="00DF1F1B" w:rsidRDefault="00DF1F1B" w:rsidP="00670F50">
      <w:pPr>
        <w:pStyle w:val="af6"/>
        <w:rPr>
          <w:rtl/>
        </w:rPr>
      </w:pPr>
      <w:bookmarkStart w:id="727" w:name="ET_yor_5110_57"/>
      <w:r w:rsidRPr="00670F50">
        <w:rPr>
          <w:rStyle w:val="TagStyle"/>
          <w:rtl/>
        </w:rPr>
        <w:t xml:space="preserve"> &lt;&lt; יור &gt;&gt;</w:t>
      </w:r>
      <w:r w:rsidRPr="00DF1F1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F1F1B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7"/>
    </w:p>
    <w:p w:rsidR="00DF1F1B" w:rsidRDefault="00DF1F1B" w:rsidP="00DF1F1B">
      <w:pPr>
        <w:pStyle w:val="KeepWithNext"/>
        <w:rPr>
          <w:rtl/>
          <w:lang w:eastAsia="he-IL"/>
        </w:rPr>
      </w:pPr>
    </w:p>
    <w:p w:rsidR="00DF1F1B" w:rsidRDefault="00DF1F1B" w:rsidP="00DF1F1B">
      <w:pPr>
        <w:rPr>
          <w:rtl/>
          <w:lang w:eastAsia="he-IL"/>
        </w:rPr>
      </w:pPr>
      <w:bookmarkStart w:id="728" w:name="_ETM_Q1_3512000"/>
      <w:bookmarkEnd w:id="728"/>
      <w:r>
        <w:rPr>
          <w:rFonts w:hint="cs"/>
          <w:rtl/>
          <w:lang w:eastAsia="he-IL"/>
        </w:rPr>
        <w:t xml:space="preserve">זו החלטה של עיריית תל אביב </w:t>
      </w:r>
      <w:bookmarkStart w:id="729" w:name="_ETM_Q1_3509000"/>
      <w:bookmarkEnd w:id="729"/>
      <w:r>
        <w:rPr>
          <w:rFonts w:hint="cs"/>
          <w:rtl/>
          <w:lang w:eastAsia="he-IL"/>
        </w:rPr>
        <w:t>או שזה מרכז השלטון המקומי או משרד הפנים אומר לרשות</w:t>
      </w:r>
      <w:bookmarkStart w:id="730" w:name="_ETM_Q1_3522000"/>
      <w:bookmarkEnd w:id="730"/>
      <w:r>
        <w:rPr>
          <w:rFonts w:hint="cs"/>
          <w:rtl/>
          <w:lang w:eastAsia="he-IL"/>
        </w:rPr>
        <w:t xml:space="preserve"> מקומית, אתם חייבים שיהיה לכם בין השאר קצין סייבר?</w:t>
      </w:r>
    </w:p>
    <w:p w:rsidR="00DF1F1B" w:rsidRDefault="00DF1F1B" w:rsidP="00DF1F1B">
      <w:pPr>
        <w:rPr>
          <w:rtl/>
          <w:lang w:eastAsia="he-IL"/>
        </w:rPr>
      </w:pPr>
      <w:bookmarkStart w:id="731" w:name="_ETM_Q1_3527000"/>
      <w:bookmarkEnd w:id="731"/>
    </w:p>
    <w:p w:rsidR="00DF1F1B" w:rsidRDefault="00DF1F1B" w:rsidP="00670F50">
      <w:pPr>
        <w:pStyle w:val="af9"/>
        <w:rPr>
          <w:rtl/>
          <w:lang w:eastAsia="he-IL"/>
        </w:rPr>
      </w:pPr>
      <w:bookmarkStart w:id="732" w:name="ET_guest_הילי_זליבנסקי_58"/>
      <w:r w:rsidRPr="00670F50">
        <w:rPr>
          <w:rStyle w:val="TagStyle"/>
          <w:rtl/>
        </w:rPr>
        <w:t xml:space="preserve"> &lt;&lt; אורח &gt;&gt;</w:t>
      </w:r>
      <w:r w:rsidRPr="00DF1F1B">
        <w:rPr>
          <w:rStyle w:val="TagStyle"/>
          <w:rtl/>
        </w:rPr>
        <w:t xml:space="preserve"> </w:t>
      </w:r>
      <w:r>
        <w:rPr>
          <w:rtl/>
          <w:lang w:eastAsia="he-IL"/>
        </w:rPr>
        <w:t>הילי זליבנסקי:</w:t>
      </w:r>
      <w:r w:rsidRPr="00DF1F1B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2"/>
    </w:p>
    <w:p w:rsidR="00DF1F1B" w:rsidRDefault="00DF1F1B" w:rsidP="00DF1F1B">
      <w:pPr>
        <w:pStyle w:val="KeepWithNext"/>
        <w:rPr>
          <w:rtl/>
          <w:lang w:eastAsia="he-IL"/>
        </w:rPr>
      </w:pPr>
    </w:p>
    <w:p w:rsidR="00DF1F1B" w:rsidRDefault="00DF1F1B" w:rsidP="00DF1F1B">
      <w:pPr>
        <w:rPr>
          <w:rtl/>
          <w:lang w:eastAsia="he-IL"/>
        </w:rPr>
      </w:pPr>
      <w:bookmarkStart w:id="733" w:name="_ETM_Q1_3528000"/>
      <w:bookmarkEnd w:id="733"/>
      <w:r>
        <w:rPr>
          <w:rFonts w:hint="cs"/>
          <w:rtl/>
          <w:lang w:eastAsia="he-IL"/>
        </w:rPr>
        <w:t xml:space="preserve">לא. אין </w:t>
      </w:r>
      <w:bookmarkStart w:id="734" w:name="_ETM_Q1_3526000"/>
      <w:bookmarkEnd w:id="734"/>
      <w:r>
        <w:rPr>
          <w:rFonts w:hint="cs"/>
          <w:rtl/>
          <w:lang w:eastAsia="he-IL"/>
        </w:rPr>
        <w:t xml:space="preserve">שום הגדרה שאני מכיר, ועוד פעם, יכול להיות שיש דברים </w:t>
      </w:r>
      <w:bookmarkStart w:id="735" w:name="_ETM_Q1_3530000"/>
      <w:bookmarkEnd w:id="735"/>
      <w:r>
        <w:rPr>
          <w:rFonts w:hint="cs"/>
          <w:rtl/>
          <w:lang w:eastAsia="he-IL"/>
        </w:rPr>
        <w:t xml:space="preserve">שאני לא מכיר. אני לא מכיר הגדרה כזאת, וכל </w:t>
      </w:r>
      <w:bookmarkStart w:id="736" w:name="_ETM_Q1_3535000"/>
      <w:bookmarkEnd w:id="736"/>
      <w:r>
        <w:rPr>
          <w:rFonts w:hint="cs"/>
          <w:rtl/>
          <w:lang w:eastAsia="he-IL"/>
        </w:rPr>
        <w:t>עירייה עושה כטוב בעיניה ובהתאם לתקציב שנדרש. יש בתקנות הגנת הפרטיות חובה ש</w:t>
      </w:r>
      <w:r w:rsidR="00FB3D9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מישהו שהוא מדווח למנכ"ל </w:t>
      </w:r>
      <w:bookmarkStart w:id="737" w:name="_ETM_Q1_3549000"/>
      <w:bookmarkEnd w:id="737"/>
      <w:r>
        <w:rPr>
          <w:rFonts w:hint="cs"/>
          <w:rtl/>
          <w:lang w:eastAsia="he-IL"/>
        </w:rPr>
        <w:t xml:space="preserve">או למי שמדווח למנכ"ל, להיות ממונה אבטחת מידע, </w:t>
      </w:r>
      <w:bookmarkStart w:id="738" w:name="_ETM_Q1_3560000"/>
      <w:bookmarkEnd w:id="738"/>
      <w:r>
        <w:rPr>
          <w:rFonts w:hint="cs"/>
          <w:rtl/>
          <w:lang w:eastAsia="he-IL"/>
        </w:rPr>
        <w:t xml:space="preserve">שהסייבר הוא חלק ממנו לטובת העניין. ולכן, יש הגדרה בחוק </w:t>
      </w:r>
      <w:bookmarkStart w:id="739" w:name="_ETM_Q1_3563000"/>
      <w:bookmarkEnd w:id="739"/>
      <w:r>
        <w:rPr>
          <w:rFonts w:hint="cs"/>
          <w:rtl/>
          <w:lang w:eastAsia="he-IL"/>
        </w:rPr>
        <w:t xml:space="preserve">אבל אף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המחוקק ולא הגופים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0" w:name="_ETM_Q1_3571000"/>
      <w:bookmarkEnd w:id="740"/>
      <w:r>
        <w:rPr>
          <w:rFonts w:hint="cs"/>
          <w:rtl/>
          <w:lang w:eastAsia="he-IL"/>
        </w:rPr>
        <w:t>מחויבים לזה.</w:t>
      </w:r>
    </w:p>
    <w:p w:rsidR="00DF1F1B" w:rsidRDefault="00DF1F1B" w:rsidP="00DF1F1B">
      <w:pPr>
        <w:rPr>
          <w:rtl/>
          <w:lang w:eastAsia="he-IL"/>
        </w:rPr>
      </w:pPr>
    </w:p>
    <w:p w:rsidR="00DF1F1B" w:rsidRDefault="00DF1F1B" w:rsidP="00FB3D9B">
      <w:pPr>
        <w:rPr>
          <w:rtl/>
          <w:lang w:eastAsia="he-IL"/>
        </w:rPr>
      </w:pPr>
      <w:bookmarkStart w:id="741" w:name="_ETM_Q1_3572000"/>
      <w:bookmarkEnd w:id="741"/>
      <w:r>
        <w:rPr>
          <w:rFonts w:hint="cs"/>
          <w:rtl/>
          <w:lang w:eastAsia="he-IL"/>
        </w:rPr>
        <w:t xml:space="preserve">בדיונים בעבר בוועדות הכנסת השונות עלה הנושא הזה. המקובל </w:t>
      </w:r>
      <w:bookmarkStart w:id="742" w:name="_ETM_Q1_3575000"/>
      <w:bookmarkEnd w:id="742"/>
      <w:r>
        <w:rPr>
          <w:rFonts w:hint="cs"/>
          <w:rtl/>
          <w:lang w:eastAsia="he-IL"/>
        </w:rPr>
        <w:t xml:space="preserve">בשוק לדוגמה הוא להקצות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אחוזים מתקציב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IT</w:t>
      </w:r>
      <w:r>
        <w:rPr>
          <w:rFonts w:hint="cs"/>
          <w:rtl/>
          <w:lang w:eastAsia="he-IL"/>
        </w:rPr>
        <w:t xml:space="preserve">, מהתקציב של המחשוב, לטובת הגנת מידע וסייבר, אבל אין </w:t>
      </w:r>
      <w:bookmarkStart w:id="743" w:name="_ETM_Q1_3583000"/>
      <w:bookmarkEnd w:id="743"/>
      <w:r>
        <w:rPr>
          <w:rFonts w:hint="cs"/>
          <w:rtl/>
          <w:lang w:eastAsia="he-IL"/>
        </w:rPr>
        <w:t xml:space="preserve">שום תקנה מחייבת לכך. במשרדי הממשלה לדוגמה כן יש. </w:t>
      </w:r>
    </w:p>
    <w:p w:rsidR="00DF1F1B" w:rsidRDefault="00DF1F1B" w:rsidP="00DF1F1B">
      <w:pPr>
        <w:rPr>
          <w:rtl/>
          <w:lang w:eastAsia="he-IL"/>
        </w:rPr>
      </w:pPr>
    </w:p>
    <w:p w:rsidR="00DF1F1B" w:rsidRDefault="00DF1F1B" w:rsidP="00670F50">
      <w:pPr>
        <w:pStyle w:val="af6"/>
        <w:rPr>
          <w:rtl/>
        </w:rPr>
      </w:pPr>
      <w:bookmarkStart w:id="744" w:name="ET_yor_5110_59"/>
      <w:r w:rsidRPr="00670F50">
        <w:rPr>
          <w:rStyle w:val="TagStyle"/>
          <w:rtl/>
        </w:rPr>
        <w:t xml:space="preserve"> &lt;&lt; יור &gt;&gt;</w:t>
      </w:r>
      <w:r w:rsidRPr="00DF1F1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F1F1B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4"/>
    </w:p>
    <w:p w:rsidR="00DF1F1B" w:rsidRDefault="00DF1F1B" w:rsidP="00DF1F1B">
      <w:pPr>
        <w:pStyle w:val="KeepWithNext"/>
        <w:rPr>
          <w:rtl/>
          <w:lang w:eastAsia="he-IL"/>
        </w:rPr>
      </w:pPr>
    </w:p>
    <w:p w:rsidR="00DF1F1B" w:rsidRDefault="00DF1F1B" w:rsidP="00DF1F1B">
      <w:pPr>
        <w:rPr>
          <w:rtl/>
          <w:lang w:eastAsia="he-IL"/>
        </w:rPr>
      </w:pPr>
      <w:bookmarkStart w:id="745" w:name="_ETM_Q1_3586000"/>
      <w:bookmarkStart w:id="746" w:name="_ETM_Q1_3587000"/>
      <w:bookmarkEnd w:id="745"/>
      <w:bookmarkEnd w:id="746"/>
      <w:r>
        <w:rPr>
          <w:rFonts w:hint="cs"/>
          <w:rtl/>
          <w:lang w:eastAsia="he-IL"/>
        </w:rPr>
        <w:t>אתה יכול לתת לנו מושג מה העלות התקציבית של זה? שוב, באחוזים, שנדע.</w:t>
      </w:r>
    </w:p>
    <w:p w:rsidR="00DF1F1B" w:rsidRDefault="00DF1F1B" w:rsidP="00DF1F1B">
      <w:pPr>
        <w:rPr>
          <w:rtl/>
          <w:lang w:eastAsia="he-IL"/>
        </w:rPr>
      </w:pPr>
    </w:p>
    <w:p w:rsidR="00DF1F1B" w:rsidRDefault="00DF1F1B" w:rsidP="00670F50">
      <w:pPr>
        <w:pStyle w:val="af9"/>
        <w:rPr>
          <w:rtl/>
          <w:lang w:eastAsia="he-IL"/>
        </w:rPr>
      </w:pPr>
      <w:bookmarkStart w:id="747" w:name="ET_guest_623394_61"/>
      <w:r w:rsidRPr="00670F50">
        <w:rPr>
          <w:rStyle w:val="TagStyle"/>
          <w:rtl/>
        </w:rPr>
        <w:t xml:space="preserve"> &lt;&lt; אורח &gt;&gt;</w:t>
      </w:r>
      <w:r w:rsidRPr="00DF1F1B">
        <w:rPr>
          <w:rStyle w:val="TagStyle"/>
          <w:rtl/>
        </w:rPr>
        <w:t xml:space="preserve"> </w:t>
      </w:r>
      <w:r>
        <w:rPr>
          <w:rtl/>
          <w:lang w:eastAsia="he-IL"/>
        </w:rPr>
        <w:t>שני שרביט:</w:t>
      </w:r>
      <w:r w:rsidRPr="00DF1F1B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7"/>
    </w:p>
    <w:p w:rsidR="00DF1F1B" w:rsidRDefault="00DF1F1B" w:rsidP="00DF1F1B">
      <w:pPr>
        <w:pStyle w:val="KeepWithNext"/>
        <w:rPr>
          <w:rtl/>
          <w:lang w:eastAsia="he-IL"/>
        </w:rPr>
      </w:pPr>
    </w:p>
    <w:p w:rsidR="00DF1F1B" w:rsidRDefault="00DF1F1B" w:rsidP="00DF1F1B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מקובל, 8%</w:t>
      </w:r>
      <w:bookmarkStart w:id="748" w:name="_ETM_Q1_3600000"/>
      <w:bookmarkEnd w:id="748"/>
      <w:r>
        <w:rPr>
          <w:rFonts w:hint="cs"/>
          <w:rtl/>
          <w:lang w:eastAsia="he-IL"/>
        </w:rPr>
        <w:t>.</w:t>
      </w:r>
    </w:p>
    <w:p w:rsidR="00DF1F1B" w:rsidRDefault="00DF1F1B" w:rsidP="00DF1F1B">
      <w:pPr>
        <w:rPr>
          <w:rtl/>
          <w:lang w:eastAsia="he-IL"/>
        </w:rPr>
      </w:pPr>
    </w:p>
    <w:p w:rsidR="00DF1F1B" w:rsidRDefault="00DF1F1B" w:rsidP="00670F50">
      <w:pPr>
        <w:pStyle w:val="af9"/>
        <w:rPr>
          <w:rtl/>
          <w:lang w:eastAsia="he-IL"/>
        </w:rPr>
      </w:pPr>
      <w:bookmarkStart w:id="749" w:name="ET_guest_הילי_זליבנסקי_60"/>
      <w:r w:rsidRPr="00670F50">
        <w:rPr>
          <w:rStyle w:val="TagStyle"/>
          <w:rtl/>
        </w:rPr>
        <w:t xml:space="preserve"> &lt;&lt; אורח &gt;&gt;</w:t>
      </w:r>
      <w:r w:rsidRPr="00DF1F1B">
        <w:rPr>
          <w:rStyle w:val="TagStyle"/>
          <w:rtl/>
        </w:rPr>
        <w:t xml:space="preserve"> </w:t>
      </w:r>
      <w:r>
        <w:rPr>
          <w:rtl/>
          <w:lang w:eastAsia="he-IL"/>
        </w:rPr>
        <w:t>הילי זליבנסקי:</w:t>
      </w:r>
      <w:r w:rsidRPr="00DF1F1B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9"/>
    </w:p>
    <w:p w:rsidR="00DF1F1B" w:rsidRDefault="00DF1F1B" w:rsidP="00DF1F1B">
      <w:pPr>
        <w:rPr>
          <w:rtl/>
          <w:lang w:eastAsia="he-IL"/>
        </w:rPr>
      </w:pPr>
    </w:p>
    <w:p w:rsidR="00DF1F1B" w:rsidRDefault="00DF1F1B" w:rsidP="00DF1F1B">
      <w:pPr>
        <w:rPr>
          <w:rtl/>
          <w:lang w:eastAsia="he-IL"/>
        </w:rPr>
      </w:pPr>
      <w:bookmarkStart w:id="750" w:name="_ETM_Q1_3595000"/>
      <w:bookmarkEnd w:id="750"/>
      <w:r>
        <w:rPr>
          <w:rFonts w:hint="cs"/>
          <w:rtl/>
          <w:lang w:eastAsia="he-IL"/>
        </w:rPr>
        <w:t>כל עירייה והגודל שלה.</w:t>
      </w:r>
    </w:p>
    <w:p w:rsidR="00DF1F1B" w:rsidRDefault="00DF1F1B" w:rsidP="00DF1F1B">
      <w:pPr>
        <w:rPr>
          <w:rtl/>
          <w:lang w:eastAsia="he-IL"/>
        </w:rPr>
      </w:pPr>
    </w:p>
    <w:p w:rsidR="00DF1F1B" w:rsidRDefault="00DF1F1B" w:rsidP="00F501A1">
      <w:pPr>
        <w:pStyle w:val="af6"/>
        <w:keepNext/>
        <w:rPr>
          <w:rtl/>
        </w:rPr>
      </w:pPr>
      <w:bookmarkStart w:id="751" w:name="ET_yor_5110_63"/>
      <w:r w:rsidRPr="00670F50">
        <w:rPr>
          <w:rStyle w:val="TagStyle"/>
          <w:rtl/>
        </w:rPr>
        <w:t xml:space="preserve"> &lt;&lt; יור &gt;&gt;</w:t>
      </w:r>
      <w:r w:rsidRPr="00DF1F1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F1F1B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:rsidR="00DF1F1B" w:rsidRDefault="00DF1F1B" w:rsidP="00F501A1">
      <w:pPr>
        <w:pStyle w:val="KeepWithNext"/>
        <w:rPr>
          <w:rtl/>
          <w:lang w:eastAsia="he-IL"/>
        </w:rPr>
      </w:pPr>
    </w:p>
    <w:p w:rsidR="00DF1F1B" w:rsidRDefault="00DF1F1B" w:rsidP="00DF1F1B">
      <w:pPr>
        <w:rPr>
          <w:rtl/>
          <w:lang w:eastAsia="he-IL"/>
        </w:rPr>
      </w:pPr>
      <w:bookmarkStart w:id="752" w:name="_ETM_Q1_3603000"/>
      <w:bookmarkEnd w:id="752"/>
      <w:r>
        <w:rPr>
          <w:rFonts w:hint="cs"/>
          <w:rtl/>
          <w:lang w:eastAsia="he-IL"/>
        </w:rPr>
        <w:t xml:space="preserve">תודה. </w:t>
      </w:r>
    </w:p>
    <w:p w:rsidR="00AB6FC6" w:rsidRDefault="00AB6FC6" w:rsidP="00DF1F1B">
      <w:pPr>
        <w:rPr>
          <w:rtl/>
          <w:lang w:eastAsia="he-IL"/>
        </w:rPr>
      </w:pPr>
      <w:bookmarkStart w:id="753" w:name="_ETM_Q1_3602000"/>
      <w:bookmarkEnd w:id="753"/>
    </w:p>
    <w:p w:rsidR="00AB6FC6" w:rsidRDefault="00AB6FC6" w:rsidP="00670F50">
      <w:pPr>
        <w:pStyle w:val="af5"/>
        <w:rPr>
          <w:rtl/>
        </w:rPr>
      </w:pPr>
      <w:bookmarkStart w:id="754" w:name="ET_interruption_קריאה_64"/>
      <w:r w:rsidRPr="00670F50">
        <w:rPr>
          <w:rStyle w:val="TagStyle"/>
          <w:rtl/>
        </w:rPr>
        <w:t xml:space="preserve"> &lt;&lt; קריאה &gt;&gt;</w:t>
      </w:r>
      <w:r w:rsidRPr="00AB6FC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B6FC6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4"/>
    </w:p>
    <w:p w:rsidR="00AB6FC6" w:rsidRDefault="00AB6FC6" w:rsidP="00AB6FC6">
      <w:pPr>
        <w:pStyle w:val="KeepWithNext"/>
        <w:rPr>
          <w:rtl/>
          <w:lang w:eastAsia="he-IL"/>
        </w:rPr>
      </w:pPr>
    </w:p>
    <w:p w:rsidR="00AB6FC6" w:rsidRDefault="00AB6FC6" w:rsidP="00AB6FC6">
      <w:pPr>
        <w:rPr>
          <w:rtl/>
          <w:lang w:eastAsia="he-IL"/>
        </w:rPr>
      </w:pPr>
      <w:bookmarkStart w:id="755" w:name="_ETM_Q1_3608000"/>
      <w:bookmarkEnd w:id="755"/>
      <w:r>
        <w:rPr>
          <w:rFonts w:hint="cs"/>
          <w:rtl/>
          <w:lang w:eastAsia="he-IL"/>
        </w:rPr>
        <w:t>רק להגיד שמקובל 8%</w:t>
      </w:r>
      <w:bookmarkStart w:id="756" w:name="_ETM_Q1_3617000"/>
      <w:bookmarkEnd w:id="756"/>
      <w:r>
        <w:rPr>
          <w:rFonts w:hint="cs"/>
          <w:rtl/>
          <w:lang w:eastAsia="he-IL"/>
        </w:rPr>
        <w:t xml:space="preserve"> מתקציב ה-</w:t>
      </w:r>
      <w:r>
        <w:rPr>
          <w:rFonts w:hint="cs"/>
          <w:lang w:eastAsia="he-IL"/>
        </w:rPr>
        <w:t>IT</w:t>
      </w:r>
      <w:r>
        <w:rPr>
          <w:rFonts w:hint="cs"/>
          <w:rtl/>
          <w:lang w:eastAsia="he-IL"/>
        </w:rPr>
        <w:t>.</w:t>
      </w:r>
    </w:p>
    <w:p w:rsidR="00AB6FC6" w:rsidRDefault="00AB6FC6" w:rsidP="00AB6FC6">
      <w:pPr>
        <w:rPr>
          <w:rtl/>
          <w:lang w:eastAsia="he-IL"/>
        </w:rPr>
      </w:pPr>
      <w:bookmarkStart w:id="757" w:name="_ETM_Q1_3618000"/>
      <w:bookmarkEnd w:id="757"/>
    </w:p>
    <w:p w:rsidR="00AB6FC6" w:rsidRDefault="00AB6FC6" w:rsidP="00670F50">
      <w:pPr>
        <w:pStyle w:val="af6"/>
        <w:rPr>
          <w:rtl/>
        </w:rPr>
      </w:pPr>
      <w:bookmarkStart w:id="758" w:name="ET_yor_5110_65"/>
      <w:r w:rsidRPr="00670F50">
        <w:rPr>
          <w:rStyle w:val="TagStyle"/>
          <w:rtl/>
        </w:rPr>
        <w:lastRenderedPageBreak/>
        <w:t xml:space="preserve"> &lt;&lt; יור &gt;&gt;</w:t>
      </w:r>
      <w:r w:rsidRPr="00AB6FC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B6FC6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AB6FC6" w:rsidRDefault="00AB6FC6" w:rsidP="00AB6FC6">
      <w:pPr>
        <w:pStyle w:val="KeepWithNext"/>
        <w:rPr>
          <w:rtl/>
          <w:lang w:eastAsia="he-IL"/>
        </w:rPr>
      </w:pPr>
    </w:p>
    <w:p w:rsidR="00AB6FC6" w:rsidRDefault="00AB6FC6" w:rsidP="00FB3D9B">
      <w:pPr>
        <w:rPr>
          <w:rtl/>
          <w:lang w:eastAsia="he-IL"/>
        </w:rPr>
      </w:pPr>
      <w:bookmarkStart w:id="759" w:name="_ETM_Q1_3619000"/>
      <w:bookmarkEnd w:id="759"/>
      <w:r>
        <w:rPr>
          <w:rFonts w:hint="cs"/>
          <w:rtl/>
          <w:lang w:eastAsia="he-IL"/>
        </w:rPr>
        <w:t xml:space="preserve">שוב אני שואל אתכם, לצורך העניין. הבנתי היטב </w:t>
      </w:r>
      <w:bookmarkStart w:id="760" w:name="_ETM_Q1_3627000"/>
      <w:bookmarkEnd w:id="760"/>
      <w:r>
        <w:rPr>
          <w:rFonts w:hint="cs"/>
          <w:rtl/>
          <w:lang w:eastAsia="he-IL"/>
        </w:rPr>
        <w:t xml:space="preserve">מה עמית אמר לגבי המשחק הזה שבין רגולציה ווולונטרי, </w:t>
      </w:r>
      <w:bookmarkStart w:id="761" w:name="_ETM_Q1_3635000"/>
      <w:bookmarkEnd w:id="761"/>
      <w:r>
        <w:rPr>
          <w:rFonts w:hint="cs"/>
          <w:rtl/>
          <w:lang w:eastAsia="he-IL"/>
        </w:rPr>
        <w:t xml:space="preserve">אבל בכל אופן כשאנחנו מדברים על גופים מדינתיים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ורשויות </w:t>
      </w:r>
      <w:bookmarkStart w:id="762" w:name="_ETM_Q1_3637000"/>
      <w:bookmarkEnd w:id="762"/>
      <w:r>
        <w:rPr>
          <w:rFonts w:hint="cs"/>
          <w:rtl/>
          <w:lang w:eastAsia="he-IL"/>
        </w:rPr>
        <w:t xml:space="preserve">מקומיות הן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צריכה להיות לדעתכם רגולציה בעניין </w:t>
      </w:r>
      <w:bookmarkStart w:id="763" w:name="_ETM_Q1_3641000"/>
      <w:bookmarkEnd w:id="763"/>
      <w:r>
        <w:rPr>
          <w:rFonts w:hint="cs"/>
          <w:rtl/>
          <w:lang w:eastAsia="he-IL"/>
        </w:rPr>
        <w:t xml:space="preserve">הזה? האם זו בעיה של משאבים ואז עיריית תל אביב </w:t>
      </w:r>
      <w:bookmarkStart w:id="764" w:name="_ETM_Q1_3649000"/>
      <w:bookmarkEnd w:id="764"/>
      <w:r>
        <w:rPr>
          <w:rFonts w:hint="cs"/>
          <w:rtl/>
          <w:lang w:eastAsia="he-IL"/>
        </w:rPr>
        <w:t xml:space="preserve">תעשה את זה ועיריות אחרות לא יעשו? איפה הדבר הזה </w:t>
      </w:r>
      <w:bookmarkStart w:id="765" w:name="_ETM_Q1_3651000"/>
      <w:bookmarkEnd w:id="765"/>
      <w:r>
        <w:rPr>
          <w:rFonts w:hint="cs"/>
          <w:rtl/>
          <w:lang w:eastAsia="he-IL"/>
        </w:rPr>
        <w:t>עומד?</w:t>
      </w:r>
    </w:p>
    <w:p w:rsidR="00AB6FC6" w:rsidRDefault="00AB6FC6" w:rsidP="00AB6FC6">
      <w:pPr>
        <w:rPr>
          <w:rtl/>
          <w:lang w:eastAsia="he-IL"/>
        </w:rPr>
      </w:pPr>
      <w:bookmarkStart w:id="766" w:name="_ETM_Q1_3653000"/>
      <w:bookmarkEnd w:id="766"/>
    </w:p>
    <w:p w:rsidR="00AB6FC6" w:rsidRDefault="00AB6FC6" w:rsidP="00670F50">
      <w:pPr>
        <w:pStyle w:val="af9"/>
        <w:rPr>
          <w:rtl/>
          <w:lang w:eastAsia="he-IL"/>
        </w:rPr>
      </w:pPr>
      <w:bookmarkStart w:id="767" w:name="ET_guest_623394_66"/>
      <w:r w:rsidRPr="00670F50">
        <w:rPr>
          <w:rStyle w:val="TagStyle"/>
          <w:rtl/>
        </w:rPr>
        <w:t xml:space="preserve"> &lt;&lt; אורח &gt;&gt;</w:t>
      </w:r>
      <w:r w:rsidRPr="00AB6FC6">
        <w:rPr>
          <w:rStyle w:val="TagStyle"/>
          <w:rtl/>
        </w:rPr>
        <w:t xml:space="preserve"> </w:t>
      </w:r>
      <w:r>
        <w:rPr>
          <w:rtl/>
          <w:lang w:eastAsia="he-IL"/>
        </w:rPr>
        <w:t>שני שרביט:</w:t>
      </w:r>
      <w:r w:rsidRPr="00AB6FC6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7"/>
    </w:p>
    <w:p w:rsidR="00AB6FC6" w:rsidRDefault="00AB6FC6" w:rsidP="00AB6FC6">
      <w:pPr>
        <w:pStyle w:val="KeepWithNext"/>
        <w:rPr>
          <w:rtl/>
          <w:lang w:eastAsia="he-IL"/>
        </w:rPr>
      </w:pPr>
    </w:p>
    <w:p w:rsidR="00AB6FC6" w:rsidRDefault="00AB6FC6" w:rsidP="007E25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באמת מתרשמים שיש בעיה של משאבים ברשויות המקומיות</w:t>
      </w:r>
      <w:r w:rsidR="007E25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8" w:name="_ETM_Q1_3655000"/>
      <w:bookmarkEnd w:id="768"/>
      <w:r>
        <w:rPr>
          <w:rFonts w:hint="cs"/>
          <w:rtl/>
          <w:lang w:eastAsia="he-IL"/>
        </w:rPr>
        <w:t xml:space="preserve">אגב לא רק להגנת סייבר, גם דיגיטציה באופן כללי. </w:t>
      </w:r>
      <w:r w:rsidR="007E250D">
        <w:rPr>
          <w:rFonts w:hint="cs"/>
          <w:rtl/>
          <w:lang w:eastAsia="he-IL"/>
        </w:rPr>
        <w:t xml:space="preserve">ראשי </w:t>
      </w:r>
      <w:bookmarkStart w:id="769" w:name="_ETM_Q1_3663000"/>
      <w:bookmarkEnd w:id="769"/>
      <w:r w:rsidR="007E250D">
        <w:rPr>
          <w:rFonts w:hint="cs"/>
          <w:rtl/>
          <w:lang w:eastAsia="he-IL"/>
        </w:rPr>
        <w:t xml:space="preserve">הרשויות אחראים על ההגנה, זאת אומרת ההגנה היא על הארגון </w:t>
      </w:r>
      <w:bookmarkStart w:id="770" w:name="_ETM_Q1_3666000"/>
      <w:bookmarkEnd w:id="770"/>
      <w:r w:rsidR="007E250D">
        <w:rPr>
          <w:rFonts w:hint="cs"/>
          <w:rtl/>
          <w:lang w:eastAsia="he-IL"/>
        </w:rPr>
        <w:t xml:space="preserve">עצמו, בקצה, ואנחנו מצפים שיעשו את הנדרש ויראו </w:t>
      </w:r>
      <w:bookmarkStart w:id="771" w:name="_ETM_Q1_3669000"/>
      <w:bookmarkEnd w:id="771"/>
      <w:r w:rsidR="007E250D">
        <w:rPr>
          <w:rFonts w:hint="cs"/>
          <w:rtl/>
          <w:lang w:eastAsia="he-IL"/>
        </w:rPr>
        <w:t>איך הם מתארגנים. לפעמים יש פתרונות שהם באשכולות, שזו מגמה של השנים האחרונות.</w:t>
      </w:r>
    </w:p>
    <w:p w:rsidR="007E250D" w:rsidRDefault="007E250D" w:rsidP="007E250D">
      <w:pPr>
        <w:rPr>
          <w:rtl/>
          <w:lang w:eastAsia="he-IL"/>
        </w:rPr>
      </w:pPr>
    </w:p>
    <w:p w:rsidR="009E3B92" w:rsidRDefault="007E250D" w:rsidP="00FB3D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שהעלייה לענן של מכרז </w:t>
      </w:r>
      <w:bookmarkStart w:id="772" w:name="_ETM_Q1_3681000"/>
      <w:bookmarkEnd w:id="772"/>
      <w:r w:rsidR="009E3B92">
        <w:rPr>
          <w:rFonts w:hint="cs"/>
          <w:rtl/>
          <w:lang w:eastAsia="he-IL"/>
        </w:rPr>
        <w:t xml:space="preserve">הנימבוס הממשלתי </w:t>
      </w:r>
      <w:r w:rsidR="00FB3D9B">
        <w:rPr>
          <w:rFonts w:hint="cs"/>
          <w:rtl/>
          <w:lang w:eastAsia="he-IL"/>
        </w:rPr>
        <w:t>ת</w:t>
      </w:r>
      <w:r w:rsidR="009E3B92">
        <w:rPr>
          <w:rFonts w:hint="cs"/>
          <w:rtl/>
          <w:lang w:eastAsia="he-IL"/>
        </w:rPr>
        <w:t xml:space="preserve">אפשר להעלות לענן, ואז אנחנו מאמינים </w:t>
      </w:r>
      <w:bookmarkStart w:id="773" w:name="_ETM_Q1_3687000"/>
      <w:bookmarkEnd w:id="773"/>
      <w:r w:rsidR="009E3B92">
        <w:rPr>
          <w:rFonts w:hint="cs"/>
          <w:rtl/>
          <w:lang w:eastAsia="he-IL"/>
        </w:rPr>
        <w:t xml:space="preserve">שגם השינוי והמגמה הזאת, שהיא מגמה שהיא לטובת העניין גם </w:t>
      </w:r>
      <w:bookmarkStart w:id="774" w:name="_ETM_Q1_3683000"/>
      <w:bookmarkEnd w:id="774"/>
      <w:r w:rsidR="009E3B92">
        <w:rPr>
          <w:rFonts w:hint="cs"/>
          <w:rtl/>
          <w:lang w:eastAsia="he-IL"/>
        </w:rPr>
        <w:t xml:space="preserve">בדיגיטציה אבל בוודאי </w:t>
      </w:r>
      <w:r w:rsidR="00FB3D9B">
        <w:rPr>
          <w:rFonts w:hint="cs"/>
          <w:rtl/>
          <w:lang w:eastAsia="he-IL"/>
        </w:rPr>
        <w:t xml:space="preserve">גם </w:t>
      </w:r>
      <w:r w:rsidR="009E3B92">
        <w:rPr>
          <w:rFonts w:hint="cs"/>
          <w:rtl/>
          <w:lang w:eastAsia="he-IL"/>
        </w:rPr>
        <w:t xml:space="preserve">בהגנה, אנחנו מצפים שגם זה </w:t>
      </w:r>
      <w:bookmarkStart w:id="775" w:name="_ETM_Q1_3693000"/>
      <w:bookmarkEnd w:id="775"/>
      <w:r w:rsidR="009E3B92">
        <w:rPr>
          <w:rFonts w:hint="cs"/>
          <w:rtl/>
          <w:lang w:eastAsia="he-IL"/>
        </w:rPr>
        <w:t xml:space="preserve">יקרה. ובאמת, היחידה המגזרית במשרד הפנים היא זו שמסייעת בידינו </w:t>
      </w:r>
      <w:bookmarkStart w:id="776" w:name="_ETM_Q1_3695000"/>
      <w:bookmarkEnd w:id="776"/>
      <w:r w:rsidR="009E3B92">
        <w:rPr>
          <w:rFonts w:hint="cs"/>
          <w:rtl/>
          <w:lang w:eastAsia="he-IL"/>
        </w:rPr>
        <w:t xml:space="preserve">לעשות את העבודה הזו למול הרשויות לאורך זמן. </w:t>
      </w:r>
    </w:p>
    <w:p w:rsidR="009E3B92" w:rsidRDefault="009E3B92" w:rsidP="007E250D">
      <w:pPr>
        <w:rPr>
          <w:rtl/>
          <w:lang w:eastAsia="he-IL"/>
        </w:rPr>
      </w:pPr>
    </w:p>
    <w:p w:rsidR="007E250D" w:rsidRDefault="009E3B92" w:rsidP="00FB3D9B">
      <w:pPr>
        <w:rPr>
          <w:rtl/>
          <w:lang w:eastAsia="he-IL"/>
        </w:rPr>
      </w:pPr>
      <w:bookmarkStart w:id="777" w:name="_ETM_Q1_3702000"/>
      <w:bookmarkEnd w:id="777"/>
      <w:r>
        <w:rPr>
          <w:rFonts w:hint="cs"/>
          <w:rtl/>
          <w:lang w:eastAsia="he-IL"/>
        </w:rPr>
        <w:t>בסופ</w:t>
      </w:r>
      <w:bookmarkStart w:id="778" w:name="_ETM_Q1_3698000"/>
      <w:bookmarkEnd w:id="778"/>
      <w:r>
        <w:rPr>
          <w:rFonts w:hint="cs"/>
          <w:rtl/>
          <w:lang w:eastAsia="he-IL"/>
        </w:rPr>
        <w:t xml:space="preserve">ו של דבר זה שילוב של דברים. זה גם לקיחת </w:t>
      </w:r>
      <w:bookmarkStart w:id="779" w:name="_ETM_Q1_3703000"/>
      <w:bookmarkEnd w:id="779"/>
      <w:r>
        <w:rPr>
          <w:rFonts w:hint="cs"/>
          <w:rtl/>
          <w:lang w:eastAsia="he-IL"/>
        </w:rPr>
        <w:t xml:space="preserve">האחריות והעבודה דרך הארגונים עצמם, זה גם בעיה אמיתית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" w:name="_ETM_Q1_3708000"/>
      <w:bookmarkEnd w:id="780"/>
      <w:r>
        <w:rPr>
          <w:rFonts w:hint="cs"/>
          <w:rtl/>
          <w:lang w:eastAsia="he-IL"/>
        </w:rPr>
        <w:t xml:space="preserve">שאנחנו מכירים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לתקציבים, אנחנו יודעים שזה קיים, וגם </w:t>
      </w:r>
      <w:bookmarkStart w:id="781" w:name="_ETM_Q1_3711000"/>
      <w:bookmarkEnd w:id="781"/>
      <w:r>
        <w:rPr>
          <w:rFonts w:hint="cs"/>
          <w:rtl/>
          <w:lang w:eastAsia="he-IL"/>
        </w:rPr>
        <w:t xml:space="preserve">העבודה של הידע הממשלתי שקיים, שאמור לעבור בצורה מסודרת לרשויות וזה תהליך לאורך זמן. </w:t>
      </w:r>
    </w:p>
    <w:p w:rsidR="009E3B92" w:rsidRDefault="009E3B92" w:rsidP="009E3B92">
      <w:pPr>
        <w:rPr>
          <w:rtl/>
          <w:lang w:eastAsia="he-IL"/>
        </w:rPr>
      </w:pPr>
    </w:p>
    <w:p w:rsidR="009E3B92" w:rsidRDefault="009E3B92" w:rsidP="00670F50">
      <w:pPr>
        <w:pStyle w:val="af6"/>
        <w:rPr>
          <w:rtl/>
        </w:rPr>
      </w:pPr>
      <w:bookmarkStart w:id="782" w:name="ET_yor_5110_67"/>
      <w:r w:rsidRPr="00670F50">
        <w:rPr>
          <w:rStyle w:val="TagStyle"/>
          <w:rtl/>
        </w:rPr>
        <w:t xml:space="preserve"> &lt;&lt; יור &gt;&gt;</w:t>
      </w:r>
      <w:r w:rsidRPr="009E3B9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E3B92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9E3B92" w:rsidRDefault="009E3B92" w:rsidP="009E3B92">
      <w:pPr>
        <w:pStyle w:val="KeepWithNext"/>
        <w:rPr>
          <w:rtl/>
          <w:lang w:eastAsia="he-IL"/>
        </w:rPr>
      </w:pPr>
    </w:p>
    <w:p w:rsidR="009E3B92" w:rsidRDefault="009E3B92" w:rsidP="009E3B92">
      <w:pPr>
        <w:rPr>
          <w:rtl/>
          <w:lang w:eastAsia="he-IL"/>
        </w:rPr>
      </w:pPr>
      <w:bookmarkStart w:id="783" w:name="_ETM_Q1_3718000"/>
      <w:bookmarkEnd w:id="783"/>
      <w:r>
        <w:rPr>
          <w:rFonts w:hint="cs"/>
          <w:rtl/>
          <w:lang w:eastAsia="he-IL"/>
        </w:rPr>
        <w:t xml:space="preserve">ברור. לצערי, זה נושא שתמיד כמה שנעסוק בו </w:t>
      </w:r>
      <w:bookmarkStart w:id="784" w:name="_ETM_Q1_3725000"/>
      <w:bookmarkEnd w:id="784"/>
      <w:r>
        <w:rPr>
          <w:rFonts w:hint="cs"/>
          <w:rtl/>
          <w:lang w:eastAsia="he-IL"/>
        </w:rPr>
        <w:t xml:space="preserve">אנחנו רק נגרד את פני השטח. הערות אחרונות למשרד המבקר על הדברים ששמענו. אין. </w:t>
      </w:r>
    </w:p>
    <w:p w:rsidR="009E3B92" w:rsidRDefault="009E3B92" w:rsidP="009E3B92">
      <w:pPr>
        <w:rPr>
          <w:rtl/>
          <w:lang w:eastAsia="he-IL"/>
        </w:rPr>
      </w:pPr>
      <w:bookmarkStart w:id="785" w:name="_ETM_Q1_3732000"/>
      <w:bookmarkEnd w:id="785"/>
    </w:p>
    <w:p w:rsidR="009E3B92" w:rsidRDefault="009E3B92" w:rsidP="009E3B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רוצה להגיד ככה.</w:t>
      </w:r>
      <w:bookmarkStart w:id="786" w:name="_ETM_Q1_3737000"/>
      <w:bookmarkEnd w:id="786"/>
      <w:r>
        <w:rPr>
          <w:rFonts w:hint="cs"/>
          <w:rtl/>
          <w:lang w:eastAsia="he-IL"/>
        </w:rPr>
        <w:t xml:space="preserve"> באמת, זה תחום מתפתח. הוא לצערנו יעלה לסדר-היום ולמרכז </w:t>
      </w:r>
      <w:bookmarkStart w:id="787" w:name="_ETM_Q1_3748000"/>
      <w:bookmarkEnd w:id="787"/>
      <w:r>
        <w:rPr>
          <w:rFonts w:hint="cs"/>
          <w:rtl/>
          <w:lang w:eastAsia="he-IL"/>
        </w:rPr>
        <w:t xml:space="preserve">תשומת הלב רק אם חס וחלילה יהיה איזשהו אירוע טראומתי, </w:t>
      </w:r>
      <w:bookmarkStart w:id="788" w:name="_ETM_Q1_3749000"/>
      <w:bookmarkEnd w:id="788"/>
      <w:r>
        <w:rPr>
          <w:rFonts w:hint="cs"/>
          <w:rtl/>
          <w:lang w:eastAsia="he-IL"/>
        </w:rPr>
        <w:t xml:space="preserve">ועלה עכשיו בהיבט של אירוע שבסופו של דבר ההשפעה שלו </w:t>
      </w:r>
      <w:bookmarkStart w:id="789" w:name="_ETM_Q1_3753000"/>
      <w:bookmarkEnd w:id="789"/>
      <w:r>
        <w:rPr>
          <w:rFonts w:hint="cs"/>
          <w:rtl/>
          <w:lang w:eastAsia="he-IL"/>
        </w:rPr>
        <w:t xml:space="preserve">על הציבור לא הייתה גדולה אבל ברגע שפורסם שהייתה התקפה </w:t>
      </w:r>
      <w:bookmarkStart w:id="790" w:name="_ETM_Q1_3758000"/>
      <w:bookmarkEnd w:id="790"/>
      <w:r>
        <w:rPr>
          <w:rFonts w:hint="cs"/>
          <w:rtl/>
          <w:lang w:eastAsia="he-IL"/>
        </w:rPr>
        <w:t xml:space="preserve">של גורם עוין על מאגרי המים או אספקת המים </w:t>
      </w:r>
      <w:bookmarkStart w:id="791" w:name="_ETM_Q1_3763000"/>
      <w:bookmarkEnd w:id="791"/>
      <w:r>
        <w:rPr>
          <w:rFonts w:hint="cs"/>
          <w:rtl/>
          <w:lang w:eastAsia="he-IL"/>
        </w:rPr>
        <w:t xml:space="preserve">של ישראל בצורה כזו או אחרת, הדבר הזה הוא מבחינתנו </w:t>
      </w:r>
      <w:bookmarkStart w:id="792" w:name="_ETM_Q1_3766000"/>
      <w:bookmarkEnd w:id="792"/>
      <w:r>
        <w:rPr>
          <w:rFonts w:hint="cs"/>
          <w:rtl/>
          <w:lang w:eastAsia="he-IL"/>
        </w:rPr>
        <w:t>עוגן להיתלות בו כי פה, אין מה לעשות, אנחנו עוס</w:t>
      </w:r>
      <w:bookmarkStart w:id="793" w:name="_ETM_Q1_3770000"/>
      <w:bookmarkEnd w:id="793"/>
      <w:r>
        <w:rPr>
          <w:rFonts w:hint="cs"/>
          <w:rtl/>
          <w:lang w:eastAsia="he-IL"/>
        </w:rPr>
        <w:t xml:space="preserve">קים בחברת ביטוח אולי בתחום הכי חשוב שחברת ביטוח יכולה </w:t>
      </w:r>
      <w:bookmarkStart w:id="794" w:name="_ETM_Q1_3778000"/>
      <w:bookmarkEnd w:id="794"/>
      <w:r>
        <w:rPr>
          <w:rFonts w:hint="cs"/>
          <w:rtl/>
          <w:lang w:eastAsia="he-IL"/>
        </w:rPr>
        <w:t xml:space="preserve">להיות במדינת ישראל, ובניגוד לחברות ביטוח אחרות כמו הצבא, </w:t>
      </w:r>
      <w:bookmarkStart w:id="795" w:name="_ETM_Q1_3781000"/>
      <w:bookmarkEnd w:id="795"/>
      <w:r>
        <w:rPr>
          <w:rFonts w:hint="cs"/>
          <w:rtl/>
          <w:lang w:eastAsia="he-IL"/>
        </w:rPr>
        <w:t xml:space="preserve">ארגונים ביטחוניים, היא חברת ביטוח שכל הזמן צריך - - </w:t>
      </w:r>
      <w:bookmarkStart w:id="796" w:name="_ETM_Q1_3788000"/>
      <w:bookmarkEnd w:id="796"/>
      <w:r>
        <w:rPr>
          <w:rFonts w:hint="cs"/>
          <w:rtl/>
          <w:lang w:eastAsia="he-IL"/>
        </w:rPr>
        <w:t>-</w:t>
      </w:r>
    </w:p>
    <w:p w:rsidR="009E3B92" w:rsidRDefault="009E3B92" w:rsidP="009E3B92">
      <w:pPr>
        <w:rPr>
          <w:rtl/>
          <w:lang w:eastAsia="he-IL"/>
        </w:rPr>
      </w:pPr>
    </w:p>
    <w:p w:rsidR="009E3B92" w:rsidRDefault="009E3B92" w:rsidP="009E3B92">
      <w:pPr>
        <w:rPr>
          <w:rtl/>
          <w:lang w:eastAsia="he-IL"/>
        </w:rPr>
      </w:pPr>
      <w:bookmarkStart w:id="797" w:name="_ETM_Q1_3785000"/>
      <w:bookmarkEnd w:id="797"/>
      <w:r>
        <w:rPr>
          <w:rFonts w:hint="cs"/>
          <w:rtl/>
          <w:lang w:eastAsia="he-IL"/>
        </w:rPr>
        <w:t xml:space="preserve">אני מניח, אפרופו הערות הפתיחה של המבקר, שאם הדבר </w:t>
      </w:r>
      <w:bookmarkStart w:id="798" w:name="_ETM_Q1_3790000"/>
      <w:bookmarkEnd w:id="798"/>
      <w:r>
        <w:rPr>
          <w:rFonts w:hint="cs"/>
          <w:rtl/>
          <w:lang w:eastAsia="he-IL"/>
        </w:rPr>
        <w:t xml:space="preserve">הזה היה מדובר על ארגון שמוכר כביטחוני פר סה, </w:t>
      </w:r>
      <w:bookmarkStart w:id="799" w:name="_ETM_Q1_3792000"/>
      <w:bookmarkEnd w:id="799"/>
      <w:r>
        <w:rPr>
          <w:rFonts w:hint="cs"/>
          <w:rtl/>
          <w:lang w:eastAsia="he-IL"/>
        </w:rPr>
        <w:t xml:space="preserve">לא היה עובר כל כך הרבה זמן מהחלטה ליישום והוויכוחים </w:t>
      </w:r>
      <w:bookmarkStart w:id="800" w:name="_ETM_Q1_3796000"/>
      <w:bookmarkEnd w:id="800"/>
      <w:r>
        <w:rPr>
          <w:rFonts w:hint="cs"/>
          <w:rtl/>
          <w:lang w:eastAsia="he-IL"/>
        </w:rPr>
        <w:t xml:space="preserve">אולי היו יותר קטנים, מה גם שזה </w:t>
      </w:r>
      <w:bookmarkStart w:id="801" w:name="_ETM_Q1_3799000"/>
      <w:bookmarkEnd w:id="801"/>
      <w:r>
        <w:rPr>
          <w:rFonts w:hint="cs"/>
          <w:rtl/>
          <w:lang w:eastAsia="he-IL"/>
        </w:rPr>
        <w:t xml:space="preserve">נושא סופר סבוך. באמת, יש פה עירוב של אזרחי ומדינתי </w:t>
      </w:r>
      <w:bookmarkStart w:id="802" w:name="_ETM_Q1_3806000"/>
      <w:bookmarkEnd w:id="802"/>
      <w:r>
        <w:rPr>
          <w:rFonts w:hint="cs"/>
          <w:rtl/>
          <w:lang w:eastAsia="he-IL"/>
        </w:rPr>
        <w:t>וזכויות פרט והדברים האלה.</w:t>
      </w:r>
    </w:p>
    <w:p w:rsidR="009E3B92" w:rsidRDefault="009E3B92" w:rsidP="009E3B92">
      <w:pPr>
        <w:rPr>
          <w:rtl/>
          <w:lang w:eastAsia="he-IL"/>
        </w:rPr>
      </w:pPr>
    </w:p>
    <w:p w:rsidR="009E3B92" w:rsidRDefault="009E3B92" w:rsidP="0012063F">
      <w:pPr>
        <w:rPr>
          <w:rtl/>
          <w:lang w:eastAsia="he-IL"/>
        </w:rPr>
      </w:pPr>
      <w:bookmarkStart w:id="803" w:name="_ETM_Q1_3808000"/>
      <w:bookmarkEnd w:id="803"/>
      <w:r>
        <w:rPr>
          <w:rFonts w:hint="cs"/>
          <w:rtl/>
          <w:lang w:eastAsia="he-IL"/>
        </w:rPr>
        <w:t xml:space="preserve">לכן, אנחנו נמשיך ונעסוק. אני לא </w:t>
      </w:r>
      <w:bookmarkStart w:id="804" w:name="_ETM_Q1_3813000"/>
      <w:bookmarkEnd w:id="804"/>
      <w:r>
        <w:rPr>
          <w:rFonts w:hint="cs"/>
          <w:rtl/>
          <w:lang w:eastAsia="he-IL"/>
        </w:rPr>
        <w:t>מציג פה מסקנה או מסכם סיכום קונקרטי כלפי האירוע</w:t>
      </w:r>
      <w:r w:rsidR="00FB3D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5" w:name="_ETM_Q1_3818000"/>
      <w:bookmarkEnd w:id="805"/>
      <w:r>
        <w:rPr>
          <w:rFonts w:hint="cs"/>
          <w:rtl/>
          <w:lang w:eastAsia="he-IL"/>
        </w:rPr>
        <w:t xml:space="preserve">אני רוצה להתייחס לדברים שאמר משרד המבקר לגבי תהליך ההחלטה. </w:t>
      </w:r>
      <w:bookmarkStart w:id="806" w:name="_ETM_Q1_3821000"/>
      <w:bookmarkEnd w:id="806"/>
      <w:r>
        <w:rPr>
          <w:rFonts w:hint="cs"/>
          <w:rtl/>
          <w:lang w:eastAsia="he-IL"/>
        </w:rPr>
        <w:t xml:space="preserve">זה נכון שהנושא הוא חדשני, זה נכון שהנושא הוא בהתהוות, </w:t>
      </w:r>
      <w:bookmarkStart w:id="807" w:name="_ETM_Q1_3827000"/>
      <w:bookmarkEnd w:id="807"/>
      <w:r>
        <w:rPr>
          <w:rFonts w:hint="cs"/>
          <w:rtl/>
          <w:lang w:eastAsia="he-IL"/>
        </w:rPr>
        <w:t xml:space="preserve">אין עדיין שום סיבה שתזכיר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8" w:name="_ETM_Q1_3828000"/>
      <w:bookmarkEnd w:id="808"/>
      <w:r>
        <w:rPr>
          <w:rFonts w:hint="cs"/>
          <w:rtl/>
          <w:lang w:eastAsia="he-IL"/>
        </w:rPr>
        <w:t xml:space="preserve">ופה זה לא שייך לפלונטרים פוליטיים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תזכיר חוק שמדובר</w:t>
      </w:r>
      <w:bookmarkStart w:id="809" w:name="_ETM_Q1_3832000"/>
      <w:bookmarkEnd w:id="809"/>
      <w:r>
        <w:rPr>
          <w:rFonts w:hint="cs"/>
          <w:rtl/>
          <w:lang w:eastAsia="he-IL"/>
        </w:rPr>
        <w:t xml:space="preserve"> עליו לאמצע 2015, יפורסם שלוש שנים אחר כך. עם כל </w:t>
      </w:r>
      <w:bookmarkStart w:id="810" w:name="_ETM_Q1_3837000"/>
      <w:bookmarkEnd w:id="810"/>
      <w:r>
        <w:rPr>
          <w:rFonts w:hint="cs"/>
          <w:rtl/>
          <w:lang w:eastAsia="he-IL"/>
        </w:rPr>
        <w:t xml:space="preserve">זה שזה מסובך, וזה בוודאי, ואנחנו נעסוק </w:t>
      </w:r>
      <w:bookmarkStart w:id="811" w:name="_ETM_Q1_3842000"/>
      <w:bookmarkEnd w:id="811"/>
      <w:r>
        <w:rPr>
          <w:rFonts w:hint="cs"/>
          <w:rtl/>
          <w:lang w:eastAsia="he-IL"/>
        </w:rPr>
        <w:t xml:space="preserve">בזה גם בהיבטים אחרים, אני מקבל את כל ההערות ומחזק את כל ההערות לגבי </w:t>
      </w:r>
      <w:r w:rsidR="00B21BE3">
        <w:rPr>
          <w:rFonts w:hint="cs"/>
          <w:rtl/>
          <w:lang w:eastAsia="he-IL"/>
        </w:rPr>
        <w:t>תהליך ההחלטה בממשלה.</w:t>
      </w:r>
    </w:p>
    <w:p w:rsidR="00B21BE3" w:rsidRDefault="00B21BE3" w:rsidP="009E3B92">
      <w:pPr>
        <w:rPr>
          <w:rtl/>
          <w:lang w:eastAsia="he-IL"/>
        </w:rPr>
      </w:pPr>
    </w:p>
    <w:p w:rsidR="00B21BE3" w:rsidRDefault="00B21BE3" w:rsidP="009E3B92">
      <w:pPr>
        <w:rPr>
          <w:rtl/>
          <w:lang w:eastAsia="he-IL"/>
        </w:rPr>
      </w:pPr>
      <w:bookmarkStart w:id="812" w:name="_ETM_Q1_3851000"/>
      <w:bookmarkEnd w:id="812"/>
      <w:r>
        <w:rPr>
          <w:rFonts w:hint="cs"/>
          <w:rtl/>
          <w:lang w:eastAsia="he-IL"/>
        </w:rPr>
        <w:t>אנחנו כאמור נמשיך ונעסוק</w:t>
      </w:r>
      <w:bookmarkStart w:id="813" w:name="_ETM_Q1_3850000"/>
      <w:bookmarkEnd w:id="813"/>
      <w:r>
        <w:rPr>
          <w:rFonts w:hint="cs"/>
          <w:rtl/>
          <w:lang w:eastAsia="he-IL"/>
        </w:rPr>
        <w:t>. אני מודה לאנשי מערך הסייבר. תודה רבה.</w:t>
      </w:r>
    </w:p>
    <w:p w:rsidR="00B21BE3" w:rsidRDefault="00B21BE3" w:rsidP="009E3B92">
      <w:pPr>
        <w:rPr>
          <w:rtl/>
          <w:lang w:eastAsia="he-IL"/>
        </w:rPr>
      </w:pPr>
    </w:p>
    <w:p w:rsidR="00F501A1" w:rsidRDefault="00F501A1" w:rsidP="009E3B92">
      <w:pPr>
        <w:rPr>
          <w:rtl/>
          <w:lang w:eastAsia="he-IL"/>
        </w:rPr>
      </w:pPr>
      <w:bookmarkStart w:id="814" w:name="_GoBack"/>
      <w:bookmarkEnd w:id="814"/>
    </w:p>
    <w:p w:rsidR="00DF1F1B" w:rsidRPr="00DF1F1B" w:rsidRDefault="00B21BE3" w:rsidP="00670F50">
      <w:pPr>
        <w:pStyle w:val="afc"/>
        <w:rPr>
          <w:rtl/>
          <w:lang w:eastAsia="he-IL"/>
        </w:rPr>
      </w:pPr>
      <w:bookmarkStart w:id="815" w:name="ET_meetingend_69"/>
      <w:r w:rsidRPr="00670F50">
        <w:rPr>
          <w:rStyle w:val="TagStyle"/>
          <w:rtl/>
        </w:rPr>
        <w:t xml:space="preserve"> &lt;&lt; סיום &gt;&gt;</w:t>
      </w:r>
      <w:r w:rsidRPr="00B21BE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11:30.</w:t>
      </w:r>
      <w:r w:rsidRPr="00B21BE3">
        <w:rPr>
          <w:rStyle w:val="TagStyle"/>
          <w:rtl/>
        </w:rPr>
        <w:t xml:space="preserve"> </w:t>
      </w:r>
      <w:r w:rsidRPr="00670F5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816" w:name="_ETM_Q1_3733000"/>
      <w:bookmarkEnd w:id="815"/>
      <w:bookmarkEnd w:id="816"/>
    </w:p>
    <w:sectPr w:rsidR="00DF1F1B" w:rsidRPr="00DF1F1B" w:rsidSect="00F501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218" w:rsidRDefault="00931218">
      <w:r>
        <w:separator/>
      </w:r>
    </w:p>
  </w:endnote>
  <w:endnote w:type="continuationSeparator" w:id="0">
    <w:p w:rsidR="00931218" w:rsidRDefault="00931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218" w:rsidRDefault="00931218">
      <w:r>
        <w:separator/>
      </w:r>
    </w:p>
  </w:footnote>
  <w:footnote w:type="continuationSeparator" w:id="0">
    <w:p w:rsidR="00931218" w:rsidRDefault="00931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218" w:rsidRDefault="009312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1218" w:rsidRDefault="009312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218" w:rsidRDefault="009312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01A1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931218" w:rsidRPr="00CC5815" w:rsidRDefault="00931218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931218" w:rsidRPr="00CC5815" w:rsidRDefault="00931218" w:rsidP="008E5E3F">
    <w:pPr>
      <w:pStyle w:val="a3"/>
      <w:ind w:firstLine="0"/>
      <w:rPr>
        <w:rtl/>
      </w:rPr>
    </w:pPr>
    <w:r>
      <w:rPr>
        <w:rtl/>
      </w:rPr>
      <w:t>22/06/2020</w:t>
    </w:r>
  </w:p>
  <w:p w:rsidR="00931218" w:rsidRPr="00CC5815" w:rsidRDefault="009312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1218" w:rsidRDefault="009312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0AF5DD" wp14:editId="6D86D2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1218" w:rsidRDefault="009312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1218" w:rsidRDefault="0093121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C26"/>
    <w:rsid w:val="0002047E"/>
    <w:rsid w:val="00022168"/>
    <w:rsid w:val="00023D6E"/>
    <w:rsid w:val="00037279"/>
    <w:rsid w:val="00040FDD"/>
    <w:rsid w:val="00067F42"/>
    <w:rsid w:val="00092B80"/>
    <w:rsid w:val="000A17C6"/>
    <w:rsid w:val="000A7DB4"/>
    <w:rsid w:val="000B060C"/>
    <w:rsid w:val="000B2EE6"/>
    <w:rsid w:val="000B43FD"/>
    <w:rsid w:val="000C47F5"/>
    <w:rsid w:val="000E3314"/>
    <w:rsid w:val="000F2410"/>
    <w:rsid w:val="000F2459"/>
    <w:rsid w:val="00103CF2"/>
    <w:rsid w:val="0012063F"/>
    <w:rsid w:val="0012667E"/>
    <w:rsid w:val="00150436"/>
    <w:rsid w:val="001522B6"/>
    <w:rsid w:val="00161FBE"/>
    <w:rsid w:val="00167294"/>
    <w:rsid w:val="001673D4"/>
    <w:rsid w:val="00171E7F"/>
    <w:rsid w:val="001758C1"/>
    <w:rsid w:val="0017779F"/>
    <w:rsid w:val="001847A1"/>
    <w:rsid w:val="0019769F"/>
    <w:rsid w:val="001A74E9"/>
    <w:rsid w:val="001A7A1B"/>
    <w:rsid w:val="001B408E"/>
    <w:rsid w:val="001B4E93"/>
    <w:rsid w:val="001C44DA"/>
    <w:rsid w:val="001C4FDA"/>
    <w:rsid w:val="001D440C"/>
    <w:rsid w:val="002016FF"/>
    <w:rsid w:val="00227FEF"/>
    <w:rsid w:val="002522FE"/>
    <w:rsid w:val="00261554"/>
    <w:rsid w:val="00275C03"/>
    <w:rsid w:val="00280D58"/>
    <w:rsid w:val="002D4BDB"/>
    <w:rsid w:val="002D4F43"/>
    <w:rsid w:val="002E5E31"/>
    <w:rsid w:val="00303B4C"/>
    <w:rsid w:val="00304136"/>
    <w:rsid w:val="003042F6"/>
    <w:rsid w:val="00321E62"/>
    <w:rsid w:val="003234A3"/>
    <w:rsid w:val="00327BF8"/>
    <w:rsid w:val="00340AFA"/>
    <w:rsid w:val="003658CB"/>
    <w:rsid w:val="00366CFB"/>
    <w:rsid w:val="0036794C"/>
    <w:rsid w:val="00373508"/>
    <w:rsid w:val="0038218C"/>
    <w:rsid w:val="00394CD0"/>
    <w:rsid w:val="00396023"/>
    <w:rsid w:val="003A36A6"/>
    <w:rsid w:val="003C279D"/>
    <w:rsid w:val="003C54A8"/>
    <w:rsid w:val="003E2464"/>
    <w:rsid w:val="003F0A5F"/>
    <w:rsid w:val="0040342E"/>
    <w:rsid w:val="004106F2"/>
    <w:rsid w:val="00417748"/>
    <w:rsid w:val="00420E41"/>
    <w:rsid w:val="00424C94"/>
    <w:rsid w:val="0043019E"/>
    <w:rsid w:val="00447608"/>
    <w:rsid w:val="0045144B"/>
    <w:rsid w:val="00451746"/>
    <w:rsid w:val="00456C77"/>
    <w:rsid w:val="00470EAC"/>
    <w:rsid w:val="0049458B"/>
    <w:rsid w:val="00495FD8"/>
    <w:rsid w:val="00496967"/>
    <w:rsid w:val="004A13B1"/>
    <w:rsid w:val="004A2757"/>
    <w:rsid w:val="004B0A65"/>
    <w:rsid w:val="004B1BE9"/>
    <w:rsid w:val="00500C0C"/>
    <w:rsid w:val="005073F4"/>
    <w:rsid w:val="00530955"/>
    <w:rsid w:val="0053242A"/>
    <w:rsid w:val="00546678"/>
    <w:rsid w:val="005506B9"/>
    <w:rsid w:val="00562B2B"/>
    <w:rsid w:val="005817EC"/>
    <w:rsid w:val="00590B77"/>
    <w:rsid w:val="005A342D"/>
    <w:rsid w:val="005C363E"/>
    <w:rsid w:val="005C3C35"/>
    <w:rsid w:val="005D61F3"/>
    <w:rsid w:val="005E1C6B"/>
    <w:rsid w:val="005F76B0"/>
    <w:rsid w:val="00622E17"/>
    <w:rsid w:val="00634F61"/>
    <w:rsid w:val="00670F50"/>
    <w:rsid w:val="00687D49"/>
    <w:rsid w:val="00690F89"/>
    <w:rsid w:val="00695A47"/>
    <w:rsid w:val="006A0CB7"/>
    <w:rsid w:val="006B7760"/>
    <w:rsid w:val="006F0259"/>
    <w:rsid w:val="00700433"/>
    <w:rsid w:val="00702755"/>
    <w:rsid w:val="0070472C"/>
    <w:rsid w:val="0072174E"/>
    <w:rsid w:val="007509A6"/>
    <w:rsid w:val="00756B02"/>
    <w:rsid w:val="00785A31"/>
    <w:rsid w:val="007872B4"/>
    <w:rsid w:val="00791CBE"/>
    <w:rsid w:val="007A5590"/>
    <w:rsid w:val="007B23E0"/>
    <w:rsid w:val="007C693F"/>
    <w:rsid w:val="007C6ADD"/>
    <w:rsid w:val="007C7F36"/>
    <w:rsid w:val="007E250D"/>
    <w:rsid w:val="007E614E"/>
    <w:rsid w:val="008070E7"/>
    <w:rsid w:val="0082136D"/>
    <w:rsid w:val="008320F6"/>
    <w:rsid w:val="00832B29"/>
    <w:rsid w:val="008345CB"/>
    <w:rsid w:val="00841223"/>
    <w:rsid w:val="00846BE9"/>
    <w:rsid w:val="00853207"/>
    <w:rsid w:val="008649E2"/>
    <w:rsid w:val="00864C02"/>
    <w:rsid w:val="00870211"/>
    <w:rsid w:val="008713A4"/>
    <w:rsid w:val="00873573"/>
    <w:rsid w:val="00875F10"/>
    <w:rsid w:val="008973F5"/>
    <w:rsid w:val="008A31DA"/>
    <w:rsid w:val="008C6035"/>
    <w:rsid w:val="008C7015"/>
    <w:rsid w:val="008D1DFB"/>
    <w:rsid w:val="008E03B4"/>
    <w:rsid w:val="008E5E3F"/>
    <w:rsid w:val="0090279B"/>
    <w:rsid w:val="00914904"/>
    <w:rsid w:val="009258CE"/>
    <w:rsid w:val="00931218"/>
    <w:rsid w:val="00933393"/>
    <w:rsid w:val="009503BA"/>
    <w:rsid w:val="009515F0"/>
    <w:rsid w:val="009830CB"/>
    <w:rsid w:val="009C7163"/>
    <w:rsid w:val="009D478A"/>
    <w:rsid w:val="009E3B92"/>
    <w:rsid w:val="009E6E93"/>
    <w:rsid w:val="009F1518"/>
    <w:rsid w:val="009F5773"/>
    <w:rsid w:val="00A15971"/>
    <w:rsid w:val="00A20B07"/>
    <w:rsid w:val="00A22C90"/>
    <w:rsid w:val="00A324BB"/>
    <w:rsid w:val="00A339B1"/>
    <w:rsid w:val="00A339C6"/>
    <w:rsid w:val="00A373B6"/>
    <w:rsid w:val="00A42723"/>
    <w:rsid w:val="00A64A6D"/>
    <w:rsid w:val="00A66020"/>
    <w:rsid w:val="00AB02EE"/>
    <w:rsid w:val="00AB3F3A"/>
    <w:rsid w:val="00AB5FB6"/>
    <w:rsid w:val="00AB638D"/>
    <w:rsid w:val="00AB6FC6"/>
    <w:rsid w:val="00AC0F4E"/>
    <w:rsid w:val="00AD4EC9"/>
    <w:rsid w:val="00AD6FFC"/>
    <w:rsid w:val="00AE7843"/>
    <w:rsid w:val="00AF31E6"/>
    <w:rsid w:val="00AF4150"/>
    <w:rsid w:val="00B0509A"/>
    <w:rsid w:val="00B056F6"/>
    <w:rsid w:val="00B120B2"/>
    <w:rsid w:val="00B1432E"/>
    <w:rsid w:val="00B15746"/>
    <w:rsid w:val="00B164B8"/>
    <w:rsid w:val="00B20113"/>
    <w:rsid w:val="00B21BE3"/>
    <w:rsid w:val="00B50340"/>
    <w:rsid w:val="00B57FB6"/>
    <w:rsid w:val="00B6191D"/>
    <w:rsid w:val="00B65508"/>
    <w:rsid w:val="00B8042E"/>
    <w:rsid w:val="00B8517A"/>
    <w:rsid w:val="00BA6373"/>
    <w:rsid w:val="00BA6446"/>
    <w:rsid w:val="00BC20D6"/>
    <w:rsid w:val="00BD47B7"/>
    <w:rsid w:val="00BF5921"/>
    <w:rsid w:val="00C10892"/>
    <w:rsid w:val="00C135D5"/>
    <w:rsid w:val="00C2184F"/>
    <w:rsid w:val="00C22DCB"/>
    <w:rsid w:val="00C3598A"/>
    <w:rsid w:val="00C360BC"/>
    <w:rsid w:val="00C43C87"/>
    <w:rsid w:val="00C44800"/>
    <w:rsid w:val="00C46079"/>
    <w:rsid w:val="00C52EC2"/>
    <w:rsid w:val="00C607D3"/>
    <w:rsid w:val="00C61DC1"/>
    <w:rsid w:val="00C64AFF"/>
    <w:rsid w:val="00C661EE"/>
    <w:rsid w:val="00C7216A"/>
    <w:rsid w:val="00C72438"/>
    <w:rsid w:val="00C763E4"/>
    <w:rsid w:val="00C80F65"/>
    <w:rsid w:val="00C84A02"/>
    <w:rsid w:val="00C8624A"/>
    <w:rsid w:val="00C903E7"/>
    <w:rsid w:val="00C951C8"/>
    <w:rsid w:val="00C966D2"/>
    <w:rsid w:val="00CA5363"/>
    <w:rsid w:val="00CA6B16"/>
    <w:rsid w:val="00CB6D60"/>
    <w:rsid w:val="00CB7245"/>
    <w:rsid w:val="00CC2F78"/>
    <w:rsid w:val="00CC5815"/>
    <w:rsid w:val="00CE24B8"/>
    <w:rsid w:val="00CE5849"/>
    <w:rsid w:val="00D278F7"/>
    <w:rsid w:val="00D37550"/>
    <w:rsid w:val="00D40A29"/>
    <w:rsid w:val="00D4560C"/>
    <w:rsid w:val="00D45D27"/>
    <w:rsid w:val="00D633D9"/>
    <w:rsid w:val="00D71D7F"/>
    <w:rsid w:val="00D86E57"/>
    <w:rsid w:val="00D906D7"/>
    <w:rsid w:val="00D96B24"/>
    <w:rsid w:val="00D97D77"/>
    <w:rsid w:val="00DC3C48"/>
    <w:rsid w:val="00DE2A93"/>
    <w:rsid w:val="00DE5B80"/>
    <w:rsid w:val="00DF1F1B"/>
    <w:rsid w:val="00E16CE6"/>
    <w:rsid w:val="00E332FE"/>
    <w:rsid w:val="00E33AE3"/>
    <w:rsid w:val="00E37866"/>
    <w:rsid w:val="00E61903"/>
    <w:rsid w:val="00E6347C"/>
    <w:rsid w:val="00E64116"/>
    <w:rsid w:val="00EA624B"/>
    <w:rsid w:val="00EB057D"/>
    <w:rsid w:val="00EB18E4"/>
    <w:rsid w:val="00EB59C0"/>
    <w:rsid w:val="00EB5C85"/>
    <w:rsid w:val="00EC0AC2"/>
    <w:rsid w:val="00EC1F7B"/>
    <w:rsid w:val="00EC1FB3"/>
    <w:rsid w:val="00EC2CD4"/>
    <w:rsid w:val="00ED66BE"/>
    <w:rsid w:val="00EE09AD"/>
    <w:rsid w:val="00EE1474"/>
    <w:rsid w:val="00F053E5"/>
    <w:rsid w:val="00F10D2D"/>
    <w:rsid w:val="00F16831"/>
    <w:rsid w:val="00F41C33"/>
    <w:rsid w:val="00F423F1"/>
    <w:rsid w:val="00F43525"/>
    <w:rsid w:val="00F464D9"/>
    <w:rsid w:val="00F4792E"/>
    <w:rsid w:val="00F501A1"/>
    <w:rsid w:val="00F53584"/>
    <w:rsid w:val="00F549E5"/>
    <w:rsid w:val="00F63F05"/>
    <w:rsid w:val="00F72368"/>
    <w:rsid w:val="00F821F6"/>
    <w:rsid w:val="00F84D49"/>
    <w:rsid w:val="00F940D8"/>
    <w:rsid w:val="00FA4D2B"/>
    <w:rsid w:val="00FA7037"/>
    <w:rsid w:val="00FB0768"/>
    <w:rsid w:val="00FB1EB1"/>
    <w:rsid w:val="00FB3D9B"/>
    <w:rsid w:val="00FC4821"/>
    <w:rsid w:val="00FC6EE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350FD2F8"/>
  <w15:docId w15:val="{8DE6B90F-A029-4985-A1C7-5ED3BA05A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5A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5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A324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6353E-ACE9-49C3-9B3E-AD9736B9C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14</Pages>
  <Words>6702</Words>
  <Characters>33514</Characters>
  <Application>Microsoft Office Word</Application>
  <DocSecurity>0</DocSecurity>
  <Lines>279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100</cp:revision>
  <cp:lastPrinted>2015-07-20T08:20:00Z</cp:lastPrinted>
  <dcterms:created xsi:type="dcterms:W3CDTF">2018-05-03T11:21:00Z</dcterms:created>
  <dcterms:modified xsi:type="dcterms:W3CDTF">2020-07-02T14:09:00Z</dcterms:modified>
</cp:coreProperties>
</file>