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5480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36C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48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4804" w:rsidP="00E548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E16815">
        <w:rPr>
          <w:rFonts w:hint="cs"/>
          <w:b/>
          <w:bCs/>
          <w:rtl/>
        </w:rPr>
        <w:t>122</w:t>
      </w:r>
    </w:p>
    <w:p w:rsidR="00E64116" w:rsidRPr="008713A4" w:rsidRDefault="00E548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למאבק בנגעי הסמים והאלכוהול</w:t>
      </w:r>
    </w:p>
    <w:p w:rsidR="00E64116" w:rsidRPr="008713A4" w:rsidRDefault="00E54804" w:rsidP="002336C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(03 ביולי 2018), שעה </w:t>
      </w:r>
      <w:r w:rsidR="002336CC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4804" w:rsidP="007C693F">
      <w:pPr>
        <w:spacing w:before="60"/>
        <w:ind w:firstLine="0"/>
        <w:rPr>
          <w:rtl/>
        </w:rPr>
      </w:pPr>
      <w:r w:rsidRPr="00E54804">
        <w:rPr>
          <w:rtl/>
        </w:rPr>
        <w:t>החלטת הוועדה על זימון מנכ"ל משרד האוצר לדיון בנושא: מיסוי מוצרי טבק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54804" w:rsidRPr="008713A4" w:rsidRDefault="00E548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3146" w:rsidRDefault="00E54804" w:rsidP="00EC1FB3">
      <w:pPr>
        <w:ind w:firstLine="0"/>
        <w:rPr>
          <w:rtl/>
        </w:rPr>
      </w:pPr>
      <w:r w:rsidRPr="00E63146">
        <w:rPr>
          <w:rtl/>
        </w:rPr>
        <w:t>תמר זנדברג – היו"ר</w:t>
      </w:r>
    </w:p>
    <w:p w:rsidR="00E54804" w:rsidRPr="00E63146" w:rsidRDefault="00E54804" w:rsidP="00E54804">
      <w:pPr>
        <w:ind w:firstLine="0"/>
        <w:rPr>
          <w:rtl/>
        </w:rPr>
      </w:pPr>
      <w:r w:rsidRPr="00E63146">
        <w:rPr>
          <w:rtl/>
        </w:rPr>
        <w:t>יהודה גליק</w:t>
      </w:r>
      <w:r w:rsidR="0043301D">
        <w:rPr>
          <w:rtl/>
        </w:rPr>
        <w:t xml:space="preserve"> </w:t>
      </w:r>
    </w:p>
    <w:p w:rsidR="00E64116" w:rsidRDefault="00E63146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16815" w:rsidRDefault="00E1681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54804" w:rsidRDefault="00E54804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0C47F5" w:rsidRPr="0082136D" w:rsidRDefault="00E54804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3146" w:rsidRDefault="00E63146" w:rsidP="00D40A29">
      <w:pPr>
        <w:ind w:firstLine="0"/>
        <w:outlineLvl w:val="1"/>
        <w:rPr>
          <w:b/>
          <w:bCs/>
          <w:u w:val="single"/>
          <w:rtl/>
        </w:rPr>
      </w:pPr>
    </w:p>
    <w:p w:rsidR="00E63146" w:rsidRDefault="00E6314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4804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5480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54804" w:rsidRDefault="00E54804" w:rsidP="008320F6">
      <w:pPr>
        <w:ind w:firstLine="0"/>
        <w:rPr>
          <w:rtl/>
        </w:rPr>
      </w:pPr>
    </w:p>
    <w:p w:rsidR="00E54804" w:rsidRDefault="00E548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54804" w:rsidRDefault="00E54804" w:rsidP="00E54804">
      <w:pPr>
        <w:pStyle w:val="a6"/>
        <w:keepNext/>
        <w:rPr>
          <w:rtl/>
        </w:rPr>
      </w:pPr>
      <w:r>
        <w:rPr>
          <w:rtl/>
        </w:rPr>
        <w:lastRenderedPageBreak/>
        <w:t>החלטת הוועדה על זימון מנכ"ל משרד האוצר לדיון בנושא: מיסוי מוצרי טבק</w:t>
      </w:r>
    </w:p>
    <w:p w:rsidR="00E54804" w:rsidRDefault="00E54804" w:rsidP="00E54804">
      <w:pPr>
        <w:pStyle w:val="KeepWithNext"/>
        <w:rPr>
          <w:rtl/>
        </w:rPr>
      </w:pPr>
    </w:p>
    <w:p w:rsidR="00E54804" w:rsidRPr="008713A4" w:rsidRDefault="00E54804" w:rsidP="00E54804">
      <w:pPr>
        <w:rPr>
          <w:rtl/>
        </w:rPr>
      </w:pPr>
    </w:p>
    <w:p w:rsidR="00E54804" w:rsidRDefault="0043301D" w:rsidP="0043301D">
      <w:pPr>
        <w:pStyle w:val="af6"/>
        <w:keepNext/>
        <w:rPr>
          <w:rtl/>
        </w:rPr>
      </w:pPr>
      <w:bookmarkStart w:id="1" w:name="_ETM_Q1_4933"/>
      <w:bookmarkEnd w:id="1"/>
      <w:r>
        <w:rPr>
          <w:rtl/>
        </w:rPr>
        <w:t>היו"ר תמר זנדברג:</w:t>
      </w:r>
    </w:p>
    <w:p w:rsidR="0043301D" w:rsidRPr="0043301D" w:rsidRDefault="0043301D" w:rsidP="0043301D">
      <w:pPr>
        <w:rPr>
          <w:rtl/>
        </w:rPr>
      </w:pPr>
    </w:p>
    <w:p w:rsidR="00E54804" w:rsidRDefault="00E54804" w:rsidP="00E63146">
      <w:pPr>
        <w:rPr>
          <w:rtl/>
        </w:rPr>
      </w:pPr>
      <w:r>
        <w:rPr>
          <w:rFonts w:hint="cs"/>
          <w:rtl/>
        </w:rPr>
        <w:t xml:space="preserve">בוקר </w:t>
      </w:r>
      <w:bookmarkStart w:id="2" w:name="_ETM_Q1_32672"/>
      <w:bookmarkEnd w:id="2"/>
      <w:r>
        <w:rPr>
          <w:rFonts w:hint="cs"/>
          <w:rtl/>
        </w:rPr>
        <w:t xml:space="preserve">טוב לכולם, ברוכות וברוכים הבאים לישיבת ועדת </w:t>
      </w:r>
      <w:bookmarkStart w:id="3" w:name="_ETM_Q1_110920"/>
      <w:bookmarkEnd w:id="3"/>
      <w:r>
        <w:rPr>
          <w:rFonts w:hint="cs"/>
          <w:rtl/>
        </w:rPr>
        <w:t xml:space="preserve">הסמים והאלכוהול של הכנסת. אני גאה לבשר שהכנסת מציינת היום </w:t>
      </w:r>
      <w:bookmarkStart w:id="4" w:name="_ETM_Q1_113844"/>
      <w:bookmarkEnd w:id="4"/>
      <w:r>
        <w:rPr>
          <w:rFonts w:hint="cs"/>
          <w:rtl/>
        </w:rPr>
        <w:t xml:space="preserve">שני ימים מיוחדים, את יום התחבורה הציבורית, שהוא חשוב מאוד, </w:t>
      </w:r>
      <w:bookmarkStart w:id="5" w:name="_ETM_Q1_114910"/>
      <w:bookmarkEnd w:id="5"/>
      <w:r>
        <w:rPr>
          <w:rFonts w:hint="cs"/>
          <w:rtl/>
        </w:rPr>
        <w:t xml:space="preserve">אבל אנחנו לא נציין אותו כאן, והשני את יום </w:t>
      </w:r>
      <w:bookmarkStart w:id="6" w:name="_ETM_Q1_117062"/>
      <w:bookmarkEnd w:id="6"/>
      <w:r>
        <w:rPr>
          <w:rFonts w:hint="cs"/>
          <w:rtl/>
        </w:rPr>
        <w:t xml:space="preserve">השפה הערבית, ביוזמת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 w:rsidR="00E63146">
        <w:rPr>
          <w:rFonts w:hint="cs"/>
          <w:rtl/>
        </w:rPr>
        <w:t>.</w:t>
      </w:r>
      <w:r>
        <w:rPr>
          <w:rFonts w:hint="cs"/>
          <w:rtl/>
        </w:rPr>
        <w:t xml:space="preserve"> תודה שהצטרפת אלינו</w:t>
      </w:r>
      <w:bookmarkStart w:id="7" w:name="_ETM_Q1_125575"/>
      <w:bookmarkEnd w:id="7"/>
      <w:r w:rsidR="00E63146">
        <w:rPr>
          <w:rFonts w:hint="cs"/>
          <w:rtl/>
        </w:rPr>
        <w:t>.</w:t>
      </w:r>
      <w:r>
        <w:rPr>
          <w:rFonts w:hint="cs"/>
          <w:rtl/>
        </w:rPr>
        <w:t xml:space="preserve"> כמיטב המסורת מדי שנה הוועדה הזו מקדישה דיון ביום </w:t>
      </w:r>
      <w:bookmarkStart w:id="8" w:name="_ETM_Q1_128290"/>
      <w:bookmarkEnd w:id="8"/>
      <w:r>
        <w:rPr>
          <w:rFonts w:hint="cs"/>
          <w:rtl/>
        </w:rPr>
        <w:t xml:space="preserve">הזה לקמפיינים בשפה הערבית, תיכף נשמע מהאגודה למלחמה </w:t>
      </w:r>
      <w:bookmarkStart w:id="9" w:name="_ETM_Q1_140715"/>
      <w:bookmarkEnd w:id="9"/>
      <w:r>
        <w:rPr>
          <w:rFonts w:hint="cs"/>
          <w:rtl/>
        </w:rPr>
        <w:t xml:space="preserve">בסרטן, למניעת עישון, סמים ואלכוהול. </w:t>
      </w:r>
    </w:p>
    <w:p w:rsidR="00E54804" w:rsidRDefault="00E54804" w:rsidP="00E54804">
      <w:pPr>
        <w:rPr>
          <w:rtl/>
        </w:rPr>
      </w:pPr>
    </w:p>
    <w:p w:rsidR="00E54804" w:rsidRDefault="00E54804" w:rsidP="00E54804">
      <w:pPr>
        <w:rPr>
          <w:rtl/>
        </w:rPr>
      </w:pPr>
      <w:r>
        <w:rPr>
          <w:rFonts w:hint="cs"/>
          <w:rtl/>
        </w:rPr>
        <w:t>ב</w:t>
      </w:r>
      <w:bookmarkStart w:id="10" w:name="_ETM_Q1_143537"/>
      <w:bookmarkEnd w:id="10"/>
      <w:r>
        <w:rPr>
          <w:rFonts w:hint="cs"/>
          <w:rtl/>
        </w:rPr>
        <w:t xml:space="preserve">רשותך, לפני שנגיע לנושא </w:t>
      </w:r>
      <w:bookmarkStart w:id="11" w:name="_ETM_Q1_146317"/>
      <w:bookmarkEnd w:id="11"/>
      <w:r>
        <w:rPr>
          <w:rFonts w:hint="cs"/>
          <w:rtl/>
        </w:rPr>
        <w:t xml:space="preserve">הזה אנחנו נקדיש דקה לדיווח בנושא דיון בהשתתפות מנכ"ל משרד </w:t>
      </w:r>
      <w:bookmarkStart w:id="12" w:name="_ETM_Q1_153597"/>
      <w:bookmarkEnd w:id="12"/>
      <w:r>
        <w:rPr>
          <w:rFonts w:hint="cs"/>
          <w:rtl/>
        </w:rPr>
        <w:t xml:space="preserve">האוצר או מי מנציגיו בנושא מיסוי טבק. יושב איתנו חבר </w:t>
      </w:r>
      <w:bookmarkStart w:id="13" w:name="_ETM_Q1_155152"/>
      <w:bookmarkEnd w:id="13"/>
      <w:r>
        <w:rPr>
          <w:rFonts w:hint="cs"/>
          <w:rtl/>
        </w:rPr>
        <w:t xml:space="preserve">הכנסת יהודה גליק, שגם שובת רעב כבר 22 יום, זה </w:t>
      </w:r>
      <w:bookmarkStart w:id="14" w:name="_ETM_Q1_161267"/>
      <w:bookmarkEnd w:id="14"/>
      <w:r>
        <w:rPr>
          <w:rFonts w:hint="cs"/>
          <w:rtl/>
        </w:rPr>
        <w:t xml:space="preserve">המקום לנצל את הזמן, יהודה, לקרוא לך להיאבק, אבל </w:t>
      </w:r>
      <w:bookmarkStart w:id="15" w:name="_ETM_Q1_167933"/>
      <w:bookmarkEnd w:id="15"/>
      <w:r>
        <w:rPr>
          <w:rFonts w:hint="cs"/>
          <w:rtl/>
        </w:rPr>
        <w:t>באופן שישמור על כוחותיך, כי הציבור ששלח אותך זקוק ל</w:t>
      </w:r>
      <w:bookmarkStart w:id="16" w:name="_ETM_Q1_169758"/>
      <w:bookmarkEnd w:id="16"/>
      <w:r>
        <w:rPr>
          <w:rFonts w:hint="cs"/>
          <w:rtl/>
        </w:rPr>
        <w:t xml:space="preserve">ך. </w:t>
      </w:r>
    </w:p>
    <w:p w:rsidR="00E54804" w:rsidRDefault="00E54804" w:rsidP="00E54804">
      <w:pPr>
        <w:rPr>
          <w:rtl/>
        </w:rPr>
      </w:pPr>
    </w:p>
    <w:p w:rsidR="00E54804" w:rsidRDefault="00E54804" w:rsidP="00E63146">
      <w:pPr>
        <w:rPr>
          <w:rtl/>
        </w:rPr>
      </w:pPr>
      <w:bookmarkStart w:id="17" w:name="_ETM_Q1_170819"/>
      <w:bookmarkEnd w:id="17"/>
      <w:r>
        <w:rPr>
          <w:rFonts w:hint="cs"/>
          <w:rtl/>
        </w:rPr>
        <w:t xml:space="preserve">אני רוצה לעדכן שהדיון הזה כאן מתכנס בעקבות דיון </w:t>
      </w:r>
      <w:bookmarkStart w:id="18" w:name="_ETM_Q1_177589"/>
      <w:bookmarkEnd w:id="18"/>
      <w:r>
        <w:rPr>
          <w:rFonts w:hint="cs"/>
          <w:rtl/>
        </w:rPr>
        <w:t xml:space="preserve">שיזמנו בפעם הראשונה ב-18 בספטמבר 2017, בעקבות סירוב משרד האוצר </w:t>
      </w:r>
      <w:bookmarkStart w:id="19" w:name="_ETM_Q1_188075"/>
      <w:bookmarkEnd w:id="19"/>
      <w:r>
        <w:rPr>
          <w:rFonts w:hint="cs"/>
          <w:rtl/>
        </w:rPr>
        <w:t xml:space="preserve">לחתום על מיסוי </w:t>
      </w:r>
      <w:proofErr w:type="spellStart"/>
      <w:r>
        <w:rPr>
          <w:rFonts w:hint="cs"/>
          <w:rtl/>
        </w:rPr>
        <w:t>האייקוס</w:t>
      </w:r>
      <w:proofErr w:type="spellEnd"/>
      <w:r>
        <w:rPr>
          <w:rFonts w:hint="cs"/>
          <w:rtl/>
        </w:rPr>
        <w:t xml:space="preserve">. לא נכח כאן נציג משרד </w:t>
      </w:r>
      <w:bookmarkStart w:id="20" w:name="_ETM_Q1_190801"/>
      <w:bookmarkEnd w:id="20"/>
      <w:r>
        <w:rPr>
          <w:rFonts w:hint="cs"/>
          <w:rtl/>
        </w:rPr>
        <w:t xml:space="preserve">האוצר, סירבו לשלוח נציג. לאחר מכן, ב-4 בדצמבר 2017, ביוזמתך, </w:t>
      </w:r>
      <w:bookmarkStart w:id="21" w:name="_ETM_Q1_196571"/>
      <w:bookmarkEnd w:id="21"/>
      <w:r>
        <w:rPr>
          <w:rFonts w:hint="cs"/>
          <w:rtl/>
        </w:rPr>
        <w:t xml:space="preserve">דיון נוסף שגם אליו לא הגיע נציג. בינואר אנחנו החלטנו </w:t>
      </w:r>
      <w:bookmarkStart w:id="22" w:name="_ETM_Q1_197626"/>
      <w:bookmarkEnd w:id="22"/>
      <w:r>
        <w:rPr>
          <w:rFonts w:hint="cs"/>
          <w:rtl/>
        </w:rPr>
        <w:t xml:space="preserve">לפי סעיף </w:t>
      </w:r>
      <w:r w:rsidR="00E63146">
        <w:rPr>
          <w:rFonts w:hint="cs"/>
          <w:rtl/>
        </w:rPr>
        <w:t>123(א)</w:t>
      </w:r>
      <w:r>
        <w:rPr>
          <w:rFonts w:hint="cs"/>
          <w:rtl/>
        </w:rPr>
        <w:t xml:space="preserve"> לתקנון הכנסת לזמן את מנכ"ל משרד </w:t>
      </w:r>
      <w:bookmarkStart w:id="23" w:name="_ETM_Q1_205678"/>
      <w:bookmarkEnd w:id="23"/>
      <w:r>
        <w:rPr>
          <w:rFonts w:hint="cs"/>
          <w:rtl/>
        </w:rPr>
        <w:t xml:space="preserve">האוצר. בעקבות הדיון הזה, ב-26 בפברואר התקיים דיון </w:t>
      </w:r>
      <w:bookmarkStart w:id="24" w:name="_ETM_Q1_211650"/>
      <w:bookmarkEnd w:id="24"/>
      <w:r>
        <w:rPr>
          <w:rFonts w:hint="cs"/>
          <w:rtl/>
        </w:rPr>
        <w:t xml:space="preserve">בהשתתפות מנכ"ל משרד האוצר, 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 xml:space="preserve">, שהבטיח לנו בתוך </w:t>
      </w:r>
      <w:bookmarkStart w:id="25" w:name="_ETM_Q1_215665"/>
      <w:bookmarkEnd w:id="25"/>
      <w:r>
        <w:rPr>
          <w:rFonts w:hint="cs"/>
          <w:rtl/>
        </w:rPr>
        <w:t xml:space="preserve">30 יום לעדכן מתי יתקיים דיון. עכשיו כבר חודש יולי, </w:t>
      </w:r>
      <w:bookmarkStart w:id="26" w:name="_ETM_Q1_224178"/>
      <w:bookmarkEnd w:id="26"/>
      <w:r>
        <w:rPr>
          <w:rFonts w:hint="cs"/>
          <w:rtl/>
        </w:rPr>
        <w:t xml:space="preserve">עברו חמישה חודשים וזה עדיין לא קרה. ב-12.6 כאשר </w:t>
      </w:r>
      <w:bookmarkStart w:id="27" w:name="_ETM_Q1_230375"/>
      <w:bookmarkEnd w:id="27"/>
      <w:r>
        <w:rPr>
          <w:rFonts w:hint="cs"/>
          <w:rtl/>
        </w:rPr>
        <w:t xml:space="preserve">הכנסת ציינה יום ללא עישון, </w:t>
      </w:r>
      <w:r w:rsidR="00E63146">
        <w:rPr>
          <w:rFonts w:hint="cs"/>
          <w:rtl/>
        </w:rPr>
        <w:t>'</w:t>
      </w:r>
      <w:r>
        <w:rPr>
          <w:rFonts w:hint="cs"/>
          <w:rtl/>
        </w:rPr>
        <w:t>ישראל בריאה ללא עישון</w:t>
      </w:r>
      <w:r w:rsidR="00E63146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28" w:name="_ETM_Q1_233156"/>
      <w:bookmarkEnd w:id="28"/>
      <w:r>
        <w:rPr>
          <w:rFonts w:hint="cs"/>
          <w:rtl/>
        </w:rPr>
        <w:t xml:space="preserve">אנחנו שוב ביקשנו לעסוק בנושא ושוב, בהיעדרו של מנכ"ל או </w:t>
      </w:r>
      <w:bookmarkStart w:id="29" w:name="_ETM_Q1_241348"/>
      <w:bookmarkEnd w:id="29"/>
      <w:r>
        <w:rPr>
          <w:rFonts w:hint="cs"/>
          <w:rtl/>
        </w:rPr>
        <w:t xml:space="preserve">מי מנציגיו, ולכן היום אנחנו ביקשנו לכנס דיון ולזמן </w:t>
      </w:r>
      <w:bookmarkStart w:id="30" w:name="_ETM_Q1_245476"/>
      <w:bookmarkEnd w:id="30"/>
      <w:r>
        <w:rPr>
          <w:rFonts w:hint="cs"/>
          <w:rtl/>
        </w:rPr>
        <w:t xml:space="preserve">שוב את המנכ"ל או מי מנציגיו. </w:t>
      </w:r>
    </w:p>
    <w:p w:rsidR="00E54804" w:rsidRDefault="00E54804" w:rsidP="00E54804">
      <w:pPr>
        <w:rPr>
          <w:rtl/>
        </w:rPr>
      </w:pPr>
    </w:p>
    <w:p w:rsidR="00E54804" w:rsidRDefault="00E54804" w:rsidP="00E63146">
      <w:pPr>
        <w:rPr>
          <w:rtl/>
        </w:rPr>
      </w:pPr>
      <w:r>
        <w:rPr>
          <w:rFonts w:hint="cs"/>
          <w:rtl/>
        </w:rPr>
        <w:t xml:space="preserve">אני </w:t>
      </w:r>
      <w:bookmarkStart w:id="31" w:name="_ETM_Q1_251373"/>
      <w:bookmarkEnd w:id="31"/>
      <w:r>
        <w:rPr>
          <w:rFonts w:hint="cs"/>
          <w:rtl/>
        </w:rPr>
        <w:t xml:space="preserve">רוצה לעדכן את הוועדה שאתמול בערב פנה אליי מנכ"ל משרד האוצר והבטיח באופן </w:t>
      </w:r>
      <w:bookmarkStart w:id="32" w:name="_ETM_Q1_257844"/>
      <w:bookmarkEnd w:id="32"/>
      <w:r>
        <w:rPr>
          <w:rFonts w:hint="cs"/>
          <w:rtl/>
        </w:rPr>
        <w:t>אישי שהוא יגיע או ישלח נציג לדיון</w:t>
      </w:r>
      <w:r w:rsidR="00E63146">
        <w:rPr>
          <w:rFonts w:hint="cs"/>
          <w:rtl/>
        </w:rPr>
        <w:t>.</w:t>
      </w:r>
      <w:r>
        <w:rPr>
          <w:rFonts w:hint="cs"/>
          <w:rtl/>
        </w:rPr>
        <w:t xml:space="preserve"> על כן אני </w:t>
      </w:r>
      <w:bookmarkStart w:id="33" w:name="_ETM_Q1_264174"/>
      <w:bookmarkEnd w:id="33"/>
      <w:r w:rsidR="00E63146">
        <w:rPr>
          <w:rFonts w:hint="cs"/>
          <w:rtl/>
        </w:rPr>
        <w:t>רוצה לבקש מהוועדה,</w:t>
      </w:r>
      <w:r>
        <w:rPr>
          <w:rFonts w:hint="cs"/>
          <w:rtl/>
        </w:rPr>
        <w:t xml:space="preserve"> באמת יש לנו רצון טוב </w:t>
      </w:r>
      <w:bookmarkStart w:id="34" w:name="_ETM_Q1_263708"/>
      <w:bookmarkEnd w:id="34"/>
      <w:r>
        <w:rPr>
          <w:rFonts w:hint="cs"/>
          <w:rtl/>
        </w:rPr>
        <w:t xml:space="preserve">ואנחנו רוצים, לטובת העניין, בטח אתה, יהודה, ויש לנו </w:t>
      </w:r>
      <w:bookmarkStart w:id="35" w:name="_ETM_Q1_265534"/>
      <w:bookmarkEnd w:id="35"/>
      <w:r>
        <w:rPr>
          <w:rFonts w:hint="cs"/>
          <w:rtl/>
        </w:rPr>
        <w:t xml:space="preserve">עניין לסיים את שביתת הרעב שלך כמה שיותר מהר, ולכן </w:t>
      </w:r>
      <w:bookmarkStart w:id="36" w:name="_ETM_Q1_272305"/>
      <w:bookmarkEnd w:id="36"/>
      <w:r>
        <w:rPr>
          <w:rFonts w:hint="cs"/>
          <w:rtl/>
        </w:rPr>
        <w:t xml:space="preserve">נשארו לנו שבועיים לסיום המושב, אני רוצה לתאם תאריך עם </w:t>
      </w:r>
      <w:bookmarkStart w:id="37" w:name="_ETM_Q1_277984"/>
      <w:bookmarkEnd w:id="37"/>
      <w:r>
        <w:rPr>
          <w:rFonts w:hint="cs"/>
          <w:rtl/>
        </w:rPr>
        <w:t>המנכ"ל או מי מנציג</w:t>
      </w:r>
      <w:r w:rsidR="00E63146">
        <w:rPr>
          <w:rFonts w:hint="cs"/>
          <w:rtl/>
        </w:rPr>
        <w:t xml:space="preserve">יו, </w:t>
      </w:r>
      <w:r>
        <w:rPr>
          <w:rFonts w:hint="cs"/>
          <w:rtl/>
        </w:rPr>
        <w:t xml:space="preserve">שיוקדש לנושא הזה בשבועיים הקרובים. היום </w:t>
      </w:r>
      <w:bookmarkStart w:id="38" w:name="_ETM_Q1_283968"/>
      <w:bookmarkEnd w:id="38"/>
      <w:r>
        <w:rPr>
          <w:rFonts w:hint="cs"/>
          <w:rtl/>
        </w:rPr>
        <w:t xml:space="preserve">יום שלישי, בואו נסכם שעד מחר יהיה לנו תאריך </w:t>
      </w:r>
      <w:bookmarkStart w:id="39" w:name="_ETM_Q1_291073"/>
      <w:bookmarkEnd w:id="39"/>
      <w:r>
        <w:rPr>
          <w:rFonts w:hint="cs"/>
          <w:rtl/>
        </w:rPr>
        <w:t xml:space="preserve">לדיון ואם זה לא יקרה, אם עד מחר לא נדע </w:t>
      </w:r>
      <w:bookmarkStart w:id="40" w:name="_ETM_Q1_289996"/>
      <w:bookmarkEnd w:id="40"/>
      <w:r>
        <w:rPr>
          <w:rFonts w:hint="cs"/>
          <w:rtl/>
        </w:rPr>
        <w:t xml:space="preserve">שיש לנו תאריך לדיון בשבועיים הקרובים, ביום </w:t>
      </w:r>
      <w:bookmarkStart w:id="41" w:name="_ETM_Q1_299552"/>
      <w:bookmarkEnd w:id="41"/>
      <w:r>
        <w:rPr>
          <w:rFonts w:hint="cs"/>
          <w:rtl/>
        </w:rPr>
        <w:t xml:space="preserve">שני יש לנו דיון בבקשה שלך, בנושא שלך, של מניעת </w:t>
      </w:r>
      <w:bookmarkStart w:id="42" w:name="_ETM_Q1_304028"/>
      <w:bookmarkEnd w:id="42"/>
      <w:r>
        <w:rPr>
          <w:rFonts w:hint="cs"/>
          <w:rtl/>
        </w:rPr>
        <w:t xml:space="preserve">עישון </w:t>
      </w:r>
      <w:r w:rsidR="00E63146">
        <w:rPr>
          <w:rFonts w:hint="cs"/>
          <w:rtl/>
        </w:rPr>
        <w:t>מגיל</w:t>
      </w:r>
      <w:r>
        <w:rPr>
          <w:rFonts w:hint="cs"/>
          <w:rtl/>
        </w:rPr>
        <w:t xml:space="preserve"> 21.</w:t>
      </w:r>
      <w:r w:rsidR="0043301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</w:t>
      </w:r>
      <w:bookmarkStart w:id="43" w:name="_ETM_Q1_305600"/>
      <w:bookmarkEnd w:id="43"/>
      <w:r>
        <w:rPr>
          <w:rFonts w:hint="cs"/>
          <w:rtl/>
        </w:rPr>
        <w:t xml:space="preserve">לא נצליח לתאם דיון בשבועיים הקרובים אז ביום שני </w:t>
      </w:r>
      <w:bookmarkStart w:id="44" w:name="_ETM_Q1_307520"/>
      <w:bookmarkEnd w:id="44"/>
      <w:r>
        <w:rPr>
          <w:rFonts w:hint="cs"/>
          <w:rtl/>
        </w:rPr>
        <w:t xml:space="preserve">בפתח הישיבה אנחנו נצביע על הסעיף. </w:t>
      </w:r>
    </w:p>
    <w:p w:rsidR="00E54804" w:rsidRDefault="00E54804" w:rsidP="00E54804">
      <w:pPr>
        <w:rPr>
          <w:rtl/>
        </w:rPr>
      </w:pPr>
    </w:p>
    <w:p w:rsidR="00E54804" w:rsidRDefault="00E54804" w:rsidP="00E63146">
      <w:pPr>
        <w:rPr>
          <w:rtl/>
        </w:rPr>
      </w:pPr>
      <w:r>
        <w:rPr>
          <w:rFonts w:hint="cs"/>
          <w:rtl/>
        </w:rPr>
        <w:t xml:space="preserve">אני </w:t>
      </w:r>
      <w:bookmarkStart w:id="45" w:name="_ETM_Q1_314183"/>
      <w:bookmarkEnd w:id="45"/>
      <w:r>
        <w:rPr>
          <w:rFonts w:hint="cs"/>
          <w:rtl/>
        </w:rPr>
        <w:t xml:space="preserve">רחומה, יש לי </w:t>
      </w:r>
      <w:bookmarkStart w:id="46" w:name="_ETM_Q1_317518"/>
      <w:bookmarkEnd w:id="46"/>
      <w:r>
        <w:rPr>
          <w:rFonts w:hint="cs"/>
          <w:rtl/>
        </w:rPr>
        <w:t xml:space="preserve">לב טוב, אבל אני נענית כאן לבקשה </w:t>
      </w:r>
      <w:bookmarkStart w:id="47" w:name="_ETM_Q1_323053"/>
      <w:bookmarkEnd w:id="47"/>
      <w:r>
        <w:rPr>
          <w:rFonts w:hint="cs"/>
          <w:rtl/>
        </w:rPr>
        <w:t xml:space="preserve">של המנכ"ל, הוא באמת התקשר אליי באופן אישי, </w:t>
      </w:r>
      <w:bookmarkStart w:id="48" w:name="_ETM_Q1_326522"/>
      <w:bookmarkEnd w:id="48"/>
      <w:r w:rsidR="00E63146">
        <w:rPr>
          <w:rFonts w:hint="cs"/>
          <w:rtl/>
        </w:rPr>
        <w:t>הוא הבטיח לבוא.</w:t>
      </w:r>
      <w:r>
        <w:rPr>
          <w:rFonts w:hint="cs"/>
          <w:rtl/>
        </w:rPr>
        <w:t xml:space="preserve"> אני חייבת עוד </w:t>
      </w:r>
      <w:bookmarkStart w:id="49" w:name="_ETM_Q1_328406"/>
      <w:bookmarkEnd w:id="49"/>
      <w:r>
        <w:rPr>
          <w:rFonts w:hint="cs"/>
          <w:rtl/>
        </w:rPr>
        <w:t xml:space="preserve">משהו לומר, הוא אמר שאין לו מה לעדכן מכיוון שהשר </w:t>
      </w:r>
      <w:bookmarkStart w:id="50" w:name="_ETM_Q1_333215"/>
      <w:bookmarkEnd w:id="50"/>
      <w:r>
        <w:rPr>
          <w:rFonts w:hint="cs"/>
          <w:rtl/>
        </w:rPr>
        <w:t xml:space="preserve">לא רוצה להעלות מסים. זו אמירה. </w:t>
      </w:r>
    </w:p>
    <w:p w:rsidR="00E54804" w:rsidRDefault="00E54804" w:rsidP="00E54804">
      <w:pPr>
        <w:rPr>
          <w:rtl/>
        </w:rPr>
      </w:pPr>
    </w:p>
    <w:p w:rsidR="00E54804" w:rsidRDefault="00E54804" w:rsidP="00E54804">
      <w:pPr>
        <w:pStyle w:val="a4"/>
        <w:keepNext/>
        <w:rPr>
          <w:rtl/>
        </w:rPr>
      </w:pPr>
      <w:bookmarkStart w:id="51" w:name="_ETM_Q1_335032"/>
      <w:bookmarkStart w:id="52" w:name="_ETM_Q1_336203"/>
      <w:bookmarkEnd w:id="51"/>
      <w:bookmarkEnd w:id="52"/>
      <w:r>
        <w:rPr>
          <w:rtl/>
        </w:rPr>
        <w:t>יהודה גליק (הליכוד):</w:t>
      </w:r>
    </w:p>
    <w:p w:rsidR="00E54804" w:rsidRDefault="00E54804" w:rsidP="00E54804">
      <w:pPr>
        <w:pStyle w:val="KeepWithNext"/>
        <w:rPr>
          <w:rtl/>
        </w:rPr>
      </w:pPr>
    </w:p>
    <w:p w:rsidR="00E54804" w:rsidRDefault="00E54804" w:rsidP="00E54804">
      <w:pPr>
        <w:rPr>
          <w:rtl/>
        </w:rPr>
      </w:pPr>
      <w:r>
        <w:rPr>
          <w:rFonts w:hint="cs"/>
          <w:rtl/>
        </w:rPr>
        <w:t xml:space="preserve">אבל דיברנו על </w:t>
      </w:r>
      <w:bookmarkStart w:id="53" w:name="_ETM_Q1_339920"/>
      <w:bookmarkEnd w:id="53"/>
      <w:r>
        <w:rPr>
          <w:rFonts w:hint="cs"/>
          <w:rtl/>
        </w:rPr>
        <w:t xml:space="preserve">לקיים דיון. </w:t>
      </w:r>
    </w:p>
    <w:p w:rsidR="00E54804" w:rsidRDefault="00E54804" w:rsidP="00E54804">
      <w:pPr>
        <w:rPr>
          <w:rtl/>
        </w:rPr>
      </w:pPr>
      <w:bookmarkStart w:id="54" w:name="_ETM_Q1_341229"/>
      <w:bookmarkEnd w:id="54"/>
    </w:p>
    <w:p w:rsidR="00E54804" w:rsidRDefault="00E54804" w:rsidP="00E54804">
      <w:pPr>
        <w:pStyle w:val="af6"/>
        <w:keepNext/>
        <w:rPr>
          <w:rtl/>
        </w:rPr>
      </w:pPr>
      <w:bookmarkStart w:id="55" w:name="_ETM_Q1_338899"/>
      <w:bookmarkEnd w:id="55"/>
      <w:r>
        <w:rPr>
          <w:rtl/>
        </w:rPr>
        <w:t>היו"ר תמר זנדברג:</w:t>
      </w:r>
    </w:p>
    <w:p w:rsidR="00E54804" w:rsidRDefault="00E54804" w:rsidP="00E54804">
      <w:pPr>
        <w:pStyle w:val="KeepWithNext"/>
        <w:rPr>
          <w:rtl/>
        </w:rPr>
      </w:pPr>
    </w:p>
    <w:p w:rsidR="00E54804" w:rsidRDefault="00E54804" w:rsidP="00E54804">
      <w:pPr>
        <w:rPr>
          <w:rtl/>
        </w:rPr>
      </w:pPr>
      <w:r>
        <w:rPr>
          <w:rFonts w:hint="cs"/>
          <w:rtl/>
        </w:rPr>
        <w:t xml:space="preserve">אתה צודק, העליתי בפניו את הדברים, </w:t>
      </w:r>
      <w:bookmarkStart w:id="56" w:name="_ETM_Q1_340183"/>
      <w:bookmarkEnd w:id="56"/>
      <w:r>
        <w:rPr>
          <w:rFonts w:hint="cs"/>
          <w:rtl/>
        </w:rPr>
        <w:t xml:space="preserve">אבל מכיוון שזה לא יישאר בשיחת טלפון, אלא יהיה בישיבה </w:t>
      </w:r>
      <w:bookmarkStart w:id="57" w:name="_ETM_Q1_345275"/>
      <w:bookmarkEnd w:id="57"/>
      <w:r>
        <w:rPr>
          <w:rFonts w:hint="cs"/>
          <w:rtl/>
        </w:rPr>
        <w:t xml:space="preserve">לפרוטוקול אני נענית לבקשה הזו. היום יום שלישי, יש </w:t>
      </w:r>
      <w:bookmarkStart w:id="58" w:name="_ETM_Q1_353353"/>
      <w:bookmarkEnd w:id="58"/>
      <w:r>
        <w:rPr>
          <w:rFonts w:hint="cs"/>
          <w:rtl/>
        </w:rPr>
        <w:t xml:space="preserve">לנו את הפררוגטיבה ביום שני להצביע. גם בפעם הקודמת, </w:t>
      </w:r>
      <w:bookmarkStart w:id="59" w:name="_ETM_Q1_357805"/>
      <w:bookmarkEnd w:id="59"/>
      <w:r>
        <w:rPr>
          <w:rFonts w:hint="cs"/>
          <w:rtl/>
        </w:rPr>
        <w:t xml:space="preserve">אני חייבת לומר, שתיאום הדיון נעשה בתיאום ועם רצון טוב ובסוף </w:t>
      </w:r>
      <w:bookmarkStart w:id="60" w:name="_ETM_Q1_361586"/>
      <w:bookmarkEnd w:id="60"/>
      <w:r>
        <w:rPr>
          <w:rFonts w:hint="cs"/>
          <w:rtl/>
        </w:rPr>
        <w:t xml:space="preserve">המנכ"ל הגיע. לא אהבנו לשמוע את מה שהוא </w:t>
      </w:r>
      <w:bookmarkStart w:id="61" w:name="_ETM_Q1_360333"/>
      <w:bookmarkEnd w:id="61"/>
      <w:r>
        <w:rPr>
          <w:rFonts w:hint="cs"/>
          <w:rtl/>
        </w:rPr>
        <w:t xml:space="preserve">אמר ויכול להיות שלא נאהב גם הפעם, ויכול </w:t>
      </w:r>
      <w:bookmarkStart w:id="62" w:name="_ETM_Q1_366882"/>
      <w:bookmarkEnd w:id="62"/>
      <w:r>
        <w:rPr>
          <w:rFonts w:hint="cs"/>
          <w:rtl/>
        </w:rPr>
        <w:t>להיות שזו מדיניות השר ואנחנו נצטרך להיאבק בה</w:t>
      </w:r>
      <w:r w:rsidR="0043301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באמצעים ציבוריים, </w:t>
      </w:r>
      <w:bookmarkStart w:id="63" w:name="_ETM_Q1_369775"/>
      <w:bookmarkEnd w:id="63"/>
      <w:r>
        <w:rPr>
          <w:rFonts w:hint="cs"/>
          <w:rtl/>
        </w:rPr>
        <w:t xml:space="preserve">אבל זה המצב כרגע. מחר נקבל עדכון ואני גם </w:t>
      </w:r>
      <w:bookmarkStart w:id="64" w:name="_ETM_Q1_375563"/>
      <w:bookmarkEnd w:id="64"/>
      <w:r>
        <w:rPr>
          <w:rFonts w:hint="cs"/>
          <w:rtl/>
        </w:rPr>
        <w:t>אעדכן אותך.</w:t>
      </w:r>
    </w:p>
    <w:p w:rsidR="00E54804" w:rsidRDefault="00E54804" w:rsidP="00E54804">
      <w:pPr>
        <w:rPr>
          <w:rtl/>
        </w:rPr>
      </w:pPr>
    </w:p>
    <w:p w:rsidR="00E54804" w:rsidRDefault="00E54804" w:rsidP="00E54804">
      <w:pPr>
        <w:pStyle w:val="a4"/>
        <w:keepNext/>
        <w:rPr>
          <w:rtl/>
        </w:rPr>
      </w:pPr>
      <w:bookmarkStart w:id="65" w:name="_ETM_Q1_372037"/>
      <w:bookmarkStart w:id="66" w:name="_ETM_Q1_373518"/>
      <w:bookmarkEnd w:id="65"/>
      <w:bookmarkEnd w:id="66"/>
      <w:r>
        <w:rPr>
          <w:rtl/>
        </w:rPr>
        <w:t>יהודה גליק (הליכוד):</w:t>
      </w:r>
    </w:p>
    <w:p w:rsidR="00E54804" w:rsidRDefault="00E54804" w:rsidP="00E54804">
      <w:pPr>
        <w:pStyle w:val="KeepWithNext"/>
        <w:rPr>
          <w:rtl/>
        </w:rPr>
      </w:pPr>
    </w:p>
    <w:p w:rsidR="00E54804" w:rsidRDefault="00E54804" w:rsidP="00E54804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54804" w:rsidRDefault="00E54804" w:rsidP="00E54804">
      <w:pPr>
        <w:rPr>
          <w:rtl/>
        </w:rPr>
      </w:pPr>
      <w:bookmarkStart w:id="67" w:name="_ETM_Q1_375079"/>
      <w:bookmarkEnd w:id="67"/>
    </w:p>
    <w:p w:rsidR="00E54804" w:rsidRDefault="00E54804" w:rsidP="00E54804">
      <w:pPr>
        <w:rPr>
          <w:rtl/>
        </w:rPr>
      </w:pPr>
    </w:p>
    <w:p w:rsidR="00E63146" w:rsidRDefault="00E63146" w:rsidP="00E63146">
      <w:pPr>
        <w:pStyle w:val="afc"/>
        <w:keepNext/>
        <w:rPr>
          <w:rtl/>
        </w:rPr>
      </w:pPr>
      <w:bookmarkStart w:id="68" w:name="_ETM_Q1_3404"/>
      <w:bookmarkEnd w:id="68"/>
      <w:r>
        <w:rPr>
          <w:rtl/>
        </w:rPr>
        <w:t>הישיבה ננעלה בשעה 10:15.</w:t>
      </w:r>
    </w:p>
    <w:p w:rsidR="00E63146" w:rsidRDefault="00E63146" w:rsidP="00E63146">
      <w:pPr>
        <w:pStyle w:val="KeepWithNext"/>
        <w:rPr>
          <w:rtl/>
        </w:rPr>
      </w:pPr>
    </w:p>
    <w:sectPr w:rsidR="00E63146" w:rsidSect="002336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6CC" w:rsidRDefault="002336CC" w:rsidP="002336CC">
    <w:pPr>
      <w:pStyle w:val="DocVersion"/>
      <w:rPr>
        <w:rtl/>
      </w:rPr>
    </w:pPr>
    <w:r>
      <w:rPr>
        <w:rtl/>
      </w:rPr>
      <w:t>04/07/2018</w:t>
    </w:r>
  </w:p>
  <w:p w:rsidR="002336CC" w:rsidRPr="002336CC" w:rsidRDefault="002336CC" w:rsidP="002336CC">
    <w:pPr>
      <w:pStyle w:val="DocVersion"/>
    </w:pPr>
    <w:r>
      <w:rPr>
        <w:rtl/>
      </w:rPr>
      <w:t>08:24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36C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54804" w:rsidP="008E5E3F">
    <w:pPr>
      <w:pStyle w:val="a3"/>
      <w:ind w:firstLine="0"/>
    </w:pPr>
    <w:r>
      <w:rPr>
        <w:rtl/>
      </w:rPr>
      <w:t>הוועדה למאבק בנגעי הסמים והאלכוהול</w:t>
    </w:r>
  </w:p>
  <w:p w:rsidR="00D86E57" w:rsidRPr="00CC5815" w:rsidRDefault="00E54804" w:rsidP="008E5E3F">
    <w:pPr>
      <w:pStyle w:val="a3"/>
      <w:ind w:firstLine="0"/>
      <w:rPr>
        <w:rtl/>
      </w:rPr>
    </w:pPr>
    <w:r>
      <w:rPr>
        <w:rtl/>
      </w:rPr>
      <w:t>03/07/2018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456786" wp14:editId="03A160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36CC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01D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6815"/>
    <w:rsid w:val="00E33AE3"/>
    <w:rsid w:val="00E54804"/>
    <w:rsid w:val="00E61903"/>
    <w:rsid w:val="00E63146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5479397"/>
  <w15:docId w15:val="{50381595-AF9E-4FDC-8C55-18667916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548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548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C902C-FB8A-45CA-A9C9-0C5CFC1EF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595</Words>
  <Characters>2717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2018-07-04T05:24:00Z</dcterms:modified>
</cp:coreProperties>
</file>