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B6D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26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6D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6DDF" w:rsidP="00EB6D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647</w:t>
      </w:r>
    </w:p>
    <w:p w:rsidR="00E64116" w:rsidRPr="008713A4" w:rsidRDefault="00EB6D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B6D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525&lt;/ID&gt;&lt;Name&gt;החלת החוק להסדרת הביטחון בגופים ציבוריים על איגוד האינטרנט הישראלי&lt;/Name&gt;&lt;Data&gt;החלת החוק להסדרת הביטחון בגופים ציבוריים על איגוד האינטרנט הישראלי&lt;/Data&gt;"/>
        <w:id w:val="311993700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EB6DDF" w:rsidP="007C693F">
          <w:pPr>
            <w:spacing w:before="60"/>
            <w:ind w:firstLine="0"/>
            <w:rPr>
              <w:rtl/>
            </w:rPr>
          </w:pPr>
          <w:r w:rsidRPr="00EB6DDF">
            <w:rPr>
              <w:rtl/>
            </w:rPr>
            <w:t>החלת החוק להסדרת הביטחון בגופים ציבוריים על איגוד האינטרנט הישראלי</w:t>
          </w:r>
          <w:r>
            <w:rPr>
              <w:rFonts w:hint="cs"/>
              <w:rtl/>
            </w:rPr>
            <w:t>.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EB6DDF" w:rsidRPr="008713A4" w:rsidRDefault="00EB6D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6DDF" w:rsidRDefault="00EB6DDF" w:rsidP="00EC1FB3">
      <w:pPr>
        <w:ind w:firstLine="0"/>
        <w:rPr>
          <w:rtl/>
        </w:rPr>
      </w:pPr>
      <w:r w:rsidRPr="00EB6DDF">
        <w:rPr>
          <w:rtl/>
        </w:rPr>
        <w:t>יואב קיש – היו"ר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B6DDF" w:rsidP="00DE5B80">
      <w:pPr>
        <w:ind w:firstLine="0"/>
        <w:rPr>
          <w:rtl/>
        </w:rPr>
      </w:pPr>
      <w:r w:rsidRPr="00EB6DDF">
        <w:rPr>
          <w:bCs/>
          <w:u w:val="single"/>
          <w:rtl/>
        </w:rPr>
        <w:t xml:space="preserve">נכחו: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3"/>
        <w:gridCol w:w="567"/>
        <w:gridCol w:w="6245"/>
      </w:tblGrid>
      <w:tr w:rsidR="00EB6DDF" w:rsidTr="000C268B">
        <w:tc>
          <w:tcPr>
            <w:tcW w:w="1553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חזן</w:t>
            </w:r>
          </w:p>
        </w:tc>
        <w:tc>
          <w:tcPr>
            <w:tcW w:w="567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5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הערכות בסייבר למשברים, משרד ראש הממשלה</w:t>
            </w:r>
          </w:p>
        </w:tc>
      </w:tr>
      <w:tr w:rsidR="00EB6DDF" w:rsidTr="000C268B">
        <w:tc>
          <w:tcPr>
            <w:tcW w:w="1553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משולם</w:t>
            </w:r>
          </w:p>
        </w:tc>
        <w:tc>
          <w:tcPr>
            <w:tcW w:w="567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5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הנחיה, משרד ראש הממשלה</w:t>
            </w:r>
          </w:p>
        </w:tc>
      </w:tr>
      <w:tr w:rsidR="00EB6DDF" w:rsidTr="000C268B">
        <w:tc>
          <w:tcPr>
            <w:tcW w:w="1553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בן- צבי</w:t>
            </w:r>
          </w:p>
        </w:tc>
        <w:tc>
          <w:tcPr>
            <w:tcW w:w="567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5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רה"מ</w:t>
            </w:r>
          </w:p>
        </w:tc>
      </w:tr>
      <w:tr w:rsidR="00EB6DDF" w:rsidTr="000C268B">
        <w:tc>
          <w:tcPr>
            <w:tcW w:w="1553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 מרקוס </w:t>
            </w:r>
          </w:p>
        </w:tc>
        <w:tc>
          <w:tcPr>
            <w:tcW w:w="567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5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סייבר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EB6DDF" w:rsidTr="000C268B">
        <w:tc>
          <w:tcPr>
            <w:tcW w:w="1553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567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5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היועמ"ש,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EB6DDF" w:rsidTr="000C268B">
        <w:tc>
          <w:tcPr>
            <w:tcW w:w="1553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567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5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יעוץ וחקיקה, משרד המשפטים</w:t>
            </w:r>
          </w:p>
        </w:tc>
      </w:tr>
      <w:tr w:rsidR="00EB6DDF" w:rsidTr="000C268B">
        <w:tc>
          <w:tcPr>
            <w:tcW w:w="1553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567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5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האינטר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ט הישראלי</w:t>
            </w:r>
          </w:p>
        </w:tc>
      </w:tr>
      <w:tr w:rsidR="00EB6DDF" w:rsidTr="000C268B">
        <w:tc>
          <w:tcPr>
            <w:tcW w:w="1553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לביא </w:t>
            </w:r>
            <w:proofErr w:type="spellStart"/>
            <w:r>
              <w:rPr>
                <w:rtl/>
              </w:rPr>
              <w:t>שיפמן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5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התשתיות, איגוד האינטר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ט הישראלי</w:t>
            </w:r>
          </w:p>
        </w:tc>
      </w:tr>
      <w:tr w:rsidR="00EB6DDF" w:rsidTr="000C268B">
        <w:tc>
          <w:tcPr>
            <w:tcW w:w="1553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שומסקי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5" w:type="dxa"/>
            <w:shd w:val="clear" w:color="auto" w:fill="auto"/>
          </w:tcPr>
          <w:p w:rsidR="00EB6DDF" w:rsidRDefault="00EB6DDF" w:rsidP="00DE5B80">
            <w:pPr>
              <w:ind w:firstLine="0"/>
              <w:rPr>
                <w:rtl/>
              </w:rPr>
            </w:pPr>
            <w:r>
              <w:t xml:space="preserve"> </w:t>
            </w:r>
            <w:proofErr w:type="spellStart"/>
            <w:r>
              <w:t>Cio</w:t>
            </w:r>
            <w:proofErr w:type="spellEnd"/>
            <w:r>
              <w:t xml:space="preserve">, </w:t>
            </w:r>
            <w:r>
              <w:rPr>
                <w:rtl/>
              </w:rPr>
              <w:t>איגוד האינטר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ט הישראלי</w:t>
            </w:r>
          </w:p>
        </w:tc>
      </w:tr>
    </w:tbl>
    <w:p w:rsidR="00EB6DDF" w:rsidRPr="008713A4" w:rsidRDefault="00EB6DDF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B6DDF" w:rsidP="00DE5B80">
      <w:pPr>
        <w:ind w:firstLine="0"/>
        <w:rPr>
          <w:rtl/>
        </w:rPr>
      </w:pPr>
      <w:r>
        <w:rPr>
          <w:rFonts w:hint="cs"/>
          <w:rtl/>
        </w:rPr>
        <w:t>איילת לוי-נחום</w:t>
      </w:r>
    </w:p>
    <w:p w:rsidR="00EB6DDF" w:rsidRPr="008713A4" w:rsidRDefault="00EB6DD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6DD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6DDF" w:rsidP="008320F6">
      <w:pPr>
        <w:ind w:firstLine="0"/>
        <w:rPr>
          <w:rtl/>
        </w:rPr>
      </w:pPr>
      <w:r>
        <w:rPr>
          <w:rtl/>
        </w:rPr>
        <w:t>חנה כהן</w:t>
      </w:r>
    </w:p>
    <w:p w:rsidR="00EB6DDF" w:rsidRDefault="00EB6DDF" w:rsidP="00AB3F3A">
      <w:pPr>
        <w:ind w:firstLine="0"/>
        <w:rPr>
          <w:rtl/>
        </w:rPr>
      </w:pPr>
    </w:p>
    <w:p w:rsidR="00EB6DDF" w:rsidRDefault="00EB6DDF" w:rsidP="00AB3F3A">
      <w:pPr>
        <w:ind w:firstLine="0"/>
        <w:rPr>
          <w:rtl/>
        </w:rPr>
      </w:pPr>
    </w:p>
    <w:p w:rsidR="00EB6DDF" w:rsidRDefault="00EB6D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525&lt;/ID&gt;&lt;Name&gt;החלת החוק להסדרת הביטחון בגופים ציבוריים על איגוד האינטרנט הישראלי&lt;/Name&gt;&lt;Data&gt;החלת החוק להסדרת הביטחון בגופים ציבוריים על איגוד האינטרנט הישראלי&lt;/Data&gt;"/>
        <w:id w:val="1315914377"/>
        <w:placeholder>
          <w:docPart w:val="DefaultPlaceholder_-1854013440"/>
        </w:placeholder>
        <w15:color w:val="993366"/>
      </w:sdtPr>
      <w:sdtEndPr/>
      <w:sdtContent>
        <w:p w:rsidR="00EB6DDF" w:rsidRDefault="00EB6DDF" w:rsidP="00EB6DDF">
          <w:pPr>
            <w:pStyle w:val="a6"/>
            <w:keepNext/>
            <w:rPr>
              <w:rtl/>
            </w:rPr>
          </w:pPr>
          <w:r w:rsidRPr="00EB6DDF">
            <w:rPr>
              <w:rStyle w:val="afd"/>
              <w:color w:val="000000"/>
              <w:rtl/>
            </w:rPr>
            <w:t>החלת החוק להסדרת הביטחון בגופים ציבוריים על איגוד האינטרנט הישראלי</w:t>
          </w:r>
        </w:p>
      </w:sdtContent>
    </w:sdt>
    <w:p w:rsidR="00EB6DDF" w:rsidRDefault="00EB6DDF" w:rsidP="00EB6DDF">
      <w:pPr>
        <w:pStyle w:val="KeepWithNext"/>
        <w:rPr>
          <w:rtl/>
        </w:rPr>
      </w:pPr>
    </w:p>
    <w:p w:rsidR="000C268B" w:rsidRPr="000C268B" w:rsidRDefault="000C268B" w:rsidP="000C268B">
      <w:pPr>
        <w:rPr>
          <w:rtl/>
        </w:rPr>
      </w:pPr>
      <w:bookmarkStart w:id="0" w:name="_GoBack"/>
      <w:bookmarkEnd w:id="0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95581136"/>
        <w:placeholder>
          <w:docPart w:val="DefaultPlaceholder_-1854013440"/>
        </w:placeholder>
        <w15:color w:val="993366"/>
      </w:sdtPr>
      <w:sdtEndPr/>
      <w:sdtContent>
        <w:p w:rsidR="00EB6DDF" w:rsidRDefault="00EB6DDF" w:rsidP="00EB6DDF">
          <w:pPr>
            <w:pStyle w:val="af6"/>
            <w:keepNext/>
            <w:rPr>
              <w:rtl/>
            </w:rPr>
          </w:pPr>
          <w:r w:rsidRPr="00EB6DDF">
            <w:rPr>
              <w:rStyle w:val="afd"/>
              <w:color w:val="000000"/>
              <w:rtl/>
            </w:rPr>
            <w:t>היו"ר יואב קיש</w:t>
          </w:r>
          <w:r w:rsidRPr="00EB6DDF">
            <w:rPr>
              <w:color w:val="000000"/>
              <w:rtl/>
            </w:rPr>
            <w:t>:</w:t>
          </w:r>
        </w:p>
      </w:sdtContent>
    </w:sdt>
    <w:p w:rsidR="00EB6DDF" w:rsidRDefault="00EB6DDF" w:rsidP="00EB6DDF">
      <w:pPr>
        <w:pStyle w:val="KeepWithNext"/>
        <w:rPr>
          <w:rtl/>
        </w:rPr>
      </w:pPr>
    </w:p>
    <w:p w:rsidR="00EB6DDF" w:rsidRDefault="00EB6DDF" w:rsidP="00EB6DDF">
      <w:pPr>
        <w:rPr>
          <w:rtl/>
        </w:rPr>
      </w:pPr>
      <w:r>
        <w:rPr>
          <w:rFonts w:hint="cs"/>
          <w:rtl/>
        </w:rPr>
        <w:t xml:space="preserve">בוקר טוב, אני מצטער על העיכוב, אנחנו בדחיות של דיונים מהבוקר. אני פותח את הדיון </w:t>
      </w:r>
      <w:bookmarkStart w:id="1" w:name="_ETM_Q1_767000"/>
      <w:bookmarkEnd w:id="1"/>
      <w:r>
        <w:rPr>
          <w:rFonts w:hint="cs"/>
          <w:rtl/>
        </w:rPr>
        <w:t xml:space="preserve">בהחלת החוק להסדרת הביטחון בגופים ציבוריים על איגוד האינטרנט הישראלי. </w:t>
      </w:r>
      <w:bookmarkStart w:id="2" w:name="_ETM_Q1_780000"/>
      <w:bookmarkEnd w:id="2"/>
      <w:r>
        <w:rPr>
          <w:rFonts w:hint="cs"/>
          <w:rtl/>
        </w:rPr>
        <w:t xml:space="preserve">כרגע אנחנו בדיון פתוח. כולם פה נציגי משרדים או שיש </w:t>
      </w:r>
      <w:bookmarkStart w:id="3" w:name="_ETM_Q1_788000"/>
      <w:bookmarkEnd w:id="3"/>
      <w:r>
        <w:rPr>
          <w:rFonts w:hint="cs"/>
          <w:rtl/>
        </w:rPr>
        <w:t>פה גם נציגי ציבור?</w:t>
      </w:r>
    </w:p>
    <w:p w:rsidR="00EB6DDF" w:rsidRDefault="00EB6DDF" w:rsidP="00EB6DDF">
      <w:pPr>
        <w:rPr>
          <w:rtl/>
        </w:rPr>
      </w:pPr>
    </w:p>
    <w:bookmarkStart w:id="4" w:name="_ETM_Q1_787000" w:displacedByCustomXml="next"/>
    <w:bookmarkEnd w:id="4" w:displacedByCustomXml="next"/>
    <w:sdt>
      <w:sdtPr>
        <w:rPr>
          <w:rtl/>
        </w:rPr>
        <w:alias w:val="אורח"/>
        <w:tag w:val="&lt;ID&gt;633108&lt;/ID&gt;&lt;Name&gt;יורם הכהן&lt;/Name&gt;&lt;Data&gt;יורם הכהן&lt;/Data&gt;&lt;Shortcut&gt;יוהכ&lt;/Shortcut&gt;&lt;Title&gt;מנכ&quot;ל, איגוד האינטרט הישראלי&lt;/Title&gt;"/>
        <w:id w:val="-464741694"/>
        <w:placeholder>
          <w:docPart w:val="DefaultPlaceholder_-1854013440"/>
        </w:placeholder>
        <w15:color w:val="993366"/>
      </w:sdtPr>
      <w:sdtEndPr/>
      <w:sdtContent>
        <w:p w:rsidR="00EB6DDF" w:rsidRDefault="00EB6DDF" w:rsidP="00EB6DDF">
          <w:pPr>
            <w:pStyle w:val="af9"/>
            <w:keepNext/>
            <w:rPr>
              <w:rtl/>
            </w:rPr>
          </w:pPr>
          <w:r w:rsidRPr="00EB6DDF">
            <w:rPr>
              <w:rStyle w:val="afd"/>
              <w:color w:val="000000"/>
              <w:rtl/>
            </w:rPr>
            <w:t>יורם הכהן</w:t>
          </w:r>
          <w:r w:rsidRPr="00EB6DDF">
            <w:rPr>
              <w:color w:val="000000"/>
              <w:rtl/>
            </w:rPr>
            <w:t>:</w:t>
          </w:r>
        </w:p>
      </w:sdtContent>
    </w:sdt>
    <w:p w:rsidR="00EB6DDF" w:rsidRDefault="00EB6DDF" w:rsidP="00EB6DDF">
      <w:pPr>
        <w:pStyle w:val="KeepWithNext"/>
        <w:rPr>
          <w:rtl/>
        </w:rPr>
      </w:pPr>
    </w:p>
    <w:p w:rsidR="00EB6DDF" w:rsidRDefault="00EB6DDF" w:rsidP="00EB6DDF">
      <w:pPr>
        <w:rPr>
          <w:rtl/>
        </w:rPr>
      </w:pPr>
      <w:r>
        <w:rPr>
          <w:rFonts w:hint="cs"/>
          <w:rtl/>
        </w:rPr>
        <w:t xml:space="preserve">אני מאיגוד האינטרנט הישראלי. </w:t>
      </w:r>
    </w:p>
    <w:p w:rsidR="00EB6DDF" w:rsidRDefault="00EB6DDF" w:rsidP="00EB6DDF">
      <w:pPr>
        <w:rPr>
          <w:rtl/>
        </w:rPr>
      </w:pPr>
      <w:bookmarkStart w:id="5" w:name="_ETM_Q1_792000"/>
      <w:bookmarkEnd w:id="5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26687532"/>
        <w:placeholder>
          <w:docPart w:val="DefaultPlaceholder_-1854013440"/>
        </w:placeholder>
        <w15:color w:val="993366"/>
      </w:sdtPr>
      <w:sdtEndPr/>
      <w:sdtContent>
        <w:p w:rsidR="00EB6DDF" w:rsidRDefault="00EB6DDF" w:rsidP="00EB6DDF">
          <w:pPr>
            <w:pStyle w:val="af6"/>
            <w:keepNext/>
            <w:rPr>
              <w:rtl/>
            </w:rPr>
          </w:pPr>
          <w:r w:rsidRPr="00EB6DDF">
            <w:rPr>
              <w:rStyle w:val="afd"/>
              <w:color w:val="000000"/>
              <w:rtl/>
            </w:rPr>
            <w:t>היו"ר יואב קיש</w:t>
          </w:r>
          <w:r w:rsidRPr="00EB6DDF">
            <w:rPr>
              <w:color w:val="000000"/>
              <w:rtl/>
            </w:rPr>
            <w:t>:</w:t>
          </w:r>
        </w:p>
      </w:sdtContent>
    </w:sdt>
    <w:p w:rsidR="00EB6DDF" w:rsidRDefault="00EB6DDF" w:rsidP="00EB6DDF">
      <w:pPr>
        <w:pStyle w:val="KeepWithNext"/>
        <w:rPr>
          <w:rtl/>
        </w:rPr>
      </w:pPr>
    </w:p>
    <w:p w:rsidR="00EB6DDF" w:rsidRDefault="00EB6DDF" w:rsidP="00EB6DDF">
      <w:pPr>
        <w:rPr>
          <w:rtl/>
        </w:rPr>
      </w:pPr>
      <w:r>
        <w:rPr>
          <w:rFonts w:hint="cs"/>
          <w:rtl/>
        </w:rPr>
        <w:t xml:space="preserve">יש פה עוד חוץ ממך? כולם פה נציגי משרדים ובנוסף רק איגוד האינטרנט </w:t>
      </w:r>
      <w:bookmarkStart w:id="6" w:name="_ETM_Q1_795000"/>
      <w:bookmarkEnd w:id="6"/>
      <w:r>
        <w:rPr>
          <w:rFonts w:hint="cs"/>
          <w:rtl/>
        </w:rPr>
        <w:t xml:space="preserve">הישראלי. </w:t>
      </w:r>
    </w:p>
    <w:p w:rsidR="00EB6DDF" w:rsidRDefault="00EB6DDF" w:rsidP="00EB6DDF">
      <w:pPr>
        <w:rPr>
          <w:rtl/>
        </w:rPr>
      </w:pPr>
      <w:bookmarkStart w:id="7" w:name="_ETM_Q1_800000"/>
      <w:bookmarkStart w:id="8" w:name="_ETM_Q1_801000"/>
      <w:bookmarkEnd w:id="7"/>
      <w:bookmarkEnd w:id="8"/>
    </w:p>
    <w:p w:rsidR="00EB6DDF" w:rsidRDefault="00EB6DDF" w:rsidP="00EB6DDF">
      <w:pPr>
        <w:rPr>
          <w:rtl/>
        </w:rPr>
      </w:pPr>
      <w:r>
        <w:rPr>
          <w:rFonts w:hint="cs"/>
          <w:rtl/>
        </w:rPr>
        <w:t xml:space="preserve">מדובר בתוספת לצו. זה יאושר בהצבעה כאן ולא צריך את אישור המליאה. </w:t>
      </w:r>
    </w:p>
    <w:p w:rsidR="00EB6DDF" w:rsidRDefault="00EB6DDF" w:rsidP="00EB6DDF">
      <w:pPr>
        <w:rPr>
          <w:rtl/>
        </w:rPr>
      </w:pPr>
    </w:p>
    <w:p w:rsidR="00EB6DDF" w:rsidRDefault="00EB6DDF" w:rsidP="00EB6DDF">
      <w:pPr>
        <w:rPr>
          <w:rtl/>
        </w:rPr>
      </w:pPr>
      <w:r>
        <w:rPr>
          <w:rFonts w:hint="cs"/>
          <w:rtl/>
        </w:rPr>
        <w:t xml:space="preserve">נעמה בן צבי, בבקשה. </w:t>
      </w:r>
    </w:p>
    <w:p w:rsidR="00EB6DDF" w:rsidRDefault="00EB6DDF" w:rsidP="00EB6DDF">
      <w:pPr>
        <w:rPr>
          <w:rtl/>
        </w:rPr>
      </w:pPr>
    </w:p>
    <w:sdt>
      <w:sdtPr>
        <w:rPr>
          <w:rFonts w:hint="cs"/>
          <w:rtl/>
        </w:rPr>
        <w:alias w:val="אורח"/>
        <w:tag w:val="&lt;ID&gt;660987&lt;/ID&gt;&lt;Name&gt;נעמה בן צבי&lt;/Name&gt;&lt;Data&gt;נעמה בן צבי&lt;/Data&gt;&lt;Shortcut&gt;נעבנ&lt;/Shortcut&gt;&lt;Title&gt;ייעוץ משפטי, משרד ראש הממשלה&lt;/Title&gt;"/>
        <w:id w:val="540876195"/>
        <w:placeholder>
          <w:docPart w:val="DefaultPlaceholder_-1854013440"/>
        </w:placeholder>
        <w15:color w:val="993366"/>
      </w:sdtPr>
      <w:sdtEndPr/>
      <w:sdtContent>
        <w:p w:rsidR="00EB6DDF" w:rsidRDefault="00EB6DDF" w:rsidP="00EB6DDF">
          <w:pPr>
            <w:pStyle w:val="af9"/>
            <w:keepNext/>
            <w:rPr>
              <w:rtl/>
            </w:rPr>
          </w:pPr>
          <w:r w:rsidRPr="00EB6DDF">
            <w:rPr>
              <w:rStyle w:val="afd"/>
              <w:color w:val="000000"/>
              <w:rtl/>
            </w:rPr>
            <w:t>נעמה בן צבי</w:t>
          </w:r>
          <w:r w:rsidRPr="00EB6DDF">
            <w:rPr>
              <w:color w:val="000000"/>
              <w:rtl/>
            </w:rPr>
            <w:t>:</w:t>
          </w:r>
        </w:p>
      </w:sdtContent>
    </w:sdt>
    <w:p w:rsidR="00EB6DDF" w:rsidRDefault="00EB6DDF" w:rsidP="00EB6DDF">
      <w:pPr>
        <w:pStyle w:val="KeepWithNext"/>
        <w:rPr>
          <w:rtl/>
        </w:rPr>
      </w:pPr>
    </w:p>
    <w:p w:rsidR="00A6005A" w:rsidRDefault="00EB6DDF" w:rsidP="00EB6DDF">
      <w:pPr>
        <w:rPr>
          <w:rtl/>
        </w:rPr>
      </w:pPr>
      <w:r>
        <w:rPr>
          <w:rFonts w:hint="cs"/>
          <w:rtl/>
        </w:rPr>
        <w:t xml:space="preserve">אני ממערך הסייבר הלאומי. </w:t>
      </w:r>
      <w:bookmarkStart w:id="9" w:name="_ETM_Q1_812000"/>
      <w:bookmarkEnd w:id="9"/>
      <w:r>
        <w:rPr>
          <w:rFonts w:hint="cs"/>
          <w:rtl/>
        </w:rPr>
        <w:t xml:space="preserve">אנחנו נמצאים בדיון </w:t>
      </w:r>
      <w:r w:rsidR="00A6005A">
        <w:rPr>
          <w:rFonts w:hint="cs"/>
          <w:rtl/>
        </w:rPr>
        <w:t xml:space="preserve">לפי סעיף 18(א) לחוק. מדובר בהוספת איגוד האינטרנט הישראלי לתוספת </w:t>
      </w:r>
      <w:bookmarkStart w:id="10" w:name="_ETM_Q1_819000"/>
      <w:bookmarkEnd w:id="10"/>
      <w:r w:rsidR="00A6005A">
        <w:rPr>
          <w:rFonts w:hint="cs"/>
          <w:rtl/>
        </w:rPr>
        <w:t xml:space="preserve">החמישית, כלומר גוף שיונחה על ידי מערך הסייבר הלאומי בהיבטי </w:t>
      </w:r>
      <w:bookmarkStart w:id="11" w:name="_ETM_Q1_829000"/>
      <w:bookmarkEnd w:id="11"/>
      <w:r w:rsidR="00A6005A">
        <w:rPr>
          <w:rFonts w:hint="cs"/>
          <w:rtl/>
        </w:rPr>
        <w:t xml:space="preserve">סייבר. </w:t>
      </w:r>
    </w:p>
    <w:p w:rsidR="00A6005A" w:rsidRDefault="00A6005A" w:rsidP="00EB6DDF">
      <w:pPr>
        <w:rPr>
          <w:rtl/>
        </w:rPr>
      </w:pPr>
    </w:p>
    <w:p w:rsidR="00EB6DDF" w:rsidRDefault="00A6005A" w:rsidP="00505BF4">
      <w:pPr>
        <w:rPr>
          <w:rtl/>
        </w:rPr>
      </w:pPr>
      <w:r>
        <w:rPr>
          <w:rFonts w:hint="cs"/>
          <w:rtl/>
        </w:rPr>
        <w:t>פרוצדורלית, מדובר בצו של השר לביטחון פנים אחרי אישור</w:t>
      </w:r>
      <w:r w:rsidR="00505B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" w:name="_ETM_Q1_830000"/>
      <w:bookmarkEnd w:id="12"/>
      <w:r w:rsidR="00505BF4">
        <w:rPr>
          <w:rFonts w:hint="cs"/>
          <w:rtl/>
        </w:rPr>
        <w:t xml:space="preserve">היוועצות והסכמה של ראש הממשלה לתיקון. כמובן שנערכה גם עבודה </w:t>
      </w:r>
      <w:bookmarkStart w:id="13" w:name="_ETM_Q1_838000"/>
      <w:bookmarkEnd w:id="13"/>
      <w:r w:rsidR="00505BF4">
        <w:rPr>
          <w:rFonts w:hint="cs"/>
          <w:rtl/>
        </w:rPr>
        <w:t xml:space="preserve">מקדימה כפי שעושים במקרים האלה. </w:t>
      </w:r>
      <w:proofErr w:type="spellStart"/>
      <w:r w:rsidR="00505BF4">
        <w:rPr>
          <w:rFonts w:hint="cs"/>
          <w:rtl/>
        </w:rPr>
        <w:t>היתה</w:t>
      </w:r>
      <w:proofErr w:type="spellEnd"/>
      <w:r w:rsidR="00505BF4">
        <w:rPr>
          <w:rFonts w:hint="cs"/>
          <w:rtl/>
        </w:rPr>
        <w:t xml:space="preserve"> בדיקה מקצועית של מערך הסייבר בנושא הזה, היה דיון מקדים </w:t>
      </w:r>
      <w:bookmarkStart w:id="14" w:name="_ETM_Q1_841000"/>
      <w:bookmarkEnd w:id="14"/>
      <w:r w:rsidR="00505BF4">
        <w:rPr>
          <w:rFonts w:hint="cs"/>
          <w:rtl/>
        </w:rPr>
        <w:t xml:space="preserve">עם איגוד האינטרנט, ולאחר מכן </w:t>
      </w:r>
      <w:proofErr w:type="spellStart"/>
      <w:r w:rsidR="00505BF4">
        <w:rPr>
          <w:rFonts w:hint="cs"/>
          <w:rtl/>
        </w:rPr>
        <w:t>היתה</w:t>
      </w:r>
      <w:proofErr w:type="spellEnd"/>
      <w:r w:rsidR="00505BF4">
        <w:rPr>
          <w:rFonts w:hint="cs"/>
          <w:rtl/>
        </w:rPr>
        <w:t xml:space="preserve"> ישיבה של </w:t>
      </w:r>
      <w:bookmarkStart w:id="15" w:name="_ETM_Q1_856000"/>
      <w:bookmarkEnd w:id="15"/>
      <w:r w:rsidR="00505BF4">
        <w:rPr>
          <w:rFonts w:hint="cs"/>
          <w:rtl/>
        </w:rPr>
        <w:t xml:space="preserve">ועדת ההיגוי לפי החלטות הממשלה ההיסטוריות בנושא, שהיום מנוהלות על </w:t>
      </w:r>
      <w:bookmarkStart w:id="16" w:name="_ETM_Q1_858000"/>
      <w:bookmarkEnd w:id="16"/>
      <w:r w:rsidR="00505BF4">
        <w:rPr>
          <w:rFonts w:hint="cs"/>
          <w:rtl/>
        </w:rPr>
        <w:t xml:space="preserve">ידי ראש מערך הסייבר. </w:t>
      </w:r>
      <w:bookmarkStart w:id="17" w:name="_ETM_Q1_868000"/>
      <w:bookmarkEnd w:id="17"/>
      <w:r w:rsidR="00505BF4">
        <w:rPr>
          <w:rFonts w:hint="cs"/>
          <w:rtl/>
        </w:rPr>
        <w:t xml:space="preserve">יגאל </w:t>
      </w:r>
      <w:proofErr w:type="spellStart"/>
      <w:r w:rsidR="00505BF4">
        <w:rPr>
          <w:rFonts w:hint="cs"/>
          <w:rtl/>
        </w:rPr>
        <w:t>אונא</w:t>
      </w:r>
      <w:proofErr w:type="spellEnd"/>
      <w:r w:rsidR="00505BF4">
        <w:rPr>
          <w:rFonts w:hint="cs"/>
          <w:rtl/>
        </w:rPr>
        <w:t xml:space="preserve"> הוא ראש מערך הסייבר הנוכחי. </w:t>
      </w:r>
      <w:bookmarkStart w:id="18" w:name="_ETM_Q1_874000"/>
      <w:bookmarkEnd w:id="18"/>
      <w:r w:rsidR="00505BF4">
        <w:rPr>
          <w:rFonts w:hint="cs"/>
          <w:rtl/>
        </w:rPr>
        <w:t xml:space="preserve">הדיון הזה התקיים לפני מינויו. במסגרת הוועדה התקבלה החלטה שאכן נכון להוסיף את </w:t>
      </w:r>
      <w:bookmarkStart w:id="19" w:name="_ETM_Q1_881000"/>
      <w:bookmarkEnd w:id="19"/>
      <w:r w:rsidR="00505BF4">
        <w:rPr>
          <w:rFonts w:hint="cs"/>
          <w:rtl/>
        </w:rPr>
        <w:t xml:space="preserve">איגוד האינטרנט כגוף לתוספת בגלל עמידה בתבחינים רלוונטיים, בעיקר </w:t>
      </w:r>
      <w:bookmarkStart w:id="20" w:name="_ETM_Q1_888000"/>
      <w:bookmarkEnd w:id="20"/>
      <w:r w:rsidR="00505BF4">
        <w:rPr>
          <w:rFonts w:hint="cs"/>
          <w:rtl/>
        </w:rPr>
        <w:t xml:space="preserve">בגלל ניהול מערכת מתחם השמות שאיגוד האינטרנט אמון עליה. </w:t>
      </w:r>
    </w:p>
    <w:p w:rsidR="00505BF4" w:rsidRDefault="00505BF4" w:rsidP="00505BF4">
      <w:pPr>
        <w:rPr>
          <w:rtl/>
        </w:rPr>
      </w:pPr>
    </w:p>
    <w:p w:rsidR="00505BF4" w:rsidRDefault="00505BF4" w:rsidP="00505BF4">
      <w:pPr>
        <w:rPr>
          <w:rtl/>
        </w:rPr>
      </w:pPr>
      <w:r>
        <w:rPr>
          <w:rFonts w:hint="cs"/>
          <w:rtl/>
        </w:rPr>
        <w:t>ל</w:t>
      </w:r>
      <w:bookmarkStart w:id="21" w:name="_ETM_Q1_898000"/>
      <w:bookmarkEnd w:id="21"/>
      <w:r>
        <w:rPr>
          <w:rFonts w:hint="cs"/>
          <w:rtl/>
        </w:rPr>
        <w:t>כ</w:t>
      </w:r>
      <w:bookmarkStart w:id="22" w:name="_ETM_Q1_899000"/>
      <w:bookmarkEnd w:id="22"/>
      <w:r>
        <w:rPr>
          <w:rFonts w:hint="cs"/>
          <w:rtl/>
        </w:rPr>
        <w:t xml:space="preserve">ן אנחנו מבקשים למעשה את אישור צו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והוספת הגוף לתוספת. </w:t>
      </w:r>
    </w:p>
    <w:p w:rsidR="00505BF4" w:rsidRDefault="00505BF4" w:rsidP="00505BF4">
      <w:pPr>
        <w:rPr>
          <w:rtl/>
        </w:rPr>
      </w:pPr>
    </w:p>
    <w:bookmarkStart w:id="23" w:name="_ETM_Q1_903000" w:displacedByCustomXml="next"/>
    <w:bookmarkEnd w:id="2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48998056"/>
        <w:placeholder>
          <w:docPart w:val="DefaultPlaceholder_-1854013440"/>
        </w:placeholder>
        <w15:color w:val="993366"/>
      </w:sdtPr>
      <w:sdtEndPr/>
      <w:sdtContent>
        <w:p w:rsidR="00505BF4" w:rsidRDefault="00505BF4" w:rsidP="00505BF4">
          <w:pPr>
            <w:pStyle w:val="af6"/>
            <w:keepNext/>
            <w:rPr>
              <w:rtl/>
            </w:rPr>
          </w:pPr>
          <w:r w:rsidRPr="00505BF4">
            <w:rPr>
              <w:rStyle w:val="afd"/>
              <w:color w:val="000000"/>
              <w:rtl/>
            </w:rPr>
            <w:t>היו"ר יואב קיש</w:t>
          </w:r>
          <w:r w:rsidRPr="00505BF4">
            <w:rPr>
              <w:color w:val="000000"/>
              <w:rtl/>
            </w:rPr>
            <w:t>:</w:t>
          </w:r>
        </w:p>
      </w:sdtContent>
    </w:sdt>
    <w:p w:rsidR="00505BF4" w:rsidRDefault="00505BF4" w:rsidP="00505BF4">
      <w:pPr>
        <w:pStyle w:val="KeepWithNext"/>
        <w:rPr>
          <w:rtl/>
        </w:rPr>
      </w:pPr>
    </w:p>
    <w:p w:rsidR="00505BF4" w:rsidRDefault="00505BF4" w:rsidP="00505BF4">
      <w:pPr>
        <w:rPr>
          <w:rtl/>
        </w:rPr>
      </w:pPr>
      <w:r>
        <w:rPr>
          <w:rFonts w:hint="cs"/>
          <w:rtl/>
        </w:rPr>
        <w:t>מנכ"ל איגוד האינטרנט הישראלי, בבקשה. נשמח לשמוע את התייחסותך.</w:t>
      </w:r>
      <w:bookmarkStart w:id="24" w:name="_ETM_Q1_907000"/>
      <w:bookmarkEnd w:id="24"/>
      <w:r>
        <w:rPr>
          <w:rFonts w:hint="cs"/>
          <w:rtl/>
        </w:rPr>
        <w:t xml:space="preserve"> </w:t>
      </w:r>
    </w:p>
    <w:p w:rsidR="00505BF4" w:rsidRDefault="00505BF4" w:rsidP="00505BF4">
      <w:pPr>
        <w:rPr>
          <w:rtl/>
        </w:rPr>
      </w:pPr>
    </w:p>
    <w:bookmarkStart w:id="25" w:name="_ETM_Q1_906000" w:displacedByCustomXml="next"/>
    <w:bookmarkEnd w:id="25" w:displacedByCustomXml="next"/>
    <w:bookmarkStart w:id="26" w:name="_ETM_Q1_904000" w:displacedByCustomXml="next"/>
    <w:bookmarkEnd w:id="26" w:displacedByCustomXml="next"/>
    <w:sdt>
      <w:sdtPr>
        <w:rPr>
          <w:rFonts w:hint="cs"/>
          <w:rtl/>
        </w:rPr>
        <w:alias w:val="אורח"/>
        <w:tag w:val="&lt;ID&gt;633108&lt;/ID&gt;&lt;Name&gt;יורם הכהן&lt;/Name&gt;&lt;Data&gt;יורם הכהן&lt;/Data&gt;&lt;Shortcut&gt;יוהכ&lt;/Shortcut&gt;&lt;Title&gt;מנכ&quot;ל, איגוד האינטרט הישראלי&lt;/Title&gt;"/>
        <w:id w:val="1087659333"/>
        <w:placeholder>
          <w:docPart w:val="DefaultPlaceholder_-1854013440"/>
        </w:placeholder>
        <w15:color w:val="993366"/>
      </w:sdtPr>
      <w:sdtEndPr/>
      <w:sdtContent>
        <w:p w:rsidR="00505BF4" w:rsidRDefault="00505BF4" w:rsidP="00505BF4">
          <w:pPr>
            <w:pStyle w:val="af9"/>
            <w:keepNext/>
            <w:rPr>
              <w:rtl/>
            </w:rPr>
          </w:pPr>
          <w:r w:rsidRPr="00505BF4">
            <w:rPr>
              <w:rStyle w:val="afd"/>
              <w:color w:val="000000"/>
              <w:rtl/>
            </w:rPr>
            <w:t>יורם הכהן</w:t>
          </w:r>
          <w:r w:rsidRPr="00505BF4">
            <w:rPr>
              <w:color w:val="000000"/>
              <w:rtl/>
            </w:rPr>
            <w:t>:</w:t>
          </w:r>
        </w:p>
      </w:sdtContent>
    </w:sdt>
    <w:p w:rsidR="00505BF4" w:rsidRDefault="00505BF4" w:rsidP="00505BF4">
      <w:pPr>
        <w:pStyle w:val="KeepWithNext"/>
        <w:rPr>
          <w:rtl/>
        </w:rPr>
      </w:pPr>
    </w:p>
    <w:p w:rsidR="00505BF4" w:rsidRDefault="00505BF4" w:rsidP="00505BF4">
      <w:pPr>
        <w:rPr>
          <w:rtl/>
        </w:rPr>
      </w:pPr>
      <w:r>
        <w:rPr>
          <w:rFonts w:hint="cs"/>
          <w:rtl/>
        </w:rPr>
        <w:t xml:space="preserve">העברנו עמדה מאוד מאוד מסודרת לוועדה. </w:t>
      </w:r>
      <w:bookmarkStart w:id="27" w:name="_ETM_Q1_918000"/>
      <w:bookmarkEnd w:id="27"/>
      <w:r>
        <w:rPr>
          <w:rFonts w:hint="cs"/>
          <w:rtl/>
        </w:rPr>
        <w:t xml:space="preserve">האיגוד מכיר בזה שמיום הקמתו הוא מנהל תשתית מאוד חשובה וקריטית של מדינת </w:t>
      </w:r>
      <w:bookmarkStart w:id="28" w:name="_ETM_Q1_925000"/>
      <w:bookmarkEnd w:id="28"/>
      <w:r>
        <w:rPr>
          <w:rFonts w:hint="cs"/>
          <w:rtl/>
        </w:rPr>
        <w:t>ישראל. אנחנו נמצאים בליבת הפעילות של האינטרנט הישראלי</w:t>
      </w:r>
      <w:r w:rsidR="002D2586">
        <w:rPr>
          <w:rFonts w:hint="cs"/>
          <w:rtl/>
        </w:rPr>
        <w:t xml:space="preserve"> ולכן מבחינה מקצועית, של הגנת סייבר, ההחלטה הזאת </w:t>
      </w:r>
      <w:proofErr w:type="spellStart"/>
      <w:r w:rsidR="002D2586">
        <w:rPr>
          <w:rFonts w:hint="cs"/>
          <w:rtl/>
        </w:rPr>
        <w:t>היתה</w:t>
      </w:r>
      <w:proofErr w:type="spellEnd"/>
      <w:r w:rsidR="002D2586">
        <w:rPr>
          <w:rFonts w:hint="cs"/>
          <w:rtl/>
        </w:rPr>
        <w:t xml:space="preserve"> מקובלת עלינו </w:t>
      </w:r>
      <w:bookmarkStart w:id="29" w:name="_ETM_Q1_932000"/>
      <w:bookmarkEnd w:id="29"/>
      <w:r w:rsidR="002D2586">
        <w:rPr>
          <w:rFonts w:hint="cs"/>
          <w:rtl/>
        </w:rPr>
        <w:t xml:space="preserve">לחלוטין. </w:t>
      </w:r>
    </w:p>
    <w:p w:rsidR="002D2586" w:rsidRDefault="002D2586" w:rsidP="00505BF4">
      <w:pPr>
        <w:rPr>
          <w:rtl/>
        </w:rPr>
      </w:pPr>
    </w:p>
    <w:p w:rsidR="002D2586" w:rsidRDefault="002D2586" w:rsidP="002D2586">
      <w:pPr>
        <w:rPr>
          <w:rtl/>
        </w:rPr>
      </w:pPr>
      <w:r>
        <w:rPr>
          <w:rFonts w:hint="cs"/>
          <w:rtl/>
        </w:rPr>
        <w:t>ב</w:t>
      </w:r>
      <w:bookmarkStart w:id="30" w:name="_ETM_Q1_939000"/>
      <w:bookmarkEnd w:id="30"/>
      <w:r>
        <w:rPr>
          <w:rFonts w:hint="cs"/>
          <w:rtl/>
        </w:rPr>
        <w:t xml:space="preserve">יקשנו להקפיד, ואני חושב שקיבלנו גם את ההבטחה של המדינה, שמכיוון שאנחנו גוף של החברה האזרחית ואנחנו עושים פעילות </w:t>
      </w:r>
      <w:bookmarkStart w:id="31" w:name="_ETM_Q1_945000"/>
      <w:bookmarkEnd w:id="31"/>
      <w:r>
        <w:rPr>
          <w:rFonts w:hint="cs"/>
          <w:rtl/>
        </w:rPr>
        <w:t xml:space="preserve">שהיא פעילות שמייצגת את הציבור בכללותו, העצמאות שלנו לא תיפגע כתוצאה מזה שהמדינה מנחה אותנו. ההנחיה היא אך ורק </w:t>
      </w:r>
      <w:bookmarkStart w:id="32" w:name="_ETM_Q1_954000"/>
      <w:bookmarkEnd w:id="32"/>
      <w:r>
        <w:rPr>
          <w:rFonts w:hint="cs"/>
          <w:rtl/>
        </w:rPr>
        <w:t>בסוגיות של הגנת הסייבר על הפעילות התשתיתית שלנו ואנחנו נמשיך לעשות את הפעילות המאוד מאוד חשובה, לטעמנו, לטובת הציבור</w:t>
      </w:r>
      <w:bookmarkStart w:id="33" w:name="_ETM_Q1_965000"/>
      <w:bookmarkEnd w:id="33"/>
      <w:r>
        <w:rPr>
          <w:rFonts w:hint="cs"/>
          <w:rtl/>
        </w:rPr>
        <w:t>. זה מקובל, והיה מקובל גם על הוועדה</w:t>
      </w:r>
      <w:bookmarkStart w:id="34" w:name="_ETM_Q1_973000"/>
      <w:bookmarkEnd w:id="34"/>
      <w:r>
        <w:rPr>
          <w:rFonts w:hint="cs"/>
          <w:rtl/>
        </w:rPr>
        <w:t xml:space="preserve">. אני חייב להגיד שגם באינטראקציה שכבר יש לנו </w:t>
      </w:r>
      <w:bookmarkStart w:id="35" w:name="_ETM_Q1_974000"/>
      <w:bookmarkEnd w:id="35"/>
      <w:r>
        <w:rPr>
          <w:rFonts w:hint="cs"/>
          <w:rtl/>
        </w:rPr>
        <w:t xml:space="preserve">עם המערך אנחנו בהחלט רואים שכך זה אכן עובד. </w:t>
      </w:r>
    </w:p>
    <w:p w:rsidR="002D2586" w:rsidRDefault="002D2586" w:rsidP="002D2586">
      <w:pPr>
        <w:rPr>
          <w:rtl/>
        </w:rPr>
      </w:pPr>
    </w:p>
    <w:bookmarkStart w:id="36" w:name="_ETM_Q1_977000" w:displacedByCustomXml="next"/>
    <w:bookmarkEnd w:id="3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85584480"/>
        <w:placeholder>
          <w:docPart w:val="DefaultPlaceholder_-1854013440"/>
        </w:placeholder>
        <w15:color w:val="993366"/>
      </w:sdtPr>
      <w:sdtEndPr/>
      <w:sdtContent>
        <w:p w:rsidR="002D2586" w:rsidRDefault="002D2586" w:rsidP="002D2586">
          <w:pPr>
            <w:pStyle w:val="af6"/>
            <w:keepNext/>
            <w:rPr>
              <w:rtl/>
            </w:rPr>
          </w:pPr>
          <w:r w:rsidRPr="002D2586">
            <w:rPr>
              <w:rStyle w:val="afd"/>
              <w:color w:val="000000"/>
              <w:rtl/>
            </w:rPr>
            <w:t>היו"ר יואב קיש</w:t>
          </w:r>
          <w:r w:rsidRPr="002D2586">
            <w:rPr>
              <w:color w:val="000000"/>
              <w:rtl/>
            </w:rPr>
            <w:t>:</w:t>
          </w:r>
        </w:p>
      </w:sdtContent>
    </w:sdt>
    <w:p w:rsidR="002D2586" w:rsidRDefault="002D2586" w:rsidP="002D2586">
      <w:pPr>
        <w:pStyle w:val="KeepWithNext"/>
        <w:rPr>
          <w:rtl/>
        </w:rPr>
      </w:pPr>
    </w:p>
    <w:p w:rsidR="002D2586" w:rsidRDefault="002D2586" w:rsidP="002D2586">
      <w:pPr>
        <w:rPr>
          <w:rtl/>
        </w:rPr>
      </w:pPr>
      <w:r>
        <w:rPr>
          <w:rFonts w:hint="cs"/>
          <w:rtl/>
        </w:rPr>
        <w:t xml:space="preserve">כלומר, אם אני מסכם את מה שאתה אומר, אתה </w:t>
      </w:r>
      <w:bookmarkStart w:id="37" w:name="_ETM_Q1_981000"/>
      <w:bookmarkEnd w:id="37"/>
      <w:r>
        <w:rPr>
          <w:rFonts w:hint="cs"/>
          <w:rtl/>
        </w:rPr>
        <w:t xml:space="preserve">רואה את ההיגיון והצורך בתוספת ואין לכם התנגדות, אתם תומכים, אתם רואים שיש שיתוף פעולה עם הרשויות ואתם מרגישים שהתהליך עובד בצורה נכונה. </w:t>
      </w:r>
    </w:p>
    <w:p w:rsidR="002D2586" w:rsidRDefault="002D2586" w:rsidP="002D2586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108&lt;/ID&gt;&lt;Name&gt;יורם הכהן&lt;/Name&gt;&lt;Data&gt;יורם הכהן&lt;/Data&gt;&lt;Shortcut&gt;יוהכ&lt;/Shortcut&gt;&lt;Title&gt;מנכ&quot;ל, איגוד האינטרט הישראלי&lt;/Title&gt;"/>
        <w:id w:val="1677841084"/>
        <w:placeholder>
          <w:docPart w:val="DefaultPlaceholder_-1854013440"/>
        </w:placeholder>
        <w15:color w:val="993366"/>
      </w:sdtPr>
      <w:sdtEndPr/>
      <w:sdtContent>
        <w:p w:rsidR="002D2586" w:rsidRDefault="002D2586" w:rsidP="002D2586">
          <w:pPr>
            <w:pStyle w:val="af9"/>
            <w:keepNext/>
            <w:rPr>
              <w:rtl/>
            </w:rPr>
          </w:pPr>
          <w:r w:rsidRPr="002D2586">
            <w:rPr>
              <w:rStyle w:val="afd"/>
              <w:color w:val="000000"/>
              <w:rtl/>
            </w:rPr>
            <w:t>יורם הכהן</w:t>
          </w:r>
          <w:r w:rsidRPr="002D2586">
            <w:rPr>
              <w:color w:val="000000"/>
              <w:rtl/>
            </w:rPr>
            <w:t>:</w:t>
          </w:r>
        </w:p>
      </w:sdtContent>
    </w:sdt>
    <w:p w:rsidR="002D2586" w:rsidRDefault="002D2586" w:rsidP="002D2586">
      <w:pPr>
        <w:pStyle w:val="KeepWithNext"/>
        <w:rPr>
          <w:rtl/>
        </w:rPr>
      </w:pPr>
    </w:p>
    <w:p w:rsidR="002D2586" w:rsidRDefault="002D2586" w:rsidP="002D2586">
      <w:pPr>
        <w:rPr>
          <w:rtl/>
        </w:rPr>
      </w:pPr>
      <w:r>
        <w:rPr>
          <w:rFonts w:hint="cs"/>
          <w:rtl/>
        </w:rPr>
        <w:t xml:space="preserve">נכון. </w:t>
      </w:r>
    </w:p>
    <w:p w:rsidR="002D2586" w:rsidRDefault="002D2586" w:rsidP="002D2586">
      <w:pPr>
        <w:rPr>
          <w:rtl/>
        </w:rPr>
      </w:pPr>
    </w:p>
    <w:bookmarkStart w:id="38" w:name="_ETM_Q1_990000" w:displacedByCustomXml="next"/>
    <w:bookmarkEnd w:id="3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40583052"/>
        <w:placeholder>
          <w:docPart w:val="DefaultPlaceholder_-1854013440"/>
        </w:placeholder>
        <w15:color w:val="993366"/>
      </w:sdtPr>
      <w:sdtEndPr/>
      <w:sdtContent>
        <w:p w:rsidR="002D2586" w:rsidRDefault="002D2586" w:rsidP="002D2586">
          <w:pPr>
            <w:pStyle w:val="af6"/>
            <w:keepNext/>
            <w:rPr>
              <w:rtl/>
            </w:rPr>
          </w:pPr>
          <w:r w:rsidRPr="002D2586">
            <w:rPr>
              <w:rStyle w:val="afd"/>
              <w:color w:val="000000"/>
              <w:rtl/>
            </w:rPr>
            <w:t>היו"ר יואב קיש</w:t>
          </w:r>
          <w:r w:rsidRPr="002D2586">
            <w:rPr>
              <w:color w:val="000000"/>
              <w:rtl/>
            </w:rPr>
            <w:t>:</w:t>
          </w:r>
        </w:p>
      </w:sdtContent>
    </w:sdt>
    <w:p w:rsidR="002D2586" w:rsidRDefault="002D2586" w:rsidP="002D2586">
      <w:pPr>
        <w:pStyle w:val="KeepWithNext"/>
        <w:rPr>
          <w:rtl/>
        </w:rPr>
      </w:pPr>
    </w:p>
    <w:p w:rsidR="002D2586" w:rsidRDefault="002D2586" w:rsidP="002D2586">
      <w:pPr>
        <w:rPr>
          <w:rtl/>
        </w:rPr>
      </w:pPr>
      <w:r>
        <w:rPr>
          <w:rFonts w:hint="cs"/>
          <w:rtl/>
        </w:rPr>
        <w:t xml:space="preserve">מישהו מגורמי הממשלה האחרים רוצה להתייחס? אם לא, אני מצביע. היה לי גם </w:t>
      </w:r>
      <w:bookmarkStart w:id="39" w:name="_ETM_Q1_1005000"/>
      <w:bookmarkEnd w:id="39"/>
      <w:r>
        <w:rPr>
          <w:rFonts w:hint="cs"/>
          <w:rtl/>
        </w:rPr>
        <w:t>דיון מקדים, אני מרגיש נוח עם זה ואין לי התלבטויות.</w:t>
      </w:r>
      <w:bookmarkStart w:id="40" w:name="_ETM_Q1_1007000"/>
      <w:bookmarkEnd w:id="40"/>
      <w:r>
        <w:rPr>
          <w:rFonts w:hint="cs"/>
          <w:rtl/>
        </w:rPr>
        <w:t xml:space="preserve"> וכן שמעתי גם מה שאמר פה מנכ"ל איגוד האינטרנט הישראלי יורם הכהן. </w:t>
      </w:r>
    </w:p>
    <w:p w:rsidR="002D2586" w:rsidRDefault="002D2586" w:rsidP="002D2586">
      <w:pPr>
        <w:rPr>
          <w:rtl/>
        </w:rPr>
      </w:pPr>
    </w:p>
    <w:sdt>
      <w:sdtPr>
        <w:rPr>
          <w:rtl/>
        </w:rPr>
        <w:alias w:val="דובר"/>
        <w:tag w:val="&lt;ID&gt;0&lt;/ID&gt;&lt;Name&gt;איילת לוי-נחום&lt;/Name&gt;&lt;Data&gt;איילת לוי-נחום&lt;/Data&gt;&lt;MemberID&gt;&lt;/MemberID&gt;"/>
        <w:id w:val="1796485003"/>
        <w:placeholder>
          <w:docPart w:val="DefaultPlaceholder_-1854013440"/>
        </w:placeholder>
        <w15:color w:val="993366"/>
      </w:sdtPr>
      <w:sdtEndPr/>
      <w:sdtContent>
        <w:p w:rsidR="002D2586" w:rsidRDefault="002D2586" w:rsidP="002D2586">
          <w:pPr>
            <w:pStyle w:val="a4"/>
            <w:keepNext/>
            <w:rPr>
              <w:rtl/>
            </w:rPr>
          </w:pPr>
          <w:r w:rsidRPr="002D2586">
            <w:rPr>
              <w:rStyle w:val="afd"/>
              <w:color w:val="000000"/>
              <w:rtl/>
            </w:rPr>
            <w:t>איילת לוי-נחום:</w:t>
          </w:r>
        </w:p>
      </w:sdtContent>
    </w:sdt>
    <w:p w:rsidR="002D2586" w:rsidRDefault="002D2586" w:rsidP="002D2586">
      <w:pPr>
        <w:pStyle w:val="KeepWithNext"/>
        <w:rPr>
          <w:rtl/>
        </w:rPr>
      </w:pPr>
    </w:p>
    <w:p w:rsidR="002D2586" w:rsidRDefault="002D2586" w:rsidP="00EB6DDF">
      <w:pPr>
        <w:rPr>
          <w:rtl/>
        </w:rPr>
      </w:pPr>
      <w:bookmarkStart w:id="41" w:name="_ETM_Q1_755000"/>
      <w:bookmarkEnd w:id="41"/>
      <w:r>
        <w:rPr>
          <w:rFonts w:hint="cs"/>
          <w:rtl/>
        </w:rPr>
        <w:t xml:space="preserve">חוק הסדרת הביטחון בגופים ציבוריים הוא היום חוק </w:t>
      </w:r>
      <w:bookmarkStart w:id="42" w:name="_ETM_Q1_1017000"/>
      <w:bookmarkEnd w:id="42"/>
      <w:r>
        <w:rPr>
          <w:rFonts w:hint="cs"/>
          <w:rtl/>
        </w:rPr>
        <w:t>שעוסק גם בגופים ציבוריים, אבל גם בגופים פרטיים</w:t>
      </w:r>
      <w:bookmarkStart w:id="43" w:name="_ETM_Q1_1021000"/>
      <w:bookmarkEnd w:id="43"/>
      <w:r w:rsidR="00DC5926">
        <w:rPr>
          <w:rFonts w:hint="cs"/>
          <w:rtl/>
        </w:rPr>
        <w:t xml:space="preserve">, כך שזה יוצר איזשהו מבנה מאוד ייחודי לחוק </w:t>
      </w:r>
      <w:bookmarkStart w:id="44" w:name="_ETM_Q1_1029000"/>
      <w:bookmarkEnd w:id="44"/>
      <w:r w:rsidR="00DC5926">
        <w:rPr>
          <w:rFonts w:hint="cs"/>
          <w:rtl/>
        </w:rPr>
        <w:t xml:space="preserve">הזה. הערנו בעבר </w:t>
      </w:r>
      <w:r w:rsidR="00195034">
        <w:rPr>
          <w:rFonts w:hint="cs"/>
          <w:rtl/>
        </w:rPr>
        <w:t xml:space="preserve">שזה יחייב איזושהי התייחסות מסודרת. מידי פעם </w:t>
      </w:r>
      <w:bookmarkStart w:id="45" w:name="_ETM_Q1_1032000"/>
      <w:bookmarkEnd w:id="45"/>
      <w:r w:rsidR="00195034">
        <w:rPr>
          <w:rFonts w:hint="cs"/>
          <w:rtl/>
        </w:rPr>
        <w:t xml:space="preserve">אנחנו מקבלים מהממשלה תשובות על כך שחוק הסייבר אמור להגיע </w:t>
      </w:r>
      <w:bookmarkStart w:id="46" w:name="_ETM_Q1_1040000"/>
      <w:bookmarkEnd w:id="46"/>
      <w:r w:rsidR="00195034">
        <w:rPr>
          <w:rFonts w:hint="cs"/>
          <w:rtl/>
        </w:rPr>
        <w:t xml:space="preserve">ולכן כדאי לפעול לקידום חוק הסייבר שאמור להסדיר גם את </w:t>
      </w:r>
      <w:bookmarkStart w:id="47" w:name="_ETM_Q1_1041000"/>
      <w:bookmarkEnd w:id="47"/>
      <w:r w:rsidR="00195034">
        <w:rPr>
          <w:rFonts w:hint="cs"/>
          <w:rtl/>
        </w:rPr>
        <w:t xml:space="preserve">הנושאים האלה. </w:t>
      </w:r>
    </w:p>
    <w:p w:rsidR="00195034" w:rsidRDefault="00195034" w:rsidP="00EB6DDF">
      <w:pPr>
        <w:rPr>
          <w:rtl/>
        </w:rPr>
      </w:pPr>
    </w:p>
    <w:p w:rsidR="00195034" w:rsidRDefault="00195034" w:rsidP="00EB6DDF">
      <w:pPr>
        <w:rPr>
          <w:rtl/>
        </w:rPr>
      </w:pPr>
      <w:r>
        <w:rPr>
          <w:rFonts w:hint="cs"/>
          <w:rtl/>
        </w:rPr>
        <w:t xml:space="preserve">מעבר לזה, החוק מובנה בצורה כזאת שקודם כול </w:t>
      </w:r>
      <w:bookmarkStart w:id="48" w:name="_ETM_Q1_1051000"/>
      <w:bookmarkEnd w:id="48"/>
      <w:r>
        <w:rPr>
          <w:rFonts w:hint="cs"/>
          <w:rtl/>
        </w:rPr>
        <w:t>נעשית עבודת מטה, זה סוג של הנחיה וולונטרית, ו</w:t>
      </w:r>
      <w:bookmarkStart w:id="49" w:name="_ETM_Q1_1058000"/>
      <w:bookmarkEnd w:id="49"/>
      <w:r>
        <w:rPr>
          <w:rFonts w:hint="cs"/>
          <w:rtl/>
        </w:rPr>
        <w:t xml:space="preserve">השלב שזה מגיע לוועדה הוא השלב האחרון, כלומר </w:t>
      </w:r>
      <w:bookmarkStart w:id="50" w:name="_ETM_Q1_1055000"/>
      <w:bookmarkEnd w:id="50"/>
      <w:r>
        <w:rPr>
          <w:rFonts w:hint="cs"/>
          <w:rtl/>
        </w:rPr>
        <w:t xml:space="preserve">התיקון של התוספת החמישית לחוק. </w:t>
      </w:r>
    </w:p>
    <w:p w:rsidR="00195034" w:rsidRDefault="00195034" w:rsidP="00EB6DDF">
      <w:pPr>
        <w:rPr>
          <w:rtl/>
        </w:rPr>
      </w:pPr>
    </w:p>
    <w:p w:rsidR="00195034" w:rsidRDefault="00195034" w:rsidP="00195034">
      <w:pPr>
        <w:rPr>
          <w:rtl/>
        </w:rPr>
      </w:pPr>
      <w:r>
        <w:rPr>
          <w:rFonts w:hint="cs"/>
          <w:rtl/>
        </w:rPr>
        <w:t xml:space="preserve">האם אפשר לקבל התייחסות רק </w:t>
      </w:r>
      <w:bookmarkStart w:id="51" w:name="_ETM_Q1_1060000"/>
      <w:bookmarkEnd w:id="51"/>
      <w:r>
        <w:rPr>
          <w:rFonts w:hint="cs"/>
          <w:rtl/>
        </w:rPr>
        <w:t>לנושא הזה של חוק הסייבר ומתי אנחנו אמורים לקבל מענה</w:t>
      </w:r>
      <w:bookmarkStart w:id="52" w:name="_ETM_Q1_1062000"/>
      <w:bookmarkEnd w:id="52"/>
      <w:r>
        <w:rPr>
          <w:rFonts w:hint="cs"/>
          <w:rtl/>
        </w:rPr>
        <w:t xml:space="preserve"> להבדל בין הגופים הפרטיים לציבוריים?</w:t>
      </w:r>
    </w:p>
    <w:p w:rsidR="00195034" w:rsidRDefault="00195034" w:rsidP="00195034">
      <w:pPr>
        <w:rPr>
          <w:rtl/>
        </w:rPr>
      </w:pPr>
    </w:p>
    <w:bookmarkStart w:id="53" w:name="_ETM_Q1_1074000" w:displacedByCustomXml="next"/>
    <w:bookmarkEnd w:id="53" w:displacedByCustomXml="next"/>
    <w:sdt>
      <w:sdtPr>
        <w:rPr>
          <w:rFonts w:hint="cs"/>
          <w:rtl/>
        </w:rPr>
        <w:alias w:val="אורח"/>
        <w:tag w:val="&lt;ID&gt;660987&lt;/ID&gt;&lt;Name&gt;נעמה בן צבי&lt;/Name&gt;&lt;Data&gt;נעמה בן צבי&lt;/Data&gt;&lt;Shortcut&gt;נעבנ&lt;/Shortcut&gt;&lt;Title&gt;ייעוץ משפטי, משרד ראש הממשלה&lt;/Title&gt;"/>
        <w:id w:val="-262155300"/>
        <w:placeholder>
          <w:docPart w:val="DefaultPlaceholder_-1854013440"/>
        </w:placeholder>
        <w15:color w:val="993366"/>
      </w:sdtPr>
      <w:sdtEndPr/>
      <w:sdtContent>
        <w:p w:rsidR="00195034" w:rsidRDefault="00195034" w:rsidP="00195034">
          <w:pPr>
            <w:pStyle w:val="af9"/>
            <w:keepNext/>
            <w:rPr>
              <w:rtl/>
            </w:rPr>
          </w:pPr>
          <w:r w:rsidRPr="00195034">
            <w:rPr>
              <w:rStyle w:val="afd"/>
              <w:color w:val="000000"/>
              <w:rtl/>
            </w:rPr>
            <w:t>נעמה בן צבי</w:t>
          </w:r>
          <w:r w:rsidRPr="00195034">
            <w:rPr>
              <w:color w:val="000000"/>
              <w:rtl/>
            </w:rPr>
            <w:t>:</w:t>
          </w:r>
        </w:p>
      </w:sdtContent>
    </w:sdt>
    <w:p w:rsidR="00195034" w:rsidRDefault="00195034" w:rsidP="00195034">
      <w:pPr>
        <w:pStyle w:val="KeepWithNext"/>
        <w:rPr>
          <w:rtl/>
        </w:rPr>
      </w:pPr>
    </w:p>
    <w:p w:rsidR="00195034" w:rsidRDefault="00195034" w:rsidP="00195034">
      <w:pPr>
        <w:rPr>
          <w:rtl/>
        </w:rPr>
      </w:pPr>
      <w:r>
        <w:rPr>
          <w:rFonts w:hint="cs"/>
          <w:rtl/>
        </w:rPr>
        <w:t xml:space="preserve">רציתי להתייחס לסיפא של </w:t>
      </w:r>
      <w:bookmarkStart w:id="54" w:name="_ETM_Q1_1072000"/>
      <w:bookmarkEnd w:id="54"/>
      <w:r>
        <w:rPr>
          <w:rFonts w:hint="cs"/>
          <w:rtl/>
        </w:rPr>
        <w:t xml:space="preserve">דברייך לגבי תהליך מקדים. למעשה איגוד האינטרנט נמצא תחת הנחיה </w:t>
      </w:r>
      <w:bookmarkStart w:id="55" w:name="_ETM_Q1_1076000"/>
      <w:bookmarkEnd w:id="55"/>
      <w:r>
        <w:rPr>
          <w:rFonts w:hint="cs"/>
          <w:rtl/>
        </w:rPr>
        <w:t xml:space="preserve">בהסכמה או סיכום עם </w:t>
      </w:r>
      <w:bookmarkStart w:id="56" w:name="_ETM_Q1_1080000"/>
      <w:bookmarkEnd w:id="56"/>
      <w:r>
        <w:rPr>
          <w:rFonts w:hint="cs"/>
          <w:rtl/>
        </w:rPr>
        <w:t xml:space="preserve">שב"כ, שהוא היה הגורם המנחה הקודם, החל מ-2015. פה אנחנו </w:t>
      </w:r>
      <w:proofErr w:type="spellStart"/>
      <w:r>
        <w:rPr>
          <w:rFonts w:hint="cs"/>
          <w:rtl/>
        </w:rPr>
        <w:t>מפרמלים</w:t>
      </w:r>
      <w:proofErr w:type="spellEnd"/>
      <w:r>
        <w:rPr>
          <w:rFonts w:hint="cs"/>
          <w:rtl/>
        </w:rPr>
        <w:t xml:space="preserve"> מצב שהוא כבר קיים. </w:t>
      </w:r>
      <w:bookmarkStart w:id="57" w:name="_ETM_Q1_1093000"/>
      <w:bookmarkEnd w:id="57"/>
      <w:r>
        <w:rPr>
          <w:rFonts w:hint="cs"/>
          <w:rtl/>
        </w:rPr>
        <w:t xml:space="preserve">זה לגבי תהליכים מוקדמים שהיו וגם תיארתי את הדיונים </w:t>
      </w:r>
      <w:bookmarkStart w:id="58" w:name="_ETM_Q1_1094000"/>
      <w:bookmarkEnd w:id="58"/>
      <w:r>
        <w:rPr>
          <w:rFonts w:hint="cs"/>
          <w:rtl/>
        </w:rPr>
        <w:t xml:space="preserve">בוועדה ואת השיקולים שהנחו אותה. אם רוצים לפרט קצת יותר </w:t>
      </w:r>
      <w:bookmarkStart w:id="59" w:name="_ETM_Q1_1099000"/>
      <w:bookmarkEnd w:id="59"/>
      <w:r>
        <w:rPr>
          <w:rFonts w:hint="cs"/>
          <w:rtl/>
        </w:rPr>
        <w:t xml:space="preserve">על הסיבות, אנחנו יכולים רק לא כשהדיון משודר. </w:t>
      </w:r>
    </w:p>
    <w:p w:rsidR="00195034" w:rsidRDefault="00195034" w:rsidP="00195034">
      <w:pPr>
        <w:rPr>
          <w:rtl/>
        </w:rPr>
      </w:pPr>
    </w:p>
    <w:bookmarkStart w:id="60" w:name="_ETM_Q1_1106000" w:displacedByCustomXml="next"/>
    <w:bookmarkEnd w:id="6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34377525"/>
        <w:placeholder>
          <w:docPart w:val="DefaultPlaceholder_-1854013440"/>
        </w:placeholder>
        <w15:color w:val="993366"/>
      </w:sdtPr>
      <w:sdtEndPr/>
      <w:sdtContent>
        <w:p w:rsidR="00195034" w:rsidRDefault="00195034" w:rsidP="00195034">
          <w:pPr>
            <w:pStyle w:val="af6"/>
            <w:keepNext/>
            <w:rPr>
              <w:rtl/>
            </w:rPr>
          </w:pPr>
          <w:r w:rsidRPr="00195034">
            <w:rPr>
              <w:rStyle w:val="afd"/>
              <w:color w:val="000000"/>
              <w:rtl/>
            </w:rPr>
            <w:t>היו"ר יואב קיש</w:t>
          </w:r>
          <w:r w:rsidRPr="00195034">
            <w:rPr>
              <w:color w:val="000000"/>
              <w:rtl/>
            </w:rPr>
            <w:t>:</w:t>
          </w:r>
        </w:p>
      </w:sdtContent>
    </w:sdt>
    <w:p w:rsidR="00195034" w:rsidRDefault="00195034" w:rsidP="00195034">
      <w:pPr>
        <w:pStyle w:val="KeepWithNext"/>
        <w:rPr>
          <w:rtl/>
        </w:rPr>
      </w:pPr>
    </w:p>
    <w:p w:rsidR="00195034" w:rsidRDefault="00195034" w:rsidP="00195034">
      <w:pPr>
        <w:rPr>
          <w:rtl/>
        </w:rPr>
      </w:pPr>
      <w:r>
        <w:rPr>
          <w:rFonts w:hint="cs"/>
          <w:rtl/>
        </w:rPr>
        <w:t xml:space="preserve">לא, אין סיבה. לא ביקשתי לפרט על הסיבה. </w:t>
      </w:r>
    </w:p>
    <w:p w:rsidR="00195034" w:rsidRDefault="00195034" w:rsidP="00195034">
      <w:pPr>
        <w:rPr>
          <w:rtl/>
        </w:rPr>
      </w:pPr>
    </w:p>
    <w:bookmarkStart w:id="61" w:name="_ETM_Q1_1112000" w:displacedByCustomXml="next"/>
    <w:bookmarkEnd w:id="61" w:displacedByCustomXml="next"/>
    <w:sdt>
      <w:sdtPr>
        <w:rPr>
          <w:rtl/>
        </w:rPr>
        <w:alias w:val="אורח"/>
        <w:tag w:val="&lt;ID&gt;844399&lt;/ID&gt;&lt;Name&gt;רועי הראל&lt;/Name&gt;&lt;Data&gt;רועי הראל&lt;/Data&gt;&lt;Shortcut&gt;רוהר&lt;/Shortcut&gt;&lt;Title&gt;ע' יועמ&quot;ש, המשרד לביטחון פנים&lt;/Title&gt;"/>
        <w:id w:val="-1739864784"/>
        <w:placeholder>
          <w:docPart w:val="DefaultPlaceholder_-1854013440"/>
        </w:placeholder>
        <w15:color w:val="993366"/>
      </w:sdtPr>
      <w:sdtEndPr/>
      <w:sdtContent>
        <w:p w:rsidR="00195034" w:rsidRDefault="00195034" w:rsidP="00195034">
          <w:pPr>
            <w:pStyle w:val="af9"/>
            <w:keepNext/>
            <w:rPr>
              <w:rtl/>
            </w:rPr>
          </w:pPr>
          <w:r w:rsidRPr="00195034">
            <w:rPr>
              <w:rStyle w:val="afd"/>
              <w:color w:val="000000"/>
              <w:rtl/>
            </w:rPr>
            <w:t>רועי הראל</w:t>
          </w:r>
          <w:r w:rsidRPr="00195034">
            <w:rPr>
              <w:color w:val="000000"/>
              <w:rtl/>
            </w:rPr>
            <w:t>:</w:t>
          </w:r>
        </w:p>
      </w:sdtContent>
    </w:sdt>
    <w:p w:rsidR="00195034" w:rsidRDefault="00195034" w:rsidP="00195034">
      <w:pPr>
        <w:pStyle w:val="KeepWithNext"/>
        <w:rPr>
          <w:rtl/>
        </w:rPr>
      </w:pPr>
    </w:p>
    <w:p w:rsidR="00195034" w:rsidRDefault="00195034" w:rsidP="00195034">
      <w:pPr>
        <w:rPr>
          <w:rtl/>
        </w:rPr>
      </w:pPr>
      <w:r>
        <w:rPr>
          <w:rFonts w:hint="cs"/>
          <w:rtl/>
        </w:rPr>
        <w:t xml:space="preserve">משרד המשפטים ואנחנו גם </w:t>
      </w:r>
      <w:bookmarkStart w:id="62" w:name="_ETM_Q1_1122000"/>
      <w:bookmarkEnd w:id="62"/>
      <w:r>
        <w:rPr>
          <w:rFonts w:hint="cs"/>
          <w:rtl/>
        </w:rPr>
        <w:t xml:space="preserve">מצטרפים לתהליך הזה ועובדים על סוג של רפורמה, רביזיה, בחוק </w:t>
      </w:r>
      <w:bookmarkStart w:id="63" w:name="_ETM_Q1_1130000"/>
      <w:bookmarkEnd w:id="63"/>
      <w:r>
        <w:rPr>
          <w:rFonts w:hint="cs"/>
          <w:rtl/>
        </w:rPr>
        <w:t xml:space="preserve">הסדרת הביטחון, כדי שייתן מענה גם לגופים כאלה. כבר היום </w:t>
      </w:r>
      <w:bookmarkStart w:id="64" w:name="_ETM_Q1_1135000"/>
      <w:bookmarkEnd w:id="64"/>
      <w:r>
        <w:rPr>
          <w:rFonts w:hint="cs"/>
          <w:rtl/>
        </w:rPr>
        <w:t xml:space="preserve">יש בתוספות לחוק גופי תקשורת כאלה ואחרים. זה נכון </w:t>
      </w:r>
      <w:bookmarkStart w:id="65" w:name="_ETM_Q1_1134000"/>
      <w:bookmarkEnd w:id="65"/>
      <w:r>
        <w:rPr>
          <w:rFonts w:hint="cs"/>
          <w:rtl/>
        </w:rPr>
        <w:t>שהוא התחיל בגופים ציבוריים, אבל יש גופים שנותנים שירותים</w:t>
      </w:r>
      <w:bookmarkStart w:id="66" w:name="_ETM_Q1_1143000"/>
      <w:bookmarkEnd w:id="66"/>
      <w:r>
        <w:rPr>
          <w:rFonts w:hint="cs"/>
          <w:rtl/>
        </w:rPr>
        <w:t xml:space="preserve"> או מגיעים לאוכלוסיות מאוד גדולות שפגיעה בהם תהווה פגיעה </w:t>
      </w:r>
      <w:proofErr w:type="spellStart"/>
      <w:r>
        <w:rPr>
          <w:rFonts w:hint="cs"/>
          <w:rtl/>
        </w:rPr>
        <w:t>באוכלוסיה</w:t>
      </w:r>
      <w:proofErr w:type="spellEnd"/>
      <w:r>
        <w:rPr>
          <w:rFonts w:hint="cs"/>
          <w:rtl/>
        </w:rPr>
        <w:t xml:space="preserve"> גדולה במדינת ישראל ולכן ראינו לנכון להכניס אותם להנחיות </w:t>
      </w:r>
      <w:bookmarkStart w:id="67" w:name="_ETM_Q1_1150000"/>
      <w:bookmarkEnd w:id="67"/>
      <w:r>
        <w:rPr>
          <w:rFonts w:hint="cs"/>
          <w:rtl/>
        </w:rPr>
        <w:t xml:space="preserve">של החוק כמו גופים ציבוריים אחרים. אין הבדל בין חברות </w:t>
      </w:r>
      <w:bookmarkStart w:id="68" w:name="_ETM_Q1_1152000"/>
      <w:bookmarkEnd w:id="68"/>
      <w:r>
        <w:rPr>
          <w:rFonts w:hint="cs"/>
          <w:rtl/>
        </w:rPr>
        <w:t xml:space="preserve">סלולר </w:t>
      </w:r>
      <w:r w:rsidR="00FF62E6">
        <w:rPr>
          <w:rFonts w:hint="cs"/>
          <w:rtl/>
        </w:rPr>
        <w:t xml:space="preserve">לחברת חשמל שנותנת שירות כמעט לכל אזרחי ישראל. יינתן </w:t>
      </w:r>
      <w:bookmarkStart w:id="69" w:name="_ETM_Q1_1161000"/>
      <w:bookmarkEnd w:id="69"/>
      <w:r w:rsidR="00FF62E6">
        <w:rPr>
          <w:rFonts w:hint="cs"/>
          <w:rtl/>
        </w:rPr>
        <w:t xml:space="preserve">לזה מענה ותהיה לזה התייחסות במסגרת התיקון המרחיב לחוק </w:t>
      </w:r>
      <w:bookmarkStart w:id="70" w:name="_ETM_Q1_1163000"/>
      <w:bookmarkEnd w:id="70"/>
      <w:r w:rsidR="00FF62E6">
        <w:rPr>
          <w:rFonts w:hint="cs"/>
          <w:rtl/>
        </w:rPr>
        <w:t xml:space="preserve">הזה שעובדים עליו ממש בימים אלה. בשבוע הבא אנחנו נשב עם משרד המשפטים על הנושא הזה וזה יבוא </w:t>
      </w:r>
      <w:bookmarkStart w:id="71" w:name="_ETM_Q1_1169000"/>
      <w:bookmarkEnd w:id="71"/>
      <w:r w:rsidR="00FF62E6">
        <w:rPr>
          <w:rFonts w:hint="cs"/>
          <w:rtl/>
        </w:rPr>
        <w:t xml:space="preserve">לידי ביטוי גם שם. </w:t>
      </w:r>
      <w:bookmarkStart w:id="72" w:name="_ETM_Q1_1172000"/>
      <w:bookmarkEnd w:id="72"/>
    </w:p>
    <w:p w:rsidR="00FF62E6" w:rsidRDefault="00FF62E6" w:rsidP="00195034">
      <w:pPr>
        <w:rPr>
          <w:rtl/>
        </w:rPr>
      </w:pPr>
    </w:p>
    <w:bookmarkStart w:id="73" w:name="_ETM_Q1_1173000" w:displacedByCustomXml="next"/>
    <w:bookmarkEnd w:id="73" w:displacedByCustomXml="next"/>
    <w:sdt>
      <w:sdtPr>
        <w:rPr>
          <w:rtl/>
        </w:rPr>
        <w:alias w:val="דובר"/>
        <w:tag w:val="&lt;ID&gt;0&lt;/ID&gt;&lt;Name&gt;איילת לוי-נחום&lt;/Name&gt;&lt;Data&gt;איילת לוי-נחום&lt;/Data&gt;&lt;MemberID&gt;&lt;/MemberID&gt;"/>
        <w:id w:val="-783111280"/>
        <w:placeholder>
          <w:docPart w:val="DefaultPlaceholder_-1854013440"/>
        </w:placeholder>
        <w15:color w:val="993366"/>
      </w:sdtPr>
      <w:sdtEndPr/>
      <w:sdtContent>
        <w:p w:rsidR="00FF62E6" w:rsidRDefault="00FF62E6" w:rsidP="00FF62E6">
          <w:pPr>
            <w:pStyle w:val="a4"/>
            <w:keepNext/>
            <w:rPr>
              <w:rtl/>
            </w:rPr>
          </w:pPr>
          <w:r w:rsidRPr="00FF62E6">
            <w:rPr>
              <w:rStyle w:val="afd"/>
              <w:color w:val="000000"/>
              <w:rtl/>
            </w:rPr>
            <w:t>איילת לוי-נחום:</w:t>
          </w:r>
        </w:p>
      </w:sdtContent>
    </w:sdt>
    <w:p w:rsidR="00FF62E6" w:rsidRDefault="00FF62E6" w:rsidP="00FF62E6">
      <w:pPr>
        <w:pStyle w:val="KeepWithNext"/>
        <w:rPr>
          <w:rtl/>
        </w:rPr>
      </w:pPr>
    </w:p>
    <w:p w:rsidR="00FF62E6" w:rsidRDefault="00FF62E6" w:rsidP="00FF62E6">
      <w:pPr>
        <w:rPr>
          <w:rtl/>
        </w:rPr>
      </w:pPr>
      <w:r>
        <w:rPr>
          <w:rFonts w:hint="cs"/>
          <w:rtl/>
        </w:rPr>
        <w:t xml:space="preserve">יש לזה צפי? כי יש הבדל, אני חולקת עליך שאין הבדל בין גופים פרטיים לציבוריים. </w:t>
      </w:r>
    </w:p>
    <w:p w:rsidR="00FF62E6" w:rsidRDefault="00FF62E6" w:rsidP="00FF62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399&lt;/ID&gt;&lt;Name&gt;רועי הראל&lt;/Name&gt;&lt;Data&gt;רועי הראל&lt;/Data&gt;&lt;Shortcut&gt;רוהר&lt;/Shortcut&gt;&lt;Title&gt;ע' יועמ&quot;ש, המשרד לביטחון פנים&lt;/Title&gt;"/>
        <w:id w:val="-1502961177"/>
        <w:placeholder>
          <w:docPart w:val="DefaultPlaceholder_-1854013440"/>
        </w:placeholder>
        <w15:color w:val="993366"/>
      </w:sdtPr>
      <w:sdtEndPr/>
      <w:sdtContent>
        <w:p w:rsidR="00FF62E6" w:rsidRDefault="00FF62E6" w:rsidP="00FF62E6">
          <w:pPr>
            <w:pStyle w:val="af9"/>
            <w:keepNext/>
            <w:rPr>
              <w:rtl/>
            </w:rPr>
          </w:pPr>
          <w:r w:rsidRPr="00FF62E6">
            <w:rPr>
              <w:rStyle w:val="afd"/>
              <w:color w:val="000000"/>
              <w:rtl/>
            </w:rPr>
            <w:t>רועי הראל</w:t>
          </w:r>
          <w:r w:rsidRPr="00FF62E6">
            <w:rPr>
              <w:color w:val="000000"/>
              <w:rtl/>
            </w:rPr>
            <w:t>:</w:t>
          </w:r>
        </w:p>
      </w:sdtContent>
    </w:sdt>
    <w:p w:rsidR="00FF62E6" w:rsidRDefault="00FF62E6" w:rsidP="00FF62E6">
      <w:pPr>
        <w:pStyle w:val="KeepWithNext"/>
        <w:rPr>
          <w:rtl/>
        </w:rPr>
      </w:pPr>
    </w:p>
    <w:p w:rsidR="00FF62E6" w:rsidRDefault="00FF62E6" w:rsidP="00FF62E6">
      <w:pPr>
        <w:rPr>
          <w:rtl/>
        </w:rPr>
      </w:pPr>
      <w:r>
        <w:rPr>
          <w:rFonts w:hint="cs"/>
          <w:rtl/>
        </w:rPr>
        <w:t xml:space="preserve">לא אמרתי שאין הבדל. אמרתי שבנגיעה </w:t>
      </w:r>
      <w:proofErr w:type="spellStart"/>
      <w:r>
        <w:rPr>
          <w:rFonts w:hint="cs"/>
          <w:rtl/>
        </w:rPr>
        <w:t>לאוכלוסיה</w:t>
      </w:r>
      <w:proofErr w:type="spellEnd"/>
      <w:r>
        <w:rPr>
          <w:rFonts w:hint="cs"/>
          <w:rtl/>
        </w:rPr>
        <w:t xml:space="preserve"> גדולה מאוד שיכולה להיפגע מפגיעה בגוף הזה, אין הבדל. </w:t>
      </w:r>
    </w:p>
    <w:p w:rsidR="00FF62E6" w:rsidRDefault="00FF62E6" w:rsidP="00FF62E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48352601"/>
        <w:placeholder>
          <w:docPart w:val="DefaultPlaceholder_-1854013440"/>
        </w:placeholder>
        <w15:color w:val="993366"/>
      </w:sdtPr>
      <w:sdtEndPr/>
      <w:sdtContent>
        <w:p w:rsidR="00FF62E6" w:rsidRDefault="00FF62E6" w:rsidP="00FF62E6">
          <w:pPr>
            <w:pStyle w:val="af6"/>
            <w:keepNext/>
            <w:rPr>
              <w:rtl/>
            </w:rPr>
          </w:pPr>
          <w:r w:rsidRPr="00FF62E6">
            <w:rPr>
              <w:rStyle w:val="afd"/>
              <w:color w:val="000000"/>
              <w:rtl/>
            </w:rPr>
            <w:t>היו"ר יואב קיש</w:t>
          </w:r>
          <w:r w:rsidRPr="00FF62E6">
            <w:rPr>
              <w:color w:val="000000"/>
              <w:rtl/>
            </w:rPr>
            <w:t>:</w:t>
          </w:r>
        </w:p>
      </w:sdtContent>
    </w:sdt>
    <w:p w:rsidR="00FF62E6" w:rsidRDefault="00FF62E6" w:rsidP="00FF62E6">
      <w:pPr>
        <w:pStyle w:val="KeepWithNext"/>
        <w:rPr>
          <w:rtl/>
        </w:rPr>
      </w:pPr>
    </w:p>
    <w:p w:rsidR="00FF62E6" w:rsidRDefault="00FF62E6" w:rsidP="00FF62E6">
      <w:pPr>
        <w:rPr>
          <w:rtl/>
        </w:rPr>
      </w:pPr>
      <w:r>
        <w:rPr>
          <w:rFonts w:hint="cs"/>
          <w:rtl/>
        </w:rPr>
        <w:t xml:space="preserve">מבחינת הנזק. </w:t>
      </w:r>
    </w:p>
    <w:p w:rsidR="00FF62E6" w:rsidRDefault="00FF62E6" w:rsidP="00FF62E6">
      <w:pPr>
        <w:rPr>
          <w:rtl/>
        </w:rPr>
      </w:pPr>
      <w:bookmarkStart w:id="74" w:name="_ETM_Q1_1185000"/>
      <w:bookmarkEnd w:id="74"/>
    </w:p>
    <w:bookmarkStart w:id="75" w:name="_ETM_Q1_1188000" w:displacedByCustomXml="next"/>
    <w:bookmarkEnd w:id="75" w:displacedByCustomXml="next"/>
    <w:bookmarkStart w:id="76" w:name="_ETM_Q1_1186000" w:displacedByCustomXml="next"/>
    <w:bookmarkEnd w:id="76" w:displacedByCustomXml="next"/>
    <w:sdt>
      <w:sdtPr>
        <w:rPr>
          <w:rFonts w:hint="cs"/>
          <w:rtl/>
        </w:rPr>
        <w:alias w:val="אורח"/>
        <w:tag w:val="&lt;ID&gt;844399&lt;/ID&gt;&lt;Name&gt;רועי הראל&lt;/Name&gt;&lt;Data&gt;רועי הראל&lt;/Data&gt;&lt;Shortcut&gt;רוהר&lt;/Shortcut&gt;&lt;Title&gt;ע' יועמ&quot;ש, המשרד לביטחון פנים&lt;/Title&gt;"/>
        <w:id w:val="-1297131400"/>
        <w:placeholder>
          <w:docPart w:val="DefaultPlaceholder_-1854013440"/>
        </w:placeholder>
        <w15:color w:val="993366"/>
      </w:sdtPr>
      <w:sdtEndPr/>
      <w:sdtContent>
        <w:p w:rsidR="00FF62E6" w:rsidRDefault="00FF62E6" w:rsidP="00FF62E6">
          <w:pPr>
            <w:pStyle w:val="af9"/>
            <w:keepNext/>
            <w:rPr>
              <w:rtl/>
            </w:rPr>
          </w:pPr>
          <w:r w:rsidRPr="00FF62E6">
            <w:rPr>
              <w:rStyle w:val="afd"/>
              <w:color w:val="000000"/>
              <w:rtl/>
            </w:rPr>
            <w:t>רועי הראל</w:t>
          </w:r>
          <w:r w:rsidRPr="00FF62E6">
            <w:rPr>
              <w:color w:val="000000"/>
              <w:rtl/>
            </w:rPr>
            <w:t>:</w:t>
          </w:r>
        </w:p>
      </w:sdtContent>
    </w:sdt>
    <w:p w:rsidR="00FF62E6" w:rsidRDefault="00FF62E6" w:rsidP="00FF62E6">
      <w:pPr>
        <w:pStyle w:val="KeepWithNext"/>
        <w:rPr>
          <w:rtl/>
        </w:rPr>
      </w:pPr>
    </w:p>
    <w:p w:rsidR="00FF62E6" w:rsidRDefault="00FF62E6" w:rsidP="00FF62E6">
      <w:pPr>
        <w:rPr>
          <w:rtl/>
        </w:rPr>
      </w:pPr>
      <w:r>
        <w:rPr>
          <w:rFonts w:hint="cs"/>
          <w:rtl/>
        </w:rPr>
        <w:t xml:space="preserve">מבחינת הנזק, </w:t>
      </w:r>
      <w:bookmarkStart w:id="77" w:name="_ETM_Q1_1187000"/>
      <w:bookmarkEnd w:id="77"/>
      <w:r>
        <w:rPr>
          <w:rFonts w:hint="cs"/>
          <w:rtl/>
        </w:rPr>
        <w:t xml:space="preserve">ולכן הם בהנחיות. אני יודע שיש הצעה לעשות </w:t>
      </w:r>
      <w:bookmarkStart w:id="78" w:name="_ETM_Q1_1190000"/>
      <w:bookmarkEnd w:id="78"/>
      <w:r>
        <w:rPr>
          <w:rFonts w:hint="cs"/>
          <w:rtl/>
        </w:rPr>
        <w:t>שינוי מהשורש לחוק הזה, לפשט אותו, גם לטובת הגופים</w:t>
      </w:r>
      <w:bookmarkStart w:id="79" w:name="_ETM_Q1_1195000"/>
      <w:bookmarkEnd w:id="79"/>
      <w:r>
        <w:rPr>
          <w:rFonts w:hint="cs"/>
          <w:rtl/>
        </w:rPr>
        <w:t xml:space="preserve"> הפרטיים שיונחו. אין לזה צפי, אבל זה בעבודה. </w:t>
      </w:r>
    </w:p>
    <w:p w:rsidR="00FF62E6" w:rsidRDefault="00FF62E6" w:rsidP="00FF62E6">
      <w:pPr>
        <w:rPr>
          <w:rtl/>
        </w:rPr>
      </w:pPr>
    </w:p>
    <w:bookmarkStart w:id="80" w:name="_ETM_Q1_1205000" w:displacedByCustomXml="next"/>
    <w:bookmarkEnd w:id="8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06850130"/>
        <w:placeholder>
          <w:docPart w:val="DefaultPlaceholder_-1854013440"/>
        </w:placeholder>
        <w15:color w:val="993366"/>
      </w:sdtPr>
      <w:sdtEndPr/>
      <w:sdtContent>
        <w:p w:rsidR="00FF62E6" w:rsidRDefault="00FF62E6" w:rsidP="00FF62E6">
          <w:pPr>
            <w:pStyle w:val="af6"/>
            <w:keepNext/>
            <w:rPr>
              <w:rtl/>
            </w:rPr>
          </w:pPr>
          <w:r w:rsidRPr="00FF62E6">
            <w:rPr>
              <w:rStyle w:val="afd"/>
              <w:color w:val="000000"/>
              <w:rtl/>
            </w:rPr>
            <w:t>היו"ר יואב קיש</w:t>
          </w:r>
          <w:r w:rsidRPr="00FF62E6">
            <w:rPr>
              <w:color w:val="000000"/>
              <w:rtl/>
            </w:rPr>
            <w:t>:</w:t>
          </w:r>
        </w:p>
      </w:sdtContent>
    </w:sdt>
    <w:p w:rsidR="00FF62E6" w:rsidRDefault="00FF62E6" w:rsidP="00FF62E6">
      <w:pPr>
        <w:pStyle w:val="KeepWithNext"/>
        <w:rPr>
          <w:rtl/>
        </w:rPr>
      </w:pPr>
    </w:p>
    <w:p w:rsidR="00FF62E6" w:rsidRDefault="00FF62E6" w:rsidP="00FF62E6">
      <w:pPr>
        <w:rPr>
          <w:rtl/>
        </w:rPr>
      </w:pPr>
      <w:r>
        <w:rPr>
          <w:rFonts w:hint="cs"/>
          <w:rtl/>
        </w:rPr>
        <w:t xml:space="preserve">צריך להקריא את הצו? איילת, בבקשה. </w:t>
      </w:r>
    </w:p>
    <w:p w:rsidR="00FF62E6" w:rsidRDefault="00FF62E6" w:rsidP="00FF62E6">
      <w:pPr>
        <w:rPr>
          <w:rtl/>
        </w:rPr>
      </w:pPr>
      <w:bookmarkStart w:id="81" w:name="_ETM_Q1_1209000"/>
      <w:bookmarkEnd w:id="81"/>
    </w:p>
    <w:bookmarkStart w:id="82" w:name="_ETM_Q1_1210000" w:displacedByCustomXml="next"/>
    <w:bookmarkEnd w:id="82" w:displacedByCustomXml="next"/>
    <w:sdt>
      <w:sdtPr>
        <w:rPr>
          <w:rtl/>
        </w:rPr>
        <w:alias w:val="דובר"/>
        <w:tag w:val="&lt;ID&gt;0&lt;/ID&gt;&lt;Name&gt;איילת לוי-נחום&lt;/Name&gt;&lt;Data&gt;איילת לוי-נחום&lt;/Data&gt;&lt;MemberID&gt;&lt;/MemberID&gt;"/>
        <w:id w:val="-597637646"/>
        <w:placeholder>
          <w:docPart w:val="DefaultPlaceholder_-1854013440"/>
        </w:placeholder>
        <w15:color w:val="993366"/>
      </w:sdtPr>
      <w:sdtEndPr/>
      <w:sdtContent>
        <w:p w:rsidR="00FF62E6" w:rsidRDefault="00FF62E6" w:rsidP="00FF62E6">
          <w:pPr>
            <w:pStyle w:val="a4"/>
            <w:keepNext/>
            <w:rPr>
              <w:rtl/>
            </w:rPr>
          </w:pPr>
          <w:r w:rsidRPr="00FF62E6">
            <w:rPr>
              <w:rStyle w:val="afd"/>
              <w:color w:val="000000"/>
              <w:rtl/>
            </w:rPr>
            <w:t>איילת לוי-נחום</w:t>
          </w:r>
          <w:r w:rsidRPr="00FF62E6">
            <w:rPr>
              <w:color w:val="000000"/>
              <w:rtl/>
            </w:rPr>
            <w:t>:</w:t>
          </w:r>
        </w:p>
      </w:sdtContent>
    </w:sdt>
    <w:p w:rsidR="00FF62E6" w:rsidRDefault="00FF62E6" w:rsidP="00FF62E6">
      <w:pPr>
        <w:pStyle w:val="KeepWithNext"/>
        <w:rPr>
          <w:rtl/>
        </w:rPr>
      </w:pPr>
    </w:p>
    <w:p w:rsidR="00FF62E6" w:rsidRDefault="00FF62E6" w:rsidP="00FF62E6">
      <w:pPr>
        <w:rPr>
          <w:rtl/>
        </w:rPr>
      </w:pPr>
    </w:p>
    <w:p w:rsidR="00FF62E6" w:rsidRDefault="00FF62E6" w:rsidP="00FF62E6">
      <w:pPr>
        <w:rPr>
          <w:rtl/>
        </w:rPr>
      </w:pPr>
      <w:r>
        <w:rPr>
          <w:rFonts w:hint="cs"/>
          <w:rtl/>
        </w:rPr>
        <w:t xml:space="preserve">צו להסדרת הביטחון בגופים ציבוריים (שינוי התוספת החמישית לחוק),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eastAsia"/>
          <w:rtl/>
        </w:rPr>
        <w:t>–2018</w:t>
      </w:r>
      <w:r>
        <w:rPr>
          <w:rFonts w:hint="cs"/>
          <w:rtl/>
        </w:rPr>
        <w:t>.</w:t>
      </w:r>
    </w:p>
    <w:p w:rsidR="00FF62E6" w:rsidRDefault="00FF62E6" w:rsidP="00FF62E6">
      <w:pPr>
        <w:rPr>
          <w:rtl/>
        </w:rPr>
      </w:pPr>
      <w:bookmarkStart w:id="83" w:name="_ETM_Q1_1201000"/>
      <w:bookmarkEnd w:id="83"/>
    </w:p>
    <w:p w:rsidR="00FF62E6" w:rsidRDefault="00FF62E6" w:rsidP="00FF62E6">
      <w:pPr>
        <w:rPr>
          <w:rtl/>
        </w:rPr>
      </w:pPr>
      <w:bookmarkStart w:id="84" w:name="_ETM_Q1_1202000"/>
      <w:bookmarkEnd w:id="84"/>
      <w:r>
        <w:rPr>
          <w:rFonts w:hint="cs"/>
          <w:rtl/>
        </w:rPr>
        <w:t>בתוקף   סמכו</w:t>
      </w:r>
      <w:bookmarkStart w:id="85" w:name="_ETM_Q1_1213000"/>
      <w:bookmarkEnd w:id="85"/>
      <w:r>
        <w:rPr>
          <w:rFonts w:hint="cs"/>
          <w:rtl/>
        </w:rPr>
        <w:t xml:space="preserve">תי לפי סעיף 18(א) לחוק להסדרת הביטחון בגופים ציבוריים,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eastAsia"/>
        </w:rPr>
        <w:t>–</w:t>
      </w:r>
      <w:r>
        <w:rPr>
          <w:rFonts w:hint="cs"/>
          <w:rtl/>
        </w:rPr>
        <w:t xml:space="preserve">1998 (להלן </w:t>
      </w:r>
      <w:r>
        <w:rPr>
          <w:rtl/>
        </w:rPr>
        <w:t>–</w:t>
      </w:r>
      <w:r>
        <w:rPr>
          <w:rFonts w:hint="cs"/>
          <w:rtl/>
        </w:rPr>
        <w:t xml:space="preserve"> החוק), בהתייעצות עם ראש הממשלה בהיותו השר המונה ובאישורו, ובאישור ועדת הפנים והגנת הסביבה של הכנסת, אני מצווה לאמור:</w:t>
      </w:r>
    </w:p>
    <w:p w:rsidR="00FF62E6" w:rsidRDefault="00FF62E6" w:rsidP="00FF62E6">
      <w:pPr>
        <w:rPr>
          <w:rtl/>
        </w:rPr>
      </w:pPr>
    </w:p>
    <w:p w:rsidR="00FF62E6" w:rsidRDefault="00FF62E6" w:rsidP="00FF62E6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תיקון התוספת החמישית לחוק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1. בתוספת החמישית לחוק, אחרי פרט 25 </w:t>
      </w:r>
    </w:p>
    <w:p w:rsidR="00FF62E6" w:rsidRDefault="00FF62E6" w:rsidP="00FF62E6">
      <w:pPr>
        <w:ind w:left="4320"/>
        <w:rPr>
          <w:rtl/>
        </w:rPr>
      </w:pPr>
      <w:r>
        <w:rPr>
          <w:rFonts w:hint="cs"/>
          <w:rtl/>
        </w:rPr>
        <w:t xml:space="preserve">    יבוא: </w:t>
      </w:r>
    </w:p>
    <w:p w:rsidR="00FF62E6" w:rsidRDefault="00FF62E6" w:rsidP="00FF62E6">
      <w:pPr>
        <w:ind w:left="4320"/>
        <w:rPr>
          <w:rtl/>
        </w:rPr>
      </w:pPr>
    </w:p>
    <w:p w:rsidR="00FF62E6" w:rsidRDefault="00FF62E6" w:rsidP="00FF62E6">
      <w:pPr>
        <w:ind w:left="4320"/>
        <w:rPr>
          <w:rtl/>
        </w:rPr>
      </w:pPr>
      <w:bookmarkStart w:id="86" w:name="_ETM_Q1_1229000"/>
      <w:bookmarkEnd w:id="86"/>
      <w:r>
        <w:rPr>
          <w:rFonts w:hint="cs"/>
          <w:rtl/>
        </w:rPr>
        <w:t>"26. איגוד האינטרנט הישראלי".</w:t>
      </w:r>
    </w:p>
    <w:p w:rsidR="00FF62E6" w:rsidRDefault="00FF62E6" w:rsidP="00FF62E6">
      <w:pPr>
        <w:ind w:left="4320"/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95408549"/>
        <w:placeholder>
          <w:docPart w:val="DefaultPlaceholder_-1854013440"/>
        </w:placeholder>
        <w15:color w:val="993366"/>
      </w:sdtPr>
      <w:sdtEndPr/>
      <w:sdtContent>
        <w:p w:rsidR="00FF62E6" w:rsidRDefault="00FF62E6" w:rsidP="00FF62E6">
          <w:pPr>
            <w:pStyle w:val="af6"/>
            <w:keepNext/>
            <w:rPr>
              <w:rtl/>
            </w:rPr>
          </w:pPr>
          <w:r w:rsidRPr="00FF62E6">
            <w:rPr>
              <w:rStyle w:val="afd"/>
              <w:color w:val="000000"/>
              <w:rtl/>
            </w:rPr>
            <w:t>היו"ר יואב קיש</w:t>
          </w:r>
          <w:r w:rsidRPr="00FF62E6">
            <w:rPr>
              <w:color w:val="000000"/>
              <w:rtl/>
            </w:rPr>
            <w:t>:</w:t>
          </w:r>
        </w:p>
      </w:sdtContent>
    </w:sdt>
    <w:p w:rsidR="00FF62E6" w:rsidRDefault="00FF62E6" w:rsidP="00FF62E6">
      <w:pPr>
        <w:pStyle w:val="KeepWithNext"/>
        <w:rPr>
          <w:rtl/>
        </w:rPr>
      </w:pPr>
    </w:p>
    <w:p w:rsidR="00FF62E6" w:rsidRDefault="00FF62E6" w:rsidP="00706373">
      <w:pPr>
        <w:rPr>
          <w:rtl/>
        </w:rPr>
      </w:pPr>
      <w:r>
        <w:rPr>
          <w:rFonts w:hint="cs"/>
          <w:rtl/>
        </w:rPr>
        <w:t xml:space="preserve">אני </w:t>
      </w:r>
      <w:r w:rsidR="00706373">
        <w:rPr>
          <w:rFonts w:hint="cs"/>
          <w:rtl/>
        </w:rPr>
        <w:t>בעד,</w:t>
      </w:r>
      <w:r>
        <w:rPr>
          <w:rFonts w:hint="cs"/>
          <w:rtl/>
        </w:rPr>
        <w:t xml:space="preserve"> ההצעה</w:t>
      </w:r>
      <w:bookmarkStart w:id="87" w:name="_ETM_Q1_1240000"/>
      <w:bookmarkEnd w:id="87"/>
      <w:r>
        <w:rPr>
          <w:rFonts w:hint="cs"/>
          <w:rtl/>
        </w:rPr>
        <w:t xml:space="preserve"> </w:t>
      </w:r>
      <w:r w:rsidR="00706373">
        <w:rPr>
          <w:rFonts w:hint="cs"/>
          <w:rtl/>
        </w:rPr>
        <w:t xml:space="preserve">התקבלה. צו להסדרת הביטחון בגופים ציבוריים (שינוי התוספת החמישית לחוק), </w:t>
      </w:r>
      <w:proofErr w:type="spellStart"/>
      <w:r w:rsidR="00706373">
        <w:rPr>
          <w:rFonts w:hint="cs"/>
          <w:rtl/>
        </w:rPr>
        <w:t>התשע"ח</w:t>
      </w:r>
      <w:proofErr w:type="spellEnd"/>
      <w:r w:rsidR="00706373">
        <w:rPr>
          <w:rFonts w:hint="eastAsia"/>
          <w:rtl/>
        </w:rPr>
        <w:t xml:space="preserve">–2018, </w:t>
      </w:r>
      <w:r w:rsidR="00706373">
        <w:rPr>
          <w:rFonts w:hint="cs"/>
          <w:rtl/>
        </w:rPr>
        <w:t>נתקבל.</w:t>
      </w:r>
      <w:r>
        <w:rPr>
          <w:rFonts w:hint="cs"/>
          <w:rtl/>
        </w:rPr>
        <w:t xml:space="preserve"> </w:t>
      </w:r>
    </w:p>
    <w:p w:rsidR="00FF62E6" w:rsidRDefault="00FF62E6" w:rsidP="00FF62E6">
      <w:pPr>
        <w:rPr>
          <w:rtl/>
        </w:rPr>
      </w:pPr>
    </w:p>
    <w:p w:rsidR="00FF62E6" w:rsidRDefault="00FF62E6" w:rsidP="00FF62E6">
      <w:pPr>
        <w:rPr>
          <w:rtl/>
        </w:rPr>
      </w:pPr>
      <w:bookmarkStart w:id="88" w:name="_ETM_Q1_1242000"/>
      <w:bookmarkEnd w:id="88"/>
      <w:r>
        <w:rPr>
          <w:rFonts w:hint="cs"/>
          <w:rtl/>
        </w:rPr>
        <w:t xml:space="preserve">אני מודה לכולם, הישיבה נעולה. </w:t>
      </w:r>
    </w:p>
    <w:p w:rsidR="00466F3E" w:rsidRDefault="00466F3E" w:rsidP="00FF62E6">
      <w:pPr>
        <w:rPr>
          <w:rtl/>
        </w:rPr>
      </w:pPr>
    </w:p>
    <w:p w:rsidR="00466F3E" w:rsidRDefault="00466F3E" w:rsidP="00FF62E6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25.&lt;/Name&gt;&lt;Data&gt;הישיבה ננעלה בשעה 11:25.&lt;/Data&gt;&lt;EndDateTime&gt;11:25&lt;/EndDateTime&gt;"/>
        <w:id w:val="-323588461"/>
        <w:placeholder>
          <w:docPart w:val="DefaultPlaceholder_-1854013440"/>
        </w:placeholder>
        <w15:color w:val="993366"/>
      </w:sdtPr>
      <w:sdtEndPr/>
      <w:sdtContent>
        <w:p w:rsidR="00466F3E" w:rsidRDefault="00466F3E" w:rsidP="00466F3E">
          <w:pPr>
            <w:pStyle w:val="afc"/>
            <w:keepNext/>
            <w:rPr>
              <w:rtl/>
            </w:rPr>
          </w:pPr>
          <w:r w:rsidRPr="00466F3E">
            <w:rPr>
              <w:rStyle w:val="afd"/>
              <w:color w:val="000000"/>
              <w:rtl/>
            </w:rPr>
            <w:t>הישיבה ננעלה בשעה 11:25.</w:t>
          </w:r>
        </w:p>
      </w:sdtContent>
    </w:sdt>
    <w:p w:rsidR="00466F3E" w:rsidRDefault="00466F3E" w:rsidP="00466F3E">
      <w:pPr>
        <w:pStyle w:val="KeepWithNext"/>
        <w:rPr>
          <w:rtl/>
        </w:rPr>
      </w:pPr>
    </w:p>
    <w:p w:rsidR="00466F3E" w:rsidRPr="00466F3E" w:rsidRDefault="00466F3E" w:rsidP="00466F3E"/>
    <w:sectPr w:rsidR="00466F3E" w:rsidRPr="00466F3E" w:rsidSect="000C26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268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EB6DDF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EB6DDF" w:rsidP="008E5E3F">
    <w:pPr>
      <w:pStyle w:val="a3"/>
      <w:ind w:firstLine="0"/>
      <w:rPr>
        <w:rtl/>
      </w:rPr>
    </w:pPr>
    <w:r>
      <w:rPr>
        <w:rtl/>
      </w:rPr>
      <w:t>12/06/2018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B63586" wp14:editId="2A3027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68B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03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258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6F3E"/>
    <w:rsid w:val="00470EAC"/>
    <w:rsid w:val="0049458B"/>
    <w:rsid w:val="00495FD8"/>
    <w:rsid w:val="004B0A65"/>
    <w:rsid w:val="004B1BE9"/>
    <w:rsid w:val="00500C0C"/>
    <w:rsid w:val="00505BF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637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005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5926"/>
    <w:rsid w:val="00DE5B80"/>
    <w:rsid w:val="00E33AE3"/>
    <w:rsid w:val="00E61903"/>
    <w:rsid w:val="00E64116"/>
    <w:rsid w:val="00EA624B"/>
    <w:rsid w:val="00EB057D"/>
    <w:rsid w:val="00EB18E4"/>
    <w:rsid w:val="00EB5C85"/>
    <w:rsid w:val="00EB6DDF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F87"/>
    <w:rsid w:val="00FB0768"/>
    <w:rsid w:val="00FE3474"/>
    <w:rsid w:val="00FF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FDF5F58"/>
  <w15:docId w15:val="{4B99A3A6-D8B7-4D13-9B1A-A5FCAEFC6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B6DDF"/>
    <w:rPr>
      <w:color w:val="808080"/>
    </w:rPr>
  </w:style>
  <w:style w:type="table" w:styleId="afe">
    <w:name w:val="Table Grid"/>
    <w:basedOn w:val="a1"/>
    <w:rsid w:val="00EB6D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39DFD8-8248-49B3-8864-E343CA30186B}"/>
      </w:docPartPr>
      <w:docPartBody>
        <w:p w:rsidR="00281324" w:rsidRDefault="00C53718">
          <w:r w:rsidRPr="00D95572">
            <w:rPr>
              <w:rStyle w:val="a3"/>
              <w:rtl/>
            </w:rPr>
            <w:t>לחץ או הקש כאן להזנת טקסט</w:t>
          </w:r>
          <w:r w:rsidRPr="00D9557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718"/>
    <w:rsid w:val="00281324"/>
    <w:rsid w:val="00C5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5371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F81C4-B74F-43E0-80B2-4AA8EC08D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4</Pages>
  <Words>1020</Words>
  <Characters>5101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2018-07-04T05:04:00Z</dcterms:modified>
</cp:coreProperties>
</file>