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39D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2F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39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39D1" w:rsidP="00FE67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6759">
        <w:rPr>
          <w:rFonts w:hint="cs"/>
          <w:b/>
          <w:bCs/>
          <w:rtl/>
        </w:rPr>
        <w:t>31</w:t>
      </w:r>
    </w:p>
    <w:p w:rsidR="00E64116" w:rsidRPr="008713A4" w:rsidRDefault="00FE39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E5192">
        <w:rPr>
          <w:rFonts w:hint="cs"/>
          <w:b/>
          <w:bCs/>
          <w:rtl/>
        </w:rPr>
        <w:t xml:space="preserve"> ועדת חוקה, חוק ומשפט</w:t>
      </w:r>
    </w:p>
    <w:p w:rsidR="00E64116" w:rsidRPr="008713A4" w:rsidRDefault="00FE39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39D1" w:rsidP="00FE39D1">
      <w:pPr>
        <w:spacing w:before="60"/>
        <w:ind w:firstLine="0"/>
        <w:rPr>
          <w:rtl/>
        </w:rPr>
      </w:pPr>
      <w:bookmarkStart w:id="1" w:name="ET_hatsach_618900_1"/>
      <w:r w:rsidRPr="00FE39D1">
        <w:rPr>
          <w:rStyle w:val="TagStyle"/>
          <w:rtl/>
        </w:rPr>
        <w:t xml:space="preserve"> &lt;&lt; הצח &gt;&gt; </w:t>
      </w:r>
      <w:r w:rsidRPr="00FE39D1">
        <w:rPr>
          <w:rtl/>
        </w:rPr>
        <w:t>הצעת חוק חדלות פירעון ושיקום כלכלי (תיקון מס' 3) (הוראת שעה לעניין מינוי נאמן), התש"ף-2020</w:t>
      </w:r>
      <w:r w:rsidRPr="00FE39D1">
        <w:rPr>
          <w:rStyle w:val="TagStyle"/>
          <w:rtl/>
        </w:rPr>
        <w:t xml:space="preserve"> &lt;&lt; הצח &gt;&gt;</w:t>
      </w:r>
      <w:r w:rsidRPr="00FE39D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E39D1" w:rsidRPr="008713A4" w:rsidRDefault="00FE39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39D1" w:rsidRDefault="00FE6759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  <w:r w:rsidR="00FE39D1" w:rsidRPr="00FE39D1">
        <w:rPr>
          <w:rtl/>
        </w:rPr>
        <w:t xml:space="preserve"> –</w:t>
      </w:r>
      <w:r>
        <w:rPr>
          <w:rFonts w:hint="cs"/>
          <w:rtl/>
        </w:rPr>
        <w:t xml:space="preserve"> מ"מ</w:t>
      </w:r>
      <w:r w:rsidR="00FE39D1" w:rsidRPr="00FE39D1">
        <w:rPr>
          <w:rtl/>
        </w:rPr>
        <w:t xml:space="preserve"> היו"ר</w:t>
      </w:r>
    </w:p>
    <w:p w:rsidR="00FE39D1" w:rsidRDefault="00FE39D1" w:rsidP="00EC1FB3">
      <w:pPr>
        <w:ind w:firstLine="0"/>
        <w:rPr>
          <w:u w:val="single"/>
          <w:rtl/>
        </w:rPr>
      </w:pPr>
    </w:p>
    <w:p w:rsidR="00302F44" w:rsidRDefault="00302F44" w:rsidP="00EC1FB3">
      <w:pPr>
        <w:ind w:firstLine="0"/>
        <w:rPr>
          <w:u w:val="single"/>
          <w:rtl/>
        </w:rPr>
      </w:pPr>
    </w:p>
    <w:p w:rsidR="00302F44" w:rsidRPr="008713A4" w:rsidRDefault="00302F44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1"/>
        <w:gridCol w:w="336"/>
        <w:gridCol w:w="5216"/>
      </w:tblGrid>
      <w:tr w:rsidR="00FE6759" w:rsidTr="00302F44">
        <w:tc>
          <w:tcPr>
            <w:tcW w:w="1481" w:type="dxa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יעקבי</w:t>
            </w:r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חדלות פירעון ושיקום כלכלי, משרד המשפטים</w:t>
            </w:r>
          </w:p>
        </w:tc>
      </w:tr>
      <w:tr w:rsidR="00FE6759" w:rsidTr="00302F44">
        <w:tc>
          <w:tcPr>
            <w:tcW w:w="1481" w:type="dxa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אלבז</w:t>
            </w:r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E6759" w:rsidTr="00302F44">
        <w:tc>
          <w:tcPr>
            <w:tcW w:w="1481" w:type="dxa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פריימן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FE6759" w:rsidTr="00302F44">
        <w:tc>
          <w:tcPr>
            <w:tcW w:w="1481" w:type="dxa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6759" w:rsidRDefault="00FE67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EA0065" w:rsidTr="00302F44">
        <w:tc>
          <w:tcPr>
            <w:tcW w:w="1481" w:type="dxa"/>
            <w:shd w:val="clear" w:color="auto" w:fill="auto"/>
          </w:tcPr>
          <w:p w:rsidR="00EA0065" w:rsidRDefault="003F04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אשר מאיר</w:t>
            </w:r>
          </w:p>
        </w:tc>
        <w:tc>
          <w:tcPr>
            <w:tcW w:w="0" w:type="auto"/>
            <w:shd w:val="clear" w:color="auto" w:fill="auto"/>
          </w:tcPr>
          <w:p w:rsidR="00EA0065" w:rsidRDefault="003F04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065" w:rsidRDefault="003F04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פורום קהלת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6103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02F4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39D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E6103" w:rsidP="008320F6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B04F45" w:rsidRPr="00B04F45" w:rsidRDefault="00E64116" w:rsidP="00B04F45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2" w:name="ET_yor_5069_2"/>
      <w:r w:rsidR="00B04F45" w:rsidRPr="00B04F45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B04F45" w:rsidRPr="00B04F45">
        <w:rPr>
          <w:b/>
          <w:bCs/>
          <w:u w:val="single"/>
          <w:rtl/>
        </w:rPr>
        <w:t>הצעת חוק חדלות פירעון ושיקום כלכלי (תיקון מס' 3) (הוראת שעה לעניין מינוי נאמן), התש"ף-2020</w:t>
      </w:r>
      <w:r w:rsidR="00B04F45" w:rsidRPr="00B04F45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E408C" w:rsidRDefault="00DE408C" w:rsidP="00B04F45">
      <w:pPr>
        <w:pStyle w:val="a8"/>
        <w:keepNext/>
        <w:rPr>
          <w:rtl/>
        </w:rPr>
      </w:pPr>
    </w:p>
    <w:p w:rsidR="00302F44" w:rsidRPr="00302F44" w:rsidRDefault="00302F44" w:rsidP="00302F44">
      <w:pPr>
        <w:rPr>
          <w:rtl/>
        </w:rPr>
      </w:pPr>
    </w:p>
    <w:p w:rsidR="00B04F45" w:rsidRDefault="00DE408C" w:rsidP="00DE408C">
      <w:pPr>
        <w:pStyle w:val="af6"/>
        <w:keepNext/>
        <w:rPr>
          <w:rStyle w:val="TagStyle"/>
          <w:rtl/>
        </w:rPr>
      </w:pPr>
      <w:bookmarkStart w:id="3" w:name="ET_yor_5292_4"/>
      <w:r w:rsidRPr="00DE408C">
        <w:rPr>
          <w:rStyle w:val="TagStyle"/>
          <w:rtl/>
        </w:rPr>
        <w:t xml:space="preserve"> </w:t>
      </w:r>
    </w:p>
    <w:p w:rsidR="00DE408C" w:rsidRDefault="00DE408C" w:rsidP="00DE408C">
      <w:pPr>
        <w:pStyle w:val="af6"/>
        <w:keepNext/>
        <w:rPr>
          <w:rtl/>
        </w:rPr>
      </w:pPr>
      <w:r w:rsidRPr="00DE408C">
        <w:rPr>
          <w:rStyle w:val="TagStyle"/>
          <w:rtl/>
        </w:rPr>
        <w:t xml:space="preserve">&lt;&lt; יור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DE408C" w:rsidRDefault="00DE408C" w:rsidP="00DE408C">
      <w:pPr>
        <w:pStyle w:val="KeepWithNext"/>
        <w:rPr>
          <w:rtl/>
        </w:rPr>
      </w:pPr>
    </w:p>
    <w:p w:rsidR="00B04F45" w:rsidRDefault="00B04F45" w:rsidP="00B04F45">
      <w:pPr>
        <w:rPr>
          <w:rtl/>
        </w:rPr>
      </w:pPr>
      <w:r>
        <w:rPr>
          <w:rFonts w:hint="cs"/>
          <w:rtl/>
        </w:rPr>
        <w:t xml:space="preserve">צהריים טובים לכולם. אני מתכבד לפתוח את ישיבת ועדת חוקה, </w:t>
      </w:r>
      <w:bookmarkStart w:id="4" w:name="_ETM_Q1_408000"/>
      <w:bookmarkEnd w:id="4"/>
      <w:r>
        <w:rPr>
          <w:rFonts w:hint="cs"/>
          <w:rtl/>
        </w:rPr>
        <w:t xml:space="preserve">חוק ומשפט. על סדר-היום: הצעת חוק חדלות פירעון ושיקום כלכלי (תיקון מס' 3) (הוראת שעה לעניין מינוי נאמן), התש"ף-2020. </w:t>
      </w:r>
    </w:p>
    <w:p w:rsidR="00B04F45" w:rsidRDefault="00B04F45" w:rsidP="00B04F45">
      <w:pPr>
        <w:rPr>
          <w:rtl/>
        </w:rPr>
      </w:pPr>
    </w:p>
    <w:p w:rsidR="00B04F45" w:rsidRDefault="00B04F45" w:rsidP="00B04F45">
      <w:pPr>
        <w:rPr>
          <w:rtl/>
        </w:rPr>
      </w:pPr>
      <w:bookmarkStart w:id="5" w:name="_ETM_Q1_404000"/>
      <w:bookmarkEnd w:id="5"/>
      <w:r>
        <w:rPr>
          <w:rFonts w:hint="cs"/>
          <w:rtl/>
        </w:rPr>
        <w:t xml:space="preserve">בזמנו, </w:t>
      </w:r>
      <w:bookmarkStart w:id="6" w:name="_ETM_Q1_425000"/>
      <w:bookmarkEnd w:id="6"/>
      <w:r>
        <w:rPr>
          <w:rFonts w:hint="cs"/>
          <w:rtl/>
        </w:rPr>
        <w:t>בכנסת ה-20, כשחוקקנו את החוק הגדול, יצא לי לנהל חלק</w:t>
      </w:r>
      <w:bookmarkStart w:id="7" w:name="_ETM_Q1_429000"/>
      <w:bookmarkEnd w:id="7"/>
      <w:r>
        <w:rPr>
          <w:rFonts w:hint="cs"/>
          <w:rtl/>
        </w:rPr>
        <w:t xml:space="preserve"> מישיבות ועדת חוק, חוקה ומשפט בחוק הזה. לכן כבוד היושב-ראש </w:t>
      </w:r>
      <w:bookmarkStart w:id="8" w:name="_ETM_Q1_438000"/>
      <w:bookmarkEnd w:id="8"/>
      <w:r>
        <w:rPr>
          <w:rFonts w:hint="cs"/>
          <w:rtl/>
        </w:rPr>
        <w:t>הקבוע נתן לי לנהל את הישיבה היום, שהיא למעשה קשורה</w:t>
      </w:r>
      <w:bookmarkStart w:id="9" w:name="_ETM_Q1_443000"/>
      <w:bookmarkEnd w:id="9"/>
      <w:r>
        <w:rPr>
          <w:rFonts w:hint="cs"/>
          <w:rtl/>
        </w:rPr>
        <w:t xml:space="preserve"> בחוק הגדול. אנחנו מדברים על כך שבזמנו קבענו בחוק עצמו </w:t>
      </w:r>
      <w:bookmarkStart w:id="10" w:name="_ETM_Q1_452000"/>
      <w:bookmarkEnd w:id="10"/>
      <w:r>
        <w:rPr>
          <w:rFonts w:hint="cs"/>
          <w:rtl/>
        </w:rPr>
        <w:t xml:space="preserve">שתהיה רשימת נאמנים שימונו ותהיה ועדה ציבורית שתקבע ותבחר את </w:t>
      </w:r>
      <w:bookmarkStart w:id="11" w:name="_ETM_Q1_463000"/>
      <w:bookmarkEnd w:id="11"/>
      <w:r>
        <w:rPr>
          <w:rFonts w:hint="cs"/>
          <w:rtl/>
        </w:rPr>
        <w:t xml:space="preserve">רשימת הנאמנים שימונו.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</w:t>
      </w:r>
      <w:bookmarkStart w:id="12" w:name="_ETM_Q1_467000"/>
      <w:bookmarkEnd w:id="12"/>
      <w:r>
        <w:rPr>
          <w:rFonts w:hint="cs"/>
          <w:rtl/>
        </w:rPr>
        <w:t xml:space="preserve">להיות ועדה ציבורית שתעבוד לפי כללים שיקבע שר המשפטים בתקנות </w:t>
      </w:r>
      <w:bookmarkStart w:id="13" w:name="_ETM_Q1_480000"/>
      <w:bookmarkEnd w:id="13"/>
      <w:r>
        <w:rPr>
          <w:rFonts w:hint="cs"/>
          <w:rtl/>
        </w:rPr>
        <w:t xml:space="preserve">שיאושרו בוועדה כאן. </w:t>
      </w:r>
    </w:p>
    <w:p w:rsidR="00B04F45" w:rsidRDefault="00B04F45" w:rsidP="00B04F45">
      <w:pPr>
        <w:rPr>
          <w:rtl/>
        </w:rPr>
      </w:pPr>
    </w:p>
    <w:p w:rsidR="00B04F45" w:rsidRDefault="00B04F45" w:rsidP="00B04F45">
      <w:pPr>
        <w:rPr>
          <w:rtl/>
        </w:rPr>
      </w:pPr>
      <w:bookmarkStart w:id="14" w:name="_ETM_Q1_483000"/>
      <w:bookmarkEnd w:id="14"/>
      <w:r>
        <w:rPr>
          <w:rFonts w:hint="cs"/>
          <w:rtl/>
        </w:rPr>
        <w:t xml:space="preserve">לצערנו, אנחנו בשנה האחרונה היינו עסוקים בשלוש </w:t>
      </w:r>
      <w:bookmarkStart w:id="15" w:name="_ETM_Q1_489000"/>
      <w:bookmarkEnd w:id="15"/>
      <w:r>
        <w:rPr>
          <w:rFonts w:hint="cs"/>
          <w:rtl/>
        </w:rPr>
        <w:t xml:space="preserve">מערכות בחירות ולא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ועדת חוקה. אני זוכר שבזמנו, כשחוקקנו </w:t>
      </w:r>
      <w:bookmarkStart w:id="16" w:name="_ETM_Q1_499000"/>
      <w:bookmarkEnd w:id="16"/>
      <w:r>
        <w:rPr>
          <w:rFonts w:hint="cs"/>
          <w:rtl/>
        </w:rPr>
        <w:t xml:space="preserve">את החוק ב-2018 נתנו שנה או שנה וחצי על-מנת שהחוק </w:t>
      </w:r>
      <w:bookmarkStart w:id="17" w:name="_ETM_Q1_508000"/>
      <w:bookmarkEnd w:id="17"/>
      <w:r>
        <w:rPr>
          <w:rFonts w:hint="cs"/>
          <w:rtl/>
        </w:rPr>
        <w:t xml:space="preserve">הזה ייכנס לתוקף ולהכין את כל התקנות וכל מה שדרוש על-מנת שהחוק ייכנס לתוקף. </w:t>
      </w:r>
      <w:r w:rsidR="001C34A2">
        <w:rPr>
          <w:rFonts w:hint="cs"/>
          <w:rtl/>
        </w:rPr>
        <w:t xml:space="preserve">השאלה היא, איפה עומד </w:t>
      </w:r>
      <w:bookmarkStart w:id="18" w:name="_ETM_Q1_515000"/>
      <w:bookmarkEnd w:id="18"/>
      <w:r w:rsidR="001C34A2">
        <w:rPr>
          <w:rFonts w:hint="cs"/>
          <w:rtl/>
        </w:rPr>
        <w:t xml:space="preserve">העניין הזה של התקנות? למה התקנות האלה עוד לא פורסמו </w:t>
      </w:r>
      <w:bookmarkStart w:id="19" w:name="_ETM_Q1_521000"/>
      <w:bookmarkEnd w:id="19"/>
      <w:r w:rsidR="001C34A2">
        <w:rPr>
          <w:rFonts w:hint="cs"/>
          <w:rtl/>
        </w:rPr>
        <w:t>ועוד לא הובאו אלינו לוועדה על-מנת שנאשר את זה?</w:t>
      </w:r>
      <w:bookmarkStart w:id="20" w:name="_ETM_Q1_520000"/>
      <w:bookmarkEnd w:id="20"/>
      <w:r w:rsidR="001C34A2">
        <w:rPr>
          <w:rFonts w:hint="cs"/>
          <w:rtl/>
        </w:rPr>
        <w:t xml:space="preserve"> מה לוח הזמנים מבחינת התקנות האלה ואישור התקנות האלה?</w:t>
      </w:r>
    </w:p>
    <w:p w:rsidR="001C34A2" w:rsidRDefault="001C34A2" w:rsidP="00B04F45">
      <w:pPr>
        <w:rPr>
          <w:rtl/>
        </w:rPr>
      </w:pPr>
    </w:p>
    <w:p w:rsidR="001C34A2" w:rsidRDefault="001C34A2" w:rsidP="00B04F45">
      <w:pPr>
        <w:rPr>
          <w:rtl/>
        </w:rPr>
      </w:pPr>
      <w:bookmarkStart w:id="21" w:name="_ETM_Q1_532000"/>
      <w:bookmarkEnd w:id="21"/>
      <w:r>
        <w:rPr>
          <w:rFonts w:hint="cs"/>
          <w:rtl/>
        </w:rPr>
        <w:t xml:space="preserve">זה חשוב גם </w:t>
      </w:r>
      <w:bookmarkStart w:id="22" w:name="_ETM_Q1_534000"/>
      <w:bookmarkEnd w:id="22"/>
      <w:r>
        <w:rPr>
          <w:rFonts w:hint="cs"/>
          <w:rtl/>
        </w:rPr>
        <w:t xml:space="preserve">לי באופן אישי וגם ליתר חברי הוועדה שהיו אז. </w:t>
      </w:r>
      <w:bookmarkStart w:id="23" w:name="_ETM_Q1_536000"/>
      <w:bookmarkEnd w:id="23"/>
      <w:r>
        <w:rPr>
          <w:rFonts w:hint="cs"/>
          <w:rtl/>
        </w:rPr>
        <w:t xml:space="preserve">דיברתי עם חלק מחברי הכנסת ואומרים שהנושא הזה של מינוי </w:t>
      </w:r>
      <w:bookmarkStart w:id="24" w:name="_ETM_Q1_545000"/>
      <w:bookmarkEnd w:id="24"/>
      <w:r>
        <w:rPr>
          <w:rFonts w:hint="cs"/>
          <w:rtl/>
        </w:rPr>
        <w:t xml:space="preserve">נאמנים חדשים והזרמת דם חדש לתוך המערכת של הנאמנים זה </w:t>
      </w:r>
      <w:bookmarkStart w:id="25" w:name="_ETM_Q1_553000"/>
      <w:bookmarkEnd w:id="25"/>
      <w:r>
        <w:rPr>
          <w:rFonts w:hint="cs"/>
          <w:rtl/>
        </w:rPr>
        <w:t xml:space="preserve">חשוב לכולנו. לכן אני רוצה לשמוע ממשרד המשפטים. נמצאת </w:t>
      </w:r>
      <w:bookmarkStart w:id="26" w:name="_ETM_Q1_555000"/>
      <w:bookmarkEnd w:id="26"/>
      <w:r>
        <w:rPr>
          <w:rFonts w:hint="cs"/>
          <w:rtl/>
        </w:rPr>
        <w:t xml:space="preserve">פה גם הכונסת הרשמית, שהיום נקראת הממונה על-פי החוק. </w:t>
      </w:r>
    </w:p>
    <w:p w:rsidR="001C34A2" w:rsidRDefault="001C34A2" w:rsidP="00B04F45">
      <w:pPr>
        <w:rPr>
          <w:rtl/>
        </w:rPr>
      </w:pPr>
    </w:p>
    <w:p w:rsidR="001C34A2" w:rsidRPr="00B04F45" w:rsidRDefault="001C34A2" w:rsidP="00B04F45">
      <w:pPr>
        <w:rPr>
          <w:rtl/>
        </w:rPr>
      </w:pPr>
      <w:bookmarkStart w:id="27" w:name="_ETM_Q1_566000"/>
      <w:bookmarkEnd w:id="27"/>
      <w:r>
        <w:rPr>
          <w:rFonts w:hint="cs"/>
          <w:rtl/>
        </w:rPr>
        <w:t xml:space="preserve">נשמע </w:t>
      </w:r>
      <w:bookmarkStart w:id="28" w:name="_ETM_Q1_567000"/>
      <w:bookmarkEnd w:id="28"/>
      <w:r>
        <w:rPr>
          <w:rFonts w:hint="cs"/>
          <w:rtl/>
        </w:rPr>
        <w:t xml:space="preserve">ממיכל אלבז ממשרד המשפטים. בבקשה מיכל.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29" w:name="ET_guest_715733_5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DE408C">
      <w:pPr>
        <w:rPr>
          <w:rtl/>
        </w:rPr>
      </w:pPr>
      <w:r>
        <w:rPr>
          <w:rFonts w:hint="cs"/>
          <w:rtl/>
        </w:rPr>
        <w:t xml:space="preserve">בוקר טוב אדוני היושב ראש. באמת זאת הצעת חוק טכנית שלא נועדה לשנות משהו מההסדר </w:t>
      </w:r>
      <w:r w:rsidR="001C34A2">
        <w:rPr>
          <w:rFonts w:hint="cs"/>
          <w:rtl/>
        </w:rPr>
        <w:t>המהותי בחוק חדלות פירעון,</w:t>
      </w:r>
      <w:bookmarkStart w:id="30" w:name="_ETM_Q1_612000"/>
      <w:bookmarkEnd w:id="30"/>
      <w:r w:rsidR="001C34A2">
        <w:rPr>
          <w:rFonts w:hint="cs"/>
          <w:rtl/>
        </w:rPr>
        <w:t xml:space="preserve"> </w:t>
      </w:r>
      <w:r>
        <w:rPr>
          <w:rFonts w:hint="cs"/>
          <w:rtl/>
        </w:rPr>
        <w:t>אלא מבקשת להאריך בשמונה חודשים את הוראת השעה שמאפשרת מינוי</w:t>
      </w:r>
      <w:r w:rsidR="001C34A2">
        <w:rPr>
          <w:rFonts w:hint="cs"/>
          <w:rtl/>
        </w:rPr>
        <w:t xml:space="preserve"> נאמנים שלא מהרשימה</w:t>
      </w:r>
      <w:r>
        <w:rPr>
          <w:rFonts w:hint="cs"/>
          <w:rtl/>
        </w:rPr>
        <w:t xml:space="preserve">. </w:t>
      </w:r>
    </w:p>
    <w:p w:rsidR="00DE408C" w:rsidRDefault="00DE408C" w:rsidP="00DE408C">
      <w:pPr>
        <w:rPr>
          <w:rtl/>
        </w:rPr>
      </w:pPr>
    </w:p>
    <w:p w:rsidR="001C34A2" w:rsidRDefault="00DE408C" w:rsidP="001C34A2">
      <w:pPr>
        <w:rPr>
          <w:rtl/>
        </w:rPr>
      </w:pPr>
      <w:r>
        <w:rPr>
          <w:rFonts w:hint="cs"/>
          <w:rtl/>
        </w:rPr>
        <w:t>בעצם צריך את הצעת החוק</w:t>
      </w:r>
      <w:r w:rsidR="001C34A2">
        <w:rPr>
          <w:rFonts w:hint="cs"/>
          <w:rtl/>
        </w:rPr>
        <w:t xml:space="preserve"> כי לפי החוק הנאמנים צריכים להיות </w:t>
      </w:r>
      <w:bookmarkStart w:id="31" w:name="_ETM_Q1_618000"/>
      <w:bookmarkEnd w:id="31"/>
      <w:r w:rsidR="001C34A2">
        <w:rPr>
          <w:rFonts w:hint="cs"/>
          <w:rtl/>
        </w:rPr>
        <w:t xml:space="preserve">ממונים מתוך רשימת הנאמנים שתגובש בידי בוועדות ציבוריות לפי </w:t>
      </w:r>
      <w:bookmarkStart w:id="32" w:name="_ETM_Q1_628000"/>
      <w:bookmarkEnd w:id="32"/>
      <w:r w:rsidR="001C34A2">
        <w:rPr>
          <w:rFonts w:hint="cs"/>
          <w:rtl/>
        </w:rPr>
        <w:t>כללים שקבע השר. כדי לגבש את הרשימות האלה צריך תקנות</w:t>
      </w:r>
      <w:r>
        <w:rPr>
          <w:rFonts w:hint="cs"/>
          <w:rtl/>
        </w:rPr>
        <w:t xml:space="preserve">. </w:t>
      </w:r>
      <w:r w:rsidR="001C34A2">
        <w:rPr>
          <w:rFonts w:hint="cs"/>
          <w:rtl/>
        </w:rPr>
        <w:t xml:space="preserve">בנובמבר </w:t>
      </w:r>
      <w:bookmarkStart w:id="33" w:name="_ETM_Q1_633000"/>
      <w:bookmarkEnd w:id="33"/>
      <w:r w:rsidR="001C34A2">
        <w:rPr>
          <w:rFonts w:hint="cs"/>
          <w:rtl/>
        </w:rPr>
        <w:t xml:space="preserve">2018 שרת המשפטים דאז פרסמה להערות ציבור את טיוטת התקנות </w:t>
      </w:r>
      <w:bookmarkStart w:id="34" w:name="_ETM_Q1_639000"/>
      <w:bookmarkEnd w:id="34"/>
      <w:r w:rsidR="001C34A2">
        <w:rPr>
          <w:rFonts w:hint="cs"/>
          <w:rtl/>
        </w:rPr>
        <w:t xml:space="preserve">לגיבוש רשימת נאמנים. בגלל תקופת הבחירות הארוכה ובגלל שגם </w:t>
      </w:r>
      <w:proofErr w:type="spellStart"/>
      <w:r w:rsidR="001C34A2">
        <w:rPr>
          <w:rFonts w:hint="cs"/>
          <w:rtl/>
        </w:rPr>
        <w:t>היתה</w:t>
      </w:r>
      <w:proofErr w:type="spellEnd"/>
      <w:r w:rsidR="001C34A2">
        <w:rPr>
          <w:rFonts w:hint="cs"/>
          <w:rtl/>
        </w:rPr>
        <w:t xml:space="preserve"> </w:t>
      </w:r>
      <w:bookmarkStart w:id="35" w:name="_ETM_Q1_644000"/>
      <w:bookmarkEnd w:id="35"/>
      <w:r w:rsidR="001C34A2">
        <w:rPr>
          <w:rFonts w:hint="cs"/>
          <w:rtl/>
        </w:rPr>
        <w:t xml:space="preserve">תקופה שבה לא כיהנה ועדת חוקה, </w:t>
      </w:r>
      <w:r>
        <w:rPr>
          <w:rFonts w:hint="cs"/>
          <w:rtl/>
        </w:rPr>
        <w:t xml:space="preserve">לא ניתן היה לקדם את התקנות. </w:t>
      </w:r>
    </w:p>
    <w:p w:rsidR="001C34A2" w:rsidRDefault="001C34A2" w:rsidP="001C34A2">
      <w:pPr>
        <w:rPr>
          <w:rtl/>
        </w:rPr>
      </w:pPr>
    </w:p>
    <w:p w:rsidR="00DE408C" w:rsidRDefault="00DE408C" w:rsidP="001C34A2">
      <w:pPr>
        <w:rPr>
          <w:rtl/>
        </w:rPr>
      </w:pPr>
      <w:bookmarkStart w:id="36" w:name="_ETM_Q1_647000"/>
      <w:bookmarkEnd w:id="36"/>
      <w:r>
        <w:rPr>
          <w:rFonts w:hint="cs"/>
          <w:rtl/>
        </w:rPr>
        <w:t>בלי תקנות אי</w:t>
      </w:r>
      <w:r w:rsidR="001C34A2">
        <w:rPr>
          <w:rFonts w:hint="cs"/>
          <w:rtl/>
        </w:rPr>
        <w:t>-</w:t>
      </w:r>
      <w:r>
        <w:rPr>
          <w:rFonts w:hint="cs"/>
          <w:rtl/>
        </w:rPr>
        <w:t>אפשר בעצם לגבש את הרשימה. לכן</w:t>
      </w:r>
      <w:r w:rsidR="001C34A2">
        <w:rPr>
          <w:rFonts w:hint="cs"/>
          <w:rtl/>
        </w:rPr>
        <w:t>,</w:t>
      </w:r>
      <w:r>
        <w:rPr>
          <w:rFonts w:hint="cs"/>
          <w:rtl/>
        </w:rPr>
        <w:t xml:space="preserve"> לפני שנה הכנסת תיקנה את החוק ודחתה את </w:t>
      </w:r>
      <w:r w:rsidR="001C34A2">
        <w:rPr>
          <w:rFonts w:hint="cs"/>
          <w:rtl/>
        </w:rPr>
        <w:t xml:space="preserve">מועד הכניסה לתוקף של </w:t>
      </w:r>
      <w:bookmarkStart w:id="37" w:name="_ETM_Q1_657000"/>
      <w:bookmarkEnd w:id="37"/>
      <w:r w:rsidR="001C34A2">
        <w:rPr>
          <w:rFonts w:hint="cs"/>
          <w:rtl/>
        </w:rPr>
        <w:t xml:space="preserve">הסדר הנאמנים עד עכשיו. </w:t>
      </w:r>
      <w:r>
        <w:rPr>
          <w:rFonts w:hint="cs"/>
          <w:rtl/>
        </w:rPr>
        <w:t xml:space="preserve">למעשה, מאז אותו תיקון ועד חודש מאי השנה היינו </w:t>
      </w:r>
      <w:r w:rsidR="001C34A2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באיזה מצב ייחודי מבחינה פוליטית ולא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ועדת חוקה. לכן אנחנו מבקשים להאריך את הוראת השעה</w:t>
      </w:r>
      <w:r w:rsidR="001C34A2">
        <w:rPr>
          <w:rFonts w:hint="cs"/>
          <w:rtl/>
        </w:rPr>
        <w:t xml:space="preserve"> עד ה-1.3</w:t>
      </w:r>
      <w:r>
        <w:rPr>
          <w:rFonts w:hint="cs"/>
          <w:rtl/>
        </w:rPr>
        <w:t xml:space="preserve">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38" w:name="ET_yor_5292_6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1C34A2">
      <w:pPr>
        <w:rPr>
          <w:rtl/>
        </w:rPr>
      </w:pPr>
      <w:r>
        <w:rPr>
          <w:rFonts w:hint="cs"/>
          <w:rtl/>
        </w:rPr>
        <w:t>כמעט חודש</w:t>
      </w:r>
      <w:r w:rsidR="00B04F45">
        <w:rPr>
          <w:rFonts w:hint="cs"/>
          <w:rtl/>
        </w:rPr>
        <w:t xml:space="preserve"> ומשהו </w:t>
      </w:r>
      <w:r w:rsidR="001C34A2">
        <w:rPr>
          <w:rFonts w:hint="cs"/>
          <w:rtl/>
        </w:rPr>
        <w:t xml:space="preserve">מאז שהוועדה </w:t>
      </w:r>
      <w:bookmarkStart w:id="39" w:name="_ETM_Q1_686000"/>
      <w:bookmarkEnd w:id="39"/>
      <w:r w:rsidR="001C34A2">
        <w:rPr>
          <w:rFonts w:hint="cs"/>
          <w:rtl/>
        </w:rPr>
        <w:t>הוקמה.</w:t>
      </w:r>
      <w:r w:rsidR="00B04F45">
        <w:rPr>
          <w:rFonts w:hint="cs"/>
          <w:rtl/>
        </w:rPr>
        <w:t xml:space="preserve"> למה זה לא הוגש לנו?</w:t>
      </w:r>
      <w:r>
        <w:rPr>
          <w:rFonts w:hint="cs"/>
          <w:rtl/>
        </w:rPr>
        <w:t xml:space="preserve">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40" w:name="ET_guest_715733_7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DE408C">
      <w:pPr>
        <w:rPr>
          <w:rtl/>
        </w:rPr>
      </w:pPr>
      <w:r>
        <w:rPr>
          <w:rFonts w:hint="cs"/>
          <w:rtl/>
        </w:rPr>
        <w:t>גם במשרד המשפטים היו</w:t>
      </w:r>
      <w:r w:rsidR="001C34A2">
        <w:rPr>
          <w:rFonts w:hint="cs"/>
          <w:rtl/>
        </w:rPr>
        <w:t xml:space="preserve"> חילופי תפקידים</w:t>
      </w:r>
      <w:r>
        <w:rPr>
          <w:rFonts w:hint="cs"/>
          <w:rtl/>
        </w:rPr>
        <w:t xml:space="preserve">. </w:t>
      </w:r>
      <w:r w:rsidR="001C34A2">
        <w:rPr>
          <w:rFonts w:hint="cs"/>
          <w:rtl/>
        </w:rPr>
        <w:t xml:space="preserve">יש שר שנכנס לתפקיד שלו. היו שלושה שרים </w:t>
      </w:r>
      <w:bookmarkStart w:id="41" w:name="_ETM_Q1_695000"/>
      <w:bookmarkEnd w:id="41"/>
      <w:r w:rsidR="001C34A2">
        <w:rPr>
          <w:rFonts w:hint="cs"/>
          <w:rtl/>
        </w:rPr>
        <w:t>בתקופה שאנחנו מדברים עליה ו</w:t>
      </w:r>
      <w:r>
        <w:rPr>
          <w:rFonts w:hint="cs"/>
          <w:rtl/>
        </w:rPr>
        <w:t>אנחנו זקוקים לאישור השר להביא את התקנות לוועדה</w:t>
      </w:r>
      <w:r w:rsidR="001C34A2">
        <w:rPr>
          <w:rFonts w:hint="cs"/>
          <w:rtl/>
        </w:rPr>
        <w:t>.</w:t>
      </w:r>
      <w:r>
        <w:rPr>
          <w:rFonts w:hint="cs"/>
          <w:rtl/>
        </w:rPr>
        <w:t xml:space="preserve"> לכן זה לוקח מעט יותר זמן. ברגע שנוכל</w:t>
      </w:r>
      <w:r w:rsidR="001C34A2">
        <w:rPr>
          <w:rFonts w:hint="cs"/>
          <w:rtl/>
        </w:rPr>
        <w:t xml:space="preserve"> אנחנו נביא את זה</w:t>
      </w:r>
      <w:r>
        <w:rPr>
          <w:rFonts w:hint="cs"/>
          <w:rtl/>
        </w:rPr>
        <w:t xml:space="preserve">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42" w:name="ET_yor_5292_8"/>
      <w:r w:rsidRPr="00DE408C">
        <w:rPr>
          <w:rStyle w:val="TagStyle"/>
          <w:rtl/>
        </w:rPr>
        <w:lastRenderedPageBreak/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DE408C" w:rsidRDefault="00DE408C" w:rsidP="00DE408C">
      <w:pPr>
        <w:pStyle w:val="KeepWithNext"/>
        <w:rPr>
          <w:rtl/>
        </w:rPr>
      </w:pPr>
    </w:p>
    <w:p w:rsidR="00DE408C" w:rsidRDefault="001C34A2" w:rsidP="001C34A2">
      <w:pPr>
        <w:rPr>
          <w:rtl/>
        </w:rPr>
      </w:pPr>
      <w:r>
        <w:rPr>
          <w:rFonts w:hint="cs"/>
          <w:rtl/>
        </w:rPr>
        <w:t xml:space="preserve">אחרי התקנות </w:t>
      </w:r>
      <w:bookmarkStart w:id="43" w:name="_ETM_Q1_706000"/>
      <w:bookmarkEnd w:id="43"/>
      <w:r>
        <w:rPr>
          <w:rFonts w:hint="cs"/>
          <w:rtl/>
        </w:rPr>
        <w:t xml:space="preserve">יש עוד הרבה מה לעשות. צריך לבחור את הוועדות, שהוועדות </w:t>
      </w:r>
      <w:bookmarkStart w:id="44" w:name="_ETM_Q1_710000"/>
      <w:bookmarkEnd w:id="44"/>
      <w:r>
        <w:rPr>
          <w:rFonts w:hint="cs"/>
          <w:rtl/>
        </w:rPr>
        <w:t xml:space="preserve">יעשו בחינות וראיונות. </w:t>
      </w:r>
      <w:r w:rsidR="00DE408C">
        <w:rPr>
          <w:rFonts w:hint="cs"/>
          <w:rtl/>
        </w:rPr>
        <w:t xml:space="preserve">זה תהליך ארוך.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45" w:name="ET_guest_715733_9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1C34A2">
      <w:pPr>
        <w:rPr>
          <w:rtl/>
        </w:rPr>
      </w:pPr>
      <w:r>
        <w:rPr>
          <w:rFonts w:hint="cs"/>
          <w:rtl/>
        </w:rPr>
        <w:t>נכון. בעצם חלק מהתקופה של השמונה חודשים היא לא בגלל שלא כתבנו</w:t>
      </w:r>
      <w:r w:rsidR="001C34A2">
        <w:rPr>
          <w:rFonts w:hint="cs"/>
          <w:rtl/>
        </w:rPr>
        <w:t xml:space="preserve"> את התקנות אלא כיוון שהתקופה הזאת </w:t>
      </w:r>
      <w:bookmarkStart w:id="46" w:name="_ETM_Q1_723000"/>
      <w:bookmarkEnd w:id="46"/>
      <w:r w:rsidR="001C34A2">
        <w:rPr>
          <w:rFonts w:hint="cs"/>
          <w:rtl/>
        </w:rPr>
        <w:t>נחוצה כדי לערוך את ההליך</w:t>
      </w:r>
      <w:r>
        <w:rPr>
          <w:rFonts w:hint="cs"/>
          <w:rtl/>
        </w:rPr>
        <w:t xml:space="preserve">, כפי שהשר יחליט וכפי שהוועדה תאשר. זאת המטרה של האירוע הזה.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47" w:name="ET_yor_5292_10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DE408C">
      <w:pPr>
        <w:rPr>
          <w:rtl/>
        </w:rPr>
      </w:pPr>
      <w:r>
        <w:rPr>
          <w:rFonts w:hint="cs"/>
          <w:rtl/>
        </w:rPr>
        <w:t>מתי את חושבת שהתקנות יובאו לוועדה?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48" w:name="ET_guest_715733_11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DE408C">
      <w:pPr>
        <w:rPr>
          <w:rtl/>
        </w:rPr>
      </w:pPr>
      <w:r>
        <w:rPr>
          <w:rFonts w:hint="cs"/>
          <w:rtl/>
        </w:rPr>
        <w:t xml:space="preserve">קשה לי לומר צפי, ברגע שנוכל.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49" w:name="ET_yor_5292_12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DE408C">
      <w:pPr>
        <w:rPr>
          <w:rtl/>
        </w:rPr>
      </w:pPr>
      <w:r>
        <w:rPr>
          <w:rFonts w:hint="cs"/>
          <w:rtl/>
        </w:rPr>
        <w:t>דיברתם עם השר והוא בטח מודע</w:t>
      </w:r>
      <w:r w:rsidR="001C34A2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50" w:name="ET_guest_715733_13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DE408C" w:rsidRDefault="00DE408C" w:rsidP="00DE408C">
      <w:pPr>
        <w:pStyle w:val="KeepWithNext"/>
        <w:rPr>
          <w:rtl/>
        </w:rPr>
      </w:pPr>
    </w:p>
    <w:p w:rsidR="00DE408C" w:rsidRDefault="001C34A2" w:rsidP="00DE408C">
      <w:pPr>
        <w:rPr>
          <w:rtl/>
        </w:rPr>
      </w:pPr>
      <w:r>
        <w:rPr>
          <w:rFonts w:hint="cs"/>
          <w:rtl/>
        </w:rPr>
        <w:t xml:space="preserve">השר מודע לזה. הנושא של </w:t>
      </w:r>
      <w:bookmarkStart w:id="51" w:name="_ETM_Q1_745000"/>
      <w:bookmarkEnd w:id="51"/>
      <w:r>
        <w:rPr>
          <w:rFonts w:hint="cs"/>
          <w:rtl/>
        </w:rPr>
        <w:t xml:space="preserve">השמונה חודשים זה משהו שמתואם עם לשכת השר. </w:t>
      </w:r>
      <w:r w:rsidR="00DE408C">
        <w:rPr>
          <w:rFonts w:hint="cs"/>
          <w:rtl/>
        </w:rPr>
        <w:t>לכן לדעת לשכת השר אמורה להיות היתכנות לפעול בלוח הזמנים הזה</w:t>
      </w:r>
      <w:bookmarkStart w:id="52" w:name="_ETM_Q1_757000"/>
      <w:bookmarkEnd w:id="52"/>
      <w:r w:rsidR="00DE408C">
        <w:rPr>
          <w:rFonts w:hint="cs"/>
          <w:rtl/>
        </w:rPr>
        <w:t xml:space="preserve">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53" w:name="ET_yor_5292_14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DE408C" w:rsidRDefault="00DE408C" w:rsidP="00DE408C">
      <w:pPr>
        <w:pStyle w:val="KeepWithNext"/>
        <w:rPr>
          <w:rtl/>
        </w:rPr>
      </w:pPr>
    </w:p>
    <w:p w:rsidR="001C34A2" w:rsidRDefault="00DE408C" w:rsidP="001C34A2">
      <w:pPr>
        <w:rPr>
          <w:rtl/>
        </w:rPr>
      </w:pPr>
      <w:r>
        <w:rPr>
          <w:rFonts w:hint="cs"/>
          <w:rtl/>
        </w:rPr>
        <w:t xml:space="preserve">אז יש לנו גם את הממונה עצמה, </w:t>
      </w:r>
      <w:r w:rsidR="001C34A2">
        <w:rPr>
          <w:rFonts w:hint="cs"/>
          <w:rtl/>
        </w:rPr>
        <w:t xml:space="preserve">כונסת הנכסים הרשמית כתוארה קודם. </w:t>
      </w:r>
      <w:r>
        <w:rPr>
          <w:rFonts w:hint="cs"/>
          <w:rtl/>
        </w:rPr>
        <w:t>יש לה עוד תואר</w:t>
      </w:r>
      <w:r w:rsidR="001C34A2">
        <w:rPr>
          <w:rFonts w:hint="cs"/>
          <w:rtl/>
        </w:rPr>
        <w:t xml:space="preserve"> היום</w:t>
      </w:r>
      <w:r>
        <w:rPr>
          <w:rFonts w:hint="cs"/>
          <w:rtl/>
        </w:rPr>
        <w:t>, ממלאת מקום מנכ"לית משרד המשפטים</w:t>
      </w:r>
      <w:r w:rsidR="001C34A2">
        <w:rPr>
          <w:rFonts w:hint="cs"/>
          <w:rtl/>
        </w:rPr>
        <w:t xml:space="preserve">. </w:t>
      </w:r>
    </w:p>
    <w:p w:rsidR="001C34A2" w:rsidRDefault="001C34A2" w:rsidP="001C34A2">
      <w:pPr>
        <w:rPr>
          <w:rtl/>
        </w:rPr>
      </w:pPr>
    </w:p>
    <w:p w:rsidR="00DE408C" w:rsidRDefault="00DE408C" w:rsidP="001C34A2">
      <w:pPr>
        <w:rPr>
          <w:rtl/>
        </w:rPr>
      </w:pPr>
      <w:bookmarkStart w:id="54" w:name="_ETM_Q1_775000"/>
      <w:bookmarkEnd w:id="54"/>
      <w:r>
        <w:rPr>
          <w:rFonts w:hint="cs"/>
          <w:rtl/>
        </w:rPr>
        <w:t xml:space="preserve">גב' סיגל יעקובי. 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r w:rsidR="001C34A2">
        <w:rPr>
          <w:rFonts w:hint="cs"/>
          <w:rtl/>
        </w:rPr>
        <w:t xml:space="preserve"> בבקשה, </w:t>
      </w:r>
      <w:bookmarkStart w:id="55" w:name="_ETM_Q1_787000"/>
      <w:bookmarkEnd w:id="55"/>
      <w:r w:rsidR="001C34A2">
        <w:rPr>
          <w:rFonts w:hint="cs"/>
          <w:rtl/>
        </w:rPr>
        <w:t xml:space="preserve">סיגל.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56" w:name="ET_guest_521268_15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817178">
      <w:pPr>
        <w:rPr>
          <w:rtl/>
        </w:rPr>
      </w:pPr>
      <w:r>
        <w:rPr>
          <w:rFonts w:hint="cs"/>
          <w:rtl/>
        </w:rPr>
        <w:t>כמו שמיכל אמרה, אנחנו מדברים באמת בתיקון שהוא טכני במהותו ונועד לאפשר גם את התקנת התקנות וגם את ההיערכות הנדרשת, כולל</w:t>
      </w:r>
      <w:r w:rsidR="001C34A2">
        <w:rPr>
          <w:rFonts w:hint="cs"/>
          <w:rtl/>
        </w:rPr>
        <w:t xml:space="preserve"> כינוס אותה ועדה ציבורית בראשות שופט בדימוס, </w:t>
      </w:r>
      <w:r>
        <w:rPr>
          <w:rFonts w:hint="cs"/>
          <w:rtl/>
        </w:rPr>
        <w:t xml:space="preserve">השלמת הליך המינוי ותחילת תקנות. תאריך היעד הזה הוא תאריך יעד שאפתני. אני אזכיר, אם זה מקובל </w:t>
      </w:r>
      <w:r w:rsidR="00817178">
        <w:rPr>
          <w:rFonts w:hint="cs"/>
          <w:rtl/>
        </w:rPr>
        <w:t>וגם אם</w:t>
      </w:r>
      <w:r>
        <w:rPr>
          <w:rFonts w:hint="cs"/>
          <w:rtl/>
        </w:rPr>
        <w:t xml:space="preserve"> לא, </w:t>
      </w:r>
      <w:r w:rsidR="001C34A2">
        <w:rPr>
          <w:rFonts w:hint="cs"/>
          <w:rtl/>
        </w:rPr>
        <w:t>ש</w:t>
      </w:r>
      <w:r>
        <w:rPr>
          <w:rFonts w:hint="cs"/>
          <w:rtl/>
        </w:rPr>
        <w:t xml:space="preserve">במקור הכוונה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להאריך </w:t>
      </w:r>
      <w:r w:rsidR="001C34A2">
        <w:rPr>
          <w:rFonts w:hint="cs"/>
          <w:rtl/>
        </w:rPr>
        <w:t>ב</w:t>
      </w:r>
      <w:r>
        <w:rPr>
          <w:rFonts w:hint="cs"/>
          <w:rtl/>
        </w:rPr>
        <w:t>שנה</w:t>
      </w:r>
      <w:r w:rsidR="001C34A2">
        <w:rPr>
          <w:rFonts w:hint="cs"/>
          <w:rtl/>
        </w:rPr>
        <w:t xml:space="preserve"> </w:t>
      </w:r>
      <w:bookmarkStart w:id="57" w:name="_ETM_Q1_817000"/>
      <w:bookmarkEnd w:id="57"/>
      <w:r w:rsidR="001C34A2">
        <w:rPr>
          <w:rFonts w:hint="cs"/>
          <w:rtl/>
        </w:rPr>
        <w:t xml:space="preserve">אחת ואנחנו ביקשנו לקצר את זה לשמונה חודשים מתוך אותה </w:t>
      </w:r>
      <w:bookmarkStart w:id="58" w:name="_ETM_Q1_820000"/>
      <w:bookmarkEnd w:id="58"/>
      <w:r w:rsidR="001C34A2">
        <w:rPr>
          <w:rFonts w:hint="cs"/>
          <w:rtl/>
        </w:rPr>
        <w:t xml:space="preserve">הבנה ואותה תפיסה שמדברת על </w:t>
      </w:r>
      <w:r>
        <w:rPr>
          <w:rFonts w:hint="cs"/>
          <w:rtl/>
        </w:rPr>
        <w:t xml:space="preserve">רצון וצורך להרחיב ולרענן את רשימת בעלי התפקיד.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59" w:name="ET_yor_5292_16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C81FF8">
      <w:pPr>
        <w:rPr>
          <w:rtl/>
        </w:rPr>
      </w:pPr>
      <w:r>
        <w:rPr>
          <w:rFonts w:hint="cs"/>
          <w:rtl/>
        </w:rPr>
        <w:t>זה לא כל-כך טכני</w:t>
      </w:r>
      <w:r w:rsidR="00C81FF8">
        <w:rPr>
          <w:rFonts w:hint="cs"/>
          <w:rtl/>
        </w:rPr>
        <w:t>,</w:t>
      </w:r>
      <w:r>
        <w:rPr>
          <w:rFonts w:hint="cs"/>
          <w:rtl/>
        </w:rPr>
        <w:t xml:space="preserve"> כי בכל זאת הארכנו לפני שנה ועכשיו </w:t>
      </w:r>
      <w:r w:rsidR="00C81FF8">
        <w:rPr>
          <w:rFonts w:hint="cs"/>
          <w:rtl/>
        </w:rPr>
        <w:t xml:space="preserve">מאריכים </w:t>
      </w:r>
      <w:r>
        <w:rPr>
          <w:rFonts w:hint="cs"/>
          <w:rtl/>
        </w:rPr>
        <w:t xml:space="preserve">בעוד שמונה חודשים. כמעט שנתיים </w:t>
      </w:r>
      <w:r w:rsidR="00C81FF8">
        <w:rPr>
          <w:rFonts w:hint="cs"/>
          <w:rtl/>
        </w:rPr>
        <w:t>ש</w:t>
      </w:r>
      <w:r>
        <w:rPr>
          <w:rFonts w:hint="cs"/>
          <w:rtl/>
        </w:rPr>
        <w:t>המאגר והרשימות לא מתעדכנות. אין מינויים חדשים ואין הזרמת דם חדש ל</w:t>
      </w:r>
      <w:r w:rsidR="00C81FF8">
        <w:rPr>
          <w:rFonts w:hint="cs"/>
          <w:rtl/>
        </w:rPr>
        <w:t>רשימות האלה</w:t>
      </w:r>
      <w:r>
        <w:rPr>
          <w:rFonts w:hint="cs"/>
          <w:rtl/>
        </w:rPr>
        <w:t xml:space="preserve">. זה כן מהותי.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60" w:name="ET_guest_521268_17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DE408C" w:rsidRDefault="00DE408C" w:rsidP="00DE408C">
      <w:pPr>
        <w:pStyle w:val="KeepWithNext"/>
        <w:rPr>
          <w:rtl/>
        </w:rPr>
      </w:pPr>
    </w:p>
    <w:p w:rsidR="00DE408C" w:rsidRDefault="00817178" w:rsidP="00817178">
      <w:pPr>
        <w:rPr>
          <w:rtl/>
        </w:rPr>
      </w:pPr>
      <w:r>
        <w:rPr>
          <w:rFonts w:hint="cs"/>
          <w:rtl/>
        </w:rPr>
        <w:t xml:space="preserve">אני אתייחס לזה וברשותך אומר שני דברים. </w:t>
      </w:r>
      <w:r w:rsidR="00DE408C">
        <w:rPr>
          <w:rFonts w:hint="cs"/>
          <w:rtl/>
        </w:rPr>
        <w:t xml:space="preserve">לגבי תאגידים, הרשימה היא ממילא לא רשימה סגורה. אף פעם לא </w:t>
      </w:r>
      <w:proofErr w:type="spellStart"/>
      <w:r w:rsidR="00DE408C">
        <w:rPr>
          <w:rFonts w:hint="cs"/>
          <w:rtl/>
        </w:rPr>
        <w:t>היתה</w:t>
      </w:r>
      <w:proofErr w:type="spellEnd"/>
      <w:r w:rsidR="00C81FF8">
        <w:rPr>
          <w:rFonts w:hint="cs"/>
          <w:rtl/>
        </w:rPr>
        <w:t xml:space="preserve"> רשימה</w:t>
      </w:r>
      <w:r w:rsidR="00DE408C">
        <w:rPr>
          <w:rFonts w:hint="cs"/>
          <w:rtl/>
        </w:rPr>
        <w:t xml:space="preserve"> כזאת. גם הרשימה שקיימת היום</w:t>
      </w:r>
      <w:r>
        <w:rPr>
          <w:rFonts w:hint="cs"/>
          <w:rtl/>
        </w:rPr>
        <w:t xml:space="preserve"> </w:t>
      </w:r>
      <w:bookmarkStart w:id="61" w:name="_ETM_Q1_867000"/>
      <w:bookmarkEnd w:id="61"/>
      <w:r>
        <w:rPr>
          <w:rFonts w:hint="cs"/>
          <w:rtl/>
        </w:rPr>
        <w:t>היא רשימה שגובשה ברוח החוק בהתאם לנוהל</w:t>
      </w:r>
      <w:r w:rsidR="00DE408C">
        <w:rPr>
          <w:rFonts w:hint="cs"/>
          <w:rtl/>
        </w:rPr>
        <w:t xml:space="preserve"> שפרסמתי באוגוסט 2018. הרשימה הזאת היא רשימה נושמת, כלומר, </w:t>
      </w:r>
      <w:r>
        <w:rPr>
          <w:rFonts w:hint="cs"/>
          <w:rtl/>
        </w:rPr>
        <w:t>רשימה ש</w:t>
      </w:r>
      <w:r w:rsidR="00DE408C">
        <w:rPr>
          <w:rFonts w:hint="cs"/>
          <w:rtl/>
        </w:rPr>
        <w:t xml:space="preserve">גם היום יכול להצטרף אליה כל מי שיראה </w:t>
      </w:r>
      <w:r>
        <w:rPr>
          <w:rFonts w:hint="cs"/>
          <w:rtl/>
        </w:rPr>
        <w:t xml:space="preserve">שיש לו </w:t>
      </w:r>
      <w:r w:rsidR="00DE408C">
        <w:rPr>
          <w:rFonts w:hint="cs"/>
          <w:rtl/>
        </w:rPr>
        <w:t>את הניסיון הרלוונטי</w:t>
      </w:r>
      <w:r>
        <w:rPr>
          <w:rFonts w:hint="cs"/>
          <w:rtl/>
        </w:rPr>
        <w:t>,</w:t>
      </w:r>
      <w:r w:rsidR="00DE408C">
        <w:rPr>
          <w:rFonts w:hint="cs"/>
          <w:rtl/>
        </w:rPr>
        <w:t xml:space="preserve"> בהתאם לסוג ה</w:t>
      </w:r>
      <w:r>
        <w:rPr>
          <w:rFonts w:hint="cs"/>
          <w:rtl/>
        </w:rPr>
        <w:t>תיקים</w:t>
      </w:r>
      <w:r w:rsidR="00DE408C">
        <w:rPr>
          <w:rFonts w:hint="cs"/>
          <w:rtl/>
        </w:rPr>
        <w:t xml:space="preserve"> הרלוונטי. </w:t>
      </w:r>
      <w:r>
        <w:rPr>
          <w:rFonts w:hint="cs"/>
          <w:rtl/>
        </w:rPr>
        <w:t xml:space="preserve">כלומר, </w:t>
      </w:r>
      <w:bookmarkStart w:id="62" w:name="_ETM_Q1_888000"/>
      <w:bookmarkEnd w:id="62"/>
      <w:r>
        <w:rPr>
          <w:rFonts w:hint="cs"/>
          <w:rtl/>
        </w:rPr>
        <w:t xml:space="preserve">הרשימה בתאגידים גם היום היא רשימה נושמת. </w:t>
      </w:r>
      <w:r w:rsidR="00DE408C">
        <w:rPr>
          <w:rFonts w:hint="cs"/>
          <w:rtl/>
        </w:rPr>
        <w:t xml:space="preserve">להיפך, </w:t>
      </w:r>
      <w:r>
        <w:rPr>
          <w:rFonts w:hint="cs"/>
          <w:rtl/>
        </w:rPr>
        <w:t>דווקא הקמת רשימה</w:t>
      </w:r>
      <w:bookmarkStart w:id="63" w:name="_ETM_Q1_893000"/>
      <w:bookmarkEnd w:id="63"/>
      <w:r>
        <w:rPr>
          <w:rFonts w:hint="cs"/>
          <w:rtl/>
        </w:rPr>
        <w:t xml:space="preserve"> על-פי התקנות, </w:t>
      </w:r>
      <w:r w:rsidR="00DE408C">
        <w:rPr>
          <w:rFonts w:hint="cs"/>
          <w:rtl/>
        </w:rPr>
        <w:t>תייצר רשימה קבועה שיצטרכו להתקיים התנאים</w:t>
      </w:r>
      <w:r>
        <w:rPr>
          <w:rFonts w:hint="cs"/>
          <w:rtl/>
        </w:rPr>
        <w:t xml:space="preserve"> שייקבעו בתקנות כדי לרענן את הרשימה</w:t>
      </w:r>
      <w:r w:rsidR="00DE408C">
        <w:rPr>
          <w:rFonts w:hint="cs"/>
          <w:rtl/>
        </w:rPr>
        <w:t xml:space="preserve">. </w:t>
      </w:r>
    </w:p>
    <w:p w:rsidR="00DE408C" w:rsidRDefault="00DE408C" w:rsidP="00DE408C">
      <w:pPr>
        <w:rPr>
          <w:rtl/>
        </w:rPr>
      </w:pPr>
    </w:p>
    <w:p w:rsidR="00DE408C" w:rsidRDefault="00DE408C" w:rsidP="0049553C">
      <w:pPr>
        <w:rPr>
          <w:rtl/>
        </w:rPr>
      </w:pPr>
      <w:r>
        <w:rPr>
          <w:rFonts w:hint="cs"/>
          <w:rtl/>
        </w:rPr>
        <w:lastRenderedPageBreak/>
        <w:t>לגבי יחידים, מדובר במאגר שמלכתחילה, אם לא היה מוקם המנגנון, או עתיד להיות מוקם המנגנון</w:t>
      </w:r>
      <w:r w:rsidR="00817178">
        <w:rPr>
          <w:rFonts w:hint="cs"/>
          <w:rtl/>
        </w:rPr>
        <w:t xml:space="preserve"> </w:t>
      </w:r>
      <w:bookmarkStart w:id="64" w:name="_ETM_Q1_906000"/>
      <w:bookmarkEnd w:id="64"/>
      <w:r w:rsidR="00817178">
        <w:rPr>
          <w:rFonts w:hint="cs"/>
          <w:rtl/>
        </w:rPr>
        <w:t>מכוח החוק החדש</w:t>
      </w:r>
      <w:r>
        <w:rPr>
          <w:rFonts w:hint="cs"/>
          <w:rtl/>
        </w:rPr>
        <w:t>,</w:t>
      </w:r>
      <w:r w:rsidR="00817178">
        <w:rPr>
          <w:rFonts w:hint="cs"/>
          <w:rtl/>
        </w:rPr>
        <w:t xml:space="preserve"> ממילא המאגרים האלה שקמו,</w:t>
      </w:r>
      <w:r>
        <w:rPr>
          <w:rFonts w:hint="cs"/>
          <w:rtl/>
        </w:rPr>
        <w:t xml:space="preserve"> בהיסטוריה שלנו היו פעילים למשך שלוש שנים. </w:t>
      </w:r>
      <w:r w:rsidR="00817178">
        <w:rPr>
          <w:rFonts w:hint="cs"/>
          <w:rtl/>
        </w:rPr>
        <w:t xml:space="preserve">המאגר הראשון, לדעתי היה </w:t>
      </w:r>
      <w:bookmarkStart w:id="65" w:name="_ETM_Q1_920000"/>
      <w:bookmarkEnd w:id="65"/>
      <w:r w:rsidR="00817178">
        <w:rPr>
          <w:rFonts w:hint="cs"/>
          <w:rtl/>
        </w:rPr>
        <w:t>תקופה ארוכה יותר ו</w:t>
      </w:r>
      <w:r>
        <w:rPr>
          <w:rFonts w:hint="cs"/>
          <w:rtl/>
        </w:rPr>
        <w:t xml:space="preserve">אנחנו עדיין בתוך התקופה הזאת. על כל זה צריך להגיד, במיוחד על רקע התקופה שאנחנו נמצאים בה, </w:t>
      </w:r>
      <w:r w:rsidR="00817178">
        <w:rPr>
          <w:rFonts w:hint="cs"/>
          <w:rtl/>
        </w:rPr>
        <w:t>הכוונה ל</w:t>
      </w:r>
      <w:r>
        <w:rPr>
          <w:rFonts w:hint="cs"/>
          <w:rtl/>
        </w:rPr>
        <w:t>משבר הקורונה שעשוי או עלול להביא אותנו להתמודד עם מספר גדול מאוד של תיקים. אנחנ</w:t>
      </w:r>
      <w:r w:rsidR="003F048D">
        <w:rPr>
          <w:rFonts w:hint="cs"/>
          <w:rtl/>
        </w:rPr>
        <w:t>ו</w:t>
      </w:r>
      <w:r w:rsidR="0049553C">
        <w:rPr>
          <w:rFonts w:hint="cs"/>
          <w:rtl/>
        </w:rPr>
        <w:t xml:space="preserve"> בחנו</w:t>
      </w:r>
      <w:r w:rsidR="003F048D">
        <w:rPr>
          <w:rFonts w:hint="cs"/>
          <w:rtl/>
        </w:rPr>
        <w:t xml:space="preserve"> </w:t>
      </w:r>
      <w:r w:rsidR="0049553C">
        <w:rPr>
          <w:rFonts w:hint="cs"/>
          <w:rtl/>
        </w:rPr>
        <w:t>ו</w:t>
      </w:r>
      <w:r>
        <w:rPr>
          <w:rFonts w:hint="cs"/>
          <w:rtl/>
        </w:rPr>
        <w:t xml:space="preserve">בוחנים את הצורך בהרחבת רשימת הנאמנים. </w:t>
      </w:r>
      <w:r w:rsidR="00817178">
        <w:rPr>
          <w:rFonts w:hint="cs"/>
          <w:rtl/>
        </w:rPr>
        <w:t xml:space="preserve">הבעיה היא, שכל עוד לא ייקבעו </w:t>
      </w:r>
      <w:bookmarkStart w:id="66" w:name="_ETM_Q1_948000"/>
      <w:bookmarkEnd w:id="66"/>
      <w:r w:rsidR="0049553C">
        <w:rPr>
          <w:rFonts w:hint="cs"/>
          <w:rtl/>
        </w:rPr>
        <w:t xml:space="preserve">המנגנונים בתקנות, לא נוכל לעשות את זה בהתאם </w:t>
      </w:r>
      <w:bookmarkStart w:id="67" w:name="_ETM_Q1_950000"/>
      <w:bookmarkEnd w:id="67"/>
      <w:r w:rsidR="0049553C">
        <w:rPr>
          <w:rFonts w:hint="cs"/>
          <w:rtl/>
        </w:rPr>
        <w:t xml:space="preserve">להוראות החוק. </w:t>
      </w:r>
      <w:r>
        <w:rPr>
          <w:rFonts w:hint="cs"/>
          <w:rtl/>
        </w:rPr>
        <w:t xml:space="preserve">כלומר, גם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ויש לנו כוונה להרחיב את מאגר בעלי התפקיד, זה במסגרת הכללים</w:t>
      </w:r>
      <w:r w:rsidR="0049553C">
        <w:rPr>
          <w:rFonts w:hint="cs"/>
          <w:rtl/>
        </w:rPr>
        <w:t xml:space="preserve"> שחלו לפני כניסת החוק לתוקף</w:t>
      </w:r>
      <w:r>
        <w:rPr>
          <w:rFonts w:hint="cs"/>
          <w:rtl/>
        </w:rPr>
        <w:t>. הדחייה הנדרשת כאן היא כורח מציאות ולא רצון של אף אחד מהמשתתפים</w:t>
      </w:r>
      <w:r w:rsidR="0049553C">
        <w:rPr>
          <w:rFonts w:hint="cs"/>
          <w:rtl/>
        </w:rPr>
        <w:t xml:space="preserve"> בשיחה הזאת </w:t>
      </w:r>
      <w:bookmarkStart w:id="68" w:name="_ETM_Q1_970000"/>
      <w:bookmarkEnd w:id="68"/>
      <w:r w:rsidR="0049553C">
        <w:rPr>
          <w:rFonts w:hint="cs"/>
          <w:rtl/>
        </w:rPr>
        <w:t>אלא פשוט, במציאות הפוליטית שהיינו בה,</w:t>
      </w:r>
      <w:r>
        <w:rPr>
          <w:rFonts w:hint="cs"/>
          <w:rtl/>
        </w:rPr>
        <w:t xml:space="preserve">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ועדת חוקה פעילה ואי-אפשר היה להביא תקנות לאישור הכנסת, זה המצב</w:t>
      </w:r>
      <w:r w:rsidR="0049553C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69" w:name="ET_yor_5292_18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49553C">
      <w:pPr>
        <w:rPr>
          <w:rtl/>
        </w:rPr>
      </w:pPr>
      <w:r>
        <w:rPr>
          <w:rFonts w:hint="cs"/>
          <w:rtl/>
        </w:rPr>
        <w:t>מה הצפי מבחינתכם כמשרד המשפטים</w:t>
      </w:r>
      <w:r w:rsidR="0049553C">
        <w:rPr>
          <w:rFonts w:hint="cs"/>
          <w:rtl/>
        </w:rPr>
        <w:t>?</w:t>
      </w:r>
      <w:r>
        <w:rPr>
          <w:rFonts w:hint="cs"/>
          <w:rtl/>
        </w:rPr>
        <w:t xml:space="preserve"> כעת יש לך שני כובעים. </w:t>
      </w:r>
      <w:r w:rsidR="0049553C">
        <w:rPr>
          <w:rFonts w:hint="cs"/>
          <w:rtl/>
        </w:rPr>
        <w:t xml:space="preserve">מבחינת ממלאת מקום מנכ"לית </w:t>
      </w:r>
      <w:bookmarkStart w:id="70" w:name="_ETM_Q1_992000"/>
      <w:bookmarkEnd w:id="70"/>
      <w:r w:rsidR="0049553C">
        <w:rPr>
          <w:rFonts w:hint="cs"/>
          <w:rtl/>
        </w:rPr>
        <w:t xml:space="preserve">משרד המשפטים, מה לוח הזמנים? </w:t>
      </w:r>
      <w:r>
        <w:rPr>
          <w:rFonts w:hint="cs"/>
          <w:rtl/>
        </w:rPr>
        <w:t>התקנות האלה מתי יובאו אלינו לוועדה לאישור</w:t>
      </w:r>
      <w:r w:rsidR="0049553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71" w:name="ET_guest_521268_19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49553C">
      <w:pPr>
        <w:rPr>
          <w:rtl/>
        </w:rPr>
      </w:pPr>
      <w:r>
        <w:rPr>
          <w:rFonts w:hint="cs"/>
          <w:rtl/>
        </w:rPr>
        <w:t xml:space="preserve">התייחסה לזה מיכל. </w:t>
      </w:r>
      <w:r w:rsidR="0049553C">
        <w:rPr>
          <w:rFonts w:hint="cs"/>
          <w:rtl/>
        </w:rPr>
        <w:t xml:space="preserve">אני יכולה רק לחזור על </w:t>
      </w:r>
      <w:bookmarkStart w:id="72" w:name="_ETM_Q1_1004000"/>
      <w:bookmarkEnd w:id="72"/>
      <w:r w:rsidR="0049553C">
        <w:rPr>
          <w:rFonts w:hint="cs"/>
          <w:rtl/>
        </w:rPr>
        <w:t>הדברים ולהגיד ש</w:t>
      </w:r>
      <w:r>
        <w:rPr>
          <w:rFonts w:hint="cs"/>
          <w:rtl/>
        </w:rPr>
        <w:t xml:space="preserve">המועד של שמונה חודשים, שכולל </w:t>
      </w:r>
      <w:r w:rsidR="0049553C">
        <w:rPr>
          <w:rFonts w:hint="cs"/>
          <w:rtl/>
        </w:rPr>
        <w:t xml:space="preserve">בתוכו </w:t>
      </w:r>
      <w:r>
        <w:rPr>
          <w:rFonts w:hint="cs"/>
          <w:rtl/>
        </w:rPr>
        <w:t>את כל שלבי</w:t>
      </w:r>
      <w:r w:rsidR="0049553C">
        <w:rPr>
          <w:rFonts w:hint="cs"/>
          <w:rtl/>
        </w:rPr>
        <w:t xml:space="preserve"> הטיפול, כלומר, התקנות, הקמת הוועדות </w:t>
      </w:r>
      <w:bookmarkStart w:id="73" w:name="_ETM_Q1_1014000"/>
      <w:bookmarkEnd w:id="73"/>
      <w:r w:rsidR="0049553C">
        <w:rPr>
          <w:rFonts w:hint="cs"/>
          <w:rtl/>
        </w:rPr>
        <w:t>הציבוריות,</w:t>
      </w:r>
      <w:r>
        <w:rPr>
          <w:rFonts w:hint="cs"/>
          <w:rtl/>
        </w:rPr>
        <w:t>. תהליך הפעולה שלה</w:t>
      </w:r>
      <w:r w:rsidR="0049553C">
        <w:rPr>
          <w:rFonts w:hint="cs"/>
          <w:rtl/>
        </w:rPr>
        <w:t>ן</w:t>
      </w:r>
      <w:r>
        <w:rPr>
          <w:rFonts w:hint="cs"/>
          <w:rtl/>
        </w:rPr>
        <w:t xml:space="preserve"> והקמת המאגרים בפועל אמורים להיכנס בתוך שמונת החודשים האלה. אלה לוחות זמנים</w:t>
      </w:r>
      <w:r w:rsidR="0049553C">
        <w:rPr>
          <w:rFonts w:hint="cs"/>
          <w:rtl/>
        </w:rPr>
        <w:t xml:space="preserve"> שמתואמים עם לשכת השר</w:t>
      </w:r>
      <w:r>
        <w:rPr>
          <w:rFonts w:hint="cs"/>
          <w:rtl/>
        </w:rPr>
        <w:t xml:space="preserve">. מיכל תגידי לי אם אני מאתגרת מידי את המערכת, אבל אני מקווה שבתוך פרק זמן של שלושה שבועות הם יוכלו להיות מונחים על שולחן הכנסת.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74" w:name="ET_yor_5292_20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DE408C" w:rsidRDefault="00DE408C" w:rsidP="00DE408C">
      <w:pPr>
        <w:pStyle w:val="KeepWithNext"/>
        <w:rPr>
          <w:rtl/>
        </w:rPr>
      </w:pPr>
    </w:p>
    <w:p w:rsidR="00DE408C" w:rsidRDefault="0049553C" w:rsidP="0049553C">
      <w:pPr>
        <w:rPr>
          <w:rtl/>
        </w:rPr>
      </w:pPr>
      <w:r>
        <w:rPr>
          <w:rFonts w:hint="cs"/>
          <w:rtl/>
        </w:rPr>
        <w:t xml:space="preserve">עוד שאלתך ברשותך. </w:t>
      </w:r>
      <w:r w:rsidR="00DE408C">
        <w:rPr>
          <w:rFonts w:hint="cs"/>
          <w:rtl/>
        </w:rPr>
        <w:t>בגלל מגפת הקורונה אנחנו רואים שהמצב הכלכלי קשה. אנחנו שומעים ויודעים,</w:t>
      </w:r>
      <w:r>
        <w:rPr>
          <w:rFonts w:hint="cs"/>
          <w:rtl/>
        </w:rPr>
        <w:t xml:space="preserve"> </w:t>
      </w:r>
      <w:bookmarkStart w:id="75" w:name="_ETM_Q1_1053000"/>
      <w:bookmarkEnd w:id="75"/>
      <w:r>
        <w:rPr>
          <w:rFonts w:hint="cs"/>
          <w:rtl/>
        </w:rPr>
        <w:t>ש</w:t>
      </w:r>
      <w:r w:rsidR="00DE408C">
        <w:rPr>
          <w:rFonts w:hint="cs"/>
          <w:rtl/>
        </w:rPr>
        <w:t>כנראה המציאות אומרת שכנראה תהיה תוספת או גידול של תיקים, בין אם זה בפשיטות רגל של יחידים</w:t>
      </w:r>
      <w:r>
        <w:rPr>
          <w:rFonts w:hint="cs"/>
          <w:rtl/>
        </w:rPr>
        <w:t xml:space="preserve"> ובין אם זה חדלות פירעון של תאגידים</w:t>
      </w:r>
      <w:r w:rsidR="00DE408C">
        <w:rPr>
          <w:rFonts w:hint="cs"/>
          <w:rtl/>
        </w:rPr>
        <w:t>. אם תהיה עלייה וגידול משמעותי, איך אפשר יהיה להתמודד</w:t>
      </w:r>
      <w:r>
        <w:rPr>
          <w:rFonts w:hint="cs"/>
          <w:rtl/>
        </w:rPr>
        <w:t>? אולי למנות</w:t>
      </w:r>
      <w:r w:rsidR="00DE408C">
        <w:rPr>
          <w:rFonts w:hint="cs"/>
          <w:rtl/>
        </w:rPr>
        <w:t xml:space="preserve"> ולהוסיף נאמנים חדשים?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76" w:name="ET_guest_521268_21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49553C">
      <w:pPr>
        <w:rPr>
          <w:rtl/>
        </w:rPr>
      </w:pPr>
      <w:r>
        <w:rPr>
          <w:rFonts w:hint="cs"/>
          <w:rtl/>
        </w:rPr>
        <w:t>אני חושבת שזה יהיה כורח המציאות.</w:t>
      </w:r>
      <w:r w:rsidR="0049553C">
        <w:rPr>
          <w:rFonts w:hint="cs"/>
          <w:rtl/>
        </w:rPr>
        <w:t xml:space="preserve"> </w:t>
      </w:r>
      <w:bookmarkStart w:id="77" w:name="_ETM_Q1_1076000"/>
      <w:bookmarkEnd w:id="77"/>
      <w:r w:rsidR="0049553C">
        <w:rPr>
          <w:rFonts w:hint="cs"/>
          <w:rtl/>
        </w:rPr>
        <w:t>אנחנו נהיה חייבים לעשות את זה, בטח אם התחזיות הפסימיות</w:t>
      </w:r>
      <w:bookmarkStart w:id="78" w:name="_ETM_Q1_1088000"/>
      <w:bookmarkEnd w:id="78"/>
      <w:r w:rsidR="0049553C">
        <w:rPr>
          <w:rFonts w:hint="cs"/>
          <w:rtl/>
        </w:rPr>
        <w:t xml:space="preserve"> יתממשו.</w:t>
      </w:r>
      <w:r>
        <w:rPr>
          <w:rFonts w:hint="cs"/>
          <w:rtl/>
        </w:rPr>
        <w:t xml:space="preserve"> יהיה צורך להרחיב את המאגר. נצטרך לעשות את זה</w:t>
      </w:r>
      <w:r w:rsidR="0049553C">
        <w:rPr>
          <w:rFonts w:hint="cs"/>
          <w:rtl/>
        </w:rPr>
        <w:t>, כמובן,</w:t>
      </w:r>
      <w:r>
        <w:rPr>
          <w:rFonts w:hint="cs"/>
          <w:rtl/>
        </w:rPr>
        <w:t xml:space="preserve"> על-פי אמות מידה מקצועיות ושוויוניות. נצטרך לעשות את זה בלי קשר לתקנות</w:t>
      </w:r>
      <w:r w:rsidR="0049553C">
        <w:rPr>
          <w:rFonts w:hint="cs"/>
          <w:rtl/>
        </w:rPr>
        <w:t xml:space="preserve"> פה שבעצם מסדירות את הקמת המאגרים על-פי החוק</w:t>
      </w:r>
      <w:r>
        <w:rPr>
          <w:rFonts w:hint="cs"/>
          <w:rtl/>
        </w:rPr>
        <w:t>. המציאות יותר חזקה לפעמים גם מהחוק. אם יהיה צורך לתת לזה מענה, כמו שהזכרתי</w:t>
      </w:r>
      <w:r w:rsidR="0049553C">
        <w:rPr>
          <w:rFonts w:hint="cs"/>
          <w:rtl/>
        </w:rPr>
        <w:t xml:space="preserve"> </w:t>
      </w:r>
      <w:bookmarkStart w:id="79" w:name="_ETM_Q1_1112000"/>
      <w:bookmarkEnd w:id="79"/>
      <w:r w:rsidR="0049553C">
        <w:rPr>
          <w:rFonts w:hint="cs"/>
          <w:rtl/>
        </w:rPr>
        <w:t xml:space="preserve">קודם כבר בדקנו את החלופה הזאת, אנחנו ניתן לזה מענה </w:t>
      </w:r>
      <w:bookmarkStart w:id="80" w:name="_ETM_Q1_1114000"/>
      <w:bookmarkEnd w:id="80"/>
      <w:r w:rsidR="0049553C">
        <w:rPr>
          <w:rFonts w:hint="cs"/>
          <w:rtl/>
        </w:rPr>
        <w:t xml:space="preserve">על דרך הרחבת המאגרים הקיימים. </w:t>
      </w:r>
      <w:r>
        <w:rPr>
          <w:rFonts w:hint="cs"/>
          <w:rtl/>
        </w:rPr>
        <w:t xml:space="preserve">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81" w:name="ET_yor_5292_22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49553C">
      <w:pPr>
        <w:rPr>
          <w:rtl/>
        </w:rPr>
      </w:pPr>
      <w:r>
        <w:rPr>
          <w:rFonts w:hint="cs"/>
          <w:rtl/>
        </w:rPr>
        <w:t>אז צריך שינוי בחוק</w:t>
      </w:r>
      <w:r w:rsidR="0049553C">
        <w:rPr>
          <w:rFonts w:hint="cs"/>
          <w:rtl/>
        </w:rPr>
        <w:t>?</w:t>
      </w:r>
      <w:r>
        <w:rPr>
          <w:rFonts w:hint="cs"/>
          <w:rtl/>
        </w:rPr>
        <w:t xml:space="preserve"> היועצת אומרת שיש לכם ממילא סמכות ואז לא צריך לתקן ולהוסיף על הוראת השעה.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9"/>
        <w:keepNext/>
        <w:rPr>
          <w:rtl/>
        </w:rPr>
      </w:pPr>
      <w:bookmarkStart w:id="82" w:name="ET_guest_521268_23"/>
      <w:r w:rsidRPr="00DE408C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E4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DE408C">
      <w:pPr>
        <w:rPr>
          <w:rtl/>
        </w:rPr>
      </w:pPr>
      <w:r>
        <w:rPr>
          <w:rFonts w:hint="cs"/>
          <w:rtl/>
        </w:rPr>
        <w:t xml:space="preserve">גם אנחנו תופסים את המציאות הזאת כך. </w:t>
      </w:r>
      <w:r w:rsidR="0049553C">
        <w:rPr>
          <w:rFonts w:hint="cs"/>
          <w:rtl/>
        </w:rPr>
        <w:t>אם יש מחלוקת, תמיד עדיף</w:t>
      </w:r>
      <w:bookmarkStart w:id="83" w:name="_ETM_Q1_1140000"/>
      <w:bookmarkEnd w:id="83"/>
      <w:r w:rsidR="0049553C">
        <w:rPr>
          <w:rFonts w:hint="cs"/>
          <w:rtl/>
        </w:rPr>
        <w:t xml:space="preserve"> להסיר אותה ולהבהיר את הדברים, אבל </w:t>
      </w:r>
      <w:r>
        <w:rPr>
          <w:rFonts w:hint="cs"/>
          <w:rtl/>
        </w:rPr>
        <w:t xml:space="preserve">גם אנחנו תופסים את סמכותנו </w:t>
      </w:r>
      <w:proofErr w:type="spellStart"/>
      <w:r>
        <w:rPr>
          <w:rFonts w:hint="cs"/>
          <w:rtl/>
        </w:rPr>
        <w:t>כ</w:t>
      </w:r>
      <w:r w:rsidR="0049553C">
        <w:rPr>
          <w:rFonts w:hint="cs"/>
          <w:rtl/>
        </w:rPr>
        <w:t>כ</w:t>
      </w:r>
      <w:r>
        <w:rPr>
          <w:rFonts w:hint="cs"/>
          <w:rtl/>
        </w:rPr>
        <w:t>זו</w:t>
      </w:r>
      <w:proofErr w:type="spellEnd"/>
      <w:r>
        <w:rPr>
          <w:rFonts w:hint="cs"/>
          <w:rtl/>
        </w:rPr>
        <w:t xml:space="preserve"> שמאפשרת לנו להרחיב את המאגרים עד לכינון אותם מוסדות על-פי החוק החדש. </w:t>
      </w:r>
    </w:p>
    <w:p w:rsidR="00DE408C" w:rsidRDefault="00DE408C" w:rsidP="00DE408C">
      <w:pPr>
        <w:rPr>
          <w:rtl/>
        </w:rPr>
      </w:pPr>
    </w:p>
    <w:p w:rsidR="00DE408C" w:rsidRDefault="00DE408C" w:rsidP="00DE408C">
      <w:pPr>
        <w:pStyle w:val="af6"/>
        <w:keepNext/>
        <w:rPr>
          <w:rtl/>
        </w:rPr>
      </w:pPr>
      <w:bookmarkStart w:id="84" w:name="ET_yor_5292_24"/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E408C">
        <w:rPr>
          <w:rStyle w:val="TagStyle"/>
          <w:rtl/>
        </w:rPr>
        <w:t xml:space="preserve"> &lt;&lt; </w:t>
      </w:r>
      <w:proofErr w:type="spellStart"/>
      <w:r w:rsidRPr="00DE408C">
        <w:rPr>
          <w:rStyle w:val="TagStyle"/>
          <w:rtl/>
        </w:rPr>
        <w:t>יור</w:t>
      </w:r>
      <w:proofErr w:type="spellEnd"/>
      <w:r w:rsidRPr="00DE4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DE408C" w:rsidRDefault="00DE408C" w:rsidP="00DE408C">
      <w:pPr>
        <w:pStyle w:val="KeepWithNext"/>
        <w:rPr>
          <w:rtl/>
        </w:rPr>
      </w:pPr>
    </w:p>
    <w:p w:rsidR="00DE408C" w:rsidRDefault="00DE408C" w:rsidP="00DE408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E408C" w:rsidRDefault="00DE408C" w:rsidP="00DE408C">
      <w:pPr>
        <w:rPr>
          <w:rtl/>
        </w:rPr>
      </w:pPr>
    </w:p>
    <w:p w:rsidR="00E572CB" w:rsidRDefault="00E572CB" w:rsidP="00DE408C">
      <w:pPr>
        <w:rPr>
          <w:rtl/>
        </w:rPr>
      </w:pPr>
      <w:r>
        <w:rPr>
          <w:rFonts w:hint="cs"/>
          <w:rtl/>
        </w:rPr>
        <w:t xml:space="preserve">עו"ד איתי </w:t>
      </w:r>
      <w:proofErr w:type="spellStart"/>
      <w:r>
        <w:rPr>
          <w:rFonts w:hint="cs"/>
          <w:rtl/>
        </w:rPr>
        <w:t>פריימן</w:t>
      </w:r>
      <w:proofErr w:type="spellEnd"/>
      <w:r>
        <w:rPr>
          <w:rFonts w:hint="cs"/>
          <w:rtl/>
        </w:rPr>
        <w:t xml:space="preserve"> מלשכת עורכי הדין, בבקשה. </w:t>
      </w:r>
    </w:p>
    <w:p w:rsidR="00E572CB" w:rsidRDefault="00E572CB" w:rsidP="00DE408C">
      <w:pPr>
        <w:rPr>
          <w:rtl/>
        </w:rPr>
      </w:pPr>
    </w:p>
    <w:p w:rsidR="00E572CB" w:rsidRDefault="00E572CB" w:rsidP="00E572CB">
      <w:pPr>
        <w:pStyle w:val="af9"/>
        <w:keepNext/>
        <w:rPr>
          <w:rtl/>
        </w:rPr>
      </w:pPr>
      <w:bookmarkStart w:id="85" w:name="ET_guest_865624_25"/>
      <w:r w:rsidRPr="00E572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49553C">
      <w:pPr>
        <w:rPr>
          <w:rtl/>
        </w:rPr>
      </w:pPr>
      <w:r>
        <w:rPr>
          <w:rFonts w:hint="cs"/>
          <w:rtl/>
        </w:rPr>
        <w:t>ברשותכם, שתי הערות, אח</w:t>
      </w:r>
      <w:r w:rsidR="0049553C">
        <w:rPr>
          <w:rFonts w:hint="cs"/>
          <w:rtl/>
        </w:rPr>
        <w:t>ת</w:t>
      </w:r>
      <w:r>
        <w:rPr>
          <w:rFonts w:hint="cs"/>
          <w:rtl/>
        </w:rPr>
        <w:t xml:space="preserve"> לגוף החוק. סעיף 33</w:t>
      </w:r>
      <w:r w:rsidR="0049553C">
        <w:rPr>
          <w:rFonts w:hint="cs"/>
          <w:rtl/>
        </w:rPr>
        <w:t>(</w:t>
      </w:r>
      <w:r>
        <w:rPr>
          <w:rFonts w:hint="cs"/>
          <w:rtl/>
        </w:rPr>
        <w:t>ה</w:t>
      </w:r>
      <w:r w:rsidR="0049553C">
        <w:rPr>
          <w:rFonts w:hint="cs"/>
          <w:rtl/>
        </w:rPr>
        <w:t xml:space="preserve">) מתייחס למינוי של מספר נאמנים, יותר מנאמן אחד. </w:t>
      </w:r>
      <w:bookmarkStart w:id="86" w:name="_ETM_Q1_1185000"/>
      <w:bookmarkEnd w:id="86"/>
      <w:r w:rsidR="0049553C">
        <w:rPr>
          <w:rFonts w:hint="cs"/>
          <w:rtl/>
        </w:rPr>
        <w:t xml:space="preserve">שמו הגבלה לשופט שזה יהיה מטעמים מיוחדים שיירשמו.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87" w:name="ET_yor_5292_26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E572CB">
      <w:pPr>
        <w:rPr>
          <w:rtl/>
        </w:rPr>
      </w:pPr>
      <w:r>
        <w:rPr>
          <w:rFonts w:hint="cs"/>
          <w:rtl/>
        </w:rPr>
        <w:t xml:space="preserve">אתה מדבר על החוק עצמו.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9"/>
        <w:keepNext/>
        <w:rPr>
          <w:rtl/>
        </w:rPr>
      </w:pPr>
      <w:bookmarkStart w:id="88" w:name="ET_guest_865624_27"/>
      <w:r w:rsidRPr="00E572C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49553C">
      <w:pPr>
        <w:rPr>
          <w:rtl/>
        </w:rPr>
      </w:pPr>
      <w:r>
        <w:rPr>
          <w:rFonts w:hint="cs"/>
          <w:rtl/>
        </w:rPr>
        <w:t>כן,</w:t>
      </w:r>
      <w:r w:rsidR="0049553C">
        <w:rPr>
          <w:rFonts w:hint="cs"/>
          <w:rtl/>
        </w:rPr>
        <w:t xml:space="preserve"> אני מתייחס לסעיף בחוק עצמו. רשום שבית משפט רשאי למנות כמה </w:t>
      </w:r>
      <w:bookmarkStart w:id="89" w:name="_ETM_Q1_1199000"/>
      <w:bookmarkEnd w:id="89"/>
      <w:r w:rsidR="0049553C">
        <w:rPr>
          <w:rFonts w:hint="cs"/>
          <w:rtl/>
        </w:rPr>
        <w:t>נאמנים כשהדבר דרוש</w:t>
      </w:r>
      <w:r>
        <w:rPr>
          <w:rFonts w:hint="cs"/>
          <w:rtl/>
        </w:rPr>
        <w:t xml:space="preserve"> והוסיפו את מטבע הלשון "מטעמים מיוחדים שיירשמו". הפירוש משתמע שזה מטעמים חריגים. </w:t>
      </w:r>
      <w:r w:rsidR="0049553C">
        <w:rPr>
          <w:rFonts w:hint="cs"/>
          <w:rtl/>
        </w:rPr>
        <w:t xml:space="preserve">זה משפט שבדרך-כלל משאיר שיקול דעת מופחת. </w:t>
      </w:r>
      <w:r>
        <w:rPr>
          <w:rFonts w:hint="cs"/>
          <w:rtl/>
        </w:rPr>
        <w:t>אני חושב שדווקא כולם כאן יסכימו איתי,</w:t>
      </w:r>
      <w:r w:rsidR="0049553C">
        <w:rPr>
          <w:rFonts w:hint="cs"/>
          <w:rtl/>
        </w:rPr>
        <w:t xml:space="preserve"> בטח מהכונס הרשמי,</w:t>
      </w:r>
      <w:r>
        <w:rPr>
          <w:rFonts w:hint="cs"/>
          <w:rtl/>
        </w:rPr>
        <w:t xml:space="preserve"> שבתיקים מורכבים כמעט באופן אוטומטי ממנים יותר מנאמן אחד. יש בזה גם תועלת מבחינת התיק וגם </w:t>
      </w:r>
      <w:r w:rsidR="0049553C">
        <w:rPr>
          <w:rFonts w:hint="cs"/>
          <w:rtl/>
        </w:rPr>
        <w:t xml:space="preserve">אפילו </w:t>
      </w:r>
      <w:r>
        <w:rPr>
          <w:rFonts w:hint="cs"/>
          <w:rtl/>
        </w:rPr>
        <w:t>פרנסה לעורכי הדין</w:t>
      </w:r>
      <w:r w:rsidR="0049553C">
        <w:rPr>
          <w:rFonts w:hint="cs"/>
          <w:rtl/>
        </w:rPr>
        <w:t xml:space="preserve"> כי בעצם</w:t>
      </w:r>
      <w:r>
        <w:rPr>
          <w:rFonts w:hint="cs"/>
          <w:rtl/>
        </w:rPr>
        <w:t xml:space="preserve"> שכר הטרחה לא גדל. </w:t>
      </w:r>
      <w:r w:rsidR="0049553C">
        <w:rPr>
          <w:rFonts w:hint="cs"/>
          <w:rtl/>
        </w:rPr>
        <w:t xml:space="preserve">אותו שכר טרחה שמתחלק על-ידי </w:t>
      </w:r>
      <w:bookmarkStart w:id="90" w:name="_ETM_Q1_1237000"/>
      <w:bookmarkEnd w:id="90"/>
      <w:r w:rsidR="0049553C">
        <w:rPr>
          <w:rFonts w:hint="cs"/>
          <w:rtl/>
        </w:rPr>
        <w:t xml:space="preserve">שני בעלי תפקיד ולפעמים שלושה.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91" w:name="ET_yor_5292_28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49553C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אני לא יודע אם יש נציגים של מועצת רואי חשבון. לפעמים ממנים גם רואה חשבון וגם עורך דין</w:t>
      </w:r>
      <w:r w:rsidR="0049553C">
        <w:rPr>
          <w:rFonts w:hint="cs"/>
          <w:rtl/>
        </w:rPr>
        <w:t xml:space="preserve"> כשני נאמנים, כל אחד </w:t>
      </w:r>
      <w:bookmarkStart w:id="92" w:name="_ETM_Q1_1255000"/>
      <w:bookmarkEnd w:id="92"/>
      <w:r w:rsidR="0049553C">
        <w:rPr>
          <w:rFonts w:hint="cs"/>
          <w:rtl/>
        </w:rPr>
        <w:t>בתחום שלו</w:t>
      </w:r>
      <w:r>
        <w:rPr>
          <w:rFonts w:hint="cs"/>
          <w:rtl/>
        </w:rPr>
        <w:t xml:space="preserve">. בתיקים החשובים זה חשוב וחיוני. לכן אמרנו שבתיקים מסוימים יהיו </w:t>
      </w:r>
      <w:r w:rsidR="0049553C">
        <w:rPr>
          <w:rFonts w:hint="cs"/>
          <w:rtl/>
        </w:rPr>
        <w:t>כמה</w:t>
      </w:r>
      <w:r>
        <w:rPr>
          <w:rFonts w:hint="cs"/>
          <w:rtl/>
        </w:rPr>
        <w:t xml:space="preserve"> נאמנים.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9"/>
        <w:keepNext/>
        <w:rPr>
          <w:rtl/>
        </w:rPr>
      </w:pPr>
      <w:bookmarkStart w:id="93" w:name="ET_guest_865624_29"/>
      <w:r w:rsidRPr="00E572C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E572CB" w:rsidRDefault="00E572CB" w:rsidP="00E572CB">
      <w:pPr>
        <w:pStyle w:val="KeepWithNext"/>
        <w:rPr>
          <w:rtl/>
        </w:rPr>
      </w:pPr>
    </w:p>
    <w:p w:rsidR="00E572CB" w:rsidRDefault="0049553C" w:rsidP="0049553C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 והדוגמה היא מצוינת. בגלל זה </w:t>
      </w:r>
      <w:bookmarkStart w:id="94" w:name="_ETM_Q1_1266000"/>
      <w:bookmarkEnd w:id="94"/>
      <w:r>
        <w:rPr>
          <w:rFonts w:hint="cs"/>
          <w:rtl/>
        </w:rPr>
        <w:t xml:space="preserve">אני אומר שאין טעם להגביל את השיקול דעת של בית המשפט מטעמים מיוחדים שיירשמו. </w:t>
      </w:r>
      <w:r w:rsidR="00E572CB">
        <w:rPr>
          <w:rFonts w:hint="cs"/>
          <w:rtl/>
        </w:rPr>
        <w:t xml:space="preserve">בית המשפט רשאי למנות מספר נאמנים. הוא יודע לעשות את זה. </w:t>
      </w:r>
      <w:r>
        <w:rPr>
          <w:rFonts w:hint="cs"/>
          <w:rtl/>
        </w:rPr>
        <w:t xml:space="preserve">בתיקים מורכבים הם בהחלט עושים את זה. </w:t>
      </w:r>
      <w:r w:rsidR="00E572CB">
        <w:rPr>
          <w:rFonts w:hint="cs"/>
          <w:rtl/>
        </w:rPr>
        <w:t>כשמגבילים אותם מ</w:t>
      </w:r>
      <w:r>
        <w:rPr>
          <w:rFonts w:hint="cs"/>
          <w:rtl/>
        </w:rPr>
        <w:t>טעמים מיוחדים שיירשמו</w:t>
      </w:r>
      <w:r w:rsidR="00E572CB">
        <w:rPr>
          <w:rFonts w:hint="cs"/>
          <w:rtl/>
        </w:rPr>
        <w:t>, מאלצים להגביל את שיקול הדעת של השופט</w:t>
      </w:r>
      <w:r>
        <w:rPr>
          <w:rFonts w:hint="cs"/>
          <w:rtl/>
        </w:rPr>
        <w:t xml:space="preserve">. הוא מבין שברירת המחדל היא </w:t>
      </w:r>
      <w:bookmarkStart w:id="95" w:name="_ETM_Q1_1285000"/>
      <w:bookmarkEnd w:id="95"/>
      <w:r>
        <w:rPr>
          <w:rFonts w:hint="cs"/>
          <w:rtl/>
        </w:rPr>
        <w:t>לא למנות שניים ורק במקרים מאוד מאוד מיוחדים שהוא צריך לנמק אותם.</w:t>
      </w:r>
      <w:r w:rsidR="00E572CB">
        <w:rPr>
          <w:rFonts w:hint="cs"/>
          <w:rtl/>
        </w:rPr>
        <w:t>. אני חושב שחשוב מאוד להוריד את מטבע הלשון</w:t>
      </w:r>
      <w:r>
        <w:rPr>
          <w:rFonts w:hint="cs"/>
          <w:rtl/>
        </w:rPr>
        <w:t xml:space="preserve"> מטעמים מיוחדים שיירשמו</w:t>
      </w:r>
      <w:r w:rsidR="00E572CB">
        <w:rPr>
          <w:rFonts w:hint="cs"/>
          <w:rtl/>
        </w:rPr>
        <w:t xml:space="preserve">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96" w:name="ET_yor_5292_30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E572CB" w:rsidRDefault="00E572CB" w:rsidP="00E572CB">
      <w:pPr>
        <w:pStyle w:val="KeepWithNext"/>
        <w:rPr>
          <w:rtl/>
        </w:rPr>
      </w:pPr>
    </w:p>
    <w:p w:rsidR="0049553C" w:rsidRDefault="0049553C" w:rsidP="0049553C">
      <w:pPr>
        <w:rPr>
          <w:rtl/>
        </w:rPr>
      </w:pPr>
      <w:bookmarkStart w:id="97" w:name="_ETM_Q1_1294000"/>
      <w:bookmarkEnd w:id="97"/>
      <w:r>
        <w:rPr>
          <w:rFonts w:hint="cs"/>
          <w:rtl/>
        </w:rPr>
        <w:t xml:space="preserve">אוקי. מה בעניין הוראת שעה והארכה </w:t>
      </w:r>
      <w:bookmarkStart w:id="98" w:name="_ETM_Q1_1302000"/>
      <w:bookmarkEnd w:id="98"/>
      <w:r>
        <w:rPr>
          <w:rFonts w:hint="cs"/>
          <w:rtl/>
        </w:rPr>
        <w:t>לשמונה חודשים עד מרץ?</w:t>
      </w:r>
    </w:p>
    <w:p w:rsidR="0049553C" w:rsidRPr="0049553C" w:rsidRDefault="0049553C" w:rsidP="0049553C">
      <w:pPr>
        <w:rPr>
          <w:rtl/>
        </w:rPr>
      </w:pPr>
      <w:bookmarkStart w:id="99" w:name="_ETM_Q1_1305000"/>
      <w:bookmarkEnd w:id="99"/>
    </w:p>
    <w:p w:rsidR="00E572CB" w:rsidRDefault="00E572CB" w:rsidP="00E572CB">
      <w:pPr>
        <w:pStyle w:val="af9"/>
        <w:keepNext/>
        <w:rPr>
          <w:rtl/>
        </w:rPr>
      </w:pPr>
      <w:bookmarkStart w:id="100" w:name="ET_guest_865624_31"/>
      <w:r w:rsidRPr="00E572C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49553C">
      <w:pPr>
        <w:rPr>
          <w:rtl/>
        </w:rPr>
      </w:pPr>
      <w:r>
        <w:rPr>
          <w:rFonts w:hint="cs"/>
          <w:rtl/>
        </w:rPr>
        <w:t>בעניין הזה, אדוני, לשכת עורכי הדין סבורים ש</w:t>
      </w:r>
      <w:r w:rsidR="0049553C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הדברים נמשכו הרבה זמן. כפי שהציגה </w:t>
      </w:r>
      <w:r w:rsidR="0049553C">
        <w:rPr>
          <w:rFonts w:hint="cs"/>
          <w:rtl/>
        </w:rPr>
        <w:t xml:space="preserve">הכונסת הרשמית היו טעמים אובייקטיביים, </w:t>
      </w:r>
      <w:bookmarkStart w:id="101" w:name="_ETM_Q1_1314000"/>
      <w:bookmarkEnd w:id="101"/>
      <w:r w:rsidR="0049553C">
        <w:rPr>
          <w:rFonts w:hint="cs"/>
          <w:rtl/>
        </w:rPr>
        <w:t xml:space="preserve">אבל לכן הם נמשכו הרבה זמן. </w:t>
      </w:r>
      <w:r>
        <w:rPr>
          <w:rFonts w:hint="cs"/>
          <w:rtl/>
        </w:rPr>
        <w:t>יש הרבה אנשים שרוצים להיות במאגר.</w:t>
      </w:r>
      <w:r w:rsidR="0049553C">
        <w:rPr>
          <w:rFonts w:hint="cs"/>
          <w:rtl/>
        </w:rPr>
        <w:t xml:space="preserve"> כפי שאדוני אמר, </w:t>
      </w:r>
      <w:bookmarkStart w:id="102" w:name="_ETM_Q1_1323000"/>
      <w:bookmarkEnd w:id="102"/>
      <w:r>
        <w:rPr>
          <w:rFonts w:hint="cs"/>
          <w:rtl/>
        </w:rPr>
        <w:t>יש כמות גדולה של תיקים שהולכת ומצטברת גם בשל התקופה. אנחנו כבר רואים כמות</w:t>
      </w:r>
      <w:r w:rsidR="0049553C">
        <w:rPr>
          <w:rFonts w:hint="cs"/>
          <w:rtl/>
        </w:rPr>
        <w:t xml:space="preserve"> יותר גדולה של תיקים</w:t>
      </w:r>
      <w:r>
        <w:rPr>
          <w:rFonts w:hint="cs"/>
          <w:rtl/>
        </w:rPr>
        <w:t xml:space="preserve">. </w:t>
      </w:r>
    </w:p>
    <w:p w:rsidR="00E572CB" w:rsidRDefault="00E572CB" w:rsidP="00E572CB">
      <w:pPr>
        <w:rPr>
          <w:rtl/>
        </w:rPr>
      </w:pPr>
    </w:p>
    <w:p w:rsidR="00E572CB" w:rsidRDefault="00E572CB" w:rsidP="00AC3DF7">
      <w:pPr>
        <w:rPr>
          <w:rtl/>
        </w:rPr>
      </w:pPr>
      <w:r>
        <w:rPr>
          <w:rFonts w:hint="cs"/>
          <w:rtl/>
        </w:rPr>
        <w:t>אני מבין את השיקולים האובייקטיבים של מבחן ואמות מידה</w:t>
      </w:r>
      <w:r w:rsidR="0049553C">
        <w:rPr>
          <w:rFonts w:hint="cs"/>
          <w:rtl/>
        </w:rPr>
        <w:t xml:space="preserve">, אבל להשאיר את שיקול הדעת ולהבהיר </w:t>
      </w:r>
      <w:bookmarkStart w:id="103" w:name="_ETM_Q1_1347000"/>
      <w:bookmarkEnd w:id="103"/>
      <w:r w:rsidR="0049553C">
        <w:rPr>
          <w:rFonts w:hint="cs"/>
          <w:rtl/>
        </w:rPr>
        <w:t xml:space="preserve">אותו בהוראת השעה, שלעורכת הדין סיגל יעקובי </w:t>
      </w:r>
      <w:r>
        <w:rPr>
          <w:rFonts w:hint="cs"/>
          <w:rtl/>
        </w:rPr>
        <w:t>יש סמכות למנות.</w:t>
      </w:r>
      <w:r w:rsidR="00AC3DF7">
        <w:rPr>
          <w:rFonts w:hint="cs"/>
          <w:rtl/>
        </w:rPr>
        <w:t xml:space="preserve"> אני שם </w:t>
      </w:r>
      <w:bookmarkStart w:id="104" w:name="_ETM_Q1_1354000"/>
      <w:bookmarkEnd w:id="104"/>
      <w:r w:rsidR="00AC3DF7">
        <w:rPr>
          <w:rFonts w:hint="cs"/>
          <w:rtl/>
        </w:rPr>
        <w:t xml:space="preserve">דגש על יחידים, כי אני מסכים </w:t>
      </w:r>
      <w:proofErr w:type="spellStart"/>
      <w:r w:rsidR="00AC3DF7">
        <w:rPr>
          <w:rFonts w:hint="cs"/>
          <w:rtl/>
        </w:rPr>
        <w:t>איתה</w:t>
      </w:r>
      <w:proofErr w:type="spellEnd"/>
      <w:r w:rsidR="00AC3DF7">
        <w:rPr>
          <w:rFonts w:hint="cs"/>
          <w:rtl/>
        </w:rPr>
        <w:t xml:space="preserve"> שבחברות המאגר פתוח.</w:t>
      </w:r>
      <w:r>
        <w:rPr>
          <w:rFonts w:hint="cs"/>
          <w:rtl/>
        </w:rPr>
        <w:t xml:space="preserve"> ביחידים יש לה את הסמכות למנות. כדי להגביל את הסמכות הזאת, זאת תהיה</w:t>
      </w:r>
      <w:r w:rsidR="00AC3DF7">
        <w:rPr>
          <w:rFonts w:hint="cs"/>
          <w:rtl/>
        </w:rPr>
        <w:t xml:space="preserve"> הסמכות רק שלה בהמלצה של מנהל/ת המחוז. </w:t>
      </w:r>
      <w:r>
        <w:rPr>
          <w:rFonts w:hint="cs"/>
          <w:rtl/>
        </w:rPr>
        <w:t xml:space="preserve"> </w:t>
      </w:r>
    </w:p>
    <w:p w:rsidR="00E572CB" w:rsidRDefault="00E572CB" w:rsidP="00E572CB">
      <w:pPr>
        <w:rPr>
          <w:rtl/>
        </w:rPr>
      </w:pPr>
    </w:p>
    <w:p w:rsidR="00E572CB" w:rsidRDefault="00E572CB" w:rsidP="00AC3DF7">
      <w:pPr>
        <w:rPr>
          <w:rtl/>
        </w:rPr>
      </w:pPr>
      <w:r>
        <w:rPr>
          <w:rFonts w:hint="cs"/>
          <w:rtl/>
        </w:rPr>
        <w:t>אם מנהל המחוז מוצא מישהו ראוי ושהוא עומד בקריטריונים</w:t>
      </w:r>
      <w:r w:rsidR="00AC3DF7">
        <w:rPr>
          <w:rFonts w:hint="cs"/>
          <w:rtl/>
        </w:rPr>
        <w:t xml:space="preserve">, למשל, שנתיים-שלוש </w:t>
      </w:r>
      <w:bookmarkStart w:id="105" w:name="_ETM_Q1_1377000"/>
      <w:bookmarkEnd w:id="105"/>
      <w:r w:rsidR="00AC3DF7">
        <w:rPr>
          <w:rFonts w:hint="cs"/>
          <w:rtl/>
        </w:rPr>
        <w:t>מופיע בבתי משפט בתחום חדלות הפירעון</w:t>
      </w:r>
      <w:r>
        <w:rPr>
          <w:rFonts w:hint="cs"/>
          <w:rtl/>
        </w:rPr>
        <w:t>.</w:t>
      </w:r>
      <w:r w:rsidR="00AC3DF7">
        <w:rPr>
          <w:rFonts w:hint="cs"/>
          <w:rtl/>
        </w:rPr>
        <w:t xml:space="preserve"> ככה בדרך-כלל גדלים עורכי </w:t>
      </w:r>
      <w:bookmarkStart w:id="106" w:name="_ETM_Q1_1382000"/>
      <w:bookmarkEnd w:id="106"/>
      <w:r w:rsidR="00AC3DF7">
        <w:rPr>
          <w:rFonts w:hint="cs"/>
          <w:rtl/>
        </w:rPr>
        <w:t xml:space="preserve">הדין בתחום חדלות הפירעון. הם מתחילים לעבוד במשרד מסוים, מופיעים </w:t>
      </w:r>
      <w:bookmarkStart w:id="107" w:name="_ETM_Q1_1385000"/>
      <w:bookmarkEnd w:id="107"/>
      <w:r w:rsidR="00AC3DF7">
        <w:rPr>
          <w:rFonts w:hint="cs"/>
          <w:rtl/>
        </w:rPr>
        <w:t xml:space="preserve">שם, צוברים ניסיון. </w:t>
      </w:r>
      <w:r>
        <w:rPr>
          <w:rFonts w:hint="cs"/>
          <w:rtl/>
        </w:rPr>
        <w:t>אם היא</w:t>
      </w:r>
      <w:r w:rsidR="00AC3DF7">
        <w:rPr>
          <w:rFonts w:hint="cs"/>
          <w:rtl/>
        </w:rPr>
        <w:t xml:space="preserve"> סבורה שצריכים להגדיל את המאגר ונכון </w:t>
      </w:r>
      <w:bookmarkStart w:id="108" w:name="_ETM_Q1_1389000"/>
      <w:bookmarkEnd w:id="108"/>
      <w:r w:rsidR="00AC3DF7">
        <w:rPr>
          <w:rFonts w:hint="cs"/>
          <w:rtl/>
        </w:rPr>
        <w:t>להכניס אותו</w:t>
      </w:r>
      <w:r>
        <w:rPr>
          <w:rFonts w:hint="cs"/>
          <w:rtl/>
        </w:rPr>
        <w:t>, אז כמובן בהמלצה של מנהל מחוז היא תהיה רשאית להכניס אותו. אני חושב שכדאי להבהיר את זה גם בהוראת השעה</w:t>
      </w:r>
      <w:r w:rsidR="00AC3DF7">
        <w:rPr>
          <w:rFonts w:hint="cs"/>
          <w:rtl/>
        </w:rPr>
        <w:t xml:space="preserve"> עצמה כדי שלא תהיה מחלוקת ושיהיה ברור שיש לה את הסמכות לעשות את זה</w:t>
      </w:r>
      <w:r>
        <w:rPr>
          <w:rFonts w:hint="cs"/>
          <w:rtl/>
        </w:rPr>
        <w:t xml:space="preserve">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109" w:name="ET_yor_5292_32"/>
      <w:r w:rsidRPr="00E572CB">
        <w:rPr>
          <w:rStyle w:val="TagStyle"/>
          <w:rtl/>
        </w:rPr>
        <w:lastRenderedPageBreak/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AC3DF7">
      <w:pPr>
        <w:rPr>
          <w:rtl/>
        </w:rPr>
      </w:pPr>
      <w:r>
        <w:rPr>
          <w:rFonts w:hint="cs"/>
          <w:rtl/>
        </w:rPr>
        <w:t xml:space="preserve">ד"ר אשר מאיר מפורום קהלת.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4"/>
        <w:keepNext/>
        <w:rPr>
          <w:rtl/>
        </w:rPr>
      </w:pPr>
      <w:bookmarkStart w:id="110" w:name="ET_speaker_אשר_מאיר_33"/>
      <w:r w:rsidRPr="00E572CB">
        <w:rPr>
          <w:rStyle w:val="TagStyle"/>
          <w:rtl/>
        </w:rPr>
        <w:t xml:space="preserve"> &lt;&lt; דובר &gt;&gt; </w:t>
      </w:r>
      <w:r>
        <w:rPr>
          <w:rtl/>
        </w:rPr>
        <w:t>אשר מאיר:</w:t>
      </w:r>
      <w:r w:rsidRPr="00E57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E572CB" w:rsidRDefault="00E572CB" w:rsidP="00E572CB">
      <w:pPr>
        <w:pStyle w:val="KeepWithNext"/>
        <w:rPr>
          <w:rtl/>
        </w:rPr>
      </w:pPr>
    </w:p>
    <w:p w:rsidR="00E572CB" w:rsidRDefault="00AC3DF7" w:rsidP="006E5192">
      <w:pPr>
        <w:rPr>
          <w:rtl/>
        </w:rPr>
      </w:pPr>
      <w:r>
        <w:rPr>
          <w:rFonts w:hint="cs"/>
          <w:rtl/>
        </w:rPr>
        <w:t>בשיטה הישראלית</w:t>
      </w:r>
      <w:r w:rsidR="006E5192">
        <w:rPr>
          <w:rFonts w:hint="cs"/>
          <w:rtl/>
        </w:rPr>
        <w:t xml:space="preserve"> בה ניהול של פירמות בתהליך פירוק ושיקום נמסר בידי אנשי מקצוע מנוסים מורשים. מדובר בעבודה </w:t>
      </w:r>
      <w:bookmarkStart w:id="111" w:name="_ETM_Q1_1422000"/>
      <w:bookmarkEnd w:id="111"/>
      <w:r w:rsidR="006E5192">
        <w:rPr>
          <w:rFonts w:hint="cs"/>
          <w:rtl/>
        </w:rPr>
        <w:t xml:space="preserve">סבוכה ותובענית, הקפדה על הכישורים הנדרשים, נותנת אמון לכל הצדדים, הפירמה, הנושים ובית המשפט. </w:t>
      </w:r>
      <w:r w:rsidR="00E572CB">
        <w:rPr>
          <w:rFonts w:hint="cs"/>
          <w:rtl/>
        </w:rPr>
        <w:t xml:space="preserve">עם זאת, לאור ההסתגלות לכללי חדלות </w:t>
      </w:r>
      <w:r w:rsidR="006E5192">
        <w:rPr>
          <w:rFonts w:hint="cs"/>
          <w:rtl/>
        </w:rPr>
        <w:t xml:space="preserve">פירעון </w:t>
      </w:r>
      <w:r w:rsidR="00E572CB">
        <w:rPr>
          <w:rFonts w:hint="cs"/>
          <w:rtl/>
        </w:rPr>
        <w:t>חדשים</w:t>
      </w:r>
      <w:r w:rsidR="006E5192">
        <w:rPr>
          <w:rFonts w:hint="cs"/>
          <w:rtl/>
        </w:rPr>
        <w:t xml:space="preserve"> הוכר הצורך לתת לשופטים </w:t>
      </w:r>
      <w:bookmarkStart w:id="112" w:name="_ETM_Q1_1441000"/>
      <w:bookmarkEnd w:id="112"/>
      <w:r w:rsidR="006E5192">
        <w:rPr>
          <w:rFonts w:hint="cs"/>
          <w:rtl/>
        </w:rPr>
        <w:t xml:space="preserve">היושבים בדין את מירב </w:t>
      </w:r>
      <w:r w:rsidR="00E572CB">
        <w:rPr>
          <w:rFonts w:hint="cs"/>
          <w:rtl/>
        </w:rPr>
        <w:t>שיקו</w:t>
      </w:r>
      <w:r w:rsidR="006E5192">
        <w:rPr>
          <w:rFonts w:hint="cs"/>
          <w:rtl/>
        </w:rPr>
        <w:t xml:space="preserve">ל הדעת ולאפשר להם לבחור כל מועמד בעלי כישורים דרושים </w:t>
      </w:r>
      <w:bookmarkStart w:id="113" w:name="_ETM_Q1_1449000"/>
      <w:bookmarkEnd w:id="113"/>
      <w:r w:rsidR="006E5192">
        <w:rPr>
          <w:rFonts w:hint="cs"/>
          <w:rtl/>
        </w:rPr>
        <w:t>לפי ראות עיניהם.</w:t>
      </w:r>
      <w:r w:rsidR="00E572CB">
        <w:rPr>
          <w:rFonts w:hint="cs"/>
          <w:rtl/>
        </w:rPr>
        <w:t xml:space="preserve"> על אחת כמה וכמה</w:t>
      </w:r>
      <w:r w:rsidR="006E5192">
        <w:rPr>
          <w:rFonts w:hint="cs"/>
          <w:rtl/>
        </w:rPr>
        <w:t>,</w:t>
      </w:r>
      <w:r w:rsidR="00E572CB">
        <w:rPr>
          <w:rFonts w:hint="cs"/>
          <w:rtl/>
        </w:rPr>
        <w:t xml:space="preserve"> כפי שסיגל אמרה</w:t>
      </w:r>
      <w:r w:rsidR="006E5192">
        <w:rPr>
          <w:rFonts w:hint="cs"/>
          <w:rtl/>
        </w:rPr>
        <w:t>,</w:t>
      </w:r>
      <w:r w:rsidR="00E572CB">
        <w:rPr>
          <w:rFonts w:hint="cs"/>
          <w:rtl/>
        </w:rPr>
        <w:t xml:space="preserve"> בתקופת משבר הק</w:t>
      </w:r>
      <w:r w:rsidR="006E5192">
        <w:rPr>
          <w:rFonts w:hint="cs"/>
          <w:rtl/>
        </w:rPr>
        <w:t>ו</w:t>
      </w:r>
      <w:r w:rsidR="00E572CB">
        <w:rPr>
          <w:rFonts w:hint="cs"/>
          <w:rtl/>
        </w:rPr>
        <w:t>רונה,</w:t>
      </w:r>
      <w:r w:rsidR="006E5192">
        <w:rPr>
          <w:rFonts w:hint="cs"/>
          <w:rtl/>
        </w:rPr>
        <w:t xml:space="preserve"> כשיש גל צונמי של פשיטות רגל ומחסור </w:t>
      </w:r>
      <w:bookmarkStart w:id="114" w:name="_ETM_Q1_1460000"/>
      <w:bookmarkEnd w:id="114"/>
      <w:r w:rsidR="006E5192">
        <w:rPr>
          <w:rFonts w:hint="cs"/>
          <w:rtl/>
        </w:rPr>
        <w:t>של ממש בכוח אדם מיומן,</w:t>
      </w:r>
      <w:r w:rsidR="00E572CB">
        <w:rPr>
          <w:rFonts w:hint="cs"/>
          <w:rtl/>
        </w:rPr>
        <w:t xml:space="preserve"> חיוני להשאיר לשופטים את מקסימום שיקול הדעת. לדעתנו, כפי</w:t>
      </w:r>
      <w:r w:rsidR="006E5192">
        <w:rPr>
          <w:rFonts w:hint="cs"/>
          <w:rtl/>
        </w:rPr>
        <w:t xml:space="preserve"> שכתבנו בחומר רקע שמסרנו לוועדה</w:t>
      </w:r>
      <w:r w:rsidR="00E572CB">
        <w:rPr>
          <w:rFonts w:hint="cs"/>
          <w:rtl/>
        </w:rPr>
        <w:t>, מתבקש באופן זמני להרחיב עוד יותר את מרחב שיקול הדעת של השופטים ולאפשר להם</w:t>
      </w:r>
      <w:bookmarkStart w:id="115" w:name="_ETM_Q1_1482000"/>
      <w:bookmarkEnd w:id="115"/>
      <w:r w:rsidR="006E5192">
        <w:rPr>
          <w:rFonts w:hint="cs"/>
          <w:rtl/>
        </w:rPr>
        <w:t xml:space="preserve"> להורות על מינוי נושא משרה כבעל תפקיד בתהליך</w:t>
      </w:r>
      <w:r w:rsidR="00E572CB">
        <w:rPr>
          <w:rFonts w:hint="cs"/>
          <w:rtl/>
        </w:rPr>
        <w:t>. כלומר, מי</w:t>
      </w:r>
      <w:r w:rsidR="006E5192">
        <w:rPr>
          <w:rFonts w:hint="cs"/>
          <w:rtl/>
        </w:rPr>
        <w:t>שהו</w:t>
      </w:r>
      <w:r w:rsidR="00E572CB">
        <w:rPr>
          <w:rFonts w:hint="cs"/>
          <w:rtl/>
        </w:rPr>
        <w:t xml:space="preserve"> מתוך החברה, לא נאמן חיצוני, לא נאמן כלל, </w:t>
      </w:r>
      <w:r w:rsidR="006E5192">
        <w:rPr>
          <w:rFonts w:hint="cs"/>
          <w:rtl/>
        </w:rPr>
        <w:t xml:space="preserve">כפי שנהוג בארצות </w:t>
      </w:r>
      <w:bookmarkStart w:id="116" w:name="_ETM_Q1_1493000"/>
      <w:bookmarkEnd w:id="116"/>
      <w:r w:rsidR="006E5192">
        <w:rPr>
          <w:rFonts w:hint="cs"/>
          <w:rtl/>
        </w:rPr>
        <w:t xml:space="preserve">הברית ובמדינות אחרות.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117" w:name="ET_yor_5292_34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6E5192">
      <w:pPr>
        <w:rPr>
          <w:rtl/>
        </w:rPr>
      </w:pPr>
      <w:r>
        <w:rPr>
          <w:rFonts w:hint="cs"/>
          <w:rtl/>
        </w:rPr>
        <w:t>אני רוצה לשאול אותך. אנחנו עכשיו לא דנים בחוק עצמו אלא בהוראת שעה להאריך את הוראת השעה עד מרץ 2021</w:t>
      </w:r>
      <w:r w:rsidR="006E5192">
        <w:rPr>
          <w:rFonts w:hint="cs"/>
          <w:rtl/>
        </w:rPr>
        <w:t xml:space="preserve"> בגלל שאין לנו תקנות וכל ההליך </w:t>
      </w:r>
      <w:bookmarkStart w:id="118" w:name="_ETM_Q1_1513000"/>
      <w:bookmarkEnd w:id="118"/>
      <w:r w:rsidR="006E5192">
        <w:rPr>
          <w:rFonts w:hint="cs"/>
          <w:rtl/>
        </w:rPr>
        <w:t xml:space="preserve">של בחירת נאמנים חדשים ורשימה חדשה לא קיים, כי לא </w:t>
      </w:r>
      <w:bookmarkStart w:id="119" w:name="_ETM_Q1_1523000"/>
      <w:bookmarkEnd w:id="119"/>
      <w:proofErr w:type="spellStart"/>
      <w:r w:rsidR="006E5192">
        <w:rPr>
          <w:rFonts w:hint="cs"/>
          <w:rtl/>
        </w:rPr>
        <w:t>היתה</w:t>
      </w:r>
      <w:proofErr w:type="spellEnd"/>
      <w:r w:rsidR="006E5192">
        <w:rPr>
          <w:rFonts w:hint="cs"/>
          <w:rtl/>
        </w:rPr>
        <w:t xml:space="preserve"> ועדת חוקה</w:t>
      </w:r>
      <w:r>
        <w:rPr>
          <w:rFonts w:hint="cs"/>
          <w:rtl/>
        </w:rPr>
        <w:t>. אני מסכים שאולי יכולנו לעשות יותר מאז חוקק החוק</w:t>
      </w:r>
      <w:r w:rsidR="006E5192">
        <w:rPr>
          <w:rFonts w:hint="cs"/>
          <w:rtl/>
        </w:rPr>
        <w:t>,</w:t>
      </w:r>
      <w:r>
        <w:rPr>
          <w:rFonts w:hint="cs"/>
          <w:rtl/>
        </w:rPr>
        <w:t xml:space="preserve"> אבל אנחנו נמצאים היום במצב שאין</w:t>
      </w:r>
      <w:r w:rsidR="006E5192">
        <w:rPr>
          <w:rFonts w:hint="cs"/>
          <w:rtl/>
        </w:rPr>
        <w:t xml:space="preserve"> תקנות ולכן אין ועדה ציבורית, אין כללים </w:t>
      </w:r>
      <w:bookmarkStart w:id="120" w:name="_ETM_Q1_1536000"/>
      <w:bookmarkEnd w:id="120"/>
      <w:r w:rsidR="006E5192">
        <w:rPr>
          <w:rFonts w:hint="cs"/>
          <w:rtl/>
        </w:rPr>
        <w:t>ואין בחירה</w:t>
      </w:r>
      <w:r>
        <w:rPr>
          <w:rFonts w:hint="cs"/>
          <w:rtl/>
        </w:rPr>
        <w:t xml:space="preserve">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rPr>
          <w:rtl/>
        </w:rPr>
      </w:pPr>
      <w:r>
        <w:rPr>
          <w:rFonts w:hint="cs"/>
          <w:rtl/>
        </w:rPr>
        <w:t xml:space="preserve">מה העמדה שלכם בתור </w:t>
      </w:r>
      <w:proofErr w:type="spellStart"/>
      <w:r>
        <w:rPr>
          <w:rFonts w:hint="cs"/>
          <w:rtl/>
        </w:rPr>
        <w:t>קוהלת</w:t>
      </w:r>
      <w:proofErr w:type="spellEnd"/>
      <w:r>
        <w:rPr>
          <w:rFonts w:hint="cs"/>
          <w:rtl/>
        </w:rPr>
        <w:t xml:space="preserve"> רק לעניין ההארכה.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4"/>
        <w:keepNext/>
        <w:rPr>
          <w:rtl/>
        </w:rPr>
      </w:pPr>
      <w:bookmarkStart w:id="121" w:name="ET_speaker_אשר_מאיר_35"/>
      <w:r w:rsidRPr="00E572CB">
        <w:rPr>
          <w:rStyle w:val="TagStyle"/>
          <w:rtl/>
        </w:rPr>
        <w:t xml:space="preserve"> &lt;&lt; דובר &gt;&gt; </w:t>
      </w:r>
      <w:r>
        <w:rPr>
          <w:rtl/>
        </w:rPr>
        <w:t>אשר מאיר:</w:t>
      </w:r>
      <w:r w:rsidRPr="00E57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E572CB">
      <w:pPr>
        <w:rPr>
          <w:rtl/>
        </w:rPr>
      </w:pPr>
      <w:r>
        <w:rPr>
          <w:rFonts w:hint="cs"/>
          <w:rtl/>
        </w:rPr>
        <w:t xml:space="preserve">אנחנו חושבים שההארכה חיונית.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122" w:name="ET_yor_5292_37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E572CB" w:rsidRDefault="00E572CB" w:rsidP="00E572CB">
      <w:pPr>
        <w:pStyle w:val="KeepWithNext"/>
        <w:rPr>
          <w:rtl/>
          <w:lang w:eastAsia="he-IL"/>
        </w:rPr>
      </w:pPr>
    </w:p>
    <w:p w:rsidR="006E5192" w:rsidRDefault="006E5192" w:rsidP="00E57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E5192" w:rsidRDefault="006E5192" w:rsidP="00E572CB">
      <w:pPr>
        <w:rPr>
          <w:rtl/>
          <w:lang w:eastAsia="he-IL"/>
        </w:rPr>
      </w:pPr>
    </w:p>
    <w:p w:rsidR="00E572CB" w:rsidRDefault="006E5192" w:rsidP="00E572CB">
      <w:pPr>
        <w:rPr>
          <w:rtl/>
          <w:lang w:eastAsia="he-IL"/>
        </w:rPr>
      </w:pPr>
      <w:bookmarkStart w:id="123" w:name="_ETM_Q1_1552000"/>
      <w:bookmarkEnd w:id="123"/>
      <w:r>
        <w:rPr>
          <w:rFonts w:hint="cs"/>
          <w:rtl/>
          <w:lang w:eastAsia="he-IL"/>
        </w:rPr>
        <w:t xml:space="preserve">עורכת דין </w:t>
      </w:r>
      <w:r w:rsidR="00E572CB">
        <w:rPr>
          <w:rFonts w:hint="cs"/>
          <w:rtl/>
          <w:lang w:eastAsia="he-IL"/>
        </w:rPr>
        <w:t xml:space="preserve">בקי קשת, בבקשה. </w:t>
      </w:r>
      <w:r>
        <w:rPr>
          <w:rFonts w:hint="cs"/>
          <w:rtl/>
          <w:lang w:eastAsia="he-IL"/>
        </w:rPr>
        <w:t xml:space="preserve">בקי, המון זמן. אמרתי שבלי </w:t>
      </w:r>
      <w:bookmarkStart w:id="124" w:name="_ETM_Q1_1563000"/>
      <w:bookmarkEnd w:id="124"/>
      <w:r>
        <w:rPr>
          <w:rFonts w:hint="cs"/>
          <w:rtl/>
          <w:lang w:eastAsia="he-IL"/>
        </w:rPr>
        <w:t xml:space="preserve">בקי אין חוק חדלות פירעון. בבקשה תאירי לנו. </w:t>
      </w:r>
    </w:p>
    <w:p w:rsidR="00E572CB" w:rsidRPr="00E572CB" w:rsidRDefault="00E572CB" w:rsidP="00E572CB">
      <w:pPr>
        <w:rPr>
          <w:rtl/>
          <w:lang w:eastAsia="he-IL"/>
        </w:rPr>
      </w:pPr>
    </w:p>
    <w:p w:rsidR="00E572CB" w:rsidRDefault="00E572CB" w:rsidP="00E572CB">
      <w:pPr>
        <w:pStyle w:val="af9"/>
        <w:keepNext/>
        <w:rPr>
          <w:rtl/>
        </w:rPr>
      </w:pPr>
      <w:bookmarkStart w:id="125" w:name="ET_guest_585995_36"/>
      <w:r w:rsidRPr="00E572CB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E572CB" w:rsidRDefault="00E572CB" w:rsidP="00E572CB">
      <w:pPr>
        <w:pStyle w:val="KeepWithNext"/>
        <w:rPr>
          <w:rtl/>
        </w:rPr>
      </w:pPr>
    </w:p>
    <w:p w:rsidR="00E572CB" w:rsidRDefault="006E5192" w:rsidP="006E5192">
      <w:pPr>
        <w:rPr>
          <w:rtl/>
        </w:rPr>
      </w:pPr>
      <w:r>
        <w:rPr>
          <w:rFonts w:hint="cs"/>
          <w:rtl/>
        </w:rPr>
        <w:t xml:space="preserve">אני רק </w:t>
      </w:r>
      <w:bookmarkStart w:id="126" w:name="_ETM_Q1_1573000"/>
      <w:bookmarkEnd w:id="126"/>
      <w:r>
        <w:rPr>
          <w:rFonts w:hint="cs"/>
          <w:rtl/>
        </w:rPr>
        <w:t xml:space="preserve">רוצה לשאול. </w:t>
      </w:r>
      <w:r w:rsidR="00E572CB">
        <w:rPr>
          <w:rFonts w:hint="cs"/>
          <w:rtl/>
        </w:rPr>
        <w:t xml:space="preserve">הנושא של התקנות ברור לכולנו למה זה התעכב </w:t>
      </w:r>
      <w:r>
        <w:rPr>
          <w:rFonts w:hint="cs"/>
          <w:rtl/>
        </w:rPr>
        <w:t xml:space="preserve">כי </w:t>
      </w:r>
      <w:r w:rsidR="00E572CB">
        <w:rPr>
          <w:rFonts w:hint="cs"/>
          <w:rtl/>
        </w:rPr>
        <w:t>יש מציאות שלא תלויה ברצ</w:t>
      </w:r>
      <w:r>
        <w:rPr>
          <w:rFonts w:hint="cs"/>
          <w:rtl/>
        </w:rPr>
        <w:t>ון של אנשים במשרד המשפטים</w:t>
      </w:r>
      <w:bookmarkStart w:id="127" w:name="_ETM_Q1_1588000"/>
      <w:bookmarkEnd w:id="12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E572CB">
        <w:rPr>
          <w:rFonts w:hint="cs"/>
          <w:rtl/>
        </w:rPr>
        <w:t>. אבל אני רוצה בכל זאת לשאול מה קורה עם כל יתר התקנות</w:t>
      </w:r>
      <w:r>
        <w:rPr>
          <w:rFonts w:hint="cs"/>
          <w:rtl/>
        </w:rPr>
        <w:t>?</w:t>
      </w:r>
      <w:r w:rsidR="00E572CB">
        <w:rPr>
          <w:rFonts w:hint="cs"/>
          <w:rtl/>
        </w:rPr>
        <w:t xml:space="preserve">  כשהחוק הזה נחקק היה </w:t>
      </w:r>
      <w:r>
        <w:rPr>
          <w:rFonts w:hint="cs"/>
          <w:rtl/>
        </w:rPr>
        <w:t xml:space="preserve">חד משמעית </w:t>
      </w:r>
      <w:r w:rsidR="00E572CB">
        <w:rPr>
          <w:rFonts w:hint="cs"/>
          <w:rtl/>
        </w:rPr>
        <w:t>ברור שיהיה מכלול של תקנות</w:t>
      </w:r>
      <w:r>
        <w:rPr>
          <w:rFonts w:hint="cs"/>
          <w:rtl/>
        </w:rPr>
        <w:t xml:space="preserve"> שהן חיוניות</w:t>
      </w:r>
      <w:r w:rsidR="00E572CB">
        <w:rPr>
          <w:rFonts w:hint="cs"/>
          <w:rtl/>
        </w:rPr>
        <w:t xml:space="preserve">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128" w:name="ET_yor_5292_38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6E5192">
      <w:pPr>
        <w:rPr>
          <w:rtl/>
        </w:rPr>
      </w:pPr>
      <w:r>
        <w:rPr>
          <w:rFonts w:hint="cs"/>
          <w:rtl/>
        </w:rPr>
        <w:t>תזכירי</w:t>
      </w:r>
      <w:r w:rsidR="006E5192">
        <w:rPr>
          <w:rFonts w:hint="cs"/>
          <w:rtl/>
        </w:rPr>
        <w:t xml:space="preserve"> לנו איזה תקנות לא הותקנו ושצריכים להביא</w:t>
      </w:r>
      <w:r>
        <w:rPr>
          <w:rFonts w:hint="cs"/>
          <w:rtl/>
        </w:rPr>
        <w:t xml:space="preserve"> לוועדה</w:t>
      </w:r>
      <w:r w:rsidR="006E5192">
        <w:rPr>
          <w:rFonts w:hint="cs"/>
          <w:rtl/>
        </w:rPr>
        <w:t xml:space="preserve"> ושחסרים בחוק</w:t>
      </w:r>
      <w:r>
        <w:rPr>
          <w:rFonts w:hint="cs"/>
          <w:rtl/>
        </w:rPr>
        <w:t>?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9"/>
        <w:keepNext/>
        <w:rPr>
          <w:rtl/>
        </w:rPr>
      </w:pPr>
      <w:bookmarkStart w:id="129" w:name="ET_guest_585995_39"/>
      <w:r w:rsidRPr="00E572CB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6E5192">
      <w:pPr>
        <w:rPr>
          <w:rtl/>
        </w:rPr>
      </w:pPr>
      <w:r>
        <w:rPr>
          <w:rFonts w:hint="cs"/>
          <w:rtl/>
        </w:rPr>
        <w:t>אני רוצה לציין שני נושאים שמטרידים אותי.</w:t>
      </w:r>
      <w:r w:rsidR="006E5192">
        <w:rPr>
          <w:rFonts w:hint="cs"/>
          <w:rtl/>
        </w:rPr>
        <w:t xml:space="preserve"> כל </w:t>
      </w:r>
      <w:bookmarkStart w:id="130" w:name="_ETM_Q1_1616000"/>
      <w:bookmarkEnd w:id="130"/>
      <w:r w:rsidR="006E5192">
        <w:rPr>
          <w:rFonts w:hint="cs"/>
          <w:rtl/>
        </w:rPr>
        <w:t>נושא האגרות והפטור מאגרות. אשמח לשמוע אם יש עדכונים פנים</w:t>
      </w:r>
      <w:bookmarkStart w:id="131" w:name="_ETM_Q1_1617000"/>
      <w:bookmarkEnd w:id="131"/>
      <w:r w:rsidR="006E5192">
        <w:rPr>
          <w:rFonts w:hint="cs"/>
          <w:rtl/>
        </w:rPr>
        <w:t xml:space="preserve"> משרדיים, אם דברים כבר מתק</w:t>
      </w:r>
      <w:r>
        <w:rPr>
          <w:rFonts w:hint="cs"/>
          <w:rtl/>
        </w:rPr>
        <w:t>דמים לקראת מענים. גם בדיון שעת חרום נקבע</w:t>
      </w:r>
      <w:r w:rsidR="006E5192">
        <w:rPr>
          <w:rFonts w:hint="cs"/>
          <w:rtl/>
        </w:rPr>
        <w:t xml:space="preserve"> </w:t>
      </w:r>
      <w:r>
        <w:rPr>
          <w:rFonts w:hint="cs"/>
          <w:rtl/>
        </w:rPr>
        <w:t xml:space="preserve"> 1,600 שקלים. אשמח לעדכון בנושא הזה. </w:t>
      </w:r>
    </w:p>
    <w:p w:rsidR="00E572CB" w:rsidRDefault="00E572CB" w:rsidP="00E572CB">
      <w:pPr>
        <w:rPr>
          <w:rtl/>
        </w:rPr>
      </w:pPr>
    </w:p>
    <w:p w:rsidR="00E572CB" w:rsidRDefault="00E572CB" w:rsidP="006E5192">
      <w:pPr>
        <w:rPr>
          <w:rtl/>
        </w:rPr>
      </w:pPr>
      <w:r>
        <w:rPr>
          <w:rFonts w:hint="cs"/>
          <w:rtl/>
        </w:rPr>
        <w:t xml:space="preserve">נושא </w:t>
      </w:r>
      <w:r w:rsidR="006E5192">
        <w:rPr>
          <w:rFonts w:hint="cs"/>
          <w:rtl/>
        </w:rPr>
        <w:t xml:space="preserve"> עוד יותר חמור </w:t>
      </w:r>
      <w:r>
        <w:rPr>
          <w:rFonts w:hint="cs"/>
          <w:rtl/>
        </w:rPr>
        <w:t>שמטריד אותנו מאוד</w:t>
      </w:r>
      <w:r w:rsidR="006E5192">
        <w:rPr>
          <w:rFonts w:hint="cs"/>
          <w:rtl/>
        </w:rPr>
        <w:t xml:space="preserve"> </w:t>
      </w:r>
      <w:bookmarkStart w:id="132" w:name="_ETM_Q1_1646000"/>
      <w:bookmarkEnd w:id="132"/>
      <w:r w:rsidR="006E5192">
        <w:rPr>
          <w:rFonts w:hint="cs"/>
          <w:rtl/>
        </w:rPr>
        <w:t>זה כל הנושא של צו תשלומים</w:t>
      </w:r>
      <w:r>
        <w:rPr>
          <w:rFonts w:hint="cs"/>
          <w:rtl/>
        </w:rPr>
        <w:t>, שבעצם בינתיים נקבע בנוהל פנימי.</w:t>
      </w:r>
      <w:r w:rsidR="006E5192">
        <w:rPr>
          <w:rFonts w:hint="cs"/>
          <w:rtl/>
        </w:rPr>
        <w:t xml:space="preserve"> זאת סוגיה</w:t>
      </w:r>
      <w:r>
        <w:rPr>
          <w:rFonts w:hint="cs"/>
          <w:rtl/>
        </w:rPr>
        <w:t xml:space="preserve"> </w:t>
      </w:r>
      <w:r w:rsidR="006E5192">
        <w:rPr>
          <w:rFonts w:hint="cs"/>
          <w:rtl/>
        </w:rPr>
        <w:t xml:space="preserve">במהות החוק להבנתנו. </w:t>
      </w:r>
      <w:bookmarkStart w:id="133" w:name="_ETM_Q1_1655000"/>
      <w:bookmarkEnd w:id="133"/>
      <w:r>
        <w:rPr>
          <w:rFonts w:hint="cs"/>
          <w:rtl/>
        </w:rPr>
        <w:t>להבנתנו</w:t>
      </w:r>
      <w:r w:rsidR="006E5192">
        <w:rPr>
          <w:rFonts w:hint="cs"/>
          <w:rtl/>
        </w:rPr>
        <w:t xml:space="preserve"> הנהלים לא עולים בקנה אחד עם כוונת המחוקק וראוי </w:t>
      </w:r>
      <w:bookmarkStart w:id="134" w:name="_ETM_Q1_1664000"/>
      <w:bookmarkEnd w:id="134"/>
      <w:r w:rsidR="006E5192">
        <w:rPr>
          <w:rFonts w:hint="cs"/>
          <w:rtl/>
        </w:rPr>
        <w:t xml:space="preserve">זה יידון בוועדת כנסת בהקדם. אשמח לדעת אם יש מועדים </w:t>
      </w:r>
      <w:bookmarkStart w:id="135" w:name="_ETM_Q1_1672000"/>
      <w:bookmarkEnd w:id="135"/>
      <w:r w:rsidR="006E5192">
        <w:rPr>
          <w:rFonts w:hint="cs"/>
          <w:rtl/>
        </w:rPr>
        <w:t xml:space="preserve">צפויים ומתי זה יגיע אלינו לוועדה.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136" w:name="ET_yor_5292_40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E572CB" w:rsidRDefault="00E572CB" w:rsidP="00E572CB">
      <w:pPr>
        <w:pStyle w:val="KeepWithNext"/>
        <w:rPr>
          <w:rtl/>
        </w:rPr>
      </w:pPr>
    </w:p>
    <w:p w:rsidR="00E572CB" w:rsidRDefault="00E572CB" w:rsidP="00E572CB">
      <w:pPr>
        <w:rPr>
          <w:rtl/>
        </w:rPr>
      </w:pPr>
      <w:r>
        <w:rPr>
          <w:rFonts w:hint="cs"/>
          <w:rtl/>
        </w:rPr>
        <w:t>מיכל, יש לך תשובה?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9"/>
        <w:keepNext/>
        <w:rPr>
          <w:rtl/>
        </w:rPr>
      </w:pPr>
      <w:bookmarkStart w:id="137" w:name="ET_guest_715733_41"/>
      <w:r w:rsidRPr="00E572CB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E572CB" w:rsidRDefault="00E572CB" w:rsidP="00E572CB">
      <w:pPr>
        <w:pStyle w:val="KeepWithNext"/>
        <w:rPr>
          <w:rtl/>
        </w:rPr>
      </w:pPr>
    </w:p>
    <w:p w:rsidR="00DC1615" w:rsidRDefault="00DC1615" w:rsidP="00E572CB">
      <w:pPr>
        <w:rPr>
          <w:rtl/>
        </w:rPr>
      </w:pPr>
      <w:r>
        <w:rPr>
          <w:rFonts w:hint="cs"/>
          <w:rtl/>
        </w:rPr>
        <w:t xml:space="preserve">יש לי תשובות לחלק </w:t>
      </w:r>
      <w:bookmarkStart w:id="138" w:name="_ETM_Q1_1680000"/>
      <w:bookmarkEnd w:id="138"/>
      <w:r>
        <w:rPr>
          <w:rFonts w:hint="cs"/>
          <w:rtl/>
        </w:rPr>
        <w:t xml:space="preserve">מהנושאים. </w:t>
      </w:r>
    </w:p>
    <w:p w:rsidR="00DC1615" w:rsidRDefault="00DC1615" w:rsidP="00E572CB">
      <w:pPr>
        <w:rPr>
          <w:rtl/>
        </w:rPr>
      </w:pPr>
    </w:p>
    <w:p w:rsidR="00E572CB" w:rsidRDefault="00E572CB" w:rsidP="00E572CB">
      <w:pPr>
        <w:rPr>
          <w:rtl/>
        </w:rPr>
      </w:pPr>
      <w:bookmarkStart w:id="139" w:name="_ETM_Q1_1682000"/>
      <w:bookmarkEnd w:id="139"/>
      <w:r>
        <w:rPr>
          <w:rFonts w:hint="cs"/>
          <w:rtl/>
        </w:rPr>
        <w:t>שלום בקי. מאז חקיקת החוק פורסמו להערות הציבור מספר רב של טיוטות</w:t>
      </w:r>
      <w:r w:rsidR="00DC1615">
        <w:rPr>
          <w:rFonts w:hint="cs"/>
          <w:rtl/>
        </w:rPr>
        <w:t xml:space="preserve"> תקנות. חלק מהן, שלא היו תלויות באישור ועדת חוקה, אכן הותקנו על-ידי השר</w:t>
      </w:r>
      <w:r>
        <w:rPr>
          <w:rFonts w:hint="cs"/>
          <w:rtl/>
        </w:rPr>
        <w:t xml:space="preserve">. לדעתי יש לנו מעל 160 תקנות </w:t>
      </w:r>
      <w:r w:rsidR="00DC1615">
        <w:rPr>
          <w:rFonts w:hint="cs"/>
          <w:rtl/>
        </w:rPr>
        <w:t xml:space="preserve">בעניינים </w:t>
      </w:r>
      <w:r>
        <w:rPr>
          <w:rFonts w:hint="cs"/>
          <w:rtl/>
        </w:rPr>
        <w:t xml:space="preserve">שהשר היה מוסמך להתקין בעצמו. גם התקנות האלה, החלק הנוסף, בעצם המתין לכך </w:t>
      </w:r>
      <w:proofErr w:type="spellStart"/>
      <w:r>
        <w:rPr>
          <w:rFonts w:hint="cs"/>
          <w:rtl/>
        </w:rPr>
        <w:t>שתהי</w:t>
      </w:r>
      <w:r w:rsidR="00DC1615">
        <w:rPr>
          <w:rFonts w:hint="cs"/>
          <w:rtl/>
        </w:rPr>
        <w:t>נ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ועדות.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  <w:rPr>
          <w:rtl/>
        </w:rPr>
      </w:pPr>
      <w:bookmarkStart w:id="140" w:name="ET_yor_5292_42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E572CB" w:rsidRDefault="00E572CB" w:rsidP="00E572CB">
      <w:pPr>
        <w:pStyle w:val="KeepWithNext"/>
        <w:rPr>
          <w:rtl/>
        </w:rPr>
      </w:pPr>
    </w:p>
    <w:p w:rsidR="00E572CB" w:rsidRDefault="00DC1615" w:rsidP="00E572CB">
      <w:pPr>
        <w:rPr>
          <w:rtl/>
        </w:rPr>
      </w:pPr>
      <w:r>
        <w:rPr>
          <w:rFonts w:hint="cs"/>
          <w:rtl/>
        </w:rPr>
        <w:t>מה עם התקנות שבקי הזכירה, אגרות וצו חיוב בתשלומים?</w:t>
      </w:r>
    </w:p>
    <w:p w:rsidR="00DC1615" w:rsidRDefault="00DC1615" w:rsidP="00E572CB">
      <w:pPr>
        <w:rPr>
          <w:rtl/>
        </w:rPr>
      </w:pPr>
      <w:bookmarkStart w:id="141" w:name="_ETM_Q1_1708000"/>
      <w:bookmarkEnd w:id="141"/>
    </w:p>
    <w:p w:rsidR="00E572CB" w:rsidRDefault="00E572CB" w:rsidP="00E572CB">
      <w:pPr>
        <w:pStyle w:val="af9"/>
        <w:keepNext/>
        <w:rPr>
          <w:rtl/>
        </w:rPr>
      </w:pPr>
      <w:bookmarkStart w:id="142" w:name="ET_guest_715733_43"/>
      <w:r w:rsidRPr="00E572CB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E572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E572CB" w:rsidRDefault="00E572CB" w:rsidP="00E572CB">
      <w:pPr>
        <w:pStyle w:val="KeepWithNext"/>
        <w:rPr>
          <w:rtl/>
        </w:rPr>
      </w:pPr>
    </w:p>
    <w:p w:rsidR="007872B4" w:rsidRDefault="00E572CB" w:rsidP="00DC1615">
      <w:pPr>
        <w:rPr>
          <w:rtl/>
        </w:rPr>
      </w:pPr>
      <w:r>
        <w:rPr>
          <w:rFonts w:hint="cs"/>
          <w:rtl/>
        </w:rPr>
        <w:t>בקי הזכירה</w:t>
      </w:r>
      <w:r w:rsidR="00DC1615">
        <w:rPr>
          <w:rFonts w:hint="cs"/>
          <w:rtl/>
        </w:rPr>
        <w:t xml:space="preserve"> שלפני כמה חודשים</w:t>
      </w:r>
      <w:bookmarkStart w:id="143" w:name="_ETM_Q1_1723000"/>
      <w:bookmarkEnd w:id="143"/>
      <w:r w:rsidR="00DC1615">
        <w:rPr>
          <w:rFonts w:hint="cs"/>
          <w:rtl/>
        </w:rPr>
        <w:t xml:space="preserve"> עברה איזו הוראת שעה לגבי תקנות אגרות ו</w:t>
      </w:r>
      <w:bookmarkEnd w:id="2"/>
      <w:r>
        <w:rPr>
          <w:rFonts w:hint="cs"/>
          <w:rtl/>
        </w:rPr>
        <w:t xml:space="preserve">אנחנו נמצאים כרגע בחשיבה פנימית שלנו במשרד המשפטים ואין לי </w:t>
      </w:r>
      <w:r w:rsidR="00DC1615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עדכונים.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rPr>
          <w:rtl/>
        </w:rPr>
      </w:pPr>
      <w:r>
        <w:rPr>
          <w:rFonts w:hint="cs"/>
          <w:rtl/>
        </w:rPr>
        <w:t>לגבי תקנות של דמי מח</w:t>
      </w:r>
      <w:r w:rsidR="00DC1615">
        <w:rPr>
          <w:rFonts w:hint="cs"/>
          <w:rtl/>
        </w:rPr>
        <w:t xml:space="preserve">ייה, יש לנו עדיין עבודה פנימית לגביהם </w:t>
      </w:r>
      <w:bookmarkStart w:id="144" w:name="_ETM_Q1_1742000"/>
      <w:bookmarkEnd w:id="144"/>
      <w:r w:rsidR="00DC1615">
        <w:rPr>
          <w:rFonts w:hint="cs"/>
          <w:rtl/>
        </w:rPr>
        <w:t xml:space="preserve">לפני שנוכל לפרסם את זה. </w:t>
      </w:r>
    </w:p>
    <w:p w:rsidR="00E572CB" w:rsidRDefault="00E572CB" w:rsidP="00E572CB">
      <w:pPr>
        <w:rPr>
          <w:rtl/>
        </w:rPr>
      </w:pPr>
    </w:p>
    <w:p w:rsidR="00E572CB" w:rsidRDefault="00E572CB" w:rsidP="00E572CB">
      <w:pPr>
        <w:pStyle w:val="af6"/>
        <w:keepNext/>
      </w:pPr>
      <w:bookmarkStart w:id="145" w:name="ET_yor_5292_44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E572CB" w:rsidRDefault="00E572CB" w:rsidP="00E572CB">
      <w:pPr>
        <w:pStyle w:val="KeepWithNext"/>
        <w:rPr>
          <w:rtl/>
          <w:lang w:eastAsia="he-IL"/>
        </w:rPr>
      </w:pPr>
    </w:p>
    <w:p w:rsidR="00E572CB" w:rsidRDefault="00E572CB" w:rsidP="00DC1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דמי מחייה </w:t>
      </w:r>
      <w:r w:rsidR="00DC1615">
        <w:rPr>
          <w:rFonts w:hint="cs"/>
          <w:rtl/>
          <w:lang w:eastAsia="he-IL"/>
        </w:rPr>
        <w:t>דנו בו רבות ו</w:t>
      </w:r>
      <w:r>
        <w:rPr>
          <w:rFonts w:hint="cs"/>
          <w:rtl/>
          <w:lang w:eastAsia="he-IL"/>
        </w:rPr>
        <w:t xml:space="preserve">זה אחד הנושאים </w:t>
      </w:r>
      <w:r w:rsidR="00DC1615">
        <w:rPr>
          <w:rFonts w:hint="cs"/>
          <w:rtl/>
          <w:lang w:eastAsia="he-IL"/>
        </w:rPr>
        <w:t xml:space="preserve">הכבדים שהיו </w:t>
      </w:r>
      <w:bookmarkStart w:id="146" w:name="_ETM_Q1_1755000"/>
      <w:bookmarkEnd w:id="146"/>
      <w:r w:rsidR="00DC1615">
        <w:rPr>
          <w:rFonts w:hint="cs"/>
          <w:rtl/>
          <w:lang w:eastAsia="he-IL"/>
        </w:rPr>
        <w:t>במהות ובבסיס החוק</w:t>
      </w:r>
      <w:r>
        <w:rPr>
          <w:rFonts w:hint="cs"/>
          <w:rtl/>
          <w:lang w:eastAsia="he-IL"/>
        </w:rPr>
        <w:t>. לכן אני אבקש שתעדכנו את הוועדה מה קורה עם התקנות האלה ו</w:t>
      </w:r>
      <w:r w:rsidR="00DC1615">
        <w:rPr>
          <w:rFonts w:hint="cs"/>
          <w:rtl/>
          <w:lang w:eastAsia="he-IL"/>
        </w:rPr>
        <w:t>מה הצפי של משרד המשפטים?</w:t>
      </w:r>
    </w:p>
    <w:p w:rsidR="00E572CB" w:rsidRDefault="00E572CB" w:rsidP="00E572CB">
      <w:pPr>
        <w:rPr>
          <w:rtl/>
          <w:lang w:eastAsia="he-IL"/>
        </w:rPr>
      </w:pPr>
    </w:p>
    <w:p w:rsidR="00E572CB" w:rsidRDefault="00E572CB" w:rsidP="00E572CB">
      <w:pPr>
        <w:rPr>
          <w:rtl/>
          <w:lang w:eastAsia="he-IL"/>
        </w:rPr>
      </w:pPr>
    </w:p>
    <w:p w:rsidR="00DC1615" w:rsidRDefault="00DC1615" w:rsidP="00DC1615">
      <w:pPr>
        <w:pStyle w:val="a4"/>
        <w:keepNext/>
        <w:rPr>
          <w:rtl/>
        </w:rPr>
      </w:pPr>
      <w:bookmarkStart w:id="147" w:name="ET_speaker_קריאה_67"/>
      <w:r w:rsidRPr="00DC16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1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DC1615" w:rsidRDefault="00DC1615" w:rsidP="00DC1615">
      <w:pPr>
        <w:pStyle w:val="KeepWithNext"/>
        <w:rPr>
          <w:rtl/>
          <w:lang w:eastAsia="he-IL"/>
        </w:rPr>
      </w:pPr>
    </w:p>
    <w:p w:rsidR="00E572CB" w:rsidRDefault="00E572CB" w:rsidP="00E572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C1615">
        <w:rPr>
          <w:rFonts w:hint="cs"/>
          <w:rtl/>
          <w:lang w:eastAsia="he-IL"/>
        </w:rPr>
        <w:t xml:space="preserve">יך אתם קובעים את דמי </w:t>
      </w:r>
      <w:bookmarkStart w:id="148" w:name="_ETM_Q1_1766000"/>
      <w:bookmarkEnd w:id="148"/>
      <w:r w:rsidR="004E6103">
        <w:rPr>
          <w:rFonts w:hint="cs"/>
          <w:rtl/>
          <w:lang w:eastAsia="he-IL"/>
        </w:rPr>
        <w:t>המחייה היום ואין תקנות?</w:t>
      </w:r>
      <w:r w:rsidR="00DC1615">
        <w:rPr>
          <w:rFonts w:hint="cs"/>
          <w:rtl/>
          <w:lang w:eastAsia="he-IL"/>
        </w:rPr>
        <w:t xml:space="preserve"> </w:t>
      </w:r>
    </w:p>
    <w:p w:rsidR="00E572CB" w:rsidRDefault="00E572CB" w:rsidP="00E572CB">
      <w:pPr>
        <w:rPr>
          <w:rtl/>
          <w:lang w:eastAsia="he-IL"/>
        </w:rPr>
      </w:pPr>
    </w:p>
    <w:p w:rsidR="00E572CB" w:rsidRDefault="00E572CB" w:rsidP="00E572CB">
      <w:pPr>
        <w:pStyle w:val="af6"/>
        <w:keepNext/>
      </w:pPr>
      <w:bookmarkStart w:id="149" w:name="ET_yor_5292_45"/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E572CB">
        <w:rPr>
          <w:rStyle w:val="TagStyle"/>
          <w:rtl/>
        </w:rPr>
        <w:t xml:space="preserve"> &lt;&lt; </w:t>
      </w:r>
      <w:proofErr w:type="spellStart"/>
      <w:r w:rsidRPr="00E572CB">
        <w:rPr>
          <w:rStyle w:val="TagStyle"/>
          <w:rtl/>
        </w:rPr>
        <w:t>יור</w:t>
      </w:r>
      <w:proofErr w:type="spellEnd"/>
      <w:r w:rsidRPr="00E572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E572CB" w:rsidRDefault="00E572CB" w:rsidP="00E572CB">
      <w:pPr>
        <w:pStyle w:val="KeepWithNext"/>
        <w:rPr>
          <w:rtl/>
          <w:lang w:eastAsia="he-IL"/>
        </w:rPr>
      </w:pPr>
    </w:p>
    <w:p w:rsidR="00E572CB" w:rsidRDefault="00DC1615" w:rsidP="00DC1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שיש צו ונוהל. </w:t>
      </w:r>
    </w:p>
    <w:p w:rsidR="00DC1615" w:rsidRDefault="00DC1615" w:rsidP="00DC1615">
      <w:pPr>
        <w:rPr>
          <w:rtl/>
          <w:lang w:eastAsia="he-IL"/>
        </w:rPr>
      </w:pPr>
      <w:bookmarkStart w:id="150" w:name="_ETM_Q1_1773000"/>
      <w:bookmarkEnd w:id="150"/>
    </w:p>
    <w:p w:rsidR="00DC1615" w:rsidRDefault="00DC1615" w:rsidP="00DC1615">
      <w:pPr>
        <w:pStyle w:val="af9"/>
        <w:keepNext/>
        <w:rPr>
          <w:rtl/>
          <w:lang w:eastAsia="he-IL"/>
        </w:rPr>
      </w:pPr>
      <w:bookmarkStart w:id="151" w:name="ET_guest_715733_68"/>
      <w:r w:rsidRPr="00DC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DC1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DC1615" w:rsidRDefault="00DC1615" w:rsidP="00DC1615">
      <w:pPr>
        <w:pStyle w:val="KeepWithNext"/>
        <w:rPr>
          <w:rtl/>
          <w:lang w:eastAsia="he-IL"/>
        </w:rPr>
      </w:pPr>
    </w:p>
    <w:p w:rsidR="00DC1615" w:rsidRDefault="00DC1615" w:rsidP="00DC1615">
      <w:pPr>
        <w:rPr>
          <w:rtl/>
          <w:lang w:eastAsia="he-IL"/>
        </w:rPr>
      </w:pPr>
      <w:bookmarkStart w:id="152" w:name="_ETM_Q1_1774000"/>
      <w:bookmarkEnd w:id="152"/>
      <w:r>
        <w:rPr>
          <w:rFonts w:hint="cs"/>
          <w:rtl/>
          <w:lang w:eastAsia="he-IL"/>
        </w:rPr>
        <w:t xml:space="preserve">אולי </w:t>
      </w:r>
      <w:bookmarkStart w:id="153" w:name="_ETM_Q1_1776000"/>
      <w:bookmarkEnd w:id="153"/>
      <w:r>
        <w:rPr>
          <w:rFonts w:hint="cs"/>
          <w:rtl/>
          <w:lang w:eastAsia="he-IL"/>
        </w:rPr>
        <w:t xml:space="preserve">סיגל תוכל להתייחס. </w:t>
      </w:r>
    </w:p>
    <w:p w:rsidR="00DC1615" w:rsidRDefault="00DC1615" w:rsidP="00DC1615">
      <w:pPr>
        <w:rPr>
          <w:rtl/>
          <w:lang w:eastAsia="he-IL"/>
        </w:rPr>
      </w:pPr>
    </w:p>
    <w:p w:rsidR="00DC1615" w:rsidRDefault="00DC1615" w:rsidP="00DC1615">
      <w:pPr>
        <w:pStyle w:val="af9"/>
        <w:keepNext/>
        <w:rPr>
          <w:rtl/>
          <w:lang w:eastAsia="he-IL"/>
        </w:rPr>
      </w:pPr>
      <w:bookmarkStart w:id="154" w:name="ET_guest_585995_69"/>
      <w:r w:rsidRPr="00DC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DC1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DC1615" w:rsidRDefault="00DC1615" w:rsidP="00DC1615">
      <w:pPr>
        <w:pStyle w:val="KeepWithNext"/>
        <w:rPr>
          <w:rtl/>
          <w:lang w:eastAsia="he-IL"/>
        </w:rPr>
      </w:pPr>
    </w:p>
    <w:p w:rsidR="00DC1615" w:rsidRDefault="00DC1615" w:rsidP="00DC1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נוהל פנימי שהוא אכן לא עבר </w:t>
      </w:r>
      <w:bookmarkStart w:id="155" w:name="_ETM_Q1_1781000"/>
      <w:bookmarkEnd w:id="155"/>
      <w:r>
        <w:rPr>
          <w:rFonts w:hint="cs"/>
          <w:rtl/>
          <w:lang w:eastAsia="he-IL"/>
        </w:rPr>
        <w:t xml:space="preserve">את הוועדה. </w:t>
      </w:r>
    </w:p>
    <w:p w:rsidR="00DC1615" w:rsidRDefault="00DC1615" w:rsidP="00DC1615">
      <w:pPr>
        <w:rPr>
          <w:rtl/>
          <w:lang w:eastAsia="he-IL"/>
        </w:rPr>
      </w:pPr>
      <w:bookmarkStart w:id="156" w:name="_ETM_Q1_1783000"/>
      <w:bookmarkEnd w:id="156"/>
    </w:p>
    <w:p w:rsidR="00DC1615" w:rsidRDefault="00DC1615" w:rsidP="00DC1615">
      <w:pPr>
        <w:pStyle w:val="af6"/>
        <w:keepNext/>
        <w:rPr>
          <w:rtl/>
        </w:rPr>
      </w:pPr>
      <w:bookmarkStart w:id="157" w:name="ET_yor_5292_70"/>
      <w:r w:rsidRPr="00DC1615">
        <w:rPr>
          <w:rStyle w:val="TagStyle"/>
          <w:rtl/>
        </w:rPr>
        <w:t xml:space="preserve"> &lt;&lt; </w:t>
      </w:r>
      <w:proofErr w:type="spellStart"/>
      <w:r w:rsidRPr="00DC1615">
        <w:rPr>
          <w:rStyle w:val="TagStyle"/>
          <w:rtl/>
        </w:rPr>
        <w:t>יור</w:t>
      </w:r>
      <w:proofErr w:type="spellEnd"/>
      <w:r w:rsidRPr="00DC16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C1615">
        <w:rPr>
          <w:rStyle w:val="TagStyle"/>
          <w:rtl/>
        </w:rPr>
        <w:t xml:space="preserve"> &lt;&lt; </w:t>
      </w:r>
      <w:proofErr w:type="spellStart"/>
      <w:r w:rsidRPr="00DC1615">
        <w:rPr>
          <w:rStyle w:val="TagStyle"/>
          <w:rtl/>
        </w:rPr>
        <w:t>יור</w:t>
      </w:r>
      <w:proofErr w:type="spellEnd"/>
      <w:r w:rsidRPr="00DC16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DC1615" w:rsidRDefault="00DC1615" w:rsidP="00DC1615">
      <w:pPr>
        <w:pStyle w:val="KeepWithNext"/>
        <w:rPr>
          <w:rtl/>
          <w:lang w:eastAsia="he-IL"/>
        </w:rPr>
      </w:pPr>
    </w:p>
    <w:p w:rsidR="00DC1615" w:rsidRDefault="00DC1615" w:rsidP="00DC1615">
      <w:pPr>
        <w:rPr>
          <w:rtl/>
          <w:lang w:eastAsia="he-IL"/>
        </w:rPr>
      </w:pPr>
      <w:bookmarkStart w:id="158" w:name="_ETM_Q1_1784000"/>
      <w:bookmarkEnd w:id="158"/>
      <w:r>
        <w:rPr>
          <w:rFonts w:hint="cs"/>
          <w:rtl/>
          <w:lang w:eastAsia="he-IL"/>
        </w:rPr>
        <w:t xml:space="preserve">זה חשוב מאוד. אנחנו נעמוד על זה וגם </w:t>
      </w:r>
      <w:bookmarkStart w:id="159" w:name="_ETM_Q1_1788000"/>
      <w:bookmarkEnd w:id="159"/>
      <w:r>
        <w:rPr>
          <w:rFonts w:hint="cs"/>
          <w:rtl/>
          <w:lang w:eastAsia="he-IL"/>
        </w:rPr>
        <w:t xml:space="preserve">נמשיך. תודה בקי, על שתי ההערות החשובות. </w:t>
      </w:r>
    </w:p>
    <w:p w:rsidR="004E6103" w:rsidRDefault="004E6103" w:rsidP="00DC1615">
      <w:pPr>
        <w:rPr>
          <w:rtl/>
          <w:lang w:eastAsia="he-IL"/>
        </w:rPr>
      </w:pPr>
    </w:p>
    <w:p w:rsidR="004E6103" w:rsidRPr="00DC1615" w:rsidRDefault="004E6103" w:rsidP="00DC1615">
      <w:pPr>
        <w:rPr>
          <w:rtl/>
          <w:lang w:eastAsia="he-IL"/>
        </w:rPr>
      </w:pPr>
      <w:bookmarkStart w:id="160" w:name="_ETM_Q1_1794000"/>
      <w:bookmarkEnd w:id="160"/>
      <w:r>
        <w:rPr>
          <w:rFonts w:hint="cs"/>
          <w:rtl/>
          <w:lang w:eastAsia="he-IL"/>
        </w:rPr>
        <w:t xml:space="preserve">ניצן, בבקשה. </w:t>
      </w:r>
    </w:p>
    <w:p w:rsidR="00DC1615" w:rsidRDefault="00DC1615" w:rsidP="00E572CB">
      <w:pPr>
        <w:rPr>
          <w:rtl/>
          <w:lang w:eastAsia="he-IL"/>
        </w:rPr>
      </w:pPr>
      <w:bookmarkStart w:id="161" w:name="_ETM_Q1_1768000"/>
      <w:bookmarkEnd w:id="161"/>
    </w:p>
    <w:p w:rsidR="00157885" w:rsidRDefault="00157885" w:rsidP="00157885">
      <w:pPr>
        <w:pStyle w:val="a4"/>
        <w:keepNext/>
      </w:pPr>
      <w:bookmarkStart w:id="162" w:name="ET_speaker_ניצן_46"/>
      <w:r w:rsidRPr="00157885">
        <w:rPr>
          <w:rStyle w:val="TagStyle"/>
          <w:rtl/>
        </w:rPr>
        <w:t xml:space="preserve"> &lt;&lt; דובר &gt;&gt; </w:t>
      </w:r>
      <w:r>
        <w:rPr>
          <w:rtl/>
        </w:rPr>
        <w:t>ניצן</w:t>
      </w:r>
      <w:r w:rsidR="004E6103">
        <w:rPr>
          <w:rFonts w:hint="cs"/>
          <w:rtl/>
        </w:rPr>
        <w:t xml:space="preserve"> רוזנברג</w:t>
      </w:r>
      <w:r>
        <w:rPr>
          <w:rtl/>
        </w:rPr>
        <w:t>:</w:t>
      </w:r>
      <w:r w:rsidRPr="00157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4E6103" w:rsidP="004E6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התייחסויות לדברים שעלו. הנציג של לשכת </w:t>
      </w:r>
      <w:bookmarkStart w:id="163" w:name="_ETM_Q1_1801000"/>
      <w:bookmarkEnd w:id="163"/>
      <w:r>
        <w:rPr>
          <w:rFonts w:hint="cs"/>
          <w:rtl/>
          <w:lang w:eastAsia="he-IL"/>
        </w:rPr>
        <w:t xml:space="preserve">עורכי הדין וגם סיגל ואדוני היושב ראש, </w:t>
      </w:r>
      <w:r w:rsidR="00157885">
        <w:rPr>
          <w:rFonts w:hint="cs"/>
          <w:rtl/>
          <w:lang w:eastAsia="he-IL"/>
        </w:rPr>
        <w:t>דיברתם על השאלה</w:t>
      </w:r>
      <w:r>
        <w:rPr>
          <w:rFonts w:hint="cs"/>
          <w:rtl/>
          <w:lang w:eastAsia="he-IL"/>
        </w:rPr>
        <w:t>,</w:t>
      </w:r>
      <w:r w:rsidR="00157885">
        <w:rPr>
          <w:rFonts w:hint="cs"/>
          <w:rtl/>
          <w:lang w:eastAsia="he-IL"/>
        </w:rPr>
        <w:t xml:space="preserve"> האם להבהיר לגבי יחידים</w:t>
      </w:r>
      <w:r>
        <w:rPr>
          <w:rFonts w:hint="cs"/>
          <w:rtl/>
          <w:lang w:eastAsia="he-IL"/>
        </w:rPr>
        <w:t xml:space="preserve">, </w:t>
      </w:r>
      <w:bookmarkStart w:id="164" w:name="_ETM_Q1_1807000"/>
      <w:bookmarkEnd w:id="164"/>
      <w:r w:rsidR="00157885">
        <w:rPr>
          <w:rFonts w:hint="cs"/>
          <w:rtl/>
          <w:lang w:eastAsia="he-IL"/>
        </w:rPr>
        <w:t>האם צריך להוסיף איזו הבהרה לגבי היכולת של הממונה להוסיף נאמנים נוספים על הרשימה</w:t>
      </w:r>
      <w:r>
        <w:rPr>
          <w:rFonts w:hint="cs"/>
          <w:rtl/>
          <w:lang w:eastAsia="he-IL"/>
        </w:rPr>
        <w:t xml:space="preserve"> או על האופן שבו היא עובדת היום?</w:t>
      </w:r>
      <w:r w:rsidR="00157885">
        <w:rPr>
          <w:rFonts w:hint="cs"/>
          <w:rtl/>
          <w:lang w:eastAsia="he-IL"/>
        </w:rPr>
        <w:t xml:space="preserve"> אנחנו מדברים על סעיף 125(ב) לחוק. היום, בנוסח שלו לפי הוראת השעה נאמר: "</w:t>
      </w:r>
      <w:r>
        <w:rPr>
          <w:rFonts w:hint="cs"/>
          <w:rtl/>
          <w:lang w:eastAsia="he-IL"/>
        </w:rPr>
        <w:t xml:space="preserve">הנאמן ימונה </w:t>
      </w:r>
      <w:bookmarkStart w:id="165" w:name="_ETM_Q1_1833000"/>
      <w:bookmarkEnd w:id="165"/>
      <w:r>
        <w:rPr>
          <w:rFonts w:hint="cs"/>
          <w:rtl/>
          <w:lang w:eastAsia="he-IL"/>
        </w:rPr>
        <w:t xml:space="preserve">על-פי אמות מידה שוויוניות שיגבש הממונה ויפרסם באתר האינטרנט שלו". </w:t>
      </w:r>
      <w:bookmarkStart w:id="166" w:name="_ETM_Q1_1838000"/>
      <w:bookmarkEnd w:id="166"/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 לשכת עורכי הדין היא כמובן אפשרית. לעמדתי, הדבר אינו נחוץ.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167" w:name="ET_yor_5292_47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 הסעיף?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4"/>
        <w:keepNext/>
      </w:pPr>
      <w:bookmarkStart w:id="168" w:name="ET_speaker_ניצן_48"/>
      <w:r w:rsidRPr="00157885">
        <w:rPr>
          <w:rStyle w:val="TagStyle"/>
          <w:rtl/>
        </w:rPr>
        <w:t xml:space="preserve"> &lt;&lt; דובר &gt;&gt; </w:t>
      </w:r>
      <w:r w:rsidR="00302F44">
        <w:rPr>
          <w:rtl/>
        </w:rPr>
        <w:t>ניצן רוזנברג:</w:t>
      </w:r>
      <w:r w:rsidRPr="00157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4E6103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אומר: "הנאמן ימונה על-פי אמות מידה שוויוניות שיגבש הממונה", זאת סיגל, "ויפרסם באתר האינטרנט שלו". </w:t>
      </w:r>
      <w:bookmarkStart w:id="169" w:name="_ETM_Q1_1856000"/>
      <w:bookmarkEnd w:id="169"/>
      <w:r w:rsidR="00157885">
        <w:rPr>
          <w:rFonts w:hint="cs"/>
          <w:rtl/>
          <w:lang w:eastAsia="he-IL"/>
        </w:rPr>
        <w:t>נכון שהיום</w:t>
      </w:r>
      <w:r>
        <w:rPr>
          <w:rFonts w:hint="cs"/>
          <w:rtl/>
          <w:lang w:eastAsia="he-IL"/>
        </w:rPr>
        <w:t xml:space="preserve"> הרשימה הזאת היא לפי מכרז - - -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170" w:name="ET_yor_5292_49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בינתיים לא פורסמו כי לא ביקשו נאמנים חדשים</w:t>
      </w:r>
      <w:r w:rsidR="004E6103">
        <w:rPr>
          <w:rFonts w:hint="cs"/>
          <w:rtl/>
          <w:lang w:eastAsia="he-IL"/>
        </w:rPr>
        <w:t xml:space="preserve">, להן היא לא פרסמה באתר. אני רוצה לשמוע את </w:t>
      </w:r>
      <w:bookmarkStart w:id="171" w:name="_ETM_Q1_1874000"/>
      <w:bookmarkEnd w:id="171"/>
      <w:r w:rsidR="004E6103">
        <w:rPr>
          <w:rFonts w:hint="cs"/>
          <w:rtl/>
          <w:lang w:eastAsia="he-IL"/>
        </w:rPr>
        <w:t xml:space="preserve">עמדת משרד המשפטים. </w:t>
      </w:r>
      <w:r>
        <w:rPr>
          <w:rFonts w:hint="cs"/>
          <w:rtl/>
          <w:lang w:eastAsia="he-IL"/>
        </w:rPr>
        <w:t>הבנתי מסיגל שאין לה התנגדות שאנחנו נבהיר שבתקופה הזאת</w:t>
      </w:r>
      <w:r w:rsidR="004E6103">
        <w:rPr>
          <w:rFonts w:hint="cs"/>
          <w:rtl/>
          <w:lang w:eastAsia="he-IL"/>
        </w:rPr>
        <w:t xml:space="preserve"> של השמונה חודשים</w:t>
      </w:r>
      <w:r>
        <w:rPr>
          <w:rFonts w:hint="cs"/>
          <w:rtl/>
          <w:lang w:eastAsia="he-IL"/>
        </w:rPr>
        <w:t xml:space="preserve"> עד מרץ</w:t>
      </w:r>
      <w:r w:rsidR="004E61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יהיה גידול משמעותי</w:t>
      </w:r>
      <w:r w:rsidR="004A4404">
        <w:rPr>
          <w:rFonts w:hint="cs"/>
          <w:rtl/>
          <w:lang w:eastAsia="he-IL"/>
        </w:rPr>
        <w:t xml:space="preserve"> </w:t>
      </w:r>
      <w:r w:rsidR="004A4404">
        <w:rPr>
          <w:rtl/>
          <w:lang w:eastAsia="he-IL"/>
        </w:rPr>
        <w:t>–</w:t>
      </w:r>
      <w:r w:rsidR="004A4404">
        <w:rPr>
          <w:rFonts w:hint="cs"/>
          <w:rtl/>
          <w:lang w:eastAsia="he-IL"/>
        </w:rPr>
        <w:t xml:space="preserve"> אינשאללה שנתבדה אבל כנראה שהמציאות הכלכלית תטפח על פנינו ויהיה גידול.</w:t>
      </w:r>
      <w:bookmarkStart w:id="172" w:name="_ETM_Q1_1887000"/>
      <w:bookmarkEnd w:id="172"/>
      <w:r w:rsidR="004A4404">
        <w:rPr>
          <w:rFonts w:hint="cs"/>
          <w:rtl/>
          <w:lang w:eastAsia="he-IL"/>
        </w:rPr>
        <w:t xml:space="preserve"> אנחנו רוצים לתת מעכשיו שהממונה</w:t>
      </w:r>
      <w:r>
        <w:rPr>
          <w:rFonts w:hint="cs"/>
          <w:rtl/>
          <w:lang w:eastAsia="he-IL"/>
        </w:rPr>
        <w:t xml:space="preserve"> תפרסם את</w:t>
      </w:r>
      <w:r w:rsidR="004A4404">
        <w:rPr>
          <w:rFonts w:hint="cs"/>
          <w:rtl/>
          <w:lang w:eastAsia="he-IL"/>
        </w:rPr>
        <w:t xml:space="preserve"> הנתונים, אמות מידה שוויוניות.</w:t>
      </w:r>
      <w:r>
        <w:rPr>
          <w:rFonts w:hint="cs"/>
          <w:rtl/>
          <w:lang w:eastAsia="he-IL"/>
        </w:rPr>
        <w:t xml:space="preserve"> בתאגידים פתרנו את זה על-ידי רשימה דינמית. כל מי שקיבל מינוי בחמש שנים האחרונות הוא כבר ברשימה</w:t>
      </w:r>
      <w:r w:rsidR="004A4404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</w:t>
      </w:r>
      <w:r w:rsidR="004A4404">
        <w:rPr>
          <w:rFonts w:hint="cs"/>
          <w:rtl/>
          <w:lang w:eastAsia="he-IL"/>
        </w:rPr>
        <w:t xml:space="preserve">ביחידים </w:t>
      </w:r>
      <w:bookmarkStart w:id="173" w:name="_ETM_Q1_1917000"/>
      <w:bookmarkEnd w:id="173"/>
      <w:r w:rsidR="004A4404">
        <w:rPr>
          <w:rFonts w:hint="cs"/>
          <w:rtl/>
          <w:lang w:eastAsia="he-IL"/>
        </w:rPr>
        <w:t xml:space="preserve">אין ואנחנו רוצים לתת אפשרות.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4"/>
        <w:keepNext/>
      </w:pPr>
      <w:bookmarkStart w:id="174" w:name="ET_speaker_ניצן_50"/>
      <w:r w:rsidRPr="00157885">
        <w:rPr>
          <w:rStyle w:val="TagStyle"/>
          <w:rtl/>
        </w:rPr>
        <w:t xml:space="preserve"> &lt;&lt; דובר &gt;&gt; </w:t>
      </w:r>
      <w:r w:rsidR="00302F44">
        <w:rPr>
          <w:rtl/>
        </w:rPr>
        <w:t>ניצן רוזנברג:</w:t>
      </w:r>
      <w:r w:rsidRPr="00157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4A4404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</w:t>
      </w:r>
      <w:r w:rsidR="004A4404">
        <w:rPr>
          <w:rFonts w:hint="cs"/>
          <w:rtl/>
          <w:lang w:eastAsia="he-IL"/>
        </w:rPr>
        <w:t xml:space="preserve"> של החוק מאפשר את </w:t>
      </w:r>
      <w:bookmarkStart w:id="175" w:name="_ETM_Q1_1916000"/>
      <w:bookmarkEnd w:id="175"/>
      <w:r w:rsidR="004A4404">
        <w:rPr>
          <w:rFonts w:hint="cs"/>
          <w:rtl/>
          <w:lang w:eastAsia="he-IL"/>
        </w:rPr>
        <w:t xml:space="preserve">זה. אתה לא צריך לתקן את הנוסח של החוק כדי </w:t>
      </w:r>
      <w:bookmarkStart w:id="176" w:name="_ETM_Q1_1922000"/>
      <w:bookmarkEnd w:id="176"/>
      <w:r w:rsidR="004A4404">
        <w:rPr>
          <w:rFonts w:hint="cs"/>
          <w:rtl/>
          <w:lang w:eastAsia="he-IL"/>
        </w:rPr>
        <w:t xml:space="preserve">לאפשר את זה. </w:t>
      </w:r>
    </w:p>
    <w:p w:rsidR="004A4404" w:rsidRDefault="004A4404" w:rsidP="00157885">
      <w:pPr>
        <w:rPr>
          <w:rtl/>
          <w:lang w:eastAsia="he-IL"/>
        </w:rPr>
      </w:pPr>
    </w:p>
    <w:p w:rsidR="004A4404" w:rsidRDefault="004A4404" w:rsidP="00157885">
      <w:pPr>
        <w:rPr>
          <w:rtl/>
          <w:lang w:eastAsia="he-IL"/>
        </w:rPr>
      </w:pPr>
    </w:p>
    <w:p w:rsidR="004A4404" w:rsidRDefault="004A4404" w:rsidP="004A4404">
      <w:pPr>
        <w:pStyle w:val="af6"/>
        <w:keepNext/>
        <w:rPr>
          <w:rtl/>
        </w:rPr>
      </w:pPr>
      <w:bookmarkStart w:id="177" w:name="ET_yor_5292_71"/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4A4404" w:rsidRDefault="004A4404" w:rsidP="004A4404">
      <w:pPr>
        <w:pStyle w:val="KeepWithNext"/>
        <w:rPr>
          <w:rtl/>
          <w:lang w:eastAsia="he-IL"/>
        </w:rPr>
      </w:pPr>
    </w:p>
    <w:p w:rsidR="004A4404" w:rsidRDefault="004A4404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נבהיר בצד?</w:t>
      </w:r>
    </w:p>
    <w:p w:rsidR="004A4404" w:rsidRDefault="004A4404" w:rsidP="004A4404">
      <w:pPr>
        <w:rPr>
          <w:rtl/>
          <w:lang w:eastAsia="he-IL"/>
        </w:rPr>
      </w:pPr>
    </w:p>
    <w:p w:rsidR="004A4404" w:rsidRDefault="004A4404" w:rsidP="004A4404">
      <w:pPr>
        <w:pStyle w:val="a4"/>
        <w:keepNext/>
        <w:rPr>
          <w:rtl/>
        </w:rPr>
      </w:pPr>
      <w:bookmarkStart w:id="178" w:name="_ETM_Q1_1919000"/>
      <w:bookmarkStart w:id="179" w:name="ET_speaker_ניצן_רוזנברג_72"/>
      <w:bookmarkEnd w:id="178"/>
      <w:r w:rsidRPr="004A440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A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4A4404" w:rsidRDefault="004A4404" w:rsidP="004A4404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 ההבהרה לא נחוצה. כבר היום לממונה יש סמכות לקבוע</w:t>
      </w:r>
      <w:r w:rsidR="004A4404">
        <w:rPr>
          <w:rFonts w:hint="cs"/>
          <w:rtl/>
          <w:lang w:eastAsia="he-IL"/>
        </w:rPr>
        <w:t>, כל עוד אלה אמות מידה שוויוניות,</w:t>
      </w:r>
      <w:r>
        <w:rPr>
          <w:rFonts w:hint="cs"/>
          <w:rtl/>
          <w:lang w:eastAsia="he-IL"/>
        </w:rPr>
        <w:t xml:space="preserve"> ואת האפשרות להוסיף נאמנים נוספים</w:t>
      </w:r>
      <w:r w:rsidR="004A4404">
        <w:rPr>
          <w:rFonts w:hint="cs"/>
          <w:rtl/>
          <w:lang w:eastAsia="he-IL"/>
        </w:rPr>
        <w:t xml:space="preserve"> שמהם נבחרים</w:t>
      </w:r>
      <w:r>
        <w:rPr>
          <w:rFonts w:hint="cs"/>
          <w:rtl/>
          <w:lang w:eastAsia="he-IL"/>
        </w:rPr>
        <w:t xml:space="preserve">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180" w:name="ET_yor_5292_51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סיגל, ניצן מדברת על סעיף 125</w:t>
      </w:r>
      <w:r w:rsidR="004A4404">
        <w:rPr>
          <w:rFonts w:hint="cs"/>
          <w:rtl/>
          <w:lang w:eastAsia="he-IL"/>
        </w:rPr>
        <w:t xml:space="preserve"> שנותן לך סמכות כבר היום </w:t>
      </w:r>
      <w:bookmarkStart w:id="181" w:name="_ETM_Q1_1946000"/>
      <w:bookmarkEnd w:id="181"/>
      <w:r w:rsidR="004A4404">
        <w:rPr>
          <w:rFonts w:hint="cs"/>
          <w:rtl/>
          <w:lang w:eastAsia="he-IL"/>
        </w:rPr>
        <w:t>בחוק שתפרסמי אמות מידה שוויוניות ולפרסם את זה באתר</w:t>
      </w:r>
      <w:r>
        <w:rPr>
          <w:rFonts w:hint="cs"/>
          <w:rtl/>
          <w:lang w:eastAsia="he-IL"/>
        </w:rPr>
        <w:t>. אני שואל בכל זאת, אם יהיה גידול משמעותי, אנחנו רוצים להבהיר שתהיה לך סמכות ורק לך</w:t>
      </w:r>
      <w:r w:rsidR="004A4404">
        <w:rPr>
          <w:rFonts w:hint="cs"/>
          <w:rtl/>
          <w:lang w:eastAsia="he-IL"/>
        </w:rPr>
        <w:t xml:space="preserve"> כמי </w:t>
      </w:r>
      <w:bookmarkStart w:id="182" w:name="_ETM_Q1_1961000"/>
      <w:bookmarkEnd w:id="182"/>
      <w:r w:rsidR="004A4404">
        <w:rPr>
          <w:rFonts w:hint="cs"/>
          <w:rtl/>
          <w:lang w:eastAsia="he-IL"/>
        </w:rPr>
        <w:t>שאחראית על יישום כל החוק הזה</w:t>
      </w:r>
      <w:r>
        <w:rPr>
          <w:rFonts w:hint="cs"/>
          <w:rtl/>
          <w:lang w:eastAsia="he-IL"/>
        </w:rPr>
        <w:t xml:space="preserve">. ביחידים להכניס נאמנים שאם יש להם את ההתמחות והידע בתחום של פשיטת רגל של יחידים.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9"/>
        <w:keepNext/>
        <w:rPr>
          <w:rtl/>
          <w:lang w:eastAsia="he-IL"/>
        </w:rPr>
      </w:pPr>
      <w:bookmarkStart w:id="183" w:name="ET_guest_521268_52"/>
      <w:r w:rsidRPr="0015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57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4A4404">
        <w:rPr>
          <w:rFonts w:hint="cs"/>
          <w:rtl/>
          <w:lang w:eastAsia="he-IL"/>
        </w:rPr>
        <w:t xml:space="preserve">בטוחה שהסעיף המסמיך הוא </w:t>
      </w:r>
      <w:bookmarkStart w:id="184" w:name="_ETM_Q1_1972000"/>
      <w:bookmarkEnd w:id="184"/>
      <w:r w:rsidR="004A4404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125. </w:t>
      </w:r>
      <w:r w:rsidR="004A4404">
        <w:rPr>
          <w:rFonts w:hint="cs"/>
          <w:rtl/>
          <w:lang w:eastAsia="he-IL"/>
        </w:rPr>
        <w:t xml:space="preserve">אני חושבת שסעיף 125 הוא סעיף שמבהיר מה הן אמות </w:t>
      </w:r>
      <w:bookmarkStart w:id="185" w:name="_ETM_Q1_1984000"/>
      <w:bookmarkEnd w:id="185"/>
      <w:r w:rsidR="004A4404">
        <w:rPr>
          <w:rFonts w:hint="cs"/>
          <w:rtl/>
          <w:lang w:eastAsia="he-IL"/>
        </w:rPr>
        <w:t xml:space="preserve">המידה שאנחנו צריכים לפעול בהן כשאנחנו ממליצים לבית המשפט על </w:t>
      </w:r>
      <w:bookmarkStart w:id="186" w:name="_ETM_Q1_1987000"/>
      <w:bookmarkEnd w:id="186"/>
      <w:r w:rsidR="004A4404">
        <w:rPr>
          <w:rFonts w:hint="cs"/>
          <w:rtl/>
          <w:lang w:eastAsia="he-IL"/>
        </w:rPr>
        <w:t xml:space="preserve">נאמנים מתוך רשימת הנאמנים שתקום, או למנות נאמנים מכוח הסמכות </w:t>
      </w:r>
      <w:bookmarkStart w:id="187" w:name="_ETM_Q1_1995000"/>
      <w:bookmarkEnd w:id="187"/>
      <w:r w:rsidR="004A4404">
        <w:rPr>
          <w:rFonts w:hint="cs"/>
          <w:rtl/>
          <w:lang w:eastAsia="he-IL"/>
        </w:rPr>
        <w:t xml:space="preserve">שלנו לגבי יחידים. הסמכות שלנו היא לדעתי, אותה סמכות שעל-פיה הקמנו את רשימת בעלי התפקיד הקודמת מכוח החקיקה הקודמת. למעשה, </w:t>
      </w:r>
      <w:bookmarkStart w:id="188" w:name="_ETM_Q1_2010000"/>
      <w:bookmarkEnd w:id="188"/>
      <w:r w:rsidR="004A4404">
        <w:rPr>
          <w:rFonts w:hint="cs"/>
          <w:rtl/>
          <w:lang w:eastAsia="he-IL"/>
        </w:rPr>
        <w:t xml:space="preserve">כל עוד לא קמו המנגנונים מכוח החוק החדש, אותה סמכות </w:t>
      </w:r>
      <w:bookmarkStart w:id="189" w:name="_ETM_Q1_2014000"/>
      <w:bookmarkEnd w:id="189"/>
      <w:r w:rsidR="004A4404">
        <w:rPr>
          <w:rFonts w:hint="cs"/>
          <w:rtl/>
          <w:lang w:eastAsia="he-IL"/>
        </w:rPr>
        <w:t xml:space="preserve">היא סמכות שממשיכה לרחף ולחול. כמו שאמרתי קודם, הבהרה היא תמיד עדיפה על פרשנות. עדיף שתהיה אמירה ברורה של המחוקק </w:t>
      </w:r>
      <w:bookmarkStart w:id="190" w:name="_ETM_Q1_2026000"/>
      <w:bookmarkEnd w:id="190"/>
      <w:r w:rsidR="004A4404">
        <w:rPr>
          <w:rFonts w:hint="cs"/>
          <w:rtl/>
          <w:lang w:eastAsia="he-IL"/>
        </w:rPr>
        <w:t xml:space="preserve">לגבי הסמכות הזאת, היא עדיפה על פני פרשנות. כמובן, כמו </w:t>
      </w:r>
      <w:bookmarkStart w:id="191" w:name="_ETM_Q1_2032000"/>
      <w:bookmarkEnd w:id="191"/>
      <w:r w:rsidR="004A4404">
        <w:rPr>
          <w:rFonts w:hint="cs"/>
          <w:rtl/>
          <w:lang w:eastAsia="he-IL"/>
        </w:rPr>
        <w:t>שאמרתי קודם, המציאות יותר חזקה מכל ואם יהיה צורך ויהיה</w:t>
      </w:r>
      <w:bookmarkStart w:id="192" w:name="_ETM_Q1_2034000"/>
      <w:bookmarkEnd w:id="192"/>
      <w:r w:rsidR="004A4404">
        <w:rPr>
          <w:rFonts w:hint="cs"/>
          <w:rtl/>
          <w:lang w:eastAsia="he-IL"/>
        </w:rPr>
        <w:t xml:space="preserve"> גידול משמעותי במספר התיקים, נהיה חייבים לתת מענה כך או </w:t>
      </w:r>
      <w:bookmarkStart w:id="193" w:name="_ETM_Q1_2043000"/>
      <w:bookmarkEnd w:id="193"/>
      <w:r w:rsidR="004A4404">
        <w:rPr>
          <w:rFonts w:hint="cs"/>
          <w:rtl/>
          <w:lang w:eastAsia="he-IL"/>
        </w:rPr>
        <w:t xml:space="preserve">אחרת. </w:t>
      </w:r>
    </w:p>
    <w:p w:rsidR="004A4404" w:rsidRDefault="004A4404" w:rsidP="004A4404">
      <w:pPr>
        <w:rPr>
          <w:rtl/>
          <w:lang w:eastAsia="he-IL"/>
        </w:rPr>
      </w:pPr>
    </w:p>
    <w:p w:rsidR="004A4404" w:rsidRDefault="004A4404" w:rsidP="004A4404">
      <w:pPr>
        <w:pStyle w:val="af6"/>
        <w:keepNext/>
        <w:rPr>
          <w:rtl/>
        </w:rPr>
      </w:pPr>
      <w:bookmarkStart w:id="194" w:name="_ETM_Q1_2045000"/>
      <w:bookmarkStart w:id="195" w:name="ET_yor_5292_73"/>
      <w:bookmarkEnd w:id="194"/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4A4404" w:rsidRDefault="004A4404" w:rsidP="004A4404">
      <w:pPr>
        <w:pStyle w:val="KeepWithNext"/>
        <w:rPr>
          <w:rtl/>
          <w:lang w:eastAsia="he-IL"/>
        </w:rPr>
      </w:pPr>
    </w:p>
    <w:p w:rsidR="004A4404" w:rsidRPr="004A4404" w:rsidRDefault="004A4404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יש בעיה?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9"/>
        <w:keepNext/>
        <w:rPr>
          <w:rtl/>
          <w:lang w:eastAsia="he-IL"/>
        </w:rPr>
      </w:pPr>
      <w:bookmarkStart w:id="196" w:name="ET_guest_715733_53"/>
      <w:r w:rsidRPr="0015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157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DE408C" w:rsidRDefault="00157885" w:rsidP="004A440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A4404">
        <w:rPr>
          <w:rFonts w:hint="cs"/>
          <w:rtl/>
          <w:lang w:eastAsia="he-IL"/>
        </w:rPr>
        <w:t>אני גם רוצה להתייחס. באמת המינוי של הנאמן זה משהו שעשינו בהוראת השעה הקודמת</w:t>
      </w:r>
      <w:bookmarkStart w:id="197" w:name="_ETM_Q1_2055000"/>
      <w:bookmarkEnd w:id="197"/>
      <w:r w:rsidR="004A4404">
        <w:rPr>
          <w:rFonts w:hint="cs"/>
          <w:rtl/>
          <w:lang w:eastAsia="he-IL"/>
        </w:rPr>
        <w:t xml:space="preserve">. לגבי נאמנים בהליכים של תאגידים, </w:t>
      </w:r>
      <w:r>
        <w:rPr>
          <w:rFonts w:hint="cs"/>
          <w:rtl/>
          <w:lang w:eastAsia="he-IL"/>
        </w:rPr>
        <w:t>בעצם הכנסנו לתוך החקיקה את הכללים ש</w:t>
      </w:r>
      <w:r w:rsidR="004A4404">
        <w:rPr>
          <w:rFonts w:hint="cs"/>
          <w:rtl/>
          <w:lang w:eastAsia="he-IL"/>
        </w:rPr>
        <w:t xml:space="preserve">קבועים היום בתקנות </w:t>
      </w:r>
      <w:bookmarkStart w:id="198" w:name="_ETM_Q1_2060000"/>
      <w:bookmarkEnd w:id="198"/>
      <w:r w:rsidR="004A4404">
        <w:rPr>
          <w:rFonts w:hint="cs"/>
          <w:rtl/>
          <w:lang w:eastAsia="he-IL"/>
        </w:rPr>
        <w:t xml:space="preserve">כיוון שבית המשפט הוא הגורם שממנה והוא אין עליו מרות אלא מרותו של הדין. לכן היה צורך להגיד בחקיקה מה </w:t>
      </w:r>
      <w:bookmarkStart w:id="199" w:name="_ETM_Q1_2070000"/>
      <w:bookmarkEnd w:id="199"/>
      <w:r w:rsidR="004A4404">
        <w:rPr>
          <w:rFonts w:hint="cs"/>
          <w:rtl/>
          <w:lang w:eastAsia="he-IL"/>
        </w:rPr>
        <w:t xml:space="preserve">תנאי הכשירות. </w:t>
      </w:r>
      <w:r>
        <w:rPr>
          <w:rFonts w:hint="cs"/>
          <w:rtl/>
          <w:lang w:eastAsia="he-IL"/>
        </w:rPr>
        <w:t>הממונה היא גוף מנהלי וחלות עליה אמות מידה של מנהל תקין. לכן לא הכנסנו קריטריונים</w:t>
      </w:r>
      <w:r w:rsidR="004A4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אני לא רואה צורך להוסיף את התוספת</w:t>
      </w:r>
      <w:r w:rsidR="004A4404">
        <w:rPr>
          <w:rFonts w:hint="cs"/>
          <w:rtl/>
          <w:lang w:eastAsia="he-IL"/>
        </w:rPr>
        <w:t xml:space="preserve"> הזאת. אני לא רואה שיש מניעה לפעול ולדעתי גם הממונה אמרה את זה. </w:t>
      </w:r>
      <w:r>
        <w:rPr>
          <w:rFonts w:hint="cs"/>
          <w:rtl/>
          <w:lang w:eastAsia="he-IL"/>
        </w:rPr>
        <w:t xml:space="preserve"> </w:t>
      </w:r>
    </w:p>
    <w:p w:rsidR="00157885" w:rsidRDefault="00157885" w:rsidP="00157885">
      <w:pPr>
        <w:ind w:firstLine="0"/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200" w:name="ET_yor_5292_54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4A4404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ש</w:t>
      </w:r>
      <w:r w:rsidR="00157885">
        <w:rPr>
          <w:rFonts w:hint="cs"/>
          <w:rtl/>
          <w:lang w:eastAsia="he-IL"/>
        </w:rPr>
        <w:t>אם חס וחלילה מחר יהיה גידול</w:t>
      </w:r>
      <w:r>
        <w:rPr>
          <w:rFonts w:hint="cs"/>
          <w:rtl/>
          <w:lang w:eastAsia="he-IL"/>
        </w:rPr>
        <w:t xml:space="preserve"> </w:t>
      </w:r>
      <w:bookmarkStart w:id="201" w:name="_ETM_Q1_2094000"/>
      <w:bookmarkEnd w:id="201"/>
      <w:r>
        <w:rPr>
          <w:rFonts w:hint="cs"/>
          <w:rtl/>
          <w:lang w:eastAsia="he-IL"/>
        </w:rPr>
        <w:t>והיא רוצה להוסיף,</w:t>
      </w:r>
      <w:r w:rsidR="00157885">
        <w:rPr>
          <w:rFonts w:hint="cs"/>
          <w:rtl/>
          <w:lang w:eastAsia="he-IL"/>
        </w:rPr>
        <w:t xml:space="preserve"> יבוא מישהו ויגיד שאין סמכות.</w:t>
      </w:r>
      <w:r>
        <w:rPr>
          <w:rFonts w:hint="cs"/>
          <w:rtl/>
          <w:lang w:eastAsia="he-IL"/>
        </w:rPr>
        <w:t xml:space="preserve"> זה שמונה חודשים, אין כללים, אין תקנות</w:t>
      </w:r>
      <w:bookmarkStart w:id="202" w:name="_ETM_Q1_2097000"/>
      <w:bookmarkEnd w:id="202"/>
      <w:r>
        <w:rPr>
          <w:rFonts w:hint="cs"/>
          <w:rtl/>
          <w:lang w:eastAsia="he-IL"/>
        </w:rPr>
        <w:t xml:space="preserve"> ואי-אפשר להוסיף אף אחד חדש. </w:t>
      </w:r>
      <w:r w:rsidR="00157885">
        <w:rPr>
          <w:rFonts w:hint="cs"/>
          <w:rtl/>
          <w:lang w:eastAsia="he-IL"/>
        </w:rPr>
        <w:t xml:space="preserve">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4"/>
        <w:keepNext/>
      </w:pPr>
      <w:bookmarkStart w:id="203" w:name="ET_speaker_ניצן_55"/>
      <w:r w:rsidRPr="00157885">
        <w:rPr>
          <w:rStyle w:val="TagStyle"/>
          <w:rtl/>
        </w:rPr>
        <w:t xml:space="preserve"> &lt;&lt; דובר &gt;&gt; </w:t>
      </w:r>
      <w:r>
        <w:rPr>
          <w:rtl/>
        </w:rPr>
        <w:t>ניצן</w:t>
      </w:r>
      <w:r w:rsidR="004A4404">
        <w:rPr>
          <w:rFonts w:hint="cs"/>
          <w:rtl/>
        </w:rPr>
        <w:t xml:space="preserve"> רוזנברג</w:t>
      </w:r>
      <w:r>
        <w:rPr>
          <w:rtl/>
        </w:rPr>
        <w:t>:</w:t>
      </w:r>
      <w:r w:rsidRPr="00157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</w:t>
      </w:r>
      <w:r w:rsidR="004A44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אתה לא רוצה</w:t>
      </w:r>
      <w:r w:rsidR="004A4404">
        <w:rPr>
          <w:rFonts w:hint="cs"/>
          <w:rtl/>
          <w:lang w:eastAsia="he-IL"/>
        </w:rPr>
        <w:t xml:space="preserve"> לקבוע חובה</w:t>
      </w:r>
      <w:bookmarkStart w:id="204" w:name="_ETM_Q1_2102000"/>
      <w:bookmarkEnd w:id="204"/>
      <w:r w:rsidR="004A4404">
        <w:rPr>
          <w:rFonts w:hint="cs"/>
          <w:rtl/>
          <w:lang w:eastAsia="he-IL"/>
        </w:rPr>
        <w:t xml:space="preserve"> עליה לעשות את זה.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205" w:name="ET_yor_5292_56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4A4404" w:rsidRDefault="004A4404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חובה. </w:t>
      </w:r>
    </w:p>
    <w:p w:rsidR="004A4404" w:rsidRDefault="004A4404" w:rsidP="00157885">
      <w:pPr>
        <w:rPr>
          <w:rtl/>
          <w:lang w:eastAsia="he-IL"/>
        </w:rPr>
      </w:pPr>
    </w:p>
    <w:p w:rsidR="004A4404" w:rsidRDefault="004A4404" w:rsidP="004A4404">
      <w:pPr>
        <w:pStyle w:val="a4"/>
        <w:keepNext/>
        <w:rPr>
          <w:rtl/>
        </w:rPr>
      </w:pPr>
      <w:bookmarkStart w:id="206" w:name="ET_speaker_ניצן_רוזנברג_74"/>
      <w:r w:rsidRPr="004A440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A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4A4404" w:rsidRDefault="004A4404" w:rsidP="004A4404">
      <w:pPr>
        <w:pStyle w:val="KeepWithNext"/>
        <w:rPr>
          <w:rtl/>
          <w:lang w:eastAsia="he-IL"/>
        </w:rPr>
      </w:pPr>
    </w:p>
    <w:p w:rsidR="004A4404" w:rsidRDefault="004A4404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הסמכות עצמה </w:t>
      </w:r>
      <w:bookmarkStart w:id="207" w:name="_ETM_Q1_2106000"/>
      <w:bookmarkEnd w:id="207"/>
      <w:r>
        <w:rPr>
          <w:rFonts w:hint="cs"/>
          <w:rtl/>
          <w:lang w:eastAsia="he-IL"/>
        </w:rPr>
        <w:t xml:space="preserve">קיימת. </w:t>
      </w:r>
    </w:p>
    <w:p w:rsidR="004A4404" w:rsidRDefault="004A4404" w:rsidP="004A4404">
      <w:pPr>
        <w:rPr>
          <w:rtl/>
          <w:lang w:eastAsia="he-IL"/>
        </w:rPr>
      </w:pPr>
      <w:bookmarkStart w:id="208" w:name="_ETM_Q1_2107000"/>
      <w:bookmarkEnd w:id="208"/>
    </w:p>
    <w:p w:rsidR="004A4404" w:rsidRDefault="004A4404" w:rsidP="004A4404">
      <w:pPr>
        <w:rPr>
          <w:rtl/>
          <w:lang w:eastAsia="he-IL"/>
        </w:rPr>
      </w:pPr>
      <w:bookmarkStart w:id="209" w:name="_ETM_Q1_2112000"/>
      <w:bookmarkEnd w:id="209"/>
    </w:p>
    <w:p w:rsidR="004A4404" w:rsidRDefault="004A4404" w:rsidP="004A4404">
      <w:pPr>
        <w:pStyle w:val="af6"/>
        <w:keepNext/>
        <w:rPr>
          <w:rtl/>
        </w:rPr>
      </w:pPr>
      <w:bookmarkStart w:id="210" w:name="ET_yor_5292_75"/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4A4404" w:rsidRDefault="004A4404" w:rsidP="004A4404">
      <w:pPr>
        <w:pStyle w:val="KeepWithNext"/>
        <w:rPr>
          <w:rtl/>
          <w:lang w:eastAsia="he-IL"/>
        </w:rPr>
      </w:pPr>
    </w:p>
    <w:p w:rsidR="00157885" w:rsidRDefault="004A4404" w:rsidP="004A4404">
      <w:pPr>
        <w:rPr>
          <w:rtl/>
          <w:lang w:eastAsia="he-IL"/>
        </w:rPr>
      </w:pPr>
      <w:bookmarkStart w:id="211" w:name="_ETM_Q1_2113000"/>
      <w:bookmarkEnd w:id="211"/>
      <w:r>
        <w:rPr>
          <w:rFonts w:hint="cs"/>
          <w:rtl/>
          <w:lang w:eastAsia="he-IL"/>
        </w:rPr>
        <w:t xml:space="preserve">רק להבהיר. </w:t>
      </w:r>
      <w:bookmarkStart w:id="212" w:name="_ETM_Q1_2109000"/>
      <w:bookmarkEnd w:id="212"/>
      <w:r w:rsidR="00157885">
        <w:rPr>
          <w:rFonts w:hint="cs"/>
          <w:rtl/>
          <w:lang w:eastAsia="he-IL"/>
        </w:rPr>
        <w:t>מה הבעיה להבהיר</w:t>
      </w:r>
      <w:r>
        <w:rPr>
          <w:rFonts w:hint="cs"/>
          <w:rtl/>
          <w:lang w:eastAsia="he-IL"/>
        </w:rPr>
        <w:t xml:space="preserve"> שבתקופה הזאת של עד מרץ, אם יש גידול משמעותי - - - </w:t>
      </w:r>
      <w:r w:rsidR="00157885">
        <w:rPr>
          <w:rFonts w:hint="cs"/>
          <w:rtl/>
          <w:lang w:eastAsia="he-IL"/>
        </w:rPr>
        <w:t xml:space="preserve">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9"/>
        <w:keepNext/>
        <w:rPr>
          <w:rtl/>
          <w:lang w:eastAsia="he-IL"/>
        </w:rPr>
      </w:pPr>
      <w:bookmarkStart w:id="213" w:name="ET_guest_715733_57"/>
      <w:r w:rsidRPr="0015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157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4A4404" w:rsidRDefault="004A4404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אם אין </w:t>
      </w:r>
      <w:bookmarkStart w:id="214" w:name="_ETM_Q1_2119000"/>
      <w:bookmarkEnd w:id="214"/>
      <w:r>
        <w:rPr>
          <w:rFonts w:hint="cs"/>
          <w:rtl/>
          <w:lang w:eastAsia="he-IL"/>
        </w:rPr>
        <w:t xml:space="preserve">גידול, יש לה סמכות. אין שום הגבלה. </w:t>
      </w:r>
    </w:p>
    <w:p w:rsidR="004A4404" w:rsidRDefault="004A4404" w:rsidP="004A4404">
      <w:pPr>
        <w:rPr>
          <w:rtl/>
          <w:lang w:eastAsia="he-IL"/>
        </w:rPr>
      </w:pPr>
      <w:bookmarkStart w:id="215" w:name="_ETM_Q1_2117000"/>
      <w:bookmarkEnd w:id="215"/>
    </w:p>
    <w:p w:rsidR="004A4404" w:rsidRDefault="004A4404" w:rsidP="004A4404">
      <w:pPr>
        <w:pStyle w:val="af6"/>
        <w:keepNext/>
        <w:rPr>
          <w:rtl/>
        </w:rPr>
      </w:pPr>
      <w:bookmarkStart w:id="216" w:name="ET_yor_5292_76"/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A4404">
        <w:rPr>
          <w:rStyle w:val="TagStyle"/>
          <w:rtl/>
        </w:rPr>
        <w:t xml:space="preserve"> &lt;&lt; </w:t>
      </w:r>
      <w:proofErr w:type="spellStart"/>
      <w:r w:rsidRPr="004A4404">
        <w:rPr>
          <w:rStyle w:val="TagStyle"/>
          <w:rtl/>
        </w:rPr>
        <w:t>יור</w:t>
      </w:r>
      <w:proofErr w:type="spellEnd"/>
      <w:r w:rsidRPr="004A44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4A4404" w:rsidRDefault="004A4404" w:rsidP="004A4404">
      <w:pPr>
        <w:pStyle w:val="KeepWithNext"/>
        <w:rPr>
          <w:rtl/>
        </w:rPr>
      </w:pPr>
    </w:p>
    <w:p w:rsidR="00157885" w:rsidRDefault="004A4404" w:rsidP="004A4404">
      <w:pPr>
        <w:rPr>
          <w:rtl/>
        </w:rPr>
      </w:pPr>
      <w:bookmarkStart w:id="217" w:name="_ETM_Q1_2118000"/>
      <w:bookmarkEnd w:id="217"/>
      <w:r>
        <w:rPr>
          <w:rFonts w:hint="cs"/>
          <w:rtl/>
        </w:rPr>
        <w:t xml:space="preserve">אם אין גידול </w:t>
      </w:r>
      <w:bookmarkStart w:id="218" w:name="_ETM_Q1_2123000"/>
      <w:bookmarkEnd w:id="218"/>
      <w:r>
        <w:rPr>
          <w:rFonts w:hint="cs"/>
          <w:rtl/>
        </w:rPr>
        <w:t>היא לא רוצה עכשיו להתעסק עם זה. נכון, סיגל?</w:t>
      </w:r>
      <w:r w:rsidR="00157885">
        <w:rPr>
          <w:rFonts w:hint="cs"/>
          <w:rtl/>
        </w:rPr>
        <w:t xml:space="preserve">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9"/>
        <w:keepNext/>
        <w:rPr>
          <w:rtl/>
          <w:lang w:eastAsia="he-IL"/>
        </w:rPr>
      </w:pPr>
      <w:bookmarkStart w:id="219" w:name="ET_guest_521268_58"/>
      <w:r w:rsidRPr="0015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57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4A4404" w:rsidP="004A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  <w:bookmarkStart w:id="220" w:name="_ETM_Q1_2127000"/>
      <w:bookmarkEnd w:id="220"/>
      <w:r w:rsidR="00157885">
        <w:rPr>
          <w:rFonts w:hint="cs"/>
          <w:rtl/>
          <w:lang w:eastAsia="he-IL"/>
        </w:rPr>
        <w:t xml:space="preserve">צריך להבין שאם אנחנו נצא למהלך כזה. </w:t>
      </w:r>
      <w:r>
        <w:rPr>
          <w:rFonts w:hint="cs"/>
          <w:rtl/>
          <w:lang w:eastAsia="he-IL"/>
        </w:rPr>
        <w:t xml:space="preserve">אנחנו כגוף מנהלי, כמו שנאמר, מחויבים לכללי מנהל תקין של </w:t>
      </w:r>
      <w:bookmarkStart w:id="221" w:name="_ETM_Q1_2135000"/>
      <w:bookmarkEnd w:id="221"/>
      <w:r>
        <w:rPr>
          <w:rFonts w:hint="cs"/>
          <w:rtl/>
          <w:lang w:eastAsia="he-IL"/>
        </w:rPr>
        <w:t xml:space="preserve">שוויוניות, של פנייה לציבור, תהליכים שלוקחים זמן ומשאבים. </w:t>
      </w:r>
      <w:r w:rsidR="00157885">
        <w:rPr>
          <w:rFonts w:hint="cs"/>
          <w:rtl/>
          <w:lang w:eastAsia="he-IL"/>
        </w:rPr>
        <w:t>אם לא תהיה ברירה ויהיה ג</w:t>
      </w:r>
      <w:r>
        <w:rPr>
          <w:rFonts w:hint="cs"/>
          <w:rtl/>
          <w:lang w:eastAsia="he-IL"/>
        </w:rPr>
        <w:t>י</w:t>
      </w:r>
      <w:r w:rsidR="00157885">
        <w:rPr>
          <w:rFonts w:hint="cs"/>
          <w:rtl/>
          <w:lang w:eastAsia="he-IL"/>
        </w:rPr>
        <w:t xml:space="preserve">דול, כמובן נעשה את זה. אם תהיה ברירה, אנחנו מעדיפים לחכות את </w:t>
      </w:r>
      <w:r>
        <w:rPr>
          <w:rFonts w:hint="cs"/>
          <w:rtl/>
          <w:lang w:eastAsia="he-IL"/>
        </w:rPr>
        <w:t xml:space="preserve">אותם </w:t>
      </w:r>
      <w:r w:rsidR="00157885">
        <w:rPr>
          <w:rFonts w:hint="cs"/>
          <w:rtl/>
          <w:lang w:eastAsia="he-IL"/>
        </w:rPr>
        <w:t>שמונה חודשים</w:t>
      </w:r>
      <w:r w:rsidR="00043FCA">
        <w:rPr>
          <w:rFonts w:hint="cs"/>
          <w:rtl/>
          <w:lang w:eastAsia="he-IL"/>
        </w:rPr>
        <w:t xml:space="preserve"> </w:t>
      </w:r>
      <w:bookmarkStart w:id="222" w:name="_ETM_Q1_2149000"/>
      <w:bookmarkEnd w:id="222"/>
      <w:r w:rsidR="00043FCA">
        <w:rPr>
          <w:rFonts w:hint="cs"/>
          <w:rtl/>
          <w:lang w:eastAsia="he-IL"/>
        </w:rPr>
        <w:t>שיעברו ביעף ולעשות את הדברים כפי שצריך לפי התקנות שייקבעו</w:t>
      </w:r>
      <w:r w:rsidR="00157885">
        <w:rPr>
          <w:rFonts w:hint="cs"/>
          <w:rtl/>
          <w:lang w:eastAsia="he-IL"/>
        </w:rPr>
        <w:t xml:space="preserve">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4"/>
        <w:keepNext/>
      </w:pPr>
      <w:bookmarkStart w:id="223" w:name="ET_speaker_ניצן_59"/>
      <w:r w:rsidRPr="00157885">
        <w:rPr>
          <w:rStyle w:val="TagStyle"/>
          <w:rtl/>
        </w:rPr>
        <w:t xml:space="preserve"> &lt;&lt; דובר &gt;&gt; </w:t>
      </w:r>
      <w:r w:rsidR="00302F44">
        <w:rPr>
          <w:rtl/>
        </w:rPr>
        <w:t>ניצן רוזנברג:</w:t>
      </w:r>
      <w:r w:rsidRPr="00157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לשיקולך.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224" w:name="ET_yor_5292_60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043FC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רוצה</w:t>
      </w:r>
      <w:r w:rsidR="00043FCA">
        <w:rPr>
          <w:rFonts w:hint="cs"/>
          <w:rtl/>
          <w:lang w:eastAsia="he-IL"/>
        </w:rPr>
        <w:t xml:space="preserve"> </w:t>
      </w:r>
      <w:bookmarkStart w:id="225" w:name="_ETM_Q1_2163000"/>
      <w:bookmarkEnd w:id="225"/>
      <w:r w:rsidR="00043FCA">
        <w:rPr>
          <w:rFonts w:hint="cs"/>
          <w:rtl/>
          <w:lang w:eastAsia="he-IL"/>
        </w:rPr>
        <w:t>להכניס את זה</w:t>
      </w:r>
      <w:r>
        <w:rPr>
          <w:rFonts w:hint="cs"/>
          <w:rtl/>
          <w:lang w:eastAsia="he-IL"/>
        </w:rPr>
        <w:t>. ת</w:t>
      </w:r>
      <w:r w:rsidR="00043FCA">
        <w:rPr>
          <w:rFonts w:hint="cs"/>
          <w:rtl/>
          <w:lang w:eastAsia="he-IL"/>
        </w:rPr>
        <w:t>כניסו סעיף ברוח הזאת, ש</w:t>
      </w:r>
      <w:r>
        <w:rPr>
          <w:rFonts w:hint="cs"/>
          <w:rtl/>
          <w:lang w:eastAsia="he-IL"/>
        </w:rPr>
        <w:t xml:space="preserve">אם יהיה גידול </w:t>
      </w:r>
      <w:r w:rsidR="00043FCA">
        <w:rPr>
          <w:rFonts w:hint="cs"/>
          <w:rtl/>
          <w:lang w:eastAsia="he-IL"/>
        </w:rPr>
        <w:t xml:space="preserve">משמעותי שיחייב </w:t>
      </w:r>
      <w:r>
        <w:rPr>
          <w:rFonts w:hint="cs"/>
          <w:rtl/>
          <w:lang w:eastAsia="he-IL"/>
        </w:rPr>
        <w:t>והממונה יהיה סבור שצריך להכניס נאמנים</w:t>
      </w:r>
      <w:r w:rsidR="00043FCA">
        <w:rPr>
          <w:rFonts w:hint="cs"/>
          <w:rtl/>
          <w:lang w:eastAsia="he-IL"/>
        </w:rPr>
        <w:t xml:space="preserve"> חדשים </w:t>
      </w:r>
      <w:bookmarkStart w:id="226" w:name="_ETM_Q1_2181000"/>
      <w:bookmarkEnd w:id="226"/>
      <w:r w:rsidR="00043FCA">
        <w:rPr>
          <w:rFonts w:hint="cs"/>
          <w:rtl/>
          <w:lang w:eastAsia="he-IL"/>
        </w:rPr>
        <w:t xml:space="preserve">אז הוא יפעל לפי סמכותו. כמובן בתנאים של פרסום ותנאים </w:t>
      </w:r>
      <w:bookmarkStart w:id="227" w:name="_ETM_Q1_2187000"/>
      <w:bookmarkEnd w:id="227"/>
      <w:r w:rsidR="00043FCA">
        <w:rPr>
          <w:rFonts w:hint="cs"/>
          <w:rtl/>
          <w:lang w:eastAsia="he-IL"/>
        </w:rPr>
        <w:t>שוויוניים</w:t>
      </w:r>
      <w:r>
        <w:rPr>
          <w:rFonts w:hint="cs"/>
          <w:rtl/>
          <w:lang w:eastAsia="he-IL"/>
        </w:rPr>
        <w:t>, להכניס לרשימה נאמנים חדשים שיש להם ידע ומומחיות בפש</w:t>
      </w:r>
      <w:r w:rsidR="00043FCA">
        <w:rPr>
          <w:rFonts w:hint="cs"/>
          <w:rtl/>
          <w:lang w:eastAsia="he-IL"/>
        </w:rPr>
        <w:t>יטת רגל ליחידים</w:t>
      </w:r>
      <w:r>
        <w:rPr>
          <w:rFonts w:hint="cs"/>
          <w:rtl/>
          <w:lang w:eastAsia="he-IL"/>
        </w:rPr>
        <w:t xml:space="preserve">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ניסחתי נכון?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9"/>
        <w:keepNext/>
        <w:rPr>
          <w:rtl/>
          <w:lang w:eastAsia="he-IL"/>
        </w:rPr>
      </w:pPr>
      <w:bookmarkStart w:id="228" w:name="ET_guest_521268_61"/>
      <w:r w:rsidRPr="0015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57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229" w:name="ET_yor_5292_62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להבהיר לא מזיק.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9"/>
        <w:keepNext/>
        <w:rPr>
          <w:rtl/>
          <w:lang w:eastAsia="he-IL"/>
        </w:rPr>
      </w:pPr>
      <w:bookmarkStart w:id="230" w:name="ET_guest_715733_63"/>
      <w:r w:rsidRPr="0015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157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החשש הוא שנבהיר הבהרה לא נכונה.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231" w:name="ET_yor_5292_64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 תודה. </w:t>
      </w:r>
      <w:r w:rsidR="00043FCA">
        <w:rPr>
          <w:rFonts w:hint="cs"/>
          <w:rtl/>
          <w:lang w:eastAsia="he-IL"/>
        </w:rPr>
        <w:t xml:space="preserve">סיימנו, </w:t>
      </w:r>
      <w:r>
        <w:rPr>
          <w:rFonts w:hint="cs"/>
          <w:rtl/>
          <w:lang w:eastAsia="he-IL"/>
        </w:rPr>
        <w:t xml:space="preserve">תכף נצביע על החוק.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לוועדת הכנסת הוגשה בקשה לפטור מחובת הנחה</w:t>
      </w:r>
      <w:r w:rsidR="00043FCA">
        <w:rPr>
          <w:rFonts w:hint="cs"/>
          <w:rtl/>
          <w:lang w:eastAsia="he-IL"/>
        </w:rPr>
        <w:t xml:space="preserve"> להצעת חוק זאת</w:t>
      </w:r>
      <w:r>
        <w:rPr>
          <w:rFonts w:hint="cs"/>
          <w:rtl/>
          <w:lang w:eastAsia="he-IL"/>
        </w:rPr>
        <w:t xml:space="preserve"> והבקשה אושרה. לכן אנחנו למעשה יכולים להצביע על הצעת חוק לקריאה שנייה ושלישית.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ניצן, תקריאי</w:t>
      </w:r>
      <w:r w:rsidR="00043FCA">
        <w:rPr>
          <w:rFonts w:hint="cs"/>
          <w:rtl/>
          <w:lang w:eastAsia="he-IL"/>
        </w:rPr>
        <w:t xml:space="preserve"> ואז נצביע.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4"/>
        <w:keepNext/>
      </w:pPr>
      <w:bookmarkStart w:id="232" w:name="ET_speaker_ניצן_65"/>
      <w:r w:rsidRPr="00157885">
        <w:rPr>
          <w:rStyle w:val="TagStyle"/>
          <w:rtl/>
        </w:rPr>
        <w:t xml:space="preserve"> &lt;&lt; דובר &gt;&gt; </w:t>
      </w:r>
      <w:r w:rsidR="00302F44">
        <w:rPr>
          <w:rtl/>
        </w:rPr>
        <w:t>ניצן רוזנברג:</w:t>
      </w:r>
      <w:r w:rsidRPr="00157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2F38B2" w:rsidRDefault="002F38B2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חדלות פירעון ושיקום כלכלי (תיקון מס' 3) (הוראת שעה לעניין מינוי נאמן), התש"ף-2020. </w:t>
      </w:r>
    </w:p>
    <w:p w:rsidR="002F38B2" w:rsidRDefault="002F38B2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סעיף 376(א)</w:t>
      </w:r>
    </w:p>
    <w:p w:rsidR="002F38B2" w:rsidRDefault="002F38B2" w:rsidP="00157885">
      <w:pPr>
        <w:rPr>
          <w:rtl/>
          <w:lang w:eastAsia="he-IL"/>
        </w:rPr>
      </w:pPr>
      <w:bookmarkStart w:id="233" w:name="_ETM_Q1_2244000"/>
      <w:bookmarkEnd w:id="233"/>
    </w:p>
    <w:p w:rsidR="002F38B2" w:rsidRDefault="002F38B2" w:rsidP="00474E2C">
      <w:pPr>
        <w:rPr>
          <w:rtl/>
          <w:lang w:eastAsia="he-IL"/>
        </w:rPr>
      </w:pP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 xml:space="preserve">בחוק חדלות פירעון ושיקום כלכלי (להלן </w:t>
      </w:r>
      <w:bookmarkStart w:id="234" w:name="_ETM_Q1_2250000"/>
      <w:bookmarkEnd w:id="2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 בסעיף 376(א)(א), במקום "עד יום </w:t>
      </w:r>
      <w:bookmarkStart w:id="235" w:name="_ETM_Q1_2254000"/>
      <w:bookmarkEnd w:id="235"/>
      <w:r>
        <w:rPr>
          <w:rFonts w:hint="cs"/>
          <w:rtl/>
          <w:lang w:eastAsia="he-IL"/>
        </w:rPr>
        <w:t xml:space="preserve">ט' בתמוז, התש"ף-1.7.2020", יבוא "עד יום </w:t>
      </w:r>
      <w:proofErr w:type="spellStart"/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' באדר, </w:t>
      </w:r>
      <w:proofErr w:type="spellStart"/>
      <w:r>
        <w:rPr>
          <w:rFonts w:hint="cs"/>
          <w:rtl/>
          <w:lang w:eastAsia="he-IL"/>
        </w:rPr>
        <w:t>התשפ"</w:t>
      </w:r>
      <w:r w:rsidR="00474E2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1.3.2021". </w:t>
      </w:r>
      <w:bookmarkStart w:id="236" w:name="_ETM_Q1_2267000"/>
      <w:bookmarkEnd w:id="236"/>
    </w:p>
    <w:p w:rsidR="002F38B2" w:rsidRDefault="002F38B2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כמובן את ההבהרה שאדוני ביקש לגבי האפשרות למנות</w:t>
      </w:r>
      <w:r w:rsidR="002F38B2">
        <w:rPr>
          <w:rFonts w:hint="cs"/>
          <w:rtl/>
          <w:lang w:eastAsia="he-IL"/>
        </w:rPr>
        <w:t xml:space="preserve"> נאמנים</w:t>
      </w:r>
      <w:r>
        <w:rPr>
          <w:rFonts w:hint="cs"/>
          <w:rtl/>
          <w:lang w:eastAsia="he-IL"/>
        </w:rPr>
        <w:t xml:space="preserve">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pStyle w:val="af6"/>
        <w:keepNext/>
      </w:pPr>
      <w:bookmarkStart w:id="237" w:name="ET_yor_5292_66"/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57885">
        <w:rPr>
          <w:rStyle w:val="TagStyle"/>
          <w:rtl/>
        </w:rPr>
        <w:t xml:space="preserve"> &lt;&lt; </w:t>
      </w:r>
      <w:proofErr w:type="spellStart"/>
      <w:r w:rsidRPr="00157885">
        <w:rPr>
          <w:rStyle w:val="TagStyle"/>
          <w:rtl/>
        </w:rPr>
        <w:t>יור</w:t>
      </w:r>
      <w:proofErr w:type="spellEnd"/>
      <w:r w:rsidRPr="0015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Default="002F38B2" w:rsidP="002F3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תנסחו את זה ואז נניח את זה היום </w:t>
      </w:r>
      <w:bookmarkStart w:id="238" w:name="_ETM_Q1_2278000"/>
      <w:bookmarkEnd w:id="238"/>
      <w:r>
        <w:rPr>
          <w:rFonts w:hint="cs"/>
          <w:rtl/>
          <w:lang w:eastAsia="he-IL"/>
        </w:rPr>
        <w:t xml:space="preserve">ונעלה למליאה. </w:t>
      </w:r>
      <w:r w:rsidR="00157885">
        <w:rPr>
          <w:rFonts w:hint="cs"/>
          <w:rtl/>
          <w:lang w:eastAsia="he-IL"/>
        </w:rPr>
        <w:t xml:space="preserve">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 את הצעת חוק חדלות פירעון </w:t>
      </w:r>
      <w:r w:rsidR="002F38B2">
        <w:rPr>
          <w:rFonts w:hint="cs"/>
          <w:rtl/>
          <w:lang w:eastAsia="he-IL"/>
        </w:rPr>
        <w:t xml:space="preserve">ושיקום כלכלי (תיקון מס' 3) (הוראת שעה לעניין </w:t>
      </w:r>
      <w:bookmarkStart w:id="239" w:name="_ETM_Q1_2286000"/>
      <w:bookmarkEnd w:id="239"/>
      <w:r w:rsidR="002F38B2">
        <w:rPr>
          <w:rFonts w:hint="cs"/>
          <w:rtl/>
          <w:lang w:eastAsia="he-IL"/>
        </w:rPr>
        <w:t xml:space="preserve">מינוי נאמן), התש"ף-2020, בנוסח הקריאה היועצת המשפטית עם ההבהרה שביקשתי </w:t>
      </w:r>
      <w:bookmarkStart w:id="240" w:name="_ETM_Q1_2296000"/>
      <w:bookmarkEnd w:id="240"/>
      <w:r w:rsidR="002F38B2">
        <w:rPr>
          <w:rFonts w:hint="cs"/>
          <w:rtl/>
          <w:lang w:eastAsia="he-IL"/>
        </w:rPr>
        <w:t>להכניס. מי בעד?</w:t>
      </w:r>
    </w:p>
    <w:p w:rsidR="002F38B2" w:rsidRDefault="002F38B2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</w:p>
    <w:p w:rsidR="00157885" w:rsidRPr="002F38B2" w:rsidRDefault="00157885" w:rsidP="002F38B2">
      <w:pPr>
        <w:jc w:val="center"/>
        <w:rPr>
          <w:b/>
          <w:bCs/>
          <w:rtl/>
          <w:lang w:eastAsia="he-IL"/>
        </w:rPr>
      </w:pPr>
      <w:r w:rsidRPr="002F38B2">
        <w:rPr>
          <w:rFonts w:hint="cs"/>
          <w:b/>
          <w:bCs/>
          <w:rtl/>
          <w:lang w:eastAsia="he-IL"/>
        </w:rPr>
        <w:t>הצבעה</w:t>
      </w:r>
    </w:p>
    <w:p w:rsidR="00157885" w:rsidRDefault="00157885" w:rsidP="002F38B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:rsidR="002F38B2" w:rsidRDefault="002F38B2" w:rsidP="002F38B2">
      <w:pPr>
        <w:jc w:val="center"/>
        <w:rPr>
          <w:rtl/>
          <w:lang w:eastAsia="he-IL"/>
        </w:rPr>
      </w:pPr>
    </w:p>
    <w:p w:rsidR="002F38B2" w:rsidRDefault="002F38B2" w:rsidP="002F38B2">
      <w:pPr>
        <w:jc w:val="center"/>
        <w:rPr>
          <w:rtl/>
          <w:lang w:eastAsia="he-IL"/>
        </w:rPr>
      </w:pPr>
    </w:p>
    <w:p w:rsidR="002F38B2" w:rsidRDefault="002F38B2" w:rsidP="002F38B2">
      <w:pPr>
        <w:pStyle w:val="af6"/>
        <w:keepNext/>
        <w:rPr>
          <w:rtl/>
        </w:rPr>
      </w:pPr>
      <w:bookmarkStart w:id="241" w:name="ET_yor_5292_77"/>
      <w:r w:rsidRPr="002F38B2">
        <w:rPr>
          <w:rStyle w:val="TagStyle"/>
          <w:rtl/>
        </w:rPr>
        <w:t xml:space="preserve"> &lt;&lt; </w:t>
      </w:r>
      <w:proofErr w:type="spellStart"/>
      <w:r w:rsidRPr="002F38B2">
        <w:rPr>
          <w:rStyle w:val="TagStyle"/>
          <w:rtl/>
        </w:rPr>
        <w:t>יור</w:t>
      </w:r>
      <w:proofErr w:type="spellEnd"/>
      <w:r w:rsidRPr="002F38B2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F38B2">
        <w:rPr>
          <w:rStyle w:val="TagStyle"/>
          <w:rtl/>
        </w:rPr>
        <w:t xml:space="preserve"> &lt;&lt; </w:t>
      </w:r>
      <w:proofErr w:type="spellStart"/>
      <w:r w:rsidRPr="002F38B2">
        <w:rPr>
          <w:rStyle w:val="TagStyle"/>
          <w:rtl/>
        </w:rPr>
        <w:t>יור</w:t>
      </w:r>
      <w:proofErr w:type="spellEnd"/>
      <w:r w:rsidRPr="002F3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2F38B2" w:rsidRDefault="002F38B2" w:rsidP="002F38B2">
      <w:pPr>
        <w:pStyle w:val="KeepWithNext"/>
        <w:rPr>
          <w:rtl/>
          <w:lang w:eastAsia="he-IL"/>
        </w:rPr>
      </w:pPr>
    </w:p>
    <w:p w:rsidR="00157885" w:rsidRDefault="002F38B2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r w:rsidR="00157885">
        <w:rPr>
          <w:rFonts w:hint="cs"/>
          <w:rtl/>
          <w:lang w:eastAsia="he-IL"/>
        </w:rPr>
        <w:t xml:space="preserve">ההצעה תועלה היום למליאה להצבעה בקריאה שנייה ושלישית. </w:t>
      </w:r>
    </w:p>
    <w:p w:rsidR="00157885" w:rsidRDefault="00157885" w:rsidP="00157885">
      <w:pPr>
        <w:rPr>
          <w:rtl/>
          <w:lang w:eastAsia="he-IL"/>
        </w:rPr>
      </w:pPr>
    </w:p>
    <w:p w:rsidR="00157885" w:rsidRDefault="00157885" w:rsidP="00157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:rsidR="00302F44" w:rsidRDefault="00302F44" w:rsidP="00302F44">
      <w:pPr>
        <w:pStyle w:val="afc"/>
        <w:keepNext/>
        <w:rPr>
          <w:b w:val="0"/>
          <w:bCs w:val="0"/>
          <w:rtl/>
          <w:lang w:eastAsia="he-IL"/>
        </w:rPr>
      </w:pPr>
      <w:bookmarkStart w:id="242" w:name="ET_meetingend_67"/>
    </w:p>
    <w:p w:rsidR="00302F44" w:rsidRDefault="00302F44" w:rsidP="00302F44">
      <w:pPr>
        <w:pStyle w:val="afc"/>
        <w:keepNext/>
        <w:rPr>
          <w:b w:val="0"/>
          <w:bCs w:val="0"/>
          <w:rtl/>
          <w:lang w:eastAsia="he-IL"/>
        </w:rPr>
      </w:pPr>
    </w:p>
    <w:p w:rsidR="00157885" w:rsidRDefault="00157885" w:rsidP="00302F44">
      <w:pPr>
        <w:pStyle w:val="afc"/>
        <w:keepNext/>
        <w:rPr>
          <w:lang w:eastAsia="he-IL"/>
        </w:rPr>
      </w:pPr>
      <w:r w:rsidRPr="00157885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13:43.</w:t>
      </w:r>
      <w:r w:rsidRPr="00157885">
        <w:rPr>
          <w:rStyle w:val="TagStyle"/>
          <w:rtl/>
        </w:rPr>
        <w:t xml:space="preserve"> &lt;&lt; סיום &gt;&gt;</w:t>
      </w:r>
      <w:bookmarkEnd w:id="242"/>
    </w:p>
    <w:p w:rsidR="00157885" w:rsidRDefault="00157885" w:rsidP="00157885">
      <w:pPr>
        <w:pStyle w:val="KeepWithNext"/>
        <w:rPr>
          <w:rtl/>
          <w:lang w:eastAsia="he-IL"/>
        </w:rPr>
      </w:pPr>
    </w:p>
    <w:p w:rsidR="00157885" w:rsidRPr="00157885" w:rsidRDefault="00157885" w:rsidP="00157885">
      <w:pPr>
        <w:rPr>
          <w:lang w:eastAsia="he-IL"/>
        </w:rPr>
      </w:pPr>
    </w:p>
    <w:sectPr w:rsidR="00157885" w:rsidRPr="00157885" w:rsidSect="00302F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404" w:rsidRDefault="004A4404">
      <w:r>
        <w:separator/>
      </w:r>
    </w:p>
  </w:endnote>
  <w:endnote w:type="continuationSeparator" w:id="0">
    <w:p w:rsidR="004A4404" w:rsidRDefault="004A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404" w:rsidRDefault="004A4404">
      <w:r>
        <w:separator/>
      </w:r>
    </w:p>
  </w:footnote>
  <w:footnote w:type="continuationSeparator" w:id="0">
    <w:p w:rsidR="004A4404" w:rsidRDefault="004A4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404" w:rsidRDefault="004A44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4404" w:rsidRDefault="004A44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404" w:rsidRDefault="004A44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2F4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A4404" w:rsidRPr="00CC5815" w:rsidRDefault="00302F44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4A4404" w:rsidRPr="00CC5815" w:rsidRDefault="004A4404" w:rsidP="008E5E3F">
    <w:pPr>
      <w:pStyle w:val="a3"/>
      <w:ind w:firstLine="0"/>
      <w:rPr>
        <w:rtl/>
      </w:rPr>
    </w:pPr>
    <w:r>
      <w:rPr>
        <w:rtl/>
      </w:rPr>
      <w:t>29/06/2020</w:t>
    </w:r>
  </w:p>
  <w:p w:rsidR="004A4404" w:rsidRPr="00CC5815" w:rsidRDefault="004A44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404" w:rsidRDefault="004A44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4404" w:rsidRDefault="004A44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4404" w:rsidRDefault="004A44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FC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7885"/>
    <w:rsid w:val="00167294"/>
    <w:rsid w:val="001673D4"/>
    <w:rsid w:val="00171E7F"/>
    <w:rsid w:val="001758C1"/>
    <w:rsid w:val="0017779F"/>
    <w:rsid w:val="001A74E9"/>
    <w:rsid w:val="001A7A1B"/>
    <w:rsid w:val="001C34A2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38B2"/>
    <w:rsid w:val="00302F4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48D"/>
    <w:rsid w:val="003F0A5F"/>
    <w:rsid w:val="00420E41"/>
    <w:rsid w:val="00424C94"/>
    <w:rsid w:val="00447608"/>
    <w:rsid w:val="00451746"/>
    <w:rsid w:val="00470EAC"/>
    <w:rsid w:val="00474E2C"/>
    <w:rsid w:val="0049458B"/>
    <w:rsid w:val="0049553C"/>
    <w:rsid w:val="00495FD8"/>
    <w:rsid w:val="004A4404"/>
    <w:rsid w:val="004B0A65"/>
    <w:rsid w:val="004B1BE9"/>
    <w:rsid w:val="004E610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519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7178"/>
    <w:rsid w:val="0082136D"/>
    <w:rsid w:val="008320F6"/>
    <w:rsid w:val="00841223"/>
    <w:rsid w:val="00846BE9"/>
    <w:rsid w:val="00853207"/>
    <w:rsid w:val="008713A4"/>
    <w:rsid w:val="00875F10"/>
    <w:rsid w:val="008C1CE7"/>
    <w:rsid w:val="008C6035"/>
    <w:rsid w:val="008C7015"/>
    <w:rsid w:val="008D09D4"/>
    <w:rsid w:val="008D1DFB"/>
    <w:rsid w:val="008E03B4"/>
    <w:rsid w:val="008E5E3F"/>
    <w:rsid w:val="0090279B"/>
    <w:rsid w:val="00914904"/>
    <w:rsid w:val="009258CE"/>
    <w:rsid w:val="009515F0"/>
    <w:rsid w:val="009830CB"/>
    <w:rsid w:val="009866A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DF7"/>
    <w:rsid w:val="00AD4EC9"/>
    <w:rsid w:val="00AD6FFC"/>
    <w:rsid w:val="00AF31E6"/>
    <w:rsid w:val="00AF4150"/>
    <w:rsid w:val="00B04F45"/>
    <w:rsid w:val="00B0509A"/>
    <w:rsid w:val="00B120B2"/>
    <w:rsid w:val="00B50340"/>
    <w:rsid w:val="00B65508"/>
    <w:rsid w:val="00B8517A"/>
    <w:rsid w:val="00BA6446"/>
    <w:rsid w:val="00BB30B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FF8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1615"/>
    <w:rsid w:val="00DE408C"/>
    <w:rsid w:val="00DE5B80"/>
    <w:rsid w:val="00E33AE3"/>
    <w:rsid w:val="00E572CB"/>
    <w:rsid w:val="00E61903"/>
    <w:rsid w:val="00E64116"/>
    <w:rsid w:val="00EA006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9D1"/>
    <w:rsid w:val="00FE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53D92C7"/>
  <w15:docId w15:val="{98603B05-348F-48F3-B260-3095DAF6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39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6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3AACA-2AE5-4738-A622-CA1677811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3448</Words>
  <Characters>17245</Characters>
  <Application>Microsoft Office Word</Application>
  <DocSecurity>0</DocSecurity>
  <Lines>143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2020-07-15T16:17:00Z</dcterms:modified>
</cp:coreProperties>
</file>