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6A1C">
      <w:pPr>
        <w:jc w:val="right"/>
        <w:rPr>
          <w:rFonts w:cs="David"/>
          <w:sz w:val="24"/>
          <w:rtl/>
        </w:rPr>
      </w:pPr>
      <w:bookmarkStart w:id="0" w:name="_GoBack"/>
      <w:bookmarkEnd w:id="0"/>
      <w:r>
        <w:rPr>
          <w:rFonts w:cs="David"/>
          <w:sz w:val="24"/>
          <w:rtl/>
        </w:rPr>
        <w:t>פרוטוקולים/עבודה/6578</w:t>
      </w:r>
    </w:p>
    <w:p w:rsidR="00000000" w:rsidRDefault="00496A1C">
      <w:pPr>
        <w:jc w:val="right"/>
        <w:rPr>
          <w:rFonts w:cs="David"/>
          <w:sz w:val="24"/>
          <w:rtl/>
        </w:rPr>
      </w:pPr>
      <w:r>
        <w:rPr>
          <w:rFonts w:cs="David"/>
          <w:sz w:val="24"/>
          <w:rtl/>
        </w:rPr>
        <w:tab/>
        <w:t>ירושלים, ט"ז בסיון, תשס"ג</w:t>
      </w:r>
    </w:p>
    <w:p w:rsidR="00000000" w:rsidRDefault="00496A1C">
      <w:pPr>
        <w:jc w:val="right"/>
        <w:rPr>
          <w:rFonts w:cs="David"/>
          <w:sz w:val="24"/>
          <w:rtl/>
          <w:lang w:val="es"/>
        </w:rPr>
      </w:pPr>
      <w:r>
        <w:rPr>
          <w:rFonts w:cs="David"/>
          <w:sz w:val="24"/>
          <w:rtl/>
          <w:lang w:val="es"/>
        </w:rPr>
        <w:t>16 ביוני, 2003</w:t>
      </w:r>
    </w:p>
    <w:p w:rsidR="00000000" w:rsidRDefault="00496A1C">
      <w:pPr>
        <w:jc w:val="right"/>
        <w:rPr>
          <w:rFonts w:cs="David"/>
          <w:sz w:val="24"/>
          <w:rtl/>
        </w:rPr>
      </w:pPr>
    </w:p>
    <w:p w:rsidR="00000000" w:rsidRDefault="00496A1C">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96A1C">
      <w:pPr>
        <w:rPr>
          <w:rFonts w:cs="David"/>
          <w:b/>
          <w:bCs/>
          <w:sz w:val="24"/>
          <w:rtl/>
        </w:rPr>
      </w:pPr>
      <w:r>
        <w:rPr>
          <w:rFonts w:cs="David"/>
          <w:b/>
          <w:bCs/>
          <w:sz w:val="24"/>
          <w:rtl/>
        </w:rPr>
        <w:t>מושב ראשון</w:t>
      </w:r>
    </w:p>
    <w:p w:rsidR="00000000" w:rsidRDefault="00496A1C">
      <w:pPr>
        <w:rPr>
          <w:rFonts w:cs="David"/>
          <w:b/>
          <w:bCs/>
          <w:sz w:val="24"/>
          <w:rtl/>
        </w:rPr>
      </w:pPr>
    </w:p>
    <w:p w:rsidR="00000000" w:rsidRDefault="00496A1C">
      <w:pPr>
        <w:rPr>
          <w:rFonts w:cs="David"/>
          <w:b/>
          <w:bCs/>
          <w:sz w:val="24"/>
          <w:rtl/>
        </w:rPr>
      </w:pPr>
    </w:p>
    <w:p w:rsidR="00000000" w:rsidRDefault="00496A1C">
      <w:pPr>
        <w:rPr>
          <w:rFonts w:cs="David"/>
          <w:b/>
          <w:bCs/>
          <w:sz w:val="24"/>
          <w:rtl/>
        </w:rPr>
      </w:pPr>
    </w:p>
    <w:p w:rsidR="00000000" w:rsidRDefault="00496A1C">
      <w:pPr>
        <w:rPr>
          <w:rFonts w:cs="David"/>
          <w:b/>
          <w:bCs/>
          <w:sz w:val="24"/>
          <w:rtl/>
        </w:rPr>
      </w:pPr>
    </w:p>
    <w:p w:rsidR="00000000" w:rsidRDefault="00496A1C">
      <w:pPr>
        <w:pStyle w:val="10"/>
        <w:rPr>
          <w:rFonts w:cs="David"/>
          <w:sz w:val="24"/>
          <w:rtl/>
        </w:rPr>
      </w:pPr>
      <w:r>
        <w:rPr>
          <w:rFonts w:cs="David"/>
          <w:sz w:val="24"/>
          <w:rtl/>
        </w:rPr>
        <w:t>פרוטוקול מס' 22</w:t>
      </w:r>
    </w:p>
    <w:p w:rsidR="00000000" w:rsidRDefault="00496A1C">
      <w:pPr>
        <w:jc w:val="center"/>
        <w:rPr>
          <w:rFonts w:cs="David"/>
          <w:sz w:val="24"/>
          <w:rtl/>
        </w:rPr>
      </w:pPr>
      <w:r>
        <w:rPr>
          <w:rFonts w:cs="David"/>
          <w:sz w:val="24"/>
          <w:rtl/>
        </w:rPr>
        <w:t>מישיבת ועדת העבודה, הרווחה והבריאות</w:t>
      </w:r>
    </w:p>
    <w:p w:rsidR="00000000" w:rsidRDefault="00496A1C">
      <w:pPr>
        <w:pStyle w:val="7"/>
        <w:jc w:val="center"/>
        <w:rPr>
          <w:rFonts w:cs="David"/>
          <w:sz w:val="24"/>
          <w:rtl/>
        </w:rPr>
      </w:pPr>
      <w:r>
        <w:rPr>
          <w:rFonts w:cs="David"/>
          <w:sz w:val="24"/>
          <w:rtl/>
        </w:rPr>
        <w:t>יום שני, ט"ז בסיוון התשס"ג (16 ביוני 2003) שעה 9:45</w:t>
      </w:r>
    </w:p>
    <w:p w:rsidR="00000000" w:rsidRDefault="00496A1C">
      <w:pPr>
        <w:rPr>
          <w:rFonts w:cs="David"/>
          <w:b/>
          <w:bCs/>
          <w:sz w:val="24"/>
          <w:rtl/>
        </w:rPr>
      </w:pPr>
    </w:p>
    <w:p w:rsidR="00000000" w:rsidRDefault="00496A1C">
      <w:pPr>
        <w:rPr>
          <w:rFonts w:cs="David"/>
          <w:b/>
          <w:bCs/>
          <w:sz w:val="24"/>
          <w:rtl/>
        </w:rPr>
      </w:pPr>
    </w:p>
    <w:p w:rsidR="00000000" w:rsidRDefault="00496A1C">
      <w:pPr>
        <w:tabs>
          <w:tab w:val="left" w:pos="1221"/>
        </w:tabs>
        <w:rPr>
          <w:rFonts w:cs="David"/>
          <w:b/>
          <w:bCs/>
          <w:sz w:val="24"/>
          <w:u w:val="single"/>
          <w:rtl/>
        </w:rPr>
      </w:pPr>
    </w:p>
    <w:p w:rsidR="00000000" w:rsidRDefault="00496A1C">
      <w:pPr>
        <w:tabs>
          <w:tab w:val="left" w:pos="1221"/>
        </w:tabs>
        <w:rPr>
          <w:rFonts w:cs="David"/>
          <w:b/>
          <w:bCs/>
          <w:sz w:val="24"/>
          <w:rtl/>
        </w:rPr>
      </w:pPr>
      <w:r>
        <w:rPr>
          <w:rFonts w:cs="David"/>
          <w:b/>
          <w:bCs/>
          <w:sz w:val="24"/>
          <w:u w:val="single"/>
          <w:rtl/>
        </w:rPr>
        <w:t>סדר היום</w:t>
      </w:r>
      <w:r>
        <w:rPr>
          <w:rFonts w:cs="David"/>
          <w:sz w:val="24"/>
          <w:rtl/>
        </w:rPr>
        <w:t>:   הצעת חוק טיפול בחולי נפש (תיקון מס' 3)(אשפוז כפוי),התשס"ב-2002</w:t>
      </w:r>
    </w:p>
    <w:p w:rsidR="00000000" w:rsidRDefault="00496A1C">
      <w:pPr>
        <w:rPr>
          <w:rFonts w:cs="David"/>
          <w:b/>
          <w:bCs/>
          <w:sz w:val="24"/>
          <w:rtl/>
        </w:rPr>
      </w:pPr>
    </w:p>
    <w:p w:rsidR="00000000" w:rsidRDefault="00496A1C">
      <w:pPr>
        <w:rPr>
          <w:rFonts w:cs="David"/>
          <w:sz w:val="24"/>
          <w:rtl/>
        </w:rPr>
      </w:pPr>
    </w:p>
    <w:p w:rsidR="00000000" w:rsidRDefault="00496A1C">
      <w:pPr>
        <w:rPr>
          <w:rFonts w:cs="David"/>
          <w:sz w:val="24"/>
          <w:rtl/>
        </w:rPr>
      </w:pPr>
    </w:p>
    <w:p w:rsidR="00000000" w:rsidRDefault="00496A1C">
      <w:pPr>
        <w:rPr>
          <w:rFonts w:cs="David"/>
          <w:b/>
          <w:bCs/>
          <w:sz w:val="24"/>
          <w:u w:val="single"/>
          <w:rtl/>
        </w:rPr>
      </w:pPr>
      <w:r>
        <w:rPr>
          <w:rFonts w:cs="David"/>
          <w:b/>
          <w:bCs/>
          <w:sz w:val="24"/>
          <w:u w:val="single"/>
          <w:rtl/>
        </w:rPr>
        <w:t>נכחו</w:t>
      </w:r>
      <w:r>
        <w:rPr>
          <w:rFonts w:cs="David"/>
          <w:sz w:val="24"/>
          <w:rtl/>
        </w:rPr>
        <w:t>:</w:t>
      </w:r>
    </w:p>
    <w:p w:rsidR="00000000" w:rsidRDefault="00496A1C">
      <w:pPr>
        <w:rPr>
          <w:rFonts w:cs="David"/>
          <w:sz w:val="24"/>
          <w:rtl/>
        </w:rPr>
      </w:pPr>
    </w:p>
    <w:p w:rsidR="00000000" w:rsidRDefault="00496A1C">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w:t>
      </w:r>
      <w:r>
        <w:rPr>
          <w:rFonts w:cs="David"/>
          <w:sz w:val="24"/>
          <w:rtl/>
        </w:rPr>
        <w:t>הלום – היו"ר</w:t>
      </w:r>
    </w:p>
    <w:p w:rsidR="00000000" w:rsidRDefault="00496A1C">
      <w:pPr>
        <w:tabs>
          <w:tab w:val="left" w:pos="1788"/>
        </w:tabs>
        <w:rPr>
          <w:rFonts w:cs="David"/>
          <w:sz w:val="24"/>
          <w:rtl/>
        </w:rPr>
      </w:pPr>
      <w:r>
        <w:rPr>
          <w:rFonts w:cs="David"/>
          <w:sz w:val="24"/>
          <w:rtl/>
        </w:rPr>
        <w:tab/>
        <w:t>אופיר פינס-פז</w:t>
      </w:r>
    </w:p>
    <w:p w:rsidR="00000000" w:rsidRDefault="00496A1C">
      <w:pPr>
        <w:rPr>
          <w:rFonts w:cs="David"/>
          <w:sz w:val="24"/>
          <w:rtl/>
        </w:rPr>
      </w:pPr>
    </w:p>
    <w:p w:rsidR="00000000" w:rsidRDefault="00496A1C">
      <w:pPr>
        <w:rPr>
          <w:rFonts w:cs="David"/>
          <w:sz w:val="24"/>
          <w:rtl/>
        </w:rPr>
      </w:pPr>
    </w:p>
    <w:p w:rsidR="00000000" w:rsidRDefault="00496A1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עו"ד אייל גלובוס </w:t>
      </w:r>
      <w:r>
        <w:rPr>
          <w:rFonts w:cs="David"/>
          <w:sz w:val="24"/>
          <w:rtl/>
        </w:rPr>
        <w:tab/>
        <w:t xml:space="preserve">- </w:t>
      </w:r>
      <w:r>
        <w:rPr>
          <w:rFonts w:cs="David"/>
          <w:sz w:val="24"/>
          <w:rtl/>
        </w:rPr>
        <w:tab/>
        <w:t>משרד המשפטים</w:t>
      </w:r>
    </w:p>
    <w:p w:rsidR="00000000" w:rsidRDefault="00496A1C">
      <w:pPr>
        <w:tabs>
          <w:tab w:val="left" w:pos="1788"/>
          <w:tab w:val="left" w:pos="3631"/>
        </w:tabs>
        <w:rPr>
          <w:rFonts w:cs="David"/>
          <w:sz w:val="24"/>
          <w:rtl/>
        </w:rPr>
      </w:pPr>
      <w:r>
        <w:rPr>
          <w:rFonts w:cs="David"/>
          <w:sz w:val="24"/>
          <w:rtl/>
        </w:rPr>
        <w:tab/>
        <w:t>עו"ד תומר כרמי</w:t>
      </w:r>
      <w:r>
        <w:rPr>
          <w:rFonts w:cs="David"/>
          <w:sz w:val="24"/>
          <w:rtl/>
        </w:rPr>
        <w:tab/>
        <w:t>-</w:t>
      </w:r>
      <w:r>
        <w:rPr>
          <w:rFonts w:cs="David"/>
          <w:sz w:val="24"/>
          <w:rtl/>
        </w:rPr>
        <w:tab/>
        <w:t xml:space="preserve">     "            "</w:t>
      </w:r>
    </w:p>
    <w:p w:rsidR="00000000" w:rsidRDefault="00496A1C">
      <w:pPr>
        <w:tabs>
          <w:tab w:val="left" w:pos="1788"/>
          <w:tab w:val="left" w:pos="3631"/>
        </w:tabs>
        <w:rPr>
          <w:rFonts w:cs="David"/>
          <w:sz w:val="24"/>
          <w:rtl/>
        </w:rPr>
      </w:pPr>
      <w:r>
        <w:rPr>
          <w:rFonts w:cs="David"/>
          <w:sz w:val="24"/>
          <w:rtl/>
        </w:rPr>
        <w:tab/>
        <w:t>ד"ר אריה באואר</w:t>
      </w:r>
      <w:r>
        <w:rPr>
          <w:rFonts w:cs="David"/>
          <w:sz w:val="24"/>
          <w:rtl/>
        </w:rPr>
        <w:tab/>
        <w:t>-</w:t>
      </w:r>
      <w:r>
        <w:rPr>
          <w:rFonts w:cs="David"/>
          <w:sz w:val="24"/>
          <w:rtl/>
        </w:rPr>
        <w:tab/>
        <w:t>משרד הבריאות</w:t>
      </w:r>
    </w:p>
    <w:p w:rsidR="00000000" w:rsidRDefault="00496A1C">
      <w:pPr>
        <w:tabs>
          <w:tab w:val="left" w:pos="1788"/>
          <w:tab w:val="left" w:pos="3631"/>
        </w:tabs>
        <w:rPr>
          <w:rFonts w:cs="David"/>
          <w:sz w:val="24"/>
          <w:rtl/>
        </w:rPr>
      </w:pPr>
      <w:r>
        <w:rPr>
          <w:rFonts w:cs="David"/>
          <w:sz w:val="24"/>
          <w:rtl/>
        </w:rPr>
        <w:tab/>
        <w:t>שרונה עבר-הדני</w:t>
      </w:r>
      <w:r>
        <w:rPr>
          <w:rFonts w:cs="David"/>
          <w:sz w:val="24"/>
          <w:rtl/>
        </w:rPr>
        <w:tab/>
        <w:t>-</w:t>
      </w:r>
      <w:r>
        <w:rPr>
          <w:rFonts w:cs="David"/>
          <w:sz w:val="24"/>
          <w:rtl/>
        </w:rPr>
        <w:tab/>
        <w:t xml:space="preserve">    "           "</w:t>
      </w:r>
    </w:p>
    <w:p w:rsidR="00000000" w:rsidRDefault="00496A1C">
      <w:pPr>
        <w:tabs>
          <w:tab w:val="left" w:pos="1788"/>
          <w:tab w:val="left" w:pos="3631"/>
        </w:tabs>
        <w:rPr>
          <w:rFonts w:cs="David"/>
          <w:sz w:val="24"/>
          <w:rtl/>
        </w:rPr>
      </w:pPr>
      <w:r>
        <w:rPr>
          <w:rFonts w:cs="David"/>
          <w:sz w:val="24"/>
          <w:rtl/>
        </w:rPr>
        <w:tab/>
        <w:t>עו"ד מאיר ברודר</w:t>
      </w:r>
      <w:r>
        <w:rPr>
          <w:rFonts w:cs="David"/>
          <w:sz w:val="24"/>
          <w:rtl/>
        </w:rPr>
        <w:tab/>
        <w:t>-         "           "</w:t>
      </w:r>
    </w:p>
    <w:p w:rsidR="00000000" w:rsidRDefault="00496A1C">
      <w:pPr>
        <w:tabs>
          <w:tab w:val="left" w:pos="1788"/>
          <w:tab w:val="left" w:pos="3631"/>
        </w:tabs>
        <w:rPr>
          <w:rFonts w:cs="David"/>
          <w:sz w:val="24"/>
          <w:rtl/>
        </w:rPr>
      </w:pPr>
      <w:r>
        <w:rPr>
          <w:rFonts w:cs="David"/>
          <w:sz w:val="24"/>
          <w:rtl/>
        </w:rPr>
        <w:tab/>
        <w:t>בתיה ארטמן</w:t>
      </w:r>
      <w:r>
        <w:rPr>
          <w:rFonts w:cs="David"/>
          <w:sz w:val="24"/>
          <w:rtl/>
        </w:rPr>
        <w:tab/>
        <w:t>-</w:t>
      </w:r>
      <w:r>
        <w:rPr>
          <w:rFonts w:cs="David"/>
          <w:sz w:val="24"/>
          <w:rtl/>
        </w:rPr>
        <w:tab/>
        <w:t>סגנית בכירה ליועץ המשפט</w:t>
      </w:r>
      <w:r>
        <w:rPr>
          <w:rFonts w:cs="David"/>
          <w:sz w:val="24"/>
          <w:rtl/>
        </w:rPr>
        <w:t>י, משרד העבודה</w:t>
      </w:r>
    </w:p>
    <w:p w:rsidR="00000000" w:rsidRDefault="00496A1C">
      <w:pPr>
        <w:tabs>
          <w:tab w:val="left" w:pos="1788"/>
          <w:tab w:val="left" w:pos="3631"/>
        </w:tabs>
        <w:rPr>
          <w:rFonts w:cs="David"/>
          <w:sz w:val="24"/>
          <w:rtl/>
        </w:rPr>
      </w:pPr>
      <w:r>
        <w:rPr>
          <w:rFonts w:cs="David"/>
          <w:sz w:val="24"/>
          <w:rtl/>
        </w:rPr>
        <w:tab/>
        <w:t>מרים פבר</w:t>
      </w:r>
      <w:r>
        <w:rPr>
          <w:rFonts w:cs="David"/>
          <w:sz w:val="24"/>
          <w:rtl/>
        </w:rPr>
        <w:tab/>
        <w:t>-</w:t>
      </w:r>
      <w:r>
        <w:rPr>
          <w:rFonts w:cs="David"/>
          <w:sz w:val="24"/>
          <w:rtl/>
        </w:rPr>
        <w:tab/>
        <w:t>פקיד סעד ארצית                       "           "</w:t>
      </w:r>
    </w:p>
    <w:p w:rsidR="00000000" w:rsidRDefault="00496A1C">
      <w:pPr>
        <w:tabs>
          <w:tab w:val="left" w:pos="1788"/>
          <w:tab w:val="left" w:pos="3631"/>
        </w:tabs>
        <w:rPr>
          <w:rFonts w:cs="David"/>
          <w:sz w:val="24"/>
          <w:rtl/>
        </w:rPr>
      </w:pPr>
      <w:r>
        <w:rPr>
          <w:rFonts w:cs="David"/>
          <w:sz w:val="24"/>
          <w:rtl/>
        </w:rPr>
        <w:tab/>
        <w:t>סילביה טסלר לזוביק -    אגודת "בזכות"</w:t>
      </w:r>
    </w:p>
    <w:p w:rsidR="00000000" w:rsidRDefault="00496A1C">
      <w:pPr>
        <w:tabs>
          <w:tab w:val="left" w:pos="1788"/>
          <w:tab w:val="left" w:pos="3631"/>
        </w:tabs>
        <w:rPr>
          <w:rFonts w:cs="David"/>
          <w:sz w:val="24"/>
          <w:rtl/>
        </w:rPr>
      </w:pPr>
      <w:r>
        <w:rPr>
          <w:rFonts w:cs="David"/>
          <w:sz w:val="24"/>
          <w:rtl/>
        </w:rPr>
        <w:tab/>
        <w:t>מרים דביר</w:t>
      </w:r>
      <w:r>
        <w:rPr>
          <w:rFonts w:cs="David"/>
          <w:sz w:val="24"/>
          <w:rtl/>
        </w:rPr>
        <w:tab/>
        <w:t>-</w:t>
      </w:r>
      <w:r>
        <w:rPr>
          <w:rFonts w:cs="David"/>
          <w:sz w:val="24"/>
          <w:rtl/>
        </w:rPr>
        <w:tab/>
        <w:t>עמותת "עוצמה"</w:t>
      </w:r>
    </w:p>
    <w:p w:rsidR="00000000" w:rsidRDefault="00496A1C">
      <w:pPr>
        <w:tabs>
          <w:tab w:val="left" w:pos="1788"/>
          <w:tab w:val="left" w:pos="3631"/>
        </w:tabs>
        <w:rPr>
          <w:rFonts w:cs="David"/>
          <w:sz w:val="24"/>
          <w:rtl/>
        </w:rPr>
      </w:pPr>
      <w:r>
        <w:rPr>
          <w:rFonts w:cs="David"/>
          <w:sz w:val="24"/>
          <w:rtl/>
        </w:rPr>
        <w:tab/>
        <w:t>יפעת בואייר</w:t>
      </w:r>
      <w:r>
        <w:rPr>
          <w:rFonts w:cs="David"/>
          <w:sz w:val="24"/>
          <w:rtl/>
        </w:rPr>
        <w:tab/>
        <w:t>-</w:t>
      </w:r>
      <w:r>
        <w:rPr>
          <w:rFonts w:cs="David"/>
          <w:sz w:val="24"/>
          <w:rtl/>
        </w:rPr>
        <w:tab/>
        <w:t>המועצה לשלום הילד</w:t>
      </w:r>
    </w:p>
    <w:p w:rsidR="00000000" w:rsidRDefault="00496A1C">
      <w:pPr>
        <w:rPr>
          <w:rFonts w:cs="David"/>
          <w:sz w:val="24"/>
          <w:rtl/>
        </w:rPr>
      </w:pPr>
    </w:p>
    <w:p w:rsidR="00000000" w:rsidRDefault="00496A1C">
      <w:pPr>
        <w:rPr>
          <w:rFonts w:cs="David"/>
          <w:sz w:val="24"/>
          <w:rtl/>
        </w:rPr>
      </w:pPr>
    </w:p>
    <w:p w:rsidR="00000000" w:rsidRDefault="00496A1C">
      <w:pPr>
        <w:rPr>
          <w:rFonts w:cs="David"/>
          <w:sz w:val="24"/>
          <w:rtl/>
        </w:rPr>
      </w:pPr>
    </w:p>
    <w:p w:rsidR="00000000" w:rsidRDefault="00496A1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r>
        <w:rPr>
          <w:rFonts w:cs="David"/>
          <w:b/>
          <w:bCs/>
          <w:sz w:val="24"/>
          <w:rtl/>
        </w:rPr>
        <w:tab/>
      </w:r>
    </w:p>
    <w:p w:rsidR="00000000" w:rsidRDefault="00496A1C">
      <w:pPr>
        <w:rPr>
          <w:rFonts w:cs="David"/>
          <w:sz w:val="24"/>
          <w:rtl/>
        </w:rPr>
      </w:pPr>
    </w:p>
    <w:p w:rsidR="00000000" w:rsidRDefault="00496A1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496A1C">
      <w:pPr>
        <w:rPr>
          <w:rFonts w:cs="David"/>
          <w:sz w:val="24"/>
          <w:rtl/>
        </w:rPr>
      </w:pPr>
    </w:p>
    <w:p w:rsidR="00000000" w:rsidRDefault="00496A1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אלפיה</w:t>
      </w:r>
    </w:p>
    <w:p w:rsidR="00000000" w:rsidRDefault="00496A1C">
      <w:pPr>
        <w:rPr>
          <w:rFonts w:cs="David"/>
          <w:b/>
          <w:bCs/>
          <w:sz w:val="24"/>
          <w:rtl/>
        </w:rPr>
      </w:pPr>
    </w:p>
    <w:p w:rsidR="00000000" w:rsidRDefault="00496A1C">
      <w:pPr>
        <w:jc w:val="center"/>
        <w:rPr>
          <w:rFonts w:cs="David"/>
          <w:sz w:val="24"/>
          <w:u w:val="single"/>
          <w:rtl/>
        </w:rPr>
      </w:pPr>
      <w:r>
        <w:rPr>
          <w:rFonts w:cs="David"/>
          <w:sz w:val="24"/>
          <w:rtl/>
        </w:rPr>
        <w:br w:type="page"/>
      </w:r>
      <w:r>
        <w:rPr>
          <w:rFonts w:cs="David"/>
          <w:sz w:val="24"/>
          <w:u w:val="single"/>
          <w:rtl/>
        </w:rPr>
        <w:lastRenderedPageBreak/>
        <w:t>הצעת חוק הטיפול בחולי נפש (תיקון מס' 3)(אשפוז כפוי) – החלת דין רציפות</w:t>
      </w:r>
    </w:p>
    <w:p w:rsidR="00000000" w:rsidRDefault="00496A1C">
      <w:pPr>
        <w:jc w:val="center"/>
        <w:rPr>
          <w:rFonts w:cs="David"/>
          <w:sz w:val="24"/>
          <w:rtl/>
        </w:rPr>
      </w:pPr>
      <w:r>
        <w:rPr>
          <w:rFonts w:cs="David"/>
          <w:sz w:val="24"/>
          <w:rtl/>
        </w:rPr>
        <w:t>(של חה"כ אופיר פינס-פז)</w:t>
      </w:r>
    </w:p>
    <w:p w:rsidR="00000000" w:rsidRDefault="00496A1C">
      <w:pPr>
        <w:jc w:val="center"/>
        <w:rPr>
          <w:rFonts w:cs="David"/>
          <w:sz w:val="24"/>
          <w:rtl/>
        </w:rPr>
      </w:pPr>
    </w:p>
    <w:p w:rsidR="00000000" w:rsidRDefault="00496A1C">
      <w:pPr>
        <w:jc w:val="cente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בוקר טוב, אני מתכבד לפתוח את ישיבת הוועדה. הנושא שעל סדר היום: הצעת חוק הטיפול בחולי נפש (תיקון מס' 3)(אשפוז כפוי) – החלת דין רציפות, של חב</w:t>
      </w:r>
      <w:r>
        <w:rPr>
          <w:rFonts w:cs="David"/>
          <w:sz w:val="24"/>
          <w:rtl/>
        </w:rPr>
        <w:t>ר-הכנסת אופיר פינס. הצעה זו עברה קריאה ראשונה בקדנציה הקודמת, וכדי להמשיך את הצעת החוק מהמקום בו הופסקה, אנחנו מבקשים מהוועדה, החלת דין הרציפות על הצעת החוק.</w:t>
      </w:r>
    </w:p>
    <w:p w:rsidR="00000000" w:rsidRDefault="00496A1C">
      <w:pPr>
        <w:rPr>
          <w:rFonts w:cs="David"/>
          <w:sz w:val="24"/>
          <w:rtl/>
        </w:rPr>
      </w:pPr>
    </w:p>
    <w:p w:rsidR="00000000" w:rsidRDefault="00496A1C">
      <w:pPr>
        <w:rPr>
          <w:rFonts w:cs="David"/>
          <w:sz w:val="24"/>
          <w:rtl/>
        </w:rPr>
      </w:pPr>
      <w:r>
        <w:rPr>
          <w:rFonts w:cs="David"/>
          <w:sz w:val="24"/>
          <w:rtl/>
        </w:rPr>
        <w:tab/>
        <w:t xml:space="preserve">חבר-הכנסת פינס, בבקשה, תציג את החוק. </w:t>
      </w:r>
    </w:p>
    <w:p w:rsidR="00000000" w:rsidRDefault="00496A1C">
      <w:pPr>
        <w:rPr>
          <w:rFonts w:cs="David"/>
          <w:sz w:val="24"/>
          <w:rtl/>
        </w:rPr>
      </w:pPr>
    </w:p>
    <w:p w:rsidR="00000000" w:rsidRDefault="00496A1C">
      <w:pPr>
        <w:rPr>
          <w:rFonts w:cs="David"/>
          <w:sz w:val="24"/>
          <w:rtl/>
        </w:rPr>
      </w:pPr>
      <w:r>
        <w:rPr>
          <w:rFonts w:cs="David"/>
          <w:sz w:val="24"/>
          <w:u w:val="single"/>
          <w:rtl/>
        </w:rPr>
        <w:t>אופיר פינס-פז:</w:t>
      </w:r>
    </w:p>
    <w:p w:rsidR="00000000" w:rsidRDefault="00496A1C">
      <w:pPr>
        <w:rPr>
          <w:rFonts w:cs="David"/>
          <w:sz w:val="24"/>
          <w:rtl/>
        </w:rPr>
      </w:pPr>
    </w:p>
    <w:p w:rsidR="00000000" w:rsidRDefault="00496A1C">
      <w:pPr>
        <w:rPr>
          <w:rFonts w:cs="David"/>
          <w:sz w:val="24"/>
          <w:rtl/>
        </w:rPr>
      </w:pPr>
      <w:r>
        <w:rPr>
          <w:rFonts w:cs="David"/>
          <w:sz w:val="24"/>
          <w:rtl/>
        </w:rPr>
        <w:tab/>
        <w:t xml:space="preserve"> החוק הזה נולד, בקדנציה הקודמת, בדיון בו</w:t>
      </w:r>
      <w:r>
        <w:rPr>
          <w:rFonts w:cs="David"/>
          <w:sz w:val="24"/>
          <w:rtl/>
        </w:rPr>
        <w:t>ועדת החוקה, חוק ומשפט, משום שיש בו אלמנט משפטי, חובת הייצוג של עורך דין בדיונים בפני ועדות פסיכיאטריות. בדיון הגענו למסקנה שראוי שעורך דין יופיע גם באופן שוטף ולא רק על פי צו של בית משפט, ובמידה והחולה איננו יכול, וידו איננה משגת, והוא עומד בקריטריונים, הס</w:t>
      </w:r>
      <w:r>
        <w:rPr>
          <w:rFonts w:cs="David"/>
          <w:sz w:val="24"/>
          <w:rtl/>
        </w:rPr>
        <w:t xml:space="preserve">נגוריה הציבורית תהיה מוסמכת להעמיד לרשותו עורך דין. </w:t>
      </w:r>
    </w:p>
    <w:p w:rsidR="00000000" w:rsidRDefault="00496A1C">
      <w:pPr>
        <w:rPr>
          <w:rFonts w:cs="David"/>
          <w:sz w:val="24"/>
          <w:rtl/>
        </w:rPr>
      </w:pPr>
    </w:p>
    <w:p w:rsidR="00000000" w:rsidRDefault="00496A1C">
      <w:pPr>
        <w:rPr>
          <w:rFonts w:cs="David"/>
          <w:sz w:val="24"/>
          <w:rtl/>
        </w:rPr>
      </w:pPr>
      <w:r>
        <w:rPr>
          <w:rFonts w:cs="David"/>
          <w:sz w:val="24"/>
          <w:rtl/>
        </w:rPr>
        <w:tab/>
        <w:t xml:space="preserve">החוק הזה היה יכול להיות נדון בוועדת החוקה, חוק ומשפט או בוועדת העבודה והרווחה. החליטה המליאה, בהסכמתי, שהחוק יידון בוועדת העבודה והרווחה. </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בדיונים בוועדה פסיכיאטרית או בערעור על ה</w:t>
      </w:r>
      <w:r>
        <w:rPr>
          <w:rFonts w:cs="David"/>
          <w:sz w:val="24"/>
          <w:rtl/>
        </w:rPr>
        <w:t>חלטה של ועדה פסיכיאטרית, מה יכולות להיות החלטות של ועדה פסיכיאטרית? רק החלטה על אשפוז כפוי?</w:t>
      </w:r>
    </w:p>
    <w:p w:rsidR="00000000" w:rsidRDefault="00496A1C">
      <w:pPr>
        <w:rPr>
          <w:rFonts w:cs="David"/>
          <w:sz w:val="24"/>
          <w:rtl/>
        </w:rPr>
      </w:pPr>
    </w:p>
    <w:p w:rsidR="00000000" w:rsidRDefault="00496A1C">
      <w:pPr>
        <w:rPr>
          <w:rFonts w:cs="David"/>
          <w:sz w:val="24"/>
          <w:rtl/>
        </w:rPr>
      </w:pPr>
      <w:r>
        <w:rPr>
          <w:rFonts w:cs="David"/>
          <w:sz w:val="24"/>
          <w:u w:val="single"/>
          <w:rtl/>
        </w:rPr>
        <w:t>אופיר פינס-פז:</w:t>
      </w:r>
    </w:p>
    <w:p w:rsidR="00000000" w:rsidRDefault="00496A1C">
      <w:pPr>
        <w:rPr>
          <w:rFonts w:cs="David"/>
          <w:sz w:val="24"/>
          <w:rtl/>
        </w:rPr>
      </w:pPr>
    </w:p>
    <w:p w:rsidR="00000000" w:rsidRDefault="00496A1C">
      <w:pPr>
        <w:rPr>
          <w:rFonts w:cs="David"/>
          <w:sz w:val="24"/>
          <w:rtl/>
        </w:rPr>
      </w:pPr>
      <w:r>
        <w:rPr>
          <w:rFonts w:cs="David"/>
          <w:sz w:val="24"/>
          <w:rtl/>
        </w:rPr>
        <w:tab/>
        <w:t xml:space="preserve"> ההחלטה על אשפוז כפוי היא הדבר המרכזי, החלטה על אשפוז כפוי היא החלטה מרחיקת לכת. </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נכון, אבל השאלה, האם בכל דיון של ועדה פסיכ</w:t>
      </w:r>
      <w:r>
        <w:rPr>
          <w:rFonts w:cs="David"/>
          <w:sz w:val="24"/>
          <w:rtl/>
        </w:rPr>
        <w:t>יאטרית, כמו למשל, מתן תרופה מיוחדת לחולה או החלטה בדבר כשירותו או אי-כשירותו לנהיגה, אתה מבקש שיהיה סנגור?</w:t>
      </w:r>
    </w:p>
    <w:p w:rsidR="00000000" w:rsidRDefault="00496A1C">
      <w:pPr>
        <w:rPr>
          <w:rFonts w:cs="David"/>
          <w:sz w:val="24"/>
          <w:rtl/>
        </w:rPr>
      </w:pPr>
    </w:p>
    <w:p w:rsidR="00000000" w:rsidRDefault="00496A1C">
      <w:pPr>
        <w:rPr>
          <w:rFonts w:cs="David"/>
          <w:sz w:val="24"/>
          <w:rtl/>
        </w:rPr>
      </w:pPr>
      <w:r>
        <w:rPr>
          <w:rFonts w:cs="David"/>
          <w:sz w:val="24"/>
          <w:u w:val="single"/>
          <w:rtl/>
        </w:rPr>
        <w:t>אופיר פינס-פז:</w:t>
      </w:r>
    </w:p>
    <w:p w:rsidR="00000000" w:rsidRDefault="00496A1C">
      <w:pPr>
        <w:rPr>
          <w:rFonts w:cs="David"/>
          <w:sz w:val="24"/>
          <w:rtl/>
        </w:rPr>
      </w:pPr>
    </w:p>
    <w:p w:rsidR="00000000" w:rsidRDefault="00496A1C">
      <w:pPr>
        <w:rPr>
          <w:rFonts w:cs="David"/>
          <w:sz w:val="24"/>
          <w:rtl/>
        </w:rPr>
      </w:pPr>
      <w:r>
        <w:rPr>
          <w:rFonts w:cs="David"/>
          <w:sz w:val="24"/>
          <w:rtl/>
        </w:rPr>
        <w:tab/>
        <w:t xml:space="preserve"> אני לא אומר שבכל דיון יהיה סנגור, אני מדבר רק כאשר הוועדה דנה בדבר אשפוז כפוי של חולה נפש, אבל, השאלה טובה, יכול להיות שהכנסת תחלי</w:t>
      </w:r>
      <w:r>
        <w:rPr>
          <w:rFonts w:cs="David"/>
          <w:sz w:val="24"/>
          <w:rtl/>
        </w:rPr>
        <w:t xml:space="preserve">ט  או הממשלה תסכים שהחוק יורחב. אני הצעתי רק בעניין האשפוז הכפוי, ראשית, משום שמדובר בהליך חריג ומאוד מרחיק לכת מבחינת מאושפז בכפייה. שנית, משום שבסופו של דבר מסתבר שמשנה לשנה יש יותר ויותר אשפוזים בכפייה, וזה עולה בצורה דרמטית. דבר נוסף שביקשנו, דיווח של </w:t>
      </w:r>
      <w:r>
        <w:rPr>
          <w:rFonts w:cs="David"/>
          <w:sz w:val="24"/>
          <w:rtl/>
        </w:rPr>
        <w:t>השר לכנסת על נושא האשפוז בכפייה, אחת לשנה, מופיע בסעיף 2 להצעת החוק – חובת דיווח לוועדה - שיכול להוביל לדיון.</w:t>
      </w:r>
    </w:p>
    <w:p w:rsidR="00000000" w:rsidRDefault="00496A1C">
      <w:pPr>
        <w:rPr>
          <w:rFonts w:cs="David"/>
          <w:sz w:val="24"/>
          <w:rtl/>
        </w:rPr>
      </w:pPr>
    </w:p>
    <w:p w:rsidR="00000000" w:rsidRDefault="00496A1C">
      <w:pPr>
        <w:rPr>
          <w:rFonts w:cs="David"/>
          <w:sz w:val="24"/>
          <w:rtl/>
        </w:rPr>
      </w:pPr>
      <w:r>
        <w:rPr>
          <w:rFonts w:cs="David"/>
          <w:sz w:val="24"/>
          <w:rtl/>
        </w:rPr>
        <w:tab/>
        <w:t xml:space="preserve">בכנסת הקודמת אמרה הממשלה שהעניין נראה לי אבל היא רוצה לעשות איזה שהוא ניסוי, איזה שהוא פיילוט, ואני הבעתי את הסכמתי. דובר על ניסוי של כחצי שנה, </w:t>
      </w:r>
      <w:r>
        <w:rPr>
          <w:rFonts w:cs="David"/>
          <w:sz w:val="24"/>
          <w:rtl/>
        </w:rPr>
        <w:t xml:space="preserve">חיכיתי עם זה, ובינתיים הכנסת פוזרה, החוק לא חוקק, וחבל, כי הרי מדובר פה בחיי אדם. </w:t>
      </w:r>
    </w:p>
    <w:p w:rsidR="00000000" w:rsidRDefault="00496A1C">
      <w:pPr>
        <w:rPr>
          <w:rFonts w:cs="David"/>
          <w:sz w:val="24"/>
          <w:rtl/>
        </w:rPr>
      </w:pPr>
      <w:r>
        <w:rPr>
          <w:rFonts w:cs="David"/>
          <w:sz w:val="24"/>
          <w:rtl/>
        </w:rPr>
        <w:br w:type="page"/>
      </w:r>
      <w:r>
        <w:rPr>
          <w:rFonts w:cs="David"/>
          <w:sz w:val="24"/>
          <w:u w:val="single"/>
          <w:rtl/>
        </w:rPr>
        <w:lastRenderedPageBreak/>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תודה.</w:t>
      </w:r>
    </w:p>
    <w:p w:rsidR="00000000" w:rsidRDefault="00496A1C">
      <w:pPr>
        <w:rPr>
          <w:rFonts w:cs="David"/>
          <w:sz w:val="24"/>
          <w:rtl/>
        </w:rPr>
      </w:pPr>
    </w:p>
    <w:p w:rsidR="00000000" w:rsidRDefault="00496A1C">
      <w:pPr>
        <w:rPr>
          <w:rFonts w:cs="David"/>
          <w:sz w:val="24"/>
          <w:rtl/>
        </w:rPr>
      </w:pPr>
      <w:r>
        <w:rPr>
          <w:rFonts w:cs="David"/>
          <w:sz w:val="24"/>
          <w:rtl/>
        </w:rPr>
        <w:tab/>
        <w:t>מי מנציגי הממשלה רוצה להגיב? מה היה הפיילוט?</w:t>
      </w:r>
    </w:p>
    <w:p w:rsidR="00000000" w:rsidRDefault="00496A1C">
      <w:pPr>
        <w:rPr>
          <w:rFonts w:cs="David"/>
          <w:sz w:val="24"/>
          <w:rtl/>
        </w:rPr>
      </w:pPr>
    </w:p>
    <w:p w:rsidR="00000000" w:rsidRDefault="00496A1C">
      <w:pPr>
        <w:rPr>
          <w:rFonts w:cs="David"/>
          <w:sz w:val="24"/>
          <w:u w:val="single"/>
          <w:rtl/>
        </w:rPr>
      </w:pPr>
      <w:r>
        <w:rPr>
          <w:rFonts w:cs="David"/>
          <w:sz w:val="24"/>
          <w:u w:val="single"/>
          <w:rtl/>
        </w:rPr>
        <w:t>אייל גלובוס:</w:t>
      </w:r>
    </w:p>
    <w:p w:rsidR="00000000" w:rsidRDefault="00496A1C">
      <w:pPr>
        <w:rPr>
          <w:rFonts w:cs="David"/>
          <w:sz w:val="24"/>
          <w:u w:val="single"/>
          <w:rtl/>
        </w:rPr>
      </w:pPr>
    </w:p>
    <w:p w:rsidR="00000000" w:rsidRDefault="00496A1C">
      <w:pPr>
        <w:pStyle w:val="aa"/>
        <w:rPr>
          <w:rFonts w:cs="David"/>
          <w:sz w:val="24"/>
          <w:rtl/>
        </w:rPr>
      </w:pPr>
      <w:r>
        <w:rPr>
          <w:rFonts w:cs="David"/>
          <w:sz w:val="24"/>
          <w:rtl/>
        </w:rPr>
        <w:tab/>
        <w:t>במסגרת הפיילוט נלקחו מספר עורכי דין, במסגרת הסיוע המשפטי שהם בעצם מייצגים את האנשי</w:t>
      </w:r>
      <w:r>
        <w:rPr>
          <w:rFonts w:cs="David"/>
          <w:sz w:val="24"/>
          <w:rtl/>
        </w:rPr>
        <w:t xml:space="preserve">ם שמעונינים בכך, בפני הוועדות הפסיכיאטריות. זו תוספת לדבר שהיה קיים, והוא,  ייצוג בפני בית המשפט המחוזי, בערעורים על החלטות  הוועדות. </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אז מה הניסוי פה?</w:t>
      </w:r>
    </w:p>
    <w:p w:rsidR="00000000" w:rsidRDefault="00496A1C">
      <w:pPr>
        <w:rPr>
          <w:rFonts w:cs="David"/>
          <w:sz w:val="24"/>
          <w:rtl/>
        </w:rPr>
      </w:pPr>
    </w:p>
    <w:p w:rsidR="00000000" w:rsidRDefault="00496A1C">
      <w:pPr>
        <w:rPr>
          <w:rFonts w:cs="David"/>
          <w:sz w:val="24"/>
          <w:rtl/>
        </w:rPr>
      </w:pPr>
      <w:r>
        <w:rPr>
          <w:rFonts w:cs="David"/>
          <w:sz w:val="24"/>
          <w:u w:val="single"/>
          <w:rtl/>
        </w:rPr>
        <w:t>אייל גלובוס:</w:t>
      </w:r>
    </w:p>
    <w:p w:rsidR="00000000" w:rsidRDefault="00496A1C">
      <w:pPr>
        <w:rPr>
          <w:rFonts w:cs="David"/>
          <w:sz w:val="24"/>
          <w:rtl/>
        </w:rPr>
      </w:pPr>
    </w:p>
    <w:p w:rsidR="00000000" w:rsidRDefault="00496A1C">
      <w:pPr>
        <w:rPr>
          <w:rFonts w:cs="David"/>
          <w:sz w:val="24"/>
          <w:rtl/>
        </w:rPr>
      </w:pPr>
      <w:r>
        <w:rPr>
          <w:rFonts w:cs="David"/>
          <w:sz w:val="24"/>
          <w:rtl/>
        </w:rPr>
        <w:tab/>
        <w:t xml:space="preserve">יש כאן היבטים שונים שצריך לבדוק אותם, לרבות, היקף הייצוג, וכמובן, </w:t>
      </w:r>
      <w:r>
        <w:rPr>
          <w:rFonts w:cs="David"/>
          <w:sz w:val="24"/>
          <w:rtl/>
        </w:rPr>
        <w:t xml:space="preserve">ההיבטים התקציביים. בין היתר, דוגמה אחת, נשאלת השאלה, האם מדובר על זכות  ייצוג או על חובת ייצוג? נשאלת שאלה, איך יתבצע הייצוג? </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כמה מקרים נכללו בניסוי?</w:t>
      </w:r>
    </w:p>
    <w:p w:rsidR="00000000" w:rsidRDefault="00496A1C">
      <w:pPr>
        <w:rPr>
          <w:rFonts w:cs="David"/>
          <w:sz w:val="24"/>
          <w:rtl/>
        </w:rPr>
      </w:pPr>
    </w:p>
    <w:p w:rsidR="00000000" w:rsidRDefault="00496A1C">
      <w:pPr>
        <w:rPr>
          <w:rFonts w:cs="David"/>
          <w:sz w:val="24"/>
          <w:rtl/>
        </w:rPr>
      </w:pPr>
      <w:r>
        <w:rPr>
          <w:rFonts w:cs="David"/>
          <w:sz w:val="24"/>
          <w:u w:val="single"/>
          <w:rtl/>
        </w:rPr>
        <w:t>אייל גלובוס:</w:t>
      </w:r>
    </w:p>
    <w:p w:rsidR="00000000" w:rsidRDefault="00496A1C">
      <w:pPr>
        <w:rPr>
          <w:rFonts w:cs="David"/>
          <w:sz w:val="24"/>
          <w:rtl/>
        </w:rPr>
      </w:pPr>
    </w:p>
    <w:p w:rsidR="00000000" w:rsidRDefault="00496A1C">
      <w:pPr>
        <w:rPr>
          <w:rFonts w:cs="David"/>
          <w:sz w:val="24"/>
          <w:rtl/>
        </w:rPr>
      </w:pPr>
      <w:r>
        <w:rPr>
          <w:rFonts w:cs="David"/>
          <w:sz w:val="24"/>
          <w:rtl/>
        </w:rPr>
        <w:tab/>
        <w:t>אין לי כאן כרגע את המספרים, אבל פנו אלינו קרוב ל-100 איש, למעלה ממח</w:t>
      </w:r>
      <w:r>
        <w:rPr>
          <w:rFonts w:cs="David"/>
          <w:sz w:val="24"/>
          <w:rtl/>
        </w:rPr>
        <w:t xml:space="preserve">צית המספר הזה יוצגו על ידינו. </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שבלעדיכם הם לא היו מיוצגים?</w:t>
      </w:r>
    </w:p>
    <w:p w:rsidR="00000000" w:rsidRDefault="00496A1C">
      <w:pPr>
        <w:rPr>
          <w:rFonts w:cs="David"/>
          <w:sz w:val="24"/>
          <w:rtl/>
        </w:rPr>
      </w:pPr>
    </w:p>
    <w:p w:rsidR="00000000" w:rsidRDefault="00496A1C">
      <w:pPr>
        <w:rPr>
          <w:rFonts w:cs="David"/>
          <w:sz w:val="24"/>
          <w:rtl/>
        </w:rPr>
      </w:pPr>
      <w:r>
        <w:rPr>
          <w:rFonts w:cs="David"/>
          <w:sz w:val="24"/>
          <w:u w:val="single"/>
          <w:rtl/>
        </w:rPr>
        <w:t>אייל גלובוס:</w:t>
      </w:r>
    </w:p>
    <w:p w:rsidR="00000000" w:rsidRDefault="00496A1C">
      <w:pPr>
        <w:rPr>
          <w:rFonts w:cs="David"/>
          <w:sz w:val="24"/>
          <w:rtl/>
        </w:rPr>
      </w:pPr>
    </w:p>
    <w:p w:rsidR="00000000" w:rsidRDefault="00496A1C">
      <w:pPr>
        <w:rPr>
          <w:rFonts w:cs="David"/>
          <w:sz w:val="24"/>
          <w:rtl/>
        </w:rPr>
      </w:pPr>
      <w:r>
        <w:rPr>
          <w:rFonts w:cs="David"/>
          <w:sz w:val="24"/>
          <w:rtl/>
        </w:rPr>
        <w:tab/>
        <w:t>נכון.</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ויש לך מסקנות?</w:t>
      </w:r>
    </w:p>
    <w:p w:rsidR="00000000" w:rsidRDefault="00496A1C">
      <w:pPr>
        <w:rPr>
          <w:rFonts w:cs="David"/>
          <w:sz w:val="24"/>
          <w:rtl/>
        </w:rPr>
      </w:pPr>
    </w:p>
    <w:p w:rsidR="00000000" w:rsidRDefault="00496A1C">
      <w:pPr>
        <w:rPr>
          <w:rFonts w:cs="David"/>
          <w:sz w:val="24"/>
          <w:rtl/>
        </w:rPr>
      </w:pPr>
      <w:r>
        <w:rPr>
          <w:rFonts w:cs="David"/>
          <w:sz w:val="24"/>
          <w:u w:val="single"/>
          <w:rtl/>
        </w:rPr>
        <w:t>אייל גלובוס:</w:t>
      </w:r>
    </w:p>
    <w:p w:rsidR="00000000" w:rsidRDefault="00496A1C">
      <w:pPr>
        <w:rPr>
          <w:rFonts w:cs="David"/>
          <w:sz w:val="24"/>
          <w:rtl/>
        </w:rPr>
      </w:pPr>
    </w:p>
    <w:p w:rsidR="00000000" w:rsidRDefault="00496A1C">
      <w:pPr>
        <w:rPr>
          <w:rFonts w:cs="David"/>
          <w:sz w:val="24"/>
          <w:rtl/>
        </w:rPr>
      </w:pPr>
      <w:r>
        <w:rPr>
          <w:rFonts w:cs="David"/>
          <w:sz w:val="24"/>
          <w:rtl/>
        </w:rPr>
        <w:tab/>
        <w:t>התהליך נמשך, אנחנו עדיין בעיצומו של פיילוט, אנחנו עדיין בודקים היבטים שונים, לרבות ההיבטים התקציביים</w:t>
      </w:r>
      <w:r>
        <w:rPr>
          <w:rFonts w:cs="David"/>
          <w:sz w:val="24"/>
          <w:rtl/>
        </w:rPr>
        <w:t xml:space="preserve">, וגם בעניין הזה נקבעו ועוד יהיו ישיבות נוספות, אפילו היום יש איזה שהיא ישיבה עם נציבת שוויון אנשים עם מוגבלויות. </w:t>
      </w:r>
    </w:p>
    <w:p w:rsidR="00000000" w:rsidRDefault="00496A1C">
      <w:pPr>
        <w:rPr>
          <w:rFonts w:cs="David"/>
          <w:sz w:val="24"/>
          <w:rtl/>
        </w:rPr>
      </w:pPr>
      <w:r>
        <w:rPr>
          <w:rFonts w:cs="David"/>
          <w:sz w:val="24"/>
          <w:rtl/>
        </w:rPr>
        <w:br w:type="page"/>
      </w:r>
      <w:r>
        <w:rPr>
          <w:rFonts w:cs="David"/>
          <w:sz w:val="24"/>
          <w:u w:val="single"/>
          <w:rtl/>
        </w:rPr>
        <w:lastRenderedPageBreak/>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מתי אתה יכול להביא לנו מסקנות של הפיילוט -  עוד יום, שבוע, חודשיים?</w:t>
      </w:r>
      <w:r>
        <w:rPr>
          <w:rFonts w:cs="David"/>
          <w:sz w:val="24"/>
          <w:rtl/>
        </w:rPr>
        <w:tab/>
      </w:r>
    </w:p>
    <w:p w:rsidR="00000000" w:rsidRDefault="00496A1C">
      <w:pPr>
        <w:rPr>
          <w:rFonts w:cs="David"/>
          <w:sz w:val="24"/>
          <w:rtl/>
        </w:rPr>
      </w:pPr>
    </w:p>
    <w:p w:rsidR="00000000" w:rsidRDefault="00496A1C">
      <w:pPr>
        <w:rPr>
          <w:rFonts w:cs="David"/>
          <w:sz w:val="24"/>
          <w:rtl/>
        </w:rPr>
      </w:pPr>
      <w:r>
        <w:rPr>
          <w:rFonts w:cs="David"/>
          <w:sz w:val="24"/>
          <w:u w:val="single"/>
          <w:rtl/>
        </w:rPr>
        <w:t>אייל גלובוס:</w:t>
      </w:r>
    </w:p>
    <w:p w:rsidR="00000000" w:rsidRDefault="00496A1C">
      <w:pPr>
        <w:rPr>
          <w:rFonts w:cs="David"/>
          <w:sz w:val="24"/>
          <w:rtl/>
        </w:rPr>
      </w:pPr>
    </w:p>
    <w:p w:rsidR="00000000" w:rsidRDefault="00496A1C">
      <w:pPr>
        <w:rPr>
          <w:rFonts w:cs="David"/>
          <w:sz w:val="24"/>
          <w:rtl/>
        </w:rPr>
      </w:pPr>
      <w:r>
        <w:rPr>
          <w:rFonts w:cs="David"/>
          <w:sz w:val="24"/>
          <w:rtl/>
        </w:rPr>
        <w:tab/>
        <w:t>יש כאן היבטים שצריך לבחון אותם מבחי</w:t>
      </w:r>
      <w:r>
        <w:rPr>
          <w:rFonts w:cs="David"/>
          <w:sz w:val="24"/>
          <w:rtl/>
        </w:rPr>
        <w:t xml:space="preserve">נת היבט תקציבי, אני לא חושב שאני יכול לתחום איזה שהוא מועד מוקדם, ברור לי שלא מדובר ביום או שבוע. </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שנה?</w:t>
      </w:r>
    </w:p>
    <w:p w:rsidR="00000000" w:rsidRDefault="00496A1C">
      <w:pPr>
        <w:rPr>
          <w:rFonts w:cs="David"/>
          <w:sz w:val="24"/>
          <w:rtl/>
        </w:rPr>
      </w:pPr>
    </w:p>
    <w:p w:rsidR="00000000" w:rsidRDefault="00496A1C">
      <w:pPr>
        <w:rPr>
          <w:rFonts w:cs="David"/>
          <w:sz w:val="24"/>
          <w:rtl/>
        </w:rPr>
      </w:pPr>
      <w:r>
        <w:rPr>
          <w:rFonts w:cs="David"/>
          <w:sz w:val="24"/>
          <w:u w:val="single"/>
          <w:rtl/>
        </w:rPr>
        <w:t>אייל גלובוס:</w:t>
      </w:r>
    </w:p>
    <w:p w:rsidR="00000000" w:rsidRDefault="00496A1C">
      <w:pPr>
        <w:rPr>
          <w:rFonts w:cs="David"/>
          <w:sz w:val="24"/>
          <w:rtl/>
        </w:rPr>
      </w:pPr>
    </w:p>
    <w:p w:rsidR="00000000" w:rsidRDefault="00496A1C">
      <w:pPr>
        <w:rPr>
          <w:rFonts w:cs="David"/>
          <w:sz w:val="24"/>
          <w:rtl/>
        </w:rPr>
      </w:pPr>
      <w:r>
        <w:rPr>
          <w:rFonts w:cs="David"/>
          <w:sz w:val="24"/>
          <w:rtl/>
        </w:rPr>
        <w:tab/>
        <w:t>בסופו של דבר ההחלטה היא של מנכ"ל המשרד.</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מר גלובוס, אתה עוסק בעניין הזה, אני שואל אותך, כמו ש</w:t>
      </w:r>
      <w:r>
        <w:rPr>
          <w:rFonts w:cs="David"/>
          <w:sz w:val="24"/>
          <w:rtl/>
        </w:rPr>
        <w:t>אתה רואה את היקף הנושא, מתי לדעתך תוכל לבוא לכאן או למנכ"ל המשרד ולתת לו את המספרים. מנכ"ל המשרד יסיק מסקנות.</w:t>
      </w:r>
    </w:p>
    <w:p w:rsidR="00000000" w:rsidRDefault="00496A1C">
      <w:pPr>
        <w:rPr>
          <w:rFonts w:cs="David"/>
          <w:sz w:val="24"/>
          <w:rtl/>
        </w:rPr>
      </w:pPr>
    </w:p>
    <w:p w:rsidR="00000000" w:rsidRDefault="00496A1C">
      <w:pPr>
        <w:rPr>
          <w:rFonts w:cs="David"/>
          <w:sz w:val="24"/>
          <w:rtl/>
        </w:rPr>
      </w:pPr>
      <w:r>
        <w:rPr>
          <w:rFonts w:cs="David"/>
          <w:sz w:val="24"/>
          <w:u w:val="single"/>
          <w:rtl/>
        </w:rPr>
        <w:t>אייל גלובוס:</w:t>
      </w:r>
    </w:p>
    <w:p w:rsidR="00000000" w:rsidRDefault="00496A1C">
      <w:pPr>
        <w:rPr>
          <w:rFonts w:cs="David"/>
          <w:sz w:val="24"/>
          <w:rtl/>
        </w:rPr>
      </w:pPr>
    </w:p>
    <w:p w:rsidR="00000000" w:rsidRDefault="00496A1C">
      <w:pPr>
        <w:rPr>
          <w:rFonts w:cs="David"/>
          <w:sz w:val="24"/>
          <w:rtl/>
        </w:rPr>
      </w:pPr>
      <w:r>
        <w:rPr>
          <w:rFonts w:cs="David"/>
          <w:sz w:val="24"/>
          <w:rtl/>
        </w:rPr>
        <w:tab/>
        <w:t>אני מניח שמדובר על מספר חודשים, אינני רוצה לקבוע איזה שהוא תאריך מדויק.</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כמה, מאה, תשעים ותשעה חודשים? שני חו</w:t>
      </w:r>
      <w:r>
        <w:rPr>
          <w:rFonts w:cs="David"/>
          <w:sz w:val="24"/>
          <w:rtl/>
        </w:rPr>
        <w:t>דשים?</w:t>
      </w:r>
    </w:p>
    <w:p w:rsidR="00000000" w:rsidRDefault="00496A1C">
      <w:pPr>
        <w:rPr>
          <w:rFonts w:cs="David"/>
          <w:sz w:val="24"/>
          <w:rtl/>
        </w:rPr>
      </w:pPr>
    </w:p>
    <w:p w:rsidR="00000000" w:rsidRDefault="00496A1C">
      <w:pPr>
        <w:rPr>
          <w:rFonts w:cs="David"/>
          <w:sz w:val="24"/>
          <w:rtl/>
        </w:rPr>
      </w:pPr>
      <w:r>
        <w:rPr>
          <w:rFonts w:cs="David"/>
          <w:sz w:val="24"/>
          <w:u w:val="single"/>
          <w:rtl/>
        </w:rPr>
        <w:t>אייל גלובוס:</w:t>
      </w:r>
    </w:p>
    <w:p w:rsidR="00000000" w:rsidRDefault="00496A1C">
      <w:pPr>
        <w:rPr>
          <w:rFonts w:cs="David"/>
          <w:sz w:val="24"/>
          <w:rtl/>
        </w:rPr>
      </w:pPr>
    </w:p>
    <w:p w:rsidR="00000000" w:rsidRDefault="00496A1C">
      <w:pPr>
        <w:rPr>
          <w:rFonts w:cs="David"/>
          <w:sz w:val="24"/>
          <w:rtl/>
        </w:rPr>
      </w:pPr>
      <w:r>
        <w:rPr>
          <w:rFonts w:cs="David"/>
          <w:sz w:val="24"/>
          <w:rtl/>
        </w:rPr>
        <w:tab/>
        <w:t xml:space="preserve">מספר חודשים, לפחות שלושה חודשים. </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ולכן?</w:t>
      </w:r>
    </w:p>
    <w:p w:rsidR="00000000" w:rsidRDefault="00496A1C">
      <w:pPr>
        <w:rPr>
          <w:rFonts w:cs="David"/>
          <w:sz w:val="24"/>
          <w:rtl/>
        </w:rPr>
      </w:pPr>
    </w:p>
    <w:p w:rsidR="00000000" w:rsidRDefault="00496A1C">
      <w:pPr>
        <w:rPr>
          <w:rFonts w:cs="David"/>
          <w:sz w:val="24"/>
          <w:rtl/>
        </w:rPr>
      </w:pPr>
      <w:r>
        <w:rPr>
          <w:rFonts w:cs="David"/>
          <w:sz w:val="24"/>
          <w:u w:val="single"/>
          <w:rtl/>
        </w:rPr>
        <w:t>תומר כרמי:</w:t>
      </w:r>
    </w:p>
    <w:p w:rsidR="00000000" w:rsidRDefault="00496A1C">
      <w:pPr>
        <w:rPr>
          <w:rFonts w:cs="David"/>
          <w:sz w:val="24"/>
          <w:rtl/>
        </w:rPr>
      </w:pPr>
    </w:p>
    <w:p w:rsidR="00000000" w:rsidRDefault="00496A1C">
      <w:pPr>
        <w:rPr>
          <w:rFonts w:cs="David"/>
          <w:sz w:val="24"/>
          <w:rtl/>
        </w:rPr>
      </w:pPr>
      <w:r>
        <w:rPr>
          <w:rFonts w:cs="David"/>
          <w:sz w:val="24"/>
          <w:rtl/>
        </w:rPr>
        <w:tab/>
        <w:t xml:space="preserve">ולכן, אתה מחזיר אותנו לנקודה שבוועדת השרים האחרונה בעניין הזה הוחלט שלא לקבל החלטה, ואנחנו מגיעים לפה לבקש מכם שלא לקבל החלטה בישיבה זו, לתת לפיילוט להסתיים. </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אם היית בא ואומר שהפיילוט נגמר תוך שבועיים, בסדר. אתם הרי לא יכולים להתחייב, שלושה חודשים? ששה חודשים? עז אז גם הכנסת הזו יכולה להתפזר. </w:t>
      </w:r>
    </w:p>
    <w:p w:rsidR="00000000" w:rsidRDefault="00496A1C">
      <w:pPr>
        <w:rPr>
          <w:rFonts w:cs="David"/>
          <w:sz w:val="24"/>
          <w:rtl/>
        </w:rPr>
      </w:pPr>
      <w:r>
        <w:rPr>
          <w:rFonts w:cs="David"/>
          <w:sz w:val="24"/>
          <w:rtl/>
        </w:rPr>
        <w:br w:type="page"/>
      </w:r>
      <w:r>
        <w:rPr>
          <w:rFonts w:cs="David"/>
          <w:sz w:val="24"/>
          <w:u w:val="single"/>
          <w:rtl/>
        </w:rPr>
        <w:lastRenderedPageBreak/>
        <w:t>תומר כרמי:</w:t>
      </w:r>
    </w:p>
    <w:p w:rsidR="00000000" w:rsidRDefault="00496A1C">
      <w:pPr>
        <w:rPr>
          <w:rFonts w:cs="David"/>
          <w:sz w:val="24"/>
          <w:rtl/>
        </w:rPr>
      </w:pPr>
    </w:p>
    <w:p w:rsidR="00000000" w:rsidRDefault="00496A1C">
      <w:pPr>
        <w:rPr>
          <w:rFonts w:cs="David"/>
          <w:sz w:val="24"/>
          <w:rtl/>
        </w:rPr>
      </w:pPr>
      <w:r>
        <w:rPr>
          <w:rFonts w:cs="David"/>
          <w:sz w:val="24"/>
          <w:rtl/>
        </w:rPr>
        <w:tab/>
        <w:t xml:space="preserve">אני מניח שמדובר במספר חודשים מועט. </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יפה, אז אני שואל אותך וא</w:t>
      </w:r>
      <w:r>
        <w:rPr>
          <w:rFonts w:cs="David"/>
          <w:sz w:val="24"/>
          <w:rtl/>
        </w:rPr>
        <w:t>ת חבר-הכנסת אופיר פינס-פז. אני מציע לאשר את החלת דין הרציפות על הצעת החוק - בהסכמת הממשלה -  ונתחיל לדון בהצעת החוק רק בעוד שלושה חודשים.</w:t>
      </w:r>
    </w:p>
    <w:p w:rsidR="00000000" w:rsidRDefault="00496A1C">
      <w:pPr>
        <w:rPr>
          <w:rFonts w:cs="David"/>
          <w:sz w:val="24"/>
          <w:rtl/>
        </w:rPr>
      </w:pPr>
    </w:p>
    <w:p w:rsidR="00000000" w:rsidRDefault="00496A1C">
      <w:pPr>
        <w:rPr>
          <w:rFonts w:cs="David"/>
          <w:sz w:val="24"/>
          <w:rtl/>
        </w:rPr>
      </w:pPr>
      <w:r>
        <w:rPr>
          <w:rFonts w:cs="David"/>
          <w:sz w:val="24"/>
          <w:u w:val="single"/>
          <w:rtl/>
        </w:rPr>
        <w:t>תומר כרמי:</w:t>
      </w:r>
    </w:p>
    <w:p w:rsidR="00000000" w:rsidRDefault="00496A1C">
      <w:pPr>
        <w:rPr>
          <w:rFonts w:cs="David"/>
          <w:sz w:val="24"/>
          <w:rtl/>
        </w:rPr>
      </w:pPr>
    </w:p>
    <w:p w:rsidR="00000000" w:rsidRDefault="00496A1C">
      <w:pPr>
        <w:rPr>
          <w:rFonts w:cs="David"/>
          <w:sz w:val="24"/>
          <w:rtl/>
        </w:rPr>
      </w:pPr>
      <w:r>
        <w:rPr>
          <w:rFonts w:cs="David"/>
          <w:sz w:val="24"/>
          <w:rtl/>
        </w:rPr>
        <w:tab/>
        <w:t>הממשלה לא הסכימה לקבל החלטה.</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אתה הממשלה.</w:t>
      </w:r>
    </w:p>
    <w:p w:rsidR="00000000" w:rsidRDefault="00496A1C">
      <w:pPr>
        <w:rPr>
          <w:rFonts w:cs="David"/>
          <w:sz w:val="24"/>
          <w:rtl/>
        </w:rPr>
      </w:pPr>
    </w:p>
    <w:p w:rsidR="00000000" w:rsidRDefault="00496A1C">
      <w:pPr>
        <w:rPr>
          <w:rFonts w:cs="David"/>
          <w:sz w:val="24"/>
          <w:rtl/>
        </w:rPr>
      </w:pPr>
      <w:r>
        <w:rPr>
          <w:rFonts w:cs="David"/>
          <w:sz w:val="24"/>
          <w:u w:val="single"/>
          <w:rtl/>
        </w:rPr>
        <w:t>תומר כרמי:</w:t>
      </w:r>
    </w:p>
    <w:p w:rsidR="00000000" w:rsidRDefault="00496A1C">
      <w:pPr>
        <w:rPr>
          <w:rFonts w:cs="David"/>
          <w:sz w:val="24"/>
          <w:rtl/>
        </w:rPr>
      </w:pPr>
    </w:p>
    <w:p w:rsidR="00000000" w:rsidRDefault="00496A1C">
      <w:pPr>
        <w:rPr>
          <w:rFonts w:cs="David"/>
          <w:sz w:val="24"/>
          <w:rtl/>
        </w:rPr>
      </w:pPr>
      <w:r>
        <w:rPr>
          <w:rFonts w:cs="David"/>
          <w:sz w:val="24"/>
          <w:rtl/>
        </w:rPr>
        <w:tab/>
        <w:t xml:space="preserve">אבל אני לא יכול לקבל החלטה </w:t>
      </w:r>
      <w:r>
        <w:rPr>
          <w:rFonts w:cs="David"/>
          <w:sz w:val="24"/>
          <w:rtl/>
        </w:rPr>
        <w:t>בניגוד להחלטת ועדת השרים, לדחות את מתן החלטתה.</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מתי ועדת שרים החליטה את ההחלטה הזו?</w:t>
      </w:r>
    </w:p>
    <w:p w:rsidR="00000000" w:rsidRDefault="00496A1C">
      <w:pPr>
        <w:rPr>
          <w:rFonts w:cs="David"/>
          <w:sz w:val="24"/>
          <w:rtl/>
        </w:rPr>
      </w:pPr>
    </w:p>
    <w:p w:rsidR="00000000" w:rsidRDefault="00496A1C">
      <w:pPr>
        <w:rPr>
          <w:rFonts w:cs="David"/>
          <w:sz w:val="24"/>
          <w:rtl/>
        </w:rPr>
      </w:pPr>
      <w:r>
        <w:rPr>
          <w:rFonts w:cs="David"/>
          <w:sz w:val="24"/>
          <w:u w:val="single"/>
          <w:rtl/>
        </w:rPr>
        <w:t>תומר כרמי:</w:t>
      </w:r>
    </w:p>
    <w:p w:rsidR="00000000" w:rsidRDefault="00496A1C">
      <w:pPr>
        <w:rPr>
          <w:rFonts w:cs="David"/>
          <w:sz w:val="24"/>
          <w:rtl/>
        </w:rPr>
      </w:pPr>
    </w:p>
    <w:p w:rsidR="00000000" w:rsidRDefault="00496A1C">
      <w:pPr>
        <w:rPr>
          <w:rFonts w:cs="David"/>
          <w:sz w:val="24"/>
          <w:rtl/>
        </w:rPr>
      </w:pPr>
      <w:r>
        <w:rPr>
          <w:rFonts w:cs="David"/>
          <w:sz w:val="24"/>
          <w:rtl/>
        </w:rPr>
        <w:tab/>
        <w:t xml:space="preserve">ב-18 במאי, לפני חודש. </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חודש ימים אתה לא מודיע לנו על החלטה שנתקבלה, אנחנו מתכנסים כאן, מזמינים אנשים, מה, הזמן שלנו</w:t>
      </w:r>
      <w:r>
        <w:rPr>
          <w:rFonts w:cs="David"/>
          <w:sz w:val="24"/>
          <w:rtl/>
        </w:rPr>
        <w:t xml:space="preserve"> לא יקר? לך לוועדת השרים ותגיד להם שקיבלת הבטחה מיושב ראש ועדת העבודה לדחות את הדיון בהצעת החוק, אבל היום, בהסכמתכם, אנחנו נאשר את החלת דין הרציפות. אני מתחייב בפניכם לא להעלות את הצעת החוק הזו לדיון בכנסת, עד לתחילת המושב הבא, היינו, עד חודש נובמבר 2003. </w:t>
      </w:r>
      <w:r>
        <w:rPr>
          <w:rFonts w:cs="David"/>
          <w:sz w:val="24"/>
          <w:rtl/>
        </w:rPr>
        <w:t xml:space="preserve">אמרתם עוד שלושה חודשים, אני נותן לכם חצי שנה. </w:t>
      </w:r>
    </w:p>
    <w:p w:rsidR="00000000" w:rsidRDefault="00496A1C">
      <w:pPr>
        <w:rPr>
          <w:rFonts w:cs="David"/>
          <w:sz w:val="24"/>
          <w:rtl/>
        </w:rPr>
      </w:pPr>
    </w:p>
    <w:p w:rsidR="00000000" w:rsidRDefault="00496A1C">
      <w:pPr>
        <w:rPr>
          <w:rFonts w:cs="David"/>
          <w:sz w:val="24"/>
          <w:rtl/>
        </w:rPr>
      </w:pPr>
      <w:r>
        <w:rPr>
          <w:rFonts w:cs="David"/>
          <w:sz w:val="24"/>
          <w:u w:val="single"/>
          <w:rtl/>
        </w:rPr>
        <w:t>תומר כרמי:</w:t>
      </w:r>
    </w:p>
    <w:p w:rsidR="00000000" w:rsidRDefault="00496A1C">
      <w:pPr>
        <w:rPr>
          <w:rFonts w:cs="David"/>
          <w:sz w:val="24"/>
          <w:rtl/>
        </w:rPr>
      </w:pPr>
    </w:p>
    <w:p w:rsidR="00000000" w:rsidRDefault="00496A1C">
      <w:pPr>
        <w:rPr>
          <w:rFonts w:cs="David"/>
          <w:sz w:val="24"/>
          <w:rtl/>
        </w:rPr>
      </w:pPr>
      <w:r>
        <w:rPr>
          <w:rFonts w:cs="David"/>
          <w:sz w:val="24"/>
          <w:rtl/>
        </w:rPr>
        <w:tab/>
        <w:t>אני לא יכול לקבל על עצמי החלטה שכזו, אבל זו החלטה שלכם.</w:t>
      </w:r>
    </w:p>
    <w:p w:rsidR="00000000" w:rsidRDefault="00496A1C">
      <w:pPr>
        <w:rPr>
          <w:rFonts w:cs="David"/>
          <w:sz w:val="24"/>
          <w:rtl/>
        </w:rPr>
      </w:pPr>
    </w:p>
    <w:p w:rsidR="00000000" w:rsidRDefault="00496A1C">
      <w:pPr>
        <w:rPr>
          <w:rFonts w:cs="David"/>
          <w:sz w:val="24"/>
          <w:rtl/>
        </w:rPr>
      </w:pPr>
      <w:r>
        <w:rPr>
          <w:rFonts w:cs="David"/>
          <w:sz w:val="24"/>
          <w:u w:val="single"/>
          <w:rtl/>
        </w:rPr>
        <w:t>אופיר פינס-פז:</w:t>
      </w:r>
    </w:p>
    <w:p w:rsidR="00000000" w:rsidRDefault="00496A1C">
      <w:pPr>
        <w:rPr>
          <w:rFonts w:cs="David"/>
          <w:sz w:val="24"/>
          <w:rtl/>
        </w:rPr>
      </w:pPr>
    </w:p>
    <w:p w:rsidR="00000000" w:rsidRDefault="00496A1C">
      <w:pPr>
        <w:rPr>
          <w:rFonts w:cs="David"/>
          <w:sz w:val="24"/>
          <w:rtl/>
        </w:rPr>
      </w:pPr>
      <w:r>
        <w:rPr>
          <w:rFonts w:cs="David"/>
          <w:sz w:val="24"/>
          <w:rtl/>
        </w:rPr>
        <w:tab/>
        <w:t xml:space="preserve"> אז תעבור אותה לממונים עליך.</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זו הצעתנו, אני חושב שהיא הוגנת. מה אומרים אנשי משרד הבריאות?</w:t>
      </w:r>
    </w:p>
    <w:p w:rsidR="00000000" w:rsidRDefault="00496A1C">
      <w:pPr>
        <w:rPr>
          <w:rFonts w:cs="David"/>
          <w:sz w:val="24"/>
          <w:rtl/>
        </w:rPr>
      </w:pPr>
    </w:p>
    <w:p w:rsidR="00000000" w:rsidRDefault="00496A1C">
      <w:pPr>
        <w:rPr>
          <w:rFonts w:cs="David"/>
          <w:sz w:val="24"/>
          <w:rtl/>
        </w:rPr>
      </w:pPr>
      <w:r>
        <w:rPr>
          <w:rFonts w:cs="David"/>
          <w:sz w:val="24"/>
          <w:rtl/>
        </w:rPr>
        <w:br w:type="page"/>
      </w:r>
      <w:r>
        <w:rPr>
          <w:rFonts w:cs="David"/>
          <w:sz w:val="24"/>
          <w:u w:val="single"/>
          <w:rtl/>
        </w:rPr>
        <w:lastRenderedPageBreak/>
        <w:t>שרונה ע</w:t>
      </w:r>
      <w:r>
        <w:rPr>
          <w:rFonts w:cs="David"/>
          <w:sz w:val="24"/>
          <w:u w:val="single"/>
          <w:rtl/>
        </w:rPr>
        <w:t>בר-הדני:</w:t>
      </w:r>
    </w:p>
    <w:p w:rsidR="00000000" w:rsidRDefault="00496A1C">
      <w:pPr>
        <w:rPr>
          <w:rFonts w:cs="David"/>
          <w:sz w:val="24"/>
          <w:rtl/>
        </w:rPr>
      </w:pPr>
    </w:p>
    <w:p w:rsidR="00000000" w:rsidRDefault="00496A1C">
      <w:pPr>
        <w:rPr>
          <w:rFonts w:cs="David"/>
          <w:sz w:val="24"/>
          <w:rtl/>
        </w:rPr>
      </w:pPr>
      <w:r>
        <w:rPr>
          <w:rFonts w:cs="David"/>
          <w:sz w:val="24"/>
          <w:rtl/>
        </w:rPr>
        <w:tab/>
        <w:t>כפי שצוין כאן, אנחנו לא מוסמכים לקבל החלטות בשם הממשלה, ולכן עלינו לפנות לממונים עלינו ולבקש להחזיר את הנושא לדיון בוועדת השרים על מנת שתתקבל החלטה מהותית ולא טכנית, כי בעצם זה מצב טכני וקשה לנו להביע עמדה.</w:t>
      </w:r>
    </w:p>
    <w:p w:rsidR="00000000" w:rsidRDefault="00496A1C">
      <w:pPr>
        <w:rPr>
          <w:rFonts w:cs="David"/>
          <w:sz w:val="24"/>
          <w:rtl/>
        </w:rPr>
      </w:pPr>
    </w:p>
    <w:p w:rsidR="00000000" w:rsidRDefault="00496A1C">
      <w:pPr>
        <w:rPr>
          <w:rFonts w:cs="David"/>
          <w:sz w:val="24"/>
          <w:rtl/>
        </w:rPr>
      </w:pPr>
      <w:r>
        <w:rPr>
          <w:rFonts w:cs="David"/>
          <w:sz w:val="24"/>
          <w:rtl/>
        </w:rPr>
        <w:tab/>
        <w:t>משרד הבריאות רואה טעמים בהחלט חיוביי</w:t>
      </w:r>
      <w:r>
        <w:rPr>
          <w:rFonts w:cs="David"/>
          <w:sz w:val="24"/>
          <w:rtl/>
        </w:rPr>
        <w:t>ם בנושא הזה, אבל זו החלטה בין-משרדית, בין השאר, כי זה לא התקציב של משרד הבריאות אז זו חוכמה גדולה לומר, אנחנו בעד  כאשר זה לא יוצא מתקציבנו. לכן בפירוש חייבת להיות החלטת ממשלה ולא החלטה של משרד מסוים, בוודאי לא של הנוכחים כאן.</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הגברת ס</w:t>
      </w:r>
      <w:r>
        <w:rPr>
          <w:rFonts w:cs="David"/>
          <w:sz w:val="24"/>
          <w:rtl/>
        </w:rPr>
        <w:t xml:space="preserve">ילביה טסלר לזוביק, יושבת ראש אגודת "בזכות" בבקשה. </w:t>
      </w:r>
    </w:p>
    <w:p w:rsidR="00000000" w:rsidRDefault="00496A1C">
      <w:pPr>
        <w:rPr>
          <w:rFonts w:cs="David"/>
          <w:sz w:val="24"/>
          <w:rtl/>
        </w:rPr>
      </w:pPr>
    </w:p>
    <w:p w:rsidR="00000000" w:rsidRDefault="00496A1C">
      <w:pPr>
        <w:rPr>
          <w:rFonts w:cs="David"/>
          <w:sz w:val="24"/>
          <w:rtl/>
        </w:rPr>
      </w:pPr>
      <w:r>
        <w:rPr>
          <w:rFonts w:cs="David"/>
          <w:sz w:val="24"/>
          <w:u w:val="single"/>
          <w:rtl/>
        </w:rPr>
        <w:t>סילביה טסלר לזוביק:</w:t>
      </w:r>
    </w:p>
    <w:p w:rsidR="00000000" w:rsidRDefault="00496A1C">
      <w:pPr>
        <w:rPr>
          <w:rFonts w:cs="David"/>
          <w:sz w:val="24"/>
          <w:rtl/>
        </w:rPr>
      </w:pPr>
    </w:p>
    <w:p w:rsidR="00000000" w:rsidRDefault="00496A1C">
      <w:pPr>
        <w:rPr>
          <w:rFonts w:cs="David"/>
          <w:sz w:val="24"/>
          <w:rtl/>
        </w:rPr>
      </w:pPr>
      <w:r>
        <w:rPr>
          <w:rFonts w:cs="David"/>
          <w:sz w:val="24"/>
          <w:rtl/>
        </w:rPr>
        <w:tab/>
        <w:t>אני בוודאי לא מוסמכת לייצג את הממשלה, אבל  כיושבת ראש אגודת "בזכות", אני רוצה להזכיר שתלוי ועומד בג"ץ בנושא ייצוג של נפגעי נפש בוועדות פסיכיאטריות, וגם בג"ץ מחכה לסיום הפיילוט ולהצעת</w:t>
      </w:r>
      <w:r>
        <w:rPr>
          <w:rFonts w:cs="David"/>
          <w:sz w:val="24"/>
          <w:rtl/>
        </w:rPr>
        <w:t xml:space="preserve"> החוק. </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מי הגיש את הבג"ץ?</w:t>
      </w:r>
    </w:p>
    <w:p w:rsidR="00000000" w:rsidRDefault="00496A1C">
      <w:pPr>
        <w:rPr>
          <w:rFonts w:cs="David"/>
          <w:sz w:val="24"/>
          <w:rtl/>
        </w:rPr>
      </w:pPr>
    </w:p>
    <w:p w:rsidR="00000000" w:rsidRDefault="00496A1C">
      <w:pPr>
        <w:rPr>
          <w:rFonts w:cs="David"/>
          <w:sz w:val="24"/>
          <w:rtl/>
        </w:rPr>
      </w:pPr>
      <w:r>
        <w:rPr>
          <w:rFonts w:cs="David"/>
          <w:sz w:val="24"/>
          <w:u w:val="single"/>
          <w:rtl/>
        </w:rPr>
        <w:t>סילביה טסלר לזוביק:</w:t>
      </w:r>
    </w:p>
    <w:p w:rsidR="00000000" w:rsidRDefault="00496A1C">
      <w:pPr>
        <w:rPr>
          <w:rFonts w:cs="David"/>
          <w:sz w:val="24"/>
          <w:rtl/>
        </w:rPr>
      </w:pPr>
    </w:p>
    <w:p w:rsidR="00000000" w:rsidRDefault="00496A1C">
      <w:pPr>
        <w:rPr>
          <w:rFonts w:cs="David"/>
          <w:sz w:val="24"/>
          <w:rtl/>
        </w:rPr>
      </w:pPr>
      <w:r>
        <w:rPr>
          <w:rFonts w:cs="David"/>
          <w:sz w:val="24"/>
          <w:rtl/>
        </w:rPr>
        <w:tab/>
        <w:t>האגודה לזכויות האזרח, ארגון "בזכות", ומאוד נשמח אם הבג"ץ יתיתר.</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מה בקשתך, חבר-הכנסת פינס, אתה מקבל את ההצעה שלי?</w:t>
      </w:r>
    </w:p>
    <w:p w:rsidR="00000000" w:rsidRDefault="00496A1C">
      <w:pPr>
        <w:rPr>
          <w:rFonts w:cs="David"/>
          <w:sz w:val="24"/>
          <w:rtl/>
        </w:rPr>
      </w:pPr>
    </w:p>
    <w:p w:rsidR="00000000" w:rsidRDefault="00496A1C">
      <w:pPr>
        <w:rPr>
          <w:rFonts w:cs="David"/>
          <w:sz w:val="24"/>
          <w:rtl/>
        </w:rPr>
      </w:pPr>
      <w:r>
        <w:rPr>
          <w:rFonts w:cs="David"/>
          <w:sz w:val="24"/>
          <w:u w:val="single"/>
          <w:rtl/>
        </w:rPr>
        <w:t>אופיר פינס-פז:</w:t>
      </w:r>
    </w:p>
    <w:p w:rsidR="00000000" w:rsidRDefault="00496A1C">
      <w:pPr>
        <w:rPr>
          <w:rFonts w:cs="David"/>
          <w:sz w:val="24"/>
          <w:rtl/>
        </w:rPr>
      </w:pPr>
    </w:p>
    <w:p w:rsidR="00000000" w:rsidRDefault="00496A1C">
      <w:pPr>
        <w:rPr>
          <w:rFonts w:cs="David"/>
          <w:sz w:val="24"/>
          <w:rtl/>
        </w:rPr>
      </w:pPr>
      <w:r>
        <w:rPr>
          <w:rFonts w:cs="David"/>
          <w:sz w:val="24"/>
          <w:rtl/>
        </w:rPr>
        <w:tab/>
        <w:t xml:space="preserve"> חבר-כנסת רגיל לא היה מקבל אותה</w:t>
      </w:r>
      <w:r>
        <w:rPr>
          <w:rFonts w:cs="David"/>
          <w:sz w:val="24"/>
          <w:rtl/>
        </w:rPr>
        <w:t xml:space="preserve">, אבל אתה יודע, אני רך לבב, איש פשרות ולא איש ריב ומדון. אני חושב שההצעה שלך יותר מהוגנת, מבחינת הממשלה, ומשום שאני מעריך שהכנסת לא הולכת להסתיים בתוך חצי שנה, אני חושב שזו הצעה סבירה. </w:t>
      </w:r>
    </w:p>
    <w:p w:rsidR="00000000" w:rsidRDefault="00496A1C">
      <w:pPr>
        <w:rPr>
          <w:rFonts w:cs="David"/>
          <w:sz w:val="24"/>
          <w:rtl/>
        </w:rPr>
      </w:pPr>
    </w:p>
    <w:p w:rsidR="00000000" w:rsidRDefault="00496A1C">
      <w:pPr>
        <w:rPr>
          <w:rFonts w:cs="David"/>
          <w:sz w:val="24"/>
          <w:rtl/>
        </w:rPr>
      </w:pPr>
      <w:r>
        <w:rPr>
          <w:rFonts w:cs="David"/>
          <w:sz w:val="24"/>
          <w:rtl/>
        </w:rPr>
        <w:tab/>
        <w:t>אני חי בתחושה שהממשלה מושכת זמן, בעיקר משרד המשפטים. אני חושב שהגורמ</w:t>
      </w:r>
      <w:r>
        <w:rPr>
          <w:rFonts w:cs="David"/>
          <w:sz w:val="24"/>
          <w:rtl/>
        </w:rPr>
        <w:t>ים המקצועיים במשרדי העבודה, הרווחה והבריאות מאוד תומכים בהצעה, אבל משום, כפי שאמרו כאן, התקציב הוא תקציב משרד המשפטים, אני יכול להבין, זה לא דבר שהוא זר לי, ובכלל במשרד המשפטים יש בעיות עם הסנגוריה הציבורית שעולה יותר מדי כסף, ומשרד המשפטים מנסה למסמס את ה</w:t>
      </w:r>
      <w:r>
        <w:rPr>
          <w:rFonts w:cs="David"/>
          <w:sz w:val="24"/>
          <w:rtl/>
        </w:rPr>
        <w:t xml:space="preserve">תהליך או שהפריץ ימות או שהסוס ימות או שמשהו יקרה. אני חושב שזו לא גישה נכונה, אני חושב שהנושא הזה חשוב, ואני מצפה ממשפטנים של משרד המשפטים להיות רגישים לזכויות אדם לא פחות מאנשי משרד הבריאות או אנשי משרד העבודה והרווחה, גם אם זה עולה כסף. </w:t>
      </w:r>
    </w:p>
    <w:p w:rsidR="00000000" w:rsidRDefault="00496A1C">
      <w:pPr>
        <w:rPr>
          <w:rFonts w:cs="David"/>
          <w:sz w:val="24"/>
          <w:rtl/>
        </w:rPr>
      </w:pPr>
      <w:r>
        <w:rPr>
          <w:rFonts w:cs="David"/>
          <w:sz w:val="24"/>
          <w:rtl/>
        </w:rPr>
        <w:br w:type="page"/>
      </w:r>
      <w:r>
        <w:rPr>
          <w:rFonts w:cs="David"/>
          <w:sz w:val="24"/>
          <w:rtl/>
        </w:rPr>
        <w:tab/>
        <w:t>לגבי יישום, אפ</w:t>
      </w:r>
      <w:r>
        <w:rPr>
          <w:rFonts w:cs="David"/>
          <w:sz w:val="24"/>
          <w:rtl/>
        </w:rPr>
        <w:t xml:space="preserve">שר יישום מודולרי אפשר יישום הדרגתי, הכל בסדר, אבל אין ספק שהבעיה היא בעיה של זכויות האזרח האמור להיות מאושפז באשפוז כפוי. אנחנו מספקים עורכי דין להרבה פחות מזה, קל וחומר לדבר מהסוג הזה, קל וחומר שגם אנשי המקצוע בתחום המשפטי שהשתתפו בדיון חשבו שזה נכון. </w:t>
      </w:r>
    </w:p>
    <w:p w:rsidR="00000000" w:rsidRDefault="00496A1C">
      <w:pPr>
        <w:rPr>
          <w:rFonts w:cs="David"/>
          <w:sz w:val="24"/>
          <w:rtl/>
        </w:rPr>
      </w:pPr>
    </w:p>
    <w:p w:rsidR="00000000" w:rsidRDefault="00496A1C">
      <w:pPr>
        <w:rPr>
          <w:rFonts w:cs="David"/>
          <w:sz w:val="24"/>
          <w:rtl/>
        </w:rPr>
      </w:pPr>
      <w:r>
        <w:rPr>
          <w:rFonts w:cs="David"/>
          <w:sz w:val="24"/>
          <w:rtl/>
        </w:rPr>
        <w:tab/>
      </w:r>
      <w:r>
        <w:rPr>
          <w:rFonts w:cs="David"/>
          <w:sz w:val="24"/>
          <w:rtl/>
        </w:rPr>
        <w:t>אני מבין את העמדה, העמדה היא טכנית, אני חושב שצריך לחזור לוועדת השרים, להגיד שוועדת העבודה והרווחה מתחייבת לא לדון בהצעת החוק בחמשה החודשים הקרובים, אני חושב שזה יותר מהוגן, עד אז יהיה לכם פיילוט, תבואו עם עמדה חד-משמעית, אתם נגד החוק או בעד החוק, אני חושב</w:t>
      </w:r>
      <w:r>
        <w:rPr>
          <w:rFonts w:cs="David"/>
          <w:sz w:val="24"/>
          <w:rtl/>
        </w:rPr>
        <w:t xml:space="preserve"> שזה בסדר, בכל אופן, זה מקובל עלי. </w:t>
      </w:r>
    </w:p>
    <w:p w:rsidR="00000000" w:rsidRDefault="00496A1C">
      <w:pPr>
        <w:rPr>
          <w:rFonts w:cs="David"/>
          <w:sz w:val="24"/>
          <w:rtl/>
        </w:rPr>
      </w:pPr>
    </w:p>
    <w:p w:rsidR="00000000" w:rsidRDefault="00496A1C">
      <w:pPr>
        <w:rPr>
          <w:rFonts w:cs="David"/>
          <w:sz w:val="24"/>
          <w:rtl/>
        </w:rPr>
      </w:pPr>
      <w:r>
        <w:rPr>
          <w:rFonts w:cs="David"/>
          <w:sz w:val="24"/>
          <w:u w:val="single"/>
          <w:rtl/>
        </w:rPr>
        <w:t>היו"ר שאול יהלום:</w:t>
      </w:r>
    </w:p>
    <w:p w:rsidR="00000000" w:rsidRDefault="00496A1C">
      <w:pPr>
        <w:rPr>
          <w:rFonts w:cs="David"/>
          <w:sz w:val="24"/>
          <w:rtl/>
        </w:rPr>
      </w:pPr>
    </w:p>
    <w:p w:rsidR="00000000" w:rsidRDefault="00496A1C">
      <w:pPr>
        <w:rPr>
          <w:rFonts w:cs="David"/>
          <w:sz w:val="24"/>
          <w:rtl/>
        </w:rPr>
      </w:pPr>
      <w:r>
        <w:rPr>
          <w:rFonts w:cs="David"/>
          <w:sz w:val="24"/>
          <w:rtl/>
        </w:rPr>
        <w:tab/>
        <w:t xml:space="preserve"> מתי ועדת השרים עומדת לדון בזה עוד פעם? אתה לא יודע. </w:t>
      </w:r>
    </w:p>
    <w:p w:rsidR="00000000" w:rsidRDefault="00496A1C">
      <w:pPr>
        <w:rPr>
          <w:rFonts w:cs="David"/>
          <w:sz w:val="24"/>
          <w:rtl/>
        </w:rPr>
      </w:pPr>
    </w:p>
    <w:p w:rsidR="00000000" w:rsidRDefault="00496A1C">
      <w:pPr>
        <w:rPr>
          <w:rFonts w:cs="David"/>
          <w:sz w:val="24"/>
          <w:rtl/>
        </w:rPr>
      </w:pPr>
      <w:r>
        <w:rPr>
          <w:rFonts w:cs="David"/>
          <w:sz w:val="24"/>
          <w:rtl/>
        </w:rPr>
        <w:tab/>
        <w:t>אם כך,להלן ההחלטה: ועדת העבודה הרווחה והבריאות תביא בפני מליאת הכנסת את הבקשה להחיל את דין הרציפות על הצעת חוק הטיפול בחולי נפש (תיקון מס' 3)(א</w:t>
      </w:r>
      <w:r>
        <w:rPr>
          <w:rFonts w:cs="David"/>
          <w:sz w:val="24"/>
          <w:rtl/>
        </w:rPr>
        <w:t xml:space="preserve">שפוז כפוי) ואנחנו מחליטים פה אחד , בהצבעה, להחיל את דין הרציפות. זאת ההחלטה. </w:t>
      </w:r>
    </w:p>
    <w:p w:rsidR="00000000" w:rsidRDefault="00496A1C">
      <w:pPr>
        <w:rPr>
          <w:rFonts w:cs="David"/>
          <w:sz w:val="24"/>
          <w:rtl/>
        </w:rPr>
      </w:pPr>
    </w:p>
    <w:p w:rsidR="00000000" w:rsidRDefault="00496A1C">
      <w:pPr>
        <w:rPr>
          <w:rFonts w:cs="David"/>
          <w:sz w:val="24"/>
          <w:rtl/>
        </w:rPr>
      </w:pPr>
      <w:r>
        <w:rPr>
          <w:rFonts w:cs="David"/>
          <w:sz w:val="24"/>
          <w:rtl/>
        </w:rPr>
        <w:tab/>
        <w:t>כמו כן, מאחר והממשלה נמצאת באמצע פיילוט בנושא, ועדיין לא קבעה את עמדתה לכאן או לכאן - ובמידה ודין החלת הרציפות יתקבל - מתחייב יושב ראש הוועדה, לא להניח את הצעת החוק על שולחן הו</w:t>
      </w:r>
      <w:r>
        <w:rPr>
          <w:rFonts w:cs="David"/>
          <w:sz w:val="24"/>
          <w:rtl/>
        </w:rPr>
        <w:t>ועדה להמשך הדיון לקריאה שניה ולקריאה שלישית, לפני עבור 5 חודשים מהיום.</w:t>
      </w:r>
    </w:p>
    <w:p w:rsidR="00000000" w:rsidRDefault="00496A1C">
      <w:pPr>
        <w:rPr>
          <w:rFonts w:cs="David"/>
          <w:sz w:val="24"/>
          <w:rtl/>
        </w:rPr>
      </w:pPr>
    </w:p>
    <w:p w:rsidR="00000000" w:rsidRDefault="00496A1C">
      <w:pPr>
        <w:rPr>
          <w:rFonts w:cs="David"/>
          <w:sz w:val="24"/>
          <w:rtl/>
        </w:rPr>
      </w:pPr>
      <w:r>
        <w:rPr>
          <w:rFonts w:cs="David"/>
          <w:sz w:val="24"/>
          <w:rtl/>
        </w:rPr>
        <w:tab/>
        <w:t>תודה רבה רבותי. הישיבה נעולה.</w:t>
      </w:r>
    </w:p>
    <w:p w:rsidR="00000000" w:rsidRDefault="00496A1C">
      <w:pPr>
        <w:rPr>
          <w:rFonts w:cs="David"/>
          <w:sz w:val="24"/>
          <w:rtl/>
        </w:rPr>
      </w:pPr>
    </w:p>
    <w:p w:rsidR="00000000" w:rsidRDefault="00496A1C">
      <w:pPr>
        <w:rPr>
          <w:rFonts w:cs="David"/>
          <w:sz w:val="24"/>
          <w:rtl/>
        </w:rPr>
      </w:pPr>
      <w:r>
        <w:rPr>
          <w:rFonts w:cs="David"/>
          <w:sz w:val="24"/>
          <w:rtl/>
        </w:rPr>
        <w:t>(הישיבה ננעלה בשעה 10:00)</w:t>
      </w:r>
    </w:p>
    <w:p w:rsidR="00000000" w:rsidRDefault="00496A1C">
      <w:pPr>
        <w:rPr>
          <w:rFonts w:cs="David"/>
          <w:sz w:val="24"/>
          <w:rtl/>
        </w:rPr>
      </w:pPr>
    </w:p>
    <w:p w:rsidR="00000000" w:rsidRDefault="00496A1C">
      <w:pPr>
        <w:rPr>
          <w:rFonts w:cs="David"/>
          <w:sz w:val="24"/>
          <w:rtl/>
        </w:rPr>
      </w:pPr>
    </w:p>
    <w:p w:rsidR="00000000" w:rsidRDefault="00496A1C">
      <w:pPr>
        <w:rPr>
          <w:rFonts w:cs="David"/>
          <w:sz w:val="24"/>
          <w:rtl/>
        </w:rPr>
      </w:pPr>
    </w:p>
    <w:p w:rsidR="00000000" w:rsidRDefault="00496A1C">
      <w:pPr>
        <w:rPr>
          <w:rFonts w:cs="David"/>
          <w:sz w:val="24"/>
          <w:rtl/>
        </w:rPr>
      </w:pPr>
    </w:p>
    <w:p w:rsidR="00000000" w:rsidRDefault="00496A1C">
      <w:pPr>
        <w:rPr>
          <w:rFonts w:cs="David"/>
          <w:sz w:val="24"/>
          <w:rtl/>
        </w:rPr>
      </w:pPr>
    </w:p>
    <w:p w:rsidR="00000000" w:rsidRDefault="00496A1C">
      <w:pPr>
        <w:rPr>
          <w:rFonts w:cs="David"/>
          <w:sz w:val="24"/>
          <w:rtl/>
        </w:rPr>
      </w:pPr>
    </w:p>
    <w:p w:rsidR="00000000" w:rsidRDefault="00496A1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268"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6A1C">
      <w:r>
        <w:separator/>
      </w:r>
    </w:p>
  </w:endnote>
  <w:endnote w:type="continuationSeparator" w:id="0">
    <w:p w:rsidR="00000000" w:rsidRDefault="00496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6A1C">
    <w:pPr>
      <w:pStyle w:val="a7"/>
      <w:rPr>
        <w:rFonts w:cs="David"/>
        <w:sz w:val="24"/>
        <w:rtl/>
      </w:rPr>
    </w:pPr>
  </w:p>
  <w:p w:rsidR="00000000" w:rsidRDefault="00496A1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6A1C">
    <w:pPr>
      <w:pStyle w:val="a7"/>
      <w:rPr>
        <w:rFonts w:cs="David"/>
        <w:sz w:val="24"/>
        <w:rtl/>
      </w:rPr>
    </w:pPr>
  </w:p>
  <w:p w:rsidR="00000000" w:rsidRDefault="00496A1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6A1C">
      <w:r>
        <w:separator/>
      </w:r>
    </w:p>
  </w:footnote>
  <w:footnote w:type="continuationSeparator" w:id="0">
    <w:p w:rsidR="00000000" w:rsidRDefault="00496A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6A1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96A1C">
    <w:pPr>
      <w:pStyle w:val="a5"/>
      <w:ind w:right="360"/>
      <w:rPr>
        <w:rFonts w:cs="David"/>
        <w:sz w:val="24"/>
        <w:rtl/>
      </w:rPr>
    </w:pPr>
    <w:r>
      <w:rPr>
        <w:rFonts w:cs="David"/>
        <w:sz w:val="24"/>
        <w:rtl/>
      </w:rPr>
      <w:t>ועדת העבודה, הרווחה והבריאות</w:t>
    </w:r>
  </w:p>
  <w:p w:rsidR="00000000" w:rsidRDefault="00496A1C">
    <w:pPr>
      <w:pStyle w:val="a5"/>
      <w:ind w:right="360"/>
      <w:rPr>
        <w:rStyle w:val="a9"/>
        <w:rFonts w:cs="David"/>
        <w:sz w:val="24"/>
        <w:rtl/>
      </w:rPr>
    </w:pPr>
    <w:r>
      <w:rPr>
        <w:rFonts w:cs="David"/>
        <w:sz w:val="24"/>
        <w:rtl/>
      </w:rPr>
      <w:t>16.6.2003</w:t>
    </w:r>
  </w:p>
  <w:p w:rsidR="00000000" w:rsidRDefault="00496A1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6A1C">
    <w:pPr>
      <w:pStyle w:val="a5"/>
      <w:rPr>
        <w:rFonts w:cs="David"/>
        <w:sz w:val="24"/>
        <w:rtl/>
      </w:rPr>
    </w:pPr>
  </w:p>
  <w:p w:rsidR="00000000" w:rsidRDefault="00496A1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96A1C"/>
    <w:rsid w:val="00496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354B5B-F44E-403F-94CE-F3AC3C95E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19D1CF-13E7-48F7-BF64-D7483FA88913}"/>
</file>

<file path=customXml/itemProps2.xml><?xml version="1.0" encoding="utf-8"?>
<ds:datastoreItem xmlns:ds="http://schemas.openxmlformats.org/officeDocument/2006/customXml" ds:itemID="{83BEB3BA-D895-4342-AC47-92439E9DAADB}"/>
</file>

<file path=customXml/itemProps3.xml><?xml version="1.0" encoding="utf-8"?>
<ds:datastoreItem xmlns:ds="http://schemas.openxmlformats.org/officeDocument/2006/customXml" ds:itemID="{86033F0E-2FF6-4A13-9F79-A2C7E1FBC757}"/>
</file>

<file path=docProps/app.xml><?xml version="1.0" encoding="utf-8"?>
<Properties xmlns="http://schemas.openxmlformats.org/officeDocument/2006/extended-properties" xmlns:vt="http://schemas.openxmlformats.org/officeDocument/2006/docPropsVTypes">
  <Template>Normal.dotm</Template>
  <TotalTime>0</TotalTime>
  <Pages>6</Pages>
  <Words>1528</Words>
  <Characters>7644</Characters>
  <Application>Microsoft Office Word</Application>
  <DocSecurity>4</DocSecurity>
  <Lines>63</Lines>
  <Paragraphs>18</Paragraphs>
  <ScaleCrop>false</ScaleCrop>
  <Company>knesset</Company>
  <LinksUpToDate>false</LinksUpToDate>
  <CharactersWithSpaces>9154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פרוטוקולים/עבודה/6578</dc:title>
  <dc:subject>עבודה 16.6.2003</dc:subject>
  <dc:creator>אסתר אלפייה</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64856</vt:r8>
  </property>
</Properties>
</file>