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E2C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44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2C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2C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29F1">
        <w:rPr>
          <w:rFonts w:hint="cs"/>
          <w:b/>
          <w:bCs/>
          <w:rtl/>
        </w:rPr>
        <w:t>20</w:t>
      </w:r>
    </w:p>
    <w:p w:rsidR="00E64116" w:rsidRPr="008713A4" w:rsidRDefault="00AE2C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AE2C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 w:rsidR="002F34D8">
        <w:rPr>
          <w:b/>
          <w:bCs/>
          <w:u w:val="single"/>
          <w:rtl/>
        </w:rPr>
        <w:t>התש"ף</w:t>
      </w:r>
      <w:proofErr w:type="spellEnd"/>
      <w:r w:rsidR="002F34D8">
        <w:rPr>
          <w:b/>
          <w:bCs/>
          <w:u w:val="single"/>
          <w:rtl/>
        </w:rPr>
        <w:t xml:space="preserve"> (29 ביוני 2020), שעה 1</w:t>
      </w:r>
      <w:r w:rsidR="002F34D8">
        <w:rPr>
          <w:rFonts w:hint="cs"/>
          <w:b/>
          <w:bCs/>
          <w:u w:val="single"/>
          <w:rtl/>
        </w:rPr>
        <w:t>5:09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2C3A" w:rsidP="007C693F">
      <w:pPr>
        <w:spacing w:before="60"/>
        <w:ind w:firstLine="0"/>
        <w:rPr>
          <w:rtl/>
        </w:rPr>
      </w:pPr>
      <w:r w:rsidRPr="00AE2C3A">
        <w:rPr>
          <w:rtl/>
        </w:rPr>
        <w:t>הצעת חוק מענק הסתגלות מיוחד לבני 67 ומעלה (הוראת שעה – נגיף הקורונה החדש), התש"ף-2020</w:t>
      </w:r>
    </w:p>
    <w:p w:rsidR="00E64116" w:rsidRPr="00F1445C" w:rsidRDefault="002F34D8" w:rsidP="007C693F">
      <w:pPr>
        <w:spacing w:before="60"/>
        <w:ind w:firstLine="0"/>
        <w:rPr>
          <w:rtl/>
        </w:rPr>
      </w:pPr>
      <w:r w:rsidRPr="00F1445C">
        <w:rPr>
          <w:rFonts w:hint="cs"/>
          <w:rtl/>
        </w:rPr>
        <w:t>רביזיה לפי סעיף 115 לתקנון הכנסת של חבר הכנסת חיים כץ על סדר היום: סעיף 10 להצעת החוק.</w:t>
      </w:r>
    </w:p>
    <w:p w:rsidR="00AE2C3A" w:rsidRDefault="00AE2C3A" w:rsidP="007C693F">
      <w:pPr>
        <w:spacing w:before="60"/>
        <w:ind w:firstLine="0"/>
        <w:rPr>
          <w:rtl/>
        </w:rPr>
      </w:pPr>
    </w:p>
    <w:p w:rsidR="00F1445C" w:rsidRPr="008713A4" w:rsidRDefault="00F144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2C3A" w:rsidRDefault="00AE2C3A" w:rsidP="00EC1FB3">
      <w:pPr>
        <w:ind w:firstLine="0"/>
        <w:rPr>
          <w:rtl/>
        </w:rPr>
      </w:pPr>
      <w:r w:rsidRPr="00AE2C3A">
        <w:rPr>
          <w:rtl/>
        </w:rPr>
        <w:t>חיים כץ – היו"ר</w:t>
      </w:r>
    </w:p>
    <w:p w:rsidR="00AE2C3A" w:rsidRPr="008713A4" w:rsidRDefault="00AE2C3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2C3A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2C3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E2C3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E2C3A" w:rsidRDefault="00AE2C3A" w:rsidP="00AE2C3A">
      <w:pPr>
        <w:pStyle w:val="a6"/>
        <w:keepNext/>
        <w:rPr>
          <w:rtl/>
        </w:rPr>
      </w:pPr>
      <w:r>
        <w:rPr>
          <w:rtl/>
        </w:rPr>
        <w:lastRenderedPageBreak/>
        <w:t>הצעת חוק מענק הסתגלות מיוחד לבני 67 ומעלה (הוראת שעה – נגיף הקורונה החדש), התש"ף-2020</w:t>
      </w:r>
    </w:p>
    <w:p w:rsidR="002F34D8" w:rsidRPr="002F34D8" w:rsidRDefault="002F34D8" w:rsidP="002F34D8">
      <w:pPr>
        <w:spacing w:before="60"/>
        <w:ind w:firstLine="0"/>
        <w:jc w:val="center"/>
        <w:rPr>
          <w:b/>
          <w:bCs/>
          <w:rtl/>
        </w:rPr>
      </w:pPr>
      <w:r w:rsidRPr="002F34D8">
        <w:rPr>
          <w:rFonts w:hint="cs"/>
          <w:b/>
          <w:bCs/>
          <w:rtl/>
        </w:rPr>
        <w:t>רביזיה לפי סעיף 115 לתקנון הכנסת של חבר הכנסת חיים כץ על סדר היום: סעיף 10 להצעת החוק.</w:t>
      </w:r>
    </w:p>
    <w:p w:rsidR="00AE2C3A" w:rsidRDefault="00AE2C3A" w:rsidP="00AE2C3A">
      <w:pPr>
        <w:pStyle w:val="KeepWithNext"/>
        <w:rPr>
          <w:rtl/>
        </w:rPr>
      </w:pPr>
    </w:p>
    <w:p w:rsidR="00AE2C3A" w:rsidRDefault="00AE2C3A" w:rsidP="00AE2C3A">
      <w:pPr>
        <w:rPr>
          <w:rtl/>
        </w:rPr>
      </w:pPr>
    </w:p>
    <w:p w:rsidR="00AE2C3A" w:rsidRDefault="00A029F1" w:rsidP="00A029F1">
      <w:pPr>
        <w:pStyle w:val="af6"/>
        <w:keepNext/>
        <w:rPr>
          <w:rtl/>
        </w:rPr>
      </w:pPr>
      <w:bookmarkStart w:id="0" w:name="ET_yor_4643_1"/>
      <w:r w:rsidRPr="00A029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29F1">
        <w:rPr>
          <w:rStyle w:val="TagStyle"/>
          <w:rtl/>
        </w:rPr>
        <w:t xml:space="preserve"> &lt;&lt; </w:t>
      </w:r>
      <w:proofErr w:type="spellStart"/>
      <w:r w:rsidRPr="00A029F1">
        <w:rPr>
          <w:rStyle w:val="TagStyle"/>
          <w:rtl/>
        </w:rPr>
        <w:t>יור</w:t>
      </w:r>
      <w:proofErr w:type="spellEnd"/>
      <w:r w:rsidRPr="00A029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A029F1" w:rsidRPr="00A029F1" w:rsidRDefault="00A029F1" w:rsidP="00A029F1">
      <w:pPr>
        <w:rPr>
          <w:rtl/>
          <w:lang w:eastAsia="he-IL"/>
        </w:rPr>
      </w:pPr>
    </w:p>
    <w:p w:rsidR="00AE2C3A" w:rsidRDefault="002F34D8" w:rsidP="00AE2C3A">
      <w:pPr>
        <w:rPr>
          <w:rtl/>
        </w:rPr>
      </w:pPr>
      <w:r>
        <w:rPr>
          <w:rFonts w:hint="cs"/>
          <w:rtl/>
        </w:rPr>
        <w:t xml:space="preserve">צהרים טובים. עדיין יום שני בשבוע, 29 ביוני 2020, ז' </w:t>
      </w:r>
      <w:bookmarkStart w:id="1" w:name="_ETM_Q1_19223"/>
      <w:bookmarkEnd w:id="1"/>
      <w:r>
        <w:rPr>
          <w:rFonts w:hint="cs"/>
          <w:rtl/>
        </w:rPr>
        <w:t xml:space="preserve">בתמוז </w:t>
      </w:r>
      <w:proofErr w:type="spellStart"/>
      <w:r>
        <w:rPr>
          <w:rFonts w:hint="cs"/>
          <w:rtl/>
        </w:rPr>
        <w:t>התשע"ף</w:t>
      </w:r>
      <w:proofErr w:type="spellEnd"/>
      <w:r>
        <w:rPr>
          <w:rFonts w:hint="cs"/>
          <w:rtl/>
        </w:rPr>
        <w:t xml:space="preserve"> ואני שמח לפתוח את ישיבת ועדת ה</w:t>
      </w:r>
      <w:bookmarkStart w:id="2" w:name="_ETM_Q1_19592"/>
      <w:bookmarkEnd w:id="2"/>
      <w:r>
        <w:rPr>
          <w:rFonts w:hint="cs"/>
          <w:rtl/>
        </w:rPr>
        <w:t>עבודה, הרווחה והבריאות.</w:t>
      </w:r>
    </w:p>
    <w:p w:rsidR="002F34D8" w:rsidRDefault="002F34D8" w:rsidP="00AE2C3A">
      <w:pPr>
        <w:rPr>
          <w:rtl/>
        </w:rPr>
      </w:pPr>
    </w:p>
    <w:p w:rsidR="002F34D8" w:rsidRDefault="002F34D8" w:rsidP="002F34D8">
      <w:pPr>
        <w:rPr>
          <w:rtl/>
        </w:rPr>
      </w:pPr>
      <w:r w:rsidRPr="002F34D8">
        <w:rPr>
          <w:rFonts w:hint="cs"/>
          <w:rtl/>
        </w:rPr>
        <w:t>ע</w:t>
      </w:r>
      <w:bookmarkStart w:id="3" w:name="_ETM_Q1_23905"/>
      <w:bookmarkEnd w:id="3"/>
      <w:r w:rsidRPr="002F34D8">
        <w:rPr>
          <w:rFonts w:hint="cs"/>
          <w:rtl/>
        </w:rPr>
        <w:t xml:space="preserve">ל סדר היום </w:t>
      </w:r>
      <w:bookmarkStart w:id="4" w:name="_ETM_Q1_24085"/>
      <w:bookmarkEnd w:id="4"/>
      <w:r w:rsidRPr="002F34D8">
        <w:rPr>
          <w:rtl/>
        </w:rPr>
        <w:t>הצעת חוק מענק הסתגלות מיוחד לבני 67 ומעלה (הוראת שעה – נגיף הקורונה החדש), התש"ף-2020</w:t>
      </w:r>
      <w:r>
        <w:rPr>
          <w:rFonts w:hint="cs"/>
          <w:rtl/>
        </w:rPr>
        <w:t>, רביזיה.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rPr>
          <w:rtl/>
        </w:rPr>
      </w:pPr>
      <w:bookmarkStart w:id="5" w:name="_ETM_Q1_31744"/>
      <w:bookmarkEnd w:id="5"/>
      <w:r>
        <w:rPr>
          <w:rFonts w:hint="cs"/>
          <w:rtl/>
        </w:rPr>
        <w:t>מי בעד הרביזיה?</w:t>
      </w:r>
    </w:p>
    <w:p w:rsidR="002F34D8" w:rsidRDefault="002F34D8" w:rsidP="002F34D8">
      <w:pPr>
        <w:rPr>
          <w:rtl/>
        </w:rPr>
      </w:pPr>
    </w:p>
    <w:p w:rsidR="002F34D8" w:rsidRDefault="00A029F1" w:rsidP="00A029F1">
      <w:pPr>
        <w:pStyle w:val="a4"/>
        <w:keepNext/>
        <w:rPr>
          <w:rtl/>
        </w:rPr>
      </w:pPr>
      <w:bookmarkStart w:id="6" w:name="_ETM_Q1_37213"/>
      <w:bookmarkStart w:id="7" w:name="ET_speaker_יעל_סלנט_2"/>
      <w:bookmarkEnd w:id="6"/>
      <w:r w:rsidRPr="00A029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02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A029F1" w:rsidRPr="00A029F1" w:rsidRDefault="00A029F1" w:rsidP="00A029F1">
      <w:pPr>
        <w:rPr>
          <w:rtl/>
          <w:lang w:eastAsia="he-IL"/>
        </w:rPr>
      </w:pPr>
      <w:bookmarkStart w:id="8" w:name="_GoBack"/>
      <w:bookmarkEnd w:id="8"/>
    </w:p>
    <w:p w:rsidR="002F34D8" w:rsidRDefault="002F34D8" w:rsidP="002F34D8">
      <w:pPr>
        <w:rPr>
          <w:rtl/>
        </w:rPr>
      </w:pPr>
      <w:r>
        <w:rPr>
          <w:rFonts w:hint="cs"/>
          <w:rtl/>
        </w:rPr>
        <w:t xml:space="preserve">הרביזיה היא רק לעניין סעיף </w:t>
      </w:r>
      <w:bookmarkStart w:id="9" w:name="_ETM_Q1_38895"/>
      <w:bookmarkEnd w:id="9"/>
      <w:r>
        <w:rPr>
          <w:rFonts w:hint="cs"/>
          <w:rtl/>
        </w:rPr>
        <w:t>10.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pStyle w:val="af6"/>
        <w:keepNext/>
        <w:rPr>
          <w:rtl/>
        </w:rPr>
      </w:pPr>
      <w:bookmarkStart w:id="10" w:name="_ETM_Q1_40371"/>
      <w:bookmarkEnd w:id="10"/>
      <w:r>
        <w:rPr>
          <w:rtl/>
        </w:rPr>
        <w:t>היו"ר חיים כץ:</w:t>
      </w:r>
    </w:p>
    <w:p w:rsidR="002F34D8" w:rsidRDefault="002F34D8" w:rsidP="002F34D8">
      <w:pPr>
        <w:pStyle w:val="KeepWithNext"/>
        <w:rPr>
          <w:rtl/>
        </w:rPr>
      </w:pPr>
    </w:p>
    <w:p w:rsidR="002F34D8" w:rsidRDefault="002F34D8" w:rsidP="002F34D8">
      <w:pPr>
        <w:rPr>
          <w:rtl/>
        </w:rPr>
      </w:pPr>
      <w:r>
        <w:rPr>
          <w:rFonts w:hint="cs"/>
          <w:rtl/>
        </w:rPr>
        <w:t xml:space="preserve">הרביזיה היא לכל העניין. אנחנו נדון רק בסעיף 10 והרביזיה </w:t>
      </w:r>
      <w:bookmarkStart w:id="11" w:name="_ETM_Q1_49105"/>
      <w:bookmarkEnd w:id="11"/>
      <w:r>
        <w:rPr>
          <w:rFonts w:hint="cs"/>
          <w:rtl/>
        </w:rPr>
        <w:t>היא לכל העניין, לכל הצעת החוק.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rPr>
          <w:rtl/>
        </w:rPr>
      </w:pPr>
      <w:bookmarkStart w:id="12" w:name="_ETM_Q1_49229"/>
      <w:bookmarkEnd w:id="12"/>
      <w:r>
        <w:rPr>
          <w:rFonts w:hint="cs"/>
          <w:rtl/>
        </w:rPr>
        <w:t>מי בעד?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F34D8" w:rsidRDefault="002F34D8" w:rsidP="002F34D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743F9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2F34D8" w:rsidRDefault="002F34D8" w:rsidP="002F34D8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:rsidR="002F34D8" w:rsidRDefault="002F34D8" w:rsidP="002F34D8">
      <w:pPr>
        <w:pStyle w:val="af2"/>
        <w:rPr>
          <w:rtl/>
        </w:rPr>
      </w:pPr>
    </w:p>
    <w:p w:rsidR="002F34D8" w:rsidRDefault="002F34D8" w:rsidP="002F34D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2F34D8" w:rsidRDefault="002F34D8" w:rsidP="002F34D8">
      <w:pPr>
        <w:pStyle w:val="KeepWithNext"/>
        <w:rPr>
          <w:rtl/>
        </w:rPr>
      </w:pPr>
    </w:p>
    <w:p w:rsidR="002F34D8" w:rsidRDefault="002F34D8" w:rsidP="002F34D8">
      <w:pPr>
        <w:rPr>
          <w:rtl/>
        </w:rPr>
      </w:pPr>
      <w:r>
        <w:rPr>
          <w:rFonts w:hint="cs"/>
          <w:rtl/>
        </w:rPr>
        <w:t xml:space="preserve">כל חברי הוועדה שנמצאים ויש להם זכות הצבעה, אישרו ולכן </w:t>
      </w:r>
      <w:bookmarkStart w:id="13" w:name="_ETM_Q1_56507"/>
      <w:bookmarkEnd w:id="13"/>
      <w:r>
        <w:rPr>
          <w:rFonts w:hint="cs"/>
          <w:rtl/>
        </w:rPr>
        <w:t>הרביזיה התקבלה פה אחד.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rPr>
          <w:rtl/>
        </w:rPr>
      </w:pPr>
      <w:r>
        <w:rPr>
          <w:rFonts w:hint="cs"/>
          <w:rtl/>
        </w:rPr>
        <w:t>ג</w:t>
      </w:r>
      <w:bookmarkStart w:id="14" w:name="_ETM_Q1_61809"/>
      <w:bookmarkEnd w:id="14"/>
      <w:r>
        <w:rPr>
          <w:rFonts w:hint="cs"/>
          <w:rtl/>
        </w:rPr>
        <w:t>ברתי היועצת המשפטית.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pStyle w:val="a4"/>
        <w:keepNext/>
        <w:rPr>
          <w:rtl/>
        </w:rPr>
      </w:pPr>
      <w:bookmarkStart w:id="15" w:name="_ETM_Q1_62731"/>
      <w:bookmarkStart w:id="16" w:name="_ETM_Q1_63576"/>
      <w:bookmarkEnd w:id="15"/>
      <w:bookmarkEnd w:id="16"/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</w:p>
    <w:p w:rsidR="002F34D8" w:rsidRDefault="002F34D8" w:rsidP="002F34D8">
      <w:pPr>
        <w:pStyle w:val="KeepWithNext"/>
        <w:rPr>
          <w:rtl/>
        </w:rPr>
      </w:pPr>
    </w:p>
    <w:p w:rsidR="002F34D8" w:rsidRDefault="002F34D8" w:rsidP="002F34D8">
      <w:pPr>
        <w:rPr>
          <w:rtl/>
        </w:rPr>
      </w:pPr>
      <w:r>
        <w:rPr>
          <w:rFonts w:hint="cs"/>
          <w:rtl/>
        </w:rPr>
        <w:t>אני רוצה להסביר. ב</w:t>
      </w:r>
      <w:bookmarkStart w:id="17" w:name="_ETM_Q1_65929"/>
      <w:bookmarkEnd w:id="17"/>
      <w:r>
        <w:rPr>
          <w:rFonts w:hint="cs"/>
          <w:rtl/>
        </w:rPr>
        <w:t xml:space="preserve">דיון הקודם אמרנו שכל התשלומים החדשים בעד חודשים יוני, </w:t>
      </w:r>
      <w:bookmarkStart w:id="18" w:name="_ETM_Q1_71351"/>
      <w:bookmarkEnd w:id="18"/>
      <w:r>
        <w:rPr>
          <w:rFonts w:hint="cs"/>
          <w:rtl/>
        </w:rPr>
        <w:t xml:space="preserve">יולי ואוגוסט, אנחנו לא נראה אותם כהכנסה לעניין פרק </w:t>
      </w:r>
      <w:bookmarkStart w:id="19" w:name="_ETM_Q1_74698"/>
      <w:bookmarkEnd w:id="19"/>
      <w:r>
        <w:rPr>
          <w:rFonts w:hint="cs"/>
          <w:rtl/>
        </w:rPr>
        <w:t>י"א לחוק הביטוח הלאומי</w:t>
      </w:r>
      <w:r w:rsidR="003743F9">
        <w:rPr>
          <w:rFonts w:hint="cs"/>
          <w:rtl/>
        </w:rPr>
        <w:t xml:space="preserve"> </w:t>
      </w:r>
      <w:r>
        <w:rPr>
          <w:rFonts w:hint="cs"/>
          <w:rtl/>
        </w:rPr>
        <w:t>ולעניין חוק הבטחת הכנסה.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rPr>
          <w:rtl/>
        </w:rPr>
      </w:pPr>
      <w:bookmarkStart w:id="20" w:name="_ETM_Q1_79963"/>
      <w:bookmarkEnd w:id="20"/>
      <w:r>
        <w:rPr>
          <w:rFonts w:hint="cs"/>
          <w:rtl/>
        </w:rPr>
        <w:t xml:space="preserve">אנחנו שכחנו צ'ופצ'יק קטן שזה המענק החלקי על </w:t>
      </w:r>
      <w:bookmarkStart w:id="21" w:name="_ETM_Q1_82566"/>
      <w:bookmarkEnd w:id="21"/>
      <w:r>
        <w:rPr>
          <w:rFonts w:hint="cs"/>
          <w:rtl/>
        </w:rPr>
        <w:t xml:space="preserve">חודש מאי, שגם הוא בעצם חדש מכוח החוק הזה ולא </w:t>
      </w:r>
      <w:bookmarkStart w:id="22" w:name="_ETM_Q1_86270"/>
      <w:bookmarkEnd w:id="22"/>
      <w:r>
        <w:rPr>
          <w:rFonts w:hint="cs"/>
          <w:rtl/>
        </w:rPr>
        <w:t xml:space="preserve">היה. לכן אנחנו רוצים לומר שגם בו לא </w:t>
      </w:r>
      <w:bookmarkStart w:id="23" w:name="_ETM_Q1_88773"/>
      <w:bookmarkEnd w:id="23"/>
      <w:r>
        <w:rPr>
          <w:rFonts w:hint="cs"/>
          <w:rtl/>
        </w:rPr>
        <w:t>יראו כהכנסה.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rPr>
          <w:rtl/>
        </w:rPr>
      </w:pPr>
      <w:r>
        <w:rPr>
          <w:rFonts w:hint="cs"/>
          <w:rtl/>
        </w:rPr>
        <w:t>א</w:t>
      </w:r>
      <w:bookmarkStart w:id="24" w:name="_ETM_Q1_93577"/>
      <w:bookmarkEnd w:id="24"/>
      <w:r>
        <w:rPr>
          <w:rFonts w:hint="cs"/>
          <w:rtl/>
        </w:rPr>
        <w:t xml:space="preserve">מרנו שלגבי מה שישתלם מכוח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(תקנות שעת חירום)</w:t>
      </w:r>
      <w:r w:rsidR="003743F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חודשים מרץ, </w:t>
      </w:r>
      <w:bookmarkStart w:id="25" w:name="_ETM_Q1_97271"/>
      <w:bookmarkEnd w:id="25"/>
      <w:r>
        <w:rPr>
          <w:rFonts w:hint="cs"/>
          <w:rtl/>
        </w:rPr>
        <w:t>אפריל</w:t>
      </w:r>
      <w:r w:rsidR="003743F9">
        <w:rPr>
          <w:rFonts w:hint="cs"/>
          <w:rtl/>
        </w:rPr>
        <w:t xml:space="preserve"> </w:t>
      </w:r>
      <w:r>
        <w:rPr>
          <w:rFonts w:hint="cs"/>
          <w:rtl/>
        </w:rPr>
        <w:t xml:space="preserve"> ומאי </w:t>
      </w:r>
      <w:r>
        <w:rPr>
          <w:rtl/>
        </w:rPr>
        <w:t>–</w:t>
      </w:r>
      <w:r>
        <w:rPr>
          <w:rFonts w:hint="cs"/>
          <w:rtl/>
        </w:rPr>
        <w:t xml:space="preserve"> אני מדברת על המענקים </w:t>
      </w:r>
      <w:bookmarkStart w:id="26" w:name="_ETM_Q1_99523"/>
      <w:bookmarkEnd w:id="26"/>
      <w:r>
        <w:rPr>
          <w:rFonts w:hint="cs"/>
          <w:rtl/>
        </w:rPr>
        <w:t xml:space="preserve">המלאים ששולמו מכוח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, ואנחנו </w:t>
      </w:r>
      <w:bookmarkStart w:id="27" w:name="_ETM_Q1_102142"/>
      <w:bookmarkEnd w:id="27"/>
      <w:r>
        <w:rPr>
          <w:rFonts w:hint="cs"/>
          <w:rtl/>
        </w:rPr>
        <w:t xml:space="preserve">גם עכשיו נשים אותם כאן בחוק, יחול הדין שהיה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 xml:space="preserve">, </w:t>
      </w:r>
      <w:bookmarkStart w:id="28" w:name="_ETM_Q1_108029"/>
      <w:bookmarkEnd w:id="28"/>
      <w:r>
        <w:rPr>
          <w:rFonts w:hint="cs"/>
          <w:rtl/>
        </w:rPr>
        <w:t>כלומר, יראו בזה כהכנסה.</w:t>
      </w:r>
    </w:p>
    <w:p w:rsidR="002F34D8" w:rsidRDefault="002F34D8" w:rsidP="002F34D8">
      <w:pPr>
        <w:rPr>
          <w:rtl/>
        </w:rPr>
      </w:pPr>
    </w:p>
    <w:p w:rsidR="002F34D8" w:rsidRDefault="002F34D8" w:rsidP="002F34D8">
      <w:pPr>
        <w:rPr>
          <w:rtl/>
        </w:rPr>
      </w:pPr>
      <w:r>
        <w:rPr>
          <w:rFonts w:hint="cs"/>
          <w:rtl/>
        </w:rPr>
        <w:t>אנ</w:t>
      </w:r>
      <w:bookmarkStart w:id="29" w:name="_ETM_Q1_109928"/>
      <w:bookmarkEnd w:id="29"/>
      <w:r>
        <w:rPr>
          <w:rFonts w:hint="cs"/>
          <w:rtl/>
        </w:rPr>
        <w:t>י אקרא כדי שיהיה ברור.</w:t>
      </w:r>
    </w:p>
    <w:p w:rsidR="002F34D8" w:rsidRDefault="002F34D8" w:rsidP="002F34D8">
      <w:pPr>
        <w:rPr>
          <w:rtl/>
        </w:rPr>
      </w:pPr>
    </w:p>
    <w:p w:rsidR="002F34D8" w:rsidRPr="002F34D8" w:rsidRDefault="002F34D8" w:rsidP="002F34D8">
      <w:pPr>
        <w:rPr>
          <w:rtl/>
        </w:rPr>
      </w:pPr>
      <w:bookmarkStart w:id="30" w:name="_ETM_Q1_107564"/>
      <w:bookmarkEnd w:id="30"/>
      <w:r>
        <w:rPr>
          <w:rFonts w:hint="cs"/>
          <w:rtl/>
        </w:rPr>
        <w:t>סעיף 12</w:t>
      </w:r>
      <w:r w:rsidR="003743F9">
        <w:rPr>
          <w:rFonts w:hint="cs"/>
          <w:rtl/>
        </w:rPr>
        <w:t xml:space="preserve"> -</w:t>
      </w:r>
    </w:p>
    <w:p w:rsidR="002F34D8" w:rsidRDefault="002F34D8" w:rsidP="002F34D8">
      <w:pPr>
        <w:rPr>
          <w:rtl/>
        </w:rPr>
      </w:pPr>
      <w:bookmarkStart w:id="31" w:name="_ETM_Q1_34779"/>
      <w:bookmarkEnd w:id="31"/>
    </w:p>
    <w:p w:rsidR="002F34D8" w:rsidRDefault="002F34D8" w:rsidP="003743F9">
      <w:pPr>
        <w:pStyle w:val="aff"/>
        <w:numPr>
          <w:ilvl w:val="0"/>
          <w:numId w:val="3"/>
        </w:numPr>
        <w:rPr>
          <w:rtl/>
        </w:rPr>
      </w:pPr>
      <w:bookmarkStart w:id="32" w:name="_ETM_Q1_110029"/>
      <w:bookmarkEnd w:id="32"/>
      <w:r>
        <w:rPr>
          <w:rFonts w:hint="cs"/>
          <w:rtl/>
        </w:rPr>
        <w:t xml:space="preserve">לא </w:t>
      </w:r>
      <w:bookmarkStart w:id="33" w:name="_ETM_Q1_111557"/>
      <w:bookmarkEnd w:id="33"/>
      <w:r>
        <w:rPr>
          <w:rFonts w:hint="cs"/>
          <w:rtl/>
        </w:rPr>
        <w:t xml:space="preserve">יראו במענק הסתגלות מיוחד ובמענק הסתגלות יוחד בשיעור חלקי כהכנסה </w:t>
      </w:r>
      <w:bookmarkStart w:id="34" w:name="_ETM_Q1_113231"/>
      <w:bookmarkEnd w:id="34"/>
      <w:r>
        <w:rPr>
          <w:rFonts w:hint="cs"/>
          <w:rtl/>
        </w:rPr>
        <w:t xml:space="preserve">לעניין פרק י"א (זקנה ושאירים) לחוק הביטוח הלאומי ולעניין חוק </w:t>
      </w:r>
      <w:bookmarkStart w:id="35" w:name="_ETM_Q1_118431"/>
      <w:bookmarkEnd w:id="35"/>
      <w:r>
        <w:rPr>
          <w:rFonts w:hint="cs"/>
          <w:rtl/>
        </w:rPr>
        <w:t>הבטחת הכנסה התשמ"א-1980.</w:t>
      </w:r>
    </w:p>
    <w:p w:rsidR="002F34D8" w:rsidRDefault="002F34D8" w:rsidP="002F34D8">
      <w:pPr>
        <w:rPr>
          <w:rtl/>
        </w:rPr>
      </w:pPr>
    </w:p>
    <w:p w:rsidR="002F34D8" w:rsidRPr="002F34D8" w:rsidRDefault="003743F9" w:rsidP="003743F9">
      <w:pPr>
        <w:pStyle w:val="aff"/>
        <w:numPr>
          <w:ilvl w:val="0"/>
          <w:numId w:val="3"/>
        </w:numPr>
        <w:rPr>
          <w:rtl/>
        </w:rPr>
      </w:pPr>
      <w:bookmarkStart w:id="36" w:name="_ETM_Q1_119848"/>
      <w:bookmarkEnd w:id="36"/>
      <w:r>
        <w:rPr>
          <w:rFonts w:hint="cs"/>
          <w:rtl/>
        </w:rPr>
        <w:t xml:space="preserve">על אף האמור בסעיף קטן (א) לעניין חוק זה וכל דין אחר, יראו במענק </w:t>
      </w:r>
      <w:bookmarkStart w:id="37" w:name="_ETM_Q1_123858"/>
      <w:bookmarkEnd w:id="37"/>
      <w:r>
        <w:rPr>
          <w:rFonts w:hint="cs"/>
          <w:rtl/>
        </w:rPr>
        <w:t xml:space="preserve">הסתגלות מיוחד המשתלם לפי סעיפים 3, 4 או 5(א) ו-(ב) </w:t>
      </w:r>
      <w:bookmarkStart w:id="38" w:name="_ETM_Q1_131213"/>
      <w:bookmarkEnd w:id="38"/>
      <w:r>
        <w:rPr>
          <w:rtl/>
        </w:rPr>
        <w:t>–</w:t>
      </w:r>
      <w:r>
        <w:rPr>
          <w:rFonts w:hint="cs"/>
          <w:rtl/>
        </w:rPr>
        <w:t xml:space="preserve"> שזה מאפריל ומאי, המענק המלא </w:t>
      </w:r>
      <w:r>
        <w:rPr>
          <w:rtl/>
        </w:rPr>
        <w:t>–</w:t>
      </w:r>
      <w:r>
        <w:rPr>
          <w:rFonts w:hint="cs"/>
          <w:rtl/>
        </w:rPr>
        <w:t xml:space="preserve"> כהכנסה לפי סעיף </w:t>
      </w:r>
      <w:bookmarkStart w:id="39" w:name="_ETM_Q1_133302"/>
      <w:bookmarkEnd w:id="39"/>
      <w:r>
        <w:rPr>
          <w:rFonts w:hint="cs"/>
          <w:rtl/>
        </w:rPr>
        <w:t xml:space="preserve">9 לחוק הבטחת הכנסה ואולם מבוטח שהשתלמה לו </w:t>
      </w:r>
      <w:bookmarkStart w:id="40" w:name="_ETM_Q1_137238"/>
      <w:bookmarkEnd w:id="40"/>
      <w:r>
        <w:rPr>
          <w:rFonts w:hint="cs"/>
          <w:rtl/>
        </w:rPr>
        <w:t xml:space="preserve">גמלת הבטחת הכנסה ערב הפסקת העסקתו ובשל תשלום מענק הסתגלות מיוחד, חדלה להשתלם לו גמלת הבטחת הכנסה בעד </w:t>
      </w:r>
      <w:bookmarkStart w:id="41" w:name="_ETM_Q1_145513"/>
      <w:bookmarkEnd w:id="41"/>
      <w:r>
        <w:rPr>
          <w:rFonts w:hint="cs"/>
          <w:rtl/>
        </w:rPr>
        <w:t xml:space="preserve">החודש שבעדו שולם המענק, יוסיף להיות זכאי להטבות </w:t>
      </w:r>
      <w:bookmarkStart w:id="42" w:name="_ETM_Q1_146788"/>
      <w:bookmarkEnd w:id="42"/>
      <w:r>
        <w:rPr>
          <w:rFonts w:hint="cs"/>
          <w:rtl/>
        </w:rPr>
        <w:t xml:space="preserve">הניתנות לפי כל דין וכן להטבות שנותן גוף ציבורי לפי הסכם או נוהג </w:t>
      </w:r>
      <w:bookmarkStart w:id="43" w:name="_ETM_Q1_150359"/>
      <w:bookmarkEnd w:id="43"/>
      <w:r>
        <w:rPr>
          <w:rFonts w:hint="cs"/>
          <w:rtl/>
        </w:rPr>
        <w:t>למי שמשתלמת לו גמלת הבטחת הכנסה. לענ</w:t>
      </w:r>
      <w:bookmarkStart w:id="44" w:name="_ETM_Q1_154001"/>
      <w:bookmarkEnd w:id="44"/>
      <w:r>
        <w:rPr>
          <w:rFonts w:hint="cs"/>
          <w:rtl/>
        </w:rPr>
        <w:t xml:space="preserve">יין זה </w:t>
      </w:r>
      <w:r>
        <w:rPr>
          <w:rtl/>
        </w:rPr>
        <w:t>–</w:t>
      </w:r>
      <w:r>
        <w:rPr>
          <w:rFonts w:hint="cs"/>
          <w:rtl/>
        </w:rPr>
        <w:t xml:space="preserve"> גוף ציבורי וגמלת הבטחת הכנסה כהגדרתן בסעיף </w:t>
      </w:r>
      <w:bookmarkStart w:id="45" w:name="_ETM_Q1_157993"/>
      <w:bookmarkEnd w:id="45"/>
      <w:r>
        <w:rPr>
          <w:rFonts w:hint="cs"/>
          <w:rtl/>
        </w:rPr>
        <w:t>250(א) לחוק הביטוח הלאומי.</w:t>
      </w:r>
    </w:p>
    <w:p w:rsidR="002F34D8" w:rsidRDefault="002F34D8" w:rsidP="002F34D8">
      <w:pPr>
        <w:pStyle w:val="KeepWithNext"/>
        <w:rPr>
          <w:rtl/>
        </w:rPr>
      </w:pPr>
    </w:p>
    <w:p w:rsidR="003743F9" w:rsidRDefault="003743F9" w:rsidP="003743F9">
      <w:pPr>
        <w:pStyle w:val="af6"/>
        <w:keepNext/>
        <w:rPr>
          <w:rtl/>
        </w:rPr>
      </w:pPr>
      <w:bookmarkStart w:id="46" w:name="_ETM_Q1_160221"/>
      <w:bookmarkStart w:id="47" w:name="_ETM_Q1_159963"/>
      <w:bookmarkEnd w:id="46"/>
      <w:bookmarkEnd w:id="47"/>
      <w:r>
        <w:rPr>
          <w:rtl/>
        </w:rPr>
        <w:t>היו"ר חיים כץ:</w:t>
      </w:r>
    </w:p>
    <w:p w:rsidR="003743F9" w:rsidRDefault="003743F9" w:rsidP="003743F9">
      <w:pPr>
        <w:pStyle w:val="KeepWithNext"/>
        <w:rPr>
          <w:rtl/>
        </w:rPr>
      </w:pPr>
    </w:p>
    <w:p w:rsidR="003743F9" w:rsidRDefault="003743F9" w:rsidP="003743F9">
      <w:pPr>
        <w:rPr>
          <w:rtl/>
        </w:rPr>
      </w:pPr>
      <w:r>
        <w:rPr>
          <w:rFonts w:hint="cs"/>
          <w:rtl/>
        </w:rPr>
        <w:t xml:space="preserve">תודה רבה. יש מישהו ב-זום שרוצה לומר משהו? אין. אם אף אחד לא רוצה לומר כלום, אנחנו נעבור להצבעה על הסעיף ועל </w:t>
      </w:r>
      <w:bookmarkStart w:id="48" w:name="_ETM_Q1_168535"/>
      <w:bookmarkEnd w:id="48"/>
      <w:r>
        <w:rPr>
          <w:rFonts w:hint="cs"/>
          <w:rtl/>
        </w:rPr>
        <w:t>כל החוק כולו.</w:t>
      </w:r>
    </w:p>
    <w:p w:rsidR="003743F9" w:rsidRDefault="003743F9" w:rsidP="003743F9">
      <w:pPr>
        <w:rPr>
          <w:rtl/>
        </w:rPr>
      </w:pPr>
    </w:p>
    <w:p w:rsidR="003743F9" w:rsidRDefault="003743F9" w:rsidP="003743F9">
      <w:pPr>
        <w:rPr>
          <w:rtl/>
        </w:rPr>
      </w:pPr>
      <w:bookmarkStart w:id="49" w:name="_ETM_Q1_165269"/>
      <w:bookmarkEnd w:id="49"/>
      <w:r>
        <w:rPr>
          <w:rFonts w:hint="cs"/>
          <w:rtl/>
        </w:rPr>
        <w:t>מי בעד?</w:t>
      </w:r>
    </w:p>
    <w:p w:rsidR="003743F9" w:rsidRDefault="003743F9" w:rsidP="003743F9">
      <w:pPr>
        <w:rPr>
          <w:rtl/>
        </w:rPr>
      </w:pPr>
    </w:p>
    <w:p w:rsidR="003743F9" w:rsidRDefault="003743F9" w:rsidP="003743F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743F9" w:rsidRDefault="003743F9" w:rsidP="003743F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3743F9" w:rsidRDefault="003743F9" w:rsidP="003743F9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3743F9" w:rsidRDefault="003743F9" w:rsidP="003743F9">
      <w:pPr>
        <w:rPr>
          <w:rtl/>
        </w:rPr>
      </w:pPr>
    </w:p>
    <w:p w:rsidR="003743F9" w:rsidRDefault="003743F9" w:rsidP="003743F9">
      <w:pPr>
        <w:pStyle w:val="af6"/>
        <w:keepNext/>
        <w:rPr>
          <w:rtl/>
        </w:rPr>
      </w:pPr>
      <w:bookmarkStart w:id="50" w:name="_ETM_Q1_172373"/>
      <w:bookmarkEnd w:id="50"/>
      <w:r>
        <w:rPr>
          <w:rtl/>
        </w:rPr>
        <w:t>היו"ר חיים כץ:</w:t>
      </w:r>
    </w:p>
    <w:p w:rsidR="003743F9" w:rsidRDefault="003743F9" w:rsidP="003743F9">
      <w:pPr>
        <w:pStyle w:val="KeepWithNext"/>
        <w:rPr>
          <w:rtl/>
        </w:rPr>
      </w:pPr>
    </w:p>
    <w:p w:rsidR="003743F9" w:rsidRDefault="003743F9" w:rsidP="003743F9">
      <w:pPr>
        <w:rPr>
          <w:rtl/>
        </w:rPr>
      </w:pPr>
      <w:r>
        <w:rPr>
          <w:rFonts w:hint="cs"/>
          <w:rtl/>
        </w:rPr>
        <w:t xml:space="preserve">אושר פה אחד של כל הנוכחים </w:t>
      </w:r>
      <w:bookmarkStart w:id="51" w:name="_ETM_Q1_177369"/>
      <w:bookmarkEnd w:id="51"/>
      <w:r>
        <w:rPr>
          <w:rFonts w:hint="cs"/>
          <w:rtl/>
        </w:rPr>
        <w:t>בישיבה.</w:t>
      </w:r>
    </w:p>
    <w:p w:rsidR="003743F9" w:rsidRDefault="003743F9" w:rsidP="003743F9">
      <w:pPr>
        <w:rPr>
          <w:rtl/>
        </w:rPr>
      </w:pPr>
    </w:p>
    <w:p w:rsidR="003743F9" w:rsidRDefault="003743F9" w:rsidP="003743F9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3743F9" w:rsidRDefault="003743F9" w:rsidP="003743F9">
      <w:pPr>
        <w:rPr>
          <w:rtl/>
        </w:rPr>
      </w:pPr>
    </w:p>
    <w:p w:rsidR="003743F9" w:rsidRDefault="003743F9" w:rsidP="003743F9">
      <w:pPr>
        <w:rPr>
          <w:rtl/>
        </w:rPr>
      </w:pPr>
    </w:p>
    <w:p w:rsidR="003743F9" w:rsidRDefault="003743F9" w:rsidP="003743F9">
      <w:pPr>
        <w:pStyle w:val="afc"/>
        <w:keepNext/>
        <w:rPr>
          <w:rtl/>
        </w:rPr>
      </w:pPr>
      <w:r>
        <w:rPr>
          <w:rtl/>
        </w:rPr>
        <w:t>הישיבה ננעלה בשעה 15:12.</w:t>
      </w:r>
    </w:p>
    <w:p w:rsidR="003743F9" w:rsidRDefault="003743F9" w:rsidP="003743F9">
      <w:pPr>
        <w:pStyle w:val="KeepWithNext"/>
        <w:rPr>
          <w:rtl/>
        </w:rPr>
      </w:pPr>
    </w:p>
    <w:p w:rsidR="003743F9" w:rsidRPr="003743F9" w:rsidRDefault="003743F9" w:rsidP="003743F9">
      <w:pPr>
        <w:rPr>
          <w:rtl/>
        </w:rPr>
      </w:pPr>
    </w:p>
    <w:p w:rsidR="003743F9" w:rsidRPr="003743F9" w:rsidRDefault="003743F9" w:rsidP="003743F9">
      <w:pPr>
        <w:pStyle w:val="af2"/>
        <w:rPr>
          <w:rtl/>
        </w:rPr>
      </w:pPr>
    </w:p>
    <w:p w:rsidR="002F34D8" w:rsidRPr="008713A4" w:rsidRDefault="002F34D8" w:rsidP="002F34D8"/>
    <w:sectPr w:rsidR="002F34D8" w:rsidRPr="008713A4" w:rsidSect="00F144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445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AE2C3A" w:rsidRDefault="00AE2C3A" w:rsidP="008E5E3F">
    <w:pPr>
      <w:pStyle w:val="a3"/>
      <w:ind w:firstLine="0"/>
      <w:rPr>
        <w:rtl/>
      </w:rPr>
    </w:pPr>
    <w:r>
      <w:rPr>
        <w:rFonts w:hint="cs"/>
        <w:rtl/>
      </w:rPr>
      <w:t>ועדת העבודה, הרווחה והבריאות</w:t>
    </w:r>
  </w:p>
  <w:p w:rsidR="00D86E57" w:rsidRPr="00CC5815" w:rsidRDefault="00AE2C3A" w:rsidP="008E5E3F">
    <w:pPr>
      <w:pStyle w:val="a3"/>
      <w:ind w:firstLine="0"/>
      <w:rPr>
        <w:rtl/>
      </w:rPr>
    </w:pPr>
    <w:r>
      <w:rPr>
        <w:rtl/>
      </w:rPr>
      <w:t>29/06/2020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24A6F6" wp14:editId="2225FE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BE3BC6"/>
    <w:multiLevelType w:val="hybridMultilevel"/>
    <w:tmpl w:val="1B2E2960"/>
    <w:lvl w:ilvl="0" w:tplc="570E140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F4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34D8"/>
    <w:rsid w:val="00303B4C"/>
    <w:rsid w:val="00321E62"/>
    <w:rsid w:val="00327BF8"/>
    <w:rsid w:val="00340AFA"/>
    <w:rsid w:val="003658CB"/>
    <w:rsid w:val="00366CFB"/>
    <w:rsid w:val="0036794C"/>
    <w:rsid w:val="00373508"/>
    <w:rsid w:val="003743F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29F1"/>
    <w:rsid w:val="00A15971"/>
    <w:rsid w:val="00A22C90"/>
    <w:rsid w:val="00A42723"/>
    <w:rsid w:val="00A64A6D"/>
    <w:rsid w:val="00A66020"/>
    <w:rsid w:val="00A83117"/>
    <w:rsid w:val="00AB02EE"/>
    <w:rsid w:val="00AB3F3A"/>
    <w:rsid w:val="00AD4EC9"/>
    <w:rsid w:val="00AD6FFC"/>
    <w:rsid w:val="00AE2C3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45C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68E9583"/>
  <w15:docId w15:val="{CD0BE692-9B7D-4DA5-841A-5051BA9C6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E2C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E2C3A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3743F9"/>
    <w:pPr>
      <w:ind w:left="720"/>
      <w:contextualSpacing/>
    </w:pPr>
  </w:style>
  <w:style w:type="character" w:customStyle="1" w:styleId="TagStyle">
    <w:name w:val="TagStyle"/>
    <w:basedOn w:val="a0"/>
    <w:rsid w:val="00A029F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8B065-7B51-45D4-89F2-D2367441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464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2020-07-22T06:19:00Z</dcterms:modified>
</cp:coreProperties>
</file>