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319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0A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19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19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3E7A">
        <w:rPr>
          <w:rFonts w:hint="cs"/>
          <w:b/>
          <w:bCs/>
          <w:rtl/>
        </w:rPr>
        <w:t>15</w:t>
      </w:r>
    </w:p>
    <w:p w:rsidR="00631916" w:rsidRPr="008713A4" w:rsidRDefault="00631916" w:rsidP="0063191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</w:t>
      </w:r>
      <w:r w:rsidR="006D30A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הקליטה והתפוצות</w:t>
      </w:r>
    </w:p>
    <w:p w:rsidR="00E64116" w:rsidRPr="008713A4" w:rsidRDefault="006319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31916" w:rsidP="007C693F">
      <w:pPr>
        <w:spacing w:before="60"/>
        <w:ind w:firstLine="0"/>
        <w:rPr>
          <w:rtl/>
        </w:rPr>
      </w:pPr>
      <w:r w:rsidRPr="00631916">
        <w:rPr>
          <w:rtl/>
        </w:rPr>
        <w:t>1. הצעת חוק קליטת חיילים משוחררים (הוראת שעה – נגיף הקורונה החדש) (מימוש חלק מהפיקדון לכל מטרה), התש"ף-2020</w:t>
      </w:r>
    </w:p>
    <w:p w:rsidR="00E64116" w:rsidRDefault="00631916" w:rsidP="007C693F">
      <w:pPr>
        <w:spacing w:before="60"/>
        <w:ind w:firstLine="0"/>
        <w:rPr>
          <w:rtl/>
        </w:rPr>
      </w:pPr>
      <w:r w:rsidRPr="00631916">
        <w:rPr>
          <w:rtl/>
        </w:rPr>
        <w:t>2. הצעת חוק קליטת חיילים משוחררים (תיקון - מימוש כספי פיקדון בשל נגיף הקורונה) (הוראת שעה), התש"ף-2020</w:t>
      </w:r>
    </w:p>
    <w:p w:rsidR="00631916" w:rsidRDefault="00631916" w:rsidP="007C693F">
      <w:pPr>
        <w:spacing w:before="60"/>
        <w:ind w:firstLine="0"/>
        <w:rPr>
          <w:rtl/>
        </w:rPr>
      </w:pPr>
    </w:p>
    <w:p w:rsidR="00631916" w:rsidRPr="008713A4" w:rsidRDefault="006319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31916" w:rsidRDefault="00631916" w:rsidP="00EC1FB3">
      <w:pPr>
        <w:ind w:firstLine="0"/>
        <w:rPr>
          <w:rtl/>
        </w:rPr>
      </w:pPr>
      <w:r>
        <w:rPr>
          <w:rFonts w:hint="cs"/>
          <w:rtl/>
        </w:rPr>
        <w:t xml:space="preserve">דוד ביטן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631916" w:rsidRDefault="00631916" w:rsidP="00EC1FB3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631916" w:rsidRDefault="00631916" w:rsidP="00EC1FB3">
      <w:pPr>
        <w:ind w:firstLine="0"/>
        <w:rPr>
          <w:rtl/>
        </w:rPr>
      </w:pP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</w:p>
    <w:p w:rsidR="00631916" w:rsidRDefault="00631916" w:rsidP="00EC1FB3">
      <w:pPr>
        <w:ind w:firstLine="0"/>
        <w:rPr>
          <w:rtl/>
        </w:rPr>
      </w:pPr>
      <w:r>
        <w:rPr>
          <w:rFonts w:hint="cs"/>
          <w:rtl/>
        </w:rPr>
        <w:t xml:space="preserve">מיכל קוטלר </w:t>
      </w:r>
      <w:proofErr w:type="spellStart"/>
      <w:r>
        <w:rPr>
          <w:rFonts w:hint="cs"/>
          <w:rtl/>
        </w:rPr>
        <w:t>וונש</w:t>
      </w:r>
      <w:proofErr w:type="spellEnd"/>
    </w:p>
    <w:p w:rsidR="00631916" w:rsidRPr="00631916" w:rsidRDefault="00631916" w:rsidP="00631916">
      <w:pPr>
        <w:pStyle w:val="a4"/>
        <w:keepNext/>
        <w:rPr>
          <w:u w:val="none"/>
          <w:rtl/>
        </w:rPr>
      </w:pPr>
      <w:r w:rsidRPr="00631916">
        <w:rPr>
          <w:rFonts w:hint="cs"/>
          <w:u w:val="none"/>
          <w:rtl/>
        </w:rPr>
        <w:t>אלכס קושניר</w:t>
      </w:r>
    </w:p>
    <w:p w:rsidR="00631916" w:rsidRDefault="00631916" w:rsidP="00631916">
      <w:pPr>
        <w:pStyle w:val="KeepWithNext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4466"/>
      </w:tblGrid>
      <w:tr w:rsidR="00631916" w:rsidTr="00631916"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גלית גולן</w:t>
            </w:r>
          </w:p>
        </w:tc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מפקדת </w:t>
            </w:r>
            <w:proofErr w:type="spellStart"/>
            <w:r>
              <w:rPr>
                <w:rtl/>
              </w:rPr>
              <w:t>מופ"ת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631916" w:rsidTr="00631916"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שטראוס</w:t>
            </w:r>
          </w:p>
        </w:tc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 למשפט ביטחוני, משרד הביטחון</w:t>
            </w:r>
          </w:p>
        </w:tc>
      </w:tr>
      <w:tr w:rsidR="00631916" w:rsidTr="00631916"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דולב</w:t>
            </w:r>
          </w:p>
        </w:tc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</w:t>
            </w: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 xml:space="preserve"> הקרן, משרד הביטחון</w:t>
            </w:r>
          </w:p>
        </w:tc>
      </w:tr>
      <w:tr w:rsidR="00631916" w:rsidTr="00631916"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אגמון</w:t>
            </w:r>
          </w:p>
        </w:tc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ביטחון, אגף התקציבים, משרד האוצר</w:t>
            </w:r>
          </w:p>
        </w:tc>
      </w:tr>
      <w:tr w:rsidR="00631916" w:rsidTr="00631916"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אורן שפיס</w:t>
            </w:r>
          </w:p>
        </w:tc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916" w:rsidRDefault="006319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31916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191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3191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31916" w:rsidRDefault="00631916" w:rsidP="00631916">
      <w:pPr>
        <w:bidi w:val="0"/>
        <w:spacing w:line="240" w:lineRule="auto"/>
        <w:ind w:firstLine="0"/>
        <w:jc w:val="left"/>
      </w:pPr>
      <w:r>
        <w:rPr>
          <w:rFonts w:hint="cs"/>
          <w:rtl/>
        </w:rPr>
        <w:t xml:space="preserve"> </w:t>
      </w:r>
      <w:r w:rsidR="00E64116" w:rsidRPr="008713A4">
        <w:rPr>
          <w:rtl/>
        </w:rPr>
        <w:br w:type="page"/>
      </w:r>
    </w:p>
    <w:p w:rsidR="007872B4" w:rsidRDefault="00631916" w:rsidP="00631916">
      <w:pPr>
        <w:pStyle w:val="a6"/>
        <w:keepNext/>
      </w:pPr>
      <w:r>
        <w:rPr>
          <w:rtl/>
        </w:rPr>
        <w:lastRenderedPageBreak/>
        <w:t>הצעת חוק קליטת חיילים משוחררים (הוראת שעה – נגיף הקורונה החדש) (מימוש חלק מהפיקדון לכל מטרה), התש"ף-2020</w:t>
      </w:r>
    </w:p>
    <w:p w:rsidR="00631916" w:rsidRDefault="00631916" w:rsidP="00631916">
      <w:pPr>
        <w:pStyle w:val="KeepWithNext"/>
        <w:rPr>
          <w:rtl/>
        </w:rPr>
      </w:pPr>
    </w:p>
    <w:p w:rsidR="00631916" w:rsidRDefault="00631916" w:rsidP="00631916">
      <w:pPr>
        <w:pStyle w:val="a6"/>
        <w:keepNext/>
        <w:rPr>
          <w:rtl/>
        </w:rPr>
      </w:pPr>
      <w:r>
        <w:rPr>
          <w:rtl/>
        </w:rPr>
        <w:t>הצעת חוק קליטת חיילים משוחררים (תיקון - מימוש כספי פיקדון בשל נגיף הקורונה) (הוראת שעה), התש"ף-2020</w:t>
      </w:r>
    </w:p>
    <w:p w:rsidR="00631916" w:rsidRDefault="00631916" w:rsidP="00631916">
      <w:pPr>
        <w:pStyle w:val="KeepWithNext"/>
        <w:rPr>
          <w:rtl/>
        </w:rPr>
      </w:pPr>
    </w:p>
    <w:p w:rsidR="00631916" w:rsidRDefault="00631916" w:rsidP="00631916">
      <w:pPr>
        <w:rPr>
          <w:rtl/>
        </w:rPr>
      </w:pPr>
    </w:p>
    <w:p w:rsidR="00DB3E7A" w:rsidRDefault="00214A9C" w:rsidP="00214A9C">
      <w:pPr>
        <w:pStyle w:val="af6"/>
        <w:keepNext/>
        <w:rPr>
          <w:rtl/>
        </w:rPr>
      </w:pPr>
      <w:bookmarkStart w:id="0" w:name="ET_yor_דוד_ביטן___יורַ_2"/>
      <w:r w:rsidRPr="00214A9C">
        <w:rPr>
          <w:rStyle w:val="TagStyle"/>
          <w:rtl/>
        </w:rPr>
        <w:t xml:space="preserve"> &lt;&lt; </w:t>
      </w:r>
      <w:proofErr w:type="spellStart"/>
      <w:r w:rsidRPr="00214A9C">
        <w:rPr>
          <w:rStyle w:val="TagStyle"/>
          <w:rtl/>
        </w:rPr>
        <w:t>יור</w:t>
      </w:r>
      <w:proofErr w:type="spellEnd"/>
      <w:r w:rsidRPr="00214A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4A9C">
        <w:rPr>
          <w:rStyle w:val="TagStyle"/>
          <w:rtl/>
        </w:rPr>
        <w:t xml:space="preserve"> &lt;&lt; </w:t>
      </w:r>
      <w:proofErr w:type="spellStart"/>
      <w:r w:rsidRPr="00214A9C">
        <w:rPr>
          <w:rStyle w:val="TagStyle"/>
          <w:rtl/>
        </w:rPr>
        <w:t>יור</w:t>
      </w:r>
      <w:proofErr w:type="spellEnd"/>
      <w:r w:rsidRPr="00214A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214A9C" w:rsidRDefault="00214A9C" w:rsidP="00214A9C">
      <w:pPr>
        <w:pStyle w:val="KeepWithNext"/>
        <w:rPr>
          <w:rtl/>
          <w:lang w:eastAsia="he-IL"/>
        </w:rPr>
      </w:pPr>
    </w:p>
    <w:p w:rsidR="00F22ED3" w:rsidRDefault="00F22ED3" w:rsidP="00F22ED3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העלייה, הקליטה והתפוצות. היום אנחנו ממשיכים בהכנה לקריאה שנייה </w:t>
      </w:r>
      <w:bookmarkStart w:id="1" w:name="_ETM_Q1_9312"/>
      <w:bookmarkEnd w:id="1"/>
      <w:r>
        <w:rPr>
          <w:rFonts w:hint="cs"/>
          <w:rtl/>
        </w:rPr>
        <w:t xml:space="preserve">ושלישית של הצעת חוק קליטת חיילים משוחררים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 (מימוש חלק מהפיקדון לכל מטרה), התש"ף-2020.</w:t>
      </w:r>
    </w:p>
    <w:p w:rsidR="00F22ED3" w:rsidRDefault="00F22ED3" w:rsidP="00F22ED3">
      <w:pPr>
        <w:rPr>
          <w:rtl/>
        </w:rPr>
      </w:pPr>
    </w:p>
    <w:p w:rsidR="00F22ED3" w:rsidRDefault="00DB3E7A" w:rsidP="00DB3E7A">
      <w:pPr>
        <w:pStyle w:val="a4"/>
        <w:keepNext/>
        <w:rPr>
          <w:rtl/>
        </w:rPr>
      </w:pPr>
      <w:bookmarkStart w:id="2" w:name="ET_speaker_מרב_תורגמן_2"/>
      <w:r w:rsidRPr="00DB3E7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B3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:rsidR="00DB3E7A" w:rsidRPr="00DB3E7A" w:rsidRDefault="00DB3E7A" w:rsidP="00DB3E7A">
      <w:pPr>
        <w:rPr>
          <w:rtl/>
          <w:lang w:eastAsia="he-IL"/>
        </w:rPr>
      </w:pPr>
    </w:p>
    <w:p w:rsidR="00F22ED3" w:rsidRDefault="00F22ED3" w:rsidP="00F22ED3">
      <w:pPr>
        <w:rPr>
          <w:rtl/>
        </w:rPr>
      </w:pPr>
      <w:r>
        <w:rPr>
          <w:rFonts w:hint="cs"/>
          <w:rtl/>
        </w:rPr>
        <w:t xml:space="preserve">אדוני, </w:t>
      </w:r>
      <w:bookmarkStart w:id="3" w:name="_ETM_Q1_21106"/>
      <w:bookmarkEnd w:id="3"/>
      <w:r>
        <w:rPr>
          <w:rFonts w:hint="cs"/>
          <w:rtl/>
        </w:rPr>
        <w:t xml:space="preserve">על סדר היום גם הצעת החוק השנייה שיזם חבר הכנסת </w:t>
      </w:r>
      <w:bookmarkStart w:id="4" w:name="_ETM_Q1_24502"/>
      <w:bookmarkEnd w:id="4"/>
      <w:r>
        <w:rPr>
          <w:rFonts w:hint="cs"/>
          <w:rtl/>
        </w:rPr>
        <w:t>שלח מכיוון שוועדת הכנסת טרם אישרה את המיזוג.</w:t>
      </w:r>
    </w:p>
    <w:p w:rsidR="00F22ED3" w:rsidRDefault="00F22ED3" w:rsidP="00F22ED3">
      <w:pPr>
        <w:rPr>
          <w:rtl/>
        </w:rPr>
      </w:pPr>
    </w:p>
    <w:p w:rsidR="00F22ED3" w:rsidRDefault="00C65700" w:rsidP="00C65700">
      <w:pPr>
        <w:pStyle w:val="af6"/>
        <w:keepNext/>
        <w:rPr>
          <w:rtl/>
        </w:rPr>
      </w:pPr>
      <w:bookmarkStart w:id="5" w:name="ET_yor_דוד_ביטן___יורַ_4"/>
      <w:r w:rsidRPr="00C65700">
        <w:rPr>
          <w:rStyle w:val="TagStyle"/>
          <w:rtl/>
        </w:rPr>
        <w:t xml:space="preserve"> &lt;&lt; </w:t>
      </w:r>
      <w:proofErr w:type="spellStart"/>
      <w:r w:rsidRPr="00C65700">
        <w:rPr>
          <w:rStyle w:val="TagStyle"/>
          <w:rtl/>
        </w:rPr>
        <w:t>יור</w:t>
      </w:r>
      <w:proofErr w:type="spellEnd"/>
      <w:r w:rsidRPr="00C657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5700">
        <w:rPr>
          <w:rStyle w:val="TagStyle"/>
          <w:rtl/>
        </w:rPr>
        <w:t xml:space="preserve"> &lt;&lt; </w:t>
      </w:r>
      <w:proofErr w:type="spellStart"/>
      <w:r w:rsidRPr="00C65700">
        <w:rPr>
          <w:rStyle w:val="TagStyle"/>
          <w:rtl/>
        </w:rPr>
        <w:t>יור</w:t>
      </w:r>
      <w:proofErr w:type="spellEnd"/>
      <w:r w:rsidRPr="00C657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:rsidR="00C65700" w:rsidRPr="00C65700" w:rsidRDefault="00C65700" w:rsidP="00C65700">
      <w:pPr>
        <w:rPr>
          <w:rtl/>
          <w:lang w:eastAsia="he-IL"/>
        </w:rPr>
      </w:pPr>
    </w:p>
    <w:p w:rsidR="00F22ED3" w:rsidRDefault="00F22ED3" w:rsidP="00F22ED3">
      <w:pPr>
        <w:rPr>
          <w:rtl/>
        </w:rPr>
      </w:pPr>
      <w:r>
        <w:rPr>
          <w:rFonts w:hint="cs"/>
          <w:rtl/>
        </w:rPr>
        <w:t xml:space="preserve">בסדר. אין </w:t>
      </w:r>
      <w:bookmarkStart w:id="6" w:name="_ETM_Q1_30198"/>
      <w:bookmarkEnd w:id="6"/>
      <w:r>
        <w:rPr>
          <w:rFonts w:hint="cs"/>
          <w:rtl/>
        </w:rPr>
        <w:t>בעיה. מקבל את ההערה.</w:t>
      </w:r>
    </w:p>
    <w:p w:rsidR="00F22ED3" w:rsidRDefault="00F22ED3" w:rsidP="00F22ED3">
      <w:pPr>
        <w:rPr>
          <w:rtl/>
        </w:rPr>
      </w:pPr>
    </w:p>
    <w:p w:rsidR="00F22ED3" w:rsidRDefault="00F22ED3" w:rsidP="00F22ED3">
      <w:pPr>
        <w:rPr>
          <w:rtl/>
        </w:rPr>
      </w:pPr>
      <w:bookmarkStart w:id="7" w:name="_ETM_Q1_32594"/>
      <w:bookmarkEnd w:id="7"/>
      <w:r>
        <w:rPr>
          <w:rFonts w:hint="cs"/>
          <w:rtl/>
        </w:rPr>
        <w:t>אתמול ישבנו עם האוצר והגענו להסכמות. ההסכמות</w:t>
      </w:r>
      <w:bookmarkStart w:id="8" w:name="_ETM_Q1_38051"/>
      <w:bookmarkEnd w:id="8"/>
      <w:r>
        <w:rPr>
          <w:rFonts w:hint="cs"/>
          <w:rtl/>
        </w:rPr>
        <w:t xml:space="preserve"> האלה מצויות בנוסח שאתם רואים, ותיכף אני אסביר. </w:t>
      </w:r>
      <w:bookmarkStart w:id="9" w:name="_ETM_Q1_45654"/>
      <w:bookmarkEnd w:id="9"/>
      <w:r>
        <w:rPr>
          <w:rFonts w:hint="cs"/>
          <w:rtl/>
        </w:rPr>
        <w:t xml:space="preserve">בנוסף לכך, היועצת המשפטית, לאחר הישיבה, הוסיפה עוד שני דברים </w:t>
      </w:r>
      <w:bookmarkStart w:id="10" w:name="_ETM_Q1_51499"/>
      <w:bookmarkEnd w:id="10"/>
      <w:r>
        <w:rPr>
          <w:rFonts w:hint="cs"/>
          <w:rtl/>
        </w:rPr>
        <w:t>והיא תסביר.</w:t>
      </w:r>
      <w:bookmarkStart w:id="11" w:name="_ETM_Q1_53132"/>
      <w:bookmarkEnd w:id="11"/>
    </w:p>
    <w:p w:rsidR="00F22ED3" w:rsidRDefault="00F22ED3" w:rsidP="00F22ED3">
      <w:pPr>
        <w:rPr>
          <w:rtl/>
        </w:rPr>
      </w:pPr>
    </w:p>
    <w:p w:rsidR="00F22ED3" w:rsidRDefault="00F22ED3" w:rsidP="00F22ED3">
      <w:pPr>
        <w:rPr>
          <w:rtl/>
        </w:rPr>
      </w:pPr>
      <w:r>
        <w:rPr>
          <w:rFonts w:hint="cs"/>
          <w:rtl/>
        </w:rPr>
        <w:t xml:space="preserve">בגדול, אנחנו ביקשנו שחיילים ועולים חדשים שהם </w:t>
      </w:r>
      <w:bookmarkStart w:id="12" w:name="_ETM_Q1_61412"/>
      <w:bookmarkEnd w:id="12"/>
      <w:r>
        <w:rPr>
          <w:rFonts w:hint="cs"/>
          <w:rtl/>
        </w:rPr>
        <w:t xml:space="preserve">בודדים, באופן כללי יש גם חיילים בודדים שהם לא </w:t>
      </w:r>
      <w:bookmarkStart w:id="13" w:name="_ETM_Q1_64692"/>
      <w:bookmarkEnd w:id="13"/>
      <w:r>
        <w:rPr>
          <w:rFonts w:hint="cs"/>
          <w:rtl/>
        </w:rPr>
        <w:t xml:space="preserve">עולים אבל גם להם, יהיה סכום של </w:t>
      </w:r>
      <w:bookmarkStart w:id="14" w:name="_ETM_Q1_73425"/>
      <w:bookmarkEnd w:id="14"/>
      <w:r>
        <w:rPr>
          <w:rFonts w:hint="cs"/>
          <w:rtl/>
        </w:rPr>
        <w:t xml:space="preserve">6,000 במקום 4,000 שקלים. בתמורה אני אמרתי שאני מוכן להוריד את הסכום הכולל </w:t>
      </w:r>
      <w:bookmarkStart w:id="15" w:name="_ETM_Q1_76041"/>
      <w:bookmarkEnd w:id="15"/>
      <w:r>
        <w:rPr>
          <w:rFonts w:hint="cs"/>
          <w:rtl/>
        </w:rPr>
        <w:t>ל-3,500 שקלים במקום 4,000 שקלים.</w:t>
      </w:r>
    </w:p>
    <w:p w:rsidR="00F22ED3" w:rsidRDefault="00F22ED3" w:rsidP="00F22ED3">
      <w:pPr>
        <w:rPr>
          <w:rtl/>
        </w:rPr>
      </w:pPr>
    </w:p>
    <w:p w:rsidR="00F22ED3" w:rsidRDefault="00F22ED3" w:rsidP="00F22ED3">
      <w:pPr>
        <w:rPr>
          <w:rtl/>
        </w:rPr>
      </w:pPr>
      <w:r>
        <w:rPr>
          <w:rFonts w:hint="cs"/>
          <w:rtl/>
        </w:rPr>
        <w:t>ב</w:t>
      </w:r>
      <w:bookmarkStart w:id="16" w:name="_ETM_Q1_80919"/>
      <w:bookmarkEnd w:id="16"/>
      <w:r>
        <w:rPr>
          <w:rFonts w:hint="cs"/>
          <w:rtl/>
        </w:rPr>
        <w:t xml:space="preserve">נוסף לכך, ביקשתי גם שחיילים שלפחות בשנה </w:t>
      </w:r>
      <w:bookmarkStart w:id="17" w:name="_ETM_Q1_84824"/>
      <w:bookmarkEnd w:id="17"/>
      <w:r>
        <w:rPr>
          <w:rFonts w:hint="cs"/>
          <w:rtl/>
        </w:rPr>
        <w:t xml:space="preserve">הראשונה לשחרורם מובטלים, גם הם יקבלו את </w:t>
      </w:r>
      <w:bookmarkStart w:id="18" w:name="_ETM_Q1_86852"/>
      <w:bookmarkEnd w:id="18"/>
      <w:r>
        <w:rPr>
          <w:rFonts w:hint="cs"/>
          <w:rtl/>
        </w:rPr>
        <w:t>הסכום היותר גדול, במיוחד עכשיו לאור הקורונה.</w:t>
      </w:r>
    </w:p>
    <w:p w:rsidR="00F22ED3" w:rsidRDefault="00F22ED3" w:rsidP="00F22ED3">
      <w:pPr>
        <w:rPr>
          <w:rtl/>
        </w:rPr>
      </w:pPr>
    </w:p>
    <w:p w:rsidR="00F22ED3" w:rsidRDefault="00F22ED3" w:rsidP="00F22ED3">
      <w:pPr>
        <w:rPr>
          <w:rtl/>
        </w:rPr>
      </w:pPr>
      <w:r>
        <w:rPr>
          <w:rFonts w:hint="cs"/>
          <w:rtl/>
        </w:rPr>
        <w:t>ה</w:t>
      </w:r>
      <w:bookmarkStart w:id="19" w:name="_ETM_Q1_93363"/>
      <w:bookmarkEnd w:id="19"/>
      <w:r>
        <w:rPr>
          <w:rFonts w:hint="cs"/>
          <w:rtl/>
        </w:rPr>
        <w:t xml:space="preserve">גענו להסכמה </w:t>
      </w:r>
      <w:bookmarkStart w:id="20" w:name="_ETM_Q1_94989"/>
      <w:bookmarkEnd w:id="20"/>
      <w:r>
        <w:rPr>
          <w:rFonts w:hint="cs"/>
          <w:rtl/>
        </w:rPr>
        <w:t>שבמקום להכניס את הנושא של החיילים הבודדים והחיילים המובטלים, אנחנו</w:t>
      </w:r>
      <w:bookmarkStart w:id="21" w:name="_ETM_Q1_99656"/>
      <w:bookmarkEnd w:id="21"/>
      <w:r>
        <w:rPr>
          <w:rFonts w:hint="cs"/>
          <w:rtl/>
        </w:rPr>
        <w:t xml:space="preserve"> </w:t>
      </w:r>
      <w:bookmarkStart w:id="22" w:name="_ETM_Q1_106892"/>
      <w:bookmarkEnd w:id="22"/>
      <w:r>
        <w:rPr>
          <w:rFonts w:hint="cs"/>
          <w:rtl/>
        </w:rPr>
        <w:t xml:space="preserve">נשנה את זה באופן שכל מי שהשתחרר במשך 18 </w:t>
      </w:r>
      <w:bookmarkStart w:id="23" w:name="_ETM_Q1_105067"/>
      <w:bookmarkEnd w:id="23"/>
      <w:r>
        <w:rPr>
          <w:rFonts w:hint="cs"/>
          <w:rtl/>
        </w:rPr>
        <w:t xml:space="preserve">חודשים, הוא יקבל סכום יותר. במצב הזה, זה כולל גם את העולים החדשים וגם את החיילים המובטלים. כל </w:t>
      </w:r>
      <w:bookmarkStart w:id="24" w:name="_ETM_Q1_116275"/>
      <w:bookmarkEnd w:id="24"/>
      <w:r>
        <w:rPr>
          <w:rFonts w:hint="cs"/>
          <w:rtl/>
        </w:rPr>
        <w:t xml:space="preserve">מי שמשוחרר ארבע שנים, שלוש שנים, אני פחות רואה </w:t>
      </w:r>
      <w:bookmarkStart w:id="25" w:name="_ETM_Q1_120255"/>
      <w:bookmarkEnd w:id="25"/>
      <w:r>
        <w:rPr>
          <w:rFonts w:hint="cs"/>
          <w:rtl/>
        </w:rPr>
        <w:t xml:space="preserve">בעיה כי הוא צריך להסתדר בשוק האזרחי באופן נפרד. </w:t>
      </w:r>
      <w:bookmarkStart w:id="26" w:name="_ETM_Q1_123065"/>
      <w:bookmarkEnd w:id="26"/>
      <w:r>
        <w:rPr>
          <w:rFonts w:hint="cs"/>
          <w:rtl/>
        </w:rPr>
        <w:t xml:space="preserve">זה תיקון ראשון. אז מבחינה תקציבית אנחנו לא חורגים </w:t>
      </w:r>
      <w:bookmarkStart w:id="27" w:name="_ETM_Q1_129789"/>
      <w:bookmarkEnd w:id="27"/>
      <w:r>
        <w:rPr>
          <w:rFonts w:hint="cs"/>
          <w:rtl/>
        </w:rPr>
        <w:t>מהעלות התקציבית שאושרה בממשלה.</w:t>
      </w:r>
    </w:p>
    <w:p w:rsidR="00F22ED3" w:rsidRDefault="00F22ED3" w:rsidP="00F22ED3">
      <w:pPr>
        <w:rPr>
          <w:rtl/>
        </w:rPr>
      </w:pPr>
    </w:p>
    <w:p w:rsidR="00F22ED3" w:rsidRDefault="00F22ED3" w:rsidP="00F22ED3">
      <w:pPr>
        <w:rPr>
          <w:rtl/>
        </w:rPr>
      </w:pPr>
      <w:r>
        <w:rPr>
          <w:rFonts w:hint="cs"/>
          <w:rtl/>
        </w:rPr>
        <w:t>ד</w:t>
      </w:r>
      <w:bookmarkStart w:id="28" w:name="_ETM_Q1_133188"/>
      <w:bookmarkEnd w:id="28"/>
      <w:r>
        <w:rPr>
          <w:rFonts w:hint="cs"/>
          <w:rtl/>
        </w:rPr>
        <w:t xml:space="preserve">בר נוסף. לפי המלצת היועצת המשפטית, הכנסנו </w:t>
      </w:r>
      <w:bookmarkStart w:id="29" w:name="_ETM_Q1_138207"/>
      <w:bookmarkEnd w:id="29"/>
      <w:r>
        <w:rPr>
          <w:rFonts w:hint="cs"/>
          <w:rtl/>
        </w:rPr>
        <w:t>את זה שלא נצטרך שוב להביא תיקון חוק.</w:t>
      </w:r>
      <w:r w:rsidR="006D30A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האוצר ומשרד הביטחון יהיו רשאים </w:t>
      </w:r>
      <w:bookmarkStart w:id="30" w:name="_ETM_Q1_146070"/>
      <w:bookmarkEnd w:id="30"/>
      <w:r>
        <w:rPr>
          <w:rFonts w:hint="cs"/>
          <w:rtl/>
        </w:rPr>
        <w:t xml:space="preserve">להוסיף את זה כצו באישור ועדת הקליטה. אז, אם תהיה עוד פעם קורונה, נגיד בחורף יוכלו לבוא ולהאריך את הדבר </w:t>
      </w:r>
      <w:bookmarkStart w:id="31" w:name="_ETM_Q1_158805"/>
      <w:bookmarkEnd w:id="31"/>
      <w:r>
        <w:rPr>
          <w:rFonts w:hint="cs"/>
          <w:rtl/>
        </w:rPr>
        <w:t xml:space="preserve">הזה עד שלושה חודשים. אז יפתרו גם את הבעיה התקציבית כי </w:t>
      </w:r>
      <w:bookmarkStart w:id="32" w:name="_ETM_Q1_163198"/>
      <w:bookmarkEnd w:id="32"/>
      <w:r>
        <w:rPr>
          <w:rFonts w:hint="cs"/>
          <w:rtl/>
        </w:rPr>
        <w:t xml:space="preserve">בלי זה הם לא יביאו הצו, אם זה לא </w:t>
      </w:r>
      <w:bookmarkStart w:id="33" w:name="_ETM_Q1_167029"/>
      <w:bookmarkEnd w:id="33"/>
      <w:r>
        <w:rPr>
          <w:rFonts w:hint="cs"/>
          <w:rtl/>
        </w:rPr>
        <w:t>נפתר.</w:t>
      </w:r>
    </w:p>
    <w:p w:rsidR="00F22ED3" w:rsidRDefault="00F22ED3" w:rsidP="00F22ED3">
      <w:pPr>
        <w:rPr>
          <w:rtl/>
        </w:rPr>
      </w:pPr>
    </w:p>
    <w:p w:rsidR="00F22ED3" w:rsidRDefault="00F22ED3" w:rsidP="00F22ED3">
      <w:pPr>
        <w:rPr>
          <w:rtl/>
        </w:rPr>
      </w:pPr>
      <w:r>
        <w:rPr>
          <w:rFonts w:hint="cs"/>
          <w:rtl/>
        </w:rPr>
        <w:t>בנ</w:t>
      </w:r>
      <w:bookmarkStart w:id="34" w:name="_ETM_Q1_169757"/>
      <w:bookmarkEnd w:id="34"/>
      <w:r>
        <w:rPr>
          <w:rFonts w:hint="cs"/>
          <w:rtl/>
        </w:rPr>
        <w:t xml:space="preserve">וסף לכך, הגדלנו את התקופה עצמה מחודשיים לשלושה חודשים. </w:t>
      </w:r>
      <w:bookmarkStart w:id="35" w:name="_ETM_Q1_175037"/>
      <w:bookmarkEnd w:id="35"/>
      <w:r>
        <w:rPr>
          <w:rFonts w:hint="cs"/>
          <w:rtl/>
        </w:rPr>
        <w:t xml:space="preserve">כאן אני הייתי מוכן להתפשר בגלל סיבה אחת </w:t>
      </w:r>
      <w:bookmarkStart w:id="36" w:name="_ETM_Q1_181534"/>
      <w:bookmarkEnd w:id="36"/>
      <w:r>
        <w:rPr>
          <w:rFonts w:hint="cs"/>
          <w:rtl/>
        </w:rPr>
        <w:t xml:space="preserve">והיא שיש </w:t>
      </w:r>
      <w:bookmarkStart w:id="37" w:name="_ETM_Q1_178831"/>
      <w:bookmarkEnd w:id="37"/>
      <w:r>
        <w:rPr>
          <w:rFonts w:hint="cs"/>
          <w:rtl/>
        </w:rPr>
        <w:t xml:space="preserve">לי את האפשרות להאריך בעוד שלושה חודשים, אם תהיה בעיה כי היום יש קורונה ומה יהיה בעוד שלושה </w:t>
      </w:r>
      <w:bookmarkStart w:id="38" w:name="_ETM_Q1_185977"/>
      <w:bookmarkEnd w:id="38"/>
      <w:r>
        <w:rPr>
          <w:rFonts w:hint="cs"/>
          <w:rtl/>
        </w:rPr>
        <w:t xml:space="preserve">חודשים, אני לא יודע. אבל אם יקרה </w:t>
      </w:r>
      <w:r>
        <w:rPr>
          <w:rtl/>
        </w:rPr>
        <w:t>–</w:t>
      </w:r>
      <w:r>
        <w:rPr>
          <w:rFonts w:hint="cs"/>
          <w:rtl/>
        </w:rPr>
        <w:t xml:space="preserve"> ואני יותר </w:t>
      </w:r>
      <w:bookmarkStart w:id="39" w:name="_ETM_Q1_189049"/>
      <w:bookmarkEnd w:id="39"/>
      <w:r>
        <w:rPr>
          <w:rFonts w:hint="cs"/>
          <w:rtl/>
        </w:rPr>
        <w:t>דואג מתקופת החורף, אז תהיה גם שפעת וגם קורונה</w:t>
      </w:r>
      <w:bookmarkStart w:id="40" w:name="_ETM_Q1_193026"/>
      <w:bookmarkEnd w:id="40"/>
      <w:r>
        <w:rPr>
          <w:rFonts w:hint="cs"/>
          <w:rtl/>
        </w:rPr>
        <w:t xml:space="preserve"> אם לא יימצא חיסון </w:t>
      </w:r>
      <w:r>
        <w:rPr>
          <w:rtl/>
        </w:rPr>
        <w:t>–</w:t>
      </w:r>
      <w:r>
        <w:rPr>
          <w:rFonts w:hint="cs"/>
          <w:rtl/>
        </w:rPr>
        <w:t xml:space="preserve"> זה יכול </w:t>
      </w:r>
      <w:bookmarkStart w:id="41" w:name="_ETM_Q1_193984"/>
      <w:bookmarkEnd w:id="41"/>
      <w:r>
        <w:rPr>
          <w:rFonts w:hint="cs"/>
          <w:rtl/>
        </w:rPr>
        <w:t>לגרום לתוהו ובוהו בעניין הזה.</w:t>
      </w:r>
    </w:p>
    <w:p w:rsidR="00F22ED3" w:rsidRDefault="00F22ED3" w:rsidP="00F22ED3">
      <w:pPr>
        <w:rPr>
          <w:rtl/>
        </w:rPr>
      </w:pPr>
    </w:p>
    <w:p w:rsidR="00F22ED3" w:rsidRDefault="00F22ED3" w:rsidP="00F22ED3">
      <w:pPr>
        <w:rPr>
          <w:rtl/>
        </w:rPr>
      </w:pPr>
      <w:bookmarkStart w:id="42" w:name="_ETM_Q1_200551"/>
      <w:bookmarkEnd w:id="42"/>
      <w:r>
        <w:rPr>
          <w:rFonts w:hint="cs"/>
          <w:rtl/>
        </w:rPr>
        <w:t xml:space="preserve">היו עוד שני תיקונים שהיועצת המשפטית </w:t>
      </w:r>
      <w:bookmarkStart w:id="43" w:name="_ETM_Q1_219232"/>
      <w:bookmarkEnd w:id="43"/>
      <w:r>
        <w:rPr>
          <w:rFonts w:hint="cs"/>
          <w:rtl/>
        </w:rPr>
        <w:t>רצתה והיא תסביר אותם.</w:t>
      </w:r>
    </w:p>
    <w:p w:rsidR="00F22ED3" w:rsidRDefault="00F22ED3" w:rsidP="00F22ED3">
      <w:pPr>
        <w:rPr>
          <w:rtl/>
        </w:rPr>
      </w:pPr>
    </w:p>
    <w:p w:rsidR="00F22ED3" w:rsidRDefault="00F22ED3" w:rsidP="00F22ED3">
      <w:pPr>
        <w:pStyle w:val="a4"/>
        <w:keepNext/>
        <w:rPr>
          <w:rtl/>
        </w:rPr>
      </w:pPr>
      <w:bookmarkStart w:id="44" w:name="_ETM_Q1_218911"/>
      <w:bookmarkEnd w:id="44"/>
      <w:r>
        <w:rPr>
          <w:rtl/>
        </w:rPr>
        <w:t>מרב תורג'מן:</w:t>
      </w:r>
    </w:p>
    <w:p w:rsidR="00F22ED3" w:rsidRDefault="00F22ED3" w:rsidP="00F22ED3">
      <w:pPr>
        <w:pStyle w:val="KeepWithNext"/>
        <w:rPr>
          <w:rtl/>
        </w:rPr>
      </w:pPr>
    </w:p>
    <w:p w:rsidR="00F22ED3" w:rsidRDefault="00F22ED3" w:rsidP="00F22ED3">
      <w:pPr>
        <w:rPr>
          <w:rtl/>
        </w:rPr>
      </w:pPr>
      <w:r>
        <w:rPr>
          <w:rFonts w:hint="cs"/>
          <w:rtl/>
        </w:rPr>
        <w:t xml:space="preserve">אני אבהיר אותם. בהצעת החוק הציעו לקבוע </w:t>
      </w:r>
      <w:bookmarkStart w:id="45" w:name="_ETM_Q1_225834"/>
      <w:bookmarkEnd w:id="45"/>
      <w:r>
        <w:rPr>
          <w:rFonts w:hint="cs"/>
          <w:rtl/>
        </w:rPr>
        <w:t>מועד תחילה בעוד 14 ימים. אנחנו מציעים לקבוע מועד ספציפי בחוק, כך שתהיה ודאות</w:t>
      </w:r>
      <w:r w:rsidR="007249B9">
        <w:rPr>
          <w:rFonts w:hint="cs"/>
          <w:rtl/>
        </w:rPr>
        <w:t xml:space="preserve"> מאיזה יום בדיוק ניתן. </w:t>
      </w:r>
      <w:r>
        <w:rPr>
          <w:rFonts w:hint="cs"/>
          <w:rtl/>
        </w:rPr>
        <w:t xml:space="preserve">לשלוח את </w:t>
      </w:r>
      <w:bookmarkStart w:id="46" w:name="_ETM_Q1_238286"/>
      <w:bookmarkEnd w:id="46"/>
      <w:r>
        <w:rPr>
          <w:rFonts w:hint="cs"/>
          <w:rtl/>
        </w:rPr>
        <w:t xml:space="preserve">החיילים המשוחררים לברר באיזה יום פורסם החוק ולספור 14 </w:t>
      </w:r>
      <w:bookmarkStart w:id="47" w:name="_ETM_Q1_241679"/>
      <w:bookmarkEnd w:id="47"/>
      <w:r>
        <w:rPr>
          <w:rFonts w:hint="cs"/>
          <w:rtl/>
        </w:rPr>
        <w:t xml:space="preserve">ימים מיום התחילה, </w:t>
      </w:r>
      <w:r w:rsidR="007249B9">
        <w:rPr>
          <w:rFonts w:hint="cs"/>
          <w:rtl/>
        </w:rPr>
        <w:t xml:space="preserve">זה קצת נראה לי מורכב. לכן </w:t>
      </w:r>
      <w:bookmarkStart w:id="48" w:name="_ETM_Q1_246730"/>
      <w:bookmarkEnd w:id="48"/>
      <w:r w:rsidR="007249B9">
        <w:rPr>
          <w:rFonts w:hint="cs"/>
          <w:rtl/>
        </w:rPr>
        <w:t xml:space="preserve">עדיף להתייחס </w:t>
      </w:r>
      <w:r w:rsidR="007249B9">
        <w:rPr>
          <w:rFonts w:hint="cs"/>
          <w:rtl/>
        </w:rPr>
        <w:lastRenderedPageBreak/>
        <w:t xml:space="preserve">למועד מדויק שמתחילתו ועד התאריך שהוועדה תקבע </w:t>
      </w:r>
      <w:bookmarkStart w:id="49" w:name="_ETM_Q1_252131"/>
      <w:bookmarkEnd w:id="49"/>
      <w:r w:rsidR="007249B9">
        <w:rPr>
          <w:rFonts w:hint="cs"/>
          <w:rtl/>
        </w:rPr>
        <w:t>החייל המשוחרר יהיה זכאי לבקש את פירעון הפיקדון.</w:t>
      </w:r>
    </w:p>
    <w:p w:rsidR="007249B9" w:rsidRDefault="007249B9" w:rsidP="00F22ED3">
      <w:pPr>
        <w:rPr>
          <w:rtl/>
        </w:rPr>
      </w:pPr>
    </w:p>
    <w:p w:rsidR="007249B9" w:rsidRDefault="007249B9" w:rsidP="00F22ED3">
      <w:pPr>
        <w:rPr>
          <w:rtl/>
        </w:rPr>
      </w:pPr>
      <w:r>
        <w:rPr>
          <w:rFonts w:hint="cs"/>
          <w:rtl/>
        </w:rPr>
        <w:t>בנ</w:t>
      </w:r>
      <w:bookmarkStart w:id="50" w:name="_ETM_Q1_260941"/>
      <w:bookmarkEnd w:id="50"/>
      <w:r>
        <w:rPr>
          <w:rFonts w:hint="cs"/>
          <w:rtl/>
        </w:rPr>
        <w:t xml:space="preserve">וסף, אני </w:t>
      </w:r>
      <w:bookmarkStart w:id="51" w:name="_ETM_Q1_261670"/>
      <w:bookmarkEnd w:id="51"/>
      <w:r>
        <w:rPr>
          <w:rFonts w:hint="cs"/>
          <w:rtl/>
        </w:rPr>
        <w:t xml:space="preserve">סבורה שהוועדה צריכה להכריע בשאלת הארכת התוקף. היו לי דין </w:t>
      </w:r>
      <w:bookmarkStart w:id="52" w:name="_ETM_Q1_269280"/>
      <w:bookmarkEnd w:id="52"/>
      <w:r>
        <w:rPr>
          <w:rFonts w:hint="cs"/>
          <w:rtl/>
        </w:rPr>
        <w:t xml:space="preserve">ודברים עם נציגי הממשלה לגבי תקופת ההארכה. אני הצעתי, כדי לאפשר גמישות מסוימת, שתהיה הסמכה לשר להאריך במספר </w:t>
      </w:r>
      <w:bookmarkStart w:id="53" w:name="_ETM_Q1_283090"/>
      <w:bookmarkEnd w:id="53"/>
      <w:r>
        <w:rPr>
          <w:rFonts w:hint="cs"/>
          <w:rtl/>
        </w:rPr>
        <w:t xml:space="preserve">תקופות ובלבד שסך כל התקופות לא יעלו על שלושה חודשים. </w:t>
      </w:r>
      <w:bookmarkStart w:id="54" w:name="_ETM_Q1_289528"/>
      <w:bookmarkEnd w:id="54"/>
      <w:r>
        <w:rPr>
          <w:rFonts w:hint="cs"/>
          <w:rtl/>
        </w:rPr>
        <w:t xml:space="preserve">באוצר </w:t>
      </w:r>
      <w:r>
        <w:rPr>
          <w:rtl/>
        </w:rPr>
        <w:t>–</w:t>
      </w:r>
      <w:r>
        <w:rPr>
          <w:rFonts w:hint="cs"/>
          <w:rtl/>
        </w:rPr>
        <w:t xml:space="preserve"> ונדמה לי </w:t>
      </w:r>
      <w:bookmarkStart w:id="55" w:name="_ETM_Q1_290478"/>
      <w:bookmarkEnd w:id="55"/>
      <w:r>
        <w:rPr>
          <w:rFonts w:hint="cs"/>
          <w:rtl/>
        </w:rPr>
        <w:t>גם במשרד הביטחון -</w:t>
      </w:r>
      <w:r w:rsidR="006D30A2">
        <w:rPr>
          <w:rFonts w:hint="cs"/>
          <w:rtl/>
        </w:rPr>
        <w:t xml:space="preserve"> </w:t>
      </w:r>
      <w:r>
        <w:rPr>
          <w:rFonts w:hint="cs"/>
          <w:rtl/>
        </w:rPr>
        <w:t>ביקשו לקבוע תקופה קבועה של שלושה חודשים. זאת אומרת, או מביאים הארכה</w:t>
      </w:r>
      <w:r w:rsidR="006D30A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שלושה חודשים </w:t>
      </w:r>
      <w:bookmarkStart w:id="56" w:name="_ETM_Q1_299933"/>
      <w:bookmarkEnd w:id="56"/>
      <w:r>
        <w:rPr>
          <w:rFonts w:hint="cs"/>
          <w:rtl/>
        </w:rPr>
        <w:t>או שלא מביאים הארכה.</w:t>
      </w:r>
    </w:p>
    <w:p w:rsidR="007249B9" w:rsidRDefault="007249B9" w:rsidP="00F22ED3">
      <w:pPr>
        <w:rPr>
          <w:rtl/>
        </w:rPr>
      </w:pPr>
    </w:p>
    <w:p w:rsidR="007249B9" w:rsidRDefault="007249B9" w:rsidP="007249B9">
      <w:pPr>
        <w:pStyle w:val="af6"/>
        <w:keepNext/>
        <w:rPr>
          <w:rtl/>
        </w:rPr>
      </w:pPr>
      <w:bookmarkStart w:id="57" w:name="_ETM_Q1_304306"/>
      <w:bookmarkEnd w:id="57"/>
      <w:r>
        <w:rPr>
          <w:rtl/>
        </w:rPr>
        <w:t>היו"ר דוד ביטן: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מה זה מפריע לכם?</w:t>
      </w:r>
    </w:p>
    <w:p w:rsidR="007249B9" w:rsidRDefault="007249B9" w:rsidP="007249B9">
      <w:pPr>
        <w:rPr>
          <w:rtl/>
        </w:rPr>
      </w:pPr>
    </w:p>
    <w:p w:rsidR="007249B9" w:rsidRDefault="00214A9C" w:rsidP="00214A9C">
      <w:pPr>
        <w:pStyle w:val="af9"/>
        <w:keepNext/>
        <w:rPr>
          <w:rtl/>
        </w:rPr>
      </w:pPr>
      <w:bookmarkStart w:id="58" w:name="_ETM_Q1_304888"/>
      <w:bookmarkStart w:id="59" w:name="_ETM_Q1_305513"/>
      <w:bookmarkStart w:id="60" w:name="ET_guest_יעל_אגמון_3"/>
      <w:bookmarkEnd w:id="58"/>
      <w:bookmarkEnd w:id="59"/>
      <w:r w:rsidRPr="00214A9C">
        <w:rPr>
          <w:rStyle w:val="TagStyle"/>
          <w:rtl/>
        </w:rPr>
        <w:t xml:space="preserve"> &lt;&lt; אורח &gt;&gt; </w:t>
      </w:r>
      <w:r>
        <w:rPr>
          <w:rtl/>
        </w:rPr>
        <w:t>יעל אגמון:</w:t>
      </w:r>
      <w:r w:rsidRPr="00214A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"/>
    </w:p>
    <w:p w:rsidR="00214A9C" w:rsidRPr="00214A9C" w:rsidRDefault="00214A9C" w:rsidP="00214A9C">
      <w:pPr>
        <w:rPr>
          <w:rFonts w:hint="cs"/>
          <w:rtl/>
        </w:rPr>
      </w:pPr>
      <w:bookmarkStart w:id="61" w:name="_GoBack"/>
      <w:bookmarkEnd w:id="61"/>
    </w:p>
    <w:p w:rsidR="007249B9" w:rsidRDefault="007249B9" w:rsidP="007249B9">
      <w:pPr>
        <w:rPr>
          <w:rtl/>
        </w:rPr>
      </w:pPr>
      <w:r>
        <w:rPr>
          <w:rFonts w:hint="cs"/>
          <w:rtl/>
        </w:rPr>
        <w:t xml:space="preserve">גם מבחינת טיפול וגם מבחינת הוודאות של החיילים. אנחנו לא חושבים שנכון </w:t>
      </w:r>
      <w:bookmarkStart w:id="62" w:name="_ETM_Q1_311181"/>
      <w:bookmarkEnd w:id="62"/>
      <w:r>
        <w:rPr>
          <w:rFonts w:hint="cs"/>
          <w:rtl/>
        </w:rPr>
        <w:t>להביא שבועיים ועוד חודש ועוד שבועיים אלא לעשות פעם אחת.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 xml:space="preserve">נכתוב </w:t>
      </w:r>
      <w:bookmarkStart w:id="63" w:name="_ETM_Q1_317830"/>
      <w:bookmarkEnd w:id="63"/>
      <w:r>
        <w:rPr>
          <w:rFonts w:hint="cs"/>
          <w:rtl/>
        </w:rPr>
        <w:t xml:space="preserve">שלכל הפחות ההארכה תהיה חודש וחצי. בסדר? זאת אומרת, </w:t>
      </w:r>
      <w:bookmarkStart w:id="64" w:name="_ETM_Q1_323715"/>
      <w:bookmarkEnd w:id="64"/>
      <w:r>
        <w:rPr>
          <w:rFonts w:hint="cs"/>
          <w:rtl/>
        </w:rPr>
        <w:t xml:space="preserve">אפשר להאריך עד שלושה וכל פעם מינימום חודש וחצי או </w:t>
      </w:r>
      <w:bookmarkStart w:id="65" w:name="_ETM_Q1_325462"/>
      <w:bookmarkEnd w:id="65"/>
      <w:r>
        <w:rPr>
          <w:rFonts w:hint="cs"/>
          <w:rtl/>
        </w:rPr>
        <w:t>חודש. מינימום חודש.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4"/>
        <w:keepNext/>
        <w:rPr>
          <w:rtl/>
        </w:rPr>
      </w:pPr>
      <w:bookmarkStart w:id="66" w:name="_ETM_Q1_325234"/>
      <w:bookmarkEnd w:id="66"/>
      <w:r>
        <w:rPr>
          <w:rtl/>
        </w:rPr>
        <w:t>מרב תורג'מן: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אפשר לקבוע תקופה מסוימת של שלושה חודשים, שאי א</w:t>
      </w:r>
      <w:bookmarkStart w:id="67" w:name="_ETM_Q1_332002"/>
      <w:bookmarkEnd w:id="67"/>
      <w:r>
        <w:rPr>
          <w:rFonts w:hint="cs"/>
          <w:rtl/>
        </w:rPr>
        <w:t>פשר יהיה פחות ממנה.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f6"/>
        <w:keepNext/>
        <w:rPr>
          <w:rtl/>
        </w:rPr>
      </w:pPr>
      <w:bookmarkStart w:id="68" w:name="_ETM_Q1_332886"/>
      <w:bookmarkEnd w:id="68"/>
      <w:r>
        <w:rPr>
          <w:rtl/>
        </w:rPr>
        <w:t>היו"ר דוד ביטן: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 xml:space="preserve">אתם רוצים את </w:t>
      </w:r>
      <w:bookmarkStart w:id="69" w:name="_ETM_Q1_335135"/>
      <w:bookmarkEnd w:id="69"/>
      <w:r>
        <w:rPr>
          <w:rFonts w:hint="cs"/>
          <w:rtl/>
        </w:rPr>
        <w:t>זה או לחלק את התקופות?</w:t>
      </w:r>
    </w:p>
    <w:p w:rsidR="007249B9" w:rsidRDefault="007249B9" w:rsidP="007249B9">
      <w:pPr>
        <w:rPr>
          <w:rtl/>
        </w:rPr>
      </w:pPr>
    </w:p>
    <w:p w:rsidR="007249B9" w:rsidRDefault="006A0186" w:rsidP="006A0186">
      <w:pPr>
        <w:pStyle w:val="a4"/>
        <w:keepNext/>
        <w:rPr>
          <w:rtl/>
        </w:rPr>
      </w:pPr>
      <w:bookmarkStart w:id="70" w:name="_ETM_Q1_337323"/>
      <w:bookmarkStart w:id="71" w:name="_ETM_Q1_336177"/>
      <w:bookmarkStart w:id="72" w:name="ET_speaker_5944_5"/>
      <w:bookmarkEnd w:id="70"/>
      <w:bookmarkEnd w:id="71"/>
      <w:r w:rsidRPr="006A0186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0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6A0186" w:rsidRDefault="006A0186" w:rsidP="006A0186">
      <w:pPr>
        <w:pStyle w:val="KeepWithNext"/>
        <w:rPr>
          <w:rtl/>
          <w:lang w:eastAsia="he-IL"/>
        </w:rPr>
      </w:pPr>
    </w:p>
    <w:p w:rsidR="006A0186" w:rsidRPr="006A0186" w:rsidRDefault="006A0186" w:rsidP="006A0186">
      <w:pPr>
        <w:rPr>
          <w:rtl/>
          <w:lang w:eastAsia="he-IL"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עדיף שלושה חודשים.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f6"/>
        <w:keepNext/>
        <w:rPr>
          <w:rtl/>
        </w:rPr>
      </w:pPr>
      <w:bookmarkStart w:id="73" w:name="_ETM_Q1_338372"/>
      <w:bookmarkEnd w:id="73"/>
      <w:r>
        <w:rPr>
          <w:rtl/>
        </w:rPr>
        <w:t>היו"ר דוד ביטן: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תעשי את זה כך.</w:t>
      </w:r>
    </w:p>
    <w:p w:rsidR="007249B9" w:rsidRDefault="007249B9" w:rsidP="007249B9">
      <w:pPr>
        <w:rPr>
          <w:rtl/>
        </w:rPr>
      </w:pPr>
      <w:bookmarkStart w:id="74" w:name="_ETM_Q1_343999"/>
      <w:bookmarkStart w:id="75" w:name="_ETM_Q1_344425"/>
      <w:bookmarkEnd w:id="74"/>
      <w:bookmarkEnd w:id="75"/>
    </w:p>
    <w:p w:rsidR="007249B9" w:rsidRDefault="006A0186" w:rsidP="006A0186">
      <w:pPr>
        <w:pStyle w:val="a4"/>
        <w:keepNext/>
        <w:rPr>
          <w:rtl/>
        </w:rPr>
      </w:pPr>
      <w:bookmarkStart w:id="76" w:name="_ETM_Q1_341080"/>
      <w:bookmarkStart w:id="77" w:name="ET_speaker_6041_6"/>
      <w:bookmarkEnd w:id="76"/>
      <w:r w:rsidRPr="006A01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A0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6A0186" w:rsidRDefault="006A0186" w:rsidP="006A0186">
      <w:pPr>
        <w:pStyle w:val="KeepWithNext"/>
        <w:rPr>
          <w:rtl/>
          <w:lang w:eastAsia="he-IL"/>
        </w:rPr>
      </w:pPr>
    </w:p>
    <w:p w:rsidR="006A0186" w:rsidRPr="006A0186" w:rsidRDefault="006A0186" w:rsidP="006A0186">
      <w:pPr>
        <w:rPr>
          <w:rtl/>
          <w:lang w:eastAsia="he-IL"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 xml:space="preserve">ההיגיון המסתבר, </w:t>
      </w:r>
      <w:bookmarkStart w:id="78" w:name="_ETM_Q1_344316"/>
      <w:bookmarkEnd w:id="78"/>
      <w:r>
        <w:rPr>
          <w:rFonts w:hint="cs"/>
          <w:rtl/>
        </w:rPr>
        <w:t xml:space="preserve">בדיוק כפי שאת דיברת עליו, חייב להיות ודאות. 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גמרנו. זו העמדה. אין בעיה.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4"/>
        <w:keepNext/>
        <w:rPr>
          <w:rtl/>
        </w:rPr>
      </w:pPr>
      <w:bookmarkStart w:id="79" w:name="_ETM_Q1_352214"/>
      <w:bookmarkEnd w:id="79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זאת הארכה חד פעמית?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כן. חד פעמית.</w:t>
      </w:r>
    </w:p>
    <w:p w:rsidR="007249B9" w:rsidRDefault="007249B9" w:rsidP="007249B9">
      <w:pPr>
        <w:rPr>
          <w:rtl/>
        </w:rPr>
      </w:pPr>
      <w:bookmarkStart w:id="80" w:name="_ETM_Q1_356456"/>
      <w:bookmarkEnd w:id="80"/>
    </w:p>
    <w:p w:rsidR="007249B9" w:rsidRDefault="007249B9" w:rsidP="007249B9">
      <w:pPr>
        <w:pStyle w:val="a4"/>
        <w:keepNext/>
        <w:rPr>
          <w:rtl/>
        </w:rPr>
      </w:pPr>
      <w:r>
        <w:rPr>
          <w:rtl/>
        </w:rPr>
        <w:t>מרב תורג'מן: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 xml:space="preserve">הארכה אחת של </w:t>
      </w:r>
      <w:bookmarkStart w:id="81" w:name="_ETM_Q1_357099"/>
      <w:bookmarkEnd w:id="81"/>
      <w:r>
        <w:rPr>
          <w:rFonts w:hint="cs"/>
          <w:rtl/>
        </w:rPr>
        <w:t>שלושה חודשים. זאת אומרת, לא ניתן להביא הארכה.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 xml:space="preserve">אם ירצו יותר, </w:t>
      </w:r>
      <w:bookmarkStart w:id="82" w:name="_ETM_Q1_360977"/>
      <w:bookmarkEnd w:id="82"/>
      <w:r>
        <w:rPr>
          <w:rFonts w:hint="cs"/>
          <w:rtl/>
        </w:rPr>
        <w:t>יצטרכו להביא את זה בחוק. תיקון חוק.</w:t>
      </w:r>
    </w:p>
    <w:p w:rsidR="007249B9" w:rsidRDefault="007249B9" w:rsidP="007249B9">
      <w:pPr>
        <w:rPr>
          <w:rtl/>
        </w:rPr>
      </w:pPr>
      <w:bookmarkStart w:id="83" w:name="_ETM_Q1_366503"/>
      <w:bookmarkStart w:id="84" w:name="_ETM_Q1_366903"/>
      <w:bookmarkEnd w:id="83"/>
      <w:bookmarkEnd w:id="84"/>
    </w:p>
    <w:p w:rsidR="007249B9" w:rsidRDefault="007249B9" w:rsidP="007249B9">
      <w:pPr>
        <w:pStyle w:val="af9"/>
        <w:keepNext/>
        <w:rPr>
          <w:rtl/>
        </w:rPr>
      </w:pPr>
      <w:r>
        <w:rPr>
          <w:rtl/>
        </w:rPr>
        <w:t>יעל אגמון: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 xml:space="preserve">אבל חבר הכנסת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>,</w:t>
      </w:r>
      <w:bookmarkStart w:id="85" w:name="_ETM_Q1_366932"/>
      <w:bookmarkEnd w:id="85"/>
      <w:r>
        <w:rPr>
          <w:rFonts w:hint="cs"/>
          <w:rtl/>
        </w:rPr>
        <w:t xml:space="preserve"> בסוף סך תקופת החוק, כמו שביקשה הוועדה, יעמוד על </w:t>
      </w:r>
      <w:bookmarkStart w:id="86" w:name="_ETM_Q1_370962"/>
      <w:bookmarkEnd w:id="86"/>
      <w:r>
        <w:rPr>
          <w:rFonts w:hint="cs"/>
          <w:rtl/>
        </w:rPr>
        <w:t xml:space="preserve">חצי שנה. זה מה שהוועדה ביקשה. שלושה חודשים וככל שיהיה </w:t>
      </w:r>
      <w:bookmarkStart w:id="87" w:name="_ETM_Q1_373837"/>
      <w:bookmarkEnd w:id="87"/>
      <w:r>
        <w:rPr>
          <w:rFonts w:hint="cs"/>
          <w:rtl/>
        </w:rPr>
        <w:t>צורך, עוד שלושה חודשים.</w:t>
      </w:r>
    </w:p>
    <w:p w:rsidR="007249B9" w:rsidRDefault="007249B9" w:rsidP="007249B9">
      <w:pPr>
        <w:rPr>
          <w:rtl/>
        </w:rPr>
      </w:pPr>
      <w:bookmarkStart w:id="88" w:name="_ETM_Q1_376557"/>
      <w:bookmarkStart w:id="89" w:name="_ETM_Q1_378435"/>
      <w:bookmarkEnd w:id="88"/>
      <w:bookmarkEnd w:id="89"/>
    </w:p>
    <w:p w:rsidR="007249B9" w:rsidRDefault="007249B9" w:rsidP="007249B9">
      <w:pPr>
        <w:pStyle w:val="a4"/>
        <w:keepNext/>
        <w:rPr>
          <w:rtl/>
        </w:rPr>
      </w:pPr>
      <w:bookmarkStart w:id="90" w:name="_ETM_Q1_381807"/>
      <w:bookmarkEnd w:id="90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כלומר, 21, ובמידת הצורך, נצטרך לשנות את החוק.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f6"/>
        <w:keepNext/>
        <w:rPr>
          <w:rtl/>
        </w:rPr>
      </w:pPr>
      <w:bookmarkStart w:id="91" w:name="_ETM_Q1_389140"/>
      <w:bookmarkEnd w:id="91"/>
      <w:r>
        <w:rPr>
          <w:rtl/>
        </w:rPr>
        <w:t>היו"ר דוד ביטן: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אני</w:t>
      </w:r>
      <w:r w:rsidR="006D30A2">
        <w:rPr>
          <w:rFonts w:hint="cs"/>
          <w:rtl/>
        </w:rPr>
        <w:t xml:space="preserve"> </w:t>
      </w:r>
      <w:r>
        <w:rPr>
          <w:rFonts w:hint="cs"/>
          <w:rtl/>
        </w:rPr>
        <w:t>רוצה להקריא את הנוסח.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4"/>
        <w:keepNext/>
        <w:rPr>
          <w:rtl/>
        </w:rPr>
      </w:pPr>
      <w:bookmarkStart w:id="92" w:name="_ETM_Q1_391222"/>
      <w:bookmarkEnd w:id="92"/>
      <w:r>
        <w:rPr>
          <w:rtl/>
        </w:rPr>
        <w:t>מרב תורג'מן:</w:t>
      </w:r>
    </w:p>
    <w:p w:rsidR="007249B9" w:rsidRDefault="007249B9" w:rsidP="007249B9">
      <w:pPr>
        <w:pStyle w:val="KeepWithNext"/>
        <w:rPr>
          <w:rtl/>
        </w:rPr>
      </w:pPr>
    </w:p>
    <w:p w:rsidR="007249B9" w:rsidRPr="007249B9" w:rsidRDefault="007249B9" w:rsidP="007249B9">
      <w:pPr>
        <w:pStyle w:val="a6"/>
        <w:keepNext/>
        <w:rPr>
          <w:b w:val="0"/>
          <w:bCs w:val="0"/>
          <w:u w:val="none"/>
          <w:rtl/>
        </w:rPr>
      </w:pPr>
      <w:r w:rsidRPr="007249B9">
        <w:rPr>
          <w:b w:val="0"/>
          <w:bCs w:val="0"/>
          <w:u w:val="none"/>
          <w:rtl/>
        </w:rPr>
        <w:t>חוק קליטת חיילים משוחררים (הוראת שעה – נגיף הקורונה החדש) (מימוש חלק מהפיקדון לכל מטרה), התש"ף-2020</w:t>
      </w:r>
    </w:p>
    <w:p w:rsidR="007249B9" w:rsidRDefault="007249B9" w:rsidP="007249B9">
      <w:pPr>
        <w:pStyle w:val="KeepWithNext"/>
        <w:rPr>
          <w:rtl/>
        </w:rPr>
      </w:pPr>
    </w:p>
    <w:p w:rsidR="007249B9" w:rsidRPr="007249B9" w:rsidRDefault="007249B9" w:rsidP="007249B9">
      <w:pPr>
        <w:rPr>
          <w:rtl/>
        </w:rPr>
      </w:pPr>
    </w:p>
    <w:p w:rsidR="007249B9" w:rsidRDefault="007249B9" w:rsidP="007249B9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 xml:space="preserve">הוספת סעיף 18(ב) </w:t>
      </w:r>
      <w:bookmarkStart w:id="93" w:name="_ETM_Q1_406752"/>
      <w:bookmarkEnd w:id="93"/>
      <w:r>
        <w:rPr>
          <w:rFonts w:hint="cs"/>
          <w:rtl/>
        </w:rPr>
        <w:t>(הוראת שעה)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ind w:left="1080" w:firstLine="0"/>
        <w:rPr>
          <w:rtl/>
        </w:rPr>
      </w:pPr>
      <w:bookmarkStart w:id="94" w:name="_ETM_Q1_410733"/>
      <w:bookmarkEnd w:id="94"/>
      <w:r>
        <w:rPr>
          <w:rFonts w:hint="cs"/>
          <w:rtl/>
        </w:rPr>
        <w:t xml:space="preserve">בתקופה שמיום </w:t>
      </w:r>
      <w:r>
        <w:rPr>
          <w:rtl/>
        </w:rPr>
        <w:t>–</w:t>
      </w:r>
      <w:r>
        <w:rPr>
          <w:rFonts w:hint="cs"/>
          <w:rtl/>
        </w:rPr>
        <w:t xml:space="preserve"> אני חשבתי שנכון לכתוב 20 ביולי </w:t>
      </w:r>
      <w:bookmarkStart w:id="95" w:name="_ETM_Q1_414525"/>
      <w:bookmarkEnd w:id="95"/>
      <w:r>
        <w:rPr>
          <w:rFonts w:hint="cs"/>
          <w:rtl/>
        </w:rPr>
        <w:t xml:space="preserve">2020 ותאמרו לי אם זה מועד שמקובל על כולם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" w:name="_ETM_Q1_416761"/>
      <w:bookmarkEnd w:id="96"/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בסדר.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4"/>
        <w:keepNext/>
        <w:rPr>
          <w:rtl/>
        </w:rPr>
      </w:pPr>
      <w:r>
        <w:rPr>
          <w:rtl/>
        </w:rPr>
        <w:t>מרב תורג'מן: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בדיוק עוד שבועיים.</w:t>
      </w:r>
    </w:p>
    <w:p w:rsidR="007249B9" w:rsidRDefault="007249B9" w:rsidP="007249B9">
      <w:pPr>
        <w:rPr>
          <w:rtl/>
        </w:rPr>
      </w:pPr>
      <w:bookmarkStart w:id="97" w:name="_ETM_Q1_419299"/>
      <w:bookmarkStart w:id="98" w:name="_ETM_Q1_420191"/>
      <w:bookmarkEnd w:id="97"/>
      <w:bookmarkEnd w:id="98"/>
    </w:p>
    <w:p w:rsidR="007249B9" w:rsidRDefault="007249B9" w:rsidP="007249B9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rPr>
          <w:rtl/>
        </w:rPr>
      </w:pPr>
      <w:r>
        <w:rPr>
          <w:rFonts w:hint="cs"/>
          <w:rtl/>
        </w:rPr>
        <w:t>שבועיים. בסדר.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pStyle w:val="a4"/>
        <w:keepNext/>
        <w:rPr>
          <w:rtl/>
        </w:rPr>
      </w:pPr>
      <w:bookmarkStart w:id="99" w:name="_ETM_Q1_419823"/>
      <w:bookmarkEnd w:id="99"/>
      <w:r>
        <w:rPr>
          <w:rtl/>
        </w:rPr>
        <w:t>מרב תורג'מן:</w:t>
      </w:r>
    </w:p>
    <w:p w:rsidR="007249B9" w:rsidRDefault="007249B9" w:rsidP="007249B9">
      <w:pPr>
        <w:pStyle w:val="KeepWithNext"/>
        <w:rPr>
          <w:rtl/>
        </w:rPr>
      </w:pPr>
    </w:p>
    <w:p w:rsidR="007249B9" w:rsidRDefault="007249B9" w:rsidP="007249B9">
      <w:pPr>
        <w:ind w:left="720" w:firstLine="0"/>
        <w:rPr>
          <w:rtl/>
        </w:rPr>
      </w:pPr>
      <w:r>
        <w:rPr>
          <w:rFonts w:hint="cs"/>
          <w:rtl/>
        </w:rPr>
        <w:t xml:space="preserve">בתקופה שמיום 20 ביולי 2020 </w:t>
      </w:r>
      <w:r>
        <w:rPr>
          <w:rtl/>
        </w:rPr>
        <w:t>–</w:t>
      </w:r>
      <w:r>
        <w:rPr>
          <w:rFonts w:hint="cs"/>
          <w:rtl/>
        </w:rPr>
        <w:t xml:space="preserve"> כמובן יהיה </w:t>
      </w:r>
      <w:bookmarkStart w:id="100" w:name="_ETM_Q1_422314"/>
      <w:bookmarkEnd w:id="100"/>
      <w:r>
        <w:rPr>
          <w:rFonts w:hint="cs"/>
          <w:rtl/>
        </w:rPr>
        <w:t xml:space="preserve">גם התאריך העברי </w:t>
      </w:r>
      <w:r>
        <w:rPr>
          <w:rtl/>
        </w:rPr>
        <w:t>–</w:t>
      </w:r>
      <w:r>
        <w:rPr>
          <w:rFonts w:hint="cs"/>
          <w:rtl/>
        </w:rPr>
        <w:t xml:space="preserve"> ועד יום 20 באוקטובר </w:t>
      </w:r>
      <w:bookmarkStart w:id="101" w:name="_ETM_Q1_427442"/>
      <w:bookmarkEnd w:id="101"/>
      <w:r>
        <w:rPr>
          <w:rFonts w:hint="cs"/>
          <w:rtl/>
        </w:rPr>
        <w:t>2020 יקראו את חוק קליטת חיילים משוחררים התשנ"ד-1994, כך שאחרי סעיף 18א יבוא:</w:t>
      </w:r>
    </w:p>
    <w:p w:rsidR="007249B9" w:rsidRDefault="007249B9" w:rsidP="007249B9">
      <w:pPr>
        <w:rPr>
          <w:rtl/>
        </w:rPr>
      </w:pPr>
    </w:p>
    <w:p w:rsidR="007249B9" w:rsidRDefault="007249B9" w:rsidP="007249B9">
      <w:pPr>
        <w:rPr>
          <w:rtl/>
        </w:rPr>
      </w:pPr>
      <w:bookmarkStart w:id="102" w:name="_ETM_Q1_435967"/>
      <w:bookmarkEnd w:id="102"/>
      <w:r>
        <w:rPr>
          <w:rFonts w:hint="cs"/>
          <w:rtl/>
        </w:rPr>
        <w:t>"18ב.</w:t>
      </w:r>
      <w:r>
        <w:rPr>
          <w:rFonts w:hint="cs"/>
          <w:rtl/>
        </w:rPr>
        <w:tab/>
        <w:t>מימוש חלק מהפיקדון לכל מטרה</w:t>
      </w:r>
    </w:p>
    <w:p w:rsidR="007249B9" w:rsidRDefault="007249B9" w:rsidP="007249B9">
      <w:pPr>
        <w:rPr>
          <w:rtl/>
        </w:rPr>
      </w:pPr>
    </w:p>
    <w:p w:rsidR="007249B9" w:rsidRDefault="00CC3977" w:rsidP="00CC3977">
      <w:pPr>
        <w:ind w:left="1440" w:firstLine="0"/>
        <w:rPr>
          <w:rtl/>
        </w:rPr>
      </w:pPr>
      <w:bookmarkStart w:id="103" w:name="_ETM_Q1_435999"/>
      <w:bookmarkEnd w:id="103"/>
      <w:r>
        <w:rPr>
          <w:rFonts w:hint="cs"/>
          <w:rtl/>
        </w:rPr>
        <w:t xml:space="preserve">נוסף למטרות הקבועות בפרק זה, חייל משוחרר זכאי לפנות לקרן בבקשה לקבל מיתרת הפיקדון </w:t>
      </w:r>
      <w:bookmarkStart w:id="104" w:name="_ETM_Q1_434838"/>
      <w:bookmarkEnd w:id="104"/>
      <w:r>
        <w:rPr>
          <w:rFonts w:hint="cs"/>
          <w:rtl/>
        </w:rPr>
        <w:t>שנזקפה לזכותו סכום שלא יעלה על שיעורים אלה למימוש לכל מטרה:</w:t>
      </w:r>
    </w:p>
    <w:p w:rsidR="00CC3977" w:rsidRDefault="00CC3977" w:rsidP="00CC3977">
      <w:pPr>
        <w:ind w:left="1440" w:firstLine="0"/>
        <w:rPr>
          <w:rtl/>
        </w:rPr>
      </w:pPr>
      <w:bookmarkStart w:id="105" w:name="_ETM_Q1_457027"/>
      <w:bookmarkStart w:id="106" w:name="_ETM_Q1_457679"/>
      <w:bookmarkEnd w:id="105"/>
      <w:bookmarkEnd w:id="106"/>
    </w:p>
    <w:p w:rsidR="00CC3977" w:rsidRDefault="00CC3977" w:rsidP="00CC3977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 xml:space="preserve">חייל משוחרר שביום 20 ביולי 2020 (להלן </w:t>
      </w:r>
      <w:r>
        <w:rPr>
          <w:rtl/>
        </w:rPr>
        <w:t>–</w:t>
      </w:r>
      <w:r>
        <w:rPr>
          <w:rFonts w:hint="cs"/>
          <w:rtl/>
        </w:rPr>
        <w:t xml:space="preserve"> יום התחילה) טרם חלפו 18 חודשים ממועד שחרורו משירות סדיר </w:t>
      </w:r>
      <w:r>
        <w:rPr>
          <w:rtl/>
        </w:rPr>
        <w:t>–</w:t>
      </w:r>
      <w:r>
        <w:rPr>
          <w:rFonts w:hint="cs"/>
          <w:rtl/>
        </w:rPr>
        <w:t xml:space="preserve"> 5,300 שקלים </w:t>
      </w:r>
      <w:bookmarkStart w:id="107" w:name="_ETM_Q1_496827"/>
      <w:bookmarkEnd w:id="107"/>
      <w:r>
        <w:rPr>
          <w:rFonts w:hint="cs"/>
          <w:rtl/>
        </w:rPr>
        <w:t>חדשים.</w:t>
      </w:r>
    </w:p>
    <w:p w:rsidR="007249B9" w:rsidRDefault="007249B9" w:rsidP="00CC3977">
      <w:pPr>
        <w:ind w:firstLine="0"/>
        <w:rPr>
          <w:rtl/>
        </w:rPr>
      </w:pPr>
    </w:p>
    <w:p w:rsidR="00CC3977" w:rsidRDefault="00CC3977" w:rsidP="00CC3977">
      <w:pPr>
        <w:pStyle w:val="af9"/>
        <w:keepNext/>
        <w:rPr>
          <w:rtl/>
        </w:rPr>
      </w:pPr>
      <w:r>
        <w:rPr>
          <w:rtl/>
        </w:rPr>
        <w:t>יעל אגמון: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 xml:space="preserve">אם </w:t>
      </w:r>
      <w:bookmarkStart w:id="108" w:name="_ETM_Q1_475520"/>
      <w:bookmarkEnd w:id="108"/>
      <w:r>
        <w:rPr>
          <w:rFonts w:hint="cs"/>
          <w:rtl/>
        </w:rPr>
        <w:t>את כותבת 20 ביולי 2020,</w:t>
      </w:r>
      <w:r w:rsidR="006D30A2">
        <w:rPr>
          <w:rFonts w:hint="cs"/>
          <w:rtl/>
        </w:rPr>
        <w:t xml:space="preserve"> </w:t>
      </w:r>
      <w:r>
        <w:rPr>
          <w:rFonts w:hint="cs"/>
          <w:rtl/>
        </w:rPr>
        <w:t>לדעתי כבר לא צריך את יום התחילה. לא?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bookmarkStart w:id="109" w:name="_ETM_Q1_477404"/>
      <w:bookmarkEnd w:id="109"/>
      <w:r>
        <w:rPr>
          <w:rtl/>
        </w:rPr>
        <w:t>מרב תורג'מן: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לא. זה תיקון שהוצע.</w:t>
      </w:r>
    </w:p>
    <w:p w:rsidR="00CC3977" w:rsidRDefault="00CC3977" w:rsidP="00CC3977">
      <w:pPr>
        <w:rPr>
          <w:rtl/>
        </w:rPr>
      </w:pPr>
      <w:bookmarkStart w:id="110" w:name="_ETM_Q1_490398"/>
      <w:bookmarkEnd w:id="110"/>
    </w:p>
    <w:p w:rsidR="00CC3977" w:rsidRDefault="00CC3977" w:rsidP="00CC3977">
      <w:pPr>
        <w:pStyle w:val="af9"/>
        <w:keepNext/>
        <w:rPr>
          <w:rtl/>
        </w:rPr>
      </w:pPr>
      <w:bookmarkStart w:id="111" w:name="_ETM_Q1_491584"/>
      <w:bookmarkEnd w:id="111"/>
      <w:r>
        <w:rPr>
          <w:rtl/>
        </w:rPr>
        <w:t>יעל אגמון: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אין בעיה.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r>
        <w:rPr>
          <w:rtl/>
        </w:rPr>
        <w:t>מרב תורג'מן: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 xml:space="preserve">חייל משוחרר שביום התחילה חלפו למעלה מ-18 חודשים ממועד שחרורו משירות סדיר </w:t>
      </w:r>
      <w:r>
        <w:rPr>
          <w:rtl/>
        </w:rPr>
        <w:t>–</w:t>
      </w:r>
      <w:r>
        <w:rPr>
          <w:rFonts w:hint="cs"/>
          <w:rtl/>
        </w:rPr>
        <w:t xml:space="preserve"> 3,500 שקלים חדשים.</w:t>
      </w:r>
    </w:p>
    <w:p w:rsidR="007249B9" w:rsidRDefault="007249B9" w:rsidP="007249B9">
      <w:pPr>
        <w:rPr>
          <w:rtl/>
        </w:rPr>
      </w:pPr>
    </w:p>
    <w:p w:rsidR="00CC3977" w:rsidRDefault="00CC3977" w:rsidP="00CC3977">
      <w:pPr>
        <w:pStyle w:val="aff0"/>
        <w:numPr>
          <w:ilvl w:val="0"/>
          <w:numId w:val="3"/>
        </w:numPr>
        <w:rPr>
          <w:rtl/>
        </w:rPr>
      </w:pPr>
      <w:bookmarkStart w:id="112" w:name="_ETM_Q1_507125"/>
      <w:bookmarkEnd w:id="112"/>
      <w:r>
        <w:rPr>
          <w:rFonts w:hint="cs"/>
          <w:rtl/>
        </w:rPr>
        <w:t>הארכת תוקף, הוראת שעה</w:t>
      </w:r>
    </w:p>
    <w:p w:rsidR="007249B9" w:rsidRDefault="007249B9" w:rsidP="007249B9">
      <w:pPr>
        <w:rPr>
          <w:rtl/>
        </w:rPr>
      </w:pPr>
    </w:p>
    <w:p w:rsidR="00CC3977" w:rsidRDefault="00CC3977" w:rsidP="00CC3977">
      <w:pPr>
        <w:ind w:left="1080" w:firstLine="0"/>
        <w:rPr>
          <w:rtl/>
        </w:rPr>
      </w:pPr>
      <w:bookmarkStart w:id="113" w:name="_ETM_Q1_509595"/>
      <w:bookmarkEnd w:id="113"/>
      <w:r>
        <w:rPr>
          <w:rFonts w:hint="cs"/>
          <w:rtl/>
        </w:rPr>
        <w:t xml:space="preserve">שר </w:t>
      </w:r>
      <w:bookmarkStart w:id="114" w:name="_ETM_Q1_509042"/>
      <w:bookmarkEnd w:id="114"/>
      <w:r>
        <w:rPr>
          <w:rFonts w:hint="cs"/>
          <w:rtl/>
        </w:rPr>
        <w:t xml:space="preserve">הביטחון, בהסכמת שר האוצר, ובאישור ועדת העלייה, הקליטה והתפוצות של הכנסת, </w:t>
      </w:r>
      <w:bookmarkStart w:id="115" w:name="_ETM_Q1_521427"/>
      <w:bookmarkEnd w:id="115"/>
      <w:r>
        <w:rPr>
          <w:rFonts w:hint="cs"/>
          <w:rtl/>
        </w:rPr>
        <w:t xml:space="preserve">רשאי להאריך בצו את התקופה האמורה בסעיף 1 בתקופה </w:t>
      </w:r>
      <w:bookmarkStart w:id="116" w:name="_ETM_Q1_518848"/>
      <w:bookmarkEnd w:id="116"/>
      <w:r>
        <w:rPr>
          <w:rFonts w:hint="cs"/>
          <w:rtl/>
        </w:rPr>
        <w:t>אחת של שלושה חודשים.</w:t>
      </w:r>
    </w:p>
    <w:p w:rsidR="00CC3977" w:rsidRDefault="00CC3977" w:rsidP="00CC3977">
      <w:pPr>
        <w:ind w:left="360"/>
        <w:rPr>
          <w:rtl/>
        </w:rPr>
      </w:pPr>
    </w:p>
    <w:p w:rsidR="00CC3977" w:rsidRDefault="00CC3977" w:rsidP="00CC3977">
      <w:pPr>
        <w:ind w:left="360"/>
        <w:rPr>
          <w:rtl/>
        </w:rPr>
      </w:pPr>
      <w:bookmarkStart w:id="117" w:name="_ETM_Q1_517293"/>
      <w:bookmarkEnd w:id="117"/>
      <w:r>
        <w:rPr>
          <w:rFonts w:hint="cs"/>
          <w:rtl/>
        </w:rPr>
        <w:t xml:space="preserve">עלתה השאלה אם נדרשת </w:t>
      </w:r>
      <w:bookmarkStart w:id="118" w:name="_ETM_Q1_513871"/>
      <w:bookmarkEnd w:id="118"/>
      <w:r>
        <w:rPr>
          <w:rFonts w:hint="cs"/>
          <w:rtl/>
        </w:rPr>
        <w:t>הסכמה או התייעצות.</w:t>
      </w:r>
    </w:p>
    <w:p w:rsidR="00CC3977" w:rsidRDefault="00CC3977" w:rsidP="00CC3977">
      <w:pPr>
        <w:ind w:left="360"/>
        <w:rPr>
          <w:rtl/>
        </w:rPr>
      </w:pPr>
    </w:p>
    <w:p w:rsidR="00CC3977" w:rsidRDefault="00CC3977" w:rsidP="00CC3977">
      <w:pPr>
        <w:pStyle w:val="af9"/>
        <w:keepNext/>
        <w:rPr>
          <w:rtl/>
        </w:rPr>
      </w:pPr>
      <w:bookmarkStart w:id="119" w:name="_ETM_Q1_516239"/>
      <w:bookmarkEnd w:id="119"/>
      <w:r>
        <w:rPr>
          <w:rtl/>
        </w:rPr>
        <w:t>יעל אגמון: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הסכמה.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בתקופה נוספת.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bookmarkStart w:id="120" w:name="_ETM_Q1_532868"/>
      <w:bookmarkEnd w:id="120"/>
      <w:r>
        <w:rPr>
          <w:rtl/>
        </w:rPr>
        <w:t>מרב תורג'מן: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לא משנה. בתקופה נוספת של שלושה חודשים. אחת, נוספת. הכוונה היא לתקופה נוספת אחת.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bookmarkStart w:id="121" w:name="_ETM_Q1_538378"/>
      <w:bookmarkStart w:id="122" w:name="_ETM_Q1_543803"/>
      <w:bookmarkEnd w:id="121"/>
      <w:bookmarkEnd w:id="122"/>
      <w:r>
        <w:rPr>
          <w:rtl/>
        </w:rPr>
        <w:t>אלכס קושניר (ישראל ביתנו):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אני</w:t>
      </w:r>
      <w:bookmarkStart w:id="123" w:name="_ETM_Q1_544603"/>
      <w:bookmarkEnd w:id="123"/>
      <w:r>
        <w:rPr>
          <w:rFonts w:hint="cs"/>
          <w:rtl/>
        </w:rPr>
        <w:t xml:space="preserve"> חושב שההדרגתיות הזו שבוצעה היא מאוד מאוד </w:t>
      </w:r>
      <w:bookmarkStart w:id="124" w:name="_ETM_Q1_546551"/>
      <w:bookmarkEnd w:id="124"/>
      <w:r>
        <w:rPr>
          <w:rFonts w:hint="cs"/>
          <w:rtl/>
        </w:rPr>
        <w:t xml:space="preserve">נכונה ומאוד מאוד חשובה, וזה לעומת חוק עידוד המעסיקים שמחזירים </w:t>
      </w:r>
      <w:bookmarkStart w:id="125" w:name="_ETM_Q1_551535"/>
      <w:bookmarkEnd w:id="125"/>
      <w:r>
        <w:rPr>
          <w:rFonts w:hint="cs"/>
          <w:rtl/>
        </w:rPr>
        <w:t xml:space="preserve">את העובדים לעבודה שזה לא נעשה. כאן זה כן נעשה </w:t>
      </w:r>
      <w:bookmarkStart w:id="126" w:name="_ETM_Q1_553832"/>
      <w:bookmarkEnd w:id="126"/>
      <w:r>
        <w:rPr>
          <w:rFonts w:hint="cs"/>
          <w:rtl/>
        </w:rPr>
        <w:t>ולכן אני מברך על כך. אני גם חושב שהאופציה של שלושה חודשים נוספים היא אופציה חשובה מאוד.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rPr>
          <w:rtl/>
        </w:rPr>
      </w:pPr>
      <w:bookmarkStart w:id="127" w:name="_ETM_Q1_561394"/>
      <w:bookmarkEnd w:id="127"/>
      <w:r>
        <w:rPr>
          <w:rFonts w:hint="cs"/>
          <w:rtl/>
        </w:rPr>
        <w:t xml:space="preserve">דעתי </w:t>
      </w:r>
      <w:bookmarkStart w:id="128" w:name="_ETM_Q1_563063"/>
      <w:bookmarkEnd w:id="128"/>
      <w:r>
        <w:rPr>
          <w:rFonts w:hint="cs"/>
          <w:rtl/>
        </w:rPr>
        <w:t xml:space="preserve">האישית שלי, אני חושב שיש כאן תחנה בירוקרטית נוספת וצריך לעשות </w:t>
      </w:r>
      <w:bookmarkStart w:id="129" w:name="_ETM_Q1_568115"/>
      <w:bookmarkEnd w:id="129"/>
      <w:r>
        <w:rPr>
          <w:rFonts w:hint="cs"/>
          <w:rtl/>
        </w:rPr>
        <w:t xml:space="preserve">את זה לשישה חודשים. זה גם נותן לחיילים את האופציה </w:t>
      </w:r>
      <w:bookmarkStart w:id="130" w:name="_ETM_Q1_570281"/>
      <w:bookmarkEnd w:id="130"/>
      <w:r>
        <w:rPr>
          <w:rFonts w:hint="cs"/>
          <w:rtl/>
        </w:rPr>
        <w:t xml:space="preserve">לא למשוך את הכסף ולחכות לרגע שבאמת הם יזדקקו </w:t>
      </w:r>
      <w:bookmarkStart w:id="131" w:name="_ETM_Q1_575741"/>
      <w:bookmarkEnd w:id="131"/>
      <w:r>
        <w:rPr>
          <w:rFonts w:hint="cs"/>
          <w:rtl/>
        </w:rPr>
        <w:t xml:space="preserve">לו. אבל גם זה מקובל עלי. אני חושב שבסופו </w:t>
      </w:r>
      <w:bookmarkStart w:id="132" w:name="_ETM_Q1_581613"/>
      <w:bookmarkEnd w:id="132"/>
      <w:r>
        <w:rPr>
          <w:rFonts w:hint="cs"/>
          <w:rtl/>
        </w:rPr>
        <w:t xml:space="preserve">של דבר אנחנו גם צריכים לטפוח לעצמנו </w:t>
      </w:r>
      <w:bookmarkStart w:id="133" w:name="_ETM_Q1_581871"/>
      <w:bookmarkEnd w:id="133"/>
      <w:r>
        <w:rPr>
          <w:rFonts w:hint="cs"/>
          <w:rtl/>
        </w:rPr>
        <w:t xml:space="preserve">על השכם אבל פחות כי צריך לזכור שהכסף הזה הוא בעצם כסף של החיילים. בזה שאנחנו </w:t>
      </w:r>
      <w:proofErr w:type="spellStart"/>
      <w:r>
        <w:rPr>
          <w:rFonts w:hint="cs"/>
          <w:rtl/>
        </w:rPr>
        <w:t>מאפששים</w:t>
      </w:r>
      <w:proofErr w:type="spellEnd"/>
      <w:r>
        <w:rPr>
          <w:rFonts w:hint="cs"/>
          <w:rtl/>
        </w:rPr>
        <w:t xml:space="preserve"> להם לעשות את זה, </w:t>
      </w:r>
      <w:bookmarkStart w:id="134" w:name="_ETM_Q1_589558"/>
      <w:bookmarkEnd w:id="134"/>
      <w:r>
        <w:rPr>
          <w:rFonts w:hint="cs"/>
          <w:rtl/>
        </w:rPr>
        <w:t>אנחנו אולי פוגעים בעתיד שלהם.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 xml:space="preserve">ב-4,000 שקלים, אתה לא פוגע </w:t>
      </w:r>
      <w:bookmarkStart w:id="135" w:name="_ETM_Q1_594857"/>
      <w:bookmarkEnd w:id="135"/>
      <w:r>
        <w:rPr>
          <w:rFonts w:hint="cs"/>
          <w:rtl/>
        </w:rPr>
        <w:t>בעתיד של אף אחד.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bookmarkStart w:id="136" w:name="_ETM_Q1_595195"/>
      <w:bookmarkStart w:id="137" w:name="_ETM_Q1_595463"/>
      <w:bookmarkEnd w:id="136"/>
      <w:bookmarkEnd w:id="137"/>
      <w:r>
        <w:rPr>
          <w:rtl/>
        </w:rPr>
        <w:t>אלכס קושניר (ישראל ביתנו):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4,000 שקלים מתוך 16,000 שקלים.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bookmarkStart w:id="138" w:name="_ETM_Q1_598604"/>
      <w:bookmarkEnd w:id="138"/>
      <w:r>
        <w:rPr>
          <w:rtl/>
        </w:rPr>
        <w:lastRenderedPageBreak/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 xml:space="preserve">זאת זכות להשתמש </w:t>
      </w:r>
      <w:bookmarkStart w:id="139" w:name="_ETM_Q1_599926"/>
      <w:bookmarkEnd w:id="139"/>
      <w:r>
        <w:rPr>
          <w:rFonts w:hint="cs"/>
          <w:rtl/>
        </w:rPr>
        <w:t>בכסף. זאת לא חובה.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f6"/>
        <w:keepNext/>
        <w:rPr>
          <w:rtl/>
        </w:rPr>
      </w:pPr>
      <w:bookmarkStart w:id="140" w:name="_ETM_Q1_601511"/>
      <w:bookmarkStart w:id="141" w:name="_ETM_Q1_602874"/>
      <w:bookmarkEnd w:id="140"/>
      <w:bookmarkEnd w:id="141"/>
      <w:r>
        <w:rPr>
          <w:rtl/>
        </w:rPr>
        <w:t>היו"ר דוד ביטן: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יכול כן ויכול לא.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bookmarkStart w:id="142" w:name="_ETM_Q1_606044"/>
      <w:bookmarkEnd w:id="142"/>
      <w:r>
        <w:rPr>
          <w:rtl/>
        </w:rPr>
        <w:t>אלכס קושניר (ישראל ביתנו):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 xml:space="preserve">אני אבקש הסתייגות דיבור </w:t>
      </w:r>
      <w:bookmarkStart w:id="143" w:name="_ETM_Q1_606604"/>
      <w:bookmarkEnd w:id="143"/>
      <w:r>
        <w:rPr>
          <w:rFonts w:hint="cs"/>
          <w:rtl/>
        </w:rPr>
        <w:t>סיעתית במליאה. אני מבקש שתהיה לנו את האופציה.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bookmarkStart w:id="144" w:name="_ETM_Q1_613227"/>
      <w:bookmarkEnd w:id="144"/>
      <w:r>
        <w:rPr>
          <w:rtl/>
        </w:rPr>
        <w:t>מרב תורג'מן: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 xml:space="preserve">בקשת רשות </w:t>
      </w:r>
      <w:bookmarkStart w:id="145" w:name="_ETM_Q1_614090"/>
      <w:bookmarkEnd w:id="145"/>
      <w:r>
        <w:rPr>
          <w:rFonts w:hint="cs"/>
          <w:rtl/>
        </w:rPr>
        <w:t>דיבור?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bookmarkStart w:id="146" w:name="_ETM_Q1_615074"/>
      <w:bookmarkEnd w:id="146"/>
      <w:r>
        <w:rPr>
          <w:rtl/>
        </w:rPr>
        <w:t>אלכס קושניר (ישראל ביתנו):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כן.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r>
        <w:rPr>
          <w:rtl/>
        </w:rPr>
        <w:t>מרב תורג'מן: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תעביר אלי בקשה בכתב עם חתימות.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f6"/>
        <w:keepNext/>
        <w:rPr>
          <w:rtl/>
        </w:rPr>
      </w:pPr>
      <w:bookmarkStart w:id="147" w:name="_ETM_Q1_620263"/>
      <w:bookmarkStart w:id="148" w:name="_ETM_Q1_625158"/>
      <w:bookmarkEnd w:id="147"/>
      <w:bookmarkEnd w:id="148"/>
      <w:r>
        <w:rPr>
          <w:rtl/>
        </w:rPr>
        <w:t>היו"ר דוד ביטן: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 xml:space="preserve">תכניסו בקשת רשות דיבור. </w:t>
      </w:r>
      <w:bookmarkStart w:id="149" w:name="_ETM_Q1_628871"/>
      <w:bookmarkEnd w:id="149"/>
      <w:r>
        <w:rPr>
          <w:rFonts w:hint="cs"/>
          <w:rtl/>
        </w:rPr>
        <w:t xml:space="preserve">מי רוצה הסתייגות דיבור במליאה? מציגים את החוק ואם אין </w:t>
      </w:r>
      <w:bookmarkStart w:id="150" w:name="_ETM_Q1_638003"/>
      <w:bookmarkEnd w:id="150"/>
      <w:r>
        <w:rPr>
          <w:rFonts w:hint="cs"/>
          <w:rtl/>
        </w:rPr>
        <w:t>הסתייגות דיבור, אף אחד לא יכול לדבר.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bookmarkStart w:id="151" w:name="_ETM_Q1_641273"/>
      <w:bookmarkEnd w:id="151"/>
      <w:r>
        <w:rPr>
          <w:rtl/>
        </w:rPr>
        <w:t>מרב תורג'מן: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מדובר בבקשת רשות דיבור.</w:t>
      </w:r>
    </w:p>
    <w:p w:rsidR="00CC3977" w:rsidRDefault="00CC3977" w:rsidP="00CC3977">
      <w:pPr>
        <w:rPr>
          <w:rtl/>
        </w:rPr>
      </w:pPr>
    </w:p>
    <w:p w:rsidR="00CC3977" w:rsidRDefault="00CC3977" w:rsidP="00CC3977">
      <w:pPr>
        <w:pStyle w:val="a4"/>
        <w:keepNext/>
        <w:rPr>
          <w:rtl/>
        </w:rPr>
      </w:pP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CC3977" w:rsidRDefault="00CC3977" w:rsidP="00CC3977">
      <w:pPr>
        <w:pStyle w:val="KeepWithNext"/>
        <w:rPr>
          <w:rtl/>
        </w:rPr>
      </w:pPr>
    </w:p>
    <w:p w:rsidR="00CC3977" w:rsidRDefault="00CC3977" w:rsidP="00CC3977">
      <w:pPr>
        <w:rPr>
          <w:rtl/>
        </w:rPr>
      </w:pPr>
      <w:r>
        <w:rPr>
          <w:rFonts w:hint="cs"/>
          <w:rtl/>
        </w:rPr>
        <w:t>אני אומר מה שיש לומר. אני לא חושבת שזאת הסתייגות.</w:t>
      </w:r>
    </w:p>
    <w:p w:rsidR="00CC3977" w:rsidRDefault="00CC3977" w:rsidP="00CC3977">
      <w:pPr>
        <w:rPr>
          <w:rtl/>
        </w:rPr>
      </w:pPr>
    </w:p>
    <w:p w:rsidR="00CC3977" w:rsidRDefault="006D30A2" w:rsidP="006D30A2">
      <w:pPr>
        <w:pStyle w:val="a4"/>
        <w:keepNext/>
        <w:rPr>
          <w:rtl/>
        </w:rPr>
      </w:pPr>
      <w:bookmarkStart w:id="152" w:name="_ETM_Q1_644939"/>
      <w:bookmarkEnd w:id="152"/>
      <w:r>
        <w:rPr>
          <w:rtl/>
        </w:rPr>
        <w:t>מרב תורג'מן:</w:t>
      </w:r>
    </w:p>
    <w:p w:rsidR="006D30A2" w:rsidRDefault="006D30A2" w:rsidP="006D30A2">
      <w:pPr>
        <w:pStyle w:val="KeepWithNext"/>
        <w:rPr>
          <w:rtl/>
        </w:rPr>
      </w:pPr>
    </w:p>
    <w:p w:rsidR="006D30A2" w:rsidRDefault="006D30A2" w:rsidP="006D30A2">
      <w:pPr>
        <w:rPr>
          <w:rtl/>
        </w:rPr>
      </w:pPr>
      <w:r>
        <w:rPr>
          <w:rFonts w:hint="cs"/>
          <w:rtl/>
        </w:rPr>
        <w:t xml:space="preserve">לחברי הכנסת </w:t>
      </w:r>
      <w:bookmarkStart w:id="153" w:name="_ETM_Q1_651322"/>
      <w:bookmarkEnd w:id="153"/>
      <w:r>
        <w:rPr>
          <w:rFonts w:hint="cs"/>
          <w:rtl/>
        </w:rPr>
        <w:t xml:space="preserve">יש זכות לדבר במליאה בזמן ההצבעה על הצעת חוק. מדובר </w:t>
      </w:r>
      <w:bookmarkStart w:id="154" w:name="_ETM_Q1_657655"/>
      <w:bookmarkEnd w:id="154"/>
      <w:r>
        <w:rPr>
          <w:rFonts w:hint="cs"/>
          <w:rtl/>
        </w:rPr>
        <w:t xml:space="preserve">בבקשת רשות דיבור. זאת איננה הסתייגות לשינוי הנוסח. את גם </w:t>
      </w:r>
      <w:bookmarkStart w:id="155" w:name="_ETM_Q1_666053"/>
      <w:bookmarkEnd w:id="155"/>
      <w:r>
        <w:rPr>
          <w:rFonts w:hint="cs"/>
          <w:rtl/>
        </w:rPr>
        <w:t>מעוניינת?</w:t>
      </w:r>
    </w:p>
    <w:p w:rsidR="006D30A2" w:rsidRDefault="006D30A2" w:rsidP="006D30A2">
      <w:pPr>
        <w:rPr>
          <w:rtl/>
        </w:rPr>
      </w:pPr>
    </w:p>
    <w:p w:rsidR="006D30A2" w:rsidRDefault="006D30A2" w:rsidP="006D30A2">
      <w:pPr>
        <w:pStyle w:val="af6"/>
        <w:keepNext/>
        <w:rPr>
          <w:rtl/>
        </w:rPr>
      </w:pPr>
      <w:bookmarkStart w:id="156" w:name="_ETM_Q1_666613"/>
      <w:bookmarkEnd w:id="156"/>
      <w:r>
        <w:rPr>
          <w:rtl/>
        </w:rPr>
        <w:t>היו"ר דוד ביטן:</w:t>
      </w:r>
    </w:p>
    <w:p w:rsidR="006D30A2" w:rsidRDefault="006D30A2" w:rsidP="006D30A2">
      <w:pPr>
        <w:pStyle w:val="KeepWithNext"/>
        <w:rPr>
          <w:rtl/>
        </w:rPr>
      </w:pPr>
    </w:p>
    <w:p w:rsidR="006D30A2" w:rsidRDefault="006D30A2" w:rsidP="006D30A2">
      <w:pPr>
        <w:rPr>
          <w:rtl/>
        </w:rPr>
      </w:pPr>
      <w:r>
        <w:rPr>
          <w:rFonts w:hint="cs"/>
          <w:rtl/>
        </w:rPr>
        <w:t>תירשמי. אם לא תרצי, את לא חייבת לעלות.</w:t>
      </w:r>
    </w:p>
    <w:p w:rsidR="006D30A2" w:rsidRDefault="006D30A2" w:rsidP="006D30A2">
      <w:pPr>
        <w:rPr>
          <w:rtl/>
        </w:rPr>
      </w:pPr>
    </w:p>
    <w:p w:rsidR="006D30A2" w:rsidRDefault="006D30A2" w:rsidP="006D30A2">
      <w:pPr>
        <w:pStyle w:val="a4"/>
        <w:keepNext/>
        <w:rPr>
          <w:rtl/>
        </w:rPr>
      </w:pPr>
      <w:bookmarkStart w:id="157" w:name="_ETM_Q1_680867"/>
      <w:bookmarkEnd w:id="157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6D30A2" w:rsidRDefault="006D30A2" w:rsidP="006D30A2">
      <w:pPr>
        <w:pStyle w:val="KeepWithNext"/>
        <w:rPr>
          <w:rtl/>
        </w:rPr>
      </w:pPr>
    </w:p>
    <w:p w:rsidR="006D30A2" w:rsidRDefault="006D30A2" w:rsidP="006D30A2">
      <w:pPr>
        <w:rPr>
          <w:rtl/>
        </w:rPr>
      </w:pPr>
      <w:r>
        <w:rPr>
          <w:rFonts w:hint="cs"/>
          <w:rtl/>
        </w:rPr>
        <w:t>תרשמי גם אותי.</w:t>
      </w:r>
    </w:p>
    <w:p w:rsidR="006D30A2" w:rsidRDefault="006D30A2" w:rsidP="006D30A2">
      <w:pPr>
        <w:rPr>
          <w:rtl/>
        </w:rPr>
      </w:pPr>
    </w:p>
    <w:p w:rsidR="006D30A2" w:rsidRDefault="006D30A2" w:rsidP="006D30A2">
      <w:pPr>
        <w:pStyle w:val="a4"/>
        <w:keepNext/>
        <w:rPr>
          <w:rtl/>
        </w:rPr>
      </w:pPr>
      <w:bookmarkStart w:id="158" w:name="_ETM_Q1_670980"/>
      <w:bookmarkStart w:id="159" w:name="_ETM_Q1_675119"/>
      <w:bookmarkStart w:id="160" w:name="_ETM_Q1_692811"/>
      <w:bookmarkStart w:id="161" w:name="_ETM_Q1_608460"/>
      <w:bookmarkStart w:id="162" w:name="_ETM_Q1_698498"/>
      <w:bookmarkEnd w:id="158"/>
      <w:bookmarkEnd w:id="159"/>
      <w:bookmarkEnd w:id="160"/>
      <w:bookmarkEnd w:id="161"/>
      <w:bookmarkEnd w:id="162"/>
      <w:r>
        <w:rPr>
          <w:rtl/>
        </w:rPr>
        <w:t>יוסף טייב (ש"ס):</w:t>
      </w:r>
    </w:p>
    <w:p w:rsidR="006D30A2" w:rsidRDefault="006D30A2" w:rsidP="006D30A2">
      <w:pPr>
        <w:pStyle w:val="KeepWithNext"/>
        <w:rPr>
          <w:rtl/>
        </w:rPr>
      </w:pPr>
    </w:p>
    <w:p w:rsidR="006D30A2" w:rsidRDefault="006D30A2" w:rsidP="006D30A2">
      <w:pPr>
        <w:rPr>
          <w:rtl/>
        </w:rPr>
      </w:pPr>
      <w:r>
        <w:rPr>
          <w:rFonts w:hint="cs"/>
          <w:rtl/>
        </w:rPr>
        <w:t>גם אני.</w:t>
      </w:r>
    </w:p>
    <w:p w:rsidR="006D30A2" w:rsidRDefault="006D30A2" w:rsidP="006D30A2">
      <w:pPr>
        <w:rPr>
          <w:rtl/>
        </w:rPr>
      </w:pPr>
    </w:p>
    <w:p w:rsidR="006D30A2" w:rsidRDefault="006D30A2" w:rsidP="006D30A2">
      <w:pPr>
        <w:pStyle w:val="a4"/>
        <w:keepNext/>
        <w:rPr>
          <w:rtl/>
        </w:rPr>
      </w:pPr>
      <w:bookmarkStart w:id="163" w:name="_ETM_Q1_698437"/>
      <w:bookmarkEnd w:id="163"/>
      <w:r>
        <w:rPr>
          <w:rtl/>
        </w:rPr>
        <w:lastRenderedPageBreak/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6D30A2" w:rsidRDefault="006D30A2" w:rsidP="006D30A2">
      <w:pPr>
        <w:pStyle w:val="KeepWithNext"/>
        <w:rPr>
          <w:rtl/>
        </w:rPr>
      </w:pPr>
    </w:p>
    <w:p w:rsidR="006D30A2" w:rsidRDefault="006D30A2" w:rsidP="006D30A2">
      <w:pPr>
        <w:rPr>
          <w:rtl/>
        </w:rPr>
      </w:pPr>
      <w:r>
        <w:rPr>
          <w:rFonts w:hint="cs"/>
          <w:rtl/>
        </w:rPr>
        <w:t xml:space="preserve">אני גאה ליטול </w:t>
      </w:r>
      <w:bookmarkStart w:id="164" w:name="_ETM_Q1_705876"/>
      <w:bookmarkEnd w:id="164"/>
      <w:r>
        <w:rPr>
          <w:rFonts w:hint="cs"/>
          <w:rtl/>
        </w:rPr>
        <w:t xml:space="preserve">חלק במשימה כל כך חשובה בעיני. הנושא של החיילים הבודדים, בעיני זו בשורה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גם לחיילים הבודדים, ועוד יותר מכך </w:t>
      </w:r>
      <w:r>
        <w:rPr>
          <w:rtl/>
        </w:rPr>
        <w:t>–</w:t>
      </w:r>
      <w:r>
        <w:rPr>
          <w:rFonts w:hint="cs"/>
          <w:rtl/>
        </w:rPr>
        <w:t xml:space="preserve"> למדינת ישראל בהכרת מעמדם המאוד מיוחד של חיילים שאין</w:t>
      </w:r>
      <w:bookmarkStart w:id="165" w:name="_ETM_Q1_717163"/>
      <w:bookmarkEnd w:id="165"/>
      <w:r>
        <w:rPr>
          <w:rFonts w:hint="cs"/>
          <w:rtl/>
        </w:rPr>
        <w:t xml:space="preserve"> מאחוריהם גב, לא כלכלי, לא משפחתי ולא קהילתי.</w:t>
      </w:r>
    </w:p>
    <w:p w:rsidR="006D30A2" w:rsidRDefault="006D30A2" w:rsidP="006D30A2">
      <w:pPr>
        <w:rPr>
          <w:rtl/>
        </w:rPr>
      </w:pPr>
    </w:p>
    <w:p w:rsidR="006D30A2" w:rsidRDefault="006D30A2" w:rsidP="006D30A2">
      <w:pPr>
        <w:rPr>
          <w:rtl/>
        </w:rPr>
      </w:pPr>
      <w:bookmarkStart w:id="166" w:name="_ETM_Q1_722603"/>
      <w:bookmarkEnd w:id="166"/>
      <w:r>
        <w:rPr>
          <w:rFonts w:hint="cs"/>
          <w:rtl/>
        </w:rPr>
        <w:t xml:space="preserve">אחרי </w:t>
      </w:r>
      <w:bookmarkStart w:id="167" w:name="_ETM_Q1_723246"/>
      <w:bookmarkEnd w:id="167"/>
      <w:r>
        <w:rPr>
          <w:rFonts w:hint="cs"/>
          <w:rtl/>
        </w:rPr>
        <w:t xml:space="preserve">שאמרתי את כל זה, אני חושבת שבנוסף לכסף, </w:t>
      </w:r>
      <w:bookmarkStart w:id="168" w:name="_ETM_Q1_727138"/>
      <w:bookmarkEnd w:id="168"/>
      <w:r>
        <w:rPr>
          <w:rFonts w:hint="cs"/>
          <w:rtl/>
        </w:rPr>
        <w:t xml:space="preserve">אני חושבת שבצורה מאוד ראויה אנחנו נותנים ודאות נוספת של </w:t>
      </w:r>
      <w:bookmarkStart w:id="169" w:name="_ETM_Q1_730498"/>
      <w:bookmarkEnd w:id="169"/>
      <w:r>
        <w:rPr>
          <w:rFonts w:hint="cs"/>
          <w:rtl/>
        </w:rPr>
        <w:t xml:space="preserve">שלושת החודשים האלה. במקביל חשוב לעבוד על הסברה קודם כל </w:t>
      </w:r>
      <w:bookmarkStart w:id="170" w:name="_ETM_Q1_735709"/>
      <w:bookmarkEnd w:id="170"/>
      <w:r>
        <w:rPr>
          <w:rFonts w:hint="cs"/>
          <w:rtl/>
        </w:rPr>
        <w:t xml:space="preserve">של החיילים עצמם. לחשוב גם על הכשרות מקצועיות ו/או על לימודים אקדמיים. הם צריכים הרבה יותר </w:t>
      </w:r>
      <w:bookmarkStart w:id="171" w:name="_ETM_Q1_744051"/>
      <w:bookmarkEnd w:id="171"/>
      <w:r>
        <w:rPr>
          <w:rFonts w:hint="cs"/>
          <w:rtl/>
        </w:rPr>
        <w:t xml:space="preserve">הכוונה בתקופה הזאת. הכסף הוא פלסטר והם צריכים אותו לשכר </w:t>
      </w:r>
      <w:bookmarkStart w:id="172" w:name="_ETM_Q1_748256"/>
      <w:bookmarkEnd w:id="172"/>
      <w:r>
        <w:rPr>
          <w:rFonts w:hint="cs"/>
          <w:rtl/>
        </w:rPr>
        <w:t xml:space="preserve">דירה ולמחיה ולאוכל וכולי וגם באמת להרגיש שהמדינה מוקירה ומכירה </w:t>
      </w:r>
      <w:bookmarkStart w:id="173" w:name="_ETM_Q1_752816"/>
      <w:bookmarkEnd w:id="173"/>
      <w:r>
        <w:rPr>
          <w:rFonts w:hint="cs"/>
          <w:rtl/>
        </w:rPr>
        <w:t>בבדידותם ובעובדה שאין כאן בהכרח גורם מנחה.</w:t>
      </w:r>
    </w:p>
    <w:p w:rsidR="006D30A2" w:rsidRDefault="006D30A2" w:rsidP="006D30A2">
      <w:pPr>
        <w:rPr>
          <w:rtl/>
        </w:rPr>
      </w:pPr>
    </w:p>
    <w:p w:rsidR="006D30A2" w:rsidRDefault="006D30A2" w:rsidP="006D30A2">
      <w:pPr>
        <w:rPr>
          <w:rtl/>
        </w:rPr>
      </w:pPr>
      <w:r>
        <w:rPr>
          <w:rFonts w:hint="cs"/>
          <w:rtl/>
        </w:rPr>
        <w:t>אנ</w:t>
      </w:r>
      <w:bookmarkStart w:id="174" w:name="_ETM_Q1_759648"/>
      <w:bookmarkEnd w:id="174"/>
      <w:r>
        <w:rPr>
          <w:rFonts w:hint="cs"/>
          <w:rtl/>
        </w:rPr>
        <w:t xml:space="preserve">י חושבת שאנחנו </w:t>
      </w:r>
      <w:bookmarkStart w:id="175" w:name="_ETM_Q1_759229"/>
      <w:bookmarkEnd w:id="175"/>
      <w:r>
        <w:rPr>
          <w:rFonts w:hint="cs"/>
          <w:rtl/>
        </w:rPr>
        <w:t xml:space="preserve">כוועדה צריכים לתת את הדעת על הדברים המשמעותיים </w:t>
      </w:r>
      <w:bookmarkStart w:id="176" w:name="_ETM_Q1_763920"/>
      <w:bookmarkEnd w:id="176"/>
      <w:r>
        <w:rPr>
          <w:rFonts w:hint="cs"/>
          <w:rtl/>
        </w:rPr>
        <w:t xml:space="preserve">יותר של השקיפות והתקשורת מולם וההסברה של האפשרויות שיש להם </w:t>
      </w:r>
      <w:bookmarkStart w:id="177" w:name="_ETM_Q1_771191"/>
      <w:bookmarkEnd w:id="177"/>
      <w:r>
        <w:rPr>
          <w:rFonts w:hint="cs"/>
          <w:rtl/>
        </w:rPr>
        <w:t xml:space="preserve">כיוון שאין להם גורמים מייעצים, לרבים מהם, שאפילו ייעצו </w:t>
      </w:r>
      <w:bookmarkStart w:id="178" w:name="_ETM_Q1_773054"/>
      <w:bookmarkEnd w:id="178"/>
      <w:r>
        <w:rPr>
          <w:rFonts w:hint="cs"/>
          <w:rtl/>
        </w:rPr>
        <w:t xml:space="preserve">להם כיצד להשתמש בכסף. אני קצת מתחברת למה שאלכס </w:t>
      </w:r>
      <w:bookmarkStart w:id="179" w:name="_ETM_Q1_778489"/>
      <w:bookmarkEnd w:id="179"/>
      <w:r>
        <w:rPr>
          <w:rFonts w:hint="cs"/>
          <w:rtl/>
        </w:rPr>
        <w:t xml:space="preserve">אמר, כיוון שפתאום יש לך סכום כסף ולאדם צעיר זה </w:t>
      </w:r>
      <w:bookmarkStart w:id="180" w:name="_ETM_Q1_780452"/>
      <w:bookmarkEnd w:id="180"/>
      <w:r>
        <w:rPr>
          <w:rFonts w:hint="cs"/>
          <w:rtl/>
        </w:rPr>
        <w:t xml:space="preserve">נראה כמו המון כסף והוא עלול לבזבז את הכסף </w:t>
      </w:r>
      <w:bookmarkStart w:id="181" w:name="_ETM_Q1_785766"/>
      <w:bookmarkEnd w:id="181"/>
      <w:r>
        <w:rPr>
          <w:rFonts w:hint="cs"/>
          <w:rtl/>
        </w:rPr>
        <w:t>הזה לא בצורה נכונה וראויה.</w:t>
      </w:r>
    </w:p>
    <w:p w:rsidR="006D30A2" w:rsidRDefault="006D30A2" w:rsidP="006D30A2">
      <w:pPr>
        <w:rPr>
          <w:rtl/>
        </w:rPr>
      </w:pPr>
    </w:p>
    <w:p w:rsidR="006D30A2" w:rsidRDefault="006D30A2" w:rsidP="006D30A2">
      <w:pPr>
        <w:rPr>
          <w:rtl/>
        </w:rPr>
      </w:pPr>
      <w:bookmarkStart w:id="182" w:name="_ETM_Q1_788847"/>
      <w:bookmarkEnd w:id="182"/>
      <w:r>
        <w:rPr>
          <w:rFonts w:hint="cs"/>
          <w:rtl/>
        </w:rPr>
        <w:t xml:space="preserve">לצד זה שאנחנו עושים את הדבר הראוי </w:t>
      </w:r>
      <w:bookmarkStart w:id="183" w:name="_ETM_Q1_788709"/>
      <w:bookmarkEnd w:id="183"/>
      <w:r>
        <w:rPr>
          <w:rFonts w:hint="cs"/>
          <w:rtl/>
        </w:rPr>
        <w:t xml:space="preserve">והחשוב הזה, אני חושבת שחייבים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מידע, </w:t>
      </w:r>
      <w:bookmarkStart w:id="184" w:name="_ETM_Q1_796791"/>
      <w:bookmarkEnd w:id="184"/>
      <w:r>
        <w:rPr>
          <w:rFonts w:hint="cs"/>
          <w:rtl/>
        </w:rPr>
        <w:t>אולי לחינוך פיננסי, אולי להסברה או להכשרה מקצועית שבאה בדיוק</w:t>
      </w:r>
      <w:bookmarkStart w:id="185" w:name="_ETM_Q1_800967"/>
      <w:bookmarkEnd w:id="185"/>
      <w:r>
        <w:rPr>
          <w:rFonts w:hint="cs"/>
          <w:rtl/>
        </w:rPr>
        <w:t xml:space="preserve"> בתקופה הזאת לצד משבר הקורונה, הזדמנות הקורונה, כיצד האנשים</w:t>
      </w:r>
      <w:bookmarkStart w:id="186" w:name="_ETM_Q1_803690"/>
      <w:bookmarkEnd w:id="186"/>
      <w:r>
        <w:rPr>
          <w:rFonts w:hint="cs"/>
          <w:rtl/>
        </w:rPr>
        <w:t xml:space="preserve"> האלה נכנסים גם לשוק העבודה כיוון שבסופו של דבר </w:t>
      </w:r>
      <w:bookmarkStart w:id="187" w:name="_ETM_Q1_806820"/>
      <w:bookmarkEnd w:id="187"/>
      <w:r>
        <w:rPr>
          <w:rFonts w:hint="cs"/>
          <w:rtl/>
        </w:rPr>
        <w:t xml:space="preserve">אנחנו עדיין בחלון ההזדמנות, חלון העצב הגדול שהם חוזרים </w:t>
      </w:r>
      <w:bookmarkStart w:id="188" w:name="_ETM_Q1_811246"/>
      <w:bookmarkEnd w:id="188"/>
      <w:r>
        <w:rPr>
          <w:rFonts w:hint="cs"/>
          <w:rtl/>
        </w:rPr>
        <w:t>הביתה.</w:t>
      </w:r>
    </w:p>
    <w:p w:rsidR="006D30A2" w:rsidRDefault="006D30A2" w:rsidP="006D30A2">
      <w:pPr>
        <w:rPr>
          <w:rtl/>
        </w:rPr>
      </w:pPr>
    </w:p>
    <w:p w:rsidR="006D30A2" w:rsidRDefault="006D30A2" w:rsidP="006D30A2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6D30A2" w:rsidRDefault="006D30A2" w:rsidP="006D30A2">
      <w:pPr>
        <w:pStyle w:val="KeepWithNext"/>
        <w:rPr>
          <w:rtl/>
        </w:rPr>
      </w:pPr>
    </w:p>
    <w:p w:rsidR="006D30A2" w:rsidRDefault="006D30A2" w:rsidP="006D30A2">
      <w:pPr>
        <w:rPr>
          <w:rtl/>
        </w:rPr>
      </w:pPr>
      <w:r>
        <w:rPr>
          <w:rFonts w:hint="cs"/>
          <w:rtl/>
        </w:rPr>
        <w:t xml:space="preserve">חברת הכנסת קוטלר תציג את החוק במליאה. חברה כנסת קושניר </w:t>
      </w:r>
      <w:bookmarkStart w:id="189" w:name="_ETM_Q1_826020"/>
      <w:bookmarkEnd w:id="189"/>
      <w:r>
        <w:rPr>
          <w:rFonts w:hint="cs"/>
          <w:rtl/>
        </w:rPr>
        <w:t>יסכם את החוק.</w:t>
      </w:r>
    </w:p>
    <w:p w:rsidR="006D30A2" w:rsidRDefault="006D30A2" w:rsidP="006D30A2">
      <w:pPr>
        <w:rPr>
          <w:rtl/>
        </w:rPr>
      </w:pPr>
    </w:p>
    <w:p w:rsidR="006D30A2" w:rsidRDefault="006D30A2" w:rsidP="006D30A2">
      <w:pPr>
        <w:rPr>
          <w:rtl/>
        </w:rPr>
      </w:pPr>
      <w:bookmarkStart w:id="190" w:name="_ETM_Q1_828419"/>
      <w:bookmarkEnd w:id="190"/>
      <w:r>
        <w:rPr>
          <w:rFonts w:hint="cs"/>
          <w:rtl/>
        </w:rPr>
        <w:t xml:space="preserve">מי בעד אישור החוק כולל התיקונים </w:t>
      </w:r>
      <w:bookmarkStart w:id="191" w:name="_ETM_Q1_832811"/>
      <w:bookmarkEnd w:id="191"/>
      <w:r>
        <w:rPr>
          <w:rFonts w:hint="cs"/>
          <w:rtl/>
        </w:rPr>
        <w:t>שערכנו היום?</w:t>
      </w:r>
    </w:p>
    <w:p w:rsidR="006D30A2" w:rsidRDefault="006D30A2" w:rsidP="006D30A2">
      <w:pPr>
        <w:rPr>
          <w:rtl/>
        </w:rPr>
      </w:pPr>
    </w:p>
    <w:p w:rsidR="006D30A2" w:rsidRDefault="006D30A2" w:rsidP="006D30A2">
      <w:pPr>
        <w:pStyle w:val="af1"/>
        <w:keepNext/>
        <w:rPr>
          <w:rtl/>
        </w:rPr>
      </w:pPr>
      <w:bookmarkStart w:id="192" w:name="_ETM_Q1_830793"/>
      <w:bookmarkEnd w:id="192"/>
      <w:r>
        <w:rPr>
          <w:rFonts w:hint="eastAsia"/>
          <w:rtl/>
        </w:rPr>
        <w:t>הצבעה</w:t>
      </w:r>
    </w:p>
    <w:p w:rsidR="006D30A2" w:rsidRDefault="006D30A2" w:rsidP="006D30A2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6D30A2" w:rsidRDefault="006D30A2" w:rsidP="006D30A2">
      <w:pPr>
        <w:rPr>
          <w:rtl/>
        </w:rPr>
      </w:pPr>
    </w:p>
    <w:p w:rsidR="006D30A2" w:rsidRDefault="006D30A2" w:rsidP="006D30A2">
      <w:pPr>
        <w:pStyle w:val="af6"/>
        <w:keepNext/>
        <w:rPr>
          <w:rtl/>
        </w:rPr>
      </w:pPr>
      <w:bookmarkStart w:id="193" w:name="_ETM_Q1_835598"/>
      <w:bookmarkEnd w:id="193"/>
      <w:r>
        <w:rPr>
          <w:rtl/>
        </w:rPr>
        <w:t>היו"ר דוד ביטן:</w:t>
      </w:r>
    </w:p>
    <w:p w:rsidR="006D30A2" w:rsidRDefault="006D30A2" w:rsidP="006D30A2">
      <w:pPr>
        <w:pStyle w:val="KeepWithNext"/>
        <w:rPr>
          <w:rtl/>
        </w:rPr>
      </w:pPr>
    </w:p>
    <w:p w:rsidR="006D30A2" w:rsidRDefault="006D30A2" w:rsidP="006D30A2">
      <w:pPr>
        <w:rPr>
          <w:rtl/>
        </w:rPr>
      </w:pPr>
      <w:r>
        <w:rPr>
          <w:rFonts w:hint="cs"/>
          <w:rtl/>
        </w:rPr>
        <w:t>החוק אושר פה אחד. תודה.</w:t>
      </w:r>
    </w:p>
    <w:p w:rsidR="006D30A2" w:rsidRDefault="006D30A2" w:rsidP="006D30A2">
      <w:pPr>
        <w:rPr>
          <w:rtl/>
        </w:rPr>
      </w:pPr>
      <w:bookmarkStart w:id="194" w:name="_ETM_Q1_838790"/>
      <w:bookmarkEnd w:id="194"/>
    </w:p>
    <w:p w:rsidR="006D30A2" w:rsidRDefault="006D30A2" w:rsidP="006D30A2">
      <w:pPr>
        <w:rPr>
          <w:rtl/>
        </w:rPr>
      </w:pPr>
      <w:bookmarkStart w:id="195" w:name="_ETM_Q1_839290"/>
      <w:bookmarkStart w:id="196" w:name="_ETM_Q1_839664"/>
      <w:bookmarkEnd w:id="195"/>
      <w:bookmarkEnd w:id="196"/>
    </w:p>
    <w:p w:rsidR="006D30A2" w:rsidRDefault="006D30A2" w:rsidP="006D30A2">
      <w:pPr>
        <w:pStyle w:val="afc"/>
        <w:keepNext/>
        <w:rPr>
          <w:rtl/>
        </w:rPr>
      </w:pPr>
      <w:r>
        <w:rPr>
          <w:rtl/>
        </w:rPr>
        <w:t>הישיבה ננעלה בשעה 09:47.</w:t>
      </w:r>
    </w:p>
    <w:p w:rsidR="006D30A2" w:rsidRDefault="006D30A2" w:rsidP="006D30A2">
      <w:pPr>
        <w:pStyle w:val="KeepWithNext"/>
        <w:rPr>
          <w:rtl/>
        </w:rPr>
      </w:pPr>
    </w:p>
    <w:p w:rsidR="006D30A2" w:rsidRPr="006D30A2" w:rsidRDefault="006D30A2" w:rsidP="006D30A2">
      <w:pPr>
        <w:rPr>
          <w:rtl/>
        </w:rPr>
      </w:pPr>
    </w:p>
    <w:p w:rsidR="006D30A2" w:rsidRPr="006D30A2" w:rsidRDefault="006D30A2" w:rsidP="006D30A2">
      <w:pPr>
        <w:rPr>
          <w:rtl/>
        </w:rPr>
      </w:pPr>
    </w:p>
    <w:p w:rsidR="006D30A2" w:rsidRPr="006D30A2" w:rsidRDefault="006D30A2" w:rsidP="006D30A2">
      <w:pPr>
        <w:pStyle w:val="af2"/>
        <w:rPr>
          <w:rtl/>
        </w:rPr>
      </w:pPr>
    </w:p>
    <w:p w:rsidR="00CC3977" w:rsidRDefault="00CC3977" w:rsidP="00CC3977">
      <w:pPr>
        <w:rPr>
          <w:rtl/>
        </w:rPr>
      </w:pPr>
    </w:p>
    <w:p w:rsidR="00CC3977" w:rsidRDefault="00CC3977" w:rsidP="00CC3977">
      <w:pPr>
        <w:rPr>
          <w:rtl/>
        </w:rPr>
      </w:pPr>
      <w:bookmarkStart w:id="197" w:name="_ETM_Q1_599805"/>
      <w:bookmarkEnd w:id="197"/>
    </w:p>
    <w:p w:rsidR="00CC3977" w:rsidRDefault="00CC3977" w:rsidP="00CC3977">
      <w:pPr>
        <w:rPr>
          <w:rtl/>
        </w:rPr>
      </w:pPr>
      <w:bookmarkStart w:id="198" w:name="_ETM_Q1_596328"/>
      <w:bookmarkEnd w:id="198"/>
    </w:p>
    <w:p w:rsidR="00631916" w:rsidRPr="008713A4" w:rsidRDefault="00631916" w:rsidP="00631916"/>
    <w:sectPr w:rsidR="00631916" w:rsidRPr="008713A4" w:rsidSect="004F0A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977" w:rsidRDefault="00CC3977">
      <w:r>
        <w:separator/>
      </w:r>
    </w:p>
  </w:endnote>
  <w:endnote w:type="continuationSeparator" w:id="0">
    <w:p w:rsidR="00CC3977" w:rsidRDefault="00CC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977" w:rsidRDefault="00CC3977">
      <w:r>
        <w:separator/>
      </w:r>
    </w:p>
  </w:footnote>
  <w:footnote w:type="continuationSeparator" w:id="0">
    <w:p w:rsidR="00CC3977" w:rsidRDefault="00CC3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977" w:rsidRDefault="00CC39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C3977" w:rsidRDefault="00CC39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977" w:rsidRDefault="00CC39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0A0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C3977" w:rsidRPr="00CC5815" w:rsidRDefault="00CC3977" w:rsidP="008E5E3F">
    <w:pPr>
      <w:pStyle w:val="a3"/>
      <w:ind w:firstLine="0"/>
    </w:pPr>
  </w:p>
  <w:p w:rsidR="00CC3977" w:rsidRDefault="00CC3977" w:rsidP="008E5E3F">
    <w:pPr>
      <w:pStyle w:val="a3"/>
      <w:ind w:firstLine="0"/>
      <w:rPr>
        <w:rtl/>
      </w:rPr>
    </w:pPr>
    <w:r>
      <w:rPr>
        <w:rFonts w:hint="cs"/>
        <w:rtl/>
      </w:rPr>
      <w:t>ועדת העלייה, הקליטה והתפוצות</w:t>
    </w:r>
  </w:p>
  <w:p w:rsidR="00CC3977" w:rsidRPr="00CC5815" w:rsidRDefault="00CC3977" w:rsidP="008E5E3F">
    <w:pPr>
      <w:pStyle w:val="a3"/>
      <w:ind w:firstLine="0"/>
      <w:rPr>
        <w:rtl/>
      </w:rPr>
    </w:pPr>
    <w:r>
      <w:rPr>
        <w:rtl/>
      </w:rPr>
      <w:t>06/07/2020</w:t>
    </w:r>
  </w:p>
  <w:p w:rsidR="00CC3977" w:rsidRPr="00CC5815" w:rsidRDefault="00CC39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977" w:rsidRDefault="00CC39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5DB0DB" wp14:editId="36569B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3977" w:rsidRDefault="00CC39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C3977" w:rsidRDefault="00CC397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C46B94"/>
    <w:multiLevelType w:val="hybridMultilevel"/>
    <w:tmpl w:val="A55A1042"/>
    <w:lvl w:ilvl="0" w:tplc="81E0F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E329A9"/>
    <w:multiLevelType w:val="hybridMultilevel"/>
    <w:tmpl w:val="6C6AB37C"/>
    <w:lvl w:ilvl="0" w:tplc="1340EAA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A9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0A09"/>
    <w:rsid w:val="00500C0C"/>
    <w:rsid w:val="00546678"/>
    <w:rsid w:val="005506B9"/>
    <w:rsid w:val="005817EC"/>
    <w:rsid w:val="00590B77"/>
    <w:rsid w:val="005A342D"/>
    <w:rsid w:val="005A4E7F"/>
    <w:rsid w:val="005C363E"/>
    <w:rsid w:val="005D61F3"/>
    <w:rsid w:val="005E1C6B"/>
    <w:rsid w:val="005F76B0"/>
    <w:rsid w:val="00631916"/>
    <w:rsid w:val="00634F61"/>
    <w:rsid w:val="00695A47"/>
    <w:rsid w:val="006A0186"/>
    <w:rsid w:val="006A0CB7"/>
    <w:rsid w:val="006D30A2"/>
    <w:rsid w:val="006F0259"/>
    <w:rsid w:val="00700433"/>
    <w:rsid w:val="00702755"/>
    <w:rsid w:val="0070472C"/>
    <w:rsid w:val="007249B9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700"/>
    <w:rsid w:val="00C661EE"/>
    <w:rsid w:val="00C72438"/>
    <w:rsid w:val="00C763E4"/>
    <w:rsid w:val="00C8624A"/>
    <w:rsid w:val="00CA5363"/>
    <w:rsid w:val="00CB6D60"/>
    <w:rsid w:val="00CC3977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3E7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ED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3A34C371-7EB1-4D8F-A689-CDC27BD0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319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3191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319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249B9"/>
    <w:pPr>
      <w:ind w:left="720"/>
      <w:contextualSpacing/>
    </w:pPr>
  </w:style>
  <w:style w:type="character" w:customStyle="1" w:styleId="TagStyle">
    <w:name w:val="TagStyle"/>
    <w:basedOn w:val="a0"/>
    <w:rsid w:val="00DB3E7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80287-791E-434D-9555-751D8628F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1608</Words>
  <Characters>8043</Characters>
  <Application>Microsoft Office Word</Application>
  <DocSecurity>0</DocSecurity>
  <Lines>67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2020-07-22T09:25:00Z</dcterms:modified>
</cp:coreProperties>
</file>