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3ABF" w:rsidP="00EC1FB3">
      <w:pPr>
        <w:ind w:firstLine="0"/>
        <w:rPr>
          <w:b/>
          <w:bCs/>
          <w:rtl/>
        </w:rPr>
      </w:pPr>
      <w:r>
        <w:rPr>
          <w:b/>
          <w:bCs/>
          <w:rtl/>
        </w:rPr>
        <w:t>הכנסת העשרים</w:t>
      </w:r>
    </w:p>
    <w:p w:rsidR="00A22C90" w:rsidRDefault="00A22C90" w:rsidP="00327BF8">
      <w:pPr>
        <w:ind w:firstLine="0"/>
        <w:outlineLvl w:val="0"/>
        <w:rPr>
          <w:b/>
          <w:bCs/>
          <w:rtl/>
        </w:rPr>
        <w:sectPr w:rsidR="00A22C90" w:rsidSect="001D73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3AB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3ABF" w:rsidP="00601459">
      <w:pPr>
        <w:ind w:firstLine="0"/>
        <w:jc w:val="center"/>
        <w:outlineLvl w:val="0"/>
        <w:rPr>
          <w:b/>
          <w:bCs/>
          <w:rtl/>
        </w:rPr>
      </w:pPr>
      <w:r>
        <w:rPr>
          <w:b/>
          <w:bCs/>
          <w:rtl/>
        </w:rPr>
        <w:t>פרוטוקול מס'</w:t>
      </w:r>
      <w:r w:rsidR="00601459">
        <w:rPr>
          <w:rFonts w:hint="cs"/>
          <w:b/>
          <w:bCs/>
          <w:rtl/>
        </w:rPr>
        <w:t xml:space="preserve"> 665</w:t>
      </w:r>
    </w:p>
    <w:p w:rsidR="00E64116" w:rsidRPr="008713A4" w:rsidRDefault="00DF3ABF" w:rsidP="008320F6">
      <w:pPr>
        <w:ind w:firstLine="0"/>
        <w:jc w:val="center"/>
        <w:outlineLvl w:val="0"/>
        <w:rPr>
          <w:b/>
          <w:bCs/>
          <w:rtl/>
        </w:rPr>
      </w:pPr>
      <w:r>
        <w:rPr>
          <w:b/>
          <w:bCs/>
          <w:rtl/>
        </w:rPr>
        <w:t>מישיבת ועדת החוקה, חוק ומשפט</w:t>
      </w:r>
    </w:p>
    <w:p w:rsidR="00E64116" w:rsidRPr="008713A4" w:rsidRDefault="00DF3ABF" w:rsidP="008320F6">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7A40D0" w:rsidRDefault="00E64116" w:rsidP="008320F6">
      <w:pPr>
        <w:ind w:firstLine="0"/>
        <w:rPr>
          <w:color w:val="000000" w:themeColor="text1"/>
          <w:rtl/>
        </w:rPr>
      </w:pPr>
    </w:p>
    <w:p w:rsidR="00E64116" w:rsidRPr="007A40D0" w:rsidRDefault="00E64116" w:rsidP="00EC1FB3">
      <w:pPr>
        <w:ind w:firstLine="0"/>
        <w:outlineLvl w:val="1"/>
        <w:rPr>
          <w:color w:val="000000" w:themeColor="text1"/>
          <w:rtl/>
        </w:rPr>
      </w:pPr>
      <w:r w:rsidRPr="007A40D0">
        <w:rPr>
          <w:rFonts w:hint="cs"/>
          <w:b/>
          <w:bCs/>
          <w:color w:val="000000" w:themeColor="text1"/>
          <w:u w:val="single"/>
          <w:rtl/>
        </w:rPr>
        <w:t>סדר היום</w:t>
      </w:r>
      <w:r w:rsidRPr="007A40D0">
        <w:rPr>
          <w:b/>
          <w:bCs/>
          <w:color w:val="000000" w:themeColor="text1"/>
          <w:u w:val="single"/>
          <w:rtl/>
        </w:rPr>
        <w:t>:</w:t>
      </w:r>
    </w:p>
    <w:sdt>
      <w:sdtPr>
        <w:rPr>
          <w:color w:val="000000" w:themeColor="text1"/>
          <w:rtl/>
        </w:rPr>
        <w:alias w:val="הצח"/>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1599595865"/>
        <w:placeholder>
          <w:docPart w:val="DefaultPlaceholder_-1854013440"/>
        </w:placeholder>
        <w15:color w:val="993366"/>
      </w:sdtPr>
      <w:sdtEndPr/>
      <w:sdtContent>
        <w:p w:rsidR="00E64116" w:rsidRPr="007A40D0" w:rsidRDefault="00DF3ABF" w:rsidP="007C693F">
          <w:pPr>
            <w:spacing w:before="60"/>
            <w:ind w:firstLine="0"/>
            <w:rPr>
              <w:color w:val="000000" w:themeColor="text1"/>
              <w:rtl/>
            </w:rPr>
          </w:pPr>
          <w:r w:rsidRPr="007A40D0">
            <w:rPr>
              <w:rStyle w:val="afd"/>
              <w:color w:val="000000" w:themeColor="text1"/>
              <w:rtl/>
            </w:rPr>
            <w:t>הצעת חוק הבחירות (דרכי תעמולה) (תיקון מס' 33), התשע"ח-2018</w:t>
          </w:r>
        </w:p>
      </w:sdtContent>
    </w:sdt>
    <w:p w:rsidR="00E64116" w:rsidRPr="007A40D0" w:rsidRDefault="00E64116" w:rsidP="007C693F">
      <w:pPr>
        <w:spacing w:before="60"/>
        <w:ind w:firstLine="0"/>
        <w:rPr>
          <w:color w:val="000000" w:themeColor="text1"/>
          <w:rtl/>
        </w:rPr>
      </w:pPr>
    </w:p>
    <w:p w:rsidR="00DF3ABF" w:rsidRPr="007A40D0" w:rsidRDefault="00DF3ABF" w:rsidP="007C693F">
      <w:pPr>
        <w:spacing w:before="60"/>
        <w:ind w:firstLine="0"/>
        <w:rPr>
          <w:color w:val="000000" w:themeColor="text1"/>
          <w:rtl/>
        </w:rPr>
      </w:pPr>
    </w:p>
    <w:p w:rsidR="00E64116" w:rsidRPr="007A40D0" w:rsidRDefault="00E64116" w:rsidP="00EC1FB3">
      <w:pPr>
        <w:ind w:firstLine="0"/>
        <w:outlineLvl w:val="1"/>
        <w:rPr>
          <w:b/>
          <w:bCs/>
          <w:color w:val="000000" w:themeColor="text1"/>
          <w:u w:val="single"/>
          <w:rtl/>
        </w:rPr>
      </w:pPr>
      <w:r w:rsidRPr="007A40D0">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3ABF" w:rsidRDefault="00DF3ABF" w:rsidP="00EC1FB3">
      <w:pPr>
        <w:ind w:firstLine="0"/>
        <w:rPr>
          <w:rtl/>
        </w:rPr>
      </w:pPr>
      <w:r w:rsidRPr="00DF3ABF">
        <w:rPr>
          <w:rtl/>
        </w:rPr>
        <w:t>ניסן סלומינסקי – היו"ר</w:t>
      </w:r>
    </w:p>
    <w:p w:rsidR="00DF3ABF" w:rsidRPr="00DF3ABF" w:rsidRDefault="00DF3ABF" w:rsidP="00EC1FB3">
      <w:pPr>
        <w:ind w:firstLine="0"/>
        <w:rPr>
          <w:rtl/>
        </w:rPr>
      </w:pPr>
      <w:r w:rsidRPr="00DF3ABF">
        <w:rPr>
          <w:rtl/>
        </w:rPr>
        <w:t>זאב בנימין בגין</w:t>
      </w:r>
    </w:p>
    <w:p w:rsidR="00DF3ABF" w:rsidRPr="00DF3ABF" w:rsidRDefault="00DF3ABF" w:rsidP="00EC1FB3">
      <w:pPr>
        <w:ind w:firstLine="0"/>
        <w:rPr>
          <w:rtl/>
        </w:rPr>
      </w:pPr>
      <w:r w:rsidRPr="00DF3ABF">
        <w:rPr>
          <w:rtl/>
        </w:rPr>
        <w:t xml:space="preserve">אורי </w:t>
      </w:r>
      <w:proofErr w:type="spellStart"/>
      <w:r w:rsidRPr="00DF3ABF">
        <w:rPr>
          <w:rtl/>
        </w:rPr>
        <w:t>מקלב</w:t>
      </w:r>
      <w:proofErr w:type="spellEnd"/>
    </w:p>
    <w:p w:rsidR="00E64116" w:rsidRDefault="00E64116" w:rsidP="00DE5B80">
      <w:pPr>
        <w:ind w:firstLine="0"/>
        <w:rPr>
          <w:rtl/>
        </w:rPr>
      </w:pPr>
    </w:p>
    <w:p w:rsidR="002E5E31" w:rsidRPr="000C47F5" w:rsidRDefault="002E5E31" w:rsidP="00DE5B80">
      <w:pPr>
        <w:ind w:firstLine="0"/>
        <w:rPr>
          <w:b/>
          <w:bCs/>
          <w:u w:val="single"/>
          <w:rtl/>
        </w:rPr>
      </w:pPr>
    </w:p>
    <w:p w:rsidR="008039A4" w:rsidRPr="008713A4" w:rsidRDefault="00E64116" w:rsidP="007A40D0">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985"/>
        <w:gridCol w:w="284"/>
        <w:gridCol w:w="1842"/>
      </w:tblGrid>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מתמחה, משרד המשפטים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שירה </w:t>
            </w:r>
            <w:proofErr w:type="spellStart"/>
            <w:r w:rsidRPr="008039A4">
              <w:rPr>
                <w:rFonts w:ascii="David" w:eastAsia="David" w:hAnsi="David"/>
                <w:color w:val="000000"/>
                <w:rtl/>
              </w:rPr>
              <w:t>סיידלר</w:t>
            </w:r>
            <w:proofErr w:type="spellEnd"/>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מנהל מחלקה מח' יעוץ וחקיקה, משרד המשפטים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עמי ברקוביץ</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1D731C">
            <w:pPr>
              <w:spacing w:line="240" w:lineRule="auto"/>
              <w:ind w:firstLine="0"/>
              <w:jc w:val="left"/>
              <w:rPr>
                <w:rFonts w:cs="Times New Roman"/>
                <w:sz w:val="20"/>
                <w:szCs w:val="20"/>
              </w:rPr>
            </w:pPr>
            <w:r w:rsidRPr="008039A4">
              <w:rPr>
                <w:rFonts w:ascii="David" w:eastAsia="David" w:hAnsi="David"/>
                <w:color w:val="000000"/>
                <w:rtl/>
              </w:rPr>
              <w:t>מנהלת ביקורת מימון מפלגות, מ</w:t>
            </w:r>
            <w:r w:rsidR="001D731C">
              <w:rPr>
                <w:rFonts w:ascii="David" w:eastAsia="David" w:hAnsi="David" w:hint="cs"/>
                <w:color w:val="000000"/>
                <w:rtl/>
              </w:rPr>
              <w:t xml:space="preserve">שרד </w:t>
            </w:r>
            <w:r w:rsidRPr="008039A4">
              <w:rPr>
                <w:rFonts w:ascii="David" w:eastAsia="David" w:hAnsi="David"/>
                <w:color w:val="000000"/>
                <w:rtl/>
              </w:rPr>
              <w:t xml:space="preserve">מבקר המדינה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חנה רותם</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היועץ המשפטי, ועדת הבחירות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דין ליבנה</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חוקר, המכון הישראלי לדמוקרטיה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גיא לוריא</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יועמ"ש בפועל, הרשות </w:t>
            </w:r>
            <w:proofErr w:type="spellStart"/>
            <w:r w:rsidRPr="008039A4">
              <w:rPr>
                <w:rFonts w:ascii="David" w:eastAsia="David" w:hAnsi="David"/>
                <w:color w:val="000000"/>
                <w:rtl/>
              </w:rPr>
              <w:t>השניה</w:t>
            </w:r>
            <w:proofErr w:type="spellEnd"/>
            <w:r w:rsidRPr="008039A4">
              <w:rPr>
                <w:rFonts w:ascii="David" w:eastAsia="David" w:hAnsi="David"/>
                <w:color w:val="000000"/>
                <w:rtl/>
              </w:rPr>
              <w:t xml:space="preserve"> לטלוויזיה ורדיו </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אופיר ביתן</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קשת, רגולציה</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r w:rsidRPr="008039A4">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ליעד גיל-הר</w:t>
            </w:r>
          </w:p>
        </w:tc>
      </w:tr>
      <w:tr w:rsidR="008039A4" w:rsidRPr="008039A4" w:rsidTr="007A40D0">
        <w:trPr>
          <w:trHeight w:val="220"/>
        </w:trPr>
        <w:tc>
          <w:tcPr>
            <w:tcW w:w="6985" w:type="dxa"/>
            <w:tcBorders>
              <w:top w:val="nil"/>
              <w:left w:val="nil"/>
              <w:bottom w:val="nil"/>
              <w:right w:val="nil"/>
            </w:tcBorders>
            <w:tcMar>
              <w:top w:w="9" w:type="dxa"/>
              <w:left w:w="39" w:type="dxa"/>
              <w:bottom w:w="9" w:type="dxa"/>
              <w:right w:w="39" w:type="dxa"/>
            </w:tcMar>
            <w:hideMark/>
          </w:tcPr>
          <w:p w:rsidR="008039A4" w:rsidRPr="008039A4" w:rsidRDefault="007A40D0" w:rsidP="008039A4">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center"/>
              <w:rPr>
                <w:rFonts w:cs="Times New Roman"/>
                <w:sz w:val="20"/>
                <w:szCs w:val="20"/>
              </w:rPr>
            </w:pPr>
          </w:p>
        </w:tc>
        <w:tc>
          <w:tcPr>
            <w:tcW w:w="1842" w:type="dxa"/>
            <w:tcBorders>
              <w:top w:val="nil"/>
              <w:left w:val="nil"/>
              <w:bottom w:val="nil"/>
              <w:right w:val="nil"/>
            </w:tcBorders>
            <w:tcMar>
              <w:top w:w="9" w:type="dxa"/>
              <w:left w:w="0" w:type="dxa"/>
              <w:bottom w:w="9" w:type="dxa"/>
              <w:right w:w="0" w:type="dxa"/>
            </w:tcMar>
            <w:hideMark/>
          </w:tcPr>
          <w:p w:rsidR="008039A4" w:rsidRPr="008039A4" w:rsidRDefault="008039A4" w:rsidP="008039A4">
            <w:pPr>
              <w:spacing w:line="240" w:lineRule="auto"/>
              <w:ind w:firstLine="0"/>
              <w:jc w:val="left"/>
              <w:rPr>
                <w:rFonts w:cs="Times New Roman"/>
                <w:sz w:val="20"/>
                <w:szCs w:val="20"/>
              </w:rPr>
            </w:pPr>
            <w:r w:rsidRPr="008039A4">
              <w:rPr>
                <w:rFonts w:ascii="David" w:eastAsia="David" w:hAnsi="David"/>
                <w:color w:val="000000"/>
                <w:rtl/>
              </w:rPr>
              <w:t xml:space="preserve">דוד </w:t>
            </w:r>
            <w:proofErr w:type="spellStart"/>
            <w:r w:rsidRPr="008039A4">
              <w:rPr>
                <w:rFonts w:ascii="David" w:eastAsia="David" w:hAnsi="David"/>
                <w:color w:val="000000"/>
                <w:rtl/>
              </w:rPr>
              <w:t>קריספל</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1459" w:rsidP="00D40A29">
      <w:pPr>
        <w:ind w:firstLine="0"/>
      </w:pPr>
      <w:r>
        <w:rPr>
          <w:rFonts w:hint="cs"/>
          <w:rtl/>
        </w:rPr>
        <w:t>אלעזר שטרן</w:t>
      </w:r>
    </w:p>
    <w:p w:rsidR="00E64116" w:rsidRPr="008713A4" w:rsidRDefault="00E64116" w:rsidP="00DE5B80">
      <w:pPr>
        <w:ind w:firstLine="0"/>
        <w:rPr>
          <w:rtl/>
        </w:rPr>
      </w:pPr>
    </w:p>
    <w:p w:rsidR="00E64116" w:rsidRPr="008713A4" w:rsidRDefault="00601459" w:rsidP="00601459">
      <w:pPr>
        <w:ind w:firstLine="0"/>
        <w:outlineLvl w:val="1"/>
        <w:rPr>
          <w:rtl/>
        </w:rPr>
      </w:pPr>
      <w:r>
        <w:rPr>
          <w:rFonts w:hint="cs"/>
          <w:b/>
          <w:bCs/>
          <w:u w:val="single"/>
          <w:rtl/>
        </w:rPr>
        <w:t xml:space="preserve">רכזת </w:t>
      </w:r>
      <w:r w:rsidR="00E64116" w:rsidRPr="008713A4">
        <w:rPr>
          <w:b/>
          <w:bCs/>
          <w:u w:val="single"/>
          <w:rtl/>
        </w:rPr>
        <w:t>הוועדה</w:t>
      </w:r>
      <w:r w:rsidR="00E64116" w:rsidRPr="008713A4">
        <w:rPr>
          <w:rFonts w:hint="cs"/>
          <w:b/>
          <w:bCs/>
          <w:u w:val="single"/>
          <w:rtl/>
        </w:rPr>
        <w:t>:</w:t>
      </w:r>
    </w:p>
    <w:p w:rsidR="00E64116" w:rsidRPr="008713A4" w:rsidRDefault="00601459" w:rsidP="00D40A29">
      <w:pPr>
        <w:ind w:firstLine="0"/>
        <w:rPr>
          <w:u w:val="single"/>
        </w:rPr>
      </w:pPr>
      <w:r>
        <w:rPr>
          <w:rFonts w:hint="cs"/>
          <w:rtl/>
        </w:rPr>
        <w:t>חופית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3ABF" w:rsidP="008320F6">
      <w:pPr>
        <w:ind w:firstLine="0"/>
        <w:rPr>
          <w:rtl/>
        </w:rPr>
      </w:pPr>
      <w:r>
        <w:rPr>
          <w:rtl/>
        </w:rPr>
        <w:t>שרון רפאלי</w:t>
      </w:r>
    </w:p>
    <w:p w:rsidR="00601459" w:rsidRDefault="00E64116" w:rsidP="00DF3ABF">
      <w:pPr>
        <w:pStyle w:val="af6"/>
        <w:keepNext/>
        <w:rPr>
          <w:rtl/>
        </w:rPr>
      </w:pPr>
      <w:r w:rsidRPr="008713A4">
        <w:rPr>
          <w:rtl/>
        </w:rPr>
        <w:br w:type="page"/>
      </w:r>
    </w:p>
    <w:sdt>
      <w:sdtPr>
        <w:rPr>
          <w:b/>
          <w:bCs/>
          <w:color w:val="000000" w:themeColor="text1"/>
          <w:u w:val="single"/>
          <w:rtl/>
        </w:rPr>
        <w:alias w:val="הצח"/>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1244336701"/>
        <w:placeholder>
          <w:docPart w:val="FDFE0D579C2743C7BE00145BB1FE5562"/>
        </w:placeholder>
        <w15:color w:val="993366"/>
      </w:sdtPr>
      <w:sdtEndPr/>
      <w:sdtContent>
        <w:p w:rsidR="00601459" w:rsidRPr="007A40D0" w:rsidRDefault="00601459" w:rsidP="00601459">
          <w:pPr>
            <w:spacing w:before="60"/>
            <w:ind w:firstLine="0"/>
            <w:jc w:val="center"/>
            <w:rPr>
              <w:b/>
              <w:bCs/>
              <w:color w:val="000000" w:themeColor="text1"/>
              <w:u w:val="single"/>
              <w:rtl/>
            </w:rPr>
          </w:pPr>
          <w:r w:rsidRPr="007A40D0">
            <w:rPr>
              <w:rStyle w:val="afd"/>
              <w:b/>
              <w:bCs/>
              <w:color w:val="000000" w:themeColor="text1"/>
              <w:u w:val="single"/>
              <w:rtl/>
            </w:rPr>
            <w:t>הצעת חוק הבחירות (דרכי תעמולה) (תיקון מס' 33), התשע"ח-2018</w:t>
          </w:r>
        </w:p>
      </w:sdtContent>
    </w:sdt>
    <w:p w:rsidR="00601459" w:rsidRPr="007A40D0" w:rsidRDefault="00601459" w:rsidP="00601459">
      <w:pPr>
        <w:spacing w:before="60"/>
        <w:ind w:firstLine="0"/>
        <w:jc w:val="center"/>
        <w:rPr>
          <w:b/>
          <w:bCs/>
          <w:color w:val="000000" w:themeColor="text1"/>
          <w:u w:val="single"/>
          <w:rtl/>
        </w:rPr>
      </w:pPr>
    </w:p>
    <w:p w:rsidR="00601459" w:rsidRPr="007A40D0" w:rsidRDefault="00601459" w:rsidP="00DF3ABF">
      <w:pPr>
        <w:pStyle w:val="af6"/>
        <w:keepNext/>
        <w:rPr>
          <w:color w:val="000000" w:themeColor="text1"/>
          <w:rtl/>
        </w:rPr>
      </w:pPr>
    </w:p>
    <w:p w:rsidR="00DF3ABF" w:rsidRPr="007A40D0" w:rsidRDefault="001D731C" w:rsidP="00DF3ABF">
      <w:pPr>
        <w:pStyle w:val="af6"/>
        <w:keepNext/>
        <w:rPr>
          <w:color w:val="000000" w:themeColor="text1"/>
        </w:rPr>
      </w:pPr>
      <w:sdt>
        <w:sdtPr>
          <w:rPr>
            <w:rFonts w:hint="cs"/>
            <w:color w:val="000000" w:themeColor="text1"/>
            <w:rtl/>
          </w:rPr>
          <w:alias w:val="יור"/>
          <w:tag w:val="&lt;ID&gt;5094&lt;/ID&gt;&lt;Name&gt;ניסן סלומינסקי - יו&quot;רַ&lt;/Name&gt;&lt;Data&gt;ניסן סלומינסקי&lt;/Data&gt;&lt;Shortcut&gt;ניסל&lt;/Shortcut&gt;"/>
          <w:id w:val="-319426709"/>
          <w:placeholder>
            <w:docPart w:val="174D6D29FF314DE4BB498D864A9D5559"/>
          </w:placeholder>
        </w:sdtPr>
        <w:sdtEndPr/>
        <w:sdtContent>
          <w:r w:rsidR="00DF3ABF" w:rsidRPr="007A40D0">
            <w:rPr>
              <w:rFonts w:hint="cs"/>
              <w:color w:val="000000" w:themeColor="text1"/>
              <w:rtl/>
            </w:rPr>
            <w:t>היו"ר ניסן סלומינסקי:</w:t>
          </w:r>
        </w:sdtContent>
      </w:sdt>
    </w:p>
    <w:p w:rsidR="00DF3ABF" w:rsidRPr="007A40D0" w:rsidRDefault="00DF3ABF" w:rsidP="00DF3ABF">
      <w:pPr>
        <w:keepNext/>
        <w:ind w:firstLine="0"/>
        <w:rPr>
          <w:color w:val="000000" w:themeColor="text1"/>
          <w:rtl/>
        </w:rPr>
      </w:pPr>
    </w:p>
    <w:p w:rsidR="00DF3ABF" w:rsidRPr="007A40D0" w:rsidRDefault="00DF3ABF" w:rsidP="00E90ABA">
      <w:pPr>
        <w:keepNext/>
        <w:rPr>
          <w:color w:val="000000" w:themeColor="text1"/>
          <w:rtl/>
        </w:rPr>
      </w:pPr>
      <w:r w:rsidRPr="007A40D0">
        <w:rPr>
          <w:color w:val="000000" w:themeColor="text1"/>
          <w:rtl/>
        </w:rPr>
        <w:t>בוקר טוב. אני מתכבד לפתוח את ישיבת ועדת החוקה, חוק ומשפט. יצאתי באמצע הדיון על חוק הלאום</w:t>
      </w:r>
      <w:r w:rsidR="00E90ABA" w:rsidRPr="007A40D0">
        <w:rPr>
          <w:rFonts w:hint="cs"/>
          <w:color w:val="000000" w:themeColor="text1"/>
          <w:rtl/>
        </w:rPr>
        <w:t xml:space="preserve"> כי החיים צריכים להמשיך גם הלאה</w:t>
      </w:r>
      <w:r w:rsidRPr="007A40D0">
        <w:rPr>
          <w:color w:val="000000" w:themeColor="text1"/>
          <w:rtl/>
        </w:rPr>
        <w:t xml:space="preserve">. אולי 50 שנה לא עשו שינוי </w:t>
      </w:r>
      <w:r w:rsidR="00E90ABA" w:rsidRPr="007A40D0">
        <w:rPr>
          <w:rFonts w:hint="cs"/>
          <w:color w:val="000000" w:themeColor="text1"/>
          <w:rtl/>
        </w:rPr>
        <w:t>מהותי ו</w:t>
      </w:r>
      <w:bookmarkStart w:id="0" w:name="_ETM_Q1_398000"/>
      <w:bookmarkEnd w:id="0"/>
      <w:r w:rsidRPr="007A40D0">
        <w:rPr>
          <w:color w:val="000000" w:themeColor="text1"/>
          <w:rtl/>
        </w:rPr>
        <w:t xml:space="preserve">משמעותי בחוק </w:t>
      </w:r>
      <w:r w:rsidR="00E90ABA" w:rsidRPr="007A40D0">
        <w:rPr>
          <w:rFonts w:hint="cs"/>
          <w:color w:val="000000" w:themeColor="text1"/>
          <w:rtl/>
        </w:rPr>
        <w:t xml:space="preserve">תעמולת </w:t>
      </w:r>
      <w:r w:rsidRPr="007A40D0">
        <w:rPr>
          <w:color w:val="000000" w:themeColor="text1"/>
          <w:rtl/>
        </w:rPr>
        <w:t>הבחירות. הוקמה ועדה מכובדת מאוד בראשותה של שופטת בית המשפט העליון בדימוס, ו</w:t>
      </w:r>
      <w:r w:rsidR="00E90ABA" w:rsidRPr="007A40D0">
        <w:rPr>
          <w:rFonts w:hint="cs"/>
          <w:color w:val="000000" w:themeColor="text1"/>
          <w:rtl/>
        </w:rPr>
        <w:t xml:space="preserve">יחד עם צוות מכובד היא </w:t>
      </w:r>
      <w:r w:rsidRPr="007A40D0">
        <w:rPr>
          <w:color w:val="000000" w:themeColor="text1"/>
          <w:rtl/>
        </w:rPr>
        <w:t>הגישה לנו הצעה לתעמולת בחירות מודרנית</w:t>
      </w:r>
      <w:r w:rsidR="00E90ABA" w:rsidRPr="007A40D0">
        <w:rPr>
          <w:rFonts w:hint="cs"/>
          <w:color w:val="000000" w:themeColor="text1"/>
          <w:rtl/>
        </w:rPr>
        <w:t xml:space="preserve"> יותר</w:t>
      </w:r>
      <w:r w:rsidRPr="007A40D0">
        <w:rPr>
          <w:color w:val="000000" w:themeColor="text1"/>
          <w:rtl/>
        </w:rPr>
        <w:t xml:space="preserve">. </w:t>
      </w:r>
      <w:r w:rsidR="00E90ABA" w:rsidRPr="007A40D0">
        <w:rPr>
          <w:rFonts w:hint="cs"/>
          <w:color w:val="000000" w:themeColor="text1"/>
          <w:rtl/>
        </w:rPr>
        <w:t xml:space="preserve">זה היה לפני כשלוש שנים כשהוועדה הוקמה, נכון? </w:t>
      </w:r>
    </w:p>
    <w:p w:rsidR="00E90ABA" w:rsidRPr="007A40D0" w:rsidRDefault="00E90ABA" w:rsidP="00E90ABA">
      <w:pPr>
        <w:keepNext/>
        <w:rPr>
          <w:color w:val="000000" w:themeColor="text1"/>
          <w:rtl/>
        </w:rPr>
      </w:pPr>
    </w:p>
    <w:sdt>
      <w:sdtPr>
        <w:rPr>
          <w:rFonts w:ascii="David" w:hAnsi="David" w:hint="cs"/>
          <w:color w:val="000000" w:themeColor="text1"/>
          <w:u w:val="single"/>
          <w:rtl/>
          <w:lang w:eastAsia="he-IL"/>
        </w:rPr>
        <w:alias w:val="דובר"/>
        <w:tag w:val="&lt;ID&gt;0&lt;/ID&gt;&lt;Name&gt;דין ליבנה&lt;/Name&gt;&lt;Data&gt;דין ליבנה&lt;/Data&gt;&lt;Shortcut&gt;דילי&lt;/Shortcut&gt;&lt;MemberID&gt;&lt;/MemberID&gt;"/>
        <w:id w:val="-966193109"/>
        <w:placeholder>
          <w:docPart w:val="174D6D29FF314DE4BB498D864A9D5559"/>
        </w:placeholder>
      </w:sdtPr>
      <w:sdtEndPr/>
      <w:sdtContent>
        <w:p w:rsidR="00DF3ABF" w:rsidRPr="007A40D0" w:rsidRDefault="00DF3ABF" w:rsidP="00DF3ABF">
          <w:pPr>
            <w:keepNext/>
            <w:ind w:firstLine="0"/>
            <w:rPr>
              <w:rFonts w:ascii="David" w:hAnsi="David"/>
              <w:color w:val="000000" w:themeColor="text1"/>
              <w:u w:val="single"/>
              <w:rtl/>
              <w:lang w:eastAsia="he-IL"/>
            </w:rPr>
          </w:pPr>
          <w:r w:rsidRPr="007A40D0">
            <w:rPr>
              <w:rFonts w:ascii="David" w:hAnsi="David" w:hint="cs"/>
              <w:color w:val="000000" w:themeColor="text1"/>
              <w:u w:val="single"/>
              <w:rtl/>
              <w:lang w:eastAsia="he-IL"/>
            </w:rPr>
            <w:t>דין ליבנה:</w:t>
          </w:r>
        </w:p>
      </w:sdtContent>
    </w:sdt>
    <w:p w:rsidR="00DF3ABF" w:rsidRPr="00DF3ABF" w:rsidRDefault="00DF3ABF" w:rsidP="00DF3ABF">
      <w:pPr>
        <w:keepNext/>
        <w:ind w:firstLine="0"/>
        <w:rPr>
          <w:rtl/>
        </w:rPr>
      </w:pPr>
    </w:p>
    <w:p w:rsidR="00DF3ABF" w:rsidRPr="00DF3ABF" w:rsidRDefault="00E90ABA" w:rsidP="00DF3ABF">
      <w:pPr>
        <w:rPr>
          <w:rtl/>
        </w:rPr>
      </w:pPr>
      <w:r>
        <w:rPr>
          <w:rFonts w:hint="cs"/>
          <w:rtl/>
        </w:rPr>
        <w:t xml:space="preserve">באוגוסט אחרי הבחירות </w:t>
      </w:r>
      <w:bookmarkStart w:id="1" w:name="_ETM_Q1_434000"/>
      <w:bookmarkEnd w:id="1"/>
      <w:r>
        <w:rPr>
          <w:rFonts w:hint="cs"/>
          <w:rtl/>
        </w:rPr>
        <w:t xml:space="preserve">הקודמות.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03484385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E90ABA" w:rsidRDefault="00E90ABA" w:rsidP="00E90ABA">
      <w:pPr>
        <w:rPr>
          <w:rtl/>
        </w:rPr>
      </w:pPr>
      <w:r>
        <w:rPr>
          <w:rFonts w:hint="cs"/>
          <w:rtl/>
        </w:rPr>
        <w:t xml:space="preserve">מסקנותיה, כמה שהן חשובות, הן כבר מפגרות כי </w:t>
      </w:r>
      <w:bookmarkStart w:id="2" w:name="_ETM_Q1_443000"/>
      <w:bookmarkEnd w:id="2"/>
      <w:r>
        <w:rPr>
          <w:rFonts w:hint="cs"/>
          <w:rtl/>
        </w:rPr>
        <w:t xml:space="preserve">הדינמיקה של הרשתות וההתפתחות הטכנולוגית היא כזאת שמה שהיה לפני </w:t>
      </w:r>
      <w:bookmarkStart w:id="3" w:name="_ETM_Q1_449000"/>
      <w:bookmarkEnd w:id="3"/>
      <w:r>
        <w:rPr>
          <w:rFonts w:hint="cs"/>
          <w:rtl/>
        </w:rPr>
        <w:t xml:space="preserve">שנה כבר ישן ובמהלך החוק נצטרך </w:t>
      </w:r>
      <w:r w:rsidR="00DF3ABF" w:rsidRPr="00DF3ABF">
        <w:rPr>
          <w:rtl/>
        </w:rPr>
        <w:t>להכניס הרבה שינויים שידביקו את ההתקדמות. אם נגיע לדרגה גבוהה אולי גם נ</w:t>
      </w:r>
      <w:r>
        <w:rPr>
          <w:rtl/>
        </w:rPr>
        <w:t>צליח לחזות את ההתפתחויות העתידי</w:t>
      </w:r>
      <w:r>
        <w:rPr>
          <w:rFonts w:hint="cs"/>
          <w:rtl/>
        </w:rPr>
        <w:t>ו</w:t>
      </w:r>
      <w:r w:rsidR="00DF3ABF" w:rsidRPr="00DF3ABF">
        <w:rPr>
          <w:rtl/>
        </w:rPr>
        <w:t>ת ו</w:t>
      </w:r>
      <w:r>
        <w:rPr>
          <w:rFonts w:hint="cs"/>
          <w:rtl/>
        </w:rPr>
        <w:t xml:space="preserve">כבר לתת </w:t>
      </w:r>
      <w:r>
        <w:rPr>
          <w:rtl/>
        </w:rPr>
        <w:t>לה</w:t>
      </w:r>
      <w:r>
        <w:rPr>
          <w:rFonts w:hint="cs"/>
          <w:rtl/>
        </w:rPr>
        <w:t>ן</w:t>
      </w:r>
      <w:r w:rsidR="00DF3ABF" w:rsidRPr="00DF3ABF">
        <w:rPr>
          <w:rtl/>
        </w:rPr>
        <w:t xml:space="preserve"> כיוון </w:t>
      </w:r>
      <w:r>
        <w:rPr>
          <w:rFonts w:hint="cs"/>
          <w:rtl/>
        </w:rPr>
        <w:t xml:space="preserve">או </w:t>
      </w:r>
      <w:r w:rsidR="00DF3ABF" w:rsidRPr="00DF3ABF">
        <w:rPr>
          <w:rtl/>
        </w:rPr>
        <w:t>הנחיות</w:t>
      </w:r>
      <w:r>
        <w:rPr>
          <w:rFonts w:hint="cs"/>
          <w:rtl/>
        </w:rPr>
        <w:t xml:space="preserve"> עקרוניות כי יש, ויש להם השפעה </w:t>
      </w:r>
      <w:r w:rsidR="00DF3ABF" w:rsidRPr="00DF3ABF">
        <w:rPr>
          <w:rtl/>
        </w:rPr>
        <w:t xml:space="preserve">גדולה מאוד </w:t>
      </w:r>
      <w:r>
        <w:rPr>
          <w:rtl/>
        </w:rPr>
        <w:t>–</w:t>
      </w:r>
      <w:r>
        <w:rPr>
          <w:rFonts w:hint="cs"/>
          <w:rtl/>
        </w:rPr>
        <w:t xml:space="preserve"> וראינו את זה בארצות-הברית </w:t>
      </w:r>
      <w:r>
        <w:rPr>
          <w:rtl/>
        </w:rPr>
        <w:t>–</w:t>
      </w:r>
      <w:r>
        <w:rPr>
          <w:rFonts w:hint="cs"/>
          <w:rtl/>
        </w:rPr>
        <w:t xml:space="preserve"> </w:t>
      </w:r>
      <w:r w:rsidR="00DF3ABF" w:rsidRPr="00DF3ABF">
        <w:rPr>
          <w:rtl/>
        </w:rPr>
        <w:t xml:space="preserve">על </w:t>
      </w:r>
      <w:r>
        <w:rPr>
          <w:rFonts w:hint="cs"/>
          <w:rtl/>
        </w:rPr>
        <w:t xml:space="preserve">הבחירות ועל </w:t>
      </w:r>
      <w:r w:rsidR="00DF3ABF" w:rsidRPr="00DF3ABF">
        <w:rPr>
          <w:rtl/>
        </w:rPr>
        <w:t xml:space="preserve">הדמוקרטיה של הבחירות. </w:t>
      </w:r>
    </w:p>
    <w:p w:rsidR="00E90ABA" w:rsidRDefault="00E90ABA" w:rsidP="00E90ABA">
      <w:pPr>
        <w:rPr>
          <w:rtl/>
        </w:rPr>
      </w:pPr>
    </w:p>
    <w:p w:rsidR="00DF3ABF" w:rsidRPr="00DF3ABF" w:rsidRDefault="00DF3ABF" w:rsidP="00E90ABA">
      <w:pPr>
        <w:rPr>
          <w:rtl/>
        </w:rPr>
      </w:pPr>
      <w:bookmarkStart w:id="4" w:name="_ETM_Q1_483000"/>
      <w:bookmarkEnd w:id="4"/>
      <w:r w:rsidRPr="00DF3ABF">
        <w:rPr>
          <w:rtl/>
        </w:rPr>
        <w:t xml:space="preserve">הדיון יהיה מאוד מרתק בנושא </w:t>
      </w:r>
      <w:r w:rsidR="00E90ABA">
        <w:rPr>
          <w:rFonts w:hint="cs"/>
          <w:rtl/>
        </w:rPr>
        <w:t xml:space="preserve">של תעמולת הבחירות, </w:t>
      </w:r>
      <w:bookmarkStart w:id="5" w:name="_ETM_Q1_489000"/>
      <w:bookmarkEnd w:id="5"/>
      <w:r w:rsidRPr="00DF3ABF">
        <w:rPr>
          <w:rtl/>
        </w:rPr>
        <w:t>לפי הצעת הוועדה</w:t>
      </w:r>
      <w:r w:rsidR="00E90ABA">
        <w:rPr>
          <w:rFonts w:hint="cs"/>
          <w:rtl/>
        </w:rPr>
        <w:t xml:space="preserve"> שאנחנו, כמובן, מכבדים אותה ונעשה הרבה שינויים</w:t>
      </w:r>
      <w:r w:rsidRPr="00DF3ABF">
        <w:rPr>
          <w:rtl/>
        </w:rPr>
        <w:t xml:space="preserve">. אבל זה ייקח הרבה זמן. </w:t>
      </w:r>
      <w:r w:rsidR="00E90ABA">
        <w:rPr>
          <w:rFonts w:hint="cs"/>
          <w:rtl/>
        </w:rPr>
        <w:t xml:space="preserve">התחלנו דיון </w:t>
      </w:r>
      <w:bookmarkStart w:id="6" w:name="_ETM_Q1_499000"/>
      <w:bookmarkEnd w:id="6"/>
      <w:r w:rsidR="00E90ABA">
        <w:rPr>
          <w:rFonts w:hint="cs"/>
          <w:rtl/>
        </w:rPr>
        <w:t xml:space="preserve">ראשון וראינו שזה ייקח הרבה זמן. </w:t>
      </w:r>
      <w:r w:rsidRPr="00DF3ABF">
        <w:rPr>
          <w:rtl/>
        </w:rPr>
        <w:t>לכן נענינו לבקשה ו</w:t>
      </w:r>
      <w:r w:rsidR="00E90ABA">
        <w:rPr>
          <w:rtl/>
        </w:rPr>
        <w:t>לא משום שמישהו מאתנו חושב שהבחי</w:t>
      </w:r>
      <w:r w:rsidRPr="00DF3ABF">
        <w:rPr>
          <w:rtl/>
        </w:rPr>
        <w:t>ר</w:t>
      </w:r>
      <w:r w:rsidR="00E90ABA">
        <w:rPr>
          <w:rFonts w:hint="cs"/>
          <w:rtl/>
        </w:rPr>
        <w:t>ו</w:t>
      </w:r>
      <w:r w:rsidRPr="00DF3ABF">
        <w:rPr>
          <w:rtl/>
        </w:rPr>
        <w:t xml:space="preserve">ת בפתח. </w:t>
      </w:r>
      <w:r w:rsidR="00E90ABA">
        <w:rPr>
          <w:rFonts w:hint="cs"/>
          <w:rtl/>
        </w:rPr>
        <w:t xml:space="preserve">אבל אפילו בהנחה סבירה שהבחירות יתקיימו במועדן בנובמבר 19' </w:t>
      </w:r>
      <w:r w:rsidRPr="00DF3ABF">
        <w:rPr>
          <w:rtl/>
        </w:rPr>
        <w:t xml:space="preserve">אז </w:t>
      </w:r>
      <w:r w:rsidR="00E90ABA">
        <w:rPr>
          <w:rFonts w:hint="cs"/>
          <w:rtl/>
        </w:rPr>
        <w:t xml:space="preserve">אני לא יודע אם </w:t>
      </w:r>
      <w:r w:rsidRPr="00DF3ABF">
        <w:rPr>
          <w:rtl/>
        </w:rPr>
        <w:t xml:space="preserve">החוק </w:t>
      </w:r>
      <w:r w:rsidR="00E90ABA">
        <w:rPr>
          <w:rFonts w:hint="cs"/>
          <w:rtl/>
        </w:rPr>
        <w:t>עצמו יספיק. לרשויות המקומיות אנחנו כבר יודעים שהוא לא יספיק. ו</w:t>
      </w:r>
      <w:r w:rsidRPr="00DF3ABF">
        <w:rPr>
          <w:rtl/>
        </w:rPr>
        <w:t xml:space="preserve">לא בטוח שנוכל </w:t>
      </w:r>
      <w:r w:rsidR="00E90ABA">
        <w:rPr>
          <w:rFonts w:hint="cs"/>
          <w:rtl/>
        </w:rPr>
        <w:t xml:space="preserve">להשלים </w:t>
      </w:r>
      <w:bookmarkStart w:id="7" w:name="_ETM_Q1_525000"/>
      <w:bookmarkEnd w:id="7"/>
      <w:r w:rsidR="00E90ABA">
        <w:rPr>
          <w:rFonts w:hint="cs"/>
          <w:rtl/>
        </w:rPr>
        <w:t>אותו ולהפנים אותו ו</w:t>
      </w:r>
      <w:r w:rsidRPr="00DF3ABF">
        <w:rPr>
          <w:rtl/>
        </w:rPr>
        <w:t xml:space="preserve">לממש אותו לקראת הבחירות. </w:t>
      </w:r>
      <w:r w:rsidR="00E90ABA">
        <w:rPr>
          <w:rFonts w:hint="cs"/>
          <w:rtl/>
        </w:rPr>
        <w:t>אולי והלוואי. אבל בכל אופן אמרנו</w:t>
      </w:r>
      <w:bookmarkStart w:id="8" w:name="_ETM_Q1_533000"/>
      <w:bookmarkEnd w:id="8"/>
      <w:r w:rsidR="00E90ABA">
        <w:rPr>
          <w:rFonts w:hint="cs"/>
          <w:rtl/>
        </w:rPr>
        <w:t xml:space="preserve"> שי</w:t>
      </w:r>
      <w:r w:rsidRPr="00DF3ABF">
        <w:rPr>
          <w:rtl/>
        </w:rPr>
        <w:t>ש קטע אחד בתוכו שמוסכם עלינו פחות או יותר</w:t>
      </w:r>
      <w:r w:rsidR="00E90ABA">
        <w:rPr>
          <w:rFonts w:hint="cs"/>
          <w:rtl/>
        </w:rPr>
        <w:t>,</w:t>
      </w:r>
      <w:r w:rsidR="00E90ABA">
        <w:rPr>
          <w:rtl/>
        </w:rPr>
        <w:t xml:space="preserve"> ואותו אפשר לפצל – בעצם לא לפצל</w:t>
      </w:r>
      <w:r w:rsidR="00E90ABA">
        <w:rPr>
          <w:rFonts w:hint="cs"/>
          <w:rtl/>
        </w:rPr>
        <w:t xml:space="preserve"> מאחר שזה לא חוק. </w:t>
      </w:r>
      <w:r w:rsidRPr="00DF3ABF">
        <w:rPr>
          <w:rtl/>
        </w:rPr>
        <w:t xml:space="preserve">אם זה היה חוק אז </w:t>
      </w:r>
      <w:r w:rsidR="00E90ABA">
        <w:rPr>
          <w:rFonts w:hint="cs"/>
          <w:rtl/>
        </w:rPr>
        <w:t xml:space="preserve">הייתי </w:t>
      </w:r>
      <w:r w:rsidRPr="00DF3ABF">
        <w:rPr>
          <w:rtl/>
        </w:rPr>
        <w:t xml:space="preserve">צריך </w:t>
      </w:r>
      <w:r w:rsidR="00E90ABA">
        <w:rPr>
          <w:rtl/>
        </w:rPr>
        <w:t>לפצל</w:t>
      </w:r>
      <w:r w:rsidR="00E90ABA">
        <w:rPr>
          <w:rFonts w:hint="cs"/>
          <w:rtl/>
        </w:rPr>
        <w:t xml:space="preserve">. פה זאת הצעה אז אני לא צריך לפצל. החוק הוא חוק שלנו </w:t>
      </w:r>
      <w:r w:rsidR="00E90ABA">
        <w:rPr>
          <w:rtl/>
        </w:rPr>
        <w:t>אז אנחנו יכולים</w:t>
      </w:r>
      <w:r w:rsidR="00E90ABA">
        <w:rPr>
          <w:rFonts w:hint="cs"/>
          <w:rtl/>
        </w:rPr>
        <w:t xml:space="preserve"> </w:t>
      </w:r>
      <w:r w:rsidRPr="00DF3ABF">
        <w:rPr>
          <w:rtl/>
        </w:rPr>
        <w:t xml:space="preserve">לעצב את החלק הזה כדי שבינתיים על כל צרה שלא תבוא </w:t>
      </w:r>
      <w:r w:rsidR="00E90ABA">
        <w:rPr>
          <w:rFonts w:hint="cs"/>
          <w:rtl/>
        </w:rPr>
        <w:t xml:space="preserve">או דבר טוב שיבוא </w:t>
      </w:r>
      <w:r w:rsidRPr="00DF3ABF">
        <w:rPr>
          <w:rtl/>
        </w:rPr>
        <w:t xml:space="preserve">יהיה לנו כבר את זה.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1550062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אתה רוצה לפצל?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803050314"/>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E90ABA" w:rsidP="00E90ABA">
      <w:pPr>
        <w:rPr>
          <w:rtl/>
        </w:rPr>
      </w:pPr>
      <w:r>
        <w:rPr>
          <w:rFonts w:hint="cs"/>
          <w:rtl/>
        </w:rPr>
        <w:t xml:space="preserve">לא לפצל. אם זה היה חוק שאנחנו דנים בו אז אני צריך לפצל. </w:t>
      </w:r>
      <w:r w:rsidR="00DF3ABF" w:rsidRPr="00DF3ABF">
        <w:rPr>
          <w:rtl/>
        </w:rPr>
        <w:t>החוק הוא של הוועדה וזה רק המל</w:t>
      </w:r>
      <w:r>
        <w:rPr>
          <w:rtl/>
        </w:rPr>
        <w:t>צה של ועדה שקמה</w:t>
      </w:r>
      <w:r>
        <w:rPr>
          <w:rFonts w:hint="cs"/>
          <w:rtl/>
        </w:rPr>
        <w:t xml:space="preserve"> אז אין פה עניין של פיצול, אלא אנחנו לוקחים חלק - -</w:t>
      </w:r>
    </w:p>
    <w:p w:rsidR="00DF3ABF" w:rsidRPr="00DF3ABF" w:rsidRDefault="00DF3ABF" w:rsidP="00DF3ABF">
      <w:pPr>
        <w:ind w:firstLine="0"/>
        <w:rPr>
          <w:rtl/>
        </w:rPr>
      </w:pPr>
    </w:p>
    <w:sdt>
      <w:sdtPr>
        <w:rPr>
          <w:rFonts w:ascii="David" w:hAnsi="David" w:hint="cs"/>
          <w:u w:val="single"/>
          <w:rtl/>
          <w:lang w:eastAsia="he-IL"/>
        </w:rPr>
        <w:alias w:val="דובר"/>
        <w:tag w:val="&lt;ID&gt;5590&lt;/ID&gt;&lt;Name&gt;אורי מקלב - יו&quot;ר ועדה&lt;/Name&gt;&lt;Data&gt;אורי מקלב (יו&quot;ר ועדת המדע והטכנולוגיה)&lt;/Data&gt;&lt;Shortcut&gt;אומק&lt;/Shortcut&gt;&lt;MemberID&gt;2224&lt;/MemberID&gt;"/>
        <w:id w:val="-201838512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 xml:space="preserve">אורי </w:t>
          </w:r>
          <w:proofErr w:type="spellStart"/>
          <w:r w:rsidRPr="00DF3ABF">
            <w:rPr>
              <w:rFonts w:ascii="David" w:hAnsi="David" w:hint="cs"/>
              <w:color w:val="000000"/>
              <w:u w:val="single"/>
              <w:rtl/>
              <w:lang w:eastAsia="he-IL"/>
            </w:rPr>
            <w:t>מקלב</w:t>
          </w:r>
          <w:proofErr w:type="spellEnd"/>
          <w:r w:rsidRPr="00DF3ABF">
            <w:rPr>
              <w:rFonts w:ascii="David" w:hAnsi="David" w:hint="cs"/>
              <w:color w:val="000000"/>
              <w:u w:val="single"/>
              <w:rtl/>
              <w:lang w:eastAsia="he-IL"/>
            </w:rPr>
            <w:t xml:space="preserve"> (יו"ר ועדת המדע והטכנולוגיה):</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הצעה מצומצמת.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42218832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E90ABA" w:rsidP="00DF3ABF">
      <w:pPr>
        <w:rPr>
          <w:rtl/>
        </w:rPr>
      </w:pPr>
      <w:r>
        <w:rPr>
          <w:rFonts w:hint="cs"/>
          <w:rtl/>
        </w:rPr>
        <w:t xml:space="preserve">אני רק אבהיר. </w:t>
      </w:r>
      <w:r w:rsidR="00DF3ABF" w:rsidRPr="00DF3ABF">
        <w:rPr>
          <w:rtl/>
        </w:rPr>
        <w:t>הוועדה קיימה מספר דיונ</w:t>
      </w:r>
      <w:r w:rsidR="0037538A">
        <w:rPr>
          <w:rtl/>
        </w:rPr>
        <w:t>ים ובדיון האחרון הגענו לסעיף 5</w:t>
      </w:r>
      <w:r w:rsidR="0037538A">
        <w:rPr>
          <w:rFonts w:hint="cs"/>
          <w:rtl/>
        </w:rPr>
        <w:t xml:space="preserve"> </w:t>
      </w:r>
      <w:bookmarkStart w:id="9" w:name="_ETM_Q1_607000"/>
      <w:bookmarkEnd w:id="9"/>
      <w:r w:rsidR="0037538A">
        <w:rPr>
          <w:rFonts w:hint="cs"/>
          <w:rtl/>
        </w:rPr>
        <w:t xml:space="preserve">שמתעסק באיסור של 60 הימים שקיים היום. היו עליו ויכוחים </w:t>
      </w:r>
      <w:bookmarkStart w:id="10" w:name="_ETM_Q1_615000"/>
      <w:bookmarkEnd w:id="10"/>
      <w:r w:rsidR="0037538A">
        <w:rPr>
          <w:rFonts w:hint="cs"/>
          <w:rtl/>
        </w:rPr>
        <w:t>ו</w:t>
      </w:r>
      <w:r w:rsidR="00DF3ABF" w:rsidRPr="00DF3ABF">
        <w:rPr>
          <w:rtl/>
        </w:rPr>
        <w:t>חלק מהסעיפים וההצעות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50635746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37538A" w:rsidP="0037538A">
      <w:pPr>
        <w:rPr>
          <w:rtl/>
        </w:rPr>
      </w:pPr>
      <w:r>
        <w:rPr>
          <w:rFonts w:hint="cs"/>
          <w:rtl/>
        </w:rPr>
        <w:t xml:space="preserve">בעיקר התעמולה על המטוסים שהדאיגה אותנו מאוד. </w:t>
      </w:r>
      <w:bookmarkStart w:id="11" w:name="_ETM_Q1_620000"/>
      <w:bookmarkEnd w:id="11"/>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73937060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37538A" w:rsidRDefault="00DF3ABF" w:rsidP="0037538A">
      <w:pPr>
        <w:rPr>
          <w:rtl/>
        </w:rPr>
      </w:pPr>
      <w:r w:rsidRPr="00DF3ABF">
        <w:rPr>
          <w:rtl/>
        </w:rPr>
        <w:t xml:space="preserve">חלק מההצעות של ועדת בייניש </w:t>
      </w:r>
      <w:r w:rsidR="0037538A">
        <w:rPr>
          <w:rFonts w:hint="cs"/>
          <w:rtl/>
        </w:rPr>
        <w:t xml:space="preserve">שנדונו בוועדה הוסכמו. היה קונצנזוס בוועדה. היו סעיפים והסדרים מסוימים שהייתה עליהם מחלוקת בוועדה כמו הנושא של </w:t>
      </w:r>
      <w:bookmarkStart w:id="12" w:name="_ETM_Q1_631000"/>
      <w:bookmarkEnd w:id="12"/>
      <w:r w:rsidR="0037538A">
        <w:rPr>
          <w:rFonts w:hint="cs"/>
          <w:rtl/>
        </w:rPr>
        <w:t xml:space="preserve">תעמולה ביום הבחירות שהוועדה לא הגיעה למשהו ברור ומוסכם. בעצם הנוסח שמונח כרגע זה נוסח של דברים שנדונו בוועדה והוסכמו ולא הייתה עליהם מחלוקת. אני אעבור כרגע על </w:t>
      </w:r>
      <w:bookmarkStart w:id="13" w:name="_ETM_Q1_648000"/>
      <w:bookmarkEnd w:id="13"/>
      <w:r w:rsidR="0037538A">
        <w:rPr>
          <w:rFonts w:hint="cs"/>
          <w:rtl/>
        </w:rPr>
        <w:t xml:space="preserve">הסעיפים. </w:t>
      </w:r>
    </w:p>
    <w:p w:rsidR="0037538A" w:rsidRDefault="0037538A" w:rsidP="0037538A">
      <w:pPr>
        <w:ind w:firstLine="0"/>
        <w:rPr>
          <w:rtl/>
        </w:rPr>
      </w:pPr>
      <w:bookmarkStart w:id="14" w:name="_ETM_Q1_650000"/>
      <w:bookmarkEnd w:id="14"/>
    </w:p>
    <w:bookmarkStart w:id="15" w:name="_ETM_Q1_651000" w:displacedByCustomXml="next"/>
    <w:bookmarkEnd w:id="15" w:displacedByCustomXml="next"/>
    <w:sdt>
      <w:sdtPr>
        <w:rPr>
          <w:rtl/>
        </w:rPr>
        <w:alias w:val="יור"/>
        <w:tag w:val="&lt;ID&gt;5094&lt;/ID&gt;&lt;Name&gt;ניסן סלומינסקי - יו&quot;רַ&lt;/Name&gt;&lt;Data&gt;ניסן סלומינסקי&lt;/Data&gt;&lt;Shortcut&gt;ניסל&lt;/Shortcut&gt;"/>
        <w:id w:val="1185707777"/>
        <w:placeholder>
          <w:docPart w:val="DefaultPlaceholder_-1854013440"/>
        </w:placeholder>
        <w15:color w:val="993366"/>
      </w:sdtPr>
      <w:sdtEndPr/>
      <w:sdtContent>
        <w:p w:rsidR="0037538A" w:rsidRDefault="0037538A" w:rsidP="0037538A">
          <w:pPr>
            <w:pStyle w:val="af6"/>
            <w:keepNext/>
            <w:rPr>
              <w:rtl/>
            </w:rPr>
          </w:pPr>
          <w:r w:rsidRPr="0037538A">
            <w:rPr>
              <w:rStyle w:val="afd"/>
              <w:color w:val="000000"/>
              <w:rtl/>
            </w:rPr>
            <w:t>היו"ר ניסן סלומינסקי</w:t>
          </w:r>
          <w:r w:rsidRPr="0037538A">
            <w:rPr>
              <w:color w:val="000000"/>
              <w:rtl/>
            </w:rPr>
            <w:t>:</w:t>
          </w:r>
        </w:p>
      </w:sdtContent>
    </w:sdt>
    <w:p w:rsidR="0037538A" w:rsidRDefault="0037538A" w:rsidP="0037538A">
      <w:pPr>
        <w:pStyle w:val="KeepWithNext"/>
        <w:rPr>
          <w:rtl/>
        </w:rPr>
      </w:pPr>
    </w:p>
    <w:p w:rsidR="00DF3ABF" w:rsidRPr="00DF3ABF" w:rsidRDefault="0037538A" w:rsidP="0037538A">
      <w:pPr>
        <w:rPr>
          <w:rtl/>
        </w:rPr>
      </w:pPr>
      <w:bookmarkStart w:id="16" w:name="_ETM_Q1_652000"/>
      <w:bookmarkEnd w:id="16"/>
      <w:r>
        <w:rPr>
          <w:rFonts w:hint="cs"/>
          <w:rtl/>
        </w:rPr>
        <w:t xml:space="preserve">אורי ביקש לדבר כי הוא צריך לנהל ועדה. </w:t>
      </w:r>
      <w:r w:rsidR="00DF3ABF" w:rsidRPr="00DF3ABF">
        <w:rPr>
          <w:rtl/>
        </w:rPr>
        <w:t xml:space="preserve"> </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09769724"/>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r w:rsidRPr="00434196">
            <w:rPr>
              <w:color w:val="000000"/>
              <w:rtl/>
            </w:rPr>
            <w:t>:</w:t>
          </w:r>
        </w:p>
      </w:sdtContent>
    </w:sdt>
    <w:p w:rsidR="00434196" w:rsidRDefault="00434196" w:rsidP="00434196">
      <w:pPr>
        <w:pStyle w:val="KeepWithNext"/>
        <w:rPr>
          <w:rtl/>
        </w:rPr>
      </w:pPr>
    </w:p>
    <w:p w:rsidR="00DF3ABF" w:rsidRPr="00DF3ABF" w:rsidRDefault="00434196" w:rsidP="0037538A">
      <w:pPr>
        <w:rPr>
          <w:rtl/>
        </w:rPr>
      </w:pPr>
      <w:r>
        <w:rPr>
          <w:rFonts w:hint="cs"/>
          <w:rtl/>
        </w:rPr>
        <w:t>ל</w:t>
      </w:r>
      <w:r w:rsidR="0037538A">
        <w:rPr>
          <w:rFonts w:hint="cs"/>
          <w:rtl/>
        </w:rPr>
        <w:t xml:space="preserve">מה דווקא הסעיפים האלה? רק מכיוון שהם במחלוקת או שהם </w:t>
      </w:r>
      <w:bookmarkStart w:id="17" w:name="_ETM_Q1_656000"/>
      <w:bookmarkEnd w:id="17"/>
      <w:r w:rsidR="00DF3ABF" w:rsidRPr="00DF3ABF">
        <w:rPr>
          <w:rtl/>
        </w:rPr>
        <w:t xml:space="preserve">סעיפים </w:t>
      </w:r>
      <w:r w:rsidR="0037538A">
        <w:rPr>
          <w:rtl/>
        </w:rPr>
        <w:t>יותר רלוונטיים</w:t>
      </w:r>
      <w:r w:rsidR="0037538A">
        <w:rPr>
          <w:rFonts w:hint="cs"/>
          <w:rtl/>
        </w:rPr>
        <w:t xml:space="preserve"> וחשובים?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03161534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37538A" w:rsidP="00DF3ABF">
      <w:pPr>
        <w:rPr>
          <w:rtl/>
        </w:rPr>
      </w:pPr>
      <w:r>
        <w:rPr>
          <w:rFonts w:hint="cs"/>
          <w:rtl/>
        </w:rPr>
        <w:t xml:space="preserve">הם ארכאיים. </w:t>
      </w:r>
    </w:p>
    <w:p w:rsidR="0037538A" w:rsidRDefault="0037538A" w:rsidP="0037538A">
      <w:pPr>
        <w:ind w:firstLine="0"/>
        <w:rPr>
          <w:rtl/>
        </w:rPr>
      </w:pPr>
    </w:p>
    <w:sdt>
      <w:sdtPr>
        <w:rPr>
          <w:rtl/>
        </w:rPr>
        <w:alias w:val="דובר"/>
        <w:tag w:val="&lt;ID&gt;0&lt;/ID&gt;&lt;Name&gt;אלעזר שטרן - יועץ משפטי&lt;/Name&gt;&lt;Data&gt;אלעזר שטרן - יועץ משפטי&lt;/Data&gt;&lt;Shortcut&gt;אלעש&lt;/Shortcut&gt;&lt;MemberID&gt;&lt;/MemberID&gt;"/>
        <w:id w:val="495001479"/>
        <w:placeholder>
          <w:docPart w:val="DefaultPlaceholder_-1854013440"/>
        </w:placeholder>
        <w15:color w:val="993366"/>
      </w:sdtPr>
      <w:sdtEndPr/>
      <w:sdtContent>
        <w:p w:rsidR="0037538A" w:rsidRDefault="0037538A" w:rsidP="0037538A">
          <w:pPr>
            <w:pStyle w:val="a4"/>
            <w:keepNext/>
            <w:rPr>
              <w:rtl/>
            </w:rPr>
          </w:pPr>
          <w:r w:rsidRPr="0037538A">
            <w:rPr>
              <w:rStyle w:val="afd"/>
              <w:color w:val="000000"/>
              <w:rtl/>
            </w:rPr>
            <w:t>אלעזר שטרן - יועץ משפטי</w:t>
          </w:r>
          <w:r w:rsidRPr="0037538A">
            <w:rPr>
              <w:color w:val="000000"/>
              <w:rtl/>
            </w:rPr>
            <w:t>:</w:t>
          </w:r>
        </w:p>
      </w:sdtContent>
    </w:sdt>
    <w:p w:rsidR="0037538A" w:rsidRDefault="0037538A" w:rsidP="0037538A">
      <w:pPr>
        <w:pStyle w:val="KeepWithNext"/>
        <w:rPr>
          <w:rtl/>
        </w:rPr>
      </w:pPr>
    </w:p>
    <w:p w:rsidR="0037538A" w:rsidRDefault="0037538A" w:rsidP="0037538A">
      <w:pPr>
        <w:rPr>
          <w:rtl/>
        </w:rPr>
      </w:pPr>
      <w:r>
        <w:rPr>
          <w:rFonts w:hint="cs"/>
          <w:rtl/>
        </w:rPr>
        <w:t>אני אעבור בסקירה קצרה על הדברים - -</w:t>
      </w:r>
    </w:p>
    <w:p w:rsidR="0037538A" w:rsidRPr="0037538A" w:rsidRDefault="0037538A" w:rsidP="0037538A">
      <w:pPr>
        <w:rPr>
          <w:rtl/>
        </w:rPr>
      </w:pPr>
      <w:bookmarkStart w:id="18" w:name="_ETM_Q1_664000"/>
      <w:bookmarkEnd w:id="18"/>
    </w:p>
    <w:sdt>
      <w:sdtPr>
        <w:rPr>
          <w:rFonts w:hint="cs"/>
          <w:rtl/>
        </w:rPr>
        <w:alias w:val="דובר"/>
        <w:tag w:val="&lt;ID&gt;5327&lt;/ID&gt;&lt;Name&gt;אורי מקלב - יהדות התורה&lt;/Name&gt;&lt;Data&gt;אורי מקלב (יהדות התורה)&lt;/Data&gt;&lt;Shortcut&gt;אומק&lt;/Shortcut&gt;&lt;MemberID&gt;2224&lt;/MemberID&gt;"/>
        <w:id w:val="-756203464"/>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r w:rsidRPr="00434196">
            <w:rPr>
              <w:color w:val="000000"/>
              <w:rtl/>
            </w:rPr>
            <w:t>:</w:t>
          </w:r>
        </w:p>
      </w:sdtContent>
    </w:sdt>
    <w:p w:rsidR="00434196" w:rsidRDefault="00434196" w:rsidP="00434196">
      <w:pPr>
        <w:pStyle w:val="KeepWithNext"/>
        <w:rPr>
          <w:rtl/>
        </w:rPr>
      </w:pPr>
    </w:p>
    <w:p w:rsidR="00DF3ABF" w:rsidRDefault="0037538A" w:rsidP="00DF3ABF">
      <w:pPr>
        <w:rPr>
          <w:rtl/>
        </w:rPr>
      </w:pPr>
      <w:r>
        <w:rPr>
          <w:rtl/>
        </w:rPr>
        <w:t>אני מוכרח לנהל ישיבה</w:t>
      </w:r>
      <w:r>
        <w:rPr>
          <w:rFonts w:hint="cs"/>
          <w:rtl/>
        </w:rPr>
        <w:t xml:space="preserve"> ב-11:15 אצלי בוועדה.</w:t>
      </w:r>
    </w:p>
    <w:p w:rsidR="0037538A" w:rsidRPr="00DF3ABF" w:rsidRDefault="0037538A" w:rsidP="00DF3ABF">
      <w:pPr>
        <w:rPr>
          <w:rtl/>
        </w:rPr>
      </w:pPr>
      <w:bookmarkStart w:id="19" w:name="_ETM_Q1_666000"/>
      <w:bookmarkEnd w:id="19"/>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10233851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37538A" w:rsidP="0037538A">
      <w:pPr>
        <w:rPr>
          <w:rtl/>
        </w:rPr>
      </w:pPr>
      <w:r>
        <w:rPr>
          <w:rFonts w:hint="cs"/>
          <w:rtl/>
        </w:rPr>
        <w:t>אני רק אשלים משפט</w:t>
      </w:r>
      <w:bookmarkStart w:id="20" w:name="_ETM_Q1_670000"/>
      <w:bookmarkEnd w:id="20"/>
      <w:r>
        <w:rPr>
          <w:rFonts w:hint="cs"/>
          <w:rtl/>
        </w:rPr>
        <w:t xml:space="preserve">. זה, כמובן, לא מונע מהוועדה </w:t>
      </w:r>
      <w:r>
        <w:rPr>
          <w:rtl/>
        </w:rPr>
        <w:t>–</w:t>
      </w:r>
      <w:r>
        <w:rPr>
          <w:rFonts w:hint="cs"/>
          <w:rtl/>
        </w:rPr>
        <w:t xml:space="preserve"> ולא רק מונע </w:t>
      </w:r>
      <w:r>
        <w:rPr>
          <w:rtl/>
        </w:rPr>
        <w:t>–</w:t>
      </w:r>
      <w:r>
        <w:rPr>
          <w:rFonts w:hint="cs"/>
          <w:rtl/>
        </w:rPr>
        <w:t xml:space="preserve"> ה</w:t>
      </w:r>
      <w:r w:rsidR="00DF3ABF" w:rsidRPr="00DF3ABF">
        <w:rPr>
          <w:rtl/>
        </w:rPr>
        <w:t xml:space="preserve">תכנון הוא </w:t>
      </w:r>
      <w:r>
        <w:rPr>
          <w:rFonts w:hint="cs"/>
          <w:rtl/>
        </w:rPr>
        <w:t>להמשיך ו</w:t>
      </w:r>
      <w:r w:rsidR="00DF3ABF" w:rsidRPr="00DF3ABF">
        <w:rPr>
          <w:rtl/>
        </w:rPr>
        <w:t>לדון</w:t>
      </w:r>
      <w:r>
        <w:rPr>
          <w:rtl/>
        </w:rPr>
        <w:t xml:space="preserve"> על יתרת ההצעות של ועדת בייניש.</w:t>
      </w:r>
      <w:r>
        <w:rPr>
          <w:rFonts w:hint="cs"/>
          <w:rtl/>
        </w:rPr>
        <w:t xml:space="preserve"> זה לא </w:t>
      </w:r>
      <w:bookmarkStart w:id="21" w:name="_ETM_Q1_682000"/>
      <w:bookmarkEnd w:id="21"/>
      <w:r>
        <w:rPr>
          <w:rFonts w:hint="cs"/>
          <w:rtl/>
        </w:rPr>
        <w:t xml:space="preserve">מסתכם בזה, אבל </w:t>
      </w:r>
      <w:r w:rsidR="00DF3ABF" w:rsidRPr="00DF3ABF">
        <w:rPr>
          <w:rtl/>
        </w:rPr>
        <w:t xml:space="preserve">פשוט יש פה פרק </w:t>
      </w:r>
      <w:r>
        <w:rPr>
          <w:rFonts w:hint="cs"/>
          <w:rtl/>
        </w:rPr>
        <w:t xml:space="preserve">מסוים שהוועדה סיימה שהוא </w:t>
      </w:r>
      <w:r>
        <w:rPr>
          <w:rtl/>
        </w:rPr>
        <w:t>מוסכם</w:t>
      </w:r>
      <w:r>
        <w:rPr>
          <w:rFonts w:hint="cs"/>
          <w:rtl/>
        </w:rPr>
        <w:t xml:space="preserve"> וכולי. אנחנו </w:t>
      </w:r>
      <w:bookmarkStart w:id="22" w:name="_ETM_Q1_690000"/>
      <w:bookmarkEnd w:id="22"/>
      <w:r>
        <w:rPr>
          <w:rFonts w:hint="cs"/>
          <w:rtl/>
        </w:rPr>
        <w:t>נביא אותו ו</w:t>
      </w:r>
      <w:r w:rsidR="00DF3ABF" w:rsidRPr="00DF3ABF">
        <w:rPr>
          <w:rtl/>
        </w:rPr>
        <w:t xml:space="preserve">במקביל נמשיך לדון על </w:t>
      </w:r>
      <w:r>
        <w:rPr>
          <w:rFonts w:hint="cs"/>
          <w:rtl/>
        </w:rPr>
        <w:t xml:space="preserve">יתר </w:t>
      </w:r>
      <w:r w:rsidR="00DF3ABF" w:rsidRPr="00DF3ABF">
        <w:rPr>
          <w:rtl/>
        </w:rPr>
        <w:t xml:space="preserve">ההצעות של </w:t>
      </w:r>
      <w:r>
        <w:rPr>
          <w:rFonts w:hint="cs"/>
          <w:rtl/>
        </w:rPr>
        <w:t xml:space="preserve">ועדת </w:t>
      </w:r>
      <w:r w:rsidR="00DF3ABF" w:rsidRPr="00DF3ABF">
        <w:rPr>
          <w:rtl/>
        </w:rPr>
        <w:t xml:space="preserve">בייניש. </w:t>
      </w:r>
    </w:p>
    <w:p w:rsidR="00DF3ABF" w:rsidRPr="00DF3ABF" w:rsidRDefault="00DF3ABF" w:rsidP="00DF3ABF">
      <w:pPr>
        <w:ind w:firstLine="0"/>
        <w:rPr>
          <w:rtl/>
        </w:rPr>
      </w:pPr>
    </w:p>
    <w:sdt>
      <w:sdtPr>
        <w:rPr>
          <w:rtl/>
        </w:rPr>
        <w:alias w:val="דובר"/>
        <w:tag w:val="&lt;ID&gt;5327&lt;/ID&gt;&lt;Name&gt;אורי מקלב - יהדות התורה&lt;/Name&gt;&lt;Data&gt;אורי מקלב (יהדות התורה)&lt;/Data&gt;&lt;Shortcut&gt;אומק&lt;/Shortcut&gt;&lt;MemberID&gt;2224&lt;/MemberID&gt;"/>
        <w:id w:val="1767577422"/>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p>
      </w:sdtContent>
    </w:sdt>
    <w:p w:rsidR="00434196" w:rsidRDefault="00434196" w:rsidP="00434196">
      <w:pPr>
        <w:pStyle w:val="KeepWithNext"/>
        <w:rPr>
          <w:rtl/>
          <w:lang w:eastAsia="he-IL"/>
        </w:rPr>
      </w:pPr>
    </w:p>
    <w:p w:rsidR="00DF3ABF" w:rsidRPr="00DF3ABF" w:rsidRDefault="0037538A" w:rsidP="0037538A">
      <w:pPr>
        <w:rPr>
          <w:rtl/>
        </w:rPr>
      </w:pPr>
      <w:r>
        <w:rPr>
          <w:rFonts w:hint="cs"/>
          <w:rtl/>
        </w:rPr>
        <w:t xml:space="preserve">תודה רבה. אדוני, היושב-ראש, משפט אחד. אני מתנצל, אני מנהל עוד מעט ישיבה, ולכן </w:t>
      </w:r>
      <w:r w:rsidR="00DF3ABF" w:rsidRPr="00DF3ABF">
        <w:rPr>
          <w:rtl/>
        </w:rPr>
        <w:t xml:space="preserve">אני מבקש להעיר משהו אחד ובהמשך </w:t>
      </w:r>
      <w:r>
        <w:rPr>
          <w:rFonts w:hint="cs"/>
          <w:rtl/>
        </w:rPr>
        <w:t xml:space="preserve">גם </w:t>
      </w:r>
      <w:bookmarkStart w:id="23" w:name="_ETM_Q1_709000"/>
      <w:bookmarkEnd w:id="23"/>
      <w:r w:rsidR="00DF3ABF" w:rsidRPr="00DF3ABF">
        <w:rPr>
          <w:rtl/>
        </w:rPr>
        <w:t xml:space="preserve">לבקש בעקבות ההערה הזאת. </w:t>
      </w:r>
      <w:r>
        <w:rPr>
          <w:rFonts w:hint="cs"/>
          <w:rtl/>
        </w:rPr>
        <w:t xml:space="preserve">ראשית, יש שום שכל אם לא התקדמנו </w:t>
      </w:r>
      <w:r w:rsidR="00DF3ABF" w:rsidRPr="00DF3ABF">
        <w:rPr>
          <w:rtl/>
        </w:rPr>
        <w:t xml:space="preserve">לקחת הצעות מצומצמות. </w:t>
      </w:r>
      <w:r>
        <w:rPr>
          <w:rFonts w:hint="cs"/>
          <w:rtl/>
        </w:rPr>
        <w:t xml:space="preserve">אולי זאת גם </w:t>
      </w:r>
      <w:bookmarkStart w:id="24" w:name="_ETM_Q1_715000"/>
      <w:bookmarkEnd w:id="24"/>
      <w:r>
        <w:rPr>
          <w:rFonts w:hint="cs"/>
          <w:rtl/>
        </w:rPr>
        <w:t>דרך, אדוני היושב-ראש, ב</w:t>
      </w:r>
      <w:r w:rsidR="00DF3ABF" w:rsidRPr="00DF3ABF">
        <w:rPr>
          <w:rtl/>
        </w:rPr>
        <w:t>הצעת חוק שהיא מורכבת וגם מה שאנחנו דנים היום</w:t>
      </w:r>
      <w:r>
        <w:rPr>
          <w:rFonts w:hint="cs"/>
          <w:rtl/>
        </w:rPr>
        <w:t xml:space="preserve"> בעוד כמה חודשים לא יהיה רלוונטי כי היא משתנה במהירות, והחקיקה אולי לא מספיקה להתאים את עצמה לשינויים שקורים.</w:t>
      </w:r>
      <w:r w:rsidR="00DF3ABF" w:rsidRPr="00DF3ABF">
        <w:rPr>
          <w:rtl/>
        </w:rPr>
        <w:t>. כפי שאמרת בדברי הפתיחה שלך ש-50 שנה לא השתנה חוק הבחירות</w:t>
      </w:r>
      <w:r>
        <w:rPr>
          <w:rFonts w:hint="cs"/>
          <w:rtl/>
        </w:rPr>
        <w:t xml:space="preserve"> אז זה לא שיש מצווה וחיוב אחרי 50 שנה, אלא יש דברים הכרחיים, דברים שהשתנו </w:t>
      </w:r>
      <w:bookmarkStart w:id="25" w:name="_ETM_Q1_743000"/>
      <w:bookmarkEnd w:id="25"/>
      <w:r>
        <w:rPr>
          <w:rFonts w:hint="cs"/>
          <w:rtl/>
        </w:rPr>
        <w:t>שהם יכולים להיות עכשיו לא רק לא רלוונטיים, אלא</w:t>
      </w:r>
      <w:r w:rsidR="00DF3ABF" w:rsidRPr="00DF3ABF">
        <w:rPr>
          <w:rtl/>
        </w:rPr>
        <w:t xml:space="preserve"> יש דברים שלא מתאימים ומפריעים</w:t>
      </w:r>
      <w:r>
        <w:rPr>
          <w:rFonts w:hint="cs"/>
          <w:rtl/>
        </w:rPr>
        <w:t>,</w:t>
      </w:r>
      <w:r w:rsidR="00DF3ABF" w:rsidRPr="00DF3ABF">
        <w:rPr>
          <w:rtl/>
        </w:rPr>
        <w:t xml:space="preserve"> ומתברר </w:t>
      </w:r>
      <w:r>
        <w:rPr>
          <w:rFonts w:hint="cs"/>
          <w:rtl/>
        </w:rPr>
        <w:t>ש</w:t>
      </w:r>
      <w:r w:rsidR="00DF3ABF" w:rsidRPr="00DF3ABF">
        <w:rPr>
          <w:rtl/>
        </w:rPr>
        <w:t xml:space="preserve">יש פגיעה מסוימת </w:t>
      </w:r>
      <w:r>
        <w:rPr>
          <w:rFonts w:hint="cs"/>
          <w:rtl/>
        </w:rPr>
        <w:t xml:space="preserve">כיום שאתה לא מאפשר את זה </w:t>
      </w:r>
      <w:r w:rsidR="00DF3ABF" w:rsidRPr="00DF3ABF">
        <w:rPr>
          <w:rtl/>
        </w:rPr>
        <w:t>בגלל חוק ארכאי</w:t>
      </w:r>
      <w:r>
        <w:rPr>
          <w:rFonts w:hint="cs"/>
          <w:rtl/>
        </w:rPr>
        <w:t xml:space="preserve"> שהוא לא מתאים</w:t>
      </w:r>
      <w:r w:rsidR="00DF3ABF" w:rsidRPr="00DF3ABF">
        <w:rPr>
          <w:rtl/>
        </w:rPr>
        <w:t xml:space="preserve">. </w:t>
      </w:r>
      <w:r>
        <w:rPr>
          <w:rFonts w:hint="cs"/>
          <w:rtl/>
        </w:rPr>
        <w:t xml:space="preserve">לכן </w:t>
      </w:r>
      <w:r w:rsidR="00DF3ABF" w:rsidRPr="00DF3ABF">
        <w:rPr>
          <w:rtl/>
        </w:rPr>
        <w:t xml:space="preserve">אף על פי </w:t>
      </w:r>
      <w:r>
        <w:rPr>
          <w:rFonts w:hint="cs"/>
          <w:rtl/>
        </w:rPr>
        <w:t xml:space="preserve">שאני חושב שהיינו צריכים לקבל חוק אחד ולדון בחוק שלם אחד </w:t>
      </w:r>
      <w:bookmarkStart w:id="26" w:name="_ETM_Q1_765000"/>
      <w:bookmarkEnd w:id="26"/>
      <w:r>
        <w:rPr>
          <w:rFonts w:hint="cs"/>
          <w:rtl/>
        </w:rPr>
        <w:t xml:space="preserve">אתה אומר שאתה פורס את זה לפרוסות ונראה מה הצורך בגלל הצורך לעשות שינויים.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3457913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Default="00DF3ABF" w:rsidP="00DF3ABF">
      <w:pPr>
        <w:rPr>
          <w:rtl/>
        </w:rPr>
      </w:pPr>
      <w:r w:rsidRPr="00DF3ABF">
        <w:rPr>
          <w:rtl/>
        </w:rPr>
        <w:t xml:space="preserve">אין </w:t>
      </w:r>
      <w:r w:rsidR="0037538A">
        <w:rPr>
          <w:rFonts w:hint="cs"/>
          <w:rtl/>
        </w:rPr>
        <w:t xml:space="preserve">עליך </w:t>
      </w:r>
      <w:r w:rsidR="0037538A">
        <w:rPr>
          <w:rtl/>
        </w:rPr>
        <w:t xml:space="preserve">המלאכה </w:t>
      </w:r>
      <w:r w:rsidR="0037538A">
        <w:rPr>
          <w:rFonts w:hint="cs"/>
          <w:rtl/>
        </w:rPr>
        <w:t xml:space="preserve">לגמור - </w:t>
      </w:r>
      <w:bookmarkStart w:id="27" w:name="_ETM_Q1_775000"/>
      <w:bookmarkEnd w:id="27"/>
      <w:r w:rsidR="0037538A">
        <w:rPr>
          <w:rFonts w:hint="cs"/>
          <w:rtl/>
        </w:rPr>
        <w:t>-</w:t>
      </w:r>
    </w:p>
    <w:p w:rsidR="00434196" w:rsidRDefault="00434196" w:rsidP="00434196">
      <w:pPr>
        <w:ind w:firstLine="0"/>
        <w:rPr>
          <w:rtl/>
        </w:rPr>
      </w:pPr>
    </w:p>
    <w:sdt>
      <w:sdtPr>
        <w:rPr>
          <w:rtl/>
        </w:rPr>
        <w:alias w:val="דובר"/>
        <w:tag w:val="&lt;ID&gt;5327&lt;/ID&gt;&lt;Name&gt;אורי מקלב - יהדות התורה&lt;/Name&gt;&lt;Data&gt;אורי מקלב (יהדות התורה)&lt;/Data&gt;&lt;Shortcut&gt;אומק&lt;/Shortcut&gt;&lt;MemberID&gt;2224&lt;/MemberID&gt;"/>
        <w:id w:val="-175899079"/>
        <w:placeholder>
          <w:docPart w:val="DefaultPlaceholder_-1854013440"/>
        </w:placeholder>
        <w15:color w:val="993366"/>
      </w:sdtPr>
      <w:sdtEndPr/>
      <w:sdtContent>
        <w:p w:rsidR="00434196"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p>
      </w:sdtContent>
    </w:sdt>
    <w:p w:rsidR="00434196" w:rsidRDefault="00434196" w:rsidP="00434196">
      <w:pPr>
        <w:pStyle w:val="KeepWithNext"/>
        <w:rPr>
          <w:rtl/>
        </w:rPr>
      </w:pPr>
    </w:p>
    <w:p w:rsidR="00434196" w:rsidRDefault="00434196" w:rsidP="00434196">
      <w:pPr>
        <w:rPr>
          <w:rtl/>
        </w:rPr>
      </w:pPr>
      <w:r>
        <w:rPr>
          <w:rFonts w:hint="cs"/>
          <w:rtl/>
        </w:rPr>
        <w:t>אבל אם אתה מתחיל מלאכה - -</w:t>
      </w:r>
    </w:p>
    <w:p w:rsidR="00434196" w:rsidRDefault="00434196" w:rsidP="00434196">
      <w:pPr>
        <w:ind w:firstLine="0"/>
        <w:rPr>
          <w:rtl/>
        </w:rPr>
      </w:pPr>
    </w:p>
    <w:bookmarkStart w:id="28" w:name="_ETM_Q1_779000" w:displacedByCustomXml="next"/>
    <w:bookmarkEnd w:id="28" w:displacedByCustomXml="next"/>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08987508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434196" w:rsidP="007A40D0">
      <w:pPr>
        <w:rPr>
          <w:rtl/>
        </w:rPr>
      </w:pPr>
      <w:r>
        <w:rPr>
          <w:rFonts w:hint="cs"/>
          <w:rtl/>
        </w:rPr>
        <w:t xml:space="preserve">יש חשיבות להסתכל גם על הכלל, אבל נכון, אפשר </w:t>
      </w:r>
      <w:r w:rsidR="00DF3ABF" w:rsidRPr="00DF3ABF">
        <w:rPr>
          <w:rtl/>
        </w:rPr>
        <w:t xml:space="preserve">לעשות פרוסות. </w:t>
      </w:r>
    </w:p>
    <w:sdt>
      <w:sdtPr>
        <w:rPr>
          <w:rFonts w:hint="cs"/>
          <w:rtl/>
        </w:rPr>
        <w:alias w:val="דובר"/>
        <w:tag w:val="&lt;ID&gt;5327&lt;/ID&gt;&lt;Name&gt;אורי מקלב - יהדות התורה&lt;/Name&gt;&lt;Data&gt;אורי מקלב (יהדות התורה)&lt;/Data&gt;&lt;Shortcut&gt;אומק&lt;/Shortcut&gt;&lt;MemberID&gt;2224&lt;/MemberID&gt;"/>
        <w:id w:val="-1372991802"/>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r w:rsidRPr="00434196">
            <w:rPr>
              <w:color w:val="000000"/>
              <w:rtl/>
            </w:rPr>
            <w:t>:</w:t>
          </w:r>
        </w:p>
      </w:sdtContent>
    </w:sdt>
    <w:p w:rsidR="00434196" w:rsidRDefault="00434196" w:rsidP="00434196">
      <w:pPr>
        <w:pStyle w:val="KeepWithNext"/>
        <w:rPr>
          <w:rtl/>
        </w:rPr>
      </w:pPr>
    </w:p>
    <w:p w:rsidR="00434196" w:rsidRDefault="00434196" w:rsidP="00DF3ABF">
      <w:pPr>
        <w:rPr>
          <w:rtl/>
        </w:rPr>
      </w:pPr>
      <w:r>
        <w:rPr>
          <w:rFonts w:hint="cs"/>
          <w:rtl/>
        </w:rPr>
        <w:t xml:space="preserve">יש משהו. היה הרבה יותר טוב לעשות תמונה אחת כוללת, אבל כשאתה פורס את זה אתה אומר, אני רוצה להתקדם בעניין הזה. </w:t>
      </w:r>
    </w:p>
    <w:p w:rsidR="00434196" w:rsidRDefault="00434196" w:rsidP="00DF3ABF">
      <w:pPr>
        <w:rPr>
          <w:rtl/>
        </w:rPr>
      </w:pPr>
    </w:p>
    <w:p w:rsidR="00DF3ABF" w:rsidRPr="00DF3ABF" w:rsidRDefault="00434196" w:rsidP="00434196">
      <w:pPr>
        <w:rPr>
          <w:rtl/>
        </w:rPr>
      </w:pPr>
      <w:bookmarkStart w:id="29" w:name="_ETM_Q1_792000"/>
      <w:bookmarkEnd w:id="29"/>
      <w:r>
        <w:rPr>
          <w:rFonts w:hint="cs"/>
          <w:rtl/>
        </w:rPr>
        <w:t xml:space="preserve">בכל אופן </w:t>
      </w:r>
      <w:bookmarkStart w:id="30" w:name="_ETM_Q1_793000"/>
      <w:bookmarkEnd w:id="30"/>
      <w:r w:rsidR="00DF3ABF" w:rsidRPr="00DF3ABF">
        <w:rPr>
          <w:rtl/>
        </w:rPr>
        <w:t>חלק מהשינויים</w:t>
      </w:r>
      <w:r>
        <w:rPr>
          <w:rFonts w:hint="cs"/>
          <w:rtl/>
        </w:rPr>
        <w:t xml:space="preserve"> שאתה רוצה לעשות,</w:t>
      </w:r>
      <w:r w:rsidR="00DF3ABF" w:rsidRPr="00DF3ABF">
        <w:rPr>
          <w:rtl/>
        </w:rPr>
        <w:t xml:space="preserve"> אתה רוצה לה</w:t>
      </w:r>
      <w:r>
        <w:rPr>
          <w:rFonts w:hint="cs"/>
          <w:rtl/>
        </w:rPr>
        <w:t>יות רלוונטי גם אם</w:t>
      </w:r>
      <w:r>
        <w:rPr>
          <w:rtl/>
        </w:rPr>
        <w:t xml:space="preserve"> יהיו בחירות</w:t>
      </w:r>
      <w:r>
        <w:rPr>
          <w:rFonts w:hint="cs"/>
          <w:rtl/>
        </w:rPr>
        <w:t xml:space="preserve"> או לא יהיו בחירות, ואתה רוצה להתקדם במשהו. </w:t>
      </w:r>
      <w:r w:rsidR="00DF3ABF" w:rsidRPr="00DF3ABF">
        <w:rPr>
          <w:rtl/>
        </w:rPr>
        <w:t xml:space="preserve">יש נושא אחד </w:t>
      </w:r>
      <w:r>
        <w:rPr>
          <w:rFonts w:hint="cs"/>
          <w:rtl/>
        </w:rPr>
        <w:t xml:space="preserve">שלא נמצא עכשיו, </w:t>
      </w:r>
      <w:bookmarkStart w:id="31" w:name="_ETM_Q1_803000"/>
      <w:bookmarkEnd w:id="31"/>
      <w:r>
        <w:rPr>
          <w:rFonts w:hint="cs"/>
          <w:rtl/>
        </w:rPr>
        <w:t xml:space="preserve">ולדעתי הוא </w:t>
      </w:r>
      <w:r w:rsidR="00DF3ABF" w:rsidRPr="00DF3ABF">
        <w:rPr>
          <w:rtl/>
        </w:rPr>
        <w:t xml:space="preserve">חשוב מאוד </w:t>
      </w:r>
      <w:r>
        <w:rPr>
          <w:rFonts w:hint="cs"/>
          <w:rtl/>
        </w:rPr>
        <w:t>גלל דיונים ואי בהירות בעקבות עתירות בבתי משפט</w:t>
      </w:r>
      <w:bookmarkStart w:id="32" w:name="_ETM_Q1_804000"/>
      <w:bookmarkEnd w:id="32"/>
      <w:r>
        <w:rPr>
          <w:rFonts w:hint="cs"/>
          <w:rtl/>
        </w:rPr>
        <w:t xml:space="preserve">: </w:t>
      </w:r>
      <w:r w:rsidR="00DF3ABF" w:rsidRPr="00DF3ABF">
        <w:rPr>
          <w:rtl/>
        </w:rPr>
        <w:t>הניסיון להכניס תעמולת בחירות בעיתונות ש</w:t>
      </w:r>
      <w:r>
        <w:rPr>
          <w:rtl/>
        </w:rPr>
        <w:t>האופי של העיתון לא מאפשר תעמולה</w:t>
      </w:r>
      <w:r>
        <w:rPr>
          <w:rFonts w:hint="cs"/>
          <w:rtl/>
        </w:rPr>
        <w:t xml:space="preserve">, אלא יש אופי אחר לגמרי של כל העיתון. לא התעמולה היא הבעיה כאן, אלא הפרסומת </w:t>
      </w:r>
      <w:bookmarkStart w:id="33" w:name="_ETM_Q1_827000"/>
      <w:bookmarkEnd w:id="33"/>
      <w:r>
        <w:rPr>
          <w:rFonts w:hint="cs"/>
          <w:rtl/>
        </w:rPr>
        <w:t>או מסרים שנוגדים את כל ההשקפה של העיתון. העיתון לא יכול להכניס את זה בין זה בחירות או לא בחירות.</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544977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DF3ABF" w:rsidP="00434196">
      <w:pPr>
        <w:rPr>
          <w:rtl/>
        </w:rPr>
      </w:pPr>
      <w:r w:rsidRPr="00DF3ABF">
        <w:rPr>
          <w:rtl/>
        </w:rPr>
        <w:t xml:space="preserve">למה מישהו </w:t>
      </w:r>
      <w:r w:rsidR="00434196">
        <w:rPr>
          <w:rFonts w:hint="cs"/>
          <w:rtl/>
        </w:rPr>
        <w:t xml:space="preserve">ירצה לפרסם מודעה לציבור שלא קורא אותה? </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47098803"/>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r w:rsidRPr="00434196">
            <w:rPr>
              <w:color w:val="000000"/>
              <w:rtl/>
            </w:rPr>
            <w:t>:</w:t>
          </w:r>
        </w:p>
      </w:sdtContent>
    </w:sdt>
    <w:p w:rsidR="00434196" w:rsidRDefault="00434196" w:rsidP="00434196">
      <w:pPr>
        <w:pStyle w:val="KeepWithNext"/>
        <w:rPr>
          <w:rtl/>
        </w:rPr>
      </w:pPr>
    </w:p>
    <w:p w:rsidR="00DF3ABF" w:rsidRPr="00DF3ABF" w:rsidRDefault="00434196" w:rsidP="00434196">
      <w:pPr>
        <w:rPr>
          <w:rtl/>
        </w:rPr>
      </w:pPr>
      <w:bookmarkStart w:id="34" w:name="_ETM_Q1_841000"/>
      <w:bookmarkEnd w:id="34"/>
      <w:r>
        <w:rPr>
          <w:rFonts w:hint="cs"/>
          <w:rtl/>
        </w:rPr>
        <w:t xml:space="preserve">זה לא סוד </w:t>
      </w:r>
      <w:bookmarkStart w:id="35" w:name="_ETM_Q1_840000"/>
      <w:bookmarkEnd w:id="35"/>
      <w:r>
        <w:rPr>
          <w:rFonts w:hint="cs"/>
          <w:rtl/>
        </w:rPr>
        <w:t xml:space="preserve">שהיה ניסיון להקים מפלגת נשים חרדית שאני לא </w:t>
      </w:r>
      <w:bookmarkStart w:id="36" w:name="_ETM_Q1_848000"/>
      <w:bookmarkEnd w:id="36"/>
      <w:r>
        <w:rPr>
          <w:rFonts w:hint="cs"/>
          <w:rtl/>
        </w:rPr>
        <w:t>מונע אותו, אבל דווקא רוצים לכבוש את המלכה</w:t>
      </w:r>
      <w:bookmarkStart w:id="37" w:name="_ETM_Q1_851000"/>
      <w:bookmarkEnd w:id="37"/>
      <w:r>
        <w:rPr>
          <w:rFonts w:hint="cs"/>
          <w:rtl/>
        </w:rPr>
        <w:t xml:space="preserve">, תרתי משמע, עם הר הבית ובאים עם </w:t>
      </w:r>
      <w:bookmarkStart w:id="38" w:name="_ETM_Q1_858000"/>
      <w:bookmarkEnd w:id="38"/>
      <w:r>
        <w:rPr>
          <w:rFonts w:hint="cs"/>
          <w:rtl/>
        </w:rPr>
        <w:t xml:space="preserve">פרסום שהעיתון הזה לא יעשה את הפרסום הזה עם בחירות או בלי בחירות. היה על זה דיון, ובסופו </w:t>
      </w:r>
      <w:bookmarkStart w:id="39" w:name="_ETM_Q1_864000"/>
      <w:bookmarkEnd w:id="39"/>
      <w:r>
        <w:rPr>
          <w:rFonts w:hint="cs"/>
          <w:rtl/>
        </w:rPr>
        <w:t>של דבר, לדעתי, לא קיבלו סעד בבית המשפט לעשות</w:t>
      </w:r>
      <w:bookmarkStart w:id="40" w:name="_ETM_Q1_866000"/>
      <w:bookmarkEnd w:id="40"/>
      <w:r>
        <w:rPr>
          <w:rFonts w:hint="cs"/>
          <w:rtl/>
        </w:rPr>
        <w:t xml:space="preserve"> את זה, ובית המשפט פסק בסופו של </w:t>
      </w:r>
      <w:bookmarkStart w:id="41" w:name="_ETM_Q1_870000"/>
      <w:bookmarkEnd w:id="41"/>
      <w:r>
        <w:rPr>
          <w:rFonts w:hint="cs"/>
          <w:rtl/>
        </w:rPr>
        <w:t xml:space="preserve">דבר שאין חיוב לפרסם את זה.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33229641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434196" w:rsidP="00434196">
      <w:pPr>
        <w:rPr>
          <w:rtl/>
        </w:rPr>
      </w:pPr>
      <w:r>
        <w:rPr>
          <w:rtl/>
        </w:rPr>
        <w:t>זה קצת יותר מורכב</w:t>
      </w:r>
      <w:r>
        <w:rPr>
          <w:rFonts w:hint="cs"/>
          <w:rtl/>
        </w:rPr>
        <w:t xml:space="preserve"> מזה. </w:t>
      </w:r>
      <w:bookmarkStart w:id="42" w:name="_ETM_Q1_875000"/>
      <w:bookmarkEnd w:id="42"/>
      <w:r w:rsidR="00DF3ABF" w:rsidRPr="00DF3ABF">
        <w:rPr>
          <w:rtl/>
        </w:rPr>
        <w:t xml:space="preserve"> </w:t>
      </w:r>
      <w:r>
        <w:rPr>
          <w:rFonts w:hint="cs"/>
          <w:rtl/>
        </w:rPr>
        <w:t xml:space="preserve"> </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83637036"/>
        <w:placeholder>
          <w:docPart w:val="DefaultPlaceholder_-1854013440"/>
        </w:placeholder>
        <w15:color w:val="993366"/>
      </w:sdtPr>
      <w:sdtEndPr/>
      <w:sdtContent>
        <w:p w:rsidR="00DF3ABF" w:rsidRDefault="00434196" w:rsidP="00434196">
          <w:pPr>
            <w:pStyle w:val="a4"/>
            <w:keepNext/>
            <w:rPr>
              <w:rtl/>
            </w:rPr>
          </w:pPr>
          <w:r w:rsidRPr="00434196">
            <w:rPr>
              <w:rStyle w:val="afd"/>
              <w:color w:val="000000"/>
              <w:rtl/>
            </w:rPr>
            <w:t xml:space="preserve">אורי </w:t>
          </w:r>
          <w:proofErr w:type="spellStart"/>
          <w:r w:rsidRPr="00434196">
            <w:rPr>
              <w:rStyle w:val="afd"/>
              <w:color w:val="000000"/>
              <w:rtl/>
            </w:rPr>
            <w:t>מקלב</w:t>
          </w:r>
          <w:proofErr w:type="spellEnd"/>
          <w:r w:rsidRPr="00434196">
            <w:rPr>
              <w:rStyle w:val="afd"/>
              <w:color w:val="000000"/>
              <w:rtl/>
            </w:rPr>
            <w:t xml:space="preserve"> (יהדות התורה)</w:t>
          </w:r>
          <w:r w:rsidRPr="00434196">
            <w:rPr>
              <w:color w:val="000000"/>
              <w:rtl/>
            </w:rPr>
            <w:t>:</w:t>
          </w:r>
        </w:p>
      </w:sdtContent>
    </w:sdt>
    <w:p w:rsidR="00434196" w:rsidRDefault="00434196" w:rsidP="00434196">
      <w:pPr>
        <w:pStyle w:val="KeepWithNext"/>
        <w:rPr>
          <w:rtl/>
        </w:rPr>
      </w:pPr>
    </w:p>
    <w:p w:rsidR="00DF3ABF" w:rsidRPr="00DF3ABF" w:rsidRDefault="00434196" w:rsidP="00434196">
      <w:pPr>
        <w:rPr>
          <w:rtl/>
        </w:rPr>
      </w:pPr>
      <w:r>
        <w:rPr>
          <w:rFonts w:hint="cs"/>
          <w:rtl/>
        </w:rPr>
        <w:t xml:space="preserve">אבל בגדול. הסעיף הזה הוא סעיף רלוונטי שיכול לבוא לידי ביטוי, ואם מתקנים משהו אז להשאיר משהו שהוא רלוונטי ולא לתקן אותו </w:t>
      </w:r>
      <w:bookmarkStart w:id="43" w:name="_ETM_Q1_886000"/>
      <w:bookmarkEnd w:id="43"/>
      <w:r>
        <w:rPr>
          <w:rFonts w:hint="cs"/>
          <w:rtl/>
        </w:rPr>
        <w:t xml:space="preserve">זה לא נכון. אנחנו רוצים להציע שלא יראו </w:t>
      </w:r>
      <w:bookmarkStart w:id="44" w:name="_ETM_Q1_888000"/>
      <w:bookmarkEnd w:id="44"/>
      <w:r>
        <w:rPr>
          <w:rFonts w:hint="cs"/>
          <w:rtl/>
        </w:rPr>
        <w:t xml:space="preserve">סירוב לפרסם תעמולת בחירות בעיתון כאפליה אם הסירוב נוגע לאופיו </w:t>
      </w:r>
      <w:bookmarkStart w:id="45" w:name="_ETM_Q1_894000"/>
      <w:bookmarkEnd w:id="45"/>
      <w:r>
        <w:rPr>
          <w:rFonts w:hint="cs"/>
          <w:rtl/>
        </w:rPr>
        <w:t xml:space="preserve">הייחודי של העיתון. אני לא רוצה שתדונו על זה בחלק </w:t>
      </w:r>
      <w:bookmarkStart w:id="46" w:name="_ETM_Q1_898000"/>
      <w:bookmarkEnd w:id="46"/>
      <w:r>
        <w:rPr>
          <w:rFonts w:hint="cs"/>
          <w:rtl/>
        </w:rPr>
        <w:t xml:space="preserve">הזה, אבל אני לא רוצה שזה יהיה דבר חדש </w:t>
      </w:r>
      <w:r w:rsidR="00DF3ABF" w:rsidRPr="00DF3ABF">
        <w:rPr>
          <w:rtl/>
        </w:rPr>
        <w:t xml:space="preserve">בין </w:t>
      </w:r>
      <w:r>
        <w:rPr>
          <w:rFonts w:hint="cs"/>
          <w:rtl/>
        </w:rPr>
        <w:t xml:space="preserve">קריאה </w:t>
      </w:r>
      <w:bookmarkStart w:id="47" w:name="_ETM_Q1_903000"/>
      <w:bookmarkEnd w:id="47"/>
      <w:r w:rsidR="00DF3ABF" w:rsidRPr="00DF3ABF">
        <w:rPr>
          <w:rtl/>
        </w:rPr>
        <w:t>שנייה ושלישית</w:t>
      </w:r>
      <w:r>
        <w:rPr>
          <w:rFonts w:hint="cs"/>
          <w:rtl/>
        </w:rPr>
        <w:t>.</w:t>
      </w:r>
      <w:r w:rsidR="00DF3ABF" w:rsidRPr="00DF3ABF">
        <w:rPr>
          <w:rtl/>
        </w:rPr>
        <w:t xml:space="preserve"> אני מנסה לשכנע את הגורמים</w:t>
      </w:r>
      <w:r>
        <w:rPr>
          <w:rFonts w:hint="cs"/>
          <w:rtl/>
        </w:rPr>
        <w:t xml:space="preserve"> שיש לזה דחיפות וחשיבות</w:t>
      </w:r>
      <w:r w:rsidR="00DF3ABF" w:rsidRPr="00DF3ABF">
        <w:rPr>
          <w:rtl/>
        </w:rPr>
        <w:t xml:space="preserve">. </w:t>
      </w:r>
      <w:r>
        <w:rPr>
          <w:rFonts w:hint="cs"/>
          <w:rtl/>
        </w:rPr>
        <w:t>אם נחליט שלא אז לא, אבל אם נחליט שכן ש</w:t>
      </w:r>
      <w:r w:rsidR="00DF3ABF" w:rsidRPr="00DF3ABF">
        <w:rPr>
          <w:rtl/>
        </w:rPr>
        <w:t xml:space="preserve">המעכב לא יהיה </w:t>
      </w:r>
      <w:r>
        <w:rPr>
          <w:rFonts w:hint="cs"/>
          <w:rtl/>
        </w:rPr>
        <w:t>בגלל שפנו אלינו.</w:t>
      </w:r>
      <w:r w:rsidR="00DF3ABF" w:rsidRPr="00DF3ABF">
        <w:rPr>
          <w:rtl/>
        </w:rPr>
        <w:t xml:space="preserve"> אני רואה את זה כדבר מאוד </w:t>
      </w:r>
      <w:r>
        <w:rPr>
          <w:rFonts w:hint="cs"/>
          <w:rtl/>
        </w:rPr>
        <w:t>דחוף ו</w:t>
      </w:r>
      <w:r w:rsidR="00DF3ABF" w:rsidRPr="00DF3ABF">
        <w:rPr>
          <w:rtl/>
        </w:rPr>
        <w:t xml:space="preserve">חשוב. </w:t>
      </w:r>
      <w:r>
        <w:rPr>
          <w:rFonts w:hint="cs"/>
          <w:rtl/>
        </w:rPr>
        <w:t xml:space="preserve">שפורמלית זה ייפול </w:t>
      </w:r>
      <w:bookmarkStart w:id="48" w:name="_ETM_Q1_913000"/>
      <w:bookmarkEnd w:id="48"/>
      <w:r>
        <w:rPr>
          <w:rFonts w:hint="cs"/>
          <w:rtl/>
        </w:rPr>
        <w:t xml:space="preserve">אני לא רוצה. בואו נשאיר שפורמלית זה לא ייפול. </w:t>
      </w:r>
      <w:bookmarkStart w:id="49" w:name="_ETM_Q1_916000"/>
      <w:bookmarkEnd w:id="49"/>
      <w:r>
        <w:rPr>
          <w:rFonts w:hint="cs"/>
          <w:rtl/>
        </w:rPr>
        <w:t xml:space="preserve">אני מוכן לדון אחרי כן.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40741747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434196" w:rsidP="003648B6">
      <w:pPr>
        <w:rPr>
          <w:rtl/>
        </w:rPr>
      </w:pPr>
      <w:r>
        <w:rPr>
          <w:rFonts w:hint="cs"/>
          <w:rtl/>
        </w:rPr>
        <w:t xml:space="preserve">ככל שהיינו ברמה הפורמלית הגורמים </w:t>
      </w:r>
      <w:bookmarkStart w:id="50" w:name="_ETM_Q1_921000"/>
      <w:bookmarkEnd w:id="50"/>
      <w:r>
        <w:rPr>
          <w:rFonts w:hint="cs"/>
          <w:rtl/>
        </w:rPr>
        <w:t xml:space="preserve">שיכולים לטעון לנושא חדש זה </w:t>
      </w:r>
      <w:r w:rsidR="00DF3ABF" w:rsidRPr="00DF3ABF">
        <w:rPr>
          <w:rtl/>
        </w:rPr>
        <w:t xml:space="preserve">חברי כנסת או נציגי חברי הממשלה. </w:t>
      </w:r>
      <w:r>
        <w:rPr>
          <w:rFonts w:hint="cs"/>
          <w:rtl/>
        </w:rPr>
        <w:t xml:space="preserve">אז ככל שאתם לא תטענו לנושא חדש הנושא החדש לא ייטען. אני חושב שגם </w:t>
      </w:r>
      <w:r w:rsidR="00DF3ABF" w:rsidRPr="00DF3ABF">
        <w:rPr>
          <w:rtl/>
        </w:rPr>
        <w:t xml:space="preserve">לגופו של עניין זה לא יהיה נושא חדש כי </w:t>
      </w:r>
      <w:r>
        <w:rPr>
          <w:rFonts w:hint="cs"/>
          <w:rtl/>
        </w:rPr>
        <w:t xml:space="preserve">אנחנו </w:t>
      </w:r>
      <w:bookmarkStart w:id="51" w:name="_ETM_Q1_936000"/>
      <w:bookmarkEnd w:id="51"/>
      <w:r>
        <w:rPr>
          <w:rFonts w:hint="cs"/>
          <w:rtl/>
        </w:rPr>
        <w:t>מדברים על הצעת חוק שמתקנת תיקונים אקלקטיים על כל דרכי התעמולה.</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378710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DF3ABF" w:rsidP="00DF3ABF">
      <w:pPr>
        <w:rPr>
          <w:rtl/>
        </w:rPr>
      </w:pPr>
      <w:r w:rsidRPr="00DF3ABF">
        <w:rPr>
          <w:rtl/>
        </w:rPr>
        <w:t xml:space="preserve">נושא חדש הוא רק ביחס לחוק שמונח. </w:t>
      </w:r>
      <w:r w:rsidR="003648B6">
        <w:rPr>
          <w:rFonts w:hint="cs"/>
          <w:rtl/>
        </w:rPr>
        <w:t xml:space="preserve">פה אין חוק שמונח. </w:t>
      </w:r>
    </w:p>
    <w:p w:rsidR="003648B6" w:rsidRDefault="003648B6" w:rsidP="003648B6">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1170908703"/>
        <w:placeholder>
          <w:docPart w:val="DefaultPlaceholder_-1854013440"/>
        </w:placeholder>
        <w15:color w:val="993366"/>
      </w:sdtPr>
      <w:sdtEndPr/>
      <w:sdtContent>
        <w:p w:rsidR="003648B6" w:rsidRDefault="003648B6" w:rsidP="003648B6">
          <w:pPr>
            <w:pStyle w:val="a4"/>
            <w:keepNext/>
            <w:rPr>
              <w:rtl/>
            </w:rPr>
          </w:pPr>
          <w:r w:rsidRPr="003648B6">
            <w:rPr>
              <w:rStyle w:val="afd"/>
              <w:color w:val="000000"/>
              <w:rtl/>
            </w:rPr>
            <w:t>אלעזר שטרן - יועץ משפטי</w:t>
          </w:r>
          <w:r w:rsidRPr="003648B6">
            <w:rPr>
              <w:color w:val="000000"/>
              <w:rtl/>
            </w:rPr>
            <w:t>:</w:t>
          </w:r>
        </w:p>
      </w:sdtContent>
    </w:sdt>
    <w:p w:rsidR="003648B6" w:rsidRDefault="003648B6" w:rsidP="003648B6">
      <w:pPr>
        <w:pStyle w:val="KeepWithNext"/>
        <w:rPr>
          <w:rtl/>
        </w:rPr>
      </w:pPr>
    </w:p>
    <w:p w:rsidR="003648B6" w:rsidRPr="003648B6" w:rsidRDefault="003648B6" w:rsidP="003648B6">
      <w:pPr>
        <w:rPr>
          <w:rtl/>
        </w:rPr>
      </w:pPr>
      <w:r>
        <w:rPr>
          <w:rFonts w:hint="cs"/>
          <w:rtl/>
        </w:rPr>
        <w:t>אני חושב שפשוט הוועדה לא דנה בנושא הזה כרגע בכלל.</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360775121"/>
        <w:placeholder>
          <w:docPart w:val="DefaultPlaceholder_-1854013440"/>
        </w:placeholder>
        <w15:color w:val="993366"/>
      </w:sdtPr>
      <w:sdtEndPr/>
      <w:sdtContent>
        <w:p w:rsidR="00DF3ABF" w:rsidRDefault="003648B6" w:rsidP="003648B6">
          <w:pPr>
            <w:pStyle w:val="a4"/>
            <w:keepNext/>
            <w:rPr>
              <w:rtl/>
            </w:rPr>
          </w:pPr>
          <w:r w:rsidRPr="003648B6">
            <w:rPr>
              <w:rStyle w:val="afd"/>
              <w:color w:val="000000"/>
              <w:rtl/>
            </w:rPr>
            <w:t xml:space="preserve">אורי </w:t>
          </w:r>
          <w:proofErr w:type="spellStart"/>
          <w:r w:rsidRPr="003648B6">
            <w:rPr>
              <w:rStyle w:val="afd"/>
              <w:color w:val="000000"/>
              <w:rtl/>
            </w:rPr>
            <w:t>מקלב</w:t>
          </w:r>
          <w:proofErr w:type="spellEnd"/>
          <w:r w:rsidRPr="003648B6">
            <w:rPr>
              <w:rStyle w:val="afd"/>
              <w:color w:val="000000"/>
              <w:rtl/>
            </w:rPr>
            <w:t xml:space="preserve"> (יהדות התורה)</w:t>
          </w:r>
          <w:r w:rsidRPr="003648B6">
            <w:rPr>
              <w:color w:val="000000"/>
              <w:rtl/>
            </w:rPr>
            <w:t>:</w:t>
          </w:r>
        </w:p>
      </w:sdtContent>
    </w:sdt>
    <w:p w:rsidR="003648B6" w:rsidRDefault="003648B6" w:rsidP="003648B6">
      <w:pPr>
        <w:pStyle w:val="KeepWithNext"/>
        <w:rPr>
          <w:rtl/>
        </w:rPr>
      </w:pPr>
    </w:p>
    <w:p w:rsidR="00DF3ABF" w:rsidRDefault="00DF3ABF" w:rsidP="003648B6">
      <w:pPr>
        <w:rPr>
          <w:rtl/>
        </w:rPr>
      </w:pPr>
      <w:r w:rsidRPr="00DF3ABF">
        <w:rPr>
          <w:rtl/>
        </w:rPr>
        <w:t xml:space="preserve">אני יכול לדון על נושא חדש </w:t>
      </w:r>
      <w:r w:rsidR="003648B6">
        <w:rPr>
          <w:rFonts w:hint="cs"/>
          <w:rtl/>
        </w:rPr>
        <w:t xml:space="preserve">גם על  </w:t>
      </w:r>
      <w:bookmarkStart w:id="52" w:name="_ETM_Q1_956000"/>
      <w:bookmarkEnd w:id="52"/>
      <w:r w:rsidR="003648B6">
        <w:rPr>
          <w:rFonts w:hint="cs"/>
          <w:rtl/>
        </w:rPr>
        <w:t>- - -</w:t>
      </w:r>
    </w:p>
    <w:p w:rsidR="003648B6" w:rsidRDefault="003648B6" w:rsidP="003648B6">
      <w:pPr>
        <w:ind w:firstLine="0"/>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57630374"/>
        <w:placeholder>
          <w:docPart w:val="DefaultPlaceholder_-1854013440"/>
        </w:placeholder>
        <w15:color w:val="993366"/>
      </w:sdtPr>
      <w:sdtEndPr/>
      <w:sdtContent>
        <w:p w:rsidR="003648B6" w:rsidRDefault="003648B6" w:rsidP="003648B6">
          <w:pPr>
            <w:pStyle w:val="a4"/>
            <w:keepNext/>
            <w:rPr>
              <w:rtl/>
            </w:rPr>
          </w:pPr>
          <w:r w:rsidRPr="003648B6">
            <w:rPr>
              <w:rStyle w:val="afd"/>
              <w:color w:val="000000"/>
              <w:rtl/>
            </w:rPr>
            <w:t>זאב בנימין בגין (הליכוד):</w:t>
          </w:r>
        </w:p>
      </w:sdtContent>
    </w:sdt>
    <w:p w:rsidR="003648B6" w:rsidRDefault="003648B6" w:rsidP="003648B6">
      <w:pPr>
        <w:pStyle w:val="KeepWithNext"/>
        <w:rPr>
          <w:rtl/>
        </w:rPr>
      </w:pPr>
    </w:p>
    <w:p w:rsidR="00DF3ABF" w:rsidRPr="00DF3ABF" w:rsidRDefault="003648B6" w:rsidP="007A40D0">
      <w:pPr>
        <w:rPr>
          <w:rtl/>
        </w:rPr>
      </w:pPr>
      <w:bookmarkStart w:id="53" w:name="_ETM_Q1_955000"/>
      <w:bookmarkEnd w:id="53"/>
      <w:r>
        <w:rPr>
          <w:rFonts w:hint="cs"/>
          <w:rtl/>
        </w:rPr>
        <w:t xml:space="preserve">אם יציעו נושא חדש נפיל אותו. </w:t>
      </w: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79979214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3648B6" w:rsidP="003648B6">
      <w:pPr>
        <w:rPr>
          <w:rtl/>
        </w:rPr>
      </w:pPr>
      <w:r>
        <w:rPr>
          <w:rFonts w:hint="cs"/>
          <w:rtl/>
        </w:rPr>
        <w:t>אורי, אתה מתכוון ש</w:t>
      </w:r>
      <w:r w:rsidR="00DF3ABF" w:rsidRPr="00DF3ABF">
        <w:rPr>
          <w:rtl/>
        </w:rPr>
        <w:t xml:space="preserve">אם מישהו רוצה לפרסם מודעה נגד ראש הממשלה </w:t>
      </w:r>
      <w:r>
        <w:rPr>
          <w:rFonts w:hint="cs"/>
          <w:rtl/>
        </w:rPr>
        <w:t xml:space="preserve">בעיתון "ישראל היום" </w:t>
      </w:r>
      <w:r w:rsidR="00DF3ABF" w:rsidRPr="00DF3ABF">
        <w:rPr>
          <w:rtl/>
        </w:rPr>
        <w:t>הוא לא י</w:t>
      </w:r>
      <w:r>
        <w:rPr>
          <w:rFonts w:hint="cs"/>
          <w:rtl/>
        </w:rPr>
        <w:t>ו</w:t>
      </w:r>
      <w:r w:rsidR="00DF3ABF" w:rsidRPr="00DF3ABF">
        <w:rPr>
          <w:rtl/>
        </w:rPr>
        <w:t xml:space="preserve">כל לעשות את זה? </w:t>
      </w:r>
      <w:r>
        <w:rPr>
          <w:rFonts w:hint="cs"/>
          <w:rtl/>
        </w:rPr>
        <w:t xml:space="preserve">זאת הכוונה? </w:t>
      </w:r>
    </w:p>
    <w:p w:rsidR="003648B6" w:rsidRDefault="003648B6" w:rsidP="003648B6">
      <w:pPr>
        <w:ind w:firstLine="0"/>
        <w:rPr>
          <w:rtl/>
        </w:rPr>
      </w:pPr>
      <w:bookmarkStart w:id="54" w:name="_ETM_Q1_967000"/>
      <w:bookmarkEnd w:id="54"/>
    </w:p>
    <w:bookmarkStart w:id="55" w:name="_ETM_Q1_968000" w:displacedByCustomXml="next"/>
    <w:bookmarkEnd w:id="55" w:displacedByCustomXml="next"/>
    <w:sdt>
      <w:sdtPr>
        <w:rPr>
          <w:rtl/>
        </w:rPr>
        <w:alias w:val="דובר"/>
        <w:tag w:val="&lt;ID&gt;5327&lt;/ID&gt;&lt;Name&gt;אורי מקלב - יהדות התורה&lt;/Name&gt;&lt;Data&gt;אורי מקלב (יהדות התורה)&lt;/Data&gt;&lt;Shortcut&gt;אומק&lt;/Shortcut&gt;&lt;MemberID&gt;2224&lt;/MemberID&gt;"/>
        <w:id w:val="-1405985793"/>
        <w:placeholder>
          <w:docPart w:val="DefaultPlaceholder_-1854013440"/>
        </w:placeholder>
        <w15:color w:val="993366"/>
      </w:sdtPr>
      <w:sdtEndPr/>
      <w:sdtContent>
        <w:p w:rsidR="003648B6" w:rsidRDefault="003648B6" w:rsidP="003648B6">
          <w:pPr>
            <w:pStyle w:val="a4"/>
            <w:keepNext/>
            <w:rPr>
              <w:rtl/>
            </w:rPr>
          </w:pPr>
          <w:r w:rsidRPr="003648B6">
            <w:rPr>
              <w:rStyle w:val="afd"/>
              <w:color w:val="000000"/>
              <w:rtl/>
            </w:rPr>
            <w:t xml:space="preserve">אורי </w:t>
          </w:r>
          <w:proofErr w:type="spellStart"/>
          <w:r w:rsidRPr="003648B6">
            <w:rPr>
              <w:rStyle w:val="afd"/>
              <w:color w:val="000000"/>
              <w:rtl/>
            </w:rPr>
            <w:t>מקלב</w:t>
          </w:r>
          <w:proofErr w:type="spellEnd"/>
          <w:r w:rsidRPr="003648B6">
            <w:rPr>
              <w:rStyle w:val="afd"/>
              <w:color w:val="000000"/>
              <w:rtl/>
            </w:rPr>
            <w:t xml:space="preserve"> (יהדות התורה):</w:t>
          </w:r>
        </w:p>
      </w:sdtContent>
    </w:sdt>
    <w:p w:rsidR="003648B6" w:rsidRDefault="003648B6" w:rsidP="003648B6">
      <w:pPr>
        <w:pStyle w:val="KeepWithNext"/>
        <w:rPr>
          <w:rtl/>
        </w:rPr>
      </w:pPr>
    </w:p>
    <w:p w:rsidR="003648B6" w:rsidRPr="003648B6" w:rsidRDefault="003648B6" w:rsidP="003648B6">
      <w:pPr>
        <w:rPr>
          <w:rtl/>
        </w:rPr>
      </w:pPr>
      <w:r>
        <w:rPr>
          <w:rFonts w:hint="cs"/>
          <w:rtl/>
        </w:rPr>
        <w:t xml:space="preserve">זה לא אופיו של העיתון.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97409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DF3ABF" w:rsidP="003648B6">
      <w:pPr>
        <w:rPr>
          <w:rtl/>
        </w:rPr>
      </w:pPr>
      <w:r w:rsidRPr="00DF3ABF">
        <w:rPr>
          <w:rtl/>
        </w:rPr>
        <w:t>הוא לא טוען שזה אופיו</w:t>
      </w:r>
      <w:r w:rsidR="003648B6">
        <w:rPr>
          <w:rFonts w:hint="cs"/>
          <w:rtl/>
        </w:rPr>
        <w:t xml:space="preserve"> של העיתון.</w:t>
      </w:r>
      <w:r w:rsidRPr="00DF3ABF">
        <w:rPr>
          <w:rtl/>
        </w:rPr>
        <w:t xml:space="preserve"> </w:t>
      </w:r>
    </w:p>
    <w:p w:rsidR="00DF3ABF" w:rsidRDefault="00DF3ABF" w:rsidP="00DF3ABF">
      <w:pPr>
        <w:ind w:firstLine="0"/>
        <w:rPr>
          <w:rtl/>
        </w:rPr>
      </w:pPr>
    </w:p>
    <w:sdt>
      <w:sdtPr>
        <w:rPr>
          <w:rtl/>
        </w:rPr>
        <w:alias w:val="יור"/>
        <w:tag w:val="&lt;ID&gt;5094&lt;/ID&gt;&lt;Name&gt;ניסן סלומינסקי - יו&quot;רַ&lt;/Name&gt;&lt;Data&gt;ניסן סלומינסקי&lt;/Data&gt;&lt;Shortcut&gt;ניסל&lt;/Shortcut&gt;"/>
        <w:id w:val="98771661"/>
        <w:placeholder>
          <w:docPart w:val="DefaultPlaceholder_-1854013440"/>
        </w:placeholder>
        <w15:color w:val="993366"/>
      </w:sdtPr>
      <w:sdtEndPr/>
      <w:sdtContent>
        <w:p w:rsidR="003648B6" w:rsidRDefault="003648B6" w:rsidP="003648B6">
          <w:pPr>
            <w:pStyle w:val="af6"/>
            <w:keepNext/>
            <w:rPr>
              <w:rtl/>
            </w:rPr>
          </w:pPr>
          <w:r w:rsidRPr="003648B6">
            <w:rPr>
              <w:rStyle w:val="afd"/>
              <w:color w:val="000000"/>
              <w:rtl/>
            </w:rPr>
            <w:t>היו"ר ניסן סלומינסקי</w:t>
          </w:r>
          <w:r w:rsidRPr="003648B6">
            <w:rPr>
              <w:color w:val="000000"/>
              <w:rtl/>
            </w:rPr>
            <w:t>:</w:t>
          </w:r>
        </w:p>
      </w:sdtContent>
    </w:sdt>
    <w:p w:rsidR="003648B6" w:rsidRDefault="003648B6" w:rsidP="003648B6">
      <w:pPr>
        <w:pStyle w:val="KeepWithNext"/>
        <w:rPr>
          <w:rtl/>
        </w:rPr>
      </w:pPr>
    </w:p>
    <w:p w:rsidR="003648B6" w:rsidRDefault="003648B6" w:rsidP="003648B6">
      <w:pPr>
        <w:rPr>
          <w:rtl/>
        </w:rPr>
      </w:pPr>
      <w:r>
        <w:rPr>
          <w:rFonts w:hint="cs"/>
          <w:rtl/>
        </w:rPr>
        <w:t>ת</w:t>
      </w:r>
      <w:bookmarkStart w:id="56" w:name="_ETM_Q1_976000"/>
      <w:bookmarkEnd w:id="56"/>
      <w:r>
        <w:rPr>
          <w:rFonts w:hint="cs"/>
          <w:rtl/>
        </w:rPr>
        <w:t>אמין לי שאני צוחק ואני שואל. הרי בצחוק שלי תמיד יש דברים - -</w:t>
      </w:r>
    </w:p>
    <w:p w:rsidR="003648B6" w:rsidRPr="003648B6" w:rsidRDefault="003648B6" w:rsidP="003648B6">
      <w:pPr>
        <w:rPr>
          <w:rtl/>
        </w:rPr>
      </w:pPr>
      <w:bookmarkStart w:id="57" w:name="_ETM_Q1_983000"/>
      <w:bookmarkEnd w:id="57"/>
    </w:p>
    <w:sdt>
      <w:sdtPr>
        <w:rPr>
          <w:rFonts w:hint="cs"/>
          <w:rtl/>
        </w:rPr>
        <w:alias w:val="דובר"/>
        <w:tag w:val="&lt;ID&gt;5327&lt;/ID&gt;&lt;Name&gt;אורי מקלב - יהדות התורה&lt;/Name&gt;&lt;Data&gt;אורי מקלב (יהדות התורה)&lt;/Data&gt;&lt;Shortcut&gt;אומק&lt;/Shortcut&gt;&lt;MemberID&gt;2224&lt;/MemberID&gt;"/>
        <w:id w:val="1715542726"/>
        <w:placeholder>
          <w:docPart w:val="DefaultPlaceholder_-1854013440"/>
        </w:placeholder>
        <w15:color w:val="993366"/>
      </w:sdtPr>
      <w:sdtEndPr/>
      <w:sdtContent>
        <w:p w:rsidR="00DF3ABF" w:rsidRDefault="003648B6" w:rsidP="003648B6">
          <w:pPr>
            <w:pStyle w:val="a4"/>
            <w:keepNext/>
            <w:rPr>
              <w:rtl/>
            </w:rPr>
          </w:pPr>
          <w:r w:rsidRPr="003648B6">
            <w:rPr>
              <w:rStyle w:val="afd"/>
              <w:color w:val="000000"/>
              <w:rtl/>
            </w:rPr>
            <w:t xml:space="preserve">אורי </w:t>
          </w:r>
          <w:proofErr w:type="spellStart"/>
          <w:r w:rsidRPr="003648B6">
            <w:rPr>
              <w:rStyle w:val="afd"/>
              <w:color w:val="000000"/>
              <w:rtl/>
            </w:rPr>
            <w:t>מקלב</w:t>
          </w:r>
          <w:proofErr w:type="spellEnd"/>
          <w:r w:rsidRPr="003648B6">
            <w:rPr>
              <w:rStyle w:val="afd"/>
              <w:color w:val="000000"/>
              <w:rtl/>
            </w:rPr>
            <w:t xml:space="preserve"> (יהדות התורה)</w:t>
          </w:r>
          <w:r w:rsidRPr="003648B6">
            <w:rPr>
              <w:color w:val="000000"/>
              <w:rtl/>
            </w:rPr>
            <w:t>:</w:t>
          </w:r>
        </w:p>
      </w:sdtContent>
    </w:sdt>
    <w:p w:rsidR="003648B6" w:rsidRDefault="003648B6" w:rsidP="003648B6">
      <w:pPr>
        <w:pStyle w:val="KeepWithNext"/>
        <w:rPr>
          <w:rtl/>
        </w:rPr>
      </w:pPr>
    </w:p>
    <w:p w:rsidR="00DF3ABF" w:rsidRDefault="00DF3ABF" w:rsidP="00DF3ABF">
      <w:pPr>
        <w:rPr>
          <w:rtl/>
        </w:rPr>
      </w:pPr>
      <w:r w:rsidRPr="00DF3ABF">
        <w:rPr>
          <w:rtl/>
        </w:rPr>
        <w:t xml:space="preserve">הבעיה </w:t>
      </w:r>
      <w:r w:rsidR="003648B6">
        <w:rPr>
          <w:rFonts w:hint="cs"/>
          <w:rtl/>
        </w:rPr>
        <w:t xml:space="preserve">שלי </w:t>
      </w:r>
      <w:r w:rsidR="003648B6">
        <w:rPr>
          <w:rtl/>
        </w:rPr>
        <w:t xml:space="preserve">היא </w:t>
      </w:r>
      <w:r w:rsidR="003648B6">
        <w:rPr>
          <w:rFonts w:hint="cs"/>
          <w:rtl/>
        </w:rPr>
        <w:t xml:space="preserve">אם תתפרסם מודעה בעד ראש הממשלה. </w:t>
      </w:r>
    </w:p>
    <w:p w:rsidR="003648B6" w:rsidRDefault="003648B6" w:rsidP="003648B6">
      <w:pPr>
        <w:ind w:firstLine="0"/>
        <w:rPr>
          <w:rtl/>
        </w:rPr>
      </w:pPr>
      <w:bookmarkStart w:id="58" w:name="_ETM_Q1_988000"/>
      <w:bookmarkEnd w:id="58"/>
    </w:p>
    <w:p w:rsidR="00DF3ABF" w:rsidRPr="00DF3ABF" w:rsidRDefault="00DF3ABF" w:rsidP="00DF3ABF">
      <w:pPr>
        <w:ind w:firstLine="0"/>
        <w:rPr>
          <w:rtl/>
        </w:rPr>
      </w:pPr>
      <w:bookmarkStart w:id="59" w:name="_ETM_Q1_989000"/>
      <w:bookmarkEnd w:id="59"/>
      <w:r w:rsidRPr="00DF3ABF">
        <w:rPr>
          <w:rtl/>
        </w:rPr>
        <w:tab/>
      </w:r>
      <w:r w:rsidR="003648B6">
        <w:rPr>
          <w:rFonts w:hint="cs"/>
          <w:rtl/>
        </w:rPr>
        <w:t xml:space="preserve">אבל </w:t>
      </w:r>
      <w:r w:rsidRPr="00DF3ABF">
        <w:rPr>
          <w:rtl/>
        </w:rPr>
        <w:t>אנ</w:t>
      </w:r>
      <w:r w:rsidR="003648B6">
        <w:rPr>
          <w:rtl/>
        </w:rPr>
        <w:t>י חושב שהייתי רוצה להכניס את זה</w:t>
      </w:r>
      <w:r w:rsidR="003648B6">
        <w:rPr>
          <w:rFonts w:hint="cs"/>
          <w:rtl/>
        </w:rPr>
        <w:t xml:space="preserve"> שהדברים נאמרו פה.</w:t>
      </w:r>
      <w:r w:rsidR="003648B6">
        <w:rPr>
          <w:rtl/>
        </w:rPr>
        <w:t xml:space="preserve"> יש לזה נחיצות. כמובן</w:t>
      </w:r>
      <w:r w:rsidR="003648B6">
        <w:rPr>
          <w:rFonts w:hint="cs"/>
          <w:rtl/>
        </w:rPr>
        <w:t xml:space="preserve"> - - - גם </w:t>
      </w:r>
      <w:r w:rsidR="003648B6">
        <w:rPr>
          <w:rtl/>
        </w:rPr>
        <w:t xml:space="preserve">דברים אחרים </w:t>
      </w:r>
      <w:r w:rsidR="003648B6">
        <w:rPr>
          <w:rFonts w:hint="cs"/>
          <w:rtl/>
        </w:rPr>
        <w:t>- -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63529430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C32B99" w:rsidRDefault="00DF3ABF" w:rsidP="003648B6">
      <w:pPr>
        <w:rPr>
          <w:rtl/>
        </w:rPr>
      </w:pPr>
      <w:r w:rsidRPr="00DF3ABF">
        <w:rPr>
          <w:rtl/>
        </w:rPr>
        <w:t xml:space="preserve">בדברי ההסבר </w:t>
      </w:r>
      <w:r w:rsidR="003648B6">
        <w:rPr>
          <w:rFonts w:hint="cs"/>
          <w:rtl/>
        </w:rPr>
        <w:t xml:space="preserve">בכל מקרה </w:t>
      </w:r>
      <w:r w:rsidRPr="00DF3ABF">
        <w:rPr>
          <w:rtl/>
        </w:rPr>
        <w:t xml:space="preserve">ייכתב </w:t>
      </w:r>
      <w:r w:rsidR="003648B6">
        <w:rPr>
          <w:rFonts w:hint="cs"/>
          <w:rtl/>
        </w:rPr>
        <w:t xml:space="preserve">שהוועדה </w:t>
      </w:r>
      <w:bookmarkStart w:id="60" w:name="_ETM_Q1_1004000"/>
      <w:bookmarkEnd w:id="60"/>
      <w:r w:rsidR="003648B6">
        <w:rPr>
          <w:rFonts w:hint="cs"/>
          <w:rtl/>
        </w:rPr>
        <w:t xml:space="preserve">תמשיך לדון בכל המלצות ועדת בייניש </w:t>
      </w:r>
      <w:r w:rsidR="00C32B99">
        <w:rPr>
          <w:rFonts w:hint="cs"/>
          <w:rtl/>
        </w:rPr>
        <w:t>- -</w:t>
      </w:r>
    </w:p>
    <w:p w:rsidR="00C32B99" w:rsidRDefault="00C32B99" w:rsidP="00C32B99">
      <w:pPr>
        <w:ind w:firstLine="0"/>
        <w:rPr>
          <w:rtl/>
        </w:rPr>
      </w:pPr>
    </w:p>
    <w:sdt>
      <w:sdtPr>
        <w:rPr>
          <w:rtl/>
        </w:rPr>
        <w:alias w:val="יור"/>
        <w:tag w:val="&lt;ID&gt;5094&lt;/ID&gt;&lt;Name&gt;ניסן סלומינסקי - יו&quot;רַ&lt;/Name&gt;&lt;Data&gt;ניסן סלומינסקי&lt;/Data&gt;&lt;Shortcut&gt;ניסל&lt;/Shortcut&gt;"/>
        <w:id w:val="-1463032486"/>
        <w:placeholder>
          <w:docPart w:val="DefaultPlaceholder_-1854013440"/>
        </w:placeholder>
        <w15:color w:val="993366"/>
      </w:sdtPr>
      <w:sdtEndPr/>
      <w:sdtContent>
        <w:p w:rsidR="00C32B99" w:rsidRDefault="00C32B99" w:rsidP="00C32B99">
          <w:pPr>
            <w:pStyle w:val="af6"/>
            <w:keepNext/>
            <w:rPr>
              <w:rtl/>
            </w:rPr>
          </w:pPr>
          <w:r w:rsidRPr="00C32B99">
            <w:rPr>
              <w:rStyle w:val="afd"/>
              <w:color w:val="000000"/>
              <w:rtl/>
            </w:rPr>
            <w:t>היו"ר ניסן סלומינסקי</w:t>
          </w:r>
          <w:r w:rsidRPr="00C32B99">
            <w:rPr>
              <w:color w:val="000000"/>
              <w:rtl/>
            </w:rPr>
            <w:t>:</w:t>
          </w:r>
        </w:p>
      </w:sdtContent>
    </w:sdt>
    <w:p w:rsidR="00C32B99" w:rsidRDefault="00C32B99" w:rsidP="00C32B99">
      <w:pPr>
        <w:pStyle w:val="KeepWithNext"/>
        <w:rPr>
          <w:rtl/>
        </w:rPr>
      </w:pPr>
    </w:p>
    <w:p w:rsidR="00C32B99" w:rsidRDefault="00C32B99" w:rsidP="00C32B99">
      <w:pPr>
        <w:rPr>
          <w:rtl/>
        </w:rPr>
      </w:pPr>
      <w:r>
        <w:rPr>
          <w:rFonts w:hint="cs"/>
          <w:rtl/>
        </w:rPr>
        <w:t>גם המלצות של גופים אחרים. אני כבר אמרתי - -</w:t>
      </w:r>
    </w:p>
    <w:p w:rsidR="00C32B99" w:rsidRDefault="00C32B99" w:rsidP="00C32B99">
      <w:pPr>
        <w:ind w:firstLine="0"/>
        <w:rPr>
          <w:rtl/>
        </w:rPr>
      </w:pPr>
      <w:bookmarkStart w:id="61" w:name="_ETM_Q1_1012000"/>
      <w:bookmarkEnd w:id="61"/>
    </w:p>
    <w:sdt>
      <w:sdtPr>
        <w:rPr>
          <w:rtl/>
        </w:rPr>
        <w:alias w:val="דובר"/>
        <w:tag w:val="&lt;ID&gt;5327&lt;/ID&gt;&lt;Name&gt;אורי מקלב - יהדות התורה&lt;/Name&gt;&lt;Data&gt;אורי מקלב (יהדות התורה)&lt;/Data&gt;&lt;Shortcut&gt;אומק&lt;/Shortcut&gt;&lt;MemberID&gt;2224&lt;/MemberID&gt;"/>
        <w:id w:val="1157732270"/>
        <w:placeholder>
          <w:docPart w:val="DefaultPlaceholder_-1854013440"/>
        </w:placeholder>
        <w15:color w:val="993366"/>
      </w:sdtPr>
      <w:sdtEndPr/>
      <w:sdtContent>
        <w:p w:rsidR="00C32B99" w:rsidRDefault="00C32B99" w:rsidP="00C32B99">
          <w:pPr>
            <w:pStyle w:val="a4"/>
            <w:keepNext/>
            <w:rPr>
              <w:rtl/>
            </w:rPr>
          </w:pPr>
          <w:r w:rsidRPr="00C32B99">
            <w:rPr>
              <w:rStyle w:val="afd"/>
              <w:color w:val="000000"/>
              <w:rtl/>
            </w:rPr>
            <w:t xml:space="preserve">אורי </w:t>
          </w:r>
          <w:proofErr w:type="spellStart"/>
          <w:r w:rsidRPr="00C32B99">
            <w:rPr>
              <w:rStyle w:val="afd"/>
              <w:color w:val="000000"/>
              <w:rtl/>
            </w:rPr>
            <w:t>מקלב</w:t>
          </w:r>
          <w:proofErr w:type="spellEnd"/>
          <w:r w:rsidRPr="00C32B99">
            <w:rPr>
              <w:rStyle w:val="afd"/>
              <w:color w:val="000000"/>
              <w:rtl/>
            </w:rPr>
            <w:t xml:space="preserve"> (יהדות התורה):</w:t>
          </w:r>
        </w:p>
      </w:sdtContent>
    </w:sdt>
    <w:p w:rsidR="00C32B99" w:rsidRDefault="00C32B99" w:rsidP="00C32B99">
      <w:pPr>
        <w:pStyle w:val="KeepWithNext"/>
        <w:rPr>
          <w:rtl/>
        </w:rPr>
      </w:pPr>
    </w:p>
    <w:p w:rsidR="00C32B99" w:rsidRDefault="00C32B99" w:rsidP="00C32B99">
      <w:pPr>
        <w:rPr>
          <w:rtl/>
        </w:rPr>
      </w:pPr>
      <w:r>
        <w:rPr>
          <w:rFonts w:hint="cs"/>
          <w:rtl/>
        </w:rPr>
        <w:t xml:space="preserve">כולל בנושא האפליה - </w:t>
      </w:r>
      <w:bookmarkStart w:id="62" w:name="_ETM_Q1_1014000"/>
      <w:bookmarkEnd w:id="62"/>
      <w:r>
        <w:rPr>
          <w:rFonts w:hint="cs"/>
          <w:rtl/>
        </w:rPr>
        <w:t>-</w:t>
      </w:r>
    </w:p>
    <w:p w:rsidR="00C32B99" w:rsidRDefault="00C32B99" w:rsidP="00C32B99">
      <w:pPr>
        <w:ind w:firstLine="0"/>
        <w:rPr>
          <w:rtl/>
        </w:rPr>
      </w:pPr>
      <w:bookmarkStart w:id="63" w:name="_ETM_Q1_1015000"/>
      <w:bookmarkEnd w:id="63"/>
    </w:p>
    <w:sdt>
      <w:sdtPr>
        <w:rPr>
          <w:rFonts w:hint="cs"/>
          <w:rtl/>
        </w:rPr>
        <w:alias w:val="דובר"/>
        <w:tag w:val="&lt;ID&gt;0&lt;/ID&gt;&lt;Name&gt;אלעזר שטרן - יועץ משפטי&lt;/Name&gt;&lt;Data&gt;אלעזר שטרן - יועץ משפטי&lt;/Data&gt;&lt;Shortcut&gt;אלעש&lt;/Shortcut&gt;&lt;MemberID&gt;&lt;/MemberID&gt;"/>
        <w:id w:val="-1552608739"/>
        <w:placeholder>
          <w:docPart w:val="DefaultPlaceholder_-1854013440"/>
        </w:placeholder>
        <w15:color w:val="993366"/>
      </w:sdtPr>
      <w:sdtEndPr/>
      <w:sdtContent>
        <w:p w:rsidR="00C32B99" w:rsidRDefault="00C32B99" w:rsidP="00C32B99">
          <w:pPr>
            <w:pStyle w:val="a4"/>
            <w:keepNext/>
            <w:rPr>
              <w:rtl/>
            </w:rPr>
          </w:pPr>
          <w:r w:rsidRPr="00C32B99">
            <w:rPr>
              <w:rStyle w:val="afd"/>
              <w:color w:val="000000"/>
              <w:rtl/>
            </w:rPr>
            <w:t>אלעזר שטרן - יועץ משפטי</w:t>
          </w:r>
          <w:r w:rsidRPr="00C32B99">
            <w:rPr>
              <w:color w:val="000000"/>
              <w:rtl/>
            </w:rPr>
            <w:t>:</w:t>
          </w:r>
        </w:p>
      </w:sdtContent>
    </w:sdt>
    <w:p w:rsidR="00C32B99" w:rsidRDefault="00C32B99" w:rsidP="00C32B99">
      <w:pPr>
        <w:pStyle w:val="KeepWithNext"/>
        <w:rPr>
          <w:rtl/>
        </w:rPr>
      </w:pPr>
    </w:p>
    <w:p w:rsidR="00DF3ABF" w:rsidRPr="00DF3ABF" w:rsidRDefault="00C32B99" w:rsidP="00C32B99">
      <w:pPr>
        <w:rPr>
          <w:rtl/>
        </w:rPr>
      </w:pPr>
      <w:r>
        <w:rPr>
          <w:rFonts w:hint="cs"/>
          <w:rtl/>
        </w:rPr>
        <w:t>אני אומר כיועץ משפטי ש</w:t>
      </w:r>
      <w:r w:rsidR="00DF3ABF" w:rsidRPr="00DF3ABF">
        <w:rPr>
          <w:rtl/>
        </w:rPr>
        <w:t xml:space="preserve">לא אמורה להיות שום מניעה לדון בזה.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77660060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C32B99" w:rsidP="00DF3ABF">
      <w:pPr>
        <w:rPr>
          <w:rtl/>
        </w:rPr>
      </w:pPr>
      <w:r>
        <w:rPr>
          <w:rFonts w:hint="cs"/>
          <w:rtl/>
        </w:rPr>
        <w:t xml:space="preserve">אמרתי ביום הראשון גם למכונים אחרים </w:t>
      </w:r>
      <w:bookmarkStart w:id="64" w:name="_ETM_Q1_1022000"/>
      <w:bookmarkEnd w:id="64"/>
      <w:r>
        <w:rPr>
          <w:rFonts w:hint="cs"/>
          <w:rtl/>
        </w:rPr>
        <w:t xml:space="preserve">שאם יבוא המכון הישראלי לדמוקרטיה, נניח, ויגיש לנו הצעה גדולה </w:t>
      </w:r>
      <w:bookmarkStart w:id="65" w:name="_ETM_Q1_1028000"/>
      <w:bookmarkEnd w:id="65"/>
      <w:r>
        <w:rPr>
          <w:rFonts w:hint="cs"/>
          <w:rtl/>
        </w:rPr>
        <w:t xml:space="preserve">על נושא גם כן ניכנס לתוך הדיונים. אין כאן בלעדיות לגוף. אנחנו מכבדים מאוד את הוועדה, ולכן אנחנו שמים את </w:t>
      </w:r>
      <w:bookmarkStart w:id="66" w:name="_ETM_Q1_1038000"/>
      <w:bookmarkEnd w:id="66"/>
      <w:r>
        <w:rPr>
          <w:rFonts w:hint="cs"/>
          <w:rtl/>
        </w:rPr>
        <w:t xml:space="preserve">זה, וכרגע זאת ההצעה השלמה שמונחת. אבל כל הצעה וכל </w:t>
      </w:r>
      <w:bookmarkStart w:id="67" w:name="_ETM_Q1_1042000"/>
      <w:bookmarkEnd w:id="67"/>
      <w:r>
        <w:rPr>
          <w:rFonts w:hint="cs"/>
          <w:rtl/>
        </w:rPr>
        <w:t xml:space="preserve">רעיון שיש </w:t>
      </w:r>
      <w:r>
        <w:rPr>
          <w:rtl/>
        </w:rPr>
        <w:t>–</w:t>
      </w:r>
      <w:r>
        <w:rPr>
          <w:rFonts w:hint="cs"/>
          <w:rtl/>
        </w:rPr>
        <w:t xml:space="preserve"> כולם נחשבים באותה רמה וייכנסו או לא ייכנסו </w:t>
      </w:r>
      <w:r>
        <w:rPr>
          <w:rtl/>
        </w:rPr>
        <w:t>–</w:t>
      </w:r>
      <w:r>
        <w:rPr>
          <w:rFonts w:hint="cs"/>
          <w:rtl/>
        </w:rPr>
        <w:t xml:space="preserve"> תלוי מה הוועדה תרצה. </w:t>
      </w:r>
    </w:p>
    <w:p w:rsidR="00DF3ABF" w:rsidRPr="00DF3ABF" w:rsidRDefault="00DF3ABF" w:rsidP="00DF3ABF">
      <w:pPr>
        <w:ind w:firstLine="0"/>
        <w:rPr>
          <w:rtl/>
        </w:rPr>
      </w:pPr>
    </w:p>
    <w:sdt>
      <w:sdtPr>
        <w:rPr>
          <w:rtl/>
        </w:rPr>
        <w:alias w:val="דובר"/>
        <w:tag w:val="&lt;ID&gt;5327&lt;/ID&gt;&lt;Name&gt;אורי מקלב - יהדות התורה&lt;/Name&gt;&lt;Data&gt;אורי מקלב (יהדות התורה)&lt;/Data&gt;&lt;Shortcut&gt;אומק&lt;/Shortcut&gt;&lt;MemberID&gt;2224&lt;/MemberID&gt;"/>
        <w:id w:val="-865213583"/>
        <w:placeholder>
          <w:docPart w:val="DefaultPlaceholder_-1854013440"/>
        </w:placeholder>
        <w15:color w:val="993366"/>
      </w:sdtPr>
      <w:sdtEndPr/>
      <w:sdtContent>
        <w:p w:rsidR="00DF3ABF" w:rsidRDefault="00C32B99" w:rsidP="00C32B99">
          <w:pPr>
            <w:pStyle w:val="a4"/>
            <w:keepNext/>
            <w:rPr>
              <w:rtl/>
            </w:rPr>
          </w:pPr>
          <w:r w:rsidRPr="00C32B99">
            <w:rPr>
              <w:rStyle w:val="afd"/>
              <w:color w:val="000000"/>
              <w:rtl/>
            </w:rPr>
            <w:t xml:space="preserve">אורי </w:t>
          </w:r>
          <w:proofErr w:type="spellStart"/>
          <w:r w:rsidRPr="00C32B99">
            <w:rPr>
              <w:rStyle w:val="afd"/>
              <w:color w:val="000000"/>
              <w:rtl/>
            </w:rPr>
            <w:t>מקלב</w:t>
          </w:r>
          <w:proofErr w:type="spellEnd"/>
          <w:r w:rsidRPr="00C32B99">
            <w:rPr>
              <w:rStyle w:val="afd"/>
              <w:color w:val="000000"/>
              <w:rtl/>
            </w:rPr>
            <w:t xml:space="preserve"> (יהדות התורה)</w:t>
          </w:r>
          <w:r w:rsidRPr="00C32B99">
            <w:rPr>
              <w:color w:val="000000"/>
              <w:rtl/>
            </w:rPr>
            <w:t>:</w:t>
          </w:r>
        </w:p>
      </w:sdtContent>
    </w:sdt>
    <w:p w:rsidR="00C32B99" w:rsidRDefault="00C32B99" w:rsidP="00C32B99">
      <w:pPr>
        <w:pStyle w:val="KeepWithNext"/>
        <w:rPr>
          <w:rtl/>
        </w:rPr>
      </w:pPr>
    </w:p>
    <w:p w:rsidR="00C32B99" w:rsidRPr="00C32B99" w:rsidRDefault="00C32B99" w:rsidP="00C32B99">
      <w:pPr>
        <w:rPr>
          <w:rtl/>
        </w:rPr>
      </w:pPr>
      <w:r>
        <w:rPr>
          <w:rFonts w:hint="cs"/>
          <w:rtl/>
        </w:rPr>
        <w:t xml:space="preserve">הכוונה שלי </w:t>
      </w:r>
      <w:bookmarkStart w:id="68" w:name="_ETM_Q1_1053000"/>
      <w:bookmarkEnd w:id="68"/>
      <w:r>
        <w:rPr>
          <w:rFonts w:hint="cs"/>
          <w:rtl/>
        </w:rPr>
        <w:t xml:space="preserve">היא שאם לא נספיק וזה יבוא לדיון כזה או אחר </w:t>
      </w:r>
      <w:bookmarkStart w:id="69" w:name="_ETM_Q1_1056000"/>
      <w:bookmarkEnd w:id="69"/>
      <w:r>
        <w:rPr>
          <w:rFonts w:hint="cs"/>
          <w:rtl/>
        </w:rPr>
        <w:t xml:space="preserve">שתהיה משמעות לכך שהוועדה מבינה את זה ויש כוונה בעניין הזה.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5327063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C32B99" w:rsidP="00FA106C">
      <w:pPr>
        <w:rPr>
          <w:rtl/>
        </w:rPr>
      </w:pPr>
      <w:r>
        <w:rPr>
          <w:rFonts w:hint="cs"/>
          <w:rtl/>
        </w:rPr>
        <w:t xml:space="preserve">אבל אני אומר שוב </w:t>
      </w:r>
      <w:r>
        <w:rPr>
          <w:rtl/>
        </w:rPr>
        <w:t>–</w:t>
      </w:r>
      <w:r>
        <w:rPr>
          <w:rFonts w:hint="cs"/>
          <w:rtl/>
        </w:rPr>
        <w:t xml:space="preserve"> אם </w:t>
      </w:r>
      <w:bookmarkStart w:id="70" w:name="_ETM_Q1_1062000"/>
      <w:bookmarkEnd w:id="70"/>
      <w:r>
        <w:rPr>
          <w:rFonts w:hint="cs"/>
          <w:rtl/>
        </w:rPr>
        <w:t xml:space="preserve">אנחנו עושים את זה עכשיו זה אומר שיש לנו מגמה </w:t>
      </w:r>
      <w:bookmarkStart w:id="71" w:name="_ETM_Q1_1064000"/>
      <w:bookmarkEnd w:id="71"/>
      <w:r>
        <w:rPr>
          <w:rFonts w:hint="cs"/>
          <w:rtl/>
        </w:rPr>
        <w:t xml:space="preserve">להעביר את זה גם בקריאה שנייה ושלישית לפני סוף </w:t>
      </w:r>
      <w:bookmarkStart w:id="72" w:name="_ETM_Q1_1066000"/>
      <w:bookmarkEnd w:id="72"/>
      <w:r>
        <w:rPr>
          <w:rFonts w:hint="cs"/>
          <w:rtl/>
        </w:rPr>
        <w:t xml:space="preserve">המושב. כידוע, סוף המושב הוא קרוב מאוד, בשבוע הבא. לכן </w:t>
      </w:r>
      <w:bookmarkStart w:id="73" w:name="_ETM_Q1_1072000"/>
      <w:bookmarkEnd w:id="73"/>
      <w:r w:rsidR="00DF3ABF" w:rsidRPr="00DF3ABF">
        <w:rPr>
          <w:rtl/>
        </w:rPr>
        <w:t xml:space="preserve">אם </w:t>
      </w:r>
      <w:r>
        <w:rPr>
          <w:rFonts w:hint="cs"/>
          <w:rtl/>
        </w:rPr>
        <w:t xml:space="preserve">תרצה שזה ייכנס כבר עכשיו צריכים לעשות חשיבה גדולה. אם </w:t>
      </w:r>
      <w:bookmarkStart w:id="74" w:name="_ETM_Q1_1085000"/>
      <w:bookmarkEnd w:id="74"/>
      <w:r>
        <w:rPr>
          <w:rFonts w:hint="cs"/>
          <w:rtl/>
        </w:rPr>
        <w:t xml:space="preserve">מישהו ירצה להכניס ל"מודיע" או ל"מבשר" פרסומת שנוגדת את האופי של העיתון אז אנשים מבינים. אבל זה לא יסתיים שם. כמו ששאלתי בצחוק על </w:t>
      </w:r>
      <w:r>
        <w:rPr>
          <w:rFonts w:hint="cs"/>
          <w:rtl/>
        </w:rPr>
        <w:lastRenderedPageBreak/>
        <w:t xml:space="preserve">מודעה נגד ראש הממשלה ב"ישראל </w:t>
      </w:r>
      <w:bookmarkStart w:id="75" w:name="_ETM_Q1_1104000"/>
      <w:bookmarkEnd w:id="75"/>
      <w:r>
        <w:rPr>
          <w:rFonts w:hint="cs"/>
          <w:rtl/>
        </w:rPr>
        <w:t xml:space="preserve">היום", נניח, או מודעה נגד נוני מוזס ב"ידיעות". </w:t>
      </w:r>
      <w:bookmarkStart w:id="76" w:name="_ETM_Q1_1113000"/>
      <w:bookmarkEnd w:id="76"/>
      <w:r>
        <w:rPr>
          <w:rFonts w:hint="cs"/>
          <w:rtl/>
        </w:rPr>
        <w:t xml:space="preserve">השאלות האלה יצטרכו לעלות ולקבל תשובה. לכן תעשה הכנה גם עם עצמך ואחר כך עם היועץ המשפטי </w:t>
      </w:r>
      <w:r w:rsidR="00FA106C">
        <w:rPr>
          <w:rFonts w:hint="cs"/>
          <w:rtl/>
        </w:rPr>
        <w:t xml:space="preserve">שלנו ועם </w:t>
      </w:r>
      <w:bookmarkStart w:id="77" w:name="_ETM_Q1_1124000"/>
      <w:bookmarkEnd w:id="77"/>
      <w:r w:rsidR="00FA106C">
        <w:rPr>
          <w:rFonts w:hint="cs"/>
          <w:rtl/>
        </w:rPr>
        <w:t xml:space="preserve">חברי הוועדה הנוכחיים כדי לעשות דיון ולנסות להגדיר את </w:t>
      </w:r>
      <w:bookmarkStart w:id="78" w:name="_ETM_Q1_1128000"/>
      <w:bookmarkEnd w:id="78"/>
      <w:r w:rsidR="00FA106C">
        <w:rPr>
          <w:rFonts w:hint="cs"/>
          <w:rtl/>
        </w:rPr>
        <w:t xml:space="preserve">זה יותר כי אחרת זה משאיר פתח. </w:t>
      </w:r>
      <w:r w:rsidR="00DF3ABF" w:rsidRPr="00DF3ABF">
        <w:rPr>
          <w:rtl/>
        </w:rPr>
        <w:t xml:space="preserve"> </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66082477"/>
        <w:placeholder>
          <w:docPart w:val="DefaultPlaceholder_-1854013440"/>
        </w:placeholder>
        <w15:color w:val="993366"/>
      </w:sdtPr>
      <w:sdtEndPr/>
      <w:sdtContent>
        <w:p w:rsidR="00DF3ABF"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FA106C" w:rsidRDefault="00FA106C" w:rsidP="00DF3ABF">
      <w:pPr>
        <w:rPr>
          <w:rtl/>
        </w:rPr>
      </w:pPr>
      <w:r>
        <w:rPr>
          <w:rFonts w:hint="cs"/>
          <w:rtl/>
        </w:rPr>
        <w:t xml:space="preserve">מה שחשוב </w:t>
      </w:r>
      <w:bookmarkStart w:id="79" w:name="_ETM_Q1_1131000"/>
      <w:bookmarkEnd w:id="79"/>
      <w:r>
        <w:rPr>
          <w:rFonts w:hint="cs"/>
          <w:rtl/>
        </w:rPr>
        <w:t xml:space="preserve">לי שיהיה כתוב שתאפשר להכניס נושאים אחרים. </w:t>
      </w:r>
    </w:p>
    <w:p w:rsidR="00FA106C" w:rsidRDefault="00FA106C" w:rsidP="00FA106C">
      <w:pPr>
        <w:ind w:firstLine="0"/>
        <w:rPr>
          <w:rtl/>
        </w:rPr>
      </w:pPr>
      <w:bookmarkStart w:id="80" w:name="_ETM_Q1_1139000"/>
      <w:bookmarkEnd w:id="80"/>
    </w:p>
    <w:sdt>
      <w:sdtPr>
        <w:rPr>
          <w:rtl/>
        </w:rPr>
        <w:alias w:val="יור"/>
        <w:tag w:val="&lt;ID&gt;5094&lt;/ID&gt;&lt;Name&gt;ניסן סלומינסקי - יו&quot;רַ&lt;/Name&gt;&lt;Data&gt;ניסן סלומינסקי&lt;/Data&gt;&lt;Shortcut&gt;ניסל&lt;/Shortcut&gt;"/>
        <w:id w:val="2011328179"/>
        <w:placeholder>
          <w:docPart w:val="DefaultPlaceholder_-1854013440"/>
        </w:placeholder>
        <w15:color w:val="993366"/>
      </w:sdtPr>
      <w:sdtEndPr/>
      <w:sdtContent>
        <w:p w:rsidR="00FA106C" w:rsidRDefault="00FA106C" w:rsidP="00FA106C">
          <w:pPr>
            <w:pStyle w:val="af6"/>
            <w:keepNext/>
            <w:rPr>
              <w:rtl/>
            </w:rPr>
          </w:pPr>
          <w:r w:rsidRPr="00FA106C">
            <w:rPr>
              <w:rStyle w:val="afd"/>
              <w:color w:val="000000"/>
              <w:rtl/>
            </w:rPr>
            <w:t>היו"ר ניסן סלומינסקי</w:t>
          </w:r>
          <w:r w:rsidRPr="00FA106C">
            <w:rPr>
              <w:color w:val="000000"/>
              <w:rtl/>
            </w:rPr>
            <w:t>:</w:t>
          </w:r>
        </w:p>
      </w:sdtContent>
    </w:sdt>
    <w:p w:rsidR="00FA106C" w:rsidRDefault="00FA106C" w:rsidP="00FA106C">
      <w:pPr>
        <w:pStyle w:val="KeepWithNext"/>
        <w:rPr>
          <w:rtl/>
        </w:rPr>
      </w:pPr>
    </w:p>
    <w:p w:rsidR="00FA106C" w:rsidRDefault="00FA106C" w:rsidP="00FA106C">
      <w:pPr>
        <w:rPr>
          <w:rtl/>
        </w:rPr>
      </w:pPr>
      <w:r>
        <w:rPr>
          <w:rFonts w:hint="cs"/>
          <w:rtl/>
        </w:rPr>
        <w:t xml:space="preserve">ודאי, ודאי. </w:t>
      </w:r>
      <w:bookmarkStart w:id="81" w:name="_ETM_Q1_1136000"/>
      <w:bookmarkEnd w:id="81"/>
    </w:p>
    <w:p w:rsidR="00FA106C" w:rsidRDefault="00FA106C" w:rsidP="00FA106C">
      <w:pPr>
        <w:ind w:firstLine="0"/>
        <w:rPr>
          <w:rtl/>
        </w:rPr>
      </w:pPr>
    </w:p>
    <w:bookmarkStart w:id="82" w:name="_ETM_Q1_1137000" w:displacedByCustomXml="next"/>
    <w:bookmarkEnd w:id="82" w:displacedByCustomXml="next"/>
    <w:sdt>
      <w:sdtPr>
        <w:rPr>
          <w:rtl/>
        </w:rPr>
        <w:alias w:val="דובר"/>
        <w:tag w:val="&lt;ID&gt;5327&lt;/ID&gt;&lt;Name&gt;אורי מקלב - יהדות התורה&lt;/Name&gt;&lt;Data&gt;אורי מקלב (יהדות התורה)&lt;/Data&gt;&lt;Shortcut&gt;אומק&lt;/Shortcut&gt;&lt;MemberID&gt;2224&lt;/MemberID&gt;"/>
        <w:id w:val="1094361066"/>
        <w:placeholder>
          <w:docPart w:val="DefaultPlaceholder_-1854013440"/>
        </w:placeholder>
        <w15:color w:val="993366"/>
      </w:sdtPr>
      <w:sdtEndPr/>
      <w:sdtContent>
        <w:p w:rsidR="00FA106C"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FA106C" w:rsidRDefault="00FA106C" w:rsidP="00FA106C">
      <w:pPr>
        <w:rPr>
          <w:rtl/>
        </w:rPr>
      </w:pPr>
      <w:bookmarkStart w:id="83" w:name="_ETM_Q1_1142000"/>
      <w:bookmarkEnd w:id="83"/>
      <w:r>
        <w:rPr>
          <w:rFonts w:hint="cs"/>
          <w:rtl/>
        </w:rPr>
        <w:t xml:space="preserve">מכיוון שפינינו במליאה הרבה מאוד זמן לחוק הגיוס וזה כנראה לא יגיע אז למליאה יש זמן לדון. </w:t>
      </w:r>
    </w:p>
    <w:p w:rsidR="00FA106C" w:rsidRDefault="00FA106C" w:rsidP="00FA106C">
      <w:pPr>
        <w:ind w:firstLine="0"/>
        <w:rPr>
          <w:rtl/>
        </w:rPr>
      </w:pPr>
    </w:p>
    <w:bookmarkStart w:id="84" w:name="_ETM_Q1_1155000" w:displacedByCustomXml="next"/>
    <w:bookmarkEnd w:id="84" w:displacedByCustomXml="next"/>
    <w:sdt>
      <w:sdtPr>
        <w:rPr>
          <w:rFonts w:hint="cs"/>
          <w:rtl/>
        </w:rPr>
        <w:alias w:val="יור"/>
        <w:tag w:val="&lt;ID&gt;5094&lt;/ID&gt;&lt;Name&gt;ניסן סלומינסקי - יו&quot;רַ&lt;/Name&gt;&lt;Data&gt;ניסן סלומינסקי&lt;/Data&gt;&lt;Shortcut&gt;ניסל&lt;/Shortcut&gt;"/>
        <w:id w:val="-1414776933"/>
        <w:placeholder>
          <w:docPart w:val="DefaultPlaceholder_-1854013440"/>
        </w:placeholder>
        <w15:color w:val="993366"/>
      </w:sdtPr>
      <w:sdtEndPr/>
      <w:sdtContent>
        <w:p w:rsidR="00FA106C" w:rsidRDefault="00FA106C" w:rsidP="00FA106C">
          <w:pPr>
            <w:pStyle w:val="af6"/>
            <w:keepNext/>
            <w:rPr>
              <w:rtl/>
            </w:rPr>
          </w:pPr>
          <w:r w:rsidRPr="00FA106C">
            <w:rPr>
              <w:rStyle w:val="afd"/>
              <w:color w:val="000000"/>
              <w:rtl/>
            </w:rPr>
            <w:t>היו"ר ניסן סלומינסקי</w:t>
          </w:r>
          <w:r w:rsidRPr="00FA106C">
            <w:rPr>
              <w:color w:val="000000"/>
              <w:rtl/>
            </w:rPr>
            <w:t>:</w:t>
          </w:r>
        </w:p>
      </w:sdtContent>
    </w:sdt>
    <w:p w:rsidR="00FA106C" w:rsidRDefault="00FA106C" w:rsidP="00FA106C">
      <w:pPr>
        <w:pStyle w:val="KeepWithNext"/>
        <w:rPr>
          <w:rtl/>
        </w:rPr>
      </w:pPr>
    </w:p>
    <w:p w:rsidR="00FA106C" w:rsidRDefault="00FA106C" w:rsidP="00FA106C">
      <w:pPr>
        <w:rPr>
          <w:rtl/>
        </w:rPr>
      </w:pPr>
      <w:r>
        <w:rPr>
          <w:rFonts w:hint="cs"/>
          <w:rtl/>
        </w:rPr>
        <w:t xml:space="preserve">אתה מוכן </w:t>
      </w:r>
      <w:bookmarkStart w:id="85" w:name="_ETM_Q1_1158000"/>
      <w:bookmarkEnd w:id="85"/>
      <w:r>
        <w:rPr>
          <w:rFonts w:hint="cs"/>
          <w:rtl/>
        </w:rPr>
        <w:t xml:space="preserve">לחזור על זה? אני חושב שלצורך זה היה שווה להביא את כל התקשורת לפה. </w:t>
      </w:r>
    </w:p>
    <w:p w:rsidR="00FA106C" w:rsidRDefault="00FA106C" w:rsidP="00FA106C">
      <w:pPr>
        <w:ind w:firstLine="0"/>
        <w:rPr>
          <w:rtl/>
        </w:rPr>
      </w:pPr>
      <w:bookmarkStart w:id="86" w:name="_ETM_Q1_1156000"/>
      <w:bookmarkEnd w:id="86"/>
    </w:p>
    <w:bookmarkStart w:id="87" w:name="_ETM_Q1_1157000" w:displacedByCustomXml="next"/>
    <w:bookmarkEnd w:id="8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4174023"/>
        <w:placeholder>
          <w:docPart w:val="DefaultPlaceholder_-1854013440"/>
        </w:placeholder>
        <w15:color w:val="993366"/>
      </w:sdtPr>
      <w:sdtEndPr/>
      <w:sdtContent>
        <w:p w:rsidR="00FA106C"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p>
      </w:sdtContent>
    </w:sdt>
    <w:p w:rsidR="00FA106C" w:rsidRDefault="00FA106C" w:rsidP="00FA106C">
      <w:pPr>
        <w:pStyle w:val="KeepWithNext"/>
        <w:rPr>
          <w:rtl/>
        </w:rPr>
      </w:pPr>
    </w:p>
    <w:p w:rsidR="00FA106C" w:rsidRDefault="00FA106C" w:rsidP="00FA106C">
      <w:pPr>
        <w:rPr>
          <w:rtl/>
        </w:rPr>
      </w:pPr>
      <w:r>
        <w:rPr>
          <w:rFonts w:hint="cs"/>
          <w:rtl/>
        </w:rPr>
        <w:t>אני אומר את זה לא לפרוטוקול, אלא כמובן בשקט, שכיוון שפינינו - -</w:t>
      </w:r>
    </w:p>
    <w:p w:rsidR="00FA106C" w:rsidRDefault="00FA106C" w:rsidP="00FA106C">
      <w:pPr>
        <w:ind w:firstLine="0"/>
        <w:rPr>
          <w:rtl/>
        </w:rPr>
      </w:pPr>
      <w:bookmarkStart w:id="88" w:name="_ETM_Q1_1168000"/>
      <w:bookmarkEnd w:id="88"/>
    </w:p>
    <w:bookmarkStart w:id="89" w:name="_ETM_Q1_1169000" w:displacedByCustomXml="next"/>
    <w:bookmarkEnd w:id="89" w:displacedByCustomXml="next"/>
    <w:sdt>
      <w:sdtPr>
        <w:rPr>
          <w:rFonts w:hint="cs"/>
          <w:rtl/>
        </w:rPr>
        <w:alias w:val="יור"/>
        <w:tag w:val="&lt;ID&gt;5094&lt;/ID&gt;&lt;Name&gt;ניסן סלומינסקי - יו&quot;רַ&lt;/Name&gt;&lt;Data&gt;ניסן סלומינסקי&lt;/Data&gt;&lt;Shortcut&gt;ניסל&lt;/Shortcut&gt;"/>
        <w:id w:val="-583224316"/>
        <w:placeholder>
          <w:docPart w:val="DefaultPlaceholder_-1854013440"/>
        </w:placeholder>
        <w15:color w:val="993366"/>
      </w:sdtPr>
      <w:sdtEndPr/>
      <w:sdtContent>
        <w:p w:rsidR="00FA106C" w:rsidRDefault="00FA106C" w:rsidP="00FA106C">
          <w:pPr>
            <w:pStyle w:val="af6"/>
            <w:keepNext/>
            <w:rPr>
              <w:rtl/>
            </w:rPr>
          </w:pPr>
          <w:r w:rsidRPr="00FA106C">
            <w:rPr>
              <w:rStyle w:val="afd"/>
              <w:color w:val="000000"/>
              <w:rtl/>
            </w:rPr>
            <w:t>היו"ר ניסן סלומינסקי</w:t>
          </w:r>
          <w:r w:rsidRPr="00FA106C">
            <w:rPr>
              <w:color w:val="000000"/>
              <w:rtl/>
            </w:rPr>
            <w:t>:</w:t>
          </w:r>
        </w:p>
      </w:sdtContent>
    </w:sdt>
    <w:p w:rsidR="00FA106C" w:rsidRDefault="00FA106C" w:rsidP="00FA106C">
      <w:pPr>
        <w:pStyle w:val="KeepWithNext"/>
        <w:rPr>
          <w:rtl/>
        </w:rPr>
      </w:pPr>
    </w:p>
    <w:p w:rsidR="00FA106C" w:rsidRDefault="00FA106C" w:rsidP="00FA106C">
      <w:pPr>
        <w:rPr>
          <w:rtl/>
        </w:rPr>
      </w:pPr>
      <w:bookmarkStart w:id="90" w:name="_ETM_Q1_1170000"/>
      <w:bookmarkEnd w:id="90"/>
      <w:r>
        <w:rPr>
          <w:rFonts w:hint="cs"/>
          <w:rtl/>
        </w:rPr>
        <w:t xml:space="preserve">ואם בית המשפט לא ייתן דחייה מה יקרה? </w:t>
      </w:r>
    </w:p>
    <w:p w:rsidR="00FA106C" w:rsidRDefault="00FA106C" w:rsidP="00FA106C">
      <w:pPr>
        <w:ind w:firstLine="0"/>
        <w:rPr>
          <w:rtl/>
        </w:rPr>
      </w:pPr>
      <w:bookmarkStart w:id="91" w:name="_ETM_Q1_1173000"/>
      <w:bookmarkEnd w:id="91"/>
    </w:p>
    <w:bookmarkStart w:id="92" w:name="_ETM_Q1_1174000" w:displacedByCustomXml="next"/>
    <w:bookmarkEnd w:id="9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46934709"/>
        <w:placeholder>
          <w:docPart w:val="DefaultPlaceholder_-1854013440"/>
        </w:placeholder>
        <w15:color w:val="993366"/>
      </w:sdtPr>
      <w:sdtEndPr/>
      <w:sdtContent>
        <w:p w:rsidR="00FA106C"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p>
      </w:sdtContent>
    </w:sdt>
    <w:p w:rsidR="00FA106C" w:rsidRDefault="00FA106C" w:rsidP="00FA106C">
      <w:pPr>
        <w:pStyle w:val="KeepWithNext"/>
        <w:rPr>
          <w:rtl/>
        </w:rPr>
      </w:pPr>
    </w:p>
    <w:p w:rsidR="00DF3ABF" w:rsidRPr="00DF3ABF" w:rsidRDefault="00FA106C" w:rsidP="00FA106C">
      <w:pPr>
        <w:rPr>
          <w:rtl/>
        </w:rPr>
      </w:pPr>
      <w:r>
        <w:rPr>
          <w:rFonts w:hint="cs"/>
          <w:rtl/>
        </w:rPr>
        <w:t>לא משנה. הדחייה היא מכיוון ש</w:t>
      </w:r>
      <w:bookmarkStart w:id="93" w:name="_ETM_Q1_1162000"/>
      <w:bookmarkStart w:id="94" w:name="_ETM_Q1_1163000"/>
      <w:bookmarkEnd w:id="93"/>
      <w:bookmarkEnd w:id="94"/>
      <w:r>
        <w:rPr>
          <w:rFonts w:hint="cs"/>
          <w:rtl/>
        </w:rPr>
        <w:t>ב</w:t>
      </w:r>
      <w:r w:rsidR="00DF3ABF" w:rsidRPr="00DF3ABF">
        <w:rPr>
          <w:rtl/>
        </w:rPr>
        <w:t xml:space="preserve">-12 בספטמבר </w:t>
      </w:r>
      <w:r>
        <w:rPr>
          <w:rFonts w:hint="cs"/>
          <w:rtl/>
        </w:rPr>
        <w:t>בטל</w:t>
      </w:r>
      <w:r>
        <w:rPr>
          <w:rtl/>
        </w:rPr>
        <w:t xml:space="preserve"> החוק הקודם</w:t>
      </w:r>
      <w:r>
        <w:rPr>
          <w:rFonts w:hint="cs"/>
          <w:rtl/>
        </w:rPr>
        <w:t xml:space="preserve"> </w:t>
      </w:r>
      <w:bookmarkStart w:id="95" w:name="_ETM_Q1_1183000"/>
      <w:bookmarkEnd w:id="95"/>
      <w:r>
        <w:rPr>
          <w:rFonts w:hint="cs"/>
          <w:rtl/>
        </w:rPr>
        <w:t xml:space="preserve">ואין חקיקה. זאת הדחיה. זאת לא דחייה בדיונים שלנו. אז </w:t>
      </w:r>
      <w:bookmarkStart w:id="96" w:name="_ETM_Q1_1189000"/>
      <w:bookmarkEnd w:id="96"/>
      <w:r>
        <w:rPr>
          <w:rFonts w:hint="cs"/>
          <w:rtl/>
        </w:rPr>
        <w:t xml:space="preserve">יכולים </w:t>
      </w:r>
      <w:r w:rsidR="00DF3ABF" w:rsidRPr="00DF3ABF">
        <w:rPr>
          <w:rtl/>
        </w:rPr>
        <w:t xml:space="preserve">גם ב-1 באוגוסט </w:t>
      </w:r>
      <w:r>
        <w:rPr>
          <w:rFonts w:hint="cs"/>
          <w:rtl/>
        </w:rPr>
        <w:t xml:space="preserve">- - - </w:t>
      </w:r>
      <w:r w:rsidR="00DF3ABF" w:rsidRPr="00DF3ABF">
        <w:rPr>
          <w:rtl/>
        </w:rPr>
        <w:t xml:space="preserve">אין קשר בין הדברים.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74641373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FA106C" w:rsidP="00FA106C">
      <w:pPr>
        <w:rPr>
          <w:rtl/>
        </w:rPr>
      </w:pPr>
      <w:r>
        <w:rPr>
          <w:rFonts w:hint="cs"/>
          <w:rtl/>
        </w:rPr>
        <w:t xml:space="preserve">יש קשר לגבי נושא </w:t>
      </w:r>
      <w:bookmarkStart w:id="97" w:name="_ETM_Q1_1196000"/>
      <w:bookmarkEnd w:id="97"/>
      <w:r>
        <w:rPr>
          <w:rFonts w:hint="cs"/>
          <w:rtl/>
        </w:rPr>
        <w:t xml:space="preserve">הדחיפות של תעמולת הבחירות. </w:t>
      </w:r>
      <w:r w:rsidR="00DF3ABF" w:rsidRPr="00DF3ABF">
        <w:rPr>
          <w:rtl/>
        </w:rPr>
        <w:t>אם מה שאתה אומר מ</w:t>
      </w:r>
      <w:r>
        <w:rPr>
          <w:rFonts w:hint="cs"/>
          <w:rtl/>
        </w:rPr>
        <w:t xml:space="preserve">קדים </w:t>
      </w:r>
      <w:r>
        <w:rPr>
          <w:rtl/>
        </w:rPr>
        <w:t>את הבחירות</w:t>
      </w:r>
      <w:r>
        <w:rPr>
          <w:rFonts w:hint="cs"/>
          <w:rtl/>
        </w:rPr>
        <w:t xml:space="preserve"> - -</w:t>
      </w:r>
      <w:r w:rsidR="00DF3ABF" w:rsidRPr="00DF3ABF">
        <w:rPr>
          <w:rtl/>
        </w:rPr>
        <w:t xml:space="preserve"> </w:t>
      </w:r>
    </w:p>
    <w:p w:rsidR="00FA106C" w:rsidRDefault="00FA106C" w:rsidP="00FA106C">
      <w:pPr>
        <w:ind w:firstLine="0"/>
        <w:rPr>
          <w:rtl/>
        </w:rPr>
      </w:pPr>
    </w:p>
    <w:bookmarkStart w:id="98" w:name="_ETM_Q1_1204000" w:displacedByCustomXml="next"/>
    <w:bookmarkEnd w:id="9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26199244"/>
        <w:placeholder>
          <w:docPart w:val="DefaultPlaceholder_-1854013440"/>
        </w:placeholder>
        <w15:color w:val="993366"/>
      </w:sdtPr>
      <w:sdtEndPr/>
      <w:sdtContent>
        <w:p w:rsidR="00FA106C" w:rsidRDefault="00FA106C" w:rsidP="00FA106C">
          <w:pPr>
            <w:pStyle w:val="a4"/>
            <w:keepNext/>
            <w:rPr>
              <w:rtl/>
            </w:rPr>
          </w:pPr>
          <w:r w:rsidRPr="00FA106C">
            <w:rPr>
              <w:rStyle w:val="afd"/>
              <w:color w:val="000000"/>
              <w:rtl/>
            </w:rPr>
            <w:t>זאב בנימין בגין (הליכוד):</w:t>
          </w:r>
        </w:p>
      </w:sdtContent>
    </w:sdt>
    <w:p w:rsidR="00FA106C" w:rsidRDefault="00FA106C" w:rsidP="00FA106C">
      <w:pPr>
        <w:pStyle w:val="KeepWithNext"/>
        <w:rPr>
          <w:rtl/>
        </w:rPr>
      </w:pPr>
    </w:p>
    <w:p w:rsidR="00FA106C" w:rsidRPr="00FA106C" w:rsidRDefault="00FA106C" w:rsidP="00FA106C">
      <w:pPr>
        <w:rPr>
          <w:rtl/>
        </w:rPr>
      </w:pPr>
      <w:r>
        <w:rPr>
          <w:rFonts w:hint="cs"/>
          <w:rtl/>
        </w:rPr>
        <w:t xml:space="preserve">הא בהא </w:t>
      </w:r>
      <w:proofErr w:type="spellStart"/>
      <w:r>
        <w:rPr>
          <w:rFonts w:hint="cs"/>
          <w:rtl/>
        </w:rPr>
        <w:t>תליא</w:t>
      </w:r>
      <w:proofErr w:type="spellEnd"/>
      <w:r>
        <w:rPr>
          <w:rFonts w:hint="cs"/>
          <w:rtl/>
        </w:rPr>
        <w:t xml:space="preserve">. </w:t>
      </w:r>
      <w:bookmarkStart w:id="99" w:name="_ETM_Q1_1202000"/>
      <w:bookmarkEnd w:id="99"/>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60960360"/>
        <w:placeholder>
          <w:docPart w:val="DefaultPlaceholder_-1854013440"/>
        </w:placeholder>
        <w15:color w:val="993366"/>
      </w:sdtPr>
      <w:sdtEndPr/>
      <w:sdtContent>
        <w:p w:rsidR="00DF3ABF"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DF3ABF" w:rsidRPr="00DF3ABF" w:rsidRDefault="00FA106C" w:rsidP="00DF3ABF">
      <w:pPr>
        <w:rPr>
          <w:rtl/>
        </w:rPr>
      </w:pPr>
      <w:r>
        <w:rPr>
          <w:rFonts w:hint="cs"/>
          <w:rtl/>
        </w:rPr>
        <w:t xml:space="preserve">- - </w:t>
      </w:r>
      <w:r w:rsidR="00DF3ABF" w:rsidRPr="00DF3ABF">
        <w:rPr>
          <w:rtl/>
        </w:rPr>
        <w:t xml:space="preserve">הקואליציה ממשיכה.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05197962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FA106C" w:rsidP="00FA106C">
      <w:pPr>
        <w:rPr>
          <w:rtl/>
        </w:rPr>
      </w:pPr>
      <w:r>
        <w:rPr>
          <w:rFonts w:hint="cs"/>
          <w:rtl/>
        </w:rPr>
        <w:t>זאת גם הצהרה חשובה. רועי, אתה שומע? יש כאן הצהרות שצריכות לתפוס מקום ראשון בתקשורת.</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38439255"/>
        <w:placeholder>
          <w:docPart w:val="DefaultPlaceholder_-1854013440"/>
        </w:placeholder>
        <w15:color w:val="993366"/>
      </w:sdtPr>
      <w:sdtEndPr/>
      <w:sdtContent>
        <w:p w:rsidR="00DF3ABF"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DF3ABF" w:rsidRPr="00DF3ABF" w:rsidRDefault="00FA106C" w:rsidP="00FA106C">
      <w:pPr>
        <w:rPr>
          <w:rtl/>
        </w:rPr>
      </w:pPr>
      <w:bookmarkStart w:id="100" w:name="_ETM_Q1_1213000"/>
      <w:bookmarkEnd w:id="100"/>
      <w:r>
        <w:rPr>
          <w:rFonts w:hint="cs"/>
          <w:rtl/>
        </w:rPr>
        <w:t xml:space="preserve">אין התניה אם בית המשפט יקבל או לא יקבל </w:t>
      </w:r>
      <w:bookmarkStart w:id="101" w:name="_ETM_Q1_1217000"/>
      <w:bookmarkEnd w:id="101"/>
      <w:r>
        <w:rPr>
          <w:rFonts w:hint="cs"/>
          <w:rtl/>
        </w:rPr>
        <w:t xml:space="preserve">בעניין הזה. יש ניסיון שעיתונאים מסוימים </w:t>
      </w:r>
      <w:bookmarkStart w:id="102" w:name="_ETM_Q1_1220000"/>
      <w:bookmarkEnd w:id="102"/>
      <w:r>
        <w:rPr>
          <w:rFonts w:hint="cs"/>
          <w:rtl/>
        </w:rPr>
        <w:t xml:space="preserve">מדברים עם בית המשפט העליון ואומרים, </w:t>
      </w:r>
      <w:r w:rsidR="00DF3ABF" w:rsidRPr="00DF3ABF">
        <w:rPr>
          <w:rtl/>
        </w:rPr>
        <w:t xml:space="preserve">אם לא תאשרו את זה יהיו בחירות. </w:t>
      </w:r>
      <w:r>
        <w:rPr>
          <w:rFonts w:hint="cs"/>
          <w:rtl/>
        </w:rPr>
        <w:t xml:space="preserve">מכיוון שאנחנו יודעים שלבית המשפט יש דעה בעניין הזה אז </w:t>
      </w:r>
      <w:r w:rsidR="00DF3ABF" w:rsidRPr="00DF3ABF">
        <w:rPr>
          <w:rtl/>
        </w:rPr>
        <w:t xml:space="preserve">עיתונאים מנסים לדבר עם בית המשפט </w:t>
      </w:r>
      <w:r>
        <w:rPr>
          <w:rFonts w:hint="cs"/>
          <w:rtl/>
        </w:rPr>
        <w:t>ולהגיד להם שאם הם לא יאשרו -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7798935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FA106C" w:rsidP="00DF3ABF">
      <w:pPr>
        <w:rPr>
          <w:rtl/>
        </w:rPr>
      </w:pPr>
      <w:proofErr w:type="spellStart"/>
      <w:r>
        <w:rPr>
          <w:rFonts w:hint="cs"/>
          <w:rtl/>
        </w:rPr>
        <w:t>אוקיי</w:t>
      </w:r>
      <w:proofErr w:type="spellEnd"/>
      <w:r>
        <w:rPr>
          <w:rFonts w:hint="cs"/>
          <w:rtl/>
        </w:rPr>
        <w:t xml:space="preserve">. </w:t>
      </w:r>
      <w:r w:rsidR="00DF3ABF" w:rsidRPr="00DF3ABF">
        <w:rPr>
          <w:rtl/>
        </w:rPr>
        <w:t xml:space="preserve">רשמנו לפנינו. </w:t>
      </w:r>
    </w:p>
    <w:p w:rsidR="00FA106C" w:rsidRDefault="00FA106C" w:rsidP="00FA106C">
      <w:pPr>
        <w:ind w:firstLine="0"/>
        <w:rPr>
          <w:rtl/>
        </w:rPr>
      </w:pPr>
      <w:bookmarkStart w:id="103" w:name="_ETM_Q1_1240000"/>
      <w:bookmarkEnd w:id="103"/>
    </w:p>
    <w:sdt>
      <w:sdtPr>
        <w:rPr>
          <w:rtl/>
        </w:rPr>
        <w:alias w:val="דובר"/>
        <w:tag w:val="&lt;ID&gt;5327&lt;/ID&gt;&lt;Name&gt;אורי מקלב - יהדות התורה&lt;/Name&gt;&lt;Data&gt;אורי מקלב (יהדות התורה)&lt;/Data&gt;&lt;Shortcut&gt;אומק&lt;/Shortcut&gt;&lt;MemberID&gt;2224&lt;/MemberID&gt;"/>
        <w:id w:val="-1184275648"/>
        <w:placeholder>
          <w:docPart w:val="DefaultPlaceholder_-1854013440"/>
        </w:placeholder>
        <w15:color w:val="993366"/>
      </w:sdtPr>
      <w:sdtEndPr/>
      <w:sdtContent>
        <w:p w:rsidR="00FA106C"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FA106C" w:rsidRDefault="00FA106C" w:rsidP="00FA106C">
      <w:pPr>
        <w:rPr>
          <w:rtl/>
        </w:rPr>
      </w:pPr>
      <w:r>
        <w:rPr>
          <w:rFonts w:hint="cs"/>
          <w:rtl/>
        </w:rPr>
        <w:t>- - זאת פרשנות שאין לה בסיס - -</w:t>
      </w:r>
    </w:p>
    <w:p w:rsidR="00FA106C" w:rsidRDefault="00FA106C" w:rsidP="00FA106C">
      <w:pPr>
        <w:ind w:firstLine="0"/>
        <w:rPr>
          <w:rtl/>
        </w:rPr>
      </w:pPr>
    </w:p>
    <w:sdt>
      <w:sdtPr>
        <w:rPr>
          <w:rtl/>
        </w:rPr>
        <w:alias w:val="יור"/>
        <w:tag w:val="&lt;ID&gt;5094&lt;/ID&gt;&lt;Name&gt;ניסן סלומינסקי - יו&quot;רַ&lt;/Name&gt;&lt;Data&gt;ניסן סלומינסקי&lt;/Data&gt;&lt;Shortcut&gt;ניסל&lt;/Shortcut&gt;"/>
        <w:id w:val="432860876"/>
        <w:placeholder>
          <w:docPart w:val="DefaultPlaceholder_-1854013440"/>
        </w:placeholder>
        <w15:color w:val="993366"/>
      </w:sdtPr>
      <w:sdtEndPr/>
      <w:sdtContent>
        <w:p w:rsidR="00FA106C" w:rsidRDefault="00FA106C" w:rsidP="00FA106C">
          <w:pPr>
            <w:pStyle w:val="af6"/>
            <w:keepNext/>
            <w:rPr>
              <w:rtl/>
            </w:rPr>
          </w:pPr>
          <w:r w:rsidRPr="00FA106C">
            <w:rPr>
              <w:rStyle w:val="afd"/>
              <w:color w:val="000000"/>
              <w:rtl/>
            </w:rPr>
            <w:t>היו"ר ניסן סלומינסקי</w:t>
          </w:r>
          <w:r w:rsidRPr="00FA106C">
            <w:rPr>
              <w:color w:val="000000"/>
              <w:rtl/>
            </w:rPr>
            <w:t>:</w:t>
          </w:r>
        </w:p>
      </w:sdtContent>
    </w:sdt>
    <w:p w:rsidR="00FA106C" w:rsidRDefault="00FA106C" w:rsidP="00FA106C">
      <w:pPr>
        <w:pStyle w:val="KeepWithNext"/>
        <w:rPr>
          <w:rtl/>
        </w:rPr>
      </w:pPr>
    </w:p>
    <w:p w:rsidR="00FA106C" w:rsidRPr="00FA106C" w:rsidRDefault="00FA106C" w:rsidP="00FA106C">
      <w:pPr>
        <w:rPr>
          <w:rtl/>
        </w:rPr>
      </w:pPr>
      <w:r>
        <w:rPr>
          <w:rFonts w:hint="cs"/>
          <w:rtl/>
        </w:rPr>
        <w:t xml:space="preserve">טוב, מאה אחוז.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92861363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FA106C" w:rsidP="00FA106C">
      <w:pPr>
        <w:rPr>
          <w:rtl/>
        </w:rPr>
      </w:pPr>
      <w:r>
        <w:rPr>
          <w:rFonts w:hint="cs"/>
          <w:rtl/>
        </w:rPr>
        <w:t xml:space="preserve">בכל </w:t>
      </w:r>
      <w:bookmarkStart w:id="104" w:name="_ETM_Q1_1242000"/>
      <w:bookmarkEnd w:id="104"/>
      <w:r>
        <w:rPr>
          <w:rFonts w:hint="cs"/>
          <w:rtl/>
        </w:rPr>
        <w:t xml:space="preserve">מקרה </w:t>
      </w:r>
      <w:r w:rsidR="00DF3ABF" w:rsidRPr="00DF3ABF">
        <w:rPr>
          <w:rtl/>
        </w:rPr>
        <w:t xml:space="preserve">לפני שאני אקריא את הנוסח </w:t>
      </w:r>
      <w:r>
        <w:rPr>
          <w:rFonts w:hint="cs"/>
          <w:rtl/>
        </w:rPr>
        <w:t xml:space="preserve">ונעבור על הנושאים </w:t>
      </w:r>
      <w:r w:rsidR="00DF3ABF" w:rsidRPr="00DF3ABF">
        <w:rPr>
          <w:rtl/>
        </w:rPr>
        <w:t>אני רק א</w:t>
      </w:r>
      <w:r>
        <w:rPr>
          <w:rFonts w:hint="cs"/>
          <w:rtl/>
        </w:rPr>
        <w:t>עיר</w:t>
      </w:r>
      <w:r w:rsidR="00DF3ABF" w:rsidRPr="00DF3ABF">
        <w:rPr>
          <w:rtl/>
        </w:rPr>
        <w:t xml:space="preserve"> שהנושא </w:t>
      </w:r>
      <w:r>
        <w:rPr>
          <w:rFonts w:hint="cs"/>
          <w:rtl/>
        </w:rPr>
        <w:t xml:space="preserve">שהעלית, חבר הכנסת </w:t>
      </w:r>
      <w:proofErr w:type="spellStart"/>
      <w:r>
        <w:rPr>
          <w:rFonts w:hint="cs"/>
          <w:rtl/>
        </w:rPr>
        <w:t>מקלב</w:t>
      </w:r>
      <w:proofErr w:type="spellEnd"/>
      <w:r>
        <w:rPr>
          <w:rFonts w:hint="cs"/>
          <w:rtl/>
        </w:rPr>
        <w:t xml:space="preserve">, הוא </w:t>
      </w:r>
      <w:bookmarkStart w:id="105" w:name="_ETM_Q1_1251000"/>
      <w:bookmarkEnd w:id="105"/>
      <w:r>
        <w:rPr>
          <w:rFonts w:hint="cs"/>
          <w:rtl/>
        </w:rPr>
        <w:t xml:space="preserve">נושא </w:t>
      </w:r>
      <w:r w:rsidR="00DF3ABF" w:rsidRPr="00DF3ABF">
        <w:rPr>
          <w:rtl/>
        </w:rPr>
        <w:t xml:space="preserve">מורכב ולא פשוט בכלל. </w:t>
      </w:r>
      <w:r>
        <w:rPr>
          <w:rFonts w:hint="cs"/>
          <w:rtl/>
        </w:rPr>
        <w:t xml:space="preserve">כל הנושא של תעמולת בחירות לגבי עיתונים ואיזה הגבלות להחיל ואיזה הגבלות לא ואיזה חריגים </w:t>
      </w:r>
      <w:r>
        <w:rPr>
          <w:rtl/>
        </w:rPr>
        <w:t>–</w:t>
      </w:r>
      <w:r>
        <w:rPr>
          <w:rFonts w:hint="cs"/>
          <w:rtl/>
        </w:rPr>
        <w:t xml:space="preserve"> </w:t>
      </w:r>
      <w:r>
        <w:rPr>
          <w:rtl/>
        </w:rPr>
        <w:t>זה נושא כבד</w:t>
      </w:r>
      <w:r>
        <w:rPr>
          <w:rFonts w:hint="cs"/>
          <w:rtl/>
        </w:rPr>
        <w:t xml:space="preserve"> ומורכב שהוועדה בכלל לא דנה בו. כמובן, הוועדה תדון בו </w:t>
      </w:r>
      <w:bookmarkStart w:id="106" w:name="_ETM_Q1_1263000"/>
      <w:bookmarkEnd w:id="106"/>
      <w:r>
        <w:rPr>
          <w:rFonts w:hint="cs"/>
          <w:rtl/>
        </w:rPr>
        <w:t>בהמשך אבל לא בטוח שכרגע הפלטפורמה הזאת - -</w:t>
      </w:r>
    </w:p>
    <w:p w:rsidR="00DF3ABF" w:rsidRPr="00DF3ABF" w:rsidRDefault="00DF3ABF" w:rsidP="00DF3ABF">
      <w:pPr>
        <w:ind w:firstLine="0"/>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62269735"/>
        <w:placeholder>
          <w:docPart w:val="DefaultPlaceholder_-1854013440"/>
        </w:placeholder>
        <w15:color w:val="993366"/>
      </w:sdtPr>
      <w:sdtEndPr/>
      <w:sdtContent>
        <w:p w:rsidR="00DF3ABF" w:rsidRDefault="00FA106C" w:rsidP="00FA106C">
          <w:pPr>
            <w:pStyle w:val="a4"/>
            <w:keepNext/>
            <w:rPr>
              <w:rtl/>
            </w:rPr>
          </w:pPr>
          <w:r w:rsidRPr="00FA106C">
            <w:rPr>
              <w:rStyle w:val="afd"/>
              <w:color w:val="000000"/>
              <w:rtl/>
            </w:rPr>
            <w:t xml:space="preserve">אורי </w:t>
          </w:r>
          <w:proofErr w:type="spellStart"/>
          <w:r w:rsidRPr="00FA106C">
            <w:rPr>
              <w:rStyle w:val="afd"/>
              <w:color w:val="000000"/>
              <w:rtl/>
            </w:rPr>
            <w:t>מקלב</w:t>
          </w:r>
          <w:proofErr w:type="spellEnd"/>
          <w:r w:rsidRPr="00FA106C">
            <w:rPr>
              <w:rStyle w:val="afd"/>
              <w:color w:val="000000"/>
              <w:rtl/>
            </w:rPr>
            <w:t xml:space="preserve"> (יהדות התורה)</w:t>
          </w:r>
          <w:r w:rsidRPr="00FA106C">
            <w:rPr>
              <w:color w:val="000000"/>
              <w:rtl/>
            </w:rPr>
            <w:t>:</w:t>
          </w:r>
        </w:p>
      </w:sdtContent>
    </w:sdt>
    <w:p w:rsidR="00FA106C" w:rsidRDefault="00FA106C" w:rsidP="00FA106C">
      <w:pPr>
        <w:pStyle w:val="KeepWithNext"/>
        <w:rPr>
          <w:rtl/>
        </w:rPr>
      </w:pPr>
    </w:p>
    <w:p w:rsidR="00DF3ABF" w:rsidRPr="00DF3ABF" w:rsidRDefault="00FA106C" w:rsidP="00FA106C">
      <w:pPr>
        <w:rPr>
          <w:rtl/>
        </w:rPr>
      </w:pPr>
      <w:r>
        <w:rPr>
          <w:rFonts w:hint="cs"/>
          <w:rtl/>
        </w:rPr>
        <w:t xml:space="preserve">מכובדי המלומד, גם - - - </w:t>
      </w:r>
      <w:r w:rsidR="00DF3ABF" w:rsidRPr="00DF3ABF">
        <w:rPr>
          <w:rtl/>
        </w:rPr>
        <w:t xml:space="preserve">מורכב. כל דבר מורכב.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3018081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Default="00281129" w:rsidP="00281129">
      <w:pPr>
        <w:rPr>
          <w:rtl/>
        </w:rPr>
      </w:pPr>
      <w:r>
        <w:rPr>
          <w:rFonts w:hint="cs"/>
          <w:rtl/>
        </w:rPr>
        <w:t xml:space="preserve">לכן הדברים שהובאו זה רק </w:t>
      </w:r>
      <w:bookmarkStart w:id="107" w:name="_ETM_Q1_1277000"/>
      <w:bookmarkEnd w:id="107"/>
      <w:r w:rsidR="00DF3ABF" w:rsidRPr="00DF3ABF">
        <w:rPr>
          <w:rtl/>
        </w:rPr>
        <w:t>הדברים</w:t>
      </w:r>
      <w:r>
        <w:rPr>
          <w:rtl/>
        </w:rPr>
        <w:t xml:space="preserve"> שהוועדה הסכימה</w:t>
      </w:r>
      <w:r>
        <w:rPr>
          <w:rFonts w:hint="cs"/>
          <w:rtl/>
        </w:rPr>
        <w:t>.</w:t>
      </w:r>
    </w:p>
    <w:p w:rsidR="00281129" w:rsidRDefault="00281129" w:rsidP="00281129">
      <w:pPr>
        <w:ind w:firstLine="0"/>
        <w:rPr>
          <w:rtl/>
        </w:rPr>
      </w:pPr>
    </w:p>
    <w:bookmarkStart w:id="108" w:name="_ETM_Q1_1278000" w:displacedByCustomXml="next"/>
    <w:bookmarkEnd w:id="108" w:displacedByCustomXml="next"/>
    <w:sdt>
      <w:sdtPr>
        <w:rPr>
          <w:rtl/>
        </w:rPr>
        <w:alias w:val="דובר"/>
        <w:tag w:val="&lt;ID&gt;5327&lt;/ID&gt;&lt;Name&gt;אורי מקלב - יהדות התורה&lt;/Name&gt;&lt;Data&gt;אורי מקלב (יהדות התורה)&lt;/Data&gt;&lt;Shortcut&gt;אומק&lt;/Shortcut&gt;&lt;MemberID&gt;2224&lt;/MemberID&gt;"/>
        <w:id w:val="-414623352"/>
        <w:placeholder>
          <w:docPart w:val="DefaultPlaceholder_-1854013440"/>
        </w:placeholder>
        <w15:color w:val="993366"/>
      </w:sdtPr>
      <w:sdtEndPr/>
      <w:sdtContent>
        <w:p w:rsidR="00281129" w:rsidRDefault="00281129" w:rsidP="00281129">
          <w:pPr>
            <w:pStyle w:val="a4"/>
            <w:keepNext/>
            <w:rPr>
              <w:rtl/>
            </w:rPr>
          </w:pPr>
          <w:r w:rsidRPr="00281129">
            <w:rPr>
              <w:rStyle w:val="afd"/>
              <w:color w:val="000000"/>
              <w:rtl/>
            </w:rPr>
            <w:t xml:space="preserve">אורי </w:t>
          </w:r>
          <w:proofErr w:type="spellStart"/>
          <w:r w:rsidRPr="00281129">
            <w:rPr>
              <w:rStyle w:val="afd"/>
              <w:color w:val="000000"/>
              <w:rtl/>
            </w:rPr>
            <w:t>מקלב</w:t>
          </w:r>
          <w:proofErr w:type="spellEnd"/>
          <w:r w:rsidRPr="00281129">
            <w:rPr>
              <w:rStyle w:val="afd"/>
              <w:color w:val="000000"/>
              <w:rtl/>
            </w:rPr>
            <w:t xml:space="preserve"> (יהדות התורה)</w:t>
          </w:r>
          <w:r w:rsidRPr="00281129">
            <w:rPr>
              <w:color w:val="000000"/>
              <w:rtl/>
            </w:rPr>
            <w:t>:</w:t>
          </w:r>
        </w:p>
      </w:sdtContent>
    </w:sdt>
    <w:p w:rsidR="00281129" w:rsidRDefault="00281129" w:rsidP="00281129">
      <w:pPr>
        <w:pStyle w:val="KeepWithNext"/>
        <w:rPr>
          <w:rtl/>
        </w:rPr>
      </w:pPr>
    </w:p>
    <w:p w:rsidR="00281129" w:rsidRDefault="00281129" w:rsidP="00281129">
      <w:pPr>
        <w:rPr>
          <w:rtl/>
        </w:rPr>
      </w:pPr>
      <w:bookmarkStart w:id="109" w:name="_ETM_Q1_1281000"/>
      <w:bookmarkEnd w:id="109"/>
      <w:r>
        <w:rPr>
          <w:rFonts w:hint="cs"/>
          <w:rtl/>
        </w:rPr>
        <w:t>- - -</w:t>
      </w:r>
    </w:p>
    <w:p w:rsidR="00281129" w:rsidRDefault="00281129" w:rsidP="00281129">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185420507"/>
        <w:placeholder>
          <w:docPart w:val="DefaultPlaceholder_-1854013440"/>
        </w:placeholder>
        <w15:color w:val="993366"/>
      </w:sdtPr>
      <w:sdtEndPr/>
      <w:sdtContent>
        <w:p w:rsidR="00281129" w:rsidRDefault="00281129" w:rsidP="00281129">
          <w:pPr>
            <w:pStyle w:val="a4"/>
            <w:keepNext/>
            <w:rPr>
              <w:rtl/>
            </w:rPr>
          </w:pPr>
          <w:r w:rsidRPr="00281129">
            <w:rPr>
              <w:rStyle w:val="afd"/>
              <w:color w:val="000000"/>
              <w:rtl/>
            </w:rPr>
            <w:t>אלעזר שטרן - יועץ משפטי</w:t>
          </w:r>
          <w:r w:rsidRPr="00281129">
            <w:rPr>
              <w:color w:val="000000"/>
              <w:rtl/>
            </w:rPr>
            <w:t>:</w:t>
          </w:r>
        </w:p>
      </w:sdtContent>
    </w:sdt>
    <w:p w:rsidR="00281129" w:rsidRDefault="00281129" w:rsidP="00281129">
      <w:pPr>
        <w:pStyle w:val="KeepWithNext"/>
        <w:rPr>
          <w:rtl/>
        </w:rPr>
      </w:pPr>
    </w:p>
    <w:p w:rsidR="00281129" w:rsidRPr="00281129" w:rsidRDefault="00281129" w:rsidP="00281129">
      <w:pPr>
        <w:rPr>
          <w:rtl/>
        </w:rPr>
      </w:pPr>
      <w:r>
        <w:rPr>
          <w:rFonts w:hint="cs"/>
          <w:rtl/>
        </w:rPr>
        <w:t xml:space="preserve">הסכימו אחרי דיון מעמיק. </w:t>
      </w:r>
    </w:p>
    <w:p w:rsidR="00DF3ABF" w:rsidRPr="00DF3ABF" w:rsidRDefault="00DF3ABF" w:rsidP="00DF3ABF">
      <w:pPr>
        <w:ind w:firstLine="0"/>
        <w:rPr>
          <w:rtl/>
        </w:rPr>
      </w:pPr>
    </w:p>
    <w:p w:rsidR="00281129" w:rsidRDefault="00DF3ABF" w:rsidP="00281129">
      <w:pPr>
        <w:ind w:firstLine="0"/>
        <w:rPr>
          <w:rtl/>
        </w:rPr>
      </w:pPr>
      <w:r w:rsidRPr="00DF3ABF">
        <w:rPr>
          <w:rtl/>
        </w:rPr>
        <w:tab/>
        <w:t xml:space="preserve">אני אעבור על נוסח החוק. </w:t>
      </w:r>
      <w:r w:rsidR="00281129">
        <w:rPr>
          <w:rFonts w:hint="cs"/>
          <w:rtl/>
        </w:rPr>
        <w:t xml:space="preserve">אני אקריא את הנוסח ואסביר כל סעיף בקצרה כי אלה כבר </w:t>
      </w:r>
      <w:bookmarkStart w:id="110" w:name="_ETM_Q1_1354000"/>
      <w:bookmarkEnd w:id="110"/>
      <w:r w:rsidR="00281129">
        <w:rPr>
          <w:rFonts w:hint="cs"/>
          <w:rtl/>
        </w:rPr>
        <w:t xml:space="preserve">נושאים שהוועדה כבר דנה עליהם. אני אסכם את הנושאים ואז אפשר יהיה להצביע. לפניכם נמצאים שני נוסחים. יש הנוסח </w:t>
      </w:r>
      <w:bookmarkStart w:id="111" w:name="_ETM_Q1_1366000"/>
      <w:bookmarkEnd w:id="111"/>
      <w:r w:rsidR="00281129">
        <w:rPr>
          <w:rFonts w:hint="cs"/>
          <w:rtl/>
        </w:rPr>
        <w:t xml:space="preserve">בתבנית החקיקה הרגילה, ויש גם הנוסח המשולב שיותר קל לעבוד </w:t>
      </w:r>
      <w:bookmarkStart w:id="112" w:name="_ETM_Q1_1372000"/>
      <w:bookmarkEnd w:id="112"/>
      <w:proofErr w:type="spellStart"/>
      <w:r w:rsidR="00281129">
        <w:rPr>
          <w:rFonts w:hint="cs"/>
          <w:rtl/>
        </w:rPr>
        <w:t>איתו</w:t>
      </w:r>
      <w:proofErr w:type="spellEnd"/>
      <w:r w:rsidR="00281129">
        <w:rPr>
          <w:rFonts w:hint="cs"/>
          <w:rtl/>
        </w:rPr>
        <w:t xml:space="preserve">. אני קורא את הנוסח שבתבנית החקיקה אבל אפשר להסתכל במקביל על הנוסח המשולב. </w:t>
      </w:r>
    </w:p>
    <w:p w:rsidR="00281129" w:rsidRDefault="00281129" w:rsidP="00281129">
      <w:pPr>
        <w:ind w:firstLine="0"/>
        <w:rPr>
          <w:rtl/>
        </w:rPr>
      </w:pPr>
    </w:p>
    <w:bookmarkStart w:id="113" w:name="_ETM_Q1_1379000" w:displacedByCustomXml="next"/>
    <w:bookmarkEnd w:id="11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122680830"/>
        <w:placeholder>
          <w:docPart w:val="DefaultPlaceholder_-1854013440"/>
        </w:placeholder>
        <w15:color w:val="993366"/>
      </w:sdtPr>
      <w:sdtEndPr/>
      <w:sdtContent>
        <w:p w:rsidR="00281129" w:rsidRDefault="00281129" w:rsidP="00281129">
          <w:pPr>
            <w:pStyle w:val="a4"/>
            <w:keepNext/>
            <w:rPr>
              <w:rtl/>
            </w:rPr>
          </w:pPr>
          <w:r w:rsidRPr="00281129">
            <w:rPr>
              <w:rStyle w:val="afd"/>
              <w:color w:val="000000"/>
              <w:rtl/>
            </w:rPr>
            <w:t>זאב בנימין בגין (הליכוד):</w:t>
          </w:r>
        </w:p>
      </w:sdtContent>
    </w:sdt>
    <w:p w:rsidR="00281129" w:rsidRDefault="00281129" w:rsidP="00281129">
      <w:pPr>
        <w:pStyle w:val="KeepWithNext"/>
        <w:rPr>
          <w:rtl/>
        </w:rPr>
      </w:pPr>
    </w:p>
    <w:p w:rsidR="00281129" w:rsidRDefault="00281129" w:rsidP="00281129">
      <w:pPr>
        <w:rPr>
          <w:rtl/>
        </w:rPr>
      </w:pPr>
      <w:bookmarkStart w:id="114" w:name="_ETM_Q1_1375000"/>
      <w:bookmarkEnd w:id="114"/>
      <w:r>
        <w:rPr>
          <w:rFonts w:hint="cs"/>
          <w:rtl/>
        </w:rPr>
        <w:t xml:space="preserve">ומאין אתה קורא? </w:t>
      </w:r>
      <w:bookmarkStart w:id="115" w:name="_ETM_Q1_1380000"/>
      <w:bookmarkEnd w:id="115"/>
      <w:r>
        <w:rPr>
          <w:rFonts w:hint="cs"/>
          <w:rtl/>
        </w:rPr>
        <w:t xml:space="preserve">מ-1? </w:t>
      </w:r>
    </w:p>
    <w:p w:rsidR="00281129" w:rsidRDefault="00281129" w:rsidP="00281129">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2480843"/>
        <w:placeholder>
          <w:docPart w:val="DefaultPlaceholder_-1854013440"/>
        </w:placeholder>
        <w15:color w:val="993366"/>
      </w:sdtPr>
      <w:sdtEndPr/>
      <w:sdtContent>
        <w:p w:rsidR="00281129" w:rsidRDefault="00281129" w:rsidP="00281129">
          <w:pPr>
            <w:pStyle w:val="a4"/>
            <w:keepNext/>
            <w:rPr>
              <w:rtl/>
            </w:rPr>
          </w:pPr>
          <w:r w:rsidRPr="00281129">
            <w:rPr>
              <w:rStyle w:val="afd"/>
              <w:color w:val="000000"/>
              <w:rtl/>
            </w:rPr>
            <w:t>אלעזר שטרן - יועץ משפטי</w:t>
          </w:r>
          <w:r w:rsidRPr="00281129">
            <w:rPr>
              <w:color w:val="000000"/>
              <w:rtl/>
            </w:rPr>
            <w:t>:</w:t>
          </w:r>
        </w:p>
      </w:sdtContent>
    </w:sdt>
    <w:p w:rsidR="00281129" w:rsidRDefault="00281129" w:rsidP="00281129">
      <w:pPr>
        <w:pStyle w:val="KeepWithNext"/>
        <w:rPr>
          <w:rtl/>
        </w:rPr>
      </w:pPr>
    </w:p>
    <w:p w:rsidR="00281129" w:rsidRDefault="00281129" w:rsidP="00281129">
      <w:pPr>
        <w:rPr>
          <w:rtl/>
        </w:rPr>
      </w:pPr>
      <w:r>
        <w:rPr>
          <w:rFonts w:hint="cs"/>
          <w:rtl/>
        </w:rPr>
        <w:t xml:space="preserve">אני קורא </w:t>
      </w:r>
      <w:bookmarkStart w:id="116" w:name="_ETM_Q1_1378000"/>
      <w:bookmarkEnd w:id="116"/>
      <w:r>
        <w:rPr>
          <w:rFonts w:hint="cs"/>
          <w:rtl/>
        </w:rPr>
        <w:t xml:space="preserve">מההתחלה. אני עובר על הכול מחדש עם הסבר קצר על כל סעיף. </w:t>
      </w:r>
    </w:p>
    <w:p w:rsidR="00281129" w:rsidRDefault="00281129" w:rsidP="00281129">
      <w:pPr>
        <w:ind w:firstLine="0"/>
        <w:rPr>
          <w:rtl/>
        </w:rPr>
      </w:pPr>
    </w:p>
    <w:p w:rsidR="001871B0" w:rsidRPr="001871B0" w:rsidRDefault="001871B0" w:rsidP="001871B0">
      <w:pPr>
        <w:pStyle w:val="HeadHatzaotHok"/>
        <w:rPr>
          <w:sz w:val="24"/>
          <w:szCs w:val="24"/>
          <w:rtl/>
        </w:rPr>
      </w:pPr>
      <w:bookmarkStart w:id="117" w:name="_ETM_Q1_1382000"/>
      <w:bookmarkStart w:id="118" w:name="LGSName"/>
      <w:bookmarkEnd w:id="117"/>
      <w:r w:rsidRPr="001871B0">
        <w:rPr>
          <w:rFonts w:hint="cs"/>
          <w:sz w:val="24"/>
          <w:szCs w:val="24"/>
          <w:rtl/>
        </w:rPr>
        <w:t xml:space="preserve">הצעת חוק הבחירות (דרכי תעמולה) (תיקון מס' 34), </w:t>
      </w:r>
      <w:proofErr w:type="spellStart"/>
      <w:r w:rsidRPr="001871B0">
        <w:rPr>
          <w:rFonts w:hint="cs"/>
          <w:sz w:val="24"/>
          <w:szCs w:val="24"/>
          <w:rtl/>
        </w:rPr>
        <w:t>התשע"ח</w:t>
      </w:r>
      <w:proofErr w:type="spellEnd"/>
      <w:r w:rsidRPr="001871B0">
        <w:rPr>
          <w:rFonts w:hint="eastAsia"/>
          <w:sz w:val="24"/>
          <w:szCs w:val="24"/>
          <w:rtl/>
        </w:rPr>
        <w:t>–</w:t>
      </w:r>
      <w:r w:rsidRPr="001871B0">
        <w:rPr>
          <w:rFonts w:hint="cs"/>
          <w:sz w:val="24"/>
          <w:szCs w:val="24"/>
          <w:rtl/>
        </w:rPr>
        <w:t>2018</w:t>
      </w:r>
      <w:bookmarkEnd w:id="118"/>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726"/>
      </w:tblGrid>
      <w:tr w:rsidR="001871B0" w:rsidRPr="001871B0" w:rsidTr="007A40D0">
        <w:trPr>
          <w:cantSplit/>
        </w:trPr>
        <w:tc>
          <w:tcPr>
            <w:tcW w:w="1870" w:type="dxa"/>
          </w:tcPr>
          <w:p w:rsidR="001871B0" w:rsidRPr="001871B0" w:rsidRDefault="001871B0" w:rsidP="00AB074D">
            <w:pPr>
              <w:pStyle w:val="TableSideHeading"/>
              <w:keepLines w:val="0"/>
              <w:rPr>
                <w:color w:val="auto"/>
                <w:sz w:val="24"/>
                <w:szCs w:val="24"/>
              </w:rPr>
            </w:pPr>
            <w:r w:rsidRPr="001871B0">
              <w:rPr>
                <w:rFonts w:hint="cs"/>
                <w:color w:val="auto"/>
                <w:sz w:val="24"/>
                <w:szCs w:val="24"/>
                <w:rtl/>
              </w:rPr>
              <w:t>תיקון סעיף 1</w:t>
            </w:r>
          </w:p>
        </w:tc>
        <w:tc>
          <w:tcPr>
            <w:tcW w:w="624" w:type="dxa"/>
          </w:tcPr>
          <w:p w:rsidR="001871B0" w:rsidRPr="001871B0" w:rsidRDefault="001871B0" w:rsidP="00AB074D">
            <w:pPr>
              <w:pStyle w:val="TableText"/>
              <w:keepLines w:val="0"/>
              <w:rPr>
                <w:color w:val="auto"/>
                <w:sz w:val="24"/>
                <w:szCs w:val="24"/>
              </w:rPr>
            </w:pPr>
            <w:r w:rsidRPr="001871B0">
              <w:rPr>
                <w:rFonts w:hint="cs"/>
                <w:color w:val="auto"/>
                <w:sz w:val="24"/>
                <w:szCs w:val="24"/>
                <w:rtl/>
              </w:rPr>
              <w:t>1.</w:t>
            </w:r>
          </w:p>
        </w:tc>
        <w:tc>
          <w:tcPr>
            <w:tcW w:w="6726" w:type="dxa"/>
          </w:tcPr>
          <w:p w:rsidR="001871B0" w:rsidRPr="001871B0" w:rsidRDefault="001871B0" w:rsidP="001871B0">
            <w:pPr>
              <w:pStyle w:val="TableBlock"/>
              <w:rPr>
                <w:color w:val="auto"/>
                <w:sz w:val="24"/>
                <w:szCs w:val="24"/>
                <w:rtl/>
              </w:rPr>
            </w:pPr>
            <w:r w:rsidRPr="001871B0">
              <w:rPr>
                <w:rFonts w:hint="cs"/>
                <w:color w:val="auto"/>
                <w:sz w:val="24"/>
                <w:szCs w:val="24"/>
                <w:rtl/>
              </w:rPr>
              <w:t xml:space="preserve">בחוק הבחירות (דרכי תעמולה), </w:t>
            </w:r>
            <w:proofErr w:type="spellStart"/>
            <w:r w:rsidRPr="001871B0">
              <w:rPr>
                <w:rFonts w:hint="cs"/>
                <w:color w:val="auto"/>
                <w:sz w:val="24"/>
                <w:szCs w:val="24"/>
                <w:rtl/>
              </w:rPr>
              <w:t>התשי"ט</w:t>
            </w:r>
            <w:proofErr w:type="spellEnd"/>
            <w:r w:rsidRPr="001871B0">
              <w:rPr>
                <w:rFonts w:hint="eastAsia"/>
                <w:color w:val="auto"/>
                <w:sz w:val="24"/>
                <w:szCs w:val="24"/>
                <w:rtl/>
              </w:rPr>
              <w:t>–</w:t>
            </w:r>
            <w:r w:rsidRPr="001871B0">
              <w:rPr>
                <w:rFonts w:hint="cs"/>
                <w:color w:val="auto"/>
                <w:sz w:val="24"/>
                <w:szCs w:val="24"/>
                <w:rtl/>
              </w:rPr>
              <w:t xml:space="preserve">1959 (להלן </w:t>
            </w:r>
            <w:r w:rsidRPr="001871B0">
              <w:rPr>
                <w:color w:val="auto"/>
                <w:sz w:val="24"/>
                <w:szCs w:val="24"/>
                <w:rtl/>
              </w:rPr>
              <w:t>–</w:t>
            </w:r>
            <w:r w:rsidRPr="001871B0">
              <w:rPr>
                <w:rFonts w:hint="cs"/>
                <w:color w:val="auto"/>
                <w:sz w:val="24"/>
                <w:szCs w:val="24"/>
                <w:rtl/>
              </w:rPr>
              <w:t xml:space="preserve"> החוק העיקרי), בסעיף 1, במקום "לעיריות ולמועצות המקומיות" יבוא "לרשויות המקומיות".</w:t>
            </w:r>
          </w:p>
        </w:tc>
      </w:tr>
    </w:tbl>
    <w:p w:rsidR="00281129" w:rsidRPr="001871B0" w:rsidRDefault="00281129" w:rsidP="00281129">
      <w:pPr>
        <w:ind w:firstLine="0"/>
        <w:rPr>
          <w:rtl/>
        </w:rPr>
      </w:pPr>
    </w:p>
    <w:bookmarkStart w:id="119" w:name="_ETM_Q1_1358000" w:displacedByCustomXml="next"/>
    <w:bookmarkEnd w:id="119"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644657167"/>
        <w:placeholder>
          <w:docPart w:val="DefaultPlaceholder_-1854013440"/>
        </w:placeholder>
        <w15:color w:val="993366"/>
      </w:sdtPr>
      <w:sdtEndPr/>
      <w:sdtContent>
        <w:p w:rsidR="001871B0" w:rsidRDefault="001871B0" w:rsidP="001871B0">
          <w:pPr>
            <w:pStyle w:val="a4"/>
            <w:keepNext/>
            <w:rPr>
              <w:rtl/>
            </w:rPr>
          </w:pPr>
          <w:r w:rsidRPr="001871B0">
            <w:rPr>
              <w:rStyle w:val="afd"/>
              <w:color w:val="000000"/>
              <w:rtl/>
            </w:rPr>
            <w:t>אלעזר שטרן - יועץ משפטי</w:t>
          </w:r>
          <w:r w:rsidRPr="001871B0">
            <w:rPr>
              <w:color w:val="000000"/>
              <w:rtl/>
            </w:rPr>
            <w:t>:</w:t>
          </w:r>
        </w:p>
      </w:sdtContent>
    </w:sdt>
    <w:p w:rsidR="001871B0" w:rsidRDefault="001871B0" w:rsidP="001871B0">
      <w:pPr>
        <w:pStyle w:val="KeepWithNext"/>
        <w:rPr>
          <w:rtl/>
        </w:rPr>
      </w:pPr>
    </w:p>
    <w:p w:rsidR="001871B0" w:rsidRDefault="001871B0" w:rsidP="001871B0">
      <w:pPr>
        <w:rPr>
          <w:rtl/>
        </w:rPr>
      </w:pPr>
      <w:r>
        <w:rPr>
          <w:rFonts w:hint="cs"/>
          <w:rtl/>
        </w:rPr>
        <w:t xml:space="preserve">זה תיקון ניסוחי. המונח "רשות מקומית" גם בחוק הפרשנות וגם בפקודת הפרשנות הוא מונח רחב </w:t>
      </w:r>
      <w:bookmarkStart w:id="120" w:name="_ETM_Q1_1403000"/>
      <w:bookmarkEnd w:id="120"/>
      <w:r>
        <w:rPr>
          <w:rFonts w:hint="cs"/>
          <w:rtl/>
        </w:rPr>
        <w:t xml:space="preserve">יותר מאשר עיריות ומועצות מקומיות. הוא כולל גם ועדים </w:t>
      </w:r>
      <w:bookmarkStart w:id="121" w:name="_ETM_Q1_1407000"/>
      <w:bookmarkEnd w:id="121"/>
      <w:r>
        <w:rPr>
          <w:rFonts w:hint="cs"/>
          <w:rtl/>
        </w:rPr>
        <w:t xml:space="preserve">מקומיים, איגודי ערים וכולי. לכן אנחנו בעקבות ההערה של אדוני </w:t>
      </w:r>
      <w:bookmarkStart w:id="122" w:name="_ETM_Q1_1414000"/>
      <w:bookmarkEnd w:id="122"/>
      <w:r>
        <w:rPr>
          <w:rFonts w:hint="cs"/>
          <w:rtl/>
        </w:rPr>
        <w:t xml:space="preserve">היושב-ראש הפכנו את הניסוח של המונח. </w:t>
      </w:r>
    </w:p>
    <w:p w:rsidR="001871B0" w:rsidRDefault="001871B0" w:rsidP="001871B0">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0"/>
      </w:tblGrid>
      <w:tr w:rsidR="001871B0" w:rsidRPr="001871B0" w:rsidTr="007A40D0">
        <w:trPr>
          <w:cantSplit/>
        </w:trPr>
        <w:tc>
          <w:tcPr>
            <w:tcW w:w="1870" w:type="dxa"/>
          </w:tcPr>
          <w:p w:rsidR="001871B0" w:rsidRPr="001871B0" w:rsidRDefault="001871B0" w:rsidP="00AB074D">
            <w:pPr>
              <w:pStyle w:val="TableSideHeading"/>
              <w:keepLines w:val="0"/>
              <w:rPr>
                <w:color w:val="auto"/>
                <w:sz w:val="24"/>
                <w:szCs w:val="24"/>
              </w:rPr>
            </w:pPr>
            <w:r w:rsidRPr="001871B0">
              <w:rPr>
                <w:rFonts w:hint="cs"/>
                <w:color w:val="auto"/>
                <w:sz w:val="24"/>
                <w:szCs w:val="24"/>
                <w:rtl/>
              </w:rPr>
              <w:t>הוספת סעיף 1א</w:t>
            </w:r>
          </w:p>
        </w:tc>
        <w:tc>
          <w:tcPr>
            <w:tcW w:w="624" w:type="dxa"/>
          </w:tcPr>
          <w:p w:rsidR="001871B0" w:rsidRPr="001871B0" w:rsidRDefault="001871B0" w:rsidP="00AB074D">
            <w:pPr>
              <w:pStyle w:val="TableText"/>
              <w:rPr>
                <w:color w:val="auto"/>
                <w:sz w:val="24"/>
                <w:szCs w:val="24"/>
              </w:rPr>
            </w:pPr>
            <w:r w:rsidRPr="001871B0">
              <w:rPr>
                <w:rFonts w:hint="cs"/>
                <w:color w:val="auto"/>
                <w:sz w:val="24"/>
                <w:szCs w:val="24"/>
                <w:rtl/>
              </w:rPr>
              <w:t>2.</w:t>
            </w:r>
          </w:p>
        </w:tc>
        <w:tc>
          <w:tcPr>
            <w:tcW w:w="6726" w:type="dxa"/>
            <w:gridSpan w:val="5"/>
          </w:tcPr>
          <w:p w:rsidR="001871B0" w:rsidRPr="001871B0" w:rsidRDefault="001871B0" w:rsidP="00AB074D">
            <w:pPr>
              <w:pStyle w:val="TableBlock"/>
              <w:rPr>
                <w:color w:val="auto"/>
                <w:sz w:val="24"/>
                <w:szCs w:val="24"/>
              </w:rPr>
            </w:pPr>
            <w:r w:rsidRPr="001871B0">
              <w:rPr>
                <w:rFonts w:hint="cs"/>
                <w:color w:val="auto"/>
                <w:sz w:val="24"/>
                <w:szCs w:val="24"/>
                <w:rtl/>
              </w:rPr>
              <w:t>אחרי סעיף 1 לחוק העיקרי יבוא:</w:t>
            </w:r>
          </w:p>
        </w:tc>
      </w:tr>
      <w:tr w:rsidR="001871B0" w:rsidRPr="001871B0" w:rsidTr="007A40D0">
        <w:trPr>
          <w:cantSplit/>
          <w:trHeight w:val="60"/>
        </w:trPr>
        <w:tc>
          <w:tcPr>
            <w:tcW w:w="1870" w:type="dxa"/>
          </w:tcPr>
          <w:p w:rsidR="001871B0" w:rsidRPr="001871B0" w:rsidRDefault="001871B0" w:rsidP="00AB074D">
            <w:pPr>
              <w:pStyle w:val="TableSideHeading"/>
              <w:keepLines w:val="0"/>
              <w:rPr>
                <w:color w:val="auto"/>
                <w:sz w:val="24"/>
                <w:szCs w:val="24"/>
              </w:rPr>
            </w:pPr>
          </w:p>
        </w:tc>
        <w:tc>
          <w:tcPr>
            <w:tcW w:w="624" w:type="dxa"/>
          </w:tcPr>
          <w:p w:rsidR="001871B0" w:rsidRPr="001871B0" w:rsidRDefault="001871B0" w:rsidP="00AB074D">
            <w:pPr>
              <w:pStyle w:val="TableText"/>
              <w:keepLines w:val="0"/>
              <w:rPr>
                <w:color w:val="auto"/>
                <w:sz w:val="24"/>
                <w:szCs w:val="24"/>
              </w:rPr>
            </w:pPr>
          </w:p>
        </w:tc>
        <w:tc>
          <w:tcPr>
            <w:tcW w:w="1872" w:type="dxa"/>
            <w:gridSpan w:val="3"/>
          </w:tcPr>
          <w:p w:rsidR="001871B0" w:rsidRPr="001871B0" w:rsidRDefault="001871B0" w:rsidP="00AB074D">
            <w:pPr>
              <w:pStyle w:val="TableInnerSideHeading"/>
              <w:rPr>
                <w:color w:val="auto"/>
                <w:sz w:val="24"/>
                <w:szCs w:val="24"/>
              </w:rPr>
            </w:pPr>
            <w:r w:rsidRPr="001871B0">
              <w:rPr>
                <w:rFonts w:hint="cs"/>
                <w:color w:val="auto"/>
                <w:sz w:val="24"/>
                <w:szCs w:val="24"/>
                <w:rtl/>
              </w:rPr>
              <w:t>"הגדרות</w:t>
            </w:r>
          </w:p>
        </w:tc>
        <w:tc>
          <w:tcPr>
            <w:tcW w:w="624" w:type="dxa"/>
          </w:tcPr>
          <w:p w:rsidR="001871B0" w:rsidRPr="001871B0" w:rsidRDefault="001871B0" w:rsidP="00AB074D">
            <w:pPr>
              <w:pStyle w:val="TableText"/>
              <w:rPr>
                <w:color w:val="auto"/>
                <w:sz w:val="24"/>
                <w:szCs w:val="24"/>
              </w:rPr>
            </w:pPr>
            <w:r w:rsidRPr="001871B0">
              <w:rPr>
                <w:rFonts w:hint="cs"/>
                <w:color w:val="auto"/>
                <w:sz w:val="24"/>
                <w:szCs w:val="24"/>
                <w:rtl/>
              </w:rPr>
              <w:t>1א.</w:t>
            </w:r>
          </w:p>
        </w:tc>
        <w:tc>
          <w:tcPr>
            <w:tcW w:w="4230" w:type="dxa"/>
          </w:tcPr>
          <w:p w:rsidR="001871B0" w:rsidRPr="001871B0" w:rsidRDefault="001871B0" w:rsidP="00AB074D">
            <w:pPr>
              <w:pStyle w:val="TableBlock"/>
              <w:rPr>
                <w:color w:val="auto"/>
                <w:sz w:val="24"/>
                <w:szCs w:val="24"/>
              </w:rPr>
            </w:pPr>
            <w:r w:rsidRPr="001871B0">
              <w:rPr>
                <w:rFonts w:hint="cs"/>
                <w:color w:val="auto"/>
                <w:sz w:val="24"/>
                <w:szCs w:val="24"/>
                <w:rtl/>
              </w:rPr>
              <w:t xml:space="preserve">בחוק זה </w:t>
            </w:r>
            <w:r w:rsidRPr="001871B0">
              <w:rPr>
                <w:rFonts w:hint="eastAsia"/>
                <w:color w:val="auto"/>
                <w:sz w:val="24"/>
                <w:szCs w:val="24"/>
                <w:rtl/>
              </w:rPr>
              <w:t>–</w:t>
            </w:r>
            <w:r w:rsidRPr="001871B0">
              <w:rPr>
                <w:rFonts w:hint="cs"/>
                <w:color w:val="auto"/>
                <w:sz w:val="24"/>
                <w:szCs w:val="24"/>
                <w:rtl/>
              </w:rPr>
              <w:t xml:space="preserve"> </w:t>
            </w:r>
          </w:p>
        </w:tc>
      </w:tr>
      <w:tr w:rsidR="001871B0" w:rsidRPr="001871B0" w:rsidTr="007A40D0">
        <w:trPr>
          <w:cantSplit/>
          <w:trHeight w:val="60"/>
        </w:trPr>
        <w:tc>
          <w:tcPr>
            <w:tcW w:w="1870" w:type="dxa"/>
          </w:tcPr>
          <w:p w:rsidR="001871B0" w:rsidRPr="001871B0" w:rsidRDefault="001871B0" w:rsidP="00AB074D">
            <w:pPr>
              <w:pStyle w:val="TableSideHeading"/>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4230" w:type="dxa"/>
          </w:tcPr>
          <w:p w:rsidR="001871B0" w:rsidRPr="001871B0" w:rsidRDefault="001871B0" w:rsidP="00AB074D">
            <w:pPr>
              <w:pStyle w:val="TableBlockOutdent"/>
              <w:rPr>
                <w:color w:val="auto"/>
                <w:sz w:val="24"/>
                <w:szCs w:val="24"/>
              </w:rPr>
            </w:pPr>
            <w:r w:rsidRPr="001871B0">
              <w:rPr>
                <w:color w:val="auto"/>
                <w:sz w:val="24"/>
                <w:szCs w:val="24"/>
                <w:rtl/>
              </w:rPr>
              <w:t>"בחירות מקדימות" – כהגדרת</w:t>
            </w:r>
            <w:r w:rsidRPr="001871B0">
              <w:rPr>
                <w:rFonts w:hint="cs"/>
                <w:color w:val="auto"/>
                <w:sz w:val="24"/>
                <w:szCs w:val="24"/>
                <w:rtl/>
              </w:rPr>
              <w:t>ן</w:t>
            </w:r>
            <w:r w:rsidRPr="001871B0">
              <w:rPr>
                <w:color w:val="auto"/>
                <w:sz w:val="24"/>
                <w:szCs w:val="24"/>
                <w:rtl/>
              </w:rPr>
              <w:t xml:space="preserve"> בסעיף 28א לחוק המפלגות;</w:t>
            </w:r>
          </w:p>
        </w:tc>
      </w:tr>
      <w:tr w:rsidR="001871B0" w:rsidRPr="001871B0" w:rsidTr="007A40D0">
        <w:trPr>
          <w:cantSplit/>
          <w:trHeight w:val="60"/>
        </w:trPr>
        <w:tc>
          <w:tcPr>
            <w:tcW w:w="1870" w:type="dxa"/>
          </w:tcPr>
          <w:p w:rsidR="001871B0" w:rsidRPr="001871B0" w:rsidRDefault="001871B0" w:rsidP="00AB074D">
            <w:pPr>
              <w:pStyle w:val="TableSideHeading"/>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4230" w:type="dxa"/>
          </w:tcPr>
          <w:p w:rsidR="001871B0" w:rsidRPr="001871B0" w:rsidRDefault="001871B0" w:rsidP="00AB074D">
            <w:pPr>
              <w:pStyle w:val="TableBlockOutdent"/>
              <w:rPr>
                <w:color w:val="auto"/>
                <w:sz w:val="24"/>
                <w:szCs w:val="24"/>
              </w:rPr>
            </w:pPr>
            <w:r w:rsidRPr="001871B0">
              <w:rPr>
                <w:color w:val="auto"/>
                <w:sz w:val="24"/>
                <w:szCs w:val="24"/>
                <w:rtl/>
              </w:rPr>
              <w:t xml:space="preserve">"גוף </w:t>
            </w:r>
            <w:r w:rsidRPr="001871B0">
              <w:rPr>
                <w:rFonts w:hint="eastAsia"/>
                <w:color w:val="auto"/>
                <w:sz w:val="24"/>
                <w:szCs w:val="24"/>
                <w:rtl/>
              </w:rPr>
              <w:t>הקשור</w:t>
            </w:r>
            <w:r w:rsidRPr="001871B0">
              <w:rPr>
                <w:color w:val="auto"/>
                <w:sz w:val="24"/>
                <w:szCs w:val="24"/>
                <w:rtl/>
              </w:rPr>
              <w:t xml:space="preserve"> לסיעה" </w:t>
            </w:r>
            <w:r w:rsidRPr="001871B0">
              <w:rPr>
                <w:rFonts w:hint="cs"/>
                <w:color w:val="auto"/>
                <w:sz w:val="24"/>
                <w:szCs w:val="24"/>
                <w:rtl/>
              </w:rPr>
              <w:t xml:space="preserve">ו"גוף פעיל בבחירות" </w:t>
            </w:r>
            <w:r w:rsidRPr="001871B0">
              <w:rPr>
                <w:color w:val="auto"/>
                <w:sz w:val="24"/>
                <w:szCs w:val="24"/>
                <w:rtl/>
              </w:rPr>
              <w:t>– כהגדרת</w:t>
            </w:r>
            <w:r w:rsidRPr="001871B0">
              <w:rPr>
                <w:rFonts w:hint="cs"/>
                <w:color w:val="auto"/>
                <w:sz w:val="24"/>
                <w:szCs w:val="24"/>
                <w:rtl/>
              </w:rPr>
              <w:t>ם</w:t>
            </w:r>
            <w:r w:rsidRPr="001871B0">
              <w:rPr>
                <w:color w:val="auto"/>
                <w:sz w:val="24"/>
                <w:szCs w:val="24"/>
                <w:rtl/>
              </w:rPr>
              <w:t xml:space="preserve"> </w:t>
            </w:r>
            <w:r w:rsidRPr="001871B0">
              <w:rPr>
                <w:rFonts w:hint="eastAsia"/>
                <w:color w:val="auto"/>
                <w:sz w:val="24"/>
                <w:szCs w:val="24"/>
                <w:rtl/>
              </w:rPr>
              <w:t>ב</w:t>
            </w:r>
            <w:r w:rsidRPr="001871B0">
              <w:rPr>
                <w:color w:val="auto"/>
                <w:sz w:val="24"/>
                <w:szCs w:val="24"/>
                <w:rtl/>
              </w:rPr>
              <w:t>חוק מימון מפלגות;</w:t>
            </w:r>
          </w:p>
        </w:tc>
      </w:tr>
      <w:tr w:rsidR="001871B0" w:rsidRPr="001871B0" w:rsidTr="007A40D0">
        <w:trPr>
          <w:cantSplit/>
          <w:trHeight w:val="60"/>
        </w:trPr>
        <w:tc>
          <w:tcPr>
            <w:tcW w:w="1870" w:type="dxa"/>
          </w:tcPr>
          <w:p w:rsidR="001871B0" w:rsidRPr="001871B0" w:rsidRDefault="001871B0" w:rsidP="00AB074D">
            <w:pPr>
              <w:pStyle w:val="TableSideHeading"/>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4230" w:type="dxa"/>
          </w:tcPr>
          <w:p w:rsidR="001871B0" w:rsidRPr="001871B0" w:rsidRDefault="001871B0" w:rsidP="001871B0">
            <w:pPr>
              <w:pStyle w:val="TableBlockOutdent"/>
              <w:rPr>
                <w:color w:val="auto"/>
                <w:sz w:val="24"/>
                <w:szCs w:val="24"/>
                <w:rtl/>
              </w:rPr>
            </w:pPr>
            <w:r w:rsidRPr="001871B0">
              <w:rPr>
                <w:color w:val="auto"/>
                <w:sz w:val="24"/>
                <w:szCs w:val="24"/>
                <w:rtl/>
              </w:rPr>
              <w:t xml:space="preserve">"חוק המפלגות" – חוק המפלגות, </w:t>
            </w:r>
            <w:proofErr w:type="spellStart"/>
            <w:r w:rsidRPr="001871B0">
              <w:rPr>
                <w:color w:val="auto"/>
                <w:sz w:val="24"/>
                <w:szCs w:val="24"/>
                <w:rtl/>
              </w:rPr>
              <w:t>התשנ"ב</w:t>
            </w:r>
            <w:proofErr w:type="spellEnd"/>
            <w:r w:rsidRPr="001871B0">
              <w:rPr>
                <w:rFonts w:hint="eastAsia"/>
                <w:color w:val="auto"/>
                <w:sz w:val="24"/>
                <w:szCs w:val="24"/>
                <w:rtl/>
              </w:rPr>
              <w:t>–</w:t>
            </w:r>
            <w:r w:rsidRPr="001871B0">
              <w:rPr>
                <w:color w:val="auto"/>
                <w:sz w:val="24"/>
                <w:szCs w:val="24"/>
                <w:rtl/>
              </w:rPr>
              <w:t>1992;</w:t>
            </w:r>
          </w:p>
        </w:tc>
      </w:tr>
      <w:tr w:rsidR="001871B0" w:rsidRPr="001871B0" w:rsidTr="007A40D0">
        <w:trPr>
          <w:cantSplit/>
          <w:trHeight w:val="60"/>
        </w:trPr>
        <w:tc>
          <w:tcPr>
            <w:tcW w:w="1870" w:type="dxa"/>
          </w:tcPr>
          <w:p w:rsidR="001871B0" w:rsidRPr="001871B0" w:rsidRDefault="001871B0" w:rsidP="00AB074D">
            <w:pPr>
              <w:pStyle w:val="TableSideHeading"/>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4230" w:type="dxa"/>
          </w:tcPr>
          <w:p w:rsidR="001871B0" w:rsidRPr="001871B0" w:rsidRDefault="001871B0" w:rsidP="001871B0">
            <w:pPr>
              <w:pStyle w:val="TableBlockOutdent"/>
              <w:rPr>
                <w:color w:val="auto"/>
                <w:sz w:val="24"/>
                <w:szCs w:val="24"/>
                <w:rtl/>
              </w:rPr>
            </w:pPr>
            <w:r w:rsidRPr="001871B0">
              <w:rPr>
                <w:color w:val="auto"/>
                <w:sz w:val="24"/>
                <w:szCs w:val="24"/>
                <w:rtl/>
              </w:rPr>
              <w:t xml:space="preserve">"חוק </w:t>
            </w:r>
            <w:r w:rsidRPr="001871B0">
              <w:rPr>
                <w:rFonts w:hint="eastAsia"/>
                <w:color w:val="auto"/>
                <w:sz w:val="24"/>
                <w:szCs w:val="24"/>
                <w:rtl/>
              </w:rPr>
              <w:t>הרשויות</w:t>
            </w:r>
            <w:r w:rsidRPr="001871B0">
              <w:rPr>
                <w:color w:val="auto"/>
                <w:sz w:val="24"/>
                <w:szCs w:val="24"/>
                <w:rtl/>
              </w:rPr>
              <w:t xml:space="preserve"> </w:t>
            </w:r>
            <w:r w:rsidRPr="001871B0">
              <w:rPr>
                <w:rFonts w:hint="eastAsia"/>
                <w:color w:val="auto"/>
                <w:sz w:val="24"/>
                <w:szCs w:val="24"/>
                <w:rtl/>
              </w:rPr>
              <w:t>המקומיות</w:t>
            </w:r>
            <w:r w:rsidRPr="001871B0">
              <w:rPr>
                <w:color w:val="auto"/>
                <w:sz w:val="24"/>
                <w:szCs w:val="24"/>
                <w:rtl/>
              </w:rPr>
              <w:t xml:space="preserve"> (בחירות)" – חוק הרשויות המקומיות (בחירות), </w:t>
            </w:r>
            <w:proofErr w:type="spellStart"/>
            <w:r w:rsidRPr="001871B0">
              <w:rPr>
                <w:rFonts w:hint="eastAsia"/>
                <w:color w:val="auto"/>
                <w:sz w:val="24"/>
                <w:szCs w:val="24"/>
                <w:rtl/>
              </w:rPr>
              <w:t>התשכ</w:t>
            </w:r>
            <w:r w:rsidRPr="001871B0">
              <w:rPr>
                <w:color w:val="auto"/>
                <w:sz w:val="24"/>
                <w:szCs w:val="24"/>
                <w:rtl/>
              </w:rPr>
              <w:t>"ה</w:t>
            </w:r>
            <w:proofErr w:type="spellEnd"/>
            <w:r w:rsidRPr="001871B0">
              <w:rPr>
                <w:rFonts w:hint="eastAsia"/>
                <w:color w:val="auto"/>
                <w:sz w:val="24"/>
                <w:szCs w:val="24"/>
                <w:rtl/>
              </w:rPr>
              <w:t>–</w:t>
            </w:r>
            <w:r w:rsidRPr="001871B0">
              <w:rPr>
                <w:color w:val="auto"/>
                <w:sz w:val="24"/>
                <w:szCs w:val="24"/>
                <w:rtl/>
              </w:rPr>
              <w:t>1965;</w:t>
            </w:r>
          </w:p>
        </w:tc>
      </w:tr>
      <w:tr w:rsidR="001871B0" w:rsidRPr="001871B0" w:rsidTr="007A40D0">
        <w:trPr>
          <w:cantSplit/>
          <w:trHeight w:val="60"/>
        </w:trPr>
        <w:tc>
          <w:tcPr>
            <w:tcW w:w="1870" w:type="dxa"/>
          </w:tcPr>
          <w:p w:rsidR="001871B0" w:rsidRPr="001871B0" w:rsidRDefault="001871B0" w:rsidP="00AB074D">
            <w:pPr>
              <w:pStyle w:val="TableSideHeading"/>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624" w:type="dxa"/>
          </w:tcPr>
          <w:p w:rsidR="001871B0" w:rsidRPr="001871B0" w:rsidRDefault="001871B0" w:rsidP="00AB074D">
            <w:pPr>
              <w:pStyle w:val="TableText"/>
              <w:rPr>
                <w:color w:val="auto"/>
                <w:sz w:val="24"/>
                <w:szCs w:val="24"/>
              </w:rPr>
            </w:pPr>
          </w:p>
        </w:tc>
        <w:tc>
          <w:tcPr>
            <w:tcW w:w="4230" w:type="dxa"/>
          </w:tcPr>
          <w:p w:rsidR="001871B0" w:rsidRPr="001871B0" w:rsidRDefault="001871B0" w:rsidP="001871B0">
            <w:pPr>
              <w:pStyle w:val="TableBlockOutdent"/>
              <w:rPr>
                <w:color w:val="auto"/>
                <w:sz w:val="24"/>
                <w:szCs w:val="24"/>
                <w:rtl/>
              </w:rPr>
            </w:pPr>
            <w:r w:rsidRPr="001871B0">
              <w:rPr>
                <w:color w:val="auto"/>
                <w:sz w:val="24"/>
                <w:szCs w:val="24"/>
                <w:rtl/>
              </w:rPr>
              <w:t xml:space="preserve">"חוק מימון מפלגות" – חוק מימון מפלגות, </w:t>
            </w:r>
            <w:proofErr w:type="spellStart"/>
            <w:r w:rsidRPr="001871B0">
              <w:rPr>
                <w:rFonts w:hint="eastAsia"/>
                <w:color w:val="auto"/>
                <w:sz w:val="24"/>
                <w:szCs w:val="24"/>
                <w:rtl/>
              </w:rPr>
              <w:t>התשל</w:t>
            </w:r>
            <w:r w:rsidRPr="001871B0">
              <w:rPr>
                <w:color w:val="auto"/>
                <w:sz w:val="24"/>
                <w:szCs w:val="24"/>
                <w:rtl/>
              </w:rPr>
              <w:t>"ג</w:t>
            </w:r>
            <w:proofErr w:type="spellEnd"/>
            <w:r w:rsidRPr="001871B0">
              <w:rPr>
                <w:rFonts w:hint="eastAsia"/>
                <w:color w:val="auto"/>
                <w:sz w:val="24"/>
                <w:szCs w:val="24"/>
                <w:rtl/>
              </w:rPr>
              <w:t>–</w:t>
            </w:r>
            <w:r w:rsidRPr="001871B0">
              <w:rPr>
                <w:color w:val="auto"/>
                <w:sz w:val="24"/>
                <w:szCs w:val="24"/>
                <w:rtl/>
              </w:rPr>
              <w:t>1973</w:t>
            </w:r>
            <w:r w:rsidRPr="001871B0">
              <w:rPr>
                <w:rFonts w:hint="cs"/>
                <w:color w:val="auto"/>
                <w:sz w:val="24"/>
                <w:szCs w:val="24"/>
                <w:rtl/>
              </w:rPr>
              <w:t>."</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1806302961"/>
        <w:placeholder>
          <w:docPart w:val="DefaultPlaceholder_-1854013440"/>
        </w:placeholder>
        <w15:color w:val="993366"/>
      </w:sdtPr>
      <w:sdtEndPr/>
      <w:sdtContent>
        <w:p w:rsidR="001871B0" w:rsidRDefault="001871B0" w:rsidP="001871B0">
          <w:pPr>
            <w:pStyle w:val="a4"/>
            <w:keepNext/>
            <w:rPr>
              <w:rtl/>
            </w:rPr>
          </w:pPr>
          <w:r w:rsidRPr="001871B0">
            <w:rPr>
              <w:rStyle w:val="afd"/>
              <w:color w:val="000000"/>
              <w:rtl/>
            </w:rPr>
            <w:t>אלעזר שטרן - יועץ משפטי</w:t>
          </w:r>
          <w:r w:rsidRPr="001871B0">
            <w:rPr>
              <w:color w:val="000000"/>
              <w:rtl/>
            </w:rPr>
            <w:t>:</w:t>
          </w:r>
        </w:p>
      </w:sdtContent>
    </w:sdt>
    <w:p w:rsidR="001871B0" w:rsidRDefault="001871B0" w:rsidP="001871B0">
      <w:pPr>
        <w:pStyle w:val="KeepWithNext"/>
        <w:rPr>
          <w:rtl/>
        </w:rPr>
      </w:pPr>
    </w:p>
    <w:p w:rsidR="001871B0" w:rsidRDefault="001871B0" w:rsidP="001871B0">
      <w:pPr>
        <w:rPr>
          <w:rtl/>
        </w:rPr>
      </w:pPr>
      <w:bookmarkStart w:id="123" w:name="_ETM_Q1_1444000"/>
      <w:bookmarkEnd w:id="123"/>
      <w:r>
        <w:rPr>
          <w:rFonts w:hint="cs"/>
          <w:rtl/>
        </w:rPr>
        <w:t xml:space="preserve">מדובר על </w:t>
      </w:r>
      <w:bookmarkStart w:id="124" w:name="_ETM_Q1_1448000"/>
      <w:bookmarkEnd w:id="124"/>
      <w:r>
        <w:rPr>
          <w:rFonts w:hint="cs"/>
          <w:rtl/>
        </w:rPr>
        <w:t xml:space="preserve">קיצורים שיהיה בהם שימוש בהמשך הסעיפים. אני אסביר בכל מקום </w:t>
      </w:r>
      <w:bookmarkStart w:id="125" w:name="_ETM_Q1_1456000"/>
      <w:bookmarkEnd w:id="125"/>
      <w:r>
        <w:rPr>
          <w:rFonts w:hint="cs"/>
          <w:rtl/>
        </w:rPr>
        <w:t xml:space="preserve">את ההקשר שלהם. </w:t>
      </w:r>
    </w:p>
    <w:p w:rsidR="001871B0" w:rsidRDefault="001871B0" w:rsidP="001871B0">
      <w:pPr>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1871B0" w:rsidRPr="001871B0" w:rsidTr="00AB074D">
        <w:trPr>
          <w:cantSplit/>
        </w:trPr>
        <w:tc>
          <w:tcPr>
            <w:tcW w:w="1870" w:type="dxa"/>
          </w:tcPr>
          <w:p w:rsidR="001871B0" w:rsidRPr="001871B0" w:rsidRDefault="001871B0" w:rsidP="00AB074D">
            <w:pPr>
              <w:pStyle w:val="TableSideHeading"/>
              <w:keepLines w:val="0"/>
              <w:rPr>
                <w:color w:val="auto"/>
                <w:sz w:val="24"/>
                <w:szCs w:val="24"/>
              </w:rPr>
            </w:pPr>
            <w:bookmarkStart w:id="126" w:name="_ETM_Q1_1453000"/>
            <w:bookmarkEnd w:id="126"/>
            <w:r w:rsidRPr="001871B0">
              <w:rPr>
                <w:rFonts w:hint="cs"/>
                <w:color w:val="auto"/>
                <w:sz w:val="24"/>
                <w:szCs w:val="24"/>
                <w:rtl/>
              </w:rPr>
              <w:t>תיקון סעיף 2</w:t>
            </w:r>
          </w:p>
        </w:tc>
        <w:tc>
          <w:tcPr>
            <w:tcW w:w="624" w:type="dxa"/>
          </w:tcPr>
          <w:p w:rsidR="001871B0" w:rsidRPr="001871B0" w:rsidRDefault="001871B0" w:rsidP="00AB074D">
            <w:pPr>
              <w:pStyle w:val="TableText"/>
              <w:rPr>
                <w:color w:val="auto"/>
                <w:sz w:val="24"/>
                <w:szCs w:val="24"/>
              </w:rPr>
            </w:pPr>
            <w:r w:rsidRPr="001871B0">
              <w:rPr>
                <w:rFonts w:hint="cs"/>
                <w:color w:val="auto"/>
                <w:sz w:val="24"/>
                <w:szCs w:val="24"/>
                <w:rtl/>
              </w:rPr>
              <w:t>3.</w:t>
            </w:r>
          </w:p>
        </w:tc>
        <w:tc>
          <w:tcPr>
            <w:tcW w:w="7145" w:type="dxa"/>
          </w:tcPr>
          <w:p w:rsidR="001871B0" w:rsidRPr="001871B0" w:rsidRDefault="001871B0" w:rsidP="00AB074D">
            <w:pPr>
              <w:pStyle w:val="TableBlock"/>
              <w:rPr>
                <w:color w:val="auto"/>
                <w:sz w:val="24"/>
                <w:szCs w:val="24"/>
              </w:rPr>
            </w:pPr>
            <w:r w:rsidRPr="001871B0">
              <w:rPr>
                <w:rFonts w:hint="cs"/>
                <w:color w:val="auto"/>
                <w:sz w:val="24"/>
                <w:szCs w:val="24"/>
                <w:rtl/>
              </w:rPr>
              <w:t>בסעיף 2 לחוק העיקרי, במקום "3" יבוא "2א1".</w:t>
            </w:r>
          </w:p>
        </w:tc>
      </w:tr>
    </w:tbl>
    <w:p w:rsidR="001871B0" w:rsidRPr="001871B0" w:rsidRDefault="001871B0" w:rsidP="001871B0">
      <w:pPr>
        <w:rPr>
          <w:rtl/>
        </w:rPr>
      </w:pPr>
    </w:p>
    <w:bookmarkStart w:id="127" w:name="_ETM_Q1_1359000" w:displacedByCustomXml="next"/>
    <w:bookmarkEnd w:id="127"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146546304"/>
        <w:placeholder>
          <w:docPart w:val="DefaultPlaceholder_-1854013440"/>
        </w:placeholder>
        <w15:color w:val="993366"/>
      </w:sdtPr>
      <w:sdtEndPr/>
      <w:sdtContent>
        <w:p w:rsidR="001871B0" w:rsidRDefault="001871B0" w:rsidP="001871B0">
          <w:pPr>
            <w:pStyle w:val="a4"/>
            <w:keepNext/>
            <w:rPr>
              <w:rtl/>
            </w:rPr>
          </w:pPr>
          <w:r w:rsidRPr="001871B0">
            <w:rPr>
              <w:rStyle w:val="afd"/>
              <w:color w:val="000000"/>
              <w:rtl/>
            </w:rPr>
            <w:t>אלעזר שטרן - יועץ משפטי</w:t>
          </w:r>
          <w:r w:rsidRPr="001871B0">
            <w:rPr>
              <w:color w:val="000000"/>
              <w:rtl/>
            </w:rPr>
            <w:t>:</w:t>
          </w:r>
        </w:p>
      </w:sdtContent>
    </w:sdt>
    <w:p w:rsidR="001871B0" w:rsidRDefault="001871B0" w:rsidP="001871B0">
      <w:pPr>
        <w:pStyle w:val="KeepWithNext"/>
        <w:rPr>
          <w:rtl/>
        </w:rPr>
      </w:pPr>
    </w:p>
    <w:p w:rsidR="00DF3ABF" w:rsidRPr="00DF3ABF" w:rsidRDefault="001871B0" w:rsidP="00F84B42">
      <w:pPr>
        <w:rPr>
          <w:rtl/>
        </w:rPr>
      </w:pPr>
      <w:bookmarkStart w:id="128" w:name="_ETM_Q1_1458000"/>
      <w:bookmarkEnd w:id="128"/>
      <w:r>
        <w:rPr>
          <w:rFonts w:hint="cs"/>
          <w:rtl/>
        </w:rPr>
        <w:t xml:space="preserve">אני אסביר: סעיף 2 לחוק קובע את </w:t>
      </w:r>
      <w:bookmarkStart w:id="129" w:name="_ETM_Q1_1466000"/>
      <w:bookmarkEnd w:id="129"/>
      <w:r>
        <w:rPr>
          <w:rFonts w:hint="cs"/>
          <w:rtl/>
        </w:rPr>
        <w:t xml:space="preserve">התקופה שבה האיסורים והמגבלות של החוק חלים. </w:t>
      </w:r>
      <w:bookmarkStart w:id="130" w:name="_ETM_Q1_1441000"/>
      <w:bookmarkEnd w:id="130"/>
      <w:r w:rsidR="00DF3ABF" w:rsidRPr="00DF3ABF">
        <w:rPr>
          <w:rtl/>
        </w:rPr>
        <w:t>מרבית ההוראות ב</w:t>
      </w:r>
      <w:r>
        <w:rPr>
          <w:rFonts w:hint="cs"/>
          <w:rtl/>
        </w:rPr>
        <w:t>חוק</w:t>
      </w:r>
      <w:r w:rsidR="00DF3ABF" w:rsidRPr="00DF3ABF">
        <w:rPr>
          <w:rtl/>
        </w:rPr>
        <w:t xml:space="preserve"> התעמולה חלות </w:t>
      </w:r>
      <w:r>
        <w:rPr>
          <w:rFonts w:hint="cs"/>
          <w:rtl/>
        </w:rPr>
        <w:t xml:space="preserve">אך ורק </w:t>
      </w:r>
      <w:bookmarkStart w:id="131" w:name="_ETM_Q1_1477000"/>
      <w:bookmarkEnd w:id="131"/>
      <w:r>
        <w:rPr>
          <w:rFonts w:hint="cs"/>
          <w:rtl/>
        </w:rPr>
        <w:t>ב-90 הימים שלפני יום הבחירות.</w:t>
      </w:r>
      <w:r w:rsidR="00DF3ABF" w:rsidRPr="00DF3ABF">
        <w:rPr>
          <w:rtl/>
        </w:rPr>
        <w:t xml:space="preserve"> אבל המחוקק קבע שיש </w:t>
      </w:r>
      <w:r>
        <w:rPr>
          <w:rFonts w:hint="cs"/>
          <w:rtl/>
        </w:rPr>
        <w:t xml:space="preserve">סוגים מסוימים של איסורים ומגבלות </w:t>
      </w:r>
      <w:bookmarkStart w:id="132" w:name="_ETM_Q1_1486000"/>
      <w:bookmarkEnd w:id="132"/>
      <w:r>
        <w:rPr>
          <w:rFonts w:hint="cs"/>
          <w:rtl/>
        </w:rPr>
        <w:t xml:space="preserve">שחלים תמיד, זאת אומרת לא רק ב-90 הימים. לדוגמה, סעיף </w:t>
      </w:r>
      <w:bookmarkStart w:id="133" w:name="_ETM_Q1_1491000"/>
      <w:bookmarkEnd w:id="133"/>
      <w:r>
        <w:rPr>
          <w:rFonts w:hint="cs"/>
          <w:rtl/>
        </w:rPr>
        <w:t xml:space="preserve">2א שהוא הסעיף שקובע איסור על שימוש בנכסי ציבור לשם </w:t>
      </w:r>
      <w:bookmarkStart w:id="134" w:name="_ETM_Q1_1492000"/>
      <w:bookmarkEnd w:id="134"/>
      <w:r>
        <w:rPr>
          <w:rFonts w:hint="cs"/>
          <w:rtl/>
        </w:rPr>
        <w:t>תעמולת בחירות חל לא רק ב-90 הימים, אלא תמיד</w:t>
      </w:r>
      <w:bookmarkStart w:id="135" w:name="_ETM_Q1_1499000"/>
      <w:bookmarkEnd w:id="135"/>
      <w:r>
        <w:rPr>
          <w:rFonts w:hint="cs"/>
          <w:rtl/>
        </w:rPr>
        <w:t xml:space="preserve"> בכל ארבע השנים. הסעיף מונה היום </w:t>
      </w:r>
      <w:bookmarkStart w:id="136" w:name="_ETM_Q1_1502000"/>
      <w:bookmarkEnd w:id="136"/>
      <w:r>
        <w:rPr>
          <w:rFonts w:hint="cs"/>
          <w:rtl/>
        </w:rPr>
        <w:t xml:space="preserve">רשימה של סעיפים, 2א, 3, 4 וכולי </w:t>
      </w:r>
      <w:bookmarkStart w:id="137" w:name="_ETM_Q1_1507000"/>
      <w:bookmarkEnd w:id="137"/>
      <w:r>
        <w:rPr>
          <w:rFonts w:hint="cs"/>
          <w:rtl/>
        </w:rPr>
        <w:t xml:space="preserve">שחלים לכל אורך התקופה ולא מוגבלים רק ל-90 הימים שלפני </w:t>
      </w:r>
      <w:bookmarkStart w:id="138" w:name="_ETM_Q1_1512000"/>
      <w:bookmarkEnd w:id="138"/>
      <w:r>
        <w:rPr>
          <w:rFonts w:hint="cs"/>
          <w:rtl/>
        </w:rPr>
        <w:t xml:space="preserve">יום הבחירות. התיקון המוצע עושה שני דברים: מצד אחד הוא </w:t>
      </w:r>
      <w:bookmarkStart w:id="139" w:name="_ETM_Q1_1513000"/>
      <w:bookmarkEnd w:id="139"/>
      <w:r>
        <w:rPr>
          <w:rFonts w:hint="cs"/>
          <w:rtl/>
        </w:rPr>
        <w:t xml:space="preserve">מוחק את סעיף 3 שמוצע למחוק אותו; סעיף 3 הוא </w:t>
      </w:r>
      <w:bookmarkStart w:id="140" w:name="_ETM_Q1_1518000"/>
      <w:bookmarkEnd w:id="140"/>
      <w:r>
        <w:rPr>
          <w:rFonts w:hint="cs"/>
          <w:rtl/>
        </w:rPr>
        <w:t xml:space="preserve">סעיף שאוסר על תעמולה של בחירות באמצעות כלי שיט </w:t>
      </w:r>
      <w:bookmarkStart w:id="141" w:name="_ETM_Q1_1520000"/>
      <w:bookmarkEnd w:id="141"/>
      <w:r w:rsidR="00F84B42">
        <w:rPr>
          <w:rFonts w:hint="cs"/>
          <w:rtl/>
        </w:rPr>
        <w:t xml:space="preserve">וכלי טיס. מכיוון שהוועדה החליטה למחוק אותו אז ממילא הוא גם </w:t>
      </w:r>
      <w:r w:rsidR="00DF3ABF" w:rsidRPr="00DF3ABF">
        <w:rPr>
          <w:rtl/>
        </w:rPr>
        <w:t xml:space="preserve">יימחק מהסעיף הזה. </w:t>
      </w:r>
      <w:r w:rsidR="00F84B42">
        <w:rPr>
          <w:rFonts w:hint="cs"/>
          <w:rtl/>
        </w:rPr>
        <w:t xml:space="preserve">ומצד שני להוסיף את סעיף 2א1 שתכף אני אקרא </w:t>
      </w:r>
      <w:bookmarkStart w:id="142" w:name="_ETM_Q1_1532000"/>
      <w:bookmarkEnd w:id="142"/>
      <w:r w:rsidR="00F84B42">
        <w:rPr>
          <w:rFonts w:hint="cs"/>
          <w:rtl/>
        </w:rPr>
        <w:t>ואסביר אותו שהוא סעיף שמדבר על חובת השקיפות שהוועדה הסכימה לגביו שהוא ייכנס. אז ה</w:t>
      </w:r>
      <w:r w:rsidR="00DF3ABF" w:rsidRPr="00DF3ABF">
        <w:rPr>
          <w:rtl/>
        </w:rPr>
        <w:t xml:space="preserve">איסור </w:t>
      </w:r>
      <w:r w:rsidR="00F84B42">
        <w:rPr>
          <w:rFonts w:hint="cs"/>
          <w:rtl/>
        </w:rPr>
        <w:t>על כלי שיט וכ</w:t>
      </w:r>
      <w:r w:rsidR="00F84B42">
        <w:rPr>
          <w:rtl/>
        </w:rPr>
        <w:t>לי טיס</w:t>
      </w:r>
      <w:r w:rsidR="00F84B42">
        <w:rPr>
          <w:rFonts w:hint="cs"/>
          <w:rtl/>
        </w:rPr>
        <w:t xml:space="preserve"> שיימחק מהחוק יימחק גם מסעיף 2, ו</w:t>
      </w:r>
      <w:r w:rsidR="00DF3ABF" w:rsidRPr="00DF3ABF">
        <w:rPr>
          <w:rtl/>
        </w:rPr>
        <w:t xml:space="preserve">חובת השקיפות </w:t>
      </w:r>
      <w:r w:rsidR="00F84B42">
        <w:rPr>
          <w:rFonts w:hint="cs"/>
          <w:rtl/>
        </w:rPr>
        <w:t>ש</w:t>
      </w:r>
      <w:r w:rsidR="00DF3ABF" w:rsidRPr="00DF3ABF">
        <w:rPr>
          <w:rtl/>
        </w:rPr>
        <w:t xml:space="preserve">תחול </w:t>
      </w:r>
      <w:r w:rsidR="00F84B42">
        <w:rPr>
          <w:rFonts w:hint="cs"/>
          <w:rtl/>
        </w:rPr>
        <w:t xml:space="preserve">מכאן ולהבא לפי הסעיף החדש </w:t>
      </w:r>
      <w:bookmarkStart w:id="143" w:name="_ETM_Q1_1549000"/>
      <w:bookmarkEnd w:id="143"/>
      <w:r w:rsidR="00F84B42">
        <w:rPr>
          <w:rFonts w:hint="cs"/>
          <w:rtl/>
        </w:rPr>
        <w:t xml:space="preserve">תחול </w:t>
      </w:r>
      <w:r w:rsidR="00DF3ABF" w:rsidRPr="00DF3ABF">
        <w:rPr>
          <w:rtl/>
        </w:rPr>
        <w:t xml:space="preserve">בכל ארבע השנים ולא רק ב-90 הימים. </w:t>
      </w:r>
      <w:r w:rsidR="00F84B42">
        <w:rPr>
          <w:rFonts w:hint="cs"/>
          <w:rtl/>
        </w:rPr>
        <w:t xml:space="preserve">זה בעצם המשמעות של תיקון סעיף 2. </w:t>
      </w:r>
    </w:p>
    <w:p w:rsidR="00DF3ABF" w:rsidRPr="00DF3ABF" w:rsidRDefault="00DF3ABF" w:rsidP="00DF3ABF">
      <w:pPr>
        <w:ind w:firstLine="0"/>
        <w:rPr>
          <w:rtl/>
        </w:rPr>
      </w:pPr>
    </w:p>
    <w:p w:rsidR="00F84B42" w:rsidRPr="00DF3ABF" w:rsidRDefault="00DF3ABF" w:rsidP="00F84B42">
      <w:pPr>
        <w:ind w:firstLine="0"/>
        <w:rPr>
          <w:rtl/>
        </w:rPr>
      </w:pPr>
      <w:r w:rsidRPr="00DF3ABF">
        <w:rPr>
          <w:rtl/>
        </w:rPr>
        <w:tab/>
      </w: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726"/>
      </w:tblGrid>
      <w:tr w:rsidR="00F84B42" w:rsidRPr="00F84B42" w:rsidTr="007A40D0">
        <w:trPr>
          <w:cantSplit/>
        </w:trPr>
        <w:tc>
          <w:tcPr>
            <w:tcW w:w="1870" w:type="dxa"/>
          </w:tcPr>
          <w:p w:rsidR="00F84B42" w:rsidRPr="00F84B42" w:rsidRDefault="00F84B42" w:rsidP="00AB074D">
            <w:pPr>
              <w:pStyle w:val="TableSideHeading"/>
              <w:keepLines w:val="0"/>
              <w:rPr>
                <w:color w:val="auto"/>
                <w:sz w:val="24"/>
                <w:szCs w:val="24"/>
                <w:rtl/>
              </w:rPr>
            </w:pPr>
            <w:r w:rsidRPr="00F84B42">
              <w:rPr>
                <w:rFonts w:hint="cs"/>
                <w:color w:val="auto"/>
                <w:sz w:val="24"/>
                <w:szCs w:val="24"/>
                <w:rtl/>
              </w:rPr>
              <w:t>תיקון סעיף 2א</w:t>
            </w:r>
          </w:p>
        </w:tc>
        <w:tc>
          <w:tcPr>
            <w:tcW w:w="624" w:type="dxa"/>
          </w:tcPr>
          <w:p w:rsidR="00F84B42" w:rsidRPr="00F84B42" w:rsidDel="007B75BD" w:rsidRDefault="00F84B42" w:rsidP="00AB074D">
            <w:pPr>
              <w:pStyle w:val="TableText"/>
              <w:rPr>
                <w:color w:val="auto"/>
                <w:sz w:val="24"/>
                <w:szCs w:val="24"/>
                <w:rtl/>
              </w:rPr>
            </w:pPr>
            <w:r w:rsidRPr="00F84B42">
              <w:rPr>
                <w:rFonts w:hint="cs"/>
                <w:color w:val="auto"/>
                <w:sz w:val="24"/>
                <w:szCs w:val="24"/>
                <w:rtl/>
              </w:rPr>
              <w:t>4.</w:t>
            </w:r>
          </w:p>
        </w:tc>
        <w:tc>
          <w:tcPr>
            <w:tcW w:w="6726" w:type="dxa"/>
          </w:tcPr>
          <w:p w:rsidR="00F84B42" w:rsidRPr="00F84B42" w:rsidRDefault="00F84B42" w:rsidP="00F84B42">
            <w:pPr>
              <w:pStyle w:val="TableBlock"/>
              <w:rPr>
                <w:color w:val="auto"/>
                <w:sz w:val="24"/>
                <w:szCs w:val="24"/>
                <w:rtl/>
              </w:rPr>
            </w:pPr>
            <w:r w:rsidRPr="00F84B42">
              <w:rPr>
                <w:rFonts w:hint="cs"/>
                <w:color w:val="auto"/>
                <w:sz w:val="24"/>
                <w:szCs w:val="24"/>
                <w:rtl/>
              </w:rPr>
              <w:t>בסעיף 2א(2) לחוק העיקרי, אחרי "ראש הרשות" יבוא "</w:t>
            </w:r>
            <w:r w:rsidRPr="00F84B42">
              <w:rPr>
                <w:rFonts w:hint="eastAsia"/>
                <w:color w:val="auto"/>
                <w:sz w:val="24"/>
                <w:szCs w:val="24"/>
                <w:rtl/>
              </w:rPr>
              <w:t>או</w:t>
            </w:r>
            <w:r w:rsidRPr="00F84B42">
              <w:rPr>
                <w:color w:val="auto"/>
                <w:sz w:val="24"/>
                <w:szCs w:val="24"/>
                <w:rtl/>
              </w:rPr>
              <w:t xml:space="preserve"> </w:t>
            </w:r>
            <w:r w:rsidRPr="00F84B42">
              <w:rPr>
                <w:rFonts w:hint="eastAsia"/>
                <w:color w:val="auto"/>
                <w:sz w:val="24"/>
                <w:szCs w:val="24"/>
                <w:rtl/>
              </w:rPr>
              <w:t>סגן</w:t>
            </w:r>
            <w:r w:rsidRPr="00F84B42">
              <w:rPr>
                <w:color w:val="auto"/>
                <w:sz w:val="24"/>
                <w:szCs w:val="24"/>
                <w:rtl/>
              </w:rPr>
              <w:t xml:space="preserve"> </w:t>
            </w:r>
            <w:r w:rsidRPr="00F84B42">
              <w:rPr>
                <w:rFonts w:hint="eastAsia"/>
                <w:color w:val="auto"/>
                <w:sz w:val="24"/>
                <w:szCs w:val="24"/>
                <w:rtl/>
              </w:rPr>
              <w:t>ראש</w:t>
            </w:r>
            <w:r w:rsidRPr="00F84B42">
              <w:rPr>
                <w:color w:val="auto"/>
                <w:sz w:val="24"/>
                <w:szCs w:val="24"/>
                <w:rtl/>
              </w:rPr>
              <w:t xml:space="preserve"> </w:t>
            </w:r>
            <w:r w:rsidRPr="00F84B42">
              <w:rPr>
                <w:rFonts w:hint="eastAsia"/>
                <w:color w:val="auto"/>
                <w:sz w:val="24"/>
                <w:szCs w:val="24"/>
                <w:rtl/>
              </w:rPr>
              <w:t>הרשות</w:t>
            </w:r>
            <w:r w:rsidRPr="00F84B42">
              <w:rPr>
                <w:color w:val="auto"/>
                <w:sz w:val="24"/>
                <w:szCs w:val="24"/>
                <w:rtl/>
              </w:rPr>
              <w:t xml:space="preserve"> </w:t>
            </w:r>
            <w:r w:rsidRPr="00F84B42">
              <w:rPr>
                <w:rFonts w:hint="cs"/>
                <w:color w:val="auto"/>
                <w:sz w:val="24"/>
                <w:szCs w:val="24"/>
                <w:rtl/>
              </w:rPr>
              <w:t>ה</w:t>
            </w:r>
            <w:r w:rsidRPr="00F84B42">
              <w:rPr>
                <w:rFonts w:hint="eastAsia"/>
                <w:color w:val="auto"/>
                <w:sz w:val="24"/>
                <w:szCs w:val="24"/>
                <w:rtl/>
              </w:rPr>
              <w:t>מקבל</w:t>
            </w:r>
            <w:r w:rsidRPr="00F84B42">
              <w:rPr>
                <w:color w:val="auto"/>
                <w:sz w:val="24"/>
                <w:szCs w:val="24"/>
                <w:rtl/>
              </w:rPr>
              <w:t xml:space="preserve"> </w:t>
            </w:r>
            <w:r w:rsidRPr="00F84B42">
              <w:rPr>
                <w:rFonts w:hint="eastAsia"/>
                <w:color w:val="auto"/>
                <w:sz w:val="24"/>
                <w:szCs w:val="24"/>
                <w:rtl/>
              </w:rPr>
              <w:t>שכר</w:t>
            </w:r>
            <w:r w:rsidRPr="00F84B42">
              <w:rPr>
                <w:color w:val="auto"/>
                <w:sz w:val="24"/>
                <w:szCs w:val="24"/>
                <w:rtl/>
              </w:rPr>
              <w:t xml:space="preserve"> </w:t>
            </w:r>
            <w:r w:rsidRPr="00F84B42">
              <w:rPr>
                <w:rFonts w:hint="cs"/>
                <w:color w:val="auto"/>
                <w:sz w:val="24"/>
                <w:szCs w:val="24"/>
                <w:rtl/>
              </w:rPr>
              <w:t xml:space="preserve">ותנאי שירות מקופת הרשות המקומית לפי סעיף 15א1 לחוק הרשויות המקומיות (בחירת ראש הרשות </w:t>
            </w:r>
            <w:proofErr w:type="spellStart"/>
            <w:r w:rsidRPr="00F84B42">
              <w:rPr>
                <w:rFonts w:hint="cs"/>
                <w:color w:val="auto"/>
                <w:sz w:val="24"/>
                <w:szCs w:val="24"/>
                <w:rtl/>
              </w:rPr>
              <w:t>וסגניו</w:t>
            </w:r>
            <w:proofErr w:type="spellEnd"/>
            <w:r w:rsidRPr="00F84B42">
              <w:rPr>
                <w:rFonts w:hint="cs"/>
                <w:color w:val="auto"/>
                <w:sz w:val="24"/>
                <w:szCs w:val="24"/>
                <w:rtl/>
              </w:rPr>
              <w:t xml:space="preserve"> וכהונתם), </w:t>
            </w:r>
            <w:proofErr w:type="spellStart"/>
            <w:r w:rsidRPr="00F84B42">
              <w:rPr>
                <w:rFonts w:hint="cs"/>
                <w:color w:val="auto"/>
                <w:sz w:val="24"/>
                <w:szCs w:val="24"/>
                <w:rtl/>
              </w:rPr>
              <w:t>התשל"ה</w:t>
            </w:r>
            <w:proofErr w:type="spellEnd"/>
            <w:r w:rsidRPr="00F84B42">
              <w:rPr>
                <w:rFonts w:hint="eastAsia"/>
                <w:color w:val="auto"/>
                <w:sz w:val="24"/>
                <w:szCs w:val="24"/>
                <w:rtl/>
              </w:rPr>
              <w:t>–</w:t>
            </w:r>
            <w:r w:rsidRPr="00F84B42">
              <w:rPr>
                <w:rFonts w:hint="cs"/>
                <w:color w:val="auto"/>
                <w:sz w:val="24"/>
                <w:szCs w:val="24"/>
                <w:rtl/>
              </w:rPr>
              <w:t xml:space="preserve">1975". </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843315703"/>
        <w:placeholder>
          <w:docPart w:val="DefaultPlaceholder_-1854013440"/>
        </w:placeholder>
        <w15:color w:val="993366"/>
      </w:sdtPr>
      <w:sdtEndPr/>
      <w:sdtContent>
        <w:p w:rsidR="00F84B42" w:rsidRDefault="00F84B42" w:rsidP="00F84B42">
          <w:pPr>
            <w:pStyle w:val="a4"/>
            <w:keepNext/>
            <w:rPr>
              <w:rtl/>
            </w:rPr>
          </w:pPr>
          <w:r w:rsidRPr="00F84B42">
            <w:rPr>
              <w:rStyle w:val="afd"/>
              <w:color w:val="000000"/>
              <w:rtl/>
            </w:rPr>
            <w:t>אלעזר שטרן - יועץ משפטי</w:t>
          </w:r>
          <w:r w:rsidRPr="00F84B42">
            <w:rPr>
              <w:color w:val="000000"/>
              <w:rtl/>
            </w:rPr>
            <w:t>:</w:t>
          </w:r>
        </w:p>
      </w:sdtContent>
    </w:sdt>
    <w:p w:rsidR="00F84B42" w:rsidRDefault="00F84B42" w:rsidP="00F84B42">
      <w:pPr>
        <w:pStyle w:val="KeepWithNext"/>
        <w:rPr>
          <w:rtl/>
        </w:rPr>
      </w:pPr>
    </w:p>
    <w:p w:rsidR="00DF3ABF" w:rsidRPr="00DF3ABF" w:rsidRDefault="00F84B42" w:rsidP="00AB074D">
      <w:pPr>
        <w:rPr>
          <w:rtl/>
        </w:rPr>
      </w:pPr>
      <w:r>
        <w:rPr>
          <w:rFonts w:hint="cs"/>
          <w:rtl/>
        </w:rPr>
        <w:t xml:space="preserve">כפי שציינתי קודם </w:t>
      </w:r>
      <w:r w:rsidR="00DF3ABF" w:rsidRPr="00DF3ABF">
        <w:rPr>
          <w:rtl/>
        </w:rPr>
        <w:t xml:space="preserve">סעיף 2א </w:t>
      </w:r>
      <w:r>
        <w:rPr>
          <w:rFonts w:hint="cs"/>
          <w:rtl/>
        </w:rPr>
        <w:t xml:space="preserve">לחוק </w:t>
      </w:r>
      <w:r w:rsidR="00DF3ABF" w:rsidRPr="00DF3ABF">
        <w:rPr>
          <w:rtl/>
        </w:rPr>
        <w:t>אוסר לעשות שימוש בנכסי הציבור</w:t>
      </w:r>
      <w:r>
        <w:rPr>
          <w:rFonts w:hint="cs"/>
          <w:rtl/>
        </w:rPr>
        <w:t xml:space="preserve"> בהקשר של תעמולת בחירות</w:t>
      </w:r>
      <w:r w:rsidR="00DF3ABF" w:rsidRPr="00DF3ABF">
        <w:rPr>
          <w:rtl/>
        </w:rPr>
        <w:t xml:space="preserve">, אבל </w:t>
      </w:r>
      <w:r>
        <w:rPr>
          <w:rFonts w:hint="cs"/>
          <w:rtl/>
        </w:rPr>
        <w:t xml:space="preserve">החוק </w:t>
      </w:r>
      <w:r w:rsidR="00DF3ABF" w:rsidRPr="00DF3ABF">
        <w:rPr>
          <w:rtl/>
        </w:rPr>
        <w:t xml:space="preserve">קובע </w:t>
      </w:r>
      <w:r>
        <w:rPr>
          <w:rFonts w:hint="cs"/>
          <w:rtl/>
        </w:rPr>
        <w:t>שני חריגים</w:t>
      </w:r>
      <w:bookmarkStart w:id="144" w:name="_ETM_Q1_1583000"/>
      <w:bookmarkEnd w:id="144"/>
      <w:r>
        <w:rPr>
          <w:rFonts w:hint="cs"/>
          <w:rtl/>
        </w:rPr>
        <w:t>, אחד לגבי מקומות פתוחים או מקומות שעומדים לשימוש</w:t>
      </w:r>
      <w:bookmarkStart w:id="145" w:name="_ETM_Q1_1591000"/>
      <w:bookmarkEnd w:id="145"/>
      <w:r>
        <w:rPr>
          <w:rFonts w:hint="cs"/>
          <w:rtl/>
        </w:rPr>
        <w:t>, מקומות</w:t>
      </w:r>
      <w:r>
        <w:rPr>
          <w:rtl/>
        </w:rPr>
        <w:t xml:space="preserve"> פומביים</w:t>
      </w:r>
      <w:r>
        <w:rPr>
          <w:rFonts w:hint="cs"/>
          <w:rtl/>
        </w:rPr>
        <w:t>; והחריג ה</w:t>
      </w:r>
      <w:r>
        <w:rPr>
          <w:rtl/>
        </w:rPr>
        <w:t>שני</w:t>
      </w:r>
      <w:r>
        <w:rPr>
          <w:rFonts w:hint="cs"/>
          <w:rtl/>
        </w:rPr>
        <w:t xml:space="preserve"> הוא </w:t>
      </w:r>
      <w:r w:rsidR="00DF3ABF" w:rsidRPr="00DF3ABF">
        <w:rPr>
          <w:rtl/>
        </w:rPr>
        <w:t xml:space="preserve">שימוש בנכסים </w:t>
      </w:r>
      <w:r>
        <w:rPr>
          <w:rFonts w:hint="cs"/>
          <w:rtl/>
        </w:rPr>
        <w:t xml:space="preserve">שהמדינה העמידה לרשותו של שר, סגן שר או חבר כנסת </w:t>
      </w:r>
      <w:r w:rsidR="00DF3ABF" w:rsidRPr="00DF3ABF">
        <w:rPr>
          <w:rtl/>
        </w:rPr>
        <w:t xml:space="preserve">או </w:t>
      </w:r>
      <w:r>
        <w:rPr>
          <w:rFonts w:hint="cs"/>
          <w:rtl/>
        </w:rPr>
        <w:t>שימוש ב</w:t>
      </w:r>
      <w:r w:rsidR="00DF3ABF" w:rsidRPr="00DF3ABF">
        <w:rPr>
          <w:rtl/>
        </w:rPr>
        <w:t>נכסים שהועמדו על-ידי הרשות המקומית</w:t>
      </w:r>
      <w:r>
        <w:rPr>
          <w:rFonts w:hint="cs"/>
          <w:rtl/>
        </w:rPr>
        <w:t xml:space="preserve"> </w:t>
      </w:r>
      <w:bookmarkStart w:id="146" w:name="_ETM_Q1_1605000"/>
      <w:bookmarkEnd w:id="146"/>
      <w:r>
        <w:rPr>
          <w:rFonts w:hint="cs"/>
          <w:rtl/>
        </w:rPr>
        <w:t xml:space="preserve">לרשותו של ראש הרשות. </w:t>
      </w:r>
      <w:r w:rsidR="00DF3ABF" w:rsidRPr="00DF3ABF">
        <w:rPr>
          <w:rtl/>
        </w:rPr>
        <w:t xml:space="preserve">למשל </w:t>
      </w:r>
      <w:r w:rsidR="00AB074D">
        <w:rPr>
          <w:rFonts w:hint="cs"/>
          <w:rtl/>
        </w:rPr>
        <w:t xml:space="preserve">אם יש לו חדר או פלאפון </w:t>
      </w:r>
      <w:bookmarkStart w:id="147" w:name="_ETM_Q1_1610000"/>
      <w:bookmarkEnd w:id="147"/>
      <w:r w:rsidR="00AB074D">
        <w:rPr>
          <w:rFonts w:hint="cs"/>
          <w:rtl/>
        </w:rPr>
        <w:t>יהיה מותר לו לעשות שימוש</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21831401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AB074D" w:rsidP="00DF3ABF">
      <w:pPr>
        <w:rPr>
          <w:rtl/>
        </w:rPr>
      </w:pPr>
      <w:r>
        <w:rPr>
          <w:rFonts w:hint="cs"/>
          <w:rtl/>
        </w:rPr>
        <w:t>היום מקובל ש</w:t>
      </w:r>
      <w:r>
        <w:rPr>
          <w:rtl/>
        </w:rPr>
        <w:t>גם חברי מועצה</w:t>
      </w:r>
      <w:r>
        <w:rPr>
          <w:rFonts w:hint="cs"/>
          <w:rtl/>
        </w:rPr>
        <w:t xml:space="preserve"> גם </w:t>
      </w:r>
      <w:bookmarkStart w:id="148" w:name="_ETM_Q1_1619000"/>
      <w:bookmarkEnd w:id="148"/>
      <w:r>
        <w:rPr>
          <w:rFonts w:hint="cs"/>
          <w:rtl/>
        </w:rPr>
        <w:t>לא בשכר כדי שיוכלו לפעול,</w:t>
      </w:r>
      <w:r w:rsidR="00DF3ABF" w:rsidRPr="00DF3ABF">
        <w:rPr>
          <w:rtl/>
        </w:rPr>
        <w:t xml:space="preserve"> רוב הרשויות נותנות להם חדר ומזכירה כדי שיוכל לתפקד. </w:t>
      </w:r>
    </w:p>
    <w:p w:rsidR="00AB074D" w:rsidRDefault="00AB074D" w:rsidP="00AB074D">
      <w:pPr>
        <w:ind w:firstLine="0"/>
        <w:rPr>
          <w:rtl/>
        </w:rPr>
      </w:pPr>
    </w:p>
    <w:bookmarkStart w:id="149" w:name="_ETM_Q1_1630000" w:displacedByCustomXml="next"/>
    <w:bookmarkEnd w:id="149"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900173892"/>
        <w:placeholder>
          <w:docPart w:val="DefaultPlaceholder_-1854013440"/>
        </w:placeholder>
        <w15:color w:val="993366"/>
      </w:sdtPr>
      <w:sdtEndPr/>
      <w:sdtContent>
        <w:p w:rsidR="00AB074D" w:rsidRDefault="00AB074D" w:rsidP="00AB074D">
          <w:pPr>
            <w:pStyle w:val="a4"/>
            <w:keepNext/>
            <w:rPr>
              <w:rtl/>
            </w:rPr>
          </w:pPr>
          <w:r w:rsidRPr="00AB074D">
            <w:rPr>
              <w:rStyle w:val="afd"/>
              <w:color w:val="000000"/>
              <w:rtl/>
            </w:rPr>
            <w:t>אלעזר שטרן - יועץ משפטי</w:t>
          </w:r>
          <w:r w:rsidRPr="00AB074D">
            <w:rPr>
              <w:color w:val="000000"/>
              <w:rtl/>
            </w:rPr>
            <w:t>:</w:t>
          </w:r>
        </w:p>
      </w:sdtContent>
    </w:sdt>
    <w:p w:rsidR="00AB074D" w:rsidRDefault="00AB074D" w:rsidP="00AB074D">
      <w:pPr>
        <w:pStyle w:val="KeepWithNext"/>
        <w:rPr>
          <w:rtl/>
        </w:rPr>
      </w:pPr>
    </w:p>
    <w:p w:rsidR="00AB074D" w:rsidRPr="00AB074D" w:rsidRDefault="00AB074D" w:rsidP="00AB074D">
      <w:pPr>
        <w:rPr>
          <w:rtl/>
        </w:rPr>
      </w:pPr>
      <w:r>
        <w:rPr>
          <w:rFonts w:hint="cs"/>
          <w:rtl/>
        </w:rPr>
        <w:t xml:space="preserve">דין, אתה רוצה להסביר יותר בהרחבה?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44130286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AB074D" w:rsidP="00AB074D">
      <w:pPr>
        <w:rPr>
          <w:rtl/>
        </w:rPr>
      </w:pPr>
      <w:r>
        <w:rPr>
          <w:rFonts w:hint="cs"/>
          <w:rtl/>
        </w:rPr>
        <w:t xml:space="preserve">ביררנו את זה, לבקשת הוועדה, עם </w:t>
      </w:r>
      <w:r w:rsidR="00DF3ABF" w:rsidRPr="00DF3ABF">
        <w:rPr>
          <w:rtl/>
        </w:rPr>
        <w:t>משרד הפנים</w:t>
      </w:r>
      <w:r>
        <w:rPr>
          <w:rFonts w:hint="cs"/>
          <w:rtl/>
        </w:rPr>
        <w:t>. משרד הפנים</w:t>
      </w:r>
      <w:r w:rsidR="00DF3ABF" w:rsidRPr="00DF3ABF">
        <w:rPr>
          <w:rtl/>
        </w:rPr>
        <w:t xml:space="preserve"> ציין שבחלק </w:t>
      </w:r>
      <w:r>
        <w:rPr>
          <w:rtl/>
        </w:rPr>
        <w:t>מהרשויות אכן נותנים לשכה משותפת</w:t>
      </w:r>
      <w:r>
        <w:rPr>
          <w:rFonts w:hint="cs"/>
          <w:rtl/>
        </w:rPr>
        <w:t xml:space="preserve"> לחברי המועצה.</w:t>
      </w:r>
      <w:r w:rsidR="00DF3ABF" w:rsidRPr="00DF3ABF">
        <w:rPr>
          <w:rtl/>
        </w:rPr>
        <w:t xml:space="preserve"> זאת לא לשכה שלהם</w:t>
      </w:r>
      <w:r>
        <w:rPr>
          <w:rFonts w:hint="cs"/>
          <w:rtl/>
        </w:rPr>
        <w:t>,</w:t>
      </w:r>
      <w:r w:rsidR="00DF3ABF" w:rsidRPr="00DF3ABF">
        <w:rPr>
          <w:rtl/>
        </w:rPr>
        <w:t xml:space="preserve"> אלא </w:t>
      </w:r>
      <w:r>
        <w:rPr>
          <w:rFonts w:hint="cs"/>
          <w:rtl/>
        </w:rPr>
        <w:t xml:space="preserve">יש לשכה של כמה חברי מועצה </w:t>
      </w:r>
      <w:bookmarkStart w:id="150" w:name="_ETM_Q1_1643000"/>
      <w:bookmarkEnd w:id="150"/>
      <w:r>
        <w:rPr>
          <w:rFonts w:hint="cs"/>
          <w:rtl/>
        </w:rPr>
        <w:t xml:space="preserve">יחד אפילו לא לפי השתייכות סיעתית. אם נותנים להם שירותי </w:t>
      </w:r>
      <w:bookmarkStart w:id="151" w:name="_ETM_Q1_1650000"/>
      <w:bookmarkEnd w:id="151"/>
      <w:r>
        <w:rPr>
          <w:rFonts w:hint="cs"/>
          <w:rtl/>
        </w:rPr>
        <w:t xml:space="preserve">מזכירות זה שירותי מזכירות נוסף לעבודה אחרת של מזכירה </w:t>
      </w:r>
      <w:bookmarkStart w:id="152" w:name="_ETM_Q1_1654000"/>
      <w:bookmarkEnd w:id="152"/>
      <w:r>
        <w:rPr>
          <w:rFonts w:hint="cs"/>
          <w:rtl/>
        </w:rPr>
        <w:t xml:space="preserve">כי הם לא צריכים מזכירה במשרה מלאה. לעיתים הם צריכים </w:t>
      </w:r>
      <w:bookmarkStart w:id="153" w:name="_ETM_Q1_1653000"/>
      <w:bookmarkEnd w:id="153"/>
      <w:r>
        <w:rPr>
          <w:rFonts w:hint="cs"/>
          <w:rtl/>
        </w:rPr>
        <w:t xml:space="preserve">עזרה כלשהי שיודיעו על פגישות וישימו להם אנשים. בסוף מדובר </w:t>
      </w:r>
      <w:bookmarkStart w:id="154" w:name="_ETM_Q1_1659000"/>
      <w:bookmarkEnd w:id="154"/>
      <w:r>
        <w:rPr>
          <w:rFonts w:hint="cs"/>
          <w:rtl/>
        </w:rPr>
        <w:t xml:space="preserve">על חברי מועצה שזאת לא המשרה המלאה שלהם. לחברי מועצה שלא בשכר יש להם </w:t>
      </w:r>
      <w:bookmarkStart w:id="155" w:name="_ETM_Q1_1661000"/>
      <w:bookmarkEnd w:id="155"/>
      <w:r w:rsidR="00DF3ABF" w:rsidRPr="00DF3ABF">
        <w:rPr>
          <w:rtl/>
        </w:rPr>
        <w:t xml:space="preserve">משרה מלאה אחרת. </w:t>
      </w:r>
      <w:r>
        <w:rPr>
          <w:rFonts w:hint="cs"/>
          <w:rtl/>
        </w:rPr>
        <w:t xml:space="preserve">הם </w:t>
      </w:r>
      <w:r>
        <w:rPr>
          <w:rtl/>
        </w:rPr>
        <w:t>מגיעים לזמן קצר</w:t>
      </w:r>
      <w:r>
        <w:rPr>
          <w:rFonts w:hint="cs"/>
          <w:rtl/>
        </w:rPr>
        <w:t xml:space="preserve"> לישיבות - </w:t>
      </w:r>
      <w:bookmarkStart w:id="156" w:name="_ETM_Q1_1669000"/>
      <w:bookmarkEnd w:id="156"/>
      <w:r>
        <w:rPr>
          <w:rFonts w:hint="cs"/>
          <w:rtl/>
        </w:rPr>
        <w:t>-</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6664858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AB074D" w:rsidP="00AB074D">
      <w:pPr>
        <w:rPr>
          <w:rtl/>
        </w:rPr>
      </w:pPr>
      <w:r>
        <w:rPr>
          <w:rFonts w:hint="cs"/>
          <w:rtl/>
        </w:rPr>
        <w:t xml:space="preserve">אבל </w:t>
      </w:r>
      <w:r w:rsidR="00DF3ABF" w:rsidRPr="00DF3ABF">
        <w:rPr>
          <w:rtl/>
        </w:rPr>
        <w:t xml:space="preserve">בחלק </w:t>
      </w:r>
      <w:r>
        <w:rPr>
          <w:rFonts w:hint="cs"/>
          <w:rtl/>
        </w:rPr>
        <w:t xml:space="preserve">גדול </w:t>
      </w:r>
      <w:r w:rsidR="00DF3ABF" w:rsidRPr="00DF3ABF">
        <w:rPr>
          <w:rtl/>
        </w:rPr>
        <w:t xml:space="preserve">מהרשויות </w:t>
      </w:r>
      <w:r>
        <w:rPr>
          <w:rFonts w:hint="cs"/>
          <w:rtl/>
        </w:rPr>
        <w:t xml:space="preserve">יש להם חדרים, בפרט אלה שיש </w:t>
      </w:r>
      <w:bookmarkStart w:id="157" w:name="_ETM_Q1_1673000"/>
      <w:bookmarkEnd w:id="157"/>
      <w:r>
        <w:rPr>
          <w:rFonts w:hint="cs"/>
          <w:rtl/>
        </w:rPr>
        <w:t xml:space="preserve">להם תחומי אחריות רציניים והם לא בשכר: אחראי על </w:t>
      </w:r>
      <w:bookmarkStart w:id="158" w:name="_ETM_Q1_1678000"/>
      <w:bookmarkEnd w:id="158"/>
      <w:r>
        <w:rPr>
          <w:rFonts w:hint="cs"/>
          <w:rtl/>
        </w:rPr>
        <w:t>החינוך, נניח. אז יש לו החדר שלו</w:t>
      </w:r>
      <w:bookmarkStart w:id="159" w:name="_ETM_Q1_1681000"/>
      <w:bookmarkEnd w:id="159"/>
      <w:r>
        <w:rPr>
          <w:rFonts w:hint="cs"/>
          <w:rtl/>
        </w:rPr>
        <w:t xml:space="preserve"> שהרשות נותנת לו. דרך אגב, בחישוב של תקציב הרשות </w:t>
      </w:r>
      <w:bookmarkStart w:id="160" w:name="_ETM_Q1_1685000"/>
      <w:bookmarkEnd w:id="160"/>
      <w:r>
        <w:rPr>
          <w:rtl/>
        </w:rPr>
        <w:t>לוקחים בחשבון</w:t>
      </w:r>
      <w:r>
        <w:rPr>
          <w:rFonts w:hint="cs"/>
          <w:rtl/>
        </w:rPr>
        <w:t xml:space="preserve">, זה לא ככה. </w:t>
      </w:r>
      <w:r w:rsidR="00DF3ABF" w:rsidRPr="00DF3ABF">
        <w:rPr>
          <w:rtl/>
        </w:rPr>
        <w:t xml:space="preserve">יש שכר של ראש מועצה ושל סגן ראש מועצה </w:t>
      </w:r>
      <w:r>
        <w:rPr>
          <w:rFonts w:hint="cs"/>
          <w:rtl/>
        </w:rPr>
        <w:t xml:space="preserve">אם לקחו סגן בשכר, </w:t>
      </w:r>
      <w:r w:rsidR="00DF3ABF" w:rsidRPr="00DF3ABF">
        <w:rPr>
          <w:rtl/>
        </w:rPr>
        <w:t xml:space="preserve">ואחר כך יש גם עלויות לחדרים </w:t>
      </w:r>
      <w:r>
        <w:rPr>
          <w:rFonts w:hint="cs"/>
          <w:rtl/>
        </w:rPr>
        <w:t>או לשירותים שנותנים לחברי מועצה שאין להם שכר, אבל יש עלויות כי זה חדר ושירותי משרד מסוימים כי</w:t>
      </w:r>
      <w:r w:rsidR="00DF3ABF" w:rsidRPr="00DF3ABF">
        <w:rPr>
          <w:rtl/>
        </w:rPr>
        <w:t xml:space="preserve"> אתה רוצה שהוא יתפקד. למרות שיש מנהל מחלקה יש גם חבר </w:t>
      </w:r>
      <w:r>
        <w:rPr>
          <w:rFonts w:hint="cs"/>
          <w:rtl/>
        </w:rPr>
        <w:t>מועצה שאחראי</w:t>
      </w:r>
      <w:bookmarkStart w:id="161" w:name="_ETM_Q1_1711000"/>
      <w:bookmarkEnd w:id="161"/>
      <w:r>
        <w:rPr>
          <w:rFonts w:hint="cs"/>
          <w:rtl/>
        </w:rPr>
        <w:t xml:space="preserve">, ואם הוא פעיל ודאי הוא צריך - - </w:t>
      </w:r>
      <w:bookmarkStart w:id="162" w:name="_ETM_Q1_1719000"/>
      <w:bookmarkEnd w:id="162"/>
      <w:r>
        <w:rPr>
          <w:rFonts w:hint="cs"/>
          <w:rtl/>
        </w:rPr>
        <w:t>- דמיין לעצמך דבר כזה בערים גדולות וגם בערים קט</w:t>
      </w:r>
      <w:bookmarkStart w:id="163" w:name="_ETM_Q1_1720000"/>
      <w:bookmarkEnd w:id="163"/>
      <w:r>
        <w:rPr>
          <w:rFonts w:hint="cs"/>
          <w:rtl/>
        </w:rPr>
        <w:t xml:space="preserve">נות. </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98809658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AB074D" w:rsidP="009F3274">
      <w:pPr>
        <w:rPr>
          <w:rtl/>
        </w:rPr>
      </w:pPr>
      <w:r>
        <w:rPr>
          <w:rtl/>
        </w:rPr>
        <w:t>הרעיון היה לקחת את המכנה המשותף</w:t>
      </w:r>
      <w:r>
        <w:rPr>
          <w:rFonts w:hint="cs"/>
          <w:rtl/>
        </w:rPr>
        <w:t xml:space="preserve"> בכלל המועצות כי יש מועצות שזה ככה, ויש מועצות שככה. </w:t>
      </w:r>
      <w:r w:rsidR="00DF3ABF" w:rsidRPr="00DF3ABF">
        <w:rPr>
          <w:rtl/>
        </w:rPr>
        <w:t>אין חובה לתת את הדבר הזה ולכן מה שנלקח זה המכנה המשותף הנמוך ש</w:t>
      </w:r>
      <w:r w:rsidR="009F3274">
        <w:rPr>
          <w:rFonts w:hint="cs"/>
          <w:rtl/>
        </w:rPr>
        <w:t>ל אותם מקרים ש</w:t>
      </w:r>
      <w:r w:rsidR="00DF3ABF" w:rsidRPr="00DF3ABF">
        <w:rPr>
          <w:rtl/>
        </w:rPr>
        <w:t xml:space="preserve">בן אדם זכאי לקבל </w:t>
      </w:r>
      <w:r w:rsidR="009F3274">
        <w:rPr>
          <w:rFonts w:hint="cs"/>
          <w:rtl/>
        </w:rPr>
        <w:t xml:space="preserve">את הדבר הזה </w:t>
      </w:r>
      <w:r w:rsidR="00DF3ABF" w:rsidRPr="00DF3ABF">
        <w:rPr>
          <w:rtl/>
        </w:rPr>
        <w:t xml:space="preserve">מכוח החוק. </w:t>
      </w:r>
      <w:r w:rsidR="009F3274">
        <w:rPr>
          <w:rFonts w:hint="cs"/>
          <w:rtl/>
        </w:rPr>
        <w:t>הוא זכאי לקבל תנאי שירות וזכאי ל</w:t>
      </w:r>
      <w:bookmarkStart w:id="164" w:name="_ETM_Q1_1745000"/>
      <w:bookmarkEnd w:id="164"/>
      <w:r w:rsidR="009F3274">
        <w:rPr>
          <w:rFonts w:hint="cs"/>
          <w:rtl/>
        </w:rPr>
        <w:t xml:space="preserve">קבל שכר. </w:t>
      </w:r>
      <w:r w:rsidR="00DF3ABF" w:rsidRPr="00DF3ABF">
        <w:rPr>
          <w:rtl/>
        </w:rPr>
        <w:t xml:space="preserve">לכן </w:t>
      </w:r>
      <w:r w:rsidR="009F3274">
        <w:rPr>
          <w:rFonts w:hint="cs"/>
          <w:rtl/>
        </w:rPr>
        <w:t>הרציונל ש</w:t>
      </w:r>
      <w:r w:rsidR="00DF3ABF" w:rsidRPr="00DF3ABF">
        <w:rPr>
          <w:rtl/>
        </w:rPr>
        <w:t xml:space="preserve">הרשות מעמידה לרשותו </w:t>
      </w:r>
      <w:r w:rsidR="009F3274">
        <w:rPr>
          <w:rFonts w:hint="cs"/>
          <w:rtl/>
        </w:rPr>
        <w:t xml:space="preserve">כי זה חלק מהתנאים שמגיעים לו, </w:t>
      </w:r>
      <w:bookmarkStart w:id="165" w:name="_ETM_Q1_1753000"/>
      <w:bookmarkEnd w:id="165"/>
      <w:r w:rsidR="009F3274">
        <w:rPr>
          <w:rFonts w:hint="cs"/>
          <w:rtl/>
        </w:rPr>
        <w:t xml:space="preserve">והעובדה שיותר קשה לצפות מאדם כזה שלא </w:t>
      </w:r>
      <w:bookmarkStart w:id="166" w:name="_ETM_Q1_1761000"/>
      <w:bookmarkEnd w:id="166"/>
      <w:r w:rsidR="009F3274">
        <w:rPr>
          <w:rFonts w:hint="cs"/>
          <w:rtl/>
        </w:rPr>
        <w:t xml:space="preserve">לעשות שימוש כי זה המשרד שלו אז תגיד לו לא לפגוש אנשים? זה שונה </w:t>
      </w:r>
      <w:bookmarkStart w:id="167" w:name="_ETM_Q1_1767000"/>
      <w:bookmarkEnd w:id="167"/>
      <w:r w:rsidR="009F3274">
        <w:rPr>
          <w:rFonts w:hint="cs"/>
          <w:rtl/>
        </w:rPr>
        <w:t xml:space="preserve">כשמדובר בדברים שהם וולונטריים או לפי החלטת המועצה </w:t>
      </w:r>
      <w:bookmarkStart w:id="168" w:name="_ETM_Q1_1769000"/>
      <w:bookmarkEnd w:id="168"/>
      <w:r w:rsidR="009F3274">
        <w:rPr>
          <w:rtl/>
        </w:rPr>
        <w:t>–</w:t>
      </w:r>
      <w:r w:rsidR="009F3274">
        <w:rPr>
          <w:rFonts w:hint="cs"/>
          <w:rtl/>
        </w:rPr>
        <w:t xml:space="preserve"> לפעמים כן ולפעמים לא. הרציונל הוא שונה.</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4250551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9F3274" w:rsidP="00DF3ABF">
      <w:pPr>
        <w:rPr>
          <w:rtl/>
        </w:rPr>
      </w:pPr>
      <w:r>
        <w:rPr>
          <w:rFonts w:hint="cs"/>
          <w:rtl/>
        </w:rPr>
        <w:t xml:space="preserve">זאת אומרת </w:t>
      </w:r>
      <w:r w:rsidR="00DF3ABF" w:rsidRPr="00DF3ABF">
        <w:rPr>
          <w:rtl/>
        </w:rPr>
        <w:t xml:space="preserve">אם פה מותר לו להיפגש עם אנשים </w:t>
      </w:r>
      <w:r>
        <w:rPr>
          <w:rFonts w:hint="cs"/>
          <w:rtl/>
        </w:rPr>
        <w:t xml:space="preserve">או להתקשר לצורך הבחירות </w:t>
      </w:r>
      <w:r w:rsidR="00DF3ABF" w:rsidRPr="00DF3ABF">
        <w:rPr>
          <w:rtl/>
        </w:rPr>
        <w:t xml:space="preserve">אז אותו חבר מועצה </w:t>
      </w:r>
      <w:r>
        <w:rPr>
          <w:rFonts w:hint="cs"/>
          <w:rtl/>
        </w:rPr>
        <w:t xml:space="preserve">שקיבל חדר ועובד שם חמש שנים והוא </w:t>
      </w:r>
      <w:bookmarkStart w:id="169" w:name="_ETM_Q1_1791000"/>
      <w:bookmarkEnd w:id="169"/>
      <w:r>
        <w:rPr>
          <w:rFonts w:hint="cs"/>
          <w:rtl/>
        </w:rPr>
        <w:t xml:space="preserve">פעיל מאוד לא בשכר </w:t>
      </w:r>
      <w:r>
        <w:rPr>
          <w:rtl/>
        </w:rPr>
        <w:t>–</w:t>
      </w:r>
      <w:r>
        <w:rPr>
          <w:rFonts w:hint="cs"/>
          <w:rtl/>
        </w:rPr>
        <w:t xml:space="preserve"> וזה לברכה, זה מה שאנחנו רוצים שיהיה </w:t>
      </w:r>
      <w:r>
        <w:rPr>
          <w:rtl/>
        </w:rPr>
        <w:t>–</w:t>
      </w:r>
      <w:r>
        <w:rPr>
          <w:rFonts w:hint="cs"/>
          <w:rtl/>
        </w:rPr>
        <w:t xml:space="preserve"> אז אסור יהיה לו לעשות פגישות בחדר הזה? </w:t>
      </w:r>
      <w:r w:rsidR="00AD1595">
        <w:rPr>
          <w:rFonts w:hint="cs"/>
          <w:rtl/>
        </w:rPr>
        <w:t xml:space="preserve">זה נשמע הזוי.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45292664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Default="00AD1595" w:rsidP="00DF3ABF">
      <w:pPr>
        <w:rPr>
          <w:rtl/>
        </w:rPr>
      </w:pPr>
      <w:r>
        <w:rPr>
          <w:rFonts w:hint="cs"/>
          <w:rtl/>
        </w:rPr>
        <w:t xml:space="preserve">פגישות בחדר הוא יוכל </w:t>
      </w:r>
      <w:bookmarkStart w:id="170" w:name="_ETM_Q1_1803000"/>
      <w:bookmarkEnd w:id="170"/>
      <w:r>
        <w:rPr>
          <w:rFonts w:hint="cs"/>
          <w:rtl/>
        </w:rPr>
        <w:t xml:space="preserve">לעשות. השאלה אם הוא יוכל לעשות שימוש בחדר לצורכי תעמולת </w:t>
      </w:r>
      <w:bookmarkStart w:id="171" w:name="_ETM_Q1_1807000"/>
      <w:bookmarkEnd w:id="171"/>
      <w:r>
        <w:rPr>
          <w:rFonts w:hint="cs"/>
          <w:rtl/>
        </w:rPr>
        <w:t xml:space="preserve">בחירות. </w:t>
      </w:r>
    </w:p>
    <w:p w:rsidR="00AD1595" w:rsidRDefault="00AD1595" w:rsidP="00AD1595">
      <w:pPr>
        <w:ind w:firstLine="0"/>
        <w:rPr>
          <w:rtl/>
        </w:rPr>
      </w:pPr>
      <w:bookmarkStart w:id="172" w:name="_ETM_Q1_1809000"/>
      <w:bookmarkEnd w:id="172"/>
    </w:p>
    <w:bookmarkStart w:id="173" w:name="_ETM_Q1_1810000" w:displacedByCustomXml="next"/>
    <w:bookmarkEnd w:id="173" w:displacedByCustomXml="next"/>
    <w:sdt>
      <w:sdtPr>
        <w:rPr>
          <w:rtl/>
        </w:rPr>
        <w:alias w:val="יור"/>
        <w:tag w:val="&lt;ID&gt;5094&lt;/ID&gt;&lt;Name&gt;ניסן סלומינסקי - יו&quot;רַ&lt;/Name&gt;&lt;Data&gt;ניסן סלומינסקי&lt;/Data&gt;&lt;Shortcut&gt;ניסל&lt;/Shortcut&gt;"/>
        <w:id w:val="1386912288"/>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DF3ABF" w:rsidRPr="00DF3ABF" w:rsidRDefault="00AD1595" w:rsidP="007A40D0">
      <w:pPr>
        <w:rPr>
          <w:rtl/>
        </w:rPr>
      </w:pPr>
      <w:bookmarkStart w:id="174" w:name="_ETM_Q1_1811000"/>
      <w:bookmarkEnd w:id="174"/>
      <w:r>
        <w:rPr>
          <w:rFonts w:hint="cs"/>
          <w:rtl/>
        </w:rPr>
        <w:t>אותו דבר שהסגן בשכר עושה מהחדר למה שהוא ל</w:t>
      </w:r>
      <w:bookmarkStart w:id="175" w:name="_ETM_Q1_1814000"/>
      <w:bookmarkEnd w:id="175"/>
      <w:r>
        <w:rPr>
          <w:rFonts w:hint="cs"/>
          <w:rtl/>
        </w:rPr>
        <w:t xml:space="preserve">א יוכל לעשות מהחדר שבו הוא יושב? </w:t>
      </w:r>
    </w:p>
    <w:sdt>
      <w:sdtPr>
        <w:rPr>
          <w:rFonts w:ascii="David" w:hAnsi="David" w:hint="cs"/>
          <w:u w:val="single"/>
          <w:rtl/>
          <w:lang w:eastAsia="he-IL"/>
        </w:rPr>
        <w:alias w:val="דובר"/>
        <w:tag w:val="&lt;ID&gt;0&lt;/ID&gt;&lt;Name&gt;עמי ברקוביץ'&lt;/Name&gt;&lt;Data&gt;עמי ברקוביץ'&lt;/Data&gt;&lt;Shortcut&gt;עמיב&lt;/Shortcut&gt;&lt;MemberID&gt;&lt;/MemberID&gt;"/>
        <w:id w:val="-8630824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עמי ברקוביץ':</w:t>
          </w:r>
        </w:p>
      </w:sdtContent>
    </w:sdt>
    <w:p w:rsidR="00DF3ABF" w:rsidRPr="00DF3ABF" w:rsidRDefault="00DF3ABF" w:rsidP="00DF3ABF">
      <w:pPr>
        <w:keepNext/>
        <w:ind w:firstLine="0"/>
        <w:rPr>
          <w:rtl/>
        </w:rPr>
      </w:pPr>
    </w:p>
    <w:p w:rsidR="00DF3ABF" w:rsidRDefault="00AD1595" w:rsidP="00AD1595">
      <w:pPr>
        <w:rPr>
          <w:rtl/>
        </w:rPr>
      </w:pPr>
      <w:r>
        <w:rPr>
          <w:rFonts w:hint="cs"/>
          <w:rtl/>
        </w:rPr>
        <w:t xml:space="preserve">לסגן אין </w:t>
      </w:r>
      <w:bookmarkStart w:id="176" w:name="_ETM_Q1_1813000"/>
      <w:bookmarkEnd w:id="176"/>
      <w:r>
        <w:rPr>
          <w:rFonts w:hint="cs"/>
          <w:rtl/>
        </w:rPr>
        <w:t xml:space="preserve">אפשרות אחרת. זאת העבודה של הסגן ולכן היכולת שלו - </w:t>
      </w:r>
      <w:bookmarkStart w:id="177" w:name="_ETM_Q1_1823000"/>
      <w:bookmarkEnd w:id="177"/>
      <w:r>
        <w:rPr>
          <w:rFonts w:hint="cs"/>
          <w:rtl/>
        </w:rPr>
        <w:t>-</w:t>
      </w:r>
    </w:p>
    <w:p w:rsidR="00AD1595" w:rsidRDefault="00AD1595" w:rsidP="00AD1595">
      <w:pPr>
        <w:ind w:firstLine="0"/>
        <w:rPr>
          <w:rtl/>
        </w:rPr>
      </w:pPr>
    </w:p>
    <w:sdt>
      <w:sdtPr>
        <w:rPr>
          <w:rtl/>
        </w:rPr>
        <w:alias w:val="יור"/>
        <w:tag w:val="&lt;ID&gt;5094&lt;/ID&gt;&lt;Name&gt;ניסן סלומינסקי - יו&quot;רַ&lt;/Name&gt;&lt;Data&gt;ניסן סלומינסקי&lt;/Data&gt;&lt;Shortcut&gt;ניסל&lt;/Shortcut&gt;"/>
        <w:id w:val="-1852242591"/>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נניח הוא היה עובד בחברת "קוקה קולה" </w:t>
      </w:r>
      <w:r>
        <w:rPr>
          <w:rtl/>
        </w:rPr>
        <w:t>–</w:t>
      </w:r>
      <w:r>
        <w:rPr>
          <w:rFonts w:hint="cs"/>
          <w:rtl/>
        </w:rPr>
        <w:t xml:space="preserve"> חברת "קוקה </w:t>
      </w:r>
      <w:bookmarkStart w:id="178" w:name="_ETM_Q1_1825000"/>
      <w:bookmarkEnd w:id="178"/>
      <w:r>
        <w:rPr>
          <w:rFonts w:hint="cs"/>
          <w:rtl/>
        </w:rPr>
        <w:t xml:space="preserve">קולה" הייתה מאפשרת לו מהחדר הזה לעשות תעמולת בחירות? </w:t>
      </w:r>
      <w:bookmarkStart w:id="179" w:name="_ETM_Q1_1831000"/>
      <w:bookmarkEnd w:id="179"/>
    </w:p>
    <w:p w:rsidR="00AD1595" w:rsidRDefault="00AD1595" w:rsidP="00AD1595">
      <w:pPr>
        <w:ind w:firstLine="0"/>
        <w:rPr>
          <w:rtl/>
        </w:rPr>
      </w:pPr>
    </w:p>
    <w:sdt>
      <w:sdtPr>
        <w:rPr>
          <w:rtl/>
        </w:rPr>
        <w:alias w:val="דובר"/>
        <w:tag w:val="&lt;ID&gt;0&lt;/ID&gt;&lt;Name&gt;עמי ברקוביץ'&lt;/Name&gt;&lt;Data&gt;עמי ברקוביץ'&lt;/Data&gt;&lt;Shortcut&gt;עמיב&lt;/Shortcut&gt;&lt;MemberID&gt;&lt;/MemberID&gt;"/>
        <w:id w:val="1457456998"/>
        <w:placeholder>
          <w:docPart w:val="DefaultPlaceholder_-1854013440"/>
        </w:placeholder>
        <w15:color w:val="993366"/>
      </w:sdtPr>
      <w:sdtEndPr/>
      <w:sdtContent>
        <w:p w:rsidR="00AD1595" w:rsidRDefault="00AD1595" w:rsidP="00AD1595">
          <w:pPr>
            <w:pStyle w:val="a4"/>
            <w:keepNext/>
            <w:rPr>
              <w:rtl/>
            </w:rPr>
          </w:pPr>
          <w:r w:rsidRPr="00AD1595">
            <w:rPr>
              <w:rStyle w:val="afd"/>
              <w:color w:val="000000"/>
              <w:rtl/>
            </w:rPr>
            <w:t>עמי ברקוביץ':</w:t>
          </w:r>
        </w:p>
      </w:sdtContent>
    </w:sdt>
    <w:p w:rsidR="00AD1595" w:rsidRDefault="00AD1595" w:rsidP="00AD1595">
      <w:pPr>
        <w:pStyle w:val="KeepWithNext"/>
        <w:rPr>
          <w:rtl/>
        </w:rPr>
      </w:pPr>
    </w:p>
    <w:p w:rsidR="00AD1595" w:rsidRDefault="00AD1595" w:rsidP="00AD1595">
      <w:pPr>
        <w:rPr>
          <w:rtl/>
        </w:rPr>
      </w:pPr>
      <w:r>
        <w:rPr>
          <w:rFonts w:hint="cs"/>
          <w:rtl/>
        </w:rPr>
        <w:t xml:space="preserve">זאת אולי סיבה למה לא לתת לאף אחד. </w:t>
      </w:r>
    </w:p>
    <w:p w:rsidR="00AD1595" w:rsidRDefault="00AD1595" w:rsidP="00AD1595">
      <w:pPr>
        <w:ind w:firstLine="0"/>
        <w:rPr>
          <w:rtl/>
        </w:rPr>
      </w:pPr>
      <w:bookmarkStart w:id="180" w:name="_ETM_Q1_1836000"/>
      <w:bookmarkEnd w:id="180"/>
    </w:p>
    <w:bookmarkStart w:id="181" w:name="_ETM_Q1_1837000" w:displacedByCustomXml="next"/>
    <w:bookmarkEnd w:id="181" w:displacedByCustomXml="next"/>
    <w:sdt>
      <w:sdtPr>
        <w:rPr>
          <w:rtl/>
        </w:rPr>
        <w:alias w:val="יור"/>
        <w:tag w:val="&lt;ID&gt;5094&lt;/ID&gt;&lt;Name&gt;ניסן סלומינסקי - יו&quot;רַ&lt;/Name&gt;&lt;Data&gt;ניסן סלומינסקי&lt;/Data&gt;&lt;Shortcut&gt;ניסל&lt;/Shortcut&gt;"/>
        <w:id w:val="649717705"/>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AD1595" w:rsidRDefault="00AD1595" w:rsidP="00AD1595">
      <w:pPr>
        <w:rPr>
          <w:rtl/>
        </w:rPr>
      </w:pPr>
      <w:bookmarkStart w:id="182" w:name="_ETM_Q1_1838000"/>
      <w:bookmarkEnd w:id="182"/>
      <w:r>
        <w:rPr>
          <w:rFonts w:hint="cs"/>
          <w:rtl/>
        </w:rPr>
        <w:t>נכון, זאת סיבה לא לתת. אבל מאחר שאנחנו נותנים - -</w:t>
      </w:r>
    </w:p>
    <w:p w:rsidR="00AD1595" w:rsidRDefault="00AD1595" w:rsidP="00AD1595">
      <w:pPr>
        <w:ind w:firstLine="0"/>
        <w:rPr>
          <w:rtl/>
        </w:rPr>
      </w:pPr>
    </w:p>
    <w:bookmarkStart w:id="183" w:name="_ETM_Q1_1846000" w:displacedByCustomXml="next"/>
    <w:bookmarkEnd w:id="183" w:displacedByCustomXml="next"/>
    <w:sdt>
      <w:sdtPr>
        <w:rPr>
          <w:rFonts w:hint="cs"/>
          <w:rtl/>
        </w:rPr>
        <w:alias w:val="דובר"/>
        <w:tag w:val="&lt;ID&gt;0&lt;/ID&gt;&lt;Name&gt;עמי ברקוביץ'&lt;/Name&gt;&lt;Data&gt;עמי ברקוביץ'&lt;/Data&gt;&lt;Shortcut&gt;עמיב&lt;/Shortcut&gt;&lt;MemberID&gt;&lt;/MemberID&gt;"/>
        <w:id w:val="-1840074529"/>
        <w:placeholder>
          <w:docPart w:val="DefaultPlaceholder_-1854013440"/>
        </w:placeholder>
        <w15:color w:val="993366"/>
      </w:sdtPr>
      <w:sdtEndPr/>
      <w:sdtContent>
        <w:p w:rsidR="00AD1595" w:rsidRDefault="00AD1595" w:rsidP="00AD1595">
          <w:pPr>
            <w:pStyle w:val="a4"/>
            <w:keepNext/>
            <w:rPr>
              <w:rtl/>
            </w:rPr>
          </w:pPr>
          <w:r w:rsidRPr="00AD1595">
            <w:rPr>
              <w:rStyle w:val="afd"/>
              <w:color w:val="000000"/>
              <w:rtl/>
            </w:rPr>
            <w:t>עמי ברקוביץ'</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אנחנו נותנים, כמו שאלעזר אמר, במינימום המתחייב. </w:t>
      </w:r>
    </w:p>
    <w:p w:rsidR="00AD1595" w:rsidRDefault="00AD1595" w:rsidP="00AD1595">
      <w:pPr>
        <w:ind w:firstLine="0"/>
        <w:rPr>
          <w:rtl/>
        </w:rPr>
      </w:pPr>
    </w:p>
    <w:sdt>
      <w:sdtPr>
        <w:rPr>
          <w:rtl/>
        </w:rPr>
        <w:alias w:val="יור"/>
        <w:tag w:val="&lt;ID&gt;5094&lt;/ID&gt;&lt;Name&gt;ניסן סלומינסקי - יו&quot;רַ&lt;/Name&gt;&lt;Data&gt;ניסן סלומינסקי&lt;/Data&gt;&lt;Shortcut&gt;ניסל&lt;/Shortcut&gt;"/>
        <w:id w:val="-354418300"/>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AD1595" w:rsidRDefault="00AD1595" w:rsidP="00AD1595">
      <w:pPr>
        <w:rPr>
          <w:rtl/>
        </w:rPr>
      </w:pPr>
      <w:bookmarkStart w:id="184" w:name="_ETM_Q1_1847000"/>
      <w:bookmarkEnd w:id="184"/>
      <w:r>
        <w:rPr>
          <w:rFonts w:hint="cs"/>
          <w:rtl/>
        </w:rPr>
        <w:t xml:space="preserve">לכן אני אומר </w:t>
      </w:r>
      <w:bookmarkStart w:id="185" w:name="_ETM_Q1_1850000"/>
      <w:bookmarkEnd w:id="185"/>
      <w:r>
        <w:rPr>
          <w:rFonts w:hint="cs"/>
          <w:rtl/>
        </w:rPr>
        <w:t xml:space="preserve">שאני לא חושב שזה מינימום כי אם יש חברי מועצה </w:t>
      </w:r>
      <w:bookmarkStart w:id="186" w:name="_ETM_Q1_1851000"/>
      <w:bookmarkEnd w:id="186"/>
      <w:r>
        <w:rPr>
          <w:rFonts w:hint="cs"/>
          <w:rtl/>
        </w:rPr>
        <w:t>שמקבלים חדר ועובדים באמת, כי אחרת לא היו נותנים להם, ויש להם שירותי משרד, אנחנו רוצים לעודד את זה</w:t>
      </w:r>
      <w:bookmarkStart w:id="187" w:name="_ETM_Q1_1860000"/>
      <w:bookmarkEnd w:id="187"/>
      <w:r>
        <w:rPr>
          <w:rFonts w:hint="cs"/>
          <w:rtl/>
        </w:rPr>
        <w:t xml:space="preserve">. אני רוצה שחבר מועצה שנבחר גם אם הוא לא </w:t>
      </w:r>
      <w:bookmarkStart w:id="188" w:name="_ETM_Q1_1865000"/>
      <w:bookmarkEnd w:id="188"/>
      <w:r>
        <w:rPr>
          <w:rFonts w:hint="cs"/>
          <w:rtl/>
        </w:rPr>
        <w:t xml:space="preserve">בשכר שישקיע, והוא גם רוצה את זה. הרי הוא צריך לבוא לבוחר ולהגיד מה עשה. אם הוא עובד </w:t>
      </w:r>
      <w:bookmarkStart w:id="189" w:name="_ETM_Q1_1872000"/>
      <w:bookmarkEnd w:id="189"/>
      <w:r>
        <w:rPr>
          <w:rFonts w:hint="cs"/>
          <w:rtl/>
        </w:rPr>
        <w:t xml:space="preserve">ונותנים לו חדר, אז שהדין של החדר הזה יהיה כמו הדין של חדר אחר. </w:t>
      </w:r>
    </w:p>
    <w:p w:rsidR="00AD1595" w:rsidRDefault="00AD1595" w:rsidP="00AD1595">
      <w:pPr>
        <w:ind w:firstLine="0"/>
        <w:rPr>
          <w:rtl/>
        </w:rPr>
      </w:pPr>
    </w:p>
    <w:sdt>
      <w:sdtPr>
        <w:rPr>
          <w:rFonts w:hint="cs"/>
          <w:rtl/>
        </w:rPr>
        <w:alias w:val="אורח"/>
        <w:tag w:val="&lt;ID&gt;534241&lt;/ID&gt;&lt;Name&gt;דין ליבנה&lt;/Name&gt;&lt;Data&gt;דין ליבנה&lt;/Data&gt;&lt;Shortcut&gt;דילי&lt;/Shortcut&gt;&lt;Title&gt;היועץ המשפטי, ועדת הבחירות המרכזית&lt;/Title&gt;"/>
        <w:id w:val="1172381617"/>
        <w:placeholder>
          <w:docPart w:val="DefaultPlaceholder_-1854013440"/>
        </w:placeholder>
        <w15:color w:val="993366"/>
      </w:sdtPr>
      <w:sdtEndPr/>
      <w:sdtContent>
        <w:p w:rsidR="00AD1595" w:rsidRDefault="00AD1595" w:rsidP="00AD1595">
          <w:pPr>
            <w:pStyle w:val="af9"/>
            <w:keepNext/>
            <w:rPr>
              <w:rtl/>
            </w:rPr>
          </w:pPr>
          <w:r w:rsidRPr="00AD1595">
            <w:rPr>
              <w:rStyle w:val="afd"/>
              <w:color w:val="000000"/>
              <w:rtl/>
            </w:rPr>
            <w:t>דין ליבנה</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זה לא אותו דין. </w:t>
      </w:r>
    </w:p>
    <w:p w:rsidR="00AD1595" w:rsidRDefault="00AD1595" w:rsidP="00AD1595">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793870015"/>
        <w:placeholder>
          <w:docPart w:val="DefaultPlaceholder_-1854013440"/>
        </w:placeholder>
        <w15:color w:val="993366"/>
      </w:sdtPr>
      <w:sdtEndPr/>
      <w:sdtContent>
        <w:p w:rsidR="00AD1595" w:rsidRDefault="00AD1595" w:rsidP="00AD1595">
          <w:pPr>
            <w:pStyle w:val="a4"/>
            <w:keepNext/>
            <w:rPr>
              <w:rtl/>
            </w:rPr>
          </w:pPr>
          <w:r w:rsidRPr="00AD1595">
            <w:rPr>
              <w:rStyle w:val="afd"/>
              <w:color w:val="000000"/>
              <w:rtl/>
            </w:rPr>
            <w:t>אלעזר שטרן - יועץ משפטי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זה לא אותו דבר.</w:t>
      </w:r>
    </w:p>
    <w:p w:rsidR="00AD1595" w:rsidRDefault="00AD1595" w:rsidP="00AD1595">
      <w:pPr>
        <w:ind w:firstLine="0"/>
        <w:rPr>
          <w:rtl/>
        </w:rPr>
      </w:pPr>
    </w:p>
    <w:bookmarkStart w:id="190" w:name="_ETM_Q1_1879000" w:displacedByCustomXml="next"/>
    <w:bookmarkEnd w:id="190" w:displacedByCustomXml="next"/>
    <w:sdt>
      <w:sdtPr>
        <w:rPr>
          <w:rtl/>
        </w:rPr>
        <w:alias w:val="יור"/>
        <w:tag w:val="&lt;ID&gt;5094&lt;/ID&gt;&lt;Name&gt;ניסן סלומינסקי - יו&quot;רַ&lt;/Name&gt;&lt;Data&gt;ניסן סלומינסקי&lt;/Data&gt;&lt;Shortcut&gt;ניסל&lt;/Shortcut&gt;"/>
        <w:id w:val="1785300551"/>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למה? לא הבנתי. </w:t>
      </w:r>
    </w:p>
    <w:p w:rsidR="00AD1595" w:rsidRDefault="00AD1595" w:rsidP="00AD1595">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1272058099"/>
        <w:placeholder>
          <w:docPart w:val="DefaultPlaceholder_-1854013440"/>
        </w:placeholder>
        <w15:color w:val="993366"/>
      </w:sdtPr>
      <w:sdtEndPr/>
      <w:sdtContent>
        <w:p w:rsidR="00AD1595" w:rsidRDefault="00AD1595" w:rsidP="00AD1595">
          <w:pPr>
            <w:pStyle w:val="a4"/>
            <w:keepNext/>
            <w:rPr>
              <w:rtl/>
            </w:rPr>
          </w:pPr>
          <w:r w:rsidRPr="00AD1595">
            <w:rPr>
              <w:rStyle w:val="afd"/>
              <w:color w:val="000000"/>
              <w:rtl/>
            </w:rPr>
            <w:t>אלעזר שטרן - יועץ משפטי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כי יש הבדל בין מצב </w:t>
      </w:r>
      <w:bookmarkStart w:id="191" w:name="_ETM_Q1_1877000"/>
      <w:bookmarkEnd w:id="191"/>
      <w:r>
        <w:rPr>
          <w:rFonts w:hint="cs"/>
          <w:rtl/>
        </w:rPr>
        <w:t>שבו זאת עבודתו של אדם - -</w:t>
      </w:r>
    </w:p>
    <w:p w:rsidR="00AD1595" w:rsidRDefault="00AD1595" w:rsidP="00AD1595">
      <w:pPr>
        <w:ind w:firstLine="0"/>
        <w:rPr>
          <w:rtl/>
        </w:rPr>
      </w:pPr>
    </w:p>
    <w:sdt>
      <w:sdtPr>
        <w:rPr>
          <w:rtl/>
        </w:rPr>
        <w:alias w:val="יור"/>
        <w:tag w:val="&lt;ID&gt;5094&lt;/ID&gt;&lt;Name&gt;ניסן סלומינסקי - יו&quot;רַ&lt;/Name&gt;&lt;Data&gt;ניסן סלומינסקי&lt;/Data&gt;&lt;Shortcut&gt;ניסל&lt;/Shortcut&gt;"/>
        <w:id w:val="-797147161"/>
        <w:placeholder>
          <w:docPart w:val="DefaultPlaceholder_-1854013440"/>
        </w:placeholder>
        <w15:color w:val="993366"/>
      </w:sdtPr>
      <w:sdtEndPr/>
      <w:sdtContent>
        <w:p w:rsidR="00AD1595" w:rsidRDefault="00AD1595" w:rsidP="00AD1595">
          <w:pPr>
            <w:pStyle w:val="af6"/>
            <w:keepNext/>
            <w:rPr>
              <w:rtl/>
            </w:rPr>
          </w:pPr>
          <w:r w:rsidRPr="00AD1595">
            <w:rPr>
              <w:rStyle w:val="afd"/>
              <w:color w:val="000000"/>
              <w:rtl/>
            </w:rPr>
            <w:t>היו"ר ניסן סלומינסקי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אז אני אומר שהפוך. אני מנסה להסביר הפוך. </w:t>
      </w:r>
    </w:p>
    <w:p w:rsidR="00AD1595" w:rsidRDefault="00AD1595" w:rsidP="00AD1595">
      <w:pPr>
        <w:ind w:firstLine="0"/>
        <w:rPr>
          <w:rtl/>
        </w:rPr>
      </w:pPr>
      <w:bookmarkStart w:id="192" w:name="_ETM_Q1_1890000"/>
      <w:bookmarkEnd w:id="192"/>
    </w:p>
    <w:bookmarkStart w:id="193" w:name="_ETM_Q1_1891000" w:displacedByCustomXml="next"/>
    <w:bookmarkEnd w:id="193"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887142395"/>
        <w:placeholder>
          <w:docPart w:val="DefaultPlaceholder_-1854013440"/>
        </w:placeholder>
        <w15:color w:val="993366"/>
      </w:sdtPr>
      <w:sdtEndPr/>
      <w:sdtContent>
        <w:p w:rsidR="00AD1595" w:rsidRDefault="00AD1595" w:rsidP="00AD1595">
          <w:pPr>
            <w:pStyle w:val="a4"/>
            <w:keepNext/>
            <w:rPr>
              <w:rtl/>
            </w:rPr>
          </w:pPr>
          <w:r w:rsidRPr="00AD1595">
            <w:rPr>
              <w:rStyle w:val="afd"/>
              <w:color w:val="000000"/>
              <w:rtl/>
            </w:rPr>
            <w:t>אלעזר שטרן - יועץ משפטי</w:t>
          </w:r>
          <w:r w:rsidRPr="00AD1595">
            <w:rPr>
              <w:color w:val="000000"/>
              <w:rtl/>
            </w:rPr>
            <w:t>:</w:t>
          </w:r>
        </w:p>
      </w:sdtContent>
    </w:sdt>
    <w:p w:rsidR="00AD1595" w:rsidRDefault="00AD1595" w:rsidP="00AD1595">
      <w:pPr>
        <w:pStyle w:val="KeepWithNext"/>
        <w:rPr>
          <w:rtl/>
        </w:rPr>
      </w:pPr>
    </w:p>
    <w:p w:rsidR="00AD1595" w:rsidRDefault="00AD1595" w:rsidP="00AD1595">
      <w:pPr>
        <w:rPr>
          <w:rtl/>
        </w:rPr>
      </w:pPr>
      <w:r>
        <w:rPr>
          <w:rFonts w:hint="cs"/>
          <w:rtl/>
        </w:rPr>
        <w:t xml:space="preserve">המטרה של ההיתר הזה היא </w:t>
      </w:r>
      <w:r w:rsidR="00125C24">
        <w:rPr>
          <w:rFonts w:hint="cs"/>
          <w:rtl/>
        </w:rPr>
        <w:t xml:space="preserve">ההבנה שבמציאות לפעמים אין לבן אדם ברירה כי ככל שזאת העבודה שלו וזה מה שהוא נמצא </w:t>
      </w:r>
      <w:bookmarkStart w:id="194" w:name="_ETM_Q1_1896000"/>
      <w:bookmarkEnd w:id="194"/>
      <w:r w:rsidR="00125C24">
        <w:rPr>
          <w:rFonts w:hint="cs"/>
          <w:rtl/>
        </w:rPr>
        <w:t xml:space="preserve">ההפרדה לפעמים תהיה מלאכותית ובלתי אפשרית. כשזה לא העבודה של אדם במשרה מלאה הוא לא מקבל עליה שכר ועושה אותה בהתנדבות, גם אם הוא משקיע אפשר לצפות ממנו לעשות את ההפרדה הזאת. </w:t>
      </w:r>
    </w:p>
    <w:p w:rsidR="00125C24" w:rsidRDefault="00125C24" w:rsidP="00125C24">
      <w:pPr>
        <w:ind w:firstLine="0"/>
        <w:rPr>
          <w:rtl/>
        </w:rPr>
      </w:pPr>
      <w:bookmarkStart w:id="195" w:name="_ETM_Q1_1916000"/>
      <w:bookmarkEnd w:id="195"/>
    </w:p>
    <w:sdt>
      <w:sdtPr>
        <w:rPr>
          <w:rtl/>
        </w:rPr>
        <w:alias w:val="יור"/>
        <w:tag w:val="&lt;ID&gt;5094&lt;/ID&gt;&lt;Name&gt;ניסן סלומינסקי - יו&quot;רַ&lt;/Name&gt;&lt;Data&gt;ניסן סלומינסקי&lt;/Data&gt;&lt;Shortcut&gt;ניסל&lt;/Shortcut&gt;"/>
        <w:id w:val="1327401753"/>
        <w:placeholder>
          <w:docPart w:val="DefaultPlaceholder_-1854013440"/>
        </w:placeholder>
        <w15:color w:val="993366"/>
      </w:sdtPr>
      <w:sdtEndPr/>
      <w:sdtContent>
        <w:p w:rsidR="00125C24" w:rsidRDefault="00125C24" w:rsidP="00125C24">
          <w:pPr>
            <w:pStyle w:val="af6"/>
            <w:keepNext/>
            <w:rPr>
              <w:rtl/>
            </w:rPr>
          </w:pPr>
          <w:r w:rsidRPr="00125C24">
            <w:rPr>
              <w:rStyle w:val="afd"/>
              <w:color w:val="000000"/>
              <w:rtl/>
            </w:rPr>
            <w:t>היו"ר ניסן סלומינסקי</w:t>
          </w:r>
          <w:r w:rsidRPr="00125C24">
            <w:rPr>
              <w:color w:val="000000"/>
              <w:rtl/>
            </w:rPr>
            <w:t>:</w:t>
          </w:r>
        </w:p>
      </w:sdtContent>
    </w:sdt>
    <w:p w:rsidR="00125C24" w:rsidRDefault="00125C24" w:rsidP="00125C24">
      <w:pPr>
        <w:pStyle w:val="KeepWithNext"/>
        <w:rPr>
          <w:rtl/>
        </w:rPr>
      </w:pPr>
    </w:p>
    <w:p w:rsidR="00125C24" w:rsidRDefault="00125C24" w:rsidP="00125C24">
      <w:pPr>
        <w:rPr>
          <w:rtl/>
        </w:rPr>
      </w:pPr>
      <w:r>
        <w:rPr>
          <w:rFonts w:hint="cs"/>
          <w:rtl/>
        </w:rPr>
        <w:t xml:space="preserve">אני הייתי יכול להגיד </w:t>
      </w:r>
      <w:r>
        <w:rPr>
          <w:rtl/>
        </w:rPr>
        <w:t>–</w:t>
      </w:r>
      <w:r>
        <w:rPr>
          <w:rFonts w:hint="cs"/>
          <w:rtl/>
        </w:rPr>
        <w:t xml:space="preserve"> קל וחומר הפוך: זה שמקבל שכר מהמדינה, </w:t>
      </w:r>
      <w:bookmarkStart w:id="196" w:name="_ETM_Q1_1924000"/>
      <w:bookmarkEnd w:id="196"/>
      <w:r>
        <w:rPr>
          <w:rFonts w:hint="cs"/>
          <w:rtl/>
        </w:rPr>
        <w:t xml:space="preserve">ודאי אסור לו להשתמש בזה לצורכי תעמולת בחירות אישית שלו. </w:t>
      </w:r>
      <w:bookmarkStart w:id="197" w:name="_ETM_Q1_1925000"/>
      <w:bookmarkEnd w:id="197"/>
      <w:r>
        <w:rPr>
          <w:rFonts w:hint="cs"/>
          <w:rtl/>
        </w:rPr>
        <w:t xml:space="preserve">מה פירוש שהוא מקבל מהמדינה? </w:t>
      </w:r>
    </w:p>
    <w:p w:rsidR="00125C24" w:rsidRDefault="00125C24" w:rsidP="00125C24">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723104930"/>
        <w:placeholder>
          <w:docPart w:val="DefaultPlaceholder_-1854013440"/>
        </w:placeholder>
        <w15:color w:val="993366"/>
      </w:sdtPr>
      <w:sdtEndPr/>
      <w:sdtContent>
        <w:p w:rsidR="00125C24" w:rsidRDefault="00125C24" w:rsidP="00125C24">
          <w:pPr>
            <w:pStyle w:val="a4"/>
            <w:keepNext/>
            <w:rPr>
              <w:rtl/>
            </w:rPr>
          </w:pPr>
          <w:r w:rsidRPr="00125C24">
            <w:rPr>
              <w:rStyle w:val="afd"/>
              <w:color w:val="000000"/>
              <w:rtl/>
            </w:rPr>
            <w:t>אלעזר שטרן - יועץ משפטי</w:t>
          </w:r>
          <w:r w:rsidRPr="00125C24">
            <w:rPr>
              <w:color w:val="000000"/>
              <w:rtl/>
            </w:rPr>
            <w:t>:</w:t>
          </w:r>
        </w:p>
      </w:sdtContent>
    </w:sdt>
    <w:p w:rsidR="00125C24" w:rsidRDefault="00125C24" w:rsidP="00125C24">
      <w:pPr>
        <w:pStyle w:val="KeepWithNext"/>
        <w:rPr>
          <w:rtl/>
        </w:rPr>
      </w:pPr>
      <w:bookmarkStart w:id="198" w:name="_GoBack"/>
      <w:bookmarkEnd w:id="198"/>
    </w:p>
    <w:p w:rsidR="00125C24" w:rsidRDefault="00125C24" w:rsidP="00125C24">
      <w:pPr>
        <w:rPr>
          <w:rtl/>
        </w:rPr>
      </w:pPr>
      <w:r>
        <w:rPr>
          <w:rFonts w:hint="cs"/>
          <w:rtl/>
        </w:rPr>
        <w:t xml:space="preserve">זה הרציונל של הסעיף 2א </w:t>
      </w:r>
      <w:bookmarkStart w:id="199" w:name="_ETM_Q1_1931000"/>
      <w:bookmarkEnd w:id="199"/>
      <w:r>
        <w:rPr>
          <w:rFonts w:hint="cs"/>
          <w:rtl/>
        </w:rPr>
        <w:t>- -</w:t>
      </w:r>
    </w:p>
    <w:p w:rsidR="00125C24" w:rsidRDefault="00125C24" w:rsidP="00125C24">
      <w:pPr>
        <w:ind w:firstLine="0"/>
        <w:rPr>
          <w:rtl/>
        </w:rPr>
      </w:pPr>
    </w:p>
    <w:sdt>
      <w:sdtPr>
        <w:rPr>
          <w:rtl/>
        </w:rPr>
        <w:alias w:val="יור"/>
        <w:tag w:val="&lt;ID&gt;5094&lt;/ID&gt;&lt;Name&gt;ניסן סלומינסקי - יו&quot;רַ&lt;/Name&gt;&lt;Data&gt;ניסן סלומינסקי&lt;/Data&gt;&lt;Shortcut&gt;ניסל&lt;/Shortcut&gt;"/>
        <w:id w:val="-1101562128"/>
        <w:placeholder>
          <w:docPart w:val="DefaultPlaceholder_-1854013440"/>
        </w:placeholder>
        <w15:color w:val="993366"/>
      </w:sdtPr>
      <w:sdtEndPr/>
      <w:sdtContent>
        <w:p w:rsidR="00125C24" w:rsidRDefault="00125C24" w:rsidP="00125C24">
          <w:pPr>
            <w:pStyle w:val="af6"/>
            <w:keepNext/>
            <w:rPr>
              <w:rtl/>
            </w:rPr>
          </w:pPr>
          <w:r w:rsidRPr="00125C24">
            <w:rPr>
              <w:rStyle w:val="afd"/>
              <w:color w:val="000000"/>
              <w:rtl/>
            </w:rPr>
            <w:t>היו"ר ניסן סלומינסקי</w:t>
          </w:r>
          <w:r w:rsidRPr="00125C24">
            <w:rPr>
              <w:color w:val="000000"/>
              <w:rtl/>
            </w:rPr>
            <w:t>:</w:t>
          </w:r>
        </w:p>
      </w:sdtContent>
    </w:sdt>
    <w:p w:rsidR="00125C24" w:rsidRDefault="00125C24" w:rsidP="00125C24">
      <w:pPr>
        <w:pStyle w:val="KeepWithNext"/>
        <w:rPr>
          <w:rtl/>
        </w:rPr>
      </w:pPr>
    </w:p>
    <w:p w:rsidR="00125C24" w:rsidRDefault="00125C24" w:rsidP="00125C24">
      <w:pPr>
        <w:rPr>
          <w:rtl/>
        </w:rPr>
      </w:pPr>
      <w:bookmarkStart w:id="200" w:name="_ETM_Q1_1930000"/>
      <w:bookmarkEnd w:id="200"/>
      <w:r>
        <w:rPr>
          <w:rFonts w:hint="cs"/>
          <w:rtl/>
        </w:rPr>
        <w:t xml:space="preserve">והפוך </w:t>
      </w:r>
      <w:r>
        <w:rPr>
          <w:rtl/>
        </w:rPr>
        <w:t>–</w:t>
      </w:r>
      <w:r>
        <w:rPr>
          <w:rFonts w:hint="cs"/>
          <w:rtl/>
        </w:rPr>
        <w:t xml:space="preserve"> זה שקיבל ולא מקבל מהמדינה - -</w:t>
      </w:r>
    </w:p>
    <w:p w:rsidR="00125C24" w:rsidRDefault="00125C24" w:rsidP="00125C24">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1068266079"/>
        <w:placeholder>
          <w:docPart w:val="DefaultPlaceholder_-1854013440"/>
        </w:placeholder>
        <w15:color w:val="993366"/>
      </w:sdtPr>
      <w:sdtEndPr/>
      <w:sdtContent>
        <w:p w:rsidR="00125C24" w:rsidRDefault="00125C24" w:rsidP="00125C24">
          <w:pPr>
            <w:pStyle w:val="a4"/>
            <w:keepNext/>
            <w:rPr>
              <w:rtl/>
            </w:rPr>
          </w:pPr>
          <w:r w:rsidRPr="00125C24">
            <w:rPr>
              <w:rStyle w:val="afd"/>
              <w:color w:val="000000"/>
              <w:rtl/>
            </w:rPr>
            <w:t>אלעזר שטרן - יועץ משפטי</w:t>
          </w:r>
          <w:r w:rsidRPr="00125C24">
            <w:rPr>
              <w:color w:val="000000"/>
              <w:rtl/>
            </w:rPr>
            <w:t>:</w:t>
          </w:r>
        </w:p>
      </w:sdtContent>
    </w:sdt>
    <w:p w:rsidR="00125C24" w:rsidRDefault="00125C24" w:rsidP="00125C24">
      <w:pPr>
        <w:pStyle w:val="KeepWithNext"/>
        <w:rPr>
          <w:rtl/>
        </w:rPr>
      </w:pPr>
    </w:p>
    <w:p w:rsidR="00125C24" w:rsidRDefault="00125C24" w:rsidP="00125C24">
      <w:pPr>
        <w:rPr>
          <w:rtl/>
        </w:rPr>
      </w:pPr>
      <w:bookmarkStart w:id="201" w:name="_ETM_Q1_1937000"/>
      <w:bookmarkEnd w:id="201"/>
      <w:r>
        <w:rPr>
          <w:rFonts w:hint="cs"/>
          <w:rtl/>
        </w:rPr>
        <w:t xml:space="preserve">אדוני, </w:t>
      </w:r>
      <w:bookmarkStart w:id="202" w:name="_ETM_Q1_1936000"/>
      <w:bookmarkEnd w:id="202"/>
      <w:r>
        <w:rPr>
          <w:rFonts w:hint="cs"/>
          <w:rtl/>
        </w:rPr>
        <w:t xml:space="preserve">ככל שיש על זה מחלוקת - - - נוריד את </w:t>
      </w:r>
      <w:bookmarkStart w:id="203" w:name="_ETM_Q1_1939000"/>
      <w:bookmarkEnd w:id="203"/>
      <w:r>
        <w:rPr>
          <w:rFonts w:hint="cs"/>
          <w:rtl/>
        </w:rPr>
        <w:t xml:space="preserve">זה. </w:t>
      </w:r>
    </w:p>
    <w:p w:rsidR="00125C24" w:rsidRDefault="00125C24" w:rsidP="00125C24">
      <w:pPr>
        <w:ind w:firstLine="0"/>
        <w:rPr>
          <w:rtl/>
        </w:rPr>
      </w:pPr>
      <w:bookmarkStart w:id="204" w:name="_ETM_Q1_1941000"/>
      <w:bookmarkEnd w:id="204"/>
    </w:p>
    <w:sdt>
      <w:sdtPr>
        <w:rPr>
          <w:rtl/>
        </w:rPr>
        <w:alias w:val="יור"/>
        <w:tag w:val="&lt;ID&gt;5094&lt;/ID&gt;&lt;Name&gt;ניסן סלומינסקי - יו&quot;רַ&lt;/Name&gt;&lt;Data&gt;ניסן סלומינסקי&lt;/Data&gt;&lt;Shortcut&gt;ניסל&lt;/Shortcut&gt;"/>
        <w:id w:val="1032300765"/>
        <w:placeholder>
          <w:docPart w:val="DefaultPlaceholder_-1854013440"/>
        </w:placeholder>
        <w15:color w:val="993366"/>
      </w:sdtPr>
      <w:sdtEndPr/>
      <w:sdtContent>
        <w:p w:rsidR="00125C24" w:rsidRDefault="00125C24" w:rsidP="00125C24">
          <w:pPr>
            <w:pStyle w:val="af6"/>
            <w:keepNext/>
            <w:rPr>
              <w:rtl/>
            </w:rPr>
          </w:pPr>
          <w:r w:rsidRPr="00125C24">
            <w:rPr>
              <w:rStyle w:val="afd"/>
              <w:color w:val="000000"/>
              <w:rtl/>
            </w:rPr>
            <w:t>היו"ר ניסן סלומינסקי</w:t>
          </w:r>
          <w:r w:rsidRPr="00125C24">
            <w:rPr>
              <w:color w:val="000000"/>
              <w:rtl/>
            </w:rPr>
            <w:t>:</w:t>
          </w:r>
        </w:p>
      </w:sdtContent>
    </w:sdt>
    <w:p w:rsidR="00125C24" w:rsidRDefault="00125C24" w:rsidP="00125C24">
      <w:pPr>
        <w:pStyle w:val="KeepWithNext"/>
        <w:rPr>
          <w:rtl/>
        </w:rPr>
      </w:pPr>
    </w:p>
    <w:p w:rsidR="00125C24" w:rsidRPr="00125C24" w:rsidRDefault="00125C24" w:rsidP="00125C24">
      <w:pPr>
        <w:rPr>
          <w:rtl/>
        </w:rPr>
      </w:pPr>
      <w:r>
        <w:rPr>
          <w:rFonts w:hint="cs"/>
          <w:rtl/>
        </w:rPr>
        <w:t xml:space="preserve">לא. אני חושב שאפשר כי אתה צודק, אי אפשר לעשות, וזה יהיה עניין שאי אפשר לעמוד בו. פה מהכנסת מתירים לנו מלכתחילה לעשות בחדרים </w:t>
      </w:r>
      <w:bookmarkStart w:id="205" w:name="_ETM_Q1_1955000"/>
      <w:bookmarkEnd w:id="205"/>
      <w:r>
        <w:rPr>
          <w:rFonts w:hint="cs"/>
          <w:rtl/>
        </w:rPr>
        <w:t xml:space="preserve">שלנו. אותו דבר ברשויות המקומיות. </w:t>
      </w:r>
      <w:bookmarkStart w:id="206" w:name="_ETM_Q1_1966000"/>
      <w:bookmarkEnd w:id="206"/>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209616938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125C24" w:rsidP="00DF3ABF">
      <w:pPr>
        <w:rPr>
          <w:rtl/>
        </w:rPr>
      </w:pPr>
      <w:r>
        <w:rPr>
          <w:rFonts w:hint="cs"/>
          <w:rtl/>
        </w:rPr>
        <w:t xml:space="preserve">אבל עדיין, </w:t>
      </w:r>
      <w:r w:rsidR="00DF3ABF" w:rsidRPr="00DF3ABF">
        <w:rPr>
          <w:rtl/>
        </w:rPr>
        <w:t xml:space="preserve">הלשכה שלך בכנסת </w:t>
      </w:r>
      <w:r>
        <w:rPr>
          <w:rFonts w:hint="cs"/>
          <w:rtl/>
        </w:rPr>
        <w:t>היא הלשכה שלך ו</w:t>
      </w:r>
      <w:r w:rsidR="00DF3ABF" w:rsidRPr="00DF3ABF">
        <w:rPr>
          <w:rtl/>
        </w:rPr>
        <w:t xml:space="preserve">אין בלתה. יש לך </w:t>
      </w:r>
      <w:r>
        <w:rPr>
          <w:rFonts w:hint="cs"/>
          <w:rtl/>
        </w:rPr>
        <w:t xml:space="preserve">רק לשכות בכנסת, </w:t>
      </w:r>
      <w:bookmarkStart w:id="207" w:name="_ETM_Q1_1974000"/>
      <w:bookmarkEnd w:id="207"/>
      <w:r>
        <w:rPr>
          <w:rFonts w:hint="cs"/>
          <w:rtl/>
        </w:rPr>
        <w:t xml:space="preserve">אתה עובד בהן, וזאת משרתך המלאה. יש לך </w:t>
      </w:r>
      <w:r w:rsidR="00DF3ABF" w:rsidRPr="00DF3ABF">
        <w:rPr>
          <w:rtl/>
        </w:rPr>
        <w:t xml:space="preserve">איסור על עיסוק נוסף. </w:t>
      </w:r>
      <w:r>
        <w:rPr>
          <w:rFonts w:hint="cs"/>
          <w:rtl/>
        </w:rPr>
        <w:t xml:space="preserve">חבר </w:t>
      </w:r>
      <w:bookmarkStart w:id="208" w:name="_ETM_Q1_1980000"/>
      <w:bookmarkEnd w:id="208"/>
      <w:r>
        <w:rPr>
          <w:rFonts w:hint="cs"/>
          <w:rtl/>
        </w:rPr>
        <w:t>מועצה שלא בשכר לא עובד משרה מלאה ברשות, הוא לא יכול לעבוד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70044934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אסור לו לעבוד בשכר.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66845019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Default="00125C24" w:rsidP="00DF3ABF">
      <w:pPr>
        <w:rPr>
          <w:rtl/>
        </w:rPr>
      </w:pPr>
      <w:r>
        <w:rPr>
          <w:rFonts w:hint="cs"/>
          <w:rtl/>
        </w:rPr>
        <w:t>נכון. יש לו משרה אחרת, ו</w:t>
      </w:r>
      <w:r>
        <w:rPr>
          <w:rtl/>
        </w:rPr>
        <w:t>הוא מגיע לזמן מאוד קצ</w:t>
      </w:r>
      <w:bookmarkStart w:id="209" w:name="_ETM_Q1_1991000"/>
      <w:bookmarkEnd w:id="209"/>
      <w:r>
        <w:rPr>
          <w:rFonts w:hint="cs"/>
          <w:rtl/>
        </w:rPr>
        <w:t>ר ללשכה שלו - -</w:t>
      </w:r>
    </w:p>
    <w:p w:rsidR="00125C24" w:rsidRDefault="00125C24" w:rsidP="00125C24">
      <w:pPr>
        <w:ind w:firstLine="0"/>
        <w:rPr>
          <w:rtl/>
        </w:rPr>
      </w:pPr>
      <w:bookmarkStart w:id="210" w:name="_ETM_Q1_1992000"/>
      <w:bookmarkEnd w:id="210"/>
    </w:p>
    <w:sdt>
      <w:sdtPr>
        <w:rPr>
          <w:rtl/>
        </w:rPr>
        <w:alias w:val="יור"/>
        <w:tag w:val="&lt;ID&gt;5094&lt;/ID&gt;&lt;Name&gt;ניסן סלומינסקי - יו&quot;רַ&lt;/Name&gt;&lt;Data&gt;ניסן סלומינסקי&lt;/Data&gt;&lt;Shortcut&gt;ניסל&lt;/Shortcut&gt;"/>
        <w:id w:val="707841682"/>
        <w:placeholder>
          <w:docPart w:val="DefaultPlaceholder_-1854013440"/>
        </w:placeholder>
        <w15:color w:val="993366"/>
      </w:sdtPr>
      <w:sdtEndPr/>
      <w:sdtContent>
        <w:p w:rsidR="00125C24" w:rsidRDefault="00125C24" w:rsidP="00125C24">
          <w:pPr>
            <w:pStyle w:val="af6"/>
            <w:keepNext/>
            <w:rPr>
              <w:rtl/>
            </w:rPr>
          </w:pPr>
          <w:r w:rsidRPr="00125C24">
            <w:rPr>
              <w:rStyle w:val="afd"/>
              <w:color w:val="000000"/>
              <w:rtl/>
            </w:rPr>
            <w:t>היו"ר ניסן סלומינסקי</w:t>
          </w:r>
          <w:r w:rsidRPr="00125C24">
            <w:rPr>
              <w:color w:val="000000"/>
              <w:rtl/>
            </w:rPr>
            <w:t>:</w:t>
          </w:r>
        </w:p>
      </w:sdtContent>
    </w:sdt>
    <w:p w:rsidR="00125C24" w:rsidRDefault="00125C24" w:rsidP="00125C24">
      <w:pPr>
        <w:pStyle w:val="KeepWithNext"/>
        <w:rPr>
          <w:rtl/>
        </w:rPr>
      </w:pPr>
    </w:p>
    <w:p w:rsidR="00125C24" w:rsidRPr="00125C24" w:rsidRDefault="00125C24" w:rsidP="00125C24">
      <w:pPr>
        <w:rPr>
          <w:rtl/>
        </w:rPr>
      </w:pPr>
      <w:r>
        <w:rPr>
          <w:rFonts w:hint="cs"/>
          <w:rtl/>
        </w:rPr>
        <w:t>א</w:t>
      </w:r>
      <w:bookmarkStart w:id="211" w:name="_ETM_Q1_1994000"/>
      <w:bookmarkEnd w:id="211"/>
      <w:r>
        <w:rPr>
          <w:rFonts w:hint="cs"/>
          <w:rtl/>
        </w:rPr>
        <w:t xml:space="preserve">נחנו מברכים שיגיע לכמה שיותר </w:t>
      </w:r>
      <w:bookmarkStart w:id="212" w:name="_ETM_Q1_1993000"/>
      <w:bookmarkEnd w:id="212"/>
      <w:r>
        <w:rPr>
          <w:rFonts w:hint="cs"/>
          <w:rtl/>
        </w:rPr>
        <w:t xml:space="preserve">זמן.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300809467"/>
        <w:placeholder>
          <w:docPart w:val="174D6D29FF314DE4BB498D864A9D5559"/>
        </w:placeholder>
      </w:sdtPr>
      <w:sdtEndPr/>
      <w:sdtContent>
        <w:p w:rsidR="00125C24" w:rsidRDefault="00125C24" w:rsidP="00DF3ABF">
          <w:pPr>
            <w:keepNext/>
            <w:ind w:firstLine="0"/>
            <w:rPr>
              <w:rFonts w:ascii="David" w:hAnsi="David"/>
              <w:color w:val="000000"/>
              <w:u w:val="single"/>
              <w:rtl/>
              <w:lang w:eastAsia="he-IL"/>
            </w:rPr>
          </w:pPr>
        </w:p>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125C24" w:rsidP="00DF3ABF">
      <w:pPr>
        <w:rPr>
          <w:rtl/>
        </w:rPr>
      </w:pPr>
      <w:r>
        <w:rPr>
          <w:rFonts w:hint="cs"/>
          <w:rtl/>
        </w:rPr>
        <w:t xml:space="preserve">הוא יכול לעשות את ההפרדה, מה שאדם שעובד בשכר </w:t>
      </w:r>
      <w:bookmarkStart w:id="213" w:name="_ETM_Q1_1999000"/>
      <w:bookmarkEnd w:id="213"/>
      <w:r>
        <w:rPr>
          <w:rFonts w:hint="cs"/>
          <w:rtl/>
        </w:rPr>
        <w:t xml:space="preserve">לא יכול לעשות כי זאת העבודה שלו וזאת המשרה שלו. </w:t>
      </w:r>
      <w:bookmarkStart w:id="214" w:name="_ETM_Q1_2001000"/>
      <w:bookmarkEnd w:id="214"/>
      <w:r>
        <w:rPr>
          <w:rFonts w:hint="cs"/>
          <w:rtl/>
        </w:rPr>
        <w:t xml:space="preserve">אדם כזה יכול לעשות הפרדה ולכן אנחנו מצפים שיעשה את ההפרדה הזאת.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01449368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125C24" w:rsidP="00125C24">
      <w:pPr>
        <w:rPr>
          <w:rtl/>
        </w:rPr>
      </w:pPr>
      <w:r>
        <w:rPr>
          <w:rFonts w:hint="cs"/>
          <w:rtl/>
        </w:rPr>
        <w:t xml:space="preserve">אני גם ביקשתי להבהיר. משרד הפנים לא פה, </w:t>
      </w:r>
      <w:bookmarkStart w:id="215" w:name="_ETM_Q1_2010000"/>
      <w:bookmarkEnd w:id="215"/>
      <w:r>
        <w:rPr>
          <w:rFonts w:hint="cs"/>
          <w:rtl/>
        </w:rPr>
        <w:t>והם אחראיים עליהם, והם ביקשו להגיד ש</w:t>
      </w:r>
      <w:r>
        <w:rPr>
          <w:rtl/>
        </w:rPr>
        <w:t>העמד</w:t>
      </w:r>
      <w:r>
        <w:rPr>
          <w:rFonts w:hint="cs"/>
          <w:rtl/>
        </w:rPr>
        <w:t xml:space="preserve">ה </w:t>
      </w:r>
      <w:r w:rsidR="00DF3ABF" w:rsidRPr="00DF3ABF">
        <w:rPr>
          <w:rtl/>
        </w:rPr>
        <w:t xml:space="preserve">של משרד הפנים היא רק להוסיף סגן </w:t>
      </w:r>
      <w:r>
        <w:rPr>
          <w:rFonts w:hint="cs"/>
          <w:rtl/>
        </w:rPr>
        <w:t xml:space="preserve">ראש </w:t>
      </w:r>
      <w:bookmarkStart w:id="216" w:name="_ETM_Q1_2018000"/>
      <w:bookmarkEnd w:id="216"/>
      <w:r>
        <w:rPr>
          <w:rFonts w:hint="cs"/>
          <w:rtl/>
        </w:rPr>
        <w:t xml:space="preserve">רשות </w:t>
      </w:r>
      <w:r w:rsidR="00DF3ABF" w:rsidRPr="00DF3ABF">
        <w:rPr>
          <w:rtl/>
        </w:rPr>
        <w:t>בשכר</w:t>
      </w:r>
      <w:r>
        <w:rPr>
          <w:rFonts w:hint="cs"/>
          <w:rtl/>
        </w:rPr>
        <w:t xml:space="preserve"> כדי שזה גם לא יגרור יצירת לשכות שלא היו אמורות להיות ברשויות שאין להן התקציב לכך רק </w:t>
      </w:r>
      <w:bookmarkStart w:id="217" w:name="_ETM_Q1_2023000"/>
      <w:bookmarkEnd w:id="217"/>
      <w:r>
        <w:rPr>
          <w:rFonts w:hint="cs"/>
          <w:rtl/>
        </w:rPr>
        <w:t xml:space="preserve">בשביל כך. </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00933756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125C24" w:rsidP="00125C24">
      <w:pPr>
        <w:rPr>
          <w:rtl/>
        </w:rPr>
      </w:pPr>
      <w:r>
        <w:rPr>
          <w:rFonts w:hint="cs"/>
          <w:rtl/>
        </w:rPr>
        <w:t xml:space="preserve">ייתנו לו חמש שנים לפני כן לשכה רק כדי </w:t>
      </w:r>
      <w:bookmarkStart w:id="218" w:name="_ETM_Q1_2038000"/>
      <w:bookmarkEnd w:id="218"/>
      <w:r>
        <w:rPr>
          <w:rFonts w:hint="cs"/>
          <w:rtl/>
        </w:rPr>
        <w:t xml:space="preserve">שחודשיים לפני הבחירות </w:t>
      </w:r>
      <w:bookmarkStart w:id="219" w:name="_ETM_Q1_2035000"/>
      <w:bookmarkEnd w:id="219"/>
      <w:r>
        <w:rPr>
          <w:rFonts w:hint="cs"/>
          <w:rtl/>
        </w:rPr>
        <w:t xml:space="preserve">יקבל?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05739051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125C24" w:rsidRDefault="00125C24" w:rsidP="00DF3ABF">
      <w:pPr>
        <w:rPr>
          <w:rtl/>
        </w:rPr>
      </w:pPr>
      <w:r>
        <w:rPr>
          <w:rFonts w:hint="cs"/>
          <w:rtl/>
        </w:rPr>
        <w:t xml:space="preserve">או חצי שנה לפני כן. </w:t>
      </w:r>
    </w:p>
    <w:p w:rsidR="00125C24" w:rsidRDefault="00125C24" w:rsidP="00125C24">
      <w:pPr>
        <w:ind w:firstLine="0"/>
        <w:rPr>
          <w:rtl/>
        </w:rPr>
      </w:pPr>
      <w:bookmarkStart w:id="220" w:name="_ETM_Q1_2039000"/>
      <w:bookmarkEnd w:id="220"/>
    </w:p>
    <w:sdt>
      <w:sdtPr>
        <w:rPr>
          <w:rFonts w:hint="cs"/>
          <w:rtl/>
        </w:rPr>
        <w:alias w:val="דובר"/>
        <w:tag w:val="&lt;ID&gt;5321&lt;/ID&gt;&lt;Name&gt;זאב בנימין בגין&lt;/Name&gt;&lt;Data&gt;זאב בנימין בגין (הליכוד):&lt;/Data&gt;&lt;Shortcut&gt;זאבג&lt;/Shortcut&gt;&lt;MemberID&gt;2198&lt;/MemberID&gt;"/>
        <w:id w:val="-653919714"/>
        <w:placeholder>
          <w:docPart w:val="DefaultPlaceholder_-1854013440"/>
        </w:placeholder>
        <w15:color w:val="993366"/>
      </w:sdtPr>
      <w:sdtEndPr/>
      <w:sdtContent>
        <w:p w:rsidR="00125C24" w:rsidRDefault="00125C24" w:rsidP="00125C24">
          <w:pPr>
            <w:pStyle w:val="a4"/>
            <w:keepNext/>
            <w:rPr>
              <w:rtl/>
            </w:rPr>
          </w:pPr>
          <w:r w:rsidRPr="00125C24">
            <w:rPr>
              <w:rStyle w:val="afd"/>
              <w:color w:val="000000"/>
              <w:rtl/>
            </w:rPr>
            <w:t>זאב בנימין בגין (הליכוד):</w:t>
          </w:r>
        </w:p>
      </w:sdtContent>
    </w:sdt>
    <w:p w:rsidR="00125C24" w:rsidRDefault="00125C24" w:rsidP="00125C24">
      <w:pPr>
        <w:pStyle w:val="KeepWithNext"/>
        <w:rPr>
          <w:rtl/>
          <w:lang w:eastAsia="he-IL"/>
        </w:rPr>
      </w:pPr>
    </w:p>
    <w:p w:rsidR="00125C24" w:rsidRDefault="00125C24" w:rsidP="00125C24">
      <w:pPr>
        <w:rPr>
          <w:rtl/>
        </w:rPr>
      </w:pPr>
      <w:r>
        <w:rPr>
          <w:rFonts w:hint="cs"/>
          <w:rtl/>
        </w:rPr>
        <w:t xml:space="preserve">זה יכול להיות חודשיים </w:t>
      </w:r>
      <w:bookmarkStart w:id="221" w:name="_ETM_Q1_2040000"/>
      <w:bookmarkEnd w:id="221"/>
      <w:r>
        <w:rPr>
          <w:rFonts w:hint="cs"/>
          <w:rtl/>
        </w:rPr>
        <w:t xml:space="preserve">לפני כן. </w:t>
      </w:r>
    </w:p>
    <w:p w:rsidR="00125C24" w:rsidRDefault="00125C24" w:rsidP="00125C24">
      <w:pPr>
        <w:ind w:firstLine="0"/>
        <w:rPr>
          <w:rtl/>
        </w:rPr>
      </w:pPr>
    </w:p>
    <w:sdt>
      <w:sdtPr>
        <w:rPr>
          <w:rtl/>
        </w:rPr>
        <w:alias w:val="יור"/>
        <w:tag w:val="&lt;ID&gt;5094&lt;/ID&gt;&lt;Name&gt;ניסן סלומינסקי - יו&quot;רַ&lt;/Name&gt;&lt;Data&gt;ניסן סלומינסקי&lt;/Data&gt;&lt;Shortcut&gt;ניסל&lt;/Shortcut&gt;"/>
        <w:id w:val="669844171"/>
        <w:placeholder>
          <w:docPart w:val="DefaultPlaceholder_-1854013440"/>
        </w:placeholder>
        <w15:color w:val="993366"/>
      </w:sdtPr>
      <w:sdtEndPr/>
      <w:sdtContent>
        <w:p w:rsidR="00125C24" w:rsidRDefault="00125C24" w:rsidP="00125C24">
          <w:pPr>
            <w:pStyle w:val="af6"/>
            <w:keepNext/>
            <w:rPr>
              <w:rtl/>
            </w:rPr>
          </w:pPr>
          <w:r w:rsidRPr="00125C24">
            <w:rPr>
              <w:rStyle w:val="afd"/>
              <w:color w:val="000000"/>
              <w:rtl/>
            </w:rPr>
            <w:t>היו"ר ניסן סלומינסקי</w:t>
          </w:r>
          <w:r w:rsidRPr="00125C24">
            <w:rPr>
              <w:color w:val="000000"/>
              <w:rtl/>
            </w:rPr>
            <w:t>:</w:t>
          </w:r>
        </w:p>
      </w:sdtContent>
    </w:sdt>
    <w:p w:rsidR="00125C24" w:rsidRDefault="00125C24" w:rsidP="00125C24">
      <w:pPr>
        <w:pStyle w:val="KeepWithNext"/>
        <w:rPr>
          <w:rtl/>
        </w:rPr>
      </w:pPr>
    </w:p>
    <w:p w:rsidR="00125C24" w:rsidRDefault="00125C24" w:rsidP="00125C24">
      <w:pPr>
        <w:rPr>
          <w:rtl/>
        </w:rPr>
      </w:pPr>
      <w:r>
        <w:rPr>
          <w:rFonts w:hint="cs"/>
          <w:rtl/>
        </w:rPr>
        <w:t>א</w:t>
      </w:r>
      <w:bookmarkStart w:id="222" w:name="_ETM_Q1_2042000"/>
      <w:bookmarkEnd w:id="222"/>
      <w:r>
        <w:rPr>
          <w:rFonts w:hint="cs"/>
          <w:rtl/>
        </w:rPr>
        <w:t xml:space="preserve">ז רק בשביל זה ייתנו לו? </w:t>
      </w:r>
    </w:p>
    <w:p w:rsidR="00125C24" w:rsidRDefault="00125C24" w:rsidP="00125C24">
      <w:pPr>
        <w:ind w:firstLine="0"/>
        <w:rPr>
          <w:rtl/>
        </w:rPr>
      </w:pPr>
    </w:p>
    <w:sdt>
      <w:sdtPr>
        <w:rPr>
          <w:rFonts w:hint="cs"/>
          <w:rtl/>
        </w:rPr>
        <w:alias w:val="אורח"/>
        <w:tag w:val="&lt;ID&gt;534241&lt;/ID&gt;&lt;Name&gt;דין ליבנה&lt;/Name&gt;&lt;Data&gt;דין ליבנה&lt;/Data&gt;&lt;Shortcut&gt;דילי&lt;/Shortcut&gt;&lt;Title&gt;היועץ המשפטי, ועדת הבחירות המרכזית&lt;/Title&gt;"/>
        <w:id w:val="1154497983"/>
        <w:placeholder>
          <w:docPart w:val="DefaultPlaceholder_-1854013440"/>
        </w:placeholder>
        <w15:color w:val="993366"/>
      </w:sdtPr>
      <w:sdtEndPr/>
      <w:sdtContent>
        <w:p w:rsidR="00125C24" w:rsidRDefault="00125C24" w:rsidP="00125C24">
          <w:pPr>
            <w:pStyle w:val="af9"/>
            <w:keepNext/>
            <w:rPr>
              <w:rtl/>
            </w:rPr>
          </w:pPr>
          <w:r w:rsidRPr="00125C24">
            <w:rPr>
              <w:rStyle w:val="afd"/>
              <w:color w:val="000000"/>
              <w:rtl/>
            </w:rPr>
            <w:t>דין ליבנה</w:t>
          </w:r>
          <w:r w:rsidRPr="00125C24">
            <w:rPr>
              <w:color w:val="000000"/>
              <w:rtl/>
            </w:rPr>
            <w:t>:</w:t>
          </w:r>
        </w:p>
      </w:sdtContent>
    </w:sdt>
    <w:p w:rsidR="00125C24" w:rsidRDefault="00125C24" w:rsidP="00125C24">
      <w:pPr>
        <w:pStyle w:val="KeepWithNext"/>
        <w:rPr>
          <w:rtl/>
        </w:rPr>
      </w:pPr>
    </w:p>
    <w:p w:rsidR="00DF3ABF" w:rsidRPr="00DF3ABF" w:rsidRDefault="00125C24" w:rsidP="00125C24">
      <w:pPr>
        <w:rPr>
          <w:rtl/>
        </w:rPr>
      </w:pPr>
      <w:r>
        <w:rPr>
          <w:rFonts w:hint="cs"/>
          <w:rtl/>
        </w:rPr>
        <w:t xml:space="preserve">משרד הפנים ביקש ממני להגיד שהם מתנגדים לזה בתוקף.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72175027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125C24" w:rsidP="00D517CD">
      <w:pPr>
        <w:rPr>
          <w:rtl/>
        </w:rPr>
      </w:pPr>
      <w:r>
        <w:rPr>
          <w:rFonts w:hint="cs"/>
          <w:rtl/>
        </w:rPr>
        <w:t xml:space="preserve">אני מבחין </w:t>
      </w:r>
      <w:bookmarkStart w:id="223" w:name="_ETM_Q1_2054000"/>
      <w:bookmarkEnd w:id="223"/>
      <w:r>
        <w:rPr>
          <w:rFonts w:hint="cs"/>
          <w:rtl/>
        </w:rPr>
        <w:t>בין מי שקיבל לשכה חודשיים לפני כן שזה סיפור אחר</w:t>
      </w:r>
      <w:bookmarkStart w:id="224" w:name="_ETM_Q1_2052000"/>
      <w:bookmarkEnd w:id="224"/>
      <w:r>
        <w:rPr>
          <w:rFonts w:hint="cs"/>
          <w:rtl/>
        </w:rPr>
        <w:t xml:space="preserve"> </w:t>
      </w:r>
      <w:r>
        <w:rPr>
          <w:rtl/>
        </w:rPr>
        <w:t>–</w:t>
      </w:r>
      <w:r>
        <w:rPr>
          <w:rFonts w:hint="cs"/>
          <w:rtl/>
        </w:rPr>
        <w:t xml:space="preserve"> זאת כאילו התערבות של הרשות </w:t>
      </w:r>
      <w:bookmarkStart w:id="225" w:name="_ETM_Q1_2058000"/>
      <w:bookmarkEnd w:id="225"/>
      <w:r>
        <w:rPr>
          <w:rFonts w:hint="cs"/>
          <w:rtl/>
        </w:rPr>
        <w:t xml:space="preserve">נותנת. אני מבחין בין זה לבין מי שקיבל עם תחילת עבודתו חדר ושם הוא עובד חמש שנים בנאמנות ומשרת. זה </w:t>
      </w:r>
      <w:bookmarkStart w:id="226" w:name="_ETM_Q1_2070000"/>
      <w:bookmarkEnd w:id="226"/>
      <w:r>
        <w:rPr>
          <w:rFonts w:hint="cs"/>
          <w:rtl/>
        </w:rPr>
        <w:t xml:space="preserve">מה שאנחנו רוצים שיקרה כי הוא חבר מועצה. הוא חבר מועצה וקיבל את תיק החינוך והוא לא מקבל שכר </w:t>
      </w:r>
      <w:r>
        <w:rPr>
          <w:rtl/>
        </w:rPr>
        <w:t>–</w:t>
      </w:r>
      <w:r>
        <w:rPr>
          <w:rFonts w:hint="cs"/>
          <w:rtl/>
        </w:rPr>
        <w:t xml:space="preserve"> אני רוצה שהוא יעבוד. ויכול להיות שהוא עובד משם כל יום </w:t>
      </w:r>
      <w:r w:rsidR="00D517CD">
        <w:rPr>
          <w:rtl/>
        </w:rPr>
        <w:t>חצי יום</w:t>
      </w:r>
      <w:r w:rsidR="00D517CD">
        <w:rPr>
          <w:rFonts w:hint="cs"/>
          <w:rtl/>
        </w:rPr>
        <w:t xml:space="preserve"> במסירות גדולה, והוא </w:t>
      </w:r>
      <w:r w:rsidR="00D517CD">
        <w:rPr>
          <w:rtl/>
        </w:rPr>
        <w:t>עובד משם הרבה</w:t>
      </w:r>
      <w:r w:rsidR="00D517CD">
        <w:rPr>
          <w:rFonts w:hint="cs"/>
          <w:rtl/>
        </w:rPr>
        <w:t xml:space="preserve"> </w:t>
      </w:r>
      <w:bookmarkStart w:id="227" w:name="_ETM_Q1_2086000"/>
      <w:bookmarkEnd w:id="227"/>
      <w:r w:rsidR="00D517CD">
        <w:rPr>
          <w:rtl/>
        </w:rPr>
        <w:t>–</w:t>
      </w:r>
      <w:r w:rsidR="00D517CD">
        <w:rPr>
          <w:rFonts w:hint="cs"/>
          <w:rtl/>
        </w:rPr>
        <w:t xml:space="preserve"> וזה מה שאנחנו רוצים שיהיה </w:t>
      </w:r>
      <w:r w:rsidR="00D517CD">
        <w:rPr>
          <w:rtl/>
        </w:rPr>
        <w:t>–</w:t>
      </w:r>
      <w:r w:rsidR="00D517CD">
        <w:rPr>
          <w:rFonts w:hint="cs"/>
          <w:rtl/>
        </w:rPr>
        <w:t xml:space="preserve"> אז </w:t>
      </w:r>
      <w:r w:rsidR="00DF3ABF" w:rsidRPr="00DF3ABF">
        <w:rPr>
          <w:rtl/>
        </w:rPr>
        <w:t xml:space="preserve">למה שתהיה הבחנה?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23566558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D517CD" w:rsidP="00D517CD">
      <w:pPr>
        <w:rPr>
          <w:rtl/>
        </w:rPr>
      </w:pPr>
      <w:r>
        <w:rPr>
          <w:rFonts w:hint="cs"/>
          <w:rtl/>
        </w:rPr>
        <w:t xml:space="preserve">אדוני, כמו שאמרנו, זאת לא המשרה המלאה שלו. </w:t>
      </w:r>
      <w:r w:rsidR="00DF3ABF" w:rsidRPr="00DF3ABF">
        <w:rPr>
          <w:rtl/>
        </w:rPr>
        <w:t>הוא מגיע לשם</w:t>
      </w:r>
      <w:r>
        <w:rPr>
          <w:rFonts w:hint="cs"/>
          <w:rtl/>
        </w:rPr>
        <w:t>,</w:t>
      </w:r>
      <w:r w:rsidR="00DF3ABF" w:rsidRPr="00DF3ABF">
        <w:rPr>
          <w:rtl/>
        </w:rPr>
        <w:t xml:space="preserve"> ככל הנראה</w:t>
      </w:r>
      <w:r>
        <w:rPr>
          <w:rFonts w:hint="cs"/>
          <w:rtl/>
        </w:rPr>
        <w:t>,</w:t>
      </w:r>
      <w:r w:rsidR="00DF3ABF" w:rsidRPr="00DF3ABF">
        <w:rPr>
          <w:rtl/>
        </w:rPr>
        <w:t xml:space="preserve"> רק כדי לבצע את תפקידו כחבר מועצה. עכשיו אתה אומר לו, אני אתן לך גם לעשות </w:t>
      </w:r>
      <w:r>
        <w:rPr>
          <w:rFonts w:hint="cs"/>
          <w:rtl/>
        </w:rPr>
        <w:t xml:space="preserve">שם </w:t>
      </w:r>
      <w:r>
        <w:rPr>
          <w:rtl/>
        </w:rPr>
        <w:t xml:space="preserve">תעמולה </w:t>
      </w:r>
      <w:r>
        <w:rPr>
          <w:rFonts w:hint="cs"/>
          <w:rtl/>
        </w:rPr>
        <w:t>ולפעול לצור</w:t>
      </w:r>
      <w:bookmarkStart w:id="228" w:name="_ETM_Q1_2104000"/>
      <w:bookmarkEnd w:id="228"/>
      <w:r>
        <w:rPr>
          <w:rFonts w:hint="cs"/>
          <w:rtl/>
        </w:rPr>
        <w:t xml:space="preserve">כי הבחירות. תעשה את זה במקום הפרטי שלך, ותגיע </w:t>
      </w:r>
      <w:bookmarkStart w:id="229" w:name="_ETM_Q1_2106000"/>
      <w:bookmarkEnd w:id="229"/>
      <w:r>
        <w:rPr>
          <w:rFonts w:hint="cs"/>
          <w:rtl/>
        </w:rPr>
        <w:t xml:space="preserve">למועצה רק כדי לעסוק בענייני המועצה.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34011770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D517CD" w:rsidP="00DF3ABF">
      <w:pPr>
        <w:rPr>
          <w:rtl/>
        </w:rPr>
      </w:pPr>
      <w:r>
        <w:rPr>
          <w:rFonts w:hint="cs"/>
          <w:rtl/>
        </w:rPr>
        <w:t xml:space="preserve">אבל </w:t>
      </w:r>
      <w:r w:rsidR="00DF3ABF" w:rsidRPr="00DF3ABF">
        <w:rPr>
          <w:rtl/>
        </w:rPr>
        <w:t xml:space="preserve">במקום הפרטי שלו הוא לא יכול לעשות את זה. </w:t>
      </w:r>
      <w:r>
        <w:rPr>
          <w:rFonts w:hint="cs"/>
          <w:rtl/>
        </w:rPr>
        <w:t xml:space="preserve">להפך. דרך אגב, </w:t>
      </w:r>
      <w:bookmarkStart w:id="230" w:name="_ETM_Q1_2131000"/>
      <w:bookmarkEnd w:id="230"/>
      <w:r>
        <w:rPr>
          <w:rFonts w:hint="cs"/>
          <w:rtl/>
        </w:rPr>
        <w:t xml:space="preserve">גם במועצה אני לא הייתי רוצה שכל חמש השנים הוא </w:t>
      </w:r>
      <w:bookmarkStart w:id="231" w:name="_ETM_Q1_2132000"/>
      <w:bookmarkEnd w:id="231"/>
      <w:r>
        <w:rPr>
          <w:rFonts w:hint="cs"/>
          <w:rtl/>
        </w:rPr>
        <w:t>יעסוק -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22838994"/>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517CD" w:rsidRDefault="00D517CD" w:rsidP="00DF3ABF">
      <w:pPr>
        <w:rPr>
          <w:rtl/>
        </w:rPr>
      </w:pPr>
      <w:r>
        <w:rPr>
          <w:rFonts w:hint="cs"/>
          <w:rtl/>
        </w:rPr>
        <w:t xml:space="preserve">יש לי הצעה ברמה הפרקטית. בואו </w:t>
      </w:r>
      <w:bookmarkStart w:id="232" w:name="_ETM_Q1_2136000"/>
      <w:bookmarkEnd w:id="232"/>
      <w:r>
        <w:rPr>
          <w:rFonts w:hint="cs"/>
          <w:rtl/>
        </w:rPr>
        <w:t xml:space="preserve">נשאיר את זה כרגע ככה עם סגן ראש רשות שמקבל שכר, ולקראת קריאה שנייה ושלישית נחשוב אם יש מקום להרחיב </w:t>
      </w:r>
      <w:bookmarkStart w:id="233" w:name="_ETM_Q1_2148000"/>
      <w:bookmarkEnd w:id="233"/>
      <w:r>
        <w:rPr>
          <w:rFonts w:hint="cs"/>
          <w:rtl/>
        </w:rPr>
        <w:t xml:space="preserve">את זה כי - - - שיש נימוקים </w:t>
      </w:r>
      <w:bookmarkStart w:id="234" w:name="_ETM_Q1_2149000"/>
      <w:bookmarkEnd w:id="234"/>
      <w:r>
        <w:rPr>
          <w:rFonts w:hint="cs"/>
          <w:rtl/>
        </w:rPr>
        <w:t xml:space="preserve">חזקים נגד וגם משרד הפנים מתנגד. אבל בואו נשאיר את זה ככה ונחשוב לקראת קריאה שנייה ושלישית אם יש מקום להרחיב את זה. </w:t>
      </w:r>
    </w:p>
    <w:p w:rsidR="00D517CD" w:rsidRDefault="00D517CD" w:rsidP="00D517CD">
      <w:pPr>
        <w:ind w:firstLine="0"/>
        <w:rPr>
          <w:rtl/>
        </w:rPr>
      </w:pPr>
      <w:bookmarkStart w:id="235" w:name="_ETM_Q1_2157000"/>
      <w:bookmarkEnd w:id="235"/>
    </w:p>
    <w:bookmarkStart w:id="236" w:name="_ETM_Q1_2158000" w:displacedByCustomXml="next"/>
    <w:bookmarkEnd w:id="236" w:displacedByCustomXml="next"/>
    <w:sdt>
      <w:sdtPr>
        <w:rPr>
          <w:rtl/>
        </w:rPr>
        <w:alias w:val="יור"/>
        <w:tag w:val="&lt;ID&gt;5094&lt;/ID&gt;&lt;Name&gt;ניסן סלומינסקי - יו&quot;רַ&lt;/Name&gt;&lt;Data&gt;ניסן סלומינסקי&lt;/Data&gt;&lt;Shortcut&gt;ניסל&lt;/Shortcut&gt;"/>
        <w:id w:val="-1763451132"/>
        <w:placeholder>
          <w:docPart w:val="DefaultPlaceholder_-1854013440"/>
        </w:placeholder>
        <w15:color w:val="993366"/>
      </w:sdtPr>
      <w:sdtEndPr/>
      <w:sdtContent>
        <w:p w:rsidR="00D517CD" w:rsidRDefault="00D517CD" w:rsidP="00D517CD">
          <w:pPr>
            <w:pStyle w:val="af6"/>
            <w:keepNext/>
            <w:rPr>
              <w:rtl/>
            </w:rPr>
          </w:pPr>
          <w:r w:rsidRPr="00D517CD">
            <w:rPr>
              <w:rStyle w:val="afd"/>
              <w:color w:val="000000"/>
              <w:rtl/>
            </w:rPr>
            <w:t>היו"ר ניסן סלומינסקי</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 xml:space="preserve">מי מייצג את משרד הפנים? </w:t>
      </w:r>
    </w:p>
    <w:p w:rsidR="00D517CD" w:rsidRDefault="00D517CD" w:rsidP="00D517CD">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975575171"/>
        <w:placeholder>
          <w:docPart w:val="DefaultPlaceholder_-1854013440"/>
        </w:placeholder>
        <w15:color w:val="993366"/>
      </w:sdtPr>
      <w:sdtEndPr/>
      <w:sdtContent>
        <w:p w:rsidR="00D517CD" w:rsidRDefault="00D517CD" w:rsidP="00D517CD">
          <w:pPr>
            <w:pStyle w:val="a4"/>
            <w:keepNext/>
            <w:rPr>
              <w:rtl/>
            </w:rPr>
          </w:pPr>
          <w:r w:rsidRPr="00D517CD">
            <w:rPr>
              <w:rStyle w:val="afd"/>
              <w:color w:val="000000"/>
              <w:rtl/>
            </w:rPr>
            <w:t>אלעזר שטרן - יועץ משפטי</w:t>
          </w:r>
          <w:r w:rsidRPr="00D517CD">
            <w:rPr>
              <w:color w:val="000000"/>
              <w:rtl/>
            </w:rPr>
            <w:t>:</w:t>
          </w:r>
        </w:p>
      </w:sdtContent>
    </w:sdt>
    <w:p w:rsidR="00D517CD" w:rsidRDefault="00D517CD" w:rsidP="00D517CD">
      <w:pPr>
        <w:pStyle w:val="KeepWithNext"/>
        <w:rPr>
          <w:rtl/>
        </w:rPr>
      </w:pPr>
    </w:p>
    <w:p w:rsidR="00D517CD" w:rsidRDefault="00D517CD" w:rsidP="00D517CD">
      <w:pPr>
        <w:rPr>
          <w:rtl/>
        </w:rPr>
      </w:pPr>
      <w:bookmarkStart w:id="237" w:name="_ETM_Q1_2159000"/>
      <w:bookmarkEnd w:id="237"/>
      <w:r>
        <w:rPr>
          <w:rFonts w:hint="cs"/>
          <w:rtl/>
        </w:rPr>
        <w:t>הם לא פה, אבל דין - -</w:t>
      </w:r>
    </w:p>
    <w:p w:rsidR="00D517CD" w:rsidRDefault="00D517CD" w:rsidP="00D517CD">
      <w:pPr>
        <w:ind w:firstLine="0"/>
        <w:rPr>
          <w:rtl/>
        </w:rPr>
      </w:pPr>
    </w:p>
    <w:bookmarkStart w:id="238" w:name="_ETM_Q1_2160000" w:displacedByCustomXml="next"/>
    <w:bookmarkEnd w:id="238" w:displacedByCustomXml="next"/>
    <w:sdt>
      <w:sdtPr>
        <w:rPr>
          <w:rFonts w:hint="cs"/>
          <w:rtl/>
        </w:rPr>
        <w:alias w:val="אורח"/>
        <w:tag w:val="&lt;ID&gt;534241&lt;/ID&gt;&lt;Name&gt;דין ליבנה&lt;/Name&gt;&lt;Data&gt;דין ליבנה&lt;/Data&gt;&lt;Shortcut&gt;דילי&lt;/Shortcut&gt;&lt;Title&gt;היועץ המשפטי, ועדת הבחירות המרכזית&lt;/Title&gt;"/>
        <w:id w:val="1514499653"/>
        <w:placeholder>
          <w:docPart w:val="DefaultPlaceholder_-1854013440"/>
        </w:placeholder>
        <w15:color w:val="993366"/>
      </w:sdtPr>
      <w:sdtEndPr/>
      <w:sdtContent>
        <w:p w:rsidR="00D517CD" w:rsidRDefault="00D517CD" w:rsidP="00D517CD">
          <w:pPr>
            <w:pStyle w:val="af9"/>
            <w:keepNext/>
            <w:rPr>
              <w:rtl/>
            </w:rPr>
          </w:pPr>
          <w:r w:rsidRPr="00D517CD">
            <w:rPr>
              <w:rStyle w:val="afd"/>
              <w:color w:val="000000"/>
              <w:rtl/>
            </w:rPr>
            <w:t>דין ליבנה</w:t>
          </w:r>
          <w:r w:rsidRPr="00D517CD">
            <w:rPr>
              <w:color w:val="000000"/>
              <w:rtl/>
            </w:rPr>
            <w:t>:</w:t>
          </w:r>
        </w:p>
      </w:sdtContent>
    </w:sdt>
    <w:p w:rsidR="00D517CD" w:rsidRDefault="00D517CD" w:rsidP="00D517CD">
      <w:pPr>
        <w:pStyle w:val="KeepWithNext"/>
        <w:rPr>
          <w:rtl/>
        </w:rPr>
      </w:pPr>
    </w:p>
    <w:p w:rsidR="00D517CD" w:rsidRDefault="00D517CD" w:rsidP="00D517CD">
      <w:pPr>
        <w:rPr>
          <w:rtl/>
        </w:rPr>
      </w:pPr>
      <w:bookmarkStart w:id="239" w:name="_ETM_Q1_2162000"/>
      <w:bookmarkEnd w:id="239"/>
      <w:r>
        <w:rPr>
          <w:rFonts w:hint="cs"/>
          <w:rtl/>
        </w:rPr>
        <w:t xml:space="preserve">התבקשתי להעביר את </w:t>
      </w:r>
      <w:bookmarkStart w:id="240" w:name="_ETM_Q1_2161000"/>
      <w:bookmarkEnd w:id="240"/>
      <w:r>
        <w:rPr>
          <w:rFonts w:hint="cs"/>
          <w:rtl/>
        </w:rPr>
        <w:t xml:space="preserve">העמדה שלהם. </w:t>
      </w:r>
    </w:p>
    <w:p w:rsidR="00D517CD" w:rsidRDefault="00D517CD" w:rsidP="00D517CD">
      <w:pPr>
        <w:ind w:firstLine="0"/>
        <w:rPr>
          <w:rtl/>
        </w:rPr>
      </w:pPr>
    </w:p>
    <w:bookmarkStart w:id="241" w:name="_ETM_Q1_2165000" w:displacedByCustomXml="next"/>
    <w:bookmarkEnd w:id="241" w:displacedByCustomXml="next"/>
    <w:sdt>
      <w:sdtPr>
        <w:rPr>
          <w:rtl/>
        </w:rPr>
        <w:alias w:val="יור"/>
        <w:tag w:val="&lt;ID&gt;5094&lt;/ID&gt;&lt;Name&gt;ניסן סלומינסקי - יו&quot;רַ&lt;/Name&gt;&lt;Data&gt;ניסן סלומינסקי&lt;/Data&gt;&lt;Shortcut&gt;ניסל&lt;/Shortcut&gt;"/>
        <w:id w:val="-198699932"/>
        <w:placeholder>
          <w:docPart w:val="DefaultPlaceholder_-1854013440"/>
        </w:placeholder>
        <w15:color w:val="993366"/>
      </w:sdtPr>
      <w:sdtEndPr/>
      <w:sdtContent>
        <w:p w:rsidR="00D517CD" w:rsidRDefault="00D517CD" w:rsidP="00D517CD">
          <w:pPr>
            <w:pStyle w:val="af6"/>
            <w:keepNext/>
            <w:rPr>
              <w:rtl/>
            </w:rPr>
          </w:pPr>
          <w:r w:rsidRPr="00D517CD">
            <w:rPr>
              <w:rStyle w:val="afd"/>
              <w:color w:val="000000"/>
              <w:rtl/>
            </w:rPr>
            <w:t>היו"ר ניסן סלומינסקי</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 xml:space="preserve">כשתהיה הצבעה אתה תוכל להצביע? </w:t>
      </w:r>
    </w:p>
    <w:p w:rsidR="00D517CD" w:rsidRDefault="00D517CD" w:rsidP="00D517CD">
      <w:pPr>
        <w:ind w:firstLine="0"/>
        <w:rPr>
          <w:rtl/>
        </w:rPr>
      </w:pPr>
    </w:p>
    <w:sdt>
      <w:sdtPr>
        <w:rPr>
          <w:rFonts w:hint="cs"/>
          <w:rtl/>
        </w:rPr>
        <w:alias w:val="אורח"/>
        <w:tag w:val="&lt;ID&gt;534241&lt;/ID&gt;&lt;Name&gt;דין ליבנה&lt;/Name&gt;&lt;Data&gt;דין ליבנה&lt;/Data&gt;&lt;Shortcut&gt;דילי&lt;/Shortcut&gt;&lt;Title&gt;היועץ המשפטי, ועדת הבחירות המרכזית&lt;/Title&gt;"/>
        <w:id w:val="-1710034308"/>
        <w:placeholder>
          <w:docPart w:val="DefaultPlaceholder_-1854013440"/>
        </w:placeholder>
        <w15:color w:val="993366"/>
      </w:sdtPr>
      <w:sdtEndPr/>
      <w:sdtContent>
        <w:p w:rsidR="00D517CD" w:rsidRDefault="00D517CD" w:rsidP="00D517CD">
          <w:pPr>
            <w:pStyle w:val="af9"/>
            <w:keepNext/>
            <w:rPr>
              <w:rtl/>
            </w:rPr>
          </w:pPr>
          <w:r w:rsidRPr="00D517CD">
            <w:rPr>
              <w:rStyle w:val="afd"/>
              <w:color w:val="000000"/>
              <w:rtl/>
            </w:rPr>
            <w:t>דין ליבנה</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 xml:space="preserve">לי יהיה קצת קשה להצביע. </w:t>
      </w:r>
    </w:p>
    <w:p w:rsidR="00D517CD" w:rsidRDefault="00D517CD" w:rsidP="00D517CD">
      <w:pPr>
        <w:ind w:firstLine="0"/>
        <w:rPr>
          <w:rtl/>
        </w:rPr>
      </w:pPr>
    </w:p>
    <w:sdt>
      <w:sdtPr>
        <w:rPr>
          <w:rtl/>
        </w:rPr>
        <w:alias w:val="יור"/>
        <w:tag w:val="&lt;ID&gt;5094&lt;/ID&gt;&lt;Name&gt;ניסן סלומינסקי - יו&quot;רַ&lt;/Name&gt;&lt;Data&gt;ניסן סלומינסקי&lt;/Data&gt;&lt;Shortcut&gt;ניסל&lt;/Shortcut&gt;"/>
        <w:id w:val="2114015834"/>
        <w:placeholder>
          <w:docPart w:val="DefaultPlaceholder_-1854013440"/>
        </w:placeholder>
        <w15:color w:val="993366"/>
      </w:sdtPr>
      <w:sdtEndPr/>
      <w:sdtContent>
        <w:p w:rsidR="00D517CD" w:rsidRDefault="00D517CD" w:rsidP="00D517CD">
          <w:pPr>
            <w:pStyle w:val="af6"/>
            <w:keepNext/>
            <w:rPr>
              <w:rtl/>
            </w:rPr>
          </w:pPr>
          <w:r w:rsidRPr="00D517CD">
            <w:rPr>
              <w:rStyle w:val="afd"/>
              <w:color w:val="000000"/>
              <w:rtl/>
            </w:rPr>
            <w:t>היו"ר ניסן סלומינסקי</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י</w:t>
      </w:r>
      <w:bookmarkStart w:id="242" w:name="_ETM_Q1_2167000"/>
      <w:bookmarkEnd w:id="242"/>
      <w:r>
        <w:rPr>
          <w:rFonts w:hint="cs"/>
          <w:rtl/>
        </w:rPr>
        <w:t xml:space="preserve">היה לך קצת קשה. לכן אמרתי. </w:t>
      </w:r>
      <w:bookmarkStart w:id="243" w:name="_ETM_Q1_2168000"/>
      <w:bookmarkEnd w:id="243"/>
    </w:p>
    <w:p w:rsidR="00D517CD" w:rsidRDefault="00D517CD" w:rsidP="00D517CD">
      <w:pPr>
        <w:ind w:firstLine="0"/>
        <w:rPr>
          <w:rtl/>
        </w:rPr>
      </w:pPr>
    </w:p>
    <w:bookmarkStart w:id="244" w:name="_ETM_Q1_2169000" w:displacedByCustomXml="next"/>
    <w:bookmarkEnd w:id="244" w:displacedByCustomXml="next"/>
    <w:sdt>
      <w:sdtPr>
        <w:rPr>
          <w:rFonts w:hint="cs"/>
          <w:rtl/>
        </w:rPr>
        <w:alias w:val="אורח"/>
        <w:tag w:val="&lt;ID&gt;534241&lt;/ID&gt;&lt;Name&gt;דין ליבנה&lt;/Name&gt;&lt;Data&gt;דין ליבנה&lt;/Data&gt;&lt;Shortcut&gt;דילי&lt;/Shortcut&gt;&lt;Title&gt;היועץ המשפטי, ועדת הבחירות המרכזית&lt;/Title&gt;"/>
        <w:id w:val="-275186524"/>
        <w:placeholder>
          <w:docPart w:val="DefaultPlaceholder_-1854013440"/>
        </w:placeholder>
        <w15:color w:val="993366"/>
      </w:sdtPr>
      <w:sdtEndPr/>
      <w:sdtContent>
        <w:p w:rsidR="00D517CD" w:rsidRDefault="00D517CD" w:rsidP="00D517CD">
          <w:pPr>
            <w:pStyle w:val="af9"/>
            <w:keepNext/>
            <w:rPr>
              <w:rtl/>
            </w:rPr>
          </w:pPr>
          <w:r w:rsidRPr="00D517CD">
            <w:rPr>
              <w:rStyle w:val="afd"/>
              <w:color w:val="000000"/>
              <w:rtl/>
            </w:rPr>
            <w:t>דין ליבנה</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 xml:space="preserve">גם לנציג של משרד הפנים קצת קשה להצביע. </w:t>
      </w:r>
    </w:p>
    <w:p w:rsidR="00D517CD" w:rsidRDefault="00D517CD" w:rsidP="00D517CD">
      <w:pPr>
        <w:ind w:firstLine="0"/>
        <w:rPr>
          <w:rtl/>
        </w:rPr>
      </w:pPr>
    </w:p>
    <w:bookmarkStart w:id="245" w:name="_ETM_Q1_2174000" w:displacedByCustomXml="next"/>
    <w:bookmarkEnd w:id="245" w:displacedByCustomXml="next"/>
    <w:sdt>
      <w:sdtPr>
        <w:rPr>
          <w:rtl/>
        </w:rPr>
        <w:alias w:val="יור"/>
        <w:tag w:val="&lt;ID&gt;5094&lt;/ID&gt;&lt;Name&gt;ניסן סלומינסקי - יו&quot;רַ&lt;/Name&gt;&lt;Data&gt;ניסן סלומינסקי&lt;/Data&gt;&lt;Shortcut&gt;ניסל&lt;/Shortcut&gt;"/>
        <w:id w:val="-993322706"/>
        <w:placeholder>
          <w:docPart w:val="DefaultPlaceholder_-1854013440"/>
        </w:placeholder>
        <w15:color w:val="993366"/>
      </w:sdtPr>
      <w:sdtEndPr/>
      <w:sdtContent>
        <w:p w:rsidR="00D517CD" w:rsidRDefault="00D517CD" w:rsidP="00D517CD">
          <w:pPr>
            <w:pStyle w:val="af6"/>
            <w:keepNext/>
            <w:rPr>
              <w:rtl/>
            </w:rPr>
          </w:pPr>
          <w:r w:rsidRPr="00D517CD">
            <w:rPr>
              <w:rStyle w:val="afd"/>
              <w:color w:val="000000"/>
              <w:rtl/>
            </w:rPr>
            <w:t>היו"ר ניסן סלומינסקי</w:t>
          </w:r>
          <w:r w:rsidRPr="00D517CD">
            <w:rPr>
              <w:color w:val="000000"/>
              <w:rtl/>
            </w:rPr>
            <w:t>:</w:t>
          </w:r>
        </w:p>
      </w:sdtContent>
    </w:sdt>
    <w:p w:rsidR="00D517CD" w:rsidRDefault="00D517CD" w:rsidP="00D517CD">
      <w:pPr>
        <w:pStyle w:val="KeepWithNext"/>
        <w:rPr>
          <w:rtl/>
        </w:rPr>
      </w:pPr>
    </w:p>
    <w:p w:rsidR="00D517CD" w:rsidRDefault="00D517CD" w:rsidP="00D517CD">
      <w:pPr>
        <w:rPr>
          <w:rtl/>
        </w:rPr>
      </w:pPr>
      <w:r>
        <w:rPr>
          <w:rFonts w:hint="cs"/>
          <w:rtl/>
        </w:rPr>
        <w:t xml:space="preserve">אני יודע. אתה יודע שהשאלות המצחיקות שלי הן לא מצחיקות. לכן </w:t>
      </w:r>
      <w:bookmarkStart w:id="246" w:name="_ETM_Q1_2176000"/>
      <w:bookmarkEnd w:id="246"/>
      <w:r>
        <w:rPr>
          <w:rFonts w:hint="cs"/>
          <w:rtl/>
        </w:rPr>
        <w:t xml:space="preserve">אמרתי </w:t>
      </w:r>
      <w:r>
        <w:rPr>
          <w:rtl/>
        </w:rPr>
        <w:t>–</w:t>
      </w:r>
      <w:r>
        <w:rPr>
          <w:rFonts w:hint="cs"/>
          <w:rtl/>
        </w:rPr>
        <w:t xml:space="preserve"> זה שמשרד הפנים התנגד זה בסדר. אני </w:t>
      </w:r>
      <w:bookmarkStart w:id="247" w:name="_ETM_Q1_2178000"/>
      <w:bookmarkEnd w:id="247"/>
      <w:r>
        <w:rPr>
          <w:rFonts w:hint="cs"/>
          <w:rtl/>
        </w:rPr>
        <w:t xml:space="preserve">מכבד את זה מאוד, אבל אם חברי הוועדה נחשוב שזה אחרת אז נכניס את זה. </w:t>
      </w:r>
    </w:p>
    <w:p w:rsidR="00D517CD" w:rsidRDefault="00D517CD" w:rsidP="00D517CD">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1092200327"/>
        <w:placeholder>
          <w:docPart w:val="DefaultPlaceholder_-1854013440"/>
        </w:placeholder>
        <w15:color w:val="993366"/>
      </w:sdtPr>
      <w:sdtEndPr/>
      <w:sdtContent>
        <w:p w:rsidR="00D517CD" w:rsidRDefault="00D517CD" w:rsidP="00D517CD">
          <w:pPr>
            <w:pStyle w:val="a4"/>
            <w:keepNext/>
            <w:rPr>
              <w:rtl/>
            </w:rPr>
          </w:pPr>
          <w:r w:rsidRPr="00D517CD">
            <w:rPr>
              <w:rStyle w:val="afd"/>
              <w:color w:val="000000"/>
              <w:rtl/>
            </w:rPr>
            <w:t>אלעזר שטרן - יועץ משפטי</w:t>
          </w:r>
          <w:r w:rsidRPr="00D517CD">
            <w:rPr>
              <w:color w:val="000000"/>
              <w:rtl/>
            </w:rPr>
            <w:t>:</w:t>
          </w:r>
        </w:p>
      </w:sdtContent>
    </w:sdt>
    <w:p w:rsidR="00D517CD" w:rsidRDefault="00D517CD" w:rsidP="00D517CD">
      <w:pPr>
        <w:pStyle w:val="KeepWithNext"/>
        <w:rPr>
          <w:rtl/>
          <w:lang w:eastAsia="he-IL"/>
        </w:rPr>
      </w:pPr>
    </w:p>
    <w:p w:rsidR="00D517CD" w:rsidRDefault="00D517CD" w:rsidP="00D517CD">
      <w:pPr>
        <w:rPr>
          <w:rtl/>
          <w:lang w:eastAsia="he-IL"/>
        </w:rPr>
      </w:pPr>
      <w:r>
        <w:rPr>
          <w:rFonts w:hint="cs"/>
          <w:rtl/>
          <w:lang w:eastAsia="he-IL"/>
        </w:rPr>
        <w:t xml:space="preserve">בסדר. אני אומר </w:t>
      </w:r>
      <w:bookmarkStart w:id="248" w:name="_ETM_Q1_2185000"/>
      <w:bookmarkEnd w:id="248"/>
      <w:r>
        <w:rPr>
          <w:rtl/>
          <w:lang w:eastAsia="he-IL"/>
        </w:rPr>
        <w:t>–</w:t>
      </w:r>
      <w:r>
        <w:rPr>
          <w:rFonts w:hint="cs"/>
          <w:rtl/>
          <w:lang w:eastAsia="he-IL"/>
        </w:rPr>
        <w:t xml:space="preserve"> כרגע נשאיר את זה ככה ולקראת קריאה </w:t>
      </w:r>
      <w:bookmarkStart w:id="249" w:name="_ETM_Q1_2188000"/>
      <w:bookmarkEnd w:id="249"/>
      <w:r>
        <w:rPr>
          <w:rFonts w:hint="cs"/>
          <w:rtl/>
          <w:lang w:eastAsia="he-IL"/>
        </w:rPr>
        <w:t>שנייה ושלישית - -</w:t>
      </w:r>
    </w:p>
    <w:p w:rsidR="00D517CD" w:rsidRDefault="00D517CD" w:rsidP="00D517CD">
      <w:pPr>
        <w:ind w:firstLine="0"/>
        <w:rPr>
          <w:rtl/>
          <w:lang w:eastAsia="he-IL"/>
        </w:rPr>
      </w:pPr>
      <w:bookmarkStart w:id="250" w:name="_ETM_Q1_2186000"/>
      <w:bookmarkEnd w:id="250"/>
    </w:p>
    <w:sdt>
      <w:sdtPr>
        <w:rPr>
          <w:rtl/>
        </w:rPr>
        <w:alias w:val="יור"/>
        <w:tag w:val="&lt;ID&gt;5094&lt;/ID&gt;&lt;Name&gt;ניסן סלומינסקי - יו&quot;רַ&lt;/Name&gt;&lt;Data&gt;ניסן סלומינסקי&lt;/Data&gt;&lt;Shortcut&gt;ניסל&lt;/Shortcut&gt;"/>
        <w:id w:val="1838571338"/>
        <w:placeholder>
          <w:docPart w:val="DefaultPlaceholder_-1854013440"/>
        </w:placeholder>
        <w15:color w:val="993366"/>
      </w:sdtPr>
      <w:sdtEndPr/>
      <w:sdtContent>
        <w:p w:rsidR="00D517CD" w:rsidRDefault="00D517CD" w:rsidP="00D517CD">
          <w:pPr>
            <w:pStyle w:val="af6"/>
            <w:keepNext/>
            <w:rPr>
              <w:rtl/>
            </w:rPr>
          </w:pPr>
          <w:r w:rsidRPr="00D517CD">
            <w:rPr>
              <w:rStyle w:val="afd"/>
              <w:color w:val="000000"/>
              <w:rtl/>
            </w:rPr>
            <w:t>היו"ר ניסן סלומינסקי</w:t>
          </w:r>
          <w:r w:rsidRPr="00D517CD">
            <w:rPr>
              <w:color w:val="000000"/>
              <w:rtl/>
            </w:rPr>
            <w:t>:</w:t>
          </w:r>
        </w:p>
      </w:sdtContent>
    </w:sdt>
    <w:p w:rsidR="00D517CD" w:rsidRDefault="00D517CD" w:rsidP="00D517CD">
      <w:pPr>
        <w:pStyle w:val="KeepWithNext"/>
        <w:rPr>
          <w:rtl/>
          <w:lang w:eastAsia="he-IL"/>
        </w:rPr>
      </w:pPr>
    </w:p>
    <w:p w:rsidR="00D517CD" w:rsidRDefault="00D517CD" w:rsidP="00D517CD">
      <w:pPr>
        <w:rPr>
          <w:rtl/>
          <w:lang w:eastAsia="he-IL"/>
        </w:rPr>
      </w:pPr>
      <w:bookmarkStart w:id="251" w:name="_ETM_Q1_2187000"/>
      <w:bookmarkEnd w:id="251"/>
      <w:r>
        <w:rPr>
          <w:rFonts w:hint="cs"/>
          <w:rtl/>
          <w:lang w:eastAsia="he-IL"/>
        </w:rPr>
        <w:t xml:space="preserve">כאן גם אי אפשר להגיד שהם ימשכו את החוק. </w:t>
      </w:r>
      <w:bookmarkStart w:id="252" w:name="_ETM_Q1_2190000"/>
      <w:bookmarkEnd w:id="252"/>
    </w:p>
    <w:p w:rsidR="00D517CD" w:rsidRDefault="00D517CD" w:rsidP="00D517CD">
      <w:pPr>
        <w:rPr>
          <w:rtl/>
          <w:lang w:eastAsia="he-IL"/>
        </w:rPr>
      </w:pPr>
    </w:p>
    <w:p w:rsidR="00D517CD" w:rsidRDefault="00D517CD" w:rsidP="00D517CD">
      <w:pPr>
        <w:rPr>
          <w:rtl/>
          <w:lang w:eastAsia="he-IL"/>
        </w:rPr>
      </w:pPr>
      <w:bookmarkStart w:id="253" w:name="_ETM_Q1_2193000"/>
      <w:bookmarkEnd w:id="253"/>
      <w:r>
        <w:rPr>
          <w:rFonts w:hint="cs"/>
          <w:rtl/>
          <w:lang w:eastAsia="he-IL"/>
        </w:rPr>
        <w:t xml:space="preserve">נמשיך הלאה. </w:t>
      </w:r>
    </w:p>
    <w:p w:rsidR="00D517CD" w:rsidRDefault="00D517CD" w:rsidP="00D517CD">
      <w:pPr>
        <w:ind w:firstLine="0"/>
        <w:rPr>
          <w:rtl/>
          <w:lang w:eastAsia="he-IL"/>
        </w:rPr>
      </w:pPr>
    </w:p>
    <w:bookmarkStart w:id="254" w:name="_ETM_Q1_2196000" w:displacedByCustomXml="next"/>
    <w:bookmarkEnd w:id="254"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252594302"/>
        <w:placeholder>
          <w:docPart w:val="DefaultPlaceholder_-1854013440"/>
        </w:placeholder>
        <w15:color w:val="993366"/>
      </w:sdtPr>
      <w:sdtEndPr/>
      <w:sdtContent>
        <w:p w:rsidR="00D517CD" w:rsidRDefault="00D517CD" w:rsidP="00D517CD">
          <w:pPr>
            <w:pStyle w:val="a4"/>
            <w:keepNext/>
            <w:rPr>
              <w:rtl/>
            </w:rPr>
          </w:pPr>
          <w:r w:rsidRPr="00D517CD">
            <w:rPr>
              <w:rStyle w:val="afd"/>
              <w:color w:val="000000"/>
              <w:rtl/>
            </w:rPr>
            <w:t>אלעזר שטרן - יועץ משפטי</w:t>
          </w:r>
          <w:r w:rsidRPr="00D517CD">
            <w:rPr>
              <w:color w:val="000000"/>
              <w:rtl/>
            </w:rPr>
            <w:t>:</w:t>
          </w:r>
        </w:p>
      </w:sdtContent>
    </w:sdt>
    <w:p w:rsidR="00D517CD" w:rsidRDefault="00D517CD" w:rsidP="00D517CD">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D517CD" w:rsidRPr="00D517CD" w:rsidTr="007A40D0">
        <w:trPr>
          <w:cantSplit/>
        </w:trPr>
        <w:tc>
          <w:tcPr>
            <w:tcW w:w="1870" w:type="dxa"/>
          </w:tcPr>
          <w:p w:rsidR="00D517CD" w:rsidRPr="00D517CD" w:rsidRDefault="00D517CD" w:rsidP="002350E9">
            <w:pPr>
              <w:pStyle w:val="TableSideHeading"/>
              <w:keepLines w:val="0"/>
              <w:rPr>
                <w:color w:val="auto"/>
                <w:sz w:val="24"/>
                <w:szCs w:val="24"/>
              </w:rPr>
            </w:pPr>
            <w:bookmarkStart w:id="255" w:name="_ETM_Q1_2137000"/>
            <w:bookmarkEnd w:id="255"/>
            <w:r w:rsidRPr="00D517CD">
              <w:rPr>
                <w:rFonts w:hint="eastAsia"/>
                <w:color w:val="auto"/>
                <w:sz w:val="24"/>
                <w:szCs w:val="24"/>
                <w:rtl/>
              </w:rPr>
              <w:t>הוספת</w:t>
            </w:r>
            <w:r w:rsidRPr="00D517CD">
              <w:rPr>
                <w:color w:val="auto"/>
                <w:sz w:val="24"/>
                <w:szCs w:val="24"/>
                <w:rtl/>
              </w:rPr>
              <w:t xml:space="preserve"> </w:t>
            </w:r>
            <w:r w:rsidRPr="00D517CD">
              <w:rPr>
                <w:rFonts w:hint="cs"/>
                <w:color w:val="auto"/>
                <w:sz w:val="24"/>
                <w:szCs w:val="24"/>
                <w:rtl/>
              </w:rPr>
              <w:t>סעיף</w:t>
            </w:r>
            <w:r w:rsidRPr="00D517CD">
              <w:rPr>
                <w:color w:val="auto"/>
                <w:sz w:val="24"/>
                <w:szCs w:val="24"/>
                <w:rtl/>
              </w:rPr>
              <w:t xml:space="preserve"> 2א1 </w:t>
            </w:r>
          </w:p>
        </w:tc>
        <w:tc>
          <w:tcPr>
            <w:tcW w:w="624" w:type="dxa"/>
          </w:tcPr>
          <w:p w:rsidR="00D517CD" w:rsidRPr="00D517CD" w:rsidRDefault="00D517CD" w:rsidP="002350E9">
            <w:pPr>
              <w:pStyle w:val="TableText"/>
              <w:rPr>
                <w:color w:val="auto"/>
                <w:sz w:val="24"/>
                <w:szCs w:val="24"/>
              </w:rPr>
            </w:pPr>
            <w:r w:rsidRPr="00D517CD">
              <w:rPr>
                <w:rFonts w:hint="cs"/>
                <w:color w:val="auto"/>
                <w:sz w:val="24"/>
                <w:szCs w:val="24"/>
                <w:rtl/>
              </w:rPr>
              <w:t>5</w:t>
            </w:r>
            <w:r w:rsidRPr="00D517CD">
              <w:rPr>
                <w:color w:val="auto"/>
                <w:sz w:val="24"/>
                <w:szCs w:val="24"/>
                <w:rtl/>
              </w:rPr>
              <w:t>.</w:t>
            </w:r>
          </w:p>
        </w:tc>
        <w:tc>
          <w:tcPr>
            <w:tcW w:w="6584" w:type="dxa"/>
            <w:gridSpan w:val="6"/>
          </w:tcPr>
          <w:p w:rsidR="00D517CD" w:rsidRPr="00D517CD" w:rsidRDefault="00D517CD" w:rsidP="002350E9">
            <w:pPr>
              <w:pStyle w:val="TableBlock"/>
              <w:rPr>
                <w:color w:val="auto"/>
                <w:sz w:val="24"/>
                <w:szCs w:val="24"/>
              </w:rPr>
            </w:pPr>
            <w:r w:rsidRPr="00D517CD">
              <w:rPr>
                <w:rFonts w:hint="eastAsia"/>
                <w:color w:val="auto"/>
                <w:sz w:val="24"/>
                <w:szCs w:val="24"/>
                <w:rtl/>
              </w:rPr>
              <w:t>אחרי</w:t>
            </w:r>
            <w:r w:rsidRPr="00D517CD">
              <w:rPr>
                <w:color w:val="auto"/>
                <w:sz w:val="24"/>
                <w:szCs w:val="24"/>
                <w:rtl/>
              </w:rPr>
              <w:t xml:space="preserve"> </w:t>
            </w:r>
            <w:r w:rsidRPr="00D517CD">
              <w:rPr>
                <w:rFonts w:hint="eastAsia"/>
                <w:color w:val="auto"/>
                <w:sz w:val="24"/>
                <w:szCs w:val="24"/>
                <w:rtl/>
              </w:rPr>
              <w:t>סעיף</w:t>
            </w:r>
            <w:r w:rsidRPr="00D517CD">
              <w:rPr>
                <w:color w:val="auto"/>
                <w:sz w:val="24"/>
                <w:szCs w:val="24"/>
                <w:rtl/>
              </w:rPr>
              <w:t xml:space="preserve"> 2א </w:t>
            </w:r>
            <w:r w:rsidRPr="00D517CD">
              <w:rPr>
                <w:rFonts w:hint="eastAsia"/>
                <w:color w:val="auto"/>
                <w:sz w:val="24"/>
                <w:szCs w:val="24"/>
                <w:rtl/>
              </w:rPr>
              <w:t>לחוק</w:t>
            </w:r>
            <w:r w:rsidRPr="00D517CD">
              <w:rPr>
                <w:color w:val="auto"/>
                <w:sz w:val="24"/>
                <w:szCs w:val="24"/>
                <w:rtl/>
              </w:rPr>
              <w:t xml:space="preserve"> </w:t>
            </w:r>
            <w:r w:rsidRPr="00D517CD">
              <w:rPr>
                <w:rFonts w:hint="eastAsia"/>
                <w:color w:val="auto"/>
                <w:sz w:val="24"/>
                <w:szCs w:val="24"/>
                <w:rtl/>
              </w:rPr>
              <w:t>העיקרי</w:t>
            </w:r>
            <w:r w:rsidRPr="00D517CD">
              <w:rPr>
                <w:color w:val="auto"/>
                <w:sz w:val="24"/>
                <w:szCs w:val="24"/>
                <w:rtl/>
              </w:rPr>
              <w:t xml:space="preserve"> </w:t>
            </w:r>
            <w:r w:rsidRPr="00D517CD">
              <w:rPr>
                <w:rFonts w:hint="eastAsia"/>
                <w:color w:val="auto"/>
                <w:sz w:val="24"/>
                <w:szCs w:val="24"/>
                <w:rtl/>
              </w:rPr>
              <w:t>יבוא</w:t>
            </w:r>
            <w:r w:rsidRPr="00D517CD">
              <w:rPr>
                <w:color w:val="auto"/>
                <w:sz w:val="24"/>
                <w:szCs w:val="24"/>
                <w:rtl/>
              </w:rPr>
              <w:t>:</w:t>
            </w:r>
          </w:p>
        </w:tc>
      </w:tr>
      <w:tr w:rsidR="00D517CD" w:rsidRPr="00D517CD" w:rsidTr="007A40D0">
        <w:trPr>
          <w:cantSplit/>
          <w:trHeight w:val="60"/>
        </w:trPr>
        <w:tc>
          <w:tcPr>
            <w:tcW w:w="1870" w:type="dxa"/>
          </w:tcPr>
          <w:p w:rsidR="00D517CD" w:rsidRPr="00D517CD" w:rsidRDefault="00D517CD" w:rsidP="002350E9">
            <w:pPr>
              <w:pStyle w:val="TableSideHeading"/>
              <w:keepLines w:val="0"/>
              <w:rPr>
                <w:color w:val="auto"/>
                <w:sz w:val="24"/>
                <w:szCs w:val="24"/>
              </w:rPr>
            </w:pPr>
          </w:p>
        </w:tc>
        <w:tc>
          <w:tcPr>
            <w:tcW w:w="624" w:type="dxa"/>
          </w:tcPr>
          <w:p w:rsidR="00D517CD" w:rsidRPr="00D517CD" w:rsidRDefault="00D517CD" w:rsidP="002350E9">
            <w:pPr>
              <w:pStyle w:val="TableText"/>
              <w:keepLines w:val="0"/>
              <w:rPr>
                <w:color w:val="auto"/>
                <w:sz w:val="24"/>
                <w:szCs w:val="24"/>
              </w:rPr>
            </w:pPr>
          </w:p>
        </w:tc>
        <w:tc>
          <w:tcPr>
            <w:tcW w:w="1872" w:type="dxa"/>
            <w:gridSpan w:val="3"/>
          </w:tcPr>
          <w:p w:rsidR="00D517CD" w:rsidRPr="00D517CD" w:rsidRDefault="00D517CD" w:rsidP="002350E9">
            <w:pPr>
              <w:pStyle w:val="TableInnerSideHeading"/>
              <w:rPr>
                <w:color w:val="auto"/>
                <w:sz w:val="24"/>
                <w:szCs w:val="24"/>
              </w:rPr>
            </w:pPr>
            <w:r w:rsidRPr="00D517CD">
              <w:rPr>
                <w:rFonts w:hint="cs"/>
                <w:color w:val="auto"/>
                <w:sz w:val="24"/>
                <w:szCs w:val="24"/>
                <w:rtl/>
              </w:rPr>
              <w:t>"שקיפות בתעמולת בחירות</w:t>
            </w:r>
          </w:p>
        </w:tc>
        <w:tc>
          <w:tcPr>
            <w:tcW w:w="624" w:type="dxa"/>
          </w:tcPr>
          <w:p w:rsidR="00D517CD" w:rsidRPr="00D517CD" w:rsidRDefault="00D517CD" w:rsidP="002350E9">
            <w:pPr>
              <w:pStyle w:val="TableText"/>
              <w:rPr>
                <w:color w:val="auto"/>
                <w:sz w:val="24"/>
                <w:szCs w:val="24"/>
              </w:rPr>
            </w:pPr>
            <w:r w:rsidRPr="00D517CD">
              <w:rPr>
                <w:rFonts w:hint="cs"/>
                <w:color w:val="auto"/>
                <w:sz w:val="24"/>
                <w:szCs w:val="24"/>
                <w:rtl/>
              </w:rPr>
              <w:t>2א1.</w:t>
            </w:r>
          </w:p>
        </w:tc>
        <w:tc>
          <w:tcPr>
            <w:tcW w:w="4088" w:type="dxa"/>
            <w:gridSpan w:val="2"/>
          </w:tcPr>
          <w:p w:rsidR="00D517CD" w:rsidRPr="00D517CD" w:rsidRDefault="00D517CD" w:rsidP="002350E9">
            <w:pPr>
              <w:pStyle w:val="TableBlock"/>
              <w:rPr>
                <w:color w:val="auto"/>
                <w:sz w:val="24"/>
                <w:szCs w:val="24"/>
              </w:rPr>
            </w:pPr>
            <w:r w:rsidRPr="00D517CD">
              <w:rPr>
                <w:rFonts w:hint="cs"/>
                <w:color w:val="auto"/>
                <w:sz w:val="24"/>
                <w:szCs w:val="24"/>
                <w:rtl/>
              </w:rPr>
              <w:t>(א)</w:t>
            </w:r>
            <w:r w:rsidRPr="00D517CD">
              <w:rPr>
                <w:color w:val="auto"/>
                <w:sz w:val="24"/>
                <w:szCs w:val="24"/>
                <w:rtl/>
              </w:rPr>
              <w:tab/>
            </w:r>
            <w:r w:rsidRPr="00D517CD">
              <w:rPr>
                <w:rFonts w:hint="cs"/>
                <w:color w:val="auto"/>
                <w:sz w:val="24"/>
                <w:szCs w:val="24"/>
                <w:rtl/>
              </w:rPr>
              <w:t>מודעת בחירות</w:t>
            </w:r>
            <w:r w:rsidRPr="00D517CD">
              <w:rPr>
                <w:color w:val="auto"/>
                <w:sz w:val="24"/>
                <w:szCs w:val="24"/>
                <w:rtl/>
              </w:rPr>
              <w:t xml:space="preserve"> תישא את שמו ומענו של האדם האחראי להזמנתה</w:t>
            </w:r>
            <w:r w:rsidRPr="00D517CD">
              <w:rPr>
                <w:rFonts w:hint="cs"/>
                <w:color w:val="auto"/>
                <w:sz w:val="24"/>
                <w:szCs w:val="24"/>
                <w:rtl/>
              </w:rPr>
              <w:t xml:space="preserve">, </w:t>
            </w:r>
            <w:r w:rsidRPr="00D517CD">
              <w:rPr>
                <w:color w:val="auto"/>
                <w:sz w:val="24"/>
                <w:szCs w:val="24"/>
                <w:rtl/>
              </w:rPr>
              <w:t xml:space="preserve">ואם פעל אותו אדם מטעם </w:t>
            </w:r>
            <w:r w:rsidRPr="00D517CD">
              <w:rPr>
                <w:rFonts w:hint="cs"/>
                <w:color w:val="auto"/>
                <w:sz w:val="24"/>
                <w:szCs w:val="24"/>
                <w:rtl/>
              </w:rPr>
              <w:t xml:space="preserve">מתמודד בבחירות או גוף אחר </w:t>
            </w:r>
            <w:r w:rsidRPr="00D517CD">
              <w:rPr>
                <w:color w:val="auto"/>
                <w:sz w:val="24"/>
                <w:szCs w:val="24"/>
                <w:rtl/>
              </w:rPr>
              <w:t xml:space="preserve">– תישא המודעה את שם </w:t>
            </w:r>
            <w:r w:rsidRPr="00D517CD">
              <w:rPr>
                <w:rFonts w:hint="cs"/>
                <w:color w:val="auto"/>
                <w:sz w:val="24"/>
                <w:szCs w:val="24"/>
                <w:rtl/>
              </w:rPr>
              <w:t>המתמודד בבחירות</w:t>
            </w:r>
            <w:r w:rsidRPr="00D517CD">
              <w:rPr>
                <w:color w:val="auto"/>
                <w:sz w:val="24"/>
                <w:szCs w:val="24"/>
                <w:rtl/>
              </w:rPr>
              <w:t xml:space="preserve"> או הגוף כאמור או את האות או הכינוי של הסיעה או רשימת המועמדים</w:t>
            </w:r>
            <w:r w:rsidRPr="00D517CD">
              <w:rPr>
                <w:rFonts w:hint="cs"/>
                <w:color w:val="auto"/>
                <w:sz w:val="24"/>
                <w:szCs w:val="24"/>
                <w:rtl/>
              </w:rPr>
              <w:t xml:space="preserve"> ואת שמה של המפלגה שהגישה את רשימת המועמדים.</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4088" w:type="dxa"/>
            <w:gridSpan w:val="2"/>
          </w:tcPr>
          <w:p w:rsidR="00D517CD" w:rsidRPr="00D517CD" w:rsidRDefault="00D517CD" w:rsidP="002350E9">
            <w:pPr>
              <w:pStyle w:val="TableBlock"/>
              <w:rPr>
                <w:color w:val="auto"/>
                <w:sz w:val="24"/>
                <w:szCs w:val="24"/>
              </w:rPr>
            </w:pPr>
            <w:r w:rsidRPr="00D517CD">
              <w:rPr>
                <w:rFonts w:hint="cs"/>
                <w:color w:val="auto"/>
                <w:sz w:val="24"/>
                <w:szCs w:val="24"/>
                <w:rtl/>
              </w:rPr>
              <w:t>(ב)</w:t>
            </w:r>
            <w:r w:rsidRPr="00D517CD">
              <w:rPr>
                <w:color w:val="auto"/>
                <w:sz w:val="24"/>
                <w:szCs w:val="24"/>
                <w:rtl/>
              </w:rPr>
              <w:tab/>
            </w:r>
            <w:r w:rsidRPr="00D517CD">
              <w:rPr>
                <w:rFonts w:hint="cs"/>
                <w:color w:val="auto"/>
                <w:sz w:val="24"/>
                <w:szCs w:val="24"/>
                <w:rtl/>
              </w:rPr>
              <w:t xml:space="preserve">בסעיף זה </w:t>
            </w:r>
            <w:r w:rsidRPr="00D517CD">
              <w:rPr>
                <w:color w:val="auto"/>
                <w:sz w:val="24"/>
                <w:szCs w:val="24"/>
                <w:rtl/>
              </w:rPr>
              <w:t>–</w:t>
            </w:r>
            <w:r w:rsidRPr="00D517CD">
              <w:rPr>
                <w:rFonts w:hint="cs"/>
                <w:color w:val="auto"/>
                <w:sz w:val="24"/>
                <w:szCs w:val="24"/>
                <w:rtl/>
              </w:rPr>
              <w:t xml:space="preserve"> </w:t>
            </w:r>
          </w:p>
        </w:tc>
      </w:tr>
      <w:tr w:rsidR="00D517CD" w:rsidRPr="00D517CD" w:rsidTr="007A40D0">
        <w:trPr>
          <w:cantSplit/>
          <w:trHeight w:val="60"/>
        </w:trPr>
        <w:tc>
          <w:tcPr>
            <w:tcW w:w="1870" w:type="dxa"/>
          </w:tcPr>
          <w:p w:rsidR="00D517CD" w:rsidRPr="00D517CD" w:rsidRDefault="00D517CD" w:rsidP="002350E9">
            <w:pPr>
              <w:pStyle w:val="TableSideHeading"/>
              <w:ind w:right="0"/>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4088" w:type="dxa"/>
            <w:gridSpan w:val="2"/>
          </w:tcPr>
          <w:p w:rsidR="00D517CD" w:rsidRPr="00D517CD" w:rsidRDefault="00D517CD" w:rsidP="002350E9">
            <w:pPr>
              <w:pStyle w:val="TableBlockOutdent"/>
              <w:rPr>
                <w:sz w:val="24"/>
                <w:szCs w:val="24"/>
              </w:rPr>
            </w:pPr>
            <w:r w:rsidRPr="00D517CD">
              <w:rPr>
                <w:rFonts w:hint="cs"/>
                <w:sz w:val="24"/>
                <w:szCs w:val="24"/>
                <w:rtl/>
              </w:rPr>
              <w:t xml:space="preserve">"מודעת בחירות" </w:t>
            </w:r>
            <w:r w:rsidRPr="00D517CD">
              <w:rPr>
                <w:sz w:val="24"/>
                <w:szCs w:val="24"/>
                <w:rtl/>
              </w:rPr>
              <w:t>–</w:t>
            </w:r>
            <w:r w:rsidRPr="00D517CD">
              <w:rPr>
                <w:rFonts w:hint="cs"/>
                <w:sz w:val="24"/>
                <w:szCs w:val="24"/>
                <w:rtl/>
              </w:rPr>
              <w:t xml:space="preserve"> כל אחד מאלה:</w:t>
            </w:r>
          </w:p>
        </w:tc>
      </w:tr>
      <w:tr w:rsidR="00D517CD" w:rsidRPr="00D517CD" w:rsidTr="007A40D0">
        <w:trPr>
          <w:cantSplit/>
          <w:trHeight w:val="60"/>
        </w:trPr>
        <w:tc>
          <w:tcPr>
            <w:tcW w:w="1870" w:type="dxa"/>
          </w:tcPr>
          <w:p w:rsidR="00D517CD" w:rsidRPr="00D517CD" w:rsidRDefault="00D517CD" w:rsidP="002350E9">
            <w:pPr>
              <w:pStyle w:val="TableSideHeading"/>
              <w:ind w:right="0"/>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rFonts w:hint="cs"/>
                <w:sz w:val="24"/>
                <w:szCs w:val="24"/>
                <w:rtl/>
              </w:rPr>
              <w:t>(1)</w:t>
            </w:r>
            <w:r w:rsidRPr="00D517CD">
              <w:rPr>
                <w:sz w:val="24"/>
                <w:szCs w:val="24"/>
                <w:rtl/>
              </w:rPr>
              <w:tab/>
            </w:r>
            <w:r w:rsidRPr="00D517CD">
              <w:rPr>
                <w:rFonts w:hint="cs"/>
                <w:sz w:val="24"/>
                <w:szCs w:val="24"/>
                <w:rtl/>
              </w:rPr>
              <w:t xml:space="preserve"> תעמולת בחירות שנעשית על ידי מתמודד בבחירות, גוף הקשור לסיעה או גוף פעיל בבחירות או מי מטעמם;</w:t>
            </w:r>
          </w:p>
        </w:tc>
      </w:tr>
      <w:tr w:rsidR="00D517CD" w:rsidRPr="00D517CD" w:rsidTr="007A40D0">
        <w:trPr>
          <w:cantSplit/>
          <w:trHeight w:val="60"/>
        </w:trPr>
        <w:tc>
          <w:tcPr>
            <w:tcW w:w="1870" w:type="dxa"/>
          </w:tcPr>
          <w:p w:rsidR="00D517CD" w:rsidRPr="00D517CD" w:rsidRDefault="00D517CD" w:rsidP="002350E9">
            <w:pPr>
              <w:pStyle w:val="TableSideHeading"/>
              <w:ind w:right="0"/>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Text"/>
              <w:ind w:right="0"/>
              <w:jc w:val="both"/>
              <w:rPr>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rFonts w:hint="cs"/>
                <w:sz w:val="24"/>
                <w:szCs w:val="24"/>
                <w:rtl/>
              </w:rPr>
              <w:t>(2)</w:t>
            </w:r>
            <w:r w:rsidRPr="00D517CD">
              <w:rPr>
                <w:sz w:val="24"/>
                <w:szCs w:val="24"/>
                <w:rtl/>
              </w:rPr>
              <w:tab/>
            </w:r>
            <w:r w:rsidRPr="00D517CD">
              <w:rPr>
                <w:rFonts w:hint="cs"/>
                <w:sz w:val="24"/>
                <w:szCs w:val="24"/>
                <w:rtl/>
              </w:rPr>
              <w:t xml:space="preserve">תוכן של תעמולת בחירות שנכתב או הופץ בעבור תשלום; לעניין זה, "תשלום" </w:t>
            </w:r>
            <w:r w:rsidRPr="00D517CD">
              <w:rPr>
                <w:sz w:val="24"/>
                <w:szCs w:val="24"/>
                <w:rtl/>
              </w:rPr>
              <w:t>–</w:t>
            </w:r>
            <w:r w:rsidRPr="00D517CD">
              <w:rPr>
                <w:rFonts w:hint="cs"/>
                <w:sz w:val="24"/>
                <w:szCs w:val="24"/>
                <w:rtl/>
              </w:rPr>
              <w:t xml:space="preserve"> בין ב</w:t>
            </w:r>
            <w:r w:rsidRPr="00D517CD">
              <w:rPr>
                <w:sz w:val="24"/>
                <w:szCs w:val="24"/>
                <w:rtl/>
              </w:rPr>
              <w:t xml:space="preserve">כסף </w:t>
            </w:r>
            <w:r w:rsidRPr="00D517CD">
              <w:rPr>
                <w:rFonts w:hint="cs"/>
                <w:sz w:val="24"/>
                <w:szCs w:val="24"/>
                <w:rtl/>
              </w:rPr>
              <w:t>ובין ב</w:t>
            </w:r>
            <w:r w:rsidRPr="00D517CD">
              <w:rPr>
                <w:sz w:val="24"/>
                <w:szCs w:val="24"/>
                <w:rtl/>
              </w:rPr>
              <w:t xml:space="preserve">שווה כסף, </w:t>
            </w:r>
            <w:r w:rsidRPr="00D517CD">
              <w:rPr>
                <w:rFonts w:hint="cs"/>
                <w:sz w:val="24"/>
                <w:szCs w:val="24"/>
                <w:rtl/>
              </w:rPr>
              <w:t>ב</w:t>
            </w:r>
            <w:r w:rsidRPr="00D517CD">
              <w:rPr>
                <w:sz w:val="24"/>
                <w:szCs w:val="24"/>
                <w:rtl/>
              </w:rPr>
              <w:t xml:space="preserve">שירות או </w:t>
            </w:r>
            <w:r w:rsidRPr="00D517CD">
              <w:rPr>
                <w:rFonts w:hint="cs"/>
                <w:sz w:val="24"/>
                <w:szCs w:val="24"/>
                <w:rtl/>
              </w:rPr>
              <w:t xml:space="preserve">בכל </w:t>
            </w:r>
            <w:r w:rsidRPr="00D517CD">
              <w:rPr>
                <w:sz w:val="24"/>
                <w:szCs w:val="24"/>
                <w:rtl/>
              </w:rPr>
              <w:t>טובת הנאה אחרת</w:t>
            </w:r>
            <w:r w:rsidRPr="00D517CD">
              <w:rPr>
                <w:rFonts w:hint="cs"/>
                <w:sz w:val="24"/>
                <w:szCs w:val="24"/>
                <w:rtl/>
              </w:rPr>
              <w:t>.</w:t>
            </w:r>
          </w:p>
        </w:tc>
      </w:tr>
      <w:tr w:rsidR="00D517CD" w:rsidRPr="00D517CD" w:rsidTr="007A40D0">
        <w:trPr>
          <w:cantSplit/>
          <w:trHeight w:val="60"/>
        </w:trPr>
        <w:tc>
          <w:tcPr>
            <w:tcW w:w="1870" w:type="dxa"/>
          </w:tcPr>
          <w:p w:rsidR="00D517CD" w:rsidRPr="00D517CD" w:rsidRDefault="00D517CD" w:rsidP="002350E9">
            <w:pPr>
              <w:pStyle w:val="TableSideHeading"/>
              <w:ind w:right="0"/>
              <w:rPr>
                <w:color w:val="auto"/>
                <w:sz w:val="24"/>
                <w:szCs w:val="24"/>
              </w:rPr>
            </w:pPr>
          </w:p>
        </w:tc>
        <w:tc>
          <w:tcPr>
            <w:tcW w:w="624" w:type="dxa"/>
          </w:tcPr>
          <w:p w:rsidR="00D517CD" w:rsidRPr="00D517CD" w:rsidRDefault="00D517CD" w:rsidP="002350E9">
            <w:pPr>
              <w:pStyle w:val="TableText"/>
              <w:ind w:right="0"/>
              <w:jc w:val="both"/>
              <w:rPr>
                <w:color w:val="auto"/>
                <w:sz w:val="24"/>
                <w:szCs w:val="24"/>
              </w:rPr>
            </w:pPr>
          </w:p>
        </w:tc>
        <w:tc>
          <w:tcPr>
            <w:tcW w:w="624" w:type="dxa"/>
          </w:tcPr>
          <w:p w:rsidR="00D517CD" w:rsidRPr="00D517CD" w:rsidRDefault="00D517CD" w:rsidP="002350E9">
            <w:pPr>
              <w:pStyle w:val="TableText"/>
              <w:ind w:right="0"/>
              <w:jc w:val="both"/>
              <w:rPr>
                <w:color w:val="auto"/>
                <w:sz w:val="24"/>
                <w:szCs w:val="24"/>
              </w:rPr>
            </w:pPr>
          </w:p>
        </w:tc>
        <w:tc>
          <w:tcPr>
            <w:tcW w:w="624" w:type="dxa"/>
          </w:tcPr>
          <w:p w:rsidR="00D517CD" w:rsidRPr="00D517CD" w:rsidRDefault="00D517CD" w:rsidP="002350E9">
            <w:pPr>
              <w:pStyle w:val="TableText"/>
              <w:ind w:right="0"/>
              <w:jc w:val="both"/>
              <w:rPr>
                <w:color w:val="auto"/>
                <w:sz w:val="24"/>
                <w:szCs w:val="24"/>
              </w:rPr>
            </w:pPr>
          </w:p>
        </w:tc>
        <w:tc>
          <w:tcPr>
            <w:tcW w:w="624" w:type="dxa"/>
          </w:tcPr>
          <w:p w:rsidR="00D517CD" w:rsidRPr="00D517CD" w:rsidRDefault="00D517CD" w:rsidP="002350E9">
            <w:pPr>
              <w:pStyle w:val="TableText"/>
              <w:ind w:right="0"/>
              <w:jc w:val="both"/>
              <w:rPr>
                <w:color w:val="auto"/>
                <w:sz w:val="24"/>
                <w:szCs w:val="24"/>
              </w:rPr>
            </w:pPr>
          </w:p>
        </w:tc>
        <w:tc>
          <w:tcPr>
            <w:tcW w:w="624" w:type="dxa"/>
          </w:tcPr>
          <w:p w:rsidR="00D517CD" w:rsidRPr="00D517CD" w:rsidRDefault="00D517CD" w:rsidP="002350E9">
            <w:pPr>
              <w:pStyle w:val="TableText"/>
              <w:ind w:right="0"/>
              <w:jc w:val="both"/>
              <w:rPr>
                <w:color w:val="auto"/>
                <w:sz w:val="24"/>
                <w:szCs w:val="24"/>
              </w:rPr>
            </w:pPr>
          </w:p>
        </w:tc>
        <w:tc>
          <w:tcPr>
            <w:tcW w:w="4088" w:type="dxa"/>
            <w:gridSpan w:val="2"/>
          </w:tcPr>
          <w:p w:rsidR="00D517CD" w:rsidRPr="00D517CD" w:rsidRDefault="00D517CD" w:rsidP="002350E9">
            <w:pPr>
              <w:pStyle w:val="TableBlockOutdent"/>
              <w:rPr>
                <w:sz w:val="24"/>
                <w:szCs w:val="24"/>
              </w:rPr>
            </w:pPr>
            <w:r w:rsidRPr="00D517CD">
              <w:rPr>
                <w:sz w:val="24"/>
                <w:szCs w:val="24"/>
                <w:rtl/>
              </w:rPr>
              <w:t xml:space="preserve">"מתמודד בבחירות" – </w:t>
            </w:r>
            <w:r w:rsidRPr="00D517CD">
              <w:rPr>
                <w:rFonts w:hint="cs"/>
                <w:sz w:val="24"/>
                <w:szCs w:val="24"/>
                <w:rtl/>
              </w:rPr>
              <w:t xml:space="preserve">כל </w:t>
            </w:r>
            <w:r w:rsidRPr="00D517CD">
              <w:rPr>
                <w:sz w:val="24"/>
                <w:szCs w:val="24"/>
                <w:rtl/>
              </w:rPr>
              <w:t>אחד מאלה:</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rFonts w:hint="cs"/>
                <w:sz w:val="24"/>
                <w:szCs w:val="24"/>
                <w:rtl/>
              </w:rPr>
              <w:t>(1)</w:t>
            </w:r>
            <w:r w:rsidRPr="00D517CD">
              <w:rPr>
                <w:sz w:val="24"/>
                <w:szCs w:val="24"/>
                <w:rtl/>
              </w:rPr>
              <w:tab/>
              <w:t>מפלגה או רשימת מועמדים בבחירות לכנסת או בבחירות לרשות מקומית ולראש רשות מקומית;</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rFonts w:hint="cs"/>
                <w:sz w:val="24"/>
                <w:szCs w:val="24"/>
                <w:rtl/>
              </w:rPr>
              <w:t>(2)</w:t>
            </w:r>
            <w:r w:rsidRPr="00D517CD">
              <w:rPr>
                <w:sz w:val="24"/>
                <w:szCs w:val="24"/>
                <w:rtl/>
              </w:rPr>
              <w:tab/>
            </w:r>
            <w:r w:rsidRPr="00D517CD">
              <w:rPr>
                <w:rFonts w:hint="cs"/>
                <w:sz w:val="24"/>
                <w:szCs w:val="24"/>
                <w:rtl/>
              </w:rPr>
              <w:t>מי שנכלל ברשימת מועמדים כאמור בפסקה (1);</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sz w:val="24"/>
                <w:szCs w:val="24"/>
                <w:rtl/>
              </w:rPr>
              <w:t>(3)</w:t>
            </w:r>
            <w:r w:rsidRPr="00D517CD">
              <w:rPr>
                <w:sz w:val="24"/>
                <w:szCs w:val="24"/>
                <w:rtl/>
              </w:rPr>
              <w:tab/>
              <w:t>מועמד בבחירות לראש רשות מקומית;</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sz w:val="24"/>
                <w:szCs w:val="24"/>
                <w:rtl/>
              </w:rPr>
              <w:t>(4)</w:t>
            </w:r>
            <w:r w:rsidRPr="00D517CD">
              <w:rPr>
                <w:sz w:val="24"/>
                <w:szCs w:val="24"/>
                <w:rtl/>
              </w:rPr>
              <w:tab/>
            </w:r>
            <w:r w:rsidRPr="00D517CD">
              <w:rPr>
                <w:rFonts w:hint="eastAsia"/>
                <w:sz w:val="24"/>
                <w:szCs w:val="24"/>
                <w:rtl/>
              </w:rPr>
              <w:t>סיעה</w:t>
            </w:r>
            <w:r w:rsidRPr="00D517CD">
              <w:rPr>
                <w:sz w:val="24"/>
                <w:szCs w:val="24"/>
                <w:rtl/>
              </w:rPr>
              <w:t xml:space="preserve"> </w:t>
            </w:r>
            <w:r w:rsidRPr="00D517CD">
              <w:rPr>
                <w:rFonts w:hint="eastAsia"/>
                <w:sz w:val="24"/>
                <w:szCs w:val="24"/>
                <w:rtl/>
              </w:rPr>
              <w:t>של</w:t>
            </w:r>
            <w:r w:rsidRPr="00D517CD">
              <w:rPr>
                <w:sz w:val="24"/>
                <w:szCs w:val="24"/>
                <w:rtl/>
              </w:rPr>
              <w:t xml:space="preserve"> </w:t>
            </w:r>
            <w:r w:rsidRPr="00D517CD">
              <w:rPr>
                <w:rFonts w:hint="eastAsia"/>
                <w:sz w:val="24"/>
                <w:szCs w:val="24"/>
                <w:rtl/>
              </w:rPr>
              <w:t>מועצה</w:t>
            </w:r>
            <w:r w:rsidRPr="00D517CD">
              <w:rPr>
                <w:sz w:val="24"/>
                <w:szCs w:val="24"/>
                <w:rtl/>
              </w:rPr>
              <w:t xml:space="preserve"> </w:t>
            </w:r>
            <w:r w:rsidRPr="00D517CD">
              <w:rPr>
                <w:rFonts w:hint="eastAsia"/>
                <w:sz w:val="24"/>
                <w:szCs w:val="24"/>
                <w:rtl/>
              </w:rPr>
              <w:t>יוצאת</w:t>
            </w:r>
            <w:r w:rsidRPr="00D517CD">
              <w:rPr>
                <w:sz w:val="24"/>
                <w:szCs w:val="24"/>
                <w:rtl/>
              </w:rPr>
              <w:t xml:space="preserve">, </w:t>
            </w:r>
            <w:r w:rsidRPr="00D517CD">
              <w:rPr>
                <w:rFonts w:hint="eastAsia"/>
                <w:sz w:val="24"/>
                <w:szCs w:val="24"/>
                <w:rtl/>
              </w:rPr>
              <w:t>כמשמעותה</w:t>
            </w:r>
            <w:r w:rsidRPr="00D517CD">
              <w:rPr>
                <w:sz w:val="24"/>
                <w:szCs w:val="24"/>
                <w:rtl/>
              </w:rPr>
              <w:t xml:space="preserve"> </w:t>
            </w:r>
            <w:r w:rsidRPr="00D517CD">
              <w:rPr>
                <w:rFonts w:hint="eastAsia"/>
                <w:sz w:val="24"/>
                <w:szCs w:val="24"/>
                <w:rtl/>
              </w:rPr>
              <w:t>בסעיף</w:t>
            </w:r>
            <w:r w:rsidRPr="00D517CD">
              <w:rPr>
                <w:sz w:val="24"/>
                <w:szCs w:val="24"/>
                <w:rtl/>
              </w:rPr>
              <w:t xml:space="preserve"> 25 </w:t>
            </w:r>
            <w:r w:rsidRPr="00D517CD">
              <w:rPr>
                <w:rFonts w:hint="eastAsia"/>
                <w:sz w:val="24"/>
                <w:szCs w:val="24"/>
                <w:rtl/>
              </w:rPr>
              <w:t>לחוק</w:t>
            </w:r>
            <w:r w:rsidRPr="00D517CD">
              <w:rPr>
                <w:sz w:val="24"/>
                <w:szCs w:val="24"/>
                <w:rtl/>
              </w:rPr>
              <w:t xml:space="preserve"> </w:t>
            </w:r>
            <w:r w:rsidRPr="00D517CD">
              <w:rPr>
                <w:rFonts w:hint="eastAsia"/>
                <w:sz w:val="24"/>
                <w:szCs w:val="24"/>
                <w:rtl/>
              </w:rPr>
              <w:t>הרשויות</w:t>
            </w:r>
            <w:r w:rsidRPr="00D517CD">
              <w:rPr>
                <w:sz w:val="24"/>
                <w:szCs w:val="24"/>
                <w:rtl/>
              </w:rPr>
              <w:t xml:space="preserve"> </w:t>
            </w:r>
            <w:r w:rsidRPr="00D517CD">
              <w:rPr>
                <w:rFonts w:hint="eastAsia"/>
                <w:sz w:val="24"/>
                <w:szCs w:val="24"/>
                <w:rtl/>
              </w:rPr>
              <w:t>המקומיות</w:t>
            </w:r>
            <w:r w:rsidRPr="00D517CD">
              <w:rPr>
                <w:sz w:val="24"/>
                <w:szCs w:val="24"/>
                <w:rtl/>
              </w:rPr>
              <w:t xml:space="preserve"> (בחירות);</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BlockOutdent"/>
              <w:rPr>
                <w:sz w:val="24"/>
                <w:szCs w:val="24"/>
              </w:rPr>
            </w:pPr>
          </w:p>
        </w:tc>
        <w:tc>
          <w:tcPr>
            <w:tcW w:w="3464" w:type="dxa"/>
          </w:tcPr>
          <w:p w:rsidR="00D517CD" w:rsidRPr="00D517CD" w:rsidRDefault="00D517CD" w:rsidP="002350E9">
            <w:pPr>
              <w:pStyle w:val="TableBlockOutdent"/>
              <w:rPr>
                <w:sz w:val="24"/>
                <w:szCs w:val="24"/>
              </w:rPr>
            </w:pPr>
            <w:r w:rsidRPr="00D517CD">
              <w:rPr>
                <w:rFonts w:hint="cs"/>
                <w:sz w:val="24"/>
                <w:szCs w:val="24"/>
                <w:rtl/>
              </w:rPr>
              <w:t>(5)</w:t>
            </w:r>
            <w:r w:rsidRPr="00D517CD">
              <w:rPr>
                <w:sz w:val="24"/>
                <w:szCs w:val="24"/>
                <w:rtl/>
              </w:rPr>
              <w:tab/>
            </w:r>
            <w:r w:rsidRPr="00D517CD">
              <w:rPr>
                <w:rFonts w:hint="cs"/>
                <w:sz w:val="24"/>
                <w:szCs w:val="24"/>
                <w:rtl/>
              </w:rPr>
              <w:t>נבחר הציבור, כהגדרתו בסעיף 28א לחוק המפלגות;</w:t>
            </w:r>
          </w:p>
        </w:tc>
      </w:tr>
      <w:tr w:rsidR="00D517CD" w:rsidRPr="00D517CD" w:rsidTr="007A40D0">
        <w:trPr>
          <w:cantSplit/>
          <w:trHeight w:val="60"/>
        </w:trPr>
        <w:tc>
          <w:tcPr>
            <w:tcW w:w="1870" w:type="dxa"/>
          </w:tcPr>
          <w:p w:rsidR="00D517CD" w:rsidRPr="00D517CD" w:rsidRDefault="00D517CD" w:rsidP="002350E9">
            <w:pPr>
              <w:pStyle w:val="TableSideHeading"/>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624" w:type="dxa"/>
          </w:tcPr>
          <w:p w:rsidR="00D517CD" w:rsidRPr="00D517CD" w:rsidRDefault="00D517CD" w:rsidP="002350E9">
            <w:pPr>
              <w:pStyle w:val="TableText"/>
              <w:rPr>
                <w:color w:val="auto"/>
                <w:sz w:val="24"/>
                <w:szCs w:val="24"/>
              </w:rPr>
            </w:pPr>
          </w:p>
        </w:tc>
        <w:tc>
          <w:tcPr>
            <w:tcW w:w="4088" w:type="dxa"/>
            <w:gridSpan w:val="2"/>
          </w:tcPr>
          <w:p w:rsidR="00D517CD" w:rsidRPr="00D517CD" w:rsidRDefault="00D517CD" w:rsidP="002350E9">
            <w:pPr>
              <w:pStyle w:val="TableBlock"/>
              <w:rPr>
                <w:color w:val="auto"/>
                <w:sz w:val="24"/>
                <w:szCs w:val="24"/>
              </w:rPr>
            </w:pPr>
            <w:r w:rsidRPr="00D517CD">
              <w:rPr>
                <w:rFonts w:hint="cs"/>
                <w:color w:val="auto"/>
                <w:sz w:val="24"/>
                <w:szCs w:val="24"/>
                <w:rtl/>
              </w:rPr>
              <w:t>(ג)</w:t>
            </w:r>
            <w:r w:rsidRPr="00D517CD">
              <w:rPr>
                <w:color w:val="auto"/>
                <w:sz w:val="24"/>
                <w:szCs w:val="24"/>
                <w:rtl/>
              </w:rPr>
              <w:tab/>
            </w:r>
            <w:r w:rsidRPr="00D517CD">
              <w:rPr>
                <w:rFonts w:hint="cs"/>
                <w:color w:val="auto"/>
                <w:sz w:val="24"/>
                <w:szCs w:val="24"/>
                <w:rtl/>
              </w:rPr>
              <w:t>הוראות סעיף זה יחולו, בשינויים המחויבים, גם על תעמולה בבחירות מקדימות."</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942300184"/>
        <w:placeholder>
          <w:docPart w:val="DefaultPlaceholder_-1854013440"/>
        </w:placeholder>
        <w15:color w:val="993366"/>
      </w:sdtPr>
      <w:sdtEndPr/>
      <w:sdtContent>
        <w:p w:rsidR="00D517CD" w:rsidRDefault="00D517CD" w:rsidP="00D517CD">
          <w:pPr>
            <w:pStyle w:val="a4"/>
            <w:keepNext/>
            <w:rPr>
              <w:rtl/>
            </w:rPr>
          </w:pPr>
          <w:r w:rsidRPr="00D517CD">
            <w:rPr>
              <w:rStyle w:val="afd"/>
              <w:color w:val="000000"/>
              <w:rtl/>
            </w:rPr>
            <w:t>אלעזר שטרן - יועץ משפטי</w:t>
          </w:r>
          <w:r w:rsidRPr="00D517CD">
            <w:rPr>
              <w:color w:val="000000"/>
              <w:rtl/>
            </w:rPr>
            <w:t>:</w:t>
          </w:r>
        </w:p>
      </w:sdtContent>
    </w:sdt>
    <w:p w:rsidR="00D517CD" w:rsidRDefault="00D517CD" w:rsidP="00D517CD">
      <w:pPr>
        <w:pStyle w:val="KeepWithNext"/>
        <w:rPr>
          <w:rtl/>
        </w:rPr>
      </w:pPr>
    </w:p>
    <w:p w:rsidR="00DF3ABF" w:rsidRPr="00DF3ABF" w:rsidRDefault="00DF3ABF" w:rsidP="00D517CD">
      <w:pPr>
        <w:rPr>
          <w:rtl/>
        </w:rPr>
      </w:pPr>
      <w:r w:rsidRPr="00DF3ABF">
        <w:rPr>
          <w:rtl/>
        </w:rPr>
        <w:t xml:space="preserve">נושא השקיפות ותעמולה הוא נושא שנדון בהרחבה בוועדה. </w:t>
      </w:r>
      <w:r w:rsidR="00D517CD">
        <w:rPr>
          <w:rFonts w:hint="cs"/>
          <w:rtl/>
        </w:rPr>
        <w:t xml:space="preserve">הסעיף הזה מסכם אותו וקובע שתחול חובה על שקיפות. ושוב </w:t>
      </w:r>
      <w:r w:rsidR="00D517CD">
        <w:rPr>
          <w:rtl/>
        </w:rPr>
        <w:t>–</w:t>
      </w:r>
      <w:r w:rsidR="00D517CD">
        <w:rPr>
          <w:rFonts w:hint="cs"/>
          <w:rtl/>
        </w:rPr>
        <w:t xml:space="preserve"> </w:t>
      </w:r>
      <w:r w:rsidRPr="00DF3ABF">
        <w:rPr>
          <w:rtl/>
        </w:rPr>
        <w:t>שקיפות</w:t>
      </w:r>
      <w:r w:rsidR="00D517CD">
        <w:rPr>
          <w:rFonts w:hint="cs"/>
          <w:rtl/>
        </w:rPr>
        <w:t xml:space="preserve"> זה</w:t>
      </w:r>
      <w:r w:rsidRPr="00DF3ABF">
        <w:rPr>
          <w:rtl/>
        </w:rPr>
        <w:t xml:space="preserve"> לא מונע </w:t>
      </w:r>
      <w:r w:rsidR="00D517CD">
        <w:rPr>
          <w:rFonts w:hint="cs"/>
          <w:rtl/>
        </w:rPr>
        <w:t xml:space="preserve">פרסום אלא </w:t>
      </w:r>
      <w:r w:rsidR="00D517CD">
        <w:rPr>
          <w:rtl/>
        </w:rPr>
        <w:t>רק דורש לציין</w:t>
      </w:r>
      <w:r w:rsidR="00D517CD">
        <w:rPr>
          <w:rFonts w:hint="cs"/>
          <w:rtl/>
        </w:rPr>
        <w:t xml:space="preserve"> מי אתה.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81461714"/>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על מי זה חל? </w:t>
      </w:r>
      <w:r w:rsidR="00786205">
        <w:rPr>
          <w:rFonts w:hint="cs"/>
          <w:rtl/>
        </w:rPr>
        <w:t xml:space="preserve">על הכול? גם על הרשתות?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96118739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1264D0" w:rsidRDefault="00786205" w:rsidP="001264D0">
      <w:pPr>
        <w:rPr>
          <w:rtl/>
        </w:rPr>
      </w:pPr>
      <w:r>
        <w:rPr>
          <w:rFonts w:hint="cs"/>
          <w:rtl/>
        </w:rPr>
        <w:t xml:space="preserve">ההסדר שיש פה בניגוד </w:t>
      </w:r>
      <w:bookmarkStart w:id="256" w:name="_ETM_Q1_2280000"/>
      <w:bookmarkEnd w:id="256"/>
      <w:r>
        <w:rPr>
          <w:rFonts w:hint="cs"/>
          <w:rtl/>
        </w:rPr>
        <w:t xml:space="preserve">להסדרים שיש </w:t>
      </w:r>
      <w:r>
        <w:rPr>
          <w:rtl/>
        </w:rPr>
        <w:t>–</w:t>
      </w:r>
      <w:r>
        <w:rPr>
          <w:rFonts w:hint="cs"/>
          <w:rtl/>
        </w:rPr>
        <w:t xml:space="preserve"> ואחרי זה נראה שאנחנו נצטרך למחוק </w:t>
      </w:r>
      <w:bookmarkStart w:id="257" w:name="_ETM_Q1_2286000"/>
      <w:bookmarkEnd w:id="257"/>
      <w:r>
        <w:rPr>
          <w:rFonts w:hint="cs"/>
          <w:rtl/>
        </w:rPr>
        <w:t xml:space="preserve">הסדרים שיש היום בסעיף 10 </w:t>
      </w:r>
      <w:r>
        <w:rPr>
          <w:rtl/>
        </w:rPr>
        <w:t>–</w:t>
      </w:r>
      <w:r>
        <w:rPr>
          <w:rFonts w:hint="cs"/>
          <w:rtl/>
        </w:rPr>
        <w:t xml:space="preserve"> היום הסדרים כאלה </w:t>
      </w:r>
      <w:bookmarkStart w:id="258" w:name="_ETM_Q1_2291000"/>
      <w:bookmarkEnd w:id="258"/>
      <w:r>
        <w:rPr>
          <w:rFonts w:hint="cs"/>
          <w:rtl/>
        </w:rPr>
        <w:t xml:space="preserve">חלים רק בהקשרים של מודעות. פה </w:t>
      </w:r>
      <w:r w:rsidR="00DF3ABF" w:rsidRPr="00DF3ABF">
        <w:rPr>
          <w:rtl/>
        </w:rPr>
        <w:t xml:space="preserve">זה </w:t>
      </w:r>
      <w:r>
        <w:rPr>
          <w:rFonts w:hint="cs"/>
          <w:rtl/>
        </w:rPr>
        <w:t xml:space="preserve">יהיה </w:t>
      </w:r>
      <w:r>
        <w:rPr>
          <w:rtl/>
        </w:rPr>
        <w:t>חוצה מדיה</w:t>
      </w:r>
      <w:r>
        <w:rPr>
          <w:rFonts w:hint="cs"/>
          <w:rtl/>
        </w:rPr>
        <w:t xml:space="preserve"> במובן הזה </w:t>
      </w:r>
      <w:bookmarkStart w:id="259" w:name="_ETM_Q1_2295000"/>
      <w:bookmarkEnd w:id="259"/>
      <w:r>
        <w:rPr>
          <w:rFonts w:hint="cs"/>
          <w:rtl/>
        </w:rPr>
        <w:t>ש</w:t>
      </w:r>
      <w:r w:rsidR="00DF3ABF" w:rsidRPr="00DF3ABF">
        <w:rPr>
          <w:rtl/>
        </w:rPr>
        <w:t xml:space="preserve">לא משנה באיזו מדיה זה יהיה. </w:t>
      </w:r>
      <w:r>
        <w:rPr>
          <w:rFonts w:hint="cs"/>
          <w:rtl/>
        </w:rPr>
        <w:t xml:space="preserve">זה יכול להיות בעיתונים, זה יכול להיות בטלוויזיה, ברדיו </w:t>
      </w:r>
      <w:r w:rsidR="001264D0">
        <w:rPr>
          <w:rFonts w:hint="cs"/>
          <w:rtl/>
        </w:rPr>
        <w:t xml:space="preserve">או באינטרנט באחד משני מצבים: או כשהתעמולה נעשית על-ידי הגופים שלוקחים חלק במשחק, זאת אומרת </w:t>
      </w:r>
      <w:r w:rsidR="001264D0">
        <w:rPr>
          <w:rtl/>
        </w:rPr>
        <w:t>המתמודד בבחירות</w:t>
      </w:r>
      <w:r w:rsidR="001264D0">
        <w:rPr>
          <w:rFonts w:hint="cs"/>
          <w:rtl/>
        </w:rPr>
        <w:t xml:space="preserve">, גוף הקשור לסיעה או גוף פעיל בבחירות </w:t>
      </w:r>
      <w:r w:rsidR="00DF3ABF" w:rsidRPr="00DF3ABF">
        <w:rPr>
          <w:rtl/>
        </w:rPr>
        <w:t xml:space="preserve">או מי מטעמם. </w:t>
      </w:r>
      <w:r w:rsidR="001264D0">
        <w:rPr>
          <w:rFonts w:hint="cs"/>
          <w:rtl/>
        </w:rPr>
        <w:t xml:space="preserve">זאת אומרת </w:t>
      </w:r>
      <w:r w:rsidR="00DF3ABF" w:rsidRPr="00DF3ABF">
        <w:rPr>
          <w:rtl/>
        </w:rPr>
        <w:t xml:space="preserve">השחקנים שהם חלק ממערכת הבחירות. </w:t>
      </w:r>
      <w:r w:rsidR="001264D0">
        <w:rPr>
          <w:rFonts w:hint="cs"/>
          <w:rtl/>
        </w:rPr>
        <w:t xml:space="preserve">אם הם מפרסמים תעמולה או שולחים מישהו אחר מטעמם לפרסם תעמולה </w:t>
      </w:r>
      <w:r w:rsidR="001264D0">
        <w:rPr>
          <w:rtl/>
        </w:rPr>
        <w:t>אז הם צריכים להתכבד ולהגיד</w:t>
      </w:r>
      <w:r w:rsidR="001264D0">
        <w:rPr>
          <w:rFonts w:hint="cs"/>
          <w:rtl/>
        </w:rPr>
        <w:t xml:space="preserve"> </w:t>
      </w:r>
      <w:bookmarkStart w:id="260" w:name="_ETM_Q1_2324000"/>
      <w:bookmarkEnd w:id="260"/>
      <w:r w:rsidR="001264D0">
        <w:rPr>
          <w:rFonts w:hint="cs"/>
          <w:rtl/>
        </w:rPr>
        <w:t xml:space="preserve">כדי שתהיה שקיפות </w:t>
      </w:r>
      <w:bookmarkStart w:id="261" w:name="_ETM_Q1_2327000"/>
      <w:bookmarkEnd w:id="261"/>
      <w:r w:rsidR="001264D0">
        <w:rPr>
          <w:rtl/>
        </w:rPr>
        <w:t>–</w:t>
      </w:r>
      <w:r w:rsidR="001264D0">
        <w:rPr>
          <w:rFonts w:hint="cs"/>
          <w:rtl/>
        </w:rPr>
        <w:t xml:space="preserve"> כן, </w:t>
      </w:r>
      <w:r w:rsidR="00DF3ABF" w:rsidRPr="00DF3ABF">
        <w:rPr>
          <w:rtl/>
        </w:rPr>
        <w:t xml:space="preserve">התעמולה הזאת </w:t>
      </w:r>
      <w:r w:rsidR="001264D0">
        <w:rPr>
          <w:rFonts w:hint="cs"/>
          <w:rtl/>
        </w:rPr>
        <w:t xml:space="preserve">היא </w:t>
      </w:r>
      <w:r w:rsidR="00DF3ABF" w:rsidRPr="00DF3ABF">
        <w:rPr>
          <w:rtl/>
        </w:rPr>
        <w:t xml:space="preserve">ממני. </w:t>
      </w:r>
    </w:p>
    <w:p w:rsidR="001264D0" w:rsidRDefault="001264D0" w:rsidP="001264D0">
      <w:pPr>
        <w:rPr>
          <w:rtl/>
        </w:rPr>
      </w:pPr>
    </w:p>
    <w:p w:rsidR="00DF3ABF" w:rsidRPr="00DF3ABF" w:rsidRDefault="001264D0" w:rsidP="001264D0">
      <w:pPr>
        <w:rPr>
          <w:rtl/>
        </w:rPr>
      </w:pPr>
      <w:bookmarkStart w:id="262" w:name="_ETM_Q1_2330000"/>
      <w:bookmarkEnd w:id="262"/>
      <w:r>
        <w:rPr>
          <w:rtl/>
        </w:rPr>
        <w:t xml:space="preserve">חלופה אחרת </w:t>
      </w:r>
      <w:r>
        <w:rPr>
          <w:rFonts w:hint="cs"/>
          <w:rtl/>
        </w:rPr>
        <w:t xml:space="preserve">זה </w:t>
      </w:r>
      <w:r w:rsidR="00DF3ABF" w:rsidRPr="00DF3ABF">
        <w:rPr>
          <w:rtl/>
        </w:rPr>
        <w:t xml:space="preserve">מצב שבו התעמולה נכתבת או </w:t>
      </w:r>
      <w:r>
        <w:rPr>
          <w:rFonts w:hint="cs"/>
          <w:rtl/>
        </w:rPr>
        <w:t xml:space="preserve">מופצת בעבור תשלום. זאת אומרת </w:t>
      </w:r>
      <w:r w:rsidR="00DF3ABF" w:rsidRPr="00DF3ABF">
        <w:rPr>
          <w:rtl/>
        </w:rPr>
        <w:t>אם מישהו ש</w:t>
      </w:r>
      <w:r>
        <w:rPr>
          <w:rFonts w:hint="cs"/>
          <w:rtl/>
        </w:rPr>
        <w:t xml:space="preserve">ם </w:t>
      </w:r>
      <w:r>
        <w:rPr>
          <w:rtl/>
        </w:rPr>
        <w:t>כסף כדי שתעמולה תיכתב או תופץ</w:t>
      </w:r>
      <w:r>
        <w:rPr>
          <w:rFonts w:hint="cs"/>
          <w:rtl/>
        </w:rPr>
        <w:t xml:space="preserve">, כלומר </w:t>
      </w:r>
      <w:r w:rsidR="00DF3ABF" w:rsidRPr="00DF3ABF">
        <w:rPr>
          <w:rtl/>
        </w:rPr>
        <w:t xml:space="preserve">אם מפלגה משלמת לגורם מסחרי </w:t>
      </w:r>
      <w:r>
        <w:rPr>
          <w:rtl/>
        </w:rPr>
        <w:t xml:space="preserve">לכתוב </w:t>
      </w:r>
      <w:proofErr w:type="spellStart"/>
      <w:r>
        <w:rPr>
          <w:rtl/>
        </w:rPr>
        <w:t>טוקבקים</w:t>
      </w:r>
      <w:proofErr w:type="spellEnd"/>
      <w:r>
        <w:rPr>
          <w:rtl/>
        </w:rPr>
        <w:t xml:space="preserve"> ברשת אז </w:t>
      </w:r>
      <w:r>
        <w:rPr>
          <w:rFonts w:hint="cs"/>
          <w:rtl/>
        </w:rPr>
        <w:t>תחול חובת</w:t>
      </w:r>
      <w:r>
        <w:rPr>
          <w:rtl/>
        </w:rPr>
        <w:t xml:space="preserve"> </w:t>
      </w:r>
      <w:r>
        <w:rPr>
          <w:rFonts w:hint="cs"/>
          <w:rtl/>
        </w:rPr>
        <w:t>ה</w:t>
      </w:r>
      <w:r>
        <w:rPr>
          <w:rtl/>
        </w:rPr>
        <w:t>שקיפ</w:t>
      </w:r>
      <w:r w:rsidR="00DF3ABF" w:rsidRPr="00DF3ABF">
        <w:rPr>
          <w:rtl/>
        </w:rPr>
        <w:t>ות</w:t>
      </w:r>
      <w:r>
        <w:rPr>
          <w:rFonts w:hint="cs"/>
          <w:rtl/>
        </w:rPr>
        <w:t xml:space="preserve"> במצב כזה</w:t>
      </w:r>
      <w:r w:rsidR="00DF3ABF" w:rsidRPr="00DF3ABF">
        <w:rPr>
          <w:rtl/>
        </w:rPr>
        <w:t xml:space="preserve">. </w:t>
      </w:r>
      <w:r>
        <w:rPr>
          <w:rFonts w:hint="cs"/>
          <w:rtl/>
        </w:rPr>
        <w:t xml:space="preserve">צריך להבהיר שזה לא מחייב, זאת אומרת </w:t>
      </w:r>
      <w:r w:rsidR="00DF3ABF" w:rsidRPr="00DF3ABF">
        <w:rPr>
          <w:rtl/>
        </w:rPr>
        <w:t>נשמרת פה הזכות לאנונימיות</w:t>
      </w:r>
      <w:r>
        <w:rPr>
          <w:rFonts w:hint="cs"/>
          <w:rtl/>
        </w:rPr>
        <w:t xml:space="preserve"> </w:t>
      </w:r>
      <w:r>
        <w:rPr>
          <w:rFonts w:hint="cs"/>
          <w:rtl/>
        </w:rPr>
        <w:lastRenderedPageBreak/>
        <w:t>במובן הזה ש</w:t>
      </w:r>
      <w:r w:rsidR="00DF3ABF" w:rsidRPr="00DF3ABF">
        <w:rPr>
          <w:rtl/>
        </w:rPr>
        <w:t xml:space="preserve">אדם </w:t>
      </w:r>
      <w:r>
        <w:rPr>
          <w:rFonts w:hint="cs"/>
          <w:rtl/>
        </w:rPr>
        <w:t xml:space="preserve">שירצה להביע את דעתו, </w:t>
      </w:r>
      <w:bookmarkStart w:id="263" w:name="_ETM_Q1_2370000"/>
      <w:bookmarkEnd w:id="263"/>
      <w:r>
        <w:rPr>
          <w:rFonts w:hint="cs"/>
          <w:rtl/>
        </w:rPr>
        <w:t xml:space="preserve">והוא לא מטעם מפלגה </w:t>
      </w:r>
      <w:r>
        <w:rPr>
          <w:rtl/>
        </w:rPr>
        <w:t>–</w:t>
      </w:r>
      <w:r>
        <w:rPr>
          <w:rFonts w:hint="cs"/>
          <w:rtl/>
        </w:rPr>
        <w:t xml:space="preserve"> והוא לא קיבל כסף ולא שילם כסף </w:t>
      </w:r>
      <w:r>
        <w:rPr>
          <w:rtl/>
        </w:rPr>
        <w:t>–</w:t>
      </w:r>
      <w:r>
        <w:rPr>
          <w:rFonts w:hint="cs"/>
          <w:rtl/>
        </w:rPr>
        <w:t xml:space="preserve"> אלא </w:t>
      </w:r>
      <w:r w:rsidR="00DF3ABF" w:rsidRPr="00DF3ABF">
        <w:rPr>
          <w:rtl/>
        </w:rPr>
        <w:t xml:space="preserve">רוצה לפתוח פרופיל </w:t>
      </w:r>
      <w:proofErr w:type="spellStart"/>
      <w:r w:rsidR="00DF3ABF" w:rsidRPr="00DF3ABF">
        <w:rPr>
          <w:rtl/>
        </w:rPr>
        <w:t>פייסבוק</w:t>
      </w:r>
      <w:proofErr w:type="spellEnd"/>
      <w:r w:rsidR="00DF3ABF" w:rsidRPr="00DF3ABF">
        <w:rPr>
          <w:rtl/>
        </w:rPr>
        <w:t xml:space="preserve"> אנונימי </w:t>
      </w:r>
      <w:r>
        <w:rPr>
          <w:rFonts w:hint="cs"/>
          <w:rtl/>
        </w:rPr>
        <w:t xml:space="preserve">ולומר את דעתו בצורה חופשית </w:t>
      </w:r>
      <w:r>
        <w:rPr>
          <w:rtl/>
        </w:rPr>
        <w:t xml:space="preserve">הוא יוכל ולא תחול עליו </w:t>
      </w:r>
      <w:r>
        <w:rPr>
          <w:rFonts w:hint="cs"/>
          <w:rtl/>
        </w:rPr>
        <w:t xml:space="preserve">החובה הזאת. זה רק </w:t>
      </w:r>
      <w:r w:rsidR="00DF3ABF" w:rsidRPr="00DF3ABF">
        <w:rPr>
          <w:rtl/>
        </w:rPr>
        <w:t>ב</w:t>
      </w:r>
      <w:r>
        <w:rPr>
          <w:rFonts w:hint="cs"/>
          <w:rtl/>
        </w:rPr>
        <w:t>אחד מ</w:t>
      </w:r>
      <w:r w:rsidR="00DF3ABF" w:rsidRPr="00DF3ABF">
        <w:rPr>
          <w:rtl/>
        </w:rPr>
        <w:t xml:space="preserve">שני מצבים: או </w:t>
      </w:r>
      <w:r>
        <w:rPr>
          <w:rFonts w:hint="cs"/>
          <w:rtl/>
        </w:rPr>
        <w:t xml:space="preserve">כשזה </w:t>
      </w:r>
      <w:r w:rsidR="00DF3ABF" w:rsidRPr="00DF3ABF">
        <w:rPr>
          <w:rtl/>
        </w:rPr>
        <w:t xml:space="preserve">מטעם מתמודד </w:t>
      </w:r>
      <w:r>
        <w:rPr>
          <w:rFonts w:hint="cs"/>
          <w:rtl/>
        </w:rPr>
        <w:t xml:space="preserve">או גוף קשור </w:t>
      </w:r>
      <w:bookmarkStart w:id="264" w:name="_ETM_Q1_2390000"/>
      <w:bookmarkEnd w:id="264"/>
      <w:r>
        <w:rPr>
          <w:rFonts w:hint="cs"/>
          <w:rtl/>
        </w:rPr>
        <w:t xml:space="preserve">לסיעה </w:t>
      </w:r>
      <w:r w:rsidR="00DF3ABF" w:rsidRPr="00DF3ABF">
        <w:rPr>
          <w:rtl/>
        </w:rPr>
        <w:t xml:space="preserve">או </w:t>
      </w:r>
      <w:r>
        <w:rPr>
          <w:rFonts w:hint="cs"/>
          <w:rtl/>
        </w:rPr>
        <w:t xml:space="preserve">כשהדבר נעשה </w:t>
      </w:r>
      <w:r w:rsidR="00DF3ABF" w:rsidRPr="00DF3ABF">
        <w:rPr>
          <w:rtl/>
        </w:rPr>
        <w:t xml:space="preserve">בעבור תשלום. רק </w:t>
      </w:r>
      <w:r>
        <w:rPr>
          <w:rFonts w:hint="cs"/>
          <w:rtl/>
        </w:rPr>
        <w:t xml:space="preserve">באחד משני המצבים האלה </w:t>
      </w:r>
      <w:r w:rsidR="00DF3ABF" w:rsidRPr="00DF3ABF">
        <w:rPr>
          <w:rtl/>
        </w:rPr>
        <w:t xml:space="preserve">תחול חובת השקיפות.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902556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C11E69" w:rsidRDefault="001264D0" w:rsidP="001264D0">
      <w:pPr>
        <w:rPr>
          <w:rtl/>
        </w:rPr>
      </w:pPr>
      <w:r w:rsidRPr="00C11E69">
        <w:rPr>
          <w:rFonts w:hint="cs"/>
          <w:rtl/>
        </w:rPr>
        <w:t xml:space="preserve">בעקיפין </w:t>
      </w:r>
      <w:r w:rsidRPr="00C11E69">
        <w:rPr>
          <w:rtl/>
        </w:rPr>
        <w:t>–</w:t>
      </w:r>
      <w:r w:rsidRPr="00C11E69">
        <w:rPr>
          <w:rFonts w:hint="cs"/>
          <w:rtl/>
        </w:rPr>
        <w:t xml:space="preserve"> אם הוא </w:t>
      </w:r>
      <w:r w:rsidRPr="00C11E69">
        <w:t>V15</w:t>
      </w:r>
      <w:r w:rsidR="00DF3ABF" w:rsidRPr="00C11E69">
        <w:rPr>
          <w:rtl/>
        </w:rPr>
        <w:t xml:space="preserve">? </w:t>
      </w:r>
    </w:p>
    <w:p w:rsidR="00C11E69" w:rsidRDefault="00C11E69" w:rsidP="00C11E69">
      <w:pPr>
        <w:ind w:firstLine="0"/>
        <w:rPr>
          <w:rtl/>
        </w:rPr>
      </w:pPr>
    </w:p>
    <w:bookmarkStart w:id="265" w:name="_ETM_Q1_2403000" w:displacedByCustomXml="next"/>
    <w:bookmarkEnd w:id="265"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2110927819"/>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אלעזר שטרן - יועץ משפטי</w:t>
          </w:r>
          <w:r w:rsidRPr="00C11E69">
            <w:rPr>
              <w:color w:val="000000"/>
              <w:rtl/>
            </w:rPr>
            <w:t>:</w:t>
          </w:r>
        </w:p>
      </w:sdtContent>
    </w:sdt>
    <w:p w:rsidR="00C11E69" w:rsidRDefault="00C11E69" w:rsidP="00C11E69">
      <w:pPr>
        <w:pStyle w:val="KeepWithNext"/>
        <w:rPr>
          <w:rtl/>
        </w:rPr>
      </w:pPr>
    </w:p>
    <w:p w:rsidR="00C11E69" w:rsidRDefault="00C11E69" w:rsidP="00C11E69">
      <w:pPr>
        <w:rPr>
          <w:rtl/>
        </w:rPr>
      </w:pPr>
      <w:r>
        <w:rPr>
          <w:rFonts w:hint="cs"/>
          <w:rtl/>
        </w:rPr>
        <w:t>א</w:t>
      </w:r>
      <w:bookmarkStart w:id="266" w:name="_ETM_Q1_2404000"/>
      <w:bookmarkEnd w:id="266"/>
      <w:r>
        <w:rPr>
          <w:rFonts w:hint="cs"/>
          <w:rtl/>
        </w:rPr>
        <w:t>ני לא אתייחס - - -</w:t>
      </w:r>
    </w:p>
    <w:p w:rsidR="00C11E69" w:rsidRDefault="00C11E69" w:rsidP="00C11E69">
      <w:pPr>
        <w:ind w:firstLine="0"/>
        <w:rPr>
          <w:rtl/>
        </w:rPr>
      </w:pPr>
      <w:bookmarkStart w:id="267" w:name="_ETM_Q1_2406000"/>
      <w:bookmarkEnd w:id="267"/>
    </w:p>
    <w:bookmarkStart w:id="268" w:name="_ETM_Q1_2407000" w:displacedByCustomXml="next"/>
    <w:bookmarkEnd w:id="26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87675567"/>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זאב בנימין בגין (הליכוד):</w:t>
          </w:r>
        </w:p>
      </w:sdtContent>
    </w:sdt>
    <w:p w:rsidR="00C11E69" w:rsidRDefault="00C11E69" w:rsidP="00C11E69">
      <w:pPr>
        <w:pStyle w:val="KeepWithNext"/>
        <w:rPr>
          <w:rtl/>
        </w:rPr>
      </w:pPr>
    </w:p>
    <w:p w:rsidR="00DF3ABF" w:rsidRPr="00DF3ABF" w:rsidRDefault="00C11E69" w:rsidP="00C11E69">
      <w:pPr>
        <w:rPr>
          <w:rtl/>
        </w:rPr>
      </w:pPr>
      <w:bookmarkStart w:id="269" w:name="_ETM_Q1_2409000"/>
      <w:bookmarkEnd w:id="269"/>
      <w:r>
        <w:rPr>
          <w:rFonts w:hint="cs"/>
          <w:rtl/>
        </w:rPr>
        <w:t xml:space="preserve">בדיונים הקודמים נאמר שרצינו </w:t>
      </w:r>
      <w:bookmarkStart w:id="270" w:name="_ETM_Q1_2402000"/>
      <w:bookmarkEnd w:id="270"/>
      <w:r w:rsidR="00DF3ABF" w:rsidRPr="00C11E69">
        <w:rPr>
          <w:rtl/>
        </w:rPr>
        <w:t>להיות מאוד ברורים בעניין הזה.</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402977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C11E69" w:rsidRDefault="00C11E69" w:rsidP="00C11E69">
      <w:pPr>
        <w:rPr>
          <w:rtl/>
        </w:rPr>
      </w:pPr>
      <w:r>
        <w:rPr>
          <w:rtl/>
        </w:rPr>
        <w:t>ככל</w:t>
      </w:r>
      <w:r>
        <w:rPr>
          <w:rFonts w:hint="cs"/>
          <w:rtl/>
        </w:rPr>
        <w:t xml:space="preserve"> ש-</w:t>
      </w:r>
      <w:r>
        <w:t>V15</w:t>
      </w:r>
      <w:r w:rsidR="00DF3ABF" w:rsidRPr="00DF3ABF">
        <w:rPr>
          <w:rtl/>
        </w:rPr>
        <w:t xml:space="preserve"> </w:t>
      </w:r>
      <w:r>
        <w:rPr>
          <w:rFonts w:hint="cs"/>
          <w:rtl/>
        </w:rPr>
        <w:t xml:space="preserve">נכנס להגדרה של </w:t>
      </w:r>
      <w:r w:rsidR="00DF3ABF" w:rsidRPr="00DF3ABF">
        <w:rPr>
          <w:rtl/>
        </w:rPr>
        <w:t xml:space="preserve">גוף פעיל בבחירות </w:t>
      </w:r>
      <w:r>
        <w:rPr>
          <w:rFonts w:hint="cs"/>
          <w:rtl/>
        </w:rPr>
        <w:t xml:space="preserve">יחול עליו הדבר הזה. </w:t>
      </w:r>
      <w:bookmarkStart w:id="271" w:name="_ETM_Q1_2418000"/>
      <w:bookmarkEnd w:id="271"/>
    </w:p>
    <w:p w:rsidR="00C11E69" w:rsidRDefault="00C11E69" w:rsidP="00C11E69">
      <w:pPr>
        <w:ind w:firstLine="0"/>
        <w:rPr>
          <w:rtl/>
        </w:rPr>
      </w:pPr>
      <w:bookmarkStart w:id="272" w:name="_ETM_Q1_2420000"/>
      <w:bookmarkEnd w:id="272"/>
    </w:p>
    <w:bookmarkStart w:id="273" w:name="_ETM_Q1_2421000" w:displacedByCustomXml="next"/>
    <w:bookmarkEnd w:id="273" w:displacedByCustomXml="next"/>
    <w:bookmarkStart w:id="274" w:name="_ETM_Q1_2422000" w:displacedByCustomXml="next"/>
    <w:bookmarkEnd w:id="27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844283598"/>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זאב בנימין בגין (הליכוד):</w:t>
          </w:r>
        </w:p>
      </w:sdtContent>
    </w:sdt>
    <w:p w:rsidR="00C11E69" w:rsidRDefault="00C11E69" w:rsidP="00C11E69">
      <w:pPr>
        <w:pStyle w:val="KeepWithNext"/>
        <w:rPr>
          <w:rtl/>
        </w:rPr>
      </w:pPr>
    </w:p>
    <w:p w:rsidR="00C11E69" w:rsidRDefault="00C11E69" w:rsidP="00C11E69">
      <w:pPr>
        <w:rPr>
          <w:rtl/>
        </w:rPr>
      </w:pPr>
      <w:r>
        <w:rPr>
          <w:rFonts w:hint="cs"/>
          <w:rtl/>
        </w:rPr>
        <w:t xml:space="preserve">מי יגדיר אותו כגוף פעיל? </w:t>
      </w:r>
    </w:p>
    <w:p w:rsidR="00C11E69" w:rsidRDefault="00C11E69" w:rsidP="00C11E69">
      <w:pPr>
        <w:ind w:firstLine="0"/>
        <w:rPr>
          <w:rtl/>
        </w:rPr>
      </w:pPr>
    </w:p>
    <w:bookmarkStart w:id="275" w:name="_ETM_Q1_2425000" w:displacedByCustomXml="next"/>
    <w:bookmarkEnd w:id="275"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897629413"/>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אלעזר שטרן - יועץ משפטי</w:t>
          </w:r>
          <w:r w:rsidRPr="00C11E69">
            <w:rPr>
              <w:color w:val="000000"/>
              <w:rtl/>
            </w:rPr>
            <w:t>:</w:t>
          </w:r>
        </w:p>
      </w:sdtContent>
    </w:sdt>
    <w:p w:rsidR="00C11E69" w:rsidRDefault="00C11E69" w:rsidP="00C11E69">
      <w:pPr>
        <w:pStyle w:val="KeepWithNext"/>
        <w:rPr>
          <w:rtl/>
        </w:rPr>
      </w:pPr>
    </w:p>
    <w:p w:rsidR="00C11E69" w:rsidRPr="00C11E69" w:rsidRDefault="00C11E69" w:rsidP="00C11E69">
      <w:pPr>
        <w:rPr>
          <w:rtl/>
        </w:rPr>
      </w:pPr>
      <w:bookmarkStart w:id="276" w:name="_ETM_Q1_2424000"/>
      <w:bookmarkEnd w:id="276"/>
      <w:r>
        <w:rPr>
          <w:rFonts w:hint="cs"/>
          <w:rtl/>
        </w:rPr>
        <w:t xml:space="preserve">בחוק מימון מפלגות יש הגדרה מה נחשב גוף </w:t>
      </w:r>
      <w:bookmarkStart w:id="277" w:name="_ETM_Q1_2428000"/>
      <w:bookmarkEnd w:id="277"/>
      <w:r>
        <w:rPr>
          <w:rFonts w:hint="cs"/>
          <w:rtl/>
        </w:rPr>
        <w:t>פעיל בבחירות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50000243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C11E69" w:rsidP="00C11E69">
      <w:pPr>
        <w:rPr>
          <w:rtl/>
        </w:rPr>
      </w:pPr>
      <w:r>
        <w:rPr>
          <w:rFonts w:hint="cs"/>
          <w:rtl/>
        </w:rPr>
        <w:t xml:space="preserve">נניח </w:t>
      </w:r>
      <w:r>
        <w:t>V15</w:t>
      </w:r>
      <w:r>
        <w:rPr>
          <w:rFonts w:hint="cs"/>
          <w:rtl/>
        </w:rPr>
        <w:t xml:space="preserve"> נמצא ב</w:t>
      </w:r>
      <w:r>
        <w:rPr>
          <w:rtl/>
        </w:rPr>
        <w:t xml:space="preserve">הגדרה של </w:t>
      </w:r>
      <w:r>
        <w:rPr>
          <w:rFonts w:hint="cs"/>
          <w:rtl/>
        </w:rPr>
        <w:t>"גוף פעיל בבחירות"</w:t>
      </w:r>
      <w:bookmarkStart w:id="278" w:name="_ETM_Q1_2431000"/>
      <w:bookmarkEnd w:id="278"/>
      <w:r>
        <w:rPr>
          <w:rFonts w:hint="cs"/>
          <w:rtl/>
        </w:rPr>
        <w:t xml:space="preserve">? </w:t>
      </w:r>
    </w:p>
    <w:p w:rsidR="00C11E69" w:rsidRDefault="00C11E69" w:rsidP="00C11E69">
      <w:pPr>
        <w:ind w:firstLine="0"/>
        <w:rPr>
          <w:rtl/>
        </w:rPr>
      </w:pPr>
    </w:p>
    <w:bookmarkStart w:id="279" w:name="_ETM_Q1_2433000" w:displacedByCustomXml="next"/>
    <w:bookmarkEnd w:id="279" w:displacedByCustomXml="next"/>
    <w:sdt>
      <w:sdtPr>
        <w:rPr>
          <w:rFonts w:ascii="David" w:hAnsi="David" w:hint="cs"/>
          <w:u w:val="single"/>
          <w:rtl/>
          <w:lang w:eastAsia="he-IL"/>
        </w:rPr>
        <w:alias w:val="דובר"/>
        <w:tag w:val="&lt;ID&gt;0&lt;/ID&gt;&lt;Name&gt;חנה רותם&lt;/Name&gt;&lt;Data&gt;חנה רותם&lt;/Data&gt;&lt;Shortcut&gt;חנרו&lt;/Shortcut&gt;&lt;MemberID&gt;&lt;/MemberID&gt;"/>
        <w:id w:val="87374420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חנה רותם:</w:t>
          </w:r>
        </w:p>
      </w:sdtContent>
    </w:sdt>
    <w:p w:rsidR="00DF3ABF" w:rsidRPr="00DF3ABF" w:rsidRDefault="00DF3ABF" w:rsidP="00DF3ABF">
      <w:pPr>
        <w:keepNext/>
        <w:ind w:firstLine="0"/>
        <w:rPr>
          <w:rtl/>
        </w:rPr>
      </w:pPr>
    </w:p>
    <w:p w:rsidR="00DF3ABF" w:rsidRDefault="00DF3ABF" w:rsidP="00DF3ABF">
      <w:pPr>
        <w:rPr>
          <w:rtl/>
        </w:rPr>
      </w:pPr>
      <w:r w:rsidRPr="00DF3ABF">
        <w:rPr>
          <w:rtl/>
        </w:rPr>
        <w:t xml:space="preserve">נכון להיום לא. </w:t>
      </w:r>
    </w:p>
    <w:p w:rsidR="00C11E69" w:rsidRDefault="00C11E69" w:rsidP="00C11E69">
      <w:pPr>
        <w:ind w:firstLine="0"/>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16700229"/>
        <w:placeholder>
          <w:docPart w:val="7836BDFB97554EE691F4B671738D2F0D"/>
        </w:placeholder>
        <w15:color w:val="993366"/>
      </w:sdtPr>
      <w:sdtEndPr/>
      <w:sdtContent>
        <w:p w:rsidR="00C11E69" w:rsidRDefault="00C11E69" w:rsidP="00C11E69">
          <w:pPr>
            <w:pStyle w:val="a4"/>
            <w:keepNext/>
            <w:rPr>
              <w:rtl/>
            </w:rPr>
          </w:pPr>
          <w:r w:rsidRPr="00C11E69">
            <w:rPr>
              <w:rStyle w:val="afd"/>
              <w:color w:val="000000"/>
              <w:rtl/>
            </w:rPr>
            <w:t>זאב בנימין בגין (הליכוד):</w:t>
          </w:r>
        </w:p>
      </w:sdtContent>
    </w:sdt>
    <w:p w:rsidR="00C11E69" w:rsidRDefault="00C11E69" w:rsidP="00C11E69">
      <w:pPr>
        <w:pStyle w:val="KeepWithNext"/>
        <w:rPr>
          <w:rtl/>
        </w:rPr>
      </w:pPr>
    </w:p>
    <w:p w:rsidR="00C11E69" w:rsidRPr="00C11E69" w:rsidRDefault="00C11E69" w:rsidP="00C11E69">
      <w:pPr>
        <w:rPr>
          <w:rtl/>
        </w:rPr>
      </w:pPr>
      <w:r>
        <w:rPr>
          <w:rFonts w:hint="cs"/>
          <w:rtl/>
        </w:rPr>
        <w:t>א</w:t>
      </w:r>
      <w:bookmarkStart w:id="280" w:name="_ETM_Q1_2430000"/>
      <w:bookmarkEnd w:id="280"/>
      <w:r>
        <w:rPr>
          <w:rFonts w:hint="cs"/>
          <w:rtl/>
        </w:rPr>
        <w:t xml:space="preserve">בל הוא אומר שהוא לא פעיל. </w:t>
      </w:r>
      <w:bookmarkStart w:id="281" w:name="_ETM_Q1_2434000"/>
      <w:bookmarkEnd w:id="281"/>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207869959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DF3ABF" w:rsidP="00C11E69">
      <w:pPr>
        <w:rPr>
          <w:rtl/>
        </w:rPr>
      </w:pPr>
      <w:r w:rsidRPr="00DF3ABF">
        <w:rPr>
          <w:rtl/>
        </w:rPr>
        <w:t>כנראה</w:t>
      </w:r>
      <w:r w:rsidR="00C11E69">
        <w:rPr>
          <w:rFonts w:hint="cs"/>
          <w:rtl/>
        </w:rPr>
        <w:t xml:space="preserve">, הוא ייכנס לחלופה השנייה כי ככל הנראה, היה שם מימון כספי כזה או אחר. כדי לעשות </w:t>
      </w:r>
      <w:bookmarkStart w:id="282" w:name="_ETM_Q1_2450000"/>
      <w:bookmarkEnd w:id="282"/>
      <w:r w:rsidR="00C11E69">
        <w:rPr>
          <w:rFonts w:hint="cs"/>
          <w:rtl/>
        </w:rPr>
        <w:t>פרסומות בהיקפים כאלה צריך שהפרסומות תיעשה בתמורה לכסף. אז</w:t>
      </w:r>
      <w:bookmarkStart w:id="283" w:name="_ETM_Q1_2455000"/>
      <w:bookmarkEnd w:id="283"/>
      <w:r w:rsidR="00C11E69">
        <w:rPr>
          <w:rFonts w:hint="cs"/>
          <w:rtl/>
        </w:rPr>
        <w:t xml:space="preserve">, ככל הנראה, </w:t>
      </w:r>
      <w:r w:rsidRPr="00DF3ABF">
        <w:rPr>
          <w:rtl/>
        </w:rPr>
        <w:t xml:space="preserve">גם אם </w:t>
      </w:r>
      <w:r w:rsidR="00C11E69">
        <w:rPr>
          <w:rtl/>
        </w:rPr>
        <w:t>הוא לא יוגדר כגוף פעיל בבחירות</w:t>
      </w:r>
      <w:r w:rsidR="00C11E69">
        <w:rPr>
          <w:rFonts w:hint="cs"/>
          <w:rtl/>
        </w:rPr>
        <w:t xml:space="preserve"> הוא ייכנס לחלופה השנייה שזה נעשה </w:t>
      </w:r>
      <w:bookmarkStart w:id="284" w:name="_ETM_Q1_2460000"/>
      <w:bookmarkEnd w:id="284"/>
      <w:r w:rsidR="00C11E69">
        <w:rPr>
          <w:rFonts w:hint="cs"/>
          <w:rtl/>
        </w:rPr>
        <w:t xml:space="preserve">בעבור תשלום.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60780961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DF3ABF" w:rsidP="00C11E69">
      <w:pPr>
        <w:rPr>
          <w:rtl/>
        </w:rPr>
      </w:pPr>
      <w:r w:rsidRPr="00DF3ABF">
        <w:rPr>
          <w:rtl/>
        </w:rPr>
        <w:t>אזרחים תומכי דמוקרטיה</w:t>
      </w:r>
      <w:r w:rsidR="00C11E69">
        <w:rPr>
          <w:rFonts w:hint="cs"/>
          <w:rtl/>
        </w:rPr>
        <w:t>,</w:t>
      </w:r>
      <w:r w:rsidRPr="00DF3ABF">
        <w:rPr>
          <w:rtl/>
        </w:rPr>
        <w:t xml:space="preserve"> וכמעט ברור מתוך </w:t>
      </w:r>
      <w:r w:rsidR="00C11E69">
        <w:rPr>
          <w:rFonts w:hint="cs"/>
          <w:rtl/>
        </w:rPr>
        <w:t>התוכן או התמליל</w:t>
      </w:r>
      <w:r w:rsidRPr="00DF3ABF">
        <w:rPr>
          <w:rtl/>
        </w:rPr>
        <w:t xml:space="preserve"> </w:t>
      </w:r>
      <w:r w:rsidR="00C11E69">
        <w:rPr>
          <w:rFonts w:hint="cs"/>
          <w:rtl/>
        </w:rPr>
        <w:t xml:space="preserve">באיזה צד של דמוקרטיה הם קוראים </w:t>
      </w:r>
      <w:bookmarkStart w:id="285" w:name="_ETM_Q1_2474000"/>
      <w:bookmarkEnd w:id="285"/>
      <w:r w:rsidR="00C11E69">
        <w:rPr>
          <w:rFonts w:hint="cs"/>
          <w:rtl/>
        </w:rPr>
        <w:t xml:space="preserve">בעקיפין לתמוך </w:t>
      </w:r>
      <w:r w:rsidR="00C11E69">
        <w:rPr>
          <w:rtl/>
        </w:rPr>
        <w:t>–</w:t>
      </w:r>
      <w:r w:rsidR="00C11E69">
        <w:rPr>
          <w:rFonts w:hint="cs"/>
          <w:rtl/>
        </w:rPr>
        <w:t xml:space="preserve"> </w:t>
      </w:r>
      <w:r w:rsidRPr="00DF3ABF">
        <w:rPr>
          <w:rtl/>
        </w:rPr>
        <w:t xml:space="preserve">מה הבעיה שאנשים יחתמו?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10877323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זאת הכוונה. </w:t>
      </w:r>
    </w:p>
    <w:p w:rsidR="00DF3ABF" w:rsidRDefault="00DF3ABF" w:rsidP="00DF3ABF">
      <w:pPr>
        <w:ind w:firstLine="0"/>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69267392"/>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זאב בנימין בגין (הליכוד):</w:t>
          </w:r>
        </w:p>
      </w:sdtContent>
    </w:sdt>
    <w:p w:rsidR="00C11E69" w:rsidRDefault="00C11E69" w:rsidP="00C11E69">
      <w:pPr>
        <w:pStyle w:val="KeepWithNext"/>
        <w:rPr>
          <w:rtl/>
        </w:rPr>
      </w:pPr>
    </w:p>
    <w:p w:rsidR="00C11E69" w:rsidRDefault="00C11E69" w:rsidP="00C11E69">
      <w:pPr>
        <w:rPr>
          <w:rtl/>
        </w:rPr>
      </w:pPr>
      <w:r>
        <w:rPr>
          <w:rFonts w:hint="cs"/>
          <w:rtl/>
        </w:rPr>
        <w:t xml:space="preserve">לא, בכלל. אמרת "גוף </w:t>
      </w:r>
      <w:bookmarkStart w:id="286" w:name="_ETM_Q1_2486000"/>
      <w:bookmarkEnd w:id="286"/>
      <w:r>
        <w:rPr>
          <w:rFonts w:hint="cs"/>
          <w:rtl/>
        </w:rPr>
        <w:t xml:space="preserve">פעיל בבחירות". הוא טוען שהוא לא פעיל בבחירות. </w:t>
      </w:r>
    </w:p>
    <w:p w:rsidR="00C11E69" w:rsidRPr="00C11E69" w:rsidRDefault="00C11E69" w:rsidP="00C11E69">
      <w:pPr>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80724349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Default="00C11E69" w:rsidP="00DF3ABF">
      <w:pPr>
        <w:rPr>
          <w:rtl/>
        </w:rPr>
      </w:pPr>
      <w:r>
        <w:rPr>
          <w:rFonts w:hint="cs"/>
          <w:rtl/>
        </w:rPr>
        <w:t xml:space="preserve">המונח </w:t>
      </w:r>
      <w:bookmarkStart w:id="287" w:name="_ETM_Q1_2492000"/>
      <w:bookmarkEnd w:id="287"/>
      <w:r>
        <w:rPr>
          <w:rFonts w:hint="cs"/>
          <w:rtl/>
        </w:rPr>
        <w:t>"</w:t>
      </w:r>
      <w:r w:rsidR="00DF3ABF" w:rsidRPr="00DF3ABF">
        <w:rPr>
          <w:rtl/>
        </w:rPr>
        <w:t>גוף פעיל בבחירות</w:t>
      </w:r>
      <w:r>
        <w:rPr>
          <w:rFonts w:hint="cs"/>
          <w:rtl/>
        </w:rPr>
        <w:t>"</w:t>
      </w:r>
      <w:r>
        <w:rPr>
          <w:rtl/>
        </w:rPr>
        <w:t xml:space="preserve"> הוא גוף משפטי</w:t>
      </w:r>
      <w:r>
        <w:rPr>
          <w:rFonts w:hint="cs"/>
          <w:rtl/>
        </w:rPr>
        <w:t xml:space="preserve"> בחוק מימון מפלגות. </w:t>
      </w:r>
    </w:p>
    <w:p w:rsidR="00C11E69" w:rsidRDefault="00C11E69" w:rsidP="00C11E69">
      <w:pPr>
        <w:ind w:firstLine="0"/>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392737533"/>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זאב בנימין בגין (הליכוד):</w:t>
          </w:r>
        </w:p>
      </w:sdtContent>
    </w:sdt>
    <w:p w:rsidR="00C11E69" w:rsidRDefault="00C11E69" w:rsidP="00C11E69">
      <w:pPr>
        <w:pStyle w:val="KeepWithNext"/>
        <w:rPr>
          <w:rtl/>
        </w:rPr>
      </w:pPr>
    </w:p>
    <w:p w:rsidR="00C11E69" w:rsidRDefault="00C11E69" w:rsidP="00C11E69">
      <w:pPr>
        <w:rPr>
          <w:rtl/>
        </w:rPr>
      </w:pPr>
      <w:r>
        <w:rPr>
          <w:rFonts w:hint="cs"/>
          <w:rtl/>
        </w:rPr>
        <w:t xml:space="preserve">אני מבין. </w:t>
      </w:r>
    </w:p>
    <w:p w:rsidR="00C11E69" w:rsidRDefault="00C11E69" w:rsidP="00C11E69">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707267714"/>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אלעזר שטרן - יועץ משפטי</w:t>
          </w:r>
          <w:r w:rsidRPr="00C11E69">
            <w:rPr>
              <w:color w:val="000000"/>
              <w:rtl/>
            </w:rPr>
            <w:t>:</w:t>
          </w:r>
        </w:p>
      </w:sdtContent>
    </w:sdt>
    <w:p w:rsidR="00C11E69" w:rsidRDefault="00C11E69" w:rsidP="00C11E69">
      <w:pPr>
        <w:pStyle w:val="KeepWithNext"/>
        <w:rPr>
          <w:rtl/>
        </w:rPr>
      </w:pPr>
    </w:p>
    <w:p w:rsidR="00C11E69" w:rsidRPr="00C11E69" w:rsidRDefault="00C11E69" w:rsidP="00C11E69">
      <w:pPr>
        <w:rPr>
          <w:rtl/>
        </w:rPr>
      </w:pPr>
      <w:r>
        <w:rPr>
          <w:rFonts w:hint="cs"/>
          <w:rtl/>
        </w:rPr>
        <w:t>יש לו משמעות משפטית שאתה צריך להיות מוגדר כזה.</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571280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DF3ABF" w:rsidP="00DF3ABF">
      <w:pPr>
        <w:rPr>
          <w:rtl/>
        </w:rPr>
      </w:pPr>
      <w:r w:rsidRPr="00DF3ABF">
        <w:rPr>
          <w:rtl/>
        </w:rPr>
        <w:t xml:space="preserve">מי פטור מהחתימה?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61728258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Default="00DF3ABF" w:rsidP="00DF3ABF">
      <w:pPr>
        <w:rPr>
          <w:rtl/>
        </w:rPr>
      </w:pPr>
      <w:r w:rsidRPr="00DF3ABF">
        <w:rPr>
          <w:rtl/>
        </w:rPr>
        <w:t xml:space="preserve">הוא </w:t>
      </w:r>
      <w:r w:rsidR="00C11E69">
        <w:rPr>
          <w:rFonts w:hint="cs"/>
          <w:rtl/>
        </w:rPr>
        <w:t xml:space="preserve">שאמרתי </w:t>
      </w:r>
      <w:bookmarkStart w:id="288" w:name="_ETM_Q1_2503000"/>
      <w:bookmarkEnd w:id="288"/>
      <w:r w:rsidR="00C11E69">
        <w:rPr>
          <w:rtl/>
        </w:rPr>
        <w:t>–</w:t>
      </w:r>
      <w:r w:rsidR="00C11E69">
        <w:rPr>
          <w:rFonts w:hint="cs"/>
          <w:rtl/>
        </w:rPr>
        <w:t xml:space="preserve"> אדם שרוצה להביע את דעתו בצורה אנונימית והוא לא </w:t>
      </w:r>
      <w:bookmarkStart w:id="289" w:name="_ETM_Q1_2508000"/>
      <w:bookmarkEnd w:id="289"/>
      <w:r w:rsidR="00C11E69">
        <w:rPr>
          <w:rFonts w:hint="cs"/>
          <w:rtl/>
        </w:rPr>
        <w:t xml:space="preserve">מטעם מפלגה או מטעם גוף פעיל בבחירות והוא </w:t>
      </w:r>
      <w:r w:rsidRPr="00DF3ABF">
        <w:rPr>
          <w:rtl/>
        </w:rPr>
        <w:t>לא מ</w:t>
      </w:r>
      <w:r w:rsidR="00C11E69">
        <w:rPr>
          <w:rtl/>
        </w:rPr>
        <w:t>קבל כסף על זה ולא שם כסף על זה</w:t>
      </w:r>
      <w:r w:rsidR="00C11E69">
        <w:rPr>
          <w:rFonts w:hint="cs"/>
          <w:rtl/>
        </w:rPr>
        <w:t>, אלא סתם - -</w:t>
      </w:r>
    </w:p>
    <w:p w:rsidR="00C11E69" w:rsidRDefault="00C11E69" w:rsidP="00C11E69">
      <w:pPr>
        <w:ind w:firstLine="0"/>
        <w:rPr>
          <w:rtl/>
        </w:rPr>
      </w:pPr>
      <w:bookmarkStart w:id="290" w:name="_ETM_Q1_2514000"/>
      <w:bookmarkEnd w:id="290"/>
    </w:p>
    <w:bookmarkStart w:id="291" w:name="_ETM_Q1_2515000" w:displacedByCustomXml="next"/>
    <w:bookmarkEnd w:id="291" w:displacedByCustomXml="next"/>
    <w:sdt>
      <w:sdtPr>
        <w:rPr>
          <w:rtl/>
        </w:rPr>
        <w:alias w:val="יור"/>
        <w:tag w:val="&lt;ID&gt;5094&lt;/ID&gt;&lt;Name&gt;ניסן סלומינסקי - יו&quot;רַ&lt;/Name&gt;&lt;Data&gt;ניסן סלומינסקי&lt;/Data&gt;&lt;Shortcut&gt;ניסל&lt;/Shortcut&gt;"/>
        <w:id w:val="-609583557"/>
        <w:placeholder>
          <w:docPart w:val="DefaultPlaceholder_-1854013440"/>
        </w:placeholder>
        <w15:color w:val="993366"/>
      </w:sdtPr>
      <w:sdtEndPr/>
      <w:sdtContent>
        <w:p w:rsidR="00C11E69" w:rsidRDefault="00C11E69" w:rsidP="00C11E69">
          <w:pPr>
            <w:pStyle w:val="af6"/>
            <w:keepNext/>
            <w:rPr>
              <w:rtl/>
            </w:rPr>
          </w:pPr>
          <w:r w:rsidRPr="00C11E69">
            <w:rPr>
              <w:rStyle w:val="afd"/>
              <w:color w:val="000000"/>
              <w:rtl/>
            </w:rPr>
            <w:t>היו"ר ניסן סלומינסקי</w:t>
          </w:r>
          <w:r w:rsidRPr="00C11E69">
            <w:rPr>
              <w:color w:val="000000"/>
              <w:rtl/>
            </w:rPr>
            <w:t>:</w:t>
          </w:r>
        </w:p>
      </w:sdtContent>
    </w:sdt>
    <w:p w:rsidR="00C11E69" w:rsidRDefault="00C11E69" w:rsidP="00C11E69">
      <w:pPr>
        <w:pStyle w:val="KeepWithNext"/>
        <w:rPr>
          <w:rtl/>
        </w:rPr>
      </w:pPr>
    </w:p>
    <w:p w:rsidR="00C11E69" w:rsidRDefault="00C11E69" w:rsidP="00C11E69">
      <w:pPr>
        <w:rPr>
          <w:rtl/>
        </w:rPr>
      </w:pPr>
      <w:r>
        <w:rPr>
          <w:rFonts w:hint="cs"/>
          <w:rtl/>
        </w:rPr>
        <w:t>מה פירוש "לא שם כסף"? הוא נותן לעיתון.</w:t>
      </w:r>
    </w:p>
    <w:p w:rsidR="002350E9" w:rsidRDefault="002350E9" w:rsidP="002350E9">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645082089"/>
        <w:placeholder>
          <w:docPart w:val="83A9D63F146946B2BAC620B54BE85079"/>
        </w:placeholder>
      </w:sdtPr>
      <w:sdtEndPr/>
      <w:sdtContent>
        <w:p w:rsidR="002350E9" w:rsidRPr="00DF3ABF" w:rsidRDefault="002350E9" w:rsidP="002350E9">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2350E9" w:rsidRPr="00DF3ABF" w:rsidRDefault="002350E9" w:rsidP="002350E9">
      <w:pPr>
        <w:keepNext/>
        <w:ind w:firstLine="0"/>
        <w:rPr>
          <w:rtl/>
        </w:rPr>
      </w:pPr>
    </w:p>
    <w:p w:rsidR="002350E9" w:rsidRPr="00DF3ABF" w:rsidRDefault="002350E9" w:rsidP="002350E9">
      <w:pPr>
        <w:rPr>
          <w:rtl/>
        </w:rPr>
      </w:pPr>
      <w:r w:rsidRPr="00DF3ABF">
        <w:rPr>
          <w:rtl/>
        </w:rPr>
        <w:t xml:space="preserve">כתב </w:t>
      </w:r>
      <w:proofErr w:type="spellStart"/>
      <w:r w:rsidRPr="00DF3ABF">
        <w:rPr>
          <w:rtl/>
        </w:rPr>
        <w:t>בפייסבוק</w:t>
      </w:r>
      <w:proofErr w:type="spellEnd"/>
      <w:r w:rsidRPr="00DF3ABF">
        <w:rPr>
          <w:rtl/>
        </w:rPr>
        <w:t xml:space="preserve"> שלו. </w:t>
      </w:r>
    </w:p>
    <w:p w:rsidR="00C11E69" w:rsidRDefault="00C11E69" w:rsidP="00C11E69">
      <w:pPr>
        <w:ind w:firstLine="0"/>
        <w:rPr>
          <w:rtl/>
        </w:rPr>
      </w:pPr>
    </w:p>
    <w:bookmarkStart w:id="292" w:name="_ETM_Q1_2517000" w:displacedByCustomXml="next"/>
    <w:bookmarkEnd w:id="292"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743060763"/>
        <w:placeholder>
          <w:docPart w:val="DefaultPlaceholder_-1854013440"/>
        </w:placeholder>
        <w15:color w:val="993366"/>
      </w:sdtPr>
      <w:sdtEndPr/>
      <w:sdtContent>
        <w:p w:rsidR="00C11E69" w:rsidRDefault="00C11E69" w:rsidP="00C11E69">
          <w:pPr>
            <w:pStyle w:val="a4"/>
            <w:keepNext/>
            <w:rPr>
              <w:rtl/>
            </w:rPr>
          </w:pPr>
          <w:r w:rsidRPr="00C11E69">
            <w:rPr>
              <w:rStyle w:val="afd"/>
              <w:color w:val="000000"/>
              <w:rtl/>
            </w:rPr>
            <w:t>אלעזר שטרן - יועץ משפטי</w:t>
          </w:r>
          <w:r w:rsidRPr="00C11E69">
            <w:rPr>
              <w:color w:val="000000"/>
              <w:rtl/>
            </w:rPr>
            <w:t>:</w:t>
          </w:r>
        </w:p>
      </w:sdtContent>
    </w:sdt>
    <w:p w:rsidR="00C11E69" w:rsidRDefault="00C11E69" w:rsidP="00C11E69">
      <w:pPr>
        <w:pStyle w:val="KeepWithNext"/>
        <w:rPr>
          <w:rtl/>
        </w:rPr>
      </w:pPr>
    </w:p>
    <w:p w:rsidR="00DF3ABF" w:rsidRPr="00DF3ABF" w:rsidRDefault="00C11E69" w:rsidP="002350E9">
      <w:pPr>
        <w:rPr>
          <w:rtl/>
        </w:rPr>
      </w:pPr>
      <w:r>
        <w:rPr>
          <w:rFonts w:hint="cs"/>
          <w:rtl/>
        </w:rPr>
        <w:t xml:space="preserve">אם הוא נותן לעיתון הוא שילם על זה כסף והוא צריך להזדהות. </w:t>
      </w:r>
      <w:bookmarkStart w:id="293" w:name="_ETM_Q1_2519000"/>
      <w:bookmarkStart w:id="294" w:name="_ETM_Q1_2520000"/>
      <w:bookmarkEnd w:id="293"/>
      <w:bookmarkEnd w:id="294"/>
      <w:r w:rsidR="00DF3ABF" w:rsidRPr="00DF3ABF">
        <w:rPr>
          <w:rtl/>
        </w:rPr>
        <w:t xml:space="preserve">נניח </w:t>
      </w:r>
      <w:r w:rsidR="002350E9">
        <w:rPr>
          <w:rFonts w:hint="cs"/>
          <w:rtl/>
        </w:rPr>
        <w:t xml:space="preserve">אדם נמצא בעמדה שאסור לו להביע את דעתו או שהוא </w:t>
      </w:r>
      <w:bookmarkStart w:id="295" w:name="_ETM_Q1_2530000"/>
      <w:bookmarkEnd w:id="295"/>
      <w:r w:rsidR="002350E9">
        <w:rPr>
          <w:rFonts w:hint="cs"/>
          <w:rtl/>
        </w:rPr>
        <w:t xml:space="preserve">לא רוצה שיזהו אותו פוליטית אז הוא פותח חשבון </w:t>
      </w:r>
      <w:proofErr w:type="spellStart"/>
      <w:r w:rsidR="002350E9">
        <w:rPr>
          <w:rFonts w:hint="cs"/>
          <w:rtl/>
        </w:rPr>
        <w:t>פייסבוק</w:t>
      </w:r>
      <w:bookmarkStart w:id="296" w:name="_ETM_Q1_2534000"/>
      <w:bookmarkEnd w:id="296"/>
      <w:proofErr w:type="spellEnd"/>
      <w:r w:rsidR="002350E9">
        <w:rPr>
          <w:rFonts w:hint="cs"/>
          <w:rtl/>
        </w:rPr>
        <w:t xml:space="preserve">, הוא לא צריך לשלם לאף אחד, ובחשבון </w:t>
      </w:r>
      <w:proofErr w:type="spellStart"/>
      <w:r w:rsidR="002350E9">
        <w:rPr>
          <w:rFonts w:hint="cs"/>
          <w:rtl/>
        </w:rPr>
        <w:t>הפייסבוק</w:t>
      </w:r>
      <w:proofErr w:type="spellEnd"/>
      <w:r w:rsidR="002350E9">
        <w:rPr>
          <w:rFonts w:hint="cs"/>
          <w:rtl/>
        </w:rPr>
        <w:t xml:space="preserve"> הזה הוא שולח את אמרותיו לרשת החברתית. אדם כזה לא צריך - -</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82097255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Pr="00DF3ABF" w:rsidRDefault="002350E9" w:rsidP="00DF3ABF">
      <w:pPr>
        <w:rPr>
          <w:rtl/>
        </w:rPr>
      </w:pPr>
      <w:r>
        <w:rPr>
          <w:rFonts w:hint="cs"/>
          <w:rtl/>
        </w:rPr>
        <w:t xml:space="preserve">אבל אם הוא שם מודעה או כל מה שעולה כסף או שהוא נכנס </w:t>
      </w:r>
      <w:proofErr w:type="spellStart"/>
      <w:r>
        <w:rPr>
          <w:rFonts w:hint="cs"/>
          <w:rtl/>
        </w:rPr>
        <w:t>לפייסבוק</w:t>
      </w:r>
      <w:proofErr w:type="spellEnd"/>
      <w:r>
        <w:rPr>
          <w:rFonts w:hint="cs"/>
          <w:rtl/>
        </w:rPr>
        <w:t xml:space="preserve"> </w:t>
      </w:r>
      <w:r>
        <w:rPr>
          <w:rtl/>
        </w:rPr>
        <w:t>–</w:t>
      </w:r>
      <w:r>
        <w:rPr>
          <w:rFonts w:hint="cs"/>
          <w:rtl/>
        </w:rPr>
        <w:t xml:space="preserve"> אני לא יודע, מי שנכנס </w:t>
      </w:r>
      <w:r w:rsidR="00DF3ABF" w:rsidRPr="00DF3ABF">
        <w:rPr>
          <w:rtl/>
        </w:rPr>
        <w:t xml:space="preserve">צריך לשלם כסף?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18286356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2350E9" w:rsidRDefault="002350E9" w:rsidP="00DF3ABF">
      <w:pPr>
        <w:rPr>
          <w:rtl/>
        </w:rPr>
      </w:pPr>
      <w:r>
        <w:rPr>
          <w:rFonts w:hint="cs"/>
          <w:rtl/>
        </w:rPr>
        <w:t xml:space="preserve">אם אתה לא מקדם את הדברים שלך - - </w:t>
      </w:r>
    </w:p>
    <w:p w:rsidR="002350E9" w:rsidRDefault="002350E9" w:rsidP="00DF3ABF">
      <w:pPr>
        <w:rPr>
          <w:rtl/>
        </w:rPr>
      </w:pPr>
    </w:p>
    <w:p w:rsidR="00DF3ABF" w:rsidRPr="00DF3ABF" w:rsidRDefault="00DF3ABF" w:rsidP="00DF3ABF">
      <w:pPr>
        <w:rPr>
          <w:rtl/>
        </w:rPr>
      </w:pPr>
      <w:r w:rsidRPr="00DF3ABF">
        <w:rPr>
          <w:rtl/>
        </w:rPr>
        <w:t xml:space="preserve">אתה יכול לשלם ולקדם.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20428284"/>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DF3ABF" w:rsidRDefault="002350E9" w:rsidP="00DF3ABF">
      <w:pPr>
        <w:rPr>
          <w:rtl/>
        </w:rPr>
      </w:pPr>
      <w:r>
        <w:rPr>
          <w:rFonts w:hint="cs"/>
          <w:rtl/>
        </w:rPr>
        <w:t xml:space="preserve">יש רשתות אחרות שצריך לשלם בהן כסף? </w:t>
      </w:r>
      <w:bookmarkStart w:id="297" w:name="_ETM_Q1_2556000"/>
      <w:bookmarkEnd w:id="297"/>
    </w:p>
    <w:p w:rsidR="002C7931" w:rsidRDefault="002C7931" w:rsidP="002C7931">
      <w:pPr>
        <w:ind w:firstLine="0"/>
        <w:rPr>
          <w:rtl/>
        </w:rPr>
      </w:pPr>
    </w:p>
    <w:bookmarkStart w:id="298" w:name="_ETM_Q1_2559000" w:displacedByCustomXml="next"/>
    <w:bookmarkEnd w:id="298"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422533302"/>
        <w:placeholder>
          <w:docPart w:val="DefaultPlaceholder_-1854013440"/>
        </w:placeholder>
        <w15:color w:val="993366"/>
      </w:sdtPr>
      <w:sdtEndPr/>
      <w:sdtContent>
        <w:p w:rsidR="002C7931" w:rsidRDefault="002C7931" w:rsidP="002C7931">
          <w:pPr>
            <w:pStyle w:val="a4"/>
            <w:keepNext/>
            <w:rPr>
              <w:rtl/>
            </w:rPr>
          </w:pPr>
          <w:r w:rsidRPr="002C7931">
            <w:rPr>
              <w:rStyle w:val="afd"/>
              <w:color w:val="000000"/>
              <w:rtl/>
            </w:rPr>
            <w:t>אלעזר שטרן - יועץ משפטי</w:t>
          </w:r>
          <w:r w:rsidRPr="002C7931">
            <w:rPr>
              <w:color w:val="000000"/>
              <w:rtl/>
            </w:rPr>
            <w:t>:</w:t>
          </w:r>
        </w:p>
      </w:sdtContent>
    </w:sdt>
    <w:p w:rsidR="002C7931" w:rsidRDefault="002C7931" w:rsidP="002C7931">
      <w:pPr>
        <w:pStyle w:val="KeepWithNext"/>
        <w:rPr>
          <w:rtl/>
        </w:rPr>
      </w:pPr>
    </w:p>
    <w:p w:rsidR="002C7931" w:rsidRPr="002C7931" w:rsidRDefault="002C7931" w:rsidP="002C7931">
      <w:pPr>
        <w:rPr>
          <w:rtl/>
        </w:rPr>
      </w:pPr>
      <w:bookmarkStart w:id="299" w:name="_ETM_Q1_2561000"/>
      <w:bookmarkEnd w:id="299"/>
      <w:r>
        <w:rPr>
          <w:rFonts w:hint="cs"/>
          <w:rtl/>
        </w:rPr>
        <w:t xml:space="preserve">בדרך כלל ברשתות חברתיות אתה לא צריך לשלם.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84599989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2C7931" w:rsidP="002C7931">
      <w:pPr>
        <w:rPr>
          <w:rtl/>
        </w:rPr>
      </w:pPr>
      <w:r>
        <w:rPr>
          <w:rFonts w:hint="cs"/>
          <w:rtl/>
        </w:rPr>
        <w:t xml:space="preserve">אלא אם כן אתה מקדם את זה באופן ממומן, כלומר אתה </w:t>
      </w:r>
      <w:r w:rsidR="00DF3ABF" w:rsidRPr="00DF3ABF">
        <w:rPr>
          <w:rtl/>
        </w:rPr>
        <w:t>הופך פוסט שלך למודעה</w:t>
      </w:r>
      <w:r>
        <w:rPr>
          <w:rFonts w:hint="cs"/>
          <w:rtl/>
        </w:rPr>
        <w:t xml:space="preserve"> </w:t>
      </w:r>
      <w:r>
        <w:rPr>
          <w:rtl/>
        </w:rPr>
        <w:t>–</w:t>
      </w:r>
      <w:r>
        <w:rPr>
          <w:rFonts w:hint="cs"/>
          <w:rtl/>
        </w:rPr>
        <w:t xml:space="preserve"> אני רוצה שיראו את זה אנשים מסוימים בתפוצה מאוד רחבה אז</w:t>
      </w:r>
      <w:r w:rsidR="00DF3ABF" w:rsidRPr="00DF3ABF">
        <w:rPr>
          <w:rtl/>
        </w:rPr>
        <w:t xml:space="preserve"> אני משלם כסף. אם אני רוצה שרק חבריי יראו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03052683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2C7931" w:rsidRDefault="002C7931" w:rsidP="00DF3ABF">
      <w:pPr>
        <w:rPr>
          <w:rtl/>
        </w:rPr>
      </w:pPr>
      <w:r>
        <w:rPr>
          <w:rFonts w:hint="cs"/>
          <w:rtl/>
        </w:rPr>
        <w:t xml:space="preserve">יש גופים שגורמים לכך שיהיו לך </w:t>
      </w:r>
      <w:bookmarkStart w:id="300" w:name="_ETM_Q1_2577000"/>
      <w:bookmarkEnd w:id="300"/>
      <w:r>
        <w:rPr>
          <w:rFonts w:hint="cs"/>
          <w:rtl/>
        </w:rPr>
        <w:t xml:space="preserve">יותר </w:t>
      </w:r>
      <w:proofErr w:type="spellStart"/>
      <w:r>
        <w:rPr>
          <w:rFonts w:hint="cs"/>
          <w:rtl/>
        </w:rPr>
        <w:t>לייקים</w:t>
      </w:r>
      <w:proofErr w:type="spellEnd"/>
      <w:r>
        <w:rPr>
          <w:rFonts w:hint="cs"/>
          <w:rtl/>
        </w:rPr>
        <w:t xml:space="preserve">. </w:t>
      </w:r>
    </w:p>
    <w:p w:rsidR="002C7931" w:rsidRDefault="002C7931" w:rsidP="002C7931">
      <w:pPr>
        <w:ind w:firstLine="0"/>
        <w:rPr>
          <w:rtl/>
        </w:rPr>
      </w:pPr>
    </w:p>
    <w:bookmarkStart w:id="301" w:name="_ETM_Q1_2578000" w:displacedByCustomXml="next"/>
    <w:bookmarkEnd w:id="301" w:displacedByCustomXml="next"/>
    <w:sdt>
      <w:sdtPr>
        <w:rPr>
          <w:rFonts w:hint="cs"/>
          <w:rtl/>
        </w:rPr>
        <w:alias w:val="אורח"/>
        <w:tag w:val="&lt;ID&gt;534241&lt;/ID&gt;&lt;Name&gt;דין ליבנה&lt;/Name&gt;&lt;Data&gt;דין ליבנה&lt;/Data&gt;&lt;Shortcut&gt;דילי&lt;/Shortcut&gt;&lt;Title&gt;היועץ המשפטי, ועדת הבחירות המרכזית&lt;/Title&gt;"/>
        <w:id w:val="2111076683"/>
        <w:placeholder>
          <w:docPart w:val="DefaultPlaceholder_-1854013440"/>
        </w:placeholder>
        <w15:color w:val="993366"/>
      </w:sdtPr>
      <w:sdtEndPr/>
      <w:sdtContent>
        <w:p w:rsidR="002C7931" w:rsidRDefault="002C7931" w:rsidP="002C7931">
          <w:pPr>
            <w:pStyle w:val="af9"/>
            <w:keepNext/>
            <w:rPr>
              <w:rtl/>
            </w:rPr>
          </w:pPr>
          <w:r w:rsidRPr="002C7931">
            <w:rPr>
              <w:rStyle w:val="afd"/>
              <w:color w:val="000000"/>
              <w:rtl/>
            </w:rPr>
            <w:t>דין ליבנה</w:t>
          </w:r>
          <w:r w:rsidRPr="002C7931">
            <w:rPr>
              <w:color w:val="000000"/>
              <w:rtl/>
            </w:rPr>
            <w:t>:</w:t>
          </w:r>
        </w:p>
      </w:sdtContent>
    </w:sdt>
    <w:p w:rsidR="002C7931" w:rsidRDefault="002C7931" w:rsidP="002C7931">
      <w:pPr>
        <w:pStyle w:val="KeepWithNext"/>
        <w:rPr>
          <w:rtl/>
        </w:rPr>
      </w:pPr>
    </w:p>
    <w:p w:rsidR="002C7931" w:rsidRDefault="002C7931" w:rsidP="002C7931">
      <w:pPr>
        <w:rPr>
          <w:rtl/>
        </w:rPr>
      </w:pPr>
      <w:r>
        <w:rPr>
          <w:rFonts w:hint="cs"/>
          <w:rtl/>
        </w:rPr>
        <w:t xml:space="preserve">אבל אתה צריך לשלם על זה. </w:t>
      </w:r>
    </w:p>
    <w:p w:rsidR="002C7931" w:rsidRDefault="002C7931" w:rsidP="002C7931">
      <w:pPr>
        <w:ind w:firstLine="0"/>
        <w:rPr>
          <w:rtl/>
        </w:rPr>
      </w:pPr>
    </w:p>
    <w:sdt>
      <w:sdtPr>
        <w:rPr>
          <w:rtl/>
        </w:rPr>
        <w:alias w:val="יור"/>
        <w:tag w:val="&lt;ID&gt;5094&lt;/ID&gt;&lt;Name&gt;ניסן סלומינסקי - יו&quot;רַ&lt;/Name&gt;&lt;Data&gt;ניסן סלומינסקי&lt;/Data&gt;&lt;Shortcut&gt;ניסל&lt;/Shortcut&gt;"/>
        <w:id w:val="766738751"/>
        <w:placeholder>
          <w:docPart w:val="DefaultPlaceholder_-1854013440"/>
        </w:placeholder>
        <w15:color w:val="993366"/>
      </w:sdtPr>
      <w:sdtEndPr/>
      <w:sdtContent>
        <w:p w:rsidR="002C7931" w:rsidRDefault="002C7931" w:rsidP="002C7931">
          <w:pPr>
            <w:pStyle w:val="af6"/>
            <w:keepNext/>
            <w:rPr>
              <w:rtl/>
            </w:rPr>
          </w:pPr>
          <w:r w:rsidRPr="002C7931">
            <w:rPr>
              <w:rStyle w:val="afd"/>
              <w:color w:val="000000"/>
              <w:rtl/>
            </w:rPr>
            <w:t>היו"ר ניסן סלומינסקי</w:t>
          </w:r>
          <w:r w:rsidRPr="002C7931">
            <w:rPr>
              <w:color w:val="000000"/>
              <w:rtl/>
            </w:rPr>
            <w:t>:</w:t>
          </w:r>
        </w:p>
      </w:sdtContent>
    </w:sdt>
    <w:p w:rsidR="002C7931" w:rsidRDefault="002C7931" w:rsidP="002C7931">
      <w:pPr>
        <w:pStyle w:val="KeepWithNext"/>
        <w:rPr>
          <w:rtl/>
        </w:rPr>
      </w:pPr>
    </w:p>
    <w:p w:rsidR="00DF3ABF" w:rsidRPr="00DF3ABF" w:rsidRDefault="002C7931" w:rsidP="002C7931">
      <w:pPr>
        <w:rPr>
          <w:rtl/>
        </w:rPr>
      </w:pPr>
      <w:bookmarkStart w:id="302" w:name="_ETM_Q1_2580000"/>
      <w:bookmarkEnd w:id="302"/>
      <w:r>
        <w:rPr>
          <w:rFonts w:hint="cs"/>
          <w:rtl/>
        </w:rPr>
        <w:t>ו</w:t>
      </w:r>
      <w:bookmarkStart w:id="303" w:name="_ETM_Q1_2576000"/>
      <w:bookmarkEnd w:id="303"/>
      <w:r w:rsidR="00DF3ABF" w:rsidRPr="00DF3ABF">
        <w:rPr>
          <w:rtl/>
        </w:rPr>
        <w:t>מהרגע שאני עושה את זה</w:t>
      </w:r>
      <w:r>
        <w:rPr>
          <w:rFonts w:hint="cs"/>
          <w:rtl/>
        </w:rPr>
        <w:t xml:space="preserve"> אז </w:t>
      </w:r>
      <w:bookmarkStart w:id="304" w:name="_ETM_Q1_2579000"/>
      <w:bookmarkEnd w:id="304"/>
      <w:r>
        <w:rPr>
          <w:rFonts w:hint="cs"/>
          <w:rtl/>
        </w:rPr>
        <w:t>- -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3446983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Default="00DF3ABF" w:rsidP="002C7931">
      <w:pPr>
        <w:rPr>
          <w:rtl/>
        </w:rPr>
      </w:pPr>
      <w:r w:rsidRPr="00DF3ABF">
        <w:rPr>
          <w:rtl/>
        </w:rPr>
        <w:t>מ</w:t>
      </w:r>
      <w:r w:rsidR="002C7931">
        <w:rPr>
          <w:rFonts w:hint="cs"/>
          <w:rtl/>
        </w:rPr>
        <w:t>ה</w:t>
      </w:r>
      <w:r w:rsidRPr="00DF3ABF">
        <w:rPr>
          <w:rtl/>
        </w:rPr>
        <w:t>רגע ש</w:t>
      </w:r>
      <w:r w:rsidR="002C7931">
        <w:rPr>
          <w:rFonts w:hint="cs"/>
          <w:rtl/>
        </w:rPr>
        <w:t xml:space="preserve">עברת את הקו מלהגיד את </w:t>
      </w:r>
      <w:r w:rsidR="002C7931">
        <w:rPr>
          <w:rtl/>
        </w:rPr>
        <w:t>דעתך באופן אנונימי</w:t>
      </w:r>
      <w:r w:rsidR="002C7931">
        <w:rPr>
          <w:rFonts w:hint="cs"/>
          <w:rtl/>
        </w:rPr>
        <w:t xml:space="preserve"> - -</w:t>
      </w:r>
    </w:p>
    <w:p w:rsidR="002C7931" w:rsidRDefault="002C7931" w:rsidP="002C7931">
      <w:pPr>
        <w:ind w:firstLine="0"/>
        <w:rPr>
          <w:rtl/>
        </w:rPr>
      </w:pPr>
    </w:p>
    <w:bookmarkStart w:id="305" w:name="_ETM_Q1_2587000" w:displacedByCustomXml="next"/>
    <w:bookmarkEnd w:id="305" w:displacedByCustomXml="next"/>
    <w:sdt>
      <w:sdtPr>
        <w:rPr>
          <w:rtl/>
        </w:rPr>
        <w:alias w:val="יור"/>
        <w:tag w:val="&lt;ID&gt;5094&lt;/ID&gt;&lt;Name&gt;ניסן סלומינסקי - יו&quot;רַ&lt;/Name&gt;&lt;Data&gt;ניסן סלומינסקי&lt;/Data&gt;&lt;Shortcut&gt;ניסל&lt;/Shortcut&gt;"/>
        <w:id w:val="-1512058756"/>
        <w:placeholder>
          <w:docPart w:val="DefaultPlaceholder_-1854013440"/>
        </w:placeholder>
        <w15:color w:val="993366"/>
      </w:sdtPr>
      <w:sdtEndPr/>
      <w:sdtContent>
        <w:p w:rsidR="002C7931" w:rsidRDefault="002C7931" w:rsidP="002C7931">
          <w:pPr>
            <w:pStyle w:val="af6"/>
            <w:keepNext/>
            <w:rPr>
              <w:rtl/>
            </w:rPr>
          </w:pPr>
          <w:r w:rsidRPr="002C7931">
            <w:rPr>
              <w:rStyle w:val="afd"/>
              <w:color w:val="000000"/>
              <w:rtl/>
            </w:rPr>
            <w:t>היו"ר ניסן סלומינסקי</w:t>
          </w:r>
          <w:r w:rsidRPr="002C7931">
            <w:rPr>
              <w:color w:val="000000"/>
              <w:rtl/>
            </w:rPr>
            <w:t>:</w:t>
          </w:r>
        </w:p>
      </w:sdtContent>
    </w:sdt>
    <w:p w:rsidR="002C7931" w:rsidRDefault="002C7931" w:rsidP="002C7931">
      <w:pPr>
        <w:pStyle w:val="KeepWithNext"/>
        <w:rPr>
          <w:rtl/>
        </w:rPr>
      </w:pPr>
    </w:p>
    <w:p w:rsidR="002C7931" w:rsidRPr="002C7931" w:rsidRDefault="002C7931" w:rsidP="002C7931">
      <w:pPr>
        <w:rPr>
          <w:rtl/>
        </w:rPr>
      </w:pPr>
      <w:bookmarkStart w:id="306" w:name="_ETM_Q1_2588000"/>
      <w:bookmarkEnd w:id="306"/>
      <w:r>
        <w:rPr>
          <w:rFonts w:hint="cs"/>
          <w:rtl/>
        </w:rPr>
        <w:t xml:space="preserve">המקרה </w:t>
      </w:r>
      <w:bookmarkStart w:id="307" w:name="_ETM_Q1_2590000"/>
      <w:bookmarkEnd w:id="307"/>
      <w:r>
        <w:rPr>
          <w:rFonts w:hint="cs"/>
          <w:rtl/>
        </w:rPr>
        <w:t xml:space="preserve">של </w:t>
      </w:r>
      <w:r>
        <w:t>V15</w:t>
      </w:r>
      <w:r>
        <w:rPr>
          <w:rFonts w:hint="cs"/>
          <w:rtl/>
        </w:rPr>
        <w:t xml:space="preserve"> ייכנס לפה או לא?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201907001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2C7931" w:rsidRDefault="00DF3ABF" w:rsidP="002C7931">
      <w:pPr>
        <w:rPr>
          <w:rtl/>
        </w:rPr>
      </w:pPr>
      <w:r w:rsidRPr="00DF3ABF">
        <w:rPr>
          <w:rtl/>
        </w:rPr>
        <w:t xml:space="preserve">כנראה, זה ייכנס </w:t>
      </w:r>
      <w:r w:rsidR="002C7931">
        <w:rPr>
          <w:rFonts w:hint="cs"/>
          <w:rtl/>
        </w:rPr>
        <w:t xml:space="preserve">כי כנראה היה שם </w:t>
      </w:r>
      <w:bookmarkStart w:id="308" w:name="_ETM_Q1_2593000"/>
      <w:bookmarkEnd w:id="308"/>
      <w:r w:rsidR="002C7931">
        <w:rPr>
          <w:rFonts w:hint="cs"/>
          <w:rtl/>
        </w:rPr>
        <w:t xml:space="preserve">תשלום. </w:t>
      </w:r>
    </w:p>
    <w:p w:rsidR="002C7931" w:rsidRDefault="002C7931" w:rsidP="002C7931">
      <w:pPr>
        <w:ind w:firstLine="0"/>
        <w:rPr>
          <w:rtl/>
        </w:rPr>
      </w:pPr>
    </w:p>
    <w:bookmarkStart w:id="309" w:name="_ETM_Q1_2594000" w:displacedByCustomXml="next"/>
    <w:bookmarkEnd w:id="309" w:displacedByCustomXml="next"/>
    <w:sdt>
      <w:sdtPr>
        <w:rPr>
          <w:rtl/>
        </w:rPr>
        <w:alias w:val="אורח"/>
        <w:tag w:val="&lt;ID&gt;534241&lt;/ID&gt;&lt;Name&gt;דין ליבנה&lt;/Name&gt;&lt;Data&gt;דין ליבנה&lt;/Data&gt;&lt;Shortcut&gt;דילי&lt;/Shortcut&gt;&lt;Title&gt;היועץ המשפטי, ועדת הבחירות המרכזית&lt;/Title&gt;"/>
        <w:id w:val="79888831"/>
        <w:placeholder>
          <w:docPart w:val="DefaultPlaceholder_-1854013440"/>
        </w:placeholder>
        <w15:color w:val="993366"/>
      </w:sdtPr>
      <w:sdtEndPr/>
      <w:sdtContent>
        <w:p w:rsidR="002C7931" w:rsidRDefault="002C7931" w:rsidP="002C7931">
          <w:pPr>
            <w:pStyle w:val="af9"/>
            <w:keepNext/>
            <w:rPr>
              <w:rtl/>
            </w:rPr>
          </w:pPr>
          <w:r w:rsidRPr="002C7931">
            <w:rPr>
              <w:rStyle w:val="afd"/>
              <w:color w:val="000000"/>
              <w:rtl/>
            </w:rPr>
            <w:t>דין ליבנה:</w:t>
          </w:r>
        </w:p>
      </w:sdtContent>
    </w:sdt>
    <w:p w:rsidR="002C7931" w:rsidRDefault="002C7931" w:rsidP="002C7931">
      <w:pPr>
        <w:pStyle w:val="KeepWithNext"/>
        <w:rPr>
          <w:rtl/>
        </w:rPr>
      </w:pPr>
    </w:p>
    <w:p w:rsidR="002C7931" w:rsidRDefault="002C7931" w:rsidP="002C7931">
      <w:pPr>
        <w:rPr>
          <w:rtl/>
        </w:rPr>
      </w:pPr>
      <w:r>
        <w:rPr>
          <w:rFonts w:hint="cs"/>
          <w:rtl/>
        </w:rPr>
        <w:t>הם עשו מודעות בלא מעט כסף.</w:t>
      </w:r>
    </w:p>
    <w:p w:rsidR="002C7931" w:rsidRDefault="002C7931" w:rsidP="002C7931">
      <w:pPr>
        <w:ind w:firstLine="0"/>
        <w:rPr>
          <w:rtl/>
        </w:rPr>
      </w:pPr>
    </w:p>
    <w:bookmarkStart w:id="310" w:name="_ETM_Q1_2598000" w:displacedByCustomXml="next"/>
    <w:bookmarkEnd w:id="310" w:displacedByCustomXml="next"/>
    <w:bookmarkStart w:id="311" w:name="_ETM_Q1_2600000" w:displacedByCustomXml="next"/>
    <w:bookmarkEnd w:id="311"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749922933"/>
        <w:placeholder>
          <w:docPart w:val="DefaultPlaceholder_-1854013440"/>
        </w:placeholder>
        <w15:color w:val="993366"/>
      </w:sdtPr>
      <w:sdtEndPr/>
      <w:sdtContent>
        <w:p w:rsidR="002C7931" w:rsidRDefault="002C7931" w:rsidP="002C7931">
          <w:pPr>
            <w:pStyle w:val="a4"/>
            <w:keepNext/>
            <w:rPr>
              <w:rtl/>
            </w:rPr>
          </w:pPr>
          <w:r w:rsidRPr="002C7931">
            <w:rPr>
              <w:rStyle w:val="afd"/>
              <w:color w:val="000000"/>
              <w:rtl/>
            </w:rPr>
            <w:t>אלעזר שטרן - יועץ משפטי</w:t>
          </w:r>
          <w:r w:rsidRPr="002C7931">
            <w:rPr>
              <w:color w:val="000000"/>
              <w:rtl/>
            </w:rPr>
            <w:t>:</w:t>
          </w:r>
        </w:p>
      </w:sdtContent>
    </w:sdt>
    <w:p w:rsidR="002C7931" w:rsidRDefault="002C7931" w:rsidP="002C7931">
      <w:pPr>
        <w:pStyle w:val="KeepWithNext"/>
        <w:rPr>
          <w:rtl/>
        </w:rPr>
      </w:pPr>
    </w:p>
    <w:p w:rsidR="002C7931" w:rsidRDefault="002C7931" w:rsidP="002C7931">
      <w:pPr>
        <w:rPr>
          <w:rtl/>
        </w:rPr>
      </w:pPr>
      <w:r>
        <w:rPr>
          <w:rFonts w:hint="cs"/>
          <w:rtl/>
        </w:rPr>
        <w:t xml:space="preserve">כנראה, זה ייכנס לשם. </w:t>
      </w:r>
    </w:p>
    <w:p w:rsidR="002C7931" w:rsidRPr="002C7931" w:rsidRDefault="002C7931" w:rsidP="002C7931">
      <w:pPr>
        <w:rPr>
          <w:rtl/>
        </w:rPr>
      </w:pPr>
      <w:bookmarkStart w:id="312" w:name="_ETM_Q1_2602000"/>
      <w:bookmarkEnd w:id="312"/>
    </w:p>
    <w:sdt>
      <w:sdtPr>
        <w:rPr>
          <w:rFonts w:ascii="David" w:hAnsi="David" w:hint="cs"/>
          <w:u w:val="single"/>
          <w:rtl/>
          <w:lang w:eastAsia="he-IL"/>
        </w:rPr>
        <w:alias w:val="דובר"/>
        <w:tag w:val="&lt;ID&gt;0&lt;/ID&gt;&lt;Name&gt;גיא לוריא&lt;/Name&gt;&lt;Data&gt;גיא לוריא&lt;/Data&gt;&lt;Shortcut&gt;גילו&lt;/Shortcut&gt;&lt;MemberID&gt;&lt;/MemberID&gt;"/>
        <w:id w:val="67307205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גיא לוריא:</w:t>
          </w:r>
        </w:p>
      </w:sdtContent>
    </w:sdt>
    <w:p w:rsidR="00DF3ABF" w:rsidRPr="00DF3ABF" w:rsidRDefault="00DF3ABF" w:rsidP="00DF3ABF">
      <w:pPr>
        <w:keepNext/>
        <w:ind w:firstLine="0"/>
        <w:rPr>
          <w:rtl/>
        </w:rPr>
      </w:pPr>
    </w:p>
    <w:p w:rsidR="00DF3ABF" w:rsidRPr="00DF3ABF" w:rsidRDefault="002C7931" w:rsidP="002C7931">
      <w:pPr>
        <w:rPr>
          <w:rtl/>
        </w:rPr>
      </w:pPr>
      <w:r>
        <w:rPr>
          <w:rFonts w:hint="cs"/>
          <w:rtl/>
        </w:rPr>
        <w:t xml:space="preserve">אפשר להעיר הערה? </w:t>
      </w:r>
      <w:r w:rsidR="00DF3ABF" w:rsidRPr="00DF3ABF">
        <w:rPr>
          <w:rtl/>
        </w:rPr>
        <w:t>אני מציע</w:t>
      </w:r>
      <w:r>
        <w:rPr>
          <w:rFonts w:hint="cs"/>
          <w:rtl/>
        </w:rPr>
        <w:t xml:space="preserve"> לשקול ברוח מה שאמרתי </w:t>
      </w:r>
      <w:bookmarkStart w:id="313" w:name="_ETM_Q1_2609000"/>
      <w:bookmarkEnd w:id="313"/>
      <w:r>
        <w:rPr>
          <w:rFonts w:hint="cs"/>
          <w:rtl/>
        </w:rPr>
        <w:t xml:space="preserve">בדיון קודם להרחיב את חובת השקיפות גם לסימון של תעמולת בחירות </w:t>
      </w:r>
      <w:proofErr w:type="spellStart"/>
      <w:r>
        <w:rPr>
          <w:rFonts w:hint="cs"/>
          <w:rtl/>
        </w:rPr>
        <w:t>ככזו</w:t>
      </w:r>
      <w:proofErr w:type="spellEnd"/>
      <w:r>
        <w:rPr>
          <w:rFonts w:hint="cs"/>
          <w:rtl/>
        </w:rPr>
        <w:t>.</w:t>
      </w:r>
      <w:r w:rsidR="00DF3ABF" w:rsidRPr="00DF3ABF">
        <w:rPr>
          <w:rtl/>
        </w:rPr>
        <w:t xml:space="preserve"> </w:t>
      </w:r>
      <w:r>
        <w:rPr>
          <w:rFonts w:hint="cs"/>
          <w:rtl/>
        </w:rPr>
        <w:t xml:space="preserve">אני מציע נוסח, ולדעתי זה נכון במיוחד </w:t>
      </w:r>
      <w:bookmarkStart w:id="314" w:name="_ETM_Q1_2618000"/>
      <w:bookmarkEnd w:id="314"/>
      <w:r>
        <w:rPr>
          <w:rFonts w:hint="cs"/>
          <w:rtl/>
        </w:rPr>
        <w:t xml:space="preserve">בהקשרים של המרשתת. אז אם אתם חושבים שזה נכון אז </w:t>
      </w:r>
      <w:bookmarkStart w:id="315" w:name="_ETM_Q1_2623000"/>
      <w:bookmarkEnd w:id="315"/>
      <w:r>
        <w:rPr>
          <w:rFonts w:hint="cs"/>
          <w:rtl/>
        </w:rPr>
        <w:t xml:space="preserve">מודעת בחירות ברישא של 2א1: "מודעת בחירות תסומן ככזאת </w:t>
      </w:r>
      <w:bookmarkStart w:id="316" w:name="_ETM_Q1_2625000"/>
      <w:bookmarkEnd w:id="316"/>
      <w:r>
        <w:rPr>
          <w:rFonts w:hint="cs"/>
          <w:rtl/>
        </w:rPr>
        <w:t>באופן שיקבע יושב-ראש ועדת הבחירות ו</w:t>
      </w:r>
      <w:r w:rsidR="00DF3ABF" w:rsidRPr="00DF3ABF">
        <w:rPr>
          <w:rtl/>
        </w:rPr>
        <w:t>תישא וכולי</w:t>
      </w:r>
      <w:r>
        <w:rPr>
          <w:rFonts w:hint="cs"/>
          <w:rtl/>
        </w:rPr>
        <w:t>"</w:t>
      </w:r>
      <w:r w:rsidR="00DF3ABF" w:rsidRPr="00DF3ABF">
        <w:rPr>
          <w:rtl/>
        </w:rPr>
        <w:t xml:space="preserve">. יש לזה יתרונות </w:t>
      </w:r>
      <w:r>
        <w:rPr>
          <w:rFonts w:hint="cs"/>
          <w:rtl/>
        </w:rPr>
        <w:t>מבחינת ה</w:t>
      </w:r>
      <w:r>
        <w:rPr>
          <w:rtl/>
        </w:rPr>
        <w:t>תעמולה</w:t>
      </w:r>
      <w:r>
        <w:rPr>
          <w:rFonts w:hint="cs"/>
          <w:rtl/>
        </w:rPr>
        <w:t xml:space="preserve"> שאחרת יכ</w:t>
      </w:r>
      <w:bookmarkStart w:id="317" w:name="_ETM_Q1_2640000"/>
      <w:bookmarkEnd w:id="317"/>
      <w:r>
        <w:rPr>
          <w:rFonts w:hint="cs"/>
          <w:rtl/>
        </w:rPr>
        <w:t xml:space="preserve">ולה להתחזות אפילו אם </w:t>
      </w:r>
      <w:r>
        <w:rPr>
          <w:rtl/>
        </w:rPr>
        <w:t>מישהו מזדהה עם התעמולה</w:t>
      </w:r>
      <w:r>
        <w:rPr>
          <w:rFonts w:hint="cs"/>
          <w:rtl/>
        </w:rPr>
        <w:t>, במיוחד אם זה גופים ש</w:t>
      </w:r>
      <w:r w:rsidR="00DF3ABF" w:rsidRPr="00DF3ABF">
        <w:rPr>
          <w:rtl/>
        </w:rPr>
        <w:t xml:space="preserve">משלמים כסף על המודעה והם לא בהכרח גופים פעילים בבחירות.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345402200"/>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2C7931" w:rsidP="002C7931">
      <w:pPr>
        <w:rPr>
          <w:rtl/>
        </w:rPr>
      </w:pPr>
      <w:r>
        <w:rPr>
          <w:rFonts w:hint="cs"/>
          <w:rtl/>
        </w:rPr>
        <w:t xml:space="preserve">גיא, </w:t>
      </w:r>
      <w:bookmarkStart w:id="318" w:name="_ETM_Q1_2656000"/>
      <w:bookmarkEnd w:id="318"/>
      <w:r>
        <w:rPr>
          <w:rFonts w:hint="cs"/>
          <w:rtl/>
        </w:rPr>
        <w:t xml:space="preserve">הנוסח שהצעתם </w:t>
      </w:r>
      <w:r>
        <w:rPr>
          <w:rtl/>
        </w:rPr>
        <w:t>–</w:t>
      </w:r>
      <w:r>
        <w:rPr>
          <w:rFonts w:hint="cs"/>
          <w:rtl/>
        </w:rPr>
        <w:t xml:space="preserve"> באופן עקרוני </w:t>
      </w:r>
      <w:r w:rsidR="00DF3ABF" w:rsidRPr="00DF3ABF">
        <w:rPr>
          <w:rtl/>
        </w:rPr>
        <w:t xml:space="preserve">יש כאלה </w:t>
      </w:r>
      <w:r>
        <w:rPr>
          <w:rFonts w:hint="cs"/>
          <w:rtl/>
        </w:rPr>
        <w:t xml:space="preserve">הוראות </w:t>
      </w:r>
      <w:r>
        <w:rPr>
          <w:rtl/>
        </w:rPr>
        <w:t>בעולם</w:t>
      </w:r>
      <w:r>
        <w:rPr>
          <w:rFonts w:hint="cs"/>
          <w:rtl/>
        </w:rPr>
        <w:t>, אבל אני לא משוכנע שזה מספיק בשם בשביל לאשר את זה</w:t>
      </w:r>
      <w:bookmarkStart w:id="319" w:name="_ETM_Q1_2660000"/>
      <w:bookmarkEnd w:id="319"/>
      <w:r>
        <w:rPr>
          <w:rFonts w:hint="cs"/>
          <w:rtl/>
        </w:rPr>
        <w:t xml:space="preserve">. </w:t>
      </w:r>
      <w:r w:rsidR="00DF3ABF" w:rsidRPr="00DF3ABF">
        <w:rPr>
          <w:rtl/>
        </w:rPr>
        <w:t xml:space="preserve">צריך לעשות </w:t>
      </w:r>
      <w:r>
        <w:rPr>
          <w:rFonts w:hint="cs"/>
          <w:rtl/>
        </w:rPr>
        <w:t xml:space="preserve">על זה </w:t>
      </w:r>
      <w:r w:rsidR="00DF3ABF" w:rsidRPr="00DF3ABF">
        <w:rPr>
          <w:rtl/>
        </w:rPr>
        <w:t xml:space="preserve">עוד דיונים ולראות </w:t>
      </w:r>
      <w:r>
        <w:rPr>
          <w:rFonts w:hint="cs"/>
          <w:rtl/>
        </w:rPr>
        <w:t>איך אפשר ליישם את זה, וה</w:t>
      </w:r>
      <w:r w:rsidR="00DF3ABF" w:rsidRPr="00DF3ABF">
        <w:rPr>
          <w:rtl/>
        </w:rPr>
        <w:t xml:space="preserve">אם אפשר בכלל ליישם את זה </w:t>
      </w:r>
      <w:r>
        <w:t>across the board</w:t>
      </w:r>
      <w:r>
        <w:rPr>
          <w:rFonts w:hint="cs"/>
          <w:rtl/>
        </w:rPr>
        <w:t xml:space="preserve">. כי היום יש המון רשתות חברתיות ואתרי אינטרנט אחרים </w:t>
      </w:r>
      <w:bookmarkStart w:id="320" w:name="_ETM_Q1_2674000"/>
      <w:bookmarkEnd w:id="320"/>
      <w:r>
        <w:rPr>
          <w:rFonts w:hint="cs"/>
          <w:rtl/>
        </w:rPr>
        <w:t xml:space="preserve">שאין בהם יכולת לסמן משהו באופן גורף. </w:t>
      </w:r>
    </w:p>
    <w:p w:rsidR="00DF3ABF" w:rsidRPr="00DF3ABF" w:rsidRDefault="00DF3ABF" w:rsidP="00DF3ABF">
      <w:pPr>
        <w:ind w:firstLine="0"/>
        <w:rPr>
          <w:rtl/>
        </w:rPr>
      </w:pPr>
    </w:p>
    <w:sdt>
      <w:sdtPr>
        <w:rPr>
          <w:rFonts w:ascii="David" w:hAnsi="David" w:hint="cs"/>
          <w:u w:val="single"/>
          <w:rtl/>
          <w:lang w:eastAsia="he-IL"/>
        </w:rPr>
        <w:alias w:val="דובר"/>
        <w:tag w:val="&lt;ID&gt;0&lt;/ID&gt;&lt;Name&gt;גיא לוריא&lt;/Name&gt;&lt;Data&gt;גיא לוריא&lt;/Data&gt;&lt;Shortcut&gt;גילו&lt;/Shortcut&gt;&lt;MemberID&gt;&lt;/MemberID&gt;"/>
        <w:id w:val="109613745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גיא לוריא:</w:t>
          </w:r>
        </w:p>
      </w:sdtContent>
    </w:sdt>
    <w:p w:rsidR="00DF3ABF" w:rsidRPr="00DF3ABF" w:rsidRDefault="00DF3ABF" w:rsidP="00DF3ABF">
      <w:pPr>
        <w:keepNext/>
        <w:ind w:firstLine="0"/>
        <w:rPr>
          <w:rtl/>
        </w:rPr>
      </w:pPr>
    </w:p>
    <w:p w:rsidR="00DF3ABF" w:rsidRPr="00DF3ABF" w:rsidRDefault="002C7931" w:rsidP="00DF3ABF">
      <w:pPr>
        <w:rPr>
          <w:rtl/>
        </w:rPr>
      </w:pPr>
      <w:r>
        <w:rPr>
          <w:rFonts w:hint="cs"/>
          <w:rtl/>
        </w:rPr>
        <w:t>בגלל זה אני אומר: "באופן שיקבע</w:t>
      </w:r>
      <w:r w:rsidR="00DF3ABF" w:rsidRPr="00DF3ABF">
        <w:rPr>
          <w:rtl/>
        </w:rPr>
        <w:t xml:space="preserve"> יושב-ראש ועדת הבחירות</w:t>
      </w:r>
      <w:r>
        <w:rPr>
          <w:rFonts w:hint="cs"/>
          <w:rtl/>
        </w:rPr>
        <w:t>"</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1048361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2C7931" w:rsidP="002C7931">
      <w:pPr>
        <w:rPr>
          <w:rtl/>
        </w:rPr>
      </w:pPr>
      <w:r>
        <w:rPr>
          <w:rFonts w:hint="cs"/>
          <w:rtl/>
        </w:rPr>
        <w:t xml:space="preserve">האופן הוא רק האופן אבל זה לא אומר </w:t>
      </w:r>
      <w:bookmarkStart w:id="321" w:name="_ETM_Q1_2680000"/>
      <w:bookmarkEnd w:id="321"/>
      <w:r>
        <w:rPr>
          <w:rFonts w:hint="cs"/>
          <w:rtl/>
        </w:rPr>
        <w:t xml:space="preserve">האם הוא יכול להגיד </w:t>
      </w:r>
      <w:proofErr w:type="spellStart"/>
      <w:r>
        <w:rPr>
          <w:rFonts w:hint="cs"/>
          <w:rtl/>
        </w:rPr>
        <w:t>שבטוויטר</w:t>
      </w:r>
      <w:proofErr w:type="spellEnd"/>
      <w:r>
        <w:rPr>
          <w:rFonts w:hint="cs"/>
          <w:rtl/>
        </w:rPr>
        <w:t xml:space="preserve"> שבו אין שום </w:t>
      </w:r>
      <w:bookmarkStart w:id="322" w:name="_ETM_Q1_2685000"/>
      <w:bookmarkEnd w:id="322"/>
      <w:r>
        <w:rPr>
          <w:rFonts w:hint="cs"/>
          <w:rtl/>
        </w:rPr>
        <w:t xml:space="preserve">דרך לסמן היום, תהיה דרך לסמן.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26568087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2C7931" w:rsidP="00DF3ABF">
      <w:pPr>
        <w:rPr>
          <w:rtl/>
        </w:rPr>
      </w:pPr>
      <w:r>
        <w:rPr>
          <w:rFonts w:hint="cs"/>
          <w:rtl/>
        </w:rPr>
        <w:t>אני מציע ש</w:t>
      </w:r>
      <w:r w:rsidR="00DF3ABF" w:rsidRPr="00DF3ABF">
        <w:rPr>
          <w:rtl/>
        </w:rPr>
        <w:t xml:space="preserve">נחשוב על זה לקראת </w:t>
      </w:r>
      <w:r>
        <w:rPr>
          <w:rFonts w:hint="cs"/>
          <w:rtl/>
        </w:rPr>
        <w:t xml:space="preserve">קריאה </w:t>
      </w:r>
      <w:bookmarkStart w:id="323" w:name="_ETM_Q1_2689000"/>
      <w:bookmarkEnd w:id="323"/>
      <w:r w:rsidR="00DF3ABF" w:rsidRPr="00DF3ABF">
        <w:rPr>
          <w:rtl/>
        </w:rPr>
        <w:t xml:space="preserve">שנייה ושלישית. </w:t>
      </w:r>
    </w:p>
    <w:p w:rsidR="00DF3ABF" w:rsidRDefault="00DF3ABF" w:rsidP="00DF3ABF">
      <w:pPr>
        <w:ind w:firstLine="0"/>
        <w:rPr>
          <w:rtl/>
        </w:rPr>
      </w:pPr>
    </w:p>
    <w:sdt>
      <w:sdtPr>
        <w:rPr>
          <w:rtl/>
        </w:rPr>
        <w:alias w:val="יור"/>
        <w:tag w:val="&lt;ID&gt;5094&lt;/ID&gt;&lt;Name&gt;ניסן סלומינסקי - יו&quot;רַ&lt;/Name&gt;&lt;Data&gt;ניסן סלומינסקי&lt;/Data&gt;&lt;Shortcut&gt;ניסל&lt;/Shortcut&gt;"/>
        <w:id w:val="-1876304168"/>
        <w:placeholder>
          <w:docPart w:val="DefaultPlaceholder_-1854013440"/>
        </w:placeholder>
        <w15:color w:val="993366"/>
      </w:sdtPr>
      <w:sdtEndPr/>
      <w:sdtContent>
        <w:p w:rsidR="002C7931" w:rsidRDefault="002C7931" w:rsidP="002C7931">
          <w:pPr>
            <w:pStyle w:val="af6"/>
            <w:keepNext/>
            <w:rPr>
              <w:rtl/>
            </w:rPr>
          </w:pPr>
          <w:r w:rsidRPr="002C7931">
            <w:rPr>
              <w:rStyle w:val="afd"/>
              <w:color w:val="000000"/>
              <w:rtl/>
            </w:rPr>
            <w:t>היו"ר ניסן סלומינסקי</w:t>
          </w:r>
          <w:r w:rsidRPr="002C7931">
            <w:rPr>
              <w:color w:val="000000"/>
              <w:rtl/>
            </w:rPr>
            <w:t>:</w:t>
          </w:r>
        </w:p>
      </w:sdtContent>
    </w:sdt>
    <w:p w:rsidR="002C7931" w:rsidRDefault="002C7931" w:rsidP="002C7931">
      <w:pPr>
        <w:pStyle w:val="KeepWithNext"/>
        <w:rPr>
          <w:rtl/>
        </w:rPr>
      </w:pPr>
    </w:p>
    <w:p w:rsidR="002C7931" w:rsidRDefault="002C7931" w:rsidP="002C7931">
      <w:pPr>
        <w:rPr>
          <w:rtl/>
        </w:rPr>
      </w:pPr>
      <w:proofErr w:type="spellStart"/>
      <w:r>
        <w:rPr>
          <w:rFonts w:hint="cs"/>
          <w:rtl/>
        </w:rPr>
        <w:t>אוקיי</w:t>
      </w:r>
      <w:proofErr w:type="spellEnd"/>
      <w:r>
        <w:rPr>
          <w:rFonts w:hint="cs"/>
          <w:rtl/>
        </w:rPr>
        <w:t xml:space="preserve">. תמשיך. </w:t>
      </w:r>
    </w:p>
    <w:p w:rsidR="002C7931" w:rsidRDefault="002C7931" w:rsidP="002C7931">
      <w:pPr>
        <w:ind w:firstLine="0"/>
        <w:rPr>
          <w:rtl/>
        </w:rPr>
      </w:pPr>
    </w:p>
    <w:bookmarkStart w:id="324" w:name="_ETM_Q1_2690000" w:displacedByCustomXml="next"/>
    <w:bookmarkEnd w:id="324" w:displacedByCustomXml="next"/>
    <w:bookmarkStart w:id="325" w:name="_ETM_Q1_2693000" w:displacedByCustomXml="next"/>
    <w:bookmarkEnd w:id="325" w:displacedByCustomXml="next"/>
    <w:sdt>
      <w:sdtPr>
        <w:rPr>
          <w:rFonts w:ascii="David" w:hAnsi="David" w:hint="cs"/>
          <w:u w:val="single"/>
          <w:rtl/>
          <w:lang w:eastAsia="he-IL"/>
        </w:rPr>
        <w:alias w:val="דובר"/>
        <w:tag w:val="&lt;ID&gt;0&lt;/ID&gt;&lt;Name&gt;דין ליבנה&lt;/Name&gt;&lt;Data&gt;דין ליבנה&lt;/Data&gt;&lt;Shortcut&gt;דילי&lt;/Shortcut&gt;&lt;MemberID&gt;&lt;/MemberID&gt;"/>
        <w:id w:val="-79213239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2C7931" w:rsidP="002C7931">
      <w:pPr>
        <w:rPr>
          <w:rtl/>
        </w:rPr>
      </w:pPr>
      <w:r>
        <w:rPr>
          <w:rFonts w:hint="cs"/>
          <w:rtl/>
        </w:rPr>
        <w:t>אני רק רוצה לציין עוד משהו בנוגע</w:t>
      </w:r>
      <w:r w:rsidR="00DF3ABF" w:rsidRPr="00DF3ABF">
        <w:rPr>
          <w:rtl/>
        </w:rPr>
        <w:t xml:space="preserve"> לסעיף הקודם</w:t>
      </w:r>
      <w:r>
        <w:rPr>
          <w:rFonts w:hint="cs"/>
          <w:rtl/>
        </w:rPr>
        <w:t>. לפי החוק,</w:t>
      </w:r>
      <w:r>
        <w:rPr>
          <w:rtl/>
        </w:rPr>
        <w:t xml:space="preserve"> היום קיימת חובת שקיפות רק </w:t>
      </w:r>
      <w:r>
        <w:rPr>
          <w:rFonts w:hint="cs"/>
          <w:rtl/>
        </w:rPr>
        <w:t xml:space="preserve">בעניין </w:t>
      </w:r>
      <w:r w:rsidR="00DF3ABF" w:rsidRPr="00DF3ABF">
        <w:rPr>
          <w:rtl/>
        </w:rPr>
        <w:t xml:space="preserve">מודעות מודפסות. </w:t>
      </w:r>
      <w:r>
        <w:rPr>
          <w:rFonts w:hint="cs"/>
          <w:rtl/>
        </w:rPr>
        <w:t xml:space="preserve">יושבי ראש ועדות הבחירות הקודמים החילו את זה </w:t>
      </w:r>
      <w:bookmarkStart w:id="326" w:name="_ETM_Q1_2705000"/>
      <w:bookmarkEnd w:id="326"/>
      <w:r>
        <w:rPr>
          <w:rFonts w:hint="cs"/>
          <w:rtl/>
        </w:rPr>
        <w:t xml:space="preserve">על מודעות באינטרנט בפסיקתם </w:t>
      </w:r>
      <w:r>
        <w:rPr>
          <w:rtl/>
        </w:rPr>
        <w:t>–</w:t>
      </w:r>
      <w:r>
        <w:rPr>
          <w:rFonts w:hint="cs"/>
          <w:rtl/>
        </w:rPr>
        <w:t xml:space="preserve"> רק מודעות ומודעות באינטרנט. </w:t>
      </w:r>
      <w:bookmarkStart w:id="327" w:name="_ETM_Q1_2712000"/>
      <w:bookmarkEnd w:id="327"/>
      <w:r w:rsidR="00DF3ABF" w:rsidRPr="00DF3ABF">
        <w:rPr>
          <w:rtl/>
        </w:rPr>
        <w:t>הפסיקה הזאת לא נתקפה בבג"ץ</w:t>
      </w:r>
      <w:r>
        <w:rPr>
          <w:rFonts w:hint="cs"/>
          <w:rtl/>
        </w:rPr>
        <w:t>,</w:t>
      </w:r>
      <w:r w:rsidR="00DF3ABF" w:rsidRPr="00DF3ABF">
        <w:rPr>
          <w:rtl/>
        </w:rPr>
        <w:t xml:space="preserve"> ולכן היא </w:t>
      </w:r>
      <w:r>
        <w:rPr>
          <w:rFonts w:hint="cs"/>
          <w:rtl/>
        </w:rPr>
        <w:t xml:space="preserve">עדיין </w:t>
      </w:r>
      <w:r w:rsidR="00DF3ABF" w:rsidRPr="00DF3ABF">
        <w:rPr>
          <w:rtl/>
        </w:rPr>
        <w:t xml:space="preserve">שרירה וקיימת. </w:t>
      </w:r>
      <w:r>
        <w:rPr>
          <w:rFonts w:hint="cs"/>
          <w:rtl/>
        </w:rPr>
        <w:t xml:space="preserve">לכן זה לא רק יוצר - - - </w:t>
      </w:r>
      <w:bookmarkStart w:id="328" w:name="_ETM_Q1_2719000"/>
      <w:bookmarkEnd w:id="328"/>
      <w:r>
        <w:rPr>
          <w:rFonts w:hint="cs"/>
          <w:rtl/>
        </w:rPr>
        <w:t xml:space="preserve">אלא גם יוצר פסיקה.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1915160226"/>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2C7931" w:rsidRDefault="00DF3ABF" w:rsidP="00DF3ABF">
      <w:pPr>
        <w:rPr>
          <w:rtl/>
        </w:rPr>
      </w:pPr>
      <w:r w:rsidRPr="00DF3ABF">
        <w:rPr>
          <w:rtl/>
        </w:rPr>
        <w:t xml:space="preserve">כמעט קלקלת עכשיו. </w:t>
      </w:r>
    </w:p>
    <w:p w:rsidR="002C7931" w:rsidRDefault="002C7931" w:rsidP="002C7931">
      <w:pPr>
        <w:ind w:firstLine="0"/>
        <w:rPr>
          <w:rtl/>
        </w:rPr>
      </w:pPr>
    </w:p>
    <w:sdt>
      <w:sdtPr>
        <w:rPr>
          <w:rFonts w:hint="cs"/>
          <w:rtl/>
        </w:rPr>
        <w:alias w:val="אורח"/>
        <w:tag w:val="&lt;ID&gt;534241&lt;/ID&gt;&lt;Name&gt;דין ליבנה&lt;/Name&gt;&lt;Data&gt;דין ליבנה&lt;/Data&gt;&lt;Shortcut&gt;דילי&lt;/Shortcut&gt;&lt;Title&gt;היועץ המשפטי, ועדת הבחירות המרכזית&lt;/Title&gt;"/>
        <w:id w:val="-628089331"/>
        <w:placeholder>
          <w:docPart w:val="DefaultPlaceholder_-1854013440"/>
        </w:placeholder>
        <w15:color w:val="993366"/>
      </w:sdtPr>
      <w:sdtEndPr/>
      <w:sdtContent>
        <w:p w:rsidR="002C7931" w:rsidRDefault="002C7931" w:rsidP="002C7931">
          <w:pPr>
            <w:pStyle w:val="af9"/>
            <w:keepNext/>
            <w:rPr>
              <w:rtl/>
            </w:rPr>
          </w:pPr>
          <w:r w:rsidRPr="002C7931">
            <w:rPr>
              <w:rStyle w:val="afd"/>
              <w:color w:val="000000"/>
              <w:rtl/>
            </w:rPr>
            <w:t>דין ליבנה</w:t>
          </w:r>
          <w:r w:rsidRPr="002C7931">
            <w:rPr>
              <w:color w:val="000000"/>
              <w:rtl/>
            </w:rPr>
            <w:t>:</w:t>
          </w:r>
        </w:p>
      </w:sdtContent>
    </w:sdt>
    <w:p w:rsidR="002C7931" w:rsidRDefault="002C7931" w:rsidP="002C7931">
      <w:pPr>
        <w:pStyle w:val="KeepWithNext"/>
        <w:rPr>
          <w:rtl/>
        </w:rPr>
      </w:pPr>
    </w:p>
    <w:p w:rsidR="002C7931" w:rsidRDefault="002C7931" w:rsidP="002C7931">
      <w:pPr>
        <w:rPr>
          <w:rtl/>
        </w:rPr>
      </w:pPr>
      <w:r>
        <w:rPr>
          <w:rFonts w:hint="cs"/>
          <w:rtl/>
        </w:rPr>
        <w:t xml:space="preserve">לא קלקלתי. </w:t>
      </w:r>
    </w:p>
    <w:p w:rsidR="002C7931" w:rsidRDefault="002C7931" w:rsidP="002C7931">
      <w:pPr>
        <w:ind w:firstLine="0"/>
        <w:rPr>
          <w:rtl/>
        </w:rPr>
      </w:pPr>
    </w:p>
    <w:bookmarkStart w:id="329" w:name="_ETM_Q1_2723000" w:displacedByCustomXml="next"/>
    <w:bookmarkEnd w:id="329" w:displacedByCustomXml="next"/>
    <w:sdt>
      <w:sdtPr>
        <w:rPr>
          <w:rtl/>
        </w:rPr>
        <w:alias w:val="יור"/>
        <w:tag w:val="&lt;ID&gt;5094&lt;/ID&gt;&lt;Name&gt;ניסן סלומינסקי - יו&quot;רַ&lt;/Name&gt;&lt;Data&gt;ניסן סלומינסקי&lt;/Data&gt;&lt;Shortcut&gt;ניסל&lt;/Shortcut&gt;"/>
        <w:id w:val="151876680"/>
        <w:placeholder>
          <w:docPart w:val="DefaultPlaceholder_-1854013440"/>
        </w:placeholder>
        <w15:color w:val="993366"/>
      </w:sdtPr>
      <w:sdtEndPr/>
      <w:sdtContent>
        <w:p w:rsidR="002C7931" w:rsidRDefault="002C7931" w:rsidP="002C7931">
          <w:pPr>
            <w:pStyle w:val="af6"/>
            <w:keepNext/>
            <w:rPr>
              <w:rtl/>
            </w:rPr>
          </w:pPr>
          <w:r w:rsidRPr="002C7931">
            <w:rPr>
              <w:rStyle w:val="afd"/>
              <w:color w:val="000000"/>
              <w:rtl/>
            </w:rPr>
            <w:t>היו"ר ניסן סלומינסקי</w:t>
          </w:r>
          <w:r w:rsidRPr="002C7931">
            <w:rPr>
              <w:color w:val="000000"/>
              <w:rtl/>
            </w:rPr>
            <w:t>:</w:t>
          </w:r>
        </w:p>
      </w:sdtContent>
    </w:sdt>
    <w:p w:rsidR="002C7931" w:rsidRDefault="002C7931" w:rsidP="002C7931">
      <w:pPr>
        <w:pStyle w:val="KeepWithNext"/>
        <w:rPr>
          <w:rtl/>
        </w:rPr>
      </w:pPr>
    </w:p>
    <w:p w:rsidR="00DF3ABF" w:rsidRPr="00DF3ABF" w:rsidRDefault="002C7931" w:rsidP="002C7931">
      <w:pPr>
        <w:rPr>
          <w:rtl/>
        </w:rPr>
      </w:pPr>
      <w:bookmarkStart w:id="330" w:name="_ETM_Q1_2724000"/>
      <w:bookmarkEnd w:id="330"/>
      <w:r>
        <w:rPr>
          <w:rFonts w:hint="cs"/>
          <w:rtl/>
        </w:rPr>
        <w:t xml:space="preserve">כמעט, אמרתי. אנחנו רוצים </w:t>
      </w:r>
      <w:bookmarkStart w:id="331" w:name="_ETM_Q1_2727000"/>
      <w:bookmarkEnd w:id="331"/>
      <w:r>
        <w:rPr>
          <w:rFonts w:hint="cs"/>
          <w:rtl/>
        </w:rPr>
        <w:t xml:space="preserve">להיות המחוקק, </w:t>
      </w:r>
      <w:r w:rsidR="00DF3ABF" w:rsidRPr="00DF3ABF">
        <w:rPr>
          <w:rtl/>
        </w:rPr>
        <w:t xml:space="preserve">לא מי שנגרר.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189812573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2C7931" w:rsidP="00DF3ABF">
      <w:pPr>
        <w:rPr>
          <w:rtl/>
        </w:rPr>
      </w:pPr>
      <w:r>
        <w:rPr>
          <w:rFonts w:hint="cs"/>
          <w:rtl/>
        </w:rPr>
        <w:t xml:space="preserve">עכשיו </w:t>
      </w:r>
      <w:r>
        <w:rPr>
          <w:rtl/>
        </w:rPr>
        <w:t>אתם מרחיבים את החובה</w:t>
      </w:r>
      <w:r>
        <w:rPr>
          <w:rFonts w:hint="cs"/>
          <w:rtl/>
        </w:rPr>
        <w:t xml:space="preserve"> עוד יותר.</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47356052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2C7931" w:rsidRDefault="002C7931" w:rsidP="00DF3ABF">
      <w:pPr>
        <w:rPr>
          <w:rtl/>
        </w:rPr>
      </w:pPr>
      <w:r>
        <w:rPr>
          <w:rFonts w:hint="cs"/>
          <w:rtl/>
        </w:rPr>
        <w:t xml:space="preserve">מה שקראתי לגבי </w:t>
      </w:r>
      <w:bookmarkStart w:id="332" w:name="_ETM_Q1_2736000"/>
      <w:bookmarkEnd w:id="332"/>
      <w:r>
        <w:rPr>
          <w:rFonts w:hint="cs"/>
          <w:rtl/>
        </w:rPr>
        <w:t xml:space="preserve">מחיקת סעיף 3 זה האיסור על שימוש בכלי שיט ובכלי טיס שהוועדה החליטה למחוק. </w:t>
      </w:r>
    </w:p>
    <w:p w:rsidR="002C7931" w:rsidRDefault="002C7931" w:rsidP="00DF3ABF">
      <w:pPr>
        <w:rPr>
          <w:rtl/>
        </w:rPr>
      </w:pPr>
      <w:bookmarkStart w:id="333" w:name="_ETM_Q1_2740000"/>
      <w:bookmarkEnd w:id="333"/>
    </w:p>
    <w:tbl>
      <w:tblPr>
        <w:bidiVisual/>
        <w:tblW w:w="936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4"/>
      </w:tblGrid>
      <w:tr w:rsidR="00E84AC6" w:rsidRPr="00E84AC6" w:rsidTr="007A40D0">
        <w:trPr>
          <w:cantSplit/>
        </w:trPr>
        <w:tc>
          <w:tcPr>
            <w:tcW w:w="1870" w:type="dxa"/>
          </w:tcPr>
          <w:p w:rsidR="00E84AC6" w:rsidRPr="00E84AC6" w:rsidRDefault="00E84AC6" w:rsidP="007B124D">
            <w:pPr>
              <w:pStyle w:val="TableSideHeading"/>
              <w:keepLines w:val="0"/>
              <w:rPr>
                <w:color w:val="auto"/>
                <w:sz w:val="24"/>
                <w:szCs w:val="24"/>
              </w:rPr>
            </w:pPr>
            <w:bookmarkStart w:id="334" w:name="_ETM_Q1_2741000"/>
            <w:bookmarkEnd w:id="334"/>
            <w:r w:rsidRPr="00E84AC6">
              <w:rPr>
                <w:rFonts w:hint="eastAsia"/>
                <w:color w:val="auto"/>
                <w:sz w:val="24"/>
                <w:szCs w:val="24"/>
                <w:rtl/>
              </w:rPr>
              <w:t>ביטול</w:t>
            </w:r>
            <w:r w:rsidRPr="00E84AC6">
              <w:rPr>
                <w:color w:val="auto"/>
                <w:sz w:val="24"/>
                <w:szCs w:val="24"/>
                <w:rtl/>
              </w:rPr>
              <w:t xml:space="preserve"> </w:t>
            </w:r>
            <w:r w:rsidRPr="00E84AC6">
              <w:rPr>
                <w:rFonts w:hint="eastAsia"/>
                <w:color w:val="auto"/>
                <w:sz w:val="24"/>
                <w:szCs w:val="24"/>
                <w:rtl/>
              </w:rPr>
              <w:t>סעיף</w:t>
            </w:r>
            <w:r w:rsidRPr="00E84AC6">
              <w:rPr>
                <w:color w:val="auto"/>
                <w:sz w:val="24"/>
                <w:szCs w:val="24"/>
                <w:rtl/>
              </w:rPr>
              <w:t xml:space="preserve"> 3 </w:t>
            </w:r>
          </w:p>
        </w:tc>
        <w:tc>
          <w:tcPr>
            <w:tcW w:w="624" w:type="dxa"/>
          </w:tcPr>
          <w:p w:rsidR="00E84AC6" w:rsidRPr="00E84AC6" w:rsidRDefault="00E84AC6" w:rsidP="007B124D">
            <w:pPr>
              <w:pStyle w:val="TableText"/>
              <w:rPr>
                <w:color w:val="auto"/>
                <w:sz w:val="24"/>
                <w:szCs w:val="24"/>
              </w:rPr>
            </w:pPr>
            <w:r w:rsidRPr="00E84AC6">
              <w:rPr>
                <w:rFonts w:hint="cs"/>
                <w:color w:val="auto"/>
                <w:sz w:val="24"/>
                <w:szCs w:val="24"/>
                <w:rtl/>
              </w:rPr>
              <w:t>6</w:t>
            </w:r>
            <w:r w:rsidRPr="00E84AC6">
              <w:rPr>
                <w:color w:val="auto"/>
                <w:sz w:val="24"/>
                <w:szCs w:val="24"/>
                <w:rtl/>
              </w:rPr>
              <w:t>.</w:t>
            </w:r>
          </w:p>
        </w:tc>
        <w:tc>
          <w:tcPr>
            <w:tcW w:w="6868" w:type="dxa"/>
            <w:gridSpan w:val="2"/>
          </w:tcPr>
          <w:p w:rsidR="00E84AC6" w:rsidRPr="00E84AC6" w:rsidRDefault="00E84AC6" w:rsidP="007B124D">
            <w:pPr>
              <w:pStyle w:val="TableBlock"/>
              <w:rPr>
                <w:color w:val="auto"/>
                <w:sz w:val="24"/>
                <w:szCs w:val="24"/>
                <w:rtl/>
              </w:rPr>
            </w:pPr>
            <w:r w:rsidRPr="00E84AC6">
              <w:rPr>
                <w:rFonts w:hint="eastAsia"/>
                <w:color w:val="auto"/>
                <w:sz w:val="24"/>
                <w:szCs w:val="24"/>
                <w:rtl/>
              </w:rPr>
              <w:t>סעיף</w:t>
            </w:r>
            <w:r w:rsidRPr="00E84AC6">
              <w:rPr>
                <w:color w:val="auto"/>
                <w:sz w:val="24"/>
                <w:szCs w:val="24"/>
                <w:rtl/>
              </w:rPr>
              <w:t xml:space="preserve"> 3 </w:t>
            </w:r>
            <w:r w:rsidRPr="00E84AC6">
              <w:rPr>
                <w:rFonts w:hint="eastAsia"/>
                <w:color w:val="auto"/>
                <w:sz w:val="24"/>
                <w:szCs w:val="24"/>
                <w:rtl/>
              </w:rPr>
              <w:t>לחוק</w:t>
            </w:r>
            <w:r w:rsidRPr="00E84AC6">
              <w:rPr>
                <w:color w:val="auto"/>
                <w:sz w:val="24"/>
                <w:szCs w:val="24"/>
                <w:rtl/>
              </w:rPr>
              <w:t xml:space="preserve"> </w:t>
            </w:r>
            <w:r w:rsidRPr="00E84AC6">
              <w:rPr>
                <w:rFonts w:hint="eastAsia"/>
                <w:color w:val="auto"/>
                <w:sz w:val="24"/>
                <w:szCs w:val="24"/>
                <w:rtl/>
              </w:rPr>
              <w:t>העיקרי</w:t>
            </w:r>
            <w:r w:rsidRPr="00E84AC6">
              <w:rPr>
                <w:color w:val="auto"/>
                <w:sz w:val="24"/>
                <w:szCs w:val="24"/>
                <w:rtl/>
              </w:rPr>
              <w:t xml:space="preserve"> – </w:t>
            </w:r>
            <w:r w:rsidRPr="00E84AC6">
              <w:rPr>
                <w:rFonts w:hint="eastAsia"/>
                <w:color w:val="auto"/>
                <w:sz w:val="24"/>
                <w:szCs w:val="24"/>
                <w:rtl/>
              </w:rPr>
              <w:t>בטל</w:t>
            </w:r>
            <w:r w:rsidRPr="00E84AC6">
              <w:rPr>
                <w:color w:val="auto"/>
                <w:sz w:val="24"/>
                <w:szCs w:val="24"/>
                <w:rtl/>
              </w:rPr>
              <w:t>.</w:t>
            </w:r>
          </w:p>
        </w:tc>
      </w:tr>
      <w:tr w:rsidR="00E84AC6" w:rsidRPr="00E84AC6" w:rsidDel="00C3123E" w:rsidTr="007A40D0">
        <w:trPr>
          <w:cantSplit/>
        </w:trPr>
        <w:tc>
          <w:tcPr>
            <w:tcW w:w="1870" w:type="dxa"/>
          </w:tcPr>
          <w:p w:rsidR="00E84AC6" w:rsidRPr="00E84AC6" w:rsidRDefault="00E84AC6" w:rsidP="007B124D">
            <w:pPr>
              <w:pStyle w:val="TableSideHeading"/>
              <w:keepLines w:val="0"/>
              <w:rPr>
                <w:color w:val="auto"/>
                <w:sz w:val="24"/>
                <w:szCs w:val="24"/>
                <w:rtl/>
              </w:rPr>
            </w:pPr>
            <w:r w:rsidRPr="00E84AC6">
              <w:rPr>
                <w:rFonts w:hint="cs"/>
                <w:color w:val="auto"/>
                <w:sz w:val="24"/>
                <w:szCs w:val="24"/>
                <w:rtl/>
              </w:rPr>
              <w:t>תיקון סעיף 4</w:t>
            </w:r>
          </w:p>
        </w:tc>
        <w:tc>
          <w:tcPr>
            <w:tcW w:w="624" w:type="dxa"/>
          </w:tcPr>
          <w:p w:rsidR="00E84AC6" w:rsidRPr="00E84AC6" w:rsidDel="00C3123E" w:rsidRDefault="00E84AC6" w:rsidP="007B124D">
            <w:pPr>
              <w:pStyle w:val="TableText"/>
              <w:rPr>
                <w:color w:val="auto"/>
                <w:sz w:val="24"/>
                <w:szCs w:val="24"/>
                <w:rtl/>
              </w:rPr>
            </w:pPr>
            <w:r w:rsidRPr="00E84AC6">
              <w:rPr>
                <w:rFonts w:hint="cs"/>
                <w:color w:val="auto"/>
                <w:sz w:val="24"/>
                <w:szCs w:val="24"/>
                <w:rtl/>
              </w:rPr>
              <w:t>7.</w:t>
            </w:r>
          </w:p>
        </w:tc>
        <w:tc>
          <w:tcPr>
            <w:tcW w:w="6868" w:type="dxa"/>
            <w:gridSpan w:val="2"/>
          </w:tcPr>
          <w:p w:rsidR="00E84AC6" w:rsidRPr="00E84AC6" w:rsidDel="00C3123E" w:rsidRDefault="00E84AC6" w:rsidP="007B124D">
            <w:pPr>
              <w:pStyle w:val="TableBlock"/>
              <w:rPr>
                <w:color w:val="auto"/>
                <w:sz w:val="24"/>
                <w:szCs w:val="24"/>
                <w:rtl/>
              </w:rPr>
            </w:pPr>
            <w:r w:rsidRPr="00E84AC6">
              <w:rPr>
                <w:rFonts w:hint="cs"/>
                <w:color w:val="auto"/>
                <w:sz w:val="24"/>
                <w:szCs w:val="24"/>
                <w:rtl/>
              </w:rPr>
              <w:t xml:space="preserve">בסעיף 4 לחוק העיקרי </w:t>
            </w:r>
            <w:r w:rsidRPr="00E84AC6">
              <w:rPr>
                <w:color w:val="auto"/>
                <w:sz w:val="24"/>
                <w:szCs w:val="24"/>
                <w:rtl/>
              </w:rPr>
              <w:t>–</w:t>
            </w:r>
            <w:r w:rsidRPr="00E84AC6">
              <w:rPr>
                <w:rFonts w:hint="cs"/>
                <w:color w:val="auto"/>
                <w:sz w:val="24"/>
                <w:szCs w:val="24"/>
                <w:rtl/>
              </w:rPr>
              <w:t xml:space="preserve"> </w:t>
            </w:r>
          </w:p>
        </w:tc>
      </w:tr>
      <w:tr w:rsidR="00E84AC6" w:rsidRPr="00E84AC6" w:rsidTr="007A40D0">
        <w:trPr>
          <w:cantSplit/>
        </w:trPr>
        <w:tc>
          <w:tcPr>
            <w:tcW w:w="1870" w:type="dxa"/>
          </w:tcPr>
          <w:p w:rsidR="00E84AC6" w:rsidRPr="00E84AC6" w:rsidRDefault="00E84AC6" w:rsidP="007B124D">
            <w:pPr>
              <w:pStyle w:val="TableSideHeading"/>
              <w:keepLines w:val="0"/>
              <w:rPr>
                <w:color w:val="auto"/>
                <w:sz w:val="24"/>
                <w:szCs w:val="24"/>
                <w:rtl/>
              </w:rPr>
            </w:pPr>
          </w:p>
        </w:tc>
        <w:tc>
          <w:tcPr>
            <w:tcW w:w="624" w:type="dxa"/>
          </w:tcPr>
          <w:p w:rsidR="00E84AC6" w:rsidRPr="00E84AC6" w:rsidDel="00416A8C" w:rsidRDefault="00E84AC6" w:rsidP="007B124D">
            <w:pPr>
              <w:pStyle w:val="TableText"/>
              <w:rPr>
                <w:color w:val="auto"/>
                <w:sz w:val="24"/>
                <w:szCs w:val="24"/>
                <w:rtl/>
              </w:rPr>
            </w:pPr>
          </w:p>
        </w:tc>
        <w:tc>
          <w:tcPr>
            <w:tcW w:w="6868" w:type="dxa"/>
            <w:gridSpan w:val="2"/>
          </w:tcPr>
          <w:p w:rsidR="00E84AC6" w:rsidRPr="00E84AC6" w:rsidRDefault="00E84AC6" w:rsidP="007B124D">
            <w:pPr>
              <w:pStyle w:val="TableBlock"/>
              <w:rPr>
                <w:color w:val="auto"/>
                <w:sz w:val="24"/>
                <w:szCs w:val="24"/>
                <w:rtl/>
              </w:rPr>
            </w:pPr>
            <w:r w:rsidRPr="00E84AC6">
              <w:rPr>
                <w:color w:val="auto"/>
                <w:sz w:val="24"/>
                <w:szCs w:val="24"/>
                <w:rtl/>
              </w:rPr>
              <w:t>(1)</w:t>
            </w:r>
            <w:r w:rsidRPr="00E84AC6">
              <w:rPr>
                <w:color w:val="auto"/>
                <w:sz w:val="24"/>
                <w:szCs w:val="24"/>
                <w:rtl/>
              </w:rPr>
              <w:tab/>
            </w:r>
            <w:r w:rsidRPr="00E84AC6">
              <w:rPr>
                <w:rFonts w:hint="eastAsia"/>
                <w:color w:val="auto"/>
                <w:sz w:val="24"/>
                <w:szCs w:val="24"/>
                <w:rtl/>
              </w:rPr>
              <w:t>האמור</w:t>
            </w:r>
            <w:r w:rsidRPr="00E84AC6">
              <w:rPr>
                <w:color w:val="auto"/>
                <w:sz w:val="24"/>
                <w:szCs w:val="24"/>
                <w:rtl/>
              </w:rPr>
              <w:t xml:space="preserve"> בו יסומן </w:t>
            </w:r>
            <w:r w:rsidRPr="00E84AC6">
              <w:rPr>
                <w:rFonts w:hint="cs"/>
                <w:color w:val="auto"/>
                <w:sz w:val="24"/>
                <w:szCs w:val="24"/>
                <w:rtl/>
              </w:rPr>
              <w:t>"</w:t>
            </w:r>
            <w:r w:rsidRPr="00E84AC6">
              <w:rPr>
                <w:color w:val="auto"/>
                <w:sz w:val="24"/>
                <w:szCs w:val="24"/>
                <w:rtl/>
              </w:rPr>
              <w:t>(א)</w:t>
            </w:r>
            <w:r w:rsidRPr="00E84AC6">
              <w:rPr>
                <w:rFonts w:hint="cs"/>
                <w:color w:val="auto"/>
                <w:sz w:val="24"/>
                <w:szCs w:val="24"/>
                <w:rtl/>
              </w:rPr>
              <w:t>"</w:t>
            </w:r>
            <w:r w:rsidRPr="00E84AC6">
              <w:rPr>
                <w:color w:val="auto"/>
                <w:sz w:val="24"/>
                <w:szCs w:val="24"/>
                <w:rtl/>
              </w:rPr>
              <w:t xml:space="preserve">, </w:t>
            </w:r>
            <w:r w:rsidRPr="00E84AC6">
              <w:rPr>
                <w:rFonts w:hint="eastAsia"/>
                <w:color w:val="auto"/>
                <w:sz w:val="24"/>
                <w:szCs w:val="24"/>
                <w:rtl/>
              </w:rPr>
              <w:t>ו</w:t>
            </w:r>
            <w:r w:rsidRPr="00E84AC6">
              <w:rPr>
                <w:rFonts w:hint="cs"/>
                <w:color w:val="auto"/>
                <w:sz w:val="24"/>
                <w:szCs w:val="24"/>
                <w:rtl/>
              </w:rPr>
              <w:t xml:space="preserve">במקום </w:t>
            </w:r>
            <w:proofErr w:type="spellStart"/>
            <w:r w:rsidRPr="00E84AC6">
              <w:rPr>
                <w:rFonts w:hint="cs"/>
                <w:color w:val="auto"/>
                <w:sz w:val="24"/>
                <w:szCs w:val="24"/>
                <w:rtl/>
              </w:rPr>
              <w:t>הסיפה</w:t>
            </w:r>
            <w:proofErr w:type="spellEnd"/>
            <w:r w:rsidRPr="00E84AC6">
              <w:rPr>
                <w:rFonts w:hint="cs"/>
                <w:color w:val="auto"/>
                <w:sz w:val="24"/>
                <w:szCs w:val="24"/>
                <w:rtl/>
              </w:rPr>
              <w:t xml:space="preserve"> החל במילים "פרט לשימוש" יבוא "פרט לשימוש ברמקול </w:t>
            </w:r>
            <w:proofErr w:type="spellStart"/>
            <w:r w:rsidRPr="00E84AC6">
              <w:rPr>
                <w:rFonts w:hint="cs"/>
                <w:color w:val="auto"/>
                <w:sz w:val="24"/>
                <w:szCs w:val="24"/>
                <w:rtl/>
              </w:rPr>
              <w:t>באסיפות</w:t>
            </w:r>
            <w:proofErr w:type="spellEnd"/>
            <w:r w:rsidRPr="00E84AC6">
              <w:rPr>
                <w:rFonts w:hint="cs"/>
                <w:color w:val="auto"/>
                <w:sz w:val="24"/>
                <w:szCs w:val="24"/>
                <w:rtl/>
              </w:rPr>
              <w:t xml:space="preserve"> ובכינוסים שמטרתם תעמולת בחירות; אין בהוראות סעיף זה כדי לפגוע בהוראות לעניין שימוש ברמקולים שנקבעו בדין אחר.";  </w:t>
            </w:r>
          </w:p>
        </w:tc>
      </w:tr>
      <w:tr w:rsidR="00E84AC6" w:rsidRPr="00E84AC6" w:rsidTr="007A40D0">
        <w:trPr>
          <w:cantSplit/>
        </w:trPr>
        <w:tc>
          <w:tcPr>
            <w:tcW w:w="1870" w:type="dxa"/>
          </w:tcPr>
          <w:p w:rsidR="00E84AC6" w:rsidRPr="00E84AC6" w:rsidRDefault="00E84AC6" w:rsidP="007B124D">
            <w:pPr>
              <w:pStyle w:val="TableSideHeading"/>
              <w:keepLines w:val="0"/>
              <w:rPr>
                <w:color w:val="auto"/>
                <w:sz w:val="24"/>
                <w:szCs w:val="24"/>
                <w:rtl/>
              </w:rPr>
            </w:pPr>
          </w:p>
        </w:tc>
        <w:tc>
          <w:tcPr>
            <w:tcW w:w="624" w:type="dxa"/>
          </w:tcPr>
          <w:p w:rsidR="00E84AC6" w:rsidRPr="00E84AC6" w:rsidDel="00416A8C" w:rsidRDefault="00E84AC6" w:rsidP="007B124D">
            <w:pPr>
              <w:pStyle w:val="TableText"/>
              <w:rPr>
                <w:color w:val="auto"/>
                <w:sz w:val="24"/>
                <w:szCs w:val="24"/>
                <w:rtl/>
              </w:rPr>
            </w:pPr>
          </w:p>
        </w:tc>
        <w:tc>
          <w:tcPr>
            <w:tcW w:w="6868" w:type="dxa"/>
            <w:gridSpan w:val="2"/>
          </w:tcPr>
          <w:p w:rsidR="00E84AC6" w:rsidRPr="00E84AC6" w:rsidRDefault="00E84AC6" w:rsidP="007B124D">
            <w:pPr>
              <w:pStyle w:val="TableBlock"/>
              <w:rPr>
                <w:color w:val="auto"/>
                <w:sz w:val="24"/>
                <w:szCs w:val="24"/>
                <w:rtl/>
              </w:rPr>
            </w:pPr>
            <w:r w:rsidRPr="00E84AC6">
              <w:rPr>
                <w:color w:val="auto"/>
                <w:sz w:val="24"/>
                <w:szCs w:val="24"/>
                <w:rtl/>
              </w:rPr>
              <w:t>(2)</w:t>
            </w:r>
            <w:r w:rsidRPr="00E84AC6">
              <w:rPr>
                <w:color w:val="auto"/>
                <w:sz w:val="24"/>
                <w:szCs w:val="24"/>
                <w:rtl/>
              </w:rPr>
              <w:tab/>
            </w:r>
            <w:r w:rsidRPr="00E84AC6">
              <w:rPr>
                <w:rFonts w:hint="eastAsia"/>
                <w:color w:val="auto"/>
                <w:sz w:val="24"/>
                <w:szCs w:val="24"/>
                <w:rtl/>
              </w:rPr>
              <w:t>אחרי</w:t>
            </w:r>
            <w:r w:rsidRPr="00E84AC6">
              <w:rPr>
                <w:color w:val="auto"/>
                <w:sz w:val="24"/>
                <w:szCs w:val="24"/>
                <w:rtl/>
              </w:rPr>
              <w:t xml:space="preserve"> </w:t>
            </w:r>
            <w:r w:rsidRPr="00E84AC6">
              <w:rPr>
                <w:rFonts w:hint="eastAsia"/>
                <w:color w:val="auto"/>
                <w:sz w:val="24"/>
                <w:szCs w:val="24"/>
                <w:rtl/>
              </w:rPr>
              <w:t>סעיף</w:t>
            </w:r>
            <w:r w:rsidRPr="00E84AC6">
              <w:rPr>
                <w:color w:val="auto"/>
                <w:sz w:val="24"/>
                <w:szCs w:val="24"/>
                <w:rtl/>
              </w:rPr>
              <w:t xml:space="preserve"> </w:t>
            </w:r>
            <w:r w:rsidRPr="00E84AC6">
              <w:rPr>
                <w:rFonts w:hint="eastAsia"/>
                <w:color w:val="auto"/>
                <w:sz w:val="24"/>
                <w:szCs w:val="24"/>
                <w:rtl/>
              </w:rPr>
              <w:t>קטן</w:t>
            </w:r>
            <w:r w:rsidRPr="00E84AC6">
              <w:rPr>
                <w:color w:val="auto"/>
                <w:sz w:val="24"/>
                <w:szCs w:val="24"/>
                <w:rtl/>
              </w:rPr>
              <w:t xml:space="preserve"> (א) </w:t>
            </w:r>
            <w:r w:rsidRPr="00E84AC6">
              <w:rPr>
                <w:rFonts w:hint="eastAsia"/>
                <w:color w:val="auto"/>
                <w:sz w:val="24"/>
                <w:szCs w:val="24"/>
                <w:rtl/>
              </w:rPr>
              <w:t>יבוא</w:t>
            </w:r>
            <w:r w:rsidRPr="00E84AC6">
              <w:rPr>
                <w:color w:val="auto"/>
                <w:sz w:val="24"/>
                <w:szCs w:val="24"/>
                <w:rtl/>
              </w:rPr>
              <w:t>:</w:t>
            </w:r>
          </w:p>
        </w:tc>
      </w:tr>
      <w:tr w:rsidR="00E84AC6" w:rsidRPr="00E84AC6" w:rsidTr="007A40D0">
        <w:trPr>
          <w:cantSplit/>
          <w:trHeight w:val="60"/>
        </w:trPr>
        <w:tc>
          <w:tcPr>
            <w:tcW w:w="1870" w:type="dxa"/>
          </w:tcPr>
          <w:p w:rsidR="00E84AC6" w:rsidRPr="00E84AC6" w:rsidRDefault="00E84AC6" w:rsidP="007B124D">
            <w:pPr>
              <w:pStyle w:val="TableSideHeading"/>
              <w:rPr>
                <w:color w:val="auto"/>
                <w:sz w:val="24"/>
                <w:szCs w:val="24"/>
              </w:rPr>
            </w:pPr>
          </w:p>
        </w:tc>
        <w:tc>
          <w:tcPr>
            <w:tcW w:w="624" w:type="dxa"/>
          </w:tcPr>
          <w:p w:rsidR="00E84AC6" w:rsidRPr="00E84AC6" w:rsidRDefault="00E84AC6" w:rsidP="007B124D">
            <w:pPr>
              <w:pStyle w:val="TableText"/>
              <w:rPr>
                <w:color w:val="auto"/>
                <w:sz w:val="24"/>
                <w:szCs w:val="24"/>
              </w:rPr>
            </w:pPr>
          </w:p>
        </w:tc>
        <w:tc>
          <w:tcPr>
            <w:tcW w:w="624" w:type="dxa"/>
          </w:tcPr>
          <w:p w:rsidR="00E84AC6" w:rsidRPr="00E84AC6" w:rsidRDefault="00E84AC6" w:rsidP="007B124D">
            <w:pPr>
              <w:pStyle w:val="TableText"/>
              <w:rPr>
                <w:color w:val="auto"/>
                <w:sz w:val="24"/>
                <w:szCs w:val="24"/>
              </w:rPr>
            </w:pPr>
          </w:p>
        </w:tc>
        <w:tc>
          <w:tcPr>
            <w:tcW w:w="6244" w:type="dxa"/>
          </w:tcPr>
          <w:p w:rsidR="00E84AC6" w:rsidRPr="00E84AC6" w:rsidRDefault="00E84AC6" w:rsidP="007B124D">
            <w:pPr>
              <w:pStyle w:val="TableBlock"/>
              <w:rPr>
                <w:color w:val="auto"/>
                <w:sz w:val="24"/>
                <w:szCs w:val="24"/>
              </w:rPr>
            </w:pPr>
            <w:r w:rsidRPr="00E84AC6">
              <w:rPr>
                <w:color w:val="auto"/>
                <w:sz w:val="24"/>
                <w:szCs w:val="24"/>
                <w:rtl/>
              </w:rPr>
              <w:t>"(ב)</w:t>
            </w:r>
            <w:r w:rsidRPr="00E84AC6">
              <w:rPr>
                <w:color w:val="auto"/>
                <w:sz w:val="24"/>
                <w:szCs w:val="24"/>
                <w:rtl/>
              </w:rPr>
              <w:tab/>
            </w:r>
            <w:r w:rsidRPr="00E84AC6">
              <w:rPr>
                <w:rFonts w:hint="cs"/>
                <w:color w:val="auto"/>
                <w:sz w:val="24"/>
                <w:szCs w:val="24"/>
                <w:rtl/>
              </w:rPr>
              <w:t xml:space="preserve">הוראות סעיף זה </w:t>
            </w:r>
            <w:r w:rsidRPr="00E84AC6">
              <w:rPr>
                <w:rFonts w:hint="eastAsia"/>
                <w:color w:val="auto"/>
                <w:sz w:val="24"/>
                <w:szCs w:val="24"/>
                <w:rtl/>
              </w:rPr>
              <w:t>יחול</w:t>
            </w:r>
            <w:r w:rsidRPr="00E84AC6">
              <w:rPr>
                <w:rFonts w:hint="cs"/>
                <w:color w:val="auto"/>
                <w:sz w:val="24"/>
                <w:szCs w:val="24"/>
                <w:rtl/>
              </w:rPr>
              <w:t>ו</w:t>
            </w:r>
            <w:r w:rsidRPr="00E84AC6">
              <w:rPr>
                <w:color w:val="auto"/>
                <w:sz w:val="24"/>
                <w:szCs w:val="24"/>
                <w:rtl/>
              </w:rPr>
              <w:t xml:space="preserve">, </w:t>
            </w:r>
            <w:r w:rsidRPr="00E84AC6">
              <w:rPr>
                <w:rFonts w:hint="eastAsia"/>
                <w:color w:val="auto"/>
                <w:sz w:val="24"/>
                <w:szCs w:val="24"/>
                <w:rtl/>
              </w:rPr>
              <w:t>בשינויים</w:t>
            </w:r>
            <w:r w:rsidRPr="00E84AC6">
              <w:rPr>
                <w:color w:val="auto"/>
                <w:sz w:val="24"/>
                <w:szCs w:val="24"/>
                <w:rtl/>
              </w:rPr>
              <w:t xml:space="preserve"> </w:t>
            </w:r>
            <w:r w:rsidRPr="00E84AC6">
              <w:rPr>
                <w:rFonts w:hint="eastAsia"/>
                <w:color w:val="auto"/>
                <w:sz w:val="24"/>
                <w:szCs w:val="24"/>
                <w:rtl/>
              </w:rPr>
              <w:t>המחויבים</w:t>
            </w:r>
            <w:r w:rsidRPr="00E84AC6">
              <w:rPr>
                <w:color w:val="auto"/>
                <w:sz w:val="24"/>
                <w:szCs w:val="24"/>
                <w:rtl/>
              </w:rPr>
              <w:t xml:space="preserve">, </w:t>
            </w:r>
            <w:r w:rsidRPr="00E84AC6">
              <w:rPr>
                <w:rFonts w:hint="eastAsia"/>
                <w:color w:val="auto"/>
                <w:sz w:val="24"/>
                <w:szCs w:val="24"/>
                <w:rtl/>
              </w:rPr>
              <w:t>גם</w:t>
            </w:r>
            <w:r w:rsidRPr="00E84AC6">
              <w:rPr>
                <w:color w:val="auto"/>
                <w:sz w:val="24"/>
                <w:szCs w:val="24"/>
                <w:rtl/>
              </w:rPr>
              <w:t xml:space="preserve"> </w:t>
            </w:r>
            <w:r w:rsidRPr="00E84AC6">
              <w:rPr>
                <w:rFonts w:hint="eastAsia"/>
                <w:color w:val="auto"/>
                <w:sz w:val="24"/>
                <w:szCs w:val="24"/>
                <w:rtl/>
              </w:rPr>
              <w:t>על</w:t>
            </w:r>
            <w:r w:rsidRPr="00E84AC6">
              <w:rPr>
                <w:color w:val="auto"/>
                <w:sz w:val="24"/>
                <w:szCs w:val="24"/>
                <w:rtl/>
              </w:rPr>
              <w:t xml:space="preserve"> </w:t>
            </w:r>
            <w:r w:rsidRPr="00E84AC6">
              <w:rPr>
                <w:rFonts w:hint="eastAsia"/>
                <w:color w:val="auto"/>
                <w:sz w:val="24"/>
                <w:szCs w:val="24"/>
                <w:rtl/>
              </w:rPr>
              <w:t>תעמולה</w:t>
            </w:r>
            <w:r w:rsidRPr="00E84AC6">
              <w:rPr>
                <w:color w:val="auto"/>
                <w:sz w:val="24"/>
                <w:szCs w:val="24"/>
                <w:rtl/>
              </w:rPr>
              <w:t xml:space="preserve"> </w:t>
            </w:r>
            <w:r w:rsidRPr="00E84AC6">
              <w:rPr>
                <w:rFonts w:hint="eastAsia"/>
                <w:color w:val="auto"/>
                <w:sz w:val="24"/>
                <w:szCs w:val="24"/>
                <w:rtl/>
              </w:rPr>
              <w:t>בבחירות</w:t>
            </w:r>
            <w:r w:rsidRPr="00E84AC6">
              <w:rPr>
                <w:color w:val="auto"/>
                <w:sz w:val="24"/>
                <w:szCs w:val="24"/>
                <w:rtl/>
              </w:rPr>
              <w:t xml:space="preserve"> </w:t>
            </w:r>
            <w:r w:rsidRPr="00E84AC6">
              <w:rPr>
                <w:rFonts w:hint="eastAsia"/>
                <w:color w:val="auto"/>
                <w:sz w:val="24"/>
                <w:szCs w:val="24"/>
                <w:rtl/>
              </w:rPr>
              <w:t>מקדימות</w:t>
            </w:r>
            <w:r w:rsidRPr="00E84AC6">
              <w:rPr>
                <w:color w:val="auto"/>
                <w:sz w:val="24"/>
                <w:szCs w:val="24"/>
                <w:rtl/>
              </w:rPr>
              <w:t>."</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1206607411"/>
        <w:placeholder>
          <w:docPart w:val="DefaultPlaceholder_-1854013440"/>
        </w:placeholder>
        <w15:color w:val="993366"/>
      </w:sdtPr>
      <w:sdtEndPr/>
      <w:sdtContent>
        <w:p w:rsidR="00E84AC6" w:rsidRDefault="00E84AC6" w:rsidP="00E84AC6">
          <w:pPr>
            <w:pStyle w:val="a4"/>
            <w:keepNext/>
            <w:rPr>
              <w:rtl/>
            </w:rPr>
          </w:pPr>
          <w:r w:rsidRPr="00E84AC6">
            <w:rPr>
              <w:rStyle w:val="afd"/>
              <w:color w:val="000000"/>
              <w:rtl/>
            </w:rPr>
            <w:t>אלעזר שטרן - יועץ משפטי</w:t>
          </w:r>
          <w:r w:rsidRPr="00E84AC6">
            <w:rPr>
              <w:color w:val="000000"/>
              <w:rtl/>
            </w:rPr>
            <w:t>:</w:t>
          </w:r>
        </w:p>
      </w:sdtContent>
    </w:sdt>
    <w:p w:rsidR="00E84AC6" w:rsidRDefault="00E84AC6" w:rsidP="00E84AC6">
      <w:pPr>
        <w:pStyle w:val="KeepWithNext"/>
        <w:rPr>
          <w:rtl/>
        </w:rPr>
      </w:pPr>
    </w:p>
    <w:p w:rsidR="00DF3ABF" w:rsidRPr="00DF3ABF" w:rsidRDefault="00E84AC6" w:rsidP="00E84AC6">
      <w:pPr>
        <w:rPr>
          <w:rtl/>
        </w:rPr>
      </w:pPr>
      <w:r>
        <w:rPr>
          <w:rFonts w:hint="cs"/>
          <w:rtl/>
        </w:rPr>
        <w:t xml:space="preserve">סעיף 7 מעדכן </w:t>
      </w:r>
      <w:r w:rsidR="00DF3ABF" w:rsidRPr="00DF3ABF">
        <w:rPr>
          <w:rtl/>
        </w:rPr>
        <w:t xml:space="preserve">את המגבלה </w:t>
      </w:r>
      <w:r>
        <w:rPr>
          <w:rFonts w:hint="cs"/>
          <w:rtl/>
        </w:rPr>
        <w:t xml:space="preserve">היום על </w:t>
      </w:r>
      <w:r w:rsidR="00DF3ABF" w:rsidRPr="00DF3ABF">
        <w:rPr>
          <w:rtl/>
        </w:rPr>
        <w:t xml:space="preserve">שימוש ברמקול בתעמולת בחירות. </w:t>
      </w:r>
      <w:r>
        <w:rPr>
          <w:rFonts w:hint="cs"/>
          <w:rtl/>
        </w:rPr>
        <w:t xml:space="preserve">היום </w:t>
      </w:r>
      <w:bookmarkStart w:id="335" w:name="_ETM_Q1_2771000"/>
      <w:bookmarkEnd w:id="335"/>
      <w:r>
        <w:rPr>
          <w:rFonts w:hint="cs"/>
          <w:rtl/>
        </w:rPr>
        <w:t>יש איסור על שימוש ברמקול בתעמולת בחירות. כתוב: "פרט לשימוש ברמקול כדי להגביר את קולו של נואם באספה מתקיימת"</w:t>
      </w:r>
      <w:bookmarkStart w:id="336" w:name="_ETM_Q1_2775000"/>
      <w:bookmarkEnd w:id="336"/>
      <w:r>
        <w:rPr>
          <w:rFonts w:hint="cs"/>
          <w:rtl/>
        </w:rPr>
        <w:t xml:space="preserve">. </w:t>
      </w:r>
      <w:r w:rsidR="00DF3ABF" w:rsidRPr="00DF3ABF">
        <w:rPr>
          <w:rtl/>
        </w:rPr>
        <w:t xml:space="preserve">יש פה הרחבה שמאפשרת </w:t>
      </w:r>
      <w:r>
        <w:rPr>
          <w:rFonts w:hint="cs"/>
          <w:rtl/>
        </w:rPr>
        <w:t xml:space="preserve">להשתמש </w:t>
      </w:r>
      <w:r>
        <w:rPr>
          <w:rtl/>
        </w:rPr>
        <w:t>ברמקול</w:t>
      </w:r>
      <w:r>
        <w:rPr>
          <w:rFonts w:hint="cs"/>
          <w:rtl/>
        </w:rPr>
        <w:t xml:space="preserve"> באספות ובכינוסים שמטרתם תעמולת בחירות, זאת אומרת אם מישהו רוצה לנאום או </w:t>
      </w:r>
      <w:r w:rsidR="00DF3ABF" w:rsidRPr="00DF3ABF">
        <w:rPr>
          <w:rtl/>
        </w:rPr>
        <w:t xml:space="preserve">רוצים לשדר ג'ינגלים </w:t>
      </w:r>
      <w:r>
        <w:rPr>
          <w:rFonts w:hint="cs"/>
          <w:rtl/>
        </w:rPr>
        <w:t xml:space="preserve">ברקע. זה פשוט מרחיב את ההיתר שיש היום מצד אחד </w:t>
      </w:r>
      <w:r w:rsidR="00DF3ABF" w:rsidRPr="00DF3ABF">
        <w:rPr>
          <w:rtl/>
        </w:rPr>
        <w:t>- -</w:t>
      </w:r>
    </w:p>
    <w:p w:rsidR="00DF3ABF" w:rsidRPr="00DF3ABF" w:rsidRDefault="00DF3ABF" w:rsidP="00DF3ABF">
      <w:pPr>
        <w:ind w:firstLine="0"/>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1069160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זאב בנימין בגין (הליכוד):</w:t>
          </w:r>
        </w:p>
      </w:sdtContent>
    </w:sdt>
    <w:p w:rsidR="00DF3ABF" w:rsidRPr="00DF3ABF" w:rsidRDefault="00DF3ABF" w:rsidP="00DF3ABF">
      <w:pPr>
        <w:keepNext/>
        <w:ind w:firstLine="0"/>
        <w:rPr>
          <w:rtl/>
        </w:rPr>
      </w:pPr>
    </w:p>
    <w:p w:rsidR="00DF3ABF" w:rsidRPr="00DF3ABF" w:rsidRDefault="00E84AC6" w:rsidP="00DF3ABF">
      <w:pPr>
        <w:rPr>
          <w:rtl/>
        </w:rPr>
      </w:pPr>
      <w:r>
        <w:rPr>
          <w:rFonts w:hint="cs"/>
          <w:rtl/>
        </w:rPr>
        <w:t xml:space="preserve">אבל </w:t>
      </w:r>
      <w:r w:rsidR="00DF3ABF" w:rsidRPr="00DF3ABF">
        <w:rPr>
          <w:rtl/>
        </w:rPr>
        <w:t>לא מחוץ ל</w:t>
      </w:r>
      <w:r>
        <w:rPr>
          <w:rFonts w:hint="cs"/>
          <w:rtl/>
        </w:rPr>
        <w:t>מסגרת ה</w:t>
      </w:r>
      <w:r>
        <w:rPr>
          <w:rtl/>
        </w:rPr>
        <w:t>שעות</w:t>
      </w:r>
      <w:r>
        <w:rPr>
          <w:rFonts w:hint="cs"/>
          <w:rtl/>
        </w:rPr>
        <w:t xml:space="preserve"> הקבועה בחוק?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1850205755"/>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E84AC6" w:rsidRDefault="00E84AC6" w:rsidP="00DF3ABF">
      <w:pPr>
        <w:rPr>
          <w:rtl/>
        </w:rPr>
      </w:pPr>
      <w:r>
        <w:rPr>
          <w:rFonts w:hint="cs"/>
          <w:rtl/>
        </w:rPr>
        <w:t>כפוף ל</w:t>
      </w:r>
      <w:r w:rsidR="00DF3ABF" w:rsidRPr="00DF3ABF">
        <w:rPr>
          <w:rtl/>
        </w:rPr>
        <w:t xml:space="preserve">חוק </w:t>
      </w:r>
      <w:r>
        <w:rPr>
          <w:rFonts w:hint="cs"/>
          <w:rtl/>
        </w:rPr>
        <w:t>שנוגע - -</w:t>
      </w:r>
    </w:p>
    <w:p w:rsidR="00E84AC6" w:rsidRDefault="00E84AC6" w:rsidP="00E84AC6">
      <w:pPr>
        <w:ind w:firstLine="0"/>
        <w:rPr>
          <w:rtl/>
        </w:rPr>
      </w:pPr>
    </w:p>
    <w:sdt>
      <w:sdtPr>
        <w:rPr>
          <w:rtl/>
        </w:rPr>
        <w:alias w:val="יור"/>
        <w:tag w:val="&lt;ID&gt;5094&lt;/ID&gt;&lt;Name&gt;ניסן סלומינסקי - יו&quot;רַ&lt;/Name&gt;&lt;Data&gt;ניסן סלומינסקי&lt;/Data&gt;&lt;Shortcut&gt;ניסל&lt;/Shortcut&gt;"/>
        <w:id w:val="1989895556"/>
        <w:placeholder>
          <w:docPart w:val="DefaultPlaceholder_-1854013440"/>
        </w:placeholder>
        <w15:color w:val="993366"/>
      </w:sdtPr>
      <w:sdtEndPr/>
      <w:sdtContent>
        <w:p w:rsidR="00E84AC6" w:rsidRDefault="00E84AC6" w:rsidP="00E84AC6">
          <w:pPr>
            <w:pStyle w:val="af6"/>
            <w:keepNext/>
            <w:rPr>
              <w:rtl/>
            </w:rPr>
          </w:pPr>
          <w:r w:rsidRPr="00E84AC6">
            <w:rPr>
              <w:rStyle w:val="afd"/>
              <w:color w:val="000000"/>
              <w:rtl/>
            </w:rPr>
            <w:t>היו"ר ניסן סלומינסקי</w:t>
          </w:r>
          <w:r w:rsidRPr="00E84AC6">
            <w:rPr>
              <w:color w:val="000000"/>
              <w:rtl/>
            </w:rPr>
            <w:t>:</w:t>
          </w:r>
        </w:p>
      </w:sdtContent>
    </w:sdt>
    <w:p w:rsidR="00E84AC6" w:rsidRDefault="00E84AC6" w:rsidP="00E84AC6">
      <w:pPr>
        <w:pStyle w:val="KeepWithNext"/>
        <w:rPr>
          <w:rtl/>
        </w:rPr>
      </w:pPr>
    </w:p>
    <w:p w:rsidR="00E84AC6" w:rsidRDefault="00E84AC6" w:rsidP="00E84AC6">
      <w:pPr>
        <w:rPr>
          <w:rtl/>
        </w:rPr>
      </w:pPr>
      <w:r>
        <w:rPr>
          <w:rFonts w:hint="cs"/>
          <w:rtl/>
        </w:rPr>
        <w:t xml:space="preserve">איך קראנו לו? חוק המואזין. </w:t>
      </w:r>
    </w:p>
    <w:p w:rsidR="00E84AC6" w:rsidRDefault="00E84AC6" w:rsidP="00E84AC6">
      <w:pPr>
        <w:ind w:firstLine="0"/>
        <w:rPr>
          <w:rtl/>
        </w:rPr>
      </w:pPr>
    </w:p>
    <w:bookmarkStart w:id="337" w:name="_ETM_Q1_2800000" w:displacedByCustomXml="next"/>
    <w:bookmarkEnd w:id="337"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999878033"/>
        <w:placeholder>
          <w:docPart w:val="DefaultPlaceholder_-1854013440"/>
        </w:placeholder>
        <w15:color w:val="993366"/>
      </w:sdtPr>
      <w:sdtEndPr/>
      <w:sdtContent>
        <w:p w:rsidR="00E84AC6" w:rsidRDefault="00E84AC6" w:rsidP="00E84AC6">
          <w:pPr>
            <w:pStyle w:val="a4"/>
            <w:keepNext/>
            <w:rPr>
              <w:rtl/>
            </w:rPr>
          </w:pPr>
          <w:r w:rsidRPr="00E84AC6">
            <w:rPr>
              <w:rStyle w:val="afd"/>
              <w:color w:val="000000"/>
              <w:rtl/>
            </w:rPr>
            <w:t>אלעזר שטרן - יועץ משפטי</w:t>
          </w:r>
          <w:r w:rsidRPr="00E84AC6">
            <w:rPr>
              <w:color w:val="000000"/>
              <w:rtl/>
            </w:rPr>
            <w:t>:</w:t>
          </w:r>
        </w:p>
      </w:sdtContent>
    </w:sdt>
    <w:p w:rsidR="00E84AC6" w:rsidRDefault="00E84AC6" w:rsidP="00E84AC6">
      <w:pPr>
        <w:pStyle w:val="KeepWithNext"/>
        <w:rPr>
          <w:rtl/>
        </w:rPr>
      </w:pPr>
    </w:p>
    <w:p w:rsidR="00DF3ABF" w:rsidRDefault="00E84AC6" w:rsidP="00E84AC6">
      <w:pPr>
        <w:rPr>
          <w:rtl/>
        </w:rPr>
      </w:pPr>
      <w:r>
        <w:rPr>
          <w:rFonts w:hint="cs"/>
          <w:rtl/>
        </w:rPr>
        <w:t xml:space="preserve">זה, כמובן, לא מתנגש </w:t>
      </w:r>
      <w:r>
        <w:rPr>
          <w:rtl/>
        </w:rPr>
        <w:t>עם ההוראות הכלליות</w:t>
      </w:r>
      <w:r>
        <w:rPr>
          <w:rFonts w:hint="cs"/>
          <w:rtl/>
        </w:rPr>
        <w:t xml:space="preserve"> שחלות מתי מותר או אסור לעשות רעש. </w:t>
      </w:r>
      <w:bookmarkStart w:id="338" w:name="_ETM_Q1_2811000"/>
      <w:bookmarkEnd w:id="338"/>
      <w:r>
        <w:rPr>
          <w:rFonts w:hint="cs"/>
          <w:rtl/>
        </w:rPr>
        <w:t>חשוב לציין שפה אנ</w:t>
      </w:r>
      <w:r w:rsidR="00DF3ABF" w:rsidRPr="00DF3ABF">
        <w:rPr>
          <w:rtl/>
        </w:rPr>
        <w:t xml:space="preserve">חנו </w:t>
      </w:r>
      <w:r>
        <w:rPr>
          <w:rFonts w:hint="cs"/>
          <w:rtl/>
        </w:rPr>
        <w:t xml:space="preserve">מחילים </w:t>
      </w:r>
      <w:r>
        <w:rPr>
          <w:rtl/>
        </w:rPr>
        <w:t>את המגבלה הזאת גם על תעמול</w:t>
      </w:r>
      <w:r>
        <w:rPr>
          <w:rFonts w:hint="cs"/>
          <w:rtl/>
        </w:rPr>
        <w:t>ה</w:t>
      </w:r>
      <w:r>
        <w:rPr>
          <w:rtl/>
        </w:rPr>
        <w:t xml:space="preserve"> </w:t>
      </w:r>
      <w:r>
        <w:rPr>
          <w:rFonts w:hint="cs"/>
          <w:rtl/>
        </w:rPr>
        <w:t>ב</w:t>
      </w:r>
      <w:r>
        <w:rPr>
          <w:rtl/>
        </w:rPr>
        <w:t>בחירות</w:t>
      </w:r>
      <w:r>
        <w:rPr>
          <w:rFonts w:hint="cs"/>
          <w:rtl/>
        </w:rPr>
        <w:t xml:space="preserve"> מקדימות. אני לא ציינתי שגם </w:t>
      </w:r>
      <w:bookmarkStart w:id="339" w:name="_ETM_Q1_2816000"/>
      <w:bookmarkEnd w:id="339"/>
      <w:r>
        <w:rPr>
          <w:rFonts w:hint="cs"/>
          <w:rtl/>
        </w:rPr>
        <w:t>בסעיף הקודם לעניין חובת השקיפות - -</w:t>
      </w:r>
    </w:p>
    <w:p w:rsidR="00E84AC6" w:rsidRDefault="00E84AC6" w:rsidP="00E84AC6">
      <w:pPr>
        <w:ind w:firstLine="0"/>
        <w:rPr>
          <w:rtl/>
        </w:rPr>
      </w:pPr>
      <w:bookmarkStart w:id="340" w:name="_ETM_Q1_2819000"/>
      <w:bookmarkEnd w:id="340"/>
    </w:p>
    <w:sdt>
      <w:sdtPr>
        <w:rPr>
          <w:rtl/>
        </w:rPr>
        <w:alias w:val="יור"/>
        <w:tag w:val="&lt;ID&gt;5094&lt;/ID&gt;&lt;Name&gt;ניסן סלומינסקי - יו&quot;רַ&lt;/Name&gt;&lt;Data&gt;ניסן סלומינסקי&lt;/Data&gt;&lt;Shortcut&gt;ניסל&lt;/Shortcut&gt;"/>
        <w:id w:val="1488985737"/>
        <w:placeholder>
          <w:docPart w:val="DefaultPlaceholder_-1854013440"/>
        </w:placeholder>
        <w15:color w:val="993366"/>
      </w:sdtPr>
      <w:sdtEndPr/>
      <w:sdtContent>
        <w:p w:rsidR="00E84AC6" w:rsidRDefault="00E84AC6" w:rsidP="00E84AC6">
          <w:pPr>
            <w:pStyle w:val="af6"/>
            <w:keepNext/>
            <w:rPr>
              <w:rtl/>
            </w:rPr>
          </w:pPr>
          <w:r w:rsidRPr="00E84AC6">
            <w:rPr>
              <w:rStyle w:val="afd"/>
              <w:color w:val="000000"/>
              <w:rtl/>
            </w:rPr>
            <w:t>היו"ר ניסן סלומינסקי</w:t>
          </w:r>
          <w:r w:rsidRPr="00E84AC6">
            <w:rPr>
              <w:color w:val="000000"/>
              <w:rtl/>
            </w:rPr>
            <w:t>:</w:t>
          </w:r>
        </w:p>
      </w:sdtContent>
    </w:sdt>
    <w:p w:rsidR="00E84AC6" w:rsidRDefault="00E84AC6" w:rsidP="00E84AC6">
      <w:pPr>
        <w:pStyle w:val="KeepWithNext"/>
        <w:rPr>
          <w:rtl/>
        </w:rPr>
      </w:pPr>
    </w:p>
    <w:p w:rsidR="00E84AC6" w:rsidRPr="00E84AC6" w:rsidRDefault="00E84AC6" w:rsidP="00E84AC6">
      <w:pPr>
        <w:rPr>
          <w:rtl/>
        </w:rPr>
      </w:pPr>
      <w:r>
        <w:rPr>
          <w:rFonts w:hint="cs"/>
          <w:rtl/>
        </w:rPr>
        <w:t xml:space="preserve">היה כתוב. ציינו. </w:t>
      </w:r>
      <w:bookmarkStart w:id="341" w:name="_ETM_Q1_2822000"/>
      <w:bookmarkEnd w:id="341"/>
    </w:p>
    <w:p w:rsidR="00DF3ABF" w:rsidRPr="00DF3ABF" w:rsidRDefault="00DF3ABF" w:rsidP="00DF3ABF">
      <w:pPr>
        <w:ind w:firstLine="0"/>
        <w:rPr>
          <w:rtl/>
        </w:rPr>
      </w:pPr>
    </w:p>
    <w:sdt>
      <w:sdtPr>
        <w:rPr>
          <w:rFonts w:ascii="David" w:hAnsi="David" w:hint="cs"/>
          <w:u w:val="single"/>
          <w:rtl/>
          <w:lang w:eastAsia="he-IL"/>
        </w:rPr>
        <w:alias w:val="דובר"/>
        <w:tag w:val="&lt;ID&gt;0&lt;/ID&gt;&lt;Name&gt;חנה רותם&lt;/Name&gt;&lt;Data&gt;חנה רותם&lt;/Data&gt;&lt;Shortcut&gt;חנרו&lt;/Shortcut&gt;&lt;MemberID&gt;&lt;/MemberID&gt;"/>
        <w:id w:val="211626027"/>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חנה רותם:</w:t>
          </w:r>
        </w:p>
      </w:sdtContent>
    </w:sdt>
    <w:p w:rsidR="00DF3ABF" w:rsidRPr="00DF3ABF" w:rsidRDefault="00DF3ABF" w:rsidP="00DF3ABF">
      <w:pPr>
        <w:keepNext/>
        <w:ind w:firstLine="0"/>
        <w:rPr>
          <w:rtl/>
        </w:rPr>
      </w:pPr>
    </w:p>
    <w:p w:rsidR="00DF3ABF" w:rsidRPr="00DF3ABF" w:rsidRDefault="00E84AC6" w:rsidP="00E84AC6">
      <w:pPr>
        <w:rPr>
          <w:rtl/>
        </w:rPr>
      </w:pPr>
      <w:r>
        <w:rPr>
          <w:rFonts w:hint="cs"/>
          <w:rtl/>
        </w:rPr>
        <w:t xml:space="preserve">אם תורשה לי הערה אחת לגבי הסעיף הקודם. בגלל שיש שם </w:t>
      </w:r>
      <w:r w:rsidR="00DF3ABF" w:rsidRPr="00DF3ABF">
        <w:rPr>
          <w:rtl/>
        </w:rPr>
        <w:t>הגדר</w:t>
      </w:r>
      <w:r>
        <w:rPr>
          <w:rFonts w:hint="cs"/>
          <w:rtl/>
        </w:rPr>
        <w:t>ו</w:t>
      </w:r>
      <w:r w:rsidR="00DF3ABF" w:rsidRPr="00DF3ABF">
        <w:rPr>
          <w:rtl/>
        </w:rPr>
        <w:t>ת</w:t>
      </w:r>
      <w:r>
        <w:rPr>
          <w:rFonts w:hint="cs"/>
          <w:rtl/>
        </w:rPr>
        <w:t xml:space="preserve"> המתמודדים ומתמודד בבחירות מקדימות לא מוגדר שם </w:t>
      </w:r>
      <w:bookmarkStart w:id="342" w:name="_ETM_Q1_2830000"/>
      <w:bookmarkEnd w:id="342"/>
      <w:r>
        <w:rPr>
          <w:rFonts w:hint="cs"/>
          <w:rtl/>
        </w:rPr>
        <w:t xml:space="preserve">אולי יש צורך להבהיר. כי הכנסתם רק את הגדרת "נבחר </w:t>
      </w:r>
      <w:bookmarkStart w:id="343" w:name="_ETM_Q1_2831000"/>
      <w:bookmarkEnd w:id="343"/>
      <w:r>
        <w:rPr>
          <w:rFonts w:hint="cs"/>
          <w:rtl/>
        </w:rPr>
        <w:t xml:space="preserve">ציבור", והגדרת מועמד בבחירות מקדימות היא הרבה יותר </w:t>
      </w:r>
      <w:r w:rsidR="00DF3ABF" w:rsidRPr="00DF3ABF">
        <w:rPr>
          <w:rtl/>
        </w:rPr>
        <w:t xml:space="preserve">רחבה. </w:t>
      </w:r>
    </w:p>
    <w:p w:rsidR="00DF3ABF" w:rsidRDefault="00DF3ABF" w:rsidP="00DF3ABF">
      <w:pPr>
        <w:ind w:firstLine="0"/>
        <w:rPr>
          <w:rtl/>
        </w:rPr>
      </w:pPr>
    </w:p>
    <w:sdt>
      <w:sdtPr>
        <w:rPr>
          <w:rFonts w:hint="cs"/>
          <w:rtl/>
        </w:rPr>
        <w:alias w:val="דובר"/>
        <w:tag w:val="&lt;ID&gt;0&lt;/ID&gt;&lt;Name&gt;אלעזר שטרן - יועץ משפטי&lt;/Name&gt;&lt;Data&gt;אלעזר שטרן - יועץ משפטי&lt;/Data&gt;&lt;Shortcut&gt;אלעש&lt;/Shortcut&gt;&lt;MemberID&gt;&lt;/MemberID&gt;"/>
        <w:id w:val="289800309"/>
        <w:placeholder>
          <w:docPart w:val="DefaultPlaceholder_-1854013440"/>
        </w:placeholder>
        <w15:color w:val="993366"/>
      </w:sdtPr>
      <w:sdtEndPr/>
      <w:sdtContent>
        <w:p w:rsidR="00E84AC6" w:rsidRDefault="00E84AC6" w:rsidP="00E84AC6">
          <w:pPr>
            <w:pStyle w:val="a4"/>
            <w:keepNext/>
            <w:rPr>
              <w:rtl/>
            </w:rPr>
          </w:pPr>
          <w:r w:rsidRPr="00E84AC6">
            <w:rPr>
              <w:rStyle w:val="afd"/>
              <w:color w:val="000000"/>
              <w:rtl/>
            </w:rPr>
            <w:t>אלעזר שטרן - יועץ משפטי</w:t>
          </w:r>
          <w:r w:rsidRPr="00E84AC6">
            <w:rPr>
              <w:color w:val="000000"/>
              <w:rtl/>
            </w:rPr>
            <w:t>:</w:t>
          </w:r>
        </w:p>
      </w:sdtContent>
    </w:sdt>
    <w:p w:rsidR="00E84AC6" w:rsidRDefault="00E84AC6" w:rsidP="00E84AC6">
      <w:pPr>
        <w:pStyle w:val="KeepWithNext"/>
        <w:rPr>
          <w:rtl/>
        </w:rPr>
      </w:pPr>
    </w:p>
    <w:p w:rsidR="00E84AC6" w:rsidRDefault="00E84AC6" w:rsidP="00E84AC6">
      <w:pPr>
        <w:rPr>
          <w:rtl/>
        </w:rPr>
      </w:pPr>
      <w:r>
        <w:rPr>
          <w:rFonts w:hint="cs"/>
          <w:rtl/>
        </w:rPr>
        <w:t xml:space="preserve">נכון. האמת היא שהיו על זה הרבה דיונים. </w:t>
      </w:r>
    </w:p>
    <w:p w:rsidR="00E84AC6" w:rsidRPr="00E84AC6" w:rsidRDefault="00E84AC6" w:rsidP="00E84AC6">
      <w:pPr>
        <w:rPr>
          <w:rtl/>
        </w:rPr>
      </w:pPr>
      <w:bookmarkStart w:id="344" w:name="_ETM_Q1_2839000"/>
      <w:bookmarkEnd w:id="344"/>
    </w:p>
    <w:sdt>
      <w:sdtPr>
        <w:rPr>
          <w:rFonts w:ascii="David" w:hAnsi="David" w:hint="cs"/>
          <w:u w:val="single"/>
          <w:rtl/>
          <w:lang w:eastAsia="he-IL"/>
        </w:rPr>
        <w:alias w:val="דובר"/>
        <w:tag w:val="&lt;ID&gt;0&lt;/ID&gt;&lt;Name&gt;דין ליבנה&lt;/Name&gt;&lt;Data&gt;דין ליבנה&lt;/Data&gt;&lt;Shortcut&gt;דילי&lt;/Shortcut&gt;&lt;MemberID&gt;&lt;/MemberID&gt;"/>
        <w:id w:val="81731333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Default="00DF3ABF" w:rsidP="00DF3ABF">
      <w:pPr>
        <w:rPr>
          <w:rtl/>
        </w:rPr>
      </w:pPr>
      <w:r w:rsidRPr="00DF3ABF">
        <w:rPr>
          <w:rtl/>
        </w:rPr>
        <w:t xml:space="preserve">היו על זה הרבה דיונים. </w:t>
      </w:r>
      <w:r w:rsidR="00E84AC6">
        <w:rPr>
          <w:rFonts w:hint="cs"/>
          <w:rtl/>
        </w:rPr>
        <w:t xml:space="preserve">אנחנו נראה את זה לקראת קריאה שנייה ושלישית אם צריך לכתוב את זה במפורש. </w:t>
      </w:r>
    </w:p>
    <w:p w:rsidR="00E84AC6" w:rsidRDefault="00E84AC6" w:rsidP="00E84AC6">
      <w:pPr>
        <w:ind w:firstLine="0"/>
        <w:rPr>
          <w:rtl/>
        </w:rPr>
      </w:pPr>
      <w:bookmarkStart w:id="345" w:name="_ETM_Q1_2843000"/>
      <w:bookmarkEnd w:id="345"/>
    </w:p>
    <w:bookmarkStart w:id="346" w:name="_ETM_Q1_2844000" w:displacedByCustomXml="next"/>
    <w:bookmarkEnd w:id="346" w:displacedByCustomXml="next"/>
    <w:sdt>
      <w:sdtPr>
        <w:rPr>
          <w:rtl/>
        </w:rPr>
        <w:alias w:val="יור"/>
        <w:tag w:val="&lt;ID&gt;5094&lt;/ID&gt;&lt;Name&gt;ניסן סלומינסקי - יו&quot;רַ&lt;/Name&gt;&lt;Data&gt;ניסן סלומינסקי&lt;/Data&gt;&lt;Shortcut&gt;ניסל&lt;/Shortcut&gt;"/>
        <w:id w:val="-677199315"/>
        <w:placeholder>
          <w:docPart w:val="DefaultPlaceholder_-1854013440"/>
        </w:placeholder>
        <w15:color w:val="993366"/>
      </w:sdtPr>
      <w:sdtEndPr/>
      <w:sdtContent>
        <w:p w:rsidR="00E84AC6" w:rsidRDefault="00E84AC6" w:rsidP="00E84AC6">
          <w:pPr>
            <w:pStyle w:val="af6"/>
            <w:keepNext/>
            <w:rPr>
              <w:rtl/>
            </w:rPr>
          </w:pPr>
          <w:r w:rsidRPr="00E84AC6">
            <w:rPr>
              <w:rStyle w:val="afd"/>
              <w:color w:val="000000"/>
              <w:rtl/>
            </w:rPr>
            <w:t>היו"ר ניסן סלומינסקי</w:t>
          </w:r>
          <w:r w:rsidRPr="00E84AC6">
            <w:rPr>
              <w:color w:val="000000"/>
              <w:rtl/>
            </w:rPr>
            <w:t>:</w:t>
          </w:r>
        </w:p>
      </w:sdtContent>
    </w:sdt>
    <w:p w:rsidR="00E84AC6" w:rsidRDefault="00E84AC6" w:rsidP="00E84AC6">
      <w:pPr>
        <w:pStyle w:val="KeepWithNext"/>
        <w:rPr>
          <w:rtl/>
        </w:rPr>
      </w:pPr>
    </w:p>
    <w:p w:rsidR="00E84AC6" w:rsidRPr="00E84AC6" w:rsidRDefault="00E84AC6" w:rsidP="00E84AC6">
      <w:pPr>
        <w:rPr>
          <w:rtl/>
        </w:rPr>
      </w:pPr>
      <w:bookmarkStart w:id="347" w:name="_ETM_Q1_2845000"/>
      <w:bookmarkEnd w:id="347"/>
      <w:r>
        <w:rPr>
          <w:rFonts w:hint="cs"/>
          <w:rtl/>
        </w:rPr>
        <w:t xml:space="preserve">לקראת קריאה שנייה ושלישית. </w:t>
      </w:r>
    </w:p>
    <w:p w:rsidR="00DF3ABF" w:rsidRPr="00DF3ABF" w:rsidRDefault="00DF3ABF" w:rsidP="00DF3ABF">
      <w:pPr>
        <w:ind w:firstLine="0"/>
        <w:rPr>
          <w:rtl/>
        </w:rPr>
      </w:pPr>
    </w:p>
    <w:sdt>
      <w:sdtPr>
        <w:rPr>
          <w:rFonts w:ascii="David" w:hAnsi="David" w:hint="cs"/>
          <w:u w:val="single"/>
          <w:rtl/>
          <w:lang w:eastAsia="he-IL"/>
        </w:rPr>
        <w:alias w:val="דובר"/>
        <w:tag w:val="&lt;ID&gt;0&lt;/ID&gt;&lt;Name&gt;חנה רותם&lt;/Name&gt;&lt;Data&gt;חנה רותם&lt;/Data&gt;&lt;Shortcut&gt;חנרו&lt;/Shortcut&gt;&lt;MemberID&gt;&lt;/MemberID&gt;"/>
        <w:id w:val="-65283797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חנה רותם:</w:t>
          </w:r>
        </w:p>
      </w:sdtContent>
    </w:sdt>
    <w:p w:rsidR="00DF3ABF" w:rsidRPr="00DF3ABF" w:rsidRDefault="00DF3ABF" w:rsidP="00DF3ABF">
      <w:pPr>
        <w:keepNext/>
        <w:ind w:firstLine="0"/>
        <w:rPr>
          <w:rtl/>
        </w:rPr>
      </w:pPr>
    </w:p>
    <w:p w:rsidR="00DF3ABF" w:rsidRDefault="00E84AC6" w:rsidP="00DF3ABF">
      <w:pPr>
        <w:rPr>
          <w:rtl/>
        </w:rPr>
      </w:pPr>
      <w:r>
        <w:rPr>
          <w:rFonts w:hint="cs"/>
          <w:rtl/>
        </w:rPr>
        <w:t xml:space="preserve">למען הסר ספק </w:t>
      </w:r>
      <w:r w:rsidR="00DF3ABF" w:rsidRPr="00DF3ABF">
        <w:rPr>
          <w:rtl/>
        </w:rPr>
        <w:t xml:space="preserve">אולי כדאי להבהיר שם. </w:t>
      </w:r>
    </w:p>
    <w:p w:rsidR="00E84AC6" w:rsidRDefault="00E84AC6" w:rsidP="00E84AC6">
      <w:pPr>
        <w:ind w:firstLine="0"/>
        <w:rPr>
          <w:rtl/>
        </w:rPr>
      </w:pPr>
    </w:p>
    <w:sdt>
      <w:sdtPr>
        <w:rPr>
          <w:rtl/>
        </w:rPr>
        <w:alias w:val="יור"/>
        <w:tag w:val="&lt;ID&gt;5094&lt;/ID&gt;&lt;Name&gt;ניסן סלומינסקי - יו&quot;רַ&lt;/Name&gt;&lt;Data&gt;ניסן סלומינסקי&lt;/Data&gt;&lt;Shortcut&gt;ניסל&lt;/Shortcut&gt;"/>
        <w:id w:val="68852399"/>
        <w:placeholder>
          <w:docPart w:val="DefaultPlaceholder_-1854013440"/>
        </w:placeholder>
        <w15:color w:val="993366"/>
      </w:sdtPr>
      <w:sdtEndPr/>
      <w:sdtContent>
        <w:p w:rsidR="00E84AC6" w:rsidRDefault="00E84AC6" w:rsidP="00E84AC6">
          <w:pPr>
            <w:pStyle w:val="af6"/>
            <w:keepNext/>
            <w:rPr>
              <w:rtl/>
            </w:rPr>
          </w:pPr>
          <w:r w:rsidRPr="00E84AC6">
            <w:rPr>
              <w:rStyle w:val="afd"/>
              <w:color w:val="000000"/>
              <w:rtl/>
            </w:rPr>
            <w:t>היו"ר ניסן סלומינסקי</w:t>
          </w:r>
          <w:r w:rsidRPr="00E84AC6">
            <w:rPr>
              <w:color w:val="000000"/>
              <w:rtl/>
            </w:rPr>
            <w:t>:</w:t>
          </w:r>
        </w:p>
      </w:sdtContent>
    </w:sdt>
    <w:p w:rsidR="00E84AC6" w:rsidRDefault="00E84AC6" w:rsidP="00E84AC6">
      <w:pPr>
        <w:pStyle w:val="KeepWithNext"/>
        <w:rPr>
          <w:rtl/>
        </w:rPr>
      </w:pPr>
    </w:p>
    <w:p w:rsidR="00E84AC6" w:rsidRPr="00E84AC6" w:rsidRDefault="00E84AC6" w:rsidP="00E84AC6">
      <w:pPr>
        <w:rPr>
          <w:rtl/>
        </w:rPr>
      </w:pPr>
      <w:proofErr w:type="spellStart"/>
      <w:r>
        <w:rPr>
          <w:rFonts w:hint="cs"/>
          <w:rtl/>
        </w:rPr>
        <w:t>אוקיי</w:t>
      </w:r>
      <w:proofErr w:type="spellEnd"/>
      <w:r>
        <w:rPr>
          <w:rFonts w:hint="cs"/>
          <w:rtl/>
        </w:rPr>
        <w:t xml:space="preserve">. תמשיך. </w:t>
      </w:r>
      <w:bookmarkStart w:id="348" w:name="_ETM_Q1_2849000"/>
      <w:bookmarkEnd w:id="348"/>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931433329"/>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E84AC6" w:rsidRPr="00E84AC6" w:rsidTr="007B124D">
        <w:trPr>
          <w:cantSplit/>
        </w:trPr>
        <w:tc>
          <w:tcPr>
            <w:tcW w:w="1870" w:type="dxa"/>
          </w:tcPr>
          <w:p w:rsidR="00E84AC6" w:rsidRPr="00E84AC6" w:rsidRDefault="00E84AC6" w:rsidP="007B124D">
            <w:pPr>
              <w:pStyle w:val="TableSideHeading"/>
              <w:keepLines w:val="0"/>
              <w:rPr>
                <w:color w:val="auto"/>
                <w:sz w:val="24"/>
                <w:szCs w:val="24"/>
              </w:rPr>
            </w:pPr>
            <w:r w:rsidRPr="00E84AC6">
              <w:rPr>
                <w:rFonts w:hint="cs"/>
                <w:color w:val="auto"/>
                <w:sz w:val="24"/>
                <w:szCs w:val="24"/>
                <w:rtl/>
              </w:rPr>
              <w:t>ביטול סעיף 5</w:t>
            </w:r>
          </w:p>
        </w:tc>
        <w:tc>
          <w:tcPr>
            <w:tcW w:w="624" w:type="dxa"/>
          </w:tcPr>
          <w:p w:rsidR="00E84AC6" w:rsidRPr="00E84AC6" w:rsidRDefault="00E84AC6" w:rsidP="007B124D">
            <w:pPr>
              <w:pStyle w:val="TableText"/>
              <w:rPr>
                <w:color w:val="auto"/>
                <w:sz w:val="24"/>
                <w:szCs w:val="24"/>
              </w:rPr>
            </w:pPr>
            <w:r w:rsidRPr="00E84AC6">
              <w:rPr>
                <w:rFonts w:hint="cs"/>
                <w:color w:val="auto"/>
                <w:sz w:val="24"/>
                <w:szCs w:val="24"/>
                <w:rtl/>
              </w:rPr>
              <w:t>8.</w:t>
            </w:r>
          </w:p>
        </w:tc>
        <w:tc>
          <w:tcPr>
            <w:tcW w:w="7145" w:type="dxa"/>
          </w:tcPr>
          <w:p w:rsidR="00E84AC6" w:rsidRPr="00E84AC6" w:rsidRDefault="00E84AC6" w:rsidP="007B124D">
            <w:pPr>
              <w:pStyle w:val="TableBlock"/>
              <w:rPr>
                <w:color w:val="auto"/>
                <w:sz w:val="24"/>
                <w:szCs w:val="24"/>
              </w:rPr>
            </w:pPr>
            <w:r w:rsidRPr="00E84AC6">
              <w:rPr>
                <w:rFonts w:hint="cs"/>
                <w:color w:val="auto"/>
                <w:sz w:val="24"/>
                <w:szCs w:val="24"/>
                <w:rtl/>
              </w:rPr>
              <w:t xml:space="preserve">סעיף 5 לחוק העיקרי </w:t>
            </w:r>
            <w:r w:rsidRPr="00E84AC6">
              <w:rPr>
                <w:color w:val="auto"/>
                <w:sz w:val="24"/>
                <w:szCs w:val="24"/>
                <w:rtl/>
              </w:rPr>
              <w:t>–</w:t>
            </w:r>
            <w:r w:rsidRPr="00E84AC6">
              <w:rPr>
                <w:rFonts w:hint="cs"/>
                <w:color w:val="auto"/>
                <w:sz w:val="24"/>
                <w:szCs w:val="24"/>
                <w:rtl/>
              </w:rPr>
              <w:t xml:space="preserve"> בטל.</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1689560263"/>
        <w:placeholder>
          <w:docPart w:val="DefaultPlaceholder_-1854013440"/>
        </w:placeholder>
        <w15:color w:val="993366"/>
      </w:sdtPr>
      <w:sdtEndPr/>
      <w:sdtContent>
        <w:p w:rsidR="00E84AC6" w:rsidRDefault="00E84AC6" w:rsidP="00E84AC6">
          <w:pPr>
            <w:pStyle w:val="a4"/>
            <w:keepNext/>
            <w:rPr>
              <w:rtl/>
            </w:rPr>
          </w:pPr>
          <w:r w:rsidRPr="00E84AC6">
            <w:rPr>
              <w:rStyle w:val="afd"/>
              <w:color w:val="000000"/>
              <w:rtl/>
            </w:rPr>
            <w:t>אלעזר שטרן - יועץ משפטי</w:t>
          </w:r>
          <w:r w:rsidRPr="00E84AC6">
            <w:rPr>
              <w:color w:val="000000"/>
              <w:rtl/>
            </w:rPr>
            <w:t>:</w:t>
          </w:r>
        </w:p>
      </w:sdtContent>
    </w:sdt>
    <w:p w:rsidR="00E84AC6" w:rsidRDefault="00E84AC6" w:rsidP="00E84AC6">
      <w:pPr>
        <w:pStyle w:val="KeepWithNext"/>
        <w:rPr>
          <w:rtl/>
        </w:rPr>
      </w:pPr>
    </w:p>
    <w:p w:rsidR="00DF3ABF" w:rsidRPr="00DF3ABF" w:rsidRDefault="00E84AC6" w:rsidP="00886FA9">
      <w:pPr>
        <w:rPr>
          <w:rtl/>
        </w:rPr>
      </w:pPr>
      <w:bookmarkStart w:id="349" w:name="_ETM_Q1_2856000"/>
      <w:bookmarkEnd w:id="349"/>
      <w:r>
        <w:rPr>
          <w:rFonts w:hint="cs"/>
          <w:rtl/>
        </w:rPr>
        <w:t xml:space="preserve">סעיף 5 זה הסעיף שאוסר היום על תעמולת בחירות בתקופת 60 הימים שלפני הבחירות בשידורי הרדיו ובטלוויזיה. ועדת בייניש הציעה </w:t>
      </w:r>
      <w:bookmarkStart w:id="350" w:name="_ETM_Q1_2862000"/>
      <w:bookmarkEnd w:id="350"/>
      <w:r>
        <w:rPr>
          <w:rFonts w:hint="cs"/>
          <w:rtl/>
        </w:rPr>
        <w:t xml:space="preserve">הסדר שמורכב משני חלקים: חלק אחד זה המחיקה של סעיף </w:t>
      </w:r>
      <w:bookmarkStart w:id="351" w:name="_ETM_Q1_2865000"/>
      <w:bookmarkEnd w:id="351"/>
      <w:r>
        <w:rPr>
          <w:rFonts w:hint="cs"/>
          <w:rtl/>
        </w:rPr>
        <w:t>5 וחלק שני זה יצירת הסדר אחר ש</w:t>
      </w:r>
      <w:bookmarkStart w:id="352" w:name="_ETM_Q1_2871000"/>
      <w:bookmarkEnd w:id="352"/>
      <w:r>
        <w:rPr>
          <w:rtl/>
        </w:rPr>
        <w:t>מטיל חובת שוויון והגינות</w:t>
      </w:r>
      <w:r>
        <w:rPr>
          <w:rFonts w:hint="cs"/>
          <w:rtl/>
        </w:rPr>
        <w:t xml:space="preserve"> על הגופים המשדרים.</w:t>
      </w:r>
      <w:r w:rsidR="00DF3ABF" w:rsidRPr="00DF3ABF">
        <w:rPr>
          <w:rtl/>
        </w:rPr>
        <w:t xml:space="preserve"> מכיוון שהוועדה </w:t>
      </w:r>
      <w:r>
        <w:rPr>
          <w:rFonts w:hint="cs"/>
          <w:rtl/>
        </w:rPr>
        <w:t>לא הגיעה למשהו ברור לגבי ההסדר המתאים שיחליף את ההסדר הנוכחי אז</w:t>
      </w:r>
      <w:r w:rsidR="00DF3ABF" w:rsidRPr="00DF3ABF">
        <w:rPr>
          <w:rtl/>
        </w:rPr>
        <w:t xml:space="preserve"> פיצלנו את זה לשניים</w:t>
      </w:r>
      <w:r>
        <w:rPr>
          <w:rFonts w:hint="cs"/>
          <w:rtl/>
        </w:rPr>
        <w:t xml:space="preserve">: יש הביטול של סעיף 5 שלגביו יש קונצנזוס שצריך לבטל את האיסור </w:t>
      </w:r>
      <w:bookmarkStart w:id="353" w:name="_ETM_Q1_2892000"/>
      <w:bookmarkEnd w:id="353"/>
      <w:r>
        <w:rPr>
          <w:rFonts w:hint="cs"/>
          <w:rtl/>
        </w:rPr>
        <w:t xml:space="preserve">הזה </w:t>
      </w:r>
      <w:r>
        <w:rPr>
          <w:rtl/>
        </w:rPr>
        <w:t>–</w:t>
      </w:r>
      <w:r>
        <w:rPr>
          <w:rFonts w:hint="cs"/>
          <w:rtl/>
        </w:rPr>
        <w:t xml:space="preserve"> וזה מה שיש פה;</w:t>
      </w:r>
      <w:r w:rsidR="00DF3ABF" w:rsidRPr="00DF3ABF">
        <w:rPr>
          <w:rtl/>
        </w:rPr>
        <w:t xml:space="preserve"> את החלק השני </w:t>
      </w:r>
      <w:r w:rsidR="00886FA9">
        <w:rPr>
          <w:rFonts w:hint="cs"/>
          <w:rtl/>
        </w:rPr>
        <w:t>שהוא</w:t>
      </w:r>
      <w:r w:rsidR="00886FA9">
        <w:rPr>
          <w:rtl/>
        </w:rPr>
        <w:t xml:space="preserve"> מה המשטר שאמור להחליף את זה</w:t>
      </w:r>
      <w:r w:rsidR="00886FA9">
        <w:rPr>
          <w:rFonts w:hint="cs"/>
          <w:rtl/>
        </w:rPr>
        <w:t xml:space="preserve"> </w:t>
      </w:r>
      <w:r w:rsidR="00886FA9">
        <w:rPr>
          <w:rtl/>
        </w:rPr>
        <w:t>–</w:t>
      </w:r>
      <w:r w:rsidR="00886FA9">
        <w:rPr>
          <w:rFonts w:hint="cs"/>
          <w:rtl/>
        </w:rPr>
        <w:t xml:space="preserve"> כרגע אנחנו </w:t>
      </w:r>
      <w:bookmarkStart w:id="354" w:name="_ETM_Q1_2900000"/>
      <w:bookmarkEnd w:id="354"/>
      <w:r w:rsidR="00886FA9">
        <w:rPr>
          <w:rFonts w:hint="cs"/>
          <w:rtl/>
        </w:rPr>
        <w:t xml:space="preserve">משאירים להמשך דיוני הוועדה מה ההסדר שאמור לחול. </w:t>
      </w:r>
      <w:bookmarkStart w:id="355" w:name="_ETM_Q1_2905000"/>
      <w:bookmarkEnd w:id="355"/>
    </w:p>
    <w:p w:rsidR="00DF3ABF" w:rsidRPr="00DF3ABF" w:rsidRDefault="00DF3ABF" w:rsidP="00DF3ABF">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886FA9" w:rsidRPr="00886FA9" w:rsidTr="007A40D0">
        <w:trPr>
          <w:cantSplit/>
        </w:trPr>
        <w:tc>
          <w:tcPr>
            <w:tcW w:w="1870" w:type="dxa"/>
          </w:tcPr>
          <w:p w:rsidR="00886FA9" w:rsidRPr="00886FA9" w:rsidRDefault="00886FA9" w:rsidP="007B124D">
            <w:pPr>
              <w:pStyle w:val="TableSideHeading"/>
              <w:keepLines w:val="0"/>
              <w:rPr>
                <w:color w:val="auto"/>
                <w:sz w:val="24"/>
                <w:szCs w:val="24"/>
              </w:rPr>
            </w:pPr>
            <w:r w:rsidRPr="00886FA9">
              <w:rPr>
                <w:rFonts w:hint="cs"/>
                <w:color w:val="auto"/>
                <w:sz w:val="24"/>
                <w:szCs w:val="24"/>
                <w:rtl/>
              </w:rPr>
              <w:t xml:space="preserve">תיקון סעיף </w:t>
            </w:r>
            <w:r w:rsidRPr="00886FA9">
              <w:rPr>
                <w:color w:val="auto"/>
                <w:sz w:val="24"/>
                <w:szCs w:val="24"/>
                <w:rtl/>
              </w:rPr>
              <w:t xml:space="preserve">10 </w:t>
            </w:r>
          </w:p>
        </w:tc>
        <w:tc>
          <w:tcPr>
            <w:tcW w:w="624" w:type="dxa"/>
          </w:tcPr>
          <w:p w:rsidR="00886FA9" w:rsidRPr="00886FA9" w:rsidRDefault="00886FA9" w:rsidP="007B124D">
            <w:pPr>
              <w:pStyle w:val="TableText"/>
              <w:rPr>
                <w:color w:val="auto"/>
                <w:sz w:val="24"/>
                <w:szCs w:val="24"/>
              </w:rPr>
            </w:pPr>
            <w:r w:rsidRPr="00886FA9">
              <w:rPr>
                <w:rFonts w:hint="cs"/>
                <w:color w:val="auto"/>
                <w:sz w:val="24"/>
                <w:szCs w:val="24"/>
                <w:rtl/>
              </w:rPr>
              <w:t>9</w:t>
            </w:r>
            <w:r w:rsidRPr="00886FA9">
              <w:rPr>
                <w:color w:val="auto"/>
                <w:sz w:val="24"/>
                <w:szCs w:val="24"/>
                <w:rtl/>
              </w:rPr>
              <w:t>.</w:t>
            </w:r>
          </w:p>
        </w:tc>
        <w:tc>
          <w:tcPr>
            <w:tcW w:w="6584" w:type="dxa"/>
            <w:gridSpan w:val="2"/>
          </w:tcPr>
          <w:p w:rsidR="00886FA9" w:rsidRPr="00886FA9" w:rsidRDefault="00886FA9" w:rsidP="007B124D">
            <w:pPr>
              <w:pStyle w:val="TableBlock"/>
              <w:rPr>
                <w:color w:val="auto"/>
                <w:sz w:val="24"/>
                <w:szCs w:val="24"/>
              </w:rPr>
            </w:pPr>
            <w:r w:rsidRPr="00886FA9">
              <w:rPr>
                <w:rFonts w:hint="cs"/>
                <w:color w:val="auto"/>
                <w:sz w:val="24"/>
                <w:szCs w:val="24"/>
                <w:rtl/>
              </w:rPr>
              <w:t>ב</w:t>
            </w:r>
            <w:r w:rsidRPr="00886FA9">
              <w:rPr>
                <w:rFonts w:hint="eastAsia"/>
                <w:color w:val="auto"/>
                <w:sz w:val="24"/>
                <w:szCs w:val="24"/>
                <w:rtl/>
              </w:rPr>
              <w:t>סעי</w:t>
            </w:r>
            <w:r w:rsidRPr="00886FA9">
              <w:rPr>
                <w:rFonts w:hint="cs"/>
                <w:color w:val="auto"/>
                <w:sz w:val="24"/>
                <w:szCs w:val="24"/>
                <w:rtl/>
              </w:rPr>
              <w:t>ף</w:t>
            </w:r>
            <w:r w:rsidRPr="00886FA9">
              <w:rPr>
                <w:color w:val="auto"/>
                <w:sz w:val="24"/>
                <w:szCs w:val="24"/>
                <w:rtl/>
              </w:rPr>
              <w:t xml:space="preserve"> 10 </w:t>
            </w:r>
            <w:r w:rsidRPr="00886FA9">
              <w:rPr>
                <w:rFonts w:hint="eastAsia"/>
                <w:color w:val="auto"/>
                <w:sz w:val="24"/>
                <w:szCs w:val="24"/>
                <w:rtl/>
              </w:rPr>
              <w:t>לחוק</w:t>
            </w:r>
            <w:r w:rsidRPr="00886FA9">
              <w:rPr>
                <w:color w:val="auto"/>
                <w:sz w:val="24"/>
                <w:szCs w:val="24"/>
                <w:rtl/>
              </w:rPr>
              <w:t xml:space="preserve"> העיקרי </w:t>
            </w:r>
            <w:r w:rsidRPr="00886FA9">
              <w:rPr>
                <w:rFonts w:hint="eastAsia"/>
                <w:color w:val="auto"/>
                <w:sz w:val="24"/>
                <w:szCs w:val="24"/>
                <w:rtl/>
              </w:rPr>
              <w:t>–</w:t>
            </w:r>
            <w:r w:rsidRPr="00886FA9">
              <w:rPr>
                <w:color w:val="auto"/>
                <w:sz w:val="24"/>
                <w:szCs w:val="24"/>
                <w:rtl/>
              </w:rPr>
              <w:t xml:space="preserve"> </w:t>
            </w:r>
          </w:p>
        </w:tc>
      </w:tr>
      <w:tr w:rsidR="00886FA9" w:rsidRPr="00886FA9" w:rsidDel="00011B07" w:rsidTr="007A40D0">
        <w:trPr>
          <w:cantSplit/>
        </w:trPr>
        <w:tc>
          <w:tcPr>
            <w:tcW w:w="1870" w:type="dxa"/>
          </w:tcPr>
          <w:p w:rsidR="00886FA9" w:rsidRPr="00886FA9" w:rsidDel="00011B07" w:rsidRDefault="00886FA9" w:rsidP="007B124D">
            <w:pPr>
              <w:pStyle w:val="TableSideHeading"/>
              <w:keepLines w:val="0"/>
              <w:rPr>
                <w:color w:val="auto"/>
                <w:sz w:val="24"/>
                <w:szCs w:val="24"/>
                <w:rtl/>
              </w:rPr>
            </w:pPr>
          </w:p>
        </w:tc>
        <w:tc>
          <w:tcPr>
            <w:tcW w:w="624" w:type="dxa"/>
          </w:tcPr>
          <w:p w:rsidR="00886FA9" w:rsidRPr="00886FA9" w:rsidRDefault="00886FA9" w:rsidP="007B124D">
            <w:pPr>
              <w:pStyle w:val="TableText"/>
              <w:rPr>
                <w:color w:val="auto"/>
                <w:sz w:val="24"/>
                <w:szCs w:val="24"/>
                <w:rtl/>
              </w:rPr>
            </w:pPr>
          </w:p>
        </w:tc>
        <w:tc>
          <w:tcPr>
            <w:tcW w:w="6584" w:type="dxa"/>
            <w:gridSpan w:val="2"/>
          </w:tcPr>
          <w:p w:rsidR="00886FA9" w:rsidRPr="00886FA9" w:rsidDel="00011B07" w:rsidRDefault="00886FA9" w:rsidP="007B124D">
            <w:pPr>
              <w:pStyle w:val="TableBlock"/>
              <w:rPr>
                <w:color w:val="auto"/>
                <w:sz w:val="24"/>
                <w:szCs w:val="24"/>
                <w:rtl/>
              </w:rPr>
            </w:pPr>
            <w:r w:rsidRPr="00886FA9">
              <w:rPr>
                <w:rFonts w:hint="cs"/>
                <w:color w:val="auto"/>
                <w:sz w:val="24"/>
                <w:szCs w:val="24"/>
                <w:rtl/>
              </w:rPr>
              <w:t>(1)</w:t>
            </w:r>
            <w:r w:rsidRPr="00886FA9">
              <w:rPr>
                <w:color w:val="auto"/>
                <w:sz w:val="24"/>
                <w:szCs w:val="24"/>
                <w:rtl/>
              </w:rPr>
              <w:tab/>
            </w:r>
            <w:r w:rsidRPr="00886FA9">
              <w:rPr>
                <w:rFonts w:hint="cs"/>
                <w:color w:val="auto"/>
                <w:sz w:val="24"/>
                <w:szCs w:val="24"/>
                <w:rtl/>
              </w:rPr>
              <w:t>בסעיף קטן (א), במקום פסקה (3) יבוא:</w:t>
            </w:r>
          </w:p>
        </w:tc>
      </w:tr>
      <w:tr w:rsidR="00886FA9" w:rsidRPr="00886FA9" w:rsidTr="007A40D0">
        <w:trPr>
          <w:cantSplit/>
          <w:trHeight w:val="60"/>
        </w:trPr>
        <w:tc>
          <w:tcPr>
            <w:tcW w:w="1870" w:type="dxa"/>
          </w:tcPr>
          <w:p w:rsidR="00886FA9" w:rsidRPr="00886FA9" w:rsidRDefault="00886FA9" w:rsidP="007B124D">
            <w:pPr>
              <w:pStyle w:val="TableSideHeading"/>
              <w:rPr>
                <w:color w:val="auto"/>
                <w:sz w:val="24"/>
                <w:szCs w:val="24"/>
              </w:rPr>
            </w:pPr>
          </w:p>
        </w:tc>
        <w:tc>
          <w:tcPr>
            <w:tcW w:w="624" w:type="dxa"/>
          </w:tcPr>
          <w:p w:rsidR="00886FA9" w:rsidRPr="00886FA9" w:rsidRDefault="00886FA9" w:rsidP="007B124D">
            <w:pPr>
              <w:pStyle w:val="TableText"/>
              <w:rPr>
                <w:color w:val="auto"/>
                <w:sz w:val="24"/>
                <w:szCs w:val="24"/>
              </w:rPr>
            </w:pPr>
          </w:p>
        </w:tc>
        <w:tc>
          <w:tcPr>
            <w:tcW w:w="624" w:type="dxa"/>
          </w:tcPr>
          <w:p w:rsidR="00886FA9" w:rsidRPr="00886FA9" w:rsidRDefault="00886FA9" w:rsidP="007B124D">
            <w:pPr>
              <w:pStyle w:val="TableText"/>
              <w:rPr>
                <w:color w:val="auto"/>
                <w:sz w:val="24"/>
                <w:szCs w:val="24"/>
              </w:rPr>
            </w:pPr>
          </w:p>
        </w:tc>
        <w:tc>
          <w:tcPr>
            <w:tcW w:w="5960" w:type="dxa"/>
          </w:tcPr>
          <w:p w:rsidR="00886FA9" w:rsidRPr="00886FA9" w:rsidRDefault="00886FA9" w:rsidP="007B124D">
            <w:pPr>
              <w:pStyle w:val="TableBlock"/>
              <w:rPr>
                <w:color w:val="auto"/>
                <w:sz w:val="24"/>
                <w:szCs w:val="24"/>
              </w:rPr>
            </w:pPr>
            <w:r w:rsidRPr="00886FA9">
              <w:rPr>
                <w:rFonts w:hint="cs"/>
                <w:color w:val="auto"/>
                <w:sz w:val="24"/>
                <w:szCs w:val="24"/>
                <w:rtl/>
              </w:rPr>
              <w:t>"(3)</w:t>
            </w:r>
            <w:r w:rsidRPr="00886FA9">
              <w:rPr>
                <w:color w:val="auto"/>
                <w:sz w:val="24"/>
                <w:szCs w:val="24"/>
                <w:rtl/>
              </w:rPr>
              <w:tab/>
            </w:r>
            <w:r w:rsidRPr="00886FA9">
              <w:rPr>
                <w:rFonts w:hint="eastAsia"/>
                <w:color w:val="auto"/>
                <w:sz w:val="24"/>
                <w:szCs w:val="24"/>
                <w:rtl/>
              </w:rPr>
              <w:t>נוסף</w:t>
            </w:r>
            <w:r w:rsidRPr="00886FA9">
              <w:rPr>
                <w:color w:val="auto"/>
                <w:sz w:val="24"/>
                <w:szCs w:val="24"/>
                <w:rtl/>
              </w:rPr>
              <w:t xml:space="preserve"> על האמור בסעיף 2א</w:t>
            </w:r>
            <w:r w:rsidRPr="00886FA9">
              <w:rPr>
                <w:rFonts w:hint="cs"/>
                <w:color w:val="auto"/>
                <w:sz w:val="24"/>
                <w:szCs w:val="24"/>
                <w:rtl/>
              </w:rPr>
              <w:t>1</w:t>
            </w:r>
            <w:r w:rsidRPr="00886FA9">
              <w:rPr>
                <w:color w:val="auto"/>
                <w:sz w:val="24"/>
                <w:szCs w:val="24"/>
                <w:rtl/>
              </w:rPr>
              <w:t>, תישא מודעה את שמו ומענו של המדפיס שהדפיס אותה</w:t>
            </w:r>
            <w:r w:rsidRPr="00886FA9">
              <w:rPr>
                <w:rFonts w:hint="cs"/>
                <w:color w:val="auto"/>
                <w:sz w:val="24"/>
                <w:szCs w:val="24"/>
                <w:rtl/>
              </w:rPr>
              <w:t>;";</w:t>
            </w:r>
          </w:p>
        </w:tc>
      </w:tr>
      <w:tr w:rsidR="00886FA9" w:rsidRPr="00886FA9" w:rsidDel="00011B07" w:rsidTr="007A40D0">
        <w:trPr>
          <w:cantSplit/>
        </w:trPr>
        <w:tc>
          <w:tcPr>
            <w:tcW w:w="1870" w:type="dxa"/>
          </w:tcPr>
          <w:p w:rsidR="00886FA9" w:rsidRPr="00886FA9" w:rsidDel="00011B07" w:rsidRDefault="00886FA9" w:rsidP="007B124D">
            <w:pPr>
              <w:pStyle w:val="TableSideHeading"/>
              <w:keepLines w:val="0"/>
              <w:rPr>
                <w:color w:val="auto"/>
                <w:sz w:val="24"/>
                <w:szCs w:val="24"/>
                <w:rtl/>
              </w:rPr>
            </w:pPr>
          </w:p>
        </w:tc>
        <w:tc>
          <w:tcPr>
            <w:tcW w:w="624" w:type="dxa"/>
          </w:tcPr>
          <w:p w:rsidR="00886FA9" w:rsidRPr="00886FA9" w:rsidRDefault="00886FA9" w:rsidP="007B124D">
            <w:pPr>
              <w:pStyle w:val="TableText"/>
              <w:rPr>
                <w:color w:val="auto"/>
                <w:sz w:val="24"/>
                <w:szCs w:val="24"/>
                <w:rtl/>
              </w:rPr>
            </w:pPr>
          </w:p>
        </w:tc>
        <w:tc>
          <w:tcPr>
            <w:tcW w:w="6584" w:type="dxa"/>
            <w:gridSpan w:val="2"/>
          </w:tcPr>
          <w:p w:rsidR="00886FA9" w:rsidRPr="00886FA9" w:rsidDel="00011B07" w:rsidRDefault="00886FA9" w:rsidP="007B124D">
            <w:pPr>
              <w:pStyle w:val="TableBlock"/>
              <w:rPr>
                <w:color w:val="auto"/>
                <w:sz w:val="24"/>
                <w:szCs w:val="24"/>
                <w:rtl/>
              </w:rPr>
            </w:pPr>
            <w:r w:rsidRPr="00886FA9">
              <w:rPr>
                <w:rFonts w:hint="cs"/>
                <w:color w:val="auto"/>
                <w:sz w:val="24"/>
                <w:szCs w:val="24"/>
                <w:rtl/>
              </w:rPr>
              <w:t>(2)</w:t>
            </w:r>
            <w:r w:rsidRPr="00886FA9">
              <w:rPr>
                <w:color w:val="auto"/>
                <w:sz w:val="24"/>
                <w:szCs w:val="24"/>
                <w:rtl/>
              </w:rPr>
              <w:tab/>
            </w:r>
            <w:r w:rsidRPr="00886FA9">
              <w:rPr>
                <w:rFonts w:hint="cs"/>
                <w:color w:val="auto"/>
                <w:sz w:val="24"/>
                <w:szCs w:val="24"/>
                <w:rtl/>
              </w:rPr>
              <w:t xml:space="preserve">בסעיף קטן (ב), פסקה (5) </w:t>
            </w:r>
            <w:r w:rsidRPr="00886FA9">
              <w:rPr>
                <w:color w:val="auto"/>
                <w:sz w:val="24"/>
                <w:szCs w:val="24"/>
                <w:rtl/>
              </w:rPr>
              <w:t>–</w:t>
            </w:r>
            <w:r w:rsidRPr="00886FA9">
              <w:rPr>
                <w:rFonts w:hint="cs"/>
                <w:color w:val="auto"/>
                <w:sz w:val="24"/>
                <w:szCs w:val="24"/>
                <w:rtl/>
              </w:rPr>
              <w:t xml:space="preserve"> תימחק.</w:t>
            </w:r>
          </w:p>
        </w:tc>
      </w:tr>
    </w:tbl>
    <w:sdt>
      <w:sdtPr>
        <w:rPr>
          <w:rFonts w:hint="cs"/>
          <w:rtl/>
        </w:rPr>
        <w:alias w:val="דובר"/>
        <w:tag w:val="&lt;ID&gt;0&lt;/ID&gt;&lt;Name&gt;אלעזר שטרן - יועץ משפטי&lt;/Name&gt;&lt;Data&gt;אלעזר שטרן - יועץ משפטי&lt;/Data&gt;&lt;Shortcut&gt;אלעש&lt;/Shortcut&gt;&lt;MemberID&gt;&lt;/MemberID&gt;"/>
        <w:id w:val="-1197992777"/>
        <w:placeholder>
          <w:docPart w:val="DefaultPlaceholder_-1854013440"/>
        </w:placeholder>
        <w15:color w:val="993366"/>
      </w:sdtPr>
      <w:sdtEndPr/>
      <w:sdtContent>
        <w:p w:rsidR="00886FA9" w:rsidRDefault="00886FA9" w:rsidP="00886FA9">
          <w:pPr>
            <w:pStyle w:val="a4"/>
            <w:keepNext/>
            <w:rPr>
              <w:rtl/>
            </w:rPr>
          </w:pPr>
          <w:r w:rsidRPr="00886FA9">
            <w:rPr>
              <w:rStyle w:val="afd"/>
              <w:color w:val="000000"/>
              <w:rtl/>
            </w:rPr>
            <w:t>אלעזר שטרן - יועץ משפטי</w:t>
          </w:r>
          <w:r w:rsidRPr="00886FA9">
            <w:rPr>
              <w:color w:val="000000"/>
              <w:rtl/>
            </w:rPr>
            <w:t>:</w:t>
          </w:r>
        </w:p>
      </w:sdtContent>
    </w:sdt>
    <w:p w:rsidR="00886FA9" w:rsidRDefault="00886FA9" w:rsidP="00886FA9">
      <w:pPr>
        <w:pStyle w:val="KeepWithNext"/>
        <w:rPr>
          <w:rtl/>
        </w:rPr>
      </w:pPr>
    </w:p>
    <w:p w:rsidR="00DF3ABF" w:rsidRDefault="00DF3ABF" w:rsidP="00886FA9">
      <w:pPr>
        <w:rPr>
          <w:rtl/>
        </w:rPr>
      </w:pPr>
      <w:r w:rsidRPr="00DF3ABF">
        <w:rPr>
          <w:rtl/>
        </w:rPr>
        <w:t xml:space="preserve">זאת </w:t>
      </w:r>
      <w:r w:rsidR="00886FA9">
        <w:rPr>
          <w:rFonts w:hint="cs"/>
          <w:rtl/>
        </w:rPr>
        <w:t xml:space="preserve">פשוט </w:t>
      </w:r>
      <w:r w:rsidRPr="00DF3ABF">
        <w:rPr>
          <w:rtl/>
        </w:rPr>
        <w:t xml:space="preserve">התאמה. </w:t>
      </w:r>
      <w:r w:rsidR="00886FA9">
        <w:rPr>
          <w:rFonts w:hint="cs"/>
          <w:rtl/>
        </w:rPr>
        <w:t xml:space="preserve">בהקשר לנושא חובת השקיפות </w:t>
      </w:r>
      <w:r w:rsidRPr="00DF3ABF">
        <w:rPr>
          <w:rtl/>
        </w:rPr>
        <w:t xml:space="preserve">סעיף 10 מטיל </w:t>
      </w:r>
      <w:r w:rsidR="00886FA9">
        <w:rPr>
          <w:rFonts w:hint="cs"/>
          <w:rtl/>
        </w:rPr>
        <w:t xml:space="preserve">היום </w:t>
      </w:r>
      <w:r w:rsidRPr="00DF3ABF">
        <w:rPr>
          <w:rtl/>
        </w:rPr>
        <w:t xml:space="preserve">את חובת </w:t>
      </w:r>
      <w:r w:rsidR="00886FA9">
        <w:rPr>
          <w:rFonts w:hint="cs"/>
          <w:rtl/>
        </w:rPr>
        <w:t xml:space="preserve">השקיפות בסעיף (א) </w:t>
      </w:r>
      <w:bookmarkStart w:id="356" w:name="_ETM_Q1_2923000"/>
      <w:bookmarkEnd w:id="356"/>
      <w:r w:rsidR="00886FA9">
        <w:rPr>
          <w:rFonts w:hint="cs"/>
          <w:rtl/>
        </w:rPr>
        <w:t xml:space="preserve">על מודעות מודפסות ובסעיף (ב) על עיתונים יומיים. אז </w:t>
      </w:r>
      <w:bookmarkStart w:id="357" w:name="_ETM_Q1_2931000"/>
      <w:bookmarkEnd w:id="357"/>
      <w:r w:rsidRPr="00DF3ABF">
        <w:rPr>
          <w:rtl/>
        </w:rPr>
        <w:t>צריך להתאים את הנוסח שיש בסעיף 10 לחובת השקיפ</w:t>
      </w:r>
      <w:r w:rsidR="00886FA9">
        <w:rPr>
          <w:rFonts w:hint="cs"/>
          <w:rtl/>
        </w:rPr>
        <w:t>ו</w:t>
      </w:r>
      <w:r w:rsidR="00886FA9">
        <w:rPr>
          <w:rtl/>
        </w:rPr>
        <w:t>ת החדשה</w:t>
      </w:r>
      <w:r w:rsidR="00886FA9">
        <w:rPr>
          <w:rFonts w:hint="cs"/>
          <w:rtl/>
        </w:rPr>
        <w:t xml:space="preserve"> שיצרנו בסעיף 2א1. אז</w:t>
      </w:r>
      <w:r w:rsidRPr="00DF3ABF">
        <w:rPr>
          <w:rtl/>
        </w:rPr>
        <w:t xml:space="preserve"> הדברים שאמרנו ימשיכו ל</w:t>
      </w:r>
      <w:r w:rsidR="00886FA9">
        <w:rPr>
          <w:rFonts w:hint="cs"/>
          <w:rtl/>
        </w:rPr>
        <w:t>ה</w:t>
      </w:r>
      <w:r w:rsidR="00886FA9">
        <w:rPr>
          <w:rtl/>
        </w:rPr>
        <w:t>ידון</w:t>
      </w:r>
      <w:r w:rsidR="00886FA9">
        <w:rPr>
          <w:rFonts w:hint="cs"/>
          <w:rtl/>
        </w:rPr>
        <w:t xml:space="preserve">: גם </w:t>
      </w:r>
      <w:r w:rsidRPr="00DF3ABF">
        <w:rPr>
          <w:rtl/>
        </w:rPr>
        <w:t xml:space="preserve">נושא של </w:t>
      </w:r>
      <w:r w:rsidR="00886FA9">
        <w:rPr>
          <w:rFonts w:hint="cs"/>
          <w:rtl/>
        </w:rPr>
        <w:t xml:space="preserve">חברי רשות שלא מקבלים </w:t>
      </w:r>
      <w:bookmarkStart w:id="358" w:name="_ETM_Q1_2945000"/>
      <w:bookmarkEnd w:id="358"/>
      <w:r w:rsidR="00886FA9">
        <w:rPr>
          <w:rFonts w:hint="cs"/>
          <w:rtl/>
        </w:rPr>
        <w:t xml:space="preserve">שכר, גם נושא של סימון התעמולה וגם נושא של </w:t>
      </w:r>
      <w:r w:rsidRPr="00DF3ABF">
        <w:rPr>
          <w:rtl/>
        </w:rPr>
        <w:t xml:space="preserve">מתמודד בבחירות. </w:t>
      </w:r>
      <w:r w:rsidR="00886FA9">
        <w:rPr>
          <w:rFonts w:hint="cs"/>
          <w:rtl/>
        </w:rPr>
        <w:t xml:space="preserve">אלה </w:t>
      </w:r>
      <w:bookmarkStart w:id="359" w:name="_ETM_Q1_2950000"/>
      <w:bookmarkEnd w:id="359"/>
      <w:r w:rsidR="00886FA9">
        <w:rPr>
          <w:rFonts w:hint="cs"/>
          <w:rtl/>
        </w:rPr>
        <w:t xml:space="preserve">דברים שיידונו לקראת קריאה שנייה ושלישית. </w:t>
      </w:r>
    </w:p>
    <w:p w:rsidR="00886FA9" w:rsidRDefault="00886FA9" w:rsidP="00886FA9">
      <w:pPr>
        <w:ind w:firstLine="0"/>
        <w:rPr>
          <w:rtl/>
        </w:rPr>
      </w:pPr>
      <w:bookmarkStart w:id="360" w:name="_ETM_Q1_2952000"/>
      <w:bookmarkEnd w:id="360"/>
    </w:p>
    <w:bookmarkStart w:id="361" w:name="_ETM_Q1_2953000" w:displacedByCustomXml="next"/>
    <w:bookmarkEnd w:id="361" w:displacedByCustomXml="next"/>
    <w:sdt>
      <w:sdtPr>
        <w:rPr>
          <w:rtl/>
        </w:rPr>
        <w:alias w:val="יור"/>
        <w:tag w:val="&lt;ID&gt;5094&lt;/ID&gt;&lt;Name&gt;ניסן סלומינסקי - יו&quot;רַ&lt;/Name&gt;&lt;Data&gt;ניסן סלומינסקי&lt;/Data&gt;&lt;Shortcut&gt;ניסל&lt;/Shortcut&gt;"/>
        <w:id w:val="1541559362"/>
        <w:placeholder>
          <w:docPart w:val="DefaultPlaceholder_-1854013440"/>
        </w:placeholder>
        <w15:color w:val="993366"/>
      </w:sdtPr>
      <w:sdtEndPr/>
      <w:sdtContent>
        <w:p w:rsidR="00886FA9" w:rsidRDefault="00886FA9" w:rsidP="00886FA9">
          <w:pPr>
            <w:pStyle w:val="af6"/>
            <w:keepNext/>
            <w:rPr>
              <w:rtl/>
            </w:rPr>
          </w:pPr>
          <w:r w:rsidRPr="00886FA9">
            <w:rPr>
              <w:rStyle w:val="afd"/>
              <w:color w:val="000000"/>
              <w:rtl/>
            </w:rPr>
            <w:t>היו"ר ניסן סלומינסקי</w:t>
          </w:r>
          <w:r w:rsidRPr="00886FA9">
            <w:rPr>
              <w:color w:val="000000"/>
              <w:rtl/>
            </w:rPr>
            <w:t>:</w:t>
          </w:r>
        </w:p>
      </w:sdtContent>
    </w:sdt>
    <w:p w:rsidR="00886FA9" w:rsidRDefault="00886FA9" w:rsidP="00886FA9">
      <w:pPr>
        <w:pStyle w:val="KeepWithNext"/>
        <w:rPr>
          <w:rtl/>
        </w:rPr>
      </w:pPr>
    </w:p>
    <w:p w:rsidR="00886FA9" w:rsidRPr="00886FA9" w:rsidRDefault="00886FA9" w:rsidP="00886FA9">
      <w:pPr>
        <w:rPr>
          <w:rtl/>
        </w:rPr>
      </w:pPr>
      <w:bookmarkStart w:id="362" w:name="_ETM_Q1_2954000"/>
      <w:bookmarkEnd w:id="362"/>
      <w:r>
        <w:rPr>
          <w:rFonts w:hint="cs"/>
          <w:rtl/>
        </w:rPr>
        <w:t xml:space="preserve">כן, בבקשה.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ופיר ביתן&lt;/Name&gt;&lt;Data&gt;אופיר ביתן&lt;/Data&gt;&lt;Shortcut&gt;אופב&lt;/Shortcut&gt;&lt;MemberID&gt;&lt;/MemberID&gt;"/>
        <w:id w:val="-735550882"/>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אופיר ביתן:</w:t>
          </w:r>
        </w:p>
      </w:sdtContent>
    </w:sdt>
    <w:p w:rsidR="00DF3ABF" w:rsidRPr="00DF3ABF" w:rsidRDefault="00DF3ABF" w:rsidP="00DF3ABF">
      <w:pPr>
        <w:keepNext/>
        <w:ind w:firstLine="0"/>
        <w:rPr>
          <w:rtl/>
          <w:lang w:eastAsia="he-IL"/>
        </w:rPr>
      </w:pPr>
    </w:p>
    <w:p w:rsidR="00886FA9" w:rsidRDefault="00886FA9" w:rsidP="00886FA9">
      <w:pPr>
        <w:rPr>
          <w:rtl/>
        </w:rPr>
      </w:pPr>
      <w:r>
        <w:rPr>
          <w:rFonts w:hint="cs"/>
          <w:rtl/>
        </w:rPr>
        <w:t xml:space="preserve">אני מהרשות השנייה. רק לגבי ההסדר של סעיף 5, כמובן, </w:t>
      </w:r>
      <w:bookmarkStart w:id="363" w:name="_ETM_Q1_2965000"/>
      <w:bookmarkEnd w:id="363"/>
      <w:r>
        <w:rPr>
          <w:rFonts w:hint="cs"/>
          <w:rtl/>
        </w:rPr>
        <w:t xml:space="preserve">אם זה יידון זה יידון, אבל בחוק הרשות השנייה </w:t>
      </w:r>
      <w:bookmarkStart w:id="364" w:name="_ETM_Q1_2966000"/>
      <w:bookmarkEnd w:id="364"/>
      <w:r>
        <w:rPr>
          <w:rFonts w:hint="cs"/>
          <w:rtl/>
        </w:rPr>
        <w:t xml:space="preserve">בלי קשר </w:t>
      </w:r>
      <w:r w:rsidR="00DF3ABF" w:rsidRPr="00DF3ABF">
        <w:rPr>
          <w:rtl/>
        </w:rPr>
        <w:t>יש הסעיפים שצריכים להקפיד</w:t>
      </w:r>
      <w:r>
        <w:rPr>
          <w:rFonts w:hint="cs"/>
          <w:rtl/>
        </w:rPr>
        <w:t xml:space="preserve"> על מידע מהימן, הוגן ו- - -</w:t>
      </w:r>
    </w:p>
    <w:p w:rsidR="00886FA9" w:rsidRDefault="00886FA9" w:rsidP="00886FA9">
      <w:pPr>
        <w:ind w:firstLine="0"/>
        <w:rPr>
          <w:rtl/>
        </w:rPr>
      </w:pPr>
    </w:p>
    <w:sdt>
      <w:sdtPr>
        <w:rPr>
          <w:rtl/>
        </w:rPr>
        <w:alias w:val="יור"/>
        <w:tag w:val="&lt;ID&gt;5094&lt;/ID&gt;&lt;Name&gt;ניסן סלומינסקי - יו&quot;רַ&lt;/Name&gt;&lt;Data&gt;ניסן סלומינסקי&lt;/Data&gt;&lt;Shortcut&gt;ניסל&lt;/Shortcut&gt;"/>
        <w:id w:val="1448968355"/>
        <w:placeholder>
          <w:docPart w:val="DefaultPlaceholder_-1854013440"/>
        </w:placeholder>
        <w15:color w:val="993366"/>
      </w:sdtPr>
      <w:sdtEndPr/>
      <w:sdtContent>
        <w:p w:rsidR="00886FA9" w:rsidRDefault="00886FA9" w:rsidP="00886FA9">
          <w:pPr>
            <w:pStyle w:val="af6"/>
            <w:keepNext/>
            <w:rPr>
              <w:rtl/>
            </w:rPr>
          </w:pPr>
          <w:r w:rsidRPr="00886FA9">
            <w:rPr>
              <w:rStyle w:val="afd"/>
              <w:color w:val="000000"/>
              <w:rtl/>
            </w:rPr>
            <w:t>היו"ר ניסן סלומינסקי</w:t>
          </w:r>
          <w:r w:rsidRPr="00886FA9">
            <w:rPr>
              <w:color w:val="000000"/>
              <w:rtl/>
            </w:rPr>
            <w:t>:</w:t>
          </w:r>
        </w:p>
      </w:sdtContent>
    </w:sdt>
    <w:p w:rsidR="00886FA9" w:rsidRDefault="00886FA9" w:rsidP="00886FA9">
      <w:pPr>
        <w:pStyle w:val="KeepWithNext"/>
        <w:rPr>
          <w:rtl/>
        </w:rPr>
      </w:pPr>
    </w:p>
    <w:p w:rsidR="00886FA9" w:rsidRDefault="00886FA9" w:rsidP="00886FA9">
      <w:pPr>
        <w:rPr>
          <w:rtl/>
        </w:rPr>
      </w:pPr>
      <w:r>
        <w:rPr>
          <w:rFonts w:hint="cs"/>
          <w:rtl/>
        </w:rPr>
        <w:t>נ</w:t>
      </w:r>
      <w:bookmarkStart w:id="365" w:name="_ETM_Q1_2973000"/>
      <w:bookmarkEnd w:id="365"/>
      <w:r>
        <w:rPr>
          <w:rFonts w:hint="cs"/>
          <w:rtl/>
        </w:rPr>
        <w:t xml:space="preserve">כון, </w:t>
      </w:r>
      <w:bookmarkStart w:id="366" w:name="_ETM_Q1_2975000"/>
      <w:bookmarkEnd w:id="366"/>
      <w:r>
        <w:rPr>
          <w:rFonts w:hint="cs"/>
          <w:rtl/>
        </w:rPr>
        <w:t xml:space="preserve">בסדר. </w:t>
      </w:r>
    </w:p>
    <w:p w:rsidR="00886FA9" w:rsidRDefault="00886FA9" w:rsidP="00886FA9">
      <w:pPr>
        <w:ind w:firstLine="0"/>
        <w:rPr>
          <w:rtl/>
        </w:rPr>
      </w:pPr>
    </w:p>
    <w:sdt>
      <w:sdtPr>
        <w:rPr>
          <w:rtl/>
        </w:rPr>
        <w:alias w:val="אורח"/>
        <w:tag w:val="&lt;ID&gt;688899&lt;/ID&gt;&lt;Name&gt;אופיר ביתן&lt;/Name&gt;&lt;Data&gt;אופיר ביתן&lt;/Data&gt;&lt;Shortcut&gt;אובי&lt;/Shortcut&gt;&lt;Title&gt;יועמ&quot;ש בפועל, הרשות השניה לטלוויזיה ורדיו&lt;/Title&gt;"/>
        <w:id w:val="-929732650"/>
        <w:placeholder>
          <w:docPart w:val="DefaultPlaceholder_-1854013440"/>
        </w:placeholder>
        <w15:color w:val="993366"/>
      </w:sdtPr>
      <w:sdtEndPr/>
      <w:sdtContent>
        <w:p w:rsidR="00886FA9" w:rsidRDefault="00886FA9" w:rsidP="00886FA9">
          <w:pPr>
            <w:pStyle w:val="af9"/>
            <w:keepNext/>
            <w:rPr>
              <w:rtl/>
            </w:rPr>
          </w:pPr>
          <w:r w:rsidRPr="00886FA9">
            <w:rPr>
              <w:rStyle w:val="afd"/>
              <w:color w:val="000000"/>
              <w:rtl/>
            </w:rPr>
            <w:t>אופיר ביתן:</w:t>
          </w:r>
        </w:p>
      </w:sdtContent>
    </w:sdt>
    <w:p w:rsidR="00886FA9" w:rsidRDefault="00886FA9" w:rsidP="00886FA9">
      <w:pPr>
        <w:pStyle w:val="KeepWithNext"/>
        <w:rPr>
          <w:rtl/>
        </w:rPr>
      </w:pPr>
    </w:p>
    <w:p w:rsidR="00DF3ABF" w:rsidRPr="00DF3ABF" w:rsidRDefault="00886FA9" w:rsidP="00886FA9">
      <w:pPr>
        <w:rPr>
          <w:rtl/>
        </w:rPr>
      </w:pPr>
      <w:r>
        <w:rPr>
          <w:rFonts w:hint="cs"/>
          <w:rtl/>
        </w:rPr>
        <w:t xml:space="preserve">דבר שני, אם יש הצבעה ראשונה עכשיו אולי </w:t>
      </w:r>
      <w:bookmarkStart w:id="367" w:name="_ETM_Q1_2978000"/>
      <w:bookmarkEnd w:id="367"/>
      <w:r>
        <w:rPr>
          <w:rFonts w:hint="cs"/>
          <w:rtl/>
        </w:rPr>
        <w:t xml:space="preserve">כדאי להכניס תשלום לזכיינים עבור תשדירי הבחירות כי היום </w:t>
      </w:r>
      <w:bookmarkStart w:id="368" w:name="_ETM_Q1_2980000"/>
      <w:bookmarkEnd w:id="368"/>
      <w:r>
        <w:rPr>
          <w:rFonts w:hint="cs"/>
          <w:rtl/>
        </w:rPr>
        <w:t xml:space="preserve">הם משדרים את תשדירי הבחירות חינם. </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דובר"/>
        <w:tag w:val="&lt;ID&gt;0&lt;/ID&gt;&lt;Name&gt;אלעזר שטרן - יועץ משפטי&lt;/Name&gt;&lt;Data&gt;אלעזר שטרן - יועץ משפטי&lt;/Data&gt;&lt;Shortcut&gt;אלעש&lt;/Shortcut&gt;&lt;MemberID&gt;&lt;/MemberID&gt;"/>
        <w:id w:val="-75435433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אלעזר שטרן - יועץ משפטי:</w:t>
          </w:r>
        </w:p>
      </w:sdtContent>
    </w:sdt>
    <w:p w:rsidR="00DF3ABF" w:rsidRPr="00DF3ABF" w:rsidRDefault="00DF3ABF" w:rsidP="00DF3ABF">
      <w:pPr>
        <w:keepNext/>
        <w:ind w:firstLine="0"/>
        <w:rPr>
          <w:rtl/>
        </w:rPr>
      </w:pPr>
    </w:p>
    <w:p w:rsidR="00DF3ABF" w:rsidRPr="00DF3ABF" w:rsidRDefault="00886FA9" w:rsidP="00886FA9">
      <w:pPr>
        <w:rPr>
          <w:rtl/>
        </w:rPr>
      </w:pPr>
      <w:r>
        <w:rPr>
          <w:rFonts w:hint="cs"/>
          <w:rtl/>
        </w:rPr>
        <w:t xml:space="preserve">זה נושא שהוועדה לא דנה בו כרגע. מה שנכנס לפה זה רק דברים שהוועדה </w:t>
      </w:r>
      <w:bookmarkStart w:id="369" w:name="_ETM_Q1_2990000"/>
      <w:bookmarkEnd w:id="369"/>
      <w:r>
        <w:rPr>
          <w:rFonts w:hint="cs"/>
          <w:rtl/>
        </w:rPr>
        <w:t xml:space="preserve">דנה עליהם והגענו לגביהם לקונצנזוס. </w:t>
      </w:r>
      <w:r w:rsidR="00DF3ABF" w:rsidRPr="00DF3ABF">
        <w:rPr>
          <w:rtl/>
        </w:rPr>
        <w:t xml:space="preserve">אנחנו לא </w:t>
      </w:r>
      <w:r>
        <w:rPr>
          <w:rFonts w:hint="cs"/>
          <w:rtl/>
        </w:rPr>
        <w:t xml:space="preserve">נכניס עכשיו דברים שהוועדה עוד לא דנה עליהם. </w:t>
      </w:r>
      <w:r w:rsidR="00DF3ABF" w:rsidRPr="00DF3ABF">
        <w:rPr>
          <w:rtl/>
        </w:rPr>
        <w:t xml:space="preserve">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241771131"/>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886FA9" w:rsidRDefault="00886FA9" w:rsidP="007A40D0">
      <w:pPr>
        <w:rPr>
          <w:rtl/>
        </w:rPr>
      </w:pPr>
      <w:r>
        <w:rPr>
          <w:rFonts w:hint="cs"/>
          <w:rtl/>
        </w:rPr>
        <w:t xml:space="preserve">זה לא כל החוק, זה </w:t>
      </w:r>
      <w:bookmarkStart w:id="370" w:name="_ETM_Q1_2996000"/>
      <w:bookmarkEnd w:id="370"/>
      <w:r>
        <w:rPr>
          <w:rFonts w:hint="cs"/>
          <w:rtl/>
        </w:rPr>
        <w:t xml:space="preserve">קטע קטן. </w:t>
      </w:r>
    </w:p>
    <w:sdt>
      <w:sdtPr>
        <w:rPr>
          <w:rFonts w:hint="cs"/>
          <w:rtl/>
        </w:rPr>
        <w:alias w:val="אורח"/>
        <w:tag w:val="&lt;ID&gt;688899&lt;/ID&gt;&lt;Name&gt;אופיר ביתן&lt;/Name&gt;&lt;Data&gt;אופיר ביתן&lt;/Data&gt;&lt;Shortcut&gt;אובי&lt;/Shortcut&gt;&lt;Title&gt;יועמ&quot;ש בפועל, הרשות השניה לטלוויזיה ורדיו&lt;/Title&gt;"/>
        <w:id w:val="1478722446"/>
        <w:placeholder>
          <w:docPart w:val="DefaultPlaceholder_-1854013440"/>
        </w:placeholder>
        <w15:color w:val="993366"/>
      </w:sdtPr>
      <w:sdtEndPr/>
      <w:sdtContent>
        <w:p w:rsidR="00886FA9" w:rsidRDefault="00886FA9" w:rsidP="00886FA9">
          <w:pPr>
            <w:pStyle w:val="af9"/>
            <w:keepNext/>
            <w:rPr>
              <w:rtl/>
            </w:rPr>
          </w:pPr>
          <w:r w:rsidRPr="00886FA9">
            <w:rPr>
              <w:rStyle w:val="afd"/>
              <w:color w:val="000000"/>
              <w:rtl/>
            </w:rPr>
            <w:t>אופיר ביתן</w:t>
          </w:r>
          <w:r w:rsidRPr="00886FA9">
            <w:rPr>
              <w:color w:val="000000"/>
              <w:rtl/>
            </w:rPr>
            <w:t>:</w:t>
          </w:r>
        </w:p>
      </w:sdtContent>
    </w:sdt>
    <w:p w:rsidR="00886FA9" w:rsidRDefault="00886FA9" w:rsidP="00886FA9">
      <w:pPr>
        <w:pStyle w:val="KeepWithNext"/>
        <w:rPr>
          <w:rtl/>
        </w:rPr>
      </w:pPr>
    </w:p>
    <w:p w:rsidR="00886FA9" w:rsidRDefault="00886FA9" w:rsidP="00886FA9">
      <w:pPr>
        <w:rPr>
          <w:rtl/>
        </w:rPr>
      </w:pPr>
      <w:r>
        <w:rPr>
          <w:rFonts w:hint="cs"/>
          <w:rtl/>
        </w:rPr>
        <w:t>מבחינת הזמנים - -</w:t>
      </w:r>
    </w:p>
    <w:p w:rsidR="00886FA9" w:rsidRDefault="00886FA9" w:rsidP="00886FA9">
      <w:pPr>
        <w:ind w:firstLine="0"/>
        <w:rPr>
          <w:rtl/>
        </w:rPr>
      </w:pPr>
      <w:bookmarkStart w:id="371" w:name="_ETM_Q1_2997000"/>
      <w:bookmarkEnd w:id="371"/>
    </w:p>
    <w:bookmarkStart w:id="372" w:name="_ETM_Q1_2998000" w:displacedByCustomXml="next"/>
    <w:bookmarkEnd w:id="372"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1362091380"/>
        <w:placeholder>
          <w:docPart w:val="DefaultPlaceholder_-1854013440"/>
        </w:placeholder>
        <w15:color w:val="993366"/>
      </w:sdtPr>
      <w:sdtEndPr/>
      <w:sdtContent>
        <w:p w:rsidR="00886FA9" w:rsidRDefault="00886FA9" w:rsidP="00886FA9">
          <w:pPr>
            <w:pStyle w:val="a4"/>
            <w:keepNext/>
            <w:rPr>
              <w:rtl/>
            </w:rPr>
          </w:pPr>
          <w:r w:rsidRPr="00886FA9">
            <w:rPr>
              <w:rStyle w:val="afd"/>
              <w:color w:val="000000"/>
              <w:rtl/>
            </w:rPr>
            <w:t>אלעזר שטרן - יועץ משפטי</w:t>
          </w:r>
          <w:r w:rsidRPr="00886FA9">
            <w:rPr>
              <w:color w:val="000000"/>
              <w:rtl/>
            </w:rPr>
            <w:t>:</w:t>
          </w:r>
        </w:p>
      </w:sdtContent>
    </w:sdt>
    <w:p w:rsidR="00886FA9" w:rsidRDefault="00886FA9" w:rsidP="00886FA9">
      <w:pPr>
        <w:pStyle w:val="KeepWithNext"/>
        <w:rPr>
          <w:rtl/>
        </w:rPr>
      </w:pPr>
    </w:p>
    <w:p w:rsidR="00886FA9" w:rsidRDefault="00886FA9" w:rsidP="00886FA9">
      <w:pPr>
        <w:rPr>
          <w:rtl/>
        </w:rPr>
      </w:pPr>
      <w:r>
        <w:rPr>
          <w:rFonts w:hint="cs"/>
          <w:rtl/>
        </w:rPr>
        <w:t xml:space="preserve">יכול להיות אבל כרגע הוועדה לא דנה בזה, אז אנחנו לא יכולים להכניס את זה. </w:t>
      </w:r>
    </w:p>
    <w:p w:rsidR="00886FA9" w:rsidRDefault="00886FA9" w:rsidP="00886FA9">
      <w:pPr>
        <w:ind w:firstLine="0"/>
        <w:rPr>
          <w:rtl/>
        </w:rPr>
      </w:pPr>
    </w:p>
    <w:bookmarkStart w:id="373" w:name="_ETM_Q1_3000000" w:displacedByCustomXml="next"/>
    <w:bookmarkEnd w:id="373" w:displacedByCustomXml="next"/>
    <w:sdt>
      <w:sdtPr>
        <w:rPr>
          <w:rtl/>
        </w:rPr>
        <w:alias w:val="יור"/>
        <w:tag w:val="&lt;ID&gt;5094&lt;/ID&gt;&lt;Name&gt;ניסן סלומינסקי - יו&quot;רַ&lt;/Name&gt;&lt;Data&gt;ניסן סלומינסקי&lt;/Data&gt;&lt;Shortcut&gt;ניסל&lt;/Shortcut&gt;"/>
        <w:id w:val="-848018754"/>
        <w:placeholder>
          <w:docPart w:val="DefaultPlaceholder_-1854013440"/>
        </w:placeholder>
        <w15:color w:val="993366"/>
      </w:sdtPr>
      <w:sdtEndPr/>
      <w:sdtContent>
        <w:p w:rsidR="00886FA9" w:rsidRDefault="00886FA9" w:rsidP="00886FA9">
          <w:pPr>
            <w:pStyle w:val="af6"/>
            <w:keepNext/>
            <w:rPr>
              <w:rtl/>
            </w:rPr>
          </w:pPr>
          <w:r w:rsidRPr="00886FA9">
            <w:rPr>
              <w:rStyle w:val="afd"/>
              <w:color w:val="000000"/>
              <w:rtl/>
            </w:rPr>
            <w:t>היו"ר ניסן סלומינסקי</w:t>
          </w:r>
          <w:r w:rsidRPr="00886FA9">
            <w:rPr>
              <w:color w:val="000000"/>
              <w:rtl/>
            </w:rPr>
            <w:t>:</w:t>
          </w:r>
        </w:p>
      </w:sdtContent>
    </w:sdt>
    <w:p w:rsidR="00886FA9" w:rsidRDefault="00886FA9" w:rsidP="00886FA9">
      <w:pPr>
        <w:pStyle w:val="KeepWithNext"/>
        <w:rPr>
          <w:rtl/>
        </w:rPr>
      </w:pPr>
    </w:p>
    <w:p w:rsidR="00DF3ABF" w:rsidRDefault="00886FA9" w:rsidP="00886FA9">
      <w:pPr>
        <w:rPr>
          <w:rtl/>
        </w:rPr>
      </w:pPr>
      <w:bookmarkStart w:id="374" w:name="_ETM_Q1_3001000"/>
      <w:bookmarkEnd w:id="374"/>
      <w:r>
        <w:rPr>
          <w:rFonts w:hint="cs"/>
          <w:rtl/>
        </w:rPr>
        <w:t xml:space="preserve">אנחנו </w:t>
      </w:r>
      <w:r w:rsidR="00DF3ABF" w:rsidRPr="00DF3ABF">
        <w:rPr>
          <w:rtl/>
        </w:rPr>
        <w:t xml:space="preserve">נצביע על אישור ההצעה </w:t>
      </w:r>
      <w:r>
        <w:rPr>
          <w:rFonts w:hint="cs"/>
          <w:rtl/>
        </w:rPr>
        <w:t>ב</w:t>
      </w:r>
      <w:r w:rsidR="00DF3ABF" w:rsidRPr="00DF3ABF">
        <w:rPr>
          <w:rtl/>
        </w:rPr>
        <w:t xml:space="preserve">קריאה ראשונה. </w:t>
      </w:r>
      <w:r>
        <w:rPr>
          <w:rFonts w:hint="cs"/>
          <w:rtl/>
        </w:rPr>
        <w:t xml:space="preserve">אני אומר שוב </w:t>
      </w:r>
      <w:r>
        <w:rPr>
          <w:rtl/>
        </w:rPr>
        <w:t>–</w:t>
      </w:r>
      <w:r>
        <w:rPr>
          <w:rFonts w:hint="cs"/>
          <w:rtl/>
        </w:rPr>
        <w:t xml:space="preserve"> בין קריאה ראשונה לשנייה יהיו לנו עוד נושאים ללבן ולעשות את </w:t>
      </w:r>
      <w:bookmarkStart w:id="375" w:name="_ETM_Q1_3015000"/>
      <w:bookmarkEnd w:id="375"/>
      <w:r>
        <w:rPr>
          <w:rFonts w:hint="cs"/>
          <w:rtl/>
        </w:rPr>
        <w:t xml:space="preserve">זה. אבל כרגע אנחנו מצביעים בקריאה ראשונה, ולקריאה ראשונה </w:t>
      </w:r>
      <w:r w:rsidR="00DF3ABF" w:rsidRPr="00DF3ABF">
        <w:rPr>
          <w:rtl/>
        </w:rPr>
        <w:t xml:space="preserve">עשינו דיון מספיק מעמיק כדי שנוכל להצביע על זה. </w:t>
      </w:r>
    </w:p>
    <w:p w:rsidR="00886FA9" w:rsidRDefault="00886FA9" w:rsidP="00886FA9">
      <w:pPr>
        <w:rPr>
          <w:rtl/>
        </w:rPr>
      </w:pPr>
    </w:p>
    <w:p w:rsidR="00886FA9" w:rsidRPr="00DF3ABF" w:rsidRDefault="00886FA9" w:rsidP="00886FA9">
      <w:pPr>
        <w:rPr>
          <w:rtl/>
        </w:rPr>
      </w:pPr>
      <w:r>
        <w:rPr>
          <w:rFonts w:hint="cs"/>
          <w:rtl/>
        </w:rPr>
        <w:t>מ</w:t>
      </w:r>
      <w:bookmarkStart w:id="376" w:name="_ETM_Q1_3022000"/>
      <w:bookmarkEnd w:id="376"/>
      <w:r>
        <w:rPr>
          <w:rFonts w:hint="cs"/>
          <w:rtl/>
        </w:rPr>
        <w:t xml:space="preserve">י בעד לאשר את זה בקריאה ראשונה? מי נגד? מי נמנע? </w:t>
      </w:r>
    </w:p>
    <w:p w:rsidR="00DF3ABF" w:rsidRDefault="00886FA9" w:rsidP="00886FA9">
      <w:pPr>
        <w:pStyle w:val="af1"/>
        <w:keepNext/>
        <w:rPr>
          <w:rtl/>
        </w:rPr>
      </w:pPr>
      <w:r>
        <w:rPr>
          <w:rtl/>
        </w:rPr>
        <w:t>הצבעה</w:t>
      </w:r>
    </w:p>
    <w:p w:rsidR="00886FA9" w:rsidRDefault="00886FA9" w:rsidP="00886FA9">
      <w:pPr>
        <w:pStyle w:val="--"/>
        <w:keepNext/>
        <w:rPr>
          <w:rtl/>
        </w:rPr>
      </w:pPr>
    </w:p>
    <w:p w:rsidR="00886FA9" w:rsidRDefault="00886FA9" w:rsidP="00886FA9">
      <w:pPr>
        <w:pStyle w:val="--"/>
        <w:keepNext/>
        <w:rPr>
          <w:rtl/>
        </w:rPr>
      </w:pPr>
      <w:r>
        <w:rPr>
          <w:rtl/>
        </w:rPr>
        <w:t xml:space="preserve">בעד </w:t>
      </w:r>
      <w:r>
        <w:rPr>
          <w:rFonts w:hint="cs"/>
          <w:rtl/>
        </w:rPr>
        <w:t xml:space="preserve">הצעת החוק </w:t>
      </w:r>
      <w:r>
        <w:rPr>
          <w:rtl/>
        </w:rPr>
        <w:t xml:space="preserve">– </w:t>
      </w:r>
      <w:r>
        <w:rPr>
          <w:rFonts w:hint="cs"/>
          <w:rtl/>
        </w:rPr>
        <w:t>רוב</w:t>
      </w:r>
    </w:p>
    <w:p w:rsidR="00886FA9" w:rsidRDefault="00886FA9" w:rsidP="00886FA9">
      <w:pPr>
        <w:pStyle w:val="--"/>
        <w:keepNext/>
        <w:rPr>
          <w:rtl/>
        </w:rPr>
      </w:pPr>
      <w:r>
        <w:rPr>
          <w:rtl/>
        </w:rPr>
        <w:t xml:space="preserve">נגד – </w:t>
      </w:r>
      <w:r>
        <w:rPr>
          <w:rFonts w:hint="cs"/>
          <w:rtl/>
        </w:rPr>
        <w:t>אין</w:t>
      </w:r>
    </w:p>
    <w:p w:rsidR="00886FA9" w:rsidRDefault="00886FA9" w:rsidP="00886FA9">
      <w:pPr>
        <w:pStyle w:val="--"/>
        <w:keepNext/>
        <w:rPr>
          <w:rtl/>
        </w:rPr>
      </w:pPr>
      <w:r>
        <w:rPr>
          <w:rtl/>
        </w:rPr>
        <w:t>נמנעים –</w:t>
      </w:r>
      <w:r>
        <w:rPr>
          <w:rFonts w:hint="cs"/>
          <w:rtl/>
        </w:rPr>
        <w:t xml:space="preserve"> אין</w:t>
      </w:r>
      <w:r>
        <w:rPr>
          <w:rtl/>
        </w:rPr>
        <w:t xml:space="preserve"> </w:t>
      </w:r>
    </w:p>
    <w:p w:rsidR="00886FA9" w:rsidRDefault="00886FA9" w:rsidP="00886FA9">
      <w:pPr>
        <w:pStyle w:val="af2"/>
        <w:rPr>
          <w:rtl/>
        </w:rPr>
      </w:pPr>
      <w:r>
        <w:rPr>
          <w:rFonts w:hint="cs"/>
          <w:rtl/>
        </w:rPr>
        <w:t xml:space="preserve">הצעת החוק אושרה. </w:t>
      </w:r>
    </w:p>
    <w:p w:rsidR="00886FA9" w:rsidRDefault="00886FA9" w:rsidP="00886FA9">
      <w:pPr>
        <w:ind w:firstLine="0"/>
        <w:rPr>
          <w:rtl/>
        </w:rPr>
      </w:pPr>
    </w:p>
    <w:sdt>
      <w:sdtPr>
        <w:rPr>
          <w:rtl/>
        </w:rPr>
        <w:alias w:val="יור"/>
        <w:tag w:val="&lt;ID&gt;5094&lt;/ID&gt;&lt;Name&gt;ניסן סלומינסקי - יו&quot;רַ&lt;/Name&gt;&lt;Data&gt;ניסן סלומינסקי&lt;/Data&gt;&lt;Shortcut&gt;ניסל&lt;/Shortcut&gt;"/>
        <w:id w:val="-764543875"/>
        <w:placeholder>
          <w:docPart w:val="DefaultPlaceholder_-1854013440"/>
        </w:placeholder>
        <w15:color w:val="993366"/>
      </w:sdtPr>
      <w:sdtEndPr/>
      <w:sdtContent>
        <w:p w:rsidR="00886FA9" w:rsidRDefault="00886FA9" w:rsidP="00886FA9">
          <w:pPr>
            <w:pStyle w:val="af6"/>
            <w:keepNext/>
            <w:rPr>
              <w:rtl/>
            </w:rPr>
          </w:pPr>
          <w:r w:rsidRPr="00886FA9">
            <w:rPr>
              <w:rStyle w:val="afd"/>
              <w:color w:val="000000"/>
              <w:rtl/>
            </w:rPr>
            <w:t>היו"ר ניסן סלומינסקי</w:t>
          </w:r>
          <w:r w:rsidRPr="00886FA9">
            <w:rPr>
              <w:color w:val="000000"/>
              <w:rtl/>
            </w:rPr>
            <w:t>:</w:t>
          </w:r>
        </w:p>
      </w:sdtContent>
    </w:sdt>
    <w:p w:rsidR="00886FA9" w:rsidRDefault="00886FA9" w:rsidP="00886FA9">
      <w:pPr>
        <w:pStyle w:val="KeepWithNext"/>
        <w:rPr>
          <w:rtl/>
        </w:rPr>
      </w:pPr>
    </w:p>
    <w:p w:rsidR="00DF3ABF" w:rsidRPr="00DF3ABF" w:rsidRDefault="00886FA9" w:rsidP="00886FA9">
      <w:pPr>
        <w:rPr>
          <w:rtl/>
        </w:rPr>
      </w:pPr>
      <w:bookmarkStart w:id="377" w:name="_ETM_Q1_3020000"/>
      <w:bookmarkEnd w:id="377"/>
      <w:r>
        <w:rPr>
          <w:rFonts w:hint="cs"/>
          <w:rtl/>
        </w:rPr>
        <w:t xml:space="preserve">הצעת החוק </w:t>
      </w:r>
      <w:r w:rsidR="00DF3ABF" w:rsidRPr="00DF3ABF">
        <w:rPr>
          <w:rtl/>
        </w:rPr>
        <w:t>אושר</w:t>
      </w:r>
      <w:r>
        <w:rPr>
          <w:rFonts w:hint="cs"/>
          <w:rtl/>
        </w:rPr>
        <w:t>ה</w:t>
      </w:r>
      <w:r w:rsidR="00DF3ABF" w:rsidRPr="00DF3ABF">
        <w:rPr>
          <w:rtl/>
        </w:rPr>
        <w:t xml:space="preserve"> פה</w:t>
      </w:r>
      <w:r>
        <w:rPr>
          <w:rFonts w:hint="cs"/>
          <w:rtl/>
        </w:rPr>
        <w:t>-</w:t>
      </w:r>
      <w:r w:rsidR="00DF3ABF" w:rsidRPr="00DF3ABF">
        <w:rPr>
          <w:rtl/>
        </w:rPr>
        <w:t xml:space="preserve">אחד. </w:t>
      </w:r>
      <w:r>
        <w:rPr>
          <w:rFonts w:hint="cs"/>
          <w:rtl/>
        </w:rPr>
        <w:t xml:space="preserve">תודה </w:t>
      </w:r>
      <w:bookmarkStart w:id="378" w:name="_ETM_Q1_3030000"/>
      <w:bookmarkEnd w:id="378"/>
      <w:r>
        <w:rPr>
          <w:rFonts w:hint="cs"/>
          <w:rtl/>
        </w:rPr>
        <w:t xml:space="preserve">רבה. </w:t>
      </w:r>
    </w:p>
    <w:p w:rsidR="00DF3ABF" w:rsidRPr="00DF3ABF" w:rsidRDefault="00DF3ABF" w:rsidP="00DF3ABF">
      <w:pPr>
        <w:ind w:firstLine="0"/>
        <w:rPr>
          <w:rtl/>
        </w:rPr>
      </w:pPr>
    </w:p>
    <w:sdt>
      <w:sdtPr>
        <w:rPr>
          <w:rFonts w:ascii="David" w:hAnsi="David" w:hint="cs"/>
          <w:u w:val="single"/>
          <w:rtl/>
          <w:lang w:eastAsia="he-IL"/>
        </w:rPr>
        <w:alias w:val="דובר"/>
        <w:tag w:val="&lt;ID&gt;0&lt;/ID&gt;&lt;Name&gt;דין ליבנה&lt;/Name&gt;&lt;Data&gt;דין ליבנה&lt;/Data&gt;&lt;Shortcut&gt;דילי&lt;/Shortcut&gt;&lt;MemberID&gt;&lt;/MemberID&gt;"/>
        <w:id w:val="983735383"/>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דין ליבנה:</w:t>
          </w:r>
        </w:p>
      </w:sdtContent>
    </w:sdt>
    <w:p w:rsidR="00DF3ABF" w:rsidRPr="00DF3ABF" w:rsidRDefault="00DF3ABF" w:rsidP="00DF3ABF">
      <w:pPr>
        <w:keepNext/>
        <w:ind w:firstLine="0"/>
        <w:rPr>
          <w:rtl/>
        </w:rPr>
      </w:pPr>
    </w:p>
    <w:p w:rsidR="00DF3ABF" w:rsidRPr="00DF3ABF" w:rsidRDefault="00DF3ABF" w:rsidP="00886FA9">
      <w:pPr>
        <w:rPr>
          <w:rtl/>
        </w:rPr>
      </w:pPr>
      <w:r w:rsidRPr="00DF3ABF">
        <w:rPr>
          <w:rtl/>
        </w:rPr>
        <w:t xml:space="preserve">אני </w:t>
      </w:r>
      <w:r w:rsidR="00886FA9">
        <w:rPr>
          <w:rFonts w:hint="cs"/>
          <w:rtl/>
        </w:rPr>
        <w:t xml:space="preserve">רק </w:t>
      </w:r>
      <w:r w:rsidRPr="00DF3ABF">
        <w:rPr>
          <w:rtl/>
        </w:rPr>
        <w:t>רוצה לציין לפרוטוקול</w:t>
      </w:r>
      <w:r w:rsidR="00886FA9">
        <w:rPr>
          <w:rFonts w:hint="cs"/>
          <w:rtl/>
        </w:rPr>
        <w:t>, ברשותך,</w:t>
      </w:r>
      <w:r w:rsidRPr="00DF3ABF">
        <w:rPr>
          <w:rtl/>
        </w:rPr>
        <w:t xml:space="preserve"> שזה שהוועדה אישרה את החלק הזה לא אומר שהיא דוחה את </w:t>
      </w:r>
      <w:r w:rsidR="00886FA9">
        <w:rPr>
          <w:rFonts w:hint="cs"/>
          <w:rtl/>
        </w:rPr>
        <w:t>יתר החלקים - -</w:t>
      </w:r>
    </w:p>
    <w:p w:rsidR="00DF3ABF" w:rsidRPr="00DF3ABF" w:rsidRDefault="00DF3ABF" w:rsidP="00DF3ABF">
      <w:pPr>
        <w:ind w:firstLine="0"/>
        <w:rPr>
          <w:rtl/>
        </w:rPr>
      </w:pPr>
    </w:p>
    <w:sdt>
      <w:sdtPr>
        <w:rPr>
          <w:rFonts w:ascii="David" w:hAnsi="David" w:hint="cs"/>
          <w:u w:val="single"/>
          <w:rtl/>
          <w:lang w:eastAsia="he-IL"/>
        </w:rPr>
        <w:alias w:val="יור"/>
        <w:tag w:val="&lt;ID&gt;5094&lt;/ID&gt;&lt;Name&gt;ניסן סלומינסקי - יו&quot;רַ&lt;/Name&gt;&lt;Data&gt;ניסן סלומינסקי&lt;/Data&gt;&lt;Shortcut&gt;ניסל&lt;/Shortcut&gt;"/>
        <w:id w:val="385533298"/>
        <w:placeholder>
          <w:docPart w:val="174D6D29FF314DE4BB498D864A9D5559"/>
        </w:placeholder>
      </w:sdtPr>
      <w:sdtEndPr/>
      <w:sdtContent>
        <w:p w:rsidR="00DF3ABF" w:rsidRPr="00DF3ABF" w:rsidRDefault="00DF3ABF" w:rsidP="00DF3ABF">
          <w:pPr>
            <w:keepNext/>
            <w:ind w:firstLine="0"/>
            <w:rPr>
              <w:rFonts w:ascii="David" w:hAnsi="David"/>
              <w:u w:val="single"/>
              <w:rtl/>
              <w:lang w:eastAsia="he-IL"/>
            </w:rPr>
          </w:pPr>
          <w:r w:rsidRPr="00DF3ABF">
            <w:rPr>
              <w:rFonts w:ascii="David" w:hAnsi="David" w:hint="cs"/>
              <w:color w:val="000000"/>
              <w:u w:val="single"/>
              <w:rtl/>
              <w:lang w:eastAsia="he-IL"/>
            </w:rPr>
            <w:t>היו"ר ניסן סלומינסקי:</w:t>
          </w:r>
        </w:p>
      </w:sdtContent>
    </w:sdt>
    <w:p w:rsidR="00DF3ABF" w:rsidRPr="00DF3ABF" w:rsidRDefault="00DF3ABF" w:rsidP="00DF3ABF">
      <w:pPr>
        <w:keepNext/>
        <w:ind w:firstLine="0"/>
        <w:rPr>
          <w:rtl/>
        </w:rPr>
      </w:pPr>
    </w:p>
    <w:p w:rsidR="00886FA9" w:rsidRDefault="00886FA9" w:rsidP="00DF3ABF">
      <w:pPr>
        <w:rPr>
          <w:rtl/>
        </w:rPr>
      </w:pPr>
      <w:r>
        <w:rPr>
          <w:rFonts w:hint="cs"/>
          <w:rtl/>
        </w:rPr>
        <w:t xml:space="preserve">ודאי, ודאי. להפך. </w:t>
      </w:r>
    </w:p>
    <w:p w:rsidR="00886FA9" w:rsidRDefault="00886FA9" w:rsidP="00886FA9">
      <w:pPr>
        <w:ind w:firstLine="0"/>
        <w:rPr>
          <w:rtl/>
        </w:rPr>
      </w:pPr>
    </w:p>
    <w:bookmarkStart w:id="379" w:name="_ETM_Q1_3044000" w:displacedByCustomXml="next"/>
    <w:bookmarkEnd w:id="379" w:displacedByCustomXml="next"/>
    <w:sdt>
      <w:sdtPr>
        <w:rPr>
          <w:rFonts w:hint="cs"/>
          <w:rtl/>
        </w:rPr>
        <w:alias w:val="אורח"/>
        <w:tag w:val="&lt;ID&gt;534241&lt;/ID&gt;&lt;Name&gt;דין ליבנה&lt;/Name&gt;&lt;Data&gt;דין ליבנה&lt;/Data&gt;&lt;Shortcut&gt;דילי&lt;/Shortcut&gt;&lt;Title&gt;היועץ המשפטי, ועדת הבחירות המרכזית&lt;/Title&gt;"/>
        <w:id w:val="2141760464"/>
        <w:placeholder>
          <w:docPart w:val="DefaultPlaceholder_-1854013440"/>
        </w:placeholder>
        <w15:color w:val="993366"/>
      </w:sdtPr>
      <w:sdtEndPr/>
      <w:sdtContent>
        <w:p w:rsidR="00886FA9" w:rsidRDefault="00886FA9" w:rsidP="00886FA9">
          <w:pPr>
            <w:pStyle w:val="af9"/>
            <w:keepNext/>
            <w:rPr>
              <w:rtl/>
            </w:rPr>
          </w:pPr>
          <w:r w:rsidRPr="00886FA9">
            <w:rPr>
              <w:rStyle w:val="afd"/>
              <w:color w:val="000000"/>
              <w:rtl/>
            </w:rPr>
            <w:t>דין ליבנה</w:t>
          </w:r>
          <w:r w:rsidRPr="00886FA9">
            <w:rPr>
              <w:color w:val="000000"/>
              <w:rtl/>
            </w:rPr>
            <w:t>:</w:t>
          </w:r>
        </w:p>
      </w:sdtContent>
    </w:sdt>
    <w:p w:rsidR="00886FA9" w:rsidRDefault="00886FA9" w:rsidP="00886FA9">
      <w:pPr>
        <w:pStyle w:val="KeepWithNext"/>
        <w:rPr>
          <w:rtl/>
        </w:rPr>
      </w:pPr>
    </w:p>
    <w:p w:rsidR="00886FA9" w:rsidRDefault="00886FA9" w:rsidP="00886FA9">
      <w:pPr>
        <w:rPr>
          <w:rtl/>
        </w:rPr>
      </w:pPr>
      <w:r>
        <w:rPr>
          <w:rFonts w:hint="cs"/>
          <w:rtl/>
        </w:rPr>
        <w:t xml:space="preserve">- - אלא נדון בהם בהמשך. </w:t>
      </w:r>
    </w:p>
    <w:p w:rsidR="00886FA9" w:rsidRDefault="00886FA9" w:rsidP="00886FA9">
      <w:pPr>
        <w:ind w:firstLine="0"/>
        <w:rPr>
          <w:rtl/>
        </w:rPr>
      </w:pPr>
    </w:p>
    <w:bookmarkStart w:id="380" w:name="_ETM_Q1_3045000" w:displacedByCustomXml="next"/>
    <w:bookmarkEnd w:id="380" w:displacedByCustomXml="next"/>
    <w:sdt>
      <w:sdtPr>
        <w:rPr>
          <w:rFonts w:hint="cs"/>
          <w:rtl/>
        </w:rPr>
        <w:alias w:val="דובר"/>
        <w:tag w:val="&lt;ID&gt;0&lt;/ID&gt;&lt;Name&gt;אלעזר שטרן - יועץ משפטי&lt;/Name&gt;&lt;Data&gt;אלעזר שטרן - יועץ משפטי&lt;/Data&gt;&lt;Shortcut&gt;אלעש&lt;/Shortcut&gt;&lt;MemberID&gt;&lt;/MemberID&gt;"/>
        <w:id w:val="232899723"/>
        <w:placeholder>
          <w:docPart w:val="DefaultPlaceholder_-1854013440"/>
        </w:placeholder>
        <w15:color w:val="993366"/>
      </w:sdtPr>
      <w:sdtEndPr/>
      <w:sdtContent>
        <w:p w:rsidR="00886FA9" w:rsidRDefault="00886FA9" w:rsidP="00886FA9">
          <w:pPr>
            <w:pStyle w:val="a4"/>
            <w:keepNext/>
            <w:rPr>
              <w:rtl/>
            </w:rPr>
          </w:pPr>
          <w:r w:rsidRPr="00886FA9">
            <w:rPr>
              <w:rStyle w:val="afd"/>
              <w:color w:val="000000"/>
              <w:rtl/>
            </w:rPr>
            <w:t>אלעזר שטרן - יועץ משפטי</w:t>
          </w:r>
          <w:r w:rsidRPr="00886FA9">
            <w:rPr>
              <w:color w:val="000000"/>
              <w:rtl/>
            </w:rPr>
            <w:t>:</w:t>
          </w:r>
        </w:p>
      </w:sdtContent>
    </w:sdt>
    <w:p w:rsidR="00886FA9" w:rsidRDefault="00886FA9" w:rsidP="00886FA9">
      <w:pPr>
        <w:pStyle w:val="KeepWithNext"/>
        <w:rPr>
          <w:rtl/>
        </w:rPr>
      </w:pPr>
    </w:p>
    <w:p w:rsidR="00886FA9" w:rsidRDefault="00886FA9" w:rsidP="00886FA9">
      <w:pPr>
        <w:rPr>
          <w:rtl/>
        </w:rPr>
      </w:pPr>
      <w:r>
        <w:rPr>
          <w:rFonts w:hint="cs"/>
          <w:rtl/>
        </w:rPr>
        <w:t xml:space="preserve">נדון על הכול בהמשך, </w:t>
      </w:r>
      <w:bookmarkStart w:id="381" w:name="_ETM_Q1_3050000"/>
      <w:bookmarkEnd w:id="381"/>
      <w:r>
        <w:rPr>
          <w:rFonts w:hint="cs"/>
          <w:rtl/>
        </w:rPr>
        <w:t xml:space="preserve">כמובן. </w:t>
      </w:r>
    </w:p>
    <w:p w:rsidR="00886FA9" w:rsidRDefault="00886FA9" w:rsidP="00886FA9">
      <w:pPr>
        <w:ind w:firstLine="0"/>
        <w:rPr>
          <w:rtl/>
        </w:rPr>
      </w:pPr>
    </w:p>
    <w:bookmarkStart w:id="382" w:name="_ETM_Q1_3046000" w:displacedByCustomXml="next"/>
    <w:bookmarkEnd w:id="382" w:displacedByCustomXml="next"/>
    <w:sdt>
      <w:sdtPr>
        <w:rPr>
          <w:rtl/>
        </w:rPr>
        <w:alias w:val="יור"/>
        <w:tag w:val="&lt;ID&gt;5094&lt;/ID&gt;&lt;Name&gt;ניסן סלומינסקי - יו&quot;רַ&lt;/Name&gt;&lt;Data&gt;ניסן סלומינסקי&lt;/Data&gt;&lt;Shortcut&gt;ניסל&lt;/Shortcut&gt;"/>
        <w:id w:val="2064514854"/>
        <w:placeholder>
          <w:docPart w:val="DefaultPlaceholder_-1854013440"/>
        </w:placeholder>
        <w15:color w:val="993366"/>
      </w:sdtPr>
      <w:sdtEndPr/>
      <w:sdtContent>
        <w:p w:rsidR="00886FA9" w:rsidRDefault="00886FA9" w:rsidP="00886FA9">
          <w:pPr>
            <w:pStyle w:val="af6"/>
            <w:keepNext/>
            <w:rPr>
              <w:rtl/>
            </w:rPr>
          </w:pPr>
          <w:r w:rsidRPr="00886FA9">
            <w:rPr>
              <w:rStyle w:val="afd"/>
              <w:color w:val="000000"/>
              <w:rtl/>
            </w:rPr>
            <w:t>היו"ר ניסן סלומינסקי</w:t>
          </w:r>
          <w:r w:rsidRPr="00886FA9">
            <w:rPr>
              <w:color w:val="000000"/>
              <w:rtl/>
            </w:rPr>
            <w:t>:</w:t>
          </w:r>
        </w:p>
      </w:sdtContent>
    </w:sdt>
    <w:p w:rsidR="00886FA9" w:rsidRDefault="00886FA9" w:rsidP="00886FA9">
      <w:pPr>
        <w:pStyle w:val="KeepWithNext"/>
        <w:rPr>
          <w:rtl/>
        </w:rPr>
      </w:pPr>
    </w:p>
    <w:p w:rsidR="00DF3ABF" w:rsidRDefault="00886FA9" w:rsidP="00886FA9">
      <w:pPr>
        <w:rPr>
          <w:rtl/>
        </w:rPr>
      </w:pPr>
      <w:r>
        <w:rPr>
          <w:rFonts w:hint="cs"/>
          <w:rtl/>
        </w:rPr>
        <w:t xml:space="preserve">גם לא דוחה את אותם דברים שעוד ייכנסו בין </w:t>
      </w:r>
      <w:bookmarkStart w:id="383" w:name="_ETM_Q1_3051000"/>
      <w:bookmarkEnd w:id="383"/>
      <w:r>
        <w:rPr>
          <w:rFonts w:hint="cs"/>
          <w:rtl/>
        </w:rPr>
        <w:t xml:space="preserve">קריאה ראשונה לשנייה. </w:t>
      </w:r>
      <w:r w:rsidR="00DF3ABF" w:rsidRPr="00DF3ABF">
        <w:rPr>
          <w:rtl/>
        </w:rPr>
        <w:t xml:space="preserve">מנהג המקום </w:t>
      </w:r>
      <w:r>
        <w:rPr>
          <w:rFonts w:hint="cs"/>
          <w:rtl/>
        </w:rPr>
        <w:t xml:space="preserve">הוא </w:t>
      </w:r>
      <w:r w:rsidR="00DF3ABF" w:rsidRPr="00DF3ABF">
        <w:rPr>
          <w:rtl/>
        </w:rPr>
        <w:t xml:space="preserve">שבין </w:t>
      </w:r>
      <w:r>
        <w:rPr>
          <w:rFonts w:hint="cs"/>
          <w:rtl/>
        </w:rPr>
        <w:t xml:space="preserve">קריאה </w:t>
      </w:r>
      <w:r w:rsidR="00DF3ABF" w:rsidRPr="00DF3ABF">
        <w:rPr>
          <w:rtl/>
        </w:rPr>
        <w:t xml:space="preserve">ראשונה לשנייה </w:t>
      </w:r>
      <w:r>
        <w:rPr>
          <w:rFonts w:hint="cs"/>
          <w:rtl/>
        </w:rPr>
        <w:t xml:space="preserve">נכנסים עוד דברים. תודה </w:t>
      </w:r>
      <w:bookmarkStart w:id="384" w:name="_ETM_Q1_3059000"/>
      <w:bookmarkEnd w:id="384"/>
      <w:r>
        <w:rPr>
          <w:rFonts w:hint="cs"/>
          <w:rtl/>
        </w:rPr>
        <w:t xml:space="preserve">רבה, </w:t>
      </w:r>
      <w:r w:rsidR="00DF3ABF" w:rsidRPr="00DF3ABF">
        <w:rPr>
          <w:rtl/>
        </w:rPr>
        <w:t xml:space="preserve">הישיבה נעולה. </w:t>
      </w:r>
    </w:p>
    <w:p w:rsidR="00DF3ABF" w:rsidRPr="00DF3ABF" w:rsidRDefault="00DF3ABF" w:rsidP="00DF3ABF">
      <w:pPr>
        <w:rPr>
          <w:rtl/>
        </w:rPr>
      </w:pPr>
    </w:p>
    <w:p w:rsidR="00DF3ABF" w:rsidRPr="00DF3ABF" w:rsidRDefault="00DF3ABF" w:rsidP="00DF3ABF">
      <w:pPr>
        <w:ind w:firstLine="0"/>
        <w:rPr>
          <w:rtl/>
        </w:rPr>
      </w:pPr>
    </w:p>
    <w:sdt>
      <w:sdtPr>
        <w:rPr>
          <w:rtl/>
        </w:rPr>
        <w:alias w:val="סיום"/>
        <w:tag w:val="&lt;ID&gt;&lt;/ID&gt;&lt;Name&gt;הישיבה ננעלה בשעה 11:55.&lt;/Name&gt;&lt;Data&gt;הישיבה ננעלה בשעה 11:55.&lt;/Data&gt;&lt;EndDateTime&gt;11:55&lt;/EndDateTime&gt;"/>
        <w:id w:val="-2133855385"/>
        <w:placeholder>
          <w:docPart w:val="DefaultPlaceholder_-1854013440"/>
        </w:placeholder>
        <w15:color w:val="993366"/>
      </w:sdtPr>
      <w:sdtEndPr/>
      <w:sdtContent>
        <w:p w:rsidR="00DF3ABF" w:rsidRDefault="00DF3ABF" w:rsidP="00DF3ABF">
          <w:pPr>
            <w:pStyle w:val="afc"/>
            <w:keepNext/>
            <w:rPr>
              <w:rtl/>
            </w:rPr>
          </w:pPr>
          <w:r w:rsidRPr="00DF3ABF">
            <w:rPr>
              <w:rStyle w:val="afd"/>
              <w:color w:val="000000"/>
              <w:rtl/>
            </w:rPr>
            <w:t>הישיבה ננעלה בשעה 11:55.</w:t>
          </w:r>
        </w:p>
      </w:sdtContent>
    </w:sdt>
    <w:p w:rsidR="00DF3ABF" w:rsidRDefault="00DF3ABF" w:rsidP="00DF3ABF">
      <w:pPr>
        <w:pStyle w:val="KeepWithNext"/>
        <w:rPr>
          <w:rtl/>
        </w:rPr>
      </w:pPr>
    </w:p>
    <w:p w:rsidR="007872B4" w:rsidRPr="008713A4" w:rsidRDefault="007872B4" w:rsidP="00AB3F3A">
      <w:pPr>
        <w:ind w:firstLine="0"/>
      </w:pPr>
    </w:p>
    <w:sectPr w:rsidR="007872B4" w:rsidRPr="008713A4" w:rsidSect="001D73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30D" w:rsidRDefault="00BE230D">
      <w:r>
        <w:separator/>
      </w:r>
    </w:p>
  </w:endnote>
  <w:endnote w:type="continuationSeparator" w:id="0">
    <w:p w:rsidR="00BE230D" w:rsidRDefault="00BE2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30D" w:rsidRDefault="00BE230D">
      <w:r>
        <w:separator/>
      </w:r>
    </w:p>
  </w:footnote>
  <w:footnote w:type="continuationSeparator" w:id="0">
    <w:p w:rsidR="00BE230D" w:rsidRDefault="00BE2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0E9" w:rsidRDefault="002350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50E9" w:rsidRDefault="002350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0E9" w:rsidRDefault="002350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31C">
      <w:rPr>
        <w:rStyle w:val="af7"/>
        <w:noProof/>
        <w:rtl/>
      </w:rPr>
      <w:t>11</w:t>
    </w:r>
    <w:r>
      <w:rPr>
        <w:rStyle w:val="af7"/>
      </w:rPr>
      <w:fldChar w:fldCharType="end"/>
    </w:r>
  </w:p>
  <w:p w:rsidR="002350E9" w:rsidRPr="00CC5815" w:rsidRDefault="002350E9" w:rsidP="008E5E3F">
    <w:pPr>
      <w:pStyle w:val="a3"/>
      <w:ind w:firstLine="0"/>
    </w:pPr>
    <w:r>
      <w:rPr>
        <w:rtl/>
      </w:rPr>
      <w:t>ועדת החוקה, חוק ומשפט</w:t>
    </w:r>
  </w:p>
  <w:p w:rsidR="002350E9" w:rsidRPr="00CC5815" w:rsidRDefault="002350E9" w:rsidP="008E5E3F">
    <w:pPr>
      <w:pStyle w:val="a3"/>
      <w:ind w:firstLine="0"/>
      <w:rPr>
        <w:rtl/>
      </w:rPr>
    </w:pPr>
    <w:r>
      <w:rPr>
        <w:rtl/>
      </w:rPr>
      <w:t>10/07/2018</w:t>
    </w:r>
  </w:p>
  <w:p w:rsidR="002350E9" w:rsidRPr="00CC5815" w:rsidRDefault="002350E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0E9" w:rsidRDefault="002350E9" w:rsidP="000A17C6">
    <w:pPr>
      <w:keepNext/>
      <w:spacing w:line="240" w:lineRule="atLeast"/>
      <w:ind w:firstLine="0"/>
      <w:jc w:val="center"/>
      <w:outlineLvl w:val="0"/>
      <w:rPr>
        <w:rtl/>
      </w:rPr>
    </w:pPr>
    <w:r>
      <w:rPr>
        <w:noProof/>
      </w:rPr>
      <w:drawing>
        <wp:inline distT="0" distB="0" distL="0" distR="0" wp14:anchorId="04EFED40" wp14:editId="036D62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50E9" w:rsidRDefault="002350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50E9" w:rsidRDefault="002350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5C24"/>
    <w:rsid w:val="001264D0"/>
    <w:rsid w:val="00150436"/>
    <w:rsid w:val="00167294"/>
    <w:rsid w:val="001673D4"/>
    <w:rsid w:val="00171E7F"/>
    <w:rsid w:val="001758C1"/>
    <w:rsid w:val="0017779F"/>
    <w:rsid w:val="001871B0"/>
    <w:rsid w:val="001A74E9"/>
    <w:rsid w:val="001A7A1B"/>
    <w:rsid w:val="001C44DA"/>
    <w:rsid w:val="001C4FDA"/>
    <w:rsid w:val="001C7F2D"/>
    <w:rsid w:val="001D440C"/>
    <w:rsid w:val="001D731C"/>
    <w:rsid w:val="002016FF"/>
    <w:rsid w:val="00227FEF"/>
    <w:rsid w:val="002350E9"/>
    <w:rsid w:val="00261554"/>
    <w:rsid w:val="00275C03"/>
    <w:rsid w:val="00280D58"/>
    <w:rsid w:val="00281129"/>
    <w:rsid w:val="002C7931"/>
    <w:rsid w:val="002D4BDB"/>
    <w:rsid w:val="002E5E31"/>
    <w:rsid w:val="002F2434"/>
    <w:rsid w:val="00303B4C"/>
    <w:rsid w:val="00321E62"/>
    <w:rsid w:val="00327BF8"/>
    <w:rsid w:val="00340AFA"/>
    <w:rsid w:val="003648B6"/>
    <w:rsid w:val="003658CB"/>
    <w:rsid w:val="00366CFB"/>
    <w:rsid w:val="0036794C"/>
    <w:rsid w:val="00373508"/>
    <w:rsid w:val="0037538A"/>
    <w:rsid w:val="00396023"/>
    <w:rsid w:val="003C279D"/>
    <w:rsid w:val="003F0A5F"/>
    <w:rsid w:val="00420E41"/>
    <w:rsid w:val="00424C94"/>
    <w:rsid w:val="00434196"/>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1459"/>
    <w:rsid w:val="00634F61"/>
    <w:rsid w:val="00695A47"/>
    <w:rsid w:val="006A0CB7"/>
    <w:rsid w:val="006F0259"/>
    <w:rsid w:val="00700433"/>
    <w:rsid w:val="00702755"/>
    <w:rsid w:val="0070472C"/>
    <w:rsid w:val="007509A6"/>
    <w:rsid w:val="00786205"/>
    <w:rsid w:val="007872B4"/>
    <w:rsid w:val="00791CBE"/>
    <w:rsid w:val="007A40D0"/>
    <w:rsid w:val="007C693F"/>
    <w:rsid w:val="007C6ADD"/>
    <w:rsid w:val="008039A4"/>
    <w:rsid w:val="0082136D"/>
    <w:rsid w:val="008320F6"/>
    <w:rsid w:val="00841223"/>
    <w:rsid w:val="00846BE9"/>
    <w:rsid w:val="00853207"/>
    <w:rsid w:val="008713A4"/>
    <w:rsid w:val="00875F10"/>
    <w:rsid w:val="00886FA9"/>
    <w:rsid w:val="008C6035"/>
    <w:rsid w:val="008C7015"/>
    <w:rsid w:val="008D1DFB"/>
    <w:rsid w:val="008E03B4"/>
    <w:rsid w:val="008E5E3F"/>
    <w:rsid w:val="0090279B"/>
    <w:rsid w:val="00914904"/>
    <w:rsid w:val="009258CE"/>
    <w:rsid w:val="009515F0"/>
    <w:rsid w:val="009830CB"/>
    <w:rsid w:val="009D478A"/>
    <w:rsid w:val="009E6E93"/>
    <w:rsid w:val="009F1518"/>
    <w:rsid w:val="009F3274"/>
    <w:rsid w:val="009F5773"/>
    <w:rsid w:val="00A07A6A"/>
    <w:rsid w:val="00A15971"/>
    <w:rsid w:val="00A22C90"/>
    <w:rsid w:val="00A42723"/>
    <w:rsid w:val="00A64A6D"/>
    <w:rsid w:val="00A66020"/>
    <w:rsid w:val="00AB02EE"/>
    <w:rsid w:val="00AB074D"/>
    <w:rsid w:val="00AB290E"/>
    <w:rsid w:val="00AB3F3A"/>
    <w:rsid w:val="00AD1595"/>
    <w:rsid w:val="00AD4EC9"/>
    <w:rsid w:val="00AD6FFC"/>
    <w:rsid w:val="00AF31E6"/>
    <w:rsid w:val="00AF4150"/>
    <w:rsid w:val="00B0509A"/>
    <w:rsid w:val="00B120B2"/>
    <w:rsid w:val="00B50340"/>
    <w:rsid w:val="00B65508"/>
    <w:rsid w:val="00B8517A"/>
    <w:rsid w:val="00BA6446"/>
    <w:rsid w:val="00BD47B7"/>
    <w:rsid w:val="00BE230D"/>
    <w:rsid w:val="00C11E69"/>
    <w:rsid w:val="00C135D5"/>
    <w:rsid w:val="00C22DCB"/>
    <w:rsid w:val="00C32B99"/>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17CD"/>
    <w:rsid w:val="00D86E57"/>
    <w:rsid w:val="00D96B24"/>
    <w:rsid w:val="00DE5B80"/>
    <w:rsid w:val="00DF3ABF"/>
    <w:rsid w:val="00E33AE3"/>
    <w:rsid w:val="00E61903"/>
    <w:rsid w:val="00E64116"/>
    <w:rsid w:val="00E84AC6"/>
    <w:rsid w:val="00E90ABA"/>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B42"/>
    <w:rsid w:val="00F84D49"/>
    <w:rsid w:val="00FA106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A0AD7EC"/>
  <w15:docId w15:val="{473D8BB2-FF53-49A4-A2C8-CB888EEC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F3ABF"/>
    <w:rPr>
      <w:color w:val="808080"/>
    </w:rPr>
  </w:style>
  <w:style w:type="character" w:styleId="afe">
    <w:name w:val="footnote reference"/>
    <w:aliases w:val="Footnote Reference"/>
    <w:rsid w:val="001871B0"/>
    <w:rPr>
      <w:vertAlign w:val="superscript"/>
    </w:rPr>
  </w:style>
  <w:style w:type="paragraph" w:styleId="aff">
    <w:name w:val="footnote text"/>
    <w:basedOn w:val="a"/>
    <w:link w:val="aff0"/>
    <w:autoRedefine/>
    <w:rsid w:val="001871B0"/>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0">
    <w:name w:val="טקסט הערת שוליים תו"/>
    <w:basedOn w:val="a0"/>
    <w:link w:val="aff"/>
    <w:rsid w:val="001871B0"/>
    <w:rPr>
      <w:rFonts w:ascii="Arial" w:eastAsia="Arial Unicode MS" w:hAnsi="Arial" w:cs="David"/>
      <w:snapToGrid w:val="0"/>
      <w:color w:val="000000"/>
      <w:sz w:val="14"/>
      <w:lang w:eastAsia="ja-JP"/>
    </w:rPr>
  </w:style>
  <w:style w:type="paragraph" w:customStyle="1" w:styleId="HeadHatzaotHok">
    <w:name w:val="Head HatzaotHok"/>
    <w:basedOn w:val="a"/>
    <w:rsid w:val="001871B0"/>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1871B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1871B0"/>
    <w:pPr>
      <w:ind w:right="0"/>
      <w:jc w:val="both"/>
    </w:pPr>
  </w:style>
  <w:style w:type="paragraph" w:customStyle="1" w:styleId="TableSideHeading">
    <w:name w:val="Table SideHeading"/>
    <w:basedOn w:val="TableText"/>
    <w:link w:val="TableSideHeading0"/>
    <w:rsid w:val="001871B0"/>
  </w:style>
  <w:style w:type="character" w:customStyle="1" w:styleId="TableSideHeading0">
    <w:name w:val="Table SideHeading תו"/>
    <w:link w:val="TableSideHeading"/>
    <w:rsid w:val="001871B0"/>
    <w:rPr>
      <w:rFonts w:ascii="Arial" w:eastAsia="Arial Unicode MS" w:hAnsi="Arial" w:cs="David"/>
      <w:snapToGrid w:val="0"/>
      <w:color w:val="000000"/>
      <w:szCs w:val="26"/>
      <w:lang w:eastAsia="ja-JP"/>
    </w:rPr>
  </w:style>
  <w:style w:type="paragraph" w:customStyle="1" w:styleId="TableBlockOutdent">
    <w:name w:val="Table BlockOutdent"/>
    <w:basedOn w:val="TableBlock"/>
    <w:rsid w:val="001871B0"/>
    <w:pPr>
      <w:ind w:left="624" w:hanging="624"/>
    </w:pPr>
  </w:style>
  <w:style w:type="paragraph" w:customStyle="1" w:styleId="TableInnerSideHeading">
    <w:name w:val="Table InnerSideHeading"/>
    <w:basedOn w:val="TableSideHeading"/>
    <w:rsid w:val="00187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095102">
      <w:bodyDiv w:val="1"/>
      <w:marLeft w:val="0"/>
      <w:marRight w:val="0"/>
      <w:marTop w:val="0"/>
      <w:marBottom w:val="0"/>
      <w:divBdr>
        <w:top w:val="none" w:sz="0" w:space="0" w:color="auto"/>
        <w:left w:val="none" w:sz="0" w:space="0" w:color="auto"/>
        <w:bottom w:val="none" w:sz="0" w:space="0" w:color="auto"/>
        <w:right w:val="none" w:sz="0" w:space="0" w:color="auto"/>
      </w:divBdr>
    </w:div>
    <w:div w:id="81842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07C0B6D-7DB5-4AAF-B357-A97C7CC9762F}"/>
      </w:docPartPr>
      <w:docPartBody>
        <w:p w:rsidR="00FD6FA8" w:rsidRDefault="00A12085">
          <w:r w:rsidRPr="00000415">
            <w:rPr>
              <w:rStyle w:val="a3"/>
              <w:rtl/>
            </w:rPr>
            <w:t>לחץ או הקש כאן להזנת טקסט</w:t>
          </w:r>
          <w:r w:rsidRPr="00000415">
            <w:rPr>
              <w:rStyle w:val="a3"/>
            </w:rPr>
            <w:t>.</w:t>
          </w:r>
        </w:p>
      </w:docPartBody>
    </w:docPart>
    <w:docPart>
      <w:docPartPr>
        <w:name w:val="174D6D29FF314DE4BB498D864A9D5559"/>
        <w:category>
          <w:name w:val="כללי"/>
          <w:gallery w:val="placeholder"/>
        </w:category>
        <w:types>
          <w:type w:val="bbPlcHdr"/>
        </w:types>
        <w:behaviors>
          <w:behavior w:val="content"/>
        </w:behaviors>
        <w:guid w:val="{4D95F6A7-297E-4C75-9A42-8CD930514E36}"/>
      </w:docPartPr>
      <w:docPartBody>
        <w:p w:rsidR="00FD6FA8" w:rsidRDefault="00A12085" w:rsidP="00A12085">
          <w:pPr>
            <w:pStyle w:val="174D6D29FF314DE4BB498D864A9D5559"/>
          </w:pPr>
          <w:r>
            <w:rPr>
              <w:rStyle w:val="a3"/>
              <w:rtl/>
            </w:rPr>
            <w:t>לחץ או הקש כאן להזנת טקסט</w:t>
          </w:r>
          <w:r>
            <w:rPr>
              <w:rStyle w:val="a3"/>
            </w:rPr>
            <w:t>.</w:t>
          </w:r>
        </w:p>
      </w:docPartBody>
    </w:docPart>
    <w:docPart>
      <w:docPartPr>
        <w:name w:val="7836BDFB97554EE691F4B671738D2F0D"/>
        <w:category>
          <w:name w:val="כללי"/>
          <w:gallery w:val="placeholder"/>
        </w:category>
        <w:types>
          <w:type w:val="bbPlcHdr"/>
        </w:types>
        <w:behaviors>
          <w:behavior w:val="content"/>
        </w:behaviors>
        <w:guid w:val="{B8878EF9-3E9A-4E06-B0B0-7AA021FE450C}"/>
      </w:docPartPr>
      <w:docPartBody>
        <w:p w:rsidR="00E51078" w:rsidRDefault="00E51078" w:rsidP="00E51078">
          <w:pPr>
            <w:pStyle w:val="7836BDFB97554EE691F4B671738D2F0D"/>
          </w:pPr>
          <w:r w:rsidRPr="00000415">
            <w:rPr>
              <w:rStyle w:val="a3"/>
              <w:rtl/>
            </w:rPr>
            <w:t>לחץ או הקש כאן להזנת טקסט</w:t>
          </w:r>
          <w:r w:rsidRPr="00000415">
            <w:rPr>
              <w:rStyle w:val="a3"/>
            </w:rPr>
            <w:t>.</w:t>
          </w:r>
        </w:p>
      </w:docPartBody>
    </w:docPart>
    <w:docPart>
      <w:docPartPr>
        <w:name w:val="83A9D63F146946B2BAC620B54BE85079"/>
        <w:category>
          <w:name w:val="כללי"/>
          <w:gallery w:val="placeholder"/>
        </w:category>
        <w:types>
          <w:type w:val="bbPlcHdr"/>
        </w:types>
        <w:behaviors>
          <w:behavior w:val="content"/>
        </w:behaviors>
        <w:guid w:val="{4EF451E1-7705-4358-8269-8C3AEB03BEDC}"/>
      </w:docPartPr>
      <w:docPartBody>
        <w:p w:rsidR="00E51078" w:rsidRDefault="00E51078" w:rsidP="00E51078">
          <w:pPr>
            <w:pStyle w:val="83A9D63F146946B2BAC620B54BE85079"/>
          </w:pPr>
          <w:r>
            <w:rPr>
              <w:rStyle w:val="a3"/>
              <w:rtl/>
            </w:rPr>
            <w:t>לחץ או הקש כאן להזנת טקסט</w:t>
          </w:r>
          <w:r>
            <w:rPr>
              <w:rStyle w:val="a3"/>
            </w:rPr>
            <w:t>.</w:t>
          </w:r>
        </w:p>
      </w:docPartBody>
    </w:docPart>
    <w:docPart>
      <w:docPartPr>
        <w:name w:val="FDFE0D579C2743C7BE00145BB1FE5562"/>
        <w:category>
          <w:name w:val="כללי"/>
          <w:gallery w:val="placeholder"/>
        </w:category>
        <w:types>
          <w:type w:val="bbPlcHdr"/>
        </w:types>
        <w:behaviors>
          <w:behavior w:val="content"/>
        </w:behaviors>
        <w:guid w:val="{F43EB67E-12C3-4A46-B27C-6ECA81DBFB46}"/>
      </w:docPartPr>
      <w:docPartBody>
        <w:p w:rsidR="005E7EFD" w:rsidRDefault="00826929" w:rsidP="00826929">
          <w:pPr>
            <w:pStyle w:val="FDFE0D579C2743C7BE00145BB1FE5562"/>
          </w:pPr>
          <w:r w:rsidRPr="00000415">
            <w:rPr>
              <w:rStyle w:val="a3"/>
              <w:rtl/>
            </w:rPr>
            <w:t>לחץ או הקש כאן להזנת טקסט</w:t>
          </w:r>
          <w:r w:rsidRPr="0000041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085"/>
    <w:rsid w:val="005E7EFD"/>
    <w:rsid w:val="00826929"/>
    <w:rsid w:val="008A43D4"/>
    <w:rsid w:val="00A12085"/>
    <w:rsid w:val="00E3708E"/>
    <w:rsid w:val="00E51078"/>
    <w:rsid w:val="00FD6F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26929"/>
  </w:style>
  <w:style w:type="paragraph" w:customStyle="1" w:styleId="174D6D29FF314DE4BB498D864A9D5559">
    <w:name w:val="174D6D29FF314DE4BB498D864A9D5559"/>
    <w:rsid w:val="00A12085"/>
    <w:pPr>
      <w:bidi/>
    </w:pPr>
  </w:style>
  <w:style w:type="paragraph" w:customStyle="1" w:styleId="2962C724355B4E62A4183EC87C8BBF75">
    <w:name w:val="2962C724355B4E62A4183EC87C8BBF75"/>
    <w:rsid w:val="00FD6FA8"/>
    <w:pPr>
      <w:bidi/>
    </w:pPr>
  </w:style>
  <w:style w:type="paragraph" w:customStyle="1" w:styleId="7836BDFB97554EE691F4B671738D2F0D">
    <w:name w:val="7836BDFB97554EE691F4B671738D2F0D"/>
    <w:rsid w:val="00E51078"/>
    <w:pPr>
      <w:bidi/>
    </w:pPr>
  </w:style>
  <w:style w:type="paragraph" w:customStyle="1" w:styleId="83A9D63F146946B2BAC620B54BE85079">
    <w:name w:val="83A9D63F146946B2BAC620B54BE85079"/>
    <w:rsid w:val="00E51078"/>
    <w:pPr>
      <w:bidi/>
    </w:pPr>
  </w:style>
  <w:style w:type="paragraph" w:customStyle="1" w:styleId="FDFE0D579C2743C7BE00145BB1FE5562">
    <w:name w:val="FDFE0D579C2743C7BE00145BB1FE5562"/>
    <w:rsid w:val="0082692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6F4B1-9515-409B-8692-9DF43DAEF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21</Pages>
  <Words>6049</Words>
  <Characters>27345</Characters>
  <Application>Microsoft Office Word</Application>
  <DocSecurity>0</DocSecurity>
  <Lines>227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2018-07-31T07:29:00Z</dcterms:modified>
</cp:coreProperties>
</file>