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709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A0F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709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7097" w:rsidP="00BA7A9C">
      <w:pPr>
        <w:ind w:firstLine="0"/>
        <w:jc w:val="center"/>
        <w:outlineLvl w:val="0"/>
        <w:rPr>
          <w:b/>
          <w:bCs/>
          <w:rtl/>
        </w:rPr>
      </w:pPr>
      <w:r>
        <w:rPr>
          <w:b/>
          <w:bCs/>
          <w:rtl/>
        </w:rPr>
        <w:t xml:space="preserve">פרוטוקול מס' </w:t>
      </w:r>
      <w:r w:rsidR="00BA7A9C">
        <w:rPr>
          <w:rFonts w:hint="cs"/>
          <w:b/>
          <w:bCs/>
          <w:rtl/>
        </w:rPr>
        <w:t>181</w:t>
      </w:r>
    </w:p>
    <w:p w:rsidR="00E64116" w:rsidRPr="008713A4" w:rsidRDefault="007E7097" w:rsidP="008320F6">
      <w:pPr>
        <w:ind w:firstLine="0"/>
        <w:jc w:val="center"/>
        <w:outlineLvl w:val="0"/>
        <w:rPr>
          <w:b/>
          <w:bCs/>
          <w:rtl/>
        </w:rPr>
      </w:pPr>
      <w:r>
        <w:rPr>
          <w:b/>
          <w:bCs/>
          <w:rtl/>
        </w:rPr>
        <w:t>מישיבת ועדת הכנסת</w:t>
      </w:r>
    </w:p>
    <w:p w:rsidR="00E64116" w:rsidRPr="008713A4" w:rsidRDefault="007E7097" w:rsidP="008320F6">
      <w:pPr>
        <w:ind w:firstLine="0"/>
        <w:jc w:val="center"/>
        <w:outlineLvl w:val="0"/>
        <w:rPr>
          <w:b/>
          <w:bCs/>
          <w:u w:val="single"/>
          <w:rtl/>
        </w:rPr>
      </w:pPr>
      <w:r>
        <w:rPr>
          <w:b/>
          <w:bCs/>
          <w:u w:val="single"/>
          <w:rtl/>
        </w:rPr>
        <w:t>יום שלישי, ו' בתשרי התשפ"ה (08 באוקטובר 2024),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A0F98" w:rsidRDefault="007E7097" w:rsidP="00C03016">
      <w:pPr>
        <w:spacing w:before="60"/>
        <w:ind w:firstLine="0"/>
        <w:rPr>
          <w:rtl/>
        </w:rPr>
      </w:pPr>
      <w:bookmarkStart w:id="0" w:name="ET_subject_640977_1"/>
      <w:r w:rsidRPr="007E7097">
        <w:rPr>
          <w:rStyle w:val="TagStyle"/>
          <w:rtl/>
        </w:rPr>
        <w:t xml:space="preserve"> &lt;&lt; נושא &gt;&gt; </w:t>
      </w:r>
      <w:r w:rsidRPr="007E7097">
        <w:rPr>
          <w:rtl/>
        </w:rPr>
        <w:t>1.</w:t>
      </w:r>
      <w:r w:rsidR="00C03016" w:rsidRPr="00C03016">
        <w:rPr>
          <w:rtl/>
        </w:rPr>
        <w:t xml:space="preserve"> </w:t>
      </w:r>
      <w:r w:rsidR="005A0F98" w:rsidRPr="007E7097">
        <w:rPr>
          <w:rtl/>
        </w:rPr>
        <w:t>חילופי אישים בוועדות משותפות</w:t>
      </w:r>
      <w:r w:rsidR="005A0F98">
        <w:rPr>
          <w:rFonts w:hint="cs"/>
          <w:rtl/>
        </w:rPr>
        <w:t>.</w:t>
      </w:r>
    </w:p>
    <w:p w:rsidR="005A0F98" w:rsidRDefault="007E7097" w:rsidP="00C03016">
      <w:pPr>
        <w:ind w:firstLine="0"/>
        <w:rPr>
          <w:rtl/>
        </w:rPr>
      </w:pPr>
      <w:bookmarkStart w:id="1" w:name="ET_subject_643933_2"/>
      <w:bookmarkEnd w:id="0"/>
      <w:r w:rsidRPr="007E7097">
        <w:rPr>
          <w:rStyle w:val="TagStyle"/>
          <w:rtl/>
        </w:rPr>
        <w:t xml:space="preserve">&lt;&lt; נושא &gt;&gt; </w:t>
      </w:r>
      <w:r w:rsidRPr="007E7097">
        <w:rPr>
          <w:rtl/>
        </w:rPr>
        <w:t>2.</w:t>
      </w:r>
      <w:r w:rsidR="00C03016">
        <w:rPr>
          <w:rFonts w:hint="cs"/>
          <w:rtl/>
        </w:rPr>
        <w:t xml:space="preserve"> בקשת יושב-ראש ועדת החוץ והביטחון למיזוג הצעות החוק הבאות: </w:t>
      </w:r>
    </w:p>
    <w:p w:rsidR="005A0F98" w:rsidRDefault="00C03016" w:rsidP="005A0F98">
      <w:pPr>
        <w:pStyle w:val="aff4"/>
        <w:numPr>
          <w:ilvl w:val="0"/>
          <w:numId w:val="3"/>
        </w:numPr>
      </w:pPr>
      <w:r w:rsidRPr="007E7097">
        <w:rPr>
          <w:rtl/>
        </w:rPr>
        <w:t>הצעת חוק להפסקת פעילות סוכנות הסעד והתעסוקה של האו"ם לפליטי פלסטין במז</w:t>
      </w:r>
      <w:r>
        <w:rPr>
          <w:rtl/>
        </w:rPr>
        <w:t>רח הקרוב (אונר"א), התשפ"ד-2024</w:t>
      </w:r>
      <w:r>
        <w:rPr>
          <w:rFonts w:hint="cs"/>
          <w:rtl/>
        </w:rPr>
        <w:t xml:space="preserve"> (כ/1044) </w:t>
      </w:r>
      <w:r w:rsidRPr="007E7097">
        <w:rPr>
          <w:rtl/>
        </w:rPr>
        <w:t>של ח"כ בועז ביסמוט</w:t>
      </w:r>
      <w:r>
        <w:rPr>
          <w:rFonts w:hint="cs"/>
          <w:rtl/>
        </w:rPr>
        <w:t xml:space="preserve"> וקבוצת חברי כנסת. </w:t>
      </w:r>
    </w:p>
    <w:p w:rsidR="00C03016" w:rsidRPr="006578BF" w:rsidRDefault="00C03016" w:rsidP="005A0F98">
      <w:pPr>
        <w:pStyle w:val="aff4"/>
        <w:numPr>
          <w:ilvl w:val="0"/>
          <w:numId w:val="3"/>
        </w:numPr>
        <w:rPr>
          <w:rtl/>
        </w:rPr>
      </w:pPr>
      <w:r w:rsidRPr="007E7097">
        <w:rPr>
          <w:rtl/>
        </w:rPr>
        <w:t>הצעת חוק להפסקת פעילות סוכנות הסעד והתעסוקה של האו"ם לפליטי פלסטין במזרח הקרוב (אונר"א), התשפ"</w:t>
      </w:r>
      <w:r>
        <w:rPr>
          <w:rFonts w:hint="cs"/>
          <w:rtl/>
        </w:rPr>
        <w:t xml:space="preserve">ג-2022 (פ/7412/25) </w:t>
      </w:r>
      <w:r w:rsidRPr="007E7097">
        <w:rPr>
          <w:rtl/>
        </w:rPr>
        <w:t xml:space="preserve">של ח"כ </w:t>
      </w:r>
      <w:r>
        <w:rPr>
          <w:rFonts w:hint="cs"/>
          <w:rtl/>
        </w:rPr>
        <w:t xml:space="preserve">שרן מרים השכל. </w:t>
      </w:r>
    </w:p>
    <w:p w:rsidR="005A0F98" w:rsidRDefault="007E7097" w:rsidP="005A0F98">
      <w:pPr>
        <w:spacing w:before="60"/>
        <w:ind w:left="435" w:hanging="435"/>
        <w:rPr>
          <w:rtl/>
        </w:rPr>
      </w:pPr>
      <w:r w:rsidRPr="007E7097">
        <w:rPr>
          <w:rtl/>
        </w:rPr>
        <w:t xml:space="preserve"> </w:t>
      </w:r>
      <w:r w:rsidRPr="007E7097">
        <w:rPr>
          <w:rStyle w:val="TagStyle"/>
          <w:rtl/>
        </w:rPr>
        <w:t>&lt;&lt; נושא &gt;&gt;</w:t>
      </w:r>
      <w:r w:rsidRPr="007E7097">
        <w:rPr>
          <w:rtl/>
        </w:rPr>
        <w:t xml:space="preserve">  </w:t>
      </w:r>
      <w:bookmarkEnd w:id="1"/>
      <w:r w:rsidR="00C03016">
        <w:rPr>
          <w:rFonts w:hint="cs"/>
          <w:rtl/>
        </w:rPr>
        <w:t xml:space="preserve">3. </w:t>
      </w:r>
      <w:r w:rsidR="005A0F98">
        <w:rPr>
          <w:rFonts w:hint="cs"/>
          <w:rtl/>
        </w:rPr>
        <w:t>תיקון</w:t>
      </w:r>
      <w:r w:rsidR="005A0F98" w:rsidRPr="007E7097">
        <w:rPr>
          <w:rtl/>
        </w:rPr>
        <w:t xml:space="preserve"> </w:t>
      </w:r>
      <w:r w:rsidR="005A0F98">
        <w:rPr>
          <w:rFonts w:hint="cs"/>
          <w:rtl/>
        </w:rPr>
        <w:t>ל</w:t>
      </w:r>
      <w:r w:rsidR="005A0F98" w:rsidRPr="007E7097">
        <w:rPr>
          <w:rtl/>
        </w:rPr>
        <w:t>כללי חסינות חברי הכנסת, זכויותיהם וחובותיהם (השתתפות בהוצאות משפטיות) (תיקון), התש</w:t>
      </w:r>
      <w:r w:rsidR="005A0F98">
        <w:rPr>
          <w:rFonts w:hint="cs"/>
          <w:rtl/>
        </w:rPr>
        <w:t>ס"ג</w:t>
      </w:r>
      <w:r w:rsidR="005A0F98" w:rsidRPr="007E7097">
        <w:rPr>
          <w:rtl/>
        </w:rPr>
        <w:t>-202</w:t>
      </w:r>
      <w:r w:rsidR="005A0F98">
        <w:rPr>
          <w:rFonts w:hint="cs"/>
          <w:rtl/>
        </w:rPr>
        <w:t>3</w:t>
      </w:r>
      <w:r w:rsidR="005A0F98" w:rsidRPr="007E7097">
        <w:rPr>
          <w:rtl/>
        </w:rPr>
        <w:t xml:space="preserve"> </w:t>
      </w:r>
      <w:r w:rsidR="005A0F98" w:rsidRPr="007E7097">
        <w:rPr>
          <w:rStyle w:val="TagStyle"/>
          <w:rtl/>
        </w:rPr>
        <w:t>&lt;&lt; נושא &gt;&gt;</w:t>
      </w:r>
      <w:r w:rsidR="005A0F98" w:rsidRPr="007E7097">
        <w:rPr>
          <w:rtl/>
        </w:rPr>
        <w:t xml:space="preserve">   </w:t>
      </w:r>
    </w:p>
    <w:p w:rsidR="00C03016" w:rsidRPr="008713A4" w:rsidRDefault="00C03016" w:rsidP="005A0F98">
      <w:pPr>
        <w:spacing w:before="60"/>
        <w:ind w:firstLine="0"/>
        <w:rPr>
          <w:rtl/>
        </w:rPr>
      </w:pPr>
    </w:p>
    <w:p w:rsidR="00E64116" w:rsidRDefault="00E64116" w:rsidP="00C03016">
      <w:pPr>
        <w:spacing w:before="60"/>
        <w:ind w:firstLine="0"/>
        <w:rPr>
          <w:rtl/>
        </w:rPr>
      </w:pPr>
    </w:p>
    <w:p w:rsidR="007E7097" w:rsidRDefault="007E70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E7097" w:rsidRDefault="007E7097" w:rsidP="00EC1FB3">
      <w:pPr>
        <w:ind w:firstLine="0"/>
        <w:rPr>
          <w:rtl/>
        </w:rPr>
      </w:pPr>
      <w:r w:rsidRPr="007E7097">
        <w:rPr>
          <w:rtl/>
        </w:rPr>
        <w:t>אופיר כץ – היו"ר</w:t>
      </w:r>
    </w:p>
    <w:p w:rsidR="007E7097" w:rsidRPr="007E7097" w:rsidRDefault="007E7097" w:rsidP="00EC1FB3">
      <w:pPr>
        <w:ind w:firstLine="0"/>
        <w:rPr>
          <w:rtl/>
        </w:rPr>
      </w:pPr>
      <w:r w:rsidRPr="007E7097">
        <w:rPr>
          <w:rtl/>
        </w:rPr>
        <w:t>שרון ניר</w:t>
      </w:r>
    </w:p>
    <w:p w:rsidR="007E7097" w:rsidRPr="007E7097" w:rsidRDefault="007E7097" w:rsidP="00EC1FB3">
      <w:pPr>
        <w:ind w:firstLine="0"/>
        <w:rPr>
          <w:rtl/>
        </w:rPr>
      </w:pPr>
      <w:r w:rsidRPr="00A54145">
        <w:rPr>
          <w:rtl/>
        </w:rPr>
        <w:t>שמחה רוטמן</w:t>
      </w:r>
    </w:p>
    <w:p w:rsidR="007E7097" w:rsidRPr="008713A4" w:rsidRDefault="007E709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E7097" w:rsidP="00DE5B80">
      <w:pPr>
        <w:ind w:firstLine="0"/>
        <w:rPr>
          <w:rtl/>
        </w:rPr>
      </w:pPr>
      <w:r>
        <w:rPr>
          <w:rFonts w:hint="cs"/>
          <w:rtl/>
        </w:rPr>
        <w:t>טלי גוטליב</w:t>
      </w:r>
    </w:p>
    <w:p w:rsidR="00A54145" w:rsidRPr="0082136D" w:rsidRDefault="00A54145" w:rsidP="00DE5B80">
      <w:pPr>
        <w:ind w:firstLine="0"/>
        <w:rPr>
          <w:rtl/>
        </w:rPr>
      </w:pPr>
      <w:r>
        <w:rPr>
          <w:rFonts w:hint="cs"/>
          <w:rtl/>
        </w:rPr>
        <w:t>קטי שטרית</w:t>
      </w: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A0F98" w:rsidRPr="005A0F98" w:rsidRDefault="005A0F98" w:rsidP="00D40A29">
      <w:pPr>
        <w:ind w:firstLine="0"/>
        <w:outlineLvl w:val="1"/>
        <w:rPr>
          <w:rtl/>
        </w:rPr>
      </w:pPr>
      <w:r w:rsidRPr="005A0F98">
        <w:rPr>
          <w:rFonts w:hint="cs"/>
          <w:rtl/>
        </w:rPr>
        <w:t>היועצת המשפטית לכנסת שגית אפיק</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1757"/>
      </w:tblGrid>
      <w:tr w:rsidR="0066123A" w:rsidTr="0066123A">
        <w:tc>
          <w:tcPr>
            <w:tcW w:w="0" w:type="auto"/>
            <w:shd w:val="clear" w:color="auto" w:fill="auto"/>
          </w:tcPr>
          <w:p w:rsidR="0066123A" w:rsidRDefault="0066123A" w:rsidP="00DE5B80">
            <w:pPr>
              <w:ind w:firstLine="0"/>
              <w:rPr>
                <w:rtl/>
              </w:rPr>
            </w:pPr>
            <w:r>
              <w:rPr>
                <w:rtl/>
              </w:rPr>
              <w:t>רן בלנקין</w:t>
            </w:r>
          </w:p>
        </w:tc>
        <w:tc>
          <w:tcPr>
            <w:tcW w:w="0" w:type="auto"/>
            <w:shd w:val="clear" w:color="auto" w:fill="auto"/>
          </w:tcPr>
          <w:p w:rsidR="0066123A" w:rsidRDefault="0066123A" w:rsidP="00DE5B80">
            <w:pPr>
              <w:ind w:firstLine="0"/>
              <w:rPr>
                <w:rtl/>
              </w:rPr>
            </w:pPr>
            <w:r>
              <w:rPr>
                <w:rtl/>
              </w:rPr>
              <w:t>–</w:t>
            </w:r>
          </w:p>
        </w:tc>
        <w:tc>
          <w:tcPr>
            <w:tcW w:w="0" w:type="auto"/>
            <w:shd w:val="clear" w:color="auto" w:fill="auto"/>
          </w:tcPr>
          <w:p w:rsidR="0066123A" w:rsidRDefault="0066123A" w:rsidP="0066123A">
            <w:pPr>
              <w:ind w:firstLine="0"/>
              <w:rPr>
                <w:rtl/>
              </w:rPr>
            </w:pPr>
            <w:r>
              <w:rPr>
                <w:rtl/>
              </w:rPr>
              <w:t xml:space="preserve">ארגון אחים לנשק </w:t>
            </w:r>
          </w:p>
        </w:tc>
      </w:tr>
      <w:tr w:rsidR="0066123A" w:rsidTr="0066123A">
        <w:tc>
          <w:tcPr>
            <w:tcW w:w="0" w:type="auto"/>
            <w:shd w:val="clear" w:color="auto" w:fill="auto"/>
          </w:tcPr>
          <w:p w:rsidR="0066123A" w:rsidRDefault="0066123A" w:rsidP="00DE5B80">
            <w:pPr>
              <w:ind w:firstLine="0"/>
              <w:rPr>
                <w:rtl/>
              </w:rPr>
            </w:pPr>
            <w:r>
              <w:rPr>
                <w:rtl/>
              </w:rPr>
              <w:t>גיל ורד</w:t>
            </w:r>
          </w:p>
        </w:tc>
        <w:tc>
          <w:tcPr>
            <w:tcW w:w="0" w:type="auto"/>
            <w:shd w:val="clear" w:color="auto" w:fill="auto"/>
          </w:tcPr>
          <w:p w:rsidR="0066123A" w:rsidRDefault="0066123A" w:rsidP="00DE5B80">
            <w:pPr>
              <w:ind w:firstLine="0"/>
              <w:rPr>
                <w:rtl/>
              </w:rPr>
            </w:pPr>
            <w:r>
              <w:rPr>
                <w:rtl/>
              </w:rPr>
              <w:t>–</w:t>
            </w:r>
          </w:p>
        </w:tc>
        <w:tc>
          <w:tcPr>
            <w:tcW w:w="0" w:type="auto"/>
            <w:shd w:val="clear" w:color="auto" w:fill="auto"/>
          </w:tcPr>
          <w:p w:rsidR="0066123A" w:rsidRDefault="0066123A" w:rsidP="0066123A">
            <w:pPr>
              <w:ind w:firstLine="0"/>
              <w:rPr>
                <w:rtl/>
              </w:rPr>
            </w:pPr>
            <w:r>
              <w:rPr>
                <w:rtl/>
              </w:rPr>
              <w:t>ארגון אחים לנשק</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E7097" w:rsidP="00D40A29">
      <w:pPr>
        <w:ind w:firstLine="0"/>
      </w:pPr>
      <w:r>
        <w:rPr>
          <w:rtl/>
        </w:rPr>
        <w:t>ארבל אסטרחן</w:t>
      </w:r>
    </w:p>
    <w:p w:rsidR="00E64116" w:rsidRPr="008713A4" w:rsidRDefault="00E64116" w:rsidP="00DE5B80">
      <w:pPr>
        <w:ind w:firstLine="0"/>
        <w:rPr>
          <w:rtl/>
        </w:rPr>
      </w:pPr>
    </w:p>
    <w:p w:rsidR="00E64116" w:rsidRPr="008713A4" w:rsidRDefault="00E64116" w:rsidP="005A0F9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7097"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E7097" w:rsidP="008320F6">
      <w:pPr>
        <w:ind w:firstLine="0"/>
        <w:rPr>
          <w:rtl/>
        </w:rPr>
      </w:pPr>
      <w:r>
        <w:rPr>
          <w:rtl/>
        </w:rPr>
        <w:t>איה לינצ'בסקי</w:t>
      </w:r>
    </w:p>
    <w:p w:rsidR="007E7097" w:rsidRDefault="007E7097" w:rsidP="008320F6">
      <w:pPr>
        <w:ind w:firstLine="0"/>
        <w:rPr>
          <w:rtl/>
        </w:rPr>
      </w:pPr>
    </w:p>
    <w:p w:rsidR="005A0F98" w:rsidRPr="008713A4" w:rsidRDefault="005A0F98" w:rsidP="008320F6">
      <w:pPr>
        <w:ind w:firstLine="0"/>
        <w:rPr>
          <w:rtl/>
        </w:rPr>
      </w:pPr>
    </w:p>
    <w:p w:rsidR="007872B4" w:rsidRDefault="007E7097" w:rsidP="007E7097">
      <w:pPr>
        <w:ind w:firstLine="0"/>
      </w:pPr>
      <w:r w:rsidRPr="007E709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74C9E" w:rsidRDefault="005A0F98" w:rsidP="005A0F98">
      <w:pPr>
        <w:pStyle w:val="af6"/>
        <w:keepNext/>
        <w:jc w:val="center"/>
        <w:rPr>
          <w:b/>
          <w:bCs/>
          <w:rtl/>
        </w:rPr>
      </w:pPr>
      <w:bookmarkStart w:id="2" w:name="ET_yor_5786_4"/>
      <w:r>
        <w:rPr>
          <w:rFonts w:hint="cs"/>
          <w:b/>
          <w:bCs/>
          <w:rtl/>
        </w:rPr>
        <w:lastRenderedPageBreak/>
        <w:t>תיקון</w:t>
      </w:r>
      <w:r w:rsidR="00574C9E" w:rsidRPr="00574C9E">
        <w:rPr>
          <w:b/>
          <w:bCs/>
          <w:rtl/>
        </w:rPr>
        <w:t xml:space="preserve"> </w:t>
      </w:r>
      <w:r>
        <w:rPr>
          <w:rFonts w:hint="cs"/>
          <w:b/>
          <w:bCs/>
          <w:rtl/>
        </w:rPr>
        <w:t>ל</w:t>
      </w:r>
      <w:r w:rsidR="00574C9E" w:rsidRPr="00574C9E">
        <w:rPr>
          <w:b/>
          <w:bCs/>
          <w:rtl/>
        </w:rPr>
        <w:t xml:space="preserve">כללי חסינות חברי הכנסת, זכויותיהם וחובותיהם (השתתפות בהוצאות משפטיות) (תיקון), </w:t>
      </w:r>
      <w:r>
        <w:rPr>
          <w:rFonts w:hint="cs"/>
          <w:b/>
          <w:bCs/>
          <w:rtl/>
        </w:rPr>
        <w:t>התשס"ג</w:t>
      </w:r>
      <w:r w:rsidR="00574C9E" w:rsidRPr="00574C9E">
        <w:rPr>
          <w:b/>
          <w:bCs/>
          <w:rtl/>
        </w:rPr>
        <w:t>-202</w:t>
      </w:r>
      <w:r>
        <w:rPr>
          <w:rFonts w:hint="cs"/>
          <w:b/>
          <w:bCs/>
          <w:rtl/>
        </w:rPr>
        <w:t>3</w:t>
      </w:r>
    </w:p>
    <w:p w:rsidR="00574C9E" w:rsidRPr="00574C9E" w:rsidRDefault="00574C9E" w:rsidP="00574C9E">
      <w:pPr>
        <w:rPr>
          <w:rtl/>
          <w:lang w:eastAsia="he-IL"/>
        </w:rPr>
      </w:pPr>
    </w:p>
    <w:p w:rsidR="007E7097" w:rsidRDefault="007E7097" w:rsidP="007E7097">
      <w:pPr>
        <w:pStyle w:val="af6"/>
        <w:keepNext/>
        <w:rPr>
          <w:rtl/>
        </w:rPr>
      </w:pPr>
      <w:r w:rsidRPr="007E7097">
        <w:rPr>
          <w:rStyle w:val="TagStyle"/>
          <w:rtl/>
        </w:rPr>
        <w:t xml:space="preserve"> &lt;&lt; יור &gt;&gt; </w:t>
      </w:r>
      <w:r>
        <w:rPr>
          <w:rtl/>
        </w:rPr>
        <w:t>היו"ר אופיר כץ:</w:t>
      </w:r>
      <w:r w:rsidRPr="007E7097">
        <w:rPr>
          <w:rStyle w:val="TagStyle"/>
          <w:rtl/>
        </w:rPr>
        <w:t xml:space="preserve"> &lt;&lt; יור &gt;&gt;</w:t>
      </w:r>
      <w:r>
        <w:rPr>
          <w:rtl/>
        </w:rPr>
        <w:t xml:space="preserve">   </w:t>
      </w:r>
      <w:bookmarkEnd w:id="2"/>
    </w:p>
    <w:p w:rsidR="007E7097" w:rsidRDefault="007E7097" w:rsidP="007E7097">
      <w:pPr>
        <w:pStyle w:val="KeepWithNext"/>
        <w:rPr>
          <w:rtl/>
        </w:rPr>
      </w:pPr>
    </w:p>
    <w:p w:rsidR="007E7097" w:rsidRDefault="00574C9E" w:rsidP="00574C9E">
      <w:pPr>
        <w:rPr>
          <w:rtl/>
        </w:rPr>
      </w:pPr>
      <w:bookmarkStart w:id="3" w:name="_ETM_Q1_235201"/>
      <w:bookmarkEnd w:id="3"/>
      <w:r>
        <w:rPr>
          <w:rFonts w:hint="cs"/>
          <w:rtl/>
        </w:rPr>
        <w:t xml:space="preserve">שלום לכולם, אני מתכבד לפתוח את ישיבת הוועדה. היום יום </w:t>
      </w:r>
      <w:bookmarkStart w:id="4" w:name="_ETM_Q1_216944"/>
      <w:bookmarkEnd w:id="4"/>
      <w:r>
        <w:rPr>
          <w:rFonts w:hint="cs"/>
          <w:rtl/>
        </w:rPr>
        <w:t xml:space="preserve">שלישי, ו' בתשרי התשפ"ה, 8 באוקטובר. </w:t>
      </w:r>
      <w:r w:rsidR="007E7097">
        <w:rPr>
          <w:rFonts w:hint="cs"/>
          <w:rtl/>
        </w:rPr>
        <w:t xml:space="preserve">נתחיל עם </w:t>
      </w:r>
      <w:r>
        <w:rPr>
          <w:rFonts w:hint="cs"/>
          <w:rtl/>
        </w:rPr>
        <w:t>הסעיף השלישי שעל סדר</w:t>
      </w:r>
      <w:bookmarkStart w:id="5" w:name="_ETM_Q1_234310"/>
      <w:bookmarkEnd w:id="5"/>
      <w:r>
        <w:rPr>
          <w:rFonts w:hint="cs"/>
          <w:rtl/>
        </w:rPr>
        <w:t xml:space="preserve"> היום. </w:t>
      </w:r>
      <w:r w:rsidRPr="007E7097">
        <w:rPr>
          <w:rtl/>
        </w:rPr>
        <w:t>הצעת כללי חסינות חברי הכנסת, זכויותיהם וחובותיהם (השתתפות בהוצאות משפטיות) (תיקון), התשפ"ד-2024</w:t>
      </w:r>
      <w:r>
        <w:rPr>
          <w:rFonts w:hint="cs"/>
          <w:rtl/>
        </w:rPr>
        <w:t xml:space="preserve">. היועצת המשפטית בבקשה. </w:t>
      </w:r>
    </w:p>
    <w:p w:rsidR="007E7097" w:rsidRDefault="007E7097" w:rsidP="007E7097">
      <w:pPr>
        <w:rPr>
          <w:rtl/>
        </w:rPr>
      </w:pPr>
      <w:bookmarkStart w:id="6" w:name="_ETM_Q1_262665"/>
      <w:bookmarkStart w:id="7" w:name="_ETM_Q1_262730"/>
      <w:bookmarkStart w:id="8" w:name="_ETM_Q1_262842"/>
      <w:bookmarkStart w:id="9" w:name="_ETM_Q1_262874"/>
      <w:bookmarkEnd w:id="6"/>
      <w:bookmarkEnd w:id="7"/>
      <w:bookmarkEnd w:id="8"/>
      <w:bookmarkEnd w:id="9"/>
    </w:p>
    <w:p w:rsidR="007E7097" w:rsidRDefault="007E7097" w:rsidP="007E7097">
      <w:pPr>
        <w:pStyle w:val="a4"/>
        <w:keepNext/>
        <w:rPr>
          <w:rtl/>
        </w:rPr>
      </w:pPr>
      <w:bookmarkStart w:id="10" w:name="ET_speaker_היועצת_המשפטית_לכנסת_שג_5"/>
      <w:r w:rsidRPr="007E7097">
        <w:rPr>
          <w:rStyle w:val="TagStyle"/>
          <w:rtl/>
        </w:rPr>
        <w:t xml:space="preserve"> &lt;&lt; דובר &gt;&gt; </w:t>
      </w:r>
      <w:r>
        <w:rPr>
          <w:rtl/>
        </w:rPr>
        <w:t>היועצת המשפטית לכנסת שגית אפיק:</w:t>
      </w:r>
      <w:r w:rsidRPr="007E7097">
        <w:rPr>
          <w:rStyle w:val="TagStyle"/>
          <w:rtl/>
        </w:rPr>
        <w:t xml:space="preserve"> &lt;&lt; דובר &gt;&gt;</w:t>
      </w:r>
      <w:r>
        <w:rPr>
          <w:rtl/>
        </w:rPr>
        <w:t xml:space="preserve">   </w:t>
      </w:r>
      <w:bookmarkEnd w:id="10"/>
    </w:p>
    <w:p w:rsidR="007E7097" w:rsidRDefault="007E7097" w:rsidP="007E7097">
      <w:pPr>
        <w:pStyle w:val="KeepWithNext"/>
        <w:rPr>
          <w:rtl/>
        </w:rPr>
      </w:pPr>
    </w:p>
    <w:p w:rsidR="00574C9E" w:rsidRDefault="00574C9E" w:rsidP="00574C9E">
      <w:pPr>
        <w:rPr>
          <w:rtl/>
        </w:rPr>
      </w:pPr>
      <w:bookmarkStart w:id="11" w:name="_ETM_Q1_312675"/>
      <w:bookmarkEnd w:id="11"/>
      <w:r>
        <w:rPr>
          <w:rFonts w:hint="cs"/>
          <w:rtl/>
        </w:rPr>
        <w:t xml:space="preserve">סעיף 10א' לחוק החסינות קובע </w:t>
      </w:r>
      <w:bookmarkStart w:id="12" w:name="_ETM_Q1_268271"/>
      <w:bookmarkEnd w:id="12"/>
      <w:r>
        <w:rPr>
          <w:rFonts w:hint="cs"/>
          <w:rtl/>
        </w:rPr>
        <w:t xml:space="preserve">זכות לחבר כנסת להשתתפות בהוצאות משפטיות לגבי הליך משפטי שנעשה </w:t>
      </w:r>
      <w:bookmarkStart w:id="13" w:name="_ETM_Q1_277955"/>
      <w:bookmarkEnd w:id="13"/>
      <w:r>
        <w:rPr>
          <w:rFonts w:hint="cs"/>
          <w:rtl/>
        </w:rPr>
        <w:t>בקשר עם מעשה שהוא עשה במסגרת מילוי תפקידו. הכללים בנושא</w:t>
      </w:r>
      <w:bookmarkStart w:id="14" w:name="_ETM_Q1_287960"/>
      <w:bookmarkEnd w:id="14"/>
      <w:r>
        <w:rPr>
          <w:rFonts w:hint="cs"/>
          <w:rtl/>
        </w:rPr>
        <w:t xml:space="preserve"> הזה, שנקבעים על ידי ועדת הכנסת, מפרטים את הפרוצדורות וההליכים</w:t>
      </w:r>
      <w:bookmarkStart w:id="15" w:name="_ETM_Q1_297688"/>
      <w:bookmarkEnd w:id="15"/>
      <w:r>
        <w:rPr>
          <w:rFonts w:hint="cs"/>
          <w:rtl/>
        </w:rPr>
        <w:t xml:space="preserve"> שאעמוד עליהם בקצרה: יש ועדה ציבורית שמקבלת את ההחלטות ביחס</w:t>
      </w:r>
      <w:bookmarkStart w:id="16" w:name="_ETM_Q1_301798"/>
      <w:bookmarkEnd w:id="16"/>
      <w:r>
        <w:rPr>
          <w:rFonts w:hint="cs"/>
          <w:rtl/>
        </w:rPr>
        <w:t xml:space="preserve"> לשיעורי ההשתתפות בהוצאות המשפטיות, היא עושה את זה בהתאם לכללים</w:t>
      </w:r>
      <w:bookmarkStart w:id="17" w:name="_ETM_Q1_311614"/>
      <w:bookmarkEnd w:id="17"/>
      <w:r>
        <w:rPr>
          <w:rFonts w:hint="cs"/>
          <w:rtl/>
        </w:rPr>
        <w:t xml:space="preserve"> ולחוזר של חברת ביטוח ענבל. הכללים זהים גם להגנה בהליכים משפטיים על עובדי המדינה במשרדי הממשלה, גם שם זה בקשר </w:t>
      </w:r>
      <w:bookmarkStart w:id="18" w:name="_ETM_Q1_325171"/>
      <w:bookmarkEnd w:id="18"/>
      <w:r>
        <w:rPr>
          <w:rFonts w:hint="cs"/>
          <w:rtl/>
        </w:rPr>
        <w:t>למעשים שנעשו במסגרת מילוי תפקידם.</w:t>
      </w:r>
    </w:p>
    <w:p w:rsidR="00574C9E" w:rsidRDefault="00574C9E" w:rsidP="00574C9E">
      <w:pPr>
        <w:rPr>
          <w:rtl/>
        </w:rPr>
      </w:pPr>
    </w:p>
    <w:p w:rsidR="00512175" w:rsidRDefault="007E7097" w:rsidP="00512175">
      <w:pPr>
        <w:rPr>
          <w:rtl/>
        </w:rPr>
      </w:pPr>
      <w:bookmarkStart w:id="19" w:name="_ETM_Q1_323135"/>
      <w:bookmarkEnd w:id="19"/>
      <w:r>
        <w:rPr>
          <w:rFonts w:hint="cs"/>
          <w:rtl/>
        </w:rPr>
        <w:t xml:space="preserve">הוועדה </w:t>
      </w:r>
      <w:r w:rsidR="00512175">
        <w:rPr>
          <w:rFonts w:hint="cs"/>
          <w:rtl/>
        </w:rPr>
        <w:t>ה</w:t>
      </w:r>
      <w:r>
        <w:rPr>
          <w:rFonts w:hint="cs"/>
          <w:rtl/>
        </w:rPr>
        <w:t xml:space="preserve">ציבורית מורכבת משופטת בית המשפט </w:t>
      </w:r>
      <w:bookmarkStart w:id="20" w:name="_ETM_Q1_333691"/>
      <w:bookmarkEnd w:id="20"/>
      <w:r>
        <w:rPr>
          <w:rFonts w:hint="cs"/>
          <w:rtl/>
        </w:rPr>
        <w:t>המחוזי בדימוס</w:t>
      </w:r>
      <w:r w:rsidR="00512175">
        <w:rPr>
          <w:rFonts w:hint="cs"/>
          <w:rtl/>
        </w:rPr>
        <w:t>,</w:t>
      </w:r>
      <w:r>
        <w:rPr>
          <w:rFonts w:hint="cs"/>
          <w:rtl/>
        </w:rPr>
        <w:t xml:space="preserve"> </w:t>
      </w:r>
      <w:r w:rsidR="00512175">
        <w:rPr>
          <w:rFonts w:hint="cs"/>
          <w:rtl/>
        </w:rPr>
        <w:t>מה</w:t>
      </w:r>
      <w:r>
        <w:rPr>
          <w:rFonts w:hint="cs"/>
          <w:rtl/>
        </w:rPr>
        <w:t xml:space="preserve">יועצת </w:t>
      </w:r>
      <w:r w:rsidR="0032609F">
        <w:rPr>
          <w:rFonts w:hint="cs"/>
          <w:rtl/>
        </w:rPr>
        <w:t>ה</w:t>
      </w:r>
      <w:r>
        <w:rPr>
          <w:rFonts w:hint="cs"/>
          <w:rtl/>
        </w:rPr>
        <w:t>משפטית לשעבר של ועדת החו</w:t>
      </w:r>
      <w:r w:rsidR="00512175">
        <w:rPr>
          <w:rFonts w:hint="cs"/>
          <w:rtl/>
        </w:rPr>
        <w:t>ק</w:t>
      </w:r>
      <w:r>
        <w:rPr>
          <w:rFonts w:hint="cs"/>
          <w:rtl/>
        </w:rPr>
        <w:t xml:space="preserve">ה ומרצה בדין </w:t>
      </w:r>
      <w:bookmarkStart w:id="21" w:name="_ETM_Q1_341911"/>
      <w:bookmarkEnd w:id="21"/>
      <w:r>
        <w:rPr>
          <w:rFonts w:hint="cs"/>
          <w:rtl/>
        </w:rPr>
        <w:t xml:space="preserve">הפלילי מהאקדמיה. הוועדה הזאת, בשיתוף </w:t>
      </w:r>
      <w:r w:rsidR="00512175">
        <w:rPr>
          <w:rFonts w:hint="cs"/>
          <w:rtl/>
        </w:rPr>
        <w:t xml:space="preserve">עם </w:t>
      </w:r>
      <w:r>
        <w:rPr>
          <w:rFonts w:hint="cs"/>
          <w:rtl/>
        </w:rPr>
        <w:t>הלשכה המשפטית של</w:t>
      </w:r>
      <w:r w:rsidR="00512175">
        <w:rPr>
          <w:rFonts w:hint="cs"/>
          <w:rtl/>
        </w:rPr>
        <w:t xml:space="preserve"> </w:t>
      </w:r>
      <w:r>
        <w:rPr>
          <w:rFonts w:hint="cs"/>
          <w:rtl/>
        </w:rPr>
        <w:t>הכנסת</w:t>
      </w:r>
      <w:r w:rsidR="00512175">
        <w:rPr>
          <w:rFonts w:hint="cs"/>
          <w:rtl/>
        </w:rPr>
        <w:t>,</w:t>
      </w:r>
      <w:r>
        <w:rPr>
          <w:rFonts w:hint="cs"/>
          <w:rtl/>
        </w:rPr>
        <w:t xml:space="preserve"> מקבלת </w:t>
      </w:r>
      <w:bookmarkStart w:id="22" w:name="_ETM_Q1_352205"/>
      <w:bookmarkEnd w:id="22"/>
      <w:r>
        <w:rPr>
          <w:rFonts w:hint="cs"/>
          <w:rtl/>
        </w:rPr>
        <w:t>החלטות ביחס לבקשות פרטניות שמוגשות אליה על ידי חברי הכנסת</w:t>
      </w:r>
      <w:r w:rsidR="00512175">
        <w:rPr>
          <w:rFonts w:hint="cs"/>
          <w:rtl/>
        </w:rPr>
        <w:t>.</w:t>
      </w:r>
    </w:p>
    <w:p w:rsidR="00512175" w:rsidRDefault="00512175" w:rsidP="00512175">
      <w:pPr>
        <w:rPr>
          <w:rtl/>
        </w:rPr>
      </w:pPr>
      <w:bookmarkStart w:id="23" w:name="_ETM_Q1_361117"/>
      <w:bookmarkStart w:id="24" w:name="_ETM_Q1_361168"/>
      <w:bookmarkStart w:id="25" w:name="_ETM_Q1_361277"/>
      <w:bookmarkEnd w:id="23"/>
      <w:bookmarkEnd w:id="24"/>
      <w:bookmarkEnd w:id="25"/>
    </w:p>
    <w:p w:rsidR="007E7097" w:rsidRDefault="007E7097" w:rsidP="00AC3EB7">
      <w:pPr>
        <w:rPr>
          <w:rtl/>
        </w:rPr>
      </w:pPr>
      <w:bookmarkStart w:id="26" w:name="_ETM_Q1_361325"/>
      <w:bookmarkStart w:id="27" w:name="_ETM_Q1_360334"/>
      <w:bookmarkEnd w:id="26"/>
      <w:bookmarkEnd w:id="27"/>
      <w:r>
        <w:rPr>
          <w:rFonts w:hint="cs"/>
          <w:rtl/>
        </w:rPr>
        <w:t xml:space="preserve">במסגרת הדיונים הייעוץ </w:t>
      </w:r>
      <w:r w:rsidR="00512175">
        <w:rPr>
          <w:rFonts w:hint="cs"/>
          <w:rtl/>
        </w:rPr>
        <w:t xml:space="preserve">המשפטי לכנסת </w:t>
      </w:r>
      <w:r>
        <w:rPr>
          <w:rFonts w:hint="cs"/>
          <w:rtl/>
        </w:rPr>
        <w:t xml:space="preserve">נותן </w:t>
      </w:r>
      <w:r w:rsidR="00512175">
        <w:rPr>
          <w:rFonts w:hint="cs"/>
          <w:rtl/>
        </w:rPr>
        <w:t>גם</w:t>
      </w:r>
      <w:bookmarkStart w:id="28" w:name="_ETM_Q1_366735"/>
      <w:bookmarkEnd w:id="28"/>
      <w:r w:rsidR="00512175">
        <w:rPr>
          <w:rFonts w:hint="cs"/>
          <w:rtl/>
        </w:rPr>
        <w:t xml:space="preserve"> </w:t>
      </w:r>
      <w:r>
        <w:rPr>
          <w:rFonts w:hint="cs"/>
          <w:rtl/>
        </w:rPr>
        <w:t xml:space="preserve">את חוות דעתו ביחס לכל מקרה </w:t>
      </w:r>
      <w:bookmarkStart w:id="29" w:name="_ETM_Q1_368855"/>
      <w:bookmarkEnd w:id="29"/>
      <w:r>
        <w:rPr>
          <w:rFonts w:hint="cs"/>
          <w:rtl/>
        </w:rPr>
        <w:t>ומחווה דעתו</w:t>
      </w:r>
      <w:r w:rsidR="00512175">
        <w:rPr>
          <w:rFonts w:hint="cs"/>
          <w:rtl/>
        </w:rPr>
        <w:t xml:space="preserve"> בין היתר </w:t>
      </w:r>
      <w:r>
        <w:rPr>
          <w:rFonts w:hint="cs"/>
          <w:rtl/>
        </w:rPr>
        <w:t>גם בק</w:t>
      </w:r>
      <w:r w:rsidR="00512175">
        <w:rPr>
          <w:rFonts w:hint="cs"/>
          <w:rtl/>
        </w:rPr>
        <w:t>ש</w:t>
      </w:r>
      <w:r>
        <w:rPr>
          <w:rFonts w:hint="cs"/>
          <w:rtl/>
        </w:rPr>
        <w:t xml:space="preserve">ר לשאלה </w:t>
      </w:r>
      <w:r w:rsidR="00512175">
        <w:rPr>
          <w:rFonts w:hint="cs"/>
          <w:rtl/>
        </w:rPr>
        <w:t>ה</w:t>
      </w:r>
      <w:r>
        <w:rPr>
          <w:rFonts w:hint="cs"/>
          <w:rtl/>
        </w:rPr>
        <w:t>מ</w:t>
      </w:r>
      <w:r w:rsidR="00512175">
        <w:rPr>
          <w:rFonts w:hint="cs"/>
          <w:rtl/>
        </w:rPr>
        <w:t>ש</w:t>
      </w:r>
      <w:r>
        <w:rPr>
          <w:rFonts w:hint="cs"/>
          <w:rtl/>
        </w:rPr>
        <w:t>פטית המהותית</w:t>
      </w:r>
      <w:r w:rsidR="00512175">
        <w:rPr>
          <w:rFonts w:hint="cs"/>
          <w:rtl/>
        </w:rPr>
        <w:t>,</w:t>
      </w:r>
      <w:r>
        <w:rPr>
          <w:rFonts w:hint="cs"/>
          <w:rtl/>
        </w:rPr>
        <w:t xml:space="preserve"> אבל בעיקר גם </w:t>
      </w:r>
      <w:bookmarkStart w:id="30" w:name="_ETM_Q1_377792"/>
      <w:bookmarkEnd w:id="30"/>
      <w:r>
        <w:rPr>
          <w:rFonts w:hint="cs"/>
          <w:rtl/>
        </w:rPr>
        <w:t xml:space="preserve">לשאלות ביחס לסכומים, להליכים שעליהם צריך לשפות את חבר </w:t>
      </w:r>
      <w:bookmarkStart w:id="31" w:name="_ETM_Q1_388630"/>
      <w:bookmarkEnd w:id="31"/>
      <w:r>
        <w:rPr>
          <w:rFonts w:hint="cs"/>
          <w:rtl/>
        </w:rPr>
        <w:t xml:space="preserve">הכנסת. הסכומים שקבועים בכללים </w:t>
      </w:r>
      <w:r w:rsidR="00AC3EB7">
        <w:rPr>
          <w:rFonts w:hint="cs"/>
          <w:rtl/>
        </w:rPr>
        <w:t xml:space="preserve">של </w:t>
      </w:r>
      <w:r>
        <w:rPr>
          <w:rFonts w:hint="cs"/>
          <w:rtl/>
        </w:rPr>
        <w:t>חברת הביטוח ענ</w:t>
      </w:r>
      <w:r w:rsidR="00AC3EB7">
        <w:rPr>
          <w:rFonts w:hint="cs"/>
          <w:rtl/>
        </w:rPr>
        <w:t>ב</w:t>
      </w:r>
      <w:r>
        <w:rPr>
          <w:rFonts w:hint="cs"/>
          <w:rtl/>
        </w:rPr>
        <w:t xml:space="preserve">ל </w:t>
      </w:r>
      <w:r w:rsidR="00AC3EB7">
        <w:rPr>
          <w:rFonts w:hint="cs"/>
          <w:rtl/>
        </w:rPr>
        <w:t xml:space="preserve">הם </w:t>
      </w:r>
      <w:r>
        <w:rPr>
          <w:rFonts w:hint="cs"/>
          <w:rtl/>
        </w:rPr>
        <w:t xml:space="preserve">סכומים יחסית נמוכים </w:t>
      </w:r>
      <w:bookmarkStart w:id="32" w:name="_ETM_Q1_398795"/>
      <w:bookmarkEnd w:id="32"/>
      <w:r>
        <w:rPr>
          <w:rFonts w:hint="cs"/>
          <w:rtl/>
        </w:rPr>
        <w:t>כדי לשמור על אמות מידה או</w:t>
      </w:r>
      <w:r w:rsidR="00AC3EB7">
        <w:rPr>
          <w:rFonts w:hint="cs"/>
          <w:rtl/>
        </w:rPr>
        <w:t>בי</w:t>
      </w:r>
      <w:r>
        <w:rPr>
          <w:rFonts w:hint="cs"/>
          <w:rtl/>
        </w:rPr>
        <w:t xml:space="preserve">יקטיביות. </w:t>
      </w:r>
    </w:p>
    <w:p w:rsidR="007E7097" w:rsidRDefault="007E7097" w:rsidP="007E7097">
      <w:pPr>
        <w:rPr>
          <w:rtl/>
        </w:rPr>
      </w:pPr>
      <w:bookmarkStart w:id="33" w:name="_ETM_Q1_406647"/>
      <w:bookmarkStart w:id="34" w:name="_ETM_Q1_406697"/>
      <w:bookmarkStart w:id="35" w:name="_ETM_Q1_406784"/>
      <w:bookmarkStart w:id="36" w:name="_ETM_Q1_406826"/>
      <w:bookmarkEnd w:id="33"/>
      <w:bookmarkEnd w:id="34"/>
      <w:bookmarkEnd w:id="35"/>
      <w:bookmarkEnd w:id="36"/>
    </w:p>
    <w:p w:rsidR="007E7097" w:rsidRDefault="007E7097" w:rsidP="007E7097">
      <w:pPr>
        <w:pStyle w:val="af5"/>
        <w:keepNext/>
        <w:rPr>
          <w:rtl/>
        </w:rPr>
      </w:pPr>
      <w:bookmarkStart w:id="37" w:name="ET_interruption_6345_6"/>
      <w:r w:rsidRPr="007E7097">
        <w:rPr>
          <w:rStyle w:val="TagStyle"/>
          <w:rtl/>
        </w:rPr>
        <w:t xml:space="preserve"> &lt;&lt; קריאה &gt;&gt; </w:t>
      </w:r>
      <w:r>
        <w:rPr>
          <w:rtl/>
        </w:rPr>
        <w:t>טלי גוטליב (הליכוד):</w:t>
      </w:r>
      <w:r w:rsidRPr="007E7097">
        <w:rPr>
          <w:rStyle w:val="TagStyle"/>
          <w:rtl/>
        </w:rPr>
        <w:t xml:space="preserve"> &lt;&lt; קריאה &gt;&gt;</w:t>
      </w:r>
      <w:r>
        <w:rPr>
          <w:rtl/>
        </w:rPr>
        <w:t xml:space="preserve">   </w:t>
      </w:r>
      <w:bookmarkEnd w:id="37"/>
    </w:p>
    <w:p w:rsidR="007E7097" w:rsidRDefault="007E7097" w:rsidP="007E7097">
      <w:pPr>
        <w:pStyle w:val="KeepWithNext"/>
        <w:rPr>
          <w:rtl/>
        </w:rPr>
      </w:pPr>
    </w:p>
    <w:p w:rsidR="007E7097" w:rsidRDefault="00AC3EB7" w:rsidP="00AC3EB7">
      <w:pPr>
        <w:rPr>
          <w:rtl/>
        </w:rPr>
      </w:pPr>
      <w:bookmarkStart w:id="38" w:name="_ETM_Q1_410953"/>
      <w:bookmarkEnd w:id="38"/>
      <w:r>
        <w:rPr>
          <w:rFonts w:hint="cs"/>
          <w:rtl/>
        </w:rPr>
        <w:t xml:space="preserve">חברת ענבל קשורה גם בחוזים מכרזיים עם עורכי דין חיצוניים ולכן זה מוסכם ממילא על עורכי הדין, זה לא איזשהו פול שלא מלא בעורכי-דין קבועים אלא זה קבוע. </w:t>
      </w:r>
    </w:p>
    <w:p w:rsidR="007E7097" w:rsidRDefault="007E7097" w:rsidP="007E7097">
      <w:pPr>
        <w:rPr>
          <w:rtl/>
        </w:rPr>
      </w:pPr>
      <w:bookmarkStart w:id="39" w:name="_ETM_Q1_414495"/>
      <w:bookmarkStart w:id="40" w:name="_ETM_Q1_414541"/>
      <w:bookmarkEnd w:id="39"/>
      <w:bookmarkEnd w:id="40"/>
    </w:p>
    <w:p w:rsidR="007E7097" w:rsidRDefault="007E7097" w:rsidP="007E7097">
      <w:pPr>
        <w:pStyle w:val="-"/>
        <w:keepNext/>
        <w:rPr>
          <w:rtl/>
        </w:rPr>
      </w:pPr>
      <w:bookmarkStart w:id="41" w:name="_ETM_Q1_414607"/>
      <w:bookmarkStart w:id="42" w:name="_ETM_Q1_414644"/>
      <w:bookmarkStart w:id="43" w:name="ET_speakercontinue_היועצת_המשפטית__7"/>
      <w:bookmarkEnd w:id="41"/>
      <w:bookmarkEnd w:id="42"/>
      <w:r w:rsidRPr="007E7097">
        <w:rPr>
          <w:rStyle w:val="TagStyle"/>
          <w:rtl/>
        </w:rPr>
        <w:t xml:space="preserve"> &lt;&lt; דובר_המשך &gt;&gt; </w:t>
      </w:r>
      <w:r>
        <w:rPr>
          <w:rtl/>
        </w:rPr>
        <w:t>היועצת המשפטית לכנסת שגית אפיק:</w:t>
      </w:r>
      <w:r w:rsidRPr="007E7097">
        <w:rPr>
          <w:rStyle w:val="TagStyle"/>
          <w:rtl/>
        </w:rPr>
        <w:t xml:space="preserve"> &lt;&lt; דובר_המשך &gt;&gt;</w:t>
      </w:r>
      <w:r>
        <w:rPr>
          <w:rtl/>
        </w:rPr>
        <w:t xml:space="preserve">   </w:t>
      </w:r>
      <w:bookmarkEnd w:id="43"/>
    </w:p>
    <w:p w:rsidR="007E7097" w:rsidRDefault="007E7097" w:rsidP="007E7097">
      <w:pPr>
        <w:pStyle w:val="KeepWithNext"/>
        <w:rPr>
          <w:rtl/>
        </w:rPr>
      </w:pPr>
    </w:p>
    <w:p w:rsidR="00393C31" w:rsidRDefault="007E7097" w:rsidP="00F528B5">
      <w:pPr>
        <w:rPr>
          <w:rtl/>
        </w:rPr>
      </w:pPr>
      <w:bookmarkStart w:id="44" w:name="_ETM_Q1_415403"/>
      <w:bookmarkEnd w:id="44"/>
      <w:r>
        <w:rPr>
          <w:rFonts w:hint="cs"/>
          <w:rtl/>
        </w:rPr>
        <w:t>נכון</w:t>
      </w:r>
      <w:r w:rsidR="00AC3EB7">
        <w:rPr>
          <w:rFonts w:hint="cs"/>
          <w:rtl/>
        </w:rPr>
        <w:t>.</w:t>
      </w:r>
      <w:r>
        <w:rPr>
          <w:rFonts w:hint="cs"/>
          <w:rtl/>
        </w:rPr>
        <w:t xml:space="preserve"> המטרה </w:t>
      </w:r>
      <w:r w:rsidR="00AC3EB7">
        <w:rPr>
          <w:rFonts w:hint="cs"/>
          <w:rtl/>
        </w:rPr>
        <w:t xml:space="preserve">היא </w:t>
      </w:r>
      <w:r>
        <w:rPr>
          <w:rFonts w:hint="cs"/>
          <w:rtl/>
        </w:rPr>
        <w:t xml:space="preserve">לא </w:t>
      </w:r>
      <w:bookmarkStart w:id="45" w:name="_ETM_Q1_418333"/>
      <w:bookmarkEnd w:id="45"/>
      <w:r>
        <w:rPr>
          <w:rFonts w:hint="cs"/>
          <w:rtl/>
        </w:rPr>
        <w:t>לש</w:t>
      </w:r>
      <w:r w:rsidR="00AC3EB7">
        <w:rPr>
          <w:rFonts w:hint="cs"/>
          <w:rtl/>
        </w:rPr>
        <w:t>פ</w:t>
      </w:r>
      <w:r>
        <w:rPr>
          <w:rFonts w:hint="cs"/>
          <w:rtl/>
        </w:rPr>
        <w:t xml:space="preserve">ות </w:t>
      </w:r>
      <w:r w:rsidR="00AC3EB7">
        <w:rPr>
          <w:rFonts w:hint="cs"/>
          <w:rtl/>
        </w:rPr>
        <w:t xml:space="preserve">על </w:t>
      </w:r>
      <w:r>
        <w:rPr>
          <w:rFonts w:hint="cs"/>
          <w:rtl/>
        </w:rPr>
        <w:t>סכומ</w:t>
      </w:r>
      <w:r w:rsidR="00AC3EB7">
        <w:rPr>
          <w:rFonts w:hint="cs"/>
          <w:rtl/>
        </w:rPr>
        <w:t xml:space="preserve">י שכר טרחה </w:t>
      </w:r>
      <w:r>
        <w:rPr>
          <w:rFonts w:hint="cs"/>
          <w:rtl/>
        </w:rPr>
        <w:t xml:space="preserve">גבוהים במיוחד. </w:t>
      </w:r>
      <w:r w:rsidR="00F528B5">
        <w:rPr>
          <w:rFonts w:hint="cs"/>
          <w:rtl/>
        </w:rPr>
        <w:t>סעיף 1</w:t>
      </w:r>
      <w:r>
        <w:rPr>
          <w:rFonts w:hint="cs"/>
          <w:rtl/>
        </w:rPr>
        <w:t xml:space="preserve"> </w:t>
      </w:r>
      <w:r w:rsidR="00AC3EB7">
        <w:rPr>
          <w:rFonts w:hint="cs"/>
          <w:rtl/>
        </w:rPr>
        <w:t>ב</w:t>
      </w:r>
      <w:r>
        <w:rPr>
          <w:rFonts w:hint="cs"/>
          <w:rtl/>
        </w:rPr>
        <w:t>כללי</w:t>
      </w:r>
      <w:r w:rsidR="00AC3EB7">
        <w:rPr>
          <w:rFonts w:hint="cs"/>
          <w:rtl/>
        </w:rPr>
        <w:t xml:space="preserve"> החסינות</w:t>
      </w:r>
      <w:r>
        <w:rPr>
          <w:rFonts w:hint="cs"/>
          <w:rtl/>
        </w:rPr>
        <w:t xml:space="preserve"> קובע שלוועדה הציבורית יש סמכות </w:t>
      </w:r>
      <w:bookmarkStart w:id="46" w:name="_ETM_Q1_429993"/>
      <w:bookmarkEnd w:id="46"/>
      <w:r>
        <w:rPr>
          <w:rFonts w:hint="cs"/>
          <w:rtl/>
        </w:rPr>
        <w:t xml:space="preserve">ושיקול דעת </w:t>
      </w:r>
      <w:r w:rsidR="00AC3EB7">
        <w:rPr>
          <w:rFonts w:hint="cs"/>
          <w:rtl/>
        </w:rPr>
        <w:t xml:space="preserve">לאשר השתתפות בהוצאות משפטיות </w:t>
      </w:r>
      <w:r>
        <w:rPr>
          <w:rFonts w:hint="cs"/>
          <w:rtl/>
        </w:rPr>
        <w:t xml:space="preserve">בסכומים </w:t>
      </w:r>
      <w:r w:rsidR="00AC3EB7">
        <w:rPr>
          <w:rFonts w:hint="cs"/>
          <w:rtl/>
        </w:rPr>
        <w:t xml:space="preserve">שחורגים מהסכומים שמופיעים בכללים אחרי שהיא </w:t>
      </w:r>
      <w:bookmarkStart w:id="47" w:name="_ETM_Q1_437670"/>
      <w:bookmarkEnd w:id="47"/>
      <w:r w:rsidR="00AC3EB7">
        <w:rPr>
          <w:rFonts w:hint="cs"/>
          <w:rtl/>
        </w:rPr>
        <w:t>מסיימת למעשה את החישוב בהתאם להליך המשפטי ולהסתעפויות שלו, אלא</w:t>
      </w:r>
      <w:bookmarkStart w:id="48" w:name="_ETM_Q1_444652"/>
      <w:bookmarkEnd w:id="48"/>
      <w:r w:rsidR="00AC3EB7">
        <w:rPr>
          <w:rFonts w:hint="cs"/>
          <w:rtl/>
        </w:rPr>
        <w:t xml:space="preserve"> שבכללים קבוע </w:t>
      </w:r>
      <w:bookmarkStart w:id="49" w:name="_ETM_Q1_440744"/>
      <w:bookmarkStart w:id="50" w:name="_ETM_Q1_440791"/>
      <w:bookmarkStart w:id="51" w:name="_ETM_Q1_440896"/>
      <w:bookmarkStart w:id="52" w:name="_ETM_Q1_440955"/>
      <w:bookmarkEnd w:id="49"/>
      <w:bookmarkEnd w:id="50"/>
      <w:bookmarkEnd w:id="51"/>
      <w:bookmarkEnd w:id="52"/>
      <w:r>
        <w:rPr>
          <w:rFonts w:hint="cs"/>
          <w:rtl/>
        </w:rPr>
        <w:t xml:space="preserve">שעליה לאשר </w:t>
      </w:r>
      <w:bookmarkStart w:id="53" w:name="_ETM_Q1_446063"/>
      <w:bookmarkEnd w:id="53"/>
      <w:r>
        <w:rPr>
          <w:rFonts w:hint="cs"/>
          <w:rtl/>
        </w:rPr>
        <w:t>את שכר הטרחה מראש</w:t>
      </w:r>
      <w:r w:rsidR="00AC3EB7">
        <w:rPr>
          <w:rFonts w:hint="cs"/>
          <w:rtl/>
        </w:rPr>
        <w:t>.</w:t>
      </w:r>
      <w:r>
        <w:rPr>
          <w:rFonts w:hint="cs"/>
          <w:rtl/>
        </w:rPr>
        <w:t xml:space="preserve"> </w:t>
      </w:r>
    </w:p>
    <w:p w:rsidR="00393C31" w:rsidRDefault="00393C31" w:rsidP="00AC3EB7">
      <w:pPr>
        <w:rPr>
          <w:rtl/>
        </w:rPr>
      </w:pPr>
    </w:p>
    <w:p w:rsidR="007E7097" w:rsidRDefault="007E7097" w:rsidP="00F528B5">
      <w:pPr>
        <w:rPr>
          <w:rtl/>
        </w:rPr>
      </w:pPr>
      <w:r>
        <w:rPr>
          <w:rFonts w:hint="cs"/>
          <w:rtl/>
        </w:rPr>
        <w:t xml:space="preserve">נוהל דומה שיש בשירות המדינה תוקן </w:t>
      </w:r>
      <w:bookmarkStart w:id="54" w:name="_ETM_Q1_454081"/>
      <w:bookmarkEnd w:id="54"/>
      <w:r>
        <w:rPr>
          <w:rFonts w:hint="cs"/>
          <w:rtl/>
        </w:rPr>
        <w:t>ב-2011 מכיוון</w:t>
      </w:r>
      <w:r w:rsidR="00393C31">
        <w:rPr>
          <w:rFonts w:hint="cs"/>
          <w:rtl/>
        </w:rPr>
        <w:t xml:space="preserve"> </w:t>
      </w:r>
      <w:r>
        <w:rPr>
          <w:rFonts w:hint="cs"/>
          <w:rtl/>
        </w:rPr>
        <w:t>שגם שם, כמו שכאן הוועדה הצ</w:t>
      </w:r>
      <w:r w:rsidR="00393C31">
        <w:rPr>
          <w:rFonts w:hint="cs"/>
          <w:rtl/>
        </w:rPr>
        <w:t>י</w:t>
      </w:r>
      <w:r>
        <w:rPr>
          <w:rFonts w:hint="cs"/>
          <w:rtl/>
        </w:rPr>
        <w:t>בורית הגיעה למסקנ</w:t>
      </w:r>
      <w:r w:rsidR="00F528B5">
        <w:rPr>
          <w:rFonts w:hint="cs"/>
          <w:rtl/>
        </w:rPr>
        <w:t>ה</w:t>
      </w:r>
      <w:r w:rsidR="00393C31">
        <w:rPr>
          <w:rFonts w:hint="cs"/>
          <w:rtl/>
        </w:rPr>
        <w:t xml:space="preserve"> </w:t>
      </w:r>
      <w:bookmarkStart w:id="55" w:name="_ETM_Q1_463569"/>
      <w:bookmarkEnd w:id="55"/>
      <w:r w:rsidR="00F528B5">
        <w:rPr>
          <w:rFonts w:hint="cs"/>
          <w:rtl/>
        </w:rPr>
        <w:t>ש</w:t>
      </w:r>
      <w:r>
        <w:rPr>
          <w:rFonts w:hint="cs"/>
          <w:rtl/>
        </w:rPr>
        <w:t xml:space="preserve">קשה </w:t>
      </w:r>
      <w:r w:rsidR="00393C31">
        <w:rPr>
          <w:rFonts w:hint="cs"/>
          <w:rtl/>
        </w:rPr>
        <w:t>מאו</w:t>
      </w:r>
      <w:r w:rsidR="00F528B5">
        <w:rPr>
          <w:rFonts w:hint="cs"/>
          <w:rtl/>
        </w:rPr>
        <w:t>ד</w:t>
      </w:r>
      <w:r w:rsidR="00393C31">
        <w:rPr>
          <w:rFonts w:hint="cs"/>
          <w:rtl/>
        </w:rPr>
        <w:t xml:space="preserve"> </w:t>
      </w:r>
      <w:r>
        <w:rPr>
          <w:rFonts w:hint="cs"/>
          <w:rtl/>
        </w:rPr>
        <w:t>ל</w:t>
      </w:r>
      <w:r w:rsidR="00393C31">
        <w:rPr>
          <w:rFonts w:hint="cs"/>
          <w:rtl/>
        </w:rPr>
        <w:t>א</w:t>
      </w:r>
      <w:r>
        <w:rPr>
          <w:rFonts w:hint="cs"/>
          <w:rtl/>
        </w:rPr>
        <w:t>מוד מראש</w:t>
      </w:r>
      <w:r w:rsidR="00393C31">
        <w:rPr>
          <w:rFonts w:hint="cs"/>
          <w:rtl/>
        </w:rPr>
        <w:t xml:space="preserve"> האם התיק יהיה מורכב</w:t>
      </w:r>
      <w:r w:rsidR="00F528B5">
        <w:rPr>
          <w:rFonts w:hint="cs"/>
          <w:rtl/>
        </w:rPr>
        <w:t xml:space="preserve">, </w:t>
      </w:r>
      <w:r w:rsidR="00393C31">
        <w:rPr>
          <w:rFonts w:hint="cs"/>
          <w:rtl/>
        </w:rPr>
        <w:t xml:space="preserve">האם הנסיבות שלו תהיינה חריגות </w:t>
      </w:r>
      <w:r w:rsidR="00F528B5">
        <w:rPr>
          <w:rFonts w:hint="cs"/>
          <w:rtl/>
        </w:rPr>
        <w:t>ו</w:t>
      </w:r>
      <w:r w:rsidR="00393C31">
        <w:rPr>
          <w:rFonts w:hint="cs"/>
          <w:rtl/>
        </w:rPr>
        <w:t xml:space="preserve">האם באמת ההיקפים שלו יצדיקו </w:t>
      </w:r>
      <w:bookmarkStart w:id="56" w:name="_ETM_Q1_467438"/>
      <w:bookmarkEnd w:id="56"/>
      <w:r w:rsidR="00393C31">
        <w:rPr>
          <w:rFonts w:hint="cs"/>
          <w:rtl/>
        </w:rPr>
        <w:t xml:space="preserve">לאחר מכן שכר טרחה גבוה? </w:t>
      </w:r>
    </w:p>
    <w:p w:rsidR="007E7097" w:rsidRDefault="007E7097" w:rsidP="007E7097">
      <w:pPr>
        <w:rPr>
          <w:rtl/>
        </w:rPr>
      </w:pPr>
      <w:bookmarkStart w:id="57" w:name="_ETM_Q1_477465"/>
      <w:bookmarkStart w:id="58" w:name="_ETM_Q1_477518"/>
      <w:bookmarkEnd w:id="57"/>
      <w:bookmarkEnd w:id="58"/>
    </w:p>
    <w:p w:rsidR="007E7097" w:rsidRDefault="007E7097" w:rsidP="007E7097">
      <w:pPr>
        <w:pStyle w:val="af6"/>
        <w:keepNext/>
        <w:rPr>
          <w:rtl/>
        </w:rPr>
      </w:pPr>
      <w:bookmarkStart w:id="59" w:name="ET_yor_5786_8"/>
      <w:r w:rsidRPr="007E7097">
        <w:rPr>
          <w:rStyle w:val="TagStyle"/>
          <w:rtl/>
        </w:rPr>
        <w:t xml:space="preserve"> &lt;&lt; יור &gt;&gt; </w:t>
      </w:r>
      <w:r>
        <w:rPr>
          <w:rtl/>
        </w:rPr>
        <w:t>היו"ר אופיר כץ:</w:t>
      </w:r>
      <w:r w:rsidRPr="007E7097">
        <w:rPr>
          <w:rStyle w:val="TagStyle"/>
          <w:rtl/>
        </w:rPr>
        <w:t xml:space="preserve"> &lt;&lt; יור &gt;&gt;</w:t>
      </w:r>
      <w:r>
        <w:rPr>
          <w:rtl/>
        </w:rPr>
        <w:t xml:space="preserve">   </w:t>
      </w:r>
      <w:bookmarkEnd w:id="59"/>
    </w:p>
    <w:p w:rsidR="007E7097" w:rsidRDefault="007E7097" w:rsidP="007E7097">
      <w:pPr>
        <w:pStyle w:val="KeepWithNext"/>
        <w:rPr>
          <w:rtl/>
        </w:rPr>
      </w:pPr>
    </w:p>
    <w:p w:rsidR="00393C31" w:rsidRDefault="007E7097" w:rsidP="00393C31">
      <w:pPr>
        <w:rPr>
          <w:rtl/>
        </w:rPr>
      </w:pPr>
      <w:bookmarkStart w:id="60" w:name="_ETM_Q1_480261"/>
      <w:bookmarkEnd w:id="60"/>
      <w:r>
        <w:rPr>
          <w:rFonts w:hint="cs"/>
          <w:rtl/>
        </w:rPr>
        <w:t xml:space="preserve">למה לא תיקנו את זה </w:t>
      </w:r>
      <w:r w:rsidR="00393C31">
        <w:rPr>
          <w:rFonts w:hint="cs"/>
          <w:rtl/>
        </w:rPr>
        <w:t xml:space="preserve">כשתקנו את הכללים לגבי שרים ועובדי מדינה? </w:t>
      </w:r>
      <w:bookmarkStart w:id="61" w:name="_ETM_Q1_486098"/>
      <w:bookmarkEnd w:id="61"/>
    </w:p>
    <w:p w:rsidR="00393C31" w:rsidRDefault="00393C31" w:rsidP="00393C31">
      <w:pPr>
        <w:rPr>
          <w:rtl/>
        </w:rPr>
      </w:pPr>
    </w:p>
    <w:p w:rsidR="00393C31" w:rsidRDefault="00393C31" w:rsidP="00393C31">
      <w:pPr>
        <w:pStyle w:val="-"/>
        <w:keepNext/>
        <w:rPr>
          <w:rtl/>
        </w:rPr>
      </w:pPr>
      <w:bookmarkStart w:id="62" w:name="ET_speakercontinue_היועצת_המשפטית__54"/>
      <w:r w:rsidRPr="00393C31">
        <w:rPr>
          <w:rStyle w:val="TagStyle"/>
          <w:rtl/>
        </w:rPr>
        <w:t xml:space="preserve"> &lt;&lt; דובר_המשך &gt;&gt; </w:t>
      </w:r>
      <w:r>
        <w:rPr>
          <w:rtl/>
        </w:rPr>
        <w:t>היועצת המשפטית לכנסת שגית אפיק:</w:t>
      </w:r>
      <w:r w:rsidRPr="00393C31">
        <w:rPr>
          <w:rStyle w:val="TagStyle"/>
          <w:rtl/>
        </w:rPr>
        <w:t xml:space="preserve"> &lt;&lt; דובר_המשך &gt;&gt;</w:t>
      </w:r>
      <w:r>
        <w:rPr>
          <w:rtl/>
        </w:rPr>
        <w:t xml:space="preserve">   </w:t>
      </w:r>
      <w:bookmarkEnd w:id="62"/>
    </w:p>
    <w:p w:rsidR="00393C31" w:rsidRDefault="00393C31" w:rsidP="00393C31">
      <w:pPr>
        <w:pStyle w:val="KeepWithNext"/>
        <w:rPr>
          <w:rtl/>
          <w:lang w:eastAsia="he-IL"/>
        </w:rPr>
      </w:pPr>
    </w:p>
    <w:p w:rsidR="00393C31" w:rsidRDefault="00393C31" w:rsidP="00393C31">
      <w:pPr>
        <w:rPr>
          <w:rtl/>
        </w:rPr>
      </w:pPr>
      <w:r>
        <w:rPr>
          <w:rFonts w:hint="cs"/>
          <w:rtl/>
        </w:rPr>
        <w:t>לא בטוחה שידענו על זה, זה נוהל.</w:t>
      </w:r>
      <w:bookmarkStart w:id="63" w:name="_ETM_Q1_475596"/>
      <w:bookmarkEnd w:id="63"/>
    </w:p>
    <w:p w:rsidR="00393C31" w:rsidRDefault="00393C31" w:rsidP="00393C31">
      <w:pPr>
        <w:rPr>
          <w:rtl/>
        </w:rPr>
      </w:pPr>
      <w:bookmarkStart w:id="64" w:name="_ETM_Q1_475665"/>
      <w:bookmarkEnd w:id="64"/>
    </w:p>
    <w:p w:rsidR="00393C31" w:rsidRDefault="00393C31" w:rsidP="00393C31">
      <w:pPr>
        <w:pStyle w:val="af6"/>
        <w:keepNext/>
        <w:rPr>
          <w:rtl/>
        </w:rPr>
      </w:pPr>
      <w:bookmarkStart w:id="65" w:name="ET_yor_5786_55"/>
      <w:r w:rsidRPr="00393C31">
        <w:rPr>
          <w:rStyle w:val="TagStyle"/>
          <w:rtl/>
        </w:rPr>
        <w:t xml:space="preserve"> &lt;&lt; יור &gt;&gt; </w:t>
      </w:r>
      <w:r>
        <w:rPr>
          <w:rtl/>
        </w:rPr>
        <w:t>היו"ר אופיר כץ:</w:t>
      </w:r>
      <w:r w:rsidRPr="00393C31">
        <w:rPr>
          <w:rStyle w:val="TagStyle"/>
          <w:rtl/>
        </w:rPr>
        <w:t xml:space="preserve"> &lt;&lt; יור &gt;&gt;</w:t>
      </w:r>
      <w:r>
        <w:rPr>
          <w:rtl/>
        </w:rPr>
        <w:t xml:space="preserve">   </w:t>
      </w:r>
      <w:bookmarkEnd w:id="65"/>
    </w:p>
    <w:p w:rsidR="00393C31" w:rsidRDefault="00393C31" w:rsidP="00393C31">
      <w:pPr>
        <w:pStyle w:val="KeepWithNext"/>
        <w:rPr>
          <w:rtl/>
        </w:rPr>
      </w:pPr>
    </w:p>
    <w:p w:rsidR="007E7097" w:rsidRDefault="007E7097" w:rsidP="00393C31">
      <w:pPr>
        <w:rPr>
          <w:rtl/>
        </w:rPr>
      </w:pPr>
      <w:bookmarkStart w:id="66" w:name="_ETM_Q1_476510"/>
      <w:bookmarkEnd w:id="66"/>
      <w:r>
        <w:rPr>
          <w:rFonts w:hint="cs"/>
          <w:rtl/>
        </w:rPr>
        <w:t>בדרך כלל ע</w:t>
      </w:r>
      <w:r w:rsidR="00393C31">
        <w:rPr>
          <w:rFonts w:hint="cs"/>
          <w:rtl/>
        </w:rPr>
        <w:t>ו</w:t>
      </w:r>
      <w:r>
        <w:rPr>
          <w:rFonts w:hint="cs"/>
          <w:rtl/>
        </w:rPr>
        <w:t>שים את זה ביחד.</w:t>
      </w:r>
    </w:p>
    <w:p w:rsidR="007E7097" w:rsidRDefault="007E7097" w:rsidP="007E7097">
      <w:pPr>
        <w:rPr>
          <w:rtl/>
        </w:rPr>
      </w:pPr>
      <w:bookmarkStart w:id="67" w:name="_ETM_Q1_490041"/>
      <w:bookmarkStart w:id="68" w:name="_ETM_Q1_490093"/>
      <w:bookmarkEnd w:id="67"/>
      <w:bookmarkEnd w:id="68"/>
    </w:p>
    <w:p w:rsidR="007E7097" w:rsidRDefault="007E7097" w:rsidP="007E7097">
      <w:pPr>
        <w:pStyle w:val="af5"/>
        <w:keepNext/>
        <w:rPr>
          <w:rtl/>
        </w:rPr>
      </w:pPr>
      <w:bookmarkStart w:id="69" w:name="ET_interruption_6345_9"/>
      <w:r w:rsidRPr="007E7097">
        <w:rPr>
          <w:rStyle w:val="TagStyle"/>
          <w:rtl/>
        </w:rPr>
        <w:lastRenderedPageBreak/>
        <w:t xml:space="preserve"> &lt;&lt; קריאה &gt;&gt; </w:t>
      </w:r>
      <w:r>
        <w:rPr>
          <w:rtl/>
        </w:rPr>
        <w:t>טלי גוטליב (הליכוד):</w:t>
      </w:r>
      <w:r w:rsidRPr="007E7097">
        <w:rPr>
          <w:rStyle w:val="TagStyle"/>
          <w:rtl/>
        </w:rPr>
        <w:t xml:space="preserve"> &lt;&lt; קריאה &gt;&gt;</w:t>
      </w:r>
      <w:r>
        <w:rPr>
          <w:rtl/>
        </w:rPr>
        <w:t xml:space="preserve">   </w:t>
      </w:r>
      <w:bookmarkEnd w:id="69"/>
    </w:p>
    <w:p w:rsidR="007E7097" w:rsidRDefault="007E7097" w:rsidP="007E7097">
      <w:pPr>
        <w:pStyle w:val="KeepWithNext"/>
        <w:rPr>
          <w:rtl/>
        </w:rPr>
      </w:pPr>
    </w:p>
    <w:p w:rsidR="007E7097" w:rsidRDefault="00393C31" w:rsidP="00393C31">
      <w:pPr>
        <w:rPr>
          <w:rtl/>
        </w:rPr>
      </w:pPr>
      <w:bookmarkStart w:id="70" w:name="_ETM_Q1_493287"/>
      <w:bookmarkEnd w:id="70"/>
      <w:r>
        <w:rPr>
          <w:rFonts w:hint="cs"/>
          <w:rtl/>
        </w:rPr>
        <w:t>השינוי לעובדי</w:t>
      </w:r>
      <w:bookmarkStart w:id="71" w:name="_ETM_Q1_481420"/>
      <w:bookmarkEnd w:id="71"/>
      <w:r>
        <w:rPr>
          <w:rFonts w:hint="cs"/>
          <w:rtl/>
        </w:rPr>
        <w:t xml:space="preserve"> המדינה נעשה בנוהל, בהתייחסות לעובדי המדינה ולא הכלילו בתוך השיח</w:t>
      </w:r>
      <w:bookmarkStart w:id="72" w:name="_ETM_Q1_485678"/>
      <w:bookmarkEnd w:id="72"/>
      <w:r>
        <w:rPr>
          <w:rFonts w:hint="cs"/>
          <w:rtl/>
        </w:rPr>
        <w:t xml:space="preserve"> את עניין חברי הכנסת.</w:t>
      </w:r>
      <w:bookmarkStart w:id="73" w:name="_ETM_Q1_490718"/>
      <w:bookmarkEnd w:id="73"/>
    </w:p>
    <w:p w:rsidR="00393C31" w:rsidRDefault="00393C31" w:rsidP="007E7097">
      <w:pPr>
        <w:rPr>
          <w:rtl/>
        </w:rPr>
      </w:pPr>
      <w:bookmarkStart w:id="74" w:name="_ETM_Q1_490804"/>
      <w:bookmarkEnd w:id="74"/>
    </w:p>
    <w:p w:rsidR="007E7097" w:rsidRDefault="007E7097" w:rsidP="007E7097">
      <w:pPr>
        <w:pStyle w:val="af6"/>
        <w:keepNext/>
        <w:rPr>
          <w:rtl/>
        </w:rPr>
      </w:pPr>
      <w:bookmarkStart w:id="75" w:name="ET_yor_5786_10"/>
      <w:r w:rsidRPr="007E7097">
        <w:rPr>
          <w:rStyle w:val="TagStyle"/>
          <w:rtl/>
        </w:rPr>
        <w:t xml:space="preserve"> &lt;&lt; יור &gt;&gt; </w:t>
      </w:r>
      <w:r>
        <w:rPr>
          <w:rtl/>
        </w:rPr>
        <w:t>היו"ר אופיר כץ:</w:t>
      </w:r>
      <w:r w:rsidRPr="007E7097">
        <w:rPr>
          <w:rStyle w:val="TagStyle"/>
          <w:rtl/>
        </w:rPr>
        <w:t xml:space="preserve"> &lt;&lt; יור &gt;&gt;</w:t>
      </w:r>
      <w:r>
        <w:rPr>
          <w:rtl/>
        </w:rPr>
        <w:t xml:space="preserve">   </w:t>
      </w:r>
      <w:bookmarkEnd w:id="75"/>
    </w:p>
    <w:p w:rsidR="007E7097" w:rsidRDefault="007E7097" w:rsidP="007E7097">
      <w:pPr>
        <w:pStyle w:val="KeepWithNext"/>
        <w:rPr>
          <w:rtl/>
        </w:rPr>
      </w:pPr>
    </w:p>
    <w:p w:rsidR="007E7097" w:rsidRDefault="00393C31" w:rsidP="007E7097">
      <w:pPr>
        <w:rPr>
          <w:rtl/>
        </w:rPr>
      </w:pPr>
      <w:bookmarkStart w:id="76" w:name="_ETM_Q1_495211"/>
      <w:bookmarkEnd w:id="76"/>
      <w:r>
        <w:rPr>
          <w:rFonts w:hint="cs"/>
          <w:rtl/>
        </w:rPr>
        <w:t xml:space="preserve">אבל הרבה פעמים מביאים דברים של עובדי </w:t>
      </w:r>
      <w:bookmarkStart w:id="77" w:name="_ETM_Q1_492810"/>
      <w:bookmarkEnd w:id="77"/>
      <w:r>
        <w:rPr>
          <w:rFonts w:hint="cs"/>
          <w:rtl/>
        </w:rPr>
        <w:t>מדינה ו</w:t>
      </w:r>
      <w:r w:rsidR="00DE4F42">
        <w:rPr>
          <w:rFonts w:hint="cs"/>
          <w:rtl/>
        </w:rPr>
        <w:t>ה</w:t>
      </w:r>
      <w:r>
        <w:rPr>
          <w:rFonts w:hint="cs"/>
          <w:rtl/>
        </w:rPr>
        <w:t>שרים ואנחנו מצטרפים.</w:t>
      </w:r>
    </w:p>
    <w:p w:rsidR="007E7097" w:rsidRDefault="007E7097" w:rsidP="007E7097">
      <w:pPr>
        <w:rPr>
          <w:rtl/>
        </w:rPr>
      </w:pPr>
      <w:bookmarkStart w:id="78" w:name="_ETM_Q1_496332"/>
      <w:bookmarkStart w:id="79" w:name="_ETM_Q1_496422"/>
      <w:bookmarkEnd w:id="78"/>
      <w:bookmarkEnd w:id="79"/>
    </w:p>
    <w:p w:rsidR="00393C31" w:rsidRDefault="00393C31" w:rsidP="00393C31">
      <w:pPr>
        <w:pStyle w:val="-"/>
        <w:keepNext/>
        <w:rPr>
          <w:rtl/>
        </w:rPr>
      </w:pPr>
      <w:bookmarkStart w:id="80" w:name="ET_speakercontinue_היועצת_המשפטית__56"/>
      <w:r w:rsidRPr="00393C31">
        <w:rPr>
          <w:rStyle w:val="TagStyle"/>
          <w:rtl/>
        </w:rPr>
        <w:t xml:space="preserve"> &lt;&lt; דובר_המשך &gt;&gt; </w:t>
      </w:r>
      <w:r>
        <w:rPr>
          <w:rtl/>
        </w:rPr>
        <w:t>היועצת המשפטית לכנסת שגית אפיק:</w:t>
      </w:r>
      <w:r w:rsidRPr="00393C31">
        <w:rPr>
          <w:rStyle w:val="TagStyle"/>
          <w:rtl/>
        </w:rPr>
        <w:t xml:space="preserve"> &lt;&lt; דובר_המשך &gt;&gt;</w:t>
      </w:r>
      <w:r>
        <w:rPr>
          <w:rtl/>
        </w:rPr>
        <w:t xml:space="preserve">   </w:t>
      </w:r>
      <w:bookmarkEnd w:id="80"/>
    </w:p>
    <w:p w:rsidR="00393C31" w:rsidRDefault="00393C31" w:rsidP="00393C31">
      <w:pPr>
        <w:pStyle w:val="KeepWithNext"/>
        <w:rPr>
          <w:rtl/>
        </w:rPr>
      </w:pPr>
    </w:p>
    <w:p w:rsidR="00393C31" w:rsidRDefault="00393C31" w:rsidP="00393C31">
      <w:pPr>
        <w:rPr>
          <w:rtl/>
        </w:rPr>
      </w:pPr>
      <w:bookmarkStart w:id="81" w:name="_ETM_Q1_496386"/>
      <w:bookmarkEnd w:id="81"/>
      <w:r>
        <w:rPr>
          <w:rFonts w:hint="cs"/>
          <w:rtl/>
        </w:rPr>
        <w:t xml:space="preserve">זו החלטת ממשלה, זה לא הגיע אלינו ואנחנו גם לא הכרנו את זה. </w:t>
      </w:r>
      <w:bookmarkStart w:id="82" w:name="_ETM_Q1_495235"/>
      <w:bookmarkEnd w:id="82"/>
      <w:r>
        <w:rPr>
          <w:rFonts w:hint="cs"/>
          <w:rtl/>
        </w:rPr>
        <w:t>כשעלתה הבעיה של הוועדה הציבורית וכשזה עלה בנסיבות, גילינו שבמדינה כבר תיקנו את זה.</w:t>
      </w:r>
      <w:bookmarkStart w:id="83" w:name="_ETM_Q1_505683"/>
      <w:bookmarkEnd w:id="83"/>
      <w:r>
        <w:rPr>
          <w:rFonts w:hint="cs"/>
          <w:rtl/>
        </w:rPr>
        <w:t xml:space="preserve"> </w:t>
      </w:r>
      <w:bookmarkStart w:id="84" w:name="_ETM_Q1_507379"/>
      <w:bookmarkEnd w:id="84"/>
    </w:p>
    <w:p w:rsidR="00393C31" w:rsidRDefault="00393C31" w:rsidP="00393C31">
      <w:pPr>
        <w:rPr>
          <w:rtl/>
        </w:rPr>
      </w:pPr>
      <w:bookmarkStart w:id="85" w:name="_ETM_Q1_507429"/>
      <w:bookmarkEnd w:id="85"/>
    </w:p>
    <w:p w:rsidR="00393C31" w:rsidRDefault="00393C31" w:rsidP="00393C31">
      <w:pPr>
        <w:pStyle w:val="af5"/>
        <w:keepNext/>
        <w:rPr>
          <w:rtl/>
        </w:rPr>
      </w:pPr>
      <w:bookmarkStart w:id="86" w:name="ET_interruption_6345_57"/>
      <w:r w:rsidRPr="00393C31">
        <w:rPr>
          <w:rStyle w:val="TagStyle"/>
          <w:rtl/>
        </w:rPr>
        <w:t xml:space="preserve"> &lt;&lt; קריאה &gt;&gt; </w:t>
      </w:r>
      <w:r>
        <w:rPr>
          <w:rtl/>
        </w:rPr>
        <w:t>טלי גוטליב (הליכוד):</w:t>
      </w:r>
      <w:r w:rsidRPr="00393C31">
        <w:rPr>
          <w:rStyle w:val="TagStyle"/>
          <w:rtl/>
        </w:rPr>
        <w:t xml:space="preserve"> &lt;&lt; קריאה &gt;&gt;</w:t>
      </w:r>
      <w:r>
        <w:rPr>
          <w:rtl/>
        </w:rPr>
        <w:t xml:space="preserve">   </w:t>
      </w:r>
      <w:bookmarkEnd w:id="86"/>
    </w:p>
    <w:p w:rsidR="00393C31" w:rsidRDefault="00393C31" w:rsidP="00393C31">
      <w:pPr>
        <w:pStyle w:val="KeepWithNext"/>
        <w:rPr>
          <w:rtl/>
        </w:rPr>
      </w:pPr>
    </w:p>
    <w:p w:rsidR="00393C31" w:rsidRPr="00393C31" w:rsidRDefault="00393C31" w:rsidP="00393C31">
      <w:pPr>
        <w:rPr>
          <w:rtl/>
        </w:rPr>
      </w:pPr>
      <w:r>
        <w:rPr>
          <w:rFonts w:hint="cs"/>
          <w:rtl/>
        </w:rPr>
        <w:t>השתתפות שכר של עורכי דין בייצוג עובדי מדינה לא</w:t>
      </w:r>
      <w:bookmarkStart w:id="87" w:name="_ETM_Q1_508419"/>
      <w:bookmarkEnd w:id="87"/>
      <w:r>
        <w:rPr>
          <w:rFonts w:hint="cs"/>
          <w:rtl/>
        </w:rPr>
        <w:t xml:space="preserve"> מגיעה לוועדת הכנסת, לכן זה לא היה כאן. </w:t>
      </w:r>
    </w:p>
    <w:p w:rsidR="00393C31" w:rsidRDefault="00393C31" w:rsidP="00393C31">
      <w:pPr>
        <w:rPr>
          <w:rtl/>
        </w:rPr>
      </w:pPr>
      <w:bookmarkStart w:id="88" w:name="_ETM_Q1_495290"/>
      <w:bookmarkEnd w:id="88"/>
    </w:p>
    <w:p w:rsidR="00393C31" w:rsidRDefault="00393C31" w:rsidP="00393C31">
      <w:pPr>
        <w:pStyle w:val="-"/>
        <w:keepNext/>
        <w:rPr>
          <w:rtl/>
        </w:rPr>
      </w:pPr>
      <w:bookmarkStart w:id="89" w:name="ET_speakercontinue_היועצת_המשפטית__58"/>
      <w:r w:rsidRPr="00393C31">
        <w:rPr>
          <w:rStyle w:val="TagStyle"/>
          <w:rtl/>
        </w:rPr>
        <w:t xml:space="preserve"> &lt;&lt; דובר_המשך &gt;&gt; </w:t>
      </w:r>
      <w:r>
        <w:rPr>
          <w:rtl/>
        </w:rPr>
        <w:t>היועצת המשפטית לכנסת שגית אפיק:</w:t>
      </w:r>
      <w:r w:rsidRPr="00393C31">
        <w:rPr>
          <w:rStyle w:val="TagStyle"/>
          <w:rtl/>
        </w:rPr>
        <w:t xml:space="preserve"> &lt;&lt; דובר_המשך &gt;&gt;</w:t>
      </w:r>
      <w:r>
        <w:rPr>
          <w:rtl/>
        </w:rPr>
        <w:t xml:space="preserve">   </w:t>
      </w:r>
      <w:bookmarkEnd w:id="89"/>
    </w:p>
    <w:p w:rsidR="00393C31" w:rsidRDefault="00393C31" w:rsidP="00393C31">
      <w:pPr>
        <w:pStyle w:val="KeepWithNext"/>
        <w:rPr>
          <w:rtl/>
        </w:rPr>
      </w:pPr>
    </w:p>
    <w:p w:rsidR="00393C31" w:rsidRDefault="00393C31" w:rsidP="00393C31">
      <w:pPr>
        <w:rPr>
          <w:rtl/>
        </w:rPr>
      </w:pPr>
      <w:bookmarkStart w:id="90" w:name="_ETM_Q1_517898"/>
      <w:bookmarkEnd w:id="90"/>
      <w:r>
        <w:rPr>
          <w:rFonts w:hint="cs"/>
          <w:rtl/>
        </w:rPr>
        <w:t>זה נעשה</w:t>
      </w:r>
      <w:bookmarkStart w:id="91" w:name="_ETM_Q1_515920"/>
      <w:bookmarkEnd w:id="91"/>
      <w:r>
        <w:rPr>
          <w:rFonts w:hint="cs"/>
          <w:rtl/>
        </w:rPr>
        <w:t xml:space="preserve"> בהחלטת ממשלה, זה שונה. רק כשהתחלנו לבדוק זיהינו את זה.</w:t>
      </w:r>
      <w:bookmarkStart w:id="92" w:name="_ETM_Q1_522920"/>
      <w:bookmarkEnd w:id="92"/>
    </w:p>
    <w:p w:rsidR="00393C31" w:rsidRDefault="00393C31" w:rsidP="00393C31">
      <w:pPr>
        <w:rPr>
          <w:rtl/>
        </w:rPr>
      </w:pPr>
      <w:bookmarkStart w:id="93" w:name="_ETM_Q1_522973"/>
      <w:bookmarkEnd w:id="93"/>
    </w:p>
    <w:p w:rsidR="00393C31" w:rsidRDefault="00393C31" w:rsidP="00393C31">
      <w:pPr>
        <w:pStyle w:val="af5"/>
        <w:keepNext/>
        <w:rPr>
          <w:rtl/>
        </w:rPr>
      </w:pPr>
      <w:bookmarkStart w:id="94" w:name="ET_interruption_6345_59"/>
      <w:r w:rsidRPr="00393C31">
        <w:rPr>
          <w:rStyle w:val="TagStyle"/>
          <w:rtl/>
        </w:rPr>
        <w:t xml:space="preserve"> &lt;&lt; קריאה &gt;&gt; </w:t>
      </w:r>
      <w:r>
        <w:rPr>
          <w:rtl/>
        </w:rPr>
        <w:t>טלי גוטליב (הליכוד):</w:t>
      </w:r>
      <w:r w:rsidRPr="00393C31">
        <w:rPr>
          <w:rStyle w:val="TagStyle"/>
          <w:rtl/>
        </w:rPr>
        <w:t xml:space="preserve"> &lt;&lt; קריאה &gt;&gt;</w:t>
      </w:r>
      <w:r>
        <w:rPr>
          <w:rtl/>
        </w:rPr>
        <w:t xml:space="preserve">   </w:t>
      </w:r>
      <w:bookmarkEnd w:id="94"/>
    </w:p>
    <w:p w:rsidR="00393C31" w:rsidRDefault="00393C31" w:rsidP="00393C31">
      <w:pPr>
        <w:pStyle w:val="KeepWithNext"/>
        <w:rPr>
          <w:rtl/>
        </w:rPr>
      </w:pPr>
    </w:p>
    <w:p w:rsidR="00393C31" w:rsidRDefault="00393C31" w:rsidP="00DE4F42">
      <w:pPr>
        <w:rPr>
          <w:rtl/>
        </w:rPr>
      </w:pPr>
      <w:bookmarkStart w:id="95" w:name="_ETM_Q1_527441"/>
      <w:bookmarkEnd w:id="95"/>
      <w:r>
        <w:rPr>
          <w:rFonts w:hint="cs"/>
          <w:rtl/>
        </w:rPr>
        <w:t>בסוף</w:t>
      </w:r>
      <w:bookmarkStart w:id="96" w:name="_ETM_Q1_531720"/>
      <w:bookmarkEnd w:id="96"/>
      <w:r w:rsidR="00DE4F42">
        <w:rPr>
          <w:rFonts w:hint="cs"/>
          <w:rtl/>
        </w:rPr>
        <w:t>,</w:t>
      </w:r>
      <w:r>
        <w:rPr>
          <w:rFonts w:hint="cs"/>
          <w:rtl/>
        </w:rPr>
        <w:t xml:space="preserve"> הרעיון הוא שאנחנו ל</w:t>
      </w:r>
      <w:r w:rsidR="00DE4F42">
        <w:rPr>
          <w:rFonts w:hint="cs"/>
          <w:rtl/>
        </w:rPr>
        <w:t>א</w:t>
      </w:r>
      <w:r>
        <w:rPr>
          <w:rFonts w:hint="cs"/>
          <w:rtl/>
        </w:rPr>
        <w:t xml:space="preserve"> יכולים לאמוד</w:t>
      </w:r>
      <w:r w:rsidR="00DE4F42">
        <w:rPr>
          <w:rFonts w:hint="cs"/>
          <w:rtl/>
        </w:rPr>
        <w:t xml:space="preserve"> מראש</w:t>
      </w:r>
      <w:r>
        <w:rPr>
          <w:rFonts w:hint="cs"/>
          <w:rtl/>
        </w:rPr>
        <w:t>. הכלל מאפשר לתת את</w:t>
      </w:r>
      <w:bookmarkStart w:id="97" w:name="_ETM_Q1_535052"/>
      <w:bookmarkEnd w:id="97"/>
      <w:r>
        <w:rPr>
          <w:rFonts w:hint="cs"/>
          <w:rtl/>
        </w:rPr>
        <w:t xml:space="preserve"> השכר ומלכתחילה יש תהליכים מאוד מורכבים, לכן אם תיתן את זה מראש אתה עלול קודם כל להשתמש בכסף מיותר על חשבון הקופה הציבורית במקום שאין בזה צורך, או הפוך</w:t>
      </w:r>
      <w:bookmarkStart w:id="98" w:name="_ETM_Q1_546287"/>
      <w:bookmarkEnd w:id="98"/>
      <w:r w:rsidR="00DE4F42">
        <w:rPr>
          <w:rFonts w:hint="cs"/>
          <w:rtl/>
        </w:rPr>
        <w:t xml:space="preserve">, </w:t>
      </w:r>
      <w:r>
        <w:rPr>
          <w:rFonts w:hint="cs"/>
          <w:rtl/>
        </w:rPr>
        <w:t xml:space="preserve">עורך הדין ימצה את העובדה שנתת לו עוד 50% </w:t>
      </w:r>
      <w:bookmarkStart w:id="99" w:name="_ETM_Q1_545012"/>
      <w:bookmarkEnd w:id="99"/>
      <w:r>
        <w:rPr>
          <w:rFonts w:hint="cs"/>
          <w:rtl/>
        </w:rPr>
        <w:t>הוא ישתדל להראות שהוא עושה את זה</w:t>
      </w:r>
      <w:bookmarkStart w:id="100" w:name="_ETM_Q1_545488"/>
      <w:bookmarkEnd w:id="100"/>
      <w:r>
        <w:rPr>
          <w:rFonts w:hint="cs"/>
          <w:rtl/>
        </w:rPr>
        <w:t xml:space="preserve"> ולפעמים זה מיותר. זו הסיבה שיש בעיה עם התוספת מראש</w:t>
      </w:r>
      <w:bookmarkStart w:id="101" w:name="_ETM_Q1_550354"/>
      <w:bookmarkEnd w:id="101"/>
      <w:r>
        <w:rPr>
          <w:rFonts w:hint="cs"/>
          <w:rtl/>
        </w:rPr>
        <w:t>. בסופו של דבר אנחנו רוצים שהייצוג יהיה ייצוג נכון</w:t>
      </w:r>
      <w:bookmarkStart w:id="102" w:name="_ETM_Q1_557007"/>
      <w:bookmarkEnd w:id="102"/>
      <w:r>
        <w:rPr>
          <w:rFonts w:hint="cs"/>
          <w:rtl/>
        </w:rPr>
        <w:t xml:space="preserve"> ואם לא נאפשר את התוספת הזו אנחנו עלולים למצוא חבר</w:t>
      </w:r>
      <w:bookmarkStart w:id="103" w:name="_ETM_Q1_558005"/>
      <w:bookmarkEnd w:id="103"/>
      <w:r>
        <w:rPr>
          <w:rFonts w:hint="cs"/>
          <w:rtl/>
        </w:rPr>
        <w:t xml:space="preserve"> כנסת מיוצג בצורה לא מספיק רצינית כי פתאום עורכי דין</w:t>
      </w:r>
      <w:bookmarkStart w:id="104" w:name="_ETM_Q1_564427"/>
      <w:bookmarkEnd w:id="104"/>
      <w:r>
        <w:rPr>
          <w:rFonts w:hint="cs"/>
          <w:rtl/>
        </w:rPr>
        <w:t xml:space="preserve"> מתיק מסוים נהיה להם תיק היסטרי, צריך להביא </w:t>
      </w:r>
      <w:bookmarkStart w:id="105" w:name="_ETM_Q1_568042"/>
      <w:bookmarkEnd w:id="105"/>
      <w:r>
        <w:rPr>
          <w:rFonts w:hint="cs"/>
          <w:rtl/>
        </w:rPr>
        <w:t>את זה בפני הוועדה.</w:t>
      </w:r>
      <w:bookmarkStart w:id="106" w:name="_ETM_Q1_570714"/>
      <w:bookmarkEnd w:id="106"/>
    </w:p>
    <w:p w:rsidR="00393C31" w:rsidRDefault="00393C31" w:rsidP="00393C31">
      <w:pPr>
        <w:rPr>
          <w:rtl/>
        </w:rPr>
      </w:pPr>
      <w:bookmarkStart w:id="107" w:name="_ETM_Q1_570796"/>
      <w:bookmarkStart w:id="108" w:name="_ETM_Q1_570858"/>
      <w:bookmarkEnd w:id="107"/>
      <w:bookmarkEnd w:id="108"/>
    </w:p>
    <w:p w:rsidR="00393C31" w:rsidRDefault="00CD41CB" w:rsidP="00DE4F42">
      <w:pPr>
        <w:rPr>
          <w:rtl/>
        </w:rPr>
      </w:pPr>
      <w:bookmarkStart w:id="109" w:name="_ETM_Q1_570905"/>
      <w:bookmarkEnd w:id="109"/>
      <w:r>
        <w:rPr>
          <w:rFonts w:hint="cs"/>
          <w:rtl/>
        </w:rPr>
        <w:t>אני רוצה לומר משהו נוס</w:t>
      </w:r>
      <w:r w:rsidR="00393C31">
        <w:rPr>
          <w:rFonts w:hint="cs"/>
          <w:rtl/>
        </w:rPr>
        <w:t>ף, לדעתי לא נתתם</w:t>
      </w:r>
      <w:bookmarkStart w:id="110" w:name="_ETM_Q1_571659"/>
      <w:bookmarkEnd w:id="110"/>
      <w:r w:rsidR="00393C31">
        <w:rPr>
          <w:rFonts w:hint="cs"/>
          <w:rtl/>
        </w:rPr>
        <w:t xml:space="preserve"> את הדעת, בגלל שבהליכים פלילים, שגם חברת ענבל </w:t>
      </w:r>
      <w:bookmarkStart w:id="111" w:name="_ETM_Q1_573501"/>
      <w:bookmarkEnd w:id="111"/>
      <w:r w:rsidR="00393C31">
        <w:rPr>
          <w:rFonts w:hint="cs"/>
          <w:rtl/>
        </w:rPr>
        <w:t>מייצג</w:t>
      </w:r>
      <w:bookmarkStart w:id="112" w:name="_ETM_Q1_574671"/>
      <w:bookmarkStart w:id="113" w:name="_ETM_Q1_574980"/>
      <w:bookmarkEnd w:id="112"/>
      <w:bookmarkEnd w:id="113"/>
      <w:r w:rsidR="00393C31">
        <w:rPr>
          <w:rFonts w:hint="cs"/>
          <w:rtl/>
        </w:rPr>
        <w:t xml:space="preserve">ת, אי אפשר להתנות שכר טרחה בתוצאה, יש </w:t>
      </w:r>
      <w:r w:rsidR="00DE4F42">
        <w:rPr>
          <w:rFonts w:hint="cs"/>
          <w:rtl/>
        </w:rPr>
        <w:t xml:space="preserve">פה </w:t>
      </w:r>
      <w:r w:rsidR="00393C31">
        <w:rPr>
          <w:rFonts w:hint="cs"/>
          <w:rtl/>
        </w:rPr>
        <w:t>בעיה,</w:t>
      </w:r>
      <w:bookmarkStart w:id="114" w:name="_ETM_Q1_580156"/>
      <w:bookmarkEnd w:id="114"/>
      <w:r w:rsidR="00393C31">
        <w:rPr>
          <w:rFonts w:hint="cs"/>
          <w:rtl/>
        </w:rPr>
        <w:t xml:space="preserve"> אתם צריכים לחשוב </w:t>
      </w:r>
      <w:r w:rsidR="00DE4F42">
        <w:rPr>
          <w:rFonts w:hint="cs"/>
          <w:rtl/>
        </w:rPr>
        <w:t xml:space="preserve">פה </w:t>
      </w:r>
      <w:r w:rsidR="00393C31">
        <w:rPr>
          <w:rFonts w:hint="cs"/>
          <w:rtl/>
        </w:rPr>
        <w:t>על משהו אחר בהקשר הזה</w:t>
      </w:r>
      <w:bookmarkStart w:id="115" w:name="_ETM_Q1_578196"/>
      <w:bookmarkEnd w:id="115"/>
      <w:r w:rsidR="00393C31">
        <w:rPr>
          <w:rFonts w:hint="cs"/>
          <w:rtl/>
        </w:rPr>
        <w:t>. כי בשכר טרחה בהליכים פליליים אתה לא יכול להתנות</w:t>
      </w:r>
      <w:bookmarkStart w:id="116" w:name="_ETM_Q1_585458"/>
      <w:bookmarkEnd w:id="116"/>
      <w:r w:rsidR="00393C31">
        <w:rPr>
          <w:rFonts w:hint="cs"/>
          <w:rtl/>
        </w:rPr>
        <w:t xml:space="preserve"> כלום בכלום, לא בהסדר טיעון, לא </w:t>
      </w:r>
      <w:bookmarkStart w:id="117" w:name="_ETM_Q1_585870"/>
      <w:bookmarkEnd w:id="117"/>
      <w:r>
        <w:rPr>
          <w:rFonts w:hint="cs"/>
          <w:rtl/>
        </w:rPr>
        <w:t>אם יש</w:t>
      </w:r>
      <w:r w:rsidR="00393C31">
        <w:rPr>
          <w:rFonts w:hint="cs"/>
          <w:rtl/>
        </w:rPr>
        <w:t xml:space="preserve"> ה</w:t>
      </w:r>
      <w:r>
        <w:rPr>
          <w:rFonts w:hint="cs"/>
          <w:rtl/>
        </w:rPr>
        <w:t>ו</w:t>
      </w:r>
      <w:r w:rsidR="00393C31">
        <w:rPr>
          <w:rFonts w:hint="cs"/>
          <w:rtl/>
        </w:rPr>
        <w:t xml:space="preserve">כחות או לא, אלה כללי אתיקה של לשכת עורכי </w:t>
      </w:r>
      <w:bookmarkStart w:id="118" w:name="_ETM_Q1_586414"/>
      <w:bookmarkEnd w:id="118"/>
      <w:r w:rsidR="00393C31">
        <w:rPr>
          <w:rFonts w:hint="cs"/>
          <w:rtl/>
        </w:rPr>
        <w:t xml:space="preserve">הדין לכן צריך לשים את זה, זה חסר בתוך </w:t>
      </w:r>
      <w:bookmarkStart w:id="119" w:name="_ETM_Q1_588248"/>
      <w:bookmarkEnd w:id="119"/>
      <w:r w:rsidR="00393C31">
        <w:rPr>
          <w:rFonts w:hint="cs"/>
          <w:rtl/>
        </w:rPr>
        <w:t>הנוהל. שימו את זה בפניכם, כי אי אפשר להתנות שכר</w:t>
      </w:r>
      <w:bookmarkStart w:id="120" w:name="_ETM_Q1_592727"/>
      <w:bookmarkEnd w:id="120"/>
      <w:r w:rsidR="00393C31">
        <w:rPr>
          <w:rFonts w:hint="cs"/>
          <w:rtl/>
        </w:rPr>
        <w:t xml:space="preserve"> בתוצאה. </w:t>
      </w:r>
    </w:p>
    <w:p w:rsidR="00393C31" w:rsidRDefault="00393C31" w:rsidP="00393C31">
      <w:pPr>
        <w:rPr>
          <w:rtl/>
        </w:rPr>
      </w:pPr>
    </w:p>
    <w:p w:rsidR="00393C31" w:rsidRDefault="00393C31" w:rsidP="00393C31">
      <w:pPr>
        <w:pStyle w:val="-"/>
        <w:keepNext/>
        <w:rPr>
          <w:rtl/>
        </w:rPr>
      </w:pPr>
      <w:bookmarkStart w:id="121" w:name="ET_speakercontinue_היועצת_המשפטית__60"/>
      <w:r w:rsidRPr="00393C31">
        <w:rPr>
          <w:rStyle w:val="TagStyle"/>
          <w:rtl/>
        </w:rPr>
        <w:t xml:space="preserve"> &lt;&lt; דובר_המשך &gt;&gt; </w:t>
      </w:r>
      <w:r>
        <w:rPr>
          <w:rtl/>
        </w:rPr>
        <w:t>היועצת המשפטית לכנסת שגית אפיק:</w:t>
      </w:r>
      <w:r w:rsidRPr="00393C31">
        <w:rPr>
          <w:rStyle w:val="TagStyle"/>
          <w:rtl/>
        </w:rPr>
        <w:t xml:space="preserve"> &lt;&lt; דובר_המשך &gt;&gt;</w:t>
      </w:r>
      <w:r>
        <w:rPr>
          <w:rtl/>
        </w:rPr>
        <w:t xml:space="preserve">   </w:t>
      </w:r>
      <w:bookmarkEnd w:id="121"/>
    </w:p>
    <w:p w:rsidR="00393C31" w:rsidRDefault="00393C31" w:rsidP="00393C31">
      <w:pPr>
        <w:pStyle w:val="KeepWithNext"/>
        <w:rPr>
          <w:rtl/>
        </w:rPr>
      </w:pPr>
    </w:p>
    <w:p w:rsidR="00393C31" w:rsidRDefault="00393C31" w:rsidP="00393C31">
      <w:pPr>
        <w:rPr>
          <w:rtl/>
        </w:rPr>
      </w:pPr>
      <w:r>
        <w:rPr>
          <w:rFonts w:hint="cs"/>
          <w:rtl/>
        </w:rPr>
        <w:t>אני רושמת לפני.</w:t>
      </w:r>
      <w:bookmarkStart w:id="122" w:name="_ETM_Q1_603465"/>
      <w:bookmarkEnd w:id="122"/>
    </w:p>
    <w:p w:rsidR="00393C31" w:rsidRDefault="00393C31" w:rsidP="00393C31">
      <w:pPr>
        <w:rPr>
          <w:rtl/>
        </w:rPr>
      </w:pPr>
      <w:bookmarkStart w:id="123" w:name="_ETM_Q1_603537"/>
      <w:bookmarkEnd w:id="123"/>
    </w:p>
    <w:p w:rsidR="00393C31" w:rsidRDefault="00393C31" w:rsidP="00393C31">
      <w:pPr>
        <w:pStyle w:val="af5"/>
        <w:keepNext/>
        <w:rPr>
          <w:rtl/>
        </w:rPr>
      </w:pPr>
      <w:bookmarkStart w:id="124" w:name="ET_interruption_6345_61"/>
      <w:r w:rsidRPr="00393C31">
        <w:rPr>
          <w:rStyle w:val="TagStyle"/>
          <w:rtl/>
        </w:rPr>
        <w:t xml:space="preserve"> &lt;&lt; קריאה &gt;&gt; </w:t>
      </w:r>
      <w:r>
        <w:rPr>
          <w:rtl/>
        </w:rPr>
        <w:t>טלי גוטליב (הליכוד):</w:t>
      </w:r>
      <w:r w:rsidRPr="00393C31">
        <w:rPr>
          <w:rStyle w:val="TagStyle"/>
          <w:rtl/>
        </w:rPr>
        <w:t xml:space="preserve"> &lt;&lt; קריאה &gt;&gt;</w:t>
      </w:r>
      <w:r>
        <w:rPr>
          <w:rtl/>
        </w:rPr>
        <w:t xml:space="preserve">   </w:t>
      </w:r>
      <w:bookmarkEnd w:id="124"/>
    </w:p>
    <w:p w:rsidR="00393C31" w:rsidRDefault="00393C31" w:rsidP="00393C31">
      <w:pPr>
        <w:pStyle w:val="KeepWithNext"/>
        <w:rPr>
          <w:rtl/>
        </w:rPr>
      </w:pPr>
    </w:p>
    <w:p w:rsidR="00393C31" w:rsidRDefault="00393C31" w:rsidP="00393C31">
      <w:pPr>
        <w:rPr>
          <w:rtl/>
        </w:rPr>
      </w:pPr>
      <w:r>
        <w:rPr>
          <w:rFonts w:hint="cs"/>
          <w:rtl/>
        </w:rPr>
        <w:t xml:space="preserve">כי אסור לגבות שכר טרחה לפי ישיבות, לא לפי כמות ישיבות, לא לפי </w:t>
      </w:r>
      <w:r w:rsidR="005B3CEA">
        <w:rPr>
          <w:rFonts w:hint="cs"/>
          <w:rtl/>
        </w:rPr>
        <w:t>כלום. את יכולה לחלק את זה ל</w:t>
      </w:r>
      <w:r>
        <w:rPr>
          <w:rFonts w:hint="cs"/>
          <w:rtl/>
        </w:rPr>
        <w:t>פי הליך, בשום פנים ואופן לא להתנות בתוצאה</w:t>
      </w:r>
      <w:bookmarkStart w:id="125" w:name="_ETM_Q1_608661"/>
      <w:bookmarkEnd w:id="125"/>
      <w:r>
        <w:rPr>
          <w:rFonts w:hint="cs"/>
          <w:rtl/>
        </w:rPr>
        <w:t xml:space="preserve"> </w:t>
      </w:r>
      <w:r w:rsidR="005B3CEA">
        <w:rPr>
          <w:rFonts w:hint="cs"/>
          <w:rtl/>
        </w:rPr>
        <w:t>או בסוג הליך. לכן יש חס</w:t>
      </w:r>
      <w:r w:rsidR="00DE4F42">
        <w:rPr>
          <w:rFonts w:hint="cs"/>
          <w:rtl/>
        </w:rPr>
        <w:t>ר</w:t>
      </w:r>
      <w:r w:rsidR="005B3CEA">
        <w:rPr>
          <w:rFonts w:hint="cs"/>
          <w:rtl/>
        </w:rPr>
        <w:t xml:space="preserve"> בהקשר הזה, מקום בו </w:t>
      </w:r>
      <w:bookmarkStart w:id="126" w:name="_ETM_Q1_616833"/>
      <w:bookmarkEnd w:id="126"/>
      <w:r w:rsidR="005B3CEA">
        <w:rPr>
          <w:rFonts w:hint="cs"/>
          <w:rtl/>
        </w:rPr>
        <w:t xml:space="preserve">חבר כנסת יצטרך מימון בדבר הזה. </w:t>
      </w:r>
      <w:r>
        <w:rPr>
          <w:rFonts w:hint="cs"/>
          <w:rtl/>
        </w:rPr>
        <w:t xml:space="preserve">   </w:t>
      </w:r>
    </w:p>
    <w:p w:rsidR="00393C31" w:rsidRDefault="00393C31" w:rsidP="00393C31">
      <w:pPr>
        <w:rPr>
          <w:rtl/>
        </w:rPr>
      </w:pPr>
      <w:bookmarkStart w:id="127" w:name="_ETM_Q1_539936"/>
      <w:bookmarkStart w:id="128" w:name="_ETM_Q1_539982"/>
      <w:bookmarkEnd w:id="127"/>
      <w:bookmarkEnd w:id="128"/>
    </w:p>
    <w:p w:rsidR="005B3CEA" w:rsidRDefault="005B3CEA" w:rsidP="005B3CEA">
      <w:pPr>
        <w:pStyle w:val="-"/>
        <w:keepNext/>
        <w:rPr>
          <w:rtl/>
        </w:rPr>
      </w:pPr>
      <w:r w:rsidRPr="005B3CEA">
        <w:rPr>
          <w:rStyle w:val="TagStyle"/>
          <w:rtl/>
        </w:rPr>
        <w:t xml:space="preserve"> &lt;&lt; דובר_המשך &gt;&gt; </w:t>
      </w:r>
      <w:r>
        <w:rPr>
          <w:rtl/>
        </w:rPr>
        <w:t>היועצת המשפטית לכנסת שגית אפיק:</w:t>
      </w:r>
      <w:r w:rsidRPr="005B3CEA">
        <w:rPr>
          <w:rStyle w:val="TagStyle"/>
          <w:rtl/>
        </w:rPr>
        <w:t xml:space="preserve"> &lt;&lt; דובר_המשך &gt;&gt;</w:t>
      </w:r>
      <w:r>
        <w:rPr>
          <w:rtl/>
        </w:rPr>
        <w:t xml:space="preserve">   </w:t>
      </w:r>
    </w:p>
    <w:p w:rsidR="005B3CEA" w:rsidRDefault="005B3CEA" w:rsidP="005B3CEA">
      <w:pPr>
        <w:pStyle w:val="KeepWithNext"/>
        <w:rPr>
          <w:rtl/>
        </w:rPr>
      </w:pPr>
    </w:p>
    <w:p w:rsidR="005B3CEA" w:rsidRPr="005B3CEA" w:rsidRDefault="005B3CEA" w:rsidP="00DE4F42">
      <w:pPr>
        <w:rPr>
          <w:rtl/>
        </w:rPr>
      </w:pPr>
      <w:bookmarkStart w:id="129" w:name="_ETM_Q1_619252"/>
      <w:bookmarkEnd w:id="129"/>
      <w:r>
        <w:rPr>
          <w:rFonts w:hint="cs"/>
          <w:rtl/>
        </w:rPr>
        <w:t xml:space="preserve">כי אז הכללים שנקבעו, </w:t>
      </w:r>
      <w:bookmarkStart w:id="130" w:name="_ETM_Q1_619397"/>
      <w:bookmarkEnd w:id="130"/>
      <w:r>
        <w:rPr>
          <w:rFonts w:hint="cs"/>
          <w:rtl/>
        </w:rPr>
        <w:t>שעובדים לפי ישיבות, לא נותנים לזה מענה. בסדר, נבדוק את</w:t>
      </w:r>
      <w:bookmarkStart w:id="131" w:name="_ETM_Q1_628535"/>
      <w:bookmarkEnd w:id="131"/>
      <w:r>
        <w:rPr>
          <w:rFonts w:hint="cs"/>
          <w:rtl/>
        </w:rPr>
        <w:t xml:space="preserve"> זה. התיקון פה הוא להשוות את הכללים שלנו למה</w:t>
      </w:r>
      <w:bookmarkStart w:id="132" w:name="_ETM_Q1_632927"/>
      <w:bookmarkEnd w:id="132"/>
      <w:r>
        <w:rPr>
          <w:rFonts w:hint="cs"/>
          <w:rtl/>
        </w:rPr>
        <w:t xml:space="preserve"> שכבר נעשה לפני עשור במדינה ביחס לעובדי המדינה ותקן אותם באופן כזה שהוועדה תהיה רשאית לאשר את ההשתתפות בסכום </w:t>
      </w:r>
      <w:bookmarkStart w:id="133" w:name="_ETM_Q1_646953"/>
      <w:bookmarkEnd w:id="133"/>
      <w:r>
        <w:rPr>
          <w:rFonts w:hint="cs"/>
          <w:rtl/>
        </w:rPr>
        <w:t xml:space="preserve">הגבוה גם אם ההיקף של שכר הטרחה לא אושר </w:t>
      </w:r>
      <w:bookmarkStart w:id="134" w:name="_ETM_Q1_650088"/>
      <w:bookmarkEnd w:id="134"/>
      <w:r>
        <w:rPr>
          <w:rFonts w:hint="cs"/>
          <w:rtl/>
        </w:rPr>
        <w:t>מבעוד מועד על ידה אלא בסיום ההליך, כשהיא תוכל לבחון</w:t>
      </w:r>
      <w:bookmarkStart w:id="135" w:name="_ETM_Q1_652853"/>
      <w:bookmarkEnd w:id="135"/>
      <w:r>
        <w:rPr>
          <w:rFonts w:hint="cs"/>
          <w:rtl/>
        </w:rPr>
        <w:t xml:space="preserve"> את המקרה ולהחליט האם מורכבות הנסיבות שלו אכן מצדיקות שיעור </w:t>
      </w:r>
      <w:bookmarkStart w:id="136" w:name="_ETM_Q1_659769"/>
      <w:bookmarkEnd w:id="136"/>
      <w:r>
        <w:rPr>
          <w:rFonts w:hint="cs"/>
          <w:rtl/>
        </w:rPr>
        <w:t xml:space="preserve">השתתפות גבוה יותר. </w:t>
      </w:r>
    </w:p>
    <w:p w:rsidR="00BA7A9C" w:rsidRDefault="00BA7A9C" w:rsidP="00CE7AB1">
      <w:pPr>
        <w:rPr>
          <w:rtl/>
        </w:rPr>
      </w:pPr>
      <w:bookmarkStart w:id="137" w:name="_ETM_Q1_618701"/>
      <w:bookmarkStart w:id="138" w:name="_ETM_Q1_618766"/>
      <w:bookmarkEnd w:id="137"/>
      <w:bookmarkEnd w:id="138"/>
    </w:p>
    <w:p w:rsidR="00B27F9D" w:rsidRDefault="00B27F9D" w:rsidP="00B27F9D">
      <w:pPr>
        <w:rPr>
          <w:rtl/>
        </w:rPr>
      </w:pPr>
      <w:bookmarkStart w:id="139" w:name="_ETM_Q1_657863"/>
      <w:bookmarkStart w:id="140" w:name="_ETM_Q1_657908"/>
      <w:bookmarkEnd w:id="139"/>
      <w:bookmarkEnd w:id="140"/>
    </w:p>
    <w:p w:rsidR="00B27F9D" w:rsidRDefault="00B27F9D" w:rsidP="00B27F9D">
      <w:pPr>
        <w:rPr>
          <w:rtl/>
        </w:rPr>
      </w:pPr>
      <w:bookmarkStart w:id="141" w:name="_ETM_Q1_658014"/>
      <w:bookmarkStart w:id="142" w:name="_ETM_Q1_658054"/>
      <w:bookmarkEnd w:id="141"/>
      <w:bookmarkEnd w:id="142"/>
    </w:p>
    <w:p w:rsidR="00994E55" w:rsidRDefault="00994E55" w:rsidP="00994E55">
      <w:pPr>
        <w:pStyle w:val="af5"/>
        <w:keepNext/>
        <w:rPr>
          <w:rtl/>
        </w:rPr>
      </w:pPr>
      <w:bookmarkStart w:id="143" w:name="ET_interruption_6345_17"/>
      <w:r w:rsidRPr="00994E55">
        <w:rPr>
          <w:rStyle w:val="TagStyle"/>
          <w:rtl/>
        </w:rPr>
        <w:lastRenderedPageBreak/>
        <w:t xml:space="preserve"> &lt;&lt; קריאה &gt;&gt; </w:t>
      </w:r>
      <w:r>
        <w:rPr>
          <w:rtl/>
        </w:rPr>
        <w:t>טלי גוטליב (הליכוד):</w:t>
      </w:r>
      <w:r w:rsidRPr="00994E55">
        <w:rPr>
          <w:rStyle w:val="TagStyle"/>
          <w:rtl/>
        </w:rPr>
        <w:t xml:space="preserve"> &lt;&lt; קריאה &gt;&gt;</w:t>
      </w:r>
      <w:r>
        <w:rPr>
          <w:rtl/>
        </w:rPr>
        <w:t xml:space="preserve">   </w:t>
      </w:r>
      <w:bookmarkEnd w:id="143"/>
    </w:p>
    <w:p w:rsidR="00994E55" w:rsidRDefault="00994E55" w:rsidP="00994E55">
      <w:pPr>
        <w:pStyle w:val="KeepWithNext"/>
        <w:rPr>
          <w:rtl/>
        </w:rPr>
      </w:pPr>
    </w:p>
    <w:p w:rsidR="00994E55" w:rsidRDefault="00994E55" w:rsidP="00A07796">
      <w:pPr>
        <w:rPr>
          <w:rtl/>
        </w:rPr>
      </w:pPr>
      <w:bookmarkStart w:id="144" w:name="_ETM_Q1_663927"/>
      <w:bookmarkEnd w:id="144"/>
      <w:r>
        <w:rPr>
          <w:rFonts w:hint="cs"/>
          <w:rtl/>
        </w:rPr>
        <w:t xml:space="preserve">צריך </w:t>
      </w:r>
      <w:bookmarkStart w:id="145" w:name="_ETM_Q1_665415"/>
      <w:bookmarkEnd w:id="145"/>
      <w:r>
        <w:rPr>
          <w:rFonts w:hint="cs"/>
          <w:rtl/>
        </w:rPr>
        <w:t xml:space="preserve">לזכור שהמטרה </w:t>
      </w:r>
      <w:r w:rsidR="005B3CEA">
        <w:rPr>
          <w:rFonts w:hint="cs"/>
          <w:rtl/>
        </w:rPr>
        <w:t xml:space="preserve">של </w:t>
      </w:r>
      <w:r>
        <w:rPr>
          <w:rFonts w:hint="cs"/>
          <w:rtl/>
        </w:rPr>
        <w:t xml:space="preserve">שינוי </w:t>
      </w:r>
      <w:r w:rsidR="005B3CEA">
        <w:rPr>
          <w:rFonts w:hint="cs"/>
          <w:rtl/>
        </w:rPr>
        <w:t xml:space="preserve">הכללים זה </w:t>
      </w:r>
      <w:r>
        <w:rPr>
          <w:rFonts w:hint="cs"/>
          <w:rtl/>
        </w:rPr>
        <w:t xml:space="preserve">להיטיב </w:t>
      </w:r>
      <w:r w:rsidR="005B3CEA">
        <w:rPr>
          <w:rFonts w:hint="cs"/>
          <w:rtl/>
        </w:rPr>
        <w:t xml:space="preserve">עם חבר הכנסת ועם עורך הדין המייצג </w:t>
      </w:r>
      <w:r>
        <w:rPr>
          <w:rFonts w:hint="cs"/>
          <w:rtl/>
        </w:rPr>
        <w:t>ולא להקשות</w:t>
      </w:r>
      <w:r w:rsidR="005B3CEA">
        <w:rPr>
          <w:rFonts w:hint="cs"/>
          <w:rtl/>
        </w:rPr>
        <w:t>. אני רוצה להזכיר ש</w:t>
      </w:r>
      <w:r w:rsidR="00A07796">
        <w:rPr>
          <w:rFonts w:hint="cs"/>
          <w:rtl/>
        </w:rPr>
        <w:t>כש</w:t>
      </w:r>
      <w:r w:rsidR="005B3CEA">
        <w:rPr>
          <w:rFonts w:hint="cs"/>
          <w:rtl/>
        </w:rPr>
        <w:t xml:space="preserve">אנחנו בוחנים דבר </w:t>
      </w:r>
      <w:bookmarkStart w:id="146" w:name="_ETM_Q1_670733"/>
      <w:bookmarkEnd w:id="146"/>
      <w:r w:rsidR="005B3CEA">
        <w:rPr>
          <w:rFonts w:hint="cs"/>
          <w:rtl/>
        </w:rPr>
        <w:t xml:space="preserve">בסוף הליך, אנחנו עלולים להגיע למצב בו אנחנו </w:t>
      </w:r>
      <w:r w:rsidR="00A07796">
        <w:rPr>
          <w:rFonts w:hint="cs"/>
          <w:rtl/>
        </w:rPr>
        <w:t>פ</w:t>
      </w:r>
      <w:r w:rsidR="005B3CEA">
        <w:rPr>
          <w:rFonts w:hint="cs"/>
          <w:rtl/>
        </w:rPr>
        <w:t>וגעים בעורך</w:t>
      </w:r>
      <w:bookmarkStart w:id="147" w:name="_ETM_Q1_672947"/>
      <w:bookmarkEnd w:id="147"/>
      <w:r w:rsidR="005B3CEA">
        <w:rPr>
          <w:rFonts w:hint="cs"/>
          <w:rtl/>
        </w:rPr>
        <w:t xml:space="preserve"> הדין, שיש לו יתרון של הסתמכות על פוטנציאל תוספת השכר.</w:t>
      </w:r>
    </w:p>
    <w:p w:rsidR="005B3CEA" w:rsidRDefault="005B3CEA" w:rsidP="005B3CEA">
      <w:pPr>
        <w:rPr>
          <w:rtl/>
        </w:rPr>
      </w:pPr>
    </w:p>
    <w:p w:rsidR="005B3CEA" w:rsidRDefault="005B3CEA" w:rsidP="005B3CEA">
      <w:pPr>
        <w:pStyle w:val="-"/>
        <w:keepNext/>
        <w:rPr>
          <w:rtl/>
        </w:rPr>
      </w:pPr>
      <w:bookmarkStart w:id="148" w:name="ET_speakercontinue_היועצת_המשפטית__63"/>
      <w:r w:rsidRPr="005B3CEA">
        <w:rPr>
          <w:rStyle w:val="TagStyle"/>
          <w:rtl/>
        </w:rPr>
        <w:t xml:space="preserve"> &lt;&lt; דובר_המשך &gt;&gt; </w:t>
      </w:r>
      <w:r>
        <w:rPr>
          <w:rtl/>
        </w:rPr>
        <w:t>היועצת המשפטית לכנסת שגית אפיק:</w:t>
      </w:r>
      <w:r w:rsidRPr="005B3CEA">
        <w:rPr>
          <w:rStyle w:val="TagStyle"/>
          <w:rtl/>
        </w:rPr>
        <w:t xml:space="preserve"> &lt;&lt; דובר_המשך &gt;&gt;</w:t>
      </w:r>
      <w:r>
        <w:rPr>
          <w:rtl/>
        </w:rPr>
        <w:t xml:space="preserve">   </w:t>
      </w:r>
      <w:bookmarkEnd w:id="148"/>
    </w:p>
    <w:p w:rsidR="005B3CEA" w:rsidRDefault="005B3CEA" w:rsidP="005B3CEA">
      <w:pPr>
        <w:pStyle w:val="KeepWithNext"/>
        <w:rPr>
          <w:rtl/>
        </w:rPr>
      </w:pPr>
    </w:p>
    <w:p w:rsidR="005B3CEA" w:rsidRPr="005B3CEA" w:rsidRDefault="005B3CEA" w:rsidP="005B3CEA">
      <w:pPr>
        <w:rPr>
          <w:rtl/>
        </w:rPr>
      </w:pPr>
      <w:r>
        <w:rPr>
          <w:rFonts w:hint="cs"/>
          <w:rtl/>
        </w:rPr>
        <w:t>הן יכולות לתת מקדמה. יש אפשרויות שונות שיאפשרו להם לתת. התיקון</w:t>
      </w:r>
      <w:bookmarkStart w:id="149" w:name="_ETM_Q1_684202"/>
      <w:bookmarkEnd w:id="149"/>
      <w:r>
        <w:rPr>
          <w:rFonts w:hint="cs"/>
          <w:rtl/>
        </w:rPr>
        <w:t xml:space="preserve"> הזה הוא בהחלט כדי להיטיב עם חבר הכנסת ולסייע בהשתתפות שהיא נכונה יותר במקרים ספציפיים.  </w:t>
      </w:r>
    </w:p>
    <w:p w:rsidR="00994E55" w:rsidRDefault="00994E55" w:rsidP="00994E55">
      <w:pPr>
        <w:rPr>
          <w:rtl/>
        </w:rPr>
      </w:pPr>
      <w:bookmarkStart w:id="150" w:name="_ETM_Q1_672680"/>
      <w:bookmarkStart w:id="151" w:name="_ETM_Q1_672726"/>
      <w:bookmarkEnd w:id="150"/>
      <w:bookmarkEnd w:id="151"/>
    </w:p>
    <w:p w:rsidR="00994E55" w:rsidRDefault="00994E55" w:rsidP="00994E55">
      <w:pPr>
        <w:pStyle w:val="af5"/>
        <w:keepNext/>
        <w:rPr>
          <w:rtl/>
        </w:rPr>
      </w:pPr>
      <w:bookmarkStart w:id="152" w:name="ET_interruption_5807_18"/>
      <w:r w:rsidRPr="00994E55">
        <w:rPr>
          <w:rStyle w:val="TagStyle"/>
          <w:rtl/>
        </w:rPr>
        <w:t xml:space="preserve"> &lt;&lt; קריאה &gt;&gt; </w:t>
      </w:r>
      <w:r>
        <w:rPr>
          <w:rtl/>
        </w:rPr>
        <w:t>קטי קטרין שטרית (הליכוד):</w:t>
      </w:r>
      <w:r w:rsidRPr="00994E55">
        <w:rPr>
          <w:rStyle w:val="TagStyle"/>
          <w:rtl/>
        </w:rPr>
        <w:t xml:space="preserve"> &lt;&lt; קריאה &gt;&gt;</w:t>
      </w:r>
      <w:r>
        <w:rPr>
          <w:rtl/>
        </w:rPr>
        <w:t xml:space="preserve">   </w:t>
      </w:r>
      <w:bookmarkEnd w:id="152"/>
    </w:p>
    <w:p w:rsidR="00994E55" w:rsidRDefault="00994E55" w:rsidP="00994E55">
      <w:pPr>
        <w:pStyle w:val="KeepWithNext"/>
        <w:rPr>
          <w:rtl/>
        </w:rPr>
      </w:pPr>
    </w:p>
    <w:p w:rsidR="005B3CEA" w:rsidRDefault="005B3CEA" w:rsidP="005B3CEA">
      <w:pPr>
        <w:rPr>
          <w:rtl/>
        </w:rPr>
      </w:pPr>
      <w:bookmarkStart w:id="153" w:name="_ETM_Q1_693472"/>
      <w:bookmarkEnd w:id="153"/>
      <w:r>
        <w:rPr>
          <w:rFonts w:hint="cs"/>
          <w:rtl/>
        </w:rPr>
        <w:t xml:space="preserve">הכסף שאנחנו אמורים </w:t>
      </w:r>
      <w:bookmarkStart w:id="154" w:name="_ETM_Q1_689691"/>
      <w:bookmarkEnd w:id="154"/>
      <w:r>
        <w:rPr>
          <w:rFonts w:hint="cs"/>
          <w:rtl/>
        </w:rPr>
        <w:t xml:space="preserve">לשלם לעורכי הדין בעצם יוצאים מהקשר לבוחר. </w:t>
      </w:r>
    </w:p>
    <w:p w:rsidR="005B3CEA" w:rsidRDefault="005B3CEA" w:rsidP="005B3CEA">
      <w:pPr>
        <w:rPr>
          <w:rtl/>
        </w:rPr>
      </w:pPr>
    </w:p>
    <w:p w:rsidR="005B3CEA" w:rsidRDefault="005B3CEA" w:rsidP="005B3CEA">
      <w:pPr>
        <w:pStyle w:val="-"/>
        <w:keepNext/>
        <w:rPr>
          <w:rtl/>
        </w:rPr>
      </w:pPr>
      <w:r w:rsidRPr="005B3CEA">
        <w:rPr>
          <w:rStyle w:val="TagStyle"/>
          <w:rtl/>
        </w:rPr>
        <w:t xml:space="preserve"> &lt;&lt; דובר_המשך &gt;&gt; </w:t>
      </w:r>
      <w:r>
        <w:rPr>
          <w:rtl/>
        </w:rPr>
        <w:t>היועצת המשפטית לכנסת שגית אפיק:</w:t>
      </w:r>
      <w:r w:rsidRPr="005B3CEA">
        <w:rPr>
          <w:rStyle w:val="TagStyle"/>
          <w:rtl/>
        </w:rPr>
        <w:t xml:space="preserve"> &lt;&lt; דובר_המשך &gt;&gt;</w:t>
      </w:r>
      <w:r>
        <w:rPr>
          <w:rtl/>
        </w:rPr>
        <w:t xml:space="preserve">   </w:t>
      </w:r>
    </w:p>
    <w:p w:rsidR="005B3CEA" w:rsidRDefault="005B3CEA" w:rsidP="005B3CEA">
      <w:pPr>
        <w:pStyle w:val="KeepWithNext"/>
        <w:rPr>
          <w:rtl/>
        </w:rPr>
      </w:pPr>
    </w:p>
    <w:p w:rsidR="005B3CEA" w:rsidRDefault="005B3CEA" w:rsidP="005B3CEA">
      <w:pPr>
        <w:rPr>
          <w:rtl/>
        </w:rPr>
      </w:pPr>
      <w:r>
        <w:rPr>
          <w:rFonts w:hint="cs"/>
          <w:rtl/>
        </w:rPr>
        <w:t>לא תמיד.</w:t>
      </w:r>
    </w:p>
    <w:p w:rsidR="005B3CEA" w:rsidRDefault="005B3CEA" w:rsidP="005B3CEA">
      <w:pPr>
        <w:rPr>
          <w:rtl/>
        </w:rPr>
      </w:pPr>
    </w:p>
    <w:p w:rsidR="005B3CEA" w:rsidRDefault="005B3CEA" w:rsidP="005B3CEA">
      <w:pPr>
        <w:pStyle w:val="af5"/>
        <w:keepNext/>
        <w:rPr>
          <w:rtl/>
        </w:rPr>
      </w:pPr>
      <w:bookmarkStart w:id="155" w:name="ET_interruption_5807_65"/>
      <w:r w:rsidRPr="005B3CEA">
        <w:rPr>
          <w:rStyle w:val="TagStyle"/>
          <w:rtl/>
        </w:rPr>
        <w:t xml:space="preserve"> &lt;&lt; קריאה &gt;&gt; </w:t>
      </w:r>
      <w:r>
        <w:rPr>
          <w:rtl/>
        </w:rPr>
        <w:t>קטי קטרין שטרית (הליכוד):</w:t>
      </w:r>
      <w:r w:rsidRPr="005B3CEA">
        <w:rPr>
          <w:rStyle w:val="TagStyle"/>
          <w:rtl/>
        </w:rPr>
        <w:t xml:space="preserve"> &lt;&lt; קריאה &gt;&gt;</w:t>
      </w:r>
      <w:r>
        <w:rPr>
          <w:rtl/>
        </w:rPr>
        <w:t xml:space="preserve">   </w:t>
      </w:r>
      <w:bookmarkEnd w:id="155"/>
    </w:p>
    <w:p w:rsidR="005B3CEA" w:rsidRDefault="005B3CEA" w:rsidP="005B3CEA">
      <w:pPr>
        <w:pStyle w:val="KeepWithNext"/>
        <w:rPr>
          <w:rtl/>
        </w:rPr>
      </w:pPr>
    </w:p>
    <w:p w:rsidR="00994E55" w:rsidRDefault="00994E55" w:rsidP="005B3CEA">
      <w:pPr>
        <w:rPr>
          <w:rtl/>
        </w:rPr>
      </w:pPr>
      <w:bookmarkStart w:id="156" w:name="_ETM_Q1_697152"/>
      <w:bookmarkEnd w:id="156"/>
      <w:r>
        <w:rPr>
          <w:rFonts w:hint="cs"/>
          <w:rtl/>
        </w:rPr>
        <w:t>אצלנו כן, אני תובעת</w:t>
      </w:r>
      <w:r w:rsidR="005B3CEA">
        <w:rPr>
          <w:rFonts w:hint="cs"/>
          <w:rtl/>
        </w:rPr>
        <w:t xml:space="preserve"> את</w:t>
      </w:r>
      <w:bookmarkStart w:id="157" w:name="_ETM_Q1_701791"/>
      <w:bookmarkEnd w:id="157"/>
      <w:r w:rsidR="005B3CEA">
        <w:rPr>
          <w:rFonts w:hint="cs"/>
          <w:rtl/>
        </w:rPr>
        <w:t xml:space="preserve"> ידיעות אחרונות - - - </w:t>
      </w:r>
      <w:r>
        <w:rPr>
          <w:rFonts w:hint="cs"/>
          <w:rtl/>
        </w:rPr>
        <w:t xml:space="preserve"> </w:t>
      </w:r>
    </w:p>
    <w:p w:rsidR="00994E55" w:rsidRDefault="00994E55" w:rsidP="00994E55">
      <w:pPr>
        <w:rPr>
          <w:rtl/>
        </w:rPr>
      </w:pPr>
      <w:bookmarkStart w:id="158" w:name="_ETM_Q1_703344"/>
      <w:bookmarkStart w:id="159" w:name="_ETM_Q1_703389"/>
      <w:bookmarkEnd w:id="158"/>
      <w:bookmarkEnd w:id="159"/>
    </w:p>
    <w:p w:rsidR="00994E55" w:rsidRDefault="00994E55" w:rsidP="00994E55">
      <w:pPr>
        <w:pStyle w:val="-"/>
        <w:keepNext/>
        <w:rPr>
          <w:rtl/>
        </w:rPr>
      </w:pPr>
      <w:bookmarkStart w:id="160" w:name="ET_speakercontinue_היועצת_המשפטית__19"/>
      <w:r w:rsidRPr="00994E55">
        <w:rPr>
          <w:rStyle w:val="TagStyle"/>
          <w:rtl/>
        </w:rPr>
        <w:t xml:space="preserve"> &lt;&lt; דובר_המשך &gt;&gt; </w:t>
      </w:r>
      <w:r>
        <w:rPr>
          <w:rtl/>
        </w:rPr>
        <w:t>היועצת המשפטית לכנסת שגית אפיק:</w:t>
      </w:r>
      <w:r w:rsidRPr="00994E55">
        <w:rPr>
          <w:rStyle w:val="TagStyle"/>
          <w:rtl/>
        </w:rPr>
        <w:t xml:space="preserve"> &lt;&lt; דובר_המשך &gt;&gt;</w:t>
      </w:r>
      <w:r>
        <w:rPr>
          <w:rtl/>
        </w:rPr>
        <w:t xml:space="preserve">   </w:t>
      </w:r>
      <w:bookmarkEnd w:id="160"/>
    </w:p>
    <w:p w:rsidR="00994E55" w:rsidRDefault="00994E55" w:rsidP="00994E55">
      <w:pPr>
        <w:pStyle w:val="KeepWithNext"/>
        <w:rPr>
          <w:rtl/>
        </w:rPr>
      </w:pPr>
    </w:p>
    <w:p w:rsidR="00994E55" w:rsidRDefault="00994E55" w:rsidP="005B3CEA">
      <w:pPr>
        <w:rPr>
          <w:rtl/>
        </w:rPr>
      </w:pPr>
      <w:bookmarkStart w:id="161" w:name="_ETM_Q1_704061"/>
      <w:bookmarkEnd w:id="161"/>
      <w:r>
        <w:rPr>
          <w:rFonts w:hint="cs"/>
          <w:rtl/>
        </w:rPr>
        <w:t xml:space="preserve">לא מדובר על תביעה, העניין </w:t>
      </w:r>
      <w:bookmarkStart w:id="162" w:name="_ETM_Q1_708342"/>
      <w:bookmarkEnd w:id="162"/>
      <w:r>
        <w:rPr>
          <w:rFonts w:hint="cs"/>
          <w:rtl/>
        </w:rPr>
        <w:t>ה</w:t>
      </w:r>
      <w:r w:rsidR="005B3CEA">
        <w:rPr>
          <w:rFonts w:hint="cs"/>
          <w:rtl/>
        </w:rPr>
        <w:t>וא</w:t>
      </w:r>
      <w:r>
        <w:rPr>
          <w:rFonts w:hint="cs"/>
          <w:rtl/>
        </w:rPr>
        <w:t xml:space="preserve"> כשחבר הכנסת הוא הצד הנתבע</w:t>
      </w:r>
      <w:r w:rsidR="005B3CEA">
        <w:rPr>
          <w:rFonts w:hint="cs"/>
          <w:rtl/>
        </w:rPr>
        <w:t>.</w:t>
      </w:r>
    </w:p>
    <w:p w:rsidR="00994E55" w:rsidRDefault="00994E55" w:rsidP="00994E55">
      <w:pPr>
        <w:rPr>
          <w:rtl/>
        </w:rPr>
      </w:pPr>
      <w:bookmarkStart w:id="163" w:name="_ETM_Q1_713777"/>
      <w:bookmarkStart w:id="164" w:name="_ETM_Q1_713827"/>
      <w:bookmarkEnd w:id="163"/>
      <w:bookmarkEnd w:id="164"/>
    </w:p>
    <w:p w:rsidR="00994E55" w:rsidRDefault="00994E55" w:rsidP="00994E55">
      <w:pPr>
        <w:pStyle w:val="af5"/>
        <w:keepNext/>
        <w:rPr>
          <w:rtl/>
        </w:rPr>
      </w:pPr>
      <w:bookmarkStart w:id="165" w:name="ET_interruption_5807_20"/>
      <w:r w:rsidRPr="00994E55">
        <w:rPr>
          <w:rStyle w:val="TagStyle"/>
          <w:rtl/>
        </w:rPr>
        <w:t xml:space="preserve"> &lt;&lt; קריאה &gt;&gt; </w:t>
      </w:r>
      <w:r>
        <w:rPr>
          <w:rtl/>
        </w:rPr>
        <w:t>קטי קטרין שטרית (הליכוד):</w:t>
      </w:r>
      <w:r w:rsidRPr="00994E55">
        <w:rPr>
          <w:rStyle w:val="TagStyle"/>
          <w:rtl/>
        </w:rPr>
        <w:t xml:space="preserve"> &lt;&lt; קריאה &gt;&gt;</w:t>
      </w:r>
      <w:r>
        <w:rPr>
          <w:rtl/>
        </w:rPr>
        <w:t xml:space="preserve">   </w:t>
      </w:r>
      <w:bookmarkEnd w:id="165"/>
    </w:p>
    <w:p w:rsidR="00994E55" w:rsidRDefault="00994E55" w:rsidP="00994E55">
      <w:pPr>
        <w:pStyle w:val="KeepWithNext"/>
        <w:rPr>
          <w:rtl/>
        </w:rPr>
      </w:pPr>
    </w:p>
    <w:p w:rsidR="00994E55" w:rsidRDefault="00994E55" w:rsidP="005B3CEA">
      <w:pPr>
        <w:rPr>
          <w:rtl/>
        </w:rPr>
      </w:pPr>
      <w:bookmarkStart w:id="166" w:name="_ETM_Q1_717205"/>
      <w:bookmarkEnd w:id="166"/>
      <w:r>
        <w:rPr>
          <w:rFonts w:hint="cs"/>
          <w:rtl/>
        </w:rPr>
        <w:t>בכל זאת הוא צריך לה</w:t>
      </w:r>
      <w:r w:rsidR="005B3CEA">
        <w:rPr>
          <w:rFonts w:hint="cs"/>
          <w:rtl/>
        </w:rPr>
        <w:t>ג</w:t>
      </w:r>
      <w:r>
        <w:rPr>
          <w:rFonts w:hint="cs"/>
          <w:rtl/>
        </w:rPr>
        <w:t xml:space="preserve">ן </w:t>
      </w:r>
      <w:bookmarkStart w:id="167" w:name="_ETM_Q1_720793"/>
      <w:bookmarkEnd w:id="167"/>
      <w:r>
        <w:rPr>
          <w:rFonts w:hint="cs"/>
          <w:rtl/>
        </w:rPr>
        <w:t>על עצמו</w:t>
      </w:r>
      <w:r w:rsidR="005B3CEA">
        <w:rPr>
          <w:rFonts w:hint="cs"/>
          <w:rtl/>
        </w:rPr>
        <w:t>, האם הכסף שאנחנו אמורים לשלם לע</w:t>
      </w:r>
      <w:r w:rsidR="00A07796">
        <w:rPr>
          <w:rFonts w:hint="cs"/>
          <w:rtl/>
        </w:rPr>
        <w:t>ורכי הדין שמייצגים אותנו, אמור</w:t>
      </w:r>
      <w:r w:rsidR="005B3CEA">
        <w:rPr>
          <w:rFonts w:hint="cs"/>
          <w:rtl/>
        </w:rPr>
        <w:t xml:space="preserve"> לצאת מהקשר לבוחר או</w:t>
      </w:r>
      <w:bookmarkStart w:id="168" w:name="_ETM_Q1_723150"/>
      <w:bookmarkEnd w:id="168"/>
      <w:r w:rsidR="005B3CEA">
        <w:rPr>
          <w:rFonts w:hint="cs"/>
          <w:rtl/>
        </w:rPr>
        <w:t xml:space="preserve"> מהכנסת ומי מחליט על זה? </w:t>
      </w:r>
    </w:p>
    <w:p w:rsidR="00994E55" w:rsidRDefault="00994E55" w:rsidP="00994E55">
      <w:pPr>
        <w:rPr>
          <w:rtl/>
        </w:rPr>
      </w:pPr>
      <w:bookmarkStart w:id="169" w:name="_ETM_Q1_722624"/>
      <w:bookmarkStart w:id="170" w:name="_ETM_Q1_722676"/>
      <w:bookmarkEnd w:id="169"/>
      <w:bookmarkEnd w:id="170"/>
    </w:p>
    <w:p w:rsidR="00994E55" w:rsidRDefault="00994E55" w:rsidP="00994E55">
      <w:pPr>
        <w:pStyle w:val="-"/>
        <w:keepNext/>
        <w:rPr>
          <w:rtl/>
        </w:rPr>
      </w:pPr>
      <w:bookmarkStart w:id="171" w:name="ET_speakercontinue_היועצת_המשפטית__21"/>
      <w:r w:rsidRPr="00994E55">
        <w:rPr>
          <w:rStyle w:val="TagStyle"/>
          <w:rtl/>
        </w:rPr>
        <w:t xml:space="preserve"> &lt;&lt; דובר_המשך &gt;&gt; </w:t>
      </w:r>
      <w:r>
        <w:rPr>
          <w:rtl/>
        </w:rPr>
        <w:t>היועצת המשפטית לכנסת שגית אפיק:</w:t>
      </w:r>
      <w:r w:rsidRPr="00994E55">
        <w:rPr>
          <w:rStyle w:val="TagStyle"/>
          <w:rtl/>
        </w:rPr>
        <w:t xml:space="preserve"> &lt;&lt; דובר_המשך &gt;&gt;</w:t>
      </w:r>
      <w:r>
        <w:rPr>
          <w:rtl/>
        </w:rPr>
        <w:t xml:space="preserve">   </w:t>
      </w:r>
      <w:bookmarkEnd w:id="171"/>
    </w:p>
    <w:p w:rsidR="00994E55" w:rsidRDefault="00994E55" w:rsidP="00994E55">
      <w:pPr>
        <w:pStyle w:val="KeepWithNext"/>
        <w:rPr>
          <w:rtl/>
        </w:rPr>
      </w:pPr>
    </w:p>
    <w:p w:rsidR="00994E55" w:rsidRDefault="00994E55" w:rsidP="005B3CEA">
      <w:pPr>
        <w:rPr>
          <w:rtl/>
        </w:rPr>
      </w:pPr>
      <w:bookmarkStart w:id="172" w:name="_ETM_Q1_723358"/>
      <w:bookmarkEnd w:id="172"/>
      <w:r>
        <w:rPr>
          <w:rFonts w:hint="cs"/>
          <w:rtl/>
        </w:rPr>
        <w:t>זה תלוי מאוד</w:t>
      </w:r>
      <w:r w:rsidR="005B3CEA">
        <w:rPr>
          <w:rFonts w:hint="cs"/>
          <w:rtl/>
        </w:rPr>
        <w:t>.</w:t>
      </w:r>
    </w:p>
    <w:p w:rsidR="00994E55" w:rsidRDefault="00994E55" w:rsidP="00994E55">
      <w:pPr>
        <w:rPr>
          <w:rtl/>
        </w:rPr>
      </w:pPr>
      <w:bookmarkStart w:id="173" w:name="_ETM_Q1_726922"/>
      <w:bookmarkStart w:id="174" w:name="_ETM_Q1_726973"/>
      <w:bookmarkEnd w:id="173"/>
      <w:bookmarkEnd w:id="174"/>
    </w:p>
    <w:p w:rsidR="00994E55" w:rsidRDefault="00994E55" w:rsidP="00994E55">
      <w:pPr>
        <w:pStyle w:val="af5"/>
        <w:keepNext/>
        <w:rPr>
          <w:rtl/>
        </w:rPr>
      </w:pPr>
      <w:bookmarkStart w:id="175" w:name="ET_interruption_6345_22"/>
      <w:r w:rsidRPr="00994E55">
        <w:rPr>
          <w:rStyle w:val="TagStyle"/>
          <w:rtl/>
        </w:rPr>
        <w:t xml:space="preserve"> &lt;&lt; קריאה &gt;&gt; </w:t>
      </w:r>
      <w:r>
        <w:rPr>
          <w:rtl/>
        </w:rPr>
        <w:t>טלי גוטליב (הליכוד):</w:t>
      </w:r>
      <w:r w:rsidRPr="00994E55">
        <w:rPr>
          <w:rStyle w:val="TagStyle"/>
          <w:rtl/>
        </w:rPr>
        <w:t xml:space="preserve"> &lt;&lt; קריאה &gt;&gt;</w:t>
      </w:r>
      <w:r>
        <w:rPr>
          <w:rtl/>
        </w:rPr>
        <w:t xml:space="preserve">   </w:t>
      </w:r>
      <w:bookmarkEnd w:id="175"/>
    </w:p>
    <w:p w:rsidR="00994E55" w:rsidRDefault="00994E55" w:rsidP="00994E55">
      <w:pPr>
        <w:pStyle w:val="KeepWithNext"/>
        <w:rPr>
          <w:rtl/>
        </w:rPr>
      </w:pPr>
    </w:p>
    <w:p w:rsidR="00994E55" w:rsidRDefault="00994E55" w:rsidP="00994E55">
      <w:pPr>
        <w:rPr>
          <w:rtl/>
        </w:rPr>
      </w:pPr>
      <w:bookmarkStart w:id="176" w:name="_ETM_Q1_729458"/>
      <w:bookmarkEnd w:id="176"/>
      <w:r>
        <w:rPr>
          <w:rFonts w:hint="cs"/>
          <w:rtl/>
        </w:rPr>
        <w:t xml:space="preserve">הליך שאתה יוזם או הליך שאתה נגרר </w:t>
      </w:r>
      <w:bookmarkStart w:id="177" w:name="_ETM_Q1_735003"/>
      <w:bookmarkEnd w:id="177"/>
      <w:r>
        <w:rPr>
          <w:rFonts w:hint="cs"/>
          <w:rtl/>
        </w:rPr>
        <w:t>אליו</w:t>
      </w:r>
      <w:r w:rsidR="005B3CEA">
        <w:rPr>
          <w:rFonts w:hint="cs"/>
          <w:rtl/>
        </w:rPr>
        <w:t>, אלה שני דברים שונים.</w:t>
      </w:r>
    </w:p>
    <w:p w:rsidR="00994E55" w:rsidRDefault="00994E55" w:rsidP="00994E55">
      <w:pPr>
        <w:rPr>
          <w:rtl/>
        </w:rPr>
      </w:pPr>
      <w:bookmarkStart w:id="178" w:name="_ETM_Q1_735832"/>
      <w:bookmarkStart w:id="179" w:name="_ETM_Q1_735885"/>
      <w:bookmarkEnd w:id="178"/>
      <w:bookmarkEnd w:id="179"/>
    </w:p>
    <w:p w:rsidR="00994E55" w:rsidRDefault="00994E55" w:rsidP="00994E55">
      <w:pPr>
        <w:pStyle w:val="af5"/>
        <w:keepNext/>
        <w:rPr>
          <w:rtl/>
        </w:rPr>
      </w:pPr>
      <w:bookmarkStart w:id="180" w:name="ET_interruption_5807_23"/>
      <w:r w:rsidRPr="00994E55">
        <w:rPr>
          <w:rStyle w:val="TagStyle"/>
          <w:rtl/>
        </w:rPr>
        <w:t xml:space="preserve"> &lt;&lt; קריאה &gt;&gt; </w:t>
      </w:r>
      <w:r>
        <w:rPr>
          <w:rtl/>
        </w:rPr>
        <w:t>קטי קטרין שטרית (הליכוד):</w:t>
      </w:r>
      <w:r w:rsidRPr="00994E55">
        <w:rPr>
          <w:rStyle w:val="TagStyle"/>
          <w:rtl/>
        </w:rPr>
        <w:t xml:space="preserve"> &lt;&lt; קריאה &gt;&gt;</w:t>
      </w:r>
      <w:r>
        <w:rPr>
          <w:rtl/>
        </w:rPr>
        <w:t xml:space="preserve">   </w:t>
      </w:r>
      <w:bookmarkEnd w:id="180"/>
    </w:p>
    <w:p w:rsidR="00994E55" w:rsidRDefault="00994E55" w:rsidP="00994E55">
      <w:pPr>
        <w:pStyle w:val="KeepWithNext"/>
        <w:rPr>
          <w:rtl/>
        </w:rPr>
      </w:pPr>
    </w:p>
    <w:p w:rsidR="005B3CEA" w:rsidRDefault="005B3CEA" w:rsidP="00994E55">
      <w:pPr>
        <w:rPr>
          <w:rtl/>
        </w:rPr>
      </w:pPr>
      <w:bookmarkStart w:id="181" w:name="_ETM_Q1_741293"/>
      <w:bookmarkEnd w:id="181"/>
      <w:r>
        <w:rPr>
          <w:rFonts w:hint="cs"/>
          <w:rtl/>
        </w:rPr>
        <w:t>השאלה מאיזה סעיף זה יוצא? אם זה יוצא מהקשר לבוחר זה גומר את הכול.</w:t>
      </w:r>
    </w:p>
    <w:p w:rsidR="005B3CEA" w:rsidRDefault="005B3CEA" w:rsidP="00994E55">
      <w:pPr>
        <w:rPr>
          <w:rtl/>
        </w:rPr>
      </w:pPr>
    </w:p>
    <w:p w:rsidR="005B3CEA" w:rsidRDefault="005B3CEA" w:rsidP="005B3CEA">
      <w:pPr>
        <w:pStyle w:val="af5"/>
        <w:keepNext/>
        <w:rPr>
          <w:rtl/>
        </w:rPr>
      </w:pPr>
      <w:bookmarkStart w:id="182" w:name="ET_interruption_6345_66"/>
      <w:r w:rsidRPr="005B3CEA">
        <w:rPr>
          <w:rStyle w:val="TagStyle"/>
          <w:rtl/>
        </w:rPr>
        <w:t xml:space="preserve"> &lt;&lt; קריאה &gt;&gt; </w:t>
      </w:r>
      <w:r>
        <w:rPr>
          <w:rtl/>
        </w:rPr>
        <w:t>טלי גוטליב (הליכוד):</w:t>
      </w:r>
      <w:r w:rsidRPr="005B3CEA">
        <w:rPr>
          <w:rStyle w:val="TagStyle"/>
          <w:rtl/>
        </w:rPr>
        <w:t xml:space="preserve"> &lt;&lt; קריאה &gt;&gt;</w:t>
      </w:r>
      <w:r>
        <w:rPr>
          <w:rtl/>
        </w:rPr>
        <w:t xml:space="preserve">   </w:t>
      </w:r>
      <w:bookmarkEnd w:id="182"/>
    </w:p>
    <w:p w:rsidR="005B3CEA" w:rsidRDefault="005B3CEA" w:rsidP="005B3CEA">
      <w:pPr>
        <w:pStyle w:val="KeepWithNext"/>
        <w:rPr>
          <w:rtl/>
        </w:rPr>
      </w:pPr>
    </w:p>
    <w:p w:rsidR="00994E55" w:rsidRDefault="005B3CEA" w:rsidP="00693A90">
      <w:pPr>
        <w:rPr>
          <w:rtl/>
        </w:rPr>
      </w:pPr>
      <w:r>
        <w:rPr>
          <w:rFonts w:hint="cs"/>
          <w:rtl/>
        </w:rPr>
        <w:t xml:space="preserve">בתור נתבעת אני יכולה להגיד לך שאני מייצגת את עצמי, יש פה מורכבות </w:t>
      </w:r>
      <w:r w:rsidR="00785D58">
        <w:rPr>
          <w:rFonts w:hint="cs"/>
          <w:rtl/>
        </w:rPr>
        <w:t>ולא פניתי</w:t>
      </w:r>
      <w:bookmarkStart w:id="183" w:name="_ETM_Q1_741771"/>
      <w:bookmarkEnd w:id="183"/>
      <w:r w:rsidR="00785D58">
        <w:rPr>
          <w:rFonts w:hint="cs"/>
          <w:rtl/>
        </w:rPr>
        <w:t xml:space="preserve"> לוועדת הכנסת. אני חושבת שנכון היה שחברי הכנסת יהיו חלק </w:t>
      </w:r>
      <w:bookmarkStart w:id="184" w:name="_ETM_Q1_744167"/>
      <w:bookmarkEnd w:id="184"/>
      <w:r w:rsidR="00785D58">
        <w:rPr>
          <w:rFonts w:hint="cs"/>
          <w:rtl/>
        </w:rPr>
        <w:t>מהליך שבו אני נתבעת תביעה אזרחית על ידי שקמה ברסלר</w:t>
      </w:r>
      <w:bookmarkStart w:id="185" w:name="_ETM_Q1_750267"/>
      <w:bookmarkEnd w:id="185"/>
      <w:r w:rsidR="00785D58">
        <w:rPr>
          <w:rFonts w:hint="cs"/>
          <w:rtl/>
        </w:rPr>
        <w:t xml:space="preserve"> שתובעת אותי על 2,600,000, היה דיון מאוד גדול בבית המשפט המחוזי בלוד על עניין החסינות, טיעון מאוד חשוב שחוצה מפה פוליטי</w:t>
      </w:r>
      <w:r w:rsidR="00927FCC">
        <w:rPr>
          <w:rFonts w:hint="cs"/>
          <w:rtl/>
        </w:rPr>
        <w:t xml:space="preserve">ת ושומר על כבודם של עורכי הדין על מה שעומד בבסיסה של החסינות. הבעת דעה במסגרת </w:t>
      </w:r>
      <w:bookmarkStart w:id="186" w:name="_ETM_Q1_764972"/>
      <w:bookmarkEnd w:id="186"/>
      <w:r w:rsidR="00927FCC">
        <w:rPr>
          <w:rFonts w:hint="cs"/>
          <w:rtl/>
        </w:rPr>
        <w:t>מילוי תפקיד, מעשה במס</w:t>
      </w:r>
      <w:r w:rsidR="00A07796">
        <w:rPr>
          <w:rFonts w:hint="cs"/>
          <w:rtl/>
        </w:rPr>
        <w:t xml:space="preserve">גרת מילוי תפקיד, מי יכול להגיד </w:t>
      </w:r>
      <w:r w:rsidR="00927FCC">
        <w:rPr>
          <w:rFonts w:hint="cs"/>
          <w:rtl/>
        </w:rPr>
        <w:t>מהו מילוי תפקיד או מה היקף מילוי התפקיד של חבר הכנסת</w:t>
      </w:r>
      <w:r w:rsidR="00693A90">
        <w:rPr>
          <w:rFonts w:hint="cs"/>
          <w:rtl/>
        </w:rPr>
        <w:t>. אלה סוגיות משפטיות מאוד מורכבות שעשיתי לבד בהקשר הזה</w:t>
      </w:r>
      <w:bookmarkStart w:id="187" w:name="_ETM_Q1_771985"/>
      <w:bookmarkEnd w:id="187"/>
      <w:r w:rsidR="00693A90">
        <w:rPr>
          <w:rFonts w:hint="cs"/>
          <w:rtl/>
        </w:rPr>
        <w:t>, כשאני גם לא התגוננתי ולא הגשתי כתב הגנה והתקבלה</w:t>
      </w:r>
      <w:bookmarkStart w:id="188" w:name="_ETM_Q1_777244"/>
      <w:bookmarkEnd w:id="188"/>
      <w:r w:rsidR="00693A90">
        <w:rPr>
          <w:rFonts w:hint="cs"/>
          <w:rtl/>
        </w:rPr>
        <w:t xml:space="preserve"> עמדתי בעניין הזה שלא אתגונן. אני חושבת שהיה ראוי שנציגי הכנסת ייקחו חלק בהליך הזה. </w:t>
      </w:r>
      <w:r w:rsidR="00785D58">
        <w:rPr>
          <w:rFonts w:hint="cs"/>
          <w:rtl/>
        </w:rPr>
        <w:t xml:space="preserve"> </w:t>
      </w:r>
    </w:p>
    <w:p w:rsidR="005B3CEA" w:rsidRDefault="005B3CEA" w:rsidP="00994E55">
      <w:pPr>
        <w:rPr>
          <w:rtl/>
        </w:rPr>
      </w:pPr>
      <w:bookmarkStart w:id="189" w:name="_ETM_Q1_731724"/>
      <w:bookmarkStart w:id="190" w:name="_ETM_Q1_731798"/>
      <w:bookmarkEnd w:id="189"/>
      <w:bookmarkEnd w:id="190"/>
    </w:p>
    <w:p w:rsidR="00923CFE" w:rsidRDefault="00693A90" w:rsidP="00FF3259">
      <w:pPr>
        <w:rPr>
          <w:rtl/>
        </w:rPr>
      </w:pPr>
      <w:r>
        <w:rPr>
          <w:rFonts w:hint="cs"/>
          <w:rtl/>
        </w:rPr>
        <w:t>סוגריים נוספים שאני פותחת</w:t>
      </w:r>
      <w:bookmarkStart w:id="191" w:name="_ETM_Q1_790521"/>
      <w:bookmarkEnd w:id="191"/>
      <w:r>
        <w:rPr>
          <w:rFonts w:hint="cs"/>
          <w:rtl/>
        </w:rPr>
        <w:t xml:space="preserve"> בהקשר הזה, יש חוות דעת משפטית בעיני, לא משפטית בכלל, לא עומדת בקריטריונים של חוות דעת משפטיות, שנכתבה על ידי איל ינון, קודמך בתפקיד, בעלה של  מררי, לא שזה משנה, אבל יש בכל זאת השלכות לכל מה שקשור לתפיסות עולם משפטיות</w:t>
      </w:r>
      <w:r w:rsidR="00EB6D3D">
        <w:rPr>
          <w:rFonts w:hint="cs"/>
          <w:rtl/>
        </w:rPr>
        <w:t>. יש חוות דעת</w:t>
      </w:r>
      <w:r w:rsidR="00FF3259">
        <w:rPr>
          <w:rFonts w:hint="cs"/>
          <w:rtl/>
        </w:rPr>
        <w:t xml:space="preserve"> </w:t>
      </w:r>
      <w:r w:rsidR="00EB6D3D">
        <w:rPr>
          <w:rFonts w:hint="cs"/>
          <w:rtl/>
        </w:rPr>
        <w:t xml:space="preserve">שהוכנה </w:t>
      </w:r>
      <w:r w:rsidR="00EB6D3D">
        <w:rPr>
          <w:rFonts w:hint="cs"/>
          <w:rtl/>
        </w:rPr>
        <w:lastRenderedPageBreak/>
        <w:t xml:space="preserve">בהקשרו של אמיר אוחנה, יושב-ראש הכנסת, בטענה של </w:t>
      </w:r>
      <w:bookmarkStart w:id="192" w:name="_ETM_Q1_806757"/>
      <w:bookmarkEnd w:id="192"/>
      <w:r w:rsidR="00EB6D3D">
        <w:rPr>
          <w:rFonts w:hint="cs"/>
          <w:rtl/>
        </w:rPr>
        <w:t>הפרת הוראה חוקית כשהוא עמד בבימת הכנסת וחשף דברים ממשפט נתניהו, כשהוא עשה את זה במסגרת מילוי תפקידו באופן רב</w:t>
      </w:r>
      <w:bookmarkStart w:id="193" w:name="_ETM_Q1_814104"/>
      <w:bookmarkEnd w:id="193"/>
      <w:r w:rsidR="00EB6D3D">
        <w:rPr>
          <w:rFonts w:hint="cs"/>
          <w:rtl/>
        </w:rPr>
        <w:t xml:space="preserve"> חשיבות, למען מילוי תפקידו. הרי סעיף 1 לחוק החסינות קובע</w:t>
      </w:r>
      <w:bookmarkStart w:id="194" w:name="_ETM_Q1_819291"/>
      <w:bookmarkEnd w:id="194"/>
      <w:r w:rsidR="00EB6D3D">
        <w:rPr>
          <w:rFonts w:hint="cs"/>
          <w:rtl/>
        </w:rPr>
        <w:t xml:space="preserve"> שחבר הכנסת לא יישא באחריות פלילית או אזרחית במעשה הקש</w:t>
      </w:r>
      <w:r w:rsidR="00923CFE">
        <w:rPr>
          <w:rFonts w:hint="cs"/>
          <w:rtl/>
        </w:rPr>
        <w:t>ו</w:t>
      </w:r>
      <w:r w:rsidR="00EB6D3D">
        <w:rPr>
          <w:rFonts w:hint="cs"/>
          <w:rtl/>
        </w:rPr>
        <w:t xml:space="preserve">ר לתפקידו, שזה פרופר הדבר הזה והוכנה שם חוות הדעת שהפרת </w:t>
      </w:r>
      <w:r w:rsidR="000A2D1A">
        <w:rPr>
          <w:rFonts w:hint="cs"/>
          <w:rtl/>
        </w:rPr>
        <w:t>הוראה חוקית</w:t>
      </w:r>
      <w:r w:rsidR="00923CFE">
        <w:rPr>
          <w:rFonts w:hint="cs"/>
          <w:rtl/>
        </w:rPr>
        <w:t xml:space="preserve">, למשל אם הפרת צו איסור פרסום </w:t>
      </w:r>
      <w:bookmarkStart w:id="195" w:name="_ETM_Q1_829837"/>
      <w:bookmarkEnd w:id="195"/>
      <w:r w:rsidR="00923CFE">
        <w:rPr>
          <w:rFonts w:hint="cs"/>
          <w:rtl/>
        </w:rPr>
        <w:t xml:space="preserve">ביודעין, יש לזה השלכות בדין הפלילי. </w:t>
      </w:r>
    </w:p>
    <w:p w:rsidR="00923CFE" w:rsidRDefault="00923CFE" w:rsidP="00923CFE">
      <w:pPr>
        <w:rPr>
          <w:rtl/>
        </w:rPr>
      </w:pPr>
    </w:p>
    <w:p w:rsidR="00BF03FC" w:rsidRDefault="00923CFE" w:rsidP="00427D7B">
      <w:pPr>
        <w:rPr>
          <w:rtl/>
        </w:rPr>
      </w:pPr>
      <w:r>
        <w:rPr>
          <w:rFonts w:hint="cs"/>
          <w:rtl/>
        </w:rPr>
        <w:t xml:space="preserve">עם כל הכבוד לעמוד וחצי של חוות הדעת של ינון, שלא עומדת בשום קריטריון של פרשנות לחוק הזה לטעמי, זה מלפני </w:t>
      </w:r>
      <w:r w:rsidR="00734CF7">
        <w:rPr>
          <w:rFonts w:hint="cs"/>
          <w:rtl/>
        </w:rPr>
        <w:t xml:space="preserve">כעשר שנים, צריך להביא את זה לשיח בוועדה הזאת. אני </w:t>
      </w:r>
      <w:bookmarkStart w:id="196" w:name="_ETM_Q1_843100"/>
      <w:bookmarkEnd w:id="196"/>
      <w:r w:rsidR="00734CF7">
        <w:rPr>
          <w:rFonts w:hint="cs"/>
          <w:rtl/>
        </w:rPr>
        <w:t xml:space="preserve">לא חברה בוועדת הכנסת ואני חושבת שזה רב חשיבות כי אנחנו נמצאים בעידן בו יש שימוש לרעה בצווי איסור פרסום, </w:t>
      </w:r>
      <w:bookmarkStart w:id="197" w:name="_ETM_Q1_850338"/>
      <w:bookmarkEnd w:id="197"/>
      <w:r w:rsidR="00734CF7">
        <w:rPr>
          <w:rFonts w:hint="cs"/>
          <w:rtl/>
        </w:rPr>
        <w:t>בדברים שהציבור צריך לדעת. אז מקום שאנחנו לא נרצה שהציבור</w:t>
      </w:r>
      <w:bookmarkStart w:id="198" w:name="_ETM_Q1_850471"/>
      <w:bookmarkEnd w:id="198"/>
      <w:r w:rsidR="00734CF7">
        <w:rPr>
          <w:rFonts w:hint="cs"/>
          <w:rtl/>
        </w:rPr>
        <w:t xml:space="preserve"> </w:t>
      </w:r>
      <w:r w:rsidR="00427D7B">
        <w:rPr>
          <w:rFonts w:hint="cs"/>
          <w:rtl/>
        </w:rPr>
        <w:t>ה</w:t>
      </w:r>
      <w:r w:rsidR="00734CF7">
        <w:rPr>
          <w:rFonts w:hint="cs"/>
          <w:rtl/>
        </w:rPr>
        <w:t>פר צווי פרסום, אנחנו חייבים לאפ</w:t>
      </w:r>
      <w:r w:rsidR="00427D7B">
        <w:rPr>
          <w:rFonts w:hint="cs"/>
          <w:rtl/>
        </w:rPr>
        <w:t>ש</w:t>
      </w:r>
      <w:r w:rsidR="00734CF7">
        <w:rPr>
          <w:rFonts w:hint="cs"/>
          <w:rtl/>
        </w:rPr>
        <w:t>ר לעצמנו,</w:t>
      </w:r>
      <w:bookmarkStart w:id="199" w:name="_ETM_Q1_852636"/>
      <w:bookmarkEnd w:id="199"/>
      <w:r w:rsidR="00734CF7">
        <w:rPr>
          <w:rFonts w:hint="cs"/>
          <w:rtl/>
        </w:rPr>
        <w:t xml:space="preserve"> חברי הכנסת, לעשות שימוש מושכל בחוות הדעת, בשיקול הדעת שלנו מתי כן להפר </w:t>
      </w:r>
      <w:r w:rsidR="00BF03FC">
        <w:rPr>
          <w:rFonts w:hint="cs"/>
          <w:rtl/>
        </w:rPr>
        <w:t xml:space="preserve">צווי איסור פרסום, מתי </w:t>
      </w:r>
      <w:bookmarkStart w:id="200" w:name="_ETM_Q1_858780"/>
      <w:bookmarkEnd w:id="200"/>
      <w:r w:rsidR="00BF03FC">
        <w:rPr>
          <w:rFonts w:hint="cs"/>
          <w:rtl/>
        </w:rPr>
        <w:t>לא להפר צווי איסור פרסום ולא לעמוד בגינם לדין כיוון שסעיף 1 לחוק החסינות קובע חסינות מוחלטת שלא ניתן להדירה</w:t>
      </w:r>
      <w:bookmarkStart w:id="201" w:name="_ETM_Q1_869503"/>
      <w:bookmarkEnd w:id="201"/>
      <w:r w:rsidR="00BF03FC">
        <w:rPr>
          <w:rFonts w:hint="cs"/>
          <w:rtl/>
        </w:rPr>
        <w:t xml:space="preserve"> מפני הליך פלילי בהפרות של הוראות חוקיות כאלה ואחרות. </w:t>
      </w:r>
    </w:p>
    <w:p w:rsidR="00BF03FC" w:rsidRDefault="00BF03FC" w:rsidP="00734CF7">
      <w:pPr>
        <w:rPr>
          <w:rtl/>
        </w:rPr>
      </w:pPr>
    </w:p>
    <w:p w:rsidR="00C07A1B" w:rsidRDefault="00BF03FC" w:rsidP="00BF03FC">
      <w:pPr>
        <w:rPr>
          <w:rtl/>
        </w:rPr>
      </w:pPr>
      <w:r>
        <w:rPr>
          <w:rFonts w:hint="cs"/>
          <w:rtl/>
        </w:rPr>
        <w:t xml:space="preserve">לכן חוות הדעת הזאת של עמוד וחצי של איל ינון, שכבודו במקומו מונח, הוא ינון ולא יותר, הוא צריך לעסוק בחוות דעת משפטיות מהסוג הזה שפוגעות בזכות חסינות כל </w:t>
      </w:r>
      <w:bookmarkStart w:id="202" w:name="_ETM_Q1_883349"/>
      <w:bookmarkEnd w:id="202"/>
      <w:r>
        <w:rPr>
          <w:rFonts w:hint="cs"/>
          <w:rtl/>
        </w:rPr>
        <w:t>כך אמיתית ועמוקה, צריך להביא את זה לכדי דיון עם</w:t>
      </w:r>
      <w:bookmarkStart w:id="203" w:name="_ETM_Q1_885379"/>
      <w:bookmarkEnd w:id="203"/>
      <w:r>
        <w:rPr>
          <w:rFonts w:hint="cs"/>
          <w:rtl/>
        </w:rPr>
        <w:t xml:space="preserve"> משפטנים רבים, עם דעות שונות, עם משפטים משווים לעולם ולפרלמנטים</w:t>
      </w:r>
      <w:bookmarkStart w:id="204" w:name="_ETM_Q1_890190"/>
      <w:bookmarkEnd w:id="204"/>
      <w:r>
        <w:rPr>
          <w:rFonts w:hint="cs"/>
          <w:rtl/>
        </w:rPr>
        <w:t xml:space="preserve"> שונים</w:t>
      </w:r>
      <w:r w:rsidR="00C07A1B">
        <w:rPr>
          <w:rFonts w:hint="cs"/>
          <w:rtl/>
        </w:rPr>
        <w:t>.</w:t>
      </w:r>
      <w:bookmarkStart w:id="205" w:name="_ETM_Q1_894320"/>
      <w:bookmarkEnd w:id="205"/>
    </w:p>
    <w:p w:rsidR="00C07A1B" w:rsidRDefault="00C07A1B" w:rsidP="00BF03FC">
      <w:pPr>
        <w:rPr>
          <w:rtl/>
        </w:rPr>
      </w:pPr>
      <w:bookmarkStart w:id="206" w:name="_ETM_Q1_894387"/>
      <w:bookmarkStart w:id="207" w:name="_ETM_Q1_894497"/>
      <w:bookmarkEnd w:id="206"/>
      <w:bookmarkEnd w:id="207"/>
    </w:p>
    <w:p w:rsidR="00C07A1B" w:rsidRDefault="00C07A1B" w:rsidP="00BF03FC">
      <w:pPr>
        <w:rPr>
          <w:rtl/>
        </w:rPr>
      </w:pPr>
      <w:bookmarkStart w:id="208" w:name="_ETM_Q1_894582"/>
      <w:bookmarkEnd w:id="208"/>
      <w:r>
        <w:rPr>
          <w:rFonts w:hint="cs"/>
          <w:rtl/>
        </w:rPr>
        <w:t>באשר לשאלתה של חברת הכנסת שטרית, אני לא בטוחה שבכוונת מכוון סעיף 10א' לחוק החסינות התייחס רק להליכים שבו חבר הכנסת נתבע, אני ממש לא בטוחה.</w:t>
      </w:r>
    </w:p>
    <w:p w:rsidR="00C07A1B" w:rsidRDefault="00C07A1B" w:rsidP="00BF03FC">
      <w:pPr>
        <w:rPr>
          <w:rtl/>
        </w:rPr>
      </w:pPr>
    </w:p>
    <w:p w:rsidR="00C07A1B" w:rsidRDefault="00C07A1B" w:rsidP="00C07A1B">
      <w:pPr>
        <w:pStyle w:val="-"/>
        <w:keepNext/>
        <w:rPr>
          <w:rtl/>
        </w:rPr>
      </w:pPr>
      <w:r w:rsidRPr="00C07A1B">
        <w:rPr>
          <w:rStyle w:val="TagStyle"/>
          <w:rtl/>
        </w:rPr>
        <w:t xml:space="preserve"> &lt;&lt; דובר_המשך &gt;&gt; </w:t>
      </w:r>
      <w:r>
        <w:rPr>
          <w:rtl/>
        </w:rPr>
        <w:t>היועצת המשפטית לכנסת שגית אפיק:</w:t>
      </w:r>
      <w:r w:rsidRPr="00C07A1B">
        <w:rPr>
          <w:rStyle w:val="TagStyle"/>
          <w:rtl/>
        </w:rPr>
        <w:t xml:space="preserve"> &lt;&lt; דובר_המשך &gt;&gt;</w:t>
      </w:r>
      <w:r>
        <w:rPr>
          <w:rtl/>
        </w:rPr>
        <w:t xml:space="preserve">   </w:t>
      </w:r>
    </w:p>
    <w:p w:rsidR="00C07A1B" w:rsidRDefault="00C07A1B" w:rsidP="00C07A1B">
      <w:pPr>
        <w:pStyle w:val="KeepWithNext"/>
        <w:rPr>
          <w:rtl/>
        </w:rPr>
      </w:pPr>
    </w:p>
    <w:p w:rsidR="00C07A1B" w:rsidRDefault="00C07A1B" w:rsidP="00C07A1B">
      <w:pPr>
        <w:rPr>
          <w:rtl/>
        </w:rPr>
      </w:pPr>
      <w:r>
        <w:rPr>
          <w:rFonts w:hint="cs"/>
          <w:rtl/>
        </w:rPr>
        <w:t>אני חושבת שכן.</w:t>
      </w:r>
      <w:bookmarkStart w:id="209" w:name="_ETM_Q1_907255"/>
      <w:bookmarkEnd w:id="209"/>
      <w:r>
        <w:rPr>
          <w:rFonts w:hint="cs"/>
          <w:rtl/>
        </w:rPr>
        <w:t xml:space="preserve"> הוא גם מפרט אחר כך גם בכללים בדיוק את ההליכים.</w:t>
      </w:r>
      <w:bookmarkStart w:id="210" w:name="_ETM_Q1_908834"/>
      <w:bookmarkEnd w:id="210"/>
    </w:p>
    <w:p w:rsidR="00C07A1B" w:rsidRDefault="00C07A1B" w:rsidP="00C07A1B">
      <w:pPr>
        <w:rPr>
          <w:rtl/>
        </w:rPr>
      </w:pPr>
      <w:bookmarkStart w:id="211" w:name="_ETM_Q1_908884"/>
      <w:bookmarkEnd w:id="211"/>
    </w:p>
    <w:p w:rsidR="00C07A1B" w:rsidRDefault="00C07A1B" w:rsidP="00C07A1B">
      <w:pPr>
        <w:pStyle w:val="af5"/>
        <w:keepNext/>
        <w:rPr>
          <w:rtl/>
        </w:rPr>
      </w:pPr>
      <w:r w:rsidRPr="00C07A1B">
        <w:rPr>
          <w:rStyle w:val="TagStyle"/>
          <w:rtl/>
        </w:rPr>
        <w:t xml:space="preserve"> &lt;&lt; קריאה &gt;&gt; </w:t>
      </w:r>
      <w:r>
        <w:rPr>
          <w:rtl/>
        </w:rPr>
        <w:t>טלי גוטליב (הליכוד):</w:t>
      </w:r>
      <w:r w:rsidRPr="00C07A1B">
        <w:rPr>
          <w:rStyle w:val="TagStyle"/>
          <w:rtl/>
        </w:rPr>
        <w:t xml:space="preserve"> &lt;&lt; קריאה &gt;&gt;</w:t>
      </w:r>
      <w:r>
        <w:rPr>
          <w:rtl/>
        </w:rPr>
        <w:t xml:space="preserve">   </w:t>
      </w:r>
    </w:p>
    <w:p w:rsidR="00C07A1B" w:rsidRDefault="00C07A1B" w:rsidP="00C07A1B">
      <w:pPr>
        <w:pStyle w:val="KeepWithNext"/>
        <w:rPr>
          <w:rtl/>
        </w:rPr>
      </w:pPr>
    </w:p>
    <w:p w:rsidR="007927BC" w:rsidRDefault="00DB74B1" w:rsidP="007927BC">
      <w:pPr>
        <w:rPr>
          <w:rtl/>
        </w:rPr>
      </w:pPr>
      <w:bookmarkStart w:id="212" w:name="_ETM_Q1_913374"/>
      <w:bookmarkEnd w:id="212"/>
      <w:r>
        <w:rPr>
          <w:rFonts w:hint="cs"/>
          <w:rtl/>
        </w:rPr>
        <w:t xml:space="preserve">כאורחת, כמשפטנית וכמיומנת בפרשנות מותחת הוראות חוק, כי כל </w:t>
      </w:r>
      <w:bookmarkStart w:id="213" w:name="_ETM_Q1_935491"/>
      <w:bookmarkEnd w:id="213"/>
      <w:r>
        <w:rPr>
          <w:rFonts w:hint="cs"/>
          <w:rtl/>
        </w:rPr>
        <w:t>הוראת חוק יש לה פרשנות קצה לכאן ולכאן ובלבד שהיא</w:t>
      </w:r>
      <w:bookmarkStart w:id="214" w:name="_ETM_Q1_937354"/>
      <w:bookmarkEnd w:id="214"/>
      <w:r>
        <w:rPr>
          <w:rFonts w:hint="cs"/>
          <w:rtl/>
        </w:rPr>
        <w:t xml:space="preserve"> מתיישבת עם ההיגיון או השכל הישר, לגבי שאלתה של חבר הכנסת שטרית, יש היגיון בפרשנות שאומרת שחבר הכנסת,</w:t>
      </w:r>
      <w:bookmarkStart w:id="215" w:name="_ETM_Q1_949135"/>
      <w:bookmarkEnd w:id="215"/>
      <w:r>
        <w:rPr>
          <w:rFonts w:hint="cs"/>
          <w:rtl/>
        </w:rPr>
        <w:t xml:space="preserve"> מקום שבוא הוא תובע כחבר כנסת, לא כאדם פרטי, אלא</w:t>
      </w:r>
      <w:bookmarkStart w:id="216" w:name="_ETM_Q1_954914"/>
      <w:bookmarkEnd w:id="216"/>
      <w:r>
        <w:rPr>
          <w:rFonts w:hint="cs"/>
          <w:rtl/>
        </w:rPr>
        <w:t xml:space="preserve"> כמעשה שעשה כחבר כנסת, או כשמישהו הוציא את דיבתו כחבר כנסת </w:t>
      </w:r>
      <w:r w:rsidR="00B16FE2">
        <w:rPr>
          <w:rFonts w:hint="cs"/>
          <w:rtl/>
        </w:rPr>
        <w:t>אני ל</w:t>
      </w:r>
      <w:r w:rsidR="007927BC">
        <w:rPr>
          <w:rFonts w:hint="cs"/>
          <w:rtl/>
        </w:rPr>
        <w:t>א</w:t>
      </w:r>
      <w:r w:rsidR="00B16FE2">
        <w:rPr>
          <w:rFonts w:hint="cs"/>
          <w:rtl/>
        </w:rPr>
        <w:t xml:space="preserve"> בטוחה שהפרשנות ל</w:t>
      </w:r>
      <w:r w:rsidR="007927BC">
        <w:rPr>
          <w:rFonts w:hint="cs"/>
          <w:rtl/>
        </w:rPr>
        <w:t>א</w:t>
      </w:r>
      <w:r w:rsidR="00B16FE2">
        <w:rPr>
          <w:rFonts w:hint="cs"/>
          <w:rtl/>
        </w:rPr>
        <w:t xml:space="preserve"> סובלת שהיא תהיה מיוצגת</w:t>
      </w:r>
      <w:r w:rsidR="007927BC">
        <w:rPr>
          <w:rFonts w:hint="cs"/>
          <w:rtl/>
        </w:rPr>
        <w:t xml:space="preserve">. למה לקחת מתקציב הקשר לבוחר? אני לא בטוחה בזה </w:t>
      </w:r>
      <w:bookmarkStart w:id="217" w:name="_ETM_Q1_964574"/>
      <w:bookmarkEnd w:id="217"/>
      <w:r w:rsidR="007927BC">
        <w:rPr>
          <w:rFonts w:hint="cs"/>
          <w:rtl/>
        </w:rPr>
        <w:t xml:space="preserve">בכלל. </w:t>
      </w:r>
    </w:p>
    <w:p w:rsidR="007927BC" w:rsidRDefault="007927BC" w:rsidP="007927BC">
      <w:pPr>
        <w:rPr>
          <w:rtl/>
        </w:rPr>
      </w:pPr>
    </w:p>
    <w:p w:rsidR="00EB6D3D" w:rsidRDefault="007927BC" w:rsidP="007927BC">
      <w:pPr>
        <w:rPr>
          <w:rtl/>
        </w:rPr>
      </w:pPr>
      <w:r>
        <w:rPr>
          <w:rFonts w:hint="cs"/>
          <w:rtl/>
        </w:rPr>
        <w:t>איזה היגיון יש בזה שתקציב קשר לבוחר, שנועד לשמור</w:t>
      </w:r>
      <w:bookmarkStart w:id="218" w:name="_ETM_Q1_968164"/>
      <w:bookmarkEnd w:id="218"/>
      <w:r>
        <w:rPr>
          <w:rFonts w:hint="cs"/>
          <w:rtl/>
        </w:rPr>
        <w:t xml:space="preserve"> עליה כחברת כנסת, היא תשתמש בזה לתביעה שהיא מגישה נגד גוף שפגע קשות בשמה הטוב? כשאני קוראת את הסעיף: "חבר כנסת או מי שהיה חבר כנסת זכאי</w:t>
      </w:r>
      <w:bookmarkStart w:id="219" w:name="_ETM_Q1_978785"/>
      <w:bookmarkEnd w:id="219"/>
      <w:r>
        <w:rPr>
          <w:rFonts w:hint="cs"/>
          <w:rtl/>
        </w:rPr>
        <w:t xml:space="preserve"> להשתתפות בהוצאות משפטיות בשל הליך משפטי בקשר למעשה שעשה", מה</w:t>
      </w:r>
      <w:bookmarkStart w:id="220" w:name="_ETM_Q1_981389"/>
      <w:bookmarkEnd w:id="220"/>
      <w:r>
        <w:rPr>
          <w:rFonts w:hint="cs"/>
          <w:rtl/>
        </w:rPr>
        <w:t xml:space="preserve"> זה בקשר למעשה שעשה? </w:t>
      </w:r>
      <w:r w:rsidR="009972E9">
        <w:rPr>
          <w:rFonts w:hint="cs"/>
          <w:rtl/>
        </w:rPr>
        <w:t>אם היא אמרה משהו - - -</w:t>
      </w:r>
      <w:r w:rsidR="00B16FE2">
        <w:rPr>
          <w:rFonts w:hint="cs"/>
          <w:rtl/>
        </w:rPr>
        <w:t xml:space="preserve"> </w:t>
      </w:r>
      <w:r w:rsidR="00DB74B1">
        <w:rPr>
          <w:rFonts w:hint="cs"/>
          <w:rtl/>
        </w:rPr>
        <w:t xml:space="preserve">  </w:t>
      </w:r>
      <w:r w:rsidR="00C07A1B">
        <w:rPr>
          <w:rFonts w:hint="cs"/>
          <w:rtl/>
        </w:rPr>
        <w:t xml:space="preserve"> </w:t>
      </w:r>
      <w:r w:rsidR="00923CFE">
        <w:rPr>
          <w:rFonts w:hint="cs"/>
          <w:rtl/>
        </w:rPr>
        <w:t xml:space="preserve"> </w:t>
      </w:r>
      <w:r w:rsidR="000A2D1A">
        <w:rPr>
          <w:rFonts w:hint="cs"/>
          <w:rtl/>
        </w:rPr>
        <w:t xml:space="preserve"> </w:t>
      </w:r>
    </w:p>
    <w:p w:rsidR="00693A90" w:rsidRDefault="00693A90" w:rsidP="00EB6D3D">
      <w:pPr>
        <w:rPr>
          <w:rtl/>
        </w:rPr>
      </w:pPr>
      <w:bookmarkStart w:id="221" w:name="_ETM_Q1_811329"/>
      <w:bookmarkStart w:id="222" w:name="_ETM_Q1_811419"/>
      <w:bookmarkEnd w:id="221"/>
      <w:bookmarkEnd w:id="222"/>
      <w:r>
        <w:rPr>
          <w:rFonts w:hint="cs"/>
          <w:rtl/>
        </w:rPr>
        <w:t xml:space="preserve">   </w:t>
      </w:r>
    </w:p>
    <w:p w:rsidR="00994E55" w:rsidRDefault="00994E55" w:rsidP="00994E55">
      <w:pPr>
        <w:pStyle w:val="af5"/>
        <w:keepNext/>
        <w:rPr>
          <w:rtl/>
        </w:rPr>
      </w:pPr>
      <w:bookmarkStart w:id="223" w:name="ET_interruption_5807_24"/>
      <w:r w:rsidRPr="00994E55">
        <w:rPr>
          <w:rStyle w:val="TagStyle"/>
          <w:rtl/>
        </w:rPr>
        <w:t xml:space="preserve"> &lt;&lt; קריאה &gt;&gt; </w:t>
      </w:r>
      <w:r>
        <w:rPr>
          <w:rtl/>
        </w:rPr>
        <w:t>קטי קטרין שטרית (הליכוד):</w:t>
      </w:r>
      <w:r w:rsidRPr="00994E55">
        <w:rPr>
          <w:rStyle w:val="TagStyle"/>
          <w:rtl/>
        </w:rPr>
        <w:t xml:space="preserve"> &lt;&lt; קריאה &gt;&gt;</w:t>
      </w:r>
      <w:r>
        <w:rPr>
          <w:rtl/>
        </w:rPr>
        <w:t xml:space="preserve">   </w:t>
      </w:r>
      <w:bookmarkEnd w:id="223"/>
    </w:p>
    <w:p w:rsidR="00994E55" w:rsidRDefault="00994E55" w:rsidP="00994E55">
      <w:pPr>
        <w:pStyle w:val="KeepWithNext"/>
        <w:rPr>
          <w:rtl/>
        </w:rPr>
      </w:pPr>
    </w:p>
    <w:p w:rsidR="00427D7B" w:rsidRDefault="009972E9" w:rsidP="00427D7B">
      <w:pPr>
        <w:rPr>
          <w:rtl/>
        </w:rPr>
      </w:pPr>
      <w:bookmarkStart w:id="224" w:name="_ETM_Q1_744991"/>
      <w:bookmarkEnd w:id="224"/>
      <w:r>
        <w:rPr>
          <w:rFonts w:hint="cs"/>
          <w:rtl/>
        </w:rPr>
        <w:t xml:space="preserve">אבל לא אמרתי כלום. רשמו על עמוד שלם שאני פעלתי </w:t>
      </w:r>
      <w:bookmarkStart w:id="225" w:name="_ETM_Q1_989527"/>
      <w:bookmarkEnd w:id="225"/>
      <w:r>
        <w:rPr>
          <w:rFonts w:hint="cs"/>
          <w:rtl/>
        </w:rPr>
        <w:t xml:space="preserve">למינוי הבן שלי, שזה לא היה ואפילו לא היה שיח על זה. </w:t>
      </w:r>
      <w:r w:rsidR="00427D7B">
        <w:rPr>
          <w:rFonts w:hint="cs"/>
          <w:rtl/>
        </w:rPr>
        <w:t>שאלתי</w:t>
      </w:r>
      <w:r>
        <w:rPr>
          <w:rFonts w:hint="cs"/>
          <w:rtl/>
        </w:rPr>
        <w:t xml:space="preserve"> את הכתב, למה לא פנית לשאול אותי? הוא אמר לי, לא היה לי הטלפון שלך. </w:t>
      </w:r>
      <w:bookmarkStart w:id="226" w:name="_ETM_Q1_1009979"/>
      <w:bookmarkStart w:id="227" w:name="_ETM_Q1_1010034"/>
      <w:bookmarkEnd w:id="226"/>
      <w:bookmarkEnd w:id="227"/>
      <w:r>
        <w:rPr>
          <w:rFonts w:hint="cs"/>
          <w:rtl/>
        </w:rPr>
        <w:t xml:space="preserve">ידיעות אחרונות, העיתון של המדינה. אבל למוחרת היה </w:t>
      </w:r>
      <w:bookmarkStart w:id="228" w:name="_ETM_Q1_1013599"/>
      <w:bookmarkEnd w:id="228"/>
      <w:r>
        <w:rPr>
          <w:rFonts w:hint="cs"/>
          <w:rtl/>
        </w:rPr>
        <w:t xml:space="preserve">פה דיון בכנסת, יושב ראש עיריית קריית שמונה, שלא מרוצה מזה שאמרתי לו שהתפקוד שלו היה צריך להיות אחרת ולא כפי שהוא מתפקד, בתום הדיון הוא אומר </w:t>
      </w:r>
      <w:bookmarkStart w:id="229" w:name="_ETM_Q1_1023761"/>
      <w:bookmarkEnd w:id="229"/>
      <w:r>
        <w:rPr>
          <w:rFonts w:hint="cs"/>
          <w:rtl/>
        </w:rPr>
        <w:t>לי, בטח את מדברת ככה, כי את רוצה שהבן שלך</w:t>
      </w:r>
      <w:bookmarkStart w:id="230" w:name="_ETM_Q1_1025587"/>
      <w:bookmarkEnd w:id="230"/>
      <w:r>
        <w:rPr>
          <w:rFonts w:hint="cs"/>
          <w:rtl/>
        </w:rPr>
        <w:t xml:space="preserve"> יהיה הפרויקטור של הצפון. </w:t>
      </w:r>
    </w:p>
    <w:p w:rsidR="00427D7B" w:rsidRDefault="00427D7B" w:rsidP="00427D7B">
      <w:pPr>
        <w:rPr>
          <w:rtl/>
        </w:rPr>
      </w:pPr>
    </w:p>
    <w:p w:rsidR="005D6B96" w:rsidRDefault="009972E9" w:rsidP="00427D7B">
      <w:pPr>
        <w:rPr>
          <w:rtl/>
        </w:rPr>
      </w:pPr>
      <w:r>
        <w:rPr>
          <w:rFonts w:hint="cs"/>
          <w:rtl/>
        </w:rPr>
        <w:t>שימי לב מה קורה, זה סוג</w:t>
      </w:r>
      <w:bookmarkStart w:id="231" w:name="_ETM_Q1_1033507"/>
      <w:bookmarkEnd w:id="231"/>
      <w:r>
        <w:rPr>
          <w:rFonts w:hint="cs"/>
          <w:rtl/>
        </w:rPr>
        <w:t xml:space="preserve"> של גלגל, כי מותר להתיר את דמנו, מותר להגיד עלינו</w:t>
      </w:r>
      <w:bookmarkStart w:id="232" w:name="_ETM_Q1_1036546"/>
      <w:bookmarkEnd w:id="232"/>
      <w:r>
        <w:rPr>
          <w:rFonts w:hint="cs"/>
          <w:rtl/>
        </w:rPr>
        <w:t xml:space="preserve"> הכול, מותר להכפיש אותנו, מותר להכות אותנו, יש לי עד </w:t>
      </w:r>
      <w:bookmarkStart w:id="233" w:name="_ETM_Q1_1042930"/>
      <w:bookmarkEnd w:id="233"/>
      <w:r>
        <w:rPr>
          <w:rFonts w:hint="cs"/>
          <w:rtl/>
        </w:rPr>
        <w:t>עכשיו תלונה פתוחה שמשטרת ישראל סגרה, שמישהי תקפה אותי עם מקל של דגל על הראש ולא מצאו עניין. אז מתירים</w:t>
      </w:r>
      <w:bookmarkStart w:id="234" w:name="_ETM_Q1_1056194"/>
      <w:bookmarkEnd w:id="234"/>
      <w:r>
        <w:rPr>
          <w:rFonts w:hint="cs"/>
          <w:rtl/>
        </w:rPr>
        <w:t xml:space="preserve"> את דמנו מכל הבחינות, השיח הפך להיות מאוד אלים. בשנתיים האחרונות השיח הפך להיות מאוד אלים, מותר להגיד עלינו הכול, מותר לעשות לנו הכול. את בונה תדמית על חברי הכנסת,</w:t>
      </w:r>
      <w:bookmarkStart w:id="235" w:name="_ETM_Q1_1074213"/>
      <w:bookmarkEnd w:id="235"/>
      <w:r>
        <w:rPr>
          <w:rFonts w:hint="cs"/>
          <w:rtl/>
        </w:rPr>
        <w:t xml:space="preserve"> אופורטוניסטים, מממנים, </w:t>
      </w:r>
      <w:r w:rsidR="00E803D2">
        <w:rPr>
          <w:rFonts w:hint="cs"/>
          <w:rtl/>
        </w:rPr>
        <w:t xml:space="preserve">מושחתים, אנחנו לא יכולים למנות את הילדים שלנו </w:t>
      </w:r>
      <w:bookmarkStart w:id="236" w:name="_ETM_Q1_1079439"/>
      <w:bookmarkEnd w:id="236"/>
      <w:r w:rsidR="00E803D2">
        <w:rPr>
          <w:rFonts w:hint="cs"/>
          <w:rtl/>
        </w:rPr>
        <w:t xml:space="preserve">להיות גננים במשרד ממשלתי, לא מסוגלים כלום, לא משנה מה </w:t>
      </w:r>
      <w:bookmarkStart w:id="237" w:name="_ETM_Q1_1082485"/>
      <w:bookmarkEnd w:id="237"/>
      <w:r w:rsidR="00E803D2">
        <w:rPr>
          <w:rFonts w:hint="cs"/>
          <w:rtl/>
        </w:rPr>
        <w:t>תהיה השכלתם, תמיד יגידו שהוא נבחר לא בגלל הכישורים שלו</w:t>
      </w:r>
      <w:bookmarkStart w:id="238" w:name="_ETM_Q1_1089260"/>
      <w:bookmarkEnd w:id="238"/>
      <w:r w:rsidR="00E803D2">
        <w:rPr>
          <w:rFonts w:hint="cs"/>
          <w:rtl/>
        </w:rPr>
        <w:t xml:space="preserve"> אלא בגלל</w:t>
      </w:r>
      <w:r w:rsidR="00427D7B">
        <w:rPr>
          <w:rFonts w:hint="cs"/>
          <w:rtl/>
        </w:rPr>
        <w:t xml:space="preserve"> </w:t>
      </w:r>
      <w:r w:rsidR="00E803D2">
        <w:rPr>
          <w:rFonts w:hint="cs"/>
          <w:rtl/>
        </w:rPr>
        <w:t>הקשרים שלו. שלושת ילדיי, אף אחד לא עובד</w:t>
      </w:r>
      <w:bookmarkStart w:id="239" w:name="_ETM_Q1_1091509"/>
      <w:bookmarkEnd w:id="239"/>
      <w:r w:rsidR="00E803D2">
        <w:rPr>
          <w:rFonts w:hint="cs"/>
          <w:rtl/>
        </w:rPr>
        <w:t xml:space="preserve"> במשרדים ממשלתיים אוב שירות הציבורי כי זה בלתי אפשרי, הם</w:t>
      </w:r>
      <w:bookmarkStart w:id="240" w:name="_ETM_Q1_1097862"/>
      <w:bookmarkEnd w:id="240"/>
      <w:r w:rsidR="00E803D2">
        <w:rPr>
          <w:rFonts w:hint="cs"/>
          <w:rtl/>
        </w:rPr>
        <w:t xml:space="preserve"> יודעים שלמוחרת יתקפו אותם ברמה אישית. </w:t>
      </w:r>
      <w:r>
        <w:rPr>
          <w:rFonts w:hint="cs"/>
          <w:rtl/>
        </w:rPr>
        <w:t xml:space="preserve"> </w:t>
      </w:r>
    </w:p>
    <w:p w:rsidR="00E803D2" w:rsidRDefault="00E803D2" w:rsidP="00E803D2">
      <w:pPr>
        <w:rPr>
          <w:rtl/>
        </w:rPr>
      </w:pPr>
    </w:p>
    <w:p w:rsidR="00E803D2" w:rsidRDefault="00E803D2" w:rsidP="00E803D2">
      <w:pPr>
        <w:rPr>
          <w:rtl/>
        </w:rPr>
      </w:pPr>
      <w:r>
        <w:rPr>
          <w:rFonts w:hint="cs"/>
          <w:rtl/>
        </w:rPr>
        <w:t>אבל להמציא סיפור שלא</w:t>
      </w:r>
      <w:bookmarkStart w:id="241" w:name="_ETM_Q1_1100444"/>
      <w:bookmarkEnd w:id="241"/>
      <w:r>
        <w:rPr>
          <w:rFonts w:hint="cs"/>
          <w:rtl/>
        </w:rPr>
        <w:t xml:space="preserve"> היה ולהפוך את זה לעמוד שלם ביום שישי, אז העיתון הכי נפוץ, כל זה מבלי לשאול אותי, מבלי להגיד לי</w:t>
      </w:r>
      <w:bookmarkStart w:id="242" w:name="_ETM_Q1_1114363"/>
      <w:bookmarkEnd w:id="242"/>
      <w:r>
        <w:rPr>
          <w:rFonts w:hint="cs"/>
          <w:rtl/>
        </w:rPr>
        <w:t xml:space="preserve"> ואחר כך להשאיר את זה כשני אייטמים בבאנרים בווינט עד</w:t>
      </w:r>
      <w:bookmarkStart w:id="243" w:name="_ETM_Q1_1116657"/>
      <w:bookmarkEnd w:id="243"/>
      <w:r>
        <w:rPr>
          <w:rFonts w:hint="cs"/>
          <w:rtl/>
        </w:rPr>
        <w:t xml:space="preserve"> עצם היום </w:t>
      </w:r>
      <w:r>
        <w:rPr>
          <w:rFonts w:hint="cs"/>
          <w:rtl/>
        </w:rPr>
        <w:lastRenderedPageBreak/>
        <w:t xml:space="preserve">הזה, למרות המכתב אזהרה ששלחתי, למרות התביעה שכבר </w:t>
      </w:r>
      <w:bookmarkStart w:id="244" w:name="_ETM_Q1_1124588"/>
      <w:bookmarkEnd w:id="244"/>
      <w:r w:rsidR="00A32378">
        <w:rPr>
          <w:rFonts w:hint="cs"/>
          <w:rtl/>
        </w:rPr>
        <w:t>שלחתי לבית המשפט, זה עדיין קיים,</w:t>
      </w:r>
      <w:r>
        <w:rPr>
          <w:rFonts w:hint="cs"/>
          <w:rtl/>
        </w:rPr>
        <w:t xml:space="preserve"> אני כבר מיניתי את הבן שלי. לא משנה שצ'ייני מונה ואין לי בכלל קשר</w:t>
      </w:r>
      <w:bookmarkStart w:id="245" w:name="_ETM_Q1_1132810"/>
      <w:bookmarkEnd w:id="245"/>
      <w:r>
        <w:rPr>
          <w:rFonts w:hint="cs"/>
          <w:rtl/>
        </w:rPr>
        <w:t xml:space="preserve"> למינוי הזה. אני מיניתי. </w:t>
      </w:r>
    </w:p>
    <w:p w:rsidR="002D232B" w:rsidRDefault="002D232B" w:rsidP="005D6B96">
      <w:pPr>
        <w:rPr>
          <w:rtl/>
        </w:rPr>
      </w:pPr>
      <w:bookmarkStart w:id="246" w:name="_ETM_Q1_1263181"/>
      <w:bookmarkStart w:id="247" w:name="_ETM_Q1_1263236"/>
      <w:bookmarkEnd w:id="246"/>
      <w:bookmarkEnd w:id="247"/>
    </w:p>
    <w:p w:rsidR="00E803D2" w:rsidRDefault="00E803D2" w:rsidP="00A32378">
      <w:pPr>
        <w:rPr>
          <w:rtl/>
        </w:rPr>
      </w:pPr>
      <w:r>
        <w:rPr>
          <w:rFonts w:hint="cs"/>
          <w:rtl/>
        </w:rPr>
        <w:t>זה לא הגיוני שאני באה לחשבות</w:t>
      </w:r>
      <w:bookmarkStart w:id="248" w:name="_ETM_Q1_1139257"/>
      <w:bookmarkEnd w:id="248"/>
      <w:r>
        <w:rPr>
          <w:rFonts w:hint="cs"/>
          <w:rtl/>
        </w:rPr>
        <w:t xml:space="preserve"> והם ואומרים לי שזה צריך לבוא מהקשר לבוחר. אם כך, אני לא הולכת לפגישות, אני לא</w:t>
      </w:r>
      <w:bookmarkStart w:id="249" w:name="_ETM_Q1_1147523"/>
      <w:bookmarkEnd w:id="249"/>
      <w:r w:rsidR="00A32378">
        <w:rPr>
          <w:rFonts w:hint="cs"/>
          <w:rtl/>
        </w:rPr>
        <w:t xml:space="preserve"> עושה כינוסי הסברה, </w:t>
      </w:r>
      <w:r>
        <w:rPr>
          <w:rFonts w:hint="cs"/>
          <w:rtl/>
        </w:rPr>
        <w:t>לא עושה הרבה דברים</w:t>
      </w:r>
      <w:r w:rsidR="00A32378">
        <w:rPr>
          <w:rFonts w:hint="cs"/>
          <w:rtl/>
        </w:rPr>
        <w:t xml:space="preserve">. </w:t>
      </w:r>
      <w:r>
        <w:rPr>
          <w:rFonts w:hint="cs"/>
          <w:rtl/>
        </w:rPr>
        <w:t xml:space="preserve">אני צריכה להתחשב בכל דף שאני מוציאה עכשיו, כי אין לי, לא </w:t>
      </w:r>
      <w:bookmarkStart w:id="250" w:name="_ETM_Q1_1154798"/>
      <w:bookmarkEnd w:id="250"/>
      <w:r>
        <w:rPr>
          <w:rFonts w:hint="cs"/>
          <w:rtl/>
        </w:rPr>
        <w:t>נשאר לי שם הרבה כסף אם אני צריכה לשלם לעורכי הדין, זו בעיה. לבוא בתביעה כזו, מול ידיעות אחרונות, שזה גוף רציני שמגיע עם סוללה של עורכי דין - -</w:t>
      </w:r>
      <w:bookmarkStart w:id="251" w:name="_ETM_Q1_1167598"/>
      <w:bookmarkEnd w:id="251"/>
      <w:r>
        <w:rPr>
          <w:rFonts w:hint="cs"/>
          <w:rtl/>
        </w:rPr>
        <w:t xml:space="preserve"> -  </w:t>
      </w:r>
    </w:p>
    <w:p w:rsidR="00E803D2" w:rsidRDefault="00E803D2" w:rsidP="00E803D2">
      <w:pPr>
        <w:rPr>
          <w:rtl/>
        </w:rPr>
      </w:pPr>
      <w:r>
        <w:rPr>
          <w:rFonts w:hint="cs"/>
          <w:rtl/>
        </w:rPr>
        <w:t xml:space="preserve"> </w:t>
      </w:r>
    </w:p>
    <w:p w:rsidR="00E803D2" w:rsidRDefault="00E803D2" w:rsidP="00E803D2">
      <w:pPr>
        <w:pStyle w:val="af5"/>
        <w:keepNext/>
        <w:rPr>
          <w:rtl/>
        </w:rPr>
      </w:pPr>
      <w:bookmarkStart w:id="252" w:name="ET_interruption_6345_69"/>
      <w:r w:rsidRPr="00E803D2">
        <w:rPr>
          <w:rStyle w:val="TagStyle"/>
          <w:rtl/>
        </w:rPr>
        <w:t xml:space="preserve"> &lt;&lt; קריאה &gt;&gt; </w:t>
      </w:r>
      <w:r>
        <w:rPr>
          <w:rtl/>
        </w:rPr>
        <w:t>טלי גוטליב (הליכוד):</w:t>
      </w:r>
      <w:r w:rsidRPr="00E803D2">
        <w:rPr>
          <w:rStyle w:val="TagStyle"/>
          <w:rtl/>
        </w:rPr>
        <w:t xml:space="preserve"> &lt;&lt; קריאה &gt;&gt;</w:t>
      </w:r>
      <w:r>
        <w:rPr>
          <w:rtl/>
        </w:rPr>
        <w:t xml:space="preserve">   </w:t>
      </w:r>
      <w:bookmarkEnd w:id="252"/>
    </w:p>
    <w:p w:rsidR="00E803D2" w:rsidRDefault="00E803D2" w:rsidP="00E803D2">
      <w:pPr>
        <w:pStyle w:val="KeepWithNext"/>
        <w:rPr>
          <w:rtl/>
        </w:rPr>
      </w:pPr>
    </w:p>
    <w:p w:rsidR="00D84053" w:rsidRDefault="00E803D2" w:rsidP="00D84053">
      <w:pPr>
        <w:rPr>
          <w:rtl/>
        </w:rPr>
      </w:pPr>
      <w:r>
        <w:rPr>
          <w:rFonts w:hint="cs"/>
          <w:rtl/>
        </w:rPr>
        <w:t>אני רק מוסיפה שלא כל עורך-דין מוכן לתבוע את</w:t>
      </w:r>
      <w:bookmarkStart w:id="253" w:name="_ETM_Q1_1165630"/>
      <w:bookmarkEnd w:id="253"/>
      <w:r>
        <w:rPr>
          <w:rFonts w:hint="cs"/>
          <w:rtl/>
        </w:rPr>
        <w:t xml:space="preserve"> ידיעות אחרונות</w:t>
      </w:r>
      <w:r w:rsidR="00D84053">
        <w:rPr>
          <w:rFonts w:hint="cs"/>
          <w:rtl/>
        </w:rPr>
        <w:t>, רק החזקים, כי יש שילומים אישיים שעורך-דין משלם במקום שהוא בוחר לייצג בדבר כזה או אחר.</w:t>
      </w:r>
      <w:bookmarkStart w:id="254" w:name="_ETM_Q1_1173067"/>
      <w:bookmarkEnd w:id="254"/>
      <w:r w:rsidR="00D84053">
        <w:rPr>
          <w:rFonts w:hint="cs"/>
          <w:rtl/>
        </w:rPr>
        <w:t xml:space="preserve"> אם תרשי לי לומר דבר אחד בהקשר לכללים, הכללים נקבעו על ידי מערך הייעוץ המשפטי. סעיף 10א' ככזה, גובר על רעיון הכללים. אם מקום בו הפרשנות סובלת והיא </w:t>
      </w:r>
      <w:bookmarkStart w:id="255" w:name="_ETM_Q1_1186079"/>
      <w:bookmarkEnd w:id="255"/>
      <w:r w:rsidR="00D84053">
        <w:rPr>
          <w:rFonts w:hint="cs"/>
          <w:rtl/>
        </w:rPr>
        <w:t xml:space="preserve">לגמרי סובלת, שהייעוץ המשפטי ישנה או יחשוב שוב על הכללים </w:t>
      </w:r>
      <w:bookmarkStart w:id="256" w:name="_ETM_Q1_1190601"/>
      <w:bookmarkEnd w:id="256"/>
      <w:r w:rsidR="00D84053">
        <w:rPr>
          <w:rFonts w:hint="cs"/>
          <w:rtl/>
        </w:rPr>
        <w:t xml:space="preserve">שהוא קבע מכוח סעיף 10א', הוא צריך לחשוב האם יש </w:t>
      </w:r>
      <w:bookmarkStart w:id="257" w:name="_ETM_Q1_1191020"/>
      <w:bookmarkEnd w:id="257"/>
      <w:r w:rsidR="00D84053">
        <w:rPr>
          <w:rFonts w:hint="cs"/>
          <w:rtl/>
        </w:rPr>
        <w:t>מקום בהקשר הזה.</w:t>
      </w:r>
      <w:bookmarkStart w:id="258" w:name="_ETM_Q1_1197709"/>
      <w:bookmarkEnd w:id="258"/>
    </w:p>
    <w:p w:rsidR="00D84053" w:rsidRDefault="00D84053" w:rsidP="00D84053">
      <w:pPr>
        <w:rPr>
          <w:rtl/>
        </w:rPr>
      </w:pPr>
      <w:bookmarkStart w:id="259" w:name="_ETM_Q1_1197782"/>
      <w:bookmarkStart w:id="260" w:name="_ETM_Q1_1199037"/>
      <w:bookmarkEnd w:id="259"/>
      <w:bookmarkEnd w:id="260"/>
    </w:p>
    <w:p w:rsidR="00D84053" w:rsidRDefault="00D84053" w:rsidP="00D84053">
      <w:pPr>
        <w:rPr>
          <w:rtl/>
        </w:rPr>
      </w:pPr>
      <w:bookmarkStart w:id="261" w:name="_ETM_Q1_1199135"/>
      <w:bookmarkEnd w:id="261"/>
      <w:r>
        <w:rPr>
          <w:rFonts w:hint="cs"/>
          <w:rtl/>
        </w:rPr>
        <w:t>משפט אחרון, אני מבקשת להביא לידיעת</w:t>
      </w:r>
      <w:bookmarkStart w:id="262" w:name="_ETM_Q1_1200724"/>
      <w:bookmarkEnd w:id="262"/>
      <w:r>
        <w:rPr>
          <w:rFonts w:hint="cs"/>
          <w:rtl/>
        </w:rPr>
        <w:t xml:space="preserve"> עורכי הדין, אגב, תביעות שמוגשות כתביעות דיבה, אני לא הגשתי</w:t>
      </w:r>
      <w:bookmarkStart w:id="263" w:name="_ETM_Q1_1203367"/>
      <w:bookmarkEnd w:id="263"/>
      <w:r>
        <w:rPr>
          <w:rFonts w:hint="cs"/>
          <w:rtl/>
        </w:rPr>
        <w:t xml:space="preserve"> ולא מגישה תביעות דיבה כעיקרון, זה עניין שלי כחברת כנסת,</w:t>
      </w:r>
      <w:bookmarkStart w:id="264" w:name="_ETM_Q1_1208256"/>
      <w:bookmarkEnd w:id="264"/>
      <w:r>
        <w:rPr>
          <w:rFonts w:hint="cs"/>
          <w:rtl/>
        </w:rPr>
        <w:t xml:space="preserve"> אני סופגת דמוניזציה ורפש</w:t>
      </w:r>
      <w:bookmarkStart w:id="265" w:name="_ETM_Q1_1212802"/>
      <w:bookmarkEnd w:id="265"/>
      <w:r>
        <w:rPr>
          <w:rFonts w:hint="cs"/>
          <w:rtl/>
        </w:rPr>
        <w:t xml:space="preserve"> - - -</w:t>
      </w:r>
    </w:p>
    <w:p w:rsidR="00D84053" w:rsidRDefault="00D84053" w:rsidP="00D84053">
      <w:pPr>
        <w:rPr>
          <w:rtl/>
        </w:rPr>
      </w:pPr>
      <w:bookmarkStart w:id="266" w:name="_ETM_Q1_1212888"/>
      <w:bookmarkEnd w:id="266"/>
    </w:p>
    <w:p w:rsidR="00D84053" w:rsidRDefault="00D84053" w:rsidP="00D84053">
      <w:pPr>
        <w:pStyle w:val="af5"/>
        <w:keepNext/>
        <w:rPr>
          <w:rtl/>
        </w:rPr>
      </w:pPr>
      <w:bookmarkStart w:id="267" w:name="ET_interruption_5807_70"/>
      <w:r w:rsidRPr="00D84053">
        <w:rPr>
          <w:rStyle w:val="TagStyle"/>
          <w:rtl/>
        </w:rPr>
        <w:t xml:space="preserve"> &lt;&lt; קריאה &gt;&gt; </w:t>
      </w:r>
      <w:r>
        <w:rPr>
          <w:rtl/>
        </w:rPr>
        <w:t>קטי קטרין שטרית (הליכוד):</w:t>
      </w:r>
      <w:r w:rsidRPr="00D84053">
        <w:rPr>
          <w:rStyle w:val="TagStyle"/>
          <w:rtl/>
        </w:rPr>
        <w:t xml:space="preserve"> &lt;&lt; קריאה &gt;&gt;</w:t>
      </w:r>
      <w:r>
        <w:rPr>
          <w:rtl/>
        </w:rPr>
        <w:t xml:space="preserve">   </w:t>
      </w:r>
      <w:bookmarkEnd w:id="267"/>
    </w:p>
    <w:p w:rsidR="00D84053" w:rsidRDefault="00D84053" w:rsidP="00D84053">
      <w:pPr>
        <w:pStyle w:val="KeepWithNext"/>
        <w:rPr>
          <w:rtl/>
        </w:rPr>
      </w:pPr>
    </w:p>
    <w:p w:rsidR="00E803D2" w:rsidRDefault="00D84053" w:rsidP="00D84053">
      <w:pPr>
        <w:rPr>
          <w:rtl/>
        </w:rPr>
      </w:pPr>
      <w:r>
        <w:rPr>
          <w:rFonts w:hint="cs"/>
          <w:rtl/>
        </w:rPr>
        <w:t xml:space="preserve"> אבל אי אפשר להמשיך לעשות לנו את זה. יש לנו משפחות וילדים. הבן שלי ניזוק מזה. </w:t>
      </w:r>
    </w:p>
    <w:p w:rsidR="00D84053" w:rsidRDefault="00D84053" w:rsidP="00E803D2">
      <w:pPr>
        <w:rPr>
          <w:rtl/>
        </w:rPr>
      </w:pPr>
      <w:bookmarkStart w:id="268" w:name="_ETM_Q1_1171244"/>
      <w:bookmarkStart w:id="269" w:name="_ETM_Q1_1171308"/>
      <w:bookmarkEnd w:id="268"/>
      <w:bookmarkEnd w:id="269"/>
    </w:p>
    <w:p w:rsidR="00D84053" w:rsidRDefault="00D84053" w:rsidP="00D84053">
      <w:pPr>
        <w:pStyle w:val="af5"/>
        <w:keepNext/>
        <w:rPr>
          <w:rtl/>
        </w:rPr>
      </w:pPr>
      <w:bookmarkStart w:id="270" w:name="ET_interruption_6345_71"/>
      <w:r w:rsidRPr="00D84053">
        <w:rPr>
          <w:rStyle w:val="TagStyle"/>
          <w:rtl/>
        </w:rPr>
        <w:t xml:space="preserve"> &lt;&lt; קריאה &gt;&gt; </w:t>
      </w:r>
      <w:r>
        <w:rPr>
          <w:rtl/>
        </w:rPr>
        <w:t>טלי גוטליב (הליכוד):</w:t>
      </w:r>
      <w:r w:rsidRPr="00D84053">
        <w:rPr>
          <w:rStyle w:val="TagStyle"/>
          <w:rtl/>
        </w:rPr>
        <w:t xml:space="preserve"> &lt;&lt; קריאה &gt;&gt;</w:t>
      </w:r>
      <w:r>
        <w:rPr>
          <w:rtl/>
        </w:rPr>
        <w:t xml:space="preserve">   </w:t>
      </w:r>
      <w:bookmarkEnd w:id="270"/>
    </w:p>
    <w:p w:rsidR="00D84053" w:rsidRDefault="00D84053" w:rsidP="00D84053">
      <w:pPr>
        <w:pStyle w:val="KeepWithNext"/>
        <w:rPr>
          <w:rtl/>
        </w:rPr>
      </w:pPr>
    </w:p>
    <w:p w:rsidR="00D84053" w:rsidRDefault="00D84053" w:rsidP="00CD41CB">
      <w:pPr>
        <w:rPr>
          <w:rtl/>
        </w:rPr>
      </w:pPr>
      <w:r>
        <w:rPr>
          <w:rFonts w:hint="cs"/>
          <w:rtl/>
        </w:rPr>
        <w:t>הדוגמה שלך היא היוצא מהכלל כי היא</w:t>
      </w:r>
      <w:bookmarkStart w:id="271" w:name="_ETM_Q1_1221935"/>
      <w:bookmarkEnd w:id="271"/>
      <w:r>
        <w:rPr>
          <w:rFonts w:hint="cs"/>
          <w:rtl/>
        </w:rPr>
        <w:t xml:space="preserve"> באמת אמירה מאוד קשה. אני מדברת על רפש אחר, כמו</w:t>
      </w:r>
      <w:bookmarkStart w:id="272" w:name="_ETM_Q1_1223451"/>
      <w:bookmarkEnd w:id="272"/>
      <w:r>
        <w:rPr>
          <w:rFonts w:hint="cs"/>
          <w:rtl/>
        </w:rPr>
        <w:t xml:space="preserve"> שיגידו לי שאני חולת נפש</w:t>
      </w:r>
      <w:r w:rsidR="00642591">
        <w:rPr>
          <w:rFonts w:hint="cs"/>
          <w:rtl/>
        </w:rPr>
        <w:t xml:space="preserve">, שאני משוגעת, איך אני נראית או איך אני מתלבשת, אני מתעלמת מזה, </w:t>
      </w:r>
      <w:bookmarkStart w:id="273" w:name="_ETM_Q1_1229758"/>
      <w:bookmarkEnd w:id="273"/>
      <w:r w:rsidR="00642591">
        <w:rPr>
          <w:rFonts w:hint="cs"/>
          <w:rtl/>
        </w:rPr>
        <w:t>לא מעניין. אני רק רוצה להבהיר לפרוטוקול ולהזהיר חברי כנסת,</w:t>
      </w:r>
      <w:bookmarkStart w:id="274" w:name="_ETM_Q1_1232848"/>
      <w:bookmarkEnd w:id="274"/>
      <w:r w:rsidR="00642591">
        <w:rPr>
          <w:rFonts w:hint="cs"/>
          <w:rtl/>
        </w:rPr>
        <w:t xml:space="preserve"> שהפסיקה של בית המשפט המחוזי, שלא קבלה תיקוף בבית משפט</w:t>
      </w:r>
      <w:bookmarkStart w:id="275" w:name="_ETM_Q1_1239092"/>
      <w:bookmarkEnd w:id="275"/>
      <w:r w:rsidR="00642591">
        <w:rPr>
          <w:rFonts w:hint="cs"/>
          <w:rtl/>
        </w:rPr>
        <w:t xml:space="preserve"> עליון, בית משפט מחוזי קובע, מקום שבו חבר כנסת תובע,</w:t>
      </w:r>
      <w:bookmarkStart w:id="276" w:name="_ETM_Q1_1243191"/>
      <w:bookmarkEnd w:id="276"/>
      <w:r w:rsidR="00642591">
        <w:rPr>
          <w:rFonts w:hint="cs"/>
          <w:rtl/>
        </w:rPr>
        <w:t xml:space="preserve"> הוא חשוף לתביעה שכנגד, כיוון שלא תהיה לו  </w:t>
      </w:r>
      <w:r w:rsidR="00CD41CB">
        <w:rPr>
          <w:rFonts w:hint="cs"/>
          <w:rtl/>
        </w:rPr>
        <w:t>עליונות</w:t>
      </w:r>
      <w:r w:rsidR="00642591">
        <w:rPr>
          <w:rFonts w:hint="cs"/>
          <w:rtl/>
        </w:rPr>
        <w:t xml:space="preserve"> דיונית  ואם הוא חשוף לתביעה שכנגד</w:t>
      </w:r>
      <w:bookmarkStart w:id="277" w:name="_ETM_Q1_1247101"/>
      <w:bookmarkEnd w:id="277"/>
      <w:r w:rsidR="00642591">
        <w:rPr>
          <w:rFonts w:hint="cs"/>
          <w:rtl/>
        </w:rPr>
        <w:t xml:space="preserve"> מוסרת לו החסינות בתביעות אחריות מכוח זה שהוא פתח את ההליך, שיהיה ברור, זה נקבע בפסקה בבית משפט מחוזי, צריך</w:t>
      </w:r>
      <w:bookmarkStart w:id="278" w:name="_ETM_Q1_1254858"/>
      <w:bookmarkEnd w:id="278"/>
      <w:r w:rsidR="00642591">
        <w:rPr>
          <w:rFonts w:hint="cs"/>
          <w:rtl/>
        </w:rPr>
        <w:t xml:space="preserve"> גם את זה לשים לב בעניין. </w:t>
      </w:r>
      <w:r>
        <w:rPr>
          <w:rFonts w:hint="cs"/>
          <w:rtl/>
        </w:rPr>
        <w:t xml:space="preserve"> </w:t>
      </w:r>
      <w:bookmarkStart w:id="279" w:name="_ETM_Q1_1224193"/>
      <w:bookmarkEnd w:id="279"/>
    </w:p>
    <w:p w:rsidR="00D84053" w:rsidRPr="00D84053" w:rsidRDefault="00D84053" w:rsidP="00D84053">
      <w:pPr>
        <w:rPr>
          <w:rtl/>
        </w:rPr>
      </w:pPr>
      <w:bookmarkStart w:id="280" w:name="_ETM_Q1_1224287"/>
      <w:bookmarkEnd w:id="280"/>
    </w:p>
    <w:p w:rsidR="002D232B" w:rsidRDefault="002D232B" w:rsidP="002D232B">
      <w:pPr>
        <w:pStyle w:val="-"/>
        <w:keepNext/>
        <w:rPr>
          <w:rtl/>
        </w:rPr>
      </w:pPr>
      <w:bookmarkStart w:id="281" w:name="ET_speakercontinue_היועצת_המשפטית__29"/>
      <w:r w:rsidRPr="002D232B">
        <w:rPr>
          <w:rStyle w:val="TagStyle"/>
          <w:rtl/>
        </w:rPr>
        <w:t xml:space="preserve"> &lt;&lt; דובר_המשך &gt;&gt; </w:t>
      </w:r>
      <w:r>
        <w:rPr>
          <w:rtl/>
        </w:rPr>
        <w:t>היועצת המשפטית לכנסת שגית אפיק:</w:t>
      </w:r>
      <w:r w:rsidRPr="002D232B">
        <w:rPr>
          <w:rStyle w:val="TagStyle"/>
          <w:rtl/>
        </w:rPr>
        <w:t xml:space="preserve"> &lt;&lt; דובר_המשך &gt;&gt;</w:t>
      </w:r>
      <w:r>
        <w:rPr>
          <w:rtl/>
        </w:rPr>
        <w:t xml:space="preserve">   </w:t>
      </w:r>
      <w:bookmarkEnd w:id="281"/>
    </w:p>
    <w:p w:rsidR="002D232B" w:rsidRDefault="002D232B" w:rsidP="002D232B">
      <w:pPr>
        <w:pStyle w:val="KeepWithNext"/>
        <w:rPr>
          <w:rtl/>
        </w:rPr>
      </w:pPr>
    </w:p>
    <w:p w:rsidR="00367D59" w:rsidRDefault="002D232B" w:rsidP="00367D59">
      <w:pPr>
        <w:rPr>
          <w:rtl/>
        </w:rPr>
      </w:pPr>
      <w:bookmarkStart w:id="282" w:name="_ETM_Q1_1265578"/>
      <w:bookmarkEnd w:id="282"/>
      <w:r>
        <w:rPr>
          <w:rFonts w:hint="cs"/>
          <w:rtl/>
        </w:rPr>
        <w:t>לעניין הנושא שהעלית ל</w:t>
      </w:r>
      <w:r w:rsidR="00367D59">
        <w:rPr>
          <w:rFonts w:hint="cs"/>
          <w:rtl/>
        </w:rPr>
        <w:t>גבי</w:t>
      </w:r>
      <w:r>
        <w:rPr>
          <w:rFonts w:hint="cs"/>
          <w:rtl/>
        </w:rPr>
        <w:t xml:space="preserve"> החסינות, </w:t>
      </w:r>
      <w:r w:rsidR="00367D59">
        <w:rPr>
          <w:rFonts w:hint="cs"/>
          <w:rtl/>
        </w:rPr>
        <w:t>באופן כללי זה לא נושא הדיון.</w:t>
      </w:r>
    </w:p>
    <w:p w:rsidR="00367D59" w:rsidRDefault="00367D59" w:rsidP="00367D59">
      <w:pPr>
        <w:rPr>
          <w:rtl/>
        </w:rPr>
      </w:pPr>
      <w:bookmarkStart w:id="283" w:name="_ETM_Q1_1275833"/>
      <w:bookmarkStart w:id="284" w:name="_ETM_Q1_1275888"/>
      <w:bookmarkEnd w:id="283"/>
      <w:bookmarkEnd w:id="284"/>
    </w:p>
    <w:p w:rsidR="00367D59" w:rsidRDefault="00367D59" w:rsidP="00367D59">
      <w:pPr>
        <w:pStyle w:val="af6"/>
        <w:keepNext/>
        <w:rPr>
          <w:rtl/>
        </w:rPr>
      </w:pPr>
      <w:bookmarkStart w:id="285" w:name="ET_yor_5786_61"/>
      <w:r w:rsidRPr="00367D59">
        <w:rPr>
          <w:rStyle w:val="TagStyle"/>
          <w:rtl/>
        </w:rPr>
        <w:t xml:space="preserve"> &lt;&lt; יור &gt;&gt; </w:t>
      </w:r>
      <w:r>
        <w:rPr>
          <w:rtl/>
        </w:rPr>
        <w:t>היו"ר אופיר כץ:</w:t>
      </w:r>
      <w:r w:rsidRPr="00367D59">
        <w:rPr>
          <w:rStyle w:val="TagStyle"/>
          <w:rtl/>
        </w:rPr>
        <w:t xml:space="preserve"> &lt;&lt; יור &gt;&gt;</w:t>
      </w:r>
      <w:r>
        <w:rPr>
          <w:rtl/>
        </w:rPr>
        <w:t xml:space="preserve">   </w:t>
      </w:r>
      <w:bookmarkEnd w:id="285"/>
    </w:p>
    <w:p w:rsidR="00367D59" w:rsidRDefault="00367D59" w:rsidP="00367D59">
      <w:pPr>
        <w:rPr>
          <w:rtl/>
          <w:lang w:eastAsia="he-IL"/>
        </w:rPr>
      </w:pPr>
    </w:p>
    <w:p w:rsidR="00367D59" w:rsidRDefault="00367D59" w:rsidP="00367D59">
      <w:pPr>
        <w:rPr>
          <w:rtl/>
          <w:lang w:eastAsia="he-IL"/>
        </w:rPr>
      </w:pPr>
      <w:r>
        <w:rPr>
          <w:rFonts w:hint="cs"/>
          <w:rtl/>
          <w:lang w:eastAsia="he-IL"/>
        </w:rPr>
        <w:t>נעשה את זה בנפרד.</w:t>
      </w:r>
    </w:p>
    <w:p w:rsidR="00367D59" w:rsidRDefault="00367D59" w:rsidP="00367D59">
      <w:pPr>
        <w:rPr>
          <w:rtl/>
          <w:lang w:eastAsia="he-IL"/>
        </w:rPr>
      </w:pPr>
    </w:p>
    <w:p w:rsidR="00367D59" w:rsidRDefault="00367D59" w:rsidP="00367D59">
      <w:pPr>
        <w:pStyle w:val="-"/>
        <w:keepNext/>
        <w:rPr>
          <w:rtl/>
        </w:rPr>
      </w:pPr>
      <w:bookmarkStart w:id="286" w:name="ET_speakercontinue_היועצת_המשפטית__62"/>
      <w:r w:rsidRPr="00367D59">
        <w:rPr>
          <w:rStyle w:val="TagStyle"/>
          <w:rtl/>
        </w:rPr>
        <w:t xml:space="preserve"> &lt;&lt; דובר_המשך &gt;&gt; </w:t>
      </w:r>
      <w:r>
        <w:rPr>
          <w:rtl/>
        </w:rPr>
        <w:t>היועצת המשפטית לכנסת שגית אפיק:</w:t>
      </w:r>
      <w:r w:rsidRPr="00367D59">
        <w:rPr>
          <w:rStyle w:val="TagStyle"/>
          <w:rtl/>
        </w:rPr>
        <w:t xml:space="preserve"> &lt;&lt; דובר_המשך &gt;&gt;</w:t>
      </w:r>
      <w:r>
        <w:rPr>
          <w:rtl/>
        </w:rPr>
        <w:t xml:space="preserve">   </w:t>
      </w:r>
      <w:bookmarkEnd w:id="286"/>
    </w:p>
    <w:p w:rsidR="00367D59" w:rsidRDefault="00367D59" w:rsidP="00367D59">
      <w:pPr>
        <w:pStyle w:val="KeepWithNext"/>
        <w:rPr>
          <w:rtl/>
          <w:lang w:eastAsia="he-IL"/>
        </w:rPr>
      </w:pPr>
    </w:p>
    <w:p w:rsidR="002D232B" w:rsidRDefault="002D232B" w:rsidP="00367D59">
      <w:pPr>
        <w:pStyle w:val="KeepWithNext"/>
        <w:ind w:firstLine="720"/>
        <w:rPr>
          <w:rtl/>
        </w:rPr>
      </w:pPr>
      <w:bookmarkStart w:id="287" w:name="_ETM_Q1_1281305"/>
      <w:bookmarkEnd w:id="287"/>
      <w:r>
        <w:rPr>
          <w:rFonts w:hint="cs"/>
          <w:rtl/>
        </w:rPr>
        <w:t>נלמד את זה.</w:t>
      </w:r>
    </w:p>
    <w:p w:rsidR="002D232B" w:rsidRDefault="002D232B" w:rsidP="002D232B">
      <w:pPr>
        <w:rPr>
          <w:rtl/>
        </w:rPr>
      </w:pPr>
      <w:bookmarkStart w:id="288" w:name="_ETM_Q1_1292068"/>
      <w:bookmarkStart w:id="289" w:name="_ETM_Q1_1292112"/>
      <w:bookmarkEnd w:id="288"/>
      <w:bookmarkEnd w:id="289"/>
    </w:p>
    <w:p w:rsidR="002D232B" w:rsidRDefault="002D232B" w:rsidP="002D232B">
      <w:pPr>
        <w:pStyle w:val="af5"/>
        <w:keepNext/>
        <w:rPr>
          <w:rtl/>
        </w:rPr>
      </w:pPr>
      <w:bookmarkStart w:id="290" w:name="ET_interruption_6345_30"/>
      <w:r w:rsidRPr="002D232B">
        <w:rPr>
          <w:rStyle w:val="TagStyle"/>
          <w:rtl/>
        </w:rPr>
        <w:t xml:space="preserve"> &lt;&lt; קריאה &gt;&gt; </w:t>
      </w:r>
      <w:r>
        <w:rPr>
          <w:rtl/>
        </w:rPr>
        <w:t>טלי גוטליב (הליכוד):</w:t>
      </w:r>
      <w:r w:rsidRPr="002D232B">
        <w:rPr>
          <w:rStyle w:val="TagStyle"/>
          <w:rtl/>
        </w:rPr>
        <w:t xml:space="preserve"> &lt;&lt; קריאה &gt;&gt;</w:t>
      </w:r>
      <w:r>
        <w:rPr>
          <w:rtl/>
        </w:rPr>
        <w:t xml:space="preserve">   </w:t>
      </w:r>
      <w:bookmarkEnd w:id="290"/>
    </w:p>
    <w:p w:rsidR="002D232B" w:rsidRDefault="002D232B" w:rsidP="002D232B">
      <w:pPr>
        <w:pStyle w:val="KeepWithNext"/>
        <w:rPr>
          <w:rtl/>
        </w:rPr>
      </w:pPr>
    </w:p>
    <w:p w:rsidR="002D232B" w:rsidRDefault="00367D59" w:rsidP="005E721E">
      <w:pPr>
        <w:rPr>
          <w:rtl/>
        </w:rPr>
      </w:pPr>
      <w:bookmarkStart w:id="291" w:name="_ETM_Q1_1294894"/>
      <w:bookmarkEnd w:id="291"/>
      <w:r>
        <w:rPr>
          <w:rFonts w:hint="cs"/>
          <w:rtl/>
        </w:rPr>
        <w:t>יש לי סיכום מסודר, שעושה היגיון, שכל עם</w:t>
      </w:r>
      <w:bookmarkStart w:id="292" w:name="_ETM_Q1_1283723"/>
      <w:bookmarkEnd w:id="292"/>
      <w:r>
        <w:rPr>
          <w:rFonts w:hint="cs"/>
          <w:rtl/>
        </w:rPr>
        <w:t xml:space="preserve"> התכתבות של כולם, עם החקיקה, עם הפסיקה, החלטות ועדות הכנסת להסרת חסינות/אי הסרת חסינות</w:t>
      </w:r>
      <w:r w:rsidR="005E721E">
        <w:rPr>
          <w:rFonts w:hint="cs"/>
          <w:rtl/>
        </w:rPr>
        <w:t xml:space="preserve">, התערבות בג"ץ מתי כן ומתי לא, </w:t>
      </w:r>
      <w:bookmarkStart w:id="293" w:name="_ETM_Q1_1288658"/>
      <w:bookmarkEnd w:id="293"/>
      <w:r w:rsidR="005E721E">
        <w:rPr>
          <w:rFonts w:hint="cs"/>
          <w:rtl/>
        </w:rPr>
        <w:t>אעביר לכם</w:t>
      </w:r>
      <w:r w:rsidR="002D232B">
        <w:rPr>
          <w:rFonts w:hint="cs"/>
          <w:rtl/>
        </w:rPr>
        <w:t xml:space="preserve"> הכול מסודר</w:t>
      </w:r>
      <w:r w:rsidR="005E721E">
        <w:rPr>
          <w:rFonts w:hint="cs"/>
          <w:rtl/>
        </w:rPr>
        <w:t xml:space="preserve"> ואפשר לפתוח על זה דיון. </w:t>
      </w:r>
    </w:p>
    <w:p w:rsidR="002D232B" w:rsidRDefault="002D232B" w:rsidP="002D232B">
      <w:pPr>
        <w:rPr>
          <w:rtl/>
        </w:rPr>
      </w:pPr>
      <w:bookmarkStart w:id="294" w:name="_ETM_Q1_1297956"/>
      <w:bookmarkStart w:id="295" w:name="_ETM_Q1_1297998"/>
      <w:bookmarkEnd w:id="294"/>
      <w:bookmarkEnd w:id="295"/>
    </w:p>
    <w:p w:rsidR="002D232B" w:rsidRDefault="002D232B" w:rsidP="002D232B">
      <w:pPr>
        <w:pStyle w:val="-"/>
        <w:keepNext/>
        <w:rPr>
          <w:rtl/>
        </w:rPr>
      </w:pPr>
      <w:bookmarkStart w:id="296" w:name="ET_speakercontinue_היועצת_המשפטית__31"/>
      <w:r w:rsidRPr="002D232B">
        <w:rPr>
          <w:rStyle w:val="TagStyle"/>
          <w:rtl/>
        </w:rPr>
        <w:t xml:space="preserve"> &lt;&lt; דובר_המשך &gt;&gt; </w:t>
      </w:r>
      <w:r>
        <w:rPr>
          <w:rtl/>
        </w:rPr>
        <w:t>היועצת המשפטית לכנסת שגית אפיק:</w:t>
      </w:r>
      <w:r w:rsidRPr="002D232B">
        <w:rPr>
          <w:rStyle w:val="TagStyle"/>
          <w:rtl/>
        </w:rPr>
        <w:t xml:space="preserve"> &lt;&lt; דובר_המשך &gt;&gt;</w:t>
      </w:r>
      <w:r>
        <w:rPr>
          <w:rtl/>
        </w:rPr>
        <w:t xml:space="preserve">   </w:t>
      </w:r>
      <w:bookmarkEnd w:id="296"/>
    </w:p>
    <w:p w:rsidR="002D232B" w:rsidRDefault="002D232B" w:rsidP="002D232B">
      <w:pPr>
        <w:pStyle w:val="KeepWithNext"/>
        <w:rPr>
          <w:rtl/>
        </w:rPr>
      </w:pPr>
    </w:p>
    <w:p w:rsidR="005E721E" w:rsidRDefault="002D232B" w:rsidP="00A32378">
      <w:pPr>
        <w:rPr>
          <w:rtl/>
        </w:rPr>
      </w:pPr>
      <w:bookmarkStart w:id="297" w:name="_ETM_Q1_1298698"/>
      <w:bookmarkEnd w:id="297"/>
      <w:r>
        <w:rPr>
          <w:rFonts w:hint="cs"/>
          <w:rtl/>
        </w:rPr>
        <w:t xml:space="preserve">לגבי הכללים, </w:t>
      </w:r>
      <w:bookmarkStart w:id="298" w:name="_ETM_Q1_1300762"/>
      <w:bookmarkEnd w:id="298"/>
      <w:r>
        <w:rPr>
          <w:rFonts w:hint="cs"/>
          <w:rtl/>
        </w:rPr>
        <w:t xml:space="preserve">גם הכללים וגם החוק יצאו מתוך הנחה שיש הבחנה בין </w:t>
      </w:r>
      <w:bookmarkStart w:id="299" w:name="_ETM_Q1_1308140"/>
      <w:bookmarkEnd w:id="299"/>
      <w:r>
        <w:rPr>
          <w:rFonts w:hint="cs"/>
          <w:rtl/>
        </w:rPr>
        <w:t xml:space="preserve">סיכון שנכפה על חבר </w:t>
      </w:r>
      <w:r w:rsidR="005E721E">
        <w:rPr>
          <w:rFonts w:hint="cs"/>
          <w:rtl/>
        </w:rPr>
        <w:t>ה</w:t>
      </w:r>
      <w:r>
        <w:rPr>
          <w:rFonts w:hint="cs"/>
          <w:rtl/>
        </w:rPr>
        <w:t xml:space="preserve">כנסת </w:t>
      </w:r>
      <w:r w:rsidR="005E721E">
        <w:rPr>
          <w:rFonts w:hint="cs"/>
          <w:rtl/>
        </w:rPr>
        <w:t>כתוצאה מהליך משפטי</w:t>
      </w:r>
      <w:bookmarkStart w:id="300" w:name="_ETM_Q1_1313063"/>
      <w:bookmarkEnd w:id="300"/>
      <w:r w:rsidR="005E721E">
        <w:rPr>
          <w:rFonts w:hint="cs"/>
          <w:rtl/>
        </w:rPr>
        <w:t xml:space="preserve"> שבו הוא הנתבע </w:t>
      </w:r>
      <w:r>
        <w:rPr>
          <w:rFonts w:hint="cs"/>
          <w:rtl/>
        </w:rPr>
        <w:t xml:space="preserve">לבין סיכון שחבר כנסת לוקח </w:t>
      </w:r>
      <w:bookmarkStart w:id="301" w:name="_ETM_Q1_1318844"/>
      <w:bookmarkEnd w:id="301"/>
      <w:r>
        <w:rPr>
          <w:rFonts w:hint="cs"/>
          <w:rtl/>
        </w:rPr>
        <w:t>על ע</w:t>
      </w:r>
      <w:r w:rsidR="006C6F77">
        <w:rPr>
          <w:rFonts w:hint="cs"/>
          <w:rtl/>
        </w:rPr>
        <w:t>צמו מרגע שהחליט</w:t>
      </w:r>
      <w:r>
        <w:rPr>
          <w:rFonts w:hint="cs"/>
          <w:rtl/>
        </w:rPr>
        <w:t xml:space="preserve"> לתבוע</w:t>
      </w:r>
      <w:r w:rsidR="005E721E">
        <w:rPr>
          <w:rFonts w:hint="cs"/>
          <w:rtl/>
        </w:rPr>
        <w:t xml:space="preserve">. לכן יש בדיוק את האבחנה הזאת, שכאשר </w:t>
      </w:r>
      <w:bookmarkStart w:id="302" w:name="_ETM_Q1_1323362"/>
      <w:bookmarkEnd w:id="302"/>
      <w:r w:rsidR="005E721E">
        <w:rPr>
          <w:rFonts w:hint="cs"/>
          <w:rtl/>
        </w:rPr>
        <w:t>חבר הכנסת מחליט לתב</w:t>
      </w:r>
      <w:r w:rsidR="00A32378">
        <w:rPr>
          <w:rFonts w:hint="cs"/>
          <w:rtl/>
        </w:rPr>
        <w:t>ו</w:t>
      </w:r>
      <w:r w:rsidR="005E721E">
        <w:rPr>
          <w:rFonts w:hint="cs"/>
          <w:rtl/>
        </w:rPr>
        <w:t xml:space="preserve">ע, הוא יכול להשתמש בכספים מתקציב קשר עם הציבור ולעומת זאת, כשחבר כנסת נכפה עליו הסיכון והוא הנתבע, אז הכללים </w:t>
      </w:r>
      <w:r w:rsidR="005E721E">
        <w:rPr>
          <w:rFonts w:hint="cs"/>
          <w:rtl/>
        </w:rPr>
        <w:lastRenderedPageBreak/>
        <w:t xml:space="preserve">מאפשרים לו לקבל החזר, משום שהוא נתבע על מעשה שנעשה במילוי תפקידו וזאת האבחנה שהיוותה את </w:t>
      </w:r>
      <w:bookmarkStart w:id="303" w:name="_ETM_Q1_1345945"/>
      <w:bookmarkEnd w:id="303"/>
      <w:r w:rsidR="005E721E">
        <w:rPr>
          <w:rFonts w:hint="cs"/>
          <w:rtl/>
        </w:rPr>
        <w:t>הרציונל לכללים האלה.</w:t>
      </w:r>
      <w:bookmarkStart w:id="304" w:name="_ETM_Q1_1345710"/>
      <w:bookmarkEnd w:id="304"/>
    </w:p>
    <w:p w:rsidR="005E721E" w:rsidRDefault="005E721E" w:rsidP="005E721E">
      <w:pPr>
        <w:rPr>
          <w:rtl/>
        </w:rPr>
      </w:pPr>
      <w:bookmarkStart w:id="305" w:name="_ETM_Q1_1345809"/>
      <w:bookmarkStart w:id="306" w:name="_ETM_Q1_1345854"/>
      <w:bookmarkEnd w:id="305"/>
      <w:bookmarkEnd w:id="306"/>
    </w:p>
    <w:p w:rsidR="005E721E" w:rsidRDefault="005E721E" w:rsidP="00A32378">
      <w:pPr>
        <w:rPr>
          <w:rtl/>
        </w:rPr>
      </w:pPr>
      <w:bookmarkStart w:id="307" w:name="_ETM_Q1_1345931"/>
      <w:bookmarkEnd w:id="307"/>
      <w:r>
        <w:rPr>
          <w:rFonts w:hint="cs"/>
          <w:rtl/>
        </w:rPr>
        <w:t>חשוב לומר ששיקול הדעת של הוועדה הציבורית יישאר כפי שהוא היה גם אחרי החקיקה הזאת. זה רק</w:t>
      </w:r>
      <w:bookmarkStart w:id="308" w:name="_ETM_Q1_1358382"/>
      <w:bookmarkEnd w:id="308"/>
      <w:r>
        <w:rPr>
          <w:rFonts w:hint="cs"/>
          <w:rtl/>
        </w:rPr>
        <w:t xml:space="preserve"> סעיף שמוריד את האתגר של בחינת היקף שכר הטרחה בפתח</w:t>
      </w:r>
      <w:bookmarkStart w:id="309" w:name="_ETM_Q1_1366583"/>
      <w:bookmarkEnd w:id="309"/>
      <w:r>
        <w:rPr>
          <w:rFonts w:hint="cs"/>
          <w:rtl/>
        </w:rPr>
        <w:t xml:space="preserve"> </w:t>
      </w:r>
      <w:r w:rsidR="00A32378">
        <w:rPr>
          <w:rFonts w:hint="cs"/>
          <w:rtl/>
        </w:rPr>
        <w:t>ה</w:t>
      </w:r>
      <w:r>
        <w:rPr>
          <w:rFonts w:hint="cs"/>
          <w:rtl/>
        </w:rPr>
        <w:t>תיק, כאשר זה דבר שאי אפשר</w:t>
      </w:r>
      <w:bookmarkStart w:id="310" w:name="_ETM_Q1_1370515"/>
      <w:bookmarkEnd w:id="310"/>
      <w:r>
        <w:rPr>
          <w:rFonts w:hint="cs"/>
          <w:rtl/>
        </w:rPr>
        <w:t xml:space="preserve"> לבחון את המורכבות מראש, לכן זה תיקון שהוא מאוד נקודתי ונכון, שחברות הוועדה ביקשו אותו וחשבנו שיהיה נכון להביא לאישורכם. </w:t>
      </w:r>
    </w:p>
    <w:p w:rsidR="005E721E" w:rsidRDefault="005E721E" w:rsidP="005E721E">
      <w:pPr>
        <w:rPr>
          <w:rtl/>
        </w:rPr>
      </w:pPr>
    </w:p>
    <w:p w:rsidR="005E721E" w:rsidRDefault="005E721E" w:rsidP="005E721E">
      <w:pPr>
        <w:pStyle w:val="af5"/>
        <w:keepNext/>
        <w:rPr>
          <w:rtl/>
        </w:rPr>
      </w:pPr>
      <w:bookmarkStart w:id="311" w:name="ET_interruption_6367_63"/>
      <w:r w:rsidRPr="005E721E">
        <w:rPr>
          <w:rStyle w:val="TagStyle"/>
          <w:rtl/>
        </w:rPr>
        <w:t xml:space="preserve"> &lt;&lt; קריאה &gt;&gt; </w:t>
      </w:r>
      <w:r>
        <w:rPr>
          <w:rtl/>
        </w:rPr>
        <w:t>שרון ניר (ישראל ביתנו):</w:t>
      </w:r>
      <w:r w:rsidRPr="005E721E">
        <w:rPr>
          <w:rStyle w:val="TagStyle"/>
          <w:rtl/>
        </w:rPr>
        <w:t xml:space="preserve"> &lt;&lt; קריאה &gt;&gt;</w:t>
      </w:r>
      <w:r>
        <w:rPr>
          <w:rtl/>
        </w:rPr>
        <w:t xml:space="preserve">   </w:t>
      </w:r>
      <w:bookmarkEnd w:id="311"/>
    </w:p>
    <w:p w:rsidR="005E721E" w:rsidRDefault="005E721E" w:rsidP="005E721E">
      <w:pPr>
        <w:pStyle w:val="KeepWithNext"/>
        <w:rPr>
          <w:rtl/>
        </w:rPr>
      </w:pPr>
    </w:p>
    <w:p w:rsidR="005E721E" w:rsidRDefault="005E721E" w:rsidP="005E721E">
      <w:pPr>
        <w:rPr>
          <w:rtl/>
        </w:rPr>
      </w:pPr>
      <w:r>
        <w:rPr>
          <w:rFonts w:hint="cs"/>
          <w:rtl/>
        </w:rPr>
        <w:t>מי אלה חברות הוועדה?</w:t>
      </w:r>
      <w:bookmarkStart w:id="312" w:name="_ETM_Q1_1384092"/>
      <w:bookmarkEnd w:id="312"/>
    </w:p>
    <w:p w:rsidR="005E721E" w:rsidRDefault="005E721E" w:rsidP="005E721E">
      <w:pPr>
        <w:rPr>
          <w:rtl/>
        </w:rPr>
      </w:pPr>
      <w:bookmarkStart w:id="313" w:name="_ETM_Q1_1384147"/>
      <w:bookmarkEnd w:id="313"/>
    </w:p>
    <w:p w:rsidR="005E721E" w:rsidRDefault="005E721E" w:rsidP="005E721E">
      <w:pPr>
        <w:pStyle w:val="-"/>
        <w:keepNext/>
        <w:rPr>
          <w:rtl/>
        </w:rPr>
      </w:pPr>
      <w:bookmarkStart w:id="314" w:name="ET_speakercontinue_היועצת_המשפטית__64"/>
      <w:r w:rsidRPr="005E721E">
        <w:rPr>
          <w:rStyle w:val="TagStyle"/>
          <w:rtl/>
        </w:rPr>
        <w:t xml:space="preserve"> &lt;&lt; דובר_המשך &gt;&gt; </w:t>
      </w:r>
      <w:r>
        <w:rPr>
          <w:rtl/>
        </w:rPr>
        <w:t>היועצת המשפטית לכנסת שגית אפיק:</w:t>
      </w:r>
      <w:r w:rsidRPr="005E721E">
        <w:rPr>
          <w:rStyle w:val="TagStyle"/>
          <w:rtl/>
        </w:rPr>
        <w:t xml:space="preserve"> &lt;&lt; דובר_המשך &gt;&gt;</w:t>
      </w:r>
      <w:r>
        <w:rPr>
          <w:rtl/>
        </w:rPr>
        <w:t xml:space="preserve">   </w:t>
      </w:r>
      <w:bookmarkEnd w:id="314"/>
    </w:p>
    <w:p w:rsidR="005E721E" w:rsidRDefault="005E721E" w:rsidP="005E721E">
      <w:pPr>
        <w:pStyle w:val="KeepWithNext"/>
        <w:rPr>
          <w:rtl/>
        </w:rPr>
      </w:pPr>
    </w:p>
    <w:p w:rsidR="005E721E" w:rsidRDefault="005E721E" w:rsidP="005E721E">
      <w:pPr>
        <w:rPr>
          <w:rtl/>
        </w:rPr>
      </w:pPr>
      <w:bookmarkStart w:id="315" w:name="_ETM_Q1_1384975"/>
      <w:bookmarkEnd w:id="315"/>
      <w:r>
        <w:rPr>
          <w:rFonts w:hint="cs"/>
          <w:rtl/>
        </w:rPr>
        <w:t>חברות הוועדה הציבורית להחזר הוצאות</w:t>
      </w:r>
      <w:bookmarkStart w:id="316" w:name="_ETM_Q1_1386432"/>
      <w:bookmarkEnd w:id="316"/>
      <w:r>
        <w:rPr>
          <w:rFonts w:hint="cs"/>
          <w:rtl/>
        </w:rPr>
        <w:t xml:space="preserve"> משפטיות, שופטת בדימוס של בית המשפט המחוזי.</w:t>
      </w:r>
    </w:p>
    <w:p w:rsidR="005E721E" w:rsidRDefault="005E721E" w:rsidP="005E721E">
      <w:pPr>
        <w:rPr>
          <w:rtl/>
        </w:rPr>
      </w:pPr>
    </w:p>
    <w:p w:rsidR="005E721E" w:rsidRDefault="005E721E" w:rsidP="005E721E">
      <w:pPr>
        <w:pStyle w:val="af5"/>
        <w:keepNext/>
        <w:rPr>
          <w:rtl/>
        </w:rPr>
      </w:pPr>
      <w:bookmarkStart w:id="317" w:name="ET_interruption_6345_65"/>
      <w:r w:rsidRPr="005E721E">
        <w:rPr>
          <w:rStyle w:val="TagStyle"/>
          <w:rtl/>
        </w:rPr>
        <w:t xml:space="preserve"> &lt;&lt; קריאה &gt;&gt; </w:t>
      </w:r>
      <w:r>
        <w:rPr>
          <w:rtl/>
        </w:rPr>
        <w:t>טלי גוטליב (הליכוד):</w:t>
      </w:r>
      <w:r w:rsidRPr="005E721E">
        <w:rPr>
          <w:rStyle w:val="TagStyle"/>
          <w:rtl/>
        </w:rPr>
        <w:t xml:space="preserve"> &lt;&lt; קריאה &gt;&gt;</w:t>
      </w:r>
      <w:r>
        <w:rPr>
          <w:rtl/>
        </w:rPr>
        <w:t xml:space="preserve">   </w:t>
      </w:r>
      <w:bookmarkEnd w:id="317"/>
    </w:p>
    <w:p w:rsidR="005E721E" w:rsidRDefault="005E721E" w:rsidP="005E721E">
      <w:pPr>
        <w:pStyle w:val="KeepWithNext"/>
        <w:rPr>
          <w:rtl/>
        </w:rPr>
      </w:pPr>
    </w:p>
    <w:p w:rsidR="005E721E" w:rsidRDefault="005E721E" w:rsidP="005E721E">
      <w:pPr>
        <w:rPr>
          <w:rtl/>
        </w:rPr>
      </w:pPr>
      <w:r>
        <w:rPr>
          <w:rFonts w:hint="cs"/>
          <w:rtl/>
        </w:rPr>
        <w:t>זה משתנה, זו כרגע הוועדה.</w:t>
      </w:r>
      <w:bookmarkStart w:id="318" w:name="_ETM_Q1_1390806"/>
      <w:bookmarkEnd w:id="318"/>
    </w:p>
    <w:p w:rsidR="005E721E" w:rsidRDefault="005E721E" w:rsidP="005E721E">
      <w:pPr>
        <w:rPr>
          <w:rtl/>
        </w:rPr>
      </w:pPr>
      <w:bookmarkStart w:id="319" w:name="_ETM_Q1_1390865"/>
      <w:bookmarkEnd w:id="319"/>
    </w:p>
    <w:p w:rsidR="005E721E" w:rsidRDefault="005E721E" w:rsidP="005E721E">
      <w:pPr>
        <w:pStyle w:val="af5"/>
        <w:keepNext/>
        <w:rPr>
          <w:rtl/>
        </w:rPr>
      </w:pPr>
      <w:bookmarkStart w:id="320" w:name="ET_interruption_6367_66"/>
      <w:r w:rsidRPr="005E721E">
        <w:rPr>
          <w:rStyle w:val="TagStyle"/>
          <w:rtl/>
        </w:rPr>
        <w:t xml:space="preserve"> &lt;&lt; קריאה &gt;&gt; </w:t>
      </w:r>
      <w:r>
        <w:rPr>
          <w:rtl/>
        </w:rPr>
        <w:t>שרון ניר (ישראל ביתנו):</w:t>
      </w:r>
      <w:r w:rsidRPr="005E721E">
        <w:rPr>
          <w:rStyle w:val="TagStyle"/>
          <w:rtl/>
        </w:rPr>
        <w:t xml:space="preserve"> &lt;&lt; קריאה &gt;&gt;</w:t>
      </w:r>
      <w:r>
        <w:rPr>
          <w:rtl/>
        </w:rPr>
        <w:t xml:space="preserve">   </w:t>
      </w:r>
      <w:bookmarkEnd w:id="320"/>
    </w:p>
    <w:p w:rsidR="005E721E" w:rsidRDefault="005E721E" w:rsidP="005E721E">
      <w:pPr>
        <w:pStyle w:val="KeepWithNext"/>
        <w:rPr>
          <w:rtl/>
        </w:rPr>
      </w:pPr>
    </w:p>
    <w:p w:rsidR="005E721E" w:rsidRDefault="005E721E" w:rsidP="005E721E">
      <w:pPr>
        <w:rPr>
          <w:rtl/>
        </w:rPr>
      </w:pPr>
      <w:r>
        <w:rPr>
          <w:rFonts w:hint="cs"/>
          <w:rtl/>
        </w:rPr>
        <w:t>והיא סברה שלעניין חבר כנסת שנתבע הוא צריך לקבל כסף?</w:t>
      </w:r>
    </w:p>
    <w:p w:rsidR="005E721E" w:rsidRDefault="005E721E" w:rsidP="005E721E">
      <w:pPr>
        <w:rPr>
          <w:rtl/>
        </w:rPr>
      </w:pPr>
    </w:p>
    <w:p w:rsidR="005E721E" w:rsidRDefault="005E721E" w:rsidP="005E721E">
      <w:pPr>
        <w:pStyle w:val="-"/>
        <w:keepNext/>
        <w:rPr>
          <w:rtl/>
        </w:rPr>
      </w:pPr>
      <w:bookmarkStart w:id="321" w:name="ET_speakercontinue_היועצת_המשפטית__67"/>
      <w:r w:rsidRPr="005E721E">
        <w:rPr>
          <w:rStyle w:val="TagStyle"/>
          <w:rtl/>
        </w:rPr>
        <w:t xml:space="preserve"> &lt;&lt; דובר_המשך &gt;&gt; </w:t>
      </w:r>
      <w:r>
        <w:rPr>
          <w:rtl/>
        </w:rPr>
        <w:t>היועצת המשפטית לכנסת שגית אפיק:</w:t>
      </w:r>
      <w:r w:rsidRPr="005E721E">
        <w:rPr>
          <w:rStyle w:val="TagStyle"/>
          <w:rtl/>
        </w:rPr>
        <w:t xml:space="preserve"> &lt;&lt; דובר_המשך &gt;&gt;</w:t>
      </w:r>
      <w:r>
        <w:rPr>
          <w:rtl/>
        </w:rPr>
        <w:t xml:space="preserve">   </w:t>
      </w:r>
      <w:bookmarkEnd w:id="321"/>
    </w:p>
    <w:p w:rsidR="005E721E" w:rsidRDefault="005E721E" w:rsidP="005E721E">
      <w:pPr>
        <w:pStyle w:val="KeepWithNext"/>
        <w:rPr>
          <w:rtl/>
        </w:rPr>
      </w:pPr>
    </w:p>
    <w:p w:rsidR="00902E1D" w:rsidRDefault="005E721E" w:rsidP="005E721E">
      <w:pPr>
        <w:rPr>
          <w:rtl/>
        </w:rPr>
      </w:pPr>
      <w:r>
        <w:rPr>
          <w:rFonts w:hint="cs"/>
          <w:rtl/>
        </w:rPr>
        <w:t xml:space="preserve">יש חוק וכללים שקובעים שאם חבר כנסת נתבע </w:t>
      </w:r>
      <w:bookmarkStart w:id="322" w:name="_ETM_Q1_1404010"/>
      <w:bookmarkEnd w:id="322"/>
      <w:r>
        <w:rPr>
          <w:rFonts w:hint="cs"/>
          <w:rtl/>
        </w:rPr>
        <w:t xml:space="preserve">בהליכים מסוימים, שקבועים גם הם בכללים </w:t>
      </w:r>
      <w:r w:rsidR="00B52F78">
        <w:rPr>
          <w:rFonts w:hint="cs"/>
          <w:rtl/>
        </w:rPr>
        <w:t xml:space="preserve">ומפורטים, הוא זכאי להחזר הוצאות משפטיות </w:t>
      </w:r>
      <w:r w:rsidR="00902E1D">
        <w:rPr>
          <w:rFonts w:hint="cs"/>
          <w:rtl/>
        </w:rPr>
        <w:t xml:space="preserve">בהתאם לתעריפון של חברת הביטוח ענבל. יש ועדה </w:t>
      </w:r>
      <w:bookmarkStart w:id="323" w:name="_ETM_Q1_1415803"/>
      <w:bookmarkEnd w:id="323"/>
      <w:r w:rsidR="00902E1D">
        <w:rPr>
          <w:rFonts w:hint="cs"/>
          <w:rtl/>
        </w:rPr>
        <w:t>ציבורית שוקלת מה סכום ההשתתפות וההחזר הוצאות משפטיות. יש לוועדה</w:t>
      </w:r>
      <w:bookmarkStart w:id="324" w:name="_ETM_Q1_1423121"/>
      <w:bookmarkEnd w:id="324"/>
      <w:r w:rsidR="00902E1D">
        <w:rPr>
          <w:rFonts w:hint="cs"/>
          <w:rtl/>
        </w:rPr>
        <w:t xml:space="preserve"> אפשרות לחרוג מהסכום שקבוע בתעריפון אם הגיעה למסקנה שהמקרה מורכב</w:t>
      </w:r>
      <w:bookmarkStart w:id="325" w:name="_ETM_Q1_1430152"/>
      <w:bookmarkEnd w:id="325"/>
      <w:r w:rsidR="00902E1D">
        <w:rPr>
          <w:rFonts w:hint="cs"/>
          <w:rtl/>
        </w:rPr>
        <w:t xml:space="preserve"> ויש בו נסיבות חריגות שמחייבות או מצדיקות לתת השתתפות חריגה יותר. </w:t>
      </w:r>
      <w:bookmarkStart w:id="326" w:name="_ETM_Q1_1435600"/>
      <w:bookmarkEnd w:id="326"/>
    </w:p>
    <w:p w:rsidR="00902E1D" w:rsidRDefault="00902E1D" w:rsidP="005E721E">
      <w:pPr>
        <w:rPr>
          <w:rtl/>
        </w:rPr>
      </w:pPr>
      <w:bookmarkStart w:id="327" w:name="_ETM_Q1_1435675"/>
      <w:bookmarkEnd w:id="327"/>
    </w:p>
    <w:p w:rsidR="00902E1D" w:rsidRDefault="00902E1D" w:rsidP="00902E1D">
      <w:pPr>
        <w:pStyle w:val="af5"/>
        <w:keepNext/>
        <w:rPr>
          <w:rtl/>
        </w:rPr>
      </w:pPr>
      <w:bookmarkStart w:id="328" w:name="ET_interruption_6345_68"/>
      <w:r w:rsidRPr="00902E1D">
        <w:rPr>
          <w:rStyle w:val="TagStyle"/>
          <w:rtl/>
        </w:rPr>
        <w:t xml:space="preserve"> &lt;&lt; קריאה &gt;&gt; </w:t>
      </w:r>
      <w:r>
        <w:rPr>
          <w:rtl/>
        </w:rPr>
        <w:t>טלי גוטליב (הליכוד):</w:t>
      </w:r>
      <w:r w:rsidRPr="00902E1D">
        <w:rPr>
          <w:rStyle w:val="TagStyle"/>
          <w:rtl/>
        </w:rPr>
        <w:t xml:space="preserve"> &lt;&lt; קריאה &gt;&gt;</w:t>
      </w:r>
      <w:r>
        <w:rPr>
          <w:rtl/>
        </w:rPr>
        <w:t xml:space="preserve">   </w:t>
      </w:r>
      <w:bookmarkEnd w:id="328"/>
    </w:p>
    <w:p w:rsidR="00902E1D" w:rsidRDefault="00902E1D" w:rsidP="00902E1D">
      <w:pPr>
        <w:pStyle w:val="KeepWithNext"/>
        <w:rPr>
          <w:rtl/>
        </w:rPr>
      </w:pPr>
    </w:p>
    <w:p w:rsidR="00902E1D" w:rsidRDefault="00902E1D" w:rsidP="00902E1D">
      <w:pPr>
        <w:rPr>
          <w:rtl/>
        </w:rPr>
      </w:pPr>
      <w:r>
        <w:rPr>
          <w:rFonts w:hint="cs"/>
          <w:rtl/>
        </w:rPr>
        <w:t>היום היא צריכה לעשות את זה מראש ומה שהכללים</w:t>
      </w:r>
      <w:bookmarkStart w:id="329" w:name="_ETM_Q1_1435911"/>
      <w:bookmarkEnd w:id="329"/>
      <w:r>
        <w:rPr>
          <w:rFonts w:hint="cs"/>
          <w:rtl/>
        </w:rPr>
        <w:t xml:space="preserve"> משנים, שהיא יכולה לעשות את זה לא מראש, אלא גם</w:t>
      </w:r>
      <w:bookmarkStart w:id="330" w:name="_ETM_Q1_1437501"/>
      <w:bookmarkEnd w:id="330"/>
      <w:r>
        <w:rPr>
          <w:rFonts w:hint="cs"/>
          <w:rtl/>
        </w:rPr>
        <w:t xml:space="preserve"> תוך כדי או בסוף.</w:t>
      </w:r>
    </w:p>
    <w:p w:rsidR="00902E1D" w:rsidRDefault="00902E1D" w:rsidP="00902E1D">
      <w:pPr>
        <w:rPr>
          <w:rtl/>
        </w:rPr>
      </w:pPr>
    </w:p>
    <w:p w:rsidR="00902E1D" w:rsidRDefault="00902E1D" w:rsidP="00902E1D">
      <w:pPr>
        <w:pStyle w:val="af6"/>
        <w:keepNext/>
        <w:rPr>
          <w:rtl/>
        </w:rPr>
      </w:pPr>
      <w:bookmarkStart w:id="331" w:name="ET_yor_5786_69"/>
      <w:r w:rsidRPr="00902E1D">
        <w:rPr>
          <w:rStyle w:val="TagStyle"/>
          <w:rtl/>
        </w:rPr>
        <w:t xml:space="preserve"> &lt;&lt; יור &gt;&gt; </w:t>
      </w:r>
      <w:r>
        <w:rPr>
          <w:rtl/>
        </w:rPr>
        <w:t>היו"ר אופיר כץ:</w:t>
      </w:r>
      <w:r w:rsidRPr="00902E1D">
        <w:rPr>
          <w:rStyle w:val="TagStyle"/>
          <w:rtl/>
        </w:rPr>
        <w:t xml:space="preserve"> &lt;&lt; יור &gt;&gt;</w:t>
      </w:r>
      <w:r>
        <w:rPr>
          <w:rtl/>
        </w:rPr>
        <w:t xml:space="preserve">   </w:t>
      </w:r>
      <w:bookmarkEnd w:id="331"/>
    </w:p>
    <w:p w:rsidR="00902E1D" w:rsidRDefault="00902E1D" w:rsidP="00902E1D">
      <w:pPr>
        <w:pStyle w:val="KeepWithNext"/>
        <w:rPr>
          <w:rtl/>
        </w:rPr>
      </w:pPr>
    </w:p>
    <w:p w:rsidR="00902E1D" w:rsidRDefault="00902E1D" w:rsidP="00902E1D">
      <w:pPr>
        <w:rPr>
          <w:rtl/>
        </w:rPr>
      </w:pPr>
      <w:r>
        <w:rPr>
          <w:rFonts w:hint="cs"/>
          <w:rtl/>
        </w:rPr>
        <w:t xml:space="preserve">בשירות המדינה תיקנו את זה </w:t>
      </w:r>
      <w:bookmarkStart w:id="332" w:name="_ETM_Q1_1441199"/>
      <w:bookmarkEnd w:id="332"/>
      <w:r>
        <w:rPr>
          <w:rFonts w:hint="cs"/>
          <w:rtl/>
        </w:rPr>
        <w:t>כבר ב-2011 לעובדי מדינה.</w:t>
      </w:r>
    </w:p>
    <w:p w:rsidR="00902E1D" w:rsidRDefault="00902E1D" w:rsidP="00902E1D">
      <w:pPr>
        <w:rPr>
          <w:rtl/>
        </w:rPr>
      </w:pPr>
    </w:p>
    <w:p w:rsidR="00902E1D" w:rsidRDefault="00902E1D" w:rsidP="00902E1D">
      <w:pPr>
        <w:pStyle w:val="af5"/>
        <w:keepNext/>
        <w:rPr>
          <w:rtl/>
        </w:rPr>
      </w:pPr>
      <w:bookmarkStart w:id="333" w:name="ET_interruption_6367_70"/>
      <w:r w:rsidRPr="00902E1D">
        <w:rPr>
          <w:rStyle w:val="TagStyle"/>
          <w:rtl/>
        </w:rPr>
        <w:t xml:space="preserve"> &lt;&lt; קריאה &gt;&gt; </w:t>
      </w:r>
      <w:r>
        <w:rPr>
          <w:rtl/>
        </w:rPr>
        <w:t>שרון ניר (ישראל ביתנו):</w:t>
      </w:r>
      <w:r w:rsidRPr="00902E1D">
        <w:rPr>
          <w:rStyle w:val="TagStyle"/>
          <w:rtl/>
        </w:rPr>
        <w:t xml:space="preserve"> &lt;&lt; קריאה &gt;&gt;</w:t>
      </w:r>
      <w:r>
        <w:rPr>
          <w:rtl/>
        </w:rPr>
        <w:t xml:space="preserve">   </w:t>
      </w:r>
      <w:bookmarkEnd w:id="333"/>
    </w:p>
    <w:p w:rsidR="00902E1D" w:rsidRDefault="00902E1D" w:rsidP="00902E1D">
      <w:pPr>
        <w:pStyle w:val="KeepWithNext"/>
        <w:rPr>
          <w:rtl/>
        </w:rPr>
      </w:pPr>
    </w:p>
    <w:p w:rsidR="00902E1D" w:rsidRDefault="00902E1D" w:rsidP="00902E1D">
      <w:pPr>
        <w:rPr>
          <w:rtl/>
        </w:rPr>
      </w:pPr>
      <w:r>
        <w:rPr>
          <w:rFonts w:hint="cs"/>
          <w:rtl/>
        </w:rPr>
        <w:t>אז מה עושים עכשיו?</w:t>
      </w:r>
    </w:p>
    <w:p w:rsidR="00902E1D" w:rsidRDefault="00902E1D" w:rsidP="00902E1D">
      <w:pPr>
        <w:rPr>
          <w:rtl/>
        </w:rPr>
      </w:pPr>
      <w:bookmarkStart w:id="334" w:name="_ETM_Q1_1446544"/>
      <w:bookmarkStart w:id="335" w:name="_ETM_Q1_1446612"/>
      <w:bookmarkEnd w:id="334"/>
      <w:bookmarkEnd w:id="335"/>
    </w:p>
    <w:p w:rsidR="00902E1D" w:rsidRDefault="00902E1D" w:rsidP="00902E1D">
      <w:pPr>
        <w:pStyle w:val="-"/>
        <w:keepNext/>
        <w:rPr>
          <w:rtl/>
        </w:rPr>
      </w:pPr>
      <w:bookmarkStart w:id="336" w:name="ET_speakercontinue_היועצת_המשפטית__71"/>
      <w:r w:rsidRPr="00902E1D">
        <w:rPr>
          <w:rStyle w:val="TagStyle"/>
          <w:rtl/>
        </w:rPr>
        <w:t xml:space="preserve"> &lt;&lt; דובר_המשך &gt;&gt; </w:t>
      </w:r>
      <w:r>
        <w:rPr>
          <w:rtl/>
        </w:rPr>
        <w:t>היועצת המשפטית לכנסת שגית אפיק:</w:t>
      </w:r>
      <w:r w:rsidRPr="00902E1D">
        <w:rPr>
          <w:rStyle w:val="TagStyle"/>
          <w:rtl/>
        </w:rPr>
        <w:t xml:space="preserve"> &lt;&lt; דובר_המשך &gt;&gt;</w:t>
      </w:r>
      <w:r>
        <w:rPr>
          <w:rtl/>
        </w:rPr>
        <w:t xml:space="preserve">   </w:t>
      </w:r>
      <w:bookmarkEnd w:id="336"/>
    </w:p>
    <w:p w:rsidR="00902E1D" w:rsidRDefault="00902E1D" w:rsidP="00902E1D">
      <w:pPr>
        <w:pStyle w:val="KeepWithNext"/>
        <w:rPr>
          <w:rtl/>
        </w:rPr>
      </w:pPr>
    </w:p>
    <w:p w:rsidR="002D232B" w:rsidRDefault="00902E1D" w:rsidP="00902E1D">
      <w:pPr>
        <w:rPr>
          <w:rtl/>
        </w:rPr>
      </w:pPr>
      <w:bookmarkStart w:id="337" w:name="_ETM_Q1_1447965"/>
      <w:bookmarkEnd w:id="337"/>
      <w:r>
        <w:rPr>
          <w:rFonts w:hint="cs"/>
          <w:rtl/>
        </w:rPr>
        <w:t>מתקנים את הכללים כך</w:t>
      </w:r>
      <w:bookmarkStart w:id="338" w:name="_ETM_Q1_1448835"/>
      <w:bookmarkEnd w:id="338"/>
      <w:r>
        <w:rPr>
          <w:rFonts w:hint="cs"/>
          <w:rtl/>
        </w:rPr>
        <w:t xml:space="preserve"> שזה יושווה להם. </w:t>
      </w:r>
      <w:r w:rsidR="005E721E">
        <w:rPr>
          <w:rFonts w:hint="cs"/>
          <w:rtl/>
        </w:rPr>
        <w:t xml:space="preserve">    </w:t>
      </w:r>
      <w:bookmarkStart w:id="339" w:name="_ETM_Q1_1353167"/>
      <w:bookmarkEnd w:id="339"/>
      <w:r w:rsidR="006C6F77">
        <w:rPr>
          <w:rFonts w:hint="cs"/>
          <w:rtl/>
        </w:rPr>
        <w:t xml:space="preserve">  </w:t>
      </w:r>
      <w:bookmarkStart w:id="340" w:name="_ETM_Q1_1349477"/>
      <w:bookmarkEnd w:id="340"/>
    </w:p>
    <w:p w:rsidR="006C6F77" w:rsidRDefault="006C6F77" w:rsidP="002D232B">
      <w:pPr>
        <w:rPr>
          <w:rtl/>
        </w:rPr>
      </w:pPr>
      <w:bookmarkStart w:id="341" w:name="_ETM_Q1_1497425"/>
      <w:bookmarkStart w:id="342" w:name="_ETM_Q1_1497476"/>
      <w:bookmarkEnd w:id="341"/>
      <w:bookmarkEnd w:id="342"/>
    </w:p>
    <w:p w:rsidR="00902E1D" w:rsidRDefault="00902E1D" w:rsidP="00902E1D">
      <w:pPr>
        <w:pStyle w:val="af6"/>
        <w:keepNext/>
        <w:rPr>
          <w:rtl/>
        </w:rPr>
      </w:pPr>
      <w:bookmarkStart w:id="343" w:name="ET_yor_5786_72"/>
      <w:r w:rsidRPr="00902E1D">
        <w:rPr>
          <w:rStyle w:val="TagStyle"/>
          <w:rtl/>
        </w:rPr>
        <w:t xml:space="preserve"> &lt;&lt; יור &gt;&gt; </w:t>
      </w:r>
      <w:r>
        <w:rPr>
          <w:rtl/>
        </w:rPr>
        <w:t>היו"ר אופיר כץ:</w:t>
      </w:r>
      <w:r w:rsidRPr="00902E1D">
        <w:rPr>
          <w:rStyle w:val="TagStyle"/>
          <w:rtl/>
        </w:rPr>
        <w:t xml:space="preserve"> &lt;&lt; יור &gt;&gt;</w:t>
      </w:r>
      <w:r>
        <w:rPr>
          <w:rtl/>
        </w:rPr>
        <w:t xml:space="preserve">   </w:t>
      </w:r>
      <w:bookmarkEnd w:id="343"/>
    </w:p>
    <w:p w:rsidR="00902E1D" w:rsidRDefault="00902E1D" w:rsidP="00902E1D">
      <w:pPr>
        <w:pStyle w:val="KeepWithNext"/>
        <w:rPr>
          <w:rtl/>
        </w:rPr>
      </w:pPr>
    </w:p>
    <w:p w:rsidR="00902E1D" w:rsidRDefault="00902E1D" w:rsidP="00902E1D">
      <w:pPr>
        <w:rPr>
          <w:rtl/>
        </w:rPr>
      </w:pPr>
      <w:r>
        <w:rPr>
          <w:rFonts w:hint="cs"/>
          <w:rtl/>
        </w:rPr>
        <w:t xml:space="preserve">נא להקריא בבקשה. </w:t>
      </w:r>
    </w:p>
    <w:p w:rsidR="00902E1D" w:rsidRDefault="00902E1D" w:rsidP="00902E1D">
      <w:pPr>
        <w:rPr>
          <w:rtl/>
        </w:rPr>
      </w:pPr>
    </w:p>
    <w:p w:rsidR="00902E1D" w:rsidRDefault="00902E1D" w:rsidP="00902E1D">
      <w:pPr>
        <w:pStyle w:val="a4"/>
        <w:keepNext/>
        <w:rPr>
          <w:rtl/>
        </w:rPr>
      </w:pPr>
      <w:bookmarkStart w:id="344" w:name="ET_speaker_שלומית_ארליך_73"/>
      <w:r w:rsidRPr="00902E1D">
        <w:rPr>
          <w:rStyle w:val="TagStyle"/>
          <w:rtl/>
        </w:rPr>
        <w:t xml:space="preserve"> &lt;&lt; דובר &gt;&gt; </w:t>
      </w:r>
      <w:r>
        <w:rPr>
          <w:rtl/>
        </w:rPr>
        <w:t>שלומית ארליך:</w:t>
      </w:r>
      <w:r w:rsidRPr="00902E1D">
        <w:rPr>
          <w:rStyle w:val="TagStyle"/>
          <w:rtl/>
        </w:rPr>
        <w:t xml:space="preserve"> &lt;&lt; דובר &gt;&gt;</w:t>
      </w:r>
      <w:r>
        <w:rPr>
          <w:rtl/>
        </w:rPr>
        <w:t xml:space="preserve">   </w:t>
      </w:r>
      <w:bookmarkEnd w:id="344"/>
    </w:p>
    <w:p w:rsidR="00902E1D" w:rsidRDefault="00902E1D" w:rsidP="00902E1D">
      <w:pPr>
        <w:pStyle w:val="KeepWithNext"/>
        <w:rPr>
          <w:rtl/>
        </w:rPr>
      </w:pPr>
    </w:p>
    <w:p w:rsidR="00F94EDC" w:rsidRDefault="00F94EDC" w:rsidP="00F94EDC">
      <w:pPr>
        <w:jc w:val="center"/>
        <w:rPr>
          <w:b/>
          <w:bCs/>
          <w:rtl/>
        </w:rPr>
      </w:pPr>
      <w:r>
        <w:rPr>
          <w:rFonts w:hint="cs"/>
          <w:rtl/>
        </w:rPr>
        <w:t>"</w:t>
      </w:r>
      <w:r w:rsidRPr="00F94EDC">
        <w:rPr>
          <w:rFonts w:hint="cs"/>
          <w:b/>
          <w:bCs/>
          <w:rtl/>
        </w:rPr>
        <w:t>כללי חסינות חברי הכנ</w:t>
      </w:r>
      <w:bookmarkStart w:id="345" w:name="_ETM_Q1_1455581"/>
      <w:bookmarkEnd w:id="345"/>
      <w:r w:rsidRPr="00F94EDC">
        <w:rPr>
          <w:rFonts w:hint="cs"/>
          <w:b/>
          <w:bCs/>
          <w:rtl/>
        </w:rPr>
        <w:t>סת, זכויותיהם וחובותיהם (השתתפות בהוצאות משפטיות) (תיקון), התשפ"</w:t>
      </w:r>
      <w:r>
        <w:rPr>
          <w:rFonts w:hint="cs"/>
          <w:b/>
          <w:bCs/>
          <w:rtl/>
        </w:rPr>
        <w:t>ד</w:t>
      </w:r>
      <w:r w:rsidRPr="00F94EDC">
        <w:rPr>
          <w:rFonts w:hint="cs"/>
          <w:b/>
          <w:bCs/>
          <w:rtl/>
        </w:rPr>
        <w:t>-2024.</w:t>
      </w:r>
    </w:p>
    <w:p w:rsidR="00ED7E81" w:rsidRPr="00ED7E81" w:rsidRDefault="00ED7E81" w:rsidP="00ED7E81">
      <w:r w:rsidRPr="00ED7E81">
        <w:rPr>
          <w:rtl/>
        </w:rPr>
        <w:lastRenderedPageBreak/>
        <w:t>בתוקף סמכותה לפי סעיף 10א לחוק חסינות חברי הכנסת, זכויותיהם וחובותיהם, התשי"א–1951, קובעת ועדת הכנסת כללים אלה:</w:t>
      </w:r>
    </w:p>
    <w:p w:rsidR="00ED7E81" w:rsidRPr="00ED7E81" w:rsidRDefault="00ED7E81" w:rsidP="00ED7E81">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ED7E81" w:rsidRPr="00ED7E81" w:rsidTr="00ED7E81">
        <w:trPr>
          <w:cantSplit/>
        </w:trPr>
        <w:tc>
          <w:tcPr>
            <w:tcW w:w="1871" w:type="dxa"/>
            <w:hideMark/>
          </w:tcPr>
          <w:p w:rsidR="00ED7E81" w:rsidRPr="00ED7E81" w:rsidRDefault="00ED7E81" w:rsidP="00ED7E81">
            <w:pPr>
              <w:rPr>
                <w:rtl/>
              </w:rPr>
            </w:pPr>
            <w:r w:rsidRPr="00ED7E81">
              <w:rPr>
                <w:rtl/>
              </w:rPr>
              <w:t>תיקון סעיף 6</w:t>
            </w:r>
          </w:p>
        </w:tc>
        <w:tc>
          <w:tcPr>
            <w:tcW w:w="624" w:type="dxa"/>
            <w:hideMark/>
          </w:tcPr>
          <w:p w:rsidR="00ED7E81" w:rsidRPr="00ED7E81" w:rsidRDefault="00ED7E81" w:rsidP="00ED7E81">
            <w:r w:rsidRPr="00ED7E81">
              <w:rPr>
                <w:rtl/>
              </w:rPr>
              <w:t>1</w:t>
            </w:r>
          </w:p>
        </w:tc>
        <w:tc>
          <w:tcPr>
            <w:tcW w:w="6587" w:type="dxa"/>
            <w:hideMark/>
          </w:tcPr>
          <w:p w:rsidR="00ED7E81" w:rsidRPr="00ED7E81" w:rsidRDefault="00ED7E81" w:rsidP="009A59CA">
            <w:r w:rsidRPr="00ED7E81">
              <w:rPr>
                <w:rtl/>
              </w:rPr>
              <w:t>בכללי חסינות חברי הכנסת, זכויותיהם וחובותיהם (השתתפות בהוצאות משפטיות), התשס"ג</w:t>
            </w:r>
            <w:r w:rsidR="009A59CA">
              <w:rPr>
                <w:rFonts w:hint="cs"/>
                <w:rtl/>
              </w:rPr>
              <w:t>-</w:t>
            </w:r>
            <w:r w:rsidRPr="00ED7E81">
              <w:rPr>
                <w:rtl/>
              </w:rPr>
              <w:t>2003, בסעיף 6, אחרי סעיף קטן (ג) יבוא:</w:t>
            </w:r>
          </w:p>
        </w:tc>
      </w:tr>
      <w:tr w:rsidR="00ED7E81" w:rsidRPr="00ED7E81" w:rsidTr="00ED7E81">
        <w:trPr>
          <w:cantSplit/>
        </w:trPr>
        <w:tc>
          <w:tcPr>
            <w:tcW w:w="1871" w:type="dxa"/>
          </w:tcPr>
          <w:p w:rsidR="00ED7E81" w:rsidRPr="00ED7E81" w:rsidRDefault="00ED7E81" w:rsidP="00ED7E81"/>
        </w:tc>
        <w:tc>
          <w:tcPr>
            <w:tcW w:w="624" w:type="dxa"/>
          </w:tcPr>
          <w:p w:rsidR="00ED7E81" w:rsidRPr="00ED7E81" w:rsidRDefault="00ED7E81" w:rsidP="00ED7E81">
            <w:pPr>
              <w:rPr>
                <w:rtl/>
              </w:rPr>
            </w:pPr>
          </w:p>
        </w:tc>
        <w:tc>
          <w:tcPr>
            <w:tcW w:w="6587" w:type="dxa"/>
            <w:hideMark/>
          </w:tcPr>
          <w:p w:rsidR="00ED7E81" w:rsidRPr="00ED7E81" w:rsidRDefault="00ED7E81" w:rsidP="00ED7E81">
            <w:pPr>
              <w:rPr>
                <w:rtl/>
              </w:rPr>
            </w:pPr>
            <w:r w:rsidRPr="00ED7E81">
              <w:rPr>
                <w:rtl/>
              </w:rPr>
              <w:t>"(ג1)</w:t>
            </w:r>
            <w:r w:rsidRPr="00ED7E81">
              <w:rPr>
                <w:rtl/>
              </w:rPr>
              <w:tab/>
              <w:t>על אף האמור בסעיף קטן (ג), הוועדה הציבורית רשאית לאשר השתתפות בהוצאות משפטיות בסכום הגבוה מהאמור בסעיף קטן (ב) (להלן – סיוע מיוחד), גם אם היקף שכר הטרחה ופרטיו לא אושרו מראש כאמור בסעיף קטן (ג), במקרים חריגים ובנסיבות מיוחדות שינומקו, ובין השאר אם תוך כדי ניהול ההליך המשפטי התגלו עובדות או נסיבות המצדיקות סיוע מיוחד או אם תוצאות ההליך המשפטי מצדיקות סיוע מיוחד."</w:t>
            </w:r>
          </w:p>
        </w:tc>
      </w:tr>
    </w:tbl>
    <w:p w:rsidR="00ED7E81" w:rsidRPr="00ED7E81" w:rsidRDefault="00ED7E81" w:rsidP="002D232B">
      <w:pPr>
        <w:rPr>
          <w:rtl/>
        </w:rPr>
      </w:pPr>
    </w:p>
    <w:p w:rsidR="006C6F77" w:rsidRDefault="006C6F77" w:rsidP="006C6F77">
      <w:pPr>
        <w:pStyle w:val="af5"/>
        <w:keepNext/>
        <w:rPr>
          <w:rtl/>
        </w:rPr>
      </w:pPr>
      <w:bookmarkStart w:id="346" w:name="_ETM_Q1_1509143"/>
      <w:bookmarkStart w:id="347" w:name="_ETM_Q1_1509191"/>
      <w:bookmarkStart w:id="348" w:name="_ETM_Q1_1509370"/>
      <w:bookmarkStart w:id="349" w:name="_ETM_Q1_1509410"/>
      <w:bookmarkStart w:id="350" w:name="ET_interruption_6157_32"/>
      <w:bookmarkEnd w:id="346"/>
      <w:bookmarkEnd w:id="347"/>
      <w:bookmarkEnd w:id="348"/>
      <w:bookmarkEnd w:id="349"/>
      <w:r w:rsidRPr="006C6F77">
        <w:rPr>
          <w:rStyle w:val="TagStyle"/>
          <w:rtl/>
        </w:rPr>
        <w:t xml:space="preserve"> &lt;&lt; קריאה &gt;&gt; </w:t>
      </w:r>
      <w:r>
        <w:rPr>
          <w:rtl/>
        </w:rPr>
        <w:t>שמחה רוטמן (הציונות הדתית):</w:t>
      </w:r>
      <w:r w:rsidRPr="006C6F77">
        <w:rPr>
          <w:rStyle w:val="TagStyle"/>
          <w:rtl/>
        </w:rPr>
        <w:t xml:space="preserve"> &lt;&lt; קריאה &gt;&gt;</w:t>
      </w:r>
      <w:r>
        <w:rPr>
          <w:rtl/>
        </w:rPr>
        <w:t xml:space="preserve">   </w:t>
      </w:r>
      <w:bookmarkEnd w:id="350"/>
    </w:p>
    <w:p w:rsidR="006C6F77" w:rsidRDefault="006C6F77" w:rsidP="006C6F77">
      <w:pPr>
        <w:pStyle w:val="KeepWithNext"/>
        <w:rPr>
          <w:rtl/>
        </w:rPr>
      </w:pPr>
    </w:p>
    <w:p w:rsidR="00F7335D" w:rsidRDefault="00F7335D" w:rsidP="00A32378">
      <w:pPr>
        <w:rPr>
          <w:rtl/>
        </w:rPr>
      </w:pPr>
      <w:bookmarkStart w:id="351" w:name="_ETM_Q1_1608657"/>
      <w:bookmarkEnd w:id="351"/>
      <w:r>
        <w:rPr>
          <w:rFonts w:hint="cs"/>
          <w:rtl/>
        </w:rPr>
        <w:t xml:space="preserve">חשוב לומר משהו בשל התפתחות פסיקתית שהתרחשה לאחרונה, שלא הייתה בפני </w:t>
      </w:r>
      <w:bookmarkStart w:id="352" w:name="_ETM_Q1_1519496"/>
      <w:bookmarkEnd w:id="352"/>
      <w:r>
        <w:rPr>
          <w:rFonts w:hint="cs"/>
          <w:rtl/>
        </w:rPr>
        <w:t xml:space="preserve">עיני מתקיני הכללים כאשר התרחשה. יש סיטואציה של </w:t>
      </w:r>
      <w:bookmarkStart w:id="353" w:name="_ETM_Q1_1524181"/>
      <w:bookmarkEnd w:id="353"/>
      <w:r>
        <w:rPr>
          <w:rFonts w:hint="cs"/>
          <w:rtl/>
        </w:rPr>
        <w:t>חבר כנסת שתובע דיבה, זה דבר שלדעתי לא צריך להיות והכול בסדר. ישנה סיטואציה של תביעות דיבה כנגד חברי כנסת.</w:t>
      </w:r>
      <w:bookmarkStart w:id="354" w:name="_ETM_Q1_1536733"/>
      <w:bookmarkEnd w:id="354"/>
      <w:r>
        <w:rPr>
          <w:rFonts w:hint="cs"/>
          <w:rtl/>
        </w:rPr>
        <w:t xml:space="preserve"> בעבר המנהג בבית המשפט היה, כפי</w:t>
      </w:r>
      <w:r w:rsidR="00A32378">
        <w:rPr>
          <w:rFonts w:hint="cs"/>
          <w:rtl/>
        </w:rPr>
        <w:t xml:space="preserve"> </w:t>
      </w:r>
      <w:r>
        <w:rPr>
          <w:rFonts w:hint="cs"/>
          <w:rtl/>
        </w:rPr>
        <w:t>שאומר החוק,</w:t>
      </w:r>
      <w:bookmarkStart w:id="355" w:name="_ETM_Q1_1536984"/>
      <w:bookmarkEnd w:id="355"/>
      <w:r>
        <w:rPr>
          <w:rFonts w:hint="cs"/>
          <w:rtl/>
        </w:rPr>
        <w:t xml:space="preserve"> יש חסינות </w:t>
      </w:r>
      <w:r>
        <w:rPr>
          <w:rtl/>
        </w:rPr>
        <w:t>–</w:t>
      </w:r>
      <w:r>
        <w:rPr>
          <w:rFonts w:hint="cs"/>
          <w:rtl/>
        </w:rPr>
        <w:t xml:space="preserve"> דוחים את התביעה על הסף ולא מתנהל </w:t>
      </w:r>
      <w:bookmarkStart w:id="356" w:name="_ETM_Q1_1541561"/>
      <w:bookmarkEnd w:id="356"/>
      <w:r>
        <w:rPr>
          <w:rFonts w:hint="cs"/>
          <w:rtl/>
        </w:rPr>
        <w:t xml:space="preserve">הליך בכלל. כך היה בהרבה מאוד מקרים, ממילא לא צריך לנהל הליך. </w:t>
      </w:r>
      <w:bookmarkStart w:id="357" w:name="_ETM_Q1_1550132"/>
      <w:bookmarkStart w:id="358" w:name="_ETM_Q1_1550218"/>
      <w:bookmarkStart w:id="359" w:name="_ETM_Q1_1550340"/>
      <w:bookmarkStart w:id="360" w:name="_ETM_Q1_1550418"/>
      <w:bookmarkEnd w:id="357"/>
      <w:bookmarkEnd w:id="358"/>
      <w:bookmarkEnd w:id="359"/>
      <w:bookmarkEnd w:id="360"/>
      <w:r>
        <w:rPr>
          <w:rFonts w:hint="cs"/>
          <w:rtl/>
        </w:rPr>
        <w:t>בפעם הראשונה שזה קרה אחרת, היה בעניין</w:t>
      </w:r>
      <w:bookmarkStart w:id="361" w:name="_ETM_Q1_1554333"/>
      <w:bookmarkEnd w:id="361"/>
      <w:r>
        <w:rPr>
          <w:rFonts w:hint="cs"/>
          <w:rtl/>
        </w:rPr>
        <w:t xml:space="preserve"> אמיר אוחנה - - - </w:t>
      </w:r>
    </w:p>
    <w:p w:rsidR="00F7335D" w:rsidRDefault="00F7335D" w:rsidP="00F7335D">
      <w:pPr>
        <w:rPr>
          <w:rtl/>
        </w:rPr>
      </w:pPr>
    </w:p>
    <w:p w:rsidR="00F7335D" w:rsidRDefault="00F7335D" w:rsidP="00F7335D">
      <w:pPr>
        <w:pStyle w:val="af5"/>
        <w:keepNext/>
        <w:rPr>
          <w:rtl/>
        </w:rPr>
      </w:pPr>
      <w:bookmarkStart w:id="362" w:name="ET_interruption_6345_75"/>
      <w:r w:rsidRPr="00F7335D">
        <w:rPr>
          <w:rStyle w:val="TagStyle"/>
          <w:rtl/>
        </w:rPr>
        <w:t xml:space="preserve"> &lt;&lt; קריאה &gt;&gt; </w:t>
      </w:r>
      <w:r>
        <w:rPr>
          <w:rtl/>
        </w:rPr>
        <w:t>טלי גוטליב (הליכוד):</w:t>
      </w:r>
      <w:r w:rsidRPr="00F7335D">
        <w:rPr>
          <w:rStyle w:val="TagStyle"/>
          <w:rtl/>
        </w:rPr>
        <w:t xml:space="preserve"> &lt;&lt; קריאה &gt;&gt;</w:t>
      </w:r>
      <w:r>
        <w:rPr>
          <w:rtl/>
        </w:rPr>
        <w:t xml:space="preserve">   </w:t>
      </w:r>
      <w:bookmarkEnd w:id="362"/>
    </w:p>
    <w:p w:rsidR="00F7335D" w:rsidRDefault="00F7335D" w:rsidP="00F7335D">
      <w:pPr>
        <w:pStyle w:val="KeepWithNext"/>
        <w:rPr>
          <w:rtl/>
        </w:rPr>
      </w:pPr>
    </w:p>
    <w:p w:rsidR="00F7335D" w:rsidRDefault="00F7335D" w:rsidP="00F7335D">
      <w:pPr>
        <w:rPr>
          <w:rtl/>
        </w:rPr>
      </w:pPr>
      <w:r>
        <w:rPr>
          <w:rFonts w:hint="cs"/>
          <w:rtl/>
        </w:rPr>
        <w:t xml:space="preserve">שנדרש להיחקר על תצהירו - - - </w:t>
      </w:r>
    </w:p>
    <w:p w:rsidR="009F268D" w:rsidRDefault="009F268D" w:rsidP="009F268D">
      <w:pPr>
        <w:rPr>
          <w:rtl/>
        </w:rPr>
      </w:pPr>
      <w:bookmarkStart w:id="363" w:name="_ETM_Q1_1639260"/>
      <w:bookmarkStart w:id="364" w:name="_ETM_Q1_1639315"/>
      <w:bookmarkEnd w:id="363"/>
      <w:bookmarkEnd w:id="364"/>
    </w:p>
    <w:p w:rsidR="009F268D" w:rsidRDefault="009F268D" w:rsidP="009F268D">
      <w:pPr>
        <w:pStyle w:val="-"/>
        <w:keepNext/>
        <w:rPr>
          <w:rtl/>
        </w:rPr>
      </w:pPr>
      <w:bookmarkStart w:id="365" w:name="ET_speakercontinue_היועצת_המשפטית__33"/>
      <w:r w:rsidRPr="009F268D">
        <w:rPr>
          <w:rStyle w:val="TagStyle"/>
          <w:rtl/>
        </w:rPr>
        <w:t xml:space="preserve"> &lt;&lt; דובר_המשך &gt;&gt; </w:t>
      </w:r>
      <w:r>
        <w:rPr>
          <w:rtl/>
        </w:rPr>
        <w:t>היועצת המשפטית לכנסת שגית אפיק:</w:t>
      </w:r>
      <w:r w:rsidRPr="009F268D">
        <w:rPr>
          <w:rStyle w:val="TagStyle"/>
          <w:rtl/>
        </w:rPr>
        <w:t xml:space="preserve"> &lt;&lt; דובר_המשך &gt;&gt;</w:t>
      </w:r>
      <w:r>
        <w:rPr>
          <w:rtl/>
        </w:rPr>
        <w:t xml:space="preserve">   </w:t>
      </w:r>
      <w:bookmarkEnd w:id="365"/>
    </w:p>
    <w:p w:rsidR="009F268D" w:rsidRDefault="009F268D" w:rsidP="009F268D">
      <w:pPr>
        <w:pStyle w:val="KeepWithNext"/>
        <w:rPr>
          <w:rtl/>
        </w:rPr>
      </w:pPr>
    </w:p>
    <w:p w:rsidR="00F7335D" w:rsidRDefault="00F7335D" w:rsidP="009F268D">
      <w:pPr>
        <w:rPr>
          <w:rtl/>
        </w:rPr>
      </w:pPr>
      <w:bookmarkStart w:id="366" w:name="_ETM_Q1_1640072"/>
      <w:bookmarkEnd w:id="366"/>
      <w:r>
        <w:rPr>
          <w:rFonts w:hint="cs"/>
          <w:rtl/>
        </w:rPr>
        <w:t xml:space="preserve">דיברנו על זה. </w:t>
      </w:r>
    </w:p>
    <w:p w:rsidR="00F7335D" w:rsidRDefault="00F7335D" w:rsidP="009F268D">
      <w:pPr>
        <w:rPr>
          <w:rtl/>
        </w:rPr>
      </w:pPr>
    </w:p>
    <w:p w:rsidR="00F7335D" w:rsidRDefault="00F7335D" w:rsidP="00F7335D">
      <w:pPr>
        <w:pStyle w:val="af5"/>
        <w:keepNext/>
        <w:rPr>
          <w:rtl/>
        </w:rPr>
      </w:pPr>
      <w:bookmarkStart w:id="367" w:name="ET_interruption_6345_76"/>
      <w:r w:rsidRPr="00F7335D">
        <w:rPr>
          <w:rStyle w:val="TagStyle"/>
          <w:rtl/>
        </w:rPr>
        <w:t xml:space="preserve"> &lt;&lt; קריאה &gt;&gt; </w:t>
      </w:r>
      <w:r>
        <w:rPr>
          <w:rtl/>
        </w:rPr>
        <w:t>טלי גוטליב (הליכוד):</w:t>
      </w:r>
      <w:r w:rsidRPr="00F7335D">
        <w:rPr>
          <w:rStyle w:val="TagStyle"/>
          <w:rtl/>
        </w:rPr>
        <w:t xml:space="preserve"> &lt;&lt; קריאה &gt;&gt;</w:t>
      </w:r>
      <w:r>
        <w:rPr>
          <w:rtl/>
        </w:rPr>
        <w:t xml:space="preserve">   </w:t>
      </w:r>
      <w:bookmarkEnd w:id="367"/>
    </w:p>
    <w:p w:rsidR="00F7335D" w:rsidRDefault="00F7335D" w:rsidP="00F7335D">
      <w:pPr>
        <w:pStyle w:val="KeepWithNext"/>
        <w:rPr>
          <w:rtl/>
        </w:rPr>
      </w:pPr>
    </w:p>
    <w:p w:rsidR="00F7335D" w:rsidRDefault="00F7335D" w:rsidP="00F7335D">
      <w:pPr>
        <w:rPr>
          <w:rtl/>
        </w:rPr>
      </w:pPr>
      <w:bookmarkStart w:id="368" w:name="_ETM_Q1_1558877"/>
      <w:bookmarkEnd w:id="368"/>
      <w:r>
        <w:rPr>
          <w:rFonts w:hint="cs"/>
          <w:rtl/>
        </w:rPr>
        <w:t>יש גם אותי, שגם</w:t>
      </w:r>
      <w:bookmarkStart w:id="369" w:name="_ETM_Q1_1560100"/>
      <w:bookmarkEnd w:id="369"/>
      <w:r>
        <w:rPr>
          <w:rFonts w:hint="cs"/>
          <w:rtl/>
        </w:rPr>
        <w:t xml:space="preserve"> התקיים דיון על חסינות.</w:t>
      </w:r>
      <w:bookmarkStart w:id="370" w:name="_ETM_Q1_1564213"/>
      <w:bookmarkEnd w:id="370"/>
    </w:p>
    <w:p w:rsidR="00F7335D" w:rsidRDefault="00F7335D" w:rsidP="00F7335D">
      <w:pPr>
        <w:rPr>
          <w:rtl/>
        </w:rPr>
      </w:pPr>
      <w:bookmarkStart w:id="371" w:name="_ETM_Q1_1564280"/>
      <w:bookmarkEnd w:id="371"/>
    </w:p>
    <w:p w:rsidR="00F7335D" w:rsidRDefault="00F7335D" w:rsidP="00F7335D">
      <w:pPr>
        <w:pStyle w:val="af5"/>
        <w:keepNext/>
        <w:rPr>
          <w:rtl/>
        </w:rPr>
      </w:pPr>
      <w:bookmarkStart w:id="372" w:name="ET_interruption_6157_77"/>
      <w:r w:rsidRPr="00F7335D">
        <w:rPr>
          <w:rStyle w:val="TagStyle"/>
          <w:rtl/>
        </w:rPr>
        <w:t xml:space="preserve"> &lt;&lt; קריאה &gt;&gt; </w:t>
      </w:r>
      <w:r>
        <w:rPr>
          <w:rtl/>
        </w:rPr>
        <w:t>שמחה רוטמן (הציונות הדתית):</w:t>
      </w:r>
      <w:r w:rsidRPr="00F7335D">
        <w:rPr>
          <w:rStyle w:val="TagStyle"/>
          <w:rtl/>
        </w:rPr>
        <w:t xml:space="preserve"> &lt;&lt; קריאה &gt;&gt;</w:t>
      </w:r>
      <w:r>
        <w:rPr>
          <w:rtl/>
        </w:rPr>
        <w:t xml:space="preserve">   </w:t>
      </w:r>
      <w:bookmarkEnd w:id="372"/>
    </w:p>
    <w:p w:rsidR="00F7335D" w:rsidRDefault="00F7335D" w:rsidP="00F7335D">
      <w:pPr>
        <w:pStyle w:val="KeepWithNext"/>
        <w:rPr>
          <w:rtl/>
        </w:rPr>
      </w:pPr>
    </w:p>
    <w:p w:rsidR="00F7335D" w:rsidRDefault="00F7335D" w:rsidP="00911039">
      <w:pPr>
        <w:rPr>
          <w:rtl/>
        </w:rPr>
      </w:pPr>
      <w:r>
        <w:rPr>
          <w:rFonts w:hint="cs"/>
          <w:rtl/>
        </w:rPr>
        <w:t xml:space="preserve">אמרתי </w:t>
      </w:r>
      <w:bookmarkStart w:id="373" w:name="_ETM_Q1_1563497"/>
      <w:bookmarkEnd w:id="373"/>
      <w:r>
        <w:rPr>
          <w:rFonts w:hint="cs"/>
          <w:rtl/>
        </w:rPr>
        <w:t>שלדעתי זו הייתה הפעם הראשונה</w:t>
      </w:r>
      <w:bookmarkStart w:id="374" w:name="_ETM_Q1_1569769"/>
      <w:bookmarkEnd w:id="374"/>
      <w:r>
        <w:rPr>
          <w:rFonts w:hint="cs"/>
          <w:rtl/>
        </w:rPr>
        <w:t>, חבר כנסת שרוצה לתבוע דיבה</w:t>
      </w:r>
      <w:bookmarkStart w:id="375" w:name="_ETM_Q1_1583078"/>
      <w:bookmarkEnd w:id="375"/>
      <w:r>
        <w:rPr>
          <w:rFonts w:hint="cs"/>
          <w:rtl/>
        </w:rPr>
        <w:t xml:space="preserve"> זה הקשר לבוחר, זה עניין אחר וזה לא קשור. אבל לגבי ההגנה, או שנתקן את החוק ונקבע בחוק </w:t>
      </w:r>
      <w:bookmarkStart w:id="376" w:name="_ETM_Q1_1591500"/>
      <w:bookmarkEnd w:id="376"/>
      <w:r>
        <w:rPr>
          <w:rFonts w:hint="cs"/>
          <w:rtl/>
        </w:rPr>
        <w:t>שדבר כזה נדחה על הסף ולא מתנהל הליך</w:t>
      </w:r>
      <w:r w:rsidR="00E24313">
        <w:rPr>
          <w:rFonts w:hint="cs"/>
          <w:rtl/>
        </w:rPr>
        <w:t>, שזה</w:t>
      </w:r>
      <w:bookmarkStart w:id="377" w:name="_ETM_Q1_1597002"/>
      <w:bookmarkEnd w:id="377"/>
      <w:r w:rsidR="00E24313">
        <w:rPr>
          <w:rFonts w:hint="cs"/>
          <w:rtl/>
        </w:rPr>
        <w:t xml:space="preserve"> לא לשיקול דעת של השופט שדן בתיק, אלא נדחה על</w:t>
      </w:r>
      <w:bookmarkStart w:id="378" w:name="_ETM_Q1_1600515"/>
      <w:bookmarkEnd w:id="378"/>
      <w:r w:rsidR="00E24313">
        <w:rPr>
          <w:rFonts w:hint="cs"/>
          <w:rtl/>
        </w:rPr>
        <w:t xml:space="preserve"> החוק ואם רוצים לטעון שהדבר הזה לא נעשה במסגרת תפקידו</w:t>
      </w:r>
      <w:bookmarkStart w:id="379" w:name="_ETM_Q1_1606466"/>
      <w:bookmarkEnd w:id="379"/>
      <w:r w:rsidR="00E24313">
        <w:rPr>
          <w:rFonts w:hint="cs"/>
          <w:rtl/>
        </w:rPr>
        <w:t xml:space="preserve"> של חבר הכנסת, שזו באמת השאלה בסופו של דבר, האם </w:t>
      </w:r>
      <w:bookmarkStart w:id="380" w:name="_ETM_Q1_1605687"/>
      <w:bookmarkEnd w:id="380"/>
      <w:r w:rsidR="00E24313">
        <w:rPr>
          <w:rFonts w:hint="cs"/>
          <w:rtl/>
        </w:rPr>
        <w:t>האמירה נעשית שלא במסגרת או כן במסגרת אז צריך לעשות את זה בהליך נפרד, אולי בפני ועדת הכנסת או</w:t>
      </w:r>
      <w:bookmarkStart w:id="381" w:name="_ETM_Q1_1613902"/>
      <w:bookmarkEnd w:id="381"/>
      <w:r w:rsidR="00E24313">
        <w:rPr>
          <w:rFonts w:hint="cs"/>
          <w:rtl/>
        </w:rPr>
        <w:t xml:space="preserve"> במקום אחר, בהליך מנהלי, כתנאי להגשת ההליך ושבית משפט לא יקבל את התביעות האלה מלכתחילה, זו אפשרות אחת.</w:t>
      </w:r>
      <w:r w:rsidR="00911039">
        <w:rPr>
          <w:rFonts w:hint="cs"/>
          <w:rtl/>
        </w:rPr>
        <w:t xml:space="preserve"> </w:t>
      </w:r>
      <w:r w:rsidR="00E24313">
        <w:rPr>
          <w:rFonts w:hint="cs"/>
          <w:rtl/>
        </w:rPr>
        <w:t>אפשרות שנייה</w:t>
      </w:r>
      <w:bookmarkStart w:id="382" w:name="_ETM_Q1_1617588"/>
      <w:bookmarkEnd w:id="382"/>
      <w:r w:rsidR="00911039">
        <w:rPr>
          <w:rFonts w:hint="cs"/>
          <w:rtl/>
        </w:rPr>
        <w:t xml:space="preserve">, כל זמן שלא מתקנים את זה, שזה יהיה דבר </w:t>
      </w:r>
      <w:bookmarkStart w:id="383" w:name="_ETM_Q1_1626005"/>
      <w:bookmarkEnd w:id="383"/>
      <w:r w:rsidR="00911039">
        <w:rPr>
          <w:rFonts w:hint="cs"/>
          <w:rtl/>
        </w:rPr>
        <w:t>שחברי הכנסת לא צריכים לממן, כי כרגע או שמממנים את</w:t>
      </w:r>
      <w:bookmarkStart w:id="384" w:name="_ETM_Q1_1624835"/>
      <w:bookmarkEnd w:id="384"/>
      <w:r w:rsidR="00911039">
        <w:rPr>
          <w:rFonts w:hint="cs"/>
          <w:rtl/>
        </w:rPr>
        <w:t xml:space="preserve"> זה מהקשר לבוחר או מכיסם וזה לא הגיוני. </w:t>
      </w:r>
      <w:r w:rsidR="00E24313">
        <w:rPr>
          <w:rFonts w:hint="cs"/>
          <w:rtl/>
        </w:rPr>
        <w:t xml:space="preserve">  </w:t>
      </w:r>
      <w:r>
        <w:rPr>
          <w:rFonts w:hint="cs"/>
          <w:rtl/>
        </w:rPr>
        <w:t xml:space="preserve">   </w:t>
      </w:r>
    </w:p>
    <w:p w:rsidR="00F7335D" w:rsidRDefault="00F7335D" w:rsidP="00F7335D">
      <w:pPr>
        <w:rPr>
          <w:rtl/>
        </w:rPr>
      </w:pPr>
      <w:bookmarkStart w:id="385" w:name="_ETM_Q1_1563537"/>
      <w:bookmarkStart w:id="386" w:name="_ETM_Q1_1563737"/>
      <w:bookmarkEnd w:id="385"/>
      <w:bookmarkEnd w:id="386"/>
    </w:p>
    <w:p w:rsidR="00EB0C5D" w:rsidRDefault="00EB0C5D" w:rsidP="00EB0C5D">
      <w:pPr>
        <w:pStyle w:val="a4"/>
        <w:keepNext/>
        <w:rPr>
          <w:rtl/>
        </w:rPr>
      </w:pPr>
      <w:bookmarkStart w:id="387" w:name="ET_speaker_היועצת_המשפטית_לכנסת_שג_83"/>
      <w:r w:rsidRPr="00EB0C5D">
        <w:rPr>
          <w:rStyle w:val="TagStyle"/>
          <w:rtl/>
        </w:rPr>
        <w:t xml:space="preserve"> &lt;&lt; דובר &gt;&gt; </w:t>
      </w:r>
      <w:r>
        <w:rPr>
          <w:rtl/>
        </w:rPr>
        <w:t>היועצת המשפטית לכנסת שגית אפיק:</w:t>
      </w:r>
      <w:r w:rsidRPr="00EB0C5D">
        <w:rPr>
          <w:rStyle w:val="TagStyle"/>
          <w:rtl/>
        </w:rPr>
        <w:t xml:space="preserve"> &lt;&lt; דובר &gt;&gt;</w:t>
      </w:r>
      <w:r>
        <w:rPr>
          <w:rtl/>
        </w:rPr>
        <w:t xml:space="preserve">   </w:t>
      </w:r>
      <w:bookmarkEnd w:id="387"/>
    </w:p>
    <w:p w:rsidR="00EB0C5D" w:rsidRDefault="00EB0C5D" w:rsidP="00EB0C5D">
      <w:pPr>
        <w:pStyle w:val="KeepWithNext"/>
        <w:rPr>
          <w:rtl/>
          <w:lang w:eastAsia="he-IL"/>
        </w:rPr>
      </w:pPr>
    </w:p>
    <w:p w:rsidR="009F268D" w:rsidRDefault="009F268D" w:rsidP="00F7335D">
      <w:pPr>
        <w:rPr>
          <w:rtl/>
        </w:rPr>
      </w:pPr>
      <w:bookmarkStart w:id="388" w:name="_ETM_Q1_1636937"/>
      <w:bookmarkStart w:id="389" w:name="_ETM_Q1_1563790"/>
      <w:bookmarkEnd w:id="388"/>
      <w:bookmarkEnd w:id="389"/>
      <w:r>
        <w:rPr>
          <w:rFonts w:hint="cs"/>
          <w:rtl/>
        </w:rPr>
        <w:t xml:space="preserve">זה תיקון </w:t>
      </w:r>
      <w:bookmarkStart w:id="390" w:name="_ETM_Q1_1642117"/>
      <w:bookmarkEnd w:id="390"/>
      <w:r>
        <w:rPr>
          <w:rFonts w:hint="cs"/>
          <w:rtl/>
        </w:rPr>
        <w:t>אחר שצריך לחשוב עליו</w:t>
      </w:r>
      <w:r w:rsidR="00911039">
        <w:rPr>
          <w:rFonts w:hint="cs"/>
          <w:rtl/>
        </w:rPr>
        <w:t>.</w:t>
      </w:r>
    </w:p>
    <w:p w:rsidR="00911039" w:rsidRDefault="00911039" w:rsidP="00F7335D">
      <w:pPr>
        <w:rPr>
          <w:rtl/>
        </w:rPr>
      </w:pPr>
    </w:p>
    <w:p w:rsidR="00911039" w:rsidRDefault="00911039" w:rsidP="00911039">
      <w:pPr>
        <w:pStyle w:val="af6"/>
        <w:keepNext/>
        <w:rPr>
          <w:rtl/>
        </w:rPr>
      </w:pPr>
      <w:bookmarkStart w:id="391" w:name="ET_yor_5786_79"/>
      <w:r w:rsidRPr="00911039">
        <w:rPr>
          <w:rStyle w:val="TagStyle"/>
          <w:rtl/>
        </w:rPr>
        <w:t xml:space="preserve"> &lt;&lt; יור &gt;&gt; </w:t>
      </w:r>
      <w:r>
        <w:rPr>
          <w:rtl/>
        </w:rPr>
        <w:t>היו"ר אופיר כץ:</w:t>
      </w:r>
      <w:r w:rsidRPr="00911039">
        <w:rPr>
          <w:rStyle w:val="TagStyle"/>
          <w:rtl/>
        </w:rPr>
        <w:t xml:space="preserve"> &lt;&lt; יור &gt;&gt;</w:t>
      </w:r>
      <w:r>
        <w:rPr>
          <w:rtl/>
        </w:rPr>
        <w:t xml:space="preserve">   </w:t>
      </w:r>
      <w:bookmarkEnd w:id="391"/>
    </w:p>
    <w:p w:rsidR="00911039" w:rsidRDefault="00911039" w:rsidP="00911039">
      <w:pPr>
        <w:pStyle w:val="KeepWithNext"/>
        <w:rPr>
          <w:rtl/>
        </w:rPr>
      </w:pPr>
    </w:p>
    <w:p w:rsidR="00911039" w:rsidRDefault="00911039" w:rsidP="00911039">
      <w:pPr>
        <w:rPr>
          <w:rtl/>
        </w:rPr>
      </w:pPr>
      <w:r>
        <w:rPr>
          <w:rFonts w:hint="cs"/>
          <w:rtl/>
        </w:rPr>
        <w:t>אמרנו שנקיים על זה דיון בנפרד.</w:t>
      </w:r>
    </w:p>
    <w:p w:rsidR="00911039" w:rsidRDefault="00911039" w:rsidP="00911039">
      <w:pPr>
        <w:rPr>
          <w:rtl/>
        </w:rPr>
      </w:pPr>
    </w:p>
    <w:p w:rsidR="00911039" w:rsidRDefault="00911039" w:rsidP="00911039">
      <w:pPr>
        <w:pStyle w:val="af5"/>
        <w:keepNext/>
        <w:rPr>
          <w:rtl/>
        </w:rPr>
      </w:pPr>
      <w:bookmarkStart w:id="392" w:name="ET_interruption_6345_80"/>
      <w:r w:rsidRPr="00911039">
        <w:rPr>
          <w:rStyle w:val="TagStyle"/>
          <w:rtl/>
        </w:rPr>
        <w:t xml:space="preserve"> &lt;&lt; קריאה &gt;&gt; </w:t>
      </w:r>
      <w:r>
        <w:rPr>
          <w:rtl/>
        </w:rPr>
        <w:t>טלי גוטליב (הליכוד):</w:t>
      </w:r>
      <w:r w:rsidRPr="00911039">
        <w:rPr>
          <w:rStyle w:val="TagStyle"/>
          <w:rtl/>
        </w:rPr>
        <w:t xml:space="preserve"> &lt;&lt; קריאה &gt;&gt;</w:t>
      </w:r>
      <w:r>
        <w:rPr>
          <w:rtl/>
        </w:rPr>
        <w:t xml:space="preserve">   </w:t>
      </w:r>
      <w:bookmarkEnd w:id="392"/>
    </w:p>
    <w:p w:rsidR="00911039" w:rsidRDefault="00911039" w:rsidP="00911039">
      <w:pPr>
        <w:pStyle w:val="KeepWithNext"/>
        <w:rPr>
          <w:rtl/>
        </w:rPr>
      </w:pPr>
    </w:p>
    <w:p w:rsidR="00911039" w:rsidRDefault="00911039" w:rsidP="00911039">
      <w:pPr>
        <w:rPr>
          <w:rtl/>
        </w:rPr>
      </w:pPr>
      <w:r>
        <w:rPr>
          <w:rFonts w:hint="cs"/>
          <w:rtl/>
        </w:rPr>
        <w:t xml:space="preserve">אדוני יושב-ראש הקואליציה ויושב-ראש הוועדה, זה </w:t>
      </w:r>
      <w:bookmarkStart w:id="393" w:name="_ETM_Q1_1642319"/>
      <w:bookmarkEnd w:id="393"/>
      <w:r>
        <w:rPr>
          <w:rFonts w:hint="cs"/>
          <w:rtl/>
        </w:rPr>
        <w:t xml:space="preserve">רב חשיבות, החוק בסעיף 1 שלו מאוד ברור. </w:t>
      </w:r>
    </w:p>
    <w:p w:rsidR="00230D34" w:rsidRDefault="00230D34" w:rsidP="00911039">
      <w:pPr>
        <w:rPr>
          <w:rtl/>
        </w:rPr>
      </w:pPr>
    </w:p>
    <w:p w:rsidR="00230D34" w:rsidRDefault="00230D34" w:rsidP="00230D34">
      <w:pPr>
        <w:pStyle w:val="af6"/>
        <w:keepNext/>
        <w:rPr>
          <w:rtl/>
        </w:rPr>
      </w:pPr>
      <w:bookmarkStart w:id="394" w:name="ET_yor_5786_81"/>
      <w:r w:rsidRPr="00230D34">
        <w:rPr>
          <w:rStyle w:val="TagStyle"/>
          <w:rtl/>
        </w:rPr>
        <w:lastRenderedPageBreak/>
        <w:t xml:space="preserve"> &lt;&lt; יור &gt;&gt; </w:t>
      </w:r>
      <w:r>
        <w:rPr>
          <w:rtl/>
        </w:rPr>
        <w:t>היו"ר אופיר כץ:</w:t>
      </w:r>
      <w:r w:rsidRPr="00230D34">
        <w:rPr>
          <w:rStyle w:val="TagStyle"/>
          <w:rtl/>
        </w:rPr>
        <w:t xml:space="preserve"> &lt;&lt; יור &gt;&gt;</w:t>
      </w:r>
      <w:r>
        <w:rPr>
          <w:rtl/>
        </w:rPr>
        <w:t xml:space="preserve">   </w:t>
      </w:r>
      <w:bookmarkEnd w:id="394"/>
    </w:p>
    <w:p w:rsidR="00230D34" w:rsidRDefault="00230D34" w:rsidP="00230D34">
      <w:pPr>
        <w:pStyle w:val="KeepWithNext"/>
        <w:rPr>
          <w:rtl/>
        </w:rPr>
      </w:pPr>
    </w:p>
    <w:p w:rsidR="00230D34" w:rsidRPr="00230D34" w:rsidRDefault="00230D34" w:rsidP="00230D34">
      <w:pPr>
        <w:rPr>
          <w:rtl/>
        </w:rPr>
      </w:pPr>
      <w:r>
        <w:rPr>
          <w:rFonts w:hint="cs"/>
          <w:rtl/>
        </w:rPr>
        <w:t xml:space="preserve">חבר הכנסת רוטמן פשוט לא היה פה, אמרנו שנשב על זה. </w:t>
      </w:r>
      <w:bookmarkStart w:id="395" w:name="_ETM_Q1_1644523"/>
      <w:bookmarkEnd w:id="395"/>
    </w:p>
    <w:p w:rsidR="009F268D" w:rsidRDefault="009F268D" w:rsidP="009F268D">
      <w:pPr>
        <w:rPr>
          <w:rtl/>
        </w:rPr>
      </w:pPr>
      <w:bookmarkStart w:id="396" w:name="_ETM_Q1_1647878"/>
      <w:bookmarkStart w:id="397" w:name="_ETM_Q1_1647927"/>
      <w:bookmarkEnd w:id="396"/>
      <w:bookmarkEnd w:id="397"/>
    </w:p>
    <w:p w:rsidR="009F268D" w:rsidRDefault="009F268D" w:rsidP="009F268D">
      <w:pPr>
        <w:pStyle w:val="af5"/>
        <w:keepNext/>
        <w:rPr>
          <w:rtl/>
        </w:rPr>
      </w:pPr>
      <w:bookmarkStart w:id="398" w:name="ET_interruption_6157_34"/>
      <w:r w:rsidRPr="009F268D">
        <w:rPr>
          <w:rStyle w:val="TagStyle"/>
          <w:rtl/>
        </w:rPr>
        <w:t xml:space="preserve"> &lt;&lt; קריאה &gt;&gt; </w:t>
      </w:r>
      <w:r>
        <w:rPr>
          <w:rtl/>
        </w:rPr>
        <w:t>שמחה רוטמן (הציונות הדתית):</w:t>
      </w:r>
      <w:r w:rsidRPr="009F268D">
        <w:rPr>
          <w:rStyle w:val="TagStyle"/>
          <w:rtl/>
        </w:rPr>
        <w:t xml:space="preserve"> &lt;&lt; קריאה &gt;&gt;</w:t>
      </w:r>
      <w:r>
        <w:rPr>
          <w:rtl/>
        </w:rPr>
        <w:t xml:space="preserve">   </w:t>
      </w:r>
      <w:bookmarkEnd w:id="398"/>
    </w:p>
    <w:p w:rsidR="009F268D" w:rsidRDefault="009F268D" w:rsidP="009F268D">
      <w:pPr>
        <w:pStyle w:val="KeepWithNext"/>
        <w:rPr>
          <w:rtl/>
        </w:rPr>
      </w:pPr>
    </w:p>
    <w:p w:rsidR="009F268D" w:rsidRDefault="00230D34" w:rsidP="00EB0C5D">
      <w:pPr>
        <w:rPr>
          <w:rtl/>
        </w:rPr>
      </w:pPr>
      <w:bookmarkStart w:id="399" w:name="_ETM_Q1_1651547"/>
      <w:bookmarkStart w:id="400" w:name="_ETM_Q1_1651782"/>
      <w:bookmarkStart w:id="401" w:name="_ETM_Q1_1651826"/>
      <w:bookmarkEnd w:id="399"/>
      <w:bookmarkEnd w:id="400"/>
      <w:bookmarkEnd w:id="401"/>
      <w:r>
        <w:rPr>
          <w:rFonts w:hint="cs"/>
          <w:rtl/>
        </w:rPr>
        <w:t xml:space="preserve">אני אומר שאפשר, אפילו בתיקון הזה, </w:t>
      </w:r>
      <w:r w:rsidR="00EB0C5D">
        <w:rPr>
          <w:rFonts w:hint="cs"/>
          <w:rtl/>
        </w:rPr>
        <w:t>עד שיתוקן תיקון גדול,</w:t>
      </w:r>
      <w:bookmarkStart w:id="402" w:name="_ETM_Q1_1651754"/>
      <w:bookmarkEnd w:id="402"/>
      <w:r w:rsidR="00EB0C5D">
        <w:rPr>
          <w:rFonts w:hint="cs"/>
          <w:rtl/>
        </w:rPr>
        <w:t xml:space="preserve"> ל</w:t>
      </w:r>
      <w:r w:rsidR="009F268D">
        <w:rPr>
          <w:rFonts w:hint="cs"/>
          <w:rtl/>
        </w:rPr>
        <w:t xml:space="preserve">השאיר את זה </w:t>
      </w:r>
      <w:r w:rsidR="00EB0C5D">
        <w:rPr>
          <w:rFonts w:hint="cs"/>
          <w:rtl/>
        </w:rPr>
        <w:t xml:space="preserve">כרגע </w:t>
      </w:r>
      <w:r w:rsidR="009F268D">
        <w:rPr>
          <w:rFonts w:hint="cs"/>
          <w:rtl/>
        </w:rPr>
        <w:t>לשיקול דעת ועדה</w:t>
      </w:r>
      <w:r w:rsidR="00EB0C5D">
        <w:rPr>
          <w:rFonts w:hint="cs"/>
          <w:rtl/>
        </w:rPr>
        <w:t>.</w:t>
      </w:r>
    </w:p>
    <w:p w:rsidR="00EB0C5D" w:rsidRDefault="00EB0C5D" w:rsidP="00EB0C5D">
      <w:pPr>
        <w:pStyle w:val="KeepWithNext"/>
        <w:rPr>
          <w:rStyle w:val="TagStyle"/>
          <w:rFonts w:ascii="David" w:hAnsi="David"/>
          <w:u w:val="single"/>
          <w:rtl/>
          <w:lang w:eastAsia="he-IL"/>
        </w:rPr>
      </w:pPr>
    </w:p>
    <w:p w:rsidR="00EB0C5D" w:rsidRDefault="00EB0C5D" w:rsidP="00EB0C5D">
      <w:pPr>
        <w:pStyle w:val="-"/>
        <w:keepNext/>
        <w:rPr>
          <w:rtl/>
        </w:rPr>
      </w:pPr>
      <w:bookmarkStart w:id="403" w:name="ET_speakercontinue_היועצת_המשפטית__84"/>
      <w:r w:rsidRPr="00EB0C5D">
        <w:rPr>
          <w:rStyle w:val="TagStyle"/>
          <w:rtl/>
        </w:rPr>
        <w:t xml:space="preserve"> &lt;&lt; דובר_המשך &gt;&gt; </w:t>
      </w:r>
      <w:r>
        <w:rPr>
          <w:rtl/>
        </w:rPr>
        <w:t>היועצת המשפטית לכנסת שגית אפיק:</w:t>
      </w:r>
      <w:r w:rsidRPr="00EB0C5D">
        <w:rPr>
          <w:rStyle w:val="TagStyle"/>
          <w:rtl/>
        </w:rPr>
        <w:t xml:space="preserve"> &lt;&lt; דובר_המשך &gt;&gt;</w:t>
      </w:r>
      <w:r>
        <w:rPr>
          <w:rtl/>
        </w:rPr>
        <w:t xml:space="preserve">   </w:t>
      </w:r>
      <w:bookmarkEnd w:id="403"/>
    </w:p>
    <w:p w:rsidR="00EB0C5D" w:rsidRDefault="00EB0C5D" w:rsidP="00EB0C5D">
      <w:pPr>
        <w:pStyle w:val="KeepWithNext"/>
        <w:rPr>
          <w:rtl/>
          <w:lang w:eastAsia="he-IL"/>
        </w:rPr>
      </w:pPr>
    </w:p>
    <w:p w:rsidR="009F268D" w:rsidRDefault="00EB0C5D" w:rsidP="00EB0C5D">
      <w:pPr>
        <w:rPr>
          <w:rtl/>
        </w:rPr>
      </w:pPr>
      <w:r>
        <w:rPr>
          <w:rFonts w:hint="cs"/>
          <w:rtl/>
        </w:rPr>
        <w:t xml:space="preserve">התיקון הזה </w:t>
      </w:r>
      <w:bookmarkStart w:id="404" w:name="_ETM_Q1_1656844"/>
      <w:bookmarkStart w:id="405" w:name="_ETM_Q1_1656895"/>
      <w:bookmarkEnd w:id="404"/>
      <w:bookmarkEnd w:id="405"/>
      <w:r w:rsidR="009F268D">
        <w:rPr>
          <w:rFonts w:hint="cs"/>
          <w:rtl/>
        </w:rPr>
        <w:t xml:space="preserve">מתקן את </w:t>
      </w:r>
      <w:bookmarkStart w:id="406" w:name="_ETM_Q1_1660375"/>
      <w:bookmarkEnd w:id="406"/>
      <w:r w:rsidR="009F268D">
        <w:rPr>
          <w:rFonts w:hint="cs"/>
          <w:rtl/>
        </w:rPr>
        <w:t>הכללי</w:t>
      </w:r>
      <w:r>
        <w:rPr>
          <w:rFonts w:hint="cs"/>
          <w:rtl/>
        </w:rPr>
        <w:t>ם,</w:t>
      </w:r>
      <w:r w:rsidR="00A32378">
        <w:rPr>
          <w:rFonts w:hint="cs"/>
          <w:rtl/>
        </w:rPr>
        <w:t xml:space="preserve"> הוא מאוד נקודתי. אני חושבת ש</w:t>
      </w:r>
      <w:r w:rsidR="009F268D">
        <w:rPr>
          <w:rFonts w:hint="cs"/>
          <w:rtl/>
        </w:rPr>
        <w:t>זה כן מתייחס לסע</w:t>
      </w:r>
      <w:r>
        <w:rPr>
          <w:rFonts w:hint="cs"/>
          <w:rtl/>
        </w:rPr>
        <w:t>י</w:t>
      </w:r>
      <w:r w:rsidR="009F268D">
        <w:rPr>
          <w:rFonts w:hint="cs"/>
          <w:rtl/>
        </w:rPr>
        <w:t>ף 1 לחוק</w:t>
      </w:r>
      <w:r>
        <w:rPr>
          <w:rFonts w:hint="cs"/>
          <w:rtl/>
        </w:rPr>
        <w:t>, התיקון שאתה מציע.</w:t>
      </w:r>
    </w:p>
    <w:p w:rsidR="009F268D" w:rsidRDefault="009F268D" w:rsidP="009F268D">
      <w:pPr>
        <w:rPr>
          <w:rtl/>
        </w:rPr>
      </w:pPr>
      <w:bookmarkStart w:id="407" w:name="_ETM_Q1_1668327"/>
      <w:bookmarkStart w:id="408" w:name="_ETM_Q1_1668372"/>
      <w:bookmarkEnd w:id="407"/>
      <w:bookmarkEnd w:id="408"/>
    </w:p>
    <w:p w:rsidR="009F268D" w:rsidRDefault="009F268D" w:rsidP="009F268D">
      <w:pPr>
        <w:pStyle w:val="af5"/>
        <w:keepNext/>
        <w:rPr>
          <w:rtl/>
        </w:rPr>
      </w:pPr>
      <w:bookmarkStart w:id="409" w:name="ET_interruption_6157_35"/>
      <w:r w:rsidRPr="009F268D">
        <w:rPr>
          <w:rStyle w:val="TagStyle"/>
          <w:rtl/>
        </w:rPr>
        <w:t xml:space="preserve"> &lt;&lt; קריאה &gt;&gt; </w:t>
      </w:r>
      <w:r>
        <w:rPr>
          <w:rtl/>
        </w:rPr>
        <w:t>שמחה רוטמן (הציונות הדתית):</w:t>
      </w:r>
      <w:r w:rsidRPr="009F268D">
        <w:rPr>
          <w:rStyle w:val="TagStyle"/>
          <w:rtl/>
        </w:rPr>
        <w:t xml:space="preserve"> &lt;&lt; קריאה &gt;&gt;</w:t>
      </w:r>
      <w:r>
        <w:rPr>
          <w:rtl/>
        </w:rPr>
        <w:t xml:space="preserve">   </w:t>
      </w:r>
      <w:bookmarkEnd w:id="409"/>
    </w:p>
    <w:p w:rsidR="009F268D" w:rsidRDefault="009F268D" w:rsidP="009F268D">
      <w:pPr>
        <w:pStyle w:val="KeepWithNext"/>
        <w:rPr>
          <w:rtl/>
        </w:rPr>
      </w:pPr>
    </w:p>
    <w:p w:rsidR="009F268D" w:rsidRDefault="009F268D" w:rsidP="009F268D">
      <w:pPr>
        <w:rPr>
          <w:rtl/>
        </w:rPr>
      </w:pPr>
      <w:bookmarkStart w:id="410" w:name="_ETM_Q1_1671949"/>
      <w:bookmarkStart w:id="411" w:name="_ETM_Q1_1672178"/>
      <w:bookmarkStart w:id="412" w:name="_ETM_Q1_1672213"/>
      <w:bookmarkEnd w:id="410"/>
      <w:bookmarkEnd w:id="411"/>
      <w:bookmarkEnd w:id="412"/>
      <w:r>
        <w:rPr>
          <w:rFonts w:hint="cs"/>
          <w:rtl/>
        </w:rPr>
        <w:t xml:space="preserve">אני </w:t>
      </w:r>
      <w:bookmarkStart w:id="413" w:name="_ETM_Q1_1672910"/>
      <w:bookmarkEnd w:id="413"/>
      <w:r>
        <w:rPr>
          <w:rFonts w:hint="cs"/>
          <w:rtl/>
        </w:rPr>
        <w:t>מדבר על</w:t>
      </w:r>
      <w:r w:rsidR="00EB0C5D">
        <w:rPr>
          <w:rFonts w:hint="cs"/>
          <w:rtl/>
        </w:rPr>
        <w:t xml:space="preserve"> תוספת </w:t>
      </w:r>
      <w:bookmarkStart w:id="414" w:name="_ETM_Q1_1670620"/>
      <w:bookmarkEnd w:id="414"/>
      <w:r w:rsidR="00EB0C5D">
        <w:rPr>
          <w:rFonts w:hint="cs"/>
          <w:rtl/>
        </w:rPr>
        <w:t>משפט לסעיף הזה, לא מדבר עכשיו על תיקון סעיפים אחרים</w:t>
      </w:r>
      <w:bookmarkStart w:id="415" w:name="_ETM_Q1_1672374"/>
      <w:bookmarkEnd w:id="415"/>
      <w:r w:rsidR="00EB0C5D">
        <w:rPr>
          <w:rFonts w:hint="cs"/>
          <w:rtl/>
        </w:rPr>
        <w:t xml:space="preserve"> בחוק. </w:t>
      </w:r>
      <w:bookmarkStart w:id="416" w:name="_ETM_Q1_1675302"/>
      <w:bookmarkEnd w:id="416"/>
    </w:p>
    <w:p w:rsidR="00EB0C5D" w:rsidRDefault="00EB0C5D" w:rsidP="009F268D">
      <w:pPr>
        <w:rPr>
          <w:rtl/>
        </w:rPr>
      </w:pPr>
      <w:bookmarkStart w:id="417" w:name="_ETM_Q1_1675426"/>
      <w:bookmarkEnd w:id="417"/>
    </w:p>
    <w:p w:rsidR="00EB0C5D" w:rsidRDefault="00EB0C5D" w:rsidP="00EB0C5D">
      <w:pPr>
        <w:pStyle w:val="-"/>
        <w:keepNext/>
        <w:rPr>
          <w:rtl/>
        </w:rPr>
      </w:pPr>
      <w:bookmarkStart w:id="418" w:name="ET_speakercontinue_היועצת_המשפטית__85"/>
      <w:r w:rsidRPr="00EB0C5D">
        <w:rPr>
          <w:rStyle w:val="TagStyle"/>
          <w:rtl/>
        </w:rPr>
        <w:t xml:space="preserve"> &lt;&lt; דובר_המשך &gt;&gt; </w:t>
      </w:r>
      <w:r>
        <w:rPr>
          <w:rtl/>
        </w:rPr>
        <w:t>היועצת המשפטית לכנסת שגית אפיק:</w:t>
      </w:r>
      <w:r w:rsidRPr="00EB0C5D">
        <w:rPr>
          <w:rStyle w:val="TagStyle"/>
          <w:rtl/>
        </w:rPr>
        <w:t xml:space="preserve"> &lt;&lt; דובר_המשך &gt;&gt;</w:t>
      </w:r>
      <w:r>
        <w:rPr>
          <w:rtl/>
        </w:rPr>
        <w:t xml:space="preserve">   </w:t>
      </w:r>
      <w:bookmarkEnd w:id="418"/>
    </w:p>
    <w:p w:rsidR="00EB0C5D" w:rsidRDefault="00EB0C5D" w:rsidP="00EB0C5D">
      <w:pPr>
        <w:pStyle w:val="KeepWithNext"/>
        <w:rPr>
          <w:rtl/>
        </w:rPr>
      </w:pPr>
    </w:p>
    <w:p w:rsidR="00EB0C5D" w:rsidRDefault="00EB0C5D" w:rsidP="00EB0C5D">
      <w:pPr>
        <w:rPr>
          <w:rtl/>
        </w:rPr>
      </w:pPr>
      <w:r>
        <w:rPr>
          <w:rFonts w:hint="cs"/>
          <w:rtl/>
        </w:rPr>
        <w:t>הסעיף הזה מתייחס לנסיבות חריגות בהיקף שכר הטרחה.</w:t>
      </w:r>
      <w:bookmarkStart w:id="419" w:name="_ETM_Q1_1678344"/>
      <w:bookmarkEnd w:id="419"/>
    </w:p>
    <w:p w:rsidR="00EB0C5D" w:rsidRDefault="00EB0C5D" w:rsidP="00EB0C5D">
      <w:pPr>
        <w:rPr>
          <w:rtl/>
        </w:rPr>
      </w:pPr>
      <w:bookmarkStart w:id="420" w:name="_ETM_Q1_1678401"/>
      <w:bookmarkEnd w:id="420"/>
    </w:p>
    <w:p w:rsidR="00EB0C5D" w:rsidRDefault="00EB0C5D" w:rsidP="00EB0C5D">
      <w:pPr>
        <w:pStyle w:val="af5"/>
        <w:keepNext/>
        <w:rPr>
          <w:rtl/>
        </w:rPr>
      </w:pPr>
      <w:bookmarkStart w:id="421" w:name="ET_interruption_6157_86"/>
      <w:r w:rsidRPr="00EB0C5D">
        <w:rPr>
          <w:rStyle w:val="TagStyle"/>
          <w:rtl/>
        </w:rPr>
        <w:t xml:space="preserve"> &lt;&lt; קריאה &gt;&gt; </w:t>
      </w:r>
      <w:r>
        <w:rPr>
          <w:rtl/>
        </w:rPr>
        <w:t>שמחה רוטמן (הציונות הדתית):</w:t>
      </w:r>
      <w:r w:rsidRPr="00EB0C5D">
        <w:rPr>
          <w:rStyle w:val="TagStyle"/>
          <w:rtl/>
        </w:rPr>
        <w:t xml:space="preserve"> &lt;&lt; קריאה &gt;&gt;</w:t>
      </w:r>
      <w:r>
        <w:rPr>
          <w:rtl/>
        </w:rPr>
        <w:t xml:space="preserve">   </w:t>
      </w:r>
      <w:bookmarkEnd w:id="421"/>
    </w:p>
    <w:p w:rsidR="00EB0C5D" w:rsidRDefault="00EB0C5D" w:rsidP="00EB0C5D">
      <w:pPr>
        <w:pStyle w:val="KeepWithNext"/>
        <w:rPr>
          <w:rtl/>
        </w:rPr>
      </w:pPr>
    </w:p>
    <w:p w:rsidR="00EB0C5D" w:rsidRPr="00EB0C5D" w:rsidRDefault="00EB0C5D" w:rsidP="00EB0C5D">
      <w:pPr>
        <w:rPr>
          <w:rtl/>
        </w:rPr>
      </w:pPr>
      <w:r>
        <w:rPr>
          <w:rFonts w:hint="cs"/>
          <w:rtl/>
        </w:rPr>
        <w:t xml:space="preserve">אני </w:t>
      </w:r>
      <w:bookmarkStart w:id="422" w:name="_ETM_Q1_1678880"/>
      <w:bookmarkEnd w:id="422"/>
      <w:r>
        <w:rPr>
          <w:rFonts w:hint="cs"/>
          <w:rtl/>
        </w:rPr>
        <w:t>מבין ואני עדיין חושב - אני אקבל בהקשר הזה</w:t>
      </w:r>
      <w:bookmarkStart w:id="423" w:name="_ETM_Q1_1683090"/>
      <w:bookmarkEnd w:id="423"/>
      <w:r>
        <w:rPr>
          <w:rFonts w:hint="cs"/>
          <w:rtl/>
        </w:rPr>
        <w:t xml:space="preserve"> מה שיחליט יושב-ראש הוועדה - אבל אני מציע, על אף האמור בסעיף קטן (ג): "רשאית הוועדה הציבורית</w:t>
      </w:r>
      <w:bookmarkStart w:id="424" w:name="_ETM_Q1_1689398"/>
      <w:bookmarkEnd w:id="424"/>
      <w:r>
        <w:rPr>
          <w:rFonts w:hint="cs"/>
          <w:rtl/>
        </w:rPr>
        <w:t xml:space="preserve"> לאשר השתתפות בהוצאות משפטיות בסכום הגבוה מהאמור בסעיף קטן (ב)", </w:t>
      </w:r>
      <w:bookmarkStart w:id="425" w:name="_ETM_Q1_1694568"/>
      <w:bookmarkEnd w:id="425"/>
      <w:r>
        <w:rPr>
          <w:rFonts w:hint="cs"/>
          <w:rtl/>
        </w:rPr>
        <w:t>וכן רשאית הוועדה לאשר גם</w:t>
      </w:r>
      <w:r w:rsidR="00311A2C">
        <w:rPr>
          <w:rFonts w:hint="cs"/>
          <w:rtl/>
        </w:rPr>
        <w:t xml:space="preserve"> בהליכים שאינם מנויים בסעיף זה ו</w:t>
      </w:r>
      <w:r>
        <w:rPr>
          <w:rFonts w:hint="cs"/>
          <w:rtl/>
        </w:rPr>
        <w:t xml:space="preserve">זה, בנסיבות מיוחדות.   </w:t>
      </w:r>
    </w:p>
    <w:p w:rsidR="009F268D" w:rsidRDefault="009F268D" w:rsidP="009F268D">
      <w:pPr>
        <w:rPr>
          <w:rtl/>
        </w:rPr>
      </w:pPr>
      <w:bookmarkStart w:id="426" w:name="_ETM_Q1_1674142"/>
      <w:bookmarkStart w:id="427" w:name="_ETM_Q1_1674184"/>
      <w:bookmarkEnd w:id="426"/>
      <w:bookmarkEnd w:id="427"/>
    </w:p>
    <w:p w:rsidR="000773FB" w:rsidRDefault="000773FB" w:rsidP="000773FB">
      <w:pPr>
        <w:pStyle w:val="af6"/>
        <w:keepNext/>
        <w:rPr>
          <w:rtl/>
        </w:rPr>
      </w:pPr>
      <w:bookmarkStart w:id="428" w:name="_ETM_Q1_1674303"/>
      <w:bookmarkStart w:id="429" w:name="_ETM_Q1_1674360"/>
      <w:bookmarkStart w:id="430" w:name="ET_yor_5786_36"/>
      <w:bookmarkEnd w:id="428"/>
      <w:bookmarkEnd w:id="429"/>
      <w:r w:rsidRPr="000773FB">
        <w:rPr>
          <w:rStyle w:val="TagStyle"/>
          <w:rtl/>
        </w:rPr>
        <w:t xml:space="preserve"> &lt;&lt; יור &gt;&gt; </w:t>
      </w:r>
      <w:r>
        <w:rPr>
          <w:rtl/>
        </w:rPr>
        <w:t>היו"ר אופיר כץ:</w:t>
      </w:r>
      <w:r w:rsidRPr="000773FB">
        <w:rPr>
          <w:rStyle w:val="TagStyle"/>
          <w:rtl/>
        </w:rPr>
        <w:t xml:space="preserve"> &lt;&lt; יור &gt;&gt;</w:t>
      </w:r>
      <w:r>
        <w:rPr>
          <w:rtl/>
        </w:rPr>
        <w:t xml:space="preserve">   </w:t>
      </w:r>
      <w:bookmarkEnd w:id="430"/>
    </w:p>
    <w:p w:rsidR="000773FB" w:rsidRDefault="000773FB" w:rsidP="000773FB">
      <w:pPr>
        <w:pStyle w:val="KeepWithNext"/>
        <w:rPr>
          <w:rtl/>
        </w:rPr>
      </w:pPr>
    </w:p>
    <w:p w:rsidR="000773FB" w:rsidRDefault="00093711" w:rsidP="000773FB">
      <w:pPr>
        <w:rPr>
          <w:rtl/>
        </w:rPr>
      </w:pPr>
      <w:bookmarkStart w:id="431" w:name="_ETM_Q1_1709474"/>
      <w:bookmarkEnd w:id="431"/>
      <w:r>
        <w:rPr>
          <w:rFonts w:hint="cs"/>
          <w:rtl/>
        </w:rPr>
        <w:t>אני מציע שנשב על זה, נעשה על</w:t>
      </w:r>
      <w:bookmarkStart w:id="432" w:name="_ETM_Q1_1703325"/>
      <w:bookmarkEnd w:id="432"/>
      <w:r>
        <w:rPr>
          <w:rFonts w:hint="cs"/>
          <w:rtl/>
        </w:rPr>
        <w:t xml:space="preserve"> זה דיון נוסף ואז נביא את זה.</w:t>
      </w:r>
      <w:bookmarkStart w:id="433" w:name="_ETM_Q1_1708685"/>
      <w:bookmarkEnd w:id="433"/>
    </w:p>
    <w:p w:rsidR="00093711" w:rsidRDefault="00093711" w:rsidP="000773FB">
      <w:pPr>
        <w:rPr>
          <w:rtl/>
        </w:rPr>
      </w:pPr>
      <w:bookmarkStart w:id="434" w:name="_ETM_Q1_1708736"/>
      <w:bookmarkEnd w:id="434"/>
    </w:p>
    <w:p w:rsidR="000773FB" w:rsidRDefault="000773FB" w:rsidP="000773FB">
      <w:pPr>
        <w:pStyle w:val="af5"/>
        <w:keepNext/>
        <w:rPr>
          <w:rtl/>
        </w:rPr>
      </w:pPr>
      <w:bookmarkStart w:id="435" w:name="ET_interruption_6157_37"/>
      <w:r w:rsidRPr="000773FB">
        <w:rPr>
          <w:rStyle w:val="TagStyle"/>
          <w:rtl/>
        </w:rPr>
        <w:t xml:space="preserve"> &lt;&lt; קריאה &gt;&gt; </w:t>
      </w:r>
      <w:r>
        <w:rPr>
          <w:rtl/>
        </w:rPr>
        <w:t>שמחה רוטמן (הציונות הדתית):</w:t>
      </w:r>
      <w:r w:rsidRPr="000773FB">
        <w:rPr>
          <w:rStyle w:val="TagStyle"/>
          <w:rtl/>
        </w:rPr>
        <w:t xml:space="preserve"> &lt;&lt; קריאה &gt;&gt;</w:t>
      </w:r>
      <w:r>
        <w:rPr>
          <w:rtl/>
        </w:rPr>
        <w:t xml:space="preserve">   </w:t>
      </w:r>
      <w:bookmarkEnd w:id="435"/>
    </w:p>
    <w:p w:rsidR="000773FB" w:rsidRDefault="000773FB" w:rsidP="000773FB">
      <w:pPr>
        <w:pStyle w:val="KeepWithNext"/>
        <w:rPr>
          <w:rtl/>
        </w:rPr>
      </w:pPr>
    </w:p>
    <w:p w:rsidR="000773FB" w:rsidRDefault="000773FB" w:rsidP="00093711">
      <w:pPr>
        <w:rPr>
          <w:rtl/>
        </w:rPr>
      </w:pPr>
      <w:bookmarkStart w:id="436" w:name="_ETM_Q1_1716014"/>
      <w:bookmarkStart w:id="437" w:name="_ETM_Q1_1716249"/>
      <w:bookmarkStart w:id="438" w:name="_ETM_Q1_1716289"/>
      <w:bookmarkEnd w:id="436"/>
      <w:bookmarkEnd w:id="437"/>
      <w:bookmarkEnd w:id="438"/>
      <w:r>
        <w:rPr>
          <w:rFonts w:hint="cs"/>
          <w:rtl/>
        </w:rPr>
        <w:t xml:space="preserve">אמרתי שאקבל את שיקול </w:t>
      </w:r>
      <w:r w:rsidR="00093711">
        <w:rPr>
          <w:rFonts w:hint="cs"/>
          <w:rtl/>
        </w:rPr>
        <w:t>ד</w:t>
      </w:r>
      <w:r>
        <w:rPr>
          <w:rFonts w:hint="cs"/>
          <w:rtl/>
        </w:rPr>
        <w:t>עתך</w:t>
      </w:r>
      <w:r w:rsidR="00093711">
        <w:rPr>
          <w:rFonts w:hint="cs"/>
          <w:rtl/>
        </w:rPr>
        <w:t>.</w:t>
      </w:r>
    </w:p>
    <w:p w:rsidR="00093711" w:rsidRDefault="00093711" w:rsidP="00093711">
      <w:pPr>
        <w:rPr>
          <w:rtl/>
        </w:rPr>
      </w:pPr>
      <w:bookmarkStart w:id="439" w:name="_ETM_Q1_1709176"/>
      <w:bookmarkStart w:id="440" w:name="_ETM_Q1_1709236"/>
      <w:bookmarkEnd w:id="439"/>
      <w:bookmarkEnd w:id="440"/>
    </w:p>
    <w:p w:rsidR="00093711" w:rsidRDefault="00093711" w:rsidP="00093711">
      <w:pPr>
        <w:pStyle w:val="af6"/>
        <w:keepNext/>
        <w:rPr>
          <w:rtl/>
        </w:rPr>
      </w:pPr>
      <w:bookmarkStart w:id="441" w:name="ET_yor_5786_87"/>
      <w:r w:rsidRPr="00093711">
        <w:rPr>
          <w:rStyle w:val="TagStyle"/>
          <w:rtl/>
        </w:rPr>
        <w:t xml:space="preserve"> &lt;&lt; יור &gt;&gt; </w:t>
      </w:r>
      <w:r>
        <w:rPr>
          <w:rtl/>
        </w:rPr>
        <w:t>היו"ר אופיר כץ:</w:t>
      </w:r>
      <w:r w:rsidRPr="00093711">
        <w:rPr>
          <w:rStyle w:val="TagStyle"/>
          <w:rtl/>
        </w:rPr>
        <w:t xml:space="preserve"> &lt;&lt; יור &gt;&gt;</w:t>
      </w:r>
      <w:r>
        <w:rPr>
          <w:rtl/>
        </w:rPr>
        <w:t xml:space="preserve">   </w:t>
      </w:r>
      <w:bookmarkEnd w:id="441"/>
    </w:p>
    <w:p w:rsidR="00093711" w:rsidRDefault="00093711" w:rsidP="00093711">
      <w:pPr>
        <w:pStyle w:val="KeepWithNext"/>
        <w:rPr>
          <w:rtl/>
        </w:rPr>
      </w:pPr>
    </w:p>
    <w:p w:rsidR="00093711" w:rsidRPr="00093711" w:rsidRDefault="00093711" w:rsidP="00093711">
      <w:pPr>
        <w:rPr>
          <w:rtl/>
        </w:rPr>
      </w:pPr>
      <w:bookmarkStart w:id="442" w:name="_ETM_Q1_1710765"/>
      <w:bookmarkEnd w:id="442"/>
      <w:r>
        <w:rPr>
          <w:rFonts w:hint="cs"/>
          <w:rtl/>
        </w:rPr>
        <w:t>תודה, אני מעריך את זה. רן בלקין ביקש לדבר, בבקשה.</w:t>
      </w:r>
    </w:p>
    <w:p w:rsidR="000773FB" w:rsidRDefault="000773FB" w:rsidP="000773FB">
      <w:pPr>
        <w:rPr>
          <w:rtl/>
        </w:rPr>
      </w:pPr>
      <w:bookmarkStart w:id="443" w:name="_ETM_Q1_1722289"/>
      <w:bookmarkStart w:id="444" w:name="_ETM_Q1_1722334"/>
      <w:bookmarkEnd w:id="443"/>
      <w:bookmarkEnd w:id="444"/>
    </w:p>
    <w:p w:rsidR="000773FB" w:rsidRDefault="000773FB" w:rsidP="000773FB">
      <w:pPr>
        <w:pStyle w:val="af9"/>
        <w:keepNext/>
        <w:rPr>
          <w:rtl/>
        </w:rPr>
      </w:pPr>
      <w:bookmarkStart w:id="445" w:name="ET_guest_937133_38"/>
      <w:r w:rsidRPr="000773FB">
        <w:rPr>
          <w:rStyle w:val="TagStyle"/>
          <w:rtl/>
        </w:rPr>
        <w:t xml:space="preserve"> &lt;&lt; אורח &gt;&gt; </w:t>
      </w:r>
      <w:r>
        <w:rPr>
          <w:rtl/>
        </w:rPr>
        <w:t>רן בלנקין:</w:t>
      </w:r>
      <w:r w:rsidRPr="000773FB">
        <w:rPr>
          <w:rStyle w:val="TagStyle"/>
          <w:rtl/>
        </w:rPr>
        <w:t xml:space="preserve"> &lt;&lt; אורח &gt;&gt;</w:t>
      </w:r>
      <w:r>
        <w:rPr>
          <w:rtl/>
        </w:rPr>
        <w:t xml:space="preserve">   </w:t>
      </w:r>
      <w:bookmarkEnd w:id="445"/>
    </w:p>
    <w:p w:rsidR="000773FB" w:rsidRDefault="000773FB" w:rsidP="000773FB">
      <w:pPr>
        <w:pStyle w:val="KeepWithNext"/>
        <w:rPr>
          <w:rtl/>
        </w:rPr>
      </w:pPr>
    </w:p>
    <w:p w:rsidR="000773FB" w:rsidRDefault="00C42C23" w:rsidP="00C42C23">
      <w:pPr>
        <w:rPr>
          <w:rtl/>
        </w:rPr>
      </w:pPr>
      <w:bookmarkStart w:id="446" w:name="_ETM_Q1_1728456"/>
      <w:bookmarkEnd w:id="446"/>
      <w:r>
        <w:rPr>
          <w:rFonts w:hint="cs"/>
          <w:rtl/>
        </w:rPr>
        <w:t>אדוני היושב-ראש, חברי כנסת נכבדים, תודה רבה על</w:t>
      </w:r>
      <w:bookmarkStart w:id="447" w:name="_ETM_Q1_1719853"/>
      <w:bookmarkEnd w:id="447"/>
      <w:r>
        <w:rPr>
          <w:rFonts w:hint="cs"/>
          <w:rtl/>
        </w:rPr>
        <w:t xml:space="preserve"> רשות הדיבור. שמי רן בלקין, אני עורך-דין במקצועי, נשוי, אבל</w:t>
      </w:r>
      <w:bookmarkStart w:id="448" w:name="_ETM_Q1_1724371"/>
      <w:bookmarkEnd w:id="448"/>
      <w:r>
        <w:rPr>
          <w:rFonts w:hint="cs"/>
          <w:rtl/>
        </w:rPr>
        <w:t xml:space="preserve"> לשלושה ילדים, הגדול קצין משוחרר, האמצעי חייל בסדיר והקטנה תלמידת </w:t>
      </w:r>
      <w:bookmarkStart w:id="449" w:name="_ETM_Q1_1731302"/>
      <w:bookmarkEnd w:id="449"/>
      <w:r>
        <w:rPr>
          <w:rFonts w:hint="cs"/>
          <w:rtl/>
        </w:rPr>
        <w:t xml:space="preserve">תיכון. אני מייצג בפני הוועדה הנכבדה הזאת את אחים </w:t>
      </w:r>
      <w:bookmarkStart w:id="450" w:name="_ETM_Q1_1734207"/>
      <w:bookmarkEnd w:id="450"/>
      <w:r>
        <w:rPr>
          <w:rFonts w:hint="cs"/>
          <w:rtl/>
        </w:rPr>
        <w:t>ואחיות לנשק, אני מבקש לומר כמה מילים לגבי התיקון המבוקש</w:t>
      </w:r>
      <w:bookmarkStart w:id="451" w:name="_ETM_Q1_1739528"/>
      <w:bookmarkEnd w:id="451"/>
      <w:r>
        <w:rPr>
          <w:rFonts w:hint="cs"/>
          <w:rtl/>
        </w:rPr>
        <w:t xml:space="preserve"> לכללי חסינות חברי הכנסת ודומה שהדברים שלי די ישתלבו בדברים</w:t>
      </w:r>
      <w:bookmarkStart w:id="452" w:name="_ETM_Q1_1743478"/>
      <w:bookmarkEnd w:id="452"/>
      <w:r>
        <w:rPr>
          <w:rFonts w:hint="cs"/>
          <w:rtl/>
        </w:rPr>
        <w:t xml:space="preserve"> שנאמרו עד כה.</w:t>
      </w:r>
      <w:bookmarkStart w:id="453" w:name="_ETM_Q1_1746119"/>
      <w:bookmarkEnd w:id="453"/>
    </w:p>
    <w:p w:rsidR="00C42C23" w:rsidRDefault="00C42C23" w:rsidP="00C42C23">
      <w:pPr>
        <w:rPr>
          <w:rtl/>
        </w:rPr>
      </w:pPr>
      <w:bookmarkStart w:id="454" w:name="_ETM_Q1_1746197"/>
      <w:bookmarkStart w:id="455" w:name="_ETM_Q1_1746279"/>
      <w:bookmarkEnd w:id="454"/>
      <w:bookmarkEnd w:id="455"/>
    </w:p>
    <w:p w:rsidR="00C42C23" w:rsidRDefault="00C42C23" w:rsidP="00C42C23">
      <w:pPr>
        <w:rPr>
          <w:rtl/>
        </w:rPr>
      </w:pPr>
      <w:bookmarkStart w:id="456" w:name="_ETM_Q1_1746369"/>
      <w:bookmarkEnd w:id="456"/>
      <w:r>
        <w:rPr>
          <w:rFonts w:hint="cs"/>
          <w:rtl/>
        </w:rPr>
        <w:t>עמדה על כך חברת הכנסת שטרית, ממש לפני</w:t>
      </w:r>
      <w:bookmarkStart w:id="457" w:name="_ETM_Q1_1750143"/>
      <w:bookmarkEnd w:id="457"/>
      <w:r>
        <w:rPr>
          <w:rFonts w:hint="cs"/>
          <w:rtl/>
        </w:rPr>
        <w:t xml:space="preserve"> רגע ואני מניח שאיש לא יחלוק עלי, שבשנים האחרונות השיח בחברה הישראלית התדרדר לשפל חסר תקדים. מידי יום </w:t>
      </w:r>
      <w:bookmarkStart w:id="458" w:name="_ETM_Q1_1759959"/>
      <w:bookmarkEnd w:id="458"/>
      <w:r>
        <w:rPr>
          <w:rFonts w:hint="cs"/>
          <w:rtl/>
        </w:rPr>
        <w:t xml:space="preserve">אנחנו נחשפים ברשתות החברתיות לשפה בוטה, מתלהמת, מאיימת, ללא הקשבה וללא סובלנות. </w:t>
      </w:r>
    </w:p>
    <w:p w:rsidR="00C42C23" w:rsidRDefault="00C42C23" w:rsidP="00C42C23">
      <w:pPr>
        <w:rPr>
          <w:rtl/>
        </w:rPr>
      </w:pPr>
    </w:p>
    <w:p w:rsidR="00C42C23" w:rsidRDefault="00C42C23" w:rsidP="00C42C23">
      <w:pPr>
        <w:rPr>
          <w:rtl/>
        </w:rPr>
      </w:pPr>
      <w:r>
        <w:rPr>
          <w:rFonts w:hint="cs"/>
          <w:rtl/>
        </w:rPr>
        <w:t>הציפייה של האזרח, שלי, אני חושב של</w:t>
      </w:r>
      <w:bookmarkStart w:id="459" w:name="_ETM_Q1_1768824"/>
      <w:bookmarkEnd w:id="459"/>
      <w:r>
        <w:rPr>
          <w:rFonts w:hint="cs"/>
          <w:rtl/>
        </w:rPr>
        <w:t xml:space="preserve"> כל האזרחים, של כולנו, היא שחברי הבית הנכבד הזה </w:t>
      </w:r>
      <w:bookmarkStart w:id="460" w:name="_ETM_Q1_1773354"/>
      <w:bookmarkEnd w:id="460"/>
      <w:r>
        <w:rPr>
          <w:rFonts w:hint="cs"/>
          <w:rtl/>
        </w:rPr>
        <w:t>יהוו דוגמה, מצפן ערכי, מוסרי ומצפן לשוני וימחישו לציבור</w:t>
      </w:r>
      <w:bookmarkStart w:id="461" w:name="_ETM_Q1_1780303"/>
      <w:bookmarkEnd w:id="461"/>
      <w:r>
        <w:rPr>
          <w:rFonts w:hint="cs"/>
          <w:rtl/>
        </w:rPr>
        <w:t xml:space="preserve"> הרחב מהו שיח ענייני, מכבד וממלכתי. שאפשר לקיים ויכוחים</w:t>
      </w:r>
      <w:bookmarkStart w:id="462" w:name="_ETM_Q1_1785734"/>
      <w:bookmarkEnd w:id="462"/>
      <w:r>
        <w:rPr>
          <w:rFonts w:hint="cs"/>
          <w:rtl/>
        </w:rPr>
        <w:t xml:space="preserve"> נוקבים, כאובים ומכעיסים ללא השמצות, איומים, קללות, כינויי גנאי ושאר </w:t>
      </w:r>
      <w:bookmarkStart w:id="463" w:name="_ETM_Q1_1788314"/>
      <w:bookmarkEnd w:id="463"/>
      <w:r>
        <w:rPr>
          <w:rFonts w:hint="cs"/>
          <w:rtl/>
        </w:rPr>
        <w:t xml:space="preserve">המרעין בישין. </w:t>
      </w:r>
      <w:bookmarkStart w:id="464" w:name="_ETM_Q1_1793658"/>
      <w:bookmarkEnd w:id="464"/>
    </w:p>
    <w:p w:rsidR="00C42C23" w:rsidRDefault="00C42C23" w:rsidP="00C42C23">
      <w:pPr>
        <w:rPr>
          <w:rtl/>
        </w:rPr>
      </w:pPr>
      <w:bookmarkStart w:id="465" w:name="_ETM_Q1_1793710"/>
      <w:bookmarkStart w:id="466" w:name="_ETM_Q1_1793882"/>
      <w:bookmarkEnd w:id="465"/>
      <w:bookmarkEnd w:id="466"/>
    </w:p>
    <w:p w:rsidR="00C42C23" w:rsidRDefault="00C42C23" w:rsidP="00C42C23">
      <w:pPr>
        <w:rPr>
          <w:rtl/>
        </w:rPr>
      </w:pPr>
      <w:bookmarkStart w:id="467" w:name="_ETM_Q1_1793937"/>
      <w:bookmarkEnd w:id="467"/>
      <w:r>
        <w:rPr>
          <w:rFonts w:hint="cs"/>
          <w:rtl/>
        </w:rPr>
        <w:t>למרבה הצער, הציפייה הזו לא עומדת במבחן המציאות.</w:t>
      </w:r>
      <w:bookmarkStart w:id="468" w:name="_ETM_Q1_1798041"/>
      <w:bookmarkEnd w:id="468"/>
      <w:r>
        <w:rPr>
          <w:rFonts w:hint="cs"/>
          <w:rtl/>
        </w:rPr>
        <w:t xml:space="preserve"> אדרבה, לאחרונה - - -    </w:t>
      </w:r>
    </w:p>
    <w:p w:rsidR="000773FB" w:rsidRDefault="000773FB" w:rsidP="000773FB">
      <w:pPr>
        <w:rPr>
          <w:rtl/>
        </w:rPr>
      </w:pPr>
      <w:bookmarkStart w:id="469" w:name="_ETM_Q1_1741865"/>
      <w:bookmarkStart w:id="470" w:name="_ETM_Q1_1741917"/>
      <w:bookmarkEnd w:id="469"/>
      <w:bookmarkEnd w:id="470"/>
    </w:p>
    <w:p w:rsidR="00E35BED" w:rsidRDefault="00E35BED" w:rsidP="00E35BED">
      <w:pPr>
        <w:pStyle w:val="af6"/>
        <w:keepNext/>
        <w:rPr>
          <w:rtl/>
        </w:rPr>
      </w:pPr>
      <w:bookmarkStart w:id="471" w:name="_ETM_Q1_1798410"/>
      <w:bookmarkStart w:id="472" w:name="_ETM_Q1_1798466"/>
      <w:bookmarkStart w:id="473" w:name="ET_yor_5786_39"/>
      <w:bookmarkEnd w:id="471"/>
      <w:bookmarkEnd w:id="472"/>
      <w:r w:rsidRPr="00E35BED">
        <w:rPr>
          <w:rStyle w:val="TagStyle"/>
          <w:rtl/>
        </w:rPr>
        <w:lastRenderedPageBreak/>
        <w:t xml:space="preserve"> &lt;&lt; יור &gt;&gt; </w:t>
      </w:r>
      <w:r>
        <w:rPr>
          <w:rtl/>
        </w:rPr>
        <w:t>היו"ר אופיר כץ:</w:t>
      </w:r>
      <w:r w:rsidRPr="00E35BED">
        <w:rPr>
          <w:rStyle w:val="TagStyle"/>
          <w:rtl/>
        </w:rPr>
        <w:t xml:space="preserve"> &lt;&lt; יור &gt;&gt;</w:t>
      </w:r>
      <w:r>
        <w:rPr>
          <w:rtl/>
        </w:rPr>
        <w:t xml:space="preserve">   </w:t>
      </w:r>
      <w:bookmarkEnd w:id="473"/>
    </w:p>
    <w:p w:rsidR="00E35BED" w:rsidRDefault="00E35BED" w:rsidP="00E35BED">
      <w:pPr>
        <w:pStyle w:val="KeepWithNext"/>
        <w:rPr>
          <w:rtl/>
        </w:rPr>
      </w:pPr>
    </w:p>
    <w:p w:rsidR="00E35BED" w:rsidRDefault="00E35BED" w:rsidP="00C42C23">
      <w:pPr>
        <w:rPr>
          <w:rtl/>
        </w:rPr>
      </w:pPr>
      <w:bookmarkStart w:id="474" w:name="_ETM_Q1_1805459"/>
      <w:bookmarkEnd w:id="474"/>
      <w:r>
        <w:rPr>
          <w:rFonts w:hint="cs"/>
          <w:rtl/>
        </w:rPr>
        <w:t xml:space="preserve">מי </w:t>
      </w:r>
      <w:bookmarkStart w:id="475" w:name="_ETM_Q1_1806780"/>
      <w:bookmarkEnd w:id="475"/>
      <w:r>
        <w:rPr>
          <w:rFonts w:hint="cs"/>
          <w:rtl/>
        </w:rPr>
        <w:t>קובע</w:t>
      </w:r>
      <w:r w:rsidR="00C42C23">
        <w:rPr>
          <w:rFonts w:hint="cs"/>
          <w:rtl/>
        </w:rPr>
        <w:t xml:space="preserve"> את זה שזה לא עומד במבחן הציפיות?</w:t>
      </w:r>
    </w:p>
    <w:p w:rsidR="00E35BED" w:rsidRDefault="00E35BED" w:rsidP="00E35BED">
      <w:pPr>
        <w:rPr>
          <w:rtl/>
        </w:rPr>
      </w:pPr>
      <w:bookmarkStart w:id="476" w:name="_ETM_Q1_1808267"/>
      <w:bookmarkStart w:id="477" w:name="_ETM_Q1_1808338"/>
      <w:bookmarkEnd w:id="476"/>
      <w:bookmarkEnd w:id="477"/>
    </w:p>
    <w:p w:rsidR="00E35BED" w:rsidRDefault="00E35BED" w:rsidP="00E35BED">
      <w:pPr>
        <w:pStyle w:val="af5"/>
        <w:keepNext/>
        <w:rPr>
          <w:rtl/>
        </w:rPr>
      </w:pPr>
      <w:bookmarkStart w:id="478" w:name="ET_interruption_5807_40"/>
      <w:r w:rsidRPr="00E35BED">
        <w:rPr>
          <w:rStyle w:val="TagStyle"/>
          <w:rtl/>
        </w:rPr>
        <w:t xml:space="preserve"> &lt;&lt; קריאה &gt;&gt; </w:t>
      </w:r>
      <w:r>
        <w:rPr>
          <w:rtl/>
        </w:rPr>
        <w:t>קטי קטרין שטרית (הליכוד):</w:t>
      </w:r>
      <w:r w:rsidRPr="00E35BED">
        <w:rPr>
          <w:rStyle w:val="TagStyle"/>
          <w:rtl/>
        </w:rPr>
        <w:t xml:space="preserve"> &lt;&lt; קריאה &gt;&gt;</w:t>
      </w:r>
      <w:r>
        <w:rPr>
          <w:rtl/>
        </w:rPr>
        <w:t xml:space="preserve">   </w:t>
      </w:r>
      <w:bookmarkEnd w:id="478"/>
    </w:p>
    <w:p w:rsidR="00E35BED" w:rsidRDefault="00E35BED" w:rsidP="00E35BED">
      <w:pPr>
        <w:pStyle w:val="KeepWithNext"/>
        <w:rPr>
          <w:rtl/>
        </w:rPr>
      </w:pPr>
    </w:p>
    <w:p w:rsidR="00E35BED" w:rsidRDefault="00E35BED" w:rsidP="0062361A">
      <w:pPr>
        <w:rPr>
          <w:rtl/>
        </w:rPr>
      </w:pPr>
      <w:bookmarkStart w:id="479" w:name="_ETM_Q1_1811760"/>
      <w:bookmarkEnd w:id="479"/>
      <w:r>
        <w:rPr>
          <w:rFonts w:hint="cs"/>
          <w:rtl/>
        </w:rPr>
        <w:t>נאה דורש נאה מקיים</w:t>
      </w:r>
      <w:r w:rsidR="00C42C23">
        <w:rPr>
          <w:rFonts w:hint="cs"/>
          <w:rtl/>
        </w:rPr>
        <w:t>. אני מקווה שגם אתם עושים את זה.</w:t>
      </w:r>
      <w:bookmarkStart w:id="480" w:name="_ETM_Q1_1808948"/>
      <w:bookmarkEnd w:id="480"/>
      <w:r w:rsidR="00C42C23">
        <w:rPr>
          <w:rFonts w:hint="cs"/>
          <w:rtl/>
        </w:rPr>
        <w:t xml:space="preserve"> אתה רוצה שאראה לך איך אתם כותבים? אני יכולה להגיד "שבת שלום" ואז אני מקבלת: הלוואי שלא תגמרי את השבת,</w:t>
      </w:r>
      <w:bookmarkStart w:id="481" w:name="_ETM_Q1_1815532"/>
      <w:bookmarkEnd w:id="481"/>
      <w:r w:rsidR="00C42C23">
        <w:rPr>
          <w:rFonts w:hint="cs"/>
          <w:rtl/>
        </w:rPr>
        <w:t xml:space="preserve"> הלוואי שתמותי, הלוו</w:t>
      </w:r>
      <w:r w:rsidR="00311A2C">
        <w:rPr>
          <w:rFonts w:hint="cs"/>
          <w:rtl/>
        </w:rPr>
        <w:t>א</w:t>
      </w:r>
      <w:r w:rsidR="00C42C23">
        <w:rPr>
          <w:rFonts w:hint="cs"/>
          <w:rtl/>
        </w:rPr>
        <w:t>י שהילדים שלך</w:t>
      </w:r>
      <w:r w:rsidR="0062361A">
        <w:rPr>
          <w:rFonts w:hint="cs"/>
          <w:rtl/>
        </w:rPr>
        <w:t xml:space="preserve"> - - </w:t>
      </w:r>
      <w:bookmarkStart w:id="482" w:name="_ETM_Q1_1815927"/>
      <w:bookmarkEnd w:id="482"/>
    </w:p>
    <w:p w:rsidR="0062361A" w:rsidRDefault="0062361A" w:rsidP="00E35BED">
      <w:pPr>
        <w:rPr>
          <w:rtl/>
        </w:rPr>
      </w:pPr>
    </w:p>
    <w:p w:rsidR="0062361A" w:rsidRDefault="0062361A" w:rsidP="0062361A">
      <w:pPr>
        <w:pStyle w:val="-"/>
        <w:keepNext/>
        <w:rPr>
          <w:rtl/>
        </w:rPr>
      </w:pPr>
      <w:bookmarkStart w:id="483" w:name="ET_speakercontinue_937133_89"/>
      <w:r w:rsidRPr="0062361A">
        <w:rPr>
          <w:rStyle w:val="TagStyle"/>
          <w:rtl/>
        </w:rPr>
        <w:t xml:space="preserve"> &lt;&lt; דובר_המשך &gt;&gt; </w:t>
      </w:r>
      <w:r>
        <w:rPr>
          <w:rtl/>
        </w:rPr>
        <w:t>רן בלנקין:</w:t>
      </w:r>
      <w:r w:rsidRPr="0062361A">
        <w:rPr>
          <w:rStyle w:val="TagStyle"/>
          <w:rtl/>
        </w:rPr>
        <w:t xml:space="preserve"> &lt;&lt; דובר_המשך &gt;&gt;</w:t>
      </w:r>
      <w:r>
        <w:rPr>
          <w:rtl/>
        </w:rPr>
        <w:t xml:space="preserve">   </w:t>
      </w:r>
      <w:bookmarkEnd w:id="483"/>
    </w:p>
    <w:p w:rsidR="0062361A" w:rsidRDefault="0062361A" w:rsidP="0062361A">
      <w:pPr>
        <w:pStyle w:val="KeepWithNext"/>
        <w:rPr>
          <w:rtl/>
        </w:rPr>
      </w:pPr>
    </w:p>
    <w:p w:rsidR="0062361A" w:rsidRDefault="0062361A" w:rsidP="0062361A">
      <w:pPr>
        <w:rPr>
          <w:rtl/>
        </w:rPr>
      </w:pPr>
      <w:r>
        <w:rPr>
          <w:rFonts w:hint="cs"/>
          <w:rtl/>
        </w:rPr>
        <w:t xml:space="preserve">אני מצטער שיש, חברת הכנסת - - - </w:t>
      </w:r>
    </w:p>
    <w:p w:rsidR="0062361A" w:rsidRDefault="0062361A" w:rsidP="0062361A">
      <w:pPr>
        <w:rPr>
          <w:rtl/>
        </w:rPr>
      </w:pPr>
    </w:p>
    <w:p w:rsidR="0062361A" w:rsidRDefault="0062361A" w:rsidP="0062361A">
      <w:pPr>
        <w:pStyle w:val="af5"/>
        <w:keepNext/>
        <w:rPr>
          <w:rtl/>
        </w:rPr>
      </w:pPr>
      <w:bookmarkStart w:id="484" w:name="ET_interruption_5807_90"/>
      <w:r w:rsidRPr="0062361A">
        <w:rPr>
          <w:rStyle w:val="TagStyle"/>
          <w:rtl/>
        </w:rPr>
        <w:t xml:space="preserve"> &lt;&lt; קריאה &gt;&gt; </w:t>
      </w:r>
      <w:r>
        <w:rPr>
          <w:rtl/>
        </w:rPr>
        <w:t>קטי קטרין שטרית (הליכוד):</w:t>
      </w:r>
      <w:r w:rsidRPr="0062361A">
        <w:rPr>
          <w:rStyle w:val="TagStyle"/>
          <w:rtl/>
        </w:rPr>
        <w:t xml:space="preserve"> &lt;&lt; קריאה &gt;&gt;</w:t>
      </w:r>
      <w:r>
        <w:rPr>
          <w:rtl/>
        </w:rPr>
        <w:t xml:space="preserve">   </w:t>
      </w:r>
      <w:bookmarkEnd w:id="484"/>
    </w:p>
    <w:p w:rsidR="0062361A" w:rsidRDefault="0062361A" w:rsidP="0062361A">
      <w:pPr>
        <w:pStyle w:val="KeepWithNext"/>
        <w:rPr>
          <w:rtl/>
        </w:rPr>
      </w:pPr>
    </w:p>
    <w:p w:rsidR="0062361A" w:rsidRDefault="0062361A" w:rsidP="0062361A">
      <w:pPr>
        <w:rPr>
          <w:rtl/>
        </w:rPr>
      </w:pPr>
      <w:r>
        <w:rPr>
          <w:rFonts w:hint="cs"/>
          <w:rtl/>
        </w:rPr>
        <w:t xml:space="preserve"> - - אמרת שיש לך ילדים בצבא, יש לי</w:t>
      </w:r>
      <w:bookmarkStart w:id="485" w:name="_ETM_Q1_1819690"/>
      <w:bookmarkEnd w:id="485"/>
      <w:r>
        <w:rPr>
          <w:rFonts w:hint="cs"/>
          <w:rtl/>
        </w:rPr>
        <w:t xml:space="preserve"> שניים במילואים מה-7 באוקטובר. הייתי שמחה אם היית אומר את זה לכל עם ישראל.</w:t>
      </w:r>
      <w:bookmarkStart w:id="486" w:name="_ETM_Q1_1827942"/>
      <w:bookmarkEnd w:id="486"/>
    </w:p>
    <w:p w:rsidR="0062361A" w:rsidRDefault="0062361A" w:rsidP="0062361A">
      <w:pPr>
        <w:rPr>
          <w:rtl/>
        </w:rPr>
      </w:pPr>
      <w:bookmarkStart w:id="487" w:name="_ETM_Q1_1827999"/>
      <w:bookmarkEnd w:id="487"/>
    </w:p>
    <w:p w:rsidR="0062361A" w:rsidRDefault="0062361A" w:rsidP="0062361A">
      <w:pPr>
        <w:pStyle w:val="-"/>
        <w:keepNext/>
        <w:rPr>
          <w:rtl/>
        </w:rPr>
      </w:pPr>
      <w:bookmarkStart w:id="488" w:name="ET_speakercontinue_937133_91"/>
      <w:r w:rsidRPr="0062361A">
        <w:rPr>
          <w:rStyle w:val="TagStyle"/>
          <w:rtl/>
        </w:rPr>
        <w:t xml:space="preserve"> &lt;&lt; דובר_המשך &gt;&gt; </w:t>
      </w:r>
      <w:r>
        <w:rPr>
          <w:rtl/>
        </w:rPr>
        <w:t>רן בלנקין:</w:t>
      </w:r>
      <w:r w:rsidRPr="0062361A">
        <w:rPr>
          <w:rStyle w:val="TagStyle"/>
          <w:rtl/>
        </w:rPr>
        <w:t xml:space="preserve"> &lt;&lt; דובר_המשך &gt;&gt;</w:t>
      </w:r>
      <w:r>
        <w:rPr>
          <w:rtl/>
        </w:rPr>
        <w:t xml:space="preserve">   </w:t>
      </w:r>
      <w:bookmarkEnd w:id="488"/>
    </w:p>
    <w:p w:rsidR="0062361A" w:rsidRDefault="0062361A" w:rsidP="0062361A">
      <w:pPr>
        <w:pStyle w:val="KeepWithNext"/>
        <w:rPr>
          <w:rtl/>
        </w:rPr>
      </w:pPr>
    </w:p>
    <w:p w:rsidR="0062361A" w:rsidRDefault="0062361A" w:rsidP="0062361A">
      <w:pPr>
        <w:rPr>
          <w:rtl/>
        </w:rPr>
      </w:pPr>
      <w:bookmarkStart w:id="489" w:name="_ETM_Q1_1829242"/>
      <w:bookmarkEnd w:id="489"/>
      <w:r>
        <w:rPr>
          <w:rFonts w:hint="cs"/>
          <w:rtl/>
        </w:rPr>
        <w:t>חברת הכנסת שטרית, ראשית אני - -</w:t>
      </w:r>
      <w:bookmarkStart w:id="490" w:name="_ETM_Q1_1829834"/>
      <w:bookmarkEnd w:id="490"/>
      <w:r>
        <w:rPr>
          <w:rFonts w:hint="cs"/>
          <w:rtl/>
        </w:rPr>
        <w:t xml:space="preserve"> - </w:t>
      </w:r>
      <w:bookmarkStart w:id="491" w:name="_ETM_Q1_1830634"/>
      <w:bookmarkEnd w:id="491"/>
    </w:p>
    <w:p w:rsidR="0062361A" w:rsidRDefault="0062361A" w:rsidP="0062361A">
      <w:pPr>
        <w:rPr>
          <w:rtl/>
        </w:rPr>
      </w:pPr>
      <w:bookmarkStart w:id="492" w:name="_ETM_Q1_1830678"/>
      <w:bookmarkEnd w:id="492"/>
    </w:p>
    <w:p w:rsidR="0062361A" w:rsidRDefault="0062361A" w:rsidP="0062361A">
      <w:pPr>
        <w:pStyle w:val="af5"/>
        <w:keepNext/>
        <w:rPr>
          <w:rtl/>
        </w:rPr>
      </w:pPr>
      <w:bookmarkStart w:id="493" w:name="ET_interruption_6345_92"/>
      <w:r w:rsidRPr="0062361A">
        <w:rPr>
          <w:rStyle w:val="TagStyle"/>
          <w:rtl/>
        </w:rPr>
        <w:t xml:space="preserve"> &lt;&lt; קריאה &gt;&gt; </w:t>
      </w:r>
      <w:r>
        <w:rPr>
          <w:rtl/>
        </w:rPr>
        <w:t>טלי גוטליב (הליכוד):</w:t>
      </w:r>
      <w:r w:rsidRPr="0062361A">
        <w:rPr>
          <w:rStyle w:val="TagStyle"/>
          <w:rtl/>
        </w:rPr>
        <w:t xml:space="preserve"> &lt;&lt; קריאה &gt;&gt;</w:t>
      </w:r>
      <w:r>
        <w:rPr>
          <w:rtl/>
        </w:rPr>
        <w:t xml:space="preserve">   </w:t>
      </w:r>
      <w:bookmarkEnd w:id="493"/>
    </w:p>
    <w:p w:rsidR="0062361A" w:rsidRDefault="0062361A" w:rsidP="0062361A">
      <w:pPr>
        <w:pStyle w:val="KeepWithNext"/>
        <w:rPr>
          <w:rtl/>
        </w:rPr>
      </w:pPr>
    </w:p>
    <w:p w:rsidR="0062361A" w:rsidRDefault="0062361A" w:rsidP="0062361A">
      <w:pPr>
        <w:rPr>
          <w:rtl/>
        </w:rPr>
      </w:pPr>
      <w:r>
        <w:rPr>
          <w:rFonts w:hint="cs"/>
          <w:rtl/>
        </w:rPr>
        <w:t>מה זה שיח לא מכבד של חברי כנסת אני רוצה להבין? תן לי דוגמה לשיח לא מכבד של חברי</w:t>
      </w:r>
      <w:bookmarkStart w:id="494" w:name="_ETM_Q1_1834302"/>
      <w:bookmarkEnd w:id="494"/>
      <w:r>
        <w:rPr>
          <w:rFonts w:hint="cs"/>
          <w:rtl/>
        </w:rPr>
        <w:t xml:space="preserve"> כנסת. נניח אמרתי למישהו שהוא רפה שכל? האם אמרתי לדוגמה שראש השב"כ לועג לאינטליגנציה של עם ישראל? </w:t>
      </w:r>
    </w:p>
    <w:p w:rsidR="0062361A" w:rsidRDefault="0062361A" w:rsidP="0062361A">
      <w:pPr>
        <w:rPr>
          <w:rtl/>
        </w:rPr>
      </w:pPr>
      <w:bookmarkStart w:id="495" w:name="_ETM_Q1_1844505"/>
      <w:bookmarkStart w:id="496" w:name="_ETM_Q1_1844582"/>
      <w:bookmarkEnd w:id="495"/>
      <w:bookmarkEnd w:id="496"/>
    </w:p>
    <w:p w:rsidR="0062361A" w:rsidRDefault="0062361A" w:rsidP="0062361A">
      <w:pPr>
        <w:pStyle w:val="-"/>
        <w:keepNext/>
        <w:rPr>
          <w:rtl/>
        </w:rPr>
      </w:pPr>
      <w:bookmarkStart w:id="497" w:name="ET_speakercontinue_937133_93"/>
      <w:r w:rsidRPr="0062361A">
        <w:rPr>
          <w:rStyle w:val="TagStyle"/>
          <w:rtl/>
        </w:rPr>
        <w:t xml:space="preserve"> &lt;&lt; דובר_המשך &gt;&gt; </w:t>
      </w:r>
      <w:r>
        <w:rPr>
          <w:rtl/>
        </w:rPr>
        <w:t>רן בלנקין:</w:t>
      </w:r>
      <w:r w:rsidRPr="0062361A">
        <w:rPr>
          <w:rStyle w:val="TagStyle"/>
          <w:rtl/>
        </w:rPr>
        <w:t xml:space="preserve"> &lt;&lt; דובר_המשך &gt;&gt;</w:t>
      </w:r>
      <w:r>
        <w:rPr>
          <w:rtl/>
        </w:rPr>
        <w:t xml:space="preserve">   </w:t>
      </w:r>
      <w:bookmarkEnd w:id="497"/>
    </w:p>
    <w:p w:rsidR="0062361A" w:rsidRDefault="0062361A" w:rsidP="0062361A">
      <w:pPr>
        <w:pStyle w:val="KeepWithNext"/>
        <w:rPr>
          <w:rtl/>
        </w:rPr>
      </w:pPr>
    </w:p>
    <w:p w:rsidR="0062361A" w:rsidRDefault="0062361A" w:rsidP="0062361A">
      <w:pPr>
        <w:rPr>
          <w:rtl/>
        </w:rPr>
      </w:pPr>
      <w:bookmarkStart w:id="498" w:name="_ETM_Q1_1845545"/>
      <w:bookmarkEnd w:id="498"/>
      <w:r>
        <w:rPr>
          <w:rFonts w:hint="cs"/>
          <w:rtl/>
        </w:rPr>
        <w:t>חברת</w:t>
      </w:r>
      <w:bookmarkStart w:id="499" w:name="_ETM_Q1_1846665"/>
      <w:bookmarkEnd w:id="499"/>
      <w:r>
        <w:rPr>
          <w:rFonts w:hint="cs"/>
          <w:rtl/>
        </w:rPr>
        <w:t xml:space="preserve"> הכנסת גוטליב, אני אשמח להשיב לכל השאלות האלה אם היושב-ראש - - - </w:t>
      </w:r>
    </w:p>
    <w:p w:rsidR="0062361A" w:rsidRDefault="0062361A" w:rsidP="0062361A">
      <w:pPr>
        <w:rPr>
          <w:rtl/>
        </w:rPr>
      </w:pPr>
    </w:p>
    <w:p w:rsidR="0062361A" w:rsidRDefault="0062361A" w:rsidP="0062361A">
      <w:pPr>
        <w:pStyle w:val="af5"/>
        <w:keepNext/>
        <w:rPr>
          <w:rtl/>
        </w:rPr>
      </w:pPr>
      <w:bookmarkStart w:id="500" w:name="ET_interruption_5807_94"/>
      <w:r w:rsidRPr="0062361A">
        <w:rPr>
          <w:rStyle w:val="TagStyle"/>
          <w:rtl/>
        </w:rPr>
        <w:t xml:space="preserve"> &lt;&lt; קריאה &gt;&gt; </w:t>
      </w:r>
      <w:r>
        <w:rPr>
          <w:rtl/>
        </w:rPr>
        <w:t>קטי קטרין שטרית (הליכוד):</w:t>
      </w:r>
      <w:r w:rsidRPr="0062361A">
        <w:rPr>
          <w:rStyle w:val="TagStyle"/>
          <w:rtl/>
        </w:rPr>
        <w:t xml:space="preserve"> &lt;&lt; קריאה &gt;&gt;</w:t>
      </w:r>
      <w:r>
        <w:rPr>
          <w:rtl/>
        </w:rPr>
        <w:t xml:space="preserve">   </w:t>
      </w:r>
      <w:bookmarkEnd w:id="500"/>
    </w:p>
    <w:p w:rsidR="0062361A" w:rsidRDefault="0062361A" w:rsidP="0062361A">
      <w:pPr>
        <w:pStyle w:val="KeepWithNext"/>
        <w:rPr>
          <w:rtl/>
        </w:rPr>
      </w:pPr>
    </w:p>
    <w:p w:rsidR="0062361A" w:rsidRDefault="0062361A" w:rsidP="0062361A">
      <w:pPr>
        <w:rPr>
          <w:rtl/>
        </w:rPr>
      </w:pPr>
      <w:r>
        <w:rPr>
          <w:rFonts w:hint="cs"/>
          <w:rtl/>
        </w:rPr>
        <w:t>אני רוצה שתבין שאני מצטרפת למה שאתה</w:t>
      </w:r>
      <w:bookmarkStart w:id="501" w:name="_ETM_Q1_1852974"/>
      <w:bookmarkEnd w:id="501"/>
      <w:r>
        <w:rPr>
          <w:rFonts w:hint="cs"/>
          <w:rtl/>
        </w:rPr>
        <w:t xml:space="preserve"> אומר, אבל הייתי שמחה יותר אם היית אומר שזה לכולם.</w:t>
      </w:r>
      <w:bookmarkStart w:id="502" w:name="_ETM_Q1_1853930"/>
      <w:bookmarkEnd w:id="502"/>
      <w:r>
        <w:rPr>
          <w:rFonts w:hint="cs"/>
          <w:rtl/>
        </w:rPr>
        <w:t xml:space="preserve"> </w:t>
      </w:r>
      <w:bookmarkStart w:id="503" w:name="_ETM_Q1_1857258"/>
      <w:bookmarkEnd w:id="503"/>
    </w:p>
    <w:p w:rsidR="0062361A" w:rsidRDefault="0062361A" w:rsidP="0062361A">
      <w:pPr>
        <w:rPr>
          <w:rtl/>
        </w:rPr>
      </w:pPr>
      <w:bookmarkStart w:id="504" w:name="_ETM_Q1_1857329"/>
      <w:bookmarkEnd w:id="504"/>
    </w:p>
    <w:p w:rsidR="0062361A" w:rsidRDefault="0062361A" w:rsidP="0062361A">
      <w:pPr>
        <w:pStyle w:val="-"/>
        <w:keepNext/>
        <w:rPr>
          <w:rtl/>
        </w:rPr>
      </w:pPr>
      <w:bookmarkStart w:id="505" w:name="ET_speakercontinue_937133_95"/>
      <w:r w:rsidRPr="0062361A">
        <w:rPr>
          <w:rStyle w:val="TagStyle"/>
          <w:rtl/>
        </w:rPr>
        <w:t xml:space="preserve"> &lt;&lt; דובר_המשך &gt;&gt; </w:t>
      </w:r>
      <w:r>
        <w:rPr>
          <w:rtl/>
        </w:rPr>
        <w:t>רן בלנקין:</w:t>
      </w:r>
      <w:r w:rsidRPr="0062361A">
        <w:rPr>
          <w:rStyle w:val="TagStyle"/>
          <w:rtl/>
        </w:rPr>
        <w:t xml:space="preserve"> &lt;&lt; דובר_המשך &gt;&gt;</w:t>
      </w:r>
      <w:r>
        <w:rPr>
          <w:rtl/>
        </w:rPr>
        <w:t xml:space="preserve">   </w:t>
      </w:r>
      <w:bookmarkEnd w:id="505"/>
    </w:p>
    <w:p w:rsidR="0062361A" w:rsidRDefault="0062361A" w:rsidP="0062361A">
      <w:pPr>
        <w:pStyle w:val="KeepWithNext"/>
        <w:rPr>
          <w:rtl/>
        </w:rPr>
      </w:pPr>
    </w:p>
    <w:p w:rsidR="0062361A" w:rsidRDefault="0062361A" w:rsidP="0062361A">
      <w:pPr>
        <w:rPr>
          <w:rtl/>
        </w:rPr>
      </w:pPr>
      <w:bookmarkStart w:id="506" w:name="_ETM_Q1_1858271"/>
      <w:bookmarkEnd w:id="506"/>
      <w:r>
        <w:rPr>
          <w:rFonts w:hint="cs"/>
          <w:rtl/>
        </w:rPr>
        <w:t>חברת הכנסת שטרית, ראשית - - -</w:t>
      </w:r>
      <w:bookmarkStart w:id="507" w:name="_ETM_Q1_1857562"/>
      <w:bookmarkEnd w:id="507"/>
    </w:p>
    <w:p w:rsidR="0062361A" w:rsidRDefault="0062361A" w:rsidP="0062361A">
      <w:pPr>
        <w:rPr>
          <w:rtl/>
        </w:rPr>
      </w:pPr>
      <w:bookmarkStart w:id="508" w:name="_ETM_Q1_1857626"/>
      <w:bookmarkEnd w:id="508"/>
    </w:p>
    <w:p w:rsidR="0062361A" w:rsidRDefault="0062361A" w:rsidP="0062361A">
      <w:pPr>
        <w:pStyle w:val="af5"/>
        <w:keepNext/>
        <w:rPr>
          <w:rtl/>
        </w:rPr>
      </w:pPr>
      <w:bookmarkStart w:id="509" w:name="ET_interruption_6345_96"/>
      <w:r w:rsidRPr="0062361A">
        <w:rPr>
          <w:rStyle w:val="TagStyle"/>
          <w:rtl/>
        </w:rPr>
        <w:t xml:space="preserve"> &lt;&lt; קריאה &gt;&gt; </w:t>
      </w:r>
      <w:r>
        <w:rPr>
          <w:rtl/>
        </w:rPr>
        <w:t>טלי גוטליב (הליכוד):</w:t>
      </w:r>
      <w:r w:rsidRPr="0062361A">
        <w:rPr>
          <w:rStyle w:val="TagStyle"/>
          <w:rtl/>
        </w:rPr>
        <w:t xml:space="preserve"> &lt;&lt; קריאה &gt;&gt;</w:t>
      </w:r>
      <w:r>
        <w:rPr>
          <w:rtl/>
        </w:rPr>
        <w:t xml:space="preserve">   </w:t>
      </w:r>
      <w:bookmarkEnd w:id="509"/>
    </w:p>
    <w:p w:rsidR="0062361A" w:rsidRDefault="0062361A" w:rsidP="0062361A">
      <w:pPr>
        <w:pStyle w:val="KeepWithNext"/>
        <w:rPr>
          <w:rtl/>
        </w:rPr>
      </w:pPr>
    </w:p>
    <w:p w:rsidR="00311A2C" w:rsidRDefault="0062361A" w:rsidP="009C41BB">
      <w:pPr>
        <w:rPr>
          <w:rtl/>
        </w:rPr>
      </w:pPr>
      <w:r>
        <w:rPr>
          <w:rFonts w:hint="cs"/>
          <w:rtl/>
        </w:rPr>
        <w:t>האם להגיד לראש ממשלה שהוא רוצח חטופים זה נורמלי? ולהדהד את זה בכל מקום.</w:t>
      </w:r>
      <w:bookmarkStart w:id="510" w:name="_ETM_Q1_1862782"/>
      <w:bookmarkEnd w:id="510"/>
      <w:r>
        <w:rPr>
          <w:rFonts w:hint="cs"/>
          <w:rtl/>
        </w:rPr>
        <w:t xml:space="preserve"> האם לומר שהממשלה רוצחת חטופים זה בסדר? האם לומר שהממשלה</w:t>
      </w:r>
      <w:bookmarkStart w:id="511" w:name="_ETM_Q1_1868639"/>
      <w:bookmarkEnd w:id="511"/>
      <w:r>
        <w:rPr>
          <w:rFonts w:hint="cs"/>
          <w:rtl/>
        </w:rPr>
        <w:t xml:space="preserve"> מפריעה לעסקת חטופים, שלא נמצאת על הפרק זה בסדר? האם לומר שהממשלה פוגעת בחטופים זה בסדר? האם לצאת נגד הפצ"רית</w:t>
      </w:r>
      <w:bookmarkStart w:id="512" w:name="_ETM_Q1_1872325"/>
      <w:bookmarkEnd w:id="512"/>
      <w:r>
        <w:rPr>
          <w:rFonts w:hint="cs"/>
          <w:rtl/>
        </w:rPr>
        <w:t xml:space="preserve"> שהדליפה סרט נגד לוחמ</w:t>
      </w:r>
      <w:r w:rsidR="00311A2C">
        <w:rPr>
          <w:rFonts w:hint="cs"/>
          <w:rtl/>
        </w:rPr>
        <w:t>י</w:t>
      </w:r>
      <w:r>
        <w:rPr>
          <w:rFonts w:hint="cs"/>
          <w:rtl/>
        </w:rPr>
        <w:t>נו ולקרוא לחובה של כולנו לשמור על</w:t>
      </w:r>
      <w:bookmarkStart w:id="513" w:name="_ETM_Q1_1879392"/>
      <w:bookmarkEnd w:id="513"/>
      <w:r>
        <w:rPr>
          <w:rFonts w:hint="cs"/>
          <w:rtl/>
        </w:rPr>
        <w:t xml:space="preserve"> הלוחמים זה לא בסדר? </w:t>
      </w:r>
      <w:r w:rsidR="009C41BB">
        <w:rPr>
          <w:rFonts w:hint="cs"/>
          <w:rtl/>
        </w:rPr>
        <w:t>האם לצאת נגד אמירות שקשורות לממשלה או מאשימות את הממשלה ביחס למחדלי תופת אוקטובר, האם ז</w:t>
      </w:r>
      <w:r w:rsidR="00311A2C">
        <w:rPr>
          <w:rFonts w:hint="cs"/>
          <w:rtl/>
        </w:rPr>
        <w:t>ה</w:t>
      </w:r>
      <w:r w:rsidR="009C41BB">
        <w:rPr>
          <w:rFonts w:hint="cs"/>
          <w:rtl/>
        </w:rPr>
        <w:t xml:space="preserve"> בסדר או לא בסדר? האם זו חובתנו או לא חובתנו? </w:t>
      </w:r>
      <w:bookmarkStart w:id="514" w:name="_ETM_Q1_1887774"/>
      <w:bookmarkEnd w:id="514"/>
      <w:r w:rsidR="009C41BB">
        <w:rPr>
          <w:rFonts w:hint="cs"/>
          <w:rtl/>
        </w:rPr>
        <w:t xml:space="preserve">כך חובתנו. </w:t>
      </w:r>
    </w:p>
    <w:p w:rsidR="00311A2C" w:rsidRDefault="00311A2C" w:rsidP="009C41BB">
      <w:pPr>
        <w:rPr>
          <w:rtl/>
        </w:rPr>
      </w:pPr>
    </w:p>
    <w:p w:rsidR="009C41BB" w:rsidRDefault="009C41BB" w:rsidP="009C41BB">
      <w:pPr>
        <w:rPr>
          <w:rtl/>
        </w:rPr>
      </w:pPr>
      <w:r>
        <w:rPr>
          <w:rFonts w:hint="cs"/>
          <w:rtl/>
        </w:rPr>
        <w:t>חובתנו להביא את העבודות נכוחה בפני עם ישראל. חובתנו לשמור על ביטחון מדינת ישראל. חובתנו להיות אמיצים</w:t>
      </w:r>
      <w:bookmarkStart w:id="515" w:name="_ETM_Q1_1898173"/>
      <w:bookmarkEnd w:id="515"/>
      <w:r>
        <w:rPr>
          <w:rFonts w:hint="cs"/>
          <w:rtl/>
        </w:rPr>
        <w:t xml:space="preserve"> דיינו לדרוש תשובות. חובתנו להיות אמיצים דיינו לקרוא ביקורת, מי שאנחנו מעבירים בו ביקורת, ככל שאדם נמצא בתפקיד רם יותר הוא חשוף יותר לביקורת. האם </w:t>
      </w:r>
      <w:bookmarkStart w:id="516" w:name="_ETM_Q1_1909324"/>
      <w:bookmarkEnd w:id="516"/>
      <w:r>
        <w:rPr>
          <w:rFonts w:hint="cs"/>
          <w:rtl/>
        </w:rPr>
        <w:t>לומר שהיועמ"שית פוגעת במשילות ומפריעה לממשלה למשול ואף מפריעה לממשלה להוביל לניצחון במלחמה על דרך הסכמות לעתירות כנגד הממשלה זה לא</w:t>
      </w:r>
      <w:bookmarkStart w:id="517" w:name="_ETM_Q1_1920974"/>
      <w:bookmarkEnd w:id="517"/>
      <w:r>
        <w:rPr>
          <w:rFonts w:hint="cs"/>
          <w:rtl/>
        </w:rPr>
        <w:t xml:space="preserve"> בסדר? זה לא רק בסדר, זה הכרחי, כך חובתנו.</w:t>
      </w:r>
      <w:bookmarkStart w:id="518" w:name="_ETM_Q1_1928206"/>
      <w:bookmarkEnd w:id="518"/>
    </w:p>
    <w:p w:rsidR="009C41BB" w:rsidRDefault="009C41BB" w:rsidP="009C41BB">
      <w:pPr>
        <w:rPr>
          <w:rtl/>
        </w:rPr>
      </w:pPr>
      <w:bookmarkStart w:id="519" w:name="_ETM_Q1_1928267"/>
      <w:bookmarkEnd w:id="519"/>
    </w:p>
    <w:p w:rsidR="009C41BB" w:rsidRDefault="009C41BB" w:rsidP="009C41BB">
      <w:pPr>
        <w:pStyle w:val="-"/>
        <w:keepNext/>
        <w:rPr>
          <w:rtl/>
        </w:rPr>
      </w:pPr>
      <w:bookmarkStart w:id="520" w:name="ET_speakercontinue_937133_97"/>
      <w:r w:rsidRPr="009C41BB">
        <w:rPr>
          <w:rStyle w:val="TagStyle"/>
          <w:rtl/>
        </w:rPr>
        <w:lastRenderedPageBreak/>
        <w:t xml:space="preserve"> &lt;&lt; דובר_המשך &gt;&gt; </w:t>
      </w:r>
      <w:r>
        <w:rPr>
          <w:rtl/>
        </w:rPr>
        <w:t>רן בלנקין:</w:t>
      </w:r>
      <w:r w:rsidRPr="009C41BB">
        <w:rPr>
          <w:rStyle w:val="TagStyle"/>
          <w:rtl/>
        </w:rPr>
        <w:t xml:space="preserve"> &lt;&lt; דובר_המשך &gt;&gt;</w:t>
      </w:r>
      <w:r>
        <w:rPr>
          <w:rtl/>
        </w:rPr>
        <w:t xml:space="preserve">   </w:t>
      </w:r>
      <w:bookmarkEnd w:id="520"/>
    </w:p>
    <w:p w:rsidR="009C41BB" w:rsidRDefault="009C41BB" w:rsidP="009C41BB">
      <w:pPr>
        <w:pStyle w:val="KeepWithNext"/>
        <w:rPr>
          <w:rtl/>
        </w:rPr>
      </w:pPr>
    </w:p>
    <w:p w:rsidR="009C41BB" w:rsidRDefault="009C41BB" w:rsidP="009C41BB">
      <w:pPr>
        <w:rPr>
          <w:rtl/>
        </w:rPr>
      </w:pPr>
      <w:bookmarkStart w:id="521" w:name="_ETM_Q1_1929220"/>
      <w:bookmarkEnd w:id="521"/>
      <w:r>
        <w:rPr>
          <w:rFonts w:hint="cs"/>
          <w:rtl/>
        </w:rPr>
        <w:t xml:space="preserve">חברת הכנסת גוטליב, אני אשמח להשיב ואני רוצה להסב את תשומת הלב, </w:t>
      </w:r>
      <w:bookmarkStart w:id="522" w:name="_ETM_Q1_1931396"/>
      <w:bookmarkEnd w:id="522"/>
      <w:r>
        <w:rPr>
          <w:rFonts w:hint="cs"/>
          <w:rtl/>
        </w:rPr>
        <w:t>גם של גברתי חברת הכנסת שטרית לכך שאני בכלל ל</w:t>
      </w:r>
      <w:bookmarkStart w:id="523" w:name="_ETM_Q1_1933432"/>
      <w:bookmarkEnd w:id="523"/>
      <w:r>
        <w:rPr>
          <w:rFonts w:hint="cs"/>
          <w:rtl/>
        </w:rPr>
        <w:t xml:space="preserve">א דיברתי על מחנה כלשהו ואני מצר על זה אם אתה מקבלת תגובות כאלה. </w:t>
      </w:r>
    </w:p>
    <w:p w:rsidR="009C41BB" w:rsidRDefault="009C41BB" w:rsidP="009C41BB">
      <w:pPr>
        <w:rPr>
          <w:rtl/>
        </w:rPr>
      </w:pPr>
    </w:p>
    <w:p w:rsidR="009C41BB" w:rsidRDefault="009C41BB" w:rsidP="009C41BB">
      <w:pPr>
        <w:pStyle w:val="af5"/>
        <w:keepNext/>
        <w:rPr>
          <w:rtl/>
        </w:rPr>
      </w:pPr>
      <w:bookmarkStart w:id="524" w:name="ET_interruption_5807_98"/>
      <w:r w:rsidRPr="009C41BB">
        <w:rPr>
          <w:rStyle w:val="TagStyle"/>
          <w:rtl/>
        </w:rPr>
        <w:t xml:space="preserve"> &lt;&lt; קריאה &gt;&gt; </w:t>
      </w:r>
      <w:r>
        <w:rPr>
          <w:rtl/>
        </w:rPr>
        <w:t>קטי קטרין שטרית (הליכוד):</w:t>
      </w:r>
      <w:r w:rsidRPr="009C41BB">
        <w:rPr>
          <w:rStyle w:val="TagStyle"/>
          <w:rtl/>
        </w:rPr>
        <w:t xml:space="preserve"> &lt;&lt; קריאה &gt;&gt;</w:t>
      </w:r>
      <w:r>
        <w:rPr>
          <w:rtl/>
        </w:rPr>
        <w:t xml:space="preserve">   </w:t>
      </w:r>
      <w:bookmarkEnd w:id="524"/>
    </w:p>
    <w:p w:rsidR="009C41BB" w:rsidRDefault="009C41BB" w:rsidP="009C41BB">
      <w:pPr>
        <w:pStyle w:val="KeepWithNext"/>
        <w:rPr>
          <w:rtl/>
        </w:rPr>
      </w:pPr>
    </w:p>
    <w:p w:rsidR="009C41BB" w:rsidRDefault="009C41BB" w:rsidP="009C41BB">
      <w:pPr>
        <w:rPr>
          <w:rtl/>
        </w:rPr>
      </w:pPr>
      <w:r>
        <w:rPr>
          <w:rFonts w:hint="cs"/>
          <w:rtl/>
        </w:rPr>
        <w:t xml:space="preserve">אני רק אומרת שהייתי שמחה מאוד אם היית אומר את זה לכולם, לאו דווקא מחנות. </w:t>
      </w:r>
      <w:bookmarkStart w:id="525" w:name="_ETM_Q1_1945115"/>
      <w:bookmarkEnd w:id="525"/>
    </w:p>
    <w:p w:rsidR="009C41BB" w:rsidRDefault="009C41BB" w:rsidP="009C41BB">
      <w:pPr>
        <w:rPr>
          <w:rtl/>
        </w:rPr>
      </w:pPr>
      <w:bookmarkStart w:id="526" w:name="_ETM_Q1_1945170"/>
      <w:bookmarkEnd w:id="526"/>
    </w:p>
    <w:p w:rsidR="009C41BB" w:rsidRDefault="009C41BB" w:rsidP="009C41BB">
      <w:pPr>
        <w:pStyle w:val="-"/>
        <w:keepNext/>
        <w:rPr>
          <w:rtl/>
        </w:rPr>
      </w:pPr>
      <w:bookmarkStart w:id="527" w:name="ET_speakercontinue_937133_99"/>
      <w:r w:rsidRPr="009C41BB">
        <w:rPr>
          <w:rStyle w:val="TagStyle"/>
          <w:rtl/>
        </w:rPr>
        <w:t xml:space="preserve"> &lt;&lt; דובר_המשך &gt;&gt; </w:t>
      </w:r>
      <w:r>
        <w:rPr>
          <w:rtl/>
        </w:rPr>
        <w:t>רן בלנקין:</w:t>
      </w:r>
      <w:r w:rsidRPr="009C41BB">
        <w:rPr>
          <w:rStyle w:val="TagStyle"/>
          <w:rtl/>
        </w:rPr>
        <w:t xml:space="preserve"> &lt;&lt; דובר_המשך &gt;&gt;</w:t>
      </w:r>
      <w:r>
        <w:rPr>
          <w:rtl/>
        </w:rPr>
        <w:t xml:space="preserve">   </w:t>
      </w:r>
      <w:bookmarkEnd w:id="527"/>
    </w:p>
    <w:p w:rsidR="009C41BB" w:rsidRDefault="009C41BB" w:rsidP="009C41BB">
      <w:pPr>
        <w:pStyle w:val="KeepWithNext"/>
        <w:rPr>
          <w:rtl/>
        </w:rPr>
      </w:pPr>
    </w:p>
    <w:p w:rsidR="009C41BB" w:rsidRDefault="009C41BB" w:rsidP="009C41BB">
      <w:pPr>
        <w:rPr>
          <w:rtl/>
        </w:rPr>
      </w:pPr>
      <w:bookmarkStart w:id="528" w:name="_ETM_Q1_1946319"/>
      <w:bookmarkEnd w:id="528"/>
      <w:r>
        <w:rPr>
          <w:rFonts w:hint="cs"/>
          <w:rtl/>
        </w:rPr>
        <w:t xml:space="preserve">לא דיברתי על אף מחנה. </w:t>
      </w:r>
    </w:p>
    <w:p w:rsidR="009C41BB" w:rsidRDefault="009C41BB" w:rsidP="009C41BB">
      <w:pPr>
        <w:rPr>
          <w:rtl/>
        </w:rPr>
      </w:pPr>
    </w:p>
    <w:p w:rsidR="009C41BB" w:rsidRDefault="009C41BB" w:rsidP="009C41BB">
      <w:pPr>
        <w:pStyle w:val="af5"/>
        <w:keepNext/>
        <w:rPr>
          <w:rtl/>
        </w:rPr>
      </w:pPr>
      <w:bookmarkStart w:id="529" w:name="ET_interruption_5807_100"/>
      <w:r w:rsidRPr="009C41BB">
        <w:rPr>
          <w:rStyle w:val="TagStyle"/>
          <w:rtl/>
        </w:rPr>
        <w:t xml:space="preserve"> &lt;&lt; קריאה &gt;&gt; </w:t>
      </w:r>
      <w:r>
        <w:rPr>
          <w:rtl/>
        </w:rPr>
        <w:t>קטי קטרין שטרית (הליכוד):</w:t>
      </w:r>
      <w:r w:rsidRPr="009C41BB">
        <w:rPr>
          <w:rStyle w:val="TagStyle"/>
          <w:rtl/>
        </w:rPr>
        <w:t xml:space="preserve"> &lt;&lt; קריאה &gt;&gt;</w:t>
      </w:r>
      <w:r>
        <w:rPr>
          <w:rtl/>
        </w:rPr>
        <w:t xml:space="preserve">   </w:t>
      </w:r>
      <w:bookmarkEnd w:id="529"/>
    </w:p>
    <w:p w:rsidR="009C41BB" w:rsidRDefault="009C41BB" w:rsidP="009C41BB">
      <w:pPr>
        <w:pStyle w:val="KeepWithNext"/>
        <w:rPr>
          <w:rtl/>
        </w:rPr>
      </w:pPr>
    </w:p>
    <w:p w:rsidR="009C41BB" w:rsidRDefault="009C41BB" w:rsidP="009C41BB">
      <w:pPr>
        <w:rPr>
          <w:rtl/>
        </w:rPr>
      </w:pPr>
      <w:r>
        <w:rPr>
          <w:rFonts w:hint="cs"/>
          <w:rtl/>
        </w:rPr>
        <w:t>להפך, אני מצטרפת.</w:t>
      </w:r>
    </w:p>
    <w:p w:rsidR="009C41BB" w:rsidRDefault="009C41BB" w:rsidP="009C41BB">
      <w:pPr>
        <w:rPr>
          <w:rtl/>
        </w:rPr>
      </w:pPr>
    </w:p>
    <w:p w:rsidR="009C41BB" w:rsidRDefault="009C41BB" w:rsidP="009C41BB">
      <w:pPr>
        <w:pStyle w:val="-"/>
        <w:keepNext/>
        <w:rPr>
          <w:rtl/>
        </w:rPr>
      </w:pPr>
      <w:bookmarkStart w:id="530" w:name="ET_speakercontinue_937133_101"/>
      <w:r w:rsidRPr="009C41BB">
        <w:rPr>
          <w:rStyle w:val="TagStyle"/>
          <w:rtl/>
        </w:rPr>
        <w:t xml:space="preserve"> &lt;&lt; דובר_המשך &gt;&gt; </w:t>
      </w:r>
      <w:r>
        <w:rPr>
          <w:rtl/>
        </w:rPr>
        <w:t>רן בלנקין:</w:t>
      </w:r>
      <w:r w:rsidRPr="009C41BB">
        <w:rPr>
          <w:rStyle w:val="TagStyle"/>
          <w:rtl/>
        </w:rPr>
        <w:t xml:space="preserve"> &lt;&lt; דובר_המשך &gt;&gt;</w:t>
      </w:r>
      <w:r>
        <w:rPr>
          <w:rtl/>
        </w:rPr>
        <w:t xml:space="preserve">   </w:t>
      </w:r>
      <w:bookmarkEnd w:id="530"/>
    </w:p>
    <w:p w:rsidR="009C41BB" w:rsidRDefault="009C41BB" w:rsidP="009C41BB">
      <w:pPr>
        <w:pStyle w:val="KeepWithNext"/>
        <w:rPr>
          <w:rtl/>
        </w:rPr>
      </w:pPr>
    </w:p>
    <w:p w:rsidR="009C41BB" w:rsidRDefault="009C41BB" w:rsidP="00311A2C">
      <w:pPr>
        <w:rPr>
          <w:rtl/>
        </w:rPr>
      </w:pPr>
      <w:r>
        <w:rPr>
          <w:rFonts w:hint="cs"/>
          <w:rtl/>
        </w:rPr>
        <w:t xml:space="preserve">תודה רבה. </w:t>
      </w:r>
      <w:bookmarkStart w:id="531" w:name="_ETM_Q1_1952580"/>
      <w:bookmarkEnd w:id="531"/>
      <w:r>
        <w:rPr>
          <w:rFonts w:hint="cs"/>
          <w:rtl/>
        </w:rPr>
        <w:t>כך חשבתי. אני ח</w:t>
      </w:r>
      <w:r w:rsidR="00311A2C">
        <w:rPr>
          <w:rFonts w:hint="cs"/>
          <w:rtl/>
        </w:rPr>
        <w:t>ו</w:t>
      </w:r>
      <w:r>
        <w:rPr>
          <w:rFonts w:hint="cs"/>
          <w:rtl/>
        </w:rPr>
        <w:t>שב שהציפייה הזו אינה עומדת במבחן המציאות.</w:t>
      </w:r>
      <w:bookmarkStart w:id="532" w:name="_ETM_Q1_1957467"/>
      <w:bookmarkEnd w:id="532"/>
      <w:r>
        <w:rPr>
          <w:rFonts w:hint="cs"/>
          <w:rtl/>
        </w:rPr>
        <w:t xml:space="preserve"> אדרבה, לאחרונה אנחנו נתקלים בתופעות שאני לא זוכר שנתקלתי בהם בשנים עברו ולא ב-58 שנותיי בהם חברי כנסת, לא זו</w:t>
      </w:r>
      <w:bookmarkStart w:id="533" w:name="_ETM_Q1_1968651"/>
      <w:bookmarkEnd w:id="533"/>
      <w:r>
        <w:rPr>
          <w:rFonts w:hint="cs"/>
          <w:rtl/>
        </w:rPr>
        <w:t xml:space="preserve"> בלבד שאינם תורמים דבר לשיח הממלכתי אלא להפך, משיקולים של</w:t>
      </w:r>
      <w:bookmarkStart w:id="534" w:name="_ETM_Q1_1975531"/>
      <w:bookmarkEnd w:id="534"/>
      <w:r>
        <w:rPr>
          <w:rFonts w:hint="cs"/>
          <w:rtl/>
        </w:rPr>
        <w:t xml:space="preserve"> פופוליזם גרידה, מוצאים להם אזרחים, בדרך כלל אקטיביסטיים, נופלים</w:t>
      </w:r>
      <w:bookmarkStart w:id="535" w:name="_ETM_Q1_1979710"/>
      <w:bookmarkEnd w:id="535"/>
      <w:r>
        <w:rPr>
          <w:rFonts w:hint="cs"/>
          <w:rtl/>
        </w:rPr>
        <w:t xml:space="preserve"> עליהם כמטרה לחיציהם ודוגמאות כאלה לא חסר.</w:t>
      </w:r>
      <w:bookmarkStart w:id="536" w:name="_ETM_Q1_1984974"/>
      <w:bookmarkEnd w:id="536"/>
    </w:p>
    <w:p w:rsidR="009C41BB" w:rsidRDefault="009C41BB" w:rsidP="009C41BB">
      <w:pPr>
        <w:rPr>
          <w:rtl/>
        </w:rPr>
      </w:pPr>
      <w:bookmarkStart w:id="537" w:name="_ETM_Q1_1985052"/>
      <w:bookmarkEnd w:id="537"/>
    </w:p>
    <w:p w:rsidR="009C41BB" w:rsidRDefault="009C41BB" w:rsidP="009C41BB">
      <w:pPr>
        <w:pStyle w:val="af5"/>
        <w:keepNext/>
        <w:rPr>
          <w:rtl/>
        </w:rPr>
      </w:pPr>
      <w:bookmarkStart w:id="538" w:name="ET_interruption_6345_102"/>
      <w:r w:rsidRPr="009C41BB">
        <w:rPr>
          <w:rStyle w:val="TagStyle"/>
          <w:rtl/>
        </w:rPr>
        <w:t xml:space="preserve"> &lt;&lt; קריאה &gt;&gt; </w:t>
      </w:r>
      <w:r>
        <w:rPr>
          <w:rtl/>
        </w:rPr>
        <w:t>טלי גוטליב (הליכוד):</w:t>
      </w:r>
      <w:r w:rsidRPr="009C41BB">
        <w:rPr>
          <w:rStyle w:val="TagStyle"/>
          <w:rtl/>
        </w:rPr>
        <w:t xml:space="preserve"> &lt;&lt; קריאה &gt;&gt;</w:t>
      </w:r>
      <w:r>
        <w:rPr>
          <w:rtl/>
        </w:rPr>
        <w:t xml:space="preserve">   </w:t>
      </w:r>
      <w:bookmarkEnd w:id="538"/>
    </w:p>
    <w:p w:rsidR="009C41BB" w:rsidRDefault="009C41BB" w:rsidP="009C41BB">
      <w:pPr>
        <w:pStyle w:val="KeepWithNext"/>
        <w:rPr>
          <w:rtl/>
        </w:rPr>
      </w:pPr>
    </w:p>
    <w:p w:rsidR="00A957A0" w:rsidRDefault="009C41BB" w:rsidP="00311A2C">
      <w:pPr>
        <w:rPr>
          <w:rtl/>
        </w:rPr>
      </w:pPr>
      <w:r>
        <w:rPr>
          <w:rFonts w:hint="cs"/>
          <w:rtl/>
        </w:rPr>
        <w:t>נניח שקמה ברסלר</w:t>
      </w:r>
      <w:r w:rsidR="00A957A0">
        <w:rPr>
          <w:rFonts w:hint="cs"/>
          <w:rtl/>
        </w:rPr>
        <w:t>,</w:t>
      </w:r>
      <w:r>
        <w:rPr>
          <w:rFonts w:hint="cs"/>
          <w:rtl/>
        </w:rPr>
        <w:t xml:space="preserve"> שהיא</w:t>
      </w:r>
      <w:bookmarkStart w:id="539" w:name="_ETM_Q1_1984180"/>
      <w:bookmarkEnd w:id="539"/>
      <w:r>
        <w:rPr>
          <w:rFonts w:hint="cs"/>
          <w:rtl/>
        </w:rPr>
        <w:t xml:space="preserve"> והאחים לנשק עלינו הביאו עלינו, לשיטתי ולתפיסתי, את תופת אוקטובר? </w:t>
      </w:r>
      <w:r w:rsidR="00311A2C">
        <w:rPr>
          <w:rFonts w:hint="cs"/>
          <w:rtl/>
        </w:rPr>
        <w:t>סתם דוגמה ,על מי אתה מדבר?</w:t>
      </w:r>
      <w:r w:rsidR="00A957A0">
        <w:rPr>
          <w:rFonts w:hint="cs"/>
          <w:rtl/>
        </w:rPr>
        <w:t xml:space="preserve"> אבל אתה פופוליסטי בהגדרה.</w:t>
      </w:r>
    </w:p>
    <w:p w:rsidR="00A957A0" w:rsidRDefault="00A957A0" w:rsidP="00A957A0">
      <w:pPr>
        <w:rPr>
          <w:rtl/>
        </w:rPr>
      </w:pPr>
      <w:bookmarkStart w:id="540" w:name="_ETM_Q1_1995273"/>
      <w:bookmarkStart w:id="541" w:name="_ETM_Q1_1995331"/>
      <w:bookmarkEnd w:id="540"/>
      <w:bookmarkEnd w:id="541"/>
    </w:p>
    <w:p w:rsidR="00A957A0" w:rsidRDefault="00A957A0" w:rsidP="00A957A0">
      <w:pPr>
        <w:pStyle w:val="-"/>
        <w:keepNext/>
        <w:rPr>
          <w:rtl/>
        </w:rPr>
      </w:pPr>
      <w:bookmarkStart w:id="542" w:name="ET_speakercontinue_937133_103"/>
      <w:r w:rsidRPr="00A957A0">
        <w:rPr>
          <w:rStyle w:val="TagStyle"/>
          <w:rtl/>
        </w:rPr>
        <w:t xml:space="preserve"> &lt;&lt; דובר_המשך &gt;&gt; </w:t>
      </w:r>
      <w:r>
        <w:rPr>
          <w:rtl/>
        </w:rPr>
        <w:t>רן בלנקין:</w:t>
      </w:r>
      <w:r w:rsidRPr="00A957A0">
        <w:rPr>
          <w:rStyle w:val="TagStyle"/>
          <w:rtl/>
        </w:rPr>
        <w:t xml:space="preserve"> &lt;&lt; דובר_המשך &gt;&gt;</w:t>
      </w:r>
      <w:r>
        <w:rPr>
          <w:rtl/>
        </w:rPr>
        <w:t xml:space="preserve">   </w:t>
      </w:r>
      <w:bookmarkEnd w:id="542"/>
    </w:p>
    <w:p w:rsidR="00A957A0" w:rsidRDefault="00A957A0" w:rsidP="00A957A0">
      <w:pPr>
        <w:pStyle w:val="KeepWithNext"/>
        <w:rPr>
          <w:rtl/>
        </w:rPr>
      </w:pPr>
    </w:p>
    <w:p w:rsidR="00A957A0" w:rsidRDefault="00A957A0" w:rsidP="00A957A0">
      <w:pPr>
        <w:rPr>
          <w:rtl/>
        </w:rPr>
      </w:pPr>
      <w:bookmarkStart w:id="543" w:name="_ETM_Q1_1996374"/>
      <w:bookmarkEnd w:id="543"/>
      <w:r>
        <w:rPr>
          <w:rFonts w:hint="cs"/>
          <w:rtl/>
        </w:rPr>
        <w:t>אם תרצי, חברת הכנסת גוטליב, אני לא רוצה</w:t>
      </w:r>
      <w:bookmarkStart w:id="544" w:name="_ETM_Q1_1995133"/>
      <w:bookmarkEnd w:id="544"/>
      <w:r>
        <w:rPr>
          <w:rFonts w:hint="cs"/>
          <w:rtl/>
        </w:rPr>
        <w:t xml:space="preserve"> לתת דוגמאות כי אני רוצה לדבר על תופעה כללית.</w:t>
      </w:r>
    </w:p>
    <w:p w:rsidR="00A957A0" w:rsidRDefault="00A957A0" w:rsidP="00A957A0">
      <w:pPr>
        <w:rPr>
          <w:rtl/>
        </w:rPr>
      </w:pPr>
      <w:bookmarkStart w:id="545" w:name="_ETM_Q1_1998661"/>
      <w:bookmarkStart w:id="546" w:name="_ETM_Q1_1998745"/>
      <w:bookmarkEnd w:id="545"/>
      <w:bookmarkEnd w:id="546"/>
    </w:p>
    <w:p w:rsidR="00A957A0" w:rsidRDefault="00A957A0" w:rsidP="00A957A0">
      <w:pPr>
        <w:pStyle w:val="af5"/>
        <w:keepNext/>
        <w:rPr>
          <w:rtl/>
        </w:rPr>
      </w:pPr>
      <w:bookmarkStart w:id="547" w:name="ET_interruption_6345_104"/>
      <w:r w:rsidRPr="00A957A0">
        <w:rPr>
          <w:rStyle w:val="TagStyle"/>
          <w:rtl/>
        </w:rPr>
        <w:t xml:space="preserve"> &lt;&lt; קריאה &gt;&gt; </w:t>
      </w:r>
      <w:r>
        <w:rPr>
          <w:rtl/>
        </w:rPr>
        <w:t>טלי גוטליב (הליכוד):</w:t>
      </w:r>
      <w:r w:rsidRPr="00A957A0">
        <w:rPr>
          <w:rStyle w:val="TagStyle"/>
          <w:rtl/>
        </w:rPr>
        <w:t xml:space="preserve"> &lt;&lt; קריאה &gt;&gt;</w:t>
      </w:r>
      <w:r>
        <w:rPr>
          <w:rtl/>
        </w:rPr>
        <w:t xml:space="preserve">   </w:t>
      </w:r>
      <w:bookmarkEnd w:id="547"/>
    </w:p>
    <w:p w:rsidR="00A957A0" w:rsidRDefault="00A957A0" w:rsidP="00A957A0">
      <w:pPr>
        <w:pStyle w:val="KeepWithNext"/>
        <w:rPr>
          <w:rtl/>
        </w:rPr>
      </w:pPr>
    </w:p>
    <w:p w:rsidR="00A957A0" w:rsidRDefault="00A957A0" w:rsidP="00A957A0">
      <w:pPr>
        <w:rPr>
          <w:rtl/>
        </w:rPr>
      </w:pPr>
      <w:r>
        <w:rPr>
          <w:rFonts w:hint="cs"/>
          <w:rtl/>
        </w:rPr>
        <w:t xml:space="preserve">אבל אתה לא נותן דוגמאות והכול מאוד ברור, אז בוא </w:t>
      </w:r>
      <w:bookmarkStart w:id="548" w:name="_ETM_Q1_1999815"/>
      <w:bookmarkEnd w:id="548"/>
      <w:r>
        <w:rPr>
          <w:rFonts w:hint="cs"/>
          <w:rtl/>
        </w:rPr>
        <w:t xml:space="preserve">לא נלעג לאינטליגנציה אחד של השני, בוא נניח ששנינו מבינים </w:t>
      </w:r>
      <w:bookmarkStart w:id="549" w:name="_ETM_Q1_2002447"/>
      <w:bookmarkEnd w:id="549"/>
      <w:r>
        <w:rPr>
          <w:rFonts w:hint="cs"/>
          <w:rtl/>
        </w:rPr>
        <w:t>על מה אתה מדבר, על מה אני מדברת, הכול טוב.</w:t>
      </w:r>
      <w:bookmarkStart w:id="550" w:name="_ETM_Q1_2007438"/>
      <w:bookmarkEnd w:id="550"/>
    </w:p>
    <w:p w:rsidR="00A957A0" w:rsidRDefault="00A957A0" w:rsidP="00A957A0">
      <w:pPr>
        <w:rPr>
          <w:rtl/>
        </w:rPr>
      </w:pPr>
    </w:p>
    <w:p w:rsidR="00A957A0" w:rsidRDefault="00A957A0" w:rsidP="00A957A0">
      <w:pPr>
        <w:pStyle w:val="af6"/>
        <w:keepNext/>
        <w:rPr>
          <w:rtl/>
        </w:rPr>
      </w:pPr>
      <w:bookmarkStart w:id="551" w:name="ET_yor_5786_105"/>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51"/>
    </w:p>
    <w:p w:rsidR="00A957A0" w:rsidRDefault="00A957A0" w:rsidP="00A957A0">
      <w:pPr>
        <w:pStyle w:val="KeepWithNext"/>
        <w:rPr>
          <w:rtl/>
        </w:rPr>
      </w:pPr>
    </w:p>
    <w:p w:rsidR="00A957A0" w:rsidRDefault="00A957A0" w:rsidP="00A957A0">
      <w:pPr>
        <w:rPr>
          <w:rtl/>
        </w:rPr>
      </w:pPr>
      <w:r>
        <w:rPr>
          <w:rFonts w:hint="cs"/>
          <w:rtl/>
        </w:rPr>
        <w:t>טלי.</w:t>
      </w:r>
    </w:p>
    <w:p w:rsidR="00A957A0" w:rsidRDefault="00A957A0" w:rsidP="00A957A0">
      <w:pPr>
        <w:rPr>
          <w:rtl/>
        </w:rPr>
      </w:pPr>
    </w:p>
    <w:p w:rsidR="00A957A0" w:rsidRDefault="00A957A0" w:rsidP="00A957A0">
      <w:pPr>
        <w:pStyle w:val="-"/>
        <w:keepNext/>
        <w:rPr>
          <w:rtl/>
        </w:rPr>
      </w:pPr>
      <w:bookmarkStart w:id="552" w:name="ET_speakercontinue_937133_106"/>
      <w:r w:rsidRPr="00A957A0">
        <w:rPr>
          <w:rStyle w:val="TagStyle"/>
          <w:rtl/>
        </w:rPr>
        <w:t xml:space="preserve"> &lt;&lt; דובר_המשך &gt;&gt; </w:t>
      </w:r>
      <w:r>
        <w:rPr>
          <w:rtl/>
        </w:rPr>
        <w:t>רן בלנקין:</w:t>
      </w:r>
      <w:r w:rsidRPr="00A957A0">
        <w:rPr>
          <w:rStyle w:val="TagStyle"/>
          <w:rtl/>
        </w:rPr>
        <w:t xml:space="preserve"> &lt;&lt; דובר_המשך &gt;&gt;</w:t>
      </w:r>
      <w:r>
        <w:rPr>
          <w:rtl/>
        </w:rPr>
        <w:t xml:space="preserve">   </w:t>
      </w:r>
      <w:bookmarkEnd w:id="552"/>
    </w:p>
    <w:p w:rsidR="00A957A0" w:rsidRDefault="00A957A0" w:rsidP="00A957A0">
      <w:pPr>
        <w:pStyle w:val="KeepWithNext"/>
        <w:rPr>
          <w:rtl/>
        </w:rPr>
      </w:pPr>
    </w:p>
    <w:p w:rsidR="0062361A" w:rsidRDefault="00311A2C" w:rsidP="00A957A0">
      <w:pPr>
        <w:rPr>
          <w:rtl/>
        </w:rPr>
      </w:pPr>
      <w:r>
        <w:rPr>
          <w:rFonts w:hint="cs"/>
          <w:rtl/>
        </w:rPr>
        <w:t xml:space="preserve"> </w:t>
      </w:r>
      <w:r w:rsidR="00A957A0">
        <w:rPr>
          <w:rFonts w:hint="cs"/>
          <w:rtl/>
        </w:rPr>
        <w:t xml:space="preserve">התרופה של האזרח לשמור על שמו הטוב מפני השמצה מוגבלת </w:t>
      </w:r>
      <w:bookmarkStart w:id="553" w:name="_ETM_Q1_2013283"/>
      <w:bookmarkEnd w:id="553"/>
      <w:r w:rsidR="00A957A0">
        <w:rPr>
          <w:rFonts w:hint="cs"/>
          <w:rtl/>
        </w:rPr>
        <w:t>ביותר במקרים האלה וזאת בדיוק כמו שבדיוק דיברנו פה לפני</w:t>
      </w:r>
      <w:bookmarkStart w:id="554" w:name="_ETM_Q1_2015455"/>
      <w:bookmarkEnd w:id="554"/>
      <w:r w:rsidR="00A957A0">
        <w:rPr>
          <w:rFonts w:hint="cs"/>
          <w:rtl/>
        </w:rPr>
        <w:t xml:space="preserve"> רגע, לאור הוראותיו של חוק חסינות חברי כנסת. היינו, אין למעשה אף אפקט מרסן של התבטאויות של חברי כנסת, גם</w:t>
      </w:r>
      <w:bookmarkStart w:id="555" w:name="_ETM_Q1_2025771"/>
      <w:bookmarkEnd w:id="555"/>
      <w:r w:rsidR="00A957A0">
        <w:rPr>
          <w:rFonts w:hint="cs"/>
          <w:rtl/>
        </w:rPr>
        <w:t xml:space="preserve"> כשהן מהוות במובהק לשון הרע. הם, כמו שאמרה -</w:t>
      </w:r>
      <w:bookmarkStart w:id="556" w:name="_ETM_Q1_2030106"/>
      <w:bookmarkEnd w:id="556"/>
      <w:r w:rsidR="00A957A0">
        <w:rPr>
          <w:rFonts w:hint="cs"/>
          <w:rtl/>
        </w:rPr>
        <w:t xml:space="preserve"> - - </w:t>
      </w:r>
    </w:p>
    <w:p w:rsidR="00A957A0" w:rsidRDefault="00A957A0" w:rsidP="00A957A0">
      <w:pPr>
        <w:rPr>
          <w:rtl/>
        </w:rPr>
      </w:pPr>
    </w:p>
    <w:p w:rsidR="00A957A0" w:rsidRDefault="00A957A0" w:rsidP="00A957A0">
      <w:pPr>
        <w:pStyle w:val="af5"/>
        <w:keepNext/>
        <w:rPr>
          <w:rtl/>
        </w:rPr>
      </w:pPr>
      <w:bookmarkStart w:id="557" w:name="ET_interruption_6345_107"/>
      <w:r w:rsidRPr="00A957A0">
        <w:rPr>
          <w:rStyle w:val="TagStyle"/>
          <w:rtl/>
        </w:rPr>
        <w:t xml:space="preserve"> &lt;&lt; קריאה &gt;&gt; </w:t>
      </w:r>
      <w:r>
        <w:rPr>
          <w:rtl/>
        </w:rPr>
        <w:t>טלי גוטליב (הליכוד):</w:t>
      </w:r>
      <w:r w:rsidRPr="00A957A0">
        <w:rPr>
          <w:rStyle w:val="TagStyle"/>
          <w:rtl/>
        </w:rPr>
        <w:t xml:space="preserve"> &lt;&lt; קריאה &gt;&gt;</w:t>
      </w:r>
      <w:r>
        <w:rPr>
          <w:rtl/>
        </w:rPr>
        <w:t xml:space="preserve">   </w:t>
      </w:r>
      <w:bookmarkEnd w:id="557"/>
    </w:p>
    <w:p w:rsidR="00A957A0" w:rsidRDefault="00A957A0" w:rsidP="00A957A0">
      <w:pPr>
        <w:pStyle w:val="KeepWithNext"/>
        <w:rPr>
          <w:rtl/>
        </w:rPr>
      </w:pPr>
    </w:p>
    <w:p w:rsidR="00A957A0" w:rsidRDefault="00A957A0" w:rsidP="00A957A0">
      <w:pPr>
        <w:rPr>
          <w:rtl/>
        </w:rPr>
      </w:pPr>
      <w:r>
        <w:rPr>
          <w:rFonts w:hint="cs"/>
          <w:rtl/>
        </w:rPr>
        <w:t xml:space="preserve">אתה כאילו פרוקסי של שקמה ברסלר ושל </w:t>
      </w:r>
      <w:bookmarkStart w:id="558" w:name="_ETM_Q1_2034242"/>
      <w:bookmarkEnd w:id="558"/>
      <w:r>
        <w:rPr>
          <w:rFonts w:hint="cs"/>
          <w:rtl/>
        </w:rPr>
        <w:t xml:space="preserve">משה רדמן ושל אחים לנשק שמאיימים על אזרחים בתביעות דיבה </w:t>
      </w:r>
      <w:bookmarkStart w:id="559" w:name="_ETM_Q1_2037755"/>
      <w:bookmarkEnd w:id="559"/>
      <w:r>
        <w:rPr>
          <w:rFonts w:hint="cs"/>
          <w:rtl/>
        </w:rPr>
        <w:t xml:space="preserve">והתרעות - - - </w:t>
      </w:r>
    </w:p>
    <w:p w:rsidR="00A957A0" w:rsidRDefault="00A957A0" w:rsidP="00A957A0">
      <w:pPr>
        <w:rPr>
          <w:rtl/>
        </w:rPr>
      </w:pPr>
    </w:p>
    <w:p w:rsidR="00A957A0" w:rsidRDefault="00A957A0" w:rsidP="00A957A0">
      <w:pPr>
        <w:pStyle w:val="af6"/>
        <w:keepNext/>
        <w:rPr>
          <w:rtl/>
        </w:rPr>
      </w:pPr>
      <w:bookmarkStart w:id="560" w:name="ET_yor_5786_108"/>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60"/>
    </w:p>
    <w:p w:rsidR="00A957A0" w:rsidRDefault="00A957A0" w:rsidP="00A957A0">
      <w:pPr>
        <w:pStyle w:val="KeepWithNext"/>
        <w:rPr>
          <w:rtl/>
        </w:rPr>
      </w:pPr>
    </w:p>
    <w:p w:rsidR="00A957A0" w:rsidRDefault="00A957A0" w:rsidP="00A957A0">
      <w:pPr>
        <w:rPr>
          <w:rtl/>
        </w:rPr>
      </w:pPr>
      <w:r>
        <w:rPr>
          <w:rFonts w:hint="cs"/>
          <w:rtl/>
        </w:rPr>
        <w:t>טלי, אני מסיים את זה. סליחה,</w:t>
      </w:r>
      <w:bookmarkStart w:id="561" w:name="_ETM_Q1_2038353"/>
      <w:bookmarkEnd w:id="561"/>
      <w:r>
        <w:rPr>
          <w:rFonts w:hint="cs"/>
          <w:rtl/>
        </w:rPr>
        <w:t xml:space="preserve"> תעצור.</w:t>
      </w:r>
    </w:p>
    <w:p w:rsidR="00A957A0" w:rsidRDefault="00A957A0" w:rsidP="00A957A0">
      <w:pPr>
        <w:rPr>
          <w:rtl/>
        </w:rPr>
      </w:pPr>
    </w:p>
    <w:p w:rsidR="00A957A0" w:rsidRDefault="00A957A0" w:rsidP="00A957A0">
      <w:pPr>
        <w:pStyle w:val="af5"/>
        <w:keepNext/>
        <w:rPr>
          <w:rtl/>
        </w:rPr>
      </w:pPr>
      <w:bookmarkStart w:id="562" w:name="ET_interruption_6345_109"/>
      <w:r w:rsidRPr="00A957A0">
        <w:rPr>
          <w:rStyle w:val="TagStyle"/>
          <w:rtl/>
        </w:rPr>
        <w:lastRenderedPageBreak/>
        <w:t xml:space="preserve"> &lt;&lt; קריאה &gt;&gt; </w:t>
      </w:r>
      <w:r>
        <w:rPr>
          <w:rtl/>
        </w:rPr>
        <w:t>טלי גוטליב (הליכוד):</w:t>
      </w:r>
      <w:r w:rsidRPr="00A957A0">
        <w:rPr>
          <w:rStyle w:val="TagStyle"/>
          <w:rtl/>
        </w:rPr>
        <w:t xml:space="preserve"> &lt;&lt; קריאה &gt;&gt;</w:t>
      </w:r>
      <w:r>
        <w:rPr>
          <w:rtl/>
        </w:rPr>
        <w:t xml:space="preserve">   </w:t>
      </w:r>
      <w:bookmarkEnd w:id="562"/>
    </w:p>
    <w:p w:rsidR="00A957A0" w:rsidRDefault="00A957A0" w:rsidP="00A957A0">
      <w:pPr>
        <w:pStyle w:val="KeepWithNext"/>
        <w:rPr>
          <w:rtl/>
        </w:rPr>
      </w:pPr>
    </w:p>
    <w:p w:rsidR="00A957A0" w:rsidRDefault="00A957A0" w:rsidP="00A957A0">
      <w:pPr>
        <w:rPr>
          <w:rtl/>
        </w:rPr>
      </w:pPr>
      <w:r>
        <w:rPr>
          <w:rFonts w:hint="cs"/>
          <w:rtl/>
        </w:rPr>
        <w:t>בדיוק, לא נאפשר לך את זה.</w:t>
      </w:r>
      <w:bookmarkStart w:id="563" w:name="_ETM_Q1_2041719"/>
      <w:bookmarkEnd w:id="563"/>
    </w:p>
    <w:p w:rsidR="00A957A0" w:rsidRDefault="00A957A0" w:rsidP="00A957A0">
      <w:pPr>
        <w:rPr>
          <w:rtl/>
        </w:rPr>
      </w:pPr>
      <w:bookmarkStart w:id="564" w:name="_ETM_Q1_2041809"/>
      <w:bookmarkEnd w:id="564"/>
    </w:p>
    <w:p w:rsidR="00A957A0" w:rsidRDefault="00A957A0" w:rsidP="00A957A0">
      <w:pPr>
        <w:pStyle w:val="af6"/>
        <w:keepNext/>
        <w:rPr>
          <w:rtl/>
        </w:rPr>
      </w:pPr>
      <w:bookmarkStart w:id="565" w:name="ET_yor_5786_110"/>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65"/>
    </w:p>
    <w:p w:rsidR="00A957A0" w:rsidRDefault="00A957A0" w:rsidP="00A957A0">
      <w:pPr>
        <w:pStyle w:val="KeepWithNext"/>
        <w:rPr>
          <w:rtl/>
        </w:rPr>
      </w:pPr>
    </w:p>
    <w:p w:rsidR="00A957A0" w:rsidRDefault="00A957A0" w:rsidP="00A957A0">
      <w:pPr>
        <w:rPr>
          <w:rtl/>
        </w:rPr>
      </w:pPr>
      <w:bookmarkStart w:id="566" w:name="_ETM_Q1_2042769"/>
      <w:bookmarkEnd w:id="566"/>
      <w:r>
        <w:rPr>
          <w:rFonts w:hint="cs"/>
          <w:rtl/>
        </w:rPr>
        <w:t>חשבתי שאתה הולך להתייחס לכללים, בגלל זה אפשרתי לך לדבר.</w:t>
      </w:r>
    </w:p>
    <w:p w:rsidR="00A957A0" w:rsidRDefault="00A957A0" w:rsidP="00A957A0">
      <w:pPr>
        <w:rPr>
          <w:rtl/>
        </w:rPr>
      </w:pPr>
    </w:p>
    <w:p w:rsidR="00A957A0" w:rsidRDefault="00A957A0" w:rsidP="00A957A0">
      <w:pPr>
        <w:pStyle w:val="-"/>
        <w:keepNext/>
        <w:rPr>
          <w:rtl/>
        </w:rPr>
      </w:pPr>
      <w:bookmarkStart w:id="567" w:name="ET_speakercontinue_937133_111"/>
      <w:r w:rsidRPr="00A957A0">
        <w:rPr>
          <w:rStyle w:val="TagStyle"/>
          <w:rtl/>
        </w:rPr>
        <w:t xml:space="preserve"> &lt;&lt; דובר_המשך &gt;&gt; </w:t>
      </w:r>
      <w:r>
        <w:rPr>
          <w:rtl/>
        </w:rPr>
        <w:t>רן בלנקין:</w:t>
      </w:r>
      <w:r w:rsidRPr="00A957A0">
        <w:rPr>
          <w:rStyle w:val="TagStyle"/>
          <w:rtl/>
        </w:rPr>
        <w:t xml:space="preserve"> &lt;&lt; דובר_המשך &gt;&gt;</w:t>
      </w:r>
      <w:r>
        <w:rPr>
          <w:rtl/>
        </w:rPr>
        <w:t xml:space="preserve">   </w:t>
      </w:r>
      <w:bookmarkEnd w:id="567"/>
    </w:p>
    <w:p w:rsidR="00A957A0" w:rsidRDefault="00A957A0" w:rsidP="00A957A0">
      <w:pPr>
        <w:pStyle w:val="KeepWithNext"/>
        <w:rPr>
          <w:rtl/>
        </w:rPr>
      </w:pPr>
    </w:p>
    <w:p w:rsidR="00A957A0" w:rsidRDefault="00A957A0" w:rsidP="00A957A0">
      <w:pPr>
        <w:rPr>
          <w:rtl/>
        </w:rPr>
      </w:pPr>
      <w:r>
        <w:rPr>
          <w:rFonts w:hint="cs"/>
          <w:rtl/>
        </w:rPr>
        <w:t xml:space="preserve">כי, אדוני - - - </w:t>
      </w:r>
      <w:bookmarkStart w:id="568" w:name="_ETM_Q1_2044925"/>
      <w:bookmarkEnd w:id="568"/>
    </w:p>
    <w:p w:rsidR="00A957A0" w:rsidRDefault="00A957A0" w:rsidP="00A957A0">
      <w:pPr>
        <w:rPr>
          <w:rtl/>
        </w:rPr>
      </w:pPr>
      <w:bookmarkStart w:id="569" w:name="_ETM_Q1_2044977"/>
      <w:bookmarkEnd w:id="569"/>
    </w:p>
    <w:p w:rsidR="00A957A0" w:rsidRDefault="00A957A0" w:rsidP="00A957A0">
      <w:pPr>
        <w:pStyle w:val="af6"/>
        <w:keepNext/>
        <w:rPr>
          <w:rtl/>
        </w:rPr>
      </w:pPr>
      <w:bookmarkStart w:id="570" w:name="ET_yor_5786_112"/>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70"/>
    </w:p>
    <w:p w:rsidR="00A957A0" w:rsidRDefault="00A957A0" w:rsidP="00A957A0">
      <w:pPr>
        <w:pStyle w:val="KeepWithNext"/>
        <w:rPr>
          <w:rtl/>
        </w:rPr>
      </w:pPr>
    </w:p>
    <w:p w:rsidR="00A957A0" w:rsidRDefault="00A957A0" w:rsidP="00A957A0">
      <w:pPr>
        <w:rPr>
          <w:rtl/>
        </w:rPr>
      </w:pPr>
      <w:bookmarkStart w:id="571" w:name="_ETM_Q1_2045840"/>
      <w:bookmarkEnd w:id="571"/>
      <w:r>
        <w:rPr>
          <w:rFonts w:hint="cs"/>
          <w:rtl/>
        </w:rPr>
        <w:t>לא, אתה לא מתייחס לכללים.</w:t>
      </w:r>
      <w:bookmarkStart w:id="572" w:name="_ETM_Q1_2050066"/>
      <w:bookmarkEnd w:id="572"/>
    </w:p>
    <w:p w:rsidR="00A957A0" w:rsidRDefault="00A957A0" w:rsidP="00A957A0">
      <w:pPr>
        <w:rPr>
          <w:rtl/>
        </w:rPr>
      </w:pPr>
      <w:bookmarkStart w:id="573" w:name="_ETM_Q1_2050124"/>
      <w:bookmarkEnd w:id="573"/>
    </w:p>
    <w:p w:rsidR="00A957A0" w:rsidRDefault="00A957A0" w:rsidP="00A957A0">
      <w:pPr>
        <w:pStyle w:val="af5"/>
        <w:keepNext/>
        <w:rPr>
          <w:rtl/>
        </w:rPr>
      </w:pPr>
      <w:bookmarkStart w:id="574" w:name="ET_interruption_6345_113"/>
      <w:r w:rsidRPr="00A957A0">
        <w:rPr>
          <w:rStyle w:val="TagStyle"/>
          <w:rtl/>
        </w:rPr>
        <w:t xml:space="preserve"> &lt;&lt; קריאה &gt;&gt; </w:t>
      </w:r>
      <w:r>
        <w:rPr>
          <w:rtl/>
        </w:rPr>
        <w:t>טלי גוטליב (הליכוד):</w:t>
      </w:r>
      <w:r w:rsidRPr="00A957A0">
        <w:rPr>
          <w:rStyle w:val="TagStyle"/>
          <w:rtl/>
        </w:rPr>
        <w:t xml:space="preserve"> &lt;&lt; קריאה &gt;&gt;</w:t>
      </w:r>
      <w:r>
        <w:rPr>
          <w:rtl/>
        </w:rPr>
        <w:t xml:space="preserve">   </w:t>
      </w:r>
      <w:bookmarkEnd w:id="574"/>
    </w:p>
    <w:p w:rsidR="00A957A0" w:rsidRDefault="00A957A0" w:rsidP="00A957A0">
      <w:pPr>
        <w:pStyle w:val="KeepWithNext"/>
        <w:rPr>
          <w:rtl/>
        </w:rPr>
      </w:pPr>
    </w:p>
    <w:p w:rsidR="00A957A0" w:rsidRDefault="00A957A0" w:rsidP="00A957A0">
      <w:pPr>
        <w:rPr>
          <w:rtl/>
        </w:rPr>
      </w:pPr>
      <w:bookmarkStart w:id="575" w:name="_ETM_Q1_2048762"/>
      <w:bookmarkEnd w:id="575"/>
      <w:r>
        <w:rPr>
          <w:rFonts w:hint="cs"/>
          <w:rtl/>
        </w:rPr>
        <w:t xml:space="preserve">ממש לא. יש גבול לבמה שאתם מקבלים. </w:t>
      </w:r>
    </w:p>
    <w:p w:rsidR="00A957A0" w:rsidRDefault="00A957A0" w:rsidP="00A957A0">
      <w:pPr>
        <w:rPr>
          <w:rtl/>
        </w:rPr>
      </w:pPr>
      <w:bookmarkStart w:id="576" w:name="_ETM_Q1_2052833"/>
      <w:bookmarkStart w:id="577" w:name="_ETM_Q1_2052891"/>
      <w:bookmarkEnd w:id="576"/>
      <w:bookmarkEnd w:id="577"/>
    </w:p>
    <w:p w:rsidR="00A957A0" w:rsidRDefault="00A957A0" w:rsidP="00A957A0">
      <w:pPr>
        <w:pStyle w:val="af6"/>
        <w:keepNext/>
        <w:rPr>
          <w:rtl/>
        </w:rPr>
      </w:pPr>
      <w:bookmarkStart w:id="578" w:name="ET_yor_5786_114"/>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78"/>
    </w:p>
    <w:p w:rsidR="00A957A0" w:rsidRDefault="00A957A0" w:rsidP="00A957A0">
      <w:pPr>
        <w:pStyle w:val="KeepWithNext"/>
        <w:rPr>
          <w:rtl/>
        </w:rPr>
      </w:pPr>
    </w:p>
    <w:p w:rsidR="0062361A" w:rsidRDefault="00A957A0" w:rsidP="00A957A0">
      <w:pPr>
        <w:rPr>
          <w:rtl/>
        </w:rPr>
      </w:pPr>
      <w:bookmarkStart w:id="579" w:name="_ETM_Q1_2054103"/>
      <w:bookmarkEnd w:id="579"/>
      <w:r>
        <w:rPr>
          <w:rFonts w:hint="cs"/>
          <w:rtl/>
        </w:rPr>
        <w:t>ההטפות ומה שאתה מנסה לעשות פה, זה לא מקובל. נתתי לך לדבר כי חשבתי שאתה הולך לדבר</w:t>
      </w:r>
      <w:bookmarkStart w:id="580" w:name="_ETM_Q1_2054492"/>
      <w:bookmarkEnd w:id="580"/>
      <w:r>
        <w:rPr>
          <w:rFonts w:hint="cs"/>
          <w:rtl/>
        </w:rPr>
        <w:t xml:space="preserve"> על הכללים. אתה לא מדבר, ברגע זה מסתיימת זכות</w:t>
      </w:r>
      <w:bookmarkStart w:id="581" w:name="_ETM_Q1_2057039"/>
      <w:bookmarkEnd w:id="581"/>
      <w:r>
        <w:rPr>
          <w:rFonts w:hint="cs"/>
          <w:rtl/>
        </w:rPr>
        <w:t xml:space="preserve"> הדיבור שלך ואנחנו עוברים להצבעה. מי בעד הכללים כמו שהקריאה היועצת המשפטית?  </w:t>
      </w:r>
    </w:p>
    <w:p w:rsidR="00A957A0" w:rsidRDefault="00A957A0" w:rsidP="00A957A0">
      <w:pPr>
        <w:rPr>
          <w:rtl/>
        </w:rPr>
      </w:pPr>
    </w:p>
    <w:p w:rsidR="00A957A0" w:rsidRDefault="00A957A0" w:rsidP="00A957A0">
      <w:pPr>
        <w:pStyle w:val="af1"/>
        <w:keepNext/>
        <w:rPr>
          <w:rtl/>
        </w:rPr>
      </w:pPr>
      <w:r>
        <w:rPr>
          <w:rtl/>
        </w:rPr>
        <w:t>הצבעה</w:t>
      </w:r>
    </w:p>
    <w:p w:rsidR="00A957A0" w:rsidRPr="00A957A0" w:rsidRDefault="00A957A0" w:rsidP="00A957A0">
      <w:pPr>
        <w:pStyle w:val="af2"/>
        <w:rPr>
          <w:rtl/>
        </w:rPr>
      </w:pPr>
      <w:r w:rsidRPr="00A957A0">
        <w:rPr>
          <w:rFonts w:hint="cs"/>
          <w:rtl/>
        </w:rPr>
        <w:t>אושר</w:t>
      </w:r>
    </w:p>
    <w:p w:rsidR="00E07956" w:rsidRDefault="00E07956" w:rsidP="00E07956">
      <w:pPr>
        <w:rPr>
          <w:rtl/>
        </w:rPr>
      </w:pPr>
      <w:bookmarkStart w:id="582" w:name="_ETM_Q1_1816341"/>
      <w:bookmarkStart w:id="583" w:name="_ETM_Q1_1816386"/>
      <w:bookmarkStart w:id="584" w:name="_ETM_Q1_2062563"/>
      <w:bookmarkStart w:id="585" w:name="_ETM_Q1_2062603"/>
      <w:bookmarkStart w:id="586" w:name="_ETM_Q1_2070876"/>
      <w:bookmarkStart w:id="587" w:name="_ETM_Q1_2070924"/>
      <w:bookmarkStart w:id="588" w:name="_ETM_Q1_2180854"/>
      <w:bookmarkStart w:id="589" w:name="_ETM_Q1_2180907"/>
      <w:bookmarkStart w:id="590" w:name="_ETM_Q1_2181055"/>
      <w:bookmarkStart w:id="591" w:name="_ETM_Q1_2181103"/>
      <w:bookmarkStart w:id="592" w:name="_ETM_Q1_2216288"/>
      <w:bookmarkStart w:id="593" w:name="_ETM_Q1_2216336"/>
      <w:bookmarkEnd w:id="582"/>
      <w:bookmarkEnd w:id="583"/>
      <w:bookmarkEnd w:id="584"/>
      <w:bookmarkEnd w:id="585"/>
      <w:bookmarkEnd w:id="586"/>
      <w:bookmarkEnd w:id="587"/>
      <w:bookmarkEnd w:id="588"/>
      <w:bookmarkEnd w:id="589"/>
      <w:bookmarkEnd w:id="590"/>
      <w:bookmarkEnd w:id="591"/>
      <w:bookmarkEnd w:id="592"/>
      <w:bookmarkEnd w:id="593"/>
    </w:p>
    <w:p w:rsidR="00A957A0" w:rsidRDefault="00A957A0" w:rsidP="00A957A0">
      <w:pPr>
        <w:pStyle w:val="af6"/>
        <w:keepNext/>
        <w:rPr>
          <w:rtl/>
        </w:rPr>
      </w:pPr>
      <w:bookmarkStart w:id="594" w:name="ET_yor_5786_115"/>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94"/>
    </w:p>
    <w:p w:rsidR="00A957A0" w:rsidRDefault="00A957A0" w:rsidP="00A957A0">
      <w:pPr>
        <w:pStyle w:val="KeepWithNext"/>
        <w:rPr>
          <w:rtl/>
        </w:rPr>
      </w:pPr>
    </w:p>
    <w:p w:rsidR="00A957A0" w:rsidRDefault="00A957A0" w:rsidP="00A957A0">
      <w:pPr>
        <w:rPr>
          <w:rtl/>
        </w:rPr>
      </w:pPr>
      <w:r>
        <w:rPr>
          <w:rFonts w:hint="cs"/>
          <w:rtl/>
        </w:rPr>
        <w:t xml:space="preserve">התיקון אושר, אנחנו עוברים לנושא השני </w:t>
      </w:r>
      <w:bookmarkStart w:id="595" w:name="_ETM_Q1_2081733"/>
      <w:bookmarkEnd w:id="595"/>
      <w:r>
        <w:rPr>
          <w:rFonts w:hint="cs"/>
          <w:rtl/>
        </w:rPr>
        <w:t xml:space="preserve">שעל סדר היום. </w:t>
      </w:r>
    </w:p>
    <w:p w:rsidR="00A957A0" w:rsidRPr="00A957A0" w:rsidRDefault="00A957A0" w:rsidP="00A957A0">
      <w:pPr>
        <w:rPr>
          <w:rtl/>
        </w:rPr>
      </w:pPr>
    </w:p>
    <w:p w:rsidR="00E07956" w:rsidRDefault="00E07956" w:rsidP="00E07956">
      <w:pPr>
        <w:pStyle w:val="a4"/>
        <w:keepNext/>
        <w:rPr>
          <w:rtl/>
        </w:rPr>
      </w:pPr>
      <w:bookmarkStart w:id="596" w:name="ET_speaker_ארבל_אסטרחן_50"/>
      <w:r w:rsidRPr="00E07956">
        <w:rPr>
          <w:rStyle w:val="TagStyle"/>
          <w:rtl/>
        </w:rPr>
        <w:t xml:space="preserve"> &lt;&lt; דובר &gt;&gt; </w:t>
      </w:r>
      <w:r>
        <w:rPr>
          <w:rtl/>
        </w:rPr>
        <w:t>ארבל אסטרחן:</w:t>
      </w:r>
      <w:r w:rsidRPr="00E07956">
        <w:rPr>
          <w:rStyle w:val="TagStyle"/>
          <w:rtl/>
        </w:rPr>
        <w:t xml:space="preserve"> &lt;&lt; דובר &gt;&gt;</w:t>
      </w:r>
      <w:r>
        <w:rPr>
          <w:rtl/>
        </w:rPr>
        <w:t xml:space="preserve">   </w:t>
      </w:r>
      <w:bookmarkEnd w:id="596"/>
    </w:p>
    <w:p w:rsidR="00E07956" w:rsidRDefault="00E07956" w:rsidP="00E07956">
      <w:pPr>
        <w:pStyle w:val="KeepWithNext"/>
        <w:rPr>
          <w:rtl/>
        </w:rPr>
      </w:pPr>
    </w:p>
    <w:p w:rsidR="00A957A0" w:rsidRDefault="00A957A0" w:rsidP="00E07956">
      <w:pPr>
        <w:rPr>
          <w:rtl/>
        </w:rPr>
      </w:pPr>
      <w:bookmarkStart w:id="597" w:name="_ETM_Q1_2221733"/>
      <w:bookmarkEnd w:id="597"/>
      <w:r>
        <w:rPr>
          <w:rFonts w:hint="cs"/>
          <w:rtl/>
        </w:rPr>
        <w:t>נהוג לתת למוזמנים לדבר.</w:t>
      </w:r>
    </w:p>
    <w:p w:rsidR="00A957A0" w:rsidRDefault="00A957A0" w:rsidP="00E07956">
      <w:pPr>
        <w:rPr>
          <w:rtl/>
        </w:rPr>
      </w:pPr>
    </w:p>
    <w:p w:rsidR="00A957A0" w:rsidRDefault="00A957A0" w:rsidP="00A957A0">
      <w:pPr>
        <w:pStyle w:val="af6"/>
        <w:keepNext/>
        <w:rPr>
          <w:rtl/>
        </w:rPr>
      </w:pPr>
      <w:bookmarkStart w:id="598" w:name="ET_yor_5786_116"/>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598"/>
    </w:p>
    <w:p w:rsidR="00A957A0" w:rsidRDefault="00A957A0" w:rsidP="00A957A0">
      <w:pPr>
        <w:pStyle w:val="KeepWithNext"/>
        <w:rPr>
          <w:rtl/>
        </w:rPr>
      </w:pPr>
    </w:p>
    <w:p w:rsidR="00A957A0" w:rsidRDefault="00A957A0" w:rsidP="00A957A0">
      <w:pPr>
        <w:rPr>
          <w:rtl/>
        </w:rPr>
      </w:pPr>
      <w:r>
        <w:rPr>
          <w:rFonts w:hint="cs"/>
          <w:rtl/>
        </w:rPr>
        <w:t xml:space="preserve">נתתי לו לדבר - - - </w:t>
      </w:r>
    </w:p>
    <w:p w:rsidR="00A957A0" w:rsidRDefault="00A957A0" w:rsidP="00A957A0">
      <w:pPr>
        <w:rPr>
          <w:rtl/>
        </w:rPr>
      </w:pPr>
    </w:p>
    <w:p w:rsidR="00A957A0" w:rsidRDefault="00A957A0" w:rsidP="00A957A0">
      <w:pPr>
        <w:pStyle w:val="af5"/>
        <w:keepNext/>
        <w:rPr>
          <w:rtl/>
        </w:rPr>
      </w:pPr>
      <w:bookmarkStart w:id="599" w:name="ET_interruption_6345_117"/>
      <w:r w:rsidRPr="00A957A0">
        <w:rPr>
          <w:rStyle w:val="TagStyle"/>
          <w:rtl/>
        </w:rPr>
        <w:t xml:space="preserve"> &lt;&lt; קריאה &gt;&gt; </w:t>
      </w:r>
      <w:r>
        <w:rPr>
          <w:rtl/>
        </w:rPr>
        <w:t>טלי גוטליב (הליכוד):</w:t>
      </w:r>
      <w:r w:rsidRPr="00A957A0">
        <w:rPr>
          <w:rStyle w:val="TagStyle"/>
          <w:rtl/>
        </w:rPr>
        <w:t xml:space="preserve"> &lt;&lt; קריאה &gt;&gt;</w:t>
      </w:r>
      <w:r>
        <w:rPr>
          <w:rtl/>
        </w:rPr>
        <w:t xml:space="preserve">   </w:t>
      </w:r>
      <w:bookmarkEnd w:id="599"/>
    </w:p>
    <w:p w:rsidR="00A957A0" w:rsidRDefault="00A957A0" w:rsidP="00A957A0">
      <w:pPr>
        <w:pStyle w:val="KeepWithNext"/>
        <w:rPr>
          <w:rtl/>
        </w:rPr>
      </w:pPr>
    </w:p>
    <w:p w:rsidR="00A957A0" w:rsidRDefault="00A957A0" w:rsidP="00A957A0">
      <w:pPr>
        <w:rPr>
          <w:rtl/>
        </w:rPr>
      </w:pPr>
      <w:r>
        <w:rPr>
          <w:rFonts w:hint="cs"/>
          <w:rtl/>
        </w:rPr>
        <w:t xml:space="preserve">גברתי היועצת המשפטית, הוא נתן לדבר, אבל זו לא הבמה, הוא ניצל את זה כדי להכפיש חברי כנסת. </w:t>
      </w:r>
    </w:p>
    <w:p w:rsidR="00A957A0" w:rsidRDefault="00A957A0" w:rsidP="00A957A0">
      <w:pPr>
        <w:rPr>
          <w:rtl/>
        </w:rPr>
      </w:pPr>
      <w:bookmarkStart w:id="600" w:name="_ETM_Q1_2091884"/>
      <w:bookmarkStart w:id="601" w:name="_ETM_Q1_2091937"/>
      <w:bookmarkEnd w:id="600"/>
      <w:bookmarkEnd w:id="601"/>
    </w:p>
    <w:p w:rsidR="00A957A0" w:rsidRDefault="00A957A0" w:rsidP="00A957A0">
      <w:pPr>
        <w:pStyle w:val="af6"/>
        <w:keepNext/>
        <w:rPr>
          <w:rtl/>
        </w:rPr>
      </w:pPr>
      <w:bookmarkStart w:id="602" w:name="ET_yor_5786_118"/>
      <w:r w:rsidRPr="00A957A0">
        <w:rPr>
          <w:rStyle w:val="TagStyle"/>
          <w:rtl/>
        </w:rPr>
        <w:t xml:space="preserve"> &lt;&lt; יור &gt;&gt; </w:t>
      </w:r>
      <w:r>
        <w:rPr>
          <w:rtl/>
        </w:rPr>
        <w:t>היו"ר אופיר כץ:</w:t>
      </w:r>
      <w:r w:rsidRPr="00A957A0">
        <w:rPr>
          <w:rStyle w:val="TagStyle"/>
          <w:rtl/>
        </w:rPr>
        <w:t xml:space="preserve"> &lt;&lt; יור &gt;&gt;</w:t>
      </w:r>
      <w:r>
        <w:rPr>
          <w:rtl/>
        </w:rPr>
        <w:t xml:space="preserve">   </w:t>
      </w:r>
      <w:bookmarkEnd w:id="602"/>
    </w:p>
    <w:p w:rsidR="00A957A0" w:rsidRDefault="00A957A0" w:rsidP="00A957A0">
      <w:pPr>
        <w:pStyle w:val="KeepWithNext"/>
        <w:rPr>
          <w:rtl/>
        </w:rPr>
      </w:pPr>
    </w:p>
    <w:p w:rsidR="00A957A0" w:rsidRDefault="00A957A0" w:rsidP="00A957A0">
      <w:pPr>
        <w:rPr>
          <w:rtl/>
        </w:rPr>
      </w:pPr>
      <w:bookmarkStart w:id="603" w:name="_ETM_Q1_2089631"/>
      <w:bookmarkEnd w:id="603"/>
      <w:r>
        <w:rPr>
          <w:rFonts w:hint="cs"/>
          <w:rtl/>
        </w:rPr>
        <w:t>נתתי לו לדבר, אבל הוא ניצל את זה, לא קשור לדיון, לא קשור לחוק.</w:t>
      </w:r>
      <w:bookmarkStart w:id="604" w:name="_ETM_Q1_2100482"/>
      <w:bookmarkEnd w:id="604"/>
    </w:p>
    <w:p w:rsidR="00A957A0" w:rsidRDefault="00A957A0" w:rsidP="00A957A0">
      <w:pPr>
        <w:rPr>
          <w:rtl/>
        </w:rPr>
      </w:pPr>
      <w:bookmarkStart w:id="605" w:name="_ETM_Q1_2100529"/>
      <w:bookmarkEnd w:id="605"/>
    </w:p>
    <w:p w:rsidR="00A957A0" w:rsidRDefault="00A957A0" w:rsidP="00A957A0">
      <w:pPr>
        <w:pStyle w:val="af5"/>
        <w:keepNext/>
        <w:rPr>
          <w:rtl/>
        </w:rPr>
      </w:pPr>
      <w:bookmarkStart w:id="606" w:name="ET_interruption_6345_119"/>
      <w:r w:rsidRPr="00A957A0">
        <w:rPr>
          <w:rStyle w:val="TagStyle"/>
          <w:rtl/>
        </w:rPr>
        <w:t xml:space="preserve"> &lt;&lt; קריאה &gt;&gt; </w:t>
      </w:r>
      <w:r>
        <w:rPr>
          <w:rtl/>
        </w:rPr>
        <w:t>טלי גוטליב (הליכוד):</w:t>
      </w:r>
      <w:r w:rsidRPr="00A957A0">
        <w:rPr>
          <w:rStyle w:val="TagStyle"/>
          <w:rtl/>
        </w:rPr>
        <w:t xml:space="preserve"> &lt;&lt; קריאה &gt;&gt;</w:t>
      </w:r>
      <w:r>
        <w:rPr>
          <w:rtl/>
        </w:rPr>
        <w:t xml:space="preserve">   </w:t>
      </w:r>
      <w:bookmarkEnd w:id="606"/>
    </w:p>
    <w:p w:rsidR="00A957A0" w:rsidRDefault="00A957A0" w:rsidP="00A957A0">
      <w:pPr>
        <w:pStyle w:val="KeepWithNext"/>
        <w:rPr>
          <w:rtl/>
        </w:rPr>
      </w:pPr>
    </w:p>
    <w:p w:rsidR="00A957A0" w:rsidRDefault="00A957A0" w:rsidP="00A957A0">
      <w:pPr>
        <w:rPr>
          <w:rtl/>
        </w:rPr>
      </w:pPr>
      <w:r>
        <w:rPr>
          <w:rFonts w:hint="cs"/>
          <w:rtl/>
        </w:rPr>
        <w:t>רק לחברי כנסת יש זכות</w:t>
      </w:r>
      <w:bookmarkStart w:id="607" w:name="_ETM_Q1_2097727"/>
      <w:bookmarkEnd w:id="607"/>
      <w:r>
        <w:rPr>
          <w:rFonts w:hint="cs"/>
          <w:rtl/>
        </w:rPr>
        <w:t xml:space="preserve"> לדבר </w:t>
      </w:r>
      <w:bookmarkStart w:id="608" w:name="_ETM_Q1_2098944"/>
      <w:bookmarkEnd w:id="608"/>
      <w:r>
        <w:rPr>
          <w:rFonts w:hint="cs"/>
          <w:rtl/>
        </w:rPr>
        <w:t>לא על נושא הדיון.</w:t>
      </w:r>
      <w:bookmarkStart w:id="609" w:name="_ETM_Q1_2102219"/>
      <w:bookmarkEnd w:id="609"/>
    </w:p>
    <w:p w:rsidR="005B2B3D" w:rsidRDefault="005B2B3D" w:rsidP="00A957A0">
      <w:pPr>
        <w:rPr>
          <w:rtl/>
        </w:rPr>
      </w:pPr>
      <w:bookmarkStart w:id="610" w:name="_ETM_Q1_2102435"/>
      <w:bookmarkEnd w:id="610"/>
    </w:p>
    <w:p w:rsidR="005B2B3D" w:rsidRDefault="005B2B3D" w:rsidP="005B2B3D">
      <w:pPr>
        <w:pStyle w:val="af6"/>
        <w:keepNext/>
        <w:rPr>
          <w:rtl/>
        </w:rPr>
      </w:pPr>
      <w:bookmarkStart w:id="611" w:name="ET_yor_5786_120"/>
      <w:r w:rsidRPr="005B2B3D">
        <w:rPr>
          <w:rStyle w:val="TagStyle"/>
          <w:rtl/>
        </w:rPr>
        <w:lastRenderedPageBreak/>
        <w:t xml:space="preserve"> &lt;&lt; יור &gt;&gt; </w:t>
      </w:r>
      <w:r>
        <w:rPr>
          <w:rtl/>
        </w:rPr>
        <w:t>היו"ר אופיר כץ:</w:t>
      </w:r>
      <w:r w:rsidRPr="005B2B3D">
        <w:rPr>
          <w:rStyle w:val="TagStyle"/>
          <w:rtl/>
        </w:rPr>
        <w:t xml:space="preserve"> &lt;&lt; יור &gt;&gt;</w:t>
      </w:r>
      <w:r>
        <w:rPr>
          <w:rtl/>
        </w:rPr>
        <w:t xml:space="preserve">   </w:t>
      </w:r>
      <w:bookmarkEnd w:id="611"/>
    </w:p>
    <w:p w:rsidR="005B2B3D" w:rsidRDefault="005B2B3D" w:rsidP="005B2B3D">
      <w:pPr>
        <w:pStyle w:val="KeepWithNext"/>
        <w:rPr>
          <w:rtl/>
        </w:rPr>
      </w:pPr>
    </w:p>
    <w:p w:rsidR="005B2B3D" w:rsidRDefault="005B2B3D" w:rsidP="00311A2C">
      <w:pPr>
        <w:rPr>
          <w:rtl/>
        </w:rPr>
      </w:pPr>
      <w:r>
        <w:rPr>
          <w:rFonts w:hint="cs"/>
          <w:rtl/>
        </w:rPr>
        <w:t xml:space="preserve">לא אתן פה לאנשים להטיף מוסר. אני רוצה לאפשר להם לדבר, לא משנה לי מאיפה הם באים, את יודעת את זה, אני נותן לכולם לדבר, </w:t>
      </w:r>
      <w:bookmarkStart w:id="612" w:name="_ETM_Q1_2108712"/>
      <w:bookmarkEnd w:id="612"/>
      <w:r>
        <w:rPr>
          <w:rFonts w:hint="cs"/>
          <w:rtl/>
        </w:rPr>
        <w:t>לא משנה את מי הוא מייצג. אבל כשמנצלים את הבמה לא לדבר על הנושא שלשמו התכנסנו, לזה אני לא</w:t>
      </w:r>
      <w:bookmarkStart w:id="613" w:name="_ETM_Q1_2114375"/>
      <w:bookmarkEnd w:id="613"/>
      <w:r>
        <w:rPr>
          <w:rFonts w:hint="cs"/>
          <w:rtl/>
        </w:rPr>
        <w:t xml:space="preserve"> מתחייב לתת. </w:t>
      </w:r>
    </w:p>
    <w:p w:rsidR="005B2B3D" w:rsidRDefault="005B2B3D" w:rsidP="005B2B3D">
      <w:pPr>
        <w:rPr>
          <w:rtl/>
        </w:rPr>
      </w:pPr>
    </w:p>
    <w:p w:rsidR="005B2B3D" w:rsidRDefault="005B2B3D" w:rsidP="005B2B3D">
      <w:pPr>
        <w:pStyle w:val="af5"/>
        <w:keepNext/>
        <w:rPr>
          <w:rtl/>
        </w:rPr>
      </w:pPr>
      <w:bookmarkStart w:id="614" w:name="ET_interruption_6345_121"/>
      <w:r w:rsidRPr="005B2B3D">
        <w:rPr>
          <w:rStyle w:val="TagStyle"/>
          <w:rtl/>
        </w:rPr>
        <w:t xml:space="preserve"> &lt;&lt; קריאה &gt;&gt; </w:t>
      </w:r>
      <w:r>
        <w:rPr>
          <w:rtl/>
        </w:rPr>
        <w:t>טלי גוטליב (הליכוד):</w:t>
      </w:r>
      <w:r w:rsidRPr="005B2B3D">
        <w:rPr>
          <w:rStyle w:val="TagStyle"/>
          <w:rtl/>
        </w:rPr>
        <w:t xml:space="preserve"> &lt;&lt; קריאה &gt;&gt;</w:t>
      </w:r>
      <w:r>
        <w:rPr>
          <w:rtl/>
        </w:rPr>
        <w:t xml:space="preserve">   </w:t>
      </w:r>
      <w:bookmarkEnd w:id="614"/>
    </w:p>
    <w:p w:rsidR="005B2B3D" w:rsidRDefault="005B2B3D" w:rsidP="005B2B3D">
      <w:pPr>
        <w:pStyle w:val="KeepWithNext"/>
        <w:rPr>
          <w:rtl/>
        </w:rPr>
      </w:pPr>
    </w:p>
    <w:p w:rsidR="005B7C32" w:rsidRDefault="005B2B3D" w:rsidP="005B2B3D">
      <w:pPr>
        <w:rPr>
          <w:rtl/>
        </w:rPr>
      </w:pPr>
      <w:r>
        <w:rPr>
          <w:rFonts w:hint="cs"/>
          <w:rtl/>
        </w:rPr>
        <w:t xml:space="preserve">רק לחברי כנסת מותר לנצל את זכות הדיבור שלהם </w:t>
      </w:r>
      <w:r w:rsidR="005B7C32">
        <w:rPr>
          <w:rFonts w:hint="cs"/>
          <w:rtl/>
        </w:rPr>
        <w:t xml:space="preserve">לדבר על מה שהם רוצים וגם לזה ליושב-ראש יש סמכות לסייג ולקבוע זמנים ונושאים. </w:t>
      </w:r>
    </w:p>
    <w:p w:rsidR="006578BF" w:rsidRDefault="006578BF" w:rsidP="005B2B3D">
      <w:pPr>
        <w:rPr>
          <w:rtl/>
        </w:rPr>
      </w:pPr>
    </w:p>
    <w:p w:rsidR="006578BF" w:rsidRDefault="006578BF" w:rsidP="006578BF">
      <w:pPr>
        <w:pStyle w:val="af9"/>
        <w:keepNext/>
        <w:rPr>
          <w:rtl/>
        </w:rPr>
      </w:pPr>
      <w:bookmarkStart w:id="615" w:name="ET_guest_937134_122"/>
      <w:r w:rsidRPr="006578BF">
        <w:rPr>
          <w:rStyle w:val="TagStyle"/>
          <w:rtl/>
        </w:rPr>
        <w:t xml:space="preserve"> &lt;&lt; אורח &gt;&gt; </w:t>
      </w:r>
      <w:r>
        <w:rPr>
          <w:rtl/>
        </w:rPr>
        <w:t>גיל ורד:</w:t>
      </w:r>
      <w:r w:rsidRPr="006578BF">
        <w:rPr>
          <w:rStyle w:val="TagStyle"/>
          <w:rtl/>
        </w:rPr>
        <w:t xml:space="preserve"> &lt;&lt; אורח &gt;&gt;</w:t>
      </w:r>
      <w:r>
        <w:rPr>
          <w:rtl/>
        </w:rPr>
        <w:t xml:space="preserve">   </w:t>
      </w:r>
      <w:bookmarkEnd w:id="615"/>
    </w:p>
    <w:p w:rsidR="006578BF" w:rsidRDefault="006578BF" w:rsidP="006578BF">
      <w:pPr>
        <w:pStyle w:val="KeepWithNext"/>
        <w:rPr>
          <w:rtl/>
        </w:rPr>
      </w:pPr>
    </w:p>
    <w:p w:rsidR="006578BF" w:rsidRDefault="006578BF" w:rsidP="006578BF">
      <w:pPr>
        <w:rPr>
          <w:rtl/>
        </w:rPr>
      </w:pPr>
      <w:r>
        <w:rPr>
          <w:rFonts w:hint="cs"/>
          <w:rtl/>
        </w:rPr>
        <w:t>אבל לא ניתן לנו לסיים,</w:t>
      </w:r>
      <w:bookmarkStart w:id="616" w:name="_ETM_Q1_2135206"/>
      <w:bookmarkEnd w:id="616"/>
      <w:r>
        <w:rPr>
          <w:rFonts w:hint="cs"/>
          <w:rtl/>
        </w:rPr>
        <w:t xml:space="preserve"> התגובה שלנו הייתה בגלל ההפרעות.</w:t>
      </w:r>
    </w:p>
    <w:p w:rsidR="006578BF" w:rsidRDefault="006578BF" w:rsidP="006578BF">
      <w:pPr>
        <w:rPr>
          <w:rtl/>
        </w:rPr>
      </w:pPr>
    </w:p>
    <w:p w:rsidR="006578BF" w:rsidRDefault="006578BF" w:rsidP="006578BF">
      <w:pPr>
        <w:pStyle w:val="af6"/>
        <w:keepNext/>
        <w:rPr>
          <w:rtl/>
        </w:rPr>
      </w:pPr>
      <w:bookmarkStart w:id="617" w:name="ET_yor_5786_123"/>
      <w:r w:rsidRPr="006578BF">
        <w:rPr>
          <w:rStyle w:val="TagStyle"/>
          <w:rtl/>
        </w:rPr>
        <w:t xml:space="preserve"> &lt;&lt; יור &gt;&gt; </w:t>
      </w:r>
      <w:r>
        <w:rPr>
          <w:rtl/>
        </w:rPr>
        <w:t>היו"ר אופיר כץ:</w:t>
      </w:r>
      <w:r w:rsidRPr="006578BF">
        <w:rPr>
          <w:rStyle w:val="TagStyle"/>
          <w:rtl/>
        </w:rPr>
        <w:t xml:space="preserve"> &lt;&lt; יור &gt;&gt;</w:t>
      </w:r>
      <w:r>
        <w:rPr>
          <w:rtl/>
        </w:rPr>
        <w:t xml:space="preserve">   </w:t>
      </w:r>
      <w:bookmarkEnd w:id="617"/>
    </w:p>
    <w:p w:rsidR="006578BF" w:rsidRDefault="006578BF" w:rsidP="006578BF">
      <w:pPr>
        <w:pStyle w:val="KeepWithNext"/>
        <w:rPr>
          <w:rtl/>
        </w:rPr>
      </w:pPr>
    </w:p>
    <w:p w:rsidR="006578BF" w:rsidRDefault="006578BF" w:rsidP="006578BF">
      <w:pPr>
        <w:rPr>
          <w:rtl/>
        </w:rPr>
      </w:pPr>
      <w:r>
        <w:rPr>
          <w:rFonts w:hint="cs"/>
          <w:rtl/>
        </w:rPr>
        <w:t>הוא הקריא מדף. זו לא הייתה</w:t>
      </w:r>
      <w:bookmarkStart w:id="618" w:name="_ETM_Q1_2140487"/>
      <w:bookmarkEnd w:id="618"/>
      <w:r>
        <w:rPr>
          <w:rFonts w:hint="cs"/>
          <w:rtl/>
        </w:rPr>
        <w:t xml:space="preserve"> תגובה.</w:t>
      </w:r>
    </w:p>
    <w:p w:rsidR="006578BF" w:rsidRDefault="006578BF" w:rsidP="006578BF">
      <w:pPr>
        <w:rPr>
          <w:rtl/>
        </w:rPr>
      </w:pPr>
    </w:p>
    <w:p w:rsidR="006578BF" w:rsidRDefault="006578BF" w:rsidP="006578BF">
      <w:pPr>
        <w:pStyle w:val="af5"/>
        <w:keepNext/>
        <w:rPr>
          <w:rtl/>
        </w:rPr>
      </w:pPr>
      <w:bookmarkStart w:id="619" w:name="ET_interruption_6345_124"/>
      <w:r w:rsidRPr="006578BF">
        <w:rPr>
          <w:rStyle w:val="TagStyle"/>
          <w:rtl/>
        </w:rPr>
        <w:t xml:space="preserve"> &lt;&lt; קריאה &gt;&gt; </w:t>
      </w:r>
      <w:r>
        <w:rPr>
          <w:rtl/>
        </w:rPr>
        <w:t>טלי גוטליב (הליכוד):</w:t>
      </w:r>
      <w:r w:rsidRPr="006578BF">
        <w:rPr>
          <w:rStyle w:val="TagStyle"/>
          <w:rtl/>
        </w:rPr>
        <w:t xml:space="preserve"> &lt;&lt; קריאה &gt;&gt;</w:t>
      </w:r>
      <w:r>
        <w:rPr>
          <w:rtl/>
        </w:rPr>
        <w:t xml:space="preserve">   </w:t>
      </w:r>
      <w:bookmarkEnd w:id="619"/>
    </w:p>
    <w:p w:rsidR="006578BF" w:rsidRDefault="006578BF" w:rsidP="006578BF">
      <w:pPr>
        <w:pStyle w:val="KeepWithNext"/>
        <w:rPr>
          <w:rtl/>
        </w:rPr>
      </w:pPr>
    </w:p>
    <w:p w:rsidR="006578BF" w:rsidRDefault="006578BF" w:rsidP="006578BF">
      <w:pPr>
        <w:rPr>
          <w:rtl/>
        </w:rPr>
      </w:pPr>
      <w:r>
        <w:rPr>
          <w:rFonts w:hint="cs"/>
          <w:rtl/>
        </w:rPr>
        <w:t>ראינו אותו מסתכל בדף ומקריא מילה במילה.</w:t>
      </w:r>
    </w:p>
    <w:p w:rsidR="006578BF" w:rsidRDefault="006578BF" w:rsidP="006578BF">
      <w:pPr>
        <w:rPr>
          <w:rtl/>
        </w:rPr>
      </w:pPr>
    </w:p>
    <w:p w:rsidR="006578BF" w:rsidRDefault="006578BF" w:rsidP="006578BF">
      <w:pPr>
        <w:pStyle w:val="af6"/>
        <w:keepNext/>
        <w:rPr>
          <w:rtl/>
        </w:rPr>
      </w:pPr>
      <w:bookmarkStart w:id="620" w:name="ET_yor_5786_125"/>
      <w:r w:rsidRPr="006578BF">
        <w:rPr>
          <w:rStyle w:val="TagStyle"/>
          <w:rtl/>
        </w:rPr>
        <w:t xml:space="preserve"> &lt;&lt; יור &gt;&gt; </w:t>
      </w:r>
      <w:r>
        <w:rPr>
          <w:rtl/>
        </w:rPr>
        <w:t>היו"ר אופיר כץ:</w:t>
      </w:r>
      <w:r w:rsidRPr="006578BF">
        <w:rPr>
          <w:rStyle w:val="TagStyle"/>
          <w:rtl/>
        </w:rPr>
        <w:t xml:space="preserve"> &lt;&lt; יור &gt;&gt;</w:t>
      </w:r>
      <w:r>
        <w:rPr>
          <w:rtl/>
        </w:rPr>
        <w:t xml:space="preserve">   </w:t>
      </w:r>
      <w:bookmarkEnd w:id="620"/>
    </w:p>
    <w:p w:rsidR="006578BF" w:rsidRDefault="006578BF" w:rsidP="006578BF">
      <w:pPr>
        <w:pStyle w:val="KeepWithNext"/>
        <w:rPr>
          <w:rtl/>
        </w:rPr>
      </w:pPr>
    </w:p>
    <w:p w:rsidR="006578BF" w:rsidRDefault="006578BF" w:rsidP="006578BF">
      <w:pPr>
        <w:rPr>
          <w:rtl/>
        </w:rPr>
      </w:pPr>
      <w:r>
        <w:rPr>
          <w:rFonts w:hint="cs"/>
          <w:rtl/>
        </w:rPr>
        <w:t>אחרי שהוא הגיב, הוא</w:t>
      </w:r>
      <w:bookmarkStart w:id="621" w:name="_ETM_Q1_2141720"/>
      <w:bookmarkEnd w:id="621"/>
      <w:r>
        <w:rPr>
          <w:rFonts w:hint="cs"/>
          <w:rtl/>
        </w:rPr>
        <w:t xml:space="preserve"> המשיך להקריא מדף וזה לא היה רלוונטי לנושא הדיון. אני</w:t>
      </w:r>
      <w:bookmarkStart w:id="622" w:name="_ETM_Q1_2148974"/>
      <w:bookmarkEnd w:id="622"/>
      <w:r>
        <w:rPr>
          <w:rFonts w:hint="cs"/>
          <w:rtl/>
        </w:rPr>
        <w:t xml:space="preserve"> מתנצל, פעם הבאה אני אאפשר, כשזה יהיה רלוונטי לדיון.</w:t>
      </w:r>
    </w:p>
    <w:p w:rsidR="006578BF" w:rsidRDefault="006578BF" w:rsidP="006578BF">
      <w:pPr>
        <w:rPr>
          <w:rtl/>
        </w:rPr>
      </w:pPr>
      <w:bookmarkStart w:id="623" w:name="_ETM_Q1_2157619"/>
      <w:bookmarkStart w:id="624" w:name="_ETM_Q1_2157667"/>
      <w:bookmarkEnd w:id="623"/>
      <w:bookmarkEnd w:id="624"/>
    </w:p>
    <w:p w:rsidR="006578BF" w:rsidRDefault="006578BF" w:rsidP="006578BF">
      <w:pPr>
        <w:pStyle w:val="af5"/>
        <w:keepNext/>
        <w:rPr>
          <w:rtl/>
        </w:rPr>
      </w:pPr>
      <w:bookmarkStart w:id="625" w:name="ET_interruption_6345_126"/>
      <w:r w:rsidRPr="006578BF">
        <w:rPr>
          <w:rStyle w:val="TagStyle"/>
          <w:rtl/>
        </w:rPr>
        <w:t xml:space="preserve"> &lt;&lt; קריאה &gt;&gt; </w:t>
      </w:r>
      <w:r>
        <w:rPr>
          <w:rtl/>
        </w:rPr>
        <w:t>טלי גוטליב (הליכוד):</w:t>
      </w:r>
      <w:r w:rsidRPr="006578BF">
        <w:rPr>
          <w:rStyle w:val="TagStyle"/>
          <w:rtl/>
        </w:rPr>
        <w:t xml:space="preserve"> &lt;&lt; קריאה &gt;&gt;</w:t>
      </w:r>
      <w:r>
        <w:rPr>
          <w:rtl/>
        </w:rPr>
        <w:t xml:space="preserve">   </w:t>
      </w:r>
      <w:bookmarkEnd w:id="625"/>
    </w:p>
    <w:p w:rsidR="006578BF" w:rsidRDefault="006578BF" w:rsidP="006578BF">
      <w:pPr>
        <w:pStyle w:val="KeepWithNext"/>
        <w:rPr>
          <w:rtl/>
        </w:rPr>
      </w:pPr>
    </w:p>
    <w:p w:rsidR="006578BF" w:rsidRPr="006578BF" w:rsidRDefault="006578BF" w:rsidP="00311A2C">
      <w:pPr>
        <w:rPr>
          <w:rtl/>
        </w:rPr>
      </w:pPr>
      <w:r>
        <w:rPr>
          <w:rFonts w:hint="cs"/>
          <w:rtl/>
        </w:rPr>
        <w:t xml:space="preserve">זו </w:t>
      </w:r>
      <w:bookmarkStart w:id="626" w:name="_ETM_Q1_2154630"/>
      <w:bookmarkEnd w:id="626"/>
      <w:r>
        <w:rPr>
          <w:rFonts w:hint="cs"/>
          <w:rtl/>
        </w:rPr>
        <w:t xml:space="preserve">הדמוקרטיה, יש ועדה בכנסת, אתה מגיע לדיונים רבים, </w:t>
      </w:r>
      <w:bookmarkStart w:id="627" w:name="_ETM_Q1_2160005"/>
      <w:bookmarkEnd w:id="627"/>
      <w:r w:rsidR="00311A2C">
        <w:rPr>
          <w:rFonts w:hint="cs"/>
          <w:rtl/>
        </w:rPr>
        <w:t xml:space="preserve">אני רואה אותך, </w:t>
      </w:r>
      <w:r>
        <w:rPr>
          <w:rFonts w:hint="cs"/>
          <w:rtl/>
        </w:rPr>
        <w:t>דעותיך ידועות לי וזכותך לדעותיך כמובן.</w:t>
      </w:r>
      <w:bookmarkStart w:id="628" w:name="_ETM_Q1_2164344"/>
      <w:bookmarkEnd w:id="628"/>
      <w:r>
        <w:rPr>
          <w:rFonts w:hint="cs"/>
          <w:rtl/>
        </w:rPr>
        <w:t xml:space="preserve"> אתה מגיע לוועדת חוץ וביטחון בהקשר של חוק</w:t>
      </w:r>
      <w:bookmarkStart w:id="629" w:name="_ETM_Q1_2164731"/>
      <w:bookmarkEnd w:id="629"/>
      <w:r>
        <w:rPr>
          <w:rFonts w:hint="cs"/>
          <w:rtl/>
        </w:rPr>
        <w:t xml:space="preserve"> הגיוס, ראיתי אותך שם פעמים רבות. יש לכם זכות דיבור </w:t>
      </w:r>
      <w:bookmarkStart w:id="630" w:name="_ETM_Q1_2169353"/>
      <w:bookmarkEnd w:id="630"/>
      <w:r>
        <w:rPr>
          <w:rFonts w:hint="cs"/>
          <w:rtl/>
        </w:rPr>
        <w:t xml:space="preserve">ומקבלים זכות דיבור שהיא רלוונטית לנושא הדיון. תודה. לא ניתן לך פה להפוך את הדיון הזה כדי לנגח את הממשלה ואת חברי הכנסת. </w:t>
      </w:r>
    </w:p>
    <w:p w:rsidR="006578BF" w:rsidRDefault="006578BF">
      <w:pPr>
        <w:bidi w:val="0"/>
        <w:spacing w:line="240" w:lineRule="auto"/>
        <w:ind w:firstLine="0"/>
        <w:jc w:val="left"/>
        <w:rPr>
          <w:rtl/>
        </w:rPr>
      </w:pPr>
      <w:r>
        <w:rPr>
          <w:rtl/>
        </w:rPr>
        <w:br w:type="page"/>
      </w:r>
    </w:p>
    <w:p w:rsidR="000B1B2E" w:rsidRPr="005A0F98" w:rsidRDefault="000B1B2E" w:rsidP="000B1B2E">
      <w:pPr>
        <w:ind w:firstLine="0"/>
        <w:jc w:val="center"/>
        <w:rPr>
          <w:b/>
          <w:bCs/>
          <w:u w:val="single"/>
          <w:rtl/>
        </w:rPr>
      </w:pPr>
      <w:bookmarkStart w:id="631" w:name="_ETM_Q1_2126596"/>
      <w:bookmarkStart w:id="632" w:name="_ETM_Q1_2126652"/>
      <w:bookmarkStart w:id="633" w:name="_ETM_Q1_2130387"/>
      <w:bookmarkStart w:id="634" w:name="_ETM_Q1_2130447"/>
      <w:bookmarkEnd w:id="631"/>
      <w:bookmarkEnd w:id="632"/>
      <w:bookmarkEnd w:id="633"/>
      <w:bookmarkEnd w:id="634"/>
      <w:r w:rsidRPr="005A0F98">
        <w:rPr>
          <w:rFonts w:hint="cs"/>
          <w:b/>
          <w:bCs/>
          <w:u w:val="single"/>
          <w:rtl/>
        </w:rPr>
        <w:lastRenderedPageBreak/>
        <w:t>בקשת יושב-ראש ועדת החוץ והביטחון למיזוג הצעות חוק</w:t>
      </w:r>
    </w:p>
    <w:p w:rsidR="00E07956" w:rsidRDefault="005B2B3D" w:rsidP="006578BF">
      <w:pPr>
        <w:rPr>
          <w:rtl/>
        </w:rPr>
      </w:pPr>
      <w:r>
        <w:rPr>
          <w:rFonts w:hint="cs"/>
          <w:rtl/>
        </w:rPr>
        <w:t xml:space="preserve"> </w:t>
      </w:r>
      <w:bookmarkStart w:id="635" w:name="_ETM_Q1_2099006"/>
      <w:bookmarkStart w:id="636" w:name="_ETM_Q1_2223863"/>
      <w:bookmarkStart w:id="637" w:name="_ETM_Q1_2229296"/>
      <w:bookmarkStart w:id="638" w:name="_ETM_Q1_2229350"/>
      <w:bookmarkStart w:id="639" w:name="_ETM_Q1_2229455"/>
      <w:bookmarkStart w:id="640" w:name="_ETM_Q1_2229495"/>
      <w:bookmarkEnd w:id="635"/>
      <w:bookmarkEnd w:id="636"/>
      <w:bookmarkEnd w:id="637"/>
      <w:bookmarkEnd w:id="638"/>
      <w:bookmarkEnd w:id="639"/>
      <w:bookmarkEnd w:id="640"/>
    </w:p>
    <w:p w:rsidR="005A0F98" w:rsidRDefault="005A0F98" w:rsidP="006578BF">
      <w:pPr>
        <w:pStyle w:val="af6"/>
        <w:keepNext/>
        <w:rPr>
          <w:rStyle w:val="TagStyle"/>
          <w:vanish w:val="0"/>
          <w:rtl/>
        </w:rPr>
      </w:pPr>
      <w:bookmarkStart w:id="641" w:name="ET_yor_5786_127"/>
    </w:p>
    <w:p w:rsidR="006578BF" w:rsidRDefault="006578BF" w:rsidP="006578BF">
      <w:pPr>
        <w:pStyle w:val="af6"/>
        <w:keepNext/>
        <w:rPr>
          <w:rtl/>
        </w:rPr>
      </w:pPr>
      <w:bookmarkStart w:id="642" w:name="_GoBack"/>
      <w:bookmarkEnd w:id="642"/>
      <w:r w:rsidRPr="006578BF">
        <w:rPr>
          <w:rStyle w:val="TagStyle"/>
          <w:rtl/>
        </w:rPr>
        <w:t xml:space="preserve"> &lt;&lt; יור &gt;&gt; </w:t>
      </w:r>
      <w:r>
        <w:rPr>
          <w:rtl/>
        </w:rPr>
        <w:t>היו"ר אופיר כץ:</w:t>
      </w:r>
      <w:r w:rsidRPr="006578BF">
        <w:rPr>
          <w:rStyle w:val="TagStyle"/>
          <w:rtl/>
        </w:rPr>
        <w:t xml:space="preserve"> &lt;&lt; יור &gt;&gt;</w:t>
      </w:r>
      <w:r>
        <w:rPr>
          <w:rtl/>
        </w:rPr>
        <w:t xml:space="preserve">   </w:t>
      </w:r>
      <w:bookmarkEnd w:id="641"/>
    </w:p>
    <w:p w:rsidR="006578BF" w:rsidRDefault="006578BF" w:rsidP="006578BF">
      <w:pPr>
        <w:pStyle w:val="KeepWithNext"/>
        <w:rPr>
          <w:rtl/>
        </w:rPr>
      </w:pPr>
    </w:p>
    <w:p w:rsidR="006578BF" w:rsidRPr="006578BF" w:rsidRDefault="006578BF" w:rsidP="00C03016">
      <w:pPr>
        <w:rPr>
          <w:rtl/>
        </w:rPr>
      </w:pPr>
      <w:r>
        <w:rPr>
          <w:rFonts w:hint="cs"/>
          <w:rtl/>
        </w:rPr>
        <w:t xml:space="preserve">בקשת יושב-ראש ועדת החוץ והביטחון למיזוג הצעות החוק הבאות: א - </w:t>
      </w:r>
      <w:r w:rsidRPr="007E7097">
        <w:rPr>
          <w:rtl/>
        </w:rPr>
        <w:t>הצעת חוק להפסקת פעילות סוכנות הסעד והתעסוקה של האו"ם לפליטי פלסטין במז</w:t>
      </w:r>
      <w:r>
        <w:rPr>
          <w:rtl/>
        </w:rPr>
        <w:t>רח הקרוב (אונר"א), התשפ"ד-2024</w:t>
      </w:r>
      <w:r>
        <w:rPr>
          <w:rFonts w:hint="cs"/>
          <w:rtl/>
        </w:rPr>
        <w:t xml:space="preserve"> (כ/1044) </w:t>
      </w:r>
      <w:r w:rsidRPr="007E7097">
        <w:rPr>
          <w:rtl/>
        </w:rPr>
        <w:t>של ח"כ בועז ביסמוט</w:t>
      </w:r>
      <w:r>
        <w:rPr>
          <w:rFonts w:hint="cs"/>
          <w:rtl/>
        </w:rPr>
        <w:t xml:space="preserve"> וקבוצת חברי כנסת. ב - </w:t>
      </w:r>
      <w:r w:rsidRPr="007E7097">
        <w:rPr>
          <w:rtl/>
        </w:rPr>
        <w:t>הצעת חוק להפסקת פעילות סוכנות הסעד והתעסוקה של האו"ם לפליטי פלסטין במזרח הקרוב (אונר"א), התשפ"</w:t>
      </w:r>
      <w:r>
        <w:rPr>
          <w:rFonts w:hint="cs"/>
          <w:rtl/>
        </w:rPr>
        <w:t>ג-2022</w:t>
      </w:r>
      <w:r w:rsidR="00C03016">
        <w:rPr>
          <w:rFonts w:hint="cs"/>
          <w:rtl/>
        </w:rPr>
        <w:t xml:space="preserve"> (פ/7412/25) </w:t>
      </w:r>
      <w:r w:rsidRPr="007E7097">
        <w:rPr>
          <w:rtl/>
        </w:rPr>
        <w:t xml:space="preserve">של ח"כ </w:t>
      </w:r>
      <w:r w:rsidR="00C03016">
        <w:rPr>
          <w:rFonts w:hint="cs"/>
          <w:rtl/>
        </w:rPr>
        <w:t>שרן מרים השכל.</w:t>
      </w:r>
      <w:r>
        <w:rPr>
          <w:rFonts w:hint="cs"/>
          <w:rtl/>
        </w:rPr>
        <w:t xml:space="preserve"> </w:t>
      </w:r>
      <w:bookmarkStart w:id="643" w:name="_ETM_Q1_2188014"/>
      <w:bookmarkEnd w:id="643"/>
    </w:p>
    <w:p w:rsidR="00AA6707" w:rsidRDefault="00AA6707" w:rsidP="00E07956">
      <w:pPr>
        <w:rPr>
          <w:rtl/>
        </w:rPr>
      </w:pPr>
      <w:bookmarkStart w:id="644" w:name="_ETM_Q1_2258870"/>
      <w:bookmarkStart w:id="645" w:name="_ETM_Q1_2258925"/>
      <w:bookmarkEnd w:id="644"/>
      <w:bookmarkEnd w:id="645"/>
    </w:p>
    <w:p w:rsidR="00166815" w:rsidRDefault="00166815" w:rsidP="00166815">
      <w:pPr>
        <w:pStyle w:val="af5"/>
        <w:keepNext/>
        <w:rPr>
          <w:rtl/>
        </w:rPr>
      </w:pPr>
      <w:bookmarkStart w:id="646" w:name="ET_interruption_6345_128"/>
      <w:r w:rsidRPr="00166815">
        <w:rPr>
          <w:rStyle w:val="TagStyle"/>
          <w:rtl/>
        </w:rPr>
        <w:t xml:space="preserve"> &lt;&lt; קריאה &gt;&gt; </w:t>
      </w:r>
      <w:r>
        <w:rPr>
          <w:rtl/>
        </w:rPr>
        <w:t>טלי גוטליב (הליכוד):</w:t>
      </w:r>
      <w:r w:rsidRPr="00166815">
        <w:rPr>
          <w:rStyle w:val="TagStyle"/>
          <w:rtl/>
        </w:rPr>
        <w:t xml:space="preserve"> &lt;&lt; קריאה &gt;&gt;</w:t>
      </w:r>
      <w:r>
        <w:rPr>
          <w:rtl/>
        </w:rPr>
        <w:t xml:space="preserve">   </w:t>
      </w:r>
      <w:bookmarkEnd w:id="646"/>
    </w:p>
    <w:p w:rsidR="00166815" w:rsidRDefault="00166815" w:rsidP="00166815">
      <w:pPr>
        <w:pStyle w:val="KeepWithNext"/>
        <w:rPr>
          <w:rtl/>
        </w:rPr>
      </w:pPr>
    </w:p>
    <w:p w:rsidR="00166815" w:rsidRDefault="00166815" w:rsidP="00166815">
      <w:pPr>
        <w:rPr>
          <w:rtl/>
        </w:rPr>
      </w:pPr>
      <w:r>
        <w:rPr>
          <w:rFonts w:hint="cs"/>
          <w:rtl/>
        </w:rPr>
        <w:t>רק לומר בהקשר הזה שחבר הכנסת זאב אלקין, בשמה של</w:t>
      </w:r>
      <w:bookmarkStart w:id="647" w:name="_ETM_Q1_2204905"/>
      <w:bookmarkEnd w:id="647"/>
      <w:r>
        <w:rPr>
          <w:rFonts w:hint="cs"/>
          <w:rtl/>
        </w:rPr>
        <w:t xml:space="preserve"> חברת הכנסת שרן השכל, הסכים שנוסח החוק שלה יהיה זהה </w:t>
      </w:r>
      <w:bookmarkStart w:id="648" w:name="_ETM_Q1_2208344"/>
      <w:bookmarkEnd w:id="648"/>
      <w:r>
        <w:rPr>
          <w:rFonts w:hint="cs"/>
          <w:rtl/>
        </w:rPr>
        <w:t xml:space="preserve">לנוסח החוק של חבר הכנסת ביסמוט לכן הסכמנו למיזוג. </w:t>
      </w:r>
    </w:p>
    <w:p w:rsidR="00166815" w:rsidRDefault="00166815" w:rsidP="00166815">
      <w:pPr>
        <w:rPr>
          <w:rtl/>
        </w:rPr>
      </w:pPr>
    </w:p>
    <w:p w:rsidR="00166815" w:rsidRDefault="00166815" w:rsidP="00166815">
      <w:pPr>
        <w:pStyle w:val="a4"/>
        <w:keepNext/>
        <w:rPr>
          <w:rtl/>
        </w:rPr>
      </w:pPr>
      <w:bookmarkStart w:id="649" w:name="ET_speaker_ארבל_אסטרחן_129"/>
      <w:r w:rsidRPr="00166815">
        <w:rPr>
          <w:rStyle w:val="TagStyle"/>
          <w:rtl/>
        </w:rPr>
        <w:t xml:space="preserve"> &lt;&lt; דובר &gt;&gt; </w:t>
      </w:r>
      <w:r>
        <w:rPr>
          <w:rtl/>
        </w:rPr>
        <w:t>ארבל אסטרחן:</w:t>
      </w:r>
      <w:r w:rsidRPr="00166815">
        <w:rPr>
          <w:rStyle w:val="TagStyle"/>
          <w:rtl/>
        </w:rPr>
        <w:t xml:space="preserve"> &lt;&lt; דובר &gt;&gt;</w:t>
      </w:r>
      <w:r>
        <w:rPr>
          <w:rtl/>
        </w:rPr>
        <w:t xml:space="preserve">   </w:t>
      </w:r>
      <w:bookmarkEnd w:id="649"/>
    </w:p>
    <w:p w:rsidR="00166815" w:rsidRDefault="00166815" w:rsidP="00166815">
      <w:pPr>
        <w:pStyle w:val="KeepWithNext"/>
        <w:rPr>
          <w:rtl/>
        </w:rPr>
      </w:pPr>
    </w:p>
    <w:p w:rsidR="00166815" w:rsidRDefault="00166815" w:rsidP="00311A2C">
      <w:pPr>
        <w:rPr>
          <w:rtl/>
        </w:rPr>
      </w:pPr>
      <w:r>
        <w:rPr>
          <w:rFonts w:hint="cs"/>
          <w:rtl/>
        </w:rPr>
        <w:t>זה מיזוג של הצעה שעברה קריאה ראשונה, של חבר הכנסת</w:t>
      </w:r>
      <w:bookmarkStart w:id="650" w:name="_ETM_Q1_2217919"/>
      <w:bookmarkEnd w:id="650"/>
      <w:r>
        <w:rPr>
          <w:rFonts w:hint="cs"/>
          <w:rtl/>
        </w:rPr>
        <w:t xml:space="preserve"> ביסמוט, עם הצעה שהוצמדה אליה במליאה ועברה בקריאה טרומית. כשמאשרים מיזוג הצעה שעברה ראשונה וטרומית צריך אישור של </w:t>
      </w:r>
      <w:bookmarkStart w:id="651" w:name="_ETM_Q1_2222481"/>
      <w:bookmarkEnd w:id="651"/>
      <w:r>
        <w:rPr>
          <w:rFonts w:hint="cs"/>
          <w:rtl/>
        </w:rPr>
        <w:t xml:space="preserve">ועדת הכנסת, אבל הנוסח שהוועדה הולכת לפיו הוא הנוסח </w:t>
      </w:r>
      <w:bookmarkStart w:id="652" w:name="_ETM_Q1_2224593"/>
      <w:bookmarkEnd w:id="652"/>
      <w:r>
        <w:rPr>
          <w:rFonts w:hint="cs"/>
          <w:rtl/>
        </w:rPr>
        <w:t xml:space="preserve">שעבר קריאה ראשונה. </w:t>
      </w:r>
      <w:r w:rsidR="006A4824">
        <w:rPr>
          <w:rFonts w:hint="cs"/>
          <w:rtl/>
        </w:rPr>
        <w:t xml:space="preserve">גם אחד מהשניים שעולים היה מיזוג </w:t>
      </w:r>
      <w:bookmarkStart w:id="653" w:name="_ETM_Q1_2245382"/>
      <w:bookmarkEnd w:id="653"/>
      <w:r w:rsidR="006A4824">
        <w:rPr>
          <w:rFonts w:hint="cs"/>
          <w:rtl/>
        </w:rPr>
        <w:t>של שתי הצעות ועכשיו זה מיזוג של הצעות חוק באותו</w:t>
      </w:r>
      <w:bookmarkStart w:id="654" w:name="_ETM_Q1_2244633"/>
      <w:bookmarkEnd w:id="654"/>
      <w:r w:rsidR="006A4824">
        <w:rPr>
          <w:rFonts w:hint="cs"/>
          <w:rtl/>
        </w:rPr>
        <w:t xml:space="preserve"> נושא, אחרי טרומית וראשונה.</w:t>
      </w:r>
    </w:p>
    <w:p w:rsidR="006A4824" w:rsidRDefault="006A4824" w:rsidP="006A4824">
      <w:pPr>
        <w:rPr>
          <w:rtl/>
        </w:rPr>
      </w:pPr>
    </w:p>
    <w:p w:rsidR="006A4824" w:rsidRDefault="006A4824" w:rsidP="006A4824">
      <w:pPr>
        <w:pStyle w:val="af6"/>
        <w:keepNext/>
        <w:rPr>
          <w:rtl/>
        </w:rPr>
      </w:pPr>
      <w:bookmarkStart w:id="655" w:name="ET_yor_5786_130"/>
      <w:r w:rsidRPr="006A4824">
        <w:rPr>
          <w:rStyle w:val="TagStyle"/>
          <w:rtl/>
        </w:rPr>
        <w:t xml:space="preserve"> &lt;&lt; יור &gt;&gt; </w:t>
      </w:r>
      <w:r>
        <w:rPr>
          <w:rtl/>
        </w:rPr>
        <w:t>היו"ר אופיר כץ:</w:t>
      </w:r>
      <w:r w:rsidRPr="006A4824">
        <w:rPr>
          <w:rStyle w:val="TagStyle"/>
          <w:rtl/>
        </w:rPr>
        <w:t xml:space="preserve"> &lt;&lt; יור &gt;&gt;</w:t>
      </w:r>
      <w:r>
        <w:rPr>
          <w:rtl/>
        </w:rPr>
        <w:t xml:space="preserve">   </w:t>
      </w:r>
      <w:bookmarkEnd w:id="655"/>
    </w:p>
    <w:p w:rsidR="006A4824" w:rsidRDefault="006A4824" w:rsidP="006A4824">
      <w:pPr>
        <w:pStyle w:val="KeepWithNext"/>
        <w:rPr>
          <w:rtl/>
        </w:rPr>
      </w:pPr>
    </w:p>
    <w:p w:rsidR="006A4824" w:rsidRDefault="006A4824" w:rsidP="006A4824">
      <w:pPr>
        <w:rPr>
          <w:rtl/>
        </w:rPr>
      </w:pPr>
      <w:r>
        <w:rPr>
          <w:rFonts w:hint="cs"/>
          <w:rtl/>
        </w:rPr>
        <w:t>מי בעד?</w:t>
      </w:r>
      <w:bookmarkStart w:id="656" w:name="_ETM_Q1_2248726"/>
      <w:bookmarkEnd w:id="656"/>
    </w:p>
    <w:p w:rsidR="006A4824" w:rsidRDefault="006A4824" w:rsidP="006A4824">
      <w:pPr>
        <w:rPr>
          <w:rtl/>
        </w:rPr>
      </w:pPr>
      <w:bookmarkStart w:id="657" w:name="_ETM_Q1_2248767"/>
      <w:bookmarkStart w:id="658" w:name="_ETM_Q1_2250022"/>
      <w:bookmarkEnd w:id="657"/>
      <w:bookmarkEnd w:id="658"/>
    </w:p>
    <w:p w:rsidR="006A4824" w:rsidRDefault="006A4824" w:rsidP="006A4824">
      <w:pPr>
        <w:pStyle w:val="af1"/>
        <w:keepNext/>
        <w:rPr>
          <w:rtl/>
        </w:rPr>
      </w:pPr>
      <w:bookmarkStart w:id="659" w:name="_ETM_Q1_2250062"/>
      <w:bookmarkEnd w:id="659"/>
      <w:r>
        <w:rPr>
          <w:rtl/>
        </w:rPr>
        <w:t>הצבעה</w:t>
      </w:r>
    </w:p>
    <w:p w:rsidR="006A4824" w:rsidRDefault="006A4824" w:rsidP="006A4824">
      <w:pPr>
        <w:pStyle w:val="af2"/>
        <w:rPr>
          <w:rtl/>
        </w:rPr>
      </w:pPr>
      <w:r>
        <w:rPr>
          <w:rFonts w:hint="cs"/>
          <w:rtl/>
        </w:rPr>
        <w:t>אושר</w:t>
      </w:r>
    </w:p>
    <w:p w:rsidR="006A4824" w:rsidRPr="006A4824" w:rsidRDefault="006A4824" w:rsidP="006A4824">
      <w:pPr>
        <w:pStyle w:val="af2"/>
        <w:rPr>
          <w:rtl/>
        </w:rPr>
      </w:pPr>
      <w:bookmarkStart w:id="660" w:name="_ETM_Q1_2255753"/>
      <w:bookmarkEnd w:id="660"/>
    </w:p>
    <w:p w:rsidR="006A4824" w:rsidRDefault="006A4824">
      <w:pPr>
        <w:bidi w:val="0"/>
        <w:spacing w:line="240" w:lineRule="auto"/>
        <w:ind w:firstLine="0"/>
        <w:jc w:val="left"/>
        <w:rPr>
          <w:rtl/>
        </w:rPr>
      </w:pPr>
      <w:bookmarkStart w:id="661" w:name="_ETM_Q1_2259152"/>
      <w:bookmarkStart w:id="662" w:name="_ETM_Q1_2259202"/>
      <w:bookmarkEnd w:id="661"/>
      <w:bookmarkEnd w:id="662"/>
      <w:r>
        <w:rPr>
          <w:rtl/>
        </w:rPr>
        <w:br w:type="page"/>
      </w:r>
    </w:p>
    <w:p w:rsidR="00AA6707" w:rsidRPr="005A0F98" w:rsidRDefault="000B1B2E" w:rsidP="000B1B2E">
      <w:pPr>
        <w:jc w:val="center"/>
        <w:rPr>
          <w:b/>
          <w:bCs/>
          <w:u w:val="single"/>
          <w:rtl/>
        </w:rPr>
      </w:pPr>
      <w:r w:rsidRPr="005A0F98">
        <w:rPr>
          <w:b/>
          <w:bCs/>
          <w:u w:val="single"/>
          <w:rtl/>
        </w:rPr>
        <w:lastRenderedPageBreak/>
        <w:t>חילופי אישים בוועדות משותפות</w:t>
      </w:r>
    </w:p>
    <w:p w:rsidR="000B1B2E" w:rsidRPr="000B1B2E" w:rsidRDefault="000B1B2E" w:rsidP="000B1B2E">
      <w:pPr>
        <w:jc w:val="center"/>
        <w:rPr>
          <w:b/>
          <w:bCs/>
          <w:rtl/>
        </w:rPr>
      </w:pPr>
    </w:p>
    <w:p w:rsidR="005A0F98" w:rsidRDefault="005A0F98" w:rsidP="00AA6707">
      <w:pPr>
        <w:pStyle w:val="af6"/>
        <w:keepNext/>
        <w:rPr>
          <w:rStyle w:val="TagStyle"/>
          <w:vanish w:val="0"/>
          <w:rtl/>
        </w:rPr>
      </w:pPr>
      <w:bookmarkStart w:id="663" w:name="ET_yor_5786_51"/>
    </w:p>
    <w:p w:rsidR="00AA6707" w:rsidRDefault="00AA6707" w:rsidP="00AA6707">
      <w:pPr>
        <w:pStyle w:val="af6"/>
        <w:keepNext/>
        <w:rPr>
          <w:rtl/>
        </w:rPr>
      </w:pPr>
      <w:r w:rsidRPr="00AA6707">
        <w:rPr>
          <w:rStyle w:val="TagStyle"/>
          <w:rtl/>
        </w:rPr>
        <w:t xml:space="preserve"> &lt;&lt; יור &gt;&gt; </w:t>
      </w:r>
      <w:r>
        <w:rPr>
          <w:rtl/>
        </w:rPr>
        <w:t>היו"ר אופיר כץ:</w:t>
      </w:r>
      <w:r w:rsidRPr="00AA6707">
        <w:rPr>
          <w:rStyle w:val="TagStyle"/>
          <w:rtl/>
        </w:rPr>
        <w:t xml:space="preserve"> &lt;&lt; יור &gt;&gt;</w:t>
      </w:r>
      <w:r>
        <w:rPr>
          <w:rtl/>
        </w:rPr>
        <w:t xml:space="preserve">   </w:t>
      </w:r>
      <w:bookmarkEnd w:id="663"/>
    </w:p>
    <w:p w:rsidR="00AA6707" w:rsidRDefault="00AA6707" w:rsidP="00AA6707">
      <w:pPr>
        <w:pStyle w:val="KeepWithNext"/>
        <w:rPr>
          <w:rtl/>
        </w:rPr>
      </w:pPr>
    </w:p>
    <w:p w:rsidR="00AA6707" w:rsidRDefault="006A4824" w:rsidP="006A4824">
      <w:pPr>
        <w:rPr>
          <w:rtl/>
        </w:rPr>
      </w:pPr>
      <w:bookmarkStart w:id="664" w:name="_ETM_Q1_2261187"/>
      <w:bookmarkEnd w:id="664"/>
      <w:r>
        <w:rPr>
          <w:rFonts w:hint="cs"/>
          <w:rtl/>
        </w:rPr>
        <w:t xml:space="preserve">הנושא הבא, </w:t>
      </w:r>
      <w:r w:rsidR="00AA6707">
        <w:rPr>
          <w:rFonts w:hint="cs"/>
          <w:rtl/>
        </w:rPr>
        <w:t>חילופי אישים</w:t>
      </w:r>
      <w:r>
        <w:rPr>
          <w:rFonts w:hint="cs"/>
          <w:rtl/>
        </w:rPr>
        <w:t xml:space="preserve"> בוועדות המשותפות: "</w:t>
      </w:r>
      <w:bookmarkStart w:id="665" w:name="_ETM_Q1_2333385"/>
      <w:bookmarkStart w:id="666" w:name="_ETM_Q1_2333434"/>
      <w:bookmarkEnd w:id="665"/>
      <w:bookmarkEnd w:id="666"/>
      <w:r w:rsidR="00AA6707">
        <w:rPr>
          <w:rFonts w:hint="cs"/>
          <w:rtl/>
        </w:rPr>
        <w:t xml:space="preserve">בוועדה המשותפת של </w:t>
      </w:r>
      <w:bookmarkStart w:id="667" w:name="_ETM_Q1_2337778"/>
      <w:bookmarkEnd w:id="667"/>
      <w:r w:rsidR="00AA6707">
        <w:rPr>
          <w:rFonts w:hint="cs"/>
          <w:rtl/>
        </w:rPr>
        <w:t xml:space="preserve">ועדת החוץ וביטחון וועדת חוקה, חוק ומשפט לעניין זה הכרזה </w:t>
      </w:r>
      <w:bookmarkStart w:id="668" w:name="_ETM_Q1_2354092"/>
      <w:bookmarkEnd w:id="668"/>
      <w:r w:rsidR="00AA6707">
        <w:rPr>
          <w:rFonts w:hint="cs"/>
          <w:rtl/>
        </w:rPr>
        <w:t xml:space="preserve">על מצב חירום ובוועדה המשותפת של ועדת חוקה, חוק ומשפט </w:t>
      </w:r>
      <w:bookmarkStart w:id="669" w:name="_ETM_Q1_2367913"/>
      <w:bookmarkEnd w:id="669"/>
      <w:r w:rsidR="00AA6707">
        <w:rPr>
          <w:rFonts w:hint="cs"/>
          <w:rtl/>
        </w:rPr>
        <w:t>וועדת החוץ והביטחון לפי חוק המידע הפלילי ותקנת השבים, הת</w:t>
      </w:r>
      <w:r>
        <w:rPr>
          <w:rFonts w:hint="cs"/>
          <w:rtl/>
        </w:rPr>
        <w:t>ש</w:t>
      </w:r>
      <w:r w:rsidR="00AA6707">
        <w:rPr>
          <w:rFonts w:hint="cs"/>
          <w:rtl/>
        </w:rPr>
        <w:t xml:space="preserve">ע"ט-2019 </w:t>
      </w:r>
      <w:bookmarkStart w:id="670" w:name="_ETM_Q1_2390676"/>
      <w:bookmarkEnd w:id="670"/>
      <w:r w:rsidR="00AA6707">
        <w:rPr>
          <w:rFonts w:hint="cs"/>
          <w:rtl/>
        </w:rPr>
        <w:t>מטעם ועדת החוץ והביטחון יכהן חבר הכנסת זאב אלקין.</w:t>
      </w:r>
    </w:p>
    <w:p w:rsidR="00AA6707" w:rsidRDefault="00AA6707" w:rsidP="00AA6707">
      <w:pPr>
        <w:rPr>
          <w:rtl/>
        </w:rPr>
      </w:pPr>
      <w:bookmarkStart w:id="671" w:name="_ETM_Q1_2409924"/>
      <w:bookmarkStart w:id="672" w:name="_ETM_Q1_2409994"/>
      <w:bookmarkEnd w:id="671"/>
      <w:bookmarkEnd w:id="672"/>
    </w:p>
    <w:p w:rsidR="00AA6707" w:rsidRDefault="00AA6707" w:rsidP="00AA6707">
      <w:pPr>
        <w:rPr>
          <w:rtl/>
        </w:rPr>
      </w:pPr>
      <w:bookmarkStart w:id="673" w:name="_ETM_Q1_2410077"/>
      <w:bookmarkStart w:id="674" w:name="_ETM_Q1_2410121"/>
      <w:bookmarkEnd w:id="673"/>
      <w:bookmarkEnd w:id="674"/>
      <w:r>
        <w:rPr>
          <w:rFonts w:hint="cs"/>
          <w:rtl/>
        </w:rPr>
        <w:t xml:space="preserve">כמו כן, </w:t>
      </w:r>
      <w:bookmarkStart w:id="675" w:name="_ETM_Q1_2412564"/>
      <w:bookmarkEnd w:id="675"/>
      <w:r>
        <w:rPr>
          <w:rFonts w:hint="cs"/>
          <w:rtl/>
        </w:rPr>
        <w:t xml:space="preserve">בוועדה המשותפת של ועדת החוץ והביטחון וועדת כספים לתקציב הביטחון, </w:t>
      </w:r>
      <w:bookmarkStart w:id="676" w:name="_ETM_Q1_2490503"/>
      <w:bookmarkEnd w:id="676"/>
      <w:r>
        <w:rPr>
          <w:rFonts w:hint="cs"/>
          <w:rtl/>
        </w:rPr>
        <w:t xml:space="preserve">לפי חוק יסודות תקציב, התשמ"ה-1985 יכהן חבר הכנסת אלקין כממלא </w:t>
      </w:r>
      <w:bookmarkStart w:id="677" w:name="_ETM_Q1_2526298"/>
      <w:bookmarkEnd w:id="677"/>
      <w:r>
        <w:rPr>
          <w:rFonts w:hint="cs"/>
          <w:rtl/>
        </w:rPr>
        <w:t xml:space="preserve">מקום קבוע מטעם ועדת החוץ והביטחון. </w:t>
      </w:r>
    </w:p>
    <w:p w:rsidR="00AA6707" w:rsidRDefault="00AA6707" w:rsidP="00AA6707">
      <w:pPr>
        <w:rPr>
          <w:rtl/>
        </w:rPr>
      </w:pPr>
      <w:bookmarkStart w:id="678" w:name="_ETM_Q1_2296241"/>
      <w:bookmarkStart w:id="679" w:name="_ETM_Q1_2296295"/>
      <w:bookmarkEnd w:id="678"/>
      <w:bookmarkEnd w:id="679"/>
    </w:p>
    <w:p w:rsidR="006A4824" w:rsidRDefault="006A4824" w:rsidP="00AA6707">
      <w:pPr>
        <w:rPr>
          <w:rtl/>
        </w:rPr>
      </w:pPr>
      <w:bookmarkStart w:id="680" w:name="_ETM_Q1_2292992"/>
      <w:bookmarkStart w:id="681" w:name="_ETM_Q1_2293108"/>
      <w:bookmarkEnd w:id="680"/>
      <w:bookmarkEnd w:id="681"/>
    </w:p>
    <w:p w:rsidR="006A4824" w:rsidRDefault="006A4824" w:rsidP="00AA6707">
      <w:pPr>
        <w:rPr>
          <w:rtl/>
        </w:rPr>
      </w:pPr>
      <w:bookmarkStart w:id="682" w:name="_ETM_Q1_2296393"/>
      <w:bookmarkStart w:id="683" w:name="_ETM_Q1_2296437"/>
      <w:bookmarkEnd w:id="682"/>
      <w:bookmarkEnd w:id="683"/>
      <w:r>
        <w:rPr>
          <w:rFonts w:hint="cs"/>
          <w:rtl/>
        </w:rPr>
        <w:t xml:space="preserve">מי </w:t>
      </w:r>
      <w:r w:rsidR="00AA6707">
        <w:rPr>
          <w:rFonts w:hint="cs"/>
          <w:rtl/>
        </w:rPr>
        <w:t>בעד</w:t>
      </w:r>
      <w:r>
        <w:rPr>
          <w:rFonts w:hint="cs"/>
          <w:rtl/>
        </w:rPr>
        <w:t>?</w:t>
      </w:r>
      <w:bookmarkStart w:id="684" w:name="_ETM_Q1_2297087"/>
      <w:bookmarkEnd w:id="684"/>
    </w:p>
    <w:p w:rsidR="006A4824" w:rsidRDefault="006A4824" w:rsidP="00AA6707">
      <w:pPr>
        <w:rPr>
          <w:rtl/>
        </w:rPr>
      </w:pPr>
    </w:p>
    <w:p w:rsidR="006A4824" w:rsidRDefault="006A4824" w:rsidP="006A4824">
      <w:pPr>
        <w:pStyle w:val="af1"/>
        <w:keepNext/>
        <w:rPr>
          <w:rtl/>
        </w:rPr>
      </w:pPr>
      <w:bookmarkStart w:id="685" w:name="_ETM_Q1_2297192"/>
      <w:bookmarkEnd w:id="685"/>
      <w:r>
        <w:rPr>
          <w:rFonts w:hint="eastAsia"/>
          <w:rtl/>
        </w:rPr>
        <w:t>הצבעה</w:t>
      </w:r>
    </w:p>
    <w:p w:rsidR="006A4824" w:rsidRDefault="006A4824" w:rsidP="006A4824">
      <w:pPr>
        <w:pStyle w:val="af2"/>
        <w:rPr>
          <w:rtl/>
        </w:rPr>
      </w:pPr>
      <w:r>
        <w:rPr>
          <w:rFonts w:hint="cs"/>
          <w:rtl/>
        </w:rPr>
        <w:t>אושר</w:t>
      </w:r>
    </w:p>
    <w:p w:rsidR="00AA6707" w:rsidRDefault="00AA6707" w:rsidP="006A4824">
      <w:pPr>
        <w:pStyle w:val="af2"/>
        <w:jc w:val="both"/>
        <w:rPr>
          <w:rtl/>
        </w:rPr>
      </w:pPr>
      <w:bookmarkStart w:id="686" w:name="_ETM_Q1_2302326"/>
      <w:bookmarkEnd w:id="686"/>
    </w:p>
    <w:p w:rsidR="006A4824" w:rsidRDefault="006A4824" w:rsidP="006A4824">
      <w:pPr>
        <w:rPr>
          <w:rtl/>
        </w:rPr>
      </w:pPr>
      <w:bookmarkStart w:id="687" w:name="_ETM_Q1_2305070"/>
      <w:bookmarkStart w:id="688" w:name="_ETM_Q1_2305173"/>
      <w:bookmarkEnd w:id="687"/>
      <w:bookmarkEnd w:id="688"/>
    </w:p>
    <w:p w:rsidR="006A4824" w:rsidRDefault="006A4824" w:rsidP="006A4824">
      <w:pPr>
        <w:pStyle w:val="af6"/>
        <w:keepNext/>
        <w:rPr>
          <w:rtl/>
        </w:rPr>
      </w:pPr>
      <w:bookmarkStart w:id="689" w:name="ET_yor_5786_131"/>
      <w:r w:rsidRPr="006A4824">
        <w:rPr>
          <w:rStyle w:val="TagStyle"/>
          <w:rtl/>
        </w:rPr>
        <w:t xml:space="preserve"> &lt;&lt; יור &gt;&gt; </w:t>
      </w:r>
      <w:r>
        <w:rPr>
          <w:rtl/>
        </w:rPr>
        <w:t>היו"ר אופיר כץ:</w:t>
      </w:r>
      <w:r w:rsidRPr="006A4824">
        <w:rPr>
          <w:rStyle w:val="TagStyle"/>
          <w:rtl/>
        </w:rPr>
        <w:t xml:space="preserve"> &lt;&lt; יור &gt;&gt;</w:t>
      </w:r>
      <w:r>
        <w:rPr>
          <w:rtl/>
        </w:rPr>
        <w:t xml:space="preserve">   </w:t>
      </w:r>
      <w:bookmarkEnd w:id="689"/>
    </w:p>
    <w:p w:rsidR="006A4824" w:rsidRDefault="006A4824" w:rsidP="006A4824">
      <w:pPr>
        <w:pStyle w:val="KeepWithNext"/>
        <w:rPr>
          <w:rtl/>
        </w:rPr>
      </w:pPr>
    </w:p>
    <w:p w:rsidR="006A4824" w:rsidRPr="006A4824" w:rsidRDefault="006A4824" w:rsidP="006A4824">
      <w:pPr>
        <w:rPr>
          <w:rtl/>
        </w:rPr>
      </w:pPr>
      <w:bookmarkStart w:id="690" w:name="_ETM_Q1_2306354"/>
      <w:bookmarkEnd w:id="690"/>
      <w:r>
        <w:rPr>
          <w:rFonts w:hint="cs"/>
          <w:rtl/>
        </w:rPr>
        <w:t>אושר. תודה לכולם, ישיבה זו נעולה.</w:t>
      </w:r>
      <w:bookmarkStart w:id="691" w:name="_ETM_Q1_2313973"/>
      <w:bookmarkEnd w:id="691"/>
      <w:r>
        <w:rPr>
          <w:rFonts w:hint="cs"/>
          <w:rtl/>
        </w:rPr>
        <w:t xml:space="preserve">  </w:t>
      </w:r>
    </w:p>
    <w:p w:rsidR="00AA6707" w:rsidRDefault="00AA6707" w:rsidP="00AA6707">
      <w:pPr>
        <w:rPr>
          <w:rtl/>
        </w:rPr>
      </w:pPr>
      <w:bookmarkStart w:id="692" w:name="_ETM_Q1_2314658"/>
      <w:bookmarkStart w:id="693" w:name="_ETM_Q1_2314707"/>
      <w:bookmarkEnd w:id="692"/>
      <w:bookmarkEnd w:id="693"/>
    </w:p>
    <w:p w:rsidR="00AA6707" w:rsidRDefault="00AA6707" w:rsidP="00AA6707">
      <w:pPr>
        <w:rPr>
          <w:rtl/>
        </w:rPr>
      </w:pPr>
      <w:bookmarkStart w:id="694" w:name="_ETM_Q1_2314836"/>
      <w:bookmarkStart w:id="695" w:name="_ETM_Q1_2314871"/>
      <w:bookmarkEnd w:id="694"/>
      <w:bookmarkEnd w:id="695"/>
    </w:p>
    <w:p w:rsidR="00AA6707" w:rsidRDefault="00AA6707" w:rsidP="00AA6707">
      <w:pPr>
        <w:pStyle w:val="afc"/>
        <w:keepNext/>
        <w:rPr>
          <w:rtl/>
        </w:rPr>
      </w:pPr>
      <w:bookmarkStart w:id="696" w:name="ET_meetingend_52"/>
      <w:r w:rsidRPr="00AA6707">
        <w:rPr>
          <w:rStyle w:val="TagStyle"/>
          <w:rtl/>
        </w:rPr>
        <w:t xml:space="preserve"> &lt;&lt; סיום &gt;&gt; </w:t>
      </w:r>
      <w:r>
        <w:rPr>
          <w:rtl/>
        </w:rPr>
        <w:t>הישיבה ננעלה בשעה 13:40.</w:t>
      </w:r>
      <w:r w:rsidRPr="00AA6707">
        <w:rPr>
          <w:rStyle w:val="TagStyle"/>
          <w:rtl/>
        </w:rPr>
        <w:t xml:space="preserve"> &lt;&lt; סיום &gt;&gt;</w:t>
      </w:r>
      <w:r>
        <w:rPr>
          <w:rtl/>
        </w:rPr>
        <w:t xml:space="preserve">   </w:t>
      </w:r>
      <w:bookmarkEnd w:id="696"/>
    </w:p>
    <w:p w:rsidR="00AA6707" w:rsidRDefault="00AA6707" w:rsidP="00AA6707">
      <w:pPr>
        <w:pStyle w:val="KeepWithNext"/>
        <w:rPr>
          <w:rtl/>
        </w:rPr>
      </w:pPr>
    </w:p>
    <w:p w:rsidR="00AA6707" w:rsidRPr="00AA6707" w:rsidRDefault="00AA6707" w:rsidP="00AA6707">
      <w:pPr>
        <w:rPr>
          <w:rtl/>
        </w:rPr>
      </w:pPr>
      <w:bookmarkStart w:id="697" w:name="_ETM_Q1_2328821"/>
      <w:bookmarkEnd w:id="697"/>
    </w:p>
    <w:p w:rsidR="006C6F77" w:rsidRDefault="006C6F77" w:rsidP="006C6F77">
      <w:pPr>
        <w:rPr>
          <w:rtl/>
        </w:rPr>
      </w:pPr>
      <w:bookmarkStart w:id="698" w:name="_ETM_Q1_1617020"/>
      <w:bookmarkStart w:id="699" w:name="_ETM_Q1_1617065"/>
      <w:bookmarkEnd w:id="698"/>
      <w:bookmarkEnd w:id="699"/>
    </w:p>
    <w:p w:rsidR="006C6F77" w:rsidRPr="006C6F77" w:rsidRDefault="006C6F77" w:rsidP="006C6F77">
      <w:pPr>
        <w:rPr>
          <w:rtl/>
        </w:rPr>
      </w:pPr>
      <w:bookmarkStart w:id="700" w:name="_ETM_Q1_1617165"/>
      <w:bookmarkStart w:id="701" w:name="_ETM_Q1_1617210"/>
      <w:bookmarkEnd w:id="700"/>
      <w:bookmarkEnd w:id="701"/>
    </w:p>
    <w:p w:rsidR="002D232B" w:rsidRPr="002D232B" w:rsidRDefault="002D232B" w:rsidP="002D232B">
      <w:pPr>
        <w:rPr>
          <w:rtl/>
        </w:rPr>
      </w:pPr>
      <w:bookmarkStart w:id="702" w:name="_ETM_Q1_1327317"/>
      <w:bookmarkStart w:id="703" w:name="_ETM_Q1_1327362"/>
      <w:bookmarkEnd w:id="702"/>
      <w:bookmarkEnd w:id="703"/>
    </w:p>
    <w:p w:rsidR="00CE7AB1" w:rsidRDefault="00CE7AB1" w:rsidP="00CE7AB1">
      <w:pPr>
        <w:rPr>
          <w:rtl/>
        </w:rPr>
      </w:pPr>
      <w:bookmarkStart w:id="704" w:name="_ETM_Q1_541965"/>
      <w:bookmarkStart w:id="705" w:name="_ETM_Q1_542030"/>
      <w:bookmarkEnd w:id="704"/>
      <w:bookmarkEnd w:id="705"/>
    </w:p>
    <w:p w:rsidR="00CE7AB1" w:rsidRPr="00CE7AB1" w:rsidRDefault="00CE7AB1" w:rsidP="00CE7AB1">
      <w:pPr>
        <w:rPr>
          <w:rtl/>
        </w:rPr>
      </w:pPr>
      <w:bookmarkStart w:id="706" w:name="_ETM_Q1_542124"/>
      <w:bookmarkStart w:id="707" w:name="_ETM_Q1_542168"/>
      <w:bookmarkEnd w:id="706"/>
      <w:bookmarkEnd w:id="707"/>
    </w:p>
    <w:p w:rsidR="007E7097" w:rsidRDefault="007E7097" w:rsidP="007E7097">
      <w:pPr>
        <w:rPr>
          <w:rtl/>
        </w:rPr>
      </w:pPr>
      <w:bookmarkStart w:id="708" w:name="_ETM_Q1_477633"/>
      <w:bookmarkStart w:id="709" w:name="_ETM_Q1_477680"/>
      <w:bookmarkEnd w:id="708"/>
      <w:bookmarkEnd w:id="709"/>
    </w:p>
    <w:p w:rsidR="007E7097" w:rsidRDefault="007E7097" w:rsidP="007E7097">
      <w:pPr>
        <w:rPr>
          <w:rtl/>
        </w:rPr>
      </w:pPr>
      <w:bookmarkStart w:id="710" w:name="_ETM_Q1_477802"/>
      <w:bookmarkStart w:id="711" w:name="_ETM_Q1_477844"/>
      <w:bookmarkEnd w:id="710"/>
      <w:bookmarkEnd w:id="711"/>
    </w:p>
    <w:p w:rsidR="007E7097" w:rsidRDefault="007E7097" w:rsidP="007E7097">
      <w:pPr>
        <w:rPr>
          <w:rtl/>
        </w:rPr>
      </w:pPr>
      <w:bookmarkStart w:id="712" w:name="_ETM_Q1_477962"/>
      <w:bookmarkStart w:id="713" w:name="_ETM_Q1_478002"/>
      <w:bookmarkEnd w:id="712"/>
      <w:bookmarkEnd w:id="713"/>
    </w:p>
    <w:p w:rsidR="007E7097" w:rsidRPr="007E7097" w:rsidRDefault="007E7097" w:rsidP="007E7097">
      <w:bookmarkStart w:id="714" w:name="_ETM_Q1_478122"/>
      <w:bookmarkStart w:id="715" w:name="_ETM_Q1_478162"/>
      <w:bookmarkEnd w:id="714"/>
      <w:bookmarkEnd w:id="715"/>
    </w:p>
    <w:sectPr w:rsidR="007E7097" w:rsidRPr="007E7097" w:rsidSect="005A0F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8BF" w:rsidRDefault="006578BF">
      <w:r>
        <w:separator/>
      </w:r>
    </w:p>
  </w:endnote>
  <w:endnote w:type="continuationSeparator" w:id="0">
    <w:p w:rsidR="006578BF" w:rsidRDefault="00657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8BF" w:rsidRDefault="006578BF">
      <w:r>
        <w:separator/>
      </w:r>
    </w:p>
  </w:footnote>
  <w:footnote w:type="continuationSeparator" w:id="0">
    <w:p w:rsidR="006578BF" w:rsidRDefault="00657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BF" w:rsidRDefault="006578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78BF" w:rsidRDefault="006578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BF" w:rsidRDefault="006578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0F98">
      <w:rPr>
        <w:rStyle w:val="af7"/>
        <w:noProof/>
        <w:rtl/>
      </w:rPr>
      <w:t>13</w:t>
    </w:r>
    <w:r>
      <w:rPr>
        <w:rStyle w:val="af7"/>
      </w:rPr>
      <w:fldChar w:fldCharType="end"/>
    </w:r>
  </w:p>
  <w:p w:rsidR="006578BF" w:rsidRPr="00CC5815" w:rsidRDefault="006578BF" w:rsidP="008E5E3F">
    <w:pPr>
      <w:pStyle w:val="a3"/>
      <w:ind w:firstLine="0"/>
    </w:pPr>
    <w:r>
      <w:rPr>
        <w:rtl/>
      </w:rPr>
      <w:t>ועדת הכנסת</w:t>
    </w:r>
  </w:p>
  <w:p w:rsidR="006578BF" w:rsidRPr="00CC5815" w:rsidRDefault="006578BF" w:rsidP="008E5E3F">
    <w:pPr>
      <w:pStyle w:val="a3"/>
      <w:ind w:firstLine="0"/>
      <w:rPr>
        <w:rtl/>
      </w:rPr>
    </w:pPr>
    <w:r>
      <w:rPr>
        <w:rtl/>
      </w:rPr>
      <w:t>08/10/2024</w:t>
    </w:r>
  </w:p>
  <w:p w:rsidR="006578BF" w:rsidRPr="00CC5815" w:rsidRDefault="006578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BF" w:rsidRDefault="006578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78BF" w:rsidRDefault="006578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78BF" w:rsidRDefault="006578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BD0C62"/>
    <w:multiLevelType w:val="hybridMultilevel"/>
    <w:tmpl w:val="41D4BDA8"/>
    <w:lvl w:ilvl="0" w:tplc="04C098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E51"/>
    <w:rsid w:val="00067F42"/>
    <w:rsid w:val="000773FB"/>
    <w:rsid w:val="00092B80"/>
    <w:rsid w:val="00093711"/>
    <w:rsid w:val="000A17C6"/>
    <w:rsid w:val="000A2D1A"/>
    <w:rsid w:val="000B060C"/>
    <w:rsid w:val="000B0A12"/>
    <w:rsid w:val="000B1B2E"/>
    <w:rsid w:val="000B2EE6"/>
    <w:rsid w:val="000C47F5"/>
    <w:rsid w:val="000E3314"/>
    <w:rsid w:val="000F2459"/>
    <w:rsid w:val="00150436"/>
    <w:rsid w:val="00166815"/>
    <w:rsid w:val="00167294"/>
    <w:rsid w:val="001673D4"/>
    <w:rsid w:val="00171E7F"/>
    <w:rsid w:val="001758C1"/>
    <w:rsid w:val="0017779F"/>
    <w:rsid w:val="001A74E9"/>
    <w:rsid w:val="001A7A1B"/>
    <w:rsid w:val="001C44DA"/>
    <w:rsid w:val="001C4FDA"/>
    <w:rsid w:val="001C77F0"/>
    <w:rsid w:val="001D440C"/>
    <w:rsid w:val="002016FF"/>
    <w:rsid w:val="00227FEF"/>
    <w:rsid w:val="00230D34"/>
    <w:rsid w:val="00261554"/>
    <w:rsid w:val="00275C03"/>
    <w:rsid w:val="00280D58"/>
    <w:rsid w:val="002D232B"/>
    <w:rsid w:val="002D4BDB"/>
    <w:rsid w:val="002E5E31"/>
    <w:rsid w:val="00303B4C"/>
    <w:rsid w:val="003076F2"/>
    <w:rsid w:val="00311A2C"/>
    <w:rsid w:val="00321E62"/>
    <w:rsid w:val="0032609F"/>
    <w:rsid w:val="00327BF8"/>
    <w:rsid w:val="00340AFA"/>
    <w:rsid w:val="003658CB"/>
    <w:rsid w:val="00366CFB"/>
    <w:rsid w:val="0036794C"/>
    <w:rsid w:val="00367D59"/>
    <w:rsid w:val="00373508"/>
    <w:rsid w:val="00393C31"/>
    <w:rsid w:val="00396023"/>
    <w:rsid w:val="003C279D"/>
    <w:rsid w:val="003F0A5F"/>
    <w:rsid w:val="00420E41"/>
    <w:rsid w:val="00424C94"/>
    <w:rsid w:val="00427D7B"/>
    <w:rsid w:val="00447608"/>
    <w:rsid w:val="00451746"/>
    <w:rsid w:val="00470EAC"/>
    <w:rsid w:val="004710AE"/>
    <w:rsid w:val="0049458B"/>
    <w:rsid w:val="00495FD8"/>
    <w:rsid w:val="004B0A65"/>
    <w:rsid w:val="004B1BE9"/>
    <w:rsid w:val="00500C0C"/>
    <w:rsid w:val="00512175"/>
    <w:rsid w:val="00546678"/>
    <w:rsid w:val="005506B9"/>
    <w:rsid w:val="00574C9E"/>
    <w:rsid w:val="005817EC"/>
    <w:rsid w:val="00590B77"/>
    <w:rsid w:val="005A0F98"/>
    <w:rsid w:val="005A342D"/>
    <w:rsid w:val="005B2B3D"/>
    <w:rsid w:val="005B3CEA"/>
    <w:rsid w:val="005B7C32"/>
    <w:rsid w:val="005C363E"/>
    <w:rsid w:val="005D61F3"/>
    <w:rsid w:val="005D6B96"/>
    <w:rsid w:val="005E1C6B"/>
    <w:rsid w:val="005E721E"/>
    <w:rsid w:val="005F7424"/>
    <w:rsid w:val="005F76B0"/>
    <w:rsid w:val="0062361A"/>
    <w:rsid w:val="00634F61"/>
    <w:rsid w:val="00642591"/>
    <w:rsid w:val="006578BF"/>
    <w:rsid w:val="0066123A"/>
    <w:rsid w:val="00693A90"/>
    <w:rsid w:val="00695A47"/>
    <w:rsid w:val="006A0CB7"/>
    <w:rsid w:val="006A4824"/>
    <w:rsid w:val="006C6F77"/>
    <w:rsid w:val="006E49F0"/>
    <w:rsid w:val="006F0259"/>
    <w:rsid w:val="00700433"/>
    <w:rsid w:val="00702755"/>
    <w:rsid w:val="0070472C"/>
    <w:rsid w:val="00734CF7"/>
    <w:rsid w:val="007509A6"/>
    <w:rsid w:val="00785D58"/>
    <w:rsid w:val="007872B4"/>
    <w:rsid w:val="00791CBE"/>
    <w:rsid w:val="007927BC"/>
    <w:rsid w:val="007C693F"/>
    <w:rsid w:val="007C6ADD"/>
    <w:rsid w:val="007E7097"/>
    <w:rsid w:val="0082136D"/>
    <w:rsid w:val="008320F6"/>
    <w:rsid w:val="00841223"/>
    <w:rsid w:val="00846BE9"/>
    <w:rsid w:val="00853207"/>
    <w:rsid w:val="008713A4"/>
    <w:rsid w:val="00875F10"/>
    <w:rsid w:val="008C6035"/>
    <w:rsid w:val="008C7015"/>
    <w:rsid w:val="008D1DFB"/>
    <w:rsid w:val="008E03B4"/>
    <w:rsid w:val="008E5E3F"/>
    <w:rsid w:val="0090279B"/>
    <w:rsid w:val="00902E1D"/>
    <w:rsid w:val="00911039"/>
    <w:rsid w:val="00914904"/>
    <w:rsid w:val="00923CFE"/>
    <w:rsid w:val="009258CE"/>
    <w:rsid w:val="00927FCC"/>
    <w:rsid w:val="009515F0"/>
    <w:rsid w:val="009830CB"/>
    <w:rsid w:val="00994E55"/>
    <w:rsid w:val="009972E9"/>
    <w:rsid w:val="009A59CA"/>
    <w:rsid w:val="009C41BB"/>
    <w:rsid w:val="009D478A"/>
    <w:rsid w:val="009E6E93"/>
    <w:rsid w:val="009F1518"/>
    <w:rsid w:val="009F268D"/>
    <w:rsid w:val="009F5773"/>
    <w:rsid w:val="00A07796"/>
    <w:rsid w:val="00A15971"/>
    <w:rsid w:val="00A22C90"/>
    <w:rsid w:val="00A32378"/>
    <w:rsid w:val="00A42723"/>
    <w:rsid w:val="00A54145"/>
    <w:rsid w:val="00A64A6D"/>
    <w:rsid w:val="00A66020"/>
    <w:rsid w:val="00A957A0"/>
    <w:rsid w:val="00AA6707"/>
    <w:rsid w:val="00AB02EE"/>
    <w:rsid w:val="00AB3F3A"/>
    <w:rsid w:val="00AC3EB7"/>
    <w:rsid w:val="00AD4EC9"/>
    <w:rsid w:val="00AD6FFC"/>
    <w:rsid w:val="00AF31E6"/>
    <w:rsid w:val="00AF4150"/>
    <w:rsid w:val="00B0509A"/>
    <w:rsid w:val="00B120B2"/>
    <w:rsid w:val="00B16FE2"/>
    <w:rsid w:val="00B27F9D"/>
    <w:rsid w:val="00B50340"/>
    <w:rsid w:val="00B52F78"/>
    <w:rsid w:val="00B53975"/>
    <w:rsid w:val="00B65508"/>
    <w:rsid w:val="00B8517A"/>
    <w:rsid w:val="00BA6446"/>
    <w:rsid w:val="00BA7A9C"/>
    <w:rsid w:val="00BD47B7"/>
    <w:rsid w:val="00BF03FC"/>
    <w:rsid w:val="00C03016"/>
    <w:rsid w:val="00C07A1B"/>
    <w:rsid w:val="00C135D5"/>
    <w:rsid w:val="00C22DCB"/>
    <w:rsid w:val="00C3598A"/>
    <w:rsid w:val="00C360BC"/>
    <w:rsid w:val="00C42C23"/>
    <w:rsid w:val="00C44800"/>
    <w:rsid w:val="00C44EC9"/>
    <w:rsid w:val="00C52EC2"/>
    <w:rsid w:val="00C61DC1"/>
    <w:rsid w:val="00C64AFF"/>
    <w:rsid w:val="00C661EE"/>
    <w:rsid w:val="00C72438"/>
    <w:rsid w:val="00C763E4"/>
    <w:rsid w:val="00C8624A"/>
    <w:rsid w:val="00CA5363"/>
    <w:rsid w:val="00CB6D60"/>
    <w:rsid w:val="00CC5815"/>
    <w:rsid w:val="00CD41CB"/>
    <w:rsid w:val="00CE24B8"/>
    <w:rsid w:val="00CE5849"/>
    <w:rsid w:val="00CE7AB1"/>
    <w:rsid w:val="00D278F7"/>
    <w:rsid w:val="00D37550"/>
    <w:rsid w:val="00D40A29"/>
    <w:rsid w:val="00D45D27"/>
    <w:rsid w:val="00D84053"/>
    <w:rsid w:val="00D86E57"/>
    <w:rsid w:val="00D96B24"/>
    <w:rsid w:val="00DB74B1"/>
    <w:rsid w:val="00DE4F42"/>
    <w:rsid w:val="00DE5B80"/>
    <w:rsid w:val="00E07956"/>
    <w:rsid w:val="00E24313"/>
    <w:rsid w:val="00E33AE3"/>
    <w:rsid w:val="00E35BED"/>
    <w:rsid w:val="00E61903"/>
    <w:rsid w:val="00E64116"/>
    <w:rsid w:val="00E803D2"/>
    <w:rsid w:val="00E876B0"/>
    <w:rsid w:val="00EA624B"/>
    <w:rsid w:val="00EB057D"/>
    <w:rsid w:val="00EB0C5D"/>
    <w:rsid w:val="00EB18E4"/>
    <w:rsid w:val="00EB5C85"/>
    <w:rsid w:val="00EB6D3D"/>
    <w:rsid w:val="00EC0AC2"/>
    <w:rsid w:val="00EC1FB3"/>
    <w:rsid w:val="00EC2CD4"/>
    <w:rsid w:val="00ED7E81"/>
    <w:rsid w:val="00EE09AD"/>
    <w:rsid w:val="00F053E5"/>
    <w:rsid w:val="00F10D2D"/>
    <w:rsid w:val="00F11923"/>
    <w:rsid w:val="00F16831"/>
    <w:rsid w:val="00F16DAB"/>
    <w:rsid w:val="00F3623F"/>
    <w:rsid w:val="00F41C33"/>
    <w:rsid w:val="00F423F1"/>
    <w:rsid w:val="00F4792E"/>
    <w:rsid w:val="00F528B5"/>
    <w:rsid w:val="00F53584"/>
    <w:rsid w:val="00F549E5"/>
    <w:rsid w:val="00F63F05"/>
    <w:rsid w:val="00F72368"/>
    <w:rsid w:val="00F7335D"/>
    <w:rsid w:val="00F821F6"/>
    <w:rsid w:val="00F84D49"/>
    <w:rsid w:val="00F94EDC"/>
    <w:rsid w:val="00FB0768"/>
    <w:rsid w:val="00FE3474"/>
    <w:rsid w:val="00FF32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7097"/>
    <w:rPr>
      <w:rFonts w:cs="Arial"/>
      <w:b/>
      <w:bCs w:val="0"/>
      <w:vanish/>
      <w:color w:val="010000"/>
      <w:bdr w:val="single" w:sz="4" w:space="0" w:color="FF66FF"/>
    </w:rPr>
  </w:style>
  <w:style w:type="paragraph" w:styleId="afd">
    <w:name w:val="footnote text"/>
    <w:basedOn w:val="a"/>
    <w:link w:val="afe"/>
    <w:autoRedefine/>
    <w:semiHidden/>
    <w:unhideWhenUsed/>
    <w:rsid w:val="00ED7E81"/>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ED7E81"/>
    <w:rPr>
      <w:rFonts w:ascii="Arial" w:eastAsia="Arial Unicode MS" w:hAnsi="Arial" w:cs="David"/>
      <w:sz w:val="14"/>
    </w:rPr>
  </w:style>
  <w:style w:type="paragraph" w:customStyle="1" w:styleId="TableText">
    <w:name w:val="Table Text"/>
    <w:basedOn w:val="a"/>
    <w:rsid w:val="00ED7E8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D7E81"/>
    <w:pPr>
      <w:outlineLvl w:val="2"/>
    </w:pPr>
  </w:style>
  <w:style w:type="paragraph" w:customStyle="1" w:styleId="TableBlock">
    <w:name w:val="Table Block"/>
    <w:basedOn w:val="TableText"/>
    <w:rsid w:val="00ED7E81"/>
    <w:pPr>
      <w:jc w:val="both"/>
    </w:pPr>
  </w:style>
  <w:style w:type="paragraph" w:customStyle="1" w:styleId="HeadHatzaotHok">
    <w:name w:val="Head HatzaotHok"/>
    <w:basedOn w:val="a"/>
    <w:rsid w:val="00ED7E81"/>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
    <w:basedOn w:val="a0"/>
    <w:semiHidden/>
    <w:unhideWhenUsed/>
    <w:rsid w:val="00ED7E81"/>
    <w:rPr>
      <w:vertAlign w:val="superscript"/>
    </w:rPr>
  </w:style>
  <w:style w:type="paragraph" w:styleId="aff0">
    <w:name w:val="endnote text"/>
    <w:basedOn w:val="a"/>
    <w:link w:val="aff1"/>
    <w:semiHidden/>
    <w:unhideWhenUsed/>
    <w:rsid w:val="00367D59"/>
    <w:pPr>
      <w:spacing w:line="240" w:lineRule="auto"/>
    </w:pPr>
    <w:rPr>
      <w:sz w:val="20"/>
      <w:szCs w:val="20"/>
    </w:rPr>
  </w:style>
  <w:style w:type="character" w:customStyle="1" w:styleId="aff1">
    <w:name w:val="טקסט הערת סיום תו"/>
    <w:basedOn w:val="a0"/>
    <w:link w:val="aff0"/>
    <w:semiHidden/>
    <w:rsid w:val="00367D59"/>
    <w:rPr>
      <w:rFonts w:cs="David"/>
    </w:rPr>
  </w:style>
  <w:style w:type="character" w:styleId="aff2">
    <w:name w:val="endnote reference"/>
    <w:basedOn w:val="a0"/>
    <w:semiHidden/>
    <w:unhideWhenUsed/>
    <w:rsid w:val="00367D59"/>
    <w:rPr>
      <w:vertAlign w:val="superscript"/>
    </w:rPr>
  </w:style>
  <w:style w:type="table" w:styleId="aff3">
    <w:name w:val="Table Grid"/>
    <w:basedOn w:val="a1"/>
    <w:rsid w:val="00661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List Paragraph"/>
    <w:basedOn w:val="a"/>
    <w:uiPriority w:val="34"/>
    <w:qFormat/>
    <w:rsid w:val="005A0F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50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F57D4-0B97-429A-B8EF-B0B3BEA3A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15</Pages>
  <Words>4477</Words>
  <Characters>25522</Characters>
  <Application>Microsoft Office Word</Application>
  <DocSecurity>0</DocSecurity>
  <Lines>212</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2024-10-13T06:15:00Z</dcterms:modified>
</cp:coreProperties>
</file>