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740D7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B3AE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740D7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740D7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5A17EE">
        <w:rPr>
          <w:rFonts w:hint="cs"/>
          <w:b/>
          <w:bCs/>
          <w:rtl/>
        </w:rPr>
        <w:t>1097</w:t>
      </w:r>
    </w:p>
    <w:p w:rsidR="00E64116" w:rsidRPr="008713A4" w:rsidRDefault="00740D7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5A17EE" w:rsidRDefault="00740D7B" w:rsidP="005A17EE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כ"ו בתמוז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(09 ביולי 2018), שעה 10:</w:t>
      </w:r>
      <w:r>
        <w:rPr>
          <w:rFonts w:hint="cs"/>
          <w:b/>
          <w:bCs/>
          <w:u w:val="single"/>
          <w:rtl/>
        </w:rPr>
        <w:t>51</w:t>
      </w:r>
    </w:p>
    <w:p w:rsidR="00E64116" w:rsidRDefault="00E64116" w:rsidP="008320F6">
      <w:pPr>
        <w:ind w:firstLine="0"/>
        <w:rPr>
          <w:rtl/>
        </w:rPr>
      </w:pPr>
    </w:p>
    <w:p w:rsidR="005A17EE" w:rsidRPr="008713A4" w:rsidRDefault="005A17EE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740D7B" w:rsidRPr="005A17EE" w:rsidRDefault="00740D7B" w:rsidP="007B3AEE">
      <w:pPr>
        <w:spacing w:before="60"/>
        <w:ind w:firstLine="0"/>
        <w:rPr>
          <w:rtl/>
        </w:rPr>
      </w:pPr>
      <w:r w:rsidRPr="00740D7B">
        <w:rPr>
          <w:rtl/>
        </w:rPr>
        <w:t xml:space="preserve">הצעת חוק שירותי הדת היהודיים (תיקון מס' 23) (סכום ההשתתפות בהוצאות התקציב של מועצה דתית), </w:t>
      </w:r>
      <w:r w:rsidRPr="005A17EE">
        <w:rPr>
          <w:rtl/>
        </w:rPr>
        <w:t>התשע''ח-2018 - הוראת שעה לשנת 2018</w:t>
      </w:r>
      <w:r w:rsidR="007B3AEE">
        <w:rPr>
          <w:rFonts w:hint="cs"/>
          <w:rtl/>
        </w:rPr>
        <w:t xml:space="preserve">, של חה"כ </w:t>
      </w:r>
      <w:r w:rsidRPr="005A17EE">
        <w:rPr>
          <w:rFonts w:hint="cs"/>
          <w:rtl/>
        </w:rPr>
        <w:t xml:space="preserve">משה גפני, אורי </w:t>
      </w:r>
      <w:proofErr w:type="spellStart"/>
      <w:r w:rsidRPr="005A17EE">
        <w:rPr>
          <w:rFonts w:hint="cs"/>
          <w:rtl/>
        </w:rPr>
        <w:t>מקלב</w:t>
      </w:r>
      <w:proofErr w:type="spellEnd"/>
      <w:r w:rsidRPr="005A17EE">
        <w:rPr>
          <w:rFonts w:hint="cs"/>
          <w:rtl/>
        </w:rPr>
        <w:t>, יעקב אשר</w:t>
      </w:r>
      <w:r w:rsidR="007B3AEE">
        <w:rPr>
          <w:rFonts w:hint="cs"/>
          <w:rtl/>
        </w:rPr>
        <w:t xml:space="preserve"> - </w:t>
      </w:r>
      <w:r w:rsidRPr="005A17EE">
        <w:rPr>
          <w:rFonts w:hint="cs"/>
          <w:rtl/>
        </w:rPr>
        <w:t>בקשה לדיון מחדש</w:t>
      </w:r>
    </w:p>
    <w:p w:rsidR="00740D7B" w:rsidRDefault="00740D7B" w:rsidP="007C693F">
      <w:pPr>
        <w:spacing w:before="60"/>
        <w:ind w:firstLine="0"/>
        <w:rPr>
          <w:rtl/>
        </w:rPr>
      </w:pPr>
    </w:p>
    <w:p w:rsidR="007B3AEE" w:rsidRPr="008713A4" w:rsidRDefault="007B3AEE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740D7B" w:rsidRDefault="00740D7B" w:rsidP="00EC1FB3">
      <w:pPr>
        <w:ind w:firstLine="0"/>
        <w:rPr>
          <w:rtl/>
        </w:rPr>
      </w:pPr>
      <w:r w:rsidRPr="00740D7B">
        <w:rPr>
          <w:rtl/>
        </w:rPr>
        <w:t>משה גפני – היו"ר</w:t>
      </w:r>
    </w:p>
    <w:p w:rsidR="00740D7B" w:rsidRPr="00740D7B" w:rsidRDefault="00740D7B" w:rsidP="00EC1FB3">
      <w:pPr>
        <w:ind w:firstLine="0"/>
        <w:rPr>
          <w:rtl/>
        </w:rPr>
      </w:pPr>
      <w:r w:rsidRPr="00740D7B">
        <w:rPr>
          <w:rtl/>
        </w:rPr>
        <w:t xml:space="preserve">יצחק וקנין </w:t>
      </w:r>
    </w:p>
    <w:p w:rsidR="00740D7B" w:rsidRPr="00740D7B" w:rsidRDefault="00740D7B" w:rsidP="00EC1FB3">
      <w:pPr>
        <w:ind w:firstLine="0"/>
        <w:rPr>
          <w:rtl/>
        </w:rPr>
      </w:pPr>
      <w:r w:rsidRPr="00740D7B">
        <w:rPr>
          <w:rtl/>
        </w:rPr>
        <w:t xml:space="preserve">מיקי לוי </w:t>
      </w:r>
    </w:p>
    <w:p w:rsidR="00740D7B" w:rsidRPr="00740D7B" w:rsidRDefault="00740D7B" w:rsidP="00740D7B">
      <w:pPr>
        <w:ind w:firstLine="0"/>
        <w:rPr>
          <w:rtl/>
        </w:rPr>
      </w:pPr>
      <w:r w:rsidRPr="00740D7B">
        <w:rPr>
          <w:rtl/>
        </w:rPr>
        <w:t>מיקי רוזנטל</w:t>
      </w:r>
    </w:p>
    <w:p w:rsidR="00E64116" w:rsidRDefault="00740D7B" w:rsidP="005A17EE">
      <w:pPr>
        <w:ind w:firstLine="0"/>
        <w:rPr>
          <w:rtl/>
        </w:rPr>
      </w:pPr>
      <w:proofErr w:type="spellStart"/>
      <w:r w:rsidRPr="00740D7B">
        <w:rPr>
          <w:rtl/>
        </w:rPr>
        <w:t>מוסי</w:t>
      </w:r>
      <w:proofErr w:type="spellEnd"/>
      <w:r w:rsidRPr="00740D7B">
        <w:rPr>
          <w:rtl/>
        </w:rPr>
        <w:t xml:space="preserve"> רז </w:t>
      </w:r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04"/>
        <w:gridCol w:w="336"/>
        <w:gridCol w:w="5123"/>
      </w:tblGrid>
      <w:tr w:rsidR="00740D7B" w:rsidTr="00740D7B">
        <w:tc>
          <w:tcPr>
            <w:tcW w:w="0" w:type="auto"/>
            <w:shd w:val="clear" w:color="auto" w:fill="auto"/>
          </w:tcPr>
          <w:p w:rsidR="00740D7B" w:rsidRDefault="00740D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עודד פלוס</w:t>
            </w:r>
          </w:p>
        </w:tc>
        <w:tc>
          <w:tcPr>
            <w:tcW w:w="0" w:type="auto"/>
            <w:shd w:val="clear" w:color="auto" w:fill="auto"/>
          </w:tcPr>
          <w:p w:rsidR="00740D7B" w:rsidRDefault="00740D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40D7B" w:rsidRDefault="00740D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המשרד לשירותי דת</w:t>
            </w:r>
          </w:p>
        </w:tc>
      </w:tr>
      <w:tr w:rsidR="00740D7B" w:rsidTr="00740D7B">
        <w:tc>
          <w:tcPr>
            <w:tcW w:w="0" w:type="auto"/>
            <w:shd w:val="clear" w:color="auto" w:fill="auto"/>
          </w:tcPr>
          <w:p w:rsidR="00740D7B" w:rsidRDefault="00740D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חגי אברהמי</w:t>
            </w:r>
          </w:p>
        </w:tc>
        <w:tc>
          <w:tcPr>
            <w:tcW w:w="0" w:type="auto"/>
            <w:shd w:val="clear" w:color="auto" w:fill="auto"/>
          </w:tcPr>
          <w:p w:rsidR="00740D7B" w:rsidRDefault="00740D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40D7B" w:rsidRDefault="00740D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היועץ המשפטי, המשרד לשירותי דת</w:t>
            </w:r>
          </w:p>
        </w:tc>
      </w:tr>
      <w:tr w:rsidR="00740D7B" w:rsidTr="00740D7B">
        <w:tc>
          <w:tcPr>
            <w:tcW w:w="0" w:type="auto"/>
            <w:shd w:val="clear" w:color="auto" w:fill="auto"/>
          </w:tcPr>
          <w:p w:rsidR="00740D7B" w:rsidRDefault="00740D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עמית קצין</w:t>
            </w:r>
          </w:p>
        </w:tc>
        <w:tc>
          <w:tcPr>
            <w:tcW w:w="0" w:type="auto"/>
            <w:shd w:val="clear" w:color="auto" w:fill="auto"/>
          </w:tcPr>
          <w:p w:rsidR="00740D7B" w:rsidRDefault="00740D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40D7B" w:rsidRDefault="00740D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המשרד לשירותי דת</w:t>
            </w:r>
          </w:p>
        </w:tc>
      </w:tr>
      <w:tr w:rsidR="00740D7B" w:rsidTr="00740D7B">
        <w:tc>
          <w:tcPr>
            <w:tcW w:w="0" w:type="auto"/>
            <w:shd w:val="clear" w:color="auto" w:fill="auto"/>
          </w:tcPr>
          <w:p w:rsidR="00740D7B" w:rsidRDefault="00740D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יובל </w:t>
            </w:r>
            <w:proofErr w:type="spellStart"/>
            <w:r>
              <w:rPr>
                <w:rtl/>
              </w:rPr>
              <w:t>טלר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40D7B" w:rsidRDefault="00740D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40D7B" w:rsidRDefault="00740D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התקציבים, משרד האוצר</w:t>
            </w:r>
          </w:p>
        </w:tc>
      </w:tr>
      <w:tr w:rsidR="00740D7B" w:rsidTr="00740D7B">
        <w:tc>
          <w:tcPr>
            <w:tcW w:w="0" w:type="auto"/>
            <w:shd w:val="clear" w:color="auto" w:fill="auto"/>
          </w:tcPr>
          <w:p w:rsidR="00740D7B" w:rsidRDefault="00740D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יגאל-עם פז</w:t>
            </w:r>
          </w:p>
        </w:tc>
        <w:tc>
          <w:tcPr>
            <w:tcW w:w="0" w:type="auto"/>
            <w:shd w:val="clear" w:color="auto" w:fill="auto"/>
          </w:tcPr>
          <w:p w:rsidR="00740D7B" w:rsidRDefault="00740D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40D7B" w:rsidRDefault="00740D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</w:t>
            </w:r>
            <w:r>
              <w:rPr>
                <w:rFonts w:hint="cs"/>
                <w:rtl/>
              </w:rPr>
              <w:t>מש</w:t>
            </w:r>
            <w:r>
              <w:rPr>
                <w:rtl/>
              </w:rPr>
              <w:t>פטים</w:t>
            </w:r>
          </w:p>
        </w:tc>
      </w:tr>
      <w:tr w:rsidR="00740D7B" w:rsidTr="00740D7B">
        <w:tc>
          <w:tcPr>
            <w:tcW w:w="0" w:type="auto"/>
            <w:shd w:val="clear" w:color="auto" w:fill="auto"/>
          </w:tcPr>
          <w:p w:rsidR="00740D7B" w:rsidRDefault="00740D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איתי חוטר</w:t>
            </w:r>
          </w:p>
        </w:tc>
        <w:tc>
          <w:tcPr>
            <w:tcW w:w="0" w:type="auto"/>
            <w:shd w:val="clear" w:color="auto" w:fill="auto"/>
          </w:tcPr>
          <w:p w:rsidR="00740D7B" w:rsidRDefault="00740D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40D7B" w:rsidRDefault="00740D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כלכלה, מרכז השלטון המקומי</w:t>
            </w:r>
          </w:p>
        </w:tc>
      </w:tr>
      <w:tr w:rsidR="00740D7B" w:rsidTr="00740D7B">
        <w:tc>
          <w:tcPr>
            <w:tcW w:w="0" w:type="auto"/>
            <w:shd w:val="clear" w:color="auto" w:fill="auto"/>
          </w:tcPr>
          <w:p w:rsidR="00740D7B" w:rsidRDefault="00740D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מירה סלומון</w:t>
            </w:r>
          </w:p>
        </w:tc>
        <w:tc>
          <w:tcPr>
            <w:tcW w:w="0" w:type="auto"/>
            <w:shd w:val="clear" w:color="auto" w:fill="auto"/>
          </w:tcPr>
          <w:p w:rsidR="00740D7B" w:rsidRDefault="00740D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40D7B" w:rsidRDefault="00740D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מנהלת המחלקה המשפטית, מרכז השלטון המקומי</w:t>
            </w:r>
          </w:p>
        </w:tc>
      </w:tr>
      <w:tr w:rsidR="00740D7B" w:rsidTr="00740D7B">
        <w:tc>
          <w:tcPr>
            <w:tcW w:w="0" w:type="auto"/>
            <w:shd w:val="clear" w:color="auto" w:fill="auto"/>
          </w:tcPr>
          <w:p w:rsidR="00740D7B" w:rsidRDefault="00740D7B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שעיה</w:t>
            </w:r>
            <w:proofErr w:type="spellEnd"/>
            <w:r>
              <w:rPr>
                <w:rtl/>
              </w:rPr>
              <w:t xml:space="preserve"> סנפיר</w:t>
            </w:r>
          </w:p>
        </w:tc>
        <w:tc>
          <w:tcPr>
            <w:tcW w:w="0" w:type="auto"/>
            <w:shd w:val="clear" w:color="auto" w:fill="auto"/>
          </w:tcPr>
          <w:p w:rsidR="00740D7B" w:rsidRDefault="00740D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40D7B" w:rsidRDefault="007571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מוזמ</w:t>
            </w:r>
            <w:r>
              <w:rPr>
                <w:rFonts w:hint="cs"/>
                <w:rtl/>
              </w:rPr>
              <w:t>ן</w:t>
            </w:r>
            <w:r w:rsidR="00740D7B">
              <w:rPr>
                <w:rtl/>
              </w:rPr>
              <w:t>/ת</w:t>
            </w:r>
          </w:p>
        </w:tc>
      </w:tr>
      <w:tr w:rsidR="00740D7B" w:rsidTr="00740D7B">
        <w:tc>
          <w:tcPr>
            <w:tcW w:w="0" w:type="auto"/>
            <w:shd w:val="clear" w:color="auto" w:fill="auto"/>
          </w:tcPr>
          <w:p w:rsidR="00740D7B" w:rsidRDefault="00740D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רונית שרון סנפיר</w:t>
            </w:r>
          </w:p>
        </w:tc>
        <w:tc>
          <w:tcPr>
            <w:tcW w:w="0" w:type="auto"/>
            <w:shd w:val="clear" w:color="auto" w:fill="auto"/>
          </w:tcPr>
          <w:p w:rsidR="00740D7B" w:rsidRDefault="00740D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40D7B" w:rsidRDefault="007571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מוזמ</w:t>
            </w:r>
            <w:r>
              <w:rPr>
                <w:rFonts w:hint="cs"/>
                <w:rtl/>
              </w:rPr>
              <w:t>ן</w:t>
            </w:r>
            <w:r w:rsidR="00740D7B">
              <w:rPr>
                <w:rtl/>
              </w:rPr>
              <w:t>/ת</w:t>
            </w:r>
          </w:p>
        </w:tc>
      </w:tr>
      <w:tr w:rsidR="00740D7B" w:rsidTr="00740D7B">
        <w:tc>
          <w:tcPr>
            <w:tcW w:w="0" w:type="auto"/>
            <w:shd w:val="clear" w:color="auto" w:fill="auto"/>
          </w:tcPr>
          <w:p w:rsidR="00740D7B" w:rsidRDefault="00740D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רחל יעל </w:t>
            </w:r>
            <w:proofErr w:type="spellStart"/>
            <w:r>
              <w:rPr>
                <w:rtl/>
              </w:rPr>
              <w:t>וידל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40D7B" w:rsidRDefault="00740D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40D7B" w:rsidRDefault="007571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</w:t>
            </w:r>
            <w:r>
              <w:rPr>
                <w:rFonts w:hint="cs"/>
                <w:rtl/>
              </w:rPr>
              <w:t>ן</w:t>
            </w:r>
            <w:r w:rsidR="00740D7B">
              <w:rPr>
                <w:rtl/>
              </w:rPr>
              <w:t>/</w:t>
            </w:r>
            <w:proofErr w:type="spellStart"/>
            <w:r w:rsidR="00740D7B">
              <w:rPr>
                <w:rtl/>
              </w:rPr>
              <w:t>ית</w:t>
            </w:r>
            <w:proofErr w:type="spellEnd"/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740D7B" w:rsidP="00D40A29">
      <w:pPr>
        <w:ind w:firstLine="0"/>
        <w:rPr>
          <w:rtl/>
        </w:rPr>
      </w:pPr>
      <w:r>
        <w:rPr>
          <w:rtl/>
        </w:rPr>
        <w:t>שגית אפיק</w:t>
      </w:r>
    </w:p>
    <w:p w:rsidR="00740D7B" w:rsidRPr="008713A4" w:rsidRDefault="00740D7B" w:rsidP="00D40A29">
      <w:pPr>
        <w:ind w:firstLine="0"/>
      </w:pPr>
      <w:r>
        <w:rPr>
          <w:rFonts w:hint="cs"/>
          <w:rtl/>
        </w:rPr>
        <w:t>אייל לב ארי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740D7B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740D7B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740D7B" w:rsidRDefault="00E64116" w:rsidP="00740D7B">
      <w:pPr>
        <w:bidi w:val="0"/>
        <w:spacing w:line="240" w:lineRule="auto"/>
        <w:ind w:firstLine="0"/>
        <w:jc w:val="left"/>
      </w:pPr>
      <w:r w:rsidRPr="008713A4">
        <w:rPr>
          <w:rtl/>
        </w:rPr>
        <w:br w:type="page"/>
      </w:r>
    </w:p>
    <w:p w:rsidR="007872B4" w:rsidRDefault="00740D7B" w:rsidP="00740D7B">
      <w:pPr>
        <w:pStyle w:val="a6"/>
        <w:keepNext/>
      </w:pPr>
      <w:r>
        <w:rPr>
          <w:rtl/>
        </w:rPr>
        <w:lastRenderedPageBreak/>
        <w:t>הצעת חוק שירותי הדת היהודיים (תיקון מס' 23) (סכום ההשתתפות בהוצאות התקציב של מועצה דתית), התשע''ח-2018 - הוראת שעה לשנת 2018</w:t>
      </w:r>
    </w:p>
    <w:p w:rsidR="00740D7B" w:rsidRDefault="00740D7B" w:rsidP="00740D7B">
      <w:pPr>
        <w:pStyle w:val="KeepWithNext"/>
        <w:rPr>
          <w:rtl/>
        </w:rPr>
      </w:pPr>
    </w:p>
    <w:p w:rsidR="00740D7B" w:rsidRPr="005A17EE" w:rsidRDefault="00BF7196" w:rsidP="005A17EE">
      <w:pPr>
        <w:jc w:val="center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בקשה</w:t>
      </w:r>
      <w:r w:rsidRPr="00BF7196">
        <w:rPr>
          <w:rFonts w:hint="cs"/>
          <w:b/>
          <w:bCs/>
          <w:u w:val="single"/>
          <w:rtl/>
        </w:rPr>
        <w:t xml:space="preserve"> </w:t>
      </w:r>
      <w:r>
        <w:rPr>
          <w:rFonts w:hint="cs"/>
          <w:b/>
          <w:bCs/>
          <w:u w:val="single"/>
          <w:rtl/>
        </w:rPr>
        <w:t>לדיון מח</w:t>
      </w:r>
      <w:r w:rsidRPr="00BF7196">
        <w:rPr>
          <w:rFonts w:hint="cs"/>
          <w:b/>
          <w:bCs/>
          <w:u w:val="single"/>
          <w:rtl/>
        </w:rPr>
        <w:t>דש</w:t>
      </w:r>
    </w:p>
    <w:p w:rsidR="00740D7B" w:rsidRDefault="00740D7B" w:rsidP="00740D7B">
      <w:pPr>
        <w:rPr>
          <w:rtl/>
        </w:rPr>
      </w:pPr>
    </w:p>
    <w:p w:rsidR="00740D7B" w:rsidRDefault="00740D7B" w:rsidP="00740D7B">
      <w:pPr>
        <w:rPr>
          <w:rtl/>
        </w:rPr>
      </w:pPr>
      <w:bookmarkStart w:id="0" w:name="_GoBack"/>
      <w:bookmarkEnd w:id="0"/>
    </w:p>
    <w:p w:rsidR="00740D7B" w:rsidRDefault="007571B0" w:rsidP="007571B0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7571B0" w:rsidRPr="007571B0" w:rsidRDefault="007571B0" w:rsidP="007571B0">
      <w:pPr>
        <w:rPr>
          <w:rtl/>
        </w:rPr>
      </w:pPr>
    </w:p>
    <w:p w:rsidR="00BF7196" w:rsidRDefault="00BF7196" w:rsidP="00BF7196">
      <w:pPr>
        <w:rPr>
          <w:rtl/>
        </w:rPr>
      </w:pPr>
      <w:r>
        <w:rPr>
          <w:rFonts w:hint="cs"/>
          <w:rtl/>
        </w:rPr>
        <w:t xml:space="preserve">שלום. אני מתכבד לפתוח את ישיבת ועדת הכספים. על סדר </w:t>
      </w:r>
      <w:bookmarkStart w:id="1" w:name="_ETM_Q1_24670"/>
      <w:bookmarkEnd w:id="1"/>
      <w:r>
        <w:rPr>
          <w:rFonts w:hint="cs"/>
          <w:rtl/>
        </w:rPr>
        <w:t xml:space="preserve">היום </w:t>
      </w:r>
      <w:bookmarkStart w:id="2" w:name="_ETM_Q1_25434"/>
      <w:bookmarkEnd w:id="2"/>
      <w:r>
        <w:rPr>
          <w:rtl/>
        </w:rPr>
        <w:t>הצעת חוק שירותי הדת היהודיים (תיקון מס' 23) (סכום ההשתתפות בהוצאות התקציב של מועצה דתית), התשע''ח-2018 - הוראת שעה לשנת 2018</w:t>
      </w:r>
      <w:r>
        <w:rPr>
          <w:rFonts w:hint="cs"/>
          <w:rtl/>
        </w:rPr>
        <w:t>, בקשה לדיון מחודש.</w:t>
      </w:r>
    </w:p>
    <w:p w:rsidR="00BF7196" w:rsidRDefault="00BF7196" w:rsidP="00BF7196">
      <w:pPr>
        <w:rPr>
          <w:rtl/>
        </w:rPr>
      </w:pPr>
    </w:p>
    <w:p w:rsidR="00BF7196" w:rsidRDefault="00BF7196" w:rsidP="00BF7196">
      <w:pPr>
        <w:rPr>
          <w:rtl/>
        </w:rPr>
      </w:pPr>
      <w:bookmarkStart w:id="3" w:name="_ETM_Q1_60147"/>
      <w:bookmarkEnd w:id="3"/>
      <w:r>
        <w:rPr>
          <w:rFonts w:hint="cs"/>
          <w:rtl/>
        </w:rPr>
        <w:t xml:space="preserve">אני אומר לחברי הוועדה למה </w:t>
      </w:r>
      <w:bookmarkStart w:id="4" w:name="_ETM_Q1_76335"/>
      <w:bookmarkEnd w:id="4"/>
      <w:r>
        <w:rPr>
          <w:rFonts w:hint="cs"/>
          <w:rtl/>
        </w:rPr>
        <w:t xml:space="preserve">אני מבקש את הדיון מחדש. אנחנו אישרנו </w:t>
      </w:r>
      <w:bookmarkStart w:id="5" w:name="_ETM_Q1_100760"/>
      <w:bookmarkEnd w:id="5"/>
      <w:r>
        <w:rPr>
          <w:rFonts w:hint="cs"/>
          <w:rtl/>
        </w:rPr>
        <w:t xml:space="preserve">את זה כבר. יש כאן דבר שקצת קשה לי להסביר </w:t>
      </w:r>
      <w:bookmarkStart w:id="6" w:name="_ETM_Q1_108400"/>
      <w:bookmarkEnd w:id="6"/>
      <w:r>
        <w:rPr>
          <w:rFonts w:hint="cs"/>
          <w:rtl/>
        </w:rPr>
        <w:t xml:space="preserve">אותו. אני לא מבין למה אנחנו מגיעים לרגע האחרון. אני </w:t>
      </w:r>
      <w:bookmarkStart w:id="7" w:name="_ETM_Q1_111577"/>
      <w:bookmarkEnd w:id="7"/>
      <w:r>
        <w:rPr>
          <w:rFonts w:hint="cs"/>
          <w:rtl/>
        </w:rPr>
        <w:t xml:space="preserve">רק אומר לכם כמו שאני נוהג לעשות תמיד את האמת </w:t>
      </w:r>
      <w:bookmarkStart w:id="8" w:name="_ETM_Q1_114849"/>
      <w:bookmarkEnd w:id="8"/>
      <w:r>
        <w:rPr>
          <w:rFonts w:hint="cs"/>
          <w:rtl/>
        </w:rPr>
        <w:t xml:space="preserve">כמו שהיא. האמת כמו שהיא היא שאנחנו הגשנו הצעת חוק </w:t>
      </w:r>
      <w:bookmarkStart w:id="9" w:name="_ETM_Q1_120356"/>
      <w:bookmarkEnd w:id="9"/>
      <w:r>
        <w:rPr>
          <w:rFonts w:hint="cs"/>
          <w:rtl/>
        </w:rPr>
        <w:t xml:space="preserve">והצעת החוק אומרת שההשתתפות של השלטון המקומי במועצות </w:t>
      </w:r>
      <w:bookmarkStart w:id="10" w:name="_ETM_Q1_126783"/>
      <w:bookmarkEnd w:id="10"/>
      <w:r>
        <w:rPr>
          <w:rFonts w:hint="cs"/>
          <w:rtl/>
        </w:rPr>
        <w:t>הדתיות תהיה כמו ההשתתפות שלהם בשירותים</w:t>
      </w:r>
      <w:r w:rsidR="000768E6">
        <w:rPr>
          <w:rFonts w:hint="cs"/>
          <w:rtl/>
        </w:rPr>
        <w:t xml:space="preserve"> </w:t>
      </w:r>
      <w:r>
        <w:rPr>
          <w:rFonts w:hint="cs"/>
          <w:rtl/>
        </w:rPr>
        <w:t xml:space="preserve">אחרים </w:t>
      </w:r>
      <w:bookmarkStart w:id="11" w:name="_ETM_Q1_134787"/>
      <w:bookmarkEnd w:id="11"/>
      <w:r>
        <w:rPr>
          <w:rFonts w:hint="cs"/>
          <w:rtl/>
        </w:rPr>
        <w:t xml:space="preserve">שהם מגישים ומשלמים יחד עם הממשלה. הנוהג הוא שבכל ההשתתפויות </w:t>
      </w:r>
      <w:bookmarkStart w:id="12" w:name="_ETM_Q1_141684"/>
      <w:bookmarkEnd w:id="12"/>
      <w:r>
        <w:rPr>
          <w:rFonts w:hint="cs"/>
          <w:rtl/>
        </w:rPr>
        <w:t xml:space="preserve">שנוגעות למשרדי הממשלה השונים, הרשות המקומית צריכה לשלם 25 </w:t>
      </w:r>
      <w:bookmarkStart w:id="13" w:name="_ETM_Q1_146706"/>
      <w:bookmarkEnd w:id="13"/>
      <w:r>
        <w:rPr>
          <w:rFonts w:hint="cs"/>
          <w:rtl/>
        </w:rPr>
        <w:t>אחוזים והמדינה נותנת 75 אחוזים.</w:t>
      </w:r>
    </w:p>
    <w:p w:rsidR="00BF7196" w:rsidRDefault="00BF7196" w:rsidP="00BF7196">
      <w:pPr>
        <w:rPr>
          <w:rtl/>
        </w:rPr>
      </w:pPr>
    </w:p>
    <w:p w:rsidR="00BF7196" w:rsidRDefault="00BF7196" w:rsidP="00BF7196">
      <w:pPr>
        <w:rPr>
          <w:rtl/>
        </w:rPr>
      </w:pPr>
      <w:r>
        <w:rPr>
          <w:rFonts w:hint="cs"/>
          <w:rtl/>
        </w:rPr>
        <w:t>הר</w:t>
      </w:r>
      <w:bookmarkStart w:id="14" w:name="_ETM_Q1_152777"/>
      <w:bookmarkEnd w:id="14"/>
      <w:r>
        <w:rPr>
          <w:rFonts w:hint="cs"/>
          <w:rtl/>
        </w:rPr>
        <w:t xml:space="preserve">בה שנים צרם בעיני העניין הזה. למה </w:t>
      </w:r>
      <w:bookmarkStart w:id="15" w:name="_ETM_Q1_156882"/>
      <w:bookmarkEnd w:id="15"/>
      <w:r>
        <w:rPr>
          <w:rFonts w:hint="cs"/>
          <w:rtl/>
        </w:rPr>
        <w:t xml:space="preserve">שירותי הדת צריכים להיות שונים מאשר כל </w:t>
      </w:r>
      <w:bookmarkStart w:id="16" w:name="_ETM_Q1_160801"/>
      <w:bookmarkEnd w:id="16"/>
      <w:r>
        <w:rPr>
          <w:rFonts w:hint="cs"/>
          <w:rtl/>
        </w:rPr>
        <w:t xml:space="preserve">שירות אחר שהמדינה נותנת יחד עם השלטון המקומי. </w:t>
      </w:r>
      <w:bookmarkStart w:id="17" w:name="_ETM_Q1_163844"/>
      <w:bookmarkEnd w:id="17"/>
      <w:r>
        <w:rPr>
          <w:rFonts w:hint="cs"/>
          <w:rtl/>
        </w:rPr>
        <w:t xml:space="preserve">אני ביקשתי, כאשר הביאו לכאן את הנושא הזה של </w:t>
      </w:r>
      <w:bookmarkStart w:id="18" w:name="_ETM_Q1_169246"/>
      <w:bookmarkEnd w:id="18"/>
      <w:r>
        <w:rPr>
          <w:rFonts w:hint="cs"/>
          <w:rtl/>
        </w:rPr>
        <w:t xml:space="preserve">הדיפרנציאליות, שנכון, כאשר זה החוק, אז הדיפרנציאליות היא חלק מהעניין, </w:t>
      </w:r>
      <w:bookmarkStart w:id="19" w:name="_ETM_Q1_174721"/>
      <w:bookmarkEnd w:id="19"/>
      <w:r>
        <w:rPr>
          <w:rFonts w:hint="cs"/>
          <w:rtl/>
        </w:rPr>
        <w:t xml:space="preserve">אבל הכול מעוות מכיוון שהשלטון המקומי צריך לתת הרבה כסף </w:t>
      </w:r>
      <w:bookmarkStart w:id="20" w:name="_ETM_Q1_181121"/>
      <w:bookmarkEnd w:id="20"/>
      <w:r>
        <w:rPr>
          <w:rFonts w:hint="cs"/>
          <w:rtl/>
        </w:rPr>
        <w:t xml:space="preserve">באופן יחסי לעומת מה שהוא נתן בשירותים אחרים. אני לא </w:t>
      </w:r>
      <w:bookmarkStart w:id="21" w:name="_ETM_Q1_184254"/>
      <w:bookmarkEnd w:id="21"/>
      <w:r>
        <w:rPr>
          <w:rFonts w:hint="cs"/>
          <w:rtl/>
        </w:rPr>
        <w:t xml:space="preserve">מדבר על מה השלטון המקומי נותן, שהוא נותן מעט. לא </w:t>
      </w:r>
      <w:bookmarkStart w:id="22" w:name="_ETM_Q1_187694"/>
      <w:bookmarkEnd w:id="22"/>
      <w:r>
        <w:rPr>
          <w:rFonts w:hint="cs"/>
          <w:rtl/>
        </w:rPr>
        <w:t>רלוונטי, אבל בחלוקה הזאת, זה לא בסדר.</w:t>
      </w:r>
    </w:p>
    <w:p w:rsidR="00BF7196" w:rsidRDefault="00BF7196" w:rsidP="00BF7196">
      <w:pPr>
        <w:rPr>
          <w:rtl/>
        </w:rPr>
      </w:pPr>
    </w:p>
    <w:p w:rsidR="00BF7196" w:rsidRDefault="00BF7196" w:rsidP="00BF7196">
      <w:pPr>
        <w:rPr>
          <w:rtl/>
        </w:rPr>
      </w:pPr>
      <w:r>
        <w:rPr>
          <w:rFonts w:hint="cs"/>
          <w:rtl/>
        </w:rPr>
        <w:t>ל</w:t>
      </w:r>
      <w:bookmarkStart w:id="23" w:name="_ETM_Q1_192546"/>
      <w:bookmarkEnd w:id="23"/>
      <w:r>
        <w:rPr>
          <w:rFonts w:hint="cs"/>
          <w:rtl/>
        </w:rPr>
        <w:t xml:space="preserve">פני שש או </w:t>
      </w:r>
      <w:bookmarkStart w:id="24" w:name="_ETM_Q1_192444"/>
      <w:bookmarkEnd w:id="24"/>
      <w:r>
        <w:rPr>
          <w:rFonts w:hint="cs"/>
          <w:rtl/>
        </w:rPr>
        <w:t xml:space="preserve">שבע שנים היה כאן </w:t>
      </w:r>
      <w:proofErr w:type="spellStart"/>
      <w:r>
        <w:rPr>
          <w:rFonts w:hint="cs"/>
          <w:rtl/>
        </w:rPr>
        <w:t>גמבשו</w:t>
      </w:r>
      <w:proofErr w:type="spellEnd"/>
      <w:r>
        <w:rPr>
          <w:rFonts w:hint="cs"/>
          <w:rtl/>
        </w:rPr>
        <w:t xml:space="preserve"> שהוא בחור רציני ושאלתי אותו למה </w:t>
      </w:r>
      <w:bookmarkStart w:id="25" w:name="_ETM_Q1_207736"/>
      <w:bookmarkEnd w:id="25"/>
      <w:r>
        <w:rPr>
          <w:rFonts w:hint="cs"/>
          <w:rtl/>
        </w:rPr>
        <w:t xml:space="preserve">זה כך. הוא בא לוועדה וביקש את הדיפרנציאליות. זה כבר </w:t>
      </w:r>
      <w:bookmarkStart w:id="26" w:name="_ETM_Q1_211457"/>
      <w:bookmarkEnd w:id="26"/>
      <w:r>
        <w:rPr>
          <w:rFonts w:hint="cs"/>
          <w:rtl/>
        </w:rPr>
        <w:t xml:space="preserve">היה לפני הרבה שנים. הוא אמר שזה מאוחר, </w:t>
      </w:r>
      <w:bookmarkStart w:id="27" w:name="_ETM_Q1_227359"/>
      <w:bookmarkEnd w:id="27"/>
      <w:r>
        <w:rPr>
          <w:rFonts w:hint="cs"/>
          <w:rtl/>
        </w:rPr>
        <w:t xml:space="preserve">עכשיו צריך את הדיפרנציאליות והוא צדק. הוא אמר, תאשר את </w:t>
      </w:r>
      <w:bookmarkStart w:id="28" w:name="_ETM_Q1_229265"/>
      <w:bookmarkEnd w:id="28"/>
      <w:r>
        <w:rPr>
          <w:rFonts w:hint="cs"/>
          <w:rtl/>
        </w:rPr>
        <w:t xml:space="preserve">זה ובשנה הבאה אנחנו נביא שינוי. אז ישבתי אתו במשרד </w:t>
      </w:r>
      <w:bookmarkStart w:id="29" w:name="_ETM_Q1_235813"/>
      <w:bookmarkEnd w:id="29"/>
      <w:r>
        <w:rPr>
          <w:rFonts w:hint="cs"/>
          <w:rtl/>
        </w:rPr>
        <w:t xml:space="preserve">האוצר ובסופו של דבר נדמה לי שהוא עזב ונכנס ראובן </w:t>
      </w:r>
      <w:bookmarkStart w:id="30" w:name="_ETM_Q1_239253"/>
      <w:bookmarkEnd w:id="30"/>
      <w:proofErr w:type="spellStart"/>
      <w:r>
        <w:rPr>
          <w:rFonts w:hint="cs"/>
          <w:rtl/>
        </w:rPr>
        <w:t>כוגן</w:t>
      </w:r>
      <w:proofErr w:type="spellEnd"/>
      <w:r>
        <w:rPr>
          <w:rFonts w:hint="cs"/>
          <w:rtl/>
        </w:rPr>
        <w:t xml:space="preserve"> ואחרי כן ראובן </w:t>
      </w:r>
      <w:proofErr w:type="spellStart"/>
      <w:r>
        <w:rPr>
          <w:rFonts w:hint="cs"/>
          <w:rtl/>
        </w:rPr>
        <w:t>כוגן</w:t>
      </w:r>
      <w:proofErr w:type="spellEnd"/>
      <w:r>
        <w:rPr>
          <w:rFonts w:hint="cs"/>
          <w:rtl/>
        </w:rPr>
        <w:t xml:space="preserve"> עזב. אתם עוזבים במשרד האוצר </w:t>
      </w:r>
      <w:bookmarkStart w:id="31" w:name="_ETM_Q1_244833"/>
      <w:bookmarkEnd w:id="31"/>
      <w:r>
        <w:rPr>
          <w:rFonts w:hint="cs"/>
          <w:rtl/>
        </w:rPr>
        <w:t xml:space="preserve">מהר מדי. </w:t>
      </w:r>
    </w:p>
    <w:p w:rsidR="00BF7196" w:rsidRDefault="00BF7196" w:rsidP="00BF7196">
      <w:pPr>
        <w:rPr>
          <w:rtl/>
        </w:rPr>
      </w:pPr>
    </w:p>
    <w:p w:rsidR="00BF7196" w:rsidRDefault="00BF7196" w:rsidP="00BF7196">
      <w:pPr>
        <w:pStyle w:val="af9"/>
        <w:keepNext/>
        <w:rPr>
          <w:rtl/>
        </w:rPr>
      </w:pPr>
      <w:r>
        <w:rPr>
          <w:rtl/>
        </w:rPr>
        <w:t xml:space="preserve">יובל </w:t>
      </w:r>
      <w:proofErr w:type="spellStart"/>
      <w:r>
        <w:rPr>
          <w:rtl/>
        </w:rPr>
        <w:t>טלר</w:t>
      </w:r>
      <w:proofErr w:type="spellEnd"/>
      <w:r>
        <w:rPr>
          <w:rtl/>
        </w:rPr>
        <w:t>:</w:t>
      </w:r>
    </w:p>
    <w:p w:rsidR="00BF7196" w:rsidRDefault="00BF7196" w:rsidP="00BF7196">
      <w:pPr>
        <w:pStyle w:val="KeepWithNext"/>
        <w:rPr>
          <w:rtl/>
        </w:rPr>
      </w:pPr>
    </w:p>
    <w:p w:rsidR="00BF7196" w:rsidRDefault="00BF7196" w:rsidP="00BF7196">
      <w:pPr>
        <w:rPr>
          <w:rtl/>
        </w:rPr>
      </w:pPr>
      <w:r>
        <w:rPr>
          <w:rFonts w:hint="cs"/>
          <w:rtl/>
        </w:rPr>
        <w:t>מגרשים אותנו.</w:t>
      </w:r>
    </w:p>
    <w:p w:rsidR="00BF7196" w:rsidRDefault="00BF7196" w:rsidP="00BF7196">
      <w:pPr>
        <w:rPr>
          <w:rtl/>
        </w:rPr>
      </w:pPr>
    </w:p>
    <w:p w:rsidR="00BF7196" w:rsidRDefault="00BF7196" w:rsidP="00BF7196">
      <w:pPr>
        <w:pStyle w:val="af6"/>
        <w:keepNext/>
        <w:rPr>
          <w:rtl/>
        </w:rPr>
      </w:pPr>
      <w:bookmarkStart w:id="32" w:name="_ETM_Q1_249460"/>
      <w:bookmarkStart w:id="33" w:name="_ETM_Q1_250239"/>
      <w:bookmarkEnd w:id="32"/>
      <w:bookmarkEnd w:id="33"/>
      <w:r>
        <w:rPr>
          <w:rtl/>
        </w:rPr>
        <w:t>היו"ר משה גפני:</w:t>
      </w:r>
    </w:p>
    <w:p w:rsidR="00BF7196" w:rsidRDefault="00BF7196" w:rsidP="00BF7196">
      <w:pPr>
        <w:pStyle w:val="KeepWithNext"/>
        <w:rPr>
          <w:rtl/>
        </w:rPr>
      </w:pPr>
    </w:p>
    <w:p w:rsidR="00BF7196" w:rsidRDefault="00BF7196" w:rsidP="00BF7196">
      <w:pPr>
        <w:rPr>
          <w:rtl/>
        </w:rPr>
      </w:pPr>
      <w:r>
        <w:rPr>
          <w:rFonts w:hint="cs"/>
          <w:rtl/>
        </w:rPr>
        <w:t xml:space="preserve">לא מגרשים אתכם. דורשים אתכם במקומות אחרים. </w:t>
      </w:r>
      <w:bookmarkStart w:id="34" w:name="_ETM_Q1_253946"/>
      <w:bookmarkEnd w:id="34"/>
    </w:p>
    <w:p w:rsidR="00BF7196" w:rsidRDefault="00BF7196" w:rsidP="00BF7196">
      <w:pPr>
        <w:rPr>
          <w:rtl/>
        </w:rPr>
      </w:pPr>
    </w:p>
    <w:p w:rsidR="00BF7196" w:rsidRDefault="00BF7196" w:rsidP="00BF7196">
      <w:pPr>
        <w:pStyle w:val="af9"/>
        <w:keepNext/>
        <w:rPr>
          <w:rtl/>
        </w:rPr>
      </w:pPr>
      <w:bookmarkStart w:id="35" w:name="_ETM_Q1_257333"/>
      <w:bookmarkStart w:id="36" w:name="_ETM_Q1_260341"/>
      <w:bookmarkEnd w:id="35"/>
      <w:bookmarkEnd w:id="36"/>
      <w:r>
        <w:rPr>
          <w:rtl/>
        </w:rPr>
        <w:t xml:space="preserve">יובל </w:t>
      </w:r>
      <w:proofErr w:type="spellStart"/>
      <w:r>
        <w:rPr>
          <w:rtl/>
        </w:rPr>
        <w:t>טלר</w:t>
      </w:r>
      <w:proofErr w:type="spellEnd"/>
      <w:r>
        <w:rPr>
          <w:rtl/>
        </w:rPr>
        <w:t>:</w:t>
      </w:r>
    </w:p>
    <w:p w:rsidR="00BF7196" w:rsidRDefault="00BF7196" w:rsidP="00BF7196">
      <w:pPr>
        <w:pStyle w:val="KeepWithNext"/>
        <w:rPr>
          <w:rtl/>
        </w:rPr>
      </w:pPr>
    </w:p>
    <w:p w:rsidR="00BF7196" w:rsidRDefault="00BF7196" w:rsidP="00BF7196">
      <w:pPr>
        <w:rPr>
          <w:rtl/>
        </w:rPr>
      </w:pPr>
      <w:r>
        <w:rPr>
          <w:rFonts w:hint="cs"/>
          <w:rtl/>
        </w:rPr>
        <w:t>מבטיח להישאר.</w:t>
      </w:r>
    </w:p>
    <w:p w:rsidR="00BF7196" w:rsidRDefault="00BF7196" w:rsidP="00BF7196">
      <w:pPr>
        <w:rPr>
          <w:rtl/>
        </w:rPr>
      </w:pPr>
    </w:p>
    <w:p w:rsidR="00BF7196" w:rsidRDefault="00BF7196" w:rsidP="00BF7196">
      <w:pPr>
        <w:pStyle w:val="af6"/>
        <w:keepNext/>
        <w:rPr>
          <w:rtl/>
        </w:rPr>
      </w:pPr>
      <w:bookmarkStart w:id="37" w:name="_ETM_Q1_261821"/>
      <w:bookmarkStart w:id="38" w:name="_ETM_Q1_263071"/>
      <w:bookmarkEnd w:id="37"/>
      <w:bookmarkEnd w:id="38"/>
      <w:r>
        <w:rPr>
          <w:rtl/>
        </w:rPr>
        <w:t>היו"ר משה גפני:</w:t>
      </w:r>
    </w:p>
    <w:p w:rsidR="00BF7196" w:rsidRDefault="00BF7196" w:rsidP="00BF7196">
      <w:pPr>
        <w:pStyle w:val="KeepWithNext"/>
        <w:rPr>
          <w:rtl/>
        </w:rPr>
      </w:pPr>
    </w:p>
    <w:p w:rsidR="00BF7196" w:rsidRDefault="00BF7196" w:rsidP="00BF7196">
      <w:pPr>
        <w:rPr>
          <w:rtl/>
        </w:rPr>
      </w:pPr>
      <w:r>
        <w:rPr>
          <w:rFonts w:hint="cs"/>
          <w:rtl/>
        </w:rPr>
        <w:t xml:space="preserve">לא משנה. אני לא נכנס לעניין הזה. </w:t>
      </w:r>
      <w:proofErr w:type="spellStart"/>
      <w:r>
        <w:rPr>
          <w:rFonts w:hint="cs"/>
          <w:rtl/>
        </w:rPr>
        <w:t>כוגן</w:t>
      </w:r>
      <w:proofErr w:type="spellEnd"/>
      <w:r>
        <w:rPr>
          <w:rFonts w:hint="cs"/>
          <w:rtl/>
        </w:rPr>
        <w:t xml:space="preserve"> היה </w:t>
      </w:r>
      <w:bookmarkStart w:id="39" w:name="_ETM_Q1_265375"/>
      <w:bookmarkEnd w:id="39"/>
      <w:r>
        <w:rPr>
          <w:rFonts w:hint="cs"/>
          <w:rtl/>
        </w:rPr>
        <w:t>אצלי לא מזמן, הוא ברכבת.</w:t>
      </w:r>
    </w:p>
    <w:p w:rsidR="00BF7196" w:rsidRDefault="00BF7196" w:rsidP="00BF7196">
      <w:pPr>
        <w:rPr>
          <w:rtl/>
        </w:rPr>
      </w:pPr>
    </w:p>
    <w:p w:rsidR="00BF7196" w:rsidRDefault="00BF7196" w:rsidP="00BF7196">
      <w:pPr>
        <w:pStyle w:val="a4"/>
        <w:keepNext/>
        <w:rPr>
          <w:rtl/>
        </w:rPr>
      </w:pPr>
      <w:bookmarkStart w:id="40" w:name="_ETM_Q1_267400"/>
      <w:bookmarkStart w:id="41" w:name="_ETM_Q1_267836"/>
      <w:bookmarkEnd w:id="40"/>
      <w:bookmarkEnd w:id="41"/>
      <w:r>
        <w:rPr>
          <w:rtl/>
        </w:rPr>
        <w:t>מיקי לוי (יש עתיד):</w:t>
      </w:r>
    </w:p>
    <w:p w:rsidR="00BF7196" w:rsidRDefault="00BF7196" w:rsidP="00BF7196">
      <w:pPr>
        <w:pStyle w:val="KeepWithNext"/>
        <w:rPr>
          <w:rtl/>
        </w:rPr>
      </w:pPr>
    </w:p>
    <w:p w:rsidR="00BF7196" w:rsidRDefault="00BF7196" w:rsidP="00BF7196">
      <w:pPr>
        <w:rPr>
          <w:rtl/>
        </w:rPr>
      </w:pPr>
      <w:r>
        <w:rPr>
          <w:rFonts w:hint="cs"/>
          <w:rtl/>
        </w:rPr>
        <w:t xml:space="preserve">לא. הוא כבר לא שם. סיים. </w:t>
      </w:r>
      <w:bookmarkStart w:id="42" w:name="_ETM_Q1_269908"/>
      <w:bookmarkEnd w:id="42"/>
      <w:r>
        <w:rPr>
          <w:rFonts w:hint="cs"/>
          <w:rtl/>
        </w:rPr>
        <w:t>הוא בכללית.</w:t>
      </w:r>
    </w:p>
    <w:p w:rsidR="00BF7196" w:rsidRDefault="00BF7196" w:rsidP="00BF7196">
      <w:pPr>
        <w:rPr>
          <w:rtl/>
        </w:rPr>
      </w:pPr>
    </w:p>
    <w:p w:rsidR="00BF7196" w:rsidRDefault="00BF7196" w:rsidP="00BF7196">
      <w:pPr>
        <w:pStyle w:val="af6"/>
        <w:keepNext/>
        <w:rPr>
          <w:rtl/>
        </w:rPr>
      </w:pPr>
      <w:bookmarkStart w:id="43" w:name="_ETM_Q1_269962"/>
      <w:bookmarkStart w:id="44" w:name="_ETM_Q1_274641"/>
      <w:bookmarkEnd w:id="43"/>
      <w:bookmarkEnd w:id="44"/>
      <w:r>
        <w:rPr>
          <w:rtl/>
        </w:rPr>
        <w:t>היו"ר משה גפני:</w:t>
      </w:r>
    </w:p>
    <w:p w:rsidR="00BF7196" w:rsidRDefault="00BF7196" w:rsidP="00BF7196">
      <w:pPr>
        <w:pStyle w:val="KeepWithNext"/>
        <w:rPr>
          <w:rtl/>
        </w:rPr>
      </w:pPr>
    </w:p>
    <w:p w:rsidR="00BF7196" w:rsidRDefault="00BF7196" w:rsidP="00BF7196">
      <w:pPr>
        <w:rPr>
          <w:rtl/>
        </w:rPr>
      </w:pPr>
      <w:r>
        <w:rPr>
          <w:rFonts w:hint="cs"/>
          <w:rtl/>
        </w:rPr>
        <w:t xml:space="preserve">אני לא מספיק לעקוב. לא חשוב. לא רלוונטי. מדובר </w:t>
      </w:r>
      <w:bookmarkStart w:id="45" w:name="_ETM_Q1_284661"/>
      <w:bookmarkEnd w:id="45"/>
      <w:r>
        <w:rPr>
          <w:rFonts w:hint="cs"/>
          <w:rtl/>
        </w:rPr>
        <w:t>כנראה בבחורים מוכשרים שלוקחים אותם למקומות אחרים. ההבטחה היי</w:t>
      </w:r>
      <w:bookmarkStart w:id="46" w:name="_ETM_Q1_290402"/>
      <w:bookmarkEnd w:id="46"/>
      <w:r>
        <w:rPr>
          <w:rFonts w:hint="cs"/>
          <w:rtl/>
        </w:rPr>
        <w:t xml:space="preserve">תה הבטחה שלטונית והיא לא התבצעה. כל שנה אני </w:t>
      </w:r>
      <w:bookmarkStart w:id="47" w:name="_ETM_Q1_297251"/>
      <w:bookmarkEnd w:id="47"/>
      <w:r>
        <w:rPr>
          <w:rFonts w:hint="cs"/>
          <w:rtl/>
        </w:rPr>
        <w:t xml:space="preserve">מתרגז מחדש כי לא עושים את זה ופוגעים </w:t>
      </w:r>
      <w:bookmarkStart w:id="48" w:name="_ETM_Q1_302465"/>
      <w:bookmarkEnd w:id="48"/>
      <w:r>
        <w:rPr>
          <w:rFonts w:hint="cs"/>
          <w:rtl/>
        </w:rPr>
        <w:t xml:space="preserve">בראשי הרשויות. המדינה צריכה להשתתף בכסף, אם היא חושבת שצריך </w:t>
      </w:r>
      <w:bookmarkStart w:id="49" w:name="_ETM_Q1_304645"/>
      <w:bookmarkEnd w:id="49"/>
      <w:r>
        <w:rPr>
          <w:rFonts w:hint="cs"/>
          <w:rtl/>
        </w:rPr>
        <w:t xml:space="preserve">שירותי דת, אלא </w:t>
      </w:r>
      <w:bookmarkStart w:id="50" w:name="_ETM_Q1_309554"/>
      <w:bookmarkEnd w:id="50"/>
      <w:r>
        <w:rPr>
          <w:rFonts w:hint="cs"/>
          <w:rtl/>
        </w:rPr>
        <w:t xml:space="preserve">אם כן היא חושבת שלא צריך שירותי דת. אם זה כך, למה זורקים את </w:t>
      </w:r>
      <w:bookmarkStart w:id="51" w:name="_ETM_Q1_309890"/>
      <w:bookmarkEnd w:id="51"/>
      <w:r>
        <w:rPr>
          <w:rFonts w:hint="cs"/>
          <w:rtl/>
        </w:rPr>
        <w:t>זה על השלטון המקומי?</w:t>
      </w:r>
    </w:p>
    <w:p w:rsidR="00BF7196" w:rsidRDefault="00BF7196" w:rsidP="00BF7196">
      <w:pPr>
        <w:rPr>
          <w:rtl/>
        </w:rPr>
      </w:pPr>
    </w:p>
    <w:p w:rsidR="00BF7196" w:rsidRDefault="00BF7196" w:rsidP="00BF7196">
      <w:pPr>
        <w:rPr>
          <w:rtl/>
        </w:rPr>
      </w:pPr>
      <w:bookmarkStart w:id="52" w:name="_ETM_Q1_313165"/>
      <w:bookmarkEnd w:id="52"/>
      <w:r>
        <w:rPr>
          <w:rFonts w:hint="cs"/>
          <w:rtl/>
        </w:rPr>
        <w:lastRenderedPageBreak/>
        <w:t xml:space="preserve">לאחרונה, בשנה האחרונה, התאחר העניין של הדיפרנציאליות </w:t>
      </w:r>
      <w:bookmarkStart w:id="53" w:name="_ETM_Q1_318221"/>
      <w:bookmarkEnd w:id="53"/>
      <w:r>
        <w:rPr>
          <w:rFonts w:hint="cs"/>
          <w:rtl/>
        </w:rPr>
        <w:t xml:space="preserve">ואני לא מאשים אף אחד. הייתה מחלוקת בין היועצים המשפטיים </w:t>
      </w:r>
      <w:bookmarkStart w:id="54" w:name="_ETM_Q1_322316"/>
      <w:bookmarkEnd w:id="54"/>
      <w:r>
        <w:rPr>
          <w:rFonts w:hint="cs"/>
          <w:rtl/>
        </w:rPr>
        <w:t xml:space="preserve">במשרד הפנים ובמשרדים אחרים. הרי זה כמה משרדים שותפים יחד. </w:t>
      </w:r>
      <w:bookmarkStart w:id="55" w:name="_ETM_Q1_327565"/>
      <w:bookmarkEnd w:id="55"/>
      <w:r>
        <w:rPr>
          <w:rFonts w:hint="cs"/>
          <w:rtl/>
        </w:rPr>
        <w:t xml:space="preserve">עודד פלוס רתח מזעם, בצדק מבחינתו. הוא אומר שהוא צריך </w:t>
      </w:r>
      <w:bookmarkStart w:id="56" w:name="_ETM_Q1_331599"/>
      <w:bookmarkEnd w:id="56"/>
      <w:r>
        <w:rPr>
          <w:rFonts w:hint="cs"/>
          <w:rtl/>
        </w:rPr>
        <w:t xml:space="preserve">לעבוד. וכדי שהוא יעבוד, הוא צריך את האישור הזה. </w:t>
      </w:r>
      <w:bookmarkStart w:id="57" w:name="_ETM_Q1_334503"/>
      <w:bookmarkEnd w:id="57"/>
      <w:r>
        <w:rPr>
          <w:rFonts w:hint="cs"/>
          <w:rtl/>
        </w:rPr>
        <w:t>אם לא</w:t>
      </w:r>
      <w:r w:rsidR="000768E6">
        <w:rPr>
          <w:rFonts w:hint="cs"/>
          <w:rtl/>
        </w:rPr>
        <w:t xml:space="preserve"> </w:t>
      </w:r>
      <w:r>
        <w:rPr>
          <w:rFonts w:hint="cs"/>
          <w:rtl/>
        </w:rPr>
        <w:t xml:space="preserve">יהיה דיפרנציאלי, הוא במצב קשה. יש </w:t>
      </w:r>
      <w:bookmarkStart w:id="58" w:name="_ETM_Q1_337967"/>
      <w:bookmarkEnd w:id="58"/>
      <w:r>
        <w:rPr>
          <w:rFonts w:hint="cs"/>
          <w:rtl/>
        </w:rPr>
        <w:t xml:space="preserve">רשויות עניות מאוד שיצטרכו לתת הרבה כסף כמו ערים עשירות, </w:t>
      </w:r>
      <w:bookmarkStart w:id="59" w:name="_ETM_Q1_342102"/>
      <w:bookmarkEnd w:id="59"/>
      <w:r>
        <w:rPr>
          <w:rFonts w:hint="cs"/>
          <w:rtl/>
        </w:rPr>
        <w:t>שזה נכון. על זה אני לא מתווכח. אני מתווכח על הבסיס.</w:t>
      </w:r>
    </w:p>
    <w:p w:rsidR="00BF7196" w:rsidRDefault="00BF7196" w:rsidP="00BF7196">
      <w:pPr>
        <w:rPr>
          <w:rtl/>
        </w:rPr>
      </w:pPr>
    </w:p>
    <w:p w:rsidR="00BF7196" w:rsidRDefault="00BF7196" w:rsidP="00BF7196">
      <w:pPr>
        <w:rPr>
          <w:rtl/>
        </w:rPr>
      </w:pPr>
      <w:r>
        <w:rPr>
          <w:rFonts w:hint="cs"/>
          <w:rtl/>
        </w:rPr>
        <w:t>אז</w:t>
      </w:r>
      <w:bookmarkStart w:id="60" w:name="_ETM_Q1_347394"/>
      <w:bookmarkEnd w:id="60"/>
      <w:r>
        <w:rPr>
          <w:rFonts w:hint="cs"/>
          <w:rtl/>
        </w:rPr>
        <w:t xml:space="preserve"> ישבתי עם משרד האוצר. הגעתי אתם להסכמה אבל </w:t>
      </w:r>
      <w:bookmarkStart w:id="61" w:name="_ETM_Q1_351909"/>
      <w:bookmarkEnd w:id="61"/>
      <w:r>
        <w:rPr>
          <w:rFonts w:hint="cs"/>
          <w:rtl/>
        </w:rPr>
        <w:t>ההסכמה התחילה לרדת. בהתחלה הייתה הסכמה. אמר לי יוגב ש</w:t>
      </w:r>
      <w:bookmarkStart w:id="62" w:name="_ETM_Q1_358771"/>
      <w:bookmarkEnd w:id="62"/>
      <w:r>
        <w:rPr>
          <w:rFonts w:hint="cs"/>
          <w:rtl/>
        </w:rPr>
        <w:t xml:space="preserve">הרי אישרתם תקציב ואיך אתם יכולים פתאום לדרוש. </w:t>
      </w:r>
      <w:bookmarkStart w:id="63" w:name="_ETM_Q1_361617"/>
      <w:bookmarkEnd w:id="63"/>
      <w:r>
        <w:rPr>
          <w:rFonts w:hint="cs"/>
          <w:rtl/>
        </w:rPr>
        <w:t xml:space="preserve">אמרתי לו שהוא צודק, זו טענה נכונה. ירדנו </w:t>
      </w:r>
      <w:bookmarkStart w:id="64" w:name="_ETM_Q1_364849"/>
      <w:bookmarkEnd w:id="64"/>
      <w:r>
        <w:rPr>
          <w:rFonts w:hint="cs"/>
          <w:rtl/>
        </w:rPr>
        <w:t xml:space="preserve">מהעניין הזה של 2018. אמרנו שעל 2019 תיתן איזה שני </w:t>
      </w:r>
      <w:bookmarkStart w:id="65" w:name="_ETM_Q1_369400"/>
      <w:bookmarkEnd w:id="65"/>
      <w:r>
        <w:rPr>
          <w:rFonts w:hint="cs"/>
          <w:rtl/>
        </w:rPr>
        <w:t>אחוזים כדי שיתחיל העניין אבל אחרי כן נעשה את</w:t>
      </w:r>
      <w:bookmarkStart w:id="66" w:name="_ETM_Q1_372547"/>
      <w:bookmarkEnd w:id="66"/>
      <w:r>
        <w:rPr>
          <w:rFonts w:hint="cs"/>
          <w:rtl/>
        </w:rPr>
        <w:t xml:space="preserve"> זה ב</w:t>
      </w:r>
      <w:r w:rsidR="00B621EA">
        <w:rPr>
          <w:rFonts w:hint="cs"/>
          <w:rtl/>
        </w:rPr>
        <w:t xml:space="preserve">אופן מדורג עד 2025, שזה באמת </w:t>
      </w:r>
      <w:bookmarkStart w:id="67" w:name="_ETM_Q1_379481"/>
      <w:bookmarkEnd w:id="67"/>
      <w:r w:rsidR="00B621EA">
        <w:rPr>
          <w:rFonts w:hint="cs"/>
          <w:rtl/>
        </w:rPr>
        <w:t>הרבה שנים.</w:t>
      </w:r>
      <w:r w:rsidR="000768E6">
        <w:rPr>
          <w:rFonts w:hint="cs"/>
          <w:rtl/>
        </w:rPr>
        <w:t xml:space="preserve"> </w:t>
      </w:r>
      <w:r w:rsidR="00B621EA">
        <w:rPr>
          <w:rFonts w:hint="cs"/>
          <w:rtl/>
        </w:rPr>
        <w:t xml:space="preserve">אלה כבר קדנציות אחרות. זה לא </w:t>
      </w:r>
      <w:bookmarkStart w:id="68" w:name="_ETM_Q1_384300"/>
      <w:bookmarkEnd w:id="68"/>
      <w:r w:rsidR="00B621EA">
        <w:rPr>
          <w:rFonts w:hint="cs"/>
          <w:rtl/>
        </w:rPr>
        <w:t xml:space="preserve">יורגש בתוך התקציב. נעשה כאן תיקון של עוול ועל </w:t>
      </w:r>
      <w:bookmarkStart w:id="69" w:name="_ETM_Q1_386714"/>
      <w:bookmarkEnd w:id="69"/>
      <w:r w:rsidR="00B621EA">
        <w:rPr>
          <w:rFonts w:hint="cs"/>
          <w:rtl/>
        </w:rPr>
        <w:t>זה הגשנו הצעת חוק.</w:t>
      </w:r>
    </w:p>
    <w:p w:rsidR="00B621EA" w:rsidRDefault="00B621EA" w:rsidP="00BF7196">
      <w:pPr>
        <w:rPr>
          <w:rtl/>
        </w:rPr>
      </w:pPr>
    </w:p>
    <w:p w:rsidR="00B621EA" w:rsidRDefault="00B621EA" w:rsidP="00BF7196">
      <w:pPr>
        <w:rPr>
          <w:rtl/>
        </w:rPr>
      </w:pPr>
      <w:r>
        <w:rPr>
          <w:rFonts w:hint="cs"/>
          <w:rtl/>
        </w:rPr>
        <w:t>בה</w:t>
      </w:r>
      <w:bookmarkStart w:id="70" w:name="_ETM_Q1_390474"/>
      <w:bookmarkEnd w:id="70"/>
      <w:r>
        <w:rPr>
          <w:rFonts w:hint="cs"/>
          <w:rtl/>
        </w:rPr>
        <w:t>צעת החוק הזאת האוצר</w:t>
      </w:r>
      <w:r w:rsidR="000768E6">
        <w:rPr>
          <w:rFonts w:hint="cs"/>
          <w:rtl/>
        </w:rPr>
        <w:t xml:space="preserve"> </w:t>
      </w:r>
      <w:r>
        <w:rPr>
          <w:rFonts w:hint="cs"/>
          <w:rtl/>
        </w:rPr>
        <w:t xml:space="preserve">חזר בו </w:t>
      </w:r>
      <w:bookmarkStart w:id="71" w:name="_ETM_Q1_391902"/>
      <w:bookmarkEnd w:id="71"/>
      <w:r>
        <w:rPr>
          <w:rFonts w:hint="cs"/>
          <w:rtl/>
        </w:rPr>
        <w:t>והוא אמר שהוא לא מסכים.</w:t>
      </w:r>
      <w:r w:rsidR="000768E6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עולה כסף </w:t>
      </w:r>
      <w:bookmarkStart w:id="72" w:name="_ETM_Q1_394142"/>
      <w:bookmarkEnd w:id="72"/>
      <w:r>
        <w:rPr>
          <w:rFonts w:hint="cs"/>
          <w:rtl/>
        </w:rPr>
        <w:t xml:space="preserve">והוא לא מסכים בשום פנים ואופן. אז נקלענו למצוקה. </w:t>
      </w:r>
      <w:bookmarkStart w:id="73" w:name="_ETM_Q1_399380"/>
      <w:bookmarkEnd w:id="73"/>
      <w:r>
        <w:rPr>
          <w:rFonts w:hint="cs"/>
          <w:rtl/>
        </w:rPr>
        <w:t xml:space="preserve">המצוקה היא שבתוך החוק הזה שעשינו, היות ועשינו אותו </w:t>
      </w:r>
      <w:bookmarkStart w:id="74" w:name="_ETM_Q1_403032"/>
      <w:bookmarkEnd w:id="74"/>
      <w:r>
        <w:rPr>
          <w:rFonts w:hint="cs"/>
          <w:rtl/>
        </w:rPr>
        <w:t xml:space="preserve">מדורג, הכנסנו גם סעיף של דיפרנציאליות. היות וכבר עבר התאריך, </w:t>
      </w:r>
      <w:bookmarkStart w:id="75" w:name="_ETM_Q1_408883"/>
      <w:bookmarkEnd w:id="75"/>
      <w:r>
        <w:rPr>
          <w:rFonts w:hint="cs"/>
          <w:rtl/>
        </w:rPr>
        <w:t xml:space="preserve">ואם אנחנו לא נאשר אותו לא תהיה דיפרנציאליות, אמרתי שלפחות </w:t>
      </w:r>
      <w:bookmarkStart w:id="76" w:name="_ETM_Q1_411942"/>
      <w:bookmarkEnd w:id="76"/>
      <w:r>
        <w:rPr>
          <w:rFonts w:hint="cs"/>
          <w:rtl/>
        </w:rPr>
        <w:t xml:space="preserve">ייתנו לנו שנוכל להעביר את זה בקריאה ראשונה. בכל </w:t>
      </w:r>
      <w:bookmarkStart w:id="77" w:name="_ETM_Q1_417310"/>
      <w:bookmarkEnd w:id="77"/>
      <w:r>
        <w:rPr>
          <w:rFonts w:hint="cs"/>
          <w:rtl/>
        </w:rPr>
        <w:t xml:space="preserve">אופן יש את החזון הזה כאן, הוא לא מאושר </w:t>
      </w:r>
      <w:bookmarkStart w:id="78" w:name="_ETM_Q1_420116"/>
      <w:bookmarkEnd w:id="78"/>
      <w:r>
        <w:rPr>
          <w:rFonts w:hint="cs"/>
          <w:rtl/>
        </w:rPr>
        <w:t xml:space="preserve">בגלל שאין תקציב, אבל אני מתחייב שבלי תקציב </w:t>
      </w:r>
      <w:bookmarkStart w:id="79" w:name="_ETM_Q1_422418"/>
      <w:bookmarkEnd w:id="79"/>
      <w:r>
        <w:rPr>
          <w:rFonts w:hint="cs"/>
          <w:rtl/>
        </w:rPr>
        <w:t xml:space="preserve">אני לא עושה את זה, אבל שנוכל לפצל את הסעיף </w:t>
      </w:r>
      <w:bookmarkStart w:id="80" w:name="_ETM_Q1_425029"/>
      <w:bookmarkEnd w:id="80"/>
      <w:r>
        <w:rPr>
          <w:rFonts w:hint="cs"/>
          <w:rtl/>
        </w:rPr>
        <w:t xml:space="preserve">הדיפרנציאלי כי אחרת אין אותו. זה ארך חמישה שבועות בוועדת </w:t>
      </w:r>
      <w:bookmarkStart w:id="81" w:name="_ETM_Q1_432301"/>
      <w:bookmarkEnd w:id="81"/>
      <w:r>
        <w:rPr>
          <w:rFonts w:hint="cs"/>
          <w:rtl/>
        </w:rPr>
        <w:t xml:space="preserve">שרים לחקיקה עד שאישרו לי את הנושא הזה שהתחייבתי </w:t>
      </w:r>
      <w:bookmarkStart w:id="82" w:name="_ETM_Q1_435700"/>
      <w:bookmarkEnd w:id="82"/>
      <w:r>
        <w:rPr>
          <w:rFonts w:hint="cs"/>
          <w:rtl/>
        </w:rPr>
        <w:t xml:space="preserve">במליאת הכנסת שאני לא עושה בלי כסף. התחייבתי. מרגי אפילו הצביע </w:t>
      </w:r>
      <w:bookmarkStart w:id="83" w:name="_ETM_Q1_439659"/>
      <w:bookmarkEnd w:id="83"/>
      <w:r>
        <w:rPr>
          <w:rFonts w:hint="cs"/>
          <w:rtl/>
        </w:rPr>
        <w:t xml:space="preserve">נגד. התחייבתי גם בפניו. התחייבתי בפני כולם. </w:t>
      </w:r>
    </w:p>
    <w:p w:rsidR="00B621EA" w:rsidRDefault="00B621EA" w:rsidP="00BF7196">
      <w:pPr>
        <w:rPr>
          <w:rtl/>
        </w:rPr>
      </w:pPr>
    </w:p>
    <w:p w:rsidR="00B621EA" w:rsidRDefault="00B621EA" w:rsidP="00BF7196">
      <w:pPr>
        <w:rPr>
          <w:rtl/>
        </w:rPr>
      </w:pPr>
      <w:r>
        <w:rPr>
          <w:rFonts w:hint="cs"/>
          <w:rtl/>
        </w:rPr>
        <w:t xml:space="preserve">אני </w:t>
      </w:r>
      <w:bookmarkStart w:id="84" w:name="_ETM_Q1_445505"/>
      <w:bookmarkEnd w:id="84"/>
      <w:r>
        <w:rPr>
          <w:rFonts w:hint="cs"/>
          <w:rtl/>
        </w:rPr>
        <w:t>יודע שאני גם לא יכול להעביר את זה בלי הסכמה.</w:t>
      </w:r>
      <w:r w:rsidR="000768E6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בסוף אעביר את זה, בעזרת </w:t>
      </w:r>
      <w:bookmarkStart w:id="85" w:name="_ETM_Q1_450111"/>
      <w:bookmarkEnd w:id="85"/>
      <w:r>
        <w:rPr>
          <w:rFonts w:hint="cs"/>
          <w:rtl/>
        </w:rPr>
        <w:t xml:space="preserve">השם ובלי נדר. החוק הזה הוא נכון. אין אף אחד </w:t>
      </w:r>
      <w:bookmarkStart w:id="86" w:name="_ETM_Q1_453497"/>
      <w:bookmarkEnd w:id="86"/>
      <w:r>
        <w:rPr>
          <w:rFonts w:hint="cs"/>
          <w:rtl/>
        </w:rPr>
        <w:t xml:space="preserve">שיכול לערער עליו. למה הוא שונה משירותי רווחה? למה הוא </w:t>
      </w:r>
      <w:bookmarkStart w:id="87" w:name="_ETM_Q1_457255"/>
      <w:bookmarkEnd w:id="87"/>
      <w:r>
        <w:rPr>
          <w:rFonts w:hint="cs"/>
          <w:rtl/>
        </w:rPr>
        <w:t xml:space="preserve">שונה משירותי תחבורה? למה? אי אפשר לעשות את זה היום, </w:t>
      </w:r>
      <w:bookmarkStart w:id="88" w:name="_ETM_Q1_460587"/>
      <w:bookmarkEnd w:id="88"/>
      <w:r>
        <w:rPr>
          <w:rFonts w:hint="cs"/>
          <w:rtl/>
        </w:rPr>
        <w:t>אבל זה ייעשה.</w:t>
      </w:r>
      <w:r w:rsidR="000768E6">
        <w:rPr>
          <w:rFonts w:hint="cs"/>
          <w:rtl/>
        </w:rPr>
        <w:t xml:space="preserve"> </w:t>
      </w:r>
      <w:r>
        <w:rPr>
          <w:rFonts w:hint="cs"/>
          <w:rtl/>
        </w:rPr>
        <w:t xml:space="preserve">אבל בינתיים אני מבקש את </w:t>
      </w:r>
      <w:bookmarkStart w:id="89" w:name="_ETM_Q1_462684"/>
      <w:bookmarkEnd w:id="89"/>
      <w:r>
        <w:rPr>
          <w:rFonts w:hint="cs"/>
          <w:rtl/>
        </w:rPr>
        <w:t>הדיפרנציאליות.</w:t>
      </w:r>
    </w:p>
    <w:p w:rsidR="00B621EA" w:rsidRDefault="00B621EA" w:rsidP="00BF7196">
      <w:pPr>
        <w:rPr>
          <w:rtl/>
        </w:rPr>
      </w:pPr>
    </w:p>
    <w:p w:rsidR="00B621EA" w:rsidRDefault="00B621EA" w:rsidP="00BF7196">
      <w:pPr>
        <w:rPr>
          <w:rtl/>
        </w:rPr>
      </w:pPr>
      <w:bookmarkStart w:id="90" w:name="_ETM_Q1_479317"/>
      <w:bookmarkEnd w:id="90"/>
      <w:r>
        <w:rPr>
          <w:rFonts w:hint="cs"/>
          <w:rtl/>
        </w:rPr>
        <w:t>מכיוון שאישרנו את הסעיף הזה בישיבה הקודמ</w:t>
      </w:r>
      <w:bookmarkStart w:id="91" w:name="_ETM_Q1_472607"/>
      <w:bookmarkEnd w:id="91"/>
      <w:r>
        <w:rPr>
          <w:rFonts w:hint="cs"/>
          <w:rtl/>
        </w:rPr>
        <w:t>ת, אני צריך</w:t>
      </w:r>
      <w:r w:rsidR="000768E6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להביא את זה עכשיו, אחרי </w:t>
      </w:r>
      <w:bookmarkStart w:id="92" w:name="_ETM_Q1_474466"/>
      <w:bookmarkEnd w:id="92"/>
      <w:r>
        <w:rPr>
          <w:rFonts w:hint="cs"/>
          <w:rtl/>
        </w:rPr>
        <w:t xml:space="preserve">שקיבלתי את האישור לפיצול במליאת הכנסת, אני צריך לאשר </w:t>
      </w:r>
      <w:bookmarkStart w:id="93" w:name="_ETM_Q1_479516"/>
      <w:bookmarkEnd w:id="93"/>
      <w:r>
        <w:rPr>
          <w:rFonts w:hint="cs"/>
          <w:rtl/>
        </w:rPr>
        <w:t xml:space="preserve">את הסעיף הזה ולשנות את התאריך. היות והתאריך הוא שעד </w:t>
      </w:r>
      <w:bookmarkStart w:id="94" w:name="_ETM_Q1_484316"/>
      <w:bookmarkEnd w:id="94"/>
      <w:r>
        <w:rPr>
          <w:rFonts w:hint="cs"/>
          <w:rtl/>
        </w:rPr>
        <w:t xml:space="preserve">ה-15 ביולי אפשר לעשות את השינויים האלה, 15 ביולי </w:t>
      </w:r>
      <w:bookmarkStart w:id="95" w:name="_ETM_Q1_488412"/>
      <w:bookmarkEnd w:id="95"/>
      <w:r>
        <w:rPr>
          <w:rFonts w:hint="cs"/>
          <w:rtl/>
        </w:rPr>
        <w:t xml:space="preserve">זה תאריך קרוב מדי ואנחנו לא יכולים לעשות דבר כזה </w:t>
      </w:r>
      <w:bookmarkStart w:id="96" w:name="_ETM_Q1_492115"/>
      <w:bookmarkEnd w:id="96"/>
      <w:r>
        <w:rPr>
          <w:rFonts w:hint="cs"/>
          <w:rtl/>
        </w:rPr>
        <w:t>שהוא משולל הגיון לחלוטין.</w:t>
      </w:r>
    </w:p>
    <w:p w:rsidR="00B621EA" w:rsidRDefault="00B621EA" w:rsidP="00BF7196">
      <w:pPr>
        <w:rPr>
          <w:rtl/>
        </w:rPr>
      </w:pPr>
    </w:p>
    <w:p w:rsidR="00B621EA" w:rsidRDefault="00B621EA" w:rsidP="00BF7196">
      <w:pPr>
        <w:rPr>
          <w:rtl/>
        </w:rPr>
      </w:pPr>
      <w:bookmarkStart w:id="97" w:name="_ETM_Q1_503624"/>
      <w:bookmarkEnd w:id="97"/>
      <w:r>
        <w:rPr>
          <w:rFonts w:hint="cs"/>
          <w:rtl/>
        </w:rPr>
        <w:t>לכן אני מבקש</w:t>
      </w:r>
      <w:r w:rsidR="000768E6">
        <w:rPr>
          <w:rFonts w:hint="cs"/>
          <w:rtl/>
        </w:rPr>
        <w:t xml:space="preserve"> </w:t>
      </w:r>
      <w:bookmarkStart w:id="98" w:name="_ETM_Q1_497628"/>
      <w:bookmarkEnd w:id="98"/>
      <w:r>
        <w:rPr>
          <w:rFonts w:hint="cs"/>
          <w:rtl/>
        </w:rPr>
        <w:t xml:space="preserve">לאחר שיש את הפיצול לאשר את השינוי בבקשה לדיון </w:t>
      </w:r>
      <w:bookmarkStart w:id="99" w:name="_ETM_Q1_504871"/>
      <w:bookmarkEnd w:id="99"/>
      <w:r>
        <w:rPr>
          <w:rFonts w:hint="cs"/>
          <w:rtl/>
        </w:rPr>
        <w:t>מחדש כדי לשנות את התאריך מה-15 ביולי ל-30 ביולי, כדי שיתאפשר ל</w:t>
      </w:r>
      <w:bookmarkStart w:id="100" w:name="_ETM_Q1_510397"/>
      <w:bookmarkEnd w:id="100"/>
      <w:r>
        <w:rPr>
          <w:rFonts w:hint="cs"/>
          <w:rtl/>
        </w:rPr>
        <w:t xml:space="preserve">משרד לעשות את הדיפרנציאליות הזאת ולא יצטרכו את האישור </w:t>
      </w:r>
      <w:bookmarkStart w:id="101" w:name="_ETM_Q1_514775"/>
      <w:bookmarkEnd w:id="101"/>
      <w:r>
        <w:rPr>
          <w:rFonts w:hint="cs"/>
          <w:rtl/>
        </w:rPr>
        <w:t>שלנו. ב-2018.</w:t>
      </w:r>
    </w:p>
    <w:p w:rsidR="00B621EA" w:rsidRDefault="00B621EA" w:rsidP="00BF7196">
      <w:pPr>
        <w:rPr>
          <w:rtl/>
        </w:rPr>
      </w:pPr>
    </w:p>
    <w:p w:rsidR="00B621EA" w:rsidRDefault="00B621EA" w:rsidP="00BF7196">
      <w:pPr>
        <w:rPr>
          <w:rtl/>
        </w:rPr>
      </w:pPr>
      <w:r>
        <w:rPr>
          <w:rFonts w:hint="cs"/>
          <w:rtl/>
        </w:rPr>
        <w:t>ה</w:t>
      </w:r>
      <w:bookmarkStart w:id="102" w:name="_ETM_Q1_518868"/>
      <w:bookmarkEnd w:id="102"/>
      <w:r>
        <w:rPr>
          <w:rFonts w:hint="cs"/>
          <w:rtl/>
        </w:rPr>
        <w:t>ייתי מבקש כמובן על 2019 אבל מכיוון שיובל ייתן לי תשובה של</w:t>
      </w:r>
      <w:bookmarkStart w:id="103" w:name="_ETM_Q1_522301"/>
      <w:bookmarkEnd w:id="103"/>
      <w:r>
        <w:rPr>
          <w:rFonts w:hint="cs"/>
          <w:rtl/>
        </w:rPr>
        <w:t xml:space="preserve">ילית, אני אפילו לא רוצה לבקש. </w:t>
      </w:r>
      <w:bookmarkStart w:id="104" w:name="_ETM_Q1_526565"/>
      <w:bookmarkEnd w:id="104"/>
      <w:r>
        <w:rPr>
          <w:rFonts w:hint="cs"/>
          <w:rtl/>
        </w:rPr>
        <w:t>נכון?</w:t>
      </w:r>
    </w:p>
    <w:p w:rsidR="00B621EA" w:rsidRDefault="00B621EA" w:rsidP="00BF7196">
      <w:pPr>
        <w:rPr>
          <w:rtl/>
        </w:rPr>
      </w:pPr>
    </w:p>
    <w:p w:rsidR="00B621EA" w:rsidRDefault="00B621EA" w:rsidP="00B621EA">
      <w:pPr>
        <w:pStyle w:val="af9"/>
        <w:keepNext/>
        <w:rPr>
          <w:rtl/>
        </w:rPr>
      </w:pPr>
      <w:bookmarkStart w:id="105" w:name="_ETM_Q1_529159"/>
      <w:bookmarkEnd w:id="105"/>
      <w:r>
        <w:rPr>
          <w:rtl/>
        </w:rPr>
        <w:t xml:space="preserve">יובל </w:t>
      </w:r>
      <w:proofErr w:type="spellStart"/>
      <w:r>
        <w:rPr>
          <w:rtl/>
        </w:rPr>
        <w:t>טלר</w:t>
      </w:r>
      <w:proofErr w:type="spellEnd"/>
      <w:r>
        <w:rPr>
          <w:rtl/>
        </w:rPr>
        <w:t>:</w:t>
      </w:r>
    </w:p>
    <w:p w:rsidR="00B621EA" w:rsidRDefault="00B621EA" w:rsidP="00B621EA">
      <w:pPr>
        <w:pStyle w:val="KeepWithNext"/>
        <w:rPr>
          <w:rtl/>
        </w:rPr>
      </w:pPr>
    </w:p>
    <w:p w:rsidR="00B621EA" w:rsidRDefault="00B621EA" w:rsidP="00B621EA">
      <w:r>
        <w:rPr>
          <w:rFonts w:hint="cs"/>
          <w:rtl/>
        </w:rPr>
        <w:t>עדיף לא לבקש.</w:t>
      </w:r>
    </w:p>
    <w:p w:rsidR="00740D7B" w:rsidRDefault="00740D7B" w:rsidP="00740D7B">
      <w:pPr>
        <w:rPr>
          <w:rtl/>
        </w:rPr>
      </w:pPr>
    </w:p>
    <w:p w:rsidR="00B621EA" w:rsidRDefault="00B621EA" w:rsidP="00B621EA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B621EA" w:rsidRDefault="00B621EA" w:rsidP="00B621EA">
      <w:pPr>
        <w:pStyle w:val="KeepWithNext"/>
        <w:rPr>
          <w:rtl/>
        </w:rPr>
      </w:pPr>
    </w:p>
    <w:p w:rsidR="00B621EA" w:rsidRDefault="00B621EA" w:rsidP="00B621EA">
      <w:pPr>
        <w:rPr>
          <w:rtl/>
        </w:rPr>
      </w:pPr>
      <w:r>
        <w:rPr>
          <w:rFonts w:hint="cs"/>
          <w:rtl/>
        </w:rPr>
        <w:t>כן. אני יודע.</w:t>
      </w:r>
    </w:p>
    <w:p w:rsidR="00B621EA" w:rsidRDefault="00B621EA" w:rsidP="00B621EA">
      <w:pPr>
        <w:rPr>
          <w:rtl/>
        </w:rPr>
      </w:pPr>
    </w:p>
    <w:p w:rsidR="00B621EA" w:rsidRDefault="00B621EA" w:rsidP="00B621EA">
      <w:pPr>
        <w:pStyle w:val="a4"/>
        <w:keepNext/>
        <w:rPr>
          <w:rtl/>
        </w:rPr>
      </w:pPr>
      <w:bookmarkStart w:id="106" w:name="_ETM_Q1_541053"/>
      <w:bookmarkStart w:id="107" w:name="_ETM_Q1_543536"/>
      <w:bookmarkEnd w:id="106"/>
      <w:bookmarkEnd w:id="107"/>
      <w:r>
        <w:rPr>
          <w:rtl/>
        </w:rPr>
        <w:t>שגית אפיק:</w:t>
      </w:r>
    </w:p>
    <w:p w:rsidR="00B621EA" w:rsidRDefault="00B621EA" w:rsidP="00B621EA">
      <w:pPr>
        <w:pStyle w:val="KeepWithNext"/>
        <w:rPr>
          <w:rtl/>
        </w:rPr>
      </w:pPr>
    </w:p>
    <w:p w:rsidR="00B621EA" w:rsidRDefault="00B621EA" w:rsidP="00B621EA">
      <w:pPr>
        <w:rPr>
          <w:rtl/>
        </w:rPr>
      </w:pPr>
      <w:r>
        <w:rPr>
          <w:rFonts w:hint="cs"/>
          <w:rtl/>
        </w:rPr>
        <w:t xml:space="preserve">אמות המידה שאתם תפרסמו הן בעצם אמות </w:t>
      </w:r>
      <w:bookmarkStart w:id="108" w:name="_ETM_Q1_546061"/>
      <w:bookmarkEnd w:id="108"/>
      <w:r>
        <w:rPr>
          <w:rFonts w:hint="cs"/>
          <w:rtl/>
        </w:rPr>
        <w:t xml:space="preserve">המידה שהגיעו לדיון בוועדה. אתה אמרת משולל הגיון ה-15 ביולי. </w:t>
      </w:r>
      <w:bookmarkStart w:id="109" w:name="_ETM_Q1_551875"/>
      <w:bookmarkEnd w:id="109"/>
      <w:r>
        <w:rPr>
          <w:rFonts w:hint="cs"/>
          <w:rtl/>
        </w:rPr>
        <w:t xml:space="preserve">אנחנו חשבנו ששבועיים זה כן זמן מספיק לפרסם ברשומות </w:t>
      </w:r>
      <w:bookmarkStart w:id="110" w:name="_ETM_Q1_557089"/>
      <w:bookmarkEnd w:id="110"/>
      <w:r>
        <w:rPr>
          <w:rFonts w:hint="cs"/>
          <w:rtl/>
        </w:rPr>
        <w:t xml:space="preserve">אבל הגענו לרגע האחרון ונשאר שבוע. לכן זה בעיקר למען </w:t>
      </w:r>
      <w:bookmarkStart w:id="111" w:name="_ETM_Q1_560980"/>
      <w:bookmarkEnd w:id="111"/>
      <w:r>
        <w:rPr>
          <w:rFonts w:hint="cs"/>
          <w:rtl/>
        </w:rPr>
        <w:t xml:space="preserve">הסר ספק כדי שכן תספיקו. </w:t>
      </w:r>
    </w:p>
    <w:p w:rsidR="00B621EA" w:rsidRDefault="00B621EA" w:rsidP="00B621EA">
      <w:pPr>
        <w:rPr>
          <w:rtl/>
        </w:rPr>
      </w:pPr>
    </w:p>
    <w:p w:rsidR="00B621EA" w:rsidRDefault="00B621EA" w:rsidP="00B621EA">
      <w:pPr>
        <w:rPr>
          <w:rtl/>
        </w:rPr>
      </w:pPr>
      <w:r>
        <w:rPr>
          <w:rFonts w:hint="cs"/>
          <w:rtl/>
        </w:rPr>
        <w:t>את</w:t>
      </w:r>
      <w:bookmarkStart w:id="112" w:name="_ETM_Q1_565189"/>
      <w:bookmarkEnd w:id="112"/>
      <w:r>
        <w:rPr>
          <w:rFonts w:hint="cs"/>
          <w:rtl/>
        </w:rPr>
        <w:t xml:space="preserve">ה מתקן בסעיף 11ב גם </w:t>
      </w:r>
      <w:bookmarkStart w:id="113" w:name="_ETM_Q1_567154"/>
      <w:bookmarkEnd w:id="113"/>
      <w:r>
        <w:rPr>
          <w:rFonts w:hint="cs"/>
          <w:rtl/>
        </w:rPr>
        <w:t xml:space="preserve">את סעיף קטן (א) בתאריך של הפרסום ברשומות, במקום ג' </w:t>
      </w:r>
      <w:bookmarkStart w:id="114" w:name="_ETM_Q1_572251"/>
      <w:bookmarkEnd w:id="114"/>
      <w:r>
        <w:rPr>
          <w:rFonts w:hint="cs"/>
          <w:rtl/>
        </w:rPr>
        <w:t>באב (15 ביולי) ל-י"ח באב (30 ביולי), ו</w:t>
      </w:r>
      <w:bookmarkStart w:id="115" w:name="_ETM_Q1_575347"/>
      <w:bookmarkEnd w:id="115"/>
      <w:r>
        <w:rPr>
          <w:rFonts w:hint="cs"/>
          <w:rtl/>
        </w:rPr>
        <w:t>כנ"ל בסעיף קטן</w:t>
      </w:r>
      <w:r w:rsidR="000768E6">
        <w:rPr>
          <w:rFonts w:hint="cs"/>
          <w:rtl/>
        </w:rPr>
        <w:t xml:space="preserve"> </w:t>
      </w:r>
      <w:r>
        <w:rPr>
          <w:rFonts w:hint="cs"/>
          <w:rtl/>
        </w:rPr>
        <w:t xml:space="preserve">(ד) וכנ"ל בסעיף 11ג שמדבר על הפרסום ברשומות. למעשה בשלושת המקומות זה יהיה 30 ביולי. </w:t>
      </w:r>
      <w:bookmarkStart w:id="116" w:name="_ETM_Q1_586870"/>
      <w:bookmarkEnd w:id="116"/>
      <w:r>
        <w:rPr>
          <w:rFonts w:hint="cs"/>
          <w:rtl/>
        </w:rPr>
        <w:t xml:space="preserve">אנחנו נניח היום את ההצעה במליאה ויש לה פטור מחובת </w:t>
      </w:r>
      <w:bookmarkStart w:id="117" w:name="_ETM_Q1_590623"/>
      <w:bookmarkEnd w:id="117"/>
      <w:r>
        <w:rPr>
          <w:rFonts w:hint="cs"/>
          <w:rtl/>
        </w:rPr>
        <w:t>הנחה כך שהיא יכולה לעלות עוד היום ולהיות מאושרת.</w:t>
      </w:r>
    </w:p>
    <w:p w:rsidR="00B621EA" w:rsidRDefault="00B621EA" w:rsidP="00B621EA">
      <w:pPr>
        <w:rPr>
          <w:rtl/>
        </w:rPr>
      </w:pPr>
    </w:p>
    <w:p w:rsidR="00B621EA" w:rsidRDefault="00B621EA" w:rsidP="005A17EE">
      <w:pPr>
        <w:rPr>
          <w:rtl/>
        </w:rPr>
      </w:pPr>
      <w:r>
        <w:rPr>
          <w:rFonts w:hint="cs"/>
          <w:rtl/>
        </w:rPr>
        <w:t>את</w:t>
      </w:r>
      <w:bookmarkStart w:id="118" w:name="_ETM_Q1_593541"/>
      <w:bookmarkEnd w:id="118"/>
      <w:r>
        <w:rPr>
          <w:rFonts w:hint="cs"/>
          <w:rtl/>
        </w:rPr>
        <w:t xml:space="preserve">ם יכולים </w:t>
      </w:r>
      <w:bookmarkStart w:id="119" w:name="_ETM_Q1_593447"/>
      <w:bookmarkEnd w:id="119"/>
      <w:r>
        <w:rPr>
          <w:rFonts w:hint="cs"/>
          <w:rtl/>
        </w:rPr>
        <w:t>להצביע.</w:t>
      </w:r>
    </w:p>
    <w:p w:rsidR="00B621EA" w:rsidRDefault="00B621EA" w:rsidP="00B621EA">
      <w:pPr>
        <w:pStyle w:val="af6"/>
        <w:keepNext/>
        <w:rPr>
          <w:rtl/>
        </w:rPr>
      </w:pPr>
      <w:bookmarkStart w:id="120" w:name="_ETM_Q1_594289"/>
      <w:bookmarkEnd w:id="120"/>
      <w:r>
        <w:rPr>
          <w:rtl/>
        </w:rPr>
        <w:lastRenderedPageBreak/>
        <w:t>היו"ר משה גפני:</w:t>
      </w:r>
    </w:p>
    <w:p w:rsidR="00B621EA" w:rsidRDefault="00B621EA" w:rsidP="00B621EA">
      <w:pPr>
        <w:pStyle w:val="KeepWithNext"/>
        <w:rPr>
          <w:rtl/>
        </w:rPr>
      </w:pPr>
    </w:p>
    <w:p w:rsidR="00B621EA" w:rsidRDefault="00B621EA" w:rsidP="00B621EA">
      <w:pPr>
        <w:rPr>
          <w:rtl/>
        </w:rPr>
      </w:pPr>
      <w:r>
        <w:rPr>
          <w:rFonts w:hint="cs"/>
          <w:rtl/>
        </w:rPr>
        <w:t>אלא אם כן מישהו בממשלה יתנגד. ישים הסתייגות.</w:t>
      </w:r>
    </w:p>
    <w:p w:rsidR="00B621EA" w:rsidRDefault="00B621EA" w:rsidP="00B621EA">
      <w:pPr>
        <w:rPr>
          <w:rtl/>
        </w:rPr>
      </w:pPr>
    </w:p>
    <w:p w:rsidR="00B621EA" w:rsidRDefault="00B621EA" w:rsidP="00B621EA">
      <w:pPr>
        <w:pStyle w:val="a4"/>
        <w:keepNext/>
        <w:rPr>
          <w:rtl/>
        </w:rPr>
      </w:pPr>
      <w:r>
        <w:rPr>
          <w:rtl/>
        </w:rPr>
        <w:t>שגית אפיק:</w:t>
      </w:r>
    </w:p>
    <w:p w:rsidR="00B621EA" w:rsidRDefault="00B621EA" w:rsidP="00B621EA">
      <w:pPr>
        <w:pStyle w:val="KeepWithNext"/>
        <w:rPr>
          <w:rtl/>
        </w:rPr>
      </w:pPr>
    </w:p>
    <w:p w:rsidR="000768E6" w:rsidRDefault="00B621EA" w:rsidP="00B621EA">
      <w:pPr>
        <w:rPr>
          <w:rtl/>
        </w:rPr>
      </w:pPr>
      <w:r>
        <w:rPr>
          <w:rFonts w:hint="cs"/>
          <w:rtl/>
        </w:rPr>
        <w:t xml:space="preserve">לא. אי </w:t>
      </w:r>
      <w:bookmarkStart w:id="121" w:name="_ETM_Q1_601448"/>
      <w:bookmarkEnd w:id="121"/>
      <w:r>
        <w:rPr>
          <w:rFonts w:hint="cs"/>
          <w:rtl/>
        </w:rPr>
        <w:t xml:space="preserve">אפשר לשים הסתייגות של שר אלא אם כן </w:t>
      </w:r>
      <w:bookmarkStart w:id="122" w:name="_ETM_Q1_609083"/>
      <w:bookmarkEnd w:id="122"/>
      <w:r>
        <w:rPr>
          <w:rFonts w:hint="cs"/>
          <w:rtl/>
        </w:rPr>
        <w:t>אתה מודיע כאן בוועדה מראש שבכוונתך להגיש הסתייגות של שר.</w:t>
      </w:r>
    </w:p>
    <w:p w:rsidR="000768E6" w:rsidRDefault="000768E6" w:rsidP="00B621EA">
      <w:pPr>
        <w:rPr>
          <w:rtl/>
        </w:rPr>
      </w:pPr>
      <w:bookmarkStart w:id="123" w:name="_ETM_Q1_619321"/>
      <w:bookmarkEnd w:id="123"/>
    </w:p>
    <w:p w:rsidR="000768E6" w:rsidRDefault="000768E6" w:rsidP="000768E6">
      <w:pPr>
        <w:pStyle w:val="af6"/>
        <w:keepNext/>
        <w:rPr>
          <w:rtl/>
        </w:rPr>
      </w:pPr>
      <w:bookmarkStart w:id="124" w:name="_ETM_Q1_619973"/>
      <w:bookmarkEnd w:id="124"/>
      <w:r>
        <w:rPr>
          <w:rtl/>
        </w:rPr>
        <w:t>היו"ר משה גפני:</w:t>
      </w:r>
    </w:p>
    <w:p w:rsidR="000768E6" w:rsidRDefault="000768E6" w:rsidP="000768E6">
      <w:pPr>
        <w:pStyle w:val="KeepWithNext"/>
        <w:rPr>
          <w:rtl/>
        </w:rPr>
      </w:pPr>
    </w:p>
    <w:p w:rsidR="000768E6" w:rsidRDefault="000768E6" w:rsidP="000768E6">
      <w:pPr>
        <w:rPr>
          <w:rtl/>
        </w:rPr>
      </w:pPr>
      <w:r>
        <w:rPr>
          <w:rFonts w:hint="cs"/>
          <w:rtl/>
        </w:rPr>
        <w:t xml:space="preserve">מי </w:t>
      </w:r>
      <w:bookmarkStart w:id="125" w:name="_ETM_Q1_621245"/>
      <w:bookmarkEnd w:id="125"/>
      <w:r>
        <w:rPr>
          <w:rFonts w:hint="cs"/>
          <w:rtl/>
        </w:rPr>
        <w:t>שמוסמך להביא הסתייגות של שר, זה חבר הכנסת וקנין.</w:t>
      </w:r>
    </w:p>
    <w:p w:rsidR="000768E6" w:rsidRDefault="000768E6" w:rsidP="000768E6">
      <w:pPr>
        <w:rPr>
          <w:rtl/>
        </w:rPr>
      </w:pPr>
    </w:p>
    <w:p w:rsidR="000768E6" w:rsidRDefault="000768E6" w:rsidP="000768E6">
      <w:pPr>
        <w:pStyle w:val="a4"/>
        <w:keepNext/>
        <w:rPr>
          <w:rtl/>
        </w:rPr>
      </w:pPr>
      <w:bookmarkStart w:id="126" w:name="_ETM_Q1_619229"/>
      <w:bookmarkEnd w:id="126"/>
      <w:r>
        <w:rPr>
          <w:rtl/>
        </w:rPr>
        <w:t>יצחק וקנין (ש"ס):</w:t>
      </w:r>
    </w:p>
    <w:p w:rsidR="000768E6" w:rsidRDefault="000768E6" w:rsidP="000768E6">
      <w:pPr>
        <w:pStyle w:val="KeepWithNext"/>
        <w:rPr>
          <w:rtl/>
        </w:rPr>
      </w:pPr>
    </w:p>
    <w:p w:rsidR="000768E6" w:rsidRDefault="000768E6" w:rsidP="000768E6">
      <w:pPr>
        <w:rPr>
          <w:rtl/>
        </w:rPr>
      </w:pPr>
      <w:r>
        <w:rPr>
          <w:rFonts w:hint="cs"/>
          <w:rtl/>
        </w:rPr>
        <w:t xml:space="preserve">אוי </w:t>
      </w:r>
      <w:bookmarkStart w:id="127" w:name="_ETM_Q1_619335"/>
      <w:bookmarkEnd w:id="127"/>
      <w:r>
        <w:rPr>
          <w:rFonts w:hint="cs"/>
          <w:rtl/>
        </w:rPr>
        <w:t xml:space="preserve">ואבוי אם תהיה עוד פעם הסתייגות של סגן השר. </w:t>
      </w:r>
    </w:p>
    <w:p w:rsidR="000768E6" w:rsidRDefault="000768E6" w:rsidP="000768E6">
      <w:pPr>
        <w:rPr>
          <w:rtl/>
        </w:rPr>
      </w:pPr>
    </w:p>
    <w:p w:rsidR="000768E6" w:rsidRDefault="000768E6" w:rsidP="000768E6">
      <w:pPr>
        <w:pStyle w:val="af6"/>
        <w:keepNext/>
        <w:rPr>
          <w:rtl/>
        </w:rPr>
      </w:pPr>
      <w:bookmarkStart w:id="128" w:name="_ETM_Q1_626970"/>
      <w:bookmarkStart w:id="129" w:name="_ETM_Q1_628062"/>
      <w:bookmarkEnd w:id="128"/>
      <w:bookmarkEnd w:id="129"/>
      <w:r>
        <w:rPr>
          <w:rtl/>
        </w:rPr>
        <w:t>היו"ר משה גפני:</w:t>
      </w:r>
    </w:p>
    <w:p w:rsidR="000768E6" w:rsidRDefault="000768E6" w:rsidP="000768E6">
      <w:pPr>
        <w:pStyle w:val="KeepWithNext"/>
        <w:rPr>
          <w:rtl/>
        </w:rPr>
      </w:pPr>
    </w:p>
    <w:p w:rsidR="000768E6" w:rsidRDefault="000768E6" w:rsidP="000768E6">
      <w:pPr>
        <w:rPr>
          <w:rtl/>
        </w:rPr>
      </w:pPr>
      <w:r>
        <w:rPr>
          <w:rFonts w:hint="cs"/>
          <w:rtl/>
        </w:rPr>
        <w:t>אני</w:t>
      </w:r>
      <w:bookmarkStart w:id="130" w:name="_ETM_Q1_627062"/>
      <w:bookmarkEnd w:id="130"/>
      <w:r>
        <w:rPr>
          <w:rFonts w:hint="cs"/>
          <w:rtl/>
        </w:rPr>
        <w:t xml:space="preserve"> בסאגה מאוד משונה.</w:t>
      </w:r>
    </w:p>
    <w:p w:rsidR="000768E6" w:rsidRDefault="000768E6" w:rsidP="000768E6">
      <w:pPr>
        <w:rPr>
          <w:rtl/>
        </w:rPr>
      </w:pPr>
      <w:bookmarkStart w:id="131" w:name="_ETM_Q1_630136"/>
      <w:bookmarkStart w:id="132" w:name="_ETM_Q1_630527"/>
      <w:bookmarkEnd w:id="131"/>
      <w:bookmarkEnd w:id="132"/>
    </w:p>
    <w:p w:rsidR="000768E6" w:rsidRDefault="000768E6" w:rsidP="000768E6">
      <w:pPr>
        <w:pStyle w:val="a4"/>
        <w:keepNext/>
        <w:rPr>
          <w:rtl/>
        </w:rPr>
      </w:pPr>
      <w:r>
        <w:rPr>
          <w:rtl/>
        </w:rPr>
        <w:t>יצחק וקנין (ש"ס):</w:t>
      </w:r>
    </w:p>
    <w:p w:rsidR="000768E6" w:rsidRDefault="000768E6" w:rsidP="000768E6">
      <w:pPr>
        <w:pStyle w:val="KeepWithNext"/>
        <w:rPr>
          <w:rtl/>
        </w:rPr>
      </w:pPr>
    </w:p>
    <w:p w:rsidR="000768E6" w:rsidRDefault="000768E6" w:rsidP="000768E6">
      <w:pPr>
        <w:rPr>
          <w:rtl/>
        </w:rPr>
      </w:pPr>
      <w:r>
        <w:rPr>
          <w:rFonts w:hint="cs"/>
          <w:rtl/>
        </w:rPr>
        <w:t>זה היה לא מכובד.</w:t>
      </w:r>
    </w:p>
    <w:p w:rsidR="000768E6" w:rsidRDefault="000768E6" w:rsidP="000768E6">
      <w:pPr>
        <w:rPr>
          <w:rtl/>
        </w:rPr>
      </w:pPr>
    </w:p>
    <w:p w:rsidR="000768E6" w:rsidRDefault="000768E6" w:rsidP="000768E6">
      <w:pPr>
        <w:pStyle w:val="af6"/>
        <w:keepNext/>
        <w:rPr>
          <w:rtl/>
        </w:rPr>
      </w:pPr>
      <w:bookmarkStart w:id="133" w:name="_ETM_Q1_630446"/>
      <w:bookmarkStart w:id="134" w:name="_ETM_Q1_631767"/>
      <w:bookmarkEnd w:id="133"/>
      <w:bookmarkEnd w:id="134"/>
      <w:r>
        <w:rPr>
          <w:rtl/>
        </w:rPr>
        <w:t>היו"ר משה גפני:</w:t>
      </w:r>
    </w:p>
    <w:p w:rsidR="000768E6" w:rsidRDefault="000768E6" w:rsidP="000768E6">
      <w:pPr>
        <w:pStyle w:val="KeepWithNext"/>
        <w:rPr>
          <w:rtl/>
        </w:rPr>
      </w:pPr>
    </w:p>
    <w:p w:rsidR="000768E6" w:rsidRDefault="000768E6" w:rsidP="000768E6">
      <w:pPr>
        <w:rPr>
          <w:rtl/>
        </w:rPr>
      </w:pPr>
      <w:r>
        <w:rPr>
          <w:rFonts w:hint="cs"/>
          <w:rtl/>
        </w:rPr>
        <w:t xml:space="preserve">אני </w:t>
      </w:r>
      <w:bookmarkStart w:id="135" w:name="_ETM_Q1_636895"/>
      <w:bookmarkEnd w:id="135"/>
      <w:r>
        <w:rPr>
          <w:rFonts w:hint="cs"/>
          <w:rtl/>
        </w:rPr>
        <w:t xml:space="preserve">סבור שהיה צריך לעזור לי עם כל החוק הזה ולא לתת לי להתמודד לבד. </w:t>
      </w:r>
      <w:bookmarkStart w:id="136" w:name="_ETM_Q1_639266"/>
      <w:bookmarkEnd w:id="136"/>
      <w:r>
        <w:rPr>
          <w:rFonts w:hint="cs"/>
          <w:rtl/>
        </w:rPr>
        <w:t>אני לא בעל הבית של העניין הזה, אבל בסדר.</w:t>
      </w:r>
    </w:p>
    <w:p w:rsidR="000768E6" w:rsidRDefault="000768E6" w:rsidP="000768E6">
      <w:pPr>
        <w:rPr>
          <w:rtl/>
        </w:rPr>
      </w:pPr>
    </w:p>
    <w:p w:rsidR="000768E6" w:rsidRDefault="000768E6" w:rsidP="000768E6">
      <w:pPr>
        <w:rPr>
          <w:rtl/>
        </w:rPr>
      </w:pPr>
      <w:bookmarkStart w:id="137" w:name="_ETM_Q1_641208"/>
      <w:bookmarkEnd w:id="137"/>
      <w:r>
        <w:rPr>
          <w:rFonts w:hint="cs"/>
          <w:rtl/>
        </w:rPr>
        <w:t xml:space="preserve">מי </w:t>
      </w:r>
      <w:bookmarkStart w:id="138" w:name="_ETM_Q1_641934"/>
      <w:bookmarkEnd w:id="138"/>
      <w:r>
        <w:rPr>
          <w:rFonts w:hint="cs"/>
          <w:rtl/>
        </w:rPr>
        <w:t>בעד הבקשה לדיון מחדש? מי נגד?</w:t>
      </w:r>
    </w:p>
    <w:p w:rsidR="000768E6" w:rsidRDefault="000768E6" w:rsidP="000768E6">
      <w:pPr>
        <w:rPr>
          <w:rtl/>
        </w:rPr>
      </w:pPr>
    </w:p>
    <w:p w:rsidR="000768E6" w:rsidRDefault="000768E6" w:rsidP="000768E6">
      <w:pPr>
        <w:pStyle w:val="af1"/>
        <w:keepNext/>
        <w:rPr>
          <w:rtl/>
        </w:rPr>
      </w:pPr>
      <w:bookmarkStart w:id="139" w:name="_ETM_Q1_642230"/>
      <w:bookmarkEnd w:id="139"/>
      <w:r>
        <w:rPr>
          <w:rFonts w:hint="eastAsia"/>
          <w:rtl/>
        </w:rPr>
        <w:t>הצבעה</w:t>
      </w:r>
    </w:p>
    <w:p w:rsidR="000768E6" w:rsidRDefault="000768E6" w:rsidP="000768E6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פה אחד</w:t>
      </w:r>
    </w:p>
    <w:p w:rsidR="000768E6" w:rsidRDefault="000768E6" w:rsidP="000768E6">
      <w:pPr>
        <w:pStyle w:val="--"/>
        <w:keepNext/>
        <w:rPr>
          <w:rtl/>
        </w:rPr>
      </w:pPr>
      <w:r>
        <w:rPr>
          <w:rFonts w:hint="cs"/>
          <w:rtl/>
        </w:rPr>
        <w:t>הבקשה לדיון מחדש נתקבלה.</w:t>
      </w:r>
    </w:p>
    <w:p w:rsidR="000768E6" w:rsidRDefault="000768E6" w:rsidP="000768E6">
      <w:pPr>
        <w:rPr>
          <w:rtl/>
        </w:rPr>
      </w:pPr>
    </w:p>
    <w:p w:rsidR="000768E6" w:rsidRDefault="000768E6" w:rsidP="000768E6">
      <w:pPr>
        <w:pStyle w:val="af6"/>
        <w:keepNext/>
        <w:rPr>
          <w:rtl/>
        </w:rPr>
      </w:pPr>
      <w:bookmarkStart w:id="140" w:name="_ETM_Q1_646241"/>
      <w:bookmarkEnd w:id="140"/>
      <w:r>
        <w:rPr>
          <w:rtl/>
        </w:rPr>
        <w:t>היו"ר משה גפני:</w:t>
      </w:r>
    </w:p>
    <w:p w:rsidR="000768E6" w:rsidRDefault="000768E6" w:rsidP="000768E6">
      <w:pPr>
        <w:pStyle w:val="KeepWithNext"/>
        <w:rPr>
          <w:rtl/>
        </w:rPr>
      </w:pPr>
    </w:p>
    <w:p w:rsidR="000768E6" w:rsidRDefault="000768E6" w:rsidP="000768E6">
      <w:pPr>
        <w:rPr>
          <w:rtl/>
        </w:rPr>
      </w:pPr>
      <w:r>
        <w:rPr>
          <w:rFonts w:hint="cs"/>
          <w:rtl/>
        </w:rPr>
        <w:t>הבקשה אושרה.</w:t>
      </w:r>
    </w:p>
    <w:p w:rsidR="000768E6" w:rsidRDefault="000768E6" w:rsidP="000768E6">
      <w:pPr>
        <w:rPr>
          <w:rtl/>
        </w:rPr>
      </w:pPr>
    </w:p>
    <w:p w:rsidR="000768E6" w:rsidRDefault="000768E6" w:rsidP="000768E6">
      <w:pPr>
        <w:spacing w:before="60"/>
        <w:rPr>
          <w:rtl/>
        </w:rPr>
      </w:pPr>
      <w:bookmarkStart w:id="141" w:name="_ETM_Q1_649437"/>
      <w:bookmarkEnd w:id="141"/>
      <w:r>
        <w:rPr>
          <w:rFonts w:hint="cs"/>
          <w:rtl/>
        </w:rPr>
        <w:t xml:space="preserve">מי בעד אישור </w:t>
      </w:r>
      <w:r w:rsidRPr="00740D7B">
        <w:rPr>
          <w:rtl/>
        </w:rPr>
        <w:t>הצעת חוק שירותי הדת היהודיים (תיקון מס' 23) (סכום ההשתתפות בהוצאות התקציב של מועצה דתית), התשע''ח-2018 - הוראת שעה לשנת 2018</w:t>
      </w:r>
      <w:r>
        <w:rPr>
          <w:rFonts w:hint="cs"/>
          <w:rtl/>
        </w:rPr>
        <w:t xml:space="preserve">, עם השינוי שביקשתי שזה יהיה </w:t>
      </w:r>
      <w:bookmarkStart w:id="142" w:name="_ETM_Q1_659559"/>
      <w:bookmarkEnd w:id="142"/>
      <w:r>
        <w:rPr>
          <w:rFonts w:hint="cs"/>
          <w:rtl/>
        </w:rPr>
        <w:t xml:space="preserve">30 ביולי במקום 15 ביולי, </w:t>
      </w:r>
      <w:bookmarkStart w:id="143" w:name="_ETM_Q1_663369"/>
      <w:bookmarkEnd w:id="143"/>
      <w:r>
        <w:rPr>
          <w:rFonts w:hint="cs"/>
          <w:rtl/>
        </w:rPr>
        <w:t>זה יהיה י"ח באב במקום ג' באב.</w:t>
      </w:r>
    </w:p>
    <w:p w:rsidR="000768E6" w:rsidRDefault="000768E6" w:rsidP="000768E6">
      <w:pPr>
        <w:spacing w:before="60"/>
        <w:rPr>
          <w:rtl/>
        </w:rPr>
      </w:pPr>
    </w:p>
    <w:p w:rsidR="000768E6" w:rsidRDefault="000768E6" w:rsidP="000768E6">
      <w:pPr>
        <w:spacing w:before="60"/>
        <w:rPr>
          <w:rtl/>
        </w:rPr>
      </w:pPr>
      <w:r>
        <w:rPr>
          <w:rFonts w:hint="cs"/>
          <w:rtl/>
        </w:rPr>
        <w:t>מ</w:t>
      </w:r>
      <w:bookmarkStart w:id="144" w:name="_ETM_Q1_670621"/>
      <w:bookmarkEnd w:id="144"/>
      <w:r>
        <w:rPr>
          <w:rFonts w:hint="cs"/>
          <w:rtl/>
        </w:rPr>
        <w:t xml:space="preserve">י בעד השינוי ואישור ההצעה הזאת שפוצלה במליאת </w:t>
      </w:r>
      <w:bookmarkStart w:id="145" w:name="_ETM_Q1_674278"/>
      <w:bookmarkEnd w:id="145"/>
      <w:r>
        <w:rPr>
          <w:rFonts w:hint="cs"/>
          <w:rtl/>
        </w:rPr>
        <w:t>הכנסת? מי נגד?</w:t>
      </w:r>
    </w:p>
    <w:p w:rsidR="000768E6" w:rsidRDefault="000768E6" w:rsidP="000768E6">
      <w:pPr>
        <w:spacing w:before="60"/>
        <w:rPr>
          <w:rtl/>
        </w:rPr>
      </w:pPr>
    </w:p>
    <w:p w:rsidR="000768E6" w:rsidRDefault="000768E6" w:rsidP="000768E6">
      <w:pPr>
        <w:pStyle w:val="af1"/>
        <w:keepNext/>
        <w:rPr>
          <w:rtl/>
        </w:rPr>
      </w:pPr>
      <w:bookmarkStart w:id="146" w:name="_ETM_Q1_676622"/>
      <w:bookmarkEnd w:id="146"/>
      <w:r>
        <w:rPr>
          <w:rtl/>
        </w:rPr>
        <w:t>הצבעה</w:t>
      </w:r>
    </w:p>
    <w:p w:rsidR="000768E6" w:rsidRDefault="000768E6" w:rsidP="000768E6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פה אחד</w:t>
      </w:r>
    </w:p>
    <w:p w:rsidR="000768E6" w:rsidRDefault="000768E6" w:rsidP="000768E6">
      <w:pPr>
        <w:pStyle w:val="--"/>
        <w:keepNext/>
        <w:rPr>
          <w:rtl/>
        </w:rPr>
      </w:pPr>
      <w:r>
        <w:rPr>
          <w:rFonts w:hint="cs"/>
          <w:rtl/>
        </w:rPr>
        <w:t>ההצעה נתקבלה.</w:t>
      </w:r>
    </w:p>
    <w:p w:rsidR="000768E6" w:rsidRDefault="000768E6" w:rsidP="000768E6">
      <w:pPr>
        <w:rPr>
          <w:rtl/>
        </w:rPr>
      </w:pPr>
    </w:p>
    <w:p w:rsidR="000768E6" w:rsidRDefault="000768E6" w:rsidP="000768E6">
      <w:pPr>
        <w:pStyle w:val="af6"/>
        <w:keepNext/>
        <w:rPr>
          <w:rtl/>
        </w:rPr>
      </w:pPr>
      <w:bookmarkStart w:id="147" w:name="_ETM_Q1_678006"/>
      <w:bookmarkStart w:id="148" w:name="_ETM_Q1_678691"/>
      <w:bookmarkEnd w:id="147"/>
      <w:bookmarkEnd w:id="148"/>
      <w:r>
        <w:rPr>
          <w:rtl/>
        </w:rPr>
        <w:t>היו"ר משה גפני:</w:t>
      </w:r>
    </w:p>
    <w:p w:rsidR="000768E6" w:rsidRDefault="000768E6" w:rsidP="000768E6">
      <w:pPr>
        <w:pStyle w:val="KeepWithNext"/>
        <w:rPr>
          <w:rtl/>
        </w:rPr>
      </w:pPr>
    </w:p>
    <w:p w:rsidR="000768E6" w:rsidRDefault="000768E6" w:rsidP="000768E6">
      <w:pPr>
        <w:rPr>
          <w:rtl/>
        </w:rPr>
      </w:pPr>
      <w:r>
        <w:rPr>
          <w:rFonts w:hint="cs"/>
          <w:rtl/>
        </w:rPr>
        <w:t>ההצעה אושרה.</w:t>
      </w:r>
    </w:p>
    <w:p w:rsidR="000768E6" w:rsidRDefault="000768E6" w:rsidP="000768E6">
      <w:pPr>
        <w:rPr>
          <w:rtl/>
        </w:rPr>
      </w:pPr>
    </w:p>
    <w:p w:rsidR="000768E6" w:rsidRDefault="000768E6" w:rsidP="000768E6">
      <w:pPr>
        <w:rPr>
          <w:rtl/>
        </w:rPr>
      </w:pPr>
      <w:bookmarkStart w:id="149" w:name="_ETM_Q1_680760"/>
      <w:bookmarkEnd w:id="149"/>
      <w:r>
        <w:rPr>
          <w:rFonts w:hint="cs"/>
          <w:rtl/>
        </w:rPr>
        <w:lastRenderedPageBreak/>
        <w:t>תודה רבה.</w:t>
      </w:r>
    </w:p>
    <w:p w:rsidR="000768E6" w:rsidRDefault="000768E6" w:rsidP="000768E6">
      <w:pPr>
        <w:rPr>
          <w:rtl/>
        </w:rPr>
      </w:pPr>
    </w:p>
    <w:p w:rsidR="000768E6" w:rsidRDefault="000768E6" w:rsidP="005A17EE">
      <w:pPr>
        <w:ind w:firstLine="0"/>
        <w:rPr>
          <w:rtl/>
        </w:rPr>
      </w:pPr>
    </w:p>
    <w:p w:rsidR="000768E6" w:rsidRDefault="000768E6" w:rsidP="000768E6">
      <w:pPr>
        <w:pStyle w:val="afc"/>
        <w:keepNext/>
        <w:rPr>
          <w:rtl/>
        </w:rPr>
      </w:pPr>
      <w:bookmarkStart w:id="150" w:name="_ETM_Q1_682696"/>
      <w:bookmarkEnd w:id="150"/>
      <w:r>
        <w:rPr>
          <w:rtl/>
        </w:rPr>
        <w:t>הישיבה ננעלה בשעה 11:20.</w:t>
      </w:r>
    </w:p>
    <w:p w:rsidR="000768E6" w:rsidRDefault="000768E6" w:rsidP="000768E6">
      <w:pPr>
        <w:pStyle w:val="KeepWithNext"/>
        <w:rPr>
          <w:rtl/>
        </w:rPr>
      </w:pPr>
    </w:p>
    <w:p w:rsidR="000768E6" w:rsidRPr="000768E6" w:rsidRDefault="000768E6" w:rsidP="000768E6">
      <w:pPr>
        <w:rPr>
          <w:rtl/>
        </w:rPr>
      </w:pPr>
    </w:p>
    <w:p w:rsidR="000768E6" w:rsidRPr="000768E6" w:rsidRDefault="000768E6" w:rsidP="000768E6">
      <w:pPr>
        <w:pStyle w:val="af2"/>
        <w:rPr>
          <w:rtl/>
        </w:rPr>
      </w:pPr>
    </w:p>
    <w:p w:rsidR="000768E6" w:rsidRDefault="000768E6" w:rsidP="000768E6">
      <w:pPr>
        <w:rPr>
          <w:rtl/>
        </w:rPr>
      </w:pPr>
    </w:p>
    <w:p w:rsidR="000768E6" w:rsidRDefault="000768E6" w:rsidP="000768E6">
      <w:pPr>
        <w:rPr>
          <w:rtl/>
        </w:rPr>
      </w:pPr>
    </w:p>
    <w:p w:rsidR="000768E6" w:rsidRPr="000768E6" w:rsidRDefault="000768E6" w:rsidP="000768E6">
      <w:pPr>
        <w:rPr>
          <w:rtl/>
        </w:rPr>
      </w:pPr>
    </w:p>
    <w:p w:rsidR="000768E6" w:rsidRPr="000768E6" w:rsidRDefault="000768E6" w:rsidP="000768E6">
      <w:pPr>
        <w:pStyle w:val="af2"/>
        <w:rPr>
          <w:rtl/>
        </w:rPr>
      </w:pPr>
    </w:p>
    <w:p w:rsidR="00B621EA" w:rsidRPr="00BF7196" w:rsidRDefault="00B621EA" w:rsidP="000768E6">
      <w:r>
        <w:rPr>
          <w:rFonts w:hint="cs"/>
          <w:rtl/>
        </w:rPr>
        <w:t xml:space="preserve"> </w:t>
      </w:r>
    </w:p>
    <w:sectPr w:rsidR="00B621EA" w:rsidRPr="00BF7196" w:rsidSect="007B3AE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B3AEE">
      <w:rPr>
        <w:rStyle w:val="af7"/>
        <w:noProof/>
        <w:rtl/>
      </w:rPr>
      <w:t>5</w:t>
    </w:r>
    <w:r>
      <w:rPr>
        <w:rStyle w:val="af7"/>
      </w:rPr>
      <w:fldChar w:fldCharType="end"/>
    </w:r>
  </w:p>
  <w:p w:rsidR="00D86E57" w:rsidRPr="00CC5815" w:rsidRDefault="00740D7B" w:rsidP="008E5E3F">
    <w:pPr>
      <w:pStyle w:val="a3"/>
      <w:ind w:firstLine="0"/>
    </w:pPr>
    <w:r>
      <w:rPr>
        <w:rtl/>
      </w:rPr>
      <w:t>ועדת הכספים</w:t>
    </w:r>
  </w:p>
  <w:p w:rsidR="00D86E57" w:rsidRPr="00CC5815" w:rsidRDefault="00740D7B" w:rsidP="008E5E3F">
    <w:pPr>
      <w:pStyle w:val="a3"/>
      <w:ind w:firstLine="0"/>
      <w:rPr>
        <w:rtl/>
      </w:rPr>
    </w:pPr>
    <w:r>
      <w:rPr>
        <w:rtl/>
      </w:rPr>
      <w:t>09/07/2018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4F37B94" wp14:editId="0BD8823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768E6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17EE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40D7B"/>
    <w:rsid w:val="007509A6"/>
    <w:rsid w:val="007571B0"/>
    <w:rsid w:val="007872B4"/>
    <w:rsid w:val="00791CBE"/>
    <w:rsid w:val="007B3AE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21EA"/>
    <w:rsid w:val="00B65508"/>
    <w:rsid w:val="00B8517A"/>
    <w:rsid w:val="00BA6446"/>
    <w:rsid w:val="00BD47B7"/>
    <w:rsid w:val="00BF7196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4:docId w14:val="6DD0C010"/>
  <w15:docId w15:val="{5E32C42A-31B1-4B3A-A816-F4EDF04A7C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740D7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740D7B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740D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6A8737-5705-451F-9F24-CF574CEC02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5</Pages>
  <Words>1314</Words>
  <Characters>5878</Characters>
  <Application>Microsoft Office Word</Application>
  <DocSecurity>0</DocSecurity>
  <Lines>48</Lines>
  <Paragraphs>14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</cp:revision>
  <cp:lastPrinted>2015-07-20T08:20:00Z</cp:lastPrinted>
  <dcterms:created xsi:type="dcterms:W3CDTF">2018-05-03T11:21:00Z</dcterms:created>
  <dcterms:modified xsi:type="dcterms:W3CDTF">2018-08-05T11:11:00Z</dcterms:modified>
</cp:coreProperties>
</file>