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5341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E5DA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5341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534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E1FF6">
        <w:rPr>
          <w:rFonts w:hint="cs"/>
          <w:b/>
          <w:bCs/>
          <w:rtl/>
        </w:rPr>
        <w:t>703</w:t>
      </w:r>
    </w:p>
    <w:p w:rsidR="00E64116" w:rsidRPr="008713A4" w:rsidRDefault="00A534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A5341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ד' באב התשע"ח (16 ביולי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E1FF6" w:rsidRDefault="00A53410" w:rsidP="008E5DA9">
      <w:pPr>
        <w:spacing w:before="60"/>
        <w:ind w:firstLine="0"/>
        <w:rPr>
          <w:rtl/>
        </w:rPr>
      </w:pPr>
      <w:proofErr w:type="spellStart"/>
      <w:r>
        <w:rPr>
          <w:rtl/>
        </w:rPr>
        <w:t>הצ"ח</w:t>
      </w:r>
      <w:proofErr w:type="spellEnd"/>
      <w:r>
        <w:rPr>
          <w:rtl/>
        </w:rPr>
        <w:t xml:space="preserve"> השע</w:t>
      </w:r>
      <w:r w:rsidRPr="00A53410">
        <w:rPr>
          <w:rtl/>
        </w:rPr>
        <w:t>יה של עובד גוף ציבורי עקב הליכים פליליים, התשע"ח-2018</w:t>
      </w:r>
      <w:r w:rsidR="008E5DA9">
        <w:rPr>
          <w:rFonts w:hint="cs"/>
          <w:rtl/>
        </w:rPr>
        <w:t xml:space="preserve">, של חה"כ </w:t>
      </w:r>
      <w:r w:rsidRPr="003E1FF6">
        <w:rPr>
          <w:rFonts w:hint="cs"/>
          <w:rtl/>
        </w:rPr>
        <w:t>דוד ביטן</w:t>
      </w:r>
    </w:p>
    <w:p w:rsidR="00A53410" w:rsidRDefault="00A53410" w:rsidP="007C693F">
      <w:pPr>
        <w:spacing w:before="60"/>
        <w:ind w:firstLine="0"/>
        <w:rPr>
          <w:rtl/>
        </w:rPr>
      </w:pPr>
    </w:p>
    <w:p w:rsidR="008E5DA9" w:rsidRPr="008713A4" w:rsidRDefault="008E5DA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A53410" w:rsidP="00EC1FB3">
      <w:pPr>
        <w:ind w:firstLine="0"/>
        <w:rPr>
          <w:rtl/>
        </w:rPr>
      </w:pPr>
      <w:r w:rsidRPr="00A53410">
        <w:rPr>
          <w:rtl/>
        </w:rPr>
        <w:t>יואב קיש – היו"ר</w:t>
      </w:r>
    </w:p>
    <w:p w:rsidR="00080512" w:rsidRPr="00A53410" w:rsidRDefault="00080512" w:rsidP="00EC1FB3">
      <w:pPr>
        <w:ind w:firstLine="0"/>
        <w:rPr>
          <w:rtl/>
        </w:rPr>
      </w:pPr>
      <w:r>
        <w:rPr>
          <w:rFonts w:hint="cs"/>
          <w:rtl/>
        </w:rPr>
        <w:t xml:space="preserve">טלב אבו </w:t>
      </w:r>
      <w:proofErr w:type="spellStart"/>
      <w:r>
        <w:rPr>
          <w:rFonts w:hint="cs"/>
          <w:rtl/>
        </w:rPr>
        <w:t>עראר</w:t>
      </w:r>
      <w:proofErr w:type="spellEnd"/>
    </w:p>
    <w:p w:rsidR="00A53410" w:rsidRPr="00A53410" w:rsidRDefault="00A53410" w:rsidP="00EC1FB3">
      <w:pPr>
        <w:ind w:firstLine="0"/>
        <w:rPr>
          <w:rtl/>
        </w:rPr>
      </w:pPr>
      <w:r w:rsidRPr="00A53410">
        <w:rPr>
          <w:rtl/>
        </w:rPr>
        <w:t>זאב בנימין בגין</w:t>
      </w:r>
    </w:p>
    <w:p w:rsidR="00A53410" w:rsidRPr="00A53410" w:rsidRDefault="00A53410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53410" w:rsidP="00DE5B80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E5DA9" w:rsidRPr="000C47F5" w:rsidRDefault="008E5DA9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8"/>
        <w:gridCol w:w="336"/>
        <w:gridCol w:w="6404"/>
      </w:tblGrid>
      <w:tr w:rsidR="000F09C5" w:rsidTr="000F09C5">
        <w:tc>
          <w:tcPr>
            <w:tcW w:w="0" w:type="auto"/>
            <w:shd w:val="clear" w:color="auto" w:fill="auto"/>
          </w:tcPr>
          <w:p w:rsidR="000F09C5" w:rsidRDefault="000F09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כהן</w:t>
            </w:r>
          </w:p>
        </w:tc>
        <w:tc>
          <w:tcPr>
            <w:tcW w:w="0" w:type="auto"/>
            <w:shd w:val="clear" w:color="auto" w:fill="auto"/>
          </w:tcPr>
          <w:p w:rsidR="000F09C5" w:rsidRDefault="000F09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09C5" w:rsidRDefault="007A01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bookmarkStart w:id="1" w:name="_ETM_Q1_437056"/>
            <w:bookmarkEnd w:id="1"/>
            <w:r>
              <w:rPr>
                <w:rFonts w:hint="cs"/>
                <w:rtl/>
              </w:rPr>
              <w:t xml:space="preserve">מטה נציב שירות המדינה, </w:t>
            </w:r>
            <w:r w:rsidR="000F09C5">
              <w:rPr>
                <w:rtl/>
              </w:rPr>
              <w:t>נציבות שירות המדינה</w:t>
            </w:r>
          </w:p>
        </w:tc>
      </w:tr>
      <w:tr w:rsidR="000F09C5" w:rsidTr="000F09C5">
        <w:tc>
          <w:tcPr>
            <w:tcW w:w="0" w:type="auto"/>
            <w:shd w:val="clear" w:color="auto" w:fill="auto"/>
          </w:tcPr>
          <w:p w:rsidR="000F09C5" w:rsidRDefault="000F09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לנדאו</w:t>
            </w:r>
          </w:p>
        </w:tc>
        <w:tc>
          <w:tcPr>
            <w:tcW w:w="0" w:type="auto"/>
            <w:shd w:val="clear" w:color="auto" w:fill="auto"/>
          </w:tcPr>
          <w:p w:rsidR="000F09C5" w:rsidRDefault="000F09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09C5" w:rsidRDefault="000F09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0F09C5" w:rsidTr="000F09C5">
        <w:tc>
          <w:tcPr>
            <w:tcW w:w="0" w:type="auto"/>
            <w:shd w:val="clear" w:color="auto" w:fill="auto"/>
          </w:tcPr>
          <w:p w:rsidR="000F09C5" w:rsidRDefault="000F09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אמיר</w:t>
            </w:r>
          </w:p>
        </w:tc>
        <w:tc>
          <w:tcPr>
            <w:tcW w:w="0" w:type="auto"/>
            <w:shd w:val="clear" w:color="auto" w:fill="auto"/>
          </w:tcPr>
          <w:p w:rsidR="000F09C5" w:rsidRDefault="000F09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09C5" w:rsidRDefault="000F09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הפנים</w:t>
            </w:r>
          </w:p>
        </w:tc>
      </w:tr>
      <w:tr w:rsidR="000F09C5" w:rsidTr="000F09C5">
        <w:tc>
          <w:tcPr>
            <w:tcW w:w="0" w:type="auto"/>
            <w:shd w:val="clear" w:color="auto" w:fill="auto"/>
          </w:tcPr>
          <w:p w:rsidR="000F09C5" w:rsidRDefault="000F09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הר אבן</w:t>
            </w:r>
          </w:p>
        </w:tc>
        <w:tc>
          <w:tcPr>
            <w:tcW w:w="0" w:type="auto"/>
            <w:shd w:val="clear" w:color="auto" w:fill="auto"/>
          </w:tcPr>
          <w:p w:rsidR="000F09C5" w:rsidRDefault="000F09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09C5" w:rsidRDefault="000F09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החברות הממשלתיות, משרד האוצר</w:t>
            </w:r>
          </w:p>
        </w:tc>
      </w:tr>
      <w:tr w:rsidR="000F09C5" w:rsidTr="000F09C5">
        <w:tc>
          <w:tcPr>
            <w:tcW w:w="0" w:type="auto"/>
            <w:shd w:val="clear" w:color="auto" w:fill="auto"/>
          </w:tcPr>
          <w:p w:rsidR="000F09C5" w:rsidRDefault="000F09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פקד סיון שחר</w:t>
            </w:r>
          </w:p>
        </w:tc>
        <w:tc>
          <w:tcPr>
            <w:tcW w:w="0" w:type="auto"/>
            <w:shd w:val="clear" w:color="auto" w:fill="auto"/>
          </w:tcPr>
          <w:p w:rsidR="000F09C5" w:rsidRDefault="000F09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09C5" w:rsidRDefault="000F09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חקירות, המשרד לביטחון פנים</w:t>
            </w:r>
          </w:p>
        </w:tc>
      </w:tr>
      <w:tr w:rsidR="000F09C5" w:rsidTr="000F09C5">
        <w:tc>
          <w:tcPr>
            <w:tcW w:w="0" w:type="auto"/>
            <w:shd w:val="clear" w:color="auto" w:fill="auto"/>
          </w:tcPr>
          <w:p w:rsidR="000F09C5" w:rsidRDefault="000F09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איילה </w:t>
            </w:r>
            <w:proofErr w:type="spellStart"/>
            <w:r>
              <w:rPr>
                <w:rtl/>
              </w:rPr>
              <w:t>וינשטיין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F09C5" w:rsidRDefault="000F09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09C5" w:rsidRDefault="000F09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לביטחון פנים</w:t>
            </w:r>
          </w:p>
        </w:tc>
      </w:tr>
      <w:tr w:rsidR="000F09C5" w:rsidTr="000F09C5">
        <w:tc>
          <w:tcPr>
            <w:tcW w:w="0" w:type="auto"/>
            <w:shd w:val="clear" w:color="auto" w:fill="auto"/>
          </w:tcPr>
          <w:p w:rsidR="000F09C5" w:rsidRDefault="000F09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מתתיהו</w:t>
            </w:r>
          </w:p>
        </w:tc>
        <w:tc>
          <w:tcPr>
            <w:tcW w:w="0" w:type="auto"/>
            <w:shd w:val="clear" w:color="auto" w:fill="auto"/>
          </w:tcPr>
          <w:p w:rsidR="000F09C5" w:rsidRDefault="000F09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09C5" w:rsidRDefault="000F09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העבודה, הרווחה והשירותים החברתיים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53410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53410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53410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A53410" w:rsidRDefault="00A53410" w:rsidP="008320F6">
      <w:pPr>
        <w:ind w:firstLine="0"/>
        <w:rPr>
          <w:rtl/>
        </w:rPr>
      </w:pPr>
    </w:p>
    <w:p w:rsidR="00A53410" w:rsidRDefault="00A53410" w:rsidP="00A53410">
      <w:pPr>
        <w:pStyle w:val="KeepWithNext"/>
        <w:rPr>
          <w:rtl/>
        </w:rPr>
      </w:pPr>
    </w:p>
    <w:p w:rsidR="00A53410" w:rsidRPr="008713A4" w:rsidRDefault="00A53410" w:rsidP="00A53410">
      <w:pPr>
        <w:rPr>
          <w:rtl/>
        </w:rPr>
      </w:pPr>
    </w:p>
    <w:p w:rsidR="00A53410" w:rsidRDefault="00E64116" w:rsidP="00A53410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A53410" w:rsidP="00A53410">
      <w:pPr>
        <w:pStyle w:val="a6"/>
        <w:keepNext/>
      </w:pPr>
      <w:proofErr w:type="spellStart"/>
      <w:r>
        <w:rPr>
          <w:rtl/>
        </w:rPr>
        <w:lastRenderedPageBreak/>
        <w:t>הצ"ח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השעייה</w:t>
      </w:r>
      <w:proofErr w:type="spellEnd"/>
      <w:r>
        <w:rPr>
          <w:rtl/>
        </w:rPr>
        <w:t xml:space="preserve"> של עובד גוף ציבורי עקב הליכים פליליים, התשע"ח-2018</w:t>
      </w:r>
    </w:p>
    <w:p w:rsidR="00A53410" w:rsidRDefault="00A53410" w:rsidP="00A53410">
      <w:pPr>
        <w:pStyle w:val="KeepWithNext"/>
        <w:rPr>
          <w:rtl/>
        </w:rPr>
      </w:pPr>
    </w:p>
    <w:p w:rsidR="00A53410" w:rsidRPr="00A53410" w:rsidRDefault="00A53410" w:rsidP="00A53410">
      <w:pPr>
        <w:jc w:val="center"/>
        <w:rPr>
          <w:b/>
          <w:bCs/>
          <w:u w:val="single"/>
          <w:rtl/>
        </w:rPr>
      </w:pPr>
      <w:r w:rsidRPr="00A53410">
        <w:rPr>
          <w:rFonts w:hint="cs"/>
          <w:b/>
          <w:bCs/>
          <w:u w:val="single"/>
          <w:rtl/>
        </w:rPr>
        <w:t>הצעתו של חבר הכנסת דוד ביטן</w:t>
      </w:r>
    </w:p>
    <w:p w:rsidR="00A53410" w:rsidRDefault="00A53410" w:rsidP="00A53410">
      <w:pPr>
        <w:rPr>
          <w:rtl/>
        </w:rPr>
      </w:pPr>
    </w:p>
    <w:p w:rsidR="00A53410" w:rsidRDefault="00A53410" w:rsidP="003E1FF6">
      <w:pPr>
        <w:ind w:firstLine="0"/>
        <w:rPr>
          <w:rtl/>
        </w:rPr>
      </w:pPr>
    </w:p>
    <w:p w:rsidR="00A53410" w:rsidRDefault="00C243DB" w:rsidP="00C243D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243DB" w:rsidRDefault="00C243DB" w:rsidP="00C243DB">
      <w:pPr>
        <w:pStyle w:val="KeepWithNext"/>
        <w:rPr>
          <w:rtl/>
        </w:rPr>
      </w:pPr>
    </w:p>
    <w:p w:rsidR="00080512" w:rsidRDefault="00080512" w:rsidP="00C243DB">
      <w:pPr>
        <w:pStyle w:val="a6"/>
        <w:keepNext/>
        <w:ind w:firstLine="720"/>
        <w:jc w:val="left"/>
        <w:rPr>
          <w:b w:val="0"/>
          <w:bCs w:val="0"/>
          <w:u w:val="none"/>
          <w:rtl/>
        </w:rPr>
      </w:pPr>
      <w:r w:rsidRPr="00080512">
        <w:rPr>
          <w:rFonts w:hint="cs"/>
          <w:b w:val="0"/>
          <w:bCs w:val="0"/>
          <w:u w:val="none"/>
          <w:rtl/>
        </w:rPr>
        <w:t xml:space="preserve">שלום ובוקר טוב. אני מתכבד לפתוח את ישיבת ועדת הפנים והגנת </w:t>
      </w:r>
      <w:bookmarkStart w:id="2" w:name="_ETM_Q1_843"/>
      <w:bookmarkEnd w:id="2"/>
      <w:r w:rsidRPr="00080512">
        <w:rPr>
          <w:rFonts w:hint="cs"/>
          <w:b w:val="0"/>
          <w:bCs w:val="0"/>
          <w:u w:val="none"/>
          <w:rtl/>
        </w:rPr>
        <w:t>הסביבה.</w:t>
      </w:r>
      <w:r w:rsidR="00E13CD6">
        <w:rPr>
          <w:rFonts w:hint="cs"/>
          <w:b w:val="0"/>
          <w:bCs w:val="0"/>
          <w:u w:val="none"/>
          <w:rtl/>
        </w:rPr>
        <w:t xml:space="preserve"> </w:t>
      </w:r>
      <w:r w:rsidRPr="00080512">
        <w:rPr>
          <w:rFonts w:hint="cs"/>
          <w:b w:val="0"/>
          <w:bCs w:val="0"/>
          <w:u w:val="none"/>
          <w:rtl/>
        </w:rPr>
        <w:t>על ס</w:t>
      </w:r>
      <w:r>
        <w:rPr>
          <w:rFonts w:hint="cs"/>
          <w:b w:val="0"/>
          <w:bCs w:val="0"/>
          <w:u w:val="none"/>
          <w:rtl/>
        </w:rPr>
        <w:t>דר היום רביזיה בהצעת חוק</w:t>
      </w:r>
      <w:r>
        <w:rPr>
          <w:b w:val="0"/>
          <w:bCs w:val="0"/>
          <w:u w:val="none"/>
          <w:rtl/>
        </w:rPr>
        <w:t xml:space="preserve"> השעי</w:t>
      </w:r>
      <w:r w:rsidRPr="00080512">
        <w:rPr>
          <w:b w:val="0"/>
          <w:bCs w:val="0"/>
          <w:u w:val="none"/>
          <w:rtl/>
        </w:rPr>
        <w:t>ה של עובד גוף ציבורי עקב הליכים פליליים, התשע"ח-2018</w:t>
      </w:r>
      <w:r>
        <w:rPr>
          <w:rFonts w:hint="cs"/>
          <w:b w:val="0"/>
          <w:bCs w:val="0"/>
          <w:u w:val="none"/>
          <w:rtl/>
        </w:rPr>
        <w:t>.</w:t>
      </w:r>
    </w:p>
    <w:p w:rsidR="00080512" w:rsidRDefault="00080512" w:rsidP="00080512">
      <w:pPr>
        <w:rPr>
          <w:rtl/>
        </w:rPr>
      </w:pPr>
    </w:p>
    <w:p w:rsidR="00080512" w:rsidRDefault="00080512" w:rsidP="00080512">
      <w:pPr>
        <w:rPr>
          <w:rtl/>
        </w:rPr>
      </w:pPr>
      <w:r>
        <w:rPr>
          <w:rFonts w:hint="cs"/>
          <w:rtl/>
        </w:rPr>
        <w:t xml:space="preserve">אני </w:t>
      </w:r>
      <w:bookmarkStart w:id="3" w:name="_ETM_Q1_17399"/>
      <w:bookmarkEnd w:id="3"/>
      <w:r>
        <w:rPr>
          <w:rFonts w:hint="cs"/>
          <w:rtl/>
        </w:rPr>
        <w:t xml:space="preserve">אנמק את הרביזיה. שתי סיבות לרביזיה. ראשית, חבר הכנסת </w:t>
      </w:r>
      <w:bookmarkStart w:id="4" w:name="_ETM_Q1_21993"/>
      <w:bookmarkEnd w:id="4"/>
      <w:r>
        <w:rPr>
          <w:rFonts w:hint="cs"/>
          <w:rtl/>
        </w:rPr>
        <w:t>בני בגין הגיע לאיזושהי הבנה</w:t>
      </w:r>
      <w:r w:rsidR="00E13CD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הנציבות </w:t>
      </w:r>
      <w:bookmarkStart w:id="5" w:name="_ETM_Q1_30304"/>
      <w:bookmarkEnd w:id="5"/>
      <w:r>
        <w:rPr>
          <w:rFonts w:hint="cs"/>
          <w:rtl/>
        </w:rPr>
        <w:t xml:space="preserve">וכשהוא יגיע לכאן, הוא יסביר את הסיכום אותו השיג </w:t>
      </w:r>
      <w:bookmarkStart w:id="6" w:name="_ETM_Q1_35101"/>
      <w:bookmarkEnd w:id="6"/>
      <w:r>
        <w:rPr>
          <w:rFonts w:hint="cs"/>
          <w:rtl/>
        </w:rPr>
        <w:t xml:space="preserve">עם הנציבות. הסיבה שאני מבקש רביזיה היא מאוד פשוטה. אני </w:t>
      </w:r>
      <w:bookmarkStart w:id="7" w:name="_ETM_Q1_40494"/>
      <w:bookmarkEnd w:id="7"/>
      <w:r>
        <w:rPr>
          <w:rFonts w:hint="cs"/>
          <w:rtl/>
        </w:rPr>
        <w:t xml:space="preserve">למעשה עשיתי טעות כי היה לנו את הנושא של </w:t>
      </w:r>
      <w:bookmarkStart w:id="8" w:name="_ETM_Q1_44654"/>
      <w:bookmarkEnd w:id="8"/>
      <w:r>
        <w:rPr>
          <w:rFonts w:hint="cs"/>
          <w:rtl/>
        </w:rPr>
        <w:t xml:space="preserve">השוואת התנאים אבל כל זה ירד ובעצם אנחנו היום במציאות </w:t>
      </w:r>
      <w:bookmarkStart w:id="9" w:name="_ETM_Q1_48215"/>
      <w:bookmarkEnd w:id="9"/>
      <w:r>
        <w:rPr>
          <w:rFonts w:hint="cs"/>
          <w:rtl/>
        </w:rPr>
        <w:t xml:space="preserve">שאם בית משפט מושך הליכים או אפילו דיונים מתמשכים, </w:t>
      </w:r>
      <w:bookmarkStart w:id="10" w:name="_ETM_Q1_53181"/>
      <w:bookmarkEnd w:id="10"/>
      <w:r>
        <w:rPr>
          <w:rFonts w:hint="cs"/>
          <w:rtl/>
        </w:rPr>
        <w:t xml:space="preserve">למעשה אנחנו השארנו פתח לכך שההשעיה פתוחה ללא שום גבול </w:t>
      </w:r>
      <w:bookmarkStart w:id="11" w:name="_ETM_Q1_61040"/>
      <w:bookmarkEnd w:id="11"/>
      <w:r>
        <w:rPr>
          <w:rFonts w:hint="cs"/>
          <w:rtl/>
        </w:rPr>
        <w:t xml:space="preserve">ולא זו הייתה כוונתי מלכתחילה. </w:t>
      </w:r>
      <w:bookmarkStart w:id="12" w:name="_ETM_Q1_63770"/>
      <w:bookmarkEnd w:id="12"/>
      <w:r>
        <w:rPr>
          <w:rFonts w:hint="cs"/>
          <w:rtl/>
        </w:rPr>
        <w:t>ל</w:t>
      </w:r>
      <w:bookmarkStart w:id="13" w:name="_ETM_Q1_63428"/>
      <w:bookmarkEnd w:id="13"/>
      <w:r>
        <w:rPr>
          <w:rFonts w:hint="cs"/>
          <w:rtl/>
        </w:rPr>
        <w:t>כן אני רוצה לתקן את זה.</w:t>
      </w:r>
    </w:p>
    <w:p w:rsidR="00080512" w:rsidRDefault="00080512" w:rsidP="00080512">
      <w:pPr>
        <w:rPr>
          <w:rtl/>
        </w:rPr>
      </w:pPr>
    </w:p>
    <w:p w:rsidR="00080512" w:rsidRDefault="00080512" w:rsidP="00080512">
      <w:pPr>
        <w:rPr>
          <w:rtl/>
        </w:rPr>
      </w:pPr>
      <w:bookmarkStart w:id="14" w:name="_ETM_Q1_66500"/>
      <w:bookmarkEnd w:id="14"/>
      <w:r>
        <w:rPr>
          <w:rFonts w:hint="cs"/>
          <w:rtl/>
        </w:rPr>
        <w:t xml:space="preserve">בני, שלום. אמרתי שאתה רוצה להציג </w:t>
      </w:r>
      <w:bookmarkStart w:id="15" w:name="_ETM_Q1_83297"/>
      <w:bookmarkEnd w:id="15"/>
      <w:r>
        <w:rPr>
          <w:rFonts w:hint="cs"/>
          <w:rtl/>
        </w:rPr>
        <w:t>את ההסכמות אליהן הגעת עם הנציבות.</w:t>
      </w:r>
      <w:r w:rsidR="00E13CD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אמרתי </w:t>
      </w:r>
      <w:bookmarkStart w:id="16" w:name="_ETM_Q1_87344"/>
      <w:bookmarkEnd w:id="16"/>
      <w:r>
        <w:rPr>
          <w:rFonts w:hint="cs"/>
          <w:rtl/>
        </w:rPr>
        <w:t>שאני</w:t>
      </w:r>
      <w:r w:rsidR="00E13CD6">
        <w:rPr>
          <w:rFonts w:hint="cs"/>
          <w:rtl/>
        </w:rPr>
        <w:t xml:space="preserve"> </w:t>
      </w:r>
      <w:r>
        <w:rPr>
          <w:rFonts w:hint="cs"/>
          <w:rtl/>
        </w:rPr>
        <w:t>רוצה לעשות תיקון כי</w:t>
      </w:r>
      <w:r w:rsidR="00E13CD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בחוק </w:t>
      </w:r>
      <w:bookmarkStart w:id="17" w:name="_ETM_Q1_93698"/>
      <w:bookmarkEnd w:id="17"/>
      <w:r>
        <w:rPr>
          <w:rFonts w:hint="cs"/>
          <w:rtl/>
        </w:rPr>
        <w:t xml:space="preserve">אנחנו מאשרים השעיה כל עוד יש הליך משפטי בבית </w:t>
      </w:r>
      <w:bookmarkStart w:id="18" w:name="_ETM_Q1_97078"/>
      <w:bookmarkEnd w:id="18"/>
      <w:r>
        <w:rPr>
          <w:rFonts w:hint="cs"/>
          <w:rtl/>
        </w:rPr>
        <w:t xml:space="preserve">הדין לעבודה וזה פתח לבעיות כי לתפיסתי ההליך הזה יכול </w:t>
      </w:r>
      <w:bookmarkStart w:id="19" w:name="_ETM_Q1_101995"/>
      <w:bookmarkEnd w:id="19"/>
      <w:r>
        <w:rPr>
          <w:rFonts w:hint="cs"/>
          <w:rtl/>
        </w:rPr>
        <w:t xml:space="preserve">לייצר מוטיבציה אצל המעסיק להשעות אותו ככל שניתן. לכן אני </w:t>
      </w:r>
      <w:bookmarkStart w:id="20" w:name="_ETM_Q1_106056"/>
      <w:bookmarkEnd w:id="20"/>
      <w:r>
        <w:rPr>
          <w:rFonts w:hint="cs"/>
          <w:rtl/>
        </w:rPr>
        <w:t>רוצה לעשות את זה להפך אבל על זה נדון ברביזיה.</w:t>
      </w:r>
    </w:p>
    <w:p w:rsidR="00080512" w:rsidRDefault="00080512" w:rsidP="00080512">
      <w:pPr>
        <w:rPr>
          <w:rtl/>
        </w:rPr>
      </w:pPr>
    </w:p>
    <w:p w:rsidR="00080512" w:rsidRDefault="00080512" w:rsidP="00080512">
      <w:pPr>
        <w:rPr>
          <w:rtl/>
        </w:rPr>
      </w:pPr>
      <w:r>
        <w:rPr>
          <w:rFonts w:hint="cs"/>
          <w:rtl/>
        </w:rPr>
        <w:t>אנ</w:t>
      </w:r>
      <w:bookmarkStart w:id="21" w:name="_ETM_Q1_109438"/>
      <w:bookmarkEnd w:id="21"/>
      <w:r>
        <w:rPr>
          <w:rFonts w:hint="cs"/>
          <w:rtl/>
        </w:rPr>
        <w:t xml:space="preserve">י </w:t>
      </w:r>
      <w:bookmarkStart w:id="22" w:name="_ETM_Q1_110245"/>
      <w:bookmarkEnd w:id="22"/>
      <w:r>
        <w:rPr>
          <w:rFonts w:hint="cs"/>
          <w:rtl/>
        </w:rPr>
        <w:t>מעלה להצבעה את ההצעה לרביזיה. מי בעד קבלת הרביזיה?</w:t>
      </w:r>
    </w:p>
    <w:p w:rsidR="00080512" w:rsidRDefault="00080512" w:rsidP="00080512">
      <w:pPr>
        <w:rPr>
          <w:rtl/>
        </w:rPr>
      </w:pPr>
    </w:p>
    <w:p w:rsidR="00080512" w:rsidRDefault="00080512" w:rsidP="00080512">
      <w:pPr>
        <w:pStyle w:val="af1"/>
        <w:keepNext/>
        <w:rPr>
          <w:rtl/>
        </w:rPr>
      </w:pPr>
      <w:bookmarkStart w:id="23" w:name="_ETM_Q1_110517"/>
      <w:bookmarkEnd w:id="23"/>
      <w:r>
        <w:rPr>
          <w:rtl/>
        </w:rPr>
        <w:t>הצבעה</w:t>
      </w:r>
    </w:p>
    <w:p w:rsidR="00080512" w:rsidRDefault="00080512" w:rsidP="00080512">
      <w:pPr>
        <w:pStyle w:val="--"/>
        <w:keepNext/>
        <w:rPr>
          <w:rtl/>
        </w:rPr>
      </w:pPr>
      <w:r>
        <w:rPr>
          <w:rtl/>
        </w:rPr>
        <w:t>בעד –</w:t>
      </w:r>
      <w:r w:rsidR="00E13CD6">
        <w:rPr>
          <w:rtl/>
        </w:rPr>
        <w:t xml:space="preserve"> </w:t>
      </w:r>
      <w:r>
        <w:rPr>
          <w:rFonts w:hint="cs"/>
          <w:rtl/>
        </w:rPr>
        <w:t>3</w:t>
      </w:r>
    </w:p>
    <w:p w:rsidR="00080512" w:rsidRDefault="00080512" w:rsidP="00080512">
      <w:pPr>
        <w:pStyle w:val="--"/>
        <w:keepNext/>
        <w:rPr>
          <w:rtl/>
        </w:rPr>
      </w:pPr>
      <w:r>
        <w:rPr>
          <w:rFonts w:hint="cs"/>
          <w:rtl/>
        </w:rPr>
        <w:t xml:space="preserve">הרביזיה </w:t>
      </w:r>
      <w:bookmarkStart w:id="24" w:name="_ETM_Q1_112921"/>
      <w:bookmarkEnd w:id="24"/>
      <w:r>
        <w:rPr>
          <w:rFonts w:hint="cs"/>
          <w:rtl/>
        </w:rPr>
        <w:t>נתקבלה.</w:t>
      </w:r>
    </w:p>
    <w:p w:rsidR="00080512" w:rsidRDefault="00080512" w:rsidP="00080512">
      <w:pPr>
        <w:rPr>
          <w:rtl/>
        </w:rPr>
      </w:pPr>
    </w:p>
    <w:p w:rsidR="00080512" w:rsidRDefault="00080512" w:rsidP="00080512">
      <w:pPr>
        <w:pStyle w:val="af6"/>
        <w:keepNext/>
        <w:rPr>
          <w:rtl/>
        </w:rPr>
      </w:pPr>
      <w:bookmarkStart w:id="25" w:name="_ETM_Q1_112258"/>
      <w:bookmarkEnd w:id="25"/>
      <w:r>
        <w:rPr>
          <w:rtl/>
        </w:rPr>
        <w:t>היו"ר יואב קיש:</w:t>
      </w:r>
    </w:p>
    <w:p w:rsidR="00080512" w:rsidRDefault="00080512" w:rsidP="00080512">
      <w:pPr>
        <w:pStyle w:val="KeepWithNext"/>
        <w:rPr>
          <w:rtl/>
        </w:rPr>
      </w:pPr>
    </w:p>
    <w:p w:rsidR="00080512" w:rsidRDefault="00080512" w:rsidP="00080512">
      <w:pPr>
        <w:rPr>
          <w:rtl/>
        </w:rPr>
      </w:pPr>
      <w:r>
        <w:rPr>
          <w:rFonts w:hint="cs"/>
          <w:rtl/>
        </w:rPr>
        <w:t xml:space="preserve">הרביזיה התקבלה פה אחד. </w:t>
      </w:r>
    </w:p>
    <w:p w:rsidR="00080512" w:rsidRDefault="00080512" w:rsidP="00080512">
      <w:pPr>
        <w:rPr>
          <w:rtl/>
        </w:rPr>
      </w:pPr>
    </w:p>
    <w:p w:rsidR="00080512" w:rsidRDefault="00080512" w:rsidP="00080512">
      <w:pPr>
        <w:rPr>
          <w:rtl/>
        </w:rPr>
      </w:pPr>
      <w:bookmarkStart w:id="26" w:name="_ETM_Q1_115520"/>
      <w:bookmarkEnd w:id="26"/>
      <w:r>
        <w:rPr>
          <w:rFonts w:hint="cs"/>
          <w:rtl/>
        </w:rPr>
        <w:t>בני, נתחיל אתך.</w:t>
      </w:r>
    </w:p>
    <w:p w:rsidR="00080512" w:rsidRDefault="00080512" w:rsidP="00080512">
      <w:pPr>
        <w:rPr>
          <w:rtl/>
        </w:rPr>
      </w:pPr>
    </w:p>
    <w:p w:rsidR="00080512" w:rsidRDefault="00080512" w:rsidP="00080512">
      <w:pPr>
        <w:pStyle w:val="a4"/>
        <w:keepNext/>
        <w:rPr>
          <w:rtl/>
        </w:rPr>
      </w:pPr>
      <w:bookmarkStart w:id="27" w:name="_ETM_Q1_116549"/>
      <w:bookmarkStart w:id="28" w:name="_ETM_Q1_115652"/>
      <w:bookmarkEnd w:id="27"/>
      <w:bookmarkEnd w:id="28"/>
      <w:r>
        <w:rPr>
          <w:rtl/>
        </w:rPr>
        <w:t>זאב בנימין בגין (הליכוד):</w:t>
      </w:r>
    </w:p>
    <w:p w:rsidR="00080512" w:rsidRDefault="00080512" w:rsidP="00080512">
      <w:pPr>
        <w:pStyle w:val="KeepWithNext"/>
        <w:rPr>
          <w:rtl/>
        </w:rPr>
      </w:pPr>
    </w:p>
    <w:p w:rsidR="00080512" w:rsidRDefault="00080512" w:rsidP="00080512">
      <w:pPr>
        <w:rPr>
          <w:rtl/>
        </w:rPr>
      </w:pPr>
      <w:r>
        <w:rPr>
          <w:rFonts w:hint="cs"/>
          <w:rtl/>
        </w:rPr>
        <w:t xml:space="preserve">תודה אדוני היושב ראש. </w:t>
      </w:r>
      <w:bookmarkStart w:id="29" w:name="_ETM_Q1_119717"/>
      <w:bookmarkEnd w:id="29"/>
      <w:r>
        <w:rPr>
          <w:rFonts w:hint="cs"/>
          <w:rtl/>
        </w:rPr>
        <w:t>כזכור</w:t>
      </w:r>
      <w:r w:rsidR="00E13CD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הוסמכתי על ידי היושב ראש לבדוק </w:t>
      </w:r>
      <w:bookmarkStart w:id="30" w:name="_ETM_Q1_125803"/>
      <w:bookmarkEnd w:id="30"/>
      <w:r>
        <w:rPr>
          <w:rFonts w:hint="cs"/>
          <w:rtl/>
        </w:rPr>
        <w:t>את עמדת נציבות שירותה מדינה לגבי ההצעה.</w:t>
      </w:r>
    </w:p>
    <w:p w:rsidR="00080512" w:rsidRDefault="00080512" w:rsidP="00080512">
      <w:pPr>
        <w:rPr>
          <w:rtl/>
        </w:rPr>
      </w:pPr>
    </w:p>
    <w:p w:rsidR="00080512" w:rsidRDefault="00080512" w:rsidP="00080512">
      <w:pPr>
        <w:pStyle w:val="af6"/>
        <w:keepNext/>
        <w:rPr>
          <w:rtl/>
        </w:rPr>
      </w:pPr>
      <w:bookmarkStart w:id="31" w:name="_ETM_Q1_132851"/>
      <w:bookmarkStart w:id="32" w:name="_ETM_Q1_134257"/>
      <w:bookmarkEnd w:id="31"/>
      <w:bookmarkEnd w:id="32"/>
      <w:r>
        <w:rPr>
          <w:rtl/>
        </w:rPr>
        <w:t>היו"ר יואב קיש:</w:t>
      </w:r>
    </w:p>
    <w:p w:rsidR="00080512" w:rsidRDefault="00080512" w:rsidP="00080512">
      <w:pPr>
        <w:pStyle w:val="KeepWithNext"/>
        <w:rPr>
          <w:rtl/>
        </w:rPr>
      </w:pPr>
    </w:p>
    <w:p w:rsidR="00080512" w:rsidRDefault="00080512" w:rsidP="00080512">
      <w:pPr>
        <w:rPr>
          <w:rtl/>
        </w:rPr>
      </w:pPr>
      <w:r>
        <w:rPr>
          <w:rFonts w:hint="cs"/>
          <w:rtl/>
        </w:rPr>
        <w:t xml:space="preserve">סליחה. יש כאן מישהו </w:t>
      </w:r>
      <w:bookmarkStart w:id="33" w:name="_ETM_Q1_132619"/>
      <w:bookmarkEnd w:id="33"/>
      <w:r>
        <w:rPr>
          <w:rFonts w:hint="cs"/>
          <w:rtl/>
        </w:rPr>
        <w:t>מהיועץ המשפטי לממשלה?</w:t>
      </w:r>
    </w:p>
    <w:p w:rsidR="00080512" w:rsidRDefault="00080512" w:rsidP="00080512">
      <w:pPr>
        <w:rPr>
          <w:rtl/>
        </w:rPr>
      </w:pPr>
    </w:p>
    <w:p w:rsidR="00080512" w:rsidRDefault="00080512" w:rsidP="00080512">
      <w:pPr>
        <w:pStyle w:val="a4"/>
        <w:keepNext/>
        <w:rPr>
          <w:rtl/>
        </w:rPr>
      </w:pPr>
      <w:bookmarkStart w:id="34" w:name="_ETM_Q1_134066"/>
      <w:bookmarkStart w:id="35" w:name="_ETM_Q1_133612"/>
      <w:bookmarkEnd w:id="34"/>
      <w:bookmarkEnd w:id="35"/>
      <w:r>
        <w:rPr>
          <w:rtl/>
        </w:rPr>
        <w:t>קריאה:</w:t>
      </w:r>
    </w:p>
    <w:p w:rsidR="00080512" w:rsidRDefault="00080512" w:rsidP="00080512">
      <w:pPr>
        <w:pStyle w:val="KeepWithNext"/>
        <w:rPr>
          <w:rtl/>
        </w:rPr>
      </w:pPr>
    </w:p>
    <w:p w:rsidR="00080512" w:rsidRDefault="00080512" w:rsidP="00080512">
      <w:pPr>
        <w:rPr>
          <w:rtl/>
        </w:rPr>
      </w:pPr>
      <w:r>
        <w:rPr>
          <w:rFonts w:hint="cs"/>
          <w:rtl/>
        </w:rPr>
        <w:t xml:space="preserve">כן. </w:t>
      </w:r>
    </w:p>
    <w:p w:rsidR="00080512" w:rsidRDefault="00080512" w:rsidP="00080512">
      <w:pPr>
        <w:rPr>
          <w:rtl/>
        </w:rPr>
      </w:pPr>
    </w:p>
    <w:p w:rsidR="00080512" w:rsidRDefault="00080512" w:rsidP="00080512">
      <w:pPr>
        <w:pStyle w:val="af6"/>
        <w:keepNext/>
        <w:rPr>
          <w:rtl/>
        </w:rPr>
      </w:pPr>
      <w:bookmarkStart w:id="36" w:name="_ETM_Q1_135717"/>
      <w:bookmarkEnd w:id="36"/>
      <w:r>
        <w:rPr>
          <w:rtl/>
        </w:rPr>
        <w:t>היו"ר יואב קיש:</w:t>
      </w:r>
    </w:p>
    <w:p w:rsidR="00080512" w:rsidRDefault="00080512" w:rsidP="00080512">
      <w:pPr>
        <w:pStyle w:val="KeepWithNext"/>
        <w:rPr>
          <w:rtl/>
        </w:rPr>
      </w:pPr>
    </w:p>
    <w:p w:rsidR="00080512" w:rsidRDefault="00080512" w:rsidP="00080512">
      <w:pPr>
        <w:rPr>
          <w:rtl/>
        </w:rPr>
      </w:pPr>
      <w:r>
        <w:rPr>
          <w:rFonts w:hint="cs"/>
          <w:rtl/>
        </w:rPr>
        <w:t xml:space="preserve">אתה רק מקשיב בדיון. אין לך זכות </w:t>
      </w:r>
      <w:bookmarkStart w:id="37" w:name="_ETM_Q1_137649"/>
      <w:bookmarkEnd w:id="37"/>
      <w:r>
        <w:rPr>
          <w:rFonts w:hint="cs"/>
          <w:rtl/>
        </w:rPr>
        <w:t xml:space="preserve">דיבור. אני חייב לומר שזה בגלל שהיועץ המשפטי לממשלה לא </w:t>
      </w:r>
      <w:bookmarkStart w:id="38" w:name="_ETM_Q1_143009"/>
      <w:bookmarkEnd w:id="38"/>
      <w:r>
        <w:rPr>
          <w:rFonts w:hint="cs"/>
          <w:rtl/>
        </w:rPr>
        <w:t xml:space="preserve">יוצר אתי קשר. אני מנסה לדבר אתו והוא נעלם ומתייחס </w:t>
      </w:r>
      <w:bookmarkStart w:id="39" w:name="_ETM_Q1_147813"/>
      <w:bookmarkEnd w:id="39"/>
      <w:r>
        <w:rPr>
          <w:rFonts w:hint="cs"/>
          <w:rtl/>
        </w:rPr>
        <w:t xml:space="preserve">בזלזול לכנסת. כל עוד זה המצב, כך יהיה בוועדת הפנים. </w:t>
      </w:r>
      <w:bookmarkStart w:id="40" w:name="_ETM_Q1_150545"/>
      <w:bookmarkEnd w:id="40"/>
    </w:p>
    <w:p w:rsidR="00080512" w:rsidRDefault="00080512" w:rsidP="00080512">
      <w:pPr>
        <w:rPr>
          <w:rtl/>
        </w:rPr>
      </w:pPr>
      <w:bookmarkStart w:id="41" w:name="_ETM_Q1_151854"/>
      <w:bookmarkEnd w:id="41"/>
    </w:p>
    <w:p w:rsidR="00080512" w:rsidRDefault="00080512" w:rsidP="00080512">
      <w:pPr>
        <w:pStyle w:val="a4"/>
        <w:keepNext/>
        <w:rPr>
          <w:rtl/>
        </w:rPr>
      </w:pPr>
      <w:bookmarkStart w:id="42" w:name="_ETM_Q1_150963"/>
      <w:bookmarkStart w:id="43" w:name="_ETM_Q1_151889"/>
      <w:bookmarkEnd w:id="42"/>
      <w:bookmarkEnd w:id="43"/>
      <w:r>
        <w:rPr>
          <w:rtl/>
        </w:rPr>
        <w:lastRenderedPageBreak/>
        <w:t>זאב בנימין בגין (הליכוד):</w:t>
      </w:r>
    </w:p>
    <w:p w:rsidR="00080512" w:rsidRDefault="00080512" w:rsidP="00080512">
      <w:pPr>
        <w:pStyle w:val="KeepWithNext"/>
        <w:rPr>
          <w:rtl/>
        </w:rPr>
      </w:pPr>
    </w:p>
    <w:p w:rsidR="00080512" w:rsidRDefault="00080512" w:rsidP="00080512">
      <w:pPr>
        <w:rPr>
          <w:rtl/>
        </w:rPr>
      </w:pPr>
      <w:r>
        <w:rPr>
          <w:rFonts w:hint="cs"/>
          <w:rtl/>
        </w:rPr>
        <w:t xml:space="preserve">תודה. ובכן, ביקשת ממני, וראיתי בזאת הסמכה מטעם הוועדה, לבדוק </w:t>
      </w:r>
      <w:bookmarkStart w:id="44" w:name="_ETM_Q1_164855"/>
      <w:bookmarkEnd w:id="44"/>
      <w:r>
        <w:rPr>
          <w:rFonts w:hint="cs"/>
          <w:rtl/>
        </w:rPr>
        <w:t>בנציבות שירות המדינה</w:t>
      </w:r>
      <w:r w:rsidR="00E13CD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עמדתם לגבי </w:t>
      </w:r>
      <w:bookmarkStart w:id="45" w:name="_ETM_Q1_170772"/>
      <w:bookmarkEnd w:id="45"/>
      <w:r>
        <w:rPr>
          <w:rFonts w:hint="cs"/>
          <w:rtl/>
        </w:rPr>
        <w:t>שתי אפשרויות, כאשר האחת היא לבטל כליל את ההבדל</w:t>
      </w:r>
      <w:r w:rsidR="00E13CD6">
        <w:rPr>
          <w:rFonts w:hint="cs"/>
          <w:rtl/>
        </w:rPr>
        <w:t xml:space="preserve"> </w:t>
      </w:r>
      <w:r>
        <w:rPr>
          <w:rFonts w:hint="cs"/>
          <w:rtl/>
        </w:rPr>
        <w:t>- לגבי המושעה</w:t>
      </w:r>
      <w:r w:rsidR="00E13CD6">
        <w:rPr>
          <w:rFonts w:hint="cs"/>
          <w:rtl/>
        </w:rPr>
        <w:t xml:space="preserve"> </w:t>
      </w:r>
      <w:r>
        <w:rPr>
          <w:rFonts w:hint="cs"/>
          <w:rtl/>
        </w:rPr>
        <w:t xml:space="preserve">- בין </w:t>
      </w:r>
      <w:bookmarkStart w:id="46" w:name="_ETM_Q1_183355"/>
      <w:bookmarkEnd w:id="46"/>
      <w:r>
        <w:rPr>
          <w:rFonts w:hint="cs"/>
          <w:rtl/>
        </w:rPr>
        <w:t xml:space="preserve">חצי השנה הראשונה להשעייתו, לבין התקופה שאחריה. מבחינת הנוהג הקיים </w:t>
      </w:r>
      <w:bookmarkStart w:id="47" w:name="_ETM_Q1_195307"/>
      <w:bookmarkEnd w:id="47"/>
      <w:r>
        <w:rPr>
          <w:rFonts w:hint="cs"/>
          <w:rtl/>
        </w:rPr>
        <w:t>או התקנה הקיימת, זה בעצם בחוק.</w:t>
      </w:r>
    </w:p>
    <w:p w:rsidR="00080512" w:rsidRDefault="00080512" w:rsidP="00080512">
      <w:pPr>
        <w:rPr>
          <w:rtl/>
        </w:rPr>
      </w:pPr>
    </w:p>
    <w:p w:rsidR="000F09C5" w:rsidRDefault="000F09C5" w:rsidP="000F09C5">
      <w:pPr>
        <w:pStyle w:val="af9"/>
        <w:keepNext/>
        <w:rPr>
          <w:rtl/>
          <w:lang w:eastAsia="he-IL"/>
        </w:rPr>
      </w:pPr>
      <w:bookmarkStart w:id="48" w:name="_ETM_Q1_197331"/>
      <w:bookmarkStart w:id="49" w:name="_ETM_Q1_197936"/>
      <w:bookmarkStart w:id="50" w:name="_ETM_Q1_222188"/>
      <w:bookmarkEnd w:id="48"/>
      <w:bookmarkEnd w:id="49"/>
      <w:bookmarkEnd w:id="50"/>
      <w:r>
        <w:rPr>
          <w:rtl/>
          <w:lang w:eastAsia="he-IL"/>
        </w:rPr>
        <w:t>עמי כהן:</w:t>
      </w:r>
    </w:p>
    <w:p w:rsidR="000F09C5" w:rsidRDefault="000F09C5" w:rsidP="000F09C5">
      <w:pPr>
        <w:pStyle w:val="KeepWithNext"/>
        <w:rPr>
          <w:rtl/>
          <w:lang w:eastAsia="he-IL"/>
        </w:rPr>
      </w:pPr>
    </w:p>
    <w:p w:rsidR="00080512" w:rsidRDefault="00080512" w:rsidP="00080512">
      <w:pPr>
        <w:rPr>
          <w:rtl/>
        </w:rPr>
      </w:pPr>
      <w:r>
        <w:rPr>
          <w:rFonts w:hint="cs"/>
          <w:rtl/>
        </w:rPr>
        <w:t>הוראת חוק.</w:t>
      </w:r>
    </w:p>
    <w:p w:rsidR="00080512" w:rsidRDefault="00080512" w:rsidP="00080512">
      <w:pPr>
        <w:rPr>
          <w:rtl/>
        </w:rPr>
      </w:pPr>
    </w:p>
    <w:p w:rsidR="00080512" w:rsidRDefault="00080512" w:rsidP="00080512">
      <w:pPr>
        <w:pStyle w:val="a4"/>
        <w:keepNext/>
        <w:rPr>
          <w:rtl/>
        </w:rPr>
      </w:pPr>
      <w:bookmarkStart w:id="51" w:name="_ETM_Q1_198733"/>
      <w:bookmarkEnd w:id="51"/>
      <w:r>
        <w:rPr>
          <w:rtl/>
        </w:rPr>
        <w:t>זאב בנימין בגין (הליכוד):</w:t>
      </w:r>
    </w:p>
    <w:p w:rsidR="00080512" w:rsidRDefault="00080512" w:rsidP="00080512">
      <w:pPr>
        <w:pStyle w:val="KeepWithNext"/>
        <w:rPr>
          <w:rtl/>
        </w:rPr>
      </w:pPr>
    </w:p>
    <w:p w:rsidR="00080512" w:rsidRDefault="00080512" w:rsidP="00080512">
      <w:pPr>
        <w:rPr>
          <w:rtl/>
        </w:rPr>
      </w:pPr>
      <w:r>
        <w:rPr>
          <w:rFonts w:hint="cs"/>
          <w:rtl/>
        </w:rPr>
        <w:t xml:space="preserve">החוק הקיים </w:t>
      </w:r>
      <w:bookmarkStart w:id="52" w:name="_ETM_Q1_201790"/>
      <w:bookmarkEnd w:id="52"/>
      <w:r>
        <w:rPr>
          <w:rFonts w:hint="cs"/>
          <w:rtl/>
        </w:rPr>
        <w:t xml:space="preserve">על פיו אם ההשעיה שלושה חודשים, ניטלת מחצית ממשכורתו </w:t>
      </w:r>
      <w:bookmarkStart w:id="53" w:name="_ETM_Q1_209072"/>
      <w:bookmarkEnd w:id="53"/>
      <w:r>
        <w:rPr>
          <w:rFonts w:hint="cs"/>
          <w:rtl/>
        </w:rPr>
        <w:t xml:space="preserve">של המושעה. נדמה לי גם שדובר על כך שגם </w:t>
      </w:r>
      <w:bookmarkStart w:id="54" w:name="_ETM_Q1_215442"/>
      <w:bookmarkEnd w:id="54"/>
      <w:r>
        <w:rPr>
          <w:rFonts w:hint="cs"/>
          <w:rtl/>
        </w:rPr>
        <w:t xml:space="preserve">התנאים הנלווים בחלקם מקוצצים או שהם נותרים בעינם או שאנחנו </w:t>
      </w:r>
      <w:bookmarkStart w:id="55" w:name="_ETM_Q1_222406"/>
      <w:bookmarkEnd w:id="55"/>
      <w:r>
        <w:rPr>
          <w:rFonts w:hint="cs"/>
          <w:rtl/>
        </w:rPr>
        <w:t>לא יודעים.</w:t>
      </w:r>
    </w:p>
    <w:p w:rsidR="00080512" w:rsidRDefault="00080512" w:rsidP="00080512">
      <w:pPr>
        <w:rPr>
          <w:rtl/>
        </w:rPr>
      </w:pPr>
    </w:p>
    <w:p w:rsidR="000F09C5" w:rsidRDefault="000F09C5" w:rsidP="000F09C5">
      <w:pPr>
        <w:pStyle w:val="af9"/>
        <w:keepNext/>
        <w:rPr>
          <w:rtl/>
        </w:rPr>
      </w:pPr>
      <w:bookmarkStart w:id="56" w:name="_ETM_Q1_222358"/>
      <w:bookmarkStart w:id="57" w:name="_ETM_Q1_222539"/>
      <w:bookmarkEnd w:id="56"/>
      <w:bookmarkEnd w:id="57"/>
      <w:r>
        <w:rPr>
          <w:rtl/>
        </w:rPr>
        <w:t>עמי כהן:</w:t>
      </w:r>
    </w:p>
    <w:p w:rsidR="000F09C5" w:rsidRDefault="000F09C5" w:rsidP="000F09C5">
      <w:pPr>
        <w:pStyle w:val="KeepWithNext"/>
        <w:rPr>
          <w:rtl/>
        </w:rPr>
      </w:pPr>
    </w:p>
    <w:p w:rsidR="000F09C5" w:rsidRDefault="000F09C5" w:rsidP="000F09C5">
      <w:pPr>
        <w:rPr>
          <w:rtl/>
        </w:rPr>
      </w:pPr>
      <w:r>
        <w:rPr>
          <w:rFonts w:hint="cs"/>
          <w:rtl/>
        </w:rPr>
        <w:t xml:space="preserve">משולמת המשכורת הקבועה. המשכורת הקובעת </w:t>
      </w:r>
      <w:bookmarkStart w:id="58" w:name="_ETM_Q1_225593"/>
      <w:bookmarkEnd w:id="58"/>
      <w:r>
        <w:rPr>
          <w:rFonts w:hint="cs"/>
          <w:rtl/>
        </w:rPr>
        <w:t xml:space="preserve">יורדת ל-50 אחוזים והתנאים הנלווים לא משולמים כי הוא </w:t>
      </w:r>
      <w:bookmarkStart w:id="59" w:name="_ETM_Q1_229282"/>
      <w:bookmarkEnd w:id="59"/>
      <w:r>
        <w:rPr>
          <w:rFonts w:hint="cs"/>
          <w:rtl/>
        </w:rPr>
        <w:t>לא עובד בפועל. אין שעות נוספות.</w:t>
      </w:r>
    </w:p>
    <w:p w:rsidR="000F09C5" w:rsidRDefault="000F09C5" w:rsidP="000F09C5">
      <w:pPr>
        <w:rPr>
          <w:rtl/>
        </w:rPr>
      </w:pPr>
    </w:p>
    <w:p w:rsidR="000F09C5" w:rsidRDefault="000F09C5" w:rsidP="000F09C5">
      <w:pPr>
        <w:pStyle w:val="af6"/>
        <w:keepNext/>
        <w:rPr>
          <w:rtl/>
        </w:rPr>
      </w:pPr>
      <w:bookmarkStart w:id="60" w:name="_ETM_Q1_232963"/>
      <w:bookmarkEnd w:id="60"/>
      <w:r>
        <w:rPr>
          <w:rtl/>
        </w:rPr>
        <w:t>היו"ר יואב קיש:</w:t>
      </w:r>
    </w:p>
    <w:p w:rsidR="000F09C5" w:rsidRDefault="000F09C5" w:rsidP="000F09C5">
      <w:pPr>
        <w:pStyle w:val="KeepWithNext"/>
        <w:rPr>
          <w:rtl/>
        </w:rPr>
      </w:pPr>
    </w:p>
    <w:p w:rsidR="000F09C5" w:rsidRDefault="000F09C5" w:rsidP="000F09C5">
      <w:pPr>
        <w:rPr>
          <w:rtl/>
        </w:rPr>
      </w:pPr>
      <w:r>
        <w:rPr>
          <w:rFonts w:hint="cs"/>
          <w:rtl/>
        </w:rPr>
        <w:t>תנאים פנסיוניים למשל.</w:t>
      </w:r>
    </w:p>
    <w:p w:rsidR="000F09C5" w:rsidRDefault="000F09C5" w:rsidP="000F09C5">
      <w:pPr>
        <w:rPr>
          <w:rtl/>
        </w:rPr>
      </w:pPr>
    </w:p>
    <w:p w:rsidR="000F09C5" w:rsidRDefault="000F09C5" w:rsidP="000F09C5">
      <w:pPr>
        <w:pStyle w:val="af9"/>
        <w:keepNext/>
        <w:rPr>
          <w:rtl/>
        </w:rPr>
      </w:pPr>
      <w:bookmarkStart w:id="61" w:name="_ETM_Q1_236251"/>
      <w:bookmarkEnd w:id="61"/>
      <w:r>
        <w:rPr>
          <w:rtl/>
        </w:rPr>
        <w:t>עמי כהן:</w:t>
      </w:r>
    </w:p>
    <w:p w:rsidR="000F09C5" w:rsidRDefault="000F09C5" w:rsidP="000F09C5">
      <w:pPr>
        <w:pStyle w:val="KeepWithNext"/>
        <w:rPr>
          <w:rtl/>
        </w:rPr>
      </w:pPr>
    </w:p>
    <w:p w:rsidR="000F09C5" w:rsidRDefault="000F09C5" w:rsidP="000F09C5">
      <w:pPr>
        <w:rPr>
          <w:rtl/>
        </w:rPr>
      </w:pPr>
      <w:r>
        <w:rPr>
          <w:rFonts w:hint="cs"/>
          <w:rtl/>
        </w:rPr>
        <w:t xml:space="preserve">הם נגזרים מה-50 </w:t>
      </w:r>
      <w:bookmarkStart w:id="62" w:name="_ETM_Q1_236433"/>
      <w:bookmarkEnd w:id="62"/>
      <w:r>
        <w:rPr>
          <w:rFonts w:hint="cs"/>
          <w:rtl/>
        </w:rPr>
        <w:t>אחוזים של המשכורת הקובעת.</w:t>
      </w:r>
    </w:p>
    <w:p w:rsidR="000F09C5" w:rsidRDefault="000F09C5" w:rsidP="000F09C5">
      <w:pPr>
        <w:rPr>
          <w:rtl/>
        </w:rPr>
      </w:pPr>
    </w:p>
    <w:p w:rsidR="000F09C5" w:rsidRDefault="000F09C5" w:rsidP="000F09C5">
      <w:pPr>
        <w:pStyle w:val="af6"/>
        <w:keepNext/>
        <w:rPr>
          <w:rtl/>
        </w:rPr>
      </w:pPr>
      <w:bookmarkStart w:id="63" w:name="_ETM_Q1_239769"/>
      <w:bookmarkEnd w:id="63"/>
      <w:r>
        <w:rPr>
          <w:rtl/>
        </w:rPr>
        <w:t>היו"ר יואב קיש:</w:t>
      </w:r>
    </w:p>
    <w:p w:rsidR="000F09C5" w:rsidRDefault="000F09C5" w:rsidP="000F09C5">
      <w:pPr>
        <w:pStyle w:val="KeepWithNext"/>
        <w:rPr>
          <w:rtl/>
        </w:rPr>
      </w:pPr>
    </w:p>
    <w:p w:rsidR="000F09C5" w:rsidRDefault="000F09C5" w:rsidP="000F09C5">
      <w:pPr>
        <w:rPr>
          <w:rtl/>
        </w:rPr>
      </w:pPr>
      <w:r>
        <w:rPr>
          <w:rFonts w:hint="cs"/>
          <w:rtl/>
        </w:rPr>
        <w:t>אז כן משולם עבור 50 אחוזים.</w:t>
      </w:r>
    </w:p>
    <w:p w:rsidR="000F09C5" w:rsidRDefault="000F09C5" w:rsidP="000F09C5">
      <w:pPr>
        <w:rPr>
          <w:rtl/>
        </w:rPr>
      </w:pPr>
    </w:p>
    <w:p w:rsidR="000F09C5" w:rsidRDefault="000F09C5" w:rsidP="000F09C5">
      <w:pPr>
        <w:pStyle w:val="a4"/>
        <w:keepNext/>
        <w:rPr>
          <w:rtl/>
        </w:rPr>
      </w:pPr>
      <w:bookmarkStart w:id="64" w:name="_ETM_Q1_231804"/>
      <w:bookmarkEnd w:id="64"/>
      <w:r>
        <w:rPr>
          <w:rtl/>
        </w:rPr>
        <w:t>זאב בנימין בגין (הליכוד):</w:t>
      </w:r>
    </w:p>
    <w:p w:rsidR="000F09C5" w:rsidRDefault="000F09C5" w:rsidP="000F09C5">
      <w:pPr>
        <w:pStyle w:val="KeepWithNext"/>
        <w:rPr>
          <w:rtl/>
        </w:rPr>
      </w:pPr>
    </w:p>
    <w:p w:rsidR="000F09C5" w:rsidRDefault="000F09C5" w:rsidP="000F09C5">
      <w:pPr>
        <w:rPr>
          <w:rtl/>
        </w:rPr>
      </w:pPr>
      <w:bookmarkStart w:id="65" w:name="_ETM_Q1_244173"/>
      <w:bookmarkEnd w:id="65"/>
      <w:r>
        <w:rPr>
          <w:rFonts w:hint="cs"/>
          <w:rtl/>
        </w:rPr>
        <w:t xml:space="preserve">זה ייצר </w:t>
      </w:r>
      <w:bookmarkStart w:id="66" w:name="_ETM_Q1_244855"/>
      <w:bookmarkEnd w:id="66"/>
      <w:r>
        <w:rPr>
          <w:rFonts w:hint="cs"/>
          <w:rtl/>
        </w:rPr>
        <w:t xml:space="preserve">קושי. אני לא רוצה לחזור על הדיון כפי שדיברנו. בתמצית, </w:t>
      </w:r>
      <w:bookmarkStart w:id="67" w:name="_ETM_Q1_251124"/>
      <w:bookmarkEnd w:id="67"/>
      <w:r>
        <w:rPr>
          <w:rFonts w:hint="cs"/>
          <w:rtl/>
        </w:rPr>
        <w:t xml:space="preserve">אני דיברתי עם כבוד נציב שירות המדינה, ממלא מקום נציב </w:t>
      </w:r>
      <w:bookmarkStart w:id="68" w:name="_ETM_Q1_255453"/>
      <w:bookmarkEnd w:id="68"/>
      <w:r>
        <w:rPr>
          <w:rFonts w:hint="cs"/>
          <w:rtl/>
        </w:rPr>
        <w:t>שירות המדינה הפועל בכוח סמכות מלאה וגם בכ</w:t>
      </w:r>
      <w:bookmarkStart w:id="69" w:name="_ETM_Q1_260795"/>
      <w:bookmarkEnd w:id="69"/>
      <w:r>
        <w:rPr>
          <w:rFonts w:hint="cs"/>
          <w:rtl/>
        </w:rPr>
        <w:t xml:space="preserve">ישרון רב, ועמדתם היא שהנציבות מעדיפה את הצעת הפשרה, </w:t>
      </w:r>
      <w:bookmarkStart w:id="70" w:name="_ETM_Q1_273875"/>
      <w:bookmarkEnd w:id="70"/>
      <w:r>
        <w:rPr>
          <w:rFonts w:hint="cs"/>
          <w:rtl/>
        </w:rPr>
        <w:t xml:space="preserve">אני אומר הזהירה יותר, לא הם אמרו, של חברנו חבר </w:t>
      </w:r>
      <w:bookmarkStart w:id="71" w:name="_ETM_Q1_277427"/>
      <w:bookmarkEnd w:id="71"/>
      <w:r>
        <w:rPr>
          <w:rFonts w:hint="cs"/>
          <w:rtl/>
        </w:rPr>
        <w:t xml:space="preserve">הכנסת דוד ביטן. משמע, שהשינוי יהיה רק לגבי שלושת </w:t>
      </w:r>
      <w:bookmarkStart w:id="72" w:name="_ETM_Q1_287631"/>
      <w:bookmarkEnd w:id="72"/>
      <w:r>
        <w:rPr>
          <w:rFonts w:hint="cs"/>
          <w:rtl/>
        </w:rPr>
        <w:t>החודשים שאחרי שלושה חודשים בהם ינהגו כפי שנ</w:t>
      </w:r>
      <w:bookmarkStart w:id="73" w:name="_ETM_Q1_291173"/>
      <w:bookmarkEnd w:id="73"/>
      <w:r>
        <w:rPr>
          <w:rFonts w:hint="cs"/>
          <w:rtl/>
        </w:rPr>
        <w:t xml:space="preserve">והגים עכשיו. כלומר, שלושה חודשים מחצית השכר ולכן גם מחצית </w:t>
      </w:r>
      <w:bookmarkStart w:id="74" w:name="_ETM_Q1_297889"/>
      <w:bookmarkEnd w:id="74"/>
      <w:r>
        <w:rPr>
          <w:rFonts w:hint="cs"/>
          <w:rtl/>
        </w:rPr>
        <w:t>הערך של ההטבות הנלוות, ואחרי שלושה חודשים, כפי שנוהגים ממ</w:t>
      </w:r>
      <w:bookmarkStart w:id="75" w:name="_ETM_Q1_305484"/>
      <w:bookmarkEnd w:id="75"/>
      <w:r>
        <w:rPr>
          <w:rFonts w:hint="cs"/>
          <w:rtl/>
        </w:rPr>
        <w:t>חצית שנה ואילך, תושב מלוא משכורתו.</w:t>
      </w:r>
    </w:p>
    <w:p w:rsidR="000F09C5" w:rsidRDefault="000F09C5" w:rsidP="000F09C5">
      <w:pPr>
        <w:rPr>
          <w:rtl/>
        </w:rPr>
      </w:pPr>
    </w:p>
    <w:p w:rsidR="000F09C5" w:rsidRDefault="000F09C5" w:rsidP="000F09C5">
      <w:pPr>
        <w:pStyle w:val="af6"/>
        <w:keepNext/>
        <w:rPr>
          <w:rtl/>
        </w:rPr>
      </w:pPr>
      <w:bookmarkStart w:id="76" w:name="_ETM_Q1_310022"/>
      <w:bookmarkStart w:id="77" w:name="_ETM_Q1_311554"/>
      <w:bookmarkEnd w:id="76"/>
      <w:bookmarkEnd w:id="77"/>
      <w:r>
        <w:rPr>
          <w:rtl/>
        </w:rPr>
        <w:t>היו"ר יואב קיש:</w:t>
      </w:r>
    </w:p>
    <w:p w:rsidR="000F09C5" w:rsidRDefault="000F09C5" w:rsidP="000F09C5">
      <w:pPr>
        <w:pStyle w:val="KeepWithNext"/>
        <w:rPr>
          <w:rtl/>
        </w:rPr>
      </w:pPr>
    </w:p>
    <w:p w:rsidR="000F09C5" w:rsidRDefault="000F09C5" w:rsidP="000F09C5">
      <w:pPr>
        <w:rPr>
          <w:rtl/>
        </w:rPr>
      </w:pPr>
      <w:r>
        <w:rPr>
          <w:rFonts w:hint="cs"/>
          <w:rtl/>
        </w:rPr>
        <w:t xml:space="preserve">איך זה כתוב היום בחוק? </w:t>
      </w:r>
      <w:bookmarkStart w:id="78" w:name="_ETM_Q1_312977"/>
      <w:bookmarkEnd w:id="78"/>
      <w:r>
        <w:rPr>
          <w:rFonts w:hint="cs"/>
          <w:rtl/>
        </w:rPr>
        <w:t>היום הנושא הזה בחוק?</w:t>
      </w:r>
    </w:p>
    <w:p w:rsidR="000F09C5" w:rsidRDefault="000F09C5" w:rsidP="000F09C5">
      <w:pPr>
        <w:rPr>
          <w:rtl/>
        </w:rPr>
      </w:pPr>
    </w:p>
    <w:p w:rsidR="000F09C5" w:rsidRDefault="000F09C5" w:rsidP="000F09C5">
      <w:pPr>
        <w:pStyle w:val="a4"/>
        <w:keepNext/>
        <w:rPr>
          <w:rtl/>
        </w:rPr>
      </w:pPr>
      <w:bookmarkStart w:id="79" w:name="_ETM_Q1_314724"/>
      <w:bookmarkStart w:id="80" w:name="_ETM_Q1_314360"/>
      <w:bookmarkStart w:id="81" w:name="_ETM_Q1_312342"/>
      <w:bookmarkEnd w:id="79"/>
      <w:bookmarkEnd w:id="80"/>
      <w:bookmarkEnd w:id="81"/>
      <w:r>
        <w:rPr>
          <w:rtl/>
        </w:rPr>
        <w:t>אלעזר שטרן:</w:t>
      </w:r>
    </w:p>
    <w:p w:rsidR="000F09C5" w:rsidRDefault="000F09C5" w:rsidP="000F09C5">
      <w:pPr>
        <w:pStyle w:val="KeepWithNext"/>
        <w:rPr>
          <w:rtl/>
        </w:rPr>
      </w:pPr>
    </w:p>
    <w:p w:rsidR="000F09C5" w:rsidRDefault="000F09C5" w:rsidP="000F09C5">
      <w:pPr>
        <w:rPr>
          <w:rtl/>
        </w:rPr>
      </w:pPr>
      <w:r>
        <w:rPr>
          <w:rFonts w:hint="cs"/>
          <w:rtl/>
        </w:rPr>
        <w:t xml:space="preserve">כן. היום בסעיף 49(א) לחוק שירות המדינה </w:t>
      </w:r>
      <w:bookmarkStart w:id="82" w:name="_ETM_Q1_315477"/>
      <w:bookmarkEnd w:id="82"/>
      <w:r>
        <w:rPr>
          <w:rFonts w:hint="cs"/>
          <w:rtl/>
        </w:rPr>
        <w:t>(משמעת) כתוב: עובד שהשעה נציב השירות או שופט לפי ס</w:t>
      </w:r>
      <w:bookmarkStart w:id="83" w:name="_ETM_Q1_321430"/>
      <w:bookmarkEnd w:id="83"/>
      <w:r>
        <w:rPr>
          <w:rFonts w:hint="cs"/>
          <w:rtl/>
        </w:rPr>
        <w:t>עיף 43(ב), תשולם לו במשך ששת חודשי ההשעיה הראשונים, לרבות תקופת ההשעיה, מחצית ממשכורתו הקובעת.</w:t>
      </w:r>
    </w:p>
    <w:p w:rsidR="000F09C5" w:rsidRDefault="000F09C5" w:rsidP="000F09C5">
      <w:pPr>
        <w:rPr>
          <w:rtl/>
        </w:rPr>
      </w:pPr>
    </w:p>
    <w:p w:rsidR="000F09C5" w:rsidRDefault="000F09C5" w:rsidP="000F09C5">
      <w:pPr>
        <w:pStyle w:val="af6"/>
        <w:keepNext/>
        <w:rPr>
          <w:rtl/>
        </w:rPr>
      </w:pPr>
      <w:bookmarkStart w:id="84" w:name="_ETM_Q1_330933"/>
      <w:bookmarkEnd w:id="84"/>
      <w:r>
        <w:rPr>
          <w:rtl/>
        </w:rPr>
        <w:t>היו"ר יואב קיש:</w:t>
      </w:r>
    </w:p>
    <w:p w:rsidR="000F09C5" w:rsidRDefault="000F09C5" w:rsidP="000F09C5">
      <w:pPr>
        <w:pStyle w:val="KeepWithNext"/>
        <w:rPr>
          <w:rtl/>
        </w:rPr>
      </w:pPr>
    </w:p>
    <w:p w:rsidR="000F09C5" w:rsidRDefault="000F09C5" w:rsidP="000F09C5">
      <w:pPr>
        <w:rPr>
          <w:rtl/>
        </w:rPr>
      </w:pPr>
      <w:r>
        <w:rPr>
          <w:rFonts w:hint="cs"/>
          <w:rtl/>
        </w:rPr>
        <w:t>בעצם מתקנים.</w:t>
      </w:r>
    </w:p>
    <w:p w:rsidR="000F09C5" w:rsidRDefault="000F09C5" w:rsidP="000F09C5">
      <w:pPr>
        <w:rPr>
          <w:rtl/>
        </w:rPr>
      </w:pPr>
      <w:bookmarkStart w:id="85" w:name="_ETM_Q1_333165"/>
      <w:bookmarkEnd w:id="85"/>
    </w:p>
    <w:p w:rsidR="000F09C5" w:rsidRDefault="000F09C5" w:rsidP="000F09C5">
      <w:pPr>
        <w:pStyle w:val="a4"/>
        <w:keepNext/>
        <w:rPr>
          <w:rtl/>
        </w:rPr>
      </w:pPr>
      <w:bookmarkStart w:id="86" w:name="_ETM_Q1_333852"/>
      <w:bookmarkStart w:id="87" w:name="_ETM_Q1_333064"/>
      <w:bookmarkEnd w:id="86"/>
      <w:bookmarkEnd w:id="87"/>
      <w:r>
        <w:rPr>
          <w:rtl/>
        </w:rPr>
        <w:t>זאב בנימין בגין (הליכוד):</w:t>
      </w:r>
    </w:p>
    <w:p w:rsidR="000F09C5" w:rsidRDefault="000F09C5" w:rsidP="000F09C5">
      <w:pPr>
        <w:pStyle w:val="KeepWithNext"/>
        <w:rPr>
          <w:rtl/>
        </w:rPr>
      </w:pPr>
    </w:p>
    <w:p w:rsidR="000F09C5" w:rsidRDefault="000F09C5" w:rsidP="003E1FF6">
      <w:pPr>
        <w:rPr>
          <w:rtl/>
        </w:rPr>
      </w:pPr>
      <w:r>
        <w:rPr>
          <w:rFonts w:hint="cs"/>
          <w:rtl/>
        </w:rPr>
        <w:t>בתיקון עקיף לחוק הזה.</w:t>
      </w:r>
    </w:p>
    <w:p w:rsidR="000F09C5" w:rsidRDefault="000F09C5" w:rsidP="000F09C5">
      <w:pPr>
        <w:pStyle w:val="a4"/>
        <w:keepNext/>
        <w:rPr>
          <w:rtl/>
        </w:rPr>
      </w:pPr>
      <w:bookmarkStart w:id="88" w:name="_ETM_Q1_336095"/>
      <w:bookmarkEnd w:id="88"/>
      <w:r>
        <w:rPr>
          <w:rtl/>
        </w:rPr>
        <w:lastRenderedPageBreak/>
        <w:t>אלעזר שטרן:</w:t>
      </w:r>
    </w:p>
    <w:p w:rsidR="000F09C5" w:rsidRDefault="000F09C5" w:rsidP="000F09C5">
      <w:pPr>
        <w:pStyle w:val="KeepWithNext"/>
        <w:rPr>
          <w:rtl/>
        </w:rPr>
      </w:pPr>
    </w:p>
    <w:p w:rsidR="000F09C5" w:rsidRDefault="000F09C5" w:rsidP="000F09C5">
      <w:pPr>
        <w:rPr>
          <w:rtl/>
        </w:rPr>
      </w:pPr>
      <w:r>
        <w:rPr>
          <w:rFonts w:hint="cs"/>
          <w:rtl/>
        </w:rPr>
        <w:t>עם כל ההתאמות הנלוות.</w:t>
      </w:r>
    </w:p>
    <w:p w:rsidR="000F09C5" w:rsidRDefault="000F09C5" w:rsidP="000F09C5">
      <w:pPr>
        <w:rPr>
          <w:rtl/>
        </w:rPr>
      </w:pPr>
    </w:p>
    <w:p w:rsidR="000F09C5" w:rsidRDefault="000F09C5" w:rsidP="000F09C5">
      <w:pPr>
        <w:pStyle w:val="a4"/>
        <w:keepNext/>
        <w:rPr>
          <w:rtl/>
        </w:rPr>
      </w:pPr>
      <w:bookmarkStart w:id="89" w:name="_ETM_Q1_337388"/>
      <w:bookmarkStart w:id="90" w:name="_ETM_Q1_337142"/>
      <w:bookmarkEnd w:id="89"/>
      <w:bookmarkEnd w:id="90"/>
      <w:r>
        <w:rPr>
          <w:rtl/>
        </w:rPr>
        <w:t>דוד ביטן (הליכוד):</w:t>
      </w:r>
    </w:p>
    <w:p w:rsidR="000F09C5" w:rsidRDefault="000F09C5" w:rsidP="000F09C5">
      <w:pPr>
        <w:pStyle w:val="KeepWithNext"/>
        <w:rPr>
          <w:rtl/>
        </w:rPr>
      </w:pPr>
    </w:p>
    <w:p w:rsidR="000F09C5" w:rsidRDefault="000F09C5" w:rsidP="000F09C5">
      <w:pPr>
        <w:rPr>
          <w:rtl/>
        </w:rPr>
      </w:pPr>
      <w:r>
        <w:rPr>
          <w:rFonts w:hint="cs"/>
          <w:rtl/>
        </w:rPr>
        <w:t>זה גם על רשויות. כולם ביחד.</w:t>
      </w:r>
    </w:p>
    <w:p w:rsidR="000F09C5" w:rsidRDefault="000F09C5" w:rsidP="000F09C5">
      <w:pPr>
        <w:rPr>
          <w:rtl/>
        </w:rPr>
      </w:pPr>
    </w:p>
    <w:p w:rsidR="000F09C5" w:rsidRDefault="000F09C5" w:rsidP="000F09C5">
      <w:pPr>
        <w:pStyle w:val="af6"/>
        <w:keepNext/>
        <w:rPr>
          <w:rtl/>
        </w:rPr>
      </w:pPr>
      <w:bookmarkStart w:id="91" w:name="_ETM_Q1_342763"/>
      <w:bookmarkStart w:id="92" w:name="_ETM_Q1_343544"/>
      <w:bookmarkEnd w:id="91"/>
      <w:bookmarkEnd w:id="92"/>
      <w:r>
        <w:rPr>
          <w:rtl/>
        </w:rPr>
        <w:t>היו"ר יואב קיש:</w:t>
      </w:r>
    </w:p>
    <w:p w:rsidR="000F09C5" w:rsidRDefault="000F09C5" w:rsidP="000F09C5">
      <w:pPr>
        <w:pStyle w:val="KeepWithNext"/>
        <w:rPr>
          <w:rtl/>
        </w:rPr>
      </w:pPr>
    </w:p>
    <w:p w:rsidR="000F09C5" w:rsidRDefault="000F09C5" w:rsidP="000F09C5">
      <w:pPr>
        <w:rPr>
          <w:rtl/>
        </w:rPr>
      </w:pPr>
      <w:r>
        <w:rPr>
          <w:rFonts w:hint="cs"/>
          <w:rtl/>
        </w:rPr>
        <w:t>נכון.</w:t>
      </w:r>
    </w:p>
    <w:p w:rsidR="000F09C5" w:rsidRDefault="000F09C5" w:rsidP="000F09C5">
      <w:pPr>
        <w:rPr>
          <w:rtl/>
        </w:rPr>
      </w:pPr>
    </w:p>
    <w:p w:rsidR="000F09C5" w:rsidRDefault="000F09C5" w:rsidP="000F09C5">
      <w:pPr>
        <w:pStyle w:val="a4"/>
        <w:keepNext/>
        <w:rPr>
          <w:rtl/>
        </w:rPr>
      </w:pPr>
      <w:bookmarkStart w:id="93" w:name="_ETM_Q1_343522"/>
      <w:bookmarkStart w:id="94" w:name="_ETM_Q1_346032"/>
      <w:bookmarkEnd w:id="93"/>
      <w:bookmarkEnd w:id="94"/>
      <w:r>
        <w:rPr>
          <w:rtl/>
        </w:rPr>
        <w:t>אלעזר שטרן:</w:t>
      </w:r>
    </w:p>
    <w:p w:rsidR="000F09C5" w:rsidRDefault="000F09C5" w:rsidP="000F09C5">
      <w:pPr>
        <w:pStyle w:val="KeepWithNext"/>
        <w:rPr>
          <w:rtl/>
        </w:rPr>
      </w:pPr>
    </w:p>
    <w:p w:rsidR="000F09C5" w:rsidRDefault="000F09C5" w:rsidP="000F09C5">
      <w:pPr>
        <w:rPr>
          <w:rtl/>
        </w:rPr>
      </w:pPr>
      <w:r>
        <w:rPr>
          <w:rFonts w:hint="cs"/>
          <w:rtl/>
        </w:rPr>
        <w:t>אין שום דבר על ענייני השכר בחברות.</w:t>
      </w:r>
    </w:p>
    <w:p w:rsidR="000F09C5" w:rsidRDefault="000F09C5" w:rsidP="000F09C5">
      <w:pPr>
        <w:rPr>
          <w:rtl/>
        </w:rPr>
      </w:pPr>
    </w:p>
    <w:p w:rsidR="000F09C5" w:rsidRDefault="000F09C5" w:rsidP="000F09C5">
      <w:pPr>
        <w:pStyle w:val="af6"/>
        <w:keepNext/>
        <w:rPr>
          <w:rtl/>
        </w:rPr>
      </w:pPr>
      <w:bookmarkStart w:id="95" w:name="_ETM_Q1_353051"/>
      <w:bookmarkStart w:id="96" w:name="_ETM_Q1_352706"/>
      <w:bookmarkEnd w:id="95"/>
      <w:bookmarkEnd w:id="96"/>
      <w:r>
        <w:rPr>
          <w:rtl/>
        </w:rPr>
        <w:t>היו"ר יואב קיש:</w:t>
      </w:r>
    </w:p>
    <w:p w:rsidR="000F09C5" w:rsidRDefault="000F09C5" w:rsidP="000F09C5">
      <w:pPr>
        <w:pStyle w:val="KeepWithNext"/>
        <w:rPr>
          <w:rtl/>
        </w:rPr>
      </w:pPr>
    </w:p>
    <w:p w:rsidR="000F09C5" w:rsidRDefault="000F09C5" w:rsidP="000F09C5">
      <w:pPr>
        <w:rPr>
          <w:rtl/>
        </w:rPr>
      </w:pPr>
      <w:bookmarkStart w:id="97" w:name="_ETM_Q1_354153"/>
      <w:bookmarkEnd w:id="97"/>
      <w:r>
        <w:rPr>
          <w:rFonts w:hint="cs"/>
          <w:rtl/>
        </w:rPr>
        <w:t xml:space="preserve">לא בחברות. שים רגע את החברות בצד ותכף נדבר על זה. אני שואל לגבי </w:t>
      </w:r>
      <w:bookmarkStart w:id="98" w:name="_ETM_Q1_358416"/>
      <w:bookmarkEnd w:id="98"/>
      <w:r>
        <w:rPr>
          <w:rFonts w:hint="cs"/>
          <w:rtl/>
        </w:rPr>
        <w:t>הרשויות המקומיות. מה כתוב שם?</w:t>
      </w:r>
    </w:p>
    <w:p w:rsidR="000F09C5" w:rsidRDefault="000F09C5" w:rsidP="000F09C5">
      <w:pPr>
        <w:rPr>
          <w:rtl/>
        </w:rPr>
      </w:pPr>
    </w:p>
    <w:p w:rsidR="000F09C5" w:rsidRDefault="000F09C5" w:rsidP="000F09C5">
      <w:pPr>
        <w:pStyle w:val="a4"/>
        <w:keepNext/>
        <w:rPr>
          <w:rtl/>
        </w:rPr>
      </w:pPr>
      <w:bookmarkStart w:id="99" w:name="_ETM_Q1_360315"/>
      <w:bookmarkEnd w:id="99"/>
      <w:r>
        <w:rPr>
          <w:rtl/>
        </w:rPr>
        <w:t>אלעזר שטרן:</w:t>
      </w:r>
    </w:p>
    <w:p w:rsidR="000F09C5" w:rsidRDefault="000F09C5" w:rsidP="000F09C5">
      <w:pPr>
        <w:pStyle w:val="KeepWithNext"/>
        <w:rPr>
          <w:rtl/>
        </w:rPr>
      </w:pPr>
    </w:p>
    <w:p w:rsidR="000F09C5" w:rsidRDefault="000F09C5" w:rsidP="000F09C5">
      <w:pPr>
        <w:rPr>
          <w:rtl/>
        </w:rPr>
      </w:pPr>
      <w:r>
        <w:rPr>
          <w:rFonts w:hint="cs"/>
          <w:rtl/>
        </w:rPr>
        <w:t>אין סעיף מפורש. מחילים את הסעיפים</w:t>
      </w:r>
      <w:bookmarkStart w:id="100" w:name="_ETM_Q1_364447"/>
      <w:bookmarkEnd w:id="100"/>
      <w:r>
        <w:rPr>
          <w:rFonts w:hint="cs"/>
          <w:rtl/>
        </w:rPr>
        <w:t>.</w:t>
      </w:r>
    </w:p>
    <w:p w:rsidR="000F09C5" w:rsidRDefault="000F09C5" w:rsidP="000F09C5">
      <w:pPr>
        <w:rPr>
          <w:rtl/>
        </w:rPr>
      </w:pPr>
    </w:p>
    <w:p w:rsidR="000F09C5" w:rsidRDefault="000F09C5" w:rsidP="000F09C5">
      <w:pPr>
        <w:pStyle w:val="af6"/>
        <w:keepNext/>
        <w:rPr>
          <w:rtl/>
        </w:rPr>
      </w:pPr>
      <w:bookmarkStart w:id="101" w:name="_ETM_Q1_365600"/>
      <w:bookmarkStart w:id="102" w:name="_ETM_Q1_366478"/>
      <w:bookmarkEnd w:id="101"/>
      <w:bookmarkEnd w:id="102"/>
      <w:r>
        <w:rPr>
          <w:rtl/>
        </w:rPr>
        <w:t>היו"ר יואב קיש:</w:t>
      </w:r>
    </w:p>
    <w:p w:rsidR="000F09C5" w:rsidRDefault="000F09C5" w:rsidP="000F09C5">
      <w:pPr>
        <w:pStyle w:val="KeepWithNext"/>
        <w:rPr>
          <w:rtl/>
        </w:rPr>
      </w:pPr>
    </w:p>
    <w:p w:rsidR="000F09C5" w:rsidRDefault="000F09C5" w:rsidP="000F09C5">
      <w:pPr>
        <w:rPr>
          <w:rtl/>
        </w:rPr>
      </w:pPr>
      <w:r>
        <w:rPr>
          <w:rFonts w:hint="cs"/>
          <w:rtl/>
        </w:rPr>
        <w:t xml:space="preserve">אם כן, אין בעיה. אם תיקנו שם, זה תוקן </w:t>
      </w:r>
      <w:bookmarkStart w:id="103" w:name="_ETM_Q1_366419"/>
      <w:bookmarkEnd w:id="103"/>
      <w:r>
        <w:rPr>
          <w:rFonts w:hint="cs"/>
          <w:rtl/>
        </w:rPr>
        <w:t>ברשויות המקומיות.</w:t>
      </w:r>
    </w:p>
    <w:p w:rsidR="000F09C5" w:rsidRDefault="000F09C5" w:rsidP="000F09C5">
      <w:pPr>
        <w:rPr>
          <w:rtl/>
        </w:rPr>
      </w:pPr>
    </w:p>
    <w:p w:rsidR="000F09C5" w:rsidRDefault="000F09C5" w:rsidP="000F09C5">
      <w:pPr>
        <w:pStyle w:val="af9"/>
        <w:keepNext/>
        <w:rPr>
          <w:rtl/>
        </w:rPr>
      </w:pPr>
      <w:bookmarkStart w:id="104" w:name="_ETM_Q1_369010"/>
      <w:bookmarkStart w:id="105" w:name="_ETM_Q1_369376"/>
      <w:bookmarkEnd w:id="104"/>
      <w:bookmarkEnd w:id="105"/>
      <w:r>
        <w:rPr>
          <w:rtl/>
        </w:rPr>
        <w:t>מרב אמיר:</w:t>
      </w:r>
    </w:p>
    <w:p w:rsidR="000F09C5" w:rsidRDefault="000F09C5" w:rsidP="000F09C5">
      <w:pPr>
        <w:pStyle w:val="KeepWithNext"/>
        <w:rPr>
          <w:rtl/>
        </w:rPr>
      </w:pPr>
    </w:p>
    <w:p w:rsidR="000F09C5" w:rsidRDefault="000F09C5" w:rsidP="000F09C5">
      <w:pPr>
        <w:rPr>
          <w:rtl/>
        </w:rPr>
      </w:pPr>
      <w:r>
        <w:rPr>
          <w:rFonts w:hint="cs"/>
          <w:rtl/>
        </w:rPr>
        <w:t>יש סעיף בחוק הרשויות המקומיות (משמעת).</w:t>
      </w:r>
    </w:p>
    <w:p w:rsidR="000F09C5" w:rsidRDefault="000F09C5" w:rsidP="000F09C5">
      <w:pPr>
        <w:rPr>
          <w:rtl/>
        </w:rPr>
      </w:pPr>
    </w:p>
    <w:p w:rsidR="000F09C5" w:rsidRDefault="000F09C5" w:rsidP="000F09C5">
      <w:pPr>
        <w:pStyle w:val="a4"/>
        <w:keepNext/>
        <w:rPr>
          <w:rtl/>
        </w:rPr>
      </w:pPr>
      <w:bookmarkStart w:id="106" w:name="_ETM_Q1_374036"/>
      <w:bookmarkEnd w:id="106"/>
      <w:r>
        <w:rPr>
          <w:rtl/>
        </w:rPr>
        <w:t>אלעזר שטרן:</w:t>
      </w:r>
    </w:p>
    <w:p w:rsidR="000F09C5" w:rsidRDefault="000F09C5" w:rsidP="000F09C5">
      <w:pPr>
        <w:pStyle w:val="KeepWithNext"/>
        <w:rPr>
          <w:rtl/>
        </w:rPr>
      </w:pPr>
    </w:p>
    <w:p w:rsidR="000F09C5" w:rsidRDefault="000F09C5" w:rsidP="000F09C5">
      <w:pPr>
        <w:rPr>
          <w:rtl/>
        </w:rPr>
      </w:pPr>
      <w:r>
        <w:rPr>
          <w:rFonts w:hint="cs"/>
          <w:rtl/>
        </w:rPr>
        <w:t xml:space="preserve">כן. יש סעיף על </w:t>
      </w:r>
      <w:bookmarkStart w:id="107" w:name="_ETM_Q1_373343"/>
      <w:bookmarkEnd w:id="107"/>
      <w:r>
        <w:rPr>
          <w:rFonts w:hint="cs"/>
          <w:rtl/>
        </w:rPr>
        <w:t>ההשעיה.</w:t>
      </w:r>
    </w:p>
    <w:p w:rsidR="000F09C5" w:rsidRDefault="000F09C5" w:rsidP="000F09C5">
      <w:pPr>
        <w:rPr>
          <w:rtl/>
        </w:rPr>
      </w:pPr>
    </w:p>
    <w:p w:rsidR="000F09C5" w:rsidRDefault="000F09C5" w:rsidP="000F09C5">
      <w:pPr>
        <w:pStyle w:val="af9"/>
        <w:keepNext/>
        <w:rPr>
          <w:rtl/>
        </w:rPr>
      </w:pPr>
      <w:bookmarkStart w:id="108" w:name="_ETM_Q1_378256"/>
      <w:bookmarkStart w:id="109" w:name="_ETM_Q1_378883"/>
      <w:bookmarkEnd w:id="108"/>
      <w:bookmarkEnd w:id="109"/>
      <w:r>
        <w:rPr>
          <w:rtl/>
        </w:rPr>
        <w:t>מרב אמיר:</w:t>
      </w:r>
    </w:p>
    <w:p w:rsidR="000F09C5" w:rsidRDefault="000F09C5" w:rsidP="000F09C5">
      <w:pPr>
        <w:pStyle w:val="KeepWithNext"/>
        <w:rPr>
          <w:rtl/>
        </w:rPr>
      </w:pPr>
    </w:p>
    <w:p w:rsidR="000F09C5" w:rsidRDefault="000F09C5" w:rsidP="000F09C5">
      <w:pPr>
        <w:rPr>
          <w:rtl/>
        </w:rPr>
      </w:pPr>
      <w:r>
        <w:rPr>
          <w:rFonts w:hint="cs"/>
          <w:rtl/>
        </w:rPr>
        <w:t>זה חצי שנה.</w:t>
      </w:r>
    </w:p>
    <w:p w:rsidR="000F09C5" w:rsidRDefault="000F09C5" w:rsidP="000F09C5">
      <w:pPr>
        <w:rPr>
          <w:rtl/>
        </w:rPr>
      </w:pPr>
    </w:p>
    <w:p w:rsidR="000F09C5" w:rsidRDefault="000F09C5" w:rsidP="000F09C5">
      <w:pPr>
        <w:pStyle w:val="a4"/>
        <w:keepNext/>
        <w:rPr>
          <w:rtl/>
        </w:rPr>
      </w:pPr>
      <w:bookmarkStart w:id="110" w:name="_ETM_Q1_378384"/>
      <w:bookmarkStart w:id="111" w:name="_ETM_Q1_379277"/>
      <w:bookmarkEnd w:id="110"/>
      <w:bookmarkEnd w:id="111"/>
      <w:r>
        <w:rPr>
          <w:rtl/>
        </w:rPr>
        <w:t>אלעזר שטרן:</w:t>
      </w:r>
    </w:p>
    <w:p w:rsidR="000F09C5" w:rsidRDefault="000F09C5" w:rsidP="000F09C5">
      <w:pPr>
        <w:pStyle w:val="KeepWithNext"/>
        <w:rPr>
          <w:rtl/>
        </w:rPr>
      </w:pPr>
    </w:p>
    <w:p w:rsidR="000F09C5" w:rsidRDefault="000F09C5" w:rsidP="000F09C5">
      <w:pPr>
        <w:rPr>
          <w:rtl/>
        </w:rPr>
      </w:pPr>
      <w:r>
        <w:rPr>
          <w:rFonts w:hint="cs"/>
          <w:rtl/>
        </w:rPr>
        <w:t xml:space="preserve">למיטב זיכרוני לא על השכר </w:t>
      </w:r>
      <w:bookmarkStart w:id="112" w:name="_ETM_Q1_379963"/>
      <w:bookmarkEnd w:id="112"/>
      <w:r>
        <w:rPr>
          <w:rFonts w:hint="cs"/>
          <w:rtl/>
        </w:rPr>
        <w:t>אלא על ההשעיה.</w:t>
      </w:r>
    </w:p>
    <w:p w:rsidR="000F09C5" w:rsidRDefault="000F09C5" w:rsidP="000F09C5">
      <w:pPr>
        <w:rPr>
          <w:rtl/>
        </w:rPr>
      </w:pPr>
    </w:p>
    <w:p w:rsidR="000F09C5" w:rsidRDefault="000F09C5" w:rsidP="000F09C5">
      <w:pPr>
        <w:pStyle w:val="af6"/>
        <w:keepNext/>
        <w:rPr>
          <w:rtl/>
        </w:rPr>
      </w:pPr>
      <w:bookmarkStart w:id="113" w:name="_ETM_Q1_380252"/>
      <w:bookmarkEnd w:id="113"/>
      <w:r>
        <w:rPr>
          <w:rtl/>
        </w:rPr>
        <w:t>היו"ר יואב קיש:</w:t>
      </w:r>
    </w:p>
    <w:p w:rsidR="000F09C5" w:rsidRDefault="000F09C5" w:rsidP="000F09C5">
      <w:pPr>
        <w:pStyle w:val="KeepWithNext"/>
        <w:rPr>
          <w:rtl/>
        </w:rPr>
      </w:pPr>
    </w:p>
    <w:p w:rsidR="000F09C5" w:rsidRDefault="000F09C5" w:rsidP="000F09C5">
      <w:pPr>
        <w:rPr>
          <w:rtl/>
        </w:rPr>
      </w:pPr>
      <w:r>
        <w:rPr>
          <w:rFonts w:hint="cs"/>
          <w:rtl/>
        </w:rPr>
        <w:t xml:space="preserve">יש שם אמירה של שישה חודשים או שלוקחים </w:t>
      </w:r>
      <w:bookmarkStart w:id="114" w:name="_ETM_Q1_382489"/>
      <w:bookmarkEnd w:id="114"/>
      <w:r>
        <w:rPr>
          <w:rFonts w:hint="cs"/>
          <w:rtl/>
        </w:rPr>
        <w:t>את הסמכות?</w:t>
      </w:r>
    </w:p>
    <w:p w:rsidR="000F09C5" w:rsidRDefault="000F09C5" w:rsidP="000F09C5">
      <w:pPr>
        <w:rPr>
          <w:rtl/>
        </w:rPr>
      </w:pPr>
    </w:p>
    <w:p w:rsidR="000F09C5" w:rsidRDefault="000F09C5" w:rsidP="000F09C5">
      <w:pPr>
        <w:pStyle w:val="af9"/>
        <w:keepNext/>
        <w:rPr>
          <w:rtl/>
        </w:rPr>
      </w:pPr>
      <w:bookmarkStart w:id="115" w:name="_ETM_Q1_384263"/>
      <w:bookmarkStart w:id="116" w:name="_ETM_Q1_385032"/>
      <w:bookmarkEnd w:id="115"/>
      <w:bookmarkEnd w:id="116"/>
      <w:r>
        <w:rPr>
          <w:rtl/>
        </w:rPr>
        <w:t>מרב אמיר:</w:t>
      </w:r>
    </w:p>
    <w:p w:rsidR="000F09C5" w:rsidRDefault="000F09C5" w:rsidP="000F09C5">
      <w:pPr>
        <w:pStyle w:val="KeepWithNext"/>
        <w:rPr>
          <w:rtl/>
        </w:rPr>
      </w:pPr>
    </w:p>
    <w:p w:rsidR="000F09C5" w:rsidRDefault="000F09C5" w:rsidP="000F09C5">
      <w:pPr>
        <w:rPr>
          <w:rtl/>
        </w:rPr>
      </w:pPr>
      <w:r>
        <w:rPr>
          <w:rFonts w:hint="cs"/>
          <w:rtl/>
        </w:rPr>
        <w:t xml:space="preserve">לא פנו אלינו בעניין הזה. אני לא </w:t>
      </w:r>
      <w:bookmarkStart w:id="117" w:name="_ETM_Q1_389646"/>
      <w:bookmarkEnd w:id="117"/>
      <w:r>
        <w:rPr>
          <w:rFonts w:hint="cs"/>
          <w:rtl/>
        </w:rPr>
        <w:t>זוכרת. אני צריכה לבדוק.</w:t>
      </w:r>
    </w:p>
    <w:p w:rsidR="000F09C5" w:rsidRDefault="000F09C5" w:rsidP="000F09C5">
      <w:pPr>
        <w:rPr>
          <w:rtl/>
        </w:rPr>
      </w:pPr>
    </w:p>
    <w:p w:rsidR="000F09C5" w:rsidRDefault="000F09C5" w:rsidP="000F09C5">
      <w:pPr>
        <w:pStyle w:val="a4"/>
        <w:keepNext/>
        <w:rPr>
          <w:rtl/>
        </w:rPr>
      </w:pPr>
      <w:bookmarkStart w:id="118" w:name="_ETM_Q1_396908"/>
      <w:bookmarkEnd w:id="118"/>
      <w:r>
        <w:rPr>
          <w:rtl/>
        </w:rPr>
        <w:t>אלעזר שטרן:</w:t>
      </w:r>
    </w:p>
    <w:p w:rsidR="000F09C5" w:rsidRDefault="000F09C5" w:rsidP="000F09C5">
      <w:pPr>
        <w:pStyle w:val="KeepWithNext"/>
        <w:rPr>
          <w:rtl/>
        </w:rPr>
      </w:pPr>
    </w:p>
    <w:p w:rsidR="000F09C5" w:rsidRDefault="000F09C5" w:rsidP="000F09C5">
      <w:pPr>
        <w:rPr>
          <w:rtl/>
        </w:rPr>
      </w:pPr>
      <w:r>
        <w:rPr>
          <w:rFonts w:hint="cs"/>
          <w:rtl/>
        </w:rPr>
        <w:t xml:space="preserve">למיטב בדיקתי, אולי אני טועה, בסעיף </w:t>
      </w:r>
      <w:bookmarkStart w:id="119" w:name="_ETM_Q1_399957"/>
      <w:bookmarkEnd w:id="119"/>
      <w:r>
        <w:rPr>
          <w:rFonts w:hint="cs"/>
          <w:rtl/>
        </w:rPr>
        <w:t xml:space="preserve">20 לחוק הרשויות המקומיות (משמעת) יש סעיף שקובע את </w:t>
      </w:r>
      <w:bookmarkStart w:id="120" w:name="_ETM_Q1_403652"/>
      <w:bookmarkEnd w:id="120"/>
      <w:r>
        <w:rPr>
          <w:rFonts w:hint="cs"/>
          <w:rtl/>
        </w:rPr>
        <w:t xml:space="preserve">הסדר ההשעיה ומחיל את הוראות החוק. אין שם הוראה </w:t>
      </w:r>
      <w:bookmarkStart w:id="121" w:name="_ETM_Q1_412379"/>
      <w:bookmarkEnd w:id="121"/>
      <w:r>
        <w:rPr>
          <w:rFonts w:hint="cs"/>
          <w:rtl/>
        </w:rPr>
        <w:t>נפרדת לעניין השכר.</w:t>
      </w:r>
    </w:p>
    <w:p w:rsidR="000F09C5" w:rsidRDefault="000F09C5" w:rsidP="000F09C5">
      <w:pPr>
        <w:rPr>
          <w:rtl/>
        </w:rPr>
      </w:pPr>
    </w:p>
    <w:p w:rsidR="000F09C5" w:rsidRDefault="000F09C5" w:rsidP="000F09C5">
      <w:pPr>
        <w:pStyle w:val="af6"/>
        <w:keepNext/>
        <w:rPr>
          <w:rtl/>
        </w:rPr>
      </w:pPr>
      <w:bookmarkStart w:id="122" w:name="_ETM_Q1_412706"/>
      <w:bookmarkStart w:id="123" w:name="_ETM_Q1_413577"/>
      <w:bookmarkEnd w:id="122"/>
      <w:bookmarkEnd w:id="123"/>
      <w:r>
        <w:rPr>
          <w:rtl/>
        </w:rPr>
        <w:lastRenderedPageBreak/>
        <w:t>היו"ר יואב קיש:</w:t>
      </w:r>
    </w:p>
    <w:p w:rsidR="000F09C5" w:rsidRDefault="000F09C5" w:rsidP="000F09C5">
      <w:pPr>
        <w:pStyle w:val="KeepWithNext"/>
        <w:rPr>
          <w:rtl/>
        </w:rPr>
      </w:pPr>
    </w:p>
    <w:p w:rsidR="000F09C5" w:rsidRDefault="000F09C5" w:rsidP="000F09C5">
      <w:pPr>
        <w:rPr>
          <w:rtl/>
        </w:rPr>
      </w:pPr>
      <w:r>
        <w:rPr>
          <w:rFonts w:hint="cs"/>
          <w:rtl/>
        </w:rPr>
        <w:t>אם אני מבין ממך, התיקון הזה גם יחו</w:t>
      </w:r>
      <w:bookmarkStart w:id="124" w:name="_ETM_Q1_415242"/>
      <w:bookmarkEnd w:id="124"/>
      <w:r>
        <w:rPr>
          <w:rFonts w:hint="cs"/>
          <w:rtl/>
        </w:rPr>
        <w:t>ל מכך על הרשויות המקומיות.</w:t>
      </w:r>
    </w:p>
    <w:p w:rsidR="000F09C5" w:rsidRDefault="000F09C5" w:rsidP="000F09C5">
      <w:pPr>
        <w:rPr>
          <w:rtl/>
        </w:rPr>
      </w:pPr>
    </w:p>
    <w:p w:rsidR="000F09C5" w:rsidRDefault="000F09C5" w:rsidP="000F09C5">
      <w:pPr>
        <w:pStyle w:val="a4"/>
        <w:keepNext/>
        <w:rPr>
          <w:rtl/>
        </w:rPr>
      </w:pPr>
      <w:bookmarkStart w:id="125" w:name="_ETM_Q1_417000"/>
      <w:bookmarkEnd w:id="125"/>
      <w:r>
        <w:rPr>
          <w:rtl/>
        </w:rPr>
        <w:t>אלעזר שטרן:</w:t>
      </w:r>
    </w:p>
    <w:p w:rsidR="000F09C5" w:rsidRDefault="000F09C5" w:rsidP="000F09C5">
      <w:pPr>
        <w:pStyle w:val="KeepWithNext"/>
        <w:rPr>
          <w:rtl/>
        </w:rPr>
      </w:pPr>
    </w:p>
    <w:p w:rsidR="000F09C5" w:rsidRDefault="000F09C5" w:rsidP="000F09C5">
      <w:pPr>
        <w:rPr>
          <w:rtl/>
        </w:rPr>
      </w:pPr>
      <w:r>
        <w:rPr>
          <w:rFonts w:hint="cs"/>
          <w:rtl/>
        </w:rPr>
        <w:t xml:space="preserve">ככל שאני מבין. אני אבדוק </w:t>
      </w:r>
      <w:bookmarkStart w:id="126" w:name="_ETM_Q1_418063"/>
      <w:bookmarkEnd w:id="126"/>
      <w:r>
        <w:rPr>
          <w:rFonts w:hint="cs"/>
          <w:rtl/>
        </w:rPr>
        <w:t>שוב.</w:t>
      </w:r>
    </w:p>
    <w:p w:rsidR="000F09C5" w:rsidRDefault="000F09C5" w:rsidP="000F09C5">
      <w:pPr>
        <w:rPr>
          <w:rtl/>
        </w:rPr>
      </w:pPr>
    </w:p>
    <w:p w:rsidR="000F09C5" w:rsidRDefault="000F09C5" w:rsidP="000F09C5">
      <w:pPr>
        <w:pStyle w:val="af6"/>
        <w:keepNext/>
        <w:rPr>
          <w:rtl/>
        </w:rPr>
      </w:pPr>
      <w:bookmarkStart w:id="127" w:name="_ETM_Q1_420248"/>
      <w:bookmarkStart w:id="128" w:name="_ETM_Q1_421104"/>
      <w:bookmarkEnd w:id="127"/>
      <w:bookmarkEnd w:id="128"/>
      <w:r>
        <w:rPr>
          <w:rtl/>
        </w:rPr>
        <w:t>היו"ר יואב קיש:</w:t>
      </w:r>
    </w:p>
    <w:p w:rsidR="000F09C5" w:rsidRDefault="000F09C5" w:rsidP="000F09C5">
      <w:pPr>
        <w:pStyle w:val="KeepWithNext"/>
        <w:rPr>
          <w:rtl/>
        </w:rPr>
      </w:pPr>
    </w:p>
    <w:p w:rsidR="007A01BD" w:rsidRDefault="000F09C5" w:rsidP="000F09C5">
      <w:pPr>
        <w:rPr>
          <w:rtl/>
        </w:rPr>
      </w:pPr>
      <w:r>
        <w:rPr>
          <w:rFonts w:hint="cs"/>
          <w:rtl/>
        </w:rPr>
        <w:t>קודם כל, זו כוו</w:t>
      </w:r>
      <w:r w:rsidR="007A01BD">
        <w:rPr>
          <w:rFonts w:hint="cs"/>
          <w:rtl/>
        </w:rPr>
        <w:t xml:space="preserve">נתנו. </w:t>
      </w:r>
    </w:p>
    <w:p w:rsidR="007A01BD" w:rsidRDefault="007A01BD" w:rsidP="000F09C5">
      <w:pPr>
        <w:rPr>
          <w:rtl/>
        </w:rPr>
      </w:pPr>
    </w:p>
    <w:p w:rsidR="000F09C5" w:rsidRDefault="000F09C5" w:rsidP="000F09C5">
      <w:pPr>
        <w:rPr>
          <w:rtl/>
        </w:rPr>
      </w:pPr>
      <w:bookmarkStart w:id="129" w:name="_ETM_Q1_423545"/>
      <w:bookmarkEnd w:id="129"/>
      <w:r>
        <w:rPr>
          <w:rFonts w:hint="cs"/>
          <w:rtl/>
        </w:rPr>
        <w:t>לגבי הגופים הציבוריים, האם</w:t>
      </w:r>
      <w:r w:rsidR="00E13CD6">
        <w:rPr>
          <w:rFonts w:hint="cs"/>
          <w:rtl/>
        </w:rPr>
        <w:t xml:space="preserve"> </w:t>
      </w:r>
      <w:r>
        <w:rPr>
          <w:rFonts w:hint="cs"/>
          <w:rtl/>
        </w:rPr>
        <w:t>התיקון הזה יחול גם על גופים ציבוריים?</w:t>
      </w:r>
    </w:p>
    <w:p w:rsidR="007A01BD" w:rsidRDefault="007A01BD" w:rsidP="000F09C5">
      <w:pPr>
        <w:rPr>
          <w:rtl/>
        </w:rPr>
      </w:pPr>
    </w:p>
    <w:p w:rsidR="007A01BD" w:rsidRDefault="007A01BD" w:rsidP="007A01BD">
      <w:pPr>
        <w:pStyle w:val="a4"/>
        <w:keepNext/>
        <w:rPr>
          <w:rtl/>
        </w:rPr>
      </w:pPr>
      <w:bookmarkStart w:id="130" w:name="_ETM_Q1_425990"/>
      <w:bookmarkStart w:id="131" w:name="_ETM_Q1_425627"/>
      <w:bookmarkEnd w:id="130"/>
      <w:bookmarkEnd w:id="131"/>
      <w:r>
        <w:rPr>
          <w:rtl/>
        </w:rPr>
        <w:t>אלעזר שטרן: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 xml:space="preserve">לא. </w:t>
      </w:r>
      <w:bookmarkStart w:id="132" w:name="_ETM_Q1_428917"/>
      <w:bookmarkEnd w:id="132"/>
      <w:r>
        <w:rPr>
          <w:rFonts w:hint="cs"/>
          <w:rtl/>
        </w:rPr>
        <w:t>גופים ציבוריים, זה החוק שלנו. הוא לא מתייחס בכלל.</w:t>
      </w:r>
    </w:p>
    <w:p w:rsidR="007A01BD" w:rsidRDefault="007A01BD" w:rsidP="007A01BD">
      <w:pPr>
        <w:rPr>
          <w:rtl/>
        </w:rPr>
      </w:pPr>
      <w:bookmarkStart w:id="133" w:name="_ETM_Q1_439022"/>
      <w:bookmarkEnd w:id="133"/>
    </w:p>
    <w:p w:rsidR="007A01BD" w:rsidRDefault="007A01BD" w:rsidP="007A01BD">
      <w:pPr>
        <w:pStyle w:val="af9"/>
        <w:keepNext/>
        <w:rPr>
          <w:rtl/>
        </w:rPr>
      </w:pPr>
      <w:bookmarkStart w:id="134" w:name="_ETM_Q1_440331"/>
      <w:bookmarkEnd w:id="134"/>
      <w:r>
        <w:rPr>
          <w:rtl/>
        </w:rPr>
        <w:t>עמי כהן: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 xml:space="preserve">אני רוצה להדגיש שסעיף 49 חל על עובד שהושעה השעיה לאחר הליך פלילי וגם השעיה לאחר </w:t>
      </w:r>
      <w:bookmarkStart w:id="135" w:name="_ETM_Q1_445986"/>
      <w:bookmarkEnd w:id="135"/>
      <w:r>
        <w:rPr>
          <w:rFonts w:hint="cs"/>
          <w:rtl/>
        </w:rPr>
        <w:t>הליך משמעתי. החוק שלכם דן בהליכים פליליים.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>רק על פלילי.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f9"/>
        <w:keepNext/>
        <w:rPr>
          <w:rtl/>
        </w:rPr>
      </w:pPr>
      <w:bookmarkStart w:id="136" w:name="_ETM_Q1_448562"/>
      <w:bookmarkEnd w:id="136"/>
      <w:r>
        <w:rPr>
          <w:rtl/>
        </w:rPr>
        <w:t>עמי כהן: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 xml:space="preserve">כן. </w:t>
      </w:r>
      <w:bookmarkStart w:id="137" w:name="_ETM_Q1_450353"/>
      <w:bookmarkEnd w:id="137"/>
      <w:r>
        <w:rPr>
          <w:rFonts w:hint="cs"/>
          <w:rtl/>
        </w:rPr>
        <w:t>זה צריך להיות מודגש. שינוי הסעיף.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f6"/>
        <w:keepNext/>
        <w:rPr>
          <w:rtl/>
        </w:rPr>
      </w:pPr>
      <w:bookmarkStart w:id="138" w:name="_ETM_Q1_454248"/>
      <w:bookmarkEnd w:id="138"/>
      <w:r>
        <w:rPr>
          <w:rtl/>
        </w:rPr>
        <w:t>היו"ר יואב קיש: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 xml:space="preserve">הוא אומר שהשעיה ממשמעתי, אתה </w:t>
      </w:r>
      <w:bookmarkStart w:id="139" w:name="_ETM_Q1_457087"/>
      <w:bookmarkEnd w:id="139"/>
      <w:r>
        <w:rPr>
          <w:rFonts w:hint="cs"/>
          <w:rtl/>
        </w:rPr>
        <w:t>עדיין רוצה להשאיר את ששת החודשים?</w:t>
      </w:r>
    </w:p>
    <w:p w:rsidR="007A01BD" w:rsidRDefault="007A01BD" w:rsidP="007A01BD">
      <w:pPr>
        <w:rPr>
          <w:rtl/>
        </w:rPr>
      </w:pPr>
      <w:bookmarkStart w:id="140" w:name="_ETM_Q1_458643"/>
      <w:bookmarkEnd w:id="140"/>
    </w:p>
    <w:p w:rsidR="007A01BD" w:rsidRDefault="007A01BD" w:rsidP="007A01BD">
      <w:pPr>
        <w:pStyle w:val="af9"/>
        <w:keepNext/>
        <w:rPr>
          <w:rtl/>
        </w:rPr>
      </w:pPr>
      <w:bookmarkStart w:id="141" w:name="_ETM_Q1_459018"/>
      <w:bookmarkStart w:id="142" w:name="_ETM_Q1_459622"/>
      <w:bookmarkEnd w:id="141"/>
      <w:bookmarkEnd w:id="142"/>
      <w:r>
        <w:rPr>
          <w:rtl/>
        </w:rPr>
        <w:t>עמי כהן: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 xml:space="preserve">לא. אני אומר </w:t>
      </w:r>
      <w:bookmarkStart w:id="143" w:name="_ETM_Q1_463111"/>
      <w:bookmarkEnd w:id="143"/>
      <w:r>
        <w:rPr>
          <w:rFonts w:hint="cs"/>
          <w:rtl/>
        </w:rPr>
        <w:t xml:space="preserve">שאמנם אתם לא דנים בהליך המשמעתי. הסעיף עצמו דן בשני </w:t>
      </w:r>
      <w:bookmarkStart w:id="144" w:name="_ETM_Q1_467244"/>
      <w:bookmarkEnd w:id="144"/>
      <w:r>
        <w:rPr>
          <w:rFonts w:hint="cs"/>
          <w:rtl/>
        </w:rPr>
        <w:t>המצבים.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f6"/>
        <w:keepNext/>
        <w:rPr>
          <w:rtl/>
        </w:rPr>
      </w:pPr>
      <w:bookmarkStart w:id="145" w:name="_ETM_Q1_469102"/>
      <w:bookmarkEnd w:id="145"/>
      <w:r>
        <w:rPr>
          <w:rtl/>
        </w:rPr>
        <w:t>היו"ר יואב קיש: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>אם בנציבות הגיעו להסכמה עם חבר הכנסת בני בגי</w:t>
      </w:r>
      <w:bookmarkStart w:id="146" w:name="_ETM_Q1_472809"/>
      <w:bookmarkEnd w:id="146"/>
      <w:r>
        <w:rPr>
          <w:rFonts w:hint="cs"/>
          <w:rtl/>
        </w:rPr>
        <w:t>ן</w:t>
      </w:r>
      <w:r w:rsidR="00E13CD6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4"/>
        <w:keepNext/>
        <w:rPr>
          <w:rtl/>
        </w:rPr>
      </w:pPr>
      <w:bookmarkStart w:id="147" w:name="_ETM_Q1_471806"/>
      <w:bookmarkEnd w:id="147"/>
      <w:r>
        <w:rPr>
          <w:rtl/>
        </w:rPr>
        <w:t>דוד ביטן (הליכוד):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 xml:space="preserve">כולל </w:t>
      </w:r>
      <w:bookmarkStart w:id="148" w:name="_ETM_Q1_472606"/>
      <w:bookmarkEnd w:id="148"/>
      <w:r>
        <w:rPr>
          <w:rFonts w:hint="cs"/>
          <w:rtl/>
        </w:rPr>
        <w:t>המשמעתי.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f6"/>
        <w:keepNext/>
        <w:rPr>
          <w:rtl/>
        </w:rPr>
      </w:pPr>
      <w:bookmarkStart w:id="149" w:name="_ETM_Q1_472866"/>
      <w:bookmarkStart w:id="150" w:name="_ETM_Q1_473771"/>
      <w:bookmarkEnd w:id="149"/>
      <w:bookmarkEnd w:id="150"/>
      <w:r>
        <w:rPr>
          <w:rtl/>
        </w:rPr>
        <w:t>היו"ר יואב קיש: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 xml:space="preserve">כולל המשמעתי. מן הראוי שזה יהיה גם ברשויות וגם </w:t>
      </w:r>
      <w:bookmarkStart w:id="151" w:name="_ETM_Q1_479804"/>
      <w:bookmarkEnd w:id="151"/>
      <w:r>
        <w:rPr>
          <w:rFonts w:hint="cs"/>
          <w:rtl/>
        </w:rPr>
        <w:t>בחברות הציבוריות. אני רוצה את זה גם בחברות הציבוריות</w:t>
      </w:r>
      <w:bookmarkStart w:id="152" w:name="_ETM_Q1_483163"/>
      <w:bookmarkEnd w:id="152"/>
      <w:r>
        <w:rPr>
          <w:rFonts w:hint="cs"/>
          <w:rtl/>
        </w:rPr>
        <w:t>.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4"/>
        <w:keepNext/>
        <w:rPr>
          <w:rtl/>
        </w:rPr>
      </w:pPr>
      <w:r>
        <w:rPr>
          <w:rtl/>
        </w:rPr>
        <w:t>אלעזר שטרן: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 xml:space="preserve">לא אמרתי </w:t>
      </w:r>
      <w:bookmarkStart w:id="153" w:name="_ETM_Q1_483682"/>
      <w:bookmarkEnd w:id="153"/>
      <w:r>
        <w:rPr>
          <w:rFonts w:hint="cs"/>
          <w:rtl/>
        </w:rPr>
        <w:t>שזה לא יחול.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4"/>
        <w:keepNext/>
        <w:rPr>
          <w:rtl/>
        </w:rPr>
      </w:pPr>
      <w:r>
        <w:rPr>
          <w:rtl/>
        </w:rPr>
        <w:lastRenderedPageBreak/>
        <w:t>זאב בנימין בגין (הליכוד):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 xml:space="preserve">זה שאנחנו מותירים את שלושת </w:t>
      </w:r>
      <w:bookmarkStart w:id="154" w:name="_ETM_Q1_486963"/>
      <w:bookmarkEnd w:id="154"/>
      <w:r>
        <w:rPr>
          <w:rFonts w:hint="cs"/>
          <w:rtl/>
        </w:rPr>
        <w:t>החודשים ללא שכר, אמור - - -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f6"/>
        <w:keepNext/>
        <w:rPr>
          <w:rtl/>
        </w:rPr>
      </w:pPr>
      <w:bookmarkStart w:id="155" w:name="_ETM_Q1_489112"/>
      <w:bookmarkEnd w:id="155"/>
      <w:r>
        <w:rPr>
          <w:rtl/>
        </w:rPr>
        <w:t>היו"ר יואב קיש: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 xml:space="preserve">חצי שכר. 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4"/>
        <w:keepNext/>
        <w:rPr>
          <w:rtl/>
        </w:rPr>
      </w:pPr>
      <w:bookmarkStart w:id="156" w:name="_ETM_Q1_492097"/>
      <w:bookmarkEnd w:id="156"/>
      <w:r>
        <w:rPr>
          <w:rtl/>
        </w:rPr>
        <w:t>זאב בנימין בגין (הליכוד):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 xml:space="preserve">ללא מחצית השכר. זה אמור לשקף גם את העובדה הזאת שמדובר בהליך שאיננו הליך </w:t>
      </w:r>
      <w:bookmarkStart w:id="157" w:name="_ETM_Q1_499180"/>
      <w:bookmarkEnd w:id="157"/>
      <w:r>
        <w:rPr>
          <w:rFonts w:hint="cs"/>
          <w:rtl/>
        </w:rPr>
        <w:t xml:space="preserve">מינהלי פשוט אלא הוא כבר בעקבות החלטה של בית </w:t>
      </w:r>
      <w:bookmarkStart w:id="158" w:name="_ETM_Q1_502422"/>
      <w:bookmarkEnd w:id="158"/>
      <w:r>
        <w:rPr>
          <w:rFonts w:hint="cs"/>
          <w:rtl/>
        </w:rPr>
        <w:t>דין משמעתי ואנחנו מנסים לאזן בין הדברים. אנחנו יכולים להתקדם.</w:t>
      </w:r>
      <w:bookmarkStart w:id="159" w:name="_ETM_Q1_514142"/>
      <w:bookmarkEnd w:id="159"/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4"/>
        <w:keepNext/>
        <w:rPr>
          <w:rtl/>
        </w:rPr>
      </w:pPr>
      <w:bookmarkStart w:id="160" w:name="_ETM_Q1_516588"/>
      <w:bookmarkStart w:id="161" w:name="_ETM_Q1_515691"/>
      <w:bookmarkEnd w:id="160"/>
      <w:bookmarkEnd w:id="161"/>
      <w:r>
        <w:rPr>
          <w:rtl/>
        </w:rPr>
        <w:t>אלעזר שטרן: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 xml:space="preserve">חבר הכנסת ביטן שאל לגבי הנושא של החוק </w:t>
      </w:r>
      <w:bookmarkStart w:id="162" w:name="_ETM_Q1_520008"/>
      <w:bookmarkEnd w:id="162"/>
      <w:r>
        <w:rPr>
          <w:rFonts w:hint="cs"/>
          <w:rtl/>
        </w:rPr>
        <w:t>שלנו.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4"/>
        <w:keepNext/>
        <w:rPr>
          <w:rtl/>
        </w:rPr>
      </w:pPr>
      <w:bookmarkStart w:id="163" w:name="_ETM_Q1_519402"/>
      <w:bookmarkStart w:id="164" w:name="_ETM_Q1_521076"/>
      <w:bookmarkEnd w:id="163"/>
      <w:bookmarkEnd w:id="164"/>
      <w:r>
        <w:rPr>
          <w:rtl/>
        </w:rPr>
        <w:t>דוד ביטן (הליכוד):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 xml:space="preserve">יש כאן סעיף שאומר שזה רק מיטיב על ההסכם הקיבוצי. </w:t>
      </w:r>
      <w:bookmarkStart w:id="165" w:name="_ETM_Q1_523825"/>
      <w:bookmarkEnd w:id="165"/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f6"/>
        <w:keepNext/>
        <w:rPr>
          <w:rtl/>
        </w:rPr>
      </w:pPr>
      <w:bookmarkStart w:id="166" w:name="_ETM_Q1_525682"/>
      <w:bookmarkEnd w:id="166"/>
      <w:r>
        <w:rPr>
          <w:rtl/>
        </w:rPr>
        <w:t>היו"ר יואב קיש: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>כן. סעיף 3.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4"/>
        <w:keepNext/>
        <w:rPr>
          <w:rtl/>
        </w:rPr>
      </w:pPr>
      <w:bookmarkStart w:id="167" w:name="_ETM_Q1_527487"/>
      <w:bookmarkEnd w:id="167"/>
      <w:r>
        <w:rPr>
          <w:rtl/>
        </w:rPr>
        <w:t>דוד ביטן (הליכוד):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>יהיה מה שכתוב בחוק.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f6"/>
        <w:keepNext/>
        <w:rPr>
          <w:rtl/>
        </w:rPr>
      </w:pPr>
      <w:bookmarkStart w:id="168" w:name="_ETM_Q1_530780"/>
      <w:bookmarkStart w:id="169" w:name="_ETM_Q1_531716"/>
      <w:bookmarkEnd w:id="168"/>
      <w:bookmarkEnd w:id="169"/>
      <w:r>
        <w:rPr>
          <w:rtl/>
        </w:rPr>
        <w:t>היו"ר יואב קיש: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>סעיף 3 הוא הסעיף.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>ב</w:t>
      </w:r>
      <w:bookmarkStart w:id="170" w:name="_ETM_Q1_534386"/>
      <w:bookmarkEnd w:id="170"/>
      <w:r>
        <w:rPr>
          <w:rFonts w:hint="cs"/>
          <w:rtl/>
        </w:rPr>
        <w:t xml:space="preserve">ואו נעשה </w:t>
      </w:r>
      <w:bookmarkStart w:id="171" w:name="_ETM_Q1_534040"/>
      <w:bookmarkEnd w:id="171"/>
      <w:r>
        <w:rPr>
          <w:rFonts w:hint="cs"/>
          <w:rtl/>
        </w:rPr>
        <w:t>סדר. הכוונה היא</w:t>
      </w:r>
      <w:r w:rsidR="00E13CD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לתקן לשלושה חודשים במקום שישה חודשים, </w:t>
      </w:r>
      <w:bookmarkStart w:id="172" w:name="_ETM_Q1_540934"/>
      <w:bookmarkEnd w:id="172"/>
      <w:r>
        <w:rPr>
          <w:rFonts w:hint="cs"/>
          <w:rtl/>
        </w:rPr>
        <w:t>שזה יחול גם על נושא של עקב הליכים פליליים ועקב</w:t>
      </w:r>
      <w:bookmarkStart w:id="173" w:name="_ETM_Q1_543881"/>
      <w:bookmarkEnd w:id="173"/>
      <w:r>
        <w:rPr>
          <w:rFonts w:hint="cs"/>
          <w:rtl/>
        </w:rPr>
        <w:t xml:space="preserve"> דין משמעתי. זה בהסכמה עם הנציבות. אותו דבר על הרשויות </w:t>
      </w:r>
      <w:bookmarkStart w:id="174" w:name="_ETM_Q1_548488"/>
      <w:bookmarkEnd w:id="174"/>
      <w:r>
        <w:rPr>
          <w:rFonts w:hint="cs"/>
          <w:rtl/>
        </w:rPr>
        <w:t>המקומיות ואותו דבר על החברות הציבוריות.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4"/>
        <w:keepNext/>
        <w:rPr>
          <w:rtl/>
        </w:rPr>
      </w:pPr>
      <w:bookmarkStart w:id="175" w:name="_ETM_Q1_552915"/>
      <w:bookmarkEnd w:id="175"/>
      <w:r>
        <w:rPr>
          <w:rtl/>
        </w:rPr>
        <w:t>דוד ביטן (הליכוד):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>כן. אם כתוב</w:t>
      </w:r>
      <w:r w:rsidR="00E13CD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משהו </w:t>
      </w:r>
      <w:bookmarkStart w:id="176" w:name="_ETM_Q1_553836"/>
      <w:bookmarkEnd w:id="176"/>
      <w:r>
        <w:rPr>
          <w:rFonts w:hint="cs"/>
          <w:rtl/>
        </w:rPr>
        <w:t>אחר, זה סעיף 3.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4"/>
        <w:keepNext/>
        <w:rPr>
          <w:rtl/>
        </w:rPr>
      </w:pPr>
      <w:bookmarkStart w:id="177" w:name="_ETM_Q1_555684"/>
      <w:bookmarkStart w:id="178" w:name="_ETM_Q1_556432"/>
      <w:bookmarkEnd w:id="177"/>
      <w:bookmarkEnd w:id="178"/>
      <w:r>
        <w:rPr>
          <w:rtl/>
        </w:rPr>
        <w:t>אלעזר שטרן: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 xml:space="preserve">צריך להבהיר </w:t>
      </w:r>
      <w:bookmarkStart w:id="179" w:name="_ETM_Q1_560847"/>
      <w:bookmarkEnd w:id="179"/>
      <w:r>
        <w:rPr>
          <w:rFonts w:hint="cs"/>
          <w:rtl/>
        </w:rPr>
        <w:t>בדיוק מה הכוונה של הוועדה. כיום אין שום התייחסות לנושא של השכר.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>נכון.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4"/>
        <w:keepNext/>
        <w:rPr>
          <w:rtl/>
        </w:rPr>
      </w:pPr>
      <w:bookmarkStart w:id="180" w:name="_ETM_Q1_567561"/>
      <w:bookmarkEnd w:id="180"/>
      <w:r>
        <w:rPr>
          <w:rtl/>
        </w:rPr>
        <w:t>אלעזר שטרן: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>אני שואל האם</w:t>
      </w:r>
      <w:r w:rsidR="00E13CD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כוונתכם היא שנוסיף </w:t>
      </w:r>
      <w:bookmarkStart w:id="181" w:name="_ETM_Q1_570757"/>
      <w:bookmarkEnd w:id="181"/>
      <w:r>
        <w:rPr>
          <w:rFonts w:hint="cs"/>
          <w:rtl/>
        </w:rPr>
        <w:t xml:space="preserve">סעיף שאומר שבעצם נפנה לסעיפים שבחוק שירות המדינה </w:t>
      </w:r>
      <w:bookmarkStart w:id="182" w:name="_ETM_Q1_575099"/>
      <w:bookmarkEnd w:id="182"/>
      <w:r>
        <w:rPr>
          <w:rFonts w:hint="cs"/>
          <w:rtl/>
        </w:rPr>
        <w:t>(משמעת) לעניין השכר - - -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4"/>
        <w:keepNext/>
        <w:rPr>
          <w:rtl/>
        </w:rPr>
      </w:pPr>
      <w:bookmarkStart w:id="183" w:name="_ETM_Q1_577184"/>
      <w:bookmarkEnd w:id="183"/>
      <w:r>
        <w:rPr>
          <w:rtl/>
        </w:rPr>
        <w:t>זאב בנימין בגין (הליכוד):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>נכון. בתיקון עקיף.</w:t>
      </w:r>
    </w:p>
    <w:p w:rsidR="007A01BD" w:rsidRDefault="007A01BD" w:rsidP="007A01BD">
      <w:pPr>
        <w:pStyle w:val="a4"/>
        <w:keepNext/>
        <w:rPr>
          <w:rtl/>
        </w:rPr>
      </w:pPr>
      <w:bookmarkStart w:id="184" w:name="_ETM_Q1_577572"/>
      <w:bookmarkEnd w:id="184"/>
      <w:r>
        <w:rPr>
          <w:rtl/>
        </w:rPr>
        <w:t>אלעזר שטרן: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>שיחולו בשינויים המחויבים.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f6"/>
        <w:keepNext/>
        <w:rPr>
          <w:rtl/>
        </w:rPr>
      </w:pPr>
      <w:bookmarkStart w:id="185" w:name="_ETM_Q1_578231"/>
      <w:bookmarkStart w:id="186" w:name="_ETM_Q1_579981"/>
      <w:bookmarkEnd w:id="185"/>
      <w:bookmarkEnd w:id="186"/>
      <w:r>
        <w:rPr>
          <w:rtl/>
        </w:rPr>
        <w:t>היו"ר יואב קיש: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 xml:space="preserve">בדיוק. </w:t>
      </w:r>
      <w:bookmarkStart w:id="187" w:name="_ETM_Q1_579642"/>
      <w:bookmarkEnd w:id="187"/>
      <w:r>
        <w:rPr>
          <w:rFonts w:hint="cs"/>
          <w:rtl/>
        </w:rPr>
        <w:t>גם ברשויות וגם בחברות הציבוריות.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>אבל עדיין יישאר סעיף 3.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4"/>
        <w:keepNext/>
        <w:rPr>
          <w:rtl/>
        </w:rPr>
      </w:pPr>
      <w:bookmarkStart w:id="188" w:name="_ETM_Q1_584815"/>
      <w:bookmarkEnd w:id="188"/>
      <w:r>
        <w:rPr>
          <w:rtl/>
        </w:rPr>
        <w:t>זאב בנימין בגין (הליכוד):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 xml:space="preserve">אנחנו </w:t>
      </w:r>
      <w:bookmarkStart w:id="189" w:name="_ETM_Q1_585334"/>
      <w:bookmarkEnd w:id="189"/>
      <w:r>
        <w:rPr>
          <w:rFonts w:hint="cs"/>
          <w:rtl/>
        </w:rPr>
        <w:t xml:space="preserve">זוכרים שבחברות, כפי שנמסר </w:t>
      </w:r>
      <w:bookmarkStart w:id="190" w:name="_ETM_Q1_590941"/>
      <w:bookmarkEnd w:id="190"/>
      <w:r>
        <w:rPr>
          <w:rFonts w:hint="cs"/>
          <w:rtl/>
        </w:rPr>
        <w:t>לנו, יש חברות שבכלל לא נהוגה השעיה.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4"/>
        <w:keepNext/>
        <w:rPr>
          <w:rtl/>
        </w:rPr>
      </w:pP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 xml:space="preserve">כאן לא מוזכר לגבי </w:t>
      </w:r>
      <w:bookmarkStart w:id="191" w:name="_ETM_Q1_600036"/>
      <w:bookmarkEnd w:id="191"/>
      <w:r>
        <w:rPr>
          <w:rFonts w:hint="cs"/>
          <w:rtl/>
        </w:rPr>
        <w:t>כללי הצדק הטבעי שזה השימוע.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f6"/>
        <w:keepNext/>
        <w:rPr>
          <w:rtl/>
        </w:rPr>
      </w:pPr>
      <w:bookmarkStart w:id="192" w:name="_ETM_Q1_602751"/>
      <w:bookmarkEnd w:id="192"/>
      <w:r>
        <w:rPr>
          <w:rtl/>
        </w:rPr>
        <w:t>היו"ר יואב קיש: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>הכול קיים.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4"/>
        <w:keepNext/>
        <w:rPr>
          <w:rtl/>
        </w:rPr>
      </w:pPr>
      <w:bookmarkStart w:id="193" w:name="_ETM_Q1_601550"/>
      <w:bookmarkEnd w:id="193"/>
      <w:r>
        <w:rPr>
          <w:rtl/>
        </w:rPr>
        <w:t>דוד ביטן (הליכוד):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>זה כתוב. זה קיים.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f6"/>
        <w:keepNext/>
        <w:rPr>
          <w:rtl/>
        </w:rPr>
      </w:pPr>
      <w:bookmarkStart w:id="194" w:name="_ETM_Q1_603860"/>
      <w:bookmarkStart w:id="195" w:name="_ETM_Q1_604627"/>
      <w:bookmarkEnd w:id="194"/>
      <w:bookmarkEnd w:id="195"/>
      <w:r>
        <w:rPr>
          <w:rtl/>
        </w:rPr>
        <w:t>היו"ר יואב קיש: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 xml:space="preserve">כאן </w:t>
      </w:r>
      <w:bookmarkStart w:id="196" w:name="_ETM_Q1_605226"/>
      <w:bookmarkEnd w:id="196"/>
      <w:r>
        <w:rPr>
          <w:rFonts w:hint="cs"/>
          <w:rtl/>
        </w:rPr>
        <w:t xml:space="preserve">רק עוסקים בנושא הספציפי של ההשעיה עצמה. 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4"/>
        <w:keepNext/>
        <w:rPr>
          <w:rtl/>
        </w:rPr>
      </w:pPr>
      <w:bookmarkStart w:id="197" w:name="_ETM_Q1_610778"/>
      <w:bookmarkStart w:id="198" w:name="_ETM_Q1_609068"/>
      <w:bookmarkEnd w:id="197"/>
      <w:bookmarkEnd w:id="198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>עוד ש</w:t>
      </w:r>
      <w:bookmarkStart w:id="199" w:name="_ETM_Q1_608679"/>
      <w:bookmarkEnd w:id="199"/>
      <w:r>
        <w:rPr>
          <w:rFonts w:hint="cs"/>
          <w:rtl/>
        </w:rPr>
        <w:t xml:space="preserve">אלה. לגביה ההשעיה, זה המעסיק דרך בית הדין לעבודה </w:t>
      </w:r>
      <w:bookmarkStart w:id="200" w:name="_ETM_Q1_612703"/>
      <w:bookmarkEnd w:id="200"/>
      <w:r>
        <w:rPr>
          <w:rFonts w:hint="cs"/>
          <w:rtl/>
        </w:rPr>
        <w:t>או הוא?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f6"/>
        <w:keepNext/>
        <w:rPr>
          <w:rtl/>
        </w:rPr>
      </w:pPr>
      <w:bookmarkStart w:id="201" w:name="_ETM_Q1_614465"/>
      <w:bookmarkStart w:id="202" w:name="_ETM_Q1_615305"/>
      <w:bookmarkEnd w:id="201"/>
      <w:bookmarkEnd w:id="202"/>
      <w:r>
        <w:rPr>
          <w:rtl/>
        </w:rPr>
        <w:t>היו"ר יואב קיש: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>ברגע שזאת</w:t>
      </w:r>
      <w:r w:rsidR="00E13CD6">
        <w:rPr>
          <w:rFonts w:hint="cs"/>
          <w:rtl/>
        </w:rPr>
        <w:t xml:space="preserve"> </w:t>
      </w:r>
      <w:r>
        <w:rPr>
          <w:rFonts w:hint="cs"/>
          <w:rtl/>
        </w:rPr>
        <w:t xml:space="preserve">נציבות המדינה, זה הכול בסמכות </w:t>
      </w:r>
      <w:bookmarkStart w:id="203" w:name="_ETM_Q1_618421"/>
      <w:bookmarkEnd w:id="203"/>
      <w:r>
        <w:rPr>
          <w:rFonts w:hint="cs"/>
          <w:rtl/>
        </w:rPr>
        <w:t xml:space="preserve">של הנציב. לגבי הרשויות המקומיות, יש להם בית דין משמעתי </w:t>
      </w:r>
      <w:bookmarkStart w:id="204" w:name="_ETM_Q1_622620"/>
      <w:bookmarkEnd w:id="204"/>
      <w:r>
        <w:rPr>
          <w:rFonts w:hint="cs"/>
          <w:rtl/>
        </w:rPr>
        <w:t xml:space="preserve">שלהן. לגבי מה שאמרנו גוף ציבורי, אלה כל מיני חברות </w:t>
      </w:r>
      <w:bookmarkStart w:id="205" w:name="_ETM_Q1_625454"/>
      <w:bookmarkEnd w:id="205"/>
      <w:r>
        <w:rPr>
          <w:rFonts w:hint="cs"/>
          <w:rtl/>
        </w:rPr>
        <w:t xml:space="preserve">ממשלתיות ותאגידים ממשלתיים, אז הגדרנו מה שלא היה קיים </w:t>
      </w:r>
      <w:bookmarkStart w:id="206" w:name="_ETM_Q1_630227"/>
      <w:bookmarkEnd w:id="206"/>
      <w:r>
        <w:rPr>
          <w:rFonts w:hint="cs"/>
          <w:rtl/>
        </w:rPr>
        <w:t>בחוק פנייה אחרי 45 ימים לבית הדין לעבודה.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4"/>
        <w:keepNext/>
        <w:rPr>
          <w:rtl/>
        </w:rPr>
      </w:pP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>חשוב שהמעסיק לא יחליט לבד על משך ההשעיה.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f6"/>
        <w:keepNext/>
        <w:rPr>
          <w:rtl/>
        </w:rPr>
      </w:pPr>
      <w:bookmarkStart w:id="207" w:name="_ETM_Q1_637381"/>
      <w:bookmarkEnd w:id="207"/>
      <w:r>
        <w:rPr>
          <w:rtl/>
        </w:rPr>
        <w:t>היו"ר יואב קיש: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>מסכים אתך.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4"/>
        <w:keepNext/>
        <w:rPr>
          <w:rtl/>
        </w:rPr>
      </w:pPr>
      <w:r>
        <w:rPr>
          <w:rtl/>
        </w:rPr>
        <w:t>זאב בנימין בגין (הליכוד):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 xml:space="preserve">משך ההשעיה </w:t>
      </w:r>
      <w:bookmarkStart w:id="208" w:name="_ETM_Q1_642080"/>
      <w:bookmarkEnd w:id="208"/>
      <w:r>
        <w:rPr>
          <w:rFonts w:hint="cs"/>
          <w:rtl/>
        </w:rPr>
        <w:t>החל מתקופה ראשונה.</w:t>
      </w:r>
    </w:p>
    <w:p w:rsidR="007A01BD" w:rsidRDefault="007A01BD" w:rsidP="007A01BD">
      <w:pPr>
        <w:rPr>
          <w:rtl/>
        </w:rPr>
      </w:pPr>
    </w:p>
    <w:p w:rsidR="007A01BD" w:rsidRDefault="007A01BD" w:rsidP="007A01BD">
      <w:pPr>
        <w:pStyle w:val="af9"/>
        <w:keepNext/>
        <w:rPr>
          <w:rtl/>
        </w:rPr>
      </w:pPr>
      <w:bookmarkStart w:id="209" w:name="_ETM_Q1_639503"/>
      <w:bookmarkStart w:id="210" w:name="_ETM_Q1_641425"/>
      <w:bookmarkEnd w:id="209"/>
      <w:bookmarkEnd w:id="210"/>
      <w:r>
        <w:rPr>
          <w:rtl/>
        </w:rPr>
        <w:t>איתמר הר אבן:</w:t>
      </w:r>
    </w:p>
    <w:p w:rsidR="007A01BD" w:rsidRDefault="007A01BD" w:rsidP="007A01BD">
      <w:pPr>
        <w:pStyle w:val="KeepWithNext"/>
        <w:rPr>
          <w:rtl/>
        </w:rPr>
      </w:pPr>
    </w:p>
    <w:p w:rsidR="007A01BD" w:rsidRDefault="007A01BD" w:rsidP="007A01BD">
      <w:pPr>
        <w:rPr>
          <w:rtl/>
        </w:rPr>
      </w:pPr>
      <w:r>
        <w:rPr>
          <w:rFonts w:hint="cs"/>
          <w:rtl/>
        </w:rPr>
        <w:t xml:space="preserve">הלשכה המשפטית, רשות החברות. </w:t>
      </w:r>
      <w:r w:rsidR="004724EC">
        <w:rPr>
          <w:rFonts w:hint="cs"/>
          <w:rtl/>
        </w:rPr>
        <w:t xml:space="preserve">אני לא בטוח </w:t>
      </w:r>
      <w:bookmarkStart w:id="211" w:name="_ETM_Q1_650211"/>
      <w:bookmarkEnd w:id="211"/>
      <w:r w:rsidR="004724EC">
        <w:rPr>
          <w:rFonts w:hint="cs"/>
          <w:rtl/>
        </w:rPr>
        <w:t xml:space="preserve">שהנקודה הזאת מתאימה להעלות במסגרת כזאת של רביזיה אחרי שכבר </w:t>
      </w:r>
      <w:bookmarkStart w:id="212" w:name="_ETM_Q1_655020"/>
      <w:bookmarkEnd w:id="212"/>
      <w:r w:rsidR="004724EC">
        <w:rPr>
          <w:rFonts w:hint="cs"/>
          <w:rtl/>
        </w:rPr>
        <w:t xml:space="preserve">יש הצעת חוק וכבר דובר על המסגרת שלה והיא </w:t>
      </w:r>
      <w:bookmarkStart w:id="213" w:name="_ETM_Q1_658729"/>
      <w:bookmarkEnd w:id="213"/>
      <w:r w:rsidR="004724EC">
        <w:rPr>
          <w:rFonts w:hint="cs"/>
          <w:rtl/>
        </w:rPr>
        <w:t>עברה ועדת שרים רק אתמול. החברות גם לא נתבקשו להתייח</w:t>
      </w:r>
      <w:bookmarkStart w:id="214" w:name="_ETM_Q1_663175"/>
      <w:bookmarkEnd w:id="214"/>
      <w:r w:rsidR="004724EC">
        <w:rPr>
          <w:rFonts w:hint="cs"/>
          <w:rtl/>
        </w:rPr>
        <w:t xml:space="preserve">ס לדבר הזה. זו הכנסה ממש ברגע האחרון של נושא </w:t>
      </w:r>
      <w:bookmarkStart w:id="215" w:name="_ETM_Q1_666341"/>
      <w:bookmarkEnd w:id="215"/>
      <w:r w:rsidR="004724EC">
        <w:rPr>
          <w:rFonts w:hint="cs"/>
          <w:rtl/>
        </w:rPr>
        <w:t xml:space="preserve">שמן הראוי לשאול את החברות עצמן. זו התערבות. אם כל החוק הוא התערבות, כאן יש התערבות ממש רבתי. ההסדרים </w:t>
      </w:r>
      <w:bookmarkStart w:id="216" w:name="_ETM_Q1_672047"/>
      <w:bookmarkEnd w:id="216"/>
      <w:r w:rsidR="004724EC">
        <w:rPr>
          <w:rFonts w:hint="cs"/>
          <w:rtl/>
        </w:rPr>
        <w:t xml:space="preserve">האלה מוסכמים שנים על גבי שנים לגבי השכר בהסכמים קיבוציים </w:t>
      </w:r>
      <w:bookmarkStart w:id="217" w:name="_ETM_Q1_676975"/>
      <w:bookmarkEnd w:id="217"/>
      <w:r w:rsidR="004724EC">
        <w:rPr>
          <w:rFonts w:hint="cs"/>
          <w:rtl/>
        </w:rPr>
        <w:t>ויש הסכמים שונים ומשונים. להכניס את זה בצורה הזאת?</w:t>
      </w:r>
    </w:p>
    <w:p w:rsidR="004724EC" w:rsidRDefault="004724EC" w:rsidP="007A01BD">
      <w:pPr>
        <w:rPr>
          <w:rtl/>
        </w:rPr>
      </w:pPr>
    </w:p>
    <w:p w:rsidR="004724EC" w:rsidRDefault="004724EC" w:rsidP="004724E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724EC" w:rsidRDefault="004724EC" w:rsidP="004724EC">
      <w:pPr>
        <w:pStyle w:val="KeepWithNext"/>
        <w:rPr>
          <w:rtl/>
        </w:rPr>
      </w:pPr>
    </w:p>
    <w:p w:rsidR="004724EC" w:rsidRDefault="004724EC" w:rsidP="004724EC">
      <w:pPr>
        <w:rPr>
          <w:rtl/>
        </w:rPr>
      </w:pPr>
      <w:r>
        <w:rPr>
          <w:rFonts w:hint="cs"/>
          <w:rtl/>
        </w:rPr>
        <w:t xml:space="preserve">שני דברים. </w:t>
      </w:r>
      <w:bookmarkStart w:id="218" w:name="_ETM_Q1_680598"/>
      <w:bookmarkEnd w:id="218"/>
      <w:r>
        <w:rPr>
          <w:rFonts w:hint="cs"/>
          <w:rtl/>
        </w:rPr>
        <w:t>ראשית, אני הודעתי לכולם גם אתמול עת הודעתי על הרביזיה</w:t>
      </w:r>
      <w:r w:rsidR="00E13CD6">
        <w:rPr>
          <w:rFonts w:hint="cs"/>
          <w:rtl/>
        </w:rPr>
        <w:t xml:space="preserve"> </w:t>
      </w:r>
      <w:r>
        <w:rPr>
          <w:rFonts w:hint="cs"/>
          <w:rtl/>
        </w:rPr>
        <w:t>גם על כוונתי</w:t>
      </w:r>
      <w:r w:rsidR="00E13CD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אמרתי למנהלת הוועדה </w:t>
      </w:r>
      <w:bookmarkStart w:id="219" w:name="_ETM_Q1_688871"/>
      <w:bookmarkEnd w:id="219"/>
      <w:r>
        <w:rPr>
          <w:rFonts w:hint="cs"/>
          <w:rtl/>
        </w:rPr>
        <w:t xml:space="preserve">שזאת רביזיה משמעותית ושאני מבקש מכולם לבוא ולומר את דברם. </w:t>
      </w:r>
      <w:bookmarkStart w:id="220" w:name="_ETM_Q1_693396"/>
      <w:bookmarkEnd w:id="220"/>
      <w:r>
        <w:rPr>
          <w:rFonts w:hint="cs"/>
          <w:rtl/>
        </w:rPr>
        <w:t xml:space="preserve">מי שבחר לא לבוא, זו בחירה שלו. הדיון הזה הוא </w:t>
      </w:r>
      <w:bookmarkStart w:id="221" w:name="_ETM_Q1_695429"/>
      <w:bookmarkEnd w:id="221"/>
      <w:r>
        <w:rPr>
          <w:rFonts w:hint="cs"/>
          <w:rtl/>
        </w:rPr>
        <w:t xml:space="preserve">כמו כל שאר הדיונים. כך מתנהלת החקיקה בכנסת. הרביזיה היא </w:t>
      </w:r>
      <w:bookmarkStart w:id="222" w:name="_ETM_Q1_699622"/>
      <w:bookmarkEnd w:id="222"/>
      <w:r>
        <w:rPr>
          <w:rFonts w:hint="cs"/>
          <w:rtl/>
        </w:rPr>
        <w:t>כלי שאנחנו בוודאי משתמשים בו ובגלל זה גם אתה כאן.</w:t>
      </w:r>
    </w:p>
    <w:p w:rsidR="004724EC" w:rsidRDefault="004724EC" w:rsidP="004724EC">
      <w:pPr>
        <w:rPr>
          <w:rtl/>
        </w:rPr>
      </w:pPr>
    </w:p>
    <w:p w:rsidR="004724EC" w:rsidRDefault="004724EC" w:rsidP="004724EC">
      <w:pPr>
        <w:pStyle w:val="a4"/>
        <w:keepNext/>
        <w:rPr>
          <w:rtl/>
        </w:rPr>
      </w:pPr>
      <w:bookmarkStart w:id="223" w:name="_ETM_Q1_702102"/>
      <w:bookmarkStart w:id="224" w:name="_ETM_Q1_703243"/>
      <w:bookmarkEnd w:id="223"/>
      <w:bookmarkEnd w:id="224"/>
      <w:r>
        <w:rPr>
          <w:rtl/>
        </w:rPr>
        <w:t>דוד ביטן (הליכוד):</w:t>
      </w:r>
    </w:p>
    <w:p w:rsidR="004724EC" w:rsidRDefault="004724EC" w:rsidP="004724EC">
      <w:pPr>
        <w:pStyle w:val="KeepWithNext"/>
        <w:rPr>
          <w:rtl/>
        </w:rPr>
      </w:pPr>
    </w:p>
    <w:p w:rsidR="004724EC" w:rsidRDefault="004724EC" w:rsidP="004724EC">
      <w:pPr>
        <w:rPr>
          <w:rtl/>
        </w:rPr>
      </w:pPr>
      <w:r>
        <w:rPr>
          <w:rFonts w:hint="cs"/>
          <w:rtl/>
        </w:rPr>
        <w:t xml:space="preserve">למה </w:t>
      </w:r>
      <w:bookmarkStart w:id="225" w:name="_ETM_Q1_702798"/>
      <w:bookmarkEnd w:id="225"/>
      <w:r>
        <w:rPr>
          <w:rFonts w:hint="cs"/>
          <w:rtl/>
        </w:rPr>
        <w:t>הייתם צריכים להביא את זה עוד פעם לוועדת שרים?</w:t>
      </w:r>
    </w:p>
    <w:p w:rsidR="004724EC" w:rsidRDefault="004724EC" w:rsidP="004724EC">
      <w:pPr>
        <w:rPr>
          <w:rtl/>
        </w:rPr>
      </w:pPr>
    </w:p>
    <w:p w:rsidR="004724EC" w:rsidRDefault="004724EC" w:rsidP="004724EC">
      <w:pPr>
        <w:pStyle w:val="af6"/>
        <w:keepNext/>
        <w:rPr>
          <w:rtl/>
        </w:rPr>
      </w:pPr>
      <w:bookmarkStart w:id="226" w:name="_ETM_Q1_702716"/>
      <w:bookmarkEnd w:id="226"/>
      <w:r>
        <w:rPr>
          <w:rtl/>
        </w:rPr>
        <w:t>היו"ר יואב קיש:</w:t>
      </w:r>
    </w:p>
    <w:p w:rsidR="004724EC" w:rsidRDefault="004724EC" w:rsidP="004724EC">
      <w:pPr>
        <w:pStyle w:val="KeepWithNext"/>
        <w:rPr>
          <w:rtl/>
        </w:rPr>
      </w:pPr>
    </w:p>
    <w:p w:rsidR="004724EC" w:rsidRDefault="004724EC" w:rsidP="004724EC">
      <w:pPr>
        <w:rPr>
          <w:rtl/>
        </w:rPr>
      </w:pPr>
      <w:r>
        <w:rPr>
          <w:rFonts w:hint="cs"/>
          <w:rtl/>
        </w:rPr>
        <w:t>לא יודע.</w:t>
      </w:r>
    </w:p>
    <w:p w:rsidR="004724EC" w:rsidRDefault="004724EC" w:rsidP="004724EC">
      <w:pPr>
        <w:rPr>
          <w:rtl/>
        </w:rPr>
      </w:pPr>
    </w:p>
    <w:p w:rsidR="004724EC" w:rsidRDefault="004724EC" w:rsidP="004724EC">
      <w:pPr>
        <w:pStyle w:val="a4"/>
        <w:keepNext/>
        <w:rPr>
          <w:rtl/>
        </w:rPr>
      </w:pPr>
      <w:bookmarkStart w:id="227" w:name="_ETM_Q1_706246"/>
      <w:bookmarkEnd w:id="227"/>
      <w:r>
        <w:rPr>
          <w:rtl/>
        </w:rPr>
        <w:t>דוד ביטן (הליכוד):</w:t>
      </w:r>
    </w:p>
    <w:p w:rsidR="004724EC" w:rsidRDefault="004724EC" w:rsidP="004724EC">
      <w:pPr>
        <w:pStyle w:val="KeepWithNext"/>
        <w:rPr>
          <w:rtl/>
        </w:rPr>
      </w:pPr>
    </w:p>
    <w:p w:rsidR="004724EC" w:rsidRDefault="004724EC" w:rsidP="004724EC">
      <w:pPr>
        <w:rPr>
          <w:rtl/>
        </w:rPr>
      </w:pPr>
      <w:bookmarkStart w:id="228" w:name="_ETM_Q1_705420"/>
      <w:bookmarkEnd w:id="228"/>
      <w:r>
        <w:rPr>
          <w:rFonts w:hint="cs"/>
          <w:rtl/>
        </w:rPr>
        <w:t>קריאה שנייה ושלישית אתה מביא לוועדת שרים?</w:t>
      </w:r>
    </w:p>
    <w:p w:rsidR="004724EC" w:rsidRDefault="004724EC" w:rsidP="004724EC">
      <w:pPr>
        <w:rPr>
          <w:rtl/>
        </w:rPr>
      </w:pPr>
    </w:p>
    <w:p w:rsidR="004724EC" w:rsidRDefault="004724EC" w:rsidP="004724EC">
      <w:pPr>
        <w:pStyle w:val="af9"/>
        <w:keepNext/>
        <w:rPr>
          <w:rtl/>
        </w:rPr>
      </w:pPr>
      <w:r>
        <w:rPr>
          <w:rtl/>
        </w:rPr>
        <w:t>איתמר הר אבן:</w:t>
      </w:r>
    </w:p>
    <w:p w:rsidR="004724EC" w:rsidRDefault="004724EC" w:rsidP="004724EC">
      <w:pPr>
        <w:pStyle w:val="KeepWithNext"/>
        <w:rPr>
          <w:rtl/>
        </w:rPr>
      </w:pPr>
    </w:p>
    <w:p w:rsidR="004724EC" w:rsidRDefault="004724EC" w:rsidP="004724EC">
      <w:pPr>
        <w:rPr>
          <w:rtl/>
        </w:rPr>
      </w:pPr>
      <w:r>
        <w:rPr>
          <w:rFonts w:hint="cs"/>
          <w:rtl/>
        </w:rPr>
        <w:t>ועדת שרים מתייחסת לחקיקה ספציפית.</w:t>
      </w:r>
    </w:p>
    <w:p w:rsidR="004724EC" w:rsidRDefault="004724EC" w:rsidP="004724EC">
      <w:pPr>
        <w:rPr>
          <w:rtl/>
        </w:rPr>
      </w:pPr>
    </w:p>
    <w:p w:rsidR="004724EC" w:rsidRDefault="004724EC" w:rsidP="004724EC">
      <w:pPr>
        <w:pStyle w:val="af6"/>
        <w:keepNext/>
        <w:rPr>
          <w:rtl/>
        </w:rPr>
      </w:pPr>
      <w:bookmarkStart w:id="229" w:name="_ETM_Q1_707391"/>
      <w:bookmarkStart w:id="230" w:name="_ETM_Q1_709749"/>
      <w:bookmarkEnd w:id="229"/>
      <w:bookmarkEnd w:id="230"/>
      <w:r>
        <w:rPr>
          <w:rtl/>
        </w:rPr>
        <w:t>היו"ר יואב קיש:</w:t>
      </w:r>
    </w:p>
    <w:p w:rsidR="004724EC" w:rsidRDefault="004724EC" w:rsidP="004724EC">
      <w:pPr>
        <w:pStyle w:val="KeepWithNext"/>
        <w:rPr>
          <w:rtl/>
        </w:rPr>
      </w:pPr>
    </w:p>
    <w:p w:rsidR="004724EC" w:rsidRDefault="004724EC" w:rsidP="004724EC">
      <w:pPr>
        <w:rPr>
          <w:rtl/>
        </w:rPr>
      </w:pPr>
      <w:r>
        <w:rPr>
          <w:rFonts w:hint="cs"/>
          <w:rtl/>
        </w:rPr>
        <w:t xml:space="preserve">אני חייב לומר שאני </w:t>
      </w:r>
      <w:bookmarkStart w:id="231" w:name="_ETM_Q1_708764"/>
      <w:bookmarkEnd w:id="231"/>
      <w:r>
        <w:rPr>
          <w:rFonts w:hint="cs"/>
          <w:rtl/>
        </w:rPr>
        <w:t xml:space="preserve">לא הייתי מחויב להביא את זה לוועדת </w:t>
      </w:r>
      <w:bookmarkStart w:id="232" w:name="_ETM_Q1_710327"/>
      <w:bookmarkEnd w:id="232"/>
      <w:r>
        <w:rPr>
          <w:rFonts w:hint="cs"/>
          <w:rtl/>
        </w:rPr>
        <w:t xml:space="preserve">שרים לחקיקה ולא העברתי את זה. הקואליציה ועמדת הקואליציה </w:t>
      </w:r>
      <w:bookmarkStart w:id="233" w:name="_ETM_Q1_714645"/>
      <w:bookmarkEnd w:id="233"/>
      <w:r>
        <w:rPr>
          <w:rFonts w:hint="cs"/>
          <w:rtl/>
        </w:rPr>
        <w:t xml:space="preserve">במליאה. הרי בסוף מי שקובע, זו מליאת הכנסת למרות החלטת </w:t>
      </w:r>
      <w:bookmarkStart w:id="234" w:name="_ETM_Q1_718955"/>
      <w:bookmarkEnd w:id="234"/>
      <w:r>
        <w:rPr>
          <w:rFonts w:hint="cs"/>
          <w:rtl/>
        </w:rPr>
        <w:t xml:space="preserve">הוועדה והחלטת ועדת שרים עם כל הכבוד. במליאה, אם יחליטו </w:t>
      </w:r>
      <w:bookmarkStart w:id="235" w:name="_ETM_Q1_723105"/>
      <w:bookmarkEnd w:id="235"/>
      <w:r>
        <w:rPr>
          <w:rFonts w:hint="cs"/>
          <w:rtl/>
        </w:rPr>
        <w:t xml:space="preserve">ראשי הקואליציה להצביע נגד החוק, יתכבדו ויצביעו נגד </w:t>
      </w:r>
      <w:bookmarkStart w:id="236" w:name="_ETM_Q1_726965"/>
      <w:bookmarkEnd w:id="236"/>
      <w:r>
        <w:rPr>
          <w:rFonts w:hint="cs"/>
          <w:rtl/>
        </w:rPr>
        <w:t>והחוק לא יתקבל. אנחנו עושים את העבודה שאנחנו חושבים</w:t>
      </w:r>
      <w:bookmarkStart w:id="237" w:name="_ETM_Q1_729418"/>
      <w:bookmarkEnd w:id="237"/>
      <w:r>
        <w:rPr>
          <w:rFonts w:hint="cs"/>
          <w:rtl/>
        </w:rPr>
        <w:t xml:space="preserve"> שהיא הכי טובה לטובת אזרחי מדינת ישראל, לטובת הסדר </w:t>
      </w:r>
      <w:bookmarkStart w:id="238" w:name="_ETM_Q1_731970"/>
      <w:bookmarkEnd w:id="238"/>
      <w:r>
        <w:rPr>
          <w:rFonts w:hint="cs"/>
          <w:rtl/>
        </w:rPr>
        <w:t xml:space="preserve">והשלטון במדינת ישראל. אני בוודאי ובוודאי לא הולך להיות בובה </w:t>
      </w:r>
      <w:bookmarkStart w:id="239" w:name="_ETM_Q1_736121"/>
      <w:bookmarkEnd w:id="239"/>
      <w:r>
        <w:rPr>
          <w:rFonts w:hint="cs"/>
          <w:rtl/>
        </w:rPr>
        <w:t xml:space="preserve">של ועדת שרים לחקיקה. מי שרוצה להיות בובה כזו, מוזמן </w:t>
      </w:r>
      <w:bookmarkStart w:id="240" w:name="_ETM_Q1_740823"/>
      <w:bookmarkEnd w:id="240"/>
      <w:r>
        <w:rPr>
          <w:rFonts w:hint="cs"/>
          <w:rtl/>
        </w:rPr>
        <w:t>אבל לא אני.</w:t>
      </w:r>
    </w:p>
    <w:p w:rsidR="004724EC" w:rsidRDefault="004724EC" w:rsidP="004724EC">
      <w:pPr>
        <w:rPr>
          <w:rtl/>
        </w:rPr>
      </w:pPr>
    </w:p>
    <w:p w:rsidR="004724EC" w:rsidRDefault="004724EC" w:rsidP="004724EC">
      <w:pPr>
        <w:pStyle w:val="a4"/>
        <w:keepNext/>
        <w:rPr>
          <w:rtl/>
        </w:rPr>
      </w:pPr>
      <w:bookmarkStart w:id="241" w:name="_ETM_Q1_743551"/>
      <w:bookmarkEnd w:id="241"/>
      <w:r>
        <w:rPr>
          <w:rtl/>
        </w:rPr>
        <w:t>דוד ביטן (הליכוד):</w:t>
      </w:r>
    </w:p>
    <w:p w:rsidR="004724EC" w:rsidRDefault="004724EC" w:rsidP="004724EC">
      <w:pPr>
        <w:pStyle w:val="KeepWithNext"/>
        <w:rPr>
          <w:rtl/>
        </w:rPr>
      </w:pPr>
    </w:p>
    <w:p w:rsidR="004724EC" w:rsidRDefault="004724EC" w:rsidP="004724EC">
      <w:pPr>
        <w:rPr>
          <w:rtl/>
        </w:rPr>
      </w:pPr>
      <w:r>
        <w:rPr>
          <w:rFonts w:hint="cs"/>
          <w:rtl/>
        </w:rPr>
        <w:t xml:space="preserve">אתם אמרתם כל הזמן שצריך להשוות תנאים. זה </w:t>
      </w:r>
      <w:bookmarkStart w:id="242" w:name="_ETM_Q1_744578"/>
      <w:bookmarkEnd w:id="242"/>
      <w:r>
        <w:rPr>
          <w:rFonts w:hint="cs"/>
          <w:rtl/>
        </w:rPr>
        <w:t xml:space="preserve">מה שאנחנו עושים עכשיו. משווים תנאים. אם הנציבות </w:t>
      </w:r>
      <w:bookmarkStart w:id="243" w:name="_ETM_Q1_747434"/>
      <w:bookmarkEnd w:id="243"/>
      <w:r>
        <w:rPr>
          <w:rFonts w:hint="cs"/>
          <w:rtl/>
        </w:rPr>
        <w:t xml:space="preserve">הסכימה לגבי עובדי מדינה, אין סיבה שלא יהיה גם בעניין </w:t>
      </w:r>
      <w:bookmarkStart w:id="244" w:name="_ETM_Q1_749936"/>
      <w:bookmarkEnd w:id="244"/>
      <w:r>
        <w:rPr>
          <w:rFonts w:hint="cs"/>
          <w:rtl/>
        </w:rPr>
        <w:t>הזה.</w:t>
      </w:r>
    </w:p>
    <w:p w:rsidR="004724EC" w:rsidRDefault="004724EC" w:rsidP="004724EC">
      <w:pPr>
        <w:rPr>
          <w:rtl/>
        </w:rPr>
      </w:pPr>
    </w:p>
    <w:p w:rsidR="004724EC" w:rsidRDefault="004724EC" w:rsidP="004724EC">
      <w:pPr>
        <w:pStyle w:val="af9"/>
        <w:keepNext/>
        <w:rPr>
          <w:rtl/>
        </w:rPr>
      </w:pPr>
      <w:bookmarkStart w:id="245" w:name="_ETM_Q1_750479"/>
      <w:bookmarkStart w:id="246" w:name="_ETM_Q1_751268"/>
      <w:bookmarkEnd w:id="245"/>
      <w:bookmarkEnd w:id="246"/>
      <w:r>
        <w:rPr>
          <w:rtl/>
        </w:rPr>
        <w:t>איתמר הר אבן:</w:t>
      </w:r>
    </w:p>
    <w:p w:rsidR="004724EC" w:rsidRDefault="004724EC" w:rsidP="004724EC">
      <w:pPr>
        <w:pStyle w:val="KeepWithNext"/>
        <w:rPr>
          <w:rtl/>
        </w:rPr>
      </w:pPr>
    </w:p>
    <w:p w:rsidR="004724EC" w:rsidRDefault="004724EC" w:rsidP="004724EC">
      <w:pPr>
        <w:rPr>
          <w:rtl/>
        </w:rPr>
      </w:pPr>
      <w:r>
        <w:rPr>
          <w:rFonts w:hint="cs"/>
          <w:rtl/>
        </w:rPr>
        <w:t xml:space="preserve">ההסדר בנציבות הוא פרי חקיקה. ההסדרים לגבי החברות הממשלתיות הם </w:t>
      </w:r>
      <w:bookmarkStart w:id="247" w:name="_ETM_Q1_758161"/>
      <w:bookmarkEnd w:id="247"/>
      <w:r>
        <w:rPr>
          <w:rFonts w:hint="cs"/>
          <w:rtl/>
        </w:rPr>
        <w:t xml:space="preserve">כולם פירות של משאים ומתנים קיבוציים. היכן הייתה ההסתדרות במשך </w:t>
      </w:r>
      <w:bookmarkStart w:id="248" w:name="_ETM_Q1_762385"/>
      <w:bookmarkEnd w:id="248"/>
      <w:r>
        <w:rPr>
          <w:rFonts w:hint="cs"/>
          <w:rtl/>
        </w:rPr>
        <w:t>שנים? אף אחד לא עורר את זה.</w:t>
      </w:r>
    </w:p>
    <w:p w:rsidR="004724EC" w:rsidRDefault="004724EC" w:rsidP="004724EC">
      <w:pPr>
        <w:rPr>
          <w:rtl/>
        </w:rPr>
      </w:pPr>
    </w:p>
    <w:p w:rsidR="004724EC" w:rsidRDefault="004724EC" w:rsidP="004724EC">
      <w:pPr>
        <w:pStyle w:val="a4"/>
        <w:keepNext/>
        <w:rPr>
          <w:rtl/>
        </w:rPr>
      </w:pPr>
      <w:bookmarkStart w:id="249" w:name="_ETM_Q1_764921"/>
      <w:bookmarkEnd w:id="249"/>
      <w:r>
        <w:rPr>
          <w:rtl/>
        </w:rPr>
        <w:t>דוד ביטן (הליכוד):</w:t>
      </w:r>
    </w:p>
    <w:p w:rsidR="004724EC" w:rsidRDefault="004724EC" w:rsidP="004724EC">
      <w:pPr>
        <w:pStyle w:val="KeepWithNext"/>
        <w:rPr>
          <w:rtl/>
        </w:rPr>
      </w:pPr>
    </w:p>
    <w:p w:rsidR="004724EC" w:rsidRDefault="004724EC" w:rsidP="004724EC">
      <w:pPr>
        <w:rPr>
          <w:rtl/>
        </w:rPr>
      </w:pPr>
      <w:r>
        <w:rPr>
          <w:rFonts w:hint="cs"/>
          <w:rtl/>
        </w:rPr>
        <w:t>מה זה שייך?</w:t>
      </w:r>
    </w:p>
    <w:p w:rsidR="004724EC" w:rsidRDefault="004724EC" w:rsidP="004724EC">
      <w:pPr>
        <w:rPr>
          <w:rtl/>
        </w:rPr>
      </w:pPr>
    </w:p>
    <w:p w:rsidR="004724EC" w:rsidRDefault="004724EC" w:rsidP="004724EC">
      <w:pPr>
        <w:pStyle w:val="af9"/>
        <w:keepNext/>
        <w:rPr>
          <w:rtl/>
        </w:rPr>
      </w:pPr>
      <w:bookmarkStart w:id="250" w:name="_ETM_Q1_770465"/>
      <w:bookmarkEnd w:id="250"/>
      <w:r>
        <w:rPr>
          <w:rtl/>
        </w:rPr>
        <w:t>איתמר הר אבן:</w:t>
      </w:r>
    </w:p>
    <w:p w:rsidR="004724EC" w:rsidRDefault="004724EC" w:rsidP="004724EC">
      <w:pPr>
        <w:pStyle w:val="KeepWithNext"/>
        <w:rPr>
          <w:rtl/>
        </w:rPr>
      </w:pPr>
    </w:p>
    <w:p w:rsidR="004724EC" w:rsidRDefault="004724EC" w:rsidP="004724EC">
      <w:pPr>
        <w:rPr>
          <w:rtl/>
        </w:rPr>
      </w:pPr>
      <w:r>
        <w:rPr>
          <w:rFonts w:hint="cs"/>
          <w:rtl/>
        </w:rPr>
        <w:t xml:space="preserve">אבל החברות </w:t>
      </w:r>
      <w:bookmarkStart w:id="251" w:name="_ETM_Q1_770109"/>
      <w:bookmarkEnd w:id="251"/>
      <w:r>
        <w:rPr>
          <w:rFonts w:hint="cs"/>
          <w:rtl/>
        </w:rPr>
        <w:t xml:space="preserve">אומרות, מעמדות שאנחנו קיבלנו, שהדבר זה פוגע בהן. </w:t>
      </w:r>
    </w:p>
    <w:p w:rsidR="004724EC" w:rsidRDefault="004724EC" w:rsidP="004724EC">
      <w:pPr>
        <w:rPr>
          <w:rtl/>
        </w:rPr>
      </w:pPr>
    </w:p>
    <w:p w:rsidR="004724EC" w:rsidRDefault="004724EC" w:rsidP="004724EC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4724EC" w:rsidRDefault="004724EC" w:rsidP="004724EC">
      <w:pPr>
        <w:pStyle w:val="KeepWithNext"/>
        <w:rPr>
          <w:rtl/>
        </w:rPr>
      </w:pPr>
    </w:p>
    <w:p w:rsidR="004724EC" w:rsidRDefault="004724EC" w:rsidP="004724EC">
      <w:pPr>
        <w:rPr>
          <w:rtl/>
        </w:rPr>
      </w:pPr>
      <w:r>
        <w:rPr>
          <w:rFonts w:hint="cs"/>
          <w:rtl/>
        </w:rPr>
        <w:t>לא פוגע בכלל. הן רק רוצות חופש פעולה.</w:t>
      </w:r>
    </w:p>
    <w:p w:rsidR="004724EC" w:rsidRDefault="004724EC" w:rsidP="004724EC">
      <w:pPr>
        <w:pStyle w:val="a4"/>
        <w:keepNext/>
        <w:rPr>
          <w:rtl/>
        </w:rPr>
      </w:pPr>
      <w:bookmarkStart w:id="252" w:name="_ETM_Q1_779405"/>
      <w:bookmarkStart w:id="253" w:name="_ETM_Q1_779211"/>
      <w:bookmarkEnd w:id="252"/>
      <w:bookmarkEnd w:id="253"/>
      <w:r>
        <w:rPr>
          <w:rtl/>
        </w:rPr>
        <w:t>זאב בנימין בגין (הליכוד):</w:t>
      </w:r>
    </w:p>
    <w:p w:rsidR="004724EC" w:rsidRDefault="004724EC" w:rsidP="004724EC">
      <w:pPr>
        <w:pStyle w:val="KeepWithNext"/>
        <w:rPr>
          <w:rtl/>
        </w:rPr>
      </w:pPr>
    </w:p>
    <w:p w:rsidR="004724EC" w:rsidRDefault="004724EC" w:rsidP="004724EC">
      <w:pPr>
        <w:rPr>
          <w:rtl/>
        </w:rPr>
      </w:pPr>
      <w:r>
        <w:rPr>
          <w:rFonts w:hint="cs"/>
          <w:rtl/>
        </w:rPr>
        <w:t>במה זה פוגע?</w:t>
      </w:r>
    </w:p>
    <w:p w:rsidR="004724EC" w:rsidRDefault="004724EC" w:rsidP="004724EC">
      <w:pPr>
        <w:rPr>
          <w:rtl/>
        </w:rPr>
      </w:pPr>
    </w:p>
    <w:p w:rsidR="004724EC" w:rsidRDefault="004724EC" w:rsidP="004724EC">
      <w:pPr>
        <w:pStyle w:val="af9"/>
        <w:keepNext/>
        <w:rPr>
          <w:rtl/>
        </w:rPr>
      </w:pPr>
      <w:bookmarkStart w:id="254" w:name="_ETM_Q1_780070"/>
      <w:bookmarkEnd w:id="254"/>
      <w:r>
        <w:rPr>
          <w:rtl/>
        </w:rPr>
        <w:t>איתמר הר אבן:</w:t>
      </w:r>
    </w:p>
    <w:p w:rsidR="004724EC" w:rsidRDefault="004724EC" w:rsidP="004724EC">
      <w:pPr>
        <w:pStyle w:val="KeepWithNext"/>
        <w:rPr>
          <w:rtl/>
        </w:rPr>
      </w:pPr>
    </w:p>
    <w:p w:rsidR="004724EC" w:rsidRDefault="004724EC" w:rsidP="004724EC">
      <w:pPr>
        <w:rPr>
          <w:rtl/>
        </w:rPr>
      </w:pPr>
      <w:r>
        <w:rPr>
          <w:rFonts w:hint="cs"/>
          <w:rtl/>
        </w:rPr>
        <w:t>זה חופש פעולה אדוני שסוכם - - -</w:t>
      </w:r>
    </w:p>
    <w:p w:rsidR="004724EC" w:rsidRDefault="004724EC" w:rsidP="004724EC">
      <w:pPr>
        <w:rPr>
          <w:rtl/>
        </w:rPr>
      </w:pPr>
    </w:p>
    <w:p w:rsidR="004724EC" w:rsidRDefault="004724EC" w:rsidP="004724EC">
      <w:pPr>
        <w:pStyle w:val="af6"/>
        <w:keepNext/>
        <w:rPr>
          <w:rtl/>
        </w:rPr>
      </w:pPr>
      <w:bookmarkStart w:id="255" w:name="_ETM_Q1_783057"/>
      <w:bookmarkEnd w:id="255"/>
      <w:r>
        <w:rPr>
          <w:rtl/>
        </w:rPr>
        <w:t>היו"ר יואב קיש:</w:t>
      </w:r>
    </w:p>
    <w:p w:rsidR="004724EC" w:rsidRDefault="004724EC" w:rsidP="004724EC">
      <w:pPr>
        <w:pStyle w:val="KeepWithNext"/>
        <w:rPr>
          <w:rtl/>
        </w:rPr>
      </w:pPr>
    </w:p>
    <w:p w:rsidR="004724EC" w:rsidRDefault="004724EC" w:rsidP="004724EC">
      <w:pPr>
        <w:rPr>
          <w:rtl/>
        </w:rPr>
      </w:pPr>
      <w:r>
        <w:rPr>
          <w:rFonts w:hint="cs"/>
          <w:rtl/>
        </w:rPr>
        <w:t>פוגע בהן בכסף.</w:t>
      </w:r>
      <w:r w:rsidR="00E13CD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הן צריכות לשלם לאותם עובדים שיש להם זכות חפות. </w:t>
      </w:r>
      <w:bookmarkStart w:id="256" w:name="_ETM_Q1_790117"/>
      <w:bookmarkEnd w:id="256"/>
      <w:r>
        <w:rPr>
          <w:rFonts w:hint="cs"/>
          <w:rtl/>
        </w:rPr>
        <w:t xml:space="preserve">מה לעשות, יש להם זכות חפות וצריך לשלם להם. </w:t>
      </w:r>
      <w:bookmarkStart w:id="257" w:name="_ETM_Q1_793191"/>
      <w:bookmarkEnd w:id="257"/>
      <w:r>
        <w:rPr>
          <w:rFonts w:hint="cs"/>
          <w:rtl/>
        </w:rPr>
        <w:t>אז הם עדיין יהיו מושעים ועדיין ישלמו להם. דרך אגב,</w:t>
      </w:r>
      <w:r w:rsidR="00E13CD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שאני רוצה לשנות, ואמרתי ואני </w:t>
      </w:r>
      <w:bookmarkStart w:id="258" w:name="_ETM_Q1_798072"/>
      <w:bookmarkEnd w:id="258"/>
      <w:r>
        <w:rPr>
          <w:rFonts w:hint="cs"/>
          <w:rtl/>
        </w:rPr>
        <w:t>אומר את</w:t>
      </w:r>
      <w:r w:rsidR="00E13CD6">
        <w:rPr>
          <w:rFonts w:hint="cs"/>
          <w:rtl/>
        </w:rPr>
        <w:t xml:space="preserve"> </w:t>
      </w:r>
      <w:r>
        <w:rPr>
          <w:rFonts w:hint="cs"/>
          <w:rtl/>
        </w:rPr>
        <w:t>זה כאן - - -</w:t>
      </w:r>
    </w:p>
    <w:p w:rsidR="004724EC" w:rsidRDefault="004724EC" w:rsidP="004724EC">
      <w:pPr>
        <w:rPr>
          <w:rtl/>
        </w:rPr>
      </w:pPr>
    </w:p>
    <w:p w:rsidR="004724EC" w:rsidRDefault="004724EC" w:rsidP="004724EC">
      <w:pPr>
        <w:pStyle w:val="a4"/>
        <w:keepNext/>
        <w:rPr>
          <w:rtl/>
        </w:rPr>
      </w:pPr>
      <w:bookmarkStart w:id="259" w:name="_ETM_Q1_799570"/>
      <w:bookmarkEnd w:id="259"/>
      <w:r>
        <w:rPr>
          <w:rtl/>
        </w:rPr>
        <w:t>זאב בנימין בגין (הליכוד):</w:t>
      </w:r>
    </w:p>
    <w:p w:rsidR="004724EC" w:rsidRDefault="004724EC" w:rsidP="004724EC">
      <w:pPr>
        <w:pStyle w:val="KeepWithNext"/>
        <w:rPr>
          <w:rtl/>
        </w:rPr>
      </w:pPr>
    </w:p>
    <w:p w:rsidR="004724EC" w:rsidRDefault="004724EC" w:rsidP="004724EC">
      <w:pPr>
        <w:rPr>
          <w:rtl/>
        </w:rPr>
      </w:pPr>
      <w:r>
        <w:rPr>
          <w:rFonts w:hint="cs"/>
          <w:rtl/>
        </w:rPr>
        <w:t xml:space="preserve">ברשותך, </w:t>
      </w:r>
      <w:bookmarkStart w:id="260" w:name="_ETM_Q1_800232"/>
      <w:bookmarkEnd w:id="260"/>
      <w:r>
        <w:rPr>
          <w:rFonts w:hint="cs"/>
          <w:rtl/>
        </w:rPr>
        <w:t xml:space="preserve">אני אשאל את החברות באמצעותך את השאלה ששאלתי במשרד האוצר </w:t>
      </w:r>
      <w:bookmarkStart w:id="261" w:name="_ETM_Q1_807773"/>
      <w:bookmarkEnd w:id="261"/>
      <w:r>
        <w:rPr>
          <w:rFonts w:hint="cs"/>
          <w:rtl/>
        </w:rPr>
        <w:t xml:space="preserve">עת אמרו שיש כאן הוצאה תקציבית. </w:t>
      </w:r>
    </w:p>
    <w:p w:rsidR="004724EC" w:rsidRDefault="004724EC" w:rsidP="004724EC">
      <w:pPr>
        <w:rPr>
          <w:rtl/>
        </w:rPr>
      </w:pPr>
    </w:p>
    <w:p w:rsidR="004724EC" w:rsidRDefault="004724EC" w:rsidP="004724EC">
      <w:pPr>
        <w:pStyle w:val="af9"/>
        <w:keepNext/>
        <w:rPr>
          <w:rtl/>
        </w:rPr>
      </w:pPr>
      <w:bookmarkStart w:id="262" w:name="_ETM_Q1_811979"/>
      <w:bookmarkStart w:id="263" w:name="_ETM_Q1_813488"/>
      <w:bookmarkEnd w:id="262"/>
      <w:bookmarkEnd w:id="263"/>
      <w:r>
        <w:rPr>
          <w:rtl/>
        </w:rPr>
        <w:t>איתמר הר אבן:</w:t>
      </w:r>
    </w:p>
    <w:p w:rsidR="004724EC" w:rsidRDefault="004724EC" w:rsidP="004724EC">
      <w:pPr>
        <w:pStyle w:val="KeepWithNext"/>
        <w:rPr>
          <w:rtl/>
        </w:rPr>
      </w:pPr>
    </w:p>
    <w:p w:rsidR="004724EC" w:rsidRDefault="004724EC" w:rsidP="004724EC">
      <w:pPr>
        <w:pStyle w:val="aff0"/>
        <w:numPr>
          <w:ilvl w:val="0"/>
          <w:numId w:val="4"/>
        </w:numPr>
        <w:rPr>
          <w:rtl/>
        </w:rPr>
      </w:pPr>
      <w:r>
        <w:rPr>
          <w:rFonts w:hint="cs"/>
          <w:rtl/>
        </w:rPr>
        <w:t xml:space="preserve">זה לא </w:t>
      </w:r>
      <w:bookmarkStart w:id="264" w:name="_ETM_Q1_813603"/>
      <w:bookmarkEnd w:id="264"/>
      <w:r>
        <w:rPr>
          <w:rFonts w:hint="cs"/>
          <w:rtl/>
        </w:rPr>
        <w:t>עניין של תקציב.</w:t>
      </w:r>
    </w:p>
    <w:p w:rsidR="004724EC" w:rsidRDefault="004724EC" w:rsidP="004724EC">
      <w:pPr>
        <w:rPr>
          <w:rtl/>
        </w:rPr>
      </w:pPr>
      <w:bookmarkStart w:id="265" w:name="_ETM_Q1_815477"/>
      <w:bookmarkEnd w:id="265"/>
    </w:p>
    <w:p w:rsidR="004724EC" w:rsidRDefault="004724EC" w:rsidP="004724EC">
      <w:pPr>
        <w:pStyle w:val="a4"/>
        <w:keepNext/>
        <w:rPr>
          <w:rtl/>
        </w:rPr>
      </w:pPr>
      <w:bookmarkStart w:id="266" w:name="_ETM_Q1_815069"/>
      <w:bookmarkStart w:id="267" w:name="_ETM_Q1_817911"/>
      <w:bookmarkEnd w:id="266"/>
      <w:bookmarkEnd w:id="267"/>
      <w:r>
        <w:rPr>
          <w:rtl/>
        </w:rPr>
        <w:t>זאב בנימין בגין (הליכוד):</w:t>
      </w:r>
    </w:p>
    <w:p w:rsidR="004724EC" w:rsidRDefault="004724EC" w:rsidP="004724EC">
      <w:pPr>
        <w:pStyle w:val="KeepWithNext"/>
        <w:rPr>
          <w:rtl/>
        </w:rPr>
      </w:pPr>
    </w:p>
    <w:p w:rsidR="004724EC" w:rsidRDefault="004724EC" w:rsidP="004724EC">
      <w:pPr>
        <w:rPr>
          <w:rtl/>
        </w:rPr>
      </w:pPr>
      <w:r>
        <w:rPr>
          <w:rFonts w:hint="cs"/>
          <w:rtl/>
        </w:rPr>
        <w:t>אז תסביר את הקושי.</w:t>
      </w:r>
    </w:p>
    <w:p w:rsidR="004724EC" w:rsidRDefault="004724EC" w:rsidP="004724EC">
      <w:pPr>
        <w:rPr>
          <w:rtl/>
        </w:rPr>
      </w:pPr>
    </w:p>
    <w:p w:rsidR="004724EC" w:rsidRDefault="004724EC" w:rsidP="004724EC">
      <w:pPr>
        <w:pStyle w:val="af9"/>
        <w:keepNext/>
        <w:rPr>
          <w:rtl/>
        </w:rPr>
      </w:pPr>
      <w:bookmarkStart w:id="268" w:name="_ETM_Q1_820255"/>
      <w:bookmarkStart w:id="269" w:name="_ETM_Q1_822613"/>
      <w:bookmarkEnd w:id="268"/>
      <w:bookmarkEnd w:id="269"/>
      <w:r>
        <w:rPr>
          <w:rtl/>
        </w:rPr>
        <w:t>איתמר הר אבן:</w:t>
      </w:r>
    </w:p>
    <w:p w:rsidR="004724EC" w:rsidRDefault="004724EC" w:rsidP="004724EC">
      <w:pPr>
        <w:pStyle w:val="KeepWithNext"/>
        <w:rPr>
          <w:rtl/>
        </w:rPr>
      </w:pPr>
    </w:p>
    <w:p w:rsidR="004724EC" w:rsidRDefault="004724EC" w:rsidP="004724EC">
      <w:pPr>
        <w:rPr>
          <w:rtl/>
        </w:rPr>
      </w:pPr>
      <w:r>
        <w:rPr>
          <w:rFonts w:hint="cs"/>
          <w:rtl/>
        </w:rPr>
        <w:t>רק בשבוע שעבר</w:t>
      </w:r>
      <w:r w:rsidR="00E13CD6">
        <w:rPr>
          <w:rFonts w:hint="cs"/>
          <w:rtl/>
        </w:rPr>
        <w:t xml:space="preserve"> </w:t>
      </w:r>
      <w:r>
        <w:rPr>
          <w:rFonts w:hint="cs"/>
          <w:rtl/>
        </w:rPr>
        <w:t>פורסם תחקיר ב-כאן על איך זה שנציבות שירות</w:t>
      </w:r>
      <w:bookmarkStart w:id="270" w:name="_ETM_Q1_828881"/>
      <w:bookmarkEnd w:id="270"/>
      <w:r>
        <w:rPr>
          <w:rFonts w:hint="cs"/>
          <w:rtl/>
        </w:rPr>
        <w:t xml:space="preserve"> המדינה משלמת כל שנה בסביבות 20 מיליון שקלים </w:t>
      </w:r>
      <w:bookmarkStart w:id="271" w:name="_ETM_Q1_833047"/>
      <w:bookmarkEnd w:id="271"/>
      <w:r>
        <w:rPr>
          <w:rFonts w:hint="cs"/>
          <w:rtl/>
        </w:rPr>
        <w:t xml:space="preserve">בשנה לעובדים שיושבים בבית ולא עובדים. ביקורת מהצד השני. אבל </w:t>
      </w:r>
      <w:bookmarkStart w:id="272" w:name="_ETM_Q1_839526"/>
      <w:bookmarkEnd w:id="272"/>
      <w:r>
        <w:rPr>
          <w:rFonts w:hint="cs"/>
          <w:rtl/>
        </w:rPr>
        <w:t>החשש הוא שכאשר משולמת משכורת מלאה - - -</w:t>
      </w:r>
    </w:p>
    <w:p w:rsidR="004724EC" w:rsidRDefault="004724EC" w:rsidP="004724EC">
      <w:pPr>
        <w:rPr>
          <w:rtl/>
        </w:rPr>
      </w:pPr>
    </w:p>
    <w:p w:rsidR="004724EC" w:rsidRDefault="004724EC" w:rsidP="004724EC">
      <w:pPr>
        <w:pStyle w:val="a4"/>
        <w:keepNext/>
        <w:rPr>
          <w:rtl/>
        </w:rPr>
      </w:pPr>
      <w:bookmarkStart w:id="273" w:name="_ETM_Q1_844389"/>
      <w:bookmarkEnd w:id="273"/>
      <w:r>
        <w:rPr>
          <w:rtl/>
        </w:rPr>
        <w:t>זאב בנימין בגין (הליכוד):</w:t>
      </w:r>
    </w:p>
    <w:p w:rsidR="004724EC" w:rsidRDefault="004724EC" w:rsidP="004724EC">
      <w:pPr>
        <w:pStyle w:val="KeepWithNext"/>
        <w:rPr>
          <w:rtl/>
        </w:rPr>
      </w:pPr>
    </w:p>
    <w:p w:rsidR="004724EC" w:rsidRDefault="004724EC" w:rsidP="004724EC">
      <w:pPr>
        <w:rPr>
          <w:rtl/>
        </w:rPr>
      </w:pPr>
      <w:r>
        <w:rPr>
          <w:rFonts w:hint="cs"/>
          <w:rtl/>
        </w:rPr>
        <w:t xml:space="preserve">פעם הבאה </w:t>
      </w:r>
      <w:bookmarkStart w:id="274" w:name="_ETM_Q1_844961"/>
      <w:bookmarkEnd w:id="274"/>
      <w:r>
        <w:rPr>
          <w:rFonts w:hint="cs"/>
          <w:rtl/>
        </w:rPr>
        <w:t>תאמרו לי ואני אגן על זה בשידור ב-כאן.</w:t>
      </w:r>
    </w:p>
    <w:p w:rsidR="004724EC" w:rsidRDefault="004724EC" w:rsidP="004724EC">
      <w:pPr>
        <w:rPr>
          <w:rtl/>
        </w:rPr>
      </w:pPr>
    </w:p>
    <w:p w:rsidR="004724EC" w:rsidRDefault="004724EC" w:rsidP="004724EC">
      <w:pPr>
        <w:pStyle w:val="af9"/>
        <w:keepNext/>
        <w:rPr>
          <w:rtl/>
        </w:rPr>
      </w:pPr>
      <w:bookmarkStart w:id="275" w:name="_ETM_Q1_844509"/>
      <w:bookmarkStart w:id="276" w:name="_ETM_Q1_845536"/>
      <w:bookmarkEnd w:id="275"/>
      <w:bookmarkEnd w:id="276"/>
      <w:r>
        <w:rPr>
          <w:rtl/>
        </w:rPr>
        <w:t>איתמר הר אבן:</w:t>
      </w:r>
    </w:p>
    <w:p w:rsidR="004724EC" w:rsidRDefault="004724EC" w:rsidP="004724EC">
      <w:pPr>
        <w:pStyle w:val="KeepWithNext"/>
        <w:rPr>
          <w:rtl/>
        </w:rPr>
      </w:pPr>
    </w:p>
    <w:p w:rsidR="004724EC" w:rsidRDefault="004724EC" w:rsidP="004724EC">
      <w:pPr>
        <w:rPr>
          <w:rtl/>
        </w:rPr>
      </w:pPr>
      <w:r>
        <w:rPr>
          <w:rFonts w:hint="cs"/>
          <w:rtl/>
        </w:rPr>
        <w:t xml:space="preserve">יכול להיות. </w:t>
      </w:r>
      <w:bookmarkStart w:id="277" w:name="_ETM_Q1_847288"/>
      <w:bookmarkEnd w:id="277"/>
      <w:r>
        <w:rPr>
          <w:rFonts w:hint="cs"/>
          <w:rtl/>
        </w:rPr>
        <w:t xml:space="preserve">החשש הוא שכאשר משולמת משכורת מלאה לעובד שלא עובד כרגע, </w:t>
      </w:r>
      <w:bookmarkStart w:id="278" w:name="_ETM_Q1_854164"/>
      <w:bookmarkEnd w:id="278"/>
      <w:r>
        <w:rPr>
          <w:rFonts w:hint="cs"/>
          <w:rtl/>
        </w:rPr>
        <w:t xml:space="preserve">יש לו אינטרס בהימשכות המצב הזה ולפעמים, מה לעשות, </w:t>
      </w:r>
      <w:bookmarkStart w:id="279" w:name="_ETM_Q1_859675"/>
      <w:bookmarkEnd w:id="279"/>
      <w:r>
        <w:rPr>
          <w:rFonts w:hint="cs"/>
          <w:rtl/>
        </w:rPr>
        <w:t xml:space="preserve">גם לעובד יש את היכולת להאריך את המצב הזה בכל </w:t>
      </w:r>
      <w:bookmarkStart w:id="280" w:name="_ETM_Q1_864745"/>
      <w:bookmarkEnd w:id="280"/>
      <w:r>
        <w:rPr>
          <w:rFonts w:hint="cs"/>
          <w:rtl/>
        </w:rPr>
        <w:t>מיני שיטות שונות ומשונות. להאריך את מצב ההשעיה.</w:t>
      </w:r>
    </w:p>
    <w:p w:rsidR="004724EC" w:rsidRDefault="004724EC" w:rsidP="004724EC">
      <w:pPr>
        <w:rPr>
          <w:rtl/>
        </w:rPr>
      </w:pPr>
    </w:p>
    <w:p w:rsidR="004724EC" w:rsidRDefault="004724EC" w:rsidP="004724EC">
      <w:pPr>
        <w:pStyle w:val="af6"/>
        <w:keepNext/>
        <w:rPr>
          <w:rtl/>
        </w:rPr>
      </w:pPr>
      <w:bookmarkStart w:id="281" w:name="_ETM_Q1_867883"/>
      <w:bookmarkEnd w:id="281"/>
      <w:r>
        <w:rPr>
          <w:rtl/>
        </w:rPr>
        <w:t>היו"ר יואב קיש:</w:t>
      </w:r>
    </w:p>
    <w:p w:rsidR="004724EC" w:rsidRDefault="004724EC" w:rsidP="004724EC">
      <w:pPr>
        <w:pStyle w:val="KeepWithNext"/>
        <w:rPr>
          <w:rtl/>
        </w:rPr>
      </w:pPr>
    </w:p>
    <w:p w:rsidR="004724EC" w:rsidRDefault="004724EC" w:rsidP="004724EC">
      <w:pPr>
        <w:rPr>
          <w:rtl/>
        </w:rPr>
      </w:pPr>
      <w:r>
        <w:rPr>
          <w:rFonts w:hint="cs"/>
          <w:rtl/>
        </w:rPr>
        <w:t xml:space="preserve">הוא יכול להחזיר </w:t>
      </w:r>
      <w:bookmarkStart w:id="282" w:name="_ETM_Q1_868573"/>
      <w:bookmarkEnd w:id="282"/>
      <w:r>
        <w:rPr>
          <w:rFonts w:hint="cs"/>
          <w:rtl/>
        </w:rPr>
        <w:t>אותו מההשעיה, אם הוא רוצה.</w:t>
      </w:r>
    </w:p>
    <w:p w:rsidR="004724EC" w:rsidRDefault="004724EC" w:rsidP="004724EC">
      <w:pPr>
        <w:rPr>
          <w:rtl/>
        </w:rPr>
      </w:pPr>
    </w:p>
    <w:p w:rsidR="004724EC" w:rsidRDefault="004724EC" w:rsidP="004724EC">
      <w:pPr>
        <w:pStyle w:val="a4"/>
        <w:keepNext/>
        <w:rPr>
          <w:rtl/>
        </w:rPr>
      </w:pPr>
      <w:bookmarkStart w:id="283" w:name="_ETM_Q1_869927"/>
      <w:bookmarkStart w:id="284" w:name="_ETM_Q1_871858"/>
      <w:bookmarkEnd w:id="283"/>
      <w:bookmarkEnd w:id="284"/>
      <w:r>
        <w:rPr>
          <w:rtl/>
        </w:rPr>
        <w:t>דוד ביטן (הליכוד):</w:t>
      </w:r>
    </w:p>
    <w:p w:rsidR="004724EC" w:rsidRDefault="004724EC" w:rsidP="004724EC">
      <w:pPr>
        <w:pStyle w:val="KeepWithNext"/>
        <w:rPr>
          <w:rtl/>
        </w:rPr>
      </w:pPr>
    </w:p>
    <w:p w:rsidR="004724EC" w:rsidRDefault="004724EC" w:rsidP="004724EC">
      <w:pPr>
        <w:rPr>
          <w:rtl/>
        </w:rPr>
      </w:pPr>
      <w:r>
        <w:rPr>
          <w:rFonts w:hint="cs"/>
          <w:rtl/>
        </w:rPr>
        <w:t xml:space="preserve">הוא גם יכול לתת לו תפקיד </w:t>
      </w:r>
      <w:bookmarkStart w:id="285" w:name="_ETM_Q1_871800"/>
      <w:bookmarkEnd w:id="285"/>
      <w:r>
        <w:rPr>
          <w:rFonts w:hint="cs"/>
          <w:rtl/>
        </w:rPr>
        <w:t>אחר.</w:t>
      </w:r>
    </w:p>
    <w:p w:rsidR="004724EC" w:rsidRDefault="004724EC" w:rsidP="004724EC">
      <w:pPr>
        <w:rPr>
          <w:rtl/>
        </w:rPr>
      </w:pPr>
    </w:p>
    <w:p w:rsidR="004724EC" w:rsidRDefault="004724EC" w:rsidP="004724EC">
      <w:pPr>
        <w:pStyle w:val="af6"/>
        <w:keepNext/>
        <w:rPr>
          <w:rtl/>
        </w:rPr>
      </w:pPr>
      <w:bookmarkStart w:id="286" w:name="_ETM_Q1_872347"/>
      <w:bookmarkStart w:id="287" w:name="_ETM_Q1_873403"/>
      <w:bookmarkEnd w:id="286"/>
      <w:bookmarkEnd w:id="287"/>
      <w:r>
        <w:rPr>
          <w:rtl/>
        </w:rPr>
        <w:t>היו"ר יואב קיש:</w:t>
      </w:r>
    </w:p>
    <w:p w:rsidR="004724EC" w:rsidRDefault="004724EC" w:rsidP="004724EC">
      <w:pPr>
        <w:pStyle w:val="KeepWithNext"/>
        <w:rPr>
          <w:rtl/>
        </w:rPr>
      </w:pPr>
    </w:p>
    <w:p w:rsidR="004724EC" w:rsidRDefault="004724EC" w:rsidP="004724EC">
      <w:pPr>
        <w:rPr>
          <w:rtl/>
        </w:rPr>
      </w:pPr>
      <w:r>
        <w:rPr>
          <w:rFonts w:hint="cs"/>
          <w:rtl/>
        </w:rPr>
        <w:t xml:space="preserve">המעסיק יכול להחזיר אותו מההשעיה. </w:t>
      </w:r>
    </w:p>
    <w:p w:rsidR="004724EC" w:rsidRDefault="004724EC" w:rsidP="004724EC">
      <w:pPr>
        <w:rPr>
          <w:rtl/>
        </w:rPr>
      </w:pPr>
    </w:p>
    <w:p w:rsidR="004724EC" w:rsidRDefault="004724EC" w:rsidP="004724EC">
      <w:pPr>
        <w:pStyle w:val="af9"/>
        <w:keepNext/>
        <w:rPr>
          <w:rtl/>
        </w:rPr>
      </w:pPr>
      <w:bookmarkStart w:id="288" w:name="_ETM_Q1_880007"/>
      <w:bookmarkStart w:id="289" w:name="_ETM_Q1_880949"/>
      <w:bookmarkEnd w:id="288"/>
      <w:bookmarkEnd w:id="289"/>
      <w:r>
        <w:rPr>
          <w:rtl/>
        </w:rPr>
        <w:t>איתמר הר אבן:</w:t>
      </w:r>
    </w:p>
    <w:p w:rsidR="004724EC" w:rsidRDefault="004724EC" w:rsidP="004724EC">
      <w:pPr>
        <w:pStyle w:val="KeepWithNext"/>
        <w:rPr>
          <w:rtl/>
        </w:rPr>
      </w:pPr>
    </w:p>
    <w:p w:rsidR="004724EC" w:rsidRDefault="004724EC" w:rsidP="004724EC">
      <w:pPr>
        <w:rPr>
          <w:rtl/>
        </w:rPr>
      </w:pPr>
      <w:r>
        <w:rPr>
          <w:rFonts w:hint="cs"/>
          <w:rtl/>
        </w:rPr>
        <w:t xml:space="preserve">לפעמים מדובר באדם שנפתחה נגדו </w:t>
      </w:r>
      <w:bookmarkStart w:id="290" w:name="_ETM_Q1_882466"/>
      <w:bookmarkEnd w:id="290"/>
      <w:r>
        <w:rPr>
          <w:rFonts w:hint="cs"/>
          <w:rtl/>
        </w:rPr>
        <w:t xml:space="preserve">חקירה פלילית משמעותית על דברים שהוא עשה במקום העבודה. אני רוצה להזכיר במה מדובר. </w:t>
      </w:r>
      <w:r w:rsidR="004301BC">
        <w:rPr>
          <w:rFonts w:hint="cs"/>
          <w:rtl/>
        </w:rPr>
        <w:t xml:space="preserve">במיוחד כאשר מדובר בחברות הממשלתיות, </w:t>
      </w:r>
      <w:bookmarkStart w:id="291" w:name="_ETM_Q1_891659"/>
      <w:bookmarkEnd w:id="291"/>
      <w:r w:rsidR="004301BC">
        <w:rPr>
          <w:rFonts w:hint="cs"/>
          <w:rtl/>
        </w:rPr>
        <w:t xml:space="preserve">כי כאשר מדובר בנציבות שירות המדינה, כבר למדנו שיש נוהל </w:t>
      </w:r>
      <w:bookmarkStart w:id="292" w:name="_ETM_Q1_893667"/>
      <w:bookmarkEnd w:id="292"/>
      <w:r w:rsidR="004301BC">
        <w:rPr>
          <w:rFonts w:hint="cs"/>
          <w:rtl/>
        </w:rPr>
        <w:t xml:space="preserve">מסודר של העברת מידע מהמשטרה לנציבות. במקרים של החברות הממשלתיות, </w:t>
      </w:r>
      <w:bookmarkStart w:id="293" w:name="_ETM_Q1_900274"/>
      <w:bookmarkEnd w:id="293"/>
      <w:r w:rsidR="004301BC">
        <w:rPr>
          <w:rFonts w:hint="cs"/>
          <w:rtl/>
        </w:rPr>
        <w:t xml:space="preserve">אם מדובר בחקירה פלילית שנפתחה בעקבות סכסוך שכנים אלים, אלימות במשפחה, עבירות שבוצעו שלא כחלק מהתפקיד, הסיכוי בכלל שהחברה הממשלתית </w:t>
      </w:r>
      <w:bookmarkStart w:id="294" w:name="_ETM_Q1_909184"/>
      <w:bookmarkEnd w:id="294"/>
      <w:r w:rsidR="004301BC">
        <w:rPr>
          <w:rFonts w:hint="cs"/>
          <w:rtl/>
        </w:rPr>
        <w:t>תדע על כך הוא שואף לאפס. אז על מה אנח</w:t>
      </w:r>
      <w:bookmarkStart w:id="295" w:name="_ETM_Q1_910303"/>
      <w:bookmarkEnd w:id="295"/>
      <w:r w:rsidR="004301BC">
        <w:rPr>
          <w:rFonts w:hint="cs"/>
          <w:rtl/>
        </w:rPr>
        <w:t>נו מדברים? אנחנו מדברים על עבירות</w:t>
      </w:r>
      <w:r w:rsidR="006D0D7F">
        <w:rPr>
          <w:rFonts w:hint="cs"/>
          <w:rtl/>
        </w:rPr>
        <w:t xml:space="preserve"> שבוצעו במקום העבודה, מעילה שבוצעה במקום העבודה, שהחברה </w:t>
      </w:r>
      <w:bookmarkStart w:id="296" w:name="_ETM_Q1_918684"/>
      <w:bookmarkEnd w:id="296"/>
      <w:r w:rsidR="006D0D7F">
        <w:rPr>
          <w:rFonts w:hint="cs"/>
          <w:rtl/>
        </w:rPr>
        <w:t xml:space="preserve">הממשלתית גילתה אותה וחשפה אותה במסגרת ביקורת פנימית, במסגרת </w:t>
      </w:r>
      <w:bookmarkStart w:id="297" w:name="_ETM_Q1_925345"/>
      <w:bookmarkEnd w:id="297"/>
      <w:r w:rsidR="006D0D7F">
        <w:rPr>
          <w:rFonts w:hint="cs"/>
          <w:rtl/>
        </w:rPr>
        <w:t>תלונות שנתקבלו.</w:t>
      </w:r>
    </w:p>
    <w:p w:rsidR="006D0D7F" w:rsidRDefault="006D0D7F" w:rsidP="004724EC">
      <w:pPr>
        <w:rPr>
          <w:rtl/>
        </w:rPr>
      </w:pPr>
    </w:p>
    <w:p w:rsidR="006D0D7F" w:rsidRDefault="006D0D7F" w:rsidP="006D0D7F">
      <w:pPr>
        <w:pStyle w:val="a4"/>
        <w:keepNext/>
        <w:rPr>
          <w:rtl/>
        </w:rPr>
      </w:pPr>
      <w:bookmarkStart w:id="298" w:name="_ETM_Q1_919784"/>
      <w:bookmarkStart w:id="299" w:name="_ETM_Q1_921316"/>
      <w:bookmarkEnd w:id="298"/>
      <w:bookmarkEnd w:id="299"/>
      <w:r>
        <w:rPr>
          <w:rtl/>
        </w:rPr>
        <w:t>דוד ביטן (הליכוד):</w:t>
      </w:r>
    </w:p>
    <w:p w:rsidR="006D0D7F" w:rsidRDefault="006D0D7F" w:rsidP="006D0D7F">
      <w:pPr>
        <w:pStyle w:val="KeepWithNext"/>
        <w:rPr>
          <w:rtl/>
        </w:rPr>
      </w:pPr>
    </w:p>
    <w:p w:rsidR="006D0D7F" w:rsidRDefault="006D0D7F" w:rsidP="006D0D7F">
      <w:pPr>
        <w:rPr>
          <w:rtl/>
        </w:rPr>
      </w:pPr>
      <w:r>
        <w:rPr>
          <w:rFonts w:hint="cs"/>
          <w:rtl/>
        </w:rPr>
        <w:t>יש את הנושא של השוויון.</w:t>
      </w:r>
    </w:p>
    <w:p w:rsidR="006D0D7F" w:rsidRDefault="006D0D7F" w:rsidP="006D0D7F">
      <w:pPr>
        <w:rPr>
          <w:rtl/>
        </w:rPr>
      </w:pPr>
    </w:p>
    <w:p w:rsidR="006D0D7F" w:rsidRDefault="006D0D7F" w:rsidP="006D0D7F">
      <w:pPr>
        <w:pStyle w:val="af9"/>
        <w:keepNext/>
        <w:rPr>
          <w:rtl/>
        </w:rPr>
      </w:pPr>
      <w:bookmarkStart w:id="300" w:name="_ETM_Q1_926155"/>
      <w:bookmarkEnd w:id="300"/>
      <w:r>
        <w:rPr>
          <w:rtl/>
        </w:rPr>
        <w:t>איתמר הר אבן:</w:t>
      </w:r>
    </w:p>
    <w:p w:rsidR="006D0D7F" w:rsidRDefault="006D0D7F" w:rsidP="006D0D7F">
      <w:pPr>
        <w:pStyle w:val="KeepWithNext"/>
        <w:rPr>
          <w:rtl/>
        </w:rPr>
      </w:pPr>
    </w:p>
    <w:p w:rsidR="006D0D7F" w:rsidRDefault="006D0D7F" w:rsidP="006D0D7F">
      <w:pPr>
        <w:rPr>
          <w:rtl/>
        </w:rPr>
      </w:pPr>
      <w:r>
        <w:rPr>
          <w:rFonts w:hint="cs"/>
          <w:rtl/>
        </w:rPr>
        <w:t>שם</w:t>
      </w:r>
      <w:r w:rsidR="00E13CD6">
        <w:rPr>
          <w:rFonts w:hint="cs"/>
          <w:rtl/>
        </w:rPr>
        <w:t xml:space="preserve"> </w:t>
      </w:r>
      <w:r>
        <w:rPr>
          <w:rFonts w:hint="cs"/>
          <w:rtl/>
        </w:rPr>
        <w:t>הוועדה הנכבדה הזאת</w:t>
      </w:r>
      <w:r w:rsidR="00E13CD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אומרת כרגע בהצעת החוק שכנראה הולכת לעבור, רבותיי, אתם מוגבלים. אנחנו לוקחים מכם את הכוח ומעבירים </w:t>
      </w:r>
      <w:bookmarkStart w:id="301" w:name="_ETM_Q1_937597"/>
      <w:bookmarkEnd w:id="301"/>
      <w:r>
        <w:rPr>
          <w:rFonts w:hint="cs"/>
          <w:rtl/>
        </w:rPr>
        <w:t xml:space="preserve">כוח שסוכם </w:t>
      </w:r>
      <w:r>
        <w:rPr>
          <w:rtl/>
        </w:rPr>
        <w:t>–</w:t>
      </w:r>
      <w:r>
        <w:rPr>
          <w:rFonts w:hint="cs"/>
          <w:rtl/>
        </w:rPr>
        <w:t xml:space="preserve"> אני מזכיר </w:t>
      </w:r>
      <w:r>
        <w:rPr>
          <w:rtl/>
        </w:rPr>
        <w:t>–</w:t>
      </w:r>
      <w:r>
        <w:rPr>
          <w:rFonts w:hint="cs"/>
          <w:rtl/>
        </w:rPr>
        <w:t xml:space="preserve"> בהסכמה </w:t>
      </w:r>
      <w:bookmarkStart w:id="302" w:name="_ETM_Q1_938937"/>
      <w:bookmarkEnd w:id="302"/>
      <w:r>
        <w:rPr>
          <w:rFonts w:hint="cs"/>
          <w:rtl/>
        </w:rPr>
        <w:t xml:space="preserve">עם ההסתדרות, שמעוגן בהסכמים קיבוציים שנוהגים מזה עשרות בשנים. </w:t>
      </w:r>
      <w:bookmarkStart w:id="303" w:name="_ETM_Q1_947343"/>
      <w:bookmarkEnd w:id="303"/>
      <w:r>
        <w:rPr>
          <w:rFonts w:hint="cs"/>
          <w:rtl/>
        </w:rPr>
        <w:t xml:space="preserve">הוועדה באה ואמרה שמהיום והלאה הכוח הזה נלקח מכם ועובר </w:t>
      </w:r>
      <w:bookmarkStart w:id="304" w:name="_ETM_Q1_951441"/>
      <w:bookmarkEnd w:id="304"/>
      <w:r>
        <w:rPr>
          <w:rFonts w:hint="cs"/>
          <w:rtl/>
        </w:rPr>
        <w:t>לביקורת שיפוטית אחרי 45 ימים.</w:t>
      </w:r>
    </w:p>
    <w:p w:rsidR="006D0D7F" w:rsidRDefault="006D0D7F" w:rsidP="006D0D7F">
      <w:pPr>
        <w:rPr>
          <w:rtl/>
        </w:rPr>
      </w:pPr>
    </w:p>
    <w:p w:rsidR="006D0D7F" w:rsidRDefault="006D0D7F" w:rsidP="006D0D7F">
      <w:pPr>
        <w:rPr>
          <w:rtl/>
        </w:rPr>
      </w:pPr>
      <w:r>
        <w:rPr>
          <w:rFonts w:hint="cs"/>
          <w:rtl/>
        </w:rPr>
        <w:t>עו</w:t>
      </w:r>
      <w:bookmarkStart w:id="305" w:name="_ETM_Q1_958205"/>
      <w:bookmarkEnd w:id="305"/>
      <w:r>
        <w:rPr>
          <w:rFonts w:hint="cs"/>
          <w:rtl/>
        </w:rPr>
        <w:t xml:space="preserve">ד נקודה שסוכמה </w:t>
      </w:r>
      <w:bookmarkStart w:id="306" w:name="_ETM_Q1_958319"/>
      <w:bookmarkEnd w:id="306"/>
      <w:r>
        <w:rPr>
          <w:rFonts w:hint="cs"/>
          <w:rtl/>
        </w:rPr>
        <w:t>ולא קמו עליה עוררין, שלא שמענו במשך השנים תלונות על הדבר הזה, גם בנקודה הזאת לפגוע?</w:t>
      </w:r>
    </w:p>
    <w:p w:rsidR="006D0D7F" w:rsidRDefault="006D0D7F" w:rsidP="006D0D7F">
      <w:pPr>
        <w:rPr>
          <w:rtl/>
        </w:rPr>
      </w:pPr>
    </w:p>
    <w:p w:rsidR="006D0D7F" w:rsidRDefault="006D0D7F" w:rsidP="006D0D7F">
      <w:pPr>
        <w:pStyle w:val="af6"/>
        <w:keepNext/>
        <w:rPr>
          <w:rtl/>
        </w:rPr>
      </w:pPr>
      <w:bookmarkStart w:id="307" w:name="_ETM_Q1_966582"/>
      <w:bookmarkStart w:id="308" w:name="_ETM_Q1_966632"/>
      <w:bookmarkEnd w:id="307"/>
      <w:bookmarkEnd w:id="308"/>
      <w:r>
        <w:rPr>
          <w:rtl/>
        </w:rPr>
        <w:t>היו"ר יואב קיש:</w:t>
      </w:r>
    </w:p>
    <w:p w:rsidR="006D0D7F" w:rsidRDefault="006D0D7F" w:rsidP="006D0D7F">
      <w:pPr>
        <w:pStyle w:val="KeepWithNext"/>
        <w:rPr>
          <w:rtl/>
        </w:rPr>
      </w:pPr>
    </w:p>
    <w:p w:rsidR="006D0D7F" w:rsidRDefault="006D0D7F" w:rsidP="006D0D7F">
      <w:pPr>
        <w:rPr>
          <w:rtl/>
        </w:rPr>
      </w:pPr>
      <w:r>
        <w:rPr>
          <w:rFonts w:hint="cs"/>
          <w:rtl/>
        </w:rPr>
        <w:t xml:space="preserve">כמה השעיות </w:t>
      </w:r>
      <w:bookmarkStart w:id="309" w:name="_ETM_Q1_966276"/>
      <w:bookmarkEnd w:id="309"/>
      <w:r>
        <w:rPr>
          <w:rFonts w:hint="cs"/>
          <w:rtl/>
        </w:rPr>
        <w:t>היו במשך השנים?</w:t>
      </w:r>
    </w:p>
    <w:p w:rsidR="006D0D7F" w:rsidRDefault="006D0D7F" w:rsidP="006D0D7F">
      <w:pPr>
        <w:rPr>
          <w:rtl/>
        </w:rPr>
      </w:pPr>
      <w:bookmarkStart w:id="310" w:name="_ETM_Q1_967150"/>
      <w:bookmarkEnd w:id="310"/>
    </w:p>
    <w:p w:rsidR="006D0D7F" w:rsidRDefault="006D0D7F" w:rsidP="006D0D7F">
      <w:pPr>
        <w:pStyle w:val="af9"/>
        <w:keepNext/>
        <w:rPr>
          <w:rtl/>
        </w:rPr>
      </w:pPr>
      <w:bookmarkStart w:id="311" w:name="_ETM_Q1_967375"/>
      <w:bookmarkStart w:id="312" w:name="_ETM_Q1_968280"/>
      <w:bookmarkEnd w:id="311"/>
      <w:bookmarkEnd w:id="312"/>
      <w:r>
        <w:rPr>
          <w:rtl/>
        </w:rPr>
        <w:t>איתמר הר אבן:</w:t>
      </w:r>
    </w:p>
    <w:p w:rsidR="006D0D7F" w:rsidRDefault="006D0D7F" w:rsidP="006D0D7F">
      <w:pPr>
        <w:pStyle w:val="KeepWithNext"/>
        <w:rPr>
          <w:rtl/>
        </w:rPr>
      </w:pPr>
    </w:p>
    <w:p w:rsidR="006D0D7F" w:rsidRDefault="006D0D7F" w:rsidP="006D0D7F">
      <w:pPr>
        <w:rPr>
          <w:rtl/>
        </w:rPr>
      </w:pPr>
      <w:r>
        <w:rPr>
          <w:rFonts w:hint="cs"/>
          <w:rtl/>
        </w:rPr>
        <w:t>אין לנו נתונים מדויקים.</w:t>
      </w:r>
    </w:p>
    <w:p w:rsidR="006D0D7F" w:rsidRDefault="006D0D7F" w:rsidP="006D0D7F">
      <w:pPr>
        <w:rPr>
          <w:rtl/>
        </w:rPr>
      </w:pPr>
    </w:p>
    <w:p w:rsidR="006D0D7F" w:rsidRDefault="006D0D7F" w:rsidP="006D0D7F">
      <w:pPr>
        <w:pStyle w:val="af6"/>
        <w:keepNext/>
        <w:rPr>
          <w:rtl/>
        </w:rPr>
      </w:pPr>
      <w:bookmarkStart w:id="313" w:name="_ETM_Q1_969766"/>
      <w:bookmarkStart w:id="314" w:name="_ETM_Q1_970652"/>
      <w:bookmarkEnd w:id="313"/>
      <w:bookmarkEnd w:id="314"/>
      <w:r>
        <w:rPr>
          <w:rtl/>
        </w:rPr>
        <w:t>היו"ר יואב קיש:</w:t>
      </w:r>
    </w:p>
    <w:p w:rsidR="006D0D7F" w:rsidRDefault="006D0D7F" w:rsidP="006D0D7F">
      <w:pPr>
        <w:pStyle w:val="KeepWithNext"/>
        <w:rPr>
          <w:rtl/>
        </w:rPr>
      </w:pPr>
    </w:p>
    <w:p w:rsidR="006D0D7F" w:rsidRDefault="006D0D7F" w:rsidP="006D0D7F">
      <w:pPr>
        <w:rPr>
          <w:rtl/>
        </w:rPr>
      </w:pPr>
      <w:r>
        <w:rPr>
          <w:rFonts w:hint="cs"/>
          <w:rtl/>
        </w:rPr>
        <w:t xml:space="preserve">כמעט ולא היו. </w:t>
      </w:r>
    </w:p>
    <w:p w:rsidR="006D0D7F" w:rsidRDefault="006D0D7F" w:rsidP="006D0D7F">
      <w:pPr>
        <w:rPr>
          <w:rtl/>
        </w:rPr>
      </w:pPr>
    </w:p>
    <w:p w:rsidR="006D0D7F" w:rsidRDefault="006D0D7F" w:rsidP="006D0D7F">
      <w:pPr>
        <w:pStyle w:val="af9"/>
        <w:keepNext/>
        <w:rPr>
          <w:rtl/>
        </w:rPr>
      </w:pPr>
      <w:bookmarkStart w:id="315" w:name="_ETM_Q1_973668"/>
      <w:bookmarkEnd w:id="315"/>
      <w:r>
        <w:rPr>
          <w:rtl/>
        </w:rPr>
        <w:t>איתמר הר אבן:</w:t>
      </w:r>
    </w:p>
    <w:p w:rsidR="006D0D7F" w:rsidRDefault="006D0D7F" w:rsidP="006D0D7F">
      <w:pPr>
        <w:pStyle w:val="KeepWithNext"/>
        <w:rPr>
          <w:rtl/>
        </w:rPr>
      </w:pPr>
    </w:p>
    <w:p w:rsidR="006D0D7F" w:rsidRDefault="006D0D7F" w:rsidP="006D0D7F">
      <w:pPr>
        <w:rPr>
          <w:rtl/>
        </w:rPr>
      </w:pPr>
      <w:r>
        <w:rPr>
          <w:rFonts w:hint="cs"/>
          <w:rtl/>
        </w:rPr>
        <w:t xml:space="preserve">זו בדיוק הטענה שלנו. </w:t>
      </w:r>
      <w:bookmarkStart w:id="316" w:name="_ETM_Q1_977118"/>
      <w:bookmarkEnd w:id="316"/>
      <w:r>
        <w:rPr>
          <w:rFonts w:hint="cs"/>
          <w:rtl/>
        </w:rPr>
        <w:t>הם לא ששים להשתמש בזה.</w:t>
      </w:r>
    </w:p>
    <w:p w:rsidR="006D0D7F" w:rsidRDefault="006D0D7F" w:rsidP="006D0D7F">
      <w:pPr>
        <w:rPr>
          <w:rtl/>
        </w:rPr>
      </w:pPr>
    </w:p>
    <w:p w:rsidR="006D0D7F" w:rsidRDefault="006D0D7F" w:rsidP="006D0D7F">
      <w:pPr>
        <w:pStyle w:val="a4"/>
        <w:keepNext/>
        <w:rPr>
          <w:rtl/>
        </w:rPr>
      </w:pPr>
      <w:bookmarkStart w:id="317" w:name="_ETM_Q1_980846"/>
      <w:bookmarkEnd w:id="317"/>
      <w:r>
        <w:rPr>
          <w:rtl/>
        </w:rPr>
        <w:t>דוד ביטן (הליכוד):</w:t>
      </w:r>
    </w:p>
    <w:p w:rsidR="006D0D7F" w:rsidRDefault="006D0D7F" w:rsidP="006D0D7F">
      <w:pPr>
        <w:pStyle w:val="KeepWithNext"/>
        <w:rPr>
          <w:rtl/>
        </w:rPr>
      </w:pPr>
    </w:p>
    <w:p w:rsidR="006D0D7F" w:rsidRDefault="006D0D7F" w:rsidP="006D0D7F">
      <w:pPr>
        <w:rPr>
          <w:rtl/>
        </w:rPr>
      </w:pPr>
      <w:r>
        <w:rPr>
          <w:rFonts w:hint="cs"/>
          <w:rtl/>
        </w:rPr>
        <w:t xml:space="preserve">בישיבה הקודמת נאמר לנו כאן במפורש, גם </w:t>
      </w:r>
      <w:bookmarkStart w:id="318" w:name="_ETM_Q1_984877"/>
      <w:bookmarkEnd w:id="318"/>
      <w:r>
        <w:rPr>
          <w:rFonts w:hint="cs"/>
          <w:rtl/>
        </w:rPr>
        <w:t>על ידי משרד המשפטים, שצריך לעשות השוואת תנאים. אי אפשר לתת לעובדי המדינה ולאחרים לא ולהפך. מכיוון שכאן נתנו הטבה מסוימת לאחרים, אנחנו צריכים לתת גם לאלה.</w:t>
      </w:r>
    </w:p>
    <w:p w:rsidR="006D0D7F" w:rsidRDefault="006D0D7F" w:rsidP="006D0D7F">
      <w:pPr>
        <w:rPr>
          <w:rtl/>
        </w:rPr>
      </w:pPr>
    </w:p>
    <w:p w:rsidR="006D0D7F" w:rsidRDefault="006D0D7F" w:rsidP="006D0D7F">
      <w:pPr>
        <w:pStyle w:val="af6"/>
        <w:keepNext/>
        <w:rPr>
          <w:rtl/>
        </w:rPr>
      </w:pPr>
      <w:bookmarkStart w:id="319" w:name="_ETM_Q1_998428"/>
      <w:bookmarkEnd w:id="319"/>
      <w:r>
        <w:rPr>
          <w:rtl/>
        </w:rPr>
        <w:t>היו"ר יואב קיש:</w:t>
      </w:r>
    </w:p>
    <w:p w:rsidR="006D0D7F" w:rsidRDefault="006D0D7F" w:rsidP="006D0D7F">
      <w:pPr>
        <w:pStyle w:val="KeepWithNext"/>
        <w:rPr>
          <w:rtl/>
        </w:rPr>
      </w:pPr>
    </w:p>
    <w:p w:rsidR="006D0D7F" w:rsidRDefault="006D0D7F" w:rsidP="006D0D7F">
      <w:pPr>
        <w:rPr>
          <w:rtl/>
        </w:rPr>
      </w:pPr>
      <w:r>
        <w:rPr>
          <w:rFonts w:hint="cs"/>
          <w:rtl/>
        </w:rPr>
        <w:t>בדיוק. שמענ</w:t>
      </w:r>
      <w:bookmarkStart w:id="320" w:name="_ETM_Q1_998302"/>
      <w:bookmarkEnd w:id="320"/>
      <w:r>
        <w:rPr>
          <w:rFonts w:hint="cs"/>
          <w:rtl/>
        </w:rPr>
        <w:t>ו. תודה.</w:t>
      </w:r>
    </w:p>
    <w:p w:rsidR="006D0D7F" w:rsidRDefault="006D0D7F" w:rsidP="006D0D7F">
      <w:pPr>
        <w:rPr>
          <w:rtl/>
        </w:rPr>
      </w:pPr>
    </w:p>
    <w:p w:rsidR="006D0D7F" w:rsidRDefault="006D0D7F" w:rsidP="006D0D7F">
      <w:pPr>
        <w:pStyle w:val="a4"/>
        <w:keepNext/>
        <w:rPr>
          <w:rtl/>
        </w:rPr>
      </w:pPr>
      <w:bookmarkStart w:id="321" w:name="_ETM_Q1_999521"/>
      <w:bookmarkStart w:id="322" w:name="_ETM_Q1_1001046"/>
      <w:bookmarkEnd w:id="321"/>
      <w:bookmarkEnd w:id="322"/>
      <w:r>
        <w:rPr>
          <w:rtl/>
        </w:rPr>
        <w:t>אלעזר שטרן:</w:t>
      </w:r>
    </w:p>
    <w:p w:rsidR="006D0D7F" w:rsidRDefault="006D0D7F" w:rsidP="006D0D7F">
      <w:pPr>
        <w:pStyle w:val="KeepWithNext"/>
        <w:rPr>
          <w:rtl/>
        </w:rPr>
      </w:pPr>
    </w:p>
    <w:p w:rsidR="006D0D7F" w:rsidRDefault="006D0D7F" w:rsidP="006D0D7F">
      <w:pPr>
        <w:rPr>
          <w:rtl/>
        </w:rPr>
      </w:pPr>
      <w:r>
        <w:rPr>
          <w:rFonts w:hint="cs"/>
          <w:rtl/>
        </w:rPr>
        <w:t xml:space="preserve">אני מבקש את הנחיית הוועדה. חוק שירות המדינה (משמעת) </w:t>
      </w:r>
      <w:bookmarkStart w:id="323" w:name="_ETM_Q1_1004541"/>
      <w:bookmarkEnd w:id="323"/>
      <w:r>
        <w:rPr>
          <w:rFonts w:hint="cs"/>
          <w:rtl/>
        </w:rPr>
        <w:t>כולל הסדרים מקיפים מאוד, ממש עמודים שלמים</w:t>
      </w:r>
      <w:bookmarkStart w:id="324" w:name="_ETM_Q1_1007481"/>
      <w:bookmarkEnd w:id="324"/>
      <w:r>
        <w:rPr>
          <w:rFonts w:hint="cs"/>
          <w:rtl/>
        </w:rPr>
        <w:t xml:space="preserve"> של סעיפים שנוגעים לשכר ובהקשרים שונים. זאת אומרת,</w:t>
      </w:r>
      <w:r w:rsidR="00E13CD6">
        <w:rPr>
          <w:rFonts w:hint="cs"/>
          <w:rtl/>
        </w:rPr>
        <w:t xml:space="preserve"> </w:t>
      </w:r>
      <w:bookmarkStart w:id="325" w:name="_ETM_Q1_1011387"/>
      <w:bookmarkEnd w:id="325"/>
      <w:r>
        <w:rPr>
          <w:rFonts w:hint="cs"/>
          <w:rtl/>
        </w:rPr>
        <w:t xml:space="preserve">חלק </w:t>
      </w:r>
      <w:proofErr w:type="spellStart"/>
      <w:r>
        <w:rPr>
          <w:rFonts w:hint="cs"/>
          <w:rtl/>
        </w:rPr>
        <w:t>מהאיזונים</w:t>
      </w:r>
      <w:proofErr w:type="spellEnd"/>
      <w:r>
        <w:rPr>
          <w:rFonts w:hint="cs"/>
          <w:rtl/>
        </w:rPr>
        <w:t xml:space="preserve"> שיש בחוק שירות המדינה (משמעת) נוגעים לאפשרות לעבוד, </w:t>
      </w:r>
      <w:bookmarkStart w:id="326" w:name="_ETM_Q1_1015879"/>
      <w:bookmarkEnd w:id="326"/>
      <w:r>
        <w:rPr>
          <w:rFonts w:hint="cs"/>
          <w:rtl/>
        </w:rPr>
        <w:t>מה שמכונה עבודת חוץ, עבודה מחוץ למקום העבודה שלך.</w:t>
      </w:r>
      <w:r w:rsidR="00E13CD6">
        <w:rPr>
          <w:rFonts w:hint="cs"/>
          <w:rtl/>
        </w:rPr>
        <w:t xml:space="preserve"> </w:t>
      </w:r>
      <w:bookmarkStart w:id="327" w:name="_ETM_Q1_1021739"/>
      <w:bookmarkEnd w:id="327"/>
      <w:r>
        <w:rPr>
          <w:rFonts w:hint="cs"/>
          <w:rtl/>
        </w:rPr>
        <w:t xml:space="preserve">יש שם מנגנונים שונים שמדברים על בית הדין למשמעת </w:t>
      </w:r>
      <w:bookmarkStart w:id="328" w:name="_ETM_Q1_1024091"/>
      <w:bookmarkEnd w:id="328"/>
      <w:r>
        <w:rPr>
          <w:rFonts w:hint="cs"/>
          <w:rtl/>
        </w:rPr>
        <w:t xml:space="preserve">ונציב שירות המדינה, אם הוא יכול לבקש להוסיף </w:t>
      </w:r>
      <w:bookmarkStart w:id="329" w:name="_ETM_Q1_1026458"/>
      <w:bookmarkEnd w:id="329"/>
      <w:r>
        <w:rPr>
          <w:rFonts w:hint="cs"/>
          <w:rtl/>
        </w:rPr>
        <w:t xml:space="preserve">שכר מהחצי, גם באותם שלושה חודשים, להפחית שכר וכולי. אני מבקש </w:t>
      </w:r>
      <w:bookmarkStart w:id="330" w:name="_ETM_Q1_1031835"/>
      <w:bookmarkEnd w:id="330"/>
      <w:r>
        <w:rPr>
          <w:rFonts w:hint="cs"/>
          <w:rtl/>
        </w:rPr>
        <w:t>את הנחיית הוועדה, מה מכל הדברי</w:t>
      </w:r>
      <w:bookmarkStart w:id="331" w:name="_ETM_Q1_1034616"/>
      <w:bookmarkEnd w:id="331"/>
      <w:r>
        <w:rPr>
          <w:rFonts w:hint="cs"/>
          <w:rtl/>
        </w:rPr>
        <w:t>ם האלה - - -</w:t>
      </w:r>
    </w:p>
    <w:p w:rsidR="006D0D7F" w:rsidRDefault="006D0D7F" w:rsidP="006D0D7F">
      <w:pPr>
        <w:rPr>
          <w:rtl/>
        </w:rPr>
      </w:pPr>
    </w:p>
    <w:p w:rsidR="006D0D7F" w:rsidRDefault="006D0D7F" w:rsidP="006D0D7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D0D7F" w:rsidRDefault="006D0D7F" w:rsidP="006D0D7F">
      <w:pPr>
        <w:pStyle w:val="KeepWithNext"/>
        <w:rPr>
          <w:rtl/>
        </w:rPr>
      </w:pPr>
    </w:p>
    <w:p w:rsidR="006D0D7F" w:rsidRDefault="006D0D7F" w:rsidP="006D0D7F">
      <w:pPr>
        <w:rPr>
          <w:rtl/>
        </w:rPr>
      </w:pPr>
      <w:r>
        <w:rPr>
          <w:rFonts w:hint="cs"/>
          <w:rtl/>
        </w:rPr>
        <w:t xml:space="preserve">ההנחיה היא פשוטה. אין בעיה. ההנחיה היא פשוטה </w:t>
      </w:r>
      <w:bookmarkStart w:id="332" w:name="_ETM_Q1_1042654"/>
      <w:bookmarkEnd w:id="332"/>
      <w:r>
        <w:rPr>
          <w:rFonts w:hint="cs"/>
          <w:rtl/>
        </w:rPr>
        <w:t>והיא אומרת כך: לגבי הנציבות, אנחנו בסך הכול משנים משישה לשלושה.</w:t>
      </w:r>
    </w:p>
    <w:p w:rsidR="006D0D7F" w:rsidRDefault="006D0D7F" w:rsidP="006D0D7F">
      <w:pPr>
        <w:rPr>
          <w:rtl/>
        </w:rPr>
      </w:pPr>
    </w:p>
    <w:p w:rsidR="006D0D7F" w:rsidRDefault="006D0D7F" w:rsidP="006D0D7F">
      <w:pPr>
        <w:pStyle w:val="a4"/>
        <w:keepNext/>
        <w:rPr>
          <w:rtl/>
        </w:rPr>
      </w:pPr>
      <w:r>
        <w:rPr>
          <w:rtl/>
        </w:rPr>
        <w:t>אלעזר שטרן:</w:t>
      </w:r>
    </w:p>
    <w:p w:rsidR="006D0D7F" w:rsidRDefault="006D0D7F" w:rsidP="006D0D7F">
      <w:pPr>
        <w:pStyle w:val="KeepWithNext"/>
        <w:rPr>
          <w:rtl/>
        </w:rPr>
      </w:pPr>
    </w:p>
    <w:p w:rsidR="006D0D7F" w:rsidRDefault="006D0D7F" w:rsidP="006D0D7F">
      <w:pPr>
        <w:rPr>
          <w:rtl/>
        </w:rPr>
      </w:pPr>
      <w:r>
        <w:rPr>
          <w:rFonts w:hint="cs"/>
          <w:rtl/>
        </w:rPr>
        <w:t>זה ברור.</w:t>
      </w:r>
    </w:p>
    <w:p w:rsidR="006D0D7F" w:rsidRDefault="006D0D7F" w:rsidP="006D0D7F">
      <w:pPr>
        <w:rPr>
          <w:rtl/>
        </w:rPr>
      </w:pPr>
    </w:p>
    <w:p w:rsidR="006D0D7F" w:rsidRDefault="006D0D7F" w:rsidP="006D0D7F">
      <w:pPr>
        <w:pStyle w:val="af6"/>
        <w:keepNext/>
        <w:rPr>
          <w:rtl/>
        </w:rPr>
      </w:pPr>
      <w:bookmarkStart w:id="333" w:name="_ETM_Q1_1046775"/>
      <w:bookmarkStart w:id="334" w:name="_ETM_Q1_1047633"/>
      <w:bookmarkEnd w:id="333"/>
      <w:bookmarkEnd w:id="334"/>
      <w:r>
        <w:rPr>
          <w:rtl/>
        </w:rPr>
        <w:t>היו"ר יואב קיש:</w:t>
      </w:r>
    </w:p>
    <w:p w:rsidR="006D0D7F" w:rsidRDefault="006D0D7F" w:rsidP="006D0D7F">
      <w:pPr>
        <w:pStyle w:val="KeepWithNext"/>
        <w:rPr>
          <w:rtl/>
        </w:rPr>
      </w:pPr>
    </w:p>
    <w:p w:rsidR="006D0D7F" w:rsidRDefault="006D0D7F" w:rsidP="006D0D7F">
      <w:pPr>
        <w:rPr>
          <w:rtl/>
        </w:rPr>
      </w:pPr>
      <w:r>
        <w:rPr>
          <w:rFonts w:hint="cs"/>
          <w:rtl/>
        </w:rPr>
        <w:t xml:space="preserve">זה יחול גם </w:t>
      </w:r>
      <w:bookmarkStart w:id="335" w:name="_ETM_Q1_1047603"/>
      <w:bookmarkEnd w:id="335"/>
      <w:r>
        <w:rPr>
          <w:rFonts w:hint="cs"/>
          <w:rtl/>
        </w:rPr>
        <w:t xml:space="preserve">על הרשויות המקומיות בתיקון עקיף. לגבי הגופים הציבוריים, אנחנו אומרים </w:t>
      </w:r>
      <w:bookmarkStart w:id="336" w:name="_ETM_Q1_1054006"/>
      <w:bookmarkEnd w:id="336"/>
      <w:r>
        <w:rPr>
          <w:rFonts w:hint="cs"/>
          <w:rtl/>
        </w:rPr>
        <w:t xml:space="preserve">שכל פגיעה בשכר יכולה להימשך לשלושה חודשים בהתאם להסכמים הקיבוציים. מעבר לכך, רק בכפוף להחלטת בית הדין כי </w:t>
      </w:r>
      <w:bookmarkStart w:id="337" w:name="_ETM_Q1_1067132"/>
      <w:bookmarkEnd w:id="337"/>
      <w:r>
        <w:rPr>
          <w:rFonts w:hint="cs"/>
          <w:rtl/>
        </w:rPr>
        <w:t>ממילא אנחנו נהיה בנושא בית הדין לעבודה.</w:t>
      </w:r>
    </w:p>
    <w:p w:rsidR="006D0D7F" w:rsidRDefault="006D0D7F" w:rsidP="006D0D7F">
      <w:pPr>
        <w:rPr>
          <w:rtl/>
        </w:rPr>
      </w:pPr>
    </w:p>
    <w:p w:rsidR="006D0D7F" w:rsidRDefault="006D0D7F" w:rsidP="006D0D7F">
      <w:pPr>
        <w:rPr>
          <w:rtl/>
        </w:rPr>
      </w:pPr>
      <w:bookmarkStart w:id="338" w:name="_ETM_Q1_1073957"/>
      <w:bookmarkEnd w:id="338"/>
      <w:r>
        <w:rPr>
          <w:rFonts w:hint="cs"/>
          <w:rtl/>
        </w:rPr>
        <w:t xml:space="preserve">בני, </w:t>
      </w:r>
      <w:bookmarkStart w:id="339" w:name="_ETM_Q1_1073051"/>
      <w:bookmarkEnd w:id="339"/>
      <w:r>
        <w:rPr>
          <w:rFonts w:hint="cs"/>
          <w:rtl/>
        </w:rPr>
        <w:t xml:space="preserve">תמשיך, אני צריך לעלות לנמק בוועדת הכנסת. אם צריך, תעשה הפסקה. את הנושא הזה תסדיר עם היועץ </w:t>
      </w:r>
      <w:bookmarkStart w:id="340" w:name="_ETM_Q1_1080291"/>
      <w:bookmarkEnd w:id="340"/>
      <w:r>
        <w:rPr>
          <w:rFonts w:hint="cs"/>
          <w:rtl/>
        </w:rPr>
        <w:t>המשפטי. הכוונה שלנו היא שגם גופים ציבוריים</w:t>
      </w:r>
      <w:r w:rsidR="00E13CD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יוכלו </w:t>
      </w:r>
      <w:bookmarkStart w:id="341" w:name="_ETM_Q1_1087142"/>
      <w:bookmarkEnd w:id="341"/>
      <w:r>
        <w:rPr>
          <w:rFonts w:hint="cs"/>
          <w:rtl/>
        </w:rPr>
        <w:t>מעל שלושה חודשים לגרוע מהשכר מאדם מושעה.</w:t>
      </w:r>
    </w:p>
    <w:p w:rsidR="006D0D7F" w:rsidRDefault="006D0D7F" w:rsidP="006D0D7F">
      <w:pPr>
        <w:rPr>
          <w:rtl/>
        </w:rPr>
      </w:pPr>
    </w:p>
    <w:p w:rsidR="006D0D7F" w:rsidRDefault="006D0D7F" w:rsidP="006D0D7F">
      <w:pPr>
        <w:pStyle w:val="a4"/>
        <w:keepNext/>
        <w:rPr>
          <w:rtl/>
        </w:rPr>
      </w:pPr>
      <w:bookmarkStart w:id="342" w:name="_ETM_Q1_1090379"/>
      <w:bookmarkEnd w:id="342"/>
      <w:r>
        <w:rPr>
          <w:rtl/>
        </w:rPr>
        <w:t>אלעזר שטרן:</w:t>
      </w:r>
    </w:p>
    <w:p w:rsidR="006D0D7F" w:rsidRDefault="006D0D7F" w:rsidP="006D0D7F">
      <w:pPr>
        <w:pStyle w:val="KeepWithNext"/>
        <w:rPr>
          <w:rtl/>
        </w:rPr>
      </w:pPr>
    </w:p>
    <w:p w:rsidR="006D0D7F" w:rsidRDefault="006D0D7F" w:rsidP="006D0D7F">
      <w:pPr>
        <w:rPr>
          <w:rtl/>
        </w:rPr>
      </w:pPr>
      <w:r>
        <w:rPr>
          <w:rFonts w:hint="cs"/>
          <w:rtl/>
        </w:rPr>
        <w:t>מה זה אומר לדוגמה בתוך שלושת החודשים האלה.</w:t>
      </w:r>
    </w:p>
    <w:p w:rsidR="006D0D7F" w:rsidRDefault="006D0D7F" w:rsidP="006D0D7F">
      <w:pPr>
        <w:rPr>
          <w:rtl/>
        </w:rPr>
      </w:pPr>
    </w:p>
    <w:p w:rsidR="006D0D7F" w:rsidRDefault="006D0D7F" w:rsidP="006D0D7F">
      <w:pPr>
        <w:pStyle w:val="af6"/>
        <w:keepNext/>
        <w:rPr>
          <w:rtl/>
        </w:rPr>
      </w:pPr>
      <w:bookmarkStart w:id="343" w:name="_ETM_Q1_1092267"/>
      <w:bookmarkStart w:id="344" w:name="_ETM_Q1_1093193"/>
      <w:bookmarkEnd w:id="343"/>
      <w:bookmarkEnd w:id="344"/>
      <w:r>
        <w:rPr>
          <w:rtl/>
        </w:rPr>
        <w:t>היו"ר יואב קיש:</w:t>
      </w:r>
    </w:p>
    <w:p w:rsidR="006D0D7F" w:rsidRDefault="006D0D7F" w:rsidP="006D0D7F">
      <w:pPr>
        <w:pStyle w:val="KeepWithNext"/>
        <w:rPr>
          <w:rtl/>
        </w:rPr>
      </w:pPr>
    </w:p>
    <w:p w:rsidR="006D0D7F" w:rsidRDefault="006D0D7F" w:rsidP="006D0D7F">
      <w:pPr>
        <w:rPr>
          <w:rtl/>
        </w:rPr>
      </w:pPr>
      <w:r>
        <w:rPr>
          <w:rFonts w:hint="cs"/>
          <w:rtl/>
        </w:rPr>
        <w:t xml:space="preserve">נעשה הפסקה לעשר </w:t>
      </w:r>
      <w:bookmarkStart w:id="345" w:name="_ETM_Q1_1093049"/>
      <w:bookmarkEnd w:id="345"/>
      <w:r>
        <w:rPr>
          <w:rFonts w:hint="cs"/>
          <w:rtl/>
        </w:rPr>
        <w:t>דקות.</w:t>
      </w:r>
    </w:p>
    <w:p w:rsidR="006D0D7F" w:rsidRDefault="006D0D7F" w:rsidP="006D0D7F">
      <w:pPr>
        <w:rPr>
          <w:rtl/>
        </w:rPr>
      </w:pPr>
      <w:bookmarkStart w:id="346" w:name="_ETM_Q1_1073473"/>
      <w:bookmarkEnd w:id="346"/>
    </w:p>
    <w:p w:rsidR="006D0D7F" w:rsidRDefault="006D0D7F" w:rsidP="006D0D7F">
      <w:pPr>
        <w:pStyle w:val="afa"/>
        <w:keepNext/>
        <w:rPr>
          <w:rtl/>
        </w:rPr>
      </w:pPr>
      <w:bookmarkStart w:id="347" w:name="_ETM_Q1_1067371"/>
      <w:bookmarkStart w:id="348" w:name="_ETM_Q1_1068521"/>
      <w:bookmarkEnd w:id="347"/>
      <w:bookmarkEnd w:id="348"/>
      <w:r>
        <w:rPr>
          <w:rtl/>
        </w:rPr>
        <w:t xml:space="preserve">(הישיבה נפסקה בשעה 11:18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11:28.)</w:t>
      </w:r>
    </w:p>
    <w:p w:rsidR="006D0D7F" w:rsidRDefault="006D0D7F" w:rsidP="006D0D7F">
      <w:pPr>
        <w:pStyle w:val="KeepWithNext"/>
        <w:rPr>
          <w:rtl/>
        </w:rPr>
      </w:pPr>
    </w:p>
    <w:p w:rsidR="006D0D7F" w:rsidRDefault="006D0D7F" w:rsidP="006D0D7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D0D7F" w:rsidRDefault="006D0D7F" w:rsidP="006D0D7F">
      <w:pPr>
        <w:pStyle w:val="KeepWithNext"/>
        <w:rPr>
          <w:rtl/>
        </w:rPr>
      </w:pPr>
    </w:p>
    <w:p w:rsidR="006D0D7F" w:rsidRDefault="006D0D7F" w:rsidP="006D0D7F">
      <w:pPr>
        <w:rPr>
          <w:rtl/>
        </w:rPr>
      </w:pPr>
      <w:r>
        <w:rPr>
          <w:rFonts w:hint="cs"/>
          <w:rtl/>
        </w:rPr>
        <w:t xml:space="preserve">אני מחדש את הישיבה. אפשר לדעת אם התכנסתם למשהו </w:t>
      </w:r>
      <w:bookmarkStart w:id="349" w:name="_ETM_Q1_3720"/>
      <w:bookmarkEnd w:id="349"/>
      <w:r>
        <w:rPr>
          <w:rFonts w:hint="cs"/>
          <w:rtl/>
        </w:rPr>
        <w:t>בזמן ההפסקה?</w:t>
      </w:r>
    </w:p>
    <w:p w:rsidR="006D0D7F" w:rsidRDefault="006D0D7F" w:rsidP="006D0D7F">
      <w:pPr>
        <w:rPr>
          <w:rtl/>
        </w:rPr>
      </w:pPr>
    </w:p>
    <w:p w:rsidR="006D0D7F" w:rsidRDefault="006D0D7F" w:rsidP="006D0D7F">
      <w:pPr>
        <w:pStyle w:val="a4"/>
        <w:keepNext/>
        <w:rPr>
          <w:rtl/>
        </w:rPr>
      </w:pPr>
      <w:bookmarkStart w:id="350" w:name="_ETM_Q1_3859"/>
      <w:bookmarkEnd w:id="350"/>
      <w:r>
        <w:rPr>
          <w:rtl/>
        </w:rPr>
        <w:t>דוד ביטן (הליכוד):</w:t>
      </w:r>
    </w:p>
    <w:p w:rsidR="006D0D7F" w:rsidRDefault="006D0D7F" w:rsidP="006D0D7F">
      <w:pPr>
        <w:pStyle w:val="KeepWithNext"/>
        <w:rPr>
          <w:rtl/>
        </w:rPr>
      </w:pPr>
    </w:p>
    <w:p w:rsidR="006D0D7F" w:rsidRDefault="006D0D7F" w:rsidP="006D0D7F">
      <w:pPr>
        <w:rPr>
          <w:rtl/>
        </w:rPr>
      </w:pPr>
      <w:r>
        <w:rPr>
          <w:rFonts w:hint="cs"/>
          <w:rtl/>
        </w:rPr>
        <w:t xml:space="preserve">הגענו לפשרה בנושא הזה. יהיו הוראות </w:t>
      </w:r>
      <w:bookmarkStart w:id="351" w:name="_ETM_Q1_13423"/>
      <w:bookmarkEnd w:id="351"/>
      <w:r>
        <w:rPr>
          <w:rFonts w:hint="cs"/>
          <w:rtl/>
        </w:rPr>
        <w:t>שבית הדין יהיה מוסמך להתייחס לנושא השכר בהשעיה.</w:t>
      </w:r>
    </w:p>
    <w:p w:rsidR="006D0D7F" w:rsidRDefault="006D0D7F" w:rsidP="006D0D7F">
      <w:pPr>
        <w:rPr>
          <w:rtl/>
        </w:rPr>
      </w:pPr>
    </w:p>
    <w:p w:rsidR="006D0D7F" w:rsidRDefault="006D0D7F" w:rsidP="006D0D7F">
      <w:pPr>
        <w:pStyle w:val="a4"/>
        <w:keepNext/>
        <w:rPr>
          <w:rtl/>
        </w:rPr>
      </w:pPr>
      <w:bookmarkStart w:id="352" w:name="_ETM_Q1_19758"/>
      <w:bookmarkEnd w:id="352"/>
      <w:r>
        <w:rPr>
          <w:rtl/>
        </w:rPr>
        <w:t>זאב בנימין בגין (הליכוד):</w:t>
      </w:r>
    </w:p>
    <w:p w:rsidR="006D0D7F" w:rsidRDefault="006D0D7F" w:rsidP="006D0D7F">
      <w:pPr>
        <w:pStyle w:val="KeepWithNext"/>
        <w:rPr>
          <w:rtl/>
        </w:rPr>
      </w:pPr>
    </w:p>
    <w:p w:rsidR="006D0D7F" w:rsidRDefault="006D0D7F" w:rsidP="006D0D7F">
      <w:pPr>
        <w:rPr>
          <w:rtl/>
        </w:rPr>
      </w:pPr>
      <w:r>
        <w:rPr>
          <w:rFonts w:hint="cs"/>
          <w:rtl/>
        </w:rPr>
        <w:t xml:space="preserve">שזה לא המצב </w:t>
      </w:r>
      <w:bookmarkStart w:id="353" w:name="_ETM_Q1_19648"/>
      <w:bookmarkEnd w:id="353"/>
      <w:r>
        <w:rPr>
          <w:rFonts w:hint="cs"/>
          <w:rtl/>
        </w:rPr>
        <w:t>היום.</w:t>
      </w:r>
    </w:p>
    <w:p w:rsidR="006D0D7F" w:rsidRDefault="006D0D7F" w:rsidP="006D0D7F">
      <w:pPr>
        <w:rPr>
          <w:rtl/>
        </w:rPr>
      </w:pPr>
    </w:p>
    <w:p w:rsidR="006D0D7F" w:rsidRDefault="006D0D7F" w:rsidP="006D0D7F">
      <w:pPr>
        <w:pStyle w:val="a4"/>
        <w:keepNext/>
        <w:rPr>
          <w:rtl/>
        </w:rPr>
      </w:pPr>
      <w:bookmarkStart w:id="354" w:name="_ETM_Q1_18920"/>
      <w:bookmarkStart w:id="355" w:name="_ETM_Q1_21975"/>
      <w:bookmarkEnd w:id="354"/>
      <w:bookmarkEnd w:id="355"/>
      <w:r>
        <w:rPr>
          <w:rtl/>
        </w:rPr>
        <w:t>אלעזר שטרן:</w:t>
      </w:r>
    </w:p>
    <w:p w:rsidR="006D0D7F" w:rsidRDefault="006D0D7F" w:rsidP="006D0D7F">
      <w:pPr>
        <w:pStyle w:val="KeepWithNext"/>
        <w:rPr>
          <w:rtl/>
        </w:rPr>
      </w:pPr>
    </w:p>
    <w:p w:rsidR="006D0D7F" w:rsidRDefault="006D0D7F" w:rsidP="006D0D7F">
      <w:pPr>
        <w:rPr>
          <w:rtl/>
        </w:rPr>
      </w:pPr>
      <w:r>
        <w:rPr>
          <w:rFonts w:hint="cs"/>
          <w:rtl/>
        </w:rPr>
        <w:t>במקום להיכנס עכשיו להוראות ולהבהיר</w:t>
      </w:r>
      <w:r w:rsidR="000D28C0">
        <w:rPr>
          <w:rFonts w:hint="cs"/>
          <w:rtl/>
        </w:rPr>
        <w:t xml:space="preserve">, בית הדין יוכל לתת </w:t>
      </w:r>
      <w:bookmarkStart w:id="356" w:name="_ETM_Q1_27239"/>
      <w:bookmarkEnd w:id="356"/>
      <w:r w:rsidR="000D28C0">
        <w:rPr>
          <w:rFonts w:hint="cs"/>
          <w:rtl/>
        </w:rPr>
        <w:t>הוראות לעניין השכר בזמן ההשעיה.</w:t>
      </w:r>
    </w:p>
    <w:p w:rsidR="000D28C0" w:rsidRDefault="000D28C0" w:rsidP="006D0D7F">
      <w:pPr>
        <w:rPr>
          <w:rtl/>
        </w:rPr>
      </w:pPr>
    </w:p>
    <w:p w:rsidR="000D28C0" w:rsidRDefault="000D28C0" w:rsidP="000D28C0">
      <w:pPr>
        <w:pStyle w:val="af6"/>
        <w:keepNext/>
        <w:rPr>
          <w:rtl/>
        </w:rPr>
      </w:pPr>
      <w:bookmarkStart w:id="357" w:name="_ETM_Q1_28413"/>
      <w:bookmarkStart w:id="358" w:name="_ETM_Q1_29257"/>
      <w:bookmarkEnd w:id="357"/>
      <w:bookmarkEnd w:id="358"/>
      <w:r>
        <w:rPr>
          <w:rtl/>
        </w:rPr>
        <w:t>היו"ר יואב קיש:</w:t>
      </w:r>
    </w:p>
    <w:p w:rsidR="000D28C0" w:rsidRDefault="000D28C0" w:rsidP="000D28C0">
      <w:pPr>
        <w:pStyle w:val="KeepWithNext"/>
        <w:rPr>
          <w:rtl/>
        </w:rPr>
      </w:pPr>
    </w:p>
    <w:p w:rsidR="000D28C0" w:rsidRDefault="000D28C0" w:rsidP="000D28C0">
      <w:pPr>
        <w:rPr>
          <w:rtl/>
        </w:rPr>
      </w:pPr>
      <w:r>
        <w:rPr>
          <w:rFonts w:hint="cs"/>
          <w:rtl/>
        </w:rPr>
        <w:t xml:space="preserve">מקובל. אני רוצה לומר </w:t>
      </w:r>
      <w:bookmarkStart w:id="359" w:name="_ETM_Q1_30697"/>
      <w:bookmarkEnd w:id="359"/>
      <w:r>
        <w:rPr>
          <w:rFonts w:hint="cs"/>
          <w:rtl/>
        </w:rPr>
        <w:t xml:space="preserve">עוד דבר, מה שנקרא נורמלי אופן או נורמלי </w:t>
      </w:r>
      <w:proofErr w:type="spellStart"/>
      <w:r>
        <w:rPr>
          <w:rFonts w:hint="cs"/>
          <w:rtl/>
        </w:rPr>
        <w:t>קלוסד</w:t>
      </w:r>
      <w:proofErr w:type="spellEnd"/>
      <w:r>
        <w:rPr>
          <w:rFonts w:hint="cs"/>
          <w:rtl/>
        </w:rPr>
        <w:t xml:space="preserve">. </w:t>
      </w:r>
      <w:bookmarkStart w:id="360" w:name="_ETM_Q1_34203"/>
      <w:bookmarkEnd w:id="360"/>
      <w:r>
        <w:rPr>
          <w:rFonts w:hint="cs"/>
          <w:rtl/>
        </w:rPr>
        <w:t>וזה התיקון שלי לחוק. כרגע הלכנו למהלך שברגע שמתחיל די</w:t>
      </w:r>
      <w:bookmarkStart w:id="361" w:name="_ETM_Q1_39053"/>
      <w:bookmarkEnd w:id="361"/>
      <w:r>
        <w:rPr>
          <w:rFonts w:hint="cs"/>
          <w:rtl/>
        </w:rPr>
        <w:t xml:space="preserve">ון בבית הדין, ההשעיה בתוקף. אני חושב שהמצב צריך להיות הפוך. זאת אומרת, אין השעיה בתוקף לאחר 45 </w:t>
      </w:r>
      <w:bookmarkStart w:id="362" w:name="_ETM_Q1_50314"/>
      <w:bookmarkEnd w:id="362"/>
      <w:r>
        <w:rPr>
          <w:rFonts w:hint="cs"/>
          <w:rtl/>
        </w:rPr>
        <w:t xml:space="preserve">ימים, רק אם בית הדין לעבודה החליט שהוא מאשר את </w:t>
      </w:r>
      <w:bookmarkStart w:id="363" w:name="_ETM_Q1_52481"/>
      <w:bookmarkEnd w:id="363"/>
      <w:r>
        <w:rPr>
          <w:rFonts w:hint="cs"/>
          <w:rtl/>
        </w:rPr>
        <w:t xml:space="preserve">ההשעיה כי אחרת אנחנו נהיה במצב שלמעסיק תהיה </w:t>
      </w:r>
      <w:bookmarkStart w:id="364" w:name="_ETM_Q1_56019"/>
      <w:bookmarkEnd w:id="364"/>
      <w:r>
        <w:rPr>
          <w:rFonts w:hint="cs"/>
          <w:rtl/>
        </w:rPr>
        <w:t xml:space="preserve">סיבה למשוך הליכים ולא לקיים דיון מהיר, ובעצם ההשעיה בתוקף. </w:t>
      </w:r>
      <w:bookmarkStart w:id="365" w:name="_ETM_Q1_60956"/>
      <w:bookmarkEnd w:id="365"/>
    </w:p>
    <w:p w:rsidR="000D28C0" w:rsidRDefault="000D28C0" w:rsidP="000D28C0">
      <w:pPr>
        <w:rPr>
          <w:rtl/>
        </w:rPr>
      </w:pPr>
    </w:p>
    <w:p w:rsidR="000D28C0" w:rsidRDefault="000D28C0" w:rsidP="000D28C0">
      <w:pPr>
        <w:rPr>
          <w:rtl/>
        </w:rPr>
      </w:pPr>
      <w:r>
        <w:rPr>
          <w:rFonts w:hint="cs"/>
          <w:rtl/>
        </w:rPr>
        <w:t>לכ</w:t>
      </w:r>
      <w:bookmarkStart w:id="366" w:name="_ETM_Q1_62703"/>
      <w:bookmarkEnd w:id="366"/>
      <w:r>
        <w:rPr>
          <w:rFonts w:hint="cs"/>
          <w:rtl/>
        </w:rPr>
        <w:t>ן אני רוצה להחליף את זה.</w:t>
      </w:r>
    </w:p>
    <w:p w:rsidR="000D28C0" w:rsidRDefault="000D28C0" w:rsidP="000D28C0">
      <w:pPr>
        <w:pStyle w:val="a4"/>
        <w:keepNext/>
        <w:rPr>
          <w:rtl/>
        </w:rPr>
      </w:pPr>
      <w:r>
        <w:rPr>
          <w:rtl/>
        </w:rPr>
        <w:t>זאב בנימין בגין (הליכוד):</w:t>
      </w:r>
    </w:p>
    <w:p w:rsidR="000D28C0" w:rsidRDefault="000D28C0" w:rsidP="000D28C0">
      <w:pPr>
        <w:pStyle w:val="KeepWithNext"/>
        <w:rPr>
          <w:rtl/>
        </w:rPr>
      </w:pPr>
    </w:p>
    <w:p w:rsidR="000D28C0" w:rsidRDefault="000D28C0" w:rsidP="000D28C0">
      <w:pPr>
        <w:rPr>
          <w:rtl/>
        </w:rPr>
      </w:pPr>
      <w:r>
        <w:rPr>
          <w:rFonts w:hint="cs"/>
          <w:rtl/>
        </w:rPr>
        <w:t xml:space="preserve">אני מעיר שאני חושב שהשינוי </w:t>
      </w:r>
      <w:bookmarkStart w:id="367" w:name="_ETM_Q1_70054"/>
      <w:bookmarkEnd w:id="367"/>
      <w:r>
        <w:rPr>
          <w:rFonts w:hint="cs"/>
          <w:rtl/>
        </w:rPr>
        <w:t>היה יוזמה של לירון מהמועצה לשלום הילד.</w:t>
      </w:r>
      <w:r w:rsidR="00E13CD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צריכים </w:t>
      </w:r>
      <w:bookmarkStart w:id="368" w:name="_ETM_Q1_79397"/>
      <w:bookmarkEnd w:id="368"/>
      <w:r>
        <w:rPr>
          <w:rFonts w:hint="cs"/>
          <w:rtl/>
        </w:rPr>
        <w:t xml:space="preserve">לחשוב שוב על הערתה, אם יש מורה או מורה, </w:t>
      </w:r>
      <w:bookmarkStart w:id="369" w:name="_ETM_Q1_84228"/>
      <w:bookmarkEnd w:id="369"/>
      <w:r>
        <w:rPr>
          <w:rFonts w:hint="cs"/>
          <w:rtl/>
        </w:rPr>
        <w:t>גנן או גננת, ויש גננים שפגעו.</w:t>
      </w:r>
    </w:p>
    <w:p w:rsidR="000D28C0" w:rsidRDefault="000D28C0" w:rsidP="000D28C0">
      <w:pPr>
        <w:rPr>
          <w:rtl/>
        </w:rPr>
      </w:pPr>
    </w:p>
    <w:p w:rsidR="000D28C0" w:rsidRDefault="000D28C0" w:rsidP="000D28C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D28C0" w:rsidRDefault="000D28C0" w:rsidP="000D28C0">
      <w:pPr>
        <w:pStyle w:val="KeepWithNext"/>
        <w:rPr>
          <w:rtl/>
        </w:rPr>
      </w:pPr>
    </w:p>
    <w:p w:rsidR="000D28C0" w:rsidRDefault="000D28C0" w:rsidP="000D28C0">
      <w:pPr>
        <w:rPr>
          <w:rtl/>
        </w:rPr>
      </w:pPr>
      <w:r>
        <w:rPr>
          <w:rFonts w:hint="cs"/>
          <w:rtl/>
        </w:rPr>
        <w:t>זה רלוונטי לחברות הציבוריות?</w:t>
      </w:r>
    </w:p>
    <w:p w:rsidR="000D28C0" w:rsidRDefault="000D28C0" w:rsidP="000D28C0">
      <w:pPr>
        <w:rPr>
          <w:rtl/>
        </w:rPr>
      </w:pPr>
    </w:p>
    <w:p w:rsidR="000D28C0" w:rsidRDefault="000D28C0" w:rsidP="000D28C0">
      <w:pPr>
        <w:pStyle w:val="a4"/>
        <w:keepNext/>
        <w:rPr>
          <w:rtl/>
        </w:rPr>
      </w:pPr>
      <w:bookmarkStart w:id="370" w:name="_ETM_Q1_92901"/>
      <w:bookmarkEnd w:id="370"/>
      <w:r>
        <w:rPr>
          <w:rtl/>
        </w:rPr>
        <w:t>אלעזר שטרן:</w:t>
      </w:r>
    </w:p>
    <w:p w:rsidR="000D28C0" w:rsidRDefault="000D28C0" w:rsidP="000D28C0">
      <w:pPr>
        <w:pStyle w:val="KeepWithNext"/>
        <w:rPr>
          <w:rtl/>
        </w:rPr>
      </w:pPr>
    </w:p>
    <w:p w:rsidR="000D28C0" w:rsidRDefault="000D28C0" w:rsidP="000D28C0">
      <w:pPr>
        <w:rPr>
          <w:rtl/>
        </w:rPr>
      </w:pPr>
      <w:r>
        <w:rPr>
          <w:rFonts w:hint="cs"/>
          <w:rtl/>
        </w:rPr>
        <w:t>לא.</w:t>
      </w:r>
    </w:p>
    <w:p w:rsidR="000D28C0" w:rsidRDefault="000D28C0" w:rsidP="000D28C0">
      <w:pPr>
        <w:rPr>
          <w:rtl/>
        </w:rPr>
      </w:pPr>
    </w:p>
    <w:p w:rsidR="000D28C0" w:rsidRDefault="000D28C0" w:rsidP="000D28C0">
      <w:pPr>
        <w:pStyle w:val="a4"/>
        <w:keepNext/>
        <w:rPr>
          <w:rtl/>
        </w:rPr>
      </w:pPr>
      <w:bookmarkStart w:id="371" w:name="_ETM_Q1_101138"/>
      <w:bookmarkEnd w:id="371"/>
      <w:r>
        <w:rPr>
          <w:rtl/>
        </w:rPr>
        <w:t>זאב בנימין בגין (הליכוד):</w:t>
      </w:r>
    </w:p>
    <w:p w:rsidR="000D28C0" w:rsidRDefault="000D28C0" w:rsidP="000D28C0">
      <w:pPr>
        <w:pStyle w:val="KeepWithNext"/>
        <w:rPr>
          <w:rtl/>
        </w:rPr>
      </w:pPr>
    </w:p>
    <w:p w:rsidR="000D28C0" w:rsidRDefault="000D28C0" w:rsidP="000D28C0">
      <w:pPr>
        <w:rPr>
          <w:rtl/>
        </w:rPr>
      </w:pPr>
      <w:r>
        <w:rPr>
          <w:rFonts w:hint="cs"/>
          <w:rtl/>
        </w:rPr>
        <w:t xml:space="preserve">יש כאלה </w:t>
      </w:r>
      <w:bookmarkStart w:id="372" w:name="_ETM_Q1_103315"/>
      <w:bookmarkEnd w:id="372"/>
      <w:r>
        <w:rPr>
          <w:rFonts w:hint="cs"/>
          <w:rtl/>
        </w:rPr>
        <w:t>שחשודים בפגיעה בילדים.</w:t>
      </w:r>
    </w:p>
    <w:p w:rsidR="000D28C0" w:rsidRDefault="000D28C0" w:rsidP="000D28C0">
      <w:pPr>
        <w:rPr>
          <w:rtl/>
        </w:rPr>
      </w:pPr>
    </w:p>
    <w:p w:rsidR="000D28C0" w:rsidRDefault="000D28C0" w:rsidP="000D28C0">
      <w:pPr>
        <w:pStyle w:val="af6"/>
        <w:keepNext/>
        <w:rPr>
          <w:rtl/>
        </w:rPr>
      </w:pPr>
      <w:bookmarkStart w:id="373" w:name="_ETM_Q1_106705"/>
      <w:bookmarkStart w:id="374" w:name="_ETM_Q1_107654"/>
      <w:bookmarkEnd w:id="373"/>
      <w:bookmarkEnd w:id="374"/>
      <w:r>
        <w:rPr>
          <w:rtl/>
        </w:rPr>
        <w:t>היו"ר יואב קיש:</w:t>
      </w:r>
    </w:p>
    <w:p w:rsidR="000D28C0" w:rsidRDefault="000D28C0" w:rsidP="000D28C0">
      <w:pPr>
        <w:pStyle w:val="KeepWithNext"/>
        <w:rPr>
          <w:rtl/>
        </w:rPr>
      </w:pPr>
    </w:p>
    <w:p w:rsidR="000D28C0" w:rsidRDefault="000D28C0" w:rsidP="000D28C0">
      <w:pPr>
        <w:rPr>
          <w:rtl/>
        </w:rPr>
      </w:pPr>
      <w:r>
        <w:rPr>
          <w:rFonts w:hint="cs"/>
          <w:rtl/>
        </w:rPr>
        <w:t xml:space="preserve">אני מוכן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>, למעט חשד בעבירות מין.</w:t>
      </w:r>
    </w:p>
    <w:p w:rsidR="000D28C0" w:rsidRDefault="000D28C0" w:rsidP="000D28C0">
      <w:pPr>
        <w:rPr>
          <w:rtl/>
        </w:rPr>
      </w:pPr>
    </w:p>
    <w:p w:rsidR="000D28C0" w:rsidRDefault="000D28C0" w:rsidP="000D28C0">
      <w:pPr>
        <w:pStyle w:val="a4"/>
        <w:keepNext/>
        <w:rPr>
          <w:rtl/>
        </w:rPr>
      </w:pPr>
      <w:bookmarkStart w:id="375" w:name="_ETM_Q1_112195"/>
      <w:bookmarkEnd w:id="375"/>
      <w:r>
        <w:rPr>
          <w:rtl/>
        </w:rPr>
        <w:t>קריאה:</w:t>
      </w:r>
    </w:p>
    <w:p w:rsidR="000D28C0" w:rsidRDefault="000D28C0" w:rsidP="000D28C0">
      <w:pPr>
        <w:pStyle w:val="KeepWithNext"/>
        <w:rPr>
          <w:rtl/>
        </w:rPr>
      </w:pPr>
    </w:p>
    <w:p w:rsidR="000D28C0" w:rsidRDefault="000D28C0" w:rsidP="000D28C0">
      <w:pPr>
        <w:rPr>
          <w:rtl/>
        </w:rPr>
      </w:pPr>
      <w:r>
        <w:rPr>
          <w:rFonts w:hint="cs"/>
          <w:rtl/>
        </w:rPr>
        <w:t xml:space="preserve">ומה </w:t>
      </w:r>
      <w:bookmarkStart w:id="376" w:name="_ETM_Q1_113989"/>
      <w:bookmarkEnd w:id="376"/>
      <w:r>
        <w:rPr>
          <w:rFonts w:hint="cs"/>
          <w:rtl/>
        </w:rPr>
        <w:t xml:space="preserve">עם שוחד? </w:t>
      </w:r>
    </w:p>
    <w:p w:rsidR="000D28C0" w:rsidRDefault="000D28C0" w:rsidP="000D28C0">
      <w:pPr>
        <w:rPr>
          <w:rtl/>
        </w:rPr>
      </w:pPr>
    </w:p>
    <w:p w:rsidR="000D28C0" w:rsidRDefault="000D28C0" w:rsidP="000D28C0">
      <w:pPr>
        <w:pStyle w:val="a4"/>
        <w:keepNext/>
        <w:rPr>
          <w:rtl/>
        </w:rPr>
      </w:pPr>
      <w:bookmarkStart w:id="377" w:name="_ETM_Q1_117000"/>
      <w:bookmarkEnd w:id="377"/>
      <w:r>
        <w:rPr>
          <w:rtl/>
        </w:rPr>
        <w:t>אלעזר שטרן:</w:t>
      </w:r>
    </w:p>
    <w:p w:rsidR="000D28C0" w:rsidRDefault="000D28C0" w:rsidP="000D28C0">
      <w:pPr>
        <w:pStyle w:val="KeepWithNext"/>
        <w:rPr>
          <w:rtl/>
        </w:rPr>
      </w:pPr>
    </w:p>
    <w:p w:rsidR="000D28C0" w:rsidRDefault="000D28C0" w:rsidP="000D28C0">
      <w:pPr>
        <w:rPr>
          <w:rtl/>
        </w:rPr>
      </w:pPr>
      <w:r>
        <w:rPr>
          <w:rFonts w:hint="cs"/>
          <w:rtl/>
        </w:rPr>
        <w:t xml:space="preserve">עבירות מין הן דוגמה לסיטואציה. זאת </w:t>
      </w:r>
      <w:bookmarkStart w:id="378" w:name="_ETM_Q1_118314"/>
      <w:bookmarkEnd w:id="378"/>
      <w:r>
        <w:rPr>
          <w:rFonts w:hint="cs"/>
          <w:rtl/>
        </w:rPr>
        <w:t xml:space="preserve">יכולה להיות גניבה, זאת יכולה להיות מעילה, אלה </w:t>
      </w:r>
      <w:bookmarkStart w:id="379" w:name="_ETM_Q1_120153"/>
      <w:bookmarkEnd w:id="379"/>
      <w:r>
        <w:rPr>
          <w:rFonts w:hint="cs"/>
          <w:rtl/>
        </w:rPr>
        <w:t>יכולים להיות הרבה מאוד דברים.</w:t>
      </w:r>
    </w:p>
    <w:p w:rsidR="000D28C0" w:rsidRDefault="000D28C0" w:rsidP="000D28C0">
      <w:pPr>
        <w:rPr>
          <w:rtl/>
        </w:rPr>
      </w:pPr>
    </w:p>
    <w:p w:rsidR="000D28C0" w:rsidRDefault="000D28C0" w:rsidP="000D28C0">
      <w:pPr>
        <w:pStyle w:val="af6"/>
        <w:keepNext/>
        <w:rPr>
          <w:rtl/>
        </w:rPr>
      </w:pPr>
      <w:bookmarkStart w:id="380" w:name="_ETM_Q1_122964"/>
      <w:bookmarkEnd w:id="380"/>
      <w:r>
        <w:rPr>
          <w:rtl/>
        </w:rPr>
        <w:t>היו"ר יואב קיש:</w:t>
      </w:r>
    </w:p>
    <w:p w:rsidR="000D28C0" w:rsidRDefault="000D28C0" w:rsidP="000D28C0">
      <w:pPr>
        <w:pStyle w:val="KeepWithNext"/>
        <w:rPr>
          <w:rtl/>
        </w:rPr>
      </w:pPr>
    </w:p>
    <w:p w:rsidR="000D28C0" w:rsidRDefault="000D28C0" w:rsidP="000D28C0">
      <w:pPr>
        <w:rPr>
          <w:rtl/>
        </w:rPr>
      </w:pPr>
      <w:r>
        <w:rPr>
          <w:rFonts w:hint="cs"/>
          <w:rtl/>
        </w:rPr>
        <w:t xml:space="preserve">בסוף זכות החפות עומדת </w:t>
      </w:r>
      <w:bookmarkStart w:id="381" w:name="_ETM_Q1_123559"/>
      <w:bookmarkEnd w:id="381"/>
      <w:r>
        <w:rPr>
          <w:rFonts w:hint="cs"/>
          <w:rtl/>
        </w:rPr>
        <w:t xml:space="preserve">לאדם. </w:t>
      </w:r>
    </w:p>
    <w:p w:rsidR="000D28C0" w:rsidRDefault="000D28C0" w:rsidP="000D28C0">
      <w:pPr>
        <w:rPr>
          <w:rtl/>
        </w:rPr>
      </w:pPr>
      <w:bookmarkStart w:id="382" w:name="_ETM_Q1_129412"/>
      <w:bookmarkStart w:id="383" w:name="_ETM_Q1_129805"/>
      <w:bookmarkEnd w:id="382"/>
      <w:bookmarkEnd w:id="383"/>
    </w:p>
    <w:p w:rsidR="000D28C0" w:rsidRDefault="000D28C0" w:rsidP="000D28C0">
      <w:pPr>
        <w:rPr>
          <w:rtl/>
        </w:rPr>
      </w:pPr>
      <w:r>
        <w:rPr>
          <w:rFonts w:hint="cs"/>
          <w:rtl/>
        </w:rPr>
        <w:t xml:space="preserve">אתה לא מדבר. אתה יכול להקשיב ולא </w:t>
      </w:r>
      <w:bookmarkStart w:id="384" w:name="_ETM_Q1_128825"/>
      <w:bookmarkEnd w:id="384"/>
      <w:r>
        <w:rPr>
          <w:rFonts w:hint="cs"/>
          <w:rtl/>
        </w:rPr>
        <w:t>לדבר.</w:t>
      </w:r>
    </w:p>
    <w:p w:rsidR="000D28C0" w:rsidRDefault="000D28C0" w:rsidP="000D28C0">
      <w:pPr>
        <w:rPr>
          <w:rtl/>
        </w:rPr>
      </w:pPr>
      <w:bookmarkStart w:id="385" w:name="_ETM_Q1_131772"/>
      <w:bookmarkEnd w:id="385"/>
    </w:p>
    <w:p w:rsidR="000D28C0" w:rsidRDefault="000D28C0" w:rsidP="000D28C0">
      <w:pPr>
        <w:pStyle w:val="af9"/>
        <w:keepNext/>
        <w:rPr>
          <w:rtl/>
        </w:rPr>
      </w:pPr>
      <w:bookmarkStart w:id="386" w:name="_ETM_Q1_132488"/>
      <w:bookmarkEnd w:id="386"/>
      <w:r>
        <w:rPr>
          <w:rtl/>
        </w:rPr>
        <w:t>איתמר הר אבן:</w:t>
      </w:r>
    </w:p>
    <w:p w:rsidR="000D28C0" w:rsidRDefault="000D28C0" w:rsidP="000D28C0">
      <w:pPr>
        <w:pStyle w:val="KeepWithNext"/>
        <w:rPr>
          <w:rtl/>
        </w:rPr>
      </w:pPr>
    </w:p>
    <w:p w:rsidR="000D28C0" w:rsidRDefault="000D28C0" w:rsidP="000D28C0">
      <w:pPr>
        <w:rPr>
          <w:rtl/>
        </w:rPr>
      </w:pPr>
      <w:r>
        <w:rPr>
          <w:rFonts w:hint="cs"/>
          <w:rtl/>
        </w:rPr>
        <w:t xml:space="preserve">לעניין הזה, אדוני. אנחנו מבקשים שתשקלו אותו מחדש. מה שזה </w:t>
      </w:r>
      <w:bookmarkStart w:id="387" w:name="_ETM_Q1_139128"/>
      <w:bookmarkEnd w:id="387"/>
      <w:r>
        <w:rPr>
          <w:rFonts w:hint="cs"/>
          <w:rtl/>
        </w:rPr>
        <w:t xml:space="preserve">עלול ליצור, בסופו של דבר דווקא פגיעה בעובדים ואני </w:t>
      </w:r>
      <w:bookmarkStart w:id="388" w:name="_ETM_Q1_141228"/>
      <w:bookmarkEnd w:id="388"/>
      <w:r>
        <w:rPr>
          <w:rFonts w:hint="cs"/>
          <w:rtl/>
        </w:rPr>
        <w:t>אסביר גם למה.</w:t>
      </w:r>
      <w:r w:rsidR="00E13CD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המצב מאפשר להם לקחת את </w:t>
      </w:r>
      <w:bookmarkStart w:id="389" w:name="_ETM_Q1_144575"/>
      <w:bookmarkEnd w:id="389"/>
      <w:r>
        <w:rPr>
          <w:rFonts w:hint="cs"/>
          <w:rtl/>
        </w:rPr>
        <w:t xml:space="preserve">ה-45 ימים ולפנות לבית הדין ביום ה-45. החשש של הוועדה </w:t>
      </w:r>
      <w:bookmarkStart w:id="390" w:name="_ETM_Q1_149107"/>
      <w:bookmarkEnd w:id="390"/>
      <w:r>
        <w:rPr>
          <w:rFonts w:hint="cs"/>
          <w:rtl/>
        </w:rPr>
        <w:t>מפני הימשכות הליכים, אפשר לענות עליו, ראשית, בדברי ההסבר</w:t>
      </w:r>
      <w:bookmarkStart w:id="391" w:name="_ETM_Q1_153728"/>
      <w:bookmarkEnd w:id="391"/>
      <w:r>
        <w:rPr>
          <w:rFonts w:hint="cs"/>
          <w:rtl/>
        </w:rPr>
        <w:t xml:space="preserve"> - - -</w:t>
      </w:r>
    </w:p>
    <w:p w:rsidR="000D28C0" w:rsidRDefault="000D28C0" w:rsidP="000D28C0">
      <w:pPr>
        <w:rPr>
          <w:rtl/>
        </w:rPr>
      </w:pPr>
    </w:p>
    <w:p w:rsidR="000D28C0" w:rsidRDefault="000D28C0" w:rsidP="000D28C0">
      <w:pPr>
        <w:pStyle w:val="af6"/>
        <w:keepNext/>
        <w:rPr>
          <w:rtl/>
        </w:rPr>
      </w:pPr>
      <w:bookmarkStart w:id="392" w:name="_ETM_Q1_153549"/>
      <w:bookmarkStart w:id="393" w:name="_ETM_Q1_154373"/>
      <w:bookmarkEnd w:id="392"/>
      <w:bookmarkEnd w:id="393"/>
      <w:r>
        <w:rPr>
          <w:rtl/>
        </w:rPr>
        <w:t>היו"ר יואב קיש:</w:t>
      </w:r>
    </w:p>
    <w:p w:rsidR="000D28C0" w:rsidRDefault="000D28C0" w:rsidP="000D28C0">
      <w:pPr>
        <w:pStyle w:val="KeepWithNext"/>
        <w:rPr>
          <w:rtl/>
        </w:rPr>
      </w:pPr>
    </w:p>
    <w:p w:rsidR="000D28C0" w:rsidRDefault="000D28C0" w:rsidP="000D28C0">
      <w:pPr>
        <w:rPr>
          <w:rtl/>
        </w:rPr>
      </w:pPr>
      <w:r>
        <w:rPr>
          <w:rFonts w:hint="cs"/>
          <w:rtl/>
        </w:rPr>
        <w:t>אין דברי הסבר בשנייה ושלישית.</w:t>
      </w:r>
    </w:p>
    <w:p w:rsidR="000D28C0" w:rsidRDefault="000D28C0" w:rsidP="000D28C0">
      <w:pPr>
        <w:rPr>
          <w:rtl/>
        </w:rPr>
      </w:pPr>
    </w:p>
    <w:p w:rsidR="000D28C0" w:rsidRDefault="000D28C0" w:rsidP="000D28C0">
      <w:pPr>
        <w:pStyle w:val="af9"/>
        <w:keepNext/>
        <w:rPr>
          <w:rtl/>
        </w:rPr>
      </w:pPr>
      <w:bookmarkStart w:id="394" w:name="_ETM_Q1_155677"/>
      <w:bookmarkStart w:id="395" w:name="_ETM_Q1_156742"/>
      <w:bookmarkEnd w:id="394"/>
      <w:bookmarkEnd w:id="395"/>
      <w:r>
        <w:rPr>
          <w:rtl/>
        </w:rPr>
        <w:t>איתמר הר אבן:</w:t>
      </w:r>
    </w:p>
    <w:p w:rsidR="000D28C0" w:rsidRDefault="000D28C0" w:rsidP="000D28C0">
      <w:pPr>
        <w:pStyle w:val="KeepWithNext"/>
        <w:rPr>
          <w:rtl/>
        </w:rPr>
      </w:pPr>
    </w:p>
    <w:p w:rsidR="000D28C0" w:rsidRDefault="000D28C0" w:rsidP="000D28C0">
      <w:pPr>
        <w:rPr>
          <w:rtl/>
        </w:rPr>
      </w:pPr>
      <w:r>
        <w:rPr>
          <w:rFonts w:hint="cs"/>
          <w:rtl/>
        </w:rPr>
        <w:t xml:space="preserve">אני מתכוון בדברי </w:t>
      </w:r>
      <w:bookmarkStart w:id="396" w:name="_ETM_Q1_156503"/>
      <w:bookmarkEnd w:id="396"/>
      <w:r>
        <w:rPr>
          <w:rFonts w:hint="cs"/>
          <w:rtl/>
        </w:rPr>
        <w:t xml:space="preserve">הכנסת. אדוני, אני הופעתי בבתי דין לעבודה עשר שנים ואני יודע על מה אני </w:t>
      </w:r>
      <w:bookmarkStart w:id="397" w:name="_ETM_Q1_163607"/>
      <w:bookmarkEnd w:id="397"/>
      <w:r>
        <w:rPr>
          <w:rFonts w:hint="cs"/>
          <w:rtl/>
        </w:rPr>
        <w:t xml:space="preserve">מדבר. כאשר החוק יגיע לראשונה, הם יעשו עבודת חקר </w:t>
      </w:r>
      <w:bookmarkStart w:id="398" w:name="_ETM_Q1_167874"/>
      <w:bookmarkEnd w:id="398"/>
      <w:r>
        <w:rPr>
          <w:rFonts w:hint="cs"/>
          <w:rtl/>
        </w:rPr>
        <w:t xml:space="preserve">משפטית ויראו ויבינו מה רוח הדברים. הם יבינו גם בלי </w:t>
      </w:r>
      <w:bookmarkStart w:id="399" w:name="_ETM_Q1_171824"/>
      <w:bookmarkEnd w:id="399"/>
      <w:r>
        <w:rPr>
          <w:rFonts w:hint="cs"/>
          <w:rtl/>
        </w:rPr>
        <w:t xml:space="preserve">להגיד להם את זה בצורה מפורשת, שהם צריכים </w:t>
      </w:r>
      <w:bookmarkStart w:id="400" w:name="_ETM_Q1_173440"/>
      <w:bookmarkEnd w:id="400"/>
      <w:r>
        <w:rPr>
          <w:rFonts w:hint="cs"/>
          <w:rtl/>
        </w:rPr>
        <w:t>לקבל כאן החלטות מהירות. זה דבר אחד.</w:t>
      </w:r>
    </w:p>
    <w:p w:rsidR="000D28C0" w:rsidRDefault="000D28C0" w:rsidP="000D28C0">
      <w:pPr>
        <w:rPr>
          <w:rtl/>
        </w:rPr>
      </w:pPr>
    </w:p>
    <w:p w:rsidR="000D28C0" w:rsidRDefault="000D28C0" w:rsidP="000D28C0">
      <w:pPr>
        <w:rPr>
          <w:rtl/>
        </w:rPr>
      </w:pPr>
      <w:r>
        <w:rPr>
          <w:rFonts w:hint="cs"/>
          <w:rtl/>
        </w:rPr>
        <w:t>ש</w:t>
      </w:r>
      <w:bookmarkStart w:id="401" w:name="_ETM_Q1_176461"/>
      <w:bookmarkEnd w:id="401"/>
      <w:r>
        <w:rPr>
          <w:rFonts w:hint="cs"/>
          <w:rtl/>
        </w:rPr>
        <w:t xml:space="preserve">נית. מה שעלול </w:t>
      </w:r>
      <w:bookmarkStart w:id="402" w:name="_ETM_Q1_176337"/>
      <w:bookmarkEnd w:id="402"/>
      <w:r>
        <w:rPr>
          <w:rFonts w:hint="cs"/>
          <w:rtl/>
        </w:rPr>
        <w:t xml:space="preserve">לקרות זה שהחברות, היום הן יכולות לקח את הזמן, את </w:t>
      </w:r>
      <w:bookmarkStart w:id="403" w:name="_ETM_Q1_181561"/>
      <w:bookmarkEnd w:id="403"/>
      <w:r>
        <w:rPr>
          <w:rFonts w:hint="cs"/>
          <w:rtl/>
        </w:rPr>
        <w:t>כל פרק הזמן שאתם נותנים להן, ולראות אם</w:t>
      </w:r>
      <w:r w:rsidR="00E13CD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משהו השתנה ב-45 הימים האלה ואז לפנות ביום </w:t>
      </w:r>
      <w:bookmarkStart w:id="404" w:name="_ETM_Q1_188831"/>
      <w:bookmarkEnd w:id="404"/>
      <w:r>
        <w:rPr>
          <w:rFonts w:hint="cs"/>
          <w:rtl/>
        </w:rPr>
        <w:t>ה-45.</w:t>
      </w:r>
    </w:p>
    <w:p w:rsidR="000D28C0" w:rsidRDefault="000D28C0" w:rsidP="000D28C0">
      <w:pPr>
        <w:rPr>
          <w:rtl/>
        </w:rPr>
      </w:pPr>
    </w:p>
    <w:p w:rsidR="000D28C0" w:rsidRDefault="000D28C0" w:rsidP="000D28C0">
      <w:pPr>
        <w:pStyle w:val="a4"/>
        <w:keepNext/>
        <w:rPr>
          <w:rtl/>
        </w:rPr>
      </w:pPr>
      <w:bookmarkStart w:id="405" w:name="_ETM_Q1_190359"/>
      <w:bookmarkEnd w:id="405"/>
      <w:r>
        <w:rPr>
          <w:rtl/>
        </w:rPr>
        <w:t>דוד ביטן (הליכוד):</w:t>
      </w:r>
    </w:p>
    <w:p w:rsidR="000D28C0" w:rsidRDefault="000D28C0" w:rsidP="000D28C0">
      <w:pPr>
        <w:pStyle w:val="KeepWithNext"/>
        <w:rPr>
          <w:rtl/>
        </w:rPr>
      </w:pPr>
    </w:p>
    <w:p w:rsidR="000D28C0" w:rsidRDefault="000D28C0" w:rsidP="000D28C0">
      <w:pPr>
        <w:rPr>
          <w:rtl/>
        </w:rPr>
      </w:pPr>
      <w:r>
        <w:rPr>
          <w:rFonts w:hint="cs"/>
          <w:rtl/>
        </w:rPr>
        <w:t>אתה אמרת שהופעת הרבה. כמה זמן לוקח להם לקבל החלטה?</w:t>
      </w:r>
    </w:p>
    <w:p w:rsidR="000D28C0" w:rsidRDefault="000D28C0" w:rsidP="000D28C0">
      <w:pPr>
        <w:pStyle w:val="af9"/>
        <w:keepNext/>
        <w:rPr>
          <w:rtl/>
        </w:rPr>
      </w:pPr>
      <w:bookmarkStart w:id="406" w:name="_ETM_Q1_192769"/>
      <w:bookmarkStart w:id="407" w:name="_ETM_Q1_194687"/>
      <w:bookmarkEnd w:id="406"/>
      <w:bookmarkEnd w:id="407"/>
      <w:r>
        <w:rPr>
          <w:rtl/>
        </w:rPr>
        <w:t>איתמר הר אבן:</w:t>
      </w:r>
    </w:p>
    <w:p w:rsidR="000D28C0" w:rsidRDefault="000D28C0" w:rsidP="000D28C0">
      <w:pPr>
        <w:pStyle w:val="KeepWithNext"/>
        <w:rPr>
          <w:rtl/>
        </w:rPr>
      </w:pPr>
    </w:p>
    <w:p w:rsidR="000D28C0" w:rsidRDefault="000D28C0" w:rsidP="000D28C0">
      <w:pPr>
        <w:rPr>
          <w:rtl/>
        </w:rPr>
      </w:pPr>
      <w:r>
        <w:rPr>
          <w:rFonts w:hint="cs"/>
          <w:rtl/>
        </w:rPr>
        <w:t xml:space="preserve">בצווי </w:t>
      </w:r>
      <w:bookmarkStart w:id="408" w:name="_ETM_Q1_193107"/>
      <w:bookmarkEnd w:id="408"/>
      <w:r>
        <w:rPr>
          <w:rFonts w:hint="cs"/>
          <w:rtl/>
        </w:rPr>
        <w:t>מניעה זמניים, בהליכים מהירים, זה עניין של ימים.</w:t>
      </w:r>
      <w:r w:rsidR="00E13CD6">
        <w:rPr>
          <w:rFonts w:hint="cs"/>
          <w:rtl/>
        </w:rPr>
        <w:t xml:space="preserve"> </w:t>
      </w:r>
      <w:r>
        <w:rPr>
          <w:rFonts w:hint="cs"/>
          <w:rtl/>
        </w:rPr>
        <w:t>אפילו פחות.</w:t>
      </w:r>
    </w:p>
    <w:p w:rsidR="000D28C0" w:rsidRDefault="000D28C0" w:rsidP="000D28C0">
      <w:pPr>
        <w:rPr>
          <w:rtl/>
        </w:rPr>
      </w:pPr>
    </w:p>
    <w:p w:rsidR="000D28C0" w:rsidRDefault="000D28C0" w:rsidP="000D28C0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0D28C0" w:rsidRDefault="000D28C0" w:rsidP="000D28C0">
      <w:pPr>
        <w:pStyle w:val="KeepWithNext"/>
        <w:rPr>
          <w:rtl/>
        </w:rPr>
      </w:pPr>
    </w:p>
    <w:p w:rsidR="000D28C0" w:rsidRDefault="000D28C0" w:rsidP="000D28C0">
      <w:pPr>
        <w:rPr>
          <w:rtl/>
        </w:rPr>
      </w:pPr>
      <w:r>
        <w:rPr>
          <w:rFonts w:hint="cs"/>
          <w:rtl/>
        </w:rPr>
        <w:t xml:space="preserve">אז מה </w:t>
      </w:r>
      <w:bookmarkStart w:id="409" w:name="_ETM_Q1_196596"/>
      <w:bookmarkEnd w:id="409"/>
      <w:r>
        <w:rPr>
          <w:rFonts w:hint="cs"/>
          <w:rtl/>
        </w:rPr>
        <w:t>הבעיה. זה לא צו מניעה.</w:t>
      </w:r>
    </w:p>
    <w:p w:rsidR="000D28C0" w:rsidRDefault="000D28C0" w:rsidP="000D28C0">
      <w:pPr>
        <w:rPr>
          <w:rtl/>
        </w:rPr>
      </w:pPr>
    </w:p>
    <w:p w:rsidR="000D28C0" w:rsidRDefault="000D28C0" w:rsidP="000D28C0">
      <w:pPr>
        <w:pStyle w:val="af9"/>
        <w:keepNext/>
        <w:rPr>
          <w:rtl/>
        </w:rPr>
      </w:pPr>
      <w:bookmarkStart w:id="410" w:name="_ETM_Q1_200646"/>
      <w:bookmarkStart w:id="411" w:name="_ETM_Q1_201690"/>
      <w:bookmarkEnd w:id="410"/>
      <w:bookmarkEnd w:id="411"/>
      <w:r>
        <w:rPr>
          <w:rtl/>
        </w:rPr>
        <w:t>איתמר הר אבן:</w:t>
      </w:r>
    </w:p>
    <w:p w:rsidR="000D28C0" w:rsidRDefault="000D28C0" w:rsidP="000D28C0">
      <w:pPr>
        <w:pStyle w:val="KeepWithNext"/>
        <w:rPr>
          <w:rtl/>
        </w:rPr>
      </w:pPr>
    </w:p>
    <w:p w:rsidR="000D28C0" w:rsidRDefault="000D28C0" w:rsidP="000D28C0">
      <w:pPr>
        <w:rPr>
          <w:rtl/>
        </w:rPr>
      </w:pPr>
      <w:r>
        <w:rPr>
          <w:rFonts w:hint="cs"/>
          <w:rtl/>
        </w:rPr>
        <w:t xml:space="preserve">אם הבקשה תוכתר, יכול להיות שאפשר גם לומר את זה כאן בחקיקה שההליך יוגדר </w:t>
      </w:r>
      <w:bookmarkStart w:id="412" w:name="_ETM_Q1_204978"/>
      <w:bookmarkEnd w:id="412"/>
      <w:r>
        <w:rPr>
          <w:rFonts w:hint="cs"/>
          <w:rtl/>
        </w:rPr>
        <w:t xml:space="preserve">כהליך מהיר, אני לא בקיא בדקויות האלה - </w:t>
      </w:r>
      <w:bookmarkStart w:id="413" w:name="_ETM_Q1_211006"/>
      <w:bookmarkEnd w:id="413"/>
      <w:r>
        <w:rPr>
          <w:rFonts w:hint="cs"/>
          <w:rtl/>
        </w:rPr>
        <w:t>- -</w:t>
      </w:r>
    </w:p>
    <w:p w:rsidR="000D28C0" w:rsidRDefault="000D28C0" w:rsidP="000D28C0">
      <w:pPr>
        <w:rPr>
          <w:rtl/>
        </w:rPr>
      </w:pPr>
    </w:p>
    <w:p w:rsidR="000D28C0" w:rsidRDefault="000D28C0" w:rsidP="000D28C0">
      <w:pPr>
        <w:pStyle w:val="af6"/>
        <w:keepNext/>
        <w:rPr>
          <w:rtl/>
        </w:rPr>
      </w:pPr>
      <w:bookmarkStart w:id="414" w:name="_ETM_Q1_210289"/>
      <w:bookmarkStart w:id="415" w:name="_ETM_Q1_211773"/>
      <w:bookmarkEnd w:id="414"/>
      <w:bookmarkEnd w:id="415"/>
      <w:r>
        <w:rPr>
          <w:rtl/>
        </w:rPr>
        <w:t>היו"ר יואב קיש:</w:t>
      </w:r>
    </w:p>
    <w:p w:rsidR="000D28C0" w:rsidRDefault="000D28C0" w:rsidP="000D28C0">
      <w:pPr>
        <w:pStyle w:val="KeepWithNext"/>
        <w:rPr>
          <w:rtl/>
        </w:rPr>
      </w:pPr>
    </w:p>
    <w:p w:rsidR="000D28C0" w:rsidRDefault="000D28C0" w:rsidP="000D28C0">
      <w:pPr>
        <w:rPr>
          <w:rtl/>
        </w:rPr>
      </w:pPr>
      <w:r>
        <w:rPr>
          <w:rFonts w:hint="cs"/>
          <w:rtl/>
        </w:rPr>
        <w:t>הכול נכון אבל להפך.</w:t>
      </w:r>
    </w:p>
    <w:p w:rsidR="000D28C0" w:rsidRDefault="000D28C0" w:rsidP="000D28C0">
      <w:pPr>
        <w:rPr>
          <w:rtl/>
        </w:rPr>
      </w:pPr>
    </w:p>
    <w:p w:rsidR="000D28C0" w:rsidRDefault="000D28C0" w:rsidP="000D28C0">
      <w:pPr>
        <w:pStyle w:val="af9"/>
        <w:keepNext/>
        <w:rPr>
          <w:rtl/>
        </w:rPr>
      </w:pPr>
      <w:bookmarkStart w:id="416" w:name="_ETM_Q1_211475"/>
      <w:bookmarkStart w:id="417" w:name="_ETM_Q1_212500"/>
      <w:bookmarkEnd w:id="416"/>
      <w:bookmarkEnd w:id="417"/>
      <w:r>
        <w:rPr>
          <w:rtl/>
        </w:rPr>
        <w:t>איתמר הר אבן:</w:t>
      </w:r>
    </w:p>
    <w:p w:rsidR="000D28C0" w:rsidRDefault="000D28C0" w:rsidP="000D28C0">
      <w:pPr>
        <w:pStyle w:val="KeepWithNext"/>
        <w:rPr>
          <w:rtl/>
        </w:rPr>
      </w:pPr>
    </w:p>
    <w:p w:rsidR="000D28C0" w:rsidRDefault="000D28C0" w:rsidP="000D28C0">
      <w:pPr>
        <w:rPr>
          <w:rtl/>
        </w:rPr>
      </w:pPr>
      <w:r>
        <w:rPr>
          <w:rFonts w:hint="cs"/>
          <w:rtl/>
        </w:rPr>
        <w:t xml:space="preserve">אדוני, תן לי להשלים את הטיעון. </w:t>
      </w:r>
      <w:bookmarkStart w:id="418" w:name="_ETM_Q1_214354"/>
      <w:bookmarkEnd w:id="418"/>
      <w:r>
        <w:rPr>
          <w:rFonts w:hint="cs"/>
          <w:rtl/>
        </w:rPr>
        <w:t>מה שעלול לקרות זה שבמקום לקחת את הזמן ולראות</w:t>
      </w:r>
      <w:r w:rsidR="00E13CD6">
        <w:rPr>
          <w:rFonts w:hint="cs"/>
          <w:rtl/>
        </w:rPr>
        <w:t xml:space="preserve"> </w:t>
      </w:r>
      <w:r>
        <w:rPr>
          <w:rFonts w:hint="cs"/>
          <w:rtl/>
        </w:rPr>
        <w:t>האם משהו השתנה בתוך 45 הימים - - -</w:t>
      </w:r>
    </w:p>
    <w:p w:rsidR="000D28C0" w:rsidRDefault="000D28C0" w:rsidP="000D28C0">
      <w:pPr>
        <w:rPr>
          <w:rtl/>
        </w:rPr>
      </w:pPr>
    </w:p>
    <w:p w:rsidR="006D0D7F" w:rsidRDefault="000D28C0" w:rsidP="000D28C0">
      <w:pPr>
        <w:pStyle w:val="a4"/>
        <w:keepNext/>
        <w:rPr>
          <w:rtl/>
        </w:rPr>
      </w:pPr>
      <w:bookmarkStart w:id="419" w:name="_ETM_Q1_975479"/>
      <w:bookmarkEnd w:id="419"/>
      <w:r>
        <w:rPr>
          <w:rtl/>
        </w:rPr>
        <w:t>אלעזר שטרן:</w:t>
      </w:r>
    </w:p>
    <w:p w:rsidR="000D28C0" w:rsidRDefault="000D28C0" w:rsidP="000D28C0">
      <w:pPr>
        <w:pStyle w:val="KeepWithNext"/>
        <w:rPr>
          <w:rtl/>
        </w:rPr>
      </w:pPr>
    </w:p>
    <w:p w:rsidR="000D28C0" w:rsidRDefault="000D28C0" w:rsidP="000D28C0">
      <w:pPr>
        <w:rPr>
          <w:rtl/>
        </w:rPr>
      </w:pPr>
      <w:r>
        <w:rPr>
          <w:rFonts w:hint="cs"/>
          <w:rtl/>
        </w:rPr>
        <w:t>ביום</w:t>
      </w:r>
      <w:bookmarkStart w:id="420" w:name="_ETM_Q1_219721"/>
      <w:bookmarkEnd w:id="420"/>
      <w:r>
        <w:rPr>
          <w:rFonts w:hint="cs"/>
          <w:rtl/>
        </w:rPr>
        <w:t xml:space="preserve"> הראשון הם כבר יגישו בקשה.</w:t>
      </w:r>
    </w:p>
    <w:p w:rsidR="000D28C0" w:rsidRDefault="000D28C0" w:rsidP="000D28C0">
      <w:pPr>
        <w:rPr>
          <w:rtl/>
        </w:rPr>
      </w:pPr>
    </w:p>
    <w:p w:rsidR="000D28C0" w:rsidRDefault="000D28C0" w:rsidP="000D28C0">
      <w:pPr>
        <w:pStyle w:val="af9"/>
        <w:keepNext/>
        <w:rPr>
          <w:rtl/>
        </w:rPr>
      </w:pPr>
      <w:bookmarkStart w:id="421" w:name="_ETM_Q1_222549"/>
      <w:bookmarkEnd w:id="421"/>
      <w:r>
        <w:rPr>
          <w:rtl/>
        </w:rPr>
        <w:t>איתמר הר אבן:</w:t>
      </w:r>
    </w:p>
    <w:p w:rsidR="000D28C0" w:rsidRDefault="000D28C0" w:rsidP="000D28C0">
      <w:pPr>
        <w:pStyle w:val="KeepWithNext"/>
        <w:rPr>
          <w:rtl/>
        </w:rPr>
      </w:pPr>
    </w:p>
    <w:p w:rsidR="000D28C0" w:rsidRDefault="000D28C0" w:rsidP="000D28C0">
      <w:pPr>
        <w:rPr>
          <w:rtl/>
        </w:rPr>
      </w:pPr>
      <w:r>
        <w:rPr>
          <w:rFonts w:hint="cs"/>
          <w:rtl/>
        </w:rPr>
        <w:t xml:space="preserve">האם החקירה הסתיימה או לא הסתיימה, </w:t>
      </w:r>
      <w:bookmarkStart w:id="422" w:name="_ETM_Q1_223957"/>
      <w:bookmarkEnd w:id="422"/>
      <w:r>
        <w:rPr>
          <w:rFonts w:hint="cs"/>
          <w:rtl/>
        </w:rPr>
        <w:t xml:space="preserve">משהו זז, מה שהם יעשו כדי לעמוד במסגרת הזמן, </w:t>
      </w:r>
      <w:bookmarkStart w:id="423" w:name="_ETM_Q1_227757"/>
      <w:bookmarkEnd w:id="423"/>
      <w:r>
        <w:rPr>
          <w:rFonts w:hint="cs"/>
          <w:rtl/>
        </w:rPr>
        <w:t xml:space="preserve">ביום ההשעיה הם כבר ירוצו לבית הדין ויבקשו את </w:t>
      </w:r>
      <w:bookmarkStart w:id="424" w:name="_ETM_Q1_232436"/>
      <w:bookmarkEnd w:id="424"/>
      <w:r>
        <w:rPr>
          <w:rFonts w:hint="cs"/>
          <w:rtl/>
        </w:rPr>
        <w:t xml:space="preserve">ההארכה. זו פגיעה בעובדים, אדוני. </w:t>
      </w:r>
    </w:p>
    <w:p w:rsidR="000D28C0" w:rsidRDefault="000D28C0" w:rsidP="000D28C0">
      <w:pPr>
        <w:rPr>
          <w:rtl/>
        </w:rPr>
      </w:pPr>
    </w:p>
    <w:p w:rsidR="000D28C0" w:rsidRDefault="000D28C0" w:rsidP="000D28C0">
      <w:pPr>
        <w:pStyle w:val="af6"/>
        <w:keepNext/>
        <w:rPr>
          <w:rtl/>
        </w:rPr>
      </w:pPr>
      <w:bookmarkStart w:id="425" w:name="_ETM_Q1_234805"/>
      <w:bookmarkStart w:id="426" w:name="_ETM_Q1_235647"/>
      <w:bookmarkEnd w:id="425"/>
      <w:bookmarkEnd w:id="426"/>
      <w:r>
        <w:rPr>
          <w:rtl/>
        </w:rPr>
        <w:t>היו"ר יואב קיש:</w:t>
      </w:r>
    </w:p>
    <w:p w:rsidR="000D28C0" w:rsidRDefault="000D28C0" w:rsidP="000D28C0">
      <w:pPr>
        <w:pStyle w:val="KeepWithNext"/>
        <w:rPr>
          <w:rtl/>
        </w:rPr>
      </w:pPr>
    </w:p>
    <w:p w:rsidR="000D28C0" w:rsidRDefault="000D28C0" w:rsidP="000D28C0">
      <w:pPr>
        <w:rPr>
          <w:rtl/>
        </w:rPr>
      </w:pPr>
      <w:r>
        <w:rPr>
          <w:rFonts w:hint="cs"/>
          <w:rtl/>
        </w:rPr>
        <w:t>תודה.</w:t>
      </w:r>
    </w:p>
    <w:p w:rsidR="000D28C0" w:rsidRDefault="000D28C0" w:rsidP="000D28C0">
      <w:pPr>
        <w:rPr>
          <w:rtl/>
        </w:rPr>
      </w:pPr>
    </w:p>
    <w:p w:rsidR="000D28C0" w:rsidRDefault="000D28C0" w:rsidP="000D28C0">
      <w:pPr>
        <w:pStyle w:val="a4"/>
        <w:keepNext/>
        <w:rPr>
          <w:rtl/>
        </w:rPr>
      </w:pPr>
      <w:bookmarkStart w:id="427" w:name="_ETM_Q1_235333"/>
      <w:bookmarkStart w:id="428" w:name="_ETM_Q1_237397"/>
      <w:bookmarkEnd w:id="427"/>
      <w:bookmarkEnd w:id="428"/>
      <w:r>
        <w:rPr>
          <w:rtl/>
        </w:rPr>
        <w:t>דוד ביטן (הליכוד):</w:t>
      </w:r>
    </w:p>
    <w:p w:rsidR="000D28C0" w:rsidRDefault="000D28C0" w:rsidP="000D28C0">
      <w:pPr>
        <w:pStyle w:val="KeepWithNext"/>
        <w:rPr>
          <w:rtl/>
        </w:rPr>
      </w:pPr>
    </w:p>
    <w:p w:rsidR="000D28C0" w:rsidRDefault="000D28C0" w:rsidP="000D28C0">
      <w:pPr>
        <w:rPr>
          <w:rtl/>
        </w:rPr>
      </w:pPr>
      <w:r>
        <w:rPr>
          <w:rFonts w:hint="cs"/>
          <w:rtl/>
        </w:rPr>
        <w:t>אתה אומר שזו פגיעה.</w:t>
      </w:r>
    </w:p>
    <w:p w:rsidR="000D28C0" w:rsidRDefault="000D28C0" w:rsidP="000D28C0">
      <w:pPr>
        <w:rPr>
          <w:rtl/>
        </w:rPr>
      </w:pPr>
    </w:p>
    <w:p w:rsidR="000D28C0" w:rsidRDefault="000D28C0" w:rsidP="000D28C0">
      <w:pPr>
        <w:pStyle w:val="af9"/>
        <w:keepNext/>
        <w:rPr>
          <w:rtl/>
        </w:rPr>
      </w:pPr>
      <w:r>
        <w:rPr>
          <w:rtl/>
        </w:rPr>
        <w:t>איתמר הר אבן:</w:t>
      </w:r>
    </w:p>
    <w:p w:rsidR="000D28C0" w:rsidRDefault="000D28C0" w:rsidP="000D28C0">
      <w:pPr>
        <w:pStyle w:val="KeepWithNext"/>
        <w:rPr>
          <w:rtl/>
        </w:rPr>
      </w:pPr>
    </w:p>
    <w:p w:rsidR="000D28C0" w:rsidRDefault="000D28C0" w:rsidP="000D28C0">
      <w:pPr>
        <w:rPr>
          <w:rtl/>
        </w:rPr>
      </w:pPr>
      <w:r>
        <w:rPr>
          <w:rFonts w:hint="cs"/>
          <w:rtl/>
        </w:rPr>
        <w:t xml:space="preserve">כן. זו </w:t>
      </w:r>
      <w:bookmarkStart w:id="429" w:name="_ETM_Q1_236991"/>
      <w:bookmarkEnd w:id="429"/>
      <w:r>
        <w:rPr>
          <w:rFonts w:hint="cs"/>
          <w:rtl/>
        </w:rPr>
        <w:t>פגיעה בעובדים.</w:t>
      </w:r>
    </w:p>
    <w:p w:rsidR="000D28C0" w:rsidRDefault="000D28C0" w:rsidP="000D28C0">
      <w:pPr>
        <w:rPr>
          <w:rtl/>
        </w:rPr>
      </w:pPr>
    </w:p>
    <w:p w:rsidR="000D28C0" w:rsidRDefault="000D28C0" w:rsidP="000D28C0">
      <w:pPr>
        <w:pStyle w:val="a4"/>
        <w:keepNext/>
        <w:rPr>
          <w:rtl/>
        </w:rPr>
      </w:pPr>
      <w:bookmarkStart w:id="430" w:name="_ETM_Q1_237156"/>
      <w:bookmarkStart w:id="431" w:name="_ETM_Q1_238043"/>
      <w:bookmarkEnd w:id="430"/>
      <w:bookmarkEnd w:id="431"/>
      <w:r>
        <w:rPr>
          <w:rtl/>
        </w:rPr>
        <w:t>דוד ביטן (הליכוד):</w:t>
      </w:r>
    </w:p>
    <w:p w:rsidR="000D28C0" w:rsidRDefault="000D28C0" w:rsidP="000D28C0">
      <w:pPr>
        <w:pStyle w:val="KeepWithNext"/>
        <w:rPr>
          <w:rtl/>
        </w:rPr>
      </w:pPr>
    </w:p>
    <w:p w:rsidR="000D28C0" w:rsidRDefault="000D28C0" w:rsidP="000D28C0">
      <w:pPr>
        <w:rPr>
          <w:rtl/>
        </w:rPr>
      </w:pPr>
      <w:r>
        <w:rPr>
          <w:rFonts w:hint="cs"/>
          <w:rtl/>
        </w:rPr>
        <w:t>זה יכול להיות.</w:t>
      </w:r>
    </w:p>
    <w:p w:rsidR="000D28C0" w:rsidRDefault="000D28C0" w:rsidP="000D28C0">
      <w:pPr>
        <w:rPr>
          <w:rtl/>
        </w:rPr>
      </w:pPr>
    </w:p>
    <w:p w:rsidR="000D28C0" w:rsidRDefault="000D28C0" w:rsidP="000D28C0">
      <w:pPr>
        <w:pStyle w:val="af6"/>
        <w:keepNext/>
        <w:rPr>
          <w:rtl/>
        </w:rPr>
      </w:pPr>
      <w:bookmarkStart w:id="432" w:name="_ETM_Q1_238607"/>
      <w:bookmarkStart w:id="433" w:name="_ETM_Q1_240997"/>
      <w:bookmarkEnd w:id="432"/>
      <w:bookmarkEnd w:id="433"/>
      <w:r>
        <w:rPr>
          <w:rtl/>
        </w:rPr>
        <w:t>היו"ר יואב קיש:</w:t>
      </w:r>
    </w:p>
    <w:p w:rsidR="000D28C0" w:rsidRDefault="000D28C0" w:rsidP="000D28C0">
      <w:pPr>
        <w:pStyle w:val="KeepWithNext"/>
        <w:rPr>
          <w:rtl/>
        </w:rPr>
      </w:pPr>
    </w:p>
    <w:p w:rsidR="000D28C0" w:rsidRDefault="000D28C0" w:rsidP="000D28C0">
      <w:pPr>
        <w:rPr>
          <w:rtl/>
        </w:rPr>
      </w:pPr>
      <w:r>
        <w:rPr>
          <w:rFonts w:hint="cs"/>
          <w:rtl/>
        </w:rPr>
        <w:t xml:space="preserve">כדי </w:t>
      </w:r>
      <w:proofErr w:type="spellStart"/>
      <w:r>
        <w:rPr>
          <w:rFonts w:hint="cs"/>
          <w:rtl/>
        </w:rPr>
        <w:t>להסתנכן</w:t>
      </w:r>
      <w:proofErr w:type="spellEnd"/>
      <w:r>
        <w:rPr>
          <w:rFonts w:hint="cs"/>
          <w:rtl/>
        </w:rPr>
        <w:t xml:space="preserve"> לתקופה של שלושה </w:t>
      </w:r>
      <w:bookmarkStart w:id="434" w:name="_ETM_Q1_243044"/>
      <w:bookmarkEnd w:id="434"/>
      <w:r>
        <w:rPr>
          <w:rFonts w:hint="cs"/>
          <w:rtl/>
        </w:rPr>
        <w:t xml:space="preserve">חודשים, אפשר לומר שניתנת השעיה של עוד 45 ימים אבל </w:t>
      </w:r>
      <w:bookmarkStart w:id="435" w:name="_ETM_Q1_248622"/>
      <w:bookmarkEnd w:id="435"/>
      <w:r>
        <w:rPr>
          <w:rFonts w:hint="cs"/>
          <w:rtl/>
        </w:rPr>
        <w:t xml:space="preserve">לאחר 45 ימים, זאת אומרת, במקסימום 90 ימים, ואז </w:t>
      </w:r>
      <w:bookmarkStart w:id="436" w:name="_ETM_Q1_250384"/>
      <w:bookmarkEnd w:id="436"/>
      <w:r>
        <w:rPr>
          <w:rFonts w:hint="cs"/>
          <w:rtl/>
        </w:rPr>
        <w:t xml:space="preserve">זה גם </w:t>
      </w:r>
      <w:proofErr w:type="spellStart"/>
      <w:r>
        <w:rPr>
          <w:rFonts w:hint="cs"/>
          <w:rtl/>
        </w:rPr>
        <w:t>מסתנכרן</w:t>
      </w:r>
      <w:proofErr w:type="spellEnd"/>
      <w:r>
        <w:rPr>
          <w:rFonts w:hint="cs"/>
          <w:rtl/>
        </w:rPr>
        <w:t xml:space="preserve"> לנו עם שלושת החודשים של הפגיעה בשכר </w:t>
      </w:r>
      <w:bookmarkStart w:id="437" w:name="_ETM_Q1_255282"/>
      <w:bookmarkEnd w:id="437"/>
      <w:r>
        <w:rPr>
          <w:rFonts w:hint="cs"/>
          <w:rtl/>
        </w:rPr>
        <w:t xml:space="preserve">וכל זה. אז אני לא פוגע ונתתי מקסימום השעיה </w:t>
      </w:r>
      <w:bookmarkStart w:id="438" w:name="_ETM_Q1_259476"/>
      <w:bookmarkEnd w:id="438"/>
      <w:r>
        <w:rPr>
          <w:rFonts w:hint="cs"/>
          <w:rtl/>
        </w:rPr>
        <w:t xml:space="preserve">של שלושה חודשים ואחרי כן ההשעיה מבוטלת אלא אם </w:t>
      </w:r>
      <w:bookmarkStart w:id="439" w:name="_ETM_Q1_262762"/>
      <w:bookmarkEnd w:id="439"/>
      <w:r>
        <w:rPr>
          <w:rFonts w:hint="cs"/>
          <w:rtl/>
        </w:rPr>
        <w:t>יש אמירה של בית הדין. לזה אני מוכן.</w:t>
      </w:r>
    </w:p>
    <w:p w:rsidR="000D28C0" w:rsidRDefault="000D28C0" w:rsidP="000D28C0">
      <w:pPr>
        <w:rPr>
          <w:rtl/>
        </w:rPr>
      </w:pPr>
    </w:p>
    <w:p w:rsidR="000D28C0" w:rsidRDefault="000D28C0" w:rsidP="000D28C0">
      <w:pPr>
        <w:pStyle w:val="a4"/>
        <w:keepNext/>
        <w:rPr>
          <w:rtl/>
        </w:rPr>
      </w:pPr>
      <w:bookmarkStart w:id="440" w:name="_ETM_Q1_265163"/>
      <w:bookmarkStart w:id="441" w:name="_ETM_Q1_266802"/>
      <w:bookmarkEnd w:id="440"/>
      <w:bookmarkEnd w:id="441"/>
      <w:r>
        <w:rPr>
          <w:rtl/>
        </w:rPr>
        <w:t>דוד ביטן (הליכוד):</w:t>
      </w:r>
    </w:p>
    <w:p w:rsidR="000D28C0" w:rsidRDefault="000D28C0" w:rsidP="000D28C0">
      <w:pPr>
        <w:pStyle w:val="KeepWithNext"/>
        <w:rPr>
          <w:rtl/>
        </w:rPr>
      </w:pPr>
    </w:p>
    <w:p w:rsidR="000D28C0" w:rsidRDefault="000D28C0" w:rsidP="000D28C0">
      <w:pPr>
        <w:rPr>
          <w:rtl/>
        </w:rPr>
      </w:pPr>
      <w:r>
        <w:rPr>
          <w:rFonts w:hint="cs"/>
          <w:rtl/>
        </w:rPr>
        <w:t xml:space="preserve">אתה יכול להגיש </w:t>
      </w:r>
      <w:bookmarkStart w:id="442" w:name="_ETM_Q1_265819"/>
      <w:bookmarkEnd w:id="442"/>
      <w:r>
        <w:rPr>
          <w:rFonts w:hint="cs"/>
          <w:rtl/>
        </w:rPr>
        <w:t>בקשה לצו ביניים. מה הבעיה?</w:t>
      </w:r>
    </w:p>
    <w:p w:rsidR="000D28C0" w:rsidRDefault="000D28C0" w:rsidP="000D28C0">
      <w:pPr>
        <w:rPr>
          <w:rtl/>
        </w:rPr>
      </w:pPr>
    </w:p>
    <w:p w:rsidR="000D28C0" w:rsidRDefault="000D28C0" w:rsidP="000D28C0">
      <w:pPr>
        <w:pStyle w:val="af6"/>
        <w:keepNext/>
        <w:rPr>
          <w:rtl/>
        </w:rPr>
      </w:pPr>
      <w:bookmarkStart w:id="443" w:name="_ETM_Q1_268160"/>
      <w:bookmarkStart w:id="444" w:name="_ETM_Q1_269016"/>
      <w:bookmarkEnd w:id="443"/>
      <w:bookmarkEnd w:id="444"/>
      <w:r>
        <w:rPr>
          <w:rtl/>
        </w:rPr>
        <w:t>היו"ר יואב קיש:</w:t>
      </w:r>
    </w:p>
    <w:p w:rsidR="000D28C0" w:rsidRDefault="000D28C0" w:rsidP="000D28C0">
      <w:pPr>
        <w:pStyle w:val="KeepWithNext"/>
        <w:rPr>
          <w:rtl/>
        </w:rPr>
      </w:pPr>
    </w:p>
    <w:p w:rsidR="000D28C0" w:rsidRDefault="000D28C0" w:rsidP="000D28C0">
      <w:pPr>
        <w:rPr>
          <w:rtl/>
        </w:rPr>
      </w:pPr>
      <w:r>
        <w:rPr>
          <w:rFonts w:hint="cs"/>
          <w:rtl/>
        </w:rPr>
        <w:t xml:space="preserve">בסדר, אבל הוא לא רוצה שיגישו </w:t>
      </w:r>
      <w:bookmarkStart w:id="445" w:name="_ETM_Q1_267490"/>
      <w:bookmarkEnd w:id="445"/>
      <w:r>
        <w:rPr>
          <w:rFonts w:hint="cs"/>
          <w:rtl/>
        </w:rPr>
        <w:t>ביום הראשון.</w:t>
      </w:r>
    </w:p>
    <w:p w:rsidR="000D28C0" w:rsidRDefault="000D28C0" w:rsidP="000D28C0">
      <w:pPr>
        <w:rPr>
          <w:rtl/>
        </w:rPr>
      </w:pPr>
    </w:p>
    <w:p w:rsidR="000D28C0" w:rsidRDefault="000D28C0" w:rsidP="000D28C0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0D28C0" w:rsidRDefault="000D28C0" w:rsidP="000D28C0">
      <w:pPr>
        <w:pStyle w:val="KeepWithNext"/>
        <w:rPr>
          <w:rtl/>
        </w:rPr>
      </w:pPr>
    </w:p>
    <w:p w:rsidR="000D28C0" w:rsidRDefault="000D28C0" w:rsidP="000D28C0">
      <w:pPr>
        <w:rPr>
          <w:rtl/>
        </w:rPr>
      </w:pPr>
      <w:r>
        <w:rPr>
          <w:rFonts w:hint="cs"/>
          <w:rtl/>
        </w:rPr>
        <w:t>לא ביום הראשון.</w:t>
      </w:r>
    </w:p>
    <w:p w:rsidR="000D28C0" w:rsidRDefault="000D28C0" w:rsidP="000D28C0">
      <w:pPr>
        <w:rPr>
          <w:rtl/>
        </w:rPr>
      </w:pPr>
    </w:p>
    <w:p w:rsidR="000D28C0" w:rsidRDefault="000D28C0" w:rsidP="000D28C0">
      <w:pPr>
        <w:pStyle w:val="af6"/>
        <w:keepNext/>
        <w:rPr>
          <w:rtl/>
        </w:rPr>
      </w:pPr>
      <w:bookmarkStart w:id="446" w:name="_ETM_Q1_269904"/>
      <w:bookmarkEnd w:id="446"/>
      <w:r>
        <w:rPr>
          <w:rtl/>
        </w:rPr>
        <w:t>היו"ר יואב קיש:</w:t>
      </w:r>
    </w:p>
    <w:p w:rsidR="000D28C0" w:rsidRDefault="000D28C0" w:rsidP="000D28C0">
      <w:pPr>
        <w:pStyle w:val="KeepWithNext"/>
        <w:rPr>
          <w:rtl/>
        </w:rPr>
      </w:pPr>
    </w:p>
    <w:p w:rsidR="000D28C0" w:rsidRDefault="00CE3BA5" w:rsidP="000D28C0">
      <w:pPr>
        <w:rPr>
          <w:rtl/>
        </w:rPr>
      </w:pPr>
      <w:r>
        <w:rPr>
          <w:rFonts w:hint="cs"/>
          <w:rtl/>
        </w:rPr>
        <w:t xml:space="preserve">זה מה שהוא אומר. לכן </w:t>
      </w:r>
      <w:bookmarkStart w:id="447" w:name="_ETM_Q1_269562"/>
      <w:bookmarkEnd w:id="447"/>
      <w:r>
        <w:rPr>
          <w:rFonts w:hint="cs"/>
          <w:rtl/>
        </w:rPr>
        <w:t xml:space="preserve">אני מוכן לתת את ה-45 ימים הנוספים האלה, כדי שלא בגלל הלחץ של צו ביניים, הם ירוצו לבקש. הם ידעו שכאשר הם פונים לבית הדין לעבודה, יש להם עוד </w:t>
      </w:r>
      <w:bookmarkStart w:id="448" w:name="_ETM_Q1_279921"/>
      <w:bookmarkEnd w:id="448"/>
      <w:r>
        <w:rPr>
          <w:rFonts w:hint="cs"/>
          <w:rtl/>
        </w:rPr>
        <w:t xml:space="preserve">45 ימים. אז יש לך שלושה חודשים ואז אני </w:t>
      </w:r>
      <w:bookmarkStart w:id="449" w:name="_ETM_Q1_284298"/>
      <w:bookmarkEnd w:id="449"/>
      <w:r>
        <w:rPr>
          <w:rFonts w:hint="cs"/>
          <w:rtl/>
        </w:rPr>
        <w:t>נמנע מהפגיעה שאתה מתאר.</w:t>
      </w:r>
    </w:p>
    <w:p w:rsidR="00CE3BA5" w:rsidRDefault="00CE3BA5" w:rsidP="000D28C0">
      <w:pPr>
        <w:rPr>
          <w:rtl/>
        </w:rPr>
      </w:pPr>
    </w:p>
    <w:p w:rsidR="00CE3BA5" w:rsidRDefault="00CE3BA5" w:rsidP="00CE3BA5">
      <w:pPr>
        <w:pStyle w:val="a4"/>
        <w:keepNext/>
        <w:rPr>
          <w:rtl/>
        </w:rPr>
      </w:pPr>
      <w:bookmarkStart w:id="450" w:name="_ETM_Q1_285823"/>
      <w:bookmarkEnd w:id="450"/>
      <w:r>
        <w:rPr>
          <w:rtl/>
        </w:rPr>
        <w:t>דוד ביטן (הליכוד):</w:t>
      </w:r>
    </w:p>
    <w:p w:rsidR="00CE3BA5" w:rsidRDefault="00CE3BA5" w:rsidP="00CE3BA5">
      <w:pPr>
        <w:pStyle w:val="KeepWithNext"/>
        <w:rPr>
          <w:rtl/>
        </w:rPr>
      </w:pPr>
    </w:p>
    <w:p w:rsidR="00CE3BA5" w:rsidRDefault="00CE3BA5" w:rsidP="00CE3BA5">
      <w:pPr>
        <w:rPr>
          <w:rtl/>
        </w:rPr>
      </w:pPr>
      <w:r>
        <w:rPr>
          <w:rFonts w:hint="cs"/>
          <w:rtl/>
        </w:rPr>
        <w:t>זה רק בתנאי שפונים לבית דין לעבודה.</w:t>
      </w:r>
    </w:p>
    <w:p w:rsidR="00CE3BA5" w:rsidRDefault="00CE3BA5" w:rsidP="00CE3BA5">
      <w:pPr>
        <w:rPr>
          <w:rtl/>
        </w:rPr>
      </w:pPr>
    </w:p>
    <w:p w:rsidR="00CE3BA5" w:rsidRDefault="00CE3BA5" w:rsidP="00CE3BA5">
      <w:pPr>
        <w:pStyle w:val="af6"/>
        <w:keepNext/>
        <w:rPr>
          <w:rtl/>
        </w:rPr>
      </w:pPr>
      <w:bookmarkStart w:id="451" w:name="_ETM_Q1_287277"/>
      <w:bookmarkStart w:id="452" w:name="_ETM_Q1_287614"/>
      <w:bookmarkEnd w:id="451"/>
      <w:bookmarkEnd w:id="452"/>
      <w:r>
        <w:rPr>
          <w:rtl/>
        </w:rPr>
        <w:t>היו"ר יואב קיש:</w:t>
      </w:r>
    </w:p>
    <w:p w:rsidR="00CE3BA5" w:rsidRDefault="00CE3BA5" w:rsidP="00CE3BA5">
      <w:pPr>
        <w:pStyle w:val="KeepWithNext"/>
        <w:rPr>
          <w:rtl/>
        </w:rPr>
      </w:pPr>
    </w:p>
    <w:p w:rsidR="00CE3BA5" w:rsidRDefault="00CE3BA5" w:rsidP="00CE3BA5">
      <w:pPr>
        <w:rPr>
          <w:rtl/>
        </w:rPr>
      </w:pPr>
      <w:r>
        <w:rPr>
          <w:rFonts w:hint="cs"/>
          <w:rtl/>
        </w:rPr>
        <w:t xml:space="preserve">ברור. </w:t>
      </w:r>
      <w:bookmarkStart w:id="453" w:name="_ETM_Q1_290032"/>
      <w:bookmarkEnd w:id="453"/>
      <w:r>
        <w:rPr>
          <w:rFonts w:hint="cs"/>
          <w:rtl/>
        </w:rPr>
        <w:t xml:space="preserve">אם לא פונים - אין. </w:t>
      </w:r>
    </w:p>
    <w:p w:rsidR="00CE3BA5" w:rsidRDefault="00CE3BA5" w:rsidP="00CE3BA5">
      <w:pPr>
        <w:rPr>
          <w:rtl/>
        </w:rPr>
      </w:pPr>
    </w:p>
    <w:p w:rsidR="00CE3BA5" w:rsidRDefault="00CE3BA5" w:rsidP="00CE3BA5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CE3BA5" w:rsidRDefault="00CE3BA5" w:rsidP="00CE3BA5">
      <w:pPr>
        <w:pStyle w:val="KeepWithNext"/>
        <w:rPr>
          <w:rtl/>
        </w:rPr>
      </w:pPr>
    </w:p>
    <w:p w:rsidR="00CE3BA5" w:rsidRDefault="00CE3BA5" w:rsidP="00CE3BA5">
      <w:pPr>
        <w:rPr>
          <w:rtl/>
        </w:rPr>
      </w:pPr>
      <w:r>
        <w:rPr>
          <w:rFonts w:hint="cs"/>
          <w:rtl/>
        </w:rPr>
        <w:t xml:space="preserve">תכתוב שבית הדין צריך לקבל החלטה </w:t>
      </w:r>
      <w:bookmarkStart w:id="454" w:name="_ETM_Q1_297218"/>
      <w:bookmarkEnd w:id="454"/>
      <w:r>
        <w:rPr>
          <w:rFonts w:hint="cs"/>
          <w:rtl/>
        </w:rPr>
        <w:t>מהירה.</w:t>
      </w:r>
    </w:p>
    <w:p w:rsidR="00CE3BA5" w:rsidRDefault="00CE3BA5" w:rsidP="00CE3BA5">
      <w:pPr>
        <w:rPr>
          <w:rtl/>
        </w:rPr>
      </w:pPr>
    </w:p>
    <w:p w:rsidR="00CE3BA5" w:rsidRDefault="00CE3BA5" w:rsidP="00CE3BA5">
      <w:pPr>
        <w:pStyle w:val="a4"/>
        <w:keepNext/>
        <w:rPr>
          <w:rtl/>
        </w:rPr>
      </w:pPr>
      <w:bookmarkStart w:id="455" w:name="_ETM_Q1_302817"/>
      <w:bookmarkEnd w:id="455"/>
      <w:r>
        <w:rPr>
          <w:rtl/>
        </w:rPr>
        <w:t>זאב בנימין בגין (הליכוד):</w:t>
      </w:r>
    </w:p>
    <w:p w:rsidR="00CE3BA5" w:rsidRDefault="00CE3BA5" w:rsidP="00CE3BA5">
      <w:pPr>
        <w:pStyle w:val="KeepWithNext"/>
        <w:rPr>
          <w:rtl/>
        </w:rPr>
      </w:pPr>
    </w:p>
    <w:p w:rsidR="00CE3BA5" w:rsidRDefault="00CE3BA5" w:rsidP="00CE3BA5">
      <w:pPr>
        <w:rPr>
          <w:rtl/>
        </w:rPr>
      </w:pPr>
      <w:r>
        <w:rPr>
          <w:rFonts w:hint="cs"/>
          <w:rtl/>
        </w:rPr>
        <w:t>יראה את זה כדיון מהיר או משהו כזה.</w:t>
      </w:r>
    </w:p>
    <w:p w:rsidR="00CE3BA5" w:rsidRDefault="00CE3BA5" w:rsidP="00CE3BA5">
      <w:pPr>
        <w:rPr>
          <w:rtl/>
        </w:rPr>
      </w:pPr>
    </w:p>
    <w:p w:rsidR="00CE3BA5" w:rsidRDefault="00CE3BA5" w:rsidP="00CE3BA5">
      <w:pPr>
        <w:pStyle w:val="a4"/>
        <w:keepNext/>
        <w:rPr>
          <w:rtl/>
        </w:rPr>
      </w:pPr>
      <w:bookmarkStart w:id="456" w:name="_ETM_Q1_305779"/>
      <w:bookmarkStart w:id="457" w:name="_ETM_Q1_306946"/>
      <w:bookmarkEnd w:id="456"/>
      <w:bookmarkEnd w:id="457"/>
      <w:r>
        <w:rPr>
          <w:rtl/>
        </w:rPr>
        <w:t>דוד ביטן (הליכוד):</w:t>
      </w:r>
    </w:p>
    <w:p w:rsidR="00CE3BA5" w:rsidRDefault="00CE3BA5" w:rsidP="00CE3BA5">
      <w:pPr>
        <w:pStyle w:val="KeepWithNext"/>
        <w:rPr>
          <w:rtl/>
        </w:rPr>
      </w:pPr>
    </w:p>
    <w:p w:rsidR="00CE3BA5" w:rsidRDefault="00CE3BA5" w:rsidP="00CE3BA5">
      <w:pPr>
        <w:rPr>
          <w:rtl/>
        </w:rPr>
      </w:pPr>
      <w:r>
        <w:rPr>
          <w:rFonts w:hint="cs"/>
          <w:rtl/>
        </w:rPr>
        <w:t>כמו בצווי מניעה.</w:t>
      </w:r>
    </w:p>
    <w:p w:rsidR="00CE3BA5" w:rsidRDefault="00CE3BA5" w:rsidP="00CE3BA5">
      <w:pPr>
        <w:rPr>
          <w:rtl/>
        </w:rPr>
      </w:pPr>
    </w:p>
    <w:p w:rsidR="00CE3BA5" w:rsidRDefault="00CE3BA5" w:rsidP="00CE3BA5">
      <w:pPr>
        <w:pStyle w:val="af6"/>
        <w:keepNext/>
        <w:rPr>
          <w:rtl/>
        </w:rPr>
      </w:pPr>
      <w:bookmarkStart w:id="458" w:name="_ETM_Q1_306768"/>
      <w:bookmarkStart w:id="459" w:name="_ETM_Q1_307596"/>
      <w:bookmarkEnd w:id="458"/>
      <w:bookmarkEnd w:id="459"/>
      <w:r>
        <w:rPr>
          <w:rtl/>
        </w:rPr>
        <w:t>היו"ר יואב קיש:</w:t>
      </w:r>
    </w:p>
    <w:p w:rsidR="00CE3BA5" w:rsidRDefault="00CE3BA5" w:rsidP="00CE3BA5">
      <w:pPr>
        <w:pStyle w:val="KeepWithNext"/>
        <w:rPr>
          <w:rtl/>
        </w:rPr>
      </w:pPr>
    </w:p>
    <w:p w:rsidR="00CE3BA5" w:rsidRDefault="00CE3BA5" w:rsidP="00CE3BA5">
      <w:pPr>
        <w:rPr>
          <w:rtl/>
        </w:rPr>
      </w:pPr>
      <w:r>
        <w:rPr>
          <w:rFonts w:hint="cs"/>
          <w:rtl/>
        </w:rPr>
        <w:t xml:space="preserve">הנקודה היא שאנחנו רוצים לעשות את זה כך. </w:t>
      </w:r>
      <w:bookmarkStart w:id="460" w:name="_ETM_Q1_309397"/>
      <w:bookmarkEnd w:id="460"/>
      <w:r>
        <w:rPr>
          <w:rFonts w:hint="cs"/>
          <w:rtl/>
        </w:rPr>
        <w:t>כדי</w:t>
      </w:r>
      <w:r w:rsidR="00E13CD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שלא יהיה מצב שהעובד ייתקע בהליכים ארוכים, אנחנו אומרים שאם לא הוגשה בקשה </w:t>
      </w:r>
      <w:bookmarkStart w:id="461" w:name="_ETM_Q1_320527"/>
      <w:bookmarkEnd w:id="461"/>
      <w:r>
        <w:rPr>
          <w:rFonts w:hint="cs"/>
          <w:rtl/>
        </w:rPr>
        <w:t xml:space="preserve">לבית דין לעבודה, ההשעיה מבוטלת אחרי 45 ימים. זה </w:t>
      </w:r>
      <w:bookmarkStart w:id="462" w:name="_ETM_Q1_323759"/>
      <w:bookmarkEnd w:id="462"/>
      <w:r>
        <w:rPr>
          <w:rFonts w:hint="cs"/>
          <w:rtl/>
        </w:rPr>
        <w:t xml:space="preserve">כבר ברור. אם הוגשה הבקשה, ההשעיה יכולה להיות בתוקף לעוד </w:t>
      </w:r>
      <w:bookmarkStart w:id="463" w:name="_ETM_Q1_329710"/>
      <w:bookmarkEnd w:id="463"/>
      <w:r>
        <w:rPr>
          <w:rFonts w:hint="cs"/>
          <w:rtl/>
        </w:rPr>
        <w:t xml:space="preserve">45 ימים בלבד אלא אם בית הדין לעבודה קבע אחרת </w:t>
      </w:r>
      <w:bookmarkStart w:id="464" w:name="_ETM_Q1_336400"/>
      <w:bookmarkEnd w:id="464"/>
      <w:r>
        <w:rPr>
          <w:rFonts w:hint="cs"/>
          <w:rtl/>
        </w:rPr>
        <w:t>ואנחנו מבקשים מבית הדין שיעשה את זה בהליך מזורז.</w:t>
      </w:r>
    </w:p>
    <w:p w:rsidR="00CE3BA5" w:rsidRDefault="00CE3BA5" w:rsidP="00CE3BA5">
      <w:pPr>
        <w:rPr>
          <w:rtl/>
        </w:rPr>
      </w:pPr>
    </w:p>
    <w:p w:rsidR="00CE3BA5" w:rsidRDefault="00CE3BA5" w:rsidP="00CE3BA5">
      <w:pPr>
        <w:pStyle w:val="a4"/>
        <w:keepNext/>
        <w:rPr>
          <w:rtl/>
        </w:rPr>
      </w:pPr>
      <w:bookmarkStart w:id="465" w:name="_ETM_Q1_340612"/>
      <w:bookmarkEnd w:id="465"/>
      <w:r>
        <w:rPr>
          <w:rtl/>
        </w:rPr>
        <w:t>קריאה:</w:t>
      </w:r>
    </w:p>
    <w:p w:rsidR="00CE3BA5" w:rsidRDefault="00CE3BA5" w:rsidP="00CE3BA5">
      <w:pPr>
        <w:pStyle w:val="KeepWithNext"/>
        <w:rPr>
          <w:rtl/>
        </w:rPr>
      </w:pPr>
    </w:p>
    <w:p w:rsidR="00CE3BA5" w:rsidRDefault="00CE3BA5" w:rsidP="00CE3BA5">
      <w:pPr>
        <w:rPr>
          <w:rtl/>
        </w:rPr>
      </w:pPr>
      <w:r>
        <w:rPr>
          <w:rFonts w:hint="cs"/>
          <w:rtl/>
        </w:rPr>
        <w:t xml:space="preserve">אחרי 45 </w:t>
      </w:r>
      <w:bookmarkStart w:id="466" w:name="_ETM_Q1_340196"/>
      <w:bookmarkEnd w:id="466"/>
      <w:r>
        <w:rPr>
          <w:rFonts w:hint="cs"/>
          <w:rtl/>
        </w:rPr>
        <w:t>ימים של השעיה ראשונית.</w:t>
      </w:r>
    </w:p>
    <w:p w:rsidR="00CE3BA5" w:rsidRDefault="00CE3BA5" w:rsidP="00CE3BA5">
      <w:pPr>
        <w:rPr>
          <w:rtl/>
        </w:rPr>
      </w:pPr>
    </w:p>
    <w:p w:rsidR="00CE3BA5" w:rsidRDefault="00CE3BA5" w:rsidP="00CE3BA5">
      <w:pPr>
        <w:pStyle w:val="a4"/>
        <w:keepNext/>
        <w:rPr>
          <w:rtl/>
        </w:rPr>
      </w:pPr>
      <w:bookmarkStart w:id="467" w:name="_ETM_Q1_341656"/>
      <w:bookmarkStart w:id="468" w:name="_ETM_Q1_344123"/>
      <w:bookmarkEnd w:id="467"/>
      <w:bookmarkEnd w:id="468"/>
      <w:r>
        <w:rPr>
          <w:rtl/>
        </w:rPr>
        <w:t>דוד ביטן (הליכוד):</w:t>
      </w:r>
    </w:p>
    <w:p w:rsidR="00CE3BA5" w:rsidRDefault="00CE3BA5" w:rsidP="00CE3BA5">
      <w:pPr>
        <w:pStyle w:val="KeepWithNext"/>
        <w:rPr>
          <w:rtl/>
        </w:rPr>
      </w:pPr>
    </w:p>
    <w:p w:rsidR="00CE3BA5" w:rsidRDefault="00CE3BA5" w:rsidP="00CE3BA5">
      <w:pPr>
        <w:rPr>
          <w:rtl/>
        </w:rPr>
      </w:pPr>
      <w:bookmarkStart w:id="469" w:name="_ETM_Q1_344949"/>
      <w:bookmarkEnd w:id="469"/>
      <w:r>
        <w:rPr>
          <w:rFonts w:hint="cs"/>
          <w:rtl/>
        </w:rPr>
        <w:t>כן. יש עוד 45 ימים.</w:t>
      </w:r>
    </w:p>
    <w:p w:rsidR="00CE3BA5" w:rsidRDefault="00CE3BA5" w:rsidP="00CE3BA5">
      <w:pPr>
        <w:rPr>
          <w:rtl/>
        </w:rPr>
      </w:pPr>
    </w:p>
    <w:p w:rsidR="00CE3BA5" w:rsidRDefault="00CE3BA5" w:rsidP="00CE3BA5">
      <w:pPr>
        <w:pStyle w:val="a4"/>
        <w:keepNext/>
        <w:rPr>
          <w:rtl/>
        </w:rPr>
      </w:pPr>
      <w:bookmarkStart w:id="470" w:name="_ETM_Q1_345599"/>
      <w:bookmarkEnd w:id="470"/>
      <w:r>
        <w:rPr>
          <w:rtl/>
        </w:rPr>
        <w:t>זאב בנימין בגין (הליכוד):</w:t>
      </w:r>
    </w:p>
    <w:p w:rsidR="00CE3BA5" w:rsidRDefault="00CE3BA5" w:rsidP="00CE3BA5">
      <w:pPr>
        <w:pStyle w:val="KeepWithNext"/>
        <w:rPr>
          <w:rtl/>
        </w:rPr>
      </w:pPr>
    </w:p>
    <w:p w:rsidR="00CE3BA5" w:rsidRDefault="00CE3BA5" w:rsidP="00CE3BA5">
      <w:pPr>
        <w:rPr>
          <w:rtl/>
        </w:rPr>
      </w:pPr>
      <w:r>
        <w:rPr>
          <w:rFonts w:hint="cs"/>
          <w:rtl/>
        </w:rPr>
        <w:t xml:space="preserve">אנחנו לא מבקשים אלא </w:t>
      </w:r>
      <w:bookmarkStart w:id="471" w:name="_ETM_Q1_349931"/>
      <w:bookmarkEnd w:id="471"/>
      <w:r>
        <w:rPr>
          <w:rFonts w:hint="cs"/>
          <w:rtl/>
        </w:rPr>
        <w:t>קובעים שזה יהיה דיון מזורז.</w:t>
      </w:r>
    </w:p>
    <w:p w:rsidR="00CE3BA5" w:rsidRDefault="00CE3BA5" w:rsidP="00CE3BA5">
      <w:pPr>
        <w:rPr>
          <w:rtl/>
        </w:rPr>
      </w:pPr>
      <w:bookmarkStart w:id="472" w:name="_ETM_Q1_358311"/>
      <w:bookmarkStart w:id="473" w:name="_ETM_Q1_359186"/>
      <w:bookmarkEnd w:id="472"/>
      <w:bookmarkEnd w:id="473"/>
    </w:p>
    <w:p w:rsidR="00CE3BA5" w:rsidRDefault="00CE3BA5" w:rsidP="00CE3BA5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CE3BA5" w:rsidRDefault="00CE3BA5" w:rsidP="00CE3BA5">
      <w:pPr>
        <w:pStyle w:val="KeepWithNext"/>
        <w:rPr>
          <w:rtl/>
        </w:rPr>
      </w:pPr>
    </w:p>
    <w:p w:rsidR="00CE3BA5" w:rsidRDefault="00CE3BA5" w:rsidP="00CE3BA5">
      <w:pPr>
        <w:rPr>
          <w:rtl/>
        </w:rPr>
      </w:pPr>
      <w:r>
        <w:rPr>
          <w:rFonts w:hint="cs"/>
          <w:rtl/>
        </w:rPr>
        <w:t>אפשר לכתוב שזה יהיה דיון מהיר?</w:t>
      </w:r>
    </w:p>
    <w:p w:rsidR="00CE3BA5" w:rsidRDefault="00CE3BA5" w:rsidP="00CE3BA5">
      <w:pPr>
        <w:rPr>
          <w:rtl/>
        </w:rPr>
      </w:pPr>
    </w:p>
    <w:p w:rsidR="00CE3BA5" w:rsidRDefault="00CE3BA5" w:rsidP="00CE3BA5">
      <w:pPr>
        <w:pStyle w:val="a4"/>
        <w:keepNext/>
        <w:rPr>
          <w:rtl/>
        </w:rPr>
      </w:pPr>
      <w:bookmarkStart w:id="474" w:name="_ETM_Q1_358326"/>
      <w:bookmarkStart w:id="475" w:name="_ETM_Q1_359015"/>
      <w:bookmarkEnd w:id="474"/>
      <w:bookmarkEnd w:id="475"/>
      <w:r>
        <w:rPr>
          <w:rtl/>
        </w:rPr>
        <w:t>אלעזר שטרן:</w:t>
      </w:r>
    </w:p>
    <w:p w:rsidR="00CE3BA5" w:rsidRDefault="00CE3BA5" w:rsidP="00CE3BA5">
      <w:pPr>
        <w:pStyle w:val="KeepWithNext"/>
        <w:rPr>
          <w:rtl/>
        </w:rPr>
      </w:pPr>
    </w:p>
    <w:p w:rsidR="00CE3BA5" w:rsidRDefault="00CE3BA5" w:rsidP="00CE3BA5">
      <w:pPr>
        <w:rPr>
          <w:rtl/>
        </w:rPr>
      </w:pPr>
      <w:r>
        <w:rPr>
          <w:rFonts w:hint="cs"/>
          <w:rtl/>
        </w:rPr>
        <w:t xml:space="preserve">אפשר אבל זה דבר שדורש התייחסות של הנהלת בתי </w:t>
      </w:r>
      <w:bookmarkStart w:id="476" w:name="_ETM_Q1_361745"/>
      <w:bookmarkEnd w:id="476"/>
      <w:r>
        <w:rPr>
          <w:rFonts w:hint="cs"/>
          <w:rtl/>
        </w:rPr>
        <w:t>המשפט.</w:t>
      </w:r>
    </w:p>
    <w:p w:rsidR="00CE3BA5" w:rsidRDefault="00CE3BA5" w:rsidP="00CE3BA5">
      <w:pPr>
        <w:rPr>
          <w:rtl/>
        </w:rPr>
      </w:pPr>
    </w:p>
    <w:p w:rsidR="00CE3BA5" w:rsidRDefault="00CE3BA5" w:rsidP="00CE3BA5">
      <w:pPr>
        <w:pStyle w:val="af6"/>
        <w:keepNext/>
        <w:rPr>
          <w:rtl/>
        </w:rPr>
      </w:pPr>
      <w:bookmarkStart w:id="477" w:name="_ETM_Q1_363604"/>
      <w:bookmarkEnd w:id="477"/>
      <w:r>
        <w:rPr>
          <w:rtl/>
        </w:rPr>
        <w:t>היו"ר יואב קיש:</w:t>
      </w:r>
    </w:p>
    <w:p w:rsidR="00CE3BA5" w:rsidRDefault="00CE3BA5" w:rsidP="00CE3BA5">
      <w:pPr>
        <w:pStyle w:val="KeepWithNext"/>
        <w:rPr>
          <w:rtl/>
        </w:rPr>
      </w:pPr>
    </w:p>
    <w:p w:rsidR="00CE3BA5" w:rsidRDefault="00CE3BA5" w:rsidP="00CE3BA5">
      <w:pPr>
        <w:rPr>
          <w:rtl/>
        </w:rPr>
      </w:pPr>
      <w:r>
        <w:rPr>
          <w:rFonts w:hint="cs"/>
          <w:rtl/>
        </w:rPr>
        <w:t xml:space="preserve">אם כן, עזוב. אני לא כותב את זה. </w:t>
      </w:r>
      <w:bookmarkStart w:id="478" w:name="_ETM_Q1_364782"/>
      <w:bookmarkEnd w:id="478"/>
    </w:p>
    <w:p w:rsidR="00CE3BA5" w:rsidRDefault="00CE3BA5" w:rsidP="00CE3BA5">
      <w:pPr>
        <w:rPr>
          <w:rtl/>
        </w:rPr>
      </w:pPr>
    </w:p>
    <w:p w:rsidR="00CE3BA5" w:rsidRDefault="00CE3BA5" w:rsidP="00CE3BA5">
      <w:pPr>
        <w:rPr>
          <w:rtl/>
        </w:rPr>
      </w:pPr>
      <w:bookmarkStart w:id="479" w:name="_ETM_Q1_368930"/>
      <w:bookmarkEnd w:id="479"/>
      <w:r>
        <w:rPr>
          <w:rFonts w:hint="cs"/>
          <w:rtl/>
        </w:rPr>
        <w:t>תסכם את התיקונים.</w:t>
      </w:r>
    </w:p>
    <w:p w:rsidR="00CE3BA5" w:rsidRDefault="00CE3BA5" w:rsidP="00CE3BA5">
      <w:pPr>
        <w:rPr>
          <w:rtl/>
        </w:rPr>
      </w:pPr>
    </w:p>
    <w:p w:rsidR="00CE3BA5" w:rsidRDefault="00CE3BA5" w:rsidP="00CE3BA5">
      <w:pPr>
        <w:pStyle w:val="a4"/>
        <w:keepNext/>
        <w:rPr>
          <w:rtl/>
        </w:rPr>
      </w:pPr>
      <w:bookmarkStart w:id="480" w:name="_ETM_Q1_373812"/>
      <w:bookmarkEnd w:id="480"/>
      <w:r>
        <w:rPr>
          <w:rtl/>
        </w:rPr>
        <w:t>אלעזר שטרן:</w:t>
      </w:r>
    </w:p>
    <w:p w:rsidR="00CE3BA5" w:rsidRDefault="00CE3BA5" w:rsidP="00CE3BA5">
      <w:pPr>
        <w:pStyle w:val="KeepWithNext"/>
        <w:rPr>
          <w:rtl/>
        </w:rPr>
      </w:pPr>
    </w:p>
    <w:p w:rsidR="00CE3BA5" w:rsidRDefault="00CE3BA5" w:rsidP="00CE3BA5">
      <w:pPr>
        <w:rPr>
          <w:rtl/>
        </w:rPr>
      </w:pPr>
      <w:r>
        <w:rPr>
          <w:rFonts w:hint="cs"/>
          <w:rtl/>
        </w:rPr>
        <w:t xml:space="preserve">יש שלושה תיקונים שהוועדה </w:t>
      </w:r>
      <w:bookmarkStart w:id="481" w:name="_ETM_Q1_377452"/>
      <w:bookmarkEnd w:id="481"/>
      <w:r>
        <w:rPr>
          <w:rFonts w:hint="cs"/>
          <w:rtl/>
        </w:rPr>
        <w:t xml:space="preserve">מציעה להכניס. האחד, תיקון עקיף לחוק שירות המדינה (משמעת), סעיף </w:t>
      </w:r>
      <w:bookmarkStart w:id="482" w:name="_ETM_Q1_380107"/>
      <w:bookmarkEnd w:id="482"/>
      <w:r>
        <w:rPr>
          <w:rFonts w:hint="cs"/>
          <w:rtl/>
        </w:rPr>
        <w:t xml:space="preserve">49 שמקצר את תקופת ההורדה של השכר בזמן ההשעיה מחצי </w:t>
      </w:r>
      <w:bookmarkStart w:id="483" w:name="_ETM_Q1_387199"/>
      <w:bookmarkEnd w:id="483"/>
      <w:r>
        <w:rPr>
          <w:rFonts w:hint="cs"/>
          <w:rtl/>
        </w:rPr>
        <w:t>שנה לשלושה חודשים.</w:t>
      </w:r>
    </w:p>
    <w:p w:rsidR="00CE3BA5" w:rsidRDefault="00CE3BA5" w:rsidP="00CE3BA5">
      <w:pPr>
        <w:rPr>
          <w:rtl/>
        </w:rPr>
      </w:pPr>
    </w:p>
    <w:p w:rsidR="00CE3BA5" w:rsidRDefault="00CE3BA5" w:rsidP="00CE3BA5">
      <w:pPr>
        <w:pStyle w:val="a4"/>
        <w:keepNext/>
        <w:rPr>
          <w:rtl/>
        </w:rPr>
      </w:pPr>
      <w:bookmarkStart w:id="484" w:name="_ETM_Q1_387485"/>
      <w:bookmarkStart w:id="485" w:name="_ETM_Q1_388539"/>
      <w:bookmarkEnd w:id="484"/>
      <w:bookmarkEnd w:id="485"/>
      <w:r>
        <w:rPr>
          <w:rtl/>
        </w:rPr>
        <w:t>דוד ביטן (הליכוד):</w:t>
      </w:r>
    </w:p>
    <w:p w:rsidR="00CE3BA5" w:rsidRDefault="00CE3BA5" w:rsidP="00CE3BA5">
      <w:pPr>
        <w:pStyle w:val="KeepWithNext"/>
        <w:rPr>
          <w:rtl/>
        </w:rPr>
      </w:pPr>
    </w:p>
    <w:p w:rsidR="00CE3BA5" w:rsidRDefault="00CE3BA5" w:rsidP="00CE3BA5">
      <w:pPr>
        <w:rPr>
          <w:rtl/>
        </w:rPr>
      </w:pPr>
      <w:r>
        <w:rPr>
          <w:rFonts w:hint="cs"/>
          <w:rtl/>
        </w:rPr>
        <w:t>כולל ברשויות.</w:t>
      </w:r>
    </w:p>
    <w:p w:rsidR="00CE3BA5" w:rsidRDefault="00CE3BA5" w:rsidP="00CE3BA5">
      <w:pPr>
        <w:rPr>
          <w:rtl/>
        </w:rPr>
      </w:pPr>
    </w:p>
    <w:p w:rsidR="00CE3BA5" w:rsidRDefault="00CE3BA5" w:rsidP="00CE3BA5">
      <w:pPr>
        <w:pStyle w:val="a4"/>
        <w:keepNext/>
        <w:rPr>
          <w:rtl/>
        </w:rPr>
      </w:pPr>
      <w:bookmarkStart w:id="486" w:name="_ETM_Q1_388949"/>
      <w:bookmarkEnd w:id="486"/>
      <w:r>
        <w:rPr>
          <w:rtl/>
        </w:rPr>
        <w:t>אלעזר שטרן:</w:t>
      </w:r>
    </w:p>
    <w:p w:rsidR="00CE3BA5" w:rsidRDefault="00CE3BA5" w:rsidP="00CE3BA5">
      <w:pPr>
        <w:pStyle w:val="KeepWithNext"/>
        <w:rPr>
          <w:rtl/>
        </w:rPr>
      </w:pPr>
    </w:p>
    <w:p w:rsidR="00CE3BA5" w:rsidRDefault="00CE3BA5" w:rsidP="00CE3BA5">
      <w:pPr>
        <w:rPr>
          <w:rtl/>
        </w:rPr>
      </w:pPr>
      <w:r>
        <w:rPr>
          <w:rFonts w:hint="cs"/>
          <w:rtl/>
        </w:rPr>
        <w:t>כן. זה חל אוטומטית גם על הרשויות.</w:t>
      </w:r>
    </w:p>
    <w:p w:rsidR="00CE3BA5" w:rsidRDefault="00CE3BA5" w:rsidP="00CE3BA5">
      <w:pPr>
        <w:rPr>
          <w:rtl/>
        </w:rPr>
      </w:pPr>
    </w:p>
    <w:p w:rsidR="00CE3BA5" w:rsidRDefault="00CE3BA5" w:rsidP="00CE3BA5">
      <w:pPr>
        <w:pStyle w:val="af6"/>
        <w:keepNext/>
        <w:rPr>
          <w:rtl/>
        </w:rPr>
      </w:pPr>
      <w:bookmarkStart w:id="487" w:name="_ETM_Q1_391565"/>
      <w:bookmarkStart w:id="488" w:name="_ETM_Q1_392807"/>
      <w:bookmarkEnd w:id="487"/>
      <w:bookmarkEnd w:id="488"/>
      <w:r>
        <w:rPr>
          <w:rtl/>
        </w:rPr>
        <w:t>היו"ר יואב קיש:</w:t>
      </w:r>
    </w:p>
    <w:p w:rsidR="00CE3BA5" w:rsidRDefault="00CE3BA5" w:rsidP="00CE3BA5">
      <w:pPr>
        <w:pStyle w:val="KeepWithNext"/>
        <w:rPr>
          <w:rtl/>
        </w:rPr>
      </w:pPr>
    </w:p>
    <w:p w:rsidR="00CE3BA5" w:rsidRDefault="00CE3BA5" w:rsidP="00CE3BA5">
      <w:pPr>
        <w:rPr>
          <w:rtl/>
        </w:rPr>
      </w:pPr>
      <w:r>
        <w:rPr>
          <w:rFonts w:hint="cs"/>
          <w:rtl/>
        </w:rPr>
        <w:t>וזה בהסכמת נציב שירות המדינה.</w:t>
      </w:r>
    </w:p>
    <w:p w:rsidR="00CE3BA5" w:rsidRDefault="00CE3BA5" w:rsidP="00CE3BA5">
      <w:pPr>
        <w:rPr>
          <w:rtl/>
        </w:rPr>
      </w:pPr>
    </w:p>
    <w:p w:rsidR="00CE3BA5" w:rsidRDefault="00CE3BA5" w:rsidP="00CE3BA5">
      <w:pPr>
        <w:pStyle w:val="a4"/>
        <w:keepNext/>
        <w:rPr>
          <w:rtl/>
        </w:rPr>
      </w:pPr>
      <w:bookmarkStart w:id="489" w:name="_ETM_Q1_393047"/>
      <w:bookmarkStart w:id="490" w:name="_ETM_Q1_394828"/>
      <w:bookmarkEnd w:id="489"/>
      <w:bookmarkEnd w:id="490"/>
      <w:r>
        <w:rPr>
          <w:rtl/>
        </w:rPr>
        <w:t>אלעזר שטרן:</w:t>
      </w:r>
    </w:p>
    <w:p w:rsidR="00CE3BA5" w:rsidRDefault="00CE3BA5" w:rsidP="00CE3BA5">
      <w:pPr>
        <w:pStyle w:val="KeepWithNext"/>
        <w:rPr>
          <w:rtl/>
        </w:rPr>
      </w:pPr>
    </w:p>
    <w:p w:rsidR="00CE3BA5" w:rsidRDefault="00CE3BA5" w:rsidP="00CE3BA5">
      <w:pPr>
        <w:rPr>
          <w:rtl/>
        </w:rPr>
      </w:pPr>
      <w:r>
        <w:rPr>
          <w:rFonts w:hint="cs"/>
          <w:rtl/>
        </w:rPr>
        <w:t xml:space="preserve">מתואם עם נציב שירות המדינה. </w:t>
      </w:r>
    </w:p>
    <w:p w:rsidR="00CE3BA5" w:rsidRDefault="00CE3BA5" w:rsidP="00CE3BA5">
      <w:pPr>
        <w:rPr>
          <w:rtl/>
        </w:rPr>
      </w:pPr>
    </w:p>
    <w:p w:rsidR="00CE3BA5" w:rsidRDefault="00CE3BA5" w:rsidP="00CE3BA5">
      <w:pPr>
        <w:rPr>
          <w:rtl/>
        </w:rPr>
      </w:pPr>
      <w:bookmarkStart w:id="491" w:name="_ETM_Q1_397605"/>
      <w:bookmarkEnd w:id="491"/>
      <w:r>
        <w:rPr>
          <w:rFonts w:hint="cs"/>
          <w:rtl/>
        </w:rPr>
        <w:t>תיקון שני. אנחנו נאמר שלעניין השכר בגופים ציבוריים</w:t>
      </w:r>
      <w:bookmarkStart w:id="492" w:name="_ETM_Q1_402890"/>
      <w:bookmarkEnd w:id="492"/>
      <w:r>
        <w:rPr>
          <w:rFonts w:hint="cs"/>
          <w:rtl/>
        </w:rPr>
        <w:t xml:space="preserve">, שעל אף האמור בכל דין או הסכם קיבוצי, </w:t>
      </w:r>
      <w:bookmarkStart w:id="493" w:name="_ETM_Q1_402162"/>
      <w:bookmarkEnd w:id="493"/>
      <w:r>
        <w:rPr>
          <w:rFonts w:hint="cs"/>
          <w:rtl/>
        </w:rPr>
        <w:t xml:space="preserve">בית הדין יהיה רשאי גם לקבוע הוראות לעניין שכר </w:t>
      </w:r>
      <w:bookmarkStart w:id="494" w:name="_ETM_Q1_409116"/>
      <w:bookmarkEnd w:id="494"/>
      <w:r>
        <w:rPr>
          <w:rFonts w:hint="cs"/>
          <w:rtl/>
        </w:rPr>
        <w:t>העובד בזמן ההשעיה.</w:t>
      </w:r>
    </w:p>
    <w:p w:rsidR="00CE3BA5" w:rsidRDefault="00CE3BA5" w:rsidP="00CE3BA5">
      <w:pPr>
        <w:rPr>
          <w:rtl/>
        </w:rPr>
      </w:pPr>
      <w:bookmarkStart w:id="495" w:name="_ETM_Q1_412198"/>
      <w:bookmarkEnd w:id="495"/>
    </w:p>
    <w:p w:rsidR="00CE3BA5" w:rsidRDefault="00CE3BA5" w:rsidP="00CE3BA5">
      <w:pPr>
        <w:pStyle w:val="af6"/>
        <w:keepNext/>
        <w:rPr>
          <w:rtl/>
        </w:rPr>
      </w:pPr>
      <w:bookmarkStart w:id="496" w:name="_ETM_Q1_412580"/>
      <w:bookmarkEnd w:id="496"/>
      <w:r>
        <w:rPr>
          <w:rtl/>
        </w:rPr>
        <w:t>היו"ר יואב קיש:</w:t>
      </w:r>
    </w:p>
    <w:p w:rsidR="00CE3BA5" w:rsidRDefault="00CE3BA5" w:rsidP="00CE3BA5">
      <w:pPr>
        <w:pStyle w:val="KeepWithNext"/>
        <w:rPr>
          <w:rtl/>
        </w:rPr>
      </w:pPr>
    </w:p>
    <w:p w:rsidR="00CE3BA5" w:rsidRDefault="00CE3BA5" w:rsidP="00CE3BA5">
      <w:pPr>
        <w:rPr>
          <w:rtl/>
        </w:rPr>
      </w:pPr>
      <w:r>
        <w:rPr>
          <w:rFonts w:hint="cs"/>
          <w:rtl/>
        </w:rPr>
        <w:t xml:space="preserve">זה די ברור. לא? </w:t>
      </w:r>
    </w:p>
    <w:p w:rsidR="00CE3BA5" w:rsidRDefault="00CE3BA5" w:rsidP="00CE3BA5">
      <w:pPr>
        <w:rPr>
          <w:rtl/>
        </w:rPr>
      </w:pPr>
    </w:p>
    <w:p w:rsidR="00CE3BA5" w:rsidRDefault="00CE3BA5" w:rsidP="00CE3BA5">
      <w:pPr>
        <w:pStyle w:val="a4"/>
        <w:keepNext/>
        <w:rPr>
          <w:rtl/>
        </w:rPr>
      </w:pPr>
      <w:bookmarkStart w:id="497" w:name="_ETM_Q1_414762"/>
      <w:bookmarkEnd w:id="497"/>
      <w:r>
        <w:rPr>
          <w:rtl/>
        </w:rPr>
        <w:t>קריאה:</w:t>
      </w:r>
    </w:p>
    <w:p w:rsidR="00CE3BA5" w:rsidRDefault="00CE3BA5" w:rsidP="00CE3BA5">
      <w:pPr>
        <w:pStyle w:val="KeepWithNext"/>
        <w:rPr>
          <w:rtl/>
        </w:rPr>
      </w:pPr>
    </w:p>
    <w:p w:rsidR="00CE3BA5" w:rsidRDefault="00CE3BA5" w:rsidP="00CE3BA5">
      <w:pPr>
        <w:rPr>
          <w:rtl/>
        </w:rPr>
      </w:pPr>
      <w:r>
        <w:rPr>
          <w:rFonts w:hint="cs"/>
          <w:rtl/>
        </w:rPr>
        <w:t>עכשיו זה ברור.</w:t>
      </w:r>
    </w:p>
    <w:p w:rsidR="00CE3BA5" w:rsidRDefault="00CE3BA5" w:rsidP="00CE3BA5">
      <w:pPr>
        <w:rPr>
          <w:rtl/>
        </w:rPr>
      </w:pPr>
    </w:p>
    <w:p w:rsidR="00CE3BA5" w:rsidRDefault="00CE3BA5" w:rsidP="00CE3BA5">
      <w:pPr>
        <w:pStyle w:val="a4"/>
        <w:keepNext/>
        <w:rPr>
          <w:rtl/>
        </w:rPr>
      </w:pPr>
      <w:bookmarkStart w:id="498" w:name="_ETM_Q1_416433"/>
      <w:bookmarkStart w:id="499" w:name="_ETM_Q1_416620"/>
      <w:bookmarkEnd w:id="498"/>
      <w:bookmarkEnd w:id="499"/>
      <w:r>
        <w:rPr>
          <w:rtl/>
        </w:rPr>
        <w:t>אלעזר שטרן:</w:t>
      </w:r>
    </w:p>
    <w:p w:rsidR="00CE3BA5" w:rsidRDefault="00CE3BA5" w:rsidP="00CE3BA5">
      <w:pPr>
        <w:pStyle w:val="KeepWithNext"/>
        <w:rPr>
          <w:rtl/>
        </w:rPr>
      </w:pPr>
    </w:p>
    <w:p w:rsidR="00CE3BA5" w:rsidRDefault="00CE3BA5" w:rsidP="00CE3BA5">
      <w:pPr>
        <w:rPr>
          <w:rtl/>
        </w:rPr>
      </w:pPr>
      <w:r>
        <w:rPr>
          <w:rFonts w:hint="cs"/>
          <w:rtl/>
        </w:rPr>
        <w:t xml:space="preserve">הדבר השלישי. אנחנו </w:t>
      </w:r>
      <w:bookmarkStart w:id="500" w:name="_ETM_Q1_418283"/>
      <w:bookmarkEnd w:id="500"/>
      <w:r>
        <w:rPr>
          <w:rFonts w:hint="cs"/>
          <w:rtl/>
        </w:rPr>
        <w:t xml:space="preserve">נמחק את מה שיש היום בסעיף 2(א)(1), את </w:t>
      </w:r>
      <w:proofErr w:type="spellStart"/>
      <w:r>
        <w:rPr>
          <w:rFonts w:hint="cs"/>
          <w:rtl/>
        </w:rPr>
        <w:t>הסיפה</w:t>
      </w:r>
      <w:bookmarkStart w:id="501" w:name="_ETM_Q1_422691"/>
      <w:bookmarkEnd w:id="501"/>
      <w:proofErr w:type="spellEnd"/>
      <w:r>
        <w:rPr>
          <w:rFonts w:hint="cs"/>
          <w:rtl/>
        </w:rPr>
        <w:t xml:space="preserve">. אם לא הוגשה בקשה על ידי המעביד, אחרי 45 </w:t>
      </w:r>
      <w:bookmarkStart w:id="502" w:name="_ETM_Q1_427704"/>
      <w:bookmarkEnd w:id="502"/>
      <w:r>
        <w:rPr>
          <w:rFonts w:hint="cs"/>
          <w:rtl/>
        </w:rPr>
        <w:t>ימים ההשעיה תפקע.</w:t>
      </w:r>
    </w:p>
    <w:p w:rsidR="00CE3BA5" w:rsidRDefault="00CE3BA5" w:rsidP="00CE3BA5">
      <w:pPr>
        <w:rPr>
          <w:rtl/>
        </w:rPr>
      </w:pPr>
    </w:p>
    <w:p w:rsidR="00CE3BA5" w:rsidRDefault="00CE3BA5" w:rsidP="00CE3BA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E3BA5" w:rsidRDefault="00CE3BA5" w:rsidP="00CE3BA5">
      <w:pPr>
        <w:pStyle w:val="KeepWithNext"/>
        <w:rPr>
          <w:rtl/>
        </w:rPr>
      </w:pPr>
    </w:p>
    <w:p w:rsidR="00CE3BA5" w:rsidRDefault="00CE3BA5" w:rsidP="00CE3BA5">
      <w:pPr>
        <w:rPr>
          <w:rtl/>
        </w:rPr>
      </w:pPr>
      <w:r>
        <w:rPr>
          <w:rFonts w:hint="cs"/>
          <w:rtl/>
        </w:rPr>
        <w:t>תבוטל.</w:t>
      </w:r>
    </w:p>
    <w:p w:rsidR="00CE3BA5" w:rsidRDefault="00CE3BA5" w:rsidP="00CE3BA5">
      <w:pPr>
        <w:rPr>
          <w:rtl/>
        </w:rPr>
      </w:pPr>
      <w:bookmarkStart w:id="503" w:name="_ETM_Q1_430266"/>
      <w:bookmarkEnd w:id="503"/>
    </w:p>
    <w:p w:rsidR="00CE3BA5" w:rsidRDefault="00CE3BA5" w:rsidP="00CE3BA5">
      <w:pPr>
        <w:pStyle w:val="a4"/>
        <w:keepNext/>
        <w:rPr>
          <w:rtl/>
        </w:rPr>
      </w:pPr>
      <w:bookmarkStart w:id="504" w:name="_ETM_Q1_431146"/>
      <w:bookmarkStart w:id="505" w:name="_ETM_Q1_431000"/>
      <w:bookmarkEnd w:id="504"/>
      <w:bookmarkEnd w:id="505"/>
      <w:r>
        <w:rPr>
          <w:rtl/>
        </w:rPr>
        <w:t>אלעזר שטרן:</w:t>
      </w:r>
    </w:p>
    <w:p w:rsidR="00CE3BA5" w:rsidRDefault="00CE3BA5" w:rsidP="00CE3BA5">
      <w:pPr>
        <w:pStyle w:val="KeepWithNext"/>
        <w:rPr>
          <w:rtl/>
        </w:rPr>
      </w:pPr>
    </w:p>
    <w:p w:rsidR="00CE3BA5" w:rsidRDefault="00CE3BA5" w:rsidP="00CE3BA5">
      <w:pPr>
        <w:rPr>
          <w:rtl/>
        </w:rPr>
      </w:pPr>
      <w:r>
        <w:rPr>
          <w:rFonts w:hint="cs"/>
          <w:rtl/>
        </w:rPr>
        <w:t>תבוטל אלא אם כן בית הדין החליט אחרת.</w:t>
      </w:r>
    </w:p>
    <w:p w:rsidR="00CE3BA5" w:rsidRDefault="00CE3BA5" w:rsidP="00CE3BA5">
      <w:pPr>
        <w:rPr>
          <w:rtl/>
        </w:rPr>
      </w:pPr>
    </w:p>
    <w:p w:rsidR="00CE3BA5" w:rsidRDefault="00CE3BA5" w:rsidP="00CE3BA5">
      <w:pPr>
        <w:pStyle w:val="af6"/>
        <w:keepNext/>
        <w:rPr>
          <w:rtl/>
        </w:rPr>
      </w:pPr>
      <w:bookmarkStart w:id="506" w:name="_ETM_Q1_433309"/>
      <w:bookmarkStart w:id="507" w:name="_ETM_Q1_434088"/>
      <w:bookmarkEnd w:id="506"/>
      <w:bookmarkEnd w:id="507"/>
      <w:r>
        <w:rPr>
          <w:rtl/>
        </w:rPr>
        <w:t>היו"ר יואב קיש:</w:t>
      </w:r>
    </w:p>
    <w:p w:rsidR="00CE3BA5" w:rsidRDefault="00CE3BA5" w:rsidP="00CE3BA5">
      <w:pPr>
        <w:pStyle w:val="KeepWithNext"/>
        <w:rPr>
          <w:rtl/>
        </w:rPr>
      </w:pPr>
    </w:p>
    <w:p w:rsidR="00CE3BA5" w:rsidRDefault="00CE3BA5" w:rsidP="00CE3BA5">
      <w:pPr>
        <w:rPr>
          <w:rtl/>
        </w:rPr>
      </w:pPr>
      <w:r>
        <w:rPr>
          <w:rFonts w:hint="cs"/>
          <w:rtl/>
        </w:rPr>
        <w:t xml:space="preserve">לא. </w:t>
      </w:r>
      <w:bookmarkStart w:id="508" w:name="_ETM_Q1_433883"/>
      <w:bookmarkEnd w:id="508"/>
      <w:r>
        <w:rPr>
          <w:rFonts w:hint="cs"/>
          <w:rtl/>
        </w:rPr>
        <w:t>לא הוגשה. אתה בשלב של לא הוגשה.</w:t>
      </w:r>
    </w:p>
    <w:p w:rsidR="00CE3BA5" w:rsidRDefault="00CE3BA5" w:rsidP="00CE3BA5">
      <w:pPr>
        <w:pStyle w:val="a4"/>
        <w:keepNext/>
        <w:rPr>
          <w:rtl/>
        </w:rPr>
      </w:pPr>
      <w:bookmarkStart w:id="509" w:name="_ETM_Q1_434978"/>
      <w:bookmarkEnd w:id="509"/>
      <w:r>
        <w:rPr>
          <w:rtl/>
        </w:rPr>
        <w:t>אלעזר שטרן:</w:t>
      </w:r>
    </w:p>
    <w:p w:rsidR="00CE3BA5" w:rsidRDefault="00CE3BA5" w:rsidP="00CE3BA5">
      <w:pPr>
        <w:pStyle w:val="KeepWithNext"/>
        <w:rPr>
          <w:rtl/>
        </w:rPr>
      </w:pPr>
    </w:p>
    <w:p w:rsidR="00CE3BA5" w:rsidRDefault="00CE3BA5" w:rsidP="00CE3BA5">
      <w:pPr>
        <w:rPr>
          <w:rtl/>
        </w:rPr>
      </w:pPr>
      <w:r>
        <w:rPr>
          <w:rFonts w:hint="cs"/>
          <w:rtl/>
        </w:rPr>
        <w:t xml:space="preserve">נכון. לא הוגשה הבקשה. </w:t>
      </w:r>
      <w:bookmarkStart w:id="510" w:name="_ETM_Q1_436074"/>
      <w:bookmarkEnd w:id="510"/>
      <w:r>
        <w:rPr>
          <w:rFonts w:hint="cs"/>
          <w:rtl/>
        </w:rPr>
        <w:t>אם כן הוגשה בקשה, ההשעיה תהיה בתוקף ל-45 ימים נוספים.</w:t>
      </w:r>
    </w:p>
    <w:p w:rsidR="00CE3BA5" w:rsidRDefault="00CE3BA5" w:rsidP="00CE3BA5">
      <w:pPr>
        <w:rPr>
          <w:rtl/>
        </w:rPr>
      </w:pPr>
    </w:p>
    <w:p w:rsidR="00CE3BA5" w:rsidRDefault="00CE3BA5" w:rsidP="00CE3BA5">
      <w:pPr>
        <w:pStyle w:val="a4"/>
        <w:keepNext/>
        <w:rPr>
          <w:rtl/>
        </w:rPr>
      </w:pPr>
      <w:bookmarkStart w:id="511" w:name="_ETM_Q1_443147"/>
      <w:bookmarkEnd w:id="511"/>
      <w:r>
        <w:rPr>
          <w:rtl/>
        </w:rPr>
        <w:t>דוד ביטן (הליכוד):</w:t>
      </w:r>
    </w:p>
    <w:p w:rsidR="00CE3BA5" w:rsidRDefault="00CE3BA5" w:rsidP="00CE3BA5">
      <w:pPr>
        <w:pStyle w:val="KeepWithNext"/>
        <w:rPr>
          <w:rtl/>
        </w:rPr>
      </w:pPr>
    </w:p>
    <w:p w:rsidR="00CE3BA5" w:rsidRDefault="00CE3BA5" w:rsidP="00CE3BA5">
      <w:pPr>
        <w:rPr>
          <w:rtl/>
        </w:rPr>
      </w:pPr>
      <w:r>
        <w:rPr>
          <w:rFonts w:hint="cs"/>
          <w:rtl/>
        </w:rPr>
        <w:t xml:space="preserve">השופט </w:t>
      </w:r>
      <w:bookmarkStart w:id="512" w:name="_ETM_Q1_442693"/>
      <w:bookmarkEnd w:id="512"/>
      <w:r>
        <w:rPr>
          <w:rFonts w:hint="cs"/>
          <w:rtl/>
        </w:rPr>
        <w:t>יבין לבד שהוא צריך לסיים.</w:t>
      </w:r>
    </w:p>
    <w:p w:rsidR="00CE3BA5" w:rsidRDefault="00CE3BA5" w:rsidP="00CE3BA5">
      <w:pPr>
        <w:rPr>
          <w:rtl/>
        </w:rPr>
      </w:pPr>
    </w:p>
    <w:p w:rsidR="00CE3BA5" w:rsidRDefault="00CE3BA5" w:rsidP="00CE3BA5">
      <w:pPr>
        <w:pStyle w:val="af6"/>
        <w:keepNext/>
        <w:rPr>
          <w:rtl/>
        </w:rPr>
      </w:pPr>
      <w:bookmarkStart w:id="513" w:name="_ETM_Q1_442569"/>
      <w:bookmarkStart w:id="514" w:name="_ETM_Q1_443640"/>
      <w:bookmarkEnd w:id="513"/>
      <w:bookmarkEnd w:id="514"/>
      <w:r>
        <w:rPr>
          <w:rtl/>
        </w:rPr>
        <w:t>היו"ר יואב קיש:</w:t>
      </w:r>
    </w:p>
    <w:p w:rsidR="00CE3BA5" w:rsidRDefault="00CE3BA5" w:rsidP="00CE3BA5">
      <w:pPr>
        <w:pStyle w:val="KeepWithNext"/>
        <w:rPr>
          <w:rtl/>
        </w:rPr>
      </w:pPr>
    </w:p>
    <w:p w:rsidR="00CE3BA5" w:rsidRDefault="00CE3BA5" w:rsidP="00CE3BA5">
      <w:pPr>
        <w:rPr>
          <w:rtl/>
        </w:rPr>
      </w:pPr>
      <w:r>
        <w:rPr>
          <w:rFonts w:hint="cs"/>
          <w:rtl/>
        </w:rPr>
        <w:t xml:space="preserve">אלא אם כן בית הדין קבע </w:t>
      </w:r>
      <w:bookmarkStart w:id="515" w:name="_ETM_Q1_444569"/>
      <w:bookmarkEnd w:id="515"/>
      <w:r>
        <w:rPr>
          <w:rFonts w:hint="cs"/>
          <w:rtl/>
        </w:rPr>
        <w:t>אחרת בצו שהוא נותן.</w:t>
      </w:r>
    </w:p>
    <w:p w:rsidR="00CE3BA5" w:rsidRDefault="00CE3BA5" w:rsidP="00CE3BA5">
      <w:pPr>
        <w:rPr>
          <w:rtl/>
        </w:rPr>
      </w:pPr>
    </w:p>
    <w:p w:rsidR="00CE3BA5" w:rsidRDefault="00CE3BA5" w:rsidP="00CE3BA5">
      <w:pPr>
        <w:rPr>
          <w:rtl/>
        </w:rPr>
      </w:pPr>
      <w:bookmarkStart w:id="516" w:name="_ETM_Q1_446798"/>
      <w:bookmarkEnd w:id="516"/>
      <w:r>
        <w:rPr>
          <w:rFonts w:hint="cs"/>
          <w:rtl/>
        </w:rPr>
        <w:t>הכול ברור לך?</w:t>
      </w:r>
    </w:p>
    <w:p w:rsidR="00CE3BA5" w:rsidRDefault="00CE3BA5" w:rsidP="00CE3BA5">
      <w:pPr>
        <w:rPr>
          <w:rtl/>
        </w:rPr>
      </w:pPr>
    </w:p>
    <w:p w:rsidR="00CE3BA5" w:rsidRDefault="00CE3BA5" w:rsidP="00CE3BA5">
      <w:pPr>
        <w:pStyle w:val="a4"/>
        <w:keepNext/>
        <w:rPr>
          <w:rtl/>
        </w:rPr>
      </w:pPr>
      <w:bookmarkStart w:id="517" w:name="_ETM_Q1_449710"/>
      <w:bookmarkEnd w:id="517"/>
      <w:r>
        <w:rPr>
          <w:rtl/>
        </w:rPr>
        <w:t>אלעזר שטרן:</w:t>
      </w:r>
    </w:p>
    <w:p w:rsidR="00CE3BA5" w:rsidRDefault="00CE3BA5" w:rsidP="00CE3BA5">
      <w:pPr>
        <w:pStyle w:val="KeepWithNext"/>
        <w:rPr>
          <w:rtl/>
        </w:rPr>
      </w:pPr>
    </w:p>
    <w:p w:rsidR="00CE3BA5" w:rsidRDefault="00CE3BA5" w:rsidP="00CE3BA5">
      <w:pPr>
        <w:rPr>
          <w:rtl/>
        </w:rPr>
      </w:pPr>
      <w:r>
        <w:rPr>
          <w:rFonts w:hint="cs"/>
          <w:rtl/>
        </w:rPr>
        <w:t>כן.</w:t>
      </w:r>
    </w:p>
    <w:p w:rsidR="00CE3BA5" w:rsidRDefault="00CE3BA5" w:rsidP="00CE3BA5">
      <w:pPr>
        <w:rPr>
          <w:rtl/>
        </w:rPr>
      </w:pPr>
    </w:p>
    <w:p w:rsidR="00CE3BA5" w:rsidRDefault="00CE3BA5" w:rsidP="00CE3BA5">
      <w:pPr>
        <w:pStyle w:val="af6"/>
        <w:keepNext/>
        <w:rPr>
          <w:rtl/>
        </w:rPr>
      </w:pPr>
      <w:bookmarkStart w:id="518" w:name="_ETM_Q1_450528"/>
      <w:bookmarkEnd w:id="518"/>
      <w:r>
        <w:rPr>
          <w:rtl/>
        </w:rPr>
        <w:t>היו"ר יואב קיש:</w:t>
      </w:r>
    </w:p>
    <w:p w:rsidR="00CE3BA5" w:rsidRDefault="00CE3BA5" w:rsidP="00CE3BA5">
      <w:pPr>
        <w:pStyle w:val="KeepWithNext"/>
        <w:rPr>
          <w:rtl/>
        </w:rPr>
      </w:pPr>
    </w:p>
    <w:p w:rsidR="00CE3BA5" w:rsidRDefault="00CE3BA5" w:rsidP="00CE3BA5">
      <w:pPr>
        <w:rPr>
          <w:rtl/>
        </w:rPr>
      </w:pPr>
      <w:r>
        <w:rPr>
          <w:rFonts w:hint="cs"/>
          <w:rtl/>
        </w:rPr>
        <w:t xml:space="preserve">חברי הכנסת רוצים להוסיף </w:t>
      </w:r>
      <w:bookmarkStart w:id="519" w:name="_ETM_Q1_451671"/>
      <w:bookmarkEnd w:id="519"/>
      <w:r>
        <w:rPr>
          <w:rFonts w:hint="cs"/>
          <w:rtl/>
        </w:rPr>
        <w:t>משהו? לא.</w:t>
      </w:r>
    </w:p>
    <w:p w:rsidR="00CE3BA5" w:rsidRDefault="00CE3BA5" w:rsidP="00CE3BA5">
      <w:pPr>
        <w:rPr>
          <w:rtl/>
        </w:rPr>
      </w:pPr>
    </w:p>
    <w:p w:rsidR="00CE3BA5" w:rsidRDefault="00CE3BA5" w:rsidP="00CE3BA5">
      <w:pPr>
        <w:rPr>
          <w:rtl/>
        </w:rPr>
      </w:pPr>
      <w:bookmarkStart w:id="520" w:name="_ETM_Q1_453153"/>
      <w:bookmarkEnd w:id="520"/>
      <w:r>
        <w:rPr>
          <w:rFonts w:hint="cs"/>
          <w:rtl/>
        </w:rPr>
        <w:t xml:space="preserve">אלה השינויים. חוץ מזה יש לנו כמובן את </w:t>
      </w:r>
      <w:bookmarkStart w:id="521" w:name="_ETM_Q1_455783"/>
      <w:bookmarkEnd w:id="521"/>
      <w:r>
        <w:rPr>
          <w:rFonts w:hint="cs"/>
          <w:rtl/>
        </w:rPr>
        <w:t xml:space="preserve">הנוסח הרגיל שלא צריך להקריא אותו כי הוא כבר </w:t>
      </w:r>
      <w:proofErr w:type="spellStart"/>
      <w:r>
        <w:rPr>
          <w:rFonts w:hint="cs"/>
          <w:rtl/>
        </w:rPr>
        <w:t>הוצבע</w:t>
      </w:r>
      <w:proofErr w:type="spellEnd"/>
      <w:r>
        <w:rPr>
          <w:rFonts w:hint="cs"/>
          <w:rtl/>
        </w:rPr>
        <w:t>.</w:t>
      </w:r>
    </w:p>
    <w:p w:rsidR="00CE3BA5" w:rsidRDefault="00CE3BA5" w:rsidP="00CE3BA5">
      <w:pPr>
        <w:rPr>
          <w:rtl/>
        </w:rPr>
      </w:pPr>
    </w:p>
    <w:p w:rsidR="00CE3BA5" w:rsidRDefault="00CE3BA5" w:rsidP="00CE3BA5">
      <w:pPr>
        <w:rPr>
          <w:rtl/>
        </w:rPr>
      </w:pPr>
      <w:bookmarkStart w:id="522" w:name="_ETM_Q1_459928"/>
      <w:bookmarkEnd w:id="522"/>
      <w:r>
        <w:rPr>
          <w:rFonts w:hint="cs"/>
          <w:rtl/>
        </w:rPr>
        <w:t xml:space="preserve">מישהו </w:t>
      </w:r>
      <w:bookmarkStart w:id="523" w:name="_ETM_Q1_460600"/>
      <w:bookmarkEnd w:id="523"/>
      <w:r>
        <w:rPr>
          <w:rFonts w:hint="cs"/>
          <w:rtl/>
        </w:rPr>
        <w:t>רוצה להסתייג? בקשות דיבור? תשים לבני בקשת דיבור. אם ה</w:t>
      </w:r>
      <w:bookmarkStart w:id="524" w:name="_ETM_Q1_464696"/>
      <w:bookmarkEnd w:id="524"/>
      <w:r>
        <w:rPr>
          <w:rFonts w:hint="cs"/>
          <w:rtl/>
        </w:rPr>
        <w:t xml:space="preserve">וא ירצה </w:t>
      </w:r>
      <w:r>
        <w:rPr>
          <w:rtl/>
        </w:rPr>
        <w:t>–</w:t>
      </w:r>
      <w:r>
        <w:rPr>
          <w:rFonts w:hint="cs"/>
          <w:rtl/>
        </w:rPr>
        <w:t xml:space="preserve"> ידבר, לא ירצה </w:t>
      </w:r>
      <w:r>
        <w:rPr>
          <w:rtl/>
        </w:rPr>
        <w:t>–</w:t>
      </w:r>
      <w:r>
        <w:rPr>
          <w:rFonts w:hint="cs"/>
          <w:rtl/>
        </w:rPr>
        <w:t xml:space="preserve"> לא ידבר.</w:t>
      </w:r>
    </w:p>
    <w:p w:rsidR="00CE3BA5" w:rsidRDefault="00CE3BA5" w:rsidP="00CE3BA5">
      <w:pPr>
        <w:rPr>
          <w:rtl/>
        </w:rPr>
      </w:pPr>
    </w:p>
    <w:p w:rsidR="00CE3BA5" w:rsidRDefault="00CE3BA5" w:rsidP="00CE3BA5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CE3BA5" w:rsidRDefault="00CE3BA5" w:rsidP="00CE3BA5">
      <w:pPr>
        <w:pStyle w:val="KeepWithNext"/>
        <w:rPr>
          <w:rtl/>
        </w:rPr>
      </w:pPr>
    </w:p>
    <w:p w:rsidR="00CE3BA5" w:rsidRDefault="00CE3BA5" w:rsidP="00CE3BA5">
      <w:pPr>
        <w:rPr>
          <w:rtl/>
        </w:rPr>
      </w:pPr>
      <w:r>
        <w:rPr>
          <w:rFonts w:hint="cs"/>
          <w:rtl/>
        </w:rPr>
        <w:t>תרש</w:t>
      </w:r>
      <w:bookmarkStart w:id="525" w:name="_ETM_Q1_465572"/>
      <w:bookmarkEnd w:id="525"/>
      <w:r>
        <w:rPr>
          <w:rFonts w:hint="cs"/>
          <w:rtl/>
        </w:rPr>
        <w:t>ום לי בקשת דיבור.</w:t>
      </w:r>
    </w:p>
    <w:p w:rsidR="00CE3BA5" w:rsidRDefault="00CE3BA5" w:rsidP="00CE3BA5">
      <w:pPr>
        <w:rPr>
          <w:rtl/>
        </w:rPr>
      </w:pPr>
    </w:p>
    <w:p w:rsidR="00CE3BA5" w:rsidRDefault="00CE3BA5" w:rsidP="00CE3BA5">
      <w:pPr>
        <w:pStyle w:val="af6"/>
        <w:keepNext/>
        <w:rPr>
          <w:rtl/>
        </w:rPr>
      </w:pPr>
      <w:bookmarkStart w:id="526" w:name="_ETM_Q1_468356"/>
      <w:bookmarkStart w:id="527" w:name="_ETM_Q1_469514"/>
      <w:bookmarkEnd w:id="526"/>
      <w:bookmarkEnd w:id="527"/>
      <w:r>
        <w:rPr>
          <w:rtl/>
        </w:rPr>
        <w:t>היו"ר יואב קיש:</w:t>
      </w:r>
    </w:p>
    <w:p w:rsidR="00CE3BA5" w:rsidRDefault="00CE3BA5" w:rsidP="00CE3BA5">
      <w:pPr>
        <w:pStyle w:val="KeepWithNext"/>
        <w:rPr>
          <w:rtl/>
        </w:rPr>
      </w:pPr>
    </w:p>
    <w:p w:rsidR="00CE3BA5" w:rsidRDefault="00CE3BA5" w:rsidP="00CE3BA5">
      <w:pPr>
        <w:rPr>
          <w:rtl/>
        </w:rPr>
      </w:pPr>
      <w:r>
        <w:rPr>
          <w:rFonts w:hint="cs"/>
          <w:rtl/>
        </w:rPr>
        <w:t>תודה רבה.</w:t>
      </w:r>
    </w:p>
    <w:p w:rsidR="00E13CD6" w:rsidRDefault="00E13CD6" w:rsidP="00CE3BA5">
      <w:pPr>
        <w:rPr>
          <w:rtl/>
        </w:rPr>
      </w:pPr>
    </w:p>
    <w:p w:rsidR="00E13CD6" w:rsidRDefault="00E13CD6" w:rsidP="00E13CD6">
      <w:pPr>
        <w:rPr>
          <w:rtl/>
        </w:rPr>
      </w:pPr>
      <w:bookmarkStart w:id="528" w:name="_ETM_Q1_476384"/>
      <w:bookmarkEnd w:id="528"/>
      <w:r>
        <w:rPr>
          <w:rFonts w:hint="cs"/>
          <w:rtl/>
        </w:rPr>
        <w:t xml:space="preserve">אני מעלה להצבעה את הצעת החוק עם התיקונים כפי שהוקראו והוסברו, </w:t>
      </w:r>
      <w:bookmarkStart w:id="529" w:name="_ETM_Q1_480157"/>
      <w:bookmarkStart w:id="530" w:name="_ETM_Q1_478295"/>
      <w:bookmarkEnd w:id="529"/>
      <w:bookmarkEnd w:id="530"/>
      <w:r>
        <w:rPr>
          <w:rFonts w:hint="cs"/>
          <w:rtl/>
        </w:rPr>
        <w:t>קריאה שנייה ושלישית. מי בעד. מי נגד?</w:t>
      </w:r>
    </w:p>
    <w:p w:rsidR="00E13CD6" w:rsidRDefault="00E13CD6" w:rsidP="00E13CD6">
      <w:pPr>
        <w:rPr>
          <w:rtl/>
        </w:rPr>
      </w:pPr>
    </w:p>
    <w:p w:rsidR="00E13CD6" w:rsidRDefault="00E13CD6" w:rsidP="00E13CD6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E13CD6" w:rsidRDefault="00E13CD6" w:rsidP="00E13CD6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E13CD6" w:rsidRDefault="00E13CD6" w:rsidP="00E13CD6">
      <w:pPr>
        <w:spacing w:before="60"/>
        <w:ind w:firstLine="0"/>
        <w:jc w:val="center"/>
        <w:rPr>
          <w:rtl/>
        </w:rPr>
      </w:pPr>
      <w:bookmarkStart w:id="531" w:name="_ETM_Q1_452432"/>
      <w:bookmarkEnd w:id="531"/>
      <w:r>
        <w:rPr>
          <w:rtl/>
        </w:rPr>
        <w:t>הצ</w:t>
      </w:r>
      <w:r>
        <w:rPr>
          <w:rFonts w:hint="cs"/>
          <w:rtl/>
        </w:rPr>
        <w:t>עת חוק</w:t>
      </w:r>
      <w:r>
        <w:rPr>
          <w:rtl/>
        </w:rPr>
        <w:t xml:space="preserve"> השע</w:t>
      </w:r>
      <w:r w:rsidRPr="00A53410">
        <w:rPr>
          <w:rtl/>
        </w:rPr>
        <w:t>יה של עובד גוף ציבורי עקב הליכים פליליים, התשע"ח-2018</w:t>
      </w:r>
      <w:r>
        <w:rPr>
          <w:rFonts w:hint="cs"/>
          <w:rtl/>
        </w:rPr>
        <w:t xml:space="preserve"> נתקבלה.</w:t>
      </w:r>
    </w:p>
    <w:p w:rsidR="00E13CD6" w:rsidRDefault="00E13CD6" w:rsidP="00E13CD6">
      <w:pPr>
        <w:spacing w:before="60"/>
        <w:ind w:firstLine="0"/>
        <w:rPr>
          <w:rtl/>
        </w:rPr>
      </w:pPr>
    </w:p>
    <w:p w:rsidR="00E13CD6" w:rsidRDefault="00E13CD6" w:rsidP="00E13CD6">
      <w:pPr>
        <w:pStyle w:val="af6"/>
        <w:keepNext/>
        <w:rPr>
          <w:rtl/>
        </w:rPr>
      </w:pPr>
      <w:bookmarkStart w:id="532" w:name="_ETM_Q1_481463"/>
      <w:bookmarkEnd w:id="532"/>
      <w:r>
        <w:rPr>
          <w:rtl/>
        </w:rPr>
        <w:t>היו"ר יואב קיש:</w:t>
      </w:r>
    </w:p>
    <w:p w:rsidR="00E13CD6" w:rsidRDefault="00E13CD6" w:rsidP="00E13CD6">
      <w:pPr>
        <w:pStyle w:val="KeepWithNext"/>
        <w:rPr>
          <w:rtl/>
        </w:rPr>
      </w:pPr>
    </w:p>
    <w:p w:rsidR="00E13CD6" w:rsidRDefault="00E13CD6" w:rsidP="00E13CD6">
      <w:pPr>
        <w:rPr>
          <w:rtl/>
        </w:rPr>
      </w:pPr>
      <w:r>
        <w:rPr>
          <w:rFonts w:hint="cs"/>
          <w:rtl/>
        </w:rPr>
        <w:t xml:space="preserve">הצעת החוק </w:t>
      </w:r>
      <w:bookmarkStart w:id="533" w:name="_ETM_Q1_481453"/>
      <w:bookmarkEnd w:id="533"/>
      <w:r>
        <w:rPr>
          <w:rFonts w:hint="cs"/>
          <w:rtl/>
        </w:rPr>
        <w:t>התקבלה פה אחד.</w:t>
      </w:r>
    </w:p>
    <w:p w:rsidR="00E13CD6" w:rsidRDefault="00E13CD6" w:rsidP="00E13CD6">
      <w:pPr>
        <w:rPr>
          <w:rtl/>
        </w:rPr>
      </w:pPr>
    </w:p>
    <w:p w:rsidR="00E13CD6" w:rsidRDefault="00E13CD6" w:rsidP="009E648D">
      <w:pPr>
        <w:rPr>
          <w:rtl/>
        </w:rPr>
      </w:pPr>
      <w:r>
        <w:rPr>
          <w:rFonts w:hint="cs"/>
          <w:rtl/>
        </w:rPr>
        <w:t>ה</w:t>
      </w:r>
      <w:bookmarkStart w:id="534" w:name="_ETM_Q1_483574"/>
      <w:bookmarkEnd w:id="534"/>
      <w:r>
        <w:rPr>
          <w:rFonts w:hint="cs"/>
          <w:rtl/>
        </w:rPr>
        <w:t>ישיבה נעולה.</w:t>
      </w:r>
    </w:p>
    <w:p w:rsidR="00E13CD6" w:rsidRDefault="00E13CD6" w:rsidP="00E13CD6">
      <w:pPr>
        <w:rPr>
          <w:rtl/>
        </w:rPr>
      </w:pPr>
    </w:p>
    <w:p w:rsidR="00E13CD6" w:rsidRDefault="00E13CD6" w:rsidP="003E1FF6">
      <w:pPr>
        <w:ind w:firstLine="0"/>
        <w:rPr>
          <w:rtl/>
        </w:rPr>
      </w:pPr>
    </w:p>
    <w:p w:rsidR="00E13CD6" w:rsidRDefault="00E13CD6" w:rsidP="00E13CD6">
      <w:pPr>
        <w:pStyle w:val="afc"/>
        <w:keepNext/>
        <w:rPr>
          <w:rtl/>
        </w:rPr>
      </w:pPr>
      <w:bookmarkStart w:id="535" w:name="_ETM_Q1_485177"/>
      <w:bookmarkEnd w:id="535"/>
      <w:r>
        <w:rPr>
          <w:rtl/>
        </w:rPr>
        <w:t>הישיבה ננעלה בשעה 11:37.</w:t>
      </w:r>
    </w:p>
    <w:p w:rsidR="00E13CD6" w:rsidRDefault="00E13CD6" w:rsidP="00E13CD6">
      <w:pPr>
        <w:pStyle w:val="KeepWithNext"/>
        <w:rPr>
          <w:rtl/>
        </w:rPr>
      </w:pPr>
    </w:p>
    <w:p w:rsidR="00E13CD6" w:rsidRPr="008713A4" w:rsidRDefault="00E13CD6" w:rsidP="00E13CD6">
      <w:pPr>
        <w:rPr>
          <w:rtl/>
        </w:rPr>
      </w:pPr>
    </w:p>
    <w:p w:rsidR="007A01BD" w:rsidRDefault="007A01BD" w:rsidP="003E1FF6">
      <w:pPr>
        <w:ind w:firstLine="0"/>
        <w:rPr>
          <w:rtl/>
        </w:rPr>
      </w:pPr>
      <w:bookmarkStart w:id="536" w:name="_ETM_Q1_292770"/>
      <w:bookmarkStart w:id="537" w:name="_ETM_Q1_597828"/>
      <w:bookmarkEnd w:id="536"/>
      <w:bookmarkEnd w:id="537"/>
    </w:p>
    <w:p w:rsidR="00A53410" w:rsidRPr="00080512" w:rsidRDefault="00A53410" w:rsidP="00A53410"/>
    <w:sectPr w:rsidR="00A53410" w:rsidRPr="00080512" w:rsidSect="008E5D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5DC" w:rsidRDefault="000475DC">
      <w:r>
        <w:separator/>
      </w:r>
    </w:p>
  </w:endnote>
  <w:endnote w:type="continuationSeparator" w:id="0">
    <w:p w:rsidR="000475DC" w:rsidRDefault="00047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5DC" w:rsidRDefault="000475DC">
      <w:r>
        <w:separator/>
      </w:r>
    </w:p>
  </w:footnote>
  <w:footnote w:type="continuationSeparator" w:id="0">
    <w:p w:rsidR="000475DC" w:rsidRDefault="000475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D7F" w:rsidRDefault="006D0D7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D0D7F" w:rsidRDefault="006D0D7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D7F" w:rsidRDefault="006D0D7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E5DA9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6D0D7F" w:rsidRPr="00CC5815" w:rsidRDefault="006D0D7F" w:rsidP="008E5E3F">
    <w:pPr>
      <w:pStyle w:val="a3"/>
      <w:ind w:firstLine="0"/>
    </w:pPr>
    <w:r>
      <w:rPr>
        <w:rtl/>
      </w:rPr>
      <w:t>ועדת הפנים והגנת הסביבה</w:t>
    </w:r>
  </w:p>
  <w:p w:rsidR="006D0D7F" w:rsidRPr="00CC5815" w:rsidRDefault="006D0D7F" w:rsidP="008E5E3F">
    <w:pPr>
      <w:pStyle w:val="a3"/>
      <w:ind w:firstLine="0"/>
      <w:rPr>
        <w:rtl/>
      </w:rPr>
    </w:pPr>
    <w:r>
      <w:rPr>
        <w:rtl/>
      </w:rPr>
      <w:t>16/07/2018</w:t>
    </w:r>
  </w:p>
  <w:p w:rsidR="006D0D7F" w:rsidRPr="00CC5815" w:rsidRDefault="006D0D7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D7F" w:rsidRDefault="006D0D7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6FF61BF" wp14:editId="3E55C19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D0D7F" w:rsidRDefault="006D0D7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D0D7F" w:rsidRDefault="006D0D7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C16C84"/>
    <w:multiLevelType w:val="hybridMultilevel"/>
    <w:tmpl w:val="5F40B5CA"/>
    <w:lvl w:ilvl="0" w:tplc="8856EB66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0FE7963"/>
    <w:multiLevelType w:val="hybridMultilevel"/>
    <w:tmpl w:val="E7101154"/>
    <w:lvl w:ilvl="0" w:tplc="DA848926">
      <w:start w:val="3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5DC"/>
    <w:rsid w:val="00067F42"/>
    <w:rsid w:val="00080512"/>
    <w:rsid w:val="00092B80"/>
    <w:rsid w:val="000A17C6"/>
    <w:rsid w:val="000B060C"/>
    <w:rsid w:val="000B2EE6"/>
    <w:rsid w:val="000C47F5"/>
    <w:rsid w:val="000D28C0"/>
    <w:rsid w:val="000E3314"/>
    <w:rsid w:val="000F09C5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1FF6"/>
    <w:rsid w:val="003F0A5F"/>
    <w:rsid w:val="00420E41"/>
    <w:rsid w:val="00424C94"/>
    <w:rsid w:val="004301BC"/>
    <w:rsid w:val="00447608"/>
    <w:rsid w:val="00451746"/>
    <w:rsid w:val="00470EAC"/>
    <w:rsid w:val="004724EC"/>
    <w:rsid w:val="0049458B"/>
    <w:rsid w:val="00495FD8"/>
    <w:rsid w:val="004B0A65"/>
    <w:rsid w:val="004B1BE9"/>
    <w:rsid w:val="00500C0C"/>
    <w:rsid w:val="00501B3D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0D7F"/>
    <w:rsid w:val="006F0259"/>
    <w:rsid w:val="00700433"/>
    <w:rsid w:val="00702755"/>
    <w:rsid w:val="0070472C"/>
    <w:rsid w:val="007509A6"/>
    <w:rsid w:val="007872B4"/>
    <w:rsid w:val="00791CBE"/>
    <w:rsid w:val="007A01BD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DA9"/>
    <w:rsid w:val="008E5E3F"/>
    <w:rsid w:val="0090279B"/>
    <w:rsid w:val="00914904"/>
    <w:rsid w:val="009258CE"/>
    <w:rsid w:val="009515F0"/>
    <w:rsid w:val="009830CB"/>
    <w:rsid w:val="009D478A"/>
    <w:rsid w:val="009E648D"/>
    <w:rsid w:val="009E6E93"/>
    <w:rsid w:val="009F1518"/>
    <w:rsid w:val="009F5773"/>
    <w:rsid w:val="00A15971"/>
    <w:rsid w:val="00A22C90"/>
    <w:rsid w:val="00A42723"/>
    <w:rsid w:val="00A53410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243D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3BA5"/>
    <w:rsid w:val="00CE5849"/>
    <w:rsid w:val="00D278F7"/>
    <w:rsid w:val="00D37550"/>
    <w:rsid w:val="00D40A29"/>
    <w:rsid w:val="00D45D27"/>
    <w:rsid w:val="00D86E57"/>
    <w:rsid w:val="00D96B24"/>
    <w:rsid w:val="00DE5B80"/>
    <w:rsid w:val="00E13CD6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7A9292E"/>
  <w15:docId w15:val="{001A168A-DBD8-4791-9A1A-F615BFF7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5341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53410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A534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4724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C5AAA-8BD5-410E-A932-022486265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16</Pages>
  <Words>3607</Words>
  <Characters>16457</Characters>
  <Application>Microsoft Office Word</Application>
  <DocSecurity>0</DocSecurity>
  <Lines>137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2018-08-09T06:19:00Z</dcterms:modified>
</cp:coreProperties>
</file>