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81CB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F24D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81CB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81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818</w:t>
      </w:r>
    </w:p>
    <w:p w:rsidR="00E64116" w:rsidRPr="008713A4" w:rsidRDefault="00D81CB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D81CB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ד' באב התשע"ח (16 ביולי 2018), שעה 9:3</w:t>
      </w:r>
      <w:r>
        <w:rPr>
          <w:rFonts w:hint="cs"/>
          <w:b/>
          <w:bCs/>
          <w:u w:val="single"/>
          <w:rtl/>
        </w:rPr>
        <w:t>6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81CB1" w:rsidP="007C693F">
      <w:pPr>
        <w:spacing w:before="60"/>
        <w:ind w:firstLine="0"/>
        <w:rPr>
          <w:rtl/>
        </w:rPr>
      </w:pPr>
      <w:r w:rsidRPr="00D81CB1">
        <w:rPr>
          <w:rtl/>
        </w:rPr>
        <w:t>תקנות הגנת הצרכן (אופן פרסום בדבר הטלת עיצום כספי), התשע"ה-2015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81CB1" w:rsidRPr="008713A4" w:rsidRDefault="00D81CB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81CB1" w:rsidRDefault="00D81CB1" w:rsidP="00EC1FB3">
      <w:pPr>
        <w:ind w:firstLine="0"/>
        <w:rPr>
          <w:rtl/>
        </w:rPr>
      </w:pPr>
      <w:r w:rsidRPr="00D81CB1">
        <w:rPr>
          <w:rtl/>
        </w:rPr>
        <w:t>איתן כבל – היו"ר</w:t>
      </w:r>
    </w:p>
    <w:p w:rsidR="00D81CB1" w:rsidRPr="00D81CB1" w:rsidRDefault="00D81CB1" w:rsidP="00EC1FB3">
      <w:pPr>
        <w:ind w:firstLine="0"/>
        <w:rPr>
          <w:rtl/>
        </w:rPr>
      </w:pPr>
      <w:r w:rsidRPr="00D81CB1">
        <w:rPr>
          <w:rtl/>
        </w:rPr>
        <w:t>עבד אל</w:t>
      </w:r>
      <w:r>
        <w:rPr>
          <w:rtl/>
        </w:rPr>
        <w:t xml:space="preserve"> חכים חאג' יחיא </w:t>
      </w:r>
    </w:p>
    <w:p w:rsidR="00D81CB1" w:rsidRPr="008713A4" w:rsidRDefault="00D81CB1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94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19"/>
        <w:gridCol w:w="336"/>
        <w:gridCol w:w="7259"/>
      </w:tblGrid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וינשטוק</w:t>
            </w:r>
            <w:proofErr w:type="spellEnd"/>
            <w:r>
              <w:rPr>
                <w:rtl/>
              </w:rPr>
              <w:t xml:space="preserve"> טרי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המשפטית, הרשות לצרכנות וסחר הוגן, משרד הכלכלה והתעשייה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אילנה מזרחי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מנהלת מחלקה בכירה, הרשות להגנת הצרכן והסחר ההוגן, משרד הכלכלה והתעשייה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שפיר פלג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אחראי על מערך המחשוב, הרשות להגנת הצרכן והסחר ההוגן, משרד הכלכלה והתעשייה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שירה </w:t>
            </w:r>
            <w:proofErr w:type="spellStart"/>
            <w:r>
              <w:rPr>
                <w:rtl/>
              </w:rPr>
              <w:t>דימניק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בצוות </w:t>
            </w:r>
            <w:proofErr w:type="spellStart"/>
            <w:r>
              <w:rPr>
                <w:rtl/>
              </w:rPr>
              <w:t>תמ"ס</w:t>
            </w:r>
            <w:proofErr w:type="spellEnd"/>
            <w:r>
              <w:rPr>
                <w:rtl/>
              </w:rPr>
              <w:t>, אגף התקציבים, משרד האוצר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ליז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מונטיליו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ברלב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אילת שמעון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 וחקיקה, משרד המשפטים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סרוסי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גילי </w:t>
            </w:r>
            <w:proofErr w:type="spellStart"/>
            <w:r>
              <w:rPr>
                <w:rtl/>
              </w:rPr>
              <w:t>גוטוירט</w:t>
            </w:r>
            <w:proofErr w:type="spellEnd"/>
            <w:r>
              <w:rPr>
                <w:rtl/>
              </w:rPr>
              <w:t xml:space="preserve"> יפה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 סופר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, הלשכה המשפטית, איגוד לשכות המסחר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מירב יוסף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צרכנות ובקרה, רשות החשמל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עפרה לוי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המשפטית ומשנה למנכ"ל אמון הציבור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נועה </w:t>
            </w:r>
            <w:proofErr w:type="spellStart"/>
            <w:r>
              <w:rPr>
                <w:rtl/>
              </w:rPr>
              <w:t>זלצמן</w:t>
            </w:r>
            <w:proofErr w:type="spellEnd"/>
            <w:r>
              <w:rPr>
                <w:rtl/>
              </w:rPr>
              <w:t xml:space="preserve"> רגב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מיזם חברתי כלכלי ללא מטרת רוח, לובי 99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ברגפרוינד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המועצה לצרכנות</w:t>
            </w:r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שגיא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יושב ראש </w:t>
            </w:r>
            <w:proofErr w:type="spellStart"/>
            <w:r>
              <w:rPr>
                <w:rtl/>
              </w:rPr>
              <w:t>יאל</w:t>
            </w:r>
            <w:proofErr w:type="spellEnd"/>
          </w:p>
        </w:tc>
      </w:tr>
      <w:tr w:rsidR="00A64720" w:rsidTr="0019583E">
        <w:tc>
          <w:tcPr>
            <w:tcW w:w="1819" w:type="dxa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ברזילי</w:t>
            </w:r>
          </w:p>
        </w:tc>
        <w:tc>
          <w:tcPr>
            <w:tcW w:w="0" w:type="auto"/>
            <w:shd w:val="clear" w:color="auto" w:fill="auto"/>
          </w:tcPr>
          <w:p w:rsidR="00A64720" w:rsidRDefault="00A6472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64720" w:rsidRDefault="005F24D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>
              <w:rPr>
                <w:rFonts w:hint="cs"/>
                <w:rtl/>
              </w:rPr>
              <w:t>ן</w:t>
            </w:r>
            <w:r w:rsidR="00A64720">
              <w:rPr>
                <w:rtl/>
              </w:rPr>
              <w:t>/ת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A64720" w:rsidP="00D40A29">
      <w:pPr>
        <w:ind w:firstLine="0"/>
      </w:pPr>
      <w:r>
        <w:rPr>
          <w:rFonts w:hint="cs"/>
          <w:rtl/>
        </w:rPr>
        <w:t>אביגיל כספי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81CB1" w:rsidP="00D40A29">
      <w:pPr>
        <w:ind w:firstLine="0"/>
        <w:rPr>
          <w:u w:val="single"/>
        </w:rPr>
      </w:pPr>
      <w:r>
        <w:rPr>
          <w:rtl/>
        </w:rPr>
        <w:t>לאה ורון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81CB1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D81CB1" w:rsidRPr="00D81CB1" w:rsidRDefault="00E64116" w:rsidP="00D81CB1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 w:rsidRPr="008713A4">
        <w:rPr>
          <w:rtl/>
        </w:rPr>
        <w:br w:type="page"/>
      </w:r>
      <w:r w:rsidR="00D81CB1" w:rsidRPr="00D81CB1">
        <w:rPr>
          <w:b/>
          <w:bCs/>
          <w:u w:val="single"/>
          <w:rtl/>
        </w:rPr>
        <w:lastRenderedPageBreak/>
        <w:t>תקנות הגנת הצרכן (אופן פרסום בדבר הטלת עיצום כספי), התשע"ה-2015</w:t>
      </w:r>
    </w:p>
    <w:p w:rsidR="00D81CB1" w:rsidRDefault="00D81CB1" w:rsidP="005F24DA">
      <w:pPr>
        <w:ind w:firstLine="0"/>
      </w:pPr>
    </w:p>
    <w:p w:rsidR="00D81CB1" w:rsidRDefault="00D81CB1" w:rsidP="00D81CB1">
      <w:pPr>
        <w:rPr>
          <w:rtl/>
        </w:rPr>
      </w:pPr>
    </w:p>
    <w:p w:rsidR="00D81CB1" w:rsidRDefault="0019583E" w:rsidP="0019583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19583E" w:rsidRPr="0019583E" w:rsidRDefault="0019583E" w:rsidP="005F24DA">
      <w:pPr>
        <w:ind w:firstLine="0"/>
        <w:rPr>
          <w:rtl/>
        </w:rPr>
      </w:pPr>
    </w:p>
    <w:p w:rsidR="00D81CB1" w:rsidRDefault="004357E4" w:rsidP="00D81CB1">
      <w:pPr>
        <w:rPr>
          <w:rtl/>
        </w:rPr>
      </w:pPr>
      <w:r>
        <w:rPr>
          <w:rFonts w:hint="cs"/>
          <w:rtl/>
        </w:rPr>
        <w:t xml:space="preserve">בוקר טוב. גברתי מנהלת הוועדה, היועצת המשפטית, הרשם, הדובר, אורחים </w:t>
      </w:r>
      <w:bookmarkStart w:id="0" w:name="_ETM_Q1_34953"/>
      <w:bookmarkEnd w:id="0"/>
      <w:r>
        <w:rPr>
          <w:rFonts w:hint="cs"/>
          <w:rtl/>
        </w:rPr>
        <w:t xml:space="preserve">נכבדים. כמדי יום, בוודאי מדי שבוע, אנחנו פותחים את היום </w:t>
      </w:r>
      <w:bookmarkStart w:id="1" w:name="_ETM_Q1_42469"/>
      <w:bookmarkEnd w:id="1"/>
      <w:r>
        <w:rPr>
          <w:rFonts w:hint="cs"/>
          <w:rtl/>
        </w:rPr>
        <w:t xml:space="preserve">בהקראה של שיר. אני רק אזכיר שכנראה זה יהיה השיר </w:t>
      </w:r>
      <w:bookmarkStart w:id="2" w:name="_ETM_Q1_47950"/>
      <w:bookmarkEnd w:id="2"/>
      <w:r>
        <w:rPr>
          <w:rFonts w:hint="cs"/>
          <w:rtl/>
        </w:rPr>
        <w:t>האחרון למושב באופן רשמי. זאת אומרת, אני לא יוד</w:t>
      </w:r>
      <w:bookmarkStart w:id="3" w:name="_ETM_Q1_51182"/>
      <w:bookmarkEnd w:id="3"/>
      <w:r>
        <w:rPr>
          <w:rFonts w:hint="cs"/>
          <w:rtl/>
        </w:rPr>
        <w:t>ע אם נתכנס מחר בבוקר. אולי. יש סיכוי שזה יקרה.</w:t>
      </w:r>
    </w:p>
    <w:p w:rsidR="004357E4" w:rsidRDefault="004357E4" w:rsidP="00D81CB1">
      <w:pPr>
        <w:rPr>
          <w:rtl/>
        </w:rPr>
      </w:pPr>
    </w:p>
    <w:p w:rsidR="004357E4" w:rsidRDefault="004357E4" w:rsidP="004357E4">
      <w:pPr>
        <w:pStyle w:val="a4"/>
        <w:keepNext/>
        <w:rPr>
          <w:rtl/>
        </w:rPr>
      </w:pPr>
      <w:bookmarkStart w:id="4" w:name="_ETM_Q1_58200"/>
      <w:bookmarkEnd w:id="4"/>
      <w:r>
        <w:rPr>
          <w:rtl/>
        </w:rPr>
        <w:t>לאה ורון:</w:t>
      </w:r>
    </w:p>
    <w:p w:rsidR="004357E4" w:rsidRDefault="004357E4" w:rsidP="004357E4">
      <w:pPr>
        <w:pStyle w:val="KeepWithNext"/>
        <w:rPr>
          <w:rtl/>
        </w:rPr>
      </w:pPr>
    </w:p>
    <w:p w:rsidR="004357E4" w:rsidRDefault="004357E4" w:rsidP="004357E4">
      <w:pPr>
        <w:rPr>
          <w:rtl/>
        </w:rPr>
      </w:pPr>
      <w:r>
        <w:rPr>
          <w:rFonts w:hint="cs"/>
          <w:rtl/>
        </w:rPr>
        <w:t>בכל</w:t>
      </w:r>
      <w:bookmarkStart w:id="5" w:name="_ETM_Q1_56319"/>
      <w:bookmarkEnd w:id="5"/>
      <w:r>
        <w:rPr>
          <w:rFonts w:hint="cs"/>
          <w:rtl/>
        </w:rPr>
        <w:t xml:space="preserve"> מקרה מתכנסים ביום רביעי.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pStyle w:val="af6"/>
        <w:keepNext/>
        <w:rPr>
          <w:rtl/>
        </w:rPr>
      </w:pPr>
      <w:bookmarkStart w:id="6" w:name="_ETM_Q1_57321"/>
      <w:bookmarkEnd w:id="6"/>
      <w:r>
        <w:rPr>
          <w:rtl/>
        </w:rPr>
        <w:t>היו"ר איתן כבל:</w:t>
      </w:r>
    </w:p>
    <w:p w:rsidR="004357E4" w:rsidRDefault="004357E4" w:rsidP="004357E4">
      <w:pPr>
        <w:pStyle w:val="KeepWithNext"/>
        <w:rPr>
          <w:rtl/>
        </w:rPr>
      </w:pPr>
    </w:p>
    <w:p w:rsidR="004357E4" w:rsidRDefault="004357E4" w:rsidP="004357E4">
      <w:pPr>
        <w:rPr>
          <w:rtl/>
        </w:rPr>
      </w:pPr>
      <w:r>
        <w:rPr>
          <w:rFonts w:hint="cs"/>
          <w:rtl/>
        </w:rPr>
        <w:t xml:space="preserve">כן. אני רוצה לבדוק את האפשרות לפצל </w:t>
      </w:r>
      <w:bookmarkStart w:id="7" w:name="_ETM_Q1_71715"/>
      <w:bookmarkEnd w:id="7"/>
      <w:r>
        <w:rPr>
          <w:rFonts w:hint="cs"/>
          <w:rtl/>
        </w:rPr>
        <w:t xml:space="preserve">את תקנה 112, מה שסיכמנו שם. 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bookmarkStart w:id="8" w:name="_ETM_Q1_101182"/>
      <w:bookmarkEnd w:id="8"/>
      <w:r>
        <w:rPr>
          <w:rFonts w:hint="cs"/>
          <w:rtl/>
        </w:rPr>
        <w:t xml:space="preserve">היום יום שני, ד' </w:t>
      </w:r>
      <w:bookmarkStart w:id="9" w:name="_ETM_Q1_101056"/>
      <w:bookmarkEnd w:id="9"/>
      <w:r>
        <w:rPr>
          <w:rFonts w:hint="cs"/>
          <w:rtl/>
        </w:rPr>
        <w:t xml:space="preserve">מנחם אב, 16 ביולי 2018. בשבת נקרא את פרשת דברים, </w:t>
      </w:r>
      <w:bookmarkStart w:id="10" w:name="_ETM_Q1_107104"/>
      <w:bookmarkEnd w:id="10"/>
      <w:r>
        <w:rPr>
          <w:rFonts w:hint="cs"/>
          <w:rtl/>
        </w:rPr>
        <w:t xml:space="preserve">התחלה של הספר האחרון בחמישה חומשי תורה, שזו גם </w:t>
      </w:r>
      <w:bookmarkStart w:id="11" w:name="_ETM_Q1_109887"/>
      <w:bookmarkEnd w:id="11"/>
      <w:r>
        <w:rPr>
          <w:rFonts w:hint="cs"/>
          <w:rtl/>
        </w:rPr>
        <w:t xml:space="preserve">שבת חזון. חזון ישעיהו בן אמוץ. דרך אגב, מדי </w:t>
      </w:r>
      <w:bookmarkStart w:id="12" w:name="_ETM_Q1_115090"/>
      <w:bookmarkEnd w:id="12"/>
      <w:r>
        <w:rPr>
          <w:rFonts w:hint="cs"/>
          <w:rtl/>
        </w:rPr>
        <w:t xml:space="preserve">שבת אני קורא בבוקר עם המשפחה פרק בתנ"ך ובדיוק עכשיו </w:t>
      </w:r>
      <w:bookmarkStart w:id="13" w:name="_ETM_Q1_121497"/>
      <w:bookmarkEnd w:id="13"/>
      <w:r>
        <w:rPr>
          <w:rFonts w:hint="cs"/>
          <w:rtl/>
        </w:rPr>
        <w:t xml:space="preserve">אני קורא את ספר ישעיהו. מדהים בצורה שקשה לתאר. איזה </w:t>
      </w:r>
      <w:bookmarkStart w:id="14" w:name="_ETM_Q1_130253"/>
      <w:bookmarkEnd w:id="14"/>
      <w:r>
        <w:rPr>
          <w:rFonts w:hint="cs"/>
          <w:rtl/>
        </w:rPr>
        <w:t xml:space="preserve">ספר, איזה עומק, אילו עוצמות יש בספר. חצי מהציטוטים, אם </w:t>
      </w:r>
      <w:bookmarkStart w:id="15" w:name="_ETM_Q1_134819"/>
      <w:bookmarkEnd w:id="15"/>
      <w:r>
        <w:rPr>
          <w:rFonts w:hint="cs"/>
          <w:rtl/>
        </w:rPr>
        <w:t xml:space="preserve">לא מעבר, שאנחנו מכירים אותם, שמשתמשים בהם ביום יום, מטבעות </w:t>
      </w:r>
      <w:bookmarkStart w:id="16" w:name="_ETM_Q1_142359"/>
      <w:bookmarkEnd w:id="16"/>
      <w:r>
        <w:rPr>
          <w:rFonts w:hint="cs"/>
          <w:rtl/>
        </w:rPr>
        <w:t xml:space="preserve">לשון, הם מהספר הזה. אני קראתי אותו לא </w:t>
      </w:r>
      <w:bookmarkStart w:id="17" w:name="_ETM_Q1_145561"/>
      <w:bookmarkEnd w:id="17"/>
      <w:r>
        <w:rPr>
          <w:rFonts w:hint="cs"/>
          <w:rtl/>
        </w:rPr>
        <w:t xml:space="preserve">פעם ראשונה, אבל זה אחרת כשאתה קורא את זה בגיל </w:t>
      </w:r>
      <w:bookmarkStart w:id="18" w:name="_ETM_Q1_147983"/>
      <w:bookmarkEnd w:id="18"/>
      <w:r>
        <w:rPr>
          <w:rFonts w:hint="cs"/>
          <w:rtl/>
        </w:rPr>
        <w:t>יותר מתקדם וכל הפרספקטיבה היא אחרת לגמרי. מומלץ. הש</w:t>
      </w:r>
      <w:bookmarkStart w:id="19" w:name="_ETM_Q1_155457"/>
      <w:bookmarkEnd w:id="19"/>
      <w:r>
        <w:rPr>
          <w:rFonts w:hint="cs"/>
          <w:rtl/>
        </w:rPr>
        <w:t xml:space="preserve">בת שלפני ט' </w:t>
      </w:r>
      <w:bookmarkStart w:id="20" w:name="_ETM_Q1_157303"/>
      <w:bookmarkEnd w:id="20"/>
      <w:r>
        <w:rPr>
          <w:rFonts w:hint="cs"/>
          <w:rtl/>
        </w:rPr>
        <w:t>באב.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r>
        <w:rPr>
          <w:rFonts w:hint="cs"/>
          <w:rtl/>
        </w:rPr>
        <w:t>הי</w:t>
      </w:r>
      <w:bookmarkStart w:id="21" w:name="_ETM_Q1_160405"/>
      <w:bookmarkEnd w:id="21"/>
      <w:r>
        <w:rPr>
          <w:rFonts w:hint="cs"/>
          <w:rtl/>
        </w:rPr>
        <w:t xml:space="preserve">ום אקריא את שירו של בועז סלמון. בועז, בן </w:t>
      </w:r>
      <w:bookmarkStart w:id="22" w:name="_ETM_Q1_163881"/>
      <w:bookmarkEnd w:id="22"/>
      <w:r>
        <w:rPr>
          <w:rFonts w:hint="cs"/>
          <w:rtl/>
        </w:rPr>
        <w:t xml:space="preserve">44, אב לשלושה ילדים, שכני בגבעת הסלעים, ראש העין. נודע </w:t>
      </w:r>
      <w:bookmarkStart w:id="23" w:name="_ETM_Q1_168957"/>
      <w:bookmarkEnd w:id="23"/>
      <w:r>
        <w:rPr>
          <w:rFonts w:hint="cs"/>
          <w:rtl/>
        </w:rPr>
        <w:t xml:space="preserve">לו שאני קורא שירים בפתיחת הישיבות של ועדת הכלכלה והוא </w:t>
      </w:r>
      <w:bookmarkStart w:id="24" w:name="_ETM_Q1_173491"/>
      <w:bookmarkEnd w:id="24"/>
      <w:r>
        <w:rPr>
          <w:rFonts w:hint="cs"/>
          <w:rtl/>
        </w:rPr>
        <w:t xml:space="preserve">שלח לי שיר להקראה. השיר, מתוך ספרו </w:t>
      </w:r>
      <w:bookmarkStart w:id="25" w:name="_ETM_Q1_176244"/>
      <w:bookmarkEnd w:id="25"/>
      <w:r>
        <w:rPr>
          <w:rFonts w:hint="cs"/>
          <w:rtl/>
        </w:rPr>
        <w:t xml:space="preserve">כרך בעובי מטר. הוא מתאים מאוד לחקיקה בכנסת ובפרט לוועדת </w:t>
      </w:r>
      <w:bookmarkStart w:id="26" w:name="_ETM_Q1_180728"/>
      <w:bookmarkEnd w:id="26"/>
      <w:r>
        <w:rPr>
          <w:rFonts w:hint="cs"/>
          <w:rtl/>
        </w:rPr>
        <w:t>הכלכלה בה אנו עוסקים בחיי היום יום של בני האדם.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bookmarkStart w:id="27" w:name="_ETM_Q1_187033"/>
      <w:bookmarkEnd w:id="27"/>
      <w:r>
        <w:rPr>
          <w:rFonts w:hint="cs"/>
          <w:rtl/>
        </w:rPr>
        <w:t xml:space="preserve">תפקח </w:t>
      </w:r>
      <w:bookmarkStart w:id="28" w:name="_ETM_Q1_187267"/>
      <w:bookmarkEnd w:id="28"/>
      <w:r>
        <w:rPr>
          <w:rFonts w:hint="cs"/>
          <w:rtl/>
        </w:rPr>
        <w:t>את העיניים, בועז סלמון.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bookmarkStart w:id="29" w:name="_ETM_Q1_189861"/>
      <w:bookmarkEnd w:id="29"/>
      <w:r>
        <w:rPr>
          <w:rFonts w:hint="cs"/>
          <w:rtl/>
        </w:rPr>
        <w:t xml:space="preserve">תפקח את העיניים, הוא עומד שם לא </w:t>
      </w:r>
      <w:bookmarkStart w:id="30" w:name="_ETM_Q1_193258"/>
      <w:bookmarkEnd w:id="30"/>
      <w:r>
        <w:rPr>
          <w:rFonts w:hint="cs"/>
          <w:rtl/>
        </w:rPr>
        <w:t>נראה</w:t>
      </w:r>
    </w:p>
    <w:p w:rsidR="004357E4" w:rsidRDefault="004357E4" w:rsidP="004357E4">
      <w:pPr>
        <w:rPr>
          <w:rtl/>
        </w:rPr>
      </w:pPr>
      <w:bookmarkStart w:id="31" w:name="_ETM_Q1_193914"/>
      <w:bookmarkEnd w:id="31"/>
      <w:r>
        <w:rPr>
          <w:rFonts w:hint="cs"/>
          <w:rtl/>
        </w:rPr>
        <w:t>עם בגדים קרועים ובפה יבש.</w:t>
      </w:r>
    </w:p>
    <w:p w:rsidR="004357E4" w:rsidRDefault="004357E4" w:rsidP="004357E4">
      <w:pPr>
        <w:rPr>
          <w:rtl/>
        </w:rPr>
      </w:pPr>
      <w:bookmarkStart w:id="32" w:name="_ETM_Q1_197839"/>
      <w:bookmarkEnd w:id="32"/>
      <w:r>
        <w:rPr>
          <w:rFonts w:hint="cs"/>
          <w:rtl/>
        </w:rPr>
        <w:t>הנעליים פתוחות, העיניים נפוחות,</w:t>
      </w:r>
    </w:p>
    <w:p w:rsidR="004357E4" w:rsidRDefault="004357E4" w:rsidP="004357E4">
      <w:pPr>
        <w:rPr>
          <w:rtl/>
        </w:rPr>
      </w:pPr>
      <w:bookmarkStart w:id="33" w:name="_ETM_Q1_201305"/>
      <w:bookmarkEnd w:id="33"/>
      <w:r>
        <w:rPr>
          <w:rFonts w:hint="cs"/>
          <w:rtl/>
        </w:rPr>
        <w:t>הבט</w:t>
      </w:r>
      <w:bookmarkStart w:id="34" w:name="_ETM_Q1_200924"/>
      <w:bookmarkEnd w:id="34"/>
      <w:r>
        <w:rPr>
          <w:rFonts w:hint="cs"/>
          <w:rtl/>
        </w:rPr>
        <w:t>ן ריקה והוא שבע מהבטחות.</w:t>
      </w:r>
    </w:p>
    <w:p w:rsidR="004357E4" w:rsidRDefault="004357E4" w:rsidP="004357E4">
      <w:pPr>
        <w:rPr>
          <w:rtl/>
        </w:rPr>
      </w:pPr>
      <w:bookmarkStart w:id="35" w:name="_ETM_Q1_205076"/>
      <w:bookmarkEnd w:id="35"/>
      <w:r>
        <w:rPr>
          <w:rFonts w:hint="cs"/>
          <w:rtl/>
        </w:rPr>
        <w:t xml:space="preserve">תפקח את העיניים, תחפש את </w:t>
      </w:r>
      <w:bookmarkStart w:id="36" w:name="_ETM_Q1_207041"/>
      <w:bookmarkEnd w:id="36"/>
      <w:r>
        <w:rPr>
          <w:rFonts w:hint="cs"/>
          <w:rtl/>
        </w:rPr>
        <w:t>עצמך בעולם של טעויות</w:t>
      </w:r>
    </w:p>
    <w:p w:rsidR="004357E4" w:rsidRDefault="004357E4" w:rsidP="004357E4">
      <w:pPr>
        <w:rPr>
          <w:rtl/>
        </w:rPr>
      </w:pPr>
      <w:bookmarkStart w:id="37" w:name="_ETM_Q1_210162"/>
      <w:bookmarkEnd w:id="37"/>
      <w:r>
        <w:rPr>
          <w:rFonts w:hint="cs"/>
          <w:rtl/>
        </w:rPr>
        <w:t xml:space="preserve">תעצור רק לדקה, אולי בטעות זה יקרה </w:t>
      </w:r>
      <w:bookmarkStart w:id="38" w:name="_ETM_Q1_215183"/>
      <w:bookmarkEnd w:id="38"/>
      <w:r>
        <w:rPr>
          <w:rFonts w:hint="cs"/>
          <w:rtl/>
        </w:rPr>
        <w:t>גם לך.</w:t>
      </w:r>
    </w:p>
    <w:p w:rsidR="004357E4" w:rsidRDefault="004357E4" w:rsidP="004357E4">
      <w:pPr>
        <w:rPr>
          <w:rtl/>
        </w:rPr>
      </w:pPr>
      <w:bookmarkStart w:id="39" w:name="_ETM_Q1_216277"/>
      <w:bookmarkEnd w:id="39"/>
      <w:r>
        <w:rPr>
          <w:rFonts w:hint="cs"/>
          <w:rtl/>
        </w:rPr>
        <w:t>תחשוב שברולטה, הכדור זה אתה</w:t>
      </w:r>
    </w:p>
    <w:p w:rsidR="004357E4" w:rsidRDefault="004357E4" w:rsidP="004357E4">
      <w:pPr>
        <w:rPr>
          <w:rtl/>
        </w:rPr>
      </w:pPr>
      <w:bookmarkStart w:id="40" w:name="_ETM_Q1_219718"/>
      <w:bookmarkEnd w:id="40"/>
      <w:r>
        <w:rPr>
          <w:rFonts w:hint="cs"/>
          <w:rtl/>
        </w:rPr>
        <w:t>מסתובב, מסתובב, לפעמים נעצר</w:t>
      </w:r>
    </w:p>
    <w:p w:rsidR="004357E4" w:rsidRDefault="004357E4" w:rsidP="004357E4">
      <w:pPr>
        <w:rPr>
          <w:rtl/>
        </w:rPr>
      </w:pPr>
      <w:bookmarkStart w:id="41" w:name="_ETM_Q1_223215"/>
      <w:bookmarkEnd w:id="41"/>
      <w:r>
        <w:rPr>
          <w:rFonts w:hint="cs"/>
          <w:rtl/>
        </w:rPr>
        <w:t xml:space="preserve">לא </w:t>
      </w:r>
      <w:bookmarkStart w:id="42" w:name="_ETM_Q1_223683"/>
      <w:bookmarkEnd w:id="42"/>
      <w:r>
        <w:rPr>
          <w:rFonts w:hint="cs"/>
          <w:rtl/>
        </w:rPr>
        <w:t>תמיד נופל על אותו הדבר.</w:t>
      </w:r>
    </w:p>
    <w:p w:rsidR="004357E4" w:rsidRDefault="004357E4" w:rsidP="004357E4">
      <w:pPr>
        <w:rPr>
          <w:rtl/>
        </w:rPr>
      </w:pPr>
      <w:bookmarkStart w:id="43" w:name="_ETM_Q1_226354"/>
      <w:bookmarkEnd w:id="43"/>
      <w:r>
        <w:rPr>
          <w:rFonts w:hint="cs"/>
          <w:rtl/>
        </w:rPr>
        <w:t>מסתובב, מסתובב עד שאתה נגמר.</w:t>
      </w:r>
    </w:p>
    <w:p w:rsidR="004357E4" w:rsidRDefault="004357E4" w:rsidP="004357E4">
      <w:pPr>
        <w:rPr>
          <w:rtl/>
        </w:rPr>
      </w:pPr>
      <w:bookmarkStart w:id="44" w:name="_ETM_Q1_231366"/>
      <w:bookmarkEnd w:id="44"/>
      <w:r>
        <w:rPr>
          <w:rFonts w:hint="cs"/>
          <w:rtl/>
        </w:rPr>
        <w:t xml:space="preserve">תפקח את </w:t>
      </w:r>
      <w:bookmarkStart w:id="45" w:name="_ETM_Q1_231200"/>
      <w:bookmarkEnd w:id="45"/>
      <w:r>
        <w:rPr>
          <w:rFonts w:hint="cs"/>
          <w:rtl/>
        </w:rPr>
        <w:t>העיניים, הוא עומד שם לא נראה</w:t>
      </w:r>
    </w:p>
    <w:p w:rsidR="004357E4" w:rsidRDefault="004357E4" w:rsidP="004357E4">
      <w:pPr>
        <w:rPr>
          <w:rtl/>
        </w:rPr>
      </w:pPr>
      <w:bookmarkStart w:id="46" w:name="_ETM_Q1_234864"/>
      <w:bookmarkEnd w:id="46"/>
      <w:r>
        <w:rPr>
          <w:rFonts w:hint="cs"/>
          <w:rtl/>
        </w:rPr>
        <w:t xml:space="preserve">יש לו גוף שדוף ושיער </w:t>
      </w:r>
      <w:bookmarkStart w:id="47" w:name="_ETM_Q1_236052"/>
      <w:bookmarkEnd w:id="47"/>
      <w:r>
        <w:rPr>
          <w:rFonts w:hint="cs"/>
          <w:rtl/>
        </w:rPr>
        <w:t>מלא.</w:t>
      </w:r>
    </w:p>
    <w:p w:rsidR="004357E4" w:rsidRDefault="004357E4" w:rsidP="004357E4">
      <w:pPr>
        <w:rPr>
          <w:rtl/>
        </w:rPr>
      </w:pPr>
      <w:bookmarkStart w:id="48" w:name="_ETM_Q1_237759"/>
      <w:bookmarkEnd w:id="48"/>
      <w:r>
        <w:rPr>
          <w:rFonts w:hint="cs"/>
          <w:rtl/>
        </w:rPr>
        <w:t>הידיים רועדות, שלוחות ונבוכות</w:t>
      </w:r>
    </w:p>
    <w:p w:rsidR="004357E4" w:rsidRDefault="004357E4" w:rsidP="004357E4">
      <w:pPr>
        <w:rPr>
          <w:rtl/>
        </w:rPr>
      </w:pPr>
      <w:bookmarkStart w:id="49" w:name="_ETM_Q1_241809"/>
      <w:bookmarkEnd w:id="49"/>
      <w:r>
        <w:rPr>
          <w:rFonts w:hint="cs"/>
          <w:rtl/>
        </w:rPr>
        <w:t>מקפלות בתוכן אין ספור הבטחות.</w:t>
      </w:r>
    </w:p>
    <w:p w:rsidR="004357E4" w:rsidRDefault="004357E4" w:rsidP="004357E4">
      <w:pPr>
        <w:rPr>
          <w:rtl/>
        </w:rPr>
      </w:pPr>
      <w:bookmarkStart w:id="50" w:name="_ETM_Q1_245639"/>
      <w:bookmarkEnd w:id="50"/>
      <w:r>
        <w:rPr>
          <w:rFonts w:hint="cs"/>
          <w:rtl/>
        </w:rPr>
        <w:t xml:space="preserve">תפקח את העיניים, </w:t>
      </w:r>
      <w:bookmarkStart w:id="51" w:name="_ETM_Q1_246886"/>
      <w:bookmarkEnd w:id="51"/>
      <w:r>
        <w:rPr>
          <w:rFonts w:hint="cs"/>
          <w:rtl/>
        </w:rPr>
        <w:t>תחפש את עצמך</w:t>
      </w:r>
    </w:p>
    <w:p w:rsidR="004357E4" w:rsidRDefault="004357E4" w:rsidP="004357E4">
      <w:pPr>
        <w:rPr>
          <w:rtl/>
        </w:rPr>
      </w:pPr>
      <w:bookmarkStart w:id="52" w:name="_ETM_Q1_248155"/>
      <w:bookmarkEnd w:id="52"/>
      <w:r>
        <w:rPr>
          <w:rFonts w:hint="cs"/>
          <w:rtl/>
        </w:rPr>
        <w:t>בעולם של טעויות.</w:t>
      </w:r>
    </w:p>
    <w:p w:rsidR="004357E4" w:rsidRDefault="004357E4" w:rsidP="004357E4">
      <w:pPr>
        <w:rPr>
          <w:rtl/>
        </w:rPr>
      </w:pPr>
      <w:bookmarkStart w:id="53" w:name="_ETM_Q1_250605"/>
      <w:bookmarkEnd w:id="53"/>
      <w:r>
        <w:rPr>
          <w:rFonts w:hint="cs"/>
          <w:rtl/>
        </w:rPr>
        <w:t xml:space="preserve">תעצור רק לדקה, אולי בטעות זה </w:t>
      </w:r>
      <w:bookmarkStart w:id="54" w:name="_ETM_Q1_254270"/>
      <w:bookmarkEnd w:id="54"/>
      <w:r>
        <w:rPr>
          <w:rFonts w:hint="cs"/>
          <w:rtl/>
        </w:rPr>
        <w:t>יקרה גם לך.</w:t>
      </w:r>
      <w:bookmarkStart w:id="55" w:name="_ETM_Q1_256613"/>
      <w:bookmarkEnd w:id="55"/>
    </w:p>
    <w:p w:rsidR="004357E4" w:rsidRDefault="004357E4" w:rsidP="004357E4">
      <w:pPr>
        <w:rPr>
          <w:rtl/>
        </w:rPr>
      </w:pPr>
      <w:r>
        <w:rPr>
          <w:rFonts w:hint="cs"/>
          <w:rtl/>
        </w:rPr>
        <w:t>תחשוב שברולטה, הכדור זה אתה מסתובב, מסתובב</w:t>
      </w:r>
    </w:p>
    <w:p w:rsidR="004357E4" w:rsidRDefault="004357E4" w:rsidP="004357E4">
      <w:pPr>
        <w:rPr>
          <w:rtl/>
        </w:rPr>
      </w:pPr>
      <w:bookmarkStart w:id="56" w:name="_ETM_Q1_260322"/>
      <w:bookmarkEnd w:id="56"/>
      <w:r>
        <w:rPr>
          <w:rFonts w:hint="cs"/>
          <w:rtl/>
        </w:rPr>
        <w:t xml:space="preserve">לפעמים </w:t>
      </w:r>
      <w:bookmarkStart w:id="57" w:name="_ETM_Q1_259930"/>
      <w:bookmarkEnd w:id="57"/>
      <w:r>
        <w:rPr>
          <w:rFonts w:hint="cs"/>
          <w:rtl/>
        </w:rPr>
        <w:t>נעצר, לא תמיד נופל על אותו הדבר.</w:t>
      </w:r>
      <w:bookmarkStart w:id="58" w:name="_ETM_Q1_263975"/>
      <w:bookmarkEnd w:id="58"/>
    </w:p>
    <w:p w:rsidR="004357E4" w:rsidRDefault="004357E4" w:rsidP="004357E4">
      <w:pPr>
        <w:rPr>
          <w:rtl/>
        </w:rPr>
      </w:pPr>
      <w:r>
        <w:rPr>
          <w:rFonts w:hint="cs"/>
          <w:rtl/>
        </w:rPr>
        <w:t xml:space="preserve">מסתובב, מסתובב עד שאתה </w:t>
      </w:r>
      <w:bookmarkStart w:id="59" w:name="_ETM_Q1_268602"/>
      <w:bookmarkEnd w:id="59"/>
      <w:r>
        <w:rPr>
          <w:rFonts w:hint="cs"/>
          <w:rtl/>
        </w:rPr>
        <w:t>נגמר.</w:t>
      </w:r>
    </w:p>
    <w:p w:rsidR="004357E4" w:rsidRDefault="004357E4" w:rsidP="004357E4">
      <w:pPr>
        <w:rPr>
          <w:rtl/>
        </w:rPr>
      </w:pPr>
      <w:bookmarkStart w:id="60" w:name="_ETM_Q1_268445"/>
      <w:bookmarkEnd w:id="60"/>
      <w:r>
        <w:rPr>
          <w:rFonts w:hint="cs"/>
          <w:rtl/>
        </w:rPr>
        <w:t>תפקח את העיניים. איש שקוף על מדרכה</w:t>
      </w:r>
    </w:p>
    <w:p w:rsidR="004357E4" w:rsidRDefault="004357E4" w:rsidP="004357E4">
      <w:pPr>
        <w:rPr>
          <w:rtl/>
        </w:rPr>
      </w:pPr>
      <w:bookmarkStart w:id="61" w:name="_ETM_Q1_275433"/>
      <w:bookmarkEnd w:id="61"/>
      <w:r>
        <w:rPr>
          <w:rFonts w:hint="cs"/>
          <w:rtl/>
        </w:rPr>
        <w:t xml:space="preserve">ומה אם הוא היה </w:t>
      </w:r>
      <w:bookmarkStart w:id="62" w:name="_ETM_Q1_275381"/>
      <w:bookmarkEnd w:id="62"/>
      <w:r>
        <w:rPr>
          <w:rFonts w:hint="cs"/>
          <w:rtl/>
        </w:rPr>
        <w:t>אבא שלך?</w:t>
      </w:r>
    </w:p>
    <w:p w:rsidR="004357E4" w:rsidRDefault="004357E4" w:rsidP="004357E4">
      <w:pPr>
        <w:rPr>
          <w:rtl/>
        </w:rPr>
      </w:pPr>
      <w:bookmarkStart w:id="63" w:name="_ETM_Q1_277072"/>
      <w:bookmarkEnd w:id="63"/>
    </w:p>
    <w:p w:rsidR="004357E4" w:rsidRDefault="004357E4" w:rsidP="004357E4">
      <w:pPr>
        <w:rPr>
          <w:rtl/>
        </w:rPr>
      </w:pPr>
      <w:bookmarkStart w:id="64" w:name="_ETM_Q1_278931"/>
      <w:bookmarkEnd w:id="64"/>
      <w:r>
        <w:rPr>
          <w:rFonts w:hint="cs"/>
          <w:rtl/>
        </w:rPr>
        <w:lastRenderedPageBreak/>
        <w:t xml:space="preserve">חזק מאוד. תודה לבועז סלמון שבטח צופה בנו </w:t>
      </w:r>
      <w:bookmarkStart w:id="65" w:name="_ETM_Q1_283182"/>
      <w:bookmarkEnd w:id="65"/>
      <w:r>
        <w:rPr>
          <w:rFonts w:hint="cs"/>
          <w:rtl/>
        </w:rPr>
        <w:t>גם ברגע זה.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bookmarkStart w:id="66" w:name="_ETM_Q1_287514"/>
      <w:bookmarkEnd w:id="66"/>
      <w:r>
        <w:rPr>
          <w:rFonts w:hint="cs"/>
          <w:rtl/>
        </w:rPr>
        <w:t xml:space="preserve">ברשותכם, אנחנו עוברים לנושא שעל סדר יומנו, </w:t>
      </w:r>
      <w:r>
        <w:rPr>
          <w:rtl/>
        </w:rPr>
        <w:t>תקנות הגנת הצרכן (אופן פרסום בדבר הטלת עיצום כספי)</w:t>
      </w:r>
      <w:r>
        <w:rPr>
          <w:rFonts w:hint="cs"/>
          <w:rtl/>
        </w:rPr>
        <w:t xml:space="preserve">. </w:t>
      </w:r>
      <w:bookmarkStart w:id="67" w:name="_ETM_Q1_305497"/>
      <w:bookmarkEnd w:id="67"/>
      <w:r>
        <w:rPr>
          <w:rFonts w:hint="cs"/>
          <w:rtl/>
        </w:rPr>
        <w:t>מי מציג את התקנות?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pStyle w:val="af9"/>
        <w:keepNext/>
        <w:rPr>
          <w:rtl/>
        </w:rPr>
      </w:pPr>
      <w:bookmarkStart w:id="68" w:name="_ETM_Q1_306639"/>
      <w:bookmarkStart w:id="69" w:name="_ETM_Q1_307467"/>
      <w:bookmarkEnd w:id="68"/>
      <w:bookmarkEnd w:id="69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4357E4" w:rsidRDefault="004357E4" w:rsidP="004357E4">
      <w:pPr>
        <w:pStyle w:val="KeepWithNext"/>
        <w:rPr>
          <w:rtl/>
        </w:rPr>
      </w:pPr>
    </w:p>
    <w:p w:rsidR="004357E4" w:rsidRDefault="004357E4" w:rsidP="004357E4">
      <w:pPr>
        <w:rPr>
          <w:rtl/>
        </w:rPr>
      </w:pPr>
      <w:r>
        <w:rPr>
          <w:rFonts w:hint="cs"/>
          <w:rtl/>
        </w:rPr>
        <w:t>הי</w:t>
      </w:r>
      <w:r w:rsidR="000E3145">
        <w:rPr>
          <w:rFonts w:hint="cs"/>
          <w:rtl/>
        </w:rPr>
        <w:t>ועצת המשפטית של הרשות להגנת הצרכן</w:t>
      </w:r>
      <w:r>
        <w:rPr>
          <w:rFonts w:hint="cs"/>
          <w:rtl/>
        </w:rPr>
        <w:t xml:space="preserve">. </w:t>
      </w:r>
      <w:bookmarkStart w:id="70" w:name="_ETM_Q1_311455"/>
      <w:bookmarkEnd w:id="70"/>
      <w:r>
        <w:rPr>
          <w:rFonts w:hint="cs"/>
          <w:rtl/>
        </w:rPr>
        <w:t xml:space="preserve">מדובר בתקנות של שרת המשפטים אבל מכיוון שמדובר בתקנות </w:t>
      </w:r>
      <w:bookmarkStart w:id="71" w:name="_ETM_Q1_318099"/>
      <w:bookmarkEnd w:id="71"/>
      <w:r>
        <w:rPr>
          <w:rFonts w:hint="cs"/>
          <w:rtl/>
        </w:rPr>
        <w:t>לחוק הגנת הצרכן, אני אציג אותן.</w:t>
      </w:r>
    </w:p>
    <w:p w:rsidR="004357E4" w:rsidRDefault="004357E4" w:rsidP="004357E4">
      <w:pPr>
        <w:rPr>
          <w:rtl/>
        </w:rPr>
      </w:pPr>
    </w:p>
    <w:p w:rsidR="004357E4" w:rsidRDefault="004357E4" w:rsidP="004357E4">
      <w:pPr>
        <w:rPr>
          <w:rtl/>
        </w:rPr>
      </w:pPr>
      <w:bookmarkStart w:id="72" w:name="_ETM_Q1_323676"/>
      <w:bookmarkEnd w:id="72"/>
      <w:r>
        <w:rPr>
          <w:rFonts w:hint="cs"/>
          <w:rtl/>
        </w:rPr>
        <w:t xml:space="preserve">בתיקון 39 לחוק </w:t>
      </w:r>
      <w:bookmarkStart w:id="73" w:name="_ETM_Q1_323852"/>
      <w:bookmarkEnd w:id="73"/>
      <w:r>
        <w:rPr>
          <w:rFonts w:hint="cs"/>
          <w:rtl/>
        </w:rPr>
        <w:t xml:space="preserve">הגנת הצרכן ב-2015 נכנס לתוקף בין היתר סעיף שמחייב את </w:t>
      </w:r>
      <w:bookmarkStart w:id="74" w:name="_ETM_Q1_332419"/>
      <w:bookmarkEnd w:id="74"/>
      <w:r>
        <w:rPr>
          <w:rFonts w:hint="cs"/>
          <w:rtl/>
        </w:rPr>
        <w:t xml:space="preserve">הרשות לפרסם עיצומים כספיים באתר הרשות. הרשות אמורה </w:t>
      </w:r>
      <w:bookmarkStart w:id="75" w:name="_ETM_Q1_335276"/>
      <w:bookmarkEnd w:id="75"/>
      <w:r>
        <w:rPr>
          <w:rFonts w:hint="cs"/>
          <w:rtl/>
        </w:rPr>
        <w:t xml:space="preserve">להעלות לאתר הרשות את עצם העיצום הכספי, את נסיבות </w:t>
      </w:r>
      <w:bookmarkStart w:id="76" w:name="_ETM_Q1_341363"/>
      <w:bookmarkEnd w:id="76"/>
      <w:r>
        <w:rPr>
          <w:rFonts w:hint="cs"/>
          <w:rtl/>
        </w:rPr>
        <w:t xml:space="preserve">ההפרה, אם הייתה הפחתה בסכום העיצום הכספי, אם הוגש </w:t>
      </w:r>
      <w:bookmarkStart w:id="77" w:name="_ETM_Q1_346702"/>
      <w:bookmarkEnd w:id="77"/>
      <w:r>
        <w:rPr>
          <w:rFonts w:hint="cs"/>
          <w:rtl/>
        </w:rPr>
        <w:t xml:space="preserve">ערעור. היא צריכה לפרסם פרטים על אודות המפר וגם את </w:t>
      </w:r>
      <w:bookmarkStart w:id="78" w:name="_ETM_Q1_351759"/>
      <w:bookmarkEnd w:id="78"/>
      <w:r>
        <w:rPr>
          <w:rFonts w:hint="cs"/>
          <w:rtl/>
        </w:rPr>
        <w:t>שמו של המפר, אם הוא תאגיד.</w:t>
      </w:r>
      <w:r w:rsidR="00E01A2E">
        <w:rPr>
          <w:rFonts w:hint="cs"/>
          <w:rtl/>
        </w:rPr>
        <w:t xml:space="preserve"> אם מדובר ביחיד, יש </w:t>
      </w:r>
      <w:bookmarkStart w:id="79" w:name="_ETM_Q1_355741"/>
      <w:bookmarkEnd w:id="79"/>
      <w:r w:rsidR="00E01A2E">
        <w:rPr>
          <w:rFonts w:hint="cs"/>
          <w:rtl/>
        </w:rPr>
        <w:t xml:space="preserve">ליחיד זכות טיעון. הרשות יכולה לפרסם את שמו, אם הדבר </w:t>
      </w:r>
      <w:bookmarkStart w:id="80" w:name="_ETM_Q1_360861"/>
      <w:bookmarkEnd w:id="80"/>
      <w:r w:rsidR="00E01A2E">
        <w:rPr>
          <w:rFonts w:hint="cs"/>
          <w:rtl/>
        </w:rPr>
        <w:t xml:space="preserve">נחוץ כדי להזהיר את הציבור. כמובן שיש מגבלות נוספות על </w:t>
      </w:r>
      <w:bookmarkStart w:id="81" w:name="_ETM_Q1_365349"/>
      <w:bookmarkEnd w:id="81"/>
      <w:r w:rsidR="00E01A2E">
        <w:rPr>
          <w:rFonts w:hint="cs"/>
          <w:rtl/>
        </w:rPr>
        <w:t xml:space="preserve">הפרסום שקשורות </w:t>
      </w:r>
      <w:proofErr w:type="spellStart"/>
      <w:r w:rsidR="00E01A2E">
        <w:rPr>
          <w:rFonts w:hint="cs"/>
          <w:rtl/>
        </w:rPr>
        <w:t>בהגנות</w:t>
      </w:r>
      <w:proofErr w:type="spellEnd"/>
      <w:r w:rsidR="00E01A2E">
        <w:rPr>
          <w:rFonts w:hint="cs"/>
          <w:rtl/>
        </w:rPr>
        <w:t xml:space="preserve"> שיש בחוק חופש המידע.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r>
        <w:rPr>
          <w:rFonts w:hint="cs"/>
          <w:rtl/>
        </w:rPr>
        <w:t>יח</w:t>
      </w:r>
      <w:bookmarkStart w:id="82" w:name="_ETM_Q1_371409"/>
      <w:bookmarkEnd w:id="82"/>
      <w:r>
        <w:rPr>
          <w:rFonts w:hint="cs"/>
          <w:rtl/>
        </w:rPr>
        <w:t xml:space="preserve">ד עם זאת, הוסף </w:t>
      </w:r>
      <w:bookmarkStart w:id="83" w:name="_ETM_Q1_371906"/>
      <w:bookmarkEnd w:id="83"/>
      <w:r>
        <w:rPr>
          <w:rFonts w:hint="cs"/>
          <w:rtl/>
        </w:rPr>
        <w:t xml:space="preserve">סעיף בתיקון 39 שאומר ששר המשפטים, בהתייעצות עם שר הכלכלה </w:t>
      </w:r>
      <w:bookmarkStart w:id="84" w:name="_ETM_Q1_380451"/>
      <w:bookmarkEnd w:id="84"/>
      <w:r>
        <w:rPr>
          <w:rFonts w:hint="cs"/>
          <w:rtl/>
        </w:rPr>
        <w:t xml:space="preserve">ובאישור ועדת הכלכלה, יקבעו הוראות לעניין אופן הפרסום באינטרנט לפי </w:t>
      </w:r>
      <w:bookmarkStart w:id="85" w:name="_ETM_Q1_385754"/>
      <w:bookmarkEnd w:id="85"/>
      <w:r>
        <w:rPr>
          <w:rFonts w:hint="cs"/>
          <w:rtl/>
        </w:rPr>
        <w:t xml:space="preserve">סעיף זה, כלומר, באתר הרשות, כדי למנוע ככל הניתן את </w:t>
      </w:r>
      <w:bookmarkStart w:id="86" w:name="_ETM_Q1_390295"/>
      <w:bookmarkEnd w:id="86"/>
      <w:r>
        <w:rPr>
          <w:rFonts w:hint="cs"/>
          <w:rtl/>
        </w:rPr>
        <w:t xml:space="preserve">העיון בפרטים שפורסמו בתום תקופת הפרסום. הסעיף מורה לנו שכל </w:t>
      </w:r>
      <w:bookmarkStart w:id="87" w:name="_ETM_Q1_395699"/>
      <w:bookmarkEnd w:id="87"/>
      <w:r>
        <w:rPr>
          <w:rFonts w:hint="cs"/>
          <w:rtl/>
        </w:rPr>
        <w:t xml:space="preserve">עוד לא הותקנו תקנות, אנחנו צריכים להימנע בפרסום באינטרנט מלפרסם </w:t>
      </w:r>
      <w:bookmarkStart w:id="88" w:name="_ETM_Q1_402650"/>
      <w:bookmarkEnd w:id="88"/>
      <w:r>
        <w:rPr>
          <w:rFonts w:hint="cs"/>
          <w:rtl/>
        </w:rPr>
        <w:t>פרטים שעלולים לזהות את המפר.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r>
        <w:rPr>
          <w:rFonts w:hint="cs"/>
          <w:rtl/>
        </w:rPr>
        <w:t>ל</w:t>
      </w:r>
      <w:bookmarkStart w:id="89" w:name="_ETM_Q1_406864"/>
      <w:bookmarkEnd w:id="89"/>
      <w:r>
        <w:rPr>
          <w:rFonts w:hint="cs"/>
          <w:rtl/>
        </w:rPr>
        <w:t xml:space="preserve">פיכך, מכניסתו של התיקון </w:t>
      </w:r>
      <w:bookmarkStart w:id="90" w:name="_ETM_Q1_409925"/>
      <w:bookmarkEnd w:id="90"/>
      <w:r>
        <w:rPr>
          <w:rFonts w:hint="cs"/>
          <w:rtl/>
        </w:rPr>
        <w:t xml:space="preserve">לתוקף ומהרגע שבו הרשות התחילה בפעולות אכיפה, בהטלת עיצומים כספיים, </w:t>
      </w:r>
      <w:bookmarkStart w:id="91" w:name="_ETM_Q1_416526"/>
      <w:bookmarkEnd w:id="91"/>
      <w:r>
        <w:rPr>
          <w:rFonts w:hint="cs"/>
          <w:rtl/>
        </w:rPr>
        <w:t xml:space="preserve">אנחנו מעלים לאתר הרשות פרטים בנוגע לעיצום אולם אנחנו </w:t>
      </w:r>
      <w:bookmarkStart w:id="92" w:name="_ETM_Q1_422489"/>
      <w:bookmarkEnd w:id="92"/>
      <w:r>
        <w:rPr>
          <w:rFonts w:hint="cs"/>
          <w:rtl/>
        </w:rPr>
        <w:t xml:space="preserve">לא מפרסמים את שם המפר, מכיוון שלפי הסעיף, </w:t>
      </w:r>
      <w:bookmarkStart w:id="93" w:name="_ETM_Q1_426760"/>
      <w:bookmarkEnd w:id="93"/>
      <w:r>
        <w:rPr>
          <w:rFonts w:hint="cs"/>
          <w:rtl/>
        </w:rPr>
        <w:t xml:space="preserve">סעיף קטן (ו), כל עוד לא הותקנו תקנות, אנחנו צריכים </w:t>
      </w:r>
      <w:bookmarkStart w:id="94" w:name="_ETM_Q1_429810"/>
      <w:bookmarkEnd w:id="94"/>
      <w:r>
        <w:rPr>
          <w:rFonts w:hint="cs"/>
          <w:rtl/>
        </w:rPr>
        <w:t>להימנע מלפרסם את שמו של המפר.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r>
        <w:rPr>
          <w:rFonts w:hint="cs"/>
          <w:rtl/>
        </w:rPr>
        <w:t>ל</w:t>
      </w:r>
      <w:bookmarkStart w:id="95" w:name="_ETM_Q1_432817"/>
      <w:bookmarkEnd w:id="95"/>
      <w:r>
        <w:rPr>
          <w:rFonts w:hint="cs"/>
          <w:rtl/>
        </w:rPr>
        <w:t>כן מה שאנחנו מפרסמים, אנחנ</w:t>
      </w:r>
      <w:bookmarkStart w:id="96" w:name="_ETM_Q1_433724"/>
      <w:bookmarkEnd w:id="96"/>
      <w:r>
        <w:rPr>
          <w:rFonts w:hint="cs"/>
          <w:rtl/>
        </w:rPr>
        <w:t>ו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בדרך כלל כותבים חברה, כותבים </w:t>
      </w:r>
      <w:bookmarkStart w:id="97" w:name="_ETM_Q1_437349"/>
      <w:bookmarkEnd w:id="97"/>
      <w:r>
        <w:rPr>
          <w:rFonts w:hint="cs"/>
          <w:rtl/>
        </w:rPr>
        <w:t xml:space="preserve">את התחום, נגיד זה בתחום קמעונאות המזון, מפרסמים </w:t>
      </w:r>
      <w:bookmarkStart w:id="98" w:name="_ETM_Q1_441975"/>
      <w:bookmarkEnd w:id="98"/>
      <w:r>
        <w:rPr>
          <w:rFonts w:hint="cs"/>
          <w:rtl/>
        </w:rPr>
        <w:t xml:space="preserve">את הנסיבות, את סעיף ההפרה, אם הייתה הפחתה, אם הוגש </w:t>
      </w:r>
      <w:bookmarkStart w:id="99" w:name="_ETM_Q1_445520"/>
      <w:bookmarkEnd w:id="99"/>
      <w:r>
        <w:rPr>
          <w:rFonts w:hint="cs"/>
          <w:rtl/>
        </w:rPr>
        <w:t>ערעור, בלי לפרסם פרטים אודות המפר.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bookmarkStart w:id="100" w:name="_ETM_Q1_449440"/>
      <w:bookmarkEnd w:id="100"/>
      <w:r>
        <w:rPr>
          <w:rFonts w:hint="cs"/>
          <w:rtl/>
        </w:rPr>
        <w:t xml:space="preserve">אציין שבמקביל אנחנו פועלים גם </w:t>
      </w:r>
      <w:bookmarkStart w:id="101" w:name="_ETM_Q1_457396"/>
      <w:bookmarkEnd w:id="101"/>
      <w:r>
        <w:rPr>
          <w:rFonts w:hint="cs"/>
          <w:rtl/>
        </w:rPr>
        <w:t>בהתאם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להוראות חוק חופש המידע ועל פי חוק חופש </w:t>
      </w:r>
      <w:bookmarkStart w:id="102" w:name="_ETM_Q1_459186"/>
      <w:bookmarkEnd w:id="102"/>
      <w:r>
        <w:rPr>
          <w:rFonts w:hint="cs"/>
          <w:rtl/>
        </w:rPr>
        <w:t xml:space="preserve">המידע, כאשר אדם פונה אלינו לבקש מידע בנוגע לעיצומים </w:t>
      </w:r>
      <w:bookmarkStart w:id="103" w:name="_ETM_Q1_465237"/>
      <w:bookmarkEnd w:id="103"/>
      <w:r>
        <w:rPr>
          <w:rFonts w:hint="cs"/>
          <w:rtl/>
        </w:rPr>
        <w:t xml:space="preserve">כספיים, ויש לנו בקשות מכוח חוק חופש המידע, מבקשים לקבל </w:t>
      </w:r>
      <w:bookmarkStart w:id="104" w:name="_ETM_Q1_469409"/>
      <w:bookmarkEnd w:id="104"/>
      <w:r>
        <w:rPr>
          <w:rFonts w:hint="cs"/>
          <w:rtl/>
        </w:rPr>
        <w:t xml:space="preserve">את כל המסמכים שנוגעים להליכים, שזאת ההודעה, מסמכי השימוע, דרישת התשלום, אנחנו, לפי חוק חופש המידע, </w:t>
      </w:r>
      <w:bookmarkStart w:id="105" w:name="_ETM_Q1_476766"/>
      <w:bookmarkEnd w:id="105"/>
      <w:r>
        <w:rPr>
          <w:rFonts w:hint="cs"/>
          <w:rtl/>
        </w:rPr>
        <w:t>מחויבים למסור את המידע הזה לרבות את שם המפר. אי</w:t>
      </w:r>
      <w:bookmarkStart w:id="106" w:name="_ETM_Q1_483247"/>
      <w:bookmarkEnd w:id="106"/>
      <w:r>
        <w:rPr>
          <w:rFonts w:hint="cs"/>
          <w:rtl/>
        </w:rPr>
        <w:t xml:space="preserve">ן לנו בחוק חופש המידע סעיף שמאפשר לנו </w:t>
      </w:r>
      <w:bookmarkStart w:id="107" w:name="_ETM_Q1_486370"/>
      <w:bookmarkEnd w:id="107"/>
      <w:r>
        <w:rPr>
          <w:rFonts w:hint="cs"/>
          <w:rtl/>
        </w:rPr>
        <w:t xml:space="preserve">לא למסור את המידע. אנחנו גם בעד שקיפות. זאת אומרת, </w:t>
      </w:r>
      <w:bookmarkStart w:id="108" w:name="_ETM_Q1_488584"/>
      <w:bookmarkEnd w:id="108"/>
      <w:r>
        <w:rPr>
          <w:rFonts w:hint="cs"/>
          <w:rtl/>
        </w:rPr>
        <w:t xml:space="preserve">אין כאן שום עניין להסתיר את המידע הזה. מדובר </w:t>
      </w:r>
      <w:bookmarkStart w:id="109" w:name="_ETM_Q1_492842"/>
      <w:bookmarkEnd w:id="109"/>
      <w:r>
        <w:rPr>
          <w:rFonts w:hint="cs"/>
          <w:rtl/>
        </w:rPr>
        <w:t xml:space="preserve">בשקיפות, צרכנים רוצים לקבל את המידע, אנחנו מקבלים פניות חופש </w:t>
      </w:r>
      <w:bookmarkStart w:id="110" w:name="_ETM_Q1_498082"/>
      <w:bookmarkEnd w:id="110"/>
      <w:r>
        <w:rPr>
          <w:rFonts w:hint="cs"/>
          <w:rtl/>
        </w:rPr>
        <w:t xml:space="preserve">מידע גם מבעלי עסקים שאנחנו מנהלים נגדם הליכים כי הם </w:t>
      </w:r>
      <w:bookmarkStart w:id="111" w:name="_ETM_Q1_500417"/>
      <w:bookmarkEnd w:id="111"/>
      <w:r>
        <w:rPr>
          <w:rFonts w:hint="cs"/>
          <w:rtl/>
        </w:rPr>
        <w:t>רוצים לדעת בדיוק איך אנחנו מתנהלים מול בעלי עסקים. זה</w:t>
      </w:r>
      <w:bookmarkStart w:id="112" w:name="_ETM_Q1_505273"/>
      <w:bookmarkEnd w:id="112"/>
      <w:r>
        <w:rPr>
          <w:rFonts w:hint="cs"/>
          <w:rtl/>
        </w:rPr>
        <w:t xml:space="preserve"> בהחלט לגיטימי.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r>
        <w:rPr>
          <w:rFonts w:hint="cs"/>
          <w:rtl/>
        </w:rPr>
        <w:t>יש</w:t>
      </w:r>
      <w:bookmarkStart w:id="113" w:name="_ETM_Q1_510338"/>
      <w:bookmarkEnd w:id="113"/>
      <w:r>
        <w:rPr>
          <w:rFonts w:hint="cs"/>
          <w:rtl/>
        </w:rPr>
        <w:t xml:space="preserve"> כאן חוסר הלימה </w:t>
      </w:r>
      <w:bookmarkStart w:id="114" w:name="_ETM_Q1_510666"/>
      <w:bookmarkEnd w:id="114"/>
      <w:r>
        <w:rPr>
          <w:rFonts w:hint="cs"/>
          <w:rtl/>
        </w:rPr>
        <w:t xml:space="preserve">שלפי הסעיף הזה בחוק הגנת הצרכן אני מנועה מלפרסם </w:t>
      </w:r>
      <w:bookmarkStart w:id="115" w:name="_ETM_Q1_514362"/>
      <w:bookmarkEnd w:id="115"/>
      <w:r>
        <w:rPr>
          <w:rFonts w:hint="cs"/>
          <w:rtl/>
        </w:rPr>
        <w:t xml:space="preserve">את שמו של המפר אבל לפי חוק חופש המידע אני </w:t>
      </w:r>
      <w:bookmarkStart w:id="116" w:name="_ETM_Q1_517503"/>
      <w:bookmarkEnd w:id="116"/>
      <w:r>
        <w:rPr>
          <w:rFonts w:hint="cs"/>
          <w:rtl/>
        </w:rPr>
        <w:t xml:space="preserve">אמורה למסור את המידע, את כל המסמכים לרבות שמו </w:t>
      </w:r>
      <w:bookmarkStart w:id="117" w:name="_ETM_Q1_523054"/>
      <w:bookmarkEnd w:id="117"/>
      <w:r>
        <w:rPr>
          <w:rFonts w:hint="cs"/>
          <w:rtl/>
        </w:rPr>
        <w:t>של המפר.</w:t>
      </w:r>
    </w:p>
    <w:p w:rsidR="00E01A2E" w:rsidRDefault="00E01A2E" w:rsidP="004357E4">
      <w:pPr>
        <w:rPr>
          <w:rtl/>
        </w:rPr>
      </w:pPr>
    </w:p>
    <w:p w:rsidR="00E01A2E" w:rsidRDefault="00E01A2E" w:rsidP="004357E4">
      <w:pPr>
        <w:rPr>
          <w:rtl/>
        </w:rPr>
      </w:pPr>
      <w:r>
        <w:rPr>
          <w:rFonts w:hint="cs"/>
          <w:rtl/>
        </w:rPr>
        <w:t>המ</w:t>
      </w:r>
      <w:bookmarkStart w:id="118" w:name="_ETM_Q1_525171"/>
      <w:bookmarkEnd w:id="118"/>
      <w:r>
        <w:rPr>
          <w:rFonts w:hint="cs"/>
          <w:rtl/>
        </w:rPr>
        <w:t xml:space="preserve">צב הזה הוא לא טוב מבחינתנו. הוא לא טוב. </w:t>
      </w:r>
      <w:bookmarkStart w:id="119" w:name="_ETM_Q1_530213"/>
      <w:bookmarkEnd w:id="119"/>
      <w:r>
        <w:rPr>
          <w:rFonts w:hint="cs"/>
          <w:rtl/>
        </w:rPr>
        <w:t xml:space="preserve">אנחנו מצד אחד פועלים בצורה כזאת ומצד שני בצורה כזאת. </w:t>
      </w:r>
      <w:bookmarkStart w:id="120" w:name="_ETM_Q1_533498"/>
      <w:bookmarkEnd w:id="120"/>
      <w:r>
        <w:rPr>
          <w:rFonts w:hint="cs"/>
          <w:rtl/>
        </w:rPr>
        <w:t xml:space="preserve">זאת לא הייתה הכוונה המקורית של הסעיף בחוק. לכן אנחנו </w:t>
      </w:r>
      <w:bookmarkStart w:id="121" w:name="_ETM_Q1_536305"/>
      <w:bookmarkEnd w:id="121"/>
      <w:r>
        <w:rPr>
          <w:rFonts w:hint="cs"/>
          <w:rtl/>
        </w:rPr>
        <w:t xml:space="preserve">צריכים להתקין את התקנות האלה. אנחנו צריכים לאשר את התקנות </w:t>
      </w:r>
      <w:bookmarkStart w:id="122" w:name="_ETM_Q1_540602"/>
      <w:bookmarkEnd w:id="122"/>
      <w:r>
        <w:rPr>
          <w:rFonts w:hint="cs"/>
          <w:rtl/>
        </w:rPr>
        <w:t>האלה היום כדי שהרשות תוכל להביא לשקיפות מלאה.</w:t>
      </w:r>
    </w:p>
    <w:p w:rsidR="00E01A2E" w:rsidRDefault="00E01A2E" w:rsidP="004357E4">
      <w:pPr>
        <w:rPr>
          <w:rtl/>
        </w:rPr>
      </w:pPr>
    </w:p>
    <w:p w:rsidR="00E01A2E" w:rsidRDefault="00E01A2E" w:rsidP="00E01A2E">
      <w:pPr>
        <w:pStyle w:val="af6"/>
        <w:keepNext/>
        <w:rPr>
          <w:rtl/>
        </w:rPr>
      </w:pPr>
      <w:bookmarkStart w:id="123" w:name="_ETM_Q1_547771"/>
      <w:bookmarkStart w:id="124" w:name="_ETM_Q1_546749"/>
      <w:bookmarkEnd w:id="123"/>
      <w:bookmarkEnd w:id="124"/>
      <w:r>
        <w:rPr>
          <w:rtl/>
        </w:rPr>
        <w:t>היו"ר איתן כבל: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בסדר. גברתי </w:t>
      </w:r>
      <w:bookmarkStart w:id="125" w:name="_ETM_Q1_547097"/>
      <w:bookmarkEnd w:id="125"/>
      <w:r>
        <w:rPr>
          <w:rFonts w:hint="cs"/>
          <w:rtl/>
        </w:rPr>
        <w:t>מפריעה לנו להעביר את התקנות.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9"/>
        <w:keepNext/>
        <w:rPr>
          <w:rtl/>
        </w:rPr>
      </w:pPr>
      <w:bookmarkStart w:id="126" w:name="_ETM_Q1_547870"/>
      <w:bookmarkStart w:id="127" w:name="_ETM_Q1_548996"/>
      <w:bookmarkEnd w:id="126"/>
      <w:bookmarkEnd w:id="127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אני רוצה לומר עוד נקודה ומן </w:t>
      </w:r>
      <w:bookmarkStart w:id="128" w:name="_ETM_Q1_551705"/>
      <w:bookmarkEnd w:id="128"/>
      <w:r>
        <w:rPr>
          <w:rFonts w:hint="cs"/>
          <w:rtl/>
        </w:rPr>
        <w:t>הסתם נגיע לזה בהקראה. מטרת העל היא שקיפות</w:t>
      </w:r>
      <w:bookmarkStart w:id="129" w:name="_ETM_Q1_557648"/>
      <w:bookmarkEnd w:id="129"/>
      <w:r>
        <w:rPr>
          <w:rFonts w:hint="cs"/>
          <w:rtl/>
        </w:rPr>
        <w:t xml:space="preserve">. אנחנו יודעים טוב מאוד </w:t>
      </w:r>
      <w:bookmarkStart w:id="130" w:name="_ETM_Q1_561501"/>
      <w:bookmarkEnd w:id="130"/>
      <w:r>
        <w:rPr>
          <w:rFonts w:hint="cs"/>
          <w:rtl/>
        </w:rPr>
        <w:t>איך המידע זורם ברשת האינטרנט, אנחנו חיים את זה מבחינ</w:t>
      </w:r>
      <w:bookmarkStart w:id="131" w:name="_ETM_Q1_566427"/>
      <w:bookmarkEnd w:id="131"/>
      <w:r>
        <w:rPr>
          <w:rFonts w:hint="cs"/>
          <w:rtl/>
        </w:rPr>
        <w:t xml:space="preserve">ה טכנולוגית. המטרה שלנו היא לא למנוע מציאת המידע הזה </w:t>
      </w:r>
      <w:bookmarkStart w:id="132" w:name="_ETM_Q1_571905"/>
      <w:bookmarkEnd w:id="132"/>
      <w:r>
        <w:rPr>
          <w:rFonts w:hint="cs"/>
          <w:rtl/>
        </w:rPr>
        <w:t xml:space="preserve">במנועי החיפוש. כשנגיע לסעיף הספציפי הזה, אנחנו נדבר באופן פרטני </w:t>
      </w:r>
      <w:bookmarkStart w:id="133" w:name="_ETM_Q1_575867"/>
      <w:bookmarkEnd w:id="133"/>
      <w:r>
        <w:rPr>
          <w:rFonts w:hint="cs"/>
          <w:rtl/>
        </w:rPr>
        <w:t>יותר לגבי התיקון שאנחנו מציעים כדי לא להביא לכך שאנחנו מנסים לעשות משהו טוב אבל בסוף אנחנו חוזרים אחורה.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6"/>
        <w:keepNext/>
        <w:rPr>
          <w:rtl/>
        </w:rPr>
      </w:pPr>
      <w:bookmarkStart w:id="134" w:name="_ETM_Q1_584971"/>
      <w:bookmarkStart w:id="135" w:name="_ETM_Q1_587485"/>
      <w:bookmarkEnd w:id="134"/>
      <w:bookmarkEnd w:id="135"/>
      <w:r>
        <w:rPr>
          <w:rtl/>
        </w:rPr>
        <w:t>היו"ר איתן כבל: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בסדר. </w:t>
      </w:r>
      <w:bookmarkStart w:id="136" w:name="_ETM_Q1_587137"/>
      <w:bookmarkEnd w:id="136"/>
      <w:r>
        <w:rPr>
          <w:rFonts w:hint="cs"/>
          <w:rtl/>
        </w:rPr>
        <w:t>מי מקריא?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9"/>
        <w:keepNext/>
        <w:rPr>
          <w:rtl/>
        </w:rPr>
      </w:pPr>
      <w:bookmarkStart w:id="137" w:name="_ETM_Q1_593314"/>
      <w:bookmarkStart w:id="138" w:name="_ETM_Q1_603859"/>
      <w:bookmarkEnd w:id="137"/>
      <w:bookmarkEnd w:id="138"/>
      <w:r>
        <w:rPr>
          <w:rtl/>
        </w:rPr>
        <w:t>עפרה לוי: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>אפשר להתנגד?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6"/>
        <w:keepNext/>
        <w:rPr>
          <w:rtl/>
        </w:rPr>
      </w:pPr>
      <w:bookmarkStart w:id="139" w:name="_ETM_Q1_601980"/>
      <w:bookmarkStart w:id="140" w:name="_ETM_Q1_598487"/>
      <w:bookmarkEnd w:id="139"/>
      <w:bookmarkEnd w:id="140"/>
      <w:r>
        <w:rPr>
          <w:rtl/>
        </w:rPr>
        <w:t>היו"ר איתן כבל: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אין בעיה, תוך כדי הקראת הסעיפים. אני עצמי לא יודע </w:t>
      </w:r>
      <w:bookmarkStart w:id="141" w:name="_ETM_Q1_597870"/>
      <w:bookmarkEnd w:id="141"/>
      <w:r>
        <w:rPr>
          <w:rFonts w:hint="cs"/>
          <w:rtl/>
        </w:rPr>
        <w:t>אם אני רוצה להתנגד.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9"/>
        <w:keepNext/>
        <w:rPr>
          <w:rtl/>
        </w:rPr>
      </w:pPr>
      <w:bookmarkStart w:id="142" w:name="_ETM_Q1_605281"/>
      <w:bookmarkStart w:id="143" w:name="_ETM_Q1_607848"/>
      <w:bookmarkEnd w:id="142"/>
      <w:bookmarkEnd w:id="143"/>
      <w:r>
        <w:rPr>
          <w:rtl/>
        </w:rPr>
        <w:t>קרן חן סופר: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איגוד לשכות המסחר. אם אפשר </w:t>
      </w:r>
      <w:bookmarkStart w:id="144" w:name="_ETM_Q1_610624"/>
      <w:bookmarkEnd w:id="144"/>
      <w:r>
        <w:rPr>
          <w:rFonts w:hint="cs"/>
          <w:rtl/>
        </w:rPr>
        <w:t xml:space="preserve">לפני ההקראה לומר משהו. הסמכות שניתנה לשרת המשפטים הייתה </w:t>
      </w:r>
      <w:bookmarkStart w:id="145" w:name="_ETM_Q1_614869"/>
      <w:bookmarkEnd w:id="145"/>
      <w:r>
        <w:rPr>
          <w:rFonts w:hint="cs"/>
          <w:rtl/>
        </w:rPr>
        <w:t xml:space="preserve">סמכות מאוד ברורה. היא הייתה צריכה לקבוע הוראות לאופן הפרסום </w:t>
      </w:r>
      <w:bookmarkStart w:id="146" w:name="_ETM_Q1_618175"/>
      <w:bookmarkEnd w:id="146"/>
      <w:r>
        <w:rPr>
          <w:rFonts w:hint="cs"/>
          <w:rtl/>
        </w:rPr>
        <w:t xml:space="preserve">באינטרנט כדי למנוע את האפשרות שהשם של המפר באמת יגלוש </w:t>
      </w:r>
      <w:bookmarkStart w:id="147" w:name="_ETM_Q1_623419"/>
      <w:bookmarkEnd w:id="147"/>
      <w:r>
        <w:rPr>
          <w:rFonts w:hint="cs"/>
          <w:rtl/>
        </w:rPr>
        <w:t xml:space="preserve">לאתרים אחרים. מה שקיבלנו כאן, אלה תקנות מאוד מאוד </w:t>
      </w:r>
      <w:bookmarkStart w:id="148" w:name="_ETM_Q1_627313"/>
      <w:bookmarkEnd w:id="148"/>
      <w:r>
        <w:rPr>
          <w:rFonts w:hint="cs"/>
          <w:rtl/>
        </w:rPr>
        <w:t xml:space="preserve">כלליות. אני לא מצליחה להבין מה אופן ההוראות. בסך הכול </w:t>
      </w:r>
      <w:bookmarkStart w:id="149" w:name="_ETM_Q1_631459"/>
      <w:bookmarkEnd w:id="149"/>
      <w:r>
        <w:rPr>
          <w:rFonts w:hint="cs"/>
          <w:rtl/>
        </w:rPr>
        <w:t>יש כאן העברת סמכות לרשות.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 xml:space="preserve">לכן אנחנו כאן, כדי להבהיר את </w:t>
      </w:r>
      <w:bookmarkStart w:id="150" w:name="_ETM_Q1_635129"/>
      <w:bookmarkEnd w:id="150"/>
      <w:r>
        <w:rPr>
          <w:rFonts w:hint="cs"/>
          <w:rtl/>
        </w:rPr>
        <w:t>מה שצריך.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9"/>
        <w:keepNext/>
        <w:rPr>
          <w:rtl/>
        </w:rPr>
      </w:pPr>
      <w:bookmarkStart w:id="151" w:name="_ETM_Q1_637476"/>
      <w:bookmarkEnd w:id="151"/>
      <w:r>
        <w:rPr>
          <w:rtl/>
        </w:rPr>
        <w:t>קרן חן סופר: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>כי אנחנו לא מצליחים להבין מה הם אותם אמצעים טכנולוגיים.</w:t>
      </w:r>
    </w:p>
    <w:p w:rsidR="00E01A2E" w:rsidRDefault="00E01A2E" w:rsidP="00E01A2E">
      <w:pPr>
        <w:rPr>
          <w:rtl/>
        </w:rPr>
      </w:pPr>
    </w:p>
    <w:p w:rsidR="00E01A2E" w:rsidRDefault="00E01A2E" w:rsidP="00E01A2E">
      <w:pPr>
        <w:pStyle w:val="af6"/>
        <w:keepNext/>
        <w:rPr>
          <w:rtl/>
        </w:rPr>
      </w:pPr>
      <w:bookmarkStart w:id="152" w:name="_ETM_Q1_640920"/>
      <w:bookmarkStart w:id="153" w:name="_ETM_Q1_641795"/>
      <w:bookmarkEnd w:id="152"/>
      <w:bookmarkEnd w:id="153"/>
      <w:r>
        <w:rPr>
          <w:rtl/>
        </w:rPr>
        <w:t>היו"ר איתן כבל:</w:t>
      </w:r>
    </w:p>
    <w:p w:rsidR="00E01A2E" w:rsidRDefault="00E01A2E" w:rsidP="00E01A2E">
      <w:pPr>
        <w:pStyle w:val="KeepWithNext"/>
        <w:rPr>
          <w:rtl/>
        </w:rPr>
      </w:pPr>
    </w:p>
    <w:p w:rsidR="00E01A2E" w:rsidRDefault="00E01A2E" w:rsidP="00E01A2E">
      <w:pPr>
        <w:rPr>
          <w:rtl/>
        </w:rPr>
      </w:pPr>
      <w:r>
        <w:rPr>
          <w:rFonts w:hint="cs"/>
          <w:rtl/>
        </w:rPr>
        <w:t>בדיוק לשם כך אנחנו כאן. יכול להיות שגם אני לא אבין.</w:t>
      </w:r>
    </w:p>
    <w:p w:rsidR="00E01A2E" w:rsidRDefault="00E01A2E" w:rsidP="00E01A2E">
      <w:pPr>
        <w:rPr>
          <w:rtl/>
        </w:rPr>
      </w:pPr>
    </w:p>
    <w:p w:rsidR="00A77F1D" w:rsidRDefault="00A77F1D" w:rsidP="00A77F1D">
      <w:pPr>
        <w:pStyle w:val="af9"/>
        <w:keepNext/>
        <w:rPr>
          <w:rtl/>
        </w:rPr>
      </w:pPr>
      <w:bookmarkStart w:id="154" w:name="_ETM_Q1_647962"/>
      <w:bookmarkStart w:id="155" w:name="_ETM_Q1_650928"/>
      <w:bookmarkEnd w:id="154"/>
      <w:bookmarkEnd w:id="155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A77F1D" w:rsidRDefault="00A77F1D" w:rsidP="00A77F1D">
      <w:pPr>
        <w:pStyle w:val="KeepWithNext"/>
        <w:rPr>
          <w:rtl/>
        </w:rPr>
      </w:pPr>
    </w:p>
    <w:p w:rsidR="00A77F1D" w:rsidRPr="00A77F1D" w:rsidRDefault="00A77F1D" w:rsidP="00A77F1D">
      <w:pPr>
        <w:pStyle w:val="a6"/>
        <w:keepNext/>
        <w:rPr>
          <w:u w:val="none"/>
          <w:rtl/>
        </w:rPr>
      </w:pPr>
      <w:r w:rsidRPr="00A77F1D">
        <w:rPr>
          <w:u w:val="none"/>
          <w:rtl/>
        </w:rPr>
        <w:t>תקנות הגנת הצרכן (אופן פרסום בד</w:t>
      </w:r>
      <w:r>
        <w:rPr>
          <w:u w:val="none"/>
          <w:rtl/>
        </w:rPr>
        <w:t>בר הטלת עיצום כספי), התשע"</w:t>
      </w:r>
      <w:r>
        <w:rPr>
          <w:rFonts w:hint="cs"/>
          <w:u w:val="none"/>
          <w:rtl/>
        </w:rPr>
        <w:t>ח-2018</w:t>
      </w:r>
    </w:p>
    <w:p w:rsidR="00A77F1D" w:rsidRDefault="00A77F1D" w:rsidP="00A77F1D">
      <w:pPr>
        <w:pStyle w:val="KeepWithNext"/>
        <w:rPr>
          <w:rtl/>
        </w:rPr>
      </w:pPr>
    </w:p>
    <w:p w:rsidR="00A77F1D" w:rsidRDefault="00A77F1D" w:rsidP="00A77F1D">
      <w:pPr>
        <w:rPr>
          <w:rtl/>
        </w:rPr>
      </w:pPr>
      <w:r>
        <w:rPr>
          <w:rFonts w:hint="cs"/>
          <w:rtl/>
        </w:rPr>
        <w:t xml:space="preserve">בתוקף סמכותי לפי סעיף 22כא(ו) לחוק הגנת הצרכן (להלן </w:t>
      </w:r>
      <w:r>
        <w:rPr>
          <w:rtl/>
        </w:rPr>
        <w:t>–</w:t>
      </w:r>
      <w:r>
        <w:rPr>
          <w:rFonts w:hint="cs"/>
          <w:rtl/>
        </w:rPr>
        <w:t xml:space="preserve"> החוק), בהתייעצות עם שר הכלכלה ובאישור ועדת הכלכלה של הכנסת, אני מתקין תקנות אלה:</w:t>
      </w:r>
    </w:p>
    <w:p w:rsidR="00A77F1D" w:rsidRDefault="00A77F1D" w:rsidP="00A77F1D">
      <w:pPr>
        <w:rPr>
          <w:rtl/>
        </w:rPr>
      </w:pPr>
    </w:p>
    <w:p w:rsidR="00A77F1D" w:rsidRPr="00A77F1D" w:rsidRDefault="00A77F1D" w:rsidP="00A77F1D">
      <w:pPr>
        <w:pStyle w:val="aff0"/>
        <w:numPr>
          <w:ilvl w:val="0"/>
          <w:numId w:val="3"/>
        </w:numPr>
        <w:rPr>
          <w:rtl/>
        </w:rPr>
      </w:pPr>
      <w:r>
        <w:rPr>
          <w:rFonts w:hint="cs"/>
          <w:rtl/>
        </w:rPr>
        <w:t>הגדרות</w:t>
      </w:r>
    </w:p>
    <w:p w:rsidR="00A77F1D" w:rsidRDefault="00A77F1D" w:rsidP="00A77F1D">
      <w:pPr>
        <w:rPr>
          <w:rtl/>
        </w:rPr>
      </w:pPr>
    </w:p>
    <w:p w:rsidR="00A77F1D" w:rsidRDefault="00A77F1D" w:rsidP="00A77F1D">
      <w:pPr>
        <w:ind w:left="360"/>
        <w:rPr>
          <w:rtl/>
        </w:rPr>
      </w:pPr>
      <w:r>
        <w:rPr>
          <w:rFonts w:hint="cs"/>
          <w:rtl/>
        </w:rPr>
        <w:t>בתקנות אלה</w:t>
      </w:r>
      <w:r w:rsidR="003C6211">
        <w:rPr>
          <w:rFonts w:hint="cs"/>
          <w:rtl/>
        </w:rPr>
        <w:t xml:space="preserve"> </w:t>
      </w:r>
      <w:r>
        <w:rPr>
          <w:rtl/>
        </w:rPr>
        <w:t>–</w:t>
      </w:r>
    </w:p>
    <w:p w:rsidR="00A77F1D" w:rsidRDefault="00A77F1D" w:rsidP="00A77F1D">
      <w:pPr>
        <w:ind w:left="360"/>
        <w:rPr>
          <w:rtl/>
        </w:rPr>
      </w:pPr>
    </w:p>
    <w:p w:rsidR="00A77F1D" w:rsidRDefault="00A77F1D" w:rsidP="00A77F1D">
      <w:pPr>
        <w:ind w:left="360"/>
        <w:rPr>
          <w:rtl/>
        </w:rPr>
      </w:pPr>
      <w:r>
        <w:rPr>
          <w:rFonts w:hint="cs"/>
          <w:rtl/>
        </w:rPr>
        <w:t xml:space="preserve">"אתר האינטרנט" </w:t>
      </w:r>
      <w:r>
        <w:rPr>
          <w:rtl/>
        </w:rPr>
        <w:t>–</w:t>
      </w:r>
      <w:r>
        <w:rPr>
          <w:rFonts w:hint="cs"/>
          <w:rtl/>
        </w:rPr>
        <w:t xml:space="preserve"> אתר האינטרנט של הרשות להגנת הצרכן.</w:t>
      </w:r>
    </w:p>
    <w:p w:rsidR="00A77F1D" w:rsidRDefault="00A77F1D" w:rsidP="00A77F1D">
      <w:pPr>
        <w:ind w:left="360"/>
        <w:rPr>
          <w:rtl/>
        </w:rPr>
      </w:pPr>
    </w:p>
    <w:p w:rsidR="00A77F1D" w:rsidRDefault="00A77F1D" w:rsidP="00A77F1D">
      <w:pPr>
        <w:ind w:left="360"/>
        <w:rPr>
          <w:rtl/>
        </w:rPr>
      </w:pPr>
      <w:r>
        <w:rPr>
          <w:rFonts w:hint="cs"/>
          <w:rtl/>
        </w:rPr>
        <w:t xml:space="preserve">"פרטים" </w:t>
      </w:r>
      <w:r>
        <w:rPr>
          <w:rtl/>
        </w:rPr>
        <w:t>–</w:t>
      </w:r>
      <w:r>
        <w:rPr>
          <w:rFonts w:hint="cs"/>
          <w:rtl/>
        </w:rPr>
        <w:t xml:space="preserve"> פרטים בנוגע להטלת עיצום כספי, כמפורט בסעיף 22כא(א) לחוק.</w:t>
      </w:r>
    </w:p>
    <w:p w:rsidR="00A77F1D" w:rsidRDefault="00A77F1D" w:rsidP="00A77F1D">
      <w:pPr>
        <w:ind w:left="360"/>
        <w:rPr>
          <w:rtl/>
        </w:rPr>
      </w:pPr>
    </w:p>
    <w:p w:rsidR="00A77F1D" w:rsidRDefault="00A77F1D" w:rsidP="00A77F1D">
      <w:pPr>
        <w:ind w:left="360"/>
        <w:rPr>
          <w:rtl/>
        </w:rPr>
      </w:pPr>
      <w:r>
        <w:rPr>
          <w:rFonts w:hint="cs"/>
          <w:rtl/>
        </w:rPr>
        <w:t xml:space="preserve">"הרשות" </w:t>
      </w:r>
      <w:r>
        <w:rPr>
          <w:rtl/>
        </w:rPr>
        <w:t>–</w:t>
      </w:r>
      <w:r>
        <w:rPr>
          <w:rFonts w:hint="cs"/>
          <w:rtl/>
        </w:rPr>
        <w:t xml:space="preserve"> הרשות להגנת הצרכן.</w:t>
      </w:r>
    </w:p>
    <w:p w:rsidR="00A77F1D" w:rsidRDefault="00A77F1D" w:rsidP="00A77F1D">
      <w:pPr>
        <w:ind w:left="360"/>
        <w:rPr>
          <w:rtl/>
        </w:rPr>
      </w:pPr>
    </w:p>
    <w:p w:rsidR="00A77F1D" w:rsidRDefault="00A77F1D" w:rsidP="00A77F1D">
      <w:pPr>
        <w:ind w:left="360"/>
        <w:rPr>
          <w:rtl/>
        </w:rPr>
      </w:pPr>
      <w:r>
        <w:rPr>
          <w:rFonts w:hint="cs"/>
          <w:rtl/>
        </w:rPr>
        <w:t xml:space="preserve">חומר מחשב", "מחשב" </w:t>
      </w:r>
      <w:r>
        <w:rPr>
          <w:rtl/>
        </w:rPr>
        <w:t>–</w:t>
      </w:r>
      <w:r>
        <w:rPr>
          <w:rFonts w:hint="cs"/>
          <w:rtl/>
        </w:rPr>
        <w:t xml:space="preserve"> כהגדרתם בחוק המחשבים, התשנ"ה-1995.</w:t>
      </w:r>
    </w:p>
    <w:p w:rsidR="00A77F1D" w:rsidRDefault="00A77F1D" w:rsidP="00A77F1D">
      <w:pPr>
        <w:rPr>
          <w:rtl/>
        </w:rPr>
      </w:pPr>
      <w:bookmarkStart w:id="156" w:name="_ETM_Q1_682329"/>
      <w:bookmarkStart w:id="157" w:name="_ETM_Q1_692640"/>
      <w:bookmarkEnd w:id="156"/>
      <w:bookmarkEnd w:id="157"/>
    </w:p>
    <w:p w:rsidR="00A77F1D" w:rsidRDefault="00A77F1D" w:rsidP="00A77F1D">
      <w:pPr>
        <w:rPr>
          <w:rtl/>
        </w:rPr>
      </w:pPr>
      <w:bookmarkStart w:id="158" w:name="_ETM_Q1_692556"/>
      <w:bookmarkEnd w:id="158"/>
      <w:r>
        <w:rPr>
          <w:rFonts w:hint="cs"/>
          <w:rtl/>
        </w:rPr>
        <w:t xml:space="preserve">יש לנו הערת נוסח. </w:t>
      </w:r>
      <w:bookmarkStart w:id="159" w:name="_ETM_Q1_693611"/>
      <w:bookmarkEnd w:id="159"/>
      <w:r>
        <w:rPr>
          <w:rFonts w:hint="cs"/>
          <w:rtl/>
        </w:rPr>
        <w:t xml:space="preserve">באתר האינטרנט של הרשות, לא צריך לומר הרשות להגנת הצרכן </w:t>
      </w:r>
      <w:bookmarkStart w:id="160" w:name="_ETM_Q1_698455"/>
      <w:bookmarkEnd w:id="160"/>
      <w:r>
        <w:rPr>
          <w:rFonts w:hint="cs"/>
          <w:rtl/>
        </w:rPr>
        <w:t xml:space="preserve">כי זה מוגדר בחוק. גם לא צריך להגדיר הרשות, הרשות </w:t>
      </w:r>
      <w:bookmarkStart w:id="161" w:name="_ETM_Q1_700072"/>
      <w:bookmarkEnd w:id="161"/>
      <w:r>
        <w:rPr>
          <w:rFonts w:hint="cs"/>
          <w:rtl/>
        </w:rPr>
        <w:t>להגנת הצרכן, כי זה מוגדר בחוק.</w:t>
      </w:r>
    </w:p>
    <w:p w:rsidR="00A77F1D" w:rsidRDefault="00A77F1D" w:rsidP="00A77F1D">
      <w:pPr>
        <w:rPr>
          <w:rtl/>
        </w:rPr>
      </w:pPr>
      <w:bookmarkStart w:id="162" w:name="_ETM_Q1_700542"/>
      <w:bookmarkEnd w:id="162"/>
    </w:p>
    <w:p w:rsidR="00A77F1D" w:rsidRDefault="00A77F1D" w:rsidP="00A77F1D">
      <w:pPr>
        <w:pStyle w:val="af6"/>
        <w:keepNext/>
        <w:rPr>
          <w:rtl/>
        </w:rPr>
      </w:pPr>
      <w:bookmarkStart w:id="163" w:name="_ETM_Q1_705566"/>
      <w:bookmarkStart w:id="164" w:name="_ETM_Q1_706240"/>
      <w:bookmarkEnd w:id="163"/>
      <w:bookmarkEnd w:id="164"/>
      <w:r>
        <w:rPr>
          <w:rtl/>
        </w:rPr>
        <w:t>היו"ר איתן כבל:</w:t>
      </w:r>
    </w:p>
    <w:p w:rsidR="00A77F1D" w:rsidRDefault="00A77F1D" w:rsidP="00A77F1D">
      <w:pPr>
        <w:pStyle w:val="KeepWithNext"/>
        <w:rPr>
          <w:rtl/>
        </w:rPr>
      </w:pPr>
    </w:p>
    <w:p w:rsidR="00A77F1D" w:rsidRDefault="00A77F1D" w:rsidP="00A77F1D">
      <w:pPr>
        <w:rPr>
          <w:rtl/>
        </w:rPr>
      </w:pPr>
      <w:r>
        <w:rPr>
          <w:rFonts w:hint="cs"/>
          <w:rtl/>
        </w:rPr>
        <w:t>בסדר.</w:t>
      </w:r>
    </w:p>
    <w:p w:rsidR="00A77F1D" w:rsidRDefault="00A77F1D" w:rsidP="00A77F1D">
      <w:pPr>
        <w:rPr>
          <w:rtl/>
        </w:rPr>
      </w:pPr>
      <w:bookmarkStart w:id="165" w:name="_ETM_Q1_706596"/>
      <w:bookmarkEnd w:id="165"/>
    </w:p>
    <w:p w:rsidR="00A77F1D" w:rsidRDefault="00A77F1D" w:rsidP="00A77F1D">
      <w:pPr>
        <w:pStyle w:val="af9"/>
        <w:keepNext/>
        <w:rPr>
          <w:rtl/>
        </w:rPr>
      </w:pPr>
      <w:bookmarkStart w:id="166" w:name="_ETM_Q1_707520"/>
      <w:bookmarkEnd w:id="166"/>
      <w:r>
        <w:rPr>
          <w:rtl/>
        </w:rPr>
        <w:lastRenderedPageBreak/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A77F1D" w:rsidRDefault="00A77F1D" w:rsidP="00A77F1D">
      <w:pPr>
        <w:pStyle w:val="KeepWithNext"/>
        <w:rPr>
          <w:rtl/>
        </w:rPr>
      </w:pPr>
    </w:p>
    <w:p w:rsidR="00A77F1D" w:rsidRDefault="00A77F1D" w:rsidP="00A77F1D">
      <w:pPr>
        <w:pStyle w:val="aff0"/>
        <w:numPr>
          <w:ilvl w:val="0"/>
          <w:numId w:val="3"/>
        </w:numPr>
        <w:rPr>
          <w:rtl/>
        </w:rPr>
      </w:pPr>
      <w:bookmarkStart w:id="167" w:name="_ETM_Q1_683821"/>
      <w:bookmarkEnd w:id="167"/>
      <w:r>
        <w:rPr>
          <w:rFonts w:hint="cs"/>
          <w:rtl/>
        </w:rPr>
        <w:t xml:space="preserve">יישום </w:t>
      </w:r>
      <w:bookmarkStart w:id="168" w:name="_ETM_Q1_688329"/>
      <w:bookmarkEnd w:id="168"/>
      <w:r>
        <w:rPr>
          <w:rFonts w:hint="cs"/>
          <w:rtl/>
        </w:rPr>
        <w:t>אמצעים טכנולוגיים בפרסום פרטים באתר האינטרנט</w:t>
      </w:r>
    </w:p>
    <w:p w:rsidR="00E01A2E" w:rsidRDefault="00E01A2E" w:rsidP="00E01A2E">
      <w:pPr>
        <w:rPr>
          <w:rtl/>
        </w:rPr>
      </w:pPr>
      <w:bookmarkStart w:id="169" w:name="_ETM_Q1_637996"/>
      <w:bookmarkEnd w:id="169"/>
    </w:p>
    <w:p w:rsidR="00A77F1D" w:rsidRDefault="00A77F1D" w:rsidP="00A77F1D">
      <w:pPr>
        <w:ind w:left="1080" w:firstLine="0"/>
        <w:rPr>
          <w:rtl/>
        </w:rPr>
      </w:pPr>
      <w:bookmarkStart w:id="170" w:name="_ETM_Q1_709804"/>
      <w:bookmarkEnd w:id="170"/>
      <w:r>
        <w:rPr>
          <w:rFonts w:hint="cs"/>
          <w:rtl/>
        </w:rPr>
        <w:t xml:space="preserve">בפרסום פרטים באתר האינטרנט בתקופת הפרסום הקבועה בסעיף 22כא(ה) לחוק, הרשות תיישם אמצעים טכנולוגיים נאותים על מנת להביא, ככל הניתן </w:t>
      </w:r>
      <w:r>
        <w:rPr>
          <w:rtl/>
        </w:rPr>
        <w:t>–</w:t>
      </w:r>
    </w:p>
    <w:p w:rsidR="00A77F1D" w:rsidRDefault="00A77F1D" w:rsidP="00A77F1D">
      <w:pPr>
        <w:ind w:left="360"/>
        <w:rPr>
          <w:rtl/>
        </w:rPr>
      </w:pPr>
    </w:p>
    <w:p w:rsidR="00A77F1D" w:rsidRDefault="00A77F1D" w:rsidP="00A77F1D">
      <w:pPr>
        <w:pStyle w:val="aff0"/>
        <w:numPr>
          <w:ilvl w:val="0"/>
          <w:numId w:val="4"/>
        </w:numPr>
      </w:pPr>
      <w:bookmarkStart w:id="171" w:name="_ETM_Q1_720498"/>
      <w:bookmarkEnd w:id="171"/>
      <w:r>
        <w:rPr>
          <w:rFonts w:hint="cs"/>
          <w:rtl/>
        </w:rPr>
        <w:t>למניעת אפשרות להעתקת הפרטים באופן ממוחשב.</w:t>
      </w:r>
    </w:p>
    <w:p w:rsidR="00A77F1D" w:rsidRDefault="00A77F1D" w:rsidP="00A77F1D">
      <w:pPr>
        <w:rPr>
          <w:rtl/>
        </w:rPr>
      </w:pPr>
    </w:p>
    <w:p w:rsidR="00A77F1D" w:rsidRDefault="00A77F1D" w:rsidP="00A77F1D">
      <w:pPr>
        <w:pStyle w:val="aff0"/>
        <w:numPr>
          <w:ilvl w:val="0"/>
          <w:numId w:val="4"/>
        </w:numPr>
      </w:pPr>
      <w:r>
        <w:rPr>
          <w:rFonts w:hint="cs"/>
          <w:rtl/>
        </w:rPr>
        <w:t>למניעת אפשרות לאיתור הפרטים באמצעות שירותי חיפוש מקוון</w:t>
      </w:r>
      <w:r w:rsidR="003C6211">
        <w:rPr>
          <w:rFonts w:hint="cs"/>
          <w:rtl/>
        </w:rPr>
        <w:t xml:space="preserve"> </w:t>
      </w:r>
      <w:bookmarkStart w:id="172" w:name="_ETM_Q1_728310"/>
      <w:bookmarkEnd w:id="172"/>
      <w:r>
        <w:rPr>
          <w:rFonts w:hint="cs"/>
          <w:rtl/>
        </w:rPr>
        <w:t>ברשת האינטרנט, שלא דרך אתר האינטרנט של הרשות.</w:t>
      </w:r>
    </w:p>
    <w:p w:rsidR="00A77F1D" w:rsidRDefault="00A77F1D" w:rsidP="00A77F1D">
      <w:pPr>
        <w:pStyle w:val="aff0"/>
        <w:rPr>
          <w:rtl/>
        </w:rPr>
      </w:pPr>
    </w:p>
    <w:p w:rsidR="00A77F1D" w:rsidRDefault="00A77F1D" w:rsidP="00A77F1D">
      <w:pPr>
        <w:pStyle w:val="aff0"/>
        <w:numPr>
          <w:ilvl w:val="0"/>
          <w:numId w:val="4"/>
        </w:numPr>
        <w:rPr>
          <w:rtl/>
        </w:rPr>
      </w:pPr>
      <w:r>
        <w:rPr>
          <w:rFonts w:hint="cs"/>
          <w:rtl/>
        </w:rPr>
        <w:t>להקניית הגנה סבירה מפני חדירה, שיבוש, הפרעה או גרימת נזק למחשב או לחומר מחשב, וכן רמה סבירה של זמינות למבקש לעיין בהחלטות.</w:t>
      </w:r>
    </w:p>
    <w:p w:rsidR="004357E4" w:rsidRDefault="004357E4" w:rsidP="004357E4">
      <w:pPr>
        <w:pStyle w:val="KeepWithNext"/>
        <w:rPr>
          <w:rtl/>
        </w:rPr>
      </w:pPr>
    </w:p>
    <w:p w:rsidR="004357E4" w:rsidRDefault="00A77F1D" w:rsidP="004357E4">
      <w:pPr>
        <w:rPr>
          <w:rtl/>
        </w:rPr>
      </w:pPr>
      <w:r>
        <w:rPr>
          <w:rFonts w:hint="cs"/>
          <w:rtl/>
        </w:rPr>
        <w:t xml:space="preserve">יש לנו הערות לסעיפים אלה. קודם כל, רק נסביר </w:t>
      </w:r>
      <w:bookmarkStart w:id="173" w:name="_ETM_Q1_745604"/>
      <w:bookmarkEnd w:id="173"/>
      <w:r>
        <w:rPr>
          <w:rFonts w:hint="cs"/>
          <w:rtl/>
        </w:rPr>
        <w:t xml:space="preserve">שהכוונה שבפרסום פרטים באתר האינטרנט של הרשות כמובן, אני </w:t>
      </w:r>
      <w:bookmarkStart w:id="174" w:name="_ETM_Q1_753105"/>
      <w:bookmarkEnd w:id="174"/>
      <w:r>
        <w:rPr>
          <w:rFonts w:hint="cs"/>
          <w:rtl/>
        </w:rPr>
        <w:t xml:space="preserve">חייבת להדגיש שהסעיף מדבר על פרסום פרטים באתר האינטרנט של הרשות, </w:t>
      </w:r>
      <w:bookmarkStart w:id="175" w:name="_ETM_Q1_756516"/>
      <w:bookmarkEnd w:id="175"/>
      <w:r>
        <w:rPr>
          <w:rFonts w:hint="cs"/>
          <w:rtl/>
        </w:rPr>
        <w:t xml:space="preserve">הסעיף המסמיך מדבר על הוראות לעניין אופן הפרסום באינטרנט </w:t>
      </w:r>
      <w:bookmarkStart w:id="176" w:name="_ETM_Q1_760840"/>
      <w:bookmarkEnd w:id="176"/>
      <w:r>
        <w:rPr>
          <w:rFonts w:hint="cs"/>
          <w:rtl/>
        </w:rPr>
        <w:t xml:space="preserve">לפי סעיף זה, כלומר באתר הרשות. כלומר, אנחנו לא </w:t>
      </w:r>
      <w:bookmarkStart w:id="177" w:name="_ETM_Q1_764982"/>
      <w:bookmarkEnd w:id="177"/>
      <w:r>
        <w:rPr>
          <w:rFonts w:hint="cs"/>
          <w:rtl/>
        </w:rPr>
        <w:t xml:space="preserve">מדברים כאן על מניעת פרסום או אופן פרסום </w:t>
      </w:r>
      <w:bookmarkStart w:id="178" w:name="_ETM_Q1_769133"/>
      <w:bookmarkEnd w:id="178"/>
      <w:r>
        <w:rPr>
          <w:rFonts w:hint="cs"/>
          <w:rtl/>
        </w:rPr>
        <w:t xml:space="preserve">שנוגע לאתרים אחרים במרחבי הרשת. אין לנו שליטה על זה. </w:t>
      </w:r>
      <w:bookmarkStart w:id="179" w:name="_ETM_Q1_772368"/>
      <w:bookmarkEnd w:id="179"/>
      <w:r>
        <w:rPr>
          <w:rFonts w:hint="cs"/>
          <w:rtl/>
        </w:rPr>
        <w:t xml:space="preserve">זה גם לא במנדט של הסעיף. הכוונה של </w:t>
      </w:r>
      <w:bookmarkStart w:id="180" w:name="_ETM_Q1_777550"/>
      <w:bookmarkEnd w:id="180"/>
      <w:r>
        <w:rPr>
          <w:rFonts w:hint="cs"/>
          <w:rtl/>
        </w:rPr>
        <w:t xml:space="preserve">הסעיף היא שאנחנו, הרשות, תיישם אמצעים טכנולוגיים נאותים על מנת </w:t>
      </w:r>
      <w:bookmarkStart w:id="181" w:name="_ETM_Q1_782498"/>
      <w:bookmarkEnd w:id="181"/>
      <w:r>
        <w:rPr>
          <w:rFonts w:hint="cs"/>
          <w:rtl/>
        </w:rPr>
        <w:t xml:space="preserve">להביא ככל הניתן </w:t>
      </w:r>
      <w:r>
        <w:rPr>
          <w:rtl/>
        </w:rPr>
        <w:t>–</w:t>
      </w:r>
      <w:r>
        <w:rPr>
          <w:rFonts w:hint="cs"/>
          <w:rtl/>
        </w:rPr>
        <w:t xml:space="preserve"> אני מדגישה, ככל הניתן </w:t>
      </w:r>
      <w:r>
        <w:rPr>
          <w:rtl/>
        </w:rPr>
        <w:t>–</w:t>
      </w:r>
      <w:r>
        <w:rPr>
          <w:rFonts w:hint="cs"/>
          <w:rtl/>
        </w:rPr>
        <w:t xml:space="preserve"> כי </w:t>
      </w:r>
      <w:bookmarkStart w:id="182" w:name="_ETM_Q1_787277"/>
      <w:bookmarkEnd w:id="182"/>
      <w:r>
        <w:rPr>
          <w:rFonts w:hint="cs"/>
          <w:rtl/>
        </w:rPr>
        <w:t xml:space="preserve">אי אפשר להגיע למאה אחוזים, למניעת אפשרות להעתקת הפרטים באופן </w:t>
      </w:r>
      <w:bookmarkStart w:id="183" w:name="_ETM_Q1_790351"/>
      <w:bookmarkEnd w:id="183"/>
      <w:r>
        <w:rPr>
          <w:rFonts w:hint="cs"/>
          <w:rtl/>
        </w:rPr>
        <w:t xml:space="preserve">ממוחשב. צריך לומר בצורה ברורה שאנחנו לא יכולים למנוע כמובן </w:t>
      </w:r>
      <w:bookmarkStart w:id="184" w:name="_ETM_Q1_795260"/>
      <w:bookmarkEnd w:id="184"/>
      <w:r>
        <w:rPr>
          <w:rFonts w:hint="cs"/>
          <w:rtl/>
        </w:rPr>
        <w:t xml:space="preserve">שמישהו יעשה העתק-הדבק ויעלה את זה לאתר אחר או </w:t>
      </w:r>
      <w:bookmarkStart w:id="185" w:name="_ETM_Q1_801252"/>
      <w:bookmarkEnd w:id="185"/>
      <w:r>
        <w:rPr>
          <w:rFonts w:hint="cs"/>
          <w:rtl/>
        </w:rPr>
        <w:t>יעלה את זה לפייסבוק. לכן גם אם אנחנו מעלים א</w:t>
      </w:r>
      <w:bookmarkStart w:id="186" w:name="_ETM_Q1_805173"/>
      <w:bookmarkEnd w:id="186"/>
      <w:r>
        <w:rPr>
          <w:rFonts w:hint="cs"/>
          <w:rtl/>
        </w:rPr>
        <w:t>ת זה ב-</w:t>
      </w:r>
      <w:r>
        <w:t>PDF</w:t>
      </w:r>
      <w:r>
        <w:rPr>
          <w:rFonts w:hint="cs"/>
          <w:rtl/>
        </w:rPr>
        <w:t xml:space="preserve">, אולי אנחנו מקשים על העניין הזה </w:t>
      </w:r>
      <w:bookmarkStart w:id="187" w:name="_ETM_Q1_809970"/>
      <w:bookmarkEnd w:id="187"/>
      <w:r>
        <w:rPr>
          <w:rFonts w:hint="cs"/>
          <w:rtl/>
        </w:rPr>
        <w:t xml:space="preserve">אבל אנחנו לא יכולים למנוע את זה </w:t>
      </w:r>
      <w:bookmarkStart w:id="188" w:name="_ETM_Q1_813018"/>
      <w:bookmarkEnd w:id="188"/>
      <w:r>
        <w:rPr>
          <w:rFonts w:hint="cs"/>
          <w:rtl/>
        </w:rPr>
        <w:t>במאה אחוזים.</w:t>
      </w:r>
    </w:p>
    <w:p w:rsidR="00A77F1D" w:rsidRDefault="00A77F1D" w:rsidP="004357E4">
      <w:pPr>
        <w:rPr>
          <w:rtl/>
        </w:rPr>
      </w:pPr>
    </w:p>
    <w:p w:rsidR="00A77F1D" w:rsidRDefault="00A77F1D" w:rsidP="004357E4">
      <w:pPr>
        <w:rPr>
          <w:rtl/>
        </w:rPr>
      </w:pPr>
      <w:r>
        <w:rPr>
          <w:rFonts w:hint="cs"/>
          <w:rtl/>
        </w:rPr>
        <w:t>אני</w:t>
      </w:r>
      <w:bookmarkStart w:id="189" w:name="_ETM_Q1_814706"/>
      <w:bookmarkEnd w:id="189"/>
      <w:r>
        <w:rPr>
          <w:rFonts w:hint="cs"/>
          <w:rtl/>
        </w:rPr>
        <w:t xml:space="preserve"> רוצה להדגיש עוד נקודה. על </w:t>
      </w:r>
      <w:bookmarkStart w:id="190" w:name="_ETM_Q1_816518"/>
      <w:bookmarkEnd w:id="190"/>
      <w:r>
        <w:rPr>
          <w:rFonts w:hint="cs"/>
          <w:rtl/>
        </w:rPr>
        <w:t xml:space="preserve">פי הסעיף תקופת הפרסום לתאגיד היא ארבע שנים וליחיד היא </w:t>
      </w:r>
      <w:bookmarkStart w:id="191" w:name="_ETM_Q1_820641"/>
      <w:bookmarkEnd w:id="191"/>
      <w:r>
        <w:rPr>
          <w:rFonts w:hint="cs"/>
          <w:rtl/>
        </w:rPr>
        <w:t>שנתיים. כלומר, בתום תקופת הפרסום, הרשות צריכה להסיר את הפרסום</w:t>
      </w:r>
      <w:bookmarkStart w:id="192" w:name="_ETM_Q1_825692"/>
      <w:bookmarkEnd w:id="192"/>
      <w:r>
        <w:rPr>
          <w:rFonts w:hint="cs"/>
          <w:rtl/>
        </w:rPr>
        <w:t xml:space="preserve"> באתר שלה. אני לא יכולה למנוע במאה אחוזים שמישהו</w:t>
      </w:r>
      <w:bookmarkStart w:id="193" w:name="_ETM_Q1_830111"/>
      <w:bookmarkEnd w:id="193"/>
      <w:r>
        <w:rPr>
          <w:rFonts w:hint="cs"/>
          <w:rtl/>
        </w:rPr>
        <w:t xml:space="preserve"> בתקופת הפרסום יעתיק את הטבלה או יעתיק את החומרים הספציפיים </w:t>
      </w:r>
      <w:bookmarkStart w:id="194" w:name="_ETM_Q1_836334"/>
      <w:bookmarkEnd w:id="194"/>
      <w:r>
        <w:rPr>
          <w:rFonts w:hint="cs"/>
          <w:rtl/>
        </w:rPr>
        <w:t xml:space="preserve">שנוגעים לעוסק. יעלה פוסט לפייסבוק או ישלח את זה ברשתות חברתיות אחרות או יעלה את זה באתר אחר, </w:t>
      </w:r>
      <w:bookmarkStart w:id="195" w:name="_ETM_Q1_844720"/>
      <w:bookmarkEnd w:id="195"/>
      <w:r>
        <w:rPr>
          <w:rFonts w:hint="cs"/>
          <w:rtl/>
        </w:rPr>
        <w:t>ואין לנו שליטה על זה.</w:t>
      </w:r>
      <w:bookmarkStart w:id="196" w:name="_ETM_Q1_847828"/>
      <w:bookmarkEnd w:id="196"/>
    </w:p>
    <w:p w:rsidR="00A77F1D" w:rsidRDefault="00A77F1D" w:rsidP="004357E4">
      <w:pPr>
        <w:rPr>
          <w:rtl/>
        </w:rPr>
      </w:pPr>
    </w:p>
    <w:p w:rsidR="00A77F1D" w:rsidRDefault="00A77F1D" w:rsidP="00A77F1D">
      <w:pPr>
        <w:pStyle w:val="a4"/>
        <w:keepNext/>
        <w:rPr>
          <w:rtl/>
        </w:rPr>
      </w:pPr>
      <w:bookmarkStart w:id="197" w:name="_ETM_Q1_848421"/>
      <w:bookmarkEnd w:id="197"/>
      <w:r>
        <w:rPr>
          <w:rtl/>
        </w:rPr>
        <w:t>לאה ורון:</w:t>
      </w:r>
    </w:p>
    <w:p w:rsidR="00A77F1D" w:rsidRDefault="00A77F1D" w:rsidP="00A77F1D">
      <w:pPr>
        <w:pStyle w:val="KeepWithNext"/>
        <w:rPr>
          <w:rtl/>
        </w:rPr>
      </w:pPr>
    </w:p>
    <w:p w:rsidR="00A77F1D" w:rsidRDefault="00A77F1D" w:rsidP="00A77F1D">
      <w:pPr>
        <w:rPr>
          <w:rtl/>
        </w:rPr>
      </w:pPr>
      <w:r>
        <w:rPr>
          <w:rFonts w:hint="cs"/>
          <w:rtl/>
        </w:rPr>
        <w:t>השליטה שלכם יכולה להיות רק על האתר שלכם.</w:t>
      </w:r>
    </w:p>
    <w:p w:rsidR="00A77F1D" w:rsidRDefault="00A77F1D" w:rsidP="00A77F1D">
      <w:pPr>
        <w:rPr>
          <w:rtl/>
        </w:rPr>
      </w:pPr>
    </w:p>
    <w:p w:rsidR="00A77F1D" w:rsidRDefault="00A77F1D" w:rsidP="00A77F1D">
      <w:pPr>
        <w:pStyle w:val="af9"/>
        <w:keepNext/>
        <w:rPr>
          <w:rtl/>
        </w:rPr>
      </w:pPr>
      <w:bookmarkStart w:id="198" w:name="_ETM_Q1_850166"/>
      <w:bookmarkEnd w:id="198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A77F1D" w:rsidRDefault="00A77F1D" w:rsidP="00A77F1D">
      <w:pPr>
        <w:pStyle w:val="KeepWithNext"/>
        <w:rPr>
          <w:rtl/>
        </w:rPr>
      </w:pPr>
    </w:p>
    <w:p w:rsidR="00A77F1D" w:rsidRDefault="00A77F1D" w:rsidP="00A77F1D">
      <w:pPr>
        <w:rPr>
          <w:rtl/>
        </w:rPr>
      </w:pPr>
      <w:r>
        <w:rPr>
          <w:rFonts w:hint="cs"/>
          <w:rtl/>
        </w:rPr>
        <w:t xml:space="preserve">נכון. גם בתום </w:t>
      </w:r>
      <w:bookmarkStart w:id="199" w:name="_ETM_Q1_849605"/>
      <w:bookmarkEnd w:id="199"/>
      <w:r>
        <w:rPr>
          <w:rFonts w:hint="cs"/>
          <w:rtl/>
        </w:rPr>
        <w:t xml:space="preserve">תקופת הפרסום אין לנו שליטה על זה, אנחנו לא </w:t>
      </w:r>
      <w:bookmarkStart w:id="200" w:name="_ETM_Q1_853848"/>
      <w:bookmarkEnd w:id="200"/>
      <w:r>
        <w:rPr>
          <w:rFonts w:hint="cs"/>
          <w:rtl/>
        </w:rPr>
        <w:t xml:space="preserve">יכולים להתחיל לרדוף אחרי אתרים ורשתות חברתיות ולומר להם </w:t>
      </w:r>
      <w:bookmarkStart w:id="201" w:name="_ETM_Q1_859305"/>
      <w:bookmarkEnd w:id="201"/>
      <w:r>
        <w:rPr>
          <w:rFonts w:hint="cs"/>
          <w:rtl/>
        </w:rPr>
        <w:t xml:space="preserve">תורידו, מה גם שהם לא מחויבים לנו בשום דבר. </w:t>
      </w:r>
    </w:p>
    <w:p w:rsidR="00A77F1D" w:rsidRDefault="00A77F1D" w:rsidP="00A77F1D">
      <w:pPr>
        <w:rPr>
          <w:rtl/>
        </w:rPr>
      </w:pPr>
      <w:bookmarkStart w:id="202" w:name="_ETM_Q1_867019"/>
      <w:bookmarkEnd w:id="202"/>
    </w:p>
    <w:p w:rsidR="00A77F1D" w:rsidRDefault="00A77F1D" w:rsidP="00A77F1D">
      <w:pPr>
        <w:rPr>
          <w:rtl/>
        </w:rPr>
      </w:pPr>
      <w:bookmarkStart w:id="203" w:name="_ETM_Q1_864174"/>
      <w:bookmarkEnd w:id="203"/>
      <w:r>
        <w:rPr>
          <w:rFonts w:hint="cs"/>
          <w:rtl/>
        </w:rPr>
        <w:t xml:space="preserve"> לכן הסעיף הזה הוא בעצם שאנחנו יכולים אולי </w:t>
      </w:r>
      <w:bookmarkStart w:id="204" w:name="_ETM_Q1_867693"/>
      <w:bookmarkEnd w:id="204"/>
      <w:r>
        <w:rPr>
          <w:rFonts w:hint="cs"/>
          <w:rtl/>
        </w:rPr>
        <w:t xml:space="preserve">לא להעלות את זה ב-וורד אלא להעלות את זה בתמונה </w:t>
      </w:r>
      <w:bookmarkStart w:id="205" w:name="_ETM_Q1_872063"/>
      <w:bookmarkEnd w:id="205"/>
      <w:r>
        <w:rPr>
          <w:rFonts w:hint="cs"/>
          <w:rtl/>
        </w:rPr>
        <w:t>או ב-</w:t>
      </w:r>
      <w:r>
        <w:t>PDF</w:t>
      </w:r>
      <w:r>
        <w:rPr>
          <w:rFonts w:hint="cs"/>
          <w:rtl/>
        </w:rPr>
        <w:t xml:space="preserve"> או בטבלה מנוהלת ובאופן שאולי מקשה.</w:t>
      </w:r>
      <w:r w:rsidR="00645712">
        <w:rPr>
          <w:rFonts w:hint="cs"/>
          <w:rtl/>
        </w:rPr>
        <w:t xml:space="preserve"> לכן </w:t>
      </w:r>
      <w:bookmarkStart w:id="206" w:name="_ETM_Q1_887439"/>
      <w:bookmarkEnd w:id="206"/>
      <w:r w:rsidR="00645712">
        <w:rPr>
          <w:rFonts w:hint="cs"/>
          <w:rtl/>
        </w:rPr>
        <w:t xml:space="preserve">אני אומרת שהסעיף הזה הוא לא ברור. </w:t>
      </w:r>
      <w:bookmarkStart w:id="207" w:name="_ETM_Q1_902609"/>
      <w:bookmarkEnd w:id="207"/>
      <w:r w:rsidR="00645712">
        <w:rPr>
          <w:rFonts w:hint="cs"/>
          <w:rtl/>
        </w:rPr>
        <w:t xml:space="preserve">צריך להבין את אופן הפרסום באינטרנט. ברגע שמחויבים לפרסם </w:t>
      </w:r>
      <w:bookmarkStart w:id="208" w:name="_ETM_Q1_903706"/>
      <w:bookmarkEnd w:id="208"/>
      <w:r w:rsidR="00645712">
        <w:rPr>
          <w:rFonts w:hint="cs"/>
          <w:rtl/>
        </w:rPr>
        <w:t xml:space="preserve">באינטרנט, אין לך שליטה על זה. לי יכולה להיות </w:t>
      </w:r>
      <w:bookmarkStart w:id="209" w:name="_ETM_Q1_908616"/>
      <w:bookmarkEnd w:id="209"/>
      <w:r w:rsidR="00645712">
        <w:rPr>
          <w:rFonts w:hint="cs"/>
          <w:rtl/>
        </w:rPr>
        <w:t xml:space="preserve">שליטה על מה שקורה באתר שלי. לפי דעתי זה המנדט </w:t>
      </w:r>
      <w:bookmarkStart w:id="210" w:name="_ETM_Q1_913967"/>
      <w:bookmarkEnd w:id="210"/>
      <w:r w:rsidR="00645712">
        <w:rPr>
          <w:rFonts w:hint="cs"/>
          <w:rtl/>
        </w:rPr>
        <w:t>שלנו לפי הסעיף המסמיך.</w:t>
      </w:r>
    </w:p>
    <w:p w:rsidR="00645712" w:rsidRDefault="00645712" w:rsidP="00A77F1D">
      <w:pPr>
        <w:rPr>
          <w:rtl/>
        </w:rPr>
      </w:pPr>
    </w:p>
    <w:p w:rsidR="00645712" w:rsidRDefault="00645712" w:rsidP="00A77F1D">
      <w:pPr>
        <w:rPr>
          <w:rtl/>
        </w:rPr>
      </w:pPr>
      <w:r>
        <w:rPr>
          <w:rFonts w:hint="cs"/>
          <w:rtl/>
        </w:rPr>
        <w:t>או</w:t>
      </w:r>
      <w:bookmarkStart w:id="211" w:name="_ETM_Q1_918052"/>
      <w:bookmarkEnd w:id="211"/>
      <w:r>
        <w:rPr>
          <w:rFonts w:hint="cs"/>
          <w:rtl/>
        </w:rPr>
        <w:t xml:space="preserve">תו דבר גם לגבי סעף קטן (ב). אנחנו לא יכולים, בטח לא בתקופת הפרסום, למנוע אפשרות לאיתור </w:t>
      </w:r>
      <w:bookmarkStart w:id="212" w:name="_ETM_Q1_923576"/>
      <w:bookmarkEnd w:id="212"/>
      <w:r>
        <w:rPr>
          <w:rFonts w:hint="cs"/>
          <w:rtl/>
        </w:rPr>
        <w:t xml:space="preserve">הפרטים באמצעות שירותי החיפוש. </w:t>
      </w:r>
    </w:p>
    <w:p w:rsidR="00645712" w:rsidRDefault="00645712" w:rsidP="00A77F1D">
      <w:pPr>
        <w:rPr>
          <w:rtl/>
        </w:rPr>
      </w:pPr>
    </w:p>
    <w:p w:rsidR="00645712" w:rsidRDefault="00645712" w:rsidP="00645712">
      <w:pPr>
        <w:pStyle w:val="a4"/>
        <w:keepNext/>
        <w:rPr>
          <w:rtl/>
        </w:rPr>
      </w:pPr>
      <w:bookmarkStart w:id="213" w:name="_ETM_Q1_930109"/>
      <w:bookmarkEnd w:id="213"/>
      <w:r>
        <w:rPr>
          <w:rtl/>
        </w:rPr>
        <w:t>לאה ורון: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יצא לכם לראות </w:t>
      </w:r>
      <w:bookmarkStart w:id="214" w:name="_ETM_Q1_928715"/>
      <w:bookmarkEnd w:id="214"/>
      <w:r>
        <w:rPr>
          <w:rFonts w:hint="cs"/>
          <w:rtl/>
        </w:rPr>
        <w:t xml:space="preserve">שמידע עם שם מסוים של חברה דלף לאינטרנט על אף </w:t>
      </w:r>
      <w:bookmarkStart w:id="215" w:name="_ETM_Q1_935176"/>
      <w:bookmarkEnd w:id="215"/>
      <w:r>
        <w:rPr>
          <w:rFonts w:hint="cs"/>
          <w:rtl/>
        </w:rPr>
        <w:t xml:space="preserve">שאתם נמצאים עדיין בשלב שאתם נותנים תיאורים כלליים של עוסק </w:t>
      </w:r>
      <w:bookmarkStart w:id="216" w:name="_ETM_Q1_940468"/>
      <w:bookmarkEnd w:id="216"/>
      <w:r>
        <w:rPr>
          <w:rFonts w:hint="cs"/>
          <w:rtl/>
        </w:rPr>
        <w:t>אבל לא מציינים את שמו?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9"/>
        <w:keepNext/>
        <w:rPr>
          <w:rtl/>
        </w:rPr>
      </w:pPr>
      <w:bookmarkStart w:id="217" w:name="_ETM_Q1_943228"/>
      <w:bookmarkEnd w:id="217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>היום אנחנו לא מציינים את שמו.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4"/>
        <w:keepNext/>
        <w:rPr>
          <w:rtl/>
        </w:rPr>
      </w:pPr>
      <w:bookmarkStart w:id="218" w:name="_ETM_Q1_944758"/>
      <w:bookmarkEnd w:id="218"/>
      <w:r>
        <w:rPr>
          <w:rtl/>
        </w:rPr>
        <w:lastRenderedPageBreak/>
        <w:t>לאה ורון: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אני </w:t>
      </w:r>
      <w:bookmarkStart w:id="219" w:name="_ETM_Q1_944733"/>
      <w:bookmarkEnd w:id="219"/>
      <w:r>
        <w:rPr>
          <w:rFonts w:hint="cs"/>
          <w:rtl/>
        </w:rPr>
        <w:t xml:space="preserve">יודעת. אני שואלת אם יצא לכם לגלוש באתרים השונים ולראות </w:t>
      </w:r>
      <w:bookmarkStart w:id="220" w:name="_ETM_Q1_950189"/>
      <w:bookmarkEnd w:id="220"/>
      <w:r>
        <w:rPr>
          <w:rFonts w:hint="cs"/>
          <w:rtl/>
        </w:rPr>
        <w:t xml:space="preserve">שהכוונה היא לחברה זו וזו שנקנסה על ידכם בקנס בגובה </w:t>
      </w:r>
      <w:bookmarkStart w:id="221" w:name="_ETM_Q1_953057"/>
      <w:bookmarkEnd w:id="221"/>
      <w:r>
        <w:rPr>
          <w:rFonts w:hint="cs"/>
          <w:rtl/>
        </w:rPr>
        <w:t>כזה וכזה?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9"/>
        <w:keepNext/>
        <w:rPr>
          <w:rtl/>
        </w:rPr>
      </w:pPr>
      <w:bookmarkStart w:id="222" w:name="_ETM_Q1_954252"/>
      <w:bookmarkEnd w:id="222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אני לא ראיתי. 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4"/>
        <w:keepNext/>
        <w:rPr>
          <w:rtl/>
        </w:rPr>
      </w:pPr>
      <w:bookmarkStart w:id="223" w:name="_ETM_Q1_959200"/>
      <w:bookmarkStart w:id="224" w:name="_ETM_Q1_958884"/>
      <w:bookmarkEnd w:id="223"/>
      <w:bookmarkEnd w:id="224"/>
      <w:r>
        <w:rPr>
          <w:rtl/>
        </w:rPr>
        <w:t>עבד אל חכים חאג' יחיא (הרשימה המשותפת):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חיפשת ולא ראית או שלא </w:t>
      </w:r>
      <w:bookmarkStart w:id="225" w:name="_ETM_Q1_960665"/>
      <w:bookmarkEnd w:id="225"/>
      <w:r>
        <w:rPr>
          <w:rFonts w:hint="cs"/>
          <w:rtl/>
        </w:rPr>
        <w:t>ניסית למצוא?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9"/>
        <w:keepNext/>
        <w:rPr>
          <w:rtl/>
        </w:rPr>
      </w:pPr>
      <w:bookmarkStart w:id="226" w:name="_ETM_Q1_961330"/>
      <w:bookmarkStart w:id="227" w:name="_ETM_Q1_962293"/>
      <w:bookmarkEnd w:id="226"/>
      <w:bookmarkEnd w:id="227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לא ניסיתי, אבל אני חייבת לומר שכשאני למשל רוצה </w:t>
      </w:r>
      <w:bookmarkStart w:id="228" w:name="_ETM_Q1_963976"/>
      <w:bookmarkEnd w:id="228"/>
      <w:r>
        <w:rPr>
          <w:rFonts w:hint="cs"/>
          <w:rtl/>
        </w:rPr>
        <w:t xml:space="preserve">למצוא מידע על בעל עסק מסוים, לצרכים האישיים שלי, </w:t>
      </w:r>
      <w:bookmarkStart w:id="229" w:name="_ETM_Q1_969328"/>
      <w:bookmarkEnd w:id="229"/>
      <w:r>
        <w:rPr>
          <w:rFonts w:hint="cs"/>
          <w:rtl/>
        </w:rPr>
        <w:t xml:space="preserve">אני כותבת את השם שלו, יש ים של מידע, יש </w:t>
      </w:r>
      <w:bookmarkStart w:id="230" w:name="_ETM_Q1_971984"/>
      <w:bookmarkEnd w:id="230"/>
      <w:r>
        <w:rPr>
          <w:rFonts w:hint="cs"/>
          <w:rtl/>
        </w:rPr>
        <w:t xml:space="preserve">ביקורות, אנשים אומרים מה טוב אצלו, מה לא טוב אצלו. </w:t>
      </w:r>
      <w:bookmarkStart w:id="231" w:name="_ETM_Q1_977397"/>
      <w:bookmarkEnd w:id="231"/>
      <w:r>
        <w:rPr>
          <w:rFonts w:hint="cs"/>
          <w:rtl/>
        </w:rPr>
        <w:t xml:space="preserve">אתה לא יכול למנוע את העברת המידע הזה ואת </w:t>
      </w:r>
      <w:bookmarkStart w:id="232" w:name="_ETM_Q1_981054"/>
      <w:bookmarkEnd w:id="232"/>
      <w:r>
        <w:rPr>
          <w:rFonts w:hint="cs"/>
          <w:rtl/>
        </w:rPr>
        <w:t xml:space="preserve">המציאה של המידע הזה, בטח לא במנועי החיפוש, בטח לא </w:t>
      </w:r>
      <w:bookmarkStart w:id="233" w:name="_ETM_Q1_984053"/>
      <w:bookmarkEnd w:id="233"/>
      <w:r>
        <w:rPr>
          <w:rFonts w:hint="cs"/>
          <w:rtl/>
        </w:rPr>
        <w:t>בתקופת הפרסום. איך זה יכול להיות? הרי אני</w:t>
      </w:r>
      <w:bookmarkStart w:id="234" w:name="_ETM_Q1_985644"/>
      <w:bookmarkEnd w:id="234"/>
      <w:r>
        <w:rPr>
          <w:rFonts w:hint="cs"/>
          <w:rtl/>
        </w:rPr>
        <w:t xml:space="preserve"> רוצה בתקופת הפרסום שתהיה שקיפות. אני רוצה </w:t>
      </w:r>
      <w:bookmarkStart w:id="235" w:name="_ETM_Q1_990177"/>
      <w:bookmarkEnd w:id="235"/>
      <w:r>
        <w:rPr>
          <w:rFonts w:hint="cs"/>
          <w:rtl/>
        </w:rPr>
        <w:t xml:space="preserve">שתהיה שקיפות. </w:t>
      </w:r>
      <w:bookmarkStart w:id="236" w:name="_ETM_Q1_995117"/>
      <w:bookmarkEnd w:id="236"/>
      <w:r>
        <w:rPr>
          <w:rFonts w:hint="cs"/>
          <w:rtl/>
        </w:rPr>
        <w:t>הסעיף הזה הוא לא נכון ואנחנו מציעים לתקן אותו ולומר במקום "למנוע אפשרות</w:t>
      </w:r>
      <w:r w:rsidR="003C6211">
        <w:rPr>
          <w:rFonts w:hint="cs"/>
          <w:rtl/>
        </w:rPr>
        <w:t xml:space="preserve"> </w:t>
      </w:r>
      <w:bookmarkStart w:id="237" w:name="_ETM_Q1_999389"/>
      <w:bookmarkEnd w:id="237"/>
      <w:r>
        <w:rPr>
          <w:rFonts w:hint="cs"/>
          <w:rtl/>
        </w:rPr>
        <w:t xml:space="preserve">לאיתור הפרטים באמצעות שירותי החיפוש מקוון ברשת האינטרנט שלו </w:t>
      </w:r>
      <w:bookmarkStart w:id="238" w:name="_ETM_Q1_1002819"/>
      <w:bookmarkEnd w:id="238"/>
      <w:r>
        <w:rPr>
          <w:rFonts w:hint="cs"/>
          <w:rtl/>
        </w:rPr>
        <w:t xml:space="preserve">דרך אתר האינטרנט של הרשות", לומר "למניעת אפשרות לעיין במידע </w:t>
      </w:r>
      <w:bookmarkStart w:id="239" w:name="_ETM_Q1_1007093"/>
      <w:bookmarkEnd w:id="239"/>
      <w:r>
        <w:rPr>
          <w:rFonts w:hint="cs"/>
          <w:rtl/>
        </w:rPr>
        <w:t>באתר האינטרנט של הרשות בתום תקופת הפרסום".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זאת </w:t>
      </w:r>
      <w:bookmarkStart w:id="240" w:name="_ETM_Q1_1011335"/>
      <w:bookmarkEnd w:id="240"/>
      <w:r>
        <w:rPr>
          <w:rFonts w:hint="cs"/>
          <w:rtl/>
        </w:rPr>
        <w:t xml:space="preserve">אומרת שאנחנו נצטרך </w:t>
      </w:r>
      <w:bookmarkStart w:id="241" w:name="_ETM_Q1_1011390"/>
      <w:bookmarkEnd w:id="241"/>
      <w:r>
        <w:rPr>
          <w:rFonts w:hint="cs"/>
          <w:rtl/>
        </w:rPr>
        <w:t>לנהל את זה בצורה כזאת שבתום תקופת הפרסום -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נוכל </w:t>
      </w:r>
      <w:bookmarkStart w:id="242" w:name="_ETM_Q1_1016708"/>
      <w:bookmarkEnd w:id="242"/>
      <w:r>
        <w:rPr>
          <w:rFonts w:hint="cs"/>
          <w:rtl/>
        </w:rPr>
        <w:t xml:space="preserve">אולי אפילו לעשות את זה באופן אוטומטי </w:t>
      </w:r>
      <w:r>
        <w:rPr>
          <w:rtl/>
        </w:rPr>
        <w:t>–</w:t>
      </w:r>
      <w:r>
        <w:rPr>
          <w:rFonts w:hint="cs"/>
          <w:rtl/>
        </w:rPr>
        <w:t xml:space="preserve"> השורה לגבי אותו עוסק שפגה תקופת הפרסום לגביו, תרד. אני יכולה </w:t>
      </w:r>
      <w:bookmarkStart w:id="243" w:name="_ETM_Q1_1025175"/>
      <w:bookmarkEnd w:id="243"/>
      <w:r>
        <w:rPr>
          <w:rFonts w:hint="cs"/>
          <w:rtl/>
        </w:rPr>
        <w:t xml:space="preserve">לנהל את האתר שלי. אני לא יכולה לנהל </w:t>
      </w:r>
      <w:bookmarkStart w:id="244" w:name="_ETM_Q1_1027295"/>
      <w:bookmarkEnd w:id="244"/>
      <w:r>
        <w:rPr>
          <w:rFonts w:hint="cs"/>
          <w:rtl/>
        </w:rPr>
        <w:t>את מנוע החיפוש.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הבנו. אמרת את זה בכל השפות. אני מבין </w:t>
      </w:r>
      <w:bookmarkStart w:id="245" w:name="_ETM_Q1_1036682"/>
      <w:bookmarkEnd w:id="245"/>
      <w:r>
        <w:rPr>
          <w:rFonts w:hint="cs"/>
          <w:rtl/>
        </w:rPr>
        <w:t xml:space="preserve">שהפרוטוקול צריך להכיל את כל הדברים שלך. 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9"/>
        <w:keepNext/>
        <w:rPr>
          <w:rtl/>
        </w:rPr>
      </w:pPr>
      <w:r>
        <w:rPr>
          <w:rtl/>
        </w:rPr>
        <w:t>קרן חן סופר: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איגוד לשכות </w:t>
      </w:r>
      <w:bookmarkStart w:id="246" w:name="_ETM_Q1_1045143"/>
      <w:bookmarkEnd w:id="246"/>
      <w:r>
        <w:rPr>
          <w:rFonts w:hint="cs"/>
          <w:rtl/>
        </w:rPr>
        <w:t xml:space="preserve">המסחר. אדוני, זה שהמאגר נגיש, זה בסדר גמור. מלכתחילה המגבלה </w:t>
      </w:r>
      <w:bookmarkStart w:id="247" w:name="_ETM_Q1_1050570"/>
      <w:bookmarkEnd w:id="247"/>
      <w:r>
        <w:rPr>
          <w:rFonts w:hint="cs"/>
          <w:rtl/>
        </w:rPr>
        <w:t xml:space="preserve">הייתה, ובאו ואמרו שמכיוון שאנחנו יודעים שהמידע הזה יכול להיות </w:t>
      </w:r>
      <w:bookmarkStart w:id="248" w:name="_ETM_Q1_1055036"/>
      <w:bookmarkEnd w:id="248"/>
      <w:r>
        <w:rPr>
          <w:rFonts w:hint="cs"/>
          <w:rtl/>
        </w:rPr>
        <w:t>אחר כך נגיש באתרי אינטרנט שונים, בתום ארבע שנים</w:t>
      </w:r>
      <w:bookmarkStart w:id="249" w:name="_ETM_Q1_1057952"/>
      <w:bookmarkEnd w:id="249"/>
      <w:r>
        <w:rPr>
          <w:rFonts w:hint="cs"/>
          <w:rtl/>
        </w:rPr>
        <w:t>. בדיוק בגלל זה אמרו אל תפרסמו כרגע את שם ה</w:t>
      </w:r>
      <w:bookmarkStart w:id="250" w:name="_ETM_Q1_1060087"/>
      <w:bookmarkEnd w:id="250"/>
      <w:r>
        <w:rPr>
          <w:rFonts w:hint="cs"/>
          <w:rtl/>
        </w:rPr>
        <w:t xml:space="preserve">מפר עד שלא תמצאו את הדרך למנוע את הדבר הזה. </w:t>
      </w:r>
      <w:bookmarkStart w:id="251" w:name="_ETM_Q1_1064108"/>
      <w:bookmarkEnd w:id="251"/>
      <w:r>
        <w:rPr>
          <w:rFonts w:hint="cs"/>
          <w:rtl/>
        </w:rPr>
        <w:t>היום באים ואומרים שאני יכולה לשלוט אך ורק באתר שלי.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לעולם </w:t>
      </w:r>
      <w:bookmarkStart w:id="252" w:name="_ETM_Q1_1066155"/>
      <w:bookmarkEnd w:id="252"/>
      <w:r>
        <w:rPr>
          <w:rFonts w:hint="cs"/>
          <w:rtl/>
        </w:rPr>
        <w:t>לא תהיה דרך.</w:t>
      </w:r>
    </w:p>
    <w:p w:rsidR="00645712" w:rsidRDefault="00645712" w:rsidP="00645712">
      <w:pPr>
        <w:rPr>
          <w:rtl/>
        </w:rPr>
      </w:pPr>
    </w:p>
    <w:p w:rsidR="00645712" w:rsidRDefault="00645712" w:rsidP="00645712">
      <w:pPr>
        <w:pStyle w:val="af9"/>
        <w:keepNext/>
        <w:rPr>
          <w:rtl/>
        </w:rPr>
      </w:pPr>
      <w:bookmarkStart w:id="253" w:name="_ETM_Q1_1067506"/>
      <w:bookmarkStart w:id="254" w:name="_ETM_Q1_1067373"/>
      <w:bookmarkEnd w:id="253"/>
      <w:bookmarkEnd w:id="254"/>
      <w:r>
        <w:rPr>
          <w:rtl/>
        </w:rPr>
        <w:t>קרן חן סופר:</w:t>
      </w:r>
    </w:p>
    <w:p w:rsidR="00645712" w:rsidRDefault="00645712" w:rsidP="00645712">
      <w:pPr>
        <w:pStyle w:val="KeepWithNext"/>
        <w:rPr>
          <w:rtl/>
        </w:rPr>
      </w:pPr>
    </w:p>
    <w:p w:rsidR="00645712" w:rsidRDefault="00645712" w:rsidP="00645712">
      <w:pPr>
        <w:rPr>
          <w:rtl/>
        </w:rPr>
      </w:pPr>
      <w:r>
        <w:rPr>
          <w:rFonts w:hint="cs"/>
          <w:rtl/>
        </w:rPr>
        <w:t xml:space="preserve">אני רוצה לתת לאדוני כי אני התייעצתי אתמול עם ממונים על אבטחת מידע וחבל מאוד שזה לא מוכפף </w:t>
      </w:r>
      <w:bookmarkStart w:id="255" w:name="_ETM_Q1_1071947"/>
      <w:bookmarkEnd w:id="255"/>
      <w:r>
        <w:rPr>
          <w:rFonts w:hint="cs"/>
          <w:rtl/>
        </w:rPr>
        <w:t xml:space="preserve">לקצין אבטחת מידע. סתם אני אתן דוגמה לאדוני. ברשות המסים </w:t>
      </w:r>
      <w:bookmarkStart w:id="256" w:name="_ETM_Q1_1077647"/>
      <w:bookmarkEnd w:id="256"/>
      <w:r>
        <w:rPr>
          <w:rFonts w:hint="cs"/>
          <w:rtl/>
        </w:rPr>
        <w:t xml:space="preserve">המאגרים עובדים דרך מאגרי שאילתות. אני לא מבינה בזה הרבה, </w:t>
      </w:r>
      <w:bookmarkStart w:id="257" w:name="_ETM_Q1_1080880"/>
      <w:bookmarkEnd w:id="257"/>
      <w:r>
        <w:rPr>
          <w:rFonts w:hint="cs"/>
          <w:rtl/>
        </w:rPr>
        <w:t xml:space="preserve">אני מביאה את הדברים כפי שאמרו לי אותם, אבל ברגע </w:t>
      </w:r>
      <w:bookmarkStart w:id="258" w:name="_ETM_Q1_1083268"/>
      <w:bookmarkEnd w:id="258"/>
      <w:r>
        <w:rPr>
          <w:rFonts w:hint="cs"/>
          <w:rtl/>
        </w:rPr>
        <w:t xml:space="preserve">שעושים מאגר שאילתה, המשמעות של הדבר הזה היא שזה </w:t>
      </w:r>
      <w:bookmarkStart w:id="259" w:name="_ETM_Q1_1086307"/>
      <w:bookmarkEnd w:id="259"/>
      <w:r>
        <w:rPr>
          <w:rFonts w:hint="cs"/>
          <w:rtl/>
        </w:rPr>
        <w:t>לא מידע שאני יכולה לעשות העתק לאתרים אחרים. גוגל לצורך העניין</w:t>
      </w:r>
      <w:bookmarkStart w:id="260" w:name="_ETM_Q1_1090880"/>
      <w:bookmarkEnd w:id="260"/>
      <w:r>
        <w:rPr>
          <w:rFonts w:hint="cs"/>
          <w:rtl/>
        </w:rPr>
        <w:t xml:space="preserve"> או מנועי חיפוש לא יכולים להגיע למידע </w:t>
      </w:r>
      <w:bookmarkStart w:id="261" w:name="_ETM_Q1_1092272"/>
      <w:bookmarkEnd w:id="261"/>
      <w:r>
        <w:rPr>
          <w:rFonts w:hint="cs"/>
          <w:rtl/>
        </w:rPr>
        <w:t xml:space="preserve">הזה אלא אם הם נכנסים לרשות להגנת הצרכן ועושים מאגר </w:t>
      </w:r>
      <w:bookmarkStart w:id="262" w:name="_ETM_Q1_1095723"/>
      <w:bookmarkEnd w:id="262"/>
      <w:r>
        <w:rPr>
          <w:rFonts w:hint="cs"/>
          <w:rtl/>
        </w:rPr>
        <w:t>שאילתות.</w:t>
      </w:r>
    </w:p>
    <w:p w:rsidR="00645712" w:rsidRDefault="00645712" w:rsidP="00645712">
      <w:pPr>
        <w:rPr>
          <w:rtl/>
        </w:rPr>
      </w:pPr>
      <w:bookmarkStart w:id="263" w:name="_ETM_Q1_1097690"/>
      <w:bookmarkEnd w:id="263"/>
    </w:p>
    <w:p w:rsidR="00645712" w:rsidRDefault="00645712" w:rsidP="00645712">
      <w:pPr>
        <w:rPr>
          <w:rtl/>
        </w:rPr>
      </w:pPr>
      <w:bookmarkStart w:id="264" w:name="_ETM_Q1_1099111"/>
      <w:bookmarkEnd w:id="264"/>
      <w:r>
        <w:rPr>
          <w:rFonts w:hint="cs"/>
          <w:rtl/>
        </w:rPr>
        <w:t xml:space="preserve">הבעיה שלי היא שלא נתנו לי שום דבר להתעמת אתו. </w:t>
      </w:r>
      <w:bookmarkStart w:id="265" w:name="_ETM_Q1_1098414"/>
      <w:bookmarkEnd w:id="265"/>
      <w:r>
        <w:rPr>
          <w:rFonts w:hint="cs"/>
          <w:rtl/>
        </w:rPr>
        <w:t xml:space="preserve">אני לא יכולה אפילו לחוות דעה. לבוא ולומר בתוך תקנות </w:t>
      </w:r>
      <w:bookmarkStart w:id="266" w:name="_ETM_Q1_1102982"/>
      <w:bookmarkEnd w:id="266"/>
      <w:r>
        <w:rPr>
          <w:rFonts w:hint="cs"/>
          <w:rtl/>
        </w:rPr>
        <w:t>שהרשות תעשה הכול כדי למנוע, זה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>לא עוזר לי</w:t>
      </w:r>
      <w:bookmarkStart w:id="267" w:name="_ETM_Q1_1104990"/>
      <w:bookmarkEnd w:id="267"/>
      <w:r>
        <w:rPr>
          <w:rFonts w:hint="cs"/>
          <w:rtl/>
        </w:rPr>
        <w:t xml:space="preserve">. זה מה שהיה מלכתחילה. אז כבר עדיף להשאיר את </w:t>
      </w:r>
      <w:bookmarkStart w:id="268" w:name="_ETM_Q1_1109348"/>
      <w:bookmarkEnd w:id="268"/>
      <w:r>
        <w:rPr>
          <w:rFonts w:hint="cs"/>
          <w:rtl/>
        </w:rPr>
        <w:t>המצב כהווייתו היום ולומר שעד שלא נמצא את הפתרון או שיהיה מאגר שאילתות.</w:t>
      </w:r>
    </w:p>
    <w:p w:rsidR="000E3145" w:rsidRDefault="000E3145" w:rsidP="00645712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269" w:name="_ETM_Q1_1114750"/>
      <w:bookmarkEnd w:id="269"/>
      <w:r>
        <w:rPr>
          <w:rtl/>
        </w:rPr>
        <w:lastRenderedPageBreak/>
        <w:t xml:space="preserve">גיל </w:t>
      </w:r>
      <w:proofErr w:type="spellStart"/>
      <w:r>
        <w:rPr>
          <w:rtl/>
        </w:rPr>
        <w:t>ברגפרוינד</w:t>
      </w:r>
      <w:proofErr w:type="spellEnd"/>
      <w:r>
        <w:rPr>
          <w:rtl/>
        </w:rPr>
        <w:t>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כלכלן המועצה הישראלית לצרכנות. לפרסם את </w:t>
      </w:r>
      <w:bookmarkStart w:id="270" w:name="_ETM_Q1_1120861"/>
      <w:bookmarkEnd w:id="270"/>
      <w:r>
        <w:rPr>
          <w:rFonts w:hint="cs"/>
          <w:rtl/>
        </w:rPr>
        <w:t xml:space="preserve">השם של חברה שמפרה, זה דבר מאוד חשוב. חשוב שהציבור </w:t>
      </w:r>
      <w:bookmarkStart w:id="271" w:name="_ETM_Q1_1127731"/>
      <w:bookmarkEnd w:id="271"/>
      <w:r>
        <w:rPr>
          <w:rFonts w:hint="cs"/>
          <w:rtl/>
        </w:rPr>
        <w:t>ידע את זה. חשוב שהצרכנים ידעו שלא כל אחד בעצמו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עושים לו עוול אלא באמת יש איזשהו משהו שהצרכן </w:t>
      </w:r>
      <w:bookmarkStart w:id="272" w:name="_ETM_Q1_1136090"/>
      <w:bookmarkEnd w:id="272"/>
      <w:r>
        <w:rPr>
          <w:rFonts w:hint="cs"/>
          <w:rtl/>
        </w:rPr>
        <w:t>יכול להתמודד אתו ולדעת שיש גם מי שמטפל בזה וזאת הרשות להגנת הצרכן וזה מצוין.</w:t>
      </w:r>
      <w:r w:rsidR="003C6211">
        <w:rPr>
          <w:rFonts w:hint="cs"/>
          <w:rtl/>
        </w:rPr>
        <w:t xml:space="preserve"> </w:t>
      </w:r>
      <w:bookmarkStart w:id="273" w:name="_ETM_Q1_1142243"/>
      <w:bookmarkEnd w:id="273"/>
      <w:r>
        <w:rPr>
          <w:rFonts w:hint="cs"/>
          <w:rtl/>
        </w:rPr>
        <w:t xml:space="preserve">הניסיון לנסות </w:t>
      </w:r>
      <w:bookmarkStart w:id="274" w:name="_ETM_Q1_1146204"/>
      <w:bookmarkEnd w:id="274"/>
      <w:r>
        <w:rPr>
          <w:rFonts w:hint="cs"/>
          <w:rtl/>
        </w:rPr>
        <w:t xml:space="preserve">למנוע, הוא לא הוגן כי בסך הכול המטרה כאן היא </w:t>
      </w:r>
      <w:bookmarkStart w:id="275" w:name="_ETM_Q1_1147569"/>
      <w:bookmarkEnd w:id="275"/>
      <w:r>
        <w:rPr>
          <w:rFonts w:hint="cs"/>
          <w:rtl/>
        </w:rPr>
        <w:t>לעזור לצרכנים.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>הד</w:t>
      </w:r>
      <w:bookmarkStart w:id="276" w:name="_ETM_Q1_1150424"/>
      <w:bookmarkEnd w:id="276"/>
      <w:r>
        <w:rPr>
          <w:rFonts w:hint="cs"/>
          <w:rtl/>
        </w:rPr>
        <w:t xml:space="preserve">בר השני שהייתי רוצה להבין הוא מתי </w:t>
      </w:r>
      <w:bookmarkStart w:id="277" w:name="_ETM_Q1_1159284"/>
      <w:bookmarkEnd w:id="277"/>
      <w:r>
        <w:rPr>
          <w:rFonts w:hint="cs"/>
          <w:rtl/>
        </w:rPr>
        <w:t xml:space="preserve">אמור התהליך הזה של האתר לקרות בפועל. כלומר, מה לוחות </w:t>
      </w:r>
      <w:bookmarkStart w:id="278" w:name="_ETM_Q1_1160015"/>
      <w:bookmarkEnd w:id="278"/>
      <w:r>
        <w:rPr>
          <w:rFonts w:hint="cs"/>
          <w:rtl/>
        </w:rPr>
        <w:t>הזמנים לביצוע הדבר הזה כדי שלתקנה עצמה</w:t>
      </w:r>
      <w:r w:rsidR="003C6211">
        <w:rPr>
          <w:rFonts w:hint="cs"/>
          <w:rtl/>
        </w:rPr>
        <w:t xml:space="preserve"> </w:t>
      </w:r>
      <w:bookmarkStart w:id="279" w:name="_ETM_Q1_1163635"/>
      <w:bookmarkEnd w:id="279"/>
      <w:r>
        <w:rPr>
          <w:rFonts w:hint="cs"/>
          <w:rtl/>
        </w:rPr>
        <w:t xml:space="preserve">יהיה יישום. 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280" w:name="_ETM_Q1_1165975"/>
      <w:bookmarkStart w:id="281" w:name="_ETM_Q1_1167990"/>
      <w:bookmarkEnd w:id="280"/>
      <w:bookmarkEnd w:id="281"/>
      <w:r>
        <w:rPr>
          <w:rtl/>
        </w:rPr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בוקר טוב אדוני. אמון הציבור. אין כאן ויכוח </w:t>
      </w:r>
      <w:bookmarkStart w:id="282" w:name="_ETM_Q1_1174002"/>
      <w:bookmarkEnd w:id="282"/>
      <w:r>
        <w:rPr>
          <w:rFonts w:hint="cs"/>
          <w:rtl/>
        </w:rPr>
        <w:t xml:space="preserve">סביב השולחן על חשיבותה של השקיפות וגילוי שם העוסקים שהפרו </w:t>
      </w:r>
      <w:bookmarkStart w:id="283" w:name="_ETM_Q1_1179934"/>
      <w:bookmarkEnd w:id="283"/>
      <w:r>
        <w:rPr>
          <w:rFonts w:hint="cs"/>
          <w:rtl/>
        </w:rPr>
        <w:t xml:space="preserve">את החוק. חשוב לי להגיש שכיום העובדה שהמידע הזה לא </w:t>
      </w:r>
      <w:bookmarkStart w:id="284" w:name="_ETM_Q1_1183891"/>
      <w:bookmarkEnd w:id="284"/>
      <w:r>
        <w:rPr>
          <w:rFonts w:hint="cs"/>
          <w:rtl/>
        </w:rPr>
        <w:t xml:space="preserve">גלוי לציבור, ודיברה כאן עורכת הדין </w:t>
      </w:r>
      <w:proofErr w:type="spellStart"/>
      <w:r>
        <w:rPr>
          <w:rFonts w:hint="cs"/>
          <w:rtl/>
        </w:rPr>
        <w:t>וינשטוק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טירי</w:t>
      </w:r>
      <w:proofErr w:type="spellEnd"/>
      <w:r>
        <w:rPr>
          <w:rFonts w:hint="cs"/>
          <w:rtl/>
        </w:rPr>
        <w:t xml:space="preserve"> על בקשות </w:t>
      </w:r>
      <w:bookmarkStart w:id="285" w:name="_ETM_Q1_1188279"/>
      <w:bookmarkEnd w:id="285"/>
      <w:r>
        <w:rPr>
          <w:rFonts w:hint="cs"/>
          <w:rtl/>
        </w:rPr>
        <w:t xml:space="preserve">חופש מידע, אנחנו אישית הגשנו בקשת חופש מידע אבל כבר 11 </w:t>
      </w:r>
      <w:bookmarkStart w:id="286" w:name="_ETM_Q1_1192695"/>
      <w:bookmarkEnd w:id="286"/>
      <w:r>
        <w:rPr>
          <w:rFonts w:hint="cs"/>
          <w:rtl/>
        </w:rPr>
        <w:t xml:space="preserve">חודשים לא קיבלנו את האינפורמציה. זאת אומרת, גם במסלול הזה </w:t>
      </w:r>
      <w:bookmarkStart w:id="287" w:name="_ETM_Q1_1197883"/>
      <w:bookmarkEnd w:id="287"/>
      <w:r>
        <w:rPr>
          <w:rFonts w:hint="cs"/>
          <w:rtl/>
        </w:rPr>
        <w:t xml:space="preserve">של חופש מידע, המידע איננו נגיש. העובדה שהמידע איננו </w:t>
      </w:r>
      <w:bookmarkStart w:id="288" w:name="_ETM_Q1_1200997"/>
      <w:bookmarkEnd w:id="288"/>
      <w:r>
        <w:rPr>
          <w:rFonts w:hint="cs"/>
          <w:rtl/>
        </w:rPr>
        <w:t>נגיש פוגם באופן מאוד דרמטי בכוח של העיצומים הכספיים שגם זה תיקון שעולם הצרכנות בישראל השתנה דרמטית בעקבותיו. אבל ב</w:t>
      </w:r>
      <w:bookmarkStart w:id="289" w:name="_ETM_Q1_1211207"/>
      <w:bookmarkEnd w:id="289"/>
      <w:r>
        <w:rPr>
          <w:rFonts w:hint="cs"/>
          <w:rtl/>
        </w:rPr>
        <w:t xml:space="preserve">רגע שהמידע הזה לא גלוי, גם לצרכנים כמו שאמר כאן </w:t>
      </w:r>
      <w:bookmarkStart w:id="290" w:name="_ETM_Q1_1215914"/>
      <w:bookmarkEnd w:id="290"/>
      <w:r>
        <w:rPr>
          <w:rFonts w:hint="cs"/>
          <w:rtl/>
        </w:rPr>
        <w:t>החבר מהמועצה, אבל גם לעסקים שרוצים לציית לחוק, לעסקים ש</w:t>
      </w:r>
      <w:bookmarkStart w:id="291" w:name="_ETM_Q1_1220210"/>
      <w:bookmarkEnd w:id="291"/>
      <w:r>
        <w:rPr>
          <w:rFonts w:hint="cs"/>
          <w:rtl/>
        </w:rPr>
        <w:t xml:space="preserve">רוצים לנהל את ההתנהלות שלהם באופן הוגן, לא יכולים לעשות </w:t>
      </w:r>
      <w:bookmarkStart w:id="292" w:name="_ETM_Q1_1224058"/>
      <w:bookmarkEnd w:id="292"/>
      <w:r>
        <w:rPr>
          <w:rFonts w:hint="cs"/>
          <w:rtl/>
        </w:rPr>
        <w:t xml:space="preserve">את זה כשאין שום מידע שמגלה מה נחשב הפרה ועל </w:t>
      </w:r>
      <w:bookmarkStart w:id="293" w:name="_ETM_Q1_1228324"/>
      <w:bookmarkEnd w:id="293"/>
      <w:r>
        <w:rPr>
          <w:rFonts w:hint="cs"/>
          <w:rtl/>
        </w:rPr>
        <w:t>מה הוטלו סנקציות ועל מה לא.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>הזכו</w:t>
      </w:r>
      <w:bookmarkStart w:id="294" w:name="_ETM_Q1_1231001"/>
      <w:bookmarkEnd w:id="294"/>
      <w:r>
        <w:rPr>
          <w:rFonts w:hint="cs"/>
          <w:rtl/>
        </w:rPr>
        <w:t xml:space="preserve">ת להישכח היא זכות חשובה. לא </w:t>
      </w:r>
      <w:bookmarkStart w:id="295" w:name="_ETM_Q1_1232354"/>
      <w:bookmarkEnd w:id="295"/>
      <w:r>
        <w:rPr>
          <w:rFonts w:hint="cs"/>
          <w:rtl/>
        </w:rPr>
        <w:t xml:space="preserve">יכול להיות שהיא תהיה חזות הכול וכרגע, כפי שהתקנות </w:t>
      </w:r>
      <w:bookmarkStart w:id="296" w:name="_ETM_Q1_1235641"/>
      <w:bookmarkEnd w:id="296"/>
      <w:r>
        <w:rPr>
          <w:rFonts w:hint="cs"/>
          <w:rtl/>
        </w:rPr>
        <w:t>האלה כתובות, הן חזות הכול.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rPr>
          <w:rtl/>
        </w:rPr>
      </w:pPr>
      <w:bookmarkStart w:id="297" w:name="_ETM_Q1_1237736"/>
      <w:bookmarkEnd w:id="297"/>
      <w:r>
        <w:rPr>
          <w:rFonts w:hint="cs"/>
          <w:rtl/>
        </w:rPr>
        <w:t xml:space="preserve">ירשה לי אדוני להפנות את תשומת </w:t>
      </w:r>
      <w:bookmarkStart w:id="298" w:name="_ETM_Q1_1239261"/>
      <w:bookmarkEnd w:id="298"/>
      <w:r>
        <w:rPr>
          <w:rFonts w:hint="cs"/>
          <w:rtl/>
        </w:rPr>
        <w:t>לבו לתקנות דומות שהותקנו בנוגע לחוק הפסולת האלקטרונית במשרד להגנת</w:t>
      </w:r>
      <w:bookmarkStart w:id="299" w:name="_ETM_Q1_1246842"/>
      <w:bookmarkEnd w:id="299"/>
      <w:r>
        <w:rPr>
          <w:rFonts w:hint="cs"/>
          <w:rtl/>
        </w:rPr>
        <w:t xml:space="preserve"> הסביבה. תקנות זהות לנוסח שכרגע מונח על שולחן הוועדה. </w:t>
      </w:r>
      <w:bookmarkStart w:id="300" w:name="_ETM_Q1_1252965"/>
      <w:bookmarkEnd w:id="300"/>
      <w:r>
        <w:rPr>
          <w:rFonts w:hint="cs"/>
          <w:rtl/>
        </w:rPr>
        <w:t xml:space="preserve">אני חושבת שמדובר שם במאגר שאילתות. אני אתמול נכנסתי לאתר </w:t>
      </w:r>
      <w:bookmarkStart w:id="301" w:name="_ETM_Q1_1257738"/>
      <w:bookmarkEnd w:id="301"/>
      <w:r>
        <w:rPr>
          <w:rFonts w:hint="cs"/>
          <w:rtl/>
        </w:rPr>
        <w:t xml:space="preserve">המשרד להגנת הסביבה ולא הצלחתי למצוא אף עיצום כספי. קשה לי להאמין שהמשרד לא הטיל עיצום כספי מאז </w:t>
      </w:r>
      <w:bookmarkStart w:id="302" w:name="_ETM_Q1_1262445"/>
      <w:bookmarkEnd w:id="302"/>
      <w:r>
        <w:rPr>
          <w:rFonts w:hint="cs"/>
          <w:rtl/>
        </w:rPr>
        <w:t>2015.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6"/>
        <w:keepNext/>
        <w:rPr>
          <w:rtl/>
        </w:rPr>
      </w:pPr>
      <w:bookmarkStart w:id="303" w:name="_ETM_Q1_1267904"/>
      <w:bookmarkEnd w:id="303"/>
      <w:r>
        <w:rPr>
          <w:rtl/>
        </w:rPr>
        <w:t>היו"ר איתן כבל: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>אל תטילי ספק.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304" w:name="_ETM_Q1_1267479"/>
      <w:bookmarkStart w:id="305" w:name="_ETM_Q1_1268824"/>
      <w:bookmarkEnd w:id="304"/>
      <w:bookmarkEnd w:id="305"/>
      <w:r>
        <w:rPr>
          <w:rtl/>
        </w:rPr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לא הצלחתי להגיע למידע בשום דרך ובשום </w:t>
      </w:r>
      <w:bookmarkStart w:id="306" w:name="_ETM_Q1_1271835"/>
      <w:bookmarkEnd w:id="306"/>
      <w:r>
        <w:rPr>
          <w:rFonts w:hint="cs"/>
          <w:rtl/>
        </w:rPr>
        <w:t>שאילתה. זאת אומרת, המנגנון הזה בעצם מונע שקיפות יותר ממה שהיום היא נמנעת.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rPr>
          <w:rtl/>
        </w:rPr>
      </w:pPr>
      <w:bookmarkStart w:id="307" w:name="_ETM_Q1_1281673"/>
      <w:bookmarkEnd w:id="307"/>
      <w:r>
        <w:rPr>
          <w:rFonts w:hint="cs"/>
          <w:rtl/>
        </w:rPr>
        <w:t xml:space="preserve">אנחנו כמובן בעד התיקון שהציעה </w:t>
      </w:r>
      <w:bookmarkStart w:id="308" w:name="_ETM_Q1_1283172"/>
      <w:bookmarkEnd w:id="308"/>
      <w:r>
        <w:rPr>
          <w:rFonts w:hint="cs"/>
          <w:rtl/>
        </w:rPr>
        <w:t xml:space="preserve">עורכת הדין </w:t>
      </w:r>
      <w:proofErr w:type="spellStart"/>
      <w:r>
        <w:rPr>
          <w:rFonts w:hint="cs"/>
          <w:rtl/>
        </w:rPr>
        <w:t>וינשטוק</w:t>
      </w:r>
      <w:proofErr w:type="spellEnd"/>
      <w:r>
        <w:rPr>
          <w:rFonts w:hint="cs"/>
          <w:rtl/>
        </w:rPr>
        <w:t xml:space="preserve"> טרי.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6"/>
        <w:keepNext/>
        <w:rPr>
          <w:rtl/>
        </w:rPr>
      </w:pPr>
      <w:bookmarkStart w:id="309" w:name="_ETM_Q1_1288140"/>
      <w:bookmarkEnd w:id="309"/>
      <w:r>
        <w:rPr>
          <w:rtl/>
        </w:rPr>
        <w:t>היו"ר איתן כבל: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ברשותך, לא הבנתי. הרשות באה ופותחת את </w:t>
      </w:r>
      <w:bookmarkStart w:id="310" w:name="_ETM_Q1_1295715"/>
      <w:bookmarkEnd w:id="310"/>
      <w:r>
        <w:rPr>
          <w:rFonts w:hint="cs"/>
          <w:rtl/>
        </w:rPr>
        <w:t xml:space="preserve">העניין למרות המגבלות הקשות והלא פשוטות. מה את רוצה שייעשה? </w:t>
      </w:r>
      <w:bookmarkStart w:id="311" w:name="_ETM_Q1_1300046"/>
      <w:bookmarkEnd w:id="311"/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312" w:name="_ETM_Q1_1301937"/>
      <w:bookmarkEnd w:id="312"/>
      <w:r>
        <w:rPr>
          <w:rtl/>
        </w:rPr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יסביר לי אדוני מה הן המגבלות הקשות והלא פשוטות. הרשות </w:t>
      </w:r>
      <w:bookmarkStart w:id="313" w:name="_ETM_Q1_1304669"/>
      <w:bookmarkEnd w:id="313"/>
      <w:r>
        <w:rPr>
          <w:rFonts w:hint="cs"/>
          <w:rtl/>
        </w:rPr>
        <w:t>להגבלים עסקיים מפרסמת הכול.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314" w:name="_ETM_Q1_1308998"/>
      <w:bookmarkEnd w:id="314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כי אין להם את המניעה הזאת של </w:t>
      </w:r>
      <w:bookmarkStart w:id="315" w:name="_ETM_Q1_1308119"/>
      <w:bookmarkEnd w:id="315"/>
      <w:r>
        <w:rPr>
          <w:rFonts w:hint="cs"/>
          <w:rtl/>
        </w:rPr>
        <w:t xml:space="preserve">התקנות. יש סעיף שאומר שעד שלא יותקנו תקנות, מהרגע שיש </w:t>
      </w:r>
      <w:bookmarkStart w:id="316" w:name="_ETM_Q1_1313066"/>
      <w:bookmarkEnd w:id="316"/>
      <w:r>
        <w:rPr>
          <w:rFonts w:hint="cs"/>
          <w:rtl/>
        </w:rPr>
        <w:t>להם סעיף פרסום כמו שלנו יש, הם מפרסמים את הפרטים</w:t>
      </w:r>
      <w:bookmarkStart w:id="317" w:name="_ETM_Q1_1317253"/>
      <w:bookmarkEnd w:id="317"/>
      <w:r>
        <w:rPr>
          <w:rFonts w:hint="cs"/>
          <w:rtl/>
        </w:rPr>
        <w:t xml:space="preserve"> אלא שבתיקון 39 פרט לסעיף הפרסום שאומר הרשות תפרסם, </w:t>
      </w:r>
      <w:bookmarkStart w:id="318" w:name="_ETM_Q1_1322754"/>
      <w:bookmarkEnd w:id="318"/>
      <w:r>
        <w:rPr>
          <w:rFonts w:hint="cs"/>
          <w:rtl/>
        </w:rPr>
        <w:t xml:space="preserve">הוסף סעיף שאומר שאתם לא תפרסמו את השם של המפר </w:t>
      </w:r>
      <w:bookmarkStart w:id="319" w:name="_ETM_Q1_1327271"/>
      <w:bookmarkEnd w:id="319"/>
      <w:r>
        <w:rPr>
          <w:rFonts w:hint="cs"/>
          <w:rtl/>
        </w:rPr>
        <w:t>עד שלא יותקנו תקנות. לכן אנחנו מנועים היום מלפעול כמו הרשות להגבלים עסקיים.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r>
        <w:rPr>
          <w:rtl/>
        </w:rPr>
        <w:lastRenderedPageBreak/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>אני מבינה את המניעה כיום.</w:t>
      </w:r>
    </w:p>
    <w:p w:rsidR="000E3145" w:rsidRDefault="000E3145" w:rsidP="000E3145">
      <w:pPr>
        <w:rPr>
          <w:rtl/>
        </w:rPr>
      </w:pPr>
      <w:bookmarkStart w:id="320" w:name="_ETM_Q1_1332241"/>
      <w:bookmarkEnd w:id="320"/>
    </w:p>
    <w:p w:rsidR="000E3145" w:rsidRDefault="000E3145" w:rsidP="000E3145">
      <w:pPr>
        <w:pStyle w:val="af6"/>
        <w:keepNext/>
        <w:rPr>
          <w:rtl/>
        </w:rPr>
      </w:pPr>
      <w:bookmarkStart w:id="321" w:name="_ETM_Q1_1332880"/>
      <w:bookmarkEnd w:id="321"/>
      <w:r>
        <w:rPr>
          <w:rtl/>
        </w:rPr>
        <w:t>היו"ר איתן כבל: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מתי התקנות תהיינה </w:t>
      </w:r>
      <w:bookmarkStart w:id="322" w:name="_ETM_Q1_1332774"/>
      <w:bookmarkEnd w:id="322"/>
      <w:r>
        <w:rPr>
          <w:rFonts w:hint="cs"/>
          <w:rtl/>
        </w:rPr>
        <w:t>מוכנות?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323" w:name="_ETM_Q1_1333980"/>
      <w:bookmarkStart w:id="324" w:name="_ETM_Q1_1336333"/>
      <w:bookmarkEnd w:id="323"/>
      <w:bookmarkEnd w:id="324"/>
      <w:r>
        <w:rPr>
          <w:rtl/>
        </w:rPr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>אם כבר מתקנים, תקנו כמו שצריך.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6"/>
        <w:keepNext/>
        <w:rPr>
          <w:rtl/>
        </w:rPr>
      </w:pPr>
      <w:bookmarkStart w:id="325" w:name="_ETM_Q1_1340702"/>
      <w:bookmarkStart w:id="326" w:name="_ETM_Q1_1341669"/>
      <w:bookmarkEnd w:id="325"/>
      <w:bookmarkEnd w:id="326"/>
      <w:r>
        <w:rPr>
          <w:rtl/>
        </w:rPr>
        <w:t>היו"ר איתן כבל: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חשבתי שהיא אומרת שיש כאן </w:t>
      </w:r>
      <w:bookmarkStart w:id="327" w:name="_ETM_Q1_1340335"/>
      <w:bookmarkEnd w:id="327"/>
      <w:r>
        <w:rPr>
          <w:rFonts w:hint="cs"/>
          <w:rtl/>
        </w:rPr>
        <w:t>תקנות נוספות.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9"/>
        <w:keepNext/>
        <w:rPr>
          <w:rtl/>
        </w:rPr>
      </w:pPr>
      <w:bookmarkStart w:id="328" w:name="_ETM_Q1_1343662"/>
      <w:bookmarkEnd w:id="328"/>
      <w:r>
        <w:rPr>
          <w:rtl/>
        </w:rPr>
        <w:t>עפרה לוי: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לא. אני אומרת שיש תקנות דומות על חוק </w:t>
      </w:r>
      <w:bookmarkStart w:id="329" w:name="_ETM_Q1_1344770"/>
      <w:bookmarkEnd w:id="329"/>
      <w:r>
        <w:rPr>
          <w:rFonts w:hint="cs"/>
          <w:rtl/>
        </w:rPr>
        <w:t>אחר, החוק שמחייב עוסקים לקבל פסולת אלקטרונית מצרכנים.</w:t>
      </w:r>
    </w:p>
    <w:p w:rsidR="000E3145" w:rsidRDefault="000E3145" w:rsidP="000E3145">
      <w:pPr>
        <w:rPr>
          <w:rtl/>
        </w:rPr>
      </w:pPr>
    </w:p>
    <w:p w:rsidR="000E3145" w:rsidRDefault="000E3145" w:rsidP="000E3145">
      <w:pPr>
        <w:pStyle w:val="af6"/>
        <w:keepNext/>
        <w:rPr>
          <w:rtl/>
        </w:rPr>
      </w:pPr>
      <w:bookmarkStart w:id="330" w:name="_ETM_Q1_1349550"/>
      <w:bookmarkStart w:id="331" w:name="_ETM_Q1_1350421"/>
      <w:bookmarkEnd w:id="330"/>
      <w:bookmarkEnd w:id="331"/>
      <w:r>
        <w:rPr>
          <w:rtl/>
        </w:rPr>
        <w:t>היו"ר איתן כבל:</w:t>
      </w:r>
    </w:p>
    <w:p w:rsidR="000E3145" w:rsidRDefault="000E3145" w:rsidP="000E3145">
      <w:pPr>
        <w:pStyle w:val="KeepWithNext"/>
        <w:rPr>
          <w:rtl/>
        </w:rPr>
      </w:pPr>
    </w:p>
    <w:p w:rsidR="000E3145" w:rsidRDefault="000E3145" w:rsidP="000E3145">
      <w:pPr>
        <w:rPr>
          <w:rtl/>
        </w:rPr>
      </w:pPr>
      <w:r>
        <w:rPr>
          <w:rFonts w:hint="cs"/>
          <w:rtl/>
        </w:rPr>
        <w:t xml:space="preserve">ברשותך, אני רוצה לומר משהו כדי להגיב ולנסות לראות איך אנחנו מסדרים </w:t>
      </w:r>
      <w:bookmarkStart w:id="332" w:name="_ETM_Q1_1353677"/>
      <w:bookmarkEnd w:id="332"/>
      <w:r>
        <w:rPr>
          <w:rFonts w:hint="cs"/>
          <w:rtl/>
        </w:rPr>
        <w:t>את זה. אני לא חושב שיש מישהו שחולק על כך שבכנסת בוודאי</w:t>
      </w:r>
      <w:r w:rsidR="007A17C1">
        <w:rPr>
          <w:rFonts w:hint="cs"/>
          <w:rtl/>
        </w:rPr>
        <w:t xml:space="preserve"> לא רק זאת אלא גם קודמותיה, </w:t>
      </w:r>
      <w:bookmarkStart w:id="333" w:name="_ETM_Q1_1363679"/>
      <w:bookmarkEnd w:id="333"/>
      <w:r w:rsidR="007A17C1">
        <w:rPr>
          <w:rFonts w:hint="cs"/>
          <w:rtl/>
        </w:rPr>
        <w:t xml:space="preserve">יצא לי הזכות להוביל חלק מהחוקים הכי מהפכניים בעולם הצרכנות, </w:t>
      </w:r>
      <w:bookmarkStart w:id="334" w:name="_ETM_Q1_1367600"/>
      <w:bookmarkEnd w:id="334"/>
      <w:r w:rsidR="007A17C1">
        <w:rPr>
          <w:rFonts w:hint="cs"/>
          <w:rtl/>
        </w:rPr>
        <w:t xml:space="preserve">באמת פורצי דרך וגם היום, חוק השש דקות הוא עוד </w:t>
      </w:r>
      <w:bookmarkStart w:id="335" w:name="_ETM_Q1_1369469"/>
      <w:bookmarkEnd w:id="335"/>
      <w:r w:rsidR="007A17C1">
        <w:rPr>
          <w:rFonts w:hint="cs"/>
          <w:rtl/>
        </w:rPr>
        <w:t>חוק פורץ דרך מאוד משמעותי.</w:t>
      </w:r>
    </w:p>
    <w:p w:rsidR="007A17C1" w:rsidRDefault="007A17C1" w:rsidP="000E3145">
      <w:pPr>
        <w:rPr>
          <w:rtl/>
        </w:rPr>
      </w:pPr>
    </w:p>
    <w:p w:rsidR="00A64720" w:rsidRDefault="00A64720" w:rsidP="00A64720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חוק הטכנאים. יש לאדוני רקורד </w:t>
      </w:r>
      <w:bookmarkStart w:id="336" w:name="_ETM_Q1_1372030"/>
      <w:bookmarkEnd w:id="336"/>
      <w:r>
        <w:rPr>
          <w:rFonts w:hint="cs"/>
          <w:rtl/>
        </w:rPr>
        <w:t>מאוד מרשים.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6"/>
        <w:keepNext/>
        <w:rPr>
          <w:rtl/>
        </w:rPr>
      </w:pPr>
      <w:bookmarkStart w:id="337" w:name="_ETM_Q1_1371845"/>
      <w:bookmarkStart w:id="338" w:name="_ETM_Q1_1372832"/>
      <w:bookmarkEnd w:id="337"/>
      <w:bookmarkEnd w:id="338"/>
      <w:r>
        <w:rPr>
          <w:rtl/>
        </w:rPr>
        <w:t>היו"ר איתן כבל: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>אני אומר את זה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תמיד הציק לי </w:t>
      </w:r>
      <w:bookmarkStart w:id="339" w:name="_ETM_Q1_1383410"/>
      <w:bookmarkEnd w:id="339"/>
      <w:r>
        <w:rPr>
          <w:rFonts w:hint="cs"/>
          <w:rtl/>
        </w:rPr>
        <w:t xml:space="preserve">שאפשר לשפד מאן דהוא עוד בטרם העובדות המלאות הוכחו. תחשבי </w:t>
      </w:r>
      <w:bookmarkStart w:id="340" w:name="_ETM_Q1_1395092"/>
      <w:bookmarkEnd w:id="340"/>
      <w:r>
        <w:rPr>
          <w:rFonts w:hint="cs"/>
          <w:rtl/>
        </w:rPr>
        <w:t xml:space="preserve">על זה שיש מישהו שיש לו עסק. כאן היה גם דיון בשאלה הזאת. עת עסקנו </w:t>
      </w:r>
      <w:proofErr w:type="spellStart"/>
      <w:r>
        <w:rPr>
          <w:rFonts w:hint="cs"/>
          <w:rtl/>
        </w:rPr>
        <w:t>בשיימינג</w:t>
      </w:r>
      <w:proofErr w:type="spellEnd"/>
      <w:r>
        <w:rPr>
          <w:rFonts w:hint="cs"/>
          <w:rtl/>
        </w:rPr>
        <w:t xml:space="preserve"> ברשת, לפעמים בא </w:t>
      </w:r>
      <w:bookmarkStart w:id="341" w:name="_ETM_Q1_1413755"/>
      <w:bookmarkEnd w:id="341"/>
      <w:r>
        <w:rPr>
          <w:rFonts w:hint="cs"/>
          <w:rtl/>
        </w:rPr>
        <w:t>בן אדם,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בדיוק מצא חן בעיניו משהו, </w:t>
      </w:r>
      <w:bookmarkStart w:id="342" w:name="_ETM_Q1_1418670"/>
      <w:bookmarkEnd w:id="342"/>
      <w:r>
        <w:rPr>
          <w:rFonts w:hint="cs"/>
          <w:rtl/>
        </w:rPr>
        <w:t>סתם.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4"/>
        <w:keepNext/>
        <w:rPr>
          <w:rtl/>
        </w:rPr>
      </w:pPr>
      <w:r>
        <w:rPr>
          <w:rtl/>
        </w:rPr>
        <w:t>עבד אל חכים חאג' יחיא (הרשימה המשותפת):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>אולי משעמום.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6"/>
        <w:keepNext/>
        <w:rPr>
          <w:rtl/>
        </w:rPr>
      </w:pPr>
      <w:bookmarkStart w:id="343" w:name="_ETM_Q1_1421135"/>
      <w:bookmarkStart w:id="344" w:name="_ETM_Q1_1421977"/>
      <w:bookmarkEnd w:id="343"/>
      <w:bookmarkEnd w:id="344"/>
      <w:r>
        <w:rPr>
          <w:rtl/>
        </w:rPr>
        <w:t>היו"ר איתן כבל: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גם זה קורה. </w:t>
      </w:r>
      <w:bookmarkStart w:id="345" w:name="_ETM_Q1_1424501"/>
      <w:bookmarkEnd w:id="345"/>
      <w:r>
        <w:rPr>
          <w:rFonts w:hint="cs"/>
          <w:rtl/>
        </w:rPr>
        <w:t xml:space="preserve">ואתה יכול להרוס עסק עוד בטרם הובהרו והובררו העניינים. אל </w:t>
      </w:r>
      <w:bookmarkStart w:id="346" w:name="_ETM_Q1_1431261"/>
      <w:bookmarkEnd w:id="346"/>
      <w:r>
        <w:rPr>
          <w:rFonts w:hint="cs"/>
          <w:rtl/>
        </w:rPr>
        <w:t xml:space="preserve">תחשבי שזה לא מציק לי. אחר כך כשאתה </w:t>
      </w:r>
      <w:bookmarkStart w:id="347" w:name="_ETM_Q1_1434202"/>
      <w:bookmarkEnd w:id="347"/>
      <w:r>
        <w:rPr>
          <w:rFonts w:hint="cs"/>
          <w:rtl/>
        </w:rPr>
        <w:t>אומר אני אוציא תיקון, מי קורא את התיקון הזה? אני</w:t>
      </w:r>
      <w:bookmarkStart w:id="348" w:name="_ETM_Q1_1439701"/>
      <w:bookmarkEnd w:id="348"/>
      <w:r>
        <w:rPr>
          <w:rFonts w:hint="cs"/>
          <w:rtl/>
        </w:rPr>
        <w:t xml:space="preserve"> אומר את זה גם לנו חברי הכנסת, בכלל אנשי </w:t>
      </w:r>
      <w:bookmarkStart w:id="349" w:name="_ETM_Q1_1441030"/>
      <w:bookmarkEnd w:id="349"/>
      <w:r>
        <w:rPr>
          <w:rFonts w:hint="cs"/>
          <w:rtl/>
        </w:rPr>
        <w:t xml:space="preserve">ציבור, שאתה מטיל בהם רבב ולך אחר כך תתקן </w:t>
      </w:r>
      <w:bookmarkStart w:id="350" w:name="_ETM_Q1_1447312"/>
      <w:bookmarkEnd w:id="350"/>
      <w:r>
        <w:rPr>
          <w:rFonts w:hint="cs"/>
          <w:rtl/>
        </w:rPr>
        <w:t>את המהלך הזה.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9"/>
        <w:keepNext/>
        <w:rPr>
          <w:rtl/>
        </w:rPr>
      </w:pPr>
      <w:bookmarkStart w:id="351" w:name="_ETM_Q1_1450562"/>
      <w:bookmarkEnd w:id="351"/>
      <w:r>
        <w:rPr>
          <w:rtl/>
        </w:rPr>
        <w:t>עפרה לוי: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>מדובר ברשות שעובדת בצורה מסודרת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ולא עושה </w:t>
      </w:r>
      <w:bookmarkStart w:id="352" w:name="_ETM_Q1_1451703"/>
      <w:bookmarkEnd w:id="352"/>
      <w:r>
        <w:rPr>
          <w:rFonts w:hint="cs"/>
          <w:rtl/>
        </w:rPr>
        <w:t xml:space="preserve">שיימינג. היא תפרסם את הנתונים אחרי שהם יהיו סופיים. זה </w:t>
      </w:r>
      <w:bookmarkStart w:id="353" w:name="_ETM_Q1_1457289"/>
      <w:bookmarkEnd w:id="353"/>
      <w:r>
        <w:rPr>
          <w:rFonts w:hint="cs"/>
          <w:rtl/>
        </w:rPr>
        <w:t>בסדר גמור. כל המגבלות האלה הן חשובות ורלוונטיות.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6"/>
        <w:keepNext/>
        <w:rPr>
          <w:rtl/>
        </w:rPr>
      </w:pPr>
      <w:bookmarkStart w:id="354" w:name="_ETM_Q1_1456578"/>
      <w:bookmarkEnd w:id="354"/>
      <w:r>
        <w:rPr>
          <w:rtl/>
        </w:rPr>
        <w:t>היו"ר איתן כבל: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נכון. כשהם סופיים, </w:t>
      </w:r>
      <w:bookmarkStart w:id="355" w:name="_ETM_Q1_1460387"/>
      <w:bookmarkEnd w:id="355"/>
      <w:r>
        <w:rPr>
          <w:rFonts w:hint="cs"/>
          <w:rtl/>
        </w:rPr>
        <w:t xml:space="preserve">הם סופיים. 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9"/>
        <w:keepNext/>
        <w:rPr>
          <w:rtl/>
        </w:rPr>
      </w:pPr>
      <w:bookmarkStart w:id="356" w:name="_ETM_Q1_1464534"/>
      <w:bookmarkStart w:id="357" w:name="_ETM_Q1_1465532"/>
      <w:bookmarkEnd w:id="356"/>
      <w:bookmarkEnd w:id="357"/>
      <w:r>
        <w:rPr>
          <w:rtl/>
        </w:rPr>
        <w:lastRenderedPageBreak/>
        <w:t>עפרה לוי: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אין בעיה, אבל אם המידע הזה יהיה ברשת </w:t>
      </w:r>
      <w:bookmarkStart w:id="358" w:name="_ETM_Q1_1465440"/>
      <w:bookmarkEnd w:id="358"/>
      <w:r>
        <w:rPr>
          <w:rFonts w:hint="cs"/>
          <w:rtl/>
        </w:rPr>
        <w:t xml:space="preserve">באופן שבלתי ניתן למצוא אותו, סליחה אדוני אבל לא עשינו </w:t>
      </w:r>
      <w:bookmarkStart w:id="359" w:name="_ETM_Q1_1469485"/>
      <w:bookmarkEnd w:id="359"/>
      <w:r>
        <w:rPr>
          <w:rFonts w:hint="cs"/>
          <w:rtl/>
        </w:rPr>
        <w:t>כלום.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6"/>
        <w:keepNext/>
        <w:rPr>
          <w:rtl/>
        </w:rPr>
      </w:pPr>
      <w:bookmarkStart w:id="360" w:name="_ETM_Q1_1470251"/>
      <w:bookmarkStart w:id="361" w:name="_ETM_Q1_1471246"/>
      <w:bookmarkEnd w:id="360"/>
      <w:bookmarkEnd w:id="361"/>
      <w:r>
        <w:rPr>
          <w:rtl/>
        </w:rPr>
        <w:t>היו"ר איתן כבל: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בואי נסכם את זה כך הנחת העבודה היא שאם יש </w:t>
      </w:r>
      <w:bookmarkStart w:id="362" w:name="_ETM_Q1_1474932"/>
      <w:bookmarkEnd w:id="362"/>
      <w:r>
        <w:rPr>
          <w:rFonts w:hint="cs"/>
          <w:rtl/>
        </w:rPr>
        <w:t xml:space="preserve">להם אנשי מחשוב שלא יודעים לעשות את עבודתם, שיחליפו אותם. </w:t>
      </w:r>
      <w:bookmarkStart w:id="363" w:name="_ETM_Q1_1478801"/>
      <w:bookmarkEnd w:id="363"/>
      <w:r>
        <w:rPr>
          <w:rFonts w:hint="cs"/>
          <w:rtl/>
        </w:rPr>
        <w:t xml:space="preserve">היום הטכנולוגיה היא כל כך מתקדמת, קשה אפילו לדמיין </w:t>
      </w:r>
      <w:bookmarkStart w:id="364" w:name="_ETM_Q1_1488112"/>
      <w:bookmarkEnd w:id="364"/>
      <w:r>
        <w:rPr>
          <w:rFonts w:hint="cs"/>
          <w:rtl/>
        </w:rPr>
        <w:t xml:space="preserve">עד כמה, אין לי ספק שהיום </w:t>
      </w:r>
      <w:bookmarkStart w:id="365" w:name="_ETM_Q1_1493371"/>
      <w:bookmarkEnd w:id="365"/>
      <w:r>
        <w:rPr>
          <w:rFonts w:hint="cs"/>
          <w:rtl/>
        </w:rPr>
        <w:t xml:space="preserve">כמעט כל דבר שאתה רוצה להשיג, אתה נכנס, אתה מקבל </w:t>
      </w:r>
      <w:bookmarkStart w:id="366" w:name="_ETM_Q1_1495575"/>
      <w:bookmarkEnd w:id="366"/>
      <w:r>
        <w:rPr>
          <w:rFonts w:hint="cs"/>
          <w:rtl/>
        </w:rPr>
        <w:t xml:space="preserve">כל תוצאה. אם לא, אני מניח אתם יכולים לפנות לרשות </w:t>
      </w:r>
      <w:bookmarkStart w:id="367" w:name="_ETM_Q1_1503598"/>
      <w:bookmarkEnd w:id="367"/>
      <w:r>
        <w:rPr>
          <w:rtl/>
        </w:rPr>
        <w:t>–</w:t>
      </w:r>
      <w:r>
        <w:rPr>
          <w:rFonts w:hint="cs"/>
          <w:rtl/>
        </w:rPr>
        <w:t xml:space="preserve"> אתם, אמון הציבור, ארגון </w:t>
      </w:r>
      <w:r>
        <w:rPr>
          <w:rtl/>
        </w:rPr>
        <w:t>–</w:t>
      </w:r>
      <w:r>
        <w:rPr>
          <w:rFonts w:hint="cs"/>
          <w:rtl/>
        </w:rPr>
        <w:t xml:space="preserve"> ולומר שהמערכת כפי </w:t>
      </w:r>
      <w:bookmarkStart w:id="368" w:name="_ETM_Q1_1511283"/>
      <w:bookmarkEnd w:id="368"/>
      <w:r>
        <w:rPr>
          <w:rFonts w:hint="cs"/>
          <w:rtl/>
        </w:rPr>
        <w:t>שהיא עובדת לא נותנת עבודה ואי אפשר למצוא.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9"/>
        <w:keepNext/>
        <w:rPr>
          <w:rtl/>
        </w:rPr>
      </w:pPr>
      <w:bookmarkStart w:id="369" w:name="_ETM_Q1_1516123"/>
      <w:bookmarkEnd w:id="369"/>
      <w:r>
        <w:rPr>
          <w:rtl/>
        </w:rPr>
        <w:t>עפרה לוי: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עשינו זאת הרבה </w:t>
      </w:r>
      <w:bookmarkStart w:id="370" w:name="_ETM_Q1_1515307"/>
      <w:bookmarkEnd w:id="370"/>
      <w:r>
        <w:rPr>
          <w:rFonts w:hint="cs"/>
          <w:rtl/>
        </w:rPr>
        <w:t>פעמים. חיכינו לתקנות.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6"/>
        <w:keepNext/>
        <w:rPr>
          <w:rtl/>
        </w:rPr>
      </w:pPr>
      <w:bookmarkStart w:id="371" w:name="_ETM_Q1_1518755"/>
      <w:bookmarkStart w:id="372" w:name="_ETM_Q1_1519643"/>
      <w:bookmarkEnd w:id="371"/>
      <w:bookmarkEnd w:id="372"/>
      <w:r>
        <w:rPr>
          <w:rtl/>
        </w:rPr>
        <w:t>היו"ר איתן כבל: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>עכשיו נתקן את זה.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4"/>
        <w:keepNext/>
        <w:rPr>
          <w:rtl/>
        </w:rPr>
      </w:pPr>
      <w:bookmarkStart w:id="373" w:name="_ETM_Q1_1519661"/>
      <w:bookmarkEnd w:id="373"/>
      <w:r>
        <w:rPr>
          <w:rtl/>
        </w:rPr>
        <w:t>לאה ורון: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 xml:space="preserve">החוק אפשר לפרסם בתנאים </w:t>
      </w:r>
      <w:bookmarkStart w:id="374" w:name="_ETM_Q1_1520795"/>
      <w:bookmarkEnd w:id="374"/>
      <w:r>
        <w:rPr>
          <w:rFonts w:hint="cs"/>
          <w:rtl/>
        </w:rPr>
        <w:t>מסוימים, בתנאי שיותקנו תקנות, גם את שמו של המפר</w:t>
      </w:r>
      <w:bookmarkStart w:id="375" w:name="_ETM_Q1_1524044"/>
      <w:bookmarkEnd w:id="375"/>
      <w:r>
        <w:rPr>
          <w:rFonts w:hint="cs"/>
          <w:rtl/>
        </w:rPr>
        <w:t>.</w:t>
      </w:r>
    </w:p>
    <w:p w:rsidR="007A17C1" w:rsidRDefault="007A17C1" w:rsidP="007A17C1">
      <w:pPr>
        <w:rPr>
          <w:rtl/>
        </w:rPr>
      </w:pPr>
    </w:p>
    <w:p w:rsidR="007A17C1" w:rsidRDefault="007A17C1" w:rsidP="007A17C1">
      <w:pPr>
        <w:pStyle w:val="af9"/>
        <w:keepNext/>
        <w:rPr>
          <w:rtl/>
        </w:rPr>
      </w:pPr>
      <w:bookmarkStart w:id="376" w:name="_ETM_Q1_1527321"/>
      <w:bookmarkStart w:id="377" w:name="_ETM_Q1_1528801"/>
      <w:bookmarkEnd w:id="376"/>
      <w:bookmarkEnd w:id="377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7A17C1" w:rsidRDefault="007A17C1" w:rsidP="007A17C1">
      <w:pPr>
        <w:pStyle w:val="KeepWithNext"/>
        <w:rPr>
          <w:rtl/>
        </w:rPr>
      </w:pPr>
    </w:p>
    <w:p w:rsidR="007A17C1" w:rsidRDefault="007A17C1" w:rsidP="007A17C1">
      <w:pPr>
        <w:rPr>
          <w:rtl/>
        </w:rPr>
      </w:pPr>
      <w:r>
        <w:rPr>
          <w:rFonts w:hint="cs"/>
          <w:rtl/>
        </w:rPr>
        <w:t>אנחנו, מבחינתנו, אם התקנות</w:t>
      </w:r>
      <w:r w:rsidR="00A64720">
        <w:rPr>
          <w:rFonts w:hint="cs"/>
          <w:rtl/>
        </w:rPr>
        <w:t xml:space="preserve"> יאושרו בנוסח שאנחנו מבקשים גם </w:t>
      </w:r>
      <w:bookmarkStart w:id="378" w:name="_ETM_Q1_1532958"/>
      <w:bookmarkEnd w:id="378"/>
      <w:r w:rsidR="00A64720">
        <w:rPr>
          <w:rFonts w:hint="cs"/>
          <w:rtl/>
        </w:rPr>
        <w:t>לתקן, אנחנו נוכל להעלות את זה לאתר.</w:t>
      </w:r>
    </w:p>
    <w:p w:rsidR="00A64720" w:rsidRDefault="00A64720" w:rsidP="007A17C1">
      <w:pPr>
        <w:rPr>
          <w:rtl/>
        </w:rPr>
      </w:pPr>
    </w:p>
    <w:p w:rsidR="00A64720" w:rsidRDefault="00A64720" w:rsidP="00A64720">
      <w:pPr>
        <w:pStyle w:val="af9"/>
        <w:keepNext/>
        <w:rPr>
          <w:rtl/>
        </w:rPr>
      </w:pPr>
      <w:bookmarkStart w:id="379" w:name="_ETM_Q1_1536114"/>
      <w:bookmarkStart w:id="380" w:name="_ETM_Q1_1541100"/>
      <w:bookmarkEnd w:id="379"/>
      <w:bookmarkEnd w:id="380"/>
      <w:r>
        <w:rPr>
          <w:rtl/>
        </w:rPr>
        <w:t>ירון שגיא: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 xml:space="preserve">יושב ראש </w:t>
      </w:r>
      <w:proofErr w:type="spellStart"/>
      <w:r>
        <w:rPr>
          <w:rFonts w:hint="cs"/>
          <w:rtl/>
        </w:rPr>
        <w:t>יאל</w:t>
      </w:r>
      <w:proofErr w:type="spellEnd"/>
      <w:r>
        <w:rPr>
          <w:rFonts w:hint="cs"/>
          <w:rtl/>
        </w:rPr>
        <w:t xml:space="preserve">. </w:t>
      </w:r>
      <w:bookmarkStart w:id="381" w:name="_ETM_Q1_1541682"/>
      <w:bookmarkEnd w:id="381"/>
      <w:r>
        <w:rPr>
          <w:rFonts w:hint="cs"/>
          <w:rtl/>
        </w:rPr>
        <w:t>אני רוצה לקחת את</w:t>
      </w:r>
      <w:bookmarkStart w:id="382" w:name="_ETM_Q1_1541268"/>
      <w:bookmarkEnd w:id="382"/>
      <w:r>
        <w:rPr>
          <w:rFonts w:hint="cs"/>
          <w:rtl/>
        </w:rPr>
        <w:t xml:space="preserve"> זה למקום הכי פשוט. אדוני, דיברת על גוגל. גוגל מבחינתי כאזרח, </w:t>
      </w:r>
      <w:bookmarkStart w:id="383" w:name="_ETM_Q1_1547426"/>
      <w:bookmarkEnd w:id="383"/>
      <w:r>
        <w:rPr>
          <w:rFonts w:hint="cs"/>
          <w:rtl/>
        </w:rPr>
        <w:t xml:space="preserve">יש בו המון מידע אבל זאת גם קצת רכילות ואני </w:t>
      </w:r>
      <w:bookmarkStart w:id="384" w:name="_ETM_Q1_1549213"/>
      <w:bookmarkEnd w:id="384"/>
      <w:r>
        <w:rPr>
          <w:rFonts w:hint="cs"/>
          <w:rtl/>
        </w:rPr>
        <w:t xml:space="preserve">רוצה להיאחז במשהו שהוא פיקס, שהוא </w:t>
      </w:r>
      <w:proofErr w:type="spellStart"/>
      <w:r>
        <w:rPr>
          <w:rFonts w:hint="cs"/>
          <w:rtl/>
        </w:rPr>
        <w:t>קליר</w:t>
      </w:r>
      <w:proofErr w:type="spellEnd"/>
      <w:r>
        <w:rPr>
          <w:rFonts w:hint="cs"/>
          <w:rtl/>
        </w:rPr>
        <w:t xml:space="preserve">-קט, שהוא חלוט. אז אני הולך לנתונים שאתם אמורים להציג ואין לי אותם. </w:t>
      </w:r>
      <w:bookmarkStart w:id="385" w:name="_ETM_Q1_1559670"/>
      <w:bookmarkEnd w:id="385"/>
      <w:r>
        <w:rPr>
          <w:rFonts w:hint="cs"/>
          <w:rtl/>
        </w:rPr>
        <w:t xml:space="preserve">אני רוצה להיאחז בהם אבל אני אומר שמן הצד </w:t>
      </w:r>
      <w:bookmarkStart w:id="386" w:name="_ETM_Q1_1562743"/>
      <w:bookmarkEnd w:id="386"/>
      <w:r>
        <w:rPr>
          <w:rFonts w:hint="cs"/>
          <w:rtl/>
        </w:rPr>
        <w:t xml:space="preserve">השני, אני מחזק את דבריך אדוני, לא לפרסם, והם צריכים </w:t>
      </w:r>
      <w:bookmarkStart w:id="387" w:name="_ETM_Q1_1568578"/>
      <w:bookmarkEnd w:id="387"/>
      <w:r>
        <w:rPr>
          <w:rFonts w:hint="cs"/>
          <w:rtl/>
        </w:rPr>
        <w:t xml:space="preserve">להיות מאוד זהירים מפני שאדם שמקבל את </w:t>
      </w:r>
      <w:bookmarkStart w:id="388" w:name="_ETM_Q1_1571229"/>
      <w:bookmarkEnd w:id="388"/>
      <w:r>
        <w:rPr>
          <w:rFonts w:hint="cs"/>
          <w:rtl/>
        </w:rPr>
        <w:t>הפרסום, לא לפרסם לפני שיש מידע.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זאת הביצה והתרנגו</w:t>
      </w:r>
      <w:bookmarkStart w:id="389" w:name="_ETM_Q1_1576241"/>
      <w:bookmarkEnd w:id="389"/>
      <w:r>
        <w:rPr>
          <w:rFonts w:hint="cs"/>
          <w:rtl/>
        </w:rPr>
        <w:t>לת.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9"/>
        <w:keepNext/>
        <w:rPr>
          <w:rtl/>
        </w:rPr>
      </w:pPr>
      <w:bookmarkStart w:id="390" w:name="_ETM_Q1_1576436"/>
      <w:bookmarkEnd w:id="390"/>
      <w:r>
        <w:rPr>
          <w:rtl/>
        </w:rPr>
        <w:t>ירון שגיא: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נכון.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6"/>
        <w:keepNext/>
        <w:rPr>
          <w:rtl/>
        </w:rPr>
      </w:pPr>
      <w:bookmarkStart w:id="391" w:name="_ETM_Q1_1577070"/>
      <w:bookmarkEnd w:id="391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היה חוק, היו תקנות, עכשיו</w:t>
      </w:r>
      <w:r w:rsidR="003C6211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יהיו תקנות והם </w:t>
      </w:r>
      <w:bookmarkStart w:id="392" w:name="_ETM_Q1_1578579"/>
      <w:bookmarkEnd w:id="392"/>
      <w:r>
        <w:rPr>
          <w:rFonts w:hint="cs"/>
          <w:rtl/>
        </w:rPr>
        <w:t xml:space="preserve">יוכלו לפרסם. נקודה. חברות וחברים, אל תלאו אותי </w:t>
      </w:r>
      <w:bookmarkStart w:id="393" w:name="_ETM_Q1_1582453"/>
      <w:bookmarkEnd w:id="393"/>
      <w:r>
        <w:rPr>
          <w:rFonts w:hint="cs"/>
          <w:rtl/>
        </w:rPr>
        <w:t>במה שברור לי.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394" w:name="_ETM_Q1_1583858"/>
      <w:bookmarkEnd w:id="394"/>
      <w:r>
        <w:rPr>
          <w:rtl/>
        </w:rPr>
        <w:t>עבד אל חכים חאג' יחיא (הרשימה המשותפת):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 xml:space="preserve">בוא נסתכל על המחר. כל מה שהיה </w:t>
      </w:r>
      <w:bookmarkStart w:id="395" w:name="_ETM_Q1_1585950"/>
      <w:bookmarkEnd w:id="395"/>
      <w:r>
        <w:rPr>
          <w:rFonts w:hint="cs"/>
          <w:rtl/>
        </w:rPr>
        <w:t>אתמול, זה לא יועיל לנו.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6"/>
        <w:keepNext/>
        <w:rPr>
          <w:rtl/>
        </w:rPr>
      </w:pPr>
      <w:bookmarkStart w:id="396" w:name="_ETM_Q1_1586826"/>
      <w:bookmarkStart w:id="397" w:name="_ETM_Q1_1587735"/>
      <w:bookmarkEnd w:id="396"/>
      <w:bookmarkEnd w:id="397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נכון.</w:t>
      </w:r>
      <w:r w:rsidR="003C6211">
        <w:rPr>
          <w:rFonts w:hint="cs"/>
          <w:rtl/>
        </w:rPr>
        <w:t xml:space="preserve"> </w:t>
      </w:r>
    </w:p>
    <w:p w:rsidR="00A64720" w:rsidRDefault="00A64720" w:rsidP="00A64720">
      <w:pPr>
        <w:pStyle w:val="a4"/>
        <w:keepNext/>
        <w:rPr>
          <w:rtl/>
        </w:rPr>
      </w:pPr>
      <w:bookmarkStart w:id="398" w:name="_ETM_Q1_1588144"/>
      <w:bookmarkEnd w:id="398"/>
      <w:r>
        <w:rPr>
          <w:rtl/>
        </w:rPr>
        <w:lastRenderedPageBreak/>
        <w:t>אביגיל כספי: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 xml:space="preserve">יש לי הערה. </w:t>
      </w:r>
      <w:bookmarkStart w:id="399" w:name="_ETM_Q1_1590623"/>
      <w:bookmarkEnd w:id="399"/>
      <w:r>
        <w:rPr>
          <w:rFonts w:hint="cs"/>
          <w:rtl/>
        </w:rPr>
        <w:t xml:space="preserve">חנה הזכירה. אנחנו דיברנו על כך שהרשות תיישם אמצעים טכנולוגיים </w:t>
      </w:r>
      <w:bookmarkStart w:id="400" w:name="_ETM_Q1_1596188"/>
      <w:bookmarkEnd w:id="400"/>
      <w:r>
        <w:rPr>
          <w:rFonts w:hint="cs"/>
          <w:rtl/>
        </w:rPr>
        <w:t xml:space="preserve">נאותים מתקדמים ומקובלים. זאת אומרת, מצד אחד האמצעים יהיו מתקדמים </w:t>
      </w:r>
      <w:bookmarkStart w:id="401" w:name="_ETM_Q1_1600775"/>
      <w:bookmarkEnd w:id="401"/>
      <w:r>
        <w:rPr>
          <w:rFonts w:hint="cs"/>
          <w:rtl/>
        </w:rPr>
        <w:t>ומצד שני מקובלים.</w:t>
      </w:r>
    </w:p>
    <w:p w:rsidR="00A64720" w:rsidRDefault="00A64720" w:rsidP="00A64720">
      <w:pPr>
        <w:rPr>
          <w:rtl/>
        </w:rPr>
      </w:pPr>
      <w:bookmarkStart w:id="402" w:name="_ETM_Q1_1605061"/>
      <w:bookmarkEnd w:id="402"/>
    </w:p>
    <w:p w:rsidR="00A64720" w:rsidRDefault="00A64720" w:rsidP="00A64720">
      <w:pPr>
        <w:pStyle w:val="af6"/>
        <w:keepNext/>
        <w:rPr>
          <w:rtl/>
        </w:rPr>
      </w:pPr>
      <w:bookmarkStart w:id="403" w:name="_ETM_Q1_1603607"/>
      <w:bookmarkEnd w:id="403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ברור.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04" w:name="_ETM_Q1_1606377"/>
      <w:bookmarkStart w:id="405" w:name="_ETM_Q1_1605666"/>
      <w:bookmarkEnd w:id="404"/>
      <w:bookmarkEnd w:id="405"/>
      <w:r>
        <w:rPr>
          <w:rtl/>
        </w:rPr>
        <w:t>אביגיל כספי: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רק להוסיף את שתי המלים האלה.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 xml:space="preserve">בסדר. </w:t>
      </w:r>
      <w:bookmarkStart w:id="406" w:name="_ETM_Q1_1611745"/>
      <w:bookmarkEnd w:id="406"/>
      <w:r>
        <w:rPr>
          <w:rFonts w:hint="cs"/>
          <w:rtl/>
        </w:rPr>
        <w:t>אבל צריך גם להיזהר בזה.</w:t>
      </w:r>
    </w:p>
    <w:p w:rsidR="00A64720" w:rsidRDefault="00A64720" w:rsidP="00A64720">
      <w:pPr>
        <w:rPr>
          <w:rtl/>
        </w:rPr>
      </w:pPr>
    </w:p>
    <w:p w:rsidR="00A64720" w:rsidRDefault="00A64720" w:rsidP="00A64720">
      <w:pPr>
        <w:pStyle w:val="af9"/>
        <w:keepNext/>
        <w:rPr>
          <w:rtl/>
        </w:rPr>
      </w:pPr>
      <w:bookmarkStart w:id="407" w:name="_ETM_Q1_1611082"/>
      <w:bookmarkEnd w:id="407"/>
      <w:r>
        <w:rPr>
          <w:rtl/>
        </w:rPr>
        <w:t xml:space="preserve">חנה </w:t>
      </w:r>
      <w:proofErr w:type="spellStart"/>
      <w:r>
        <w:rPr>
          <w:rtl/>
        </w:rPr>
        <w:t>וינשטוק</w:t>
      </w:r>
      <w:proofErr w:type="spellEnd"/>
      <w:r>
        <w:rPr>
          <w:rtl/>
        </w:rPr>
        <w:t xml:space="preserve"> טרי:</w:t>
      </w:r>
    </w:p>
    <w:p w:rsidR="00A64720" w:rsidRDefault="00A64720" w:rsidP="00A64720">
      <w:pPr>
        <w:pStyle w:val="KeepWithNext"/>
        <w:rPr>
          <w:rtl/>
        </w:rPr>
      </w:pPr>
    </w:p>
    <w:p w:rsidR="00A64720" w:rsidRDefault="00A64720" w:rsidP="00A64720">
      <w:pPr>
        <w:rPr>
          <w:rtl/>
        </w:rPr>
      </w:pPr>
      <w:r>
        <w:rPr>
          <w:rFonts w:hint="cs"/>
          <w:rtl/>
        </w:rPr>
        <w:t>גם ב-(ג).</w:t>
      </w:r>
    </w:p>
    <w:p w:rsidR="00A64720" w:rsidRDefault="00A64720" w:rsidP="00A64720">
      <w:pPr>
        <w:rPr>
          <w:rtl/>
        </w:rPr>
      </w:pPr>
      <w:bookmarkStart w:id="408" w:name="_ETM_Q1_1608356"/>
      <w:bookmarkEnd w:id="408"/>
    </w:p>
    <w:p w:rsidR="00A64720" w:rsidRDefault="00A64720" w:rsidP="00A64720">
      <w:pPr>
        <w:pStyle w:val="af6"/>
        <w:keepNext/>
        <w:rPr>
          <w:rtl/>
        </w:rPr>
      </w:pPr>
      <w:bookmarkStart w:id="409" w:name="_ETM_Q1_1609838"/>
      <w:bookmarkStart w:id="410" w:name="_ETM_Q1_1610603"/>
      <w:bookmarkStart w:id="411" w:name="_ETM_Q1_1618398"/>
      <w:bookmarkEnd w:id="409"/>
      <w:bookmarkEnd w:id="410"/>
      <w:bookmarkEnd w:id="411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הנאותות היא דבר בלתי נגמר. </w:t>
      </w:r>
      <w:bookmarkStart w:id="412" w:name="_ETM_Q1_1620688"/>
      <w:bookmarkEnd w:id="412"/>
      <w:r>
        <w:rPr>
          <w:rFonts w:hint="cs"/>
          <w:rtl/>
          <w:lang w:eastAsia="he-IL"/>
        </w:rPr>
        <w:t xml:space="preserve">הטכנולוגיות כל הזמן מתחדשות וצריך להבין את זה. </w:t>
      </w:r>
      <w:bookmarkStart w:id="413" w:name="_ETM_Q1_1624572"/>
      <w:bookmarkEnd w:id="413"/>
      <w:r>
        <w:rPr>
          <w:rFonts w:hint="cs"/>
          <w:rtl/>
          <w:lang w:eastAsia="he-IL"/>
        </w:rPr>
        <w:t xml:space="preserve">אתה מחכה עד שתהיה לך הטכנולוגיה החדשה ביותר, אנחנו מכירים </w:t>
      </w:r>
      <w:bookmarkStart w:id="414" w:name="_ETM_Q1_1630397"/>
      <w:bookmarkEnd w:id="414"/>
      <w:r>
        <w:rPr>
          <w:rFonts w:hint="cs"/>
          <w:rtl/>
          <w:lang w:eastAsia="he-IL"/>
        </w:rPr>
        <w:t xml:space="preserve">את זה מחוק נתוני אשראי, שם דיברנו כל </w:t>
      </w:r>
      <w:bookmarkStart w:id="415" w:name="_ETM_Q1_1643200"/>
      <w:bookmarkEnd w:id="415"/>
      <w:r>
        <w:rPr>
          <w:rFonts w:hint="cs"/>
          <w:rtl/>
          <w:lang w:eastAsia="he-IL"/>
        </w:rPr>
        <w:t xml:space="preserve">הזמן על האתרים הכי, הכי, הכי. וזה אף פעם לא </w:t>
      </w:r>
      <w:bookmarkStart w:id="416" w:name="_ETM_Q1_1650008"/>
      <w:bookmarkEnd w:id="416"/>
      <w:r>
        <w:rPr>
          <w:rFonts w:hint="cs"/>
          <w:rtl/>
          <w:lang w:eastAsia="he-IL"/>
        </w:rPr>
        <w:t>נגמר.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17" w:name="_ETM_Q1_1650522"/>
      <w:bookmarkEnd w:id="417"/>
      <w:r>
        <w:rPr>
          <w:rtl/>
        </w:rPr>
        <w:t>לאה ורון: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למה הכוונה אמצעים טכנולוגיים נאותים?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f6"/>
        <w:keepNext/>
        <w:rPr>
          <w:rtl/>
        </w:rPr>
      </w:pPr>
      <w:bookmarkStart w:id="418" w:name="_ETM_Q1_1655135"/>
      <w:bookmarkEnd w:id="418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הנחת העבודה שלי היא שמה </w:t>
      </w:r>
      <w:bookmarkStart w:id="419" w:name="_ETM_Q1_1656394"/>
      <w:bookmarkEnd w:id="419"/>
      <w:r>
        <w:rPr>
          <w:rFonts w:hint="cs"/>
          <w:rtl/>
          <w:lang w:eastAsia="he-IL"/>
        </w:rPr>
        <w:t>שבאותו זמן הוא נכון וברמה.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20" w:name="_ETM_Q1_1661395"/>
      <w:bookmarkStart w:id="421" w:name="_ETM_Q1_1662888"/>
      <w:bookmarkEnd w:id="420"/>
      <w:bookmarkEnd w:id="421"/>
      <w:r>
        <w:rPr>
          <w:rtl/>
        </w:rPr>
        <w:t>עבד אל חכים חאג' יחיא (הרשימה המשותפת):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צריך לשים ה</w:t>
      </w:r>
      <w:bookmarkStart w:id="422" w:name="_ETM_Q1_1664076"/>
      <w:bookmarkEnd w:id="422"/>
      <w:r>
        <w:rPr>
          <w:rFonts w:hint="cs"/>
          <w:rtl/>
          <w:lang w:eastAsia="he-IL"/>
        </w:rPr>
        <w:t xml:space="preserve">יום משהו ולשכוח ממנו כאשר בעוד שנים הכול משתנה. כל הזמן צריך </w:t>
      </w:r>
      <w:bookmarkStart w:id="423" w:name="_ETM_Q1_1672821"/>
      <w:bookmarkEnd w:id="423"/>
      <w:proofErr w:type="spellStart"/>
      <w:r>
        <w:rPr>
          <w:rFonts w:hint="cs"/>
          <w:rtl/>
          <w:lang w:eastAsia="he-IL"/>
        </w:rPr>
        <w:t>להשתדרג</w:t>
      </w:r>
      <w:proofErr w:type="spellEnd"/>
      <w:r>
        <w:rPr>
          <w:rFonts w:hint="cs"/>
          <w:rtl/>
          <w:lang w:eastAsia="he-IL"/>
        </w:rPr>
        <w:t>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24" w:name="_ETM_Q1_1662706"/>
      <w:bookmarkStart w:id="425" w:name="_ETM_Q1_1680266"/>
      <w:bookmarkEnd w:id="424"/>
      <w:bookmarkEnd w:id="425"/>
      <w:r>
        <w:rPr>
          <w:rtl/>
        </w:rPr>
        <w:t>אביגיל כספי: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הנוסח הזה, זאת לא פעם ראשונה שהוועדה דנה בנושא הזה.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26" w:name="_ETM_Q1_1683616"/>
      <w:bookmarkStart w:id="427" w:name="_ETM_Q1_1684679"/>
      <w:bookmarkEnd w:id="426"/>
      <w:bookmarkEnd w:id="427"/>
      <w:r>
        <w:rPr>
          <w:rtl/>
        </w:rPr>
        <w:t>אביגיל כספי: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בפקודת </w:t>
      </w:r>
      <w:bookmarkStart w:id="428" w:name="_ETM_Q1_1684965"/>
      <w:bookmarkEnd w:id="428"/>
      <w:r>
        <w:rPr>
          <w:rFonts w:hint="cs"/>
          <w:rtl/>
          <w:lang w:eastAsia="he-IL"/>
        </w:rPr>
        <w:t>הטלגרף שעלתה כבר לפני כמה חודשים, זה היה פרי עבודה עם משרד המשפטים, שאלה יהיו אמצעים ט</w:t>
      </w:r>
      <w:bookmarkStart w:id="429" w:name="_ETM_Q1_1693478"/>
      <w:bookmarkEnd w:id="429"/>
      <w:r>
        <w:rPr>
          <w:rFonts w:hint="cs"/>
          <w:rtl/>
          <w:lang w:eastAsia="he-IL"/>
        </w:rPr>
        <w:t>כנולוגיים נאותים וכולי.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f6"/>
        <w:keepNext/>
        <w:rPr>
          <w:rtl/>
        </w:rPr>
      </w:pPr>
      <w:bookmarkStart w:id="430" w:name="_ETM_Q1_1695144"/>
      <w:bookmarkEnd w:id="430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bookmarkStart w:id="431" w:name="_ETM_Q1_1697292"/>
      <w:bookmarkEnd w:id="431"/>
      <w:r>
        <w:rPr>
          <w:rtl/>
        </w:rPr>
        <w:lastRenderedPageBreak/>
        <w:t>אביגיל כספי: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ובלבד שיש אמצעים מקובלים למניעת...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bookmarkStart w:id="432" w:name="_ETM_Q1_1698543"/>
      <w:bookmarkEnd w:id="432"/>
      <w:r>
        <w:rPr>
          <w:rFonts w:hint="cs"/>
          <w:rtl/>
          <w:lang w:eastAsia="he-IL"/>
        </w:rPr>
        <w:t xml:space="preserve">לכן אנחנו </w:t>
      </w:r>
      <w:bookmarkStart w:id="433" w:name="_ETM_Q1_1698604"/>
      <w:bookmarkEnd w:id="433"/>
      <w:r>
        <w:rPr>
          <w:rFonts w:hint="cs"/>
          <w:rtl/>
          <w:lang w:eastAsia="he-IL"/>
        </w:rPr>
        <w:t>כאן מכניסים את זה.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f6"/>
        <w:keepNext/>
        <w:rPr>
          <w:rtl/>
        </w:rPr>
      </w:pPr>
      <w:bookmarkStart w:id="434" w:name="_ETM_Q1_1697708"/>
      <w:bookmarkStart w:id="435" w:name="_ETM_Q1_1698552"/>
      <w:bookmarkEnd w:id="434"/>
      <w:bookmarkEnd w:id="435"/>
      <w:r>
        <w:rPr>
          <w:rtl/>
        </w:rPr>
        <w:t>היו"ר איתן כבל: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מקבל. תודה.</w:t>
      </w:r>
    </w:p>
    <w:p w:rsidR="00A64720" w:rsidRDefault="00A64720" w:rsidP="00A64720">
      <w:pPr>
        <w:rPr>
          <w:rtl/>
          <w:lang w:eastAsia="he-IL"/>
        </w:rPr>
      </w:pPr>
    </w:p>
    <w:p w:rsidR="00A64720" w:rsidRDefault="00A64720" w:rsidP="00A64720">
      <w:pPr>
        <w:pStyle w:val="a4"/>
        <w:keepNext/>
        <w:rPr>
          <w:rtl/>
        </w:rPr>
      </w:pPr>
      <w:r>
        <w:rPr>
          <w:rtl/>
        </w:rPr>
        <w:t>אביגיל כספי:</w:t>
      </w:r>
    </w:p>
    <w:p w:rsidR="00A64720" w:rsidRDefault="00A64720" w:rsidP="00A64720">
      <w:pPr>
        <w:pStyle w:val="KeepWithNext"/>
        <w:rPr>
          <w:rtl/>
          <w:lang w:eastAsia="he-IL"/>
        </w:rPr>
      </w:pPr>
    </w:p>
    <w:p w:rsidR="00A64720" w:rsidRDefault="00A64720" w:rsidP="00A6472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השני. חנה הזכירה </w:t>
      </w:r>
      <w:bookmarkStart w:id="436" w:name="_ETM_Q1_1702593"/>
      <w:bookmarkEnd w:id="436"/>
      <w:r>
        <w:rPr>
          <w:rFonts w:hint="cs"/>
          <w:rtl/>
          <w:lang w:eastAsia="he-IL"/>
        </w:rPr>
        <w:t xml:space="preserve">שסעיף קטן (ב), במקום בנוסח שמוצג בפניכם, יהיה נוסח מרוכך </w:t>
      </w:r>
      <w:bookmarkStart w:id="437" w:name="_ETM_Q1_1707820"/>
      <w:bookmarkEnd w:id="437"/>
      <w:r>
        <w:rPr>
          <w:rFonts w:hint="cs"/>
          <w:rtl/>
          <w:lang w:eastAsia="he-IL"/>
        </w:rPr>
        <w:t>יותר שבעצם דורש מהרשות רק את המידע שבאתר האינטרנט שלו</w:t>
      </w:r>
      <w:r w:rsidR="003C6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ולכן מניעת האפשרות לעיין במידע באתר האינטרנט לאחר שחלפה </w:t>
      </w:r>
      <w:bookmarkStart w:id="438" w:name="_ETM_Q1_1717337"/>
      <w:bookmarkEnd w:id="438"/>
      <w:r>
        <w:rPr>
          <w:rFonts w:hint="cs"/>
          <w:rtl/>
          <w:lang w:eastAsia="he-IL"/>
        </w:rPr>
        <w:t>תקופת הפרסום.</w:t>
      </w:r>
    </w:p>
    <w:p w:rsidR="006632AD" w:rsidRDefault="006632AD" w:rsidP="00A64720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39" w:name="_ETM_Q1_1719724"/>
      <w:bookmarkEnd w:id="439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ממש מייתר את כל התקנות. זו הייתה </w:t>
      </w:r>
      <w:bookmarkStart w:id="440" w:name="_ETM_Q1_1721299"/>
      <w:bookmarkEnd w:id="440"/>
      <w:r>
        <w:rPr>
          <w:rFonts w:hint="cs"/>
          <w:rtl/>
          <w:lang w:eastAsia="he-IL"/>
        </w:rPr>
        <w:t xml:space="preserve">הסמכות מלכתחילה. הסמכות מלכתחילה הייתה, אני רוצה להקריא לאדוני </w:t>
      </w:r>
      <w:bookmarkStart w:id="441" w:name="_ETM_Q1_1724248"/>
      <w:bookmarkEnd w:id="441"/>
      <w:r>
        <w:rPr>
          <w:rFonts w:hint="cs"/>
          <w:rtl/>
          <w:lang w:eastAsia="he-IL"/>
        </w:rPr>
        <w:t>את הסעיף.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42" w:name="_ETM_Q1_1724309"/>
      <w:bookmarkStart w:id="443" w:name="_ETM_Q1_1726368"/>
      <w:bookmarkEnd w:id="442"/>
      <w:bookmarkEnd w:id="443"/>
      <w:r>
        <w:rPr>
          <w:rtl/>
          <w:lang w:eastAsia="he-IL"/>
        </w:rPr>
        <w:t>עפרה לוי: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מייתר בכלל. כך יהיו שמות.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44" w:name="_ETM_Q1_1727822"/>
      <w:bookmarkStart w:id="445" w:name="_ETM_Q1_1728974"/>
      <w:bookmarkEnd w:id="444"/>
      <w:bookmarkEnd w:id="445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לא מצליחה</w:t>
      </w:r>
      <w:bookmarkStart w:id="446" w:name="_ETM_Q1_1729017"/>
      <w:bookmarkEnd w:id="446"/>
      <w:r>
        <w:rPr>
          <w:rFonts w:hint="cs"/>
          <w:rtl/>
          <w:lang w:eastAsia="he-IL"/>
        </w:rPr>
        <w:t xml:space="preserve"> להבין. כתוב בצורה ברורה ששר המשפטים יקבע הוראות לגבי אופן פרסום באינטרנט כדי למנוע ככל הניתן את העיון בפרטים שפורסמו </w:t>
      </w:r>
      <w:bookmarkStart w:id="447" w:name="_ETM_Q1_1737974"/>
      <w:bookmarkEnd w:id="447"/>
      <w:r>
        <w:rPr>
          <w:rFonts w:hint="cs"/>
          <w:rtl/>
          <w:lang w:eastAsia="he-IL"/>
        </w:rPr>
        <w:t xml:space="preserve">בתום תקופת הפרסום. בדברי ההסבר כתוב בצורה ברורה שהיות </w:t>
      </w:r>
      <w:bookmarkStart w:id="448" w:name="_ETM_Q1_1742667"/>
      <w:bookmarkEnd w:id="448"/>
      <w:r>
        <w:rPr>
          <w:rFonts w:hint="cs"/>
          <w:rtl/>
          <w:lang w:eastAsia="he-IL"/>
        </w:rPr>
        <w:t>ואמצעי הפרסום העיקרי הוא אתר האינטרנט של המשרד, ו</w:t>
      </w:r>
      <w:bookmarkStart w:id="449" w:name="_ETM_Q1_1745992"/>
      <w:bookmarkEnd w:id="449"/>
      <w:r>
        <w:rPr>
          <w:rFonts w:hint="cs"/>
          <w:rtl/>
          <w:lang w:eastAsia="he-IL"/>
        </w:rPr>
        <w:t xml:space="preserve">המידע המפורסם עשוי להיות נגיש לעיון הציבור לאורך שנים </w:t>
      </w:r>
      <w:bookmarkStart w:id="450" w:name="_ETM_Q1_1749077"/>
      <w:bookmarkEnd w:id="450"/>
      <w:r>
        <w:rPr>
          <w:rFonts w:hint="cs"/>
          <w:rtl/>
          <w:lang w:eastAsia="he-IL"/>
        </w:rPr>
        <w:t xml:space="preserve">רבות, תוך חריגה ממגבלת הזמן הקבועה, מוצע להתקין תקנות כאלו </w:t>
      </w:r>
      <w:bookmarkStart w:id="451" w:name="_ETM_Q1_1753225"/>
      <w:bookmarkEnd w:id="451"/>
      <w:r>
        <w:rPr>
          <w:rFonts w:hint="cs"/>
          <w:rtl/>
          <w:lang w:eastAsia="he-IL"/>
        </w:rPr>
        <w:t xml:space="preserve">וכאלו. 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bookmarkStart w:id="452" w:name="_ETM_Q1_1754381"/>
      <w:bookmarkEnd w:id="452"/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הותקנו.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53" w:name="_ETM_Q1_1753827"/>
      <w:bookmarkStart w:id="454" w:name="_ETM_Q1_1754995"/>
      <w:bookmarkEnd w:id="453"/>
      <w:bookmarkEnd w:id="454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מה שמנסים עכשיו לעשות זה בדיוק את </w:t>
      </w:r>
      <w:bookmarkStart w:id="455" w:name="_ETM_Q1_1756914"/>
      <w:bookmarkEnd w:id="455"/>
      <w:r>
        <w:rPr>
          <w:rFonts w:hint="cs"/>
          <w:rtl/>
          <w:lang w:eastAsia="he-IL"/>
        </w:rPr>
        <w:t xml:space="preserve">זה. לבוא ולומר שאנחנו אחראים רק לאתר האינטרנט של הרשות. </w:t>
      </w:r>
      <w:bookmarkStart w:id="456" w:name="_ETM_Q1_1760833"/>
      <w:bookmarkEnd w:id="456"/>
      <w:r>
        <w:rPr>
          <w:rFonts w:hint="cs"/>
          <w:rtl/>
          <w:lang w:eastAsia="he-IL"/>
        </w:rPr>
        <w:t xml:space="preserve">כל המשמעות היא שהם צריכים להיות אחראים לזה שזה לא </w:t>
      </w:r>
      <w:bookmarkStart w:id="457" w:name="_ETM_Q1_1762043"/>
      <w:bookmarkEnd w:id="457"/>
      <w:r>
        <w:rPr>
          <w:rFonts w:hint="cs"/>
          <w:rtl/>
          <w:lang w:eastAsia="he-IL"/>
        </w:rPr>
        <w:t>יגלוש. זו הייתה כל המטרה.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58" w:name="_ETM_Q1_1765061"/>
      <w:bookmarkStart w:id="459" w:name="_ETM_Q1_1765209"/>
      <w:bookmarkEnd w:id="458"/>
      <w:bookmarkEnd w:id="459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זו לא הייתה הכוונה.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יכולים </w:t>
      </w:r>
      <w:bookmarkStart w:id="460" w:name="_ETM_Q1_1765154"/>
      <w:bookmarkEnd w:id="460"/>
      <w:r>
        <w:rPr>
          <w:rFonts w:hint="cs"/>
          <w:rtl/>
          <w:lang w:eastAsia="he-IL"/>
        </w:rPr>
        <w:t>לפטרל סביב האתר.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61" w:name="_ETM_Q1_1769325"/>
      <w:bookmarkStart w:id="462" w:name="_ETM_Q1_1770657"/>
      <w:bookmarkEnd w:id="461"/>
      <w:bookmarkEnd w:id="462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לבוא ולומר שאני צריך לדאוג כדי ששירותי </w:t>
      </w:r>
      <w:bookmarkStart w:id="463" w:name="_ETM_Q1_1772870"/>
      <w:bookmarkEnd w:id="463"/>
      <w:r>
        <w:rPr>
          <w:rFonts w:hint="cs"/>
          <w:rtl/>
          <w:lang w:eastAsia="he-IL"/>
        </w:rPr>
        <w:t xml:space="preserve">חיפוש דרך גוגל, דרך מנועי חיפוש אחרים, לא יגיעו למידע </w:t>
      </w:r>
      <w:bookmarkStart w:id="464" w:name="_ETM_Q1_1775593"/>
      <w:bookmarkEnd w:id="464"/>
      <w:r>
        <w:rPr>
          <w:rFonts w:hint="cs"/>
          <w:rtl/>
          <w:lang w:eastAsia="he-IL"/>
        </w:rPr>
        <w:t>הזה. אם אני מייתרת את זה, לא עשינו כלום.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bookmarkStart w:id="465" w:name="_ETM_Q1_1777539"/>
      <w:bookmarkStart w:id="466" w:name="_ETM_Q1_1779272"/>
      <w:bookmarkEnd w:id="465"/>
      <w:bookmarkEnd w:id="466"/>
      <w:r>
        <w:rPr>
          <w:rtl/>
        </w:rPr>
        <w:lastRenderedPageBreak/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</w:t>
      </w:r>
      <w:bookmarkStart w:id="467" w:name="_ETM_Q1_1778931"/>
      <w:bookmarkEnd w:id="467"/>
      <w:r>
        <w:rPr>
          <w:rFonts w:hint="cs"/>
          <w:rtl/>
          <w:lang w:eastAsia="he-IL"/>
        </w:rPr>
        <w:t>צריך להגיע עם זה לשירותי חיפוש. כל</w:t>
      </w:r>
      <w:r w:rsidR="003C6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</w:t>
      </w:r>
      <w:bookmarkStart w:id="468" w:name="_ETM_Q1_1780819"/>
      <w:bookmarkEnd w:id="468"/>
      <w:r>
        <w:rPr>
          <w:rFonts w:hint="cs"/>
          <w:rtl/>
          <w:lang w:eastAsia="he-IL"/>
        </w:rPr>
        <w:t xml:space="preserve">שאתה נכנס היום, אתה יכול להיכנס לאתר, אתה נכנס דרך </w:t>
      </w:r>
      <w:bookmarkStart w:id="469" w:name="_ETM_Q1_1784420"/>
      <w:bookmarkEnd w:id="469"/>
      <w:r>
        <w:rPr>
          <w:rFonts w:hint="cs"/>
          <w:rtl/>
          <w:lang w:eastAsia="he-IL"/>
        </w:rPr>
        <w:t>זה,</w:t>
      </w:r>
      <w:r w:rsidR="003C6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צילמת, זה נכנס, מעלה את זה או </w:t>
      </w:r>
      <w:bookmarkStart w:id="470" w:name="_ETM_Q1_1793147"/>
      <w:bookmarkEnd w:id="470"/>
      <w:r>
        <w:rPr>
          <w:rFonts w:hint="cs"/>
          <w:rtl/>
          <w:lang w:eastAsia="he-IL"/>
        </w:rPr>
        <w:t>אפילו מצלם את המסך. כבר ראיתי את זה.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71" w:name="_ETM_Q1_1793358"/>
      <w:bookmarkStart w:id="472" w:name="_ETM_Q1_1794388"/>
      <w:bookmarkEnd w:id="471"/>
      <w:bookmarkEnd w:id="472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בסדר.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אחת</w:t>
      </w:r>
      <w:bookmarkStart w:id="473" w:name="_ETM_Q1_1794579"/>
      <w:bookmarkEnd w:id="473"/>
      <w:r>
        <w:rPr>
          <w:rFonts w:hint="cs"/>
          <w:rtl/>
          <w:lang w:eastAsia="he-IL"/>
        </w:rPr>
        <w:t xml:space="preserve"> הידיעות הכי דרמטיות שאחר כך הסתבר לי שהשב"כ/המוסד </w:t>
      </w:r>
      <w:bookmarkStart w:id="474" w:name="_ETM_Q1_1799860"/>
      <w:bookmarkEnd w:id="474"/>
      <w:r>
        <w:rPr>
          <w:rFonts w:hint="cs"/>
          <w:rtl/>
          <w:lang w:eastAsia="he-IL"/>
        </w:rPr>
        <w:t xml:space="preserve">עלה אלי לרגל כדי לעצור ממני את הפרסום, זה שמישהו סתם ישב מול מסך, במקרה ראה משהו </w:t>
      </w:r>
      <w:bookmarkStart w:id="475" w:name="_ETM_Q1_1809729"/>
      <w:bookmarkEnd w:id="475"/>
      <w:r>
        <w:rPr>
          <w:rFonts w:hint="cs"/>
          <w:rtl/>
          <w:lang w:eastAsia="he-IL"/>
        </w:rPr>
        <w:t xml:space="preserve">ועד היום הוא לא מבין למה הוא צילם את המסך. </w:t>
      </w:r>
      <w:bookmarkStart w:id="476" w:name="_ETM_Q1_1816541"/>
      <w:bookmarkEnd w:id="476"/>
      <w:r>
        <w:rPr>
          <w:rFonts w:hint="cs"/>
          <w:rtl/>
          <w:lang w:eastAsia="he-IL"/>
        </w:rPr>
        <w:t xml:space="preserve">אחת הידיעות היותר דרמטיות שהיו בשנים האחרונות, ריגול אסיר איקס. </w:t>
      </w:r>
      <w:bookmarkStart w:id="477" w:name="_ETM_Q1_1819242"/>
      <w:bookmarkEnd w:id="477"/>
      <w:r>
        <w:rPr>
          <w:rFonts w:hint="cs"/>
          <w:rtl/>
          <w:lang w:eastAsia="he-IL"/>
        </w:rPr>
        <w:t>הוא שלח לי את זה.</w:t>
      </w:r>
      <w:r w:rsidR="003C6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סתם </w:t>
      </w:r>
      <w:bookmarkStart w:id="478" w:name="_ETM_Q1_1827928"/>
      <w:bookmarkEnd w:id="478"/>
      <w:r>
        <w:rPr>
          <w:rFonts w:hint="cs"/>
          <w:rtl/>
          <w:lang w:eastAsia="he-IL"/>
        </w:rPr>
        <w:t>אזרח, ישב בבית. אחר כך ה</w:t>
      </w:r>
      <w:bookmarkStart w:id="479" w:name="_ETM_Q1_1834635"/>
      <w:bookmarkEnd w:id="479"/>
      <w:r>
        <w:rPr>
          <w:rFonts w:hint="cs"/>
          <w:rtl/>
          <w:lang w:eastAsia="he-IL"/>
        </w:rPr>
        <w:t>ורידו את זה.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bookmarkStart w:id="480" w:name="_ETM_Q1_1838288"/>
      <w:bookmarkEnd w:id="480"/>
      <w:r>
        <w:rPr>
          <w:rFonts w:hint="cs"/>
          <w:rtl/>
          <w:lang w:eastAsia="he-IL"/>
        </w:rPr>
        <w:t xml:space="preserve">אתה יכול להיות אחראי על מה שאתה </w:t>
      </w:r>
      <w:bookmarkStart w:id="481" w:name="_ETM_Q1_1841119"/>
      <w:bookmarkEnd w:id="481"/>
      <w:r>
        <w:rPr>
          <w:rFonts w:hint="cs"/>
          <w:rtl/>
          <w:lang w:eastAsia="he-IL"/>
        </w:rPr>
        <w:t>עושה. הנחת העבודה היא שהרשות תפעיל את הכלים הטכנולוגיים המתק</w:t>
      </w:r>
      <w:bookmarkStart w:id="482" w:name="_ETM_Q1_1853510"/>
      <w:bookmarkEnd w:id="482"/>
      <w:r>
        <w:rPr>
          <w:rFonts w:hint="cs"/>
          <w:rtl/>
          <w:lang w:eastAsia="he-IL"/>
        </w:rPr>
        <w:t>דמים ביותר כדי לעצור</w:t>
      </w:r>
      <w:r w:rsidR="003C621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היא לא יכולה </w:t>
      </w:r>
      <w:bookmarkStart w:id="483" w:name="_ETM_Q1_1855404"/>
      <w:bookmarkEnd w:id="483"/>
      <w:r>
        <w:rPr>
          <w:rFonts w:hint="cs"/>
          <w:rtl/>
          <w:lang w:eastAsia="he-IL"/>
        </w:rPr>
        <w:t>לעשות יותר ממה שזה שלה.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ברור, אבל אז זה לא מרכך את סעיף (ב).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bookmarkStart w:id="484" w:name="_ETM_Q1_1861129"/>
      <w:bookmarkStart w:id="485" w:name="_ETM_Q1_1861937"/>
      <w:bookmarkEnd w:id="484"/>
      <w:bookmarkEnd w:id="485"/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</w:t>
      </w:r>
      <w:bookmarkStart w:id="486" w:name="_ETM_Q1_1862748"/>
      <w:bookmarkEnd w:id="486"/>
      <w:r>
        <w:rPr>
          <w:rFonts w:hint="cs"/>
          <w:rtl/>
          <w:lang w:eastAsia="he-IL"/>
        </w:rPr>
        <w:t xml:space="preserve">לי שכשהם יסיימו להתקין אתה מערכת, היא כבר תהיה </w:t>
      </w:r>
      <w:bookmarkStart w:id="487" w:name="_ETM_Q1_1864977"/>
      <w:bookmarkEnd w:id="487"/>
      <w:r>
        <w:rPr>
          <w:rFonts w:hint="cs"/>
          <w:rtl/>
          <w:lang w:eastAsia="he-IL"/>
        </w:rPr>
        <w:t>ישנה.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 אבל זה עדיין לא לרכך </w:t>
      </w:r>
      <w:bookmarkStart w:id="488" w:name="_ETM_Q1_1866615"/>
      <w:bookmarkEnd w:id="488"/>
      <w:r>
        <w:rPr>
          <w:rFonts w:hint="cs"/>
          <w:rtl/>
          <w:lang w:eastAsia="he-IL"/>
        </w:rPr>
        <w:t>את סעיף (ב). זאת המשמעות. זה כל מה שאני מבקשת.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489" w:name="_ETM_Q1_1872115"/>
      <w:bookmarkStart w:id="490" w:name="_ETM_Q1_1874140"/>
      <w:bookmarkEnd w:id="489"/>
      <w:bookmarkEnd w:id="490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>הטענה</w:t>
      </w:r>
      <w:bookmarkStart w:id="491" w:name="_ETM_Q1_1873812"/>
      <w:bookmarkEnd w:id="491"/>
      <w:r>
        <w:rPr>
          <w:rFonts w:hint="cs"/>
          <w:rtl/>
          <w:lang w:eastAsia="he-IL"/>
        </w:rPr>
        <w:t xml:space="preserve"> שלנו שזה בדיוק לפי הסעיף כי הסעיף אומר יקבע הוראות </w:t>
      </w:r>
      <w:bookmarkStart w:id="492" w:name="_ETM_Q1_1876759"/>
      <w:bookmarkEnd w:id="492"/>
      <w:r>
        <w:rPr>
          <w:rFonts w:hint="cs"/>
          <w:rtl/>
          <w:lang w:eastAsia="he-IL"/>
        </w:rPr>
        <w:t xml:space="preserve">לעניין אופן הפרסום באינטרנט לפי סעיף זה וסעיף זה </w:t>
      </w:r>
      <w:bookmarkStart w:id="493" w:name="_ETM_Q1_1881644"/>
      <w:bookmarkEnd w:id="493"/>
      <w:r>
        <w:rPr>
          <w:rFonts w:hint="cs"/>
          <w:rtl/>
          <w:lang w:eastAsia="he-IL"/>
        </w:rPr>
        <w:t>מדבר אך ורק על הפרסום שאנחנו מחויבים לעשות אותו באתר האינטרנט.</w:t>
      </w:r>
    </w:p>
    <w:p w:rsidR="006632AD" w:rsidRDefault="006632AD" w:rsidP="006632AD">
      <w:pPr>
        <w:rPr>
          <w:rtl/>
          <w:lang w:eastAsia="he-IL"/>
        </w:rPr>
      </w:pPr>
      <w:bookmarkStart w:id="494" w:name="_ETM_Q1_1891313"/>
      <w:bookmarkEnd w:id="494"/>
    </w:p>
    <w:p w:rsidR="006632AD" w:rsidRDefault="006632AD" w:rsidP="006632AD">
      <w:pPr>
        <w:pStyle w:val="af6"/>
        <w:keepNext/>
        <w:rPr>
          <w:rtl/>
        </w:rPr>
      </w:pPr>
      <w:bookmarkStart w:id="495" w:name="_ETM_Q1_1892076"/>
      <w:bookmarkEnd w:id="495"/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מערכות קצת יותר גדולות מהרשות להגנת הצרכן לא </w:t>
      </w:r>
      <w:bookmarkStart w:id="496" w:name="_ETM_Q1_1890578"/>
      <w:bookmarkEnd w:id="496"/>
      <w:r>
        <w:rPr>
          <w:rFonts w:hint="cs"/>
          <w:rtl/>
          <w:lang w:eastAsia="he-IL"/>
        </w:rPr>
        <w:t>מצליחות לעשות זאת. ה-</w:t>
      </w:r>
      <w:r>
        <w:rPr>
          <w:lang w:eastAsia="he-IL"/>
        </w:rPr>
        <w:t>CIA</w:t>
      </w:r>
      <w:r>
        <w:rPr>
          <w:rFonts w:hint="cs"/>
          <w:rtl/>
          <w:lang w:eastAsia="he-IL"/>
        </w:rPr>
        <w:t>, המוסד והשב"כ לא מצליחים לעצור דברים</w:t>
      </w:r>
      <w:bookmarkStart w:id="497" w:name="_ETM_Q1_1903798"/>
      <w:bookmarkEnd w:id="497"/>
      <w:r>
        <w:rPr>
          <w:rFonts w:hint="cs"/>
          <w:rtl/>
          <w:lang w:eastAsia="he-IL"/>
        </w:rPr>
        <w:t>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4"/>
        <w:keepNext/>
        <w:rPr>
          <w:rtl/>
        </w:rPr>
      </w:pPr>
      <w:bookmarkStart w:id="498" w:name="_ETM_Q1_1903807"/>
      <w:bookmarkStart w:id="499" w:name="_ETM_Q1_1903951"/>
      <w:bookmarkEnd w:id="498"/>
      <w:bookmarkEnd w:id="499"/>
      <w:r>
        <w:rPr>
          <w:rtl/>
        </w:rPr>
        <w:t>לאה ורון: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שאיגוד לשכות המסחר ירים את הכפפה וינסו למנוע ממנועי חיפוש </w:t>
      </w:r>
      <w:bookmarkStart w:id="500" w:name="_ETM_Q1_1909501"/>
      <w:bookmarkEnd w:id="500"/>
      <w:r>
        <w:rPr>
          <w:rFonts w:hint="cs"/>
          <w:rtl/>
          <w:lang w:eastAsia="he-IL"/>
        </w:rPr>
        <w:t>למסור מידע לא נאות.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501" w:name="_ETM_Q1_1911874"/>
      <w:bookmarkEnd w:id="501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יש. יש דרכים. אמרנו ככל </w:t>
      </w:r>
      <w:bookmarkStart w:id="502" w:name="_ETM_Q1_1914467"/>
      <w:bookmarkEnd w:id="502"/>
      <w:r>
        <w:rPr>
          <w:rFonts w:hint="cs"/>
          <w:rtl/>
          <w:lang w:eastAsia="he-IL"/>
        </w:rPr>
        <w:t xml:space="preserve">הניתן. 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bookmarkStart w:id="503" w:name="_ETM_Q1_1917272"/>
      <w:bookmarkEnd w:id="503"/>
      <w:r>
        <w:rPr>
          <w:rtl/>
        </w:rPr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להם שהם יעשו את המקסימום כדי שהדברים האלה </w:t>
      </w:r>
      <w:bookmarkStart w:id="504" w:name="_ETM_Q1_1920831"/>
      <w:bookmarkEnd w:id="504"/>
      <w:r>
        <w:rPr>
          <w:rFonts w:hint="cs"/>
          <w:rtl/>
          <w:lang w:eastAsia="he-IL"/>
        </w:rPr>
        <w:t>יקרו. אמרתי לפרוטוקול.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9"/>
        <w:keepNext/>
        <w:rPr>
          <w:rtl/>
          <w:lang w:eastAsia="he-IL"/>
        </w:rPr>
      </w:pPr>
      <w:bookmarkStart w:id="505" w:name="_ETM_Q1_1922643"/>
      <w:bookmarkStart w:id="506" w:name="_ETM_Q1_1923858"/>
      <w:bookmarkEnd w:id="505"/>
      <w:bookmarkEnd w:id="506"/>
      <w:r>
        <w:rPr>
          <w:rtl/>
          <w:lang w:eastAsia="he-IL"/>
        </w:rPr>
        <w:t>קרן חן סופר: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רק על הריכוך של סעיף </w:t>
      </w:r>
      <w:bookmarkStart w:id="507" w:name="_ETM_Q1_1924692"/>
      <w:bookmarkEnd w:id="507"/>
      <w:r>
        <w:rPr>
          <w:rFonts w:hint="cs"/>
          <w:rtl/>
          <w:lang w:eastAsia="he-IL"/>
        </w:rPr>
        <w:t>(ב).</w:t>
      </w:r>
    </w:p>
    <w:p w:rsidR="006632AD" w:rsidRDefault="006632AD" w:rsidP="006632AD">
      <w:pPr>
        <w:rPr>
          <w:rtl/>
          <w:lang w:eastAsia="he-IL"/>
        </w:rPr>
      </w:pPr>
    </w:p>
    <w:p w:rsidR="006632AD" w:rsidRDefault="006632AD" w:rsidP="006632AD">
      <w:pPr>
        <w:pStyle w:val="af6"/>
        <w:keepNext/>
        <w:rPr>
          <w:rtl/>
        </w:rPr>
      </w:pPr>
      <w:bookmarkStart w:id="508" w:name="_ETM_Q1_1926655"/>
      <w:bookmarkEnd w:id="508"/>
      <w:r>
        <w:rPr>
          <w:rtl/>
        </w:rPr>
        <w:lastRenderedPageBreak/>
        <w:t>היו"ר איתן כבל:</w:t>
      </w:r>
    </w:p>
    <w:p w:rsidR="006632AD" w:rsidRDefault="006632AD" w:rsidP="006632AD">
      <w:pPr>
        <w:pStyle w:val="KeepWithNext"/>
        <w:rPr>
          <w:rtl/>
          <w:lang w:eastAsia="he-IL"/>
        </w:rPr>
      </w:pPr>
    </w:p>
    <w:p w:rsidR="006632AD" w:rsidRDefault="006632AD" w:rsidP="006632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מרכך כלום, גברתי. </w:t>
      </w:r>
    </w:p>
    <w:p w:rsidR="006632AD" w:rsidRDefault="006632AD" w:rsidP="006632AD">
      <w:pPr>
        <w:rPr>
          <w:rtl/>
          <w:lang w:eastAsia="he-IL"/>
        </w:rPr>
      </w:pPr>
    </w:p>
    <w:p w:rsidR="003C6211" w:rsidRDefault="003C6211" w:rsidP="003C6211">
      <w:pPr>
        <w:pStyle w:val="a4"/>
        <w:keepNext/>
        <w:rPr>
          <w:rtl/>
        </w:rPr>
      </w:pPr>
      <w:bookmarkStart w:id="509" w:name="_ETM_Q1_1929902"/>
      <w:bookmarkStart w:id="510" w:name="_ETM_Q1_1976533"/>
      <w:bookmarkEnd w:id="509"/>
      <w:bookmarkEnd w:id="510"/>
      <w:r>
        <w:rPr>
          <w:rtl/>
        </w:rPr>
        <w:t>אביגיל כספי: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בעצם החלוקה היא בין הדברים שנמצאים </w:t>
      </w:r>
      <w:bookmarkStart w:id="511" w:name="_ETM_Q1_1932889"/>
      <w:bookmarkEnd w:id="511"/>
      <w:r>
        <w:rPr>
          <w:rFonts w:hint="cs"/>
          <w:rtl/>
          <w:lang w:eastAsia="he-IL"/>
        </w:rPr>
        <w:t xml:space="preserve">אצל הרשות ויש לה דרך, כן או לא, ככל הניתן, </w:t>
      </w:r>
      <w:bookmarkStart w:id="512" w:name="_ETM_Q1_1936259"/>
      <w:bookmarkEnd w:id="512"/>
      <w:r>
        <w:rPr>
          <w:rFonts w:hint="cs"/>
          <w:rtl/>
          <w:lang w:eastAsia="he-IL"/>
        </w:rPr>
        <w:t xml:space="preserve">לשלוט נגיד בהעתקה של הפרטים ואיך זה יצא. </w:t>
      </w:r>
      <w:bookmarkStart w:id="513" w:name="_ETM_Q1_1941167"/>
      <w:bookmarkEnd w:id="513"/>
      <w:r>
        <w:rPr>
          <w:rFonts w:hint="cs"/>
          <w:rtl/>
          <w:lang w:eastAsia="he-IL"/>
        </w:rPr>
        <w:t xml:space="preserve">לכן היא תפרסם את זה בדרך כזו או אחרת שלא </w:t>
      </w:r>
      <w:bookmarkStart w:id="514" w:name="_ETM_Q1_1944452"/>
      <w:bookmarkEnd w:id="514"/>
      <w:r>
        <w:rPr>
          <w:rFonts w:hint="cs"/>
          <w:rtl/>
          <w:lang w:eastAsia="he-IL"/>
        </w:rPr>
        <w:t xml:space="preserve">יהיה אפשר להגיע לזה בחיפוש פשוט וכולי, אבל אחר </w:t>
      </w:r>
      <w:bookmarkStart w:id="515" w:name="_ETM_Q1_1947779"/>
      <w:bookmarkEnd w:id="515"/>
      <w:r>
        <w:rPr>
          <w:rFonts w:hint="cs"/>
          <w:rtl/>
          <w:lang w:eastAsia="he-IL"/>
        </w:rPr>
        <w:t>כך, ברגע שהמידע יוצא - - -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16" w:name="_ETM_Q1_1950183"/>
      <w:bookmarkEnd w:id="516"/>
      <w:r>
        <w:rPr>
          <w:rtl/>
          <w:lang w:eastAsia="he-IL"/>
        </w:rPr>
        <w:t>קרן חן סופר: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עושה ככל </w:t>
      </w:r>
      <w:bookmarkStart w:id="517" w:name="_ETM_Q1_1949039"/>
      <w:bookmarkEnd w:id="517"/>
      <w:r>
        <w:rPr>
          <w:rFonts w:hint="cs"/>
          <w:rtl/>
          <w:lang w:eastAsia="he-IL"/>
        </w:rPr>
        <w:t>הניתן.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4"/>
        <w:keepNext/>
        <w:rPr>
          <w:rtl/>
        </w:rPr>
      </w:pPr>
      <w:bookmarkStart w:id="518" w:name="_ETM_Q1_1952095"/>
      <w:bookmarkStart w:id="519" w:name="_ETM_Q1_1953267"/>
      <w:bookmarkEnd w:id="518"/>
      <w:bookmarkEnd w:id="519"/>
      <w:r>
        <w:rPr>
          <w:rtl/>
        </w:rPr>
        <w:t>אביגיל כספי: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אנחנו אומרים שהחקיקה צופה פני עתיד. גם </w:t>
      </w:r>
      <w:bookmarkStart w:id="520" w:name="_ETM_Q1_1956645"/>
      <w:bookmarkEnd w:id="520"/>
      <w:r>
        <w:rPr>
          <w:rFonts w:hint="cs"/>
          <w:rtl/>
          <w:lang w:eastAsia="he-IL"/>
        </w:rPr>
        <w:t xml:space="preserve">אם סעיף (א) מאוד מאוד קשה ליישם אותו כרגע למניעת </w:t>
      </w:r>
      <w:bookmarkStart w:id="521" w:name="_ETM_Q1_1958943"/>
      <w:bookmarkEnd w:id="521"/>
      <w:r>
        <w:rPr>
          <w:rFonts w:hint="cs"/>
          <w:rtl/>
          <w:lang w:eastAsia="he-IL"/>
        </w:rPr>
        <w:t xml:space="preserve">אפשרות להעתקת הפרטים כי אפשר לצלם מצב, אנחנו אומרים </w:t>
      </w:r>
      <w:bookmarkStart w:id="522" w:name="_ETM_Q1_1963132"/>
      <w:bookmarkEnd w:id="522"/>
      <w:r>
        <w:rPr>
          <w:rFonts w:hint="cs"/>
          <w:rtl/>
          <w:lang w:eastAsia="he-IL"/>
        </w:rPr>
        <w:t>שאם בעתיד תהיה טכנולוגיה שתאפשר את זה, לכן אנחנו כותבים</w:t>
      </w:r>
      <w:bookmarkStart w:id="523" w:name="_ETM_Q1_1965669"/>
      <w:bookmarkEnd w:id="523"/>
      <w:r>
        <w:rPr>
          <w:rFonts w:hint="cs"/>
          <w:rtl/>
          <w:lang w:eastAsia="he-IL"/>
        </w:rPr>
        <w:t xml:space="preserve"> כאן את הסעיף. כמובן צריך כן להתייחס למגבלות הטכנולוגיות. </w:t>
      </w:r>
      <w:bookmarkStart w:id="524" w:name="_ETM_Q1_1971517"/>
      <w:bookmarkEnd w:id="524"/>
      <w:r>
        <w:rPr>
          <w:rFonts w:hint="cs"/>
          <w:rtl/>
          <w:lang w:eastAsia="he-IL"/>
        </w:rPr>
        <w:t>כלומר, ברגע שבן אדם לוקח ומפרסם.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25" w:name="_ETM_Q1_1977982"/>
      <w:bookmarkEnd w:id="525"/>
      <w:r>
        <w:rPr>
          <w:rtl/>
          <w:lang w:eastAsia="he-IL"/>
        </w:rPr>
        <w:t>עפרה לוי: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שאלה אדוני. האם התקנות </w:t>
      </w:r>
      <w:bookmarkStart w:id="526" w:name="_ETM_Q1_1980924"/>
      <w:bookmarkEnd w:id="526"/>
      <w:r>
        <w:rPr>
          <w:rFonts w:hint="cs"/>
          <w:rtl/>
          <w:lang w:eastAsia="he-IL"/>
        </w:rPr>
        <w:t>האלה יחולו על 270 ומשהו עיצומים שכבר הוטלו?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27" w:name="_ETM_Q1_1984624"/>
      <w:bookmarkStart w:id="528" w:name="_ETM_Q1_1989602"/>
      <w:bookmarkEnd w:id="527"/>
      <w:bookmarkEnd w:id="528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בעיקרון התקנות הן </w:t>
      </w:r>
      <w:bookmarkStart w:id="529" w:name="_ETM_Q1_1989583"/>
      <w:bookmarkEnd w:id="529"/>
      <w:r>
        <w:rPr>
          <w:rFonts w:hint="cs"/>
          <w:rtl/>
          <w:lang w:eastAsia="he-IL"/>
        </w:rPr>
        <w:t>מכאן ואילך.</w:t>
      </w:r>
    </w:p>
    <w:p w:rsidR="003C6211" w:rsidRDefault="003C6211" w:rsidP="003C6211">
      <w:pPr>
        <w:rPr>
          <w:rtl/>
          <w:lang w:eastAsia="he-IL"/>
        </w:rPr>
      </w:pPr>
      <w:bookmarkStart w:id="530" w:name="_ETM_Q1_1995157"/>
      <w:bookmarkEnd w:id="530"/>
    </w:p>
    <w:p w:rsidR="003C6211" w:rsidRDefault="003C6211" w:rsidP="003C6211">
      <w:pPr>
        <w:pStyle w:val="af6"/>
        <w:keepNext/>
        <w:rPr>
          <w:rtl/>
        </w:rPr>
      </w:pPr>
      <w:bookmarkStart w:id="531" w:name="_ETM_Q1_1995525"/>
      <w:bookmarkStart w:id="532" w:name="_ETM_Q1_1997431"/>
      <w:bookmarkEnd w:id="531"/>
      <w:bookmarkEnd w:id="532"/>
      <w:r>
        <w:rPr>
          <w:rtl/>
        </w:rPr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נתנה לך תשובה.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33" w:name="_ETM_Q1_1997428"/>
      <w:bookmarkStart w:id="534" w:name="_ETM_Q1_1999692"/>
      <w:bookmarkEnd w:id="533"/>
      <w:bookmarkEnd w:id="534"/>
      <w:r>
        <w:rPr>
          <w:rtl/>
          <w:lang w:eastAsia="he-IL"/>
        </w:rPr>
        <w:t xml:space="preserve">גיל </w:t>
      </w:r>
      <w:proofErr w:type="spellStart"/>
      <w:r>
        <w:rPr>
          <w:rtl/>
          <w:lang w:eastAsia="he-IL"/>
        </w:rPr>
        <w:t>ברגפרוינד</w:t>
      </w:r>
      <w:proofErr w:type="spellEnd"/>
      <w:r>
        <w:rPr>
          <w:rtl/>
          <w:lang w:eastAsia="he-IL"/>
        </w:rPr>
        <w:t>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מענה טכני, מתי </w:t>
      </w:r>
      <w:bookmarkStart w:id="535" w:name="_ETM_Q1_2001971"/>
      <w:bookmarkEnd w:id="535"/>
      <w:r>
        <w:rPr>
          <w:rFonts w:hint="cs"/>
          <w:rtl/>
          <w:lang w:eastAsia="he-IL"/>
        </w:rPr>
        <w:t>זה אמור לפעול בפועל.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6"/>
        <w:keepNext/>
        <w:rPr>
          <w:rtl/>
        </w:rPr>
      </w:pPr>
      <w:bookmarkStart w:id="536" w:name="_ETM_Q1_2002643"/>
      <w:bookmarkEnd w:id="536"/>
      <w:r>
        <w:rPr>
          <w:rtl/>
        </w:rPr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אפשר לשאול אותי גם אחרי שאני </w:t>
      </w:r>
      <w:bookmarkStart w:id="537" w:name="_ETM_Q1_2004338"/>
      <w:bookmarkEnd w:id="537"/>
      <w:r>
        <w:rPr>
          <w:rFonts w:hint="cs"/>
          <w:rtl/>
          <w:lang w:eastAsia="he-IL"/>
        </w:rPr>
        <w:t>אצביע.</w:t>
      </w:r>
    </w:p>
    <w:p w:rsidR="003C6211" w:rsidRDefault="003C6211" w:rsidP="003C6211">
      <w:pPr>
        <w:rPr>
          <w:rtl/>
          <w:lang w:eastAsia="he-IL"/>
        </w:rPr>
      </w:pPr>
      <w:bookmarkStart w:id="538" w:name="_ETM_Q1_2007544"/>
      <w:bookmarkStart w:id="539" w:name="_ETM_Q1_2008188"/>
      <w:bookmarkEnd w:id="538"/>
      <w:bookmarkEnd w:id="539"/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מעלה להצבעה את אישור התקנות.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40" w:name="_ETM_Q1_2011853"/>
      <w:bookmarkStart w:id="541" w:name="_ETM_Q1_2011985"/>
      <w:bookmarkEnd w:id="540"/>
      <w:bookmarkEnd w:id="541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רגע. סעיף קטן (ג). אנחנו</w:t>
      </w:r>
      <w:bookmarkStart w:id="542" w:name="_ETM_Q1_2016753"/>
      <w:bookmarkEnd w:id="542"/>
      <w:r>
        <w:rPr>
          <w:rFonts w:hint="cs"/>
          <w:rtl/>
          <w:lang w:eastAsia="he-IL"/>
        </w:rPr>
        <w:t xml:space="preserve"> רוצים להוריד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של סעיף קטן (ג).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6"/>
        <w:keepNext/>
        <w:rPr>
          <w:rtl/>
        </w:rPr>
      </w:pPr>
      <w:r>
        <w:rPr>
          <w:rtl/>
        </w:rPr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הקראת </w:t>
      </w:r>
      <w:bookmarkStart w:id="543" w:name="_ETM_Q1_2018470"/>
      <w:bookmarkEnd w:id="543"/>
      <w:r>
        <w:rPr>
          <w:rFonts w:hint="cs"/>
          <w:rtl/>
          <w:lang w:eastAsia="he-IL"/>
        </w:rPr>
        <w:t>את סעיף קטן (ג). לא?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44" w:name="_ETM_Q1_2018468"/>
      <w:bookmarkEnd w:id="544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להקניית הגנה סבירה מפני </w:t>
      </w:r>
      <w:bookmarkStart w:id="545" w:name="_ETM_Q1_2021422"/>
      <w:bookmarkEnd w:id="545"/>
      <w:r>
        <w:rPr>
          <w:rFonts w:hint="cs"/>
          <w:rtl/>
          <w:lang w:eastAsia="he-IL"/>
        </w:rPr>
        <w:t>חדירה, שיבוש, הפרעה או גרימת נזק למחשב או לחומר מחשב.</w:t>
      </w:r>
    </w:p>
    <w:p w:rsidR="003C6211" w:rsidRDefault="003C6211" w:rsidP="003C6211">
      <w:pPr>
        <w:rPr>
          <w:rtl/>
          <w:lang w:eastAsia="he-IL"/>
        </w:rPr>
      </w:pPr>
      <w:bookmarkStart w:id="546" w:name="_ETM_Q1_2025353"/>
      <w:bookmarkEnd w:id="546"/>
    </w:p>
    <w:p w:rsidR="003C6211" w:rsidRDefault="003C6211" w:rsidP="003C6211">
      <w:pPr>
        <w:rPr>
          <w:rtl/>
          <w:lang w:eastAsia="he-IL"/>
        </w:rPr>
      </w:pPr>
      <w:bookmarkStart w:id="547" w:name="_ETM_Q1_2024353"/>
      <w:bookmarkEnd w:id="547"/>
      <w:r>
        <w:rPr>
          <w:rFonts w:hint="cs"/>
          <w:rtl/>
          <w:lang w:eastAsia="he-IL"/>
        </w:rPr>
        <w:t xml:space="preserve">אנחנו מבקשים להוריד </w:t>
      </w:r>
      <w:bookmarkStart w:id="548" w:name="_ETM_Q1_2024449"/>
      <w:bookmarkEnd w:id="548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האומרת "וכן רמה סבירה של זמינות למבקש לעיין בהחלטות". זה לא חלק מהסעיף המסמיך. 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6"/>
        <w:keepNext/>
        <w:rPr>
          <w:rtl/>
        </w:rPr>
      </w:pPr>
      <w:bookmarkStart w:id="549" w:name="_ETM_Q1_2036387"/>
      <w:bookmarkStart w:id="550" w:name="_ETM_Q1_2037279"/>
      <w:bookmarkEnd w:id="549"/>
      <w:bookmarkEnd w:id="550"/>
      <w:r>
        <w:rPr>
          <w:rtl/>
        </w:rPr>
        <w:lastRenderedPageBreak/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לכאן הייתם צריכים לבוא כדי להיזכר בכל הדברים האלה?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4"/>
        <w:keepNext/>
        <w:rPr>
          <w:rtl/>
        </w:rPr>
      </w:pPr>
      <w:bookmarkStart w:id="551" w:name="_ETM_Q1_2040326"/>
      <w:bookmarkStart w:id="552" w:name="_ETM_Q1_2043061"/>
      <w:bookmarkEnd w:id="551"/>
      <w:bookmarkEnd w:id="552"/>
      <w:r>
        <w:rPr>
          <w:rtl/>
        </w:rPr>
        <w:t>אביגיל כספי: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דברים </w:t>
      </w:r>
      <w:bookmarkStart w:id="553" w:name="_ETM_Q1_2040772"/>
      <w:bookmarkEnd w:id="553"/>
      <w:r>
        <w:rPr>
          <w:rFonts w:hint="cs"/>
          <w:rtl/>
          <w:lang w:eastAsia="he-IL"/>
        </w:rPr>
        <w:t xml:space="preserve">עליהם דיברנו. אפשר להוריד את זה כי זה באמת פחות </w:t>
      </w:r>
      <w:bookmarkStart w:id="554" w:name="_ETM_Q1_2044600"/>
      <w:bookmarkEnd w:id="554"/>
      <w:r>
        <w:rPr>
          <w:rFonts w:hint="cs"/>
          <w:rtl/>
          <w:lang w:eastAsia="he-IL"/>
        </w:rPr>
        <w:t xml:space="preserve">מהמותר. מצד שני יש בזה גם משהו שמגן עליכם, שגם אם משהו בסופו של דבר </w:t>
      </w:r>
      <w:bookmarkStart w:id="555" w:name="_ETM_Q1_2052160"/>
      <w:bookmarkEnd w:id="555"/>
      <w:r>
        <w:rPr>
          <w:rFonts w:hint="cs"/>
          <w:rtl/>
          <w:lang w:eastAsia="he-IL"/>
        </w:rPr>
        <w:t xml:space="preserve">לא מוגן, אתם צריכים לעשות את זה ברמה </w:t>
      </w:r>
      <w:bookmarkStart w:id="556" w:name="_ETM_Q1_2053722"/>
      <w:bookmarkEnd w:id="556"/>
      <w:r>
        <w:rPr>
          <w:rFonts w:hint="cs"/>
          <w:rtl/>
          <w:lang w:eastAsia="he-IL"/>
        </w:rPr>
        <w:t xml:space="preserve">שמצד אחד לא יוכלו להפיץ את המידע בצורה לא טובה </w:t>
      </w:r>
      <w:bookmarkStart w:id="557" w:name="_ETM_Q1_2058940"/>
      <w:bookmarkEnd w:id="557"/>
      <w:r>
        <w:rPr>
          <w:rFonts w:hint="cs"/>
          <w:rtl/>
          <w:lang w:eastAsia="he-IL"/>
        </w:rPr>
        <w:t>ומצד שני כן יאפשר איכשהו להגיע להחלטות.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4"/>
        <w:keepNext/>
        <w:rPr>
          <w:rtl/>
        </w:rPr>
      </w:pPr>
      <w:bookmarkStart w:id="558" w:name="_ETM_Q1_2064337"/>
      <w:bookmarkEnd w:id="558"/>
      <w:r>
        <w:rPr>
          <w:rtl/>
        </w:rPr>
        <w:t>לאה ורון: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החלטתם לגבי סעיף </w:t>
      </w:r>
      <w:bookmarkStart w:id="559" w:name="_ETM_Q1_2063580"/>
      <w:bookmarkEnd w:id="559"/>
      <w:r>
        <w:rPr>
          <w:rFonts w:hint="cs"/>
          <w:rtl/>
          <w:lang w:eastAsia="he-IL"/>
        </w:rPr>
        <w:t xml:space="preserve">(ג)? מוחקים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או לא?</w:t>
      </w:r>
    </w:p>
    <w:p w:rsidR="003C6211" w:rsidRDefault="003C6211" w:rsidP="003C6211">
      <w:pPr>
        <w:rPr>
          <w:rtl/>
          <w:lang w:eastAsia="he-IL"/>
        </w:rPr>
      </w:pPr>
      <w:bookmarkStart w:id="560" w:name="_ETM_Q1_2067721"/>
      <w:bookmarkEnd w:id="560"/>
    </w:p>
    <w:p w:rsidR="003C6211" w:rsidRDefault="003C6211" w:rsidP="003C6211">
      <w:pPr>
        <w:pStyle w:val="a4"/>
        <w:keepNext/>
        <w:rPr>
          <w:rtl/>
        </w:rPr>
      </w:pPr>
      <w:bookmarkStart w:id="561" w:name="_ETM_Q1_2068099"/>
      <w:bookmarkEnd w:id="561"/>
      <w:r>
        <w:rPr>
          <w:rtl/>
        </w:rPr>
        <w:t>אביגיל כספי: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צריכה להיות </w:t>
      </w:r>
      <w:bookmarkStart w:id="562" w:name="_ETM_Q1_2069564"/>
      <w:bookmarkEnd w:id="562"/>
      <w:r>
        <w:rPr>
          <w:rFonts w:hint="cs"/>
          <w:rtl/>
          <w:lang w:eastAsia="he-IL"/>
        </w:rPr>
        <w:t>החלטת הוועדה.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9"/>
        <w:keepNext/>
        <w:rPr>
          <w:rtl/>
          <w:lang w:eastAsia="he-IL"/>
        </w:rPr>
      </w:pPr>
      <w:bookmarkStart w:id="563" w:name="_ETM_Q1_2068759"/>
      <w:bookmarkStart w:id="564" w:name="_ETM_Q1_2069670"/>
      <w:bookmarkEnd w:id="563"/>
      <w:bookmarkEnd w:id="564"/>
      <w:r>
        <w:rPr>
          <w:rtl/>
          <w:lang w:eastAsia="he-IL"/>
        </w:rPr>
        <w:t xml:space="preserve">חנה </w:t>
      </w:r>
      <w:proofErr w:type="spellStart"/>
      <w:r>
        <w:rPr>
          <w:rtl/>
          <w:lang w:eastAsia="he-IL"/>
        </w:rPr>
        <w:t>וינשטוק</w:t>
      </w:r>
      <w:proofErr w:type="spellEnd"/>
      <w:r>
        <w:rPr>
          <w:rtl/>
          <w:lang w:eastAsia="he-IL"/>
        </w:rPr>
        <w:t xml:space="preserve"> טרי: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את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>
        <w:rPr>
          <w:rFonts w:hint="cs"/>
          <w:rtl/>
          <w:lang w:eastAsia="he-IL"/>
        </w:rPr>
        <w:t xml:space="preserve"> אנחנו מבקשים להוריד.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6"/>
        <w:keepNext/>
        <w:rPr>
          <w:rtl/>
        </w:rPr>
      </w:pPr>
      <w:bookmarkStart w:id="565" w:name="_ETM_Q1_2072166"/>
      <w:bookmarkStart w:id="566" w:name="_ETM_Q1_2073879"/>
      <w:bookmarkEnd w:id="565"/>
      <w:bookmarkEnd w:id="566"/>
      <w:r>
        <w:rPr>
          <w:rtl/>
        </w:rPr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אין כאן </w:t>
      </w:r>
      <w:bookmarkStart w:id="567" w:name="_ETM_Q1_2076680"/>
      <w:bookmarkEnd w:id="567"/>
      <w:r>
        <w:rPr>
          <w:rFonts w:hint="cs"/>
          <w:rtl/>
          <w:lang w:eastAsia="he-IL"/>
        </w:rPr>
        <w:t>עניין של מהות.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bookmarkStart w:id="568" w:name="_ETM_Q1_2077489"/>
      <w:bookmarkEnd w:id="568"/>
      <w:r>
        <w:rPr>
          <w:rFonts w:hint="cs"/>
          <w:rtl/>
          <w:lang w:eastAsia="he-IL"/>
        </w:rPr>
        <w:t>אני מעלה להצבעה. מי בעד אישור</w:t>
      </w:r>
      <w:bookmarkStart w:id="569" w:name="_ETM_Q1_2075941"/>
      <w:bookmarkEnd w:id="569"/>
      <w:r>
        <w:rPr>
          <w:rFonts w:hint="cs"/>
          <w:rtl/>
          <w:lang w:eastAsia="he-IL"/>
        </w:rPr>
        <w:t xml:space="preserve"> </w:t>
      </w:r>
      <w:bookmarkStart w:id="570" w:name="_ETM_Q1_2075639"/>
      <w:bookmarkEnd w:id="570"/>
      <w:r>
        <w:rPr>
          <w:rtl/>
          <w:lang w:eastAsia="he-IL"/>
        </w:rPr>
        <w:t>תקנות הגנת הצרכן (אופן פרסום בדבר הטלת עיצום כספי), התשע"</w:t>
      </w:r>
      <w:r>
        <w:rPr>
          <w:rFonts w:hint="cs"/>
          <w:rtl/>
          <w:lang w:eastAsia="he-IL"/>
        </w:rPr>
        <w:t>ח-2018 עם התוספות, השינויים והתיקונים? מי נגד?</w:t>
      </w:r>
    </w:p>
    <w:p w:rsidR="003C6211" w:rsidRDefault="003C6211" w:rsidP="003C6211">
      <w:pPr>
        <w:rPr>
          <w:rtl/>
          <w:lang w:eastAsia="he-IL"/>
        </w:rPr>
      </w:pPr>
      <w:bookmarkStart w:id="571" w:name="_ETM_Q1_2082012"/>
      <w:bookmarkEnd w:id="571"/>
    </w:p>
    <w:p w:rsidR="003C6211" w:rsidRDefault="003C6211" w:rsidP="003C6211">
      <w:pPr>
        <w:pStyle w:val="af1"/>
        <w:keepNext/>
        <w:rPr>
          <w:rtl/>
          <w:lang w:eastAsia="he-IL"/>
        </w:rPr>
      </w:pPr>
      <w:bookmarkStart w:id="572" w:name="_ETM_Q1_2081466"/>
      <w:bookmarkEnd w:id="572"/>
      <w:r>
        <w:rPr>
          <w:rFonts w:hint="eastAsia"/>
          <w:rtl/>
          <w:lang w:eastAsia="he-IL"/>
        </w:rPr>
        <w:t>הצבעה</w:t>
      </w:r>
    </w:p>
    <w:p w:rsidR="003C6211" w:rsidRDefault="003C6211" w:rsidP="003C6211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פה אחד</w:t>
      </w:r>
    </w:p>
    <w:p w:rsidR="003C6211" w:rsidRDefault="003C6211" w:rsidP="003C6211">
      <w:pPr>
        <w:jc w:val="center"/>
        <w:rPr>
          <w:rtl/>
          <w:lang w:eastAsia="he-IL"/>
        </w:rPr>
      </w:pPr>
      <w:r>
        <w:rPr>
          <w:rtl/>
          <w:lang w:eastAsia="he-IL"/>
        </w:rPr>
        <w:t>תקנות הגנת הצרכן (אופן פרסום בדבר הטלת עיצום כספי), התשע"</w:t>
      </w:r>
      <w:r>
        <w:rPr>
          <w:rFonts w:hint="cs"/>
          <w:rtl/>
          <w:lang w:eastAsia="he-IL"/>
        </w:rPr>
        <w:t xml:space="preserve">ח-2018 </w:t>
      </w:r>
      <w:bookmarkStart w:id="573" w:name="_ETM_Q1_2084335"/>
      <w:bookmarkEnd w:id="573"/>
      <w:r>
        <w:rPr>
          <w:rFonts w:hint="cs"/>
          <w:rtl/>
          <w:lang w:eastAsia="he-IL"/>
        </w:rPr>
        <w:t>נתקבלו.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af6"/>
        <w:keepNext/>
        <w:rPr>
          <w:rtl/>
        </w:rPr>
      </w:pPr>
      <w:bookmarkStart w:id="574" w:name="_ETM_Q1_2084056"/>
      <w:bookmarkStart w:id="575" w:name="_ETM_Q1_2084898"/>
      <w:bookmarkEnd w:id="574"/>
      <w:bookmarkEnd w:id="575"/>
      <w:r>
        <w:rPr>
          <w:rtl/>
        </w:rPr>
        <w:t>היו"ר איתן כבל: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התקנות אושרו.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576" w:name="_ETM_Q1_2087477"/>
      <w:bookmarkEnd w:id="576"/>
      <w:r>
        <w:rPr>
          <w:rFonts w:hint="cs"/>
          <w:rtl/>
          <w:lang w:eastAsia="he-IL"/>
        </w:rPr>
        <w:t>ישיבה נעולה.</w:t>
      </w: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5F24DA">
      <w:pPr>
        <w:ind w:firstLine="0"/>
        <w:rPr>
          <w:rtl/>
          <w:lang w:eastAsia="he-IL"/>
        </w:rPr>
      </w:pPr>
      <w:bookmarkStart w:id="577" w:name="_GoBack"/>
      <w:bookmarkEnd w:id="577"/>
    </w:p>
    <w:p w:rsidR="003C6211" w:rsidRDefault="003C6211" w:rsidP="003C6211">
      <w:pPr>
        <w:pStyle w:val="afc"/>
        <w:keepNext/>
        <w:rPr>
          <w:rtl/>
          <w:lang w:eastAsia="he-IL"/>
        </w:rPr>
      </w:pPr>
      <w:bookmarkStart w:id="578" w:name="_ETM_Q1_2086070"/>
      <w:bookmarkEnd w:id="578"/>
      <w:r>
        <w:rPr>
          <w:rtl/>
          <w:lang w:eastAsia="he-IL"/>
        </w:rPr>
        <w:t>הישיבה ננעלה בשעה 10:12.</w:t>
      </w: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pStyle w:val="KeepWithNext"/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</w:p>
    <w:p w:rsidR="003C6211" w:rsidRDefault="003C6211" w:rsidP="003C6211">
      <w:pPr>
        <w:rPr>
          <w:rtl/>
          <w:lang w:eastAsia="he-IL"/>
        </w:rPr>
      </w:pPr>
      <w:bookmarkStart w:id="579" w:name="_ETM_Q1_2018840"/>
      <w:bookmarkEnd w:id="579"/>
    </w:p>
    <w:p w:rsidR="00D81CB1" w:rsidRPr="008713A4" w:rsidRDefault="00D81CB1" w:rsidP="00D81CB1">
      <w:bookmarkStart w:id="580" w:name="_ETM_Q1_2018135"/>
      <w:bookmarkEnd w:id="580"/>
    </w:p>
    <w:sectPr w:rsidR="00D81CB1" w:rsidRPr="008713A4" w:rsidSect="005F24D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17C1" w:rsidRDefault="007A17C1">
      <w:r>
        <w:separator/>
      </w:r>
    </w:p>
  </w:endnote>
  <w:endnote w:type="continuationSeparator" w:id="0">
    <w:p w:rsidR="007A17C1" w:rsidRDefault="007A17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17C1" w:rsidRDefault="007A17C1">
      <w:r>
        <w:separator/>
      </w:r>
    </w:p>
  </w:footnote>
  <w:footnote w:type="continuationSeparator" w:id="0">
    <w:p w:rsidR="007A17C1" w:rsidRDefault="007A17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C1" w:rsidRDefault="007A17C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A17C1" w:rsidRDefault="007A17C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C1" w:rsidRDefault="007A17C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F24DA">
      <w:rPr>
        <w:rStyle w:val="af7"/>
        <w:noProof/>
        <w:rtl/>
      </w:rPr>
      <w:t>13</w:t>
    </w:r>
    <w:r>
      <w:rPr>
        <w:rStyle w:val="af7"/>
      </w:rPr>
      <w:fldChar w:fldCharType="end"/>
    </w:r>
  </w:p>
  <w:p w:rsidR="007A17C1" w:rsidRPr="00CC5815" w:rsidRDefault="007A17C1" w:rsidP="008E5E3F">
    <w:pPr>
      <w:pStyle w:val="a3"/>
      <w:ind w:firstLine="0"/>
    </w:pPr>
    <w:r>
      <w:rPr>
        <w:rtl/>
      </w:rPr>
      <w:t>ועדת הכלכלה</w:t>
    </w:r>
  </w:p>
  <w:p w:rsidR="007A17C1" w:rsidRPr="00CC5815" w:rsidRDefault="007A17C1" w:rsidP="008E5E3F">
    <w:pPr>
      <w:pStyle w:val="a3"/>
      <w:ind w:firstLine="0"/>
      <w:rPr>
        <w:rtl/>
      </w:rPr>
    </w:pPr>
    <w:r>
      <w:rPr>
        <w:rtl/>
      </w:rPr>
      <w:t>16/07/2018</w:t>
    </w:r>
  </w:p>
  <w:p w:rsidR="007A17C1" w:rsidRPr="00CC5815" w:rsidRDefault="007A17C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A17C1" w:rsidRDefault="007A17C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A99F24" wp14:editId="054AF0C4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A17C1" w:rsidRDefault="007A17C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A17C1" w:rsidRDefault="007A17C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A32B8A"/>
    <w:multiLevelType w:val="hybridMultilevel"/>
    <w:tmpl w:val="83C4872A"/>
    <w:lvl w:ilvl="0" w:tplc="DB8E95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FA67D25"/>
    <w:multiLevelType w:val="hybridMultilevel"/>
    <w:tmpl w:val="2AC65B06"/>
    <w:lvl w:ilvl="0" w:tplc="52086A1C">
      <w:start w:val="1"/>
      <w:numFmt w:val="hebrew1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145"/>
    <w:rsid w:val="000E3314"/>
    <w:rsid w:val="000F2459"/>
    <w:rsid w:val="00150436"/>
    <w:rsid w:val="00167294"/>
    <w:rsid w:val="001673D4"/>
    <w:rsid w:val="00171E7F"/>
    <w:rsid w:val="001758C1"/>
    <w:rsid w:val="0017779F"/>
    <w:rsid w:val="0019583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6211"/>
    <w:rsid w:val="003F0A5F"/>
    <w:rsid w:val="00420E41"/>
    <w:rsid w:val="00424C94"/>
    <w:rsid w:val="004357E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24DA"/>
    <w:rsid w:val="005F76B0"/>
    <w:rsid w:val="00634F61"/>
    <w:rsid w:val="00645712"/>
    <w:rsid w:val="006632AD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A17C1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720"/>
    <w:rsid w:val="00A64A6D"/>
    <w:rsid w:val="00A66020"/>
    <w:rsid w:val="00A77F1D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1CB1"/>
    <w:rsid w:val="00D86E57"/>
    <w:rsid w:val="00D96B24"/>
    <w:rsid w:val="00DE5B80"/>
    <w:rsid w:val="00E01A2E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4:docId w14:val="79B444F0"/>
  <w15:docId w15:val="{9797860D-9B3F-4254-B1C7-03DE04F849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81C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81CB1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D81C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A77F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C0CD6F-B7A0-477B-8ABD-953B84D94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Pages>14</Pages>
  <Words>4333</Words>
  <Characters>19405</Characters>
  <Application>Microsoft Office Word</Application>
  <DocSecurity>0</DocSecurity>
  <Lines>161</Lines>
  <Paragraphs>47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23691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6</cp:revision>
  <cp:lastPrinted>2015-07-20T08:20:00Z</cp:lastPrinted>
  <dcterms:created xsi:type="dcterms:W3CDTF">2018-05-03T11:21:00Z</dcterms:created>
  <dcterms:modified xsi:type="dcterms:W3CDTF">2018-08-12T07:38:00Z</dcterms:modified>
</cp:coreProperties>
</file>