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D3C2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174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3C2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D3C21" w:rsidP="00837F17">
      <w:pPr>
        <w:ind w:firstLine="0"/>
        <w:jc w:val="center"/>
        <w:outlineLvl w:val="0"/>
        <w:rPr>
          <w:b/>
          <w:bCs/>
          <w:rtl/>
        </w:rPr>
      </w:pPr>
      <w:r>
        <w:rPr>
          <w:b/>
          <w:bCs/>
          <w:rtl/>
        </w:rPr>
        <w:t xml:space="preserve">פרוטוקול מס' </w:t>
      </w:r>
      <w:r w:rsidR="00837F17">
        <w:rPr>
          <w:rFonts w:hint="cs"/>
          <w:b/>
          <w:bCs/>
          <w:rtl/>
        </w:rPr>
        <w:t>52</w:t>
      </w:r>
    </w:p>
    <w:p w:rsidR="00E64116" w:rsidRPr="008713A4" w:rsidRDefault="006D3C21" w:rsidP="008320F6">
      <w:pPr>
        <w:ind w:firstLine="0"/>
        <w:jc w:val="center"/>
        <w:outlineLvl w:val="0"/>
        <w:rPr>
          <w:b/>
          <w:bCs/>
          <w:rtl/>
        </w:rPr>
      </w:pPr>
      <w:r>
        <w:rPr>
          <w:b/>
          <w:bCs/>
          <w:rtl/>
        </w:rPr>
        <w:t>מישיבת</w:t>
      </w:r>
      <w:r w:rsidR="00837F17">
        <w:rPr>
          <w:rFonts w:hint="cs"/>
          <w:b/>
          <w:bCs/>
          <w:rtl/>
        </w:rPr>
        <w:t xml:space="preserve"> ועדת החוקה, חוק ומשפט</w:t>
      </w:r>
    </w:p>
    <w:p w:rsidR="00E64116" w:rsidRPr="008713A4" w:rsidRDefault="006D3C21" w:rsidP="008320F6">
      <w:pPr>
        <w:ind w:firstLine="0"/>
        <w:jc w:val="center"/>
        <w:outlineLvl w:val="0"/>
        <w:rPr>
          <w:b/>
          <w:bCs/>
          <w:u w:val="single"/>
          <w:rtl/>
        </w:rPr>
      </w:pPr>
      <w:r>
        <w:rPr>
          <w:b/>
          <w:bCs/>
          <w:u w:val="single"/>
          <w:rtl/>
        </w:rPr>
        <w:t>יום שלישי, כ"ב בתמוז התש"ף (14 ביולי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D3C21" w:rsidP="006D3C21">
      <w:pPr>
        <w:spacing w:before="60"/>
        <w:ind w:firstLine="0"/>
        <w:rPr>
          <w:rtl/>
        </w:rPr>
      </w:pPr>
      <w:bookmarkStart w:id="0" w:name="ET_hatsach_619153_1"/>
      <w:r w:rsidRPr="006D3C21">
        <w:rPr>
          <w:rStyle w:val="TagStyle"/>
          <w:rtl/>
        </w:rPr>
        <w:t xml:space="preserve"> &lt;&lt; הצח &gt;&gt; </w:t>
      </w:r>
      <w:r w:rsidRPr="006D3C21">
        <w:rPr>
          <w:rtl/>
        </w:rPr>
        <w:t>1. הצעת חוק חובת המכרזים (תיקון - העדפת תוצרת הארץ במכרזי מערכת הביטחון והמשרד לביטחון הפנים) (הוראת שעה), התש"ף-2020</w:t>
      </w:r>
      <w:r w:rsidRPr="006D3C21">
        <w:rPr>
          <w:rStyle w:val="TagStyle"/>
          <w:rtl/>
        </w:rPr>
        <w:t xml:space="preserve"> &lt;&lt; הצח &gt;&gt;</w:t>
      </w:r>
      <w:r w:rsidRPr="006D3C21">
        <w:rPr>
          <w:rtl/>
        </w:rPr>
        <w:t xml:space="preserve">   </w:t>
      </w:r>
      <w:bookmarkEnd w:id="0"/>
    </w:p>
    <w:p w:rsidR="00E64116" w:rsidRDefault="006D3C21" w:rsidP="006D3C21">
      <w:pPr>
        <w:spacing w:before="60"/>
        <w:ind w:firstLine="0"/>
        <w:rPr>
          <w:rtl/>
        </w:rPr>
      </w:pPr>
      <w:bookmarkStart w:id="1" w:name="ET_hatsach_619300_2"/>
      <w:r w:rsidRPr="006D3C21">
        <w:rPr>
          <w:rStyle w:val="TagStyle"/>
          <w:rtl/>
        </w:rPr>
        <w:t xml:space="preserve"> &lt;&lt; הצח &gt;&gt; </w:t>
      </w:r>
      <w:r w:rsidRPr="006D3C21">
        <w:rPr>
          <w:rtl/>
        </w:rPr>
        <w:t>2. הצעת חוק חובת המכרזים (תיקון מס' 24 - הוראת שעה) (תיקון), התש"ף-2020</w:t>
      </w:r>
      <w:r w:rsidRPr="006D3C21">
        <w:rPr>
          <w:rStyle w:val="TagStyle"/>
          <w:rtl/>
        </w:rPr>
        <w:t xml:space="preserve"> &lt;&lt; הצח &gt;&gt;</w:t>
      </w:r>
      <w:r w:rsidRPr="006D3C21">
        <w:rPr>
          <w:rtl/>
        </w:rPr>
        <w:t xml:space="preserve">   </w:t>
      </w:r>
      <w:bookmarkEnd w:id="1"/>
    </w:p>
    <w:p w:rsidR="006D3C21" w:rsidRDefault="006D3C21" w:rsidP="007C693F">
      <w:pPr>
        <w:spacing w:before="60"/>
        <w:ind w:firstLine="0"/>
        <w:rPr>
          <w:rtl/>
        </w:rPr>
      </w:pPr>
    </w:p>
    <w:p w:rsidR="006D3C21" w:rsidRPr="008713A4" w:rsidRDefault="006D3C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3C21" w:rsidRDefault="006D3C21" w:rsidP="00EC1FB3">
      <w:pPr>
        <w:ind w:firstLine="0"/>
        <w:rPr>
          <w:rtl/>
        </w:rPr>
      </w:pPr>
      <w:r w:rsidRPr="006D3C21">
        <w:rPr>
          <w:rtl/>
        </w:rPr>
        <w:t>יעקב אשר – היו"ר</w:t>
      </w:r>
    </w:p>
    <w:p w:rsidR="00E64116" w:rsidRDefault="00E64116" w:rsidP="00DE5B80">
      <w:pPr>
        <w:ind w:firstLine="0"/>
        <w:rPr>
          <w:rtl/>
        </w:rPr>
      </w:pPr>
    </w:p>
    <w:p w:rsidR="006174C5" w:rsidRDefault="006174C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37F17" w:rsidP="00DE5B80">
      <w:pPr>
        <w:ind w:firstLine="0"/>
        <w:rPr>
          <w:rtl/>
        </w:rPr>
      </w:pPr>
      <w:r>
        <w:rPr>
          <w:rFonts w:hint="cs"/>
          <w:rtl/>
        </w:rPr>
        <w:t>מיקי לוי</w:t>
      </w:r>
    </w:p>
    <w:p w:rsidR="002E5E31" w:rsidRDefault="002E5E31" w:rsidP="00DE5B80">
      <w:pPr>
        <w:ind w:firstLine="0"/>
        <w:rPr>
          <w:b/>
          <w:bCs/>
          <w:u w:val="single"/>
          <w:rtl/>
        </w:rPr>
      </w:pPr>
    </w:p>
    <w:p w:rsidR="006174C5" w:rsidRPr="000C47F5" w:rsidRDefault="006174C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4280"/>
      </w:tblGrid>
      <w:tr w:rsidR="0073532B" w:rsidTr="006174C5">
        <w:tc>
          <w:tcPr>
            <w:tcW w:w="0" w:type="auto"/>
            <w:shd w:val="clear" w:color="auto" w:fill="auto"/>
          </w:tcPr>
          <w:p w:rsidR="0073532B" w:rsidRDefault="0073532B" w:rsidP="00DE5B80">
            <w:pPr>
              <w:ind w:firstLine="0"/>
              <w:rPr>
                <w:rtl/>
              </w:rPr>
            </w:pPr>
            <w:r>
              <w:rPr>
                <w:rtl/>
              </w:rPr>
              <w:t>אורי קויתי</w:t>
            </w:r>
          </w:p>
        </w:tc>
        <w:tc>
          <w:tcPr>
            <w:tcW w:w="0" w:type="auto"/>
            <w:shd w:val="clear" w:color="auto" w:fill="auto"/>
          </w:tcPr>
          <w:p w:rsidR="0073532B" w:rsidRDefault="0073532B" w:rsidP="00DE5B80">
            <w:pPr>
              <w:ind w:firstLine="0"/>
              <w:rPr>
                <w:rtl/>
              </w:rPr>
            </w:pPr>
            <w:r>
              <w:rPr>
                <w:rtl/>
              </w:rPr>
              <w:t>–</w:t>
            </w:r>
          </w:p>
        </w:tc>
        <w:tc>
          <w:tcPr>
            <w:tcW w:w="0" w:type="auto"/>
            <w:shd w:val="clear" w:color="auto" w:fill="auto"/>
          </w:tcPr>
          <w:p w:rsidR="0073532B" w:rsidRDefault="0073532B" w:rsidP="00DE5B80">
            <w:pPr>
              <w:ind w:firstLine="0"/>
              <w:rPr>
                <w:rtl/>
              </w:rPr>
            </w:pPr>
            <w:r>
              <w:rPr>
                <w:rtl/>
              </w:rPr>
              <w:t>מחלקת ייעוץ וחקיקה - ייעוץ, משרד המשפטים</w:t>
            </w:r>
          </w:p>
        </w:tc>
      </w:tr>
    </w:tbl>
    <w:p w:rsidR="00E64116" w:rsidRDefault="00E64116" w:rsidP="00DE5B80">
      <w:pPr>
        <w:ind w:firstLine="0"/>
        <w:rPr>
          <w:rtl/>
        </w:rPr>
      </w:pPr>
    </w:p>
    <w:p w:rsidR="006174C5" w:rsidRDefault="006174C5" w:rsidP="00DE5B80">
      <w:pPr>
        <w:ind w:firstLine="0"/>
        <w:rPr>
          <w:rtl/>
        </w:rPr>
      </w:pPr>
    </w:p>
    <w:p w:rsidR="0073532B" w:rsidRPr="0073532B" w:rsidRDefault="0073532B" w:rsidP="00DE5B80">
      <w:pPr>
        <w:ind w:firstLine="0"/>
        <w:rPr>
          <w:b/>
          <w:bCs/>
          <w:u w:val="single"/>
          <w:rtl/>
        </w:rPr>
      </w:pPr>
      <w:r w:rsidRPr="0073532B">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5548"/>
      </w:tblGrid>
      <w:tr w:rsidR="0073532B" w:rsidTr="006174C5">
        <w:tc>
          <w:tcPr>
            <w:tcW w:w="0" w:type="auto"/>
            <w:shd w:val="clear" w:color="auto" w:fill="auto"/>
          </w:tcPr>
          <w:p w:rsidR="0073532B" w:rsidRDefault="0073532B" w:rsidP="00B31477">
            <w:pPr>
              <w:ind w:firstLine="0"/>
              <w:rPr>
                <w:rtl/>
              </w:rPr>
            </w:pPr>
            <w:r>
              <w:rPr>
                <w:rtl/>
              </w:rPr>
              <w:t>צביאל גנץ</w:t>
            </w:r>
          </w:p>
        </w:tc>
        <w:tc>
          <w:tcPr>
            <w:tcW w:w="0" w:type="auto"/>
            <w:shd w:val="clear" w:color="auto" w:fill="auto"/>
          </w:tcPr>
          <w:p w:rsidR="0073532B" w:rsidRDefault="0073532B" w:rsidP="00B31477">
            <w:pPr>
              <w:ind w:firstLine="0"/>
              <w:rPr>
                <w:rtl/>
              </w:rPr>
            </w:pPr>
            <w:r>
              <w:rPr>
                <w:rtl/>
              </w:rPr>
              <w:t>–</w:t>
            </w:r>
          </w:p>
        </w:tc>
        <w:tc>
          <w:tcPr>
            <w:tcW w:w="0" w:type="auto"/>
            <w:shd w:val="clear" w:color="auto" w:fill="auto"/>
          </w:tcPr>
          <w:p w:rsidR="0073532B" w:rsidRDefault="0073532B" w:rsidP="00B31477">
            <w:pPr>
              <w:ind w:firstLine="0"/>
              <w:rPr>
                <w:rtl/>
              </w:rPr>
            </w:pPr>
            <w:r>
              <w:rPr>
                <w:rtl/>
              </w:rPr>
              <w:t>עו"ד בלשכה המשפטית, משרד האוצר</w:t>
            </w:r>
          </w:p>
        </w:tc>
      </w:tr>
      <w:tr w:rsidR="0073532B" w:rsidTr="006174C5">
        <w:tc>
          <w:tcPr>
            <w:tcW w:w="0" w:type="auto"/>
            <w:shd w:val="clear" w:color="auto" w:fill="auto"/>
          </w:tcPr>
          <w:p w:rsidR="0073532B" w:rsidRDefault="0073532B" w:rsidP="00B31477">
            <w:pPr>
              <w:ind w:firstLine="0"/>
              <w:rPr>
                <w:rtl/>
              </w:rPr>
            </w:pPr>
            <w:r>
              <w:rPr>
                <w:rtl/>
              </w:rPr>
              <w:t>ברוך שניר</w:t>
            </w:r>
          </w:p>
        </w:tc>
        <w:tc>
          <w:tcPr>
            <w:tcW w:w="0" w:type="auto"/>
            <w:shd w:val="clear" w:color="auto" w:fill="auto"/>
          </w:tcPr>
          <w:p w:rsidR="0073532B" w:rsidRDefault="0073532B" w:rsidP="00B31477">
            <w:pPr>
              <w:ind w:firstLine="0"/>
              <w:rPr>
                <w:rtl/>
              </w:rPr>
            </w:pPr>
            <w:r>
              <w:rPr>
                <w:rtl/>
              </w:rPr>
              <w:t>–</w:t>
            </w:r>
          </w:p>
        </w:tc>
        <w:tc>
          <w:tcPr>
            <w:tcW w:w="0" w:type="auto"/>
            <w:shd w:val="clear" w:color="auto" w:fill="auto"/>
          </w:tcPr>
          <w:p w:rsidR="0073532B" w:rsidRDefault="0073532B" w:rsidP="00B31477">
            <w:pPr>
              <w:ind w:firstLine="0"/>
              <w:rPr>
                <w:rtl/>
              </w:rPr>
            </w:pPr>
            <w:r>
              <w:rPr>
                <w:rtl/>
              </w:rPr>
              <w:t>כלכלן, התאחדות המלאכה והתעשיה</w:t>
            </w:r>
          </w:p>
        </w:tc>
      </w:tr>
      <w:tr w:rsidR="0073532B" w:rsidTr="006174C5">
        <w:tc>
          <w:tcPr>
            <w:tcW w:w="0" w:type="auto"/>
            <w:shd w:val="clear" w:color="auto" w:fill="auto"/>
          </w:tcPr>
          <w:p w:rsidR="0073532B" w:rsidRDefault="0073532B" w:rsidP="00B31477">
            <w:pPr>
              <w:ind w:firstLine="0"/>
              <w:rPr>
                <w:rtl/>
              </w:rPr>
            </w:pPr>
            <w:r>
              <w:rPr>
                <w:rtl/>
              </w:rPr>
              <w:t>רמזי גבאי</w:t>
            </w:r>
          </w:p>
        </w:tc>
        <w:tc>
          <w:tcPr>
            <w:tcW w:w="0" w:type="auto"/>
            <w:shd w:val="clear" w:color="auto" w:fill="auto"/>
          </w:tcPr>
          <w:p w:rsidR="0073532B" w:rsidRDefault="0073532B" w:rsidP="00B31477">
            <w:pPr>
              <w:ind w:firstLine="0"/>
              <w:rPr>
                <w:rtl/>
              </w:rPr>
            </w:pPr>
            <w:r>
              <w:rPr>
                <w:rtl/>
              </w:rPr>
              <w:t>–</w:t>
            </w:r>
          </w:p>
        </w:tc>
        <w:tc>
          <w:tcPr>
            <w:tcW w:w="0" w:type="auto"/>
            <w:shd w:val="clear" w:color="auto" w:fill="auto"/>
          </w:tcPr>
          <w:p w:rsidR="0073532B" w:rsidRDefault="0073532B" w:rsidP="00B31477">
            <w:pPr>
              <w:ind w:firstLine="0"/>
              <w:rPr>
                <w:rtl/>
              </w:rPr>
            </w:pPr>
            <w:r>
              <w:rPr>
                <w:rtl/>
              </w:rPr>
              <w:t>יו״ר איגוד תעשיות הטקסטיל והאופנה, התאחדות התעשיינים</w:t>
            </w:r>
          </w:p>
        </w:tc>
      </w:tr>
    </w:tbl>
    <w:p w:rsidR="00D37550" w:rsidRDefault="00D37550" w:rsidP="00DE5B80">
      <w:pPr>
        <w:ind w:firstLine="0"/>
        <w:rPr>
          <w:rtl/>
        </w:rPr>
      </w:pPr>
    </w:p>
    <w:p w:rsidR="006174C5" w:rsidRPr="008713A4" w:rsidRDefault="006174C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7F17"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D3C2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D3C21" w:rsidP="008320F6">
      <w:pPr>
        <w:ind w:firstLine="0"/>
        <w:rPr>
          <w:rtl/>
        </w:rPr>
      </w:pPr>
      <w:r>
        <w:rPr>
          <w:rtl/>
        </w:rPr>
        <w:t>יפה קרינצה</w:t>
      </w:r>
    </w:p>
    <w:p w:rsidR="006D3C21" w:rsidRDefault="006D3C21" w:rsidP="008320F6">
      <w:pPr>
        <w:ind w:firstLine="0"/>
        <w:rPr>
          <w:rtl/>
        </w:rPr>
      </w:pPr>
    </w:p>
    <w:p w:rsidR="006D3C21" w:rsidRDefault="006D3C21">
      <w:pPr>
        <w:bidi w:val="0"/>
        <w:spacing w:line="240" w:lineRule="auto"/>
        <w:ind w:firstLine="0"/>
        <w:jc w:val="left"/>
        <w:rPr>
          <w:rtl/>
        </w:rPr>
      </w:pPr>
      <w:r>
        <w:rPr>
          <w:rtl/>
        </w:rPr>
        <w:br w:type="page"/>
      </w:r>
    </w:p>
    <w:p w:rsidR="006D3C21" w:rsidRDefault="006D3C21" w:rsidP="006D3C21">
      <w:pPr>
        <w:pStyle w:val="a6"/>
        <w:keepNext/>
        <w:rPr>
          <w:rtl/>
        </w:rPr>
      </w:pPr>
      <w:bookmarkStart w:id="2" w:name="ET_subject_619153_3"/>
      <w:r w:rsidRPr="006D3C21">
        <w:rPr>
          <w:rStyle w:val="TagStyle"/>
          <w:rtl/>
        </w:rPr>
        <w:lastRenderedPageBreak/>
        <w:t xml:space="preserve"> &lt;&lt; נושא &gt;&gt; </w:t>
      </w:r>
      <w:r>
        <w:rPr>
          <w:rtl/>
        </w:rPr>
        <w:t>הצעת חוק חובת המכרזים (תיקון - העדפת תוצרת הארץ במכרזי מערכת הביטחון והמשרד לביטחון הפנים) (הוראת שעה), התש"ף-2020, פ/1429/23, הצעת ח"כ מיקי לוי</w:t>
      </w:r>
      <w:r w:rsidRPr="006D3C21">
        <w:rPr>
          <w:rStyle w:val="TagStyle"/>
          <w:rtl/>
        </w:rPr>
        <w:t xml:space="preserve"> &lt;&lt; נושא &gt;&gt;</w:t>
      </w:r>
      <w:r>
        <w:rPr>
          <w:rtl/>
        </w:rPr>
        <w:t xml:space="preserve">   </w:t>
      </w:r>
      <w:bookmarkEnd w:id="2"/>
    </w:p>
    <w:p w:rsidR="006D3C21" w:rsidRDefault="006D3C21" w:rsidP="006D3C21">
      <w:pPr>
        <w:pStyle w:val="a6"/>
        <w:keepNext/>
        <w:rPr>
          <w:rtl/>
        </w:rPr>
      </w:pPr>
      <w:bookmarkStart w:id="3" w:name="ET_subject_619300_4"/>
      <w:r w:rsidRPr="006D3C21">
        <w:rPr>
          <w:rStyle w:val="TagStyle"/>
          <w:rtl/>
        </w:rPr>
        <w:t xml:space="preserve">&lt;&lt; נושא &gt;&gt; </w:t>
      </w:r>
      <w:r>
        <w:rPr>
          <w:rtl/>
        </w:rPr>
        <w:t>הצעת חוק חובת המכרזים (תיקון מס' 24 - הוראת שעה) (תיקון), התש"ף-2020,  מ/1339</w:t>
      </w:r>
      <w:r w:rsidRPr="006D3C21">
        <w:rPr>
          <w:rStyle w:val="TagStyle"/>
          <w:rtl/>
        </w:rPr>
        <w:t xml:space="preserve"> &lt;&lt; נושא &gt;&gt;</w:t>
      </w:r>
      <w:r>
        <w:rPr>
          <w:rtl/>
        </w:rPr>
        <w:t xml:space="preserve">   </w:t>
      </w:r>
      <w:bookmarkEnd w:id="3"/>
    </w:p>
    <w:p w:rsidR="006D3C21" w:rsidRDefault="006D3C21" w:rsidP="006D3C21">
      <w:pPr>
        <w:rPr>
          <w:rtl/>
        </w:rPr>
      </w:pPr>
    </w:p>
    <w:p w:rsidR="006174C5" w:rsidRDefault="006174C5" w:rsidP="006D3C21">
      <w:pPr>
        <w:rPr>
          <w:rtl/>
        </w:rPr>
      </w:pPr>
      <w:bookmarkStart w:id="4" w:name="_GoBack"/>
      <w:bookmarkEnd w:id="4"/>
    </w:p>
    <w:p w:rsidR="006D3C21" w:rsidRDefault="006D3C21" w:rsidP="006D3C21">
      <w:pPr>
        <w:pStyle w:val="af6"/>
        <w:keepNext/>
        <w:rPr>
          <w:rtl/>
        </w:rPr>
      </w:pPr>
      <w:bookmarkStart w:id="5" w:name="ET_yor_5069_5"/>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5"/>
    </w:p>
    <w:p w:rsidR="006D3C21" w:rsidRDefault="006D3C21" w:rsidP="006D3C21">
      <w:pPr>
        <w:pStyle w:val="KeepWithNext"/>
        <w:rPr>
          <w:rtl/>
          <w:lang w:eastAsia="he-IL"/>
        </w:rPr>
      </w:pPr>
    </w:p>
    <w:p w:rsidR="004C2E96" w:rsidRDefault="004C2E96" w:rsidP="006949E9">
      <w:pPr>
        <w:rPr>
          <w:rtl/>
          <w:lang w:eastAsia="he-IL"/>
        </w:rPr>
      </w:pPr>
      <w:r>
        <w:rPr>
          <w:rFonts w:hint="cs"/>
          <w:rtl/>
          <w:lang w:eastAsia="he-IL"/>
        </w:rPr>
        <w:t xml:space="preserve">אני פותח בזאת ישיבה על הצעת חוק </w:t>
      </w:r>
      <w:r>
        <w:rPr>
          <w:rtl/>
        </w:rPr>
        <w:t>חובת המכרזים (תיקון מס' 24 - הוראת שעה) (תיקון), התש"ף-2020</w:t>
      </w:r>
      <w:r>
        <w:rPr>
          <w:rFonts w:hint="cs"/>
          <w:rtl/>
          <w:lang w:eastAsia="he-IL"/>
        </w:rPr>
        <w:t xml:space="preserve">, הכנה לקריאה שניה ושלישית ובנושא </w:t>
      </w:r>
      <w:r>
        <w:rPr>
          <w:rtl/>
        </w:rPr>
        <w:t>הצעת חוק חובת המכרזים (תיקון - העדפת תוצרת הארץ במכרזי מערכת הביטחון והמשרד לביטחון הפנים) (הוראת שעה), התש"ף-2020</w:t>
      </w:r>
      <w:r>
        <w:rPr>
          <w:rFonts w:hint="cs"/>
          <w:rtl/>
          <w:lang w:eastAsia="he-IL"/>
        </w:rPr>
        <w:t>, של חברי הכנסת מיקי לוי, ע'דיר כמאל מריח, משה גפני</w:t>
      </w:r>
      <w:bookmarkStart w:id="6" w:name="_ETM_Q1_457790"/>
      <w:bookmarkEnd w:id="6"/>
      <w:r>
        <w:rPr>
          <w:rFonts w:hint="cs"/>
          <w:rtl/>
          <w:lang w:eastAsia="he-IL"/>
        </w:rPr>
        <w:t xml:space="preserve"> ויעקב אשר, עבדכם הנאמן. זה שני דברים: ההצעה הממשלתית </w:t>
      </w:r>
      <w:bookmarkStart w:id="7" w:name="_ETM_Q1_448965"/>
      <w:bookmarkEnd w:id="7"/>
      <w:r>
        <w:rPr>
          <w:rFonts w:hint="cs"/>
          <w:rtl/>
          <w:lang w:eastAsia="he-IL"/>
        </w:rPr>
        <w:t>וההצעה של חברי הכנסת.</w:t>
      </w:r>
    </w:p>
    <w:p w:rsidR="004C2E96" w:rsidRDefault="004C2E96" w:rsidP="004C2E96">
      <w:pPr>
        <w:rPr>
          <w:rtl/>
          <w:lang w:eastAsia="he-IL"/>
        </w:rPr>
      </w:pPr>
    </w:p>
    <w:p w:rsidR="004C2E96" w:rsidRDefault="004C2E96" w:rsidP="004C2E96">
      <w:pPr>
        <w:rPr>
          <w:rtl/>
          <w:lang w:eastAsia="he-IL"/>
        </w:rPr>
      </w:pPr>
      <w:r>
        <w:rPr>
          <w:rFonts w:hint="cs"/>
          <w:rtl/>
          <w:lang w:eastAsia="he-IL"/>
        </w:rPr>
        <w:t xml:space="preserve">קודם כול, אני מעלה להצבעה את מיזוג </w:t>
      </w:r>
      <w:bookmarkStart w:id="8" w:name="_ETM_Q1_464072"/>
      <w:bookmarkEnd w:id="8"/>
      <w:r>
        <w:rPr>
          <w:rFonts w:hint="cs"/>
          <w:rtl/>
          <w:lang w:eastAsia="he-IL"/>
        </w:rPr>
        <w:t>הצעות החוק. מי בעד? מי נגד?</w:t>
      </w:r>
    </w:p>
    <w:p w:rsidR="004C2E96" w:rsidRDefault="004C2E96" w:rsidP="004C2E96">
      <w:pPr>
        <w:rPr>
          <w:rtl/>
          <w:lang w:eastAsia="he-IL"/>
        </w:rPr>
      </w:pPr>
    </w:p>
    <w:p w:rsidR="004C2E96" w:rsidRDefault="004C2E96" w:rsidP="004C2E96">
      <w:pPr>
        <w:pStyle w:val="af1"/>
        <w:keepNext/>
        <w:rPr>
          <w:rtl/>
          <w:lang w:eastAsia="he-IL"/>
        </w:rPr>
      </w:pPr>
      <w:r>
        <w:rPr>
          <w:rFonts w:hint="eastAsia"/>
          <w:rtl/>
          <w:lang w:eastAsia="he-IL"/>
        </w:rPr>
        <w:t>הצבעה</w:t>
      </w:r>
    </w:p>
    <w:p w:rsidR="004C2E96" w:rsidRDefault="004C2E96" w:rsidP="004C2E96">
      <w:pPr>
        <w:pStyle w:val="--"/>
        <w:keepNext/>
        <w:rPr>
          <w:rtl/>
          <w:lang w:eastAsia="he-IL"/>
        </w:rPr>
      </w:pPr>
    </w:p>
    <w:p w:rsidR="004C2E96" w:rsidRDefault="004C2E96" w:rsidP="004C2E96">
      <w:pPr>
        <w:pStyle w:val="af2"/>
        <w:rPr>
          <w:rtl/>
          <w:lang w:eastAsia="he-IL"/>
        </w:rPr>
      </w:pPr>
      <w:r>
        <w:rPr>
          <w:rFonts w:hint="cs"/>
          <w:rtl/>
          <w:lang w:eastAsia="he-IL"/>
        </w:rPr>
        <w:t xml:space="preserve">אושר.  </w:t>
      </w:r>
    </w:p>
    <w:p w:rsidR="004C2E96" w:rsidRPr="004C2E96" w:rsidRDefault="004C2E96" w:rsidP="004C2E96">
      <w:pPr>
        <w:rPr>
          <w:rtl/>
          <w:lang w:eastAsia="he-IL"/>
        </w:rPr>
      </w:pPr>
    </w:p>
    <w:p w:rsidR="004C2E96" w:rsidRDefault="004C2E96" w:rsidP="004C2E96">
      <w:pPr>
        <w:pStyle w:val="af6"/>
        <w:keepNext/>
        <w:rPr>
          <w:rtl/>
        </w:rPr>
      </w:pPr>
      <w:r w:rsidRPr="004C2E96">
        <w:rPr>
          <w:rStyle w:val="TagStyle"/>
          <w:rtl/>
        </w:rPr>
        <w:t xml:space="preserve"> &lt;&lt; יור &gt;&gt; </w:t>
      </w:r>
      <w:r>
        <w:rPr>
          <w:rtl/>
        </w:rPr>
        <w:t>היו"ר יעקב אשר:</w:t>
      </w:r>
      <w:r w:rsidRPr="004C2E96">
        <w:rPr>
          <w:rStyle w:val="TagStyle"/>
          <w:rtl/>
        </w:rPr>
        <w:t xml:space="preserve"> &lt;&lt; יור &gt;&gt;</w:t>
      </w:r>
      <w:r>
        <w:rPr>
          <w:rtl/>
        </w:rPr>
        <w:t xml:space="preserve">   </w:t>
      </w:r>
    </w:p>
    <w:p w:rsidR="004C2E96" w:rsidRDefault="004C2E96" w:rsidP="004C2E96">
      <w:pPr>
        <w:pStyle w:val="KeepWithNext"/>
        <w:rPr>
          <w:rtl/>
          <w:lang w:eastAsia="he-IL"/>
        </w:rPr>
      </w:pPr>
    </w:p>
    <w:p w:rsidR="004C2E96" w:rsidRPr="004C2E96" w:rsidRDefault="004C2E96" w:rsidP="004C2E96">
      <w:pPr>
        <w:rPr>
          <w:rtl/>
          <w:lang w:eastAsia="he-IL"/>
        </w:rPr>
      </w:pPr>
      <w:r>
        <w:rPr>
          <w:rFonts w:hint="cs"/>
          <w:rtl/>
          <w:lang w:eastAsia="he-IL"/>
        </w:rPr>
        <w:t>המיזוג</w:t>
      </w:r>
      <w:bookmarkStart w:id="9" w:name="_ETM_Q1_474087"/>
      <w:bookmarkEnd w:id="9"/>
      <w:r>
        <w:rPr>
          <w:rFonts w:hint="cs"/>
          <w:rtl/>
          <w:lang w:eastAsia="he-IL"/>
        </w:rPr>
        <w:t xml:space="preserve"> אושר פה אחד. נא להעביר את זה במהירות לוועדת הכנסת לאישור, ואנחנו יכולים כבר לדון בנושא עצמו, בכפוף לאישור המיזוג. בבקשה, חבר הכנסת </w:t>
      </w:r>
      <w:bookmarkStart w:id="10" w:name="_ETM_Q1_487093"/>
      <w:bookmarkEnd w:id="10"/>
      <w:r>
        <w:rPr>
          <w:rFonts w:hint="cs"/>
          <w:rtl/>
          <w:lang w:eastAsia="he-IL"/>
        </w:rPr>
        <w:t xml:space="preserve">מיקי לוי, מגיש החוק. </w:t>
      </w:r>
    </w:p>
    <w:p w:rsidR="006D3C21" w:rsidRDefault="006D3C21" w:rsidP="006D3C21">
      <w:pPr>
        <w:pStyle w:val="KeepWithNext"/>
        <w:rPr>
          <w:rtl/>
          <w:lang w:eastAsia="he-IL"/>
        </w:rPr>
      </w:pPr>
    </w:p>
    <w:p w:rsidR="006D3C21" w:rsidRDefault="006D3C21" w:rsidP="006D3C21">
      <w:pPr>
        <w:pStyle w:val="a4"/>
        <w:keepNext/>
        <w:rPr>
          <w:rtl/>
        </w:rPr>
      </w:pPr>
      <w:bookmarkStart w:id="11" w:name="ET_speaker_5935_7"/>
      <w:r w:rsidRPr="006D3C21">
        <w:rPr>
          <w:rStyle w:val="TagStyle"/>
          <w:rtl/>
        </w:rPr>
        <w:t xml:space="preserve"> &lt;&lt; דובר &gt;&gt; </w:t>
      </w:r>
      <w:r>
        <w:rPr>
          <w:rtl/>
        </w:rPr>
        <w:t>מיקי לוי (יש עתיד-תל"ם):</w:t>
      </w:r>
      <w:r w:rsidRPr="006D3C21">
        <w:rPr>
          <w:rStyle w:val="TagStyle"/>
          <w:rtl/>
        </w:rPr>
        <w:t xml:space="preserve"> &lt;&lt; דובר &gt;&gt;</w:t>
      </w:r>
      <w:r>
        <w:rPr>
          <w:rtl/>
        </w:rPr>
        <w:t xml:space="preserve">   </w:t>
      </w:r>
      <w:bookmarkEnd w:id="11"/>
    </w:p>
    <w:p w:rsidR="006D3C21" w:rsidRDefault="006D3C21" w:rsidP="006D3C21">
      <w:pPr>
        <w:pStyle w:val="KeepWithNext"/>
        <w:rPr>
          <w:rtl/>
          <w:lang w:eastAsia="he-IL"/>
        </w:rPr>
      </w:pPr>
    </w:p>
    <w:p w:rsidR="004C2E96" w:rsidRDefault="004C2E96" w:rsidP="006D3C21">
      <w:pPr>
        <w:rPr>
          <w:rtl/>
          <w:lang w:eastAsia="he-IL"/>
        </w:rPr>
      </w:pPr>
      <w:r>
        <w:rPr>
          <w:rFonts w:hint="cs"/>
          <w:rtl/>
          <w:lang w:eastAsia="he-IL"/>
        </w:rPr>
        <w:t xml:space="preserve">תודה רבה, אדוני. קודם כול, לכבוד לכל אלה שחתומים על החוק הזה. הוא חוק שהוא בסך </w:t>
      </w:r>
      <w:bookmarkStart w:id="12" w:name="_ETM_Q1_490374"/>
      <w:bookmarkEnd w:id="12"/>
      <w:r>
        <w:rPr>
          <w:rFonts w:hint="cs"/>
          <w:rtl/>
          <w:lang w:eastAsia="he-IL"/>
        </w:rPr>
        <w:t xml:space="preserve">הכול בקונצנזוס. דווקא בימים טרופים אלה, של מחסור בידיים עובדות </w:t>
      </w:r>
      <w:bookmarkStart w:id="13" w:name="_ETM_Q1_498547"/>
      <w:bookmarkEnd w:id="13"/>
      <w:r>
        <w:rPr>
          <w:rFonts w:hint="cs"/>
          <w:rtl/>
          <w:lang w:eastAsia="he-IL"/>
        </w:rPr>
        <w:t xml:space="preserve">ועבודה בחוץ, </w:t>
      </w:r>
      <w:r w:rsidR="006D3C21">
        <w:rPr>
          <w:rFonts w:hint="cs"/>
          <w:rtl/>
          <w:lang w:eastAsia="he-IL"/>
        </w:rPr>
        <w:t xml:space="preserve">יש </w:t>
      </w:r>
      <w:r>
        <w:rPr>
          <w:rFonts w:hint="cs"/>
          <w:rtl/>
          <w:lang w:eastAsia="he-IL"/>
        </w:rPr>
        <w:t>לו משמעות ו</w:t>
      </w:r>
      <w:r w:rsidR="006D3C21">
        <w:rPr>
          <w:rFonts w:hint="cs"/>
          <w:rtl/>
          <w:lang w:eastAsia="he-IL"/>
        </w:rPr>
        <w:t xml:space="preserve">חשיבות </w:t>
      </w:r>
      <w:r>
        <w:rPr>
          <w:rFonts w:hint="cs"/>
          <w:rtl/>
          <w:lang w:eastAsia="he-IL"/>
        </w:rPr>
        <w:t xml:space="preserve">פי כמה וכמה. מדובר באמת במגזרים מאוד מאוד חלשים שעובדים במתפרות בירכא, בשלומי, בבית ג'אן, בחורפש, במגדל העמק, בנתניה, בברקן, בפקיעין, גת ומעלה אדומים, וראוי היה שנדאג ונשריין להם את העבודה. החוק הזה בא לתת </w:t>
      </w:r>
      <w:bookmarkStart w:id="14" w:name="_ETM_Q1_529797"/>
      <w:bookmarkEnd w:id="14"/>
      <w:r>
        <w:rPr>
          <w:rFonts w:hint="cs"/>
          <w:rtl/>
          <w:lang w:eastAsia="he-IL"/>
        </w:rPr>
        <w:t>להם איזשהו ביטחון תעסוקתי-כלכלי, למרות שהשכר הוא שכר שבחלקו הוא מינימום ובחלקו אולי טיפה יותר</w:t>
      </w:r>
      <w:r w:rsidR="001E1782">
        <w:rPr>
          <w:rFonts w:hint="cs"/>
          <w:rtl/>
          <w:lang w:eastAsia="he-IL"/>
        </w:rPr>
        <w:t>.</w:t>
      </w:r>
      <w:r>
        <w:rPr>
          <w:rFonts w:hint="cs"/>
          <w:rtl/>
          <w:lang w:eastAsia="he-IL"/>
        </w:rPr>
        <w:t xml:space="preserve"> יש חשיבות </w:t>
      </w:r>
      <w:r w:rsidR="006D3C21">
        <w:rPr>
          <w:rFonts w:hint="cs"/>
          <w:rtl/>
          <w:lang w:eastAsia="he-IL"/>
        </w:rPr>
        <w:t>גדולה מאוד שהמתפרות האלה ימשיכו לעבוד, מה עוד שמדובר בנשים שעו</w:t>
      </w:r>
      <w:r>
        <w:rPr>
          <w:rFonts w:hint="cs"/>
          <w:rtl/>
          <w:lang w:eastAsia="he-IL"/>
        </w:rPr>
        <w:t>ב</w:t>
      </w:r>
      <w:r w:rsidR="006D3C21">
        <w:rPr>
          <w:rFonts w:hint="cs"/>
          <w:rtl/>
          <w:lang w:eastAsia="he-IL"/>
        </w:rPr>
        <w:t>דות</w:t>
      </w:r>
      <w:r>
        <w:rPr>
          <w:rFonts w:hint="cs"/>
          <w:rtl/>
          <w:lang w:eastAsia="he-IL"/>
        </w:rPr>
        <w:t>, וחשוב מ</w:t>
      </w:r>
      <w:bookmarkStart w:id="15" w:name="_ETM_Q1_553126"/>
      <w:bookmarkEnd w:id="15"/>
      <w:r>
        <w:rPr>
          <w:rFonts w:hint="cs"/>
          <w:rtl/>
          <w:lang w:eastAsia="he-IL"/>
        </w:rPr>
        <w:t>אוד שהן תצאנה לעבודה</w:t>
      </w:r>
      <w:r w:rsidR="006D3C21">
        <w:rPr>
          <w:rFonts w:hint="cs"/>
          <w:rtl/>
          <w:lang w:eastAsia="he-IL"/>
        </w:rPr>
        <w:t xml:space="preserve">. </w:t>
      </w:r>
    </w:p>
    <w:p w:rsidR="004C2E96" w:rsidRDefault="004C2E96" w:rsidP="006D3C21">
      <w:pPr>
        <w:rPr>
          <w:rtl/>
          <w:lang w:eastAsia="he-IL"/>
        </w:rPr>
      </w:pPr>
      <w:bookmarkStart w:id="16" w:name="_ETM_Q1_553989"/>
      <w:bookmarkStart w:id="17" w:name="_ETM_Q1_554053"/>
      <w:bookmarkEnd w:id="16"/>
      <w:bookmarkEnd w:id="17"/>
    </w:p>
    <w:p w:rsidR="006D3C21" w:rsidRDefault="006D3C21" w:rsidP="001E1782">
      <w:pPr>
        <w:rPr>
          <w:rtl/>
          <w:lang w:eastAsia="he-IL"/>
        </w:rPr>
      </w:pPr>
      <w:bookmarkStart w:id="18" w:name="_ETM_Q1_554230"/>
      <w:bookmarkStart w:id="19" w:name="_ETM_Q1_554283"/>
      <w:bookmarkEnd w:id="18"/>
      <w:bookmarkEnd w:id="19"/>
      <w:r>
        <w:rPr>
          <w:rFonts w:hint="cs"/>
          <w:rtl/>
          <w:lang w:eastAsia="he-IL"/>
        </w:rPr>
        <w:t>החוק הזה מחייב חברות ישראלי</w:t>
      </w:r>
      <w:r w:rsidR="004C2E96">
        <w:rPr>
          <w:rFonts w:hint="cs"/>
          <w:rtl/>
          <w:lang w:eastAsia="he-IL"/>
        </w:rPr>
        <w:t>ו</w:t>
      </w:r>
      <w:r>
        <w:rPr>
          <w:rFonts w:hint="cs"/>
          <w:rtl/>
          <w:lang w:eastAsia="he-IL"/>
        </w:rPr>
        <w:t>ת, מערכת הביטחון בפרט</w:t>
      </w:r>
      <w:r w:rsidR="004C2E96">
        <w:rPr>
          <w:rFonts w:hint="cs"/>
          <w:rtl/>
          <w:lang w:eastAsia="he-IL"/>
        </w:rPr>
        <w:t xml:space="preserve"> </w:t>
      </w:r>
      <w:r w:rsidR="004C2E96">
        <w:rPr>
          <w:rtl/>
          <w:lang w:eastAsia="he-IL"/>
        </w:rPr>
        <w:t>–</w:t>
      </w:r>
      <w:r w:rsidR="004C2E96">
        <w:rPr>
          <w:rFonts w:hint="cs"/>
          <w:rtl/>
          <w:lang w:eastAsia="he-IL"/>
        </w:rPr>
        <w:t xml:space="preserve"> צה"ל, משטרה, שב"ס –</w:t>
      </w:r>
      <w:r>
        <w:rPr>
          <w:rFonts w:hint="cs"/>
          <w:rtl/>
          <w:lang w:eastAsia="he-IL"/>
        </w:rPr>
        <w:t xml:space="preserve"> להזמין את</w:t>
      </w:r>
      <w:r w:rsidR="004C2E96">
        <w:rPr>
          <w:rFonts w:hint="cs"/>
          <w:rtl/>
          <w:lang w:eastAsia="he-IL"/>
        </w:rPr>
        <w:t xml:space="preserve"> </w:t>
      </w:r>
      <w:r>
        <w:rPr>
          <w:rFonts w:hint="cs"/>
          <w:rtl/>
          <w:lang w:eastAsia="he-IL"/>
        </w:rPr>
        <w:t>המדים שלה</w:t>
      </w:r>
      <w:r w:rsidR="001E1782">
        <w:rPr>
          <w:rFonts w:hint="cs"/>
          <w:rtl/>
          <w:lang w:eastAsia="he-IL"/>
        </w:rPr>
        <w:t>ן</w:t>
      </w:r>
      <w:r>
        <w:rPr>
          <w:rFonts w:hint="cs"/>
          <w:rtl/>
          <w:lang w:eastAsia="he-IL"/>
        </w:rPr>
        <w:t xml:space="preserve"> </w:t>
      </w:r>
      <w:r w:rsidR="001E1782">
        <w:rPr>
          <w:rFonts w:hint="cs"/>
          <w:rtl/>
          <w:lang w:eastAsia="he-IL"/>
        </w:rPr>
        <w:t>מהמתפרות</w:t>
      </w:r>
      <w:r>
        <w:rPr>
          <w:rFonts w:hint="cs"/>
          <w:rtl/>
          <w:lang w:eastAsia="he-IL"/>
        </w:rPr>
        <w:t xml:space="preserve"> בארץ</w:t>
      </w:r>
      <w:r w:rsidR="004C2E96">
        <w:rPr>
          <w:rFonts w:hint="cs"/>
          <w:rtl/>
          <w:lang w:eastAsia="he-IL"/>
        </w:rPr>
        <w:t>,</w:t>
      </w:r>
      <w:r>
        <w:rPr>
          <w:rFonts w:hint="cs"/>
          <w:rtl/>
          <w:lang w:eastAsia="he-IL"/>
        </w:rPr>
        <w:t xml:space="preserve"> אפילו שהם יעלו 15% יותר. זו התפיסה האמריקנית</w:t>
      </w:r>
      <w:r w:rsidR="001E1782">
        <w:rPr>
          <w:rFonts w:hint="cs"/>
          <w:rtl/>
          <w:lang w:eastAsia="he-IL"/>
        </w:rPr>
        <w:t xml:space="preserve"> </w:t>
      </w:r>
      <w:r w:rsidR="001E1782">
        <w:rPr>
          <w:rFonts w:hint="eastAsia"/>
          <w:rtl/>
          <w:lang w:eastAsia="he-IL"/>
        </w:rPr>
        <w:t>–</w:t>
      </w:r>
      <w:r>
        <w:rPr>
          <w:rFonts w:hint="cs"/>
          <w:rtl/>
          <w:lang w:eastAsia="he-IL"/>
        </w:rPr>
        <w:t xml:space="preserve"> להעביר </w:t>
      </w:r>
      <w:r w:rsidR="004C2E96">
        <w:rPr>
          <w:rFonts w:hint="cs"/>
          <w:rtl/>
          <w:lang w:eastAsia="he-IL"/>
        </w:rPr>
        <w:t xml:space="preserve">את </w:t>
      </w:r>
      <w:bookmarkStart w:id="20" w:name="_ETM_Q1_578719"/>
      <w:bookmarkEnd w:id="20"/>
      <w:r w:rsidR="004C2E96">
        <w:rPr>
          <w:rFonts w:hint="cs"/>
          <w:rtl/>
          <w:lang w:eastAsia="he-IL"/>
        </w:rPr>
        <w:t xml:space="preserve">הייצור </w:t>
      </w:r>
      <w:r>
        <w:rPr>
          <w:rFonts w:hint="cs"/>
          <w:rtl/>
          <w:lang w:eastAsia="he-IL"/>
        </w:rPr>
        <w:t>הביתה</w:t>
      </w:r>
      <w:r w:rsidR="004C2E96">
        <w:rPr>
          <w:rFonts w:hint="cs"/>
          <w:rtl/>
          <w:lang w:eastAsia="he-IL"/>
        </w:rPr>
        <w:t xml:space="preserve"> כדי לתת מקומות עבודה לאנשי הארץ הזו</w:t>
      </w:r>
      <w:r>
        <w:rPr>
          <w:rFonts w:hint="cs"/>
          <w:rtl/>
          <w:lang w:eastAsia="he-IL"/>
        </w:rPr>
        <w:t xml:space="preserve">. </w:t>
      </w:r>
    </w:p>
    <w:p w:rsidR="006D3C21" w:rsidRDefault="006D3C21" w:rsidP="006D3C21">
      <w:pPr>
        <w:rPr>
          <w:rtl/>
          <w:lang w:eastAsia="he-IL"/>
        </w:rPr>
      </w:pPr>
    </w:p>
    <w:p w:rsidR="006D3C21" w:rsidRDefault="006D3C21" w:rsidP="006D3C21">
      <w:pPr>
        <w:pStyle w:val="af6"/>
        <w:keepNext/>
        <w:rPr>
          <w:rtl/>
        </w:rPr>
      </w:pPr>
      <w:bookmarkStart w:id="21" w:name="ET_yor_5069_8"/>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21"/>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 xml:space="preserve">באיזונים הנכונים. </w:t>
      </w:r>
    </w:p>
    <w:p w:rsidR="006D3C21" w:rsidRDefault="006D3C21" w:rsidP="006D3C21">
      <w:pPr>
        <w:rPr>
          <w:rtl/>
          <w:lang w:eastAsia="he-IL"/>
        </w:rPr>
      </w:pPr>
    </w:p>
    <w:p w:rsidR="006D3C21" w:rsidRDefault="006D3C21" w:rsidP="006D3C21">
      <w:pPr>
        <w:pStyle w:val="a4"/>
        <w:keepNext/>
        <w:rPr>
          <w:rtl/>
        </w:rPr>
      </w:pPr>
      <w:bookmarkStart w:id="22" w:name="ET_speaker_5935_9"/>
      <w:r w:rsidRPr="006D3C21">
        <w:rPr>
          <w:rStyle w:val="TagStyle"/>
          <w:rtl/>
        </w:rPr>
        <w:t xml:space="preserve"> &lt;&lt; דובר &gt;&gt; </w:t>
      </w:r>
      <w:r>
        <w:rPr>
          <w:rtl/>
        </w:rPr>
        <w:t>מיקי לוי (יש עתיד-תל"ם):</w:t>
      </w:r>
      <w:r w:rsidRPr="006D3C21">
        <w:rPr>
          <w:rStyle w:val="TagStyle"/>
          <w:rtl/>
        </w:rPr>
        <w:t xml:space="preserve"> &lt;&lt; דובר &gt;&gt;</w:t>
      </w:r>
      <w:r>
        <w:rPr>
          <w:rtl/>
        </w:rPr>
        <w:t xml:space="preserve">   </w:t>
      </w:r>
      <w:bookmarkEnd w:id="22"/>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 xml:space="preserve">באיזונים הנכונים, בהחלט. </w:t>
      </w:r>
      <w:r w:rsidR="004C2E96" w:rsidRPr="003141AA">
        <w:rPr>
          <w:rFonts w:hint="cs"/>
          <w:rtl/>
          <w:lang w:eastAsia="he-IL"/>
        </w:rPr>
        <w:t>בגלל זה אמרו 15%.</w:t>
      </w:r>
      <w:r w:rsidR="004C2E96">
        <w:rPr>
          <w:rFonts w:hint="cs"/>
          <w:rtl/>
          <w:lang w:eastAsia="he-IL"/>
        </w:rPr>
        <w:t xml:space="preserve"> </w:t>
      </w:r>
      <w:r w:rsidR="001E1782">
        <w:rPr>
          <w:rFonts w:hint="cs"/>
          <w:rtl/>
          <w:lang w:eastAsia="he-IL"/>
        </w:rPr>
        <w:t xml:space="preserve">יש כמה דברים שבאמת צורמים </w:t>
      </w:r>
      <w:bookmarkStart w:id="23" w:name="_ETM_Q1_643857"/>
      <w:bookmarkEnd w:id="23"/>
      <w:r w:rsidR="001E1782">
        <w:rPr>
          <w:rFonts w:hint="cs"/>
          <w:rtl/>
          <w:lang w:eastAsia="he-IL"/>
        </w:rPr>
        <w:t xml:space="preserve">את האוזן, </w:t>
      </w:r>
      <w:r>
        <w:rPr>
          <w:rFonts w:hint="cs"/>
          <w:rtl/>
          <w:lang w:eastAsia="he-IL"/>
        </w:rPr>
        <w:t>למשל, שקונים שטיחים</w:t>
      </w:r>
      <w:r w:rsidR="001E1782">
        <w:rPr>
          <w:rFonts w:hint="cs"/>
          <w:rtl/>
          <w:lang w:eastAsia="he-IL"/>
        </w:rPr>
        <w:t>,</w:t>
      </w:r>
      <w:r>
        <w:rPr>
          <w:rFonts w:hint="cs"/>
          <w:rtl/>
          <w:lang w:eastAsia="he-IL"/>
        </w:rPr>
        <w:t xml:space="preserve"> אפילו לבית הזה</w:t>
      </w:r>
      <w:r w:rsidR="001E1782">
        <w:rPr>
          <w:rFonts w:hint="cs"/>
          <w:rtl/>
          <w:lang w:eastAsia="he-IL"/>
        </w:rPr>
        <w:t>,</w:t>
      </w:r>
      <w:r>
        <w:rPr>
          <w:rFonts w:hint="cs"/>
          <w:rtl/>
          <w:lang w:eastAsia="he-IL"/>
        </w:rPr>
        <w:t xml:space="preserve"> מחו"ל כשאפשר </w:t>
      </w:r>
      <w:r w:rsidR="001E1782">
        <w:rPr>
          <w:rFonts w:hint="cs"/>
          <w:rtl/>
          <w:lang w:eastAsia="he-IL"/>
        </w:rPr>
        <w:t xml:space="preserve">היה </w:t>
      </w:r>
      <w:r>
        <w:rPr>
          <w:rFonts w:hint="cs"/>
          <w:rtl/>
          <w:lang w:eastAsia="he-IL"/>
        </w:rPr>
        <w:t>לייצר אותם בארץ</w:t>
      </w:r>
      <w:r w:rsidR="001E1782">
        <w:rPr>
          <w:rFonts w:hint="cs"/>
          <w:rtl/>
          <w:lang w:eastAsia="he-IL"/>
        </w:rPr>
        <w:t xml:space="preserve"> </w:t>
      </w:r>
      <w:r w:rsidR="001E1782">
        <w:rPr>
          <w:rtl/>
          <w:lang w:eastAsia="he-IL"/>
        </w:rPr>
        <w:t>–</w:t>
      </w:r>
      <w:r w:rsidR="001E1782">
        <w:rPr>
          <w:rFonts w:hint="cs"/>
          <w:rtl/>
          <w:lang w:eastAsia="he-IL"/>
        </w:rPr>
        <w:t xml:space="preserve"> ואפשר לייצר אותם בארץ</w:t>
      </w:r>
      <w:r>
        <w:rPr>
          <w:rFonts w:hint="cs"/>
          <w:rtl/>
          <w:lang w:eastAsia="he-IL"/>
        </w:rPr>
        <w:t>. אבל פעם אחת ננסה</w:t>
      </w:r>
      <w:r w:rsidR="001E1782">
        <w:rPr>
          <w:rFonts w:hint="cs"/>
          <w:rtl/>
          <w:lang w:eastAsia="he-IL"/>
        </w:rPr>
        <w:t xml:space="preserve"> יחד</w:t>
      </w:r>
      <w:r>
        <w:rPr>
          <w:rFonts w:hint="cs"/>
          <w:rtl/>
          <w:lang w:eastAsia="he-IL"/>
        </w:rPr>
        <w:t xml:space="preserve"> לשנות את זה</w:t>
      </w:r>
      <w:r w:rsidR="001E1782">
        <w:rPr>
          <w:rFonts w:hint="cs"/>
          <w:rtl/>
          <w:lang w:eastAsia="he-IL"/>
        </w:rPr>
        <w:t xml:space="preserve"> </w:t>
      </w:r>
      <w:bookmarkStart w:id="24" w:name="_ETM_Q1_657861"/>
      <w:bookmarkEnd w:id="24"/>
      <w:r w:rsidR="001E1782">
        <w:rPr>
          <w:rFonts w:hint="cs"/>
          <w:rtl/>
          <w:lang w:eastAsia="he-IL"/>
        </w:rPr>
        <w:t xml:space="preserve">כדי שהמפעלים בארץ יישארו - - - </w:t>
      </w:r>
    </w:p>
    <w:p w:rsidR="006D3C21" w:rsidRDefault="006D3C21" w:rsidP="006D3C21">
      <w:pPr>
        <w:rPr>
          <w:rtl/>
          <w:lang w:eastAsia="he-IL"/>
        </w:rPr>
      </w:pPr>
    </w:p>
    <w:p w:rsidR="006D3C21" w:rsidRDefault="006D3C21" w:rsidP="006D3C21">
      <w:pPr>
        <w:pStyle w:val="af6"/>
        <w:keepNext/>
        <w:rPr>
          <w:rtl/>
        </w:rPr>
      </w:pPr>
      <w:bookmarkStart w:id="25" w:name="ET_yor_5069_10"/>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25"/>
    </w:p>
    <w:p w:rsidR="006D3C21" w:rsidRDefault="006D3C21" w:rsidP="006D3C21">
      <w:pPr>
        <w:pStyle w:val="KeepWithNext"/>
        <w:rPr>
          <w:rtl/>
          <w:lang w:eastAsia="he-IL"/>
        </w:rPr>
      </w:pPr>
    </w:p>
    <w:p w:rsidR="006D3C21" w:rsidRDefault="00AE5DCD" w:rsidP="006D3C21">
      <w:pPr>
        <w:rPr>
          <w:rtl/>
          <w:lang w:eastAsia="he-IL"/>
        </w:rPr>
      </w:pPr>
      <w:r>
        <w:rPr>
          <w:rFonts w:hint="cs"/>
          <w:rtl/>
          <w:lang w:eastAsia="he-IL"/>
        </w:rPr>
        <w:t>בימים</w:t>
      </w:r>
      <w:r w:rsidR="006D3C21">
        <w:rPr>
          <w:rFonts w:hint="cs"/>
          <w:rtl/>
          <w:lang w:eastAsia="he-IL"/>
        </w:rPr>
        <w:t xml:space="preserve"> יותר רגועים. </w:t>
      </w:r>
    </w:p>
    <w:p w:rsidR="006D3C21" w:rsidRDefault="006D3C21" w:rsidP="006D3C21">
      <w:pPr>
        <w:rPr>
          <w:rtl/>
          <w:lang w:eastAsia="he-IL"/>
        </w:rPr>
      </w:pPr>
    </w:p>
    <w:p w:rsidR="006D3C21" w:rsidRDefault="006D3C21" w:rsidP="006D3C21">
      <w:pPr>
        <w:pStyle w:val="a4"/>
        <w:keepNext/>
        <w:rPr>
          <w:rtl/>
        </w:rPr>
      </w:pPr>
      <w:bookmarkStart w:id="26" w:name="ET_speaker_5935_11"/>
      <w:r w:rsidRPr="006D3C21">
        <w:rPr>
          <w:rStyle w:val="TagStyle"/>
          <w:rtl/>
        </w:rPr>
        <w:t xml:space="preserve"> &lt;&lt; דובר &gt;&gt; </w:t>
      </w:r>
      <w:r>
        <w:rPr>
          <w:rtl/>
        </w:rPr>
        <w:t>מיקי לוי (יש עתיד-תל"ם):</w:t>
      </w:r>
      <w:r w:rsidRPr="006D3C21">
        <w:rPr>
          <w:rStyle w:val="TagStyle"/>
          <w:rtl/>
        </w:rPr>
        <w:t xml:space="preserve"> &lt;&lt; דובר &gt;&gt;</w:t>
      </w:r>
      <w:r>
        <w:rPr>
          <w:rtl/>
        </w:rPr>
        <w:t xml:space="preserve">   </w:t>
      </w:r>
      <w:bookmarkEnd w:id="26"/>
    </w:p>
    <w:p w:rsidR="006D3C21" w:rsidRDefault="006D3C21" w:rsidP="006D3C21">
      <w:pPr>
        <w:pStyle w:val="KeepWithNext"/>
        <w:rPr>
          <w:rtl/>
          <w:lang w:eastAsia="he-IL"/>
        </w:rPr>
      </w:pPr>
    </w:p>
    <w:p w:rsidR="006D3C21" w:rsidRDefault="001E1782" w:rsidP="006D3C21">
      <w:pPr>
        <w:rPr>
          <w:rtl/>
          <w:lang w:eastAsia="he-IL"/>
        </w:rPr>
      </w:pPr>
      <w:r>
        <w:rPr>
          <w:rFonts w:hint="cs"/>
          <w:rtl/>
          <w:lang w:eastAsia="he-IL"/>
        </w:rPr>
        <w:t xml:space="preserve">יהיו יותר רגועים. </w:t>
      </w:r>
      <w:bookmarkStart w:id="27" w:name="_ETM_Q1_668315"/>
      <w:bookmarkEnd w:id="27"/>
      <w:r>
        <w:rPr>
          <w:rFonts w:hint="cs"/>
          <w:rtl/>
          <w:lang w:eastAsia="he-IL"/>
        </w:rPr>
        <w:t xml:space="preserve">תודה רבה, אני מאוד מעריך. ביקשתי את זכות הדיבור כדי שאוכל לדבר במליאה. </w:t>
      </w:r>
    </w:p>
    <w:p w:rsidR="006D3C21" w:rsidRDefault="006D3C21" w:rsidP="006D3C21">
      <w:pPr>
        <w:rPr>
          <w:rtl/>
          <w:lang w:eastAsia="he-IL"/>
        </w:rPr>
      </w:pPr>
    </w:p>
    <w:p w:rsidR="006D3C21" w:rsidRDefault="006D3C21" w:rsidP="006D3C21">
      <w:pPr>
        <w:pStyle w:val="af6"/>
        <w:keepNext/>
        <w:rPr>
          <w:rtl/>
        </w:rPr>
      </w:pPr>
      <w:bookmarkStart w:id="28" w:name="ET_yor_5069_12"/>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28"/>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ברגע שאתה במיזוג</w:t>
      </w:r>
      <w:r w:rsidR="006A242E">
        <w:rPr>
          <w:rFonts w:hint="cs"/>
          <w:rtl/>
          <w:lang w:eastAsia="he-IL"/>
        </w:rPr>
        <w:t>,</w:t>
      </w:r>
      <w:r>
        <w:rPr>
          <w:rFonts w:hint="cs"/>
          <w:rtl/>
          <w:lang w:eastAsia="he-IL"/>
        </w:rPr>
        <w:t xml:space="preserve"> אתה מציג אותו. </w:t>
      </w:r>
    </w:p>
    <w:p w:rsidR="006D3C21" w:rsidRDefault="006D3C21" w:rsidP="006D3C21">
      <w:pPr>
        <w:rPr>
          <w:rtl/>
          <w:lang w:eastAsia="he-IL"/>
        </w:rPr>
      </w:pPr>
    </w:p>
    <w:p w:rsidR="006D3C21" w:rsidRDefault="006D3C21" w:rsidP="006D3C21">
      <w:pPr>
        <w:pStyle w:val="a4"/>
        <w:keepNext/>
        <w:rPr>
          <w:rtl/>
        </w:rPr>
      </w:pPr>
      <w:bookmarkStart w:id="29" w:name="ET_speaker_אלעזר_שטרן_יועמש_13"/>
      <w:r w:rsidRPr="006D3C21">
        <w:rPr>
          <w:rStyle w:val="TagStyle"/>
          <w:rtl/>
        </w:rPr>
        <w:t xml:space="preserve"> &lt;&lt; דובר &gt;&gt; </w:t>
      </w:r>
      <w:r>
        <w:rPr>
          <w:rtl/>
        </w:rPr>
        <w:t>אלעזר שטרן (יועמ"ש):</w:t>
      </w:r>
      <w:r w:rsidRPr="006D3C21">
        <w:rPr>
          <w:rStyle w:val="TagStyle"/>
          <w:rtl/>
        </w:rPr>
        <w:t xml:space="preserve"> &lt;&lt; דובר &gt;&gt;</w:t>
      </w:r>
      <w:r>
        <w:rPr>
          <w:rtl/>
        </w:rPr>
        <w:t xml:space="preserve">   </w:t>
      </w:r>
      <w:bookmarkEnd w:id="29"/>
    </w:p>
    <w:p w:rsidR="006D3C21" w:rsidRDefault="006D3C21" w:rsidP="006D3C21">
      <w:pPr>
        <w:pStyle w:val="KeepWithNext"/>
        <w:rPr>
          <w:rtl/>
          <w:lang w:eastAsia="he-IL"/>
        </w:rPr>
      </w:pPr>
    </w:p>
    <w:p w:rsidR="006A242E" w:rsidRDefault="00AE5DCD" w:rsidP="006A242E">
      <w:pPr>
        <w:rPr>
          <w:rtl/>
          <w:lang w:eastAsia="he-IL"/>
        </w:rPr>
      </w:pPr>
      <w:r>
        <w:rPr>
          <w:rFonts w:hint="cs"/>
          <w:rtl/>
          <w:lang w:eastAsia="he-IL"/>
        </w:rPr>
        <w:t>לא, יושב-ראש הוועדה מציג. אתה, כיוזם, יכול לעלות - - -</w:t>
      </w:r>
    </w:p>
    <w:p w:rsidR="00AE5DCD" w:rsidRDefault="00AE5DCD" w:rsidP="006A242E">
      <w:pPr>
        <w:rPr>
          <w:rtl/>
          <w:lang w:eastAsia="he-IL"/>
        </w:rPr>
      </w:pPr>
    </w:p>
    <w:p w:rsidR="00AE5DCD" w:rsidRDefault="00AE5DCD" w:rsidP="00AE5DCD">
      <w:pPr>
        <w:pStyle w:val="af6"/>
        <w:keepNext/>
        <w:rPr>
          <w:rtl/>
        </w:rPr>
      </w:pPr>
      <w:bookmarkStart w:id="30" w:name="ET_yor_5069_22"/>
      <w:r w:rsidRPr="00AE5DCD">
        <w:rPr>
          <w:rStyle w:val="TagStyle"/>
          <w:rtl/>
        </w:rPr>
        <w:t xml:space="preserve"> &lt;&lt; יור &gt;&gt; </w:t>
      </w:r>
      <w:r>
        <w:rPr>
          <w:rtl/>
        </w:rPr>
        <w:t>היו"ר יעקב אשר:</w:t>
      </w:r>
      <w:r w:rsidRPr="00AE5DCD">
        <w:rPr>
          <w:rStyle w:val="TagStyle"/>
          <w:rtl/>
        </w:rPr>
        <w:t xml:space="preserve"> &lt;&lt; יור &gt;&gt;</w:t>
      </w:r>
      <w:r>
        <w:rPr>
          <w:rtl/>
        </w:rPr>
        <w:t xml:space="preserve">   </w:t>
      </w:r>
      <w:bookmarkEnd w:id="30"/>
    </w:p>
    <w:p w:rsidR="00AE5DCD" w:rsidRDefault="00AE5DCD" w:rsidP="00AE5DCD">
      <w:pPr>
        <w:pStyle w:val="KeepWithNext"/>
        <w:rPr>
          <w:rtl/>
          <w:lang w:eastAsia="he-IL"/>
        </w:rPr>
      </w:pPr>
    </w:p>
    <w:p w:rsidR="00AE5DCD" w:rsidRDefault="00AE5DCD" w:rsidP="00AE5DCD">
      <w:pPr>
        <w:rPr>
          <w:rtl/>
          <w:lang w:eastAsia="he-IL"/>
        </w:rPr>
      </w:pPr>
      <w:r>
        <w:rPr>
          <w:rFonts w:hint="cs"/>
          <w:rtl/>
          <w:lang w:eastAsia="he-IL"/>
        </w:rPr>
        <w:t>הוא יכול לעלות אחרי יושב-ראש הוועדה ומציג. אני זוכר</w:t>
      </w:r>
      <w:bookmarkStart w:id="31" w:name="_ETM_Q1_692027"/>
      <w:bookmarkEnd w:id="31"/>
      <w:r>
        <w:rPr>
          <w:rFonts w:hint="cs"/>
          <w:rtl/>
          <w:lang w:eastAsia="he-IL"/>
        </w:rPr>
        <w:t xml:space="preserve"> נכון. כך או כך, תדבר בדיון הזה. </w:t>
      </w:r>
    </w:p>
    <w:p w:rsidR="00AE5DCD" w:rsidRPr="00AE5DCD" w:rsidRDefault="00AE5DCD" w:rsidP="00AE5DCD">
      <w:pPr>
        <w:rPr>
          <w:rtl/>
          <w:lang w:eastAsia="he-IL"/>
        </w:rPr>
      </w:pPr>
    </w:p>
    <w:p w:rsidR="006D3C21" w:rsidRDefault="006D3C21" w:rsidP="006D3C21">
      <w:pPr>
        <w:pStyle w:val="a4"/>
        <w:keepNext/>
        <w:rPr>
          <w:rtl/>
        </w:rPr>
      </w:pPr>
      <w:bookmarkStart w:id="32" w:name="ET_speaker_5935_14"/>
      <w:r w:rsidRPr="006D3C21">
        <w:rPr>
          <w:rStyle w:val="TagStyle"/>
          <w:rtl/>
        </w:rPr>
        <w:t xml:space="preserve"> &lt;&lt; דובר &gt;&gt; </w:t>
      </w:r>
      <w:r>
        <w:rPr>
          <w:rtl/>
        </w:rPr>
        <w:t>מיקי לוי (יש עתיד-תל"ם):</w:t>
      </w:r>
      <w:r w:rsidRPr="006D3C21">
        <w:rPr>
          <w:rStyle w:val="TagStyle"/>
          <w:rtl/>
        </w:rPr>
        <w:t xml:space="preserve"> &lt;&lt; דובר &gt;&gt;</w:t>
      </w:r>
      <w:r>
        <w:rPr>
          <w:rtl/>
        </w:rPr>
        <w:t xml:space="preserve">   </w:t>
      </w:r>
      <w:bookmarkEnd w:id="32"/>
    </w:p>
    <w:p w:rsidR="006D3C21" w:rsidRDefault="006D3C21" w:rsidP="006D3C21">
      <w:pPr>
        <w:pStyle w:val="KeepWithNext"/>
        <w:rPr>
          <w:rtl/>
          <w:lang w:eastAsia="he-IL"/>
        </w:rPr>
      </w:pPr>
    </w:p>
    <w:p w:rsidR="006D3C21" w:rsidRDefault="00AE5DCD" w:rsidP="006D3C21">
      <w:pPr>
        <w:rPr>
          <w:rtl/>
          <w:lang w:eastAsia="he-IL"/>
        </w:rPr>
      </w:pPr>
      <w:r>
        <w:rPr>
          <w:rFonts w:hint="cs"/>
          <w:rtl/>
          <w:lang w:eastAsia="he-IL"/>
        </w:rPr>
        <w:t xml:space="preserve">תודה. </w:t>
      </w:r>
      <w:bookmarkStart w:id="33" w:name="_ETM_Q1_695178"/>
      <w:bookmarkEnd w:id="33"/>
      <w:r>
        <w:rPr>
          <w:rFonts w:hint="cs"/>
          <w:rtl/>
          <w:lang w:eastAsia="he-IL"/>
        </w:rPr>
        <w:t>הסכמתי לתיקון קטן: הממשלה כתבה שהזמן הוא שלוש שנים,</w:t>
      </w:r>
      <w:bookmarkStart w:id="34" w:name="_ETM_Q1_711114"/>
      <w:bookmarkEnd w:id="34"/>
      <w:r>
        <w:rPr>
          <w:rFonts w:hint="cs"/>
          <w:rtl/>
          <w:lang w:eastAsia="he-IL"/>
        </w:rPr>
        <w:t xml:space="preserve"> אנחנו רשמנו חמש שנים ו</w:t>
      </w:r>
      <w:r w:rsidR="006D3C21">
        <w:rPr>
          <w:rFonts w:hint="cs"/>
          <w:rtl/>
          <w:lang w:eastAsia="he-IL"/>
        </w:rPr>
        <w:t>התפשרנו על שלוש, וזה בסדר גמור. אחרי עשר שנים</w:t>
      </w:r>
      <w:r>
        <w:rPr>
          <w:rFonts w:hint="cs"/>
          <w:rtl/>
          <w:lang w:eastAsia="he-IL"/>
        </w:rPr>
        <w:t xml:space="preserve">, ראוי שהחוק הזה יהפוך לקבע, אבל לא לעת הזאת. אני </w:t>
      </w:r>
      <w:bookmarkStart w:id="35" w:name="_ETM_Q1_717773"/>
      <w:bookmarkEnd w:id="35"/>
      <w:r>
        <w:rPr>
          <w:rFonts w:hint="cs"/>
          <w:rtl/>
          <w:lang w:eastAsia="he-IL"/>
        </w:rPr>
        <w:t>חושב שאם נתחיל להתעסק עם זה - - -</w:t>
      </w:r>
    </w:p>
    <w:p w:rsidR="00AE5DCD" w:rsidRDefault="00AE5DCD" w:rsidP="006D3C21">
      <w:pPr>
        <w:rPr>
          <w:rtl/>
          <w:lang w:eastAsia="he-IL"/>
        </w:rPr>
      </w:pPr>
    </w:p>
    <w:p w:rsidR="00AE5DCD" w:rsidRDefault="00AE5DCD" w:rsidP="00AE5DCD">
      <w:pPr>
        <w:pStyle w:val="af6"/>
        <w:keepNext/>
        <w:rPr>
          <w:rtl/>
        </w:rPr>
      </w:pPr>
      <w:bookmarkStart w:id="36" w:name="ET_yor_5069_23"/>
      <w:r w:rsidRPr="00AE5DCD">
        <w:rPr>
          <w:rStyle w:val="TagStyle"/>
          <w:rtl/>
        </w:rPr>
        <w:t xml:space="preserve"> &lt;&lt; יור &gt;&gt; </w:t>
      </w:r>
      <w:r>
        <w:rPr>
          <w:rtl/>
        </w:rPr>
        <w:t>היו"ר יעקב אשר:</w:t>
      </w:r>
      <w:r w:rsidRPr="00AE5DCD">
        <w:rPr>
          <w:rStyle w:val="TagStyle"/>
          <w:rtl/>
        </w:rPr>
        <w:t xml:space="preserve"> &lt;&lt; יור &gt;&gt;</w:t>
      </w:r>
      <w:r>
        <w:rPr>
          <w:rtl/>
        </w:rPr>
        <w:t xml:space="preserve">   </w:t>
      </w:r>
      <w:bookmarkEnd w:id="36"/>
    </w:p>
    <w:p w:rsidR="00AE5DCD" w:rsidRDefault="00AE5DCD" w:rsidP="00AE5DCD">
      <w:pPr>
        <w:pStyle w:val="KeepWithNext"/>
        <w:rPr>
          <w:rtl/>
          <w:lang w:eastAsia="he-IL"/>
        </w:rPr>
      </w:pPr>
    </w:p>
    <w:p w:rsidR="00AE5DCD" w:rsidRDefault="00AE5DCD" w:rsidP="00AE5DCD">
      <w:pPr>
        <w:rPr>
          <w:rtl/>
          <w:lang w:eastAsia="he-IL"/>
        </w:rPr>
      </w:pPr>
      <w:r>
        <w:rPr>
          <w:rFonts w:hint="cs"/>
          <w:rtl/>
          <w:lang w:eastAsia="he-IL"/>
        </w:rPr>
        <w:t xml:space="preserve">נגיע לזה, בעזרת השם. </w:t>
      </w:r>
      <w:bookmarkStart w:id="37" w:name="_ETM_Q1_718651"/>
      <w:bookmarkEnd w:id="37"/>
    </w:p>
    <w:p w:rsidR="00AE5DCD" w:rsidRDefault="00AE5DCD" w:rsidP="00AE5DCD">
      <w:pPr>
        <w:rPr>
          <w:rtl/>
          <w:lang w:eastAsia="he-IL"/>
        </w:rPr>
      </w:pPr>
      <w:bookmarkStart w:id="38" w:name="_ETM_Q1_718701"/>
      <w:bookmarkStart w:id="39" w:name="_ETM_Q1_720842"/>
      <w:bookmarkEnd w:id="38"/>
      <w:bookmarkEnd w:id="39"/>
    </w:p>
    <w:p w:rsidR="00AE5DCD" w:rsidRDefault="00AE5DCD" w:rsidP="00AE5DCD">
      <w:pPr>
        <w:pStyle w:val="a4"/>
        <w:keepNext/>
        <w:rPr>
          <w:rtl/>
        </w:rPr>
      </w:pPr>
      <w:bookmarkStart w:id="40" w:name="ET_speaker_5935_24"/>
      <w:r w:rsidRPr="00AE5DCD">
        <w:rPr>
          <w:rStyle w:val="TagStyle"/>
          <w:rtl/>
        </w:rPr>
        <w:t xml:space="preserve"> &lt;&lt; דובר &gt;&gt; </w:t>
      </w:r>
      <w:r>
        <w:rPr>
          <w:rtl/>
        </w:rPr>
        <w:t>מיקי לוי (יש עתיד-תל"ם):</w:t>
      </w:r>
      <w:r w:rsidRPr="00AE5DCD">
        <w:rPr>
          <w:rStyle w:val="TagStyle"/>
          <w:rtl/>
        </w:rPr>
        <w:t xml:space="preserve"> &lt;&lt; דובר &gt;&gt;</w:t>
      </w:r>
      <w:r>
        <w:rPr>
          <w:rtl/>
        </w:rPr>
        <w:t xml:space="preserve">   </w:t>
      </w:r>
      <w:bookmarkEnd w:id="40"/>
    </w:p>
    <w:p w:rsidR="00AE5DCD" w:rsidRDefault="00AE5DCD" w:rsidP="00AE5DCD">
      <w:pPr>
        <w:pStyle w:val="KeepWithNext"/>
        <w:rPr>
          <w:rtl/>
          <w:lang w:eastAsia="he-IL"/>
        </w:rPr>
      </w:pPr>
    </w:p>
    <w:p w:rsidR="00AE5DCD" w:rsidRDefault="00AE5DCD" w:rsidP="00AE5DCD">
      <w:pPr>
        <w:rPr>
          <w:rtl/>
          <w:lang w:eastAsia="he-IL"/>
        </w:rPr>
      </w:pPr>
      <w:bookmarkStart w:id="41" w:name="_ETM_Q1_721322"/>
      <w:bookmarkStart w:id="42" w:name="_ETM_Q1_721351"/>
      <w:bookmarkEnd w:id="41"/>
      <w:bookmarkEnd w:id="42"/>
      <w:r>
        <w:rPr>
          <w:rFonts w:hint="cs"/>
          <w:rtl/>
          <w:lang w:eastAsia="he-IL"/>
        </w:rPr>
        <w:t>אני אומר, לעתיד - - -</w:t>
      </w:r>
    </w:p>
    <w:p w:rsidR="00AE5DCD" w:rsidRPr="00AE5DCD" w:rsidRDefault="00AE5DCD" w:rsidP="00AE5DCD">
      <w:pPr>
        <w:rPr>
          <w:rtl/>
          <w:lang w:eastAsia="he-IL"/>
        </w:rPr>
      </w:pPr>
      <w:bookmarkStart w:id="43" w:name="_ETM_Q1_721596"/>
      <w:bookmarkStart w:id="44" w:name="_ETM_Q1_721645"/>
      <w:bookmarkEnd w:id="43"/>
      <w:bookmarkEnd w:id="44"/>
    </w:p>
    <w:p w:rsidR="006D3C21" w:rsidRDefault="006D3C21" w:rsidP="006D3C21">
      <w:pPr>
        <w:pStyle w:val="af6"/>
        <w:keepNext/>
        <w:rPr>
          <w:rtl/>
        </w:rPr>
      </w:pPr>
      <w:bookmarkStart w:id="45" w:name="ET_yor_5069_15"/>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45"/>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אם זה תלוי בך ובי, נעביר את זה</w:t>
      </w:r>
      <w:r w:rsidR="00AE5DCD">
        <w:rPr>
          <w:rFonts w:hint="cs"/>
          <w:rtl/>
          <w:lang w:eastAsia="he-IL"/>
        </w:rPr>
        <w:t>,</w:t>
      </w:r>
      <w:r>
        <w:rPr>
          <w:rFonts w:hint="cs"/>
          <w:rtl/>
          <w:lang w:eastAsia="he-IL"/>
        </w:rPr>
        <w:t xml:space="preserve"> בעזרת השם. </w:t>
      </w:r>
    </w:p>
    <w:p w:rsidR="00AE5DCD" w:rsidRDefault="00AE5DCD" w:rsidP="006D3C21">
      <w:pPr>
        <w:rPr>
          <w:rtl/>
          <w:lang w:eastAsia="he-IL"/>
        </w:rPr>
      </w:pPr>
    </w:p>
    <w:p w:rsidR="00AE5DCD" w:rsidRDefault="00AE5DCD" w:rsidP="00AE5DCD">
      <w:pPr>
        <w:pStyle w:val="a4"/>
        <w:keepNext/>
        <w:rPr>
          <w:rtl/>
        </w:rPr>
      </w:pPr>
      <w:bookmarkStart w:id="46" w:name="ET_speaker_5935_25"/>
      <w:r w:rsidRPr="00AE5DCD">
        <w:rPr>
          <w:rStyle w:val="TagStyle"/>
          <w:rtl/>
        </w:rPr>
        <w:t xml:space="preserve"> &lt;&lt; דובר &gt;&gt; </w:t>
      </w:r>
      <w:r>
        <w:rPr>
          <w:rtl/>
        </w:rPr>
        <w:t>מיקי לוי (יש עתיד-תל"ם):</w:t>
      </w:r>
      <w:r w:rsidRPr="00AE5DCD">
        <w:rPr>
          <w:rStyle w:val="TagStyle"/>
          <w:rtl/>
        </w:rPr>
        <w:t xml:space="preserve"> &lt;&lt; דובר &gt;&gt;</w:t>
      </w:r>
      <w:r>
        <w:rPr>
          <w:rtl/>
        </w:rPr>
        <w:t xml:space="preserve">   </w:t>
      </w:r>
      <w:bookmarkEnd w:id="46"/>
    </w:p>
    <w:p w:rsidR="00AE5DCD" w:rsidRDefault="00AE5DCD" w:rsidP="00AE5DCD">
      <w:pPr>
        <w:pStyle w:val="KeepWithNext"/>
        <w:rPr>
          <w:rtl/>
          <w:lang w:eastAsia="he-IL"/>
        </w:rPr>
      </w:pPr>
    </w:p>
    <w:p w:rsidR="00AE5DCD" w:rsidRDefault="00AE5DCD" w:rsidP="00AE5DCD">
      <w:pPr>
        <w:rPr>
          <w:rtl/>
          <w:lang w:eastAsia="he-IL"/>
        </w:rPr>
      </w:pPr>
      <w:r>
        <w:rPr>
          <w:rFonts w:hint="cs"/>
          <w:rtl/>
          <w:lang w:eastAsia="he-IL"/>
        </w:rPr>
        <w:t xml:space="preserve">תודה רבה. </w:t>
      </w:r>
    </w:p>
    <w:p w:rsidR="00AE5DCD" w:rsidRDefault="00AE5DCD" w:rsidP="00AE5DCD">
      <w:pPr>
        <w:rPr>
          <w:rtl/>
          <w:lang w:eastAsia="he-IL"/>
        </w:rPr>
      </w:pPr>
    </w:p>
    <w:p w:rsidR="00AE5DCD" w:rsidRDefault="00AE5DCD" w:rsidP="00AE5DCD">
      <w:pPr>
        <w:pStyle w:val="af6"/>
        <w:keepNext/>
        <w:rPr>
          <w:rtl/>
        </w:rPr>
      </w:pPr>
      <w:bookmarkStart w:id="47" w:name="ET_yor_5069_26"/>
      <w:r w:rsidRPr="00AE5DCD">
        <w:rPr>
          <w:rStyle w:val="TagStyle"/>
          <w:rtl/>
        </w:rPr>
        <w:t xml:space="preserve"> &lt;&lt; יור &gt;&gt; </w:t>
      </w:r>
      <w:r>
        <w:rPr>
          <w:rtl/>
        </w:rPr>
        <w:t>היו"ר יעקב אשר:</w:t>
      </w:r>
      <w:r w:rsidRPr="00AE5DCD">
        <w:rPr>
          <w:rStyle w:val="TagStyle"/>
          <w:rtl/>
        </w:rPr>
        <w:t xml:space="preserve"> &lt;&lt; יור &gt;&gt;</w:t>
      </w:r>
      <w:r>
        <w:rPr>
          <w:rtl/>
        </w:rPr>
        <w:t xml:space="preserve">   </w:t>
      </w:r>
      <w:bookmarkEnd w:id="47"/>
    </w:p>
    <w:p w:rsidR="00AE5DCD" w:rsidRDefault="00AE5DCD" w:rsidP="00AE5DCD">
      <w:pPr>
        <w:pStyle w:val="KeepWithNext"/>
        <w:rPr>
          <w:rtl/>
          <w:lang w:eastAsia="he-IL"/>
        </w:rPr>
      </w:pPr>
    </w:p>
    <w:p w:rsidR="00AE5DCD" w:rsidRDefault="00AE5DCD" w:rsidP="00AE5DCD">
      <w:pPr>
        <w:rPr>
          <w:rtl/>
          <w:lang w:eastAsia="he-IL"/>
        </w:rPr>
      </w:pPr>
      <w:r>
        <w:rPr>
          <w:rFonts w:hint="cs"/>
          <w:rtl/>
          <w:lang w:eastAsia="he-IL"/>
        </w:rPr>
        <w:t>משרד</w:t>
      </w:r>
      <w:bookmarkStart w:id="48" w:name="_ETM_Q1_725448"/>
      <w:bookmarkEnd w:id="48"/>
      <w:r>
        <w:rPr>
          <w:rFonts w:hint="cs"/>
          <w:rtl/>
          <w:lang w:eastAsia="he-IL"/>
        </w:rPr>
        <w:t xml:space="preserve"> המשפטים, רוצה להגיד משהו?</w:t>
      </w:r>
      <w:bookmarkStart w:id="49" w:name="_ETM_Q1_735066"/>
      <w:bookmarkEnd w:id="49"/>
      <w:r>
        <w:rPr>
          <w:rFonts w:hint="cs"/>
          <w:rtl/>
          <w:lang w:eastAsia="he-IL"/>
        </w:rPr>
        <w:t xml:space="preserve"> </w:t>
      </w:r>
      <w:bookmarkStart w:id="50" w:name="_ETM_Q1_751344"/>
      <w:bookmarkEnd w:id="50"/>
      <w:r>
        <w:rPr>
          <w:rFonts w:hint="cs"/>
          <w:rtl/>
          <w:lang w:eastAsia="he-IL"/>
        </w:rPr>
        <w:t>משרד האוצר?</w:t>
      </w:r>
    </w:p>
    <w:p w:rsidR="00AE5DCD" w:rsidRDefault="00AE5DCD" w:rsidP="00AE5DCD">
      <w:pPr>
        <w:rPr>
          <w:rtl/>
          <w:lang w:eastAsia="he-IL"/>
        </w:rPr>
      </w:pPr>
    </w:p>
    <w:p w:rsidR="00AE5DCD" w:rsidRDefault="00AE5DCD" w:rsidP="00AE5DCD">
      <w:pPr>
        <w:pStyle w:val="af9"/>
        <w:keepNext/>
        <w:rPr>
          <w:rtl/>
          <w:lang w:eastAsia="he-IL"/>
        </w:rPr>
      </w:pPr>
      <w:bookmarkStart w:id="51" w:name="_ETM_Q1_751388"/>
      <w:bookmarkStart w:id="52" w:name="ET_guest_795569_27"/>
      <w:bookmarkEnd w:id="51"/>
      <w:r w:rsidRPr="00AE5DCD">
        <w:rPr>
          <w:rStyle w:val="TagStyle"/>
          <w:rtl/>
        </w:rPr>
        <w:t xml:space="preserve"> &lt;&lt; אורח &gt;&gt; </w:t>
      </w:r>
      <w:r>
        <w:rPr>
          <w:rtl/>
          <w:lang w:eastAsia="he-IL"/>
        </w:rPr>
        <w:t>אורי קויתי:</w:t>
      </w:r>
      <w:r w:rsidRPr="00AE5DCD">
        <w:rPr>
          <w:rStyle w:val="TagStyle"/>
          <w:rtl/>
        </w:rPr>
        <w:t xml:space="preserve"> &lt;&lt; אורח &gt;&gt;</w:t>
      </w:r>
      <w:r>
        <w:rPr>
          <w:rtl/>
          <w:lang w:eastAsia="he-IL"/>
        </w:rPr>
        <w:t xml:space="preserve">   </w:t>
      </w:r>
      <w:bookmarkEnd w:id="52"/>
    </w:p>
    <w:p w:rsidR="00AE5DCD" w:rsidRDefault="00AE5DCD" w:rsidP="00AE5DCD">
      <w:pPr>
        <w:pStyle w:val="KeepWithNext"/>
        <w:rPr>
          <w:rtl/>
          <w:lang w:eastAsia="he-IL"/>
        </w:rPr>
      </w:pPr>
    </w:p>
    <w:p w:rsidR="00AE5DCD" w:rsidRDefault="00AE5DCD" w:rsidP="00AE5DCD">
      <w:pPr>
        <w:rPr>
          <w:rtl/>
          <w:lang w:eastAsia="he-IL"/>
        </w:rPr>
      </w:pPr>
      <w:r>
        <w:rPr>
          <w:rFonts w:hint="cs"/>
          <w:rtl/>
          <w:lang w:eastAsia="he-IL"/>
        </w:rPr>
        <w:t xml:space="preserve">אני </w:t>
      </w:r>
      <w:bookmarkStart w:id="53" w:name="_ETM_Q1_735111"/>
      <w:bookmarkEnd w:id="53"/>
      <w:r>
        <w:rPr>
          <w:rFonts w:hint="cs"/>
          <w:rtl/>
          <w:lang w:eastAsia="he-IL"/>
        </w:rPr>
        <w:t xml:space="preserve">כאן. אם יהיה לי משהו להוסיף אחרי צביאל, אוסיף. </w:t>
      </w:r>
    </w:p>
    <w:p w:rsidR="00AE5DCD" w:rsidRDefault="00AE5DCD" w:rsidP="00AE5DCD">
      <w:pPr>
        <w:rPr>
          <w:rtl/>
          <w:lang w:eastAsia="he-IL"/>
        </w:rPr>
      </w:pPr>
      <w:bookmarkStart w:id="54" w:name="_ETM_Q1_755185"/>
      <w:bookmarkStart w:id="55" w:name="_ETM_Q1_755226"/>
      <w:bookmarkStart w:id="56" w:name="_ETM_Q1_755498"/>
      <w:bookmarkEnd w:id="54"/>
      <w:bookmarkEnd w:id="55"/>
      <w:bookmarkEnd w:id="56"/>
    </w:p>
    <w:p w:rsidR="00AE5DCD" w:rsidRDefault="00AE5DCD" w:rsidP="00AE5DCD">
      <w:pPr>
        <w:pStyle w:val="af9"/>
        <w:keepNext/>
        <w:rPr>
          <w:rtl/>
          <w:lang w:eastAsia="he-IL"/>
        </w:rPr>
      </w:pPr>
      <w:bookmarkStart w:id="57" w:name="ET_guest_855067_28"/>
      <w:r w:rsidRPr="00AE5DCD">
        <w:rPr>
          <w:rStyle w:val="TagStyle"/>
          <w:rtl/>
        </w:rPr>
        <w:t xml:space="preserve"> &lt;&lt; אורח &gt;&gt; </w:t>
      </w:r>
      <w:r>
        <w:rPr>
          <w:rtl/>
          <w:lang w:eastAsia="he-IL"/>
        </w:rPr>
        <w:t>צביאל גנץ:</w:t>
      </w:r>
      <w:r w:rsidRPr="00AE5DCD">
        <w:rPr>
          <w:rStyle w:val="TagStyle"/>
          <w:rtl/>
        </w:rPr>
        <w:t xml:space="preserve"> &lt;&lt; אורח &gt;&gt;</w:t>
      </w:r>
      <w:r>
        <w:rPr>
          <w:rtl/>
          <w:lang w:eastAsia="he-IL"/>
        </w:rPr>
        <w:t xml:space="preserve">   </w:t>
      </w:r>
      <w:bookmarkEnd w:id="57"/>
    </w:p>
    <w:p w:rsidR="00AE5DCD" w:rsidRDefault="00AE5DCD" w:rsidP="00AE5DCD">
      <w:pPr>
        <w:pStyle w:val="KeepWithNext"/>
        <w:rPr>
          <w:rtl/>
          <w:lang w:eastAsia="he-IL"/>
        </w:rPr>
      </w:pPr>
    </w:p>
    <w:p w:rsidR="00AE5DCD" w:rsidRDefault="00AE5DCD" w:rsidP="00AE5DCD">
      <w:pPr>
        <w:rPr>
          <w:rtl/>
          <w:lang w:eastAsia="he-IL"/>
        </w:rPr>
      </w:pPr>
      <w:bookmarkStart w:id="58" w:name="_ETM_Q1_756563"/>
      <w:bookmarkStart w:id="59" w:name="_ETM_Q1_756596"/>
      <w:bookmarkStart w:id="60" w:name="_ETM_Q1_755538"/>
      <w:bookmarkEnd w:id="58"/>
      <w:bookmarkEnd w:id="59"/>
      <w:bookmarkEnd w:id="60"/>
      <w:r>
        <w:rPr>
          <w:rFonts w:hint="cs"/>
          <w:rtl/>
          <w:lang w:eastAsia="he-IL"/>
        </w:rPr>
        <w:t>אין</w:t>
      </w:r>
      <w:bookmarkStart w:id="61" w:name="_ETM_Q1_760080"/>
      <w:bookmarkEnd w:id="61"/>
      <w:r>
        <w:rPr>
          <w:rFonts w:hint="cs"/>
          <w:rtl/>
          <w:lang w:eastAsia="he-IL"/>
        </w:rPr>
        <w:t xml:space="preserve"> לנו </w:t>
      </w:r>
      <w:r w:rsidR="00837F17">
        <w:rPr>
          <w:rFonts w:hint="cs"/>
          <w:rtl/>
          <w:lang w:eastAsia="he-IL"/>
        </w:rPr>
        <w:t xml:space="preserve">מה </w:t>
      </w:r>
      <w:r>
        <w:rPr>
          <w:rFonts w:hint="cs"/>
          <w:rtl/>
          <w:lang w:eastAsia="he-IL"/>
        </w:rPr>
        <w:t>להוסיף מעבר לדברים</w:t>
      </w:r>
      <w:r w:rsidR="00837F17">
        <w:rPr>
          <w:rFonts w:hint="cs"/>
          <w:rtl/>
          <w:lang w:eastAsia="he-IL"/>
        </w:rPr>
        <w:t xml:space="preserve"> </w:t>
      </w:r>
      <w:bookmarkStart w:id="62" w:name="_ETM_Q1_765793"/>
      <w:bookmarkEnd w:id="62"/>
      <w:r w:rsidR="00837F17">
        <w:rPr>
          <w:rFonts w:hint="cs"/>
          <w:rtl/>
          <w:lang w:eastAsia="he-IL"/>
        </w:rPr>
        <w:t>שאמר אורי קויתי</w:t>
      </w:r>
      <w:r>
        <w:rPr>
          <w:rFonts w:hint="cs"/>
          <w:rtl/>
          <w:lang w:eastAsia="he-IL"/>
        </w:rPr>
        <w:t xml:space="preserve">. </w:t>
      </w:r>
    </w:p>
    <w:p w:rsidR="00AE5DCD" w:rsidRDefault="00AE5DCD" w:rsidP="00AE5DCD">
      <w:pPr>
        <w:rPr>
          <w:rtl/>
          <w:lang w:eastAsia="he-IL"/>
        </w:rPr>
      </w:pPr>
      <w:bookmarkStart w:id="63" w:name="_ETM_Q1_766503"/>
      <w:bookmarkStart w:id="64" w:name="_ETM_Q1_766548"/>
      <w:bookmarkEnd w:id="63"/>
      <w:bookmarkEnd w:id="64"/>
    </w:p>
    <w:p w:rsidR="00AE5DCD" w:rsidRDefault="00AE5DCD" w:rsidP="00AE5DCD">
      <w:pPr>
        <w:pStyle w:val="a4"/>
        <w:keepNext/>
        <w:rPr>
          <w:rtl/>
        </w:rPr>
      </w:pPr>
      <w:bookmarkStart w:id="65" w:name="ET_speaker_אלעזר_שטרן_יועמש_29"/>
      <w:r w:rsidRPr="00AE5DCD">
        <w:rPr>
          <w:rStyle w:val="TagStyle"/>
          <w:rtl/>
        </w:rPr>
        <w:t xml:space="preserve"> &lt;&lt; דובר &gt;&gt; </w:t>
      </w:r>
      <w:r>
        <w:rPr>
          <w:rtl/>
        </w:rPr>
        <w:t>אלעזר שטרן (יועמ"ש):</w:t>
      </w:r>
      <w:r w:rsidRPr="00AE5DCD">
        <w:rPr>
          <w:rStyle w:val="TagStyle"/>
          <w:rtl/>
        </w:rPr>
        <w:t xml:space="preserve"> &lt;&lt; דובר &gt;&gt;</w:t>
      </w:r>
      <w:r>
        <w:rPr>
          <w:rtl/>
        </w:rPr>
        <w:t xml:space="preserve">   </w:t>
      </w:r>
      <w:bookmarkEnd w:id="65"/>
    </w:p>
    <w:p w:rsidR="00AE5DCD" w:rsidRDefault="00AE5DCD" w:rsidP="00AE5DCD">
      <w:pPr>
        <w:pStyle w:val="KeepWithNext"/>
        <w:rPr>
          <w:rtl/>
          <w:lang w:eastAsia="he-IL"/>
        </w:rPr>
      </w:pPr>
    </w:p>
    <w:p w:rsidR="00AE5DCD" w:rsidRDefault="00AE5DCD" w:rsidP="00837F17">
      <w:pPr>
        <w:rPr>
          <w:rtl/>
          <w:lang w:eastAsia="he-IL"/>
        </w:rPr>
      </w:pPr>
      <w:r>
        <w:rPr>
          <w:rFonts w:hint="cs"/>
          <w:rtl/>
          <w:lang w:eastAsia="he-IL"/>
        </w:rPr>
        <w:t xml:space="preserve">יש לי הערה אחת, לגבי סעיף 2, </w:t>
      </w:r>
      <w:bookmarkStart w:id="66" w:name="_ETM_Q1_770558"/>
      <w:bookmarkEnd w:id="66"/>
      <w:r>
        <w:rPr>
          <w:rFonts w:hint="cs"/>
          <w:rtl/>
          <w:lang w:eastAsia="he-IL"/>
        </w:rPr>
        <w:t xml:space="preserve">על </w:t>
      </w:r>
      <w:r w:rsidR="006C4731">
        <w:rPr>
          <w:rFonts w:hint="cs"/>
          <w:rtl/>
          <w:lang w:eastAsia="he-IL"/>
        </w:rPr>
        <w:t xml:space="preserve">האפשרות </w:t>
      </w:r>
      <w:r w:rsidR="00837F17">
        <w:rPr>
          <w:rFonts w:hint="cs"/>
          <w:rtl/>
          <w:lang w:eastAsia="he-IL"/>
        </w:rPr>
        <w:t xml:space="preserve">של </w:t>
      </w:r>
      <w:r w:rsidR="006C4731">
        <w:rPr>
          <w:rFonts w:hint="cs"/>
          <w:rtl/>
          <w:lang w:eastAsia="he-IL"/>
        </w:rPr>
        <w:t xml:space="preserve">שר האוצר, להאריך </w:t>
      </w:r>
      <w:bookmarkStart w:id="67" w:name="_ETM_Q1_771079"/>
      <w:bookmarkEnd w:id="67"/>
      <w:r w:rsidR="006C4731">
        <w:rPr>
          <w:rFonts w:hint="cs"/>
          <w:rtl/>
          <w:lang w:eastAsia="he-IL"/>
        </w:rPr>
        <w:t xml:space="preserve">את התקופה בשנתיים נוספות בצו. </w:t>
      </w:r>
      <w:bookmarkStart w:id="68" w:name="_ETM_Q1_775610"/>
      <w:bookmarkEnd w:id="68"/>
    </w:p>
    <w:p w:rsidR="006C4731" w:rsidRDefault="006C4731" w:rsidP="00AE5DCD">
      <w:pPr>
        <w:rPr>
          <w:rtl/>
          <w:lang w:eastAsia="he-IL"/>
        </w:rPr>
      </w:pPr>
      <w:bookmarkStart w:id="69" w:name="_ETM_Q1_775667"/>
      <w:bookmarkEnd w:id="69"/>
    </w:p>
    <w:p w:rsidR="006C4731" w:rsidRDefault="006C4731" w:rsidP="006C4731">
      <w:pPr>
        <w:pStyle w:val="af6"/>
        <w:keepNext/>
        <w:rPr>
          <w:rtl/>
        </w:rPr>
      </w:pPr>
      <w:bookmarkStart w:id="70" w:name="ET_yor_5069_30"/>
      <w:r w:rsidRPr="006C4731">
        <w:rPr>
          <w:rStyle w:val="TagStyle"/>
          <w:rtl/>
        </w:rPr>
        <w:t xml:space="preserve"> &lt;&lt; יור &gt;&gt; </w:t>
      </w:r>
      <w:r>
        <w:rPr>
          <w:rtl/>
        </w:rPr>
        <w:t>היו"ר יעקב אשר:</w:t>
      </w:r>
      <w:r w:rsidRPr="006C4731">
        <w:rPr>
          <w:rStyle w:val="TagStyle"/>
          <w:rtl/>
        </w:rPr>
        <w:t xml:space="preserve"> &lt;&lt; יור &gt;&gt;</w:t>
      </w:r>
      <w:r>
        <w:rPr>
          <w:rtl/>
        </w:rPr>
        <w:t xml:space="preserve">   </w:t>
      </w:r>
      <w:bookmarkEnd w:id="70"/>
    </w:p>
    <w:p w:rsidR="006C4731" w:rsidRDefault="006C4731" w:rsidP="006C4731">
      <w:pPr>
        <w:pStyle w:val="KeepWithNext"/>
        <w:rPr>
          <w:rtl/>
          <w:lang w:eastAsia="he-IL"/>
        </w:rPr>
      </w:pPr>
    </w:p>
    <w:p w:rsidR="006C4731" w:rsidRDefault="006C4731" w:rsidP="006C4731">
      <w:pPr>
        <w:rPr>
          <w:rtl/>
          <w:lang w:eastAsia="he-IL"/>
        </w:rPr>
      </w:pPr>
      <w:r>
        <w:rPr>
          <w:rFonts w:hint="cs"/>
          <w:rtl/>
          <w:lang w:eastAsia="he-IL"/>
        </w:rPr>
        <w:t xml:space="preserve">באישור הוועדה. </w:t>
      </w:r>
    </w:p>
    <w:p w:rsidR="006C4731" w:rsidRDefault="006C4731" w:rsidP="006C4731">
      <w:pPr>
        <w:rPr>
          <w:rtl/>
          <w:lang w:eastAsia="he-IL"/>
        </w:rPr>
      </w:pPr>
    </w:p>
    <w:p w:rsidR="006C4731" w:rsidRDefault="006C4731" w:rsidP="006C4731">
      <w:pPr>
        <w:pStyle w:val="a4"/>
        <w:keepNext/>
        <w:rPr>
          <w:rtl/>
        </w:rPr>
      </w:pPr>
      <w:bookmarkStart w:id="71" w:name="ET_speaker_אלעזר_שטרן_יועמש_31"/>
      <w:r w:rsidRPr="006C4731">
        <w:rPr>
          <w:rStyle w:val="TagStyle"/>
          <w:rtl/>
        </w:rPr>
        <w:lastRenderedPageBreak/>
        <w:t xml:space="preserve"> &lt;&lt; דובר &gt;&gt; </w:t>
      </w:r>
      <w:r>
        <w:rPr>
          <w:rtl/>
        </w:rPr>
        <w:t>אלעזר שטרן (יועמ"ש):</w:t>
      </w:r>
      <w:r w:rsidRPr="006C4731">
        <w:rPr>
          <w:rStyle w:val="TagStyle"/>
          <w:rtl/>
        </w:rPr>
        <w:t xml:space="preserve"> &lt;&lt; דובר &gt;&gt;</w:t>
      </w:r>
      <w:r>
        <w:rPr>
          <w:rtl/>
        </w:rPr>
        <w:t xml:space="preserve">   </w:t>
      </w:r>
      <w:bookmarkEnd w:id="71"/>
    </w:p>
    <w:p w:rsidR="006C4731" w:rsidRDefault="006C4731" w:rsidP="006C4731">
      <w:pPr>
        <w:pStyle w:val="KeepWithNext"/>
        <w:rPr>
          <w:rtl/>
          <w:lang w:eastAsia="he-IL"/>
        </w:rPr>
      </w:pPr>
    </w:p>
    <w:p w:rsidR="006C4731" w:rsidRDefault="006C4731" w:rsidP="006C4731">
      <w:pPr>
        <w:rPr>
          <w:rtl/>
          <w:lang w:eastAsia="he-IL"/>
        </w:rPr>
      </w:pPr>
      <w:r>
        <w:rPr>
          <w:rFonts w:hint="cs"/>
          <w:rtl/>
          <w:lang w:eastAsia="he-IL"/>
        </w:rPr>
        <w:t xml:space="preserve">אני חושב </w:t>
      </w:r>
      <w:bookmarkStart w:id="72" w:name="_ETM_Q1_771828"/>
      <w:bookmarkEnd w:id="72"/>
      <w:r>
        <w:rPr>
          <w:rFonts w:hint="cs"/>
          <w:rtl/>
          <w:lang w:eastAsia="he-IL"/>
        </w:rPr>
        <w:t>שראוי שזה יהיה באישור ועדת החוקה. זה הארכה של הסד</w:t>
      </w:r>
      <w:bookmarkStart w:id="73" w:name="_ETM_Q1_775263"/>
      <w:bookmarkEnd w:id="73"/>
      <w:r>
        <w:rPr>
          <w:rFonts w:hint="cs"/>
          <w:rtl/>
          <w:lang w:eastAsia="he-IL"/>
        </w:rPr>
        <w:t>ר חקיקתי, ראוי שזה יהיה באישור הוועדה.</w:t>
      </w:r>
    </w:p>
    <w:p w:rsidR="006C4731" w:rsidRDefault="006C4731" w:rsidP="006C4731">
      <w:pPr>
        <w:rPr>
          <w:rtl/>
          <w:lang w:eastAsia="he-IL"/>
        </w:rPr>
      </w:pPr>
    </w:p>
    <w:p w:rsidR="006C4731" w:rsidRDefault="006C4731" w:rsidP="006C4731">
      <w:pPr>
        <w:pStyle w:val="af6"/>
        <w:keepNext/>
        <w:rPr>
          <w:rtl/>
        </w:rPr>
      </w:pPr>
      <w:bookmarkStart w:id="74" w:name="ET_yor_5069_32"/>
      <w:r w:rsidRPr="006C4731">
        <w:rPr>
          <w:rStyle w:val="TagStyle"/>
          <w:rtl/>
        </w:rPr>
        <w:t xml:space="preserve"> &lt;&lt; יור &gt;&gt; </w:t>
      </w:r>
      <w:r>
        <w:rPr>
          <w:rtl/>
        </w:rPr>
        <w:t>היו"ר יעקב אשר:</w:t>
      </w:r>
      <w:r w:rsidRPr="006C4731">
        <w:rPr>
          <w:rStyle w:val="TagStyle"/>
          <w:rtl/>
        </w:rPr>
        <w:t xml:space="preserve"> &lt;&lt; יור &gt;&gt;</w:t>
      </w:r>
      <w:r>
        <w:rPr>
          <w:rtl/>
        </w:rPr>
        <w:t xml:space="preserve">   </w:t>
      </w:r>
      <w:bookmarkEnd w:id="74"/>
    </w:p>
    <w:p w:rsidR="006C4731" w:rsidRDefault="006C4731" w:rsidP="006C4731">
      <w:pPr>
        <w:pStyle w:val="KeepWithNext"/>
        <w:rPr>
          <w:rtl/>
          <w:lang w:eastAsia="he-IL"/>
        </w:rPr>
      </w:pPr>
    </w:p>
    <w:p w:rsidR="006C4731" w:rsidRDefault="006C4731" w:rsidP="00AE5DCD">
      <w:pPr>
        <w:rPr>
          <w:rtl/>
          <w:lang w:eastAsia="he-IL"/>
        </w:rPr>
      </w:pPr>
      <w:r>
        <w:rPr>
          <w:rFonts w:hint="cs"/>
          <w:rtl/>
          <w:lang w:eastAsia="he-IL"/>
        </w:rPr>
        <w:t xml:space="preserve">כן. מיקי אתה איתנו? נביא גם לאישור הוועדה, לא רק החלטה. </w:t>
      </w:r>
    </w:p>
    <w:p w:rsidR="006C4731" w:rsidRDefault="006C4731" w:rsidP="00AE5DCD">
      <w:pPr>
        <w:rPr>
          <w:rtl/>
          <w:lang w:eastAsia="he-IL"/>
        </w:rPr>
      </w:pPr>
      <w:bookmarkStart w:id="75" w:name="_ETM_Q1_781242"/>
      <w:bookmarkEnd w:id="75"/>
    </w:p>
    <w:p w:rsidR="006C4731" w:rsidRDefault="006C4731" w:rsidP="006C4731">
      <w:pPr>
        <w:pStyle w:val="a4"/>
        <w:keepNext/>
        <w:rPr>
          <w:rtl/>
        </w:rPr>
      </w:pPr>
      <w:bookmarkStart w:id="76" w:name="ET_speaker_5935_33"/>
      <w:r w:rsidRPr="006C4731">
        <w:rPr>
          <w:rStyle w:val="TagStyle"/>
          <w:rtl/>
        </w:rPr>
        <w:t xml:space="preserve"> &lt;&lt; דובר &gt;&gt; </w:t>
      </w:r>
      <w:r>
        <w:rPr>
          <w:rtl/>
        </w:rPr>
        <w:t>מיקי לוי (יש עתיד-תל"ם):</w:t>
      </w:r>
      <w:r w:rsidRPr="006C4731">
        <w:rPr>
          <w:rStyle w:val="TagStyle"/>
          <w:rtl/>
        </w:rPr>
        <w:t xml:space="preserve"> &lt;&lt; דובר &gt;&gt;</w:t>
      </w:r>
      <w:r>
        <w:rPr>
          <w:rtl/>
        </w:rPr>
        <w:t xml:space="preserve">   </w:t>
      </w:r>
      <w:bookmarkEnd w:id="76"/>
    </w:p>
    <w:p w:rsidR="006C4731" w:rsidRDefault="006C4731" w:rsidP="006C4731">
      <w:pPr>
        <w:pStyle w:val="KeepWithNext"/>
        <w:rPr>
          <w:rtl/>
          <w:lang w:eastAsia="he-IL"/>
        </w:rPr>
      </w:pPr>
    </w:p>
    <w:p w:rsidR="006C4731" w:rsidRDefault="006C4731" w:rsidP="006C4731">
      <w:pPr>
        <w:rPr>
          <w:rtl/>
          <w:lang w:eastAsia="he-IL"/>
        </w:rPr>
      </w:pPr>
      <w:bookmarkStart w:id="77" w:name="_ETM_Q1_781683"/>
      <w:bookmarkStart w:id="78" w:name="_ETM_Q1_781718"/>
      <w:bookmarkEnd w:id="77"/>
      <w:bookmarkEnd w:id="78"/>
      <w:r>
        <w:rPr>
          <w:rFonts w:hint="cs"/>
          <w:rtl/>
          <w:lang w:eastAsia="he-IL"/>
        </w:rPr>
        <w:t xml:space="preserve">בהחלט. </w:t>
      </w:r>
    </w:p>
    <w:p w:rsidR="006C4731" w:rsidRDefault="006C4731" w:rsidP="006C4731">
      <w:pPr>
        <w:rPr>
          <w:rtl/>
          <w:lang w:eastAsia="he-IL"/>
        </w:rPr>
      </w:pPr>
      <w:bookmarkStart w:id="79" w:name="_ETM_Q1_785634"/>
      <w:bookmarkStart w:id="80" w:name="_ETM_Q1_785689"/>
      <w:bookmarkEnd w:id="79"/>
      <w:bookmarkEnd w:id="80"/>
    </w:p>
    <w:p w:rsidR="006C4731" w:rsidRDefault="006C4731" w:rsidP="006C4731">
      <w:pPr>
        <w:pStyle w:val="af6"/>
        <w:keepNext/>
        <w:rPr>
          <w:rtl/>
        </w:rPr>
      </w:pPr>
      <w:bookmarkStart w:id="81" w:name="ET_yor_5069_34"/>
      <w:r w:rsidRPr="006C4731">
        <w:rPr>
          <w:rStyle w:val="TagStyle"/>
          <w:rtl/>
        </w:rPr>
        <w:t xml:space="preserve"> &lt;&lt; יור &gt;&gt; </w:t>
      </w:r>
      <w:r>
        <w:rPr>
          <w:rtl/>
        </w:rPr>
        <w:t>היו"ר יעקב אשר:</w:t>
      </w:r>
      <w:r w:rsidRPr="006C4731">
        <w:rPr>
          <w:rStyle w:val="TagStyle"/>
          <w:rtl/>
        </w:rPr>
        <w:t xml:space="preserve"> &lt;&lt; יור &gt;&gt;</w:t>
      </w:r>
      <w:r>
        <w:rPr>
          <w:rtl/>
        </w:rPr>
        <w:t xml:space="preserve">   </w:t>
      </w:r>
      <w:bookmarkEnd w:id="81"/>
    </w:p>
    <w:p w:rsidR="006C4731" w:rsidRDefault="006C4731" w:rsidP="006C4731">
      <w:pPr>
        <w:pStyle w:val="KeepWithNext"/>
        <w:rPr>
          <w:rtl/>
          <w:lang w:eastAsia="he-IL"/>
        </w:rPr>
      </w:pPr>
    </w:p>
    <w:p w:rsidR="006C4731" w:rsidRDefault="006C4731" w:rsidP="006C4731">
      <w:pPr>
        <w:rPr>
          <w:rtl/>
          <w:lang w:eastAsia="he-IL"/>
        </w:rPr>
      </w:pPr>
      <w:bookmarkStart w:id="82" w:name="_ETM_Q1_788567"/>
      <w:bookmarkEnd w:id="82"/>
      <w:r>
        <w:rPr>
          <w:rFonts w:hint="cs"/>
          <w:rtl/>
          <w:lang w:eastAsia="he-IL"/>
        </w:rPr>
        <w:t xml:space="preserve">תקרא בבקשה. יש על זה הסכמה. </w:t>
      </w:r>
    </w:p>
    <w:p w:rsidR="006C4731" w:rsidRDefault="006C4731" w:rsidP="006C4731">
      <w:pPr>
        <w:rPr>
          <w:rtl/>
          <w:lang w:eastAsia="he-IL"/>
        </w:rPr>
      </w:pPr>
    </w:p>
    <w:p w:rsidR="006C4731" w:rsidRDefault="006C4731" w:rsidP="006C4731">
      <w:pPr>
        <w:rPr>
          <w:rtl/>
          <w:lang w:eastAsia="he-IL"/>
        </w:rPr>
      </w:pPr>
      <w:r>
        <w:rPr>
          <w:rFonts w:hint="cs"/>
          <w:rtl/>
          <w:lang w:eastAsia="he-IL"/>
        </w:rPr>
        <w:t>דובר</w:t>
      </w:r>
    </w:p>
    <w:p w:rsidR="006C4731" w:rsidRDefault="006C4731" w:rsidP="006C4731">
      <w:pPr>
        <w:rPr>
          <w:rtl/>
          <w:lang w:eastAsia="he-IL"/>
        </w:rPr>
      </w:pPr>
      <w:r>
        <w:rPr>
          <w:rFonts w:hint="cs"/>
          <w:rtl/>
          <w:lang w:eastAsia="he-IL"/>
        </w:rPr>
        <w:t xml:space="preserve">מבירור שעשינו </w:t>
      </w:r>
      <w:bookmarkStart w:id="83" w:name="_ETM_Q1_788643"/>
      <w:bookmarkEnd w:id="83"/>
      <w:r>
        <w:rPr>
          <w:rFonts w:hint="cs"/>
          <w:rtl/>
          <w:lang w:eastAsia="he-IL"/>
        </w:rPr>
        <w:t xml:space="preserve">עם השר, ככל הנראה אין לנו בעיה עם </w:t>
      </w:r>
      <w:bookmarkStart w:id="84" w:name="_ETM_Q1_793053"/>
      <w:bookmarkEnd w:id="84"/>
      <w:r>
        <w:rPr>
          <w:rFonts w:hint="cs"/>
          <w:rtl/>
          <w:lang w:eastAsia="he-IL"/>
        </w:rPr>
        <w:t xml:space="preserve">זה. </w:t>
      </w:r>
      <w:bookmarkStart w:id="85" w:name="_ETM_Q1_794884"/>
      <w:bookmarkEnd w:id="85"/>
    </w:p>
    <w:p w:rsidR="006C4731" w:rsidRDefault="006C4731" w:rsidP="006C4731">
      <w:pPr>
        <w:rPr>
          <w:rtl/>
          <w:lang w:eastAsia="he-IL"/>
        </w:rPr>
      </w:pPr>
      <w:bookmarkStart w:id="86" w:name="_ETM_Q1_794923"/>
      <w:bookmarkEnd w:id="86"/>
    </w:p>
    <w:p w:rsidR="006C4731" w:rsidRDefault="006C4731" w:rsidP="006C4731">
      <w:pPr>
        <w:pStyle w:val="af6"/>
        <w:keepNext/>
        <w:rPr>
          <w:rStyle w:val="TagStyle"/>
          <w:rtl/>
        </w:rPr>
      </w:pPr>
      <w:bookmarkStart w:id="87" w:name="ET_yor_5069_35"/>
    </w:p>
    <w:p w:rsidR="006C4731" w:rsidRDefault="006C4731" w:rsidP="006C4731">
      <w:pPr>
        <w:pStyle w:val="af9"/>
        <w:keepNext/>
        <w:rPr>
          <w:rtl/>
        </w:rPr>
      </w:pPr>
      <w:bookmarkStart w:id="88" w:name="ET_guest_795569_36"/>
      <w:r w:rsidRPr="006C4731">
        <w:rPr>
          <w:rStyle w:val="TagStyle"/>
          <w:rtl/>
        </w:rPr>
        <w:t xml:space="preserve"> &lt;&lt; אורח &gt;&gt; </w:t>
      </w:r>
      <w:r>
        <w:rPr>
          <w:rtl/>
        </w:rPr>
        <w:t>אורי קויתי:</w:t>
      </w:r>
      <w:r w:rsidRPr="006C4731">
        <w:rPr>
          <w:rStyle w:val="TagStyle"/>
          <w:rtl/>
        </w:rPr>
        <w:t xml:space="preserve"> &lt;&lt; אורח &gt;&gt;</w:t>
      </w:r>
      <w:r>
        <w:rPr>
          <w:rtl/>
        </w:rPr>
        <w:t xml:space="preserve">   </w:t>
      </w:r>
      <w:bookmarkEnd w:id="88"/>
    </w:p>
    <w:p w:rsidR="006C4731" w:rsidRDefault="006C4731" w:rsidP="006C4731">
      <w:pPr>
        <w:pStyle w:val="KeepWithNext"/>
        <w:rPr>
          <w:rtl/>
        </w:rPr>
      </w:pPr>
    </w:p>
    <w:p w:rsidR="006D3C21" w:rsidRDefault="006C4731" w:rsidP="006C4731">
      <w:pPr>
        <w:rPr>
          <w:rtl/>
          <w:lang w:eastAsia="he-IL"/>
        </w:rPr>
      </w:pPr>
      <w:r>
        <w:rPr>
          <w:rFonts w:hint="cs"/>
          <w:rtl/>
        </w:rPr>
        <w:t xml:space="preserve">גם מבחינת </w:t>
      </w:r>
      <w:bookmarkStart w:id="89" w:name="_ETM_Q1_796906"/>
      <w:bookmarkEnd w:id="87"/>
      <w:bookmarkEnd w:id="89"/>
      <w:r w:rsidR="006D3C21">
        <w:rPr>
          <w:rFonts w:hint="cs"/>
          <w:rtl/>
          <w:lang w:eastAsia="he-IL"/>
        </w:rPr>
        <w:t xml:space="preserve">משרד המשפטים אין בעיה. </w:t>
      </w:r>
      <w:r>
        <w:rPr>
          <w:rFonts w:hint="cs"/>
          <w:rtl/>
          <w:lang w:eastAsia="he-IL"/>
        </w:rPr>
        <w:t xml:space="preserve">אני רוצה רק לחדד נקודה: הצעת החוק </w:t>
      </w:r>
      <w:bookmarkStart w:id="90" w:name="_ETM_Q1_810517"/>
      <w:bookmarkEnd w:id="90"/>
      <w:r>
        <w:rPr>
          <w:rFonts w:hint="cs"/>
          <w:rtl/>
          <w:lang w:eastAsia="he-IL"/>
        </w:rPr>
        <w:t xml:space="preserve">הממשלתית היא </w:t>
      </w:r>
      <w:r w:rsidR="006D3C21">
        <w:rPr>
          <w:rFonts w:hint="cs"/>
          <w:rtl/>
          <w:lang w:eastAsia="he-IL"/>
        </w:rPr>
        <w:t>לגבי שלוש שנים</w:t>
      </w:r>
      <w:r>
        <w:rPr>
          <w:rFonts w:hint="cs"/>
          <w:rtl/>
          <w:lang w:eastAsia="he-IL"/>
        </w:rPr>
        <w:t>,</w:t>
      </w:r>
      <w:r w:rsidR="006D3C21">
        <w:rPr>
          <w:rFonts w:hint="cs"/>
          <w:rtl/>
          <w:lang w:eastAsia="he-IL"/>
        </w:rPr>
        <w:t xml:space="preserve"> ולאחר מכן אפשרות של עוד שנתיים. זה האיזון שנמצא. </w:t>
      </w:r>
    </w:p>
    <w:p w:rsidR="006C4731" w:rsidRDefault="006C4731" w:rsidP="006D3C21">
      <w:pPr>
        <w:rPr>
          <w:rtl/>
          <w:lang w:eastAsia="he-IL"/>
        </w:rPr>
      </w:pPr>
    </w:p>
    <w:p w:rsidR="006C4731" w:rsidRDefault="006C4731" w:rsidP="006C4731">
      <w:pPr>
        <w:pStyle w:val="a4"/>
        <w:keepNext/>
        <w:rPr>
          <w:rtl/>
        </w:rPr>
      </w:pPr>
      <w:bookmarkStart w:id="91" w:name="ET_speaker_5935_37"/>
      <w:r w:rsidRPr="006C4731">
        <w:rPr>
          <w:rStyle w:val="TagStyle"/>
          <w:rtl/>
        </w:rPr>
        <w:t xml:space="preserve"> &lt;&lt; דובר &gt;&gt; </w:t>
      </w:r>
      <w:r>
        <w:rPr>
          <w:rtl/>
        </w:rPr>
        <w:t>מיקי לוי (יש עתיד-תל"ם):</w:t>
      </w:r>
      <w:r w:rsidRPr="006C4731">
        <w:rPr>
          <w:rStyle w:val="TagStyle"/>
          <w:rtl/>
        </w:rPr>
        <w:t xml:space="preserve"> &lt;&lt; דובר &gt;&gt;</w:t>
      </w:r>
      <w:r>
        <w:rPr>
          <w:rtl/>
        </w:rPr>
        <w:t xml:space="preserve">   </w:t>
      </w:r>
      <w:bookmarkEnd w:id="91"/>
    </w:p>
    <w:p w:rsidR="006C4731" w:rsidRDefault="006C4731" w:rsidP="006C4731">
      <w:pPr>
        <w:pStyle w:val="KeepWithNext"/>
        <w:rPr>
          <w:rtl/>
          <w:lang w:eastAsia="he-IL"/>
        </w:rPr>
      </w:pPr>
    </w:p>
    <w:p w:rsidR="006C4731" w:rsidRDefault="006C4731" w:rsidP="006C4731">
      <w:pPr>
        <w:rPr>
          <w:rtl/>
          <w:lang w:eastAsia="he-IL"/>
        </w:rPr>
      </w:pPr>
      <w:r>
        <w:rPr>
          <w:rFonts w:hint="cs"/>
          <w:rtl/>
          <w:lang w:eastAsia="he-IL"/>
        </w:rPr>
        <w:t xml:space="preserve">אתה צודק. </w:t>
      </w:r>
    </w:p>
    <w:p w:rsidR="006C4731" w:rsidRPr="006C4731" w:rsidRDefault="006C4731" w:rsidP="006C4731">
      <w:pPr>
        <w:rPr>
          <w:rtl/>
          <w:lang w:eastAsia="he-IL"/>
        </w:rPr>
      </w:pPr>
      <w:bookmarkStart w:id="92" w:name="_ETM_Q1_816329"/>
      <w:bookmarkStart w:id="93" w:name="_ETM_Q1_816392"/>
      <w:bookmarkEnd w:id="92"/>
      <w:bookmarkEnd w:id="93"/>
    </w:p>
    <w:p w:rsidR="006D3C21" w:rsidRDefault="006D3C21" w:rsidP="006D3C21">
      <w:pPr>
        <w:pStyle w:val="af6"/>
        <w:keepNext/>
        <w:rPr>
          <w:rtl/>
        </w:rPr>
      </w:pPr>
      <w:bookmarkStart w:id="94" w:name="ET_yor_5069_17"/>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94"/>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 xml:space="preserve">תודה רבה. </w:t>
      </w:r>
    </w:p>
    <w:p w:rsidR="006C4731" w:rsidRDefault="006C4731" w:rsidP="006D3C21">
      <w:pPr>
        <w:rPr>
          <w:rtl/>
          <w:lang w:eastAsia="he-IL"/>
        </w:rPr>
      </w:pPr>
    </w:p>
    <w:p w:rsidR="006C4731" w:rsidRDefault="006C4731" w:rsidP="006C4731">
      <w:pPr>
        <w:pStyle w:val="af9"/>
        <w:keepNext/>
        <w:rPr>
          <w:rtl/>
          <w:lang w:eastAsia="he-IL"/>
        </w:rPr>
      </w:pPr>
      <w:bookmarkStart w:id="95" w:name="ET_guest_600605_38"/>
      <w:r w:rsidRPr="006C4731">
        <w:rPr>
          <w:rStyle w:val="TagStyle"/>
          <w:rtl/>
        </w:rPr>
        <w:t xml:space="preserve"> &lt;&lt; אורח &gt;&gt; </w:t>
      </w:r>
      <w:r>
        <w:rPr>
          <w:rtl/>
          <w:lang w:eastAsia="he-IL"/>
        </w:rPr>
        <w:t>רמזי גבאי:</w:t>
      </w:r>
      <w:r w:rsidRPr="006C4731">
        <w:rPr>
          <w:rStyle w:val="TagStyle"/>
          <w:rtl/>
        </w:rPr>
        <w:t xml:space="preserve"> &lt;&lt; אורח &gt;&gt;</w:t>
      </w:r>
      <w:r>
        <w:rPr>
          <w:rtl/>
          <w:lang w:eastAsia="he-IL"/>
        </w:rPr>
        <w:t xml:space="preserve">   </w:t>
      </w:r>
      <w:bookmarkEnd w:id="95"/>
    </w:p>
    <w:p w:rsidR="006C4731" w:rsidRDefault="006C4731" w:rsidP="006C4731">
      <w:pPr>
        <w:pStyle w:val="KeepWithNext"/>
        <w:rPr>
          <w:rtl/>
          <w:lang w:eastAsia="he-IL"/>
        </w:rPr>
      </w:pPr>
    </w:p>
    <w:p w:rsidR="006C4731" w:rsidRDefault="006C4731" w:rsidP="006D3C21">
      <w:pPr>
        <w:rPr>
          <w:rtl/>
          <w:lang w:eastAsia="he-IL"/>
        </w:rPr>
      </w:pPr>
      <w:r>
        <w:rPr>
          <w:rFonts w:hint="cs"/>
          <w:rtl/>
          <w:lang w:eastAsia="he-IL"/>
        </w:rPr>
        <w:t>אפשר לומר מילה?</w:t>
      </w:r>
    </w:p>
    <w:p w:rsidR="006C4731" w:rsidRDefault="006C4731" w:rsidP="006D3C21">
      <w:pPr>
        <w:rPr>
          <w:rtl/>
          <w:lang w:eastAsia="he-IL"/>
        </w:rPr>
      </w:pPr>
    </w:p>
    <w:p w:rsidR="006C4731" w:rsidRDefault="006C4731" w:rsidP="006C4731">
      <w:pPr>
        <w:pStyle w:val="af6"/>
        <w:keepNext/>
        <w:rPr>
          <w:rtl/>
        </w:rPr>
      </w:pPr>
      <w:bookmarkStart w:id="96" w:name="ET_yor_5069_39"/>
      <w:r w:rsidRPr="006C4731">
        <w:rPr>
          <w:rStyle w:val="TagStyle"/>
          <w:rtl/>
        </w:rPr>
        <w:t xml:space="preserve"> &lt;&lt; יור &gt;&gt; </w:t>
      </w:r>
      <w:r>
        <w:rPr>
          <w:rtl/>
        </w:rPr>
        <w:t>היו"ר יעקב אשר:</w:t>
      </w:r>
      <w:r w:rsidRPr="006C4731">
        <w:rPr>
          <w:rStyle w:val="TagStyle"/>
          <w:rtl/>
        </w:rPr>
        <w:t xml:space="preserve"> &lt;&lt; יור &gt;&gt;</w:t>
      </w:r>
      <w:r>
        <w:rPr>
          <w:rtl/>
        </w:rPr>
        <w:t xml:space="preserve">   </w:t>
      </w:r>
      <w:bookmarkEnd w:id="96"/>
    </w:p>
    <w:p w:rsidR="006C4731" w:rsidRDefault="006C4731" w:rsidP="006C4731">
      <w:pPr>
        <w:pStyle w:val="KeepWithNext"/>
        <w:rPr>
          <w:rtl/>
          <w:lang w:eastAsia="he-IL"/>
        </w:rPr>
      </w:pPr>
    </w:p>
    <w:p w:rsidR="006C4731" w:rsidRDefault="006C4731" w:rsidP="006C4731">
      <w:pPr>
        <w:rPr>
          <w:rtl/>
          <w:lang w:eastAsia="he-IL"/>
        </w:rPr>
      </w:pPr>
      <w:r>
        <w:rPr>
          <w:rFonts w:hint="cs"/>
          <w:rtl/>
          <w:lang w:eastAsia="he-IL"/>
        </w:rPr>
        <w:t>כן. שלום, מה שלומך?</w:t>
      </w:r>
      <w:bookmarkStart w:id="97" w:name="_ETM_Q1_831050"/>
      <w:bookmarkEnd w:id="97"/>
    </w:p>
    <w:p w:rsidR="006C4731" w:rsidRDefault="006C4731" w:rsidP="006C4731">
      <w:pPr>
        <w:rPr>
          <w:rtl/>
          <w:lang w:eastAsia="he-IL"/>
        </w:rPr>
      </w:pPr>
      <w:bookmarkStart w:id="98" w:name="_ETM_Q1_831103"/>
      <w:bookmarkStart w:id="99" w:name="_ETM_Q1_833187"/>
      <w:bookmarkEnd w:id="98"/>
      <w:bookmarkEnd w:id="99"/>
    </w:p>
    <w:p w:rsidR="006C4731" w:rsidRDefault="006C4731" w:rsidP="006C4731">
      <w:pPr>
        <w:pStyle w:val="af9"/>
        <w:keepNext/>
        <w:rPr>
          <w:rtl/>
          <w:lang w:eastAsia="he-IL"/>
        </w:rPr>
      </w:pPr>
      <w:bookmarkStart w:id="100" w:name="ET_guest_600605_40"/>
      <w:r w:rsidRPr="006C4731">
        <w:rPr>
          <w:rStyle w:val="TagStyle"/>
          <w:rtl/>
        </w:rPr>
        <w:t xml:space="preserve"> &lt;&lt; אורח &gt;&gt; </w:t>
      </w:r>
      <w:r>
        <w:rPr>
          <w:rtl/>
          <w:lang w:eastAsia="he-IL"/>
        </w:rPr>
        <w:t>רמזי גבאי:</w:t>
      </w:r>
      <w:r w:rsidRPr="006C4731">
        <w:rPr>
          <w:rStyle w:val="TagStyle"/>
          <w:rtl/>
        </w:rPr>
        <w:t xml:space="preserve"> &lt;&lt; אורח &gt;&gt;</w:t>
      </w:r>
      <w:r>
        <w:rPr>
          <w:rtl/>
          <w:lang w:eastAsia="he-IL"/>
        </w:rPr>
        <w:t xml:space="preserve">   </w:t>
      </w:r>
      <w:bookmarkEnd w:id="100"/>
    </w:p>
    <w:p w:rsidR="006C4731" w:rsidRDefault="006C4731" w:rsidP="006C4731">
      <w:pPr>
        <w:pStyle w:val="KeepWithNext"/>
        <w:rPr>
          <w:rtl/>
          <w:lang w:eastAsia="he-IL"/>
        </w:rPr>
      </w:pPr>
    </w:p>
    <w:p w:rsidR="006D3C21" w:rsidRDefault="006D3C21" w:rsidP="006C4731">
      <w:pPr>
        <w:rPr>
          <w:rtl/>
          <w:lang w:eastAsia="he-IL"/>
        </w:rPr>
      </w:pPr>
      <w:bookmarkStart w:id="101" w:name="_ETM_Q1_833626"/>
      <w:bookmarkStart w:id="102" w:name="_ETM_Q1_833651"/>
      <w:bookmarkEnd w:id="101"/>
      <w:bookmarkEnd w:id="102"/>
      <w:r>
        <w:rPr>
          <w:rFonts w:hint="cs"/>
          <w:rtl/>
          <w:lang w:eastAsia="he-IL"/>
        </w:rPr>
        <w:t>תודה רבה. אני רוצה להודות לכל חברי הכנסת, וגם ליושב-ר</w:t>
      </w:r>
      <w:r w:rsidR="006C4731">
        <w:rPr>
          <w:rFonts w:hint="cs"/>
          <w:rtl/>
          <w:lang w:eastAsia="he-IL"/>
        </w:rPr>
        <w:t>אש הוועדה, על אישור החוק הזה. ה</w:t>
      </w:r>
      <w:r>
        <w:rPr>
          <w:rFonts w:hint="cs"/>
          <w:rtl/>
          <w:lang w:eastAsia="he-IL"/>
        </w:rPr>
        <w:t>ו</w:t>
      </w:r>
      <w:r w:rsidR="006C4731">
        <w:rPr>
          <w:rFonts w:hint="cs"/>
          <w:rtl/>
          <w:lang w:eastAsia="he-IL"/>
        </w:rPr>
        <w:t>א</w:t>
      </w:r>
      <w:r>
        <w:rPr>
          <w:rFonts w:hint="cs"/>
          <w:rtl/>
          <w:lang w:eastAsia="he-IL"/>
        </w:rPr>
        <w:t xml:space="preserve"> </w:t>
      </w:r>
      <w:r w:rsidR="006C4731">
        <w:rPr>
          <w:rFonts w:hint="cs"/>
          <w:rtl/>
          <w:lang w:eastAsia="he-IL"/>
        </w:rPr>
        <w:t xml:space="preserve">באמת </w:t>
      </w:r>
      <w:r>
        <w:rPr>
          <w:rFonts w:hint="cs"/>
          <w:rtl/>
          <w:lang w:eastAsia="he-IL"/>
        </w:rPr>
        <w:t>חוק שנותן תעסוקה למאות רבות של נשים וגברים</w:t>
      </w:r>
      <w:r w:rsidR="006C4731">
        <w:rPr>
          <w:rFonts w:hint="cs"/>
          <w:rtl/>
          <w:lang w:eastAsia="he-IL"/>
        </w:rPr>
        <w:t>, בעיקר מהפריפריה ומכפרי הדרוזים</w:t>
      </w:r>
      <w:r>
        <w:rPr>
          <w:rFonts w:hint="cs"/>
          <w:rtl/>
          <w:lang w:eastAsia="he-IL"/>
        </w:rPr>
        <w:t xml:space="preserve">. </w:t>
      </w:r>
      <w:r w:rsidR="006C4731">
        <w:rPr>
          <w:rFonts w:hint="cs"/>
          <w:rtl/>
          <w:lang w:eastAsia="he-IL"/>
        </w:rPr>
        <w:t xml:space="preserve">אנחנו מודים לכם מאוד על הדבר הזה. </w:t>
      </w:r>
    </w:p>
    <w:p w:rsidR="006D3C21" w:rsidRDefault="006D3C21" w:rsidP="006D3C21">
      <w:pPr>
        <w:rPr>
          <w:rtl/>
          <w:lang w:eastAsia="he-IL"/>
        </w:rPr>
      </w:pPr>
    </w:p>
    <w:p w:rsidR="006D3C21" w:rsidRDefault="006D3C21" w:rsidP="006D3C21">
      <w:pPr>
        <w:pStyle w:val="af6"/>
        <w:keepNext/>
        <w:rPr>
          <w:rtl/>
        </w:rPr>
      </w:pPr>
      <w:bookmarkStart w:id="103" w:name="ET_yor_5069_18"/>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103"/>
    </w:p>
    <w:p w:rsidR="006D3C21" w:rsidRDefault="006D3C21" w:rsidP="006D3C21">
      <w:pPr>
        <w:pStyle w:val="KeepWithNext"/>
        <w:rPr>
          <w:rtl/>
          <w:lang w:eastAsia="he-IL"/>
        </w:rPr>
      </w:pPr>
    </w:p>
    <w:p w:rsidR="006C4731" w:rsidRDefault="006D3C21" w:rsidP="006D3C21">
      <w:pPr>
        <w:rPr>
          <w:rtl/>
          <w:lang w:eastAsia="he-IL"/>
        </w:rPr>
      </w:pPr>
      <w:r>
        <w:rPr>
          <w:rFonts w:hint="cs"/>
          <w:rtl/>
          <w:lang w:eastAsia="he-IL"/>
        </w:rPr>
        <w:t xml:space="preserve">תודה רבה. </w:t>
      </w:r>
      <w:r w:rsidR="006C4731">
        <w:rPr>
          <w:rFonts w:hint="cs"/>
          <w:rtl/>
          <w:lang w:eastAsia="he-IL"/>
        </w:rPr>
        <w:t>כבר הרבה שנים לא ראיתי אותך. שלומך טוב?</w:t>
      </w:r>
    </w:p>
    <w:p w:rsidR="006C4731" w:rsidRDefault="006C4731" w:rsidP="006D3C21">
      <w:pPr>
        <w:rPr>
          <w:rtl/>
          <w:lang w:eastAsia="he-IL"/>
        </w:rPr>
      </w:pPr>
      <w:bookmarkStart w:id="104" w:name="_ETM_Q1_854838"/>
      <w:bookmarkStart w:id="105" w:name="_ETM_Q1_854879"/>
      <w:bookmarkStart w:id="106" w:name="_ETM_Q1_855015"/>
      <w:bookmarkStart w:id="107" w:name="_ETM_Q1_857927"/>
      <w:bookmarkEnd w:id="104"/>
      <w:bookmarkEnd w:id="105"/>
      <w:bookmarkEnd w:id="106"/>
      <w:bookmarkEnd w:id="107"/>
    </w:p>
    <w:p w:rsidR="006C4731" w:rsidRDefault="006C4731" w:rsidP="006C4731">
      <w:pPr>
        <w:pStyle w:val="af9"/>
        <w:keepNext/>
        <w:rPr>
          <w:rtl/>
          <w:lang w:eastAsia="he-IL"/>
        </w:rPr>
      </w:pPr>
      <w:bookmarkStart w:id="108" w:name="ET_guest_600605_41"/>
      <w:r w:rsidRPr="006C4731">
        <w:rPr>
          <w:rStyle w:val="TagStyle"/>
          <w:rtl/>
        </w:rPr>
        <w:t xml:space="preserve"> &lt;&lt; אורח &gt;&gt; </w:t>
      </w:r>
      <w:r>
        <w:rPr>
          <w:rtl/>
          <w:lang w:eastAsia="he-IL"/>
        </w:rPr>
        <w:t>רמזי גבאי:</w:t>
      </w:r>
      <w:r w:rsidRPr="006C4731">
        <w:rPr>
          <w:rStyle w:val="TagStyle"/>
          <w:rtl/>
        </w:rPr>
        <w:t xml:space="preserve"> &lt;&lt; אורח &gt;&gt;</w:t>
      </w:r>
      <w:r>
        <w:rPr>
          <w:rtl/>
          <w:lang w:eastAsia="he-IL"/>
        </w:rPr>
        <w:t xml:space="preserve">   </w:t>
      </w:r>
      <w:bookmarkEnd w:id="108"/>
    </w:p>
    <w:p w:rsidR="006C4731" w:rsidRDefault="006C4731" w:rsidP="006C4731">
      <w:pPr>
        <w:pStyle w:val="KeepWithNext"/>
        <w:rPr>
          <w:rtl/>
          <w:lang w:eastAsia="he-IL"/>
        </w:rPr>
      </w:pPr>
    </w:p>
    <w:p w:rsidR="006C4731" w:rsidRDefault="006C4731" w:rsidP="006C4731">
      <w:pPr>
        <w:rPr>
          <w:rtl/>
          <w:lang w:eastAsia="he-IL"/>
        </w:rPr>
      </w:pPr>
      <w:bookmarkStart w:id="109" w:name="_ETM_Q1_858414"/>
      <w:bookmarkStart w:id="110" w:name="_ETM_Q1_858481"/>
      <w:bookmarkEnd w:id="109"/>
      <w:bookmarkEnd w:id="110"/>
      <w:r>
        <w:rPr>
          <w:rFonts w:hint="cs"/>
          <w:rtl/>
          <w:lang w:eastAsia="he-IL"/>
        </w:rPr>
        <w:t xml:space="preserve">שנינו כבר לא בעיריות. </w:t>
      </w:r>
    </w:p>
    <w:p w:rsidR="006C4731" w:rsidRDefault="006C4731" w:rsidP="006C4731">
      <w:pPr>
        <w:rPr>
          <w:rtl/>
          <w:lang w:eastAsia="he-IL"/>
        </w:rPr>
      </w:pPr>
      <w:bookmarkStart w:id="111" w:name="_ETM_Q1_862709"/>
      <w:bookmarkStart w:id="112" w:name="_ETM_Q1_862768"/>
      <w:bookmarkEnd w:id="111"/>
      <w:bookmarkEnd w:id="112"/>
    </w:p>
    <w:p w:rsidR="006C4731" w:rsidRDefault="006C4731" w:rsidP="006C4731">
      <w:pPr>
        <w:pStyle w:val="af6"/>
        <w:keepNext/>
        <w:rPr>
          <w:rtl/>
        </w:rPr>
      </w:pPr>
      <w:bookmarkStart w:id="113" w:name="ET_yor_5069_42"/>
      <w:r w:rsidRPr="006C4731">
        <w:rPr>
          <w:rStyle w:val="TagStyle"/>
          <w:rtl/>
        </w:rPr>
        <w:t xml:space="preserve"> &lt;&lt; יור &gt;&gt; </w:t>
      </w:r>
      <w:r>
        <w:rPr>
          <w:rtl/>
        </w:rPr>
        <w:t>היו"ר יעקב אשר:</w:t>
      </w:r>
      <w:r w:rsidRPr="006C4731">
        <w:rPr>
          <w:rStyle w:val="TagStyle"/>
          <w:rtl/>
        </w:rPr>
        <w:t xml:space="preserve"> &lt;&lt; יור &gt;&gt;</w:t>
      </w:r>
      <w:r>
        <w:rPr>
          <w:rtl/>
        </w:rPr>
        <w:t xml:space="preserve">   </w:t>
      </w:r>
      <w:bookmarkEnd w:id="113"/>
    </w:p>
    <w:p w:rsidR="006C4731" w:rsidRDefault="006C4731" w:rsidP="006C4731">
      <w:pPr>
        <w:pStyle w:val="KeepWithNext"/>
        <w:rPr>
          <w:rtl/>
          <w:lang w:eastAsia="he-IL"/>
        </w:rPr>
      </w:pPr>
    </w:p>
    <w:p w:rsidR="006D3C21" w:rsidRDefault="006C4731" w:rsidP="006C4731">
      <w:pPr>
        <w:rPr>
          <w:rtl/>
          <w:lang w:eastAsia="he-IL"/>
        </w:rPr>
      </w:pPr>
      <w:bookmarkStart w:id="114" w:name="_ETM_Q1_864456"/>
      <w:bookmarkEnd w:id="114"/>
      <w:r>
        <w:rPr>
          <w:rFonts w:hint="cs"/>
          <w:rtl/>
          <w:lang w:eastAsia="he-IL"/>
        </w:rPr>
        <w:t xml:space="preserve">זה נכון. </w:t>
      </w:r>
      <w:bookmarkStart w:id="115" w:name="_ETM_Q1_855070"/>
      <w:bookmarkEnd w:id="115"/>
      <w:r w:rsidR="006D3C21">
        <w:rPr>
          <w:rFonts w:hint="cs"/>
          <w:rtl/>
          <w:lang w:eastAsia="he-IL"/>
        </w:rPr>
        <w:t xml:space="preserve">בזמנו טיפלנו בנושא של מט"י. </w:t>
      </w:r>
      <w:r>
        <w:rPr>
          <w:rFonts w:hint="cs"/>
          <w:rtl/>
          <w:lang w:eastAsia="he-IL"/>
        </w:rPr>
        <w:t xml:space="preserve">תודה. בבקשה עורך דין שטרן. </w:t>
      </w:r>
    </w:p>
    <w:p w:rsidR="006D3C21" w:rsidRDefault="006D3C21" w:rsidP="006D3C21">
      <w:pPr>
        <w:rPr>
          <w:rtl/>
          <w:lang w:eastAsia="he-IL"/>
        </w:rPr>
      </w:pPr>
    </w:p>
    <w:p w:rsidR="006D3C21" w:rsidRDefault="006D3C21" w:rsidP="006D3C21">
      <w:pPr>
        <w:pStyle w:val="a4"/>
        <w:keepNext/>
        <w:rPr>
          <w:rtl/>
        </w:rPr>
      </w:pPr>
      <w:bookmarkStart w:id="116" w:name="ET_speaker_אלעזר_שטרן_יועמש_19"/>
      <w:r w:rsidRPr="006D3C21">
        <w:rPr>
          <w:rStyle w:val="TagStyle"/>
          <w:rtl/>
        </w:rPr>
        <w:t xml:space="preserve"> &lt;&lt; דובר &gt;&gt; </w:t>
      </w:r>
      <w:r>
        <w:rPr>
          <w:rtl/>
        </w:rPr>
        <w:t>אלעזר שטרן (יועמ"ש):</w:t>
      </w:r>
      <w:r w:rsidRPr="006D3C21">
        <w:rPr>
          <w:rStyle w:val="TagStyle"/>
          <w:rtl/>
        </w:rPr>
        <w:t xml:space="preserve"> &lt;&lt; דובר &gt;&gt;</w:t>
      </w:r>
      <w:r>
        <w:rPr>
          <w:rtl/>
        </w:rPr>
        <w:t xml:space="preserve">   </w:t>
      </w:r>
      <w:bookmarkEnd w:id="116"/>
    </w:p>
    <w:p w:rsidR="006D3C21" w:rsidRDefault="006D3C21" w:rsidP="006D3C21">
      <w:pPr>
        <w:pStyle w:val="KeepWithNext"/>
        <w:rPr>
          <w:rtl/>
          <w:lang w:eastAsia="he-IL"/>
        </w:rPr>
      </w:pPr>
    </w:p>
    <w:p w:rsidR="006C4731" w:rsidRDefault="00067771" w:rsidP="004007A8">
      <w:pPr>
        <w:rPr>
          <w:rtl/>
          <w:lang w:eastAsia="he-IL"/>
        </w:rPr>
      </w:pPr>
      <w:r>
        <w:rPr>
          <w:rFonts w:hint="cs"/>
          <w:rtl/>
          <w:lang w:eastAsia="he-IL"/>
        </w:rPr>
        <w:t>"הצעת חוק חובת המכרזים (תיקון מס' 24</w:t>
      </w:r>
      <w:r w:rsidR="004007A8">
        <w:rPr>
          <w:rFonts w:hint="cs"/>
          <w:rtl/>
          <w:lang w:eastAsia="he-IL"/>
        </w:rPr>
        <w:t xml:space="preserve"> </w:t>
      </w:r>
      <w:r w:rsidR="004007A8">
        <w:rPr>
          <w:rFonts w:hint="eastAsia"/>
          <w:rtl/>
          <w:lang w:eastAsia="he-IL"/>
        </w:rPr>
        <w:t>–</w:t>
      </w:r>
      <w:r>
        <w:rPr>
          <w:rFonts w:hint="cs"/>
          <w:rtl/>
          <w:lang w:eastAsia="he-IL"/>
        </w:rPr>
        <w:t xml:space="preserve"> הוראת </w:t>
      </w:r>
      <w:bookmarkStart w:id="117" w:name="_ETM_Q1_871995"/>
      <w:bookmarkEnd w:id="117"/>
      <w:r>
        <w:rPr>
          <w:rFonts w:hint="cs"/>
          <w:rtl/>
          <w:lang w:eastAsia="he-IL"/>
        </w:rPr>
        <w:t>שעה) (תיקון), התש"ף-2020.</w:t>
      </w:r>
    </w:p>
    <w:p w:rsidR="00067771" w:rsidRDefault="00067771" w:rsidP="006D3C21">
      <w:pPr>
        <w:rPr>
          <w:rtl/>
          <w:lang w:eastAsia="he-IL"/>
        </w:rPr>
      </w:pPr>
    </w:p>
    <w:p w:rsidR="00067771" w:rsidRDefault="00067771" w:rsidP="004007A8">
      <w:pPr>
        <w:rPr>
          <w:rtl/>
          <w:lang w:eastAsia="he-IL"/>
        </w:rPr>
      </w:pPr>
      <w:r>
        <w:rPr>
          <w:rFonts w:hint="cs"/>
          <w:rtl/>
          <w:lang w:eastAsia="he-IL"/>
        </w:rPr>
        <w:t>1. תיקון סעיף 1. בחוק חובת המכרזים (תיקון מס' 24</w:t>
      </w:r>
      <w:r w:rsidR="004007A8">
        <w:rPr>
          <w:rFonts w:hint="cs"/>
          <w:rtl/>
          <w:lang w:eastAsia="he-IL"/>
        </w:rPr>
        <w:t xml:space="preserve"> </w:t>
      </w:r>
      <w:r w:rsidR="004007A8">
        <w:rPr>
          <w:rFonts w:hint="eastAsia"/>
          <w:rtl/>
          <w:lang w:eastAsia="he-IL"/>
        </w:rPr>
        <w:t>–</w:t>
      </w:r>
      <w:r>
        <w:rPr>
          <w:rFonts w:hint="cs"/>
          <w:rtl/>
          <w:lang w:eastAsia="he-IL"/>
        </w:rPr>
        <w:t xml:space="preserve"> הוראת שעה), התשע"ה-2015 (להלן </w:t>
      </w:r>
      <w:r>
        <w:rPr>
          <w:rtl/>
          <w:lang w:eastAsia="he-IL"/>
        </w:rPr>
        <w:t>–</w:t>
      </w:r>
      <w:r>
        <w:rPr>
          <w:rFonts w:hint="cs"/>
          <w:rtl/>
          <w:lang w:eastAsia="he-IL"/>
        </w:rPr>
        <w:t xml:space="preserve"> החוק העיקרי)</w:t>
      </w:r>
      <w:r w:rsidR="004007A8">
        <w:rPr>
          <w:rFonts w:hint="cs"/>
          <w:rtl/>
          <w:lang w:eastAsia="he-IL"/>
        </w:rPr>
        <w:t>,</w:t>
      </w:r>
      <w:r>
        <w:rPr>
          <w:rFonts w:hint="cs"/>
          <w:rtl/>
          <w:lang w:eastAsia="he-IL"/>
        </w:rPr>
        <w:t xml:space="preserve"> בסעיף 1</w:t>
      </w:r>
      <w:bookmarkStart w:id="118" w:name="_ETM_Q1_881330"/>
      <w:bookmarkStart w:id="119" w:name="_ETM_Q1_881385"/>
      <w:bookmarkStart w:id="120" w:name="_ETM_Q1_882012"/>
      <w:bookmarkStart w:id="121" w:name="_ETM_Q1_882052"/>
      <w:bookmarkEnd w:id="118"/>
      <w:bookmarkEnd w:id="119"/>
      <w:bookmarkEnd w:id="120"/>
      <w:bookmarkEnd w:id="121"/>
      <w:r w:rsidR="004007A8">
        <w:rPr>
          <w:rFonts w:hint="cs"/>
          <w:rtl/>
          <w:lang w:eastAsia="he-IL"/>
        </w:rPr>
        <w:t xml:space="preserve">, </w:t>
      </w:r>
      <w:r>
        <w:rPr>
          <w:rFonts w:hint="cs"/>
          <w:rtl/>
          <w:lang w:eastAsia="he-IL"/>
        </w:rPr>
        <w:t>במקום</w:t>
      </w:r>
      <w:bookmarkStart w:id="122" w:name="_ETM_Q1_883235"/>
      <w:bookmarkEnd w:id="122"/>
      <w:r>
        <w:rPr>
          <w:rFonts w:hint="cs"/>
          <w:rtl/>
          <w:lang w:eastAsia="he-IL"/>
        </w:rPr>
        <w:t xml:space="preserve"> 'חמש שנים' יבוא 'שמונה שנים'" </w:t>
      </w:r>
      <w:r>
        <w:rPr>
          <w:rtl/>
          <w:lang w:eastAsia="he-IL"/>
        </w:rPr>
        <w:t>–</w:t>
      </w:r>
      <w:r>
        <w:rPr>
          <w:rFonts w:hint="cs"/>
          <w:rtl/>
          <w:lang w:eastAsia="he-IL"/>
        </w:rPr>
        <w:t xml:space="preserve"> שזו הארכה בשלוש שנים נוספות. </w:t>
      </w:r>
    </w:p>
    <w:p w:rsidR="00067771" w:rsidRDefault="00067771" w:rsidP="00067771">
      <w:pPr>
        <w:rPr>
          <w:rtl/>
          <w:lang w:eastAsia="he-IL"/>
        </w:rPr>
      </w:pPr>
      <w:bookmarkStart w:id="123" w:name="_ETM_Q1_886989"/>
      <w:bookmarkStart w:id="124" w:name="_ETM_Q1_887031"/>
      <w:bookmarkStart w:id="125" w:name="_ETM_Q1_887516"/>
      <w:bookmarkEnd w:id="123"/>
      <w:bookmarkEnd w:id="124"/>
      <w:bookmarkEnd w:id="125"/>
    </w:p>
    <w:p w:rsidR="00067771" w:rsidRDefault="00067771" w:rsidP="00067771">
      <w:pPr>
        <w:rPr>
          <w:rtl/>
          <w:lang w:eastAsia="he-IL"/>
        </w:rPr>
      </w:pPr>
      <w:bookmarkStart w:id="126" w:name="_ETM_Q1_887556"/>
      <w:bookmarkEnd w:id="126"/>
      <w:r>
        <w:rPr>
          <w:rFonts w:hint="cs"/>
          <w:rtl/>
          <w:lang w:eastAsia="he-IL"/>
        </w:rPr>
        <w:t xml:space="preserve">2. הוספת סעיף 3. אחרי סעיף </w:t>
      </w:r>
      <w:r w:rsidR="004007A8">
        <w:rPr>
          <w:rFonts w:hint="cs"/>
          <w:rtl/>
          <w:lang w:eastAsia="he-IL"/>
        </w:rPr>
        <w:t>2 ל</w:t>
      </w:r>
      <w:r>
        <w:rPr>
          <w:rFonts w:hint="cs"/>
          <w:rtl/>
          <w:lang w:eastAsia="he-IL"/>
        </w:rPr>
        <w:t>חוק העיקרי יבוא:</w:t>
      </w:r>
    </w:p>
    <w:p w:rsidR="00067771" w:rsidRDefault="00067771" w:rsidP="00067771">
      <w:pPr>
        <w:rPr>
          <w:rtl/>
          <w:lang w:eastAsia="he-IL"/>
        </w:rPr>
      </w:pPr>
    </w:p>
    <w:p w:rsidR="00067771" w:rsidRDefault="00067771" w:rsidP="00067771">
      <w:pPr>
        <w:rPr>
          <w:rtl/>
          <w:lang w:eastAsia="he-IL"/>
        </w:rPr>
      </w:pPr>
      <w:r>
        <w:rPr>
          <w:rFonts w:hint="cs"/>
          <w:rtl/>
          <w:lang w:eastAsia="he-IL"/>
        </w:rPr>
        <w:t xml:space="preserve">סעיף 3. הארכת תוקף הוראת שעה. שר האוצר </w:t>
      </w:r>
      <w:bookmarkStart w:id="127" w:name="_ETM_Q1_892969"/>
      <w:bookmarkEnd w:id="127"/>
      <w:r>
        <w:rPr>
          <w:rFonts w:hint="cs"/>
          <w:rtl/>
          <w:lang w:eastAsia="he-IL"/>
        </w:rPr>
        <w:t>רשאי</w:t>
      </w:r>
      <w:r w:rsidR="004007A8">
        <w:rPr>
          <w:rFonts w:hint="cs"/>
          <w:rtl/>
          <w:lang w:eastAsia="he-IL"/>
        </w:rPr>
        <w:t>,</w:t>
      </w:r>
      <w:r>
        <w:rPr>
          <w:rFonts w:hint="cs"/>
          <w:rtl/>
          <w:lang w:eastAsia="he-IL"/>
        </w:rPr>
        <w:t xml:space="preserve"> בצו</w:t>
      </w:r>
      <w:r w:rsidR="004007A8">
        <w:rPr>
          <w:rFonts w:hint="cs"/>
          <w:rtl/>
          <w:lang w:eastAsia="he-IL"/>
        </w:rPr>
        <w:t>,</w:t>
      </w:r>
      <w:r>
        <w:rPr>
          <w:rFonts w:hint="cs"/>
          <w:rtl/>
          <w:lang w:eastAsia="he-IL"/>
        </w:rPr>
        <w:t xml:space="preserve">" </w:t>
      </w:r>
      <w:r>
        <w:rPr>
          <w:rtl/>
          <w:lang w:eastAsia="he-IL"/>
        </w:rPr>
        <w:t>–</w:t>
      </w:r>
      <w:r>
        <w:rPr>
          <w:rFonts w:hint="cs"/>
          <w:rtl/>
          <w:lang w:eastAsia="he-IL"/>
        </w:rPr>
        <w:t xml:space="preserve"> ופה נוסיף: "באישור ועדת</w:t>
      </w:r>
      <w:bookmarkStart w:id="128" w:name="_ETM_Q1_898393"/>
      <w:bookmarkEnd w:id="128"/>
      <w:r>
        <w:rPr>
          <w:rFonts w:hint="cs"/>
          <w:rtl/>
          <w:lang w:eastAsia="he-IL"/>
        </w:rPr>
        <w:t xml:space="preserve"> החוקה" </w:t>
      </w:r>
      <w:r>
        <w:rPr>
          <w:rtl/>
          <w:lang w:eastAsia="he-IL"/>
        </w:rPr>
        <w:t>–</w:t>
      </w:r>
      <w:r>
        <w:rPr>
          <w:rFonts w:hint="cs"/>
          <w:rtl/>
          <w:lang w:eastAsia="he-IL"/>
        </w:rPr>
        <w:t xml:space="preserve"> "להאריך בשנתיים נוספות את התקופה הקבועה בסעיף 1."</w:t>
      </w:r>
    </w:p>
    <w:p w:rsidR="006D3C21" w:rsidRDefault="006D3C21" w:rsidP="006D3C21">
      <w:pPr>
        <w:rPr>
          <w:rtl/>
          <w:lang w:eastAsia="he-IL"/>
        </w:rPr>
      </w:pPr>
      <w:bookmarkStart w:id="129" w:name="_ETM_Q1_907424"/>
      <w:bookmarkStart w:id="130" w:name="_ETM_Q1_907466"/>
      <w:bookmarkEnd w:id="129"/>
      <w:bookmarkEnd w:id="130"/>
    </w:p>
    <w:p w:rsidR="006D3C21" w:rsidRDefault="006D3C21" w:rsidP="006D3C21">
      <w:pPr>
        <w:pStyle w:val="af6"/>
        <w:keepNext/>
        <w:rPr>
          <w:rtl/>
        </w:rPr>
      </w:pPr>
      <w:bookmarkStart w:id="131" w:name="ET_yor_5069_20"/>
      <w:r w:rsidRPr="006D3C21">
        <w:rPr>
          <w:rStyle w:val="TagStyle"/>
          <w:rtl/>
        </w:rPr>
        <w:t xml:space="preserve"> &lt;&lt; יור &gt;&gt; </w:t>
      </w:r>
      <w:r>
        <w:rPr>
          <w:rtl/>
        </w:rPr>
        <w:t>היו"ר יעקב אשר:</w:t>
      </w:r>
      <w:r w:rsidRPr="006D3C21">
        <w:rPr>
          <w:rStyle w:val="TagStyle"/>
          <w:rtl/>
        </w:rPr>
        <w:t xml:space="preserve"> &lt;&lt; יור &gt;&gt;</w:t>
      </w:r>
      <w:r>
        <w:rPr>
          <w:rtl/>
        </w:rPr>
        <w:t xml:space="preserve">   </w:t>
      </w:r>
      <w:bookmarkEnd w:id="131"/>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מי בעד הצעת החוק?</w:t>
      </w:r>
      <w:bookmarkStart w:id="132" w:name="_ETM_Q1_914409"/>
      <w:bookmarkEnd w:id="132"/>
      <w:r w:rsidR="00067771">
        <w:rPr>
          <w:rFonts w:hint="cs"/>
          <w:rtl/>
          <w:lang w:eastAsia="he-IL"/>
        </w:rPr>
        <w:t xml:space="preserve"> מי נגד?</w:t>
      </w:r>
    </w:p>
    <w:p w:rsidR="00067771" w:rsidRDefault="00067771" w:rsidP="006D3C21">
      <w:pPr>
        <w:rPr>
          <w:rtl/>
          <w:lang w:eastAsia="he-IL"/>
        </w:rPr>
      </w:pPr>
    </w:p>
    <w:p w:rsidR="00067771" w:rsidRDefault="00067771" w:rsidP="00067771">
      <w:pPr>
        <w:pStyle w:val="af1"/>
        <w:keepNext/>
        <w:rPr>
          <w:rtl/>
          <w:lang w:eastAsia="he-IL"/>
        </w:rPr>
      </w:pPr>
      <w:r>
        <w:rPr>
          <w:rtl/>
          <w:lang w:eastAsia="he-IL"/>
        </w:rPr>
        <w:t>הצבעה</w:t>
      </w:r>
    </w:p>
    <w:p w:rsidR="00067771" w:rsidRDefault="00067771" w:rsidP="00067771">
      <w:pPr>
        <w:pStyle w:val="--"/>
        <w:keepNext/>
        <w:rPr>
          <w:rtl/>
          <w:lang w:eastAsia="he-IL"/>
        </w:rPr>
      </w:pPr>
    </w:p>
    <w:p w:rsidR="00067771" w:rsidRPr="00067771" w:rsidRDefault="00067771" w:rsidP="00067771">
      <w:pPr>
        <w:pStyle w:val="af2"/>
        <w:rPr>
          <w:rtl/>
          <w:lang w:eastAsia="he-IL"/>
        </w:rPr>
      </w:pPr>
      <w:r>
        <w:rPr>
          <w:rFonts w:hint="cs"/>
          <w:rtl/>
          <w:lang w:eastAsia="he-IL"/>
        </w:rPr>
        <w:t xml:space="preserve">אושר. </w:t>
      </w:r>
    </w:p>
    <w:p w:rsidR="006D3C21" w:rsidRDefault="006D3C21" w:rsidP="006D3C21">
      <w:pPr>
        <w:rPr>
          <w:rtl/>
          <w:lang w:eastAsia="he-IL"/>
        </w:rPr>
      </w:pPr>
    </w:p>
    <w:p w:rsidR="00067771" w:rsidRDefault="00067771" w:rsidP="00067771">
      <w:pPr>
        <w:pStyle w:val="af6"/>
        <w:keepNext/>
        <w:rPr>
          <w:rtl/>
        </w:rPr>
      </w:pPr>
      <w:bookmarkStart w:id="133" w:name="ET_yor_5069_43"/>
      <w:r w:rsidRPr="00067771">
        <w:rPr>
          <w:rStyle w:val="TagStyle"/>
          <w:rtl/>
        </w:rPr>
        <w:t xml:space="preserve"> &lt;&lt; יור &gt;&gt; </w:t>
      </w:r>
      <w:r>
        <w:rPr>
          <w:rtl/>
        </w:rPr>
        <w:t>היו"ר יעקב אשר:</w:t>
      </w:r>
      <w:r w:rsidRPr="00067771">
        <w:rPr>
          <w:rStyle w:val="TagStyle"/>
          <w:rtl/>
        </w:rPr>
        <w:t xml:space="preserve"> &lt;&lt; יור &gt;&gt;</w:t>
      </w:r>
      <w:r>
        <w:rPr>
          <w:rtl/>
        </w:rPr>
        <w:t xml:space="preserve">   </w:t>
      </w:r>
      <w:bookmarkEnd w:id="133"/>
    </w:p>
    <w:p w:rsidR="00067771" w:rsidRDefault="00067771" w:rsidP="00067771">
      <w:pPr>
        <w:pStyle w:val="KeepWithNext"/>
        <w:rPr>
          <w:rtl/>
          <w:lang w:eastAsia="he-IL"/>
        </w:rPr>
      </w:pPr>
    </w:p>
    <w:p w:rsidR="00067771" w:rsidRPr="00067771" w:rsidRDefault="00067771" w:rsidP="00067771">
      <w:pPr>
        <w:rPr>
          <w:rtl/>
          <w:lang w:eastAsia="he-IL"/>
        </w:rPr>
      </w:pPr>
      <w:bookmarkStart w:id="134" w:name="_ETM_Q1_912481"/>
      <w:bookmarkEnd w:id="134"/>
      <w:r>
        <w:rPr>
          <w:rFonts w:hint="cs"/>
          <w:rtl/>
          <w:lang w:eastAsia="he-IL"/>
        </w:rPr>
        <w:t xml:space="preserve">תודה, ההצעה התקבלה אחד, והיא תועבר לקריאה שניה </w:t>
      </w:r>
      <w:bookmarkStart w:id="135" w:name="_ETM_Q1_919783"/>
      <w:bookmarkEnd w:id="135"/>
      <w:r>
        <w:rPr>
          <w:rFonts w:hint="cs"/>
          <w:rtl/>
          <w:lang w:eastAsia="he-IL"/>
        </w:rPr>
        <w:t xml:space="preserve">ושלישית במליאת הכנסת עוד היום או מחר. </w:t>
      </w:r>
    </w:p>
    <w:p w:rsidR="006D3C21" w:rsidRDefault="006D3C21" w:rsidP="006D3C21">
      <w:pPr>
        <w:rPr>
          <w:rtl/>
          <w:lang w:eastAsia="he-IL"/>
        </w:rPr>
      </w:pPr>
    </w:p>
    <w:p w:rsidR="006D3C21" w:rsidRDefault="006D3C21" w:rsidP="006D3C21">
      <w:pPr>
        <w:pStyle w:val="a4"/>
        <w:keepNext/>
        <w:rPr>
          <w:rtl/>
        </w:rPr>
      </w:pPr>
      <w:bookmarkStart w:id="136" w:name="ET_speaker_5935_21"/>
      <w:r w:rsidRPr="006D3C21">
        <w:rPr>
          <w:rStyle w:val="TagStyle"/>
          <w:rtl/>
        </w:rPr>
        <w:t xml:space="preserve"> &lt;&lt; דובר &gt;&gt; </w:t>
      </w:r>
      <w:r>
        <w:rPr>
          <w:rtl/>
        </w:rPr>
        <w:t>מיקי לוי (יש עתיד-תל"ם):</w:t>
      </w:r>
      <w:r w:rsidRPr="006D3C21">
        <w:rPr>
          <w:rStyle w:val="TagStyle"/>
          <w:rtl/>
        </w:rPr>
        <w:t xml:space="preserve"> &lt;&lt; דובר &gt;&gt;</w:t>
      </w:r>
      <w:r>
        <w:rPr>
          <w:rtl/>
        </w:rPr>
        <w:t xml:space="preserve">   </w:t>
      </w:r>
      <w:bookmarkEnd w:id="136"/>
    </w:p>
    <w:p w:rsidR="006D3C21" w:rsidRDefault="006D3C21" w:rsidP="006D3C21">
      <w:pPr>
        <w:pStyle w:val="KeepWithNext"/>
        <w:rPr>
          <w:rtl/>
          <w:lang w:eastAsia="he-IL"/>
        </w:rPr>
      </w:pPr>
    </w:p>
    <w:p w:rsidR="006D3C21" w:rsidRDefault="006D3C21" w:rsidP="006D3C21">
      <w:pPr>
        <w:rPr>
          <w:rtl/>
          <w:lang w:eastAsia="he-IL"/>
        </w:rPr>
      </w:pPr>
      <w:r>
        <w:rPr>
          <w:rFonts w:hint="cs"/>
          <w:rtl/>
          <w:lang w:eastAsia="he-IL"/>
        </w:rPr>
        <w:t xml:space="preserve">התאריך פג, אז זה חייב להיות היום. </w:t>
      </w:r>
    </w:p>
    <w:p w:rsidR="006D3C21" w:rsidRDefault="006D3C21" w:rsidP="006D3C21">
      <w:pPr>
        <w:rPr>
          <w:rtl/>
          <w:lang w:eastAsia="he-IL"/>
        </w:rPr>
      </w:pPr>
    </w:p>
    <w:p w:rsidR="006D3C21" w:rsidRDefault="00DB7982" w:rsidP="00DB7982">
      <w:pPr>
        <w:pStyle w:val="af6"/>
        <w:keepNext/>
        <w:rPr>
          <w:rtl/>
        </w:rPr>
      </w:pPr>
      <w:r w:rsidRPr="00DB7982">
        <w:rPr>
          <w:rStyle w:val="TagStyle"/>
          <w:rtl/>
        </w:rPr>
        <w:t xml:space="preserve"> &lt;&lt; יור &gt;&gt; </w:t>
      </w:r>
      <w:r>
        <w:rPr>
          <w:rtl/>
        </w:rPr>
        <w:t>היו"ר יעקב אשר:</w:t>
      </w:r>
      <w:r w:rsidRPr="00DB7982">
        <w:rPr>
          <w:rStyle w:val="TagStyle"/>
          <w:rtl/>
        </w:rPr>
        <w:t xml:space="preserve"> &lt;&lt; יור &gt;&gt;</w:t>
      </w:r>
      <w:r>
        <w:rPr>
          <w:rtl/>
        </w:rPr>
        <w:t xml:space="preserve">   </w:t>
      </w:r>
    </w:p>
    <w:p w:rsidR="00DB7982" w:rsidRDefault="00DB7982" w:rsidP="00DB7982">
      <w:pPr>
        <w:pStyle w:val="KeepWithNext"/>
        <w:rPr>
          <w:rtl/>
          <w:lang w:eastAsia="he-IL"/>
        </w:rPr>
      </w:pPr>
    </w:p>
    <w:p w:rsidR="00DB7982" w:rsidRDefault="00067771" w:rsidP="00DB7982">
      <w:pPr>
        <w:rPr>
          <w:rtl/>
          <w:lang w:eastAsia="he-IL"/>
        </w:rPr>
      </w:pPr>
      <w:r>
        <w:rPr>
          <w:rFonts w:hint="cs"/>
          <w:rtl/>
          <w:lang w:eastAsia="he-IL"/>
        </w:rPr>
        <w:t xml:space="preserve">תודה רבה, </w:t>
      </w:r>
      <w:r w:rsidR="00DB7982">
        <w:rPr>
          <w:rFonts w:hint="cs"/>
          <w:rtl/>
          <w:lang w:eastAsia="he-IL"/>
        </w:rPr>
        <w:t xml:space="preserve">הישיבה נעולה. </w:t>
      </w:r>
    </w:p>
    <w:p w:rsidR="004007A8" w:rsidRDefault="004007A8" w:rsidP="00DB7982">
      <w:pPr>
        <w:rPr>
          <w:rtl/>
          <w:lang w:eastAsia="he-IL"/>
        </w:rPr>
      </w:pPr>
      <w:bookmarkStart w:id="137" w:name="_ETM_Q1_940975"/>
      <w:bookmarkStart w:id="138" w:name="_ETM_Q1_941030"/>
      <w:bookmarkEnd w:id="137"/>
      <w:bookmarkEnd w:id="138"/>
    </w:p>
    <w:p w:rsidR="00DB7982" w:rsidRDefault="00DB7982" w:rsidP="00DB7982">
      <w:pPr>
        <w:rPr>
          <w:rtl/>
          <w:lang w:eastAsia="he-IL"/>
        </w:rPr>
      </w:pPr>
    </w:p>
    <w:p w:rsidR="00DB7982" w:rsidRDefault="00DB7982" w:rsidP="004007A8">
      <w:pPr>
        <w:pStyle w:val="afc"/>
        <w:keepNext/>
        <w:rPr>
          <w:rtl/>
          <w:lang w:eastAsia="he-IL"/>
        </w:rPr>
      </w:pPr>
      <w:bookmarkStart w:id="139" w:name="ET_meetingend_23"/>
      <w:r w:rsidRPr="00DB7982">
        <w:rPr>
          <w:rStyle w:val="TagStyle"/>
          <w:rtl/>
        </w:rPr>
        <w:t xml:space="preserve"> &lt;&lt; סיום &gt;&gt; </w:t>
      </w:r>
      <w:r>
        <w:rPr>
          <w:rtl/>
          <w:lang w:eastAsia="he-IL"/>
        </w:rPr>
        <w:t>הישיבה ננעלה בשעה 12:51.</w:t>
      </w:r>
      <w:r w:rsidRPr="00DB7982">
        <w:rPr>
          <w:rStyle w:val="TagStyle"/>
          <w:rtl/>
        </w:rPr>
        <w:t xml:space="preserve"> &lt;&lt; סיום &gt;&gt;</w:t>
      </w:r>
      <w:r>
        <w:rPr>
          <w:rtl/>
          <w:lang w:eastAsia="he-IL"/>
        </w:rPr>
        <w:t xml:space="preserve">   </w:t>
      </w:r>
      <w:bookmarkEnd w:id="139"/>
    </w:p>
    <w:sectPr w:rsidR="00DB7982" w:rsidSect="006174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74C5">
      <w:rPr>
        <w:rStyle w:val="af7"/>
        <w:noProof/>
        <w:rtl/>
      </w:rPr>
      <w:t>2</w:t>
    </w:r>
    <w:r>
      <w:rPr>
        <w:rStyle w:val="af7"/>
      </w:rPr>
      <w:fldChar w:fldCharType="end"/>
    </w:r>
  </w:p>
  <w:p w:rsidR="00D86E57" w:rsidRPr="00CC5815" w:rsidRDefault="006174C5" w:rsidP="008E5E3F">
    <w:pPr>
      <w:pStyle w:val="a3"/>
      <w:ind w:firstLine="0"/>
    </w:pPr>
    <w:r>
      <w:rPr>
        <w:rFonts w:hint="cs"/>
        <w:rtl/>
      </w:rPr>
      <w:t>ועדת החוקה, חוק ומשפט</w:t>
    </w:r>
  </w:p>
  <w:p w:rsidR="00D86E57" w:rsidRPr="00CC5815" w:rsidRDefault="006D3C21" w:rsidP="008E5E3F">
    <w:pPr>
      <w:pStyle w:val="a3"/>
      <w:ind w:firstLine="0"/>
      <w:rPr>
        <w:rtl/>
      </w:rPr>
    </w:pPr>
    <w:r>
      <w:rPr>
        <w:rtl/>
      </w:rPr>
      <w:t>14/07/2020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771"/>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1782"/>
    <w:rsid w:val="002016FF"/>
    <w:rsid w:val="00227FEF"/>
    <w:rsid w:val="00261554"/>
    <w:rsid w:val="00275C03"/>
    <w:rsid w:val="00280D58"/>
    <w:rsid w:val="002D4BDB"/>
    <w:rsid w:val="002E5E31"/>
    <w:rsid w:val="00303B4C"/>
    <w:rsid w:val="003141AA"/>
    <w:rsid w:val="00321E62"/>
    <w:rsid w:val="00327BF8"/>
    <w:rsid w:val="00340AFA"/>
    <w:rsid w:val="003658CB"/>
    <w:rsid w:val="00366CFB"/>
    <w:rsid w:val="0036794C"/>
    <w:rsid w:val="00373508"/>
    <w:rsid w:val="003910E1"/>
    <w:rsid w:val="00396023"/>
    <w:rsid w:val="003C279D"/>
    <w:rsid w:val="003F0A5F"/>
    <w:rsid w:val="004007A8"/>
    <w:rsid w:val="00420E41"/>
    <w:rsid w:val="00424C94"/>
    <w:rsid w:val="00447608"/>
    <w:rsid w:val="00451746"/>
    <w:rsid w:val="0046406B"/>
    <w:rsid w:val="00470EAC"/>
    <w:rsid w:val="0049458B"/>
    <w:rsid w:val="00495FD8"/>
    <w:rsid w:val="004B0A65"/>
    <w:rsid w:val="004B1BE9"/>
    <w:rsid w:val="004C2E96"/>
    <w:rsid w:val="00500C0C"/>
    <w:rsid w:val="00546678"/>
    <w:rsid w:val="005506B9"/>
    <w:rsid w:val="005817EC"/>
    <w:rsid w:val="00590B77"/>
    <w:rsid w:val="005A342D"/>
    <w:rsid w:val="005C363E"/>
    <w:rsid w:val="005D61F3"/>
    <w:rsid w:val="005E1C6B"/>
    <w:rsid w:val="005F76B0"/>
    <w:rsid w:val="006026A9"/>
    <w:rsid w:val="006174C5"/>
    <w:rsid w:val="00634F61"/>
    <w:rsid w:val="006949E9"/>
    <w:rsid w:val="00695A47"/>
    <w:rsid w:val="006A0CB7"/>
    <w:rsid w:val="006A242E"/>
    <w:rsid w:val="006C4731"/>
    <w:rsid w:val="006D3C21"/>
    <w:rsid w:val="006F0259"/>
    <w:rsid w:val="00700433"/>
    <w:rsid w:val="00702755"/>
    <w:rsid w:val="0070472C"/>
    <w:rsid w:val="0073532B"/>
    <w:rsid w:val="007509A6"/>
    <w:rsid w:val="007872B4"/>
    <w:rsid w:val="00791CBE"/>
    <w:rsid w:val="007C693F"/>
    <w:rsid w:val="007C6ADD"/>
    <w:rsid w:val="0082136D"/>
    <w:rsid w:val="008320F6"/>
    <w:rsid w:val="00837F17"/>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A34A0"/>
    <w:rsid w:val="00AB02EE"/>
    <w:rsid w:val="00AB3F3A"/>
    <w:rsid w:val="00AC516C"/>
    <w:rsid w:val="00AD4EC9"/>
    <w:rsid w:val="00AD6FFC"/>
    <w:rsid w:val="00AE5DCD"/>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307E"/>
    <w:rsid w:val="00C61DC1"/>
    <w:rsid w:val="00C64AFF"/>
    <w:rsid w:val="00C661EE"/>
    <w:rsid w:val="00C72438"/>
    <w:rsid w:val="00C763E4"/>
    <w:rsid w:val="00C8624A"/>
    <w:rsid w:val="00CA5363"/>
    <w:rsid w:val="00CB17F3"/>
    <w:rsid w:val="00CB6D60"/>
    <w:rsid w:val="00CC5815"/>
    <w:rsid w:val="00CE24B8"/>
    <w:rsid w:val="00CE5849"/>
    <w:rsid w:val="00D278F7"/>
    <w:rsid w:val="00D37550"/>
    <w:rsid w:val="00D40A29"/>
    <w:rsid w:val="00D45D27"/>
    <w:rsid w:val="00D86E57"/>
    <w:rsid w:val="00D96B24"/>
    <w:rsid w:val="00DB798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0AF9"/>
    <w:rsid w:val="00F41C33"/>
    <w:rsid w:val="00F423F1"/>
    <w:rsid w:val="00F4792E"/>
    <w:rsid w:val="00F53584"/>
    <w:rsid w:val="00F549E5"/>
    <w:rsid w:val="00F63F05"/>
    <w:rsid w:val="00F72368"/>
    <w:rsid w:val="00F821F6"/>
    <w:rsid w:val="00F84D49"/>
    <w:rsid w:val="00FB0768"/>
    <w:rsid w:val="00FD358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109C8F9"/>
  <w15:docId w15:val="{9704D2A9-ECD9-4956-A302-9BCFED9CC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3C21"/>
    <w:rPr>
      <w:rFonts w:cs="Arial"/>
      <w:b/>
      <w:bCs w:val="0"/>
      <w:vanish/>
      <w:color w:val="010000"/>
      <w:bdr w:val="single" w:sz="4" w:space="0" w:color="FF66FF"/>
    </w:rPr>
  </w:style>
  <w:style w:type="table" w:styleId="afd">
    <w:name w:val="Table Grid"/>
    <w:basedOn w:val="a1"/>
    <w:rsid w:val="00837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66D36-6CB6-4E57-8036-FBA8AFD3E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5</Pages>
  <Words>1122</Words>
  <Characters>5613</Characters>
  <Application>Microsoft Office Word</Application>
  <DocSecurity>0</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2020-07-28T14:04:00Z</dcterms:modified>
</cp:coreProperties>
</file>