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BB57E6" w:rsidRDefault="00AC736C" w:rsidP="00AC736C">
      <w:pPr>
        <w:ind w:firstLine="0"/>
        <w:rPr>
          <w:b/>
          <w:bCs/>
          <w:rtl/>
        </w:rPr>
      </w:pPr>
      <w:r w:rsidRPr="00BB57E6">
        <w:rPr>
          <w:b/>
          <w:bCs/>
          <w:rtl/>
        </w:rPr>
        <w:t>הכנסת העשרים-ושלוש</w:t>
      </w:r>
    </w:p>
    <w:p w:rsidR="00A22C90" w:rsidRPr="00BB57E6" w:rsidRDefault="00A22C90" w:rsidP="00327BF8">
      <w:pPr>
        <w:ind w:firstLine="0"/>
        <w:outlineLvl w:val="0"/>
        <w:rPr>
          <w:b/>
          <w:bCs/>
          <w:rtl/>
        </w:rPr>
        <w:sectPr w:rsidR="00A22C90" w:rsidRPr="00BB57E6" w:rsidSect="00BB57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C736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B82A3E" w:rsidRDefault="00AC736C" w:rsidP="009740AC">
      <w:pPr>
        <w:ind w:firstLine="0"/>
        <w:jc w:val="center"/>
        <w:outlineLvl w:val="0"/>
        <w:rPr>
          <w:b/>
          <w:bCs/>
          <w:rtl/>
        </w:rPr>
      </w:pPr>
      <w:r w:rsidRPr="00B82A3E">
        <w:rPr>
          <w:b/>
          <w:bCs/>
          <w:rtl/>
        </w:rPr>
        <w:t xml:space="preserve">פרוטוקול מס' </w:t>
      </w:r>
      <w:r w:rsidR="009740AC" w:rsidRPr="00B82A3E">
        <w:rPr>
          <w:rFonts w:hint="cs"/>
          <w:b/>
          <w:bCs/>
          <w:rtl/>
        </w:rPr>
        <w:t>30</w:t>
      </w:r>
    </w:p>
    <w:p w:rsidR="00E64116" w:rsidRPr="00B82A3E" w:rsidRDefault="00AC736C" w:rsidP="008320F6">
      <w:pPr>
        <w:ind w:firstLine="0"/>
        <w:jc w:val="center"/>
        <w:outlineLvl w:val="0"/>
        <w:rPr>
          <w:b/>
          <w:bCs/>
          <w:rtl/>
        </w:rPr>
      </w:pPr>
      <w:r w:rsidRPr="00B82A3E">
        <w:rPr>
          <w:b/>
          <w:bCs/>
          <w:rtl/>
        </w:rPr>
        <w:t>מישיבת ועדת העבודה, הרווחה והבריאות</w:t>
      </w:r>
    </w:p>
    <w:p w:rsidR="00E64116" w:rsidRPr="00B82A3E" w:rsidRDefault="00AC736C" w:rsidP="008320F6">
      <w:pPr>
        <w:ind w:firstLine="0"/>
        <w:jc w:val="center"/>
        <w:outlineLvl w:val="0"/>
        <w:rPr>
          <w:b/>
          <w:bCs/>
          <w:u w:val="single"/>
          <w:rtl/>
        </w:rPr>
      </w:pPr>
      <w:r w:rsidRPr="00B82A3E">
        <w:rPr>
          <w:b/>
          <w:bCs/>
          <w:u w:val="single"/>
          <w:rtl/>
        </w:rPr>
        <w:t xml:space="preserve">יום שני, כ"ח בתמוז </w:t>
      </w:r>
      <w:proofErr w:type="spellStart"/>
      <w:r w:rsidRPr="00B82A3E">
        <w:rPr>
          <w:b/>
          <w:bCs/>
          <w:u w:val="single"/>
          <w:rtl/>
        </w:rPr>
        <w:t>התש"ף</w:t>
      </w:r>
      <w:proofErr w:type="spellEnd"/>
      <w:r w:rsidRPr="00B82A3E">
        <w:rPr>
          <w:b/>
          <w:bCs/>
          <w:u w:val="single"/>
          <w:rtl/>
        </w:rPr>
        <w:t xml:space="preserve"> (20 ביולי 2020), שעה 10:00</w:t>
      </w:r>
    </w:p>
    <w:p w:rsidR="00E64116" w:rsidRPr="00B82A3E" w:rsidRDefault="00E64116" w:rsidP="008320F6">
      <w:pPr>
        <w:ind w:firstLine="0"/>
        <w:rPr>
          <w:rtl/>
        </w:rPr>
      </w:pPr>
    </w:p>
    <w:p w:rsidR="00E64116" w:rsidRPr="00B82A3E" w:rsidRDefault="00E64116" w:rsidP="008320F6">
      <w:pPr>
        <w:ind w:firstLine="0"/>
        <w:rPr>
          <w:rtl/>
        </w:rPr>
      </w:pPr>
    </w:p>
    <w:p w:rsidR="00E64116" w:rsidRPr="00B82A3E" w:rsidRDefault="00E64116" w:rsidP="00EC1FB3">
      <w:pPr>
        <w:ind w:firstLine="0"/>
        <w:outlineLvl w:val="1"/>
        <w:rPr>
          <w:rtl/>
        </w:rPr>
      </w:pPr>
      <w:r w:rsidRPr="00B82A3E">
        <w:rPr>
          <w:rFonts w:hint="cs"/>
          <w:b/>
          <w:bCs/>
          <w:u w:val="single"/>
          <w:rtl/>
        </w:rPr>
        <w:t>סדר היום</w:t>
      </w:r>
      <w:r w:rsidRPr="00B82A3E">
        <w:rPr>
          <w:b/>
          <w:bCs/>
          <w:u w:val="single"/>
          <w:rtl/>
        </w:rPr>
        <w:t>:</w:t>
      </w:r>
    </w:p>
    <w:p w:rsidR="00E64116" w:rsidRPr="00B82A3E" w:rsidRDefault="00AC736C" w:rsidP="00CB6EC7">
      <w:pPr>
        <w:spacing w:before="60"/>
        <w:ind w:firstLine="0"/>
        <w:rPr>
          <w:rtl/>
        </w:rPr>
      </w:pPr>
      <w:bookmarkStart w:id="0" w:name="ET_halsi_619400_1"/>
      <w:r w:rsidRPr="00B82A3E">
        <w:rPr>
          <w:rStyle w:val="TagStyle"/>
          <w:rtl/>
        </w:rPr>
        <w:t xml:space="preserve"> &lt;&lt; </w:t>
      </w:r>
      <w:proofErr w:type="spellStart"/>
      <w:r w:rsidRPr="00B82A3E">
        <w:rPr>
          <w:rStyle w:val="TagStyle"/>
          <w:rtl/>
        </w:rPr>
        <w:t>הלסי</w:t>
      </w:r>
      <w:proofErr w:type="spellEnd"/>
      <w:r w:rsidRPr="00B82A3E">
        <w:rPr>
          <w:rStyle w:val="TagStyle"/>
          <w:rtl/>
        </w:rPr>
        <w:t xml:space="preserve"> &gt;&gt; </w:t>
      </w:r>
      <w:r w:rsidRPr="00B82A3E">
        <w:rPr>
          <w:rtl/>
        </w:rPr>
        <w:t xml:space="preserve">דיון מהיר בנושא: "300 אלף חייבים חדשים בהוצאה לפועל </w:t>
      </w:r>
      <w:r w:rsidR="00CB6EC7">
        <w:rPr>
          <w:rFonts w:hint="cs"/>
          <w:rtl/>
        </w:rPr>
        <w:t>–</w:t>
      </w:r>
      <w:r w:rsidRPr="00B82A3E">
        <w:rPr>
          <w:rtl/>
        </w:rPr>
        <w:t xml:space="preserve"> החייבים לא מקבלים תמיכה ושיקום</w:t>
      </w:r>
      <w:r w:rsidR="00953D16">
        <w:rPr>
          <w:rFonts w:hint="cs"/>
          <w:rtl/>
        </w:rPr>
        <w:t>,</w:t>
      </w:r>
      <w:r w:rsidRPr="00B82A3E">
        <w:rPr>
          <w:rtl/>
        </w:rPr>
        <w:t xml:space="preserve"> ונדרשים לקחת הלוואות שעשויות למוטט אותם"</w:t>
      </w:r>
      <w:r w:rsidRPr="00B82A3E">
        <w:rPr>
          <w:rStyle w:val="TagStyle"/>
          <w:rtl/>
        </w:rPr>
        <w:t xml:space="preserve"> &lt;&lt; </w:t>
      </w:r>
      <w:proofErr w:type="spellStart"/>
      <w:r w:rsidRPr="00B82A3E">
        <w:rPr>
          <w:rStyle w:val="TagStyle"/>
          <w:rtl/>
        </w:rPr>
        <w:t>הלסי</w:t>
      </w:r>
      <w:proofErr w:type="spellEnd"/>
      <w:r w:rsidRPr="00B82A3E">
        <w:rPr>
          <w:rStyle w:val="TagStyle"/>
          <w:rtl/>
        </w:rPr>
        <w:t xml:space="preserve"> &gt;&gt;</w:t>
      </w:r>
      <w:r w:rsidRPr="00B82A3E">
        <w:rPr>
          <w:rtl/>
        </w:rPr>
        <w:t xml:space="preserve">   </w:t>
      </w:r>
      <w:bookmarkEnd w:id="0"/>
    </w:p>
    <w:p w:rsidR="00AC736C" w:rsidRPr="00B82A3E" w:rsidRDefault="00AC736C" w:rsidP="007C693F">
      <w:pPr>
        <w:spacing w:before="60"/>
        <w:ind w:firstLine="0"/>
        <w:rPr>
          <w:rtl/>
        </w:rPr>
      </w:pPr>
    </w:p>
    <w:p w:rsidR="00E64116" w:rsidRPr="00B82A3E" w:rsidRDefault="00E64116" w:rsidP="00EC1FB3">
      <w:pPr>
        <w:ind w:firstLine="0"/>
        <w:outlineLvl w:val="1"/>
        <w:rPr>
          <w:b/>
          <w:bCs/>
          <w:u w:val="single"/>
          <w:rtl/>
        </w:rPr>
      </w:pPr>
      <w:r w:rsidRPr="00B82A3E">
        <w:rPr>
          <w:b/>
          <w:bCs/>
          <w:u w:val="single"/>
          <w:rtl/>
        </w:rPr>
        <w:t>נכחו:</w:t>
      </w:r>
    </w:p>
    <w:p w:rsidR="00E64116" w:rsidRPr="00B82A3E" w:rsidRDefault="00E64116" w:rsidP="00EC1FB3">
      <w:pPr>
        <w:ind w:firstLine="0"/>
        <w:outlineLvl w:val="1"/>
        <w:rPr>
          <w:rtl/>
        </w:rPr>
      </w:pPr>
      <w:r w:rsidRPr="00B82A3E">
        <w:rPr>
          <w:b/>
          <w:bCs/>
          <w:u w:val="single"/>
          <w:rtl/>
        </w:rPr>
        <w:t>חברי הוועדה</w:t>
      </w:r>
      <w:r w:rsidRPr="00B82A3E">
        <w:rPr>
          <w:rFonts w:hint="cs"/>
          <w:b/>
          <w:bCs/>
          <w:u w:val="single"/>
          <w:rtl/>
        </w:rPr>
        <w:t xml:space="preserve">: </w:t>
      </w:r>
    </w:p>
    <w:p w:rsidR="00E64116" w:rsidRPr="00B82A3E" w:rsidRDefault="00AC736C" w:rsidP="00EC1FB3">
      <w:pPr>
        <w:ind w:firstLine="0"/>
        <w:rPr>
          <w:rtl/>
        </w:rPr>
      </w:pPr>
      <w:r w:rsidRPr="00B82A3E">
        <w:rPr>
          <w:rFonts w:hint="cs"/>
          <w:rtl/>
        </w:rPr>
        <w:t xml:space="preserve">טלי </w:t>
      </w:r>
      <w:proofErr w:type="spellStart"/>
      <w:r w:rsidRPr="00B82A3E">
        <w:rPr>
          <w:rFonts w:hint="cs"/>
          <w:rtl/>
        </w:rPr>
        <w:t>פלוסקוב</w:t>
      </w:r>
      <w:proofErr w:type="spellEnd"/>
      <w:r w:rsidRPr="00B82A3E">
        <w:rPr>
          <w:rFonts w:hint="cs"/>
          <w:rtl/>
        </w:rPr>
        <w:t xml:space="preserve"> </w:t>
      </w:r>
      <w:r w:rsidRPr="00B82A3E">
        <w:rPr>
          <w:rtl/>
        </w:rPr>
        <w:t xml:space="preserve">– </w:t>
      </w:r>
      <w:r w:rsidRPr="00B82A3E">
        <w:rPr>
          <w:rFonts w:hint="cs"/>
          <w:rtl/>
        </w:rPr>
        <w:t xml:space="preserve">מ"מ </w:t>
      </w:r>
      <w:r w:rsidRPr="00B82A3E">
        <w:rPr>
          <w:rtl/>
        </w:rPr>
        <w:t>היו"ר</w:t>
      </w:r>
    </w:p>
    <w:p w:rsidR="00AC736C" w:rsidRPr="00B82A3E" w:rsidRDefault="00AC736C" w:rsidP="00EC1FB3">
      <w:pPr>
        <w:ind w:firstLine="0"/>
        <w:rPr>
          <w:rtl/>
        </w:rPr>
      </w:pPr>
      <w:r w:rsidRPr="00B82A3E">
        <w:rPr>
          <w:rtl/>
        </w:rPr>
        <w:t>משה אבוטבול</w:t>
      </w:r>
    </w:p>
    <w:p w:rsidR="00AC736C" w:rsidRPr="00B82A3E" w:rsidRDefault="00AC736C" w:rsidP="00EC1FB3">
      <w:pPr>
        <w:ind w:firstLine="0"/>
        <w:rPr>
          <w:rtl/>
        </w:rPr>
      </w:pPr>
      <w:r w:rsidRPr="00B82A3E">
        <w:rPr>
          <w:rtl/>
        </w:rPr>
        <w:t>אליהו חסיד</w:t>
      </w:r>
    </w:p>
    <w:p w:rsidR="00AC736C" w:rsidRPr="00B82A3E" w:rsidRDefault="00AC736C" w:rsidP="00EC1FB3">
      <w:pPr>
        <w:ind w:firstLine="0"/>
        <w:rPr>
          <w:rtl/>
        </w:rPr>
      </w:pPr>
      <w:proofErr w:type="spellStart"/>
      <w:r w:rsidRPr="00B82A3E">
        <w:rPr>
          <w:rtl/>
        </w:rPr>
        <w:t>היבה</w:t>
      </w:r>
      <w:proofErr w:type="spellEnd"/>
      <w:r w:rsidRPr="00B82A3E">
        <w:rPr>
          <w:rtl/>
        </w:rPr>
        <w:t xml:space="preserve"> </w:t>
      </w:r>
      <w:proofErr w:type="spellStart"/>
      <w:r w:rsidRPr="00B82A3E">
        <w:rPr>
          <w:rtl/>
        </w:rPr>
        <w:t>יזבק</w:t>
      </w:r>
      <w:proofErr w:type="spellEnd"/>
    </w:p>
    <w:p w:rsidR="00AC736C" w:rsidRPr="00AC736C" w:rsidRDefault="00AC736C" w:rsidP="00EC1FB3">
      <w:pPr>
        <w:ind w:firstLine="0"/>
        <w:rPr>
          <w:rtl/>
        </w:rPr>
      </w:pPr>
      <w:r w:rsidRPr="00B82A3E">
        <w:rPr>
          <w:rtl/>
        </w:rPr>
        <w:t>אופיר סופר</w:t>
      </w:r>
    </w:p>
    <w:p w:rsidR="00AC736C" w:rsidRPr="008713A4" w:rsidRDefault="00AC736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E0EEA" w:rsidRDefault="00FE0EEA" w:rsidP="00EC1FB3">
      <w:pPr>
        <w:ind w:firstLine="0"/>
        <w:outlineLvl w:val="1"/>
        <w:rPr>
          <w:rtl/>
        </w:rPr>
      </w:pPr>
      <w:r>
        <w:rPr>
          <w:rFonts w:hint="cs"/>
          <w:rtl/>
        </w:rPr>
        <w:t>אליהו חסיד</w:t>
      </w:r>
    </w:p>
    <w:p w:rsidR="00FE0EEA" w:rsidRPr="00FE0EEA" w:rsidRDefault="00FE0EEA" w:rsidP="00EC1FB3">
      <w:pPr>
        <w:ind w:firstLine="0"/>
        <w:outlineLvl w:val="1"/>
        <w:rPr>
          <w:rtl/>
        </w:rPr>
      </w:pPr>
      <w:proofErr w:type="spellStart"/>
      <w:r>
        <w:rPr>
          <w:rFonts w:hint="cs"/>
          <w:rtl/>
        </w:rPr>
        <w:t>סונדוס</w:t>
      </w:r>
      <w:proofErr w:type="spellEnd"/>
      <w:r>
        <w:rPr>
          <w:rFonts w:hint="cs"/>
          <w:rtl/>
        </w:rPr>
        <w:t xml:space="preserve"> סלאח</w:t>
      </w:r>
    </w:p>
    <w:p w:rsidR="000C47F5" w:rsidRDefault="000B6688" w:rsidP="00DE5B80">
      <w:pPr>
        <w:ind w:firstLine="0"/>
        <w:rPr>
          <w:rtl/>
        </w:rPr>
      </w:pPr>
      <w:r>
        <w:rPr>
          <w:rFonts w:hint="cs"/>
          <w:rtl/>
        </w:rPr>
        <w:t>אלכס קושניר</w:t>
      </w:r>
    </w:p>
    <w:p w:rsidR="00FE0EEA" w:rsidRPr="0082136D" w:rsidRDefault="00FE0EEA" w:rsidP="00DE5B80">
      <w:pPr>
        <w:ind w:firstLine="0"/>
        <w:rPr>
          <w:rtl/>
        </w:rPr>
      </w:pPr>
      <w:r>
        <w:rPr>
          <w:rFonts w:hint="cs"/>
          <w:rtl/>
        </w:rPr>
        <w:t xml:space="preserve">סמי אבו </w:t>
      </w:r>
      <w:proofErr w:type="spellStart"/>
      <w:r>
        <w:rPr>
          <w:rFonts w:hint="cs"/>
          <w:rtl/>
        </w:rPr>
        <w:t>שחאדה</w:t>
      </w:r>
      <w:proofErr w:type="spellEnd"/>
    </w:p>
    <w:p w:rsidR="002E5E31" w:rsidRDefault="002E5E31" w:rsidP="00DE5B80">
      <w:pPr>
        <w:ind w:firstLine="0"/>
        <w:rPr>
          <w:b/>
          <w:bCs/>
          <w:u w:val="single"/>
          <w:rtl/>
        </w:rPr>
      </w:pPr>
    </w:p>
    <w:p w:rsidR="00BB57E6" w:rsidRPr="000C47F5" w:rsidRDefault="00BB57E6" w:rsidP="00DE5B80">
      <w:pPr>
        <w:ind w:firstLine="0"/>
        <w:rPr>
          <w:b/>
          <w:bCs/>
          <w:u w:val="single"/>
          <w:rtl/>
        </w:rPr>
      </w:pPr>
    </w:p>
    <w:p w:rsidR="00E64116" w:rsidRPr="008713A4" w:rsidRDefault="00FA5763" w:rsidP="00DE5B80">
      <w:pPr>
        <w:ind w:firstLine="0"/>
        <w:rPr>
          <w:rtl/>
        </w:rPr>
      </w:pPr>
      <w:r>
        <w:rPr>
          <w:rFonts w:hint="cs"/>
          <w:b/>
          <w:bCs/>
          <w:u w:val="single"/>
          <w:rtl/>
        </w:rPr>
        <w:t xml:space="preserve">משתתפים (באמצעות </w:t>
      </w:r>
      <w:r>
        <w:rPr>
          <w:rFonts w:hint="cs"/>
          <w:b/>
          <w:bCs/>
          <w:u w:val="single"/>
        </w:rPr>
        <w:t>Z</w:t>
      </w:r>
      <w:r>
        <w:rPr>
          <w:b/>
          <w:bCs/>
          <w:u w:val="single"/>
        </w:rPr>
        <w:t>oom</w:t>
      </w:r>
      <w:r>
        <w:rPr>
          <w:rFonts w:hint="cs"/>
          <w:b/>
          <w:bCs/>
          <w:u w:val="single"/>
          <w:rtl/>
        </w:rPr>
        <w:t>):</w:t>
      </w:r>
    </w:p>
    <w:tbl>
      <w:tblPr>
        <w:tblStyle w:val="afd"/>
        <w:bidiVisual/>
        <w:tblW w:w="94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485"/>
      </w:tblGrid>
      <w:tr w:rsidR="00FA5763" w:rsidTr="00BB57E6">
        <w:tc>
          <w:tcPr>
            <w:tcW w:w="1678" w:type="dxa"/>
            <w:shd w:val="clear" w:color="auto" w:fill="auto"/>
          </w:tcPr>
          <w:p w:rsidR="00FA5763" w:rsidRDefault="00FA5763" w:rsidP="00DE5B80">
            <w:pPr>
              <w:ind w:firstLine="0"/>
              <w:rPr>
                <w:rtl/>
              </w:rPr>
            </w:pPr>
            <w:r>
              <w:rPr>
                <w:rtl/>
              </w:rPr>
              <w:t>איילה מאיר</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FA5763" w:rsidP="00FA5763">
            <w:pPr>
              <w:ind w:firstLine="0"/>
              <w:rPr>
                <w:rtl/>
              </w:rPr>
            </w:pPr>
            <w:r>
              <w:rPr>
                <w:rtl/>
              </w:rPr>
              <w:t xml:space="preserve">מנהלת השירות לרווחת הפרט והמשפחה, </w:t>
            </w:r>
            <w:proofErr w:type="spellStart"/>
            <w:r>
              <w:rPr>
                <w:rtl/>
              </w:rPr>
              <w:t>מינהל</w:t>
            </w:r>
            <w:proofErr w:type="spellEnd"/>
            <w:r>
              <w:rPr>
                <w:rtl/>
              </w:rPr>
              <w:t xml:space="preserve"> שירותים</w:t>
            </w:r>
            <w:r>
              <w:rPr>
                <w:rFonts w:hint="cs"/>
                <w:rtl/>
              </w:rPr>
              <w:t xml:space="preserve">, </w:t>
            </w:r>
            <w:r>
              <w:rPr>
                <w:rtl/>
              </w:rPr>
              <w:t>משרד העבודה, הרווחה והשירותים החברתיים</w:t>
            </w:r>
          </w:p>
        </w:tc>
      </w:tr>
      <w:tr w:rsidR="00FA5763" w:rsidTr="00BB57E6">
        <w:tc>
          <w:tcPr>
            <w:tcW w:w="1678" w:type="dxa"/>
            <w:shd w:val="clear" w:color="auto" w:fill="auto"/>
          </w:tcPr>
          <w:p w:rsidR="00FA5763" w:rsidRDefault="00FA5763" w:rsidP="00DE5B80">
            <w:pPr>
              <w:ind w:firstLine="0"/>
              <w:rPr>
                <w:rtl/>
              </w:rPr>
            </w:pPr>
            <w:r>
              <w:rPr>
                <w:rtl/>
              </w:rPr>
              <w:t>סיגל יעקבי</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FA5763" w:rsidP="00DE5B80">
            <w:pPr>
              <w:ind w:firstLine="0"/>
              <w:rPr>
                <w:rtl/>
              </w:rPr>
            </w:pPr>
            <w:r>
              <w:rPr>
                <w:rFonts w:hint="cs"/>
                <w:rtl/>
              </w:rPr>
              <w:t xml:space="preserve">עו"ד, </w:t>
            </w:r>
            <w:r>
              <w:rPr>
                <w:rtl/>
              </w:rPr>
              <w:t>מ"מ מנכ"ל משרד המשפטים,</w:t>
            </w:r>
            <w:r>
              <w:rPr>
                <w:rFonts w:hint="cs"/>
                <w:rtl/>
              </w:rPr>
              <w:t xml:space="preserve"> </w:t>
            </w:r>
            <w:r w:rsidR="00953D16">
              <w:rPr>
                <w:rFonts w:hint="cs"/>
                <w:rtl/>
              </w:rPr>
              <w:t>ה</w:t>
            </w:r>
            <w:r>
              <w:rPr>
                <w:rFonts w:hint="cs"/>
                <w:rtl/>
              </w:rPr>
              <w:t>ממונה על חדלות פירעון,</w:t>
            </w:r>
            <w:r>
              <w:rPr>
                <w:rtl/>
              </w:rPr>
              <w:t xml:space="preserve"> משרד המשפטים</w:t>
            </w:r>
          </w:p>
        </w:tc>
      </w:tr>
      <w:tr w:rsidR="000A279C" w:rsidTr="00BB57E6">
        <w:tc>
          <w:tcPr>
            <w:tcW w:w="1678" w:type="dxa"/>
            <w:shd w:val="clear" w:color="auto" w:fill="auto"/>
          </w:tcPr>
          <w:p w:rsidR="000A279C" w:rsidRDefault="000A279C" w:rsidP="00DE5B80">
            <w:pPr>
              <w:ind w:firstLine="0"/>
              <w:rPr>
                <w:rtl/>
              </w:rPr>
            </w:pPr>
            <w:r>
              <w:rPr>
                <w:rtl/>
              </w:rPr>
              <w:t>מיכל אלבז</w:t>
            </w:r>
          </w:p>
        </w:tc>
        <w:tc>
          <w:tcPr>
            <w:tcW w:w="0" w:type="auto"/>
            <w:shd w:val="clear" w:color="auto" w:fill="auto"/>
          </w:tcPr>
          <w:p w:rsidR="000A279C" w:rsidRDefault="000A279C" w:rsidP="00DE5B80">
            <w:pPr>
              <w:ind w:firstLine="0"/>
              <w:rPr>
                <w:rtl/>
              </w:rPr>
            </w:pPr>
            <w:r>
              <w:rPr>
                <w:rtl/>
              </w:rPr>
              <w:t>–</w:t>
            </w:r>
          </w:p>
        </w:tc>
        <w:tc>
          <w:tcPr>
            <w:tcW w:w="0" w:type="auto"/>
            <w:shd w:val="clear" w:color="auto" w:fill="auto"/>
          </w:tcPr>
          <w:p w:rsidR="000A279C" w:rsidRDefault="000A279C" w:rsidP="00DE5B80">
            <w:pPr>
              <w:ind w:firstLine="0"/>
              <w:rPr>
                <w:rtl/>
              </w:rPr>
            </w:pPr>
            <w:r>
              <w:rPr>
                <w:rFonts w:hint="cs"/>
                <w:rtl/>
              </w:rPr>
              <w:t xml:space="preserve">עו"ד, </w:t>
            </w:r>
            <w:r>
              <w:rPr>
                <w:rtl/>
              </w:rPr>
              <w:t>ייעוץ וחקיקה, משרד המשפטים</w:t>
            </w:r>
          </w:p>
        </w:tc>
      </w:tr>
      <w:tr w:rsidR="00D023B1" w:rsidTr="00BB57E6">
        <w:tc>
          <w:tcPr>
            <w:tcW w:w="1678" w:type="dxa"/>
            <w:shd w:val="clear" w:color="auto" w:fill="auto"/>
          </w:tcPr>
          <w:p w:rsidR="00D023B1" w:rsidRDefault="00D023B1" w:rsidP="00DE5B80">
            <w:pPr>
              <w:ind w:firstLine="0"/>
              <w:rPr>
                <w:rtl/>
              </w:rPr>
            </w:pPr>
            <w:r>
              <w:rPr>
                <w:rtl/>
              </w:rPr>
              <w:t>מרב זוהרי</w:t>
            </w:r>
          </w:p>
        </w:tc>
        <w:tc>
          <w:tcPr>
            <w:tcW w:w="0" w:type="auto"/>
            <w:shd w:val="clear" w:color="auto" w:fill="auto"/>
          </w:tcPr>
          <w:p w:rsidR="00D023B1" w:rsidRDefault="00D023B1" w:rsidP="00DE5B80">
            <w:pPr>
              <w:ind w:firstLine="0"/>
              <w:rPr>
                <w:rtl/>
              </w:rPr>
            </w:pPr>
            <w:r>
              <w:rPr>
                <w:rtl/>
              </w:rPr>
              <w:t>–</w:t>
            </w:r>
          </w:p>
        </w:tc>
        <w:tc>
          <w:tcPr>
            <w:tcW w:w="0" w:type="auto"/>
            <w:shd w:val="clear" w:color="auto" w:fill="auto"/>
          </w:tcPr>
          <w:p w:rsidR="00D023B1" w:rsidRDefault="00D023B1" w:rsidP="00DE5B80">
            <w:pPr>
              <w:ind w:firstLine="0"/>
              <w:rPr>
                <w:rtl/>
              </w:rPr>
            </w:pPr>
            <w:r>
              <w:rPr>
                <w:rtl/>
              </w:rPr>
              <w:t>עו"ד, משרד המשפטים</w:t>
            </w:r>
          </w:p>
        </w:tc>
      </w:tr>
      <w:tr w:rsidR="00FA5763" w:rsidTr="00BB57E6">
        <w:tc>
          <w:tcPr>
            <w:tcW w:w="1678" w:type="dxa"/>
            <w:shd w:val="clear" w:color="auto" w:fill="auto"/>
          </w:tcPr>
          <w:p w:rsidR="00FA5763" w:rsidRDefault="00FA5763" w:rsidP="00DE5B80">
            <w:pPr>
              <w:ind w:firstLine="0"/>
              <w:rPr>
                <w:rtl/>
              </w:rPr>
            </w:pPr>
            <w:r>
              <w:rPr>
                <w:rtl/>
              </w:rPr>
              <w:t xml:space="preserve">תומר </w:t>
            </w:r>
            <w:proofErr w:type="spellStart"/>
            <w:r>
              <w:rPr>
                <w:rtl/>
              </w:rPr>
              <w:t>מוסקוביץ</w:t>
            </w:r>
            <w:proofErr w:type="spellEnd"/>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FA5763" w:rsidP="00DE5B80">
            <w:pPr>
              <w:ind w:firstLine="0"/>
              <w:rPr>
                <w:rtl/>
              </w:rPr>
            </w:pPr>
            <w:r>
              <w:rPr>
                <w:rtl/>
              </w:rPr>
              <w:t>מנהל רשות האכיפה והגביה, רשות האכיפה והגביה</w:t>
            </w:r>
          </w:p>
        </w:tc>
      </w:tr>
      <w:tr w:rsidR="00FA5763" w:rsidTr="00BB57E6">
        <w:tc>
          <w:tcPr>
            <w:tcW w:w="1678" w:type="dxa"/>
            <w:shd w:val="clear" w:color="auto" w:fill="auto"/>
          </w:tcPr>
          <w:p w:rsidR="00FA5763" w:rsidRDefault="00FA5763" w:rsidP="00DE5B80">
            <w:pPr>
              <w:ind w:firstLine="0"/>
              <w:rPr>
                <w:rtl/>
              </w:rPr>
            </w:pPr>
            <w:r>
              <w:rPr>
                <w:rtl/>
              </w:rPr>
              <w:t>תמר עוזרי</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FA5763" w:rsidP="00DE5B80">
            <w:pPr>
              <w:ind w:firstLine="0"/>
              <w:rPr>
                <w:rtl/>
              </w:rPr>
            </w:pPr>
            <w:r>
              <w:rPr>
                <w:rtl/>
              </w:rPr>
              <w:t>מנהל</w:t>
            </w:r>
            <w:r w:rsidR="000A279C">
              <w:rPr>
                <w:rFonts w:hint="cs"/>
                <w:rtl/>
              </w:rPr>
              <w:t>ת</w:t>
            </w:r>
            <w:r>
              <w:rPr>
                <w:rtl/>
              </w:rPr>
              <w:t xml:space="preserve"> אגף חדלות פירעון, רשות האכיפה והגביה</w:t>
            </w:r>
          </w:p>
        </w:tc>
      </w:tr>
      <w:tr w:rsidR="00FA5763" w:rsidTr="00BB57E6">
        <w:tc>
          <w:tcPr>
            <w:tcW w:w="1678" w:type="dxa"/>
            <w:shd w:val="clear" w:color="auto" w:fill="auto"/>
          </w:tcPr>
          <w:p w:rsidR="00FA5763" w:rsidRDefault="00FA5763" w:rsidP="00DE5B80">
            <w:pPr>
              <w:ind w:firstLine="0"/>
              <w:rPr>
                <w:rtl/>
              </w:rPr>
            </w:pPr>
            <w:r>
              <w:rPr>
                <w:rtl/>
              </w:rPr>
              <w:t>נעמה שלו</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FA5763" w:rsidP="00DE5B80">
            <w:pPr>
              <w:ind w:firstLine="0"/>
              <w:rPr>
                <w:rtl/>
              </w:rPr>
            </w:pPr>
            <w:r>
              <w:rPr>
                <w:rtl/>
              </w:rPr>
              <w:t>מנהלת תחום, המוסד לביטוח לאומי</w:t>
            </w:r>
          </w:p>
        </w:tc>
      </w:tr>
      <w:tr w:rsidR="00FA5763" w:rsidTr="00BB57E6">
        <w:tc>
          <w:tcPr>
            <w:tcW w:w="1678" w:type="dxa"/>
            <w:shd w:val="clear" w:color="auto" w:fill="auto"/>
          </w:tcPr>
          <w:p w:rsidR="00FA5763" w:rsidRDefault="00FA5763" w:rsidP="00DE5B80">
            <w:pPr>
              <w:ind w:firstLine="0"/>
              <w:rPr>
                <w:rtl/>
              </w:rPr>
            </w:pPr>
            <w:r>
              <w:rPr>
                <w:rtl/>
              </w:rPr>
              <w:t>מרק רוזנברג</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FA5763" w:rsidP="00DE5B80">
            <w:pPr>
              <w:ind w:firstLine="0"/>
              <w:rPr>
                <w:rtl/>
              </w:rPr>
            </w:pPr>
            <w:r>
              <w:rPr>
                <w:rtl/>
              </w:rPr>
              <w:t>כלכלן, המוסד לביטוח לאומי</w:t>
            </w:r>
          </w:p>
        </w:tc>
      </w:tr>
      <w:tr w:rsidR="00FA5763" w:rsidTr="00BB57E6">
        <w:tc>
          <w:tcPr>
            <w:tcW w:w="1678" w:type="dxa"/>
            <w:shd w:val="clear" w:color="auto" w:fill="auto"/>
          </w:tcPr>
          <w:p w:rsidR="00FA5763" w:rsidRDefault="00FA5763" w:rsidP="00DE5B80">
            <w:pPr>
              <w:ind w:firstLine="0"/>
              <w:rPr>
                <w:rtl/>
              </w:rPr>
            </w:pPr>
            <w:r>
              <w:rPr>
                <w:rtl/>
              </w:rPr>
              <w:t>עודדה פרץ</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FA5763" w:rsidP="00DE5B80">
            <w:pPr>
              <w:ind w:firstLine="0"/>
              <w:rPr>
                <w:rtl/>
              </w:rPr>
            </w:pPr>
            <w:r>
              <w:rPr>
                <w:rtl/>
              </w:rPr>
              <w:t>פיקוח על הבנקים-האגף להגנת הצרכן הבנקאי, בנק ישראל</w:t>
            </w:r>
          </w:p>
        </w:tc>
      </w:tr>
      <w:tr w:rsidR="00FA5763" w:rsidTr="00BB57E6">
        <w:tc>
          <w:tcPr>
            <w:tcW w:w="1678" w:type="dxa"/>
            <w:shd w:val="clear" w:color="auto" w:fill="auto"/>
          </w:tcPr>
          <w:p w:rsidR="00FA5763" w:rsidRDefault="00FA5763" w:rsidP="00DE5B80">
            <w:pPr>
              <w:ind w:firstLine="0"/>
              <w:rPr>
                <w:rtl/>
              </w:rPr>
            </w:pPr>
            <w:r>
              <w:rPr>
                <w:rtl/>
              </w:rPr>
              <w:t>פתחי אבו יונס</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1339E4" w:rsidP="00DE5B80">
            <w:pPr>
              <w:ind w:firstLine="0"/>
              <w:rPr>
                <w:rtl/>
              </w:rPr>
            </w:pPr>
            <w:r>
              <w:rPr>
                <w:rFonts w:hint="cs"/>
                <w:rtl/>
              </w:rPr>
              <w:t>יושב-ראש</w:t>
            </w:r>
            <w:r>
              <w:rPr>
                <w:rtl/>
              </w:rPr>
              <w:t xml:space="preserve"> איגוד מנהלי</w:t>
            </w:r>
            <w:r>
              <w:rPr>
                <w:rFonts w:hint="cs"/>
                <w:rtl/>
              </w:rPr>
              <w:t xml:space="preserve"> מחלקת</w:t>
            </w:r>
            <w:r w:rsidR="00FA5763">
              <w:rPr>
                <w:rtl/>
              </w:rPr>
              <w:t xml:space="preserve"> רווחה במגזר</w:t>
            </w:r>
            <w:r>
              <w:rPr>
                <w:rFonts w:hint="cs"/>
                <w:rtl/>
              </w:rPr>
              <w:t xml:space="preserve"> הערבי</w:t>
            </w:r>
            <w:r w:rsidR="00FA5763">
              <w:rPr>
                <w:rtl/>
              </w:rPr>
              <w:t>, מרכז השלטון המקומי</w:t>
            </w:r>
          </w:p>
        </w:tc>
      </w:tr>
      <w:tr w:rsidR="00FA5763" w:rsidTr="00BB57E6">
        <w:tc>
          <w:tcPr>
            <w:tcW w:w="1678" w:type="dxa"/>
            <w:shd w:val="clear" w:color="auto" w:fill="auto"/>
          </w:tcPr>
          <w:p w:rsidR="00FA5763" w:rsidRDefault="00FA5763" w:rsidP="00DE5B80">
            <w:pPr>
              <w:ind w:firstLine="0"/>
              <w:rPr>
                <w:rtl/>
              </w:rPr>
            </w:pPr>
            <w:r>
              <w:rPr>
                <w:rtl/>
              </w:rPr>
              <w:t>בקי קשת</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FA5763" w:rsidP="00DE5B80">
            <w:pPr>
              <w:ind w:firstLine="0"/>
              <w:rPr>
                <w:rtl/>
              </w:rPr>
            </w:pPr>
            <w:r>
              <w:rPr>
                <w:rtl/>
              </w:rPr>
              <w:t>עו"ד, רבנים לזכויות אדם</w:t>
            </w:r>
          </w:p>
        </w:tc>
      </w:tr>
      <w:tr w:rsidR="00FA5763" w:rsidTr="00BB57E6">
        <w:tc>
          <w:tcPr>
            <w:tcW w:w="1678" w:type="dxa"/>
            <w:shd w:val="clear" w:color="auto" w:fill="auto"/>
          </w:tcPr>
          <w:p w:rsidR="00FA5763" w:rsidRDefault="00FA5763" w:rsidP="00DE5B80">
            <w:pPr>
              <w:ind w:firstLine="0"/>
              <w:rPr>
                <w:rtl/>
              </w:rPr>
            </w:pPr>
            <w:r>
              <w:rPr>
                <w:rtl/>
              </w:rPr>
              <w:t>יוסף ויצמן</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FA5763" w:rsidP="00DE5B80">
            <w:pPr>
              <w:ind w:firstLine="0"/>
              <w:rPr>
                <w:rtl/>
              </w:rPr>
            </w:pPr>
            <w:r>
              <w:rPr>
                <w:rtl/>
              </w:rPr>
              <w:t>עו"ד,</w:t>
            </w:r>
            <w:r w:rsidR="001339E4">
              <w:rPr>
                <w:rFonts w:hint="cs"/>
                <w:rtl/>
              </w:rPr>
              <w:t xml:space="preserve"> סגן יושב-ראש</w:t>
            </w:r>
            <w:r>
              <w:rPr>
                <w:rtl/>
              </w:rPr>
              <w:t xml:space="preserve"> לשכת עורכי הדין</w:t>
            </w:r>
          </w:p>
        </w:tc>
      </w:tr>
      <w:tr w:rsidR="00FA5763" w:rsidTr="00BB57E6">
        <w:tc>
          <w:tcPr>
            <w:tcW w:w="1678" w:type="dxa"/>
            <w:shd w:val="clear" w:color="auto" w:fill="auto"/>
          </w:tcPr>
          <w:p w:rsidR="00FA5763" w:rsidRDefault="00FA5763" w:rsidP="00DE5B80">
            <w:pPr>
              <w:ind w:firstLine="0"/>
              <w:rPr>
                <w:rtl/>
              </w:rPr>
            </w:pPr>
            <w:r>
              <w:rPr>
                <w:rtl/>
              </w:rPr>
              <w:t>זיו אור</w:t>
            </w:r>
          </w:p>
        </w:tc>
        <w:tc>
          <w:tcPr>
            <w:tcW w:w="0" w:type="auto"/>
            <w:shd w:val="clear" w:color="auto" w:fill="auto"/>
          </w:tcPr>
          <w:p w:rsidR="00FA5763" w:rsidRDefault="00FA5763" w:rsidP="00DE5B80">
            <w:pPr>
              <w:ind w:firstLine="0"/>
              <w:rPr>
                <w:rtl/>
              </w:rPr>
            </w:pPr>
            <w:r>
              <w:rPr>
                <w:rtl/>
              </w:rPr>
              <w:t>–</w:t>
            </w:r>
          </w:p>
        </w:tc>
        <w:tc>
          <w:tcPr>
            <w:tcW w:w="0" w:type="auto"/>
            <w:shd w:val="clear" w:color="auto" w:fill="auto"/>
          </w:tcPr>
          <w:p w:rsidR="00FA5763" w:rsidRDefault="001339E4" w:rsidP="00DE5B80">
            <w:pPr>
              <w:ind w:firstLine="0"/>
              <w:rPr>
                <w:rtl/>
              </w:rPr>
            </w:pPr>
            <w:r>
              <w:rPr>
                <w:rFonts w:hint="cs"/>
                <w:rtl/>
              </w:rPr>
              <w:t xml:space="preserve">עו"ד, </w:t>
            </w:r>
            <w:r w:rsidR="00FA5763">
              <w:rPr>
                <w:rtl/>
              </w:rPr>
              <w:t>נציג מטעם חבר הכנסת אלכס קושניר</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C736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C736C" w:rsidP="008320F6">
      <w:pPr>
        <w:ind w:firstLine="0"/>
        <w:rPr>
          <w:rtl/>
        </w:rPr>
      </w:pPr>
      <w:r>
        <w:rPr>
          <w:rtl/>
        </w:rPr>
        <w:t>מאיר פרץ</w:t>
      </w:r>
    </w:p>
    <w:p w:rsidR="007872B4" w:rsidRDefault="002C6FB4" w:rsidP="00D023B1">
      <w:pPr>
        <w:pStyle w:val="a6"/>
        <w:keepNext/>
      </w:pPr>
      <w:bookmarkStart w:id="1" w:name="ET_subject_619400_3"/>
      <w:r w:rsidRPr="002C6FB4">
        <w:rPr>
          <w:rStyle w:val="TagStyle"/>
          <w:rtl/>
        </w:rPr>
        <w:lastRenderedPageBreak/>
        <w:t xml:space="preserve">&lt;&lt; נושא &gt;&gt; </w:t>
      </w:r>
      <w:r>
        <w:rPr>
          <w:rtl/>
        </w:rPr>
        <w:t xml:space="preserve">דיון מהיר בנושא: "300 אלף חייבים חדשים בהוצאה לפועל </w:t>
      </w:r>
      <w:r w:rsidR="00D023B1">
        <w:rPr>
          <w:rFonts w:hint="cs"/>
          <w:rtl/>
        </w:rPr>
        <w:t>–</w:t>
      </w:r>
      <w:r>
        <w:rPr>
          <w:rtl/>
        </w:rPr>
        <w:t xml:space="preserve"> החייבים לא מקבלים תמיכה ושיקום ונדרשים לקחת הלוואות שעשויות למוטט אותם", של </w:t>
      </w:r>
      <w:r w:rsidR="00CB6EC7">
        <w:rPr>
          <w:rFonts w:hint="cs"/>
          <w:rtl/>
        </w:rPr>
        <w:t>חבר הכנסת</w:t>
      </w:r>
      <w:r>
        <w:rPr>
          <w:rtl/>
        </w:rPr>
        <w:t xml:space="preserve">  אלכס קושניר</w:t>
      </w:r>
      <w:r w:rsidR="00CB6EC7">
        <w:rPr>
          <w:rFonts w:hint="cs"/>
          <w:rtl/>
        </w:rPr>
        <w:t xml:space="preserve"> וחברת הכנסת</w:t>
      </w:r>
      <w:r>
        <w:rPr>
          <w:rtl/>
        </w:rPr>
        <w:t xml:space="preserve"> </w:t>
      </w:r>
      <w:proofErr w:type="spellStart"/>
      <w:r>
        <w:rPr>
          <w:rtl/>
        </w:rPr>
        <w:t>היבה</w:t>
      </w:r>
      <w:proofErr w:type="spellEnd"/>
      <w:r>
        <w:rPr>
          <w:rtl/>
        </w:rPr>
        <w:t xml:space="preserve"> </w:t>
      </w:r>
      <w:proofErr w:type="spellStart"/>
      <w:r>
        <w:rPr>
          <w:rtl/>
        </w:rPr>
        <w:t>יזבק</w:t>
      </w:r>
      <w:proofErr w:type="spellEnd"/>
      <w:r>
        <w:rPr>
          <w:rtl/>
        </w:rPr>
        <w:t xml:space="preserve"> (מס' 67).</w:t>
      </w:r>
      <w:r w:rsidRPr="002C6FB4">
        <w:rPr>
          <w:rStyle w:val="TagStyle"/>
          <w:rtl/>
        </w:rPr>
        <w:t xml:space="preserve"> &lt;&lt; נושא &gt;&gt;</w:t>
      </w:r>
      <w:r>
        <w:rPr>
          <w:rtl/>
        </w:rPr>
        <w:t xml:space="preserve">   </w:t>
      </w:r>
      <w:bookmarkEnd w:id="1"/>
    </w:p>
    <w:p w:rsidR="002C6FB4" w:rsidRDefault="002C6FB4" w:rsidP="002C6FB4">
      <w:pPr>
        <w:pStyle w:val="KeepWithNext"/>
        <w:rPr>
          <w:rtl/>
        </w:rPr>
      </w:pPr>
    </w:p>
    <w:p w:rsidR="00BB57E6" w:rsidRPr="00BB57E6" w:rsidRDefault="00BB57E6" w:rsidP="00BB57E6">
      <w:pPr>
        <w:rPr>
          <w:rtl/>
        </w:rPr>
      </w:pPr>
    </w:p>
    <w:p w:rsidR="002C6FB4" w:rsidRDefault="002C6FB4" w:rsidP="002C6FB4">
      <w:pPr>
        <w:pStyle w:val="af6"/>
        <w:keepNext/>
      </w:pPr>
      <w:bookmarkStart w:id="2" w:name="ET_yor_5306_4"/>
      <w:r w:rsidRPr="002C6FB4">
        <w:rPr>
          <w:rStyle w:val="TagStyle"/>
          <w:rtl/>
        </w:rPr>
        <w:t xml:space="preserve"> &lt;&lt; יור &gt;&gt; </w:t>
      </w:r>
      <w:r>
        <w:rPr>
          <w:rtl/>
        </w:rPr>
        <w:t xml:space="preserve">היו"ר טלי </w:t>
      </w:r>
      <w:proofErr w:type="spellStart"/>
      <w:r>
        <w:rPr>
          <w:rtl/>
        </w:rPr>
        <w:t>פלוסקוב</w:t>
      </w:r>
      <w:proofErr w:type="spellEnd"/>
      <w:r>
        <w:rPr>
          <w:rtl/>
        </w:rPr>
        <w:t>:</w:t>
      </w:r>
      <w:r w:rsidRPr="002C6FB4">
        <w:rPr>
          <w:rStyle w:val="TagStyle"/>
          <w:rtl/>
        </w:rPr>
        <w:t xml:space="preserve"> &lt;&lt; </w:t>
      </w:r>
      <w:proofErr w:type="spellStart"/>
      <w:r w:rsidRPr="002C6FB4">
        <w:rPr>
          <w:rStyle w:val="TagStyle"/>
          <w:rtl/>
        </w:rPr>
        <w:t>יור</w:t>
      </w:r>
      <w:proofErr w:type="spellEnd"/>
      <w:r w:rsidRPr="002C6FB4">
        <w:rPr>
          <w:rStyle w:val="TagStyle"/>
          <w:rtl/>
        </w:rPr>
        <w:t xml:space="preserve"> &gt;&gt;</w:t>
      </w:r>
      <w:r>
        <w:rPr>
          <w:rtl/>
        </w:rPr>
        <w:t xml:space="preserve">   </w:t>
      </w:r>
      <w:bookmarkEnd w:id="2"/>
    </w:p>
    <w:p w:rsidR="002C6FB4" w:rsidRDefault="002C6FB4" w:rsidP="002C6FB4">
      <w:pPr>
        <w:pStyle w:val="KeepWithNext"/>
        <w:rPr>
          <w:rtl/>
          <w:lang w:eastAsia="he-IL"/>
        </w:rPr>
      </w:pPr>
    </w:p>
    <w:p w:rsidR="00AF2A0D" w:rsidRDefault="002C6FB4" w:rsidP="002C6FB4">
      <w:pPr>
        <w:rPr>
          <w:rtl/>
          <w:lang w:eastAsia="he-IL"/>
        </w:rPr>
      </w:pPr>
      <w:r>
        <w:rPr>
          <w:rFonts w:hint="cs"/>
          <w:rtl/>
          <w:lang w:eastAsia="he-IL"/>
        </w:rPr>
        <w:t xml:space="preserve">שלום רב היום </w:t>
      </w:r>
      <w:r w:rsidRPr="002C6FB4">
        <w:rPr>
          <w:rtl/>
        </w:rPr>
        <w:t xml:space="preserve">יום שני, </w:t>
      </w:r>
      <w:r>
        <w:rPr>
          <w:rtl/>
        </w:rPr>
        <w:t xml:space="preserve">כ"ח בתמוז </w:t>
      </w:r>
      <w:proofErr w:type="spellStart"/>
      <w:r>
        <w:rPr>
          <w:rtl/>
        </w:rPr>
        <w:t>התש"ף</w:t>
      </w:r>
      <w:proofErr w:type="spellEnd"/>
      <w:r>
        <w:rPr>
          <w:rtl/>
        </w:rPr>
        <w:t xml:space="preserve"> 20 ביולי 2020</w:t>
      </w:r>
      <w:r>
        <w:rPr>
          <w:rFonts w:hint="cs"/>
          <w:rtl/>
          <w:lang w:eastAsia="he-IL"/>
        </w:rPr>
        <w:t xml:space="preserve">, נערוך </w:t>
      </w:r>
      <w:r w:rsidRPr="002C6FB4">
        <w:rPr>
          <w:rtl/>
          <w:lang w:eastAsia="he-IL"/>
        </w:rPr>
        <w:t xml:space="preserve">דיון מהיר בנושא: "300 אלף חייבים חדשים בהוצאה לפועל </w:t>
      </w:r>
      <w:r>
        <w:rPr>
          <w:rFonts w:hint="cs"/>
          <w:rtl/>
          <w:lang w:eastAsia="he-IL"/>
        </w:rPr>
        <w:t>–</w:t>
      </w:r>
      <w:r w:rsidRPr="002C6FB4">
        <w:rPr>
          <w:rtl/>
          <w:lang w:eastAsia="he-IL"/>
        </w:rPr>
        <w:t xml:space="preserve"> החייבים לא מקבלים תמיכה ושיקום ונדרשים לקחת הלוואות שעשויות למוטט אותם", </w:t>
      </w:r>
      <w:r>
        <w:rPr>
          <w:rFonts w:hint="cs"/>
          <w:rtl/>
          <w:lang w:eastAsia="he-IL"/>
        </w:rPr>
        <w:t xml:space="preserve">יוזמי הדיון הם חברי הכנסת אלכס קושניר </w:t>
      </w:r>
      <w:proofErr w:type="spellStart"/>
      <w:r>
        <w:rPr>
          <w:rFonts w:hint="cs"/>
          <w:rtl/>
          <w:lang w:eastAsia="he-IL"/>
        </w:rPr>
        <w:t>והיבא</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w:t>
      </w:r>
      <w:r w:rsidR="00AC4C52">
        <w:rPr>
          <w:rFonts w:hint="cs"/>
          <w:rtl/>
          <w:lang w:eastAsia="he-IL"/>
        </w:rPr>
        <w:t xml:space="preserve"> </w:t>
      </w:r>
      <w:r w:rsidR="00AF2A0D">
        <w:rPr>
          <w:rFonts w:hint="cs"/>
          <w:rtl/>
          <w:lang w:eastAsia="he-IL"/>
        </w:rPr>
        <w:t xml:space="preserve">אלכס קושניר יציג לנו את הנושא, כל </w:t>
      </w:r>
      <w:bookmarkStart w:id="3" w:name="_ETM_Q1_1161377"/>
      <w:bookmarkEnd w:id="3"/>
      <w:r w:rsidR="00AF2A0D">
        <w:rPr>
          <w:rFonts w:hint="cs"/>
          <w:rtl/>
          <w:lang w:eastAsia="he-IL"/>
        </w:rPr>
        <w:t xml:space="preserve">מי שצריך להשיב יתקשר </w:t>
      </w:r>
      <w:proofErr w:type="spellStart"/>
      <w:r w:rsidR="00AF2A0D">
        <w:rPr>
          <w:rFonts w:hint="cs"/>
          <w:rtl/>
          <w:lang w:eastAsia="he-IL"/>
        </w:rPr>
        <w:t>איתנו</w:t>
      </w:r>
      <w:proofErr w:type="spellEnd"/>
      <w:r w:rsidR="00AF2A0D">
        <w:rPr>
          <w:rFonts w:hint="cs"/>
          <w:rtl/>
          <w:lang w:eastAsia="he-IL"/>
        </w:rPr>
        <w:t xml:space="preserve"> דרך הזום עקב צמצום יכולת הנוכחות הפיזית בוועדה. חבר הכנסת קושניר, בבקשה. </w:t>
      </w:r>
    </w:p>
    <w:p w:rsidR="00AF2A0D" w:rsidRDefault="00AF2A0D" w:rsidP="002C6FB4">
      <w:pPr>
        <w:rPr>
          <w:rtl/>
          <w:lang w:eastAsia="he-IL"/>
        </w:rPr>
      </w:pPr>
      <w:bookmarkStart w:id="4" w:name="_ETM_Q1_1165191"/>
      <w:bookmarkStart w:id="5" w:name="_ETM_Q1_1165287"/>
      <w:bookmarkEnd w:id="4"/>
      <w:bookmarkEnd w:id="5"/>
    </w:p>
    <w:p w:rsidR="00AF2A0D" w:rsidRDefault="00AF2A0D" w:rsidP="00AF2A0D">
      <w:pPr>
        <w:pStyle w:val="a4"/>
        <w:keepNext/>
        <w:rPr>
          <w:rtl/>
        </w:rPr>
      </w:pPr>
      <w:bookmarkStart w:id="6" w:name="ET_speaker_5857_4"/>
      <w:r w:rsidRPr="00AF2A0D">
        <w:rPr>
          <w:rStyle w:val="TagStyle"/>
          <w:rtl/>
        </w:rPr>
        <w:t xml:space="preserve"> &lt;&lt; דובר &gt;&gt; </w:t>
      </w:r>
      <w:r>
        <w:rPr>
          <w:rtl/>
        </w:rPr>
        <w:t>אלכס קושניר (ישראל ביתנו):</w:t>
      </w:r>
      <w:r w:rsidRPr="00AF2A0D">
        <w:rPr>
          <w:rStyle w:val="TagStyle"/>
          <w:rtl/>
        </w:rPr>
        <w:t xml:space="preserve"> &lt;&lt; דובר &gt;&gt;</w:t>
      </w:r>
      <w:r>
        <w:rPr>
          <w:rtl/>
        </w:rPr>
        <w:t xml:space="preserve">   </w:t>
      </w:r>
      <w:bookmarkEnd w:id="6"/>
    </w:p>
    <w:p w:rsidR="00AF2A0D" w:rsidRDefault="00AF2A0D" w:rsidP="00AF2A0D">
      <w:pPr>
        <w:pStyle w:val="KeepWithNext"/>
        <w:rPr>
          <w:rtl/>
        </w:rPr>
      </w:pPr>
    </w:p>
    <w:p w:rsidR="00BD0B5F" w:rsidRDefault="00AF2A0D" w:rsidP="0065424F">
      <w:pPr>
        <w:rPr>
          <w:rtl/>
        </w:rPr>
      </w:pPr>
      <w:bookmarkStart w:id="7" w:name="_ETM_Q1_1167805"/>
      <w:bookmarkStart w:id="8" w:name="_ETM_Q1_1167845"/>
      <w:bookmarkEnd w:id="7"/>
      <w:bookmarkEnd w:id="8"/>
      <w:r>
        <w:rPr>
          <w:rFonts w:hint="cs"/>
          <w:rtl/>
        </w:rPr>
        <w:t xml:space="preserve">תודה, גבירתי. אני חושב שהנושא של חדלות פירעון אינו חדש </w:t>
      </w:r>
      <w:bookmarkStart w:id="9" w:name="_ETM_Q1_1166672"/>
      <w:bookmarkEnd w:id="9"/>
      <w:r>
        <w:rPr>
          <w:rFonts w:hint="cs"/>
          <w:rtl/>
        </w:rPr>
        <w:t>לאף אחד. העניין הוא שאם מתחילים להתעמק בנתונים אז מבינים עד כמה הנורה אדומה. אקר</w:t>
      </w:r>
      <w:bookmarkStart w:id="10" w:name="_ETM_Q1_1174372"/>
      <w:bookmarkEnd w:id="10"/>
      <w:r w:rsidR="000952F5">
        <w:rPr>
          <w:rFonts w:hint="cs"/>
          <w:rtl/>
        </w:rPr>
        <w:t xml:space="preserve">יא כמה נתונים: בשנת 2008 כמות האנשים שניגשו לבקשה לפשיטת רגל </w:t>
      </w:r>
      <w:r w:rsidR="006C39B0">
        <w:rPr>
          <w:rFonts w:hint="cs"/>
          <w:rtl/>
        </w:rPr>
        <w:t>היה 3,874. היום המס</w:t>
      </w:r>
      <w:r w:rsidR="00D023B1">
        <w:rPr>
          <w:rFonts w:hint="cs"/>
          <w:rtl/>
        </w:rPr>
        <w:t>פ</w:t>
      </w:r>
      <w:r w:rsidR="0065424F">
        <w:rPr>
          <w:rFonts w:hint="cs"/>
          <w:rtl/>
        </w:rPr>
        <w:t>ר עומד על 21,232</w:t>
      </w:r>
      <w:r w:rsidR="006C39B0">
        <w:rPr>
          <w:rFonts w:hint="eastAsia"/>
        </w:rPr>
        <w:t>–</w:t>
      </w:r>
      <w:r w:rsidR="006C39B0">
        <w:t xml:space="preserve"> </w:t>
      </w:r>
      <w:r w:rsidR="002C6FB4">
        <w:rPr>
          <w:rFonts w:hint="cs"/>
          <w:rtl/>
        </w:rPr>
        <w:t xml:space="preserve"> </w:t>
      </w:r>
      <w:r w:rsidR="006C39B0">
        <w:rPr>
          <w:rFonts w:hint="cs"/>
          <w:rtl/>
        </w:rPr>
        <w:t xml:space="preserve">עלייה של כ-550%. זה קורה במקביל לכך שישנה נגישות </w:t>
      </w:r>
      <w:bookmarkStart w:id="11" w:name="_ETM_Q1_1199278"/>
      <w:bookmarkEnd w:id="11"/>
      <w:r w:rsidR="006C39B0">
        <w:rPr>
          <w:rFonts w:hint="cs"/>
          <w:rtl/>
        </w:rPr>
        <w:t xml:space="preserve">הולכת ומתפתחת של צריכת האשראי. חברות האשראי בעצם נותנות מגוון רחב </w:t>
      </w:r>
      <w:r w:rsidR="00F3182F">
        <w:rPr>
          <w:rFonts w:hint="cs"/>
          <w:rtl/>
        </w:rPr>
        <w:t xml:space="preserve">מאוד של </w:t>
      </w:r>
      <w:r w:rsidR="00BD0B5F">
        <w:rPr>
          <w:rFonts w:hint="cs"/>
          <w:rtl/>
        </w:rPr>
        <w:t xml:space="preserve">מוצרים, רובם בריבית גבוהה מאוד. הרבה מאוד אנשים לא מודעים לעניין הזה ולא </w:t>
      </w:r>
      <w:bookmarkStart w:id="12" w:name="_ETM_Q1_1209472"/>
      <w:bookmarkEnd w:id="12"/>
      <w:r w:rsidR="00BD0B5F">
        <w:rPr>
          <w:rFonts w:hint="cs"/>
          <w:rtl/>
        </w:rPr>
        <w:t xml:space="preserve">מודעים לאן הם נכנסים. </w:t>
      </w:r>
      <w:bookmarkStart w:id="13" w:name="_ETM_Q1_1213582"/>
      <w:bookmarkStart w:id="14" w:name="_ETM_Q1_1213713"/>
      <w:bookmarkStart w:id="15" w:name="_ETM_Q1_1213791"/>
      <w:bookmarkStart w:id="16" w:name="_ETM_Q1_1213878"/>
      <w:bookmarkEnd w:id="13"/>
      <w:bookmarkEnd w:id="14"/>
      <w:bookmarkEnd w:id="15"/>
      <w:bookmarkEnd w:id="16"/>
      <w:r w:rsidR="00BD0B5F">
        <w:rPr>
          <w:rFonts w:hint="cs"/>
          <w:rtl/>
        </w:rPr>
        <w:t xml:space="preserve">מעבר לזה, כ-50% מכל אלה שעברו תהליך חדלות פירעון חוזרים למעגל החובות בפעם הנוספת כי המדינה לא מספיק יעילה במתן סיוע שיקומי. </w:t>
      </w:r>
    </w:p>
    <w:p w:rsidR="00BD0B5F" w:rsidRDefault="00BD0B5F" w:rsidP="00BD0B5F">
      <w:pPr>
        <w:rPr>
          <w:rtl/>
        </w:rPr>
      </w:pPr>
    </w:p>
    <w:p w:rsidR="002C6FB4" w:rsidRDefault="00BD0B5F" w:rsidP="00BD0B5F">
      <w:pPr>
        <w:rPr>
          <w:rtl/>
        </w:rPr>
      </w:pPr>
      <w:r>
        <w:rPr>
          <w:rFonts w:hint="cs"/>
          <w:rtl/>
        </w:rPr>
        <w:t>המדינה</w:t>
      </w:r>
      <w:bookmarkStart w:id="17" w:name="_ETM_Q1_1228616"/>
      <w:bookmarkEnd w:id="17"/>
      <w:r>
        <w:rPr>
          <w:rFonts w:hint="cs"/>
          <w:rtl/>
        </w:rPr>
        <w:t xml:space="preserve"> עשתה שני צעדים חשובים: באפריל </w:t>
      </w:r>
      <w:r w:rsidR="002C6FB4" w:rsidRPr="002C6FB4">
        <w:rPr>
          <w:rtl/>
        </w:rPr>
        <w:t xml:space="preserve"> </w:t>
      </w:r>
      <w:r>
        <w:rPr>
          <w:rFonts w:hint="cs"/>
          <w:rtl/>
        </w:rPr>
        <w:t xml:space="preserve">2019 עבר </w:t>
      </w:r>
      <w:bookmarkStart w:id="18" w:name="_ETM_Q1_1233560"/>
      <w:bookmarkEnd w:id="18"/>
      <w:r>
        <w:rPr>
          <w:rFonts w:hint="cs"/>
          <w:rtl/>
        </w:rPr>
        <w:t xml:space="preserve">חוק נתוני האשראי שמגביל את החייב ומגביל את האפשרות שלו </w:t>
      </w:r>
      <w:bookmarkStart w:id="19" w:name="_ETM_Q1_1239461"/>
      <w:bookmarkEnd w:id="19"/>
      <w:r>
        <w:rPr>
          <w:rFonts w:hint="cs"/>
          <w:rtl/>
        </w:rPr>
        <w:t>לקחת הלוואות ממקומות שונים</w:t>
      </w:r>
      <w:r w:rsidR="00D023B1">
        <w:rPr>
          <w:rFonts w:hint="cs"/>
          <w:rtl/>
        </w:rPr>
        <w:t>,</w:t>
      </w:r>
      <w:r>
        <w:rPr>
          <w:rFonts w:hint="cs"/>
          <w:rtl/>
        </w:rPr>
        <w:t xml:space="preserve"> וככה בעצם שומרת עליו. </w:t>
      </w:r>
    </w:p>
    <w:p w:rsidR="00BD0B5F" w:rsidRDefault="00BD0B5F" w:rsidP="0065424F">
      <w:pPr>
        <w:ind w:firstLine="0"/>
        <w:rPr>
          <w:rtl/>
        </w:rPr>
      </w:pPr>
    </w:p>
    <w:p w:rsidR="00BD0B5F" w:rsidRDefault="00BD0B5F" w:rsidP="00BD0B5F">
      <w:pPr>
        <w:pStyle w:val="af6"/>
        <w:keepNext/>
      </w:pPr>
      <w:bookmarkStart w:id="20" w:name="ET_yor_5306_5"/>
      <w:r w:rsidRPr="00BD0B5F">
        <w:rPr>
          <w:rStyle w:val="TagStyle"/>
          <w:rtl/>
        </w:rPr>
        <w:t xml:space="preserve"> &lt;&lt; </w:t>
      </w:r>
      <w:proofErr w:type="spellStart"/>
      <w:r w:rsidRPr="00BD0B5F">
        <w:rPr>
          <w:rStyle w:val="TagStyle"/>
          <w:rtl/>
        </w:rPr>
        <w:t>יור</w:t>
      </w:r>
      <w:proofErr w:type="spellEnd"/>
      <w:r w:rsidRPr="00BD0B5F">
        <w:rPr>
          <w:rStyle w:val="TagStyle"/>
          <w:rtl/>
        </w:rPr>
        <w:t xml:space="preserve"> &gt;&gt; </w:t>
      </w:r>
      <w:r>
        <w:rPr>
          <w:rtl/>
        </w:rPr>
        <w:t xml:space="preserve">היו"ר טלי </w:t>
      </w:r>
      <w:proofErr w:type="spellStart"/>
      <w:r>
        <w:rPr>
          <w:rtl/>
        </w:rPr>
        <w:t>פלוסקוב</w:t>
      </w:r>
      <w:proofErr w:type="spellEnd"/>
      <w:r>
        <w:rPr>
          <w:rtl/>
        </w:rPr>
        <w:t>:</w:t>
      </w:r>
      <w:r w:rsidRPr="00BD0B5F">
        <w:rPr>
          <w:rStyle w:val="TagStyle"/>
          <w:rtl/>
        </w:rPr>
        <w:t xml:space="preserve"> &lt;&lt; </w:t>
      </w:r>
      <w:proofErr w:type="spellStart"/>
      <w:r w:rsidRPr="00BD0B5F">
        <w:rPr>
          <w:rStyle w:val="TagStyle"/>
          <w:rtl/>
        </w:rPr>
        <w:t>יור</w:t>
      </w:r>
      <w:proofErr w:type="spellEnd"/>
      <w:r w:rsidRPr="00BD0B5F">
        <w:rPr>
          <w:rStyle w:val="TagStyle"/>
          <w:rtl/>
        </w:rPr>
        <w:t xml:space="preserve"> &gt;&gt;</w:t>
      </w:r>
      <w:r>
        <w:rPr>
          <w:rtl/>
        </w:rPr>
        <w:t xml:space="preserve">   </w:t>
      </w:r>
      <w:bookmarkEnd w:id="20"/>
    </w:p>
    <w:p w:rsidR="00BD0B5F" w:rsidRDefault="00BD0B5F" w:rsidP="00BD0B5F">
      <w:pPr>
        <w:pStyle w:val="KeepWithNext"/>
        <w:rPr>
          <w:rtl/>
          <w:lang w:eastAsia="he-IL"/>
        </w:rPr>
      </w:pPr>
    </w:p>
    <w:p w:rsidR="00BD0B5F" w:rsidRDefault="00BD0B5F" w:rsidP="00BD0B5F">
      <w:pPr>
        <w:rPr>
          <w:rtl/>
          <w:lang w:eastAsia="he-IL"/>
        </w:rPr>
      </w:pPr>
      <w:r>
        <w:rPr>
          <w:rFonts w:hint="cs"/>
          <w:rtl/>
          <w:lang w:eastAsia="he-IL"/>
        </w:rPr>
        <w:t>כוונתך להעברת מידע לגופים ?</w:t>
      </w:r>
      <w:bookmarkStart w:id="21" w:name="_ETM_Q1_1245934"/>
      <w:bookmarkEnd w:id="21"/>
    </w:p>
    <w:p w:rsidR="00BD0B5F" w:rsidRDefault="00BD0B5F" w:rsidP="00BD0B5F">
      <w:pPr>
        <w:rPr>
          <w:rtl/>
          <w:lang w:eastAsia="he-IL"/>
        </w:rPr>
      </w:pPr>
      <w:bookmarkStart w:id="22" w:name="_ETM_Q1_1246086"/>
      <w:bookmarkEnd w:id="22"/>
    </w:p>
    <w:p w:rsidR="00BD0B5F" w:rsidRDefault="00BD0B5F" w:rsidP="00BD0B5F">
      <w:pPr>
        <w:pStyle w:val="a4"/>
        <w:keepNext/>
      </w:pPr>
      <w:bookmarkStart w:id="23" w:name="ET_speaker_5857_6"/>
      <w:r w:rsidRPr="00BD0B5F">
        <w:rPr>
          <w:rStyle w:val="TagStyle"/>
          <w:rtl/>
        </w:rPr>
        <w:t xml:space="preserve"> &lt;&lt; דובר &gt;&gt; </w:t>
      </w:r>
      <w:r>
        <w:rPr>
          <w:rtl/>
        </w:rPr>
        <w:t>אלכס קושניר (ישראל ביתנו):</w:t>
      </w:r>
      <w:r w:rsidRPr="00BD0B5F">
        <w:rPr>
          <w:rStyle w:val="TagStyle"/>
          <w:rtl/>
        </w:rPr>
        <w:t xml:space="preserve"> &lt;&lt; דובר &gt;&gt;</w:t>
      </w:r>
      <w:r>
        <w:rPr>
          <w:rtl/>
        </w:rPr>
        <w:t xml:space="preserve">   </w:t>
      </w:r>
      <w:bookmarkEnd w:id="23"/>
    </w:p>
    <w:p w:rsidR="00BD0B5F" w:rsidRDefault="00BD0B5F" w:rsidP="00BD0B5F">
      <w:pPr>
        <w:pStyle w:val="KeepWithNext"/>
        <w:rPr>
          <w:rtl/>
          <w:lang w:eastAsia="he-IL"/>
        </w:rPr>
      </w:pPr>
    </w:p>
    <w:p w:rsidR="00FC3CEC" w:rsidRDefault="00BD0B5F" w:rsidP="00F6704D">
      <w:pPr>
        <w:rPr>
          <w:rtl/>
          <w:lang w:eastAsia="he-IL"/>
        </w:rPr>
      </w:pPr>
      <w:r>
        <w:rPr>
          <w:rFonts w:hint="cs"/>
          <w:rtl/>
          <w:lang w:eastAsia="he-IL"/>
        </w:rPr>
        <w:t>כן. החוק השני הוא חוק חדלות פירעון שנכנס באפריל 2018 ובעצם משנה את</w:t>
      </w:r>
      <w:bookmarkStart w:id="24" w:name="_ETM_Q1_1252272"/>
      <w:bookmarkEnd w:id="24"/>
      <w:r>
        <w:rPr>
          <w:rFonts w:hint="cs"/>
          <w:rtl/>
          <w:lang w:eastAsia="he-IL"/>
        </w:rPr>
        <w:t xml:space="preserve"> התפיסה והופך את החייב שנמצא בחדלות פירעון לא לפושע</w:t>
      </w:r>
      <w:r w:rsidR="00835658">
        <w:rPr>
          <w:rFonts w:hint="cs"/>
          <w:rtl/>
          <w:lang w:eastAsia="he-IL"/>
        </w:rPr>
        <w:t xml:space="preserve"> </w:t>
      </w:r>
      <w:r w:rsidR="00F6704D">
        <w:rPr>
          <w:rFonts w:hint="cs"/>
          <w:rtl/>
          <w:lang w:eastAsia="he-IL"/>
        </w:rPr>
        <w:t xml:space="preserve">אלא לבן אדם שחייב שיקום כלכלי. החוק מסמיך את שר המשפטים להתקין תקנות בנושא </w:t>
      </w:r>
      <w:bookmarkStart w:id="25" w:name="_ETM_Q1_1264639"/>
      <w:bookmarkEnd w:id="25"/>
      <w:r w:rsidR="00F6704D">
        <w:rPr>
          <w:rFonts w:hint="cs"/>
          <w:rtl/>
          <w:lang w:eastAsia="he-IL"/>
        </w:rPr>
        <w:t>של סיוע שלטוני, עד עכשיו זה לא נעשה או נעשה חלקית וככה בעצם המעטפת לא באמת קיימת, ובגלל זה אותם 50% שדיברנו עליהם חוזרים בחזרה למעגל החובות. כמובן שהכי נפגעים זה תמיד האוכלוסיות המו</w:t>
      </w:r>
      <w:r w:rsidR="00E16D6D">
        <w:rPr>
          <w:rFonts w:hint="cs"/>
          <w:rtl/>
          <w:lang w:eastAsia="he-IL"/>
        </w:rPr>
        <w:t xml:space="preserve">חלשות ואני אסביר למה: בחוק החדש בוטלה האפשרות של חייב כמוגבל באמצעים וקבלת צו של תשלומים נמוכים. הבן </w:t>
      </w:r>
      <w:bookmarkStart w:id="26" w:name="_ETM_Q1_1288972"/>
      <w:bookmarkEnd w:id="26"/>
      <w:r w:rsidR="00E16D6D">
        <w:rPr>
          <w:rFonts w:hint="cs"/>
          <w:rtl/>
          <w:lang w:eastAsia="he-IL"/>
        </w:rPr>
        <w:t>אדם שנמצא מתחת לחובות של 50,000 שקלים, שלחלק מהאנשים</w:t>
      </w:r>
      <w:r w:rsidR="00FC3CEC">
        <w:rPr>
          <w:rFonts w:hint="cs"/>
          <w:rtl/>
          <w:lang w:eastAsia="he-IL"/>
        </w:rPr>
        <w:t xml:space="preserve"> זה הרבה מאוד כסף, אין לו שום פ</w:t>
      </w:r>
      <w:r w:rsidR="00E16D6D">
        <w:rPr>
          <w:rFonts w:hint="cs"/>
          <w:rtl/>
          <w:lang w:eastAsia="he-IL"/>
        </w:rPr>
        <w:t xml:space="preserve">תרון. הוא בעצם נמצא במעגל הקסמים הזה. מעבר לזה, הוא לא יכול לגשת </w:t>
      </w:r>
      <w:r w:rsidR="00FC3CEC">
        <w:rPr>
          <w:rFonts w:hint="cs"/>
          <w:rtl/>
          <w:lang w:eastAsia="he-IL"/>
        </w:rPr>
        <w:t>לתהליך חדלות פירעון. דבר שני:</w:t>
      </w:r>
      <w:bookmarkStart w:id="27" w:name="_ETM_Q1_1299772"/>
      <w:bookmarkEnd w:id="27"/>
      <w:r w:rsidR="00FC3CEC">
        <w:rPr>
          <w:rFonts w:hint="cs"/>
          <w:rtl/>
          <w:lang w:eastAsia="he-IL"/>
        </w:rPr>
        <w:t xml:space="preserve"> במידה והוא כן ניגש אז מבקשים ממנו, התנאי הראשון הוא שתהיה לו היכולת לשלם 3% מהחוב באופן מידי, שכמובן לא לכולם זה קיים. </w:t>
      </w:r>
      <w:bookmarkStart w:id="28" w:name="_ETM_Q1_1310210"/>
      <w:bookmarkStart w:id="29" w:name="_ETM_Q1_1311497"/>
      <w:bookmarkEnd w:id="28"/>
      <w:bookmarkEnd w:id="29"/>
    </w:p>
    <w:p w:rsidR="00FC3CEC" w:rsidRDefault="00FC3CEC" w:rsidP="00F6704D">
      <w:pPr>
        <w:rPr>
          <w:rtl/>
          <w:lang w:eastAsia="he-IL"/>
        </w:rPr>
      </w:pPr>
      <w:bookmarkStart w:id="30" w:name="_ETM_Q1_1311682"/>
      <w:bookmarkEnd w:id="30"/>
    </w:p>
    <w:p w:rsidR="00FC3CEC" w:rsidRDefault="00FC3CEC" w:rsidP="00FC3CEC">
      <w:pPr>
        <w:pStyle w:val="af6"/>
        <w:keepNext/>
        <w:rPr>
          <w:rtl/>
        </w:rPr>
      </w:pPr>
      <w:bookmarkStart w:id="31" w:name="ET_yor_5306_7"/>
      <w:r w:rsidRPr="00FC3CEC">
        <w:rPr>
          <w:rStyle w:val="TagStyle"/>
          <w:rtl/>
        </w:rPr>
        <w:t xml:space="preserve"> &lt;&lt; </w:t>
      </w:r>
      <w:proofErr w:type="spellStart"/>
      <w:r w:rsidRPr="00FC3CEC">
        <w:rPr>
          <w:rStyle w:val="TagStyle"/>
          <w:rtl/>
        </w:rPr>
        <w:t>יור</w:t>
      </w:r>
      <w:proofErr w:type="spellEnd"/>
      <w:r w:rsidRPr="00FC3CEC">
        <w:rPr>
          <w:rStyle w:val="TagStyle"/>
          <w:rtl/>
        </w:rPr>
        <w:t xml:space="preserve"> &gt;&gt; </w:t>
      </w:r>
      <w:r>
        <w:rPr>
          <w:rtl/>
        </w:rPr>
        <w:t xml:space="preserve">היו"ר טלי </w:t>
      </w:r>
      <w:proofErr w:type="spellStart"/>
      <w:r>
        <w:rPr>
          <w:rtl/>
        </w:rPr>
        <w:t>פלוסקוב</w:t>
      </w:r>
      <w:proofErr w:type="spellEnd"/>
      <w:r>
        <w:rPr>
          <w:rtl/>
        </w:rPr>
        <w:t>:</w:t>
      </w:r>
      <w:r w:rsidRPr="00FC3CEC">
        <w:rPr>
          <w:rStyle w:val="TagStyle"/>
          <w:rtl/>
        </w:rPr>
        <w:t xml:space="preserve"> &lt;&lt; </w:t>
      </w:r>
      <w:proofErr w:type="spellStart"/>
      <w:r w:rsidRPr="00FC3CEC">
        <w:rPr>
          <w:rStyle w:val="TagStyle"/>
          <w:rtl/>
        </w:rPr>
        <w:t>יור</w:t>
      </w:r>
      <w:proofErr w:type="spellEnd"/>
      <w:r w:rsidRPr="00FC3CEC">
        <w:rPr>
          <w:rStyle w:val="TagStyle"/>
          <w:rtl/>
        </w:rPr>
        <w:t xml:space="preserve"> &gt;&gt;</w:t>
      </w:r>
      <w:r>
        <w:rPr>
          <w:rtl/>
        </w:rPr>
        <w:t xml:space="preserve">   </w:t>
      </w:r>
      <w:bookmarkEnd w:id="31"/>
    </w:p>
    <w:p w:rsidR="00FC3CEC" w:rsidRDefault="00FC3CEC" w:rsidP="00FC3CEC">
      <w:pPr>
        <w:pStyle w:val="KeepWithNext"/>
        <w:rPr>
          <w:rtl/>
        </w:rPr>
      </w:pPr>
    </w:p>
    <w:p w:rsidR="00B06478" w:rsidRDefault="00FC3CEC" w:rsidP="00FC3CEC">
      <w:pPr>
        <w:rPr>
          <w:rtl/>
        </w:rPr>
      </w:pPr>
      <w:r>
        <w:rPr>
          <w:rFonts w:hint="cs"/>
          <w:rtl/>
        </w:rPr>
        <w:t>אתה מדבר על ה</w:t>
      </w:r>
      <w:r w:rsidR="00B06478">
        <w:rPr>
          <w:rFonts w:hint="cs"/>
          <w:rtl/>
        </w:rPr>
        <w:t>הסדרים שמגיעים אליהם עם האנשים.</w:t>
      </w:r>
    </w:p>
    <w:p w:rsidR="00B06478" w:rsidRDefault="00B06478" w:rsidP="00FC3CEC">
      <w:pPr>
        <w:rPr>
          <w:rtl/>
        </w:rPr>
      </w:pPr>
    </w:p>
    <w:p w:rsidR="00B06478" w:rsidRDefault="00B06478" w:rsidP="00B06478">
      <w:pPr>
        <w:pStyle w:val="a4"/>
        <w:keepNext/>
        <w:rPr>
          <w:rtl/>
        </w:rPr>
      </w:pPr>
      <w:bookmarkStart w:id="32" w:name="ET_speaker_5857_8"/>
      <w:r w:rsidRPr="00B06478">
        <w:rPr>
          <w:rStyle w:val="TagStyle"/>
          <w:rtl/>
        </w:rPr>
        <w:t xml:space="preserve"> &lt;&lt; דובר &gt;&gt; </w:t>
      </w:r>
      <w:r>
        <w:rPr>
          <w:rtl/>
        </w:rPr>
        <w:t>אלכס קושניר (ישראל ביתנו):</w:t>
      </w:r>
      <w:r w:rsidRPr="00B06478">
        <w:rPr>
          <w:rStyle w:val="TagStyle"/>
          <w:rtl/>
        </w:rPr>
        <w:t xml:space="preserve"> &lt;&lt; דובר &gt;&gt;</w:t>
      </w:r>
      <w:r>
        <w:rPr>
          <w:rtl/>
        </w:rPr>
        <w:t xml:space="preserve">   </w:t>
      </w:r>
      <w:bookmarkEnd w:id="32"/>
    </w:p>
    <w:p w:rsidR="00B06478" w:rsidRDefault="00B06478" w:rsidP="00B06478">
      <w:pPr>
        <w:pStyle w:val="KeepWithNext"/>
        <w:rPr>
          <w:rtl/>
        </w:rPr>
      </w:pPr>
    </w:p>
    <w:p w:rsidR="00572A53" w:rsidRDefault="00B06478" w:rsidP="00B06478">
      <w:pPr>
        <w:rPr>
          <w:rtl/>
        </w:rPr>
      </w:pPr>
      <w:r>
        <w:rPr>
          <w:rFonts w:hint="cs"/>
          <w:rtl/>
        </w:rPr>
        <w:t>כן. כדי להתחיל את התהליך של חדלות פירעון</w:t>
      </w:r>
      <w:bookmarkStart w:id="33" w:name="_ETM_Q1_1317065"/>
      <w:bookmarkEnd w:id="33"/>
      <w:r w:rsidR="00572A53">
        <w:rPr>
          <w:rFonts w:hint="cs"/>
          <w:rtl/>
        </w:rPr>
        <w:t>, החייב צריך לשלם 3% מהחוב שלו.</w:t>
      </w:r>
      <w:bookmarkStart w:id="34" w:name="_ETM_Q1_1317902"/>
      <w:bookmarkEnd w:id="34"/>
      <w:r w:rsidR="00572A53">
        <w:rPr>
          <w:rFonts w:hint="cs"/>
          <w:rtl/>
        </w:rPr>
        <w:t xml:space="preserve"> </w:t>
      </w:r>
    </w:p>
    <w:p w:rsidR="00572A53" w:rsidRDefault="00572A53" w:rsidP="00B06478">
      <w:pPr>
        <w:rPr>
          <w:rtl/>
        </w:rPr>
      </w:pPr>
    </w:p>
    <w:p w:rsidR="00572A53" w:rsidRDefault="00572A53" w:rsidP="00572A53">
      <w:pPr>
        <w:pStyle w:val="af6"/>
        <w:keepNext/>
        <w:rPr>
          <w:rtl/>
        </w:rPr>
      </w:pPr>
      <w:bookmarkStart w:id="35" w:name="ET_yor_5306_9"/>
      <w:r w:rsidRPr="00572A53">
        <w:rPr>
          <w:rStyle w:val="TagStyle"/>
          <w:rtl/>
        </w:rPr>
        <w:t xml:space="preserve"> &lt;&lt; </w:t>
      </w:r>
      <w:proofErr w:type="spellStart"/>
      <w:r w:rsidRPr="00572A53">
        <w:rPr>
          <w:rStyle w:val="TagStyle"/>
          <w:rtl/>
        </w:rPr>
        <w:t>יור</w:t>
      </w:r>
      <w:proofErr w:type="spellEnd"/>
      <w:r w:rsidRPr="00572A53">
        <w:rPr>
          <w:rStyle w:val="TagStyle"/>
          <w:rtl/>
        </w:rPr>
        <w:t xml:space="preserve"> &gt;&gt; </w:t>
      </w:r>
      <w:r>
        <w:rPr>
          <w:rtl/>
        </w:rPr>
        <w:t xml:space="preserve">היו"ר טלי </w:t>
      </w:r>
      <w:proofErr w:type="spellStart"/>
      <w:r>
        <w:rPr>
          <w:rtl/>
        </w:rPr>
        <w:t>פלוסקוב</w:t>
      </w:r>
      <w:proofErr w:type="spellEnd"/>
      <w:r>
        <w:rPr>
          <w:rtl/>
        </w:rPr>
        <w:t>:</w:t>
      </w:r>
      <w:r w:rsidRPr="00572A53">
        <w:rPr>
          <w:rStyle w:val="TagStyle"/>
          <w:rtl/>
        </w:rPr>
        <w:t xml:space="preserve"> &lt;&lt; </w:t>
      </w:r>
      <w:proofErr w:type="spellStart"/>
      <w:r w:rsidRPr="00572A53">
        <w:rPr>
          <w:rStyle w:val="TagStyle"/>
          <w:rtl/>
        </w:rPr>
        <w:t>יור</w:t>
      </w:r>
      <w:proofErr w:type="spellEnd"/>
      <w:r w:rsidRPr="00572A53">
        <w:rPr>
          <w:rStyle w:val="TagStyle"/>
          <w:rtl/>
        </w:rPr>
        <w:t xml:space="preserve"> &gt;&gt;</w:t>
      </w:r>
      <w:r>
        <w:rPr>
          <w:rtl/>
        </w:rPr>
        <w:t xml:space="preserve">   </w:t>
      </w:r>
      <w:bookmarkEnd w:id="35"/>
    </w:p>
    <w:p w:rsidR="00572A53" w:rsidRDefault="00572A53" w:rsidP="00572A53">
      <w:pPr>
        <w:pStyle w:val="KeepWithNext"/>
        <w:rPr>
          <w:rtl/>
        </w:rPr>
      </w:pPr>
    </w:p>
    <w:p w:rsidR="00572A53" w:rsidRDefault="004B1D3E" w:rsidP="00572A53">
      <w:pPr>
        <w:rPr>
          <w:rtl/>
        </w:rPr>
      </w:pPr>
      <w:r>
        <w:rPr>
          <w:rFonts w:hint="cs"/>
          <w:rtl/>
        </w:rPr>
        <w:t>מאיפה?</w:t>
      </w:r>
    </w:p>
    <w:p w:rsidR="00572A53" w:rsidRDefault="00572A53" w:rsidP="00572A53">
      <w:pPr>
        <w:rPr>
          <w:rtl/>
        </w:rPr>
      </w:pPr>
    </w:p>
    <w:p w:rsidR="00572A53" w:rsidRDefault="00572A53" w:rsidP="00572A53">
      <w:pPr>
        <w:pStyle w:val="a4"/>
        <w:keepNext/>
        <w:rPr>
          <w:rtl/>
        </w:rPr>
      </w:pPr>
      <w:bookmarkStart w:id="36" w:name="ET_speaker_5857_10"/>
      <w:r w:rsidRPr="00572A53">
        <w:rPr>
          <w:rStyle w:val="TagStyle"/>
          <w:rtl/>
        </w:rPr>
        <w:t xml:space="preserve"> &lt;&lt; דובר &gt;&gt; </w:t>
      </w:r>
      <w:r>
        <w:rPr>
          <w:rtl/>
        </w:rPr>
        <w:t>אלכס קושניר (ישראל ביתנו):</w:t>
      </w:r>
      <w:r w:rsidRPr="00572A53">
        <w:rPr>
          <w:rStyle w:val="TagStyle"/>
          <w:rtl/>
        </w:rPr>
        <w:t xml:space="preserve"> &lt;&lt; דובר &gt;&gt;</w:t>
      </w:r>
      <w:r>
        <w:rPr>
          <w:rtl/>
        </w:rPr>
        <w:t xml:space="preserve">   </w:t>
      </w:r>
      <w:bookmarkEnd w:id="36"/>
    </w:p>
    <w:p w:rsidR="00572A53" w:rsidRDefault="00572A53" w:rsidP="00572A53">
      <w:pPr>
        <w:pStyle w:val="KeepWithNext"/>
        <w:rPr>
          <w:rtl/>
        </w:rPr>
      </w:pPr>
    </w:p>
    <w:p w:rsidR="00631D4C" w:rsidRDefault="00572A53" w:rsidP="00572A53">
      <w:pPr>
        <w:rPr>
          <w:rtl/>
        </w:rPr>
      </w:pPr>
      <w:r>
        <w:rPr>
          <w:rFonts w:hint="cs"/>
          <w:rtl/>
        </w:rPr>
        <w:t xml:space="preserve">מאיפה הוא ייקח את זה? מעבר לזה, יש תהליך של סיוע משפטי במשרד המשפטים, אבל גם שם </w:t>
      </w:r>
      <w:bookmarkStart w:id="37" w:name="_ETM_Q1_1321483"/>
      <w:bookmarkEnd w:id="37"/>
      <w:r>
        <w:rPr>
          <w:rFonts w:hint="cs"/>
          <w:rtl/>
        </w:rPr>
        <w:t xml:space="preserve">עושים מבחן הכנסה, אבל לא עושים את מבחן גובה החוב. יכול להיות מצב שהאדם לא עומד במבחן ההכנסה, שכרו גבוה יותר מ-2/3 מהשכר הממוצע במשק, אבל </w:t>
      </w:r>
      <w:bookmarkStart w:id="38" w:name="_ETM_Q1_1339424"/>
      <w:bookmarkEnd w:id="38"/>
      <w:r>
        <w:rPr>
          <w:rFonts w:hint="cs"/>
          <w:rtl/>
        </w:rPr>
        <w:t xml:space="preserve">החוב שלו כל-כך גדול שהוא לא יכול </w:t>
      </w:r>
      <w:r>
        <w:rPr>
          <w:rFonts w:hint="cs"/>
          <w:rtl/>
        </w:rPr>
        <w:lastRenderedPageBreak/>
        <w:t xml:space="preserve">להרשות לעצמו לשלם גם לעורך דין. עוד דבר שמדהים אותי זה שגובה האגרה הוא 1,600 שקלים. כשאנחנו מחברים את כל זה למצב </w:t>
      </w:r>
      <w:proofErr w:type="spellStart"/>
      <w:r>
        <w:rPr>
          <w:rFonts w:hint="cs"/>
          <w:rtl/>
        </w:rPr>
        <w:t>המשברי</w:t>
      </w:r>
      <w:proofErr w:type="spellEnd"/>
      <w:r>
        <w:rPr>
          <w:rFonts w:hint="cs"/>
          <w:rtl/>
        </w:rPr>
        <w:t xml:space="preserve"> שיש היום, אני בטוח שבזמן הקרוב תגדל מאוד כמות האנשים שיפנו להליך חדלות פירעון, אנחנו כחברי כנסת חייבים להפנות </w:t>
      </w:r>
      <w:r w:rsidR="00631D4C">
        <w:rPr>
          <w:rFonts w:hint="cs"/>
          <w:rtl/>
        </w:rPr>
        <w:t xml:space="preserve">את תשומת לבה של הממשלה לנושא הזה כדי שיקימו את אותן </w:t>
      </w:r>
      <w:proofErr w:type="spellStart"/>
      <w:r w:rsidR="00631D4C">
        <w:rPr>
          <w:rFonts w:hint="cs"/>
          <w:rtl/>
        </w:rPr>
        <w:t>תוכניות</w:t>
      </w:r>
      <w:proofErr w:type="spellEnd"/>
      <w:r w:rsidR="00631D4C">
        <w:rPr>
          <w:rFonts w:hint="cs"/>
          <w:rtl/>
        </w:rPr>
        <w:t xml:space="preserve"> שיקום שאמורות היו לקום מזמן. דבר שני, יחזירו </w:t>
      </w:r>
      <w:bookmarkStart w:id="39" w:name="_ETM_Q1_1373180"/>
      <w:bookmarkEnd w:id="39"/>
      <w:r w:rsidR="00631D4C">
        <w:rPr>
          <w:rFonts w:hint="cs"/>
          <w:rtl/>
        </w:rPr>
        <w:t>לאנשים מעוטי היכולת את האפשרות לגשת לתהליך של חדלות פירעון</w:t>
      </w:r>
      <w:bookmarkStart w:id="40" w:name="_ETM_Q1_1377153"/>
      <w:bookmarkEnd w:id="40"/>
      <w:r w:rsidR="00631D4C">
        <w:rPr>
          <w:rFonts w:hint="cs"/>
          <w:rtl/>
        </w:rPr>
        <w:t xml:space="preserve">, ויורידו את האגרה. אחרת אנחנו נגיע למצב שבעוד שנה </w:t>
      </w:r>
      <w:bookmarkStart w:id="41" w:name="_ETM_Q1_1388263"/>
      <w:bookmarkEnd w:id="41"/>
      <w:r w:rsidR="00631D4C">
        <w:rPr>
          <w:rFonts w:hint="cs"/>
          <w:rtl/>
        </w:rPr>
        <w:t xml:space="preserve">או שנתיים כמות האנשים שנמצאים במצב של חדלות פירעון תהיה כל-כך גדולה שפשוט המדינה תקרוס. </w:t>
      </w:r>
    </w:p>
    <w:p w:rsidR="00631D4C" w:rsidRDefault="00631D4C" w:rsidP="004B1D3E">
      <w:pPr>
        <w:ind w:firstLine="0"/>
        <w:rPr>
          <w:rtl/>
        </w:rPr>
      </w:pPr>
    </w:p>
    <w:p w:rsidR="00631D4C" w:rsidRDefault="00631D4C" w:rsidP="00631D4C">
      <w:pPr>
        <w:pStyle w:val="af6"/>
        <w:keepNext/>
        <w:rPr>
          <w:rtl/>
        </w:rPr>
      </w:pPr>
      <w:bookmarkStart w:id="42" w:name="ET_yor_5306_11"/>
      <w:r w:rsidRPr="00631D4C">
        <w:rPr>
          <w:rStyle w:val="TagStyle"/>
          <w:rtl/>
        </w:rPr>
        <w:t xml:space="preserve"> &lt;&lt; </w:t>
      </w:r>
      <w:proofErr w:type="spellStart"/>
      <w:r w:rsidRPr="00631D4C">
        <w:rPr>
          <w:rStyle w:val="TagStyle"/>
          <w:rtl/>
        </w:rPr>
        <w:t>יור</w:t>
      </w:r>
      <w:proofErr w:type="spellEnd"/>
      <w:r w:rsidRPr="00631D4C">
        <w:rPr>
          <w:rStyle w:val="TagStyle"/>
          <w:rtl/>
        </w:rPr>
        <w:t xml:space="preserve"> &gt;&gt; </w:t>
      </w:r>
      <w:r>
        <w:rPr>
          <w:rtl/>
        </w:rPr>
        <w:t xml:space="preserve">היו"ר טלי </w:t>
      </w:r>
      <w:proofErr w:type="spellStart"/>
      <w:r>
        <w:rPr>
          <w:rtl/>
        </w:rPr>
        <w:t>פלוסקוב</w:t>
      </w:r>
      <w:proofErr w:type="spellEnd"/>
      <w:r>
        <w:rPr>
          <w:rtl/>
        </w:rPr>
        <w:t>:</w:t>
      </w:r>
      <w:r w:rsidRPr="00631D4C">
        <w:rPr>
          <w:rStyle w:val="TagStyle"/>
          <w:rtl/>
        </w:rPr>
        <w:t xml:space="preserve"> &lt;&lt; </w:t>
      </w:r>
      <w:proofErr w:type="spellStart"/>
      <w:r w:rsidRPr="00631D4C">
        <w:rPr>
          <w:rStyle w:val="TagStyle"/>
          <w:rtl/>
        </w:rPr>
        <w:t>יור</w:t>
      </w:r>
      <w:proofErr w:type="spellEnd"/>
      <w:r w:rsidRPr="00631D4C">
        <w:rPr>
          <w:rStyle w:val="TagStyle"/>
          <w:rtl/>
        </w:rPr>
        <w:t xml:space="preserve"> &gt;&gt;</w:t>
      </w:r>
      <w:r>
        <w:rPr>
          <w:rtl/>
        </w:rPr>
        <w:t xml:space="preserve">   </w:t>
      </w:r>
      <w:bookmarkEnd w:id="42"/>
    </w:p>
    <w:p w:rsidR="00631D4C" w:rsidRDefault="00631D4C" w:rsidP="00631D4C">
      <w:pPr>
        <w:pStyle w:val="KeepWithNext"/>
        <w:rPr>
          <w:rtl/>
        </w:rPr>
      </w:pPr>
    </w:p>
    <w:p w:rsidR="000A0823" w:rsidRDefault="00631D4C" w:rsidP="00631D4C">
      <w:pPr>
        <w:rPr>
          <w:rtl/>
        </w:rPr>
      </w:pPr>
      <w:r>
        <w:rPr>
          <w:rFonts w:hint="cs"/>
          <w:rtl/>
        </w:rPr>
        <w:t xml:space="preserve">תודה, אלכס. </w:t>
      </w:r>
      <w:r w:rsidR="00153864">
        <w:rPr>
          <w:rFonts w:hint="cs"/>
          <w:rtl/>
        </w:rPr>
        <w:t>ברור שהנושא הוא מאוד לא פשוט. אני חייבת לומר מניסיוני, 16 שנים עבדתי בבנק, לשם ה</w:t>
      </w:r>
      <w:r w:rsidR="004D4B9F">
        <w:rPr>
          <w:rFonts w:hint="cs"/>
          <w:rtl/>
        </w:rPr>
        <w:t xml:space="preserve">גילוי הנאות, ראיתי אנשים נופלים, וראיתי את האנשים רצים לקחת הלוואות כדי לפתור את הבעיה חד-פעמית, עכשיו ומיד, בלי לחשוב מה יהיה בעוד כמה שנים. זה שאנשים לא יודעים גם לתמחר את הריביות והבנקים ושאר הגופים מנצלים את המצב הזה וגובים ריביות גבוהות מאוד. כשבן אדם מסתבך כבר, טוב שהיום אנחנו עוצרים את האפשרות </w:t>
      </w:r>
      <w:r w:rsidR="0042244F">
        <w:rPr>
          <w:rFonts w:hint="cs"/>
          <w:rtl/>
        </w:rPr>
        <w:t xml:space="preserve">להסתבך בגופים חדשים גם, אבל אנחנו בהחלט צריכים לעשות צעדים </w:t>
      </w:r>
      <w:r w:rsidR="00E919EB">
        <w:rPr>
          <w:rFonts w:hint="cs"/>
          <w:rtl/>
        </w:rPr>
        <w:t xml:space="preserve">נוספים </w:t>
      </w:r>
      <w:bookmarkStart w:id="43" w:name="_ETM_Q1_1443205"/>
      <w:bookmarkEnd w:id="43"/>
      <w:r w:rsidR="002C719B">
        <w:rPr>
          <w:rFonts w:hint="cs"/>
          <w:rtl/>
        </w:rPr>
        <w:t xml:space="preserve">כי אני חושבת שאנחנו רואים היום מוות מקורונה, אבל מוות כלכלי יכול להיות הרבה יותר גרוע. </w:t>
      </w:r>
      <w:r w:rsidR="00993696">
        <w:rPr>
          <w:rFonts w:hint="cs"/>
          <w:rtl/>
        </w:rPr>
        <w:t xml:space="preserve">במקרים </w:t>
      </w:r>
      <w:bookmarkStart w:id="44" w:name="_ETM_Q1_1459975"/>
      <w:bookmarkEnd w:id="44"/>
      <w:r w:rsidR="00993696">
        <w:rPr>
          <w:rFonts w:hint="cs"/>
          <w:rtl/>
        </w:rPr>
        <w:t xml:space="preserve">שהציג חבר הכנסת קושניר, חשף בפנינו את המספרים ואת הגידול המשמעותי של האנשים שמסתבכים בנושאים האלה </w:t>
      </w:r>
      <w:r w:rsidR="00702648">
        <w:rPr>
          <w:rFonts w:hint="cs"/>
          <w:rtl/>
        </w:rPr>
        <w:t>זה חד-משמעית דורש טיפול של המשרדים הרלוונטיים. חלק מהנושאים שהעלית, חבר הכנסת קושניר, הם לא רלוונטיים לוועדה זו</w:t>
      </w:r>
      <w:bookmarkStart w:id="45" w:name="_ETM_Q1_1471416"/>
      <w:bookmarkEnd w:id="45"/>
      <w:r w:rsidR="00702648">
        <w:rPr>
          <w:rFonts w:hint="cs"/>
          <w:rtl/>
        </w:rPr>
        <w:t xml:space="preserve">, אבל אפשר להעלות אותם בוועדות אחרות. חלק מהדברים, כמו שיקום ונושאים של רווחה זה כאן בוועדה, אנחנו נשמע את </w:t>
      </w:r>
      <w:r w:rsidR="000A0823">
        <w:rPr>
          <w:rFonts w:hint="cs"/>
          <w:rtl/>
        </w:rPr>
        <w:t xml:space="preserve">המשרדים. </w:t>
      </w:r>
    </w:p>
    <w:p w:rsidR="000A0823" w:rsidRDefault="000A0823" w:rsidP="00631D4C">
      <w:pPr>
        <w:rPr>
          <w:rtl/>
        </w:rPr>
      </w:pPr>
      <w:bookmarkStart w:id="46" w:name="_ETM_Q1_1484728"/>
      <w:bookmarkStart w:id="47" w:name="_ETM_Q1_1484850"/>
      <w:bookmarkEnd w:id="46"/>
      <w:bookmarkEnd w:id="47"/>
    </w:p>
    <w:p w:rsidR="000A0823" w:rsidRDefault="000A0823" w:rsidP="000A0823">
      <w:pPr>
        <w:pStyle w:val="a4"/>
        <w:keepNext/>
        <w:rPr>
          <w:rtl/>
        </w:rPr>
      </w:pPr>
      <w:bookmarkStart w:id="48" w:name="ET_speaker_5857_12"/>
      <w:r w:rsidRPr="000A0823">
        <w:rPr>
          <w:rStyle w:val="TagStyle"/>
          <w:rtl/>
        </w:rPr>
        <w:t xml:space="preserve"> &lt;&lt; דובר &gt;&gt; </w:t>
      </w:r>
      <w:r>
        <w:rPr>
          <w:rtl/>
        </w:rPr>
        <w:t>אלכס קושניר (ישראל ביתנו):</w:t>
      </w:r>
      <w:r w:rsidRPr="000A0823">
        <w:rPr>
          <w:rStyle w:val="TagStyle"/>
          <w:rtl/>
        </w:rPr>
        <w:t xml:space="preserve"> &lt;&lt; דובר &gt;&gt;</w:t>
      </w:r>
      <w:r>
        <w:rPr>
          <w:rtl/>
        </w:rPr>
        <w:t xml:space="preserve">   </w:t>
      </w:r>
      <w:bookmarkEnd w:id="48"/>
    </w:p>
    <w:p w:rsidR="000A0823" w:rsidRDefault="000A0823" w:rsidP="000A0823">
      <w:pPr>
        <w:pStyle w:val="KeepWithNext"/>
        <w:rPr>
          <w:rtl/>
        </w:rPr>
      </w:pPr>
    </w:p>
    <w:p w:rsidR="00B501C0" w:rsidRDefault="000A0823" w:rsidP="000A0823">
      <w:pPr>
        <w:rPr>
          <w:rtl/>
        </w:rPr>
      </w:pPr>
      <w:r>
        <w:rPr>
          <w:rFonts w:hint="cs"/>
          <w:rtl/>
        </w:rPr>
        <w:t>א</w:t>
      </w:r>
      <w:bookmarkStart w:id="49" w:name="_ETM_Q1_1486700"/>
      <w:bookmarkStart w:id="50" w:name="_ETM_Q1_1486752"/>
      <w:bookmarkEnd w:id="49"/>
      <w:bookmarkEnd w:id="50"/>
      <w:r>
        <w:rPr>
          <w:rFonts w:hint="cs"/>
          <w:rtl/>
        </w:rPr>
        <w:t xml:space="preserve">ני חושב שאולי בעקבות הדיון הזה כדאי לקיים </w:t>
      </w:r>
      <w:bookmarkStart w:id="51" w:name="_ETM_Q1_1493728"/>
      <w:bookmarkEnd w:id="51"/>
      <w:r>
        <w:rPr>
          <w:rFonts w:hint="cs"/>
          <w:rtl/>
        </w:rPr>
        <w:t>דיון משותף של הוועדה יחד עם ועדת החוקה, חוק ומשפט, שאחראית על הנושא הזה ובסמכותה לקבוע תקנות</w:t>
      </w:r>
      <w:bookmarkStart w:id="52" w:name="_ETM_Q1_1499280"/>
      <w:bookmarkStart w:id="53" w:name="_ETM_Q1_1499441"/>
      <w:bookmarkEnd w:id="52"/>
      <w:bookmarkEnd w:id="53"/>
      <w:r>
        <w:rPr>
          <w:rFonts w:hint="cs"/>
          <w:rtl/>
        </w:rPr>
        <w:t xml:space="preserve"> בנושא של גובה האגרה ובאמת לקבוע תנאים לחדלות פירעון. אני חושב</w:t>
      </w:r>
      <w:r w:rsidR="00B501C0">
        <w:rPr>
          <w:rFonts w:hint="cs"/>
          <w:rtl/>
        </w:rPr>
        <w:t xml:space="preserve"> שאולי כדאי לקיים ועדה משותפת בנושא הזה כדי לראות איך תופרים את שני הקצוות.</w:t>
      </w:r>
    </w:p>
    <w:p w:rsidR="00B501C0" w:rsidRDefault="00B501C0" w:rsidP="000A0823">
      <w:pPr>
        <w:rPr>
          <w:rtl/>
        </w:rPr>
      </w:pPr>
    </w:p>
    <w:p w:rsidR="00B501C0" w:rsidRDefault="00B501C0" w:rsidP="00B501C0">
      <w:pPr>
        <w:pStyle w:val="af6"/>
        <w:keepNext/>
        <w:rPr>
          <w:rtl/>
        </w:rPr>
      </w:pPr>
      <w:bookmarkStart w:id="54" w:name="ET_yor_5306_13"/>
      <w:r w:rsidRPr="00B501C0">
        <w:rPr>
          <w:rStyle w:val="TagStyle"/>
          <w:rtl/>
        </w:rPr>
        <w:t xml:space="preserve"> &lt;&lt; </w:t>
      </w:r>
      <w:proofErr w:type="spellStart"/>
      <w:r w:rsidRPr="00B501C0">
        <w:rPr>
          <w:rStyle w:val="TagStyle"/>
          <w:rtl/>
        </w:rPr>
        <w:t>יור</w:t>
      </w:r>
      <w:proofErr w:type="spellEnd"/>
      <w:r w:rsidRPr="00B501C0">
        <w:rPr>
          <w:rStyle w:val="TagStyle"/>
          <w:rtl/>
        </w:rPr>
        <w:t xml:space="preserve"> &gt;&gt; </w:t>
      </w:r>
      <w:r>
        <w:rPr>
          <w:rtl/>
        </w:rPr>
        <w:t xml:space="preserve">היו"ר טלי </w:t>
      </w:r>
      <w:proofErr w:type="spellStart"/>
      <w:r>
        <w:rPr>
          <w:rtl/>
        </w:rPr>
        <w:t>פלוסקוב</w:t>
      </w:r>
      <w:proofErr w:type="spellEnd"/>
      <w:r>
        <w:rPr>
          <w:rtl/>
        </w:rPr>
        <w:t>:</w:t>
      </w:r>
      <w:r w:rsidRPr="00B501C0">
        <w:rPr>
          <w:rStyle w:val="TagStyle"/>
          <w:rtl/>
        </w:rPr>
        <w:t xml:space="preserve"> &lt;&lt; </w:t>
      </w:r>
      <w:proofErr w:type="spellStart"/>
      <w:r w:rsidRPr="00B501C0">
        <w:rPr>
          <w:rStyle w:val="TagStyle"/>
          <w:rtl/>
        </w:rPr>
        <w:t>יור</w:t>
      </w:r>
      <w:proofErr w:type="spellEnd"/>
      <w:r w:rsidRPr="00B501C0">
        <w:rPr>
          <w:rStyle w:val="TagStyle"/>
          <w:rtl/>
        </w:rPr>
        <w:t xml:space="preserve"> &gt;&gt;</w:t>
      </w:r>
      <w:r>
        <w:rPr>
          <w:rtl/>
        </w:rPr>
        <w:t xml:space="preserve">   </w:t>
      </w:r>
      <w:bookmarkEnd w:id="54"/>
    </w:p>
    <w:p w:rsidR="00B501C0" w:rsidRDefault="00B501C0" w:rsidP="00B501C0">
      <w:pPr>
        <w:pStyle w:val="KeepWithNext"/>
        <w:rPr>
          <w:rtl/>
        </w:rPr>
      </w:pPr>
    </w:p>
    <w:p w:rsidR="00B501C0" w:rsidRDefault="00D023B1" w:rsidP="00B501C0">
      <w:pPr>
        <w:rPr>
          <w:rtl/>
        </w:rPr>
      </w:pPr>
      <w:r>
        <w:rPr>
          <w:rFonts w:hint="cs"/>
          <w:rtl/>
        </w:rPr>
        <w:t xml:space="preserve">תודה. </w:t>
      </w:r>
      <w:r w:rsidR="00B501C0">
        <w:rPr>
          <w:rFonts w:hint="cs"/>
          <w:rtl/>
        </w:rPr>
        <w:t xml:space="preserve">נשמע </w:t>
      </w:r>
      <w:r w:rsidR="00B47EB7">
        <w:rPr>
          <w:rFonts w:hint="cs"/>
          <w:rtl/>
        </w:rPr>
        <w:t>את משרדי הממשלה,</w:t>
      </w:r>
      <w:r w:rsidR="00B501C0">
        <w:rPr>
          <w:rFonts w:hint="cs"/>
          <w:rtl/>
        </w:rPr>
        <w:t xml:space="preserve"> אבל קודם נשמע את יוזמת הדיון השנייה, חברת הכנסת </w:t>
      </w:r>
      <w:proofErr w:type="spellStart"/>
      <w:r w:rsidR="00B501C0">
        <w:rPr>
          <w:rFonts w:hint="cs"/>
          <w:rtl/>
        </w:rPr>
        <w:t>יזבק</w:t>
      </w:r>
      <w:proofErr w:type="spellEnd"/>
      <w:r w:rsidR="00B501C0">
        <w:rPr>
          <w:rFonts w:hint="cs"/>
          <w:rtl/>
        </w:rPr>
        <w:t xml:space="preserve">, בבקשה. </w:t>
      </w:r>
    </w:p>
    <w:p w:rsidR="00B501C0" w:rsidRDefault="00B501C0" w:rsidP="00B501C0">
      <w:pPr>
        <w:rPr>
          <w:rtl/>
        </w:rPr>
      </w:pPr>
    </w:p>
    <w:p w:rsidR="00B501C0" w:rsidRDefault="00B501C0" w:rsidP="00B501C0">
      <w:pPr>
        <w:pStyle w:val="a4"/>
        <w:keepNext/>
        <w:rPr>
          <w:rtl/>
        </w:rPr>
      </w:pPr>
      <w:bookmarkStart w:id="55" w:name="ET_speaker_5848_14"/>
      <w:r w:rsidRPr="00B501C0">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B501C0">
        <w:rPr>
          <w:rStyle w:val="TagStyle"/>
          <w:rtl/>
        </w:rPr>
        <w:t xml:space="preserve"> &lt;&lt; דובר &gt;&gt;</w:t>
      </w:r>
      <w:r>
        <w:rPr>
          <w:rtl/>
        </w:rPr>
        <w:t xml:space="preserve">   </w:t>
      </w:r>
      <w:bookmarkEnd w:id="55"/>
    </w:p>
    <w:p w:rsidR="00B501C0" w:rsidRDefault="00B501C0" w:rsidP="00B501C0">
      <w:pPr>
        <w:pStyle w:val="KeepWithNext"/>
        <w:rPr>
          <w:rtl/>
        </w:rPr>
      </w:pPr>
    </w:p>
    <w:p w:rsidR="00F6704D" w:rsidRDefault="00B501C0" w:rsidP="00B501C0">
      <w:pPr>
        <w:rPr>
          <w:rtl/>
        </w:rPr>
      </w:pPr>
      <w:r>
        <w:rPr>
          <w:rFonts w:hint="cs"/>
          <w:rtl/>
        </w:rPr>
        <w:t>אני שמחה שאנחנו מקיימים את הדיון הזה ממש מהר, זו תקופה מאוד קשה, בכל מה שקשור לסיוע המידי</w:t>
      </w:r>
      <w:r w:rsidR="00FC3CEC">
        <w:rPr>
          <w:rFonts w:hint="cs"/>
          <w:rtl/>
        </w:rPr>
        <w:t xml:space="preserve"> </w:t>
      </w:r>
      <w:r>
        <w:rPr>
          <w:rFonts w:hint="cs"/>
          <w:rtl/>
        </w:rPr>
        <w:t xml:space="preserve">לאלפי האנשים שתקועים בכל מה שקשור להלוואות ולהוצאה לפועל, </w:t>
      </w:r>
      <w:bookmarkStart w:id="56" w:name="_ETM_Q1_1546080"/>
      <w:bookmarkEnd w:id="56"/>
      <w:r>
        <w:rPr>
          <w:rFonts w:hint="cs"/>
          <w:rtl/>
        </w:rPr>
        <w:t xml:space="preserve">במיוחד בתקופת הקורונה. אני רוצה להוסיף </w:t>
      </w:r>
      <w:r w:rsidR="00343C2F">
        <w:rPr>
          <w:rFonts w:hint="cs"/>
          <w:rtl/>
        </w:rPr>
        <w:t xml:space="preserve">נתון שהוא חשוב, </w:t>
      </w:r>
      <w:bookmarkStart w:id="57" w:name="_ETM_Q1_1553315"/>
      <w:bookmarkEnd w:id="57"/>
      <w:r w:rsidR="00343C2F">
        <w:rPr>
          <w:rFonts w:hint="cs"/>
          <w:rtl/>
        </w:rPr>
        <w:t>במיוחד כשאנחנו מדברים על האוכלוסיות המוחלשות, שנתקעו בענייני ההלוואות וההוצאה לפועל</w:t>
      </w:r>
      <w:r w:rsidR="003277ED">
        <w:rPr>
          <w:rFonts w:hint="cs"/>
          <w:rtl/>
        </w:rPr>
        <w:t>, כ-37% מהם הם בני החברה הערבית.</w:t>
      </w:r>
      <w:r w:rsidR="001A4ECE">
        <w:rPr>
          <w:rFonts w:hint="cs"/>
          <w:rtl/>
        </w:rPr>
        <w:t xml:space="preserve"> </w:t>
      </w:r>
      <w:bookmarkStart w:id="58" w:name="_ETM_Q1_1561223"/>
      <w:bookmarkEnd w:id="58"/>
      <w:r w:rsidR="001A4ECE">
        <w:rPr>
          <w:rFonts w:hint="cs"/>
          <w:rtl/>
        </w:rPr>
        <w:t xml:space="preserve">אנחנו יודעים שבתקופת הקורונה ישנה עלייה של 4% </w:t>
      </w:r>
      <w:r w:rsidR="00CB1A51">
        <w:rPr>
          <w:rFonts w:hint="cs"/>
          <w:rtl/>
        </w:rPr>
        <w:t xml:space="preserve">בעוני בחברה הערבית. </w:t>
      </w:r>
      <w:r w:rsidR="00FA78B0">
        <w:rPr>
          <w:rFonts w:hint="cs"/>
          <w:rtl/>
        </w:rPr>
        <w:t xml:space="preserve">13,000 משפחות מצטרפות למעגל העוני. אני אשמח לשמוע מהגורמים הממשלתיים </w:t>
      </w:r>
      <w:r w:rsidR="00B47EB7">
        <w:rPr>
          <w:rFonts w:hint="cs"/>
          <w:rtl/>
        </w:rPr>
        <w:t xml:space="preserve">והמקצועיים מה יש להם להגיד בעניין הזה. </w:t>
      </w:r>
      <w:bookmarkStart w:id="59" w:name="_ETM_Q1_1583855"/>
      <w:bookmarkStart w:id="60" w:name="_ETM_Q1_1590861"/>
      <w:bookmarkEnd w:id="59"/>
      <w:bookmarkEnd w:id="60"/>
    </w:p>
    <w:p w:rsidR="00B47EB7" w:rsidRDefault="00B47EB7" w:rsidP="00B501C0">
      <w:pPr>
        <w:rPr>
          <w:rtl/>
        </w:rPr>
      </w:pPr>
      <w:bookmarkStart w:id="61" w:name="_ETM_Q1_1590996"/>
      <w:bookmarkEnd w:id="61"/>
    </w:p>
    <w:p w:rsidR="00B47EB7" w:rsidRDefault="00B47EB7" w:rsidP="00B47EB7">
      <w:pPr>
        <w:pStyle w:val="af6"/>
        <w:keepNext/>
      </w:pPr>
      <w:bookmarkStart w:id="62" w:name="ET_yor_5306_15"/>
      <w:r w:rsidRPr="00B47EB7">
        <w:rPr>
          <w:rStyle w:val="TagStyle"/>
          <w:rtl/>
        </w:rPr>
        <w:t xml:space="preserve"> &lt;&lt; </w:t>
      </w:r>
      <w:proofErr w:type="spellStart"/>
      <w:r w:rsidRPr="00B47EB7">
        <w:rPr>
          <w:rStyle w:val="TagStyle"/>
          <w:rtl/>
        </w:rPr>
        <w:t>יור</w:t>
      </w:r>
      <w:proofErr w:type="spellEnd"/>
      <w:r w:rsidRPr="00B47EB7">
        <w:rPr>
          <w:rStyle w:val="TagStyle"/>
          <w:rtl/>
        </w:rPr>
        <w:t xml:space="preserve"> &gt;&gt; </w:t>
      </w:r>
      <w:r>
        <w:rPr>
          <w:rtl/>
        </w:rPr>
        <w:t xml:space="preserve">היו"ר טלי </w:t>
      </w:r>
      <w:proofErr w:type="spellStart"/>
      <w:r>
        <w:rPr>
          <w:rtl/>
        </w:rPr>
        <w:t>פלוסקוב</w:t>
      </w:r>
      <w:proofErr w:type="spellEnd"/>
      <w:r>
        <w:rPr>
          <w:rtl/>
        </w:rPr>
        <w:t>:</w:t>
      </w:r>
      <w:r w:rsidRPr="00B47EB7">
        <w:rPr>
          <w:rStyle w:val="TagStyle"/>
          <w:rtl/>
        </w:rPr>
        <w:t xml:space="preserve"> &lt;&lt; </w:t>
      </w:r>
      <w:proofErr w:type="spellStart"/>
      <w:r w:rsidRPr="00B47EB7">
        <w:rPr>
          <w:rStyle w:val="TagStyle"/>
          <w:rtl/>
        </w:rPr>
        <w:t>יור</w:t>
      </w:r>
      <w:proofErr w:type="spellEnd"/>
      <w:r w:rsidRPr="00B47EB7">
        <w:rPr>
          <w:rStyle w:val="TagStyle"/>
          <w:rtl/>
        </w:rPr>
        <w:t xml:space="preserve"> &gt;&gt;</w:t>
      </w:r>
      <w:r>
        <w:rPr>
          <w:rtl/>
        </w:rPr>
        <w:t xml:space="preserve">   </w:t>
      </w:r>
      <w:bookmarkEnd w:id="62"/>
    </w:p>
    <w:p w:rsidR="00B47EB7" w:rsidRDefault="00B47EB7" w:rsidP="00B47EB7">
      <w:pPr>
        <w:pStyle w:val="KeepWithNext"/>
        <w:rPr>
          <w:rtl/>
          <w:lang w:eastAsia="he-IL"/>
        </w:rPr>
      </w:pPr>
    </w:p>
    <w:p w:rsidR="00B47EB7" w:rsidRDefault="00B47EB7" w:rsidP="006405AB">
      <w:pPr>
        <w:rPr>
          <w:rtl/>
          <w:lang w:eastAsia="he-IL"/>
        </w:rPr>
      </w:pPr>
      <w:r>
        <w:rPr>
          <w:rFonts w:hint="cs"/>
          <w:rtl/>
          <w:lang w:eastAsia="he-IL"/>
        </w:rPr>
        <w:t>תודה. חבר הכנסת אליהו חסיד, בבקשה.</w:t>
      </w:r>
    </w:p>
    <w:p w:rsidR="007550B3" w:rsidRDefault="007550B3" w:rsidP="007550B3">
      <w:pPr>
        <w:rPr>
          <w:rStyle w:val="TagStyle"/>
          <w:rFonts w:ascii="David" w:hAnsi="David"/>
          <w:u w:val="single"/>
          <w:rtl/>
        </w:rPr>
      </w:pPr>
    </w:p>
    <w:p w:rsidR="007550B3" w:rsidRDefault="007550B3" w:rsidP="007550B3">
      <w:pPr>
        <w:pStyle w:val="a4"/>
        <w:keepNext/>
        <w:rPr>
          <w:rtl/>
        </w:rPr>
      </w:pPr>
      <w:bookmarkStart w:id="63" w:name="ET_speaker_6049_17"/>
      <w:r w:rsidRPr="007550B3">
        <w:rPr>
          <w:rStyle w:val="TagStyle"/>
          <w:rtl/>
        </w:rPr>
        <w:t xml:space="preserve"> &lt;&lt; דובר &gt;&gt; </w:t>
      </w:r>
      <w:r>
        <w:rPr>
          <w:rtl/>
        </w:rPr>
        <w:t>אליהו חסיד (יהדות התורה):</w:t>
      </w:r>
      <w:r w:rsidRPr="007550B3">
        <w:rPr>
          <w:rStyle w:val="TagStyle"/>
          <w:rtl/>
        </w:rPr>
        <w:t xml:space="preserve"> &lt;&lt; דובר &gt;&gt;</w:t>
      </w:r>
      <w:r>
        <w:rPr>
          <w:rtl/>
        </w:rPr>
        <w:t xml:space="preserve">   </w:t>
      </w:r>
      <w:bookmarkEnd w:id="63"/>
    </w:p>
    <w:p w:rsidR="007550B3" w:rsidRDefault="007550B3" w:rsidP="007550B3">
      <w:pPr>
        <w:pStyle w:val="KeepWithNext"/>
        <w:rPr>
          <w:rtl/>
          <w:lang w:eastAsia="he-IL"/>
        </w:rPr>
      </w:pPr>
    </w:p>
    <w:p w:rsidR="007550B3" w:rsidRDefault="007550B3" w:rsidP="007550B3">
      <w:pPr>
        <w:rPr>
          <w:rtl/>
          <w:lang w:eastAsia="he-IL"/>
        </w:rPr>
      </w:pPr>
      <w:r>
        <w:rPr>
          <w:rFonts w:hint="cs"/>
          <w:rtl/>
          <w:lang w:eastAsia="he-IL"/>
        </w:rPr>
        <w:t xml:space="preserve">כבוד היושבת-ראש, אני </w:t>
      </w:r>
      <w:r w:rsidR="006316F8">
        <w:rPr>
          <w:rFonts w:hint="cs"/>
          <w:rtl/>
          <w:lang w:eastAsia="he-IL"/>
        </w:rPr>
        <w:t xml:space="preserve">רוצה לומר </w:t>
      </w:r>
      <w:bookmarkStart w:id="64" w:name="_ETM_Q1_1597382"/>
      <w:bookmarkEnd w:id="64"/>
      <w:r w:rsidR="006316F8">
        <w:rPr>
          <w:rFonts w:hint="cs"/>
          <w:rtl/>
          <w:lang w:eastAsia="he-IL"/>
        </w:rPr>
        <w:t xml:space="preserve">בעניין הזה שנתקלתי בהמון-המון אנשים </w:t>
      </w:r>
      <w:r w:rsidR="00D25B3D">
        <w:rPr>
          <w:rFonts w:hint="cs"/>
          <w:rtl/>
          <w:lang w:eastAsia="he-IL"/>
        </w:rPr>
        <w:t xml:space="preserve">שיש להם תיקים כאלו וליוויתי אותם. חלק מהבעיה היא שהבנקים נטפלים לאנשים, תופסים את האנשים </w:t>
      </w:r>
      <w:bookmarkStart w:id="65" w:name="_ETM_Q1_1609771"/>
      <w:bookmarkEnd w:id="65"/>
      <w:r w:rsidR="00D25B3D">
        <w:rPr>
          <w:rFonts w:hint="cs"/>
          <w:rtl/>
          <w:lang w:eastAsia="he-IL"/>
        </w:rPr>
        <w:t>ומציעים להם, מפרסמים הלוואות בריביות גבוהות ומפילים אותם בהלוואות גדולות, בהתחייבויות שהם לא יכולים לעמוד בהן. מדובר</w:t>
      </w:r>
      <w:bookmarkStart w:id="66" w:name="_ETM_Q1_1620471"/>
      <w:bookmarkEnd w:id="66"/>
      <w:r w:rsidR="00D25B3D">
        <w:rPr>
          <w:rFonts w:hint="cs"/>
          <w:rtl/>
          <w:lang w:eastAsia="he-IL"/>
        </w:rPr>
        <w:t xml:space="preserve"> באנשים במצוקה, ציבור גדול שנמצא במצוקה כספית גדולה. היה</w:t>
      </w:r>
      <w:bookmarkStart w:id="67" w:name="_ETM_Q1_1628432"/>
      <w:bookmarkEnd w:id="67"/>
      <w:r w:rsidR="00D25B3D">
        <w:rPr>
          <w:rFonts w:hint="cs"/>
          <w:rtl/>
          <w:lang w:eastAsia="he-IL"/>
        </w:rPr>
        <w:t xml:space="preserve"> צריך להיות על זה כמו בעישון, שאסור לפרסם היום על </w:t>
      </w:r>
      <w:bookmarkStart w:id="68" w:name="_ETM_Q1_1631142"/>
      <w:bookmarkEnd w:id="68"/>
      <w:r w:rsidR="00D25B3D">
        <w:rPr>
          <w:rFonts w:hint="cs"/>
          <w:rtl/>
          <w:lang w:eastAsia="he-IL"/>
        </w:rPr>
        <w:t xml:space="preserve">עישון, אותו דבר היה שאסור לבנקים לפרסם על הלוואות </w:t>
      </w:r>
      <w:bookmarkStart w:id="69" w:name="_ETM_Q1_1634360"/>
      <w:bookmarkEnd w:id="69"/>
      <w:r w:rsidR="00D25B3D">
        <w:rPr>
          <w:rFonts w:hint="cs"/>
          <w:rtl/>
          <w:lang w:eastAsia="he-IL"/>
        </w:rPr>
        <w:t xml:space="preserve">בריביות שהם נותנים לאנשים מסוג זה. </w:t>
      </w:r>
      <w:r w:rsidR="0044390D">
        <w:rPr>
          <w:rFonts w:hint="cs"/>
          <w:rtl/>
          <w:lang w:eastAsia="he-IL"/>
        </w:rPr>
        <w:t xml:space="preserve">צריך לעשות הגבלה כי הלווים נמצאים במצוקה ולא יכולים לעמוד בתשלומי ההחזר, הם לא יוצאים מזה ורק נופלים ונופלים. </w:t>
      </w:r>
    </w:p>
    <w:p w:rsidR="0044390D" w:rsidRDefault="0044390D" w:rsidP="007550B3">
      <w:pPr>
        <w:rPr>
          <w:rtl/>
          <w:lang w:eastAsia="he-IL"/>
        </w:rPr>
      </w:pPr>
      <w:bookmarkStart w:id="70" w:name="_ETM_Q1_1645644"/>
      <w:bookmarkStart w:id="71" w:name="_ETM_Q1_1645775"/>
      <w:bookmarkEnd w:id="70"/>
      <w:bookmarkEnd w:id="71"/>
    </w:p>
    <w:p w:rsidR="0044390D" w:rsidRDefault="0044390D" w:rsidP="0044390D">
      <w:pPr>
        <w:pStyle w:val="af6"/>
        <w:keepNext/>
        <w:rPr>
          <w:rtl/>
        </w:rPr>
      </w:pPr>
      <w:bookmarkStart w:id="72" w:name="ET_yor_5306_17"/>
      <w:r w:rsidRPr="0044390D">
        <w:rPr>
          <w:rStyle w:val="TagStyle"/>
          <w:rtl/>
        </w:rPr>
        <w:lastRenderedPageBreak/>
        <w:t xml:space="preserve"> &lt;&lt; </w:t>
      </w:r>
      <w:proofErr w:type="spellStart"/>
      <w:r w:rsidRPr="0044390D">
        <w:rPr>
          <w:rStyle w:val="TagStyle"/>
          <w:rtl/>
        </w:rPr>
        <w:t>יור</w:t>
      </w:r>
      <w:proofErr w:type="spellEnd"/>
      <w:r w:rsidRPr="0044390D">
        <w:rPr>
          <w:rStyle w:val="TagStyle"/>
          <w:rtl/>
        </w:rPr>
        <w:t xml:space="preserve"> &gt;&gt; </w:t>
      </w:r>
      <w:r>
        <w:rPr>
          <w:rtl/>
        </w:rPr>
        <w:t xml:space="preserve">היו"ר טלי </w:t>
      </w:r>
      <w:proofErr w:type="spellStart"/>
      <w:r>
        <w:rPr>
          <w:rtl/>
        </w:rPr>
        <w:t>פלוסקוב</w:t>
      </w:r>
      <w:proofErr w:type="spellEnd"/>
      <w:r>
        <w:rPr>
          <w:rtl/>
        </w:rPr>
        <w:t>:</w:t>
      </w:r>
      <w:r w:rsidRPr="0044390D">
        <w:rPr>
          <w:rStyle w:val="TagStyle"/>
          <w:rtl/>
        </w:rPr>
        <w:t xml:space="preserve"> &lt;&lt; </w:t>
      </w:r>
      <w:proofErr w:type="spellStart"/>
      <w:r w:rsidRPr="0044390D">
        <w:rPr>
          <w:rStyle w:val="TagStyle"/>
          <w:rtl/>
        </w:rPr>
        <w:t>יור</w:t>
      </w:r>
      <w:proofErr w:type="spellEnd"/>
      <w:r w:rsidRPr="0044390D">
        <w:rPr>
          <w:rStyle w:val="TagStyle"/>
          <w:rtl/>
        </w:rPr>
        <w:t xml:space="preserve"> &gt;&gt;</w:t>
      </w:r>
      <w:r>
        <w:rPr>
          <w:rtl/>
        </w:rPr>
        <w:t xml:space="preserve">   </w:t>
      </w:r>
      <w:bookmarkEnd w:id="72"/>
    </w:p>
    <w:p w:rsidR="0044390D" w:rsidRDefault="0044390D" w:rsidP="0044390D">
      <w:pPr>
        <w:pStyle w:val="KeepWithNext"/>
        <w:rPr>
          <w:rtl/>
          <w:lang w:eastAsia="he-IL"/>
        </w:rPr>
      </w:pPr>
    </w:p>
    <w:p w:rsidR="0044390D" w:rsidRDefault="0044390D" w:rsidP="0044390D">
      <w:pPr>
        <w:rPr>
          <w:rtl/>
          <w:lang w:eastAsia="he-IL"/>
        </w:rPr>
      </w:pPr>
      <w:bookmarkStart w:id="73" w:name="_ETM_Q1_1647876"/>
      <w:bookmarkEnd w:id="73"/>
      <w:r>
        <w:rPr>
          <w:rFonts w:hint="cs"/>
          <w:rtl/>
          <w:lang w:eastAsia="he-IL"/>
        </w:rPr>
        <w:t xml:space="preserve">אתה צודק לחלוטין, אני חושבת שהאגרסיביות של פרסום ההלוואות היום </w:t>
      </w:r>
      <w:r w:rsidR="00C00042">
        <w:rPr>
          <w:rFonts w:hint="cs"/>
          <w:rtl/>
          <w:lang w:eastAsia="he-IL"/>
        </w:rPr>
        <w:t>בכל הגופים, לא רק בנקים - - -</w:t>
      </w:r>
    </w:p>
    <w:p w:rsidR="00C00042" w:rsidRDefault="00C00042" w:rsidP="0044390D">
      <w:pPr>
        <w:rPr>
          <w:rtl/>
          <w:lang w:eastAsia="he-IL"/>
        </w:rPr>
      </w:pPr>
    </w:p>
    <w:p w:rsidR="00C00042" w:rsidRDefault="00C00042" w:rsidP="00C00042">
      <w:pPr>
        <w:pStyle w:val="a4"/>
        <w:keepNext/>
        <w:rPr>
          <w:rtl/>
        </w:rPr>
      </w:pPr>
      <w:bookmarkStart w:id="74" w:name="ET_speaker_6049_18"/>
      <w:r w:rsidRPr="00C00042">
        <w:rPr>
          <w:rStyle w:val="TagStyle"/>
          <w:rtl/>
        </w:rPr>
        <w:t xml:space="preserve"> &lt;&lt; דובר &gt;&gt; </w:t>
      </w:r>
      <w:r>
        <w:rPr>
          <w:rtl/>
        </w:rPr>
        <w:t>אליהו חסיד (יהדות התורה):</w:t>
      </w:r>
      <w:r w:rsidRPr="00C00042">
        <w:rPr>
          <w:rStyle w:val="TagStyle"/>
          <w:rtl/>
        </w:rPr>
        <w:t xml:space="preserve"> &lt;&lt; דובר &gt;&gt;</w:t>
      </w:r>
      <w:r>
        <w:rPr>
          <w:rtl/>
        </w:rPr>
        <w:t xml:space="preserve">   </w:t>
      </w:r>
      <w:bookmarkEnd w:id="74"/>
    </w:p>
    <w:p w:rsidR="00C00042" w:rsidRDefault="00C00042" w:rsidP="00C00042">
      <w:pPr>
        <w:pStyle w:val="KeepWithNext"/>
        <w:rPr>
          <w:rtl/>
          <w:lang w:eastAsia="he-IL"/>
        </w:rPr>
      </w:pPr>
    </w:p>
    <w:p w:rsidR="004279FB" w:rsidRDefault="00C00042" w:rsidP="006405AB">
      <w:pPr>
        <w:rPr>
          <w:rtl/>
          <w:lang w:eastAsia="he-IL"/>
        </w:rPr>
      </w:pPr>
      <w:r>
        <w:rPr>
          <w:rFonts w:hint="cs"/>
          <w:rtl/>
          <w:lang w:eastAsia="he-IL"/>
        </w:rPr>
        <w:t xml:space="preserve">הם מקבלים טלפונים </w:t>
      </w:r>
      <w:r w:rsidR="004279FB">
        <w:rPr>
          <w:rFonts w:hint="cs"/>
          <w:rtl/>
          <w:lang w:eastAsia="he-IL"/>
        </w:rPr>
        <w:t>והצעות כל הזמן ומדובר באנשים - - -</w:t>
      </w:r>
    </w:p>
    <w:p w:rsidR="004279FB" w:rsidRDefault="004279FB" w:rsidP="00C00042">
      <w:pPr>
        <w:rPr>
          <w:rtl/>
          <w:lang w:eastAsia="he-IL"/>
        </w:rPr>
      </w:pPr>
    </w:p>
    <w:p w:rsidR="004279FB" w:rsidRDefault="004279FB" w:rsidP="004279FB">
      <w:pPr>
        <w:pStyle w:val="af6"/>
        <w:keepNext/>
        <w:rPr>
          <w:rtl/>
        </w:rPr>
      </w:pPr>
      <w:bookmarkStart w:id="75" w:name="ET_yor_5306_19"/>
      <w:r w:rsidRPr="004279FB">
        <w:rPr>
          <w:rStyle w:val="TagStyle"/>
          <w:rtl/>
        </w:rPr>
        <w:t xml:space="preserve"> &lt;&lt; </w:t>
      </w:r>
      <w:proofErr w:type="spellStart"/>
      <w:r w:rsidRPr="004279FB">
        <w:rPr>
          <w:rStyle w:val="TagStyle"/>
          <w:rtl/>
        </w:rPr>
        <w:t>יור</w:t>
      </w:r>
      <w:proofErr w:type="spellEnd"/>
      <w:r w:rsidRPr="004279FB">
        <w:rPr>
          <w:rStyle w:val="TagStyle"/>
          <w:rtl/>
        </w:rPr>
        <w:t xml:space="preserve"> &gt;&gt; </w:t>
      </w:r>
      <w:r>
        <w:rPr>
          <w:rtl/>
        </w:rPr>
        <w:t xml:space="preserve">היו"ר טלי </w:t>
      </w:r>
      <w:proofErr w:type="spellStart"/>
      <w:r>
        <w:rPr>
          <w:rtl/>
        </w:rPr>
        <w:t>פלוסקוב</w:t>
      </w:r>
      <w:proofErr w:type="spellEnd"/>
      <w:r>
        <w:rPr>
          <w:rtl/>
        </w:rPr>
        <w:t>:</w:t>
      </w:r>
      <w:r w:rsidRPr="004279FB">
        <w:rPr>
          <w:rStyle w:val="TagStyle"/>
          <w:rtl/>
        </w:rPr>
        <w:t xml:space="preserve"> &lt;&lt; </w:t>
      </w:r>
      <w:proofErr w:type="spellStart"/>
      <w:r w:rsidRPr="004279FB">
        <w:rPr>
          <w:rStyle w:val="TagStyle"/>
          <w:rtl/>
        </w:rPr>
        <w:t>יור</w:t>
      </w:r>
      <w:proofErr w:type="spellEnd"/>
      <w:r w:rsidRPr="004279FB">
        <w:rPr>
          <w:rStyle w:val="TagStyle"/>
          <w:rtl/>
        </w:rPr>
        <w:t xml:space="preserve"> &gt;&gt;</w:t>
      </w:r>
      <w:r>
        <w:rPr>
          <w:rtl/>
        </w:rPr>
        <w:t xml:space="preserve">   </w:t>
      </w:r>
      <w:bookmarkEnd w:id="75"/>
    </w:p>
    <w:p w:rsidR="004279FB" w:rsidRDefault="004279FB" w:rsidP="004279FB">
      <w:pPr>
        <w:pStyle w:val="KeepWithNext"/>
        <w:rPr>
          <w:rtl/>
          <w:lang w:eastAsia="he-IL"/>
        </w:rPr>
      </w:pPr>
    </w:p>
    <w:p w:rsidR="006B52E3" w:rsidRDefault="004279FB" w:rsidP="004279FB">
      <w:pPr>
        <w:rPr>
          <w:rtl/>
          <w:lang w:eastAsia="he-IL"/>
        </w:rPr>
      </w:pPr>
      <w:r>
        <w:rPr>
          <w:rFonts w:hint="cs"/>
          <w:rtl/>
          <w:lang w:eastAsia="he-IL"/>
        </w:rPr>
        <w:t>נכון,</w:t>
      </w:r>
      <w:r w:rsidR="006B52E3">
        <w:rPr>
          <w:rFonts w:hint="cs"/>
          <w:rtl/>
          <w:lang w:eastAsia="he-IL"/>
        </w:rPr>
        <w:t xml:space="preserve"> והם לא עומדים בזה להגיד לא. </w:t>
      </w:r>
    </w:p>
    <w:p w:rsidR="006B52E3" w:rsidRDefault="006B52E3" w:rsidP="004279FB">
      <w:pPr>
        <w:rPr>
          <w:rtl/>
          <w:lang w:eastAsia="he-IL"/>
        </w:rPr>
      </w:pPr>
      <w:bookmarkStart w:id="76" w:name="_ETM_Q1_1662046"/>
      <w:bookmarkStart w:id="77" w:name="_ETM_Q1_1662129"/>
      <w:bookmarkEnd w:id="76"/>
      <w:bookmarkEnd w:id="77"/>
    </w:p>
    <w:p w:rsidR="006B52E3" w:rsidRDefault="006B52E3" w:rsidP="006B52E3">
      <w:pPr>
        <w:pStyle w:val="a4"/>
        <w:keepNext/>
        <w:rPr>
          <w:rtl/>
        </w:rPr>
      </w:pPr>
      <w:bookmarkStart w:id="78" w:name="ET_speaker_6049_20"/>
      <w:r w:rsidRPr="006B52E3">
        <w:rPr>
          <w:rStyle w:val="TagStyle"/>
          <w:rtl/>
        </w:rPr>
        <w:t xml:space="preserve"> &lt;&lt; דובר &gt;&gt; </w:t>
      </w:r>
      <w:r>
        <w:rPr>
          <w:rtl/>
        </w:rPr>
        <w:t>אליהו חסיד (יהדות התורה):</w:t>
      </w:r>
      <w:r w:rsidRPr="006B52E3">
        <w:rPr>
          <w:rStyle w:val="TagStyle"/>
          <w:rtl/>
        </w:rPr>
        <w:t xml:space="preserve"> &lt;&lt; דובר &gt;&gt;</w:t>
      </w:r>
      <w:r>
        <w:rPr>
          <w:rtl/>
        </w:rPr>
        <w:t xml:space="preserve">   </w:t>
      </w:r>
      <w:bookmarkEnd w:id="78"/>
    </w:p>
    <w:p w:rsidR="006B52E3" w:rsidRDefault="006B52E3" w:rsidP="006B52E3">
      <w:pPr>
        <w:pStyle w:val="KeepWithNext"/>
        <w:rPr>
          <w:rtl/>
        </w:rPr>
      </w:pPr>
    </w:p>
    <w:p w:rsidR="006B52E3" w:rsidRDefault="006B52E3" w:rsidP="006B52E3">
      <w:pPr>
        <w:rPr>
          <w:rtl/>
        </w:rPr>
      </w:pPr>
      <w:r>
        <w:rPr>
          <w:rFonts w:hint="cs"/>
          <w:rtl/>
        </w:rPr>
        <w:t xml:space="preserve">הם מנצלים את המצוקה שלהם וממשיכים לגלגל עליהם ריביות. </w:t>
      </w:r>
    </w:p>
    <w:p w:rsidR="006B52E3" w:rsidRDefault="006B52E3" w:rsidP="006B52E3">
      <w:pPr>
        <w:rPr>
          <w:rtl/>
        </w:rPr>
      </w:pPr>
      <w:bookmarkStart w:id="79" w:name="_ETM_Q1_1661117"/>
      <w:bookmarkStart w:id="80" w:name="_ETM_Q1_1661246"/>
      <w:bookmarkEnd w:id="79"/>
      <w:bookmarkEnd w:id="80"/>
    </w:p>
    <w:p w:rsidR="006B52E3" w:rsidRDefault="006B52E3" w:rsidP="006B52E3">
      <w:pPr>
        <w:pStyle w:val="af6"/>
        <w:keepNext/>
        <w:rPr>
          <w:rtl/>
        </w:rPr>
      </w:pPr>
      <w:bookmarkStart w:id="81" w:name="ET_yor_5306_21"/>
      <w:r w:rsidRPr="006B52E3">
        <w:rPr>
          <w:rStyle w:val="TagStyle"/>
          <w:rtl/>
        </w:rPr>
        <w:t xml:space="preserve"> &lt;&lt; </w:t>
      </w:r>
      <w:proofErr w:type="spellStart"/>
      <w:r w:rsidRPr="006B52E3">
        <w:rPr>
          <w:rStyle w:val="TagStyle"/>
          <w:rtl/>
        </w:rPr>
        <w:t>יור</w:t>
      </w:r>
      <w:proofErr w:type="spellEnd"/>
      <w:r w:rsidRPr="006B52E3">
        <w:rPr>
          <w:rStyle w:val="TagStyle"/>
          <w:rtl/>
        </w:rPr>
        <w:t xml:space="preserve"> &gt;&gt; </w:t>
      </w:r>
      <w:r>
        <w:rPr>
          <w:rtl/>
        </w:rPr>
        <w:t xml:space="preserve">היו"ר טלי </w:t>
      </w:r>
      <w:proofErr w:type="spellStart"/>
      <w:r>
        <w:rPr>
          <w:rtl/>
        </w:rPr>
        <w:t>פלוסקוב</w:t>
      </w:r>
      <w:proofErr w:type="spellEnd"/>
      <w:r>
        <w:rPr>
          <w:rtl/>
        </w:rPr>
        <w:t>:</w:t>
      </w:r>
      <w:r w:rsidRPr="006B52E3">
        <w:rPr>
          <w:rStyle w:val="TagStyle"/>
          <w:rtl/>
        </w:rPr>
        <w:t xml:space="preserve"> &lt;&lt; </w:t>
      </w:r>
      <w:proofErr w:type="spellStart"/>
      <w:r w:rsidRPr="006B52E3">
        <w:rPr>
          <w:rStyle w:val="TagStyle"/>
          <w:rtl/>
        </w:rPr>
        <w:t>יור</w:t>
      </w:r>
      <w:proofErr w:type="spellEnd"/>
      <w:r w:rsidRPr="006B52E3">
        <w:rPr>
          <w:rStyle w:val="TagStyle"/>
          <w:rtl/>
        </w:rPr>
        <w:t xml:space="preserve"> &gt;&gt;</w:t>
      </w:r>
      <w:r>
        <w:rPr>
          <w:rtl/>
        </w:rPr>
        <w:t xml:space="preserve">   </w:t>
      </w:r>
      <w:bookmarkEnd w:id="81"/>
    </w:p>
    <w:p w:rsidR="006B52E3" w:rsidRDefault="006B52E3" w:rsidP="006B52E3">
      <w:pPr>
        <w:pStyle w:val="KeepWithNext"/>
        <w:rPr>
          <w:rtl/>
        </w:rPr>
      </w:pPr>
    </w:p>
    <w:p w:rsidR="006B52E3" w:rsidRDefault="006B52E3" w:rsidP="006B52E3">
      <w:pPr>
        <w:rPr>
          <w:rtl/>
        </w:rPr>
      </w:pPr>
      <w:bookmarkStart w:id="82" w:name="_ETM_Q1_1662399"/>
      <w:bookmarkEnd w:id="82"/>
      <w:r>
        <w:rPr>
          <w:rFonts w:hint="cs"/>
          <w:rtl/>
        </w:rPr>
        <w:t xml:space="preserve">חד-משמעית. חבר הכנסת אבוטבול, בבקשה. </w:t>
      </w:r>
      <w:bookmarkStart w:id="83" w:name="_ETM_Q1_1666316"/>
      <w:bookmarkEnd w:id="83"/>
    </w:p>
    <w:p w:rsidR="006B52E3" w:rsidRDefault="006B52E3" w:rsidP="006B52E3">
      <w:pPr>
        <w:rPr>
          <w:rtl/>
        </w:rPr>
      </w:pPr>
      <w:bookmarkStart w:id="84" w:name="_ETM_Q1_1666394"/>
      <w:bookmarkEnd w:id="84"/>
    </w:p>
    <w:p w:rsidR="006B52E3" w:rsidRDefault="006B52E3" w:rsidP="006B52E3">
      <w:pPr>
        <w:pStyle w:val="a4"/>
        <w:keepNext/>
        <w:rPr>
          <w:rtl/>
        </w:rPr>
      </w:pPr>
      <w:bookmarkStart w:id="85" w:name="ET_speaker_5851_22"/>
      <w:r w:rsidRPr="006B52E3">
        <w:rPr>
          <w:rStyle w:val="TagStyle"/>
          <w:rtl/>
        </w:rPr>
        <w:t xml:space="preserve"> &lt;&lt; דובר &gt;&gt; </w:t>
      </w:r>
      <w:r>
        <w:rPr>
          <w:rtl/>
        </w:rPr>
        <w:t>משה אבוטבול (ש"ס):</w:t>
      </w:r>
      <w:r w:rsidRPr="006B52E3">
        <w:rPr>
          <w:rStyle w:val="TagStyle"/>
          <w:rtl/>
        </w:rPr>
        <w:t xml:space="preserve"> &lt;&lt; דובר &gt;&gt;</w:t>
      </w:r>
      <w:r>
        <w:rPr>
          <w:rtl/>
        </w:rPr>
        <w:t xml:space="preserve">   </w:t>
      </w:r>
      <w:bookmarkEnd w:id="85"/>
    </w:p>
    <w:p w:rsidR="006B52E3" w:rsidRDefault="006B52E3" w:rsidP="006B52E3">
      <w:pPr>
        <w:pStyle w:val="KeepWithNext"/>
        <w:rPr>
          <w:rtl/>
        </w:rPr>
      </w:pPr>
    </w:p>
    <w:p w:rsidR="00CB4648" w:rsidRDefault="006B52E3" w:rsidP="006B52E3">
      <w:pPr>
        <w:rPr>
          <w:rtl/>
        </w:rPr>
      </w:pPr>
      <w:bookmarkStart w:id="86" w:name="_ETM_Q1_1668283"/>
      <w:bookmarkStart w:id="87" w:name="_ETM_Q1_1668353"/>
      <w:bookmarkEnd w:id="86"/>
      <w:bookmarkEnd w:id="87"/>
      <w:r>
        <w:rPr>
          <w:rFonts w:hint="cs"/>
          <w:rtl/>
        </w:rPr>
        <w:t>בוקר טוב לכולם. אני חושב שההצעה ראויה, טובה, והגונה. בפרט</w:t>
      </w:r>
      <w:bookmarkStart w:id="88" w:name="_ETM_Q1_1671793"/>
      <w:bookmarkEnd w:id="88"/>
      <w:r>
        <w:rPr>
          <w:rFonts w:hint="cs"/>
          <w:rtl/>
        </w:rPr>
        <w:t xml:space="preserve"> בתקופה זו, כמו שציין ידידי הרב חסיד, אני </w:t>
      </w:r>
      <w:bookmarkStart w:id="89" w:name="_ETM_Q1_1672933"/>
      <w:bookmarkEnd w:id="89"/>
      <w:r>
        <w:rPr>
          <w:rFonts w:hint="cs"/>
          <w:rtl/>
        </w:rPr>
        <w:t xml:space="preserve">פוגש </w:t>
      </w:r>
      <w:r w:rsidR="00913939">
        <w:rPr>
          <w:rFonts w:hint="cs"/>
          <w:rtl/>
        </w:rPr>
        <w:t xml:space="preserve">עשרות בעלי עסקים קטנים, לעסק קטן אין יכולת </w:t>
      </w:r>
      <w:bookmarkStart w:id="90" w:name="_ETM_Q1_1685641"/>
      <w:bookmarkEnd w:id="90"/>
      <w:r w:rsidR="00913939">
        <w:rPr>
          <w:rFonts w:hint="cs"/>
          <w:rtl/>
        </w:rPr>
        <w:t xml:space="preserve">הישענות ואין אותם המקורות שישנם לעסקים הגדולים, אותן הרזרבות. לצערי, בגלל הבעיה הזאת, של ההלוואות המדינה נותנת </w:t>
      </w:r>
      <w:r w:rsidR="00775E7E">
        <w:rPr>
          <w:rFonts w:hint="cs"/>
          <w:rtl/>
        </w:rPr>
        <w:t xml:space="preserve">- - - הבנקים </w:t>
      </w:r>
      <w:r w:rsidR="00C33E19">
        <w:rPr>
          <w:rFonts w:hint="cs"/>
          <w:rtl/>
        </w:rPr>
        <w:t>כאילו ממליצים להם</w:t>
      </w:r>
      <w:r w:rsidR="00775E7E">
        <w:rPr>
          <w:rFonts w:hint="cs"/>
          <w:rtl/>
        </w:rPr>
        <w:t>:</w:t>
      </w:r>
      <w:r w:rsidR="00C33E19">
        <w:rPr>
          <w:rFonts w:hint="cs"/>
          <w:rtl/>
        </w:rPr>
        <w:t xml:space="preserve"> "</w:t>
      </w:r>
      <w:r w:rsidR="00DD590F">
        <w:rPr>
          <w:rFonts w:hint="cs"/>
          <w:rtl/>
        </w:rPr>
        <w:t xml:space="preserve">בואו, תיקחו, בבקשה" מצד שני הם מכבידים עליהם את העול בכל הקשור בבירוקרטיה </w:t>
      </w:r>
      <w:r w:rsidR="00CB4648">
        <w:rPr>
          <w:rFonts w:hint="cs"/>
          <w:rtl/>
        </w:rPr>
        <w:t xml:space="preserve">וכל הדברים. </w:t>
      </w:r>
      <w:bookmarkStart w:id="91" w:name="_ETM_Q1_1707449"/>
      <w:bookmarkEnd w:id="91"/>
      <w:r w:rsidR="00CB4648">
        <w:rPr>
          <w:rFonts w:hint="cs"/>
          <w:rtl/>
        </w:rPr>
        <w:t>ב</w:t>
      </w:r>
      <w:r w:rsidR="00616CFD">
        <w:rPr>
          <w:rFonts w:hint="cs"/>
          <w:rtl/>
        </w:rPr>
        <w:t>צד השלישי עומד פקיד שמלטף אותם ו</w:t>
      </w:r>
      <w:r w:rsidR="00CB4648">
        <w:rPr>
          <w:rFonts w:hint="cs"/>
          <w:rtl/>
        </w:rPr>
        <w:t>מציע להם הצעה אחרת: "בואו קחו מהבנק, לא תזדקקו לניירת ולהליך ארוך". זה במקרה הטוב, במקרה הגרוע הרבה מהם הולכים לשוק האפור. אני לא צריך לספר לחברי הוועדה היקרים לאיזה</w:t>
      </w:r>
      <w:bookmarkStart w:id="92" w:name="_ETM_Q1_1724953"/>
      <w:bookmarkEnd w:id="92"/>
      <w:r w:rsidR="00CB4648">
        <w:rPr>
          <w:rFonts w:hint="cs"/>
          <w:rtl/>
        </w:rPr>
        <w:t xml:space="preserve"> מצב אפשר להגיע כשפונים לאפיקים של שוק אפור. </w:t>
      </w:r>
      <w:bookmarkStart w:id="93" w:name="_ETM_Q1_1727928"/>
      <w:bookmarkEnd w:id="93"/>
      <w:r w:rsidR="00CB4648">
        <w:rPr>
          <w:rFonts w:hint="cs"/>
          <w:rtl/>
        </w:rPr>
        <w:t xml:space="preserve">כך אנחנו מוצאים את העסקים הקטנים במצב של פשיטת רגל, סוגרים את העסק. </w:t>
      </w:r>
    </w:p>
    <w:p w:rsidR="00CB4648" w:rsidRDefault="00CB4648" w:rsidP="006B52E3">
      <w:pPr>
        <w:rPr>
          <w:rtl/>
        </w:rPr>
      </w:pPr>
    </w:p>
    <w:p w:rsidR="00075C10" w:rsidRDefault="00CB4648" w:rsidP="006B52E3">
      <w:pPr>
        <w:rPr>
          <w:rtl/>
        </w:rPr>
      </w:pPr>
      <w:r>
        <w:rPr>
          <w:rFonts w:hint="cs"/>
          <w:rtl/>
        </w:rPr>
        <w:t xml:space="preserve">מפה אני מתריע כמו שהתרעתי גם בוועדת הכספים: </w:t>
      </w:r>
      <w:r w:rsidR="00A14F09">
        <w:rPr>
          <w:rFonts w:hint="cs"/>
          <w:rtl/>
        </w:rPr>
        <w:t>עסק של בחור צעיר שנפתח ב</w:t>
      </w:r>
      <w:r w:rsidR="00075C10">
        <w:rPr>
          <w:rFonts w:hint="cs"/>
          <w:rtl/>
        </w:rPr>
        <w:t xml:space="preserve">עשר אצבעותיו, אם הוא יסגור אותו זה יגרום לו לאבד תקווה במדינה, </w:t>
      </w:r>
      <w:proofErr w:type="spellStart"/>
      <w:r w:rsidR="00075C10">
        <w:rPr>
          <w:rFonts w:hint="cs"/>
          <w:rtl/>
        </w:rPr>
        <w:t>בכלכלתה</w:t>
      </w:r>
      <w:proofErr w:type="spellEnd"/>
      <w:r w:rsidR="00075C10">
        <w:rPr>
          <w:rFonts w:hint="cs"/>
          <w:rtl/>
        </w:rPr>
        <w:t xml:space="preserve">, בדברים מהסוג הזה. ייקח זמן רב </w:t>
      </w:r>
      <w:bookmarkStart w:id="94" w:name="_ETM_Q1_1748971"/>
      <w:bookmarkEnd w:id="94"/>
      <w:r w:rsidR="00075C10">
        <w:rPr>
          <w:rFonts w:hint="cs"/>
          <w:rtl/>
        </w:rPr>
        <w:t xml:space="preserve">לשכנע אותו לפתוח שוב עסק. אנחנו צריכים לעמוד לימין האומללים </w:t>
      </w:r>
      <w:bookmarkStart w:id="95" w:name="_ETM_Q1_1751095"/>
      <w:bookmarkEnd w:id="95"/>
      <w:r w:rsidR="00075C10">
        <w:rPr>
          <w:rFonts w:hint="cs"/>
          <w:rtl/>
        </w:rPr>
        <w:t>הללו שבסך הכול רצו להצליח בחיים בלי להזדקק לטוב</w:t>
      </w:r>
      <w:bookmarkStart w:id="96" w:name="_ETM_Q1_1761009"/>
      <w:bookmarkEnd w:id="96"/>
      <w:r w:rsidR="00075C10">
        <w:rPr>
          <w:rFonts w:hint="cs"/>
          <w:rtl/>
        </w:rPr>
        <w:t>ה מלשכת הרווחה או לחתום אבטלה. הם רצו להקים עסק משלהם.</w:t>
      </w:r>
    </w:p>
    <w:p w:rsidR="00075C10" w:rsidRDefault="00075C10" w:rsidP="006B52E3">
      <w:pPr>
        <w:rPr>
          <w:rtl/>
        </w:rPr>
      </w:pPr>
    </w:p>
    <w:p w:rsidR="00C954D0" w:rsidRDefault="00075C10" w:rsidP="00C954D0">
      <w:pPr>
        <w:rPr>
          <w:rtl/>
        </w:rPr>
      </w:pPr>
      <w:r>
        <w:rPr>
          <w:rFonts w:hint="cs"/>
          <w:rtl/>
        </w:rPr>
        <w:t xml:space="preserve">המדינה מעודדת </w:t>
      </w:r>
      <w:r w:rsidR="00C954D0">
        <w:rPr>
          <w:rFonts w:hint="cs"/>
          <w:rtl/>
        </w:rPr>
        <w:t xml:space="preserve">מאוד הקמת עסקים. כשהייתי ראש עיר היו לנו ירידים שעסקו בשכנוע להקמת עסקים. "עסק משלך" וכדומה. ניתנו גם תמריצים. עכשיו כשהוא נמצא בשעת מבחן, אם לא נושיט לו יד לעזרה אנחנו </w:t>
      </w:r>
      <w:bookmarkStart w:id="97" w:name="_ETM_Q1_1792588"/>
      <w:bookmarkEnd w:id="97"/>
      <w:r w:rsidR="00C954D0">
        <w:rPr>
          <w:rFonts w:hint="cs"/>
          <w:rtl/>
        </w:rPr>
        <w:t>נתחרט על זה. זו חייבת להיות הצעה של כולנו פה-אחד,</w:t>
      </w:r>
      <w:bookmarkStart w:id="98" w:name="_ETM_Q1_1797065"/>
      <w:bookmarkEnd w:id="98"/>
      <w:r w:rsidR="00C954D0">
        <w:rPr>
          <w:rFonts w:hint="cs"/>
          <w:rtl/>
        </w:rPr>
        <w:t xml:space="preserve"> איך אנחנו עוזרים לאותם אנשים אומללים שיוכלו לעמוד על הרגליים. </w:t>
      </w:r>
    </w:p>
    <w:p w:rsidR="00C954D0" w:rsidRDefault="00C954D0" w:rsidP="00C954D0">
      <w:pPr>
        <w:rPr>
          <w:rtl/>
        </w:rPr>
      </w:pPr>
    </w:p>
    <w:p w:rsidR="004279FB" w:rsidRDefault="00C954D0" w:rsidP="00C954D0">
      <w:pPr>
        <w:rPr>
          <w:rtl/>
        </w:rPr>
      </w:pPr>
      <w:r>
        <w:rPr>
          <w:rFonts w:hint="cs"/>
          <w:rtl/>
        </w:rPr>
        <w:t xml:space="preserve">אסיים בדברי חז"ל על הפסוק "עזוב תעזוב עמו": אם רואים את החמור </w:t>
      </w:r>
      <w:r w:rsidR="00110709">
        <w:rPr>
          <w:rFonts w:hint="cs"/>
          <w:rtl/>
        </w:rPr>
        <w:t xml:space="preserve">נוטה ליפול בדרך, אתה כבר צריך לעזור, לא לחכות שהוא ייפול. אחרי שהוא נופל גם עשרה אנשים לא יוכלו להרים אותו. </w:t>
      </w:r>
      <w:r w:rsidR="002A2F61">
        <w:rPr>
          <w:rFonts w:hint="cs"/>
          <w:rtl/>
        </w:rPr>
        <w:t xml:space="preserve">כל זמן שהוא עוד </w:t>
      </w:r>
      <w:bookmarkStart w:id="99" w:name="_ETM_Q1_1824848"/>
      <w:bookmarkEnd w:id="99"/>
      <w:r w:rsidR="002A2F61">
        <w:rPr>
          <w:rFonts w:hint="cs"/>
          <w:rtl/>
        </w:rPr>
        <w:t xml:space="preserve">על הרגליים, כבר שם זה הזמן לתת כתף ולעזור לבעליו להקימו. כשבעלי העסקים נוטים ליפול, פה אנחנו כמדינה חייבים להיכנס כשהוא עוד </w:t>
      </w:r>
      <w:proofErr w:type="spellStart"/>
      <w:r w:rsidR="002A2F61">
        <w:rPr>
          <w:rFonts w:hint="cs"/>
          <w:rtl/>
        </w:rPr>
        <w:t>מג'עג'ע</w:t>
      </w:r>
      <w:proofErr w:type="spellEnd"/>
      <w:r w:rsidR="002A2F61">
        <w:rPr>
          <w:rFonts w:hint="cs"/>
          <w:rtl/>
        </w:rPr>
        <w:t xml:space="preserve">. </w:t>
      </w:r>
      <w:bookmarkStart w:id="100" w:name="_ETM_Q1_1852318"/>
      <w:bookmarkEnd w:id="100"/>
    </w:p>
    <w:p w:rsidR="00676DC4" w:rsidRDefault="00676DC4" w:rsidP="00C954D0">
      <w:pPr>
        <w:rPr>
          <w:rtl/>
        </w:rPr>
      </w:pPr>
      <w:bookmarkStart w:id="101" w:name="_ETM_Q1_1852488"/>
      <w:bookmarkEnd w:id="101"/>
    </w:p>
    <w:p w:rsidR="00676DC4" w:rsidRDefault="00676DC4" w:rsidP="00676DC4">
      <w:pPr>
        <w:pStyle w:val="af6"/>
        <w:keepNext/>
        <w:rPr>
          <w:rtl/>
        </w:rPr>
      </w:pPr>
      <w:bookmarkStart w:id="102" w:name="ET_yor_5306_23"/>
      <w:r w:rsidRPr="00676DC4">
        <w:rPr>
          <w:rStyle w:val="TagStyle"/>
          <w:rtl/>
        </w:rPr>
        <w:t xml:space="preserve"> &lt;&lt; </w:t>
      </w:r>
      <w:proofErr w:type="spellStart"/>
      <w:r w:rsidRPr="00676DC4">
        <w:rPr>
          <w:rStyle w:val="TagStyle"/>
          <w:rtl/>
        </w:rPr>
        <w:t>יור</w:t>
      </w:r>
      <w:proofErr w:type="spellEnd"/>
      <w:r w:rsidRPr="00676DC4">
        <w:rPr>
          <w:rStyle w:val="TagStyle"/>
          <w:rtl/>
        </w:rPr>
        <w:t xml:space="preserve"> &gt;&gt; </w:t>
      </w:r>
      <w:r>
        <w:rPr>
          <w:rtl/>
        </w:rPr>
        <w:t xml:space="preserve">היו"ר טלי </w:t>
      </w:r>
      <w:proofErr w:type="spellStart"/>
      <w:r>
        <w:rPr>
          <w:rtl/>
        </w:rPr>
        <w:t>פלוסקוב</w:t>
      </w:r>
      <w:proofErr w:type="spellEnd"/>
      <w:r>
        <w:rPr>
          <w:rtl/>
        </w:rPr>
        <w:t>:</w:t>
      </w:r>
      <w:r w:rsidRPr="00676DC4">
        <w:rPr>
          <w:rStyle w:val="TagStyle"/>
          <w:rtl/>
        </w:rPr>
        <w:t xml:space="preserve"> &lt;&lt; </w:t>
      </w:r>
      <w:proofErr w:type="spellStart"/>
      <w:r w:rsidRPr="00676DC4">
        <w:rPr>
          <w:rStyle w:val="TagStyle"/>
          <w:rtl/>
        </w:rPr>
        <w:t>יור</w:t>
      </w:r>
      <w:proofErr w:type="spellEnd"/>
      <w:r w:rsidRPr="00676DC4">
        <w:rPr>
          <w:rStyle w:val="TagStyle"/>
          <w:rtl/>
        </w:rPr>
        <w:t xml:space="preserve"> &gt;&gt;</w:t>
      </w:r>
      <w:r>
        <w:rPr>
          <w:rtl/>
        </w:rPr>
        <w:t xml:space="preserve">   </w:t>
      </w:r>
      <w:bookmarkEnd w:id="102"/>
    </w:p>
    <w:p w:rsidR="00676DC4" w:rsidRDefault="00676DC4" w:rsidP="00676DC4">
      <w:pPr>
        <w:pStyle w:val="KeepWithNext"/>
        <w:rPr>
          <w:rtl/>
          <w:lang w:eastAsia="he-IL"/>
        </w:rPr>
      </w:pPr>
    </w:p>
    <w:p w:rsidR="00676DC4" w:rsidRDefault="00676DC4" w:rsidP="00676DC4">
      <w:pPr>
        <w:rPr>
          <w:rtl/>
          <w:lang w:eastAsia="he-IL"/>
        </w:rPr>
      </w:pPr>
      <w:bookmarkStart w:id="103" w:name="_ETM_Q1_1853787"/>
      <w:bookmarkEnd w:id="103"/>
      <w:r>
        <w:rPr>
          <w:rFonts w:hint="cs"/>
          <w:rtl/>
          <w:lang w:eastAsia="he-IL"/>
        </w:rPr>
        <w:t xml:space="preserve">תודה, חבר הכנסת אבוטבול, קשה לא להסכים עם המילים שלך. </w:t>
      </w:r>
      <w:r w:rsidR="005C5501">
        <w:rPr>
          <w:rFonts w:hint="cs"/>
          <w:rtl/>
          <w:lang w:eastAsia="he-IL"/>
        </w:rPr>
        <w:t>אנחנו צ</w:t>
      </w:r>
      <w:r w:rsidR="00785666">
        <w:rPr>
          <w:rFonts w:hint="cs"/>
          <w:rtl/>
          <w:lang w:eastAsia="he-IL"/>
        </w:rPr>
        <w:t xml:space="preserve">ריכים להיות עכשיו לצדם של אנשים, במיוחד שהרבה אנשים </w:t>
      </w:r>
      <w:bookmarkStart w:id="104" w:name="_ETM_Q1_1864773"/>
      <w:bookmarkEnd w:id="104"/>
      <w:r w:rsidR="00785666">
        <w:rPr>
          <w:rFonts w:hint="cs"/>
          <w:rtl/>
          <w:lang w:eastAsia="he-IL"/>
        </w:rPr>
        <w:t>נמצאים היום במצב שהם לא חלמו שהם יגיעו אליו. אנחנו ניתן למשרדי הממשלה להציג את התוכנית שאמרו שיש. בואו נראה איך הממשלה, מעבר לתמיכה כלכלית שהיא</w:t>
      </w:r>
      <w:bookmarkStart w:id="105" w:name="_ETM_Q1_1876714"/>
      <w:bookmarkEnd w:id="105"/>
      <w:r w:rsidR="00785666">
        <w:rPr>
          <w:rFonts w:hint="cs"/>
          <w:rtl/>
          <w:lang w:eastAsia="he-IL"/>
        </w:rPr>
        <w:t xml:space="preserve"> מעבירה, איך המשרדים נערכים למצב כזה. </w:t>
      </w:r>
    </w:p>
    <w:p w:rsidR="00785666" w:rsidRDefault="00785666" w:rsidP="00676DC4">
      <w:pPr>
        <w:rPr>
          <w:rtl/>
          <w:lang w:eastAsia="he-IL"/>
        </w:rPr>
      </w:pPr>
      <w:bookmarkStart w:id="106" w:name="_ETM_Q1_1890873"/>
      <w:bookmarkStart w:id="107" w:name="_ETM_Q1_1890984"/>
      <w:bookmarkStart w:id="108" w:name="_ETM_Q1_1891213"/>
      <w:bookmarkEnd w:id="106"/>
      <w:bookmarkEnd w:id="107"/>
      <w:bookmarkEnd w:id="108"/>
    </w:p>
    <w:p w:rsidR="00785666" w:rsidRDefault="00785666" w:rsidP="00676DC4">
      <w:pPr>
        <w:rPr>
          <w:rtl/>
          <w:lang w:eastAsia="he-IL"/>
        </w:rPr>
      </w:pPr>
      <w:bookmarkStart w:id="109" w:name="_ETM_Q1_1891298"/>
      <w:bookmarkEnd w:id="109"/>
      <w:r>
        <w:rPr>
          <w:rFonts w:hint="cs"/>
          <w:rtl/>
          <w:lang w:eastAsia="he-IL"/>
        </w:rPr>
        <w:t xml:space="preserve">עורך הדין זיו אור הוא אחד מהאנשים שכתבו על המצב ועל </w:t>
      </w:r>
      <w:bookmarkStart w:id="110" w:name="_ETM_Q1_1890224"/>
      <w:bookmarkEnd w:id="110"/>
      <w:r>
        <w:rPr>
          <w:rFonts w:hint="cs"/>
          <w:rtl/>
          <w:lang w:eastAsia="he-IL"/>
        </w:rPr>
        <w:t xml:space="preserve">הנושא המדובר. </w:t>
      </w:r>
    </w:p>
    <w:p w:rsidR="00785666" w:rsidRDefault="00785666" w:rsidP="00676DC4">
      <w:pPr>
        <w:rPr>
          <w:rtl/>
          <w:lang w:eastAsia="he-IL"/>
        </w:rPr>
      </w:pPr>
    </w:p>
    <w:p w:rsidR="00785666" w:rsidRDefault="00785666" w:rsidP="00785666">
      <w:pPr>
        <w:pStyle w:val="a4"/>
        <w:keepNext/>
        <w:rPr>
          <w:rtl/>
        </w:rPr>
      </w:pPr>
      <w:bookmarkStart w:id="111" w:name="ET_speaker_5857_24"/>
      <w:r w:rsidRPr="00785666">
        <w:rPr>
          <w:rStyle w:val="TagStyle"/>
          <w:rtl/>
        </w:rPr>
        <w:lastRenderedPageBreak/>
        <w:t xml:space="preserve"> &lt;&lt; דובר &gt;&gt; </w:t>
      </w:r>
      <w:r>
        <w:rPr>
          <w:rtl/>
        </w:rPr>
        <w:t>אלכס קושניר (ישראל ביתנו):</w:t>
      </w:r>
      <w:r w:rsidRPr="00785666">
        <w:rPr>
          <w:rStyle w:val="TagStyle"/>
          <w:rtl/>
        </w:rPr>
        <w:t xml:space="preserve"> &lt;&lt; דובר &gt;&gt;</w:t>
      </w:r>
      <w:r>
        <w:rPr>
          <w:rtl/>
        </w:rPr>
        <w:t xml:space="preserve">   </w:t>
      </w:r>
      <w:bookmarkEnd w:id="111"/>
    </w:p>
    <w:p w:rsidR="00785666" w:rsidRDefault="00785666" w:rsidP="00785666">
      <w:pPr>
        <w:pStyle w:val="KeepWithNext"/>
        <w:rPr>
          <w:rtl/>
          <w:lang w:eastAsia="he-IL"/>
        </w:rPr>
      </w:pPr>
    </w:p>
    <w:p w:rsidR="00785666" w:rsidRDefault="00785666" w:rsidP="00785666">
      <w:pPr>
        <w:rPr>
          <w:rtl/>
          <w:lang w:eastAsia="he-IL"/>
        </w:rPr>
      </w:pPr>
      <w:r>
        <w:rPr>
          <w:rFonts w:hint="cs"/>
          <w:rtl/>
          <w:lang w:eastAsia="he-IL"/>
        </w:rPr>
        <w:t>בהחלט.</w:t>
      </w:r>
    </w:p>
    <w:p w:rsidR="00785666" w:rsidRDefault="00785666" w:rsidP="00785666">
      <w:pPr>
        <w:rPr>
          <w:rtl/>
          <w:lang w:eastAsia="he-IL"/>
        </w:rPr>
      </w:pPr>
    </w:p>
    <w:p w:rsidR="00785666" w:rsidRDefault="00785666" w:rsidP="00785666">
      <w:pPr>
        <w:pStyle w:val="af9"/>
        <w:keepNext/>
        <w:rPr>
          <w:rtl/>
          <w:lang w:eastAsia="he-IL"/>
        </w:rPr>
      </w:pPr>
      <w:bookmarkStart w:id="112" w:name="ET_guest_867132_25"/>
      <w:r w:rsidRPr="00785666">
        <w:rPr>
          <w:rStyle w:val="TagStyle"/>
          <w:rtl/>
        </w:rPr>
        <w:t xml:space="preserve"> &lt;&lt; אורח &gt;&gt; </w:t>
      </w:r>
      <w:r>
        <w:rPr>
          <w:rtl/>
          <w:lang w:eastAsia="he-IL"/>
        </w:rPr>
        <w:t>זיו אור:</w:t>
      </w:r>
      <w:r w:rsidRPr="00785666">
        <w:rPr>
          <w:rStyle w:val="TagStyle"/>
          <w:rtl/>
        </w:rPr>
        <w:t xml:space="preserve"> &lt;&lt; אורח &gt;&gt;</w:t>
      </w:r>
      <w:r>
        <w:rPr>
          <w:rtl/>
          <w:lang w:eastAsia="he-IL"/>
        </w:rPr>
        <w:t xml:space="preserve">   </w:t>
      </w:r>
      <w:bookmarkEnd w:id="112"/>
    </w:p>
    <w:p w:rsidR="00785666" w:rsidRDefault="00785666" w:rsidP="00785666">
      <w:pPr>
        <w:pStyle w:val="KeepWithNext"/>
        <w:rPr>
          <w:rtl/>
          <w:lang w:eastAsia="he-IL"/>
        </w:rPr>
      </w:pPr>
    </w:p>
    <w:p w:rsidR="00785666" w:rsidRDefault="00785666" w:rsidP="00785666">
      <w:pPr>
        <w:rPr>
          <w:rtl/>
          <w:lang w:eastAsia="he-IL"/>
        </w:rPr>
      </w:pPr>
      <w:bookmarkStart w:id="113" w:name="_ETM_Q1_1897297"/>
      <w:bookmarkStart w:id="114" w:name="_ETM_Q1_1897351"/>
      <w:bookmarkEnd w:id="113"/>
      <w:bookmarkEnd w:id="114"/>
      <w:r>
        <w:rPr>
          <w:rFonts w:hint="cs"/>
          <w:rtl/>
          <w:lang w:eastAsia="he-IL"/>
        </w:rPr>
        <w:t xml:space="preserve">שלום לכולם. אני עורך דין זיו אור, עוסק בעיקר בייצוג חייבים. </w:t>
      </w:r>
      <w:r w:rsidR="005A5E87">
        <w:rPr>
          <w:rFonts w:hint="cs"/>
          <w:rtl/>
          <w:lang w:eastAsia="he-IL"/>
        </w:rPr>
        <w:t>אני עובד מטעם הסיוע המשפטי במחוז חיפה. כרגע אני עוסק בכתיבת הצעת מחקר שעניינ</w:t>
      </w:r>
      <w:bookmarkStart w:id="115" w:name="_ETM_Q1_1952000"/>
      <w:bookmarkEnd w:id="115"/>
      <w:r w:rsidR="005A5E87">
        <w:rPr>
          <w:rFonts w:hint="cs"/>
          <w:rtl/>
          <w:lang w:eastAsia="he-IL"/>
        </w:rPr>
        <w:t>ה שיקום חייבים במסגרת הליך חדלות פירעון. אני עוסק</w:t>
      </w:r>
      <w:bookmarkStart w:id="116" w:name="_ETM_Q1_1961172"/>
      <w:bookmarkEnd w:id="116"/>
      <w:r w:rsidR="005A5E87">
        <w:rPr>
          <w:rFonts w:hint="cs"/>
          <w:rtl/>
          <w:lang w:eastAsia="he-IL"/>
        </w:rPr>
        <w:t xml:space="preserve"> בזה לא מעט, גם מהבחינה העיונית וגם מהבחינה המעשית.</w:t>
      </w:r>
      <w:bookmarkStart w:id="117" w:name="_ETM_Q1_1960218"/>
      <w:bookmarkEnd w:id="117"/>
      <w:r w:rsidR="005A5E87">
        <w:rPr>
          <w:rFonts w:hint="cs"/>
          <w:rtl/>
          <w:lang w:eastAsia="he-IL"/>
        </w:rPr>
        <w:t xml:space="preserve"> </w:t>
      </w:r>
    </w:p>
    <w:p w:rsidR="005A5E87" w:rsidRDefault="005A5E87" w:rsidP="00785666">
      <w:pPr>
        <w:rPr>
          <w:rtl/>
          <w:lang w:eastAsia="he-IL"/>
        </w:rPr>
      </w:pPr>
      <w:bookmarkStart w:id="118" w:name="_ETM_Q1_1968509"/>
      <w:bookmarkStart w:id="119" w:name="_ETM_Q1_1968587"/>
      <w:bookmarkStart w:id="120" w:name="_ETM_Q1_1968672"/>
      <w:bookmarkEnd w:id="118"/>
      <w:bookmarkEnd w:id="119"/>
      <w:bookmarkEnd w:id="120"/>
    </w:p>
    <w:p w:rsidR="00F3535B" w:rsidRDefault="005A5E87" w:rsidP="00F3535B">
      <w:pPr>
        <w:rPr>
          <w:rtl/>
          <w:lang w:eastAsia="he-IL"/>
        </w:rPr>
      </w:pPr>
      <w:bookmarkStart w:id="121" w:name="_ETM_Q1_1968756"/>
      <w:bookmarkEnd w:id="121"/>
      <w:r>
        <w:rPr>
          <w:rFonts w:hint="cs"/>
          <w:rtl/>
          <w:lang w:eastAsia="he-IL"/>
        </w:rPr>
        <w:t xml:space="preserve">העמדה שלי </w:t>
      </w:r>
      <w:r w:rsidR="00F3535B">
        <w:rPr>
          <w:rFonts w:hint="cs"/>
          <w:rtl/>
          <w:lang w:eastAsia="he-IL"/>
        </w:rPr>
        <w:t>ביחס לחוק חדלות הפירעון, כאשר אנחנו מסתכלים</w:t>
      </w:r>
      <w:bookmarkStart w:id="122" w:name="_ETM_Q1_1975949"/>
      <w:bookmarkEnd w:id="122"/>
      <w:r w:rsidR="00F3535B">
        <w:rPr>
          <w:rFonts w:hint="cs"/>
          <w:rtl/>
          <w:lang w:eastAsia="he-IL"/>
        </w:rPr>
        <w:t xml:space="preserve"> על המטרות של החוק, מטרת העל שלו היא לשקם את חייו הכלכליים של החייב. במסגרת המטרה הזו</w:t>
      </w:r>
      <w:bookmarkStart w:id="123" w:name="_ETM_Q1_2000329"/>
      <w:bookmarkEnd w:id="123"/>
      <w:r w:rsidR="00F3535B">
        <w:rPr>
          <w:rFonts w:hint="cs"/>
          <w:rtl/>
          <w:lang w:eastAsia="he-IL"/>
        </w:rPr>
        <w:t xml:space="preserve"> אין די בקבלת הפ</w:t>
      </w:r>
      <w:bookmarkStart w:id="124" w:name="_ETM_Q1_2003564"/>
      <w:bookmarkStart w:id="125" w:name="_ETM_Q1_2003675"/>
      <w:bookmarkEnd w:id="124"/>
      <w:bookmarkEnd w:id="125"/>
      <w:r w:rsidR="00F3535B">
        <w:rPr>
          <w:rFonts w:hint="cs"/>
          <w:rtl/>
          <w:lang w:eastAsia="he-IL"/>
        </w:rPr>
        <w:t xml:space="preserve">טר, ההפטר הוא פתרון אחד, אבל יש קבוצה גדולה מאוד של חייבים שאם </w:t>
      </w:r>
      <w:bookmarkStart w:id="126" w:name="_ETM_Q1_2010599"/>
      <w:bookmarkEnd w:id="126"/>
      <w:r w:rsidR="00F3535B">
        <w:rPr>
          <w:rFonts w:hint="cs"/>
          <w:rtl/>
          <w:lang w:eastAsia="he-IL"/>
        </w:rPr>
        <w:t xml:space="preserve">לא יקבלו מעטפת שיקומית, מעטפת טיפולית שתסייע להם בעצם לצאת </w:t>
      </w:r>
      <w:bookmarkStart w:id="127" w:name="_ETM_Q1_2021112"/>
      <w:bookmarkEnd w:id="127"/>
      <w:r w:rsidR="00F3535B">
        <w:rPr>
          <w:rFonts w:hint="cs"/>
          <w:rtl/>
          <w:lang w:eastAsia="he-IL"/>
        </w:rPr>
        <w:t>מהמצב הזה, לצורך העניין יחיד או משפחה שבעצם</w:t>
      </w:r>
      <w:bookmarkStart w:id="128" w:name="_ETM_Q1_2030026"/>
      <w:bookmarkEnd w:id="128"/>
      <w:r w:rsidR="00F3535B">
        <w:rPr>
          <w:rFonts w:hint="cs"/>
          <w:rtl/>
          <w:lang w:eastAsia="he-IL"/>
        </w:rPr>
        <w:t xml:space="preserve"> אין להם הכנסה מספקת כי</w:t>
      </w:r>
      <w:r w:rsidR="001818E4">
        <w:rPr>
          <w:rFonts w:hint="cs"/>
          <w:rtl/>
          <w:lang w:eastAsia="he-IL"/>
        </w:rPr>
        <w:t xml:space="preserve"> לא הספיקו להיכנס למעגל התעסוקה. הם עברו תהליך של חדלות פירעון, 3–4 שנים, כל מקרה על פי נסיבותיו. בסופו של דבר, גם אם הם יקבלו הפטר, הם חו</w:t>
      </w:r>
      <w:bookmarkStart w:id="129" w:name="_ETM_Q1_2046614"/>
      <w:bookmarkEnd w:id="129"/>
      <w:r w:rsidR="001818E4">
        <w:rPr>
          <w:rFonts w:hint="cs"/>
          <w:rtl/>
          <w:lang w:eastAsia="he-IL"/>
        </w:rPr>
        <w:t>זרים לנקודת ההתחלה.</w:t>
      </w:r>
    </w:p>
    <w:p w:rsidR="001818E4" w:rsidRDefault="001818E4" w:rsidP="00F3535B">
      <w:pPr>
        <w:rPr>
          <w:rtl/>
          <w:lang w:eastAsia="he-IL"/>
        </w:rPr>
      </w:pPr>
    </w:p>
    <w:p w:rsidR="001818E4" w:rsidRDefault="001818E4" w:rsidP="001818E4">
      <w:pPr>
        <w:pStyle w:val="af6"/>
        <w:keepNext/>
        <w:rPr>
          <w:rtl/>
        </w:rPr>
      </w:pPr>
      <w:bookmarkStart w:id="130" w:name="ET_yor_5306_26"/>
      <w:r w:rsidRPr="001818E4">
        <w:rPr>
          <w:rStyle w:val="TagStyle"/>
          <w:rtl/>
        </w:rPr>
        <w:t xml:space="preserve"> &lt;&lt; </w:t>
      </w:r>
      <w:proofErr w:type="spellStart"/>
      <w:r w:rsidRPr="001818E4">
        <w:rPr>
          <w:rStyle w:val="TagStyle"/>
          <w:rtl/>
        </w:rPr>
        <w:t>יור</w:t>
      </w:r>
      <w:proofErr w:type="spellEnd"/>
      <w:r w:rsidRPr="001818E4">
        <w:rPr>
          <w:rStyle w:val="TagStyle"/>
          <w:rtl/>
        </w:rPr>
        <w:t xml:space="preserve"> &gt;&gt; </w:t>
      </w:r>
      <w:r>
        <w:rPr>
          <w:rtl/>
        </w:rPr>
        <w:t xml:space="preserve">היו"ר טלי </w:t>
      </w:r>
      <w:proofErr w:type="spellStart"/>
      <w:r>
        <w:rPr>
          <w:rtl/>
        </w:rPr>
        <w:t>פלוסקוב</w:t>
      </w:r>
      <w:proofErr w:type="spellEnd"/>
      <w:r>
        <w:rPr>
          <w:rtl/>
        </w:rPr>
        <w:t>:</w:t>
      </w:r>
      <w:r w:rsidRPr="001818E4">
        <w:rPr>
          <w:rStyle w:val="TagStyle"/>
          <w:rtl/>
        </w:rPr>
        <w:t xml:space="preserve"> &lt;&lt; </w:t>
      </w:r>
      <w:proofErr w:type="spellStart"/>
      <w:r w:rsidRPr="001818E4">
        <w:rPr>
          <w:rStyle w:val="TagStyle"/>
          <w:rtl/>
        </w:rPr>
        <w:t>יור</w:t>
      </w:r>
      <w:proofErr w:type="spellEnd"/>
      <w:r w:rsidRPr="001818E4">
        <w:rPr>
          <w:rStyle w:val="TagStyle"/>
          <w:rtl/>
        </w:rPr>
        <w:t xml:space="preserve"> &gt;&gt;</w:t>
      </w:r>
      <w:r>
        <w:rPr>
          <w:rtl/>
        </w:rPr>
        <w:t xml:space="preserve">   </w:t>
      </w:r>
      <w:bookmarkEnd w:id="130"/>
    </w:p>
    <w:p w:rsidR="001818E4" w:rsidRDefault="001818E4" w:rsidP="001818E4">
      <w:pPr>
        <w:pStyle w:val="KeepWithNext"/>
        <w:rPr>
          <w:rtl/>
          <w:lang w:eastAsia="he-IL"/>
        </w:rPr>
      </w:pPr>
    </w:p>
    <w:p w:rsidR="001818E4" w:rsidRDefault="001818E4" w:rsidP="001818E4">
      <w:pPr>
        <w:rPr>
          <w:rtl/>
          <w:lang w:eastAsia="he-IL"/>
        </w:rPr>
      </w:pPr>
      <w:r>
        <w:rPr>
          <w:rFonts w:hint="cs"/>
          <w:rtl/>
          <w:lang w:eastAsia="he-IL"/>
        </w:rPr>
        <w:t>מה ההצעה שלך למעטפת?</w:t>
      </w:r>
      <w:bookmarkStart w:id="131" w:name="_ETM_Q1_2054991"/>
      <w:bookmarkEnd w:id="131"/>
    </w:p>
    <w:p w:rsidR="001818E4" w:rsidRDefault="001818E4" w:rsidP="001818E4">
      <w:pPr>
        <w:rPr>
          <w:rtl/>
          <w:lang w:eastAsia="he-IL"/>
        </w:rPr>
      </w:pPr>
      <w:bookmarkStart w:id="132" w:name="_ETM_Q1_2055091"/>
      <w:bookmarkEnd w:id="132"/>
    </w:p>
    <w:p w:rsidR="001818E4" w:rsidRDefault="001818E4" w:rsidP="001818E4">
      <w:pPr>
        <w:pStyle w:val="af9"/>
        <w:keepNext/>
        <w:rPr>
          <w:rtl/>
          <w:lang w:eastAsia="he-IL"/>
        </w:rPr>
      </w:pPr>
      <w:bookmarkStart w:id="133" w:name="ET_guest_867132_27"/>
      <w:r w:rsidRPr="001818E4">
        <w:rPr>
          <w:rStyle w:val="TagStyle"/>
          <w:rtl/>
        </w:rPr>
        <w:t xml:space="preserve"> &lt;&lt; אורח &gt;&gt; </w:t>
      </w:r>
      <w:r>
        <w:rPr>
          <w:rtl/>
          <w:lang w:eastAsia="he-IL"/>
        </w:rPr>
        <w:t>זיו אור:</w:t>
      </w:r>
      <w:r w:rsidRPr="001818E4">
        <w:rPr>
          <w:rStyle w:val="TagStyle"/>
          <w:rtl/>
        </w:rPr>
        <w:t xml:space="preserve"> &lt;&lt; אורח &gt;&gt;</w:t>
      </w:r>
      <w:r>
        <w:rPr>
          <w:rtl/>
          <w:lang w:eastAsia="he-IL"/>
        </w:rPr>
        <w:t xml:space="preserve">   </w:t>
      </w:r>
      <w:bookmarkEnd w:id="133"/>
    </w:p>
    <w:p w:rsidR="001818E4" w:rsidRDefault="001818E4" w:rsidP="001818E4">
      <w:pPr>
        <w:pStyle w:val="KeepWithNext"/>
        <w:rPr>
          <w:rtl/>
          <w:lang w:eastAsia="he-IL"/>
        </w:rPr>
      </w:pPr>
    </w:p>
    <w:p w:rsidR="001818E4" w:rsidRDefault="001818E4" w:rsidP="00A1660E">
      <w:pPr>
        <w:rPr>
          <w:rtl/>
          <w:lang w:eastAsia="he-IL"/>
        </w:rPr>
      </w:pPr>
      <w:r>
        <w:rPr>
          <w:rFonts w:hint="cs"/>
          <w:rtl/>
          <w:lang w:eastAsia="he-IL"/>
        </w:rPr>
        <w:t xml:space="preserve">אני סבור שצריך </w:t>
      </w:r>
      <w:bookmarkStart w:id="134" w:name="_ETM_Q1_2059123"/>
      <w:bookmarkEnd w:id="134"/>
      <w:r>
        <w:rPr>
          <w:rFonts w:hint="cs"/>
          <w:rtl/>
          <w:lang w:eastAsia="he-IL"/>
        </w:rPr>
        <w:t>לעשו</w:t>
      </w:r>
      <w:r w:rsidR="00616CFD">
        <w:rPr>
          <w:rFonts w:hint="cs"/>
          <w:rtl/>
          <w:lang w:eastAsia="he-IL"/>
        </w:rPr>
        <w:t>ת הוא, במסגרת חוק חדלות פירעון,</w:t>
      </w:r>
      <w:r>
        <w:rPr>
          <w:rFonts w:hint="cs"/>
          <w:rtl/>
          <w:lang w:eastAsia="he-IL"/>
        </w:rPr>
        <w:t xml:space="preserve"> במסגרת </w:t>
      </w:r>
      <w:bookmarkStart w:id="135" w:name="_ETM_Q1_2057407"/>
      <w:bookmarkEnd w:id="135"/>
      <w:r>
        <w:rPr>
          <w:rFonts w:hint="cs"/>
          <w:rtl/>
          <w:lang w:eastAsia="he-IL"/>
        </w:rPr>
        <w:t xml:space="preserve">צו שיקום הכלכלי – צו שניתן לחייב שבו נקבעת הדרך </w:t>
      </w:r>
      <w:r w:rsidR="00E35178">
        <w:rPr>
          <w:rFonts w:hint="cs"/>
          <w:rtl/>
          <w:lang w:eastAsia="he-IL"/>
        </w:rPr>
        <w:t xml:space="preserve">שבה החייב ימצא את דרכו לכיוון ההפטר, </w:t>
      </w:r>
      <w:bookmarkStart w:id="136" w:name="_ETM_Q1_2075860"/>
      <w:bookmarkEnd w:id="136"/>
      <w:r w:rsidR="00E35178">
        <w:rPr>
          <w:rFonts w:hint="cs"/>
          <w:rtl/>
          <w:lang w:eastAsia="he-IL"/>
        </w:rPr>
        <w:t>יש סמכות לבית המשפט להפנות להליך של הכשרה כלכלית.</w:t>
      </w:r>
      <w:bookmarkStart w:id="137" w:name="_ETM_Q1_2082692"/>
      <w:bookmarkEnd w:id="137"/>
      <w:r w:rsidR="00E35178">
        <w:rPr>
          <w:rFonts w:hint="cs"/>
          <w:rtl/>
          <w:lang w:eastAsia="he-IL"/>
        </w:rPr>
        <w:t xml:space="preserve"> לדעתי, אין די בהכשרה הכלכלית. גם אם אני אקבל</w:t>
      </w:r>
      <w:bookmarkStart w:id="138" w:name="_ETM_Q1_2091616"/>
      <w:bookmarkEnd w:id="138"/>
      <w:r w:rsidR="00E35178">
        <w:rPr>
          <w:rFonts w:hint="cs"/>
          <w:rtl/>
          <w:lang w:eastAsia="he-IL"/>
        </w:rPr>
        <w:t xml:space="preserve"> הכשרה כלכלית מצוינת איך להתנהל בחיי הכלכליים, אבל אין לי די הכנסה כדי לשלם את הוצאות המחייה הבסיסיות שלי </w:t>
      </w:r>
      <w:r w:rsidR="00A1660E">
        <w:rPr>
          <w:rFonts w:hint="cs"/>
          <w:rtl/>
          <w:lang w:eastAsia="he-IL"/>
        </w:rPr>
        <w:t xml:space="preserve">ושל משפחתי, הרי שאני אמצא את </w:t>
      </w:r>
      <w:bookmarkStart w:id="139" w:name="_ETM_Q1_2107085"/>
      <w:bookmarkEnd w:id="139"/>
      <w:r w:rsidR="00A1660E">
        <w:rPr>
          <w:rFonts w:hint="cs"/>
          <w:rtl/>
          <w:lang w:eastAsia="he-IL"/>
        </w:rPr>
        <w:t>עצמי חוזר שוב למעגל החובות. לא בכדי יש עבודת מחקר עמוקה ויסודית שנעשתה ברשות האכיפה והגבייה בשנה שעברה</w:t>
      </w:r>
      <w:bookmarkStart w:id="140" w:name="_ETM_Q1_2121040"/>
      <w:bookmarkEnd w:id="140"/>
      <w:r w:rsidR="00A1660E">
        <w:rPr>
          <w:rFonts w:hint="cs"/>
          <w:rtl/>
          <w:lang w:eastAsia="he-IL"/>
        </w:rPr>
        <w:t xml:space="preserve">, על ידי רבקה אהרוני ורפי גולן, שבעצם קבעה שאחד מתוך שני חייבים שקיבלו הפטר במסגרת הליך </w:t>
      </w:r>
      <w:bookmarkStart w:id="141" w:name="_ETM_Q1_2127186"/>
      <w:bookmarkEnd w:id="141"/>
      <w:r w:rsidR="00A1660E">
        <w:rPr>
          <w:rFonts w:hint="cs"/>
          <w:rtl/>
          <w:lang w:eastAsia="he-IL"/>
        </w:rPr>
        <w:t xml:space="preserve">של חדלות פירעון </w:t>
      </w:r>
      <w:r w:rsidR="00A1660E">
        <w:rPr>
          <w:rFonts w:hint="eastAsia"/>
          <w:rtl/>
          <w:lang w:eastAsia="he-IL"/>
        </w:rPr>
        <w:t>–</w:t>
      </w:r>
      <w:r w:rsidR="00A1660E">
        <w:rPr>
          <w:rFonts w:hint="cs"/>
          <w:rtl/>
          <w:lang w:eastAsia="he-IL"/>
        </w:rPr>
        <w:t xml:space="preserve"> אז קראו לזה "פשיטת רגל"</w:t>
      </w:r>
      <w:bookmarkStart w:id="142" w:name="_ETM_Q1_2127140"/>
      <w:bookmarkEnd w:id="142"/>
      <w:r w:rsidR="003727A5">
        <w:rPr>
          <w:rFonts w:hint="cs"/>
          <w:rtl/>
          <w:lang w:eastAsia="he-IL"/>
        </w:rPr>
        <w:t xml:space="preserve"> – </w:t>
      </w:r>
      <w:r w:rsidR="00A1660E">
        <w:rPr>
          <w:rFonts w:hint="cs"/>
          <w:rtl/>
          <w:lang w:eastAsia="he-IL"/>
        </w:rPr>
        <w:t xml:space="preserve">חוזר למעגל החובות. זה </w:t>
      </w:r>
      <w:bookmarkStart w:id="143" w:name="_ETM_Q1_2134479"/>
      <w:bookmarkEnd w:id="143"/>
      <w:r w:rsidR="00A1660E">
        <w:rPr>
          <w:rFonts w:hint="cs"/>
          <w:rtl/>
          <w:lang w:eastAsia="he-IL"/>
        </w:rPr>
        <w:t xml:space="preserve">שוב מחזק את העמדה שאומרת שחייב צריך לקבל סל של </w:t>
      </w:r>
      <w:bookmarkStart w:id="144" w:name="_ETM_Q1_2142883"/>
      <w:bookmarkEnd w:id="144"/>
      <w:r w:rsidR="00A1660E">
        <w:rPr>
          <w:rFonts w:hint="cs"/>
          <w:rtl/>
          <w:lang w:eastAsia="he-IL"/>
        </w:rPr>
        <w:t>מעטפת שיקום, שיקום</w:t>
      </w:r>
      <w:r w:rsidR="00D67666">
        <w:rPr>
          <w:rFonts w:hint="cs"/>
          <w:rtl/>
          <w:lang w:eastAsia="he-IL"/>
        </w:rPr>
        <w:t xml:space="preserve"> כלכלי שכרוך גם בעניין התעסוקתי, בעניין של מימוש זכויות בקהילה. הרבה מאוד חייבם פשוט לא יודעים לממש את הזכויות שלהם מול המוסד לביטוח לאומי. </w:t>
      </w:r>
    </w:p>
    <w:p w:rsidR="00D67666" w:rsidRDefault="00D67666" w:rsidP="00A1660E">
      <w:pPr>
        <w:rPr>
          <w:rtl/>
          <w:lang w:eastAsia="he-IL"/>
        </w:rPr>
      </w:pPr>
      <w:bookmarkStart w:id="145" w:name="_ETM_Q1_2164109"/>
      <w:bookmarkStart w:id="146" w:name="_ETM_Q1_2164218"/>
      <w:bookmarkStart w:id="147" w:name="_ETM_Q1_2164484"/>
      <w:bookmarkEnd w:id="145"/>
      <w:bookmarkEnd w:id="146"/>
      <w:bookmarkEnd w:id="147"/>
    </w:p>
    <w:p w:rsidR="00D67666" w:rsidRDefault="00D67666" w:rsidP="00A1660E">
      <w:pPr>
        <w:rPr>
          <w:rtl/>
          <w:lang w:eastAsia="he-IL"/>
        </w:rPr>
      </w:pPr>
      <w:bookmarkStart w:id="148" w:name="_ETM_Q1_2164571"/>
      <w:bookmarkEnd w:id="148"/>
      <w:r>
        <w:rPr>
          <w:rFonts w:hint="cs"/>
          <w:rtl/>
          <w:lang w:eastAsia="he-IL"/>
        </w:rPr>
        <w:t xml:space="preserve">אני עובד </w:t>
      </w:r>
      <w:bookmarkStart w:id="149" w:name="_ETM_Q1_2167566"/>
      <w:bookmarkEnd w:id="149"/>
      <w:r>
        <w:rPr>
          <w:rFonts w:hint="cs"/>
          <w:rtl/>
          <w:lang w:eastAsia="he-IL"/>
        </w:rPr>
        <w:t>לא מעט עם מרכז עוצמה שהוא בעצם מרכז שעובד</w:t>
      </w:r>
      <w:bookmarkStart w:id="150" w:name="_ETM_Q1_2171702"/>
      <w:bookmarkEnd w:id="150"/>
      <w:r>
        <w:rPr>
          <w:rFonts w:hint="cs"/>
          <w:rtl/>
          <w:lang w:eastAsia="he-IL"/>
        </w:rPr>
        <w:t xml:space="preserve"> במחלקת הרווחה. הם מסייעים רבות לחייבים. אבל, מדובר </w:t>
      </w:r>
      <w:bookmarkStart w:id="151" w:name="_ETM_Q1_2184013"/>
      <w:bookmarkEnd w:id="151"/>
      <w:r>
        <w:rPr>
          <w:rFonts w:hint="cs"/>
          <w:rtl/>
          <w:lang w:eastAsia="he-IL"/>
        </w:rPr>
        <w:t>רק באותם חייבים שפונים לקבלת עזרה, זה חלק קטן</w:t>
      </w:r>
      <w:bookmarkStart w:id="152" w:name="_ETM_Q1_2192417"/>
      <w:bookmarkEnd w:id="152"/>
      <w:r>
        <w:rPr>
          <w:rFonts w:hint="cs"/>
          <w:rtl/>
          <w:lang w:eastAsia="he-IL"/>
        </w:rPr>
        <w:t xml:space="preserve"> לצערי. אני סבור שבמסגרת חוק חדלות פירעון, במסגרת </w:t>
      </w:r>
      <w:bookmarkStart w:id="153" w:name="_ETM_Q1_2199897"/>
      <w:bookmarkEnd w:id="153"/>
      <w:r>
        <w:rPr>
          <w:rFonts w:hint="cs"/>
          <w:rtl/>
          <w:lang w:eastAsia="he-IL"/>
        </w:rPr>
        <w:t>התקנות שאמורות להיות מותקנות, צריכים לחייב את החייבים להיכנס</w:t>
      </w:r>
      <w:bookmarkStart w:id="154" w:name="_ETM_Q1_2214969"/>
      <w:bookmarkEnd w:id="154"/>
      <w:r>
        <w:rPr>
          <w:rFonts w:hint="cs"/>
          <w:rtl/>
          <w:lang w:eastAsia="he-IL"/>
        </w:rPr>
        <w:t xml:space="preserve"> לתהליך של שיקום כלכלי </w:t>
      </w:r>
      <w:proofErr w:type="spellStart"/>
      <w:r>
        <w:rPr>
          <w:rFonts w:hint="cs"/>
          <w:rtl/>
          <w:lang w:eastAsia="he-IL"/>
        </w:rPr>
        <w:t>אמיתי</w:t>
      </w:r>
      <w:proofErr w:type="spellEnd"/>
      <w:r>
        <w:rPr>
          <w:rFonts w:hint="cs"/>
          <w:rtl/>
          <w:lang w:eastAsia="he-IL"/>
        </w:rPr>
        <w:t>, לא רק פשרה פיננסית. מצד שני - - -.</w:t>
      </w:r>
      <w:bookmarkStart w:id="155" w:name="_ETM_Q1_2222554"/>
      <w:bookmarkEnd w:id="155"/>
    </w:p>
    <w:p w:rsidR="00D67666" w:rsidRDefault="00D67666" w:rsidP="00A1660E">
      <w:pPr>
        <w:rPr>
          <w:rtl/>
          <w:lang w:eastAsia="he-IL"/>
        </w:rPr>
      </w:pPr>
      <w:bookmarkStart w:id="156" w:name="_ETM_Q1_2222676"/>
      <w:bookmarkEnd w:id="156"/>
    </w:p>
    <w:p w:rsidR="00D67666" w:rsidRDefault="00D67666" w:rsidP="00D67666">
      <w:pPr>
        <w:pStyle w:val="af6"/>
        <w:keepNext/>
        <w:rPr>
          <w:rtl/>
        </w:rPr>
      </w:pPr>
      <w:bookmarkStart w:id="157" w:name="ET_yor_5306_28"/>
      <w:r w:rsidRPr="00D67666">
        <w:rPr>
          <w:rStyle w:val="TagStyle"/>
          <w:rtl/>
        </w:rPr>
        <w:t xml:space="preserve"> &lt;&lt; </w:t>
      </w:r>
      <w:proofErr w:type="spellStart"/>
      <w:r w:rsidRPr="00D67666">
        <w:rPr>
          <w:rStyle w:val="TagStyle"/>
          <w:rtl/>
        </w:rPr>
        <w:t>יור</w:t>
      </w:r>
      <w:proofErr w:type="spellEnd"/>
      <w:r w:rsidRPr="00D67666">
        <w:rPr>
          <w:rStyle w:val="TagStyle"/>
          <w:rtl/>
        </w:rPr>
        <w:t xml:space="preserve"> &gt;&gt; </w:t>
      </w:r>
      <w:r>
        <w:rPr>
          <w:rtl/>
        </w:rPr>
        <w:t xml:space="preserve">היו"ר טלי </w:t>
      </w:r>
      <w:proofErr w:type="spellStart"/>
      <w:r>
        <w:rPr>
          <w:rtl/>
        </w:rPr>
        <w:t>פלוסקוב</w:t>
      </w:r>
      <w:proofErr w:type="spellEnd"/>
      <w:r>
        <w:rPr>
          <w:rtl/>
        </w:rPr>
        <w:t>:</w:t>
      </w:r>
      <w:r w:rsidRPr="00D67666">
        <w:rPr>
          <w:rStyle w:val="TagStyle"/>
          <w:rtl/>
        </w:rPr>
        <w:t xml:space="preserve"> &lt;&lt; </w:t>
      </w:r>
      <w:proofErr w:type="spellStart"/>
      <w:r w:rsidRPr="00D67666">
        <w:rPr>
          <w:rStyle w:val="TagStyle"/>
          <w:rtl/>
        </w:rPr>
        <w:t>יור</w:t>
      </w:r>
      <w:proofErr w:type="spellEnd"/>
      <w:r w:rsidRPr="00D67666">
        <w:rPr>
          <w:rStyle w:val="TagStyle"/>
          <w:rtl/>
        </w:rPr>
        <w:t xml:space="preserve"> &gt;&gt;</w:t>
      </w:r>
      <w:r>
        <w:rPr>
          <w:rtl/>
        </w:rPr>
        <w:t xml:space="preserve">   </w:t>
      </w:r>
      <w:bookmarkEnd w:id="157"/>
    </w:p>
    <w:p w:rsidR="00D67666" w:rsidRDefault="00D67666" w:rsidP="00D67666">
      <w:pPr>
        <w:pStyle w:val="KeepWithNext"/>
        <w:rPr>
          <w:rtl/>
        </w:rPr>
      </w:pPr>
    </w:p>
    <w:p w:rsidR="00D67666" w:rsidRDefault="00D67666" w:rsidP="00D67666">
      <w:pPr>
        <w:rPr>
          <w:rtl/>
        </w:rPr>
      </w:pPr>
      <w:bookmarkStart w:id="158" w:name="_ETM_Q1_2225305"/>
      <w:bookmarkEnd w:id="158"/>
      <w:r>
        <w:rPr>
          <w:rFonts w:hint="cs"/>
          <w:rtl/>
        </w:rPr>
        <w:t>תודה שהעלית את הסוגיה</w:t>
      </w:r>
      <w:bookmarkStart w:id="159" w:name="_ETM_Q1_2232804"/>
      <w:bookmarkEnd w:id="159"/>
      <w:r>
        <w:rPr>
          <w:rFonts w:hint="cs"/>
          <w:rtl/>
        </w:rPr>
        <w:t>. אנחנו נשמע עוד כמה דוברים לגבי מה שהעל</w:t>
      </w:r>
      <w:r w:rsidR="003727A5">
        <w:rPr>
          <w:rFonts w:hint="cs"/>
          <w:rtl/>
        </w:rPr>
        <w:t>י</w:t>
      </w:r>
      <w:r>
        <w:rPr>
          <w:rFonts w:hint="cs"/>
          <w:rtl/>
        </w:rPr>
        <w:t xml:space="preserve">ת, לגבי המעטפת, על מה מדברים </w:t>
      </w:r>
      <w:proofErr w:type="spellStart"/>
      <w:r>
        <w:rPr>
          <w:rFonts w:hint="cs"/>
          <w:rtl/>
        </w:rPr>
        <w:t>איתנו</w:t>
      </w:r>
      <w:proofErr w:type="spellEnd"/>
      <w:r>
        <w:rPr>
          <w:rFonts w:hint="cs"/>
          <w:rtl/>
        </w:rPr>
        <w:t xml:space="preserve"> מטעם משרדי הממשלה. הישאר</w:t>
      </w:r>
      <w:bookmarkStart w:id="160" w:name="_ETM_Q1_2245740"/>
      <w:bookmarkEnd w:id="160"/>
      <w:r>
        <w:rPr>
          <w:rFonts w:hint="cs"/>
          <w:rtl/>
        </w:rPr>
        <w:t xml:space="preserve"> </w:t>
      </w:r>
      <w:proofErr w:type="spellStart"/>
      <w:r>
        <w:rPr>
          <w:rFonts w:hint="cs"/>
          <w:rtl/>
        </w:rPr>
        <w:t>איתנו</w:t>
      </w:r>
      <w:proofErr w:type="spellEnd"/>
      <w:r>
        <w:rPr>
          <w:rFonts w:hint="cs"/>
          <w:rtl/>
        </w:rPr>
        <w:t xml:space="preserve"> ואם יהיה צורך נעלה אותך שוב. נמצא </w:t>
      </w:r>
      <w:proofErr w:type="spellStart"/>
      <w:r>
        <w:rPr>
          <w:rFonts w:hint="cs"/>
          <w:rtl/>
        </w:rPr>
        <w:t>איתנו</w:t>
      </w:r>
      <w:proofErr w:type="spellEnd"/>
      <w:r>
        <w:rPr>
          <w:rFonts w:hint="cs"/>
          <w:rtl/>
        </w:rPr>
        <w:t xml:space="preserve"> עורך הדין יוסף ויצמן, בבקשה. </w:t>
      </w:r>
      <w:bookmarkStart w:id="161" w:name="_ETM_Q1_2264158"/>
      <w:bookmarkEnd w:id="161"/>
    </w:p>
    <w:p w:rsidR="00D67666" w:rsidRDefault="00D67666" w:rsidP="003727A5">
      <w:pPr>
        <w:ind w:firstLine="0"/>
        <w:rPr>
          <w:rStyle w:val="TagStyle"/>
          <w:rFonts w:ascii="David" w:hAnsi="David"/>
          <w:u w:val="single"/>
          <w:rtl/>
          <w:lang w:eastAsia="he-IL"/>
        </w:rPr>
      </w:pPr>
      <w:bookmarkStart w:id="162" w:name="_ETM_Q1_2264257"/>
      <w:bookmarkEnd w:id="162"/>
    </w:p>
    <w:p w:rsidR="00D67666" w:rsidRDefault="00D67666" w:rsidP="00D67666">
      <w:pPr>
        <w:pStyle w:val="af9"/>
        <w:keepNext/>
        <w:rPr>
          <w:rtl/>
          <w:lang w:eastAsia="he-IL"/>
        </w:rPr>
      </w:pPr>
      <w:bookmarkStart w:id="163" w:name="ET_guest_867144_30"/>
      <w:r w:rsidRPr="00D67666">
        <w:rPr>
          <w:rStyle w:val="TagStyle"/>
          <w:rtl/>
        </w:rPr>
        <w:t xml:space="preserve"> &lt;&lt; אורח &gt;&gt; </w:t>
      </w:r>
      <w:r>
        <w:rPr>
          <w:rtl/>
          <w:lang w:eastAsia="he-IL"/>
        </w:rPr>
        <w:t>יוסף ויצמן:</w:t>
      </w:r>
      <w:r w:rsidRPr="00D67666">
        <w:rPr>
          <w:rStyle w:val="TagStyle"/>
          <w:rtl/>
        </w:rPr>
        <w:t xml:space="preserve"> &lt;&lt; אורח &gt;&gt;</w:t>
      </w:r>
      <w:r>
        <w:rPr>
          <w:rtl/>
          <w:lang w:eastAsia="he-IL"/>
        </w:rPr>
        <w:t xml:space="preserve">   </w:t>
      </w:r>
      <w:bookmarkEnd w:id="163"/>
    </w:p>
    <w:p w:rsidR="00D67666" w:rsidRDefault="00D67666" w:rsidP="00D67666">
      <w:pPr>
        <w:pStyle w:val="KeepWithNext"/>
        <w:rPr>
          <w:rtl/>
          <w:lang w:eastAsia="he-IL"/>
        </w:rPr>
      </w:pPr>
    </w:p>
    <w:p w:rsidR="00D67666" w:rsidRDefault="00D67666" w:rsidP="00D67666">
      <w:pPr>
        <w:rPr>
          <w:rtl/>
          <w:lang w:eastAsia="he-IL"/>
        </w:rPr>
      </w:pPr>
      <w:r>
        <w:rPr>
          <w:rFonts w:hint="cs"/>
          <w:rtl/>
          <w:lang w:eastAsia="he-IL"/>
        </w:rPr>
        <w:t xml:space="preserve">שלום לכם. </w:t>
      </w:r>
      <w:r w:rsidR="00A6622C">
        <w:rPr>
          <w:rFonts w:hint="cs"/>
          <w:rtl/>
          <w:lang w:eastAsia="he-IL"/>
        </w:rPr>
        <w:t xml:space="preserve">אני יוסף ויצמן, המשנה לראש לשכת עורכי הדין, </w:t>
      </w:r>
      <w:bookmarkStart w:id="164" w:name="_ETM_Q1_2261805"/>
      <w:bookmarkEnd w:id="164"/>
      <w:r w:rsidR="00A6622C">
        <w:rPr>
          <w:rFonts w:hint="cs"/>
          <w:rtl/>
          <w:lang w:eastAsia="he-IL"/>
        </w:rPr>
        <w:t xml:space="preserve">ראש פורום הוצאה לפועל. אני חושב שהנושא הזה חשוב וטוב מאוד שהוא עלה על הפרק. אנחנו צריכים מאוד להיזהר, לבוא בטענות היום על הבנקים שמצד אחד הם </w:t>
      </w:r>
      <w:bookmarkStart w:id="165" w:name="_ETM_Q1_2292294"/>
      <w:bookmarkEnd w:id="165"/>
      <w:r w:rsidR="00A6622C">
        <w:rPr>
          <w:rFonts w:hint="cs"/>
          <w:rtl/>
          <w:lang w:eastAsia="he-IL"/>
        </w:rPr>
        <w:t>נותנים את האפשרות לעסקים להתקיים ולהגיד להם "למה אתם נותנים" ומצד שני כשהם דורשים ערבים ומקשים את התנאים אז לומר להם: "</w:t>
      </w:r>
      <w:r w:rsidR="008A464E">
        <w:rPr>
          <w:rFonts w:hint="cs"/>
          <w:rtl/>
          <w:lang w:eastAsia="he-IL"/>
        </w:rPr>
        <w:t>מדוע אתם עושים</w:t>
      </w:r>
      <w:bookmarkStart w:id="166" w:name="_ETM_Q1_2305797"/>
      <w:bookmarkEnd w:id="166"/>
      <w:r w:rsidR="008A464E">
        <w:rPr>
          <w:rFonts w:hint="cs"/>
          <w:rtl/>
          <w:lang w:eastAsia="he-IL"/>
        </w:rPr>
        <w:t xml:space="preserve"> את זה" זה יכול להביא למצב שלא נדע לאיפה אנחנו מגיעים. אנשים צריכים את האשראי מהבנק, אבל </w:t>
      </w:r>
      <w:bookmarkStart w:id="167" w:name="_ETM_Q1_2314490"/>
      <w:bookmarkEnd w:id="167"/>
      <w:r w:rsidR="008A464E">
        <w:rPr>
          <w:rFonts w:hint="cs"/>
          <w:rtl/>
          <w:lang w:eastAsia="he-IL"/>
        </w:rPr>
        <w:t>הם צריכים לדעת איך לקחת אותו, כמה לקחת, ובאיז</w:t>
      </w:r>
      <w:bookmarkStart w:id="168" w:name="_ETM_Q1_2316764"/>
      <w:bookmarkEnd w:id="168"/>
      <w:r w:rsidR="008A464E">
        <w:rPr>
          <w:rFonts w:hint="cs"/>
          <w:rtl/>
          <w:lang w:eastAsia="he-IL"/>
        </w:rPr>
        <w:t xml:space="preserve">ה ליווי לקחת. לצאת בקריאה גורפת נגד הבנקים זה יכול לגרום לנזק. </w:t>
      </w:r>
    </w:p>
    <w:p w:rsidR="008A464E" w:rsidRDefault="008A464E" w:rsidP="00D67666">
      <w:pPr>
        <w:rPr>
          <w:rtl/>
          <w:lang w:eastAsia="he-IL"/>
        </w:rPr>
      </w:pPr>
    </w:p>
    <w:p w:rsidR="008A464E" w:rsidRDefault="008A464E" w:rsidP="008A464E">
      <w:pPr>
        <w:pStyle w:val="a4"/>
        <w:keepNext/>
        <w:rPr>
          <w:rtl/>
        </w:rPr>
      </w:pPr>
      <w:bookmarkStart w:id="169" w:name="ET_speaker_5857_31"/>
      <w:r w:rsidRPr="008A464E">
        <w:rPr>
          <w:rStyle w:val="TagStyle"/>
          <w:rtl/>
        </w:rPr>
        <w:t xml:space="preserve"> &lt;&lt; דובר &gt;&gt; </w:t>
      </w:r>
      <w:r>
        <w:rPr>
          <w:rtl/>
        </w:rPr>
        <w:t>אלכס קושניר (ישראל ביתנו):</w:t>
      </w:r>
      <w:r w:rsidRPr="008A464E">
        <w:rPr>
          <w:rStyle w:val="TagStyle"/>
          <w:rtl/>
        </w:rPr>
        <w:t xml:space="preserve"> &lt;&lt; דובר &gt;&gt;</w:t>
      </w:r>
      <w:r>
        <w:rPr>
          <w:rtl/>
        </w:rPr>
        <w:t xml:space="preserve">   </w:t>
      </w:r>
      <w:bookmarkEnd w:id="169"/>
    </w:p>
    <w:p w:rsidR="008A464E" w:rsidRDefault="008A464E" w:rsidP="008A464E">
      <w:pPr>
        <w:pStyle w:val="KeepWithNext"/>
        <w:rPr>
          <w:rtl/>
          <w:lang w:eastAsia="he-IL"/>
        </w:rPr>
      </w:pPr>
    </w:p>
    <w:p w:rsidR="008A464E" w:rsidRDefault="008A464E" w:rsidP="008A464E">
      <w:pPr>
        <w:rPr>
          <w:rtl/>
          <w:lang w:eastAsia="he-IL"/>
        </w:rPr>
      </w:pPr>
      <w:r>
        <w:rPr>
          <w:rFonts w:hint="cs"/>
          <w:rtl/>
          <w:lang w:eastAsia="he-IL"/>
        </w:rPr>
        <w:t xml:space="preserve">זה לא מה </w:t>
      </w:r>
      <w:r w:rsidR="00480FB8">
        <w:rPr>
          <w:rFonts w:hint="cs"/>
          <w:rtl/>
          <w:lang w:eastAsia="he-IL"/>
        </w:rPr>
        <w:t>שאמרנו.</w:t>
      </w:r>
    </w:p>
    <w:p w:rsidR="00480FB8" w:rsidRDefault="00480FB8" w:rsidP="008A464E">
      <w:pPr>
        <w:rPr>
          <w:rtl/>
          <w:lang w:eastAsia="he-IL"/>
        </w:rPr>
      </w:pPr>
    </w:p>
    <w:p w:rsidR="00480FB8" w:rsidRDefault="00480FB8" w:rsidP="00480FB8">
      <w:pPr>
        <w:pStyle w:val="af9"/>
        <w:keepNext/>
        <w:rPr>
          <w:rtl/>
          <w:lang w:eastAsia="he-IL"/>
        </w:rPr>
      </w:pPr>
      <w:bookmarkStart w:id="170" w:name="ET_guest_867144_32"/>
      <w:r w:rsidRPr="00480FB8">
        <w:rPr>
          <w:rStyle w:val="TagStyle"/>
          <w:rtl/>
        </w:rPr>
        <w:lastRenderedPageBreak/>
        <w:t xml:space="preserve"> &lt;&lt; אורח &gt;&gt; </w:t>
      </w:r>
      <w:r>
        <w:rPr>
          <w:rtl/>
          <w:lang w:eastAsia="he-IL"/>
        </w:rPr>
        <w:t>יוסף ויצמן:</w:t>
      </w:r>
      <w:r w:rsidRPr="00480FB8">
        <w:rPr>
          <w:rStyle w:val="TagStyle"/>
          <w:rtl/>
        </w:rPr>
        <w:t xml:space="preserve"> &lt;&lt; אורח &gt;&gt;</w:t>
      </w:r>
      <w:r>
        <w:rPr>
          <w:rtl/>
          <w:lang w:eastAsia="he-IL"/>
        </w:rPr>
        <w:t xml:space="preserve">   </w:t>
      </w:r>
      <w:bookmarkEnd w:id="170"/>
    </w:p>
    <w:p w:rsidR="00480FB8" w:rsidRDefault="00480FB8" w:rsidP="00480FB8">
      <w:pPr>
        <w:pStyle w:val="KeepWithNext"/>
        <w:rPr>
          <w:rtl/>
          <w:lang w:eastAsia="he-IL"/>
        </w:rPr>
      </w:pPr>
    </w:p>
    <w:p w:rsidR="00480FB8" w:rsidRDefault="00480FB8" w:rsidP="00C043F4">
      <w:pPr>
        <w:rPr>
          <w:rtl/>
          <w:lang w:eastAsia="he-IL"/>
        </w:rPr>
      </w:pPr>
      <w:r>
        <w:rPr>
          <w:rFonts w:hint="cs"/>
          <w:rtl/>
          <w:lang w:eastAsia="he-IL"/>
        </w:rPr>
        <w:t xml:space="preserve">אני ממליץ </w:t>
      </w:r>
      <w:r w:rsidR="00DE2E2F">
        <w:rPr>
          <w:rFonts w:hint="cs"/>
          <w:rtl/>
          <w:lang w:eastAsia="he-IL"/>
        </w:rPr>
        <w:t xml:space="preserve">שיהיה פיקוח נוסף על הלוואות חוץ בנקאיות שהן אסון. יש שם ריבית גבוהה, להליכי האכיפה </w:t>
      </w:r>
      <w:bookmarkStart w:id="171" w:name="_ETM_Q1_2340075"/>
      <w:bookmarkEnd w:id="171"/>
      <w:r w:rsidR="00DE2E2F">
        <w:rPr>
          <w:rFonts w:hint="cs"/>
          <w:rtl/>
          <w:lang w:eastAsia="he-IL"/>
        </w:rPr>
        <w:t>אין שום מגבלה ואין אף אחד שיגביל אותם</w:t>
      </w:r>
      <w:r w:rsidR="00B86529">
        <w:rPr>
          <w:rFonts w:hint="cs"/>
          <w:rtl/>
          <w:lang w:eastAsia="he-IL"/>
        </w:rPr>
        <w:t xml:space="preserve">, </w:t>
      </w:r>
      <w:bookmarkStart w:id="172" w:name="_ETM_Q1_2342052"/>
      <w:bookmarkEnd w:id="172"/>
      <w:r w:rsidR="00B86529">
        <w:rPr>
          <w:rFonts w:hint="cs"/>
          <w:rtl/>
          <w:lang w:eastAsia="he-IL"/>
        </w:rPr>
        <w:t xml:space="preserve">מה שכן, ואני מתחבר לדברי קודמי, רק באמצעות חינוך. גם </w:t>
      </w:r>
      <w:bookmarkStart w:id="173" w:name="_ETM_Q1_2349958"/>
      <w:bookmarkEnd w:id="173"/>
      <w:r w:rsidR="00B86529">
        <w:rPr>
          <w:rFonts w:hint="cs"/>
          <w:rtl/>
          <w:lang w:eastAsia="he-IL"/>
        </w:rPr>
        <w:t>חוק חדלות פירעון החדש אמר זאת במפורש: רק באמצעות חינוך</w:t>
      </w:r>
      <w:bookmarkStart w:id="174" w:name="_ETM_Q1_2353397"/>
      <w:bookmarkEnd w:id="174"/>
      <w:r w:rsidR="00B86529">
        <w:rPr>
          <w:rFonts w:hint="cs"/>
          <w:rtl/>
          <w:lang w:eastAsia="he-IL"/>
        </w:rPr>
        <w:t xml:space="preserve"> כלכלי נצליח להגיע למצב שאנשים ייזהרו לפני שימוש באשראי</w:t>
      </w:r>
      <w:bookmarkStart w:id="175" w:name="_ETM_Q1_2361738"/>
      <w:bookmarkEnd w:id="175"/>
      <w:r w:rsidR="00C043F4">
        <w:rPr>
          <w:rFonts w:hint="cs"/>
          <w:rtl/>
          <w:lang w:eastAsia="he-IL"/>
        </w:rPr>
        <w:t xml:space="preserve">. צריכים גם בזמן אמת שמי שדורש אשראי מהבנק, שיבין, אם זה באמצעות הארגונים, באמצעות הבנקים, שיבין מה </w:t>
      </w:r>
      <w:bookmarkStart w:id="176" w:name="_ETM_Q1_2371005"/>
      <w:bookmarkEnd w:id="176"/>
      <w:r w:rsidR="00C043F4">
        <w:rPr>
          <w:rFonts w:hint="cs"/>
          <w:rtl/>
          <w:lang w:eastAsia="he-IL"/>
        </w:rPr>
        <w:t>המשמעות של קבלת אשראי מהבנק. יש להיזהר שלא נגיע למצב של מחנק אשראי כי בסופו של דבר זה יתגלגל עלינו.</w:t>
      </w:r>
      <w:bookmarkStart w:id="177" w:name="_ETM_Q1_2377008"/>
      <w:bookmarkEnd w:id="177"/>
      <w:r w:rsidR="00C043F4">
        <w:rPr>
          <w:rFonts w:hint="cs"/>
          <w:rtl/>
          <w:lang w:eastAsia="he-IL"/>
        </w:rPr>
        <w:t xml:space="preserve"> אנחנו, גם באמצעות הקליניקה להוצאה לפועל של הקריה האקדמית אונו, מטפלים בבעיות האלה ומנסים להגיע כמה שיותר ל - - - ולהסביר להם שיש מחיר לכל אשראי. </w:t>
      </w:r>
    </w:p>
    <w:p w:rsidR="00C043F4" w:rsidRDefault="00C043F4" w:rsidP="00C043F4">
      <w:pPr>
        <w:rPr>
          <w:rtl/>
          <w:lang w:eastAsia="he-IL"/>
        </w:rPr>
      </w:pPr>
      <w:bookmarkStart w:id="178" w:name="_ETM_Q1_2392962"/>
      <w:bookmarkStart w:id="179" w:name="_ETM_Q1_2393061"/>
      <w:bookmarkEnd w:id="178"/>
      <w:bookmarkEnd w:id="179"/>
    </w:p>
    <w:p w:rsidR="00C043F4" w:rsidRDefault="00C043F4" w:rsidP="00C043F4">
      <w:pPr>
        <w:pStyle w:val="af6"/>
        <w:keepNext/>
        <w:rPr>
          <w:rtl/>
        </w:rPr>
      </w:pPr>
      <w:bookmarkStart w:id="180" w:name="ET_yor_5306_33"/>
      <w:r w:rsidRPr="00C043F4">
        <w:rPr>
          <w:rStyle w:val="TagStyle"/>
          <w:rtl/>
        </w:rPr>
        <w:t xml:space="preserve"> &lt;&lt; </w:t>
      </w:r>
      <w:proofErr w:type="spellStart"/>
      <w:r w:rsidRPr="00C043F4">
        <w:rPr>
          <w:rStyle w:val="TagStyle"/>
          <w:rtl/>
        </w:rPr>
        <w:t>יור</w:t>
      </w:r>
      <w:proofErr w:type="spellEnd"/>
      <w:r w:rsidRPr="00C043F4">
        <w:rPr>
          <w:rStyle w:val="TagStyle"/>
          <w:rtl/>
        </w:rPr>
        <w:t xml:space="preserve"> &gt;&gt; </w:t>
      </w:r>
      <w:r>
        <w:rPr>
          <w:rtl/>
        </w:rPr>
        <w:t xml:space="preserve">היו"ר טלי </w:t>
      </w:r>
      <w:proofErr w:type="spellStart"/>
      <w:r>
        <w:rPr>
          <w:rtl/>
        </w:rPr>
        <w:t>פלוסקוב</w:t>
      </w:r>
      <w:proofErr w:type="spellEnd"/>
      <w:r>
        <w:rPr>
          <w:rtl/>
        </w:rPr>
        <w:t>:</w:t>
      </w:r>
      <w:r w:rsidRPr="00C043F4">
        <w:rPr>
          <w:rStyle w:val="TagStyle"/>
          <w:rtl/>
        </w:rPr>
        <w:t xml:space="preserve"> &lt;&lt; </w:t>
      </w:r>
      <w:proofErr w:type="spellStart"/>
      <w:r w:rsidRPr="00C043F4">
        <w:rPr>
          <w:rStyle w:val="TagStyle"/>
          <w:rtl/>
        </w:rPr>
        <w:t>יור</w:t>
      </w:r>
      <w:proofErr w:type="spellEnd"/>
      <w:r w:rsidRPr="00C043F4">
        <w:rPr>
          <w:rStyle w:val="TagStyle"/>
          <w:rtl/>
        </w:rPr>
        <w:t xml:space="preserve"> &gt;&gt;</w:t>
      </w:r>
      <w:r>
        <w:rPr>
          <w:rtl/>
        </w:rPr>
        <w:t xml:space="preserve">   </w:t>
      </w:r>
      <w:bookmarkEnd w:id="180"/>
    </w:p>
    <w:p w:rsidR="00C043F4" w:rsidRDefault="00C043F4" w:rsidP="00C043F4">
      <w:pPr>
        <w:pStyle w:val="KeepWithNext"/>
        <w:rPr>
          <w:rtl/>
          <w:lang w:eastAsia="he-IL"/>
        </w:rPr>
      </w:pPr>
    </w:p>
    <w:p w:rsidR="00C043F4" w:rsidRDefault="00C043F4" w:rsidP="00C043F4">
      <w:pPr>
        <w:rPr>
          <w:rtl/>
          <w:lang w:eastAsia="he-IL"/>
        </w:rPr>
      </w:pPr>
      <w:bookmarkStart w:id="181" w:name="_ETM_Q1_2394386"/>
      <w:bookmarkEnd w:id="181"/>
      <w:r>
        <w:rPr>
          <w:rFonts w:hint="cs"/>
          <w:rtl/>
          <w:lang w:eastAsia="he-IL"/>
        </w:rPr>
        <w:t>מצוי</w:t>
      </w:r>
      <w:bookmarkStart w:id="182" w:name="_ETM_Q1_2396691"/>
      <w:bookmarkEnd w:id="182"/>
      <w:r>
        <w:rPr>
          <w:rFonts w:hint="cs"/>
          <w:rtl/>
          <w:lang w:eastAsia="he-IL"/>
        </w:rPr>
        <w:t xml:space="preserve">ן. אני חושב ש-"חינוך כלכלי" אלו המילים שצריכות ללוות את המשך הדיון שלנו. </w:t>
      </w:r>
      <w:r w:rsidR="006E18DE">
        <w:rPr>
          <w:rFonts w:hint="cs"/>
          <w:rtl/>
          <w:lang w:eastAsia="he-IL"/>
        </w:rPr>
        <w:t xml:space="preserve">מצד אחד הדיון הזה, עם כל חוק חדלות הפירעון ונושאים כאלה, הוא לא שייך לוועדה זו. אני חייבת להגיד שהנושא הזה היה אמור להיות בוועדה החוקה לפי דעתי, אם אנחנו רוצים לשנות את המצב הקיים מבחינת החוק. </w:t>
      </w:r>
      <w:r w:rsidR="006255BE">
        <w:rPr>
          <w:rFonts w:hint="cs"/>
          <w:rtl/>
          <w:lang w:eastAsia="he-IL"/>
        </w:rPr>
        <w:t xml:space="preserve">מצד אחר, אנחנו מדברים יותר על הפן השיקומי </w:t>
      </w:r>
      <w:r w:rsidR="00B527E7">
        <w:rPr>
          <w:rFonts w:hint="cs"/>
          <w:rtl/>
          <w:lang w:eastAsia="he-IL"/>
        </w:rPr>
        <w:t xml:space="preserve">והרווחתי. החינוך הכלכלי יכול להיות חלק מהפתרונות שהוועדה תמליץ עליהם. </w:t>
      </w:r>
    </w:p>
    <w:p w:rsidR="00B527E7" w:rsidRDefault="00B527E7" w:rsidP="00C043F4">
      <w:pPr>
        <w:rPr>
          <w:rtl/>
          <w:lang w:eastAsia="he-IL"/>
        </w:rPr>
      </w:pPr>
      <w:bookmarkStart w:id="183" w:name="_ETM_Q1_2427411"/>
      <w:bookmarkStart w:id="184" w:name="_ETM_Q1_2427509"/>
      <w:bookmarkEnd w:id="183"/>
      <w:bookmarkEnd w:id="184"/>
    </w:p>
    <w:p w:rsidR="00B527E7" w:rsidRDefault="00B527E7" w:rsidP="00B527E7">
      <w:pPr>
        <w:pStyle w:val="a4"/>
        <w:keepNext/>
        <w:rPr>
          <w:rtl/>
        </w:rPr>
      </w:pPr>
      <w:bookmarkStart w:id="185" w:name="ET_speaker_5848_34"/>
      <w:r w:rsidRPr="00B527E7">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B527E7">
        <w:rPr>
          <w:rStyle w:val="TagStyle"/>
          <w:rtl/>
        </w:rPr>
        <w:t xml:space="preserve"> &lt;&lt; דובר &gt;&gt;</w:t>
      </w:r>
      <w:r>
        <w:rPr>
          <w:rtl/>
        </w:rPr>
        <w:t xml:space="preserve">   </w:t>
      </w:r>
      <w:bookmarkEnd w:id="185"/>
    </w:p>
    <w:p w:rsidR="00B527E7" w:rsidRDefault="00B527E7" w:rsidP="00B527E7">
      <w:pPr>
        <w:pStyle w:val="KeepWithNext"/>
        <w:rPr>
          <w:rtl/>
          <w:lang w:eastAsia="he-IL"/>
        </w:rPr>
      </w:pPr>
    </w:p>
    <w:p w:rsidR="00B527E7" w:rsidRDefault="00B527E7" w:rsidP="00B527E7">
      <w:pPr>
        <w:rPr>
          <w:rtl/>
          <w:lang w:eastAsia="he-IL"/>
        </w:rPr>
      </w:pPr>
      <w:r>
        <w:rPr>
          <w:rFonts w:hint="cs"/>
          <w:rtl/>
          <w:lang w:eastAsia="he-IL"/>
        </w:rPr>
        <w:t xml:space="preserve">אני רוצה לציין, גבירתי, שהתהליך של החינוך </w:t>
      </w:r>
      <w:r w:rsidR="00982BCD">
        <w:rPr>
          <w:rFonts w:hint="cs"/>
          <w:rtl/>
          <w:lang w:eastAsia="he-IL"/>
        </w:rPr>
        <w:t xml:space="preserve">זה באמת תהליך. אנשים צריכים להיות מוכנים לזה. אז אנחנו צריכים שאנשים יעברו שיקום כלכלי </w:t>
      </w:r>
      <w:bookmarkStart w:id="186" w:name="_ETM_Q1_2439665"/>
      <w:bookmarkEnd w:id="186"/>
      <w:r w:rsidR="00982BCD">
        <w:rPr>
          <w:rFonts w:hint="cs"/>
          <w:rtl/>
          <w:lang w:eastAsia="he-IL"/>
        </w:rPr>
        <w:t>ורק אחר כך, כשהם יהיו מוכנים, לעבור את החינוך הכלכלי.</w:t>
      </w:r>
      <w:bookmarkStart w:id="187" w:name="_ETM_Q1_2445415"/>
      <w:bookmarkEnd w:id="187"/>
      <w:r w:rsidR="00982BCD">
        <w:rPr>
          <w:rFonts w:hint="cs"/>
          <w:rtl/>
          <w:lang w:eastAsia="he-IL"/>
        </w:rPr>
        <w:t xml:space="preserve"> </w:t>
      </w:r>
      <w:bookmarkStart w:id="188" w:name="_ETM_Q1_2447486"/>
      <w:bookmarkEnd w:id="188"/>
    </w:p>
    <w:p w:rsidR="00982BCD" w:rsidRDefault="00982BCD" w:rsidP="00B527E7">
      <w:pPr>
        <w:rPr>
          <w:rtl/>
          <w:lang w:eastAsia="he-IL"/>
        </w:rPr>
      </w:pPr>
      <w:bookmarkStart w:id="189" w:name="_ETM_Q1_2447603"/>
      <w:bookmarkEnd w:id="189"/>
    </w:p>
    <w:p w:rsidR="00982BCD" w:rsidRDefault="00982BCD" w:rsidP="00982BCD">
      <w:pPr>
        <w:pStyle w:val="af6"/>
        <w:keepNext/>
        <w:rPr>
          <w:rtl/>
        </w:rPr>
      </w:pPr>
      <w:bookmarkStart w:id="190" w:name="ET_yor_5306_34"/>
      <w:r w:rsidRPr="00982BCD">
        <w:rPr>
          <w:rStyle w:val="TagStyle"/>
          <w:rtl/>
        </w:rPr>
        <w:t xml:space="preserve"> &lt;&lt; </w:t>
      </w:r>
      <w:proofErr w:type="spellStart"/>
      <w:r w:rsidRPr="00982BCD">
        <w:rPr>
          <w:rStyle w:val="TagStyle"/>
          <w:rtl/>
        </w:rPr>
        <w:t>יור</w:t>
      </w:r>
      <w:proofErr w:type="spellEnd"/>
      <w:r w:rsidRPr="00982BCD">
        <w:rPr>
          <w:rStyle w:val="TagStyle"/>
          <w:rtl/>
        </w:rPr>
        <w:t xml:space="preserve"> &gt;&gt; </w:t>
      </w:r>
      <w:r>
        <w:rPr>
          <w:rtl/>
        </w:rPr>
        <w:t xml:space="preserve">היו"ר טלי </w:t>
      </w:r>
      <w:proofErr w:type="spellStart"/>
      <w:r>
        <w:rPr>
          <w:rtl/>
        </w:rPr>
        <w:t>פלוסקוב</w:t>
      </w:r>
      <w:proofErr w:type="spellEnd"/>
      <w:r>
        <w:rPr>
          <w:rtl/>
        </w:rPr>
        <w:t>:</w:t>
      </w:r>
      <w:r w:rsidRPr="00982BCD">
        <w:rPr>
          <w:rStyle w:val="TagStyle"/>
          <w:rtl/>
        </w:rPr>
        <w:t xml:space="preserve"> &lt;&lt; </w:t>
      </w:r>
      <w:proofErr w:type="spellStart"/>
      <w:r w:rsidRPr="00982BCD">
        <w:rPr>
          <w:rStyle w:val="TagStyle"/>
          <w:rtl/>
        </w:rPr>
        <w:t>יור</w:t>
      </w:r>
      <w:proofErr w:type="spellEnd"/>
      <w:r w:rsidRPr="00982BCD">
        <w:rPr>
          <w:rStyle w:val="TagStyle"/>
          <w:rtl/>
        </w:rPr>
        <w:t xml:space="preserve"> &gt;&gt;</w:t>
      </w:r>
      <w:r>
        <w:rPr>
          <w:rtl/>
        </w:rPr>
        <w:t xml:space="preserve">   </w:t>
      </w:r>
      <w:bookmarkEnd w:id="190"/>
    </w:p>
    <w:p w:rsidR="00982BCD" w:rsidRDefault="00982BCD" w:rsidP="00982BCD">
      <w:pPr>
        <w:pStyle w:val="KeepWithNext"/>
        <w:rPr>
          <w:rtl/>
          <w:lang w:eastAsia="he-IL"/>
        </w:rPr>
      </w:pPr>
    </w:p>
    <w:p w:rsidR="00982BCD" w:rsidRDefault="00982BCD" w:rsidP="00982BCD">
      <w:pPr>
        <w:rPr>
          <w:rtl/>
          <w:lang w:eastAsia="he-IL"/>
        </w:rPr>
      </w:pPr>
      <w:r>
        <w:rPr>
          <w:rFonts w:hint="cs"/>
          <w:rtl/>
          <w:lang w:eastAsia="he-IL"/>
        </w:rPr>
        <w:t xml:space="preserve">קודם נאפס אותם, נביא אותם לקו אפס ואז נחנך. </w:t>
      </w:r>
    </w:p>
    <w:p w:rsidR="00982BCD" w:rsidRDefault="00982BCD" w:rsidP="00982BCD">
      <w:pPr>
        <w:rPr>
          <w:rtl/>
          <w:lang w:eastAsia="he-IL"/>
        </w:rPr>
      </w:pPr>
    </w:p>
    <w:p w:rsidR="00982BCD" w:rsidRDefault="00982BCD" w:rsidP="00982BCD">
      <w:pPr>
        <w:pStyle w:val="a4"/>
        <w:keepNext/>
        <w:rPr>
          <w:rtl/>
        </w:rPr>
      </w:pPr>
      <w:bookmarkStart w:id="191" w:name="ET_speaker_5848_35"/>
      <w:r w:rsidRPr="00982BCD">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982BCD">
        <w:rPr>
          <w:rStyle w:val="TagStyle"/>
          <w:rtl/>
        </w:rPr>
        <w:t xml:space="preserve"> &lt;&lt; דובר &gt;&gt;</w:t>
      </w:r>
      <w:r>
        <w:rPr>
          <w:rtl/>
        </w:rPr>
        <w:t xml:space="preserve">   </w:t>
      </w:r>
      <w:bookmarkEnd w:id="191"/>
    </w:p>
    <w:p w:rsidR="00982BCD" w:rsidRDefault="00982BCD" w:rsidP="00982BCD">
      <w:pPr>
        <w:pStyle w:val="KeepWithNext"/>
        <w:rPr>
          <w:rtl/>
          <w:lang w:eastAsia="he-IL"/>
        </w:rPr>
      </w:pPr>
    </w:p>
    <w:p w:rsidR="00982BCD" w:rsidRDefault="00982BCD" w:rsidP="00982BCD">
      <w:pPr>
        <w:rPr>
          <w:rtl/>
          <w:lang w:eastAsia="he-IL"/>
        </w:rPr>
      </w:pPr>
      <w:r>
        <w:rPr>
          <w:rFonts w:hint="cs"/>
          <w:rtl/>
          <w:lang w:eastAsia="he-IL"/>
        </w:rPr>
        <w:t xml:space="preserve">בדיוק. </w:t>
      </w:r>
      <w:r w:rsidR="001F53E6">
        <w:rPr>
          <w:rFonts w:hint="cs"/>
          <w:rtl/>
          <w:lang w:eastAsia="he-IL"/>
        </w:rPr>
        <w:t xml:space="preserve">זה חשוב - - - רצון. </w:t>
      </w:r>
    </w:p>
    <w:p w:rsidR="001F53E6" w:rsidRDefault="001F53E6" w:rsidP="001F53E6">
      <w:pPr>
        <w:rPr>
          <w:rtl/>
          <w:lang w:eastAsia="he-IL"/>
        </w:rPr>
      </w:pPr>
    </w:p>
    <w:p w:rsidR="001F53E6" w:rsidRDefault="001F53E6" w:rsidP="001F53E6">
      <w:pPr>
        <w:pStyle w:val="af9"/>
        <w:keepNext/>
        <w:rPr>
          <w:rtl/>
          <w:lang w:eastAsia="he-IL"/>
        </w:rPr>
      </w:pPr>
      <w:bookmarkStart w:id="192" w:name="ET_guest_867144_36"/>
      <w:r w:rsidRPr="001F53E6">
        <w:rPr>
          <w:rStyle w:val="TagStyle"/>
          <w:rtl/>
        </w:rPr>
        <w:t xml:space="preserve"> &lt;&lt; אורח &gt;&gt; </w:t>
      </w:r>
      <w:r>
        <w:rPr>
          <w:rtl/>
          <w:lang w:eastAsia="he-IL"/>
        </w:rPr>
        <w:t>יוסף ויצמן:</w:t>
      </w:r>
      <w:r w:rsidRPr="001F53E6">
        <w:rPr>
          <w:rStyle w:val="TagStyle"/>
          <w:rtl/>
        </w:rPr>
        <w:t xml:space="preserve"> &lt;&lt; אורח &gt;&gt;</w:t>
      </w:r>
      <w:r>
        <w:rPr>
          <w:rtl/>
          <w:lang w:eastAsia="he-IL"/>
        </w:rPr>
        <w:t xml:space="preserve">   </w:t>
      </w:r>
      <w:bookmarkEnd w:id="192"/>
    </w:p>
    <w:p w:rsidR="001F53E6" w:rsidRDefault="001F53E6" w:rsidP="001F53E6">
      <w:pPr>
        <w:pStyle w:val="KeepWithNext"/>
        <w:rPr>
          <w:rtl/>
          <w:lang w:eastAsia="he-IL"/>
        </w:rPr>
      </w:pPr>
    </w:p>
    <w:p w:rsidR="001F53E6" w:rsidRDefault="001F53E6" w:rsidP="001F53E6">
      <w:pPr>
        <w:rPr>
          <w:rtl/>
          <w:lang w:eastAsia="he-IL"/>
        </w:rPr>
      </w:pPr>
      <w:bookmarkStart w:id="193" w:name="_ETM_Q1_2443993"/>
      <w:bookmarkStart w:id="194" w:name="_ETM_Q1_2444058"/>
      <w:bookmarkEnd w:id="193"/>
      <w:bookmarkEnd w:id="194"/>
      <w:r>
        <w:rPr>
          <w:rFonts w:hint="cs"/>
          <w:rtl/>
          <w:lang w:eastAsia="he-IL"/>
        </w:rPr>
        <w:t xml:space="preserve">השאלה היא מה עושים בזמן אמת. איך עושים את זה כמה שיותר מהיר וכמה שיותר זמין לאנשים. </w:t>
      </w:r>
    </w:p>
    <w:p w:rsidR="001F53E6" w:rsidRDefault="001F53E6" w:rsidP="001F53E6">
      <w:pPr>
        <w:rPr>
          <w:rtl/>
          <w:lang w:eastAsia="he-IL"/>
        </w:rPr>
      </w:pPr>
    </w:p>
    <w:p w:rsidR="001F53E6" w:rsidRDefault="001F53E6" w:rsidP="001F53E6">
      <w:pPr>
        <w:pStyle w:val="a4"/>
        <w:keepNext/>
        <w:rPr>
          <w:rtl/>
        </w:rPr>
      </w:pPr>
      <w:bookmarkStart w:id="195" w:name="ET_speaker_6049_37"/>
      <w:r w:rsidRPr="001F53E6">
        <w:rPr>
          <w:rStyle w:val="TagStyle"/>
          <w:rtl/>
        </w:rPr>
        <w:t xml:space="preserve"> &lt;&lt; דובר &gt;&gt; </w:t>
      </w:r>
      <w:r>
        <w:rPr>
          <w:rtl/>
        </w:rPr>
        <w:t>אליהו חסיד (יהדות התורה):</w:t>
      </w:r>
      <w:r w:rsidRPr="001F53E6">
        <w:rPr>
          <w:rStyle w:val="TagStyle"/>
          <w:rtl/>
        </w:rPr>
        <w:t xml:space="preserve"> &lt;&lt; דובר &gt;&gt;</w:t>
      </w:r>
      <w:r>
        <w:rPr>
          <w:rtl/>
        </w:rPr>
        <w:t xml:space="preserve">   </w:t>
      </w:r>
      <w:bookmarkEnd w:id="195"/>
    </w:p>
    <w:p w:rsidR="001F53E6" w:rsidRDefault="001F53E6" w:rsidP="001F53E6">
      <w:pPr>
        <w:pStyle w:val="KeepWithNext"/>
        <w:rPr>
          <w:rtl/>
          <w:lang w:eastAsia="he-IL"/>
        </w:rPr>
      </w:pPr>
    </w:p>
    <w:p w:rsidR="00DA0CD2" w:rsidRDefault="001F53E6" w:rsidP="00DA0CD2">
      <w:pPr>
        <w:rPr>
          <w:rtl/>
          <w:lang w:eastAsia="he-IL"/>
        </w:rPr>
      </w:pPr>
      <w:r>
        <w:rPr>
          <w:rFonts w:hint="cs"/>
          <w:rtl/>
          <w:lang w:eastAsia="he-IL"/>
        </w:rPr>
        <w:t xml:space="preserve">אני רוצה שנצא מתוך נקודת הנחה שאדם שנמצא בהליך של גביית הוצאה לפועל הוא לא </w:t>
      </w:r>
      <w:r w:rsidR="00953D16">
        <w:rPr>
          <w:rFonts w:hint="cs"/>
          <w:rtl/>
          <w:lang w:eastAsia="he-IL"/>
        </w:rPr>
        <w:t xml:space="preserve">פושע, זה אדם שרצה לעבוד ולהשתכר. צריכים לתת לו ליווי כלכלי, צריכים לתת </w:t>
      </w:r>
      <w:bookmarkStart w:id="196" w:name="_ETM_Q1_2477791"/>
      <w:bookmarkEnd w:id="196"/>
      <w:r w:rsidR="00953D16">
        <w:rPr>
          <w:rFonts w:hint="cs"/>
          <w:rtl/>
          <w:lang w:eastAsia="he-IL"/>
        </w:rPr>
        <w:t>לו שיוכל לעשות רישיון, שיוכל לצאת מהארץ. לא צריך להפוך אותו לפושע</w:t>
      </w:r>
      <w:r w:rsidR="00284A89">
        <w:rPr>
          <w:rFonts w:hint="cs"/>
          <w:rtl/>
          <w:lang w:eastAsia="he-IL"/>
        </w:rPr>
        <w:t xml:space="preserve"> שצריכים לסגור אותו. צריכים ללוות אותו, לעזור לו, לסייע לו בניהול תקצוב </w:t>
      </w:r>
      <w:r w:rsidR="00DA0CD2">
        <w:rPr>
          <w:rFonts w:hint="cs"/>
          <w:rtl/>
          <w:lang w:eastAsia="he-IL"/>
        </w:rPr>
        <w:t xml:space="preserve">עסקי </w:t>
      </w:r>
      <w:r w:rsidR="00284A89">
        <w:rPr>
          <w:rFonts w:hint="cs"/>
          <w:rtl/>
          <w:lang w:eastAsia="he-IL"/>
        </w:rPr>
        <w:t>ומשפחתי</w:t>
      </w:r>
      <w:r w:rsidR="00DA0CD2">
        <w:rPr>
          <w:rFonts w:hint="cs"/>
          <w:rtl/>
          <w:lang w:eastAsia="he-IL"/>
        </w:rPr>
        <w:t>, שיכניסו אותו למעגל התעסוקה, לא לסגור עליו את האפשרות לעבוד.</w:t>
      </w:r>
    </w:p>
    <w:p w:rsidR="00DA0CD2" w:rsidRDefault="00DA0CD2" w:rsidP="00DA0CD2">
      <w:pPr>
        <w:rPr>
          <w:rtl/>
          <w:lang w:eastAsia="he-IL"/>
        </w:rPr>
      </w:pPr>
    </w:p>
    <w:p w:rsidR="00DA0CD2" w:rsidRDefault="00DA0CD2" w:rsidP="00DA0CD2">
      <w:pPr>
        <w:pStyle w:val="af6"/>
        <w:keepNext/>
        <w:rPr>
          <w:rtl/>
        </w:rPr>
      </w:pPr>
      <w:bookmarkStart w:id="197" w:name="ET_yor_5306_38"/>
      <w:r w:rsidRPr="00DA0CD2">
        <w:rPr>
          <w:rStyle w:val="TagStyle"/>
          <w:rtl/>
        </w:rPr>
        <w:t xml:space="preserve"> &lt;&lt; </w:t>
      </w:r>
      <w:proofErr w:type="spellStart"/>
      <w:r w:rsidRPr="00DA0CD2">
        <w:rPr>
          <w:rStyle w:val="TagStyle"/>
          <w:rtl/>
        </w:rPr>
        <w:t>יור</w:t>
      </w:r>
      <w:proofErr w:type="spellEnd"/>
      <w:r w:rsidRPr="00DA0CD2">
        <w:rPr>
          <w:rStyle w:val="TagStyle"/>
          <w:rtl/>
        </w:rPr>
        <w:t xml:space="preserve"> &gt;&gt; </w:t>
      </w:r>
      <w:r>
        <w:rPr>
          <w:rtl/>
        </w:rPr>
        <w:t xml:space="preserve">היו"ר טלי </w:t>
      </w:r>
      <w:proofErr w:type="spellStart"/>
      <w:r>
        <w:rPr>
          <w:rtl/>
        </w:rPr>
        <w:t>פלוסקוב</w:t>
      </w:r>
      <w:proofErr w:type="spellEnd"/>
      <w:r>
        <w:rPr>
          <w:rtl/>
        </w:rPr>
        <w:t>:</w:t>
      </w:r>
      <w:r w:rsidRPr="00DA0CD2">
        <w:rPr>
          <w:rStyle w:val="TagStyle"/>
          <w:rtl/>
        </w:rPr>
        <w:t xml:space="preserve"> &lt;&lt; </w:t>
      </w:r>
      <w:proofErr w:type="spellStart"/>
      <w:r w:rsidRPr="00DA0CD2">
        <w:rPr>
          <w:rStyle w:val="TagStyle"/>
          <w:rtl/>
        </w:rPr>
        <w:t>יור</w:t>
      </w:r>
      <w:proofErr w:type="spellEnd"/>
      <w:r w:rsidRPr="00DA0CD2">
        <w:rPr>
          <w:rStyle w:val="TagStyle"/>
          <w:rtl/>
        </w:rPr>
        <w:t xml:space="preserve"> &gt;&gt;</w:t>
      </w:r>
      <w:r>
        <w:rPr>
          <w:rtl/>
        </w:rPr>
        <w:t xml:space="preserve">   </w:t>
      </w:r>
      <w:bookmarkEnd w:id="197"/>
    </w:p>
    <w:p w:rsidR="00DA0CD2" w:rsidRDefault="00DA0CD2" w:rsidP="00DA0CD2">
      <w:pPr>
        <w:pStyle w:val="KeepWithNext"/>
        <w:rPr>
          <w:rtl/>
        </w:rPr>
      </w:pPr>
    </w:p>
    <w:p w:rsidR="00DA0CD2" w:rsidRDefault="00DA0CD2" w:rsidP="00DA0CD2">
      <w:pPr>
        <w:rPr>
          <w:rtl/>
        </w:rPr>
      </w:pPr>
      <w:r>
        <w:rPr>
          <w:rFonts w:hint="cs"/>
          <w:rtl/>
        </w:rPr>
        <w:t xml:space="preserve">הוא לא פושע ביום-יום ובמיוחד בתקופת קורונה כשמצב חמור יותר. </w:t>
      </w:r>
    </w:p>
    <w:p w:rsidR="00DA0CD2" w:rsidRDefault="00DA0CD2" w:rsidP="00DA0CD2">
      <w:pPr>
        <w:rPr>
          <w:rtl/>
        </w:rPr>
      </w:pPr>
    </w:p>
    <w:p w:rsidR="00DA0CD2" w:rsidRDefault="00DA0CD2" w:rsidP="00DA0CD2">
      <w:pPr>
        <w:pStyle w:val="a4"/>
        <w:keepNext/>
        <w:rPr>
          <w:rtl/>
        </w:rPr>
      </w:pPr>
      <w:bookmarkStart w:id="198" w:name="ET_speaker_6049_39"/>
      <w:r w:rsidRPr="00DA0CD2">
        <w:rPr>
          <w:rStyle w:val="TagStyle"/>
          <w:rtl/>
        </w:rPr>
        <w:t xml:space="preserve"> &lt;&lt; דובר &gt;&gt; </w:t>
      </w:r>
      <w:r>
        <w:rPr>
          <w:rtl/>
        </w:rPr>
        <w:t>אליהו חסיד (יהדות התורה):</w:t>
      </w:r>
      <w:r w:rsidRPr="00DA0CD2">
        <w:rPr>
          <w:rStyle w:val="TagStyle"/>
          <w:rtl/>
        </w:rPr>
        <w:t xml:space="preserve"> &lt;&lt; דובר &gt;&gt;</w:t>
      </w:r>
      <w:r>
        <w:rPr>
          <w:rtl/>
        </w:rPr>
        <w:t xml:space="preserve">   </w:t>
      </w:r>
      <w:bookmarkEnd w:id="198"/>
    </w:p>
    <w:p w:rsidR="00DA0CD2" w:rsidRDefault="00DA0CD2" w:rsidP="00DA0CD2">
      <w:pPr>
        <w:pStyle w:val="KeepWithNext"/>
        <w:rPr>
          <w:rtl/>
        </w:rPr>
      </w:pPr>
    </w:p>
    <w:p w:rsidR="00DA0CD2" w:rsidRDefault="00DA0CD2" w:rsidP="00DA0CD2">
      <w:pPr>
        <w:rPr>
          <w:rtl/>
        </w:rPr>
      </w:pPr>
      <w:r>
        <w:rPr>
          <w:rFonts w:hint="cs"/>
          <w:rtl/>
        </w:rPr>
        <w:t xml:space="preserve">אדם שרצה לעבוד ולא הצליח הוא לא פושע. </w:t>
      </w:r>
    </w:p>
    <w:p w:rsidR="00DA0CD2" w:rsidRDefault="00DA0CD2" w:rsidP="00DA0CD2">
      <w:pPr>
        <w:rPr>
          <w:rtl/>
        </w:rPr>
      </w:pPr>
    </w:p>
    <w:p w:rsidR="00DA0CD2" w:rsidRDefault="00DA0CD2" w:rsidP="00DA0CD2">
      <w:pPr>
        <w:pStyle w:val="a4"/>
        <w:keepNext/>
        <w:rPr>
          <w:rtl/>
        </w:rPr>
      </w:pPr>
      <w:bookmarkStart w:id="199" w:name="ET_speaker_5857_40"/>
      <w:r w:rsidRPr="00DA0CD2">
        <w:rPr>
          <w:rStyle w:val="TagStyle"/>
          <w:rtl/>
        </w:rPr>
        <w:t xml:space="preserve"> &lt;&lt; דובר &gt;&gt; </w:t>
      </w:r>
      <w:r>
        <w:rPr>
          <w:rtl/>
        </w:rPr>
        <w:t>אלכס קושניר (ישראל ביתנו):</w:t>
      </w:r>
      <w:r w:rsidRPr="00DA0CD2">
        <w:rPr>
          <w:rStyle w:val="TagStyle"/>
          <w:rtl/>
        </w:rPr>
        <w:t xml:space="preserve"> &lt;&lt; דובר &gt;&gt;</w:t>
      </w:r>
      <w:r>
        <w:rPr>
          <w:rtl/>
        </w:rPr>
        <w:t xml:space="preserve">   </w:t>
      </w:r>
      <w:bookmarkEnd w:id="199"/>
    </w:p>
    <w:p w:rsidR="00DA0CD2" w:rsidRDefault="00DA0CD2" w:rsidP="00DA0CD2">
      <w:pPr>
        <w:pStyle w:val="KeepWithNext"/>
        <w:rPr>
          <w:rtl/>
        </w:rPr>
      </w:pPr>
    </w:p>
    <w:p w:rsidR="00736C77" w:rsidRDefault="00DA0CD2" w:rsidP="00DA0CD2">
      <w:pPr>
        <w:rPr>
          <w:rtl/>
        </w:rPr>
      </w:pPr>
      <w:r>
        <w:rPr>
          <w:rFonts w:hint="cs"/>
          <w:rtl/>
        </w:rPr>
        <w:t xml:space="preserve">דווקא החוק החדש כן משנה את התפיסה. הבעיה היא אחרת. אגב, אני חושב שרוב הטענות לא מופנות לבנקים </w:t>
      </w:r>
      <w:bookmarkStart w:id="200" w:name="_ETM_Q1_2512799"/>
      <w:bookmarkEnd w:id="200"/>
      <w:r>
        <w:rPr>
          <w:rFonts w:hint="cs"/>
          <w:rtl/>
        </w:rPr>
        <w:t xml:space="preserve">אלא לחברות אשראי חוץ-בנקאיות שנותנות הלוואות לאנשים הללו בריביות מטורפות צד אחד. מצד שני </w:t>
      </w:r>
      <w:bookmarkStart w:id="201" w:name="_ETM_Q1_2524833"/>
      <w:bookmarkEnd w:id="201"/>
      <w:r>
        <w:rPr>
          <w:rFonts w:hint="cs"/>
          <w:rtl/>
        </w:rPr>
        <w:t xml:space="preserve">יש טענה כלפי המדינה, מדובר באוכלוסיות מוחלשות שלא יכולות להיכנס לתהליך </w:t>
      </w:r>
      <w:r w:rsidR="0072659F">
        <w:rPr>
          <w:rFonts w:hint="cs"/>
          <w:rtl/>
        </w:rPr>
        <w:t xml:space="preserve">הזה של </w:t>
      </w:r>
      <w:r w:rsidR="0072659F">
        <w:rPr>
          <w:rFonts w:hint="cs"/>
          <w:rtl/>
        </w:rPr>
        <w:lastRenderedPageBreak/>
        <w:t xml:space="preserve">חדלות פירעון במסגרת החוק, והמעטפת הכלכלית-חינוכית שאנחנו מדברים עליה </w:t>
      </w:r>
      <w:r w:rsidR="00736C77">
        <w:rPr>
          <w:rFonts w:hint="cs"/>
          <w:rtl/>
        </w:rPr>
        <w:t xml:space="preserve">שלא קיימת, בגלל זה אנשים חוזרים כל הזמן לאותו מעגל של החובות, בזה צריך לטפל. </w:t>
      </w:r>
    </w:p>
    <w:p w:rsidR="00736C77" w:rsidRDefault="00736C77" w:rsidP="00DA0CD2">
      <w:pPr>
        <w:rPr>
          <w:rtl/>
        </w:rPr>
      </w:pPr>
      <w:bookmarkStart w:id="202" w:name="_ETM_Q1_2536580"/>
      <w:bookmarkStart w:id="203" w:name="_ETM_Q1_2536714"/>
      <w:bookmarkEnd w:id="202"/>
      <w:bookmarkEnd w:id="203"/>
    </w:p>
    <w:p w:rsidR="00736C77" w:rsidRDefault="00736C77" w:rsidP="00736C77">
      <w:pPr>
        <w:pStyle w:val="af6"/>
        <w:keepNext/>
        <w:rPr>
          <w:rtl/>
        </w:rPr>
      </w:pPr>
      <w:bookmarkStart w:id="204" w:name="ET_yor_5306_41"/>
      <w:r w:rsidRPr="00736C77">
        <w:rPr>
          <w:rStyle w:val="TagStyle"/>
          <w:rtl/>
        </w:rPr>
        <w:t xml:space="preserve"> &lt;&lt; </w:t>
      </w:r>
      <w:proofErr w:type="spellStart"/>
      <w:r w:rsidRPr="00736C77">
        <w:rPr>
          <w:rStyle w:val="TagStyle"/>
          <w:rtl/>
        </w:rPr>
        <w:t>יור</w:t>
      </w:r>
      <w:proofErr w:type="spellEnd"/>
      <w:r w:rsidRPr="00736C77">
        <w:rPr>
          <w:rStyle w:val="TagStyle"/>
          <w:rtl/>
        </w:rPr>
        <w:t xml:space="preserve"> &gt;&gt; </w:t>
      </w:r>
      <w:r>
        <w:rPr>
          <w:rtl/>
        </w:rPr>
        <w:t xml:space="preserve">היו"ר טלי </w:t>
      </w:r>
      <w:proofErr w:type="spellStart"/>
      <w:r>
        <w:rPr>
          <w:rtl/>
        </w:rPr>
        <w:t>פלוסקוב</w:t>
      </w:r>
      <w:proofErr w:type="spellEnd"/>
      <w:r>
        <w:rPr>
          <w:rtl/>
        </w:rPr>
        <w:t>:</w:t>
      </w:r>
      <w:r w:rsidRPr="00736C77">
        <w:rPr>
          <w:rStyle w:val="TagStyle"/>
          <w:rtl/>
        </w:rPr>
        <w:t xml:space="preserve"> &lt;&lt; </w:t>
      </w:r>
      <w:proofErr w:type="spellStart"/>
      <w:r w:rsidRPr="00736C77">
        <w:rPr>
          <w:rStyle w:val="TagStyle"/>
          <w:rtl/>
        </w:rPr>
        <w:t>יור</w:t>
      </w:r>
      <w:proofErr w:type="spellEnd"/>
      <w:r w:rsidRPr="00736C77">
        <w:rPr>
          <w:rStyle w:val="TagStyle"/>
          <w:rtl/>
        </w:rPr>
        <w:t xml:space="preserve"> &gt;&gt;</w:t>
      </w:r>
      <w:r>
        <w:rPr>
          <w:rtl/>
        </w:rPr>
        <w:t xml:space="preserve">   </w:t>
      </w:r>
      <w:bookmarkEnd w:id="204"/>
    </w:p>
    <w:p w:rsidR="00736C77" w:rsidRDefault="00736C77" w:rsidP="00736C77">
      <w:pPr>
        <w:pStyle w:val="KeepWithNext"/>
        <w:rPr>
          <w:rtl/>
        </w:rPr>
      </w:pPr>
    </w:p>
    <w:p w:rsidR="005C4782" w:rsidRDefault="00736C77" w:rsidP="00736C77">
      <w:pPr>
        <w:rPr>
          <w:rtl/>
        </w:rPr>
      </w:pPr>
      <w:bookmarkStart w:id="205" w:name="_ETM_Q1_2538565"/>
      <w:bookmarkEnd w:id="205"/>
      <w:r>
        <w:rPr>
          <w:rFonts w:hint="cs"/>
          <w:rtl/>
        </w:rPr>
        <w:t xml:space="preserve">אני מקווה שעורך הדין יוסף ויצמן הבין שאנחנו לא באנו בטענות לבנקים. </w:t>
      </w:r>
      <w:r w:rsidR="00490612">
        <w:rPr>
          <w:rFonts w:hint="cs"/>
          <w:rtl/>
        </w:rPr>
        <w:t>אנחנו כרגע באמת נות</w:t>
      </w:r>
      <w:r w:rsidR="003727A5">
        <w:rPr>
          <w:rFonts w:hint="cs"/>
          <w:rtl/>
        </w:rPr>
        <w:t>נים יותר דגש לגופים חוץ-בנקאיים</w:t>
      </w:r>
      <w:r w:rsidR="00710DCA">
        <w:rPr>
          <w:rFonts w:hint="cs"/>
          <w:rtl/>
        </w:rPr>
        <w:t xml:space="preserve"> </w:t>
      </w:r>
      <w:r w:rsidR="005C4782">
        <w:rPr>
          <w:rFonts w:hint="cs"/>
          <w:rtl/>
        </w:rPr>
        <w:t xml:space="preserve">ובדגש איך אנחנו עושים את זה, למי נותנים, כמה נותנים ובאיזה תנאים אנחנו נותנים. </w:t>
      </w:r>
    </w:p>
    <w:p w:rsidR="005C4782" w:rsidRDefault="005C4782" w:rsidP="00736C77">
      <w:pPr>
        <w:rPr>
          <w:rtl/>
        </w:rPr>
      </w:pPr>
    </w:p>
    <w:p w:rsidR="005C4782" w:rsidRDefault="005C4782" w:rsidP="00736C77">
      <w:pPr>
        <w:rPr>
          <w:rtl/>
        </w:rPr>
      </w:pPr>
      <w:r>
        <w:rPr>
          <w:rFonts w:hint="cs"/>
          <w:rtl/>
        </w:rPr>
        <w:t xml:space="preserve">בואו ננסה לקרב את הדיון לנושא של הרווחה. אני רוצה </w:t>
      </w:r>
      <w:bookmarkStart w:id="206" w:name="_ETM_Q1_2559961"/>
      <w:bookmarkEnd w:id="206"/>
      <w:r>
        <w:rPr>
          <w:rFonts w:hint="cs"/>
          <w:rtl/>
        </w:rPr>
        <w:t>לפנות אל מנהלת שירות רווחת הפרט, איילה מאיר</w:t>
      </w:r>
      <w:r w:rsidR="00DF0E29">
        <w:rPr>
          <w:rFonts w:hint="cs"/>
          <w:rtl/>
        </w:rPr>
        <w:t xml:space="preserve"> ממשרד העבודה. בבקשה איילה. </w:t>
      </w:r>
    </w:p>
    <w:p w:rsidR="00DF0E29" w:rsidRDefault="00DF0E29" w:rsidP="00736C77">
      <w:pPr>
        <w:rPr>
          <w:rtl/>
        </w:rPr>
      </w:pPr>
      <w:bookmarkStart w:id="207" w:name="_ETM_Q1_2579874"/>
      <w:bookmarkStart w:id="208" w:name="_ETM_Q1_2580025"/>
      <w:bookmarkEnd w:id="207"/>
      <w:bookmarkEnd w:id="208"/>
    </w:p>
    <w:p w:rsidR="00DF0E29" w:rsidRDefault="00DF0E29" w:rsidP="00DF0E29">
      <w:pPr>
        <w:pStyle w:val="af9"/>
        <w:keepNext/>
        <w:rPr>
          <w:rtl/>
        </w:rPr>
      </w:pPr>
      <w:bookmarkStart w:id="209" w:name="ET_guest_512609_42"/>
      <w:r w:rsidRPr="00DF0E29">
        <w:rPr>
          <w:rStyle w:val="TagStyle"/>
          <w:rtl/>
        </w:rPr>
        <w:t xml:space="preserve"> &lt;&lt; אורח &gt;&gt; </w:t>
      </w:r>
      <w:r>
        <w:rPr>
          <w:rtl/>
        </w:rPr>
        <w:t>איילה מאיר:</w:t>
      </w:r>
      <w:r w:rsidRPr="00DF0E29">
        <w:rPr>
          <w:rStyle w:val="TagStyle"/>
          <w:rtl/>
        </w:rPr>
        <w:t xml:space="preserve"> &lt;&lt; אורח &gt;&gt;</w:t>
      </w:r>
      <w:r>
        <w:rPr>
          <w:rtl/>
        </w:rPr>
        <w:t xml:space="preserve">   </w:t>
      </w:r>
      <w:bookmarkEnd w:id="209"/>
    </w:p>
    <w:p w:rsidR="00DF0E29" w:rsidRDefault="00DF0E29" w:rsidP="00DF0E29">
      <w:pPr>
        <w:pStyle w:val="KeepWithNext"/>
        <w:rPr>
          <w:rtl/>
        </w:rPr>
      </w:pPr>
    </w:p>
    <w:p w:rsidR="00DF0E29" w:rsidRDefault="00DF0E29" w:rsidP="00245945">
      <w:pPr>
        <w:rPr>
          <w:rtl/>
        </w:rPr>
      </w:pPr>
      <w:bookmarkStart w:id="210" w:name="_ETM_Q1_2582848"/>
      <w:bookmarkStart w:id="211" w:name="_ETM_Q1_2582895"/>
      <w:bookmarkEnd w:id="210"/>
      <w:bookmarkEnd w:id="211"/>
      <w:r>
        <w:rPr>
          <w:rFonts w:hint="cs"/>
          <w:rtl/>
        </w:rPr>
        <w:t xml:space="preserve">אני </w:t>
      </w:r>
      <w:proofErr w:type="spellStart"/>
      <w:r>
        <w:rPr>
          <w:rFonts w:hint="cs"/>
          <w:rtl/>
        </w:rPr>
        <w:t>איתכם</w:t>
      </w:r>
      <w:proofErr w:type="spellEnd"/>
      <w:r>
        <w:rPr>
          <w:rFonts w:hint="cs"/>
          <w:rtl/>
        </w:rPr>
        <w:t xml:space="preserve">, אני מייצגת את משרד העבודה הרווחה והשירותים החברתיים. אני מנהלת </w:t>
      </w:r>
      <w:bookmarkStart w:id="212" w:name="_ETM_Q1_2587286"/>
      <w:bookmarkEnd w:id="212"/>
      <w:r>
        <w:rPr>
          <w:rFonts w:hint="cs"/>
          <w:rtl/>
        </w:rPr>
        <w:t>אגף משפחות, ילדים ונוער בקהילה. אני רוצה</w:t>
      </w:r>
      <w:bookmarkStart w:id="213" w:name="_ETM_Q1_2602826"/>
      <w:bookmarkEnd w:id="213"/>
      <w:r>
        <w:rPr>
          <w:rFonts w:hint="cs"/>
          <w:rtl/>
        </w:rPr>
        <w:t xml:space="preserve"> לספר לכם מה אנחנו עושים במשרד הרווחה: אני עובדת סוציאלית, אני לא שובתת כי אני בחוזה אישי. צריכים</w:t>
      </w:r>
      <w:bookmarkStart w:id="214" w:name="_ETM_Q1_2613554"/>
      <w:bookmarkEnd w:id="214"/>
      <w:r>
        <w:rPr>
          <w:rFonts w:hint="cs"/>
          <w:rtl/>
        </w:rPr>
        <w:t xml:space="preserve"> היו להיות בדיון הרבה מאוד מומחים שהם עובדים סוציאליים שיכולים </w:t>
      </w:r>
      <w:bookmarkStart w:id="215" w:name="_ETM_Q1_2617096"/>
      <w:bookmarkEnd w:id="215"/>
      <w:r>
        <w:rPr>
          <w:rFonts w:hint="cs"/>
          <w:rtl/>
        </w:rPr>
        <w:t xml:space="preserve">לייצג נאמנה את הלקוחות שלנו, את לקוחות שירותי הרווחה שנתקלים </w:t>
      </w:r>
      <w:bookmarkStart w:id="216" w:name="_ETM_Q1_2622802"/>
      <w:bookmarkEnd w:id="216"/>
      <w:r>
        <w:rPr>
          <w:rFonts w:hint="cs"/>
          <w:rtl/>
        </w:rPr>
        <w:t xml:space="preserve">במצוקה כלכלית ובעוני, וגם בתקופת הקורונה ירדו הרבה מהם מתחת לקו העוני. יש עלייה של עשרות אחוזים בפניות החדשות לשירותי הרווחה וזאת </w:t>
      </w:r>
      <w:bookmarkStart w:id="217" w:name="_ETM_Q1_2635468"/>
      <w:bookmarkEnd w:id="217"/>
      <w:r>
        <w:rPr>
          <w:rFonts w:hint="cs"/>
          <w:rtl/>
        </w:rPr>
        <w:t>אחת הסיבות ששירותי הרווחה והעובדים הסוציאליים יצאו</w:t>
      </w:r>
      <w:bookmarkStart w:id="218" w:name="_ETM_Q1_2639180"/>
      <w:bookmarkEnd w:id="218"/>
      <w:r>
        <w:rPr>
          <w:rFonts w:hint="cs"/>
          <w:rtl/>
        </w:rPr>
        <w:t xml:space="preserve"> לשביתה לפני יותר משבועיים, לצערי הרב השביתה נמשכת ועוד לא מצליחים לצמצם את הפערים מול האוצר. אני מקווה מאוד שגם מהוועדה הזאת תבוא קריאה למשרד האוצר לקדם את </w:t>
      </w:r>
      <w:bookmarkStart w:id="219" w:name="_ETM_Q1_2657460"/>
      <w:bookmarkEnd w:id="219"/>
      <w:r w:rsidR="00245945">
        <w:rPr>
          <w:rFonts w:hint="cs"/>
          <w:rtl/>
        </w:rPr>
        <w:t>סיום השביתה</w:t>
      </w:r>
      <w:r>
        <w:rPr>
          <w:rFonts w:hint="cs"/>
          <w:rtl/>
        </w:rPr>
        <w:t>.</w:t>
      </w:r>
      <w:r w:rsidR="00245945">
        <w:rPr>
          <w:rFonts w:hint="cs"/>
          <w:rtl/>
        </w:rPr>
        <w:t xml:space="preserve"> אני הייתי חייבת להגיד את זה, ברשותכם, אני מקווה שזה בסדר.</w:t>
      </w:r>
    </w:p>
    <w:p w:rsidR="00245945" w:rsidRDefault="00245945" w:rsidP="00245945">
      <w:pPr>
        <w:rPr>
          <w:rtl/>
        </w:rPr>
      </w:pPr>
      <w:bookmarkStart w:id="220" w:name="_ETM_Q1_2658350"/>
      <w:bookmarkStart w:id="221" w:name="_ETM_Q1_2658465"/>
      <w:bookmarkStart w:id="222" w:name="_ETM_Q1_2658518"/>
      <w:bookmarkEnd w:id="220"/>
      <w:bookmarkEnd w:id="221"/>
      <w:bookmarkEnd w:id="222"/>
    </w:p>
    <w:p w:rsidR="00245945" w:rsidRDefault="00245945" w:rsidP="00245945">
      <w:pPr>
        <w:rPr>
          <w:rtl/>
        </w:rPr>
      </w:pPr>
      <w:bookmarkStart w:id="223" w:name="_ETM_Q1_2658655"/>
      <w:bookmarkEnd w:id="223"/>
      <w:r>
        <w:rPr>
          <w:rFonts w:hint="cs"/>
          <w:rtl/>
        </w:rPr>
        <w:t xml:space="preserve">משרד העבודה והרווחה, מזה שש שנים, מפעיל </w:t>
      </w:r>
      <w:proofErr w:type="spellStart"/>
      <w:r>
        <w:rPr>
          <w:rFonts w:hint="cs"/>
          <w:rtl/>
        </w:rPr>
        <w:t>תוכנית</w:t>
      </w:r>
      <w:proofErr w:type="spellEnd"/>
      <w:r>
        <w:rPr>
          <w:rFonts w:hint="cs"/>
          <w:rtl/>
        </w:rPr>
        <w:t xml:space="preserve"> דגל עבור משפחות ויחידים בעוני ו- - -. רשויות הרווחה יחד עם מרכזי עוצמה. הוזכר קודם מרכז עוצמה על ידי עורך הדין זיו אור מהסיוע המשפטי. יש לנו 123 מרכזי </w:t>
      </w:r>
      <w:bookmarkStart w:id="224" w:name="_ETM_Q1_2684075"/>
      <w:bookmarkEnd w:id="224"/>
      <w:r>
        <w:rPr>
          <w:rFonts w:hint="cs"/>
          <w:rtl/>
        </w:rPr>
        <w:t xml:space="preserve">עוצמה ב-113 רשויות בישראל, המרכזים הללו הם חלק מהמחלקות לשירותים חברתיים. במרכזים אלו מטפלים ביותר מ-12,000 מקבלי </w:t>
      </w:r>
      <w:bookmarkStart w:id="225" w:name="_ETM_Q1_2692210"/>
      <w:bookmarkEnd w:id="225"/>
      <w:r>
        <w:rPr>
          <w:rFonts w:hint="cs"/>
          <w:rtl/>
        </w:rPr>
        <w:t>שירות במחלקות לשירותים חברתיים. מדובר במטופלים שנקלעים למצוקה כלכלית, שזקוקים למיצוי זכויות ולנציג</w:t>
      </w:r>
      <w:r w:rsidR="00C54242">
        <w:rPr>
          <w:rFonts w:hint="cs"/>
          <w:rtl/>
        </w:rPr>
        <w:t xml:space="preserve"> מיצוי</w:t>
      </w:r>
      <w:r>
        <w:rPr>
          <w:rFonts w:hint="cs"/>
          <w:rtl/>
        </w:rPr>
        <w:t xml:space="preserve"> זכויות אקטיבי מול המערכות הציבוריות </w:t>
      </w:r>
      <w:bookmarkStart w:id="226" w:name="_ETM_Q1_2681573"/>
      <w:bookmarkEnd w:id="226"/>
      <w:r w:rsidR="00C54242">
        <w:rPr>
          <w:rFonts w:hint="cs"/>
          <w:rtl/>
        </w:rPr>
        <w:t xml:space="preserve">, מול ההוצאה לפועל, מול הביטוח הלאומי, מול הבנקים, </w:t>
      </w:r>
      <w:bookmarkStart w:id="227" w:name="_ETM_Q1_2708190"/>
      <w:bookmarkEnd w:id="227"/>
      <w:r w:rsidR="00C54242">
        <w:rPr>
          <w:rFonts w:hint="cs"/>
          <w:rtl/>
        </w:rPr>
        <w:t xml:space="preserve">גם בהסדרת חובות. זאת </w:t>
      </w:r>
      <w:proofErr w:type="spellStart"/>
      <w:r w:rsidR="00C54242">
        <w:rPr>
          <w:rFonts w:hint="cs"/>
          <w:rtl/>
        </w:rPr>
        <w:t>תוכנית</w:t>
      </w:r>
      <w:proofErr w:type="spellEnd"/>
      <w:r w:rsidR="00C54242">
        <w:rPr>
          <w:rFonts w:hint="cs"/>
          <w:rtl/>
        </w:rPr>
        <w:t xml:space="preserve"> שנחקרת כבר מספר שנים בידי צוות מחקר, נערכים מספר מחקרים, התוכנית משיגה </w:t>
      </w:r>
      <w:proofErr w:type="spellStart"/>
      <w:r w:rsidR="00C54242">
        <w:rPr>
          <w:rFonts w:hint="cs"/>
          <w:rtl/>
        </w:rPr>
        <w:t>תוכניות</w:t>
      </w:r>
      <w:proofErr w:type="spellEnd"/>
      <w:r w:rsidR="00C54242">
        <w:rPr>
          <w:rFonts w:hint="cs"/>
          <w:rtl/>
        </w:rPr>
        <w:t xml:space="preserve"> מצוינות. </w:t>
      </w:r>
      <w:bookmarkStart w:id="228" w:name="_ETM_Q1_2720874"/>
      <w:bookmarkEnd w:id="228"/>
    </w:p>
    <w:p w:rsidR="00C54242" w:rsidRDefault="00C54242" w:rsidP="00245945">
      <w:pPr>
        <w:rPr>
          <w:rtl/>
        </w:rPr>
      </w:pPr>
      <w:bookmarkStart w:id="229" w:name="_ETM_Q1_2721038"/>
      <w:bookmarkEnd w:id="229"/>
    </w:p>
    <w:p w:rsidR="001D2C12" w:rsidRDefault="00C54242" w:rsidP="001D2C12">
      <w:pPr>
        <w:rPr>
          <w:rtl/>
        </w:rPr>
      </w:pPr>
      <w:bookmarkStart w:id="230" w:name="_ETM_Q1_2721062"/>
      <w:bookmarkStart w:id="231" w:name="_ETM_Q1_2721116"/>
      <w:bookmarkEnd w:id="230"/>
      <w:bookmarkEnd w:id="231"/>
      <w:r>
        <w:rPr>
          <w:rFonts w:hint="cs"/>
          <w:rtl/>
        </w:rPr>
        <w:t>אנחנו יכולים להגיד שאנחנו רוצים שהתוכנית תגדל</w:t>
      </w:r>
      <w:r w:rsidR="001D2C12">
        <w:rPr>
          <w:rFonts w:hint="cs"/>
          <w:rtl/>
        </w:rPr>
        <w:t xml:space="preserve">, אנחנו רוצים לתגבר אותה, אנחנו רוצים להרחיב את מעגל הזכאים </w:t>
      </w:r>
      <w:bookmarkStart w:id="232" w:name="_ETM_Q1_2724226"/>
      <w:bookmarkEnd w:id="232"/>
      <w:r w:rsidR="001D2C12">
        <w:rPr>
          <w:rFonts w:hint="cs"/>
          <w:rtl/>
        </w:rPr>
        <w:t xml:space="preserve">לה. לצערנו הרב, בשל היעדר תקציב והיעדר תוספות תקציביות, אנחנו לא מצליחים להרחיב את התוכנית כמו שרצינו להרחיב אותה, במיוחד במשבר הקורונה אנחנו מתוודעים לעדויות קשות מאוד. גם מקבלי שירות בתוכנית שלנו </w:t>
      </w:r>
      <w:r w:rsidR="001D2C12">
        <w:rPr>
          <w:rFonts w:hint="eastAsia"/>
          <w:rtl/>
        </w:rPr>
        <w:t>–</w:t>
      </w:r>
      <w:r w:rsidR="001D2C12">
        <w:rPr>
          <w:rFonts w:hint="cs"/>
          <w:rtl/>
        </w:rPr>
        <w:t xml:space="preserve"> שעברו תהליך מדהים של שיקום כלכלי ושיקום תעסוקתי ושיקום של המשפחה במשך שנתיים, שיקום אינטנסיבי מאוד </w:t>
      </w:r>
      <w:r w:rsidR="001D2C12">
        <w:rPr>
          <w:rFonts w:hint="eastAsia"/>
        </w:rPr>
        <w:t>–</w:t>
      </w:r>
      <w:r w:rsidR="001D2C12">
        <w:rPr>
          <w:rFonts w:hint="cs"/>
          <w:rtl/>
        </w:rPr>
        <w:t xml:space="preserve"> נקלעו שוב למצוקות בגלל שהם פוטרו, בגלל שהאלימות </w:t>
      </w:r>
      <w:bookmarkStart w:id="233" w:name="_ETM_Q1_2762699"/>
      <w:bookmarkEnd w:id="233"/>
      <w:r w:rsidR="001D2C12">
        <w:rPr>
          <w:rFonts w:hint="cs"/>
          <w:rtl/>
        </w:rPr>
        <w:t>בבית גברה, בגלל הרבה מאוד בעיות שהקורונה זירזה את הצפתן.</w:t>
      </w:r>
      <w:bookmarkStart w:id="234" w:name="_ETM_Q1_2765701"/>
      <w:bookmarkStart w:id="235" w:name="_ETM_Q1_2769277"/>
      <w:bookmarkStart w:id="236" w:name="_ETM_Q1_2769405"/>
      <w:bookmarkStart w:id="237" w:name="_ETM_Q1_2769770"/>
      <w:bookmarkStart w:id="238" w:name="_ETM_Q1_2769921"/>
      <w:bookmarkEnd w:id="234"/>
      <w:bookmarkEnd w:id="235"/>
      <w:bookmarkEnd w:id="236"/>
      <w:bookmarkEnd w:id="237"/>
      <w:bookmarkEnd w:id="238"/>
    </w:p>
    <w:p w:rsidR="001D2C12" w:rsidRDefault="001D2C12" w:rsidP="001D2C12">
      <w:pPr>
        <w:rPr>
          <w:rtl/>
        </w:rPr>
      </w:pPr>
    </w:p>
    <w:p w:rsidR="001D2C12" w:rsidRDefault="001D2C12" w:rsidP="001D2C12">
      <w:pPr>
        <w:rPr>
          <w:rtl/>
        </w:rPr>
      </w:pPr>
      <w:r>
        <w:rPr>
          <w:rFonts w:hint="cs"/>
          <w:rtl/>
        </w:rPr>
        <w:t>מה שעשינו בתקופת הקורונה, מה שאנחנו עושים זה כמה דברים:</w:t>
      </w:r>
      <w:bookmarkStart w:id="239" w:name="_ETM_Q1_2769243"/>
      <w:bookmarkEnd w:id="239"/>
      <w:r>
        <w:rPr>
          <w:rFonts w:hint="cs"/>
          <w:rtl/>
        </w:rPr>
        <w:t xml:space="preserve"> אחד מהדברים שעשינו, שהצלחנו לעשות באמצעות תרומה יפה של קרן </w:t>
      </w:r>
      <w:proofErr w:type="spellStart"/>
      <w:r>
        <w:rPr>
          <w:rFonts w:hint="cs"/>
          <w:rtl/>
        </w:rPr>
        <w:t>שוסטרמן</w:t>
      </w:r>
      <w:proofErr w:type="spellEnd"/>
      <w:r>
        <w:rPr>
          <w:rFonts w:hint="cs"/>
          <w:rtl/>
        </w:rPr>
        <w:t xml:space="preserve">, פתחנו בתוך מוקד 118 של משרד </w:t>
      </w:r>
      <w:bookmarkStart w:id="240" w:name="_ETM_Q1_2783235"/>
      <w:bookmarkEnd w:id="240"/>
      <w:r>
        <w:rPr>
          <w:rFonts w:hint="cs"/>
          <w:rtl/>
        </w:rPr>
        <w:t xml:space="preserve">הרווחה , מוקד המצוקה הארצי שלנו, </w:t>
      </w:r>
      <w:r w:rsidR="007E7EC6">
        <w:rPr>
          <w:rFonts w:hint="cs"/>
          <w:rtl/>
        </w:rPr>
        <w:t xml:space="preserve">ייעוץ ייחודי לפונים שנקלעו </w:t>
      </w:r>
      <w:bookmarkStart w:id="241" w:name="_ETM_Q1_2793149"/>
      <w:bookmarkEnd w:id="241"/>
      <w:r w:rsidR="007E7EC6">
        <w:rPr>
          <w:rFonts w:hint="cs"/>
          <w:rtl/>
        </w:rPr>
        <w:t>לחוב</w:t>
      </w:r>
      <w:r w:rsidR="00861DD5">
        <w:rPr>
          <w:rFonts w:hint="cs"/>
          <w:rtl/>
        </w:rPr>
        <w:t xml:space="preserve">ות בעיקר בשל הלוואות בשוק האפור. צריך לזכור, הוזכרו כאן הבנקים, יש הרבה לקוחות רווחה שהם </w:t>
      </w:r>
      <w:proofErr w:type="spellStart"/>
      <w:r w:rsidR="00861DD5">
        <w:rPr>
          <w:rFonts w:hint="cs"/>
          <w:rtl/>
        </w:rPr>
        <w:t>מודרי</w:t>
      </w:r>
      <w:proofErr w:type="spellEnd"/>
      <w:r w:rsidR="00861DD5">
        <w:rPr>
          <w:rFonts w:hint="cs"/>
          <w:rtl/>
        </w:rPr>
        <w:t xml:space="preserve"> אשראי, הם לא יכולים לקבל עזרה מהבנקים. הם נאלצים לפנות לחברות אשראי חיצוניות או להלוואות בשוק האפור. זה לא קשור לקורונה, הקורונה רק העצימה את הבעיה. זו </w:t>
      </w:r>
      <w:bookmarkStart w:id="242" w:name="_ETM_Q1_2822851"/>
      <w:bookmarkEnd w:id="242"/>
      <w:r w:rsidR="00861DD5">
        <w:rPr>
          <w:rFonts w:hint="cs"/>
          <w:rtl/>
        </w:rPr>
        <w:t xml:space="preserve">בעיה גדולה של הרבה מאוד לקוחות שלנו שהם </w:t>
      </w:r>
      <w:proofErr w:type="spellStart"/>
      <w:r w:rsidR="00861DD5">
        <w:rPr>
          <w:rFonts w:hint="cs"/>
          <w:rtl/>
        </w:rPr>
        <w:t>מודרי</w:t>
      </w:r>
      <w:proofErr w:type="spellEnd"/>
      <w:r w:rsidR="00861DD5">
        <w:rPr>
          <w:rFonts w:hint="cs"/>
          <w:rtl/>
        </w:rPr>
        <w:t xml:space="preserve"> אשראי ואין להם אפשרות לקחת הלוואות בהסדרים נוחים וסבירים, </w:t>
      </w:r>
      <w:bookmarkStart w:id="243" w:name="_ETM_Q1_2831957"/>
      <w:bookmarkEnd w:id="243"/>
      <w:r w:rsidR="00861DD5">
        <w:rPr>
          <w:rFonts w:hint="cs"/>
          <w:rtl/>
        </w:rPr>
        <w:t xml:space="preserve">הם נקלעים למצוקה גדולה יותר כאשר הם נאלצים לפנות למסגרות האשראי של השוק האפור. </w:t>
      </w:r>
      <w:bookmarkStart w:id="244" w:name="_ETM_Q1_2837095"/>
      <w:bookmarkEnd w:id="244"/>
    </w:p>
    <w:p w:rsidR="00BF13E6" w:rsidRDefault="00BF13E6" w:rsidP="001D2C12">
      <w:pPr>
        <w:rPr>
          <w:rtl/>
        </w:rPr>
      </w:pPr>
      <w:bookmarkStart w:id="245" w:name="_ETM_Q1_2837247"/>
      <w:bookmarkEnd w:id="245"/>
    </w:p>
    <w:p w:rsidR="00BF13E6" w:rsidRDefault="00BF13E6" w:rsidP="00BF13E6">
      <w:pPr>
        <w:pStyle w:val="a4"/>
        <w:keepNext/>
      </w:pPr>
      <w:bookmarkStart w:id="246" w:name="ET_speaker_5851_43"/>
      <w:r w:rsidRPr="00BF13E6">
        <w:rPr>
          <w:rStyle w:val="TagStyle"/>
          <w:rtl/>
        </w:rPr>
        <w:t xml:space="preserve"> &lt;&lt; דובר &gt;&gt; </w:t>
      </w:r>
      <w:r>
        <w:rPr>
          <w:rtl/>
        </w:rPr>
        <w:t>משה אבוטבול (ש"ס):</w:t>
      </w:r>
      <w:r w:rsidRPr="00BF13E6">
        <w:rPr>
          <w:rStyle w:val="TagStyle"/>
          <w:rtl/>
        </w:rPr>
        <w:t xml:space="preserve"> &lt;&lt; דובר &gt;&gt;</w:t>
      </w:r>
      <w:r>
        <w:rPr>
          <w:rtl/>
        </w:rPr>
        <w:t xml:space="preserve">   </w:t>
      </w:r>
      <w:bookmarkEnd w:id="246"/>
    </w:p>
    <w:p w:rsidR="00BF13E6" w:rsidRDefault="00BF13E6" w:rsidP="00BF13E6">
      <w:pPr>
        <w:pStyle w:val="KeepWithNext"/>
        <w:rPr>
          <w:rtl/>
          <w:lang w:eastAsia="he-IL"/>
        </w:rPr>
      </w:pPr>
    </w:p>
    <w:p w:rsidR="00BF13E6" w:rsidRDefault="00BF13E6" w:rsidP="00BF13E6">
      <w:pPr>
        <w:rPr>
          <w:rtl/>
          <w:lang w:eastAsia="he-IL"/>
        </w:rPr>
      </w:pPr>
      <w:r>
        <w:rPr>
          <w:rFonts w:hint="cs"/>
          <w:rtl/>
          <w:lang w:eastAsia="he-IL"/>
        </w:rPr>
        <w:t xml:space="preserve">ברשותך, איך פועלת בדיוק קרן </w:t>
      </w:r>
      <w:proofErr w:type="spellStart"/>
      <w:r>
        <w:rPr>
          <w:rFonts w:hint="cs"/>
          <w:rtl/>
          <w:lang w:eastAsia="he-IL"/>
        </w:rPr>
        <w:t>שוסטרמן</w:t>
      </w:r>
      <w:proofErr w:type="spellEnd"/>
      <w:r>
        <w:rPr>
          <w:rFonts w:hint="cs"/>
          <w:rtl/>
          <w:lang w:eastAsia="he-IL"/>
        </w:rPr>
        <w:t xml:space="preserve">? </w:t>
      </w:r>
    </w:p>
    <w:p w:rsidR="00BF13E6" w:rsidRDefault="00BF13E6" w:rsidP="00BF13E6">
      <w:pPr>
        <w:rPr>
          <w:rtl/>
          <w:lang w:eastAsia="he-IL"/>
        </w:rPr>
      </w:pPr>
      <w:bookmarkStart w:id="247" w:name="_ETM_Q1_2841713"/>
      <w:bookmarkStart w:id="248" w:name="_ETM_Q1_2841845"/>
      <w:bookmarkEnd w:id="247"/>
      <w:bookmarkEnd w:id="248"/>
    </w:p>
    <w:p w:rsidR="00BF13E6" w:rsidRDefault="00BF13E6" w:rsidP="00BF13E6">
      <w:pPr>
        <w:pStyle w:val="af9"/>
        <w:keepNext/>
        <w:rPr>
          <w:lang w:eastAsia="he-IL"/>
        </w:rPr>
      </w:pPr>
      <w:bookmarkStart w:id="249" w:name="ET_guest_512609_44"/>
      <w:r w:rsidRPr="00BF13E6">
        <w:rPr>
          <w:rStyle w:val="TagStyle"/>
          <w:rtl/>
        </w:rPr>
        <w:t xml:space="preserve"> &lt;&lt; אורח &gt;&gt; </w:t>
      </w:r>
      <w:r>
        <w:rPr>
          <w:rtl/>
          <w:lang w:eastAsia="he-IL"/>
        </w:rPr>
        <w:t>איילה מאיר:</w:t>
      </w:r>
      <w:r w:rsidRPr="00BF13E6">
        <w:rPr>
          <w:rStyle w:val="TagStyle"/>
          <w:rtl/>
        </w:rPr>
        <w:t xml:space="preserve"> &lt;&lt; אורח &gt;&gt;</w:t>
      </w:r>
      <w:r>
        <w:rPr>
          <w:rtl/>
          <w:lang w:eastAsia="he-IL"/>
        </w:rPr>
        <w:t xml:space="preserve">   </w:t>
      </w:r>
      <w:bookmarkEnd w:id="249"/>
    </w:p>
    <w:p w:rsidR="00BF13E6" w:rsidRDefault="00BF13E6" w:rsidP="00BF13E6">
      <w:pPr>
        <w:pStyle w:val="KeepWithNext"/>
        <w:rPr>
          <w:rtl/>
          <w:lang w:eastAsia="he-IL"/>
        </w:rPr>
      </w:pPr>
    </w:p>
    <w:p w:rsidR="00BF13E6" w:rsidRDefault="00E85A49" w:rsidP="00E85A49">
      <w:pPr>
        <w:ind w:firstLine="0"/>
        <w:rPr>
          <w:lang w:eastAsia="he-IL"/>
        </w:rPr>
      </w:pPr>
      <w:r>
        <w:rPr>
          <w:rtl/>
          <w:lang w:eastAsia="he-IL"/>
        </w:rPr>
        <w:tab/>
      </w:r>
      <w:r>
        <w:rPr>
          <w:rFonts w:hint="cs"/>
          <w:rtl/>
          <w:lang w:eastAsia="he-IL"/>
        </w:rPr>
        <w:t>- - -</w:t>
      </w:r>
    </w:p>
    <w:p w:rsidR="00060028" w:rsidRDefault="00060028" w:rsidP="00060028">
      <w:pPr>
        <w:rPr>
          <w:rtl/>
          <w:lang w:eastAsia="he-IL"/>
        </w:rPr>
      </w:pPr>
      <w:bookmarkStart w:id="250" w:name="_ETM_Q1_2843465"/>
      <w:bookmarkStart w:id="251" w:name="_ETM_Q1_2843637"/>
      <w:bookmarkEnd w:id="250"/>
      <w:bookmarkEnd w:id="251"/>
    </w:p>
    <w:p w:rsidR="00060028" w:rsidRDefault="00060028" w:rsidP="00060028">
      <w:pPr>
        <w:pStyle w:val="a4"/>
        <w:keepNext/>
      </w:pPr>
      <w:bookmarkStart w:id="252" w:name="ET_speaker_5851_45"/>
      <w:r w:rsidRPr="00060028">
        <w:rPr>
          <w:rStyle w:val="TagStyle"/>
          <w:rtl/>
        </w:rPr>
        <w:lastRenderedPageBreak/>
        <w:t xml:space="preserve"> &lt;&lt; דובר &gt;&gt; </w:t>
      </w:r>
      <w:r>
        <w:rPr>
          <w:rtl/>
        </w:rPr>
        <w:t>משה אבוטבול (ש"ס):</w:t>
      </w:r>
      <w:r w:rsidRPr="00060028">
        <w:rPr>
          <w:rStyle w:val="TagStyle"/>
          <w:rtl/>
        </w:rPr>
        <w:t xml:space="preserve"> &lt;&lt; דובר &gt;&gt;</w:t>
      </w:r>
      <w:r>
        <w:rPr>
          <w:rtl/>
        </w:rPr>
        <w:t xml:space="preserve">   </w:t>
      </w:r>
      <w:bookmarkEnd w:id="252"/>
    </w:p>
    <w:p w:rsidR="00060028" w:rsidRDefault="00060028" w:rsidP="00060028">
      <w:pPr>
        <w:pStyle w:val="KeepWithNext"/>
        <w:rPr>
          <w:rtl/>
          <w:lang w:eastAsia="he-IL"/>
        </w:rPr>
      </w:pPr>
    </w:p>
    <w:p w:rsidR="00060028" w:rsidRDefault="00060028" w:rsidP="00060028">
      <w:pPr>
        <w:rPr>
          <w:rtl/>
          <w:lang w:eastAsia="he-IL"/>
        </w:rPr>
      </w:pPr>
      <w:bookmarkStart w:id="253" w:name="_ETM_Q1_2851387"/>
      <w:bookmarkStart w:id="254" w:name="_ETM_Q1_2851426"/>
      <w:bookmarkEnd w:id="253"/>
      <w:bookmarkEnd w:id="254"/>
      <w:r>
        <w:rPr>
          <w:rFonts w:hint="cs"/>
          <w:rtl/>
          <w:lang w:eastAsia="he-IL"/>
        </w:rPr>
        <w:t xml:space="preserve">אני שואל איך הקרן פועלת, ואם זו לא קרן סודית אולי תסבירי לנו איך היא פועלת. אנחנו עכשיו בשידור ומקשיבים לנו אלפים. אולי זה יעזור להם, תצילי את המצב. </w:t>
      </w:r>
    </w:p>
    <w:p w:rsidR="00060028" w:rsidRDefault="00060028" w:rsidP="00060028">
      <w:pPr>
        <w:rPr>
          <w:rtl/>
          <w:lang w:eastAsia="he-IL"/>
        </w:rPr>
      </w:pPr>
    </w:p>
    <w:p w:rsidR="00060028" w:rsidRDefault="00060028" w:rsidP="00060028">
      <w:pPr>
        <w:pStyle w:val="af9"/>
        <w:keepNext/>
        <w:rPr>
          <w:lang w:eastAsia="he-IL"/>
        </w:rPr>
      </w:pPr>
      <w:bookmarkStart w:id="255" w:name="ET_guest_512609_46"/>
      <w:r w:rsidRPr="00060028">
        <w:rPr>
          <w:rStyle w:val="TagStyle"/>
          <w:rtl/>
        </w:rPr>
        <w:t xml:space="preserve"> &lt;&lt; אורח &gt;&gt; </w:t>
      </w:r>
      <w:r>
        <w:rPr>
          <w:rtl/>
          <w:lang w:eastAsia="he-IL"/>
        </w:rPr>
        <w:t>איילה מאיר:</w:t>
      </w:r>
      <w:r w:rsidRPr="00060028">
        <w:rPr>
          <w:rStyle w:val="TagStyle"/>
          <w:rtl/>
        </w:rPr>
        <w:t xml:space="preserve"> &lt;&lt; אורח &gt;&gt;</w:t>
      </w:r>
      <w:r>
        <w:rPr>
          <w:rtl/>
          <w:lang w:eastAsia="he-IL"/>
        </w:rPr>
        <w:t xml:space="preserve">   </w:t>
      </w:r>
      <w:bookmarkEnd w:id="255"/>
    </w:p>
    <w:p w:rsidR="00060028" w:rsidRDefault="00060028" w:rsidP="00060028">
      <w:pPr>
        <w:pStyle w:val="KeepWithNext"/>
        <w:rPr>
          <w:rtl/>
          <w:lang w:eastAsia="he-IL"/>
        </w:rPr>
      </w:pPr>
    </w:p>
    <w:p w:rsidR="00070512" w:rsidRDefault="00060028" w:rsidP="00E85A49">
      <w:pPr>
        <w:rPr>
          <w:rtl/>
          <w:lang w:eastAsia="he-IL"/>
        </w:rPr>
      </w:pPr>
      <w:r>
        <w:rPr>
          <w:rFonts w:hint="cs"/>
          <w:rtl/>
          <w:lang w:eastAsia="he-IL"/>
        </w:rPr>
        <w:t xml:space="preserve">אולי לא הייתי מובנת. התרומה של קרן </w:t>
      </w:r>
      <w:proofErr w:type="spellStart"/>
      <w:r>
        <w:rPr>
          <w:rFonts w:hint="cs"/>
          <w:rtl/>
          <w:lang w:eastAsia="he-IL"/>
        </w:rPr>
        <w:t>שוסטרמן</w:t>
      </w:r>
      <w:proofErr w:type="spellEnd"/>
      <w:r>
        <w:rPr>
          <w:rFonts w:hint="cs"/>
          <w:rtl/>
          <w:lang w:eastAsia="he-IL"/>
        </w:rPr>
        <w:t xml:space="preserve">, קרן שמסייעת בדרך כלל לילדים ונוער בסיכון, זו קרן שתרמה כסף עבור העסקת יועצים כלכליים במוקד </w:t>
      </w:r>
      <w:bookmarkStart w:id="256" w:name="_ETM_Q1_2873882"/>
      <w:bookmarkEnd w:id="256"/>
      <w:r>
        <w:rPr>
          <w:rFonts w:hint="cs"/>
          <w:rtl/>
          <w:lang w:eastAsia="he-IL"/>
        </w:rPr>
        <w:t xml:space="preserve">118 </w:t>
      </w:r>
      <w:r w:rsidR="00070512">
        <w:rPr>
          <w:rFonts w:hint="cs"/>
          <w:rtl/>
          <w:lang w:eastAsia="he-IL"/>
        </w:rPr>
        <w:t>ש - - -</w:t>
      </w:r>
    </w:p>
    <w:p w:rsidR="00070512" w:rsidRDefault="00070512" w:rsidP="00060028">
      <w:pPr>
        <w:rPr>
          <w:rtl/>
          <w:lang w:eastAsia="he-IL"/>
        </w:rPr>
      </w:pPr>
    </w:p>
    <w:p w:rsidR="00070512" w:rsidRDefault="00070512" w:rsidP="00070512">
      <w:pPr>
        <w:pStyle w:val="af6"/>
        <w:keepNext/>
      </w:pPr>
      <w:bookmarkStart w:id="257" w:name="ET_yor_5306_47"/>
      <w:r w:rsidRPr="00070512">
        <w:rPr>
          <w:rStyle w:val="TagStyle"/>
          <w:rtl/>
        </w:rPr>
        <w:t xml:space="preserve"> &lt;&lt; </w:t>
      </w:r>
      <w:proofErr w:type="spellStart"/>
      <w:r w:rsidRPr="00070512">
        <w:rPr>
          <w:rStyle w:val="TagStyle"/>
          <w:rtl/>
        </w:rPr>
        <w:t>יור</w:t>
      </w:r>
      <w:proofErr w:type="spellEnd"/>
      <w:r w:rsidRPr="00070512">
        <w:rPr>
          <w:rStyle w:val="TagStyle"/>
          <w:rtl/>
        </w:rPr>
        <w:t xml:space="preserve"> &gt;&gt; </w:t>
      </w:r>
      <w:r>
        <w:rPr>
          <w:rtl/>
        </w:rPr>
        <w:t xml:space="preserve">היו"ר טלי </w:t>
      </w:r>
      <w:proofErr w:type="spellStart"/>
      <w:r>
        <w:rPr>
          <w:rtl/>
        </w:rPr>
        <w:t>פלוסקוב</w:t>
      </w:r>
      <w:proofErr w:type="spellEnd"/>
      <w:r>
        <w:rPr>
          <w:rtl/>
        </w:rPr>
        <w:t>:</w:t>
      </w:r>
      <w:r w:rsidRPr="00070512">
        <w:rPr>
          <w:rStyle w:val="TagStyle"/>
          <w:rtl/>
        </w:rPr>
        <w:t xml:space="preserve"> &lt;&lt; </w:t>
      </w:r>
      <w:proofErr w:type="spellStart"/>
      <w:r w:rsidRPr="00070512">
        <w:rPr>
          <w:rStyle w:val="TagStyle"/>
          <w:rtl/>
        </w:rPr>
        <w:t>יור</w:t>
      </w:r>
      <w:proofErr w:type="spellEnd"/>
      <w:r w:rsidRPr="00070512">
        <w:rPr>
          <w:rStyle w:val="TagStyle"/>
          <w:rtl/>
        </w:rPr>
        <w:t xml:space="preserve"> &gt;&gt;</w:t>
      </w:r>
      <w:r>
        <w:rPr>
          <w:rtl/>
        </w:rPr>
        <w:t xml:space="preserve">   </w:t>
      </w:r>
      <w:bookmarkEnd w:id="257"/>
    </w:p>
    <w:p w:rsidR="00070512" w:rsidRDefault="00070512" w:rsidP="00070512">
      <w:pPr>
        <w:pStyle w:val="KeepWithNext"/>
        <w:rPr>
          <w:rtl/>
          <w:lang w:eastAsia="he-IL"/>
        </w:rPr>
      </w:pPr>
    </w:p>
    <w:p w:rsidR="00070512" w:rsidRDefault="00070512" w:rsidP="00070512">
      <w:pPr>
        <w:rPr>
          <w:rtl/>
          <w:lang w:eastAsia="he-IL"/>
        </w:rPr>
      </w:pPr>
      <w:r>
        <w:rPr>
          <w:rFonts w:hint="cs"/>
          <w:rtl/>
          <w:lang w:eastAsia="he-IL"/>
        </w:rPr>
        <w:t>זו לא תמיכה ישירה.</w:t>
      </w:r>
    </w:p>
    <w:p w:rsidR="00070512" w:rsidRDefault="00070512" w:rsidP="00070512">
      <w:pPr>
        <w:rPr>
          <w:rtl/>
          <w:lang w:eastAsia="he-IL"/>
        </w:rPr>
      </w:pPr>
    </w:p>
    <w:p w:rsidR="00070512" w:rsidRDefault="00070512" w:rsidP="00070512">
      <w:pPr>
        <w:pStyle w:val="af9"/>
        <w:keepNext/>
        <w:rPr>
          <w:lang w:eastAsia="he-IL"/>
        </w:rPr>
      </w:pPr>
      <w:bookmarkStart w:id="258" w:name="ET_guest_512609_48"/>
      <w:r w:rsidRPr="00070512">
        <w:rPr>
          <w:rStyle w:val="TagStyle"/>
          <w:rtl/>
        </w:rPr>
        <w:t xml:space="preserve"> &lt;&lt; אורח &gt;&gt; </w:t>
      </w:r>
      <w:r>
        <w:rPr>
          <w:rtl/>
          <w:lang w:eastAsia="he-IL"/>
        </w:rPr>
        <w:t>איילה מאיר:</w:t>
      </w:r>
      <w:r w:rsidRPr="00070512">
        <w:rPr>
          <w:rStyle w:val="TagStyle"/>
          <w:rtl/>
        </w:rPr>
        <w:t xml:space="preserve"> &lt;&lt; אורח &gt;&gt;</w:t>
      </w:r>
      <w:r>
        <w:rPr>
          <w:rtl/>
          <w:lang w:eastAsia="he-IL"/>
        </w:rPr>
        <w:t xml:space="preserve">   </w:t>
      </w:r>
      <w:bookmarkEnd w:id="258"/>
    </w:p>
    <w:p w:rsidR="00070512" w:rsidRDefault="00070512" w:rsidP="00070512">
      <w:pPr>
        <w:pStyle w:val="KeepWithNext"/>
        <w:rPr>
          <w:rtl/>
          <w:lang w:eastAsia="he-IL"/>
        </w:rPr>
      </w:pPr>
    </w:p>
    <w:p w:rsidR="00696793" w:rsidRDefault="00070512" w:rsidP="00696793">
      <w:pPr>
        <w:rPr>
          <w:rtl/>
          <w:lang w:eastAsia="he-IL"/>
        </w:rPr>
      </w:pPr>
      <w:r>
        <w:rPr>
          <w:rFonts w:hint="cs"/>
          <w:rtl/>
          <w:lang w:eastAsia="he-IL"/>
        </w:rPr>
        <w:t xml:space="preserve">היועצים הכלכליים שלנו נותנים להם סיוע ייעוץ ראשוני כדי שידעו לאן </w:t>
      </w:r>
      <w:bookmarkStart w:id="259" w:name="_ETM_Q1_2882602"/>
      <w:bookmarkEnd w:id="259"/>
      <w:r>
        <w:rPr>
          <w:rFonts w:hint="cs"/>
          <w:rtl/>
          <w:lang w:eastAsia="he-IL"/>
        </w:rPr>
        <w:t>לפנות, הם מנסים להפנות אותם לרשויות הרלבנטיות ומסייעים להם. עד כה הגיעו אלינו עשרות פניות, יכול להיות שאפילו</w:t>
      </w:r>
      <w:bookmarkStart w:id="260" w:name="_ETM_Q1_2893473"/>
      <w:bookmarkEnd w:id="260"/>
      <w:r>
        <w:rPr>
          <w:rFonts w:hint="cs"/>
          <w:rtl/>
          <w:lang w:eastAsia="he-IL"/>
        </w:rPr>
        <w:t xml:space="preserve"> יותר מעשרות פניות. לצערנו הרב אנשים משתמשים בזה רק כאשר הם יודעים על זה וכאשר הם עוברים את התהליך</w:t>
      </w:r>
      <w:bookmarkStart w:id="261" w:name="_ETM_Q1_2903047"/>
      <w:bookmarkEnd w:id="261"/>
      <w:r>
        <w:rPr>
          <w:rFonts w:hint="cs"/>
          <w:rtl/>
          <w:lang w:eastAsia="he-IL"/>
        </w:rPr>
        <w:t xml:space="preserve"> של החלק </w:t>
      </w:r>
      <w:proofErr w:type="spellStart"/>
      <w:r w:rsidR="00696793">
        <w:rPr>
          <w:rFonts w:hint="cs"/>
          <w:rtl/>
          <w:lang w:eastAsia="he-IL"/>
        </w:rPr>
        <w:t>הסטיגמתי</w:t>
      </w:r>
      <w:proofErr w:type="spellEnd"/>
      <w:r w:rsidR="00696793">
        <w:rPr>
          <w:rFonts w:hint="cs"/>
          <w:rtl/>
          <w:lang w:eastAsia="he-IL"/>
        </w:rPr>
        <w:t xml:space="preserve"> של </w:t>
      </w:r>
      <w:bookmarkStart w:id="262" w:name="_ETM_Q1_2907682"/>
      <w:bookmarkEnd w:id="262"/>
      <w:r w:rsidR="00696793">
        <w:rPr>
          <w:rFonts w:hint="cs"/>
          <w:rtl/>
          <w:lang w:eastAsia="he-IL"/>
        </w:rPr>
        <w:t xml:space="preserve">פנייה לעזרה. יש הרבה מאוד אנשים שמתביישים לבקש עזרה, שמגיעים </w:t>
      </w:r>
      <w:bookmarkStart w:id="263" w:name="_ETM_Q1_2913092"/>
      <w:bookmarkEnd w:id="263"/>
      <w:r w:rsidR="00696793">
        <w:rPr>
          <w:rFonts w:hint="cs"/>
          <w:rtl/>
          <w:lang w:eastAsia="he-IL"/>
        </w:rPr>
        <w:t>אלינו אחרי שהחמור נפל, כפי שתיאר חבר הכנסת אבוטבול, קשה</w:t>
      </w:r>
      <w:bookmarkStart w:id="264" w:name="_ETM_Q1_2916285"/>
      <w:bookmarkEnd w:id="264"/>
      <w:r w:rsidR="00696793">
        <w:rPr>
          <w:rFonts w:hint="cs"/>
          <w:rtl/>
          <w:lang w:eastAsia="he-IL"/>
        </w:rPr>
        <w:t xml:space="preserve"> מאוד להרים אותם לאחר הנפילה ואנחנו רוצים להגיע אליהם בזמן המתאים. זה אחד הצעדים שעשינו בזמן הקורונה. </w:t>
      </w:r>
    </w:p>
    <w:p w:rsidR="00696793" w:rsidRDefault="00696793" w:rsidP="00696793">
      <w:pPr>
        <w:rPr>
          <w:rtl/>
          <w:lang w:eastAsia="he-IL"/>
        </w:rPr>
      </w:pPr>
      <w:bookmarkStart w:id="265" w:name="_ETM_Q1_2922160"/>
      <w:bookmarkStart w:id="266" w:name="_ETM_Q1_2922289"/>
      <w:bookmarkEnd w:id="265"/>
      <w:bookmarkEnd w:id="266"/>
    </w:p>
    <w:p w:rsidR="00696793" w:rsidRDefault="00696793" w:rsidP="00696793">
      <w:pPr>
        <w:rPr>
          <w:rtl/>
          <w:lang w:eastAsia="he-IL"/>
        </w:rPr>
      </w:pPr>
      <w:r>
        <w:rPr>
          <w:rFonts w:hint="cs"/>
          <w:rtl/>
          <w:lang w:eastAsia="he-IL"/>
        </w:rPr>
        <w:t xml:space="preserve">דבר נוסף שעשינו במסגרת </w:t>
      </w:r>
      <w:proofErr w:type="spellStart"/>
      <w:r>
        <w:rPr>
          <w:rFonts w:hint="cs"/>
          <w:rtl/>
          <w:lang w:eastAsia="he-IL"/>
        </w:rPr>
        <w:t>תוכנית</w:t>
      </w:r>
      <w:proofErr w:type="spellEnd"/>
      <w:r>
        <w:rPr>
          <w:rFonts w:hint="cs"/>
          <w:rtl/>
          <w:lang w:eastAsia="he-IL"/>
        </w:rPr>
        <w:t xml:space="preserve"> "נושמים לרווחה", אנחנו מפעילים יועצים כלכליים שמסייעים לצוותים של העובדים הסוציאליים והמלווים המשפחתיים שעובדים</w:t>
      </w:r>
      <w:bookmarkStart w:id="267" w:name="_ETM_Q1_2933699"/>
      <w:bookmarkEnd w:id="267"/>
      <w:r>
        <w:rPr>
          <w:rFonts w:hint="cs"/>
          <w:rtl/>
          <w:lang w:eastAsia="he-IL"/>
        </w:rPr>
        <w:t xml:space="preserve"> עם הלקוחות גם בנושאים של חובות והסדרת חובות. כמובן שהם </w:t>
      </w:r>
      <w:bookmarkStart w:id="268" w:name="_ETM_Q1_2940991"/>
      <w:bookmarkEnd w:id="268"/>
      <w:r>
        <w:rPr>
          <w:rFonts w:hint="cs"/>
          <w:rtl/>
          <w:lang w:eastAsia="he-IL"/>
        </w:rPr>
        <w:t>גם מגייסים ורותמים את הסיוע המשפטי ואת לשכות ההוצאה לפועל. מה שעשינו, הוספנו סיוע של עורכות דין שעוסקות ב</w:t>
      </w:r>
      <w:r w:rsidR="001202EC">
        <w:rPr>
          <w:rFonts w:hint="cs"/>
          <w:rtl/>
          <w:lang w:eastAsia="he-IL"/>
        </w:rPr>
        <w:t xml:space="preserve">נושאים חברתיים, הסיוע שלהן מסובסד בצורה משמעותית על ידנו. הן בעצם מייצגות או לפחות נותנות ייעוץ ראשוני לפונים שלנו, ללקוחות של התוכנית, כאשר הם נקלעים למצב של חובות, נהפכים </w:t>
      </w:r>
      <w:proofErr w:type="spellStart"/>
      <w:r w:rsidR="001202EC">
        <w:rPr>
          <w:rFonts w:hint="cs"/>
          <w:rtl/>
          <w:lang w:eastAsia="he-IL"/>
        </w:rPr>
        <w:t>למודרי</w:t>
      </w:r>
      <w:proofErr w:type="spellEnd"/>
      <w:r w:rsidR="001202EC">
        <w:rPr>
          <w:rFonts w:hint="cs"/>
          <w:rtl/>
          <w:lang w:eastAsia="he-IL"/>
        </w:rPr>
        <w:t xml:space="preserve"> אשראי, והמצב שלהם מסלים. </w:t>
      </w:r>
    </w:p>
    <w:p w:rsidR="001202EC" w:rsidRDefault="001202EC" w:rsidP="00696793">
      <w:pPr>
        <w:rPr>
          <w:rtl/>
          <w:lang w:eastAsia="he-IL"/>
        </w:rPr>
      </w:pPr>
      <w:bookmarkStart w:id="269" w:name="_ETM_Q1_2972189"/>
      <w:bookmarkStart w:id="270" w:name="_ETM_Q1_2972353"/>
      <w:bookmarkStart w:id="271" w:name="_ETM_Q1_2972445"/>
      <w:bookmarkEnd w:id="269"/>
      <w:bookmarkEnd w:id="270"/>
      <w:bookmarkEnd w:id="271"/>
    </w:p>
    <w:p w:rsidR="001202EC" w:rsidRDefault="00E93E32" w:rsidP="00696793">
      <w:pPr>
        <w:rPr>
          <w:rtl/>
          <w:lang w:eastAsia="he-IL"/>
        </w:rPr>
      </w:pPr>
      <w:bookmarkStart w:id="272" w:name="_ETM_Q1_2972541"/>
      <w:bookmarkEnd w:id="272"/>
      <w:r>
        <w:rPr>
          <w:rFonts w:hint="cs"/>
          <w:rtl/>
          <w:lang w:eastAsia="he-IL"/>
        </w:rPr>
        <w:t>אלו שני דברים שאנחנו עושים בנוסף להפעלה של התוכנית, בנוסף להסדרת החובות שאנחנו עושים</w:t>
      </w:r>
      <w:r w:rsidR="00175C8C">
        <w:rPr>
          <w:rFonts w:hint="cs"/>
          <w:rtl/>
          <w:lang w:eastAsia="he-IL"/>
        </w:rPr>
        <w:t xml:space="preserve">. אנחנו </w:t>
      </w:r>
      <w:bookmarkStart w:id="273" w:name="_ETM_Q1_2981755"/>
      <w:bookmarkEnd w:id="273"/>
      <w:r w:rsidR="00175C8C">
        <w:rPr>
          <w:rFonts w:hint="cs"/>
          <w:rtl/>
          <w:lang w:eastAsia="he-IL"/>
        </w:rPr>
        <w:t xml:space="preserve">מצליחים לעזור לכמה אלפי לקוחות, אבל אנחנו מודעים לכך שהמצב חמור בהרבה ויש עשרות אלפים, אולי מאות אלפים, שזקוקים לעזרה. בנוסף לזה, הבוקר הנחתי על שולחן ראש </w:t>
      </w:r>
      <w:proofErr w:type="spellStart"/>
      <w:r w:rsidR="00175C8C">
        <w:rPr>
          <w:rFonts w:hint="cs"/>
          <w:rtl/>
          <w:lang w:eastAsia="he-IL"/>
        </w:rPr>
        <w:t>מינהל</w:t>
      </w:r>
      <w:proofErr w:type="spellEnd"/>
      <w:r w:rsidR="00175C8C">
        <w:rPr>
          <w:rFonts w:hint="cs"/>
          <w:rtl/>
          <w:lang w:eastAsia="he-IL"/>
        </w:rPr>
        <w:t xml:space="preserve"> שירותים חברתיים, המנהלת שלי, מסמך ובו </w:t>
      </w:r>
      <w:bookmarkStart w:id="274" w:name="_ETM_Q1_3000777"/>
      <w:bookmarkEnd w:id="274"/>
      <w:r w:rsidR="00175C8C">
        <w:rPr>
          <w:rFonts w:hint="cs"/>
          <w:rtl/>
          <w:lang w:eastAsia="he-IL"/>
        </w:rPr>
        <w:t>הצעה לשר הרווחה, חבר הכנסת איציק שמולי, כיצד אנחנו</w:t>
      </w:r>
      <w:bookmarkStart w:id="275" w:name="_ETM_Q1_3003858"/>
      <w:bookmarkEnd w:id="275"/>
      <w:r w:rsidR="00175C8C">
        <w:rPr>
          <w:rFonts w:hint="cs"/>
          <w:rtl/>
          <w:lang w:eastAsia="he-IL"/>
        </w:rPr>
        <w:t xml:space="preserve"> יכולים כמשרד העבודה והרווחה לסייע </w:t>
      </w:r>
      <w:r w:rsidR="003C68F6">
        <w:rPr>
          <w:rFonts w:hint="cs"/>
          <w:rtl/>
          <w:lang w:eastAsia="he-IL"/>
        </w:rPr>
        <w:t>לאותן עשרות אלפי פניות חדשות של אנשים שנקלעו למשבר כלכלי קשה. בשביל זה, כמובן, צריך תוספת של תקציבים, הרחבה של התקציבים והתוכניות, הלוואי שנצליח לקבל אוזן קשבת ולקבל את התקציב עבור זה. תודה.</w:t>
      </w:r>
    </w:p>
    <w:p w:rsidR="00E85A49" w:rsidRDefault="00E85A49" w:rsidP="00696793">
      <w:pPr>
        <w:rPr>
          <w:rtl/>
          <w:lang w:eastAsia="he-IL"/>
        </w:rPr>
      </w:pPr>
    </w:p>
    <w:p w:rsidR="003C68F6" w:rsidRDefault="003C68F6" w:rsidP="003C68F6">
      <w:pPr>
        <w:pStyle w:val="af6"/>
        <w:keepNext/>
      </w:pPr>
      <w:bookmarkStart w:id="276" w:name="_ETM_Q1_2999549"/>
      <w:bookmarkStart w:id="277" w:name="_ETM_Q1_2999639"/>
      <w:bookmarkStart w:id="278" w:name="ET_yor_5306_49"/>
      <w:bookmarkEnd w:id="276"/>
      <w:bookmarkEnd w:id="277"/>
      <w:r w:rsidRPr="003C68F6">
        <w:rPr>
          <w:rStyle w:val="TagStyle"/>
          <w:rtl/>
        </w:rPr>
        <w:t xml:space="preserve"> &lt;&lt; </w:t>
      </w:r>
      <w:proofErr w:type="spellStart"/>
      <w:r w:rsidRPr="003C68F6">
        <w:rPr>
          <w:rStyle w:val="TagStyle"/>
          <w:rtl/>
        </w:rPr>
        <w:t>יור</w:t>
      </w:r>
      <w:proofErr w:type="spellEnd"/>
      <w:r w:rsidRPr="003C68F6">
        <w:rPr>
          <w:rStyle w:val="TagStyle"/>
          <w:rtl/>
        </w:rPr>
        <w:t xml:space="preserve"> &gt;&gt; </w:t>
      </w:r>
      <w:r>
        <w:rPr>
          <w:rtl/>
        </w:rPr>
        <w:t xml:space="preserve">היו"ר טלי </w:t>
      </w:r>
      <w:proofErr w:type="spellStart"/>
      <w:r>
        <w:rPr>
          <w:rtl/>
        </w:rPr>
        <w:t>פלוסקוב</w:t>
      </w:r>
      <w:proofErr w:type="spellEnd"/>
      <w:r>
        <w:rPr>
          <w:rtl/>
        </w:rPr>
        <w:t>:</w:t>
      </w:r>
      <w:r w:rsidRPr="003C68F6">
        <w:rPr>
          <w:rStyle w:val="TagStyle"/>
          <w:rtl/>
        </w:rPr>
        <w:t xml:space="preserve"> &lt;&lt; </w:t>
      </w:r>
      <w:proofErr w:type="spellStart"/>
      <w:r w:rsidRPr="003C68F6">
        <w:rPr>
          <w:rStyle w:val="TagStyle"/>
          <w:rtl/>
        </w:rPr>
        <w:t>יור</w:t>
      </w:r>
      <w:proofErr w:type="spellEnd"/>
      <w:r w:rsidRPr="003C68F6">
        <w:rPr>
          <w:rStyle w:val="TagStyle"/>
          <w:rtl/>
        </w:rPr>
        <w:t xml:space="preserve"> &gt;&gt;</w:t>
      </w:r>
      <w:r>
        <w:rPr>
          <w:rtl/>
        </w:rPr>
        <w:t xml:space="preserve">   </w:t>
      </w:r>
      <w:bookmarkEnd w:id="278"/>
    </w:p>
    <w:p w:rsidR="003C68F6" w:rsidRDefault="003C68F6" w:rsidP="003C68F6">
      <w:pPr>
        <w:pStyle w:val="KeepWithNext"/>
        <w:rPr>
          <w:rtl/>
          <w:lang w:eastAsia="he-IL"/>
        </w:rPr>
      </w:pPr>
    </w:p>
    <w:p w:rsidR="003C68F6" w:rsidRDefault="003C68F6" w:rsidP="003C68F6">
      <w:pPr>
        <w:rPr>
          <w:rtl/>
          <w:lang w:eastAsia="he-IL"/>
        </w:rPr>
      </w:pPr>
      <w:bookmarkStart w:id="279" w:name="_ETM_Q1_3002140"/>
      <w:bookmarkEnd w:id="279"/>
      <w:r>
        <w:rPr>
          <w:rFonts w:hint="cs"/>
          <w:rtl/>
          <w:lang w:eastAsia="he-IL"/>
        </w:rPr>
        <w:t xml:space="preserve">אני מבינה שבהצעה שהנחת לשר, זו הצעה שכוללת תוספת תקציבית לתוכניות הקיימות כדי </w:t>
      </w:r>
      <w:bookmarkStart w:id="280" w:name="_ETM_Q1_3010727"/>
      <w:bookmarkEnd w:id="280"/>
      <w:r>
        <w:rPr>
          <w:rFonts w:hint="cs"/>
          <w:rtl/>
          <w:lang w:eastAsia="he-IL"/>
        </w:rPr>
        <w:t>להגיע ליותר אנשים.</w:t>
      </w:r>
    </w:p>
    <w:p w:rsidR="003C68F6" w:rsidRDefault="003C68F6" w:rsidP="003C68F6">
      <w:pPr>
        <w:rPr>
          <w:rtl/>
          <w:lang w:eastAsia="he-IL"/>
        </w:rPr>
      </w:pPr>
    </w:p>
    <w:p w:rsidR="003C68F6" w:rsidRDefault="003C68F6" w:rsidP="003C68F6">
      <w:pPr>
        <w:pStyle w:val="af9"/>
        <w:keepNext/>
        <w:rPr>
          <w:rtl/>
          <w:lang w:eastAsia="he-IL"/>
        </w:rPr>
      </w:pPr>
      <w:bookmarkStart w:id="281" w:name="ET_guest_512609_50"/>
      <w:r w:rsidRPr="003C68F6">
        <w:rPr>
          <w:rStyle w:val="TagStyle"/>
          <w:rtl/>
        </w:rPr>
        <w:t xml:space="preserve"> &lt;&lt; אורח &gt;&gt; </w:t>
      </w:r>
      <w:r>
        <w:rPr>
          <w:rtl/>
          <w:lang w:eastAsia="he-IL"/>
        </w:rPr>
        <w:t>איילה מאיר:</w:t>
      </w:r>
      <w:r w:rsidRPr="003C68F6">
        <w:rPr>
          <w:rStyle w:val="TagStyle"/>
          <w:rtl/>
        </w:rPr>
        <w:t xml:space="preserve"> &lt;&lt; אורח &gt;&gt;</w:t>
      </w:r>
      <w:r>
        <w:rPr>
          <w:rtl/>
          <w:lang w:eastAsia="he-IL"/>
        </w:rPr>
        <w:t xml:space="preserve">   </w:t>
      </w:r>
      <w:bookmarkEnd w:id="281"/>
    </w:p>
    <w:p w:rsidR="003C68F6" w:rsidRDefault="003C68F6" w:rsidP="003C68F6">
      <w:pPr>
        <w:pStyle w:val="KeepWithNext"/>
        <w:rPr>
          <w:rtl/>
          <w:lang w:eastAsia="he-IL"/>
        </w:rPr>
      </w:pPr>
    </w:p>
    <w:p w:rsidR="003C68F6" w:rsidRDefault="003C68F6" w:rsidP="003C68F6">
      <w:pPr>
        <w:rPr>
          <w:rtl/>
          <w:lang w:eastAsia="he-IL"/>
        </w:rPr>
      </w:pPr>
      <w:r>
        <w:rPr>
          <w:rFonts w:hint="cs"/>
          <w:rtl/>
          <w:lang w:eastAsia="he-IL"/>
        </w:rPr>
        <w:t>כן, בהחלט, אנחנו מדברים על תוספת תקציבית</w:t>
      </w:r>
      <w:bookmarkStart w:id="282" w:name="_ETM_Q1_3012056"/>
      <w:bookmarkEnd w:id="282"/>
      <w:r>
        <w:rPr>
          <w:rFonts w:hint="cs"/>
          <w:rtl/>
          <w:lang w:eastAsia="he-IL"/>
        </w:rPr>
        <w:t xml:space="preserve">, על הרחבה של מרכזי עוצמה ברשויות נוספות. היום 123 מרכזי עוצמה פועלים ברשויות באשכול כלכלי-חברתי 1–5. אנחנו רואים שהרבה מאוד פניות מגיעות לשירותי הרווחה גם באשכולות גבוהים יותר. </w:t>
      </w:r>
      <w:bookmarkStart w:id="283" w:name="_ETM_Q1_3030166"/>
      <w:bookmarkEnd w:id="283"/>
      <w:r>
        <w:rPr>
          <w:rFonts w:hint="cs"/>
          <w:rtl/>
          <w:lang w:eastAsia="he-IL"/>
        </w:rPr>
        <w:t>הזכירו את האנשים שניסו להקים עסקים, שהיו יצרניים שנקלעו למשבר. גם הם פונים וזה לא קור</w:t>
      </w:r>
      <w:r w:rsidR="001F6364">
        <w:rPr>
          <w:rFonts w:hint="cs"/>
          <w:rtl/>
          <w:lang w:eastAsia="he-IL"/>
        </w:rPr>
        <w:t xml:space="preserve">ה רק ברשויות מהאשכולות הנמוכים. אנחנו מציעים להרחיב את השירות, להרחיב את השירות הכלכלי, סיוע בניהול הכלכלי, סדנאות </w:t>
      </w:r>
      <w:bookmarkStart w:id="284" w:name="_ETM_Q1_3054860"/>
      <w:bookmarkEnd w:id="284"/>
      <w:r w:rsidR="001F6364">
        <w:rPr>
          <w:rFonts w:hint="cs"/>
          <w:rtl/>
          <w:lang w:eastAsia="he-IL"/>
        </w:rPr>
        <w:t xml:space="preserve">למיצוי זכויות, הרבה מאוד פעולות קצרות טווח אבל הן עולות </w:t>
      </w:r>
      <w:bookmarkStart w:id="285" w:name="_ETM_Q1_3061637"/>
      <w:bookmarkEnd w:id="285"/>
      <w:r w:rsidR="001F6364">
        <w:rPr>
          <w:rFonts w:hint="cs"/>
          <w:rtl/>
          <w:lang w:eastAsia="he-IL"/>
        </w:rPr>
        <w:t xml:space="preserve">כסף. </w:t>
      </w:r>
    </w:p>
    <w:p w:rsidR="001F6364" w:rsidRDefault="001F6364" w:rsidP="003C68F6">
      <w:pPr>
        <w:rPr>
          <w:rtl/>
          <w:lang w:eastAsia="he-IL"/>
        </w:rPr>
      </w:pPr>
      <w:bookmarkStart w:id="286" w:name="_ETM_Q1_3064197"/>
      <w:bookmarkStart w:id="287" w:name="_ETM_Q1_3064296"/>
      <w:bookmarkStart w:id="288" w:name="_ETM_Q1_3064590"/>
      <w:bookmarkEnd w:id="286"/>
      <w:bookmarkEnd w:id="287"/>
      <w:bookmarkEnd w:id="288"/>
    </w:p>
    <w:p w:rsidR="001F6364" w:rsidRDefault="001F6364" w:rsidP="001F6364">
      <w:pPr>
        <w:pStyle w:val="af6"/>
        <w:keepNext/>
      </w:pPr>
      <w:bookmarkStart w:id="289" w:name="_ETM_Q1_3064674"/>
      <w:bookmarkStart w:id="290" w:name="ET_yor_5306_51"/>
      <w:bookmarkEnd w:id="289"/>
      <w:r w:rsidRPr="001F6364">
        <w:rPr>
          <w:rStyle w:val="TagStyle"/>
          <w:rtl/>
        </w:rPr>
        <w:t xml:space="preserve"> &lt;&lt; </w:t>
      </w:r>
      <w:proofErr w:type="spellStart"/>
      <w:r w:rsidRPr="001F6364">
        <w:rPr>
          <w:rStyle w:val="TagStyle"/>
          <w:rtl/>
        </w:rPr>
        <w:t>יור</w:t>
      </w:r>
      <w:proofErr w:type="spellEnd"/>
      <w:r w:rsidRPr="001F6364">
        <w:rPr>
          <w:rStyle w:val="TagStyle"/>
          <w:rtl/>
        </w:rPr>
        <w:t xml:space="preserve"> &gt;&gt; </w:t>
      </w:r>
      <w:r>
        <w:rPr>
          <w:rtl/>
        </w:rPr>
        <w:t xml:space="preserve">היו"ר טלי </w:t>
      </w:r>
      <w:proofErr w:type="spellStart"/>
      <w:r>
        <w:rPr>
          <w:rtl/>
        </w:rPr>
        <w:t>פלוסקוב</w:t>
      </w:r>
      <w:proofErr w:type="spellEnd"/>
      <w:r>
        <w:rPr>
          <w:rtl/>
        </w:rPr>
        <w:t>:</w:t>
      </w:r>
      <w:r w:rsidRPr="001F6364">
        <w:rPr>
          <w:rStyle w:val="TagStyle"/>
          <w:rtl/>
        </w:rPr>
        <w:t xml:space="preserve"> &lt;&lt; </w:t>
      </w:r>
      <w:proofErr w:type="spellStart"/>
      <w:r w:rsidRPr="001F6364">
        <w:rPr>
          <w:rStyle w:val="TagStyle"/>
          <w:rtl/>
        </w:rPr>
        <w:t>יור</w:t>
      </w:r>
      <w:proofErr w:type="spellEnd"/>
      <w:r w:rsidRPr="001F6364">
        <w:rPr>
          <w:rStyle w:val="TagStyle"/>
          <w:rtl/>
        </w:rPr>
        <w:t xml:space="preserve"> &gt;&gt;</w:t>
      </w:r>
      <w:r>
        <w:rPr>
          <w:rtl/>
        </w:rPr>
        <w:t xml:space="preserve">   </w:t>
      </w:r>
      <w:bookmarkEnd w:id="290"/>
    </w:p>
    <w:p w:rsidR="001F6364" w:rsidRDefault="001F6364" w:rsidP="001F6364">
      <w:pPr>
        <w:pStyle w:val="KeepWithNext"/>
        <w:rPr>
          <w:rtl/>
          <w:lang w:eastAsia="he-IL"/>
        </w:rPr>
      </w:pPr>
    </w:p>
    <w:p w:rsidR="001F6364" w:rsidRDefault="001F6364" w:rsidP="001F6364">
      <w:pPr>
        <w:rPr>
          <w:rtl/>
          <w:lang w:eastAsia="he-IL"/>
        </w:rPr>
      </w:pPr>
      <w:bookmarkStart w:id="291" w:name="_ETM_Q1_3065848"/>
      <w:bookmarkEnd w:id="291"/>
      <w:r>
        <w:rPr>
          <w:rFonts w:hint="cs"/>
          <w:rtl/>
          <w:lang w:eastAsia="he-IL"/>
        </w:rPr>
        <w:t>בכמה כסף מדובר?</w:t>
      </w:r>
    </w:p>
    <w:p w:rsidR="001F6364" w:rsidRDefault="001F6364" w:rsidP="001F6364">
      <w:pPr>
        <w:rPr>
          <w:rtl/>
          <w:lang w:eastAsia="he-IL"/>
        </w:rPr>
      </w:pPr>
    </w:p>
    <w:p w:rsidR="001F6364" w:rsidRDefault="001F6364" w:rsidP="001F6364">
      <w:pPr>
        <w:pStyle w:val="af9"/>
        <w:keepNext/>
        <w:rPr>
          <w:rtl/>
          <w:lang w:eastAsia="he-IL"/>
        </w:rPr>
      </w:pPr>
      <w:bookmarkStart w:id="292" w:name="ET_guest_512609_52"/>
      <w:r w:rsidRPr="001F6364">
        <w:rPr>
          <w:rStyle w:val="TagStyle"/>
          <w:rtl/>
        </w:rPr>
        <w:lastRenderedPageBreak/>
        <w:t xml:space="preserve"> &lt;&lt; אורח &gt;&gt; </w:t>
      </w:r>
      <w:r>
        <w:rPr>
          <w:rtl/>
          <w:lang w:eastAsia="he-IL"/>
        </w:rPr>
        <w:t>איילה מאיר:</w:t>
      </w:r>
      <w:r w:rsidRPr="001F6364">
        <w:rPr>
          <w:rStyle w:val="TagStyle"/>
          <w:rtl/>
        </w:rPr>
        <w:t xml:space="preserve"> &lt;&lt; אורח &gt;&gt;</w:t>
      </w:r>
      <w:r>
        <w:rPr>
          <w:rtl/>
          <w:lang w:eastAsia="he-IL"/>
        </w:rPr>
        <w:t xml:space="preserve">   </w:t>
      </w:r>
      <w:bookmarkEnd w:id="292"/>
    </w:p>
    <w:p w:rsidR="001F6364" w:rsidRDefault="001F6364" w:rsidP="001F6364">
      <w:pPr>
        <w:pStyle w:val="KeepWithNext"/>
        <w:rPr>
          <w:rtl/>
          <w:lang w:eastAsia="he-IL"/>
        </w:rPr>
      </w:pPr>
    </w:p>
    <w:p w:rsidR="00DA5296" w:rsidRDefault="001F6364" w:rsidP="00DA5296">
      <w:pPr>
        <w:rPr>
          <w:rtl/>
          <w:lang w:eastAsia="he-IL"/>
        </w:rPr>
      </w:pPr>
      <w:r>
        <w:rPr>
          <w:rFonts w:hint="cs"/>
          <w:rtl/>
          <w:lang w:eastAsia="he-IL"/>
        </w:rPr>
        <w:t xml:space="preserve">ההצעה שאנחנו הגשנו </w:t>
      </w:r>
      <w:r w:rsidR="00DA5296">
        <w:rPr>
          <w:rFonts w:hint="cs"/>
          <w:rtl/>
          <w:lang w:eastAsia="he-IL"/>
        </w:rPr>
        <w:t xml:space="preserve">עכשיו, יש לנו הצעת מינימום שמדברת על כ-50 מיליון </w:t>
      </w:r>
      <w:bookmarkStart w:id="293" w:name="_ETM_Q1_3078220"/>
      <w:bookmarkEnd w:id="293"/>
      <w:r w:rsidR="00DA5296">
        <w:rPr>
          <w:rFonts w:hint="cs"/>
          <w:rtl/>
          <w:lang w:eastAsia="he-IL"/>
        </w:rPr>
        <w:t xml:space="preserve">שקלים ויש לנו הצעת מקסימום המועדפת עלינו והיא מגיעה עד 150 מיליוני שקלים. </w:t>
      </w:r>
      <w:bookmarkStart w:id="294" w:name="_ETM_Q1_3082915"/>
      <w:bookmarkStart w:id="295" w:name="_ETM_Q1_3083003"/>
      <w:bookmarkEnd w:id="294"/>
      <w:bookmarkEnd w:id="295"/>
      <w:r w:rsidR="00DA5296">
        <w:rPr>
          <w:rFonts w:hint="cs"/>
          <w:rtl/>
          <w:lang w:eastAsia="he-IL"/>
        </w:rPr>
        <w:t xml:space="preserve">זה הוגש רק הבוקר אז יכול להיות שהשר עדיין לא הספיק לעיין בה. </w:t>
      </w:r>
    </w:p>
    <w:p w:rsidR="00E85A49" w:rsidRDefault="00E85A49" w:rsidP="00DA5296">
      <w:pPr>
        <w:rPr>
          <w:rtl/>
          <w:lang w:eastAsia="he-IL"/>
        </w:rPr>
      </w:pPr>
    </w:p>
    <w:p w:rsidR="00DA5296" w:rsidRDefault="00DA5296" w:rsidP="00DA5296">
      <w:pPr>
        <w:pStyle w:val="af6"/>
        <w:keepNext/>
      </w:pPr>
      <w:bookmarkStart w:id="296" w:name="ET_yor_5306_53"/>
      <w:r w:rsidRPr="00DA5296">
        <w:rPr>
          <w:rStyle w:val="TagStyle"/>
          <w:rtl/>
        </w:rPr>
        <w:t xml:space="preserve"> &lt;&lt; </w:t>
      </w:r>
      <w:proofErr w:type="spellStart"/>
      <w:r w:rsidRPr="00DA5296">
        <w:rPr>
          <w:rStyle w:val="TagStyle"/>
          <w:rtl/>
        </w:rPr>
        <w:t>יור</w:t>
      </w:r>
      <w:proofErr w:type="spellEnd"/>
      <w:r w:rsidRPr="00DA5296">
        <w:rPr>
          <w:rStyle w:val="TagStyle"/>
          <w:rtl/>
        </w:rPr>
        <w:t xml:space="preserve"> &gt;&gt; </w:t>
      </w:r>
      <w:r>
        <w:rPr>
          <w:rtl/>
        </w:rPr>
        <w:t xml:space="preserve">היו"ר טלי </w:t>
      </w:r>
      <w:proofErr w:type="spellStart"/>
      <w:r>
        <w:rPr>
          <w:rtl/>
        </w:rPr>
        <w:t>פלוסקוב</w:t>
      </w:r>
      <w:proofErr w:type="spellEnd"/>
      <w:r>
        <w:rPr>
          <w:rtl/>
        </w:rPr>
        <w:t>:</w:t>
      </w:r>
      <w:r w:rsidRPr="00DA5296">
        <w:rPr>
          <w:rStyle w:val="TagStyle"/>
          <w:rtl/>
        </w:rPr>
        <w:t xml:space="preserve"> &lt;&lt; </w:t>
      </w:r>
      <w:proofErr w:type="spellStart"/>
      <w:r w:rsidRPr="00DA5296">
        <w:rPr>
          <w:rStyle w:val="TagStyle"/>
          <w:rtl/>
        </w:rPr>
        <w:t>יור</w:t>
      </w:r>
      <w:proofErr w:type="spellEnd"/>
      <w:r w:rsidRPr="00DA5296">
        <w:rPr>
          <w:rStyle w:val="TagStyle"/>
          <w:rtl/>
        </w:rPr>
        <w:t xml:space="preserve"> &gt;&gt;</w:t>
      </w:r>
      <w:r>
        <w:rPr>
          <w:rtl/>
        </w:rPr>
        <w:t xml:space="preserve">   </w:t>
      </w:r>
      <w:bookmarkEnd w:id="296"/>
    </w:p>
    <w:p w:rsidR="00DA5296" w:rsidRDefault="00DA5296" w:rsidP="00DA5296">
      <w:pPr>
        <w:ind w:firstLine="0"/>
        <w:rPr>
          <w:rtl/>
          <w:lang w:eastAsia="he-IL"/>
        </w:rPr>
      </w:pPr>
    </w:p>
    <w:p w:rsidR="007825C1" w:rsidRDefault="00DA5296" w:rsidP="00E85A49">
      <w:pPr>
        <w:rPr>
          <w:rtl/>
          <w:lang w:eastAsia="he-IL"/>
        </w:rPr>
      </w:pPr>
      <w:r>
        <w:rPr>
          <w:rFonts w:hint="cs"/>
          <w:rtl/>
          <w:lang w:eastAsia="he-IL"/>
        </w:rPr>
        <w:t xml:space="preserve">בסדר גמור. תודה רבה לגברת מאיר. נמצאים </w:t>
      </w:r>
      <w:proofErr w:type="spellStart"/>
      <w:r>
        <w:rPr>
          <w:rFonts w:hint="cs"/>
          <w:rtl/>
          <w:lang w:eastAsia="he-IL"/>
        </w:rPr>
        <w:t>איתנו</w:t>
      </w:r>
      <w:proofErr w:type="spellEnd"/>
      <w:r>
        <w:rPr>
          <w:rFonts w:hint="cs"/>
          <w:rtl/>
          <w:lang w:eastAsia="he-IL"/>
        </w:rPr>
        <w:t xml:space="preserve"> גם נציגי משרד המשפטים</w:t>
      </w:r>
      <w:r w:rsidR="007825C1">
        <w:rPr>
          <w:rFonts w:hint="cs"/>
          <w:rtl/>
          <w:lang w:eastAsia="he-IL"/>
        </w:rPr>
        <w:t xml:space="preserve">. ממלאת מקום מנכ"ל משרד </w:t>
      </w:r>
      <w:bookmarkStart w:id="297" w:name="_ETM_Q1_3129864"/>
      <w:bookmarkEnd w:id="297"/>
      <w:r w:rsidR="007825C1">
        <w:rPr>
          <w:rFonts w:hint="cs"/>
          <w:rtl/>
          <w:lang w:eastAsia="he-IL"/>
        </w:rPr>
        <w:t>המשפטים, סיגל יעקובי, בבקשה.</w:t>
      </w:r>
    </w:p>
    <w:p w:rsidR="007825C1" w:rsidRDefault="007825C1" w:rsidP="007825C1">
      <w:pPr>
        <w:ind w:firstLine="0"/>
        <w:rPr>
          <w:rtl/>
          <w:lang w:eastAsia="he-IL"/>
        </w:rPr>
      </w:pPr>
      <w:bookmarkStart w:id="298" w:name="_ETM_Q1_3129551"/>
      <w:bookmarkStart w:id="299" w:name="_ETM_Q1_3129631"/>
      <w:bookmarkEnd w:id="298"/>
      <w:bookmarkEnd w:id="299"/>
    </w:p>
    <w:p w:rsidR="007825C1" w:rsidRDefault="007825C1" w:rsidP="007825C1">
      <w:pPr>
        <w:pStyle w:val="af9"/>
        <w:keepNext/>
        <w:rPr>
          <w:rtl/>
          <w:lang w:eastAsia="he-IL"/>
        </w:rPr>
      </w:pPr>
      <w:bookmarkStart w:id="300" w:name="_ETM_Q1_3130080"/>
      <w:bookmarkStart w:id="301" w:name="_ETM_Q1_3130167"/>
      <w:bookmarkStart w:id="302" w:name="ET_guest_10897_54"/>
      <w:bookmarkEnd w:id="300"/>
      <w:bookmarkEnd w:id="301"/>
      <w:r w:rsidRPr="007825C1">
        <w:rPr>
          <w:rStyle w:val="TagStyle"/>
          <w:rtl/>
        </w:rPr>
        <w:t xml:space="preserve"> &lt;&lt; אורח &gt;&gt; </w:t>
      </w:r>
      <w:r>
        <w:rPr>
          <w:rtl/>
          <w:lang w:eastAsia="he-IL"/>
        </w:rPr>
        <w:t>סיגל יעקבי:</w:t>
      </w:r>
      <w:r w:rsidRPr="007825C1">
        <w:rPr>
          <w:rStyle w:val="TagStyle"/>
          <w:rtl/>
        </w:rPr>
        <w:t xml:space="preserve"> &lt;&lt; אורח &gt;&gt;</w:t>
      </w:r>
      <w:r>
        <w:rPr>
          <w:rtl/>
          <w:lang w:eastAsia="he-IL"/>
        </w:rPr>
        <w:t xml:space="preserve">   </w:t>
      </w:r>
      <w:bookmarkEnd w:id="302"/>
    </w:p>
    <w:p w:rsidR="007825C1" w:rsidRDefault="007825C1" w:rsidP="007825C1">
      <w:pPr>
        <w:pStyle w:val="KeepWithNext"/>
        <w:rPr>
          <w:rtl/>
          <w:lang w:eastAsia="he-IL"/>
        </w:rPr>
      </w:pPr>
    </w:p>
    <w:p w:rsidR="00F96745" w:rsidRDefault="007825C1" w:rsidP="00F96745">
      <w:pPr>
        <w:rPr>
          <w:rtl/>
          <w:lang w:eastAsia="he-IL"/>
        </w:rPr>
      </w:pPr>
      <w:r>
        <w:rPr>
          <w:rFonts w:hint="cs"/>
          <w:rtl/>
          <w:lang w:eastAsia="he-IL"/>
        </w:rPr>
        <w:t xml:space="preserve">בוקר טוב לכולם. אני חושבת </w:t>
      </w:r>
      <w:bookmarkStart w:id="303" w:name="_ETM_Q1_3137194"/>
      <w:bookmarkEnd w:id="303"/>
      <w:r>
        <w:rPr>
          <w:rFonts w:hint="cs"/>
          <w:rtl/>
          <w:lang w:eastAsia="he-IL"/>
        </w:rPr>
        <w:t xml:space="preserve">שאני יושבת כאן יותר בכובע של הממונה על חדלות פירעון ושיקום כלכלי, ואני קודם כל רוצה להגיד לכם תודה על כינוס הדיון החשוב הזה. אנחנו באמת לא אופטימיים לגבי הכיוון הכללי אליו המשק מתקדם. אני רוצה להתייחס לשני דברים בנפרד: כשאנחנו מדברים על שיקום כלכלי במסגרת הליך </w:t>
      </w:r>
      <w:bookmarkStart w:id="304" w:name="_ETM_Q1_3158012"/>
      <w:bookmarkEnd w:id="304"/>
      <w:r w:rsidR="0061037E">
        <w:rPr>
          <w:rFonts w:hint="cs"/>
          <w:rtl/>
          <w:lang w:eastAsia="he-IL"/>
        </w:rPr>
        <w:t>חדלות פירעון, אז החוק</w:t>
      </w:r>
      <w:r>
        <w:rPr>
          <w:rFonts w:hint="cs"/>
          <w:rtl/>
          <w:lang w:eastAsia="he-IL"/>
        </w:rPr>
        <w:t xml:space="preserve"> שנושא את שם השיקום מתייחס לשני היבטים. </w:t>
      </w:r>
      <w:r w:rsidR="0061037E">
        <w:rPr>
          <w:rFonts w:hint="cs"/>
          <w:rtl/>
          <w:lang w:eastAsia="he-IL"/>
        </w:rPr>
        <w:t xml:space="preserve">ההיבט האחד </w:t>
      </w:r>
      <w:r w:rsidR="00D65C6D">
        <w:rPr>
          <w:rFonts w:hint="cs"/>
          <w:rtl/>
          <w:lang w:eastAsia="he-IL"/>
        </w:rPr>
        <w:t xml:space="preserve">זה עצם היכולת לקבל הפטר מהחובות ולפתוח דף כלכלי חדש. רכיב נוסף הוא ההכשרה להתנהלות כלכלית נכונה. אני </w:t>
      </w:r>
      <w:bookmarkStart w:id="305" w:name="_ETM_Q1_3179634"/>
      <w:bookmarkEnd w:id="305"/>
      <w:r w:rsidR="00D65C6D">
        <w:rPr>
          <w:rFonts w:hint="cs"/>
          <w:rtl/>
          <w:lang w:eastAsia="he-IL"/>
        </w:rPr>
        <w:t>אשאיר אחר כך לגברת מיכל אלבז להתייחס לתקנות בנושא, אבל אגיד שעוד לפני שתוקנו התקנות, אנחנו כבר נמצאים</w:t>
      </w:r>
      <w:bookmarkStart w:id="306" w:name="_ETM_Q1_3187336"/>
      <w:bookmarkEnd w:id="306"/>
      <w:r w:rsidR="00D65C6D">
        <w:rPr>
          <w:rFonts w:hint="cs"/>
          <w:rtl/>
          <w:lang w:eastAsia="he-IL"/>
        </w:rPr>
        <w:t xml:space="preserve"> בשלבים מתקדמים של היערכות להפעלת התוכנית כבר בחודש </w:t>
      </w:r>
      <w:bookmarkStart w:id="307" w:name="_ETM_Q1_3189639"/>
      <w:bookmarkEnd w:id="307"/>
      <w:r w:rsidR="00D65C6D">
        <w:rPr>
          <w:rFonts w:hint="cs"/>
          <w:rtl/>
          <w:lang w:eastAsia="he-IL"/>
        </w:rPr>
        <w:t xml:space="preserve">ספטמבר או אוקטובר בקירוב. יש התקשרות עם הג'וינט ואנחנו פועלים כבר חודשים ארוכים לפתח </w:t>
      </w:r>
      <w:proofErr w:type="spellStart"/>
      <w:r w:rsidR="00D65C6D">
        <w:rPr>
          <w:rFonts w:hint="cs"/>
          <w:rtl/>
          <w:lang w:eastAsia="he-IL"/>
        </w:rPr>
        <w:t>תוכנית</w:t>
      </w:r>
      <w:proofErr w:type="spellEnd"/>
      <w:r w:rsidR="00D65C6D">
        <w:rPr>
          <w:rFonts w:hint="cs"/>
          <w:rtl/>
          <w:lang w:eastAsia="he-IL"/>
        </w:rPr>
        <w:t xml:space="preserve"> להכשרה להתנהלות כלכלית נכונה. צריך לשים את הדברים על השולחן שהתוכנית המדוברת תעזור למי שיצר את החובות כתוצאה מזה שהוא לא ידע להתנהל נכון כלכלית. התוכנית לא תעזור לחייבים שהם פשוט עניים, שההכנסות </w:t>
      </w:r>
      <w:bookmarkStart w:id="308" w:name="_ETM_Q1_3217345"/>
      <w:bookmarkEnd w:id="308"/>
      <w:r w:rsidR="00D65C6D">
        <w:rPr>
          <w:rFonts w:hint="cs"/>
          <w:rtl/>
          <w:lang w:eastAsia="he-IL"/>
        </w:rPr>
        <w:t xml:space="preserve">שלהם יותר נמוכות מצורכי המחייה הבסיסיים ביותר </w:t>
      </w:r>
      <w:r w:rsidR="00636EE1">
        <w:rPr>
          <w:rFonts w:hint="cs"/>
          <w:rtl/>
          <w:lang w:eastAsia="he-IL"/>
        </w:rPr>
        <w:t xml:space="preserve">ואת זה </w:t>
      </w:r>
      <w:bookmarkStart w:id="309" w:name="_ETM_Q1_3222804"/>
      <w:bookmarkEnd w:id="309"/>
      <w:r w:rsidR="00636EE1">
        <w:rPr>
          <w:rFonts w:hint="cs"/>
          <w:rtl/>
          <w:lang w:eastAsia="he-IL"/>
        </w:rPr>
        <w:t xml:space="preserve">הליך חדלות הפירעון לא יודע לתת כמענה. </w:t>
      </w:r>
      <w:bookmarkStart w:id="310" w:name="_ETM_Q1_3226102"/>
      <w:bookmarkStart w:id="311" w:name="_ETM_Q1_3226228"/>
      <w:bookmarkStart w:id="312" w:name="_ETM_Q1_3226270"/>
      <w:bookmarkStart w:id="313" w:name="_ETM_Q1_3226368"/>
      <w:bookmarkStart w:id="314" w:name="_ETM_Q1_3226567"/>
      <w:bookmarkStart w:id="315" w:name="_ETM_Q1_3226652"/>
      <w:bookmarkEnd w:id="310"/>
      <w:bookmarkEnd w:id="311"/>
      <w:bookmarkEnd w:id="312"/>
      <w:bookmarkEnd w:id="313"/>
      <w:bookmarkEnd w:id="314"/>
      <w:bookmarkEnd w:id="315"/>
      <w:r w:rsidR="00636EE1">
        <w:rPr>
          <w:rFonts w:hint="cs"/>
          <w:rtl/>
          <w:lang w:eastAsia="he-IL"/>
        </w:rPr>
        <w:t xml:space="preserve">במקרה כזה אנחנו צריכים להפנות לחברינו ממשרד הרווחה שמפעילים </w:t>
      </w:r>
      <w:proofErr w:type="spellStart"/>
      <w:r w:rsidR="00636EE1">
        <w:rPr>
          <w:rFonts w:hint="cs"/>
          <w:rtl/>
          <w:lang w:eastAsia="he-IL"/>
        </w:rPr>
        <w:t>תוכניות</w:t>
      </w:r>
      <w:proofErr w:type="spellEnd"/>
      <w:r w:rsidR="00636EE1">
        <w:rPr>
          <w:rFonts w:hint="cs"/>
          <w:rtl/>
          <w:lang w:eastAsia="he-IL"/>
        </w:rPr>
        <w:t xml:space="preserve"> יפות</w:t>
      </w:r>
      <w:bookmarkStart w:id="316" w:name="_ETM_Q1_3232683"/>
      <w:bookmarkEnd w:id="316"/>
      <w:r w:rsidR="00636EE1">
        <w:rPr>
          <w:rFonts w:hint="cs"/>
          <w:rtl/>
          <w:lang w:eastAsia="he-IL"/>
        </w:rPr>
        <w:t xml:space="preserve"> אבל כנראה לא מספקות. שמענו כאן את גוד</w:t>
      </w:r>
      <w:bookmarkStart w:id="317" w:name="_ETM_Q1_3233732"/>
      <w:bookmarkEnd w:id="317"/>
      <w:r w:rsidR="00636EE1">
        <w:rPr>
          <w:rFonts w:hint="cs"/>
          <w:rtl/>
          <w:lang w:eastAsia="he-IL"/>
        </w:rPr>
        <w:t>ל הצרכים התקציביים הנוספים שבמציאות התקציבית שאנחנו חיים בה היום</w:t>
      </w:r>
      <w:bookmarkStart w:id="318" w:name="_ETM_Q1_3251272"/>
      <w:bookmarkEnd w:id="318"/>
      <w:r w:rsidR="00636EE1">
        <w:rPr>
          <w:rFonts w:hint="cs"/>
          <w:rtl/>
          <w:lang w:eastAsia="he-IL"/>
        </w:rPr>
        <w:t>, בשנה בלי תקציב, גם סכום של 50 מיליוני שקלים הוא סכום מאוד משמעותי</w:t>
      </w:r>
      <w:r w:rsidR="00F96745">
        <w:rPr>
          <w:rFonts w:hint="cs"/>
          <w:rtl/>
          <w:lang w:eastAsia="he-IL"/>
        </w:rPr>
        <w:t xml:space="preserve">. </w:t>
      </w:r>
    </w:p>
    <w:p w:rsidR="00F96745" w:rsidRDefault="00F96745" w:rsidP="00F96745">
      <w:pPr>
        <w:rPr>
          <w:rtl/>
          <w:lang w:eastAsia="he-IL"/>
        </w:rPr>
      </w:pPr>
    </w:p>
    <w:p w:rsidR="00AA0AE5" w:rsidRDefault="00F96745" w:rsidP="00F96745">
      <w:pPr>
        <w:rPr>
          <w:rtl/>
          <w:lang w:eastAsia="he-IL"/>
        </w:rPr>
      </w:pPr>
      <w:r>
        <w:rPr>
          <w:rFonts w:hint="cs"/>
          <w:rtl/>
          <w:lang w:eastAsia="he-IL"/>
        </w:rPr>
        <w:t xml:space="preserve">לסיכום: אנחנו, </w:t>
      </w:r>
      <w:bookmarkStart w:id="319" w:name="_ETM_Q1_3253633"/>
      <w:bookmarkEnd w:id="319"/>
      <w:r>
        <w:rPr>
          <w:rFonts w:hint="cs"/>
          <w:rtl/>
          <w:lang w:eastAsia="he-IL"/>
        </w:rPr>
        <w:t>מבחינת הממונה על חדלות פירעון, ערוכים לצאת לדרך בתוכנית</w:t>
      </w:r>
      <w:bookmarkStart w:id="320" w:name="_ETM_Q1_3260891"/>
      <w:bookmarkEnd w:id="320"/>
      <w:r>
        <w:rPr>
          <w:rFonts w:hint="cs"/>
          <w:rtl/>
          <w:lang w:eastAsia="he-IL"/>
        </w:rPr>
        <w:t xml:space="preserve"> הכשרה. אנחנו נסייע לייעוץ וחקיקה, נציע להם הצעה להסדרת התקנות של מודל ההכשרה להתנהגות כלכלית נכונה.</w:t>
      </w:r>
      <w:bookmarkStart w:id="321" w:name="_ETM_Q1_3277768"/>
      <w:bookmarkEnd w:id="321"/>
      <w:r>
        <w:rPr>
          <w:rFonts w:hint="cs"/>
          <w:rtl/>
          <w:lang w:eastAsia="he-IL"/>
        </w:rPr>
        <w:t xml:space="preserve"> אשמח אם תצא קריאה מהוועדה כאן להרחיב </w:t>
      </w:r>
      <w:bookmarkStart w:id="322" w:name="_ETM_Q1_3281911"/>
      <w:bookmarkEnd w:id="322"/>
      <w:r>
        <w:rPr>
          <w:rFonts w:hint="cs"/>
          <w:rtl/>
          <w:lang w:eastAsia="he-IL"/>
        </w:rPr>
        <w:t>את הנושא של הכשרה להתנהלות כלכלית נכונה לא רק</w:t>
      </w:r>
      <w:bookmarkStart w:id="323" w:name="_ETM_Q1_3284534"/>
      <w:bookmarkEnd w:id="323"/>
      <w:r>
        <w:rPr>
          <w:rFonts w:hint="cs"/>
          <w:rtl/>
          <w:lang w:eastAsia="he-IL"/>
        </w:rPr>
        <w:t xml:space="preserve"> לחייבים שכבר כשלו וייצרו חובות אלא למערכת החינוך כולה כדי שאנשים לא יגיעו בכלל לסיטואציה של צבירת חובות, שההתנהלות הכלכלית הנכונה תילמד כבר בבתי הספר </w:t>
      </w:r>
      <w:r w:rsidR="00AA0AE5">
        <w:rPr>
          <w:rFonts w:hint="cs"/>
          <w:rtl/>
          <w:lang w:eastAsia="he-IL"/>
        </w:rPr>
        <w:t>התיכוניים, כשמתחילה להתפתח תודעה כ</w:t>
      </w:r>
      <w:r w:rsidR="00C87417">
        <w:rPr>
          <w:rFonts w:hint="cs"/>
          <w:rtl/>
          <w:lang w:eastAsia="he-IL"/>
        </w:rPr>
        <w:t xml:space="preserve">לכלית, ולא אחרי התאונה הכלכלית  כשהיא מתרחשת.  </w:t>
      </w:r>
    </w:p>
    <w:p w:rsidR="00C87417" w:rsidRDefault="00C87417" w:rsidP="00F96745">
      <w:pPr>
        <w:rPr>
          <w:rtl/>
          <w:lang w:eastAsia="he-IL"/>
        </w:rPr>
      </w:pPr>
      <w:bookmarkStart w:id="324" w:name="_ETM_Q1_3323297"/>
      <w:bookmarkStart w:id="325" w:name="_ETM_Q1_3323425"/>
      <w:bookmarkEnd w:id="324"/>
      <w:bookmarkEnd w:id="325"/>
    </w:p>
    <w:p w:rsidR="00C87417" w:rsidRDefault="00C87417" w:rsidP="00C87417">
      <w:pPr>
        <w:pStyle w:val="af6"/>
        <w:keepNext/>
        <w:rPr>
          <w:rtl/>
        </w:rPr>
      </w:pPr>
      <w:bookmarkStart w:id="326" w:name="ET_yor_5306_55"/>
      <w:r w:rsidRPr="00C87417">
        <w:rPr>
          <w:rStyle w:val="TagStyle"/>
          <w:rtl/>
        </w:rPr>
        <w:t xml:space="preserve"> &lt;&lt; </w:t>
      </w:r>
      <w:proofErr w:type="spellStart"/>
      <w:r w:rsidRPr="00C87417">
        <w:rPr>
          <w:rStyle w:val="TagStyle"/>
          <w:rtl/>
        </w:rPr>
        <w:t>יור</w:t>
      </w:r>
      <w:proofErr w:type="spellEnd"/>
      <w:r w:rsidRPr="00C87417">
        <w:rPr>
          <w:rStyle w:val="TagStyle"/>
          <w:rtl/>
        </w:rPr>
        <w:t xml:space="preserve"> &gt;&gt; </w:t>
      </w:r>
      <w:r>
        <w:rPr>
          <w:rtl/>
        </w:rPr>
        <w:t xml:space="preserve">היו"ר טלי </w:t>
      </w:r>
      <w:proofErr w:type="spellStart"/>
      <w:r>
        <w:rPr>
          <w:rtl/>
        </w:rPr>
        <w:t>פלוסקוב</w:t>
      </w:r>
      <w:proofErr w:type="spellEnd"/>
      <w:r>
        <w:rPr>
          <w:rtl/>
        </w:rPr>
        <w:t>:</w:t>
      </w:r>
      <w:r w:rsidRPr="00C87417">
        <w:rPr>
          <w:rStyle w:val="TagStyle"/>
          <w:rtl/>
        </w:rPr>
        <w:t xml:space="preserve"> &lt;&lt; </w:t>
      </w:r>
      <w:proofErr w:type="spellStart"/>
      <w:r w:rsidRPr="00C87417">
        <w:rPr>
          <w:rStyle w:val="TagStyle"/>
          <w:rtl/>
        </w:rPr>
        <w:t>יור</w:t>
      </w:r>
      <w:proofErr w:type="spellEnd"/>
      <w:r w:rsidRPr="00C87417">
        <w:rPr>
          <w:rStyle w:val="TagStyle"/>
          <w:rtl/>
        </w:rPr>
        <w:t xml:space="preserve"> &gt;&gt;</w:t>
      </w:r>
      <w:r>
        <w:rPr>
          <w:rtl/>
        </w:rPr>
        <w:t xml:space="preserve">   </w:t>
      </w:r>
      <w:bookmarkEnd w:id="326"/>
    </w:p>
    <w:p w:rsidR="00C87417" w:rsidRDefault="00C87417" w:rsidP="00C87417">
      <w:pPr>
        <w:pStyle w:val="KeepWithNext"/>
        <w:rPr>
          <w:rtl/>
          <w:lang w:eastAsia="he-IL"/>
        </w:rPr>
      </w:pPr>
    </w:p>
    <w:p w:rsidR="00C87417" w:rsidRDefault="00C87417" w:rsidP="00C87417">
      <w:pPr>
        <w:rPr>
          <w:rtl/>
          <w:lang w:eastAsia="he-IL"/>
        </w:rPr>
      </w:pPr>
      <w:bookmarkStart w:id="327" w:name="_ETM_Q1_3325628"/>
      <w:bookmarkEnd w:id="327"/>
      <w:proofErr w:type="spellStart"/>
      <w:r>
        <w:rPr>
          <w:rFonts w:hint="cs"/>
          <w:rtl/>
          <w:lang w:eastAsia="he-IL"/>
        </w:rPr>
        <w:t>תוכנית</w:t>
      </w:r>
      <w:proofErr w:type="spellEnd"/>
      <w:r>
        <w:rPr>
          <w:rFonts w:hint="cs"/>
          <w:rtl/>
          <w:lang w:eastAsia="he-IL"/>
        </w:rPr>
        <w:t xml:space="preserve"> ההכשרה מחייבת חקיקה, או שניתן לעשות זאת באמצעות תקנות? </w:t>
      </w:r>
    </w:p>
    <w:p w:rsidR="00C87417" w:rsidRDefault="00C87417" w:rsidP="00E85A49">
      <w:pPr>
        <w:ind w:firstLine="0"/>
        <w:rPr>
          <w:rtl/>
          <w:lang w:eastAsia="he-IL"/>
        </w:rPr>
      </w:pPr>
    </w:p>
    <w:p w:rsidR="00C87417" w:rsidRDefault="00C87417" w:rsidP="00C87417">
      <w:pPr>
        <w:pStyle w:val="af9"/>
        <w:keepNext/>
        <w:rPr>
          <w:rtl/>
          <w:lang w:eastAsia="he-IL"/>
        </w:rPr>
      </w:pPr>
      <w:bookmarkStart w:id="328" w:name="ET_guest_10897_56"/>
      <w:r w:rsidRPr="00C87417">
        <w:rPr>
          <w:rStyle w:val="TagStyle"/>
          <w:rtl/>
        </w:rPr>
        <w:t xml:space="preserve"> &lt;&lt; אורח &gt;&gt; </w:t>
      </w:r>
      <w:r>
        <w:rPr>
          <w:rtl/>
          <w:lang w:eastAsia="he-IL"/>
        </w:rPr>
        <w:t>סיגל יעקבי:</w:t>
      </w:r>
      <w:r w:rsidRPr="00C87417">
        <w:rPr>
          <w:rStyle w:val="TagStyle"/>
          <w:rtl/>
        </w:rPr>
        <w:t xml:space="preserve"> &lt;&lt; אורח &gt;&gt;</w:t>
      </w:r>
      <w:r>
        <w:rPr>
          <w:rtl/>
          <w:lang w:eastAsia="he-IL"/>
        </w:rPr>
        <w:t xml:space="preserve">   </w:t>
      </w:r>
      <w:bookmarkEnd w:id="328"/>
    </w:p>
    <w:p w:rsidR="00C87417" w:rsidRDefault="00C87417" w:rsidP="00C87417">
      <w:pPr>
        <w:pStyle w:val="KeepWithNext"/>
        <w:rPr>
          <w:rtl/>
          <w:lang w:eastAsia="he-IL"/>
        </w:rPr>
      </w:pPr>
    </w:p>
    <w:p w:rsidR="00C87417" w:rsidRDefault="00C87417" w:rsidP="00C87417">
      <w:pPr>
        <w:rPr>
          <w:rtl/>
          <w:lang w:eastAsia="he-IL"/>
        </w:rPr>
      </w:pPr>
      <w:r>
        <w:rPr>
          <w:rFonts w:hint="cs"/>
          <w:rtl/>
          <w:lang w:eastAsia="he-IL"/>
        </w:rPr>
        <w:t xml:space="preserve">ההסדרה נמצאת כבר בחוק חדלות פירעון ושיקום כלכלי. צוין פה בצדק שבמסגרת צו השיקום הכלכלי בית המשפט יכול לקבוע הוראות לגבי שליחת החייב לתוכנית להכשרה כלכלית נכונה. היא כן צריכה להיות מעוגנת בתקנות שתקבענה את היקף ההכשרה, התכנים הנלמדים וכולי. אלו נמצאים כבר בשלבים מתקדמים של גיבוש. איני זוכרת אם מדובר בתקנות שטעונות אישור ועדת חוקה, </w:t>
      </w:r>
      <w:bookmarkStart w:id="329" w:name="_ETM_Q1_3359926"/>
      <w:bookmarkEnd w:id="329"/>
      <w:r>
        <w:rPr>
          <w:rFonts w:hint="cs"/>
          <w:rtl/>
          <w:lang w:eastAsia="he-IL"/>
        </w:rPr>
        <w:t xml:space="preserve">אבל אלו דברים </w:t>
      </w:r>
      <w:proofErr w:type="spellStart"/>
      <w:r>
        <w:rPr>
          <w:rFonts w:hint="cs"/>
          <w:rtl/>
          <w:lang w:eastAsia="he-IL"/>
        </w:rPr>
        <w:t>שיכוים</w:t>
      </w:r>
      <w:proofErr w:type="spellEnd"/>
      <w:r>
        <w:rPr>
          <w:rFonts w:hint="cs"/>
          <w:rtl/>
          <w:lang w:eastAsia="he-IL"/>
        </w:rPr>
        <w:t xml:space="preserve"> לקרות ויקרו עוד לפני המועד הראשון שבו יישלחו חייבים לתוכנית כזאת. זה לא יכול לקרות </w:t>
      </w:r>
      <w:bookmarkStart w:id="330" w:name="_ETM_Q1_3370318"/>
      <w:bookmarkEnd w:id="330"/>
      <w:r>
        <w:rPr>
          <w:rFonts w:hint="cs"/>
          <w:rtl/>
          <w:lang w:eastAsia="he-IL"/>
        </w:rPr>
        <w:t xml:space="preserve">לפני אמצע ספטמבר 2020. זה המועד הראשון שבו תימלא שנה לצו שיקום כלכלי הראשון. אני מעריכה שזה סד הזמנים הנדרש כדי להעביר את התקנות. בכל מקרה, </w:t>
      </w:r>
      <w:proofErr w:type="spellStart"/>
      <w:r>
        <w:rPr>
          <w:rFonts w:hint="cs"/>
          <w:rtl/>
          <w:lang w:eastAsia="he-IL"/>
        </w:rPr>
        <w:t>תוכנית</w:t>
      </w:r>
      <w:proofErr w:type="spellEnd"/>
      <w:r>
        <w:rPr>
          <w:rFonts w:hint="cs"/>
          <w:rtl/>
          <w:lang w:eastAsia="he-IL"/>
        </w:rPr>
        <w:t xml:space="preserve"> כזו כבר נמצאת בשלבים מתקדמים מאוד של גיבוש. </w:t>
      </w:r>
      <w:bookmarkStart w:id="331" w:name="_ETM_Q1_3394431"/>
      <w:bookmarkEnd w:id="331"/>
    </w:p>
    <w:p w:rsidR="00C87417" w:rsidRDefault="00C87417" w:rsidP="00C87417">
      <w:pPr>
        <w:rPr>
          <w:rtl/>
          <w:lang w:eastAsia="he-IL"/>
        </w:rPr>
      </w:pPr>
      <w:bookmarkStart w:id="332" w:name="_ETM_Q1_3394586"/>
      <w:bookmarkEnd w:id="332"/>
    </w:p>
    <w:p w:rsidR="00C87417" w:rsidRDefault="00C87417" w:rsidP="00C87417">
      <w:pPr>
        <w:pStyle w:val="af6"/>
        <w:keepNext/>
        <w:rPr>
          <w:rtl/>
        </w:rPr>
      </w:pPr>
      <w:bookmarkStart w:id="333" w:name="ET_yor_5306_57"/>
      <w:r w:rsidRPr="00C87417">
        <w:rPr>
          <w:rStyle w:val="TagStyle"/>
          <w:rtl/>
        </w:rPr>
        <w:t xml:space="preserve"> &lt;&lt; </w:t>
      </w:r>
      <w:proofErr w:type="spellStart"/>
      <w:r w:rsidRPr="00C87417">
        <w:rPr>
          <w:rStyle w:val="TagStyle"/>
          <w:rtl/>
        </w:rPr>
        <w:t>יור</w:t>
      </w:r>
      <w:proofErr w:type="spellEnd"/>
      <w:r w:rsidRPr="00C87417">
        <w:rPr>
          <w:rStyle w:val="TagStyle"/>
          <w:rtl/>
        </w:rPr>
        <w:t xml:space="preserve"> &gt;&gt; </w:t>
      </w:r>
      <w:r>
        <w:rPr>
          <w:rtl/>
        </w:rPr>
        <w:t xml:space="preserve">היו"ר טלי </w:t>
      </w:r>
      <w:proofErr w:type="spellStart"/>
      <w:r>
        <w:rPr>
          <w:rtl/>
        </w:rPr>
        <w:t>פלוסקוב</w:t>
      </w:r>
      <w:proofErr w:type="spellEnd"/>
      <w:r>
        <w:rPr>
          <w:rtl/>
        </w:rPr>
        <w:t>:</w:t>
      </w:r>
      <w:r w:rsidRPr="00C87417">
        <w:rPr>
          <w:rStyle w:val="TagStyle"/>
          <w:rtl/>
        </w:rPr>
        <w:t xml:space="preserve"> &lt;&lt; </w:t>
      </w:r>
      <w:proofErr w:type="spellStart"/>
      <w:r w:rsidRPr="00C87417">
        <w:rPr>
          <w:rStyle w:val="TagStyle"/>
          <w:rtl/>
        </w:rPr>
        <w:t>יור</w:t>
      </w:r>
      <w:proofErr w:type="spellEnd"/>
      <w:r w:rsidRPr="00C87417">
        <w:rPr>
          <w:rStyle w:val="TagStyle"/>
          <w:rtl/>
        </w:rPr>
        <w:t xml:space="preserve"> &gt;&gt;</w:t>
      </w:r>
      <w:r>
        <w:rPr>
          <w:rtl/>
        </w:rPr>
        <w:t xml:space="preserve">   </w:t>
      </w:r>
      <w:bookmarkEnd w:id="333"/>
    </w:p>
    <w:p w:rsidR="00C87417" w:rsidRDefault="00C87417" w:rsidP="00C87417">
      <w:pPr>
        <w:pStyle w:val="KeepWithNext"/>
        <w:rPr>
          <w:rtl/>
          <w:lang w:eastAsia="he-IL"/>
        </w:rPr>
      </w:pPr>
    </w:p>
    <w:p w:rsidR="00C87417" w:rsidRDefault="00C87417" w:rsidP="00C87417">
      <w:pPr>
        <w:rPr>
          <w:rtl/>
          <w:lang w:eastAsia="he-IL"/>
        </w:rPr>
      </w:pPr>
      <w:bookmarkStart w:id="334" w:name="_ETM_Q1_3396376"/>
      <w:bookmarkEnd w:id="334"/>
      <w:r>
        <w:rPr>
          <w:rFonts w:hint="cs"/>
          <w:rtl/>
          <w:lang w:eastAsia="he-IL"/>
        </w:rPr>
        <w:t>אני שמחה מאוד לשמוע על הצעדים הללו. צעדים שיכולים להוציא את האנשים מהקשיים שבהם</w:t>
      </w:r>
      <w:bookmarkStart w:id="335" w:name="_ETM_Q1_3400019"/>
      <w:bookmarkEnd w:id="335"/>
      <w:r>
        <w:rPr>
          <w:rFonts w:hint="cs"/>
          <w:rtl/>
          <w:lang w:eastAsia="he-IL"/>
        </w:rPr>
        <w:t xml:space="preserve"> הם נמצאים, אני אהבתי, אנחנו ניקח בחשבון את ההצעה לתת מענה חינוכי הרבה לפני שאנשים מסתבכים בחובות. את הפנית </w:t>
      </w:r>
      <w:bookmarkStart w:id="336" w:name="_ETM_Q1_3423609"/>
      <w:bookmarkEnd w:id="336"/>
      <w:r>
        <w:rPr>
          <w:rFonts w:hint="cs"/>
          <w:rtl/>
          <w:lang w:eastAsia="he-IL"/>
        </w:rPr>
        <w:t>אותנו לגברת מיכל אלבז. מיכל, בבקשה.</w:t>
      </w:r>
    </w:p>
    <w:p w:rsidR="00C87417" w:rsidRDefault="00C87417" w:rsidP="00C87417">
      <w:pPr>
        <w:rPr>
          <w:rtl/>
          <w:lang w:eastAsia="he-IL"/>
        </w:rPr>
      </w:pPr>
      <w:bookmarkStart w:id="337" w:name="_ETM_Q1_3434103"/>
      <w:bookmarkStart w:id="338" w:name="_ETM_Q1_3434241"/>
      <w:bookmarkStart w:id="339" w:name="_ETM_Q1_3434536"/>
      <w:bookmarkStart w:id="340" w:name="_ETM_Q1_3434647"/>
      <w:bookmarkEnd w:id="337"/>
      <w:bookmarkEnd w:id="338"/>
      <w:bookmarkEnd w:id="339"/>
      <w:bookmarkEnd w:id="340"/>
    </w:p>
    <w:p w:rsidR="00C87417" w:rsidRDefault="00C87417" w:rsidP="00C87417">
      <w:pPr>
        <w:pStyle w:val="af9"/>
        <w:keepNext/>
        <w:rPr>
          <w:rtl/>
          <w:lang w:eastAsia="he-IL"/>
        </w:rPr>
      </w:pPr>
      <w:bookmarkStart w:id="341" w:name="ET_guest_798003_58"/>
      <w:r w:rsidRPr="00C87417">
        <w:rPr>
          <w:rStyle w:val="TagStyle"/>
          <w:rtl/>
        </w:rPr>
        <w:lastRenderedPageBreak/>
        <w:t xml:space="preserve"> &lt;&lt; אורח &gt;&gt; </w:t>
      </w:r>
      <w:r>
        <w:rPr>
          <w:rtl/>
          <w:lang w:eastAsia="he-IL"/>
        </w:rPr>
        <w:t>מיכל אלבז:</w:t>
      </w:r>
      <w:r w:rsidRPr="00C87417">
        <w:rPr>
          <w:rStyle w:val="TagStyle"/>
          <w:rtl/>
        </w:rPr>
        <w:t xml:space="preserve"> &lt;&lt; אורח &gt;&gt;</w:t>
      </w:r>
      <w:r>
        <w:rPr>
          <w:rtl/>
          <w:lang w:eastAsia="he-IL"/>
        </w:rPr>
        <w:t xml:space="preserve">   </w:t>
      </w:r>
      <w:bookmarkEnd w:id="341"/>
    </w:p>
    <w:p w:rsidR="00C87417" w:rsidRDefault="00C87417" w:rsidP="00C87417">
      <w:pPr>
        <w:pStyle w:val="KeepWithNext"/>
        <w:rPr>
          <w:rtl/>
          <w:lang w:eastAsia="he-IL"/>
        </w:rPr>
      </w:pPr>
    </w:p>
    <w:p w:rsidR="003C6FD0" w:rsidRDefault="00C87417" w:rsidP="003C6FD0">
      <w:pPr>
        <w:rPr>
          <w:rtl/>
          <w:lang w:eastAsia="he-IL"/>
        </w:rPr>
      </w:pPr>
      <w:bookmarkStart w:id="342" w:name="_ETM_Q1_3437504"/>
      <w:bookmarkStart w:id="343" w:name="_ETM_Q1_3437580"/>
      <w:bookmarkEnd w:id="342"/>
      <w:bookmarkEnd w:id="343"/>
      <w:r>
        <w:rPr>
          <w:rFonts w:hint="cs"/>
          <w:rtl/>
          <w:lang w:eastAsia="he-IL"/>
        </w:rPr>
        <w:t>שלום רב. מצטרפת לברכות של</w:t>
      </w:r>
      <w:bookmarkStart w:id="344" w:name="_ETM_Q1_3444152"/>
      <w:bookmarkEnd w:id="344"/>
      <w:r>
        <w:rPr>
          <w:rFonts w:hint="cs"/>
          <w:rtl/>
          <w:lang w:eastAsia="he-IL"/>
        </w:rPr>
        <w:t xml:space="preserve"> האחראית על חדלות פירעון לגבי קיום הדיון. </w:t>
      </w:r>
      <w:r w:rsidR="006F6B5D">
        <w:rPr>
          <w:rFonts w:hint="cs"/>
          <w:rtl/>
          <w:lang w:eastAsia="he-IL"/>
        </w:rPr>
        <w:t xml:space="preserve">אני אתייחס בקצרה למקום שבו אנחנו נמצאים מבחינת יישום החוק: החוק נכנס לתוקף בספטמבר השנה אחרי עבודה אינטנסיבית בוועדת החוקה, חוק ומשפט של הכנסת. זה חוק </w:t>
      </w:r>
      <w:bookmarkStart w:id="345" w:name="_ETM_Q1_3465178"/>
      <w:bookmarkEnd w:id="345"/>
      <w:r w:rsidR="006F6B5D">
        <w:rPr>
          <w:rFonts w:hint="cs"/>
          <w:rtl/>
          <w:lang w:eastAsia="he-IL"/>
        </w:rPr>
        <w:t>חריג בהיקפו והוא מונה 381 סעיפים וגם הרבה סעיפי הסמכה לשר המשפטים להתקין תקנות. כל התקופה של היערכות לקראת כניסת החוק לתוקף בהקשר של תקנות הייתה מאוד מיוחד</w:t>
      </w:r>
      <w:bookmarkStart w:id="346" w:name="_ETM_Q1_3482243"/>
      <w:bookmarkEnd w:id="346"/>
      <w:r w:rsidR="006F6B5D">
        <w:rPr>
          <w:rFonts w:hint="cs"/>
          <w:rtl/>
          <w:lang w:eastAsia="he-IL"/>
        </w:rPr>
        <w:t xml:space="preserve">ת מבחינה פוליטית. בחלק גדול מהתקופה התקיים רצף של שלוש מערכות בחירות, מה שהגביל את יכולתנו להתקדם בנושאים </w:t>
      </w:r>
      <w:bookmarkStart w:id="347" w:name="_ETM_Q1_3493389"/>
      <w:bookmarkEnd w:id="347"/>
      <w:r w:rsidR="006F6B5D">
        <w:rPr>
          <w:rFonts w:hint="cs"/>
          <w:rtl/>
          <w:lang w:eastAsia="he-IL"/>
        </w:rPr>
        <w:t xml:space="preserve">כאלה. בחלק מהזמן לא הייתה ועדת חוקה פעילה לצורך דיון בתקנות. את התקופה המתוארת ניצלנו כדי להתקין את כל התקנות שבאחריות שר המשפטים. פרסמנו סטים רבים של טיוטות תקנות שיהיו באישור ועדת חוקה. כמו שסיגל אמרה, סט של הכשרה להתנהלות כלכלית נכונה, פרסמנו מודל ראשוני ו- - </w:t>
      </w:r>
      <w:bookmarkStart w:id="348" w:name="_ETM_Q1_3525216"/>
      <w:bookmarkEnd w:id="348"/>
      <w:r w:rsidR="006F6B5D">
        <w:rPr>
          <w:rFonts w:hint="cs"/>
          <w:rtl/>
          <w:lang w:eastAsia="he-IL"/>
        </w:rPr>
        <w:t xml:space="preserve">- ביקש לעשות עבודת מחקר משמעותית יותר, מה שנכון בהחלט בגלל חשיבות הנושא הזה. אנחנו </w:t>
      </w:r>
      <w:proofErr w:type="spellStart"/>
      <w:r w:rsidR="006F6B5D">
        <w:rPr>
          <w:rFonts w:hint="cs"/>
          <w:rtl/>
          <w:lang w:eastAsia="he-IL"/>
        </w:rPr>
        <w:t>נמשיף</w:t>
      </w:r>
      <w:proofErr w:type="spellEnd"/>
      <w:r w:rsidR="006F6B5D">
        <w:rPr>
          <w:rFonts w:hint="cs"/>
          <w:rtl/>
          <w:lang w:eastAsia="he-IL"/>
        </w:rPr>
        <w:t xml:space="preserve"> ונתקדם עם זה. </w:t>
      </w:r>
      <w:bookmarkStart w:id="349" w:name="_ETM_Q1_3539379"/>
      <w:bookmarkStart w:id="350" w:name="_ETM_Q1_3539653"/>
      <w:bookmarkStart w:id="351" w:name="_ETM_Q1_3541871"/>
      <w:bookmarkEnd w:id="349"/>
      <w:bookmarkEnd w:id="350"/>
      <w:bookmarkEnd w:id="351"/>
    </w:p>
    <w:p w:rsidR="00E85A49" w:rsidRDefault="00E85A49" w:rsidP="003C6FD0">
      <w:pPr>
        <w:rPr>
          <w:rtl/>
          <w:lang w:eastAsia="he-IL"/>
        </w:rPr>
      </w:pPr>
    </w:p>
    <w:p w:rsidR="003C6FD0" w:rsidRDefault="003C6FD0" w:rsidP="003C6FD0">
      <w:pPr>
        <w:pStyle w:val="af6"/>
        <w:keepNext/>
        <w:rPr>
          <w:rtl/>
        </w:rPr>
      </w:pPr>
      <w:bookmarkStart w:id="352" w:name="ET_yor_5306_60"/>
      <w:r w:rsidRPr="003C6FD0">
        <w:rPr>
          <w:rStyle w:val="TagStyle"/>
          <w:rtl/>
        </w:rPr>
        <w:t xml:space="preserve"> &lt;&lt; </w:t>
      </w:r>
      <w:proofErr w:type="spellStart"/>
      <w:r w:rsidRPr="003C6FD0">
        <w:rPr>
          <w:rStyle w:val="TagStyle"/>
          <w:rtl/>
        </w:rPr>
        <w:t>יור</w:t>
      </w:r>
      <w:proofErr w:type="spellEnd"/>
      <w:r w:rsidRPr="003C6FD0">
        <w:rPr>
          <w:rStyle w:val="TagStyle"/>
          <w:rtl/>
        </w:rPr>
        <w:t xml:space="preserve"> &gt;&gt; </w:t>
      </w:r>
      <w:r>
        <w:rPr>
          <w:rtl/>
        </w:rPr>
        <w:t xml:space="preserve">היו"ר טלי </w:t>
      </w:r>
      <w:proofErr w:type="spellStart"/>
      <w:r>
        <w:rPr>
          <w:rtl/>
        </w:rPr>
        <w:t>פלוסקוב</w:t>
      </w:r>
      <w:proofErr w:type="spellEnd"/>
      <w:r>
        <w:rPr>
          <w:rtl/>
        </w:rPr>
        <w:t>:</w:t>
      </w:r>
      <w:r w:rsidRPr="003C6FD0">
        <w:rPr>
          <w:rStyle w:val="TagStyle"/>
          <w:rtl/>
        </w:rPr>
        <w:t xml:space="preserve"> &lt;&lt; </w:t>
      </w:r>
      <w:proofErr w:type="spellStart"/>
      <w:r w:rsidRPr="003C6FD0">
        <w:rPr>
          <w:rStyle w:val="TagStyle"/>
          <w:rtl/>
        </w:rPr>
        <w:t>יור</w:t>
      </w:r>
      <w:proofErr w:type="spellEnd"/>
      <w:r w:rsidRPr="003C6FD0">
        <w:rPr>
          <w:rStyle w:val="TagStyle"/>
          <w:rtl/>
        </w:rPr>
        <w:t xml:space="preserve"> &gt;&gt;</w:t>
      </w:r>
      <w:r>
        <w:rPr>
          <w:rtl/>
        </w:rPr>
        <w:t xml:space="preserve">   </w:t>
      </w:r>
      <w:bookmarkEnd w:id="352"/>
    </w:p>
    <w:p w:rsidR="003C6FD0" w:rsidRDefault="003C6FD0" w:rsidP="003C6FD0">
      <w:pPr>
        <w:pStyle w:val="KeepWithNext"/>
        <w:rPr>
          <w:rtl/>
        </w:rPr>
      </w:pPr>
    </w:p>
    <w:p w:rsidR="003C6FD0" w:rsidRDefault="003C6FD0" w:rsidP="003C6FD0">
      <w:pPr>
        <w:rPr>
          <w:rtl/>
        </w:rPr>
      </w:pPr>
      <w:r>
        <w:rPr>
          <w:rFonts w:hint="cs"/>
          <w:rtl/>
        </w:rPr>
        <w:t xml:space="preserve">תודה, מיכל. יישר כוח. אני מבקשת להודות שוב למ"מ מנכ"ל משרד המשפטים שמצאה את הזמן לדבר </w:t>
      </w:r>
      <w:proofErr w:type="spellStart"/>
      <w:r>
        <w:rPr>
          <w:rFonts w:hint="cs"/>
          <w:rtl/>
        </w:rPr>
        <w:t>איתנו</w:t>
      </w:r>
      <w:proofErr w:type="spellEnd"/>
      <w:r>
        <w:rPr>
          <w:rFonts w:hint="cs"/>
          <w:rtl/>
        </w:rPr>
        <w:t xml:space="preserve"> ולהציג לנו את </w:t>
      </w:r>
      <w:bookmarkStart w:id="353" w:name="_ETM_Q1_3551695"/>
      <w:bookmarkEnd w:id="353"/>
      <w:r>
        <w:rPr>
          <w:rFonts w:hint="cs"/>
          <w:rtl/>
        </w:rPr>
        <w:t xml:space="preserve">התוכניות. נפנה לנציגי רשות האכיפה והגבייה. תומר </w:t>
      </w:r>
      <w:proofErr w:type="spellStart"/>
      <w:r>
        <w:rPr>
          <w:rFonts w:hint="cs"/>
          <w:rtl/>
        </w:rPr>
        <w:t>מוסקוביץ</w:t>
      </w:r>
      <w:proofErr w:type="spellEnd"/>
      <w:r>
        <w:rPr>
          <w:rFonts w:hint="cs"/>
          <w:rtl/>
        </w:rPr>
        <w:t xml:space="preserve">, מנהל רשות האכיפה והגבייה, בבקשה, אדוני. </w:t>
      </w:r>
      <w:bookmarkStart w:id="354" w:name="_ETM_Q1_3585836"/>
      <w:bookmarkEnd w:id="354"/>
    </w:p>
    <w:p w:rsidR="003C6FD0" w:rsidRDefault="003C6FD0" w:rsidP="003C6FD0">
      <w:pPr>
        <w:rPr>
          <w:rtl/>
        </w:rPr>
      </w:pPr>
      <w:bookmarkStart w:id="355" w:name="_ETM_Q1_3586075"/>
      <w:bookmarkEnd w:id="355"/>
    </w:p>
    <w:p w:rsidR="003C6FD0" w:rsidRDefault="003C6FD0" w:rsidP="003C6FD0">
      <w:pPr>
        <w:pStyle w:val="af9"/>
        <w:keepNext/>
        <w:rPr>
          <w:rtl/>
        </w:rPr>
      </w:pPr>
      <w:bookmarkStart w:id="356" w:name="ET_guest_2401_61"/>
      <w:r w:rsidRPr="003C6FD0">
        <w:rPr>
          <w:rStyle w:val="TagStyle"/>
          <w:rtl/>
        </w:rPr>
        <w:t xml:space="preserve"> &lt;&lt; אורח &gt;&gt; </w:t>
      </w:r>
      <w:r>
        <w:rPr>
          <w:rtl/>
        </w:rPr>
        <w:t xml:space="preserve">תומר </w:t>
      </w:r>
      <w:proofErr w:type="spellStart"/>
      <w:r>
        <w:rPr>
          <w:rtl/>
        </w:rPr>
        <w:t>מוסקוביץ</w:t>
      </w:r>
      <w:proofErr w:type="spellEnd"/>
      <w:r>
        <w:rPr>
          <w:rtl/>
        </w:rPr>
        <w:t>:</w:t>
      </w:r>
      <w:r w:rsidRPr="003C6FD0">
        <w:rPr>
          <w:rStyle w:val="TagStyle"/>
          <w:rtl/>
        </w:rPr>
        <w:t xml:space="preserve"> &lt;&lt; אורח &gt;&gt;</w:t>
      </w:r>
      <w:r>
        <w:rPr>
          <w:rtl/>
        </w:rPr>
        <w:t xml:space="preserve">   </w:t>
      </w:r>
      <w:bookmarkEnd w:id="356"/>
    </w:p>
    <w:p w:rsidR="003C6FD0" w:rsidRDefault="003C6FD0" w:rsidP="003C6FD0">
      <w:pPr>
        <w:pStyle w:val="KeepWithNext"/>
        <w:rPr>
          <w:rtl/>
        </w:rPr>
      </w:pPr>
    </w:p>
    <w:p w:rsidR="00123D60" w:rsidRDefault="003C6FD0" w:rsidP="00123D60">
      <w:pPr>
        <w:rPr>
          <w:rtl/>
        </w:rPr>
      </w:pPr>
      <w:bookmarkStart w:id="357" w:name="_ETM_Q1_3591106"/>
      <w:bookmarkStart w:id="358" w:name="_ETM_Q1_3591184"/>
      <w:bookmarkEnd w:id="357"/>
      <w:bookmarkEnd w:id="358"/>
      <w:r>
        <w:rPr>
          <w:rFonts w:hint="cs"/>
          <w:rtl/>
        </w:rPr>
        <w:t xml:space="preserve">אני מבקש שאחרי התייחסותי תאפשרו גם לעורכת הדין תמר עוזרי להשלים את ההיבטים המקצועיים. צריך לחלק את הדיון לשלושה חלקים: </w:t>
      </w:r>
      <w:r w:rsidR="003A34B0">
        <w:rPr>
          <w:rFonts w:hint="cs"/>
          <w:rtl/>
        </w:rPr>
        <w:t>החלק הראשון הוא מה שהיה קורה גם ללא הקורונה. במקרה כזה היינו נמצאים היום בחוק חדלות פירעון שנכנס לתוקף בספטמבר</w:t>
      </w:r>
      <w:bookmarkStart w:id="359" w:name="_ETM_Q1_3610825"/>
      <w:bookmarkStart w:id="360" w:name="_ETM_Q1_3611846"/>
      <w:bookmarkEnd w:id="359"/>
      <w:bookmarkEnd w:id="360"/>
      <w:r w:rsidR="00123D60">
        <w:rPr>
          <w:rFonts w:hint="cs"/>
          <w:rtl/>
        </w:rPr>
        <w:t>,</w:t>
      </w:r>
      <w:bookmarkStart w:id="361" w:name="_ETM_Q1_3613634"/>
      <w:bookmarkEnd w:id="361"/>
      <w:r w:rsidR="00123D60">
        <w:rPr>
          <w:rFonts w:hint="cs"/>
          <w:rtl/>
        </w:rPr>
        <w:t xml:space="preserve"> אמנם הוא חוקק באפריל 2018 אבל הוא נכנס לתוקף בספטמבר 2019. החוק הזה למעשה </w:t>
      </w:r>
      <w:bookmarkStart w:id="362" w:name="_ETM_Q1_3618422"/>
      <w:bookmarkEnd w:id="362"/>
      <w:r w:rsidR="00123D60">
        <w:rPr>
          <w:rFonts w:hint="cs"/>
          <w:rtl/>
        </w:rPr>
        <w:t xml:space="preserve">מחלק את הליכי חדלות הפירעון בין שני גופים ממשלתיים שכל אחד מטפל בחלק אחר של ההליך. </w:t>
      </w:r>
      <w:r w:rsidR="001D60D0">
        <w:rPr>
          <w:rFonts w:hint="cs"/>
          <w:rtl/>
        </w:rPr>
        <w:t>הממונה על חדלות פירעון, עורכת הדין סיגל יעקובי, אחראית על הליכי חדלות על פירעון של חייבי מעל 150,000 שקלים. מה שהיה פעם בבית המשפט המחוזי מתנהל היום אצלם ובגיבוי של בית משפט שלום.</w:t>
      </w:r>
    </w:p>
    <w:p w:rsidR="001D60D0" w:rsidRDefault="001D60D0" w:rsidP="00123D60">
      <w:pPr>
        <w:rPr>
          <w:rtl/>
        </w:rPr>
      </w:pPr>
    </w:p>
    <w:p w:rsidR="001D60D0" w:rsidRDefault="001D60D0" w:rsidP="00123D60">
      <w:pPr>
        <w:rPr>
          <w:rtl/>
        </w:rPr>
      </w:pPr>
      <w:r>
        <w:rPr>
          <w:rFonts w:hint="cs"/>
          <w:rtl/>
        </w:rPr>
        <w:t>רשות האכיפה והגבייה, אגף חדלות פירעון שלנו, מטפל בחייבים 50,000</w:t>
      </w:r>
      <w:r>
        <w:rPr>
          <w:rFonts w:hint="eastAsia"/>
        </w:rPr>
        <w:t>–</w:t>
      </w:r>
      <w:r>
        <w:rPr>
          <w:rFonts w:hint="cs"/>
          <w:rtl/>
        </w:rPr>
        <w:t xml:space="preserve">150,000 שקלים שנכנסים לחדלות פירעון. נקבתי ב-50,000 כי זה הקו התחתון שקבע החוק. אבל, רשם הוצאה לפועל, שזה </w:t>
      </w:r>
      <w:bookmarkStart w:id="363" w:name="_ETM_Q1_3657427"/>
      <w:bookmarkEnd w:id="363"/>
      <w:r>
        <w:rPr>
          <w:rFonts w:hint="cs"/>
          <w:rtl/>
        </w:rPr>
        <w:t>הגורם המשפטי ברשות האכיפה והגבייה, יכול להכניס אדם לחדלות פירעון גם אם חובות</w:t>
      </w:r>
      <w:r w:rsidR="00F155A9">
        <w:rPr>
          <w:rFonts w:hint="cs"/>
          <w:rtl/>
        </w:rPr>
        <w:t>יו נמוכים מ-50,000 שקלים במקרים מסוימים.</w:t>
      </w:r>
    </w:p>
    <w:p w:rsidR="00F155A9" w:rsidRDefault="00F155A9" w:rsidP="00123D60">
      <w:pPr>
        <w:rPr>
          <w:rtl/>
        </w:rPr>
      </w:pPr>
      <w:bookmarkStart w:id="364" w:name="_ETM_Q1_3666890"/>
      <w:bookmarkEnd w:id="364"/>
    </w:p>
    <w:p w:rsidR="00F155A9" w:rsidRDefault="00F155A9" w:rsidP="00123D60">
      <w:pPr>
        <w:rPr>
          <w:rtl/>
        </w:rPr>
      </w:pPr>
      <w:bookmarkStart w:id="365" w:name="_ETM_Q1_3667180"/>
      <w:bookmarkStart w:id="366" w:name="_ETM_Q1_3667198"/>
      <w:bookmarkStart w:id="367" w:name="_ETM_Q1_3667269"/>
      <w:bookmarkEnd w:id="365"/>
      <w:bookmarkEnd w:id="366"/>
      <w:bookmarkEnd w:id="367"/>
      <w:r>
        <w:rPr>
          <w:rFonts w:hint="cs"/>
          <w:rtl/>
        </w:rPr>
        <w:t xml:space="preserve">ההליך הזה החל בספטמבר 2019. בתחום שלנו, עד 150,000 חוב, הוגשו נכון להיום 4,126 תיקים. </w:t>
      </w:r>
      <w:r w:rsidR="00FC270B">
        <w:rPr>
          <w:rFonts w:hint="cs"/>
          <w:rtl/>
        </w:rPr>
        <w:t>אם אני אלך להליך של הממונה על חדלות פירעו</w:t>
      </w:r>
      <w:r w:rsidR="00C372F1">
        <w:rPr>
          <w:rFonts w:hint="cs"/>
          <w:rtl/>
        </w:rPr>
        <w:t xml:space="preserve">ן, הוגשו 11,516 תיקים, </w:t>
      </w:r>
      <w:bookmarkStart w:id="368" w:name="_ETM_Q1_3680124"/>
      <w:bookmarkEnd w:id="368"/>
      <w:r w:rsidR="00C372F1">
        <w:rPr>
          <w:rFonts w:hint="cs"/>
          <w:rtl/>
        </w:rPr>
        <w:t xml:space="preserve">ההליך הזה מתנהל. בהליך שלנו יש הליכים של ישיבת הסדר שמתנהלת עוד לפני פתיחה בהליכים ומגיעים להרבה מאוד הסדרים. העסק עובד בסדר גמור בלי שום קשר לקורונה. </w:t>
      </w:r>
      <w:bookmarkStart w:id="369" w:name="_ETM_Q1_3694122"/>
      <w:bookmarkEnd w:id="369"/>
    </w:p>
    <w:p w:rsidR="00C372F1" w:rsidRDefault="00C372F1" w:rsidP="00123D60">
      <w:pPr>
        <w:rPr>
          <w:rtl/>
        </w:rPr>
      </w:pPr>
      <w:bookmarkStart w:id="370" w:name="_ETM_Q1_3694281"/>
      <w:bookmarkStart w:id="371" w:name="_ETM_Q1_3694362"/>
      <w:bookmarkEnd w:id="370"/>
      <w:bookmarkEnd w:id="371"/>
    </w:p>
    <w:p w:rsidR="00C372F1" w:rsidRDefault="00C372F1" w:rsidP="00123D60">
      <w:pPr>
        <w:rPr>
          <w:rtl/>
        </w:rPr>
      </w:pPr>
      <w:bookmarkStart w:id="372" w:name="_ETM_Q1_3694450"/>
      <w:bookmarkEnd w:id="372"/>
      <w:r>
        <w:rPr>
          <w:rFonts w:hint="cs"/>
          <w:rtl/>
        </w:rPr>
        <w:t xml:space="preserve">במסגרת </w:t>
      </w:r>
      <w:r w:rsidR="008D41E9">
        <w:rPr>
          <w:rFonts w:hint="cs"/>
          <w:rtl/>
        </w:rPr>
        <w:t xml:space="preserve">החוק הזה, כמו שאמרה סיגל, יש את ההליך של השיקום הכלכלי שאותו אנחנו מנהלים במשותף </w:t>
      </w:r>
      <w:r w:rsidR="008D41E9">
        <w:rPr>
          <w:rFonts w:hint="eastAsia"/>
        </w:rPr>
        <w:t>–</w:t>
      </w:r>
      <w:r w:rsidR="008D41E9">
        <w:rPr>
          <w:rFonts w:hint="cs"/>
          <w:rtl/>
        </w:rPr>
        <w:t xml:space="preserve"> הממונה והרשות </w:t>
      </w:r>
      <w:r w:rsidR="008D41E9">
        <w:rPr>
          <w:rFonts w:hint="eastAsia"/>
        </w:rPr>
        <w:t>–</w:t>
      </w:r>
      <w:r w:rsidR="008D41E9">
        <w:rPr>
          <w:rFonts w:hint="cs"/>
          <w:rtl/>
        </w:rPr>
        <w:t xml:space="preserve"> מנהלים ביחד את הליך השיקום הכלכלי. בעניין הזה יצא מכרז להפעלת השיקום הכלכלי שאמור להתחיל לפעול בספ</w:t>
      </w:r>
      <w:r w:rsidR="00E85A49">
        <w:rPr>
          <w:rFonts w:hint="cs"/>
          <w:rtl/>
        </w:rPr>
        <w:t>טמבר ואני מקווה שהוא ייתן את הפ</w:t>
      </w:r>
      <w:r w:rsidR="008D41E9">
        <w:rPr>
          <w:rFonts w:hint="cs"/>
          <w:rtl/>
        </w:rPr>
        <w:t xml:space="preserve">תרון. אני חייב לומר שיש נטייה בכנסת ובממשלה לחשוב שאנחנו יודעים ויכולים לעשות הכול. בסופו של דבר זו </w:t>
      </w:r>
      <w:bookmarkStart w:id="373" w:name="_ETM_Q1_3720207"/>
      <w:bookmarkEnd w:id="373"/>
      <w:r w:rsidR="008D41E9">
        <w:rPr>
          <w:rFonts w:hint="cs"/>
          <w:rtl/>
        </w:rPr>
        <w:t xml:space="preserve">אחריות אישית של הלקוחות והחינוך שהם מקבלים בבית. </w:t>
      </w:r>
      <w:r w:rsidR="00D14497">
        <w:rPr>
          <w:rFonts w:hint="cs"/>
          <w:rtl/>
        </w:rPr>
        <w:t xml:space="preserve">מי שחינכו אותו שכסף צומח על עצים </w:t>
      </w:r>
      <w:r w:rsidR="00107556">
        <w:rPr>
          <w:rFonts w:hint="cs"/>
          <w:rtl/>
        </w:rPr>
        <w:t xml:space="preserve">אז זה </w:t>
      </w:r>
      <w:bookmarkStart w:id="374" w:name="_ETM_Q1_3725776"/>
      <w:bookmarkEnd w:id="374"/>
      <w:r w:rsidR="00107556">
        <w:rPr>
          <w:rFonts w:hint="cs"/>
          <w:rtl/>
        </w:rPr>
        <w:t xml:space="preserve">לא יעזור כמה פעמים תתמוך בו, הוא תמיד יחזור למצב של חובות. לחילופין, אם המצב שלו מאוד קשה, אנשים שההכנסות שלהם לא מאפשרות קיום מינימלי, זה </w:t>
      </w:r>
      <w:bookmarkStart w:id="375" w:name="_ETM_Q1_3738226"/>
      <w:bookmarkEnd w:id="375"/>
      <w:r w:rsidR="00107556">
        <w:rPr>
          <w:rFonts w:hint="cs"/>
          <w:rtl/>
        </w:rPr>
        <w:t xml:space="preserve">לא יעזור כמה פעמים תשקם אותו כי אין לו את ההכנסה. </w:t>
      </w:r>
      <w:bookmarkStart w:id="376" w:name="_ETM_Q1_3743686"/>
      <w:bookmarkEnd w:id="376"/>
    </w:p>
    <w:p w:rsidR="00107556" w:rsidRDefault="00107556" w:rsidP="00123D60">
      <w:pPr>
        <w:rPr>
          <w:rtl/>
        </w:rPr>
      </w:pPr>
      <w:bookmarkStart w:id="377" w:name="_ETM_Q1_3743997"/>
      <w:bookmarkEnd w:id="377"/>
    </w:p>
    <w:p w:rsidR="00107556" w:rsidRDefault="00107556" w:rsidP="00123D60">
      <w:pPr>
        <w:rPr>
          <w:rtl/>
        </w:rPr>
      </w:pPr>
      <w:bookmarkStart w:id="378" w:name="_ETM_Q1_3744078"/>
      <w:bookmarkStart w:id="379" w:name="_ETM_Q1_3744158"/>
      <w:bookmarkEnd w:id="378"/>
      <w:bookmarkEnd w:id="379"/>
      <w:r>
        <w:rPr>
          <w:rFonts w:hint="cs"/>
          <w:rtl/>
        </w:rPr>
        <w:t>אחרי שדיברנו על שני הסייגי</w:t>
      </w:r>
      <w:r w:rsidR="00BA2287">
        <w:rPr>
          <w:rFonts w:hint="cs"/>
          <w:rtl/>
        </w:rPr>
        <w:t xml:space="preserve">ם האלה, יש גם מקום לשיקום כלכלי. אנחנו מבצעים אותו בהתאם למתווה שנקבע בחוק. כל זה לא קשור בכלל לקורונה והתחיל בספטמבר האחרון. לאחר שלוש שנים של חקיקה מקדימה. </w:t>
      </w:r>
      <w:bookmarkStart w:id="380" w:name="_ETM_Q1_3759523"/>
      <w:bookmarkEnd w:id="380"/>
      <w:r w:rsidR="00BA2287">
        <w:rPr>
          <w:rFonts w:hint="cs"/>
          <w:rtl/>
        </w:rPr>
        <w:t xml:space="preserve">זה בוודאי היה הליך החקיקה הארוך והמורכב ביותר בכנסת ה-20. </w:t>
      </w:r>
    </w:p>
    <w:p w:rsidR="00BA2287" w:rsidRDefault="00BA2287" w:rsidP="00123D60">
      <w:pPr>
        <w:rPr>
          <w:rtl/>
        </w:rPr>
      </w:pPr>
    </w:p>
    <w:p w:rsidR="00BA2287" w:rsidRDefault="00BA2287" w:rsidP="00123D60">
      <w:pPr>
        <w:rPr>
          <w:rtl/>
        </w:rPr>
      </w:pPr>
      <w:r>
        <w:rPr>
          <w:rFonts w:hint="cs"/>
          <w:rtl/>
        </w:rPr>
        <w:t xml:space="preserve">הקורונה הכניסה משתנה נוסף. גם חברתי ממשרד הרווחה ציינה אותו. בעניין הזה צריך להגיד שיש מחויבות נוספת של המדינה, כי אם בדרך כלל אנחנו אומרים שבסופו של דבר קודם כל בן אדם אחראי לתוצאות מעשיו, מי שהיה בטוח שהוא חייב לקנות את הפלאפון המשוכלל או לנסוע שלוש פעמים לחו"ל גם כשאין לו כסף, בסופו של דבר הוא האחראי לתוצאה והוא אחראי לשלם את חובותיו. הקורונה יצרה משתנה חדש שבו אנחנו כממשלה, לשם טובת הכלל, סגרנו פעילות </w:t>
      </w:r>
      <w:r w:rsidR="00405C80">
        <w:rPr>
          <w:rFonts w:hint="cs"/>
          <w:rtl/>
        </w:rPr>
        <w:t xml:space="preserve">כלכלית לא בגלל שהיא לא הייתה מוצדקת, סגרנו מסעדה, למשל, רק כדי שלא יידבקו בה אנשים </w:t>
      </w:r>
      <w:r w:rsidR="00583E40">
        <w:rPr>
          <w:rFonts w:hint="cs"/>
          <w:rtl/>
        </w:rPr>
        <w:t xml:space="preserve">ולכן זה מטיל עלינו כמדינה יותר אחריות לשיקום של הבעלים. </w:t>
      </w:r>
    </w:p>
    <w:p w:rsidR="009355ED" w:rsidRDefault="00583E40" w:rsidP="00D95865">
      <w:pPr>
        <w:rPr>
          <w:rtl/>
          <w:lang w:eastAsia="he-IL"/>
        </w:rPr>
      </w:pPr>
      <w:r>
        <w:rPr>
          <w:rFonts w:hint="cs"/>
          <w:rtl/>
        </w:rPr>
        <w:lastRenderedPageBreak/>
        <w:t>בעניין הזה הרוב המכריע של הפעילות נע</w:t>
      </w:r>
      <w:r w:rsidR="00F02938">
        <w:rPr>
          <w:rFonts w:hint="cs"/>
          <w:rtl/>
        </w:rPr>
        <w:t xml:space="preserve">שה בעזרת </w:t>
      </w:r>
      <w:proofErr w:type="spellStart"/>
      <w:r w:rsidR="00F02938">
        <w:rPr>
          <w:rFonts w:hint="cs"/>
          <w:rtl/>
        </w:rPr>
        <w:t>תוכנית</w:t>
      </w:r>
      <w:proofErr w:type="spellEnd"/>
      <w:r w:rsidR="00F02938">
        <w:rPr>
          <w:rFonts w:hint="cs"/>
          <w:rtl/>
        </w:rPr>
        <w:t xml:space="preserve"> הסיוע של הממשלה, </w:t>
      </w:r>
      <w:bookmarkStart w:id="381" w:name="_ETM_Q1_3810096"/>
      <w:bookmarkEnd w:id="381"/>
      <w:r w:rsidR="00F02938">
        <w:rPr>
          <w:rFonts w:hint="cs"/>
          <w:rtl/>
        </w:rPr>
        <w:t>שבוודאי דנים בה הרבה אבל היא לא העניין שלשמו התכנסנו</w:t>
      </w:r>
      <w:r w:rsidR="00F02938">
        <w:rPr>
          <w:rFonts w:hint="cs"/>
          <w:rtl/>
          <w:lang w:eastAsia="he-IL"/>
        </w:rPr>
        <w:t xml:space="preserve">. למרות כל </w:t>
      </w:r>
      <w:proofErr w:type="spellStart"/>
      <w:r w:rsidR="00F02938">
        <w:rPr>
          <w:rFonts w:hint="cs"/>
          <w:rtl/>
          <w:lang w:eastAsia="he-IL"/>
        </w:rPr>
        <w:t>תוכניות</w:t>
      </w:r>
      <w:proofErr w:type="spellEnd"/>
      <w:r w:rsidR="00F02938">
        <w:rPr>
          <w:rFonts w:hint="cs"/>
          <w:rtl/>
          <w:lang w:eastAsia="he-IL"/>
        </w:rPr>
        <w:t xml:space="preserve"> הסיוע, אנחנו חושבים שגם חוק חדלות פירעון </w:t>
      </w:r>
      <w:r w:rsidR="00D95865">
        <w:rPr>
          <w:rFonts w:hint="cs"/>
          <w:rtl/>
          <w:lang w:eastAsia="he-IL"/>
        </w:rPr>
        <w:t xml:space="preserve">צריך לעבור תיקון בתקופה של הקורונה וגם </w:t>
      </w:r>
      <w:bookmarkStart w:id="382" w:name="_ETM_Q1_3822459"/>
      <w:bookmarkEnd w:id="382"/>
      <w:r w:rsidR="00D95865">
        <w:rPr>
          <w:rFonts w:hint="cs"/>
          <w:rtl/>
          <w:lang w:eastAsia="he-IL"/>
        </w:rPr>
        <w:t xml:space="preserve">חוק ההוצאה </w:t>
      </w:r>
      <w:r w:rsidR="00E85A49">
        <w:rPr>
          <w:rFonts w:hint="cs"/>
          <w:rtl/>
          <w:lang w:eastAsia="he-IL"/>
        </w:rPr>
        <w:t>לפועל. בעניין הזה הוכנו על ידנו</w:t>
      </w:r>
      <w:r w:rsidR="00D95865">
        <w:rPr>
          <w:rFonts w:hint="cs"/>
          <w:rtl/>
          <w:lang w:eastAsia="he-IL"/>
        </w:rPr>
        <w:t>, בשיתוף פעולה עם ייעוץ וחקיקה של משרד המשפטים בראשות מיכל אלבז ועורכת הדין זוה</w:t>
      </w:r>
      <w:r w:rsidR="00E85A49">
        <w:rPr>
          <w:rFonts w:hint="cs"/>
          <w:rtl/>
          <w:lang w:eastAsia="he-IL"/>
        </w:rPr>
        <w:t>רי שנמצאת פה, הוכנו תיקוני חקיק</w:t>
      </w:r>
      <w:r w:rsidR="00D95865">
        <w:rPr>
          <w:rFonts w:hint="cs"/>
          <w:rtl/>
          <w:lang w:eastAsia="he-IL"/>
        </w:rPr>
        <w:t>ה</w:t>
      </w:r>
      <w:bookmarkStart w:id="383" w:name="_ETM_Q1_3834600"/>
      <w:bookmarkEnd w:id="383"/>
      <w:r w:rsidR="00D95865">
        <w:rPr>
          <w:rFonts w:hint="cs"/>
          <w:rtl/>
          <w:lang w:eastAsia="he-IL"/>
        </w:rPr>
        <w:t xml:space="preserve"> שעברו כבר ועדת שרים ואמור להיכנס להליך חקיקה מואץ בוועדת החוקה, חוק ומשפט. </w:t>
      </w:r>
      <w:bookmarkStart w:id="384" w:name="_ETM_Q1_3841053"/>
      <w:bookmarkEnd w:id="384"/>
      <w:r w:rsidR="00D95865">
        <w:rPr>
          <w:rFonts w:hint="cs"/>
          <w:rtl/>
          <w:lang w:eastAsia="he-IL"/>
        </w:rPr>
        <w:t>ההליך הזה מאפשר תקופת הסדר ארוכה יותר בין החייב לנושים כי צריך להבין שבסופו של דבר, עסקים שיש להם זכות קיום כלכלי, אף צד לא רוצה שהם ייפלו. מה יעזור ל</w:t>
      </w:r>
      <w:bookmarkStart w:id="385" w:name="_ETM_Q1_3854989"/>
      <w:bookmarkEnd w:id="385"/>
      <w:r w:rsidR="00D95865">
        <w:rPr>
          <w:rFonts w:hint="cs"/>
          <w:rtl/>
          <w:lang w:eastAsia="he-IL"/>
        </w:rPr>
        <w:t>חייב שהמסעדה תיסגר? הוא ייקח את השאריות של האוכל? הוא גם רוצה שהעסק ימשיך לעבוד</w:t>
      </w:r>
      <w:r w:rsidR="00F96745">
        <w:rPr>
          <w:rFonts w:hint="cs"/>
          <w:rtl/>
          <w:lang w:eastAsia="he-IL"/>
        </w:rPr>
        <w:t xml:space="preserve"> </w:t>
      </w:r>
      <w:r w:rsidR="00D95865">
        <w:rPr>
          <w:rFonts w:hint="cs"/>
          <w:rtl/>
          <w:lang w:eastAsia="he-IL"/>
        </w:rPr>
        <w:t xml:space="preserve">כדי שהוא יפרוס את חובותיו, אבל </w:t>
      </w:r>
      <w:bookmarkStart w:id="386" w:name="_ETM_Q1_3861395"/>
      <w:bookmarkEnd w:id="386"/>
      <w:r w:rsidR="00D95865">
        <w:rPr>
          <w:rFonts w:hint="cs"/>
          <w:rtl/>
          <w:lang w:eastAsia="he-IL"/>
        </w:rPr>
        <w:t xml:space="preserve">צריך לעשות את זה לתקופה ארוכה יחסית כך שיתאפשר לו להתקיים בסביבה של ריבית נמוכה יותר ובלי הליכי אכיפה. </w:t>
      </w:r>
      <w:r w:rsidR="004123C9">
        <w:rPr>
          <w:rFonts w:hint="cs"/>
          <w:rtl/>
          <w:lang w:eastAsia="he-IL"/>
        </w:rPr>
        <w:t xml:space="preserve">את זה החוק בא להסדיר. </w:t>
      </w:r>
      <w:r w:rsidR="001F37EF">
        <w:rPr>
          <w:rFonts w:hint="cs"/>
          <w:rtl/>
          <w:lang w:eastAsia="he-IL"/>
        </w:rPr>
        <w:t xml:space="preserve">בתקופת החוק </w:t>
      </w:r>
      <w:bookmarkStart w:id="387" w:name="_ETM_Q1_3877679"/>
      <w:bookmarkEnd w:id="387"/>
      <w:r w:rsidR="001F37EF">
        <w:rPr>
          <w:rFonts w:hint="cs"/>
          <w:rtl/>
          <w:lang w:eastAsia="he-IL"/>
        </w:rPr>
        <w:t>שייקבע חייבים שייכנסו לתקופת הסדר, הריבית שלהם תפחת בצורה משמעותית וגם הוצאות נוספות יופחתו. הליכים יעוכבו, כדי לאפשר להם להגיע למשא ומתן יעיל מול הצדדים האחרים שגם להם יש את האינטרס להגיע למשא ומתן. זה מבחינת ההוצא</w:t>
      </w:r>
      <w:bookmarkStart w:id="388" w:name="_ETM_Q1_3891239"/>
      <w:bookmarkEnd w:id="388"/>
      <w:r w:rsidR="001F37EF">
        <w:rPr>
          <w:rFonts w:hint="cs"/>
          <w:rtl/>
          <w:lang w:eastAsia="he-IL"/>
        </w:rPr>
        <w:t xml:space="preserve">ה לפועל. </w:t>
      </w:r>
    </w:p>
    <w:p w:rsidR="009355ED" w:rsidRDefault="009355ED" w:rsidP="00D95865">
      <w:pPr>
        <w:rPr>
          <w:rtl/>
          <w:lang w:eastAsia="he-IL"/>
        </w:rPr>
      </w:pPr>
    </w:p>
    <w:p w:rsidR="00636EE1" w:rsidRDefault="001F37EF" w:rsidP="00D95865">
      <w:pPr>
        <w:rPr>
          <w:rtl/>
          <w:lang w:eastAsia="he-IL"/>
        </w:rPr>
      </w:pPr>
      <w:r>
        <w:rPr>
          <w:rFonts w:hint="cs"/>
          <w:rtl/>
          <w:lang w:eastAsia="he-IL"/>
        </w:rPr>
        <w:t xml:space="preserve">גם בחדלות הפירעון אנחנו חושבים שלא בכל מצב של חדלות פירעון צריך להגיע להליך של מה שקראו לו פעם פירוק. </w:t>
      </w:r>
      <w:r w:rsidR="006206BB">
        <w:rPr>
          <w:rFonts w:hint="cs"/>
          <w:rtl/>
          <w:lang w:eastAsia="he-IL"/>
        </w:rPr>
        <w:t xml:space="preserve">הרבה פעמים צריך </w:t>
      </w:r>
      <w:bookmarkStart w:id="389" w:name="_ETM_Q1_3902492"/>
      <w:bookmarkEnd w:id="389"/>
      <w:r w:rsidR="006206BB">
        <w:rPr>
          <w:rFonts w:hint="cs"/>
          <w:rtl/>
          <w:lang w:eastAsia="he-IL"/>
        </w:rPr>
        <w:t xml:space="preserve">לאפשר לבעל העסק לקיים את העסק בתקופת השיקום שלו תוך כדי ליווי ותוך כדי עיכוב ההליכים, בלי להכניס נאמן, שגם זה עלות נוספת </w:t>
      </w:r>
      <w:r w:rsidR="00695E21">
        <w:rPr>
          <w:rFonts w:hint="cs"/>
          <w:rtl/>
          <w:lang w:eastAsia="he-IL"/>
        </w:rPr>
        <w:t xml:space="preserve">כי לא תמיד זה מתאים. בדרך כלל אנחנו מכניסים נאמן לעסק שחדל פירעון כי העובדה שהוא בחדלות מעידה על כך שהוא נוהל בצורה כושלת. בקורונה זה לא המצב, הרבה פעמים העסק נכנס לחדלות פירעון כי אנחנו כמדינה חדלנו </w:t>
      </w:r>
      <w:r w:rsidR="00D023B1">
        <w:rPr>
          <w:rFonts w:hint="cs"/>
          <w:rtl/>
          <w:lang w:eastAsia="he-IL"/>
        </w:rPr>
        <w:t xml:space="preserve">אותו מלפעול וממילא מנענו ממנו את היכולת לפרוע את חובותיו. אם נאפשר לבעל העסק עצמו להמשיך לנהל את העסק בתקופת ההסדר </w:t>
      </w:r>
      <w:bookmarkStart w:id="390" w:name="_ETM_Q1_3941740"/>
      <w:bookmarkEnd w:id="390"/>
      <w:r w:rsidR="00D023B1">
        <w:rPr>
          <w:rFonts w:hint="cs"/>
          <w:rtl/>
          <w:lang w:eastAsia="he-IL"/>
        </w:rPr>
        <w:t xml:space="preserve">זה יהיה הניהול הטוב ביותר. </w:t>
      </w:r>
    </w:p>
    <w:p w:rsidR="00D023B1" w:rsidRDefault="00D023B1" w:rsidP="00D95865">
      <w:pPr>
        <w:rPr>
          <w:rtl/>
          <w:lang w:eastAsia="he-IL"/>
        </w:rPr>
      </w:pPr>
    </w:p>
    <w:p w:rsidR="00D023B1" w:rsidRDefault="00D023B1" w:rsidP="00D95865">
      <w:pPr>
        <w:rPr>
          <w:rtl/>
          <w:lang w:eastAsia="he-IL"/>
        </w:rPr>
      </w:pPr>
      <w:r>
        <w:rPr>
          <w:rFonts w:hint="cs"/>
          <w:rtl/>
          <w:lang w:eastAsia="he-IL"/>
        </w:rPr>
        <w:t xml:space="preserve">עוד משפט אחד לגבי האשראי: </w:t>
      </w:r>
      <w:r w:rsidR="004354F0">
        <w:rPr>
          <w:rFonts w:hint="cs"/>
          <w:rtl/>
          <w:lang w:eastAsia="he-IL"/>
        </w:rPr>
        <w:t xml:space="preserve">בכנסת ישנן שתי קריאות נוגדות שיש לאזן ביניהן. מצב אחד אומרים שיש הצפה של הלוואות, ואני באמת חושב שהיה שוק הלוואות גדול מדי. מצד שני מדברים על </w:t>
      </w:r>
      <w:proofErr w:type="spellStart"/>
      <w:r w:rsidR="004354F0">
        <w:rPr>
          <w:rFonts w:hint="cs"/>
          <w:rtl/>
          <w:lang w:eastAsia="he-IL"/>
        </w:rPr>
        <w:t>מודרי</w:t>
      </w:r>
      <w:proofErr w:type="spellEnd"/>
      <w:r w:rsidR="004354F0">
        <w:rPr>
          <w:rFonts w:hint="cs"/>
          <w:rtl/>
          <w:lang w:eastAsia="he-IL"/>
        </w:rPr>
        <w:t xml:space="preserve"> האשראי, אלה שהבנקים לא נותנים להם אשראי וצריך לאפשר לגופים אחרים לתת להם אשראי. </w:t>
      </w:r>
      <w:r w:rsidR="00A6509D">
        <w:rPr>
          <w:rFonts w:hint="cs"/>
          <w:rtl/>
          <w:lang w:eastAsia="he-IL"/>
        </w:rPr>
        <w:t xml:space="preserve">ברור שכל גוף חיצוני ייתן ריבית </w:t>
      </w:r>
      <w:bookmarkStart w:id="391" w:name="_ETM_Q1_3968819"/>
      <w:bookmarkEnd w:id="391"/>
      <w:r w:rsidR="00A6509D">
        <w:rPr>
          <w:rFonts w:hint="cs"/>
          <w:rtl/>
          <w:lang w:eastAsia="he-IL"/>
        </w:rPr>
        <w:t xml:space="preserve">יותר גבוהה מהבנקים ולכן צריך לאזן. </w:t>
      </w:r>
    </w:p>
    <w:p w:rsidR="00A6509D" w:rsidRDefault="00A6509D" w:rsidP="00D95865">
      <w:pPr>
        <w:rPr>
          <w:rtl/>
          <w:lang w:eastAsia="he-IL"/>
        </w:rPr>
      </w:pPr>
    </w:p>
    <w:p w:rsidR="00A6509D" w:rsidRDefault="00A6509D" w:rsidP="00D95865">
      <w:pPr>
        <w:rPr>
          <w:rtl/>
          <w:lang w:eastAsia="he-IL"/>
        </w:rPr>
      </w:pPr>
      <w:r>
        <w:rPr>
          <w:rFonts w:hint="cs"/>
          <w:rtl/>
          <w:lang w:eastAsia="he-IL"/>
        </w:rPr>
        <w:t>אז אם אני אסכם:</w:t>
      </w:r>
      <w:r w:rsidR="00846315">
        <w:rPr>
          <w:rFonts w:hint="cs"/>
          <w:rtl/>
          <w:lang w:eastAsia="he-IL"/>
        </w:rPr>
        <w:t xml:space="preserve"> חוק חדלות פירעון מתקדם בלי שום קשר לקורונה. הוא מתקדם לקראת השיקום הכלכלי שאמור להתחיל בספטמבר הקרוב. הקורונה חייבה אותנו לעשות שני תיקונים – בהוצאה לפועל ובחוק חדלות הפירעון – את שניהם כבר עשינו ושניהם נמצאים על </w:t>
      </w:r>
      <w:proofErr w:type="spellStart"/>
      <w:r w:rsidR="00846315">
        <w:rPr>
          <w:rFonts w:hint="cs"/>
          <w:rtl/>
          <w:lang w:eastAsia="he-IL"/>
        </w:rPr>
        <w:t>סיפה</w:t>
      </w:r>
      <w:proofErr w:type="spellEnd"/>
      <w:r w:rsidR="00846315">
        <w:rPr>
          <w:rFonts w:hint="cs"/>
          <w:rtl/>
          <w:lang w:eastAsia="he-IL"/>
        </w:rPr>
        <w:t xml:space="preserve"> של עבודת החקיקה בכנסת. תודה רבה. </w:t>
      </w:r>
    </w:p>
    <w:p w:rsidR="00846315" w:rsidRDefault="00846315" w:rsidP="00D95865">
      <w:pPr>
        <w:rPr>
          <w:rtl/>
          <w:lang w:eastAsia="he-IL"/>
        </w:rPr>
      </w:pPr>
      <w:bookmarkStart w:id="392" w:name="_ETM_Q1_3994318"/>
      <w:bookmarkStart w:id="393" w:name="_ETM_Q1_3994409"/>
      <w:bookmarkEnd w:id="392"/>
      <w:bookmarkEnd w:id="393"/>
    </w:p>
    <w:p w:rsidR="00846315" w:rsidRDefault="00846315" w:rsidP="00846315">
      <w:pPr>
        <w:pStyle w:val="a4"/>
        <w:keepNext/>
      </w:pPr>
      <w:bookmarkStart w:id="394" w:name="ET_speaker_5857_62"/>
      <w:r w:rsidRPr="00846315">
        <w:rPr>
          <w:rStyle w:val="TagStyle"/>
          <w:rtl/>
        </w:rPr>
        <w:t xml:space="preserve"> &lt;&lt; דובר &gt;&gt; </w:t>
      </w:r>
      <w:r>
        <w:rPr>
          <w:rtl/>
        </w:rPr>
        <w:t>אלכס קושניר (ישראל ביתנו):</w:t>
      </w:r>
      <w:r w:rsidRPr="00846315">
        <w:rPr>
          <w:rStyle w:val="TagStyle"/>
          <w:rtl/>
        </w:rPr>
        <w:t xml:space="preserve"> &lt;&lt; דובר &gt;&gt;</w:t>
      </w:r>
      <w:r>
        <w:rPr>
          <w:rtl/>
        </w:rPr>
        <w:t xml:space="preserve">   </w:t>
      </w:r>
      <w:bookmarkEnd w:id="394"/>
    </w:p>
    <w:p w:rsidR="00846315" w:rsidRDefault="00846315" w:rsidP="00846315">
      <w:pPr>
        <w:pStyle w:val="KeepWithNext"/>
        <w:rPr>
          <w:rtl/>
          <w:lang w:eastAsia="he-IL"/>
        </w:rPr>
      </w:pPr>
    </w:p>
    <w:p w:rsidR="00846315" w:rsidRDefault="00846315" w:rsidP="00846315">
      <w:pPr>
        <w:rPr>
          <w:rtl/>
          <w:lang w:eastAsia="he-IL"/>
        </w:rPr>
      </w:pPr>
      <w:bookmarkStart w:id="395" w:name="_ETM_Q1_3997218"/>
      <w:bookmarkStart w:id="396" w:name="_ETM_Q1_3997270"/>
      <w:bookmarkEnd w:id="395"/>
      <w:bookmarkEnd w:id="396"/>
      <w:r>
        <w:rPr>
          <w:rFonts w:hint="cs"/>
          <w:rtl/>
          <w:lang w:eastAsia="he-IL"/>
        </w:rPr>
        <w:t>תודה. שאלתי אליך:</w:t>
      </w:r>
      <w:r w:rsidR="0010118D">
        <w:rPr>
          <w:rFonts w:hint="cs"/>
          <w:rtl/>
          <w:lang w:eastAsia="he-IL"/>
        </w:rPr>
        <w:t xml:space="preserve"> מה עמדתך בעניין תנאי סף לכניסה לתהליך חדלות פירעון? </w:t>
      </w:r>
    </w:p>
    <w:p w:rsidR="00D81F66" w:rsidRDefault="00D81F66" w:rsidP="003B184A">
      <w:pPr>
        <w:ind w:firstLine="0"/>
        <w:rPr>
          <w:rtl/>
          <w:lang w:eastAsia="he-IL"/>
        </w:rPr>
      </w:pPr>
      <w:bookmarkStart w:id="397" w:name="_ETM_Q1_4002423"/>
      <w:bookmarkStart w:id="398" w:name="_ETM_Q1_4002525"/>
      <w:bookmarkStart w:id="399" w:name="_ETM_Q1_4002959"/>
      <w:bookmarkStart w:id="400" w:name="_ETM_Q1_4003030"/>
      <w:bookmarkEnd w:id="397"/>
      <w:bookmarkEnd w:id="398"/>
      <w:bookmarkEnd w:id="399"/>
      <w:bookmarkEnd w:id="400"/>
    </w:p>
    <w:p w:rsidR="00D81F66" w:rsidRDefault="00D81F66" w:rsidP="00D81F66">
      <w:pPr>
        <w:pStyle w:val="af9"/>
        <w:keepNext/>
        <w:rPr>
          <w:lang w:eastAsia="he-IL"/>
        </w:rPr>
      </w:pPr>
      <w:bookmarkStart w:id="401" w:name="ET_guest_2401_63"/>
      <w:r w:rsidRPr="00D81F6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81F66">
        <w:rPr>
          <w:rStyle w:val="TagStyle"/>
          <w:rtl/>
        </w:rPr>
        <w:t xml:space="preserve"> &lt;&lt; אורח &gt;&gt;</w:t>
      </w:r>
      <w:r>
        <w:rPr>
          <w:rtl/>
          <w:lang w:eastAsia="he-IL"/>
        </w:rPr>
        <w:t xml:space="preserve">   </w:t>
      </w:r>
      <w:bookmarkEnd w:id="401"/>
    </w:p>
    <w:p w:rsidR="00D81F66" w:rsidRDefault="00D81F66" w:rsidP="00D81F66">
      <w:pPr>
        <w:pStyle w:val="KeepWithNext"/>
        <w:rPr>
          <w:rtl/>
          <w:lang w:eastAsia="he-IL"/>
        </w:rPr>
      </w:pPr>
    </w:p>
    <w:p w:rsidR="00D81F66" w:rsidRDefault="00D81F66" w:rsidP="00D81F66">
      <w:pPr>
        <w:rPr>
          <w:rtl/>
          <w:lang w:eastAsia="he-IL"/>
        </w:rPr>
      </w:pPr>
      <w:r>
        <w:rPr>
          <w:rFonts w:hint="cs"/>
          <w:rtl/>
          <w:lang w:eastAsia="he-IL"/>
        </w:rPr>
        <w:t xml:space="preserve">אז קודם כל, הנתון של 3% שהצגת מקודם הוא לא נכון. </w:t>
      </w:r>
      <w:r w:rsidR="005E4F2F">
        <w:rPr>
          <w:rFonts w:hint="cs"/>
          <w:rtl/>
          <w:lang w:eastAsia="he-IL"/>
        </w:rPr>
        <w:t>מי שיכול לשלם 3% לא נכנס לחדלות פירעון</w:t>
      </w:r>
      <w:bookmarkStart w:id="402" w:name="_ETM_Q1_4009455"/>
      <w:bookmarkEnd w:id="402"/>
      <w:r w:rsidR="005E4F2F">
        <w:rPr>
          <w:rFonts w:hint="cs"/>
          <w:rtl/>
          <w:lang w:eastAsia="he-IL"/>
        </w:rPr>
        <w:t>. מי שיכול לשלם 3% מחובותיו בחודש, פשוט פורע את החובות שלו במסגרת תיק הליכי הוצאה לפועל. יש לו היום כבר הנחה של 25% בריבית במסגרת חוק</w:t>
      </w:r>
      <w:bookmarkStart w:id="403" w:name="_ETM_Q1_4017515"/>
      <w:bookmarkEnd w:id="403"/>
      <w:r w:rsidR="005E4F2F">
        <w:rPr>
          <w:rFonts w:hint="cs"/>
          <w:rtl/>
          <w:lang w:eastAsia="he-IL"/>
        </w:rPr>
        <w:t xml:space="preserve"> - - - . חוק חדלות פירעון נועד בדיוק למי שלא יכול לעמוד ב-3%. </w:t>
      </w:r>
      <w:bookmarkStart w:id="404" w:name="_ETM_Q1_4021971"/>
      <w:bookmarkEnd w:id="404"/>
      <w:r w:rsidR="005E4F2F">
        <w:rPr>
          <w:rFonts w:hint="cs"/>
          <w:rtl/>
          <w:lang w:eastAsia="he-IL"/>
        </w:rPr>
        <w:t>החוק קובע 50,000 שקלים כסף מינימום מתוך ההנחה, צריך גם לזכור שכמו שאמר טוביה החולב, להיות פושט רגל זו לא בושה גדולה אבל זה לא כבוד מאוד גדול. לא</w:t>
      </w:r>
      <w:bookmarkStart w:id="405" w:name="_ETM_Q1_4031055"/>
      <w:bookmarkEnd w:id="405"/>
      <w:r w:rsidR="005E4F2F">
        <w:rPr>
          <w:rFonts w:hint="cs"/>
          <w:rtl/>
          <w:lang w:eastAsia="he-IL"/>
        </w:rPr>
        <w:t xml:space="preserve"> כל מי שיש לו חוב של 30,000 שקלים </w:t>
      </w:r>
      <w:r w:rsidR="00F54A23">
        <w:rPr>
          <w:rFonts w:hint="cs"/>
          <w:rtl/>
          <w:lang w:eastAsia="he-IL"/>
        </w:rPr>
        <w:t xml:space="preserve">הפתרון הנכון בשבילו הוא בהכרח להיכנס להליך של חדלות פירעון. </w:t>
      </w:r>
    </w:p>
    <w:p w:rsidR="00F54A23" w:rsidRDefault="00F54A23" w:rsidP="00D81F66">
      <w:pPr>
        <w:rPr>
          <w:rtl/>
          <w:lang w:eastAsia="he-IL"/>
        </w:rPr>
      </w:pPr>
    </w:p>
    <w:p w:rsidR="00F54A23" w:rsidRDefault="00F54A23" w:rsidP="00F54A23">
      <w:pPr>
        <w:pStyle w:val="a4"/>
        <w:keepNext/>
      </w:pPr>
      <w:bookmarkStart w:id="406" w:name="ET_speaker_5857_64"/>
      <w:r w:rsidRPr="00F54A23">
        <w:rPr>
          <w:rStyle w:val="TagStyle"/>
          <w:rtl/>
        </w:rPr>
        <w:t xml:space="preserve"> &lt;&lt; דובר &gt;&gt; </w:t>
      </w:r>
      <w:r>
        <w:rPr>
          <w:rtl/>
        </w:rPr>
        <w:t>אלכס קושניר (ישראל ביתנו):</w:t>
      </w:r>
      <w:r w:rsidRPr="00F54A23">
        <w:rPr>
          <w:rStyle w:val="TagStyle"/>
          <w:rtl/>
        </w:rPr>
        <w:t xml:space="preserve"> &lt;&lt; דובר &gt;&gt;</w:t>
      </w:r>
      <w:r>
        <w:rPr>
          <w:rtl/>
        </w:rPr>
        <w:t xml:space="preserve">   </w:t>
      </w:r>
      <w:bookmarkEnd w:id="406"/>
    </w:p>
    <w:p w:rsidR="00F54A23" w:rsidRDefault="00F54A23" w:rsidP="00F54A23">
      <w:pPr>
        <w:pStyle w:val="KeepWithNext"/>
        <w:rPr>
          <w:rtl/>
          <w:lang w:eastAsia="he-IL"/>
        </w:rPr>
      </w:pPr>
    </w:p>
    <w:p w:rsidR="00F54A23" w:rsidRDefault="00F54A23" w:rsidP="00F54A23">
      <w:pPr>
        <w:rPr>
          <w:rtl/>
          <w:lang w:eastAsia="he-IL"/>
        </w:rPr>
      </w:pPr>
      <w:r>
        <w:rPr>
          <w:rFonts w:hint="cs"/>
          <w:rtl/>
          <w:lang w:eastAsia="he-IL"/>
        </w:rPr>
        <w:t xml:space="preserve">אז איזה פתרון אתה מציע לו? </w:t>
      </w:r>
    </w:p>
    <w:p w:rsidR="00415BC1" w:rsidRDefault="00415BC1" w:rsidP="00F54A23">
      <w:pPr>
        <w:rPr>
          <w:rtl/>
          <w:lang w:eastAsia="he-IL"/>
        </w:rPr>
      </w:pPr>
    </w:p>
    <w:p w:rsidR="00415BC1" w:rsidRDefault="00415BC1" w:rsidP="00415BC1">
      <w:pPr>
        <w:pStyle w:val="af6"/>
        <w:keepNext/>
      </w:pPr>
      <w:bookmarkStart w:id="407" w:name="ET_yor_5306_65"/>
      <w:r w:rsidRPr="00415BC1">
        <w:rPr>
          <w:rStyle w:val="TagStyle"/>
          <w:rtl/>
        </w:rPr>
        <w:t xml:space="preserve"> &lt;&lt; </w:t>
      </w:r>
      <w:proofErr w:type="spellStart"/>
      <w:r w:rsidRPr="00415BC1">
        <w:rPr>
          <w:rStyle w:val="TagStyle"/>
          <w:rtl/>
        </w:rPr>
        <w:t>יור</w:t>
      </w:r>
      <w:proofErr w:type="spellEnd"/>
      <w:r w:rsidRPr="00415BC1">
        <w:rPr>
          <w:rStyle w:val="TagStyle"/>
          <w:rtl/>
        </w:rPr>
        <w:t xml:space="preserve"> &gt;&gt; </w:t>
      </w:r>
      <w:r>
        <w:rPr>
          <w:rtl/>
        </w:rPr>
        <w:t xml:space="preserve">היו"ר טלי </w:t>
      </w:r>
      <w:proofErr w:type="spellStart"/>
      <w:r>
        <w:rPr>
          <w:rtl/>
        </w:rPr>
        <w:t>פלוסקוב</w:t>
      </w:r>
      <w:proofErr w:type="spellEnd"/>
      <w:r>
        <w:rPr>
          <w:rtl/>
        </w:rPr>
        <w:t>:</w:t>
      </w:r>
      <w:r w:rsidRPr="00415BC1">
        <w:rPr>
          <w:rStyle w:val="TagStyle"/>
          <w:rtl/>
        </w:rPr>
        <w:t xml:space="preserve"> &lt;&lt; </w:t>
      </w:r>
      <w:proofErr w:type="spellStart"/>
      <w:r w:rsidRPr="00415BC1">
        <w:rPr>
          <w:rStyle w:val="TagStyle"/>
          <w:rtl/>
        </w:rPr>
        <w:t>יור</w:t>
      </w:r>
      <w:proofErr w:type="spellEnd"/>
      <w:r w:rsidRPr="00415BC1">
        <w:rPr>
          <w:rStyle w:val="TagStyle"/>
          <w:rtl/>
        </w:rPr>
        <w:t xml:space="preserve"> &gt;&gt;</w:t>
      </w:r>
      <w:r>
        <w:rPr>
          <w:rtl/>
        </w:rPr>
        <w:t xml:space="preserve">   </w:t>
      </w:r>
      <w:bookmarkEnd w:id="407"/>
    </w:p>
    <w:p w:rsidR="00415BC1" w:rsidRDefault="00415BC1" w:rsidP="00415BC1">
      <w:pPr>
        <w:pStyle w:val="KeepWithNext"/>
        <w:rPr>
          <w:rtl/>
          <w:lang w:eastAsia="he-IL"/>
        </w:rPr>
      </w:pPr>
    </w:p>
    <w:p w:rsidR="00415BC1" w:rsidRDefault="00415BC1" w:rsidP="00415BC1">
      <w:pPr>
        <w:rPr>
          <w:rtl/>
          <w:lang w:eastAsia="he-IL"/>
        </w:rPr>
      </w:pPr>
      <w:r>
        <w:rPr>
          <w:rFonts w:hint="cs"/>
          <w:rtl/>
          <w:lang w:eastAsia="he-IL"/>
        </w:rPr>
        <w:t>בדיוק, מה הפתרון?</w:t>
      </w:r>
    </w:p>
    <w:p w:rsidR="00415BC1" w:rsidRDefault="00415BC1" w:rsidP="00415BC1">
      <w:pPr>
        <w:rPr>
          <w:rtl/>
          <w:lang w:eastAsia="he-IL"/>
        </w:rPr>
      </w:pPr>
    </w:p>
    <w:p w:rsidR="00415BC1" w:rsidRDefault="00415BC1" w:rsidP="00415BC1">
      <w:pPr>
        <w:pStyle w:val="af9"/>
        <w:keepNext/>
        <w:rPr>
          <w:lang w:eastAsia="he-IL"/>
        </w:rPr>
      </w:pPr>
      <w:bookmarkStart w:id="408" w:name="ET_guest_2401_66"/>
      <w:r w:rsidRPr="00415BC1">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15BC1">
        <w:rPr>
          <w:rStyle w:val="TagStyle"/>
          <w:rtl/>
        </w:rPr>
        <w:t xml:space="preserve"> &lt;&lt; אורח &gt;&gt;</w:t>
      </w:r>
      <w:r>
        <w:rPr>
          <w:rtl/>
          <w:lang w:eastAsia="he-IL"/>
        </w:rPr>
        <w:t xml:space="preserve">   </w:t>
      </w:r>
      <w:bookmarkEnd w:id="408"/>
    </w:p>
    <w:p w:rsidR="00415BC1" w:rsidRDefault="00415BC1" w:rsidP="00415BC1">
      <w:pPr>
        <w:pStyle w:val="KeepWithNext"/>
        <w:rPr>
          <w:rtl/>
          <w:lang w:eastAsia="he-IL"/>
        </w:rPr>
      </w:pPr>
    </w:p>
    <w:p w:rsidR="00415BC1" w:rsidRDefault="00415BC1" w:rsidP="00415BC1">
      <w:pPr>
        <w:rPr>
          <w:rtl/>
          <w:lang w:eastAsia="he-IL"/>
        </w:rPr>
      </w:pPr>
      <w:r>
        <w:rPr>
          <w:rFonts w:hint="cs"/>
          <w:rtl/>
          <w:lang w:eastAsia="he-IL"/>
        </w:rPr>
        <w:t>- - - תהיה יותר טובה לא רק לנושים שלו אלא ג</w:t>
      </w:r>
      <w:bookmarkStart w:id="409" w:name="_ETM_Q1_4041918"/>
      <w:bookmarkStart w:id="410" w:name="_ETM_Q1_4042007"/>
      <w:bookmarkEnd w:id="409"/>
      <w:bookmarkEnd w:id="410"/>
      <w:r>
        <w:rPr>
          <w:rFonts w:hint="cs"/>
          <w:rtl/>
          <w:lang w:eastAsia="he-IL"/>
        </w:rPr>
        <w:t>ם לו.</w:t>
      </w:r>
    </w:p>
    <w:p w:rsidR="00415BC1" w:rsidRDefault="00415BC1" w:rsidP="00415BC1">
      <w:pPr>
        <w:rPr>
          <w:rtl/>
          <w:lang w:eastAsia="he-IL"/>
        </w:rPr>
      </w:pPr>
    </w:p>
    <w:p w:rsidR="00415BC1" w:rsidRDefault="00415BC1" w:rsidP="00415BC1">
      <w:pPr>
        <w:pStyle w:val="a4"/>
        <w:keepNext/>
      </w:pPr>
      <w:bookmarkStart w:id="411" w:name="ET_speaker_5857_67"/>
      <w:r w:rsidRPr="00415BC1">
        <w:rPr>
          <w:rStyle w:val="TagStyle"/>
          <w:rtl/>
        </w:rPr>
        <w:lastRenderedPageBreak/>
        <w:t xml:space="preserve"> &lt;&lt; דובר &gt;&gt; </w:t>
      </w:r>
      <w:r>
        <w:rPr>
          <w:rtl/>
        </w:rPr>
        <w:t>אלכס קושניר (ישראל ביתנו):</w:t>
      </w:r>
      <w:r w:rsidRPr="00415BC1">
        <w:rPr>
          <w:rStyle w:val="TagStyle"/>
          <w:rtl/>
        </w:rPr>
        <w:t xml:space="preserve"> &lt;&lt; דובר &gt;&gt;</w:t>
      </w:r>
      <w:r>
        <w:rPr>
          <w:rtl/>
        </w:rPr>
        <w:t xml:space="preserve">   </w:t>
      </w:r>
      <w:bookmarkEnd w:id="411"/>
    </w:p>
    <w:p w:rsidR="00415BC1" w:rsidRDefault="00415BC1" w:rsidP="00415BC1">
      <w:pPr>
        <w:pStyle w:val="KeepWithNext"/>
        <w:rPr>
          <w:rtl/>
          <w:lang w:eastAsia="he-IL"/>
        </w:rPr>
      </w:pPr>
    </w:p>
    <w:p w:rsidR="00415BC1" w:rsidRDefault="00415BC1" w:rsidP="00415BC1">
      <w:pPr>
        <w:rPr>
          <w:rtl/>
          <w:lang w:eastAsia="he-IL"/>
        </w:rPr>
      </w:pPr>
      <w:r>
        <w:rPr>
          <w:rFonts w:hint="cs"/>
          <w:rtl/>
          <w:lang w:eastAsia="he-IL"/>
        </w:rPr>
        <w:t xml:space="preserve">אז מה אתה מציע לו? </w:t>
      </w:r>
    </w:p>
    <w:p w:rsidR="007C5B77" w:rsidRDefault="007C5B77" w:rsidP="007C5B77">
      <w:pPr>
        <w:rPr>
          <w:rtl/>
          <w:lang w:eastAsia="he-IL"/>
        </w:rPr>
      </w:pPr>
      <w:bookmarkStart w:id="412" w:name="_ETM_Q1_4042343"/>
      <w:bookmarkStart w:id="413" w:name="_ETM_Q1_4042447"/>
      <w:bookmarkEnd w:id="412"/>
      <w:bookmarkEnd w:id="413"/>
    </w:p>
    <w:p w:rsidR="007C5B77" w:rsidRDefault="007C5B77" w:rsidP="007C5B77">
      <w:pPr>
        <w:pStyle w:val="af9"/>
        <w:keepNext/>
        <w:rPr>
          <w:lang w:eastAsia="he-IL"/>
        </w:rPr>
      </w:pPr>
      <w:bookmarkStart w:id="414" w:name="ET_guest_2401_68"/>
      <w:r w:rsidRPr="007C5B7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C5B77">
        <w:rPr>
          <w:rStyle w:val="TagStyle"/>
          <w:rtl/>
        </w:rPr>
        <w:t xml:space="preserve"> &lt;&lt; אורח &gt;&gt;</w:t>
      </w:r>
      <w:r>
        <w:rPr>
          <w:rtl/>
          <w:lang w:eastAsia="he-IL"/>
        </w:rPr>
        <w:t xml:space="preserve">   </w:t>
      </w:r>
      <w:bookmarkEnd w:id="414"/>
    </w:p>
    <w:p w:rsidR="007C5B77" w:rsidRDefault="007C5B77" w:rsidP="007C5B77">
      <w:pPr>
        <w:pStyle w:val="KeepWithNext"/>
        <w:rPr>
          <w:rtl/>
          <w:lang w:eastAsia="he-IL"/>
        </w:rPr>
      </w:pPr>
    </w:p>
    <w:p w:rsidR="007C5B77" w:rsidRDefault="007C5B77" w:rsidP="007C5B77">
      <w:pPr>
        <w:rPr>
          <w:rtl/>
          <w:lang w:eastAsia="he-IL"/>
        </w:rPr>
      </w:pPr>
      <w:r>
        <w:rPr>
          <w:rFonts w:hint="cs"/>
          <w:rtl/>
          <w:lang w:eastAsia="he-IL"/>
        </w:rPr>
        <w:t xml:space="preserve">לכן תנאי הסף בחוק הוא 50,000 שקלים אבל הרשם יכול במקרים </w:t>
      </w:r>
      <w:bookmarkStart w:id="415" w:name="_ETM_Q1_4046192"/>
      <w:bookmarkEnd w:id="415"/>
      <w:r>
        <w:rPr>
          <w:rFonts w:hint="cs"/>
          <w:rtl/>
          <w:lang w:eastAsia="he-IL"/>
        </w:rPr>
        <w:t>מסוימים, אם יש חייב מאוד מבוגר, לאפשר לו לקבל את ההסדר גם על פחות. התנאים הללו הם טובים ואני לא רואה סיבה לשנות.</w:t>
      </w:r>
    </w:p>
    <w:p w:rsidR="007C5B77" w:rsidRDefault="007C5B77" w:rsidP="007C5B77">
      <w:pPr>
        <w:rPr>
          <w:rtl/>
          <w:lang w:eastAsia="he-IL"/>
        </w:rPr>
      </w:pPr>
    </w:p>
    <w:p w:rsidR="007C5B77" w:rsidRDefault="007C5B77" w:rsidP="007C5B77">
      <w:pPr>
        <w:pStyle w:val="af6"/>
        <w:keepNext/>
      </w:pPr>
      <w:bookmarkStart w:id="416" w:name="ET_yor_5306_69"/>
      <w:r w:rsidRPr="007C5B77">
        <w:rPr>
          <w:rStyle w:val="TagStyle"/>
          <w:rtl/>
        </w:rPr>
        <w:t xml:space="preserve"> &lt;&lt; </w:t>
      </w:r>
      <w:proofErr w:type="spellStart"/>
      <w:r w:rsidRPr="007C5B77">
        <w:rPr>
          <w:rStyle w:val="TagStyle"/>
          <w:rtl/>
        </w:rPr>
        <w:t>יור</w:t>
      </w:r>
      <w:proofErr w:type="spellEnd"/>
      <w:r w:rsidRPr="007C5B77">
        <w:rPr>
          <w:rStyle w:val="TagStyle"/>
          <w:rtl/>
        </w:rPr>
        <w:t xml:space="preserve"> &gt;&gt; </w:t>
      </w:r>
      <w:r>
        <w:rPr>
          <w:rtl/>
        </w:rPr>
        <w:t xml:space="preserve">היו"ר טלי </w:t>
      </w:r>
      <w:proofErr w:type="spellStart"/>
      <w:r>
        <w:rPr>
          <w:rtl/>
        </w:rPr>
        <w:t>פלוסקוב</w:t>
      </w:r>
      <w:proofErr w:type="spellEnd"/>
      <w:r>
        <w:rPr>
          <w:rtl/>
        </w:rPr>
        <w:t>:</w:t>
      </w:r>
      <w:r w:rsidRPr="007C5B77">
        <w:rPr>
          <w:rStyle w:val="TagStyle"/>
          <w:rtl/>
        </w:rPr>
        <w:t xml:space="preserve"> &lt;&lt; </w:t>
      </w:r>
      <w:proofErr w:type="spellStart"/>
      <w:r w:rsidRPr="007C5B77">
        <w:rPr>
          <w:rStyle w:val="TagStyle"/>
          <w:rtl/>
        </w:rPr>
        <w:t>יור</w:t>
      </w:r>
      <w:proofErr w:type="spellEnd"/>
      <w:r w:rsidRPr="007C5B77">
        <w:rPr>
          <w:rStyle w:val="TagStyle"/>
          <w:rtl/>
        </w:rPr>
        <w:t xml:space="preserve"> &gt;&gt;</w:t>
      </w:r>
      <w:r>
        <w:rPr>
          <w:rtl/>
        </w:rPr>
        <w:t xml:space="preserve">   </w:t>
      </w:r>
      <w:bookmarkEnd w:id="416"/>
    </w:p>
    <w:p w:rsidR="007C5B77" w:rsidRDefault="007C5B77" w:rsidP="007C5B77">
      <w:pPr>
        <w:pStyle w:val="KeepWithNext"/>
        <w:rPr>
          <w:rtl/>
          <w:lang w:eastAsia="he-IL"/>
        </w:rPr>
      </w:pPr>
    </w:p>
    <w:p w:rsidR="007C5B77" w:rsidRDefault="007C5B77" w:rsidP="007C5B77">
      <w:pPr>
        <w:rPr>
          <w:rtl/>
          <w:lang w:eastAsia="he-IL"/>
        </w:rPr>
      </w:pPr>
      <w:r>
        <w:rPr>
          <w:rFonts w:hint="cs"/>
          <w:rtl/>
          <w:lang w:eastAsia="he-IL"/>
        </w:rPr>
        <w:t>רגע, דקה. שמענו ממך</w:t>
      </w:r>
      <w:bookmarkStart w:id="417" w:name="_ETM_Q1_4061781"/>
      <w:bookmarkEnd w:id="417"/>
      <w:r>
        <w:rPr>
          <w:rFonts w:hint="cs"/>
          <w:rtl/>
          <w:lang w:eastAsia="he-IL"/>
        </w:rPr>
        <w:t xml:space="preserve"> הרבה דברי חוכמה. חברי הכנסת שואלים מה יעשה אותו אדם שהחוב שלו עומד על 40,000 שקלים. איך אנחנו עוזרים לו? </w:t>
      </w:r>
      <w:r w:rsidR="00533A96">
        <w:rPr>
          <w:rFonts w:hint="cs"/>
          <w:rtl/>
          <w:lang w:eastAsia="he-IL"/>
        </w:rPr>
        <w:t>אתם בעצם - - -</w:t>
      </w:r>
    </w:p>
    <w:p w:rsidR="00533A96" w:rsidRDefault="00533A96" w:rsidP="00533A96">
      <w:pPr>
        <w:ind w:firstLine="0"/>
        <w:rPr>
          <w:rtl/>
          <w:lang w:eastAsia="he-IL"/>
        </w:rPr>
      </w:pPr>
    </w:p>
    <w:p w:rsidR="00533A96" w:rsidRDefault="00533A96" w:rsidP="00533A96">
      <w:pPr>
        <w:pStyle w:val="af9"/>
        <w:keepNext/>
        <w:rPr>
          <w:lang w:eastAsia="he-IL"/>
        </w:rPr>
      </w:pPr>
      <w:bookmarkStart w:id="418" w:name="ET_guest_2401_70"/>
      <w:r w:rsidRPr="00533A9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33A96">
        <w:rPr>
          <w:rStyle w:val="TagStyle"/>
          <w:rtl/>
        </w:rPr>
        <w:t xml:space="preserve"> &lt;&lt; אורח &gt;&gt;</w:t>
      </w:r>
      <w:r>
        <w:rPr>
          <w:rtl/>
          <w:lang w:eastAsia="he-IL"/>
        </w:rPr>
        <w:t xml:space="preserve">   </w:t>
      </w:r>
      <w:bookmarkEnd w:id="418"/>
    </w:p>
    <w:p w:rsidR="00533A96" w:rsidRDefault="00533A96" w:rsidP="00533A96">
      <w:pPr>
        <w:pStyle w:val="KeepWithNext"/>
        <w:rPr>
          <w:rtl/>
          <w:lang w:eastAsia="he-IL"/>
        </w:rPr>
      </w:pPr>
    </w:p>
    <w:p w:rsidR="00533A96" w:rsidRDefault="00533A96" w:rsidP="00533A96">
      <w:pPr>
        <w:rPr>
          <w:rtl/>
          <w:lang w:eastAsia="he-IL"/>
        </w:rPr>
      </w:pPr>
      <w:r>
        <w:rPr>
          <w:rFonts w:hint="cs"/>
          <w:rtl/>
          <w:lang w:eastAsia="he-IL"/>
        </w:rPr>
        <w:t xml:space="preserve">אומר שוב: צריך להסתכל על החייב הזה בשני מסלולים אפשריים. אם הוא יכול לשלם את החוב של 40,000 השקלים בלי הליך של חדלות פירעון, בלי להיכנס לצו פתיחת הליכים, שזה דבר שיש לו משמעות גם לגבי עתידו של החייב, </w:t>
      </w:r>
      <w:bookmarkStart w:id="419" w:name="_ETM_Q1_4086484"/>
      <w:bookmarkEnd w:id="419"/>
      <w:r>
        <w:rPr>
          <w:rFonts w:hint="cs"/>
          <w:rtl/>
          <w:lang w:eastAsia="he-IL"/>
        </w:rPr>
        <w:t>בטח לבחור צעיר לא הייתי ממליץ להסתובב עם הכתם של חדלות פירעון כי יש לזה השפעות. הבנקים שהוא ירצה לקבל מהם הלוואות בעתיד יידעו את זה. אם יש לו</w:t>
      </w:r>
      <w:bookmarkStart w:id="420" w:name="_ETM_Q1_4098040"/>
      <w:bookmarkEnd w:id="420"/>
      <w:r>
        <w:rPr>
          <w:rFonts w:hint="cs"/>
          <w:rtl/>
          <w:lang w:eastAsia="he-IL"/>
        </w:rPr>
        <w:t xml:space="preserve"> פוטנציאל לפרוס את החוב האמור על פני תקופה ארוכה בהפחתת ריביות אז הפתרון שלו הוא מול ההוצאה לפועל. בטח אחרי שיחוקק החוק החדש שהכנו.</w:t>
      </w:r>
      <w:bookmarkStart w:id="421" w:name="_ETM_Q1_4110316"/>
      <w:bookmarkEnd w:id="421"/>
      <w:r>
        <w:rPr>
          <w:rFonts w:hint="cs"/>
          <w:rtl/>
          <w:lang w:eastAsia="he-IL"/>
        </w:rPr>
        <w:t xml:space="preserve"> </w:t>
      </w:r>
      <w:bookmarkStart w:id="422" w:name="_ETM_Q1_4110670"/>
      <w:bookmarkEnd w:id="422"/>
    </w:p>
    <w:p w:rsidR="00533A96" w:rsidRDefault="00533A96" w:rsidP="00533A96">
      <w:pPr>
        <w:rPr>
          <w:rtl/>
          <w:lang w:eastAsia="he-IL"/>
        </w:rPr>
      </w:pPr>
      <w:bookmarkStart w:id="423" w:name="_ETM_Q1_4110778"/>
      <w:bookmarkStart w:id="424" w:name="_ETM_Q1_4110869"/>
      <w:bookmarkEnd w:id="423"/>
      <w:bookmarkEnd w:id="424"/>
    </w:p>
    <w:p w:rsidR="00533A96" w:rsidRDefault="00533A96" w:rsidP="00533A96">
      <w:pPr>
        <w:rPr>
          <w:rtl/>
          <w:lang w:eastAsia="he-IL"/>
        </w:rPr>
      </w:pPr>
      <w:bookmarkStart w:id="425" w:name="_ETM_Q1_4110953"/>
      <w:bookmarkEnd w:id="425"/>
      <w:r>
        <w:rPr>
          <w:rFonts w:hint="cs"/>
          <w:rtl/>
          <w:lang w:eastAsia="he-IL"/>
        </w:rPr>
        <w:t>אם הוא לא יכול, למשל חייב חולה או מבוגר, אין לו פוטנציאל הכנסה, סיים את חייו היצרניים, במקרה כזה יש הצדקה לבוא לקראתו וזו כבר החלטת רשם שהוא כמו שופט,</w:t>
      </w:r>
      <w:r w:rsidR="003B184A">
        <w:rPr>
          <w:rFonts w:hint="cs"/>
          <w:rtl/>
          <w:lang w:eastAsia="he-IL"/>
        </w:rPr>
        <w:t xml:space="preserve"> להכניס אותו להליך של חדלות פיר</w:t>
      </w:r>
      <w:r>
        <w:rPr>
          <w:rFonts w:hint="cs"/>
          <w:rtl/>
          <w:lang w:eastAsia="he-IL"/>
        </w:rPr>
        <w:t xml:space="preserve">עון גם בסכום נמוך יותר כדי לאפשר את ההפטר. </w:t>
      </w:r>
      <w:bookmarkStart w:id="426" w:name="_ETM_Q1_4125958"/>
      <w:bookmarkStart w:id="427" w:name="_ETM_Q1_4126198"/>
      <w:bookmarkEnd w:id="426"/>
      <w:bookmarkEnd w:id="427"/>
    </w:p>
    <w:p w:rsidR="00533A96" w:rsidRDefault="00533A96" w:rsidP="00533A96">
      <w:pPr>
        <w:rPr>
          <w:rtl/>
          <w:lang w:eastAsia="he-IL"/>
        </w:rPr>
      </w:pPr>
      <w:bookmarkStart w:id="428" w:name="_ETM_Q1_4126300"/>
      <w:bookmarkEnd w:id="428"/>
    </w:p>
    <w:p w:rsidR="00533A96" w:rsidRDefault="00533A96" w:rsidP="00533A96">
      <w:pPr>
        <w:pStyle w:val="a4"/>
        <w:keepNext/>
      </w:pPr>
      <w:bookmarkStart w:id="429" w:name="ET_speaker_5857_71"/>
      <w:r w:rsidRPr="00533A96">
        <w:rPr>
          <w:rStyle w:val="TagStyle"/>
          <w:rtl/>
        </w:rPr>
        <w:t xml:space="preserve"> &lt;&lt; דובר &gt;&gt; </w:t>
      </w:r>
      <w:r>
        <w:rPr>
          <w:rtl/>
        </w:rPr>
        <w:t>אלכס קושניר (ישראל ביתנו):</w:t>
      </w:r>
      <w:r w:rsidRPr="00533A96">
        <w:rPr>
          <w:rStyle w:val="TagStyle"/>
          <w:rtl/>
        </w:rPr>
        <w:t xml:space="preserve"> &lt;&lt; דובר &gt;&gt;</w:t>
      </w:r>
      <w:r>
        <w:rPr>
          <w:rtl/>
        </w:rPr>
        <w:t xml:space="preserve">   </w:t>
      </w:r>
      <w:bookmarkEnd w:id="429"/>
    </w:p>
    <w:p w:rsidR="00533A96" w:rsidRDefault="00533A96" w:rsidP="00533A96">
      <w:pPr>
        <w:pStyle w:val="KeepWithNext"/>
        <w:rPr>
          <w:rtl/>
          <w:lang w:eastAsia="he-IL"/>
        </w:rPr>
      </w:pPr>
    </w:p>
    <w:p w:rsidR="00533A96" w:rsidRDefault="00533A96" w:rsidP="00533A96">
      <w:pPr>
        <w:rPr>
          <w:rtl/>
          <w:lang w:eastAsia="he-IL"/>
        </w:rPr>
      </w:pPr>
      <w:bookmarkStart w:id="430" w:name="_ETM_Q1_4131011"/>
      <w:bookmarkStart w:id="431" w:name="_ETM_Q1_4131037"/>
      <w:bookmarkEnd w:id="430"/>
      <w:bookmarkEnd w:id="431"/>
      <w:r>
        <w:rPr>
          <w:rFonts w:hint="cs"/>
          <w:rtl/>
          <w:lang w:eastAsia="he-IL"/>
        </w:rPr>
        <w:t xml:space="preserve">אדוני, אתה יכול בבקשה להציג נתונים, כמה אנשים ביקשו להיכנס להליך חדלות פירעון </w:t>
      </w:r>
      <w:r w:rsidR="00CC0D66">
        <w:rPr>
          <w:rFonts w:hint="cs"/>
          <w:rtl/>
          <w:lang w:eastAsia="he-IL"/>
        </w:rPr>
        <w:t xml:space="preserve">עם חוב של פחות מ-50,000 שקלים ולכמה אישרתם? </w:t>
      </w:r>
    </w:p>
    <w:p w:rsidR="00CC0D66" w:rsidRDefault="00CC0D66" w:rsidP="00CC0D66">
      <w:pPr>
        <w:rPr>
          <w:rtl/>
          <w:lang w:eastAsia="he-IL"/>
        </w:rPr>
      </w:pPr>
      <w:bookmarkStart w:id="432" w:name="_ETM_Q1_4146347"/>
      <w:bookmarkStart w:id="433" w:name="_ETM_Q1_4146430"/>
      <w:bookmarkEnd w:id="432"/>
      <w:bookmarkEnd w:id="433"/>
    </w:p>
    <w:p w:rsidR="00CC0D66" w:rsidRDefault="00CC0D66" w:rsidP="00CC0D66">
      <w:pPr>
        <w:pStyle w:val="af9"/>
        <w:keepNext/>
        <w:rPr>
          <w:lang w:eastAsia="he-IL"/>
        </w:rPr>
      </w:pPr>
      <w:bookmarkStart w:id="434" w:name="ET_guest_2401_72"/>
      <w:r w:rsidRPr="00CC0D6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C0D66">
        <w:rPr>
          <w:rStyle w:val="TagStyle"/>
          <w:rtl/>
        </w:rPr>
        <w:t xml:space="preserve"> &lt;&lt; אורח &gt;&gt;</w:t>
      </w:r>
      <w:r>
        <w:rPr>
          <w:rtl/>
          <w:lang w:eastAsia="he-IL"/>
        </w:rPr>
        <w:t xml:space="preserve">   </w:t>
      </w:r>
      <w:bookmarkEnd w:id="434"/>
    </w:p>
    <w:p w:rsidR="00CC0D66" w:rsidRDefault="00CC0D66" w:rsidP="00CC0D66">
      <w:pPr>
        <w:pStyle w:val="KeepWithNext"/>
        <w:rPr>
          <w:rtl/>
          <w:lang w:eastAsia="he-IL"/>
        </w:rPr>
      </w:pPr>
    </w:p>
    <w:p w:rsidR="00CC0D66" w:rsidRDefault="00CC0D66" w:rsidP="00CC0D66">
      <w:pPr>
        <w:rPr>
          <w:rtl/>
          <w:lang w:eastAsia="he-IL"/>
        </w:rPr>
      </w:pPr>
      <w:r>
        <w:rPr>
          <w:rFonts w:hint="cs"/>
          <w:rtl/>
          <w:lang w:eastAsia="he-IL"/>
        </w:rPr>
        <w:t>אני מאמין שעורכת הדין תמר עוזרי תדע לעשות זאת מהר יותר.</w:t>
      </w:r>
      <w:bookmarkStart w:id="435" w:name="_ETM_Q1_4163612"/>
      <w:bookmarkEnd w:id="435"/>
    </w:p>
    <w:p w:rsidR="00CC0D66" w:rsidRDefault="00CC0D66" w:rsidP="00CC0D66">
      <w:pPr>
        <w:rPr>
          <w:rtl/>
          <w:lang w:eastAsia="he-IL"/>
        </w:rPr>
      </w:pPr>
      <w:bookmarkStart w:id="436" w:name="_ETM_Q1_4163719"/>
      <w:bookmarkEnd w:id="436"/>
    </w:p>
    <w:p w:rsidR="00CC0D66" w:rsidRDefault="00CC0D66" w:rsidP="00CC0D66">
      <w:pPr>
        <w:pStyle w:val="af6"/>
        <w:keepNext/>
        <w:rPr>
          <w:rtl/>
        </w:rPr>
      </w:pPr>
      <w:bookmarkStart w:id="437" w:name="ET_yor_5306_74"/>
      <w:r w:rsidRPr="00CC0D66">
        <w:rPr>
          <w:rStyle w:val="TagStyle"/>
          <w:rtl/>
        </w:rPr>
        <w:t xml:space="preserve"> &lt;&lt; </w:t>
      </w:r>
      <w:proofErr w:type="spellStart"/>
      <w:r w:rsidRPr="00CC0D66">
        <w:rPr>
          <w:rStyle w:val="TagStyle"/>
          <w:rtl/>
        </w:rPr>
        <w:t>יור</w:t>
      </w:r>
      <w:proofErr w:type="spellEnd"/>
      <w:r w:rsidRPr="00CC0D66">
        <w:rPr>
          <w:rStyle w:val="TagStyle"/>
          <w:rtl/>
        </w:rPr>
        <w:t xml:space="preserve"> &gt;&gt; </w:t>
      </w:r>
      <w:r>
        <w:rPr>
          <w:rtl/>
        </w:rPr>
        <w:t xml:space="preserve">היו"ר טלי </w:t>
      </w:r>
      <w:proofErr w:type="spellStart"/>
      <w:r>
        <w:rPr>
          <w:rtl/>
        </w:rPr>
        <w:t>פלוסקוב</w:t>
      </w:r>
      <w:proofErr w:type="spellEnd"/>
      <w:r>
        <w:rPr>
          <w:rtl/>
        </w:rPr>
        <w:t>:</w:t>
      </w:r>
      <w:r w:rsidRPr="00CC0D66">
        <w:rPr>
          <w:rStyle w:val="TagStyle"/>
          <w:rtl/>
        </w:rPr>
        <w:t xml:space="preserve"> &lt;&lt; </w:t>
      </w:r>
      <w:proofErr w:type="spellStart"/>
      <w:r w:rsidRPr="00CC0D66">
        <w:rPr>
          <w:rStyle w:val="TagStyle"/>
          <w:rtl/>
        </w:rPr>
        <w:t>יור</w:t>
      </w:r>
      <w:proofErr w:type="spellEnd"/>
      <w:r w:rsidRPr="00CC0D66">
        <w:rPr>
          <w:rStyle w:val="TagStyle"/>
          <w:rtl/>
        </w:rPr>
        <w:t xml:space="preserve"> &gt;&gt;</w:t>
      </w:r>
      <w:r>
        <w:rPr>
          <w:rtl/>
        </w:rPr>
        <w:t xml:space="preserve">   </w:t>
      </w:r>
      <w:bookmarkEnd w:id="437"/>
    </w:p>
    <w:p w:rsidR="00CC0D66" w:rsidRDefault="00CC0D66" w:rsidP="00CC0D66">
      <w:pPr>
        <w:pStyle w:val="KeepWithNext"/>
        <w:rPr>
          <w:rtl/>
          <w:lang w:eastAsia="he-IL"/>
        </w:rPr>
      </w:pPr>
    </w:p>
    <w:p w:rsidR="00CC0D66" w:rsidRPr="00CC0D66" w:rsidRDefault="00CC0D66" w:rsidP="00CC0D66">
      <w:pPr>
        <w:rPr>
          <w:rtl/>
          <w:lang w:eastAsia="he-IL"/>
        </w:rPr>
      </w:pPr>
      <w:r>
        <w:rPr>
          <w:rFonts w:hint="cs"/>
          <w:rtl/>
          <w:lang w:eastAsia="he-IL"/>
        </w:rPr>
        <w:t>תמר עוזרי, מנהלת אגף חדלות פירעון ברשות האכיפה והגבייה, בבקשה.</w:t>
      </w:r>
    </w:p>
    <w:p w:rsidR="00CC0D66" w:rsidRDefault="00CC0D66" w:rsidP="00CC0D66">
      <w:pPr>
        <w:rPr>
          <w:rtl/>
          <w:lang w:eastAsia="he-IL"/>
        </w:rPr>
      </w:pPr>
      <w:bookmarkStart w:id="438" w:name="_ETM_Q1_4148284"/>
      <w:bookmarkStart w:id="439" w:name="_ETM_Q1_4148382"/>
      <w:bookmarkEnd w:id="438"/>
      <w:bookmarkEnd w:id="439"/>
    </w:p>
    <w:p w:rsidR="00CC0D66" w:rsidRDefault="00CC0D66" w:rsidP="00CC0D66">
      <w:pPr>
        <w:pStyle w:val="af9"/>
        <w:keepNext/>
        <w:rPr>
          <w:lang w:eastAsia="he-IL"/>
        </w:rPr>
      </w:pPr>
      <w:bookmarkStart w:id="440" w:name="ET_guest_736967_73"/>
      <w:r w:rsidRPr="00CC0D66">
        <w:rPr>
          <w:rStyle w:val="TagStyle"/>
          <w:rtl/>
        </w:rPr>
        <w:t xml:space="preserve"> &lt;&lt; אורח &gt;&gt; </w:t>
      </w:r>
      <w:r>
        <w:rPr>
          <w:rtl/>
          <w:lang w:eastAsia="he-IL"/>
        </w:rPr>
        <w:t>תמר עוזרי:</w:t>
      </w:r>
      <w:r w:rsidRPr="00CC0D66">
        <w:rPr>
          <w:rStyle w:val="TagStyle"/>
          <w:rtl/>
        </w:rPr>
        <w:t xml:space="preserve"> &lt;&lt; אורח &gt;&gt;</w:t>
      </w:r>
      <w:r>
        <w:rPr>
          <w:rtl/>
          <w:lang w:eastAsia="he-IL"/>
        </w:rPr>
        <w:t xml:space="preserve">   </w:t>
      </w:r>
      <w:bookmarkEnd w:id="440"/>
    </w:p>
    <w:p w:rsidR="00CC0D66" w:rsidRDefault="00CC0D66" w:rsidP="00CC0D66">
      <w:pPr>
        <w:pStyle w:val="KeepWithNext"/>
        <w:rPr>
          <w:rtl/>
          <w:lang w:eastAsia="he-IL"/>
        </w:rPr>
      </w:pPr>
    </w:p>
    <w:p w:rsidR="00CC0D66" w:rsidRPr="00CC0D66" w:rsidRDefault="00CC0D66" w:rsidP="00CC0D66">
      <w:pPr>
        <w:rPr>
          <w:lang w:eastAsia="he-IL"/>
        </w:rPr>
      </w:pPr>
      <w:bookmarkStart w:id="441" w:name="_ETM_Q1_4151710"/>
      <w:bookmarkStart w:id="442" w:name="_ETM_Q1_4151754"/>
      <w:bookmarkEnd w:id="441"/>
      <w:bookmarkEnd w:id="442"/>
    </w:p>
    <w:p w:rsidR="001F53E6" w:rsidRDefault="00CC0D66" w:rsidP="00736C77">
      <w:pPr>
        <w:rPr>
          <w:rtl/>
        </w:rPr>
      </w:pPr>
      <w:r>
        <w:rPr>
          <w:rFonts w:hint="cs"/>
          <w:rtl/>
        </w:rPr>
        <w:t xml:space="preserve">שלום. כמה הבהרות קטנות ביחס לדברים שנאמרו קודם. אציין ש-52% מהחייבים שמגישים בקשות לפתיחת הליך חדלות פירעון בהוצאה לפועל מיוצגים על ידי הסיוע המשפטי. החייבים הללו לא מתבקשים לשלם את האגרה המדוברת על סך 1,600 שקלים בשלב הגשת הבקשה. אם יהיו כספים שיצטברו בקופת הנשייה, הסכום הזה יקוזז משם ואם לא הם פטורים לחלוטין. מדובר באוכלוסייה גדולה יחסית. </w:t>
      </w:r>
      <w:bookmarkStart w:id="443" w:name="_ETM_Q1_4209373"/>
      <w:bookmarkEnd w:id="443"/>
    </w:p>
    <w:p w:rsidR="00CC0D66" w:rsidRDefault="00CC0D66" w:rsidP="00736C77">
      <w:pPr>
        <w:rPr>
          <w:rtl/>
        </w:rPr>
      </w:pPr>
      <w:bookmarkStart w:id="444" w:name="_ETM_Q1_4216910"/>
      <w:bookmarkStart w:id="445" w:name="_ETM_Q1_4217004"/>
      <w:bookmarkEnd w:id="444"/>
      <w:bookmarkEnd w:id="445"/>
      <w:r>
        <w:rPr>
          <w:rFonts w:hint="cs"/>
          <w:rtl/>
        </w:rPr>
        <w:t xml:space="preserve">בקשות מתחת ל-50,000 שקלים: אין לי נתונים מספריים. אני </w:t>
      </w:r>
      <w:r w:rsidR="003E3B2A">
        <w:rPr>
          <w:rFonts w:hint="cs"/>
          <w:rtl/>
        </w:rPr>
        <w:t xml:space="preserve">יכולה להגיד שהוגשו בקשות כאלה ואושרו </w:t>
      </w:r>
      <w:bookmarkStart w:id="446" w:name="_ETM_Q1_4223375"/>
      <w:bookmarkEnd w:id="446"/>
      <w:r w:rsidR="003E3B2A">
        <w:rPr>
          <w:rFonts w:hint="cs"/>
          <w:rtl/>
        </w:rPr>
        <w:t xml:space="preserve">על ידי הרשמים. דבר נוסף שייחודי נכון להיום להליכי חדלות פירעון שמתנהלים בהוצאה לפועל: השלב שלפני צו פתיחת הליכים וזה </w:t>
      </w:r>
      <w:bookmarkStart w:id="447" w:name="_ETM_Q1_4239117"/>
      <w:bookmarkEnd w:id="447"/>
      <w:r w:rsidR="003E3B2A">
        <w:rPr>
          <w:rFonts w:hint="cs"/>
          <w:rtl/>
        </w:rPr>
        <w:t xml:space="preserve">הניסיון של הרשם להגיע להסדר בין החייב לנושים. זה </w:t>
      </w:r>
      <w:bookmarkStart w:id="448" w:name="_ETM_Q1_4243700"/>
      <w:bookmarkEnd w:id="448"/>
      <w:r w:rsidR="003E3B2A">
        <w:rPr>
          <w:rFonts w:hint="cs"/>
          <w:rtl/>
        </w:rPr>
        <w:t xml:space="preserve">הסדר מעין-גישורי, אנחנו רותמים את החייב ללכת צעד אחד לקראת הנושים ואת הנושים ללכת כמה צעדים לקראת החייב. </w:t>
      </w:r>
      <w:r w:rsidR="00A97DAE">
        <w:rPr>
          <w:rFonts w:hint="cs"/>
          <w:rtl/>
        </w:rPr>
        <w:t xml:space="preserve">גם מדברים ומזכירים את זה שאנחנו נמצאים בתקופת </w:t>
      </w:r>
      <w:bookmarkStart w:id="449" w:name="_ETM_Q1_4255499"/>
      <w:bookmarkEnd w:id="449"/>
      <w:r w:rsidR="00A97DAE">
        <w:rPr>
          <w:rFonts w:hint="cs"/>
          <w:rtl/>
        </w:rPr>
        <w:t>קורונה, מסבירים לחייב את התועלות של הגעה להסדר</w:t>
      </w:r>
      <w:bookmarkStart w:id="450" w:name="_ETM_Q1_4257063"/>
      <w:bookmarkEnd w:id="450"/>
      <w:r w:rsidR="00A97DAE">
        <w:rPr>
          <w:rFonts w:hint="cs"/>
          <w:rtl/>
        </w:rPr>
        <w:t xml:space="preserve"> לפני צו פתיחת הליכים, את התועלות לנושים. מסבירים להם שאולי כדאי להם לקבל משהו עכשיו מאשר כלום אחר כך. אנחנו מגיעים להצלחות גם בהקשר הזה. </w:t>
      </w:r>
      <w:r w:rsidR="00D75D90">
        <w:rPr>
          <w:rFonts w:hint="cs"/>
          <w:rtl/>
        </w:rPr>
        <w:t>זה</w:t>
      </w:r>
      <w:bookmarkStart w:id="451" w:name="_ETM_Q1_4272980"/>
      <w:bookmarkEnd w:id="451"/>
      <w:r w:rsidR="00D75D90">
        <w:rPr>
          <w:rFonts w:hint="cs"/>
          <w:rtl/>
        </w:rPr>
        <w:t xml:space="preserve"> התחיל עוד לפני הקורונה, אבל גם באווירת הקורונה נעשית עבודה </w:t>
      </w:r>
      <w:bookmarkStart w:id="452" w:name="_ETM_Q1_4278094"/>
      <w:bookmarkEnd w:id="452"/>
      <w:r w:rsidR="00D75D90">
        <w:rPr>
          <w:rFonts w:hint="cs"/>
          <w:rtl/>
        </w:rPr>
        <w:t xml:space="preserve">ואני מניחה שגם הנושים לוקחים בחשבון את זה שהמצב כרגע הוא כזה ושכדאי להגיע להסדר לטובת כולם. אז גם </w:t>
      </w:r>
      <w:bookmarkStart w:id="453" w:name="_ETM_Q1_4286725"/>
      <w:bookmarkEnd w:id="453"/>
      <w:r w:rsidR="00D75D90">
        <w:rPr>
          <w:rFonts w:hint="cs"/>
          <w:rtl/>
        </w:rPr>
        <w:t xml:space="preserve">כאן מגיעים להישגים יפים. </w:t>
      </w:r>
      <w:bookmarkStart w:id="454" w:name="_ETM_Q1_4293036"/>
      <w:bookmarkEnd w:id="454"/>
    </w:p>
    <w:p w:rsidR="00D75D90" w:rsidRDefault="00D75D90" w:rsidP="00736C77">
      <w:pPr>
        <w:rPr>
          <w:rtl/>
        </w:rPr>
      </w:pPr>
      <w:bookmarkStart w:id="455" w:name="_ETM_Q1_4293127"/>
      <w:bookmarkEnd w:id="455"/>
    </w:p>
    <w:p w:rsidR="00D75D90" w:rsidRDefault="00D75D90" w:rsidP="00D75D90">
      <w:pPr>
        <w:pStyle w:val="af6"/>
        <w:keepNext/>
        <w:rPr>
          <w:rtl/>
        </w:rPr>
      </w:pPr>
      <w:bookmarkStart w:id="456" w:name="ET_yor_5306_75"/>
      <w:r w:rsidRPr="00D75D90">
        <w:rPr>
          <w:rStyle w:val="TagStyle"/>
          <w:rtl/>
        </w:rPr>
        <w:lastRenderedPageBreak/>
        <w:t xml:space="preserve"> &lt;&lt; </w:t>
      </w:r>
      <w:proofErr w:type="spellStart"/>
      <w:r w:rsidRPr="00D75D90">
        <w:rPr>
          <w:rStyle w:val="TagStyle"/>
          <w:rtl/>
        </w:rPr>
        <w:t>יור</w:t>
      </w:r>
      <w:proofErr w:type="spellEnd"/>
      <w:r w:rsidRPr="00D75D90">
        <w:rPr>
          <w:rStyle w:val="TagStyle"/>
          <w:rtl/>
        </w:rPr>
        <w:t xml:space="preserve"> &gt;&gt; </w:t>
      </w:r>
      <w:r>
        <w:rPr>
          <w:rtl/>
        </w:rPr>
        <w:t xml:space="preserve">היו"ר טלי </w:t>
      </w:r>
      <w:proofErr w:type="spellStart"/>
      <w:r>
        <w:rPr>
          <w:rtl/>
        </w:rPr>
        <w:t>פלוסקוב</w:t>
      </w:r>
      <w:proofErr w:type="spellEnd"/>
      <w:r>
        <w:rPr>
          <w:rtl/>
        </w:rPr>
        <w:t>:</w:t>
      </w:r>
      <w:r w:rsidRPr="00D75D90">
        <w:rPr>
          <w:rStyle w:val="TagStyle"/>
          <w:rtl/>
        </w:rPr>
        <w:t xml:space="preserve"> &lt;&lt; </w:t>
      </w:r>
      <w:proofErr w:type="spellStart"/>
      <w:r w:rsidRPr="00D75D90">
        <w:rPr>
          <w:rStyle w:val="TagStyle"/>
          <w:rtl/>
        </w:rPr>
        <w:t>יור</w:t>
      </w:r>
      <w:proofErr w:type="spellEnd"/>
      <w:r w:rsidRPr="00D75D90">
        <w:rPr>
          <w:rStyle w:val="TagStyle"/>
          <w:rtl/>
        </w:rPr>
        <w:t xml:space="preserve"> &gt;&gt;</w:t>
      </w:r>
      <w:r>
        <w:rPr>
          <w:rtl/>
        </w:rPr>
        <w:t xml:space="preserve">   </w:t>
      </w:r>
      <w:bookmarkEnd w:id="456"/>
    </w:p>
    <w:p w:rsidR="00D75D90" w:rsidRDefault="00D75D90" w:rsidP="00D75D90">
      <w:pPr>
        <w:pStyle w:val="KeepWithNext"/>
        <w:rPr>
          <w:rtl/>
          <w:lang w:eastAsia="he-IL"/>
        </w:rPr>
      </w:pPr>
    </w:p>
    <w:p w:rsidR="00D75D90" w:rsidRDefault="00D75D90" w:rsidP="00D75D90">
      <w:pPr>
        <w:rPr>
          <w:rtl/>
          <w:lang w:eastAsia="he-IL"/>
        </w:rPr>
      </w:pPr>
      <w:r>
        <w:rPr>
          <w:rFonts w:hint="cs"/>
          <w:rtl/>
          <w:lang w:eastAsia="he-IL"/>
        </w:rPr>
        <w:t>תודה. חבר הכנסת קושניר, א</w:t>
      </w:r>
      <w:r w:rsidR="003B184A">
        <w:rPr>
          <w:rFonts w:hint="cs"/>
          <w:rtl/>
          <w:lang w:eastAsia="he-IL"/>
        </w:rPr>
        <w:t>תה רוצה שיעבירו לנו נתונים מדוי</w:t>
      </w:r>
      <w:r>
        <w:rPr>
          <w:rFonts w:hint="cs"/>
          <w:rtl/>
          <w:lang w:eastAsia="he-IL"/>
        </w:rPr>
        <w:t>קים?</w:t>
      </w:r>
    </w:p>
    <w:p w:rsidR="00D75D90" w:rsidRDefault="00D75D90" w:rsidP="00D75D90">
      <w:pPr>
        <w:rPr>
          <w:rtl/>
          <w:lang w:eastAsia="he-IL"/>
        </w:rPr>
      </w:pPr>
    </w:p>
    <w:p w:rsidR="00D75D90" w:rsidRDefault="00D75D90" w:rsidP="00D75D90">
      <w:pPr>
        <w:pStyle w:val="a4"/>
        <w:keepNext/>
        <w:rPr>
          <w:rtl/>
        </w:rPr>
      </w:pPr>
      <w:bookmarkStart w:id="457" w:name="ET_speaker_5857_76"/>
      <w:r w:rsidRPr="00D75D90">
        <w:rPr>
          <w:rStyle w:val="TagStyle"/>
          <w:rtl/>
        </w:rPr>
        <w:t xml:space="preserve"> &lt;&lt; דובר &gt;&gt; </w:t>
      </w:r>
      <w:r>
        <w:rPr>
          <w:rtl/>
        </w:rPr>
        <w:t>אלכס קושניר (ישראל ביתנו):</w:t>
      </w:r>
      <w:r w:rsidRPr="00D75D90">
        <w:rPr>
          <w:rStyle w:val="TagStyle"/>
          <w:rtl/>
        </w:rPr>
        <w:t xml:space="preserve"> &lt;&lt; דובר &gt;&gt;</w:t>
      </w:r>
      <w:r>
        <w:rPr>
          <w:rtl/>
        </w:rPr>
        <w:t xml:space="preserve">   </w:t>
      </w:r>
      <w:bookmarkEnd w:id="457"/>
    </w:p>
    <w:p w:rsidR="00D75D90" w:rsidRDefault="00D75D90" w:rsidP="00D75D90">
      <w:pPr>
        <w:pStyle w:val="KeepWithNext"/>
        <w:rPr>
          <w:rtl/>
          <w:lang w:eastAsia="he-IL"/>
        </w:rPr>
      </w:pPr>
    </w:p>
    <w:p w:rsidR="00D75D90" w:rsidRDefault="00D75D90" w:rsidP="00D75D90">
      <w:pPr>
        <w:rPr>
          <w:rtl/>
          <w:lang w:eastAsia="he-IL"/>
        </w:rPr>
      </w:pPr>
      <w:r>
        <w:rPr>
          <w:rFonts w:hint="cs"/>
          <w:rtl/>
          <w:lang w:eastAsia="he-IL"/>
        </w:rPr>
        <w:t xml:space="preserve">אני אשמח. אשמח גם לקבל </w:t>
      </w:r>
      <w:r w:rsidR="00E2086E">
        <w:rPr>
          <w:rFonts w:hint="cs"/>
          <w:rtl/>
          <w:lang w:eastAsia="he-IL"/>
        </w:rPr>
        <w:t xml:space="preserve">את </w:t>
      </w:r>
      <w:bookmarkStart w:id="458" w:name="_ETM_Q1_4298938"/>
      <w:bookmarkEnd w:id="458"/>
      <w:r w:rsidR="00E2086E">
        <w:rPr>
          <w:rFonts w:hint="cs"/>
          <w:rtl/>
          <w:lang w:eastAsia="he-IL"/>
        </w:rPr>
        <w:t>ההסבר הזה לגבי 2%</w:t>
      </w:r>
      <w:r w:rsidR="00E2086E">
        <w:rPr>
          <w:rFonts w:hint="eastAsia"/>
          <w:rtl/>
          <w:lang w:eastAsia="he-IL"/>
        </w:rPr>
        <w:t>–3</w:t>
      </w:r>
      <w:r w:rsidR="00E2086E">
        <w:rPr>
          <w:rFonts w:hint="cs"/>
          <w:rtl/>
          <w:lang w:eastAsia="he-IL"/>
        </w:rPr>
        <w:t xml:space="preserve">% כי זה לא מה שכתוב. </w:t>
      </w:r>
      <w:bookmarkStart w:id="459" w:name="_ETM_Q1_4310801"/>
      <w:bookmarkEnd w:id="459"/>
    </w:p>
    <w:p w:rsidR="00E2086E" w:rsidRDefault="00E2086E" w:rsidP="00D75D90">
      <w:pPr>
        <w:rPr>
          <w:rtl/>
          <w:lang w:eastAsia="he-IL"/>
        </w:rPr>
      </w:pPr>
      <w:bookmarkStart w:id="460" w:name="_ETM_Q1_4310906"/>
      <w:bookmarkEnd w:id="460"/>
    </w:p>
    <w:p w:rsidR="00E2086E" w:rsidRDefault="00E2086E" w:rsidP="00E2086E">
      <w:pPr>
        <w:pStyle w:val="af6"/>
        <w:keepNext/>
        <w:rPr>
          <w:rtl/>
        </w:rPr>
      </w:pPr>
      <w:bookmarkStart w:id="461" w:name="ET_yor_5306_77"/>
      <w:r w:rsidRPr="00E2086E">
        <w:rPr>
          <w:rStyle w:val="TagStyle"/>
          <w:rtl/>
        </w:rPr>
        <w:t xml:space="preserve"> &lt;&lt; </w:t>
      </w:r>
      <w:proofErr w:type="spellStart"/>
      <w:r w:rsidRPr="00E2086E">
        <w:rPr>
          <w:rStyle w:val="TagStyle"/>
          <w:rtl/>
        </w:rPr>
        <w:t>יור</w:t>
      </w:r>
      <w:proofErr w:type="spellEnd"/>
      <w:r w:rsidRPr="00E2086E">
        <w:rPr>
          <w:rStyle w:val="TagStyle"/>
          <w:rtl/>
        </w:rPr>
        <w:t xml:space="preserve"> &gt;&gt; </w:t>
      </w:r>
      <w:r>
        <w:rPr>
          <w:rtl/>
        </w:rPr>
        <w:t xml:space="preserve">היו"ר טלי </w:t>
      </w:r>
      <w:proofErr w:type="spellStart"/>
      <w:r>
        <w:rPr>
          <w:rtl/>
        </w:rPr>
        <w:t>פלוסקוב</w:t>
      </w:r>
      <w:proofErr w:type="spellEnd"/>
      <w:r>
        <w:rPr>
          <w:rtl/>
        </w:rPr>
        <w:t>:</w:t>
      </w:r>
      <w:r w:rsidRPr="00E2086E">
        <w:rPr>
          <w:rStyle w:val="TagStyle"/>
          <w:rtl/>
        </w:rPr>
        <w:t xml:space="preserve"> &lt;&lt; </w:t>
      </w:r>
      <w:proofErr w:type="spellStart"/>
      <w:r w:rsidRPr="00E2086E">
        <w:rPr>
          <w:rStyle w:val="TagStyle"/>
          <w:rtl/>
        </w:rPr>
        <w:t>יור</w:t>
      </w:r>
      <w:proofErr w:type="spellEnd"/>
      <w:r w:rsidRPr="00E2086E">
        <w:rPr>
          <w:rStyle w:val="TagStyle"/>
          <w:rtl/>
        </w:rPr>
        <w:t xml:space="preserve"> &gt;&gt;</w:t>
      </w:r>
      <w:r>
        <w:rPr>
          <w:rtl/>
        </w:rPr>
        <w:t xml:space="preserve">   </w:t>
      </w:r>
      <w:bookmarkEnd w:id="461"/>
    </w:p>
    <w:p w:rsidR="00E2086E" w:rsidRDefault="00E2086E" w:rsidP="00E2086E">
      <w:pPr>
        <w:pStyle w:val="KeepWithNext"/>
        <w:rPr>
          <w:rtl/>
          <w:lang w:eastAsia="he-IL"/>
        </w:rPr>
      </w:pPr>
    </w:p>
    <w:p w:rsidR="00E2086E" w:rsidRDefault="00E2086E" w:rsidP="00E2086E">
      <w:pPr>
        <w:rPr>
          <w:rtl/>
          <w:lang w:eastAsia="he-IL"/>
        </w:rPr>
      </w:pPr>
      <w:bookmarkStart w:id="462" w:name="_ETM_Q1_4312109"/>
      <w:bookmarkEnd w:id="462"/>
      <w:r>
        <w:rPr>
          <w:rFonts w:hint="cs"/>
          <w:rtl/>
          <w:lang w:eastAsia="he-IL"/>
        </w:rPr>
        <w:t>תמר עוזרי, אבקש שתעבירו לוועדה את המספרים שבעצם הצגתם.</w:t>
      </w:r>
      <w:bookmarkStart w:id="463" w:name="_ETM_Q1_4322032"/>
      <w:bookmarkEnd w:id="463"/>
    </w:p>
    <w:p w:rsidR="00E2086E" w:rsidRDefault="00E2086E" w:rsidP="003B184A">
      <w:pPr>
        <w:ind w:firstLine="0"/>
        <w:rPr>
          <w:rtl/>
          <w:lang w:eastAsia="he-IL"/>
        </w:rPr>
      </w:pPr>
    </w:p>
    <w:p w:rsidR="00E2086E" w:rsidRDefault="00E2086E" w:rsidP="00E2086E">
      <w:pPr>
        <w:pStyle w:val="af9"/>
        <w:keepNext/>
        <w:rPr>
          <w:rtl/>
          <w:lang w:eastAsia="he-IL"/>
        </w:rPr>
      </w:pPr>
      <w:bookmarkStart w:id="464" w:name="ET_guest_736967_78"/>
      <w:r w:rsidRPr="00E2086E">
        <w:rPr>
          <w:rStyle w:val="TagStyle"/>
          <w:rtl/>
        </w:rPr>
        <w:t xml:space="preserve"> &lt;&lt; אורח &gt;&gt; </w:t>
      </w:r>
      <w:r>
        <w:rPr>
          <w:rtl/>
          <w:lang w:eastAsia="he-IL"/>
        </w:rPr>
        <w:t>תמר עוזרי:</w:t>
      </w:r>
      <w:r w:rsidRPr="00E2086E">
        <w:rPr>
          <w:rStyle w:val="TagStyle"/>
          <w:rtl/>
        </w:rPr>
        <w:t xml:space="preserve"> &lt;&lt; אורח &gt;&gt;</w:t>
      </w:r>
      <w:r>
        <w:rPr>
          <w:rtl/>
          <w:lang w:eastAsia="he-IL"/>
        </w:rPr>
        <w:t xml:space="preserve">   </w:t>
      </w:r>
      <w:bookmarkEnd w:id="464"/>
    </w:p>
    <w:p w:rsidR="00E2086E" w:rsidRDefault="00E2086E" w:rsidP="00E2086E">
      <w:pPr>
        <w:pStyle w:val="KeepWithNext"/>
        <w:rPr>
          <w:rtl/>
          <w:lang w:eastAsia="he-IL"/>
        </w:rPr>
      </w:pPr>
    </w:p>
    <w:p w:rsidR="00E2086E" w:rsidRDefault="00E2086E" w:rsidP="00E2086E">
      <w:pPr>
        <w:rPr>
          <w:rtl/>
          <w:lang w:eastAsia="he-IL"/>
        </w:rPr>
      </w:pPr>
      <w:r>
        <w:rPr>
          <w:rFonts w:hint="cs"/>
          <w:rtl/>
          <w:lang w:eastAsia="he-IL"/>
        </w:rPr>
        <w:t>בסדר גמור.</w:t>
      </w:r>
    </w:p>
    <w:p w:rsidR="00E2086E" w:rsidRDefault="00E2086E" w:rsidP="00E2086E">
      <w:pPr>
        <w:rPr>
          <w:rtl/>
          <w:lang w:eastAsia="he-IL"/>
        </w:rPr>
      </w:pPr>
    </w:p>
    <w:p w:rsidR="00E2086E" w:rsidRDefault="00E2086E" w:rsidP="00E2086E">
      <w:pPr>
        <w:pStyle w:val="af6"/>
        <w:keepNext/>
        <w:rPr>
          <w:rtl/>
        </w:rPr>
      </w:pPr>
      <w:bookmarkStart w:id="465" w:name="ET_yor_5306_79"/>
      <w:r w:rsidRPr="00E2086E">
        <w:rPr>
          <w:rStyle w:val="TagStyle"/>
          <w:rtl/>
        </w:rPr>
        <w:t xml:space="preserve"> &lt;&lt; </w:t>
      </w:r>
      <w:proofErr w:type="spellStart"/>
      <w:r w:rsidRPr="00E2086E">
        <w:rPr>
          <w:rStyle w:val="TagStyle"/>
          <w:rtl/>
        </w:rPr>
        <w:t>יור</w:t>
      </w:r>
      <w:proofErr w:type="spellEnd"/>
      <w:r w:rsidRPr="00E2086E">
        <w:rPr>
          <w:rStyle w:val="TagStyle"/>
          <w:rtl/>
        </w:rPr>
        <w:t xml:space="preserve"> &gt;&gt; </w:t>
      </w:r>
      <w:r>
        <w:rPr>
          <w:rtl/>
        </w:rPr>
        <w:t xml:space="preserve">היו"ר טלי </w:t>
      </w:r>
      <w:proofErr w:type="spellStart"/>
      <w:r>
        <w:rPr>
          <w:rtl/>
        </w:rPr>
        <w:t>פלוסקוב</w:t>
      </w:r>
      <w:proofErr w:type="spellEnd"/>
      <w:r>
        <w:rPr>
          <w:rtl/>
        </w:rPr>
        <w:t>:</w:t>
      </w:r>
      <w:r w:rsidRPr="00E2086E">
        <w:rPr>
          <w:rStyle w:val="TagStyle"/>
          <w:rtl/>
        </w:rPr>
        <w:t xml:space="preserve"> &lt;&lt; </w:t>
      </w:r>
      <w:proofErr w:type="spellStart"/>
      <w:r w:rsidRPr="00E2086E">
        <w:rPr>
          <w:rStyle w:val="TagStyle"/>
          <w:rtl/>
        </w:rPr>
        <w:t>יור</w:t>
      </w:r>
      <w:proofErr w:type="spellEnd"/>
      <w:r w:rsidRPr="00E2086E">
        <w:rPr>
          <w:rStyle w:val="TagStyle"/>
          <w:rtl/>
        </w:rPr>
        <w:t xml:space="preserve"> &gt;&gt;</w:t>
      </w:r>
      <w:r>
        <w:rPr>
          <w:rtl/>
        </w:rPr>
        <w:t xml:space="preserve">   </w:t>
      </w:r>
      <w:bookmarkEnd w:id="465"/>
    </w:p>
    <w:p w:rsidR="00E2086E" w:rsidRDefault="00E2086E" w:rsidP="00E2086E">
      <w:pPr>
        <w:pStyle w:val="KeepWithNext"/>
        <w:rPr>
          <w:rtl/>
          <w:lang w:eastAsia="he-IL"/>
        </w:rPr>
      </w:pPr>
    </w:p>
    <w:p w:rsidR="00687476" w:rsidRDefault="00E2086E" w:rsidP="00E2086E">
      <w:pPr>
        <w:rPr>
          <w:rtl/>
          <w:lang w:eastAsia="he-IL"/>
        </w:rPr>
      </w:pPr>
      <w:r>
        <w:rPr>
          <w:rFonts w:hint="cs"/>
          <w:rtl/>
          <w:lang w:eastAsia="he-IL"/>
        </w:rPr>
        <w:t>בנוסף, האם תוכלי לחדד עבורנו את הנושא של 3%</w:t>
      </w:r>
      <w:r w:rsidR="00687476">
        <w:rPr>
          <w:rFonts w:hint="cs"/>
          <w:rtl/>
          <w:lang w:eastAsia="he-IL"/>
        </w:rPr>
        <w:t xml:space="preserve"> כי זה לא בדיוק ברור לנו. </w:t>
      </w:r>
      <w:bookmarkStart w:id="466" w:name="_ETM_Q1_4326519"/>
      <w:bookmarkStart w:id="467" w:name="_ETM_Q1_4327343"/>
      <w:bookmarkEnd w:id="466"/>
      <w:bookmarkEnd w:id="467"/>
    </w:p>
    <w:p w:rsidR="00687476" w:rsidRDefault="00687476" w:rsidP="00E2086E">
      <w:pPr>
        <w:rPr>
          <w:rtl/>
          <w:lang w:eastAsia="he-IL"/>
        </w:rPr>
      </w:pPr>
      <w:bookmarkStart w:id="468" w:name="_ETM_Q1_4327445"/>
      <w:bookmarkEnd w:id="468"/>
    </w:p>
    <w:p w:rsidR="00687476" w:rsidRDefault="00687476" w:rsidP="00687476">
      <w:pPr>
        <w:pStyle w:val="af9"/>
        <w:keepNext/>
        <w:rPr>
          <w:rtl/>
          <w:lang w:eastAsia="he-IL"/>
        </w:rPr>
      </w:pPr>
      <w:bookmarkStart w:id="469" w:name="ET_guest_736967_80"/>
      <w:r w:rsidRPr="00687476">
        <w:rPr>
          <w:rStyle w:val="TagStyle"/>
          <w:rtl/>
        </w:rPr>
        <w:t xml:space="preserve"> &lt;&lt; אורח &gt;&gt; </w:t>
      </w:r>
      <w:r>
        <w:rPr>
          <w:rtl/>
          <w:lang w:eastAsia="he-IL"/>
        </w:rPr>
        <w:t>תמר עוזרי:</w:t>
      </w:r>
      <w:r w:rsidRPr="00687476">
        <w:rPr>
          <w:rStyle w:val="TagStyle"/>
          <w:rtl/>
        </w:rPr>
        <w:t xml:space="preserve"> &lt;&lt; אורח &gt;&gt;</w:t>
      </w:r>
      <w:r>
        <w:rPr>
          <w:rtl/>
          <w:lang w:eastAsia="he-IL"/>
        </w:rPr>
        <w:t xml:space="preserve">   </w:t>
      </w:r>
      <w:bookmarkEnd w:id="469"/>
    </w:p>
    <w:p w:rsidR="00687476" w:rsidRDefault="00687476" w:rsidP="00687476">
      <w:pPr>
        <w:pStyle w:val="KeepWithNext"/>
        <w:rPr>
          <w:rtl/>
          <w:lang w:eastAsia="he-IL"/>
        </w:rPr>
      </w:pPr>
    </w:p>
    <w:p w:rsidR="00294DB4" w:rsidRDefault="00687476" w:rsidP="00687476">
      <w:pPr>
        <w:rPr>
          <w:rtl/>
          <w:lang w:eastAsia="he-IL"/>
        </w:rPr>
      </w:pPr>
      <w:bookmarkStart w:id="470" w:name="_ETM_Q1_4330407"/>
      <w:bookmarkStart w:id="471" w:name="_ETM_Q1_4330468"/>
      <w:bookmarkEnd w:id="470"/>
      <w:bookmarkEnd w:id="471"/>
      <w:r>
        <w:rPr>
          <w:rFonts w:hint="cs"/>
          <w:rtl/>
          <w:lang w:eastAsia="he-IL"/>
        </w:rPr>
        <w:t>3% הם לא תנאי להגשת בקשה לחדלות פירעון. אפשר</w:t>
      </w:r>
      <w:bookmarkStart w:id="472" w:name="_ETM_Q1_4334307"/>
      <w:bookmarkEnd w:id="472"/>
      <w:r>
        <w:rPr>
          <w:rFonts w:hint="cs"/>
          <w:rtl/>
          <w:lang w:eastAsia="he-IL"/>
        </w:rPr>
        <w:t xml:space="preserve"> לראות את זה בחוק עצמו. זה לא מהווה תנאי אלא להיפך. חייב צריך להראות לרשם שהוא לא יכול </w:t>
      </w:r>
      <w:bookmarkStart w:id="473" w:name="_ETM_Q1_4342799"/>
      <w:bookmarkEnd w:id="473"/>
      <w:r>
        <w:rPr>
          <w:rFonts w:hint="cs"/>
          <w:rtl/>
          <w:lang w:eastAsia="he-IL"/>
        </w:rPr>
        <w:t>לשלם סכום זה. למעשה, אם הוא יכול לשלם</w:t>
      </w:r>
      <w:bookmarkStart w:id="474" w:name="_ETM_Q1_4347634"/>
      <w:bookmarkEnd w:id="474"/>
      <w:r>
        <w:rPr>
          <w:rFonts w:hint="cs"/>
          <w:rtl/>
          <w:lang w:eastAsia="he-IL"/>
        </w:rPr>
        <w:t xml:space="preserve"> 3%, הנושא של 3% ה</w:t>
      </w:r>
      <w:r w:rsidR="00294DB4">
        <w:rPr>
          <w:rFonts w:hint="cs"/>
          <w:rtl/>
          <w:lang w:eastAsia="he-IL"/>
        </w:rPr>
        <w:t xml:space="preserve">וא בעצם אחוז מסוים בהוצאה לפועל. בעולם המקביל של חדלות פירעון - - - בעצם חייב יכול לבחור במסלול הזה, לשלם 3%, ואז אם הוא יכול אין לו צורך כלל בחדלות פירעון. כשחייב פונה לרשם ומבקש לפתוח הליך חדלות פירעון, </w:t>
      </w:r>
      <w:bookmarkStart w:id="475" w:name="_ETM_Q1_4369073"/>
      <w:bookmarkEnd w:id="475"/>
      <w:r w:rsidR="00294DB4">
        <w:rPr>
          <w:rFonts w:hint="cs"/>
          <w:rtl/>
          <w:lang w:eastAsia="he-IL"/>
        </w:rPr>
        <w:t xml:space="preserve">הוא אומר "אני לא יכול לשלם 3% ולכן אני מבקש למסלול חדלות פירעון". </w:t>
      </w:r>
    </w:p>
    <w:p w:rsidR="00294DB4" w:rsidRDefault="00294DB4" w:rsidP="00687476">
      <w:pPr>
        <w:rPr>
          <w:rtl/>
          <w:lang w:eastAsia="he-IL"/>
        </w:rPr>
      </w:pPr>
    </w:p>
    <w:p w:rsidR="00294DB4" w:rsidRDefault="00294DB4" w:rsidP="00294DB4">
      <w:pPr>
        <w:pStyle w:val="af6"/>
        <w:keepNext/>
        <w:rPr>
          <w:rtl/>
        </w:rPr>
      </w:pPr>
      <w:bookmarkStart w:id="476" w:name="ET_yor_5306_81"/>
      <w:r w:rsidRPr="00294DB4">
        <w:rPr>
          <w:rStyle w:val="TagStyle"/>
          <w:rtl/>
        </w:rPr>
        <w:t xml:space="preserve"> &lt;&lt; </w:t>
      </w:r>
      <w:proofErr w:type="spellStart"/>
      <w:r w:rsidRPr="00294DB4">
        <w:rPr>
          <w:rStyle w:val="TagStyle"/>
          <w:rtl/>
        </w:rPr>
        <w:t>יור</w:t>
      </w:r>
      <w:proofErr w:type="spellEnd"/>
      <w:r w:rsidRPr="00294DB4">
        <w:rPr>
          <w:rStyle w:val="TagStyle"/>
          <w:rtl/>
        </w:rPr>
        <w:t xml:space="preserve"> &gt;&gt; </w:t>
      </w:r>
      <w:r>
        <w:rPr>
          <w:rtl/>
        </w:rPr>
        <w:t xml:space="preserve">היו"ר טלי </w:t>
      </w:r>
      <w:proofErr w:type="spellStart"/>
      <w:r>
        <w:rPr>
          <w:rtl/>
        </w:rPr>
        <w:t>פלוסקוב</w:t>
      </w:r>
      <w:proofErr w:type="spellEnd"/>
      <w:r>
        <w:rPr>
          <w:rtl/>
        </w:rPr>
        <w:t>:</w:t>
      </w:r>
      <w:r w:rsidRPr="00294DB4">
        <w:rPr>
          <w:rStyle w:val="TagStyle"/>
          <w:rtl/>
        </w:rPr>
        <w:t xml:space="preserve"> &lt;&lt; </w:t>
      </w:r>
      <w:proofErr w:type="spellStart"/>
      <w:r w:rsidRPr="00294DB4">
        <w:rPr>
          <w:rStyle w:val="TagStyle"/>
          <w:rtl/>
        </w:rPr>
        <w:t>יור</w:t>
      </w:r>
      <w:proofErr w:type="spellEnd"/>
      <w:r w:rsidRPr="00294DB4">
        <w:rPr>
          <w:rStyle w:val="TagStyle"/>
          <w:rtl/>
        </w:rPr>
        <w:t xml:space="preserve"> &gt;&gt;</w:t>
      </w:r>
      <w:r>
        <w:rPr>
          <w:rtl/>
        </w:rPr>
        <w:t xml:space="preserve">   </w:t>
      </w:r>
      <w:bookmarkEnd w:id="476"/>
    </w:p>
    <w:p w:rsidR="00294DB4" w:rsidRDefault="00294DB4" w:rsidP="00294DB4">
      <w:pPr>
        <w:pStyle w:val="KeepWithNext"/>
        <w:rPr>
          <w:rtl/>
        </w:rPr>
      </w:pPr>
    </w:p>
    <w:p w:rsidR="00294DB4" w:rsidRDefault="00294DB4" w:rsidP="00294DB4">
      <w:pPr>
        <w:rPr>
          <w:rtl/>
        </w:rPr>
      </w:pPr>
      <w:r>
        <w:rPr>
          <w:rFonts w:hint="cs"/>
          <w:rtl/>
        </w:rPr>
        <w:t>בסדר גמור. תודה רבה, אנחנו נשמח</w:t>
      </w:r>
      <w:bookmarkStart w:id="477" w:name="_ETM_Q1_4387135"/>
      <w:bookmarkEnd w:id="477"/>
      <w:r>
        <w:rPr>
          <w:rFonts w:hint="cs"/>
          <w:rtl/>
        </w:rPr>
        <w:t xml:space="preserve"> אם תשלחו את המספרים לוועדה. אני רוצה לשמוע את</w:t>
      </w:r>
      <w:bookmarkStart w:id="478" w:name="_ETM_Q1_4390911"/>
      <w:bookmarkEnd w:id="478"/>
      <w:r>
        <w:rPr>
          <w:rFonts w:hint="cs"/>
          <w:rtl/>
        </w:rPr>
        <w:t xml:space="preserve"> נציג הביטוח הלאומי. מרק רוזנברג, בבקשה. </w:t>
      </w:r>
      <w:bookmarkStart w:id="479" w:name="_ETM_Q1_4410127"/>
      <w:bookmarkEnd w:id="479"/>
    </w:p>
    <w:p w:rsidR="00294DB4" w:rsidRDefault="00294DB4" w:rsidP="00294DB4">
      <w:pPr>
        <w:rPr>
          <w:rtl/>
        </w:rPr>
      </w:pPr>
      <w:bookmarkStart w:id="480" w:name="_ETM_Q1_4410214"/>
      <w:bookmarkEnd w:id="480"/>
    </w:p>
    <w:p w:rsidR="00294DB4" w:rsidRDefault="00294DB4" w:rsidP="00294DB4">
      <w:pPr>
        <w:pStyle w:val="af9"/>
        <w:keepNext/>
        <w:rPr>
          <w:rtl/>
        </w:rPr>
      </w:pPr>
      <w:bookmarkStart w:id="481" w:name="ET_guest_845758_82"/>
      <w:r w:rsidRPr="00294DB4">
        <w:rPr>
          <w:rStyle w:val="TagStyle"/>
          <w:rtl/>
        </w:rPr>
        <w:t xml:space="preserve"> &lt;&lt; אורח &gt;&gt; </w:t>
      </w:r>
      <w:r>
        <w:rPr>
          <w:rtl/>
        </w:rPr>
        <w:t>מרק רוזנברג:</w:t>
      </w:r>
      <w:r w:rsidRPr="00294DB4">
        <w:rPr>
          <w:rStyle w:val="TagStyle"/>
          <w:rtl/>
        </w:rPr>
        <w:t xml:space="preserve"> &lt;&lt; אורח &gt;&gt;</w:t>
      </w:r>
      <w:r>
        <w:rPr>
          <w:rtl/>
        </w:rPr>
        <w:t xml:space="preserve">   </w:t>
      </w:r>
      <w:bookmarkEnd w:id="481"/>
    </w:p>
    <w:p w:rsidR="00294DB4" w:rsidRDefault="00294DB4" w:rsidP="00294DB4">
      <w:pPr>
        <w:pStyle w:val="KeepWithNext"/>
        <w:rPr>
          <w:rtl/>
        </w:rPr>
      </w:pPr>
    </w:p>
    <w:p w:rsidR="00521AAC" w:rsidRDefault="00294DB4" w:rsidP="00294DB4">
      <w:pPr>
        <w:rPr>
          <w:rtl/>
        </w:rPr>
      </w:pPr>
      <w:bookmarkStart w:id="482" w:name="_ETM_Q1_4412662"/>
      <w:bookmarkStart w:id="483" w:name="_ETM_Q1_4412706"/>
      <w:bookmarkEnd w:id="482"/>
      <w:bookmarkEnd w:id="483"/>
      <w:r>
        <w:rPr>
          <w:rFonts w:hint="cs"/>
          <w:rtl/>
        </w:rPr>
        <w:t>תודה, גבירתי. הביטוח הלאומי</w:t>
      </w:r>
      <w:bookmarkStart w:id="484" w:name="_ETM_Q1_4427322"/>
      <w:bookmarkEnd w:id="484"/>
      <w:r>
        <w:rPr>
          <w:rFonts w:hint="cs"/>
          <w:rtl/>
        </w:rPr>
        <w:t xml:space="preserve"> עוקב אחרי מצב המשק. </w:t>
      </w:r>
      <w:r w:rsidR="00C3650F">
        <w:rPr>
          <w:rFonts w:hint="cs"/>
          <w:rtl/>
        </w:rPr>
        <w:t>אנחנו מקבילים את הנתונים ממשרד המשפטים לגבי הצווים של חדלות הפירעון. לאחר קבלת הצו מתבצעות הפעולות הנדרשות כלפי המבוטח למיצוי הזכויות שלו. אני לא</w:t>
      </w:r>
      <w:bookmarkStart w:id="485" w:name="_ETM_Q1_4448704"/>
      <w:bookmarkEnd w:id="485"/>
      <w:r w:rsidR="00C3650F">
        <w:rPr>
          <w:rFonts w:hint="cs"/>
          <w:rtl/>
        </w:rPr>
        <w:t xml:space="preserve"> </w:t>
      </w:r>
      <w:r w:rsidR="003B184A">
        <w:rPr>
          <w:rFonts w:hint="cs"/>
          <w:rtl/>
        </w:rPr>
        <w:t xml:space="preserve">חלק מהצוותים שאמורים לגבש </w:t>
      </w:r>
      <w:proofErr w:type="spellStart"/>
      <w:r w:rsidR="003B184A">
        <w:rPr>
          <w:rFonts w:hint="cs"/>
          <w:rtl/>
        </w:rPr>
        <w:t>תוכני</w:t>
      </w:r>
      <w:r w:rsidR="00C3650F">
        <w:rPr>
          <w:rFonts w:hint="cs"/>
          <w:rtl/>
        </w:rPr>
        <w:t>ות</w:t>
      </w:r>
      <w:proofErr w:type="spellEnd"/>
      <w:r w:rsidR="00C3650F">
        <w:rPr>
          <w:rFonts w:hint="cs"/>
          <w:rtl/>
        </w:rPr>
        <w:t xml:space="preserve"> ייעודיות בעקבות הקורונה אז אני לא בקיא לגמרי בתוכניות, אעביר מידע כאשר התוכניות תתגבשנה. </w:t>
      </w:r>
    </w:p>
    <w:p w:rsidR="00521AAC" w:rsidRDefault="00521AAC" w:rsidP="00294DB4">
      <w:pPr>
        <w:rPr>
          <w:rtl/>
        </w:rPr>
      </w:pPr>
      <w:bookmarkStart w:id="486" w:name="_ETM_Q1_4475425"/>
      <w:bookmarkStart w:id="487" w:name="_ETM_Q1_4475498"/>
      <w:bookmarkStart w:id="488" w:name="_ETM_Q1_4475641"/>
      <w:bookmarkEnd w:id="486"/>
      <w:bookmarkEnd w:id="487"/>
      <w:bookmarkEnd w:id="488"/>
    </w:p>
    <w:p w:rsidR="00E2086E" w:rsidRDefault="00521AAC" w:rsidP="00294DB4">
      <w:pPr>
        <w:rPr>
          <w:rtl/>
        </w:rPr>
      </w:pPr>
      <w:bookmarkStart w:id="489" w:name="_ETM_Q1_4475722"/>
      <w:bookmarkEnd w:id="489"/>
      <w:r>
        <w:rPr>
          <w:rFonts w:hint="cs"/>
          <w:rtl/>
        </w:rPr>
        <w:t xml:space="preserve">לגבי הנתונים של הצווים שמתקבלים במשרד המשפטים, </w:t>
      </w:r>
      <w:r w:rsidR="00D05C35">
        <w:rPr>
          <w:rFonts w:hint="cs"/>
          <w:rtl/>
        </w:rPr>
        <w:t>ארצה לבקש מכו</w:t>
      </w:r>
      <w:r w:rsidR="00DB7E4E">
        <w:rPr>
          <w:rFonts w:hint="cs"/>
          <w:rtl/>
        </w:rPr>
        <w:t xml:space="preserve">נסת הנכנסים הראשית, סיגל יעקובי, להשלים לנו מידע ולשלוח גם את הבקשות שמגיעות לפתיחת הליכי חדלות פירעון. המידע הזה יכול לעזור לנו בגיבוש </w:t>
      </w:r>
      <w:proofErr w:type="spellStart"/>
      <w:r w:rsidR="00DB7E4E">
        <w:rPr>
          <w:rFonts w:hint="cs"/>
          <w:rtl/>
        </w:rPr>
        <w:t>תוכניות</w:t>
      </w:r>
      <w:proofErr w:type="spellEnd"/>
      <w:r w:rsidR="00DB7E4E">
        <w:rPr>
          <w:rFonts w:hint="cs"/>
          <w:rtl/>
        </w:rPr>
        <w:t xml:space="preserve"> ייעודיות לקבוצות שנמצאות במצב בעייתי. וגם </w:t>
      </w:r>
      <w:bookmarkStart w:id="490" w:name="_ETM_Q1_4505026"/>
      <w:bookmarkEnd w:id="490"/>
      <w:r w:rsidR="00DB7E4E">
        <w:rPr>
          <w:rFonts w:hint="cs"/>
          <w:rtl/>
        </w:rPr>
        <w:t>אם לא אושרה הבקשה שלהן עדיין הביטוח הלאומי יכול להתייחס אליהן בצורה זו או אחרת</w:t>
      </w:r>
      <w:r w:rsidR="00421F7A">
        <w:rPr>
          <w:rFonts w:hint="cs"/>
          <w:rtl/>
        </w:rPr>
        <w:t xml:space="preserve">. אז נשמח לקבל </w:t>
      </w:r>
      <w:bookmarkStart w:id="491" w:name="_ETM_Q1_4512451"/>
      <w:bookmarkEnd w:id="491"/>
      <w:r w:rsidR="00421F7A">
        <w:rPr>
          <w:rFonts w:hint="cs"/>
          <w:rtl/>
        </w:rPr>
        <w:t xml:space="preserve">את המידע הזה. </w:t>
      </w:r>
      <w:bookmarkStart w:id="492" w:name="_ETM_Q1_4515946"/>
      <w:bookmarkEnd w:id="492"/>
    </w:p>
    <w:p w:rsidR="00421F7A" w:rsidRDefault="00421F7A" w:rsidP="00294DB4">
      <w:pPr>
        <w:rPr>
          <w:rtl/>
        </w:rPr>
      </w:pPr>
      <w:bookmarkStart w:id="493" w:name="_ETM_Q1_4516027"/>
      <w:bookmarkEnd w:id="493"/>
    </w:p>
    <w:p w:rsidR="00421F7A" w:rsidRDefault="00421F7A" w:rsidP="00421F7A">
      <w:pPr>
        <w:pStyle w:val="af6"/>
        <w:keepNext/>
        <w:rPr>
          <w:rtl/>
        </w:rPr>
      </w:pPr>
      <w:bookmarkStart w:id="494" w:name="ET_yor_5306_83"/>
      <w:r w:rsidRPr="00421F7A">
        <w:rPr>
          <w:rStyle w:val="TagStyle"/>
          <w:rtl/>
        </w:rPr>
        <w:t xml:space="preserve"> &lt;&lt; </w:t>
      </w:r>
      <w:proofErr w:type="spellStart"/>
      <w:r w:rsidRPr="00421F7A">
        <w:rPr>
          <w:rStyle w:val="TagStyle"/>
          <w:rtl/>
        </w:rPr>
        <w:t>יור</w:t>
      </w:r>
      <w:proofErr w:type="spellEnd"/>
      <w:r w:rsidRPr="00421F7A">
        <w:rPr>
          <w:rStyle w:val="TagStyle"/>
          <w:rtl/>
        </w:rPr>
        <w:t xml:space="preserve"> &gt;&gt; </w:t>
      </w:r>
      <w:r>
        <w:rPr>
          <w:rtl/>
        </w:rPr>
        <w:t xml:space="preserve">היו"ר טלי </w:t>
      </w:r>
      <w:proofErr w:type="spellStart"/>
      <w:r>
        <w:rPr>
          <w:rtl/>
        </w:rPr>
        <w:t>פלוסקוב</w:t>
      </w:r>
      <w:proofErr w:type="spellEnd"/>
      <w:r>
        <w:rPr>
          <w:rtl/>
        </w:rPr>
        <w:t>:</w:t>
      </w:r>
      <w:r w:rsidRPr="00421F7A">
        <w:rPr>
          <w:rStyle w:val="TagStyle"/>
          <w:rtl/>
        </w:rPr>
        <w:t xml:space="preserve"> &lt;&lt; </w:t>
      </w:r>
      <w:proofErr w:type="spellStart"/>
      <w:r w:rsidRPr="00421F7A">
        <w:rPr>
          <w:rStyle w:val="TagStyle"/>
          <w:rtl/>
        </w:rPr>
        <w:t>יור</w:t>
      </w:r>
      <w:proofErr w:type="spellEnd"/>
      <w:r w:rsidRPr="00421F7A">
        <w:rPr>
          <w:rStyle w:val="TagStyle"/>
          <w:rtl/>
        </w:rPr>
        <w:t xml:space="preserve"> &gt;&gt;</w:t>
      </w:r>
      <w:r>
        <w:rPr>
          <w:rtl/>
        </w:rPr>
        <w:t xml:space="preserve">   </w:t>
      </w:r>
      <w:bookmarkEnd w:id="494"/>
    </w:p>
    <w:p w:rsidR="00421F7A" w:rsidRDefault="00421F7A" w:rsidP="00421F7A">
      <w:pPr>
        <w:pStyle w:val="KeepWithNext"/>
        <w:rPr>
          <w:rtl/>
          <w:lang w:eastAsia="he-IL"/>
        </w:rPr>
      </w:pPr>
    </w:p>
    <w:p w:rsidR="00421F7A" w:rsidRDefault="00421F7A" w:rsidP="00421F7A">
      <w:pPr>
        <w:rPr>
          <w:rtl/>
          <w:lang w:eastAsia="he-IL"/>
        </w:rPr>
      </w:pPr>
      <w:bookmarkStart w:id="495" w:name="_ETM_Q1_4517799"/>
      <w:bookmarkEnd w:id="495"/>
      <w:r>
        <w:rPr>
          <w:rFonts w:hint="cs"/>
          <w:rtl/>
          <w:lang w:eastAsia="he-IL"/>
        </w:rPr>
        <w:t>אתם לא מקבלים אותו בדרך כלל?</w:t>
      </w:r>
    </w:p>
    <w:p w:rsidR="00421F7A" w:rsidRDefault="00421F7A" w:rsidP="00421F7A">
      <w:pPr>
        <w:rPr>
          <w:rtl/>
          <w:lang w:eastAsia="he-IL"/>
        </w:rPr>
      </w:pPr>
    </w:p>
    <w:p w:rsidR="00421F7A" w:rsidRDefault="00421F7A" w:rsidP="00421F7A">
      <w:pPr>
        <w:pStyle w:val="af9"/>
        <w:keepNext/>
        <w:rPr>
          <w:rtl/>
          <w:lang w:eastAsia="he-IL"/>
        </w:rPr>
      </w:pPr>
      <w:bookmarkStart w:id="496" w:name="ET_guest_845758_84"/>
      <w:r w:rsidRPr="00421F7A">
        <w:rPr>
          <w:rStyle w:val="TagStyle"/>
          <w:rtl/>
        </w:rPr>
        <w:t xml:space="preserve"> &lt;&lt; אורח &gt;&gt; </w:t>
      </w:r>
      <w:r>
        <w:rPr>
          <w:rtl/>
          <w:lang w:eastAsia="he-IL"/>
        </w:rPr>
        <w:t>מרק רוזנברג:</w:t>
      </w:r>
      <w:r w:rsidRPr="00421F7A">
        <w:rPr>
          <w:rStyle w:val="TagStyle"/>
          <w:rtl/>
        </w:rPr>
        <w:t xml:space="preserve"> &lt;&lt; אורח &gt;&gt;</w:t>
      </w:r>
      <w:r>
        <w:rPr>
          <w:rtl/>
          <w:lang w:eastAsia="he-IL"/>
        </w:rPr>
        <w:t xml:space="preserve">   </w:t>
      </w:r>
      <w:bookmarkEnd w:id="496"/>
    </w:p>
    <w:p w:rsidR="00421F7A" w:rsidRDefault="00421F7A" w:rsidP="00421F7A">
      <w:pPr>
        <w:pStyle w:val="KeepWithNext"/>
        <w:rPr>
          <w:rtl/>
          <w:lang w:eastAsia="he-IL"/>
        </w:rPr>
      </w:pPr>
    </w:p>
    <w:p w:rsidR="00421F7A" w:rsidRDefault="00421F7A" w:rsidP="00421F7A">
      <w:pPr>
        <w:rPr>
          <w:rtl/>
          <w:lang w:eastAsia="he-IL"/>
        </w:rPr>
      </w:pPr>
      <w:r>
        <w:rPr>
          <w:rFonts w:hint="cs"/>
          <w:rtl/>
          <w:lang w:eastAsia="he-IL"/>
        </w:rPr>
        <w:t xml:space="preserve">אנחנו מקבלים רק צווים שאושרו. אם הבקשה לחדלות פירעון אושרה אז המידע מגיע לביטוח לאומי, אבל לא בקשות שבדיון. </w:t>
      </w:r>
    </w:p>
    <w:p w:rsidR="00421F7A" w:rsidRDefault="00421F7A" w:rsidP="00421F7A">
      <w:pPr>
        <w:rPr>
          <w:rtl/>
          <w:lang w:eastAsia="he-IL"/>
        </w:rPr>
      </w:pPr>
    </w:p>
    <w:p w:rsidR="00421F7A" w:rsidRDefault="00421F7A" w:rsidP="00421F7A">
      <w:pPr>
        <w:pStyle w:val="af6"/>
        <w:keepNext/>
        <w:rPr>
          <w:rtl/>
        </w:rPr>
      </w:pPr>
      <w:bookmarkStart w:id="497" w:name="ET_yor_5306_85"/>
      <w:r w:rsidRPr="00421F7A">
        <w:rPr>
          <w:rStyle w:val="TagStyle"/>
          <w:rtl/>
        </w:rPr>
        <w:t xml:space="preserve"> &lt;&lt; </w:t>
      </w:r>
      <w:proofErr w:type="spellStart"/>
      <w:r w:rsidRPr="00421F7A">
        <w:rPr>
          <w:rStyle w:val="TagStyle"/>
          <w:rtl/>
        </w:rPr>
        <w:t>יור</w:t>
      </w:r>
      <w:proofErr w:type="spellEnd"/>
      <w:r w:rsidRPr="00421F7A">
        <w:rPr>
          <w:rStyle w:val="TagStyle"/>
          <w:rtl/>
        </w:rPr>
        <w:t xml:space="preserve"> &gt;&gt; </w:t>
      </w:r>
      <w:r>
        <w:rPr>
          <w:rtl/>
        </w:rPr>
        <w:t xml:space="preserve">היו"ר טלי </w:t>
      </w:r>
      <w:proofErr w:type="spellStart"/>
      <w:r>
        <w:rPr>
          <w:rtl/>
        </w:rPr>
        <w:t>פלוסקוב</w:t>
      </w:r>
      <w:proofErr w:type="spellEnd"/>
      <w:r>
        <w:rPr>
          <w:rtl/>
        </w:rPr>
        <w:t>:</w:t>
      </w:r>
      <w:r w:rsidRPr="00421F7A">
        <w:rPr>
          <w:rStyle w:val="TagStyle"/>
          <w:rtl/>
        </w:rPr>
        <w:t xml:space="preserve"> &lt;&lt; </w:t>
      </w:r>
      <w:proofErr w:type="spellStart"/>
      <w:r w:rsidRPr="00421F7A">
        <w:rPr>
          <w:rStyle w:val="TagStyle"/>
          <w:rtl/>
        </w:rPr>
        <w:t>יור</w:t>
      </w:r>
      <w:proofErr w:type="spellEnd"/>
      <w:r w:rsidRPr="00421F7A">
        <w:rPr>
          <w:rStyle w:val="TagStyle"/>
          <w:rtl/>
        </w:rPr>
        <w:t xml:space="preserve"> &gt;&gt;</w:t>
      </w:r>
      <w:r>
        <w:rPr>
          <w:rtl/>
        </w:rPr>
        <w:t xml:space="preserve">   </w:t>
      </w:r>
      <w:bookmarkEnd w:id="497"/>
    </w:p>
    <w:p w:rsidR="00421F7A" w:rsidRDefault="00421F7A" w:rsidP="00421F7A">
      <w:pPr>
        <w:pStyle w:val="KeepWithNext"/>
        <w:rPr>
          <w:rtl/>
          <w:lang w:eastAsia="he-IL"/>
        </w:rPr>
      </w:pPr>
    </w:p>
    <w:p w:rsidR="00421F7A" w:rsidRDefault="00421F7A" w:rsidP="00421F7A">
      <w:pPr>
        <w:rPr>
          <w:rtl/>
          <w:lang w:eastAsia="he-IL"/>
        </w:rPr>
      </w:pPr>
      <w:r>
        <w:rPr>
          <w:rFonts w:hint="cs"/>
          <w:rtl/>
          <w:lang w:eastAsia="he-IL"/>
        </w:rPr>
        <w:t xml:space="preserve">כשהבקשה מאושרת היא נחשפת כבר לכולם. תודה. </w:t>
      </w:r>
      <w:bookmarkStart w:id="498" w:name="_ETM_Q1_4552902"/>
      <w:bookmarkEnd w:id="498"/>
      <w:r>
        <w:rPr>
          <w:rFonts w:hint="cs"/>
          <w:rtl/>
          <w:lang w:eastAsia="he-IL"/>
        </w:rPr>
        <w:t>נעמה שלו, בבקשה.</w:t>
      </w:r>
    </w:p>
    <w:p w:rsidR="00421F7A" w:rsidRDefault="00421F7A" w:rsidP="00421F7A">
      <w:pPr>
        <w:rPr>
          <w:rtl/>
          <w:lang w:eastAsia="he-IL"/>
        </w:rPr>
      </w:pPr>
      <w:bookmarkStart w:id="499" w:name="_ETM_Q1_4552994"/>
      <w:bookmarkEnd w:id="499"/>
    </w:p>
    <w:p w:rsidR="00421F7A" w:rsidRDefault="00421F7A" w:rsidP="00421F7A">
      <w:pPr>
        <w:pStyle w:val="af9"/>
        <w:keepNext/>
        <w:rPr>
          <w:rtl/>
          <w:lang w:eastAsia="he-IL"/>
        </w:rPr>
      </w:pPr>
      <w:bookmarkStart w:id="500" w:name="ET_guest_608007_86"/>
      <w:r w:rsidRPr="00421F7A">
        <w:rPr>
          <w:rStyle w:val="TagStyle"/>
          <w:rtl/>
        </w:rPr>
        <w:t xml:space="preserve"> &lt;&lt; אורח &gt;&gt; </w:t>
      </w:r>
      <w:r>
        <w:rPr>
          <w:rtl/>
          <w:lang w:eastAsia="he-IL"/>
        </w:rPr>
        <w:t>נעמה שלו:</w:t>
      </w:r>
      <w:r w:rsidRPr="00421F7A">
        <w:rPr>
          <w:rStyle w:val="TagStyle"/>
          <w:rtl/>
        </w:rPr>
        <w:t xml:space="preserve"> &lt;&lt; אורח &gt;&gt;</w:t>
      </w:r>
      <w:r>
        <w:rPr>
          <w:rtl/>
          <w:lang w:eastAsia="he-IL"/>
        </w:rPr>
        <w:t xml:space="preserve">   </w:t>
      </w:r>
      <w:bookmarkEnd w:id="500"/>
    </w:p>
    <w:p w:rsidR="00421F7A" w:rsidRDefault="00421F7A" w:rsidP="00421F7A">
      <w:pPr>
        <w:pStyle w:val="KeepWithNext"/>
        <w:rPr>
          <w:rtl/>
          <w:lang w:eastAsia="he-IL"/>
        </w:rPr>
      </w:pPr>
    </w:p>
    <w:p w:rsidR="00421F7A" w:rsidRDefault="00421F7A" w:rsidP="00421F7A">
      <w:pPr>
        <w:rPr>
          <w:rtl/>
          <w:lang w:eastAsia="he-IL"/>
        </w:rPr>
      </w:pPr>
      <w:bookmarkStart w:id="501" w:name="_ETM_Q1_4558003"/>
      <w:bookmarkStart w:id="502" w:name="_ETM_Q1_4558056"/>
      <w:bookmarkEnd w:id="501"/>
      <w:bookmarkEnd w:id="502"/>
      <w:r>
        <w:rPr>
          <w:rFonts w:hint="cs"/>
          <w:rtl/>
          <w:lang w:eastAsia="he-IL"/>
        </w:rPr>
        <w:t xml:space="preserve">שלום. אני נעמה מאגף הבטחת הכנסה בביטוח הלאומי. כפי שציין מרק, אנחנו מקבלים מידע רק כשמישהו מוכר </w:t>
      </w:r>
      <w:bookmarkStart w:id="503" w:name="_ETM_Q1_4568292"/>
      <w:bookmarkEnd w:id="503"/>
      <w:r>
        <w:rPr>
          <w:rFonts w:hint="cs"/>
          <w:rtl/>
          <w:lang w:eastAsia="he-IL"/>
        </w:rPr>
        <w:t xml:space="preserve">תחת כינוס נכסים או חדלות פירעון. ברגע שיש עדכון בביטוח לאומי אנחנו לא מנכים, אם האדם מקבל </w:t>
      </w:r>
      <w:r w:rsidR="004C738E">
        <w:rPr>
          <w:rFonts w:hint="cs"/>
          <w:rtl/>
          <w:lang w:eastAsia="he-IL"/>
        </w:rPr>
        <w:t>קצבה ב</w:t>
      </w:r>
      <w:r>
        <w:rPr>
          <w:rFonts w:hint="cs"/>
          <w:rtl/>
          <w:lang w:eastAsia="he-IL"/>
        </w:rPr>
        <w:t xml:space="preserve">סכום כלשהו ויש לו חוב לביטוח הלאומי, אנחנו לא מקזזים את החוב </w:t>
      </w:r>
      <w:r w:rsidR="004C738E">
        <w:rPr>
          <w:rFonts w:hint="cs"/>
          <w:rtl/>
          <w:lang w:eastAsia="he-IL"/>
        </w:rPr>
        <w:t xml:space="preserve">שיש לביטוח לאומי אלא משלמים לו קצבה מלאה ומעכבים את כל ההליכים הפנימיים של קיזוזי חובות בביטוח הלאומי. </w:t>
      </w:r>
    </w:p>
    <w:p w:rsidR="004C738E" w:rsidRDefault="004C738E" w:rsidP="00421F7A">
      <w:pPr>
        <w:rPr>
          <w:rtl/>
          <w:lang w:eastAsia="he-IL"/>
        </w:rPr>
      </w:pPr>
      <w:bookmarkStart w:id="504" w:name="_ETM_Q1_4594316"/>
      <w:bookmarkStart w:id="505" w:name="_ETM_Q1_4594395"/>
      <w:bookmarkStart w:id="506" w:name="_ETM_Q1_4594709"/>
      <w:bookmarkEnd w:id="504"/>
      <w:bookmarkEnd w:id="505"/>
      <w:bookmarkEnd w:id="506"/>
    </w:p>
    <w:p w:rsidR="004C738E" w:rsidRDefault="004C738E" w:rsidP="00421F7A">
      <w:pPr>
        <w:rPr>
          <w:rtl/>
          <w:lang w:eastAsia="he-IL"/>
        </w:rPr>
      </w:pPr>
      <w:bookmarkStart w:id="507" w:name="_ETM_Q1_4594773"/>
      <w:bookmarkEnd w:id="507"/>
      <w:r>
        <w:rPr>
          <w:rFonts w:hint="cs"/>
          <w:rtl/>
          <w:lang w:eastAsia="he-IL"/>
        </w:rPr>
        <w:t>לעניין הבטחת הכנסת הספציפית, ההתייחסות היא לאותו מבוטח שמגיש תביעה להבטחת הכנסה. אין התייחסות</w:t>
      </w:r>
      <w:bookmarkStart w:id="508" w:name="_ETM_Q1_4605549"/>
      <w:bookmarkEnd w:id="508"/>
      <w:r>
        <w:rPr>
          <w:rFonts w:hint="cs"/>
          <w:rtl/>
          <w:lang w:eastAsia="he-IL"/>
        </w:rPr>
        <w:t xml:space="preserve"> להוצאות שלו. על פי החוק עלינו</w:t>
      </w:r>
      <w:r w:rsidR="00EF6D35">
        <w:rPr>
          <w:rFonts w:hint="cs"/>
          <w:rtl/>
          <w:lang w:eastAsia="he-IL"/>
        </w:rPr>
        <w:t xml:space="preserve"> לב</w:t>
      </w:r>
      <w:r w:rsidR="003B184A">
        <w:rPr>
          <w:rFonts w:hint="cs"/>
          <w:rtl/>
          <w:lang w:eastAsia="he-IL"/>
        </w:rPr>
        <w:t>צע מבחן הכנסות בעת פנייה כזו. גם</w:t>
      </w:r>
      <w:r w:rsidR="00EF6D35">
        <w:rPr>
          <w:rFonts w:hint="cs"/>
          <w:rtl/>
          <w:lang w:eastAsia="he-IL"/>
        </w:rPr>
        <w:t xml:space="preserve"> אם הוא התחייב לשלם לכונס הנכסים סכום כזה או אחר </w:t>
      </w:r>
      <w:r w:rsidR="00314082">
        <w:rPr>
          <w:rFonts w:hint="cs"/>
          <w:rtl/>
          <w:lang w:eastAsia="he-IL"/>
        </w:rPr>
        <w:t xml:space="preserve">בשל </w:t>
      </w:r>
      <w:bookmarkStart w:id="509" w:name="_ETM_Q1_4612133"/>
      <w:bookmarkEnd w:id="509"/>
      <w:r w:rsidR="00314082">
        <w:rPr>
          <w:rFonts w:hint="cs"/>
          <w:rtl/>
          <w:lang w:eastAsia="he-IL"/>
        </w:rPr>
        <w:t xml:space="preserve">החוב, זה לא </w:t>
      </w:r>
      <w:r w:rsidR="003B184A">
        <w:rPr>
          <w:rFonts w:hint="cs"/>
          <w:rtl/>
          <w:lang w:eastAsia="he-IL"/>
        </w:rPr>
        <w:t>שיקול אצלנו לטיפול או לזכאות לג</w:t>
      </w:r>
      <w:r w:rsidR="00314082">
        <w:rPr>
          <w:rFonts w:hint="cs"/>
          <w:rtl/>
          <w:lang w:eastAsia="he-IL"/>
        </w:rPr>
        <w:t xml:space="preserve">מלה אלא אף ורק מבחן ההכנסות שאנחנו עורכים. </w:t>
      </w:r>
    </w:p>
    <w:p w:rsidR="00FD6691" w:rsidRDefault="00FD6691" w:rsidP="00421F7A">
      <w:pPr>
        <w:rPr>
          <w:rtl/>
          <w:lang w:eastAsia="he-IL"/>
        </w:rPr>
      </w:pPr>
      <w:bookmarkStart w:id="510" w:name="_ETM_Q1_4621627"/>
      <w:bookmarkEnd w:id="510"/>
    </w:p>
    <w:p w:rsidR="00FD6691" w:rsidRDefault="00FD6691" w:rsidP="00421F7A">
      <w:pPr>
        <w:rPr>
          <w:rtl/>
          <w:lang w:eastAsia="he-IL"/>
        </w:rPr>
      </w:pPr>
      <w:bookmarkStart w:id="511" w:name="_ETM_Q1_4622134"/>
      <w:bookmarkStart w:id="512" w:name="_ETM_Q1_4622147"/>
      <w:bookmarkStart w:id="513" w:name="_ETM_Q1_4622194"/>
      <w:bookmarkEnd w:id="511"/>
      <w:bookmarkEnd w:id="512"/>
      <w:bookmarkEnd w:id="513"/>
      <w:r>
        <w:rPr>
          <w:rFonts w:hint="cs"/>
          <w:rtl/>
          <w:lang w:eastAsia="he-IL"/>
        </w:rPr>
        <w:t xml:space="preserve">בסניפים נמצאים בקשרי </w:t>
      </w:r>
      <w:bookmarkStart w:id="514" w:name="_ETM_Q1_4624095"/>
      <w:bookmarkEnd w:id="514"/>
      <w:r>
        <w:rPr>
          <w:rFonts w:hint="cs"/>
          <w:rtl/>
          <w:lang w:eastAsia="he-IL"/>
        </w:rPr>
        <w:t xml:space="preserve">עבודה תמידיים מול שירותי הרווחה באזור ונמצאים בקשר עם כל התוכניות של "נושמים לרווחה" </w:t>
      </w:r>
      <w:r w:rsidR="00327212">
        <w:rPr>
          <w:rFonts w:hint="cs"/>
          <w:rtl/>
          <w:lang w:eastAsia="he-IL"/>
        </w:rPr>
        <w:t>במרכזי</w:t>
      </w:r>
      <w:bookmarkStart w:id="515" w:name="_ETM_Q1_4635586"/>
      <w:bookmarkEnd w:id="515"/>
      <w:r w:rsidR="00327212">
        <w:rPr>
          <w:rFonts w:hint="cs"/>
          <w:rtl/>
          <w:lang w:eastAsia="he-IL"/>
        </w:rPr>
        <w:t xml:space="preserve"> עוצמה שהזכירה איילה ממשרד הרווחה. אנחנו מנסים לפעול בכל מקרה לגופו של עניין ולמצות את הזכויות שמגיעות לו. </w:t>
      </w:r>
      <w:r w:rsidR="00A753A9">
        <w:rPr>
          <w:rFonts w:hint="cs"/>
          <w:rtl/>
          <w:lang w:eastAsia="he-IL"/>
        </w:rPr>
        <w:t>אין לנו</w:t>
      </w:r>
      <w:r w:rsidR="00971E6C">
        <w:rPr>
          <w:rFonts w:hint="cs"/>
          <w:lang w:eastAsia="he-IL"/>
        </w:rPr>
        <w:t>R</w:t>
      </w:r>
      <w:r w:rsidR="00971E6C">
        <w:rPr>
          <w:lang w:eastAsia="he-IL"/>
        </w:rPr>
        <w:t>ich out</w:t>
      </w:r>
      <w:r w:rsidR="00971E6C">
        <w:rPr>
          <w:rFonts w:hint="cs"/>
          <w:lang w:eastAsia="he-IL"/>
        </w:rPr>
        <w:t xml:space="preserve"> </w:t>
      </w:r>
      <w:r w:rsidR="00971E6C">
        <w:rPr>
          <w:rFonts w:hint="cs"/>
          <w:rtl/>
          <w:lang w:eastAsia="he-IL"/>
        </w:rPr>
        <w:t xml:space="preserve"> של לקבל את </w:t>
      </w:r>
      <w:bookmarkStart w:id="516" w:name="_ETM_Q1_4654347"/>
      <w:bookmarkEnd w:id="516"/>
      <w:r w:rsidR="00971E6C">
        <w:rPr>
          <w:rFonts w:hint="cs"/>
          <w:rtl/>
          <w:lang w:eastAsia="he-IL"/>
        </w:rPr>
        <w:t>כל רשימת האנשים שיש נגדם כינוס נכסים ולפנות</w:t>
      </w:r>
      <w:bookmarkStart w:id="517" w:name="_ETM_Q1_4658624"/>
      <w:bookmarkEnd w:id="517"/>
      <w:r w:rsidR="00971E6C">
        <w:rPr>
          <w:rFonts w:hint="cs"/>
          <w:rtl/>
          <w:lang w:eastAsia="he-IL"/>
        </w:rPr>
        <w:t xml:space="preserve"> אליהם בפנייה יזומה, ייתכנו לא מעט מצבים שלמרות שהם נמצאים תחת כינוס נכסים, ההכנסות עדיין גבוהות מדי לצורך גמלת הבטחת הכנסה.</w:t>
      </w:r>
      <w:bookmarkStart w:id="518" w:name="_ETM_Q1_4674586"/>
      <w:bookmarkEnd w:id="518"/>
    </w:p>
    <w:p w:rsidR="00971E6C" w:rsidRDefault="00971E6C" w:rsidP="00421F7A">
      <w:pPr>
        <w:rPr>
          <w:rtl/>
          <w:lang w:eastAsia="he-IL"/>
        </w:rPr>
      </w:pPr>
      <w:bookmarkStart w:id="519" w:name="_ETM_Q1_4674673"/>
      <w:bookmarkEnd w:id="519"/>
    </w:p>
    <w:p w:rsidR="00971E6C" w:rsidRDefault="00971E6C" w:rsidP="00971E6C">
      <w:pPr>
        <w:pStyle w:val="af6"/>
        <w:keepNext/>
        <w:rPr>
          <w:rtl/>
        </w:rPr>
      </w:pPr>
      <w:bookmarkStart w:id="520" w:name="ET_yor_5306_87"/>
      <w:r w:rsidRPr="00971E6C">
        <w:rPr>
          <w:rStyle w:val="TagStyle"/>
          <w:rtl/>
        </w:rPr>
        <w:t xml:space="preserve"> &lt;&lt; </w:t>
      </w:r>
      <w:proofErr w:type="spellStart"/>
      <w:r w:rsidRPr="00971E6C">
        <w:rPr>
          <w:rStyle w:val="TagStyle"/>
          <w:rtl/>
        </w:rPr>
        <w:t>יור</w:t>
      </w:r>
      <w:proofErr w:type="spellEnd"/>
      <w:r w:rsidRPr="00971E6C">
        <w:rPr>
          <w:rStyle w:val="TagStyle"/>
          <w:rtl/>
        </w:rPr>
        <w:t xml:space="preserve"> &gt;&gt; </w:t>
      </w:r>
      <w:r>
        <w:rPr>
          <w:rtl/>
        </w:rPr>
        <w:t xml:space="preserve">היו"ר טלי </w:t>
      </w:r>
      <w:proofErr w:type="spellStart"/>
      <w:r>
        <w:rPr>
          <w:rtl/>
        </w:rPr>
        <w:t>פלוסקוב</w:t>
      </w:r>
      <w:proofErr w:type="spellEnd"/>
      <w:r>
        <w:rPr>
          <w:rtl/>
        </w:rPr>
        <w:t>:</w:t>
      </w:r>
      <w:r w:rsidRPr="00971E6C">
        <w:rPr>
          <w:rStyle w:val="TagStyle"/>
          <w:rtl/>
        </w:rPr>
        <w:t xml:space="preserve"> &lt;&lt; </w:t>
      </w:r>
      <w:proofErr w:type="spellStart"/>
      <w:r w:rsidRPr="00971E6C">
        <w:rPr>
          <w:rStyle w:val="TagStyle"/>
          <w:rtl/>
        </w:rPr>
        <w:t>יור</w:t>
      </w:r>
      <w:proofErr w:type="spellEnd"/>
      <w:r w:rsidRPr="00971E6C">
        <w:rPr>
          <w:rStyle w:val="TagStyle"/>
          <w:rtl/>
        </w:rPr>
        <w:t xml:space="preserve"> &gt;&gt;</w:t>
      </w:r>
      <w:r>
        <w:rPr>
          <w:rtl/>
        </w:rPr>
        <w:t xml:space="preserve">   </w:t>
      </w:r>
      <w:bookmarkEnd w:id="520"/>
    </w:p>
    <w:p w:rsidR="00971E6C" w:rsidRDefault="00971E6C" w:rsidP="00971E6C">
      <w:pPr>
        <w:pStyle w:val="KeepWithNext"/>
        <w:rPr>
          <w:rtl/>
          <w:lang w:eastAsia="he-IL"/>
        </w:rPr>
      </w:pPr>
    </w:p>
    <w:p w:rsidR="00971E6C" w:rsidRDefault="00971E6C" w:rsidP="00971E6C">
      <w:pPr>
        <w:rPr>
          <w:rtl/>
          <w:lang w:eastAsia="he-IL"/>
        </w:rPr>
      </w:pPr>
      <w:bookmarkStart w:id="521" w:name="_ETM_Q1_4675940"/>
      <w:bookmarkEnd w:id="521"/>
      <w:r>
        <w:rPr>
          <w:rFonts w:hint="cs"/>
          <w:rtl/>
          <w:lang w:eastAsia="he-IL"/>
        </w:rPr>
        <w:t>תודה לנציגי הביטוח הלאומי.</w:t>
      </w:r>
      <w:bookmarkStart w:id="522" w:name="_ETM_Q1_4681786"/>
      <w:bookmarkEnd w:id="522"/>
      <w:r>
        <w:rPr>
          <w:rFonts w:hint="cs"/>
          <w:rtl/>
          <w:lang w:eastAsia="he-IL"/>
        </w:rPr>
        <w:t xml:space="preserve"> סיגל יעקובי, בבקשה.</w:t>
      </w:r>
    </w:p>
    <w:p w:rsidR="00971E6C" w:rsidRDefault="00971E6C" w:rsidP="00A753A9">
      <w:pPr>
        <w:ind w:firstLine="0"/>
        <w:rPr>
          <w:rtl/>
          <w:lang w:eastAsia="he-IL"/>
        </w:rPr>
      </w:pPr>
      <w:bookmarkStart w:id="523" w:name="_ETM_Q1_4689794"/>
      <w:bookmarkStart w:id="524" w:name="_ETM_Q1_4689888"/>
      <w:bookmarkStart w:id="525" w:name="_ETM_Q1_4690122"/>
      <w:bookmarkStart w:id="526" w:name="_ETM_Q1_4690191"/>
      <w:bookmarkEnd w:id="523"/>
      <w:bookmarkEnd w:id="524"/>
      <w:bookmarkEnd w:id="525"/>
      <w:bookmarkEnd w:id="526"/>
    </w:p>
    <w:p w:rsidR="00971E6C" w:rsidRDefault="00971E6C" w:rsidP="00971E6C">
      <w:pPr>
        <w:pStyle w:val="af9"/>
        <w:keepNext/>
        <w:rPr>
          <w:rtl/>
          <w:lang w:eastAsia="he-IL"/>
        </w:rPr>
      </w:pPr>
      <w:bookmarkStart w:id="527" w:name="ET_guest_10897_88"/>
      <w:r w:rsidRPr="00971E6C">
        <w:rPr>
          <w:rStyle w:val="TagStyle"/>
          <w:rtl/>
        </w:rPr>
        <w:t xml:space="preserve"> &lt;&lt; אורח &gt;&gt; </w:t>
      </w:r>
      <w:r>
        <w:rPr>
          <w:rtl/>
          <w:lang w:eastAsia="he-IL"/>
        </w:rPr>
        <w:t>סיגל יעקבי:</w:t>
      </w:r>
      <w:r w:rsidRPr="00971E6C">
        <w:rPr>
          <w:rStyle w:val="TagStyle"/>
          <w:rtl/>
        </w:rPr>
        <w:t xml:space="preserve"> &lt;&lt; אורח &gt;&gt;</w:t>
      </w:r>
      <w:r>
        <w:rPr>
          <w:rtl/>
          <w:lang w:eastAsia="he-IL"/>
        </w:rPr>
        <w:t xml:space="preserve">   </w:t>
      </w:r>
      <w:bookmarkEnd w:id="527"/>
    </w:p>
    <w:p w:rsidR="00971E6C" w:rsidRDefault="00971E6C" w:rsidP="00971E6C">
      <w:pPr>
        <w:pStyle w:val="KeepWithNext"/>
        <w:rPr>
          <w:rtl/>
          <w:lang w:eastAsia="he-IL"/>
        </w:rPr>
      </w:pPr>
    </w:p>
    <w:p w:rsidR="007550B3" w:rsidRDefault="000E65AD" w:rsidP="00535476">
      <w:pPr>
        <w:rPr>
          <w:rtl/>
          <w:lang w:eastAsia="he-IL"/>
        </w:rPr>
      </w:pPr>
      <w:bookmarkStart w:id="528" w:name="_ETM_Q1_4694471"/>
      <w:bookmarkStart w:id="529" w:name="_ETM_Q1_4694500"/>
      <w:bookmarkEnd w:id="528"/>
      <w:bookmarkEnd w:id="529"/>
      <w:r>
        <w:rPr>
          <w:rFonts w:hint="cs"/>
          <w:rtl/>
          <w:lang w:eastAsia="he-IL"/>
        </w:rPr>
        <w:t xml:space="preserve">לא שמעתי את ההקדמה כאן, אני ביקשתי להתייחס </w:t>
      </w:r>
      <w:r w:rsidR="000D4FCA">
        <w:rPr>
          <w:rFonts w:hint="cs"/>
          <w:rtl/>
          <w:lang w:eastAsia="he-IL"/>
        </w:rPr>
        <w:t xml:space="preserve">לסוגיה שהועלתה קודם על ידי חבר הכנסת קושניר, זו באמת סוגיה כואבת. אני רוצה להזכיר את ההיסטוריה בהצעת חוק חדלות פירעון </w:t>
      </w:r>
      <w:r w:rsidR="00535476">
        <w:rPr>
          <w:rFonts w:hint="cs"/>
          <w:rtl/>
          <w:lang w:eastAsia="he-IL"/>
        </w:rPr>
        <w:t xml:space="preserve">שעלו קריאות להעלות את רף הכניסה להליך פשיטת רגל שעמד לפני כניסת החוק לתוקף על </w:t>
      </w:r>
      <w:bookmarkStart w:id="530" w:name="_ETM_Q1_4725088"/>
      <w:bookmarkEnd w:id="530"/>
      <w:r w:rsidR="00535476">
        <w:rPr>
          <w:rFonts w:hint="cs"/>
          <w:rtl/>
          <w:lang w:eastAsia="he-IL"/>
        </w:rPr>
        <w:t xml:space="preserve">סדר גודל של 18,000 שקלים ולא 50,000 שקלים </w:t>
      </w:r>
      <w:bookmarkStart w:id="531" w:name="_ETM_Q1_4733627"/>
      <w:bookmarkEnd w:id="531"/>
      <w:r w:rsidR="00535476">
        <w:rPr>
          <w:rFonts w:hint="cs"/>
          <w:rtl/>
          <w:lang w:eastAsia="he-IL"/>
        </w:rPr>
        <w:t>כמו שהרף עומד היום. היו קריאות שבאו גם מצד בתי המשפט ובטח מצד איגוד הבנקים להעלות את רף הכניסה להליך לסכום שש-ספרתי</w:t>
      </w:r>
      <w:bookmarkStart w:id="532" w:name="_ETM_Q1_4740941"/>
      <w:bookmarkEnd w:id="532"/>
      <w:r w:rsidR="00535476">
        <w:rPr>
          <w:rFonts w:hint="cs"/>
          <w:rtl/>
          <w:lang w:eastAsia="he-IL"/>
        </w:rPr>
        <w:t xml:space="preserve">, כלומר 100,000 שקלים ויותר. אני חושבת שקביעה שכזו קצת מנותקת מהמציאות הכלכלית שאנחנו חיים בה במדינת ישראל, ומהעובדה שיש אנשים שעבורם גם סכום של 50,000 שקלים שהוא הרף התחתון היום, הוא סכום דמיוני שהם לאולם לא יצליחו לגייס לצורך פריעות חוב. לכן, אני חושבת שאת הסוגיה הזו צריך לבחון במיוחד בתקופת הקורונה ובמיוחד לנוכח המצב הכלכלי שיחמיר לפי כל התחזיות. </w:t>
      </w:r>
      <w:r w:rsidR="00CD7BE4">
        <w:rPr>
          <w:rFonts w:hint="cs"/>
          <w:rtl/>
          <w:lang w:eastAsia="he-IL"/>
        </w:rPr>
        <w:t xml:space="preserve">אני אציע לחבריי בייעוץ וחקיקה לשקול להוריד את רף הכניסה להליכי פשיטת רגל. </w:t>
      </w:r>
    </w:p>
    <w:p w:rsidR="00CD7BE4" w:rsidRDefault="00CD7BE4" w:rsidP="00535476">
      <w:pPr>
        <w:rPr>
          <w:rtl/>
          <w:lang w:eastAsia="he-IL"/>
        </w:rPr>
      </w:pPr>
    </w:p>
    <w:p w:rsidR="00CD7BE4" w:rsidRDefault="00CD7BE4" w:rsidP="00535476">
      <w:pPr>
        <w:rPr>
          <w:rtl/>
          <w:lang w:eastAsia="he-IL"/>
        </w:rPr>
      </w:pPr>
      <w:r>
        <w:rPr>
          <w:rFonts w:hint="cs"/>
          <w:rtl/>
          <w:lang w:eastAsia="he-IL"/>
        </w:rPr>
        <w:t>גם היום יש אפשרו</w:t>
      </w:r>
      <w:r w:rsidR="000B161C">
        <w:rPr>
          <w:rFonts w:hint="cs"/>
          <w:rtl/>
          <w:lang w:eastAsia="he-IL"/>
        </w:rPr>
        <w:t>ת</w:t>
      </w:r>
      <w:r>
        <w:rPr>
          <w:rFonts w:hint="cs"/>
          <w:rtl/>
          <w:lang w:eastAsia="he-IL"/>
        </w:rPr>
        <w:t xml:space="preserve"> שכזו, אנחנו עמדנו </w:t>
      </w:r>
      <w:r w:rsidR="000B161C">
        <w:rPr>
          <w:rFonts w:hint="cs"/>
          <w:rtl/>
          <w:lang w:eastAsia="he-IL"/>
        </w:rPr>
        <w:t>על זה שתהיה אפשרות חריגה לפנות ולבקש להיכנס להליך גם עם חובות יותר נמוכים, אני חושבת שבתקופה הנוכחית, ואפילו כהוראת שעה, כדאי לבחון הורדה משמעותית של הרף הק</w:t>
      </w:r>
      <w:r w:rsidR="00EB6186">
        <w:rPr>
          <w:rFonts w:hint="cs"/>
          <w:rtl/>
          <w:lang w:eastAsia="he-IL"/>
        </w:rPr>
        <w:t xml:space="preserve">יים. יש מספיק אוכלוסייה במדינת ישראל שעבורם הסכום של 50,000 שקלים הוא סכום דמיוני. הרבה </w:t>
      </w:r>
      <w:bookmarkStart w:id="533" w:name="_ETM_Q1_4808017"/>
      <w:bookmarkEnd w:id="533"/>
      <w:r w:rsidR="00EB6186">
        <w:rPr>
          <w:rFonts w:hint="cs"/>
          <w:rtl/>
          <w:lang w:eastAsia="he-IL"/>
        </w:rPr>
        <w:t xml:space="preserve">יותר אנשים יצטרכו להתמודד עם חובות. </w:t>
      </w:r>
    </w:p>
    <w:p w:rsidR="00EB6186" w:rsidRDefault="00EB6186" w:rsidP="00535476">
      <w:pPr>
        <w:rPr>
          <w:rtl/>
          <w:lang w:eastAsia="he-IL"/>
        </w:rPr>
      </w:pPr>
    </w:p>
    <w:p w:rsidR="00EB6186" w:rsidRDefault="00EB6186" w:rsidP="00535476">
      <w:pPr>
        <w:rPr>
          <w:rtl/>
          <w:lang w:eastAsia="he-IL"/>
        </w:rPr>
      </w:pPr>
      <w:r>
        <w:rPr>
          <w:rFonts w:hint="cs"/>
          <w:rtl/>
          <w:lang w:eastAsia="he-IL"/>
        </w:rPr>
        <w:t xml:space="preserve">הכניסה להליך לא מהווה שום טרגדיה. אם יש להם את </w:t>
      </w:r>
      <w:bookmarkStart w:id="534" w:name="_ETM_Q1_4814543"/>
      <w:bookmarkEnd w:id="534"/>
      <w:r>
        <w:rPr>
          <w:rFonts w:hint="cs"/>
          <w:rtl/>
          <w:lang w:eastAsia="he-IL"/>
        </w:rPr>
        <w:t>היכולת להחזיר הם יפרעו את החובות במסגרת ההליך. הליך פשיטת רגל הוא לא מילת קוד להתחמקות מחובות, הוא מילת קוד</w:t>
      </w:r>
      <w:bookmarkStart w:id="535" w:name="_ETM_Q1_4821818"/>
      <w:bookmarkEnd w:id="535"/>
      <w:r>
        <w:rPr>
          <w:rFonts w:hint="cs"/>
          <w:rtl/>
          <w:lang w:eastAsia="he-IL"/>
        </w:rPr>
        <w:t xml:space="preserve"> לסיטואציה שבה אדם לא מסוגל לפרוע את חובותיו</w:t>
      </w:r>
      <w:r w:rsidR="000B797F">
        <w:rPr>
          <w:rFonts w:hint="cs"/>
          <w:rtl/>
          <w:lang w:eastAsia="he-IL"/>
        </w:rPr>
        <w:t xml:space="preserve"> ולכ</w:t>
      </w:r>
      <w:bookmarkStart w:id="536" w:name="_ETM_Q1_4825769"/>
      <w:bookmarkEnd w:id="536"/>
      <w:r w:rsidR="000B797F">
        <w:rPr>
          <w:rFonts w:hint="cs"/>
          <w:rtl/>
          <w:lang w:eastAsia="he-IL"/>
        </w:rPr>
        <w:t>ן הוצפה פה סוגיה חשובה שאנחנו צריכים לתת עליה את הדעת ולמצוא פתרונות, ולא כהוראת שעה, לתקופה הקורונה.</w:t>
      </w:r>
      <w:bookmarkStart w:id="537" w:name="_ETM_Q1_4839937"/>
      <w:bookmarkEnd w:id="537"/>
    </w:p>
    <w:p w:rsidR="000B797F" w:rsidRDefault="000B797F" w:rsidP="00535476">
      <w:pPr>
        <w:rPr>
          <w:rtl/>
          <w:lang w:eastAsia="he-IL"/>
        </w:rPr>
      </w:pPr>
      <w:bookmarkStart w:id="538" w:name="_ETM_Q1_4840012"/>
      <w:bookmarkEnd w:id="538"/>
    </w:p>
    <w:p w:rsidR="000B797F" w:rsidRDefault="000B797F" w:rsidP="000B797F">
      <w:pPr>
        <w:pStyle w:val="af6"/>
        <w:keepNext/>
      </w:pPr>
      <w:bookmarkStart w:id="539" w:name="ET_yor_5306_89"/>
      <w:r w:rsidRPr="000B797F">
        <w:rPr>
          <w:rStyle w:val="TagStyle"/>
          <w:rtl/>
        </w:rPr>
        <w:t xml:space="preserve"> &lt;&lt; </w:t>
      </w:r>
      <w:proofErr w:type="spellStart"/>
      <w:r w:rsidRPr="000B797F">
        <w:rPr>
          <w:rStyle w:val="TagStyle"/>
          <w:rtl/>
        </w:rPr>
        <w:t>יור</w:t>
      </w:r>
      <w:proofErr w:type="spellEnd"/>
      <w:r w:rsidRPr="000B797F">
        <w:rPr>
          <w:rStyle w:val="TagStyle"/>
          <w:rtl/>
        </w:rPr>
        <w:t xml:space="preserve"> &gt;&gt; </w:t>
      </w:r>
      <w:r>
        <w:rPr>
          <w:rtl/>
        </w:rPr>
        <w:t xml:space="preserve">היו"ר טלי </w:t>
      </w:r>
      <w:proofErr w:type="spellStart"/>
      <w:r>
        <w:rPr>
          <w:rtl/>
        </w:rPr>
        <w:t>פלוסקוב</w:t>
      </w:r>
      <w:proofErr w:type="spellEnd"/>
      <w:r>
        <w:rPr>
          <w:rtl/>
        </w:rPr>
        <w:t>:</w:t>
      </w:r>
      <w:r w:rsidRPr="000B797F">
        <w:rPr>
          <w:rStyle w:val="TagStyle"/>
          <w:rtl/>
        </w:rPr>
        <w:t xml:space="preserve"> &lt;&lt; </w:t>
      </w:r>
      <w:proofErr w:type="spellStart"/>
      <w:r w:rsidRPr="000B797F">
        <w:rPr>
          <w:rStyle w:val="TagStyle"/>
          <w:rtl/>
        </w:rPr>
        <w:t>יור</w:t>
      </w:r>
      <w:proofErr w:type="spellEnd"/>
      <w:r w:rsidRPr="000B797F">
        <w:rPr>
          <w:rStyle w:val="TagStyle"/>
          <w:rtl/>
        </w:rPr>
        <w:t xml:space="preserve"> &gt;&gt;</w:t>
      </w:r>
      <w:r>
        <w:rPr>
          <w:rtl/>
        </w:rPr>
        <w:t xml:space="preserve">   </w:t>
      </w:r>
      <w:bookmarkEnd w:id="539"/>
    </w:p>
    <w:p w:rsidR="000B797F" w:rsidRDefault="000B797F" w:rsidP="000B797F">
      <w:pPr>
        <w:pStyle w:val="KeepWithNext"/>
        <w:rPr>
          <w:rtl/>
          <w:lang w:eastAsia="he-IL"/>
        </w:rPr>
      </w:pPr>
    </w:p>
    <w:p w:rsidR="000B797F" w:rsidRDefault="000B797F" w:rsidP="000B797F">
      <w:pPr>
        <w:rPr>
          <w:rtl/>
          <w:lang w:eastAsia="he-IL"/>
        </w:rPr>
      </w:pPr>
      <w:bookmarkStart w:id="540" w:name="_ETM_Q1_4841460"/>
      <w:bookmarkEnd w:id="540"/>
      <w:r>
        <w:rPr>
          <w:rFonts w:hint="cs"/>
          <w:rtl/>
          <w:lang w:eastAsia="he-IL"/>
        </w:rPr>
        <w:t>מצוין.</w:t>
      </w:r>
      <w:bookmarkStart w:id="541" w:name="_ETM_Q1_4843322"/>
      <w:bookmarkEnd w:id="541"/>
      <w:r>
        <w:rPr>
          <w:rFonts w:hint="cs"/>
          <w:rtl/>
          <w:lang w:eastAsia="he-IL"/>
        </w:rPr>
        <w:t xml:space="preserve"> רק בשביל זה היה שווה לערוך דיון. אנחנו נמצאים בתקופה רגישה מאוד, ואם אתם, גבירתי, רוצים לקדם </w:t>
      </w:r>
      <w:bookmarkStart w:id="542" w:name="_ETM_Q1_4850457"/>
      <w:bookmarkEnd w:id="542"/>
      <w:r>
        <w:rPr>
          <w:rFonts w:hint="cs"/>
          <w:rtl/>
          <w:lang w:eastAsia="he-IL"/>
        </w:rPr>
        <w:t>את זה, זה צעד מבורך והאמירה האחרונה שלך שמי שנמצא היום בחדלות פירעו</w:t>
      </w:r>
      <w:r w:rsidR="009B319E">
        <w:rPr>
          <w:rFonts w:hint="cs"/>
          <w:rtl/>
          <w:lang w:eastAsia="he-IL"/>
        </w:rPr>
        <w:t xml:space="preserve">ן זה באמת לא פשע. כולנו </w:t>
      </w:r>
      <w:bookmarkStart w:id="543" w:name="_ETM_Q1_4860173"/>
      <w:bookmarkEnd w:id="543"/>
      <w:r w:rsidR="009B319E">
        <w:rPr>
          <w:rFonts w:hint="cs"/>
          <w:rtl/>
          <w:lang w:eastAsia="he-IL"/>
        </w:rPr>
        <w:t>בני אדם, כולנו מסתבכים, במיוחד עכשיו יש דברים שאינם תלויים באדם. אם המדינה תעמוד לצד מי שנכנס לקשיים ותעזור לו לפתור את הסוגיה ולהמשיך לחיות בלי משקל</w:t>
      </w:r>
      <w:bookmarkStart w:id="544" w:name="_ETM_Q1_4875260"/>
      <w:bookmarkEnd w:id="544"/>
      <w:r w:rsidR="009B319E">
        <w:rPr>
          <w:rFonts w:hint="cs"/>
          <w:rtl/>
          <w:lang w:eastAsia="he-IL"/>
        </w:rPr>
        <w:t xml:space="preserve"> החוב על הגב, אנחנו אומרים שהעומס הכלכלי שיש היום הוא קשה מנשוא. אנחנו רואים את זה בכל מקום. </w:t>
      </w:r>
      <w:r w:rsidR="00D13EEB">
        <w:rPr>
          <w:rFonts w:hint="cs"/>
          <w:rtl/>
          <w:lang w:eastAsia="he-IL"/>
        </w:rPr>
        <w:t>שלא נגיע למקרים של אנשים שלא יכולים להמשיך לחיות עם העומס הזה. ההחלטה שלך, גבירתי, היא מבורכת. תודה, סיגל. עורכת הדין בקי קשת מייצגת את האוכלוסייה המוחלשת מכל הסוגים. בקי, בבקשה.</w:t>
      </w:r>
    </w:p>
    <w:p w:rsidR="00D13EEB" w:rsidRDefault="00D13EEB" w:rsidP="000B797F">
      <w:pPr>
        <w:rPr>
          <w:rtl/>
          <w:lang w:eastAsia="he-IL"/>
        </w:rPr>
      </w:pPr>
      <w:bookmarkStart w:id="545" w:name="_ETM_Q1_4935730"/>
      <w:bookmarkStart w:id="546" w:name="_ETM_Q1_4935826"/>
      <w:bookmarkEnd w:id="545"/>
      <w:bookmarkEnd w:id="546"/>
    </w:p>
    <w:p w:rsidR="00D13EEB" w:rsidRDefault="00D13EEB" w:rsidP="00D13EEB">
      <w:pPr>
        <w:pStyle w:val="af9"/>
        <w:keepNext/>
        <w:rPr>
          <w:lang w:eastAsia="he-IL"/>
        </w:rPr>
      </w:pPr>
      <w:bookmarkStart w:id="547" w:name="ET_guest_755351_90"/>
      <w:r w:rsidRPr="00D13EEB">
        <w:rPr>
          <w:rStyle w:val="TagStyle"/>
          <w:rtl/>
        </w:rPr>
        <w:lastRenderedPageBreak/>
        <w:t xml:space="preserve"> &lt;&lt; אורח &gt;&gt; </w:t>
      </w:r>
      <w:r>
        <w:rPr>
          <w:rtl/>
          <w:lang w:eastAsia="he-IL"/>
        </w:rPr>
        <w:t>בקי קשת:</w:t>
      </w:r>
      <w:r w:rsidRPr="00D13EEB">
        <w:rPr>
          <w:rStyle w:val="TagStyle"/>
          <w:rtl/>
        </w:rPr>
        <w:t xml:space="preserve"> &lt;&lt; אורח &gt;&gt;</w:t>
      </w:r>
      <w:r>
        <w:rPr>
          <w:rtl/>
          <w:lang w:eastAsia="he-IL"/>
        </w:rPr>
        <w:t xml:space="preserve">   </w:t>
      </w:r>
      <w:bookmarkEnd w:id="547"/>
    </w:p>
    <w:p w:rsidR="00D13EEB" w:rsidRDefault="00D13EEB" w:rsidP="00D13EEB">
      <w:pPr>
        <w:pStyle w:val="KeepWithNext"/>
        <w:rPr>
          <w:rtl/>
          <w:lang w:eastAsia="he-IL"/>
        </w:rPr>
      </w:pPr>
    </w:p>
    <w:p w:rsidR="00D13EEB" w:rsidRDefault="00D13EEB" w:rsidP="00D13EEB">
      <w:pPr>
        <w:rPr>
          <w:rtl/>
          <w:lang w:eastAsia="he-IL"/>
        </w:rPr>
      </w:pPr>
      <w:bookmarkStart w:id="548" w:name="_ETM_Q1_4940027"/>
      <w:bookmarkStart w:id="549" w:name="_ETM_Q1_4940068"/>
      <w:bookmarkEnd w:id="548"/>
      <w:bookmarkEnd w:id="549"/>
      <w:r>
        <w:rPr>
          <w:rFonts w:hint="cs"/>
          <w:rtl/>
          <w:lang w:eastAsia="he-IL"/>
        </w:rPr>
        <w:t xml:space="preserve">תודה, גבירתי, ותודה </w:t>
      </w:r>
      <w:r w:rsidR="00082D1B">
        <w:rPr>
          <w:rFonts w:hint="cs"/>
          <w:rtl/>
          <w:lang w:eastAsia="he-IL"/>
        </w:rPr>
        <w:t xml:space="preserve">לחברי הכנסת שהעלו את הנושא הזה, </w:t>
      </w:r>
      <w:bookmarkStart w:id="550" w:name="_ETM_Q1_4941922"/>
      <w:bookmarkEnd w:id="550"/>
      <w:r w:rsidR="00082D1B">
        <w:rPr>
          <w:rFonts w:hint="cs"/>
          <w:rtl/>
          <w:lang w:eastAsia="he-IL"/>
        </w:rPr>
        <w:t xml:space="preserve">אלכס קושניר </w:t>
      </w:r>
      <w:proofErr w:type="spellStart"/>
      <w:r w:rsidR="00082D1B">
        <w:rPr>
          <w:rFonts w:hint="cs"/>
          <w:rtl/>
          <w:lang w:eastAsia="he-IL"/>
        </w:rPr>
        <w:t>והיבא</w:t>
      </w:r>
      <w:proofErr w:type="spellEnd"/>
      <w:r w:rsidR="00082D1B">
        <w:rPr>
          <w:rFonts w:hint="cs"/>
          <w:rtl/>
          <w:lang w:eastAsia="he-IL"/>
        </w:rPr>
        <w:t xml:space="preserve"> </w:t>
      </w:r>
      <w:proofErr w:type="spellStart"/>
      <w:r w:rsidR="00082D1B">
        <w:rPr>
          <w:rFonts w:hint="cs"/>
          <w:rtl/>
          <w:lang w:eastAsia="he-IL"/>
        </w:rPr>
        <w:t>יזבק</w:t>
      </w:r>
      <w:proofErr w:type="spellEnd"/>
      <w:r w:rsidR="00082D1B">
        <w:rPr>
          <w:rFonts w:hint="cs"/>
          <w:rtl/>
          <w:lang w:eastAsia="he-IL"/>
        </w:rPr>
        <w:t>, זה מאוד חשוב שזה עולה</w:t>
      </w:r>
      <w:bookmarkStart w:id="551" w:name="_ETM_Q1_4949735"/>
      <w:bookmarkEnd w:id="551"/>
      <w:r w:rsidR="00082D1B">
        <w:rPr>
          <w:rFonts w:hint="cs"/>
          <w:rtl/>
          <w:lang w:eastAsia="he-IL"/>
        </w:rPr>
        <w:t xml:space="preserve"> בעת הזו וגם לפני הקורונה חשוב היה לדן בכך. יש מענים מצוינים של משרד המשפטים בכל הנוגע לשיקום. אבל יש אוכלוסייה, בוודאי שאם נוריד את רף ה-50,000 שקלים זו ברכה גדולה. יש אוכלוסייה שעדיין אין לה מענה. כפי שאמר חבר </w:t>
      </w:r>
      <w:bookmarkStart w:id="552" w:name="_ETM_Q1_4974842"/>
      <w:bookmarkEnd w:id="552"/>
      <w:r w:rsidR="00082D1B">
        <w:rPr>
          <w:rFonts w:hint="cs"/>
          <w:rtl/>
          <w:lang w:eastAsia="he-IL"/>
        </w:rPr>
        <w:t xml:space="preserve">הכנסת קושניר, לא כולם יכולים להיכנס להליך חדלות פירעון ובעיקר מהבחינה הפרקטית. מי שינסה להוריד את הטפסים ולהגיש לבד את הבקשה </w:t>
      </w:r>
      <w:r w:rsidR="00AA61B9">
        <w:rPr>
          <w:rFonts w:hint="cs"/>
          <w:rtl/>
          <w:lang w:eastAsia="he-IL"/>
        </w:rPr>
        <w:t xml:space="preserve">מעטים לדעתי יכולים לעשות זאת ללא עזרת עורך דין. וגם אם הם יכולים, כל מי שלא זכאי לסיוע משפטי, כולם חייבים לשלם 1,600 שקלים. </w:t>
      </w:r>
      <w:r w:rsidR="005C59D0">
        <w:rPr>
          <w:rFonts w:hint="cs"/>
          <w:rtl/>
          <w:lang w:eastAsia="he-IL"/>
        </w:rPr>
        <w:t xml:space="preserve">לכל הליך יש פטור מאגרה והנחות, פה הדבר </w:t>
      </w:r>
      <w:bookmarkStart w:id="553" w:name="_ETM_Q1_5010695"/>
      <w:bookmarkEnd w:id="553"/>
      <w:r w:rsidR="005C59D0">
        <w:rPr>
          <w:rFonts w:hint="cs"/>
          <w:rtl/>
          <w:lang w:eastAsia="he-IL"/>
        </w:rPr>
        <w:t xml:space="preserve">היחידי שמאפשר פטור מאגרה זה סיוע משפטי. אז יש גם בעיית אגרה וגם בעיית ייצוג. </w:t>
      </w:r>
    </w:p>
    <w:p w:rsidR="005C59D0" w:rsidRDefault="005C59D0" w:rsidP="00D13EEB">
      <w:pPr>
        <w:rPr>
          <w:rtl/>
          <w:lang w:eastAsia="he-IL"/>
        </w:rPr>
      </w:pPr>
    </w:p>
    <w:p w:rsidR="005C59D0" w:rsidRDefault="005C59D0" w:rsidP="00D13EEB">
      <w:pPr>
        <w:rPr>
          <w:rtl/>
          <w:lang w:eastAsia="he-IL"/>
        </w:rPr>
      </w:pPr>
      <w:r>
        <w:rPr>
          <w:rFonts w:hint="cs"/>
          <w:rtl/>
          <w:lang w:eastAsia="he-IL"/>
        </w:rPr>
        <w:t xml:space="preserve">בעיית הייצוג היא משמעותית. רוב החייבים בהוצאה לפועל אינם מיוצגים. אמרו פה ש-52% ממגישי בקשה לחדלות פירעון </w:t>
      </w:r>
      <w:bookmarkStart w:id="554" w:name="_ETM_Q1_5034033"/>
      <w:bookmarkEnd w:id="554"/>
      <w:r>
        <w:rPr>
          <w:rFonts w:hint="cs"/>
          <w:rtl/>
          <w:lang w:eastAsia="he-IL"/>
        </w:rPr>
        <w:t xml:space="preserve">יוצגו על ידי הסיוע המשפטי. זה אומר שכמעט 50% לא מיוצגים </w:t>
      </w:r>
      <w:r w:rsidR="005D14FB">
        <w:rPr>
          <w:rFonts w:hint="cs"/>
          <w:rtl/>
          <w:lang w:eastAsia="he-IL"/>
        </w:rPr>
        <w:t xml:space="preserve">אבל הרבה יותר בעייתי זה כל אותם האנשים שלא הגישו את הבקשה כי הם לא מסוגלים. הנושא של הסיוע המשפטי, זוג עם ילד ששניהם עובדים במשרה חלקית ומרווחים מעל 7,090 שקלים, כבר לא זכאים לסיוע משפטי. זה אבסורד גדול וזה מונע מהרבה אנשים את האפשרות </w:t>
      </w:r>
      <w:bookmarkStart w:id="555" w:name="_ETM_Q1_5066778"/>
      <w:bookmarkEnd w:id="555"/>
      <w:r w:rsidR="005D14FB">
        <w:rPr>
          <w:rFonts w:hint="cs"/>
          <w:rtl/>
          <w:lang w:eastAsia="he-IL"/>
        </w:rPr>
        <w:t xml:space="preserve">להיכנס להליך חדלות פירעון. אז חייבים, להבנתנו, </w:t>
      </w:r>
      <w:bookmarkStart w:id="556" w:name="_ETM_Q1_5070696"/>
      <w:bookmarkEnd w:id="556"/>
      <w:r w:rsidR="005D14FB">
        <w:rPr>
          <w:rFonts w:hint="cs"/>
          <w:rtl/>
          <w:lang w:eastAsia="he-IL"/>
        </w:rPr>
        <w:t xml:space="preserve">לתת מענה משמעותי על מנת שהמחסומים המתוארים לא ימנעו מאנשים להיכנס להליך. הליך של חדלות פירעון הוא הליך עם אופק, זה הליך שמאפשר שיקום. לעומת זאת, בהוצאה לפועל כרגע אין לנו מענה חילופי. ביטלו את מעמד "מוגבל באמצעים" ובעצם אם - - - אנחנו </w:t>
      </w:r>
      <w:bookmarkStart w:id="557" w:name="_ETM_Q1_5099489"/>
      <w:bookmarkEnd w:id="557"/>
      <w:r w:rsidR="005D14FB">
        <w:rPr>
          <w:rFonts w:hint="cs"/>
          <w:rtl/>
          <w:lang w:eastAsia="he-IL"/>
        </w:rPr>
        <w:t xml:space="preserve">רוצים לאחד אותם ולא יכולים לשלם 3%, בעצם ביטלו את המענה שהוא לא טוב כמו חדלות פירעון אבל הוא איזשהו מענה שהיה. </w:t>
      </w:r>
      <w:bookmarkStart w:id="558" w:name="_ETM_Q1_5108644"/>
      <w:bookmarkEnd w:id="558"/>
    </w:p>
    <w:p w:rsidR="005D14FB" w:rsidRDefault="005D14FB" w:rsidP="00D13EEB">
      <w:pPr>
        <w:rPr>
          <w:rtl/>
          <w:lang w:eastAsia="he-IL"/>
        </w:rPr>
      </w:pPr>
      <w:bookmarkStart w:id="559" w:name="_ETM_Q1_5108720"/>
      <w:bookmarkStart w:id="560" w:name="_ETM_Q1_5108820"/>
      <w:bookmarkEnd w:id="559"/>
      <w:bookmarkEnd w:id="560"/>
    </w:p>
    <w:p w:rsidR="005D14FB" w:rsidRDefault="005D14FB" w:rsidP="00D13EEB">
      <w:pPr>
        <w:rPr>
          <w:rtl/>
          <w:lang w:eastAsia="he-IL"/>
        </w:rPr>
      </w:pPr>
      <w:bookmarkStart w:id="561" w:name="_ETM_Q1_5108901"/>
      <w:bookmarkEnd w:id="561"/>
      <w:r>
        <w:rPr>
          <w:rFonts w:hint="cs"/>
          <w:rtl/>
          <w:lang w:eastAsia="he-IL"/>
        </w:rPr>
        <w:t xml:space="preserve">יש היום קבוצה שלמה של אנשים שנופלים בין הכיסאות. אין להם שום מענה. זה </w:t>
      </w:r>
      <w:bookmarkStart w:id="562" w:name="_ETM_Q1_5114716"/>
      <w:bookmarkEnd w:id="562"/>
      <w:r>
        <w:rPr>
          <w:rFonts w:hint="cs"/>
          <w:rtl/>
          <w:lang w:eastAsia="he-IL"/>
        </w:rPr>
        <w:t>גם אנשים שהחוב שלהם לא מספיק גדול וגם אנשים</w:t>
      </w:r>
      <w:bookmarkStart w:id="563" w:name="_ETM_Q1_5118918"/>
      <w:bookmarkEnd w:id="563"/>
      <w:r>
        <w:rPr>
          <w:rFonts w:hint="cs"/>
          <w:rtl/>
          <w:lang w:eastAsia="he-IL"/>
        </w:rPr>
        <w:t xml:space="preserve"> שיש להם הכנסה טיפה מעל מה שמאפשר הסיוע המשפטי או</w:t>
      </w:r>
      <w:bookmarkStart w:id="564" w:name="_ETM_Q1_5122561"/>
      <w:bookmarkEnd w:id="564"/>
      <w:r>
        <w:rPr>
          <w:rFonts w:hint="cs"/>
          <w:rtl/>
          <w:lang w:eastAsia="he-IL"/>
        </w:rPr>
        <w:t xml:space="preserve"> מרוויחים 8,000 </w:t>
      </w:r>
      <w:proofErr w:type="spellStart"/>
      <w:r>
        <w:rPr>
          <w:rFonts w:hint="cs"/>
          <w:rtl/>
          <w:lang w:eastAsia="he-IL"/>
        </w:rPr>
        <w:t>לזוג+ילד</w:t>
      </w:r>
      <w:proofErr w:type="spellEnd"/>
      <w:r>
        <w:rPr>
          <w:rFonts w:hint="cs"/>
          <w:rtl/>
          <w:lang w:eastAsia="he-IL"/>
        </w:rPr>
        <w:t xml:space="preserve"> לצורך העניין, זה גם מי שלא יכול לשלם אגרה, ועוד קבוצות קטנות נוספות שהחובות שלהם לא ברי הפטר. המחויבות של המחוקק היא</w:t>
      </w:r>
      <w:r w:rsidR="00A72A3A">
        <w:rPr>
          <w:rFonts w:hint="cs"/>
          <w:rtl/>
          <w:lang w:eastAsia="he-IL"/>
        </w:rPr>
        <w:t xml:space="preserve"> </w:t>
      </w:r>
      <w:bookmarkStart w:id="565" w:name="_ETM_Q1_5140182"/>
      <w:bookmarkEnd w:id="565"/>
      <w:r w:rsidR="00A72A3A">
        <w:rPr>
          <w:rFonts w:hint="cs"/>
          <w:rtl/>
          <w:lang w:eastAsia="he-IL"/>
        </w:rPr>
        <w:t xml:space="preserve">זה לראות את אותם אנשים שאין להם מענה. לתפיסתנו </w:t>
      </w:r>
      <w:bookmarkStart w:id="566" w:name="_ETM_Q1_5150477"/>
      <w:bookmarkEnd w:id="566"/>
      <w:r w:rsidR="00A72A3A">
        <w:rPr>
          <w:rFonts w:hint="cs"/>
          <w:rtl/>
          <w:lang w:eastAsia="he-IL"/>
        </w:rPr>
        <w:t>יש לערוך דיון משותף של ועדה זו יחד עם ועדת החוקה, חוק ומשפט</w:t>
      </w:r>
      <w:r w:rsidR="00537CB2">
        <w:rPr>
          <w:rFonts w:hint="cs"/>
          <w:rtl/>
          <w:lang w:eastAsia="he-IL"/>
        </w:rPr>
        <w:t>. אולי בישיבה כזו אפשר לתת</w:t>
      </w:r>
      <w:bookmarkStart w:id="567" w:name="_ETM_Q1_5162358"/>
      <w:bookmarkEnd w:id="567"/>
      <w:r w:rsidR="00537CB2">
        <w:rPr>
          <w:rFonts w:hint="cs"/>
          <w:rtl/>
          <w:lang w:eastAsia="he-IL"/>
        </w:rPr>
        <w:t xml:space="preserve"> מענה לאותן האוכלוסיות שכרגע אין להן פתרון. </w:t>
      </w:r>
    </w:p>
    <w:p w:rsidR="00537CB2" w:rsidRDefault="00537CB2" w:rsidP="00D13EEB">
      <w:pPr>
        <w:rPr>
          <w:rtl/>
          <w:lang w:eastAsia="he-IL"/>
        </w:rPr>
      </w:pPr>
    </w:p>
    <w:p w:rsidR="00537CB2" w:rsidRDefault="00537CB2" w:rsidP="00537CB2">
      <w:pPr>
        <w:pStyle w:val="af6"/>
        <w:keepNext/>
      </w:pPr>
      <w:bookmarkStart w:id="568" w:name="ET_yor_5306_91"/>
      <w:r w:rsidRPr="00537CB2">
        <w:rPr>
          <w:rStyle w:val="TagStyle"/>
          <w:rtl/>
        </w:rPr>
        <w:t xml:space="preserve"> &lt;&lt; </w:t>
      </w:r>
      <w:proofErr w:type="spellStart"/>
      <w:r w:rsidRPr="00537CB2">
        <w:rPr>
          <w:rStyle w:val="TagStyle"/>
          <w:rtl/>
        </w:rPr>
        <w:t>יור</w:t>
      </w:r>
      <w:proofErr w:type="spellEnd"/>
      <w:r w:rsidRPr="00537CB2">
        <w:rPr>
          <w:rStyle w:val="TagStyle"/>
          <w:rtl/>
        </w:rPr>
        <w:t xml:space="preserve"> &gt;&gt; </w:t>
      </w:r>
      <w:r>
        <w:rPr>
          <w:rtl/>
        </w:rPr>
        <w:t xml:space="preserve">היו"ר טלי </w:t>
      </w:r>
      <w:proofErr w:type="spellStart"/>
      <w:r>
        <w:rPr>
          <w:rtl/>
        </w:rPr>
        <w:t>פלוסקוב</w:t>
      </w:r>
      <w:proofErr w:type="spellEnd"/>
      <w:r>
        <w:rPr>
          <w:rtl/>
        </w:rPr>
        <w:t>:</w:t>
      </w:r>
      <w:r w:rsidRPr="00537CB2">
        <w:rPr>
          <w:rStyle w:val="TagStyle"/>
          <w:rtl/>
        </w:rPr>
        <w:t xml:space="preserve"> &lt;&lt; </w:t>
      </w:r>
      <w:proofErr w:type="spellStart"/>
      <w:r w:rsidRPr="00537CB2">
        <w:rPr>
          <w:rStyle w:val="TagStyle"/>
          <w:rtl/>
        </w:rPr>
        <w:t>יור</w:t>
      </w:r>
      <w:proofErr w:type="spellEnd"/>
      <w:r w:rsidRPr="00537CB2">
        <w:rPr>
          <w:rStyle w:val="TagStyle"/>
          <w:rtl/>
        </w:rPr>
        <w:t xml:space="preserve"> &gt;&gt;</w:t>
      </w:r>
      <w:r>
        <w:rPr>
          <w:rtl/>
        </w:rPr>
        <w:t xml:space="preserve">   </w:t>
      </w:r>
      <w:bookmarkEnd w:id="568"/>
    </w:p>
    <w:p w:rsidR="00537CB2" w:rsidRDefault="00537CB2" w:rsidP="00537CB2">
      <w:pPr>
        <w:pStyle w:val="KeepWithNext"/>
        <w:rPr>
          <w:rtl/>
          <w:lang w:eastAsia="he-IL"/>
        </w:rPr>
      </w:pPr>
    </w:p>
    <w:p w:rsidR="00537CB2" w:rsidRDefault="00537CB2" w:rsidP="00537CB2">
      <w:pPr>
        <w:rPr>
          <w:rtl/>
          <w:lang w:eastAsia="he-IL"/>
        </w:rPr>
      </w:pPr>
      <w:r>
        <w:rPr>
          <w:rFonts w:hint="cs"/>
          <w:rtl/>
          <w:lang w:eastAsia="he-IL"/>
        </w:rPr>
        <w:t xml:space="preserve">בקי, האם את הסוגיה הזאת </w:t>
      </w:r>
      <w:r w:rsidR="00CC518D">
        <w:rPr>
          <w:rFonts w:hint="cs"/>
          <w:rtl/>
          <w:lang w:eastAsia="he-IL"/>
        </w:rPr>
        <w:t xml:space="preserve">לא כדאי לך להעלות מול מנכ"לית משרד המשפטים שנכחה </w:t>
      </w:r>
      <w:proofErr w:type="spellStart"/>
      <w:r w:rsidR="00CC518D">
        <w:rPr>
          <w:rFonts w:hint="cs"/>
          <w:rtl/>
          <w:lang w:eastAsia="he-IL"/>
        </w:rPr>
        <w:t>איתנו</w:t>
      </w:r>
      <w:proofErr w:type="spellEnd"/>
      <w:r w:rsidR="00CC518D">
        <w:rPr>
          <w:rFonts w:hint="cs"/>
          <w:rtl/>
          <w:lang w:eastAsia="he-IL"/>
        </w:rPr>
        <w:t xml:space="preserve"> בדיון? </w:t>
      </w:r>
      <w:r w:rsidR="00405156">
        <w:rPr>
          <w:rFonts w:hint="cs"/>
          <w:rtl/>
          <w:lang w:eastAsia="he-IL"/>
        </w:rPr>
        <w:t xml:space="preserve">אני השתכנעתי שיש שם </w:t>
      </w:r>
      <w:bookmarkStart w:id="569" w:name="_ETM_Q1_5186779"/>
      <w:bookmarkEnd w:id="569"/>
      <w:r w:rsidR="00405156">
        <w:rPr>
          <w:rFonts w:hint="cs"/>
          <w:rtl/>
          <w:lang w:eastAsia="he-IL"/>
        </w:rPr>
        <w:t xml:space="preserve">אוזן קשבת, הבנתי שיש שם אדם שמוצא פתרונות לכל הדברים שלא היו סגורים. אם תעלי את זה בפני נציגי המשרד אני מאמינה שתמצאי תשובה. בכל אופן, </w:t>
      </w:r>
      <w:bookmarkStart w:id="570" w:name="_ETM_Q1_5205122"/>
      <w:bookmarkEnd w:id="570"/>
      <w:r w:rsidR="00405156">
        <w:rPr>
          <w:rFonts w:hint="cs"/>
          <w:rtl/>
          <w:lang w:eastAsia="he-IL"/>
        </w:rPr>
        <w:t xml:space="preserve">זו הכתובת למה שהעלית. זה לא מונע </w:t>
      </w:r>
      <w:proofErr w:type="spellStart"/>
      <w:r w:rsidR="00405156">
        <w:rPr>
          <w:rFonts w:hint="cs"/>
          <w:rtl/>
          <w:lang w:eastAsia="he-IL"/>
        </w:rPr>
        <w:t>מאיתנו</w:t>
      </w:r>
      <w:proofErr w:type="spellEnd"/>
      <w:r w:rsidR="00405156">
        <w:rPr>
          <w:rFonts w:hint="cs"/>
          <w:rtl/>
          <w:lang w:eastAsia="he-IL"/>
        </w:rPr>
        <w:t xml:space="preserve"> לערוך דיון עם ועדת החוקה. </w:t>
      </w:r>
      <w:r w:rsidR="007A11D8">
        <w:rPr>
          <w:rFonts w:hint="cs"/>
          <w:rtl/>
          <w:lang w:eastAsia="he-IL"/>
        </w:rPr>
        <w:t>חברת הכנסת סאלח, בבקשה.</w:t>
      </w:r>
    </w:p>
    <w:p w:rsidR="007A11D8" w:rsidRDefault="007A11D8" w:rsidP="007A11D8">
      <w:pPr>
        <w:rPr>
          <w:rtl/>
          <w:lang w:eastAsia="he-IL"/>
        </w:rPr>
      </w:pPr>
    </w:p>
    <w:p w:rsidR="007A11D8" w:rsidRDefault="007A11D8" w:rsidP="007A11D8">
      <w:pPr>
        <w:pStyle w:val="a4"/>
        <w:keepNext/>
      </w:pPr>
      <w:bookmarkStart w:id="571" w:name="ET_speaker_5919_92"/>
      <w:r w:rsidRPr="007A11D8">
        <w:rPr>
          <w:rStyle w:val="TagStyle"/>
          <w:rtl/>
        </w:rPr>
        <w:t xml:space="preserve"> &lt;&lt; דובר &gt;&gt; </w:t>
      </w:r>
      <w:proofErr w:type="spellStart"/>
      <w:r>
        <w:rPr>
          <w:rtl/>
        </w:rPr>
        <w:t>סונדוס</w:t>
      </w:r>
      <w:proofErr w:type="spellEnd"/>
      <w:r>
        <w:rPr>
          <w:rtl/>
        </w:rPr>
        <w:t xml:space="preserve"> סאלח (הרשימה המשותפת):</w:t>
      </w:r>
      <w:r w:rsidRPr="007A11D8">
        <w:rPr>
          <w:rStyle w:val="TagStyle"/>
          <w:rtl/>
        </w:rPr>
        <w:t xml:space="preserve"> &lt;&lt; דובר &gt;&gt;</w:t>
      </w:r>
      <w:r>
        <w:rPr>
          <w:rtl/>
        </w:rPr>
        <w:t xml:space="preserve">   </w:t>
      </w:r>
      <w:bookmarkEnd w:id="571"/>
    </w:p>
    <w:p w:rsidR="007A11D8" w:rsidRDefault="007A11D8" w:rsidP="007A11D8">
      <w:pPr>
        <w:pStyle w:val="KeepWithNext"/>
        <w:rPr>
          <w:rtl/>
          <w:lang w:eastAsia="he-IL"/>
        </w:rPr>
      </w:pPr>
    </w:p>
    <w:p w:rsidR="007A11D8" w:rsidRDefault="007A11D8" w:rsidP="007A11D8">
      <w:pPr>
        <w:rPr>
          <w:rtl/>
          <w:lang w:eastAsia="he-IL"/>
        </w:rPr>
      </w:pPr>
      <w:r>
        <w:rPr>
          <w:rFonts w:hint="cs"/>
          <w:rtl/>
          <w:lang w:eastAsia="he-IL"/>
        </w:rPr>
        <w:t xml:space="preserve">תודה, גבירתי, עבור הדיון החשוב. אני רוצה להתייחס למנגנון הגבייה של ההוצאה לפועל. זה משרד במקום שצריך להגיד להם שעכשיו בתקופת הקורונה ילכו קצת הצדה. זה </w:t>
      </w:r>
      <w:bookmarkStart w:id="572" w:name="_ETM_Q1_5235931"/>
      <w:bookmarkEnd w:id="572"/>
      <w:r>
        <w:rPr>
          <w:rFonts w:hint="cs"/>
          <w:rtl/>
          <w:lang w:eastAsia="he-IL"/>
        </w:rPr>
        <w:t>מקום שהוא הורס את האנשים בתוך המשבר הבריאותי והכלכלי הקשה</w:t>
      </w:r>
      <w:bookmarkStart w:id="573" w:name="_ETM_Q1_5240326"/>
      <w:bookmarkEnd w:id="573"/>
      <w:r>
        <w:rPr>
          <w:rFonts w:hint="cs"/>
          <w:rtl/>
          <w:lang w:eastAsia="he-IL"/>
        </w:rPr>
        <w:t xml:space="preserve"> ביותר. לאנשים אין איך לשלם את הדברים הבסיסיים ביום-יום, את המזון, אנשים הגיעו לפת לחם והוצאה לפועל ממשיכה לנפח תיקים ואת העלויות, הבנקים סוגרים את הדלתות בפני האנשים האלו, אין אשראי כמו שצריך, יש להם הגבלות בצ'קים. לא פלא שאנחנו שומעים יותר ויותר על אנשי עסקים שרוצים לשים קץ לחיים שלהם. </w:t>
      </w:r>
      <w:r w:rsidR="002F5673">
        <w:rPr>
          <w:rFonts w:hint="cs"/>
          <w:rtl/>
          <w:lang w:eastAsia="he-IL"/>
        </w:rPr>
        <w:t>יש אחרות חברתית כוללת לכל המשרדים. עכשיו צריך להתגייס ולא להעמיס על האנשים, להגביר את הסיוע המשפטי לאנשים ולא להתנות במספר הנפשות ובחובות, כל האנשים צריכים עכשיו סיוע משפטי וצריך לפתוח את הסיוע הזה בפני כל האנשים</w:t>
      </w:r>
      <w:bookmarkStart w:id="574" w:name="_ETM_Q1_5298891"/>
      <w:bookmarkStart w:id="575" w:name="_ETM_Q1_5301116"/>
      <w:bookmarkEnd w:id="574"/>
      <w:bookmarkEnd w:id="575"/>
      <w:r w:rsidR="002F5673">
        <w:rPr>
          <w:rFonts w:hint="cs"/>
          <w:rtl/>
          <w:lang w:eastAsia="he-IL"/>
        </w:rPr>
        <w:t>, תודה.</w:t>
      </w:r>
    </w:p>
    <w:p w:rsidR="002F5673" w:rsidRDefault="002F5673" w:rsidP="007A11D8">
      <w:pPr>
        <w:rPr>
          <w:rtl/>
          <w:lang w:eastAsia="he-IL"/>
        </w:rPr>
      </w:pPr>
      <w:bookmarkStart w:id="576" w:name="_ETM_Q1_5301200"/>
      <w:bookmarkEnd w:id="576"/>
    </w:p>
    <w:p w:rsidR="002F5673" w:rsidRDefault="002F5673" w:rsidP="002F5673">
      <w:pPr>
        <w:pStyle w:val="af6"/>
        <w:keepNext/>
      </w:pPr>
      <w:bookmarkStart w:id="577" w:name="ET_yor_5306_93"/>
      <w:r w:rsidRPr="002F5673">
        <w:rPr>
          <w:rStyle w:val="TagStyle"/>
          <w:rtl/>
        </w:rPr>
        <w:t xml:space="preserve"> &lt;&lt; </w:t>
      </w:r>
      <w:proofErr w:type="spellStart"/>
      <w:r w:rsidRPr="002F5673">
        <w:rPr>
          <w:rStyle w:val="TagStyle"/>
          <w:rtl/>
        </w:rPr>
        <w:t>יור</w:t>
      </w:r>
      <w:proofErr w:type="spellEnd"/>
      <w:r w:rsidRPr="002F5673">
        <w:rPr>
          <w:rStyle w:val="TagStyle"/>
          <w:rtl/>
        </w:rPr>
        <w:t xml:space="preserve"> &gt;&gt; </w:t>
      </w:r>
      <w:r>
        <w:rPr>
          <w:rtl/>
        </w:rPr>
        <w:t xml:space="preserve">היו"ר טלי </w:t>
      </w:r>
      <w:proofErr w:type="spellStart"/>
      <w:r>
        <w:rPr>
          <w:rtl/>
        </w:rPr>
        <w:t>פלוסקוב</w:t>
      </w:r>
      <w:proofErr w:type="spellEnd"/>
      <w:r>
        <w:rPr>
          <w:rtl/>
        </w:rPr>
        <w:t>:</w:t>
      </w:r>
      <w:r w:rsidRPr="002F5673">
        <w:rPr>
          <w:rStyle w:val="TagStyle"/>
          <w:rtl/>
        </w:rPr>
        <w:t xml:space="preserve"> &lt;&lt; </w:t>
      </w:r>
      <w:proofErr w:type="spellStart"/>
      <w:r w:rsidRPr="002F5673">
        <w:rPr>
          <w:rStyle w:val="TagStyle"/>
          <w:rtl/>
        </w:rPr>
        <w:t>יור</w:t>
      </w:r>
      <w:proofErr w:type="spellEnd"/>
      <w:r w:rsidRPr="002F5673">
        <w:rPr>
          <w:rStyle w:val="TagStyle"/>
          <w:rtl/>
        </w:rPr>
        <w:t xml:space="preserve"> &gt;&gt;</w:t>
      </w:r>
      <w:r>
        <w:rPr>
          <w:rtl/>
        </w:rPr>
        <w:t xml:space="preserve">   </w:t>
      </w:r>
      <w:bookmarkEnd w:id="577"/>
    </w:p>
    <w:p w:rsidR="002F5673" w:rsidRDefault="002F5673" w:rsidP="002F5673">
      <w:pPr>
        <w:pStyle w:val="KeepWithNext"/>
        <w:rPr>
          <w:rtl/>
          <w:lang w:eastAsia="he-IL"/>
        </w:rPr>
      </w:pPr>
    </w:p>
    <w:p w:rsidR="002F5673" w:rsidRDefault="002F5673" w:rsidP="002F5673">
      <w:pPr>
        <w:rPr>
          <w:rtl/>
          <w:lang w:eastAsia="he-IL"/>
        </w:rPr>
      </w:pPr>
      <w:bookmarkStart w:id="578" w:name="_ETM_Q1_5304106"/>
      <w:bookmarkEnd w:id="578"/>
      <w:proofErr w:type="spellStart"/>
      <w:r>
        <w:rPr>
          <w:rFonts w:hint="cs"/>
          <w:rtl/>
          <w:lang w:eastAsia="he-IL"/>
        </w:rPr>
        <w:t>היבא</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בבקשה. </w:t>
      </w:r>
    </w:p>
    <w:p w:rsidR="002F5673" w:rsidRDefault="002F5673" w:rsidP="002F5673">
      <w:pPr>
        <w:rPr>
          <w:rtl/>
          <w:lang w:eastAsia="he-IL"/>
        </w:rPr>
      </w:pPr>
    </w:p>
    <w:p w:rsidR="002F5673" w:rsidRDefault="002F5673" w:rsidP="002F5673">
      <w:pPr>
        <w:pStyle w:val="a4"/>
        <w:keepNext/>
        <w:rPr>
          <w:rtl/>
        </w:rPr>
      </w:pPr>
      <w:bookmarkStart w:id="579" w:name="ET_speaker_5848_94"/>
      <w:r w:rsidRPr="002F5673">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2F5673">
        <w:rPr>
          <w:rStyle w:val="TagStyle"/>
          <w:rtl/>
        </w:rPr>
        <w:t xml:space="preserve"> &lt;&lt; דובר &gt;&gt;</w:t>
      </w:r>
      <w:r>
        <w:rPr>
          <w:rtl/>
        </w:rPr>
        <w:t xml:space="preserve">   </w:t>
      </w:r>
      <w:bookmarkEnd w:id="579"/>
    </w:p>
    <w:p w:rsidR="002F5673" w:rsidRDefault="002F5673" w:rsidP="002F5673">
      <w:pPr>
        <w:pStyle w:val="KeepWithNext"/>
        <w:rPr>
          <w:rtl/>
          <w:lang w:eastAsia="he-IL"/>
        </w:rPr>
      </w:pPr>
    </w:p>
    <w:p w:rsidR="002F5673" w:rsidRDefault="002F5673" w:rsidP="002F5673">
      <w:pPr>
        <w:rPr>
          <w:rtl/>
          <w:lang w:eastAsia="he-IL"/>
        </w:rPr>
      </w:pPr>
      <w:r>
        <w:rPr>
          <w:rFonts w:hint="cs"/>
          <w:rtl/>
          <w:lang w:eastAsia="he-IL"/>
        </w:rPr>
        <w:t>גבירתי, לפני סיכום אני אבקש שנקבע ישיבת המשך בנושא כדי לעקוב אחרי הנתונים שביקשת כאן מהגורמים השונים, ולראות איך הם מתגברים את העשייה שלהם במיוחד בתקופת הקורונה. החשש הגדול שלי הוא שאנשים ידרדרו לשוק השחור ואז הם כבר לא יוכלו לצאת. לכן, אנחנו חייבים לקיים עוד ישיבות מעקב ולראות איפה הדברים עומדים. במיוחד אחר</w:t>
      </w:r>
      <w:r w:rsidR="00157A7A">
        <w:rPr>
          <w:rFonts w:hint="cs"/>
          <w:rtl/>
          <w:lang w:eastAsia="he-IL"/>
        </w:rPr>
        <w:t>י שאנחנו מקבלים את הנתונים המדו</w:t>
      </w:r>
      <w:r>
        <w:rPr>
          <w:rFonts w:hint="cs"/>
          <w:rtl/>
          <w:lang w:eastAsia="he-IL"/>
        </w:rPr>
        <w:t xml:space="preserve">יקים. </w:t>
      </w:r>
    </w:p>
    <w:p w:rsidR="002F5673" w:rsidRDefault="002F5673" w:rsidP="002F5673">
      <w:pPr>
        <w:rPr>
          <w:rtl/>
          <w:lang w:eastAsia="he-IL"/>
        </w:rPr>
      </w:pPr>
      <w:bookmarkStart w:id="580" w:name="_ETM_Q1_5342810"/>
      <w:bookmarkStart w:id="581" w:name="_ETM_Q1_5342890"/>
      <w:bookmarkEnd w:id="580"/>
      <w:bookmarkEnd w:id="581"/>
    </w:p>
    <w:p w:rsidR="002F5673" w:rsidRDefault="002F5673" w:rsidP="002F5673">
      <w:pPr>
        <w:pStyle w:val="af6"/>
        <w:keepNext/>
        <w:rPr>
          <w:rtl/>
        </w:rPr>
      </w:pPr>
      <w:bookmarkStart w:id="582" w:name="ET_yor_5306_95"/>
      <w:r w:rsidRPr="002F5673">
        <w:rPr>
          <w:rStyle w:val="TagStyle"/>
          <w:rtl/>
        </w:rPr>
        <w:lastRenderedPageBreak/>
        <w:t xml:space="preserve"> &lt;&lt; </w:t>
      </w:r>
      <w:proofErr w:type="spellStart"/>
      <w:r w:rsidRPr="002F5673">
        <w:rPr>
          <w:rStyle w:val="TagStyle"/>
          <w:rtl/>
        </w:rPr>
        <w:t>יור</w:t>
      </w:r>
      <w:proofErr w:type="spellEnd"/>
      <w:r w:rsidRPr="002F5673">
        <w:rPr>
          <w:rStyle w:val="TagStyle"/>
          <w:rtl/>
        </w:rPr>
        <w:t xml:space="preserve"> &gt;&gt; </w:t>
      </w:r>
      <w:r>
        <w:rPr>
          <w:rtl/>
        </w:rPr>
        <w:t xml:space="preserve">היו"ר טלי </w:t>
      </w:r>
      <w:proofErr w:type="spellStart"/>
      <w:r>
        <w:rPr>
          <w:rtl/>
        </w:rPr>
        <w:t>פלוסקוב</w:t>
      </w:r>
      <w:proofErr w:type="spellEnd"/>
      <w:r>
        <w:rPr>
          <w:rtl/>
        </w:rPr>
        <w:t>:</w:t>
      </w:r>
      <w:r w:rsidRPr="002F5673">
        <w:rPr>
          <w:rStyle w:val="TagStyle"/>
          <w:rtl/>
        </w:rPr>
        <w:t xml:space="preserve"> &lt;&lt; </w:t>
      </w:r>
      <w:proofErr w:type="spellStart"/>
      <w:r w:rsidRPr="002F5673">
        <w:rPr>
          <w:rStyle w:val="TagStyle"/>
          <w:rtl/>
        </w:rPr>
        <w:t>יור</w:t>
      </w:r>
      <w:proofErr w:type="spellEnd"/>
      <w:r w:rsidRPr="002F5673">
        <w:rPr>
          <w:rStyle w:val="TagStyle"/>
          <w:rtl/>
        </w:rPr>
        <w:t xml:space="preserve"> &gt;&gt;</w:t>
      </w:r>
      <w:r>
        <w:rPr>
          <w:rtl/>
        </w:rPr>
        <w:t xml:space="preserve">   </w:t>
      </w:r>
      <w:bookmarkEnd w:id="582"/>
    </w:p>
    <w:p w:rsidR="002F5673" w:rsidRDefault="002F5673" w:rsidP="002F5673">
      <w:pPr>
        <w:pStyle w:val="KeepWithNext"/>
        <w:rPr>
          <w:rtl/>
          <w:lang w:eastAsia="he-IL"/>
        </w:rPr>
      </w:pPr>
    </w:p>
    <w:p w:rsidR="002F5673" w:rsidRDefault="002F5673" w:rsidP="002F5673">
      <w:pPr>
        <w:rPr>
          <w:rtl/>
          <w:lang w:eastAsia="he-IL"/>
        </w:rPr>
      </w:pPr>
      <w:bookmarkStart w:id="583" w:name="_ETM_Q1_5344252"/>
      <w:bookmarkEnd w:id="583"/>
      <w:r>
        <w:rPr>
          <w:rFonts w:hint="cs"/>
          <w:rtl/>
          <w:lang w:eastAsia="he-IL"/>
        </w:rPr>
        <w:t xml:space="preserve">תודה. אני אנסה לסכם את הדיון: אני אמליץ ליושב-ראש הוועדה, חבר הכנסת חיים כץ, לקיים דיון משותף בנושא יחד עם ועדת החוקה כי יש פה הרבה דברים חופפים לשתי הוועדות, הנושא של חדלות פירעון וכולי. </w:t>
      </w:r>
      <w:bookmarkStart w:id="584" w:name="_ETM_Q1_5367358"/>
      <w:bookmarkEnd w:id="584"/>
    </w:p>
    <w:p w:rsidR="002F5673" w:rsidRDefault="002F5673" w:rsidP="002F5673">
      <w:pPr>
        <w:rPr>
          <w:rtl/>
          <w:lang w:eastAsia="he-IL"/>
        </w:rPr>
      </w:pPr>
      <w:bookmarkStart w:id="585" w:name="_ETM_Q1_5367471"/>
      <w:bookmarkStart w:id="586" w:name="_ETM_Q1_5367525"/>
      <w:bookmarkEnd w:id="585"/>
      <w:bookmarkEnd w:id="586"/>
    </w:p>
    <w:p w:rsidR="002F5673" w:rsidRDefault="002F5673" w:rsidP="002F5673">
      <w:pPr>
        <w:rPr>
          <w:rtl/>
          <w:lang w:eastAsia="he-IL"/>
        </w:rPr>
      </w:pPr>
      <w:bookmarkStart w:id="587" w:name="_ETM_Q1_5367608"/>
      <w:bookmarkEnd w:id="587"/>
      <w:r>
        <w:rPr>
          <w:rFonts w:hint="cs"/>
          <w:rtl/>
          <w:lang w:eastAsia="he-IL"/>
        </w:rPr>
        <w:t xml:space="preserve">הקורונה הכניסה מחויבויות נוספות של המדינה. אנחנו צריכים לעשות צעדים קצת יותר ממה שעשינו אותם לפני הקורונה. </w:t>
      </w:r>
      <w:r w:rsidR="00C45CAE">
        <w:rPr>
          <w:rFonts w:hint="cs"/>
          <w:rtl/>
          <w:lang w:eastAsia="he-IL"/>
        </w:rPr>
        <w:t xml:space="preserve">אני רוצה להגיד לאזרחים ששומעים ורואים אותנו שחייב הוא לא פושע ואני מבקשת ממי שחייב שלא יפחד לפנות לעזרה, אתם </w:t>
      </w:r>
      <w:bookmarkStart w:id="588" w:name="_ETM_Q1_5396530"/>
      <w:bookmarkEnd w:id="588"/>
      <w:r w:rsidR="00C45CAE">
        <w:rPr>
          <w:rFonts w:hint="cs"/>
          <w:rtl/>
          <w:lang w:eastAsia="he-IL"/>
        </w:rPr>
        <w:t xml:space="preserve">לא פושעים. שמענו כאן על לא מעט פלטפורמות עבור המצבים הללו. יש מענים להרבה נושאים, שמענו על זה </w:t>
      </w:r>
      <w:bookmarkStart w:id="589" w:name="_ETM_Q1_5408465"/>
      <w:bookmarkEnd w:id="589"/>
      <w:r w:rsidR="00C45CAE">
        <w:rPr>
          <w:rFonts w:hint="cs"/>
          <w:rtl/>
          <w:lang w:eastAsia="he-IL"/>
        </w:rPr>
        <w:t xml:space="preserve">ממשרדי הרווחה והמשפטים וכן מרשות האכיפה והגבייה. הגישה </w:t>
      </w:r>
      <w:bookmarkStart w:id="590" w:name="_ETM_Q1_5420517"/>
      <w:bookmarkEnd w:id="590"/>
      <w:r w:rsidR="00C45CAE">
        <w:rPr>
          <w:rFonts w:hint="cs"/>
          <w:rtl/>
          <w:lang w:eastAsia="he-IL"/>
        </w:rPr>
        <w:t>צריכה להשתנות אך ורק בגלל המצב של הקורונה, צריכים</w:t>
      </w:r>
      <w:bookmarkStart w:id="591" w:name="_ETM_Q1_5425729"/>
      <w:bookmarkEnd w:id="591"/>
      <w:r w:rsidR="00C45CAE">
        <w:rPr>
          <w:rFonts w:hint="cs"/>
          <w:rtl/>
          <w:lang w:eastAsia="he-IL"/>
        </w:rPr>
        <w:t xml:space="preserve"> להיות יותר אנושיים ומתחשבים. </w:t>
      </w:r>
    </w:p>
    <w:p w:rsidR="00C45CAE" w:rsidRDefault="00C45CAE" w:rsidP="002F5673">
      <w:pPr>
        <w:rPr>
          <w:rtl/>
          <w:lang w:eastAsia="he-IL"/>
        </w:rPr>
      </w:pPr>
    </w:p>
    <w:p w:rsidR="00C45CAE" w:rsidRDefault="00C45CAE" w:rsidP="002F5673">
      <w:pPr>
        <w:rPr>
          <w:rtl/>
          <w:lang w:eastAsia="he-IL"/>
        </w:rPr>
      </w:pPr>
      <w:r>
        <w:rPr>
          <w:rFonts w:hint="cs"/>
          <w:rtl/>
          <w:lang w:eastAsia="he-IL"/>
        </w:rPr>
        <w:t>לגבי האגרה של 1,600 שקלים, מה שהעלה חבר הכנסת קושניר, שמחתי לשמוע שאנשים שאין להם כסף</w:t>
      </w:r>
      <w:bookmarkStart w:id="592" w:name="_ETM_Q1_5441679"/>
      <w:bookmarkEnd w:id="592"/>
      <w:r>
        <w:rPr>
          <w:rFonts w:hint="cs"/>
          <w:rtl/>
          <w:lang w:eastAsia="he-IL"/>
        </w:rPr>
        <w:t xml:space="preserve"> לא יצטרכו לשלם סכום זה. זה מה שאני הבנתי </w:t>
      </w:r>
      <w:bookmarkStart w:id="593" w:name="_ETM_Q1_5447832"/>
      <w:bookmarkEnd w:id="593"/>
      <w:r>
        <w:rPr>
          <w:rFonts w:hint="cs"/>
          <w:rtl/>
          <w:lang w:eastAsia="he-IL"/>
        </w:rPr>
        <w:t xml:space="preserve">מהדיון. רק מי שיש לו יתרת כספים לאחר הגבייה – האגרה תקוזז מהיתרה. </w:t>
      </w:r>
      <w:bookmarkStart w:id="594" w:name="_ETM_Q1_5454567"/>
      <w:bookmarkEnd w:id="594"/>
    </w:p>
    <w:p w:rsidR="0065424F" w:rsidRDefault="0065424F" w:rsidP="002F5673">
      <w:pPr>
        <w:rPr>
          <w:rtl/>
          <w:lang w:eastAsia="he-IL"/>
        </w:rPr>
      </w:pPr>
      <w:bookmarkStart w:id="595" w:name="_ETM_Q1_5454639"/>
      <w:bookmarkStart w:id="596" w:name="_ETM_Q1_5454768"/>
      <w:bookmarkEnd w:id="595"/>
      <w:bookmarkEnd w:id="596"/>
    </w:p>
    <w:p w:rsidR="0065424F" w:rsidRDefault="0065424F" w:rsidP="002F5673">
      <w:pPr>
        <w:rPr>
          <w:rtl/>
          <w:lang w:eastAsia="he-IL"/>
        </w:rPr>
      </w:pPr>
      <w:bookmarkStart w:id="597" w:name="_ETM_Q1_5454844"/>
      <w:bookmarkEnd w:id="597"/>
      <w:r>
        <w:rPr>
          <w:rFonts w:hint="cs"/>
          <w:rtl/>
          <w:lang w:eastAsia="he-IL"/>
        </w:rPr>
        <w:t xml:space="preserve">לגבי להוריד סכום מינימום לחדלות פירעון אל מתחת ל-50,000 שקלים, אני שמעתי שזה כן עומד </w:t>
      </w:r>
      <w:bookmarkStart w:id="598" w:name="_ETM_Q1_5462042"/>
      <w:bookmarkEnd w:id="598"/>
      <w:r>
        <w:rPr>
          <w:rFonts w:hint="cs"/>
          <w:rtl/>
          <w:lang w:eastAsia="he-IL"/>
        </w:rPr>
        <w:t>על הפרק וזה מצוין. גם אדם שיש לו חו</w:t>
      </w:r>
      <w:bookmarkStart w:id="599" w:name="_ETM_Q1_5465872"/>
      <w:bookmarkEnd w:id="599"/>
      <w:r>
        <w:rPr>
          <w:rFonts w:hint="cs"/>
          <w:rtl/>
          <w:lang w:eastAsia="he-IL"/>
        </w:rPr>
        <w:t>ב של 20,000 שקלים צריך להמשיך לחיות ולא למצוא את</w:t>
      </w:r>
      <w:bookmarkStart w:id="600" w:name="_ETM_Q1_5468154"/>
      <w:bookmarkEnd w:id="600"/>
      <w:r>
        <w:rPr>
          <w:rFonts w:hint="cs"/>
          <w:rtl/>
          <w:lang w:eastAsia="he-IL"/>
        </w:rPr>
        <w:t xml:space="preserve"> עצמו לבד עם הבעיה שהוא מתמודד </w:t>
      </w:r>
      <w:proofErr w:type="spellStart"/>
      <w:r>
        <w:rPr>
          <w:rFonts w:hint="cs"/>
          <w:rtl/>
          <w:lang w:eastAsia="he-IL"/>
        </w:rPr>
        <w:t>איתה</w:t>
      </w:r>
      <w:proofErr w:type="spellEnd"/>
      <w:r>
        <w:rPr>
          <w:rFonts w:hint="cs"/>
          <w:rtl/>
          <w:lang w:eastAsia="he-IL"/>
        </w:rPr>
        <w:t xml:space="preserve">. </w:t>
      </w:r>
      <w:bookmarkStart w:id="601" w:name="_ETM_Q1_5475961"/>
      <w:bookmarkEnd w:id="601"/>
    </w:p>
    <w:p w:rsidR="0065424F" w:rsidRDefault="0065424F" w:rsidP="002F5673">
      <w:pPr>
        <w:rPr>
          <w:rtl/>
          <w:lang w:eastAsia="he-IL"/>
        </w:rPr>
      </w:pPr>
      <w:bookmarkStart w:id="602" w:name="_ETM_Q1_5476031"/>
      <w:bookmarkStart w:id="603" w:name="_ETM_Q1_5476488"/>
      <w:bookmarkEnd w:id="602"/>
      <w:bookmarkEnd w:id="603"/>
    </w:p>
    <w:p w:rsidR="0065424F" w:rsidRDefault="0065424F" w:rsidP="002F5673">
      <w:pPr>
        <w:rPr>
          <w:rtl/>
          <w:lang w:eastAsia="he-IL"/>
        </w:rPr>
      </w:pPr>
      <w:bookmarkStart w:id="604" w:name="_ETM_Q1_5476563"/>
      <w:bookmarkEnd w:id="604"/>
      <w:r>
        <w:rPr>
          <w:rFonts w:hint="cs"/>
          <w:rtl/>
          <w:lang w:eastAsia="he-IL"/>
        </w:rPr>
        <w:t>כמו שאמרתי, אמליץ ליושב-ראש הוועדה הקבוע לקיים ישיבת מעקב. נראה איך אנחנו יכולים לעזור לכולם. מכאן אני מבקשת מכל האזרחים: תהיו חזקים, לא להישבר. אנחנו כאן ואנחנו מחפשים פתרונות עבורכם,</w:t>
      </w:r>
      <w:bookmarkStart w:id="605" w:name="_ETM_Q1_5493202"/>
      <w:bookmarkEnd w:id="605"/>
      <w:r>
        <w:rPr>
          <w:rFonts w:hint="cs"/>
          <w:rtl/>
          <w:lang w:eastAsia="he-IL"/>
        </w:rPr>
        <w:t xml:space="preserve"> איך להקל עליכם בפן הכלכלי והבריאותי. ברגע זה מתקבלות החלטות הן ברמת הממשלה והן בוועדת הכספים, החלטות </w:t>
      </w:r>
      <w:bookmarkStart w:id="606" w:name="_ETM_Q1_5508794"/>
      <w:bookmarkEnd w:id="606"/>
      <w:r>
        <w:rPr>
          <w:rFonts w:hint="cs"/>
          <w:rtl/>
          <w:lang w:eastAsia="he-IL"/>
        </w:rPr>
        <w:t>שמהותן תמיכה כלכלית בכמה שיותר חלקים באוכלוסייה. מהצד השני</w:t>
      </w:r>
      <w:bookmarkStart w:id="607" w:name="_ETM_Q1_5515125"/>
      <w:bookmarkEnd w:id="607"/>
      <w:r>
        <w:rPr>
          <w:rFonts w:hint="cs"/>
          <w:rtl/>
          <w:lang w:eastAsia="he-IL"/>
        </w:rPr>
        <w:t xml:space="preserve"> אני מעודדת את כולם לחנך עוד מגיל צעיר להתנהלות</w:t>
      </w:r>
      <w:bookmarkStart w:id="608" w:name="_ETM_Q1_5530895"/>
      <w:bookmarkEnd w:id="608"/>
      <w:r>
        <w:rPr>
          <w:rFonts w:hint="cs"/>
          <w:rtl/>
          <w:lang w:eastAsia="he-IL"/>
        </w:rPr>
        <w:t xml:space="preserve"> כלכלית נבונה. אם הם לא יידעו להסתדר זה לא חשוב כמה כסף יהיה להם, אפשר להסתבך גם עם מיליון. אנחנו צריכים ללמד את האנשים איך לחיות עם אותו סכום ולא חשוב מה גודלו </w:t>
      </w:r>
      <w:bookmarkStart w:id="609" w:name="_ETM_Q1_5549646"/>
      <w:bookmarkEnd w:id="609"/>
    </w:p>
    <w:p w:rsidR="0065424F" w:rsidRDefault="0065424F" w:rsidP="002F5673">
      <w:pPr>
        <w:rPr>
          <w:rtl/>
          <w:lang w:eastAsia="he-IL"/>
        </w:rPr>
      </w:pPr>
      <w:bookmarkStart w:id="610" w:name="_ETM_Q1_5549725"/>
      <w:bookmarkStart w:id="611" w:name="_ETM_Q1_5549796"/>
      <w:bookmarkEnd w:id="610"/>
      <w:bookmarkEnd w:id="611"/>
    </w:p>
    <w:p w:rsidR="0065424F" w:rsidRPr="0065424F" w:rsidRDefault="0065424F" w:rsidP="0065424F">
      <w:pPr>
        <w:rPr>
          <w:rtl/>
          <w:lang w:eastAsia="he-IL"/>
        </w:rPr>
      </w:pPr>
      <w:bookmarkStart w:id="612" w:name="_ETM_Q1_5549887"/>
      <w:bookmarkEnd w:id="612"/>
      <w:r>
        <w:rPr>
          <w:rFonts w:hint="cs"/>
          <w:rtl/>
          <w:lang w:eastAsia="he-IL"/>
        </w:rPr>
        <w:t xml:space="preserve">אני מודה </w:t>
      </w:r>
      <w:bookmarkStart w:id="613" w:name="_ETM_Q1_5551126"/>
      <w:bookmarkEnd w:id="613"/>
      <w:r>
        <w:rPr>
          <w:rFonts w:hint="cs"/>
          <w:rtl/>
          <w:lang w:eastAsia="he-IL"/>
        </w:rPr>
        <w:t>ליוזמי הדיון,</w:t>
      </w:r>
      <w:r w:rsidRPr="0065424F">
        <w:rPr>
          <w:rtl/>
        </w:rPr>
        <w:t xml:space="preserve"> </w:t>
      </w:r>
      <w:r w:rsidRPr="0065424F">
        <w:rPr>
          <w:rtl/>
          <w:lang w:eastAsia="he-IL"/>
        </w:rPr>
        <w:t xml:space="preserve">ננסה לתת מענים לאנשים. תודה, הישיבה נעולה. </w:t>
      </w:r>
    </w:p>
    <w:p w:rsidR="0065424F" w:rsidRDefault="0065424F" w:rsidP="002F5673">
      <w:pPr>
        <w:rPr>
          <w:rtl/>
          <w:lang w:eastAsia="he-IL"/>
        </w:rPr>
      </w:pPr>
    </w:p>
    <w:p w:rsidR="00BB57E6" w:rsidRDefault="00BB57E6" w:rsidP="002F5673">
      <w:pPr>
        <w:rPr>
          <w:rtl/>
          <w:lang w:eastAsia="he-IL"/>
        </w:rPr>
      </w:pPr>
      <w:bookmarkStart w:id="614" w:name="_GoBack"/>
      <w:bookmarkEnd w:id="614"/>
    </w:p>
    <w:p w:rsidR="0065424F" w:rsidRDefault="0065424F" w:rsidP="0065424F">
      <w:pPr>
        <w:pStyle w:val="afc"/>
        <w:keepNext/>
        <w:rPr>
          <w:rtl/>
          <w:lang w:eastAsia="he-IL"/>
        </w:rPr>
      </w:pPr>
      <w:bookmarkStart w:id="615" w:name="ET_meetingend_96"/>
      <w:r w:rsidRPr="0065424F">
        <w:rPr>
          <w:rStyle w:val="TagStyle"/>
          <w:rtl/>
        </w:rPr>
        <w:t xml:space="preserve"> &lt;&lt; סיום &gt;&gt; </w:t>
      </w:r>
      <w:r>
        <w:rPr>
          <w:rtl/>
          <w:lang w:eastAsia="he-IL"/>
        </w:rPr>
        <w:t>הישיבה ננעלה בשעה 11:20.</w:t>
      </w:r>
      <w:r w:rsidRPr="0065424F">
        <w:rPr>
          <w:rStyle w:val="TagStyle"/>
          <w:rtl/>
        </w:rPr>
        <w:t xml:space="preserve"> &lt;&lt; סיום &gt;&gt;</w:t>
      </w:r>
      <w:r>
        <w:rPr>
          <w:rtl/>
          <w:lang w:eastAsia="he-IL"/>
        </w:rPr>
        <w:t xml:space="preserve">   </w:t>
      </w:r>
      <w:bookmarkEnd w:id="615"/>
    </w:p>
    <w:p w:rsidR="0065424F" w:rsidRDefault="0065424F" w:rsidP="0065424F">
      <w:pPr>
        <w:pStyle w:val="KeepWithNext"/>
        <w:rPr>
          <w:rtl/>
          <w:lang w:eastAsia="he-IL"/>
        </w:rPr>
      </w:pPr>
    </w:p>
    <w:p w:rsidR="0065424F" w:rsidRPr="002F5673" w:rsidRDefault="0065424F" w:rsidP="0065424F">
      <w:pPr>
        <w:rPr>
          <w:rtl/>
          <w:lang w:eastAsia="he-IL"/>
        </w:rPr>
      </w:pPr>
      <w:r>
        <w:rPr>
          <w:rFonts w:hint="cs"/>
          <w:rtl/>
          <w:lang w:eastAsia="he-IL"/>
        </w:rPr>
        <w:t xml:space="preserve"> </w:t>
      </w:r>
    </w:p>
    <w:p w:rsidR="002F5673" w:rsidRPr="002F5673" w:rsidRDefault="002F5673" w:rsidP="002F5673">
      <w:pPr>
        <w:rPr>
          <w:lang w:eastAsia="he-IL"/>
        </w:rPr>
      </w:pPr>
    </w:p>
    <w:sectPr w:rsidR="002F5673" w:rsidRPr="002F5673" w:rsidSect="00BB57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673" w:rsidRDefault="002F5673">
      <w:r>
        <w:separator/>
      </w:r>
    </w:p>
  </w:endnote>
  <w:endnote w:type="continuationSeparator" w:id="0">
    <w:p w:rsidR="002F5673" w:rsidRDefault="002F5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673" w:rsidRDefault="002F5673">
      <w:r>
        <w:separator/>
      </w:r>
    </w:p>
  </w:footnote>
  <w:footnote w:type="continuationSeparator" w:id="0">
    <w:p w:rsidR="002F5673" w:rsidRDefault="002F56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673" w:rsidRDefault="002F56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F5673" w:rsidRDefault="002F567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673" w:rsidRDefault="002F56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57E6">
      <w:rPr>
        <w:rStyle w:val="af7"/>
        <w:noProof/>
        <w:rtl/>
      </w:rPr>
      <w:t>16</w:t>
    </w:r>
    <w:r>
      <w:rPr>
        <w:rStyle w:val="af7"/>
      </w:rPr>
      <w:fldChar w:fldCharType="end"/>
    </w:r>
  </w:p>
  <w:p w:rsidR="002F5673" w:rsidRPr="00CC5815" w:rsidRDefault="002F5673" w:rsidP="008E5E3F">
    <w:pPr>
      <w:pStyle w:val="a3"/>
      <w:ind w:firstLine="0"/>
    </w:pPr>
    <w:r>
      <w:rPr>
        <w:rtl/>
      </w:rPr>
      <w:t>ועדת העבודה, הרווחה והבריאות</w:t>
    </w:r>
  </w:p>
  <w:p w:rsidR="002F5673" w:rsidRPr="00CC5815" w:rsidRDefault="002F5673" w:rsidP="008E5E3F">
    <w:pPr>
      <w:pStyle w:val="a3"/>
      <w:ind w:firstLine="0"/>
      <w:rPr>
        <w:rtl/>
      </w:rPr>
    </w:pPr>
    <w:r>
      <w:rPr>
        <w:rtl/>
      </w:rPr>
      <w:t>20/07/2020</w:t>
    </w:r>
  </w:p>
  <w:p w:rsidR="002F5673" w:rsidRPr="00CC5815" w:rsidRDefault="002F567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673" w:rsidRDefault="002F56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F5673" w:rsidRDefault="002F56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F5673" w:rsidRDefault="002F567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DE0448"/>
    <w:multiLevelType w:val="hybridMultilevel"/>
    <w:tmpl w:val="35EA9E34"/>
    <w:lvl w:ilvl="0" w:tplc="4372D1A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028"/>
    <w:rsid w:val="00067F42"/>
    <w:rsid w:val="00070512"/>
    <w:rsid w:val="00075C10"/>
    <w:rsid w:val="00082D1B"/>
    <w:rsid w:val="00092B80"/>
    <w:rsid w:val="000952F5"/>
    <w:rsid w:val="000A0823"/>
    <w:rsid w:val="000A17C6"/>
    <w:rsid w:val="000A279C"/>
    <w:rsid w:val="000B060C"/>
    <w:rsid w:val="000B161C"/>
    <w:rsid w:val="000B2EE6"/>
    <w:rsid w:val="000B6688"/>
    <w:rsid w:val="000B797F"/>
    <w:rsid w:val="000C47F5"/>
    <w:rsid w:val="000D4FCA"/>
    <w:rsid w:val="000E3314"/>
    <w:rsid w:val="000E65AD"/>
    <w:rsid w:val="000F2459"/>
    <w:rsid w:val="0010118D"/>
    <w:rsid w:val="00107556"/>
    <w:rsid w:val="00110709"/>
    <w:rsid w:val="001202EC"/>
    <w:rsid w:val="00123D60"/>
    <w:rsid w:val="001339E4"/>
    <w:rsid w:val="00150436"/>
    <w:rsid w:val="00153864"/>
    <w:rsid w:val="00157A7A"/>
    <w:rsid w:val="00167294"/>
    <w:rsid w:val="001673D4"/>
    <w:rsid w:val="00171E7F"/>
    <w:rsid w:val="001758C1"/>
    <w:rsid w:val="00175C8C"/>
    <w:rsid w:val="0017779F"/>
    <w:rsid w:val="001818E4"/>
    <w:rsid w:val="001A4ECE"/>
    <w:rsid w:val="001A74E9"/>
    <w:rsid w:val="001A7A1B"/>
    <w:rsid w:val="001C44DA"/>
    <w:rsid w:val="001C4FDA"/>
    <w:rsid w:val="001D2C12"/>
    <w:rsid w:val="001D440C"/>
    <w:rsid w:val="001D60D0"/>
    <w:rsid w:val="001F37EF"/>
    <w:rsid w:val="001F53E6"/>
    <w:rsid w:val="001F6364"/>
    <w:rsid w:val="002016FF"/>
    <w:rsid w:val="00227FEF"/>
    <w:rsid w:val="00245945"/>
    <w:rsid w:val="00261554"/>
    <w:rsid w:val="00275C03"/>
    <w:rsid w:val="00280D58"/>
    <w:rsid w:val="00284A89"/>
    <w:rsid w:val="00294DB4"/>
    <w:rsid w:val="002A2F61"/>
    <w:rsid w:val="002C6FB4"/>
    <w:rsid w:val="002C719B"/>
    <w:rsid w:val="002D4BDB"/>
    <w:rsid w:val="002E5E31"/>
    <w:rsid w:val="002F5673"/>
    <w:rsid w:val="00303B4C"/>
    <w:rsid w:val="00314082"/>
    <w:rsid w:val="00321E62"/>
    <w:rsid w:val="00327212"/>
    <w:rsid w:val="003277ED"/>
    <w:rsid w:val="00327BF8"/>
    <w:rsid w:val="00340AFA"/>
    <w:rsid w:val="00343C2F"/>
    <w:rsid w:val="00344853"/>
    <w:rsid w:val="003658CB"/>
    <w:rsid w:val="00366CFB"/>
    <w:rsid w:val="0036794C"/>
    <w:rsid w:val="003727A5"/>
    <w:rsid w:val="00373508"/>
    <w:rsid w:val="00396023"/>
    <w:rsid w:val="003A34B0"/>
    <w:rsid w:val="003B184A"/>
    <w:rsid w:val="003C279D"/>
    <w:rsid w:val="003C68F6"/>
    <w:rsid w:val="003C6FD0"/>
    <w:rsid w:val="003E3B2A"/>
    <w:rsid w:val="003F0A5F"/>
    <w:rsid w:val="00405156"/>
    <w:rsid w:val="00405C80"/>
    <w:rsid w:val="004123C9"/>
    <w:rsid w:val="00412D65"/>
    <w:rsid w:val="00415BC1"/>
    <w:rsid w:val="00420E41"/>
    <w:rsid w:val="00421F7A"/>
    <w:rsid w:val="0042244F"/>
    <w:rsid w:val="00424C94"/>
    <w:rsid w:val="004279FB"/>
    <w:rsid w:val="004354F0"/>
    <w:rsid w:val="0044390D"/>
    <w:rsid w:val="00447608"/>
    <w:rsid w:val="00451746"/>
    <w:rsid w:val="00470EAC"/>
    <w:rsid w:val="00480FB8"/>
    <w:rsid w:val="00490612"/>
    <w:rsid w:val="0049458B"/>
    <w:rsid w:val="00495FD8"/>
    <w:rsid w:val="004B0A65"/>
    <w:rsid w:val="004B1BE9"/>
    <w:rsid w:val="004B1D3E"/>
    <w:rsid w:val="004C738E"/>
    <w:rsid w:val="004D4B9F"/>
    <w:rsid w:val="004E7B20"/>
    <w:rsid w:val="00500C0C"/>
    <w:rsid w:val="00521AAC"/>
    <w:rsid w:val="00533A96"/>
    <w:rsid w:val="00535476"/>
    <w:rsid w:val="00537CB2"/>
    <w:rsid w:val="00546678"/>
    <w:rsid w:val="005506B9"/>
    <w:rsid w:val="00572A53"/>
    <w:rsid w:val="005817EC"/>
    <w:rsid w:val="00583E40"/>
    <w:rsid w:val="00590B77"/>
    <w:rsid w:val="005A342D"/>
    <w:rsid w:val="005A5E87"/>
    <w:rsid w:val="005C363E"/>
    <w:rsid w:val="005C4021"/>
    <w:rsid w:val="005C4782"/>
    <w:rsid w:val="005C5501"/>
    <w:rsid w:val="005C59D0"/>
    <w:rsid w:val="005D14FB"/>
    <w:rsid w:val="005D61F3"/>
    <w:rsid w:val="005E1C6B"/>
    <w:rsid w:val="005E4F2F"/>
    <w:rsid w:val="005F76B0"/>
    <w:rsid w:val="0061037E"/>
    <w:rsid w:val="00616CFD"/>
    <w:rsid w:val="006206BB"/>
    <w:rsid w:val="006255BE"/>
    <w:rsid w:val="006316F8"/>
    <w:rsid w:val="00631D4C"/>
    <w:rsid w:val="00634F61"/>
    <w:rsid w:val="00636EE1"/>
    <w:rsid w:val="006405AB"/>
    <w:rsid w:val="0065424F"/>
    <w:rsid w:val="00676DC4"/>
    <w:rsid w:val="00687476"/>
    <w:rsid w:val="00695A47"/>
    <w:rsid w:val="00695E21"/>
    <w:rsid w:val="00696793"/>
    <w:rsid w:val="006A0CB7"/>
    <w:rsid w:val="006B52E3"/>
    <w:rsid w:val="006C39B0"/>
    <w:rsid w:val="006E18DE"/>
    <w:rsid w:val="006F0259"/>
    <w:rsid w:val="006F6B5D"/>
    <w:rsid w:val="00700433"/>
    <w:rsid w:val="00702648"/>
    <w:rsid w:val="00702755"/>
    <w:rsid w:val="0070472C"/>
    <w:rsid w:val="00710DCA"/>
    <w:rsid w:val="0072659F"/>
    <w:rsid w:val="00736C77"/>
    <w:rsid w:val="007509A6"/>
    <w:rsid w:val="007550B3"/>
    <w:rsid w:val="00775E7E"/>
    <w:rsid w:val="007825C1"/>
    <w:rsid w:val="00785666"/>
    <w:rsid w:val="007872B4"/>
    <w:rsid w:val="00791CBE"/>
    <w:rsid w:val="007A11D8"/>
    <w:rsid w:val="007C2017"/>
    <w:rsid w:val="007C5B77"/>
    <w:rsid w:val="007C693F"/>
    <w:rsid w:val="007C6ADD"/>
    <w:rsid w:val="007E7EC6"/>
    <w:rsid w:val="00806FC3"/>
    <w:rsid w:val="0082136D"/>
    <w:rsid w:val="008320F6"/>
    <w:rsid w:val="00835658"/>
    <w:rsid w:val="00841223"/>
    <w:rsid w:val="00846315"/>
    <w:rsid w:val="00846BE9"/>
    <w:rsid w:val="00853207"/>
    <w:rsid w:val="00861DD5"/>
    <w:rsid w:val="008713A4"/>
    <w:rsid w:val="00875F10"/>
    <w:rsid w:val="008A464E"/>
    <w:rsid w:val="008C6035"/>
    <w:rsid w:val="008C7015"/>
    <w:rsid w:val="008D1DFB"/>
    <w:rsid w:val="008D41E9"/>
    <w:rsid w:val="008E03B4"/>
    <w:rsid w:val="008E52DF"/>
    <w:rsid w:val="008E5E3F"/>
    <w:rsid w:val="0090279B"/>
    <w:rsid w:val="00913939"/>
    <w:rsid w:val="00914904"/>
    <w:rsid w:val="009258CE"/>
    <w:rsid w:val="009355ED"/>
    <w:rsid w:val="009515F0"/>
    <w:rsid w:val="00953D16"/>
    <w:rsid w:val="00971E6C"/>
    <w:rsid w:val="009740AC"/>
    <w:rsid w:val="00982BCD"/>
    <w:rsid w:val="009830CB"/>
    <w:rsid w:val="00993696"/>
    <w:rsid w:val="009B319E"/>
    <w:rsid w:val="009D2B28"/>
    <w:rsid w:val="009D478A"/>
    <w:rsid w:val="009E6E93"/>
    <w:rsid w:val="009F1518"/>
    <w:rsid w:val="009F5773"/>
    <w:rsid w:val="00A14F09"/>
    <w:rsid w:val="00A15971"/>
    <w:rsid w:val="00A1660E"/>
    <w:rsid w:val="00A22C90"/>
    <w:rsid w:val="00A42723"/>
    <w:rsid w:val="00A64A6D"/>
    <w:rsid w:val="00A6509D"/>
    <w:rsid w:val="00A66020"/>
    <w:rsid w:val="00A6622C"/>
    <w:rsid w:val="00A72A3A"/>
    <w:rsid w:val="00A753A9"/>
    <w:rsid w:val="00A97DAE"/>
    <w:rsid w:val="00AA0AE5"/>
    <w:rsid w:val="00AA61B9"/>
    <w:rsid w:val="00AB02EE"/>
    <w:rsid w:val="00AB3F3A"/>
    <w:rsid w:val="00AC4C52"/>
    <w:rsid w:val="00AC736C"/>
    <w:rsid w:val="00AD4EC9"/>
    <w:rsid w:val="00AD6FFC"/>
    <w:rsid w:val="00AF2A0D"/>
    <w:rsid w:val="00AF31E6"/>
    <w:rsid w:val="00AF4150"/>
    <w:rsid w:val="00B0509A"/>
    <w:rsid w:val="00B06478"/>
    <w:rsid w:val="00B120B2"/>
    <w:rsid w:val="00B47EB7"/>
    <w:rsid w:val="00B501C0"/>
    <w:rsid w:val="00B50340"/>
    <w:rsid w:val="00B527E7"/>
    <w:rsid w:val="00B65508"/>
    <w:rsid w:val="00B82A3E"/>
    <w:rsid w:val="00B8517A"/>
    <w:rsid w:val="00B86529"/>
    <w:rsid w:val="00BA2287"/>
    <w:rsid w:val="00BA6446"/>
    <w:rsid w:val="00BB5529"/>
    <w:rsid w:val="00BB57E6"/>
    <w:rsid w:val="00BD0B5F"/>
    <w:rsid w:val="00BD47B7"/>
    <w:rsid w:val="00BF13E6"/>
    <w:rsid w:val="00C00042"/>
    <w:rsid w:val="00C043F4"/>
    <w:rsid w:val="00C135D5"/>
    <w:rsid w:val="00C22DCB"/>
    <w:rsid w:val="00C33E19"/>
    <w:rsid w:val="00C3598A"/>
    <w:rsid w:val="00C360BC"/>
    <w:rsid w:val="00C3650F"/>
    <w:rsid w:val="00C372F1"/>
    <w:rsid w:val="00C44800"/>
    <w:rsid w:val="00C45CAE"/>
    <w:rsid w:val="00C52EC2"/>
    <w:rsid w:val="00C54242"/>
    <w:rsid w:val="00C61DC1"/>
    <w:rsid w:val="00C62DA3"/>
    <w:rsid w:val="00C64AFF"/>
    <w:rsid w:val="00C661EE"/>
    <w:rsid w:val="00C72438"/>
    <w:rsid w:val="00C763E4"/>
    <w:rsid w:val="00C8624A"/>
    <w:rsid w:val="00C87417"/>
    <w:rsid w:val="00C954D0"/>
    <w:rsid w:val="00CA5363"/>
    <w:rsid w:val="00CB1A51"/>
    <w:rsid w:val="00CB4648"/>
    <w:rsid w:val="00CB6D60"/>
    <w:rsid w:val="00CB6EC7"/>
    <w:rsid w:val="00CC0D66"/>
    <w:rsid w:val="00CC518D"/>
    <w:rsid w:val="00CC5815"/>
    <w:rsid w:val="00CD7BE4"/>
    <w:rsid w:val="00CE24B8"/>
    <w:rsid w:val="00CE5849"/>
    <w:rsid w:val="00D023B1"/>
    <w:rsid w:val="00D05C35"/>
    <w:rsid w:val="00D13EEB"/>
    <w:rsid w:val="00D14497"/>
    <w:rsid w:val="00D25B3D"/>
    <w:rsid w:val="00D278F7"/>
    <w:rsid w:val="00D37550"/>
    <w:rsid w:val="00D40A29"/>
    <w:rsid w:val="00D45D27"/>
    <w:rsid w:val="00D65C6D"/>
    <w:rsid w:val="00D67666"/>
    <w:rsid w:val="00D75D90"/>
    <w:rsid w:val="00D81F66"/>
    <w:rsid w:val="00D86E57"/>
    <w:rsid w:val="00D95865"/>
    <w:rsid w:val="00D96B24"/>
    <w:rsid w:val="00DA0CD2"/>
    <w:rsid w:val="00DA5296"/>
    <w:rsid w:val="00DB7E4E"/>
    <w:rsid w:val="00DD590F"/>
    <w:rsid w:val="00DE2E2F"/>
    <w:rsid w:val="00DE5B80"/>
    <w:rsid w:val="00DF0E29"/>
    <w:rsid w:val="00E16D6D"/>
    <w:rsid w:val="00E2086E"/>
    <w:rsid w:val="00E33AE3"/>
    <w:rsid w:val="00E35178"/>
    <w:rsid w:val="00E61903"/>
    <w:rsid w:val="00E64116"/>
    <w:rsid w:val="00E85A49"/>
    <w:rsid w:val="00E919EB"/>
    <w:rsid w:val="00E93E32"/>
    <w:rsid w:val="00EA624B"/>
    <w:rsid w:val="00EB057D"/>
    <w:rsid w:val="00EB18E4"/>
    <w:rsid w:val="00EB5C85"/>
    <w:rsid w:val="00EB6186"/>
    <w:rsid w:val="00EC0AC2"/>
    <w:rsid w:val="00EC1FB3"/>
    <w:rsid w:val="00EC2CD4"/>
    <w:rsid w:val="00EE09AD"/>
    <w:rsid w:val="00EF6B02"/>
    <w:rsid w:val="00EF6D35"/>
    <w:rsid w:val="00F02938"/>
    <w:rsid w:val="00F053E5"/>
    <w:rsid w:val="00F10D2D"/>
    <w:rsid w:val="00F155A9"/>
    <w:rsid w:val="00F16831"/>
    <w:rsid w:val="00F3182F"/>
    <w:rsid w:val="00F3535B"/>
    <w:rsid w:val="00F41C33"/>
    <w:rsid w:val="00F423F1"/>
    <w:rsid w:val="00F4792E"/>
    <w:rsid w:val="00F53584"/>
    <w:rsid w:val="00F549E5"/>
    <w:rsid w:val="00F54A23"/>
    <w:rsid w:val="00F61960"/>
    <w:rsid w:val="00F63F05"/>
    <w:rsid w:val="00F6704D"/>
    <w:rsid w:val="00F72368"/>
    <w:rsid w:val="00F821F6"/>
    <w:rsid w:val="00F84D49"/>
    <w:rsid w:val="00F96745"/>
    <w:rsid w:val="00FA5763"/>
    <w:rsid w:val="00FA78B0"/>
    <w:rsid w:val="00FB0768"/>
    <w:rsid w:val="00FC270B"/>
    <w:rsid w:val="00FC3CEC"/>
    <w:rsid w:val="00FC3D13"/>
    <w:rsid w:val="00FD6691"/>
    <w:rsid w:val="00FE0EE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C5D1BE3"/>
  <w15:docId w15:val="{0DBBA000-33EB-47B7-B17E-EDE79BB5D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736C"/>
    <w:rPr>
      <w:rFonts w:cs="Arial"/>
      <w:b/>
      <w:bCs w:val="0"/>
      <w:vanish/>
      <w:color w:val="010000"/>
      <w:bdr w:val="single" w:sz="4" w:space="0" w:color="FF66FF"/>
    </w:rPr>
  </w:style>
  <w:style w:type="table" w:styleId="afd">
    <w:name w:val="Table Grid"/>
    <w:basedOn w:val="a1"/>
    <w:rsid w:val="00FA57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F13E6"/>
    <w:pPr>
      <w:ind w:left="720"/>
      <w:contextualSpacing/>
    </w:pPr>
  </w:style>
  <w:style w:type="character" w:styleId="aff">
    <w:name w:val="annotation reference"/>
    <w:basedOn w:val="a0"/>
    <w:semiHidden/>
    <w:unhideWhenUsed/>
    <w:rsid w:val="008D41E9"/>
    <w:rPr>
      <w:sz w:val="16"/>
      <w:szCs w:val="16"/>
    </w:rPr>
  </w:style>
  <w:style w:type="paragraph" w:styleId="aff0">
    <w:name w:val="annotation text"/>
    <w:basedOn w:val="a"/>
    <w:link w:val="aff1"/>
    <w:semiHidden/>
    <w:unhideWhenUsed/>
    <w:rsid w:val="008D41E9"/>
    <w:pPr>
      <w:spacing w:line="240" w:lineRule="auto"/>
    </w:pPr>
    <w:rPr>
      <w:sz w:val="20"/>
      <w:szCs w:val="20"/>
    </w:rPr>
  </w:style>
  <w:style w:type="character" w:customStyle="1" w:styleId="aff1">
    <w:name w:val="טקסט הערה תו"/>
    <w:basedOn w:val="a0"/>
    <w:link w:val="aff0"/>
    <w:semiHidden/>
    <w:rsid w:val="008D41E9"/>
    <w:rPr>
      <w:rFonts w:cs="David"/>
    </w:rPr>
  </w:style>
  <w:style w:type="paragraph" w:styleId="aff2">
    <w:name w:val="annotation subject"/>
    <w:basedOn w:val="aff0"/>
    <w:next w:val="aff0"/>
    <w:link w:val="aff3"/>
    <w:semiHidden/>
    <w:unhideWhenUsed/>
    <w:rsid w:val="008D41E9"/>
    <w:rPr>
      <w:b/>
      <w:bCs/>
    </w:rPr>
  </w:style>
  <w:style w:type="character" w:customStyle="1" w:styleId="aff3">
    <w:name w:val="נושא הערה תו"/>
    <w:basedOn w:val="aff1"/>
    <w:link w:val="aff2"/>
    <w:semiHidden/>
    <w:rsid w:val="008D41E9"/>
    <w:rPr>
      <w:rFonts w:cs="David"/>
      <w:b/>
      <w:bCs/>
    </w:rPr>
  </w:style>
  <w:style w:type="paragraph" w:styleId="aff4">
    <w:name w:val="Balloon Text"/>
    <w:basedOn w:val="a"/>
    <w:link w:val="aff5"/>
    <w:semiHidden/>
    <w:unhideWhenUsed/>
    <w:rsid w:val="008D41E9"/>
    <w:pPr>
      <w:spacing w:line="240" w:lineRule="auto"/>
    </w:pPr>
    <w:rPr>
      <w:rFonts w:ascii="Tahoma" w:hAnsi="Tahoma" w:cs="Tahoma"/>
      <w:sz w:val="18"/>
      <w:szCs w:val="18"/>
    </w:rPr>
  </w:style>
  <w:style w:type="character" w:customStyle="1" w:styleId="aff5">
    <w:name w:val="טקסט בלונים תו"/>
    <w:basedOn w:val="a0"/>
    <w:link w:val="aff4"/>
    <w:semiHidden/>
    <w:rsid w:val="008D41E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01FE0-5601-43C2-A9E5-9D1467C6D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16</Pages>
  <Words>7553</Words>
  <Characters>37768</Characters>
  <Application>Microsoft Office Word</Application>
  <DocSecurity>0</DocSecurity>
  <Lines>314</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155</cp:revision>
  <cp:lastPrinted>2015-07-20T08:20:00Z</cp:lastPrinted>
  <dcterms:created xsi:type="dcterms:W3CDTF">2018-05-03T11:21:00Z</dcterms:created>
  <dcterms:modified xsi:type="dcterms:W3CDTF">2020-07-28T15:52:00Z</dcterms:modified>
</cp:coreProperties>
</file>