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8095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8095F">
      <w:pPr>
        <w:rPr>
          <w:rFonts w:cs="David"/>
          <w:b/>
          <w:bCs/>
          <w:sz w:val="24"/>
          <w:rtl/>
        </w:rPr>
      </w:pPr>
      <w:r>
        <w:rPr>
          <w:rFonts w:cs="David"/>
          <w:b/>
          <w:bCs/>
          <w:sz w:val="24"/>
          <w:rtl/>
        </w:rPr>
        <w:t>מושב שני</w:t>
      </w:r>
    </w:p>
    <w:p w:rsidR="00000000" w:rsidRDefault="0038095F">
      <w:pPr>
        <w:rPr>
          <w:rFonts w:cs="David"/>
          <w:b/>
          <w:bCs/>
          <w:sz w:val="24"/>
          <w:rtl/>
        </w:rPr>
      </w:pPr>
    </w:p>
    <w:p w:rsidR="00000000" w:rsidRDefault="0038095F">
      <w:pPr>
        <w:rPr>
          <w:rFonts w:cs="David"/>
          <w:b/>
          <w:bCs/>
          <w:sz w:val="24"/>
          <w:rtl/>
        </w:rPr>
      </w:pPr>
    </w:p>
    <w:p w:rsidR="00000000" w:rsidRDefault="0038095F">
      <w:pPr>
        <w:rPr>
          <w:rFonts w:cs="David"/>
          <w:b/>
          <w:bCs/>
          <w:sz w:val="24"/>
          <w:rtl/>
        </w:rPr>
      </w:pPr>
    </w:p>
    <w:p w:rsidR="00000000" w:rsidRDefault="0038095F">
      <w:pPr>
        <w:rPr>
          <w:rFonts w:cs="David"/>
          <w:b/>
          <w:bCs/>
          <w:sz w:val="24"/>
          <w:rtl/>
        </w:rPr>
      </w:pPr>
    </w:p>
    <w:p w:rsidR="00000000" w:rsidRDefault="0038095F">
      <w:pPr>
        <w:pStyle w:val="1"/>
        <w:rPr>
          <w:rFonts w:cs="David"/>
          <w:sz w:val="24"/>
          <w:rtl/>
        </w:rPr>
      </w:pPr>
      <w:r>
        <w:rPr>
          <w:rFonts w:cs="David"/>
          <w:sz w:val="24"/>
          <w:rtl/>
        </w:rPr>
        <w:t>פרוטוקול מס'</w:t>
      </w:r>
      <w:r>
        <w:rPr>
          <w:rFonts w:cs="David"/>
          <w:sz w:val="24"/>
          <w:rtl/>
        </w:rPr>
        <w:t xml:space="preserve"> 181</w:t>
      </w:r>
    </w:p>
    <w:p w:rsidR="00000000" w:rsidRDefault="0038095F">
      <w:pPr>
        <w:pStyle w:val="7"/>
        <w:rPr>
          <w:rFonts w:cs="David"/>
          <w:sz w:val="24"/>
          <w:rtl/>
        </w:rPr>
      </w:pPr>
      <w:r>
        <w:rPr>
          <w:rFonts w:cs="David"/>
          <w:sz w:val="24"/>
          <w:rtl/>
        </w:rPr>
        <w:t>מישיבת ועדת העבודה, הרווחה והבריאות</w:t>
      </w:r>
    </w:p>
    <w:p w:rsidR="00000000" w:rsidRDefault="0038095F">
      <w:pPr>
        <w:jc w:val="center"/>
        <w:rPr>
          <w:rFonts w:cs="David"/>
          <w:b/>
          <w:bCs/>
          <w:sz w:val="24"/>
          <w:u w:val="single"/>
          <w:rtl/>
        </w:rPr>
      </w:pPr>
      <w:r>
        <w:rPr>
          <w:rFonts w:cs="David"/>
          <w:b/>
          <w:bCs/>
          <w:sz w:val="24"/>
          <w:u w:val="single"/>
          <w:rtl/>
        </w:rPr>
        <w:t>שהתקיימה ביום שלישי, י"ט בסיוון התשס"ד – 8 ביוני 2004 – בשעה 10:45</w:t>
      </w:r>
    </w:p>
    <w:p w:rsidR="00000000" w:rsidRDefault="0038095F">
      <w:pPr>
        <w:rPr>
          <w:rFonts w:cs="David"/>
          <w:b/>
          <w:bCs/>
          <w:sz w:val="24"/>
          <w:rtl/>
        </w:rPr>
      </w:pPr>
    </w:p>
    <w:p w:rsidR="00000000" w:rsidRDefault="0038095F">
      <w:pPr>
        <w:tabs>
          <w:tab w:val="left" w:pos="1221"/>
        </w:tabs>
        <w:rPr>
          <w:rFonts w:cs="David"/>
          <w:b/>
          <w:bCs/>
          <w:sz w:val="24"/>
          <w:u w:val="single"/>
          <w:rtl/>
        </w:rPr>
      </w:pPr>
    </w:p>
    <w:p w:rsidR="00000000" w:rsidRDefault="0038095F">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p>
    <w:p w:rsidR="00000000" w:rsidRDefault="0038095F">
      <w:pPr>
        <w:tabs>
          <w:tab w:val="left" w:pos="1221"/>
        </w:tabs>
        <w:rPr>
          <w:rFonts w:cs="David"/>
          <w:b/>
          <w:bCs/>
          <w:sz w:val="24"/>
          <w:rtl/>
        </w:rPr>
      </w:pPr>
      <w:r>
        <w:rPr>
          <w:rFonts w:cs="David"/>
          <w:sz w:val="24"/>
          <w:rtl/>
        </w:rPr>
        <w:t>הצעת חוק עבודת נשים (תיקון מס' 14) (הוראת שעה) (תיקון מס' 2), התשס"ד-2004.</w:t>
      </w:r>
    </w:p>
    <w:p w:rsidR="00000000" w:rsidRDefault="0038095F">
      <w:pPr>
        <w:rPr>
          <w:rFonts w:cs="David"/>
          <w:b/>
          <w:bCs/>
          <w:sz w:val="24"/>
          <w:rtl/>
        </w:rPr>
      </w:pPr>
    </w:p>
    <w:p w:rsidR="00000000" w:rsidRDefault="0038095F">
      <w:pPr>
        <w:rPr>
          <w:rFonts w:cs="David"/>
          <w:sz w:val="24"/>
          <w:rtl/>
        </w:rPr>
      </w:pPr>
    </w:p>
    <w:p w:rsidR="00000000" w:rsidRDefault="0038095F">
      <w:pPr>
        <w:rPr>
          <w:rFonts w:cs="David"/>
          <w:sz w:val="24"/>
          <w:rtl/>
        </w:rPr>
      </w:pPr>
    </w:p>
    <w:p w:rsidR="00000000" w:rsidRDefault="0038095F">
      <w:pPr>
        <w:rPr>
          <w:rFonts w:cs="David"/>
          <w:b/>
          <w:bCs/>
          <w:sz w:val="24"/>
          <w:u w:val="single"/>
          <w:rtl/>
        </w:rPr>
      </w:pPr>
      <w:r>
        <w:rPr>
          <w:rFonts w:cs="David"/>
          <w:b/>
          <w:bCs/>
          <w:sz w:val="24"/>
          <w:u w:val="single"/>
          <w:rtl/>
        </w:rPr>
        <w:t>נכחו</w:t>
      </w:r>
      <w:r>
        <w:rPr>
          <w:rFonts w:cs="David"/>
          <w:sz w:val="24"/>
          <w:rtl/>
        </w:rPr>
        <w:t>:</w:t>
      </w:r>
    </w:p>
    <w:p w:rsidR="00000000" w:rsidRDefault="0038095F">
      <w:pPr>
        <w:rPr>
          <w:rFonts w:cs="David"/>
          <w:sz w:val="24"/>
          <w:rtl/>
        </w:rPr>
      </w:pPr>
    </w:p>
    <w:p w:rsidR="00000000" w:rsidRDefault="0038095F">
      <w:pPr>
        <w:rPr>
          <w:rFonts w:cs="David"/>
          <w:sz w:val="24"/>
          <w:rtl/>
        </w:rPr>
      </w:pPr>
    </w:p>
    <w:p w:rsidR="00000000" w:rsidRDefault="0038095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38095F">
      <w:pPr>
        <w:tabs>
          <w:tab w:val="left" w:pos="1788"/>
        </w:tabs>
        <w:rPr>
          <w:rFonts w:cs="David"/>
          <w:sz w:val="24"/>
          <w:rtl/>
        </w:rPr>
      </w:pPr>
      <w:r>
        <w:rPr>
          <w:rFonts w:cs="David"/>
          <w:sz w:val="24"/>
          <w:rtl/>
        </w:rPr>
        <w:tab/>
        <w:t>אריה אלדד</w:t>
      </w:r>
    </w:p>
    <w:p w:rsidR="00000000" w:rsidRDefault="0038095F">
      <w:pPr>
        <w:tabs>
          <w:tab w:val="left" w:pos="1788"/>
        </w:tabs>
        <w:rPr>
          <w:rFonts w:cs="David"/>
          <w:sz w:val="24"/>
          <w:rtl/>
        </w:rPr>
      </w:pPr>
      <w:r>
        <w:rPr>
          <w:rFonts w:cs="David"/>
          <w:sz w:val="24"/>
          <w:rtl/>
        </w:rPr>
        <w:tab/>
        <w:t xml:space="preserve">זהבה </w:t>
      </w:r>
      <w:r>
        <w:rPr>
          <w:rFonts w:cs="David"/>
          <w:sz w:val="24"/>
          <w:rtl/>
        </w:rPr>
        <w:t>גלאון</w:t>
      </w:r>
    </w:p>
    <w:p w:rsidR="00000000" w:rsidRDefault="0038095F">
      <w:pPr>
        <w:rPr>
          <w:rFonts w:cs="David"/>
          <w:sz w:val="24"/>
          <w:rtl/>
        </w:rPr>
      </w:pPr>
      <w:r>
        <w:rPr>
          <w:rFonts w:cs="David"/>
          <w:sz w:val="24"/>
          <w:rtl/>
        </w:rPr>
        <w:tab/>
      </w:r>
      <w:r>
        <w:rPr>
          <w:rFonts w:cs="David"/>
          <w:sz w:val="24"/>
          <w:rtl/>
        </w:rPr>
        <w:tab/>
      </w:r>
      <w:r>
        <w:rPr>
          <w:rFonts w:cs="David"/>
          <w:sz w:val="24"/>
          <w:rtl/>
        </w:rPr>
        <w:tab/>
        <w:t xml:space="preserve">  רשף חן</w:t>
      </w:r>
    </w:p>
    <w:p w:rsidR="00000000" w:rsidRDefault="0038095F">
      <w:pPr>
        <w:rPr>
          <w:rFonts w:cs="David"/>
          <w:sz w:val="24"/>
          <w:rtl/>
        </w:rPr>
      </w:pPr>
      <w:r>
        <w:rPr>
          <w:rFonts w:cs="David"/>
          <w:sz w:val="24"/>
          <w:rtl/>
        </w:rPr>
        <w:tab/>
      </w:r>
      <w:r>
        <w:rPr>
          <w:rFonts w:cs="David"/>
          <w:sz w:val="24"/>
          <w:rtl/>
        </w:rPr>
        <w:tab/>
      </w:r>
      <w:r>
        <w:rPr>
          <w:rFonts w:cs="David"/>
          <w:sz w:val="24"/>
          <w:rtl/>
        </w:rPr>
        <w:tab/>
        <w:t xml:space="preserve">  יגאל יאסינוב</w:t>
      </w:r>
    </w:p>
    <w:p w:rsidR="00000000" w:rsidRDefault="0038095F">
      <w:pPr>
        <w:rPr>
          <w:rFonts w:cs="David"/>
          <w:sz w:val="24"/>
          <w:rtl/>
        </w:rPr>
      </w:pPr>
      <w:r>
        <w:rPr>
          <w:rFonts w:cs="David"/>
          <w:sz w:val="24"/>
          <w:rtl/>
        </w:rPr>
        <w:tab/>
      </w:r>
      <w:r>
        <w:rPr>
          <w:rFonts w:cs="David"/>
          <w:sz w:val="24"/>
          <w:rtl/>
        </w:rPr>
        <w:tab/>
      </w:r>
      <w:r>
        <w:rPr>
          <w:rFonts w:cs="David"/>
          <w:sz w:val="24"/>
          <w:rtl/>
        </w:rPr>
        <w:tab/>
        <w:t xml:space="preserve">  אילן ליבוביץ</w:t>
      </w:r>
    </w:p>
    <w:p w:rsidR="00000000" w:rsidRDefault="0038095F">
      <w:pPr>
        <w:rPr>
          <w:rFonts w:cs="David"/>
          <w:sz w:val="24"/>
          <w:rtl/>
        </w:rPr>
      </w:pPr>
    </w:p>
    <w:p w:rsidR="00000000" w:rsidRDefault="0038095F">
      <w:pPr>
        <w:rPr>
          <w:rFonts w:cs="David"/>
          <w:sz w:val="24"/>
          <w:rtl/>
        </w:rPr>
      </w:pPr>
    </w:p>
    <w:p w:rsidR="00000000" w:rsidRDefault="0038095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אבי מועלם</w:t>
      </w:r>
      <w:r>
        <w:rPr>
          <w:rFonts w:cs="David"/>
          <w:sz w:val="24"/>
          <w:rtl/>
        </w:rPr>
        <w:tab/>
        <w:t xml:space="preserve"> - מנהל הגמלאות, המוסד לביטוח לאומי</w:t>
      </w:r>
    </w:p>
    <w:p w:rsidR="00000000" w:rsidRDefault="0038095F">
      <w:pPr>
        <w:tabs>
          <w:tab w:val="left" w:pos="1788"/>
          <w:tab w:val="left" w:pos="3631"/>
        </w:tabs>
        <w:rPr>
          <w:rFonts w:cs="David"/>
          <w:sz w:val="24"/>
          <w:rtl/>
        </w:rPr>
      </w:pPr>
      <w:r>
        <w:rPr>
          <w:rFonts w:cs="David"/>
          <w:sz w:val="24"/>
          <w:rtl/>
        </w:rPr>
        <w:tab/>
        <w:t>עו"ד רועי קרת</w:t>
      </w:r>
      <w:r>
        <w:rPr>
          <w:rFonts w:cs="David"/>
          <w:sz w:val="24"/>
          <w:rtl/>
        </w:rPr>
        <w:tab/>
        <w:t xml:space="preserve"> - הלשכה המשפטית, המוסד לביטוח לאומי</w:t>
      </w:r>
    </w:p>
    <w:p w:rsidR="00000000" w:rsidRDefault="0038095F">
      <w:pPr>
        <w:tabs>
          <w:tab w:val="left" w:pos="1788"/>
          <w:tab w:val="left" w:pos="3631"/>
        </w:tabs>
        <w:rPr>
          <w:rFonts w:cs="David"/>
          <w:sz w:val="24"/>
          <w:rtl/>
        </w:rPr>
      </w:pPr>
      <w:r>
        <w:rPr>
          <w:rFonts w:cs="David"/>
          <w:sz w:val="24"/>
          <w:rtl/>
        </w:rPr>
        <w:tab/>
        <w:t>עו"ד מיכאל אטלן</w:t>
      </w:r>
      <w:r>
        <w:rPr>
          <w:rFonts w:cs="David"/>
          <w:sz w:val="24"/>
          <w:rtl/>
        </w:rPr>
        <w:tab/>
        <w:t xml:space="preserve"> - משרד התמ"ת</w:t>
      </w:r>
    </w:p>
    <w:p w:rsidR="00000000" w:rsidRDefault="0038095F">
      <w:pPr>
        <w:tabs>
          <w:tab w:val="left" w:pos="1788"/>
          <w:tab w:val="left" w:pos="3631"/>
        </w:tabs>
        <w:rPr>
          <w:rFonts w:cs="David"/>
          <w:sz w:val="24"/>
          <w:rtl/>
        </w:rPr>
      </w:pPr>
      <w:r>
        <w:rPr>
          <w:rFonts w:cs="David"/>
          <w:sz w:val="24"/>
          <w:rtl/>
        </w:rPr>
        <w:tab/>
        <w:t>שי סומך</w:t>
      </w:r>
      <w:r>
        <w:rPr>
          <w:rFonts w:cs="David"/>
          <w:sz w:val="24"/>
          <w:rtl/>
        </w:rPr>
        <w:tab/>
        <w:t xml:space="preserve"> - משרד המשפטים</w:t>
      </w:r>
    </w:p>
    <w:p w:rsidR="00000000" w:rsidRDefault="0038095F">
      <w:pPr>
        <w:tabs>
          <w:tab w:val="left" w:pos="1788"/>
          <w:tab w:val="left" w:pos="3631"/>
        </w:tabs>
        <w:rPr>
          <w:rFonts w:cs="David"/>
          <w:sz w:val="24"/>
          <w:rtl/>
        </w:rPr>
      </w:pPr>
      <w:r>
        <w:rPr>
          <w:rFonts w:cs="David"/>
          <w:sz w:val="24"/>
          <w:rtl/>
        </w:rPr>
        <w:tab/>
        <w:t>יוני צ'ונה</w:t>
      </w:r>
      <w:r>
        <w:rPr>
          <w:rFonts w:cs="David"/>
          <w:sz w:val="24"/>
          <w:rtl/>
        </w:rPr>
        <w:tab/>
        <w:t xml:space="preserve"> - משרד המשפטים</w:t>
      </w:r>
    </w:p>
    <w:p w:rsidR="00000000" w:rsidRDefault="0038095F">
      <w:pPr>
        <w:tabs>
          <w:tab w:val="left" w:pos="1788"/>
          <w:tab w:val="left" w:pos="3631"/>
        </w:tabs>
        <w:rPr>
          <w:rFonts w:cs="David"/>
          <w:sz w:val="24"/>
          <w:rtl/>
        </w:rPr>
      </w:pPr>
      <w:r>
        <w:rPr>
          <w:rFonts w:cs="David"/>
          <w:sz w:val="24"/>
          <w:rtl/>
        </w:rPr>
        <w:tab/>
        <w:t>הרן לבאו</w:t>
      </w:r>
      <w:r>
        <w:rPr>
          <w:rFonts w:cs="David"/>
          <w:sz w:val="24"/>
          <w:rtl/>
        </w:rPr>
        <w:t>ת</w:t>
      </w:r>
      <w:r>
        <w:rPr>
          <w:rFonts w:cs="David"/>
          <w:sz w:val="24"/>
          <w:rtl/>
        </w:rPr>
        <w:tab/>
        <w:t xml:space="preserve"> - רפרנט ביטוח לאומי, אגף תקציבים, משרד האוצר</w:t>
      </w:r>
    </w:p>
    <w:p w:rsidR="00000000" w:rsidRDefault="0038095F">
      <w:pPr>
        <w:tabs>
          <w:tab w:val="left" w:pos="1788"/>
          <w:tab w:val="left" w:pos="3631"/>
        </w:tabs>
        <w:rPr>
          <w:rFonts w:cs="David"/>
          <w:sz w:val="24"/>
          <w:rtl/>
        </w:rPr>
      </w:pPr>
      <w:r>
        <w:rPr>
          <w:rFonts w:cs="David"/>
          <w:sz w:val="24"/>
          <w:rtl/>
        </w:rPr>
        <w:tab/>
        <w:t>רבקה שקד</w:t>
      </w:r>
      <w:r>
        <w:rPr>
          <w:rFonts w:cs="David"/>
          <w:sz w:val="24"/>
          <w:rtl/>
        </w:rPr>
        <w:tab/>
        <w:t xml:space="preserve"> - משרד האוצר</w:t>
      </w:r>
    </w:p>
    <w:p w:rsidR="00000000" w:rsidRDefault="0038095F">
      <w:pPr>
        <w:tabs>
          <w:tab w:val="left" w:pos="1788"/>
          <w:tab w:val="left" w:pos="3631"/>
        </w:tabs>
        <w:rPr>
          <w:rFonts w:cs="David"/>
          <w:sz w:val="24"/>
          <w:rtl/>
        </w:rPr>
      </w:pPr>
      <w:r>
        <w:rPr>
          <w:rFonts w:cs="David"/>
          <w:sz w:val="24"/>
          <w:rtl/>
        </w:rPr>
        <w:tab/>
        <w:t>שולה זלצר</w:t>
      </w:r>
    </w:p>
    <w:p w:rsidR="00000000" w:rsidRDefault="0038095F">
      <w:pPr>
        <w:rPr>
          <w:rFonts w:cs="David"/>
          <w:sz w:val="24"/>
          <w:rtl/>
        </w:rPr>
      </w:pPr>
    </w:p>
    <w:p w:rsidR="00000000" w:rsidRDefault="0038095F">
      <w:pPr>
        <w:rPr>
          <w:rFonts w:cs="David"/>
          <w:sz w:val="24"/>
          <w:rtl/>
        </w:rPr>
      </w:pPr>
    </w:p>
    <w:p w:rsidR="00000000" w:rsidRDefault="0038095F">
      <w:pPr>
        <w:rPr>
          <w:rFonts w:cs="David"/>
          <w:sz w:val="24"/>
          <w:rtl/>
        </w:rPr>
      </w:pPr>
    </w:p>
    <w:p w:rsidR="00000000" w:rsidRDefault="0038095F">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38095F">
      <w:pPr>
        <w:rPr>
          <w:rFonts w:cs="David"/>
          <w:sz w:val="24"/>
          <w:rtl/>
        </w:rPr>
      </w:pPr>
    </w:p>
    <w:p w:rsidR="00000000" w:rsidRDefault="0038095F">
      <w:pPr>
        <w:rPr>
          <w:rFonts w:cs="David"/>
          <w:sz w:val="24"/>
          <w:rtl/>
        </w:rPr>
      </w:pPr>
    </w:p>
    <w:p w:rsidR="00000000" w:rsidRDefault="0038095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38095F">
      <w:pPr>
        <w:rPr>
          <w:rFonts w:cs="David"/>
          <w:sz w:val="24"/>
          <w:rtl/>
        </w:rPr>
      </w:pPr>
    </w:p>
    <w:p w:rsidR="00000000" w:rsidRDefault="0038095F">
      <w:pPr>
        <w:rPr>
          <w:rFonts w:cs="David"/>
          <w:sz w:val="24"/>
          <w:rtl/>
        </w:rPr>
      </w:pPr>
    </w:p>
    <w:p w:rsidR="00000000" w:rsidRDefault="0038095F">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38095F">
      <w:pPr>
        <w:rPr>
          <w:rFonts w:cs="David"/>
          <w:b/>
          <w:bCs/>
          <w:sz w:val="24"/>
          <w:rtl/>
        </w:rPr>
      </w:pPr>
    </w:p>
    <w:p w:rsidR="00000000" w:rsidRDefault="0038095F">
      <w:pPr>
        <w:jc w:val="center"/>
        <w:rPr>
          <w:rFonts w:cs="David"/>
          <w:b/>
          <w:bCs/>
          <w:sz w:val="24"/>
          <w:u w:val="single"/>
          <w:rtl/>
        </w:rPr>
      </w:pPr>
      <w:r>
        <w:rPr>
          <w:rFonts w:cs="David"/>
          <w:sz w:val="24"/>
          <w:rtl/>
        </w:rPr>
        <w:br w:type="page"/>
      </w:r>
      <w:r>
        <w:rPr>
          <w:rFonts w:cs="David"/>
          <w:b/>
          <w:bCs/>
          <w:sz w:val="24"/>
          <w:u w:val="single"/>
          <w:rtl/>
        </w:rPr>
        <w:lastRenderedPageBreak/>
        <w:t>הצעת חוק עבודת נשים (תיקון מס' 14) (הוראת שעה) (תיקון מס' 2), התשס"ד-2004</w:t>
      </w:r>
    </w:p>
    <w:p w:rsidR="00000000" w:rsidRDefault="0038095F">
      <w:pPr>
        <w:rPr>
          <w:rFonts w:cs="David"/>
          <w:sz w:val="24"/>
          <w:rtl/>
        </w:rPr>
      </w:pPr>
    </w:p>
    <w:p w:rsidR="00000000" w:rsidRDefault="0038095F">
      <w:pPr>
        <w:rPr>
          <w:rFonts w:cs="David"/>
          <w:sz w:val="24"/>
          <w:rtl/>
        </w:rPr>
      </w:pPr>
    </w:p>
    <w:p w:rsidR="00000000" w:rsidRDefault="0038095F">
      <w:pPr>
        <w:rPr>
          <w:rFonts w:cs="David"/>
          <w:sz w:val="24"/>
          <w:u w:val="single"/>
          <w:rtl/>
        </w:rPr>
      </w:pPr>
      <w:r>
        <w:rPr>
          <w:rFonts w:cs="David"/>
          <w:sz w:val="24"/>
          <w:u w:val="single"/>
          <w:rtl/>
        </w:rPr>
        <w:t>היו"ר שאול</w:t>
      </w:r>
      <w:r>
        <w:rPr>
          <w:rFonts w:cs="David"/>
          <w:sz w:val="24"/>
          <w:u w:val="single"/>
          <w:rtl/>
        </w:rPr>
        <w:t xml:space="preserve"> יהלום:</w:t>
      </w:r>
    </w:p>
    <w:p w:rsidR="00000000" w:rsidRDefault="0038095F">
      <w:pPr>
        <w:rPr>
          <w:rFonts w:cs="David"/>
          <w:sz w:val="24"/>
          <w:u w:val="single"/>
          <w:rtl/>
        </w:rPr>
      </w:pPr>
    </w:p>
    <w:p w:rsidR="00000000" w:rsidRDefault="0038095F">
      <w:pPr>
        <w:rPr>
          <w:rFonts w:cs="David"/>
          <w:sz w:val="24"/>
          <w:rtl/>
        </w:rPr>
      </w:pPr>
      <w:r>
        <w:rPr>
          <w:rFonts w:cs="David"/>
          <w:sz w:val="24"/>
          <w:rtl/>
        </w:rPr>
        <w:tab/>
        <w:t>בוקר טוב, אני מתכבד לפתוח את הישיבה.</w:t>
      </w:r>
    </w:p>
    <w:p w:rsidR="00000000" w:rsidRDefault="0038095F">
      <w:pPr>
        <w:rPr>
          <w:rFonts w:cs="David"/>
          <w:sz w:val="24"/>
          <w:rtl/>
        </w:rPr>
      </w:pPr>
    </w:p>
    <w:p w:rsidR="00000000" w:rsidRDefault="0038095F">
      <w:pPr>
        <w:rPr>
          <w:rFonts w:cs="David"/>
          <w:sz w:val="24"/>
          <w:rtl/>
        </w:rPr>
      </w:pPr>
      <w:r>
        <w:rPr>
          <w:rFonts w:cs="David"/>
          <w:sz w:val="24"/>
          <w:rtl/>
        </w:rPr>
        <w:tab/>
        <w:t xml:space="preserve"> שני נושאים; יש היום הוראת שעה שפג תוקפה, שחופשת הלידה, שבדרך כלל עד היום לקחה האם למשך שלושה חודשים, אם האמא מסכימה, אפשר לחלק את זה בינה לבין האב. הנושא השני הוא מניעת הגבלה על השכר שמקבל הבעל, שהיתה עד הי</w:t>
      </w:r>
      <w:r>
        <w:rPr>
          <w:rFonts w:cs="David"/>
          <w:sz w:val="24"/>
          <w:rtl/>
        </w:rPr>
        <w:t>ום מניעת ההגבלה.</w:t>
      </w:r>
    </w:p>
    <w:p w:rsidR="00000000" w:rsidRDefault="0038095F">
      <w:pPr>
        <w:rPr>
          <w:rFonts w:cs="David"/>
          <w:sz w:val="24"/>
          <w:rtl/>
        </w:rPr>
      </w:pPr>
    </w:p>
    <w:p w:rsidR="00000000" w:rsidRDefault="0038095F">
      <w:pPr>
        <w:rPr>
          <w:rFonts w:cs="David"/>
          <w:sz w:val="24"/>
          <w:rtl/>
        </w:rPr>
      </w:pPr>
      <w:r>
        <w:rPr>
          <w:rFonts w:cs="David"/>
          <w:sz w:val="24"/>
          <w:u w:val="single"/>
          <w:rtl/>
        </w:rPr>
        <w:t>מיכאל אטלן:</w:t>
      </w:r>
    </w:p>
    <w:p w:rsidR="00000000" w:rsidRDefault="0038095F">
      <w:pPr>
        <w:rPr>
          <w:rFonts w:cs="David"/>
          <w:sz w:val="24"/>
          <w:rtl/>
        </w:rPr>
      </w:pPr>
    </w:p>
    <w:p w:rsidR="00000000" w:rsidRDefault="0038095F">
      <w:pPr>
        <w:rPr>
          <w:rFonts w:cs="David"/>
          <w:sz w:val="24"/>
          <w:rtl/>
        </w:rPr>
      </w:pPr>
      <w:r>
        <w:rPr>
          <w:rFonts w:cs="David"/>
          <w:sz w:val="24"/>
          <w:rtl/>
        </w:rPr>
        <w:tab/>
        <w:t>שני חוקים - תיקון לחוק עבודת נשים ותיקון לחוק הביטוח הלאומי - בשני המקרים מדובר בתיקון של הוראת שעה. אנו מבקשים לחדש, להאריך לשנה אחת, מתוך כוונה שנסדיר את זה בהוראת קבע בחקיקה ממשלתית שאנו עובדים עליה. אני יכול להצהיר פה שב</w:t>
      </w:r>
      <w:r>
        <w:rPr>
          <w:rFonts w:cs="David"/>
          <w:sz w:val="24"/>
          <w:rtl/>
        </w:rPr>
        <w:t>טווח של שבועיים-שלושה אנו מוציאים תזכיר חוק, חוק עבודת נשים, עם הרבה נושאים. אנו מציעים להשאיר את המצב כפי שהוא כדי לתת לנו שהות לבחון את הדבר הזה בצורה מעמיקה.</w:t>
      </w:r>
    </w:p>
    <w:p w:rsidR="00000000" w:rsidRDefault="0038095F">
      <w:pPr>
        <w:rPr>
          <w:rFonts w:cs="David"/>
          <w:sz w:val="24"/>
          <w:rtl/>
        </w:rPr>
      </w:pPr>
    </w:p>
    <w:p w:rsidR="00000000" w:rsidRDefault="0038095F">
      <w:pPr>
        <w:rPr>
          <w:rFonts w:cs="David"/>
          <w:sz w:val="24"/>
          <w:rtl/>
        </w:rPr>
      </w:pPr>
      <w:r>
        <w:rPr>
          <w:rFonts w:cs="David"/>
          <w:sz w:val="24"/>
          <w:rtl/>
        </w:rPr>
        <w:tab/>
        <w:t xml:space="preserve">הוראת השעה שהיתה קיימת, אנו מבקשים לחדש אותה בתיקון אחד מהותי; אחרי שלוש השנים הראשונות שהיא </w:t>
      </w:r>
      <w:r>
        <w:rPr>
          <w:rFonts w:cs="David"/>
          <w:sz w:val="24"/>
          <w:rtl/>
        </w:rPr>
        <w:t>הוארכה, הוסף לה שלגבי התקרה של דמי הלידה של הגבר שלוקח את חופשת הלידה, זה מוגבל לפעמיים השכר הממוצע במשק. הדבר הזה נעשה על רקע של ניצול לרעה של חלק ממי שביקשו לנצל את הזכות הזאת. הפעם אנו מבקשים לבטל את התקרה המיוחדת לגברים. לנשים יש תקרה כללית בביטוח הלאו</w:t>
      </w:r>
      <w:r>
        <w:rPr>
          <w:rFonts w:cs="David"/>
          <w:sz w:val="24"/>
          <w:rtl/>
        </w:rPr>
        <w:t>מי - התקרה של נשים היא חמש פעמים השכר הממוצע במשק, שאותה תקרה תחול גם על גברים. זה גם תוצאה של דיון בבג"ץ שבו הצהרנו שאנו מוכנים לשוויון הזה בשם עיקרון השוויון. זה השינוי המהותי היחיד שאנו מבקשים להכניס בהוראות השעה.</w:t>
      </w:r>
    </w:p>
    <w:p w:rsidR="00000000" w:rsidRDefault="0038095F">
      <w:pPr>
        <w:rPr>
          <w:rFonts w:cs="David"/>
          <w:sz w:val="24"/>
          <w:rtl/>
        </w:rPr>
      </w:pPr>
    </w:p>
    <w:p w:rsidR="00000000" w:rsidRDefault="0038095F">
      <w:pPr>
        <w:rPr>
          <w:rFonts w:cs="David"/>
          <w:sz w:val="24"/>
          <w:rtl/>
        </w:rPr>
      </w:pPr>
      <w:r>
        <w:rPr>
          <w:rFonts w:cs="David"/>
          <w:sz w:val="24"/>
          <w:u w:val="single"/>
          <w:rtl/>
        </w:rPr>
        <w:t>היו"ר שאול יהלום:</w:t>
      </w:r>
    </w:p>
    <w:p w:rsidR="00000000" w:rsidRDefault="0038095F">
      <w:pPr>
        <w:rPr>
          <w:rFonts w:cs="David"/>
          <w:sz w:val="24"/>
          <w:rtl/>
        </w:rPr>
      </w:pPr>
    </w:p>
    <w:p w:rsidR="00000000" w:rsidRDefault="0038095F">
      <w:pPr>
        <w:rPr>
          <w:rFonts w:cs="David"/>
          <w:sz w:val="24"/>
          <w:rtl/>
        </w:rPr>
      </w:pPr>
      <w:r>
        <w:rPr>
          <w:rFonts w:cs="David"/>
          <w:sz w:val="24"/>
          <w:rtl/>
        </w:rPr>
        <w:tab/>
        <w:t xml:space="preserve"> מדוע אתם מציעים ל</w:t>
      </w:r>
      <w:r>
        <w:rPr>
          <w:rFonts w:cs="David"/>
          <w:sz w:val="24"/>
          <w:rtl/>
        </w:rPr>
        <w:t>שני הנושאים האלה רק שנה?</w:t>
      </w:r>
    </w:p>
    <w:p w:rsidR="00000000" w:rsidRDefault="0038095F">
      <w:pPr>
        <w:rPr>
          <w:rFonts w:cs="David"/>
          <w:sz w:val="24"/>
          <w:rtl/>
        </w:rPr>
      </w:pPr>
    </w:p>
    <w:p w:rsidR="00000000" w:rsidRDefault="0038095F">
      <w:pPr>
        <w:rPr>
          <w:rFonts w:cs="David"/>
          <w:sz w:val="24"/>
          <w:rtl/>
        </w:rPr>
      </w:pPr>
      <w:r>
        <w:rPr>
          <w:rFonts w:cs="David"/>
          <w:sz w:val="24"/>
          <w:u w:val="single"/>
          <w:rtl/>
        </w:rPr>
        <w:t>מיכאל אטלן:</w:t>
      </w:r>
    </w:p>
    <w:p w:rsidR="00000000" w:rsidRDefault="0038095F">
      <w:pPr>
        <w:rPr>
          <w:rFonts w:cs="David"/>
          <w:sz w:val="24"/>
          <w:rtl/>
        </w:rPr>
      </w:pPr>
    </w:p>
    <w:p w:rsidR="00000000" w:rsidRDefault="0038095F">
      <w:pPr>
        <w:rPr>
          <w:rFonts w:cs="David"/>
          <w:sz w:val="24"/>
          <w:rtl/>
        </w:rPr>
      </w:pPr>
      <w:r>
        <w:rPr>
          <w:rFonts w:cs="David"/>
          <w:sz w:val="24"/>
          <w:rtl/>
        </w:rPr>
        <w:tab/>
        <w:t>כי עדיין קיימים ויכוחים בממשלה לגבי הלקחים שאפשר להפיק מאותה תקופת ניסוי של שש שנים שחלפה. מכיוון שבמהלך השש שנים היה גם שינוי לפני שלוש שנים, זה מסבך עוד יותר את הדיון. אנו צריכים מצד אחד לתת פתרון, מצד שני לאפשר לנ</w:t>
      </w:r>
      <w:r>
        <w:rPr>
          <w:rFonts w:cs="David"/>
          <w:sz w:val="24"/>
          <w:rtl/>
        </w:rPr>
        <w:t xml:space="preserve">ו למצות את הדיון בממשלה. </w:t>
      </w:r>
    </w:p>
    <w:p w:rsidR="00000000" w:rsidRDefault="0038095F">
      <w:pPr>
        <w:rPr>
          <w:rFonts w:cs="David"/>
          <w:sz w:val="24"/>
          <w:rtl/>
        </w:rPr>
      </w:pPr>
    </w:p>
    <w:p w:rsidR="00000000" w:rsidRDefault="0038095F">
      <w:pPr>
        <w:rPr>
          <w:rFonts w:cs="David"/>
          <w:sz w:val="24"/>
          <w:rtl/>
        </w:rPr>
      </w:pPr>
      <w:r>
        <w:rPr>
          <w:rFonts w:cs="David"/>
          <w:sz w:val="24"/>
          <w:u w:val="single"/>
          <w:rtl/>
        </w:rPr>
        <w:t>היו"ר שאול יהלום:</w:t>
      </w:r>
    </w:p>
    <w:p w:rsidR="00000000" w:rsidRDefault="0038095F">
      <w:pPr>
        <w:rPr>
          <w:rFonts w:cs="David"/>
          <w:sz w:val="24"/>
          <w:rtl/>
        </w:rPr>
      </w:pPr>
    </w:p>
    <w:p w:rsidR="00000000" w:rsidRDefault="0038095F">
      <w:pPr>
        <w:rPr>
          <w:rFonts w:cs="David"/>
          <w:sz w:val="24"/>
          <w:rtl/>
        </w:rPr>
      </w:pPr>
      <w:r>
        <w:rPr>
          <w:rFonts w:cs="David"/>
          <w:sz w:val="24"/>
          <w:rtl/>
        </w:rPr>
        <w:tab/>
        <w:t xml:space="preserve"> אם בעבר הממשלה האריכה לשלוש שנים, אם מדובר פה במטרה נכונה, בואו נאריך לשלוש שנים. הממשלה הסכימה מפעם לפעם לשלוש שנים. מדוע זה שנה? נניח שאתה מאריך את זה לארבע שנים, והממשלה באה עוד חודש ורוצה להגיש שינויים, ה</w:t>
      </w:r>
      <w:r>
        <w:rPr>
          <w:rFonts w:cs="David"/>
          <w:sz w:val="24"/>
          <w:rtl/>
        </w:rPr>
        <w:t>סעיף האחרון יהיה: מבטל את הוראות השעה. כלומר לא עשינו שום רע לבד מלהטריד את מנוחתם של אנשי הממשלה והכנסת. אני אומר, לא יהיה פחות ממה שהיה בעבר. אם בעבר היה שלוש שנים, מדוע לא יהיה שלוש שנים?</w:t>
      </w:r>
    </w:p>
    <w:p w:rsidR="00000000" w:rsidRDefault="0038095F">
      <w:pPr>
        <w:rPr>
          <w:rFonts w:cs="David"/>
          <w:sz w:val="24"/>
          <w:rtl/>
        </w:rPr>
      </w:pPr>
    </w:p>
    <w:p w:rsidR="00000000" w:rsidRDefault="0038095F">
      <w:pPr>
        <w:rPr>
          <w:rFonts w:cs="David"/>
          <w:sz w:val="24"/>
          <w:rtl/>
        </w:rPr>
      </w:pPr>
      <w:r>
        <w:rPr>
          <w:rFonts w:cs="David"/>
          <w:sz w:val="24"/>
          <w:u w:val="single"/>
          <w:rtl/>
        </w:rPr>
        <w:t>מיכאל אטלן:</w:t>
      </w:r>
    </w:p>
    <w:p w:rsidR="00000000" w:rsidRDefault="0038095F">
      <w:pPr>
        <w:rPr>
          <w:rFonts w:cs="David"/>
          <w:sz w:val="24"/>
          <w:rtl/>
        </w:rPr>
      </w:pPr>
    </w:p>
    <w:p w:rsidR="00000000" w:rsidRDefault="0038095F">
      <w:pPr>
        <w:ind w:firstLine="567"/>
        <w:rPr>
          <w:rFonts w:cs="David"/>
          <w:sz w:val="24"/>
          <w:rtl/>
        </w:rPr>
      </w:pPr>
      <w:r>
        <w:rPr>
          <w:rFonts w:cs="David"/>
          <w:sz w:val="24"/>
          <w:rtl/>
        </w:rPr>
        <w:t xml:space="preserve">אני יודע מה יהיה אם נאריך בשלוש שנים. אני חושש שמה </w:t>
      </w:r>
      <w:r>
        <w:rPr>
          <w:rFonts w:cs="David"/>
          <w:sz w:val="24"/>
          <w:rtl/>
        </w:rPr>
        <w:t>שיהיה הוא מה שהיה בשלוש השנים הראשונות, דהיינו לא יהיה כלום עד השנה השלישית. אם עכשיו כולנו נרתמנו לדון בעניין הזה והנושא הוא חם, אני רוצה להשאיר אותו חם.</w:t>
      </w:r>
    </w:p>
    <w:p w:rsidR="00000000" w:rsidRDefault="0038095F">
      <w:pPr>
        <w:ind w:firstLine="567"/>
        <w:rPr>
          <w:rFonts w:cs="David"/>
          <w:sz w:val="24"/>
          <w:rtl/>
        </w:rPr>
      </w:pPr>
    </w:p>
    <w:p w:rsidR="00000000" w:rsidRDefault="0038095F">
      <w:pPr>
        <w:rPr>
          <w:rFonts w:cs="David"/>
          <w:sz w:val="24"/>
          <w:rtl/>
        </w:rPr>
      </w:pPr>
      <w:r>
        <w:rPr>
          <w:rFonts w:cs="David"/>
          <w:sz w:val="24"/>
          <w:u w:val="single"/>
          <w:rtl/>
        </w:rPr>
        <w:br w:type="page"/>
      </w:r>
      <w:r>
        <w:rPr>
          <w:rFonts w:cs="David"/>
          <w:sz w:val="24"/>
          <w:u w:val="single"/>
          <w:rtl/>
        </w:rPr>
        <w:lastRenderedPageBreak/>
        <w:t>היו"ר שאול יהלום:</w:t>
      </w:r>
    </w:p>
    <w:p w:rsidR="00000000" w:rsidRDefault="0038095F">
      <w:pPr>
        <w:rPr>
          <w:rFonts w:cs="David"/>
          <w:sz w:val="24"/>
          <w:rtl/>
        </w:rPr>
      </w:pPr>
    </w:p>
    <w:p w:rsidR="00000000" w:rsidRDefault="0038095F">
      <w:pPr>
        <w:rPr>
          <w:rFonts w:cs="David"/>
          <w:sz w:val="24"/>
          <w:rtl/>
        </w:rPr>
      </w:pPr>
      <w:r>
        <w:rPr>
          <w:rFonts w:cs="David"/>
          <w:sz w:val="24"/>
          <w:rtl/>
        </w:rPr>
        <w:tab/>
        <w:t xml:space="preserve"> יש שלוש שנים להכריע.</w:t>
      </w:r>
    </w:p>
    <w:p w:rsidR="00000000" w:rsidRDefault="0038095F">
      <w:pPr>
        <w:rPr>
          <w:rFonts w:cs="David"/>
          <w:sz w:val="24"/>
          <w:rtl/>
        </w:rPr>
      </w:pPr>
    </w:p>
    <w:p w:rsidR="00000000" w:rsidRDefault="0038095F">
      <w:pPr>
        <w:rPr>
          <w:rFonts w:cs="David"/>
          <w:sz w:val="24"/>
          <w:rtl/>
        </w:rPr>
      </w:pPr>
      <w:r>
        <w:rPr>
          <w:rFonts w:cs="David"/>
          <w:sz w:val="24"/>
          <w:u w:val="single"/>
          <w:rtl/>
        </w:rPr>
        <w:t>אילן ליבוביץ:</w:t>
      </w:r>
    </w:p>
    <w:p w:rsidR="00000000" w:rsidRDefault="0038095F">
      <w:pPr>
        <w:rPr>
          <w:rFonts w:cs="David"/>
          <w:sz w:val="24"/>
          <w:rtl/>
        </w:rPr>
      </w:pPr>
    </w:p>
    <w:p w:rsidR="00000000" w:rsidRDefault="0038095F">
      <w:pPr>
        <w:rPr>
          <w:rFonts w:cs="David"/>
          <w:sz w:val="24"/>
          <w:rtl/>
        </w:rPr>
      </w:pPr>
      <w:r>
        <w:rPr>
          <w:rFonts w:cs="David"/>
          <w:sz w:val="24"/>
          <w:rtl/>
        </w:rPr>
        <w:tab/>
        <w:t xml:space="preserve"> אני מציע להפוך את ההסדר הזה להסדר קבע ו</w:t>
      </w:r>
      <w:r>
        <w:rPr>
          <w:rFonts w:cs="David"/>
          <w:sz w:val="24"/>
          <w:rtl/>
        </w:rPr>
        <w:t>לא הוראת שעה. שש שנים היינו במסגרת הוראות שעה - שלוש שנים ולאחר מכן עוד שלוש שנים. היה די זמן ללמוד, גם במסגרת שלוש השנים האחרונות של הוראת השעה, אחרי ששינו, ללמוד את המסקנות ולהפיק את הלקחים. אני לא רואה מה בשנה יכול להשתנות, אחרי ששלוש שנים למדנו את מה ש</w:t>
      </w:r>
      <w:r>
        <w:rPr>
          <w:rFonts w:cs="David"/>
          <w:sz w:val="24"/>
          <w:rtl/>
        </w:rPr>
        <w:t>היה. אם יש כוונה להביא חוק עבודת נשים חדש, ואומרים לנו שממילא זה ייכנס במסגרת החוק החדש, זה יבטל הרי גם את החוק החדש וגם את ההוראות.</w:t>
      </w:r>
    </w:p>
    <w:p w:rsidR="00000000" w:rsidRDefault="0038095F">
      <w:pPr>
        <w:rPr>
          <w:rFonts w:cs="David"/>
          <w:sz w:val="24"/>
          <w:rtl/>
        </w:rPr>
      </w:pPr>
    </w:p>
    <w:p w:rsidR="00000000" w:rsidRDefault="0038095F">
      <w:pPr>
        <w:rPr>
          <w:rFonts w:cs="David"/>
          <w:sz w:val="24"/>
          <w:rtl/>
        </w:rPr>
      </w:pPr>
      <w:r>
        <w:rPr>
          <w:rFonts w:cs="David"/>
          <w:sz w:val="24"/>
          <w:u w:val="single"/>
          <w:rtl/>
        </w:rPr>
        <w:t>זהבה גלאון:</w:t>
      </w:r>
    </w:p>
    <w:p w:rsidR="00000000" w:rsidRDefault="0038095F">
      <w:pPr>
        <w:pStyle w:val="8"/>
        <w:rPr>
          <w:rFonts w:cs="David"/>
          <w:sz w:val="24"/>
          <w:rtl/>
        </w:rPr>
      </w:pPr>
    </w:p>
    <w:p w:rsidR="00000000" w:rsidRDefault="0038095F">
      <w:pPr>
        <w:rPr>
          <w:rFonts w:cs="David"/>
          <w:sz w:val="24"/>
          <w:rtl/>
        </w:rPr>
      </w:pPr>
      <w:r>
        <w:rPr>
          <w:rFonts w:cs="David"/>
          <w:sz w:val="24"/>
          <w:rtl/>
        </w:rPr>
        <w:tab/>
        <w:t xml:space="preserve"> אני רוצה לחזק את דבריו של חבר הכנסת ליבוביץ. כל פעם נרדמים בשמירה, ואחר כך במקרה מישהו מתעורר ומגלה שפגה תו</w:t>
      </w:r>
      <w:r>
        <w:rPr>
          <w:rFonts w:cs="David"/>
          <w:sz w:val="24"/>
          <w:rtl/>
        </w:rPr>
        <w:t>קפה של הוראת השעה. אין סיבה שזה לא יהיה הסדר קבוע.</w:t>
      </w:r>
    </w:p>
    <w:p w:rsidR="00000000" w:rsidRDefault="0038095F">
      <w:pPr>
        <w:rPr>
          <w:rFonts w:cs="David"/>
          <w:sz w:val="24"/>
          <w:rtl/>
        </w:rPr>
      </w:pPr>
    </w:p>
    <w:p w:rsidR="00000000" w:rsidRDefault="0038095F">
      <w:pPr>
        <w:rPr>
          <w:rFonts w:cs="David"/>
          <w:sz w:val="24"/>
          <w:rtl/>
        </w:rPr>
      </w:pPr>
      <w:r>
        <w:rPr>
          <w:rFonts w:cs="David"/>
          <w:sz w:val="24"/>
          <w:u w:val="single"/>
          <w:rtl/>
        </w:rPr>
        <w:t>רועי קרת:</w:t>
      </w:r>
    </w:p>
    <w:p w:rsidR="00000000" w:rsidRDefault="0038095F">
      <w:pPr>
        <w:rPr>
          <w:rFonts w:cs="David"/>
          <w:sz w:val="24"/>
          <w:rtl/>
        </w:rPr>
      </w:pPr>
    </w:p>
    <w:p w:rsidR="00000000" w:rsidRDefault="0038095F">
      <w:pPr>
        <w:rPr>
          <w:rFonts w:cs="David"/>
          <w:sz w:val="24"/>
          <w:rtl/>
        </w:rPr>
      </w:pPr>
      <w:r>
        <w:rPr>
          <w:rFonts w:cs="David"/>
          <w:sz w:val="24"/>
          <w:rtl/>
        </w:rPr>
        <w:tab/>
        <w:t>החוק הזה תוקן תיקון מאוד משמעותי, לא קל ערך.</w:t>
      </w:r>
    </w:p>
    <w:p w:rsidR="00000000" w:rsidRDefault="0038095F">
      <w:pPr>
        <w:rPr>
          <w:rFonts w:cs="David"/>
          <w:sz w:val="24"/>
          <w:rtl/>
        </w:rPr>
      </w:pPr>
    </w:p>
    <w:p w:rsidR="00000000" w:rsidRDefault="0038095F">
      <w:pPr>
        <w:rPr>
          <w:rFonts w:cs="David"/>
          <w:sz w:val="24"/>
          <w:rtl/>
        </w:rPr>
      </w:pPr>
      <w:r>
        <w:rPr>
          <w:rFonts w:cs="David"/>
          <w:sz w:val="24"/>
          <w:u w:val="single"/>
          <w:rtl/>
        </w:rPr>
        <w:t>היו"ר שאול יהלום:</w:t>
      </w:r>
    </w:p>
    <w:p w:rsidR="00000000" w:rsidRDefault="0038095F">
      <w:pPr>
        <w:rPr>
          <w:rFonts w:cs="David"/>
          <w:sz w:val="24"/>
          <w:rtl/>
        </w:rPr>
      </w:pPr>
    </w:p>
    <w:p w:rsidR="00000000" w:rsidRDefault="0038095F">
      <w:pPr>
        <w:rPr>
          <w:rFonts w:cs="David"/>
          <w:sz w:val="24"/>
          <w:rtl/>
        </w:rPr>
      </w:pPr>
      <w:r>
        <w:rPr>
          <w:rFonts w:cs="David"/>
          <w:sz w:val="24"/>
          <w:rtl/>
        </w:rPr>
        <w:tab/>
        <w:t xml:space="preserve"> את זה הצהרתם בבית משפט.</w:t>
      </w:r>
    </w:p>
    <w:p w:rsidR="00000000" w:rsidRDefault="0038095F">
      <w:pPr>
        <w:rPr>
          <w:rFonts w:cs="David"/>
          <w:sz w:val="24"/>
          <w:rtl/>
        </w:rPr>
      </w:pPr>
    </w:p>
    <w:p w:rsidR="00000000" w:rsidRDefault="0038095F">
      <w:pPr>
        <w:rPr>
          <w:rFonts w:cs="David"/>
          <w:sz w:val="24"/>
          <w:rtl/>
        </w:rPr>
      </w:pPr>
      <w:r>
        <w:rPr>
          <w:rFonts w:cs="David"/>
          <w:sz w:val="24"/>
          <w:u w:val="single"/>
          <w:rtl/>
        </w:rPr>
        <w:t>רועי קרת:</w:t>
      </w:r>
    </w:p>
    <w:p w:rsidR="00000000" w:rsidRDefault="0038095F">
      <w:pPr>
        <w:rPr>
          <w:rFonts w:cs="David"/>
          <w:sz w:val="24"/>
          <w:rtl/>
        </w:rPr>
      </w:pPr>
    </w:p>
    <w:p w:rsidR="00000000" w:rsidRDefault="0038095F">
      <w:pPr>
        <w:rPr>
          <w:rFonts w:cs="David"/>
          <w:sz w:val="24"/>
          <w:rtl/>
        </w:rPr>
      </w:pPr>
      <w:r>
        <w:rPr>
          <w:rFonts w:cs="David"/>
          <w:sz w:val="24"/>
          <w:rtl/>
        </w:rPr>
        <w:tab/>
        <w:t>הדיון בבג"ץ מתנהל נגד המוסד לביטוח לאומי על האפליה שיש בין נשים וגברים. אין ולא היתה התח</w:t>
      </w:r>
      <w:r>
        <w:rPr>
          <w:rFonts w:cs="David"/>
          <w:sz w:val="24"/>
          <w:rtl/>
        </w:rPr>
        <w:t xml:space="preserve">ייבות בבג"ץ לעצם התשלום, אנו די ייחודיים בעניין הזה. </w:t>
      </w:r>
    </w:p>
    <w:p w:rsidR="00000000" w:rsidRDefault="0038095F">
      <w:pPr>
        <w:rPr>
          <w:rFonts w:cs="David"/>
          <w:sz w:val="24"/>
          <w:rtl/>
        </w:rPr>
      </w:pPr>
    </w:p>
    <w:p w:rsidR="00000000" w:rsidRDefault="0038095F">
      <w:pPr>
        <w:rPr>
          <w:rFonts w:cs="David"/>
          <w:sz w:val="24"/>
          <w:rtl/>
        </w:rPr>
      </w:pPr>
      <w:r>
        <w:rPr>
          <w:rFonts w:cs="David"/>
          <w:sz w:val="24"/>
          <w:u w:val="single"/>
          <w:rtl/>
        </w:rPr>
        <w:t>היו"ר שאול יהלום:</w:t>
      </w:r>
    </w:p>
    <w:p w:rsidR="00000000" w:rsidRDefault="0038095F">
      <w:pPr>
        <w:rPr>
          <w:rFonts w:cs="David"/>
          <w:sz w:val="24"/>
          <w:rtl/>
        </w:rPr>
      </w:pPr>
    </w:p>
    <w:p w:rsidR="00000000" w:rsidRDefault="0038095F">
      <w:pPr>
        <w:rPr>
          <w:rFonts w:cs="David"/>
          <w:sz w:val="24"/>
          <w:rtl/>
        </w:rPr>
      </w:pPr>
      <w:r>
        <w:rPr>
          <w:rFonts w:cs="David"/>
          <w:sz w:val="24"/>
          <w:rtl/>
        </w:rPr>
        <w:tab/>
        <w:t xml:space="preserve"> כלומר אתה אומר שיש סכנה שנחזור בנו מהמהפכה, ונחזיר את החוק ללפני שש שנים, שחופשת לידה ניתנת רק לאשה. זה לא פשוט.</w:t>
      </w:r>
    </w:p>
    <w:p w:rsidR="00000000" w:rsidRDefault="0038095F">
      <w:pPr>
        <w:rPr>
          <w:rFonts w:cs="David"/>
          <w:sz w:val="24"/>
          <w:rtl/>
        </w:rPr>
      </w:pPr>
    </w:p>
    <w:p w:rsidR="00000000" w:rsidRDefault="0038095F">
      <w:pPr>
        <w:rPr>
          <w:rFonts w:cs="David"/>
          <w:sz w:val="24"/>
          <w:rtl/>
        </w:rPr>
      </w:pPr>
      <w:r>
        <w:rPr>
          <w:rFonts w:cs="David"/>
          <w:sz w:val="24"/>
          <w:u w:val="single"/>
          <w:rtl/>
        </w:rPr>
        <w:t>אילן ליבוביץ:</w:t>
      </w:r>
    </w:p>
    <w:p w:rsidR="00000000" w:rsidRDefault="0038095F">
      <w:pPr>
        <w:rPr>
          <w:rFonts w:cs="David"/>
          <w:sz w:val="24"/>
          <w:rtl/>
        </w:rPr>
      </w:pPr>
    </w:p>
    <w:p w:rsidR="00000000" w:rsidRDefault="0038095F">
      <w:pPr>
        <w:rPr>
          <w:rFonts w:cs="David"/>
          <w:sz w:val="24"/>
          <w:rtl/>
        </w:rPr>
      </w:pPr>
      <w:r>
        <w:rPr>
          <w:rFonts w:cs="David"/>
          <w:sz w:val="24"/>
          <w:rtl/>
        </w:rPr>
        <w:tab/>
        <w:t>הרי אמורים להיות נתונים במוסד לביטוח לאומי, כמה אנ</w:t>
      </w:r>
      <w:r>
        <w:rPr>
          <w:rFonts w:cs="David"/>
          <w:sz w:val="24"/>
          <w:rtl/>
        </w:rPr>
        <w:t>שים במהלך שש שנים ניצלו את הוראות החוק - 140.</w:t>
      </w:r>
    </w:p>
    <w:p w:rsidR="00000000" w:rsidRDefault="0038095F">
      <w:pPr>
        <w:rPr>
          <w:rFonts w:cs="David"/>
          <w:sz w:val="24"/>
          <w:rtl/>
        </w:rPr>
      </w:pPr>
    </w:p>
    <w:p w:rsidR="00000000" w:rsidRDefault="0038095F">
      <w:pPr>
        <w:rPr>
          <w:rFonts w:cs="David"/>
          <w:sz w:val="24"/>
          <w:rtl/>
        </w:rPr>
      </w:pPr>
      <w:r>
        <w:rPr>
          <w:rFonts w:cs="David"/>
          <w:sz w:val="24"/>
          <w:u w:val="single"/>
          <w:rtl/>
        </w:rPr>
        <w:t>היו"ר שאול יהלום:</w:t>
      </w:r>
    </w:p>
    <w:p w:rsidR="00000000" w:rsidRDefault="0038095F">
      <w:pPr>
        <w:rPr>
          <w:rFonts w:cs="David"/>
          <w:sz w:val="24"/>
          <w:rtl/>
        </w:rPr>
      </w:pPr>
    </w:p>
    <w:p w:rsidR="00000000" w:rsidRDefault="0038095F">
      <w:pPr>
        <w:rPr>
          <w:rFonts w:cs="David"/>
          <w:sz w:val="24"/>
          <w:rtl/>
        </w:rPr>
      </w:pPr>
      <w:r>
        <w:rPr>
          <w:rFonts w:cs="David"/>
          <w:sz w:val="24"/>
          <w:rtl/>
        </w:rPr>
        <w:tab/>
        <w:t xml:space="preserve"> אם עכשיו יעלו, זה יעלה. יפה מאוד שהם מכבדים את הנשים, ונותנים להן את חופשת הלידה.</w:t>
      </w:r>
    </w:p>
    <w:p w:rsidR="00000000" w:rsidRDefault="0038095F">
      <w:pPr>
        <w:rPr>
          <w:rFonts w:cs="David"/>
          <w:sz w:val="24"/>
          <w:rtl/>
        </w:rPr>
      </w:pPr>
    </w:p>
    <w:p w:rsidR="00000000" w:rsidRDefault="0038095F">
      <w:pPr>
        <w:rPr>
          <w:rFonts w:cs="David"/>
          <w:sz w:val="24"/>
          <w:rtl/>
        </w:rPr>
      </w:pPr>
      <w:r>
        <w:rPr>
          <w:rFonts w:cs="David"/>
          <w:sz w:val="24"/>
          <w:u w:val="single"/>
          <w:rtl/>
        </w:rPr>
        <w:t>ג'ודי וסרמן:</w:t>
      </w:r>
    </w:p>
    <w:p w:rsidR="00000000" w:rsidRDefault="0038095F">
      <w:pPr>
        <w:rPr>
          <w:rFonts w:cs="David"/>
          <w:sz w:val="24"/>
          <w:rtl/>
        </w:rPr>
      </w:pPr>
    </w:p>
    <w:p w:rsidR="00000000" w:rsidRDefault="0038095F">
      <w:pPr>
        <w:rPr>
          <w:rFonts w:cs="David"/>
          <w:sz w:val="24"/>
          <w:rtl/>
        </w:rPr>
      </w:pPr>
      <w:r>
        <w:rPr>
          <w:rFonts w:cs="David"/>
          <w:sz w:val="24"/>
          <w:rtl/>
        </w:rPr>
        <w:tab/>
        <w:t>אני מבקשת להפנות את תשומת לב הוועדה לתנאי נוסף בזכאות של גבר לחופשת לידה, שהיה בהסדר הראשו</w:t>
      </w:r>
      <w:r>
        <w:rPr>
          <w:rFonts w:cs="David"/>
          <w:sz w:val="24"/>
          <w:rtl/>
        </w:rPr>
        <w:t xml:space="preserve">ן ושונה בהסדר השני לפני שלוש שנים. יש תנאים רבים כדי לאפשר לגבר לצאת לחופשת לידה - שאשתו זכאית לחופשת לידה, שהיא הסכימה לוותר על חלק מחופשת הלידה לאחר ששת השבועות הראשונים וכו', בעניין הזה אין שינוי. </w:t>
      </w:r>
    </w:p>
    <w:p w:rsidR="00000000" w:rsidRDefault="0038095F">
      <w:pPr>
        <w:rPr>
          <w:rFonts w:cs="David"/>
          <w:sz w:val="24"/>
          <w:rtl/>
        </w:rPr>
      </w:pPr>
    </w:p>
    <w:p w:rsidR="00000000" w:rsidRDefault="0038095F">
      <w:pPr>
        <w:ind w:firstLine="567"/>
        <w:rPr>
          <w:rFonts w:cs="David"/>
          <w:sz w:val="24"/>
          <w:rtl/>
        </w:rPr>
      </w:pPr>
      <w:r>
        <w:rPr>
          <w:rFonts w:cs="David"/>
          <w:sz w:val="24"/>
          <w:rtl/>
        </w:rPr>
        <w:t>בתיקןן הראשון התנאי היה: שאשתו לא נעדרה מעבודתה מכוח ז</w:t>
      </w:r>
      <w:r>
        <w:rPr>
          <w:rFonts w:cs="David"/>
          <w:sz w:val="24"/>
          <w:rtl/>
        </w:rPr>
        <w:t>כאותה לחופשת הלידה. כלומר לא יכול להיות מצב ששניהם יהיו בחופשת לידה. התיקון שנעשה לפני שנים קובע: שאשתו עבדה, כלומר הגבר יוכל לצאת לחופשת לידה רק אם אשתו שבה לעבודה. לא די שהיא לא נעדרה מכוח חופשת הלידה, אלא פוזיטיבית היא צריכה לחזור לעבודה. ייתכנו מקרים כ</w:t>
      </w:r>
      <w:r>
        <w:rPr>
          <w:rFonts w:cs="David"/>
          <w:sz w:val="24"/>
          <w:rtl/>
        </w:rPr>
        <w:t xml:space="preserve">מו שהמעביד </w:t>
      </w:r>
      <w:r>
        <w:rPr>
          <w:rFonts w:cs="David"/>
          <w:sz w:val="24"/>
          <w:rtl/>
        </w:rPr>
        <w:lastRenderedPageBreak/>
        <w:t>פשט את הרגל, או שאין כבר מעביד, או שהיא מחליטה שהיא לא רוצה לחזור לעבוד, אלא להשלים את התואר וכו', כלומר היא לא שבה לעבודה, ואז הגבר לא זכאי לצאת לחופשת הלידה.</w:t>
      </w:r>
    </w:p>
    <w:p w:rsidR="00000000" w:rsidRDefault="0038095F">
      <w:pPr>
        <w:rPr>
          <w:rFonts w:cs="David"/>
          <w:sz w:val="24"/>
          <w:rtl/>
        </w:rPr>
      </w:pPr>
    </w:p>
    <w:p w:rsidR="00000000" w:rsidRDefault="0038095F">
      <w:pPr>
        <w:rPr>
          <w:rFonts w:cs="David"/>
          <w:sz w:val="24"/>
          <w:rtl/>
        </w:rPr>
      </w:pPr>
      <w:r>
        <w:rPr>
          <w:rFonts w:cs="David"/>
          <w:sz w:val="24"/>
          <w:u w:val="single"/>
          <w:rtl/>
        </w:rPr>
        <w:t>היו"ר שאול יהלום:</w:t>
      </w:r>
    </w:p>
    <w:p w:rsidR="00000000" w:rsidRDefault="0038095F">
      <w:pPr>
        <w:rPr>
          <w:rFonts w:cs="David"/>
          <w:sz w:val="24"/>
          <w:rtl/>
        </w:rPr>
      </w:pPr>
    </w:p>
    <w:p w:rsidR="00000000" w:rsidRDefault="0038095F">
      <w:pPr>
        <w:rPr>
          <w:rFonts w:cs="David"/>
          <w:sz w:val="24"/>
          <w:rtl/>
        </w:rPr>
      </w:pPr>
      <w:r>
        <w:rPr>
          <w:rFonts w:cs="David"/>
          <w:sz w:val="24"/>
          <w:rtl/>
        </w:rPr>
        <w:tab/>
        <w:t>התיזה הראשונה שאמרת - אם מישהו רוצה לחלוק על זה, שיגיד. נעמיד את</w:t>
      </w:r>
      <w:r>
        <w:rPr>
          <w:rFonts w:cs="David"/>
          <w:sz w:val="24"/>
          <w:rtl/>
        </w:rPr>
        <w:t xml:space="preserve"> זה כעמדת הוועדה, ואם מישהו רוצה לחלוק, שיגיד.</w:t>
      </w:r>
    </w:p>
    <w:p w:rsidR="00000000" w:rsidRDefault="0038095F">
      <w:pPr>
        <w:rPr>
          <w:rFonts w:cs="David"/>
          <w:sz w:val="24"/>
          <w:rtl/>
        </w:rPr>
      </w:pPr>
    </w:p>
    <w:p w:rsidR="00000000" w:rsidRDefault="0038095F">
      <w:pPr>
        <w:rPr>
          <w:rFonts w:cs="David"/>
          <w:sz w:val="24"/>
          <w:rtl/>
        </w:rPr>
      </w:pPr>
      <w:r>
        <w:rPr>
          <w:rFonts w:cs="David"/>
          <w:sz w:val="24"/>
          <w:u w:val="single"/>
          <w:rtl/>
        </w:rPr>
        <w:t>שי סומך:</w:t>
      </w:r>
    </w:p>
    <w:p w:rsidR="00000000" w:rsidRDefault="0038095F">
      <w:pPr>
        <w:rPr>
          <w:rFonts w:cs="David"/>
          <w:sz w:val="24"/>
          <w:rtl/>
        </w:rPr>
      </w:pPr>
    </w:p>
    <w:p w:rsidR="00000000" w:rsidRDefault="0038095F">
      <w:pPr>
        <w:rPr>
          <w:rFonts w:cs="David"/>
          <w:sz w:val="24"/>
          <w:rtl/>
        </w:rPr>
      </w:pPr>
      <w:r>
        <w:rPr>
          <w:rFonts w:cs="David"/>
          <w:sz w:val="24"/>
          <w:rtl/>
        </w:rPr>
        <w:tab/>
        <w:t>אני חושב שזה תנאי חיוני, אחרת יש אפשרויות רבות של ניצול לרעה. לא משורתת כאן התכלית של להחזיר את העבודה לשוק העבודה או התכלית שרוצהלקדם נשים קרייריסטיות שרוצות לחזור לעבודה לפני תום חופשת הלידה - דב</w:t>
      </w:r>
      <w:r>
        <w:rPr>
          <w:rFonts w:cs="David"/>
          <w:sz w:val="24"/>
          <w:rtl/>
        </w:rPr>
        <w:t>רים שעמדו ביסודו של התיקון.</w:t>
      </w:r>
    </w:p>
    <w:p w:rsidR="00000000" w:rsidRDefault="0038095F">
      <w:pPr>
        <w:rPr>
          <w:rFonts w:cs="David"/>
          <w:sz w:val="24"/>
          <w:rtl/>
        </w:rPr>
      </w:pPr>
    </w:p>
    <w:p w:rsidR="00000000" w:rsidRDefault="0038095F">
      <w:pPr>
        <w:rPr>
          <w:rFonts w:cs="David"/>
          <w:sz w:val="24"/>
          <w:rtl/>
        </w:rPr>
      </w:pPr>
      <w:r>
        <w:rPr>
          <w:rFonts w:cs="David"/>
          <w:sz w:val="24"/>
          <w:rtl/>
        </w:rPr>
        <w:tab/>
        <w:t xml:space="preserve">לבד מזה, יש סמכות לשר התמ"ת להתקין תקנות לגבי מקרים מיוחדים שבכל זאת בהם ייתנו לגבר, כשהאשה לא שבה לעבודתה. </w:t>
      </w:r>
    </w:p>
    <w:p w:rsidR="00000000" w:rsidRDefault="0038095F">
      <w:pPr>
        <w:bidi w:val="0"/>
        <w:rPr>
          <w:rFonts w:cs="David"/>
        </w:rPr>
      </w:pPr>
      <w:r>
        <w:rPr>
          <w:rFonts w:cs="David"/>
          <w:sz w:val="24"/>
          <w:rtl/>
        </w:rPr>
        <w:tab/>
        <w:t xml:space="preserve"> </w:t>
      </w:r>
    </w:p>
    <w:p w:rsidR="00000000" w:rsidRDefault="0038095F">
      <w:pPr>
        <w:rPr>
          <w:rFonts w:cs="David"/>
          <w:sz w:val="24"/>
          <w:rtl/>
        </w:rPr>
      </w:pPr>
      <w:r>
        <w:rPr>
          <w:rFonts w:cs="David"/>
          <w:sz w:val="24"/>
          <w:u w:val="single"/>
          <w:rtl/>
        </w:rPr>
        <w:t>היו"ר שאול יהלום:</w:t>
      </w:r>
    </w:p>
    <w:p w:rsidR="00000000" w:rsidRDefault="0038095F">
      <w:pPr>
        <w:rPr>
          <w:rFonts w:cs="David"/>
          <w:sz w:val="24"/>
          <w:rtl/>
        </w:rPr>
      </w:pPr>
    </w:p>
    <w:p w:rsidR="00000000" w:rsidRDefault="0038095F">
      <w:pPr>
        <w:rPr>
          <w:rFonts w:cs="David"/>
          <w:sz w:val="24"/>
          <w:rtl/>
        </w:rPr>
      </w:pPr>
      <w:r>
        <w:rPr>
          <w:rFonts w:cs="David"/>
          <w:sz w:val="24"/>
          <w:rtl/>
        </w:rPr>
        <w:tab/>
        <w:t xml:space="preserve"> הוא אומר: עברו ששה שבועות, והאשה אומרת: אני רוצה להיות עוד בבית, אך המשכורת שלך גבוהה משלי, א</w:t>
      </w:r>
      <w:r>
        <w:rPr>
          <w:rFonts w:cs="David"/>
          <w:sz w:val="24"/>
          <w:rtl/>
        </w:rPr>
        <w:t>תה חמש משכורות ואני שלוש, בוא נרוויח על חשבון המדינה משכורת וחצי. היא לא חוזרת מכוח החוק, היא מבקשת חופשה ללא תשלום, טבעי שייתנו לה, ואז הוא לוקח את החופשה ומקבל יותר כסף, והיא חוזרת לעבודה. בסך הכל שניהם לא עבדו, אך משק המדינה הפסיד משכורת וחצי כפול, נניח</w:t>
      </w:r>
      <w:r>
        <w:rPr>
          <w:rFonts w:cs="David"/>
          <w:sz w:val="24"/>
          <w:rtl/>
        </w:rPr>
        <w:t>, שתי משכורות ממוצעות.</w:t>
      </w:r>
    </w:p>
    <w:p w:rsidR="00000000" w:rsidRDefault="0038095F">
      <w:pPr>
        <w:rPr>
          <w:rFonts w:cs="David"/>
          <w:sz w:val="24"/>
          <w:rtl/>
        </w:rPr>
      </w:pPr>
    </w:p>
    <w:p w:rsidR="00000000" w:rsidRDefault="0038095F">
      <w:pPr>
        <w:rPr>
          <w:rFonts w:cs="David"/>
          <w:sz w:val="24"/>
          <w:rtl/>
        </w:rPr>
      </w:pPr>
      <w:r>
        <w:rPr>
          <w:rFonts w:cs="David"/>
          <w:sz w:val="24"/>
          <w:u w:val="single"/>
          <w:rtl/>
        </w:rPr>
        <w:t>ג'ודי וסרמן:</w:t>
      </w:r>
    </w:p>
    <w:p w:rsidR="00000000" w:rsidRDefault="0038095F">
      <w:pPr>
        <w:rPr>
          <w:rFonts w:cs="David"/>
          <w:sz w:val="24"/>
          <w:rtl/>
        </w:rPr>
      </w:pPr>
    </w:p>
    <w:p w:rsidR="00000000" w:rsidRDefault="0038095F">
      <w:pPr>
        <w:rPr>
          <w:rFonts w:cs="David"/>
          <w:sz w:val="24"/>
          <w:rtl/>
        </w:rPr>
      </w:pPr>
      <w:r>
        <w:rPr>
          <w:rFonts w:cs="David"/>
          <w:sz w:val="24"/>
          <w:rtl/>
        </w:rPr>
        <w:tab/>
        <w:t>עו"ד סומך אומר שהחוק מכוון כנגד ניצול לרעה, ואנחנו בדרך כלל לא מחוקקים נגד עבריינים. יש חקירות ובדיקות. גבר שמכחיש שהוא יוצא לחופשת לידה, והוא שב לעבודה, והמטרה זה רק להגדיל את הכנסות המשפחה, יש דרך לטפל בו.</w:t>
      </w:r>
    </w:p>
    <w:p w:rsidR="00000000" w:rsidRDefault="0038095F">
      <w:pPr>
        <w:rPr>
          <w:rFonts w:cs="David"/>
          <w:sz w:val="24"/>
          <w:rtl/>
        </w:rPr>
      </w:pPr>
    </w:p>
    <w:p w:rsidR="00000000" w:rsidRDefault="0038095F">
      <w:pPr>
        <w:rPr>
          <w:rFonts w:cs="David"/>
          <w:sz w:val="24"/>
          <w:rtl/>
        </w:rPr>
      </w:pPr>
      <w:r>
        <w:rPr>
          <w:rFonts w:cs="David"/>
          <w:sz w:val="24"/>
          <w:u w:val="single"/>
          <w:rtl/>
        </w:rPr>
        <w:t>היו"ר שא</w:t>
      </w:r>
      <w:r>
        <w:rPr>
          <w:rFonts w:cs="David"/>
          <w:sz w:val="24"/>
          <w:u w:val="single"/>
          <w:rtl/>
        </w:rPr>
        <w:t>ול יהלום:</w:t>
      </w:r>
    </w:p>
    <w:p w:rsidR="00000000" w:rsidRDefault="0038095F">
      <w:pPr>
        <w:rPr>
          <w:rFonts w:cs="David"/>
          <w:sz w:val="24"/>
          <w:rtl/>
        </w:rPr>
      </w:pPr>
    </w:p>
    <w:p w:rsidR="00000000" w:rsidRDefault="0038095F">
      <w:pPr>
        <w:rPr>
          <w:rFonts w:cs="David"/>
          <w:sz w:val="24"/>
          <w:rtl/>
        </w:rPr>
      </w:pPr>
      <w:r>
        <w:rPr>
          <w:rFonts w:cs="David"/>
          <w:sz w:val="24"/>
          <w:rtl/>
        </w:rPr>
        <w:tab/>
        <w:t>למה? זה לא עבריינות. שניהם לא עובדים ששה שבועות, הוא לא עובד מכוח החוק הזה, היא מכוח החל"ת, והכל נעשה כדי להרוויח עוד משכורת וחצי.</w:t>
      </w:r>
    </w:p>
    <w:p w:rsidR="00000000" w:rsidRDefault="0038095F">
      <w:pPr>
        <w:rPr>
          <w:rFonts w:cs="David"/>
          <w:sz w:val="24"/>
          <w:rtl/>
        </w:rPr>
      </w:pPr>
    </w:p>
    <w:p w:rsidR="00000000" w:rsidRDefault="0038095F">
      <w:pPr>
        <w:rPr>
          <w:rFonts w:cs="David"/>
          <w:sz w:val="24"/>
          <w:rtl/>
        </w:rPr>
      </w:pPr>
      <w:r>
        <w:rPr>
          <w:rFonts w:cs="David"/>
          <w:sz w:val="24"/>
          <w:u w:val="single"/>
          <w:rtl/>
        </w:rPr>
        <w:t>זהבה גלאון:</w:t>
      </w:r>
    </w:p>
    <w:p w:rsidR="00000000" w:rsidRDefault="0038095F">
      <w:pPr>
        <w:rPr>
          <w:rFonts w:cs="David"/>
          <w:sz w:val="24"/>
          <w:rtl/>
        </w:rPr>
      </w:pPr>
    </w:p>
    <w:p w:rsidR="00000000" w:rsidRDefault="0038095F">
      <w:pPr>
        <w:rPr>
          <w:rFonts w:cs="David"/>
          <w:sz w:val="24"/>
          <w:rtl/>
        </w:rPr>
      </w:pPr>
      <w:r>
        <w:rPr>
          <w:rFonts w:cs="David"/>
          <w:sz w:val="24"/>
          <w:rtl/>
        </w:rPr>
        <w:tab/>
        <w:t xml:space="preserve"> ואם היא מחליטה שבזמן הזה היא לא חוזרת לעבודה, היא רוצה להמשיך את התואר, והיא גם בבית? היא חייבת ל</w:t>
      </w:r>
      <w:r>
        <w:rPr>
          <w:rFonts w:cs="David"/>
          <w:sz w:val="24"/>
          <w:rtl/>
        </w:rPr>
        <w:t>חזור לעבודה? לא שמעתי דבר כזה.</w:t>
      </w:r>
    </w:p>
    <w:p w:rsidR="00000000" w:rsidRDefault="0038095F">
      <w:pPr>
        <w:rPr>
          <w:rFonts w:cs="David"/>
          <w:sz w:val="24"/>
          <w:rtl/>
        </w:rPr>
      </w:pPr>
    </w:p>
    <w:p w:rsidR="00000000" w:rsidRDefault="0038095F">
      <w:pPr>
        <w:rPr>
          <w:rFonts w:cs="David"/>
          <w:sz w:val="24"/>
          <w:rtl/>
        </w:rPr>
      </w:pPr>
      <w:r>
        <w:rPr>
          <w:rFonts w:cs="David"/>
          <w:sz w:val="24"/>
          <w:u w:val="single"/>
          <w:rtl/>
        </w:rPr>
        <w:t>היו"ר שאול יהלום:</w:t>
      </w:r>
    </w:p>
    <w:p w:rsidR="00000000" w:rsidRDefault="0038095F">
      <w:pPr>
        <w:rPr>
          <w:rFonts w:cs="David"/>
          <w:sz w:val="24"/>
          <w:rtl/>
        </w:rPr>
      </w:pPr>
    </w:p>
    <w:p w:rsidR="00000000" w:rsidRDefault="0038095F">
      <w:pPr>
        <w:rPr>
          <w:rFonts w:cs="David"/>
          <w:sz w:val="24"/>
          <w:rtl/>
        </w:rPr>
      </w:pPr>
      <w:r>
        <w:rPr>
          <w:rFonts w:cs="David"/>
          <w:sz w:val="24"/>
          <w:rtl/>
        </w:rPr>
        <w:tab/>
        <w:t xml:space="preserve"> הרעיון היה שהאשה במנוחה.</w:t>
      </w:r>
    </w:p>
    <w:p w:rsidR="00000000" w:rsidRDefault="0038095F">
      <w:pPr>
        <w:rPr>
          <w:rFonts w:cs="David"/>
          <w:sz w:val="24"/>
          <w:rtl/>
        </w:rPr>
      </w:pPr>
    </w:p>
    <w:p w:rsidR="00000000" w:rsidRDefault="0038095F">
      <w:pPr>
        <w:rPr>
          <w:rFonts w:cs="David"/>
          <w:sz w:val="24"/>
          <w:rtl/>
        </w:rPr>
      </w:pPr>
      <w:r>
        <w:rPr>
          <w:rFonts w:cs="David"/>
          <w:sz w:val="24"/>
          <w:u w:val="single"/>
          <w:rtl/>
        </w:rPr>
        <w:t>זהבה גלאון:</w:t>
      </w:r>
    </w:p>
    <w:p w:rsidR="00000000" w:rsidRDefault="0038095F">
      <w:pPr>
        <w:rPr>
          <w:rFonts w:cs="David"/>
          <w:sz w:val="24"/>
          <w:rtl/>
        </w:rPr>
      </w:pPr>
    </w:p>
    <w:p w:rsidR="00000000" w:rsidRDefault="0038095F">
      <w:pPr>
        <w:rPr>
          <w:rFonts w:cs="David"/>
          <w:sz w:val="24"/>
          <w:rtl/>
        </w:rPr>
      </w:pPr>
      <w:r>
        <w:rPr>
          <w:rFonts w:cs="David"/>
          <w:sz w:val="24"/>
          <w:rtl/>
        </w:rPr>
        <w:tab/>
        <w:t xml:space="preserve"> זה תנאי לא סביר.</w:t>
      </w:r>
    </w:p>
    <w:p w:rsidR="00000000" w:rsidRDefault="0038095F">
      <w:pPr>
        <w:rPr>
          <w:rFonts w:cs="David"/>
          <w:sz w:val="24"/>
          <w:rtl/>
        </w:rPr>
      </w:pPr>
    </w:p>
    <w:p w:rsidR="00000000" w:rsidRDefault="0038095F">
      <w:pPr>
        <w:rPr>
          <w:rFonts w:cs="David"/>
          <w:sz w:val="24"/>
          <w:rtl/>
        </w:rPr>
      </w:pPr>
      <w:r>
        <w:rPr>
          <w:rFonts w:cs="David"/>
          <w:sz w:val="24"/>
          <w:u w:val="single"/>
          <w:rtl/>
        </w:rPr>
        <w:br w:type="page"/>
      </w:r>
      <w:r>
        <w:rPr>
          <w:rFonts w:cs="David"/>
          <w:sz w:val="24"/>
          <w:u w:val="single"/>
          <w:rtl/>
        </w:rPr>
        <w:lastRenderedPageBreak/>
        <w:t>מיכאל אטלן:</w:t>
      </w:r>
    </w:p>
    <w:p w:rsidR="00000000" w:rsidRDefault="0038095F">
      <w:pPr>
        <w:rPr>
          <w:rFonts w:cs="David"/>
          <w:sz w:val="24"/>
          <w:rtl/>
        </w:rPr>
      </w:pPr>
    </w:p>
    <w:p w:rsidR="00000000" w:rsidRDefault="0038095F">
      <w:pPr>
        <w:rPr>
          <w:rFonts w:cs="David"/>
          <w:sz w:val="24"/>
          <w:rtl/>
        </w:rPr>
      </w:pPr>
      <w:r>
        <w:rPr>
          <w:rFonts w:cs="David"/>
          <w:sz w:val="24"/>
          <w:rtl/>
        </w:rPr>
        <w:tab/>
        <w:t>אמרנו: נסמיך את השר אם יתעוררו בעיות כאלה. לא הגיעו לשר העבודה - לא הקודם ולא הנוכחי - פניות לפתור בעיות. לכן הצורך האמיתי בלהתקי</w:t>
      </w:r>
      <w:r>
        <w:rPr>
          <w:rFonts w:cs="David"/>
          <w:sz w:val="24"/>
          <w:rtl/>
        </w:rPr>
        <w:t>ן תקנות לא עלה. גם לא מקרה שאנו מדברים רק על 140 מקרים של ניצול זכאות.</w:t>
      </w:r>
    </w:p>
    <w:p w:rsidR="00000000" w:rsidRDefault="0038095F">
      <w:pPr>
        <w:rPr>
          <w:rFonts w:cs="David"/>
          <w:sz w:val="24"/>
          <w:rtl/>
        </w:rPr>
      </w:pPr>
    </w:p>
    <w:p w:rsidR="00000000" w:rsidRDefault="0038095F">
      <w:pPr>
        <w:rPr>
          <w:rFonts w:cs="David"/>
          <w:sz w:val="24"/>
          <w:rtl/>
        </w:rPr>
      </w:pPr>
      <w:r>
        <w:rPr>
          <w:rFonts w:cs="David"/>
          <w:sz w:val="24"/>
          <w:u w:val="single"/>
          <w:rtl/>
        </w:rPr>
        <w:t>היו"ר שאול יהלום:</w:t>
      </w:r>
    </w:p>
    <w:p w:rsidR="00000000" w:rsidRDefault="0038095F">
      <w:pPr>
        <w:rPr>
          <w:rFonts w:cs="David"/>
          <w:sz w:val="24"/>
          <w:rtl/>
        </w:rPr>
      </w:pPr>
    </w:p>
    <w:p w:rsidR="00000000" w:rsidRDefault="0038095F">
      <w:pPr>
        <w:rPr>
          <w:rFonts w:cs="David"/>
          <w:sz w:val="24"/>
          <w:rtl/>
        </w:rPr>
      </w:pPr>
      <w:r>
        <w:rPr>
          <w:rFonts w:cs="David"/>
          <w:sz w:val="24"/>
          <w:rtl/>
        </w:rPr>
        <w:tab/>
        <w:t xml:space="preserve"> אך עוד לא שונה העניין של הכסף. הרי אם הגבלת את השכר של הגבר לשתי משכורות, לא יכול להיות מקרה כזה. מה שאומרים כאן זה רק כי אתה מוריד את התקרה.</w:t>
      </w:r>
    </w:p>
    <w:p w:rsidR="00000000" w:rsidRDefault="0038095F">
      <w:pPr>
        <w:rPr>
          <w:rFonts w:cs="David"/>
          <w:sz w:val="24"/>
          <w:rtl/>
        </w:rPr>
      </w:pPr>
    </w:p>
    <w:p w:rsidR="00000000" w:rsidRDefault="0038095F">
      <w:pPr>
        <w:rPr>
          <w:rFonts w:cs="David"/>
          <w:sz w:val="24"/>
          <w:rtl/>
        </w:rPr>
      </w:pPr>
      <w:r>
        <w:rPr>
          <w:rFonts w:cs="David"/>
          <w:sz w:val="24"/>
          <w:u w:val="single"/>
          <w:rtl/>
        </w:rPr>
        <w:t>מיכאל אטלן:</w:t>
      </w:r>
    </w:p>
    <w:p w:rsidR="00000000" w:rsidRDefault="0038095F">
      <w:pPr>
        <w:rPr>
          <w:rFonts w:cs="David"/>
          <w:sz w:val="24"/>
          <w:rtl/>
        </w:rPr>
      </w:pPr>
    </w:p>
    <w:p w:rsidR="00000000" w:rsidRDefault="0038095F">
      <w:pPr>
        <w:rPr>
          <w:rFonts w:cs="David"/>
          <w:sz w:val="24"/>
          <w:rtl/>
        </w:rPr>
      </w:pPr>
      <w:r>
        <w:rPr>
          <w:rFonts w:cs="David"/>
          <w:sz w:val="24"/>
          <w:rtl/>
        </w:rPr>
        <w:tab/>
        <w:t>80% מה</w:t>
      </w:r>
      <w:r>
        <w:rPr>
          <w:rFonts w:cs="David"/>
          <w:sz w:val="24"/>
          <w:rtl/>
        </w:rPr>
        <w:t>שכירים במשק הם עד גובה שכר ממוצע.</w:t>
      </w:r>
    </w:p>
    <w:p w:rsidR="00000000" w:rsidRDefault="0038095F">
      <w:pPr>
        <w:rPr>
          <w:rFonts w:cs="David"/>
          <w:sz w:val="24"/>
          <w:rtl/>
        </w:rPr>
      </w:pPr>
    </w:p>
    <w:p w:rsidR="00000000" w:rsidRDefault="0038095F">
      <w:pPr>
        <w:rPr>
          <w:rFonts w:cs="David"/>
          <w:sz w:val="24"/>
          <w:rtl/>
        </w:rPr>
      </w:pPr>
      <w:r>
        <w:rPr>
          <w:rFonts w:cs="David"/>
          <w:sz w:val="24"/>
          <w:u w:val="single"/>
          <w:rtl/>
        </w:rPr>
        <w:t>היו"ר שאול יהלום:</w:t>
      </w:r>
    </w:p>
    <w:p w:rsidR="00000000" w:rsidRDefault="0038095F">
      <w:pPr>
        <w:rPr>
          <w:rFonts w:cs="David"/>
          <w:sz w:val="24"/>
          <w:rtl/>
        </w:rPr>
      </w:pPr>
    </w:p>
    <w:p w:rsidR="00000000" w:rsidRDefault="0038095F">
      <w:pPr>
        <w:rPr>
          <w:rFonts w:cs="David"/>
          <w:sz w:val="24"/>
          <w:rtl/>
        </w:rPr>
      </w:pPr>
      <w:r>
        <w:rPr>
          <w:rFonts w:cs="David"/>
          <w:sz w:val="24"/>
          <w:rtl/>
        </w:rPr>
        <w:tab/>
        <w:t>גם האשה מרוויחה- -</w:t>
      </w:r>
    </w:p>
    <w:p w:rsidR="00000000" w:rsidRDefault="0038095F">
      <w:pPr>
        <w:rPr>
          <w:rFonts w:cs="David"/>
          <w:sz w:val="24"/>
          <w:rtl/>
        </w:rPr>
      </w:pPr>
    </w:p>
    <w:p w:rsidR="00000000" w:rsidRDefault="0038095F">
      <w:pPr>
        <w:rPr>
          <w:rFonts w:cs="David"/>
          <w:sz w:val="24"/>
          <w:rtl/>
        </w:rPr>
      </w:pPr>
      <w:r>
        <w:rPr>
          <w:rFonts w:cs="David"/>
          <w:sz w:val="24"/>
          <w:u w:val="single"/>
          <w:rtl/>
        </w:rPr>
        <w:t>מיכאל אטלן:</w:t>
      </w:r>
    </w:p>
    <w:p w:rsidR="00000000" w:rsidRDefault="0038095F">
      <w:pPr>
        <w:rPr>
          <w:rFonts w:cs="David"/>
          <w:sz w:val="24"/>
          <w:rtl/>
        </w:rPr>
      </w:pPr>
    </w:p>
    <w:p w:rsidR="00000000" w:rsidRDefault="0038095F">
      <w:pPr>
        <w:rPr>
          <w:rFonts w:cs="David"/>
          <w:sz w:val="24"/>
          <w:rtl/>
        </w:rPr>
      </w:pPr>
      <w:r>
        <w:rPr>
          <w:rFonts w:cs="David"/>
          <w:sz w:val="24"/>
          <w:rtl/>
        </w:rPr>
        <w:tab/>
        <w:t>היא בדרך כלל מרוויחה פחות מהגבר. יכול להיות מצב שהאשה היא מורה, והוא עובד בממשלה, אז יכול להיות כאן רווח גדול.</w:t>
      </w:r>
    </w:p>
    <w:p w:rsidR="00000000" w:rsidRDefault="0038095F">
      <w:pPr>
        <w:rPr>
          <w:rFonts w:cs="David"/>
          <w:sz w:val="24"/>
          <w:rtl/>
        </w:rPr>
      </w:pPr>
    </w:p>
    <w:p w:rsidR="00000000" w:rsidRDefault="0038095F">
      <w:pPr>
        <w:rPr>
          <w:rFonts w:cs="David"/>
          <w:sz w:val="24"/>
          <w:rtl/>
        </w:rPr>
      </w:pPr>
      <w:r>
        <w:rPr>
          <w:rFonts w:cs="David"/>
          <w:sz w:val="24"/>
          <w:u w:val="single"/>
          <w:rtl/>
        </w:rPr>
        <w:t>זהבה גלאון:</w:t>
      </w:r>
    </w:p>
    <w:p w:rsidR="00000000" w:rsidRDefault="0038095F">
      <w:pPr>
        <w:rPr>
          <w:rFonts w:cs="David"/>
          <w:sz w:val="24"/>
          <w:rtl/>
        </w:rPr>
      </w:pPr>
    </w:p>
    <w:p w:rsidR="00000000" w:rsidRDefault="0038095F">
      <w:pPr>
        <w:rPr>
          <w:rFonts w:cs="David"/>
          <w:sz w:val="24"/>
          <w:rtl/>
        </w:rPr>
      </w:pPr>
      <w:r>
        <w:rPr>
          <w:rFonts w:cs="David"/>
          <w:sz w:val="24"/>
          <w:rtl/>
        </w:rPr>
        <w:tab/>
        <w:t xml:space="preserve"> זה לא מצדיק תנאי כזה.</w:t>
      </w:r>
    </w:p>
    <w:p w:rsidR="00000000" w:rsidRDefault="0038095F">
      <w:pPr>
        <w:rPr>
          <w:rFonts w:cs="David"/>
          <w:sz w:val="24"/>
          <w:rtl/>
        </w:rPr>
      </w:pPr>
    </w:p>
    <w:p w:rsidR="00000000" w:rsidRDefault="0038095F">
      <w:pPr>
        <w:rPr>
          <w:rFonts w:cs="David"/>
          <w:sz w:val="24"/>
          <w:rtl/>
        </w:rPr>
      </w:pPr>
      <w:r>
        <w:rPr>
          <w:rFonts w:cs="David"/>
          <w:sz w:val="24"/>
          <w:u w:val="single"/>
          <w:rtl/>
        </w:rPr>
        <w:t>היו"ר שאול יהלום:</w:t>
      </w:r>
    </w:p>
    <w:p w:rsidR="00000000" w:rsidRDefault="0038095F">
      <w:pPr>
        <w:rPr>
          <w:rFonts w:cs="David"/>
          <w:sz w:val="24"/>
          <w:rtl/>
        </w:rPr>
      </w:pPr>
    </w:p>
    <w:p w:rsidR="00000000" w:rsidRDefault="0038095F">
      <w:pPr>
        <w:rPr>
          <w:rFonts w:cs="David"/>
          <w:sz w:val="24"/>
          <w:rtl/>
        </w:rPr>
      </w:pPr>
      <w:r>
        <w:rPr>
          <w:rFonts w:cs="David"/>
          <w:sz w:val="24"/>
          <w:rtl/>
        </w:rPr>
        <w:tab/>
        <w:t xml:space="preserve"> אם הממשלה אומרת שלא הגיעה אף תלונה בעניין, ויש תקנה לתקנות, אם היתה מגיעה תלונה לחברי הכנסת, היינו עומדים על כך.</w:t>
      </w:r>
    </w:p>
    <w:p w:rsidR="00000000" w:rsidRDefault="0038095F">
      <w:pPr>
        <w:rPr>
          <w:rFonts w:cs="David"/>
          <w:sz w:val="24"/>
          <w:rtl/>
        </w:rPr>
      </w:pPr>
    </w:p>
    <w:p w:rsidR="00000000" w:rsidRDefault="0038095F">
      <w:pPr>
        <w:rPr>
          <w:rFonts w:cs="David"/>
          <w:sz w:val="24"/>
          <w:rtl/>
        </w:rPr>
      </w:pPr>
      <w:r>
        <w:rPr>
          <w:rFonts w:cs="David"/>
          <w:sz w:val="24"/>
          <w:u w:val="single"/>
          <w:rtl/>
        </w:rPr>
        <w:t>זהבה גלאון:</w:t>
      </w:r>
    </w:p>
    <w:p w:rsidR="00000000" w:rsidRDefault="0038095F">
      <w:pPr>
        <w:rPr>
          <w:rFonts w:cs="David"/>
          <w:sz w:val="24"/>
          <w:rtl/>
        </w:rPr>
      </w:pPr>
    </w:p>
    <w:p w:rsidR="00000000" w:rsidRDefault="0038095F">
      <w:pPr>
        <w:rPr>
          <w:rFonts w:cs="David"/>
          <w:sz w:val="24"/>
          <w:rtl/>
        </w:rPr>
      </w:pPr>
      <w:r>
        <w:rPr>
          <w:rFonts w:cs="David"/>
          <w:sz w:val="24"/>
          <w:rtl/>
        </w:rPr>
        <w:tab/>
        <w:t xml:space="preserve"> מה זה אומר, שלא היו תלונות?</w:t>
      </w:r>
    </w:p>
    <w:p w:rsidR="00000000" w:rsidRDefault="0038095F">
      <w:pPr>
        <w:rPr>
          <w:rFonts w:cs="David"/>
          <w:sz w:val="24"/>
          <w:rtl/>
        </w:rPr>
      </w:pPr>
    </w:p>
    <w:p w:rsidR="00000000" w:rsidRDefault="0038095F">
      <w:pPr>
        <w:rPr>
          <w:rFonts w:cs="David"/>
          <w:sz w:val="24"/>
          <w:rtl/>
        </w:rPr>
      </w:pPr>
      <w:r>
        <w:rPr>
          <w:rFonts w:cs="David"/>
          <w:sz w:val="24"/>
          <w:u w:val="single"/>
          <w:rtl/>
        </w:rPr>
        <w:t>שולה זלצר:</w:t>
      </w:r>
    </w:p>
    <w:p w:rsidR="00000000" w:rsidRDefault="0038095F">
      <w:pPr>
        <w:rPr>
          <w:rFonts w:cs="David"/>
          <w:sz w:val="24"/>
          <w:rtl/>
        </w:rPr>
      </w:pPr>
    </w:p>
    <w:p w:rsidR="00000000" w:rsidRDefault="0038095F">
      <w:pPr>
        <w:rPr>
          <w:rFonts w:cs="David"/>
          <w:sz w:val="24"/>
          <w:rtl/>
        </w:rPr>
      </w:pPr>
      <w:r>
        <w:rPr>
          <w:rFonts w:cs="David"/>
          <w:sz w:val="24"/>
          <w:rtl/>
        </w:rPr>
        <w:tab/>
        <w:t>אשה שמפסיקה לעבוד בתחילת ההריון, אם היא צברה מספיק ימי עבודה, היא זכאית לחופשת לי</w:t>
      </w:r>
      <w:r>
        <w:rPr>
          <w:rFonts w:cs="David"/>
          <w:sz w:val="24"/>
          <w:rtl/>
        </w:rPr>
        <w:t>דה. לכן הרבה פעמים, בפרט היום, אין לאשה בכלל מקום עבודה כשהיא מקבלת דמי לידה מהביטוח הלאומי. אם לא נחייב אותה לחזור לעבודה, אין פה מצב שהוא צריך להחליף אותה ככוונת החוק, אלא אין לה בכלל מעביד. לפעמים האשה מהחודש הראשון של ההריון - אין לה מקום עבודה. היא עו</w:t>
      </w:r>
      <w:r>
        <w:rPr>
          <w:rFonts w:cs="David"/>
          <w:sz w:val="24"/>
          <w:rtl/>
        </w:rPr>
        <w:t>נה על כללי הזכאות, היא בבוא היום תקבל דמי לידה, אך מזמן אין לה מעביד, ולכן היא לא בחופשת לידה מתוקף חוק עבודת נשים.</w:t>
      </w:r>
    </w:p>
    <w:p w:rsidR="00000000" w:rsidRDefault="0038095F">
      <w:pPr>
        <w:rPr>
          <w:rFonts w:cs="David"/>
          <w:sz w:val="24"/>
          <w:rtl/>
        </w:rPr>
      </w:pPr>
    </w:p>
    <w:p w:rsidR="00000000" w:rsidRDefault="0038095F">
      <w:pPr>
        <w:rPr>
          <w:rFonts w:cs="David"/>
          <w:sz w:val="24"/>
          <w:rtl/>
        </w:rPr>
      </w:pPr>
      <w:r>
        <w:rPr>
          <w:rFonts w:cs="David"/>
          <w:sz w:val="24"/>
          <w:u w:val="single"/>
          <w:rtl/>
        </w:rPr>
        <w:t>היו"ר שאול יהלום:</w:t>
      </w:r>
    </w:p>
    <w:p w:rsidR="00000000" w:rsidRDefault="0038095F">
      <w:pPr>
        <w:rPr>
          <w:rFonts w:cs="David"/>
          <w:sz w:val="24"/>
          <w:rtl/>
        </w:rPr>
      </w:pPr>
    </w:p>
    <w:p w:rsidR="00000000" w:rsidRDefault="0038095F">
      <w:pPr>
        <w:rPr>
          <w:rFonts w:cs="David"/>
          <w:sz w:val="24"/>
          <w:rtl/>
        </w:rPr>
      </w:pPr>
      <w:r>
        <w:rPr>
          <w:rFonts w:cs="David"/>
          <w:sz w:val="24"/>
          <w:rtl/>
        </w:rPr>
        <w:tab/>
        <w:t xml:space="preserve"> הצעת החוק היא ממשלתית, היא לא נתונה כל כך בידינו. לכן אנו צריכים למצוא נקודת איזון בין העובדה שהממשלה לא תמשוך את החוק</w:t>
      </w:r>
      <w:r>
        <w:rPr>
          <w:rFonts w:cs="David"/>
          <w:sz w:val="24"/>
          <w:rtl/>
        </w:rPr>
        <w:t xml:space="preserve">, כי היא יכולה לומר: הבאנו את זה לשנה, אתם עשיתם אותה קבע, אני מושכת את החוק ואין חוק. </w:t>
      </w:r>
    </w:p>
    <w:p w:rsidR="00000000" w:rsidRDefault="0038095F">
      <w:pPr>
        <w:rPr>
          <w:rFonts w:cs="David"/>
          <w:sz w:val="24"/>
          <w:rtl/>
        </w:rPr>
      </w:pPr>
    </w:p>
    <w:p w:rsidR="00000000" w:rsidRDefault="0038095F">
      <w:pPr>
        <w:ind w:firstLine="567"/>
        <w:rPr>
          <w:rFonts w:cs="David"/>
          <w:sz w:val="24"/>
          <w:rtl/>
        </w:rPr>
      </w:pPr>
      <w:r>
        <w:rPr>
          <w:rFonts w:cs="David"/>
          <w:sz w:val="24"/>
          <w:rtl/>
        </w:rPr>
        <w:t>אני חושב שאם נעשה את זה לשלוש שנים, הם לא ייקחו את החוק. לכן אני מציע שנתאחד על שלוש שנים, זה גבול אדום שהם לא ייקחו את זה בחזרה.</w:t>
      </w:r>
    </w:p>
    <w:p w:rsidR="00000000" w:rsidRDefault="0038095F">
      <w:pPr>
        <w:rPr>
          <w:rFonts w:cs="David"/>
          <w:sz w:val="24"/>
          <w:rtl/>
        </w:rPr>
      </w:pPr>
    </w:p>
    <w:p w:rsidR="00000000" w:rsidRDefault="0038095F">
      <w:pPr>
        <w:rPr>
          <w:rFonts w:cs="David"/>
          <w:sz w:val="24"/>
          <w:rtl/>
        </w:rPr>
      </w:pPr>
      <w:r>
        <w:rPr>
          <w:rFonts w:cs="David"/>
          <w:sz w:val="24"/>
          <w:u w:val="single"/>
          <w:rtl/>
        </w:rPr>
        <w:t>אילן ליבוביץ:</w:t>
      </w:r>
    </w:p>
    <w:p w:rsidR="00000000" w:rsidRDefault="0038095F">
      <w:pPr>
        <w:rPr>
          <w:rFonts w:cs="David"/>
          <w:sz w:val="24"/>
          <w:rtl/>
        </w:rPr>
      </w:pPr>
    </w:p>
    <w:p w:rsidR="00000000" w:rsidRDefault="0038095F">
      <w:pPr>
        <w:rPr>
          <w:rFonts w:cs="David"/>
          <w:sz w:val="24"/>
          <w:rtl/>
        </w:rPr>
      </w:pPr>
      <w:r>
        <w:rPr>
          <w:rFonts w:cs="David"/>
          <w:sz w:val="24"/>
          <w:rtl/>
        </w:rPr>
        <w:lastRenderedPageBreak/>
        <w:tab/>
        <w:t xml:space="preserve"> יכול להיות שצריך לל</w:t>
      </w:r>
      <w:r>
        <w:rPr>
          <w:rFonts w:cs="David"/>
          <w:sz w:val="24"/>
          <w:rtl/>
        </w:rPr>
        <w:t>כת על הצעה כזאת. עם כל הכבוד, כשהממשלה מביאה הצעה כזאת לכנסת, היא לוקחת גם את הסיכון הזה. אף אחד לא התחייב שמה שהיא הביאה זה מה שייצא מפה. על שולחן הממשלה מונחות גם הצעות חוק פרטיות- -</w:t>
      </w:r>
    </w:p>
    <w:p w:rsidR="00000000" w:rsidRDefault="0038095F">
      <w:pPr>
        <w:rPr>
          <w:rFonts w:cs="David"/>
          <w:sz w:val="24"/>
          <w:rtl/>
        </w:rPr>
      </w:pPr>
    </w:p>
    <w:p w:rsidR="00000000" w:rsidRDefault="0038095F">
      <w:pPr>
        <w:rPr>
          <w:rFonts w:cs="David"/>
          <w:sz w:val="24"/>
          <w:rtl/>
        </w:rPr>
      </w:pPr>
      <w:r>
        <w:rPr>
          <w:rFonts w:cs="David"/>
          <w:sz w:val="24"/>
          <w:u w:val="single"/>
          <w:rtl/>
        </w:rPr>
        <w:t>היו"ר שאול יהלום:</w:t>
      </w:r>
    </w:p>
    <w:p w:rsidR="00000000" w:rsidRDefault="0038095F">
      <w:pPr>
        <w:rPr>
          <w:rFonts w:cs="David"/>
          <w:sz w:val="24"/>
          <w:rtl/>
        </w:rPr>
      </w:pPr>
    </w:p>
    <w:p w:rsidR="00000000" w:rsidRDefault="0038095F">
      <w:pPr>
        <w:rPr>
          <w:rFonts w:cs="David"/>
          <w:sz w:val="24"/>
          <w:rtl/>
        </w:rPr>
      </w:pPr>
      <w:r>
        <w:rPr>
          <w:rFonts w:cs="David"/>
          <w:sz w:val="24"/>
          <w:rtl/>
        </w:rPr>
        <w:tab/>
        <w:t xml:space="preserve"> יש פה מאבק כוחות והגינות.</w:t>
      </w:r>
    </w:p>
    <w:p w:rsidR="00000000" w:rsidRDefault="0038095F">
      <w:pPr>
        <w:rPr>
          <w:rFonts w:cs="David"/>
          <w:sz w:val="24"/>
          <w:rtl/>
        </w:rPr>
      </w:pPr>
    </w:p>
    <w:p w:rsidR="00000000" w:rsidRDefault="0038095F">
      <w:pPr>
        <w:rPr>
          <w:rFonts w:cs="David"/>
          <w:sz w:val="24"/>
          <w:rtl/>
        </w:rPr>
      </w:pPr>
      <w:r>
        <w:rPr>
          <w:rFonts w:cs="David"/>
          <w:sz w:val="24"/>
          <w:u w:val="single"/>
          <w:rtl/>
        </w:rPr>
        <w:t>זהבה גלאון:</w:t>
      </w:r>
    </w:p>
    <w:p w:rsidR="00000000" w:rsidRDefault="0038095F">
      <w:pPr>
        <w:rPr>
          <w:rFonts w:cs="David"/>
          <w:sz w:val="24"/>
          <w:rtl/>
        </w:rPr>
      </w:pPr>
    </w:p>
    <w:p w:rsidR="00000000" w:rsidRDefault="0038095F">
      <w:pPr>
        <w:rPr>
          <w:rFonts w:cs="David"/>
          <w:sz w:val="24"/>
          <w:rtl/>
        </w:rPr>
      </w:pPr>
      <w:r>
        <w:rPr>
          <w:rFonts w:cs="David"/>
          <w:sz w:val="24"/>
          <w:rtl/>
        </w:rPr>
        <w:tab/>
        <w:t xml:space="preserve"> צריך לל</w:t>
      </w:r>
      <w:r>
        <w:rPr>
          <w:rFonts w:cs="David"/>
          <w:sz w:val="24"/>
          <w:rtl/>
        </w:rPr>
        <w:t>כת בהמשך לקו של היושב ראש, ולכרוך את זה בעסקת חבילה – נגיד, שלוש שנים, נכניס את התיקון של ג'ודי, ואז זאת תהיה עסקת חבילה. לא נדרוש הסדר קבע ונלך להסדר הביניים.</w:t>
      </w:r>
    </w:p>
    <w:p w:rsidR="00000000" w:rsidRDefault="0038095F">
      <w:pPr>
        <w:rPr>
          <w:rFonts w:cs="David"/>
          <w:sz w:val="24"/>
          <w:rtl/>
        </w:rPr>
      </w:pPr>
    </w:p>
    <w:p w:rsidR="00000000" w:rsidRDefault="0038095F">
      <w:pPr>
        <w:rPr>
          <w:rFonts w:cs="David"/>
          <w:sz w:val="24"/>
          <w:rtl/>
        </w:rPr>
      </w:pPr>
      <w:r>
        <w:rPr>
          <w:rFonts w:cs="David"/>
          <w:sz w:val="24"/>
          <w:u w:val="single"/>
          <w:rtl/>
        </w:rPr>
        <w:t>היו"ר שאול יהלום:</w:t>
      </w:r>
    </w:p>
    <w:p w:rsidR="00000000" w:rsidRDefault="0038095F">
      <w:pPr>
        <w:rPr>
          <w:rFonts w:cs="David"/>
          <w:sz w:val="24"/>
          <w:rtl/>
        </w:rPr>
      </w:pPr>
    </w:p>
    <w:p w:rsidR="00000000" w:rsidRDefault="0038095F">
      <w:pPr>
        <w:rPr>
          <w:rFonts w:cs="David"/>
          <w:sz w:val="24"/>
          <w:rtl/>
        </w:rPr>
      </w:pPr>
      <w:r>
        <w:rPr>
          <w:rFonts w:cs="David"/>
          <w:sz w:val="24"/>
          <w:rtl/>
        </w:rPr>
        <w:tab/>
        <w:t xml:space="preserve"> אני מעמיד את ההצעה של חברת הכנסת גלאון להצבעה.</w:t>
      </w:r>
    </w:p>
    <w:p w:rsidR="00000000" w:rsidRDefault="0038095F">
      <w:pPr>
        <w:rPr>
          <w:rFonts w:cs="David"/>
          <w:sz w:val="24"/>
          <w:rtl/>
        </w:rPr>
      </w:pPr>
    </w:p>
    <w:p w:rsidR="00000000" w:rsidRDefault="0038095F">
      <w:pPr>
        <w:rPr>
          <w:rFonts w:cs="David"/>
          <w:sz w:val="24"/>
          <w:rtl/>
        </w:rPr>
      </w:pPr>
      <w:r>
        <w:rPr>
          <w:rFonts w:cs="David"/>
          <w:sz w:val="24"/>
          <w:u w:val="single"/>
          <w:rtl/>
        </w:rPr>
        <w:t>ג'ודי וסרמן:</w:t>
      </w:r>
    </w:p>
    <w:p w:rsidR="00000000" w:rsidRDefault="0038095F">
      <w:pPr>
        <w:rPr>
          <w:rFonts w:cs="David"/>
          <w:sz w:val="24"/>
          <w:rtl/>
        </w:rPr>
      </w:pPr>
    </w:p>
    <w:p w:rsidR="00000000" w:rsidRDefault="0038095F">
      <w:pPr>
        <w:rPr>
          <w:rFonts w:cs="David"/>
          <w:sz w:val="24"/>
          <w:rtl/>
        </w:rPr>
      </w:pPr>
      <w:r>
        <w:rPr>
          <w:rFonts w:cs="David"/>
          <w:sz w:val="24"/>
          <w:rtl/>
        </w:rPr>
        <w:tab/>
        <w:t>ההצעה היא ל</w:t>
      </w:r>
      <w:r>
        <w:rPr>
          <w:rFonts w:cs="David"/>
          <w:sz w:val="24"/>
          <w:rtl/>
        </w:rPr>
        <w:t>חזור להצעה הראשונית, של הוראת השעה הראשונית, שאשתו לא נעדרה מעבודתה מכוח זכאותה לחופשת לידה.</w:t>
      </w:r>
    </w:p>
    <w:p w:rsidR="00000000" w:rsidRDefault="0038095F">
      <w:pPr>
        <w:rPr>
          <w:rFonts w:cs="David"/>
          <w:sz w:val="24"/>
          <w:rtl/>
        </w:rPr>
      </w:pPr>
    </w:p>
    <w:p w:rsidR="00000000" w:rsidRDefault="0038095F">
      <w:pPr>
        <w:rPr>
          <w:rFonts w:cs="David"/>
          <w:sz w:val="24"/>
          <w:rtl/>
        </w:rPr>
      </w:pPr>
      <w:r>
        <w:rPr>
          <w:rFonts w:cs="David"/>
          <w:sz w:val="24"/>
          <w:u w:val="single"/>
          <w:rtl/>
        </w:rPr>
        <w:t>היו"ר שאול יהלום:</w:t>
      </w:r>
    </w:p>
    <w:p w:rsidR="00000000" w:rsidRDefault="0038095F">
      <w:pPr>
        <w:rPr>
          <w:rFonts w:cs="David"/>
          <w:sz w:val="24"/>
          <w:rtl/>
        </w:rPr>
      </w:pPr>
    </w:p>
    <w:p w:rsidR="00000000" w:rsidRDefault="0038095F">
      <w:pPr>
        <w:rPr>
          <w:rFonts w:cs="David"/>
          <w:sz w:val="24"/>
          <w:rtl/>
        </w:rPr>
      </w:pPr>
      <w:r>
        <w:rPr>
          <w:rFonts w:cs="David"/>
          <w:sz w:val="24"/>
          <w:rtl/>
        </w:rPr>
        <w:tab/>
        <w:t xml:space="preserve"> אנו לא נלך בכוח נגד הממשלה. נשאיר את החוק כפי שהוא שלוש שנים, ונוסיף סעיף, שר התמ"ת- -</w:t>
      </w:r>
    </w:p>
    <w:p w:rsidR="00000000" w:rsidRDefault="0038095F">
      <w:pPr>
        <w:rPr>
          <w:rFonts w:cs="David"/>
          <w:sz w:val="24"/>
          <w:rtl/>
        </w:rPr>
      </w:pPr>
    </w:p>
    <w:p w:rsidR="00000000" w:rsidRDefault="0038095F">
      <w:pPr>
        <w:rPr>
          <w:rFonts w:cs="David"/>
          <w:sz w:val="24"/>
          <w:rtl/>
        </w:rPr>
      </w:pPr>
      <w:r>
        <w:rPr>
          <w:rFonts w:cs="David"/>
          <w:sz w:val="24"/>
          <w:u w:val="single"/>
          <w:rtl/>
        </w:rPr>
        <w:t>ג'ודי וסרמן:</w:t>
      </w:r>
    </w:p>
    <w:p w:rsidR="00000000" w:rsidRDefault="0038095F">
      <w:pPr>
        <w:rPr>
          <w:rFonts w:cs="David"/>
          <w:sz w:val="24"/>
          <w:rtl/>
        </w:rPr>
      </w:pPr>
    </w:p>
    <w:p w:rsidR="00000000" w:rsidRDefault="0038095F">
      <w:pPr>
        <w:rPr>
          <w:rFonts w:cs="David"/>
          <w:sz w:val="24"/>
          <w:rtl/>
        </w:rPr>
      </w:pPr>
      <w:r>
        <w:rPr>
          <w:rFonts w:cs="David"/>
          <w:sz w:val="24"/>
          <w:rtl/>
        </w:rPr>
        <w:tab/>
        <w:t>במקום: שר העבודה רשאי לקבוע הוראות, יה</w:t>
      </w:r>
      <w:r>
        <w:rPr>
          <w:rFonts w:cs="David"/>
          <w:sz w:val="24"/>
          <w:rtl/>
        </w:rPr>
        <w:t>יה: הוא יקבע הוראות.</w:t>
      </w:r>
    </w:p>
    <w:p w:rsidR="00000000" w:rsidRDefault="0038095F">
      <w:pPr>
        <w:rPr>
          <w:rFonts w:cs="David"/>
          <w:sz w:val="24"/>
          <w:rtl/>
        </w:rPr>
      </w:pPr>
    </w:p>
    <w:p w:rsidR="00000000" w:rsidRDefault="0038095F">
      <w:pPr>
        <w:rPr>
          <w:rFonts w:cs="David"/>
          <w:sz w:val="24"/>
          <w:rtl/>
        </w:rPr>
      </w:pPr>
      <w:r>
        <w:rPr>
          <w:rFonts w:cs="David"/>
          <w:sz w:val="24"/>
          <w:u w:val="single"/>
          <w:rtl/>
        </w:rPr>
        <w:t>היו"ר שאול יהלום:</w:t>
      </w:r>
    </w:p>
    <w:p w:rsidR="00000000" w:rsidRDefault="0038095F">
      <w:pPr>
        <w:rPr>
          <w:rFonts w:cs="David"/>
          <w:sz w:val="24"/>
          <w:rtl/>
        </w:rPr>
      </w:pPr>
    </w:p>
    <w:p w:rsidR="00000000" w:rsidRDefault="0038095F">
      <w:pPr>
        <w:rPr>
          <w:rFonts w:cs="David"/>
          <w:sz w:val="24"/>
          <w:rtl/>
        </w:rPr>
      </w:pPr>
      <w:r>
        <w:rPr>
          <w:rFonts w:cs="David"/>
          <w:sz w:val="24"/>
          <w:rtl/>
        </w:rPr>
        <w:tab/>
        <w:t xml:space="preserve"> ונקבע זמן: תוך שנה.</w:t>
      </w:r>
    </w:p>
    <w:p w:rsidR="00000000" w:rsidRDefault="0038095F">
      <w:pPr>
        <w:rPr>
          <w:rFonts w:cs="David"/>
          <w:sz w:val="24"/>
          <w:rtl/>
        </w:rPr>
      </w:pPr>
    </w:p>
    <w:p w:rsidR="00000000" w:rsidRDefault="0038095F">
      <w:pPr>
        <w:rPr>
          <w:rFonts w:cs="David"/>
          <w:sz w:val="24"/>
          <w:rtl/>
        </w:rPr>
      </w:pPr>
      <w:r>
        <w:rPr>
          <w:rFonts w:cs="David"/>
          <w:sz w:val="24"/>
          <w:rtl/>
        </w:rPr>
        <w:tab/>
        <w:t>אני מעמיד להצבעה, הוראת שעה לשלוש שנים. אנו משאירים את העניין של כן לחזור לעבודה, לא להיעדר, והשר תוך שנה מיום פרסום החוק יוציא את התקנות.</w:t>
      </w:r>
    </w:p>
    <w:p w:rsidR="00000000" w:rsidRDefault="0038095F">
      <w:pPr>
        <w:rPr>
          <w:rFonts w:cs="David"/>
          <w:sz w:val="24"/>
          <w:rtl/>
        </w:rPr>
      </w:pPr>
    </w:p>
    <w:p w:rsidR="00000000" w:rsidRDefault="0038095F">
      <w:pPr>
        <w:rPr>
          <w:rFonts w:cs="David"/>
          <w:sz w:val="24"/>
          <w:rtl/>
        </w:rPr>
      </w:pPr>
      <w:r>
        <w:rPr>
          <w:rFonts w:cs="David"/>
          <w:sz w:val="24"/>
          <w:u w:val="single"/>
          <w:rtl/>
        </w:rPr>
        <w:t>מיכאל אטלן:</w:t>
      </w:r>
    </w:p>
    <w:p w:rsidR="00000000" w:rsidRDefault="0038095F">
      <w:pPr>
        <w:rPr>
          <w:rFonts w:cs="David"/>
          <w:sz w:val="24"/>
          <w:rtl/>
        </w:rPr>
      </w:pPr>
    </w:p>
    <w:p w:rsidR="00000000" w:rsidRDefault="0038095F">
      <w:pPr>
        <w:rPr>
          <w:rFonts w:cs="David"/>
          <w:sz w:val="24"/>
          <w:rtl/>
        </w:rPr>
      </w:pPr>
      <w:r>
        <w:rPr>
          <w:rFonts w:cs="David"/>
          <w:sz w:val="24"/>
          <w:rtl/>
        </w:rPr>
        <w:tab/>
        <w:t>פה אתה מחייב אותי במקביל לתיקון המהות</w:t>
      </w:r>
      <w:r>
        <w:rPr>
          <w:rFonts w:cs="David"/>
          <w:sz w:val="24"/>
          <w:rtl/>
        </w:rPr>
        <w:t>י בחוק לעבוד כבר על תקנות, ואולי זה יהיה מיותר.</w:t>
      </w:r>
    </w:p>
    <w:p w:rsidR="00000000" w:rsidRDefault="0038095F">
      <w:pPr>
        <w:rPr>
          <w:rFonts w:cs="David"/>
          <w:sz w:val="24"/>
          <w:rtl/>
        </w:rPr>
      </w:pPr>
    </w:p>
    <w:p w:rsidR="00000000" w:rsidRDefault="0038095F">
      <w:pPr>
        <w:rPr>
          <w:rFonts w:cs="David"/>
          <w:sz w:val="24"/>
          <w:rtl/>
        </w:rPr>
      </w:pPr>
      <w:r>
        <w:rPr>
          <w:rFonts w:cs="David"/>
          <w:sz w:val="24"/>
          <w:u w:val="single"/>
          <w:rtl/>
        </w:rPr>
        <w:t>היו"ר שאול יהלום:</w:t>
      </w:r>
    </w:p>
    <w:p w:rsidR="00000000" w:rsidRDefault="0038095F">
      <w:pPr>
        <w:rPr>
          <w:rFonts w:cs="David"/>
          <w:sz w:val="24"/>
          <w:rtl/>
        </w:rPr>
      </w:pPr>
    </w:p>
    <w:p w:rsidR="00000000" w:rsidRDefault="0038095F">
      <w:pPr>
        <w:rPr>
          <w:rFonts w:cs="David"/>
          <w:sz w:val="24"/>
          <w:rtl/>
        </w:rPr>
      </w:pPr>
      <w:r>
        <w:rPr>
          <w:rFonts w:cs="David"/>
          <w:sz w:val="24"/>
          <w:rtl/>
        </w:rPr>
        <w:tab/>
        <w:t>אם תוך שנה אתה מגיש הצעת חוק קבועה, אתה מבטל את התקנות האלה.</w:t>
      </w:r>
    </w:p>
    <w:p w:rsidR="00000000" w:rsidRDefault="0038095F">
      <w:pPr>
        <w:rPr>
          <w:rFonts w:cs="David"/>
          <w:sz w:val="24"/>
          <w:rtl/>
        </w:rPr>
      </w:pPr>
    </w:p>
    <w:p w:rsidR="00000000" w:rsidRDefault="0038095F">
      <w:pPr>
        <w:rPr>
          <w:rFonts w:cs="David"/>
          <w:sz w:val="24"/>
          <w:rtl/>
        </w:rPr>
      </w:pPr>
      <w:r>
        <w:rPr>
          <w:rFonts w:cs="David"/>
          <w:sz w:val="24"/>
          <w:rtl/>
        </w:rPr>
        <w:tab/>
        <w:t xml:space="preserve">מי בעד? מי נגד? </w:t>
      </w:r>
    </w:p>
    <w:p w:rsidR="00000000" w:rsidRDefault="0038095F">
      <w:pPr>
        <w:rPr>
          <w:rFonts w:cs="David"/>
          <w:sz w:val="24"/>
          <w:rtl/>
        </w:rPr>
      </w:pPr>
    </w:p>
    <w:p w:rsidR="00000000" w:rsidRDefault="0038095F">
      <w:pPr>
        <w:jc w:val="center"/>
        <w:rPr>
          <w:rFonts w:cs="David"/>
          <w:b/>
          <w:bCs/>
          <w:sz w:val="24"/>
          <w:rtl/>
        </w:rPr>
      </w:pPr>
      <w:r>
        <w:rPr>
          <w:rFonts w:cs="David"/>
          <w:sz w:val="24"/>
          <w:rtl/>
        </w:rPr>
        <w:br w:type="page"/>
      </w:r>
      <w:r>
        <w:rPr>
          <w:rFonts w:cs="David"/>
          <w:b/>
          <w:bCs/>
          <w:sz w:val="24"/>
          <w:rtl/>
        </w:rPr>
        <w:t>הצבעה</w:t>
      </w:r>
    </w:p>
    <w:p w:rsidR="00000000" w:rsidRDefault="0038095F">
      <w:pPr>
        <w:jc w:val="center"/>
        <w:rPr>
          <w:rFonts w:cs="David"/>
          <w:b/>
          <w:bCs/>
          <w:sz w:val="24"/>
          <w:rtl/>
        </w:rPr>
      </w:pPr>
    </w:p>
    <w:p w:rsidR="00000000" w:rsidRDefault="0038095F">
      <w:pPr>
        <w:jc w:val="center"/>
        <w:rPr>
          <w:rFonts w:cs="David"/>
          <w:sz w:val="24"/>
          <w:rtl/>
        </w:rPr>
      </w:pPr>
      <w:r>
        <w:rPr>
          <w:rFonts w:cs="David"/>
          <w:sz w:val="24"/>
          <w:rtl/>
        </w:rPr>
        <w:t>בעד הצעת החוק - כולם</w:t>
      </w:r>
    </w:p>
    <w:p w:rsidR="00000000" w:rsidRDefault="0038095F">
      <w:pPr>
        <w:jc w:val="center"/>
        <w:rPr>
          <w:rFonts w:cs="David"/>
          <w:sz w:val="24"/>
          <w:rtl/>
        </w:rPr>
      </w:pPr>
      <w:r>
        <w:rPr>
          <w:rFonts w:cs="David"/>
          <w:sz w:val="24"/>
          <w:rtl/>
        </w:rPr>
        <w:t>נגד - אין</w:t>
      </w:r>
    </w:p>
    <w:p w:rsidR="00000000" w:rsidRDefault="0038095F">
      <w:pPr>
        <w:jc w:val="center"/>
        <w:rPr>
          <w:rFonts w:cs="David"/>
          <w:sz w:val="24"/>
          <w:rtl/>
        </w:rPr>
      </w:pPr>
      <w:r>
        <w:rPr>
          <w:rFonts w:cs="David"/>
          <w:sz w:val="24"/>
          <w:rtl/>
        </w:rPr>
        <w:t>הצעת חוק עבודת נשים (תיקון מס' 14) (הוראת שעה) (תיקון מס' 2), התשס"</w:t>
      </w:r>
      <w:r>
        <w:rPr>
          <w:rFonts w:cs="David"/>
          <w:sz w:val="24"/>
          <w:rtl/>
        </w:rPr>
        <w:t>ד-2004, נתקבלה.</w:t>
      </w:r>
    </w:p>
    <w:p w:rsidR="00000000" w:rsidRDefault="0038095F">
      <w:pPr>
        <w:jc w:val="center"/>
        <w:rPr>
          <w:rFonts w:cs="David"/>
          <w:sz w:val="24"/>
          <w:rtl/>
        </w:rPr>
      </w:pPr>
    </w:p>
    <w:p w:rsidR="00000000" w:rsidRDefault="0038095F">
      <w:pPr>
        <w:rPr>
          <w:rFonts w:cs="David"/>
          <w:sz w:val="24"/>
          <w:u w:val="single"/>
          <w:rtl/>
        </w:rPr>
      </w:pPr>
      <w:r>
        <w:rPr>
          <w:rFonts w:cs="David"/>
          <w:sz w:val="24"/>
          <w:u w:val="single"/>
          <w:rtl/>
        </w:rPr>
        <w:t>היו"ר שאול יהלום:</w:t>
      </w:r>
    </w:p>
    <w:p w:rsidR="00000000" w:rsidRDefault="0038095F">
      <w:pPr>
        <w:rPr>
          <w:rFonts w:cs="David"/>
          <w:sz w:val="24"/>
          <w:u w:val="single"/>
          <w:rtl/>
        </w:rPr>
      </w:pPr>
    </w:p>
    <w:p w:rsidR="00000000" w:rsidRDefault="0038095F">
      <w:pPr>
        <w:rPr>
          <w:rFonts w:cs="David"/>
          <w:sz w:val="24"/>
          <w:rtl/>
        </w:rPr>
      </w:pPr>
      <w:r>
        <w:rPr>
          <w:rFonts w:cs="David"/>
          <w:sz w:val="24"/>
          <w:rtl/>
        </w:rPr>
        <w:tab/>
        <w:t>הצעת החוק נתקבלה.</w:t>
      </w:r>
    </w:p>
    <w:p w:rsidR="00000000" w:rsidRDefault="0038095F">
      <w:pPr>
        <w:rPr>
          <w:rFonts w:cs="David"/>
          <w:b/>
          <w:bCs/>
          <w:sz w:val="24"/>
          <w:rtl/>
        </w:rPr>
      </w:pPr>
    </w:p>
    <w:p w:rsidR="00000000" w:rsidRDefault="0038095F">
      <w:pPr>
        <w:rPr>
          <w:rFonts w:cs="David"/>
          <w:sz w:val="24"/>
          <w:rtl/>
        </w:rPr>
      </w:pPr>
      <w:r>
        <w:rPr>
          <w:rFonts w:cs="David"/>
          <w:sz w:val="24"/>
          <w:rtl/>
        </w:rPr>
        <w:tab/>
        <w:t>תודה רבה, הישיבה נעולה.</w:t>
      </w:r>
    </w:p>
    <w:p w:rsidR="00000000" w:rsidRDefault="0038095F">
      <w:pPr>
        <w:rPr>
          <w:rFonts w:cs="David"/>
          <w:sz w:val="24"/>
          <w:rtl/>
        </w:rPr>
      </w:pPr>
    </w:p>
    <w:p w:rsidR="00000000" w:rsidRDefault="0038095F">
      <w:pPr>
        <w:rPr>
          <w:rFonts w:cs="David"/>
          <w:sz w:val="24"/>
          <w:rtl/>
        </w:rPr>
      </w:pPr>
    </w:p>
    <w:p w:rsidR="00000000" w:rsidRDefault="0038095F">
      <w:pPr>
        <w:rPr>
          <w:rFonts w:cs="David"/>
          <w:sz w:val="24"/>
          <w:rtl/>
        </w:rPr>
      </w:pPr>
    </w:p>
    <w:p w:rsidR="00000000" w:rsidRDefault="0038095F">
      <w:pPr>
        <w:rPr>
          <w:rFonts w:cs="David"/>
          <w:sz w:val="24"/>
          <w:rtl/>
        </w:rPr>
      </w:pPr>
    </w:p>
    <w:p w:rsidR="00000000" w:rsidRDefault="0038095F">
      <w:pPr>
        <w:rPr>
          <w:rFonts w:cs="David"/>
          <w:sz w:val="24"/>
          <w:u w:val="single"/>
          <w:rtl/>
        </w:rPr>
      </w:pPr>
      <w:r>
        <w:rPr>
          <w:rFonts w:cs="David"/>
          <w:sz w:val="24"/>
          <w:u w:val="single"/>
          <w:rtl/>
        </w:rPr>
        <w:t>הישיבה ננעלה בשעה 11:20.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8095F">
      <w:r>
        <w:separator/>
      </w:r>
    </w:p>
  </w:endnote>
  <w:endnote w:type="continuationSeparator" w:id="0">
    <w:p w:rsidR="00000000" w:rsidRDefault="003809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8095F">
      <w:r>
        <w:separator/>
      </w:r>
    </w:p>
  </w:footnote>
  <w:footnote w:type="continuationSeparator" w:id="0">
    <w:p w:rsidR="00000000" w:rsidRDefault="003809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095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8095F">
    <w:pPr>
      <w:pStyle w:val="a3"/>
      <w:ind w:right="360"/>
      <w:rPr>
        <w:rFonts w:cs="David"/>
        <w:sz w:val="24"/>
        <w:rtl/>
      </w:rPr>
    </w:pPr>
    <w:r>
      <w:rPr>
        <w:rFonts w:cs="David"/>
        <w:sz w:val="24"/>
        <w:rtl/>
      </w:rPr>
      <w:t>ועדת העבודה, הרווחה והבריאות</w:t>
    </w:r>
  </w:p>
  <w:p w:rsidR="00000000" w:rsidRDefault="0038095F">
    <w:pPr>
      <w:pStyle w:val="a3"/>
      <w:ind w:right="360"/>
      <w:rPr>
        <w:rStyle w:val="a7"/>
        <w:rFonts w:cs="David"/>
        <w:sz w:val="24"/>
        <w:rtl/>
      </w:rPr>
    </w:pPr>
    <w:r>
      <w:rPr>
        <w:rFonts w:cs="David"/>
        <w:sz w:val="24"/>
        <w:rtl/>
      </w:rPr>
      <w:t>8.6.2004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095F"/>
    <w:rsid w:val="003809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97C79DF-1EF1-4850-A131-BE2C398A9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96A56B-0C74-4651-BE78-BF06D3EFD936}"/>
</file>

<file path=customXml/itemProps2.xml><?xml version="1.0" encoding="utf-8"?>
<ds:datastoreItem xmlns:ds="http://schemas.openxmlformats.org/officeDocument/2006/customXml" ds:itemID="{91AD8C40-5DAF-46A6-A156-D8E647897037}"/>
</file>

<file path=customXml/itemProps3.xml><?xml version="1.0" encoding="utf-8"?>
<ds:datastoreItem xmlns:ds="http://schemas.openxmlformats.org/officeDocument/2006/customXml" ds:itemID="{328D0AA1-1F98-4D7E-99EC-A105D80DF9E5}"/>
</file>

<file path=docProps/app.xml><?xml version="1.0" encoding="utf-8"?>
<Properties xmlns="http://schemas.openxmlformats.org/officeDocument/2006/extended-properties" xmlns:vt="http://schemas.openxmlformats.org/officeDocument/2006/docPropsVTypes">
  <Template>Normal.dotm</Template>
  <TotalTime>0</TotalTime>
  <Pages>6</Pages>
  <Words>1607</Words>
  <Characters>8037</Characters>
  <Application>Microsoft Office Word</Application>
  <DocSecurity>4</DocSecurity>
  <Lines>66</Lines>
  <Paragraphs>19</Paragraphs>
  <ScaleCrop>false</ScaleCrop>
  <Company>כנסת</Company>
  <LinksUpToDate>false</LinksUpToDate>
  <CharactersWithSpaces>9625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עבודת נשים (תיקון מס' 14) (הוראת שעה) (תיקון מס' 2), התשס"ד-2004</dc:title>
  <dc:subject/>
  <dc:creator>תמר שפנייר</dc:creator>
  <cp:keywords/>
  <dc:description/>
  <cp:lastModifiedBy>שמואל כוכב</cp:lastModifiedBy>
  <cp:revision>2</cp:revision>
  <cp:lastPrinted>2004-06-13T11:30:00Z</cp:lastPrinted>
  <dcterms:created xsi:type="dcterms:W3CDTF">2018-06-18T15:41:00Z</dcterms:created>
  <dcterms:modified xsi:type="dcterms:W3CDTF">2018-06-18T15:41:00Z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181</vt:i4>
  </property>
  <property fmtid="{D5CDD505-2E9C-101B-9397-08002B2CF9AE}" pid="5" name="Nose">
    <vt:lpwstr>':מחלקת הפרוטוקולים:עבודה'_x000d__x000d_</vt:lpwstr>
  </property>
  <property fmtid="{D5CDD505-2E9C-101B-9397-08002B2CF9AE}" pid="6" name="TaarichYeshiva">
    <vt:filetime>2004-06-06T21:00:00Z</vt:filetime>
  </property>
  <property fmtid="{D5CDD505-2E9C-101B-9397-08002B2CF9AE}" pid="7" name="סימוכין">
    <vt:i4>2101804</vt:i4>
  </property>
  <property fmtid="{D5CDD505-2E9C-101B-9397-08002B2CF9AE}" pid="8" name="שעת ישיבה">
    <vt:lpwstr>10:45</vt:lpwstr>
  </property>
  <property fmtid="{D5CDD505-2E9C-101B-9397-08002B2CF9AE}" pid="9" name="תאריך המסמך">
    <vt:filetime>2004-06-12T21:00:00Z</vt:filetime>
  </property>
  <property fmtid="{D5CDD505-2E9C-101B-9397-08002B2CF9AE}" pid="10" name="Int_ModifyDate">
    <vt:lpwstr>14/06/2004</vt:lpwstr>
  </property>
  <property fmtid="{D5CDD505-2E9C-101B-9397-08002B2CF9AE}" pid="11" name="Int_Category">
    <vt:lpwstr>העבודה, הרווחה והבריאות</vt:lpwstr>
  </property>
  <property fmtid="{D5CDD505-2E9C-101B-9397-08002B2CF9AE}" pid="12" name="ContentTypeId">
    <vt:lpwstr>0x0101008FCE1D2CB68F9D4CB5270FF169E39A74</vt:lpwstr>
  </property>
  <property fmtid="{D5CDD505-2E9C-101B-9397-08002B2CF9AE}" pid="13" name="SanhedrinItemID">
    <vt:r8>66969</vt:r8>
  </property>
  <property fmtid="{D5CDD505-2E9C-101B-9397-08002B2CF9AE}" pid="14" name="SanhedrinDocumentType">
    <vt:r8>167</vt:r8>
  </property>
</Properties>
</file>