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5AC9">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915AC9">
      <w:pPr>
        <w:rPr>
          <w:rFonts w:cs="David"/>
          <w:rtl/>
        </w:rPr>
      </w:pPr>
      <w:r>
        <w:rPr>
          <w:rFonts w:cs="David"/>
          <w:rtl/>
        </w:rPr>
        <w:t xml:space="preserve">    מושב שני</w:t>
      </w:r>
    </w:p>
    <w:p w:rsidR="00000000" w:rsidRDefault="00915AC9">
      <w:pPr>
        <w:jc w:val="center"/>
        <w:rPr>
          <w:rFonts w:cs="David"/>
          <w:rtl/>
        </w:rPr>
      </w:pPr>
      <w:r>
        <w:rPr>
          <w:rFonts w:cs="David"/>
          <w:rtl/>
        </w:rPr>
        <w:t>פרוטוקול מס' 188</w:t>
      </w:r>
    </w:p>
    <w:p w:rsidR="00000000" w:rsidRDefault="00915AC9">
      <w:pPr>
        <w:jc w:val="center"/>
        <w:rPr>
          <w:rFonts w:cs="David"/>
          <w:rtl/>
        </w:rPr>
      </w:pPr>
      <w:r>
        <w:rPr>
          <w:rFonts w:cs="David"/>
          <w:rtl/>
        </w:rPr>
        <w:t>מישיבת ועדת העבודה, הרווחה והבריאות</w:t>
      </w:r>
    </w:p>
    <w:p w:rsidR="00000000" w:rsidRDefault="00915AC9">
      <w:pPr>
        <w:pStyle w:val="1"/>
        <w:rPr>
          <w:rFonts w:cs="David"/>
          <w:rtl/>
        </w:rPr>
      </w:pPr>
      <w:r>
        <w:rPr>
          <w:rFonts w:cs="David"/>
          <w:rtl/>
        </w:rPr>
        <w:t>יום שני, כ"ה בסיוון תשס"ד, 14.6.2004, שעה 10:00</w:t>
      </w:r>
    </w:p>
    <w:p w:rsidR="00000000" w:rsidRDefault="00915AC9">
      <w:pPr>
        <w:jc w:val="center"/>
        <w:rPr>
          <w:rFonts w:cs="David"/>
          <w:u w:val="single"/>
          <w:rtl/>
        </w:rPr>
      </w:pPr>
    </w:p>
    <w:p w:rsidR="00000000" w:rsidRDefault="00915AC9">
      <w:pPr>
        <w:jc w:val="both"/>
        <w:rPr>
          <w:rFonts w:cs="David"/>
          <w:rtl/>
        </w:rPr>
      </w:pPr>
      <w:r>
        <w:rPr>
          <w:rFonts w:cs="David"/>
          <w:u w:val="single"/>
          <w:rtl/>
        </w:rPr>
        <w:t>סדר היום:</w:t>
      </w:r>
    </w:p>
    <w:p w:rsidR="00000000" w:rsidRDefault="00915AC9">
      <w:pPr>
        <w:jc w:val="both"/>
        <w:rPr>
          <w:rFonts w:cs="David"/>
          <w:rtl/>
        </w:rPr>
      </w:pPr>
      <w:r>
        <w:rPr>
          <w:rFonts w:cs="David"/>
          <w:rtl/>
        </w:rPr>
        <w:t>תקנות הרוקחים (מכירה של תכשיר בל</w:t>
      </w:r>
      <w:r>
        <w:rPr>
          <w:rFonts w:cs="David"/>
          <w:rtl/>
        </w:rPr>
        <w:t xml:space="preserve">א מרשם שלא בבית מרקחת או שלא בידי רוקח), התשס"ד-2003 - </w:t>
      </w:r>
    </w:p>
    <w:p w:rsidR="00000000" w:rsidRDefault="00915AC9">
      <w:pPr>
        <w:jc w:val="both"/>
        <w:rPr>
          <w:rFonts w:cs="David"/>
          <w:rtl/>
        </w:rPr>
      </w:pPr>
    </w:p>
    <w:p w:rsidR="00000000" w:rsidRDefault="00915AC9">
      <w:pPr>
        <w:jc w:val="both"/>
        <w:rPr>
          <w:rFonts w:cs="David"/>
          <w:rtl/>
        </w:rPr>
      </w:pPr>
      <w:r>
        <w:rPr>
          <w:rFonts w:cs="David"/>
          <w:u w:val="single"/>
          <w:rtl/>
        </w:rPr>
        <w:t>נכחו:</w:t>
      </w:r>
    </w:p>
    <w:p w:rsidR="00000000" w:rsidRDefault="00915AC9">
      <w:pPr>
        <w:jc w:val="both"/>
        <w:rPr>
          <w:rFonts w:cs="David"/>
          <w:rtl/>
        </w:rPr>
      </w:pPr>
      <w:r>
        <w:rPr>
          <w:rFonts w:cs="David"/>
          <w:rtl/>
        </w:rPr>
        <w:t xml:space="preserve">   </w:t>
      </w:r>
      <w:r>
        <w:rPr>
          <w:rFonts w:cs="David"/>
          <w:u w:val="single"/>
          <w:rtl/>
        </w:rPr>
        <w:t>חברי הוועדה:</w:t>
      </w:r>
      <w:r>
        <w:rPr>
          <w:rFonts w:cs="David"/>
          <w:rtl/>
        </w:rPr>
        <w:tab/>
        <w:t>שאול יהלום - היו"ר</w:t>
      </w:r>
    </w:p>
    <w:p w:rsidR="00000000" w:rsidRDefault="00915AC9">
      <w:pPr>
        <w:jc w:val="both"/>
        <w:rPr>
          <w:rFonts w:cs="David"/>
          <w:rtl/>
        </w:rPr>
      </w:pPr>
      <w:r>
        <w:rPr>
          <w:rFonts w:cs="David"/>
          <w:rtl/>
        </w:rPr>
        <w:tab/>
      </w:r>
      <w:r>
        <w:rPr>
          <w:rFonts w:cs="David"/>
          <w:rtl/>
        </w:rPr>
        <w:tab/>
        <w:t>אריה אלדד</w:t>
      </w:r>
    </w:p>
    <w:p w:rsidR="00000000" w:rsidRDefault="00915AC9">
      <w:pPr>
        <w:jc w:val="both"/>
        <w:rPr>
          <w:rFonts w:cs="David"/>
          <w:rtl/>
        </w:rPr>
      </w:pPr>
      <w:r>
        <w:rPr>
          <w:rFonts w:cs="David"/>
          <w:rtl/>
        </w:rPr>
        <w:tab/>
      </w:r>
      <w:r>
        <w:rPr>
          <w:rFonts w:cs="David"/>
          <w:rtl/>
        </w:rPr>
        <w:tab/>
        <w:t>מתן וילנאי</w:t>
      </w:r>
    </w:p>
    <w:p w:rsidR="00000000" w:rsidRDefault="00915AC9">
      <w:pPr>
        <w:jc w:val="both"/>
        <w:rPr>
          <w:rFonts w:cs="David"/>
          <w:rtl/>
        </w:rPr>
      </w:pPr>
      <w:r>
        <w:rPr>
          <w:rFonts w:cs="David"/>
          <w:rtl/>
        </w:rPr>
        <w:tab/>
      </w:r>
      <w:r>
        <w:rPr>
          <w:rFonts w:cs="David"/>
          <w:rtl/>
        </w:rPr>
        <w:tab/>
        <w:t>ג'מאל זחאלקה</w:t>
      </w:r>
    </w:p>
    <w:p w:rsidR="00000000" w:rsidRDefault="00915AC9">
      <w:pPr>
        <w:jc w:val="both"/>
        <w:rPr>
          <w:rFonts w:cs="David"/>
          <w:rtl/>
        </w:rPr>
      </w:pPr>
      <w:r>
        <w:rPr>
          <w:rFonts w:cs="David"/>
          <w:rtl/>
        </w:rPr>
        <w:tab/>
      </w:r>
      <w:r>
        <w:rPr>
          <w:rFonts w:cs="David"/>
          <w:rtl/>
        </w:rPr>
        <w:tab/>
        <w:t>אהוד יתום</w:t>
      </w:r>
    </w:p>
    <w:p w:rsidR="00000000" w:rsidRDefault="00915AC9">
      <w:pPr>
        <w:jc w:val="both"/>
        <w:rPr>
          <w:rFonts w:cs="David"/>
          <w:rtl/>
        </w:rPr>
      </w:pPr>
      <w:r>
        <w:rPr>
          <w:rFonts w:cs="David"/>
          <w:rtl/>
        </w:rPr>
        <w:tab/>
      </w:r>
      <w:r>
        <w:rPr>
          <w:rFonts w:cs="David"/>
          <w:rtl/>
        </w:rPr>
        <w:tab/>
        <w:t>דני יתום</w:t>
      </w:r>
    </w:p>
    <w:p w:rsidR="00000000" w:rsidRDefault="00915AC9">
      <w:pPr>
        <w:jc w:val="both"/>
        <w:rPr>
          <w:rFonts w:cs="David"/>
          <w:rtl/>
        </w:rPr>
      </w:pPr>
      <w:r>
        <w:rPr>
          <w:rFonts w:cs="David"/>
          <w:rtl/>
        </w:rPr>
        <w:tab/>
      </w:r>
      <w:r>
        <w:rPr>
          <w:rFonts w:cs="David"/>
          <w:rtl/>
        </w:rPr>
        <w:tab/>
        <w:t>משה כחלון</w:t>
      </w:r>
    </w:p>
    <w:p w:rsidR="00000000" w:rsidRDefault="00915AC9">
      <w:pPr>
        <w:jc w:val="both"/>
        <w:rPr>
          <w:rFonts w:cs="David"/>
          <w:rtl/>
        </w:rPr>
      </w:pPr>
      <w:r>
        <w:rPr>
          <w:rFonts w:cs="David"/>
          <w:rtl/>
        </w:rPr>
        <w:tab/>
      </w:r>
      <w:r>
        <w:rPr>
          <w:rFonts w:cs="David"/>
          <w:rtl/>
        </w:rPr>
        <w:tab/>
        <w:t>יאיר פרץ</w:t>
      </w:r>
    </w:p>
    <w:p w:rsidR="00000000" w:rsidRDefault="00915AC9">
      <w:pPr>
        <w:jc w:val="both"/>
        <w:rPr>
          <w:rFonts w:cs="David"/>
          <w:rtl/>
        </w:rPr>
      </w:pPr>
      <w:r>
        <w:rPr>
          <w:rFonts w:cs="David"/>
          <w:rtl/>
        </w:rPr>
        <w:t xml:space="preserve">   </w:t>
      </w:r>
    </w:p>
    <w:p w:rsidR="00000000" w:rsidRDefault="00915AC9">
      <w:pPr>
        <w:jc w:val="both"/>
        <w:rPr>
          <w:rFonts w:cs="David"/>
          <w:rtl/>
        </w:rPr>
      </w:pPr>
      <w:r>
        <w:rPr>
          <w:rFonts w:cs="David"/>
          <w:rtl/>
        </w:rPr>
        <w:t xml:space="preserve">   </w:t>
      </w:r>
      <w:r>
        <w:rPr>
          <w:rFonts w:cs="David"/>
          <w:u w:val="single"/>
          <w:rtl/>
        </w:rPr>
        <w:t>מוזמנים:</w:t>
      </w:r>
      <w:r>
        <w:rPr>
          <w:rFonts w:cs="David"/>
          <w:rtl/>
        </w:rPr>
        <w:tab/>
        <w:t>חה"כ אברהם בורג</w:t>
      </w:r>
    </w:p>
    <w:p w:rsidR="00000000" w:rsidRDefault="00915AC9">
      <w:pPr>
        <w:jc w:val="both"/>
        <w:rPr>
          <w:rFonts w:cs="David"/>
          <w:rtl/>
        </w:rPr>
      </w:pPr>
      <w:r>
        <w:rPr>
          <w:rFonts w:cs="David"/>
          <w:rtl/>
        </w:rPr>
        <w:tab/>
      </w:r>
      <w:r>
        <w:rPr>
          <w:rFonts w:cs="David"/>
          <w:rtl/>
        </w:rPr>
        <w:tab/>
        <w:t>בתיה הרן</w:t>
      </w:r>
      <w:r>
        <w:rPr>
          <w:rFonts w:cs="David"/>
          <w:rtl/>
        </w:rPr>
        <w:tab/>
        <w:t>- משרד הבריאות</w:t>
      </w:r>
    </w:p>
    <w:p w:rsidR="00000000" w:rsidRDefault="00915AC9">
      <w:pPr>
        <w:jc w:val="both"/>
        <w:rPr>
          <w:rFonts w:cs="David"/>
          <w:rtl/>
        </w:rPr>
      </w:pPr>
      <w:r>
        <w:rPr>
          <w:rFonts w:cs="David"/>
          <w:rtl/>
        </w:rPr>
        <w:tab/>
      </w:r>
      <w:r>
        <w:rPr>
          <w:rFonts w:cs="David"/>
          <w:rtl/>
        </w:rPr>
        <w:tab/>
        <w:t>יואל ליפשיץ</w:t>
      </w:r>
      <w:r>
        <w:rPr>
          <w:rFonts w:cs="David"/>
          <w:rtl/>
        </w:rPr>
        <w:tab/>
      </w:r>
      <w:r>
        <w:rPr>
          <w:rFonts w:cs="David"/>
          <w:rtl/>
        </w:rPr>
        <w:t>- הלשכה המשפטית, משרד הבריאות</w:t>
      </w:r>
    </w:p>
    <w:p w:rsidR="00000000" w:rsidRDefault="00915AC9">
      <w:pPr>
        <w:jc w:val="both"/>
        <w:rPr>
          <w:rFonts w:cs="David"/>
          <w:rtl/>
        </w:rPr>
      </w:pPr>
      <w:r>
        <w:rPr>
          <w:rFonts w:cs="David"/>
          <w:rtl/>
        </w:rPr>
        <w:tab/>
      </w:r>
      <w:r>
        <w:rPr>
          <w:rFonts w:cs="David"/>
          <w:rtl/>
        </w:rPr>
        <w:tab/>
        <w:t>טלי שטיין</w:t>
      </w:r>
      <w:r>
        <w:rPr>
          <w:rFonts w:cs="David"/>
          <w:rtl/>
        </w:rPr>
        <w:tab/>
        <w:t>- משרד המשפטים</w:t>
      </w:r>
    </w:p>
    <w:p w:rsidR="00000000" w:rsidRDefault="00915AC9">
      <w:pPr>
        <w:jc w:val="both"/>
        <w:rPr>
          <w:rFonts w:cs="David"/>
          <w:rtl/>
        </w:rPr>
      </w:pPr>
      <w:r>
        <w:rPr>
          <w:rFonts w:cs="David"/>
          <w:rtl/>
        </w:rPr>
        <w:tab/>
      </w:r>
      <w:r>
        <w:rPr>
          <w:rFonts w:cs="David"/>
          <w:rtl/>
        </w:rPr>
        <w:tab/>
        <w:t>גיל מרגלית</w:t>
      </w:r>
      <w:r>
        <w:rPr>
          <w:rFonts w:cs="David"/>
          <w:rtl/>
        </w:rPr>
        <w:tab/>
        <w:t>- נציג הוועדה המקצועית, ארגון הרוקחות בישראל</w:t>
      </w:r>
    </w:p>
    <w:p w:rsidR="00000000" w:rsidRDefault="00915AC9">
      <w:pPr>
        <w:jc w:val="both"/>
        <w:rPr>
          <w:rFonts w:cs="David"/>
          <w:rtl/>
        </w:rPr>
      </w:pPr>
      <w:r>
        <w:rPr>
          <w:rFonts w:cs="David"/>
          <w:rtl/>
        </w:rPr>
        <w:tab/>
      </w:r>
      <w:r>
        <w:rPr>
          <w:rFonts w:cs="David"/>
          <w:rtl/>
        </w:rPr>
        <w:tab/>
        <w:t>ליאורה ליכטנברג- רוקחת, איגוד ארצי לרוקחים, ההסתדרות</w:t>
      </w:r>
    </w:p>
    <w:p w:rsidR="00000000" w:rsidRDefault="00915AC9">
      <w:pPr>
        <w:jc w:val="both"/>
        <w:rPr>
          <w:rFonts w:cs="David"/>
          <w:rtl/>
        </w:rPr>
      </w:pPr>
      <w:r>
        <w:rPr>
          <w:rFonts w:cs="David"/>
          <w:rtl/>
        </w:rPr>
        <w:tab/>
      </w:r>
      <w:r>
        <w:rPr>
          <w:rFonts w:cs="David"/>
          <w:rtl/>
        </w:rPr>
        <w:tab/>
        <w:t>האני דאוד</w:t>
      </w:r>
      <w:r>
        <w:rPr>
          <w:rFonts w:cs="David"/>
          <w:rtl/>
        </w:rPr>
        <w:tab/>
        <w:t>- הסתדרות הרוקחים</w:t>
      </w:r>
    </w:p>
    <w:p w:rsidR="00000000" w:rsidRDefault="00915AC9">
      <w:pPr>
        <w:jc w:val="both"/>
        <w:rPr>
          <w:rFonts w:cs="David"/>
          <w:rtl/>
        </w:rPr>
      </w:pPr>
      <w:r>
        <w:rPr>
          <w:rFonts w:cs="David"/>
          <w:rtl/>
        </w:rPr>
        <w:tab/>
      </w:r>
      <w:r>
        <w:rPr>
          <w:rFonts w:cs="David"/>
          <w:rtl/>
        </w:rPr>
        <w:tab/>
        <w:t xml:space="preserve">סלומון עזרא </w:t>
      </w:r>
      <w:r>
        <w:rPr>
          <w:rFonts w:cs="David"/>
          <w:rtl/>
        </w:rPr>
        <w:tab/>
        <w:t>- הסתדרות הרוקחים</w:t>
      </w:r>
    </w:p>
    <w:p w:rsidR="00000000" w:rsidRDefault="00915AC9">
      <w:pPr>
        <w:jc w:val="both"/>
        <w:rPr>
          <w:rFonts w:cs="David"/>
          <w:rtl/>
        </w:rPr>
      </w:pPr>
      <w:r>
        <w:rPr>
          <w:rFonts w:cs="David"/>
          <w:rtl/>
        </w:rPr>
        <w:tab/>
      </w:r>
      <w:r>
        <w:rPr>
          <w:rFonts w:cs="David"/>
          <w:rtl/>
        </w:rPr>
        <w:tab/>
        <w:t>עו"ד איל פלום</w:t>
      </w:r>
      <w:r>
        <w:rPr>
          <w:rFonts w:cs="David"/>
          <w:rtl/>
        </w:rPr>
        <w:tab/>
        <w:t>- הסתדר</w:t>
      </w:r>
      <w:r>
        <w:rPr>
          <w:rFonts w:cs="David"/>
          <w:rtl/>
        </w:rPr>
        <w:t>ות הרוקחים</w:t>
      </w:r>
    </w:p>
    <w:p w:rsidR="00000000" w:rsidRDefault="00915AC9">
      <w:pPr>
        <w:jc w:val="both"/>
        <w:rPr>
          <w:rFonts w:cs="David"/>
          <w:rtl/>
        </w:rPr>
      </w:pPr>
      <w:r>
        <w:rPr>
          <w:rFonts w:cs="David"/>
          <w:rtl/>
        </w:rPr>
        <w:tab/>
      </w:r>
      <w:r>
        <w:rPr>
          <w:rFonts w:cs="David"/>
          <w:rtl/>
        </w:rPr>
        <w:tab/>
        <w:t>דוד פפו</w:t>
      </w:r>
      <w:r>
        <w:rPr>
          <w:rFonts w:cs="David"/>
          <w:rtl/>
        </w:rPr>
        <w:tab/>
      </w:r>
      <w:r>
        <w:rPr>
          <w:rFonts w:cs="David"/>
          <w:rtl/>
        </w:rPr>
        <w:tab/>
        <w:t>- הסתדרות הרוקחים</w:t>
      </w:r>
    </w:p>
    <w:p w:rsidR="00000000" w:rsidRDefault="00915AC9">
      <w:pPr>
        <w:jc w:val="both"/>
        <w:rPr>
          <w:rFonts w:cs="David"/>
          <w:rtl/>
        </w:rPr>
      </w:pPr>
      <w:r>
        <w:rPr>
          <w:rFonts w:cs="David"/>
          <w:rtl/>
        </w:rPr>
        <w:tab/>
      </w:r>
      <w:r>
        <w:rPr>
          <w:rFonts w:cs="David"/>
          <w:rtl/>
        </w:rPr>
        <w:tab/>
        <w:t>עו"ד מלכה בורו</w:t>
      </w:r>
      <w:r>
        <w:rPr>
          <w:rFonts w:cs="David"/>
          <w:rtl/>
        </w:rPr>
        <w:tab/>
        <w:t>- הר"י</w:t>
      </w:r>
    </w:p>
    <w:p w:rsidR="00000000" w:rsidRDefault="00915AC9">
      <w:pPr>
        <w:jc w:val="both"/>
        <w:rPr>
          <w:rFonts w:cs="David"/>
          <w:rtl/>
        </w:rPr>
      </w:pPr>
      <w:r>
        <w:rPr>
          <w:rFonts w:cs="David"/>
          <w:rtl/>
        </w:rPr>
        <w:tab/>
      </w:r>
      <w:r>
        <w:rPr>
          <w:rFonts w:cs="David"/>
          <w:rtl/>
        </w:rPr>
        <w:tab/>
        <w:t>מידד גיסין</w:t>
      </w:r>
      <w:r>
        <w:rPr>
          <w:rFonts w:cs="David"/>
          <w:rtl/>
        </w:rPr>
        <w:tab/>
        <w:t>- יו"ר צב"י</w:t>
      </w:r>
    </w:p>
    <w:p w:rsidR="00000000" w:rsidRDefault="00915AC9">
      <w:pPr>
        <w:jc w:val="both"/>
        <w:rPr>
          <w:rFonts w:cs="David"/>
          <w:rtl/>
        </w:rPr>
      </w:pPr>
      <w:r>
        <w:rPr>
          <w:rFonts w:cs="David"/>
          <w:rtl/>
        </w:rPr>
        <w:tab/>
      </w:r>
      <w:r>
        <w:rPr>
          <w:rFonts w:cs="David"/>
          <w:rtl/>
        </w:rPr>
        <w:tab/>
        <w:t>מיכל פישביין</w:t>
      </w:r>
      <w:r>
        <w:rPr>
          <w:rFonts w:cs="David"/>
          <w:rtl/>
        </w:rPr>
        <w:tab/>
        <w:t>- איגוד הכימיה והפרמצבטיקה, התאחדות התעשיינים</w:t>
      </w:r>
    </w:p>
    <w:p w:rsidR="00000000" w:rsidRDefault="00915AC9">
      <w:pPr>
        <w:jc w:val="both"/>
        <w:rPr>
          <w:rFonts w:cs="David"/>
          <w:rtl/>
        </w:rPr>
      </w:pPr>
      <w:r>
        <w:rPr>
          <w:rFonts w:cs="David"/>
          <w:rtl/>
        </w:rPr>
        <w:tab/>
      </w:r>
      <w:r>
        <w:rPr>
          <w:rFonts w:cs="David"/>
          <w:rtl/>
        </w:rPr>
        <w:tab/>
        <w:t>רינה היזלר</w:t>
      </w:r>
      <w:r>
        <w:rPr>
          <w:rFonts w:cs="David"/>
          <w:rtl/>
        </w:rPr>
        <w:tab/>
        <w:t>- רוקחת ראשית מחוז ירושלים, קופת חולים כללית</w:t>
      </w:r>
    </w:p>
    <w:p w:rsidR="00000000" w:rsidRDefault="00915AC9">
      <w:pPr>
        <w:jc w:val="both"/>
        <w:rPr>
          <w:rFonts w:cs="David"/>
          <w:rtl/>
        </w:rPr>
      </w:pPr>
      <w:r>
        <w:rPr>
          <w:rFonts w:cs="David"/>
          <w:rtl/>
        </w:rPr>
        <w:tab/>
      </w:r>
      <w:r>
        <w:rPr>
          <w:rFonts w:cs="David"/>
          <w:rtl/>
        </w:rPr>
        <w:tab/>
        <w:t>יעקב רוזנפלד</w:t>
      </w:r>
      <w:r>
        <w:rPr>
          <w:rFonts w:cs="David"/>
          <w:rtl/>
        </w:rPr>
        <w:tab/>
        <w:t>- קופת חולים לאומית</w:t>
      </w:r>
    </w:p>
    <w:p w:rsidR="00000000" w:rsidRDefault="00915AC9">
      <w:pPr>
        <w:jc w:val="both"/>
        <w:rPr>
          <w:rFonts w:cs="David"/>
          <w:rtl/>
        </w:rPr>
      </w:pPr>
      <w:r>
        <w:rPr>
          <w:rFonts w:cs="David"/>
          <w:rtl/>
        </w:rPr>
        <w:tab/>
      </w:r>
      <w:r>
        <w:rPr>
          <w:rFonts w:cs="David"/>
          <w:rtl/>
        </w:rPr>
        <w:tab/>
        <w:t xml:space="preserve">איעד מניר </w:t>
      </w:r>
      <w:r>
        <w:rPr>
          <w:rFonts w:cs="David"/>
          <w:rtl/>
        </w:rPr>
        <w:tab/>
      </w:r>
      <w:r>
        <w:rPr>
          <w:rFonts w:cs="David"/>
          <w:rtl/>
        </w:rPr>
        <w:t>- רוקח אזור ירושלים, קופת חולים מאוחדת</w:t>
      </w:r>
    </w:p>
    <w:p w:rsidR="00000000" w:rsidRDefault="00915AC9">
      <w:pPr>
        <w:jc w:val="both"/>
        <w:rPr>
          <w:rFonts w:cs="David"/>
          <w:rtl/>
        </w:rPr>
      </w:pPr>
      <w:r>
        <w:rPr>
          <w:rFonts w:cs="David"/>
          <w:rtl/>
        </w:rPr>
        <w:tab/>
      </w:r>
      <w:r>
        <w:rPr>
          <w:rFonts w:cs="David"/>
          <w:rtl/>
        </w:rPr>
        <w:tab/>
        <w:t>ד"ר צחי קציר</w:t>
      </w:r>
      <w:r>
        <w:rPr>
          <w:rFonts w:cs="David"/>
          <w:rtl/>
        </w:rPr>
        <w:tab/>
        <w:t>- סגן הרוקח הראשי,   קופת חולים מכבי</w:t>
      </w:r>
    </w:p>
    <w:p w:rsidR="00000000" w:rsidRDefault="00915AC9">
      <w:pPr>
        <w:jc w:val="both"/>
        <w:rPr>
          <w:rFonts w:cs="David"/>
          <w:rtl/>
        </w:rPr>
      </w:pPr>
      <w:r>
        <w:rPr>
          <w:rFonts w:cs="David"/>
          <w:rtl/>
        </w:rPr>
        <w:tab/>
      </w:r>
      <w:r>
        <w:rPr>
          <w:rFonts w:cs="David"/>
          <w:rtl/>
        </w:rPr>
        <w:tab/>
        <w:t>יורם בן טובים</w:t>
      </w:r>
      <w:r>
        <w:rPr>
          <w:rFonts w:cs="David"/>
          <w:rtl/>
        </w:rPr>
        <w:tab/>
        <w:t>- חברת מדיטרנד, איגוד לשכות המסחר</w:t>
      </w:r>
    </w:p>
    <w:p w:rsidR="00000000" w:rsidRDefault="00915AC9">
      <w:pPr>
        <w:jc w:val="both"/>
        <w:rPr>
          <w:rFonts w:cs="David"/>
          <w:rtl/>
        </w:rPr>
      </w:pPr>
      <w:r>
        <w:rPr>
          <w:rFonts w:cs="David"/>
          <w:rtl/>
        </w:rPr>
        <w:tab/>
      </w:r>
      <w:r>
        <w:rPr>
          <w:rFonts w:cs="David"/>
          <w:rtl/>
        </w:rPr>
        <w:tab/>
        <w:t>איל דונסקי</w:t>
      </w:r>
      <w:r>
        <w:rPr>
          <w:rFonts w:cs="David"/>
          <w:rtl/>
        </w:rPr>
        <w:tab/>
        <w:t>- חברת טבע, איגוד לשכות המסחר</w:t>
      </w:r>
    </w:p>
    <w:p w:rsidR="00000000" w:rsidRDefault="00915AC9">
      <w:pPr>
        <w:jc w:val="both"/>
        <w:rPr>
          <w:rFonts w:cs="David"/>
          <w:rtl/>
        </w:rPr>
      </w:pPr>
      <w:r>
        <w:rPr>
          <w:rFonts w:cs="David"/>
          <w:rtl/>
        </w:rPr>
        <w:tab/>
      </w:r>
      <w:r>
        <w:rPr>
          <w:rFonts w:cs="David"/>
          <w:rtl/>
        </w:rPr>
        <w:tab/>
        <w:t>אדית הנדל</w:t>
      </w:r>
      <w:r>
        <w:rPr>
          <w:rFonts w:cs="David"/>
          <w:rtl/>
        </w:rPr>
        <w:tab/>
        <w:t>- מרכזת תחום רשתות שיווק, איגוד לשכות המסחר</w:t>
      </w:r>
    </w:p>
    <w:p w:rsidR="00000000" w:rsidRDefault="00915AC9">
      <w:pPr>
        <w:jc w:val="both"/>
        <w:rPr>
          <w:rFonts w:cs="David"/>
          <w:rtl/>
        </w:rPr>
      </w:pPr>
      <w:r>
        <w:rPr>
          <w:rFonts w:cs="David"/>
          <w:rtl/>
        </w:rPr>
        <w:tab/>
      </w:r>
      <w:r>
        <w:rPr>
          <w:rFonts w:cs="David"/>
          <w:rtl/>
        </w:rPr>
        <w:tab/>
        <w:t>ד"ר ארנה מלר</w:t>
      </w:r>
      <w:r>
        <w:rPr>
          <w:rFonts w:cs="David"/>
          <w:rtl/>
        </w:rPr>
        <w:tab/>
      </w:r>
      <w:r>
        <w:rPr>
          <w:rFonts w:cs="David"/>
          <w:rtl/>
        </w:rPr>
        <w:t>- אחראית תל"מ, שופרסל</w:t>
      </w:r>
    </w:p>
    <w:p w:rsidR="00000000" w:rsidRDefault="00915AC9">
      <w:pPr>
        <w:jc w:val="both"/>
        <w:rPr>
          <w:rFonts w:cs="David"/>
          <w:rtl/>
        </w:rPr>
      </w:pPr>
      <w:r>
        <w:rPr>
          <w:rFonts w:cs="David"/>
          <w:rtl/>
        </w:rPr>
        <w:tab/>
      </w:r>
      <w:r>
        <w:rPr>
          <w:rFonts w:cs="David"/>
          <w:rtl/>
        </w:rPr>
        <w:tab/>
        <w:t xml:space="preserve">גל רוזן </w:t>
      </w:r>
      <w:r>
        <w:rPr>
          <w:rFonts w:cs="David"/>
          <w:rtl/>
        </w:rPr>
        <w:tab/>
      </w:r>
      <w:r>
        <w:rPr>
          <w:rFonts w:cs="David"/>
          <w:rtl/>
        </w:rPr>
        <w:tab/>
        <w:t>- ריבוע כחול</w:t>
      </w:r>
    </w:p>
    <w:p w:rsidR="00000000" w:rsidRDefault="00915AC9">
      <w:pPr>
        <w:jc w:val="both"/>
        <w:rPr>
          <w:rFonts w:cs="David"/>
          <w:rtl/>
        </w:rPr>
      </w:pPr>
      <w:r>
        <w:rPr>
          <w:rFonts w:cs="David"/>
          <w:rtl/>
        </w:rPr>
        <w:tab/>
      </w:r>
      <w:r>
        <w:rPr>
          <w:rFonts w:cs="David"/>
          <w:rtl/>
        </w:rPr>
        <w:tab/>
        <w:t>אבי אויבל</w:t>
      </w:r>
      <w:r>
        <w:rPr>
          <w:rFonts w:cs="David"/>
          <w:rtl/>
        </w:rPr>
        <w:tab/>
        <w:t>- יו"ר תל"מ</w:t>
      </w:r>
    </w:p>
    <w:p w:rsidR="00000000" w:rsidRDefault="00915AC9">
      <w:pPr>
        <w:jc w:val="both"/>
        <w:rPr>
          <w:rFonts w:cs="David"/>
          <w:rtl/>
        </w:rPr>
      </w:pPr>
      <w:r>
        <w:rPr>
          <w:rFonts w:cs="David"/>
          <w:rtl/>
        </w:rPr>
        <w:tab/>
      </w:r>
      <w:r>
        <w:rPr>
          <w:rFonts w:cs="David"/>
          <w:rtl/>
        </w:rPr>
        <w:tab/>
        <w:t>חנה מרקוס</w:t>
      </w:r>
      <w:r>
        <w:rPr>
          <w:rFonts w:cs="David"/>
          <w:rtl/>
        </w:rPr>
        <w:tab/>
        <w:t>- פארמה</w:t>
      </w:r>
    </w:p>
    <w:p w:rsidR="00000000" w:rsidRDefault="00915AC9">
      <w:pPr>
        <w:jc w:val="both"/>
        <w:rPr>
          <w:rFonts w:cs="David"/>
          <w:rtl/>
        </w:rPr>
      </w:pPr>
      <w:r>
        <w:rPr>
          <w:rFonts w:cs="David"/>
          <w:rtl/>
        </w:rPr>
        <w:tab/>
      </w:r>
      <w:r>
        <w:rPr>
          <w:rFonts w:cs="David"/>
          <w:rtl/>
        </w:rPr>
        <w:tab/>
        <w:t>נוגה בר</w:t>
      </w:r>
      <w:r>
        <w:rPr>
          <w:rFonts w:cs="David"/>
          <w:rtl/>
        </w:rPr>
        <w:tab/>
      </w:r>
      <w:r>
        <w:rPr>
          <w:rFonts w:cs="David"/>
          <w:rtl/>
        </w:rPr>
        <w:tab/>
        <w:t>- סמנכ"ל שיווק, ניו פארם</w:t>
      </w:r>
    </w:p>
    <w:p w:rsidR="00000000" w:rsidRDefault="00915AC9">
      <w:pPr>
        <w:jc w:val="both"/>
        <w:rPr>
          <w:rFonts w:cs="David"/>
          <w:rtl/>
        </w:rPr>
      </w:pPr>
      <w:r>
        <w:rPr>
          <w:rFonts w:cs="David"/>
          <w:rtl/>
        </w:rPr>
        <w:tab/>
      </w:r>
      <w:r>
        <w:rPr>
          <w:rFonts w:cs="David"/>
          <w:rtl/>
        </w:rPr>
        <w:tab/>
        <w:t>ליאור רייטבלט</w:t>
      </w:r>
      <w:r>
        <w:rPr>
          <w:rFonts w:cs="David"/>
          <w:rtl/>
        </w:rPr>
        <w:tab/>
        <w:t>- מנכ"ל סופר פארם</w:t>
      </w:r>
    </w:p>
    <w:p w:rsidR="00000000" w:rsidRDefault="00915AC9">
      <w:pPr>
        <w:jc w:val="both"/>
        <w:rPr>
          <w:rFonts w:cs="David"/>
          <w:rtl/>
        </w:rPr>
      </w:pPr>
      <w:r>
        <w:rPr>
          <w:rFonts w:cs="David"/>
          <w:rtl/>
        </w:rPr>
        <w:tab/>
      </w:r>
      <w:r>
        <w:rPr>
          <w:rFonts w:cs="David"/>
          <w:rtl/>
        </w:rPr>
        <w:tab/>
        <w:t>עו"ד הילה וייצמן- פז</w:t>
      </w:r>
    </w:p>
    <w:p w:rsidR="00000000" w:rsidRDefault="00915AC9">
      <w:pPr>
        <w:jc w:val="both"/>
        <w:rPr>
          <w:rFonts w:cs="David"/>
          <w:rtl/>
        </w:rPr>
      </w:pPr>
      <w:r>
        <w:rPr>
          <w:rFonts w:cs="David"/>
          <w:rtl/>
        </w:rPr>
        <w:tab/>
      </w:r>
      <w:r>
        <w:rPr>
          <w:rFonts w:cs="David"/>
          <w:rtl/>
        </w:rPr>
        <w:tab/>
        <w:t>יעל דניאלי</w:t>
      </w:r>
      <w:r>
        <w:rPr>
          <w:rFonts w:cs="David"/>
          <w:rtl/>
        </w:rPr>
        <w:tab/>
        <w:t>- פז</w:t>
      </w:r>
    </w:p>
    <w:p w:rsidR="00000000" w:rsidRDefault="00915AC9">
      <w:pPr>
        <w:jc w:val="both"/>
        <w:rPr>
          <w:rFonts w:cs="David"/>
          <w:rtl/>
        </w:rPr>
      </w:pPr>
      <w:r>
        <w:rPr>
          <w:rFonts w:cs="David"/>
          <w:rtl/>
        </w:rPr>
        <w:tab/>
      </w:r>
      <w:r>
        <w:rPr>
          <w:rFonts w:cs="David"/>
          <w:rtl/>
        </w:rPr>
        <w:tab/>
        <w:t>גדי קרלספלד</w:t>
      </w:r>
      <w:r>
        <w:rPr>
          <w:rFonts w:cs="David"/>
          <w:rtl/>
        </w:rPr>
        <w:tab/>
        <w:t>- פז</w:t>
      </w:r>
    </w:p>
    <w:p w:rsidR="00000000" w:rsidRDefault="00915AC9">
      <w:pPr>
        <w:jc w:val="both"/>
        <w:rPr>
          <w:rFonts w:cs="David"/>
          <w:rtl/>
        </w:rPr>
      </w:pPr>
      <w:r>
        <w:rPr>
          <w:rFonts w:cs="David"/>
          <w:rtl/>
        </w:rPr>
        <w:tab/>
      </w:r>
      <w:r>
        <w:rPr>
          <w:rFonts w:cs="David"/>
          <w:rtl/>
        </w:rPr>
        <w:tab/>
        <w:t>צבי רמות</w:t>
      </w:r>
      <w:r>
        <w:rPr>
          <w:rFonts w:cs="David"/>
          <w:rtl/>
        </w:rPr>
        <w:tab/>
        <w:t>- עין חרוד</w:t>
      </w:r>
    </w:p>
    <w:p w:rsidR="00000000" w:rsidRDefault="00915AC9">
      <w:pPr>
        <w:jc w:val="both"/>
        <w:rPr>
          <w:rFonts w:cs="David"/>
          <w:rtl/>
        </w:rPr>
      </w:pPr>
    </w:p>
    <w:p w:rsidR="00000000" w:rsidRDefault="00915AC9">
      <w:pPr>
        <w:jc w:val="both"/>
        <w:rPr>
          <w:rFonts w:cs="David"/>
          <w:rtl/>
        </w:rPr>
      </w:pPr>
      <w:r>
        <w:rPr>
          <w:rFonts w:cs="David"/>
          <w:u w:val="single"/>
          <w:rtl/>
        </w:rPr>
        <w:t>יועצת משפטית</w:t>
      </w:r>
      <w:r>
        <w:rPr>
          <w:rFonts w:cs="David"/>
          <w:u w:val="single"/>
          <w:rtl/>
        </w:rPr>
        <w:t>:</w:t>
      </w:r>
      <w:r>
        <w:rPr>
          <w:rFonts w:cs="David"/>
          <w:rtl/>
        </w:rPr>
        <w:tab/>
      </w:r>
      <w:r>
        <w:rPr>
          <w:rFonts w:cs="David"/>
          <w:rtl/>
        </w:rPr>
        <w:tab/>
        <w:t>ג'ודי וסרמן</w:t>
      </w:r>
    </w:p>
    <w:p w:rsidR="00000000" w:rsidRDefault="00915AC9">
      <w:pPr>
        <w:jc w:val="both"/>
        <w:rPr>
          <w:rFonts w:cs="David"/>
          <w:rtl/>
        </w:rPr>
      </w:pPr>
      <w:r>
        <w:rPr>
          <w:rFonts w:cs="David"/>
          <w:rtl/>
        </w:rPr>
        <w:t xml:space="preserve">                                         גיל שבתאי – מתמחה בלשכה המשפטית</w:t>
      </w:r>
    </w:p>
    <w:p w:rsidR="00000000" w:rsidRDefault="00915AC9">
      <w:pPr>
        <w:jc w:val="both"/>
        <w:rPr>
          <w:rFonts w:cs="David"/>
          <w:rtl/>
        </w:rPr>
      </w:pPr>
      <w:r>
        <w:rPr>
          <w:rFonts w:cs="David"/>
          <w:u w:val="single"/>
          <w:rtl/>
        </w:rPr>
        <w:t>מנהלת הוועדה:</w:t>
      </w:r>
      <w:r>
        <w:rPr>
          <w:rFonts w:cs="David"/>
          <w:rtl/>
        </w:rPr>
        <w:tab/>
      </w:r>
      <w:r>
        <w:rPr>
          <w:rFonts w:cs="David"/>
          <w:rtl/>
        </w:rPr>
        <w:tab/>
        <w:t>וילמה מאור</w:t>
      </w:r>
    </w:p>
    <w:p w:rsidR="00000000" w:rsidRDefault="00915AC9">
      <w:pPr>
        <w:jc w:val="both"/>
        <w:rPr>
          <w:rFonts w:cs="David"/>
          <w:rtl/>
        </w:rPr>
      </w:pPr>
      <w:r>
        <w:rPr>
          <w:rFonts w:cs="David"/>
          <w:u w:val="single"/>
          <w:rtl/>
        </w:rPr>
        <w:t>קצרנית:</w:t>
      </w:r>
      <w:r>
        <w:rPr>
          <w:rFonts w:cs="David"/>
          <w:rtl/>
        </w:rPr>
        <w:tab/>
      </w:r>
      <w:r>
        <w:rPr>
          <w:rFonts w:cs="David"/>
          <w:rtl/>
        </w:rPr>
        <w:tab/>
        <w:t>טלי רם</w:t>
      </w:r>
    </w:p>
    <w:p w:rsidR="00000000" w:rsidRDefault="00915AC9">
      <w:pPr>
        <w:jc w:val="both"/>
        <w:rPr>
          <w:rFonts w:cs="David"/>
          <w:rtl/>
        </w:rPr>
      </w:pPr>
    </w:p>
    <w:p w:rsidR="00000000" w:rsidRDefault="00915AC9">
      <w:pPr>
        <w:jc w:val="both"/>
        <w:rPr>
          <w:rFonts w:cs="David"/>
          <w:rtl/>
        </w:rPr>
      </w:pPr>
    </w:p>
    <w:p w:rsidR="00000000" w:rsidRDefault="00915AC9">
      <w:pPr>
        <w:jc w:val="center"/>
        <w:rPr>
          <w:rFonts w:cs="David"/>
          <w:u w:val="single"/>
          <w:rtl/>
        </w:rPr>
      </w:pPr>
      <w:r>
        <w:rPr>
          <w:rFonts w:cs="David"/>
          <w:rtl/>
        </w:rPr>
        <w:br w:type="page"/>
      </w:r>
      <w:r>
        <w:rPr>
          <w:rFonts w:cs="David"/>
          <w:u w:val="single"/>
          <w:rtl/>
        </w:rPr>
        <w:lastRenderedPageBreak/>
        <w:t>תקנות הרוקחים (מכירה של תכשיר בלא מרשם שלא בבית מרקחת או שלא בידי רוקח), התשס"ד-2003 -</w:t>
      </w:r>
    </w:p>
    <w:p w:rsidR="00000000" w:rsidRDefault="00915AC9">
      <w:pPr>
        <w:jc w:val="both"/>
        <w:rPr>
          <w:rFonts w:cs="David"/>
          <w:rtl/>
        </w:rPr>
      </w:pPr>
      <w:r>
        <w:rPr>
          <w:rFonts w:cs="David"/>
          <w:rtl/>
        </w:rPr>
        <w:t xml:space="preserve">   </w:t>
      </w:r>
    </w:p>
    <w:p w:rsidR="00000000" w:rsidRDefault="00915AC9">
      <w:pPr>
        <w:jc w:val="both"/>
        <w:rPr>
          <w:rFonts w:cs="David"/>
          <w:u w:val="single"/>
          <w:rtl/>
        </w:rPr>
      </w:pPr>
      <w:r>
        <w:rPr>
          <w:rFonts w:cs="David"/>
          <w:u w:val="single"/>
          <w:rtl/>
        </w:rPr>
        <w:t>היו"ר שאול יהלום:</w:t>
      </w:r>
    </w:p>
    <w:p w:rsidR="00000000" w:rsidRDefault="00915AC9">
      <w:pPr>
        <w:jc w:val="both"/>
        <w:rPr>
          <w:rFonts w:cs="David"/>
          <w:u w:val="single"/>
          <w:rtl/>
        </w:rPr>
      </w:pPr>
    </w:p>
    <w:p w:rsidR="00000000" w:rsidRDefault="00915AC9">
      <w:pPr>
        <w:jc w:val="both"/>
        <w:rPr>
          <w:rFonts w:cs="David"/>
          <w:rtl/>
        </w:rPr>
      </w:pPr>
      <w:r>
        <w:rPr>
          <w:rFonts w:cs="David"/>
          <w:rtl/>
        </w:rPr>
        <w:tab/>
        <w:t>בוקר טוב. אנ</w:t>
      </w:r>
      <w:r>
        <w:rPr>
          <w:rFonts w:cs="David"/>
          <w:rtl/>
        </w:rPr>
        <w:t>חנו מתקנים קודם כל שתי שגיאות. שגיאה אחת - קיבלנו הערה מהרוקחת, גב' ורדה מידר, על חומר שנקרא איבופרופן. ברשימה השנייה, משרד הבריאות הגיש את זה בחפיסות של 20 כדורים, כאשר ברשימה המקורית שאישרנו היו 16 כדורים. כרגע אנחנו מקבלים את ההערה ומחזירים את זה לרשימה</w:t>
      </w:r>
      <w:r>
        <w:rPr>
          <w:rFonts w:cs="David"/>
          <w:rtl/>
        </w:rPr>
        <w:t xml:space="preserve"> המקורית, שהיא המחייבת - 16 כדורים. </w:t>
      </w:r>
    </w:p>
    <w:p w:rsidR="00000000" w:rsidRDefault="00915AC9">
      <w:pPr>
        <w:jc w:val="both"/>
        <w:rPr>
          <w:rFonts w:cs="David"/>
          <w:rtl/>
        </w:rPr>
      </w:pPr>
    </w:p>
    <w:p w:rsidR="00000000" w:rsidRDefault="00915AC9">
      <w:pPr>
        <w:jc w:val="both"/>
        <w:rPr>
          <w:rFonts w:cs="David"/>
          <w:rtl/>
        </w:rPr>
      </w:pPr>
      <w:r>
        <w:rPr>
          <w:rFonts w:cs="David"/>
          <w:rtl/>
        </w:rPr>
        <w:tab/>
        <w:t>במקביל, מעיר לנו משרד הבריאות לגבי טעות סופר, בהעתקה בין שתי הרשימות, בדבר חומר שנקרא ליגנוקאין.</w:t>
      </w:r>
    </w:p>
    <w:p w:rsidR="00000000" w:rsidRDefault="00915AC9">
      <w:pPr>
        <w:jc w:val="both"/>
        <w:rPr>
          <w:rFonts w:cs="David"/>
          <w:u w:val="single"/>
          <w:rtl/>
        </w:rPr>
      </w:pPr>
      <w:r>
        <w:rPr>
          <w:rFonts w:cs="David"/>
          <w:rtl/>
        </w:rPr>
        <w:br/>
      </w:r>
      <w:r>
        <w:rPr>
          <w:rFonts w:cs="David"/>
          <w:u w:val="single"/>
          <w:rtl/>
        </w:rPr>
        <w:t>בתיה הרן:</w:t>
      </w:r>
    </w:p>
    <w:p w:rsidR="00000000" w:rsidRDefault="00915AC9">
      <w:pPr>
        <w:jc w:val="both"/>
        <w:rPr>
          <w:rFonts w:cs="David"/>
          <w:rtl/>
        </w:rPr>
      </w:pPr>
    </w:p>
    <w:p w:rsidR="00000000" w:rsidRDefault="00915AC9">
      <w:pPr>
        <w:jc w:val="both"/>
        <w:rPr>
          <w:rFonts w:cs="David"/>
          <w:rtl/>
        </w:rPr>
      </w:pPr>
      <w:r>
        <w:rPr>
          <w:rFonts w:cs="David"/>
          <w:rtl/>
        </w:rPr>
        <w:tab/>
        <w:t>ליגנוקאין - צריך להיות דינו כדין בנזוקאין. מדובר בכדורי מציצה. בליגנוקאין - צריך להיות כתוב: לשימוש במבוגרי</w:t>
      </w:r>
      <w:r>
        <w:rPr>
          <w:rFonts w:cs="David"/>
          <w:rtl/>
        </w:rPr>
        <w:t xml:space="preserve">ם וילדים מעל גיל 12.    ב. בתכשירים לשימוש חיצוני, בריכוז שלא יעלה על 2% - והיתר אותו דבר.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תיקנו שתי שגיאות. </w:t>
      </w:r>
    </w:p>
    <w:p w:rsidR="00000000" w:rsidRDefault="00915AC9">
      <w:pPr>
        <w:jc w:val="both"/>
        <w:rPr>
          <w:rFonts w:cs="David"/>
          <w:rtl/>
        </w:rPr>
      </w:pPr>
    </w:p>
    <w:p w:rsidR="00000000" w:rsidRDefault="00915AC9">
      <w:pPr>
        <w:jc w:val="both"/>
        <w:rPr>
          <w:rFonts w:cs="David"/>
          <w:rtl/>
        </w:rPr>
      </w:pPr>
      <w:r>
        <w:rPr>
          <w:rFonts w:cs="David"/>
          <w:rtl/>
        </w:rPr>
        <w:tab/>
        <w:t>בשעה 11:00 תתקיים רביזיה לנושא של מספר החפיסות, ואז גם נקיים הצבעה. התבקשתי שוב לדון בנושא של המכונות האוטומטיות. אני מפלג</w:t>
      </w:r>
      <w:r>
        <w:rPr>
          <w:rFonts w:cs="David"/>
          <w:rtl/>
        </w:rPr>
        <w:t xml:space="preserve"> את הנושא ושואל: מי מאשר את התיקונים ברשימה שכעת ציינו לגבי שני החומרים? </w:t>
      </w:r>
    </w:p>
    <w:p w:rsidR="00000000" w:rsidRDefault="00915AC9">
      <w:pPr>
        <w:jc w:val="center"/>
        <w:rPr>
          <w:rFonts w:cs="David"/>
          <w:b/>
          <w:bCs/>
          <w:rtl/>
        </w:rPr>
      </w:pPr>
      <w:r>
        <w:rPr>
          <w:rFonts w:cs="David"/>
          <w:rtl/>
        </w:rPr>
        <w:br/>
      </w:r>
      <w:r>
        <w:rPr>
          <w:rFonts w:cs="David"/>
          <w:b/>
          <w:bCs/>
          <w:rtl/>
        </w:rPr>
        <w:t>ה צ ב ע ה</w:t>
      </w:r>
    </w:p>
    <w:p w:rsidR="00000000" w:rsidRDefault="00915AC9">
      <w:pPr>
        <w:jc w:val="center"/>
        <w:rPr>
          <w:rFonts w:cs="David"/>
          <w:b/>
          <w:bCs/>
          <w:rtl/>
        </w:rPr>
      </w:pPr>
    </w:p>
    <w:p w:rsidR="00000000" w:rsidRDefault="00915AC9">
      <w:pPr>
        <w:jc w:val="center"/>
        <w:rPr>
          <w:rFonts w:cs="David"/>
          <w:rtl/>
        </w:rPr>
      </w:pPr>
      <w:r>
        <w:rPr>
          <w:rFonts w:cs="David"/>
          <w:rtl/>
        </w:rPr>
        <w:t>בעד - רוב</w:t>
      </w:r>
    </w:p>
    <w:p w:rsidR="00000000" w:rsidRDefault="00915AC9">
      <w:pPr>
        <w:jc w:val="center"/>
        <w:rPr>
          <w:rFonts w:cs="David"/>
          <w:rtl/>
        </w:rPr>
      </w:pPr>
      <w:r>
        <w:rPr>
          <w:rFonts w:cs="David"/>
          <w:rtl/>
        </w:rPr>
        <w:t>נגד - אין</w:t>
      </w:r>
    </w:p>
    <w:p w:rsidR="00000000" w:rsidRDefault="00915AC9">
      <w:pPr>
        <w:jc w:val="center"/>
        <w:rPr>
          <w:rFonts w:cs="David"/>
          <w:rtl/>
        </w:rPr>
      </w:pPr>
      <w:r>
        <w:rPr>
          <w:rFonts w:cs="David"/>
          <w:rtl/>
        </w:rPr>
        <w:t xml:space="preserve">הבקשה לתיקון אושרה. </w:t>
      </w:r>
    </w:p>
    <w:p w:rsidR="00000000" w:rsidRDefault="00915AC9">
      <w:pPr>
        <w:jc w:val="center"/>
        <w:rPr>
          <w:rFonts w:cs="David"/>
          <w:rtl/>
        </w:rPr>
      </w:pPr>
    </w:p>
    <w:p w:rsidR="00000000" w:rsidRDefault="00915AC9">
      <w:pPr>
        <w:jc w:val="both"/>
        <w:rPr>
          <w:rFonts w:cs="David"/>
          <w:rtl/>
        </w:rPr>
      </w:pP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אושר פה אחד. בשעה 11:00 רביזיה על שני נושאים. </w:t>
      </w:r>
    </w:p>
    <w:p w:rsidR="00000000" w:rsidRDefault="00915AC9">
      <w:pPr>
        <w:jc w:val="both"/>
        <w:rPr>
          <w:rFonts w:cs="David"/>
          <w:rtl/>
        </w:rPr>
      </w:pPr>
    </w:p>
    <w:p w:rsidR="00000000" w:rsidRDefault="00915AC9">
      <w:pPr>
        <w:jc w:val="both"/>
        <w:rPr>
          <w:rFonts w:cs="David"/>
          <w:rtl/>
        </w:rPr>
      </w:pPr>
      <w:r>
        <w:rPr>
          <w:rFonts w:cs="David"/>
          <w:rtl/>
        </w:rPr>
        <w:tab/>
        <w:t>מי רוצה להציג את העניין? מר רמות, חבר הכנסת בורג. בבקשה.</w:t>
      </w:r>
    </w:p>
    <w:p w:rsidR="00000000" w:rsidRDefault="00915AC9">
      <w:pPr>
        <w:jc w:val="both"/>
        <w:rPr>
          <w:rFonts w:cs="David"/>
          <w:rtl/>
        </w:rPr>
      </w:pPr>
      <w:r>
        <w:rPr>
          <w:rFonts w:cs="David"/>
          <w:rtl/>
        </w:rPr>
        <w:br/>
      </w:r>
      <w:r>
        <w:rPr>
          <w:rFonts w:cs="David"/>
          <w:u w:val="single"/>
          <w:rtl/>
        </w:rPr>
        <w:t>צ</w:t>
      </w:r>
      <w:r>
        <w:rPr>
          <w:rFonts w:cs="David"/>
          <w:u w:val="single"/>
          <w:rtl/>
        </w:rPr>
        <w:t>בי רמות:</w:t>
      </w:r>
    </w:p>
    <w:p w:rsidR="00000000" w:rsidRDefault="00915AC9">
      <w:pPr>
        <w:jc w:val="both"/>
        <w:rPr>
          <w:rFonts w:cs="David"/>
          <w:rtl/>
        </w:rPr>
      </w:pPr>
    </w:p>
    <w:p w:rsidR="00000000" w:rsidRDefault="00915AC9">
      <w:pPr>
        <w:jc w:val="both"/>
        <w:rPr>
          <w:rFonts w:cs="David"/>
          <w:rtl/>
        </w:rPr>
      </w:pPr>
      <w:r>
        <w:rPr>
          <w:rFonts w:cs="David"/>
          <w:rtl/>
        </w:rPr>
        <w:tab/>
        <w:t>אני יושב-ראש עסקי של קיבוץ עין חרוד מאוחד. במפעל פלדות בעין חרוד אנחנו מייצרים את הווידאומטים - כל הווידאומטים שקיימים בארץ - וגם בחוץ-לארץ, חלקם מיוצרים בקיבוץ עין חרוד.</w:t>
      </w:r>
    </w:p>
    <w:p w:rsidR="00000000" w:rsidRDefault="00915AC9">
      <w:pPr>
        <w:jc w:val="both"/>
        <w:rPr>
          <w:rFonts w:cs="David"/>
          <w:rtl/>
        </w:rPr>
      </w:pPr>
    </w:p>
    <w:p w:rsidR="00000000" w:rsidRDefault="00915AC9">
      <w:pPr>
        <w:jc w:val="both"/>
        <w:rPr>
          <w:rFonts w:cs="David"/>
          <w:rtl/>
        </w:rPr>
      </w:pPr>
      <w:r>
        <w:rPr>
          <w:rFonts w:cs="David"/>
          <w:rtl/>
        </w:rPr>
        <w:tab/>
        <w:t xml:space="preserve">הנושא של מכונות אוטומטיות למכירת תרופות </w:t>
      </w:r>
      <w:r>
        <w:rPr>
          <w:rFonts w:cs="David"/>
        </w:rPr>
        <w:t>Over The Counter</w:t>
      </w:r>
      <w:r>
        <w:rPr>
          <w:rFonts w:cs="David"/>
          <w:rtl/>
        </w:rPr>
        <w:t xml:space="preserve"> הוא דבר שאנחנו </w:t>
      </w:r>
      <w:r>
        <w:rPr>
          <w:rFonts w:cs="David"/>
          <w:rtl/>
        </w:rPr>
        <w:t xml:space="preserve">לא ממציאים אותו, הוא קיים, ואני חושב שנוכח מה שקראתי, היכולת לפקח על הכמות היא גדולה לאין שיעור מאשר במכירה </w:t>
      </w:r>
      <w:r>
        <w:rPr>
          <w:rFonts w:cs="David"/>
        </w:rPr>
        <w:t>OTC</w:t>
      </w:r>
      <w:r>
        <w:rPr>
          <w:rFonts w:cs="David"/>
          <w:rtl/>
        </w:rPr>
        <w:t xml:space="preserve"> לאנשים שבוודאי הם לא רוקחים - במקצועם.</w:t>
      </w:r>
    </w:p>
    <w:p w:rsidR="00000000" w:rsidRDefault="00915AC9">
      <w:pPr>
        <w:jc w:val="both"/>
        <w:rPr>
          <w:rFonts w:cs="David"/>
          <w:rtl/>
        </w:rPr>
      </w:pPr>
    </w:p>
    <w:p w:rsidR="00000000" w:rsidRDefault="00915AC9">
      <w:pPr>
        <w:jc w:val="both"/>
        <w:rPr>
          <w:rFonts w:cs="David"/>
          <w:rtl/>
        </w:rPr>
      </w:pPr>
      <w:r>
        <w:rPr>
          <w:rFonts w:cs="David"/>
          <w:rtl/>
        </w:rPr>
        <w:tab/>
        <w:t xml:space="preserve">אני מבקש להתייחס לשתי הנקודות שהעלית. </w:t>
      </w:r>
    </w:p>
    <w:p w:rsidR="00000000" w:rsidRDefault="00915AC9">
      <w:pPr>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תתייחס קודם לעיקרון. תסביר לי את המנגנון</w:t>
      </w:r>
      <w:r>
        <w:rPr>
          <w:rFonts w:cs="David"/>
          <w:rtl/>
        </w:rPr>
        <w:t xml:space="preserve"> העסקי. מי יהיה בעל המכונה?</w:t>
      </w:r>
    </w:p>
    <w:p w:rsidR="00000000" w:rsidRDefault="00915AC9">
      <w:pPr>
        <w:jc w:val="both"/>
        <w:rPr>
          <w:rFonts w:cs="David"/>
          <w:rtl/>
        </w:rPr>
      </w:pPr>
      <w:r>
        <w:rPr>
          <w:rFonts w:cs="David"/>
          <w:rtl/>
        </w:rPr>
        <w:lastRenderedPageBreak/>
        <w:br/>
      </w:r>
      <w:r>
        <w:rPr>
          <w:rFonts w:cs="David"/>
          <w:u w:val="single"/>
          <w:rtl/>
        </w:rPr>
        <w:t>צבי רמות:</w:t>
      </w:r>
    </w:p>
    <w:p w:rsidR="00000000" w:rsidRDefault="00915AC9">
      <w:pPr>
        <w:jc w:val="both"/>
        <w:rPr>
          <w:rFonts w:cs="David"/>
          <w:rtl/>
        </w:rPr>
      </w:pPr>
    </w:p>
    <w:p w:rsidR="00000000" w:rsidRDefault="00915AC9">
      <w:pPr>
        <w:jc w:val="both"/>
        <w:rPr>
          <w:rFonts w:cs="David"/>
          <w:rtl/>
        </w:rPr>
      </w:pPr>
      <w:r>
        <w:rPr>
          <w:rFonts w:cs="David"/>
          <w:rtl/>
        </w:rPr>
        <w:tab/>
        <w:t xml:space="preserve">יש שתי אפשרויות. יש אפשרות שיהיה זכיין שיהיה בעל המכונה, ויש אפשרות שבית מרקחת או איזשהו מקום יקנה את המכונה. שתי האפשרויות האלה קיימות. מה שצריך להיות במקום זה חשמל וטלפון כדי שיהיה את הקשר עם המרכז. ברגע שיש חשמל </w:t>
      </w:r>
      <w:r>
        <w:rPr>
          <w:rFonts w:cs="David"/>
          <w:rtl/>
        </w:rPr>
        <w:t>וקו טלפון, אפשר לחבר.</w:t>
      </w:r>
    </w:p>
    <w:p w:rsidR="00000000" w:rsidRDefault="00915AC9">
      <w:pPr>
        <w:jc w:val="both"/>
        <w:rPr>
          <w:rFonts w:cs="David"/>
          <w:rtl/>
        </w:rPr>
      </w:pPr>
    </w:p>
    <w:p w:rsidR="00000000" w:rsidRDefault="00915AC9">
      <w:pPr>
        <w:jc w:val="both"/>
        <w:rPr>
          <w:rFonts w:cs="David"/>
          <w:rtl/>
        </w:rPr>
      </w:pPr>
      <w:r>
        <w:rPr>
          <w:rFonts w:cs="David"/>
          <w:rtl/>
        </w:rPr>
        <w:tab/>
        <w:t>רצוי גם - ואנחנו מקפידים על כך גם בווידאומטים - שהם יהיו במקומות ציבוריים כך שזה לא יהיה על אם הדרך במקום בודד שאפשר לפרוץ או לפגוע במכונה. המכונה היא ברת פגיעה.</w:t>
      </w:r>
    </w:p>
    <w:p w:rsidR="00000000" w:rsidRDefault="00915AC9">
      <w:pPr>
        <w:jc w:val="both"/>
        <w:rPr>
          <w:rFonts w:cs="David"/>
          <w:rtl/>
        </w:rPr>
      </w:pPr>
    </w:p>
    <w:p w:rsidR="00000000" w:rsidRDefault="00915AC9">
      <w:pPr>
        <w:jc w:val="both"/>
        <w:rPr>
          <w:rFonts w:cs="David"/>
          <w:rtl/>
        </w:rPr>
      </w:pPr>
      <w:r>
        <w:rPr>
          <w:rFonts w:cs="David"/>
          <w:rtl/>
        </w:rPr>
        <w:tab/>
        <w:t>העיקרון הוא פשוט. זוהי מכונה אוטומטית שיש בה תאים - במקרה זה לתרופות</w:t>
      </w:r>
      <w:r>
        <w:rPr>
          <w:rFonts w:cs="David"/>
          <w:rtl/>
        </w:rPr>
        <w:t xml:space="preserve"> - בהגדרה שיגדירו אותם: 16 יחידות, 18 יחידות, 8 יחידות - הגדרות שהמשרדים הרלוונטיים יגדירו אותן, ומי שיכול להשתמש זה רק בעל כרטיס אשראי. </w:t>
      </w:r>
    </w:p>
    <w:p w:rsidR="00000000" w:rsidRDefault="00915AC9">
      <w:pPr>
        <w:jc w:val="both"/>
        <w:rPr>
          <w:rFonts w:cs="David"/>
          <w:rtl/>
        </w:rPr>
      </w:pPr>
      <w:r>
        <w:rPr>
          <w:rFonts w:cs="David"/>
          <w:rtl/>
        </w:rPr>
        <w:br/>
      </w:r>
      <w:r>
        <w:rPr>
          <w:rFonts w:cs="David"/>
          <w:u w:val="single"/>
          <w:rtl/>
        </w:rPr>
        <w:t>ג'ודי וסרמן:</w:t>
      </w:r>
    </w:p>
    <w:p w:rsidR="00000000" w:rsidRDefault="00915AC9">
      <w:pPr>
        <w:jc w:val="both"/>
        <w:rPr>
          <w:rFonts w:cs="David"/>
          <w:rtl/>
        </w:rPr>
      </w:pPr>
    </w:p>
    <w:p w:rsidR="00000000" w:rsidRDefault="00915AC9">
      <w:pPr>
        <w:jc w:val="both"/>
        <w:rPr>
          <w:rFonts w:cs="David"/>
          <w:rtl/>
        </w:rPr>
      </w:pPr>
      <w:r>
        <w:rPr>
          <w:rFonts w:cs="David"/>
          <w:rtl/>
        </w:rPr>
        <w:tab/>
        <w:t xml:space="preserve">מי שמחזיק בכרטיס אשראי. </w:t>
      </w:r>
    </w:p>
    <w:p w:rsidR="00000000" w:rsidRDefault="00915AC9">
      <w:pPr>
        <w:jc w:val="both"/>
        <w:rPr>
          <w:rFonts w:cs="David"/>
          <w:rtl/>
        </w:rPr>
      </w:pPr>
      <w:r>
        <w:rPr>
          <w:rFonts w:cs="David"/>
          <w:rtl/>
        </w:rPr>
        <w:br/>
      </w:r>
      <w:r>
        <w:rPr>
          <w:rFonts w:cs="David"/>
          <w:u w:val="single"/>
          <w:rtl/>
        </w:rPr>
        <w:t>צבי רמות:</w:t>
      </w:r>
    </w:p>
    <w:p w:rsidR="00000000" w:rsidRDefault="00915AC9">
      <w:pPr>
        <w:jc w:val="both"/>
        <w:rPr>
          <w:rFonts w:cs="David"/>
          <w:rtl/>
        </w:rPr>
      </w:pPr>
    </w:p>
    <w:p w:rsidR="00000000" w:rsidRDefault="00915AC9">
      <w:pPr>
        <w:jc w:val="both"/>
        <w:rPr>
          <w:rFonts w:cs="David"/>
          <w:rtl/>
        </w:rPr>
      </w:pPr>
      <w:r>
        <w:rPr>
          <w:rFonts w:cs="David"/>
          <w:rtl/>
        </w:rPr>
        <w:tab/>
        <w:t>מי שמחזיק בכרטיס אשראי. אם הוא נותן אותו לילד שלו - זו עדיין אחר</w:t>
      </w:r>
      <w:r>
        <w:rPr>
          <w:rFonts w:cs="David"/>
          <w:rtl/>
        </w:rPr>
        <w:t>יותו. מי שיכול להשתמש במכונה זה מחזיק כרטיס אשראי, כהגדרתו בוודאי באיזשהו מקום בחוק. כרטיס האשראי הזה - אפשר להגדיר במכונה שהוא יכול להוציא רק כמות מוגבלת מכל אחד מהתאים של המכונה, בדיוק כפי שקיים בבנק - לכל אחד מאיתנו יש הגבלה בבנק שהוא יכול להוציא נניח 1</w:t>
      </w:r>
      <w:r>
        <w:rPr>
          <w:rFonts w:cs="David"/>
          <w:rtl/>
        </w:rPr>
        <w:t>,000 שקל ביממה, ואזי ברגע שהוא מכניס את הכרטיס, נצרב על הפס המגנטי של הכרטיס מתי הוא הוציא כסף, באיזו כמות, וכאשר הוא פונה למכונה אחרת - אם הוא רוצה להוציא יותר מההגבלה הטכנית שנתנו לו - הוא לא יכול להוציא את הכסף. מבחינה זו, העיקרון הוא דומה.</w:t>
      </w:r>
    </w:p>
    <w:p w:rsidR="00000000" w:rsidRDefault="00915AC9">
      <w:pPr>
        <w:jc w:val="both"/>
        <w:rPr>
          <w:rFonts w:cs="David"/>
          <w:rtl/>
        </w:rPr>
      </w:pPr>
    </w:p>
    <w:p w:rsidR="00000000" w:rsidRDefault="00915AC9">
      <w:pPr>
        <w:jc w:val="both"/>
        <w:rPr>
          <w:rFonts w:cs="David"/>
          <w:rtl/>
        </w:rPr>
      </w:pPr>
      <w:r>
        <w:rPr>
          <w:rFonts w:cs="David"/>
          <w:rtl/>
        </w:rPr>
        <w:tab/>
        <w:t xml:space="preserve">במידה שיש </w:t>
      </w:r>
      <w:r>
        <w:rPr>
          <w:rFonts w:cs="David"/>
          <w:rtl/>
        </w:rPr>
        <w:t>מקומות מאוד חמים, המכונה הזאת יודעת גם לקרר, לשמור על רמת טמפרטורה נחוצה על-פי הגדרות של המשרדים הרלוונטיים.</w:t>
      </w:r>
    </w:p>
    <w:p w:rsidR="00000000" w:rsidRDefault="00915AC9">
      <w:pPr>
        <w:jc w:val="both"/>
        <w:rPr>
          <w:rFonts w:cs="David"/>
          <w:rtl/>
        </w:rPr>
      </w:pPr>
    </w:p>
    <w:p w:rsidR="00000000" w:rsidRDefault="00915AC9">
      <w:pPr>
        <w:jc w:val="both"/>
        <w:rPr>
          <w:rFonts w:cs="David"/>
          <w:rtl/>
        </w:rPr>
      </w:pPr>
      <w:r>
        <w:rPr>
          <w:rFonts w:cs="David"/>
          <w:rtl/>
        </w:rPr>
        <w:tab/>
        <w:t xml:space="preserve">מבחינת בתי המרקחת - היום, ה- </w:t>
      </w:r>
      <w:r>
        <w:rPr>
          <w:rFonts w:cs="David"/>
        </w:rPr>
        <w:t>OTC</w:t>
      </w:r>
      <w:r>
        <w:rPr>
          <w:rFonts w:cs="David"/>
          <w:rtl/>
        </w:rPr>
        <w:t xml:space="preserve"> מהווה חלק גדול מהרווחים הפיננסיים שלהם - לפי דעתי הם יוכלו להחזיק את המכונות האלה. </w:t>
      </w:r>
    </w:p>
    <w:p w:rsidR="00000000" w:rsidRDefault="00915AC9">
      <w:pPr>
        <w:jc w:val="both"/>
        <w:rPr>
          <w:rFonts w:cs="David"/>
          <w:rtl/>
        </w:rPr>
      </w:pPr>
    </w:p>
    <w:p w:rsidR="00000000" w:rsidRDefault="00915AC9">
      <w:pPr>
        <w:jc w:val="both"/>
        <w:rPr>
          <w:rFonts w:cs="David"/>
          <w:rtl/>
        </w:rPr>
      </w:pPr>
      <w:r>
        <w:rPr>
          <w:rFonts w:cs="David"/>
          <w:rtl/>
        </w:rPr>
        <w:tab/>
        <w:t>אנחנו יכולים לדעת מרחוק בכ</w:t>
      </w:r>
      <w:r>
        <w:rPr>
          <w:rFonts w:cs="David"/>
          <w:rtl/>
        </w:rPr>
        <w:t xml:space="preserve">ל נקודת זמן מה מצב כמות התרופות בכל אחת מהמכונות. כיוון שאנחנו יודעים כמה נכנס בקופסה ויודעים מה יצא, אפשר לפקח מרחוק ולמלא. </w:t>
      </w:r>
    </w:p>
    <w:p w:rsidR="00000000" w:rsidRDefault="00915AC9">
      <w:pPr>
        <w:jc w:val="both"/>
        <w:rPr>
          <w:rFonts w:cs="David"/>
          <w:rtl/>
        </w:rPr>
      </w:pPr>
    </w:p>
    <w:p w:rsidR="00000000" w:rsidRDefault="00915AC9">
      <w:pPr>
        <w:jc w:val="both"/>
        <w:rPr>
          <w:rFonts w:cs="David"/>
          <w:rtl/>
        </w:rPr>
      </w:pPr>
      <w:r>
        <w:rPr>
          <w:rFonts w:cs="David"/>
          <w:rtl/>
        </w:rPr>
        <w:tab/>
        <w:t>העניין הזה הוא לא המצאה של הגלגל ולא המצאה של הטרקטור. זה דבר קיים, הפיקוח לפי דעתי הרבה יותר טוב והרבה יותר טכני, כך שניתן מהמר</w:t>
      </w:r>
      <w:r>
        <w:rPr>
          <w:rFonts w:cs="David"/>
          <w:rtl/>
        </w:rPr>
        <w:t xml:space="preserve">כז לפקח על המערכת. </w:t>
      </w:r>
    </w:p>
    <w:p w:rsidR="00000000" w:rsidRDefault="00915AC9">
      <w:pPr>
        <w:jc w:val="both"/>
        <w:rPr>
          <w:rFonts w:cs="David"/>
          <w:rtl/>
        </w:rPr>
      </w:pPr>
    </w:p>
    <w:p w:rsidR="00000000" w:rsidRDefault="00915AC9">
      <w:pPr>
        <w:ind w:firstLine="720"/>
        <w:jc w:val="both"/>
        <w:rPr>
          <w:rFonts w:cs="David"/>
          <w:rtl/>
        </w:rPr>
      </w:pPr>
      <w:r>
        <w:rPr>
          <w:rFonts w:cs="David"/>
          <w:rtl/>
        </w:rPr>
        <w:t xml:space="preserve">כמו שהוגדר, לגבי מחזיק כרטיס אשראי, אם הוא נותן את הכרטיס שלו למישהו שהוא לא מורשה - זו אחריותו. זה דבר שאני לא יודע להתמודד איתו. אולי ניתן להשתמש באותן ספרות שקיימות לקוד הסודי - זאת גם אפשרות - זה דבר שניתן טכנית לעשות אותו, אבל אם </w:t>
      </w:r>
      <w:r>
        <w:rPr>
          <w:rFonts w:cs="David"/>
          <w:rtl/>
        </w:rPr>
        <w:t xml:space="preserve">הוא נותן גם את הספרות האלה, בוודאי שזו אחריותו של מחזיק כרטיס האשראי. </w:t>
      </w:r>
    </w:p>
    <w:p w:rsidR="00000000" w:rsidRDefault="00915AC9">
      <w:pPr>
        <w:ind w:firstLine="720"/>
        <w:jc w:val="both"/>
        <w:rPr>
          <w:rFonts w:cs="David"/>
          <w:rtl/>
        </w:rPr>
      </w:pPr>
    </w:p>
    <w:p w:rsidR="00000000" w:rsidRDefault="00915AC9">
      <w:pPr>
        <w:ind w:firstLine="720"/>
        <w:jc w:val="both"/>
        <w:rPr>
          <w:rFonts w:cs="David"/>
          <w:rtl/>
        </w:rPr>
      </w:pPr>
      <w:r>
        <w:rPr>
          <w:rFonts w:cs="David"/>
          <w:rtl/>
        </w:rPr>
        <w:t xml:space="preserve">אמצעי הפיקוח בטכנולוגיה הקיימת הם האמצעים שהגדרתי כרגע. </w:t>
      </w:r>
    </w:p>
    <w:p w:rsidR="00000000" w:rsidRDefault="00915AC9">
      <w:pPr>
        <w:jc w:val="both"/>
        <w:rPr>
          <w:rFonts w:cs="David"/>
          <w:rtl/>
        </w:rPr>
      </w:pPr>
      <w:r>
        <w:rPr>
          <w:rFonts w:cs="David"/>
          <w:rtl/>
        </w:rPr>
        <w:br/>
      </w:r>
      <w:r>
        <w:rPr>
          <w:rFonts w:cs="David"/>
          <w:rtl/>
        </w:rPr>
        <w:br/>
      </w:r>
      <w:r>
        <w:rPr>
          <w:rFonts w:cs="David"/>
          <w:rtl/>
        </w:rPr>
        <w:br/>
      </w:r>
      <w:r>
        <w:rPr>
          <w:rFonts w:cs="David"/>
          <w:u w:val="single"/>
          <w:rtl/>
        </w:rPr>
        <w:t>היו"ר שאול יהלום:</w:t>
      </w:r>
    </w:p>
    <w:p w:rsidR="00000000" w:rsidRDefault="00915AC9">
      <w:pPr>
        <w:ind w:firstLine="720"/>
        <w:jc w:val="both"/>
        <w:rPr>
          <w:rFonts w:cs="David"/>
          <w:rtl/>
        </w:rPr>
      </w:pPr>
    </w:p>
    <w:p w:rsidR="00000000" w:rsidRDefault="00915AC9">
      <w:pPr>
        <w:ind w:firstLine="720"/>
        <w:jc w:val="both"/>
        <w:rPr>
          <w:rFonts w:cs="David"/>
          <w:rtl/>
        </w:rPr>
      </w:pPr>
      <w:r>
        <w:rPr>
          <w:rFonts w:cs="David"/>
          <w:rtl/>
        </w:rPr>
        <w:t>מחר, הבנק יכול גם להוציא כרטיס אשראי לילד בגיל 14. אתה לא יכול להגביל את הבנקים בגללך. השאלה אם אנחנו היו</w:t>
      </w:r>
      <w:r>
        <w:rPr>
          <w:rFonts w:cs="David"/>
          <w:rtl/>
        </w:rPr>
        <w:t xml:space="preserve">ם יכולים להיות בטוחים שכל המכונות יוסבו. </w:t>
      </w:r>
    </w:p>
    <w:p w:rsidR="00000000" w:rsidRDefault="00915AC9">
      <w:pPr>
        <w:ind w:firstLine="720"/>
        <w:jc w:val="both"/>
        <w:rPr>
          <w:rFonts w:cs="David"/>
          <w:rtl/>
        </w:rPr>
      </w:pPr>
    </w:p>
    <w:p w:rsidR="00000000" w:rsidRDefault="00915AC9">
      <w:pPr>
        <w:ind w:firstLine="720"/>
        <w:jc w:val="both"/>
        <w:rPr>
          <w:rFonts w:cs="David"/>
          <w:rtl/>
        </w:rPr>
      </w:pPr>
      <w:r>
        <w:rPr>
          <w:rFonts w:cs="David"/>
          <w:rtl/>
        </w:rPr>
        <w:t>שאלה לי אליך. אם זה כל כך טוב, למה אין מכונות למכירת אלכוהול?</w:t>
      </w:r>
    </w:p>
    <w:p w:rsidR="00000000" w:rsidRDefault="00915AC9">
      <w:pPr>
        <w:ind w:firstLine="720"/>
        <w:jc w:val="both"/>
        <w:rPr>
          <w:rFonts w:cs="David"/>
          <w:rtl/>
        </w:rPr>
      </w:pPr>
      <w:r>
        <w:rPr>
          <w:rFonts w:cs="David"/>
          <w:rtl/>
        </w:rPr>
        <w:lastRenderedPageBreak/>
        <w:br/>
      </w:r>
      <w:r>
        <w:rPr>
          <w:rFonts w:cs="David"/>
          <w:u w:val="single"/>
          <w:rtl/>
        </w:rPr>
        <w:t>צבי רמות:</w:t>
      </w:r>
    </w:p>
    <w:p w:rsidR="00000000" w:rsidRDefault="00915AC9">
      <w:pPr>
        <w:ind w:firstLine="720"/>
        <w:jc w:val="both"/>
        <w:rPr>
          <w:rFonts w:cs="David"/>
          <w:rtl/>
        </w:rPr>
      </w:pPr>
    </w:p>
    <w:p w:rsidR="00000000" w:rsidRDefault="00915AC9">
      <w:pPr>
        <w:ind w:firstLine="720"/>
        <w:jc w:val="both"/>
        <w:rPr>
          <w:rFonts w:cs="David"/>
          <w:rtl/>
        </w:rPr>
      </w:pPr>
      <w:r>
        <w:rPr>
          <w:rFonts w:cs="David"/>
          <w:rtl/>
        </w:rPr>
        <w:t xml:space="preserve">כי הנפח גדול מאוד.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ind w:firstLine="720"/>
        <w:jc w:val="both"/>
        <w:rPr>
          <w:rFonts w:cs="David"/>
          <w:rtl/>
        </w:rPr>
      </w:pPr>
    </w:p>
    <w:p w:rsidR="00000000" w:rsidRDefault="00915AC9">
      <w:pPr>
        <w:ind w:firstLine="720"/>
        <w:jc w:val="both"/>
        <w:rPr>
          <w:rFonts w:cs="David"/>
          <w:rtl/>
        </w:rPr>
      </w:pPr>
      <w:r>
        <w:rPr>
          <w:rFonts w:cs="David"/>
          <w:rtl/>
        </w:rPr>
        <w:t>תעשו בקבוקים קטנים...</w:t>
      </w:r>
    </w:p>
    <w:p w:rsidR="00000000" w:rsidRDefault="00915AC9">
      <w:pPr>
        <w:ind w:firstLine="720"/>
        <w:jc w:val="both"/>
        <w:rPr>
          <w:rFonts w:cs="David"/>
          <w:rtl/>
        </w:rPr>
      </w:pPr>
      <w:r>
        <w:rPr>
          <w:rFonts w:cs="David"/>
          <w:rtl/>
        </w:rPr>
        <w:br/>
      </w:r>
      <w:r>
        <w:rPr>
          <w:rFonts w:cs="David"/>
          <w:u w:val="single"/>
          <w:rtl/>
        </w:rPr>
        <w:t>צבי רמות:</w:t>
      </w:r>
    </w:p>
    <w:p w:rsidR="00000000" w:rsidRDefault="00915AC9">
      <w:pPr>
        <w:ind w:firstLine="720"/>
        <w:jc w:val="both"/>
        <w:rPr>
          <w:rFonts w:cs="David"/>
          <w:rtl/>
        </w:rPr>
      </w:pPr>
    </w:p>
    <w:p w:rsidR="00000000" w:rsidRDefault="00915AC9">
      <w:pPr>
        <w:ind w:firstLine="720"/>
        <w:jc w:val="both"/>
        <w:rPr>
          <w:rFonts w:cs="David"/>
          <w:rtl/>
        </w:rPr>
      </w:pPr>
      <w:r>
        <w:rPr>
          <w:rFonts w:cs="David"/>
          <w:rtl/>
        </w:rPr>
        <w:t>זה בגלל שיש חוק שמגביל ומגדיר את הגיל, ויבוא ילד ויקנה את זה. הי</w:t>
      </w:r>
      <w:r>
        <w:rPr>
          <w:rFonts w:cs="David"/>
          <w:rtl/>
        </w:rPr>
        <w:t>ום כבר אסור לשלוח ילד לקנות יין לקידוש.</w:t>
      </w:r>
    </w:p>
    <w:p w:rsidR="00000000" w:rsidRDefault="00915AC9">
      <w:pPr>
        <w:ind w:firstLine="720"/>
        <w:jc w:val="both"/>
        <w:rPr>
          <w:rFonts w:cs="David"/>
          <w:rtl/>
        </w:rPr>
      </w:pPr>
      <w:r>
        <w:rPr>
          <w:rFonts w:cs="David"/>
          <w:rtl/>
        </w:rPr>
        <w:br/>
      </w:r>
      <w:r>
        <w:rPr>
          <w:rFonts w:cs="David"/>
          <w:u w:val="single"/>
          <w:rtl/>
        </w:rPr>
        <w:t>אברהם בורג:</w:t>
      </w:r>
    </w:p>
    <w:p w:rsidR="00000000" w:rsidRDefault="00915AC9">
      <w:pPr>
        <w:ind w:firstLine="720"/>
        <w:jc w:val="both"/>
        <w:rPr>
          <w:rFonts w:cs="David"/>
          <w:rtl/>
        </w:rPr>
      </w:pPr>
    </w:p>
    <w:p w:rsidR="00000000" w:rsidRDefault="00915AC9">
      <w:pPr>
        <w:ind w:firstLine="720"/>
        <w:jc w:val="both"/>
        <w:rPr>
          <w:rFonts w:cs="David"/>
          <w:rtl/>
        </w:rPr>
      </w:pPr>
      <w:r>
        <w:rPr>
          <w:rFonts w:cs="David"/>
          <w:rtl/>
        </w:rPr>
        <w:t xml:space="preserve">זאת לא הסיבה לכך שאין מכונות. למשל, בירות יש במכונות.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אני לא זוכר שראיתי בישראל מכונה שהיתה בה בירה. </w:t>
      </w:r>
    </w:p>
    <w:p w:rsidR="00000000" w:rsidRDefault="00915AC9">
      <w:pPr>
        <w:jc w:val="both"/>
        <w:rPr>
          <w:rFonts w:cs="David"/>
          <w:rtl/>
        </w:rPr>
      </w:pPr>
      <w:r>
        <w:rPr>
          <w:rFonts w:cs="David"/>
          <w:rtl/>
        </w:rPr>
        <w:br/>
      </w:r>
      <w:r>
        <w:rPr>
          <w:rFonts w:cs="David"/>
          <w:u w:val="single"/>
          <w:rtl/>
        </w:rPr>
        <w:t>צבי רמות:</w:t>
      </w:r>
    </w:p>
    <w:p w:rsidR="00000000" w:rsidRDefault="00915AC9">
      <w:pPr>
        <w:jc w:val="both"/>
        <w:rPr>
          <w:rFonts w:cs="David"/>
          <w:rtl/>
        </w:rPr>
      </w:pPr>
    </w:p>
    <w:p w:rsidR="00000000" w:rsidRDefault="00915AC9">
      <w:pPr>
        <w:jc w:val="both"/>
        <w:rPr>
          <w:rFonts w:cs="David"/>
          <w:rtl/>
        </w:rPr>
      </w:pPr>
      <w:r>
        <w:rPr>
          <w:rFonts w:cs="David"/>
          <w:rtl/>
        </w:rPr>
        <w:tab/>
        <w:t>אדוני היושב-ראש, אני מבקש להתייחס לשאלתך. אני מעריך - בלי שאני יו</w:t>
      </w:r>
      <w:r>
        <w:rPr>
          <w:rFonts w:cs="David"/>
          <w:rtl/>
        </w:rPr>
        <w:t xml:space="preserve">דע, לא דיברתי עם מערכות הבנקים על כך - אני מעריך שלכרטיס אשראי צעיר יהיה זיהוי, ואם לא יהיה זיהוי, יצטרכו למצוא אותו. </w:t>
      </w:r>
    </w:p>
    <w:p w:rsidR="00000000" w:rsidRDefault="00915AC9">
      <w:pPr>
        <w:jc w:val="both"/>
        <w:rPr>
          <w:rFonts w:cs="David"/>
          <w:rtl/>
        </w:rPr>
      </w:pPr>
    </w:p>
    <w:p w:rsidR="00000000" w:rsidRDefault="00915AC9">
      <w:pPr>
        <w:jc w:val="both"/>
        <w:rPr>
          <w:rFonts w:cs="David"/>
          <w:rtl/>
        </w:rPr>
      </w:pPr>
      <w:r>
        <w:rPr>
          <w:rFonts w:cs="David"/>
          <w:rtl/>
        </w:rPr>
        <w:tab/>
        <w:t>אין לי כרגע פתרון, אבל מדובר בפתרון טכני. בסוף היום, זה פתרון שהוא תכנותי טכני שצריך למצוא בין המערכת הבנקאית לבין המערכת שאנחנו מדברים</w:t>
      </w:r>
      <w:r>
        <w:rPr>
          <w:rFonts w:cs="David"/>
          <w:rtl/>
        </w:rPr>
        <w:t xml:space="preserve"> בה.</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כדי שבכלל נדון בעניין ואני אעמיד אותו להצבעה, אני צריך לקבל את הפתרון הטכני, לדעת שהדברים האלה מסודרים. </w:t>
      </w:r>
    </w:p>
    <w:p w:rsidR="00000000" w:rsidRDefault="00915AC9">
      <w:pPr>
        <w:jc w:val="both"/>
        <w:rPr>
          <w:rFonts w:cs="David"/>
          <w:rtl/>
        </w:rPr>
      </w:pPr>
    </w:p>
    <w:p w:rsidR="00000000" w:rsidRDefault="00915AC9">
      <w:pPr>
        <w:jc w:val="both"/>
        <w:rPr>
          <w:rFonts w:cs="David"/>
          <w:rtl/>
        </w:rPr>
      </w:pPr>
      <w:r>
        <w:rPr>
          <w:rFonts w:cs="David"/>
          <w:rtl/>
        </w:rPr>
        <w:tab/>
        <w:t xml:space="preserve">דווקא זה לטובה שאתה אומר שאתה קושר את כל המכונות ברשת אחת, למרות שלא מדובר בזכיין אחד. </w:t>
      </w:r>
    </w:p>
    <w:p w:rsidR="00000000" w:rsidRDefault="00915AC9">
      <w:pPr>
        <w:jc w:val="both"/>
        <w:rPr>
          <w:rFonts w:cs="David"/>
          <w:rtl/>
        </w:rPr>
      </w:pPr>
    </w:p>
    <w:p w:rsidR="00000000" w:rsidRDefault="00915AC9">
      <w:pPr>
        <w:jc w:val="both"/>
        <w:rPr>
          <w:rFonts w:cs="David"/>
          <w:rtl/>
        </w:rPr>
      </w:pPr>
      <w:r>
        <w:rPr>
          <w:rFonts w:cs="David"/>
          <w:rtl/>
        </w:rPr>
        <w:tab/>
        <w:t>ניקח דוגמה שכל בית מרקחת קונה מכו</w:t>
      </w:r>
      <w:r>
        <w:rPr>
          <w:rFonts w:cs="David"/>
          <w:rtl/>
        </w:rPr>
        <w:t>נה. 100 בתי מרקחת קנו מכונה. האם כל המכונות חייבות להיות קשורות ברשת אחת?</w:t>
      </w:r>
    </w:p>
    <w:p w:rsidR="00000000" w:rsidRDefault="00915AC9">
      <w:pPr>
        <w:jc w:val="both"/>
        <w:rPr>
          <w:rFonts w:cs="David"/>
          <w:rtl/>
        </w:rPr>
      </w:pPr>
      <w:r>
        <w:rPr>
          <w:rFonts w:cs="David"/>
          <w:rtl/>
        </w:rPr>
        <w:br/>
      </w:r>
      <w:r>
        <w:rPr>
          <w:rFonts w:cs="David"/>
          <w:u w:val="single"/>
          <w:rtl/>
        </w:rPr>
        <w:t>צבי רמות:</w:t>
      </w:r>
    </w:p>
    <w:p w:rsidR="00000000" w:rsidRDefault="00915AC9">
      <w:pPr>
        <w:jc w:val="both"/>
        <w:rPr>
          <w:rFonts w:cs="David"/>
          <w:rtl/>
        </w:rPr>
      </w:pPr>
    </w:p>
    <w:p w:rsidR="00000000" w:rsidRDefault="00915AC9">
      <w:pPr>
        <w:jc w:val="both"/>
        <w:rPr>
          <w:rFonts w:cs="David"/>
          <w:rtl/>
        </w:rPr>
      </w:pPr>
      <w:r>
        <w:rPr>
          <w:rFonts w:cs="David"/>
          <w:rtl/>
        </w:rPr>
        <w:tab/>
        <w:t xml:space="preserve">כן. </w:t>
      </w:r>
    </w:p>
    <w:p w:rsidR="00000000" w:rsidRDefault="00915AC9">
      <w:pPr>
        <w:jc w:val="both"/>
        <w:rPr>
          <w:rFonts w:cs="David"/>
          <w:rtl/>
        </w:rPr>
      </w:pPr>
      <w:r>
        <w:rPr>
          <w:rFonts w:cs="David"/>
          <w:rtl/>
        </w:rPr>
        <w:br/>
      </w: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אחת השאלות ששאלנו בהגבלת האריזות היתה שאדם עובר מבתי מרקחת, לוקח </w:t>
      </w:r>
      <w:r>
        <w:rPr>
          <w:rFonts w:cs="David"/>
        </w:rPr>
        <w:t>OTC</w:t>
      </w:r>
      <w:r>
        <w:rPr>
          <w:rFonts w:cs="David"/>
          <w:rtl/>
        </w:rPr>
        <w:t>.</w:t>
      </w:r>
    </w:p>
    <w:p w:rsidR="00000000" w:rsidRDefault="00915AC9">
      <w:pPr>
        <w:jc w:val="both"/>
        <w:rPr>
          <w:rFonts w:cs="David"/>
          <w:rtl/>
        </w:rPr>
      </w:pPr>
      <w:r>
        <w:rPr>
          <w:rFonts w:cs="David"/>
          <w:rtl/>
        </w:rPr>
        <w:br/>
      </w:r>
      <w:r>
        <w:rPr>
          <w:rFonts w:cs="David"/>
          <w:u w:val="single"/>
          <w:rtl/>
        </w:rPr>
        <w:t>ג'ודי וסרמן:</w:t>
      </w:r>
    </w:p>
    <w:p w:rsidR="00000000" w:rsidRDefault="00915AC9">
      <w:pPr>
        <w:jc w:val="both"/>
        <w:rPr>
          <w:rFonts w:cs="David"/>
          <w:rtl/>
        </w:rPr>
      </w:pPr>
    </w:p>
    <w:p w:rsidR="00000000" w:rsidRDefault="00915AC9">
      <w:pPr>
        <w:jc w:val="both"/>
        <w:rPr>
          <w:rFonts w:cs="David"/>
          <w:rtl/>
        </w:rPr>
      </w:pPr>
      <w:r>
        <w:rPr>
          <w:rFonts w:cs="David"/>
          <w:rtl/>
        </w:rPr>
        <w:tab/>
        <w:t xml:space="preserve">הוא יכול לעשות את זה.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lastRenderedPageBreak/>
        <w:tab/>
        <w:t>לא, הוא אומר</w:t>
      </w:r>
      <w:r>
        <w:rPr>
          <w:rFonts w:cs="David"/>
          <w:rtl/>
        </w:rPr>
        <w:t xml:space="preserve"> שלא - נניח במשך היממה לא. כפי שאת נניח עוברת מכספומט לכספומט- לא תקבלי  יותר כסף. </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 xml:space="preserve">אבל הוא יוכל לקנות במכונה בבית מרקחת, ואחרי כן בדלפק בבית המרקחת.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תכף נשמע את עמדת משרד הבריאות,  אבל על פניו, אם היינו מגבילים את זה </w:t>
      </w:r>
      <w:r>
        <w:rPr>
          <w:rFonts w:cs="David"/>
          <w:rtl/>
        </w:rPr>
        <w:t>והיינו מתנים בכמה התניות -  היינו פותרים את הבעיה של הגיל, והיינו פותרים את הבעיה הטכנית לגבי הכמות, וכבר ציינת שפותרים את בעיית הטמפרטורה, והיינו אומרים שכל זכיין אחראי, שהרי רוב המכונות מתקלקלות בדרך כלל – אבל השאלה היא מה הקלקול. קלקול בווידאומט – פתאום</w:t>
      </w:r>
      <w:r>
        <w:rPr>
          <w:rFonts w:cs="David"/>
          <w:rtl/>
        </w:rPr>
        <w:t xml:space="preserve"> יוצאים חמישה סרטים, אבל אם יש פה קלקול, זה שונה.</w:t>
      </w:r>
    </w:p>
    <w:p w:rsidR="00000000" w:rsidRDefault="00915AC9">
      <w:pPr>
        <w:jc w:val="both"/>
        <w:rPr>
          <w:rFonts w:cs="David"/>
          <w:rtl/>
        </w:rPr>
      </w:pPr>
    </w:p>
    <w:p w:rsidR="00000000" w:rsidRDefault="00915AC9">
      <w:pPr>
        <w:jc w:val="both"/>
        <w:rPr>
          <w:rFonts w:cs="David"/>
          <w:rtl/>
        </w:rPr>
      </w:pPr>
      <w:r>
        <w:rPr>
          <w:rFonts w:cs="David"/>
          <w:rtl/>
        </w:rPr>
        <w:tab/>
        <w:t>האמת היא שאנחנו ברעדה רבה פותחים את כל הנושא הזה ואומרים: בואו נלך בהדרגה. גם הרשימה היא לא רשימה של כל מה שרואים באירופה כי אנחנו רוצים לבחון. משרד הבריאות-  השר שהציג את העניין – התחייב לעשות מחקר מלווה</w:t>
      </w:r>
      <w:r>
        <w:rPr>
          <w:rFonts w:cs="David"/>
          <w:rtl/>
        </w:rPr>
        <w:t xml:space="preserve"> ולראות מה קורה, וכאן פתאום אנחנו פותחים את זה ולא רק שאנחנו בלי רוקח, אלא גם פותחים את זה למשהו אוטומטי.</w:t>
      </w:r>
    </w:p>
    <w:p w:rsidR="00000000" w:rsidRDefault="00915AC9">
      <w:pPr>
        <w:jc w:val="both"/>
        <w:rPr>
          <w:rFonts w:cs="David"/>
          <w:rtl/>
        </w:rPr>
      </w:pPr>
    </w:p>
    <w:p w:rsidR="00000000" w:rsidRDefault="00915AC9">
      <w:pPr>
        <w:jc w:val="both"/>
        <w:rPr>
          <w:rFonts w:cs="David"/>
          <w:rtl/>
        </w:rPr>
      </w:pPr>
      <w:r>
        <w:rPr>
          <w:rFonts w:cs="David"/>
          <w:rtl/>
        </w:rPr>
        <w:tab/>
        <w:t>נתחיל בעמדת משרד הבריאות.</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אנחנו לא נכנסים לתוכנית העסקית לגבי המכונות, אבל מה שצריך להיות ברור הוא ראשית שזה חייב להיות בית מרקחת או</w:t>
      </w:r>
      <w:r>
        <w:rPr>
          <w:rFonts w:cs="David"/>
          <w:rtl/>
        </w:rPr>
        <w:t xml:space="preserve"> עסק אחר. שנית, זה חייב להיות במקום שנסגר כי מדובר עדיין בחומרים רפואיים. זה לא יכול להיות למשל באיזשהו מסדרון, זה לא יכול להיות בשדה תעופה, זה לא יכול להיות בשירותים בשדה תעופה. זה חייב להיות בעסק אחר או בבית מרקחת.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נניח שאת כל ההגבל</w:t>
      </w:r>
      <w:r>
        <w:rPr>
          <w:rFonts w:cs="David"/>
          <w:rtl/>
        </w:rPr>
        <w:t xml:space="preserve">ות שלכם נקבל, מה דעתכם? אני רוצה להגיד כאן בסוגריים – במידה מסוימת אני חושב שדווקא הרוקחים יכולים להשתמש בזה, דווקא זה יכול לפתור את הבעיה שהרוקחים פותחים פה בתחרות, הם בבית מרקחת שמים גם מכונה, ואז אדם – במקום לעמוד בתור – משתמש בזה. </w:t>
      </w:r>
    </w:p>
    <w:p w:rsidR="00000000" w:rsidRDefault="00915AC9">
      <w:pPr>
        <w:jc w:val="both"/>
        <w:rPr>
          <w:rFonts w:cs="David"/>
          <w:rtl/>
        </w:rPr>
      </w:pPr>
    </w:p>
    <w:p w:rsidR="00000000" w:rsidRDefault="00915AC9">
      <w:pPr>
        <w:jc w:val="both"/>
        <w:rPr>
          <w:rFonts w:cs="David"/>
          <w:rtl/>
        </w:rPr>
      </w:pPr>
      <w:r>
        <w:rPr>
          <w:rFonts w:cs="David"/>
          <w:rtl/>
        </w:rPr>
        <w:tab/>
        <w:t xml:space="preserve">היום, אם אתה נכנס </w:t>
      </w:r>
      <w:r>
        <w:rPr>
          <w:rFonts w:cs="David"/>
          <w:rtl/>
        </w:rPr>
        <w:t xml:space="preserve">לבנק – אתה משלם כך וכך עמלה. אתה משתמש בבנקט ומוציא את אותו סכום כסף. כאשר אתה מדבר עם פקיד בבנק – אתה משלם יותר כסף מאשר אם אתה עושה זאת דרך הרובוט הזה. גם בבית מרקחת יכול להיות שהוא חוסך שקל, וזה פותר את הבעיה של התחרות. </w:t>
      </w:r>
    </w:p>
    <w:p w:rsidR="00000000" w:rsidRDefault="00915AC9">
      <w:pPr>
        <w:jc w:val="both"/>
        <w:rPr>
          <w:rFonts w:cs="David"/>
          <w:rtl/>
        </w:rPr>
      </w:pPr>
    </w:p>
    <w:p w:rsidR="00000000" w:rsidRDefault="00915AC9">
      <w:pPr>
        <w:jc w:val="both"/>
        <w:rPr>
          <w:rFonts w:cs="David"/>
          <w:rtl/>
        </w:rPr>
      </w:pPr>
      <w:r>
        <w:rPr>
          <w:rFonts w:cs="David"/>
          <w:rtl/>
        </w:rPr>
        <w:tab/>
        <w:t>דווקא בעניין הזה הייתי חושב שז</w:t>
      </w:r>
      <w:r>
        <w:rPr>
          <w:rFonts w:cs="David"/>
          <w:rtl/>
        </w:rPr>
        <w:t xml:space="preserve">ה יכול לפתור כי הנפח הוא לא גדול, וכל בית מרקחת יכול להכניס את זה. </w:t>
      </w:r>
    </w:p>
    <w:p w:rsidR="00000000" w:rsidRDefault="00915AC9">
      <w:pPr>
        <w:jc w:val="both"/>
        <w:rPr>
          <w:rFonts w:cs="David"/>
          <w:rtl/>
        </w:rPr>
      </w:pPr>
    </w:p>
    <w:p w:rsidR="00000000" w:rsidRDefault="00915AC9">
      <w:pPr>
        <w:jc w:val="both"/>
        <w:rPr>
          <w:rFonts w:cs="David"/>
          <w:rtl/>
        </w:rPr>
      </w:pPr>
      <w:r>
        <w:rPr>
          <w:rFonts w:cs="David"/>
          <w:rtl/>
        </w:rPr>
        <w:tab/>
        <w:t xml:space="preserve">נניח שהיינו עושים כל מה שאתה אומר, מה דעתכם? </w:t>
      </w:r>
    </w:p>
    <w:p w:rsidR="00000000" w:rsidRDefault="00915AC9">
      <w:pPr>
        <w:jc w:val="both"/>
        <w:rPr>
          <w:rFonts w:cs="David"/>
          <w:u w:val="single"/>
          <w:rtl/>
        </w:rPr>
      </w:pPr>
      <w:r>
        <w:rPr>
          <w:rFonts w:cs="David"/>
          <w:rtl/>
        </w:rPr>
        <w:br/>
      </w:r>
      <w:r>
        <w:rPr>
          <w:rFonts w:cs="David"/>
          <w:u w:val="single"/>
          <w:rtl/>
        </w:rPr>
        <w:t>יואל ליפשיץ:</w:t>
      </w:r>
    </w:p>
    <w:p w:rsidR="00000000" w:rsidRDefault="00915AC9">
      <w:pPr>
        <w:jc w:val="both"/>
        <w:rPr>
          <w:rFonts w:cs="David"/>
          <w:u w:val="single"/>
          <w:rtl/>
        </w:rPr>
      </w:pPr>
    </w:p>
    <w:p w:rsidR="00000000" w:rsidRDefault="00915AC9">
      <w:pPr>
        <w:jc w:val="both"/>
        <w:rPr>
          <w:rFonts w:cs="David"/>
          <w:rtl/>
        </w:rPr>
      </w:pPr>
      <w:r>
        <w:rPr>
          <w:rFonts w:cs="David"/>
          <w:rtl/>
        </w:rPr>
        <w:tab/>
        <w:t xml:space="preserve">אם כל התנאים של התקנות מתמלאים כפי שצריך וזה נמצא בעסק אחר או בבית מרקחת – וכמובן שיש לו את אוגדן העלונים בחוץ וכל מה שכלול </w:t>
      </w:r>
      <w:r>
        <w:rPr>
          <w:rFonts w:cs="David"/>
          <w:rtl/>
        </w:rPr>
        <w:t>בתקנות – אז לא תהיה שום בעיה.</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u w:val="single"/>
          <w:rtl/>
        </w:rPr>
      </w:pPr>
    </w:p>
    <w:p w:rsidR="00000000" w:rsidRDefault="00915AC9">
      <w:pPr>
        <w:jc w:val="both"/>
        <w:rPr>
          <w:rFonts w:cs="David"/>
          <w:rtl/>
        </w:rPr>
      </w:pPr>
      <w:r>
        <w:rPr>
          <w:rFonts w:cs="David"/>
          <w:rtl/>
        </w:rPr>
        <w:tab/>
        <w:t xml:space="preserve">האם זה יכול להיות בפנים או בחוץ? </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lastRenderedPageBreak/>
        <w:tab/>
        <w:t xml:space="preserve">מחוץ לבית המרקחת בפירוש לא כי זה צריך להיות בשליטה. </w:t>
      </w:r>
    </w:p>
    <w:p w:rsidR="00000000" w:rsidRDefault="00915AC9">
      <w:pPr>
        <w:jc w:val="both"/>
        <w:rPr>
          <w:rFonts w:cs="David"/>
          <w:rtl/>
        </w:rPr>
      </w:pPr>
      <w:r>
        <w:rPr>
          <w:rFonts w:cs="David"/>
          <w:rtl/>
        </w:rPr>
        <w:br/>
      </w:r>
      <w:r>
        <w:rPr>
          <w:rFonts w:cs="David"/>
          <w:u w:val="single"/>
          <w:rtl/>
        </w:rPr>
        <w:t>בתיה הרן:</w:t>
      </w:r>
    </w:p>
    <w:p w:rsidR="00000000" w:rsidRDefault="00915AC9">
      <w:pPr>
        <w:jc w:val="both"/>
        <w:rPr>
          <w:rFonts w:cs="David"/>
          <w:rtl/>
        </w:rPr>
      </w:pPr>
    </w:p>
    <w:p w:rsidR="00000000" w:rsidRDefault="00915AC9">
      <w:pPr>
        <w:jc w:val="both"/>
        <w:rPr>
          <w:rFonts w:cs="David"/>
          <w:rtl/>
        </w:rPr>
      </w:pPr>
      <w:r>
        <w:rPr>
          <w:rFonts w:cs="David"/>
          <w:rtl/>
        </w:rPr>
        <w:tab/>
        <w:t>איך הוא יהפוך את הקופסה לראות מה כתוב בצד השני?</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את זה אף פעם הוא לא </w:t>
      </w:r>
      <w:r>
        <w:rPr>
          <w:rFonts w:cs="David"/>
          <w:rtl/>
        </w:rPr>
        <w:t xml:space="preserve">יעשה. מראים את הקופסה במסך. את מכניסה כרטיס, לוחצת על כפתור ואומרת באיזו שפה את רוצה, ויש הצגה לגבי הכדור, אפילו עם ציור. </w:t>
      </w:r>
    </w:p>
    <w:p w:rsidR="00000000" w:rsidRDefault="00915AC9">
      <w:pPr>
        <w:jc w:val="both"/>
        <w:rPr>
          <w:rFonts w:cs="David"/>
          <w:rtl/>
        </w:rPr>
      </w:pPr>
      <w:r>
        <w:rPr>
          <w:rFonts w:cs="David"/>
          <w:rtl/>
        </w:rPr>
        <w:br/>
      </w:r>
      <w:r>
        <w:rPr>
          <w:rFonts w:cs="David"/>
          <w:u w:val="single"/>
          <w:rtl/>
        </w:rPr>
        <w:t>קריאה:</w:t>
      </w:r>
    </w:p>
    <w:p w:rsidR="00000000" w:rsidRDefault="00915AC9">
      <w:pPr>
        <w:jc w:val="both"/>
        <w:rPr>
          <w:rFonts w:cs="David"/>
          <w:rtl/>
        </w:rPr>
      </w:pPr>
    </w:p>
    <w:p w:rsidR="00000000" w:rsidRDefault="00915AC9">
      <w:pPr>
        <w:jc w:val="both"/>
        <w:rPr>
          <w:rFonts w:cs="David"/>
          <w:rtl/>
        </w:rPr>
      </w:pPr>
      <w:r>
        <w:rPr>
          <w:rFonts w:cs="David"/>
          <w:rtl/>
        </w:rPr>
        <w:tab/>
        <w:t>מי אחראי על המכונה?</w:t>
      </w:r>
    </w:p>
    <w:p w:rsidR="00000000" w:rsidRDefault="00915AC9">
      <w:pPr>
        <w:jc w:val="both"/>
        <w:rPr>
          <w:rFonts w:cs="David"/>
          <w:rtl/>
        </w:rPr>
      </w:pPr>
      <w:r>
        <w:rPr>
          <w:rFonts w:cs="David"/>
          <w:rtl/>
        </w:rPr>
        <w:br/>
      </w:r>
      <w:r>
        <w:rPr>
          <w:rFonts w:cs="David"/>
          <w:u w:val="single"/>
          <w:rtl/>
        </w:rPr>
        <w:t>ליאור רייטבלט:</w:t>
      </w:r>
    </w:p>
    <w:p w:rsidR="00000000" w:rsidRDefault="00915AC9">
      <w:pPr>
        <w:jc w:val="both"/>
        <w:rPr>
          <w:rFonts w:cs="David"/>
          <w:rtl/>
        </w:rPr>
      </w:pPr>
    </w:p>
    <w:p w:rsidR="00000000" w:rsidRDefault="00915AC9">
      <w:pPr>
        <w:jc w:val="both"/>
        <w:rPr>
          <w:rFonts w:cs="David"/>
          <w:rtl/>
        </w:rPr>
      </w:pPr>
      <w:r>
        <w:rPr>
          <w:rFonts w:cs="David"/>
          <w:rtl/>
        </w:rPr>
        <w:tab/>
        <w:t xml:space="preserve">ליאור רייטבלט, מנכ"ל סופר פארם. חברת הבת שלנו, בלוקבסטר, היא המפעילה הגדולה ביותר של </w:t>
      </w:r>
      <w:r>
        <w:rPr>
          <w:rFonts w:cs="David"/>
          <w:rtl/>
        </w:rPr>
        <w:t xml:space="preserve">המכונות שמיוצרות על-ידי האדונים הנכבדים.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ומה אתם מוכרים?</w:t>
      </w:r>
    </w:p>
    <w:p w:rsidR="00000000" w:rsidRDefault="00915AC9">
      <w:pPr>
        <w:jc w:val="both"/>
        <w:rPr>
          <w:rFonts w:cs="David"/>
          <w:rtl/>
        </w:rPr>
      </w:pPr>
      <w:r>
        <w:rPr>
          <w:rFonts w:cs="David"/>
          <w:rtl/>
        </w:rPr>
        <w:br/>
      </w:r>
      <w:r>
        <w:rPr>
          <w:rFonts w:cs="David"/>
          <w:u w:val="single"/>
          <w:rtl/>
        </w:rPr>
        <w:t>ליאור רייטבלט:</w:t>
      </w:r>
    </w:p>
    <w:p w:rsidR="00000000" w:rsidRDefault="00915AC9">
      <w:pPr>
        <w:jc w:val="both"/>
        <w:rPr>
          <w:rFonts w:cs="David"/>
          <w:rtl/>
        </w:rPr>
      </w:pPr>
    </w:p>
    <w:p w:rsidR="00000000" w:rsidRDefault="00915AC9">
      <w:pPr>
        <w:jc w:val="both"/>
        <w:rPr>
          <w:rFonts w:cs="David"/>
          <w:rtl/>
        </w:rPr>
      </w:pPr>
      <w:r>
        <w:rPr>
          <w:rFonts w:cs="David"/>
          <w:rtl/>
        </w:rPr>
        <w:tab/>
        <w:t>וידאומטים. הווידאומטים האלה לא נמצאים בתוך החנות כי אין שום היגיון גם לבית המרקחת לשים וידאומט בתוך הבית מרקחת כי יקח האדם ישירות. גם בבלוקבסטר, המכונות האלה ה</w:t>
      </w:r>
      <w:r>
        <w:rPr>
          <w:rFonts w:cs="David"/>
          <w:rtl/>
        </w:rPr>
        <w:t xml:space="preserve">ן חיצוניות – יש רק 14 סניפי בלוקבסטר, וכל ה-200 הן מכונות חיצוניות שעומדות ברחוב. </w:t>
      </w:r>
    </w:p>
    <w:p w:rsidR="00000000" w:rsidRDefault="00915AC9">
      <w:pPr>
        <w:jc w:val="both"/>
        <w:rPr>
          <w:rFonts w:cs="David"/>
          <w:rtl/>
        </w:rPr>
      </w:pPr>
    </w:p>
    <w:p w:rsidR="00000000" w:rsidRDefault="00915AC9">
      <w:pPr>
        <w:jc w:val="both"/>
        <w:rPr>
          <w:rFonts w:cs="David"/>
          <w:rtl/>
        </w:rPr>
      </w:pPr>
      <w:r>
        <w:rPr>
          <w:rFonts w:cs="David"/>
          <w:rtl/>
        </w:rPr>
        <w:tab/>
        <w:t xml:space="preserve">אין רישוי למכונה. למכונה הספציפית אין רישוי, וזה הרעיון העיקרי של המכונה – מכונה שיכולה למכור מחוץ לבית עסק ולא בבית עסק. יש מדפים, למה אני צריך מכונה?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אתה אומר שאין היגיון, אלא רק אם זה חיצוני. </w:t>
      </w:r>
    </w:p>
    <w:p w:rsidR="00000000" w:rsidRDefault="00915AC9">
      <w:pPr>
        <w:jc w:val="both"/>
        <w:rPr>
          <w:rFonts w:cs="David"/>
          <w:rtl/>
        </w:rPr>
      </w:pPr>
      <w:r>
        <w:rPr>
          <w:rFonts w:cs="David"/>
          <w:rtl/>
        </w:rPr>
        <w:br/>
      </w:r>
      <w:r>
        <w:rPr>
          <w:rFonts w:cs="David"/>
          <w:rtl/>
        </w:rPr>
        <w:br/>
      </w:r>
      <w:r>
        <w:rPr>
          <w:rFonts w:cs="David"/>
          <w:u w:val="single"/>
          <w:rtl/>
        </w:rPr>
        <w:t>ליאור רייטבלט:</w:t>
      </w:r>
    </w:p>
    <w:p w:rsidR="00000000" w:rsidRDefault="00915AC9">
      <w:pPr>
        <w:jc w:val="both"/>
        <w:rPr>
          <w:rFonts w:cs="David"/>
          <w:rtl/>
        </w:rPr>
      </w:pPr>
    </w:p>
    <w:p w:rsidR="00000000" w:rsidRDefault="00915AC9">
      <w:pPr>
        <w:jc w:val="both"/>
        <w:rPr>
          <w:rFonts w:cs="David"/>
          <w:rtl/>
        </w:rPr>
      </w:pPr>
      <w:r>
        <w:rPr>
          <w:rFonts w:cs="David"/>
          <w:rtl/>
        </w:rPr>
        <w:tab/>
        <w:t xml:space="preserve">נכון. בבלוקבסטר היום, למרות שזה עם כרטיסי אשראי, מרבית המשתמשים הם ילדים מתחת לגיל שאנחנו מדברים עליו במכונות הללו. </w:t>
      </w:r>
    </w:p>
    <w:p w:rsidR="00000000" w:rsidRDefault="00915AC9">
      <w:pPr>
        <w:jc w:val="both"/>
        <w:rPr>
          <w:rFonts w:cs="David"/>
          <w:rtl/>
        </w:rPr>
      </w:pPr>
      <w:r>
        <w:rPr>
          <w:rFonts w:cs="David"/>
          <w:rtl/>
        </w:rPr>
        <w:br/>
      </w:r>
      <w:r>
        <w:rPr>
          <w:rFonts w:cs="David"/>
          <w:u w:val="single"/>
          <w:rtl/>
        </w:rPr>
        <w:t>עזרא סלומון:</w:t>
      </w:r>
    </w:p>
    <w:p w:rsidR="00000000" w:rsidRDefault="00915AC9">
      <w:pPr>
        <w:jc w:val="both"/>
        <w:rPr>
          <w:rFonts w:cs="David"/>
          <w:rtl/>
        </w:rPr>
      </w:pPr>
    </w:p>
    <w:p w:rsidR="00000000" w:rsidRDefault="00915AC9">
      <w:pPr>
        <w:jc w:val="both"/>
        <w:rPr>
          <w:rFonts w:cs="David"/>
          <w:rtl/>
        </w:rPr>
      </w:pPr>
      <w:r>
        <w:rPr>
          <w:rFonts w:cs="David"/>
          <w:rtl/>
        </w:rPr>
        <w:tab/>
        <w:t>סלומון עזרא, גזבר הסתדרות הרוקחים. מי בודק את כרטיס האשרא</w:t>
      </w:r>
      <w:r>
        <w:rPr>
          <w:rFonts w:cs="David"/>
          <w:rtl/>
        </w:rPr>
        <w:t xml:space="preserve">י הזה?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אמרנו שיש כאן בעיה עם כרטיס האשראי, עוד לא פתרנו אותה.</w:t>
      </w:r>
    </w:p>
    <w:p w:rsidR="00000000" w:rsidRDefault="00915AC9">
      <w:pPr>
        <w:jc w:val="both"/>
        <w:rPr>
          <w:rFonts w:cs="David"/>
          <w:rtl/>
        </w:rPr>
      </w:pPr>
      <w:r>
        <w:rPr>
          <w:rFonts w:cs="David"/>
          <w:rtl/>
        </w:rPr>
        <w:br/>
      </w:r>
      <w:r>
        <w:rPr>
          <w:rFonts w:cs="David"/>
          <w:u w:val="single"/>
          <w:rtl/>
        </w:rPr>
        <w:t>עזרא סלומון:</w:t>
      </w:r>
    </w:p>
    <w:p w:rsidR="00000000" w:rsidRDefault="00915AC9">
      <w:pPr>
        <w:jc w:val="both"/>
        <w:rPr>
          <w:rFonts w:cs="David"/>
          <w:rtl/>
        </w:rPr>
      </w:pPr>
    </w:p>
    <w:p w:rsidR="00000000" w:rsidRDefault="00915AC9">
      <w:pPr>
        <w:jc w:val="both"/>
        <w:rPr>
          <w:rFonts w:cs="David"/>
          <w:rtl/>
        </w:rPr>
      </w:pPr>
      <w:r>
        <w:rPr>
          <w:rFonts w:cs="David"/>
          <w:rtl/>
        </w:rPr>
        <w:tab/>
        <w:t>שנית, מי אחראי על כך שהמכונה הזאת תהיה תמיד בטמפרטורה שהיא צריכה להיות</w:t>
      </w:r>
      <w:r>
        <w:rPr>
          <w:rFonts w:cs="David"/>
        </w:rPr>
        <w:t xml:space="preserve"> ?</w:t>
      </w:r>
      <w:r>
        <w:rPr>
          <w:rFonts w:cs="David"/>
          <w:rtl/>
        </w:rPr>
        <w:t xml:space="preserve">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היא מכונה אוטומטית. </w:t>
      </w:r>
    </w:p>
    <w:p w:rsidR="00000000" w:rsidRDefault="00915AC9">
      <w:pPr>
        <w:jc w:val="both"/>
        <w:rPr>
          <w:rFonts w:cs="David"/>
          <w:rtl/>
        </w:rPr>
      </w:pPr>
      <w:r>
        <w:rPr>
          <w:rFonts w:cs="David"/>
          <w:rtl/>
        </w:rPr>
        <w:br/>
      </w:r>
      <w:r>
        <w:rPr>
          <w:rFonts w:cs="David"/>
          <w:u w:val="single"/>
          <w:rtl/>
        </w:rPr>
        <w:t>עזרא סלומון:</w:t>
      </w:r>
    </w:p>
    <w:p w:rsidR="00000000" w:rsidRDefault="00915AC9">
      <w:pPr>
        <w:jc w:val="both"/>
        <w:rPr>
          <w:rFonts w:cs="David"/>
          <w:rtl/>
        </w:rPr>
      </w:pPr>
    </w:p>
    <w:p w:rsidR="00000000" w:rsidRDefault="00915AC9">
      <w:pPr>
        <w:jc w:val="both"/>
        <w:rPr>
          <w:rFonts w:cs="David"/>
          <w:rtl/>
        </w:rPr>
      </w:pPr>
      <w:r>
        <w:rPr>
          <w:rFonts w:cs="David"/>
          <w:rtl/>
        </w:rPr>
        <w:tab/>
        <w:t>מי אחראי עליה? היא נמצאת</w:t>
      </w:r>
      <w:r>
        <w:rPr>
          <w:rFonts w:cs="David"/>
          <w:rtl/>
        </w:rPr>
        <w:t xml:space="preserve"> בחוץ, אף אחד לא אחראי עליה. צוין שהגבלת העסקה באה מהכרטיס. האם כל התרופות באותו מחיר?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למה? אדוני לא קנה אף פעם סרט בווידאומט? יש מכונה, ושם כתוב: מערבון 20 שקל, סרט אחר 100 שקל, וכו'. אדם לוחץ כמו בבנקומט על הסרט שהוא רוצה. </w:t>
      </w:r>
    </w:p>
    <w:p w:rsidR="00000000" w:rsidRDefault="00915AC9">
      <w:pPr>
        <w:jc w:val="both"/>
        <w:rPr>
          <w:rFonts w:cs="David"/>
          <w:rtl/>
        </w:rPr>
      </w:pPr>
      <w:r>
        <w:rPr>
          <w:rFonts w:cs="David"/>
          <w:rtl/>
        </w:rPr>
        <w:br/>
      </w:r>
      <w:r>
        <w:rPr>
          <w:rFonts w:cs="David"/>
          <w:u w:val="single"/>
          <w:rtl/>
        </w:rPr>
        <w:t>עזרא סל</w:t>
      </w:r>
      <w:r>
        <w:rPr>
          <w:rFonts w:cs="David"/>
          <w:u w:val="single"/>
          <w:rtl/>
        </w:rPr>
        <w:t>ומון:</w:t>
      </w:r>
    </w:p>
    <w:p w:rsidR="00000000" w:rsidRDefault="00915AC9">
      <w:pPr>
        <w:jc w:val="both"/>
        <w:rPr>
          <w:rFonts w:cs="David"/>
          <w:rtl/>
        </w:rPr>
      </w:pPr>
    </w:p>
    <w:p w:rsidR="00000000" w:rsidRDefault="00915AC9">
      <w:pPr>
        <w:jc w:val="both"/>
        <w:rPr>
          <w:rFonts w:cs="David"/>
          <w:rtl/>
        </w:rPr>
      </w:pPr>
      <w:r>
        <w:rPr>
          <w:rFonts w:cs="David"/>
          <w:rtl/>
        </w:rPr>
        <w:tab/>
        <w:t>כבוד היושב-ראש, על הסרט אין הגבלה – אתה יכול לקחת – אבל על התרופות יש הגבלה לכמות. אם אתה לוקח באותו כסף שלוש קופסאות מתרופה שהיא זולה...</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הוא אומר לך שהמכונה יותר חכמה מאיתנו. אפשר להכניס במכונה תוכנה שאומרת שאדם לא יכול מהבנקט</w:t>
      </w:r>
      <w:r>
        <w:rPr>
          <w:rFonts w:cs="David"/>
          <w:rtl/>
        </w:rPr>
        <w:t xml:space="preserve"> להוציא יחידות, הוא יכול אחד נניח.</w:t>
      </w:r>
    </w:p>
    <w:p w:rsidR="00000000" w:rsidRDefault="00915AC9">
      <w:pPr>
        <w:jc w:val="both"/>
        <w:rPr>
          <w:rFonts w:cs="David"/>
          <w:rtl/>
        </w:rPr>
      </w:pPr>
      <w:r>
        <w:rPr>
          <w:rFonts w:cs="David"/>
          <w:rtl/>
        </w:rPr>
        <w:br/>
      </w:r>
      <w:r>
        <w:rPr>
          <w:rFonts w:cs="David"/>
          <w:u w:val="single"/>
          <w:rtl/>
        </w:rPr>
        <w:t>קריאה:</w:t>
      </w:r>
    </w:p>
    <w:p w:rsidR="00000000" w:rsidRDefault="00915AC9">
      <w:pPr>
        <w:jc w:val="both"/>
        <w:rPr>
          <w:rFonts w:cs="David"/>
          <w:rtl/>
        </w:rPr>
      </w:pPr>
    </w:p>
    <w:p w:rsidR="00000000" w:rsidRDefault="00915AC9">
      <w:pPr>
        <w:jc w:val="both"/>
        <w:rPr>
          <w:rFonts w:cs="David"/>
          <w:rtl/>
        </w:rPr>
      </w:pPr>
      <w:r>
        <w:rPr>
          <w:rFonts w:cs="David"/>
          <w:rtl/>
        </w:rPr>
        <w:tab/>
        <w:t>לא לפי כסף. לפי יחידה.</w:t>
      </w:r>
    </w:p>
    <w:p w:rsidR="00000000" w:rsidRDefault="00915AC9">
      <w:pPr>
        <w:jc w:val="both"/>
        <w:rPr>
          <w:rFonts w:cs="David"/>
          <w:rtl/>
        </w:rPr>
      </w:pPr>
      <w:r>
        <w:rPr>
          <w:rFonts w:cs="David"/>
          <w:rtl/>
        </w:rPr>
        <w:br/>
      </w:r>
      <w:r>
        <w:rPr>
          <w:rFonts w:cs="David"/>
          <w:u w:val="single"/>
          <w:rtl/>
        </w:rPr>
        <w:t>אריה אלדד:</w:t>
      </w:r>
    </w:p>
    <w:p w:rsidR="00000000" w:rsidRDefault="00915AC9">
      <w:pPr>
        <w:jc w:val="both"/>
        <w:rPr>
          <w:rFonts w:cs="David"/>
          <w:rtl/>
        </w:rPr>
      </w:pPr>
    </w:p>
    <w:p w:rsidR="00000000" w:rsidRDefault="00915AC9">
      <w:pPr>
        <w:jc w:val="both"/>
        <w:rPr>
          <w:rFonts w:cs="David"/>
          <w:rtl/>
        </w:rPr>
      </w:pPr>
      <w:r>
        <w:rPr>
          <w:rFonts w:cs="David"/>
          <w:rtl/>
        </w:rPr>
        <w:tab/>
        <w:t xml:space="preserve">נדמה לי שהרעיון יכול להיות טוב, אבל הוא כרגע בוסר ואנחנו צריכים הרבה הבהרות – גם לגבי הנכונות של המערכת הבנקאית לזהות גיל, לחסום, שיתוף פעולה, הצהרת כוונות. </w:t>
      </w:r>
    </w:p>
    <w:p w:rsidR="00000000" w:rsidRDefault="00915AC9">
      <w:pPr>
        <w:jc w:val="both"/>
        <w:rPr>
          <w:rFonts w:cs="David"/>
          <w:rtl/>
        </w:rPr>
      </w:pPr>
    </w:p>
    <w:p w:rsidR="00000000" w:rsidRDefault="00915AC9">
      <w:pPr>
        <w:jc w:val="both"/>
        <w:rPr>
          <w:rFonts w:cs="David"/>
          <w:rtl/>
        </w:rPr>
      </w:pPr>
      <w:r>
        <w:rPr>
          <w:rFonts w:cs="David"/>
          <w:rtl/>
        </w:rPr>
        <w:tab/>
        <w:t>הבעיה היא לא ה</w:t>
      </w:r>
      <w:r>
        <w:rPr>
          <w:rFonts w:cs="David"/>
          <w:rtl/>
        </w:rPr>
        <w:t xml:space="preserve">יתכנות טכנולוגית שאנחנו מחוקקים עליה, אלא משהו שצריך להגיע לשלב בשלות הרבה יותר גבוה, ונדמה לי שאנחנו עלולים לעכב היום את התקנות אם נמשיך לדון באפשרויות ובהסתייגויות. </w:t>
      </w:r>
    </w:p>
    <w:p w:rsidR="00000000" w:rsidRDefault="00915AC9">
      <w:pPr>
        <w:jc w:val="both"/>
        <w:rPr>
          <w:rFonts w:cs="David"/>
          <w:rtl/>
        </w:rPr>
      </w:pPr>
    </w:p>
    <w:p w:rsidR="00000000" w:rsidRDefault="00915AC9">
      <w:pPr>
        <w:jc w:val="both"/>
        <w:rPr>
          <w:rFonts w:cs="David"/>
          <w:rtl/>
        </w:rPr>
      </w:pPr>
      <w:r>
        <w:rPr>
          <w:rFonts w:cs="David"/>
          <w:rtl/>
        </w:rPr>
        <w:tab/>
        <w:t>אם ירצו יזמים ויפנו למשרד הבריאות, אם יסכים לתקן את התקנות האלה, או במסלול תיקון תקנות</w:t>
      </w:r>
      <w:r>
        <w:rPr>
          <w:rFonts w:cs="David"/>
          <w:rtl/>
        </w:rPr>
        <w:t xml:space="preserve"> אחר – נדון בזה אחר כך. אני מציע שלא נתעכב. </w:t>
      </w:r>
    </w:p>
    <w:p w:rsidR="00000000" w:rsidRDefault="00915AC9">
      <w:pPr>
        <w:jc w:val="both"/>
        <w:rPr>
          <w:rFonts w:cs="David"/>
          <w:rtl/>
        </w:rPr>
      </w:pPr>
      <w:r>
        <w:rPr>
          <w:rFonts w:cs="David"/>
          <w:rtl/>
        </w:rPr>
        <w:br/>
      </w:r>
      <w:r>
        <w:rPr>
          <w:rFonts w:cs="David"/>
          <w:u w:val="single"/>
          <w:rtl/>
        </w:rPr>
        <w:t>ג'מאל זחאלקה:</w:t>
      </w:r>
    </w:p>
    <w:p w:rsidR="00000000" w:rsidRDefault="00915AC9">
      <w:pPr>
        <w:jc w:val="both"/>
        <w:rPr>
          <w:rFonts w:cs="David"/>
          <w:rtl/>
        </w:rPr>
      </w:pPr>
    </w:p>
    <w:p w:rsidR="00000000" w:rsidRDefault="00915AC9">
      <w:pPr>
        <w:jc w:val="both"/>
        <w:rPr>
          <w:rFonts w:cs="David"/>
          <w:rtl/>
        </w:rPr>
      </w:pPr>
      <w:r>
        <w:rPr>
          <w:rFonts w:cs="David"/>
          <w:rtl/>
        </w:rPr>
        <w:tab/>
        <w:t>הנושא הזה נדון לפני שנתיים-שלוש ביני לבין פרופ' פרידמן – שהיה דיקן בית ספר לרוקחות.</w:t>
      </w:r>
    </w:p>
    <w:p w:rsidR="00000000" w:rsidRDefault="00915AC9">
      <w:pPr>
        <w:jc w:val="both"/>
        <w:rPr>
          <w:rFonts w:cs="David"/>
          <w:rtl/>
        </w:rPr>
      </w:pPr>
    </w:p>
    <w:p w:rsidR="00000000" w:rsidRDefault="00915AC9">
      <w:pPr>
        <w:jc w:val="both"/>
        <w:rPr>
          <w:rFonts w:cs="David"/>
          <w:rtl/>
        </w:rPr>
      </w:pPr>
      <w:r>
        <w:rPr>
          <w:rFonts w:cs="David"/>
          <w:rtl/>
        </w:rPr>
        <w:tab/>
        <w:t xml:space="preserve">יש כוונה בעולם בכלל לעשות אוטומטיזציה של כל בית המרקחת, לא רק של התרופות </w:t>
      </w:r>
      <w:r>
        <w:rPr>
          <w:rFonts w:cs="David"/>
        </w:rPr>
        <w:t>Over The Counter</w:t>
      </w:r>
      <w:r>
        <w:rPr>
          <w:rFonts w:cs="David"/>
          <w:rtl/>
        </w:rPr>
        <w:t>. בגלל טעויות, עדיי</w:t>
      </w:r>
      <w:r>
        <w:rPr>
          <w:rFonts w:cs="David"/>
          <w:rtl/>
        </w:rPr>
        <w:t>ן הנושא הזה קרוב לבשלות אבל עד שזה יגיע ועד שזה ייכנס למערכת, ייקח כמה שנים אבל אני בטוח שזה הכיוון.</w:t>
      </w:r>
    </w:p>
    <w:p w:rsidR="00000000" w:rsidRDefault="00915AC9">
      <w:pPr>
        <w:jc w:val="both"/>
        <w:rPr>
          <w:rFonts w:cs="David"/>
          <w:rtl/>
        </w:rPr>
      </w:pPr>
    </w:p>
    <w:p w:rsidR="00000000" w:rsidRDefault="00915AC9">
      <w:pPr>
        <w:jc w:val="both"/>
        <w:rPr>
          <w:rFonts w:cs="David"/>
          <w:rtl/>
        </w:rPr>
      </w:pPr>
      <w:r>
        <w:rPr>
          <w:rFonts w:cs="David"/>
          <w:rtl/>
        </w:rPr>
        <w:tab/>
        <w:t>לכן, ההתנגדות שלי לא עקרונית למכונה, אלא קודם כל התנגדות לגוף הדיון – לא לדון בזה כיום. כדי לדחוף את המכונה הזאת לתקנות צריך לשנות הרבה דברים, וזה יעכב א</w:t>
      </w:r>
      <w:r>
        <w:rPr>
          <w:rFonts w:cs="David"/>
          <w:rtl/>
        </w:rPr>
        <w:t>ותנו.</w:t>
      </w:r>
    </w:p>
    <w:p w:rsidR="00000000" w:rsidRDefault="00915AC9">
      <w:pPr>
        <w:jc w:val="both"/>
        <w:rPr>
          <w:rFonts w:cs="David"/>
          <w:rtl/>
        </w:rPr>
      </w:pPr>
    </w:p>
    <w:p w:rsidR="00000000" w:rsidRDefault="00915AC9">
      <w:pPr>
        <w:jc w:val="both"/>
        <w:rPr>
          <w:rFonts w:cs="David"/>
          <w:rtl/>
        </w:rPr>
      </w:pPr>
      <w:r>
        <w:rPr>
          <w:rFonts w:cs="David"/>
          <w:rtl/>
        </w:rPr>
        <w:tab/>
        <w:t xml:space="preserve">שנית, יש כאן גם בעיה חברתית. צריך לזכור כל הזמן שתרופות זה לא קוקה-קולה ולא מכונת קפה. </w:t>
      </w:r>
    </w:p>
    <w:p w:rsidR="00000000" w:rsidRDefault="00915AC9">
      <w:pPr>
        <w:jc w:val="both"/>
        <w:rPr>
          <w:rFonts w:cs="David"/>
          <w:rtl/>
        </w:rPr>
      </w:pPr>
    </w:p>
    <w:p w:rsidR="00000000" w:rsidRDefault="00915AC9">
      <w:pPr>
        <w:jc w:val="both"/>
        <w:rPr>
          <w:rFonts w:cs="David"/>
          <w:rtl/>
        </w:rPr>
      </w:pPr>
      <w:r>
        <w:rPr>
          <w:rFonts w:cs="David"/>
          <w:rtl/>
        </w:rPr>
        <w:tab/>
        <w:t>נניח שני אנשים הולכים לבית המרקחת או לעסק אחר לקנות תרופה – אחד מחזיק כרטיס אשראי, ואחד שלא מחזיק כרטיס אשראי. העסק האחר יגיד: בשביל מה שאנשים יבואו לקופה שלי</w:t>
      </w:r>
      <w:r>
        <w:rPr>
          <w:rFonts w:cs="David"/>
          <w:rtl/>
        </w:rPr>
        <w:t xml:space="preserve">? ישים רק מכונה אוטומטית, ואז זה שיש לו כרטיס אשראי יוכל לקבל את התרופה, </w:t>
      </w:r>
      <w:r>
        <w:rPr>
          <w:rFonts w:cs="David"/>
          <w:rtl/>
        </w:rPr>
        <w:lastRenderedPageBreak/>
        <w:t>וזה שאין לו כרטיס אשראי – מטבע הדברים, הוא אדם עני – הנגישות של העניים  לתרופות תפחת בהרבה.</w:t>
      </w:r>
    </w:p>
    <w:p w:rsidR="00000000" w:rsidRDefault="00915AC9">
      <w:pPr>
        <w:jc w:val="both"/>
        <w:rPr>
          <w:rFonts w:cs="David"/>
          <w:rtl/>
        </w:rPr>
      </w:pPr>
    </w:p>
    <w:p w:rsidR="00000000" w:rsidRDefault="00915AC9">
      <w:pPr>
        <w:jc w:val="both"/>
        <w:rPr>
          <w:rFonts w:cs="David"/>
          <w:rtl/>
        </w:rPr>
      </w:pPr>
      <w:r>
        <w:rPr>
          <w:rFonts w:cs="David"/>
          <w:rtl/>
        </w:rPr>
        <w:tab/>
        <w:t xml:space="preserve">אני חושב שזה עדיין לא בשל לחברה הישראלית.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אתה לא יודע שהעניים יותר </w:t>
      </w:r>
      <w:r>
        <w:rPr>
          <w:rFonts w:cs="David"/>
          <w:rtl/>
        </w:rPr>
        <w:t xml:space="preserve">בריאים מהעשירים? הם לא אוכלים שומן, לא אוכלים את כל ה"ג'נק פוד". כל המחקרים מראים שהעושר בעולם מביא מחלות. </w:t>
      </w:r>
    </w:p>
    <w:p w:rsidR="00000000" w:rsidRDefault="00915AC9">
      <w:pPr>
        <w:jc w:val="both"/>
        <w:rPr>
          <w:rFonts w:cs="David"/>
          <w:u w:val="single"/>
          <w:rtl/>
        </w:rPr>
      </w:pPr>
      <w:r>
        <w:rPr>
          <w:rFonts w:cs="David"/>
          <w:rtl/>
        </w:rPr>
        <w:br/>
      </w:r>
      <w:r>
        <w:rPr>
          <w:rFonts w:cs="David"/>
          <w:u w:val="single"/>
          <w:rtl/>
        </w:rPr>
        <w:t>ג'מאל זחאלקה:</w:t>
      </w:r>
    </w:p>
    <w:p w:rsidR="00000000" w:rsidRDefault="00915AC9">
      <w:pPr>
        <w:jc w:val="both"/>
        <w:rPr>
          <w:rFonts w:cs="David"/>
          <w:u w:val="single"/>
          <w:rtl/>
        </w:rPr>
      </w:pPr>
    </w:p>
    <w:p w:rsidR="00000000" w:rsidRDefault="00915AC9">
      <w:pPr>
        <w:jc w:val="both"/>
        <w:rPr>
          <w:rFonts w:cs="David"/>
          <w:rtl/>
        </w:rPr>
      </w:pPr>
      <w:r>
        <w:rPr>
          <w:rFonts w:cs="David"/>
          <w:rtl/>
        </w:rPr>
        <w:tab/>
        <w:t xml:space="preserve">זה לא נכון, אבל אני לא רוצה להיכנס לזה. יש אנשים שסובלים מתת-תזונה. באופן עקרוני, אני יכול להעלות פה 50 שאלות ולדון בהן. למשל, אני </w:t>
      </w:r>
      <w:r>
        <w:rPr>
          <w:rFonts w:cs="David"/>
          <w:rtl/>
        </w:rPr>
        <w:t xml:space="preserve">לא הייתי מסכים, ככלל, ל-10-15 שנה, שבמקום מסוים תהיה מכונה ולא תהיה אפשרות לגשת לקבל את אותה תרופה </w:t>
      </w:r>
      <w:r>
        <w:rPr>
          <w:rFonts w:cs="David"/>
        </w:rPr>
        <w:t>Over The Counter</w:t>
      </w:r>
      <w:r>
        <w:rPr>
          <w:rFonts w:cs="David"/>
          <w:rtl/>
        </w:rPr>
        <w:t xml:space="preserve">. למה? משום שזה יעשה את האפליה הזאת בין אנשים.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אפילו מנכ"ל הסופר פארם אומר לך שבפנים, בכל סופר פארם, יהיה </w:t>
      </w:r>
      <w:r>
        <w:rPr>
          <w:rFonts w:cs="David"/>
        </w:rPr>
        <w:t>Over The Coun</w:t>
      </w:r>
      <w:r>
        <w:rPr>
          <w:rFonts w:cs="David"/>
        </w:rPr>
        <w:t>ter</w:t>
      </w:r>
      <w:r>
        <w:rPr>
          <w:rFonts w:cs="David"/>
          <w:rtl/>
        </w:rPr>
        <w:t xml:space="preserve"> ב- </w:t>
      </w:r>
      <w:r>
        <w:rPr>
          <w:rFonts w:cs="David"/>
        </w:rPr>
        <w:t>YELLOW</w:t>
      </w:r>
      <w:r>
        <w:rPr>
          <w:rFonts w:cs="David"/>
          <w:rtl/>
        </w:rPr>
        <w:t xml:space="preserve"> יהיה </w:t>
      </w:r>
      <w:r>
        <w:rPr>
          <w:rFonts w:cs="David"/>
        </w:rPr>
        <w:t>OTC</w:t>
      </w:r>
      <w:r>
        <w:rPr>
          <w:rFonts w:cs="David"/>
          <w:rtl/>
        </w:rPr>
        <w:t xml:space="preserve">. הם מסבירים שנניח כאשר חנות הספרים והתקליטים נסגרת – הרי היא לא פתוחה 24 שעות – אז אדם יוכל לקנות בחוץ. הוא אומר שידאג לטמפרטורה, הגבלה, מסך שיסביר, וכו'. </w:t>
      </w:r>
    </w:p>
    <w:p w:rsidR="00000000" w:rsidRDefault="00915AC9">
      <w:pPr>
        <w:jc w:val="both"/>
        <w:rPr>
          <w:rFonts w:cs="David"/>
          <w:rtl/>
        </w:rPr>
      </w:pPr>
      <w:r>
        <w:rPr>
          <w:rFonts w:cs="David"/>
          <w:rtl/>
        </w:rPr>
        <w:br/>
      </w:r>
      <w:r>
        <w:rPr>
          <w:rFonts w:cs="David"/>
          <w:u w:val="single"/>
          <w:rtl/>
        </w:rPr>
        <w:t>עזרא סלומון:</w:t>
      </w:r>
    </w:p>
    <w:p w:rsidR="00000000" w:rsidRDefault="00915AC9">
      <w:pPr>
        <w:jc w:val="both"/>
        <w:rPr>
          <w:rFonts w:cs="David"/>
          <w:rtl/>
        </w:rPr>
      </w:pPr>
    </w:p>
    <w:p w:rsidR="00000000" w:rsidRDefault="00915AC9">
      <w:pPr>
        <w:jc w:val="both"/>
        <w:rPr>
          <w:rFonts w:cs="David"/>
          <w:rtl/>
        </w:rPr>
      </w:pPr>
      <w:r>
        <w:rPr>
          <w:rFonts w:cs="David"/>
          <w:rtl/>
        </w:rPr>
        <w:tab/>
        <w:t xml:space="preserve">ואי אפשר לפרוץ אותה? </w:t>
      </w:r>
    </w:p>
    <w:p w:rsidR="00000000" w:rsidRDefault="00915AC9">
      <w:pPr>
        <w:jc w:val="both"/>
        <w:rPr>
          <w:rFonts w:cs="David"/>
          <w:u w:val="single"/>
          <w:rtl/>
        </w:rPr>
      </w:pPr>
      <w:r>
        <w:rPr>
          <w:rFonts w:cs="David"/>
          <w:rtl/>
        </w:rPr>
        <w:br/>
      </w: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למה שאדם יפרוץ למ</w:t>
      </w:r>
      <w:r>
        <w:rPr>
          <w:rFonts w:cs="David"/>
          <w:rtl/>
        </w:rPr>
        <w:t xml:space="preserve">כונה? זה לא סמים... הוא יפרוץ לבנקט, ייקח את הכסף. </w:t>
      </w:r>
    </w:p>
    <w:p w:rsidR="00000000" w:rsidRDefault="00915AC9">
      <w:pPr>
        <w:jc w:val="both"/>
        <w:rPr>
          <w:rFonts w:cs="David"/>
          <w:rtl/>
        </w:rPr>
      </w:pPr>
      <w:r>
        <w:rPr>
          <w:rFonts w:cs="David"/>
          <w:rtl/>
        </w:rPr>
        <w:br/>
      </w:r>
      <w:r>
        <w:rPr>
          <w:rFonts w:cs="David"/>
          <w:u w:val="single"/>
          <w:rtl/>
        </w:rPr>
        <w:t>ג'מאל זחאלקה:</w:t>
      </w:r>
    </w:p>
    <w:p w:rsidR="00000000" w:rsidRDefault="00915AC9">
      <w:pPr>
        <w:jc w:val="both"/>
        <w:rPr>
          <w:rFonts w:cs="David"/>
          <w:rtl/>
        </w:rPr>
      </w:pPr>
    </w:p>
    <w:p w:rsidR="00000000" w:rsidRDefault="00915AC9">
      <w:pPr>
        <w:jc w:val="both"/>
        <w:rPr>
          <w:rFonts w:cs="David"/>
          <w:rtl/>
        </w:rPr>
      </w:pPr>
      <w:r>
        <w:rPr>
          <w:rFonts w:cs="David"/>
          <w:rtl/>
        </w:rPr>
        <w:tab/>
        <w:t>הוועדה, בישיבתה היום, לא יכולה לקיים דיון ממצה בנושא הזה. שנית, אני חושב שהחברה הישראלית לא בשלה עדיין לדבר כזה, כי זה ייצור מצב של אפליה.</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בואו נסכם כך. יש שתי אפשרוי</w:t>
      </w:r>
      <w:r>
        <w:rPr>
          <w:rFonts w:cs="David"/>
          <w:rtl/>
        </w:rPr>
        <w:t>ות, ועד השעה 11:00 יש לכם רבע שעה להחליט – חבר הכנסת בורג, מעלה הנושא.</w:t>
      </w:r>
    </w:p>
    <w:p w:rsidR="00000000" w:rsidRDefault="00915AC9">
      <w:pPr>
        <w:jc w:val="both"/>
        <w:rPr>
          <w:rFonts w:cs="David"/>
          <w:rtl/>
        </w:rPr>
      </w:pPr>
    </w:p>
    <w:p w:rsidR="00000000" w:rsidRDefault="00915AC9">
      <w:pPr>
        <w:jc w:val="both"/>
        <w:rPr>
          <w:rFonts w:cs="David"/>
          <w:rtl/>
        </w:rPr>
      </w:pPr>
      <w:r>
        <w:rPr>
          <w:rFonts w:cs="David"/>
          <w:rtl/>
        </w:rPr>
        <w:tab/>
        <w:t xml:space="preserve">אפשרות אחת, שאנחנו נגביל את כל ההגבלות ונגיד שאם כל ההגבלות מתקיימות – וננסח את זה, נקיים על כך הצבעה ב- 11:00 – אם אנשים רוצים להתיר, או לא. </w:t>
      </w:r>
    </w:p>
    <w:p w:rsidR="00000000" w:rsidRDefault="00915AC9">
      <w:pPr>
        <w:jc w:val="both"/>
        <w:rPr>
          <w:rFonts w:cs="David"/>
          <w:rtl/>
        </w:rPr>
      </w:pPr>
    </w:p>
    <w:p w:rsidR="00000000" w:rsidRDefault="00915AC9">
      <w:pPr>
        <w:jc w:val="both"/>
        <w:rPr>
          <w:rFonts w:cs="David"/>
          <w:rtl/>
        </w:rPr>
      </w:pPr>
      <w:r>
        <w:rPr>
          <w:rFonts w:cs="David"/>
          <w:rtl/>
        </w:rPr>
        <w:tab/>
        <w:t>אפשרות שנייה, כהצעת חבר הכנסת אלדד – ש</w:t>
      </w:r>
      <w:r>
        <w:rPr>
          <w:rFonts w:cs="David"/>
          <w:rtl/>
        </w:rPr>
        <w:t>אתם כרגע עוזבים את העניין. שמעתם שמשרד הבריאות לא מתנגד לעניין עקרונית, ואנחנו מבטיחים שאחרי הרצה של כמה חודשים תראו איפה באמת אפשר להציע לבעלי אינטרסים את המכונות האלה, ובינתיים ייבדקו כל הבעיות הטכניות – כשכאן אתם רק מבטיחים הבטחות, ויכול להיות שיביאו לכ</w:t>
      </w:r>
      <w:r>
        <w:rPr>
          <w:rFonts w:cs="David"/>
          <w:rtl/>
        </w:rPr>
        <w:t>אן איש טכני, את מהנדס המכונות, שבאמת יגיד שהוא התגבר על הכל, בעיקר לגבי הגיל, וכן משרד הבריאות כפי שראיתם לא מתנגד – אז אנחנו מעמידים את הוועדה לרשות העניין ואני מבטיח שאני אהיה מוכן לקיים על כך ישיבה מיוחדת אם משרד הבריאות יגיש לנו את העניין. עד השעה 11:0</w:t>
      </w:r>
      <w:r>
        <w:rPr>
          <w:rFonts w:cs="David"/>
          <w:rtl/>
        </w:rPr>
        <w:t xml:space="preserve">0 תחליטו. </w:t>
      </w:r>
    </w:p>
    <w:p w:rsidR="00000000" w:rsidRDefault="00915AC9">
      <w:pPr>
        <w:jc w:val="both"/>
        <w:rPr>
          <w:rFonts w:cs="David"/>
          <w:u w:val="single"/>
          <w:rtl/>
        </w:rPr>
      </w:pPr>
      <w:r>
        <w:rPr>
          <w:rFonts w:cs="David"/>
          <w:rtl/>
        </w:rPr>
        <w:br/>
      </w:r>
      <w:r>
        <w:rPr>
          <w:rFonts w:cs="David"/>
          <w:u w:val="single"/>
          <w:rtl/>
        </w:rPr>
        <w:t>אברהם בורג:</w:t>
      </w:r>
    </w:p>
    <w:p w:rsidR="00000000" w:rsidRDefault="00915AC9">
      <w:pPr>
        <w:jc w:val="both"/>
        <w:rPr>
          <w:rFonts w:cs="David"/>
          <w:rtl/>
        </w:rPr>
      </w:pPr>
    </w:p>
    <w:p w:rsidR="00000000" w:rsidRDefault="00915AC9">
      <w:pPr>
        <w:jc w:val="both"/>
        <w:rPr>
          <w:rFonts w:cs="David"/>
          <w:rtl/>
        </w:rPr>
      </w:pPr>
      <w:r>
        <w:rPr>
          <w:rFonts w:cs="David"/>
          <w:rtl/>
        </w:rPr>
        <w:tab/>
        <w:t xml:space="preserve">אני מציע כבר עכשיו, ברשותך. </w:t>
      </w:r>
    </w:p>
    <w:p w:rsidR="00000000" w:rsidRDefault="00915AC9">
      <w:pPr>
        <w:jc w:val="both"/>
        <w:rPr>
          <w:rFonts w:cs="David"/>
          <w:u w:val="single"/>
          <w:rtl/>
        </w:rPr>
      </w:pPr>
      <w:r>
        <w:rPr>
          <w:rFonts w:cs="David"/>
          <w:rtl/>
        </w:rPr>
        <w:lastRenderedPageBreak/>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כבר? שליפה?</w:t>
      </w:r>
    </w:p>
    <w:p w:rsidR="00000000" w:rsidRDefault="00915AC9">
      <w:pPr>
        <w:jc w:val="both"/>
        <w:rPr>
          <w:rFonts w:cs="David"/>
          <w:rtl/>
        </w:rPr>
      </w:pPr>
      <w:r>
        <w:rPr>
          <w:rFonts w:cs="David"/>
          <w:rtl/>
        </w:rPr>
        <w:br/>
      </w:r>
      <w:r>
        <w:rPr>
          <w:rFonts w:cs="David"/>
          <w:u w:val="single"/>
          <w:rtl/>
        </w:rPr>
        <w:t>אברהם בורג:</w:t>
      </w:r>
    </w:p>
    <w:p w:rsidR="00000000" w:rsidRDefault="00915AC9">
      <w:pPr>
        <w:jc w:val="both"/>
        <w:rPr>
          <w:rFonts w:cs="David"/>
          <w:rtl/>
        </w:rPr>
      </w:pPr>
    </w:p>
    <w:p w:rsidR="00000000" w:rsidRDefault="00915AC9">
      <w:pPr>
        <w:jc w:val="both"/>
        <w:rPr>
          <w:rFonts w:cs="David"/>
          <w:rtl/>
        </w:rPr>
      </w:pPr>
      <w:r>
        <w:rPr>
          <w:rFonts w:cs="David"/>
          <w:rtl/>
        </w:rPr>
        <w:tab/>
        <w:t>לא, תוך מחשבה תחילה. מכיוון שאני באתי הנה בבחינת "בפני עיוור לא תיתן מכשול" – כי היתה לי תחושה שאני הכשלתי את תעשיות עין חרוד – אני חושב שההצעה שהיושב-רא</w:t>
      </w:r>
      <w:r>
        <w:rPr>
          <w:rFonts w:cs="David"/>
          <w:rtl/>
        </w:rPr>
        <w:t>ש מציע היא ראויה. אם היושב-ראש יקצוב זמן – חודשיים נניח – תבוא קבוצת עין חרוד, תבדוק את כל המגבלות שעלו כאן בנוסח שהציג אותן חבר הכנסת אלדד ואחרים – יש לי ויכוח עקרוני עם חבר הכנסת זחאלקה, את זה אני אעזוב כעת בצד - של פתרונות טכניים שהופכים את הפתרון הזה ל</w:t>
      </w:r>
      <w:r>
        <w:rPr>
          <w:rFonts w:cs="David"/>
          <w:rtl/>
        </w:rPr>
        <w:t>תואם התקנות שחלות בכל מקום, ללא מכונה.</w:t>
      </w:r>
    </w:p>
    <w:p w:rsidR="00000000" w:rsidRDefault="00915AC9">
      <w:pPr>
        <w:jc w:val="both"/>
        <w:rPr>
          <w:rFonts w:cs="David"/>
          <w:rtl/>
        </w:rPr>
      </w:pPr>
      <w:r>
        <w:rPr>
          <w:rFonts w:cs="David"/>
          <w:rtl/>
        </w:rPr>
        <w:br/>
      </w:r>
      <w:r>
        <w:rPr>
          <w:rFonts w:cs="David"/>
          <w:rtl/>
        </w:rPr>
        <w:tab/>
        <w:t>ייקבע תאריך, יוצגו הדברים. ישכנעו את הוועדה – יוצבע.</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האם משרד הבריאות מסכים? </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כן. יש 180 יום.</w:t>
      </w:r>
    </w:p>
    <w:p w:rsidR="00000000" w:rsidRDefault="00915AC9">
      <w:pPr>
        <w:jc w:val="both"/>
        <w:rPr>
          <w:rFonts w:cs="David"/>
          <w:u w:val="single"/>
          <w:rtl/>
        </w:rPr>
      </w:pPr>
      <w:r>
        <w:rPr>
          <w:rFonts w:cs="David"/>
          <w:rtl/>
        </w:rPr>
        <w:br/>
      </w: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אתה צריך להסכים להצעה המשותפת כאן. משרד הבריאות יקבל מהם הכל ו</w:t>
      </w:r>
      <w:r>
        <w:rPr>
          <w:rFonts w:cs="David"/>
          <w:rtl/>
        </w:rPr>
        <w:t xml:space="preserve">יציג כאן. </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אחרי שאנחנו נשב איתם, נלמד את הנושא, נלמד מה קורה בעולם, נראה שזה עומד בתקנות – אנחנו נביא הצעה, אם היא תהיה ראויה.</w:t>
      </w:r>
    </w:p>
    <w:p w:rsidR="00000000" w:rsidRDefault="00915AC9">
      <w:pPr>
        <w:jc w:val="both"/>
        <w:rPr>
          <w:rFonts w:cs="David"/>
          <w:rtl/>
        </w:rPr>
      </w:pPr>
      <w:r>
        <w:rPr>
          <w:rFonts w:cs="David"/>
          <w:rtl/>
        </w:rPr>
        <w:br/>
      </w:r>
      <w:r>
        <w:rPr>
          <w:rFonts w:cs="David"/>
          <w:u w:val="single"/>
          <w:rtl/>
        </w:rPr>
        <w:t>אברהם בורג:</w:t>
      </w:r>
    </w:p>
    <w:p w:rsidR="00000000" w:rsidRDefault="00915AC9">
      <w:pPr>
        <w:jc w:val="both"/>
        <w:rPr>
          <w:rFonts w:cs="David"/>
          <w:rtl/>
        </w:rPr>
      </w:pPr>
    </w:p>
    <w:p w:rsidR="00000000" w:rsidRDefault="00915AC9">
      <w:pPr>
        <w:jc w:val="both"/>
        <w:rPr>
          <w:rFonts w:cs="David"/>
          <w:rtl/>
        </w:rPr>
      </w:pPr>
      <w:r>
        <w:rPr>
          <w:rFonts w:cs="David"/>
          <w:rtl/>
        </w:rPr>
        <w:tab/>
        <w:t>חודשיים מהיום זה בסדר?</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חודשיים, כאשר הפגרה לא נחשבת, אזי חצי שנה.</w:t>
      </w:r>
    </w:p>
    <w:p w:rsidR="00000000" w:rsidRDefault="00915AC9">
      <w:pPr>
        <w:jc w:val="both"/>
        <w:rPr>
          <w:rFonts w:cs="David"/>
          <w:rtl/>
        </w:rPr>
      </w:pPr>
      <w:r>
        <w:rPr>
          <w:rFonts w:cs="David"/>
          <w:rtl/>
        </w:rPr>
        <w:br/>
      </w:r>
      <w:r>
        <w:rPr>
          <w:rFonts w:cs="David"/>
          <w:u w:val="single"/>
          <w:rtl/>
        </w:rPr>
        <w:t>אברהם בורג</w:t>
      </w:r>
      <w:r>
        <w:rPr>
          <w:rFonts w:cs="David"/>
          <w:u w:val="single"/>
          <w:rtl/>
        </w:rPr>
        <w:t>:</w:t>
      </w:r>
    </w:p>
    <w:p w:rsidR="00000000" w:rsidRDefault="00915AC9">
      <w:pPr>
        <w:jc w:val="both"/>
        <w:rPr>
          <w:rFonts w:cs="David"/>
          <w:rtl/>
        </w:rPr>
      </w:pPr>
    </w:p>
    <w:p w:rsidR="00000000" w:rsidRDefault="00915AC9">
      <w:pPr>
        <w:jc w:val="both"/>
        <w:rPr>
          <w:rFonts w:cs="David"/>
          <w:rtl/>
        </w:rPr>
      </w:pPr>
      <w:r>
        <w:rPr>
          <w:rFonts w:cs="David"/>
          <w:rtl/>
        </w:rPr>
        <w:tab/>
        <w:t xml:space="preserve">בואו נעשה את זה עם שוב הכנסת מפגרת הקיץ.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מאה אחוז. תודה רבה לכם, ותתחילו לעבוד על העניין. מר רמות, איש הקשר זה עורך-דין ליפשיץ. </w:t>
      </w:r>
    </w:p>
    <w:p w:rsidR="00000000" w:rsidRDefault="00915AC9">
      <w:pPr>
        <w:jc w:val="both"/>
        <w:rPr>
          <w:rFonts w:cs="David"/>
          <w:rtl/>
        </w:rPr>
      </w:pPr>
    </w:p>
    <w:p w:rsidR="00000000" w:rsidRDefault="00915AC9">
      <w:pPr>
        <w:jc w:val="both"/>
        <w:rPr>
          <w:rFonts w:cs="David"/>
          <w:rtl/>
        </w:rPr>
      </w:pPr>
      <w:r>
        <w:rPr>
          <w:rFonts w:cs="David"/>
          <w:rtl/>
        </w:rPr>
        <w:tab/>
        <w:t>תשובת משרד הבריאות על הנושא של הפיקוח ותקני הפיקוח. האם יש לנו בכתב?</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 xml:space="preserve">עדיין אין לנו </w:t>
      </w:r>
      <w:r>
        <w:rPr>
          <w:rFonts w:cs="David"/>
          <w:rtl/>
        </w:rPr>
        <w:t xml:space="preserve">סיכום עם האוצר. אנחנו היינו במשא ומתן רציני ביומיים האחרונים. אני מקווה שעד סוף הישיבה תהיה לנו תשובה. בכל מקרה, גם אנחנו – עמדת שר הבריאות – שאם אין סיכום לשביעות רצוננו, אנחנו לא חותמים על התקנות. </w:t>
      </w:r>
    </w:p>
    <w:p w:rsidR="00000000" w:rsidRDefault="00915AC9">
      <w:pPr>
        <w:jc w:val="both"/>
        <w:rPr>
          <w:rFonts w:cs="David"/>
          <w:u w:val="single"/>
          <w:rtl/>
        </w:rPr>
      </w:pPr>
      <w:r>
        <w:rPr>
          <w:rFonts w:cs="David"/>
          <w:rtl/>
        </w:rPr>
        <w:lastRenderedPageBreak/>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אנחנו מצהירים לפרוטוקול – אנחנו לא </w:t>
      </w:r>
      <w:r>
        <w:rPr>
          <w:rFonts w:cs="David"/>
          <w:rtl/>
        </w:rPr>
        <w:t>משחררים את התקנות משולחן הוועדה, גם אם נסיים אותן, וזה גם בהסכמת שר הבריאות – עד שלא יהיה מסמך שאומר שזה לשביעות רצון משרד הבריאות, ומקבל את כל תקני העבודה הדרושים – אני לא יודע אם מדובר רק על פיקוח – מה שצריך לביצוע התקנות בצורה מלאה.</w:t>
      </w:r>
    </w:p>
    <w:p w:rsidR="00000000" w:rsidRDefault="00915AC9">
      <w:pPr>
        <w:jc w:val="both"/>
        <w:rPr>
          <w:rFonts w:cs="David"/>
          <w:u w:val="single"/>
          <w:rtl/>
        </w:rPr>
      </w:pPr>
      <w:r>
        <w:rPr>
          <w:rFonts w:cs="David"/>
          <w:rtl/>
        </w:rPr>
        <w:br/>
      </w:r>
      <w:r>
        <w:rPr>
          <w:rFonts w:cs="David"/>
          <w:u w:val="single"/>
          <w:rtl/>
        </w:rPr>
        <w:t>איל פלום:</w:t>
      </w:r>
    </w:p>
    <w:p w:rsidR="00000000" w:rsidRDefault="00915AC9">
      <w:pPr>
        <w:jc w:val="both"/>
        <w:rPr>
          <w:rFonts w:cs="David"/>
          <w:u w:val="single"/>
          <w:rtl/>
        </w:rPr>
      </w:pPr>
    </w:p>
    <w:p w:rsidR="00000000" w:rsidRDefault="00915AC9">
      <w:pPr>
        <w:jc w:val="both"/>
        <w:rPr>
          <w:rFonts w:cs="David"/>
          <w:rtl/>
        </w:rPr>
      </w:pPr>
      <w:r>
        <w:rPr>
          <w:rFonts w:cs="David"/>
          <w:rtl/>
        </w:rPr>
        <w:tab/>
        <w:t xml:space="preserve">בעניין </w:t>
      </w:r>
      <w:r>
        <w:rPr>
          <w:rFonts w:cs="David"/>
          <w:rtl/>
        </w:rPr>
        <w:t>של המכתב – יש משהו שמאוד מטריד אותי וגם מאוד תמוה. משרד האוצר, במשך שלוש שנים, הוא היוזם והדוחף של הרפורמה הזאת. אני לא מבין למה במשך שלוש שנים הוא לא מסוגל לייצר את ההתחייבות היחידה שהוא צריך לתרום למערכת, שהוא בכלל הוליד אותה.</w:t>
      </w:r>
    </w:p>
    <w:p w:rsidR="00000000" w:rsidRDefault="00915AC9">
      <w:pPr>
        <w:jc w:val="both"/>
        <w:rPr>
          <w:rFonts w:cs="David"/>
          <w:rtl/>
        </w:rPr>
      </w:pPr>
    </w:p>
    <w:p w:rsidR="00000000" w:rsidRDefault="00915AC9">
      <w:pPr>
        <w:jc w:val="both"/>
        <w:rPr>
          <w:rFonts w:cs="David"/>
          <w:rtl/>
        </w:rPr>
      </w:pPr>
      <w:r>
        <w:rPr>
          <w:rFonts w:cs="David"/>
          <w:rtl/>
        </w:rPr>
        <w:tab/>
        <w:t xml:space="preserve">למה אני מוטרד? אני מוטרד </w:t>
      </w:r>
      <w:r>
        <w:rPr>
          <w:rFonts w:cs="David"/>
          <w:rtl/>
        </w:rPr>
        <w:t xml:space="preserve">ממצב שאנחנו נסיים את הדיון בתקנות, התקנות יאושרו, ואז יבוא מכתב – רק שכל מי שהיה שותף לתהליך הזה לא יראה את המכתב, ואנחנו לא נדע מה כתוב בו וכמה תקנים ולפי איזה מפתח ואם זה יעודכן – כי הדברים לא נכנסים לתוך התקנות. </w:t>
      </w:r>
    </w:p>
    <w:p w:rsidR="00000000" w:rsidRDefault="00915AC9">
      <w:pPr>
        <w:jc w:val="both"/>
        <w:rPr>
          <w:rFonts w:cs="David"/>
          <w:rtl/>
        </w:rPr>
      </w:pPr>
    </w:p>
    <w:p w:rsidR="00000000" w:rsidRDefault="00915AC9">
      <w:pPr>
        <w:jc w:val="both"/>
        <w:rPr>
          <w:rFonts w:cs="David"/>
          <w:rtl/>
        </w:rPr>
      </w:pPr>
      <w:r>
        <w:rPr>
          <w:rFonts w:cs="David"/>
          <w:rtl/>
        </w:rPr>
        <w:tab/>
        <w:t xml:space="preserve">אני חושב שחבר הכנסת אלדד אמר נכון, אם </w:t>
      </w:r>
      <w:r>
        <w:rPr>
          <w:rFonts w:cs="David"/>
          <w:rtl/>
        </w:rPr>
        <w:t>משרד האוצר - שהוא בעל האינטרס המרכזי בכל המהלך הזה – לא מצליח לייצר התחייבות, אין שום סיבה להמשיך לדון בתקנות האלה.</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"18. פרסומת אסורה</w:t>
      </w:r>
    </w:p>
    <w:p w:rsidR="00000000" w:rsidRDefault="00915AC9">
      <w:pPr>
        <w:numPr>
          <w:ilvl w:val="0"/>
          <w:numId w:val="1"/>
        </w:numPr>
        <w:jc w:val="both"/>
        <w:rPr>
          <w:rFonts w:cs="David"/>
          <w:rtl/>
        </w:rPr>
      </w:pPr>
      <w:r>
        <w:rPr>
          <w:rFonts w:cs="David"/>
          <w:rtl/>
        </w:rPr>
        <w:t xml:space="preserve">פרסומת אסורה לתכשיר בלא מרשם היא פרסומת – </w:t>
      </w:r>
    </w:p>
    <w:p w:rsidR="00000000" w:rsidRDefault="00915AC9">
      <w:pPr>
        <w:numPr>
          <w:ilvl w:val="1"/>
          <w:numId w:val="1"/>
        </w:numPr>
        <w:jc w:val="both"/>
        <w:rPr>
          <w:rFonts w:cs="David"/>
          <w:rtl/>
        </w:rPr>
      </w:pPr>
      <w:r>
        <w:rPr>
          <w:rFonts w:cs="David"/>
          <w:rtl/>
        </w:rPr>
        <w:t>בתוכניות טלויזיה, באינטרנט בעיתונות או בכל דבר דפוס</w:t>
      </w:r>
      <w:r>
        <w:rPr>
          <w:rFonts w:cs="David"/>
          <w:rtl/>
        </w:rPr>
        <w:t xml:space="preserve"> אחר המיועד בעיקר </w:t>
      </w:r>
    </w:p>
    <w:p w:rsidR="00000000" w:rsidRDefault="00915AC9">
      <w:pPr>
        <w:ind w:left="1515"/>
        <w:jc w:val="both"/>
        <w:rPr>
          <w:rFonts w:cs="David"/>
          <w:rtl/>
        </w:rPr>
      </w:pPr>
      <w:r>
        <w:rPr>
          <w:rFonts w:cs="David"/>
          <w:rtl/>
        </w:rPr>
        <w:t>לילדים ובני נוער עד גיל 16 שנה;</w:t>
      </w:r>
    </w:p>
    <w:p w:rsidR="00000000" w:rsidRDefault="00915AC9">
      <w:pPr>
        <w:numPr>
          <w:ilvl w:val="1"/>
          <w:numId w:val="1"/>
        </w:numPr>
        <w:jc w:val="both"/>
        <w:rPr>
          <w:rFonts w:cs="David"/>
          <w:rtl/>
        </w:rPr>
      </w:pPr>
      <w:r>
        <w:rPr>
          <w:rFonts w:cs="David"/>
          <w:rtl/>
        </w:rPr>
        <w:t>במיתקני הצבא, שירות בתי הסוהר, או בבתי ספר;</w:t>
      </w:r>
    </w:p>
    <w:p w:rsidR="00000000" w:rsidRDefault="00915AC9">
      <w:pPr>
        <w:numPr>
          <w:ilvl w:val="0"/>
          <w:numId w:val="1"/>
        </w:numPr>
        <w:jc w:val="both"/>
        <w:rPr>
          <w:rFonts w:cs="David"/>
          <w:rtl/>
        </w:rPr>
      </w:pPr>
      <w:r>
        <w:rPr>
          <w:rFonts w:cs="David"/>
          <w:rtl/>
        </w:rPr>
        <w:t xml:space="preserve">המנהל רשאי על פי בקשה או מיוזמתו להתיר פרסומת כאמור, אם היה לו יסוד סביר </w:t>
      </w:r>
    </w:p>
    <w:p w:rsidR="00000000" w:rsidRDefault="00915AC9">
      <w:pPr>
        <w:ind w:left="795"/>
        <w:jc w:val="both"/>
        <w:rPr>
          <w:rFonts w:cs="David"/>
          <w:rtl/>
        </w:rPr>
      </w:pPr>
      <w:r>
        <w:rPr>
          <w:rFonts w:cs="David"/>
          <w:rtl/>
        </w:rPr>
        <w:t>להניח כי הפרסומת עשויה לסייע לבריאותם של התלמידים, חיילים או כלואים."</w:t>
      </w:r>
    </w:p>
    <w:p w:rsidR="00000000" w:rsidRDefault="00915AC9">
      <w:pPr>
        <w:ind w:left="795"/>
        <w:jc w:val="both"/>
        <w:rPr>
          <w:rFonts w:cs="David"/>
          <w:rtl/>
        </w:rPr>
      </w:pPr>
      <w:r>
        <w:rPr>
          <w:rFonts w:cs="David"/>
          <w:rtl/>
        </w:rPr>
        <w:br/>
        <w:t>מי בעד ס</w:t>
      </w:r>
      <w:r>
        <w:rPr>
          <w:rFonts w:cs="David"/>
          <w:rtl/>
        </w:rPr>
        <w:t>עיף 18?</w:t>
      </w:r>
    </w:p>
    <w:p w:rsidR="00000000" w:rsidRDefault="00915AC9">
      <w:pPr>
        <w:ind w:left="795"/>
        <w:jc w:val="center"/>
        <w:rPr>
          <w:rFonts w:cs="David"/>
          <w:b/>
          <w:bCs/>
          <w:rtl/>
        </w:rPr>
      </w:pPr>
      <w:r>
        <w:rPr>
          <w:rFonts w:cs="David"/>
          <w:rtl/>
        </w:rPr>
        <w:br/>
      </w:r>
      <w:r>
        <w:rPr>
          <w:rFonts w:cs="David"/>
          <w:b/>
          <w:bCs/>
          <w:rtl/>
        </w:rPr>
        <w:t>ה צ ב ע ה</w:t>
      </w:r>
    </w:p>
    <w:p w:rsidR="00000000" w:rsidRDefault="00915AC9">
      <w:pPr>
        <w:ind w:left="795"/>
        <w:jc w:val="center"/>
        <w:rPr>
          <w:rFonts w:cs="David"/>
          <w:rtl/>
        </w:rPr>
      </w:pPr>
      <w:r>
        <w:rPr>
          <w:rFonts w:cs="David"/>
          <w:rtl/>
        </w:rPr>
        <w:t>בעד – רוב</w:t>
      </w:r>
    </w:p>
    <w:p w:rsidR="00000000" w:rsidRDefault="00915AC9">
      <w:pPr>
        <w:ind w:left="795"/>
        <w:jc w:val="center"/>
        <w:rPr>
          <w:rFonts w:cs="David"/>
          <w:rtl/>
        </w:rPr>
      </w:pPr>
      <w:r>
        <w:rPr>
          <w:rFonts w:cs="David"/>
          <w:rtl/>
        </w:rPr>
        <w:t>נגד – אין</w:t>
      </w:r>
    </w:p>
    <w:p w:rsidR="00000000" w:rsidRDefault="00915AC9">
      <w:pPr>
        <w:ind w:left="795"/>
        <w:jc w:val="center"/>
        <w:rPr>
          <w:rFonts w:cs="David"/>
          <w:rtl/>
        </w:rPr>
      </w:pPr>
      <w:r>
        <w:rPr>
          <w:rFonts w:cs="David"/>
          <w:rtl/>
        </w:rPr>
        <w:t>סעיף 18 נתקבל.</w:t>
      </w:r>
    </w:p>
    <w:p w:rsidR="00000000" w:rsidRDefault="00915AC9">
      <w:pPr>
        <w:ind w:left="795"/>
        <w:jc w:val="center"/>
        <w:rPr>
          <w:rFonts w:cs="David"/>
          <w:rtl/>
        </w:rPr>
      </w:pPr>
    </w:p>
    <w:p w:rsidR="00000000" w:rsidRDefault="00915AC9">
      <w:pPr>
        <w:jc w:val="both"/>
        <w:rPr>
          <w:rFonts w:cs="David"/>
          <w:u w:val="single"/>
          <w:rtl/>
        </w:rPr>
      </w:pP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"19. קידום מכירות</w:t>
      </w:r>
    </w:p>
    <w:p w:rsidR="00000000" w:rsidRDefault="00915AC9">
      <w:pPr>
        <w:numPr>
          <w:ilvl w:val="0"/>
          <w:numId w:val="2"/>
        </w:numPr>
        <w:jc w:val="both"/>
        <w:rPr>
          <w:rFonts w:cs="David"/>
          <w:rtl/>
        </w:rPr>
      </w:pPr>
      <w:r>
        <w:rPr>
          <w:rFonts w:cs="David"/>
          <w:rtl/>
        </w:rPr>
        <w:t xml:space="preserve">לא יעשה אדם פרסומת לתכשיר בלא מרשם הכוללת הגרלות או חלוקת דוגמאות של </w:t>
      </w:r>
    </w:p>
    <w:p w:rsidR="00000000" w:rsidRDefault="00915AC9">
      <w:pPr>
        <w:ind w:left="795"/>
        <w:jc w:val="both"/>
        <w:rPr>
          <w:rFonts w:cs="David"/>
          <w:rtl/>
        </w:rPr>
      </w:pPr>
      <w:r>
        <w:rPr>
          <w:rFonts w:cs="David"/>
          <w:rtl/>
        </w:rPr>
        <w:t>תכשיר בלא מרשם למטופלים או לצרכנים". זאת אומרת, אסור לעשות פיתויים.</w:t>
      </w:r>
    </w:p>
    <w:p w:rsidR="00000000" w:rsidRDefault="00915AC9">
      <w:pPr>
        <w:numPr>
          <w:ilvl w:val="0"/>
          <w:numId w:val="2"/>
        </w:numPr>
        <w:jc w:val="both"/>
        <w:rPr>
          <w:rFonts w:cs="David"/>
          <w:rtl/>
        </w:rPr>
      </w:pPr>
      <w:r>
        <w:rPr>
          <w:rFonts w:cs="David"/>
          <w:rtl/>
        </w:rPr>
        <w:t>פרסומת או קידום מכ</w:t>
      </w:r>
      <w:r>
        <w:rPr>
          <w:rFonts w:cs="David"/>
          <w:rtl/>
        </w:rPr>
        <w:t>ירות של תכשיר בלא מרשם לא יכלול הבטחה לתוספת תכשיר</w:t>
      </w:r>
    </w:p>
    <w:p w:rsidR="00000000" w:rsidRDefault="00915AC9">
      <w:pPr>
        <w:ind w:left="795"/>
        <w:jc w:val="both"/>
        <w:rPr>
          <w:rFonts w:cs="David"/>
          <w:rtl/>
        </w:rPr>
      </w:pPr>
      <w:r>
        <w:rPr>
          <w:rFonts w:cs="David"/>
          <w:rtl/>
        </w:rPr>
        <w:t>תמורת רכישתו."</w:t>
      </w:r>
    </w:p>
    <w:p w:rsidR="00000000" w:rsidRDefault="00915AC9">
      <w:pPr>
        <w:ind w:left="795"/>
        <w:jc w:val="both"/>
        <w:rPr>
          <w:rFonts w:cs="David"/>
          <w:rtl/>
        </w:rPr>
      </w:pPr>
    </w:p>
    <w:p w:rsidR="00000000" w:rsidRDefault="00915AC9">
      <w:pPr>
        <w:ind w:left="795"/>
        <w:jc w:val="both"/>
        <w:rPr>
          <w:rFonts w:cs="David"/>
          <w:rtl/>
        </w:rPr>
      </w:pPr>
      <w:r>
        <w:rPr>
          <w:rFonts w:cs="David"/>
          <w:rtl/>
        </w:rPr>
        <w:t>מה זה תכשיר? תכשיר זה כל דבר?</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 xml:space="preserve">תרופה.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צעצוע לדוגמה הוא כן יכול? </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כן. נניח – קנה אוטריווין וקבל קופסת טי-שו. יש כאן את סעיף (ד) שמכסה הפו</w:t>
      </w:r>
      <w:r>
        <w:rPr>
          <w:rFonts w:cs="David"/>
          <w:rtl/>
        </w:rPr>
        <w:t>ך.</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"(ג) לא ינצל אדם מיתקני מוסד בריאות, צבא, שירות בתי הסוהר ובתי ספר לשם קידום מכירת</w:t>
      </w:r>
    </w:p>
    <w:p w:rsidR="00000000" w:rsidRDefault="00915AC9">
      <w:pPr>
        <w:jc w:val="both"/>
        <w:rPr>
          <w:rFonts w:cs="David"/>
          <w:rtl/>
        </w:rPr>
      </w:pPr>
      <w:r>
        <w:rPr>
          <w:rFonts w:cs="David"/>
          <w:rtl/>
        </w:rPr>
        <w:t xml:space="preserve">       תכשיר בלא מרשם.</w:t>
      </w:r>
    </w:p>
    <w:p w:rsidR="00000000" w:rsidRDefault="00915AC9">
      <w:pPr>
        <w:jc w:val="both"/>
        <w:rPr>
          <w:rFonts w:cs="David"/>
          <w:rtl/>
        </w:rPr>
      </w:pPr>
      <w:r>
        <w:rPr>
          <w:rFonts w:cs="David"/>
          <w:rtl/>
        </w:rPr>
        <w:t xml:space="preserve">  (ד) לא יעשה אדם שימוש בתכשיר בלא מרשם לצורך קידום מכירות של מוצרים אחרים."</w:t>
      </w:r>
    </w:p>
    <w:p w:rsidR="00000000" w:rsidRDefault="00915AC9">
      <w:pPr>
        <w:jc w:val="both"/>
        <w:rPr>
          <w:rFonts w:cs="David"/>
          <w:rtl/>
        </w:rPr>
      </w:pPr>
    </w:p>
    <w:p w:rsidR="00000000" w:rsidRDefault="00915AC9">
      <w:pPr>
        <w:jc w:val="both"/>
        <w:rPr>
          <w:rFonts w:cs="David"/>
          <w:rtl/>
        </w:rPr>
      </w:pP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 xml:space="preserve">הוא לא יקדם מכירת טי-שו על-ידי זה </w:t>
      </w:r>
      <w:r>
        <w:rPr>
          <w:rFonts w:cs="David"/>
          <w:rtl/>
        </w:rPr>
        <w:t xml:space="preserve">שימכור אוטריווין. </w:t>
      </w:r>
    </w:p>
    <w:p w:rsidR="00000000" w:rsidRDefault="00915AC9">
      <w:pPr>
        <w:jc w:val="both"/>
        <w:rPr>
          <w:rFonts w:cs="David"/>
          <w:rtl/>
        </w:rPr>
      </w:pPr>
      <w:r>
        <w:rPr>
          <w:rFonts w:cs="David"/>
          <w:rtl/>
        </w:rPr>
        <w:br/>
      </w:r>
      <w:r>
        <w:rPr>
          <w:rFonts w:cs="David"/>
          <w:rtl/>
        </w:rPr>
        <w:br/>
      </w:r>
      <w:r>
        <w:rPr>
          <w:rFonts w:cs="David"/>
          <w:u w:val="single"/>
          <w:rtl/>
        </w:rPr>
        <w:t>ג'מאל זחאלקה:</w:t>
      </w:r>
    </w:p>
    <w:p w:rsidR="00000000" w:rsidRDefault="00915AC9">
      <w:pPr>
        <w:jc w:val="both"/>
        <w:rPr>
          <w:rFonts w:cs="David"/>
          <w:rtl/>
        </w:rPr>
      </w:pPr>
    </w:p>
    <w:p w:rsidR="00000000" w:rsidRDefault="00915AC9">
      <w:pPr>
        <w:jc w:val="both"/>
        <w:rPr>
          <w:rFonts w:cs="David"/>
          <w:u w:val="single"/>
          <w:rtl/>
        </w:rPr>
      </w:pPr>
      <w:r>
        <w:rPr>
          <w:rFonts w:cs="David"/>
          <w:rtl/>
        </w:rPr>
        <w:tab/>
        <w:t>קנה אוטריווין – תקבל טי-שו, זה בסדר; קנה טי-שו – תקבל אוטריווין, זה לא בסדר.</w:t>
      </w:r>
      <w:r>
        <w:rPr>
          <w:rFonts w:cs="David"/>
          <w:rtl/>
        </w:rPr>
        <w:br/>
      </w: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אבל לפחות צריך לכתוב: בתנאי שזה לא תכשיר שהדרך היחידה להשיג אותו זה כאן. </w:t>
      </w:r>
    </w:p>
    <w:p w:rsidR="00000000" w:rsidRDefault="00915AC9">
      <w:pPr>
        <w:jc w:val="both"/>
        <w:rPr>
          <w:rFonts w:cs="David"/>
          <w:rtl/>
        </w:rPr>
      </w:pPr>
      <w:r>
        <w:rPr>
          <w:rFonts w:cs="David"/>
          <w:rtl/>
        </w:rPr>
        <w:tab/>
      </w:r>
    </w:p>
    <w:p w:rsidR="00000000" w:rsidRDefault="00915AC9">
      <w:pPr>
        <w:jc w:val="both"/>
        <w:rPr>
          <w:rFonts w:cs="David"/>
          <w:rtl/>
        </w:rPr>
      </w:pPr>
      <w:r>
        <w:rPr>
          <w:rFonts w:cs="David"/>
          <w:rtl/>
        </w:rPr>
        <w:tab/>
        <w:t>תאר לך שיש דיאט קולה שאתה לא מוכר במכירה, אל</w:t>
      </w:r>
      <w:r>
        <w:rPr>
          <w:rFonts w:cs="David"/>
          <w:rtl/>
        </w:rPr>
        <w:t xml:space="preserve">א הדרך היחידה להשיג היא לקנות את התרופה – ואתה לא יכול לקנות את התכשיר יותר בזול. </w:t>
      </w:r>
    </w:p>
    <w:p w:rsidR="00000000" w:rsidRDefault="00915AC9">
      <w:pPr>
        <w:jc w:val="both"/>
        <w:rPr>
          <w:rFonts w:cs="David"/>
          <w:rtl/>
        </w:rPr>
      </w:pPr>
    </w:p>
    <w:p w:rsidR="00000000" w:rsidRDefault="00915AC9">
      <w:pPr>
        <w:jc w:val="both"/>
        <w:rPr>
          <w:rFonts w:cs="David"/>
          <w:rtl/>
        </w:rPr>
      </w:pPr>
      <w:r>
        <w:rPr>
          <w:rFonts w:cs="David"/>
          <w:rtl/>
        </w:rPr>
        <w:tab/>
        <w:t xml:space="preserve">תבינו את העניין. אפשר להגיע למצב שמבקשים רק את מחיר הטי-שו, ומקבלים את התרופה חינם. יש כאן בעיה של פיתויים. </w:t>
      </w:r>
    </w:p>
    <w:p w:rsidR="00000000" w:rsidRDefault="00915AC9">
      <w:pPr>
        <w:jc w:val="both"/>
        <w:rPr>
          <w:rFonts w:cs="David"/>
          <w:rtl/>
        </w:rPr>
      </w:pPr>
    </w:p>
    <w:p w:rsidR="00000000" w:rsidRDefault="00915AC9">
      <w:pPr>
        <w:pStyle w:val="a8"/>
        <w:rPr>
          <w:rFonts w:cs="David"/>
          <w:u w:val="single"/>
          <w:rtl/>
        </w:rPr>
      </w:pPr>
      <w:r>
        <w:rPr>
          <w:rFonts w:cs="David"/>
          <w:rtl/>
        </w:rPr>
        <w:tab/>
        <w:t>אני שואל מה אכפת לכם שתהיה רק תרופה, כאשר אי אפשר לקבל שום ת</w:t>
      </w:r>
      <w:r>
        <w:rPr>
          <w:rFonts w:cs="David"/>
          <w:rtl/>
        </w:rPr>
        <w:t xml:space="preserve">וספת. כל מה שאמרנו, שאני צריך ב- 12:00 בלילה את כדורי המציצה נגד השיעול, אז זה מה שאני קונה. </w:t>
      </w:r>
    </w:p>
    <w:p w:rsidR="00000000" w:rsidRDefault="00915AC9">
      <w:pPr>
        <w:jc w:val="both"/>
        <w:rPr>
          <w:rFonts w:cs="David"/>
          <w:rtl/>
        </w:rPr>
      </w:pPr>
      <w:r>
        <w:rPr>
          <w:rFonts w:cs="David"/>
          <w:rtl/>
        </w:rPr>
        <w:br/>
      </w:r>
      <w:r>
        <w:rPr>
          <w:rFonts w:cs="David"/>
          <w:u w:val="single"/>
          <w:rtl/>
        </w:rPr>
        <w:t>דני יתום:</w:t>
      </w:r>
    </w:p>
    <w:p w:rsidR="00000000" w:rsidRDefault="00915AC9">
      <w:pPr>
        <w:jc w:val="both"/>
        <w:rPr>
          <w:rFonts w:cs="David"/>
          <w:rtl/>
        </w:rPr>
      </w:pPr>
    </w:p>
    <w:p w:rsidR="00000000" w:rsidRDefault="00915AC9">
      <w:pPr>
        <w:jc w:val="both"/>
        <w:rPr>
          <w:rFonts w:cs="David"/>
          <w:rtl/>
        </w:rPr>
      </w:pPr>
      <w:r>
        <w:rPr>
          <w:rFonts w:cs="David"/>
          <w:rtl/>
        </w:rPr>
        <w:tab/>
        <w:t>זה יגביר את התחרותיות.</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בתרופות ללא מרשם היום בבית מרקחת גם כן יש מבצעי קידום מכירות, שאתה קונה למשל שני אוטריווין, ומקבל מטריה לחורף.</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לצורך הדוגמה, שני אוטריווין עולים 20 שקל. אני רואה מטריה כל כך יפה, ואני אומר: המטריה בעצמה שווה 20 שקל, אז סתם קניתי שני אוטריווין. </w:t>
      </w:r>
    </w:p>
    <w:p w:rsidR="00000000" w:rsidRDefault="00915AC9">
      <w:pPr>
        <w:jc w:val="both"/>
        <w:rPr>
          <w:rFonts w:cs="David"/>
          <w:rtl/>
        </w:rPr>
      </w:pPr>
      <w:r>
        <w:rPr>
          <w:rFonts w:cs="David"/>
          <w:rtl/>
        </w:rPr>
        <w:tab/>
      </w:r>
    </w:p>
    <w:p w:rsidR="00000000" w:rsidRDefault="00915AC9">
      <w:pPr>
        <w:jc w:val="both"/>
        <w:rPr>
          <w:rFonts w:cs="David"/>
          <w:rtl/>
        </w:rPr>
      </w:pPr>
      <w:r>
        <w:rPr>
          <w:rFonts w:cs="David"/>
          <w:rtl/>
        </w:rPr>
        <w:tab/>
        <w:t>נניח, לי יש בעיה עם נזלת. כל הרעיון שלנו היה שבמקום שאני אלך עכשיו לד"ר ליפשיץ והוא ירשום לי את ה</w:t>
      </w:r>
      <w:r>
        <w:rPr>
          <w:rFonts w:cs="David"/>
          <w:rtl/>
        </w:rPr>
        <w:t>מרשם ואני אלך ואעמוד בתור בבית מרקחת – אני עובר בתחנת הדלק בדרך כשאני ממלא דלק, ואני לוקח אוטריווין. למה אני צריך תמורת אוטריווין לקבל גם ממחטה?</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 xml:space="preserve">אז זה יחול גם על בתי מרקחת.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למה? הרוקחים, תנו לי בבקשה דוגמאות. </w:t>
      </w:r>
    </w:p>
    <w:p w:rsidR="00000000" w:rsidRDefault="00915AC9">
      <w:pPr>
        <w:jc w:val="both"/>
        <w:rPr>
          <w:rFonts w:cs="David"/>
          <w:rtl/>
        </w:rPr>
      </w:pPr>
      <w:r>
        <w:rPr>
          <w:rFonts w:cs="David"/>
          <w:rtl/>
        </w:rPr>
        <w:br/>
      </w:r>
      <w:r>
        <w:rPr>
          <w:rFonts w:cs="David"/>
          <w:u w:val="single"/>
          <w:rtl/>
        </w:rPr>
        <w:t>ליאור ר</w:t>
      </w:r>
      <w:r>
        <w:rPr>
          <w:rFonts w:cs="David"/>
          <w:u w:val="single"/>
          <w:rtl/>
        </w:rPr>
        <w:t>ייטבלט:</w:t>
      </w:r>
    </w:p>
    <w:p w:rsidR="00000000" w:rsidRDefault="00915AC9">
      <w:pPr>
        <w:jc w:val="both"/>
        <w:rPr>
          <w:rFonts w:cs="David"/>
          <w:rtl/>
        </w:rPr>
      </w:pPr>
    </w:p>
    <w:p w:rsidR="00000000" w:rsidRDefault="00915AC9">
      <w:pPr>
        <w:jc w:val="both"/>
        <w:rPr>
          <w:rFonts w:cs="David"/>
          <w:rtl/>
        </w:rPr>
      </w:pPr>
      <w:r>
        <w:rPr>
          <w:rFonts w:cs="David"/>
          <w:rtl/>
        </w:rPr>
        <w:tab/>
        <w:t xml:space="preserve">הדברים האלה קורים גם היום, אתה קונה סטילה לעיניים ומקבל בליסטקס לשפתיים. זה מבצע ארצי שרץ כרגע – לא רק ברשת סופר פארם, בכל בתי המרקחת.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אז מה אתה חושב? בוא ננתח את זה, אתה כן איש עסקים. מה השגתם בכך? </w:t>
      </w:r>
    </w:p>
    <w:p w:rsidR="00000000" w:rsidRDefault="00915AC9">
      <w:pPr>
        <w:jc w:val="both"/>
        <w:rPr>
          <w:rFonts w:cs="David"/>
          <w:rtl/>
        </w:rPr>
      </w:pPr>
      <w:r>
        <w:rPr>
          <w:rFonts w:cs="David"/>
          <w:rtl/>
        </w:rPr>
        <w:br/>
      </w:r>
      <w:r>
        <w:rPr>
          <w:rFonts w:cs="David"/>
          <w:rtl/>
        </w:rPr>
        <w:br/>
      </w:r>
      <w:r>
        <w:rPr>
          <w:rFonts w:cs="David"/>
          <w:u w:val="single"/>
          <w:rtl/>
        </w:rPr>
        <w:t>ליאור רייטבלט:</w:t>
      </w:r>
    </w:p>
    <w:p w:rsidR="00000000" w:rsidRDefault="00915AC9">
      <w:pPr>
        <w:jc w:val="both"/>
        <w:rPr>
          <w:rFonts w:cs="David"/>
          <w:rtl/>
        </w:rPr>
      </w:pPr>
    </w:p>
    <w:p w:rsidR="00000000" w:rsidRDefault="00915AC9">
      <w:pPr>
        <w:jc w:val="both"/>
        <w:rPr>
          <w:rFonts w:cs="David"/>
          <w:rtl/>
        </w:rPr>
      </w:pPr>
      <w:r>
        <w:rPr>
          <w:rFonts w:cs="David"/>
          <w:rtl/>
        </w:rPr>
        <w:tab/>
        <w:t>זה לא</w:t>
      </w:r>
      <w:r>
        <w:rPr>
          <w:rFonts w:cs="David"/>
          <w:rtl/>
        </w:rPr>
        <w:t xml:space="preserve"> מבצע שלי, זה מבצע של חברת טבע.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בוא ניכנס לראש שלו. האם הוא מוכר יותר סטילה מאשר אנשים היו קונים?</w:t>
      </w:r>
    </w:p>
    <w:p w:rsidR="00000000" w:rsidRDefault="00915AC9">
      <w:pPr>
        <w:jc w:val="both"/>
        <w:rPr>
          <w:rFonts w:cs="David"/>
          <w:rtl/>
        </w:rPr>
      </w:pPr>
      <w:r>
        <w:rPr>
          <w:rFonts w:cs="David"/>
          <w:rtl/>
        </w:rPr>
        <w:br/>
      </w:r>
      <w:r>
        <w:rPr>
          <w:rFonts w:cs="David"/>
          <w:u w:val="single"/>
          <w:rtl/>
        </w:rPr>
        <w:t>קריאה:</w:t>
      </w:r>
    </w:p>
    <w:p w:rsidR="00000000" w:rsidRDefault="00915AC9">
      <w:pPr>
        <w:jc w:val="both"/>
        <w:rPr>
          <w:rFonts w:cs="David"/>
          <w:rtl/>
        </w:rPr>
      </w:pPr>
    </w:p>
    <w:p w:rsidR="00000000" w:rsidRDefault="00915AC9">
      <w:pPr>
        <w:jc w:val="both"/>
        <w:rPr>
          <w:rFonts w:cs="David"/>
          <w:rtl/>
        </w:rPr>
      </w:pPr>
      <w:r>
        <w:rPr>
          <w:rFonts w:cs="David"/>
          <w:rtl/>
        </w:rPr>
        <w:tab/>
        <w:t>במקום תכשיר מתחרה.</w:t>
      </w:r>
    </w:p>
    <w:p w:rsidR="00000000" w:rsidRDefault="00915AC9">
      <w:pPr>
        <w:jc w:val="both"/>
        <w:rPr>
          <w:rFonts w:cs="David"/>
          <w:rtl/>
        </w:rPr>
      </w:pPr>
      <w:r>
        <w:rPr>
          <w:rFonts w:cs="David"/>
          <w:rtl/>
        </w:rPr>
        <w:br/>
      </w:r>
      <w:r>
        <w:rPr>
          <w:rFonts w:cs="David"/>
          <w:u w:val="single"/>
          <w:rtl/>
        </w:rPr>
        <w:t>ג'מאל זחאלקה:</w:t>
      </w:r>
    </w:p>
    <w:p w:rsidR="00000000" w:rsidRDefault="00915AC9">
      <w:pPr>
        <w:jc w:val="both"/>
        <w:rPr>
          <w:rFonts w:cs="David"/>
          <w:rtl/>
        </w:rPr>
      </w:pPr>
    </w:p>
    <w:p w:rsidR="00000000" w:rsidRDefault="00915AC9">
      <w:pPr>
        <w:jc w:val="both"/>
        <w:rPr>
          <w:rFonts w:cs="David"/>
          <w:rtl/>
        </w:rPr>
      </w:pPr>
      <w:r>
        <w:rPr>
          <w:rFonts w:cs="David"/>
          <w:rtl/>
        </w:rPr>
        <w:tab/>
        <w:t>ההיגיון הוא שתרופות לא קונים כבדרך אגב, כלומר אתה לא בא לבית מרקחת, מקבל שפתון ואחר כך אומ</w:t>
      </w:r>
      <w:r>
        <w:rPr>
          <w:rFonts w:cs="David"/>
          <w:rtl/>
        </w:rPr>
        <w:t xml:space="preserve">רים לך: קח אקמול. הקידום הוא של התרופות ולא של מוצרים אחרים שהתרופות מועמסות עליהם ואז אנשים יעמיסו בבית תרופות לא בדיוק לצורך שלהן. </w:t>
      </w:r>
    </w:p>
    <w:p w:rsidR="00000000" w:rsidRDefault="00915AC9">
      <w:pPr>
        <w:jc w:val="both"/>
        <w:rPr>
          <w:rFonts w:cs="David"/>
          <w:rtl/>
        </w:rPr>
      </w:pPr>
    </w:p>
    <w:p w:rsidR="00000000" w:rsidRDefault="00915AC9">
      <w:pPr>
        <w:jc w:val="both"/>
        <w:rPr>
          <w:rFonts w:cs="David"/>
          <w:rtl/>
        </w:rPr>
      </w:pPr>
      <w:r>
        <w:rPr>
          <w:rFonts w:cs="David"/>
          <w:rtl/>
        </w:rPr>
        <w:tab/>
        <w:t xml:space="preserve">לכן, אני חושב שלקדם מכירת תרופות על-ידי זה שאתה תקנה את המוצר הזה, ואז כאילו תקבל הנחה על התרופה עצמה, זה בסדר. אבל, אם </w:t>
      </w:r>
      <w:r>
        <w:rPr>
          <w:rFonts w:cs="David"/>
          <w:rtl/>
        </w:rPr>
        <w:t xml:space="preserve">יש לי מבצע לטי-שו, ואני אומר: קחו אוטריווין - עם כל הכבוד, זאת תרופה, ועדיין תרופות ללא מרשם הן תרופות. זה מה שצריכים לזכור כל הזמן.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גם יכול להיות שסופר פארם- סליחה שאני נותן דוגמה, כי זאת רשת גדולה - נתקעה עם מלאי גדול של טי-שו.</w:t>
      </w:r>
    </w:p>
    <w:p w:rsidR="00000000" w:rsidRDefault="00915AC9">
      <w:pPr>
        <w:jc w:val="both"/>
        <w:rPr>
          <w:rFonts w:cs="David"/>
          <w:rtl/>
        </w:rPr>
      </w:pPr>
      <w:r>
        <w:rPr>
          <w:rFonts w:cs="David"/>
          <w:rtl/>
        </w:rPr>
        <w:br/>
      </w:r>
      <w:r>
        <w:rPr>
          <w:rFonts w:cs="David"/>
          <w:u w:val="single"/>
          <w:rtl/>
        </w:rPr>
        <w:t>דני</w:t>
      </w:r>
      <w:r>
        <w:rPr>
          <w:rFonts w:cs="David"/>
          <w:u w:val="single"/>
          <w:rtl/>
        </w:rPr>
        <w:t xml:space="preserve"> יתום:</w:t>
      </w:r>
    </w:p>
    <w:p w:rsidR="00000000" w:rsidRDefault="00915AC9">
      <w:pPr>
        <w:jc w:val="both"/>
        <w:rPr>
          <w:rFonts w:cs="David"/>
          <w:rtl/>
        </w:rPr>
      </w:pPr>
    </w:p>
    <w:p w:rsidR="00000000" w:rsidRDefault="00915AC9">
      <w:pPr>
        <w:jc w:val="both"/>
        <w:rPr>
          <w:rFonts w:cs="David"/>
          <w:rtl/>
        </w:rPr>
      </w:pPr>
      <w:r>
        <w:rPr>
          <w:rFonts w:cs="David"/>
          <w:rtl/>
        </w:rPr>
        <w:tab/>
        <w:t xml:space="preserve">מה אכפת לך? זה לטובת הצרכן.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לא נכון, כי אז יציעו תרופות. אומרים שלא רוצים שיהיה מחסן תרופות בבית. מתקיפים את האנשים ששומרים המון תרופות, משום שהזמן עובר והם מזיקים לעצמם, אז פה סתם מפתים אותם. הרי אני רוצה את הטי-שו בסך הכל. </w:t>
      </w:r>
      <w:r>
        <w:rPr>
          <w:rFonts w:cs="David"/>
          <w:rtl/>
        </w:rPr>
        <w:t>אם אני לא רוצה טי-שו, אני לא אסתכל על זה.</w:t>
      </w:r>
    </w:p>
    <w:p w:rsidR="00000000" w:rsidRDefault="00915AC9">
      <w:pPr>
        <w:jc w:val="both"/>
        <w:rPr>
          <w:rFonts w:cs="David"/>
          <w:rtl/>
        </w:rPr>
      </w:pPr>
      <w:r>
        <w:rPr>
          <w:rFonts w:cs="David"/>
          <w:rtl/>
        </w:rPr>
        <w:br/>
      </w:r>
      <w:r>
        <w:rPr>
          <w:rFonts w:cs="David"/>
          <w:u w:val="single"/>
          <w:rtl/>
        </w:rPr>
        <w:t>דני יתום:</w:t>
      </w:r>
    </w:p>
    <w:p w:rsidR="00000000" w:rsidRDefault="00915AC9">
      <w:pPr>
        <w:jc w:val="both"/>
        <w:rPr>
          <w:rFonts w:cs="David"/>
          <w:rtl/>
        </w:rPr>
      </w:pPr>
    </w:p>
    <w:p w:rsidR="00000000" w:rsidRDefault="00915AC9">
      <w:pPr>
        <w:jc w:val="both"/>
        <w:rPr>
          <w:rFonts w:cs="David"/>
          <w:rtl/>
        </w:rPr>
      </w:pPr>
      <w:r>
        <w:rPr>
          <w:rFonts w:cs="David"/>
          <w:rtl/>
        </w:rPr>
        <w:tab/>
        <w:t xml:space="preserve">אבל מה שמסבירים לך כאן זה ההיפך.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נניח היום יש בסופר פארם מבצע של חיתולים. אם אתה קונה שלוש חבילות ג'מבו גדולות - אתה מקבל  מכונית חשמלית של פו הדב.</w:t>
      </w:r>
    </w:p>
    <w:p w:rsidR="00000000" w:rsidRDefault="00915AC9">
      <w:pPr>
        <w:jc w:val="both"/>
        <w:rPr>
          <w:rFonts w:cs="David"/>
          <w:u w:val="single"/>
          <w:rtl/>
        </w:rPr>
      </w:pPr>
      <w:r>
        <w:rPr>
          <w:rFonts w:cs="David"/>
          <w:rtl/>
        </w:rPr>
        <w:br/>
      </w:r>
      <w:r>
        <w:rPr>
          <w:rFonts w:cs="David"/>
          <w:u w:val="single"/>
          <w:rtl/>
        </w:rPr>
        <w:t>דני יתום:</w:t>
      </w:r>
    </w:p>
    <w:p w:rsidR="00000000" w:rsidRDefault="00915AC9">
      <w:pPr>
        <w:jc w:val="both"/>
        <w:rPr>
          <w:rFonts w:cs="David"/>
          <w:u w:val="single"/>
          <w:rtl/>
        </w:rPr>
      </w:pPr>
    </w:p>
    <w:p w:rsidR="00000000" w:rsidRDefault="00915AC9">
      <w:pPr>
        <w:pStyle w:val="a8"/>
        <w:rPr>
          <w:rFonts w:cs="David"/>
          <w:rtl/>
        </w:rPr>
      </w:pPr>
      <w:r>
        <w:rPr>
          <w:rFonts w:cs="David"/>
          <w:rtl/>
        </w:rPr>
        <w:tab/>
        <w:t>זה מצוין. מה רע בז</w:t>
      </w:r>
      <w:r>
        <w:rPr>
          <w:rFonts w:cs="David"/>
          <w:rtl/>
        </w:rPr>
        <w:t>ה?</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אני רציתי את המכונית. עכשיו נשארתי עם שלוש חבילות ג'מבו. </w:t>
      </w:r>
    </w:p>
    <w:p w:rsidR="00000000" w:rsidRDefault="00915AC9">
      <w:pPr>
        <w:jc w:val="both"/>
        <w:rPr>
          <w:rFonts w:cs="David"/>
          <w:rtl/>
        </w:rPr>
      </w:pPr>
      <w:r>
        <w:rPr>
          <w:rFonts w:cs="David"/>
          <w:rtl/>
        </w:rPr>
        <w:br/>
      </w:r>
      <w:r>
        <w:rPr>
          <w:rFonts w:cs="David"/>
          <w:u w:val="single"/>
          <w:rtl/>
        </w:rPr>
        <w:t>דני יתום:</w:t>
      </w:r>
    </w:p>
    <w:p w:rsidR="00000000" w:rsidRDefault="00915AC9">
      <w:pPr>
        <w:jc w:val="both"/>
        <w:rPr>
          <w:rFonts w:cs="David"/>
          <w:rtl/>
        </w:rPr>
      </w:pPr>
    </w:p>
    <w:p w:rsidR="00000000" w:rsidRDefault="00915AC9">
      <w:pPr>
        <w:jc w:val="both"/>
        <w:rPr>
          <w:rFonts w:cs="David"/>
          <w:rtl/>
        </w:rPr>
      </w:pPr>
      <w:r>
        <w:rPr>
          <w:rFonts w:cs="David"/>
          <w:rtl/>
        </w:rPr>
        <w:tab/>
        <w:t xml:space="preserve">שאול, לא רק שאתה סוחר לא טוב, אתה גם צרכן לא טוב. את המכונית תוכל לקנות יותר בזול.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נכון, אבל זה בדיוק מה שקרה לי. </w:t>
      </w:r>
    </w:p>
    <w:p w:rsidR="00000000" w:rsidRDefault="00915AC9">
      <w:pPr>
        <w:jc w:val="both"/>
        <w:rPr>
          <w:rFonts w:cs="David"/>
          <w:rtl/>
        </w:rPr>
      </w:pPr>
      <w:r>
        <w:rPr>
          <w:rFonts w:cs="David"/>
          <w:rtl/>
        </w:rPr>
        <w:br/>
      </w:r>
      <w:r>
        <w:rPr>
          <w:rFonts w:cs="David"/>
          <w:u w:val="single"/>
          <w:rtl/>
        </w:rPr>
        <w:t>דני יתום:</w:t>
      </w:r>
    </w:p>
    <w:p w:rsidR="00000000" w:rsidRDefault="00915AC9">
      <w:pPr>
        <w:jc w:val="both"/>
        <w:rPr>
          <w:rFonts w:cs="David"/>
          <w:rtl/>
        </w:rPr>
      </w:pPr>
    </w:p>
    <w:p w:rsidR="00000000" w:rsidRDefault="00915AC9">
      <w:pPr>
        <w:jc w:val="both"/>
        <w:rPr>
          <w:rFonts w:cs="David"/>
          <w:rtl/>
        </w:rPr>
      </w:pPr>
      <w:r>
        <w:rPr>
          <w:rFonts w:cs="David"/>
          <w:rtl/>
        </w:rPr>
        <w:tab/>
        <w:t>זה חלק מהשו</w:t>
      </w:r>
      <w:r>
        <w:rPr>
          <w:rFonts w:cs="David"/>
          <w:rtl/>
        </w:rPr>
        <w:t xml:space="preserve">ק הפתוח.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אבל עכשיו אני תקוע עם שלוש חבילות חיתולים. תחשוב שמדובר באקמול. </w:t>
      </w:r>
    </w:p>
    <w:p w:rsidR="00000000" w:rsidRDefault="00915AC9">
      <w:pPr>
        <w:jc w:val="both"/>
        <w:rPr>
          <w:rFonts w:cs="David"/>
          <w:rtl/>
        </w:rPr>
      </w:pPr>
      <w:r>
        <w:rPr>
          <w:rFonts w:cs="David"/>
          <w:rtl/>
        </w:rPr>
        <w:br/>
      </w:r>
      <w:r>
        <w:rPr>
          <w:rFonts w:cs="David"/>
          <w:u w:val="single"/>
          <w:rtl/>
        </w:rPr>
        <w:t>דני יתום:</w:t>
      </w:r>
    </w:p>
    <w:p w:rsidR="00000000" w:rsidRDefault="00915AC9">
      <w:pPr>
        <w:jc w:val="both"/>
        <w:rPr>
          <w:rFonts w:cs="David"/>
          <w:rtl/>
        </w:rPr>
      </w:pPr>
    </w:p>
    <w:p w:rsidR="00000000" w:rsidRDefault="00915AC9">
      <w:pPr>
        <w:jc w:val="both"/>
        <w:rPr>
          <w:rFonts w:cs="David"/>
          <w:rtl/>
        </w:rPr>
      </w:pPr>
      <w:r>
        <w:rPr>
          <w:rFonts w:cs="David"/>
          <w:rtl/>
        </w:rPr>
        <w:tab/>
        <w:t xml:space="preserve">זה לא מאושר כאן, זה אסור. לקנות חיתולים ולקבל אקמול זה אסור.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לקנות אקמול ולקבל צעצוע מותר. אתה לא מבין שאני אקנה שני אקמול בע</w:t>
      </w:r>
      <w:r>
        <w:rPr>
          <w:rFonts w:cs="David"/>
          <w:rtl/>
        </w:rPr>
        <w:t xml:space="preserve">בור המכונית? </w:t>
      </w:r>
    </w:p>
    <w:p w:rsidR="00000000" w:rsidRDefault="00915AC9">
      <w:pPr>
        <w:jc w:val="both"/>
        <w:rPr>
          <w:rFonts w:cs="David"/>
          <w:rtl/>
        </w:rPr>
      </w:pPr>
      <w:r>
        <w:rPr>
          <w:rFonts w:cs="David"/>
          <w:rtl/>
        </w:rPr>
        <w:br/>
      </w:r>
      <w:r>
        <w:rPr>
          <w:rFonts w:cs="David"/>
          <w:u w:val="single"/>
          <w:rtl/>
        </w:rPr>
        <w:t>ג'מאל זחאלקה:</w:t>
      </w:r>
    </w:p>
    <w:p w:rsidR="00000000" w:rsidRDefault="00915AC9">
      <w:pPr>
        <w:jc w:val="both"/>
        <w:rPr>
          <w:rFonts w:cs="David"/>
          <w:rtl/>
        </w:rPr>
      </w:pPr>
    </w:p>
    <w:p w:rsidR="00000000" w:rsidRDefault="00915AC9">
      <w:pPr>
        <w:jc w:val="both"/>
        <w:rPr>
          <w:rFonts w:cs="David"/>
          <w:rtl/>
        </w:rPr>
      </w:pPr>
      <w:r>
        <w:rPr>
          <w:rFonts w:cs="David"/>
          <w:rtl/>
        </w:rPr>
        <w:tab/>
        <w:t xml:space="preserve">עם כל הכבוד, התקנות לא יפתרו לך את הבעיות הפרטיות.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אני מציע לכם להוריד את העניין הזה. אנחנו באותה מסגרת שממנה אנחנו חוששים. בואו ניקח את העניין הזה רק לגבי התרופות עצמן. הוא רוצה להוזיל בגלל התחרות? שיור</w:t>
      </w:r>
      <w:r>
        <w:rPr>
          <w:rFonts w:cs="David"/>
          <w:rtl/>
        </w:rPr>
        <w:t xml:space="preserve">יד שקל, שיוריד שני שקלים. אם לוקחים כדוגמה את הבנזוקאין והליגנוקאין, אז הליגנוקאין יעלה בשקל פחות, ואז אדם ייקח תרופה אחת ולא תרופה אחרת. </w:t>
      </w:r>
    </w:p>
    <w:p w:rsidR="00000000" w:rsidRDefault="00915AC9">
      <w:pPr>
        <w:jc w:val="both"/>
        <w:rPr>
          <w:rFonts w:cs="David"/>
          <w:rtl/>
        </w:rPr>
      </w:pPr>
      <w:r>
        <w:rPr>
          <w:rFonts w:cs="David"/>
          <w:rtl/>
        </w:rPr>
        <w:br/>
      </w:r>
      <w:r>
        <w:rPr>
          <w:rFonts w:cs="David"/>
          <w:u w:val="single"/>
          <w:rtl/>
        </w:rPr>
        <w:t>דני יתום:</w:t>
      </w:r>
    </w:p>
    <w:p w:rsidR="00000000" w:rsidRDefault="00915AC9">
      <w:pPr>
        <w:jc w:val="both"/>
        <w:rPr>
          <w:rFonts w:cs="David"/>
          <w:rtl/>
        </w:rPr>
      </w:pPr>
    </w:p>
    <w:p w:rsidR="00000000" w:rsidRDefault="00915AC9">
      <w:pPr>
        <w:jc w:val="both"/>
        <w:rPr>
          <w:rFonts w:cs="David"/>
          <w:rtl/>
        </w:rPr>
      </w:pPr>
      <w:r>
        <w:rPr>
          <w:rFonts w:cs="David"/>
          <w:rtl/>
        </w:rPr>
        <w:tab/>
        <w:t>אנשים יתחילו לסחור בתרופות. הוא יקנה בזול וימכור יקר.</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אנחנו בסך הכל צילמנו את המצב הקיים</w:t>
      </w:r>
      <w:r>
        <w:rPr>
          <w:rFonts w:cs="David"/>
          <w:rtl/>
        </w:rPr>
        <w:t xml:space="preserve"> היום בבתי המרקחת. גם בתי המרקחת רוצים להתפרנס ולקדם את המכירות שלהם. ברגע שאתה תאסור את זה פה - המשמעות היא גם על בתי המרקחת.</w:t>
      </w:r>
    </w:p>
    <w:p w:rsidR="00000000" w:rsidRDefault="00915AC9">
      <w:pPr>
        <w:jc w:val="both"/>
        <w:rPr>
          <w:rFonts w:cs="David"/>
          <w:rtl/>
        </w:rPr>
      </w:pPr>
      <w:r>
        <w:rPr>
          <w:rFonts w:cs="David"/>
          <w:rtl/>
        </w:rPr>
        <w:br/>
      </w:r>
      <w:r>
        <w:rPr>
          <w:rFonts w:cs="David"/>
          <w:rtl/>
        </w:rPr>
        <w:br/>
      </w: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למה? לא נכון. </w:t>
      </w:r>
    </w:p>
    <w:p w:rsidR="00000000" w:rsidRDefault="00915AC9">
      <w:pPr>
        <w:jc w:val="both"/>
        <w:rPr>
          <w:rFonts w:cs="David"/>
          <w:u w:val="single"/>
          <w:rtl/>
        </w:rPr>
      </w:pPr>
      <w:r>
        <w:rPr>
          <w:rFonts w:cs="David"/>
          <w:rtl/>
        </w:rPr>
        <w:br/>
      </w:r>
      <w:r>
        <w:rPr>
          <w:rFonts w:cs="David"/>
          <w:u w:val="single"/>
          <w:rtl/>
        </w:rPr>
        <w:t>יואל ליפשיץ:</w:t>
      </w:r>
    </w:p>
    <w:p w:rsidR="00000000" w:rsidRDefault="00915AC9">
      <w:pPr>
        <w:jc w:val="both"/>
        <w:rPr>
          <w:rFonts w:cs="David"/>
          <w:u w:val="single"/>
          <w:rtl/>
        </w:rPr>
      </w:pPr>
    </w:p>
    <w:p w:rsidR="00000000" w:rsidRDefault="00915AC9">
      <w:pPr>
        <w:pStyle w:val="a8"/>
        <w:rPr>
          <w:rFonts w:cs="David"/>
          <w:rtl/>
        </w:rPr>
      </w:pPr>
      <w:r>
        <w:rPr>
          <w:rFonts w:cs="David"/>
          <w:rtl/>
        </w:rPr>
        <w:tab/>
        <w:t>כן נכון. אנחנו לא נסכים שתהיה אפליה.</w:t>
      </w:r>
    </w:p>
    <w:p w:rsidR="00000000" w:rsidRDefault="00915AC9">
      <w:pPr>
        <w:jc w:val="both"/>
        <w:rPr>
          <w:rFonts w:cs="David"/>
          <w:rtl/>
        </w:rPr>
      </w:pPr>
      <w:r>
        <w:rPr>
          <w:rFonts w:cs="David"/>
          <w:rtl/>
        </w:rPr>
        <w:br/>
      </w:r>
      <w:r>
        <w:rPr>
          <w:rFonts w:cs="David"/>
          <w:u w:val="single"/>
          <w:rtl/>
        </w:rPr>
        <w:t>בתיה הרן:</w:t>
      </w:r>
    </w:p>
    <w:p w:rsidR="00000000" w:rsidRDefault="00915AC9">
      <w:pPr>
        <w:jc w:val="both"/>
        <w:rPr>
          <w:rFonts w:cs="David"/>
          <w:rtl/>
        </w:rPr>
      </w:pPr>
    </w:p>
    <w:p w:rsidR="00000000" w:rsidRDefault="00915AC9">
      <w:pPr>
        <w:jc w:val="both"/>
        <w:rPr>
          <w:rFonts w:cs="David"/>
          <w:rtl/>
        </w:rPr>
      </w:pPr>
      <w:r>
        <w:rPr>
          <w:rFonts w:cs="David"/>
          <w:rtl/>
        </w:rPr>
        <w:tab/>
        <w:t xml:space="preserve">אנחנו בעד. אם זה לא נוגד </w:t>
      </w:r>
      <w:r>
        <w:rPr>
          <w:rFonts w:cs="David"/>
          <w:rtl/>
        </w:rPr>
        <w:t xml:space="preserve">את חופש העיסוק - אנחנו בעד.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לא הבנתי את האחידות. למה אין לך אחידות לגבי הרוקח? אתה אומר: אם יש רוקח, זאת פרשה בפני עצמה; אם אין רוקח, זאת פרשה בפני עצמה. כשיש רוקח, הרוקח יראה שאני קונה שלוש חבילות חיתולים - הוא לא אמר מילה, אבל אם תמ</w:t>
      </w:r>
      <w:r>
        <w:rPr>
          <w:rFonts w:cs="David"/>
          <w:rtl/>
        </w:rPr>
        <w:t xml:space="preserve">ורת החיתולים היתה נניח בעיה אחרת, הרוקח היה מזהיר אותי. </w:t>
      </w:r>
      <w:r>
        <w:rPr>
          <w:rFonts w:cs="David"/>
          <w:rtl/>
        </w:rPr>
        <w:tab/>
        <w:t xml:space="preserve">לכן, לא אכפת לי כי עומד רוקח ומוכר לי. </w:t>
      </w:r>
    </w:p>
    <w:p w:rsidR="00000000" w:rsidRDefault="00915AC9">
      <w:pPr>
        <w:jc w:val="both"/>
        <w:rPr>
          <w:rFonts w:cs="David"/>
          <w:rtl/>
        </w:rPr>
      </w:pPr>
    </w:p>
    <w:p w:rsidR="00000000" w:rsidRDefault="00915AC9">
      <w:pPr>
        <w:ind w:firstLine="720"/>
        <w:jc w:val="both"/>
        <w:rPr>
          <w:rFonts w:cs="David"/>
          <w:rtl/>
        </w:rPr>
      </w:pPr>
      <w:r>
        <w:rPr>
          <w:rFonts w:cs="David"/>
          <w:rtl/>
        </w:rPr>
        <w:t xml:space="preserve">לעומת זאת, ב- </w:t>
      </w:r>
      <w:r>
        <w:rPr>
          <w:rFonts w:cs="David"/>
        </w:rPr>
        <w:t>OTC</w:t>
      </w:r>
      <w:r>
        <w:rPr>
          <w:rFonts w:cs="David"/>
          <w:rtl/>
        </w:rPr>
        <w:t xml:space="preserve">, כשאין אף אחד, אני אומר לך - אל תפתה אותי, זה פיתוי. אל תפתה אותי בטי-שו כדי לקנות תרופות. </w:t>
      </w:r>
    </w:p>
    <w:p w:rsidR="00000000" w:rsidRDefault="00915AC9">
      <w:pPr>
        <w:jc w:val="both"/>
        <w:rPr>
          <w:rFonts w:cs="David"/>
          <w:rtl/>
        </w:rPr>
      </w:pPr>
      <w:r>
        <w:rPr>
          <w:rFonts w:cs="David"/>
          <w:rtl/>
        </w:rPr>
        <w:br/>
      </w:r>
      <w:r>
        <w:rPr>
          <w:rFonts w:cs="David"/>
          <w:u w:val="single"/>
          <w:rtl/>
        </w:rPr>
        <w:t>דני יתום:</w:t>
      </w:r>
    </w:p>
    <w:p w:rsidR="00000000" w:rsidRDefault="00915AC9">
      <w:pPr>
        <w:jc w:val="both"/>
        <w:rPr>
          <w:rFonts w:cs="David"/>
          <w:rtl/>
        </w:rPr>
      </w:pPr>
    </w:p>
    <w:p w:rsidR="00000000" w:rsidRDefault="00915AC9">
      <w:pPr>
        <w:jc w:val="both"/>
        <w:rPr>
          <w:rFonts w:cs="David"/>
          <w:rtl/>
        </w:rPr>
      </w:pPr>
      <w:r>
        <w:rPr>
          <w:rFonts w:cs="David"/>
          <w:rtl/>
        </w:rPr>
        <w:tab/>
        <w:t>אבל גם הוזלה זה פיתוי.</w:t>
      </w:r>
    </w:p>
    <w:p w:rsidR="00000000" w:rsidRDefault="00915AC9">
      <w:pPr>
        <w:jc w:val="both"/>
        <w:rPr>
          <w:rFonts w:cs="David"/>
          <w:rtl/>
        </w:rPr>
      </w:pPr>
      <w:r>
        <w:rPr>
          <w:rFonts w:cs="David"/>
          <w:rtl/>
        </w:rPr>
        <w:br/>
      </w:r>
      <w:r>
        <w:rPr>
          <w:rFonts w:cs="David"/>
          <w:u w:val="single"/>
          <w:rtl/>
        </w:rPr>
        <w:t xml:space="preserve">היו"ר שאול </w:t>
      </w:r>
      <w:r>
        <w:rPr>
          <w:rFonts w:cs="David"/>
          <w:u w:val="single"/>
          <w:rtl/>
        </w:rPr>
        <w:t>יהלום:</w:t>
      </w:r>
    </w:p>
    <w:p w:rsidR="00000000" w:rsidRDefault="00915AC9">
      <w:pPr>
        <w:jc w:val="both"/>
        <w:rPr>
          <w:rFonts w:cs="David"/>
          <w:rtl/>
        </w:rPr>
      </w:pPr>
    </w:p>
    <w:p w:rsidR="00000000" w:rsidRDefault="00915AC9">
      <w:pPr>
        <w:jc w:val="both"/>
        <w:rPr>
          <w:rFonts w:cs="David"/>
          <w:rtl/>
        </w:rPr>
      </w:pPr>
      <w:r>
        <w:rPr>
          <w:rFonts w:cs="David"/>
          <w:rtl/>
        </w:rPr>
        <w:tab/>
        <w:t xml:space="preserve">אבל אני צריך את התרופה. אם אני צריך אקמול, זה שהוא עולה 10 שקלים או 8 שקלים- אני לא אקנה בגלל שזה עולה 8 שקלים אם אני לא צריך אותו. כאן, בגלל הטי-שו אני אקנה אקמול. </w:t>
      </w:r>
    </w:p>
    <w:p w:rsidR="00000000" w:rsidRDefault="00915AC9">
      <w:pPr>
        <w:jc w:val="both"/>
        <w:rPr>
          <w:rFonts w:cs="David"/>
          <w:rtl/>
        </w:rPr>
      </w:pPr>
      <w:r>
        <w:rPr>
          <w:rFonts w:cs="David"/>
          <w:rtl/>
        </w:rPr>
        <w:br/>
      </w:r>
      <w:r>
        <w:rPr>
          <w:rFonts w:cs="David"/>
          <w:u w:val="single"/>
          <w:rtl/>
        </w:rPr>
        <w:t>דני יתום:</w:t>
      </w:r>
    </w:p>
    <w:p w:rsidR="00000000" w:rsidRDefault="00915AC9">
      <w:pPr>
        <w:jc w:val="both"/>
        <w:rPr>
          <w:rFonts w:cs="David"/>
          <w:rtl/>
        </w:rPr>
      </w:pPr>
      <w:r>
        <w:rPr>
          <w:rFonts w:cs="David"/>
          <w:rtl/>
        </w:rPr>
        <w:tab/>
      </w:r>
    </w:p>
    <w:p w:rsidR="00000000" w:rsidRDefault="00915AC9">
      <w:pPr>
        <w:jc w:val="both"/>
        <w:rPr>
          <w:rFonts w:cs="David"/>
          <w:rtl/>
        </w:rPr>
      </w:pPr>
      <w:r>
        <w:rPr>
          <w:rFonts w:cs="David"/>
          <w:rtl/>
        </w:rPr>
        <w:tab/>
        <w:t xml:space="preserve">לא, אתה מציג את זה בצורה קיצונית.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זה לא קיצונ</w:t>
      </w:r>
      <w:r>
        <w:rPr>
          <w:rFonts w:cs="David"/>
          <w:rtl/>
        </w:rPr>
        <w:t xml:space="preserve">י. אלה המבצעים, הם מרמים אותך. </w:t>
      </w:r>
    </w:p>
    <w:p w:rsidR="00000000" w:rsidRDefault="00915AC9">
      <w:pPr>
        <w:jc w:val="both"/>
        <w:rPr>
          <w:rFonts w:cs="David"/>
          <w:u w:val="single"/>
          <w:rtl/>
        </w:rPr>
      </w:pPr>
      <w:r>
        <w:rPr>
          <w:rFonts w:cs="David"/>
          <w:rtl/>
        </w:rPr>
        <w:br/>
      </w:r>
      <w:r>
        <w:rPr>
          <w:rFonts w:cs="David"/>
          <w:u w:val="single"/>
          <w:rtl/>
        </w:rPr>
        <w:t>ג'מאל זחאלקה:</w:t>
      </w:r>
    </w:p>
    <w:p w:rsidR="00000000" w:rsidRDefault="00915AC9">
      <w:pPr>
        <w:jc w:val="both"/>
        <w:rPr>
          <w:rFonts w:cs="David"/>
          <w:u w:val="single"/>
          <w:rtl/>
        </w:rPr>
      </w:pPr>
    </w:p>
    <w:p w:rsidR="00000000" w:rsidRDefault="00915AC9">
      <w:pPr>
        <w:pStyle w:val="a8"/>
        <w:rPr>
          <w:rFonts w:cs="David"/>
          <w:rtl/>
        </w:rPr>
      </w:pPr>
      <w:r>
        <w:rPr>
          <w:rFonts w:cs="David"/>
          <w:rtl/>
        </w:rPr>
        <w:tab/>
        <w:t>אני מבקש להסביר, אני גם עבדתי בזה ועבדתי עם המבצעים של כל מיני חברות. לדוגמה, יש סטילה ויש אזולין, אז אנשים יקנו סטילה ולא אזולין כי סטילה תציע להם הנחה בצורת מוצר נוסף, וזה בסדר - צריך שתהיה תחרות להורדת מח</w:t>
      </w:r>
      <w:r>
        <w:rPr>
          <w:rFonts w:cs="David"/>
          <w:rtl/>
        </w:rPr>
        <w:t>ירים כבדרך אגב.</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אתה נותן דוגמה של שני מוצרים תחרותיים, אבל השוק מורכב. כמו שיש שני מוצרים, יש גם מוצר של הפרס. הרי בתוך הרשימה הזאת יש גם מוצר שהוא רק אחד, שאין תחרות. </w:t>
      </w:r>
    </w:p>
    <w:p w:rsidR="00000000" w:rsidRDefault="00915AC9">
      <w:pPr>
        <w:jc w:val="both"/>
        <w:rPr>
          <w:rFonts w:cs="David"/>
          <w:rtl/>
        </w:rPr>
      </w:pPr>
      <w:r>
        <w:rPr>
          <w:rFonts w:cs="David"/>
          <w:rtl/>
        </w:rPr>
        <w:br/>
      </w:r>
      <w:r>
        <w:rPr>
          <w:rFonts w:cs="David"/>
          <w:rtl/>
        </w:rPr>
        <w:br/>
      </w:r>
      <w:r>
        <w:rPr>
          <w:rFonts w:cs="David"/>
          <w:rtl/>
        </w:rPr>
        <w:br/>
      </w:r>
      <w:r>
        <w:rPr>
          <w:rFonts w:cs="David"/>
          <w:u w:val="single"/>
          <w:rtl/>
        </w:rPr>
        <w:t>ג'ודי וסרמן:</w:t>
      </w:r>
    </w:p>
    <w:p w:rsidR="00000000" w:rsidRDefault="00915AC9">
      <w:pPr>
        <w:jc w:val="both"/>
        <w:rPr>
          <w:rFonts w:cs="David"/>
          <w:rtl/>
        </w:rPr>
      </w:pPr>
    </w:p>
    <w:p w:rsidR="00000000" w:rsidRDefault="00915AC9">
      <w:pPr>
        <w:jc w:val="both"/>
        <w:rPr>
          <w:rFonts w:cs="David"/>
          <w:rtl/>
        </w:rPr>
      </w:pPr>
      <w:r>
        <w:rPr>
          <w:rFonts w:cs="David"/>
          <w:rtl/>
        </w:rPr>
        <w:tab/>
        <w:t xml:space="preserve">זה גם בבתי מרקחת.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בבית מרק</w:t>
      </w:r>
      <w:r>
        <w:rPr>
          <w:rFonts w:cs="David"/>
          <w:rtl/>
        </w:rPr>
        <w:t xml:space="preserve">חת עומד רוקח. </w:t>
      </w:r>
    </w:p>
    <w:p w:rsidR="00000000" w:rsidRDefault="00915AC9">
      <w:pPr>
        <w:jc w:val="both"/>
        <w:rPr>
          <w:rFonts w:cs="David"/>
          <w:rtl/>
        </w:rPr>
      </w:pPr>
      <w:r>
        <w:rPr>
          <w:rFonts w:cs="David"/>
          <w:rtl/>
        </w:rPr>
        <w:br/>
      </w:r>
      <w:r>
        <w:rPr>
          <w:rFonts w:cs="David"/>
          <w:u w:val="single"/>
          <w:rtl/>
        </w:rPr>
        <w:t>ג'ודי וסרמן:</w:t>
      </w:r>
    </w:p>
    <w:p w:rsidR="00000000" w:rsidRDefault="00915AC9">
      <w:pPr>
        <w:jc w:val="both"/>
        <w:rPr>
          <w:rFonts w:cs="David"/>
          <w:rtl/>
        </w:rPr>
      </w:pPr>
    </w:p>
    <w:p w:rsidR="00000000" w:rsidRDefault="00915AC9">
      <w:pPr>
        <w:jc w:val="both"/>
        <w:rPr>
          <w:rFonts w:cs="David"/>
          <w:rtl/>
        </w:rPr>
      </w:pPr>
      <w:r>
        <w:rPr>
          <w:rFonts w:cs="David"/>
          <w:rtl/>
        </w:rPr>
        <w:tab/>
        <w:t xml:space="preserve">לא עומד רוקח בבית מרקחת. אפשר לקחת מהמדף וללכת לקופה.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היום, כל תרופה שהיא לא </w:t>
      </w:r>
      <w:r>
        <w:rPr>
          <w:rFonts w:cs="David"/>
        </w:rPr>
        <w:t>OTC</w:t>
      </w:r>
      <w:r>
        <w:rPr>
          <w:rFonts w:cs="David"/>
          <w:rtl/>
        </w:rPr>
        <w:t>, גם אם זה ללא מרשם, אבל הרוקח נותן את זה.</w:t>
      </w:r>
    </w:p>
    <w:p w:rsidR="00000000" w:rsidRDefault="00915AC9">
      <w:pPr>
        <w:jc w:val="both"/>
        <w:rPr>
          <w:rFonts w:cs="David"/>
          <w:rtl/>
        </w:rPr>
      </w:pPr>
      <w:r>
        <w:rPr>
          <w:rFonts w:cs="David"/>
          <w:rtl/>
        </w:rPr>
        <w:br/>
      </w:r>
      <w:r>
        <w:rPr>
          <w:rFonts w:cs="David"/>
          <w:u w:val="single"/>
          <w:rtl/>
        </w:rPr>
        <w:t>ג'ודי וסרמן:</w:t>
      </w:r>
    </w:p>
    <w:p w:rsidR="00000000" w:rsidRDefault="00915AC9">
      <w:pPr>
        <w:jc w:val="both"/>
        <w:rPr>
          <w:rFonts w:cs="David"/>
          <w:rtl/>
        </w:rPr>
      </w:pPr>
    </w:p>
    <w:p w:rsidR="00000000" w:rsidRDefault="00915AC9">
      <w:pPr>
        <w:jc w:val="both"/>
        <w:rPr>
          <w:rFonts w:cs="David"/>
          <w:rtl/>
        </w:rPr>
      </w:pPr>
      <w:r>
        <w:rPr>
          <w:rFonts w:cs="David"/>
          <w:rtl/>
        </w:rPr>
        <w:tab/>
        <w:t>גם בבית מרקחת הוא לא יגיע לרוקח בהכרח. הוא ייקח את התרופה וילך ל</w:t>
      </w:r>
      <w:r>
        <w:rPr>
          <w:rFonts w:cs="David"/>
          <w:rtl/>
        </w:rPr>
        <w:t>קופה.</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אז כל </w:t>
      </w:r>
      <w:r>
        <w:rPr>
          <w:rFonts w:cs="David"/>
        </w:rPr>
        <w:t>OTC</w:t>
      </w:r>
      <w:r>
        <w:rPr>
          <w:rFonts w:cs="David"/>
          <w:rtl/>
        </w:rPr>
        <w:t xml:space="preserve"> - אין פיתוי. אם הוא הולך לרוקח בבית מרקחת וקונה - אני לא מתערב.</w:t>
      </w:r>
    </w:p>
    <w:p w:rsidR="00000000" w:rsidRDefault="00915AC9">
      <w:pPr>
        <w:jc w:val="both"/>
        <w:rPr>
          <w:rFonts w:cs="David"/>
          <w:rtl/>
        </w:rPr>
      </w:pPr>
      <w:r>
        <w:rPr>
          <w:rFonts w:cs="David"/>
          <w:rtl/>
        </w:rPr>
        <w:br/>
      </w:r>
      <w:r>
        <w:rPr>
          <w:rFonts w:cs="David"/>
          <w:u w:val="single"/>
          <w:rtl/>
        </w:rPr>
        <w:t>דני יתום:</w:t>
      </w:r>
    </w:p>
    <w:p w:rsidR="00000000" w:rsidRDefault="00915AC9">
      <w:pPr>
        <w:jc w:val="both"/>
        <w:rPr>
          <w:rFonts w:cs="David"/>
          <w:rtl/>
        </w:rPr>
      </w:pPr>
    </w:p>
    <w:p w:rsidR="00000000" w:rsidRDefault="00915AC9">
      <w:pPr>
        <w:jc w:val="both"/>
        <w:rPr>
          <w:rFonts w:cs="David"/>
          <w:rtl/>
        </w:rPr>
      </w:pPr>
      <w:r>
        <w:rPr>
          <w:rFonts w:cs="David"/>
          <w:rtl/>
        </w:rPr>
        <w:tab/>
        <w:t>אתה יוצר כאן מצב של חוסר שוויון. זה לא יכול לעבוד כך. אם אתה תאשר את זה בבית מרקחת ואת אותה התרופה אתה תאשר במקום אחר - אבל שם תאשר מבצעי פיתו</w:t>
      </w:r>
      <w:r>
        <w:rPr>
          <w:rFonts w:cs="David"/>
          <w:rtl/>
        </w:rPr>
        <w:t xml:space="preserve">י ובמקום השני לא - יגישו נגדך בג"ץ, זה לא יעמוד. </w:t>
      </w:r>
    </w:p>
    <w:p w:rsidR="00000000" w:rsidRDefault="00915AC9">
      <w:pPr>
        <w:jc w:val="both"/>
        <w:rPr>
          <w:rFonts w:cs="David"/>
          <w:rtl/>
        </w:rPr>
      </w:pPr>
      <w:r>
        <w:rPr>
          <w:rFonts w:cs="David"/>
          <w:rtl/>
        </w:rPr>
        <w:br/>
      </w:r>
      <w:r>
        <w:rPr>
          <w:rFonts w:cs="David"/>
          <w:u w:val="single"/>
          <w:rtl/>
        </w:rPr>
        <w:t>ג'מאל זחאלקה:</w:t>
      </w:r>
    </w:p>
    <w:p w:rsidR="00000000" w:rsidRDefault="00915AC9">
      <w:pPr>
        <w:jc w:val="both"/>
        <w:rPr>
          <w:rFonts w:cs="David"/>
          <w:rtl/>
        </w:rPr>
      </w:pPr>
    </w:p>
    <w:p w:rsidR="00000000" w:rsidRDefault="00915AC9">
      <w:pPr>
        <w:jc w:val="both"/>
        <w:rPr>
          <w:rFonts w:cs="David"/>
          <w:rtl/>
        </w:rPr>
      </w:pPr>
      <w:r>
        <w:rPr>
          <w:rFonts w:cs="David"/>
          <w:rtl/>
        </w:rPr>
        <w:tab/>
        <w:t>שם יש פיקוח מקצועי. זה לא אותו דבר.</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רבותי, אנחנו בשלים להצבעות. </w:t>
      </w:r>
    </w:p>
    <w:p w:rsidR="00000000" w:rsidRDefault="00915AC9">
      <w:pPr>
        <w:jc w:val="both"/>
        <w:rPr>
          <w:rFonts w:cs="David"/>
          <w:rtl/>
        </w:rPr>
      </w:pPr>
      <w:r>
        <w:rPr>
          <w:rFonts w:cs="David"/>
          <w:rtl/>
        </w:rPr>
        <w:br/>
      </w:r>
      <w:r>
        <w:rPr>
          <w:rFonts w:cs="David"/>
          <w:u w:val="single"/>
          <w:rtl/>
        </w:rPr>
        <w:t>ג'מאל זחאלקה:</w:t>
      </w:r>
    </w:p>
    <w:p w:rsidR="00000000" w:rsidRDefault="00915AC9">
      <w:pPr>
        <w:jc w:val="both"/>
        <w:rPr>
          <w:rFonts w:cs="David"/>
          <w:rtl/>
        </w:rPr>
      </w:pPr>
    </w:p>
    <w:p w:rsidR="00000000" w:rsidRDefault="00915AC9">
      <w:pPr>
        <w:jc w:val="both"/>
        <w:rPr>
          <w:rFonts w:cs="David"/>
          <w:rtl/>
        </w:rPr>
      </w:pPr>
      <w:r>
        <w:rPr>
          <w:rFonts w:cs="David"/>
          <w:rtl/>
        </w:rPr>
        <w:tab/>
        <w:t>יש פה בעיה שאני רוצה להסב את תשומת לבך אליה.  תקשיבו טוב הרוקחים, אינני יודע איך לא שמ</w:t>
      </w:r>
      <w:r>
        <w:rPr>
          <w:rFonts w:cs="David"/>
          <w:rtl/>
        </w:rPr>
        <w:t>תם לב לכך.</w:t>
      </w:r>
    </w:p>
    <w:p w:rsidR="00000000" w:rsidRDefault="00915AC9">
      <w:pPr>
        <w:jc w:val="both"/>
        <w:rPr>
          <w:rFonts w:cs="David"/>
          <w:rtl/>
        </w:rPr>
      </w:pPr>
    </w:p>
    <w:p w:rsidR="00000000" w:rsidRDefault="00915AC9">
      <w:pPr>
        <w:jc w:val="both"/>
        <w:rPr>
          <w:rFonts w:cs="David"/>
          <w:rtl/>
        </w:rPr>
      </w:pPr>
      <w:r>
        <w:rPr>
          <w:rFonts w:cs="David"/>
          <w:rtl/>
        </w:rPr>
        <w:tab/>
        <w:t xml:space="preserve">נאמר: "פרסומת או קידום מכירות של תכשיר בלא מרשם לא יכלול הבטחה לתוספת תכשיר תמורת רכשיתו" - זה בסדר, אבל רק בקמעונאי כי הרוקחים או אנשים שקונים באופן מסחרי - החברה אומרת: תקנה 500 דקסמול ותקבל 200. </w:t>
      </w:r>
    </w:p>
    <w:p w:rsidR="00000000" w:rsidRDefault="00915AC9">
      <w:pPr>
        <w:jc w:val="both"/>
        <w:rPr>
          <w:rFonts w:cs="David"/>
          <w:u w:val="single"/>
          <w:rtl/>
        </w:rPr>
      </w:pPr>
      <w:r>
        <w:rPr>
          <w:rFonts w:cs="David"/>
          <w:rtl/>
        </w:rPr>
        <w:br/>
      </w:r>
      <w:r>
        <w:rPr>
          <w:rFonts w:cs="David"/>
          <w:u w:val="single"/>
          <w:rtl/>
        </w:rPr>
        <w:t>יואל ליפשיץ:</w:t>
      </w:r>
    </w:p>
    <w:p w:rsidR="00000000" w:rsidRDefault="00915AC9">
      <w:pPr>
        <w:jc w:val="both"/>
        <w:rPr>
          <w:rFonts w:cs="David"/>
          <w:u w:val="single"/>
          <w:rtl/>
        </w:rPr>
      </w:pPr>
    </w:p>
    <w:p w:rsidR="00000000" w:rsidRDefault="00915AC9">
      <w:pPr>
        <w:pStyle w:val="a8"/>
        <w:rPr>
          <w:rFonts w:cs="David"/>
          <w:rtl/>
        </w:rPr>
      </w:pPr>
      <w:r>
        <w:rPr>
          <w:rFonts w:cs="David"/>
          <w:rtl/>
        </w:rPr>
        <w:tab/>
        <w:t xml:space="preserve">זה לצרכן. </w:t>
      </w:r>
    </w:p>
    <w:p w:rsidR="00000000" w:rsidRDefault="00915AC9">
      <w:pPr>
        <w:jc w:val="both"/>
        <w:rPr>
          <w:rFonts w:cs="David"/>
          <w:rtl/>
        </w:rPr>
      </w:pPr>
      <w:r>
        <w:rPr>
          <w:rFonts w:cs="David"/>
          <w:rtl/>
        </w:rPr>
        <w:br/>
      </w:r>
      <w:r>
        <w:rPr>
          <w:rFonts w:cs="David"/>
          <w:rtl/>
        </w:rPr>
        <w:br/>
      </w:r>
      <w:r>
        <w:rPr>
          <w:rFonts w:cs="David"/>
          <w:rtl/>
        </w:rPr>
        <w:br/>
      </w:r>
      <w:r>
        <w:rPr>
          <w:rFonts w:cs="David"/>
          <w:u w:val="single"/>
          <w:rtl/>
        </w:rPr>
        <w:t>ג'מאל זחאלקה:</w:t>
      </w:r>
    </w:p>
    <w:p w:rsidR="00000000" w:rsidRDefault="00915AC9">
      <w:pPr>
        <w:jc w:val="both"/>
        <w:rPr>
          <w:rFonts w:cs="David"/>
          <w:rtl/>
        </w:rPr>
      </w:pPr>
    </w:p>
    <w:p w:rsidR="00000000" w:rsidRDefault="00915AC9">
      <w:pPr>
        <w:jc w:val="both"/>
        <w:rPr>
          <w:rFonts w:cs="David"/>
          <w:rtl/>
        </w:rPr>
      </w:pPr>
      <w:r>
        <w:rPr>
          <w:rFonts w:cs="David"/>
          <w:rtl/>
        </w:rPr>
        <w:tab/>
        <w:t xml:space="preserve">איפה כתוב? שיהיה ברור שזה קידום מכירות לצרכן ולא לסוחר.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הוא אומר: כל מה שכאן אנחנו מגבילים זה לאדם הרגיל, לצרכן. זה צריך להיות כתוב במפורש. </w:t>
      </w:r>
    </w:p>
    <w:p w:rsidR="00000000" w:rsidRDefault="00915AC9">
      <w:pPr>
        <w:jc w:val="both"/>
        <w:rPr>
          <w:rFonts w:cs="David"/>
          <w:rtl/>
        </w:rPr>
      </w:pPr>
      <w:r>
        <w:rPr>
          <w:rFonts w:cs="David"/>
          <w:rtl/>
        </w:rPr>
        <w:br/>
      </w:r>
      <w:r>
        <w:rPr>
          <w:rFonts w:cs="David"/>
          <w:u w:val="single"/>
          <w:rtl/>
        </w:rPr>
        <w:t>איל דונסקי:</w:t>
      </w:r>
    </w:p>
    <w:p w:rsidR="00000000" w:rsidRDefault="00915AC9">
      <w:pPr>
        <w:jc w:val="both"/>
        <w:rPr>
          <w:rFonts w:cs="David"/>
          <w:rtl/>
        </w:rPr>
      </w:pPr>
    </w:p>
    <w:p w:rsidR="00000000" w:rsidRDefault="00915AC9">
      <w:pPr>
        <w:jc w:val="both"/>
        <w:rPr>
          <w:rFonts w:cs="David"/>
          <w:rtl/>
        </w:rPr>
      </w:pPr>
      <w:r>
        <w:rPr>
          <w:rFonts w:cs="David"/>
          <w:rtl/>
        </w:rPr>
        <w:tab/>
        <w:t>אתה דיברת בעיקר על הבעיה של הפיתוי, שבגלל המתנה אדם יקנה את התרופה שכביכול ה</w:t>
      </w:r>
      <w:r>
        <w:rPr>
          <w:rFonts w:cs="David"/>
          <w:rtl/>
        </w:rPr>
        <w:t>וא לא צריך אותה, אבל באותה מידה של פיתוי - ואולי אפילו יותר - שהחוק כרגע מאפשר זה נושא של הוזלת מחיר. אם המוצר יהיה לא ב- 10% או ב- 20% הוזלה, אלא ב- 70% או ב- 80%, האם לא יהיה אותו פיתוי ואפילו יותר גדול לצרכן לקנות מוצר בכמויות שהוא לא צריך?</w:t>
      </w:r>
    </w:p>
    <w:p w:rsidR="00000000" w:rsidRDefault="00915AC9">
      <w:pPr>
        <w:jc w:val="both"/>
        <w:rPr>
          <w:rFonts w:cs="David"/>
          <w:rtl/>
        </w:rPr>
      </w:pPr>
      <w:r>
        <w:rPr>
          <w:rFonts w:cs="David"/>
          <w:rtl/>
        </w:rPr>
        <w:br/>
      </w:r>
      <w:r>
        <w:rPr>
          <w:rFonts w:cs="David"/>
          <w:u w:val="single"/>
          <w:rtl/>
        </w:rPr>
        <w:t xml:space="preserve">היו"ר שאול </w:t>
      </w:r>
      <w:r>
        <w:rPr>
          <w:rFonts w:cs="David"/>
          <w:u w:val="single"/>
          <w:rtl/>
        </w:rPr>
        <w:t>יהלום:</w:t>
      </w:r>
    </w:p>
    <w:p w:rsidR="00000000" w:rsidRDefault="00915AC9">
      <w:pPr>
        <w:jc w:val="both"/>
        <w:rPr>
          <w:rFonts w:cs="David"/>
          <w:rtl/>
        </w:rPr>
      </w:pPr>
    </w:p>
    <w:p w:rsidR="00000000" w:rsidRDefault="00915AC9">
      <w:pPr>
        <w:jc w:val="both"/>
        <w:rPr>
          <w:rFonts w:cs="David"/>
          <w:rtl/>
        </w:rPr>
      </w:pPr>
      <w:r>
        <w:rPr>
          <w:rFonts w:cs="David"/>
          <w:rtl/>
        </w:rPr>
        <w:tab/>
        <w:t>אני לא אומר שאני צודק, אני אומר שאת שתי האלטרנטיבות האלה צריך להעמיד להצבעה.</w:t>
      </w:r>
    </w:p>
    <w:p w:rsidR="00000000" w:rsidRDefault="00915AC9">
      <w:pPr>
        <w:jc w:val="both"/>
        <w:rPr>
          <w:rFonts w:cs="David"/>
          <w:rtl/>
        </w:rPr>
      </w:pPr>
    </w:p>
    <w:p w:rsidR="00000000" w:rsidRDefault="00915AC9">
      <w:pPr>
        <w:jc w:val="both"/>
        <w:rPr>
          <w:rFonts w:cs="David"/>
          <w:rtl/>
        </w:rPr>
      </w:pPr>
      <w:r>
        <w:rPr>
          <w:rFonts w:cs="David"/>
          <w:rtl/>
        </w:rPr>
        <w:tab/>
        <w:t xml:space="preserve">אני חוזר. יכול להיות שכעת חברת טבע נתקעה עם מלאי של אקמול והיא תעשה מבצע אקמול - לאו דווקא ב- </w:t>
      </w:r>
      <w:r>
        <w:rPr>
          <w:rFonts w:cs="David"/>
        </w:rPr>
        <w:t>OTC</w:t>
      </w:r>
      <w:r>
        <w:rPr>
          <w:rFonts w:cs="David"/>
          <w:rtl/>
        </w:rPr>
        <w:t xml:space="preserve">, עוד לפני ה- </w:t>
      </w:r>
      <w:r>
        <w:rPr>
          <w:rFonts w:cs="David"/>
        </w:rPr>
        <w:t>OTC</w:t>
      </w:r>
      <w:r>
        <w:rPr>
          <w:rFonts w:cs="David"/>
          <w:rtl/>
        </w:rPr>
        <w:t xml:space="preserve"> - שקל לחפיסת אקמול. אתה בא ואומר שיש אנשים שיגידו: בע</w:t>
      </w:r>
      <w:r>
        <w:rPr>
          <w:rFonts w:cs="David"/>
          <w:rtl/>
        </w:rPr>
        <w:t xml:space="preserve">בור שקל, אני הולך וקונה 100 קופסאות, אבל אני עדיין אומר שזה לא בדיוק כך. </w:t>
      </w:r>
    </w:p>
    <w:p w:rsidR="00000000" w:rsidRDefault="00915AC9">
      <w:pPr>
        <w:jc w:val="both"/>
        <w:rPr>
          <w:rFonts w:cs="David"/>
          <w:rtl/>
        </w:rPr>
      </w:pPr>
    </w:p>
    <w:p w:rsidR="00000000" w:rsidRDefault="00915AC9">
      <w:pPr>
        <w:jc w:val="both"/>
        <w:rPr>
          <w:rFonts w:cs="David"/>
          <w:rtl/>
        </w:rPr>
      </w:pPr>
      <w:r>
        <w:rPr>
          <w:rFonts w:cs="David"/>
          <w:rtl/>
        </w:rPr>
        <w:tab/>
        <w:t>רוב האנשים אומרים: יש לי אקמול, אני לא משתמש יום-יום, אם אני אקנה 100 אקמול יעבור התאריך - אני מבין שזה לא יעיל, אני לא הולך ועושה את זה. זאת אומרת, גם אם זה זול- אני לא אקנה אם אנ</w:t>
      </w:r>
      <w:r>
        <w:rPr>
          <w:rFonts w:cs="David"/>
          <w:rtl/>
        </w:rPr>
        <w:t>י לא צריך אותו היום.</w:t>
      </w:r>
    </w:p>
    <w:p w:rsidR="00000000" w:rsidRDefault="00915AC9">
      <w:pPr>
        <w:jc w:val="both"/>
        <w:rPr>
          <w:rFonts w:cs="David"/>
          <w:rtl/>
        </w:rPr>
      </w:pPr>
    </w:p>
    <w:p w:rsidR="00000000" w:rsidRDefault="00915AC9">
      <w:pPr>
        <w:jc w:val="both"/>
        <w:rPr>
          <w:rFonts w:cs="David"/>
          <w:rtl/>
        </w:rPr>
      </w:pPr>
      <w:r>
        <w:rPr>
          <w:rFonts w:cs="David"/>
          <w:rtl/>
        </w:rPr>
        <w:tab/>
        <w:t>לעומת זאת, אם אתה נותן לי משהו שמפתה אותי, שאני צריך אותו - טי-שו כל אדם צריך – זה אחרת.</w:t>
      </w:r>
    </w:p>
    <w:p w:rsidR="00000000" w:rsidRDefault="00915AC9">
      <w:pPr>
        <w:jc w:val="both"/>
        <w:rPr>
          <w:rFonts w:cs="David"/>
          <w:rtl/>
        </w:rPr>
      </w:pPr>
      <w:r>
        <w:rPr>
          <w:rFonts w:cs="David"/>
          <w:rtl/>
        </w:rPr>
        <w:br/>
      </w:r>
      <w:r>
        <w:rPr>
          <w:rFonts w:cs="David"/>
          <w:u w:val="single"/>
          <w:rtl/>
        </w:rPr>
        <w:t>דני יתום:</w:t>
      </w:r>
    </w:p>
    <w:p w:rsidR="00000000" w:rsidRDefault="00915AC9">
      <w:pPr>
        <w:jc w:val="both"/>
        <w:rPr>
          <w:rFonts w:cs="David"/>
          <w:rtl/>
        </w:rPr>
      </w:pPr>
    </w:p>
    <w:p w:rsidR="00000000" w:rsidRDefault="00915AC9">
      <w:pPr>
        <w:jc w:val="both"/>
        <w:rPr>
          <w:rFonts w:cs="David"/>
          <w:rtl/>
        </w:rPr>
      </w:pPr>
      <w:r>
        <w:rPr>
          <w:rFonts w:cs="David"/>
          <w:rtl/>
        </w:rPr>
        <w:tab/>
        <w:t xml:space="preserve">אז עדיף לקנות טי-שו בלי אקמול. זה יותר זול.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נכון, אבל הוא מרמה אותי. כך קונים סתם תרופות. </w:t>
      </w:r>
    </w:p>
    <w:p w:rsidR="00000000" w:rsidRDefault="00915AC9">
      <w:pPr>
        <w:jc w:val="both"/>
        <w:rPr>
          <w:rFonts w:cs="David"/>
          <w:rtl/>
        </w:rPr>
      </w:pPr>
      <w:r>
        <w:rPr>
          <w:rFonts w:cs="David"/>
          <w:rtl/>
        </w:rPr>
        <w:br/>
      </w:r>
      <w:r>
        <w:rPr>
          <w:rFonts w:cs="David"/>
          <w:u w:val="single"/>
          <w:rtl/>
        </w:rPr>
        <w:t>דני יתום:</w:t>
      </w:r>
    </w:p>
    <w:p w:rsidR="00000000" w:rsidRDefault="00915AC9">
      <w:pPr>
        <w:jc w:val="both"/>
        <w:rPr>
          <w:rFonts w:cs="David"/>
          <w:rtl/>
        </w:rPr>
      </w:pPr>
    </w:p>
    <w:p w:rsidR="00000000" w:rsidRDefault="00915AC9">
      <w:pPr>
        <w:jc w:val="both"/>
        <w:rPr>
          <w:rFonts w:cs="David"/>
          <w:rtl/>
        </w:rPr>
      </w:pPr>
      <w:r>
        <w:rPr>
          <w:rFonts w:cs="David"/>
          <w:rtl/>
        </w:rPr>
        <w:tab/>
        <w:t>ואם ז</w:t>
      </w:r>
      <w:r>
        <w:rPr>
          <w:rFonts w:cs="David"/>
          <w:rtl/>
        </w:rPr>
        <w:t xml:space="preserve">ה תרסיס נגד נמלים שהוא מסוכן אם זה נכנס לעיניים? אתה קונה תרסיס נגד נמלים ואתה מקבל טי-שו מתנה, ואתה צריך טי_שו, אז אתה קונה את התרסיס. זה מסוכן לא פחות. </w:t>
      </w:r>
    </w:p>
    <w:p w:rsidR="00000000" w:rsidRDefault="00915AC9">
      <w:pPr>
        <w:jc w:val="both"/>
        <w:rPr>
          <w:rFonts w:cs="David"/>
          <w:rtl/>
        </w:rPr>
      </w:pPr>
      <w:r>
        <w:rPr>
          <w:rFonts w:cs="David"/>
          <w:rtl/>
        </w:rPr>
        <w:br/>
      </w:r>
      <w:r>
        <w:rPr>
          <w:rFonts w:cs="David"/>
          <w:u w:val="single"/>
          <w:rtl/>
        </w:rPr>
        <w:t>ג'מאל זחאלקה:</w:t>
      </w:r>
    </w:p>
    <w:p w:rsidR="00000000" w:rsidRDefault="00915AC9">
      <w:pPr>
        <w:jc w:val="both"/>
        <w:rPr>
          <w:rFonts w:cs="David"/>
          <w:rtl/>
        </w:rPr>
      </w:pPr>
      <w:r>
        <w:rPr>
          <w:rFonts w:cs="David"/>
          <w:rtl/>
        </w:rPr>
        <w:tab/>
      </w:r>
    </w:p>
    <w:p w:rsidR="00000000" w:rsidRDefault="00915AC9">
      <w:pPr>
        <w:jc w:val="both"/>
        <w:rPr>
          <w:rFonts w:cs="David"/>
          <w:rtl/>
        </w:rPr>
      </w:pPr>
      <w:r>
        <w:rPr>
          <w:rFonts w:cs="David"/>
          <w:rtl/>
        </w:rPr>
        <w:tab/>
        <w:t xml:space="preserve">בתרסיס נגד נמלים עדיין אנשים לא משתמשים לצריכה עצמית. בתרופות אנשים משתמשים לצריכה </w:t>
      </w:r>
      <w:r>
        <w:rPr>
          <w:rFonts w:cs="David"/>
          <w:rtl/>
        </w:rPr>
        <w:t xml:space="preserve">עצמית. זה ההבדל. </w:t>
      </w:r>
    </w:p>
    <w:p w:rsidR="00000000" w:rsidRDefault="00915AC9">
      <w:pPr>
        <w:jc w:val="both"/>
        <w:rPr>
          <w:rFonts w:cs="David"/>
          <w:rtl/>
        </w:rPr>
      </w:pPr>
      <w:r>
        <w:rPr>
          <w:rFonts w:cs="David"/>
          <w:rtl/>
        </w:rPr>
        <w:br/>
      </w: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אנחנו ניגשים לשתי הצבעות. הצבעה ראשונה - הגיע זמנו של חבר הכנסת זחאלקה. כרגע, לפי התקנות - לפי אותן חפיסות שברשימה, לפי אותם מספרי כדורים, או כמויות שברשימה - קבענו שאדם יכול לקנות במכירה אחת לא יותר משלוש אריזות. </w:t>
      </w:r>
    </w:p>
    <w:p w:rsidR="00000000" w:rsidRDefault="00915AC9">
      <w:pPr>
        <w:jc w:val="both"/>
        <w:rPr>
          <w:rFonts w:cs="David"/>
          <w:rtl/>
        </w:rPr>
      </w:pPr>
      <w:r>
        <w:rPr>
          <w:rFonts w:cs="David"/>
          <w:rtl/>
        </w:rPr>
        <w:br/>
      </w:r>
      <w:r>
        <w:rPr>
          <w:rFonts w:cs="David"/>
          <w:u w:val="single"/>
          <w:rtl/>
        </w:rPr>
        <w:t>ג'ודי וסרמן:</w:t>
      </w:r>
    </w:p>
    <w:p w:rsidR="00000000" w:rsidRDefault="00915AC9">
      <w:pPr>
        <w:jc w:val="both"/>
        <w:rPr>
          <w:rFonts w:cs="David"/>
          <w:rtl/>
        </w:rPr>
      </w:pPr>
    </w:p>
    <w:p w:rsidR="00000000" w:rsidRDefault="00915AC9">
      <w:pPr>
        <w:jc w:val="both"/>
        <w:rPr>
          <w:rFonts w:cs="David"/>
          <w:rtl/>
        </w:rPr>
      </w:pPr>
      <w:r>
        <w:rPr>
          <w:rFonts w:cs="David"/>
          <w:rtl/>
        </w:rPr>
        <w:tab/>
        <w:t xml:space="preserve">מאותו סוג.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זאת אומרת, אותו קופאי אחראי כלפינו שאם אדם נניח קונה אקמול באריזה של 16 כדורים, הוא לא ימכור לו יותר מ- 16 כפול 3, באותה נקודת מכירה ובאותה מכירה, באותה נקודת זמן. </w:t>
      </w:r>
    </w:p>
    <w:p w:rsidR="00000000" w:rsidRDefault="00915AC9">
      <w:pPr>
        <w:jc w:val="both"/>
        <w:rPr>
          <w:rFonts w:cs="David"/>
          <w:rtl/>
        </w:rPr>
      </w:pPr>
    </w:p>
    <w:p w:rsidR="00000000" w:rsidRDefault="00915AC9">
      <w:pPr>
        <w:jc w:val="both"/>
        <w:rPr>
          <w:rFonts w:cs="David"/>
          <w:rtl/>
        </w:rPr>
      </w:pPr>
      <w:r>
        <w:rPr>
          <w:rFonts w:cs="David"/>
          <w:rtl/>
        </w:rPr>
        <w:tab/>
        <w:t>חבר הכנסת זחאלקה רוצה לצמצם, ומדבר על פחו</w:t>
      </w:r>
      <w:r>
        <w:rPr>
          <w:rFonts w:cs="David"/>
          <w:rtl/>
        </w:rPr>
        <w:t xml:space="preserve">ת. הוא טוען ששלוש אריזות זה יותר מדי - הוא רוצה להגביל באותה נקודת מכירה ובאותה מכירה שיהיה פחות. משרד הבריאות - אין לו עמדה בעניין. </w:t>
      </w:r>
    </w:p>
    <w:p w:rsidR="00000000" w:rsidRDefault="00915AC9">
      <w:pPr>
        <w:jc w:val="both"/>
        <w:rPr>
          <w:rFonts w:cs="David"/>
          <w:rtl/>
        </w:rPr>
      </w:pPr>
    </w:p>
    <w:p w:rsidR="00000000" w:rsidRDefault="00915AC9">
      <w:pPr>
        <w:jc w:val="both"/>
        <w:rPr>
          <w:rFonts w:cs="David"/>
          <w:rtl/>
        </w:rPr>
      </w:pPr>
      <w:r>
        <w:rPr>
          <w:rFonts w:cs="David"/>
          <w:rtl/>
        </w:rPr>
        <w:tab/>
        <w:t xml:space="preserve">כדי לבוא לקראתו, אני קודם כל אומר שאם נקבל רביזיה - אז נדון האם זה יהיה שניים או אחד. </w:t>
      </w:r>
    </w:p>
    <w:p w:rsidR="00000000" w:rsidRDefault="00915AC9">
      <w:pPr>
        <w:jc w:val="both"/>
        <w:rPr>
          <w:rFonts w:cs="David"/>
          <w:rtl/>
        </w:rPr>
      </w:pPr>
    </w:p>
    <w:p w:rsidR="00000000" w:rsidRDefault="00915AC9">
      <w:pPr>
        <w:jc w:val="both"/>
        <w:rPr>
          <w:rFonts w:cs="David"/>
          <w:rtl/>
        </w:rPr>
      </w:pPr>
      <w:r>
        <w:rPr>
          <w:rFonts w:cs="David"/>
          <w:rtl/>
        </w:rPr>
        <w:tab/>
        <w:t>קודם כל, אני שואל מי בעד הרביזי</w:t>
      </w:r>
      <w:r>
        <w:rPr>
          <w:rFonts w:cs="David"/>
          <w:rtl/>
        </w:rPr>
        <w:t xml:space="preserve">ה, ירים את ידו. </w:t>
      </w:r>
    </w:p>
    <w:p w:rsidR="00000000" w:rsidRDefault="00915AC9">
      <w:pPr>
        <w:jc w:val="center"/>
        <w:rPr>
          <w:rFonts w:cs="David"/>
          <w:b/>
          <w:bCs/>
          <w:rtl/>
        </w:rPr>
      </w:pPr>
      <w:r>
        <w:rPr>
          <w:rFonts w:cs="David"/>
          <w:rtl/>
        </w:rPr>
        <w:br/>
      </w:r>
      <w:r>
        <w:rPr>
          <w:rFonts w:cs="David"/>
          <w:b/>
          <w:bCs/>
          <w:rtl/>
        </w:rPr>
        <w:t>ה צ ב ע ה</w:t>
      </w:r>
    </w:p>
    <w:p w:rsidR="00000000" w:rsidRDefault="00915AC9">
      <w:pPr>
        <w:jc w:val="center"/>
        <w:rPr>
          <w:rFonts w:cs="David"/>
          <w:b/>
          <w:bCs/>
          <w:rtl/>
        </w:rPr>
      </w:pPr>
    </w:p>
    <w:p w:rsidR="00000000" w:rsidRDefault="00915AC9">
      <w:pPr>
        <w:jc w:val="center"/>
        <w:rPr>
          <w:rFonts w:cs="David"/>
          <w:rtl/>
        </w:rPr>
      </w:pPr>
      <w:r>
        <w:rPr>
          <w:rFonts w:cs="David"/>
          <w:rtl/>
        </w:rPr>
        <w:t>בעד - 3</w:t>
      </w:r>
    </w:p>
    <w:p w:rsidR="00000000" w:rsidRDefault="00915AC9">
      <w:pPr>
        <w:jc w:val="center"/>
        <w:rPr>
          <w:rFonts w:cs="David"/>
          <w:rtl/>
        </w:rPr>
      </w:pPr>
      <w:r>
        <w:rPr>
          <w:rFonts w:cs="David"/>
          <w:rtl/>
        </w:rPr>
        <w:t>נגד - 3</w:t>
      </w:r>
    </w:p>
    <w:p w:rsidR="00000000" w:rsidRDefault="00915AC9">
      <w:pPr>
        <w:jc w:val="center"/>
        <w:rPr>
          <w:rFonts w:cs="David"/>
          <w:rtl/>
        </w:rPr>
      </w:pPr>
      <w:r>
        <w:rPr>
          <w:rFonts w:cs="David"/>
          <w:rtl/>
        </w:rPr>
        <w:t>נמנעים - אין</w:t>
      </w:r>
    </w:p>
    <w:p w:rsidR="00000000" w:rsidRDefault="00915AC9">
      <w:pPr>
        <w:jc w:val="center"/>
        <w:rPr>
          <w:rFonts w:cs="David"/>
          <w:rtl/>
        </w:rPr>
      </w:pPr>
      <w:r>
        <w:rPr>
          <w:rFonts w:cs="David"/>
          <w:rtl/>
        </w:rPr>
        <w:t>הרביזיה לא נתקבלה.</w:t>
      </w:r>
    </w:p>
    <w:p w:rsidR="00000000" w:rsidRDefault="00915AC9">
      <w:pPr>
        <w:jc w:val="center"/>
        <w:rPr>
          <w:rFonts w:cs="David"/>
          <w:rtl/>
        </w:rPr>
      </w:pPr>
    </w:p>
    <w:p w:rsidR="00000000" w:rsidRDefault="00915AC9">
      <w:pPr>
        <w:jc w:val="both"/>
        <w:rPr>
          <w:rFonts w:cs="David"/>
          <w:rtl/>
        </w:rPr>
      </w:pPr>
      <w:r>
        <w:rPr>
          <w:rFonts w:cs="David"/>
          <w:u w:val="single"/>
          <w:rtl/>
        </w:rPr>
        <w:t>היו"ר שאול יהלום:</w:t>
      </w:r>
    </w:p>
    <w:p w:rsidR="00000000" w:rsidRDefault="00915AC9">
      <w:pPr>
        <w:jc w:val="both"/>
        <w:rPr>
          <w:rFonts w:cs="David"/>
          <w:rtl/>
        </w:rPr>
      </w:pPr>
    </w:p>
    <w:p w:rsidR="00000000" w:rsidRDefault="00915AC9">
      <w:pPr>
        <w:pStyle w:val="a8"/>
        <w:rPr>
          <w:rFonts w:cs="David"/>
          <w:rtl/>
        </w:rPr>
      </w:pPr>
      <w:r>
        <w:rPr>
          <w:rFonts w:cs="David"/>
          <w:rtl/>
        </w:rPr>
        <w:tab/>
        <w:t xml:space="preserve">3 מול 3, אין רביזיה. נשאר שלוש אריזות. </w:t>
      </w:r>
    </w:p>
    <w:p w:rsidR="00000000" w:rsidRDefault="00915AC9">
      <w:pPr>
        <w:jc w:val="both"/>
        <w:rPr>
          <w:rFonts w:cs="David"/>
          <w:rtl/>
        </w:rPr>
      </w:pPr>
    </w:p>
    <w:p w:rsidR="00000000" w:rsidRDefault="00915AC9">
      <w:pPr>
        <w:jc w:val="both"/>
        <w:rPr>
          <w:rFonts w:cs="David"/>
          <w:rtl/>
        </w:rPr>
      </w:pPr>
      <w:r>
        <w:rPr>
          <w:rFonts w:cs="David"/>
          <w:rtl/>
        </w:rPr>
        <w:tab/>
        <w:t>אנחנו ניגשים לסעיף 19. אני מזכיר - בסעיף 19 יש כל מיני הגבלות על קידום מכירות. אומר סעיף 19 שיש שתי אלטרנטיבות - ואנ</w:t>
      </w:r>
      <w:r>
        <w:rPr>
          <w:rFonts w:cs="David"/>
          <w:rtl/>
        </w:rPr>
        <w:t xml:space="preserve">י אומר שמה שיעשה משרד הבריאות זו בעיה שלו. רק לגבי </w:t>
      </w:r>
      <w:r>
        <w:rPr>
          <w:rFonts w:cs="David"/>
        </w:rPr>
        <w:t>OTC</w:t>
      </w:r>
      <w:r>
        <w:rPr>
          <w:rFonts w:cs="David"/>
          <w:rtl/>
        </w:rPr>
        <w:t>, אנחנו לא מדברים עכשיו לגבי בתי מרקחת.</w:t>
      </w:r>
    </w:p>
    <w:p w:rsidR="00000000" w:rsidRDefault="00915AC9">
      <w:pPr>
        <w:jc w:val="both"/>
        <w:rPr>
          <w:rFonts w:cs="David"/>
          <w:rtl/>
        </w:rPr>
      </w:pPr>
      <w:r>
        <w:rPr>
          <w:rFonts w:cs="David"/>
          <w:rtl/>
        </w:rPr>
        <w:br/>
      </w:r>
      <w:r>
        <w:rPr>
          <w:rFonts w:cs="David"/>
          <w:u w:val="single"/>
          <w:rtl/>
        </w:rPr>
        <w:t>ג'ודי וסרמן:</w:t>
      </w:r>
    </w:p>
    <w:p w:rsidR="00000000" w:rsidRDefault="00915AC9">
      <w:pPr>
        <w:jc w:val="both"/>
        <w:rPr>
          <w:rFonts w:cs="David"/>
          <w:rtl/>
        </w:rPr>
      </w:pPr>
    </w:p>
    <w:p w:rsidR="00000000" w:rsidRDefault="00915AC9">
      <w:pPr>
        <w:jc w:val="both"/>
        <w:rPr>
          <w:rFonts w:cs="David"/>
          <w:rtl/>
        </w:rPr>
      </w:pPr>
      <w:r>
        <w:rPr>
          <w:rFonts w:cs="David"/>
          <w:rtl/>
        </w:rPr>
        <w:tab/>
      </w:r>
      <w:r>
        <w:rPr>
          <w:rFonts w:cs="David"/>
        </w:rPr>
        <w:t>OTC</w:t>
      </w:r>
      <w:r>
        <w:rPr>
          <w:rFonts w:cs="David"/>
          <w:rtl/>
        </w:rPr>
        <w:t xml:space="preserve">- כל הכללים חלים גם על בתי מרקחת.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איפה זה כתוב? </w:t>
      </w:r>
    </w:p>
    <w:p w:rsidR="00000000" w:rsidRDefault="00915AC9">
      <w:pPr>
        <w:jc w:val="both"/>
        <w:rPr>
          <w:rFonts w:cs="David"/>
          <w:u w:val="single"/>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כתוב: "לא יעשה אדם פרסומת לתכשיר בלא מרשם" - הוא לא אומר</w:t>
      </w:r>
      <w:r>
        <w:rPr>
          <w:rFonts w:cs="David"/>
          <w:rtl/>
        </w:rPr>
        <w:t xml:space="preserve"> אם זה בית מרקחת, או לא.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אז תתקנו את זה. </w:t>
      </w:r>
    </w:p>
    <w:p w:rsidR="00000000" w:rsidRDefault="00915AC9">
      <w:pPr>
        <w:jc w:val="both"/>
        <w:rPr>
          <w:rFonts w:cs="David"/>
          <w:u w:val="single"/>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 xml:space="preserve">אי אפשר לתקן את זה, כי גם בבית מרקחת מוכרים </w:t>
      </w:r>
      <w:r>
        <w:rPr>
          <w:rFonts w:cs="David"/>
        </w:rPr>
        <w:t>OTC</w:t>
      </w:r>
      <w:r>
        <w:rPr>
          <w:rFonts w:cs="David"/>
          <w:rtl/>
        </w:rPr>
        <w:t xml:space="preserve"> מעבר לדלפק.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זה לא שייך לתרופות ללא מרשם. מדובר רק על תרופות מעבר לדלפק - זה מה שאנחנו מחליטים - לא משנה אי</w:t>
      </w:r>
      <w:r>
        <w:rPr>
          <w:rFonts w:cs="David"/>
          <w:rtl/>
        </w:rPr>
        <w:t xml:space="preserve">פה מוכרים אותן, אבל רק לגבי תרופות מעבר לדלפק, תרופות מ- </w:t>
      </w:r>
      <w:r>
        <w:rPr>
          <w:rFonts w:cs="David"/>
        </w:rPr>
        <w:t>OTC</w:t>
      </w:r>
      <w:r>
        <w:rPr>
          <w:rFonts w:cs="David"/>
          <w:rtl/>
        </w:rPr>
        <w:t xml:space="preserve">. לא לגבי רוקח, לא לגבי בית מרקחת, לא לגבי תרופות ללא מרשם שקונים בבית מרקחת אצל הרוקח. רק </w:t>
      </w:r>
      <w:r>
        <w:rPr>
          <w:rFonts w:cs="David"/>
        </w:rPr>
        <w:t>Over The Counter</w:t>
      </w:r>
      <w:r>
        <w:rPr>
          <w:rFonts w:cs="David"/>
          <w:rtl/>
        </w:rPr>
        <w:t>.</w:t>
      </w:r>
    </w:p>
    <w:p w:rsidR="00000000" w:rsidRDefault="00915AC9">
      <w:pPr>
        <w:jc w:val="both"/>
        <w:rPr>
          <w:rFonts w:cs="David"/>
          <w:rtl/>
        </w:rPr>
      </w:pPr>
      <w:r>
        <w:rPr>
          <w:rFonts w:cs="David"/>
          <w:rtl/>
        </w:rPr>
        <w:br/>
      </w:r>
      <w:r>
        <w:rPr>
          <w:rFonts w:cs="David"/>
          <w:u w:val="single"/>
          <w:rtl/>
        </w:rPr>
        <w:t>ג'מאל זחאלקה:</w:t>
      </w:r>
    </w:p>
    <w:p w:rsidR="00000000" w:rsidRDefault="00915AC9">
      <w:pPr>
        <w:jc w:val="both"/>
        <w:rPr>
          <w:rFonts w:cs="David"/>
          <w:rtl/>
        </w:rPr>
      </w:pPr>
    </w:p>
    <w:p w:rsidR="00000000" w:rsidRDefault="00915AC9">
      <w:pPr>
        <w:jc w:val="both"/>
        <w:rPr>
          <w:rFonts w:cs="David"/>
          <w:rtl/>
        </w:rPr>
      </w:pPr>
      <w:r>
        <w:rPr>
          <w:rFonts w:cs="David"/>
          <w:rtl/>
        </w:rPr>
        <w:tab/>
        <w:t>הכוונה רק לרשימה.</w:t>
      </w:r>
    </w:p>
    <w:p w:rsidR="00000000" w:rsidRDefault="00915AC9">
      <w:pPr>
        <w:jc w:val="both"/>
        <w:rPr>
          <w:rFonts w:cs="David"/>
          <w:rtl/>
        </w:rPr>
      </w:pPr>
      <w:r>
        <w:rPr>
          <w:rFonts w:cs="David"/>
          <w:rtl/>
        </w:rPr>
        <w:br/>
      </w:r>
      <w:r>
        <w:rPr>
          <w:rFonts w:cs="David"/>
          <w:u w:val="single"/>
          <w:rtl/>
        </w:rPr>
        <w:t>אריה אלדד:</w:t>
      </w:r>
    </w:p>
    <w:p w:rsidR="00000000" w:rsidRDefault="00915AC9">
      <w:pPr>
        <w:jc w:val="both"/>
        <w:rPr>
          <w:rFonts w:cs="David"/>
          <w:rtl/>
        </w:rPr>
      </w:pPr>
    </w:p>
    <w:p w:rsidR="00000000" w:rsidRDefault="00915AC9">
      <w:pPr>
        <w:jc w:val="both"/>
        <w:rPr>
          <w:rFonts w:cs="David"/>
          <w:rtl/>
        </w:rPr>
      </w:pPr>
      <w:r>
        <w:rPr>
          <w:rFonts w:cs="David"/>
          <w:rtl/>
        </w:rPr>
        <w:tab/>
        <w:t xml:space="preserve">כלומר, אם הרוקח נותן תרופה </w:t>
      </w:r>
      <w:r>
        <w:rPr>
          <w:rFonts w:cs="David"/>
        </w:rPr>
        <w:t>OTC</w:t>
      </w:r>
      <w:r>
        <w:rPr>
          <w:rFonts w:cs="David"/>
          <w:rtl/>
        </w:rPr>
        <w:t xml:space="preserve"> זה הופך</w:t>
      </w:r>
      <w:r>
        <w:rPr>
          <w:rFonts w:cs="David"/>
          <w:rtl/>
        </w:rPr>
        <w:t xml:space="preserve"> אותה למשהו אחר? זה לא רוח התקנות האלה - אדם שמוסר את התרופה שהיא </w:t>
      </w:r>
      <w:r>
        <w:rPr>
          <w:rFonts w:cs="David"/>
        </w:rPr>
        <w:t>OTC</w:t>
      </w:r>
      <w:r>
        <w:rPr>
          <w:rFonts w:cs="David"/>
          <w:rtl/>
        </w:rPr>
        <w:t xml:space="preserve">, הוא במקרה רוקח, אז פה חלים כללי מסחר אחרים לגמרי? </w:t>
      </w:r>
    </w:p>
    <w:p w:rsidR="00000000" w:rsidRDefault="00915AC9">
      <w:pPr>
        <w:jc w:val="both"/>
        <w:rPr>
          <w:rFonts w:cs="David"/>
          <w:rtl/>
        </w:rPr>
      </w:pPr>
      <w:r>
        <w:rPr>
          <w:rFonts w:cs="David"/>
          <w:rtl/>
        </w:rPr>
        <w:br/>
      </w:r>
      <w:r>
        <w:rPr>
          <w:rFonts w:cs="David"/>
          <w:u w:val="single"/>
          <w:rtl/>
        </w:rPr>
        <w:t>בתיה הרן:</w:t>
      </w:r>
    </w:p>
    <w:p w:rsidR="00000000" w:rsidRDefault="00915AC9">
      <w:pPr>
        <w:jc w:val="both"/>
        <w:rPr>
          <w:rFonts w:cs="David"/>
          <w:rtl/>
        </w:rPr>
      </w:pPr>
    </w:p>
    <w:p w:rsidR="00000000" w:rsidRDefault="00915AC9">
      <w:pPr>
        <w:jc w:val="both"/>
        <w:rPr>
          <w:rFonts w:cs="David"/>
          <w:rtl/>
        </w:rPr>
      </w:pPr>
      <w:r>
        <w:rPr>
          <w:rFonts w:cs="David"/>
          <w:rtl/>
        </w:rPr>
        <w:tab/>
        <w:t>מאשר הוא לוקח לבד את התרופה.</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אם יש מבצע מכירות בבית מרקחת, כשיש רוקח - במקום שיש רוקח, והרוקח מוכר, </w:t>
      </w:r>
      <w:r>
        <w:rPr>
          <w:rFonts w:cs="David"/>
          <w:rtl/>
        </w:rPr>
        <w:t xml:space="preserve">אני פחות מפחד. </w:t>
      </w:r>
    </w:p>
    <w:p w:rsidR="00000000" w:rsidRDefault="00915AC9">
      <w:pPr>
        <w:jc w:val="both"/>
        <w:rPr>
          <w:rFonts w:cs="David"/>
          <w:rtl/>
        </w:rPr>
      </w:pPr>
      <w:r>
        <w:rPr>
          <w:rFonts w:cs="David"/>
          <w:rtl/>
        </w:rPr>
        <w:br/>
      </w:r>
      <w:r>
        <w:rPr>
          <w:rFonts w:cs="David"/>
          <w:u w:val="single"/>
          <w:rtl/>
        </w:rPr>
        <w:t>אריה אלדד:</w:t>
      </w:r>
    </w:p>
    <w:p w:rsidR="00000000" w:rsidRDefault="00915AC9">
      <w:pPr>
        <w:jc w:val="both"/>
        <w:rPr>
          <w:rFonts w:cs="David"/>
          <w:rtl/>
        </w:rPr>
      </w:pPr>
    </w:p>
    <w:p w:rsidR="00000000" w:rsidRDefault="00915AC9">
      <w:pPr>
        <w:jc w:val="both"/>
        <w:rPr>
          <w:rFonts w:cs="David"/>
          <w:rtl/>
        </w:rPr>
      </w:pPr>
      <w:r>
        <w:rPr>
          <w:rFonts w:cs="David"/>
          <w:rtl/>
        </w:rPr>
        <w:tab/>
        <w:t xml:space="preserve">שהרוקח ימכור חמש אריזות אקמול?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אני בטוח שהרוקח יגיד לו. </w:t>
      </w:r>
    </w:p>
    <w:p w:rsidR="00000000" w:rsidRDefault="00915AC9">
      <w:pPr>
        <w:jc w:val="both"/>
        <w:rPr>
          <w:rFonts w:cs="David"/>
          <w:u w:val="single"/>
          <w:rtl/>
        </w:rPr>
      </w:pPr>
      <w:r>
        <w:rPr>
          <w:rFonts w:cs="David"/>
          <w:rtl/>
        </w:rPr>
        <w:br/>
      </w:r>
      <w:r>
        <w:rPr>
          <w:rFonts w:cs="David"/>
          <w:u w:val="single"/>
          <w:rtl/>
        </w:rPr>
        <w:t>דני יתום:</w:t>
      </w:r>
    </w:p>
    <w:p w:rsidR="00000000" w:rsidRDefault="00915AC9">
      <w:pPr>
        <w:jc w:val="both"/>
        <w:rPr>
          <w:rFonts w:cs="David"/>
          <w:u w:val="single"/>
          <w:rtl/>
        </w:rPr>
      </w:pPr>
    </w:p>
    <w:p w:rsidR="00000000" w:rsidRDefault="00915AC9">
      <w:pPr>
        <w:pStyle w:val="a8"/>
        <w:rPr>
          <w:rFonts w:cs="David"/>
          <w:rtl/>
        </w:rPr>
      </w:pPr>
      <w:r>
        <w:rPr>
          <w:rFonts w:cs="David"/>
          <w:rtl/>
        </w:rPr>
        <w:tab/>
        <w:t>אי אפשר יהיה לפקח על זה מכיוון שאלה כללים אחרים לבתי מרקחת וכללים אחרים למקום אחר. יבוא מישהו לבית מרקחת נניח, לא יפגוש בדיוק את הרוקח</w:t>
      </w:r>
      <w:r>
        <w:rPr>
          <w:rFonts w:cs="David"/>
          <w:rtl/>
        </w:rPr>
        <w:t xml:space="preserve"> כי הרוקח רוקח תרופה מאחור, ותהיה הקופאית - שהיא איננה רוקחת.</w:t>
      </w:r>
    </w:p>
    <w:p w:rsidR="00000000" w:rsidRDefault="00915AC9">
      <w:pPr>
        <w:jc w:val="both"/>
        <w:rPr>
          <w:rFonts w:cs="David"/>
          <w:rtl/>
        </w:rPr>
      </w:pPr>
      <w:r>
        <w:rPr>
          <w:rFonts w:cs="David"/>
          <w:rtl/>
        </w:rPr>
        <w:br/>
      </w:r>
      <w:r>
        <w:rPr>
          <w:rFonts w:cs="David"/>
          <w:u w:val="single"/>
          <w:rtl/>
        </w:rPr>
        <w:t>קריאה:</w:t>
      </w:r>
    </w:p>
    <w:p w:rsidR="00000000" w:rsidRDefault="00915AC9">
      <w:pPr>
        <w:jc w:val="both"/>
        <w:rPr>
          <w:rFonts w:cs="David"/>
          <w:rtl/>
        </w:rPr>
      </w:pPr>
    </w:p>
    <w:p w:rsidR="00000000" w:rsidRDefault="00915AC9">
      <w:pPr>
        <w:jc w:val="both"/>
        <w:rPr>
          <w:rFonts w:cs="David"/>
          <w:rtl/>
        </w:rPr>
      </w:pPr>
      <w:r>
        <w:rPr>
          <w:rFonts w:cs="David"/>
          <w:rtl/>
        </w:rPr>
        <w:tab/>
        <w:t xml:space="preserve">אסור לה. </w:t>
      </w:r>
    </w:p>
    <w:p w:rsidR="00000000" w:rsidRDefault="00915AC9">
      <w:pPr>
        <w:jc w:val="both"/>
        <w:rPr>
          <w:rFonts w:cs="David"/>
          <w:u w:val="single"/>
          <w:rtl/>
        </w:rPr>
      </w:pPr>
      <w:r>
        <w:rPr>
          <w:rFonts w:cs="David"/>
          <w:rtl/>
        </w:rPr>
        <w:br/>
      </w:r>
      <w:r>
        <w:rPr>
          <w:rFonts w:cs="David"/>
          <w:rtl/>
        </w:rPr>
        <w:br/>
      </w:r>
      <w:r>
        <w:rPr>
          <w:rFonts w:cs="David"/>
          <w:u w:val="single"/>
          <w:rtl/>
        </w:rPr>
        <w:t>דני יתום:</w:t>
      </w:r>
    </w:p>
    <w:p w:rsidR="00000000" w:rsidRDefault="00915AC9">
      <w:pPr>
        <w:jc w:val="both"/>
        <w:rPr>
          <w:rFonts w:cs="David"/>
          <w:u w:val="single"/>
          <w:rtl/>
        </w:rPr>
      </w:pPr>
    </w:p>
    <w:p w:rsidR="00000000" w:rsidRDefault="00915AC9">
      <w:pPr>
        <w:jc w:val="both"/>
        <w:rPr>
          <w:rFonts w:cs="David"/>
          <w:rtl/>
        </w:rPr>
      </w:pPr>
      <w:r>
        <w:rPr>
          <w:rFonts w:cs="David"/>
          <w:rtl/>
        </w:rPr>
        <w:tab/>
        <w:t xml:space="preserve">מה זה אסור? זה </w:t>
      </w:r>
      <w:r>
        <w:rPr>
          <w:rFonts w:cs="David"/>
        </w:rPr>
        <w:t>OTC</w:t>
      </w:r>
      <w:r>
        <w:rPr>
          <w:rFonts w:cs="David"/>
          <w:rtl/>
        </w:rPr>
        <w:t xml:space="preserve">. מותר. </w:t>
      </w:r>
    </w:p>
    <w:p w:rsidR="00000000" w:rsidRDefault="00915AC9">
      <w:pPr>
        <w:jc w:val="both"/>
        <w:rPr>
          <w:rFonts w:cs="David"/>
          <w:rtl/>
        </w:rPr>
      </w:pPr>
    </w:p>
    <w:p w:rsidR="00000000" w:rsidRDefault="00915AC9">
      <w:pPr>
        <w:jc w:val="both"/>
        <w:rPr>
          <w:rFonts w:cs="David"/>
          <w:rtl/>
        </w:rPr>
      </w:pP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אני אומר - באותו דוכן שהוא גלוי ולא צריך לבוא רוקח - באותו דוכן אין מבצעי מכירות. זה כל מה שאני מבקש. </w:t>
      </w:r>
    </w:p>
    <w:p w:rsidR="00000000" w:rsidRDefault="00915AC9">
      <w:pPr>
        <w:jc w:val="both"/>
        <w:rPr>
          <w:rFonts w:cs="David"/>
          <w:rtl/>
        </w:rPr>
      </w:pPr>
    </w:p>
    <w:p w:rsidR="00000000" w:rsidRDefault="00915AC9">
      <w:pPr>
        <w:jc w:val="both"/>
        <w:rPr>
          <w:rFonts w:cs="David"/>
          <w:rtl/>
        </w:rPr>
      </w:pPr>
      <w:r>
        <w:rPr>
          <w:rFonts w:cs="David"/>
          <w:rtl/>
        </w:rPr>
        <w:tab/>
        <w:t xml:space="preserve">יש כאן </w:t>
      </w:r>
      <w:r>
        <w:rPr>
          <w:rFonts w:cs="David"/>
          <w:rtl/>
        </w:rPr>
        <w:t>שלוש דרגות: תרופות מרשם; תרופות ללא מרשם, אבל שהרוקח נותן אותן; ו-</w:t>
      </w:r>
      <w:r>
        <w:rPr>
          <w:rFonts w:cs="David"/>
        </w:rPr>
        <w:t>OTC</w:t>
      </w:r>
      <w:r>
        <w:rPr>
          <w:rFonts w:cs="David"/>
          <w:rtl/>
        </w:rPr>
        <w:t xml:space="preserve">, שאין בכלל רוקח באזור. </w:t>
      </w:r>
    </w:p>
    <w:p w:rsidR="00000000" w:rsidRDefault="00915AC9">
      <w:pPr>
        <w:jc w:val="both"/>
        <w:rPr>
          <w:rFonts w:cs="David"/>
          <w:rtl/>
        </w:rPr>
      </w:pPr>
    </w:p>
    <w:p w:rsidR="00000000" w:rsidRDefault="00915AC9">
      <w:pPr>
        <w:jc w:val="both"/>
        <w:rPr>
          <w:rFonts w:cs="David"/>
          <w:rtl/>
        </w:rPr>
      </w:pPr>
      <w:r>
        <w:rPr>
          <w:rFonts w:cs="David"/>
          <w:rtl/>
        </w:rPr>
        <w:tab/>
        <w:t xml:space="preserve">לצורך העניין, ב- </w:t>
      </w:r>
      <w:r>
        <w:rPr>
          <w:rFonts w:cs="David"/>
        </w:rPr>
        <w:t>YELLOW</w:t>
      </w:r>
      <w:r>
        <w:rPr>
          <w:rFonts w:cs="David"/>
          <w:rtl/>
        </w:rPr>
        <w:t xml:space="preserve"> - אל תעשה מבצעי מכירות. זה לא מגביל אותי, אם יש פיקוח של רוקח, שהוא יכול לתת כי הוא יזהיר אותו. </w:t>
      </w:r>
    </w:p>
    <w:p w:rsidR="00000000" w:rsidRDefault="00915AC9">
      <w:pPr>
        <w:jc w:val="both"/>
        <w:rPr>
          <w:rFonts w:cs="David"/>
          <w:rtl/>
        </w:rPr>
      </w:pPr>
      <w:r>
        <w:rPr>
          <w:rFonts w:cs="David"/>
          <w:rtl/>
        </w:rPr>
        <w:br/>
      </w:r>
      <w:r>
        <w:rPr>
          <w:rFonts w:cs="David"/>
          <w:u w:val="single"/>
          <w:rtl/>
        </w:rPr>
        <w:t>דני יתום:</w:t>
      </w:r>
    </w:p>
    <w:p w:rsidR="00000000" w:rsidRDefault="00915AC9">
      <w:pPr>
        <w:jc w:val="both"/>
        <w:rPr>
          <w:rFonts w:cs="David"/>
          <w:rtl/>
        </w:rPr>
      </w:pPr>
    </w:p>
    <w:p w:rsidR="00000000" w:rsidRDefault="00915AC9">
      <w:pPr>
        <w:jc w:val="both"/>
        <w:rPr>
          <w:rFonts w:cs="David"/>
          <w:rtl/>
        </w:rPr>
      </w:pPr>
      <w:r>
        <w:rPr>
          <w:rFonts w:cs="David"/>
          <w:rtl/>
        </w:rPr>
        <w:tab/>
        <w:t xml:space="preserve">אבל לא תמיד הרוקח נמצא.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אסור דבר כזה.</w:t>
      </w:r>
    </w:p>
    <w:p w:rsidR="00000000" w:rsidRDefault="00915AC9">
      <w:pPr>
        <w:jc w:val="both"/>
        <w:rPr>
          <w:rFonts w:cs="David"/>
          <w:rtl/>
        </w:rPr>
      </w:pPr>
      <w:r>
        <w:rPr>
          <w:rFonts w:cs="David"/>
          <w:rtl/>
        </w:rPr>
        <w:br/>
      </w:r>
      <w:r>
        <w:rPr>
          <w:rFonts w:cs="David"/>
          <w:u w:val="single"/>
          <w:rtl/>
        </w:rPr>
        <w:t>דני יתום:</w:t>
      </w:r>
    </w:p>
    <w:p w:rsidR="00000000" w:rsidRDefault="00915AC9">
      <w:pPr>
        <w:jc w:val="both"/>
        <w:rPr>
          <w:rFonts w:cs="David"/>
          <w:rtl/>
        </w:rPr>
      </w:pPr>
    </w:p>
    <w:p w:rsidR="00000000" w:rsidRDefault="00915AC9">
      <w:pPr>
        <w:jc w:val="both"/>
        <w:rPr>
          <w:rFonts w:cs="David"/>
          <w:rtl/>
        </w:rPr>
      </w:pPr>
      <w:r>
        <w:rPr>
          <w:rFonts w:cs="David"/>
          <w:rtl/>
        </w:rPr>
        <w:tab/>
        <w:t xml:space="preserve">לא. רק תרופות של ה- </w:t>
      </w:r>
      <w:r>
        <w:rPr>
          <w:rFonts w:cs="David"/>
        </w:rPr>
        <w:t>OTC</w:t>
      </w:r>
      <w:r>
        <w:rPr>
          <w:rFonts w:cs="David"/>
          <w:rtl/>
        </w:rPr>
        <w:t xml:space="preserve">.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ברור, לא צריך רוקח. </w:t>
      </w:r>
    </w:p>
    <w:p w:rsidR="00000000" w:rsidRDefault="00915AC9">
      <w:pPr>
        <w:jc w:val="both"/>
        <w:rPr>
          <w:rFonts w:cs="David"/>
          <w:rtl/>
        </w:rPr>
      </w:pPr>
      <w:r>
        <w:rPr>
          <w:rFonts w:cs="David"/>
          <w:rtl/>
        </w:rPr>
        <w:br/>
      </w:r>
      <w:r>
        <w:rPr>
          <w:rFonts w:cs="David"/>
          <w:u w:val="single"/>
          <w:rtl/>
        </w:rPr>
        <w:t>דני יתום:</w:t>
      </w:r>
    </w:p>
    <w:p w:rsidR="00000000" w:rsidRDefault="00915AC9">
      <w:pPr>
        <w:jc w:val="both"/>
        <w:rPr>
          <w:rFonts w:cs="David"/>
          <w:rtl/>
        </w:rPr>
      </w:pPr>
    </w:p>
    <w:p w:rsidR="00000000" w:rsidRDefault="00915AC9">
      <w:pPr>
        <w:jc w:val="both"/>
        <w:rPr>
          <w:rFonts w:cs="David"/>
          <w:rtl/>
        </w:rPr>
      </w:pPr>
      <w:r>
        <w:rPr>
          <w:rFonts w:cs="David"/>
          <w:rtl/>
        </w:rPr>
        <w:tab/>
        <w:t xml:space="preserve">לא צריך רוקח - גם לא בבית מרקחת - אז אותם כללים שחלים על מקום אחר בנושא </w:t>
      </w:r>
      <w:r>
        <w:rPr>
          <w:rFonts w:cs="David"/>
        </w:rPr>
        <w:t>OTC</w:t>
      </w:r>
      <w:r>
        <w:rPr>
          <w:rFonts w:cs="David"/>
          <w:rtl/>
        </w:rPr>
        <w:t xml:space="preserve">, צריכים לחול על </w:t>
      </w:r>
      <w:r>
        <w:rPr>
          <w:rFonts w:cs="David"/>
        </w:rPr>
        <w:t>OTC</w:t>
      </w:r>
      <w:r>
        <w:rPr>
          <w:rFonts w:cs="David"/>
          <w:rtl/>
        </w:rPr>
        <w:t xml:space="preserve"> בבתי מרקחת.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בוודאי, אני רק אומר שהם לא חלים על הרוקח עצמו. </w:t>
      </w:r>
    </w:p>
    <w:p w:rsidR="00000000" w:rsidRDefault="00915AC9">
      <w:pPr>
        <w:jc w:val="both"/>
        <w:rPr>
          <w:rFonts w:cs="David"/>
          <w:rtl/>
        </w:rPr>
      </w:pPr>
      <w:r>
        <w:rPr>
          <w:rFonts w:cs="David"/>
          <w:rtl/>
        </w:rPr>
        <w:br/>
      </w:r>
      <w:r>
        <w:rPr>
          <w:rFonts w:cs="David"/>
          <w:u w:val="single"/>
          <w:rtl/>
        </w:rPr>
        <w:t>ג'ודי וסרמן:</w:t>
      </w:r>
    </w:p>
    <w:p w:rsidR="00000000" w:rsidRDefault="00915AC9">
      <w:pPr>
        <w:jc w:val="both"/>
        <w:rPr>
          <w:rFonts w:cs="David"/>
          <w:rtl/>
        </w:rPr>
      </w:pPr>
    </w:p>
    <w:p w:rsidR="00000000" w:rsidRDefault="00915AC9">
      <w:pPr>
        <w:jc w:val="both"/>
        <w:rPr>
          <w:rFonts w:cs="David"/>
          <w:rtl/>
        </w:rPr>
      </w:pPr>
      <w:r>
        <w:rPr>
          <w:rFonts w:cs="David"/>
          <w:rtl/>
        </w:rPr>
        <w:tab/>
        <w:t xml:space="preserve">התקנות האלה שבאות להסדיר מכירת תרופות מחוץ לבתי מרקחת - שלא באמצעות רוקח - קובעות אותם כללים לגבי התרופות הללו שנמכרות בבית מרקחת.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שהיום הן לא נמכרות בבית מרקחת. אין הי</w:t>
      </w:r>
      <w:r>
        <w:rPr>
          <w:rFonts w:cs="David"/>
          <w:rtl/>
        </w:rPr>
        <w:t xml:space="preserve">ום </w:t>
      </w:r>
      <w:r>
        <w:rPr>
          <w:rFonts w:cs="David"/>
        </w:rPr>
        <w:t xml:space="preserve">OTC </w:t>
      </w:r>
      <w:r>
        <w:rPr>
          <w:rFonts w:cs="David"/>
          <w:rtl/>
        </w:rPr>
        <w:t xml:space="preserve"> בבתי מרקחת. </w:t>
      </w:r>
    </w:p>
    <w:p w:rsidR="00000000" w:rsidRDefault="00915AC9">
      <w:pPr>
        <w:jc w:val="both"/>
        <w:rPr>
          <w:rFonts w:cs="David"/>
          <w:rtl/>
        </w:rPr>
      </w:pPr>
      <w:r>
        <w:rPr>
          <w:rFonts w:cs="David"/>
          <w:rtl/>
        </w:rPr>
        <w:br/>
      </w:r>
      <w:r>
        <w:rPr>
          <w:rFonts w:cs="David"/>
          <w:rtl/>
        </w:rPr>
        <w:br/>
      </w:r>
      <w:r>
        <w:rPr>
          <w:rFonts w:cs="David"/>
          <w:rtl/>
        </w:rPr>
        <w:br/>
      </w:r>
      <w:r>
        <w:rPr>
          <w:rFonts w:cs="David"/>
          <w:u w:val="single"/>
          <w:rtl/>
        </w:rPr>
        <w:t>ג'ודי וסרמן:</w:t>
      </w:r>
    </w:p>
    <w:p w:rsidR="00000000" w:rsidRDefault="00915AC9">
      <w:pPr>
        <w:jc w:val="both"/>
        <w:rPr>
          <w:rFonts w:cs="David"/>
          <w:rtl/>
        </w:rPr>
      </w:pPr>
    </w:p>
    <w:p w:rsidR="00000000" w:rsidRDefault="00915AC9">
      <w:pPr>
        <w:jc w:val="both"/>
        <w:rPr>
          <w:rFonts w:cs="David"/>
          <w:rtl/>
        </w:rPr>
      </w:pPr>
      <w:r>
        <w:rPr>
          <w:rFonts w:cs="David"/>
          <w:rtl/>
        </w:rPr>
        <w:tab/>
        <w:t>היום הן נמכרות על-ידי רוקח בבית מרקחת.</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u w:val="single"/>
          <w:rtl/>
        </w:rPr>
      </w:pPr>
    </w:p>
    <w:p w:rsidR="00000000" w:rsidRDefault="00915AC9">
      <w:pPr>
        <w:jc w:val="both"/>
        <w:rPr>
          <w:rFonts w:cs="David"/>
          <w:rtl/>
        </w:rPr>
      </w:pPr>
      <w:r>
        <w:rPr>
          <w:rFonts w:cs="David"/>
          <w:rtl/>
        </w:rPr>
        <w:tab/>
        <w:t xml:space="preserve">אבל אין היום </w:t>
      </w:r>
      <w:r>
        <w:rPr>
          <w:rFonts w:cs="David"/>
        </w:rPr>
        <w:t>OTC</w:t>
      </w:r>
      <w:r>
        <w:rPr>
          <w:rFonts w:cs="David"/>
          <w:rtl/>
        </w:rPr>
        <w:t>.</w:t>
      </w:r>
    </w:p>
    <w:p w:rsidR="00000000" w:rsidRDefault="00915AC9">
      <w:pPr>
        <w:jc w:val="both"/>
        <w:rPr>
          <w:rFonts w:cs="David"/>
          <w:rtl/>
        </w:rPr>
      </w:pPr>
      <w:r>
        <w:rPr>
          <w:rFonts w:cs="David"/>
          <w:rtl/>
        </w:rPr>
        <w:br/>
      </w:r>
      <w:r>
        <w:rPr>
          <w:rFonts w:cs="David"/>
          <w:u w:val="single"/>
          <w:rtl/>
        </w:rPr>
        <w:t>ג'ודי וסרמן:</w:t>
      </w:r>
    </w:p>
    <w:p w:rsidR="00000000" w:rsidRDefault="00915AC9">
      <w:pPr>
        <w:jc w:val="both"/>
        <w:rPr>
          <w:rFonts w:cs="David"/>
          <w:rtl/>
        </w:rPr>
      </w:pPr>
    </w:p>
    <w:p w:rsidR="00000000" w:rsidRDefault="00915AC9">
      <w:pPr>
        <w:jc w:val="both"/>
        <w:rPr>
          <w:rFonts w:cs="David"/>
          <w:rtl/>
        </w:rPr>
      </w:pPr>
      <w:r>
        <w:rPr>
          <w:rFonts w:cs="David"/>
          <w:rtl/>
        </w:rPr>
        <w:tab/>
        <w:t xml:space="preserve">נכון, אבל מחר הן עלולות או עשויות להימכר </w:t>
      </w:r>
      <w:r>
        <w:rPr>
          <w:rFonts w:cs="David"/>
        </w:rPr>
        <w:t xml:space="preserve"> OTC </w:t>
      </w:r>
      <w:r>
        <w:rPr>
          <w:rFonts w:cs="David"/>
          <w:rtl/>
        </w:rPr>
        <w:t xml:space="preserve"> בבית מרקחת, כלומר לא באמצעות רוקח. </w:t>
      </w:r>
    </w:p>
    <w:p w:rsidR="00000000" w:rsidRDefault="00915AC9">
      <w:pPr>
        <w:jc w:val="both"/>
        <w:rPr>
          <w:rFonts w:cs="David"/>
          <w:rtl/>
        </w:rPr>
      </w:pPr>
    </w:p>
    <w:p w:rsidR="00000000" w:rsidRDefault="00915AC9">
      <w:pPr>
        <w:jc w:val="both"/>
        <w:rPr>
          <w:rFonts w:cs="David"/>
          <w:rtl/>
        </w:rPr>
      </w:pPr>
      <w:r>
        <w:rPr>
          <w:rFonts w:cs="David"/>
          <w:rtl/>
        </w:rPr>
        <w:tab/>
        <w:t>עד עכשיו, התקנות האלה קבעו אחידות כללי</w:t>
      </w:r>
      <w:r>
        <w:rPr>
          <w:rFonts w:cs="David"/>
          <w:rtl/>
        </w:rPr>
        <w:t xml:space="preserve">ם בין התרופות האלה שנמכרות </w:t>
      </w:r>
      <w:r>
        <w:rPr>
          <w:rFonts w:cs="David"/>
        </w:rPr>
        <w:t>OTC</w:t>
      </w:r>
      <w:r>
        <w:rPr>
          <w:rFonts w:cs="David"/>
          <w:rtl/>
        </w:rPr>
        <w:t xml:space="preserve"> בבית מרקחת - לאו דווקא באמצעות רוקח - לבין התרופות שנמכרות במקום אחר. </w:t>
      </w:r>
    </w:p>
    <w:p w:rsidR="00000000" w:rsidRDefault="00915AC9">
      <w:pPr>
        <w:jc w:val="both"/>
        <w:rPr>
          <w:rFonts w:cs="David"/>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לא נכון. באריזות אין כללים. הוא נתן כאן אריזה של 16, והרוקח יכול למכור - - -</w:t>
      </w:r>
    </w:p>
    <w:p w:rsidR="00000000" w:rsidRDefault="00915AC9">
      <w:pPr>
        <w:jc w:val="both"/>
        <w:rPr>
          <w:rFonts w:cs="David"/>
          <w:rtl/>
        </w:rPr>
      </w:pPr>
      <w:r>
        <w:rPr>
          <w:rFonts w:cs="David"/>
          <w:rtl/>
        </w:rPr>
        <w:br/>
      </w:r>
      <w:r>
        <w:rPr>
          <w:rFonts w:cs="David"/>
          <w:u w:val="single"/>
          <w:rtl/>
        </w:rPr>
        <w:t>ג'ודי וסרמן:</w:t>
      </w:r>
    </w:p>
    <w:p w:rsidR="00000000" w:rsidRDefault="00915AC9">
      <w:pPr>
        <w:jc w:val="both"/>
        <w:rPr>
          <w:rFonts w:cs="David"/>
          <w:rtl/>
        </w:rPr>
      </w:pPr>
    </w:p>
    <w:p w:rsidR="00000000" w:rsidRDefault="00915AC9">
      <w:pPr>
        <w:jc w:val="both"/>
        <w:rPr>
          <w:rFonts w:cs="David"/>
          <w:rtl/>
        </w:rPr>
      </w:pPr>
      <w:r>
        <w:rPr>
          <w:rFonts w:cs="David"/>
          <w:rtl/>
        </w:rPr>
        <w:tab/>
        <w:t>לא, אני מדברת שלא באמצעות רוקח - מעבר לד</w:t>
      </w:r>
      <w:r>
        <w:rPr>
          <w:rFonts w:cs="David"/>
          <w:rtl/>
        </w:rPr>
        <w:t xml:space="preserve">לפק בבית מרקחת.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הוא אומר שגם אם הרוקח מוכר – הוא רוצה להגביל אותו. אמרתי לא, אנחנו לא מגבילים, אלא אלה תקנות רק ל- </w:t>
      </w:r>
      <w:r>
        <w:rPr>
          <w:rFonts w:cs="David"/>
        </w:rPr>
        <w:t>OTC</w:t>
      </w:r>
      <w:r>
        <w:rPr>
          <w:rFonts w:cs="David"/>
          <w:rtl/>
        </w:rPr>
        <w:t xml:space="preserve">. לא מגבילים רוקח. </w:t>
      </w:r>
    </w:p>
    <w:p w:rsidR="00000000" w:rsidRDefault="00915AC9">
      <w:pPr>
        <w:jc w:val="both"/>
        <w:rPr>
          <w:rFonts w:cs="David"/>
          <w:rtl/>
        </w:rPr>
      </w:pPr>
      <w:r>
        <w:rPr>
          <w:rFonts w:cs="David"/>
          <w:rtl/>
        </w:rPr>
        <w:br/>
      </w:r>
      <w:r>
        <w:rPr>
          <w:rFonts w:cs="David"/>
          <w:u w:val="single"/>
          <w:rtl/>
        </w:rPr>
        <w:t>דני יתום:</w:t>
      </w:r>
    </w:p>
    <w:p w:rsidR="00000000" w:rsidRDefault="00915AC9">
      <w:pPr>
        <w:jc w:val="both"/>
        <w:rPr>
          <w:rFonts w:cs="David"/>
          <w:rtl/>
        </w:rPr>
      </w:pPr>
    </w:p>
    <w:p w:rsidR="00000000" w:rsidRDefault="00915AC9">
      <w:pPr>
        <w:jc w:val="both"/>
        <w:rPr>
          <w:rFonts w:cs="David"/>
          <w:rtl/>
        </w:rPr>
      </w:pPr>
      <w:r>
        <w:rPr>
          <w:rFonts w:cs="David"/>
          <w:rtl/>
        </w:rPr>
        <w:tab/>
        <w:t>לא תוכל לפקח על זה.</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בוודאי שאני אוכל לפקח. איך אני יכול לפקח ע</w:t>
      </w:r>
      <w:r>
        <w:rPr>
          <w:rFonts w:cs="David"/>
          <w:rtl/>
        </w:rPr>
        <w:t xml:space="preserve">ל כך שב- </w:t>
      </w:r>
      <w:r>
        <w:rPr>
          <w:rFonts w:cs="David"/>
        </w:rPr>
        <w:t>OTC</w:t>
      </w:r>
      <w:r>
        <w:rPr>
          <w:rFonts w:cs="David"/>
          <w:rtl/>
        </w:rPr>
        <w:t xml:space="preserve"> בתוך בית המרקחת, האקמול יהיה רק 16 כדורים, ומאחורי השולחן הרוקח יכול למכור אקמול עם 42? למה על זה כן אני יכול לפקח?</w:t>
      </w:r>
    </w:p>
    <w:p w:rsidR="00000000" w:rsidRDefault="00915AC9">
      <w:pPr>
        <w:jc w:val="both"/>
        <w:rPr>
          <w:rFonts w:cs="David"/>
          <w:rtl/>
        </w:rPr>
      </w:pPr>
    </w:p>
    <w:p w:rsidR="00000000" w:rsidRDefault="00915AC9">
      <w:pPr>
        <w:jc w:val="both"/>
        <w:rPr>
          <w:rFonts w:cs="David"/>
          <w:rtl/>
        </w:rPr>
      </w:pPr>
      <w:r>
        <w:rPr>
          <w:rFonts w:cs="David"/>
          <w:rtl/>
        </w:rPr>
        <w:tab/>
        <w:t>אני מסכם את הצעתי. מדובר על כל דבר שעומד ללא צורך בהתערבות רוקח – לא משנה אם זה בבית מרקחת – אבל הרוקח לא יודע בכלל שהוא נכנס</w:t>
      </w:r>
      <w:r>
        <w:rPr>
          <w:rFonts w:cs="David"/>
          <w:rtl/>
        </w:rPr>
        <w:t xml:space="preserve"> ולקח. </w:t>
      </w:r>
    </w:p>
    <w:p w:rsidR="00000000" w:rsidRDefault="00915AC9">
      <w:pPr>
        <w:jc w:val="both"/>
        <w:rPr>
          <w:rFonts w:cs="David"/>
          <w:rtl/>
        </w:rPr>
      </w:pPr>
      <w:r>
        <w:rPr>
          <w:rFonts w:cs="David"/>
          <w:rtl/>
        </w:rPr>
        <w:br/>
      </w:r>
      <w:r>
        <w:rPr>
          <w:rFonts w:cs="David"/>
          <w:u w:val="single"/>
          <w:rtl/>
        </w:rPr>
        <w:t>ג'מאל זחאלקה:</w:t>
      </w:r>
    </w:p>
    <w:p w:rsidR="00000000" w:rsidRDefault="00915AC9">
      <w:pPr>
        <w:jc w:val="both"/>
        <w:rPr>
          <w:rFonts w:cs="David"/>
          <w:rtl/>
        </w:rPr>
      </w:pPr>
    </w:p>
    <w:p w:rsidR="00000000" w:rsidRDefault="00915AC9">
      <w:pPr>
        <w:jc w:val="both"/>
        <w:rPr>
          <w:rFonts w:cs="David"/>
          <w:rtl/>
        </w:rPr>
      </w:pPr>
      <w:r>
        <w:rPr>
          <w:rFonts w:cs="David"/>
          <w:rtl/>
        </w:rPr>
        <w:tab/>
        <w:t xml:space="preserve">זה לא משנה אם זה בבית המרקחת או לא בבית המרקחת. העיקר שזה לא בפיקוחו של רוקח.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בכל מקום, ואם יקבלו את הצעתי נגד קידום מכירות -  אזי במקום שהרוקחים מוכרים, זה לא מגביל אותם והם יכולים להמשיך כפי שהם פועלים היום.</w:t>
      </w:r>
    </w:p>
    <w:p w:rsidR="00000000" w:rsidRDefault="00915AC9">
      <w:pPr>
        <w:jc w:val="both"/>
        <w:rPr>
          <w:rFonts w:cs="David"/>
          <w:rtl/>
        </w:rPr>
      </w:pPr>
    </w:p>
    <w:p w:rsidR="00000000" w:rsidRDefault="00915AC9">
      <w:pPr>
        <w:jc w:val="both"/>
        <w:rPr>
          <w:rFonts w:cs="David"/>
          <w:rtl/>
        </w:rPr>
      </w:pPr>
      <w:r>
        <w:rPr>
          <w:rFonts w:cs="David"/>
          <w:rtl/>
        </w:rPr>
        <w:tab/>
        <w:t xml:space="preserve">אני לא אומר שתקבלו את דעתי, אבל תחלקו. </w:t>
      </w:r>
    </w:p>
    <w:p w:rsidR="00000000" w:rsidRDefault="00915AC9">
      <w:pPr>
        <w:jc w:val="both"/>
        <w:rPr>
          <w:rFonts w:cs="David"/>
          <w:rtl/>
        </w:rPr>
      </w:pPr>
      <w:r>
        <w:rPr>
          <w:rFonts w:cs="David"/>
          <w:rtl/>
        </w:rPr>
        <w:br/>
      </w:r>
      <w:r>
        <w:rPr>
          <w:rFonts w:cs="David"/>
          <w:u w:val="single"/>
          <w:rtl/>
        </w:rPr>
        <w:t>דני יתום:</w:t>
      </w:r>
    </w:p>
    <w:p w:rsidR="00000000" w:rsidRDefault="00915AC9">
      <w:pPr>
        <w:jc w:val="both"/>
        <w:rPr>
          <w:rFonts w:cs="David"/>
          <w:rtl/>
        </w:rPr>
      </w:pPr>
    </w:p>
    <w:p w:rsidR="00000000" w:rsidRDefault="00915AC9">
      <w:pPr>
        <w:jc w:val="both"/>
        <w:rPr>
          <w:rFonts w:cs="David"/>
          <w:rtl/>
        </w:rPr>
      </w:pPr>
      <w:r>
        <w:rPr>
          <w:rFonts w:cs="David"/>
          <w:rtl/>
        </w:rPr>
        <w:tab/>
        <w:t xml:space="preserve">יש כאן שני דברים שונים לדעתי. ראשית, זה עניין הפרסום. אני חושב שהפרסום לקידום המכירות לגבי </w:t>
      </w:r>
      <w:r>
        <w:rPr>
          <w:rFonts w:cs="David"/>
        </w:rPr>
        <w:t>OTC</w:t>
      </w:r>
      <w:r>
        <w:rPr>
          <w:rFonts w:cs="David"/>
          <w:rtl/>
        </w:rPr>
        <w:t xml:space="preserve"> – שזה כולל גם את התרופה או את התכשיר, וגם את מספר החבילות, שהרי יש לנו מגבלה של שלוש חבילות – הכללים צריכ</w:t>
      </w:r>
      <w:r>
        <w:rPr>
          <w:rFonts w:cs="David"/>
          <w:rtl/>
        </w:rPr>
        <w:t>ים להיות, בין אם זה בבית מרקחת ובין אם זה לא בבית מרקחת, אבל צריך כן להכניס סעיף אחר.</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אני מדבר רק על (ב).</w:t>
      </w:r>
    </w:p>
    <w:p w:rsidR="00000000" w:rsidRDefault="00915AC9">
      <w:pPr>
        <w:jc w:val="both"/>
        <w:rPr>
          <w:rFonts w:cs="David"/>
          <w:i/>
          <w:iCs/>
          <w:rtl/>
        </w:rPr>
      </w:pPr>
      <w:r>
        <w:rPr>
          <w:rFonts w:cs="David"/>
          <w:rtl/>
        </w:rPr>
        <w:br/>
      </w:r>
      <w:r>
        <w:rPr>
          <w:rFonts w:cs="David"/>
          <w:u w:val="single"/>
          <w:rtl/>
        </w:rPr>
        <w:t>דני יתום:</w:t>
      </w:r>
    </w:p>
    <w:p w:rsidR="00000000" w:rsidRDefault="00915AC9">
      <w:pPr>
        <w:jc w:val="both"/>
        <w:rPr>
          <w:rFonts w:cs="David"/>
          <w:i/>
          <w:iCs/>
          <w:rtl/>
        </w:rPr>
      </w:pPr>
    </w:p>
    <w:p w:rsidR="00000000" w:rsidRDefault="00915AC9">
      <w:pPr>
        <w:jc w:val="both"/>
        <w:rPr>
          <w:rFonts w:cs="David"/>
          <w:rtl/>
        </w:rPr>
      </w:pPr>
      <w:r>
        <w:rPr>
          <w:rFonts w:cs="David"/>
          <w:i/>
          <w:iCs/>
          <w:rtl/>
        </w:rPr>
        <w:tab/>
      </w:r>
      <w:r>
        <w:rPr>
          <w:rFonts w:cs="David"/>
          <w:rtl/>
        </w:rPr>
        <w:t xml:space="preserve">אבל אתה העלית עניין אחר, שלדעתי צריך להכניס בו תיקון. אם מדובר על תרופה שמצויה ברשימת ה- </w:t>
      </w:r>
      <w:r>
        <w:rPr>
          <w:rFonts w:cs="David"/>
        </w:rPr>
        <w:t>OTC</w:t>
      </w:r>
      <w:r>
        <w:rPr>
          <w:rFonts w:cs="David"/>
          <w:rtl/>
        </w:rPr>
        <w:t>, אבל מטפל בה רוקח – הוא</w:t>
      </w:r>
      <w:r>
        <w:rPr>
          <w:rFonts w:cs="David"/>
          <w:rtl/>
        </w:rPr>
        <w:t xml:space="preserve"> יכול לתת אותה בכמויות יותר גדולות.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זה ברור.</w:t>
      </w:r>
    </w:p>
    <w:p w:rsidR="00000000" w:rsidRDefault="00915AC9">
      <w:pPr>
        <w:jc w:val="both"/>
        <w:rPr>
          <w:rFonts w:cs="David"/>
          <w:rtl/>
        </w:rPr>
      </w:pPr>
      <w:r>
        <w:rPr>
          <w:rFonts w:cs="David"/>
          <w:rtl/>
        </w:rPr>
        <w:br/>
      </w:r>
      <w:r>
        <w:rPr>
          <w:rFonts w:cs="David"/>
          <w:u w:val="single"/>
          <w:rtl/>
        </w:rPr>
        <w:t>דני יתום:</w:t>
      </w:r>
    </w:p>
    <w:p w:rsidR="00000000" w:rsidRDefault="00915AC9">
      <w:pPr>
        <w:jc w:val="both"/>
        <w:rPr>
          <w:rFonts w:cs="David"/>
          <w:rtl/>
        </w:rPr>
      </w:pPr>
    </w:p>
    <w:p w:rsidR="00000000" w:rsidRDefault="00915AC9">
      <w:pPr>
        <w:jc w:val="both"/>
        <w:rPr>
          <w:rFonts w:cs="David"/>
          <w:rtl/>
        </w:rPr>
      </w:pPr>
      <w:r>
        <w:rPr>
          <w:rFonts w:cs="David"/>
          <w:rtl/>
        </w:rPr>
        <w:tab/>
        <w:t>אם זה ברור, אז בואו נצביע.</w:t>
      </w:r>
    </w:p>
    <w:p w:rsidR="00000000" w:rsidRDefault="00915AC9">
      <w:pPr>
        <w:jc w:val="both"/>
        <w:rPr>
          <w:rFonts w:cs="David"/>
          <w:rtl/>
        </w:rPr>
      </w:pPr>
      <w:r>
        <w:rPr>
          <w:rFonts w:cs="David"/>
          <w:rtl/>
        </w:rPr>
        <w:br/>
      </w:r>
      <w:r>
        <w:rPr>
          <w:rFonts w:cs="David"/>
          <w:u w:val="single"/>
          <w:rtl/>
        </w:rPr>
        <w:t>ג'מאל זחאלקה:</w:t>
      </w:r>
    </w:p>
    <w:p w:rsidR="00000000" w:rsidRDefault="00915AC9">
      <w:pPr>
        <w:jc w:val="both"/>
        <w:rPr>
          <w:rFonts w:cs="David"/>
          <w:rtl/>
        </w:rPr>
      </w:pPr>
    </w:p>
    <w:p w:rsidR="00000000" w:rsidRDefault="00915AC9">
      <w:pPr>
        <w:jc w:val="both"/>
        <w:rPr>
          <w:rFonts w:cs="David"/>
          <w:rtl/>
        </w:rPr>
      </w:pPr>
      <w:r>
        <w:rPr>
          <w:rFonts w:cs="David"/>
          <w:rtl/>
        </w:rPr>
        <w:tab/>
        <w:t>אני כרוקח, אם יבוא אלי רופא ויבקש 10 קופסאות אקמול – אני אתן לו, אבל אתה לא תדע להחליט למי לתת.</w:t>
      </w:r>
    </w:p>
    <w:p w:rsidR="00000000" w:rsidRDefault="00915AC9">
      <w:pPr>
        <w:jc w:val="both"/>
        <w:rPr>
          <w:rFonts w:cs="David"/>
          <w:rtl/>
        </w:rPr>
      </w:pPr>
      <w:r>
        <w:rPr>
          <w:rFonts w:cs="David"/>
          <w:rtl/>
        </w:rPr>
        <w:br/>
      </w:r>
      <w:r>
        <w:rPr>
          <w:rFonts w:cs="David"/>
          <w:u w:val="single"/>
          <w:rtl/>
        </w:rPr>
        <w:t>קריאה:</w:t>
      </w:r>
    </w:p>
    <w:p w:rsidR="00000000" w:rsidRDefault="00915AC9">
      <w:pPr>
        <w:jc w:val="both"/>
        <w:rPr>
          <w:rFonts w:cs="David"/>
          <w:rtl/>
        </w:rPr>
      </w:pPr>
    </w:p>
    <w:p w:rsidR="00000000" w:rsidRDefault="00915AC9">
      <w:pPr>
        <w:jc w:val="both"/>
        <w:rPr>
          <w:rFonts w:cs="David"/>
          <w:rtl/>
        </w:rPr>
      </w:pPr>
      <w:r>
        <w:rPr>
          <w:rFonts w:cs="David"/>
          <w:rtl/>
        </w:rPr>
        <w:tab/>
        <w:t xml:space="preserve">10 קופסאות אקמול זה מסוכן </w:t>
      </w:r>
      <w:r>
        <w:rPr>
          <w:rFonts w:cs="David"/>
          <w:rtl/>
        </w:rPr>
        <w:t>לבריאות הציבור.</w:t>
      </w:r>
    </w:p>
    <w:p w:rsidR="00000000" w:rsidRDefault="00915AC9">
      <w:pPr>
        <w:jc w:val="both"/>
        <w:rPr>
          <w:rFonts w:cs="David"/>
          <w:rtl/>
        </w:rPr>
      </w:pPr>
      <w:r>
        <w:rPr>
          <w:rFonts w:cs="David"/>
          <w:rtl/>
        </w:rPr>
        <w:br/>
      </w:r>
      <w:r>
        <w:rPr>
          <w:rFonts w:cs="David"/>
          <w:u w:val="single"/>
          <w:rtl/>
        </w:rPr>
        <w:t>ג'מאל זחאלקה:</w:t>
      </w:r>
    </w:p>
    <w:p w:rsidR="00000000" w:rsidRDefault="00915AC9">
      <w:pPr>
        <w:jc w:val="both"/>
        <w:rPr>
          <w:rFonts w:cs="David"/>
          <w:rtl/>
        </w:rPr>
      </w:pPr>
    </w:p>
    <w:p w:rsidR="00000000" w:rsidRDefault="00915AC9">
      <w:pPr>
        <w:jc w:val="both"/>
        <w:rPr>
          <w:rFonts w:cs="David"/>
          <w:rtl/>
        </w:rPr>
      </w:pPr>
      <w:r>
        <w:rPr>
          <w:rFonts w:cs="David"/>
          <w:rtl/>
        </w:rPr>
        <w:tab/>
        <w:t>אני אחליט כרוקח. אני אדע, מקצועית, למי לתת ולמי לא לתת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יש אקמול </w:t>
      </w:r>
      <w:r>
        <w:rPr>
          <w:rFonts w:cs="David"/>
        </w:rPr>
        <w:t>OTC</w:t>
      </w:r>
      <w:r>
        <w:rPr>
          <w:rFonts w:cs="David"/>
          <w:rtl/>
        </w:rPr>
        <w:t>. כמה כדורים קבענו?</w:t>
      </w:r>
    </w:p>
    <w:p w:rsidR="00000000" w:rsidRDefault="00915AC9">
      <w:pPr>
        <w:jc w:val="both"/>
        <w:rPr>
          <w:rFonts w:cs="David"/>
          <w:rtl/>
        </w:rPr>
      </w:pPr>
      <w:r>
        <w:rPr>
          <w:rFonts w:cs="David"/>
          <w:rtl/>
        </w:rPr>
        <w:br/>
      </w:r>
      <w:r>
        <w:rPr>
          <w:rFonts w:cs="David"/>
          <w:u w:val="single"/>
          <w:rtl/>
        </w:rPr>
        <w:t>קריאה:</w:t>
      </w:r>
    </w:p>
    <w:p w:rsidR="00000000" w:rsidRDefault="00915AC9">
      <w:pPr>
        <w:jc w:val="both"/>
        <w:rPr>
          <w:rFonts w:cs="David"/>
          <w:rtl/>
        </w:rPr>
      </w:pPr>
    </w:p>
    <w:p w:rsidR="00000000" w:rsidRDefault="00915AC9">
      <w:pPr>
        <w:jc w:val="both"/>
        <w:rPr>
          <w:rFonts w:cs="David"/>
          <w:rtl/>
        </w:rPr>
      </w:pPr>
      <w:r>
        <w:rPr>
          <w:rFonts w:cs="David"/>
          <w:rtl/>
        </w:rPr>
        <w:tab/>
        <w:t xml:space="preserve">3 חפיסות של 16 כדורים. </w:t>
      </w:r>
    </w:p>
    <w:p w:rsidR="00000000" w:rsidRDefault="00915AC9">
      <w:pPr>
        <w:jc w:val="both"/>
        <w:rPr>
          <w:rFonts w:cs="David"/>
          <w:u w:val="single"/>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אני ראיתי קופסאות עגולות של אקמול, שיש בהן 50 כדורים</w:t>
      </w:r>
      <w:r>
        <w:rPr>
          <w:rFonts w:cs="David"/>
          <w:rtl/>
        </w:rPr>
        <w:t>. ברור מי נוגע בהן, אבל הן יכולות להימכר רק על-ידי רוקח. זה ברור, אז למה את זה אתה  מבין, וקידום מכירות אתה לא מבין?</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כי אני לא מבין מהותית מה ההבדל אם אתה מוכר אקמול של 50 עם טי-שו, לבין אקמול 16 כדורים עם טי-שו. מה ההבדל מבחינת בריאות הציב</w:t>
      </w:r>
      <w:r>
        <w:rPr>
          <w:rFonts w:cs="David"/>
          <w:rtl/>
        </w:rPr>
        <w:t>ור?</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אני רואה מבצע – אני צריך טי-שו לבית, לאוטו, לאישה – אז אני קונה שלושה. </w:t>
      </w:r>
    </w:p>
    <w:p w:rsidR="00000000" w:rsidRDefault="00915AC9">
      <w:pPr>
        <w:jc w:val="both"/>
        <w:rPr>
          <w:rFonts w:cs="David"/>
          <w:rtl/>
        </w:rPr>
      </w:pPr>
    </w:p>
    <w:p w:rsidR="00000000" w:rsidRDefault="00915AC9">
      <w:pPr>
        <w:jc w:val="both"/>
        <w:rPr>
          <w:rFonts w:cs="David"/>
          <w:rtl/>
        </w:rPr>
      </w:pPr>
      <w:r>
        <w:rPr>
          <w:rFonts w:cs="David"/>
          <w:u w:val="single"/>
          <w:rtl/>
        </w:rPr>
        <w:t>דני יתום:</w:t>
      </w:r>
    </w:p>
    <w:p w:rsidR="00000000" w:rsidRDefault="00915AC9">
      <w:pPr>
        <w:jc w:val="both"/>
        <w:rPr>
          <w:rFonts w:cs="David"/>
          <w:rtl/>
        </w:rPr>
      </w:pPr>
    </w:p>
    <w:p w:rsidR="00000000" w:rsidRDefault="00915AC9">
      <w:pPr>
        <w:jc w:val="both"/>
        <w:rPr>
          <w:rFonts w:cs="David"/>
          <w:rtl/>
        </w:rPr>
      </w:pPr>
      <w:r>
        <w:rPr>
          <w:rFonts w:cs="David"/>
          <w:rtl/>
        </w:rPr>
        <w:tab/>
        <w:t xml:space="preserve">אותו דבר אקמול.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ind w:firstLine="720"/>
        <w:jc w:val="both"/>
        <w:rPr>
          <w:rFonts w:cs="David"/>
          <w:rtl/>
        </w:rPr>
      </w:pPr>
      <w:r>
        <w:rPr>
          <w:rFonts w:cs="David"/>
          <w:rtl/>
        </w:rPr>
        <w:t>אני קונה שלוש חבילות – 16. אם זה לא טוב – יש לי בבית 48. כשאני בא לרוקח ואני מבקש שלושה טי-שו עם שלוש קופסאות</w:t>
      </w:r>
      <w:r>
        <w:rPr>
          <w:rFonts w:cs="David"/>
          <w:rtl/>
        </w:rPr>
        <w:t xml:space="preserve"> אקמול, הרוקח – אם הוא רציני – אומר לי: אתה יודע שלקחת יותר מדי אקמול זה מסוכן. הרי אתם יודעים שאנשים מתאבדים עם אקמול, למה אתם מעלימים את זה?</w:t>
      </w:r>
    </w:p>
    <w:p w:rsidR="00000000" w:rsidRDefault="00915AC9">
      <w:pPr>
        <w:jc w:val="both"/>
        <w:rPr>
          <w:rFonts w:cs="David"/>
          <w:rtl/>
        </w:rPr>
      </w:pPr>
      <w:r>
        <w:rPr>
          <w:rFonts w:cs="David"/>
          <w:rtl/>
        </w:rPr>
        <w:br/>
      </w:r>
      <w:r>
        <w:rPr>
          <w:rFonts w:cs="David"/>
          <w:u w:val="single"/>
          <w:rtl/>
        </w:rPr>
        <w:t>יואל ליפשיץ:</w:t>
      </w:r>
    </w:p>
    <w:p w:rsidR="00000000" w:rsidRDefault="00915AC9">
      <w:pPr>
        <w:ind w:firstLine="720"/>
        <w:jc w:val="both"/>
        <w:rPr>
          <w:rFonts w:cs="David"/>
          <w:u w:val="single"/>
          <w:rtl/>
        </w:rPr>
      </w:pPr>
    </w:p>
    <w:p w:rsidR="00000000" w:rsidRDefault="00915AC9">
      <w:pPr>
        <w:ind w:firstLine="720"/>
        <w:jc w:val="both"/>
        <w:rPr>
          <w:rFonts w:cs="David"/>
          <w:rtl/>
        </w:rPr>
      </w:pPr>
      <w:r>
        <w:rPr>
          <w:rFonts w:cs="David"/>
          <w:rtl/>
        </w:rPr>
        <w:t>אבל בסופו של דבר, הוא נותן לו את הטי-שו או לא?</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ind w:firstLine="720"/>
        <w:jc w:val="both"/>
        <w:rPr>
          <w:rFonts w:cs="David"/>
          <w:rtl/>
        </w:rPr>
      </w:pPr>
    </w:p>
    <w:p w:rsidR="00000000" w:rsidRDefault="00915AC9">
      <w:pPr>
        <w:ind w:firstLine="720"/>
        <w:jc w:val="both"/>
        <w:rPr>
          <w:rFonts w:cs="David"/>
          <w:rtl/>
        </w:rPr>
      </w:pPr>
      <w:r>
        <w:rPr>
          <w:rFonts w:cs="David"/>
          <w:rtl/>
        </w:rPr>
        <w:t>כן, אבל הוא מזהיר אותו, הוא מדב</w:t>
      </w:r>
      <w:r>
        <w:rPr>
          <w:rFonts w:cs="David"/>
          <w:rtl/>
        </w:rPr>
        <w:t xml:space="preserve">ר איתו. אני אומר לכם שעד תקופה מסוימת בחיי לא ידעתי שאפשר להתאבד מעשרות כדורי אקמול. </w:t>
      </w:r>
    </w:p>
    <w:p w:rsidR="00000000" w:rsidRDefault="00915AC9">
      <w:pPr>
        <w:ind w:firstLine="720"/>
        <w:jc w:val="both"/>
        <w:rPr>
          <w:rFonts w:cs="David"/>
          <w:rtl/>
        </w:rPr>
      </w:pPr>
      <w:r>
        <w:rPr>
          <w:rFonts w:cs="David"/>
          <w:rtl/>
        </w:rPr>
        <w:br/>
      </w:r>
      <w:r>
        <w:rPr>
          <w:rFonts w:cs="David"/>
          <w:u w:val="single"/>
          <w:rtl/>
        </w:rPr>
        <w:t>דני יתום:</w:t>
      </w:r>
    </w:p>
    <w:p w:rsidR="00000000" w:rsidRDefault="00915AC9">
      <w:pPr>
        <w:ind w:firstLine="720"/>
        <w:jc w:val="both"/>
        <w:rPr>
          <w:rFonts w:cs="David"/>
          <w:rtl/>
        </w:rPr>
      </w:pPr>
    </w:p>
    <w:p w:rsidR="00000000" w:rsidRDefault="00915AC9">
      <w:pPr>
        <w:ind w:firstLine="720"/>
        <w:jc w:val="both"/>
        <w:rPr>
          <w:rFonts w:cs="David"/>
          <w:rtl/>
        </w:rPr>
      </w:pPr>
      <w:r>
        <w:rPr>
          <w:rFonts w:cs="David"/>
          <w:rtl/>
        </w:rPr>
        <w:t xml:space="preserve">אני אתאר לך את הרוקח הבא. יבוא מישהו ויבקש 48 כדורים </w:t>
      </w:r>
      <w:r>
        <w:rPr>
          <w:rFonts w:cs="David"/>
        </w:rPr>
        <w:t xml:space="preserve">OTC </w:t>
      </w:r>
      <w:r>
        <w:rPr>
          <w:rFonts w:cs="David"/>
          <w:rtl/>
        </w:rPr>
        <w:t>. יגיד לו הרוקח: יש לי 50 כדורים, ועוד טי-שו, קח את ה- 50 כדורים. בעצם, על-ידי זה, עודדת את הרוקח להו</w:t>
      </w:r>
      <w:r>
        <w:rPr>
          <w:rFonts w:cs="David"/>
          <w:rtl/>
        </w:rPr>
        <w:t>נות את הקליינט על-ידי זה שהוספת עוד שני כדורים.</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ind w:firstLine="720"/>
        <w:jc w:val="both"/>
        <w:rPr>
          <w:rFonts w:cs="David"/>
          <w:rtl/>
        </w:rPr>
      </w:pPr>
    </w:p>
    <w:p w:rsidR="00000000" w:rsidRDefault="00915AC9">
      <w:pPr>
        <w:ind w:firstLine="720"/>
        <w:jc w:val="both"/>
        <w:rPr>
          <w:rFonts w:cs="David"/>
          <w:rtl/>
        </w:rPr>
      </w:pPr>
      <w:r>
        <w:rPr>
          <w:rFonts w:cs="David"/>
          <w:rtl/>
        </w:rPr>
        <w:t>אתה צודק מבחינת התהליך, אבל מאחר שהרוקח הוא אדם שלמד כך וכך שנים - - -</w:t>
      </w:r>
    </w:p>
    <w:p w:rsidR="00000000" w:rsidRDefault="00915AC9">
      <w:pPr>
        <w:jc w:val="both"/>
        <w:rPr>
          <w:rFonts w:cs="David"/>
          <w:u w:val="single"/>
          <w:rtl/>
        </w:rPr>
      </w:pPr>
      <w:r>
        <w:rPr>
          <w:rFonts w:cs="David"/>
          <w:rtl/>
        </w:rPr>
        <w:br/>
      </w:r>
      <w:r>
        <w:rPr>
          <w:rFonts w:cs="David"/>
          <w:u w:val="single"/>
          <w:rtl/>
        </w:rPr>
        <w:t>דני יתום:</w:t>
      </w:r>
    </w:p>
    <w:p w:rsidR="00000000" w:rsidRDefault="00915AC9">
      <w:pPr>
        <w:jc w:val="both"/>
        <w:rPr>
          <w:rFonts w:cs="David"/>
          <w:u w:val="single"/>
          <w:rtl/>
        </w:rPr>
      </w:pPr>
    </w:p>
    <w:p w:rsidR="00000000" w:rsidRDefault="00915AC9">
      <w:pPr>
        <w:pStyle w:val="a8"/>
        <w:rPr>
          <w:rFonts w:cs="David"/>
          <w:rtl/>
        </w:rPr>
      </w:pPr>
      <w:r>
        <w:rPr>
          <w:rFonts w:cs="David"/>
          <w:rtl/>
        </w:rPr>
        <w:tab/>
        <w:t xml:space="preserve">ורוצה גם להרוויח.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הוא אומר: קח את האקמול, אבל אל תיקח יותר מחמישה כדורים ביום. את </w:t>
      </w:r>
      <w:r>
        <w:rPr>
          <w:rFonts w:cs="David"/>
          <w:rtl/>
        </w:rPr>
        <w:t>זה ב-</w:t>
      </w:r>
      <w:r>
        <w:rPr>
          <w:rFonts w:cs="David"/>
        </w:rPr>
        <w:t>OTC</w:t>
      </w:r>
      <w:r>
        <w:rPr>
          <w:rFonts w:cs="David"/>
          <w:rtl/>
        </w:rPr>
        <w:t xml:space="preserve"> אין לי. </w:t>
      </w:r>
    </w:p>
    <w:p w:rsidR="00000000" w:rsidRDefault="00915AC9">
      <w:pPr>
        <w:jc w:val="both"/>
        <w:rPr>
          <w:rFonts w:cs="David"/>
          <w:rtl/>
        </w:rPr>
      </w:pPr>
    </w:p>
    <w:p w:rsidR="00000000" w:rsidRDefault="00915AC9">
      <w:pPr>
        <w:jc w:val="both"/>
        <w:rPr>
          <w:rFonts w:cs="David"/>
          <w:rtl/>
        </w:rPr>
      </w:pPr>
      <w:r>
        <w:rPr>
          <w:rFonts w:cs="David"/>
          <w:rtl/>
        </w:rPr>
        <w:tab/>
        <w:t>יש שתי אלטרנטיבות, אנחנו עוסקים רק בסעיף 19(ב). האם להשאיר את 19(ב) כפי שהוא כתוב, דהיינו: "... תכשיר בלא מרשם לא יכלול הבטחה לתוספת תכשיר...", או לומר: תכשיר ו/או מוצר? על זה אנחנו מצביעים.</w:t>
      </w:r>
    </w:p>
    <w:p w:rsidR="00000000" w:rsidRDefault="00915AC9">
      <w:pPr>
        <w:jc w:val="both"/>
        <w:rPr>
          <w:rFonts w:cs="David"/>
          <w:rtl/>
        </w:rPr>
      </w:pPr>
    </w:p>
    <w:p w:rsidR="00000000" w:rsidRDefault="00915AC9">
      <w:pPr>
        <w:jc w:val="both"/>
        <w:rPr>
          <w:rFonts w:cs="David"/>
          <w:rtl/>
        </w:rPr>
      </w:pPr>
      <w:r>
        <w:rPr>
          <w:rFonts w:cs="David"/>
          <w:rtl/>
        </w:rPr>
        <w:tab/>
        <w:t>מי בעד ההצעה, כפי שהיא מופיעה? רק תכשיר רפו</w:t>
      </w:r>
      <w:r>
        <w:rPr>
          <w:rFonts w:cs="David"/>
          <w:rtl/>
        </w:rPr>
        <w:t xml:space="preserve">אי. אתה מקבל אקמול, אסור להוסיף לך דקסמול. </w:t>
      </w:r>
    </w:p>
    <w:p w:rsidR="00000000" w:rsidRDefault="00915AC9">
      <w:pPr>
        <w:jc w:val="both"/>
        <w:rPr>
          <w:rFonts w:cs="David"/>
          <w:rtl/>
        </w:rPr>
      </w:pPr>
    </w:p>
    <w:p w:rsidR="00000000" w:rsidRDefault="00915AC9">
      <w:pPr>
        <w:jc w:val="both"/>
        <w:rPr>
          <w:rFonts w:cs="David"/>
          <w:u w:val="single"/>
          <w:rtl/>
        </w:rPr>
      </w:pPr>
      <w:r>
        <w:rPr>
          <w:rFonts w:cs="David"/>
          <w:u w:val="single"/>
          <w:rtl/>
        </w:rPr>
        <w:t>ג'ודי וסרמן:</w:t>
      </w:r>
    </w:p>
    <w:p w:rsidR="00000000" w:rsidRDefault="00915AC9">
      <w:pPr>
        <w:jc w:val="both"/>
        <w:rPr>
          <w:rFonts w:cs="David"/>
          <w:u w:val="single"/>
          <w:rtl/>
        </w:rPr>
      </w:pPr>
    </w:p>
    <w:p w:rsidR="00000000" w:rsidRDefault="00915AC9">
      <w:pPr>
        <w:pStyle w:val="a8"/>
        <w:rPr>
          <w:rFonts w:cs="David"/>
          <w:rtl/>
        </w:rPr>
      </w:pPr>
      <w:r>
        <w:rPr>
          <w:rFonts w:cs="David"/>
          <w:rtl/>
        </w:rPr>
        <w:tab/>
        <w:t>זה הנוסח הקיים.</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נכון. אתה מקבל אקמול – אסור להוסיף לך סטילה. אני אומר שגם במבה אסור להוסיף. </w:t>
      </w:r>
    </w:p>
    <w:p w:rsidR="00000000" w:rsidRDefault="00915AC9">
      <w:pPr>
        <w:jc w:val="both"/>
        <w:rPr>
          <w:rFonts w:cs="David"/>
          <w:rtl/>
        </w:rPr>
      </w:pPr>
    </w:p>
    <w:p w:rsidR="00000000" w:rsidRDefault="00915AC9">
      <w:pPr>
        <w:jc w:val="both"/>
        <w:rPr>
          <w:rFonts w:cs="David"/>
          <w:rtl/>
        </w:rPr>
      </w:pPr>
      <w:r>
        <w:rPr>
          <w:rFonts w:cs="David"/>
          <w:rtl/>
        </w:rPr>
        <w:tab/>
        <w:t xml:space="preserve">מי בעד ההצעה כפי שהיא כתובה כרגע בתקנות? </w:t>
      </w:r>
    </w:p>
    <w:p w:rsidR="00000000" w:rsidRDefault="00915AC9">
      <w:pPr>
        <w:jc w:val="both"/>
        <w:rPr>
          <w:rFonts w:cs="David"/>
          <w:rtl/>
        </w:rPr>
      </w:pPr>
      <w:r>
        <w:rPr>
          <w:rFonts w:cs="David"/>
          <w:rtl/>
        </w:rPr>
        <w:br/>
      </w:r>
      <w:r>
        <w:rPr>
          <w:rFonts w:cs="David"/>
          <w:u w:val="single"/>
          <w:rtl/>
        </w:rPr>
        <w:t>ג'מאל זחאלקה:</w:t>
      </w:r>
    </w:p>
    <w:p w:rsidR="00000000" w:rsidRDefault="00915AC9">
      <w:pPr>
        <w:jc w:val="both"/>
        <w:rPr>
          <w:rFonts w:cs="David"/>
          <w:rtl/>
        </w:rPr>
      </w:pPr>
    </w:p>
    <w:p w:rsidR="00000000" w:rsidRDefault="00915AC9">
      <w:pPr>
        <w:jc w:val="both"/>
        <w:rPr>
          <w:rFonts w:cs="David"/>
          <w:rtl/>
        </w:rPr>
      </w:pPr>
      <w:r>
        <w:rPr>
          <w:rFonts w:cs="David"/>
          <w:rtl/>
        </w:rPr>
        <w:tab/>
        <w:t>מה ההצעה האלטרנטיבית?</w:t>
      </w:r>
    </w:p>
    <w:p w:rsidR="00000000" w:rsidRDefault="00915AC9">
      <w:pPr>
        <w:jc w:val="both"/>
        <w:rPr>
          <w:rFonts w:cs="David"/>
          <w:rtl/>
        </w:rPr>
      </w:pPr>
      <w:r>
        <w:rPr>
          <w:rFonts w:cs="David"/>
          <w:rtl/>
        </w:rPr>
        <w:br/>
      </w:r>
      <w:r>
        <w:rPr>
          <w:rFonts w:cs="David"/>
          <w:u w:val="single"/>
          <w:rtl/>
        </w:rPr>
        <w:t>ג'ודי וסרמן:</w:t>
      </w:r>
    </w:p>
    <w:p w:rsidR="00000000" w:rsidRDefault="00915AC9">
      <w:pPr>
        <w:jc w:val="both"/>
        <w:rPr>
          <w:rFonts w:cs="David"/>
          <w:rtl/>
        </w:rPr>
      </w:pPr>
    </w:p>
    <w:p w:rsidR="00000000" w:rsidRDefault="00915AC9">
      <w:pPr>
        <w:jc w:val="both"/>
        <w:rPr>
          <w:rFonts w:cs="David"/>
          <w:rtl/>
        </w:rPr>
      </w:pPr>
      <w:r>
        <w:rPr>
          <w:rFonts w:cs="David"/>
          <w:rtl/>
        </w:rPr>
        <w:tab/>
        <w:t xml:space="preserve">ההצעה הקיימת היא 19(ב) – "פרסומת או קידום מכירות של תכשיר בלא מרשם לא יכלול הבטחה לתוספת תכשיר תמורת רכישתו". </w:t>
      </w:r>
    </w:p>
    <w:p w:rsidR="00000000" w:rsidRDefault="00915AC9">
      <w:pPr>
        <w:jc w:val="both"/>
        <w:rPr>
          <w:rFonts w:cs="David"/>
          <w:rtl/>
        </w:rPr>
      </w:pPr>
    </w:p>
    <w:p w:rsidR="00000000" w:rsidRDefault="00915AC9">
      <w:pPr>
        <w:jc w:val="both"/>
        <w:rPr>
          <w:rFonts w:cs="David"/>
          <w:rtl/>
        </w:rPr>
      </w:pPr>
      <w:r>
        <w:rPr>
          <w:rFonts w:cs="David"/>
          <w:rtl/>
        </w:rPr>
        <w:tab/>
        <w:t xml:space="preserve">ההצעה של היושב-ראש – שיתווסף בסיפה: או מוצר אחר.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גם תכשיר וגם במבה.</w:t>
      </w:r>
    </w:p>
    <w:p w:rsidR="00000000" w:rsidRDefault="00915AC9">
      <w:pPr>
        <w:jc w:val="both"/>
        <w:rPr>
          <w:rFonts w:cs="David"/>
          <w:rtl/>
        </w:rPr>
      </w:pPr>
    </w:p>
    <w:p w:rsidR="00000000" w:rsidRDefault="00915AC9">
      <w:pPr>
        <w:jc w:val="both"/>
        <w:rPr>
          <w:rFonts w:cs="David"/>
          <w:rtl/>
        </w:rPr>
      </w:pPr>
      <w:r>
        <w:rPr>
          <w:rFonts w:cs="David"/>
          <w:rtl/>
        </w:rPr>
        <w:tab/>
        <w:t xml:space="preserve">מי בעד הנוסח כפי שמופיע כעת, ירים </w:t>
      </w:r>
      <w:r>
        <w:rPr>
          <w:rFonts w:cs="David"/>
          <w:rtl/>
        </w:rPr>
        <w:t>את ידו.</w:t>
      </w:r>
    </w:p>
    <w:p w:rsidR="00000000" w:rsidRDefault="00915AC9">
      <w:pPr>
        <w:jc w:val="center"/>
        <w:rPr>
          <w:rFonts w:cs="David"/>
          <w:b/>
          <w:bCs/>
          <w:rtl/>
        </w:rPr>
      </w:pPr>
      <w:r>
        <w:rPr>
          <w:rFonts w:cs="David"/>
          <w:rtl/>
        </w:rPr>
        <w:br/>
      </w:r>
      <w:r>
        <w:rPr>
          <w:rFonts w:cs="David"/>
          <w:b/>
          <w:bCs/>
          <w:rtl/>
        </w:rPr>
        <w:t>ה צ ב ע ה</w:t>
      </w:r>
    </w:p>
    <w:p w:rsidR="00000000" w:rsidRDefault="00915AC9">
      <w:pPr>
        <w:jc w:val="center"/>
        <w:rPr>
          <w:rFonts w:cs="David"/>
          <w:b/>
          <w:bCs/>
          <w:rtl/>
        </w:rPr>
      </w:pPr>
    </w:p>
    <w:p w:rsidR="00000000" w:rsidRDefault="00915AC9">
      <w:pPr>
        <w:jc w:val="center"/>
        <w:rPr>
          <w:rFonts w:cs="David"/>
          <w:rtl/>
        </w:rPr>
      </w:pPr>
      <w:r>
        <w:rPr>
          <w:rFonts w:cs="David"/>
          <w:rtl/>
        </w:rPr>
        <w:t>בעד – 1</w:t>
      </w:r>
    </w:p>
    <w:p w:rsidR="00000000" w:rsidRDefault="00915AC9">
      <w:pPr>
        <w:jc w:val="center"/>
        <w:rPr>
          <w:rFonts w:cs="David"/>
          <w:rtl/>
        </w:rPr>
      </w:pPr>
    </w:p>
    <w:p w:rsidR="00000000" w:rsidRDefault="00915AC9">
      <w:pPr>
        <w:jc w:val="both"/>
        <w:rPr>
          <w:rFonts w:cs="David"/>
          <w:u w:val="single"/>
          <w:rtl/>
        </w:rPr>
      </w:pPr>
      <w:r>
        <w:rPr>
          <w:rFonts w:cs="David"/>
          <w:u w:val="single"/>
          <w:rtl/>
        </w:rPr>
        <w:t>היו"ר שאול יהלום:</w:t>
      </w:r>
    </w:p>
    <w:p w:rsidR="00000000" w:rsidRDefault="00915AC9">
      <w:pPr>
        <w:rPr>
          <w:rFonts w:cs="David"/>
          <w:rtl/>
        </w:rPr>
      </w:pPr>
    </w:p>
    <w:p w:rsidR="00000000" w:rsidRDefault="00915AC9">
      <w:pPr>
        <w:rPr>
          <w:rFonts w:cs="David"/>
          <w:rtl/>
        </w:rPr>
      </w:pPr>
      <w:r>
        <w:rPr>
          <w:rFonts w:cs="David"/>
          <w:rtl/>
        </w:rPr>
        <w:tab/>
        <w:t>מי בעד ההצעה שלי, ירים את ידו.</w:t>
      </w:r>
    </w:p>
    <w:p w:rsidR="00000000" w:rsidRDefault="00915AC9">
      <w:pPr>
        <w:jc w:val="center"/>
        <w:rPr>
          <w:rFonts w:cs="David"/>
          <w:b/>
          <w:bCs/>
          <w:rtl/>
        </w:rPr>
      </w:pPr>
      <w:r>
        <w:rPr>
          <w:rFonts w:cs="David"/>
          <w:rtl/>
        </w:rPr>
        <w:br/>
      </w:r>
      <w:r>
        <w:rPr>
          <w:rFonts w:cs="David"/>
          <w:b/>
          <w:bCs/>
          <w:rtl/>
        </w:rPr>
        <w:t>ה צ ב ע ה</w:t>
      </w:r>
    </w:p>
    <w:p w:rsidR="00000000" w:rsidRDefault="00915AC9">
      <w:pPr>
        <w:jc w:val="center"/>
        <w:rPr>
          <w:rFonts w:cs="David"/>
          <w:b/>
          <w:bCs/>
          <w:rtl/>
        </w:rPr>
      </w:pPr>
    </w:p>
    <w:p w:rsidR="00000000" w:rsidRDefault="00915AC9">
      <w:pPr>
        <w:jc w:val="center"/>
        <w:rPr>
          <w:rFonts w:cs="David"/>
          <w:rtl/>
        </w:rPr>
      </w:pPr>
      <w:r>
        <w:rPr>
          <w:rFonts w:cs="David"/>
          <w:rtl/>
        </w:rPr>
        <w:t>בעד – 4</w:t>
      </w:r>
    </w:p>
    <w:p w:rsidR="00000000" w:rsidRDefault="00915AC9">
      <w:pPr>
        <w:jc w:val="center"/>
        <w:rPr>
          <w:rFonts w:cs="David"/>
          <w:rtl/>
        </w:rPr>
      </w:pPr>
    </w:p>
    <w:p w:rsidR="00000000" w:rsidRDefault="00915AC9">
      <w:pPr>
        <w:jc w:val="both"/>
        <w:rPr>
          <w:rFonts w:cs="David"/>
          <w:u w:val="single"/>
          <w:rtl/>
        </w:rPr>
      </w:pP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רוב להצעה שלי – אנחנו אומרים: "ו/או מוצר".</w:t>
      </w:r>
    </w:p>
    <w:p w:rsidR="00000000" w:rsidRDefault="00915AC9">
      <w:pPr>
        <w:jc w:val="both"/>
        <w:rPr>
          <w:rFonts w:cs="David"/>
          <w:rtl/>
        </w:rPr>
      </w:pPr>
    </w:p>
    <w:p w:rsidR="00000000" w:rsidRDefault="00915AC9">
      <w:pPr>
        <w:jc w:val="both"/>
        <w:rPr>
          <w:rFonts w:cs="David"/>
          <w:rtl/>
        </w:rPr>
      </w:pPr>
    </w:p>
    <w:p w:rsidR="00000000" w:rsidRDefault="00915AC9">
      <w:pPr>
        <w:jc w:val="both"/>
        <w:rPr>
          <w:rFonts w:cs="David"/>
          <w:rtl/>
        </w:rPr>
      </w:pPr>
    </w:p>
    <w:p w:rsidR="00000000" w:rsidRDefault="00915AC9">
      <w:pPr>
        <w:jc w:val="both"/>
        <w:rPr>
          <w:rFonts w:cs="David"/>
          <w:rtl/>
        </w:rPr>
      </w:pPr>
    </w:p>
    <w:p w:rsidR="00000000" w:rsidRDefault="00915AC9">
      <w:pPr>
        <w:jc w:val="both"/>
        <w:rPr>
          <w:rFonts w:cs="David"/>
          <w:rtl/>
        </w:rPr>
      </w:pPr>
    </w:p>
    <w:p w:rsidR="00000000" w:rsidRDefault="00915AC9">
      <w:pPr>
        <w:jc w:val="both"/>
        <w:rPr>
          <w:rFonts w:cs="David"/>
          <w:rtl/>
        </w:rPr>
      </w:pPr>
      <w:r>
        <w:rPr>
          <w:rFonts w:cs="David"/>
          <w:rtl/>
        </w:rPr>
        <w:t>"20. פרסומת משווה</w:t>
      </w:r>
    </w:p>
    <w:p w:rsidR="00000000" w:rsidRDefault="00915AC9">
      <w:pPr>
        <w:numPr>
          <w:ilvl w:val="0"/>
          <w:numId w:val="3"/>
        </w:numPr>
        <w:jc w:val="both"/>
        <w:rPr>
          <w:rFonts w:cs="David"/>
          <w:rtl/>
        </w:rPr>
      </w:pPr>
      <w:r>
        <w:rPr>
          <w:rFonts w:cs="David"/>
          <w:rtl/>
        </w:rPr>
        <w:t>לא יאשר המנהל פרסומת משווה של תכשירים בלא מרשם המכילים חומרים פעי</w:t>
      </w:r>
      <w:r>
        <w:rPr>
          <w:rFonts w:cs="David"/>
          <w:rtl/>
        </w:rPr>
        <w:t xml:space="preserve">לים </w:t>
      </w:r>
    </w:p>
    <w:p w:rsidR="00000000" w:rsidRDefault="00915AC9">
      <w:pPr>
        <w:ind w:left="795"/>
        <w:jc w:val="both"/>
        <w:rPr>
          <w:rFonts w:cs="David"/>
          <w:rtl/>
        </w:rPr>
      </w:pPr>
      <w:r>
        <w:rPr>
          <w:rFonts w:cs="David"/>
          <w:rtl/>
        </w:rPr>
        <w:t>זהים בנוגע ליעילותם, אלא אם כן שוכנע על בסיס השוואה אחיד, בהסתמך על מחקרים מדעיים השוואתיים שפורסמו בכתבי עת מקצועיים מוכרים."</w:t>
      </w:r>
    </w:p>
    <w:p w:rsidR="00000000" w:rsidRDefault="00915AC9">
      <w:pPr>
        <w:ind w:left="795"/>
        <w:jc w:val="both"/>
        <w:rPr>
          <w:rFonts w:cs="David"/>
          <w:rtl/>
        </w:rPr>
      </w:pPr>
    </w:p>
    <w:p w:rsidR="00000000" w:rsidRDefault="00915AC9">
      <w:pPr>
        <w:pStyle w:val="a8"/>
        <w:ind w:firstLine="720"/>
        <w:rPr>
          <w:rFonts w:cs="David"/>
          <w:rtl/>
        </w:rPr>
      </w:pPr>
      <w:r>
        <w:rPr>
          <w:rFonts w:cs="David"/>
          <w:rtl/>
        </w:rPr>
        <w:t>זאת אומרת, אסור שתהיה פרסומת שאומרת: קח אקמול כי הוא יותר טוב מדקסמול, אלא אם כן הוכח במחקר שזה נכון, והמנהל אישר.</w:t>
      </w:r>
    </w:p>
    <w:p w:rsidR="00000000" w:rsidRDefault="00915AC9">
      <w:pPr>
        <w:pStyle w:val="a8"/>
        <w:ind w:firstLine="720"/>
        <w:rPr>
          <w:rFonts w:cs="David"/>
          <w:rtl/>
        </w:rPr>
      </w:pPr>
      <w:r>
        <w:rPr>
          <w:rFonts w:cs="David"/>
          <w:rtl/>
        </w:rPr>
        <w:br/>
        <w:t xml:space="preserve">       </w:t>
      </w:r>
      <w:r>
        <w:rPr>
          <w:rFonts w:cs="David"/>
          <w:rtl/>
        </w:rPr>
        <w:t xml:space="preserve">"(ב) המנהל רשאי לאשר השוואה בין מחירי תכשירים בלא מרשם ובלבד שההשוואה אינה </w:t>
      </w:r>
    </w:p>
    <w:p w:rsidR="00000000" w:rsidRDefault="00915AC9">
      <w:pPr>
        <w:pStyle w:val="a8"/>
        <w:ind w:firstLine="720"/>
        <w:rPr>
          <w:rFonts w:cs="David"/>
          <w:rtl/>
        </w:rPr>
      </w:pPr>
      <w:r>
        <w:rPr>
          <w:rFonts w:cs="David"/>
          <w:rtl/>
        </w:rPr>
        <w:t>מבזה את המתחרה או פוגעת בו."</w:t>
      </w:r>
    </w:p>
    <w:p w:rsidR="00000000" w:rsidRDefault="00915AC9">
      <w:pPr>
        <w:pStyle w:val="a8"/>
        <w:ind w:firstLine="720"/>
        <w:rPr>
          <w:rFonts w:cs="David"/>
          <w:rtl/>
        </w:rPr>
      </w:pPr>
    </w:p>
    <w:p w:rsidR="00000000" w:rsidRDefault="00915AC9">
      <w:pPr>
        <w:pStyle w:val="a8"/>
        <w:ind w:firstLine="720"/>
        <w:rPr>
          <w:rFonts w:cs="David"/>
          <w:rtl/>
        </w:rPr>
      </w:pPr>
      <w:r>
        <w:rPr>
          <w:rFonts w:cs="David"/>
          <w:rtl/>
        </w:rPr>
        <w:t>זאת אומרת, הוא אומר: קח אקמול, זה מכיל פרצטמול, ב-20 שקל, במקום דקסמול, שמכיל אותו פרצטמול באותה כמות, ב- 25 שקל, אבל אל תבזה.</w:t>
      </w:r>
    </w:p>
    <w:p w:rsidR="00000000" w:rsidRDefault="00915AC9">
      <w:pPr>
        <w:pStyle w:val="a8"/>
        <w:ind w:firstLine="720"/>
        <w:rPr>
          <w:rFonts w:cs="David"/>
          <w:rtl/>
        </w:rPr>
      </w:pPr>
      <w:r>
        <w:rPr>
          <w:rFonts w:cs="David"/>
          <w:rtl/>
        </w:rPr>
        <w:br/>
      </w:r>
      <w:r>
        <w:rPr>
          <w:rFonts w:cs="David"/>
          <w:u w:val="single"/>
          <w:rtl/>
        </w:rPr>
        <w:t>אריה אלדד:</w:t>
      </w:r>
    </w:p>
    <w:p w:rsidR="00000000" w:rsidRDefault="00915AC9">
      <w:pPr>
        <w:pStyle w:val="a8"/>
        <w:ind w:firstLine="720"/>
        <w:rPr>
          <w:rFonts w:cs="David"/>
          <w:rtl/>
        </w:rPr>
      </w:pPr>
    </w:p>
    <w:p w:rsidR="00000000" w:rsidRDefault="00915AC9">
      <w:pPr>
        <w:pStyle w:val="a8"/>
        <w:ind w:firstLine="720"/>
        <w:rPr>
          <w:rFonts w:cs="David"/>
          <w:rtl/>
        </w:rPr>
      </w:pPr>
      <w:r>
        <w:rPr>
          <w:rFonts w:cs="David"/>
          <w:rtl/>
        </w:rPr>
        <w:t>איפה פה נכ</w:t>
      </w:r>
      <w:r>
        <w:rPr>
          <w:rFonts w:cs="David"/>
          <w:rtl/>
        </w:rPr>
        <w:t>נס העניין של אנשים ישוו תפוחים ואגסים?</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pStyle w:val="a8"/>
        <w:ind w:firstLine="720"/>
        <w:rPr>
          <w:rFonts w:cs="David"/>
          <w:rtl/>
        </w:rPr>
      </w:pPr>
    </w:p>
    <w:p w:rsidR="00000000" w:rsidRDefault="00915AC9">
      <w:pPr>
        <w:pStyle w:val="a8"/>
        <w:ind w:firstLine="720"/>
        <w:rPr>
          <w:rFonts w:cs="David"/>
          <w:rtl/>
        </w:rPr>
      </w:pPr>
      <w:r>
        <w:rPr>
          <w:rFonts w:cs="David"/>
          <w:rtl/>
        </w:rPr>
        <w:t>זה חומרים זהים.</w:t>
      </w:r>
    </w:p>
    <w:p w:rsidR="00000000" w:rsidRDefault="00915AC9">
      <w:pPr>
        <w:pStyle w:val="a8"/>
        <w:ind w:firstLine="720"/>
        <w:rPr>
          <w:rFonts w:cs="David"/>
          <w:rtl/>
        </w:rPr>
      </w:pPr>
      <w:r>
        <w:rPr>
          <w:rFonts w:cs="David"/>
          <w:rtl/>
        </w:rPr>
        <w:br/>
      </w:r>
      <w:r>
        <w:rPr>
          <w:rFonts w:cs="David"/>
          <w:u w:val="single"/>
          <w:rtl/>
        </w:rPr>
        <w:t>אריה אלדד:</w:t>
      </w:r>
    </w:p>
    <w:p w:rsidR="00000000" w:rsidRDefault="00915AC9">
      <w:pPr>
        <w:pStyle w:val="a8"/>
        <w:ind w:firstLine="720"/>
        <w:rPr>
          <w:rFonts w:cs="David"/>
          <w:rtl/>
        </w:rPr>
      </w:pPr>
    </w:p>
    <w:p w:rsidR="00000000" w:rsidRDefault="00915AC9">
      <w:pPr>
        <w:pStyle w:val="a8"/>
        <w:ind w:firstLine="720"/>
        <w:rPr>
          <w:rFonts w:cs="David"/>
          <w:rtl/>
        </w:rPr>
      </w:pPr>
      <w:r>
        <w:rPr>
          <w:rFonts w:cs="David"/>
          <w:rtl/>
        </w:rPr>
        <w:t>זה ביחס ליעילות, אבל אחר כך איפה אתה מונע בפרסומת שמישהו יגיד: קח נורופן ולא אופטלגין?</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pStyle w:val="a8"/>
        <w:ind w:firstLine="720"/>
        <w:rPr>
          <w:rFonts w:cs="David"/>
          <w:rtl/>
        </w:rPr>
      </w:pPr>
    </w:p>
    <w:p w:rsidR="00000000" w:rsidRDefault="00915AC9">
      <w:pPr>
        <w:pStyle w:val="a8"/>
        <w:ind w:firstLine="720"/>
        <w:rPr>
          <w:rFonts w:cs="David"/>
          <w:rtl/>
        </w:rPr>
      </w:pPr>
      <w:r>
        <w:rPr>
          <w:rFonts w:cs="David"/>
          <w:rtl/>
        </w:rPr>
        <w:t>למה אתה צריך לעצור את זה?</w:t>
      </w:r>
    </w:p>
    <w:p w:rsidR="00000000" w:rsidRDefault="00915AC9">
      <w:pPr>
        <w:pStyle w:val="a8"/>
        <w:ind w:firstLine="720"/>
        <w:rPr>
          <w:rFonts w:cs="David"/>
          <w:rtl/>
        </w:rPr>
      </w:pPr>
      <w:r>
        <w:rPr>
          <w:rFonts w:cs="David"/>
          <w:rtl/>
        </w:rPr>
        <w:br/>
      </w:r>
      <w:r>
        <w:rPr>
          <w:rFonts w:cs="David"/>
          <w:u w:val="single"/>
          <w:rtl/>
        </w:rPr>
        <w:t>אריה אלדד:</w:t>
      </w:r>
    </w:p>
    <w:p w:rsidR="00000000" w:rsidRDefault="00915AC9">
      <w:pPr>
        <w:pStyle w:val="a8"/>
        <w:ind w:firstLine="720"/>
        <w:rPr>
          <w:rFonts w:cs="David"/>
          <w:rtl/>
        </w:rPr>
      </w:pPr>
    </w:p>
    <w:p w:rsidR="00000000" w:rsidRDefault="00915AC9">
      <w:pPr>
        <w:pStyle w:val="a8"/>
        <w:ind w:firstLine="720"/>
        <w:rPr>
          <w:rFonts w:cs="David"/>
          <w:rtl/>
        </w:rPr>
      </w:pPr>
      <w:r>
        <w:rPr>
          <w:rFonts w:cs="David"/>
          <w:rtl/>
        </w:rPr>
        <w:t>כי נורופן יותר זול. אם</w:t>
      </w:r>
      <w:r>
        <w:rPr>
          <w:rFonts w:cs="David"/>
          <w:rtl/>
        </w:rPr>
        <w:t xml:space="preserve"> הפרסומת תהיה: קח נורופן, הוא עולה 10 שקלים, ולא אופטלגין- או להיפך – בלי שאתה אומר לאנשים מה ההבדל ביעילות , מה ההבדל בסיכון - - - </w:t>
      </w:r>
    </w:p>
    <w:p w:rsidR="00000000" w:rsidRDefault="00915AC9">
      <w:pPr>
        <w:pStyle w:val="a8"/>
        <w:ind w:firstLine="720"/>
        <w:rPr>
          <w:rFonts w:cs="David"/>
          <w:rtl/>
        </w:rPr>
      </w:pPr>
    </w:p>
    <w:p w:rsidR="00000000" w:rsidRDefault="00915AC9">
      <w:pPr>
        <w:pStyle w:val="a8"/>
        <w:ind w:firstLine="720"/>
        <w:rPr>
          <w:rFonts w:cs="David"/>
          <w:rtl/>
        </w:rPr>
      </w:pPr>
      <w:r>
        <w:rPr>
          <w:rFonts w:cs="David"/>
          <w:rtl/>
        </w:rPr>
        <w:t>אנחנו צריכים להגיע למצב שבו נוכל להתיר תחרות במחירים רק למוצרים זהים, והמנהל צריך לאשר שאכן הם זהים, כי אחרת אתה יכול להטע</w:t>
      </w:r>
      <w:r>
        <w:rPr>
          <w:rFonts w:cs="David"/>
          <w:rtl/>
        </w:rPr>
        <w:t>ות את הציבור ולהגיד שזה יותר זול מזה, בזמן שלא מדובר כלל על אותה תרופה.</w:t>
      </w:r>
    </w:p>
    <w:p w:rsidR="00000000" w:rsidRDefault="00915AC9">
      <w:pPr>
        <w:pStyle w:val="a8"/>
        <w:ind w:firstLine="720"/>
        <w:rPr>
          <w:rFonts w:cs="David"/>
          <w:rtl/>
        </w:rPr>
      </w:pPr>
      <w:r>
        <w:rPr>
          <w:rFonts w:cs="David"/>
          <w:rtl/>
        </w:rPr>
        <w:br/>
      </w:r>
      <w:r>
        <w:rPr>
          <w:rFonts w:cs="David"/>
          <w:u w:val="single"/>
          <w:rtl/>
        </w:rPr>
        <w:t>דני יתום:</w:t>
      </w:r>
    </w:p>
    <w:p w:rsidR="00000000" w:rsidRDefault="00915AC9">
      <w:pPr>
        <w:pStyle w:val="a8"/>
        <w:ind w:firstLine="720"/>
        <w:rPr>
          <w:rFonts w:cs="David"/>
          <w:rtl/>
        </w:rPr>
      </w:pPr>
    </w:p>
    <w:p w:rsidR="00000000" w:rsidRDefault="00915AC9">
      <w:pPr>
        <w:pStyle w:val="a8"/>
        <w:ind w:firstLine="720"/>
        <w:rPr>
          <w:rFonts w:cs="David"/>
          <w:rtl/>
        </w:rPr>
      </w:pPr>
      <w:r>
        <w:rPr>
          <w:rFonts w:cs="David"/>
          <w:rtl/>
        </w:rPr>
        <w:t xml:space="preserve">אבל על זה מדובר – מכילים חומרים פעילים זהים. </w:t>
      </w:r>
    </w:p>
    <w:p w:rsidR="00000000" w:rsidRDefault="00915AC9">
      <w:pPr>
        <w:jc w:val="both"/>
        <w:rPr>
          <w:rFonts w:cs="David"/>
          <w:rtl/>
        </w:rPr>
      </w:pPr>
      <w:r>
        <w:rPr>
          <w:rFonts w:cs="David"/>
          <w:rtl/>
        </w:rPr>
        <w:br/>
      </w:r>
      <w:r>
        <w:rPr>
          <w:rFonts w:cs="David"/>
          <w:u w:val="single"/>
          <w:rtl/>
        </w:rPr>
        <w:t>יואל ליפשיץ:</w:t>
      </w:r>
    </w:p>
    <w:p w:rsidR="00000000" w:rsidRDefault="00915AC9">
      <w:pPr>
        <w:pStyle w:val="a8"/>
        <w:ind w:firstLine="720"/>
        <w:rPr>
          <w:rFonts w:cs="David"/>
          <w:rtl/>
        </w:rPr>
      </w:pPr>
    </w:p>
    <w:p w:rsidR="00000000" w:rsidRDefault="00915AC9">
      <w:pPr>
        <w:pStyle w:val="a8"/>
        <w:ind w:firstLine="720"/>
        <w:rPr>
          <w:rFonts w:cs="David"/>
          <w:rtl/>
        </w:rPr>
      </w:pPr>
      <w:r>
        <w:rPr>
          <w:rFonts w:cs="David"/>
          <w:rtl/>
        </w:rPr>
        <w:t>לא יאשר המנהל פרסומת משווה של תכשירים בלא מרשם, אלא לתכשירים המכילים חומרים פעילים זהים בנוגע ליעילותם, ולאחר ש</w:t>
      </w:r>
      <w:r>
        <w:rPr>
          <w:rFonts w:cs="David"/>
          <w:rtl/>
        </w:rPr>
        <w:t>שוכנע על בסיס השוואה אחיד בהסתמך על מחקרים, ואז זה אומר שרק אפשר לעשות את זה ורק לאחר שהוא שוכנע.</w:t>
      </w:r>
    </w:p>
    <w:p w:rsidR="00000000" w:rsidRDefault="00915AC9">
      <w:pPr>
        <w:pStyle w:val="a8"/>
        <w:ind w:firstLine="720"/>
        <w:rPr>
          <w:rFonts w:cs="David"/>
          <w:rtl/>
        </w:rPr>
      </w:pPr>
      <w:r>
        <w:rPr>
          <w:rFonts w:cs="David"/>
          <w:rtl/>
        </w:rPr>
        <w:br/>
      </w:r>
      <w:r>
        <w:rPr>
          <w:rFonts w:cs="David"/>
          <w:rtl/>
        </w:rPr>
        <w:br/>
      </w:r>
      <w:r>
        <w:rPr>
          <w:rFonts w:cs="David"/>
          <w:rtl/>
        </w:rPr>
        <w:br/>
      </w:r>
      <w:r>
        <w:rPr>
          <w:rFonts w:cs="David"/>
          <w:rtl/>
        </w:rPr>
        <w:br/>
      </w:r>
      <w:r>
        <w:rPr>
          <w:rFonts w:cs="David"/>
          <w:u w:val="single"/>
          <w:rtl/>
        </w:rPr>
        <w:t>דני יתום:</w:t>
      </w:r>
    </w:p>
    <w:p w:rsidR="00000000" w:rsidRDefault="00915AC9">
      <w:pPr>
        <w:pStyle w:val="a8"/>
        <w:ind w:firstLine="720"/>
        <w:rPr>
          <w:rFonts w:cs="David"/>
          <w:rtl/>
        </w:rPr>
      </w:pPr>
    </w:p>
    <w:p w:rsidR="00000000" w:rsidRDefault="00915AC9">
      <w:pPr>
        <w:pStyle w:val="a8"/>
        <w:ind w:firstLine="720"/>
        <w:rPr>
          <w:rFonts w:cs="David"/>
          <w:rtl/>
        </w:rPr>
      </w:pPr>
      <w:r>
        <w:rPr>
          <w:rFonts w:cs="David"/>
          <w:rtl/>
        </w:rPr>
        <w:t xml:space="preserve">המנהל רשאי לאשר השוואה בין מחירי תכשירים שמכילים חומרים פעילים זהים – להוסיף ל- (ב) – המכילים תכשירים פעילים זהים.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pStyle w:val="a8"/>
        <w:ind w:firstLine="720"/>
        <w:rPr>
          <w:rFonts w:cs="David"/>
          <w:rtl/>
        </w:rPr>
      </w:pPr>
    </w:p>
    <w:p w:rsidR="00000000" w:rsidRDefault="00915AC9">
      <w:pPr>
        <w:pStyle w:val="a8"/>
        <w:ind w:firstLine="720"/>
        <w:rPr>
          <w:rFonts w:cs="David"/>
          <w:rtl/>
        </w:rPr>
      </w:pPr>
      <w:r>
        <w:rPr>
          <w:rFonts w:cs="David"/>
          <w:rtl/>
        </w:rPr>
        <w:t>בתיקוני</w:t>
      </w:r>
      <w:r>
        <w:rPr>
          <w:rFonts w:cs="David"/>
          <w:rtl/>
        </w:rPr>
        <w:t>ם שהוצגו כאן, מי בעד סעיף 20?</w:t>
      </w:r>
    </w:p>
    <w:p w:rsidR="00000000" w:rsidRDefault="00915AC9">
      <w:pPr>
        <w:pStyle w:val="a8"/>
        <w:ind w:firstLine="720"/>
        <w:jc w:val="center"/>
        <w:rPr>
          <w:rFonts w:cs="David"/>
          <w:b/>
          <w:bCs/>
          <w:rtl/>
        </w:rPr>
      </w:pPr>
      <w:r>
        <w:rPr>
          <w:rFonts w:cs="David"/>
          <w:rtl/>
        </w:rPr>
        <w:br/>
      </w:r>
      <w:r>
        <w:rPr>
          <w:rFonts w:cs="David"/>
          <w:b/>
          <w:bCs/>
          <w:rtl/>
        </w:rPr>
        <w:t>ה צ ב ע ה</w:t>
      </w:r>
    </w:p>
    <w:p w:rsidR="00000000" w:rsidRDefault="00915AC9">
      <w:pPr>
        <w:pStyle w:val="a8"/>
        <w:ind w:firstLine="720"/>
        <w:jc w:val="center"/>
        <w:rPr>
          <w:rFonts w:cs="David"/>
          <w:b/>
          <w:bCs/>
          <w:rtl/>
        </w:rPr>
      </w:pPr>
    </w:p>
    <w:p w:rsidR="00000000" w:rsidRDefault="00915AC9">
      <w:pPr>
        <w:pStyle w:val="a8"/>
        <w:ind w:firstLine="720"/>
        <w:jc w:val="center"/>
        <w:rPr>
          <w:rFonts w:cs="David"/>
          <w:rtl/>
        </w:rPr>
      </w:pPr>
      <w:r>
        <w:rPr>
          <w:rFonts w:cs="David"/>
          <w:rtl/>
        </w:rPr>
        <w:t>בעד – רוב</w:t>
      </w:r>
    </w:p>
    <w:p w:rsidR="00000000" w:rsidRDefault="00915AC9">
      <w:pPr>
        <w:pStyle w:val="a8"/>
        <w:ind w:firstLine="720"/>
        <w:jc w:val="center"/>
        <w:rPr>
          <w:rFonts w:cs="David"/>
          <w:rtl/>
        </w:rPr>
      </w:pPr>
    </w:p>
    <w:p w:rsidR="00000000" w:rsidRDefault="00915AC9">
      <w:pPr>
        <w:pStyle w:val="a8"/>
        <w:rPr>
          <w:rFonts w:cs="David"/>
          <w:rtl/>
        </w:rPr>
      </w:pPr>
      <w:r>
        <w:rPr>
          <w:rFonts w:cs="David"/>
          <w:u w:val="single"/>
          <w:rtl/>
        </w:rPr>
        <w:t>איל דונסקי:</w:t>
      </w:r>
    </w:p>
    <w:p w:rsidR="00000000" w:rsidRDefault="00915AC9">
      <w:pPr>
        <w:pStyle w:val="a8"/>
        <w:rPr>
          <w:rFonts w:cs="David"/>
          <w:rtl/>
        </w:rPr>
      </w:pPr>
    </w:p>
    <w:p w:rsidR="00000000" w:rsidRDefault="00915AC9">
      <w:pPr>
        <w:pStyle w:val="a8"/>
        <w:rPr>
          <w:rFonts w:cs="David"/>
          <w:rtl/>
        </w:rPr>
      </w:pPr>
      <w:r>
        <w:rPr>
          <w:rFonts w:cs="David"/>
          <w:rtl/>
        </w:rPr>
        <w:tab/>
        <w:t xml:space="preserve">אני רוצה לוודא שהכללים שהיו קיימים עד היום, הווי אומר פרסומים מדעיים, כוללים בתוכם את פרסומי ה- </w:t>
      </w:r>
      <w:r>
        <w:rPr>
          <w:rFonts w:cs="David"/>
        </w:rPr>
        <w:t>IMS</w:t>
      </w:r>
      <w:r>
        <w:rPr>
          <w:rFonts w:cs="David"/>
          <w:rtl/>
        </w:rPr>
        <w:t>. אלה הכללים שהנחו אותנו עד היום.</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pStyle w:val="a8"/>
        <w:rPr>
          <w:rFonts w:cs="David"/>
          <w:rtl/>
        </w:rPr>
      </w:pPr>
    </w:p>
    <w:p w:rsidR="00000000" w:rsidRDefault="00915AC9">
      <w:pPr>
        <w:pStyle w:val="a8"/>
        <w:rPr>
          <w:rFonts w:cs="David"/>
          <w:rtl/>
        </w:rPr>
      </w:pPr>
      <w:r>
        <w:rPr>
          <w:rFonts w:cs="David"/>
          <w:rtl/>
        </w:rPr>
        <w:t>"21. אותיות האזהרות בפרסומת</w:t>
      </w:r>
    </w:p>
    <w:p w:rsidR="00000000" w:rsidRDefault="00915AC9">
      <w:pPr>
        <w:pStyle w:val="a8"/>
        <w:numPr>
          <w:ilvl w:val="0"/>
          <w:numId w:val="4"/>
        </w:numPr>
        <w:rPr>
          <w:rFonts w:cs="David"/>
          <w:rtl/>
        </w:rPr>
      </w:pPr>
      <w:r>
        <w:rPr>
          <w:rFonts w:cs="David"/>
          <w:rtl/>
        </w:rPr>
        <w:t>אותי</w:t>
      </w:r>
      <w:r>
        <w:rPr>
          <w:rFonts w:cs="David"/>
          <w:rtl/>
        </w:rPr>
        <w:t xml:space="preserve">ות האזהרות שבתקנה 17(א)(6) ו-17(ב)(2)(ב) יהיו בשפה שבה התפרסמה הפרסומת </w:t>
      </w:r>
    </w:p>
    <w:p w:rsidR="00000000" w:rsidRDefault="00915AC9">
      <w:pPr>
        <w:pStyle w:val="a8"/>
        <w:ind w:left="795"/>
        <w:rPr>
          <w:rFonts w:cs="David"/>
          <w:rtl/>
        </w:rPr>
      </w:pPr>
      <w:r>
        <w:rPr>
          <w:rFonts w:cs="David"/>
          <w:rtl/>
        </w:rPr>
        <w:t>וגדלן לא יפחת מ-14 נקודות דפוס שחור. השטח שבו כלולות האזהרות ותחומן יהיה 5% לפחות משטח מודעת הפרסומת. "</w:t>
      </w:r>
    </w:p>
    <w:p w:rsidR="00000000" w:rsidRDefault="00915AC9">
      <w:pPr>
        <w:jc w:val="both"/>
        <w:rPr>
          <w:rFonts w:cs="David"/>
          <w:rtl/>
        </w:rPr>
      </w:pPr>
      <w:r>
        <w:rPr>
          <w:rFonts w:cs="David"/>
          <w:rtl/>
        </w:rPr>
        <w:br/>
      </w:r>
      <w:r>
        <w:rPr>
          <w:rFonts w:cs="David"/>
          <w:u w:val="single"/>
          <w:rtl/>
        </w:rPr>
        <w:t>יואל ליפשיץ:</w:t>
      </w:r>
    </w:p>
    <w:p w:rsidR="00000000" w:rsidRDefault="00915AC9">
      <w:pPr>
        <w:pStyle w:val="a8"/>
        <w:rPr>
          <w:rFonts w:cs="David"/>
          <w:rtl/>
        </w:rPr>
      </w:pPr>
    </w:p>
    <w:p w:rsidR="00000000" w:rsidRDefault="00915AC9">
      <w:pPr>
        <w:pStyle w:val="a8"/>
        <w:rPr>
          <w:rFonts w:cs="David"/>
          <w:rtl/>
        </w:rPr>
      </w:pPr>
      <w:r>
        <w:rPr>
          <w:rFonts w:cs="David"/>
          <w:rtl/>
        </w:rPr>
        <w:tab/>
        <w:t>תיקון - מדובר על 17(ג)(2)(ב).</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pStyle w:val="a8"/>
        <w:rPr>
          <w:rFonts w:cs="David"/>
          <w:rtl/>
        </w:rPr>
      </w:pPr>
    </w:p>
    <w:p w:rsidR="00000000" w:rsidRDefault="00915AC9">
      <w:pPr>
        <w:pStyle w:val="a8"/>
        <w:rPr>
          <w:rFonts w:cs="David"/>
          <w:rtl/>
        </w:rPr>
      </w:pPr>
      <w:r>
        <w:rPr>
          <w:rFonts w:cs="David"/>
          <w:rtl/>
        </w:rPr>
        <w:tab/>
        <w:t xml:space="preserve">זה אותו דבר, </w:t>
      </w:r>
      <w:r>
        <w:rPr>
          <w:rFonts w:cs="David"/>
          <w:rtl/>
        </w:rPr>
        <w:t>למה צריך לכתוב את זה?</w:t>
      </w:r>
    </w:p>
    <w:p w:rsidR="00000000" w:rsidRDefault="00915AC9">
      <w:pPr>
        <w:jc w:val="both"/>
        <w:rPr>
          <w:rFonts w:cs="David"/>
          <w:rtl/>
        </w:rPr>
      </w:pPr>
      <w:r>
        <w:rPr>
          <w:rFonts w:cs="David"/>
          <w:rtl/>
        </w:rPr>
        <w:br/>
      </w:r>
      <w:r>
        <w:rPr>
          <w:rFonts w:cs="David"/>
          <w:u w:val="single"/>
          <w:rtl/>
        </w:rPr>
        <w:t>יואל ליפשיץ:</w:t>
      </w:r>
    </w:p>
    <w:p w:rsidR="00000000" w:rsidRDefault="00915AC9">
      <w:pPr>
        <w:pStyle w:val="a8"/>
        <w:rPr>
          <w:rFonts w:cs="David"/>
          <w:u w:val="single"/>
          <w:rtl/>
        </w:rPr>
      </w:pPr>
    </w:p>
    <w:p w:rsidR="00000000" w:rsidRDefault="00915AC9">
      <w:pPr>
        <w:pStyle w:val="a8"/>
        <w:rPr>
          <w:rFonts w:cs="David"/>
          <w:rtl/>
        </w:rPr>
      </w:pPr>
      <w:r>
        <w:rPr>
          <w:rFonts w:cs="David"/>
          <w:rtl/>
        </w:rPr>
        <w:tab/>
        <w:t xml:space="preserve">כדי שאף אחד לא יגיד שזה לא חל עליו.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pStyle w:val="a8"/>
        <w:rPr>
          <w:rFonts w:cs="David"/>
          <w:rtl/>
        </w:rPr>
      </w:pPr>
    </w:p>
    <w:p w:rsidR="00000000" w:rsidRDefault="00915AC9">
      <w:pPr>
        <w:pStyle w:val="a8"/>
        <w:rPr>
          <w:rFonts w:cs="David"/>
          <w:rtl/>
        </w:rPr>
      </w:pPr>
      <w:r>
        <w:rPr>
          <w:rFonts w:cs="David"/>
          <w:rtl/>
        </w:rPr>
        <w:tab/>
        <w:t xml:space="preserve">תבדקו אם צריך. </w:t>
      </w:r>
    </w:p>
    <w:p w:rsidR="00000000" w:rsidRDefault="00915AC9">
      <w:pPr>
        <w:pStyle w:val="a8"/>
        <w:rPr>
          <w:rFonts w:cs="David"/>
          <w:rtl/>
        </w:rPr>
      </w:pPr>
      <w:r>
        <w:rPr>
          <w:rFonts w:cs="David"/>
          <w:rtl/>
        </w:rPr>
        <w:br/>
        <w:t>"21(ב) האותיות יהיו ברורות וצבען יהיה נוגד את צבע הרקע עליו הן כתובות.</w:t>
      </w:r>
    </w:p>
    <w:p w:rsidR="00000000" w:rsidRDefault="00915AC9">
      <w:pPr>
        <w:pStyle w:val="a8"/>
        <w:ind w:left="435"/>
        <w:rPr>
          <w:rFonts w:cs="David"/>
          <w:rtl/>
        </w:rPr>
      </w:pPr>
      <w:r>
        <w:rPr>
          <w:rFonts w:cs="David"/>
          <w:rtl/>
        </w:rPr>
        <w:t>(ג)כל פרסומת תכיל באופן ברור את האזהרות באמצעי שמע או אמצעים חזותיים."</w:t>
      </w:r>
    </w:p>
    <w:p w:rsidR="00000000" w:rsidRDefault="00915AC9">
      <w:pPr>
        <w:pStyle w:val="a8"/>
        <w:rPr>
          <w:rFonts w:cs="David"/>
          <w:rtl/>
        </w:rPr>
      </w:pPr>
    </w:p>
    <w:p w:rsidR="00000000" w:rsidRDefault="00915AC9">
      <w:pPr>
        <w:pStyle w:val="a8"/>
        <w:ind w:left="435"/>
        <w:rPr>
          <w:rFonts w:cs="David"/>
          <w:rtl/>
        </w:rPr>
      </w:pPr>
      <w:r>
        <w:rPr>
          <w:rFonts w:cs="David"/>
          <w:rtl/>
        </w:rPr>
        <w:t>מי בעד סעיף 21?</w:t>
      </w:r>
    </w:p>
    <w:p w:rsidR="00000000" w:rsidRDefault="00915AC9">
      <w:pPr>
        <w:pStyle w:val="a8"/>
        <w:ind w:left="435"/>
        <w:jc w:val="center"/>
        <w:rPr>
          <w:rFonts w:cs="David"/>
          <w:b/>
          <w:bCs/>
          <w:rtl/>
        </w:rPr>
      </w:pPr>
      <w:r>
        <w:rPr>
          <w:rFonts w:cs="David"/>
          <w:rtl/>
        </w:rPr>
        <w:br/>
      </w:r>
      <w:r>
        <w:rPr>
          <w:rFonts w:cs="David"/>
          <w:b/>
          <w:bCs/>
          <w:rtl/>
        </w:rPr>
        <w:t>ה צ ב ע ה</w:t>
      </w:r>
    </w:p>
    <w:p w:rsidR="00000000" w:rsidRDefault="00915AC9">
      <w:pPr>
        <w:pStyle w:val="a8"/>
        <w:ind w:left="435"/>
        <w:jc w:val="center"/>
        <w:rPr>
          <w:rFonts w:cs="David"/>
          <w:b/>
          <w:bCs/>
          <w:rtl/>
        </w:rPr>
      </w:pPr>
    </w:p>
    <w:p w:rsidR="00000000" w:rsidRDefault="00915AC9">
      <w:pPr>
        <w:pStyle w:val="a8"/>
        <w:ind w:left="435"/>
        <w:jc w:val="center"/>
        <w:rPr>
          <w:rFonts w:cs="David"/>
          <w:rtl/>
        </w:rPr>
      </w:pPr>
      <w:r>
        <w:rPr>
          <w:rFonts w:cs="David"/>
          <w:rtl/>
        </w:rPr>
        <w:t>בעד – רוב</w:t>
      </w:r>
    </w:p>
    <w:p w:rsidR="00000000" w:rsidRDefault="00915AC9">
      <w:pPr>
        <w:pStyle w:val="a8"/>
        <w:ind w:left="435"/>
        <w:jc w:val="center"/>
        <w:rPr>
          <w:rFonts w:cs="David"/>
          <w:rtl/>
        </w:rPr>
      </w:pPr>
      <w:r>
        <w:rPr>
          <w:rFonts w:cs="David"/>
          <w:rtl/>
        </w:rPr>
        <w:t>נגד – אין</w:t>
      </w:r>
    </w:p>
    <w:p w:rsidR="00000000" w:rsidRDefault="00915AC9">
      <w:pPr>
        <w:pStyle w:val="a8"/>
        <w:ind w:left="435"/>
        <w:jc w:val="center"/>
        <w:rPr>
          <w:rFonts w:cs="David"/>
          <w:rtl/>
        </w:rPr>
      </w:pPr>
      <w:r>
        <w:rPr>
          <w:rFonts w:cs="David"/>
          <w:rtl/>
        </w:rPr>
        <w:t>סעיף 21 אושר.</w:t>
      </w:r>
    </w:p>
    <w:p w:rsidR="00000000" w:rsidRDefault="00915AC9">
      <w:pPr>
        <w:pStyle w:val="a8"/>
        <w:ind w:left="435"/>
        <w:jc w:val="center"/>
        <w:rPr>
          <w:rFonts w:cs="David"/>
          <w:rtl/>
        </w:rPr>
      </w:pPr>
    </w:p>
    <w:p w:rsidR="00000000" w:rsidRDefault="00915AC9">
      <w:pPr>
        <w:jc w:val="both"/>
        <w:rPr>
          <w:rFonts w:cs="David"/>
          <w:u w:val="single"/>
          <w:rtl/>
        </w:rPr>
      </w:pPr>
      <w:r>
        <w:rPr>
          <w:rFonts w:cs="David"/>
          <w:u w:val="single"/>
          <w:rtl/>
        </w:rPr>
        <w:br/>
        <w:t>היו"ר שאול יהלום:</w:t>
      </w:r>
    </w:p>
    <w:p w:rsidR="00000000" w:rsidRDefault="00915AC9">
      <w:pPr>
        <w:pStyle w:val="a8"/>
        <w:rPr>
          <w:rFonts w:cs="David"/>
          <w:rtl/>
        </w:rPr>
      </w:pPr>
    </w:p>
    <w:p w:rsidR="00000000" w:rsidRDefault="00915AC9">
      <w:pPr>
        <w:pStyle w:val="a8"/>
        <w:rPr>
          <w:rFonts w:cs="David"/>
          <w:rtl/>
        </w:rPr>
      </w:pPr>
      <w:r>
        <w:rPr>
          <w:rFonts w:cs="David"/>
          <w:rtl/>
        </w:rPr>
        <w:t>"22. ביטול פרסומת</w:t>
      </w:r>
    </w:p>
    <w:p w:rsidR="00000000" w:rsidRDefault="00915AC9">
      <w:pPr>
        <w:pStyle w:val="a8"/>
        <w:rPr>
          <w:rFonts w:cs="David"/>
          <w:rtl/>
        </w:rPr>
      </w:pPr>
      <w:r>
        <w:rPr>
          <w:rFonts w:cs="David"/>
          <w:rtl/>
        </w:rPr>
        <w:t xml:space="preserve">         ראה המנהל כי בפרסומת אין מתקיימות הוראות תקנות אלה, רשאי הוא לחייב את בעל </w:t>
      </w:r>
    </w:p>
    <w:p w:rsidR="00000000" w:rsidRDefault="00915AC9">
      <w:pPr>
        <w:pStyle w:val="a8"/>
        <w:rPr>
          <w:rFonts w:cs="David"/>
          <w:rtl/>
        </w:rPr>
      </w:pPr>
      <w:r>
        <w:rPr>
          <w:rFonts w:cs="David"/>
          <w:rtl/>
        </w:rPr>
        <w:t xml:space="preserve">         הפרסומת – </w:t>
      </w:r>
    </w:p>
    <w:p w:rsidR="00000000" w:rsidRDefault="00915AC9">
      <w:pPr>
        <w:pStyle w:val="a8"/>
        <w:numPr>
          <w:ilvl w:val="0"/>
          <w:numId w:val="5"/>
        </w:numPr>
        <w:rPr>
          <w:rFonts w:cs="David"/>
          <w:rtl/>
        </w:rPr>
      </w:pPr>
      <w:r>
        <w:rPr>
          <w:rFonts w:cs="David"/>
          <w:rtl/>
        </w:rPr>
        <w:t>לתקן את הפרסומת באותה שפה ובאותו אמצעי תקשורת ב</w:t>
      </w:r>
      <w:r>
        <w:rPr>
          <w:rFonts w:cs="David"/>
          <w:rtl/>
        </w:rPr>
        <w:t>ה פורסמה.</w:t>
      </w:r>
    </w:p>
    <w:p w:rsidR="00000000" w:rsidRDefault="00915AC9">
      <w:pPr>
        <w:pStyle w:val="a8"/>
        <w:numPr>
          <w:ilvl w:val="0"/>
          <w:numId w:val="5"/>
        </w:numPr>
        <w:rPr>
          <w:rFonts w:cs="David"/>
          <w:rtl/>
        </w:rPr>
      </w:pPr>
      <w:r>
        <w:rPr>
          <w:rFonts w:cs="David"/>
          <w:rtl/>
        </w:rPr>
        <w:t>לפרסם הבהרה שאישר המנהל, בשלשה עיתונים יומיים לפחות, מהם אחד בשפה הערבית כי הפרסומת מטעה ואינה מדויקת;</w:t>
      </w:r>
    </w:p>
    <w:p w:rsidR="00000000" w:rsidRDefault="00915AC9">
      <w:pPr>
        <w:pStyle w:val="a8"/>
        <w:numPr>
          <w:ilvl w:val="0"/>
          <w:numId w:val="5"/>
        </w:numPr>
        <w:rPr>
          <w:rFonts w:cs="David"/>
          <w:rtl/>
        </w:rPr>
      </w:pPr>
      <w:r>
        <w:rPr>
          <w:rFonts w:cs="David"/>
          <w:rtl/>
        </w:rPr>
        <w:t>לבטל או לאסור פרסומו של התכשיר."</w:t>
      </w:r>
    </w:p>
    <w:p w:rsidR="00000000" w:rsidRDefault="00915AC9">
      <w:pPr>
        <w:pStyle w:val="a8"/>
        <w:rPr>
          <w:rFonts w:cs="David"/>
          <w:rtl/>
        </w:rPr>
      </w:pPr>
      <w:r>
        <w:rPr>
          <w:rFonts w:cs="David"/>
          <w:rtl/>
        </w:rPr>
        <w:br/>
      </w:r>
      <w:r>
        <w:rPr>
          <w:rFonts w:cs="David"/>
          <w:u w:val="single"/>
          <w:rtl/>
        </w:rPr>
        <w:t>דני יתום:</w:t>
      </w:r>
    </w:p>
    <w:p w:rsidR="00000000" w:rsidRDefault="00915AC9">
      <w:pPr>
        <w:pStyle w:val="a8"/>
        <w:rPr>
          <w:rFonts w:cs="David"/>
          <w:rtl/>
        </w:rPr>
      </w:pPr>
    </w:p>
    <w:p w:rsidR="00000000" w:rsidRDefault="00915AC9">
      <w:pPr>
        <w:pStyle w:val="a8"/>
        <w:rPr>
          <w:rFonts w:cs="David"/>
          <w:rtl/>
        </w:rPr>
      </w:pPr>
      <w:r>
        <w:rPr>
          <w:rFonts w:cs="David"/>
          <w:rtl/>
        </w:rPr>
        <w:tab/>
        <w:t>באותה מידה, צריך להוסיף כאן עיתון בשפה הרוסית, כמו בשפה הערבית. כל הזמן דאגנו לגרור את הר</w:t>
      </w:r>
      <w:r>
        <w:rPr>
          <w:rFonts w:cs="David"/>
          <w:rtl/>
        </w:rPr>
        <w:t xml:space="preserve">וסית והערבית ביחד, הן היו משולבות – מה שהיה נכון לערבית, נכון לרוסית, וההיפך, ואין שום סיבה פה למנוע זאת.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pStyle w:val="a8"/>
        <w:rPr>
          <w:rFonts w:cs="David"/>
          <w:rtl/>
        </w:rPr>
      </w:pPr>
    </w:p>
    <w:p w:rsidR="00000000" w:rsidRDefault="00915AC9">
      <w:pPr>
        <w:pStyle w:val="a8"/>
        <w:rPr>
          <w:rFonts w:cs="David"/>
          <w:rtl/>
        </w:rPr>
      </w:pPr>
      <w:r>
        <w:rPr>
          <w:rFonts w:cs="David"/>
          <w:rtl/>
        </w:rPr>
        <w:tab/>
        <w:t>אנחנו כבר דיברנו על כך. למה לא באנגלית, בג'רוסלם פוסט? אמרנו שערבית היא שפה רשמית, ואנחנו לא מצפים מהערבים שילמדו עברית. הם לומד</w:t>
      </w:r>
      <w:r>
        <w:rPr>
          <w:rFonts w:cs="David"/>
          <w:rtl/>
        </w:rPr>
        <w:t xml:space="preserve">ים עברית בהתנדבות, כפי שאנחנו לומדים ערבית. </w:t>
      </w:r>
    </w:p>
    <w:p w:rsidR="00000000" w:rsidRDefault="00915AC9">
      <w:pPr>
        <w:pStyle w:val="a8"/>
        <w:rPr>
          <w:rFonts w:cs="David"/>
          <w:rtl/>
        </w:rPr>
      </w:pPr>
    </w:p>
    <w:p w:rsidR="00000000" w:rsidRDefault="00915AC9">
      <w:pPr>
        <w:pStyle w:val="a8"/>
        <w:rPr>
          <w:rFonts w:cs="David"/>
          <w:rtl/>
        </w:rPr>
      </w:pPr>
      <w:r>
        <w:rPr>
          <w:rFonts w:cs="David"/>
          <w:rtl/>
        </w:rPr>
        <w:tab/>
        <w:t>לעומת זאת, לגבי השפה הרוסית – אתה מצפה מעולה חדש שילך לאולפן. זאת לא שפת קבע. ערבית זו שפה רשמית שאתה חייב. למה לא ביידיש?</w:t>
      </w:r>
    </w:p>
    <w:p w:rsidR="00000000" w:rsidRDefault="00915AC9">
      <w:pPr>
        <w:pStyle w:val="a8"/>
        <w:rPr>
          <w:rFonts w:cs="David"/>
          <w:rtl/>
        </w:rPr>
      </w:pPr>
      <w:r>
        <w:rPr>
          <w:rFonts w:cs="David"/>
          <w:rtl/>
        </w:rPr>
        <w:br/>
      </w:r>
      <w:r>
        <w:rPr>
          <w:rFonts w:cs="David"/>
          <w:u w:val="single"/>
          <w:rtl/>
        </w:rPr>
        <w:t>דני יתום:</w:t>
      </w:r>
    </w:p>
    <w:p w:rsidR="00000000" w:rsidRDefault="00915AC9">
      <w:pPr>
        <w:pStyle w:val="a8"/>
        <w:rPr>
          <w:rFonts w:cs="David"/>
          <w:rtl/>
        </w:rPr>
      </w:pPr>
    </w:p>
    <w:p w:rsidR="00000000" w:rsidRDefault="00915AC9">
      <w:pPr>
        <w:pStyle w:val="a8"/>
        <w:rPr>
          <w:rFonts w:cs="David"/>
          <w:rtl/>
        </w:rPr>
      </w:pPr>
      <w:r>
        <w:rPr>
          <w:rFonts w:cs="David"/>
          <w:rtl/>
        </w:rPr>
        <w:tab/>
        <w:t>מכיוון שמספר האנשים דוברי השפה הרוסית בארץ הוא גדול מאוד.</w:t>
      </w:r>
    </w:p>
    <w:p w:rsidR="00000000" w:rsidRDefault="00915AC9">
      <w:pPr>
        <w:jc w:val="both"/>
        <w:rPr>
          <w:rFonts w:cs="David"/>
          <w:u w:val="single"/>
          <w:rtl/>
        </w:rPr>
      </w:pPr>
      <w:r>
        <w:rPr>
          <w:rFonts w:cs="David"/>
          <w:rtl/>
        </w:rPr>
        <w:br/>
      </w:r>
      <w:r>
        <w:rPr>
          <w:rFonts w:cs="David"/>
          <w:u w:val="single"/>
          <w:rtl/>
        </w:rPr>
        <w:t>היו"ר שאול יהל</w:t>
      </w:r>
      <w:r>
        <w:rPr>
          <w:rFonts w:cs="David"/>
          <w:u w:val="single"/>
          <w:rtl/>
        </w:rPr>
        <w:t>ום:</w:t>
      </w:r>
    </w:p>
    <w:p w:rsidR="00000000" w:rsidRDefault="00915AC9">
      <w:pPr>
        <w:pStyle w:val="a8"/>
        <w:rPr>
          <w:rFonts w:cs="David"/>
          <w:rtl/>
        </w:rPr>
      </w:pPr>
    </w:p>
    <w:p w:rsidR="00000000" w:rsidRDefault="00915AC9">
      <w:pPr>
        <w:pStyle w:val="a8"/>
        <w:rPr>
          <w:rFonts w:cs="David"/>
          <w:rtl/>
        </w:rPr>
      </w:pPr>
      <w:r>
        <w:rPr>
          <w:rFonts w:cs="David"/>
          <w:rtl/>
        </w:rPr>
        <w:tab/>
        <w:t xml:space="preserve">הולך ופוחת. </w:t>
      </w:r>
    </w:p>
    <w:p w:rsidR="00000000" w:rsidRDefault="00915AC9">
      <w:pPr>
        <w:pStyle w:val="a8"/>
        <w:rPr>
          <w:rFonts w:cs="David"/>
          <w:rtl/>
        </w:rPr>
      </w:pPr>
      <w:r>
        <w:rPr>
          <w:rFonts w:cs="David"/>
          <w:rtl/>
        </w:rPr>
        <w:br/>
      </w:r>
      <w:r>
        <w:rPr>
          <w:rFonts w:cs="David"/>
          <w:u w:val="single"/>
          <w:rtl/>
        </w:rPr>
        <w:t>דני יתום:</w:t>
      </w:r>
    </w:p>
    <w:p w:rsidR="00000000" w:rsidRDefault="00915AC9">
      <w:pPr>
        <w:pStyle w:val="a8"/>
        <w:rPr>
          <w:rFonts w:cs="David"/>
          <w:rtl/>
        </w:rPr>
      </w:pPr>
    </w:p>
    <w:p w:rsidR="00000000" w:rsidRDefault="00915AC9">
      <w:pPr>
        <w:pStyle w:val="a8"/>
        <w:rPr>
          <w:rFonts w:cs="David"/>
          <w:rtl/>
        </w:rPr>
      </w:pPr>
      <w:r>
        <w:rPr>
          <w:rFonts w:cs="David"/>
          <w:rtl/>
        </w:rPr>
        <w:tab/>
        <w:t>נכון לרגע זה. בעוד שישה חודשים הוא כנראה לא יפחת באופן משמעותי.</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pStyle w:val="a8"/>
        <w:rPr>
          <w:rFonts w:cs="David"/>
          <w:rtl/>
        </w:rPr>
      </w:pPr>
    </w:p>
    <w:p w:rsidR="00000000" w:rsidRDefault="00915AC9">
      <w:pPr>
        <w:pStyle w:val="a8"/>
        <w:rPr>
          <w:rFonts w:cs="David"/>
          <w:rtl/>
        </w:rPr>
      </w:pPr>
      <w:r>
        <w:rPr>
          <w:rFonts w:cs="David"/>
          <w:rtl/>
        </w:rPr>
        <w:tab/>
        <w:t xml:space="preserve">השאלה היא למה צריך בכלל את הערבית. הרי כאן נאמר כך: לתקן את הפרסומת באותה שפה ובאותו אמצעי תקשורת בו פורסמה. </w:t>
      </w:r>
    </w:p>
    <w:p w:rsidR="00000000" w:rsidRDefault="00915AC9">
      <w:pPr>
        <w:pStyle w:val="a8"/>
        <w:rPr>
          <w:rFonts w:cs="David"/>
          <w:rtl/>
        </w:rPr>
      </w:pPr>
    </w:p>
    <w:p w:rsidR="00000000" w:rsidRDefault="00915AC9">
      <w:pPr>
        <w:pStyle w:val="a8"/>
        <w:rPr>
          <w:rFonts w:cs="David"/>
          <w:rtl/>
        </w:rPr>
      </w:pPr>
      <w:r>
        <w:rPr>
          <w:rFonts w:cs="David"/>
          <w:rtl/>
        </w:rPr>
        <w:tab/>
        <w:t>הרי איפה פורסם בפעם הראשונה</w:t>
      </w:r>
      <w:r>
        <w:rPr>
          <w:rFonts w:cs="David"/>
          <w:rtl/>
        </w:rPr>
        <w:t>? אם הרוסים לא הבינו, למה לשגע אותם? אם הוא רואה שפורסם בעיתון רוסי, הוא יחייב אותו לפרסם באותו עיתון רוסי, אבל אם זה לא פורסם בעיתון רוסי?</w:t>
      </w:r>
    </w:p>
    <w:p w:rsidR="00000000" w:rsidRDefault="00915AC9">
      <w:pPr>
        <w:pStyle w:val="a8"/>
        <w:rPr>
          <w:rFonts w:cs="David"/>
          <w:rtl/>
        </w:rPr>
      </w:pPr>
      <w:r>
        <w:rPr>
          <w:rFonts w:cs="David"/>
          <w:rtl/>
        </w:rPr>
        <w:br/>
      </w:r>
      <w:r>
        <w:rPr>
          <w:rFonts w:cs="David"/>
          <w:u w:val="single"/>
          <w:rtl/>
        </w:rPr>
        <w:t>דני יתום:</w:t>
      </w:r>
    </w:p>
    <w:p w:rsidR="00000000" w:rsidRDefault="00915AC9">
      <w:pPr>
        <w:pStyle w:val="a8"/>
        <w:rPr>
          <w:rFonts w:cs="David"/>
          <w:rtl/>
        </w:rPr>
      </w:pPr>
    </w:p>
    <w:p w:rsidR="00000000" w:rsidRDefault="00915AC9">
      <w:pPr>
        <w:pStyle w:val="a8"/>
        <w:rPr>
          <w:rFonts w:cs="David"/>
          <w:rtl/>
        </w:rPr>
      </w:pPr>
      <w:r>
        <w:rPr>
          <w:rFonts w:cs="David"/>
          <w:rtl/>
        </w:rPr>
        <w:tab/>
        <w:t>לא, אני קורא את זה אחרת. רשאי הוא לחייב את בעל הפרסומת או לתקן את הפרסומת במקום שבו הפרסומת נמצאת - - -</w:t>
      </w:r>
    </w:p>
    <w:p w:rsidR="00000000" w:rsidRDefault="00915AC9">
      <w:pPr>
        <w:pStyle w:val="a8"/>
        <w:rPr>
          <w:rFonts w:cs="David"/>
          <w:rtl/>
        </w:rPr>
      </w:pPr>
    </w:p>
    <w:p w:rsidR="00000000" w:rsidRDefault="00915AC9">
      <w:pPr>
        <w:pStyle w:val="a8"/>
        <w:rPr>
          <w:rFonts w:cs="David"/>
          <w:rtl/>
        </w:rPr>
      </w:pPr>
      <w:r>
        <w:rPr>
          <w:rFonts w:cs="David"/>
          <w:u w:val="single"/>
          <w:rtl/>
        </w:rPr>
        <w:br/>
      </w:r>
      <w:r>
        <w:rPr>
          <w:rFonts w:cs="David"/>
          <w:u w:val="single"/>
          <w:rtl/>
        </w:rPr>
        <w:br/>
        <w:t>קריאה:</w:t>
      </w:r>
    </w:p>
    <w:p w:rsidR="00000000" w:rsidRDefault="00915AC9">
      <w:pPr>
        <w:pStyle w:val="a8"/>
        <w:rPr>
          <w:rFonts w:cs="David"/>
          <w:rtl/>
        </w:rPr>
      </w:pPr>
    </w:p>
    <w:p w:rsidR="00000000" w:rsidRDefault="00915AC9">
      <w:pPr>
        <w:pStyle w:val="a8"/>
        <w:rPr>
          <w:rFonts w:cs="David"/>
          <w:rtl/>
        </w:rPr>
      </w:pPr>
      <w:r>
        <w:rPr>
          <w:rFonts w:cs="David"/>
          <w:rtl/>
        </w:rPr>
        <w:tab/>
        <w:t>לא. נמחק ה"או".</w:t>
      </w:r>
    </w:p>
    <w:p w:rsidR="00000000" w:rsidRDefault="00915AC9">
      <w:pPr>
        <w:pStyle w:val="a8"/>
        <w:rPr>
          <w:rFonts w:cs="David"/>
          <w:rtl/>
        </w:rPr>
      </w:pPr>
      <w:r>
        <w:rPr>
          <w:rFonts w:cs="David"/>
          <w:rtl/>
        </w:rPr>
        <w:br/>
      </w:r>
      <w:r>
        <w:rPr>
          <w:rFonts w:cs="David"/>
          <w:u w:val="single"/>
          <w:rtl/>
        </w:rPr>
        <w:t>ג'ודי וסרמן:</w:t>
      </w:r>
    </w:p>
    <w:p w:rsidR="00000000" w:rsidRDefault="00915AC9">
      <w:pPr>
        <w:pStyle w:val="a8"/>
        <w:rPr>
          <w:rFonts w:cs="David"/>
          <w:rtl/>
        </w:rPr>
      </w:pPr>
    </w:p>
    <w:p w:rsidR="00000000" w:rsidRDefault="00915AC9">
      <w:pPr>
        <w:pStyle w:val="a8"/>
        <w:rPr>
          <w:rFonts w:cs="David"/>
          <w:rtl/>
        </w:rPr>
      </w:pPr>
      <w:r>
        <w:rPr>
          <w:rFonts w:cs="David"/>
          <w:rtl/>
        </w:rPr>
        <w:tab/>
        <w:t xml:space="preserve">רשאי. </w:t>
      </w:r>
    </w:p>
    <w:p w:rsidR="00000000" w:rsidRDefault="00915AC9">
      <w:pPr>
        <w:pStyle w:val="a8"/>
        <w:rPr>
          <w:rFonts w:cs="David"/>
          <w:rtl/>
        </w:rPr>
      </w:pPr>
      <w:r>
        <w:rPr>
          <w:rFonts w:cs="David"/>
          <w:rtl/>
        </w:rPr>
        <w:br/>
      </w:r>
      <w:r>
        <w:rPr>
          <w:rFonts w:cs="David"/>
          <w:u w:val="single"/>
          <w:rtl/>
        </w:rPr>
        <w:t>דני יתום:</w:t>
      </w:r>
    </w:p>
    <w:p w:rsidR="00000000" w:rsidRDefault="00915AC9">
      <w:pPr>
        <w:pStyle w:val="a8"/>
        <w:rPr>
          <w:rFonts w:cs="David"/>
          <w:rtl/>
        </w:rPr>
      </w:pPr>
    </w:p>
    <w:p w:rsidR="00000000" w:rsidRDefault="00915AC9">
      <w:pPr>
        <w:pStyle w:val="a8"/>
        <w:rPr>
          <w:rFonts w:cs="David"/>
          <w:rtl/>
        </w:rPr>
      </w:pPr>
      <w:r>
        <w:rPr>
          <w:rFonts w:cs="David"/>
          <w:rtl/>
        </w:rPr>
        <w:tab/>
        <w:t xml:space="preserve">הוא לא יכול גם לחייב וגם לבטל, ולכן צריך להיות או או. </w:t>
      </w:r>
    </w:p>
    <w:p w:rsidR="00000000" w:rsidRDefault="00915AC9">
      <w:pPr>
        <w:pStyle w:val="a8"/>
        <w:rPr>
          <w:rFonts w:cs="David"/>
          <w:rtl/>
        </w:rPr>
      </w:pPr>
    </w:p>
    <w:p w:rsidR="00000000" w:rsidRDefault="00915AC9">
      <w:pPr>
        <w:pStyle w:val="a8"/>
        <w:rPr>
          <w:rFonts w:cs="David"/>
          <w:rtl/>
        </w:rPr>
      </w:pPr>
      <w:r>
        <w:rPr>
          <w:rFonts w:cs="David"/>
          <w:rtl/>
        </w:rPr>
        <w:tab/>
        <w:t>אני פונה אל היועצים המשפטיים. כתוב: "לחייב את בעל הפרסומת - ..."</w:t>
      </w:r>
    </w:p>
    <w:p w:rsidR="00000000" w:rsidRDefault="00915AC9">
      <w:pPr>
        <w:pStyle w:val="a8"/>
        <w:rPr>
          <w:rFonts w:cs="David"/>
          <w:rtl/>
        </w:rPr>
      </w:pPr>
      <w:r>
        <w:rPr>
          <w:rFonts w:cs="David"/>
          <w:rtl/>
        </w:rPr>
        <w:br/>
      </w:r>
      <w:r>
        <w:rPr>
          <w:rFonts w:cs="David"/>
          <w:u w:val="single"/>
          <w:rtl/>
        </w:rPr>
        <w:t>ג'ודי וסרמן:</w:t>
      </w:r>
    </w:p>
    <w:p w:rsidR="00000000" w:rsidRDefault="00915AC9">
      <w:pPr>
        <w:pStyle w:val="a8"/>
        <w:rPr>
          <w:rFonts w:cs="David"/>
          <w:rtl/>
        </w:rPr>
      </w:pPr>
    </w:p>
    <w:p w:rsidR="00000000" w:rsidRDefault="00915AC9">
      <w:pPr>
        <w:pStyle w:val="a8"/>
        <w:rPr>
          <w:rFonts w:cs="David"/>
          <w:rtl/>
        </w:rPr>
      </w:pPr>
      <w:r>
        <w:rPr>
          <w:rFonts w:cs="David"/>
          <w:rtl/>
        </w:rPr>
        <w:tab/>
        <w:t>רשאי לחייב.</w:t>
      </w:r>
    </w:p>
    <w:p w:rsidR="00000000" w:rsidRDefault="00915AC9">
      <w:pPr>
        <w:pStyle w:val="a8"/>
        <w:rPr>
          <w:rFonts w:cs="David"/>
          <w:rtl/>
        </w:rPr>
      </w:pPr>
      <w:r>
        <w:rPr>
          <w:rFonts w:cs="David"/>
          <w:rtl/>
        </w:rPr>
        <w:br/>
      </w:r>
      <w:r>
        <w:rPr>
          <w:rFonts w:cs="David"/>
          <w:u w:val="single"/>
          <w:rtl/>
        </w:rPr>
        <w:t>דני יתום:</w:t>
      </w:r>
    </w:p>
    <w:p w:rsidR="00000000" w:rsidRDefault="00915AC9">
      <w:pPr>
        <w:pStyle w:val="a8"/>
        <w:rPr>
          <w:rFonts w:cs="David"/>
          <w:rtl/>
        </w:rPr>
      </w:pPr>
    </w:p>
    <w:p w:rsidR="00000000" w:rsidRDefault="00915AC9">
      <w:pPr>
        <w:pStyle w:val="a8"/>
        <w:rPr>
          <w:rFonts w:cs="David"/>
          <w:rtl/>
        </w:rPr>
      </w:pPr>
      <w:r>
        <w:rPr>
          <w:rFonts w:cs="David"/>
          <w:rtl/>
        </w:rPr>
        <w:tab/>
        <w:t>נכון. האם גם בנוסף לזה לפרסם</w:t>
      </w:r>
      <w:r>
        <w:rPr>
          <w:rFonts w:cs="David"/>
          <w:rtl/>
        </w:rPr>
        <w:t xml:space="preserve"> הבהרה?</w:t>
      </w:r>
    </w:p>
    <w:p w:rsidR="00000000" w:rsidRDefault="00915AC9">
      <w:pPr>
        <w:jc w:val="both"/>
        <w:rPr>
          <w:rFonts w:cs="David"/>
          <w:rtl/>
        </w:rPr>
      </w:pPr>
      <w:r>
        <w:rPr>
          <w:rFonts w:cs="David"/>
          <w:rtl/>
        </w:rPr>
        <w:br/>
      </w:r>
      <w:r>
        <w:rPr>
          <w:rFonts w:cs="David"/>
          <w:u w:val="single"/>
          <w:rtl/>
        </w:rPr>
        <w:t>יואל ליפשיץ:</w:t>
      </w:r>
    </w:p>
    <w:p w:rsidR="00000000" w:rsidRDefault="00915AC9">
      <w:pPr>
        <w:pStyle w:val="a8"/>
        <w:rPr>
          <w:rFonts w:cs="David"/>
          <w:rtl/>
        </w:rPr>
      </w:pPr>
    </w:p>
    <w:p w:rsidR="00000000" w:rsidRDefault="00915AC9">
      <w:pPr>
        <w:pStyle w:val="a8"/>
        <w:rPr>
          <w:rFonts w:cs="David"/>
          <w:rtl/>
        </w:rPr>
      </w:pPr>
      <w:r>
        <w:rPr>
          <w:rFonts w:cs="David"/>
          <w:rtl/>
        </w:rPr>
        <w:tab/>
        <w:t xml:space="preserve">לא. זה או או. </w:t>
      </w:r>
    </w:p>
    <w:p w:rsidR="00000000" w:rsidRDefault="00915AC9">
      <w:pPr>
        <w:pStyle w:val="a8"/>
        <w:rPr>
          <w:rFonts w:cs="David"/>
          <w:rtl/>
        </w:rPr>
      </w:pPr>
      <w:r>
        <w:rPr>
          <w:rFonts w:cs="David"/>
          <w:rtl/>
        </w:rPr>
        <w:br/>
      </w:r>
      <w:r>
        <w:rPr>
          <w:rFonts w:cs="David"/>
          <w:u w:val="single"/>
          <w:rtl/>
        </w:rPr>
        <w:t>דני יתום:</w:t>
      </w:r>
    </w:p>
    <w:p w:rsidR="00000000" w:rsidRDefault="00915AC9">
      <w:pPr>
        <w:pStyle w:val="a8"/>
        <w:rPr>
          <w:rFonts w:cs="David"/>
          <w:rtl/>
        </w:rPr>
      </w:pPr>
    </w:p>
    <w:p w:rsidR="00000000" w:rsidRDefault="00915AC9">
      <w:pPr>
        <w:pStyle w:val="a8"/>
        <w:rPr>
          <w:rFonts w:cs="David"/>
          <w:rtl/>
        </w:rPr>
      </w:pPr>
      <w:r>
        <w:rPr>
          <w:rFonts w:cs="David"/>
          <w:rtl/>
        </w:rPr>
        <w:tab/>
        <w:t xml:space="preserve">לא. זה לא או או, זה בנוסף. </w:t>
      </w:r>
    </w:p>
    <w:p w:rsidR="00000000" w:rsidRDefault="00915AC9">
      <w:pPr>
        <w:pStyle w:val="a8"/>
        <w:rPr>
          <w:rFonts w:cs="David"/>
          <w:rtl/>
        </w:rPr>
      </w:pPr>
      <w:r>
        <w:rPr>
          <w:rFonts w:cs="David"/>
          <w:rtl/>
        </w:rPr>
        <w:br/>
      </w:r>
      <w:r>
        <w:rPr>
          <w:rFonts w:cs="David"/>
          <w:u w:val="single"/>
          <w:rtl/>
        </w:rPr>
        <w:t>ג'ודי וסרמן:</w:t>
      </w:r>
    </w:p>
    <w:p w:rsidR="00000000" w:rsidRDefault="00915AC9">
      <w:pPr>
        <w:pStyle w:val="a8"/>
        <w:rPr>
          <w:rFonts w:cs="David"/>
          <w:rtl/>
        </w:rPr>
      </w:pPr>
    </w:p>
    <w:p w:rsidR="00000000" w:rsidRDefault="00915AC9">
      <w:pPr>
        <w:pStyle w:val="a8"/>
        <w:rPr>
          <w:rFonts w:cs="David"/>
          <w:rtl/>
        </w:rPr>
      </w:pPr>
      <w:r>
        <w:rPr>
          <w:rFonts w:cs="David"/>
          <w:rtl/>
        </w:rPr>
        <w:tab/>
        <w:t>רשאי לחייב: או (1), או (2), או (3).</w:t>
      </w:r>
    </w:p>
    <w:p w:rsidR="00000000" w:rsidRDefault="00915AC9">
      <w:pPr>
        <w:pStyle w:val="a8"/>
        <w:rPr>
          <w:rFonts w:cs="David"/>
          <w:rtl/>
        </w:rPr>
      </w:pPr>
      <w:r>
        <w:rPr>
          <w:rFonts w:cs="David"/>
          <w:rtl/>
        </w:rPr>
        <w:br/>
      </w:r>
      <w:r>
        <w:rPr>
          <w:rFonts w:cs="David"/>
          <w:u w:val="single"/>
          <w:rtl/>
        </w:rPr>
        <w:t>דני יתום:</w:t>
      </w:r>
    </w:p>
    <w:p w:rsidR="00000000" w:rsidRDefault="00915AC9">
      <w:pPr>
        <w:pStyle w:val="a8"/>
        <w:rPr>
          <w:rFonts w:cs="David"/>
          <w:rtl/>
        </w:rPr>
      </w:pPr>
    </w:p>
    <w:p w:rsidR="00000000" w:rsidRDefault="00915AC9">
      <w:pPr>
        <w:pStyle w:val="a8"/>
        <w:rPr>
          <w:rFonts w:cs="David"/>
          <w:rtl/>
        </w:rPr>
      </w:pPr>
      <w:r>
        <w:rPr>
          <w:rFonts w:cs="David"/>
          <w:rtl/>
        </w:rPr>
        <w:tab/>
        <w:t xml:space="preserve">לא, אז יש כאן תקלה. הדבר החשוב ביותר זה לתקן את הפרסומות. את זה הוא צריך לעשות. </w:t>
      </w:r>
    </w:p>
    <w:p w:rsidR="00000000" w:rsidRDefault="00915AC9">
      <w:pPr>
        <w:pStyle w:val="a8"/>
        <w:rPr>
          <w:rFonts w:cs="David"/>
          <w:rtl/>
        </w:rPr>
      </w:pPr>
      <w:r>
        <w:rPr>
          <w:rFonts w:cs="David"/>
          <w:rtl/>
        </w:rPr>
        <w:br/>
      </w:r>
      <w:r>
        <w:rPr>
          <w:rFonts w:cs="David"/>
          <w:u w:val="single"/>
          <w:rtl/>
        </w:rPr>
        <w:t>ג'ודי וסרמן:</w:t>
      </w:r>
    </w:p>
    <w:p w:rsidR="00000000" w:rsidRDefault="00915AC9">
      <w:pPr>
        <w:pStyle w:val="a8"/>
        <w:rPr>
          <w:rFonts w:cs="David"/>
          <w:rtl/>
        </w:rPr>
      </w:pPr>
    </w:p>
    <w:p w:rsidR="00000000" w:rsidRDefault="00915AC9">
      <w:pPr>
        <w:pStyle w:val="a8"/>
        <w:rPr>
          <w:rFonts w:cs="David"/>
          <w:rtl/>
        </w:rPr>
      </w:pPr>
      <w:r>
        <w:rPr>
          <w:rFonts w:cs="David"/>
          <w:rtl/>
        </w:rPr>
        <w:tab/>
        <w:t>הוא רשאי לחייב</w:t>
      </w:r>
      <w:r>
        <w:rPr>
          <w:rFonts w:cs="David"/>
          <w:rtl/>
        </w:rPr>
        <w:t>. אם זה משהו זניח, הוא החליט לא לחייב.</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pStyle w:val="a8"/>
        <w:rPr>
          <w:rFonts w:cs="David"/>
          <w:rtl/>
        </w:rPr>
      </w:pPr>
    </w:p>
    <w:p w:rsidR="00000000" w:rsidRDefault="00915AC9">
      <w:pPr>
        <w:pStyle w:val="a8"/>
        <w:rPr>
          <w:rFonts w:cs="David"/>
          <w:rtl/>
        </w:rPr>
      </w:pPr>
      <w:r>
        <w:rPr>
          <w:rFonts w:cs="David"/>
          <w:rtl/>
        </w:rPr>
        <w:tab/>
        <w:t>הוא יכול לראות שלא נגרם נזק גדול, אז הוא מתייחס רק ל- (3) – אל תפרסם יותר.</w:t>
      </w:r>
    </w:p>
    <w:p w:rsidR="00000000" w:rsidRDefault="00915AC9">
      <w:pPr>
        <w:pStyle w:val="a8"/>
        <w:rPr>
          <w:rFonts w:cs="David"/>
          <w:rtl/>
        </w:rPr>
      </w:pPr>
      <w:r>
        <w:rPr>
          <w:rFonts w:cs="David"/>
          <w:rtl/>
        </w:rPr>
        <w:br/>
      </w:r>
      <w:r>
        <w:rPr>
          <w:rFonts w:cs="David"/>
          <w:u w:val="single"/>
          <w:rtl/>
        </w:rPr>
        <w:t>דני יתום:</w:t>
      </w:r>
    </w:p>
    <w:p w:rsidR="00000000" w:rsidRDefault="00915AC9">
      <w:pPr>
        <w:pStyle w:val="a8"/>
        <w:rPr>
          <w:rFonts w:cs="David"/>
          <w:rtl/>
        </w:rPr>
      </w:pPr>
    </w:p>
    <w:p w:rsidR="00000000" w:rsidRDefault="00915AC9">
      <w:pPr>
        <w:pStyle w:val="a8"/>
        <w:rPr>
          <w:rFonts w:cs="David"/>
          <w:rtl/>
        </w:rPr>
      </w:pPr>
      <w:r>
        <w:rPr>
          <w:rFonts w:cs="David"/>
          <w:rtl/>
        </w:rPr>
        <w:tab/>
        <w:t>הוא יכול לראות שלא מתחייב תיקון מיידי, אז הוא מפרסם בינתיים בעיתון. בעיתון זה פורסם בשפה העברית ובשפה הערבית</w:t>
      </w:r>
      <w:r>
        <w:rPr>
          <w:rFonts w:cs="David"/>
          <w:rtl/>
        </w:rPr>
        <w:t xml:space="preserve">, בעוד שבפרסומת חייבנו אותו להשתמש גם בשפה הרוסית. </w:t>
      </w:r>
    </w:p>
    <w:p w:rsidR="00000000" w:rsidRDefault="00915AC9">
      <w:pPr>
        <w:pStyle w:val="a8"/>
        <w:rPr>
          <w:rFonts w:cs="David"/>
          <w:rtl/>
        </w:rPr>
      </w:pPr>
    </w:p>
    <w:p w:rsidR="00000000" w:rsidRDefault="00915AC9">
      <w:pPr>
        <w:pStyle w:val="a8"/>
        <w:rPr>
          <w:rFonts w:cs="David"/>
          <w:rtl/>
        </w:rPr>
      </w:pPr>
      <w:r>
        <w:rPr>
          <w:rFonts w:cs="David"/>
          <w:rtl/>
        </w:rPr>
        <w:tab/>
      </w:r>
    </w:p>
    <w:p w:rsidR="00000000" w:rsidRDefault="00915AC9">
      <w:pPr>
        <w:pStyle w:val="a8"/>
        <w:ind w:firstLine="720"/>
        <w:rPr>
          <w:rFonts w:cs="David"/>
          <w:rtl/>
        </w:rPr>
      </w:pPr>
      <w:r>
        <w:rPr>
          <w:rFonts w:cs="David"/>
          <w:rtl/>
        </w:rPr>
        <w:t>אם אתה כבר מפרסם הבהרה שאישר המנהל בשלשה עיתונים יומיים לפחות – אחד מהם בשפה הערבית – אני טוען, בדיוק לפי ההיגיון הזה שהצגנו עד עכשיו, שזה צריך להיות גם בשפה הרוסית שמדברת אל מיליון מתושבי מדינת ישראל.</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pStyle w:val="a8"/>
        <w:ind w:firstLine="720"/>
        <w:rPr>
          <w:rFonts w:cs="David"/>
          <w:rtl/>
        </w:rPr>
      </w:pPr>
    </w:p>
    <w:p w:rsidR="00000000" w:rsidRDefault="00915AC9">
      <w:pPr>
        <w:pStyle w:val="a8"/>
        <w:ind w:firstLine="720"/>
        <w:rPr>
          <w:rFonts w:cs="David"/>
          <w:rtl/>
        </w:rPr>
      </w:pPr>
      <w:r>
        <w:rPr>
          <w:rFonts w:cs="David"/>
          <w:rtl/>
        </w:rPr>
        <w:t xml:space="preserve">אנחנו יכולים להוריד את הערבית. </w:t>
      </w:r>
    </w:p>
    <w:p w:rsidR="00000000" w:rsidRDefault="00915AC9">
      <w:pPr>
        <w:pStyle w:val="a8"/>
        <w:ind w:firstLine="720"/>
        <w:rPr>
          <w:rFonts w:cs="David"/>
          <w:rtl/>
        </w:rPr>
      </w:pPr>
      <w:r>
        <w:rPr>
          <w:rFonts w:cs="David"/>
          <w:rtl/>
        </w:rPr>
        <w:br/>
      </w:r>
      <w:r>
        <w:rPr>
          <w:rFonts w:cs="David"/>
          <w:u w:val="single"/>
          <w:rtl/>
        </w:rPr>
        <w:t>אריה אלדד:</w:t>
      </w:r>
    </w:p>
    <w:p w:rsidR="00000000" w:rsidRDefault="00915AC9">
      <w:pPr>
        <w:pStyle w:val="a8"/>
        <w:ind w:firstLine="720"/>
        <w:rPr>
          <w:rFonts w:cs="David"/>
          <w:rtl/>
        </w:rPr>
      </w:pPr>
    </w:p>
    <w:p w:rsidR="00000000" w:rsidRDefault="00915AC9">
      <w:pPr>
        <w:pStyle w:val="a8"/>
        <w:ind w:firstLine="720"/>
        <w:rPr>
          <w:rFonts w:cs="David"/>
          <w:rtl/>
        </w:rPr>
      </w:pPr>
      <w:r>
        <w:rPr>
          <w:rFonts w:cs="David"/>
          <w:rtl/>
        </w:rPr>
        <w:t xml:space="preserve">אפשר לכתוב את (2) עם אותו סייג של (1), כלומר לפרסם הבהרה באישור המנהל בשלשה עיתונים יומיים לפחות, ולפחות באותן שפות ובאותם אמצעי תקשורת שבהם פורסמה הפרסומת. </w:t>
      </w:r>
    </w:p>
    <w:p w:rsidR="00000000" w:rsidRDefault="00915AC9">
      <w:pPr>
        <w:pStyle w:val="a8"/>
        <w:ind w:firstLine="720"/>
        <w:rPr>
          <w:rFonts w:cs="David"/>
          <w:rtl/>
        </w:rPr>
      </w:pPr>
      <w:r>
        <w:rPr>
          <w:rFonts w:cs="David"/>
          <w:rtl/>
        </w:rPr>
        <w:br/>
      </w:r>
      <w:r>
        <w:rPr>
          <w:rFonts w:cs="David"/>
          <w:u w:val="single"/>
          <w:rtl/>
        </w:rPr>
        <w:t>דני יתום:</w:t>
      </w:r>
    </w:p>
    <w:p w:rsidR="00000000" w:rsidRDefault="00915AC9">
      <w:pPr>
        <w:pStyle w:val="a8"/>
        <w:ind w:firstLine="720"/>
        <w:rPr>
          <w:rFonts w:cs="David"/>
          <w:rtl/>
        </w:rPr>
      </w:pPr>
    </w:p>
    <w:p w:rsidR="00000000" w:rsidRDefault="00915AC9">
      <w:pPr>
        <w:pStyle w:val="a8"/>
        <w:ind w:firstLine="720"/>
        <w:rPr>
          <w:rFonts w:cs="David"/>
          <w:rtl/>
        </w:rPr>
      </w:pPr>
      <w:r>
        <w:rPr>
          <w:rFonts w:cs="David"/>
          <w:rtl/>
        </w:rPr>
        <w:t>בסדר, אז לא צריך בשפ</w:t>
      </w:r>
      <w:r>
        <w:rPr>
          <w:rFonts w:cs="David"/>
          <w:rtl/>
        </w:rPr>
        <w:t xml:space="preserve">ה הערבית.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pStyle w:val="a8"/>
        <w:ind w:firstLine="720"/>
        <w:rPr>
          <w:rFonts w:cs="David"/>
          <w:rtl/>
        </w:rPr>
      </w:pPr>
    </w:p>
    <w:p w:rsidR="00000000" w:rsidRDefault="00915AC9">
      <w:pPr>
        <w:pStyle w:val="a8"/>
        <w:ind w:firstLine="720"/>
        <w:rPr>
          <w:rFonts w:cs="David"/>
          <w:rtl/>
        </w:rPr>
      </w:pPr>
      <w:r>
        <w:rPr>
          <w:rFonts w:cs="David"/>
          <w:rtl/>
        </w:rPr>
        <w:t>בסדר.</w:t>
      </w:r>
    </w:p>
    <w:p w:rsidR="00000000" w:rsidRDefault="00915AC9">
      <w:pPr>
        <w:pStyle w:val="a8"/>
        <w:ind w:firstLine="720"/>
        <w:rPr>
          <w:rFonts w:cs="David"/>
          <w:rtl/>
        </w:rPr>
      </w:pPr>
    </w:p>
    <w:p w:rsidR="00000000" w:rsidRDefault="00915AC9">
      <w:pPr>
        <w:pStyle w:val="a8"/>
        <w:ind w:firstLine="720"/>
        <w:rPr>
          <w:rFonts w:cs="David"/>
          <w:rtl/>
        </w:rPr>
      </w:pPr>
      <w:r>
        <w:rPr>
          <w:rFonts w:cs="David"/>
          <w:rtl/>
        </w:rPr>
        <w:t>מי בעד סעיף 22, עם תיקוני חבר הכנסת דני יתום?</w:t>
      </w:r>
    </w:p>
    <w:p w:rsidR="00000000" w:rsidRDefault="00915AC9">
      <w:pPr>
        <w:pStyle w:val="a8"/>
        <w:ind w:firstLine="720"/>
        <w:jc w:val="center"/>
        <w:rPr>
          <w:rFonts w:cs="David"/>
          <w:rtl/>
        </w:rPr>
      </w:pPr>
      <w:r>
        <w:rPr>
          <w:rFonts w:cs="David"/>
          <w:rtl/>
        </w:rPr>
        <w:br/>
      </w:r>
      <w:r>
        <w:rPr>
          <w:rFonts w:cs="David"/>
          <w:b/>
          <w:bCs/>
          <w:rtl/>
        </w:rPr>
        <w:t>ה צ ב ע ה</w:t>
      </w:r>
    </w:p>
    <w:p w:rsidR="00000000" w:rsidRDefault="00915AC9">
      <w:pPr>
        <w:pStyle w:val="a8"/>
        <w:ind w:firstLine="720"/>
        <w:jc w:val="center"/>
        <w:rPr>
          <w:rFonts w:cs="David"/>
          <w:rtl/>
        </w:rPr>
      </w:pPr>
    </w:p>
    <w:p w:rsidR="00000000" w:rsidRDefault="00915AC9">
      <w:pPr>
        <w:pStyle w:val="a8"/>
        <w:ind w:firstLine="720"/>
        <w:jc w:val="center"/>
        <w:rPr>
          <w:rFonts w:cs="David"/>
          <w:rtl/>
        </w:rPr>
      </w:pPr>
      <w:r>
        <w:rPr>
          <w:rFonts w:cs="David"/>
          <w:rtl/>
        </w:rPr>
        <w:t>בעד – רוב</w:t>
      </w:r>
    </w:p>
    <w:p w:rsidR="00000000" w:rsidRDefault="00915AC9">
      <w:pPr>
        <w:pStyle w:val="a8"/>
        <w:ind w:firstLine="720"/>
        <w:jc w:val="center"/>
        <w:rPr>
          <w:rFonts w:cs="David"/>
          <w:rtl/>
        </w:rPr>
      </w:pPr>
      <w:r>
        <w:rPr>
          <w:rFonts w:cs="David"/>
          <w:rtl/>
        </w:rPr>
        <w:t>נגד – אין</w:t>
      </w:r>
    </w:p>
    <w:p w:rsidR="00000000" w:rsidRDefault="00915AC9">
      <w:pPr>
        <w:pStyle w:val="a8"/>
        <w:ind w:firstLine="720"/>
        <w:jc w:val="center"/>
        <w:rPr>
          <w:rFonts w:cs="David"/>
          <w:rtl/>
        </w:rPr>
      </w:pPr>
      <w:r>
        <w:rPr>
          <w:rFonts w:cs="David"/>
          <w:rtl/>
        </w:rPr>
        <w:t>סעיף 22 אושר, בכפוף לתיקונים.</w:t>
      </w:r>
    </w:p>
    <w:p w:rsidR="00000000" w:rsidRDefault="00915AC9">
      <w:pPr>
        <w:pStyle w:val="a8"/>
        <w:ind w:firstLine="720"/>
        <w:jc w:val="center"/>
        <w:rPr>
          <w:rFonts w:cs="David"/>
          <w:rtl/>
        </w:rPr>
      </w:pPr>
    </w:p>
    <w:p w:rsidR="00000000" w:rsidRDefault="00915AC9">
      <w:pPr>
        <w:jc w:val="both"/>
        <w:rPr>
          <w:rFonts w:cs="David"/>
          <w:u w:val="single"/>
          <w:rtl/>
        </w:rPr>
      </w:pPr>
      <w:r>
        <w:rPr>
          <w:rFonts w:cs="David"/>
          <w:u w:val="single"/>
          <w:rtl/>
        </w:rPr>
        <w:t>היו"ר שאול יהלום:</w:t>
      </w:r>
    </w:p>
    <w:p w:rsidR="00000000" w:rsidRDefault="00915AC9">
      <w:pPr>
        <w:pStyle w:val="a8"/>
        <w:ind w:firstLine="720"/>
        <w:rPr>
          <w:rFonts w:cs="David"/>
          <w:rtl/>
        </w:rPr>
      </w:pPr>
    </w:p>
    <w:p w:rsidR="00000000" w:rsidRDefault="00915AC9">
      <w:pPr>
        <w:pStyle w:val="a8"/>
        <w:ind w:firstLine="720"/>
        <w:rPr>
          <w:rFonts w:cs="David"/>
          <w:rtl/>
        </w:rPr>
      </w:pPr>
      <w:r>
        <w:rPr>
          <w:rFonts w:cs="David"/>
          <w:rtl/>
        </w:rPr>
        <w:t>אושר.</w:t>
      </w:r>
    </w:p>
    <w:p w:rsidR="00000000" w:rsidRDefault="00915AC9">
      <w:pPr>
        <w:pStyle w:val="a8"/>
        <w:ind w:firstLine="720"/>
        <w:rPr>
          <w:rFonts w:cs="David"/>
          <w:rtl/>
        </w:rPr>
      </w:pPr>
      <w:r>
        <w:rPr>
          <w:rFonts w:cs="David"/>
          <w:rtl/>
        </w:rPr>
        <w:br/>
        <w:t>"23. סמכות ביקורת</w:t>
      </w:r>
    </w:p>
    <w:p w:rsidR="00000000" w:rsidRDefault="00915AC9">
      <w:pPr>
        <w:pStyle w:val="a8"/>
        <w:rPr>
          <w:rFonts w:cs="David"/>
          <w:rtl/>
        </w:rPr>
      </w:pPr>
      <w:r>
        <w:rPr>
          <w:rFonts w:cs="David"/>
          <w:rtl/>
        </w:rPr>
        <w:t xml:space="preserve">       המנהל או הרוקח המחוזי רשאים להיכנס לכל מקום שבו מוחזקים תכ</w:t>
      </w:r>
      <w:r>
        <w:rPr>
          <w:rFonts w:cs="David"/>
          <w:rtl/>
        </w:rPr>
        <w:t xml:space="preserve">שירים בלא מרשם </w:t>
      </w:r>
    </w:p>
    <w:p w:rsidR="00000000" w:rsidRDefault="00915AC9">
      <w:pPr>
        <w:pStyle w:val="a8"/>
        <w:rPr>
          <w:rFonts w:cs="David"/>
          <w:rtl/>
        </w:rPr>
      </w:pPr>
      <w:r>
        <w:rPr>
          <w:rFonts w:cs="David"/>
          <w:rtl/>
        </w:rPr>
        <w:t xml:space="preserve">       שלדעתם מיועדים למכירה, כדי לבדוק אם קוימו הוראות תקנות אלה, ורשאים ליטול </w:t>
      </w:r>
    </w:p>
    <w:p w:rsidR="00000000" w:rsidRDefault="00915AC9">
      <w:pPr>
        <w:pStyle w:val="a8"/>
        <w:rPr>
          <w:rFonts w:cs="David"/>
          <w:rtl/>
        </w:rPr>
      </w:pPr>
      <w:r>
        <w:rPr>
          <w:rFonts w:cs="David"/>
          <w:rtl/>
        </w:rPr>
        <w:t xml:space="preserve">       דוגמאות מהתכשירים בכמות המספקת לביצוע בדיקות שונות, לתופסם, לאסור את </w:t>
      </w:r>
    </w:p>
    <w:p w:rsidR="00000000" w:rsidRDefault="00915AC9">
      <w:pPr>
        <w:pStyle w:val="a8"/>
        <w:rPr>
          <w:rFonts w:cs="David"/>
          <w:rtl/>
        </w:rPr>
      </w:pPr>
      <w:r>
        <w:rPr>
          <w:rFonts w:cs="David"/>
          <w:rtl/>
        </w:rPr>
        <w:t xml:space="preserve">       מכירתם, או להשמידם במידת הצורך."</w:t>
      </w:r>
    </w:p>
    <w:p w:rsidR="00000000" w:rsidRDefault="00915AC9">
      <w:pPr>
        <w:pStyle w:val="a8"/>
        <w:rPr>
          <w:rFonts w:cs="David"/>
          <w:rtl/>
        </w:rPr>
      </w:pPr>
    </w:p>
    <w:p w:rsidR="00000000" w:rsidRDefault="00915AC9">
      <w:pPr>
        <w:pStyle w:val="a8"/>
        <w:rPr>
          <w:rFonts w:cs="David"/>
          <w:rtl/>
        </w:rPr>
      </w:pPr>
      <w:r>
        <w:rPr>
          <w:rFonts w:cs="David"/>
          <w:rtl/>
        </w:rPr>
        <w:tab/>
        <w:t>אני בעד, אני רק רוצה להביא לידיעה – אחרי</w:t>
      </w:r>
      <w:r>
        <w:rPr>
          <w:rFonts w:cs="David"/>
          <w:rtl/>
        </w:rPr>
        <w:t xml:space="preserve"> הפגרה – שזו קצת בעיה עם המכונות האוטומטיות.</w:t>
      </w:r>
    </w:p>
    <w:p w:rsidR="00000000" w:rsidRDefault="00915AC9">
      <w:pPr>
        <w:pStyle w:val="a8"/>
        <w:rPr>
          <w:rFonts w:cs="David"/>
          <w:rtl/>
        </w:rPr>
      </w:pPr>
    </w:p>
    <w:p w:rsidR="00000000" w:rsidRDefault="00915AC9">
      <w:pPr>
        <w:pStyle w:val="a8"/>
        <w:rPr>
          <w:rFonts w:cs="David"/>
          <w:rtl/>
        </w:rPr>
      </w:pPr>
      <w:r>
        <w:rPr>
          <w:rFonts w:cs="David"/>
          <w:rtl/>
        </w:rPr>
        <w:tab/>
        <w:t>מי בעד סעיף 23?</w:t>
      </w:r>
    </w:p>
    <w:p w:rsidR="00000000" w:rsidRDefault="00915AC9">
      <w:pPr>
        <w:pStyle w:val="a8"/>
        <w:jc w:val="center"/>
        <w:rPr>
          <w:rFonts w:cs="David"/>
          <w:b/>
          <w:bCs/>
          <w:rtl/>
        </w:rPr>
      </w:pPr>
      <w:r>
        <w:rPr>
          <w:rFonts w:cs="David"/>
          <w:rtl/>
        </w:rPr>
        <w:br/>
      </w:r>
      <w:r>
        <w:rPr>
          <w:rFonts w:cs="David"/>
          <w:b/>
          <w:bCs/>
          <w:rtl/>
        </w:rPr>
        <w:t>ה צ ב ע ה</w:t>
      </w:r>
    </w:p>
    <w:p w:rsidR="00000000" w:rsidRDefault="00915AC9">
      <w:pPr>
        <w:pStyle w:val="a8"/>
        <w:jc w:val="center"/>
        <w:rPr>
          <w:rFonts w:cs="David"/>
          <w:b/>
          <w:bCs/>
          <w:rtl/>
        </w:rPr>
      </w:pPr>
    </w:p>
    <w:p w:rsidR="00000000" w:rsidRDefault="00915AC9">
      <w:pPr>
        <w:pStyle w:val="a8"/>
        <w:jc w:val="center"/>
        <w:rPr>
          <w:rFonts w:cs="David"/>
          <w:rtl/>
        </w:rPr>
      </w:pPr>
      <w:r>
        <w:rPr>
          <w:rFonts w:cs="David"/>
          <w:rtl/>
        </w:rPr>
        <w:t>בעד – רוב</w:t>
      </w:r>
    </w:p>
    <w:p w:rsidR="00000000" w:rsidRDefault="00915AC9">
      <w:pPr>
        <w:pStyle w:val="a8"/>
        <w:jc w:val="center"/>
        <w:rPr>
          <w:rFonts w:cs="David"/>
          <w:rtl/>
        </w:rPr>
      </w:pPr>
      <w:r>
        <w:rPr>
          <w:rFonts w:cs="David"/>
          <w:rtl/>
        </w:rPr>
        <w:t>נגד – אין</w:t>
      </w:r>
    </w:p>
    <w:p w:rsidR="00000000" w:rsidRDefault="00915AC9">
      <w:pPr>
        <w:pStyle w:val="a8"/>
        <w:jc w:val="center"/>
        <w:rPr>
          <w:rFonts w:cs="David"/>
          <w:rtl/>
        </w:rPr>
      </w:pPr>
      <w:r>
        <w:rPr>
          <w:rFonts w:cs="David"/>
          <w:rtl/>
        </w:rPr>
        <w:t>סעיף 23 אושר.</w:t>
      </w:r>
    </w:p>
    <w:p w:rsidR="00000000" w:rsidRDefault="00915AC9">
      <w:pPr>
        <w:pStyle w:val="a8"/>
        <w:jc w:val="center"/>
        <w:rPr>
          <w:rFonts w:cs="David"/>
          <w:rtl/>
        </w:rPr>
      </w:pPr>
    </w:p>
    <w:p w:rsidR="00000000" w:rsidRDefault="00915AC9">
      <w:pPr>
        <w:jc w:val="both"/>
        <w:rPr>
          <w:rFonts w:cs="David"/>
          <w:u w:val="single"/>
          <w:rtl/>
        </w:rPr>
      </w:pPr>
      <w:r>
        <w:rPr>
          <w:rFonts w:cs="David"/>
          <w:u w:val="single"/>
          <w:rtl/>
        </w:rPr>
        <w:t>היו"ר שאול יהלום:</w:t>
      </w:r>
    </w:p>
    <w:p w:rsidR="00000000" w:rsidRDefault="00915AC9">
      <w:pPr>
        <w:pStyle w:val="a8"/>
        <w:rPr>
          <w:rFonts w:cs="David"/>
          <w:rtl/>
        </w:rPr>
      </w:pPr>
    </w:p>
    <w:p w:rsidR="00000000" w:rsidRDefault="00915AC9">
      <w:pPr>
        <w:pStyle w:val="a8"/>
        <w:rPr>
          <w:rFonts w:cs="David"/>
          <w:rtl/>
        </w:rPr>
      </w:pPr>
      <w:r>
        <w:rPr>
          <w:rFonts w:cs="David"/>
          <w:rtl/>
        </w:rPr>
        <w:tab/>
        <w:t>אושר.</w:t>
      </w:r>
    </w:p>
    <w:p w:rsidR="00000000" w:rsidRDefault="00915AC9">
      <w:pPr>
        <w:pStyle w:val="a8"/>
        <w:rPr>
          <w:rFonts w:cs="David"/>
          <w:rtl/>
        </w:rPr>
      </w:pPr>
      <w:r>
        <w:rPr>
          <w:rFonts w:cs="David"/>
          <w:rtl/>
        </w:rPr>
        <w:br/>
        <w:t>"24. ביטול אישור לעסק אחר</w:t>
      </w:r>
    </w:p>
    <w:p w:rsidR="00000000" w:rsidRDefault="00915AC9">
      <w:pPr>
        <w:pStyle w:val="a8"/>
        <w:numPr>
          <w:ilvl w:val="0"/>
          <w:numId w:val="6"/>
        </w:numPr>
        <w:rPr>
          <w:rFonts w:cs="David"/>
          <w:rtl/>
        </w:rPr>
      </w:pPr>
      <w:r>
        <w:rPr>
          <w:rFonts w:cs="David"/>
          <w:rtl/>
        </w:rPr>
        <w:t>ראה המנהל או הרוקח המחוזי שעסק אחר פועל באופן המזיק או עלול להזיק לבריאות</w:t>
      </w:r>
    </w:p>
    <w:p w:rsidR="00000000" w:rsidRDefault="00915AC9">
      <w:pPr>
        <w:pStyle w:val="a8"/>
        <w:ind w:left="795"/>
        <w:rPr>
          <w:rFonts w:cs="David"/>
          <w:rtl/>
        </w:rPr>
      </w:pPr>
      <w:r>
        <w:rPr>
          <w:rFonts w:cs="David"/>
          <w:rtl/>
        </w:rPr>
        <w:t>הציבור או בניגו</w:t>
      </w:r>
      <w:r>
        <w:rPr>
          <w:rFonts w:cs="David"/>
          <w:rtl/>
        </w:rPr>
        <w:t>ד לתקנות אלה או בניגוד לתנאי האישור שלו, רשאי הוא לאסור מכירה של תכשירים בלא מרשם בעסק האחר, לתופסם ולהשמידם במידת הצורך, וכן רשאי הוא לבטל את האישור או שלא לחדשו."</w:t>
      </w:r>
    </w:p>
    <w:p w:rsidR="00000000" w:rsidRDefault="00915AC9">
      <w:pPr>
        <w:pStyle w:val="a8"/>
        <w:ind w:left="795"/>
        <w:rPr>
          <w:rFonts w:cs="David"/>
          <w:rtl/>
        </w:rPr>
      </w:pPr>
    </w:p>
    <w:p w:rsidR="00000000" w:rsidRDefault="00915AC9">
      <w:pPr>
        <w:pStyle w:val="a8"/>
        <w:ind w:left="795"/>
        <w:rPr>
          <w:rFonts w:cs="David"/>
          <w:rtl/>
        </w:rPr>
      </w:pPr>
      <w:r>
        <w:rPr>
          <w:rFonts w:cs="David"/>
          <w:rtl/>
        </w:rPr>
        <w:t>מי בעד?</w:t>
      </w:r>
    </w:p>
    <w:p w:rsidR="00000000" w:rsidRDefault="00915AC9">
      <w:pPr>
        <w:pStyle w:val="a8"/>
        <w:ind w:left="795"/>
        <w:rPr>
          <w:rFonts w:cs="David"/>
          <w:rtl/>
        </w:rPr>
      </w:pPr>
    </w:p>
    <w:p w:rsidR="00000000" w:rsidRDefault="00915AC9">
      <w:pPr>
        <w:pStyle w:val="a8"/>
        <w:ind w:left="795"/>
        <w:jc w:val="center"/>
        <w:rPr>
          <w:rFonts w:cs="David"/>
          <w:b/>
          <w:bCs/>
          <w:rtl/>
        </w:rPr>
      </w:pPr>
      <w:r>
        <w:rPr>
          <w:rFonts w:cs="David"/>
          <w:b/>
          <w:bCs/>
          <w:rtl/>
        </w:rPr>
        <w:t>ה צ ב ע ה</w:t>
      </w:r>
    </w:p>
    <w:p w:rsidR="00000000" w:rsidRDefault="00915AC9">
      <w:pPr>
        <w:pStyle w:val="a8"/>
        <w:ind w:left="795"/>
        <w:jc w:val="center"/>
        <w:rPr>
          <w:rFonts w:cs="David"/>
          <w:b/>
          <w:bCs/>
          <w:rtl/>
        </w:rPr>
      </w:pPr>
    </w:p>
    <w:p w:rsidR="00000000" w:rsidRDefault="00915AC9">
      <w:pPr>
        <w:pStyle w:val="a8"/>
        <w:ind w:left="795"/>
        <w:jc w:val="center"/>
        <w:rPr>
          <w:rFonts w:cs="David"/>
          <w:rtl/>
        </w:rPr>
      </w:pPr>
      <w:r>
        <w:rPr>
          <w:rFonts w:cs="David"/>
          <w:rtl/>
        </w:rPr>
        <w:t>בעד – רוב</w:t>
      </w:r>
    </w:p>
    <w:p w:rsidR="00000000" w:rsidRDefault="00915AC9">
      <w:pPr>
        <w:pStyle w:val="a8"/>
        <w:ind w:left="795"/>
        <w:jc w:val="center"/>
        <w:rPr>
          <w:rFonts w:cs="David"/>
          <w:rtl/>
        </w:rPr>
      </w:pPr>
      <w:r>
        <w:rPr>
          <w:rFonts w:cs="David"/>
          <w:rtl/>
        </w:rPr>
        <w:t>נגד – אין</w:t>
      </w:r>
    </w:p>
    <w:p w:rsidR="00000000" w:rsidRDefault="00915AC9">
      <w:pPr>
        <w:pStyle w:val="a8"/>
        <w:ind w:left="795"/>
        <w:jc w:val="center"/>
        <w:rPr>
          <w:rFonts w:cs="David"/>
          <w:rtl/>
        </w:rPr>
      </w:pPr>
      <w:r>
        <w:rPr>
          <w:rFonts w:cs="David"/>
          <w:rtl/>
        </w:rPr>
        <w:t>סעיף 24 נתקבל.</w:t>
      </w:r>
    </w:p>
    <w:p w:rsidR="00000000" w:rsidRDefault="00915AC9">
      <w:pPr>
        <w:pStyle w:val="a8"/>
        <w:ind w:left="795"/>
        <w:rPr>
          <w:rFonts w:cs="David"/>
          <w:rtl/>
        </w:rPr>
      </w:pPr>
    </w:p>
    <w:p w:rsidR="00000000" w:rsidRDefault="00915AC9">
      <w:pPr>
        <w:jc w:val="both"/>
        <w:rPr>
          <w:rFonts w:cs="David"/>
          <w:u w:val="single"/>
          <w:rtl/>
        </w:rPr>
      </w:pPr>
      <w:r>
        <w:rPr>
          <w:rFonts w:cs="David"/>
          <w:u w:val="single"/>
          <w:rtl/>
        </w:rPr>
        <w:t>היו"ר שאול יהלום:</w:t>
      </w:r>
    </w:p>
    <w:p w:rsidR="00000000" w:rsidRDefault="00915AC9">
      <w:pPr>
        <w:jc w:val="both"/>
        <w:rPr>
          <w:rFonts w:cs="David"/>
          <w:u w:val="single"/>
          <w:rtl/>
        </w:rPr>
      </w:pPr>
    </w:p>
    <w:p w:rsidR="00000000" w:rsidRDefault="00915AC9">
      <w:pPr>
        <w:pStyle w:val="a8"/>
        <w:rPr>
          <w:rFonts w:cs="David"/>
          <w:rtl/>
        </w:rPr>
      </w:pPr>
      <w:r>
        <w:rPr>
          <w:rFonts w:cs="David"/>
          <w:rtl/>
        </w:rPr>
        <w:tab/>
        <w:t>אושר. יואל, זה</w:t>
      </w:r>
      <w:r>
        <w:rPr>
          <w:rFonts w:cs="David"/>
          <w:rtl/>
        </w:rPr>
        <w:t xml:space="preserve"> רק מוכיח לך איך צריך לפעול בוויכוח עם האוצר. הרי כאן נוצר מצב שפתאום נודע לך לגבי מקום מסוים – אתה צריך לשלוח חוליית פקחים ולא הפקחים הרגילים שלך. צריך לשלוח אנשים שייכנסו, שיתפסו. </w:t>
      </w:r>
    </w:p>
    <w:p w:rsidR="00000000" w:rsidRDefault="00915AC9">
      <w:pPr>
        <w:pStyle w:val="a8"/>
        <w:rPr>
          <w:rFonts w:cs="David"/>
          <w:rtl/>
        </w:rPr>
      </w:pPr>
      <w:r>
        <w:rPr>
          <w:rFonts w:cs="David"/>
          <w:rtl/>
        </w:rPr>
        <w:br/>
        <w:t>"25. סמכות המנהל</w:t>
      </w:r>
    </w:p>
    <w:p w:rsidR="00000000" w:rsidRDefault="00915AC9">
      <w:pPr>
        <w:pStyle w:val="a8"/>
        <w:rPr>
          <w:rFonts w:cs="David"/>
          <w:rtl/>
        </w:rPr>
      </w:pPr>
      <w:r>
        <w:rPr>
          <w:rFonts w:cs="David"/>
          <w:rtl/>
        </w:rPr>
        <w:t xml:space="preserve">        המנהל או הרוקח המחוזי לא יתפסו, ישמידו תכשיר בל</w:t>
      </w:r>
      <w:r>
        <w:rPr>
          <w:rFonts w:cs="David"/>
          <w:rtl/>
        </w:rPr>
        <w:t xml:space="preserve">א מרשם או יתנו הוראה כאמור </w:t>
      </w:r>
    </w:p>
    <w:p w:rsidR="00000000" w:rsidRDefault="00915AC9">
      <w:pPr>
        <w:pStyle w:val="a8"/>
        <w:rPr>
          <w:rFonts w:cs="David"/>
          <w:rtl/>
        </w:rPr>
      </w:pPr>
      <w:r>
        <w:rPr>
          <w:rFonts w:cs="David"/>
          <w:rtl/>
        </w:rPr>
        <w:t xml:space="preserve">       בתקנות 23 ו-24, אלא לאחר שנתנו לבעל האישור או בעל העסק, לפי העניין, הזדמנות </w:t>
      </w:r>
    </w:p>
    <w:p w:rsidR="00000000" w:rsidRDefault="00915AC9">
      <w:pPr>
        <w:pStyle w:val="a8"/>
        <w:rPr>
          <w:rFonts w:cs="David"/>
          <w:rtl/>
        </w:rPr>
      </w:pPr>
      <w:r>
        <w:rPr>
          <w:rFonts w:cs="David"/>
          <w:rtl/>
        </w:rPr>
        <w:t xml:space="preserve">       להשמיע את טענותיו בפניהם; ואולם, אם מצא המנהל או הרוקח המחוזי כי השהיית מתן</w:t>
      </w:r>
    </w:p>
    <w:p w:rsidR="00000000" w:rsidRDefault="00915AC9">
      <w:pPr>
        <w:pStyle w:val="a8"/>
        <w:rPr>
          <w:rFonts w:cs="David"/>
          <w:rtl/>
        </w:rPr>
      </w:pPr>
      <w:r>
        <w:rPr>
          <w:rFonts w:cs="David"/>
          <w:rtl/>
        </w:rPr>
        <w:t xml:space="preserve">       ההוראה עלולה לסכן את בריאותו של הציבור, רשאי הוא לתת ל</w:t>
      </w:r>
      <w:r>
        <w:rPr>
          <w:rFonts w:cs="David"/>
          <w:rtl/>
        </w:rPr>
        <w:t xml:space="preserve">אלתר הוראה כאמור, ובלבד </w:t>
      </w:r>
    </w:p>
    <w:p w:rsidR="00000000" w:rsidRDefault="00915AC9">
      <w:pPr>
        <w:pStyle w:val="a8"/>
        <w:rPr>
          <w:rFonts w:cs="David"/>
          <w:rtl/>
        </w:rPr>
      </w:pPr>
      <w:r>
        <w:rPr>
          <w:rFonts w:cs="David"/>
          <w:rtl/>
        </w:rPr>
        <w:t xml:space="preserve">       שייתן לבעל האישור או לבעל העסק, לפי העניין, להשמיע את טענותיו בהזדמנות הראשונה </w:t>
      </w:r>
    </w:p>
    <w:p w:rsidR="00000000" w:rsidRDefault="00915AC9">
      <w:pPr>
        <w:pStyle w:val="a8"/>
        <w:rPr>
          <w:rFonts w:cs="David"/>
          <w:rtl/>
        </w:rPr>
      </w:pPr>
      <w:r>
        <w:rPr>
          <w:rFonts w:cs="David"/>
          <w:rtl/>
        </w:rPr>
        <w:t xml:space="preserve">       לאחר מכן."</w:t>
      </w:r>
    </w:p>
    <w:p w:rsidR="00000000" w:rsidRDefault="00915AC9">
      <w:pPr>
        <w:pStyle w:val="a8"/>
        <w:rPr>
          <w:rFonts w:cs="David"/>
          <w:rtl/>
        </w:rPr>
      </w:pPr>
    </w:p>
    <w:p w:rsidR="00000000" w:rsidRDefault="00915AC9">
      <w:pPr>
        <w:pStyle w:val="a8"/>
        <w:rPr>
          <w:rFonts w:cs="David"/>
          <w:rtl/>
        </w:rPr>
      </w:pPr>
      <w:r>
        <w:rPr>
          <w:rFonts w:cs="David"/>
          <w:rtl/>
        </w:rPr>
        <w:tab/>
        <w:t>מי בעד סעיף 25?</w:t>
      </w:r>
    </w:p>
    <w:p w:rsidR="00000000" w:rsidRDefault="00915AC9">
      <w:pPr>
        <w:pStyle w:val="a8"/>
        <w:rPr>
          <w:rFonts w:cs="David"/>
          <w:rtl/>
        </w:rPr>
      </w:pPr>
    </w:p>
    <w:p w:rsidR="00000000" w:rsidRDefault="00915AC9">
      <w:pPr>
        <w:pStyle w:val="a8"/>
        <w:jc w:val="center"/>
        <w:rPr>
          <w:rFonts w:cs="David"/>
          <w:b/>
          <w:bCs/>
          <w:rtl/>
        </w:rPr>
      </w:pPr>
      <w:r>
        <w:rPr>
          <w:rFonts w:cs="David"/>
          <w:b/>
          <w:bCs/>
          <w:rtl/>
        </w:rPr>
        <w:t>ה צ ב ע ה</w:t>
      </w:r>
    </w:p>
    <w:p w:rsidR="00000000" w:rsidRDefault="00915AC9">
      <w:pPr>
        <w:pStyle w:val="a8"/>
        <w:jc w:val="center"/>
        <w:rPr>
          <w:rFonts w:cs="David"/>
          <w:b/>
          <w:bCs/>
          <w:rtl/>
        </w:rPr>
      </w:pPr>
    </w:p>
    <w:p w:rsidR="00000000" w:rsidRDefault="00915AC9">
      <w:pPr>
        <w:pStyle w:val="a8"/>
        <w:jc w:val="center"/>
        <w:rPr>
          <w:rFonts w:cs="David"/>
          <w:rtl/>
        </w:rPr>
      </w:pPr>
      <w:r>
        <w:rPr>
          <w:rFonts w:cs="David"/>
          <w:rtl/>
        </w:rPr>
        <w:t>בעד – רוב</w:t>
      </w:r>
    </w:p>
    <w:p w:rsidR="00000000" w:rsidRDefault="00915AC9">
      <w:pPr>
        <w:pStyle w:val="a8"/>
        <w:jc w:val="center"/>
        <w:rPr>
          <w:rFonts w:cs="David"/>
          <w:rtl/>
        </w:rPr>
      </w:pPr>
      <w:r>
        <w:rPr>
          <w:rFonts w:cs="David"/>
          <w:rtl/>
        </w:rPr>
        <w:t>נגד – אין</w:t>
      </w:r>
    </w:p>
    <w:p w:rsidR="00000000" w:rsidRDefault="00915AC9">
      <w:pPr>
        <w:pStyle w:val="a8"/>
        <w:jc w:val="center"/>
        <w:rPr>
          <w:rFonts w:cs="David"/>
          <w:rtl/>
        </w:rPr>
      </w:pPr>
      <w:r>
        <w:rPr>
          <w:rFonts w:cs="David"/>
          <w:rtl/>
        </w:rPr>
        <w:t>סעיף 25 נתקבל.</w:t>
      </w:r>
    </w:p>
    <w:p w:rsidR="00000000" w:rsidRDefault="00915AC9">
      <w:pPr>
        <w:pStyle w:val="a8"/>
        <w:jc w:val="center"/>
        <w:rPr>
          <w:rFonts w:cs="David"/>
          <w:rtl/>
        </w:rPr>
      </w:pPr>
    </w:p>
    <w:p w:rsidR="00000000" w:rsidRDefault="00915AC9">
      <w:pPr>
        <w:jc w:val="both"/>
        <w:rPr>
          <w:rFonts w:cs="David"/>
          <w:u w:val="single"/>
          <w:rtl/>
        </w:rPr>
      </w:pPr>
      <w:r>
        <w:rPr>
          <w:rFonts w:cs="David"/>
          <w:u w:val="single"/>
          <w:rtl/>
        </w:rPr>
        <w:t>היו"ר שאול יהלום:</w:t>
      </w:r>
    </w:p>
    <w:p w:rsidR="00000000" w:rsidRDefault="00915AC9">
      <w:pPr>
        <w:pStyle w:val="a8"/>
        <w:rPr>
          <w:rFonts w:cs="David"/>
          <w:rtl/>
        </w:rPr>
      </w:pPr>
    </w:p>
    <w:p w:rsidR="00000000" w:rsidRDefault="00915AC9">
      <w:pPr>
        <w:pStyle w:val="a8"/>
        <w:rPr>
          <w:rFonts w:cs="David"/>
          <w:rtl/>
        </w:rPr>
      </w:pPr>
      <w:r>
        <w:rPr>
          <w:rFonts w:cs="David"/>
          <w:rtl/>
        </w:rPr>
        <w:tab/>
        <w:t>אושר.</w:t>
      </w:r>
    </w:p>
    <w:p w:rsidR="00000000" w:rsidRDefault="00915AC9">
      <w:pPr>
        <w:pStyle w:val="a8"/>
        <w:rPr>
          <w:rFonts w:cs="David"/>
          <w:rtl/>
        </w:rPr>
      </w:pPr>
      <w:r>
        <w:rPr>
          <w:rFonts w:cs="David"/>
          <w:rtl/>
        </w:rPr>
        <w:br/>
        <w:t>"26. דינים וחשבונות ומסמכים</w:t>
      </w:r>
    </w:p>
    <w:p w:rsidR="00000000" w:rsidRDefault="00915AC9">
      <w:pPr>
        <w:pStyle w:val="a8"/>
        <w:numPr>
          <w:ilvl w:val="0"/>
          <w:numId w:val="7"/>
        </w:numPr>
        <w:rPr>
          <w:rFonts w:cs="David"/>
          <w:rtl/>
        </w:rPr>
      </w:pPr>
      <w:r>
        <w:rPr>
          <w:rFonts w:cs="David"/>
          <w:rtl/>
        </w:rPr>
        <w:t>א</w:t>
      </w:r>
      <w:r>
        <w:rPr>
          <w:rFonts w:cs="David"/>
          <w:rtl/>
        </w:rPr>
        <w:t xml:space="preserve">חת לשנה יגיש בית מסחר לתרופות דין וחשבון לרוקח המחוזי לפי הטופס שבתוספת </w:t>
      </w:r>
    </w:p>
    <w:p w:rsidR="00000000" w:rsidRDefault="00915AC9">
      <w:pPr>
        <w:pStyle w:val="a8"/>
        <w:ind w:left="795"/>
        <w:rPr>
          <w:rFonts w:cs="David"/>
          <w:rtl/>
        </w:rPr>
      </w:pPr>
      <w:r>
        <w:rPr>
          <w:rFonts w:cs="David"/>
          <w:rtl/>
        </w:rPr>
        <w:t>החמישית שיפורטו בו סוגי תכשירים בלא מרשם שנמכרו לעסק אחר וכמותם" – זה הסיטונאי.</w:t>
      </w:r>
    </w:p>
    <w:p w:rsidR="00000000" w:rsidRDefault="00915AC9">
      <w:pPr>
        <w:pStyle w:val="a8"/>
        <w:numPr>
          <w:ilvl w:val="0"/>
          <w:numId w:val="7"/>
        </w:numPr>
        <w:rPr>
          <w:rFonts w:cs="David"/>
          <w:rtl/>
        </w:rPr>
      </w:pPr>
      <w:r>
        <w:rPr>
          <w:rFonts w:cs="David"/>
          <w:rtl/>
        </w:rPr>
        <w:t xml:space="preserve">כל מסמך על רכישת תכשיר בלא מרשם או מכירתו יישמר בידי בעל האישור, בית מסחר </w:t>
      </w:r>
    </w:p>
    <w:p w:rsidR="00000000" w:rsidRDefault="00915AC9">
      <w:pPr>
        <w:pStyle w:val="a8"/>
        <w:ind w:left="795"/>
        <w:rPr>
          <w:rFonts w:cs="David"/>
          <w:rtl/>
        </w:rPr>
      </w:pPr>
      <w:r>
        <w:rPr>
          <w:rFonts w:cs="David"/>
          <w:rtl/>
        </w:rPr>
        <w:t>לתרופות וקופת חולים, לפי</w:t>
      </w:r>
      <w:r>
        <w:rPr>
          <w:rFonts w:cs="David"/>
          <w:rtl/>
        </w:rPr>
        <w:t xml:space="preserve"> הענין, במשך שלוש שנים מיום הרכישה או המכירה.</w:t>
      </w:r>
    </w:p>
    <w:p w:rsidR="00000000" w:rsidRDefault="00915AC9">
      <w:pPr>
        <w:pStyle w:val="a8"/>
        <w:numPr>
          <w:ilvl w:val="0"/>
          <w:numId w:val="7"/>
        </w:numPr>
        <w:rPr>
          <w:rFonts w:cs="David"/>
          <w:rtl/>
        </w:rPr>
      </w:pPr>
      <w:r>
        <w:rPr>
          <w:rFonts w:cs="David"/>
          <w:rtl/>
        </w:rPr>
        <w:t xml:space="preserve">המסמכים שיש לשמרם לפי תקנה זו יעמדו במשך התקופה האמורה, בכל עת, לבדיקתו </w:t>
      </w:r>
    </w:p>
    <w:p w:rsidR="00000000" w:rsidRDefault="00915AC9">
      <w:pPr>
        <w:pStyle w:val="a8"/>
        <w:ind w:left="435"/>
        <w:rPr>
          <w:rFonts w:cs="David"/>
          <w:rtl/>
        </w:rPr>
      </w:pPr>
      <w:r>
        <w:rPr>
          <w:rFonts w:cs="David"/>
          <w:rtl/>
        </w:rPr>
        <w:t xml:space="preserve">       של המנהל והרוקח המחוזי."</w:t>
      </w:r>
    </w:p>
    <w:p w:rsidR="00000000" w:rsidRDefault="00915AC9">
      <w:pPr>
        <w:pStyle w:val="a8"/>
        <w:ind w:left="435"/>
        <w:rPr>
          <w:rFonts w:cs="David"/>
          <w:rtl/>
        </w:rPr>
      </w:pPr>
    </w:p>
    <w:p w:rsidR="00000000" w:rsidRDefault="00915AC9">
      <w:pPr>
        <w:pStyle w:val="a8"/>
        <w:ind w:left="435"/>
        <w:rPr>
          <w:rFonts w:cs="David"/>
          <w:rtl/>
        </w:rPr>
      </w:pPr>
      <w:r>
        <w:rPr>
          <w:rFonts w:cs="David"/>
          <w:rtl/>
        </w:rPr>
        <w:tab/>
        <w:t>מי בעד סעיף 26?</w:t>
      </w:r>
    </w:p>
    <w:p w:rsidR="00000000" w:rsidRDefault="00915AC9">
      <w:pPr>
        <w:pStyle w:val="a8"/>
        <w:ind w:left="435"/>
        <w:jc w:val="center"/>
        <w:rPr>
          <w:rFonts w:cs="David"/>
          <w:rtl/>
        </w:rPr>
      </w:pPr>
      <w:r>
        <w:rPr>
          <w:rFonts w:cs="David"/>
          <w:rtl/>
        </w:rPr>
        <w:br/>
      </w:r>
    </w:p>
    <w:p w:rsidR="00000000" w:rsidRDefault="00915AC9">
      <w:pPr>
        <w:pStyle w:val="a8"/>
        <w:ind w:left="435"/>
        <w:jc w:val="center"/>
        <w:rPr>
          <w:rFonts w:cs="David"/>
          <w:rtl/>
        </w:rPr>
      </w:pPr>
    </w:p>
    <w:p w:rsidR="00000000" w:rsidRDefault="00915AC9">
      <w:pPr>
        <w:pStyle w:val="a8"/>
        <w:ind w:left="435"/>
        <w:jc w:val="center"/>
        <w:rPr>
          <w:rFonts w:cs="David"/>
          <w:b/>
          <w:bCs/>
          <w:rtl/>
        </w:rPr>
      </w:pPr>
      <w:r>
        <w:rPr>
          <w:rFonts w:cs="David"/>
          <w:b/>
          <w:bCs/>
          <w:rtl/>
        </w:rPr>
        <w:t>ה צ ב ע ה</w:t>
      </w:r>
    </w:p>
    <w:p w:rsidR="00000000" w:rsidRDefault="00915AC9">
      <w:pPr>
        <w:pStyle w:val="a8"/>
        <w:ind w:left="435"/>
        <w:jc w:val="center"/>
        <w:rPr>
          <w:rFonts w:cs="David"/>
          <w:b/>
          <w:bCs/>
          <w:rtl/>
        </w:rPr>
      </w:pPr>
    </w:p>
    <w:p w:rsidR="00000000" w:rsidRDefault="00915AC9">
      <w:pPr>
        <w:pStyle w:val="a8"/>
        <w:ind w:left="435"/>
        <w:jc w:val="center"/>
        <w:rPr>
          <w:rFonts w:cs="David"/>
          <w:rtl/>
        </w:rPr>
      </w:pPr>
      <w:r>
        <w:rPr>
          <w:rFonts w:cs="David"/>
          <w:rtl/>
        </w:rPr>
        <w:t xml:space="preserve">בעד – רוב </w:t>
      </w:r>
    </w:p>
    <w:p w:rsidR="00000000" w:rsidRDefault="00915AC9">
      <w:pPr>
        <w:pStyle w:val="a8"/>
        <w:ind w:left="435"/>
        <w:jc w:val="center"/>
        <w:rPr>
          <w:rFonts w:cs="David"/>
          <w:rtl/>
        </w:rPr>
      </w:pPr>
      <w:r>
        <w:rPr>
          <w:rFonts w:cs="David"/>
          <w:rtl/>
        </w:rPr>
        <w:t>נגד – אין</w:t>
      </w:r>
    </w:p>
    <w:p w:rsidR="00000000" w:rsidRDefault="00915AC9">
      <w:pPr>
        <w:pStyle w:val="a8"/>
        <w:ind w:left="435"/>
        <w:jc w:val="center"/>
        <w:rPr>
          <w:rFonts w:cs="David"/>
          <w:rtl/>
        </w:rPr>
      </w:pPr>
      <w:r>
        <w:rPr>
          <w:rFonts w:cs="David"/>
          <w:rtl/>
        </w:rPr>
        <w:t>סעיף 26 נתקבל.</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pStyle w:val="a8"/>
        <w:rPr>
          <w:rFonts w:cs="David"/>
          <w:rtl/>
        </w:rPr>
      </w:pPr>
    </w:p>
    <w:p w:rsidR="00000000" w:rsidRDefault="00915AC9">
      <w:pPr>
        <w:pStyle w:val="a8"/>
        <w:rPr>
          <w:rFonts w:cs="David"/>
          <w:rtl/>
        </w:rPr>
      </w:pPr>
      <w:r>
        <w:rPr>
          <w:rFonts w:cs="David"/>
          <w:rtl/>
        </w:rPr>
        <w:tab/>
        <w:t>אושר.</w:t>
      </w:r>
    </w:p>
    <w:p w:rsidR="00000000" w:rsidRDefault="00915AC9">
      <w:pPr>
        <w:pStyle w:val="a8"/>
        <w:rPr>
          <w:rFonts w:cs="David"/>
          <w:rtl/>
        </w:rPr>
      </w:pPr>
      <w:r>
        <w:rPr>
          <w:rFonts w:cs="David"/>
          <w:rtl/>
        </w:rPr>
        <w:br/>
        <w:t xml:space="preserve">"27. </w:t>
      </w:r>
      <w:r>
        <w:rPr>
          <w:rFonts w:cs="David"/>
          <w:rtl/>
        </w:rPr>
        <w:t>אגרות</w:t>
      </w:r>
    </w:p>
    <w:p w:rsidR="00000000" w:rsidRDefault="00915AC9">
      <w:pPr>
        <w:pStyle w:val="a8"/>
        <w:numPr>
          <w:ilvl w:val="0"/>
          <w:numId w:val="8"/>
        </w:numPr>
        <w:rPr>
          <w:rFonts w:cs="David"/>
          <w:rtl/>
        </w:rPr>
      </w:pPr>
      <w:r>
        <w:rPr>
          <w:rFonts w:cs="David"/>
          <w:rtl/>
        </w:rPr>
        <w:t xml:space="preserve">בעד השירותים המנויים בטור א' שבתוספת השישית ישולמו האגרות הקבועות בטור ב' </w:t>
      </w:r>
    </w:p>
    <w:p w:rsidR="00000000" w:rsidRDefault="00915AC9">
      <w:pPr>
        <w:pStyle w:val="a8"/>
        <w:ind w:left="435"/>
        <w:rPr>
          <w:rFonts w:cs="David"/>
          <w:rtl/>
        </w:rPr>
      </w:pPr>
      <w:r>
        <w:rPr>
          <w:rFonts w:cs="David"/>
          <w:rtl/>
        </w:rPr>
        <w:t xml:space="preserve">       לצידו.</w:t>
      </w:r>
    </w:p>
    <w:p w:rsidR="00000000" w:rsidRDefault="00915AC9">
      <w:pPr>
        <w:pStyle w:val="a8"/>
        <w:numPr>
          <w:ilvl w:val="0"/>
          <w:numId w:val="8"/>
        </w:numPr>
        <w:rPr>
          <w:rFonts w:cs="David"/>
          <w:rtl/>
        </w:rPr>
      </w:pPr>
      <w:r>
        <w:rPr>
          <w:rFonts w:cs="David"/>
          <w:rtl/>
        </w:rPr>
        <w:t>סכומי האגרה הנקובים בתוספת השישית ישתנו ב-1 בינואר של כל שנה (להלן – יום</w:t>
      </w:r>
    </w:p>
    <w:p w:rsidR="00000000" w:rsidRDefault="00915AC9">
      <w:pPr>
        <w:pStyle w:val="a8"/>
        <w:ind w:left="795"/>
        <w:rPr>
          <w:rFonts w:cs="David"/>
          <w:rtl/>
        </w:rPr>
      </w:pPr>
      <w:r>
        <w:rPr>
          <w:rFonts w:cs="David"/>
          <w:rtl/>
        </w:rPr>
        <w:t xml:space="preserve">השינוי) לפי שיעור עלית המדד החדש לעומת המדד היסודי. </w:t>
      </w:r>
    </w:p>
    <w:p w:rsidR="00000000" w:rsidRDefault="00915AC9">
      <w:pPr>
        <w:pStyle w:val="a8"/>
        <w:numPr>
          <w:ilvl w:val="0"/>
          <w:numId w:val="8"/>
        </w:numPr>
        <w:rPr>
          <w:rFonts w:cs="David"/>
          <w:rtl/>
        </w:rPr>
      </w:pPr>
      <w:r>
        <w:rPr>
          <w:rFonts w:cs="David"/>
          <w:rtl/>
        </w:rPr>
        <w:t>סכום שהשתנה כאמור יעוגל</w:t>
      </w:r>
      <w:r>
        <w:rPr>
          <w:rFonts w:cs="David"/>
          <w:rtl/>
        </w:rPr>
        <w:t xml:space="preserve"> לשקל החדש השלם הקרוב.</w:t>
      </w:r>
    </w:p>
    <w:p w:rsidR="00000000" w:rsidRDefault="00915AC9">
      <w:pPr>
        <w:pStyle w:val="a8"/>
        <w:numPr>
          <w:ilvl w:val="0"/>
          <w:numId w:val="8"/>
        </w:numPr>
        <w:rPr>
          <w:rFonts w:cs="David"/>
          <w:rtl/>
        </w:rPr>
      </w:pPr>
      <w:r>
        <w:rPr>
          <w:rFonts w:cs="David"/>
          <w:rtl/>
        </w:rPr>
        <w:t xml:space="preserve">בתקנה זו – </w:t>
      </w:r>
    </w:p>
    <w:p w:rsidR="00000000" w:rsidRDefault="00915AC9">
      <w:pPr>
        <w:pStyle w:val="a8"/>
        <w:ind w:left="795"/>
        <w:rPr>
          <w:rFonts w:cs="David"/>
          <w:rtl/>
        </w:rPr>
      </w:pPr>
      <w:r>
        <w:rPr>
          <w:rFonts w:cs="David"/>
          <w:rtl/>
        </w:rPr>
        <w:t>"מדד" – מדד המחירים לצרכן שמפרסמת הלשכה המרכזית לסטטיסטיקה;</w:t>
      </w:r>
    </w:p>
    <w:p w:rsidR="00000000" w:rsidRDefault="00915AC9">
      <w:pPr>
        <w:pStyle w:val="a8"/>
        <w:ind w:left="795"/>
        <w:rPr>
          <w:rFonts w:cs="David"/>
          <w:rtl/>
        </w:rPr>
      </w:pPr>
      <w:r>
        <w:rPr>
          <w:rFonts w:cs="David"/>
          <w:rtl/>
        </w:rPr>
        <w:t xml:space="preserve">"המדד החדש" – המדד שפורסם לאחרונה לפי יום השינוי; </w:t>
      </w:r>
    </w:p>
    <w:p w:rsidR="00000000" w:rsidRDefault="00915AC9">
      <w:pPr>
        <w:pStyle w:val="a8"/>
        <w:ind w:left="795"/>
        <w:rPr>
          <w:rFonts w:cs="David"/>
          <w:rtl/>
        </w:rPr>
      </w:pPr>
      <w:r>
        <w:rPr>
          <w:rFonts w:cs="David"/>
          <w:rtl/>
        </w:rPr>
        <w:t>"המדד היסודי" – המדד שפורסם לאחרונה לפני יום השינוי הקודם, ולעניין יום השינוי הראשון שלאחר תחילתן של תקנות</w:t>
      </w:r>
      <w:r>
        <w:rPr>
          <w:rFonts w:cs="David"/>
          <w:rtl/>
        </w:rPr>
        <w:t xml:space="preserve"> אלה, המדד שפורסם לאחרונה לפני תחילתן."</w:t>
      </w:r>
    </w:p>
    <w:p w:rsidR="00000000" w:rsidRDefault="00915AC9">
      <w:pPr>
        <w:pStyle w:val="a8"/>
        <w:ind w:left="795"/>
        <w:rPr>
          <w:rFonts w:cs="David"/>
          <w:rtl/>
        </w:rPr>
      </w:pPr>
    </w:p>
    <w:p w:rsidR="00000000" w:rsidRDefault="00915AC9">
      <w:pPr>
        <w:pStyle w:val="a8"/>
        <w:ind w:left="795"/>
        <w:rPr>
          <w:rFonts w:cs="David"/>
          <w:rtl/>
        </w:rPr>
      </w:pPr>
      <w:r>
        <w:rPr>
          <w:rFonts w:cs="David"/>
          <w:rtl/>
        </w:rPr>
        <w:t>מי בעד סעיף 27?</w:t>
      </w:r>
    </w:p>
    <w:p w:rsidR="00000000" w:rsidRDefault="00915AC9">
      <w:pPr>
        <w:pStyle w:val="a8"/>
        <w:ind w:left="795"/>
        <w:rPr>
          <w:rFonts w:cs="David"/>
          <w:rtl/>
        </w:rPr>
      </w:pPr>
    </w:p>
    <w:p w:rsidR="00000000" w:rsidRDefault="00915AC9">
      <w:pPr>
        <w:pStyle w:val="a8"/>
        <w:ind w:left="795"/>
        <w:jc w:val="center"/>
        <w:rPr>
          <w:rFonts w:cs="David"/>
          <w:b/>
          <w:bCs/>
          <w:rtl/>
        </w:rPr>
      </w:pPr>
      <w:r>
        <w:rPr>
          <w:rFonts w:cs="David"/>
          <w:b/>
          <w:bCs/>
          <w:rtl/>
        </w:rPr>
        <w:t>ה צ ב ע ה</w:t>
      </w:r>
    </w:p>
    <w:p w:rsidR="00000000" w:rsidRDefault="00915AC9">
      <w:pPr>
        <w:pStyle w:val="a8"/>
        <w:ind w:left="795"/>
        <w:jc w:val="center"/>
        <w:rPr>
          <w:rFonts w:cs="David"/>
          <w:b/>
          <w:bCs/>
          <w:rtl/>
        </w:rPr>
      </w:pPr>
    </w:p>
    <w:p w:rsidR="00000000" w:rsidRDefault="00915AC9">
      <w:pPr>
        <w:pStyle w:val="a8"/>
        <w:ind w:left="795"/>
        <w:jc w:val="center"/>
        <w:rPr>
          <w:rFonts w:cs="David"/>
          <w:rtl/>
        </w:rPr>
      </w:pPr>
      <w:r>
        <w:rPr>
          <w:rFonts w:cs="David"/>
          <w:rtl/>
        </w:rPr>
        <w:t>בעד – רוב</w:t>
      </w:r>
    </w:p>
    <w:p w:rsidR="00000000" w:rsidRDefault="00915AC9">
      <w:pPr>
        <w:pStyle w:val="a8"/>
        <w:ind w:left="795"/>
        <w:jc w:val="center"/>
        <w:rPr>
          <w:rFonts w:cs="David"/>
          <w:rtl/>
        </w:rPr>
      </w:pPr>
      <w:r>
        <w:rPr>
          <w:rFonts w:cs="David"/>
          <w:rtl/>
        </w:rPr>
        <w:t>נגד – אין</w:t>
      </w:r>
    </w:p>
    <w:p w:rsidR="00000000" w:rsidRDefault="00915AC9">
      <w:pPr>
        <w:pStyle w:val="a8"/>
        <w:ind w:left="795"/>
        <w:jc w:val="center"/>
        <w:rPr>
          <w:rFonts w:cs="David"/>
          <w:rtl/>
        </w:rPr>
      </w:pPr>
      <w:r>
        <w:rPr>
          <w:rFonts w:cs="David"/>
          <w:rtl/>
        </w:rPr>
        <w:t>סעיף 27 נתקבל.</w:t>
      </w:r>
    </w:p>
    <w:p w:rsidR="00000000" w:rsidRDefault="00915AC9">
      <w:pPr>
        <w:pStyle w:val="a8"/>
        <w:ind w:left="795"/>
        <w:jc w:val="center"/>
        <w:rPr>
          <w:rFonts w:cs="David"/>
          <w:rtl/>
        </w:rPr>
      </w:pPr>
    </w:p>
    <w:p w:rsidR="00000000" w:rsidRDefault="00915AC9">
      <w:pPr>
        <w:jc w:val="both"/>
        <w:rPr>
          <w:rFonts w:cs="David"/>
          <w:u w:val="single"/>
          <w:rtl/>
        </w:rPr>
      </w:pPr>
      <w:r>
        <w:rPr>
          <w:rFonts w:cs="David"/>
          <w:u w:val="single"/>
          <w:rtl/>
        </w:rPr>
        <w:t>היו"ר שאול יהלום:</w:t>
      </w:r>
    </w:p>
    <w:p w:rsidR="00000000" w:rsidRDefault="00915AC9">
      <w:pPr>
        <w:pStyle w:val="a8"/>
        <w:rPr>
          <w:rFonts w:cs="David"/>
          <w:rtl/>
        </w:rPr>
      </w:pPr>
    </w:p>
    <w:p w:rsidR="00000000" w:rsidRDefault="00915AC9">
      <w:pPr>
        <w:pStyle w:val="a8"/>
        <w:rPr>
          <w:rFonts w:cs="David"/>
          <w:rtl/>
        </w:rPr>
      </w:pPr>
      <w:r>
        <w:rPr>
          <w:rFonts w:cs="David"/>
          <w:rtl/>
        </w:rPr>
        <w:tab/>
        <w:t>אושר.</w:t>
      </w:r>
    </w:p>
    <w:p w:rsidR="00000000" w:rsidRDefault="00915AC9">
      <w:pPr>
        <w:pStyle w:val="a8"/>
        <w:rPr>
          <w:rFonts w:cs="David"/>
          <w:rtl/>
        </w:rPr>
      </w:pPr>
      <w:r>
        <w:rPr>
          <w:rFonts w:cs="David"/>
          <w:rtl/>
        </w:rPr>
        <w:br/>
        <w:t xml:space="preserve">"28. סייג לתחולה </w:t>
      </w:r>
    </w:p>
    <w:p w:rsidR="00000000" w:rsidRDefault="00915AC9">
      <w:pPr>
        <w:pStyle w:val="a8"/>
        <w:numPr>
          <w:ilvl w:val="0"/>
          <w:numId w:val="9"/>
        </w:numPr>
        <w:rPr>
          <w:rFonts w:cs="David"/>
          <w:rtl/>
        </w:rPr>
      </w:pPr>
      <w:r>
        <w:rPr>
          <w:rFonts w:cs="David"/>
          <w:rtl/>
        </w:rPr>
        <w:t>תקנות 2, 4, 5, 6, 7, 9, 16, ו-24 לא יחולו על בית מרקחת."</w:t>
      </w:r>
    </w:p>
    <w:p w:rsidR="00000000" w:rsidRDefault="00915AC9">
      <w:pPr>
        <w:pStyle w:val="a8"/>
        <w:rPr>
          <w:rFonts w:cs="David"/>
          <w:u w:val="single"/>
          <w:rtl/>
        </w:rPr>
      </w:pPr>
      <w:r>
        <w:rPr>
          <w:rFonts w:cs="David"/>
          <w:rtl/>
        </w:rPr>
        <w:br/>
      </w:r>
      <w:r>
        <w:rPr>
          <w:rFonts w:cs="David"/>
          <w:u w:val="single"/>
          <w:rtl/>
        </w:rPr>
        <w:t>קריאה:</w:t>
      </w:r>
    </w:p>
    <w:p w:rsidR="00000000" w:rsidRDefault="00915AC9">
      <w:pPr>
        <w:pStyle w:val="a8"/>
        <w:rPr>
          <w:rFonts w:cs="David"/>
          <w:u w:val="single"/>
          <w:rtl/>
        </w:rPr>
      </w:pPr>
    </w:p>
    <w:p w:rsidR="00000000" w:rsidRDefault="00915AC9">
      <w:pPr>
        <w:pStyle w:val="a8"/>
        <w:rPr>
          <w:rFonts w:cs="David"/>
          <w:rtl/>
        </w:rPr>
      </w:pPr>
      <w:r>
        <w:rPr>
          <w:rFonts w:cs="David"/>
          <w:rtl/>
        </w:rPr>
        <w:tab/>
        <w:t>את סעיף 11 גם צריך להכניס.</w:t>
      </w:r>
    </w:p>
    <w:p w:rsidR="00000000" w:rsidRDefault="00915AC9">
      <w:pPr>
        <w:pStyle w:val="a8"/>
        <w:rPr>
          <w:rFonts w:cs="David"/>
          <w:rtl/>
        </w:rPr>
      </w:pPr>
      <w:r>
        <w:rPr>
          <w:rFonts w:cs="David"/>
          <w:rtl/>
        </w:rPr>
        <w:br/>
      </w:r>
      <w:r>
        <w:rPr>
          <w:rFonts w:cs="David"/>
          <w:u w:val="single"/>
          <w:rtl/>
        </w:rPr>
        <w:t>קריאות:</w:t>
      </w:r>
    </w:p>
    <w:p w:rsidR="00000000" w:rsidRDefault="00915AC9">
      <w:pPr>
        <w:pStyle w:val="a8"/>
        <w:rPr>
          <w:rFonts w:cs="David"/>
          <w:rtl/>
        </w:rPr>
      </w:pPr>
    </w:p>
    <w:p w:rsidR="00000000" w:rsidRDefault="00915AC9">
      <w:pPr>
        <w:pStyle w:val="a8"/>
        <w:rPr>
          <w:rFonts w:cs="David"/>
          <w:rtl/>
        </w:rPr>
      </w:pPr>
      <w:r>
        <w:rPr>
          <w:rFonts w:cs="David"/>
          <w:rtl/>
        </w:rPr>
        <w:tab/>
        <w:t>- - -</w:t>
      </w:r>
    </w:p>
    <w:p w:rsidR="00000000" w:rsidRDefault="00915AC9">
      <w:pPr>
        <w:pStyle w:val="a8"/>
        <w:rPr>
          <w:rFonts w:cs="David"/>
          <w:rtl/>
        </w:rPr>
      </w:pPr>
      <w:r>
        <w:rPr>
          <w:rFonts w:cs="David"/>
          <w:rtl/>
        </w:rPr>
        <w:br/>
      </w:r>
      <w:r>
        <w:rPr>
          <w:rFonts w:cs="David"/>
          <w:u w:val="single"/>
          <w:rtl/>
        </w:rPr>
        <w:t>ג'ודי וסרמן:</w:t>
      </w:r>
    </w:p>
    <w:p w:rsidR="00000000" w:rsidRDefault="00915AC9">
      <w:pPr>
        <w:pStyle w:val="a8"/>
        <w:rPr>
          <w:rFonts w:cs="David"/>
          <w:rtl/>
        </w:rPr>
      </w:pPr>
    </w:p>
    <w:p w:rsidR="00000000" w:rsidRDefault="00915AC9">
      <w:pPr>
        <w:pStyle w:val="a8"/>
        <w:rPr>
          <w:rFonts w:cs="David"/>
          <w:rtl/>
        </w:rPr>
      </w:pPr>
      <w:r>
        <w:rPr>
          <w:rFonts w:cs="David"/>
          <w:rtl/>
        </w:rPr>
        <w:tab/>
        <w:t xml:space="preserve">זה צריך לחול על בית מרקחת. </w:t>
      </w:r>
    </w:p>
    <w:p w:rsidR="00000000" w:rsidRDefault="00915AC9">
      <w:pPr>
        <w:jc w:val="both"/>
        <w:rPr>
          <w:rFonts w:cs="David"/>
          <w:rtl/>
        </w:rPr>
      </w:pPr>
      <w:r>
        <w:rPr>
          <w:rFonts w:cs="David"/>
          <w:rtl/>
        </w:rPr>
        <w:br/>
      </w:r>
      <w:r>
        <w:rPr>
          <w:rFonts w:cs="David"/>
          <w:u w:val="single"/>
          <w:rtl/>
        </w:rPr>
        <w:t>יואל ליפשיץ:</w:t>
      </w:r>
    </w:p>
    <w:p w:rsidR="00000000" w:rsidRDefault="00915AC9">
      <w:pPr>
        <w:pStyle w:val="a8"/>
        <w:rPr>
          <w:rFonts w:cs="David"/>
          <w:rtl/>
        </w:rPr>
      </w:pPr>
    </w:p>
    <w:p w:rsidR="00000000" w:rsidRDefault="00915AC9">
      <w:pPr>
        <w:pStyle w:val="a8"/>
        <w:rPr>
          <w:rFonts w:cs="David"/>
          <w:rtl/>
        </w:rPr>
      </w:pPr>
      <w:r>
        <w:rPr>
          <w:rFonts w:cs="David"/>
          <w:rtl/>
        </w:rPr>
        <w:tab/>
        <w:t>זה צריך לחול בבית מרקחת, לא תקבלו הנחות.</w:t>
      </w:r>
    </w:p>
    <w:p w:rsidR="00000000" w:rsidRDefault="00915AC9">
      <w:pPr>
        <w:pStyle w:val="a8"/>
        <w:rPr>
          <w:rFonts w:cs="David"/>
          <w:rtl/>
        </w:rPr>
      </w:pPr>
      <w:r>
        <w:rPr>
          <w:rFonts w:cs="David"/>
          <w:rtl/>
        </w:rPr>
        <w:br/>
      </w:r>
      <w:r>
        <w:rPr>
          <w:rFonts w:cs="David"/>
          <w:rtl/>
        </w:rPr>
        <w:br/>
      </w:r>
      <w:r>
        <w:rPr>
          <w:rFonts w:cs="David"/>
          <w:rtl/>
        </w:rPr>
        <w:br/>
      </w:r>
      <w:r>
        <w:rPr>
          <w:rFonts w:cs="David"/>
          <w:u w:val="single"/>
          <w:rtl/>
        </w:rPr>
        <w:t>קריאות:</w:t>
      </w:r>
    </w:p>
    <w:p w:rsidR="00000000" w:rsidRDefault="00915AC9">
      <w:pPr>
        <w:pStyle w:val="a8"/>
        <w:rPr>
          <w:rFonts w:cs="David"/>
          <w:rtl/>
        </w:rPr>
      </w:pPr>
    </w:p>
    <w:p w:rsidR="00000000" w:rsidRDefault="00915AC9">
      <w:pPr>
        <w:pStyle w:val="a8"/>
        <w:rPr>
          <w:rFonts w:cs="David"/>
          <w:rtl/>
        </w:rPr>
      </w:pPr>
      <w:r>
        <w:rPr>
          <w:rFonts w:cs="David"/>
          <w:rtl/>
        </w:rPr>
        <w:tab/>
        <w:t>- - -</w:t>
      </w:r>
    </w:p>
    <w:p w:rsidR="00000000" w:rsidRDefault="00915AC9">
      <w:pPr>
        <w:jc w:val="both"/>
        <w:rPr>
          <w:rFonts w:cs="David"/>
          <w:rtl/>
        </w:rPr>
      </w:pPr>
    </w:p>
    <w:p w:rsidR="00000000" w:rsidRDefault="00915AC9">
      <w:pPr>
        <w:jc w:val="both"/>
        <w:rPr>
          <w:rFonts w:cs="David"/>
          <w:rtl/>
        </w:rPr>
      </w:pPr>
      <w:r>
        <w:rPr>
          <w:rFonts w:cs="David"/>
          <w:u w:val="single"/>
          <w:rtl/>
        </w:rPr>
        <w:t>ליאור רייטבלט:</w:t>
      </w:r>
    </w:p>
    <w:p w:rsidR="00000000" w:rsidRDefault="00915AC9">
      <w:pPr>
        <w:jc w:val="both"/>
        <w:rPr>
          <w:rFonts w:cs="David"/>
          <w:rtl/>
        </w:rPr>
      </w:pPr>
    </w:p>
    <w:p w:rsidR="00000000" w:rsidRDefault="00915AC9">
      <w:pPr>
        <w:jc w:val="both"/>
        <w:rPr>
          <w:rFonts w:cs="David"/>
          <w:rtl/>
        </w:rPr>
      </w:pPr>
      <w:r>
        <w:rPr>
          <w:rFonts w:cs="David"/>
          <w:rtl/>
        </w:rPr>
        <w:tab/>
        <w:t xml:space="preserve">כבוד היושב-ראש, רצית גם את 19 להכליל. </w:t>
      </w:r>
    </w:p>
    <w:p w:rsidR="00000000" w:rsidRDefault="00915AC9">
      <w:pPr>
        <w:jc w:val="both"/>
        <w:rPr>
          <w:rFonts w:cs="David"/>
          <w:rtl/>
        </w:rPr>
      </w:pPr>
    </w:p>
    <w:p w:rsidR="00000000" w:rsidRDefault="00915AC9">
      <w:pPr>
        <w:jc w:val="both"/>
        <w:rPr>
          <w:rFonts w:cs="David"/>
          <w:u w:val="single"/>
          <w:rtl/>
        </w:rPr>
      </w:pPr>
      <w:r>
        <w:rPr>
          <w:rFonts w:cs="David"/>
          <w:u w:val="single"/>
          <w:rtl/>
        </w:rPr>
        <w:t>היו"ר שאול יהלום:</w:t>
      </w:r>
    </w:p>
    <w:p w:rsidR="00000000" w:rsidRDefault="00915AC9">
      <w:pPr>
        <w:jc w:val="both"/>
        <w:rPr>
          <w:rFonts w:cs="David"/>
          <w:u w:val="single"/>
          <w:rtl/>
        </w:rPr>
      </w:pPr>
    </w:p>
    <w:p w:rsidR="00000000" w:rsidRDefault="00915AC9">
      <w:pPr>
        <w:pStyle w:val="a8"/>
        <w:rPr>
          <w:rFonts w:cs="David"/>
          <w:rtl/>
        </w:rPr>
      </w:pPr>
      <w:r>
        <w:rPr>
          <w:rFonts w:cs="David"/>
          <w:rtl/>
        </w:rPr>
        <w:tab/>
        <w:t>19(ב).</w:t>
      </w:r>
    </w:p>
    <w:p w:rsidR="00000000" w:rsidRDefault="00915AC9">
      <w:pPr>
        <w:jc w:val="both"/>
        <w:rPr>
          <w:rFonts w:cs="David"/>
          <w:rtl/>
        </w:rPr>
      </w:pPr>
    </w:p>
    <w:p w:rsidR="00000000" w:rsidRDefault="00915AC9">
      <w:pPr>
        <w:jc w:val="both"/>
        <w:rPr>
          <w:rFonts w:cs="David"/>
          <w:rtl/>
        </w:rPr>
      </w:pPr>
      <w:r>
        <w:rPr>
          <w:rFonts w:cs="David"/>
          <w:rtl/>
        </w:rPr>
        <w:t>"28(ב) תקנות 2, 4, 6, 7, 9, 16, ו-24 לא י</w:t>
      </w:r>
      <w:r>
        <w:rPr>
          <w:rFonts w:cs="David"/>
          <w:rtl/>
        </w:rPr>
        <w:t>חולו על חדר תרופות."</w:t>
      </w:r>
    </w:p>
    <w:p w:rsidR="00000000" w:rsidRDefault="00915AC9">
      <w:pPr>
        <w:jc w:val="both"/>
        <w:rPr>
          <w:rFonts w:cs="David"/>
          <w:rtl/>
        </w:rPr>
      </w:pPr>
    </w:p>
    <w:p w:rsidR="00000000" w:rsidRDefault="00915AC9">
      <w:pPr>
        <w:jc w:val="both"/>
        <w:rPr>
          <w:rFonts w:cs="David"/>
          <w:rtl/>
        </w:rPr>
      </w:pPr>
      <w:r>
        <w:rPr>
          <w:rFonts w:cs="David"/>
          <w:rtl/>
        </w:rPr>
        <w:tab/>
        <w:t>מי בעד סעיף 28?</w:t>
      </w:r>
    </w:p>
    <w:p w:rsidR="00000000" w:rsidRDefault="00915AC9">
      <w:pPr>
        <w:jc w:val="both"/>
        <w:rPr>
          <w:rFonts w:cs="David"/>
          <w:rtl/>
        </w:rPr>
      </w:pPr>
      <w:r>
        <w:rPr>
          <w:rFonts w:cs="David"/>
          <w:rtl/>
        </w:rPr>
        <w:br/>
      </w:r>
      <w:r>
        <w:rPr>
          <w:rFonts w:cs="David"/>
          <w:u w:val="single"/>
          <w:rtl/>
        </w:rPr>
        <w:t>דני יתום:</w:t>
      </w:r>
    </w:p>
    <w:p w:rsidR="00000000" w:rsidRDefault="00915AC9">
      <w:pPr>
        <w:jc w:val="both"/>
        <w:rPr>
          <w:rFonts w:cs="David"/>
          <w:rtl/>
        </w:rPr>
      </w:pPr>
    </w:p>
    <w:p w:rsidR="00000000" w:rsidRDefault="00915AC9">
      <w:pPr>
        <w:jc w:val="both"/>
        <w:rPr>
          <w:rFonts w:cs="David"/>
          <w:rtl/>
        </w:rPr>
      </w:pPr>
      <w:r>
        <w:rPr>
          <w:rFonts w:cs="David"/>
          <w:rtl/>
        </w:rPr>
        <w:tab/>
        <w:t>עם התוספת של 19(ב)?</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לא. אי אפשר להוסיף את 19(ב). גם לדעת היושב-ראש, מה שמעבר לדלפק בבית מרקחת- יחולו עליו אותם תנאים שחלים על מה שבעסק אחר מחוץ לבית המרקחת.</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מי בעד סעי</w:t>
      </w:r>
      <w:r>
        <w:rPr>
          <w:rFonts w:cs="David"/>
          <w:rtl/>
        </w:rPr>
        <w:t>ף 28?</w:t>
      </w:r>
    </w:p>
    <w:p w:rsidR="00000000" w:rsidRDefault="00915AC9">
      <w:pPr>
        <w:jc w:val="center"/>
        <w:rPr>
          <w:rFonts w:cs="David"/>
          <w:b/>
          <w:bCs/>
          <w:rtl/>
        </w:rPr>
      </w:pPr>
      <w:r>
        <w:rPr>
          <w:rFonts w:cs="David"/>
          <w:rtl/>
        </w:rPr>
        <w:br/>
      </w:r>
      <w:r>
        <w:rPr>
          <w:rFonts w:cs="David"/>
          <w:b/>
          <w:bCs/>
          <w:rtl/>
        </w:rPr>
        <w:t>ה צ ב ע ה</w:t>
      </w:r>
    </w:p>
    <w:p w:rsidR="00000000" w:rsidRDefault="00915AC9">
      <w:pPr>
        <w:jc w:val="center"/>
        <w:rPr>
          <w:rFonts w:cs="David"/>
          <w:b/>
          <w:bCs/>
          <w:rtl/>
        </w:rPr>
      </w:pPr>
    </w:p>
    <w:p w:rsidR="00000000" w:rsidRDefault="00915AC9">
      <w:pPr>
        <w:jc w:val="center"/>
        <w:rPr>
          <w:rFonts w:cs="David"/>
          <w:rtl/>
        </w:rPr>
      </w:pPr>
      <w:r>
        <w:rPr>
          <w:rFonts w:cs="David"/>
          <w:rtl/>
        </w:rPr>
        <w:t>בעד – רוב</w:t>
      </w:r>
    </w:p>
    <w:p w:rsidR="00000000" w:rsidRDefault="00915AC9">
      <w:pPr>
        <w:jc w:val="center"/>
        <w:rPr>
          <w:rFonts w:cs="David"/>
          <w:rtl/>
        </w:rPr>
      </w:pPr>
      <w:r>
        <w:rPr>
          <w:rFonts w:cs="David"/>
          <w:rtl/>
        </w:rPr>
        <w:t>נגד – אין</w:t>
      </w:r>
    </w:p>
    <w:p w:rsidR="00000000" w:rsidRDefault="00915AC9">
      <w:pPr>
        <w:jc w:val="center"/>
        <w:rPr>
          <w:rFonts w:cs="David"/>
          <w:rtl/>
        </w:rPr>
      </w:pPr>
      <w:r>
        <w:rPr>
          <w:rFonts w:cs="David"/>
          <w:rtl/>
        </w:rPr>
        <w:t>סעיף  28 נתקבל.</w:t>
      </w:r>
    </w:p>
    <w:p w:rsidR="00000000" w:rsidRDefault="00915AC9">
      <w:pPr>
        <w:jc w:val="center"/>
        <w:rPr>
          <w:rFonts w:cs="David"/>
          <w:rtl/>
        </w:rPr>
      </w:pPr>
    </w:p>
    <w:p w:rsidR="00000000" w:rsidRDefault="00915AC9">
      <w:pPr>
        <w:jc w:val="both"/>
        <w:rPr>
          <w:rFonts w:cs="David"/>
          <w:u w:val="single"/>
          <w:rtl/>
        </w:rPr>
      </w:pPr>
      <w:r>
        <w:rPr>
          <w:rFonts w:cs="David"/>
          <w:u w:val="single"/>
          <w:rtl/>
        </w:rPr>
        <w:t>היו"ר שאול יהלום:</w:t>
      </w:r>
    </w:p>
    <w:p w:rsidR="00000000" w:rsidRDefault="00915AC9">
      <w:pPr>
        <w:jc w:val="both"/>
        <w:rPr>
          <w:rFonts w:cs="David"/>
          <w:rtl/>
        </w:rPr>
      </w:pPr>
    </w:p>
    <w:p w:rsidR="00000000" w:rsidRDefault="00915AC9">
      <w:pPr>
        <w:pStyle w:val="a8"/>
        <w:rPr>
          <w:rFonts w:cs="David"/>
          <w:rtl/>
        </w:rPr>
      </w:pPr>
      <w:r>
        <w:rPr>
          <w:rFonts w:cs="David"/>
          <w:rtl/>
        </w:rPr>
        <w:tab/>
        <w:t>אושר.</w:t>
      </w:r>
    </w:p>
    <w:p w:rsidR="00000000" w:rsidRDefault="00915AC9">
      <w:pPr>
        <w:jc w:val="both"/>
        <w:rPr>
          <w:rFonts w:cs="David"/>
          <w:rtl/>
        </w:rPr>
      </w:pPr>
      <w:r>
        <w:rPr>
          <w:rFonts w:cs="David"/>
          <w:rtl/>
        </w:rPr>
        <w:br/>
        <w:t>"29. שמירת דינים</w:t>
      </w:r>
    </w:p>
    <w:p w:rsidR="00000000" w:rsidRDefault="00915AC9">
      <w:pPr>
        <w:jc w:val="both"/>
        <w:rPr>
          <w:rFonts w:cs="David"/>
          <w:rtl/>
        </w:rPr>
      </w:pPr>
      <w:r>
        <w:rPr>
          <w:rFonts w:cs="David"/>
          <w:rtl/>
        </w:rPr>
        <w:t xml:space="preserve">         תקנות אלה באות להוסיף על כל דין ולא לגרוע ממנו."</w:t>
      </w:r>
    </w:p>
    <w:p w:rsidR="00000000" w:rsidRDefault="00915AC9">
      <w:pPr>
        <w:jc w:val="both"/>
        <w:rPr>
          <w:rFonts w:cs="David"/>
          <w:rtl/>
        </w:rPr>
      </w:pPr>
    </w:p>
    <w:p w:rsidR="00000000" w:rsidRDefault="00915AC9">
      <w:pPr>
        <w:jc w:val="both"/>
        <w:rPr>
          <w:rFonts w:cs="David"/>
          <w:rtl/>
        </w:rPr>
      </w:pPr>
      <w:r>
        <w:rPr>
          <w:rFonts w:cs="David"/>
          <w:rtl/>
        </w:rPr>
        <w:tab/>
        <w:t>מי בעד סעיף 29?</w:t>
      </w:r>
    </w:p>
    <w:p w:rsidR="00000000" w:rsidRDefault="00915AC9">
      <w:pPr>
        <w:jc w:val="center"/>
        <w:rPr>
          <w:rFonts w:cs="David"/>
          <w:b/>
          <w:bCs/>
          <w:rtl/>
        </w:rPr>
      </w:pPr>
      <w:r>
        <w:rPr>
          <w:rFonts w:cs="David"/>
          <w:rtl/>
        </w:rPr>
        <w:br/>
      </w:r>
      <w:r>
        <w:rPr>
          <w:rFonts w:cs="David"/>
          <w:b/>
          <w:bCs/>
          <w:rtl/>
        </w:rPr>
        <w:t>ה צ ב ע ה</w:t>
      </w:r>
    </w:p>
    <w:p w:rsidR="00000000" w:rsidRDefault="00915AC9">
      <w:pPr>
        <w:jc w:val="center"/>
        <w:rPr>
          <w:rFonts w:cs="David"/>
          <w:b/>
          <w:bCs/>
          <w:rtl/>
        </w:rPr>
      </w:pPr>
    </w:p>
    <w:p w:rsidR="00000000" w:rsidRDefault="00915AC9">
      <w:pPr>
        <w:jc w:val="center"/>
        <w:rPr>
          <w:rFonts w:cs="David"/>
          <w:rtl/>
        </w:rPr>
      </w:pPr>
      <w:r>
        <w:rPr>
          <w:rFonts w:cs="David"/>
          <w:rtl/>
        </w:rPr>
        <w:t>בעד – רוב</w:t>
      </w:r>
    </w:p>
    <w:p w:rsidR="00000000" w:rsidRDefault="00915AC9">
      <w:pPr>
        <w:jc w:val="center"/>
        <w:rPr>
          <w:rFonts w:cs="David"/>
          <w:rtl/>
        </w:rPr>
      </w:pPr>
      <w:r>
        <w:rPr>
          <w:rFonts w:cs="David"/>
          <w:rtl/>
        </w:rPr>
        <w:t>נגד – אין</w:t>
      </w:r>
    </w:p>
    <w:p w:rsidR="00000000" w:rsidRDefault="00915AC9">
      <w:pPr>
        <w:jc w:val="center"/>
        <w:rPr>
          <w:rFonts w:cs="David"/>
          <w:rtl/>
        </w:rPr>
      </w:pPr>
      <w:r>
        <w:rPr>
          <w:rFonts w:cs="David"/>
          <w:rtl/>
        </w:rPr>
        <w:t>סעיף 29 נתקבל.</w:t>
      </w:r>
    </w:p>
    <w:p w:rsidR="00000000" w:rsidRDefault="00915AC9">
      <w:pPr>
        <w:jc w:val="center"/>
        <w:rPr>
          <w:rFonts w:cs="David"/>
          <w:rtl/>
        </w:rPr>
      </w:pPr>
    </w:p>
    <w:p w:rsidR="00000000" w:rsidRDefault="00915AC9">
      <w:pPr>
        <w:jc w:val="both"/>
        <w:rPr>
          <w:rFonts w:cs="David"/>
          <w:u w:val="single"/>
          <w:rtl/>
        </w:rPr>
      </w:pPr>
      <w:r>
        <w:rPr>
          <w:rFonts w:cs="David"/>
          <w:u w:val="single"/>
          <w:rtl/>
        </w:rPr>
        <w:t>היו"ר שאול יהלום:</w:t>
      </w:r>
    </w:p>
    <w:p w:rsidR="00000000" w:rsidRDefault="00915AC9">
      <w:pPr>
        <w:jc w:val="both"/>
        <w:rPr>
          <w:rFonts w:cs="David"/>
          <w:rtl/>
        </w:rPr>
      </w:pPr>
    </w:p>
    <w:p w:rsidR="00000000" w:rsidRDefault="00915AC9">
      <w:pPr>
        <w:pStyle w:val="a8"/>
        <w:rPr>
          <w:rFonts w:cs="David"/>
          <w:rtl/>
        </w:rPr>
      </w:pPr>
      <w:r>
        <w:rPr>
          <w:rFonts w:cs="David"/>
          <w:rtl/>
        </w:rPr>
        <w:tab/>
        <w:t>אושר.</w:t>
      </w:r>
    </w:p>
    <w:p w:rsidR="00000000" w:rsidRDefault="00915AC9">
      <w:pPr>
        <w:jc w:val="both"/>
        <w:rPr>
          <w:rFonts w:cs="David"/>
          <w:rtl/>
        </w:rPr>
      </w:pPr>
      <w:r>
        <w:rPr>
          <w:rFonts w:cs="David"/>
          <w:rtl/>
        </w:rPr>
        <w:br/>
        <w:t>"30. ת</w:t>
      </w:r>
      <w:r>
        <w:rPr>
          <w:rFonts w:cs="David"/>
          <w:rtl/>
        </w:rPr>
        <w:t>חילה</w:t>
      </w:r>
    </w:p>
    <w:p w:rsidR="00000000" w:rsidRDefault="00915AC9">
      <w:pPr>
        <w:jc w:val="both"/>
        <w:rPr>
          <w:rFonts w:cs="David"/>
          <w:rtl/>
        </w:rPr>
      </w:pPr>
      <w:r>
        <w:rPr>
          <w:rFonts w:cs="David"/>
          <w:rtl/>
        </w:rPr>
        <w:t xml:space="preserve">        תחילתן של תקנות אלו 6 חודשים מיום פרסומן."</w:t>
      </w:r>
    </w:p>
    <w:p w:rsidR="00000000" w:rsidRDefault="00915AC9">
      <w:pPr>
        <w:jc w:val="both"/>
        <w:rPr>
          <w:rFonts w:cs="David"/>
          <w:rtl/>
        </w:rPr>
      </w:pPr>
      <w:r>
        <w:rPr>
          <w:rFonts w:cs="David"/>
          <w:rtl/>
        </w:rPr>
        <w:br/>
      </w:r>
      <w:r>
        <w:rPr>
          <w:rFonts w:cs="David"/>
          <w:rtl/>
        </w:rPr>
        <w:tab/>
        <w:t>מי בעד סעיף 30?</w:t>
      </w:r>
    </w:p>
    <w:p w:rsidR="00000000" w:rsidRDefault="00915AC9">
      <w:pPr>
        <w:jc w:val="center"/>
        <w:rPr>
          <w:rFonts w:cs="David"/>
          <w:b/>
          <w:bCs/>
          <w:rtl/>
        </w:rPr>
      </w:pPr>
      <w:r>
        <w:rPr>
          <w:rFonts w:cs="David"/>
          <w:rtl/>
        </w:rPr>
        <w:br/>
      </w:r>
      <w:r>
        <w:rPr>
          <w:rFonts w:cs="David"/>
          <w:b/>
          <w:bCs/>
          <w:rtl/>
        </w:rPr>
        <w:t>ה צ ב ע ה</w:t>
      </w:r>
    </w:p>
    <w:p w:rsidR="00000000" w:rsidRDefault="00915AC9">
      <w:pPr>
        <w:jc w:val="center"/>
        <w:rPr>
          <w:rFonts w:cs="David"/>
          <w:b/>
          <w:bCs/>
          <w:rtl/>
        </w:rPr>
      </w:pPr>
    </w:p>
    <w:p w:rsidR="00000000" w:rsidRDefault="00915AC9">
      <w:pPr>
        <w:jc w:val="center"/>
        <w:rPr>
          <w:rFonts w:cs="David"/>
          <w:rtl/>
        </w:rPr>
      </w:pPr>
      <w:r>
        <w:rPr>
          <w:rFonts w:cs="David"/>
          <w:rtl/>
        </w:rPr>
        <w:t>בעד – רוב</w:t>
      </w:r>
    </w:p>
    <w:p w:rsidR="00000000" w:rsidRDefault="00915AC9">
      <w:pPr>
        <w:jc w:val="center"/>
        <w:rPr>
          <w:rFonts w:cs="David"/>
          <w:rtl/>
        </w:rPr>
      </w:pPr>
      <w:r>
        <w:rPr>
          <w:rFonts w:cs="David"/>
          <w:rtl/>
        </w:rPr>
        <w:t>נגד – אין</w:t>
      </w:r>
    </w:p>
    <w:p w:rsidR="00000000" w:rsidRDefault="00915AC9">
      <w:pPr>
        <w:jc w:val="center"/>
        <w:rPr>
          <w:rFonts w:cs="David"/>
          <w:rtl/>
        </w:rPr>
      </w:pPr>
      <w:r>
        <w:rPr>
          <w:rFonts w:cs="David"/>
          <w:rtl/>
        </w:rPr>
        <w:t>סעיף 30 נתקבל.</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pStyle w:val="a8"/>
        <w:rPr>
          <w:rFonts w:cs="David"/>
          <w:rtl/>
        </w:rPr>
      </w:pPr>
      <w:r>
        <w:rPr>
          <w:rFonts w:cs="David"/>
          <w:rtl/>
        </w:rPr>
        <w:tab/>
        <w:t xml:space="preserve">אושר. </w:t>
      </w:r>
    </w:p>
    <w:p w:rsidR="00000000" w:rsidRDefault="00915AC9">
      <w:pPr>
        <w:jc w:val="both"/>
        <w:rPr>
          <w:rFonts w:cs="David"/>
          <w:rtl/>
        </w:rPr>
      </w:pPr>
      <w:r>
        <w:rPr>
          <w:rFonts w:cs="David"/>
          <w:rtl/>
        </w:rPr>
        <w:br/>
      </w:r>
      <w:r>
        <w:rPr>
          <w:rFonts w:cs="David"/>
          <w:u w:val="single"/>
          <w:rtl/>
        </w:rPr>
        <w:t>איל פלום:</w:t>
      </w:r>
    </w:p>
    <w:p w:rsidR="00000000" w:rsidRDefault="00915AC9">
      <w:pPr>
        <w:jc w:val="both"/>
        <w:rPr>
          <w:rFonts w:cs="David"/>
          <w:rtl/>
        </w:rPr>
      </w:pPr>
    </w:p>
    <w:p w:rsidR="00000000" w:rsidRDefault="00915AC9">
      <w:pPr>
        <w:jc w:val="both"/>
        <w:rPr>
          <w:rFonts w:cs="David"/>
          <w:rtl/>
        </w:rPr>
      </w:pPr>
      <w:r>
        <w:rPr>
          <w:rFonts w:cs="David"/>
          <w:rtl/>
        </w:rPr>
        <w:tab/>
        <w:t>אני מבקש תוספת קטנה, שהיא לא משנה דבר אבל אני חושב שהיא חשובה. היא לא משנה את המצב המשפטי, אבל</w:t>
      </w:r>
      <w:r>
        <w:rPr>
          <w:rFonts w:cs="David"/>
          <w:rtl/>
        </w:rPr>
        <w:t xml:space="preserve"> היא מוסיפה לעניין – ואני יודע שיש לי מחלוקת עם יואל ליפשיץ בנושא הזה.</w:t>
      </w:r>
    </w:p>
    <w:p w:rsidR="00000000" w:rsidRDefault="00915AC9">
      <w:pPr>
        <w:jc w:val="both"/>
        <w:rPr>
          <w:rFonts w:cs="David"/>
          <w:rtl/>
        </w:rPr>
      </w:pPr>
    </w:p>
    <w:p w:rsidR="00000000" w:rsidRDefault="00915AC9">
      <w:pPr>
        <w:jc w:val="both"/>
        <w:rPr>
          <w:rFonts w:cs="David"/>
          <w:rtl/>
        </w:rPr>
      </w:pPr>
      <w:r>
        <w:rPr>
          <w:rFonts w:cs="David"/>
          <w:rtl/>
        </w:rPr>
        <w:tab/>
        <w:t>אני חושב שצריך להוסיף סעיף שמבהיר שהוראות העונשין של פקודת הרוקחים חלות על התקנות האלה. אני יודע שמבחינה משפטית הן חלות, אבל אדם שקורא את זה איננו מכיר את פקודת הרוקחים ויש פה אדם אחר</w:t>
      </w:r>
      <w:r>
        <w:rPr>
          <w:rFonts w:cs="David"/>
          <w:rtl/>
        </w:rPr>
        <w:t xml:space="preserve">אי והוא צריך לדעת שיש לו אחריות – פקודת הרוקחים היא חוק עם אחריות פלילית, לא בית עסק רגיל. </w:t>
      </w:r>
    </w:p>
    <w:p w:rsidR="00000000" w:rsidRDefault="00915AC9">
      <w:pPr>
        <w:jc w:val="both"/>
        <w:rPr>
          <w:rFonts w:cs="David"/>
          <w:rtl/>
        </w:rPr>
      </w:pPr>
      <w:r>
        <w:rPr>
          <w:rFonts w:cs="David"/>
          <w:rtl/>
        </w:rPr>
        <w:br/>
      </w:r>
      <w:r>
        <w:rPr>
          <w:rFonts w:cs="David"/>
          <w:rtl/>
        </w:rPr>
        <w:tab/>
        <w:t>צריך להוסיף את זה כהערה, וזה לא גורע.</w:t>
      </w:r>
    </w:p>
    <w:p w:rsidR="00000000" w:rsidRDefault="00915AC9">
      <w:pPr>
        <w:jc w:val="both"/>
        <w:rPr>
          <w:rFonts w:cs="David"/>
          <w:rtl/>
        </w:rPr>
      </w:pPr>
      <w:r>
        <w:rPr>
          <w:rFonts w:cs="David"/>
          <w:rtl/>
        </w:rPr>
        <w:br/>
      </w:r>
      <w:r>
        <w:rPr>
          <w:rFonts w:cs="David"/>
          <w:u w:val="single"/>
          <w:rtl/>
        </w:rPr>
        <w:t>ג'ודי וסרמן:</w:t>
      </w:r>
    </w:p>
    <w:p w:rsidR="00000000" w:rsidRDefault="00915AC9">
      <w:pPr>
        <w:jc w:val="both"/>
        <w:rPr>
          <w:rFonts w:cs="David"/>
          <w:rtl/>
        </w:rPr>
      </w:pPr>
    </w:p>
    <w:p w:rsidR="00000000" w:rsidRDefault="00915AC9">
      <w:pPr>
        <w:jc w:val="both"/>
        <w:rPr>
          <w:rFonts w:cs="David"/>
          <w:rtl/>
        </w:rPr>
      </w:pPr>
      <w:r>
        <w:rPr>
          <w:rFonts w:cs="David"/>
          <w:rtl/>
        </w:rPr>
        <w:tab/>
        <w:t>בפקודת הרוקחים יש ענישה פלילית – זה חל גם בעניין הזה, ולכן אין צורך לחזור. אנחנו לא מתקינים בתקנות דברים כדי</w:t>
      </w:r>
      <w:r>
        <w:rPr>
          <w:rFonts w:cs="David"/>
          <w:rtl/>
        </w:rPr>
        <w:t xml:space="preserve"> להבהיר לאנשים. אם יש צורך בהבהרה – משרד הבריאות יבהיר, יוציא חוזרים, יכתוב את זה בטופס קבלת האישור, ולכן אם אין ספק משפטי שזה חל – וזה כן חל – אין צורך להבהיר את זה רק כדי להודיע לאנשים. זה לא טקסט שאנשים נוהגים לקרוא אותו בזמנם החופשי. </w:t>
      </w:r>
    </w:p>
    <w:p w:rsidR="00000000" w:rsidRDefault="00915AC9">
      <w:pPr>
        <w:jc w:val="both"/>
        <w:rPr>
          <w:rFonts w:cs="David"/>
          <w:u w:val="single"/>
          <w:rtl/>
        </w:rPr>
      </w:pPr>
      <w:r>
        <w:rPr>
          <w:rFonts w:cs="David"/>
          <w:rtl/>
        </w:rPr>
        <w:br/>
      </w:r>
      <w:r>
        <w:rPr>
          <w:rFonts w:cs="David"/>
          <w:u w:val="single"/>
          <w:rtl/>
        </w:rPr>
        <w:t>היו"ר שאול יהלום</w:t>
      </w:r>
      <w:r>
        <w:rPr>
          <w:rFonts w:cs="David"/>
          <w:u w:val="single"/>
          <w:rtl/>
        </w:rPr>
        <w:t>:</w:t>
      </w:r>
    </w:p>
    <w:p w:rsidR="00000000" w:rsidRDefault="00915AC9">
      <w:pPr>
        <w:jc w:val="both"/>
        <w:rPr>
          <w:rFonts w:cs="David"/>
          <w:rtl/>
        </w:rPr>
      </w:pPr>
    </w:p>
    <w:p w:rsidR="00000000" w:rsidRDefault="00915AC9">
      <w:pPr>
        <w:jc w:val="both"/>
        <w:rPr>
          <w:rFonts w:cs="David"/>
          <w:rtl/>
        </w:rPr>
      </w:pPr>
      <w:r>
        <w:rPr>
          <w:rFonts w:cs="David"/>
          <w:rtl/>
        </w:rPr>
        <w:tab/>
        <w:t>היועצת המשפטית טוענת שלא, אז לא מוסיפים.</w:t>
      </w:r>
    </w:p>
    <w:p w:rsidR="00000000" w:rsidRDefault="00915AC9">
      <w:pPr>
        <w:jc w:val="both"/>
        <w:rPr>
          <w:rFonts w:cs="David"/>
          <w:rtl/>
        </w:rPr>
      </w:pPr>
      <w:r>
        <w:rPr>
          <w:rFonts w:cs="David"/>
          <w:rtl/>
        </w:rPr>
        <w:br/>
      </w:r>
      <w:r>
        <w:rPr>
          <w:rFonts w:cs="David"/>
          <w:rtl/>
        </w:rPr>
        <w:tab/>
        <w:t xml:space="preserve">כל התקנות אושרו עד סעיף 30, וכן הרשימה. הגענו לתוספות. התוספת הראשונה מתייחסת לתווית שהיא הלוגו על כל תרופה ללא מרשם. </w:t>
      </w:r>
    </w:p>
    <w:p w:rsidR="00000000" w:rsidRDefault="00915AC9">
      <w:pPr>
        <w:jc w:val="both"/>
        <w:rPr>
          <w:rFonts w:cs="David"/>
          <w:rtl/>
        </w:rPr>
      </w:pPr>
    </w:p>
    <w:p w:rsidR="00000000" w:rsidRDefault="00915AC9">
      <w:pPr>
        <w:jc w:val="both"/>
        <w:rPr>
          <w:rFonts w:cs="David"/>
          <w:rtl/>
        </w:rPr>
      </w:pPr>
      <w:r>
        <w:rPr>
          <w:rFonts w:cs="David"/>
          <w:rtl/>
        </w:rPr>
        <w:tab/>
        <w:t xml:space="preserve">תוספת שנייה – אישרנו. </w:t>
      </w:r>
    </w:p>
    <w:p w:rsidR="00000000" w:rsidRDefault="00915AC9">
      <w:pPr>
        <w:jc w:val="both"/>
        <w:rPr>
          <w:rFonts w:cs="David"/>
          <w:rtl/>
        </w:rPr>
      </w:pPr>
      <w:r>
        <w:rPr>
          <w:rFonts w:cs="David"/>
          <w:rtl/>
        </w:rPr>
        <w:br/>
      </w:r>
      <w:r>
        <w:rPr>
          <w:rFonts w:cs="David"/>
          <w:rtl/>
        </w:rPr>
        <w:tab/>
        <w:t>תוספת שלישית – דוגמת שלט: טרם השימוש בתרופות מומלץ להתייעץ עם ר</w:t>
      </w:r>
      <w:r>
        <w:rPr>
          <w:rFonts w:cs="David"/>
          <w:rtl/>
        </w:rPr>
        <w:t>ופא או רוקח.</w:t>
      </w:r>
    </w:p>
    <w:p w:rsidR="00000000" w:rsidRDefault="00915AC9">
      <w:pPr>
        <w:jc w:val="both"/>
        <w:rPr>
          <w:rFonts w:cs="David"/>
          <w:rtl/>
        </w:rPr>
      </w:pPr>
    </w:p>
    <w:p w:rsidR="00000000" w:rsidRDefault="00915AC9">
      <w:pPr>
        <w:jc w:val="both"/>
        <w:rPr>
          <w:rFonts w:cs="David"/>
          <w:rtl/>
        </w:rPr>
      </w:pPr>
      <w:r>
        <w:rPr>
          <w:rFonts w:cs="David"/>
          <w:rtl/>
        </w:rPr>
        <w:tab/>
        <w:t>תוספת רביעית – מופיע כאן כל מה שדיברנו.</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 xml:space="preserve">יש שינוי אחד. </w:t>
      </w:r>
    </w:p>
    <w:p w:rsidR="00000000" w:rsidRDefault="00915AC9">
      <w:pPr>
        <w:jc w:val="both"/>
        <w:rPr>
          <w:rFonts w:cs="David"/>
          <w:u w:val="single"/>
          <w:rtl/>
        </w:rPr>
      </w:pPr>
      <w:r>
        <w:rPr>
          <w:rFonts w:cs="David"/>
          <w:rtl/>
        </w:rPr>
        <w:br/>
      </w:r>
      <w:r>
        <w:rPr>
          <w:rFonts w:cs="David"/>
          <w:u w:val="single"/>
          <w:rtl/>
        </w:rPr>
        <w:t>ג'ודי וסרמן:</w:t>
      </w:r>
    </w:p>
    <w:p w:rsidR="00000000" w:rsidRDefault="00915AC9">
      <w:pPr>
        <w:jc w:val="both"/>
        <w:rPr>
          <w:rFonts w:cs="David"/>
          <w:u w:val="single"/>
          <w:rtl/>
        </w:rPr>
      </w:pPr>
    </w:p>
    <w:p w:rsidR="00000000" w:rsidRDefault="00915AC9">
      <w:pPr>
        <w:pStyle w:val="a8"/>
        <w:rPr>
          <w:rFonts w:cs="David"/>
          <w:rtl/>
        </w:rPr>
      </w:pPr>
      <w:r>
        <w:rPr>
          <w:rFonts w:cs="David"/>
          <w:rtl/>
        </w:rPr>
        <w:tab/>
        <w:t xml:space="preserve">לגבי התוספת הראשונה, בסוגריים כתוב: (תקנה 1). צריך להיות 1 ו-13. </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בתוספת הרביעית החלפנו את המילה "מכירה כללית" ב"שיווק כללי".</w:t>
      </w:r>
    </w:p>
    <w:p w:rsidR="00000000" w:rsidRDefault="00915AC9">
      <w:pPr>
        <w:jc w:val="both"/>
        <w:rPr>
          <w:rFonts w:cs="David"/>
          <w:u w:val="single"/>
          <w:rtl/>
        </w:rPr>
      </w:pPr>
      <w:r>
        <w:rPr>
          <w:rFonts w:cs="David"/>
          <w:rtl/>
        </w:rPr>
        <w:br/>
      </w:r>
      <w:r>
        <w:rPr>
          <w:rFonts w:cs="David"/>
          <w:u w:val="single"/>
          <w:rtl/>
        </w:rPr>
        <w:t xml:space="preserve">היו"ר שאול </w:t>
      </w:r>
      <w:r>
        <w:rPr>
          <w:rFonts w:cs="David"/>
          <w:u w:val="single"/>
          <w:rtl/>
        </w:rPr>
        <w:t>יהלום:</w:t>
      </w:r>
    </w:p>
    <w:p w:rsidR="00000000" w:rsidRDefault="00915AC9">
      <w:pPr>
        <w:jc w:val="both"/>
        <w:rPr>
          <w:rFonts w:cs="David"/>
          <w:rtl/>
        </w:rPr>
      </w:pPr>
    </w:p>
    <w:p w:rsidR="00000000" w:rsidRDefault="00915AC9">
      <w:pPr>
        <w:jc w:val="both"/>
        <w:rPr>
          <w:rFonts w:cs="David"/>
          <w:rtl/>
        </w:rPr>
      </w:pPr>
      <w:r>
        <w:rPr>
          <w:rFonts w:cs="David"/>
          <w:rtl/>
        </w:rPr>
        <w:tab/>
        <w:t xml:space="preserve">הכל מופיע. התוספת הרביעית אושרה. תוספת חמישית. </w:t>
      </w:r>
    </w:p>
    <w:p w:rsidR="00000000" w:rsidRDefault="00915AC9">
      <w:pPr>
        <w:jc w:val="both"/>
        <w:rPr>
          <w:rFonts w:cs="David"/>
          <w:rtl/>
        </w:rPr>
      </w:pPr>
      <w:r>
        <w:rPr>
          <w:rFonts w:cs="David"/>
          <w:rtl/>
        </w:rPr>
        <w:br/>
      </w:r>
      <w:r>
        <w:rPr>
          <w:rFonts w:cs="David"/>
          <w:u w:val="single"/>
          <w:rtl/>
        </w:rPr>
        <w:t>דני יתום:</w:t>
      </w:r>
    </w:p>
    <w:p w:rsidR="00000000" w:rsidRDefault="00915AC9">
      <w:pPr>
        <w:jc w:val="both"/>
        <w:rPr>
          <w:rFonts w:cs="David"/>
          <w:rtl/>
        </w:rPr>
      </w:pPr>
    </w:p>
    <w:p w:rsidR="00000000" w:rsidRDefault="00915AC9">
      <w:pPr>
        <w:jc w:val="both"/>
        <w:rPr>
          <w:rFonts w:cs="David"/>
          <w:rtl/>
        </w:rPr>
      </w:pPr>
      <w:r>
        <w:rPr>
          <w:rFonts w:cs="David"/>
          <w:rtl/>
        </w:rPr>
        <w:tab/>
        <w:t>מדוע אין בנוסח החדש: הרחק מילדים?</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אנחנו אישרנו רובריקה שנקראת אזהרות, ותחת האזהרות האלה יגיעו כל האזהרות שאנחנו מכניסים, כאשר זה משתנה מתכשיר לתכשיר. אנחנו לא רוצים לקבוע</w:t>
      </w:r>
      <w:r>
        <w:rPr>
          <w:rFonts w:cs="David"/>
          <w:rtl/>
        </w:rPr>
        <w:t xml:space="preserve"> מראש כי קיבלנו על כך הערות, ובצדק.</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תוספת חמישית – דין וחשבון שנתי לסיטונאים, כולל האגרות. "(1) בקשה לאישור לעסק אחר או חידושו" - אם אתה רוצה להיכנס לעסק – אתה צריך לשלם קודם כל 1,076 שקלים כדי להיכנס לעסק. האם זה לשנה?</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 xml:space="preserve">לא. לחמש שנים.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"(2) אישור או בקשה לשינוי אריזה ועלון לצרכן של תכשיר בלא מרשם למכירה בעסק אחר, למעט שינוי באריזה ועלון לצרכן שבוצע על פי דרישת משרד הבריאות." </w:t>
      </w:r>
    </w:p>
    <w:p w:rsidR="00000000" w:rsidRDefault="00915AC9">
      <w:pPr>
        <w:jc w:val="both"/>
        <w:rPr>
          <w:rFonts w:cs="David"/>
          <w:rtl/>
        </w:rPr>
      </w:pPr>
    </w:p>
    <w:p w:rsidR="00000000" w:rsidRDefault="00915AC9">
      <w:pPr>
        <w:jc w:val="both"/>
        <w:rPr>
          <w:rFonts w:cs="David"/>
          <w:rtl/>
        </w:rPr>
      </w:pPr>
      <w:r>
        <w:rPr>
          <w:rFonts w:cs="David"/>
          <w:rtl/>
        </w:rPr>
        <w:tab/>
        <w:t>האם ניתן להסביר את זה?</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ברגע שהחומרים הפעילים האלה שנמצאים</w:t>
      </w:r>
      <w:r>
        <w:rPr>
          <w:rFonts w:cs="David"/>
          <w:rtl/>
        </w:rPr>
        <w:t xml:space="preserve"> בתוספת השלישית יוצאים החוצה מחוץ לבית מרקחת, יש צורך להכין אריזות חדשות ועל האריזות לשים את התווית ואת התוספת הרביעית. על מנת לעשות את זה, צריך להושיב צוות של רוקחים מומחים באגף הרוקחות, שיעבור על זה ויבדוק כל אות ואות וכל פסיק, כנ"ל לגבי העלון לצרכן – צר</w:t>
      </w:r>
      <w:r>
        <w:rPr>
          <w:rFonts w:cs="David"/>
          <w:rtl/>
        </w:rPr>
        <w:t>יך לעשות את השינויים לפי דרישת משרד הבריאות, ועל כך אנחנו צריכים לקחת אגרה.</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נניח אני מוכר אקמול. יכול להיות שפתאום יש לי הצעה לכתוב את האזהרה באות יותר גדולה – אתה כאן מדכא אותי שאני לא אתחדש. יכול להיות שהיה איזשהו מחקר בעולם, אתה לא </w:t>
      </w:r>
      <w:r>
        <w:rPr>
          <w:rFonts w:cs="David"/>
          <w:rtl/>
        </w:rPr>
        <w:t xml:space="preserve">תחייב אותי, אבל אני כן חושב שהיה כדאי שהציבור ידע שאם הוא לוקח אקמול – קורה לו א', ב', ג'; לוקח אספירין – עכשיו יצא מחקר שזה טוב למשהו נוסף. </w:t>
      </w:r>
    </w:p>
    <w:p w:rsidR="00000000" w:rsidRDefault="00915AC9">
      <w:pPr>
        <w:jc w:val="both"/>
        <w:rPr>
          <w:rFonts w:cs="David"/>
          <w:rtl/>
        </w:rPr>
      </w:pPr>
    </w:p>
    <w:p w:rsidR="00000000" w:rsidRDefault="00915AC9">
      <w:pPr>
        <w:jc w:val="both"/>
        <w:rPr>
          <w:rFonts w:cs="David"/>
          <w:rtl/>
        </w:rPr>
      </w:pPr>
      <w:r>
        <w:rPr>
          <w:rFonts w:cs="David"/>
          <w:rtl/>
        </w:rPr>
        <w:tab/>
        <w:t>אתה כאן אומר: אם אתה רוצה אחרי שנתיים לשנות את האריזה, לעשות אותה יותר בולטת – אפילו לטובה – זה עולה 1,348 שקלים</w:t>
      </w:r>
      <w:r>
        <w:rPr>
          <w:rFonts w:cs="David"/>
          <w:rtl/>
        </w:rPr>
        <w:t xml:space="preserve">. לפעמים זה כולל דברים שאפילו אתה מעונין בהם, התשלום הוא לא צודק. </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כל מה שאנחנו מעונינים בו – מופיע בתקנות, זו נקודת הפתיחה. הרי מדובר בעניינים מדעיים, לא מדובר במוצר של רשת מסוימת. אם יש איזשהו מחקר קליני והוא רוצה להוסיף התוויה חדשה לתכשי</w:t>
      </w:r>
      <w:r>
        <w:rPr>
          <w:rFonts w:cs="David"/>
          <w:rtl/>
        </w:rPr>
        <w:t>ר – לשנות התוויה, בלי שום קשר לתקנות האלה – ברישום תכשיר הוא מגיש את זה למשרד הבריאות, הרי הוא מעונין בכך שזו תהיה התוויה חדשה כי זה פותח לו אפיק חדש ושוק חדש של אנשים.</w:t>
      </w:r>
    </w:p>
    <w:p w:rsidR="00000000" w:rsidRDefault="00915AC9">
      <w:pPr>
        <w:jc w:val="both"/>
        <w:rPr>
          <w:rFonts w:cs="David"/>
          <w:rtl/>
        </w:rPr>
      </w:pPr>
      <w:r>
        <w:rPr>
          <w:rFonts w:cs="David"/>
          <w:rtl/>
        </w:rPr>
        <w:br/>
      </w:r>
      <w:r>
        <w:rPr>
          <w:rFonts w:cs="David"/>
          <w:u w:val="single"/>
          <w:rtl/>
        </w:rPr>
        <w:t>איל דונסקי:</w:t>
      </w:r>
    </w:p>
    <w:p w:rsidR="00000000" w:rsidRDefault="00915AC9">
      <w:pPr>
        <w:jc w:val="both"/>
        <w:rPr>
          <w:rFonts w:cs="David"/>
          <w:rtl/>
        </w:rPr>
      </w:pPr>
    </w:p>
    <w:p w:rsidR="00000000" w:rsidRDefault="00915AC9">
      <w:pPr>
        <w:jc w:val="both"/>
        <w:rPr>
          <w:rFonts w:cs="David"/>
          <w:rtl/>
        </w:rPr>
      </w:pPr>
      <w:r>
        <w:rPr>
          <w:rFonts w:cs="David"/>
          <w:rtl/>
        </w:rPr>
        <w:tab/>
        <w:t xml:space="preserve">אבל אם שיניתי את הצבע? </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אם שינית את הצבע – גם תצטרך לעשו</w:t>
      </w:r>
      <w:r>
        <w:rPr>
          <w:rFonts w:cs="David"/>
          <w:rtl/>
        </w:rPr>
        <w:t xml:space="preserve">ת זאת, כי אנחנו עדיין אחראים. </w:t>
      </w:r>
    </w:p>
    <w:p w:rsidR="00000000" w:rsidRDefault="00915AC9">
      <w:pPr>
        <w:jc w:val="both"/>
        <w:rPr>
          <w:rFonts w:cs="David"/>
          <w:rtl/>
        </w:rPr>
      </w:pPr>
      <w:r>
        <w:rPr>
          <w:rFonts w:cs="David"/>
          <w:rtl/>
        </w:rPr>
        <w:br/>
      </w:r>
      <w:r>
        <w:rPr>
          <w:rFonts w:cs="David"/>
          <w:u w:val="single"/>
          <w:rtl/>
        </w:rPr>
        <w:t>ג'מאל זחאלקה:</w:t>
      </w:r>
    </w:p>
    <w:p w:rsidR="00000000" w:rsidRDefault="00915AC9">
      <w:pPr>
        <w:jc w:val="both"/>
        <w:rPr>
          <w:rFonts w:cs="David"/>
          <w:rtl/>
        </w:rPr>
      </w:pPr>
    </w:p>
    <w:p w:rsidR="00000000" w:rsidRDefault="00915AC9">
      <w:pPr>
        <w:jc w:val="both"/>
        <w:rPr>
          <w:rFonts w:cs="David"/>
          <w:rtl/>
        </w:rPr>
      </w:pPr>
      <w:r>
        <w:rPr>
          <w:rFonts w:cs="David"/>
          <w:rtl/>
        </w:rPr>
        <w:tab/>
        <w:t xml:space="preserve">שינוי צבע זה דבר חמור ביותר. </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 xml:space="preserve">גם על שינוי צבע יש לנו מה לומר. לפעמים הוא רוצה לשנות צבע לתרופה אחרת, שהיא זהה וזה יכול לגרום לטעויות.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ברור שיש לך מה לומר. אף אחד לא נגע ב</w:t>
      </w:r>
      <w:r>
        <w:rPr>
          <w:rFonts w:cs="David"/>
          <w:rtl/>
        </w:rPr>
        <w:t>סמכותך לאשר את הפרסומת ואת האריזה, ואתה לפי שיקול דעתך תעשה את זה, אבל אתה אומר שזה בלתי אפשרי אפילו אם אני מוכיח לך.</w:t>
      </w:r>
    </w:p>
    <w:p w:rsidR="00000000" w:rsidRDefault="00915AC9">
      <w:pPr>
        <w:jc w:val="both"/>
        <w:rPr>
          <w:rFonts w:cs="David"/>
          <w:rtl/>
        </w:rPr>
      </w:pPr>
    </w:p>
    <w:p w:rsidR="00000000" w:rsidRDefault="00915AC9">
      <w:pPr>
        <w:jc w:val="both"/>
        <w:rPr>
          <w:rFonts w:cs="David"/>
          <w:rtl/>
        </w:rPr>
      </w:pPr>
      <w:r>
        <w:rPr>
          <w:rFonts w:cs="David"/>
          <w:rtl/>
        </w:rPr>
        <w:tab/>
        <w:t xml:space="preserve">נניח אני בא ואומר לך שאנשים העירו לי שהדיאט זה באותיות קטנות מדי, וזה גורם לטעויות. למען העניין, אני רוצה לכתוב עכשיו דיאט באותיות יותר </w:t>
      </w:r>
      <w:r>
        <w:rPr>
          <w:rFonts w:cs="David"/>
          <w:rtl/>
        </w:rPr>
        <w:t xml:space="preserve">גדולות. אתה אומר שצריך לשלם על כך 1,348 שקלים. </w:t>
      </w:r>
    </w:p>
    <w:p w:rsidR="00000000" w:rsidRDefault="00915AC9">
      <w:pPr>
        <w:jc w:val="both"/>
        <w:rPr>
          <w:rFonts w:cs="David"/>
          <w:rtl/>
        </w:rPr>
      </w:pPr>
      <w:r>
        <w:rPr>
          <w:rFonts w:cs="David"/>
          <w:rtl/>
        </w:rPr>
        <w:br/>
      </w:r>
      <w:r>
        <w:rPr>
          <w:rFonts w:cs="David"/>
          <w:u w:val="single"/>
          <w:rtl/>
        </w:rPr>
        <w:t>בתיה הרן:</w:t>
      </w:r>
    </w:p>
    <w:p w:rsidR="00000000" w:rsidRDefault="00915AC9">
      <w:pPr>
        <w:jc w:val="both"/>
        <w:rPr>
          <w:rFonts w:cs="David"/>
          <w:rtl/>
        </w:rPr>
      </w:pPr>
    </w:p>
    <w:p w:rsidR="00000000" w:rsidRDefault="00915AC9">
      <w:pPr>
        <w:jc w:val="both"/>
        <w:rPr>
          <w:rFonts w:cs="David"/>
          <w:rtl/>
        </w:rPr>
      </w:pPr>
      <w:r>
        <w:rPr>
          <w:rFonts w:cs="David"/>
          <w:rtl/>
        </w:rPr>
        <w:tab/>
        <w:t>אלא אם כן הוא ישכנע את המשרד שידרוש את זה.</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אני אומר שכאן צריך גם לתת אפשרות לפטור אם ראה המנהל שזה לשיפור העניין.</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שיפור איזה עניין? בריאות הציבור? אם זה בריאו</w:t>
      </w:r>
      <w:r>
        <w:rPr>
          <w:rFonts w:cs="David"/>
          <w:rtl/>
        </w:rPr>
        <w:t xml:space="preserve">ת הציבור וזאת דרישה שלנו – כתוב: על פי דרישת משרד הבריאות, פטור. </w:t>
      </w:r>
    </w:p>
    <w:p w:rsidR="00000000" w:rsidRDefault="00915AC9">
      <w:pPr>
        <w:jc w:val="both"/>
        <w:rPr>
          <w:rFonts w:cs="David"/>
          <w:rtl/>
        </w:rPr>
      </w:pPr>
      <w:r>
        <w:rPr>
          <w:rFonts w:cs="David"/>
          <w:rtl/>
        </w:rPr>
        <w:br/>
      </w:r>
      <w:r>
        <w:rPr>
          <w:rFonts w:cs="David"/>
          <w:rtl/>
        </w:rPr>
        <w:tab/>
        <w:t xml:space="preserve">האגרות האלה אמורות לממן גם את פעילות הפיקוח שלנו.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אתה מעודד שמרנות, ואני לא רוצה שתעודד שמרנות. </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כל דבר אני חייב לבדוק – גם אם זה לשיפור, גם אם זה שיפ</w:t>
      </w:r>
      <w:r>
        <w:rPr>
          <w:rFonts w:cs="David"/>
          <w:rtl/>
        </w:rPr>
        <w:t>ור קוסמטי לכאורה. הרי אותי לא מעניין שיפור קוסמטי, אותי מעניין בריאות הציבור.</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אנחנו עומדים להצביע על כל התוספות. </w:t>
      </w:r>
    </w:p>
    <w:p w:rsidR="00000000" w:rsidRDefault="00915AC9">
      <w:pPr>
        <w:jc w:val="both"/>
        <w:rPr>
          <w:rFonts w:cs="David"/>
          <w:u w:val="single"/>
          <w:rtl/>
        </w:rPr>
      </w:pPr>
      <w:r>
        <w:rPr>
          <w:rFonts w:cs="David"/>
          <w:rtl/>
        </w:rPr>
        <w:br/>
      </w:r>
      <w:r>
        <w:rPr>
          <w:rFonts w:cs="David"/>
          <w:u w:val="single"/>
          <w:rtl/>
        </w:rPr>
        <w:t>אבי אויבל:</w:t>
      </w:r>
    </w:p>
    <w:p w:rsidR="00000000" w:rsidRDefault="00915AC9">
      <w:pPr>
        <w:jc w:val="both"/>
        <w:rPr>
          <w:rFonts w:cs="David"/>
          <w:u w:val="single"/>
          <w:rtl/>
        </w:rPr>
      </w:pPr>
    </w:p>
    <w:p w:rsidR="00000000" w:rsidRDefault="00915AC9">
      <w:pPr>
        <w:pStyle w:val="a8"/>
        <w:rPr>
          <w:rFonts w:cs="David"/>
          <w:rtl/>
        </w:rPr>
      </w:pPr>
      <w:r>
        <w:rPr>
          <w:rFonts w:cs="David"/>
          <w:rtl/>
        </w:rPr>
        <w:tab/>
        <w:t>אבי אויבל, ארגון תל"מ. 1,300 שקל זה לא משהו שיהווה מכשלה עבורנו, אבל הייתי רוצה לשאול כך. עכשיו עומד לחול ה</w:t>
      </w:r>
      <w:r>
        <w:rPr>
          <w:rFonts w:cs="David"/>
          <w:rtl/>
        </w:rPr>
        <w:t xml:space="preserve">שינוי ובבת אחת לגבי  100 חומרים פעילים יכולים לשנות את הסוג. </w:t>
      </w:r>
    </w:p>
    <w:p w:rsidR="00000000" w:rsidRDefault="00915AC9">
      <w:pPr>
        <w:jc w:val="both"/>
        <w:rPr>
          <w:rFonts w:cs="David"/>
          <w:rtl/>
        </w:rPr>
      </w:pPr>
      <w:r>
        <w:rPr>
          <w:rFonts w:cs="David"/>
          <w:rtl/>
        </w:rPr>
        <w:br/>
      </w:r>
      <w:r>
        <w:rPr>
          <w:rFonts w:cs="David"/>
          <w:u w:val="single"/>
          <w:rtl/>
        </w:rPr>
        <w:t>קריאה:</w:t>
      </w:r>
    </w:p>
    <w:p w:rsidR="00000000" w:rsidRDefault="00915AC9">
      <w:pPr>
        <w:jc w:val="both"/>
        <w:rPr>
          <w:rFonts w:cs="David"/>
          <w:rtl/>
        </w:rPr>
      </w:pPr>
    </w:p>
    <w:p w:rsidR="00000000" w:rsidRDefault="00915AC9">
      <w:pPr>
        <w:jc w:val="both"/>
        <w:rPr>
          <w:rFonts w:cs="David"/>
          <w:rtl/>
        </w:rPr>
      </w:pPr>
      <w:r>
        <w:rPr>
          <w:rFonts w:cs="David"/>
          <w:rtl/>
        </w:rPr>
        <w:tab/>
        <w:t xml:space="preserve">על זה לא משלמים, זו דרישה של משרד הבריאות. </w:t>
      </w:r>
    </w:p>
    <w:p w:rsidR="00000000" w:rsidRDefault="00915AC9">
      <w:pPr>
        <w:jc w:val="both"/>
        <w:rPr>
          <w:rFonts w:cs="David"/>
          <w:rtl/>
        </w:rPr>
      </w:pPr>
      <w:r>
        <w:rPr>
          <w:rFonts w:cs="David"/>
          <w:rtl/>
        </w:rPr>
        <w:br/>
      </w:r>
      <w:r>
        <w:rPr>
          <w:rFonts w:cs="David"/>
          <w:u w:val="single"/>
          <w:rtl/>
        </w:rPr>
        <w:t>אבי אויבל:</w:t>
      </w:r>
    </w:p>
    <w:p w:rsidR="00000000" w:rsidRDefault="00915AC9">
      <w:pPr>
        <w:jc w:val="both"/>
        <w:rPr>
          <w:rFonts w:cs="David"/>
          <w:rtl/>
        </w:rPr>
      </w:pPr>
    </w:p>
    <w:p w:rsidR="00000000" w:rsidRDefault="00915AC9">
      <w:pPr>
        <w:jc w:val="both"/>
        <w:rPr>
          <w:rFonts w:cs="David"/>
          <w:rtl/>
        </w:rPr>
      </w:pPr>
      <w:r>
        <w:rPr>
          <w:rFonts w:cs="David"/>
          <w:rtl/>
        </w:rPr>
        <w:tab/>
        <w:t>זאת לא דרישה.</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אתם תשלמו את זה. זאת לא דרישה, את לא חייבת למכור מחוץ לבית מרקחת, אם את לא רוצה.</w:t>
      </w:r>
    </w:p>
    <w:p w:rsidR="00000000" w:rsidRDefault="00915AC9">
      <w:pPr>
        <w:jc w:val="both"/>
        <w:rPr>
          <w:rFonts w:cs="David"/>
          <w:rtl/>
        </w:rPr>
      </w:pPr>
      <w:r>
        <w:rPr>
          <w:rFonts w:cs="David"/>
          <w:rtl/>
        </w:rPr>
        <w:br/>
      </w:r>
      <w:r>
        <w:rPr>
          <w:rFonts w:cs="David"/>
          <w:u w:val="single"/>
          <w:rtl/>
        </w:rPr>
        <w:t>אבי אויבל:</w:t>
      </w:r>
    </w:p>
    <w:p w:rsidR="00000000" w:rsidRDefault="00915AC9">
      <w:pPr>
        <w:jc w:val="both"/>
        <w:rPr>
          <w:rFonts w:cs="David"/>
          <w:rtl/>
        </w:rPr>
      </w:pPr>
    </w:p>
    <w:p w:rsidR="00000000" w:rsidRDefault="00915AC9">
      <w:pPr>
        <w:jc w:val="both"/>
        <w:rPr>
          <w:rFonts w:cs="David"/>
          <w:rtl/>
        </w:rPr>
      </w:pPr>
      <w:r>
        <w:rPr>
          <w:rFonts w:cs="David"/>
          <w:rtl/>
        </w:rPr>
        <w:tab/>
        <w:t>מ</w:t>
      </w:r>
      <w:r>
        <w:rPr>
          <w:rFonts w:cs="David"/>
          <w:rtl/>
        </w:rPr>
        <w:t>דובר ב- 300 מוצרים בבת אחת. מה משך הזמן?</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rtl/>
        </w:rPr>
      </w:pPr>
    </w:p>
    <w:p w:rsidR="00000000" w:rsidRDefault="00915AC9">
      <w:pPr>
        <w:jc w:val="both"/>
        <w:rPr>
          <w:rFonts w:cs="David"/>
          <w:rtl/>
        </w:rPr>
      </w:pPr>
      <w:r>
        <w:rPr>
          <w:rFonts w:cs="David"/>
          <w:rtl/>
        </w:rPr>
        <w:tab/>
        <w:t xml:space="preserve">לכן נתנו 180 יום. </w:t>
      </w:r>
    </w:p>
    <w:p w:rsidR="00000000" w:rsidRDefault="00915AC9">
      <w:pPr>
        <w:jc w:val="both"/>
        <w:rPr>
          <w:rFonts w:cs="David"/>
          <w:rtl/>
        </w:rPr>
      </w:pPr>
      <w:r>
        <w:rPr>
          <w:rFonts w:cs="David"/>
          <w:rtl/>
        </w:rPr>
        <w:br/>
      </w:r>
      <w:r>
        <w:rPr>
          <w:rFonts w:cs="David"/>
          <w:u w:val="single"/>
          <w:rtl/>
        </w:rPr>
        <w:t>אבי אויבל:</w:t>
      </w:r>
    </w:p>
    <w:p w:rsidR="00000000" w:rsidRDefault="00915AC9">
      <w:pPr>
        <w:jc w:val="both"/>
        <w:rPr>
          <w:rFonts w:cs="David"/>
          <w:rtl/>
        </w:rPr>
      </w:pPr>
    </w:p>
    <w:p w:rsidR="00000000" w:rsidRDefault="00915AC9">
      <w:pPr>
        <w:jc w:val="both"/>
        <w:rPr>
          <w:rFonts w:cs="David"/>
          <w:rtl/>
        </w:rPr>
      </w:pPr>
      <w:r>
        <w:rPr>
          <w:rFonts w:cs="David"/>
          <w:rtl/>
        </w:rPr>
        <w:tab/>
        <w:t>השאלה היא איך משרד הבריאות, אגף הרוקחות, יתמודד עם זה?</w:t>
      </w:r>
    </w:p>
    <w:p w:rsidR="00000000" w:rsidRDefault="00915AC9">
      <w:pPr>
        <w:jc w:val="both"/>
        <w:rPr>
          <w:rFonts w:cs="David"/>
          <w:rtl/>
        </w:rPr>
      </w:pPr>
      <w:r>
        <w:rPr>
          <w:rFonts w:cs="David"/>
          <w:rtl/>
        </w:rPr>
        <w:br/>
      </w:r>
      <w:r>
        <w:rPr>
          <w:rFonts w:cs="David"/>
          <w:u w:val="single"/>
          <w:rtl/>
        </w:rPr>
        <w:t>קריאה:</w:t>
      </w:r>
    </w:p>
    <w:p w:rsidR="00000000" w:rsidRDefault="00915AC9">
      <w:pPr>
        <w:jc w:val="both"/>
        <w:rPr>
          <w:rFonts w:cs="David"/>
          <w:rtl/>
        </w:rPr>
      </w:pPr>
    </w:p>
    <w:p w:rsidR="00000000" w:rsidRDefault="00915AC9">
      <w:pPr>
        <w:jc w:val="both"/>
        <w:rPr>
          <w:rFonts w:cs="David"/>
          <w:rtl/>
        </w:rPr>
      </w:pPr>
      <w:r>
        <w:rPr>
          <w:rFonts w:cs="David"/>
          <w:rtl/>
        </w:rPr>
        <w:tab/>
        <w:t xml:space="preserve">זו בעיה שלו, לא בעיה שלך. </w:t>
      </w:r>
    </w:p>
    <w:p w:rsidR="00000000" w:rsidRDefault="00915AC9">
      <w:pPr>
        <w:jc w:val="both"/>
        <w:rPr>
          <w:rFonts w:cs="David"/>
          <w:rtl/>
        </w:rPr>
      </w:pPr>
      <w:r>
        <w:rPr>
          <w:rFonts w:cs="David"/>
          <w:rtl/>
        </w:rPr>
        <w:br/>
      </w:r>
      <w:r>
        <w:rPr>
          <w:rFonts w:cs="David"/>
          <w:u w:val="single"/>
          <w:rtl/>
        </w:rPr>
        <w:t>יואל ליפשיץ:</w:t>
      </w:r>
    </w:p>
    <w:p w:rsidR="00000000" w:rsidRDefault="00915AC9">
      <w:pPr>
        <w:jc w:val="both"/>
        <w:rPr>
          <w:rFonts w:cs="David"/>
          <w:u w:val="single"/>
          <w:rtl/>
        </w:rPr>
      </w:pPr>
    </w:p>
    <w:p w:rsidR="00000000" w:rsidRDefault="00915AC9">
      <w:pPr>
        <w:jc w:val="both"/>
        <w:rPr>
          <w:rFonts w:cs="David"/>
          <w:rtl/>
        </w:rPr>
      </w:pPr>
      <w:r>
        <w:rPr>
          <w:rFonts w:cs="David"/>
          <w:rtl/>
        </w:rPr>
        <w:tab/>
        <w:t>אם תעלה לנו את האגרות ל- 4,000 – אולי אנחנו נוכל לקצר את ה</w:t>
      </w:r>
      <w:r>
        <w:rPr>
          <w:rFonts w:cs="David"/>
          <w:rtl/>
        </w:rPr>
        <w:t>זמן...</w:t>
      </w:r>
    </w:p>
    <w:p w:rsidR="00000000" w:rsidRDefault="00915AC9">
      <w:pPr>
        <w:jc w:val="both"/>
        <w:rPr>
          <w:rFonts w:cs="David"/>
          <w:u w:val="single"/>
          <w:rtl/>
        </w:rPr>
      </w:pPr>
      <w:r>
        <w:rPr>
          <w:rFonts w:cs="David"/>
          <w:rtl/>
        </w:rPr>
        <w:br/>
      </w: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יואל, הוא בא ואומר לך שבתקנות צריך היה להיות כתוב שמשרד הבריאות משיב לפונה תוך 30 יום. </w:t>
      </w:r>
    </w:p>
    <w:p w:rsidR="00000000" w:rsidRDefault="00915AC9">
      <w:pPr>
        <w:jc w:val="both"/>
        <w:rPr>
          <w:rFonts w:cs="David"/>
          <w:rtl/>
        </w:rPr>
      </w:pPr>
    </w:p>
    <w:p w:rsidR="00000000" w:rsidRDefault="00915AC9">
      <w:pPr>
        <w:jc w:val="both"/>
        <w:rPr>
          <w:rFonts w:cs="David"/>
          <w:rtl/>
        </w:rPr>
      </w:pPr>
      <w:r>
        <w:rPr>
          <w:rFonts w:cs="David"/>
          <w:rtl/>
        </w:rPr>
        <w:tab/>
        <w:t xml:space="preserve">תחשוב ששר הבריאות הוא אדם מושחת, וחברת תרופות אחת משלמת לו שוחד. הוא יכול לעכב את אישור האריזה והפרסומת לעולמי עד. </w:t>
      </w:r>
    </w:p>
    <w:p w:rsidR="00000000" w:rsidRDefault="00915AC9">
      <w:pPr>
        <w:jc w:val="both"/>
        <w:rPr>
          <w:rFonts w:cs="David"/>
          <w:rtl/>
        </w:rPr>
      </w:pPr>
    </w:p>
    <w:p w:rsidR="00000000" w:rsidRDefault="00915AC9">
      <w:pPr>
        <w:jc w:val="both"/>
        <w:rPr>
          <w:rFonts w:cs="David"/>
          <w:rtl/>
        </w:rPr>
      </w:pPr>
      <w:r>
        <w:rPr>
          <w:rFonts w:cs="David"/>
          <w:rtl/>
        </w:rPr>
        <w:tab/>
        <w:t>אתה בא ואומר: אני ע</w:t>
      </w:r>
      <w:r>
        <w:rPr>
          <w:rFonts w:cs="David"/>
          <w:rtl/>
        </w:rPr>
        <w:t xml:space="preserve">ובר על התקנות – אתה רוצה, יהיה 60 יום- אבל צריכה להיות הגבלה שהמשרד חייב לתת תשובה תוך זמן סביר. </w:t>
      </w:r>
    </w:p>
    <w:p w:rsidR="00000000" w:rsidRDefault="00915AC9">
      <w:pPr>
        <w:jc w:val="both"/>
        <w:rPr>
          <w:rFonts w:cs="David"/>
          <w:rtl/>
        </w:rPr>
      </w:pPr>
      <w:r>
        <w:rPr>
          <w:rFonts w:cs="David"/>
          <w:rtl/>
        </w:rPr>
        <w:br/>
      </w:r>
      <w:r>
        <w:rPr>
          <w:rFonts w:cs="David"/>
          <w:u w:val="single"/>
          <w:rtl/>
        </w:rPr>
        <w:t>ג'ודי וסרמן:</w:t>
      </w:r>
    </w:p>
    <w:p w:rsidR="00000000" w:rsidRDefault="00915AC9">
      <w:pPr>
        <w:jc w:val="both"/>
        <w:rPr>
          <w:rFonts w:cs="David"/>
          <w:rtl/>
        </w:rPr>
      </w:pPr>
    </w:p>
    <w:p w:rsidR="00000000" w:rsidRDefault="00915AC9">
      <w:pPr>
        <w:jc w:val="both"/>
        <w:rPr>
          <w:rFonts w:cs="David"/>
          <w:rtl/>
        </w:rPr>
      </w:pPr>
      <w:r>
        <w:rPr>
          <w:rFonts w:cs="David"/>
          <w:rtl/>
        </w:rPr>
        <w:tab/>
        <w:t>יש כללים של מינהל תקין. יש נניח כלל שהבקשה הראשונה שנכנסת, היא הבקשה הראשונה שתיבדק, אתה לא יכול להגביל.</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u w:val="single"/>
          <w:rtl/>
        </w:rPr>
      </w:pPr>
    </w:p>
    <w:p w:rsidR="00000000" w:rsidRDefault="00915AC9">
      <w:pPr>
        <w:pStyle w:val="a8"/>
        <w:rPr>
          <w:rFonts w:cs="David"/>
          <w:rtl/>
        </w:rPr>
      </w:pPr>
      <w:r>
        <w:rPr>
          <w:rFonts w:cs="David"/>
          <w:rtl/>
        </w:rPr>
        <w:tab/>
        <w:t xml:space="preserve">האם זה לא מופיע </w:t>
      </w:r>
      <w:r>
        <w:rPr>
          <w:rFonts w:cs="David"/>
          <w:rtl/>
        </w:rPr>
        <w:t>בחוקים ובתקנות?</w:t>
      </w:r>
    </w:p>
    <w:p w:rsidR="00000000" w:rsidRDefault="00915AC9">
      <w:pPr>
        <w:jc w:val="both"/>
        <w:rPr>
          <w:rFonts w:cs="David"/>
          <w:rtl/>
        </w:rPr>
      </w:pPr>
      <w:r>
        <w:rPr>
          <w:rFonts w:cs="David"/>
          <w:rtl/>
        </w:rPr>
        <w:br/>
      </w:r>
      <w:r>
        <w:rPr>
          <w:rFonts w:cs="David"/>
          <w:u w:val="single"/>
          <w:rtl/>
        </w:rPr>
        <w:t>ג'ודי וסרמן:</w:t>
      </w:r>
    </w:p>
    <w:p w:rsidR="00000000" w:rsidRDefault="00915AC9">
      <w:pPr>
        <w:jc w:val="both"/>
        <w:rPr>
          <w:rFonts w:cs="David"/>
          <w:rtl/>
        </w:rPr>
      </w:pPr>
    </w:p>
    <w:p w:rsidR="00000000" w:rsidRDefault="00915AC9">
      <w:pPr>
        <w:jc w:val="both"/>
        <w:rPr>
          <w:rFonts w:cs="David"/>
          <w:rtl/>
        </w:rPr>
      </w:pPr>
      <w:r>
        <w:rPr>
          <w:rFonts w:cs="David"/>
          <w:rtl/>
        </w:rPr>
        <w:tab/>
        <w:t>יש חוק לעניין תשובות ופניות, הנמקות – חייבים להשיב תוך זמן סביר.</w:t>
      </w:r>
    </w:p>
    <w:p w:rsidR="00000000" w:rsidRDefault="00915AC9">
      <w:pPr>
        <w:jc w:val="both"/>
        <w:rPr>
          <w:rFonts w:cs="David"/>
          <w:rtl/>
        </w:rPr>
      </w:pPr>
    </w:p>
    <w:p w:rsidR="00000000" w:rsidRDefault="00915AC9">
      <w:pPr>
        <w:jc w:val="both"/>
        <w:rPr>
          <w:rFonts w:cs="David"/>
          <w:u w:val="single"/>
          <w:rtl/>
        </w:rPr>
      </w:pP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אני חושב שאפשר בהחלט לכתוב שהמשרד יאשר תוך 60 יום מיום קבלת הדרישה.</w:t>
      </w:r>
    </w:p>
    <w:p w:rsidR="00000000" w:rsidRDefault="00915AC9">
      <w:pPr>
        <w:jc w:val="both"/>
        <w:rPr>
          <w:rFonts w:cs="David"/>
          <w:rtl/>
        </w:rPr>
      </w:pPr>
      <w:r>
        <w:rPr>
          <w:rFonts w:cs="David"/>
          <w:rtl/>
        </w:rPr>
        <w:br/>
      </w:r>
      <w:r>
        <w:rPr>
          <w:rFonts w:cs="David"/>
          <w:u w:val="single"/>
          <w:rtl/>
        </w:rPr>
        <w:t>ג'ודי וסרמן:</w:t>
      </w:r>
    </w:p>
    <w:p w:rsidR="00000000" w:rsidRDefault="00915AC9">
      <w:pPr>
        <w:jc w:val="both"/>
        <w:rPr>
          <w:rFonts w:cs="David"/>
          <w:rtl/>
        </w:rPr>
      </w:pPr>
    </w:p>
    <w:p w:rsidR="00000000" w:rsidRDefault="00915AC9">
      <w:pPr>
        <w:jc w:val="both"/>
        <w:rPr>
          <w:rFonts w:cs="David"/>
          <w:rtl/>
        </w:rPr>
      </w:pPr>
      <w:r>
        <w:rPr>
          <w:rFonts w:cs="David"/>
          <w:rtl/>
        </w:rPr>
        <w:tab/>
        <w:t xml:space="preserve">הבעיה שמתעוררת כרגע זה רק בנקודת ההתחלה, אם אני מבינה </w:t>
      </w:r>
      <w:r>
        <w:rPr>
          <w:rFonts w:cs="David"/>
          <w:rtl/>
        </w:rPr>
        <w:t xml:space="preserve">נכון, לא באופן שוטף.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rtl/>
        </w:rPr>
      </w:pPr>
    </w:p>
    <w:p w:rsidR="00000000" w:rsidRDefault="00915AC9">
      <w:pPr>
        <w:jc w:val="both"/>
        <w:rPr>
          <w:rFonts w:cs="David"/>
          <w:rtl/>
        </w:rPr>
      </w:pPr>
      <w:r>
        <w:rPr>
          <w:rFonts w:cs="David"/>
          <w:rtl/>
        </w:rPr>
        <w:tab/>
        <w:t xml:space="preserve">לא. למה? ברור שבהתחלה יש בעיה, אבל אחר כך יש את הפרסומת. </w:t>
      </w:r>
    </w:p>
    <w:p w:rsidR="00000000" w:rsidRDefault="00915AC9">
      <w:pPr>
        <w:jc w:val="both"/>
        <w:rPr>
          <w:rFonts w:cs="David"/>
          <w:rtl/>
        </w:rPr>
      </w:pPr>
      <w:r>
        <w:rPr>
          <w:rFonts w:cs="David"/>
          <w:rtl/>
        </w:rPr>
        <w:br/>
      </w:r>
      <w:r>
        <w:rPr>
          <w:rFonts w:cs="David"/>
          <w:u w:val="single"/>
          <w:rtl/>
        </w:rPr>
        <w:t>אבי אויבל:</w:t>
      </w:r>
    </w:p>
    <w:p w:rsidR="00000000" w:rsidRDefault="00915AC9">
      <w:pPr>
        <w:jc w:val="both"/>
        <w:rPr>
          <w:rFonts w:cs="David"/>
          <w:rtl/>
        </w:rPr>
      </w:pPr>
    </w:p>
    <w:p w:rsidR="00000000" w:rsidRDefault="00915AC9">
      <w:pPr>
        <w:jc w:val="both"/>
        <w:rPr>
          <w:rFonts w:cs="David"/>
          <w:rtl/>
        </w:rPr>
      </w:pPr>
      <w:r>
        <w:rPr>
          <w:rFonts w:cs="David"/>
          <w:rtl/>
        </w:rPr>
        <w:tab/>
        <w:t xml:space="preserve">לגבי פרסומת זה כתוב בחוק. יש נוהל שאומר תוך כמה זמן. אני לא שאלתי לגבי פרסומת, שאלתי לגבי השינוי באריזה כפי שמוצע כאן. </w:t>
      </w:r>
    </w:p>
    <w:p w:rsidR="00000000" w:rsidRDefault="00915AC9">
      <w:pPr>
        <w:jc w:val="both"/>
        <w:rPr>
          <w:rFonts w:cs="David"/>
          <w:u w:val="single"/>
          <w:rtl/>
        </w:rPr>
      </w:pPr>
      <w:r>
        <w:rPr>
          <w:rFonts w:cs="David"/>
          <w:rtl/>
        </w:rPr>
        <w:br/>
      </w:r>
      <w:r>
        <w:rPr>
          <w:rFonts w:cs="David"/>
          <w:u w:val="single"/>
          <w:rtl/>
        </w:rPr>
        <w:t>יואל ליפשיץ:</w:t>
      </w:r>
    </w:p>
    <w:p w:rsidR="00000000" w:rsidRDefault="00915AC9">
      <w:pPr>
        <w:jc w:val="both"/>
        <w:rPr>
          <w:rFonts w:cs="David"/>
          <w:u w:val="single"/>
          <w:rtl/>
        </w:rPr>
      </w:pPr>
    </w:p>
    <w:p w:rsidR="00000000" w:rsidRDefault="00915AC9">
      <w:pPr>
        <w:ind w:firstLine="720"/>
        <w:jc w:val="both"/>
        <w:rPr>
          <w:rFonts w:cs="David"/>
          <w:rtl/>
        </w:rPr>
      </w:pPr>
      <w:r>
        <w:rPr>
          <w:rFonts w:cs="David"/>
          <w:rtl/>
        </w:rPr>
        <w:t>כל נוש</w:t>
      </w:r>
      <w:r>
        <w:rPr>
          <w:rFonts w:cs="David"/>
          <w:rtl/>
        </w:rPr>
        <w:t xml:space="preserve">א רישום התרופות הוא לא נושא שאפשר לשים אותו  עם סד של זמן. גם ב- </w:t>
      </w:r>
      <w:r>
        <w:rPr>
          <w:rFonts w:cs="David"/>
        </w:rPr>
        <w:t>FDA</w:t>
      </w:r>
      <w:r>
        <w:rPr>
          <w:rFonts w:cs="David"/>
          <w:rtl/>
        </w:rPr>
        <w:t xml:space="preserve"> הגדול, כשכתוב 180 יום שבהם צריכים להגיש תשובה, הם לא עומדים בזמנים האלה, ולמשל רישום של תכשיר גנרי לוקח כשנה וחצי. הכל זה פונקציה של כוח-אדם ואנשים. מדובר בעניינים מקצועיים, עניינים טכניי</w:t>
      </w:r>
      <w:r>
        <w:rPr>
          <w:rFonts w:cs="David"/>
          <w:rtl/>
        </w:rPr>
        <w:t xml:space="preserve">ם ומדעיים, צריך לבדוק אותם אחד לאחד. </w:t>
      </w:r>
    </w:p>
    <w:p w:rsidR="00000000" w:rsidRDefault="00915AC9">
      <w:pPr>
        <w:ind w:firstLine="720"/>
        <w:jc w:val="both"/>
        <w:rPr>
          <w:rFonts w:cs="David"/>
          <w:rtl/>
        </w:rPr>
      </w:pPr>
    </w:p>
    <w:p w:rsidR="00000000" w:rsidRDefault="00915AC9">
      <w:pPr>
        <w:ind w:firstLine="720"/>
        <w:jc w:val="both"/>
        <w:rPr>
          <w:rFonts w:cs="David"/>
          <w:rtl/>
        </w:rPr>
      </w:pPr>
      <w:r>
        <w:rPr>
          <w:rFonts w:cs="David"/>
          <w:rtl/>
        </w:rPr>
        <w:t xml:space="preserve">ה-180 יום שאנחנו לקחנו בהערכה לתקנות האלה זה זמן סביר בהחלט כדי שאנחנו נענה לכולם, וכולם ייצאו לשוק בתחרות שווה, לגבי נקודת הפתיחה, בהנחה שכולם יגישו תוך חודשיים מיום שהתקנות אושרו את כל מה שצריך.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jc w:val="both"/>
        <w:rPr>
          <w:rFonts w:cs="David"/>
          <w:u w:val="single"/>
          <w:rtl/>
        </w:rPr>
      </w:pPr>
    </w:p>
    <w:p w:rsidR="00000000" w:rsidRDefault="00915AC9">
      <w:pPr>
        <w:jc w:val="both"/>
        <w:rPr>
          <w:rFonts w:cs="David"/>
          <w:rtl/>
        </w:rPr>
      </w:pPr>
      <w:r>
        <w:rPr>
          <w:rFonts w:cs="David"/>
          <w:rtl/>
        </w:rPr>
        <w:tab/>
        <w:t>יש כאן התחייבות לפרוטוקול של היועץ המשפטי של משרד הבריאות, שבמידה שאנשים- עם אישור התקנות – יתחילו בעבודה אינטנסיבית להגשה, תוך  - - -</w:t>
      </w:r>
    </w:p>
    <w:p w:rsidR="00000000" w:rsidRDefault="00915AC9">
      <w:pPr>
        <w:jc w:val="both"/>
        <w:rPr>
          <w:rFonts w:cs="David"/>
          <w:rtl/>
        </w:rPr>
      </w:pPr>
      <w:r>
        <w:rPr>
          <w:rFonts w:cs="David"/>
          <w:rtl/>
        </w:rPr>
        <w:br/>
      </w:r>
      <w:r>
        <w:rPr>
          <w:rFonts w:cs="David"/>
          <w:u w:val="single"/>
          <w:rtl/>
        </w:rPr>
        <w:t>יואל ליפשיץ:</w:t>
      </w:r>
    </w:p>
    <w:p w:rsidR="00000000" w:rsidRDefault="00915AC9">
      <w:pPr>
        <w:ind w:firstLine="720"/>
        <w:jc w:val="both"/>
        <w:rPr>
          <w:rFonts w:cs="David"/>
          <w:rtl/>
        </w:rPr>
      </w:pPr>
    </w:p>
    <w:p w:rsidR="00000000" w:rsidRDefault="00915AC9">
      <w:pPr>
        <w:ind w:firstLine="720"/>
        <w:jc w:val="both"/>
        <w:rPr>
          <w:rFonts w:cs="David"/>
          <w:rtl/>
        </w:rPr>
      </w:pPr>
      <w:r>
        <w:rPr>
          <w:rFonts w:cs="David"/>
          <w:rtl/>
        </w:rPr>
        <w:t xml:space="preserve">אם יגישו תיקים מסודרים שיניחו את דעתו של אגף הרוקחות – המשרד מתחייב לעמוד בזמנים שנקבעו בתקנות. </w:t>
      </w:r>
    </w:p>
    <w:p w:rsidR="00000000" w:rsidRDefault="00915AC9">
      <w:pPr>
        <w:jc w:val="both"/>
        <w:rPr>
          <w:rFonts w:cs="David"/>
          <w:u w:val="single"/>
          <w:rtl/>
        </w:rPr>
      </w:pPr>
      <w:r>
        <w:rPr>
          <w:rFonts w:cs="David"/>
          <w:rtl/>
        </w:rPr>
        <w:br/>
      </w:r>
      <w:r>
        <w:rPr>
          <w:rFonts w:cs="David"/>
          <w:u w:val="single"/>
          <w:rtl/>
        </w:rPr>
        <w:t xml:space="preserve">היו"ר </w:t>
      </w:r>
      <w:r>
        <w:rPr>
          <w:rFonts w:cs="David"/>
          <w:u w:val="single"/>
          <w:rtl/>
        </w:rPr>
        <w:t>שאול יהלום:</w:t>
      </w:r>
    </w:p>
    <w:p w:rsidR="00000000" w:rsidRDefault="00915AC9">
      <w:pPr>
        <w:ind w:firstLine="720"/>
        <w:jc w:val="both"/>
        <w:rPr>
          <w:rFonts w:cs="David"/>
          <w:rtl/>
        </w:rPr>
      </w:pPr>
    </w:p>
    <w:p w:rsidR="00000000" w:rsidRDefault="00915AC9">
      <w:pPr>
        <w:ind w:firstLine="720"/>
        <w:jc w:val="both"/>
        <w:rPr>
          <w:rFonts w:cs="David"/>
          <w:rtl/>
        </w:rPr>
      </w:pPr>
      <w:r>
        <w:rPr>
          <w:rFonts w:cs="David"/>
          <w:rtl/>
        </w:rPr>
        <w:t xml:space="preserve">אם כך, אישרנו את כל התקנות, אישרנו את כל התוספות. </w:t>
      </w:r>
    </w:p>
    <w:p w:rsidR="00000000" w:rsidRDefault="00915AC9">
      <w:pPr>
        <w:ind w:firstLine="720"/>
        <w:jc w:val="both"/>
        <w:rPr>
          <w:rFonts w:cs="David"/>
          <w:rtl/>
        </w:rPr>
      </w:pPr>
    </w:p>
    <w:p w:rsidR="00000000" w:rsidRDefault="00915AC9">
      <w:pPr>
        <w:ind w:firstLine="720"/>
        <w:jc w:val="both"/>
        <w:rPr>
          <w:rFonts w:cs="David"/>
          <w:rtl/>
        </w:rPr>
      </w:pPr>
      <w:r>
        <w:rPr>
          <w:rFonts w:cs="David"/>
          <w:rtl/>
        </w:rPr>
        <w:t xml:space="preserve">הכל אישרנו, הכל סיימנו. שום דבר לא מאושר סופית – ואני מבקש מהוועדה שתסמיכו אותי – עד שאני אקבל מכתב ממשרד הבריאות שכל הנושאים של כוח-אדם ואמצעים אחרים, אם צריך, סודרו, והם מניחים את דעתו. </w:t>
      </w:r>
    </w:p>
    <w:p w:rsidR="00000000" w:rsidRDefault="00915AC9">
      <w:pPr>
        <w:jc w:val="both"/>
        <w:rPr>
          <w:rFonts w:cs="David"/>
          <w:rtl/>
        </w:rPr>
      </w:pPr>
      <w:r>
        <w:rPr>
          <w:rFonts w:cs="David"/>
          <w:rtl/>
        </w:rPr>
        <w:br/>
      </w:r>
      <w:r>
        <w:rPr>
          <w:rFonts w:cs="David"/>
          <w:u w:val="single"/>
          <w:rtl/>
        </w:rPr>
        <w:t>י</w:t>
      </w:r>
      <w:r>
        <w:rPr>
          <w:rFonts w:cs="David"/>
          <w:u w:val="single"/>
          <w:rtl/>
        </w:rPr>
        <w:t>ואל ליפשיץ:</w:t>
      </w:r>
    </w:p>
    <w:p w:rsidR="00000000" w:rsidRDefault="00915AC9">
      <w:pPr>
        <w:ind w:firstLine="720"/>
        <w:jc w:val="both"/>
        <w:rPr>
          <w:rFonts w:cs="David"/>
          <w:rtl/>
        </w:rPr>
      </w:pPr>
    </w:p>
    <w:p w:rsidR="00000000" w:rsidRDefault="00915AC9">
      <w:pPr>
        <w:ind w:firstLine="720"/>
        <w:jc w:val="both"/>
        <w:rPr>
          <w:rFonts w:cs="David"/>
          <w:rtl/>
        </w:rPr>
      </w:pPr>
      <w:r>
        <w:rPr>
          <w:rFonts w:cs="David"/>
          <w:rtl/>
        </w:rPr>
        <w:t>מקובל עלינו.</w:t>
      </w:r>
    </w:p>
    <w:p w:rsidR="00000000" w:rsidRDefault="00915AC9">
      <w:pPr>
        <w:ind w:firstLine="720"/>
        <w:jc w:val="both"/>
        <w:rPr>
          <w:rFonts w:cs="David"/>
          <w:u w:val="single"/>
          <w:rtl/>
        </w:rPr>
      </w:pPr>
      <w:r>
        <w:rPr>
          <w:rFonts w:cs="David"/>
          <w:rtl/>
        </w:rPr>
        <w:br/>
      </w:r>
      <w:r>
        <w:rPr>
          <w:rFonts w:cs="David"/>
          <w:u w:val="single"/>
          <w:rtl/>
        </w:rPr>
        <w:t>ג'מאל זחאלקה:</w:t>
      </w:r>
    </w:p>
    <w:p w:rsidR="00000000" w:rsidRDefault="00915AC9">
      <w:pPr>
        <w:ind w:firstLine="720"/>
        <w:jc w:val="both"/>
        <w:rPr>
          <w:rFonts w:cs="David"/>
          <w:u w:val="single"/>
          <w:rtl/>
        </w:rPr>
      </w:pPr>
    </w:p>
    <w:p w:rsidR="00000000" w:rsidRDefault="00915AC9">
      <w:pPr>
        <w:ind w:firstLine="720"/>
        <w:jc w:val="both"/>
        <w:rPr>
          <w:rFonts w:cs="David"/>
          <w:rtl/>
        </w:rPr>
      </w:pPr>
      <w:r>
        <w:rPr>
          <w:rFonts w:cs="David"/>
          <w:rtl/>
        </w:rPr>
        <w:t>השינוי שהיה במספר הכדורים לגבי נורופן – אנחנו החלטנו עליו, אבל זה הדליק אצלי נורה אדומה בקשר לשאלת עדכון הרשימה.</w:t>
      </w:r>
    </w:p>
    <w:p w:rsidR="00000000" w:rsidRDefault="00915AC9">
      <w:pPr>
        <w:jc w:val="both"/>
        <w:rPr>
          <w:rFonts w:cs="David"/>
          <w:rtl/>
        </w:rPr>
      </w:pPr>
      <w:r>
        <w:rPr>
          <w:rFonts w:cs="David"/>
          <w:rtl/>
        </w:rPr>
        <w:br/>
      </w:r>
      <w:r>
        <w:rPr>
          <w:rFonts w:cs="David"/>
          <w:u w:val="single"/>
          <w:rtl/>
        </w:rPr>
        <w:t>יואל ליפשיץ:</w:t>
      </w:r>
    </w:p>
    <w:p w:rsidR="00000000" w:rsidRDefault="00915AC9">
      <w:pPr>
        <w:ind w:firstLine="720"/>
        <w:jc w:val="both"/>
        <w:rPr>
          <w:rFonts w:cs="David"/>
          <w:rtl/>
        </w:rPr>
      </w:pPr>
    </w:p>
    <w:p w:rsidR="00000000" w:rsidRDefault="00915AC9">
      <w:pPr>
        <w:ind w:firstLine="720"/>
        <w:jc w:val="both"/>
        <w:rPr>
          <w:rFonts w:cs="David"/>
          <w:rtl/>
        </w:rPr>
      </w:pPr>
      <w:r>
        <w:rPr>
          <w:rFonts w:cs="David"/>
          <w:rtl/>
        </w:rPr>
        <w:t>עדכון רק דרך הוועדה. יש ועדה שהשר התחייב להקים אותה תוך שלושה חודשים. עדיין אי אפשר לש</w:t>
      </w:r>
      <w:r>
        <w:rPr>
          <w:rFonts w:cs="David"/>
          <w:rtl/>
        </w:rPr>
        <w:t xml:space="preserve">נות - כולל את התוספת הזאת - אם אנחנו לא מגיעים לוועדת העבודה, הרווחה והבריאות של כנסת ישראל. אני לא יכול לשנות פסיק מהתקנות האלה אם אני לא מגיע לוועדה הזאת. </w:t>
      </w:r>
    </w:p>
    <w:p w:rsidR="00000000" w:rsidRDefault="00915AC9">
      <w:pPr>
        <w:jc w:val="both"/>
        <w:rPr>
          <w:rFonts w:cs="David"/>
          <w:u w:val="single"/>
          <w:rtl/>
        </w:rPr>
      </w:pPr>
      <w:r>
        <w:rPr>
          <w:rFonts w:cs="David"/>
          <w:rtl/>
        </w:rPr>
        <w:br/>
      </w:r>
      <w:r>
        <w:rPr>
          <w:rFonts w:cs="David"/>
          <w:u w:val="single"/>
          <w:rtl/>
        </w:rPr>
        <w:t>היו"ר שאול יהלום:</w:t>
      </w:r>
    </w:p>
    <w:p w:rsidR="00000000" w:rsidRDefault="00915AC9">
      <w:pPr>
        <w:ind w:firstLine="720"/>
        <w:jc w:val="both"/>
        <w:rPr>
          <w:rFonts w:cs="David"/>
          <w:rtl/>
        </w:rPr>
      </w:pPr>
    </w:p>
    <w:p w:rsidR="00000000" w:rsidRDefault="00915AC9">
      <w:pPr>
        <w:ind w:firstLine="720"/>
        <w:jc w:val="both"/>
        <w:rPr>
          <w:rFonts w:cs="David"/>
          <w:rtl/>
        </w:rPr>
      </w:pPr>
      <w:r>
        <w:rPr>
          <w:rFonts w:cs="David"/>
          <w:rtl/>
        </w:rPr>
        <w:t>תודה רבה. אני מברך את כל העוסקים בעניין בהצלחה. הישיבה נעולה.</w:t>
      </w:r>
    </w:p>
    <w:p w:rsidR="00000000" w:rsidRDefault="00915AC9">
      <w:pPr>
        <w:ind w:firstLine="720"/>
        <w:jc w:val="both"/>
        <w:rPr>
          <w:rFonts w:cs="David"/>
          <w:rtl/>
        </w:rPr>
      </w:pPr>
      <w:r>
        <w:rPr>
          <w:rFonts w:cs="David"/>
          <w:rtl/>
        </w:rPr>
        <w:br/>
        <w:t>הישיבה ננעלה בש</w:t>
      </w:r>
      <w:r>
        <w:rPr>
          <w:rFonts w:cs="David"/>
          <w:rtl/>
        </w:rPr>
        <w:t>עה 12:00.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5AC9">
      <w:r>
        <w:separator/>
      </w:r>
    </w:p>
  </w:endnote>
  <w:endnote w:type="continuationSeparator" w:id="0">
    <w:p w:rsidR="00000000" w:rsidRDefault="00915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5AC9">
      <w:r>
        <w:separator/>
      </w:r>
    </w:p>
  </w:footnote>
  <w:footnote w:type="continuationSeparator" w:id="0">
    <w:p w:rsidR="00000000" w:rsidRDefault="00915A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5AC9">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9</w:t>
    </w:r>
    <w:r>
      <w:rPr>
        <w:rStyle w:val="a7"/>
        <w:rFonts w:cs="David"/>
      </w:rPr>
      <w:fldChar w:fldCharType="end"/>
    </w:r>
  </w:p>
  <w:p w:rsidR="00000000" w:rsidRDefault="00915AC9">
    <w:pPr>
      <w:pStyle w:val="a3"/>
      <w:ind w:right="360"/>
      <w:rPr>
        <w:rFonts w:cs="David"/>
        <w:rtl/>
      </w:rPr>
    </w:pPr>
    <w:r>
      <w:rPr>
        <w:rFonts w:cs="David"/>
        <w:rtl/>
      </w:rPr>
      <w:t>ועדת העבודה, הרווחה והבריאות</w:t>
    </w:r>
  </w:p>
  <w:p w:rsidR="00000000" w:rsidRDefault="00915AC9">
    <w:pPr>
      <w:pStyle w:val="a3"/>
      <w:rPr>
        <w:rFonts w:cs="David"/>
        <w:rtl/>
      </w:rPr>
    </w:pPr>
    <w:r>
      <w:rPr>
        <w:rFonts w:cs="David"/>
        <w:rtl/>
      </w:rPr>
      <w:t>14.6.2004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9E5554"/>
    <w:multiLevelType w:val="hybridMultilevel"/>
    <w:tmpl w:val="31168C1E"/>
    <w:lvl w:ilvl="0" w:tplc="C92C3FAC">
      <w:start w:val="1"/>
      <w:numFmt w:val="hebrew1"/>
      <w:lvlText w:val="(%1)"/>
      <w:lvlJc w:val="left"/>
      <w:pPr>
        <w:tabs>
          <w:tab w:val="num" w:pos="795"/>
        </w:tabs>
        <w:ind w:left="795" w:hanging="360"/>
      </w:pPr>
      <w:rPr>
        <w:rFonts w:ascii="Times New Roman" w:hAnsi="Times New Roman" w:cs="Times New Roman" w:hint="default"/>
      </w:rPr>
    </w:lvl>
    <w:lvl w:ilvl="1" w:tplc="040D0019">
      <w:start w:val="1"/>
      <w:numFmt w:val="lowerLetter"/>
      <w:lvlText w:val="%2."/>
      <w:lvlJc w:val="left"/>
      <w:pPr>
        <w:tabs>
          <w:tab w:val="num" w:pos="1515"/>
        </w:tabs>
        <w:ind w:left="1515" w:hanging="360"/>
      </w:pPr>
      <w:rPr>
        <w:rFonts w:ascii="Times New Roman" w:hAnsi="Times New Roman" w:cs="Times New Roman"/>
      </w:rPr>
    </w:lvl>
    <w:lvl w:ilvl="2" w:tplc="040D001B">
      <w:start w:val="1"/>
      <w:numFmt w:val="lowerRoman"/>
      <w:lvlText w:val="%3."/>
      <w:lvlJc w:val="right"/>
      <w:pPr>
        <w:tabs>
          <w:tab w:val="num" w:pos="2235"/>
        </w:tabs>
        <w:ind w:left="2235" w:hanging="180"/>
      </w:pPr>
      <w:rPr>
        <w:rFonts w:ascii="Times New Roman" w:hAnsi="Times New Roman" w:cs="Times New Roman"/>
      </w:rPr>
    </w:lvl>
    <w:lvl w:ilvl="3" w:tplc="040D000F">
      <w:start w:val="1"/>
      <w:numFmt w:val="decimal"/>
      <w:lvlText w:val="%4."/>
      <w:lvlJc w:val="left"/>
      <w:pPr>
        <w:tabs>
          <w:tab w:val="num" w:pos="2955"/>
        </w:tabs>
        <w:ind w:left="2955" w:hanging="360"/>
      </w:pPr>
      <w:rPr>
        <w:rFonts w:ascii="Times New Roman" w:hAnsi="Times New Roman" w:cs="Times New Roman"/>
      </w:rPr>
    </w:lvl>
    <w:lvl w:ilvl="4" w:tplc="040D0019">
      <w:start w:val="1"/>
      <w:numFmt w:val="lowerLetter"/>
      <w:lvlText w:val="%5."/>
      <w:lvlJc w:val="left"/>
      <w:pPr>
        <w:tabs>
          <w:tab w:val="num" w:pos="3675"/>
        </w:tabs>
        <w:ind w:left="3675" w:hanging="360"/>
      </w:pPr>
      <w:rPr>
        <w:rFonts w:ascii="Times New Roman" w:hAnsi="Times New Roman" w:cs="Times New Roman"/>
      </w:rPr>
    </w:lvl>
    <w:lvl w:ilvl="5" w:tplc="040D001B">
      <w:start w:val="1"/>
      <w:numFmt w:val="lowerRoman"/>
      <w:lvlText w:val="%6."/>
      <w:lvlJc w:val="right"/>
      <w:pPr>
        <w:tabs>
          <w:tab w:val="num" w:pos="4395"/>
        </w:tabs>
        <w:ind w:left="4395" w:hanging="180"/>
      </w:pPr>
      <w:rPr>
        <w:rFonts w:ascii="Times New Roman" w:hAnsi="Times New Roman" w:cs="Times New Roman"/>
      </w:rPr>
    </w:lvl>
    <w:lvl w:ilvl="6" w:tplc="040D000F">
      <w:start w:val="1"/>
      <w:numFmt w:val="decimal"/>
      <w:lvlText w:val="%7."/>
      <w:lvlJc w:val="left"/>
      <w:pPr>
        <w:tabs>
          <w:tab w:val="num" w:pos="5115"/>
        </w:tabs>
        <w:ind w:left="5115" w:hanging="360"/>
      </w:pPr>
      <w:rPr>
        <w:rFonts w:ascii="Times New Roman" w:hAnsi="Times New Roman" w:cs="Times New Roman"/>
      </w:rPr>
    </w:lvl>
    <w:lvl w:ilvl="7" w:tplc="040D0019">
      <w:start w:val="1"/>
      <w:numFmt w:val="lowerLetter"/>
      <w:lvlText w:val="%8."/>
      <w:lvlJc w:val="left"/>
      <w:pPr>
        <w:tabs>
          <w:tab w:val="num" w:pos="5835"/>
        </w:tabs>
        <w:ind w:left="5835" w:hanging="360"/>
      </w:pPr>
      <w:rPr>
        <w:rFonts w:ascii="Times New Roman" w:hAnsi="Times New Roman" w:cs="Times New Roman"/>
      </w:rPr>
    </w:lvl>
    <w:lvl w:ilvl="8" w:tplc="040D001B">
      <w:start w:val="1"/>
      <w:numFmt w:val="lowerRoman"/>
      <w:lvlText w:val="%9."/>
      <w:lvlJc w:val="right"/>
      <w:pPr>
        <w:tabs>
          <w:tab w:val="num" w:pos="6555"/>
        </w:tabs>
        <w:ind w:left="6555" w:hanging="180"/>
      </w:pPr>
      <w:rPr>
        <w:rFonts w:ascii="Times New Roman" w:hAnsi="Times New Roman" w:cs="Times New Roman"/>
      </w:rPr>
    </w:lvl>
  </w:abstractNum>
  <w:abstractNum w:abstractNumId="1" w15:restartNumberingAfterBreak="0">
    <w:nsid w:val="33CD04E6"/>
    <w:multiLevelType w:val="hybridMultilevel"/>
    <w:tmpl w:val="F3D60FB8"/>
    <w:lvl w:ilvl="0" w:tplc="A5DE9DF2">
      <w:start w:val="1"/>
      <w:numFmt w:val="hebrew1"/>
      <w:lvlText w:val="(%1)"/>
      <w:lvlJc w:val="left"/>
      <w:pPr>
        <w:tabs>
          <w:tab w:val="num" w:pos="855"/>
        </w:tabs>
        <w:ind w:left="855" w:hanging="360"/>
      </w:pPr>
      <w:rPr>
        <w:rFonts w:ascii="Times New Roman" w:hAnsi="Times New Roman" w:cs="Times New Roman" w:hint="default"/>
      </w:rPr>
    </w:lvl>
    <w:lvl w:ilvl="1" w:tplc="040D0019">
      <w:start w:val="1"/>
      <w:numFmt w:val="lowerLetter"/>
      <w:lvlText w:val="%2."/>
      <w:lvlJc w:val="left"/>
      <w:pPr>
        <w:tabs>
          <w:tab w:val="num" w:pos="1575"/>
        </w:tabs>
        <w:ind w:left="1575" w:hanging="360"/>
      </w:pPr>
      <w:rPr>
        <w:rFonts w:ascii="Times New Roman" w:hAnsi="Times New Roman" w:cs="Times New Roman"/>
      </w:rPr>
    </w:lvl>
    <w:lvl w:ilvl="2" w:tplc="040D001B">
      <w:start w:val="1"/>
      <w:numFmt w:val="lowerRoman"/>
      <w:lvlText w:val="%3."/>
      <w:lvlJc w:val="right"/>
      <w:pPr>
        <w:tabs>
          <w:tab w:val="num" w:pos="2295"/>
        </w:tabs>
        <w:ind w:left="2295" w:hanging="180"/>
      </w:pPr>
      <w:rPr>
        <w:rFonts w:ascii="Times New Roman" w:hAnsi="Times New Roman" w:cs="Times New Roman"/>
      </w:rPr>
    </w:lvl>
    <w:lvl w:ilvl="3" w:tplc="040D000F">
      <w:start w:val="1"/>
      <w:numFmt w:val="decimal"/>
      <w:lvlText w:val="%4."/>
      <w:lvlJc w:val="left"/>
      <w:pPr>
        <w:tabs>
          <w:tab w:val="num" w:pos="3015"/>
        </w:tabs>
        <w:ind w:left="3015" w:hanging="360"/>
      </w:pPr>
      <w:rPr>
        <w:rFonts w:ascii="Times New Roman" w:hAnsi="Times New Roman" w:cs="Times New Roman"/>
      </w:rPr>
    </w:lvl>
    <w:lvl w:ilvl="4" w:tplc="040D0019">
      <w:start w:val="1"/>
      <w:numFmt w:val="lowerLetter"/>
      <w:lvlText w:val="%5."/>
      <w:lvlJc w:val="left"/>
      <w:pPr>
        <w:tabs>
          <w:tab w:val="num" w:pos="3735"/>
        </w:tabs>
        <w:ind w:left="3735" w:hanging="360"/>
      </w:pPr>
      <w:rPr>
        <w:rFonts w:ascii="Times New Roman" w:hAnsi="Times New Roman" w:cs="Times New Roman"/>
      </w:rPr>
    </w:lvl>
    <w:lvl w:ilvl="5" w:tplc="040D001B">
      <w:start w:val="1"/>
      <w:numFmt w:val="lowerRoman"/>
      <w:lvlText w:val="%6."/>
      <w:lvlJc w:val="right"/>
      <w:pPr>
        <w:tabs>
          <w:tab w:val="num" w:pos="4455"/>
        </w:tabs>
        <w:ind w:left="4455" w:hanging="180"/>
      </w:pPr>
      <w:rPr>
        <w:rFonts w:ascii="Times New Roman" w:hAnsi="Times New Roman" w:cs="Times New Roman"/>
      </w:rPr>
    </w:lvl>
    <w:lvl w:ilvl="6" w:tplc="040D000F">
      <w:start w:val="1"/>
      <w:numFmt w:val="decimal"/>
      <w:lvlText w:val="%7."/>
      <w:lvlJc w:val="left"/>
      <w:pPr>
        <w:tabs>
          <w:tab w:val="num" w:pos="5175"/>
        </w:tabs>
        <w:ind w:left="5175" w:hanging="360"/>
      </w:pPr>
      <w:rPr>
        <w:rFonts w:ascii="Times New Roman" w:hAnsi="Times New Roman" w:cs="Times New Roman"/>
      </w:rPr>
    </w:lvl>
    <w:lvl w:ilvl="7" w:tplc="040D0019">
      <w:start w:val="1"/>
      <w:numFmt w:val="lowerLetter"/>
      <w:lvlText w:val="%8."/>
      <w:lvlJc w:val="left"/>
      <w:pPr>
        <w:tabs>
          <w:tab w:val="num" w:pos="5895"/>
        </w:tabs>
        <w:ind w:left="5895" w:hanging="360"/>
      </w:pPr>
      <w:rPr>
        <w:rFonts w:ascii="Times New Roman" w:hAnsi="Times New Roman" w:cs="Times New Roman"/>
      </w:rPr>
    </w:lvl>
    <w:lvl w:ilvl="8" w:tplc="040D001B">
      <w:start w:val="1"/>
      <w:numFmt w:val="lowerRoman"/>
      <w:lvlText w:val="%9."/>
      <w:lvlJc w:val="right"/>
      <w:pPr>
        <w:tabs>
          <w:tab w:val="num" w:pos="6615"/>
        </w:tabs>
        <w:ind w:left="6615" w:hanging="180"/>
      </w:pPr>
      <w:rPr>
        <w:rFonts w:ascii="Times New Roman" w:hAnsi="Times New Roman" w:cs="Times New Roman"/>
      </w:rPr>
    </w:lvl>
  </w:abstractNum>
  <w:abstractNum w:abstractNumId="2" w15:restartNumberingAfterBreak="0">
    <w:nsid w:val="44ED6E35"/>
    <w:multiLevelType w:val="hybridMultilevel"/>
    <w:tmpl w:val="D7A21D10"/>
    <w:lvl w:ilvl="0" w:tplc="8E34F790">
      <w:start w:val="1"/>
      <w:numFmt w:val="hebrew1"/>
      <w:lvlText w:val="(%1)"/>
      <w:lvlJc w:val="left"/>
      <w:pPr>
        <w:tabs>
          <w:tab w:val="num" w:pos="795"/>
        </w:tabs>
        <w:ind w:left="795" w:hanging="360"/>
      </w:pPr>
      <w:rPr>
        <w:rFonts w:ascii="Times New Roman" w:hAnsi="Times New Roman" w:cs="Times New Roman" w:hint="default"/>
      </w:rPr>
    </w:lvl>
    <w:lvl w:ilvl="1" w:tplc="040D0019">
      <w:start w:val="1"/>
      <w:numFmt w:val="lowerLetter"/>
      <w:lvlText w:val="%2."/>
      <w:lvlJc w:val="left"/>
      <w:pPr>
        <w:tabs>
          <w:tab w:val="num" w:pos="1515"/>
        </w:tabs>
        <w:ind w:left="1515" w:hanging="360"/>
      </w:pPr>
      <w:rPr>
        <w:rFonts w:ascii="Times New Roman" w:hAnsi="Times New Roman" w:cs="Times New Roman"/>
      </w:rPr>
    </w:lvl>
    <w:lvl w:ilvl="2" w:tplc="040D001B">
      <w:start w:val="1"/>
      <w:numFmt w:val="lowerRoman"/>
      <w:lvlText w:val="%3."/>
      <w:lvlJc w:val="right"/>
      <w:pPr>
        <w:tabs>
          <w:tab w:val="num" w:pos="2235"/>
        </w:tabs>
        <w:ind w:left="2235" w:hanging="180"/>
      </w:pPr>
      <w:rPr>
        <w:rFonts w:ascii="Times New Roman" w:hAnsi="Times New Roman" w:cs="Times New Roman"/>
      </w:rPr>
    </w:lvl>
    <w:lvl w:ilvl="3" w:tplc="040D000F">
      <w:start w:val="1"/>
      <w:numFmt w:val="decimal"/>
      <w:lvlText w:val="%4."/>
      <w:lvlJc w:val="left"/>
      <w:pPr>
        <w:tabs>
          <w:tab w:val="num" w:pos="2955"/>
        </w:tabs>
        <w:ind w:left="2955" w:hanging="360"/>
      </w:pPr>
      <w:rPr>
        <w:rFonts w:ascii="Times New Roman" w:hAnsi="Times New Roman" w:cs="Times New Roman"/>
      </w:rPr>
    </w:lvl>
    <w:lvl w:ilvl="4" w:tplc="040D0019">
      <w:start w:val="1"/>
      <w:numFmt w:val="lowerLetter"/>
      <w:lvlText w:val="%5."/>
      <w:lvlJc w:val="left"/>
      <w:pPr>
        <w:tabs>
          <w:tab w:val="num" w:pos="3675"/>
        </w:tabs>
        <w:ind w:left="3675" w:hanging="360"/>
      </w:pPr>
      <w:rPr>
        <w:rFonts w:ascii="Times New Roman" w:hAnsi="Times New Roman" w:cs="Times New Roman"/>
      </w:rPr>
    </w:lvl>
    <w:lvl w:ilvl="5" w:tplc="040D001B">
      <w:start w:val="1"/>
      <w:numFmt w:val="lowerRoman"/>
      <w:lvlText w:val="%6."/>
      <w:lvlJc w:val="right"/>
      <w:pPr>
        <w:tabs>
          <w:tab w:val="num" w:pos="4395"/>
        </w:tabs>
        <w:ind w:left="4395" w:hanging="180"/>
      </w:pPr>
      <w:rPr>
        <w:rFonts w:ascii="Times New Roman" w:hAnsi="Times New Roman" w:cs="Times New Roman"/>
      </w:rPr>
    </w:lvl>
    <w:lvl w:ilvl="6" w:tplc="040D000F">
      <w:start w:val="1"/>
      <w:numFmt w:val="decimal"/>
      <w:lvlText w:val="%7."/>
      <w:lvlJc w:val="left"/>
      <w:pPr>
        <w:tabs>
          <w:tab w:val="num" w:pos="5115"/>
        </w:tabs>
        <w:ind w:left="5115" w:hanging="360"/>
      </w:pPr>
      <w:rPr>
        <w:rFonts w:ascii="Times New Roman" w:hAnsi="Times New Roman" w:cs="Times New Roman"/>
      </w:rPr>
    </w:lvl>
    <w:lvl w:ilvl="7" w:tplc="040D0019">
      <w:start w:val="1"/>
      <w:numFmt w:val="lowerLetter"/>
      <w:lvlText w:val="%8."/>
      <w:lvlJc w:val="left"/>
      <w:pPr>
        <w:tabs>
          <w:tab w:val="num" w:pos="5835"/>
        </w:tabs>
        <w:ind w:left="5835" w:hanging="360"/>
      </w:pPr>
      <w:rPr>
        <w:rFonts w:ascii="Times New Roman" w:hAnsi="Times New Roman" w:cs="Times New Roman"/>
      </w:rPr>
    </w:lvl>
    <w:lvl w:ilvl="8" w:tplc="040D001B">
      <w:start w:val="1"/>
      <w:numFmt w:val="lowerRoman"/>
      <w:lvlText w:val="%9."/>
      <w:lvlJc w:val="right"/>
      <w:pPr>
        <w:tabs>
          <w:tab w:val="num" w:pos="6555"/>
        </w:tabs>
        <w:ind w:left="6555" w:hanging="180"/>
      </w:pPr>
      <w:rPr>
        <w:rFonts w:ascii="Times New Roman" w:hAnsi="Times New Roman" w:cs="Times New Roman"/>
      </w:rPr>
    </w:lvl>
  </w:abstractNum>
  <w:abstractNum w:abstractNumId="3" w15:restartNumberingAfterBreak="0">
    <w:nsid w:val="48273542"/>
    <w:multiLevelType w:val="hybridMultilevel"/>
    <w:tmpl w:val="5CDA9B8C"/>
    <w:lvl w:ilvl="0" w:tplc="405C6CAC">
      <w:start w:val="1"/>
      <w:numFmt w:val="hebrew1"/>
      <w:lvlText w:val="(%1)"/>
      <w:lvlJc w:val="left"/>
      <w:pPr>
        <w:tabs>
          <w:tab w:val="num" w:pos="795"/>
        </w:tabs>
        <w:ind w:left="795" w:hanging="360"/>
      </w:pPr>
      <w:rPr>
        <w:rFonts w:ascii="Times New Roman" w:hAnsi="Times New Roman" w:cs="Times New Roman" w:hint="default"/>
      </w:rPr>
    </w:lvl>
    <w:lvl w:ilvl="1" w:tplc="040D0019">
      <w:start w:val="1"/>
      <w:numFmt w:val="lowerLetter"/>
      <w:lvlText w:val="%2."/>
      <w:lvlJc w:val="left"/>
      <w:pPr>
        <w:tabs>
          <w:tab w:val="num" w:pos="1515"/>
        </w:tabs>
        <w:ind w:left="1515" w:hanging="360"/>
      </w:pPr>
      <w:rPr>
        <w:rFonts w:ascii="Times New Roman" w:hAnsi="Times New Roman" w:cs="Times New Roman"/>
      </w:rPr>
    </w:lvl>
    <w:lvl w:ilvl="2" w:tplc="040D001B">
      <w:start w:val="1"/>
      <w:numFmt w:val="lowerRoman"/>
      <w:lvlText w:val="%3."/>
      <w:lvlJc w:val="right"/>
      <w:pPr>
        <w:tabs>
          <w:tab w:val="num" w:pos="2235"/>
        </w:tabs>
        <w:ind w:left="2235" w:hanging="180"/>
      </w:pPr>
      <w:rPr>
        <w:rFonts w:ascii="Times New Roman" w:hAnsi="Times New Roman" w:cs="Times New Roman"/>
      </w:rPr>
    </w:lvl>
    <w:lvl w:ilvl="3" w:tplc="040D000F">
      <w:start w:val="1"/>
      <w:numFmt w:val="decimal"/>
      <w:lvlText w:val="%4."/>
      <w:lvlJc w:val="left"/>
      <w:pPr>
        <w:tabs>
          <w:tab w:val="num" w:pos="2955"/>
        </w:tabs>
        <w:ind w:left="2955" w:hanging="360"/>
      </w:pPr>
      <w:rPr>
        <w:rFonts w:ascii="Times New Roman" w:hAnsi="Times New Roman" w:cs="Times New Roman"/>
      </w:rPr>
    </w:lvl>
    <w:lvl w:ilvl="4" w:tplc="040D0019">
      <w:start w:val="1"/>
      <w:numFmt w:val="lowerLetter"/>
      <w:lvlText w:val="%5."/>
      <w:lvlJc w:val="left"/>
      <w:pPr>
        <w:tabs>
          <w:tab w:val="num" w:pos="3675"/>
        </w:tabs>
        <w:ind w:left="3675" w:hanging="360"/>
      </w:pPr>
      <w:rPr>
        <w:rFonts w:ascii="Times New Roman" w:hAnsi="Times New Roman" w:cs="Times New Roman"/>
      </w:rPr>
    </w:lvl>
    <w:lvl w:ilvl="5" w:tplc="040D001B">
      <w:start w:val="1"/>
      <w:numFmt w:val="lowerRoman"/>
      <w:lvlText w:val="%6."/>
      <w:lvlJc w:val="right"/>
      <w:pPr>
        <w:tabs>
          <w:tab w:val="num" w:pos="4395"/>
        </w:tabs>
        <w:ind w:left="4395" w:hanging="180"/>
      </w:pPr>
      <w:rPr>
        <w:rFonts w:ascii="Times New Roman" w:hAnsi="Times New Roman" w:cs="Times New Roman"/>
      </w:rPr>
    </w:lvl>
    <w:lvl w:ilvl="6" w:tplc="040D000F">
      <w:start w:val="1"/>
      <w:numFmt w:val="decimal"/>
      <w:lvlText w:val="%7."/>
      <w:lvlJc w:val="left"/>
      <w:pPr>
        <w:tabs>
          <w:tab w:val="num" w:pos="5115"/>
        </w:tabs>
        <w:ind w:left="5115" w:hanging="360"/>
      </w:pPr>
      <w:rPr>
        <w:rFonts w:ascii="Times New Roman" w:hAnsi="Times New Roman" w:cs="Times New Roman"/>
      </w:rPr>
    </w:lvl>
    <w:lvl w:ilvl="7" w:tplc="040D0019">
      <w:start w:val="1"/>
      <w:numFmt w:val="lowerLetter"/>
      <w:lvlText w:val="%8."/>
      <w:lvlJc w:val="left"/>
      <w:pPr>
        <w:tabs>
          <w:tab w:val="num" w:pos="5835"/>
        </w:tabs>
        <w:ind w:left="5835" w:hanging="360"/>
      </w:pPr>
      <w:rPr>
        <w:rFonts w:ascii="Times New Roman" w:hAnsi="Times New Roman" w:cs="Times New Roman"/>
      </w:rPr>
    </w:lvl>
    <w:lvl w:ilvl="8" w:tplc="040D001B">
      <w:start w:val="1"/>
      <w:numFmt w:val="lowerRoman"/>
      <w:lvlText w:val="%9."/>
      <w:lvlJc w:val="right"/>
      <w:pPr>
        <w:tabs>
          <w:tab w:val="num" w:pos="6555"/>
        </w:tabs>
        <w:ind w:left="6555" w:hanging="180"/>
      </w:pPr>
      <w:rPr>
        <w:rFonts w:ascii="Times New Roman" w:hAnsi="Times New Roman" w:cs="Times New Roman"/>
      </w:rPr>
    </w:lvl>
  </w:abstractNum>
  <w:abstractNum w:abstractNumId="4" w15:restartNumberingAfterBreak="0">
    <w:nsid w:val="4E544556"/>
    <w:multiLevelType w:val="hybridMultilevel"/>
    <w:tmpl w:val="06540C46"/>
    <w:lvl w:ilvl="0" w:tplc="540A9E94">
      <w:start w:val="1"/>
      <w:numFmt w:val="hebrew1"/>
      <w:lvlText w:val="(%1)"/>
      <w:lvlJc w:val="left"/>
      <w:pPr>
        <w:tabs>
          <w:tab w:val="num" w:pos="795"/>
        </w:tabs>
        <w:ind w:left="795" w:hanging="360"/>
      </w:pPr>
      <w:rPr>
        <w:rFonts w:ascii="Times New Roman" w:hAnsi="Times New Roman" w:cs="Times New Roman" w:hint="default"/>
      </w:rPr>
    </w:lvl>
    <w:lvl w:ilvl="1" w:tplc="040D0019">
      <w:start w:val="1"/>
      <w:numFmt w:val="lowerLetter"/>
      <w:lvlText w:val="%2."/>
      <w:lvlJc w:val="left"/>
      <w:pPr>
        <w:tabs>
          <w:tab w:val="num" w:pos="1515"/>
        </w:tabs>
        <w:ind w:left="1515" w:hanging="360"/>
      </w:pPr>
      <w:rPr>
        <w:rFonts w:ascii="Times New Roman" w:hAnsi="Times New Roman" w:cs="Times New Roman"/>
      </w:rPr>
    </w:lvl>
    <w:lvl w:ilvl="2" w:tplc="040D001B">
      <w:start w:val="1"/>
      <w:numFmt w:val="lowerRoman"/>
      <w:lvlText w:val="%3."/>
      <w:lvlJc w:val="right"/>
      <w:pPr>
        <w:tabs>
          <w:tab w:val="num" w:pos="2235"/>
        </w:tabs>
        <w:ind w:left="2235" w:hanging="180"/>
      </w:pPr>
      <w:rPr>
        <w:rFonts w:ascii="Times New Roman" w:hAnsi="Times New Roman" w:cs="Times New Roman"/>
      </w:rPr>
    </w:lvl>
    <w:lvl w:ilvl="3" w:tplc="040D000F">
      <w:start w:val="1"/>
      <w:numFmt w:val="decimal"/>
      <w:lvlText w:val="%4."/>
      <w:lvlJc w:val="left"/>
      <w:pPr>
        <w:tabs>
          <w:tab w:val="num" w:pos="2955"/>
        </w:tabs>
        <w:ind w:left="2955" w:hanging="360"/>
      </w:pPr>
      <w:rPr>
        <w:rFonts w:ascii="Times New Roman" w:hAnsi="Times New Roman" w:cs="Times New Roman"/>
      </w:rPr>
    </w:lvl>
    <w:lvl w:ilvl="4" w:tplc="040D0019">
      <w:start w:val="1"/>
      <w:numFmt w:val="lowerLetter"/>
      <w:lvlText w:val="%5."/>
      <w:lvlJc w:val="left"/>
      <w:pPr>
        <w:tabs>
          <w:tab w:val="num" w:pos="3675"/>
        </w:tabs>
        <w:ind w:left="3675" w:hanging="360"/>
      </w:pPr>
      <w:rPr>
        <w:rFonts w:ascii="Times New Roman" w:hAnsi="Times New Roman" w:cs="Times New Roman"/>
      </w:rPr>
    </w:lvl>
    <w:lvl w:ilvl="5" w:tplc="040D001B">
      <w:start w:val="1"/>
      <w:numFmt w:val="lowerRoman"/>
      <w:lvlText w:val="%6."/>
      <w:lvlJc w:val="right"/>
      <w:pPr>
        <w:tabs>
          <w:tab w:val="num" w:pos="4395"/>
        </w:tabs>
        <w:ind w:left="4395" w:hanging="180"/>
      </w:pPr>
      <w:rPr>
        <w:rFonts w:ascii="Times New Roman" w:hAnsi="Times New Roman" w:cs="Times New Roman"/>
      </w:rPr>
    </w:lvl>
    <w:lvl w:ilvl="6" w:tplc="040D000F">
      <w:start w:val="1"/>
      <w:numFmt w:val="decimal"/>
      <w:lvlText w:val="%7."/>
      <w:lvlJc w:val="left"/>
      <w:pPr>
        <w:tabs>
          <w:tab w:val="num" w:pos="5115"/>
        </w:tabs>
        <w:ind w:left="5115" w:hanging="360"/>
      </w:pPr>
      <w:rPr>
        <w:rFonts w:ascii="Times New Roman" w:hAnsi="Times New Roman" w:cs="Times New Roman"/>
      </w:rPr>
    </w:lvl>
    <w:lvl w:ilvl="7" w:tplc="040D0019">
      <w:start w:val="1"/>
      <w:numFmt w:val="lowerLetter"/>
      <w:lvlText w:val="%8."/>
      <w:lvlJc w:val="left"/>
      <w:pPr>
        <w:tabs>
          <w:tab w:val="num" w:pos="5835"/>
        </w:tabs>
        <w:ind w:left="5835" w:hanging="360"/>
      </w:pPr>
      <w:rPr>
        <w:rFonts w:ascii="Times New Roman" w:hAnsi="Times New Roman" w:cs="Times New Roman"/>
      </w:rPr>
    </w:lvl>
    <w:lvl w:ilvl="8" w:tplc="040D001B">
      <w:start w:val="1"/>
      <w:numFmt w:val="lowerRoman"/>
      <w:lvlText w:val="%9."/>
      <w:lvlJc w:val="right"/>
      <w:pPr>
        <w:tabs>
          <w:tab w:val="num" w:pos="6555"/>
        </w:tabs>
        <w:ind w:left="6555" w:hanging="180"/>
      </w:pPr>
      <w:rPr>
        <w:rFonts w:ascii="Times New Roman" w:hAnsi="Times New Roman" w:cs="Times New Roman"/>
      </w:rPr>
    </w:lvl>
  </w:abstractNum>
  <w:abstractNum w:abstractNumId="5" w15:restartNumberingAfterBreak="0">
    <w:nsid w:val="574118E0"/>
    <w:multiLevelType w:val="hybridMultilevel"/>
    <w:tmpl w:val="599A002A"/>
    <w:lvl w:ilvl="0" w:tplc="44D6222C">
      <w:start w:val="1"/>
      <w:numFmt w:val="decimal"/>
      <w:lvlText w:val="(%1)"/>
      <w:lvlJc w:val="left"/>
      <w:pPr>
        <w:tabs>
          <w:tab w:val="num" w:pos="855"/>
        </w:tabs>
        <w:ind w:left="855" w:hanging="360"/>
      </w:pPr>
      <w:rPr>
        <w:rFonts w:ascii="Times New Roman" w:hAnsi="Times New Roman" w:cs="Times New Roman" w:hint="default"/>
      </w:rPr>
    </w:lvl>
    <w:lvl w:ilvl="1" w:tplc="040D0019">
      <w:start w:val="1"/>
      <w:numFmt w:val="lowerLetter"/>
      <w:lvlText w:val="%2."/>
      <w:lvlJc w:val="left"/>
      <w:pPr>
        <w:tabs>
          <w:tab w:val="num" w:pos="1575"/>
        </w:tabs>
        <w:ind w:left="1575" w:hanging="360"/>
      </w:pPr>
      <w:rPr>
        <w:rFonts w:ascii="Times New Roman" w:hAnsi="Times New Roman" w:cs="Times New Roman"/>
      </w:rPr>
    </w:lvl>
    <w:lvl w:ilvl="2" w:tplc="040D001B">
      <w:start w:val="1"/>
      <w:numFmt w:val="lowerRoman"/>
      <w:lvlText w:val="%3."/>
      <w:lvlJc w:val="right"/>
      <w:pPr>
        <w:tabs>
          <w:tab w:val="num" w:pos="2295"/>
        </w:tabs>
        <w:ind w:left="2295" w:hanging="180"/>
      </w:pPr>
      <w:rPr>
        <w:rFonts w:ascii="Times New Roman" w:hAnsi="Times New Roman" w:cs="Times New Roman"/>
      </w:rPr>
    </w:lvl>
    <w:lvl w:ilvl="3" w:tplc="040D000F">
      <w:start w:val="1"/>
      <w:numFmt w:val="decimal"/>
      <w:lvlText w:val="%4."/>
      <w:lvlJc w:val="left"/>
      <w:pPr>
        <w:tabs>
          <w:tab w:val="num" w:pos="3015"/>
        </w:tabs>
        <w:ind w:left="3015" w:hanging="360"/>
      </w:pPr>
      <w:rPr>
        <w:rFonts w:ascii="Times New Roman" w:hAnsi="Times New Roman" w:cs="Times New Roman"/>
      </w:rPr>
    </w:lvl>
    <w:lvl w:ilvl="4" w:tplc="040D0019">
      <w:start w:val="1"/>
      <w:numFmt w:val="lowerLetter"/>
      <w:lvlText w:val="%5."/>
      <w:lvlJc w:val="left"/>
      <w:pPr>
        <w:tabs>
          <w:tab w:val="num" w:pos="3735"/>
        </w:tabs>
        <w:ind w:left="3735" w:hanging="360"/>
      </w:pPr>
      <w:rPr>
        <w:rFonts w:ascii="Times New Roman" w:hAnsi="Times New Roman" w:cs="Times New Roman"/>
      </w:rPr>
    </w:lvl>
    <w:lvl w:ilvl="5" w:tplc="040D001B">
      <w:start w:val="1"/>
      <w:numFmt w:val="lowerRoman"/>
      <w:lvlText w:val="%6."/>
      <w:lvlJc w:val="right"/>
      <w:pPr>
        <w:tabs>
          <w:tab w:val="num" w:pos="4455"/>
        </w:tabs>
        <w:ind w:left="4455" w:hanging="180"/>
      </w:pPr>
      <w:rPr>
        <w:rFonts w:ascii="Times New Roman" w:hAnsi="Times New Roman" w:cs="Times New Roman"/>
      </w:rPr>
    </w:lvl>
    <w:lvl w:ilvl="6" w:tplc="040D000F">
      <w:start w:val="1"/>
      <w:numFmt w:val="decimal"/>
      <w:lvlText w:val="%7."/>
      <w:lvlJc w:val="left"/>
      <w:pPr>
        <w:tabs>
          <w:tab w:val="num" w:pos="5175"/>
        </w:tabs>
        <w:ind w:left="5175" w:hanging="360"/>
      </w:pPr>
      <w:rPr>
        <w:rFonts w:ascii="Times New Roman" w:hAnsi="Times New Roman" w:cs="Times New Roman"/>
      </w:rPr>
    </w:lvl>
    <w:lvl w:ilvl="7" w:tplc="040D0019">
      <w:start w:val="1"/>
      <w:numFmt w:val="lowerLetter"/>
      <w:lvlText w:val="%8."/>
      <w:lvlJc w:val="left"/>
      <w:pPr>
        <w:tabs>
          <w:tab w:val="num" w:pos="5895"/>
        </w:tabs>
        <w:ind w:left="5895" w:hanging="360"/>
      </w:pPr>
      <w:rPr>
        <w:rFonts w:ascii="Times New Roman" w:hAnsi="Times New Roman" w:cs="Times New Roman"/>
      </w:rPr>
    </w:lvl>
    <w:lvl w:ilvl="8" w:tplc="040D001B">
      <w:start w:val="1"/>
      <w:numFmt w:val="lowerRoman"/>
      <w:lvlText w:val="%9."/>
      <w:lvlJc w:val="right"/>
      <w:pPr>
        <w:tabs>
          <w:tab w:val="num" w:pos="6615"/>
        </w:tabs>
        <w:ind w:left="6615" w:hanging="180"/>
      </w:pPr>
      <w:rPr>
        <w:rFonts w:ascii="Times New Roman" w:hAnsi="Times New Roman" w:cs="Times New Roman"/>
      </w:rPr>
    </w:lvl>
  </w:abstractNum>
  <w:abstractNum w:abstractNumId="6" w15:restartNumberingAfterBreak="0">
    <w:nsid w:val="66F632BA"/>
    <w:multiLevelType w:val="hybridMultilevel"/>
    <w:tmpl w:val="5BA67880"/>
    <w:lvl w:ilvl="0" w:tplc="876CBD68">
      <w:start w:val="1"/>
      <w:numFmt w:val="hebrew1"/>
      <w:lvlText w:val="(%1)"/>
      <w:lvlJc w:val="left"/>
      <w:pPr>
        <w:tabs>
          <w:tab w:val="num" w:pos="795"/>
        </w:tabs>
        <w:ind w:left="795" w:hanging="360"/>
      </w:pPr>
      <w:rPr>
        <w:rFonts w:ascii="Times New Roman" w:hAnsi="Times New Roman" w:cs="Times New Roman" w:hint="default"/>
      </w:rPr>
    </w:lvl>
    <w:lvl w:ilvl="1" w:tplc="28CCA154">
      <w:start w:val="1"/>
      <w:numFmt w:val="decimal"/>
      <w:lvlText w:val="(%2)"/>
      <w:lvlJc w:val="left"/>
      <w:pPr>
        <w:tabs>
          <w:tab w:val="num" w:pos="1515"/>
        </w:tabs>
        <w:ind w:left="1515" w:hanging="360"/>
      </w:pPr>
      <w:rPr>
        <w:rFonts w:ascii="Times New Roman" w:hAnsi="Times New Roman" w:cs="Times New Roman" w:hint="default"/>
      </w:rPr>
    </w:lvl>
    <w:lvl w:ilvl="2" w:tplc="040D001B">
      <w:start w:val="1"/>
      <w:numFmt w:val="lowerRoman"/>
      <w:lvlText w:val="%3."/>
      <w:lvlJc w:val="right"/>
      <w:pPr>
        <w:tabs>
          <w:tab w:val="num" w:pos="2235"/>
        </w:tabs>
        <w:ind w:left="2235" w:hanging="180"/>
      </w:pPr>
      <w:rPr>
        <w:rFonts w:ascii="Times New Roman" w:hAnsi="Times New Roman" w:cs="Times New Roman"/>
      </w:rPr>
    </w:lvl>
    <w:lvl w:ilvl="3" w:tplc="040D000F">
      <w:start w:val="1"/>
      <w:numFmt w:val="decimal"/>
      <w:lvlText w:val="%4."/>
      <w:lvlJc w:val="left"/>
      <w:pPr>
        <w:tabs>
          <w:tab w:val="num" w:pos="2955"/>
        </w:tabs>
        <w:ind w:left="2955" w:hanging="360"/>
      </w:pPr>
      <w:rPr>
        <w:rFonts w:ascii="Times New Roman" w:hAnsi="Times New Roman" w:cs="Times New Roman"/>
      </w:rPr>
    </w:lvl>
    <w:lvl w:ilvl="4" w:tplc="040D0019">
      <w:start w:val="1"/>
      <w:numFmt w:val="lowerLetter"/>
      <w:lvlText w:val="%5."/>
      <w:lvlJc w:val="left"/>
      <w:pPr>
        <w:tabs>
          <w:tab w:val="num" w:pos="3675"/>
        </w:tabs>
        <w:ind w:left="3675" w:hanging="360"/>
      </w:pPr>
      <w:rPr>
        <w:rFonts w:ascii="Times New Roman" w:hAnsi="Times New Roman" w:cs="Times New Roman"/>
      </w:rPr>
    </w:lvl>
    <w:lvl w:ilvl="5" w:tplc="040D001B">
      <w:start w:val="1"/>
      <w:numFmt w:val="lowerRoman"/>
      <w:lvlText w:val="%6."/>
      <w:lvlJc w:val="right"/>
      <w:pPr>
        <w:tabs>
          <w:tab w:val="num" w:pos="4395"/>
        </w:tabs>
        <w:ind w:left="4395" w:hanging="180"/>
      </w:pPr>
      <w:rPr>
        <w:rFonts w:ascii="Times New Roman" w:hAnsi="Times New Roman" w:cs="Times New Roman"/>
      </w:rPr>
    </w:lvl>
    <w:lvl w:ilvl="6" w:tplc="040D000F">
      <w:start w:val="1"/>
      <w:numFmt w:val="decimal"/>
      <w:lvlText w:val="%7."/>
      <w:lvlJc w:val="left"/>
      <w:pPr>
        <w:tabs>
          <w:tab w:val="num" w:pos="5115"/>
        </w:tabs>
        <w:ind w:left="5115" w:hanging="360"/>
      </w:pPr>
      <w:rPr>
        <w:rFonts w:ascii="Times New Roman" w:hAnsi="Times New Roman" w:cs="Times New Roman"/>
      </w:rPr>
    </w:lvl>
    <w:lvl w:ilvl="7" w:tplc="040D0019">
      <w:start w:val="1"/>
      <w:numFmt w:val="lowerLetter"/>
      <w:lvlText w:val="%8."/>
      <w:lvlJc w:val="left"/>
      <w:pPr>
        <w:tabs>
          <w:tab w:val="num" w:pos="5835"/>
        </w:tabs>
        <w:ind w:left="5835" w:hanging="360"/>
      </w:pPr>
      <w:rPr>
        <w:rFonts w:ascii="Times New Roman" w:hAnsi="Times New Roman" w:cs="Times New Roman"/>
      </w:rPr>
    </w:lvl>
    <w:lvl w:ilvl="8" w:tplc="040D001B">
      <w:start w:val="1"/>
      <w:numFmt w:val="lowerRoman"/>
      <w:lvlText w:val="%9."/>
      <w:lvlJc w:val="right"/>
      <w:pPr>
        <w:tabs>
          <w:tab w:val="num" w:pos="6555"/>
        </w:tabs>
        <w:ind w:left="6555" w:hanging="180"/>
      </w:pPr>
      <w:rPr>
        <w:rFonts w:ascii="Times New Roman" w:hAnsi="Times New Roman" w:cs="Times New Roman"/>
      </w:rPr>
    </w:lvl>
  </w:abstractNum>
  <w:abstractNum w:abstractNumId="7" w15:restartNumberingAfterBreak="0">
    <w:nsid w:val="6C5E2887"/>
    <w:multiLevelType w:val="hybridMultilevel"/>
    <w:tmpl w:val="FC1C54B8"/>
    <w:lvl w:ilvl="0" w:tplc="86468E1A">
      <w:start w:val="1"/>
      <w:numFmt w:val="hebrew1"/>
      <w:lvlText w:val="(%1)"/>
      <w:lvlJc w:val="left"/>
      <w:pPr>
        <w:tabs>
          <w:tab w:val="num" w:pos="795"/>
        </w:tabs>
        <w:ind w:left="795" w:hanging="360"/>
      </w:pPr>
      <w:rPr>
        <w:rFonts w:ascii="Times New Roman" w:hAnsi="Times New Roman" w:cs="Times New Roman" w:hint="default"/>
      </w:rPr>
    </w:lvl>
    <w:lvl w:ilvl="1" w:tplc="040D0019">
      <w:start w:val="1"/>
      <w:numFmt w:val="lowerLetter"/>
      <w:lvlText w:val="%2."/>
      <w:lvlJc w:val="left"/>
      <w:pPr>
        <w:tabs>
          <w:tab w:val="num" w:pos="1515"/>
        </w:tabs>
        <w:ind w:left="1515" w:hanging="360"/>
      </w:pPr>
      <w:rPr>
        <w:rFonts w:ascii="Times New Roman" w:hAnsi="Times New Roman" w:cs="Times New Roman"/>
      </w:rPr>
    </w:lvl>
    <w:lvl w:ilvl="2" w:tplc="040D001B">
      <w:start w:val="1"/>
      <w:numFmt w:val="lowerRoman"/>
      <w:lvlText w:val="%3."/>
      <w:lvlJc w:val="right"/>
      <w:pPr>
        <w:tabs>
          <w:tab w:val="num" w:pos="2235"/>
        </w:tabs>
        <w:ind w:left="2235" w:hanging="180"/>
      </w:pPr>
      <w:rPr>
        <w:rFonts w:ascii="Times New Roman" w:hAnsi="Times New Roman" w:cs="Times New Roman"/>
      </w:rPr>
    </w:lvl>
    <w:lvl w:ilvl="3" w:tplc="040D000F">
      <w:start w:val="1"/>
      <w:numFmt w:val="decimal"/>
      <w:lvlText w:val="%4."/>
      <w:lvlJc w:val="left"/>
      <w:pPr>
        <w:tabs>
          <w:tab w:val="num" w:pos="2955"/>
        </w:tabs>
        <w:ind w:left="2955" w:hanging="360"/>
      </w:pPr>
      <w:rPr>
        <w:rFonts w:ascii="Times New Roman" w:hAnsi="Times New Roman" w:cs="Times New Roman"/>
      </w:rPr>
    </w:lvl>
    <w:lvl w:ilvl="4" w:tplc="040D0019">
      <w:start w:val="1"/>
      <w:numFmt w:val="lowerLetter"/>
      <w:lvlText w:val="%5."/>
      <w:lvlJc w:val="left"/>
      <w:pPr>
        <w:tabs>
          <w:tab w:val="num" w:pos="3675"/>
        </w:tabs>
        <w:ind w:left="3675" w:hanging="360"/>
      </w:pPr>
      <w:rPr>
        <w:rFonts w:ascii="Times New Roman" w:hAnsi="Times New Roman" w:cs="Times New Roman"/>
      </w:rPr>
    </w:lvl>
    <w:lvl w:ilvl="5" w:tplc="040D001B">
      <w:start w:val="1"/>
      <w:numFmt w:val="lowerRoman"/>
      <w:lvlText w:val="%6."/>
      <w:lvlJc w:val="right"/>
      <w:pPr>
        <w:tabs>
          <w:tab w:val="num" w:pos="4395"/>
        </w:tabs>
        <w:ind w:left="4395" w:hanging="180"/>
      </w:pPr>
      <w:rPr>
        <w:rFonts w:ascii="Times New Roman" w:hAnsi="Times New Roman" w:cs="Times New Roman"/>
      </w:rPr>
    </w:lvl>
    <w:lvl w:ilvl="6" w:tplc="040D000F">
      <w:start w:val="1"/>
      <w:numFmt w:val="decimal"/>
      <w:lvlText w:val="%7."/>
      <w:lvlJc w:val="left"/>
      <w:pPr>
        <w:tabs>
          <w:tab w:val="num" w:pos="5115"/>
        </w:tabs>
        <w:ind w:left="5115" w:hanging="360"/>
      </w:pPr>
      <w:rPr>
        <w:rFonts w:ascii="Times New Roman" w:hAnsi="Times New Roman" w:cs="Times New Roman"/>
      </w:rPr>
    </w:lvl>
    <w:lvl w:ilvl="7" w:tplc="040D0019">
      <w:start w:val="1"/>
      <w:numFmt w:val="lowerLetter"/>
      <w:lvlText w:val="%8."/>
      <w:lvlJc w:val="left"/>
      <w:pPr>
        <w:tabs>
          <w:tab w:val="num" w:pos="5835"/>
        </w:tabs>
        <w:ind w:left="5835" w:hanging="360"/>
      </w:pPr>
      <w:rPr>
        <w:rFonts w:ascii="Times New Roman" w:hAnsi="Times New Roman" w:cs="Times New Roman"/>
      </w:rPr>
    </w:lvl>
    <w:lvl w:ilvl="8" w:tplc="040D001B">
      <w:start w:val="1"/>
      <w:numFmt w:val="lowerRoman"/>
      <w:lvlText w:val="%9."/>
      <w:lvlJc w:val="right"/>
      <w:pPr>
        <w:tabs>
          <w:tab w:val="num" w:pos="6555"/>
        </w:tabs>
        <w:ind w:left="6555" w:hanging="180"/>
      </w:pPr>
      <w:rPr>
        <w:rFonts w:ascii="Times New Roman" w:hAnsi="Times New Roman" w:cs="Times New Roman"/>
      </w:rPr>
    </w:lvl>
  </w:abstractNum>
  <w:abstractNum w:abstractNumId="8" w15:restartNumberingAfterBreak="0">
    <w:nsid w:val="7E76555E"/>
    <w:multiLevelType w:val="hybridMultilevel"/>
    <w:tmpl w:val="590EE7CE"/>
    <w:lvl w:ilvl="0" w:tplc="73306A8E">
      <w:start w:val="1"/>
      <w:numFmt w:val="hebrew1"/>
      <w:lvlText w:val="(%1)"/>
      <w:lvlJc w:val="left"/>
      <w:pPr>
        <w:tabs>
          <w:tab w:val="num" w:pos="795"/>
        </w:tabs>
        <w:ind w:left="795" w:hanging="360"/>
      </w:pPr>
      <w:rPr>
        <w:rFonts w:ascii="Times New Roman" w:hAnsi="Times New Roman" w:cs="Times New Roman" w:hint="default"/>
      </w:rPr>
    </w:lvl>
    <w:lvl w:ilvl="1" w:tplc="040D0019">
      <w:start w:val="1"/>
      <w:numFmt w:val="lowerLetter"/>
      <w:lvlText w:val="%2."/>
      <w:lvlJc w:val="left"/>
      <w:pPr>
        <w:tabs>
          <w:tab w:val="num" w:pos="1515"/>
        </w:tabs>
        <w:ind w:left="1515" w:hanging="360"/>
      </w:pPr>
      <w:rPr>
        <w:rFonts w:ascii="Times New Roman" w:hAnsi="Times New Roman" w:cs="Times New Roman"/>
      </w:rPr>
    </w:lvl>
    <w:lvl w:ilvl="2" w:tplc="040D001B">
      <w:start w:val="1"/>
      <w:numFmt w:val="lowerRoman"/>
      <w:lvlText w:val="%3."/>
      <w:lvlJc w:val="right"/>
      <w:pPr>
        <w:tabs>
          <w:tab w:val="num" w:pos="2235"/>
        </w:tabs>
        <w:ind w:left="2235" w:hanging="180"/>
      </w:pPr>
      <w:rPr>
        <w:rFonts w:ascii="Times New Roman" w:hAnsi="Times New Roman" w:cs="Times New Roman"/>
      </w:rPr>
    </w:lvl>
    <w:lvl w:ilvl="3" w:tplc="040D000F">
      <w:start w:val="1"/>
      <w:numFmt w:val="decimal"/>
      <w:lvlText w:val="%4."/>
      <w:lvlJc w:val="left"/>
      <w:pPr>
        <w:tabs>
          <w:tab w:val="num" w:pos="2955"/>
        </w:tabs>
        <w:ind w:left="2955" w:hanging="360"/>
      </w:pPr>
      <w:rPr>
        <w:rFonts w:ascii="Times New Roman" w:hAnsi="Times New Roman" w:cs="Times New Roman"/>
      </w:rPr>
    </w:lvl>
    <w:lvl w:ilvl="4" w:tplc="040D0019">
      <w:start w:val="1"/>
      <w:numFmt w:val="lowerLetter"/>
      <w:lvlText w:val="%5."/>
      <w:lvlJc w:val="left"/>
      <w:pPr>
        <w:tabs>
          <w:tab w:val="num" w:pos="3675"/>
        </w:tabs>
        <w:ind w:left="3675" w:hanging="360"/>
      </w:pPr>
      <w:rPr>
        <w:rFonts w:ascii="Times New Roman" w:hAnsi="Times New Roman" w:cs="Times New Roman"/>
      </w:rPr>
    </w:lvl>
    <w:lvl w:ilvl="5" w:tplc="040D001B">
      <w:start w:val="1"/>
      <w:numFmt w:val="lowerRoman"/>
      <w:lvlText w:val="%6."/>
      <w:lvlJc w:val="right"/>
      <w:pPr>
        <w:tabs>
          <w:tab w:val="num" w:pos="4395"/>
        </w:tabs>
        <w:ind w:left="4395" w:hanging="180"/>
      </w:pPr>
      <w:rPr>
        <w:rFonts w:ascii="Times New Roman" w:hAnsi="Times New Roman" w:cs="Times New Roman"/>
      </w:rPr>
    </w:lvl>
    <w:lvl w:ilvl="6" w:tplc="040D000F">
      <w:start w:val="1"/>
      <w:numFmt w:val="decimal"/>
      <w:lvlText w:val="%7."/>
      <w:lvlJc w:val="left"/>
      <w:pPr>
        <w:tabs>
          <w:tab w:val="num" w:pos="5115"/>
        </w:tabs>
        <w:ind w:left="5115" w:hanging="360"/>
      </w:pPr>
      <w:rPr>
        <w:rFonts w:ascii="Times New Roman" w:hAnsi="Times New Roman" w:cs="Times New Roman"/>
      </w:rPr>
    </w:lvl>
    <w:lvl w:ilvl="7" w:tplc="040D0019">
      <w:start w:val="1"/>
      <w:numFmt w:val="lowerLetter"/>
      <w:lvlText w:val="%8."/>
      <w:lvlJc w:val="left"/>
      <w:pPr>
        <w:tabs>
          <w:tab w:val="num" w:pos="5835"/>
        </w:tabs>
        <w:ind w:left="5835" w:hanging="360"/>
      </w:pPr>
      <w:rPr>
        <w:rFonts w:ascii="Times New Roman" w:hAnsi="Times New Roman" w:cs="Times New Roman"/>
      </w:rPr>
    </w:lvl>
    <w:lvl w:ilvl="8" w:tplc="040D001B">
      <w:start w:val="1"/>
      <w:numFmt w:val="lowerRoman"/>
      <w:lvlText w:val="%9."/>
      <w:lvlJc w:val="right"/>
      <w:pPr>
        <w:tabs>
          <w:tab w:val="num" w:pos="6555"/>
        </w:tabs>
        <w:ind w:left="6555" w:hanging="180"/>
      </w:pPr>
      <w:rPr>
        <w:rFonts w:ascii="Times New Roman" w:hAnsi="Times New Roman" w:cs="Times New Roman"/>
      </w:rPr>
    </w:lvl>
  </w:abstractNum>
  <w:num w:numId="1">
    <w:abstractNumId w:val="6"/>
  </w:num>
  <w:num w:numId="2">
    <w:abstractNumId w:val="4"/>
  </w:num>
  <w:num w:numId="3">
    <w:abstractNumId w:val="0"/>
  </w:num>
  <w:num w:numId="4">
    <w:abstractNumId w:val="8"/>
  </w:num>
  <w:num w:numId="5">
    <w:abstractNumId w:val="5"/>
  </w:num>
  <w:num w:numId="6">
    <w:abstractNumId w:val="3"/>
  </w:num>
  <w:num w:numId="7">
    <w:abstractNumId w:val="7"/>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5AC9"/>
    <w:rsid w:val="00915A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599235-E52C-4DE0-98C4-1A4C93D97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9D6818-7CDF-46B4-8933-20DBAF2CFBAE}"/>
</file>

<file path=customXml/itemProps2.xml><?xml version="1.0" encoding="utf-8"?>
<ds:datastoreItem xmlns:ds="http://schemas.openxmlformats.org/officeDocument/2006/customXml" ds:itemID="{694E5EFA-C579-435A-BD63-A9E99A74504F}"/>
</file>

<file path=customXml/itemProps3.xml><?xml version="1.0" encoding="utf-8"?>
<ds:datastoreItem xmlns:ds="http://schemas.openxmlformats.org/officeDocument/2006/customXml" ds:itemID="{725F54DF-1361-461D-BE48-DFB8E49BBFB9}"/>
</file>

<file path=docProps/app.xml><?xml version="1.0" encoding="utf-8"?>
<Properties xmlns="http://schemas.openxmlformats.org/officeDocument/2006/extended-properties" xmlns:vt="http://schemas.openxmlformats.org/officeDocument/2006/docPropsVTypes">
  <Template>Normal.dotm</Template>
  <TotalTime>0</TotalTime>
  <Pages>10</Pages>
  <Words>8438</Words>
  <Characters>42193</Characters>
  <Application>Microsoft Office Word</Application>
  <DocSecurity>4</DocSecurity>
  <Lines>351</Lines>
  <Paragraphs>101</Paragraphs>
  <ScaleCrop>false</ScaleCrop>
  <Company>Knesset</Company>
  <LinksUpToDate>false</LinksUpToDate>
  <CharactersWithSpaces>50530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הרוקחים (מכירה של תכשיר בלא מרשם שלא בבית מרקחת או שלא בידי רוקח)</dc:title>
  <dc:subject/>
  <dc:creator>תמר שפנייר</dc:creator>
  <cp:keywords/>
  <dc:description/>
  <cp:lastModifiedBy>שמואל כוכב</cp:lastModifiedBy>
  <cp:revision>2</cp:revision>
  <cp:lastPrinted>2004-06-16T16:34:00Z</cp:lastPrinted>
  <dcterms:created xsi:type="dcterms:W3CDTF">2018-06-18T15:41:00Z</dcterms:created>
  <dcterms:modified xsi:type="dcterms:W3CDTF">2018-06-18T15:41:00Z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188</vt:i4>
  </property>
  <property fmtid="{D5CDD505-2E9C-101B-9397-08002B2CF9AE}" pid="5" name="Nose">
    <vt:lpwstr>':מחלקת הפרוטוקולים:עבודה'_x000d__x000d_</vt:lpwstr>
  </property>
  <property fmtid="{D5CDD505-2E9C-101B-9397-08002B2CF9AE}" pid="6" name="TaarichYeshiva">
    <vt:filetime>2004-06-12T21:00:00Z</vt:filetime>
  </property>
  <property fmtid="{D5CDD505-2E9C-101B-9397-08002B2CF9AE}" pid="7" name="סימוכין">
    <vt:i4>2192504</vt:i4>
  </property>
  <property fmtid="{D5CDD505-2E9C-101B-9397-08002B2CF9AE}" pid="8" name="שעת ישיבה">
    <vt:lpwstr>10:00</vt:lpwstr>
  </property>
  <property fmtid="{D5CDD505-2E9C-101B-9397-08002B2CF9AE}" pid="9" name="תאריך המסמך">
    <vt:filetime>2004-06-19T21:00:00Z</vt:filetime>
  </property>
  <property fmtid="{D5CDD505-2E9C-101B-9397-08002B2CF9AE}" pid="10" name="Int_ModifyDate">
    <vt:lpwstr>21/06/2004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67055</vt:r8>
  </property>
  <property fmtid="{D5CDD505-2E9C-101B-9397-08002B2CF9AE}" pid="14" name="SanhedrinDocumentType">
    <vt:r8>167</vt:r8>
  </property>
</Properties>
</file>