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E1780E">
      <w:pPr>
        <w:ind w:left="45"/>
        <w:jc w:val="both"/>
        <w:rPr>
          <w:rFonts w:cs="David"/>
          <w:b/>
          <w:bCs/>
          <w:spacing w:val="0"/>
          <w:rtl/>
        </w:rPr>
      </w:pPr>
      <w:bookmarkStart w:id="0" w:name="_GoBack"/>
      <w:bookmarkEnd w:id="0"/>
      <w:r>
        <w:rPr>
          <w:rFonts w:cs="David"/>
          <w:b/>
          <w:bCs/>
          <w:spacing w:val="0"/>
          <w:rtl/>
        </w:rPr>
        <w:t>הכנסת השש-עשרה</w:t>
      </w:r>
      <w:r>
        <w:rPr>
          <w:rFonts w:cs="David"/>
          <w:b/>
          <w:bCs/>
          <w:spacing w:val="0"/>
          <w:rtl/>
        </w:rPr>
        <w:tab/>
      </w:r>
      <w:r>
        <w:rPr>
          <w:rFonts w:cs="David"/>
          <w:b/>
          <w:bCs/>
          <w:spacing w:val="0"/>
          <w:rtl/>
        </w:rPr>
        <w:tab/>
      </w:r>
      <w:r>
        <w:rPr>
          <w:rFonts w:cs="David"/>
          <w:b/>
          <w:bCs/>
          <w:spacing w:val="0"/>
          <w:rtl/>
        </w:rPr>
        <w:tab/>
      </w:r>
      <w:r>
        <w:rPr>
          <w:rFonts w:cs="David"/>
          <w:b/>
          <w:bCs/>
          <w:spacing w:val="0"/>
          <w:rtl/>
        </w:rPr>
        <w:tab/>
      </w:r>
      <w:r>
        <w:rPr>
          <w:rFonts w:cs="David"/>
          <w:b/>
          <w:bCs/>
          <w:spacing w:val="0"/>
          <w:rtl/>
        </w:rPr>
        <w:tab/>
      </w:r>
      <w:r>
        <w:rPr>
          <w:rFonts w:cs="David"/>
          <w:b/>
          <w:bCs/>
          <w:spacing w:val="0"/>
          <w:rtl/>
        </w:rPr>
        <w:tab/>
        <w:t>נוסח לא מתוקן</w:t>
      </w:r>
    </w:p>
    <w:p w:rsidR="00000000" w:rsidRDefault="00E1780E">
      <w:pPr>
        <w:ind w:left="45"/>
        <w:jc w:val="both"/>
        <w:rPr>
          <w:rFonts w:cs="David"/>
          <w:b/>
          <w:bCs/>
          <w:spacing w:val="0"/>
          <w:rtl/>
        </w:rPr>
      </w:pPr>
      <w:r>
        <w:rPr>
          <w:rFonts w:cs="David"/>
          <w:b/>
          <w:bCs/>
          <w:spacing w:val="0"/>
          <w:rtl/>
        </w:rPr>
        <w:t>מושב שני</w:t>
      </w:r>
    </w:p>
    <w:p w:rsidR="00000000" w:rsidRDefault="00E1780E">
      <w:pPr>
        <w:ind w:left="45"/>
        <w:jc w:val="both"/>
        <w:rPr>
          <w:rFonts w:cs="David"/>
          <w:b/>
          <w:bCs/>
          <w:spacing w:val="0"/>
          <w:rtl/>
        </w:rPr>
      </w:pPr>
    </w:p>
    <w:p w:rsidR="00000000" w:rsidRDefault="00E1780E">
      <w:pPr>
        <w:pStyle w:val="1"/>
        <w:rPr>
          <w:rFonts w:cs="David"/>
          <w:spacing w:val="0"/>
          <w:rtl/>
        </w:rPr>
      </w:pPr>
      <w:r>
        <w:rPr>
          <w:rFonts w:cs="David"/>
          <w:spacing w:val="0"/>
          <w:rtl/>
        </w:rPr>
        <w:t>פרוטוקול מס' 196</w:t>
      </w:r>
    </w:p>
    <w:p w:rsidR="00000000" w:rsidRDefault="00E1780E">
      <w:pPr>
        <w:ind w:left="45"/>
        <w:jc w:val="center"/>
        <w:rPr>
          <w:rFonts w:cs="David"/>
          <w:b/>
          <w:bCs/>
          <w:spacing w:val="0"/>
          <w:u w:val="single"/>
          <w:rtl/>
        </w:rPr>
      </w:pPr>
      <w:r>
        <w:rPr>
          <w:rFonts w:cs="David"/>
          <w:b/>
          <w:bCs/>
          <w:spacing w:val="0"/>
          <w:rtl/>
        </w:rPr>
        <w:t>מישיבת ועדת העבודה והרווח</w:t>
      </w:r>
      <w:r>
        <w:rPr>
          <w:rFonts w:cs="David"/>
          <w:b/>
          <w:bCs/>
          <w:spacing w:val="0"/>
          <w:rtl/>
        </w:rPr>
        <w:t>ה</w:t>
      </w:r>
    </w:p>
    <w:p w:rsidR="00000000" w:rsidRDefault="00E1780E">
      <w:pPr>
        <w:ind w:left="45"/>
        <w:jc w:val="center"/>
        <w:rPr>
          <w:rFonts w:cs="David"/>
          <w:b/>
          <w:bCs/>
          <w:spacing w:val="0"/>
          <w:u w:val="single"/>
          <w:rtl/>
        </w:rPr>
      </w:pPr>
      <w:r>
        <w:rPr>
          <w:rFonts w:cs="David"/>
          <w:b/>
          <w:bCs/>
          <w:spacing w:val="0"/>
          <w:u w:val="single"/>
          <w:rtl/>
        </w:rPr>
        <w:t>יום ראשון, א' בתמוז התשס"ד (20.6.2004) שעה 16:00</w:t>
      </w:r>
    </w:p>
    <w:p w:rsidR="00000000" w:rsidRDefault="00E1780E">
      <w:pPr>
        <w:ind w:left="45"/>
        <w:rPr>
          <w:rFonts w:cs="David"/>
          <w:b/>
          <w:bCs/>
          <w:spacing w:val="0"/>
          <w:u w:val="single"/>
          <w:rtl/>
        </w:rPr>
      </w:pPr>
    </w:p>
    <w:p w:rsidR="00000000" w:rsidRDefault="00E1780E">
      <w:pPr>
        <w:ind w:left="45"/>
        <w:rPr>
          <w:rFonts w:cs="David"/>
          <w:b/>
          <w:bCs/>
          <w:spacing w:val="0"/>
          <w:rtl/>
        </w:rPr>
      </w:pPr>
      <w:r>
        <w:rPr>
          <w:rFonts w:cs="David"/>
          <w:b/>
          <w:bCs/>
          <w:spacing w:val="0"/>
          <w:u w:val="single"/>
          <w:rtl/>
        </w:rPr>
        <w:t>סדר היום:</w:t>
      </w:r>
    </w:p>
    <w:p w:rsidR="00000000" w:rsidRDefault="00E1780E">
      <w:pPr>
        <w:ind w:left="45"/>
        <w:rPr>
          <w:rFonts w:cs="David"/>
          <w:b/>
          <w:bCs/>
          <w:spacing w:val="0"/>
          <w:rtl/>
        </w:rPr>
      </w:pPr>
    </w:p>
    <w:p w:rsidR="00000000" w:rsidRDefault="00E1780E">
      <w:pPr>
        <w:ind w:left="45"/>
        <w:rPr>
          <w:rFonts w:cs="David"/>
          <w:b/>
          <w:bCs/>
          <w:spacing w:val="0"/>
          <w:rtl/>
        </w:rPr>
      </w:pPr>
      <w:r>
        <w:rPr>
          <w:rFonts w:cs="David"/>
          <w:spacing w:val="0"/>
          <w:rtl/>
        </w:rPr>
        <w:t>הצעת חוק הביטוח הלאומי (תיקון - מענק במקרה של פטירה), התשס"ד-2004.</w:t>
      </w:r>
    </w:p>
    <w:p w:rsidR="00000000" w:rsidRDefault="00E1780E">
      <w:pPr>
        <w:ind w:left="45"/>
        <w:rPr>
          <w:rFonts w:cs="David"/>
          <w:b/>
          <w:bCs/>
          <w:spacing w:val="0"/>
          <w:rtl/>
        </w:rPr>
      </w:pPr>
    </w:p>
    <w:p w:rsidR="00000000" w:rsidRDefault="00E1780E">
      <w:pPr>
        <w:ind w:left="45"/>
        <w:rPr>
          <w:rFonts w:cs="David"/>
          <w:b/>
          <w:bCs/>
          <w:spacing w:val="0"/>
          <w:rtl/>
        </w:rPr>
      </w:pPr>
      <w:r>
        <w:rPr>
          <w:rFonts w:cs="David"/>
          <w:b/>
          <w:bCs/>
          <w:spacing w:val="0"/>
          <w:u w:val="single"/>
          <w:rtl/>
        </w:rPr>
        <w:t>נכחו:</w:t>
      </w:r>
    </w:p>
    <w:p w:rsidR="00000000" w:rsidRDefault="00E1780E">
      <w:pPr>
        <w:ind w:left="45"/>
        <w:rPr>
          <w:rFonts w:cs="David"/>
          <w:b/>
          <w:bCs/>
          <w:spacing w:val="0"/>
          <w:rtl/>
        </w:rPr>
      </w:pPr>
    </w:p>
    <w:p w:rsidR="00000000" w:rsidRDefault="00E1780E">
      <w:pPr>
        <w:ind w:left="45"/>
        <w:rPr>
          <w:rFonts w:cs="David"/>
          <w:b/>
          <w:bCs/>
          <w:spacing w:val="0"/>
          <w:rtl/>
        </w:rPr>
      </w:pPr>
      <w:r>
        <w:rPr>
          <w:rFonts w:cs="David"/>
          <w:b/>
          <w:bCs/>
          <w:spacing w:val="0"/>
          <w:u w:val="single"/>
          <w:rtl/>
        </w:rPr>
        <w:t>חברי הוועדה:</w:t>
      </w:r>
    </w:p>
    <w:p w:rsidR="00000000" w:rsidRDefault="00E1780E">
      <w:pPr>
        <w:ind w:left="45"/>
        <w:rPr>
          <w:rFonts w:cs="David"/>
          <w:b/>
          <w:bCs/>
          <w:spacing w:val="0"/>
          <w:rtl/>
        </w:rPr>
      </w:pPr>
    </w:p>
    <w:p w:rsidR="00000000" w:rsidRDefault="00E1780E">
      <w:pPr>
        <w:ind w:left="45"/>
        <w:rPr>
          <w:rFonts w:cs="David"/>
          <w:spacing w:val="0"/>
          <w:rtl/>
        </w:rPr>
      </w:pPr>
      <w:r>
        <w:rPr>
          <w:rFonts w:cs="David"/>
          <w:spacing w:val="0"/>
          <w:rtl/>
        </w:rPr>
        <w:t>שאול יהלום - היו"ר</w:t>
      </w:r>
    </w:p>
    <w:p w:rsidR="00000000" w:rsidRDefault="00E1780E">
      <w:pPr>
        <w:ind w:left="45"/>
        <w:rPr>
          <w:rFonts w:cs="David"/>
          <w:spacing w:val="0"/>
          <w:rtl/>
        </w:rPr>
      </w:pPr>
      <w:r>
        <w:rPr>
          <w:rFonts w:cs="David"/>
          <w:spacing w:val="0"/>
          <w:rtl/>
        </w:rPr>
        <w:t>מגלי והבה</w:t>
      </w:r>
    </w:p>
    <w:p w:rsidR="00000000" w:rsidRDefault="00E1780E">
      <w:pPr>
        <w:ind w:left="45"/>
        <w:rPr>
          <w:rFonts w:cs="David"/>
          <w:b/>
          <w:bCs/>
          <w:spacing w:val="0"/>
          <w:rtl/>
        </w:rPr>
      </w:pPr>
    </w:p>
    <w:p w:rsidR="00000000" w:rsidRDefault="00E1780E">
      <w:pPr>
        <w:ind w:left="45"/>
        <w:rPr>
          <w:rFonts w:cs="David"/>
          <w:b/>
          <w:bCs/>
          <w:spacing w:val="0"/>
          <w:u w:val="single"/>
          <w:rtl/>
        </w:rPr>
      </w:pPr>
      <w:r>
        <w:rPr>
          <w:rFonts w:cs="David"/>
          <w:b/>
          <w:bCs/>
          <w:spacing w:val="0"/>
          <w:u w:val="single"/>
          <w:rtl/>
        </w:rPr>
        <w:t>משרד המשפטים:</w:t>
      </w:r>
    </w:p>
    <w:p w:rsidR="00000000" w:rsidRDefault="00E1780E">
      <w:pPr>
        <w:ind w:left="45"/>
        <w:rPr>
          <w:rFonts w:cs="David"/>
          <w:b/>
          <w:bCs/>
          <w:spacing w:val="0"/>
          <w:u w:val="single"/>
          <w:rtl/>
        </w:rPr>
      </w:pPr>
    </w:p>
    <w:p w:rsidR="00000000" w:rsidRDefault="00E1780E">
      <w:pPr>
        <w:ind w:left="45"/>
        <w:rPr>
          <w:rFonts w:cs="David"/>
          <w:spacing w:val="0"/>
          <w:rtl/>
        </w:rPr>
      </w:pPr>
      <w:r>
        <w:rPr>
          <w:rFonts w:cs="David"/>
          <w:spacing w:val="0"/>
          <w:rtl/>
        </w:rPr>
        <w:t>עו"ד שי סומך -</w:t>
      </w:r>
      <w:r>
        <w:rPr>
          <w:rFonts w:cs="David"/>
          <w:spacing w:val="0"/>
          <w:rtl/>
        </w:rPr>
        <w:tab/>
      </w:r>
      <w:r>
        <w:rPr>
          <w:rFonts w:cs="David"/>
          <w:spacing w:val="0"/>
          <w:rtl/>
        </w:rPr>
        <w:tab/>
      </w:r>
      <w:r>
        <w:rPr>
          <w:rFonts w:cs="David"/>
          <w:spacing w:val="0"/>
          <w:rtl/>
        </w:rPr>
        <w:tab/>
        <w:t>לשכה המשפטית</w:t>
      </w:r>
    </w:p>
    <w:p w:rsidR="00000000" w:rsidRDefault="00E1780E">
      <w:pPr>
        <w:ind w:left="45"/>
        <w:rPr>
          <w:rFonts w:cs="David"/>
          <w:b/>
          <w:bCs/>
          <w:spacing w:val="0"/>
          <w:u w:val="single"/>
          <w:rtl/>
        </w:rPr>
      </w:pPr>
    </w:p>
    <w:p w:rsidR="00000000" w:rsidRDefault="00E1780E">
      <w:pPr>
        <w:ind w:left="45"/>
        <w:rPr>
          <w:rFonts w:cs="David"/>
          <w:b/>
          <w:bCs/>
          <w:spacing w:val="0"/>
          <w:rtl/>
        </w:rPr>
      </w:pPr>
      <w:r>
        <w:rPr>
          <w:rFonts w:cs="David"/>
          <w:b/>
          <w:bCs/>
          <w:spacing w:val="0"/>
          <w:u w:val="single"/>
          <w:rtl/>
        </w:rPr>
        <w:t>גורמים שונים:</w:t>
      </w:r>
    </w:p>
    <w:p w:rsidR="00000000" w:rsidRDefault="00E1780E">
      <w:pPr>
        <w:ind w:left="45"/>
        <w:rPr>
          <w:rFonts w:cs="David"/>
          <w:b/>
          <w:bCs/>
          <w:spacing w:val="0"/>
          <w:rtl/>
        </w:rPr>
      </w:pPr>
    </w:p>
    <w:p w:rsidR="00000000" w:rsidRDefault="00E1780E">
      <w:pPr>
        <w:ind w:left="45"/>
        <w:rPr>
          <w:rFonts w:cs="David"/>
          <w:spacing w:val="0"/>
          <w:rtl/>
        </w:rPr>
      </w:pPr>
      <w:r>
        <w:rPr>
          <w:rFonts w:cs="David"/>
          <w:spacing w:val="0"/>
          <w:rtl/>
        </w:rPr>
        <w:t>אברהם מדקר</w:t>
      </w:r>
    </w:p>
    <w:p w:rsidR="00000000" w:rsidRDefault="00E1780E">
      <w:pPr>
        <w:ind w:left="45"/>
        <w:rPr>
          <w:rFonts w:cs="David"/>
          <w:b/>
          <w:bCs/>
          <w:spacing w:val="0"/>
          <w:rtl/>
        </w:rPr>
      </w:pPr>
    </w:p>
    <w:p w:rsidR="00000000" w:rsidRDefault="00E1780E">
      <w:pPr>
        <w:ind w:left="45"/>
        <w:rPr>
          <w:rFonts w:cs="David"/>
          <w:b/>
          <w:bCs/>
          <w:spacing w:val="0"/>
          <w:rtl/>
        </w:rPr>
      </w:pPr>
      <w:r>
        <w:rPr>
          <w:rFonts w:cs="David"/>
          <w:b/>
          <w:bCs/>
          <w:spacing w:val="0"/>
          <w:u w:val="single"/>
          <w:rtl/>
        </w:rPr>
        <w:t>ה</w:t>
      </w:r>
      <w:r>
        <w:rPr>
          <w:rFonts w:cs="David"/>
          <w:b/>
          <w:bCs/>
          <w:spacing w:val="0"/>
          <w:u w:val="single"/>
          <w:rtl/>
        </w:rPr>
        <w:t>מוסד לביטוח לאומי:</w:t>
      </w:r>
    </w:p>
    <w:p w:rsidR="00000000" w:rsidRDefault="00E1780E">
      <w:pPr>
        <w:ind w:left="45"/>
        <w:rPr>
          <w:rFonts w:cs="David"/>
          <w:b/>
          <w:bCs/>
          <w:spacing w:val="0"/>
          <w:rtl/>
        </w:rPr>
      </w:pPr>
    </w:p>
    <w:p w:rsidR="00000000" w:rsidRDefault="00E1780E">
      <w:pPr>
        <w:ind w:left="45"/>
        <w:rPr>
          <w:rFonts w:cs="David"/>
          <w:spacing w:val="0"/>
          <w:rtl/>
        </w:rPr>
      </w:pPr>
      <w:r>
        <w:rPr>
          <w:rFonts w:cs="David"/>
          <w:spacing w:val="0"/>
          <w:rtl/>
        </w:rPr>
        <w:t>רמסיס גרא</w:t>
      </w:r>
    </w:p>
    <w:p w:rsidR="00000000" w:rsidRDefault="00E1780E">
      <w:pPr>
        <w:ind w:left="45"/>
        <w:rPr>
          <w:rFonts w:cs="David"/>
          <w:spacing w:val="0"/>
          <w:rtl/>
        </w:rPr>
      </w:pPr>
      <w:r>
        <w:rPr>
          <w:rFonts w:cs="David"/>
          <w:spacing w:val="0"/>
          <w:rtl/>
        </w:rPr>
        <w:t>עו"ד רועי קרת -</w:t>
      </w:r>
      <w:r>
        <w:rPr>
          <w:rFonts w:cs="David"/>
          <w:spacing w:val="0"/>
          <w:rtl/>
        </w:rPr>
        <w:tab/>
      </w:r>
      <w:r>
        <w:rPr>
          <w:rFonts w:cs="David"/>
          <w:spacing w:val="0"/>
          <w:rtl/>
        </w:rPr>
        <w:tab/>
      </w:r>
      <w:r>
        <w:rPr>
          <w:rFonts w:cs="David"/>
          <w:spacing w:val="0"/>
          <w:rtl/>
        </w:rPr>
        <w:tab/>
        <w:t>הלשכה המשפטית</w:t>
      </w:r>
    </w:p>
    <w:p w:rsidR="00000000" w:rsidRDefault="00E1780E">
      <w:pPr>
        <w:ind w:left="45"/>
        <w:rPr>
          <w:rFonts w:cs="David"/>
          <w:b/>
          <w:bCs/>
          <w:spacing w:val="0"/>
          <w:rtl/>
        </w:rPr>
      </w:pPr>
    </w:p>
    <w:p w:rsidR="00000000" w:rsidRDefault="00E1780E">
      <w:pPr>
        <w:ind w:left="45"/>
        <w:rPr>
          <w:rFonts w:cs="David"/>
          <w:b/>
          <w:bCs/>
          <w:spacing w:val="0"/>
          <w:u w:val="single"/>
          <w:rtl/>
        </w:rPr>
      </w:pPr>
    </w:p>
    <w:p w:rsidR="00000000" w:rsidRDefault="00E1780E">
      <w:pPr>
        <w:ind w:left="45"/>
        <w:rPr>
          <w:rFonts w:cs="David"/>
          <w:b/>
          <w:bCs/>
          <w:spacing w:val="0"/>
          <w:u w:val="single"/>
          <w:rtl/>
        </w:rPr>
      </w:pPr>
    </w:p>
    <w:p w:rsidR="00000000" w:rsidRDefault="00E1780E">
      <w:pPr>
        <w:ind w:left="45"/>
        <w:rPr>
          <w:rFonts w:cs="David"/>
          <w:spacing w:val="0"/>
          <w:rtl/>
        </w:rPr>
      </w:pPr>
      <w:r>
        <w:rPr>
          <w:rFonts w:cs="David"/>
          <w:b/>
          <w:bCs/>
          <w:spacing w:val="0"/>
          <w:u w:val="single"/>
          <w:rtl/>
        </w:rPr>
        <w:t>ייעוץ משפטי:</w:t>
      </w:r>
      <w:r>
        <w:rPr>
          <w:rFonts w:cs="David"/>
          <w:spacing w:val="0"/>
          <w:rtl/>
        </w:rPr>
        <w:tab/>
      </w:r>
      <w:r>
        <w:rPr>
          <w:rFonts w:cs="David"/>
          <w:spacing w:val="0"/>
          <w:rtl/>
        </w:rPr>
        <w:tab/>
      </w:r>
      <w:r>
        <w:rPr>
          <w:rFonts w:cs="David"/>
          <w:spacing w:val="0"/>
          <w:rtl/>
        </w:rPr>
        <w:tab/>
        <w:t>ג'ודי וסרמן</w:t>
      </w:r>
    </w:p>
    <w:p w:rsidR="00000000" w:rsidRDefault="00E1780E">
      <w:pPr>
        <w:ind w:left="45"/>
        <w:rPr>
          <w:rFonts w:cs="David"/>
          <w:b/>
          <w:bCs/>
          <w:spacing w:val="0"/>
          <w:rtl/>
        </w:rPr>
      </w:pPr>
      <w:r>
        <w:rPr>
          <w:rFonts w:cs="David"/>
          <w:b/>
          <w:bCs/>
          <w:spacing w:val="0"/>
          <w:u w:val="single"/>
          <w:rtl/>
        </w:rPr>
        <w:t>מנהלת הוועדה:</w:t>
      </w:r>
      <w:r>
        <w:rPr>
          <w:rFonts w:cs="David"/>
          <w:spacing w:val="0"/>
          <w:rtl/>
        </w:rPr>
        <w:tab/>
      </w:r>
      <w:r>
        <w:rPr>
          <w:rFonts w:cs="David"/>
          <w:spacing w:val="0"/>
          <w:rtl/>
        </w:rPr>
        <w:tab/>
      </w:r>
      <w:r>
        <w:rPr>
          <w:rFonts w:cs="David"/>
          <w:spacing w:val="0"/>
          <w:rtl/>
        </w:rPr>
        <w:tab/>
        <w:t>וילמה מאור</w:t>
      </w:r>
    </w:p>
    <w:p w:rsidR="00000000" w:rsidRDefault="00E1780E">
      <w:pPr>
        <w:ind w:left="45"/>
        <w:rPr>
          <w:rFonts w:cs="David"/>
          <w:b/>
          <w:bCs/>
          <w:spacing w:val="0"/>
          <w:rtl/>
        </w:rPr>
      </w:pPr>
    </w:p>
    <w:p w:rsidR="00000000" w:rsidRDefault="00E1780E">
      <w:pPr>
        <w:ind w:left="45"/>
        <w:rPr>
          <w:rFonts w:cs="David"/>
          <w:b/>
          <w:bCs/>
          <w:spacing w:val="0"/>
          <w:rtl/>
        </w:rPr>
      </w:pPr>
    </w:p>
    <w:p w:rsidR="00000000" w:rsidRDefault="00E1780E">
      <w:pPr>
        <w:ind w:left="45"/>
        <w:rPr>
          <w:rFonts w:cs="David"/>
          <w:b/>
          <w:bCs/>
          <w:spacing w:val="0"/>
          <w:rtl/>
        </w:rPr>
      </w:pPr>
    </w:p>
    <w:p w:rsidR="00000000" w:rsidRDefault="00E1780E">
      <w:pPr>
        <w:ind w:left="45"/>
        <w:rPr>
          <w:rFonts w:cs="David"/>
          <w:b/>
          <w:bCs/>
          <w:spacing w:val="0"/>
          <w:rtl/>
        </w:rPr>
      </w:pPr>
    </w:p>
    <w:p w:rsidR="00000000" w:rsidRDefault="00E1780E">
      <w:pPr>
        <w:ind w:left="45"/>
        <w:rPr>
          <w:rFonts w:cs="David"/>
          <w:b/>
          <w:bCs/>
          <w:spacing w:val="0"/>
          <w:rtl/>
        </w:rPr>
      </w:pPr>
    </w:p>
    <w:p w:rsidR="00000000" w:rsidRDefault="00E1780E">
      <w:pPr>
        <w:ind w:left="45"/>
        <w:rPr>
          <w:rFonts w:cs="David"/>
          <w:b/>
          <w:bCs/>
          <w:spacing w:val="0"/>
          <w:rtl/>
        </w:rPr>
      </w:pPr>
    </w:p>
    <w:p w:rsidR="00000000" w:rsidRDefault="00E1780E">
      <w:pPr>
        <w:ind w:left="45"/>
        <w:rPr>
          <w:rFonts w:cs="David"/>
          <w:b/>
          <w:bCs/>
          <w:spacing w:val="0"/>
          <w:rtl/>
        </w:rPr>
      </w:pPr>
    </w:p>
    <w:p w:rsidR="00000000" w:rsidRDefault="00E1780E">
      <w:pPr>
        <w:ind w:left="45"/>
        <w:rPr>
          <w:rFonts w:cs="David"/>
          <w:b/>
          <w:bCs/>
          <w:spacing w:val="0"/>
          <w:rtl/>
        </w:rPr>
      </w:pPr>
    </w:p>
    <w:p w:rsidR="00000000" w:rsidRDefault="00E1780E">
      <w:pPr>
        <w:ind w:left="45"/>
        <w:rPr>
          <w:rFonts w:cs="David"/>
          <w:b/>
          <w:bCs/>
          <w:spacing w:val="0"/>
          <w:rtl/>
        </w:rPr>
      </w:pPr>
    </w:p>
    <w:p w:rsidR="00000000" w:rsidRDefault="00E1780E">
      <w:pPr>
        <w:ind w:left="45"/>
        <w:rPr>
          <w:rFonts w:cs="David"/>
          <w:b/>
          <w:bCs/>
          <w:spacing w:val="0"/>
          <w:rtl/>
        </w:rPr>
      </w:pPr>
    </w:p>
    <w:p w:rsidR="00000000" w:rsidRDefault="00E1780E">
      <w:pPr>
        <w:ind w:left="45"/>
        <w:rPr>
          <w:rFonts w:cs="David"/>
          <w:b/>
          <w:bCs/>
          <w:spacing w:val="0"/>
          <w:rtl/>
        </w:rPr>
      </w:pPr>
    </w:p>
    <w:p w:rsidR="00000000" w:rsidRDefault="00E1780E">
      <w:pPr>
        <w:ind w:left="45"/>
        <w:rPr>
          <w:rFonts w:cs="David"/>
          <w:b/>
          <w:bCs/>
          <w:spacing w:val="0"/>
          <w:rtl/>
        </w:rPr>
      </w:pPr>
    </w:p>
    <w:p w:rsidR="00000000" w:rsidRDefault="00E1780E">
      <w:pPr>
        <w:ind w:left="45"/>
        <w:rPr>
          <w:rFonts w:cs="David"/>
          <w:b/>
          <w:bCs/>
          <w:spacing w:val="0"/>
          <w:rtl/>
        </w:rPr>
      </w:pPr>
    </w:p>
    <w:p w:rsidR="00000000" w:rsidRDefault="00E1780E">
      <w:pPr>
        <w:ind w:left="45"/>
        <w:rPr>
          <w:rFonts w:cs="David"/>
          <w:b/>
          <w:bCs/>
          <w:spacing w:val="0"/>
          <w:rtl/>
        </w:rPr>
      </w:pPr>
    </w:p>
    <w:p w:rsidR="00000000" w:rsidRDefault="00E1780E">
      <w:pPr>
        <w:ind w:left="45"/>
        <w:jc w:val="center"/>
        <w:rPr>
          <w:rFonts w:cs="David"/>
          <w:b/>
          <w:bCs/>
          <w:spacing w:val="0"/>
          <w:u w:val="single"/>
          <w:rtl/>
        </w:rPr>
      </w:pPr>
    </w:p>
    <w:p w:rsidR="00000000" w:rsidRDefault="00E1780E">
      <w:pPr>
        <w:ind w:left="45"/>
        <w:jc w:val="center"/>
        <w:rPr>
          <w:rFonts w:cs="David"/>
          <w:b/>
          <w:bCs/>
          <w:spacing w:val="0"/>
          <w:u w:val="single"/>
          <w:rtl/>
        </w:rPr>
      </w:pPr>
      <w:r>
        <w:rPr>
          <w:rFonts w:cs="David"/>
          <w:b/>
          <w:bCs/>
          <w:spacing w:val="0"/>
          <w:u w:val="single"/>
          <w:rtl/>
        </w:rPr>
        <w:br w:type="page"/>
      </w:r>
      <w:r>
        <w:rPr>
          <w:rFonts w:cs="David"/>
          <w:b/>
          <w:bCs/>
          <w:spacing w:val="0"/>
          <w:u w:val="single"/>
          <w:rtl/>
        </w:rPr>
        <w:lastRenderedPageBreak/>
        <w:t>הצעת חוק הביטוח הלאומי</w:t>
      </w:r>
    </w:p>
    <w:p w:rsidR="00000000" w:rsidRDefault="00E1780E">
      <w:pPr>
        <w:ind w:left="45"/>
        <w:jc w:val="center"/>
        <w:rPr>
          <w:rFonts w:cs="David"/>
          <w:b/>
          <w:bCs/>
          <w:spacing w:val="0"/>
          <w:u w:val="single"/>
          <w:rtl/>
        </w:rPr>
      </w:pPr>
    </w:p>
    <w:p w:rsidR="00000000" w:rsidRDefault="00E1780E">
      <w:pPr>
        <w:ind w:left="45"/>
        <w:jc w:val="center"/>
        <w:rPr>
          <w:rFonts w:cs="David"/>
          <w:b/>
          <w:bCs/>
          <w:spacing w:val="0"/>
          <w:u w:val="single"/>
          <w:rtl/>
        </w:rPr>
      </w:pPr>
      <w:r>
        <w:rPr>
          <w:rFonts w:cs="David"/>
          <w:b/>
          <w:bCs/>
          <w:spacing w:val="0"/>
          <w:u w:val="single"/>
          <w:rtl/>
        </w:rPr>
        <w:t>(תיקון - מענק במקרה של פטירה), התשס"ד- 2004</w:t>
      </w:r>
    </w:p>
    <w:p w:rsidR="00000000" w:rsidRDefault="00E1780E">
      <w:pPr>
        <w:ind w:left="45"/>
        <w:rPr>
          <w:rFonts w:cs="David"/>
          <w:b/>
          <w:bCs/>
          <w:spacing w:val="0"/>
          <w:u w:val="single"/>
          <w:rtl/>
        </w:rPr>
      </w:pPr>
    </w:p>
    <w:p w:rsidR="00000000" w:rsidRDefault="00E1780E">
      <w:pPr>
        <w:ind w:left="45"/>
        <w:rPr>
          <w:rFonts w:cs="David"/>
          <w:b/>
          <w:bCs/>
          <w:spacing w:val="0"/>
          <w:u w:val="single"/>
          <w:rtl/>
        </w:rPr>
      </w:pPr>
    </w:p>
    <w:p w:rsidR="00000000" w:rsidRDefault="00E1780E">
      <w:pPr>
        <w:ind w:left="45"/>
        <w:jc w:val="both"/>
        <w:rPr>
          <w:rFonts w:cs="David"/>
          <w:spacing w:val="0"/>
          <w:u w:val="single"/>
          <w:rtl/>
        </w:rPr>
      </w:pPr>
      <w:r>
        <w:rPr>
          <w:rFonts w:cs="David"/>
          <w:spacing w:val="0"/>
          <w:u w:val="single"/>
          <w:rtl/>
        </w:rPr>
        <w:t>היו"ר שאול יהלום:</w:t>
      </w:r>
    </w:p>
    <w:p w:rsidR="00000000" w:rsidRDefault="00E1780E">
      <w:pPr>
        <w:ind w:left="45"/>
        <w:jc w:val="both"/>
        <w:rPr>
          <w:rFonts w:cs="David"/>
          <w:spacing w:val="0"/>
          <w:rtl/>
        </w:rPr>
      </w:pPr>
    </w:p>
    <w:p w:rsidR="00000000" w:rsidRDefault="00E1780E">
      <w:pPr>
        <w:ind w:left="45"/>
        <w:jc w:val="both"/>
        <w:rPr>
          <w:rFonts w:cs="David"/>
          <w:spacing w:val="0"/>
          <w:rtl/>
        </w:rPr>
      </w:pPr>
      <w:r>
        <w:rPr>
          <w:rFonts w:cs="David"/>
          <w:spacing w:val="0"/>
          <w:rtl/>
        </w:rPr>
        <w:tab/>
        <w:t>מר מדקר בוא תספר לנו מה קרה ואי</w:t>
      </w:r>
      <w:r>
        <w:rPr>
          <w:rFonts w:cs="David"/>
          <w:spacing w:val="0"/>
          <w:rtl/>
        </w:rPr>
        <w:t>ך ממך הגענו להצעת חוק ואיזה זכות יש לך באמת, שביוזמתך אני מקווה יתקבל חוק בספר החוקים של מדינת ישראל. בבקשה.</w:t>
      </w:r>
    </w:p>
    <w:p w:rsidR="00000000" w:rsidRDefault="00E1780E">
      <w:pPr>
        <w:ind w:left="45"/>
        <w:jc w:val="both"/>
        <w:rPr>
          <w:rFonts w:cs="David"/>
          <w:spacing w:val="0"/>
          <w:rtl/>
        </w:rPr>
      </w:pPr>
    </w:p>
    <w:p w:rsidR="00000000" w:rsidRDefault="00E1780E">
      <w:pPr>
        <w:ind w:left="45"/>
        <w:jc w:val="both"/>
        <w:rPr>
          <w:rFonts w:cs="David"/>
          <w:spacing w:val="0"/>
          <w:u w:val="single"/>
          <w:rtl/>
        </w:rPr>
      </w:pPr>
      <w:r>
        <w:rPr>
          <w:rFonts w:cs="David"/>
          <w:spacing w:val="0"/>
          <w:u w:val="single"/>
          <w:rtl/>
        </w:rPr>
        <w:t>אברהם מדקר:</w:t>
      </w:r>
    </w:p>
    <w:p w:rsidR="00000000" w:rsidRDefault="00E1780E">
      <w:pPr>
        <w:ind w:left="45"/>
        <w:jc w:val="both"/>
        <w:rPr>
          <w:rFonts w:cs="David"/>
          <w:spacing w:val="0"/>
          <w:rtl/>
        </w:rPr>
      </w:pPr>
    </w:p>
    <w:p w:rsidR="00000000" w:rsidRDefault="00E1780E">
      <w:pPr>
        <w:ind w:left="45"/>
        <w:jc w:val="both"/>
        <w:rPr>
          <w:rFonts w:cs="David"/>
          <w:spacing w:val="0"/>
          <w:rtl/>
        </w:rPr>
      </w:pPr>
      <w:r>
        <w:rPr>
          <w:rFonts w:cs="David"/>
          <w:spacing w:val="0"/>
          <w:rtl/>
        </w:rPr>
        <w:tab/>
        <w:t>לצערי הרב ההורים שלי נפטרו אחד אחרי השני, תוך פרק זמן של חודש ימים. אבא שלי נפטר בקיץ ואמא שלי נפטרה מיד אחרי כן, אחרי שלושה שבועות,</w:t>
      </w:r>
      <w:r>
        <w:rPr>
          <w:rFonts w:cs="David"/>
          <w:spacing w:val="0"/>
          <w:rtl/>
        </w:rPr>
        <w:t xml:space="preserve"> ומה שקרה שאנחנו שבעה ילדים, כולנו מעל 21, 22 והגשנו את התביעה לביטוח לאומי לגבי תצהירים שאמא היתה חיה, עד שלוש שבועות וגם כל מה שקשור למהלך פטירה וכל זה, אבל מה שקרה, שאמא בינתיים נפטרה.</w:t>
      </w:r>
    </w:p>
    <w:p w:rsidR="00000000" w:rsidRDefault="00E1780E">
      <w:pPr>
        <w:ind w:left="45"/>
        <w:jc w:val="both"/>
        <w:rPr>
          <w:rFonts w:cs="David"/>
          <w:spacing w:val="0"/>
          <w:rtl/>
        </w:rPr>
      </w:pPr>
    </w:p>
    <w:p w:rsidR="00000000" w:rsidRDefault="00E1780E">
      <w:pPr>
        <w:ind w:left="45"/>
        <w:jc w:val="both"/>
        <w:rPr>
          <w:rFonts w:cs="David"/>
          <w:spacing w:val="0"/>
          <w:rtl/>
        </w:rPr>
      </w:pPr>
      <w:r>
        <w:rPr>
          <w:rFonts w:cs="David"/>
          <w:spacing w:val="0"/>
          <w:rtl/>
        </w:rPr>
        <w:tab/>
        <w:t xml:space="preserve">ביטוח לאומי אומר תשמע, אמא נפטרה, אתם מעל לגיל מסויים לא מגיע לכם </w:t>
      </w:r>
      <w:r>
        <w:rPr>
          <w:rFonts w:cs="David"/>
          <w:spacing w:val="0"/>
          <w:rtl/>
        </w:rPr>
        <w:t>הדבר הזה, לא מגיע לכם כל הענין הזה של הקבורה ושארים וכל זה. אני אומר להם, אפילו אם אני לא הגשתי בזמן, אתם קובעים שלא מגיע לי? הבן אדם ככה עבד כל החיים שלו והרוויח איזשהו סכום מסויים, אתם חושבים שעם הסכום הזה שהוא הרוויח הוא יכול להחזיק את הבית אבות שהוא הי</w:t>
      </w:r>
      <w:r>
        <w:rPr>
          <w:rFonts w:cs="David"/>
          <w:spacing w:val="0"/>
          <w:rtl/>
        </w:rPr>
        <w:t>ה שנה שלמה שמה, ואת המצבות ואת כל מה שקשור לזה? אתם צריכים לתת, זה לא ענין שהחוק הזה הוא חוק יבש, לפעמים גם צריכים להפעיל אנושיות ושיקול דעת, לא להגיד ככה לא, אתם מעל 21 וגמרנו.</w:t>
      </w:r>
    </w:p>
    <w:p w:rsidR="00000000" w:rsidRDefault="00E1780E">
      <w:pPr>
        <w:ind w:left="45"/>
        <w:jc w:val="both"/>
        <w:rPr>
          <w:rFonts w:cs="David"/>
          <w:spacing w:val="0"/>
          <w:rtl/>
        </w:rPr>
      </w:pPr>
    </w:p>
    <w:p w:rsidR="00000000" w:rsidRDefault="00E1780E">
      <w:pPr>
        <w:ind w:left="45"/>
        <w:jc w:val="both"/>
        <w:rPr>
          <w:rFonts w:cs="David"/>
          <w:spacing w:val="0"/>
          <w:rtl/>
        </w:rPr>
      </w:pPr>
      <w:r>
        <w:rPr>
          <w:rFonts w:cs="David"/>
          <w:spacing w:val="0"/>
          <w:rtl/>
        </w:rPr>
        <w:tab/>
        <w:t xml:space="preserve">אני כתבתי להם מכתב, אמרתי אפילו אם לא הגשתי בזמן, ואני הגשתי בזמן עוד כשאמא </w:t>
      </w:r>
      <w:r>
        <w:rPr>
          <w:rFonts w:cs="David"/>
          <w:spacing w:val="0"/>
          <w:rtl/>
        </w:rPr>
        <w:t>שלי היתה חיה, אמרתי להם תבדקו את החתימה שם, אבל אפילו אם לא הגשתי בזמן, תפעילו שיקול דעת, היה חגים, היה שבועות, אתם לא עבדתם בשני ורביעי ואי אפשר להגיד ככה אתם לא תקבלו.</w:t>
      </w:r>
    </w:p>
    <w:p w:rsidR="00000000" w:rsidRDefault="00E1780E">
      <w:pPr>
        <w:ind w:left="45"/>
        <w:jc w:val="both"/>
        <w:rPr>
          <w:rFonts w:cs="David"/>
          <w:spacing w:val="0"/>
          <w:rtl/>
        </w:rPr>
      </w:pPr>
    </w:p>
    <w:p w:rsidR="00000000" w:rsidRDefault="00E1780E">
      <w:pPr>
        <w:ind w:left="45"/>
        <w:jc w:val="both"/>
        <w:rPr>
          <w:rFonts w:cs="David"/>
          <w:spacing w:val="0"/>
          <w:rtl/>
        </w:rPr>
      </w:pPr>
      <w:r>
        <w:rPr>
          <w:rFonts w:cs="David"/>
          <w:spacing w:val="0"/>
          <w:u w:val="single"/>
          <w:rtl/>
        </w:rPr>
        <w:t>היו"ר שאול יהלום</w:t>
      </w:r>
      <w:r>
        <w:rPr>
          <w:rFonts w:cs="David"/>
          <w:spacing w:val="0"/>
          <w:u w:val="single"/>
        </w:rPr>
        <w:t>:</w:t>
      </w:r>
    </w:p>
    <w:p w:rsidR="00000000" w:rsidRDefault="00E1780E">
      <w:pPr>
        <w:ind w:left="45"/>
        <w:jc w:val="both"/>
        <w:rPr>
          <w:rFonts w:cs="David"/>
          <w:spacing w:val="0"/>
          <w:rtl/>
        </w:rPr>
      </w:pPr>
    </w:p>
    <w:p w:rsidR="00000000" w:rsidRDefault="00E1780E">
      <w:pPr>
        <w:ind w:left="45"/>
        <w:jc w:val="both"/>
        <w:rPr>
          <w:rFonts w:cs="David"/>
          <w:spacing w:val="0"/>
          <w:rtl/>
        </w:rPr>
      </w:pPr>
      <w:r>
        <w:rPr>
          <w:rFonts w:cs="David"/>
          <w:spacing w:val="0"/>
          <w:rtl/>
        </w:rPr>
        <w:tab/>
        <w:t>ואתה עד היום לא קיבלת?</w:t>
      </w:r>
    </w:p>
    <w:p w:rsidR="00000000" w:rsidRDefault="00E1780E">
      <w:pPr>
        <w:ind w:left="45"/>
        <w:jc w:val="both"/>
        <w:rPr>
          <w:rFonts w:cs="David"/>
          <w:spacing w:val="0"/>
          <w:rtl/>
        </w:rPr>
      </w:pPr>
    </w:p>
    <w:p w:rsidR="00000000" w:rsidRDefault="00E1780E">
      <w:pPr>
        <w:ind w:left="45"/>
        <w:jc w:val="both"/>
        <w:rPr>
          <w:rFonts w:cs="David"/>
          <w:spacing w:val="0"/>
          <w:rtl/>
        </w:rPr>
      </w:pPr>
      <w:r>
        <w:rPr>
          <w:rFonts w:cs="David"/>
          <w:spacing w:val="0"/>
          <w:u w:val="single"/>
          <w:rtl/>
        </w:rPr>
        <w:t>אברהם מדקר</w:t>
      </w:r>
      <w:r>
        <w:rPr>
          <w:rFonts w:cs="David"/>
          <w:spacing w:val="0"/>
          <w:u w:val="single"/>
        </w:rPr>
        <w:t>:</w:t>
      </w:r>
    </w:p>
    <w:p w:rsidR="00000000" w:rsidRDefault="00E1780E">
      <w:pPr>
        <w:ind w:left="45"/>
        <w:jc w:val="both"/>
        <w:rPr>
          <w:rFonts w:cs="David"/>
          <w:spacing w:val="0"/>
          <w:rtl/>
        </w:rPr>
      </w:pPr>
    </w:p>
    <w:p w:rsidR="00000000" w:rsidRDefault="00E1780E">
      <w:pPr>
        <w:ind w:left="45"/>
        <w:jc w:val="both"/>
        <w:rPr>
          <w:rFonts w:cs="David"/>
          <w:spacing w:val="0"/>
          <w:rtl/>
        </w:rPr>
      </w:pPr>
      <w:r>
        <w:rPr>
          <w:rFonts w:cs="David"/>
          <w:spacing w:val="0"/>
          <w:rtl/>
        </w:rPr>
        <w:tab/>
        <w:t>עד היום לא קיבלתי.</w:t>
      </w:r>
    </w:p>
    <w:p w:rsidR="00000000" w:rsidRDefault="00E1780E">
      <w:pPr>
        <w:ind w:left="45"/>
        <w:jc w:val="both"/>
        <w:rPr>
          <w:rFonts w:cs="David"/>
          <w:spacing w:val="0"/>
          <w:rtl/>
        </w:rPr>
      </w:pPr>
    </w:p>
    <w:p w:rsidR="00000000" w:rsidRDefault="00E1780E">
      <w:pPr>
        <w:ind w:left="45"/>
        <w:jc w:val="both"/>
        <w:rPr>
          <w:rFonts w:cs="David"/>
          <w:spacing w:val="0"/>
          <w:rtl/>
        </w:rPr>
      </w:pPr>
      <w:r>
        <w:rPr>
          <w:rFonts w:cs="David"/>
          <w:spacing w:val="0"/>
          <w:u w:val="single"/>
          <w:rtl/>
        </w:rPr>
        <w:t>היו"ר ש</w:t>
      </w:r>
      <w:r>
        <w:rPr>
          <w:rFonts w:cs="David"/>
          <w:spacing w:val="0"/>
          <w:u w:val="single"/>
          <w:rtl/>
        </w:rPr>
        <w:t>אול יהלום</w:t>
      </w:r>
      <w:r>
        <w:rPr>
          <w:rFonts w:cs="David"/>
          <w:spacing w:val="0"/>
          <w:u w:val="single"/>
        </w:rPr>
        <w:t>:</w:t>
      </w:r>
    </w:p>
    <w:p w:rsidR="00000000" w:rsidRDefault="00E1780E">
      <w:pPr>
        <w:ind w:left="45"/>
        <w:jc w:val="both"/>
        <w:rPr>
          <w:rFonts w:cs="David"/>
          <w:spacing w:val="0"/>
          <w:rtl/>
        </w:rPr>
      </w:pPr>
    </w:p>
    <w:p w:rsidR="00000000" w:rsidRDefault="00E1780E">
      <w:pPr>
        <w:ind w:left="45"/>
        <w:jc w:val="both"/>
        <w:rPr>
          <w:rFonts w:cs="David"/>
          <w:spacing w:val="0"/>
          <w:rtl/>
        </w:rPr>
      </w:pPr>
      <w:r>
        <w:rPr>
          <w:rFonts w:cs="David"/>
          <w:spacing w:val="0"/>
          <w:rtl/>
        </w:rPr>
        <w:tab/>
        <w:t>כמה זמן מאז שהם נפטרו?</w:t>
      </w:r>
    </w:p>
    <w:p w:rsidR="00000000" w:rsidRDefault="00E1780E">
      <w:pPr>
        <w:ind w:left="45"/>
        <w:jc w:val="both"/>
        <w:rPr>
          <w:rFonts w:cs="David"/>
          <w:spacing w:val="0"/>
          <w:rtl/>
        </w:rPr>
      </w:pPr>
    </w:p>
    <w:p w:rsidR="00000000" w:rsidRDefault="00E1780E">
      <w:pPr>
        <w:ind w:left="45"/>
        <w:jc w:val="both"/>
        <w:rPr>
          <w:rFonts w:cs="David"/>
          <w:spacing w:val="0"/>
          <w:rtl/>
        </w:rPr>
      </w:pPr>
      <w:r>
        <w:rPr>
          <w:rFonts w:cs="David"/>
          <w:spacing w:val="0"/>
          <w:u w:val="single"/>
          <w:rtl/>
        </w:rPr>
        <w:t>אברהם מדקר</w:t>
      </w:r>
      <w:r>
        <w:rPr>
          <w:rFonts w:cs="David"/>
          <w:spacing w:val="0"/>
          <w:u w:val="single"/>
        </w:rPr>
        <w:t>:</w:t>
      </w:r>
    </w:p>
    <w:p w:rsidR="00000000" w:rsidRDefault="00E1780E">
      <w:pPr>
        <w:ind w:left="45"/>
        <w:jc w:val="both"/>
        <w:rPr>
          <w:rFonts w:cs="David"/>
          <w:spacing w:val="0"/>
          <w:rtl/>
        </w:rPr>
      </w:pPr>
    </w:p>
    <w:p w:rsidR="00000000" w:rsidRDefault="00E1780E">
      <w:pPr>
        <w:ind w:left="45"/>
        <w:jc w:val="both"/>
        <w:rPr>
          <w:rFonts w:cs="David"/>
          <w:spacing w:val="0"/>
          <w:rtl/>
        </w:rPr>
      </w:pPr>
      <w:r>
        <w:rPr>
          <w:rFonts w:cs="David"/>
          <w:spacing w:val="0"/>
          <w:rtl/>
        </w:rPr>
        <w:tab/>
        <w:t>אני גמרתי עכשיו צוואה של שני הורים שלי.</w:t>
      </w:r>
    </w:p>
    <w:p w:rsidR="00000000" w:rsidRDefault="00E1780E">
      <w:pPr>
        <w:ind w:left="45"/>
        <w:jc w:val="both"/>
        <w:rPr>
          <w:rFonts w:cs="David"/>
          <w:spacing w:val="0"/>
          <w:rtl/>
        </w:rPr>
      </w:pPr>
    </w:p>
    <w:p w:rsidR="00000000" w:rsidRDefault="00E1780E">
      <w:pPr>
        <w:ind w:left="45"/>
        <w:jc w:val="both"/>
        <w:rPr>
          <w:rFonts w:cs="David"/>
          <w:spacing w:val="0"/>
          <w:rtl/>
        </w:rPr>
      </w:pPr>
      <w:r>
        <w:rPr>
          <w:rFonts w:cs="David"/>
          <w:spacing w:val="0"/>
          <w:u w:val="single"/>
          <w:rtl/>
        </w:rPr>
        <w:t>היו"ר שאול יהלום:</w:t>
      </w:r>
    </w:p>
    <w:p w:rsidR="00000000" w:rsidRDefault="00E1780E">
      <w:pPr>
        <w:ind w:left="45"/>
        <w:jc w:val="both"/>
        <w:rPr>
          <w:rFonts w:cs="David"/>
          <w:spacing w:val="0"/>
          <w:rtl/>
        </w:rPr>
      </w:pPr>
    </w:p>
    <w:p w:rsidR="00000000" w:rsidRDefault="00E1780E">
      <w:pPr>
        <w:ind w:left="45"/>
        <w:jc w:val="both"/>
        <w:rPr>
          <w:rFonts w:cs="David"/>
          <w:spacing w:val="0"/>
          <w:rtl/>
        </w:rPr>
      </w:pPr>
      <w:r>
        <w:rPr>
          <w:rFonts w:cs="David"/>
          <w:spacing w:val="0"/>
          <w:rtl/>
        </w:rPr>
        <w:tab/>
        <w:t>מה אומרים בביטוח לאומי?</w:t>
      </w:r>
    </w:p>
    <w:p w:rsidR="00000000" w:rsidRDefault="00E1780E">
      <w:pPr>
        <w:ind w:left="45"/>
        <w:jc w:val="both"/>
        <w:rPr>
          <w:rFonts w:cs="David"/>
          <w:spacing w:val="0"/>
          <w:rtl/>
        </w:rPr>
      </w:pPr>
    </w:p>
    <w:p w:rsidR="00000000" w:rsidRDefault="00E1780E">
      <w:pPr>
        <w:ind w:left="45"/>
        <w:jc w:val="both"/>
        <w:rPr>
          <w:rFonts w:cs="David"/>
          <w:spacing w:val="0"/>
          <w:u w:val="single"/>
          <w:rtl/>
        </w:rPr>
      </w:pPr>
      <w:r>
        <w:rPr>
          <w:rFonts w:cs="David"/>
          <w:spacing w:val="0"/>
          <w:u w:val="single"/>
          <w:rtl/>
        </w:rPr>
        <w:br w:type="page"/>
      </w:r>
      <w:r>
        <w:rPr>
          <w:rFonts w:cs="David"/>
          <w:spacing w:val="0"/>
          <w:u w:val="single"/>
          <w:rtl/>
        </w:rPr>
        <w:lastRenderedPageBreak/>
        <w:t>רועי קרת:</w:t>
      </w:r>
    </w:p>
    <w:p w:rsidR="00000000" w:rsidRDefault="00E1780E">
      <w:pPr>
        <w:ind w:left="45"/>
        <w:jc w:val="both"/>
        <w:rPr>
          <w:rFonts w:cs="David"/>
          <w:spacing w:val="0"/>
          <w:u w:val="single"/>
          <w:rtl/>
        </w:rPr>
      </w:pPr>
    </w:p>
    <w:p w:rsidR="00000000" w:rsidRDefault="00E1780E">
      <w:pPr>
        <w:ind w:left="45"/>
        <w:jc w:val="both"/>
        <w:rPr>
          <w:rFonts w:cs="David"/>
          <w:spacing w:val="0"/>
          <w:rtl/>
        </w:rPr>
      </w:pPr>
      <w:r>
        <w:rPr>
          <w:rFonts w:cs="David"/>
          <w:spacing w:val="0"/>
          <w:rtl/>
        </w:rPr>
        <w:tab/>
        <w:t xml:space="preserve">הגברת מהענף לא יכולה היתה להיכנס, לא אישרו את כניסתה, אבל אני מבין ממנה שהמקרה ידוע לה. הבעיה היא שהוראות </w:t>
      </w:r>
      <w:r>
        <w:rPr>
          <w:rFonts w:cs="David"/>
          <w:spacing w:val="0"/>
          <w:rtl/>
        </w:rPr>
        <w:t xml:space="preserve">החוק לא מאפשרות את התשלום, כיוון כפי שאנחנו ציינו, הגימלה אינה מועברת בירושה. יש הרבה מאוד מצבים שאדם נפטר לא רק מענקי פטירה ששם בהכרח הבן אדם נפטר, שאלמלא היה נפטר אז לא היתה בכלל קמה הזכות, אבל יש מצבים שבהם הגימלה לא שולמה לפני הפטירה והחוק קובע במפורש </w:t>
      </w:r>
      <w:r>
        <w:rPr>
          <w:rFonts w:cs="David"/>
          <w:spacing w:val="0"/>
          <w:rtl/>
        </w:rPr>
        <w:t>שהגמלה לא מועברת.</w:t>
      </w:r>
    </w:p>
    <w:p w:rsidR="00000000" w:rsidRDefault="00E1780E">
      <w:pPr>
        <w:ind w:left="45"/>
        <w:jc w:val="both"/>
        <w:rPr>
          <w:rFonts w:cs="David"/>
          <w:spacing w:val="0"/>
          <w:rtl/>
        </w:rPr>
      </w:pPr>
    </w:p>
    <w:p w:rsidR="00000000" w:rsidRDefault="00E1780E">
      <w:pPr>
        <w:ind w:left="45"/>
        <w:jc w:val="both"/>
        <w:rPr>
          <w:rFonts w:cs="David"/>
          <w:spacing w:val="0"/>
          <w:rtl/>
        </w:rPr>
      </w:pPr>
      <w:r>
        <w:rPr>
          <w:rFonts w:cs="David"/>
          <w:spacing w:val="0"/>
          <w:u w:val="single"/>
          <w:rtl/>
        </w:rPr>
        <w:t>היו"ר שאול יהלום:</w:t>
      </w:r>
    </w:p>
    <w:p w:rsidR="00000000" w:rsidRDefault="00E1780E">
      <w:pPr>
        <w:ind w:left="45"/>
        <w:jc w:val="both"/>
        <w:rPr>
          <w:rFonts w:cs="David"/>
          <w:spacing w:val="0"/>
          <w:rtl/>
        </w:rPr>
      </w:pPr>
    </w:p>
    <w:p w:rsidR="00000000" w:rsidRDefault="00E1780E">
      <w:pPr>
        <w:ind w:left="45"/>
        <w:jc w:val="both"/>
        <w:rPr>
          <w:rFonts w:cs="David"/>
          <w:spacing w:val="0"/>
          <w:rtl/>
        </w:rPr>
      </w:pPr>
      <w:r>
        <w:rPr>
          <w:rFonts w:cs="David"/>
          <w:spacing w:val="0"/>
          <w:rtl/>
        </w:rPr>
        <w:tab/>
        <w:t>מה אתה אומר לגבי החוק הזה?</w:t>
      </w:r>
    </w:p>
    <w:p w:rsidR="00000000" w:rsidRDefault="00E1780E">
      <w:pPr>
        <w:ind w:left="45"/>
        <w:jc w:val="both"/>
        <w:rPr>
          <w:rFonts w:cs="David"/>
          <w:spacing w:val="0"/>
          <w:rtl/>
        </w:rPr>
      </w:pPr>
    </w:p>
    <w:p w:rsidR="00000000" w:rsidRDefault="00E1780E">
      <w:pPr>
        <w:ind w:left="45"/>
        <w:jc w:val="both"/>
        <w:rPr>
          <w:rFonts w:cs="David"/>
          <w:spacing w:val="0"/>
          <w:rtl/>
        </w:rPr>
      </w:pPr>
      <w:r>
        <w:rPr>
          <w:rFonts w:cs="David"/>
          <w:spacing w:val="0"/>
          <w:u w:val="single"/>
          <w:rtl/>
        </w:rPr>
        <w:t>רועי קרת</w:t>
      </w:r>
      <w:r>
        <w:rPr>
          <w:rFonts w:cs="David"/>
          <w:spacing w:val="0"/>
          <w:u w:val="single"/>
        </w:rPr>
        <w:t>:</w:t>
      </w:r>
    </w:p>
    <w:p w:rsidR="00000000" w:rsidRDefault="00E1780E">
      <w:pPr>
        <w:ind w:left="45"/>
        <w:jc w:val="both"/>
        <w:rPr>
          <w:rFonts w:cs="David"/>
          <w:spacing w:val="0"/>
          <w:rtl/>
        </w:rPr>
      </w:pPr>
    </w:p>
    <w:p w:rsidR="00000000" w:rsidRDefault="00E1780E">
      <w:pPr>
        <w:ind w:left="45"/>
        <w:jc w:val="both"/>
        <w:rPr>
          <w:rFonts w:cs="David"/>
          <w:spacing w:val="0"/>
          <w:rtl/>
        </w:rPr>
      </w:pPr>
      <w:r>
        <w:rPr>
          <w:rFonts w:cs="David"/>
          <w:spacing w:val="0"/>
          <w:rtl/>
        </w:rPr>
        <w:tab/>
        <w:t>אנחנו תומכים בחוק.</w:t>
      </w:r>
    </w:p>
    <w:p w:rsidR="00000000" w:rsidRDefault="00E1780E">
      <w:pPr>
        <w:ind w:left="45"/>
        <w:jc w:val="both"/>
        <w:rPr>
          <w:rFonts w:cs="David"/>
          <w:spacing w:val="0"/>
          <w:rtl/>
        </w:rPr>
      </w:pPr>
    </w:p>
    <w:p w:rsidR="00000000" w:rsidRDefault="00E1780E">
      <w:pPr>
        <w:ind w:left="45"/>
        <w:jc w:val="both"/>
        <w:rPr>
          <w:rFonts w:cs="David"/>
          <w:spacing w:val="0"/>
          <w:rtl/>
        </w:rPr>
      </w:pPr>
      <w:r>
        <w:rPr>
          <w:rFonts w:cs="David"/>
          <w:spacing w:val="0"/>
          <w:u w:val="single"/>
          <w:rtl/>
        </w:rPr>
        <w:t>היו"ר שאול יהלום:</w:t>
      </w:r>
    </w:p>
    <w:p w:rsidR="00000000" w:rsidRDefault="00E1780E">
      <w:pPr>
        <w:ind w:left="45"/>
        <w:jc w:val="both"/>
        <w:rPr>
          <w:rFonts w:cs="David"/>
          <w:spacing w:val="0"/>
          <w:rtl/>
        </w:rPr>
      </w:pPr>
    </w:p>
    <w:p w:rsidR="00000000" w:rsidRDefault="00E1780E">
      <w:pPr>
        <w:ind w:left="45"/>
        <w:jc w:val="both"/>
        <w:rPr>
          <w:rFonts w:cs="David"/>
          <w:spacing w:val="0"/>
          <w:rtl/>
        </w:rPr>
      </w:pPr>
      <w:r>
        <w:rPr>
          <w:rFonts w:cs="David"/>
          <w:spacing w:val="0"/>
          <w:rtl/>
        </w:rPr>
        <w:tab/>
        <w:t>תשמע, אתם תומכים לאשר אותו. איך אנחנו עוסקים שאדם יקבל, אברהם יקבל, מאיזה תאריך צריך לעשות אותו כדי שהוא יקבל?</w:t>
      </w:r>
    </w:p>
    <w:p w:rsidR="00000000" w:rsidRDefault="00E1780E">
      <w:pPr>
        <w:ind w:left="45"/>
        <w:jc w:val="both"/>
        <w:rPr>
          <w:rFonts w:cs="David"/>
          <w:spacing w:val="0"/>
          <w:rtl/>
        </w:rPr>
      </w:pPr>
    </w:p>
    <w:p w:rsidR="00000000" w:rsidRDefault="00E1780E">
      <w:pPr>
        <w:ind w:left="45"/>
        <w:jc w:val="both"/>
        <w:rPr>
          <w:rFonts w:cs="David"/>
          <w:spacing w:val="0"/>
          <w:rtl/>
        </w:rPr>
      </w:pPr>
      <w:r>
        <w:rPr>
          <w:rFonts w:cs="David"/>
          <w:spacing w:val="0"/>
          <w:u w:val="single"/>
          <w:rtl/>
        </w:rPr>
        <w:t>רועי קרת</w:t>
      </w:r>
      <w:r>
        <w:rPr>
          <w:rFonts w:cs="David"/>
          <w:spacing w:val="0"/>
          <w:u w:val="single"/>
        </w:rPr>
        <w:t>:</w:t>
      </w:r>
    </w:p>
    <w:p w:rsidR="00000000" w:rsidRDefault="00E1780E">
      <w:pPr>
        <w:ind w:left="45"/>
        <w:jc w:val="both"/>
        <w:rPr>
          <w:rFonts w:cs="David"/>
          <w:spacing w:val="0"/>
          <w:rtl/>
        </w:rPr>
      </w:pPr>
    </w:p>
    <w:p w:rsidR="00000000" w:rsidRDefault="00E1780E">
      <w:pPr>
        <w:ind w:left="45"/>
        <w:jc w:val="both"/>
        <w:rPr>
          <w:rFonts w:cs="David"/>
          <w:spacing w:val="0"/>
          <w:rtl/>
        </w:rPr>
      </w:pPr>
      <w:r>
        <w:rPr>
          <w:rFonts w:cs="David"/>
          <w:spacing w:val="0"/>
          <w:rtl/>
        </w:rPr>
        <w:tab/>
        <w:t>לפי מה שהוא א</w:t>
      </w:r>
      <w:r>
        <w:rPr>
          <w:rFonts w:cs="David"/>
          <w:spacing w:val="0"/>
          <w:rtl/>
        </w:rPr>
        <w:t xml:space="preserve">ומר מתי שהוא בתחילת 2003. </w:t>
      </w:r>
    </w:p>
    <w:p w:rsidR="00000000" w:rsidRDefault="00E1780E">
      <w:pPr>
        <w:ind w:left="45"/>
        <w:jc w:val="both"/>
        <w:rPr>
          <w:rFonts w:cs="David"/>
          <w:spacing w:val="0"/>
          <w:rtl/>
        </w:rPr>
      </w:pPr>
    </w:p>
    <w:p w:rsidR="00000000" w:rsidRDefault="00E1780E">
      <w:pPr>
        <w:ind w:left="45"/>
        <w:jc w:val="both"/>
        <w:rPr>
          <w:rFonts w:cs="David"/>
          <w:spacing w:val="0"/>
          <w:rtl/>
        </w:rPr>
      </w:pPr>
      <w:r>
        <w:rPr>
          <w:rFonts w:cs="David"/>
          <w:spacing w:val="0"/>
          <w:u w:val="single"/>
          <w:rtl/>
        </w:rPr>
        <w:t>אברהם מדקר:</w:t>
      </w:r>
    </w:p>
    <w:p w:rsidR="00000000" w:rsidRDefault="00E1780E">
      <w:pPr>
        <w:ind w:left="45"/>
        <w:jc w:val="both"/>
        <w:rPr>
          <w:rFonts w:cs="David"/>
          <w:spacing w:val="0"/>
          <w:rtl/>
        </w:rPr>
      </w:pPr>
    </w:p>
    <w:p w:rsidR="00000000" w:rsidRDefault="00E1780E">
      <w:pPr>
        <w:ind w:left="45"/>
        <w:jc w:val="both"/>
        <w:rPr>
          <w:rFonts w:cs="David"/>
          <w:spacing w:val="0"/>
          <w:rtl/>
        </w:rPr>
      </w:pPr>
      <w:r>
        <w:rPr>
          <w:rFonts w:cs="David"/>
          <w:spacing w:val="0"/>
          <w:rtl/>
        </w:rPr>
        <w:tab/>
        <w:t xml:space="preserve">אבא שלי נפטר במאי 2003 ואמא שלי נפטרה ביוני. </w:t>
      </w:r>
    </w:p>
    <w:p w:rsidR="00000000" w:rsidRDefault="00E1780E">
      <w:pPr>
        <w:ind w:left="45"/>
        <w:jc w:val="both"/>
        <w:rPr>
          <w:rFonts w:cs="David"/>
          <w:spacing w:val="0"/>
          <w:rtl/>
        </w:rPr>
      </w:pPr>
    </w:p>
    <w:p w:rsidR="00000000" w:rsidRDefault="00E1780E">
      <w:pPr>
        <w:ind w:left="45"/>
        <w:jc w:val="both"/>
        <w:rPr>
          <w:rFonts w:cs="David"/>
          <w:spacing w:val="0"/>
          <w:rtl/>
        </w:rPr>
      </w:pPr>
      <w:r>
        <w:rPr>
          <w:rFonts w:cs="David"/>
          <w:spacing w:val="0"/>
          <w:u w:val="single"/>
          <w:rtl/>
        </w:rPr>
        <w:t>רועי קרת</w:t>
      </w:r>
      <w:r>
        <w:rPr>
          <w:rFonts w:cs="David"/>
          <w:spacing w:val="0"/>
          <w:u w:val="single"/>
        </w:rPr>
        <w:t>:</w:t>
      </w:r>
    </w:p>
    <w:p w:rsidR="00000000" w:rsidRDefault="00E1780E">
      <w:pPr>
        <w:ind w:left="45"/>
        <w:jc w:val="both"/>
        <w:rPr>
          <w:rFonts w:cs="David"/>
          <w:spacing w:val="0"/>
          <w:rtl/>
        </w:rPr>
      </w:pPr>
    </w:p>
    <w:p w:rsidR="00000000" w:rsidRDefault="00E1780E">
      <w:pPr>
        <w:ind w:left="45"/>
        <w:jc w:val="both"/>
        <w:rPr>
          <w:rFonts w:cs="David"/>
          <w:spacing w:val="0"/>
          <w:rtl/>
        </w:rPr>
      </w:pPr>
      <w:r>
        <w:rPr>
          <w:rFonts w:cs="David"/>
          <w:spacing w:val="0"/>
          <w:rtl/>
        </w:rPr>
        <w:tab/>
        <w:t>המועד הקובע הוא מועד פטירת המנוח השני. זאת אומרת מיוני. אני רק רוצה לציין, אני לא יודע, כיוון שלא נמצאת כאן הגברת, אני לא יודע מאיזה תאריך,</w:t>
      </w:r>
    </w:p>
    <w:p w:rsidR="00000000" w:rsidRDefault="00E1780E">
      <w:pPr>
        <w:ind w:left="45"/>
        <w:jc w:val="both"/>
        <w:rPr>
          <w:rFonts w:cs="David"/>
          <w:spacing w:val="0"/>
          <w:rtl/>
        </w:rPr>
      </w:pPr>
    </w:p>
    <w:p w:rsidR="00000000" w:rsidRDefault="00E1780E">
      <w:pPr>
        <w:ind w:left="45"/>
        <w:jc w:val="both"/>
        <w:rPr>
          <w:rFonts w:cs="David"/>
          <w:spacing w:val="0"/>
          <w:u w:val="single"/>
          <w:rtl/>
        </w:rPr>
      </w:pPr>
      <w:r>
        <w:rPr>
          <w:rFonts w:cs="David"/>
          <w:spacing w:val="0"/>
          <w:u w:val="single"/>
          <w:rtl/>
        </w:rPr>
        <w:t>ג'ודי וסרמן:</w:t>
      </w:r>
    </w:p>
    <w:p w:rsidR="00000000" w:rsidRDefault="00E1780E">
      <w:pPr>
        <w:ind w:left="45"/>
        <w:jc w:val="both"/>
        <w:rPr>
          <w:rFonts w:cs="David"/>
          <w:spacing w:val="0"/>
          <w:rtl/>
        </w:rPr>
      </w:pPr>
    </w:p>
    <w:p w:rsidR="00000000" w:rsidRDefault="00E1780E">
      <w:pPr>
        <w:ind w:left="45"/>
        <w:jc w:val="both"/>
        <w:rPr>
          <w:rFonts w:cs="David"/>
          <w:spacing w:val="0"/>
          <w:rtl/>
        </w:rPr>
      </w:pPr>
      <w:r>
        <w:rPr>
          <w:rFonts w:cs="David"/>
          <w:spacing w:val="0"/>
          <w:rtl/>
        </w:rPr>
        <w:tab/>
        <w:t xml:space="preserve">1 ליוני אפשר לעשות מתחילת 2003. </w:t>
      </w:r>
    </w:p>
    <w:p w:rsidR="00000000" w:rsidRDefault="00E1780E">
      <w:pPr>
        <w:ind w:left="45"/>
        <w:jc w:val="both"/>
        <w:rPr>
          <w:rFonts w:cs="David"/>
          <w:spacing w:val="0"/>
          <w:rtl/>
        </w:rPr>
      </w:pPr>
    </w:p>
    <w:p w:rsidR="00000000" w:rsidRDefault="00E1780E">
      <w:pPr>
        <w:ind w:left="45"/>
        <w:jc w:val="both"/>
        <w:rPr>
          <w:rFonts w:cs="David"/>
          <w:spacing w:val="0"/>
          <w:rtl/>
        </w:rPr>
      </w:pPr>
      <w:r>
        <w:rPr>
          <w:rFonts w:cs="David"/>
          <w:spacing w:val="0"/>
          <w:u w:val="single"/>
          <w:rtl/>
        </w:rPr>
        <w:t>רועי קרת</w:t>
      </w:r>
      <w:r>
        <w:rPr>
          <w:rFonts w:cs="David"/>
          <w:spacing w:val="0"/>
          <w:u w:val="single"/>
        </w:rPr>
        <w:t>:</w:t>
      </w:r>
    </w:p>
    <w:p w:rsidR="00000000" w:rsidRDefault="00E1780E">
      <w:pPr>
        <w:ind w:left="45"/>
        <w:jc w:val="both"/>
        <w:rPr>
          <w:rFonts w:cs="David"/>
          <w:spacing w:val="0"/>
          <w:rtl/>
        </w:rPr>
      </w:pPr>
    </w:p>
    <w:p w:rsidR="00000000" w:rsidRDefault="00E1780E">
      <w:pPr>
        <w:ind w:left="45"/>
        <w:jc w:val="both"/>
        <w:rPr>
          <w:rFonts w:cs="David"/>
          <w:spacing w:val="0"/>
          <w:rtl/>
        </w:rPr>
      </w:pPr>
      <w:r>
        <w:rPr>
          <w:rFonts w:cs="David"/>
          <w:spacing w:val="0"/>
          <w:rtl/>
        </w:rPr>
        <w:tab/>
        <w:t>רציתי לבקש שבניסוח, וזה אנחנו נסגור עם היועצת המשפטית של הוועדה, ייכתב בדומה לדברים שעשינו בהסכם הניידות, שהגמלה בעד התקופה שבעבר, כמו במקרה הזה, תשולם למי מגיש תביעה בתוך כך וכך ימים ממועד מעבר החוק.</w:t>
      </w:r>
    </w:p>
    <w:p w:rsidR="00000000" w:rsidRDefault="00E1780E">
      <w:pPr>
        <w:ind w:left="45"/>
        <w:jc w:val="both"/>
        <w:rPr>
          <w:rFonts w:cs="David"/>
          <w:spacing w:val="0"/>
          <w:rtl/>
        </w:rPr>
      </w:pPr>
    </w:p>
    <w:p w:rsidR="00000000" w:rsidRDefault="00E1780E">
      <w:pPr>
        <w:ind w:left="45"/>
        <w:jc w:val="both"/>
        <w:rPr>
          <w:rFonts w:cs="David"/>
          <w:spacing w:val="0"/>
          <w:rtl/>
        </w:rPr>
      </w:pPr>
      <w:r>
        <w:rPr>
          <w:rFonts w:cs="David"/>
          <w:spacing w:val="0"/>
          <w:u w:val="single"/>
          <w:rtl/>
        </w:rPr>
        <w:t>ג</w:t>
      </w:r>
      <w:r>
        <w:rPr>
          <w:rFonts w:cs="David"/>
          <w:spacing w:val="0"/>
          <w:u w:val="single"/>
        </w:rPr>
        <w:t>'</w:t>
      </w:r>
      <w:r>
        <w:rPr>
          <w:rFonts w:cs="David"/>
          <w:spacing w:val="0"/>
          <w:u w:val="single"/>
          <w:rtl/>
        </w:rPr>
        <w:t>ודי ו</w:t>
      </w:r>
      <w:r>
        <w:rPr>
          <w:rFonts w:cs="David"/>
          <w:spacing w:val="0"/>
          <w:u w:val="single"/>
          <w:rtl/>
        </w:rPr>
        <w:t>סרמן</w:t>
      </w:r>
      <w:r>
        <w:rPr>
          <w:rFonts w:cs="David"/>
          <w:spacing w:val="0"/>
          <w:u w:val="single"/>
        </w:rPr>
        <w:t>:</w:t>
      </w:r>
    </w:p>
    <w:p w:rsidR="00000000" w:rsidRDefault="00E1780E">
      <w:pPr>
        <w:ind w:left="45"/>
        <w:jc w:val="both"/>
        <w:rPr>
          <w:rFonts w:cs="David"/>
          <w:spacing w:val="0"/>
          <w:rtl/>
        </w:rPr>
      </w:pPr>
    </w:p>
    <w:p w:rsidR="00000000" w:rsidRDefault="00E1780E">
      <w:pPr>
        <w:ind w:left="45"/>
        <w:jc w:val="both"/>
        <w:rPr>
          <w:rFonts w:cs="David"/>
          <w:spacing w:val="0"/>
          <w:rtl/>
        </w:rPr>
      </w:pPr>
      <w:r>
        <w:rPr>
          <w:rFonts w:cs="David"/>
          <w:spacing w:val="0"/>
          <w:rtl/>
        </w:rPr>
        <w:tab/>
        <w:t>מי שמגיש תביעה נוספת?</w:t>
      </w:r>
    </w:p>
    <w:p w:rsidR="00000000" w:rsidRDefault="00E1780E">
      <w:pPr>
        <w:ind w:left="45"/>
        <w:jc w:val="both"/>
        <w:rPr>
          <w:rFonts w:cs="David"/>
          <w:spacing w:val="0"/>
          <w:rtl/>
        </w:rPr>
      </w:pPr>
    </w:p>
    <w:p w:rsidR="00000000" w:rsidRDefault="00E1780E">
      <w:pPr>
        <w:ind w:left="45"/>
        <w:jc w:val="both"/>
        <w:rPr>
          <w:rFonts w:cs="David"/>
          <w:spacing w:val="0"/>
          <w:rtl/>
        </w:rPr>
      </w:pPr>
      <w:r>
        <w:rPr>
          <w:rFonts w:cs="David"/>
          <w:spacing w:val="0"/>
          <w:u w:val="single"/>
          <w:rtl/>
        </w:rPr>
        <w:br w:type="page"/>
      </w:r>
      <w:r>
        <w:rPr>
          <w:rFonts w:cs="David"/>
          <w:spacing w:val="0"/>
          <w:u w:val="single"/>
          <w:rtl/>
        </w:rPr>
        <w:lastRenderedPageBreak/>
        <w:t>רועי קרת</w:t>
      </w:r>
      <w:r>
        <w:rPr>
          <w:rFonts w:cs="David"/>
          <w:spacing w:val="0"/>
          <w:u w:val="single"/>
        </w:rPr>
        <w:t>:</w:t>
      </w:r>
    </w:p>
    <w:p w:rsidR="00000000" w:rsidRDefault="00E1780E">
      <w:pPr>
        <w:ind w:left="45"/>
        <w:jc w:val="both"/>
        <w:rPr>
          <w:rFonts w:cs="David"/>
          <w:spacing w:val="0"/>
          <w:rtl/>
        </w:rPr>
      </w:pPr>
    </w:p>
    <w:p w:rsidR="00000000" w:rsidRDefault="00E1780E">
      <w:pPr>
        <w:ind w:left="45"/>
        <w:jc w:val="both"/>
        <w:rPr>
          <w:rFonts w:cs="David"/>
          <w:spacing w:val="0"/>
          <w:rtl/>
        </w:rPr>
      </w:pPr>
      <w:r>
        <w:rPr>
          <w:rFonts w:cs="David"/>
          <w:spacing w:val="0"/>
          <w:rtl/>
        </w:rPr>
        <w:tab/>
        <w:t>כן, או מי שמגיש תביעה בכלל. יש אנשים שלא הגישו תביעה כי הבינו שהמצב החוקי לא מאפשר להגיש תביעה.</w:t>
      </w:r>
    </w:p>
    <w:p w:rsidR="00000000" w:rsidRDefault="00E1780E">
      <w:pPr>
        <w:ind w:left="45"/>
        <w:jc w:val="both"/>
        <w:rPr>
          <w:rFonts w:cs="David"/>
          <w:spacing w:val="0"/>
          <w:rtl/>
        </w:rPr>
      </w:pPr>
    </w:p>
    <w:p w:rsidR="00000000" w:rsidRDefault="00E1780E">
      <w:pPr>
        <w:ind w:left="45"/>
        <w:jc w:val="both"/>
        <w:rPr>
          <w:rFonts w:cs="David"/>
          <w:spacing w:val="0"/>
          <w:rtl/>
        </w:rPr>
      </w:pPr>
      <w:r>
        <w:rPr>
          <w:rFonts w:cs="David"/>
          <w:spacing w:val="0"/>
          <w:u w:val="single"/>
          <w:rtl/>
        </w:rPr>
        <w:t>ג</w:t>
      </w:r>
      <w:r>
        <w:rPr>
          <w:rFonts w:cs="David"/>
          <w:spacing w:val="0"/>
          <w:u w:val="single"/>
        </w:rPr>
        <w:t>'</w:t>
      </w:r>
      <w:r>
        <w:rPr>
          <w:rFonts w:cs="David"/>
          <w:spacing w:val="0"/>
          <w:u w:val="single"/>
          <w:rtl/>
        </w:rPr>
        <w:t>ודי וסרמן</w:t>
      </w:r>
      <w:r>
        <w:rPr>
          <w:rFonts w:cs="David"/>
          <w:spacing w:val="0"/>
          <w:u w:val="single"/>
        </w:rPr>
        <w:t>:</w:t>
      </w:r>
    </w:p>
    <w:p w:rsidR="00000000" w:rsidRDefault="00E1780E">
      <w:pPr>
        <w:ind w:left="45"/>
        <w:jc w:val="both"/>
        <w:rPr>
          <w:rFonts w:cs="David"/>
          <w:spacing w:val="0"/>
          <w:rtl/>
        </w:rPr>
      </w:pPr>
    </w:p>
    <w:p w:rsidR="00000000" w:rsidRDefault="00E1780E">
      <w:pPr>
        <w:ind w:left="45"/>
        <w:jc w:val="both"/>
        <w:rPr>
          <w:rFonts w:cs="David"/>
          <w:spacing w:val="0"/>
          <w:rtl/>
        </w:rPr>
      </w:pPr>
      <w:r>
        <w:rPr>
          <w:rFonts w:cs="David"/>
          <w:spacing w:val="0"/>
          <w:rtl/>
        </w:rPr>
        <w:tab/>
        <w:t>אבל יש כאלה כמו האדון שהגיש תביעה והתביעה נדחתה.</w:t>
      </w:r>
    </w:p>
    <w:p w:rsidR="00000000" w:rsidRDefault="00E1780E">
      <w:pPr>
        <w:ind w:left="45"/>
        <w:jc w:val="both"/>
        <w:rPr>
          <w:rFonts w:cs="David"/>
          <w:spacing w:val="0"/>
          <w:rtl/>
        </w:rPr>
      </w:pPr>
    </w:p>
    <w:p w:rsidR="00000000" w:rsidRDefault="00E1780E">
      <w:pPr>
        <w:ind w:left="45"/>
        <w:jc w:val="both"/>
        <w:rPr>
          <w:rFonts w:cs="David"/>
          <w:spacing w:val="0"/>
          <w:rtl/>
        </w:rPr>
      </w:pPr>
      <w:r>
        <w:rPr>
          <w:rFonts w:cs="David"/>
          <w:spacing w:val="0"/>
          <w:u w:val="single"/>
          <w:rtl/>
        </w:rPr>
        <w:t>רועי קרת</w:t>
      </w:r>
      <w:r>
        <w:rPr>
          <w:rFonts w:cs="David"/>
          <w:spacing w:val="0"/>
          <w:u w:val="single"/>
        </w:rPr>
        <w:t>:</w:t>
      </w:r>
    </w:p>
    <w:p w:rsidR="00000000" w:rsidRDefault="00E1780E">
      <w:pPr>
        <w:ind w:left="45"/>
        <w:jc w:val="both"/>
        <w:rPr>
          <w:rFonts w:cs="David"/>
          <w:spacing w:val="0"/>
          <w:rtl/>
        </w:rPr>
      </w:pPr>
    </w:p>
    <w:p w:rsidR="00000000" w:rsidRDefault="00E1780E">
      <w:pPr>
        <w:ind w:left="45"/>
        <w:jc w:val="both"/>
        <w:rPr>
          <w:rFonts w:cs="David"/>
          <w:spacing w:val="0"/>
          <w:rtl/>
        </w:rPr>
      </w:pPr>
      <w:r>
        <w:rPr>
          <w:rFonts w:cs="David"/>
          <w:spacing w:val="0"/>
          <w:rtl/>
        </w:rPr>
        <w:tab/>
        <w:t>אז הוא יגיש תביעה נוספת או שהוא יגיד ל</w:t>
      </w:r>
      <w:r>
        <w:rPr>
          <w:rFonts w:cs="David"/>
          <w:spacing w:val="0"/>
          <w:rtl/>
        </w:rPr>
        <w:t>נו ונראה בתביעה הקודמת שלו, שלא יהיו מצבים,</w:t>
      </w:r>
    </w:p>
    <w:p w:rsidR="00000000" w:rsidRDefault="00E1780E">
      <w:pPr>
        <w:ind w:left="45"/>
        <w:jc w:val="both"/>
        <w:rPr>
          <w:rFonts w:cs="David"/>
          <w:spacing w:val="0"/>
          <w:rtl/>
        </w:rPr>
      </w:pPr>
    </w:p>
    <w:p w:rsidR="00000000" w:rsidRDefault="00E1780E">
      <w:pPr>
        <w:ind w:left="45"/>
        <w:jc w:val="both"/>
        <w:rPr>
          <w:rFonts w:cs="David"/>
          <w:spacing w:val="0"/>
          <w:rtl/>
        </w:rPr>
      </w:pPr>
      <w:r>
        <w:rPr>
          <w:rFonts w:cs="David"/>
          <w:spacing w:val="0"/>
          <w:u w:val="single"/>
          <w:rtl/>
        </w:rPr>
        <w:t>היו"ר שאול יהלום:</w:t>
      </w:r>
    </w:p>
    <w:p w:rsidR="00000000" w:rsidRDefault="00E1780E">
      <w:pPr>
        <w:ind w:left="45"/>
        <w:jc w:val="both"/>
        <w:rPr>
          <w:rFonts w:cs="David"/>
          <w:spacing w:val="0"/>
          <w:rtl/>
        </w:rPr>
      </w:pPr>
    </w:p>
    <w:p w:rsidR="00000000" w:rsidRDefault="00E1780E">
      <w:pPr>
        <w:ind w:left="45"/>
        <w:jc w:val="both"/>
        <w:rPr>
          <w:rFonts w:cs="David"/>
          <w:spacing w:val="0"/>
          <w:rtl/>
        </w:rPr>
      </w:pPr>
      <w:r>
        <w:rPr>
          <w:rFonts w:cs="David"/>
          <w:spacing w:val="0"/>
          <w:rtl/>
        </w:rPr>
        <w:tab/>
        <w:t xml:space="preserve">צריך להיווצר מצב הוראת מעבר שנניח נותנים שלושה חודשים להגיש תביעות. זאת אומרת, האדם ב- 2003 אמרו לו לא בטלפון, אז הוא לא הגיש תביעה. </w:t>
      </w:r>
    </w:p>
    <w:p w:rsidR="00000000" w:rsidRDefault="00E1780E">
      <w:pPr>
        <w:ind w:left="45"/>
        <w:jc w:val="both"/>
        <w:rPr>
          <w:rFonts w:cs="David"/>
          <w:spacing w:val="0"/>
          <w:rtl/>
        </w:rPr>
      </w:pPr>
    </w:p>
    <w:p w:rsidR="00000000" w:rsidRDefault="00E1780E">
      <w:pPr>
        <w:ind w:left="45"/>
        <w:jc w:val="both"/>
        <w:rPr>
          <w:rFonts w:cs="David"/>
          <w:spacing w:val="0"/>
          <w:rtl/>
        </w:rPr>
      </w:pPr>
      <w:r>
        <w:rPr>
          <w:rFonts w:cs="David"/>
          <w:spacing w:val="0"/>
          <w:rtl/>
        </w:rPr>
        <w:tab/>
        <w:t xml:space="preserve">עכשיו תשמע, אישרנו את החוק ואנחנו יחד עם השתתפות בצערך </w:t>
      </w:r>
      <w:r>
        <w:rPr>
          <w:rFonts w:cs="David"/>
          <w:spacing w:val="0"/>
          <w:rtl/>
        </w:rPr>
        <w:t xml:space="preserve">על מות שני ההורים, אז אתה יכול גם דרך הצער והאבל הזה נעשה ממך מעשה גדול שהערת את תשומת ליבנו ומכאן אנחנו מקבלים חוק שמתקן את זה, ולא רק זה, אלא שאנחנו מחילים אותו מהתחלת 2003, זאת אומרת שהחוק יתקבל, אתה יכול להיות איתנו בקשר, אז יגיע לך מענק פטירה. כמה זה </w:t>
      </w:r>
      <w:r>
        <w:rPr>
          <w:rFonts w:cs="David"/>
          <w:spacing w:val="0"/>
          <w:rtl/>
        </w:rPr>
        <w:t>היום?</w:t>
      </w:r>
    </w:p>
    <w:p w:rsidR="00000000" w:rsidRDefault="00E1780E">
      <w:pPr>
        <w:ind w:left="45"/>
        <w:jc w:val="both"/>
        <w:rPr>
          <w:rFonts w:cs="David"/>
          <w:spacing w:val="0"/>
          <w:rtl/>
        </w:rPr>
      </w:pPr>
    </w:p>
    <w:p w:rsidR="00000000" w:rsidRDefault="00E1780E">
      <w:pPr>
        <w:ind w:left="45"/>
        <w:jc w:val="both"/>
        <w:rPr>
          <w:rFonts w:cs="David"/>
          <w:spacing w:val="0"/>
          <w:u w:val="single"/>
          <w:rtl/>
        </w:rPr>
      </w:pPr>
      <w:r>
        <w:rPr>
          <w:rFonts w:cs="David"/>
          <w:spacing w:val="0"/>
          <w:u w:val="single"/>
          <w:rtl/>
        </w:rPr>
        <w:t>ג</w:t>
      </w:r>
      <w:r>
        <w:rPr>
          <w:rFonts w:cs="David"/>
          <w:spacing w:val="0"/>
          <w:u w:val="single"/>
        </w:rPr>
        <w:t>'</w:t>
      </w:r>
      <w:r>
        <w:rPr>
          <w:rFonts w:cs="David"/>
          <w:spacing w:val="0"/>
          <w:u w:val="single"/>
          <w:rtl/>
        </w:rPr>
        <w:t>ודי וסרמן:</w:t>
      </w:r>
    </w:p>
    <w:p w:rsidR="00000000" w:rsidRDefault="00E1780E">
      <w:pPr>
        <w:ind w:left="45"/>
        <w:jc w:val="both"/>
        <w:rPr>
          <w:rFonts w:cs="David"/>
          <w:spacing w:val="0"/>
          <w:rtl/>
        </w:rPr>
      </w:pPr>
    </w:p>
    <w:p w:rsidR="00000000" w:rsidRDefault="00E1780E">
      <w:pPr>
        <w:ind w:left="45"/>
        <w:jc w:val="both"/>
        <w:rPr>
          <w:rFonts w:cs="David"/>
          <w:spacing w:val="0"/>
          <w:rtl/>
        </w:rPr>
      </w:pPr>
      <w:r>
        <w:rPr>
          <w:rFonts w:cs="David"/>
          <w:spacing w:val="0"/>
          <w:rtl/>
        </w:rPr>
        <w:tab/>
        <w:t>ששת אלפים.</w:t>
      </w:r>
    </w:p>
    <w:p w:rsidR="00000000" w:rsidRDefault="00E1780E">
      <w:pPr>
        <w:ind w:left="45"/>
        <w:jc w:val="both"/>
        <w:rPr>
          <w:rFonts w:cs="David"/>
          <w:spacing w:val="0"/>
          <w:rtl/>
        </w:rPr>
      </w:pPr>
    </w:p>
    <w:p w:rsidR="00000000" w:rsidRDefault="00E1780E">
      <w:pPr>
        <w:ind w:left="45"/>
        <w:jc w:val="both"/>
        <w:rPr>
          <w:rFonts w:cs="David"/>
          <w:spacing w:val="0"/>
          <w:rtl/>
        </w:rPr>
      </w:pPr>
      <w:r>
        <w:rPr>
          <w:rFonts w:cs="David"/>
          <w:spacing w:val="0"/>
          <w:u w:val="single"/>
          <w:rtl/>
        </w:rPr>
        <w:t>אברהם מדקר:</w:t>
      </w:r>
    </w:p>
    <w:p w:rsidR="00000000" w:rsidRDefault="00E1780E">
      <w:pPr>
        <w:ind w:left="45"/>
        <w:jc w:val="both"/>
        <w:rPr>
          <w:rFonts w:cs="David"/>
          <w:spacing w:val="0"/>
          <w:rtl/>
        </w:rPr>
      </w:pPr>
    </w:p>
    <w:p w:rsidR="00000000" w:rsidRDefault="00E1780E">
      <w:pPr>
        <w:ind w:left="45"/>
        <w:jc w:val="both"/>
        <w:rPr>
          <w:rFonts w:cs="David"/>
          <w:spacing w:val="0"/>
          <w:rtl/>
        </w:rPr>
      </w:pPr>
      <w:r>
        <w:rPr>
          <w:rFonts w:cs="David"/>
          <w:spacing w:val="0"/>
          <w:rtl/>
        </w:rPr>
        <w:tab/>
        <w:t>שבעת אלפים בערך.</w:t>
      </w:r>
    </w:p>
    <w:p w:rsidR="00000000" w:rsidRDefault="00E1780E">
      <w:pPr>
        <w:ind w:left="45"/>
        <w:jc w:val="both"/>
        <w:rPr>
          <w:rFonts w:cs="David"/>
          <w:spacing w:val="0"/>
          <w:rtl/>
        </w:rPr>
      </w:pPr>
    </w:p>
    <w:p w:rsidR="00000000" w:rsidRDefault="00E1780E">
      <w:pPr>
        <w:ind w:left="45"/>
        <w:jc w:val="both"/>
        <w:rPr>
          <w:rFonts w:cs="David"/>
          <w:spacing w:val="0"/>
          <w:rtl/>
        </w:rPr>
      </w:pPr>
      <w:r>
        <w:rPr>
          <w:rFonts w:cs="David"/>
          <w:spacing w:val="0"/>
          <w:u w:val="single"/>
          <w:rtl/>
        </w:rPr>
        <w:t>היו"ר שאול יהלום:</w:t>
      </w:r>
    </w:p>
    <w:p w:rsidR="00000000" w:rsidRDefault="00E1780E">
      <w:pPr>
        <w:ind w:left="45"/>
        <w:jc w:val="both"/>
        <w:rPr>
          <w:rFonts w:cs="David"/>
          <w:spacing w:val="0"/>
          <w:rtl/>
        </w:rPr>
      </w:pPr>
    </w:p>
    <w:p w:rsidR="00000000" w:rsidRDefault="00E1780E">
      <w:pPr>
        <w:ind w:left="45"/>
        <w:jc w:val="both"/>
        <w:rPr>
          <w:rFonts w:cs="David"/>
          <w:spacing w:val="0"/>
          <w:rtl/>
        </w:rPr>
      </w:pPr>
      <w:r>
        <w:rPr>
          <w:rFonts w:cs="David"/>
          <w:spacing w:val="0"/>
          <w:rtl/>
        </w:rPr>
        <w:tab/>
        <w:t>אז אתה תקבל, אפילו שכבר עבר שנה תקבל שבעת אלפים שקל, כך אנחנו עושים את זה.</w:t>
      </w:r>
    </w:p>
    <w:p w:rsidR="00000000" w:rsidRDefault="00E1780E">
      <w:pPr>
        <w:ind w:left="45"/>
        <w:jc w:val="both"/>
        <w:rPr>
          <w:rFonts w:cs="David"/>
          <w:spacing w:val="0"/>
          <w:rtl/>
        </w:rPr>
      </w:pPr>
    </w:p>
    <w:p w:rsidR="00000000" w:rsidRDefault="00E1780E">
      <w:pPr>
        <w:ind w:left="45"/>
        <w:jc w:val="both"/>
        <w:rPr>
          <w:rFonts w:cs="David"/>
          <w:spacing w:val="0"/>
          <w:rtl/>
        </w:rPr>
      </w:pPr>
      <w:r>
        <w:rPr>
          <w:rFonts w:cs="David"/>
          <w:spacing w:val="0"/>
          <w:u w:val="single"/>
          <w:rtl/>
        </w:rPr>
        <w:t>ג</w:t>
      </w:r>
      <w:r>
        <w:rPr>
          <w:rFonts w:cs="David"/>
          <w:spacing w:val="0"/>
          <w:u w:val="single"/>
        </w:rPr>
        <w:t>'</w:t>
      </w:r>
      <w:r>
        <w:rPr>
          <w:rFonts w:cs="David"/>
          <w:spacing w:val="0"/>
          <w:u w:val="single"/>
          <w:rtl/>
        </w:rPr>
        <w:t>ודי וסרמן</w:t>
      </w:r>
      <w:r>
        <w:rPr>
          <w:rFonts w:cs="David"/>
          <w:spacing w:val="0"/>
          <w:u w:val="single"/>
        </w:rPr>
        <w:t>:</w:t>
      </w:r>
    </w:p>
    <w:p w:rsidR="00000000" w:rsidRDefault="00E1780E">
      <w:pPr>
        <w:ind w:left="45"/>
        <w:jc w:val="both"/>
        <w:rPr>
          <w:rFonts w:cs="David"/>
          <w:spacing w:val="0"/>
          <w:rtl/>
        </w:rPr>
      </w:pPr>
    </w:p>
    <w:p w:rsidR="00000000" w:rsidRDefault="00E1780E">
      <w:pPr>
        <w:ind w:left="45"/>
        <w:jc w:val="both"/>
        <w:rPr>
          <w:rFonts w:cs="David"/>
          <w:spacing w:val="0"/>
          <w:rtl/>
        </w:rPr>
      </w:pPr>
      <w:r>
        <w:rPr>
          <w:rFonts w:cs="David"/>
          <w:spacing w:val="0"/>
          <w:rtl/>
        </w:rPr>
        <w:tab/>
        <w:t>אתה צריך להגיש תביעה חדשה.</w:t>
      </w:r>
    </w:p>
    <w:p w:rsidR="00000000" w:rsidRDefault="00E1780E">
      <w:pPr>
        <w:ind w:left="45"/>
        <w:jc w:val="both"/>
        <w:rPr>
          <w:rFonts w:cs="David"/>
          <w:spacing w:val="0"/>
          <w:rtl/>
        </w:rPr>
      </w:pPr>
    </w:p>
    <w:p w:rsidR="00000000" w:rsidRDefault="00E1780E">
      <w:pPr>
        <w:ind w:left="45"/>
        <w:jc w:val="both"/>
        <w:rPr>
          <w:rFonts w:cs="David"/>
          <w:spacing w:val="0"/>
          <w:rtl/>
        </w:rPr>
      </w:pPr>
      <w:r>
        <w:rPr>
          <w:rFonts w:cs="David"/>
          <w:spacing w:val="0"/>
          <w:u w:val="single"/>
          <w:rtl/>
        </w:rPr>
        <w:t>אברהם מדקר:</w:t>
      </w:r>
    </w:p>
    <w:p w:rsidR="00000000" w:rsidRDefault="00E1780E">
      <w:pPr>
        <w:ind w:left="45"/>
        <w:jc w:val="both"/>
        <w:rPr>
          <w:rFonts w:cs="David"/>
          <w:spacing w:val="0"/>
          <w:rtl/>
        </w:rPr>
      </w:pPr>
    </w:p>
    <w:p w:rsidR="00000000" w:rsidRDefault="00E1780E">
      <w:pPr>
        <w:ind w:left="45"/>
        <w:jc w:val="both"/>
        <w:rPr>
          <w:rFonts w:cs="David"/>
          <w:spacing w:val="0"/>
          <w:rtl/>
        </w:rPr>
      </w:pPr>
      <w:r>
        <w:rPr>
          <w:rFonts w:cs="David"/>
          <w:spacing w:val="0"/>
          <w:rtl/>
        </w:rPr>
        <w:tab/>
        <w:t>זה מענק הפטירה עם השארים או רק מענק פ</w:t>
      </w:r>
      <w:r>
        <w:rPr>
          <w:rFonts w:cs="David"/>
          <w:spacing w:val="0"/>
          <w:rtl/>
        </w:rPr>
        <w:t>טירה?</w:t>
      </w:r>
    </w:p>
    <w:p w:rsidR="00000000" w:rsidRDefault="00E1780E">
      <w:pPr>
        <w:ind w:left="45"/>
        <w:jc w:val="both"/>
        <w:rPr>
          <w:rFonts w:cs="David"/>
          <w:spacing w:val="0"/>
          <w:rtl/>
        </w:rPr>
      </w:pPr>
    </w:p>
    <w:p w:rsidR="00000000" w:rsidRDefault="00E1780E">
      <w:pPr>
        <w:ind w:left="45"/>
        <w:jc w:val="both"/>
        <w:rPr>
          <w:rFonts w:cs="David"/>
          <w:spacing w:val="0"/>
          <w:rtl/>
        </w:rPr>
      </w:pPr>
      <w:r>
        <w:rPr>
          <w:rFonts w:cs="David"/>
          <w:spacing w:val="0"/>
          <w:u w:val="single"/>
          <w:rtl/>
        </w:rPr>
        <w:t>ג</w:t>
      </w:r>
      <w:r>
        <w:rPr>
          <w:rFonts w:cs="David"/>
          <w:spacing w:val="0"/>
          <w:u w:val="single"/>
        </w:rPr>
        <w:t>'</w:t>
      </w:r>
      <w:r>
        <w:rPr>
          <w:rFonts w:cs="David"/>
          <w:spacing w:val="0"/>
          <w:u w:val="single"/>
          <w:rtl/>
        </w:rPr>
        <w:t>ודי וסרמן</w:t>
      </w:r>
      <w:r>
        <w:rPr>
          <w:rFonts w:cs="David"/>
          <w:spacing w:val="0"/>
          <w:u w:val="single"/>
        </w:rPr>
        <w:t>:</w:t>
      </w:r>
    </w:p>
    <w:p w:rsidR="00000000" w:rsidRDefault="00E1780E">
      <w:pPr>
        <w:ind w:left="45"/>
        <w:jc w:val="both"/>
        <w:rPr>
          <w:rFonts w:cs="David"/>
          <w:spacing w:val="0"/>
          <w:rtl/>
        </w:rPr>
      </w:pPr>
    </w:p>
    <w:p w:rsidR="00000000" w:rsidRDefault="00E1780E">
      <w:pPr>
        <w:ind w:left="45"/>
        <w:jc w:val="both"/>
        <w:rPr>
          <w:rFonts w:cs="David"/>
          <w:spacing w:val="0"/>
          <w:rtl/>
        </w:rPr>
      </w:pPr>
      <w:r>
        <w:rPr>
          <w:rFonts w:cs="David"/>
          <w:spacing w:val="0"/>
          <w:rtl/>
        </w:rPr>
        <w:tab/>
        <w:t>רק מענק פטירה.</w:t>
      </w:r>
    </w:p>
    <w:p w:rsidR="00000000" w:rsidRDefault="00E1780E">
      <w:pPr>
        <w:ind w:left="45"/>
        <w:jc w:val="both"/>
        <w:rPr>
          <w:rFonts w:cs="David"/>
          <w:spacing w:val="0"/>
          <w:rtl/>
        </w:rPr>
      </w:pPr>
    </w:p>
    <w:p w:rsidR="00000000" w:rsidRDefault="00E1780E">
      <w:pPr>
        <w:ind w:left="45"/>
        <w:jc w:val="both"/>
        <w:rPr>
          <w:rFonts w:cs="David"/>
          <w:spacing w:val="0"/>
          <w:rtl/>
        </w:rPr>
      </w:pPr>
      <w:r>
        <w:rPr>
          <w:rFonts w:cs="David"/>
          <w:spacing w:val="0"/>
          <w:u w:val="single"/>
          <w:rtl/>
        </w:rPr>
        <w:br w:type="page"/>
      </w:r>
      <w:r>
        <w:rPr>
          <w:rFonts w:cs="David"/>
          <w:spacing w:val="0"/>
          <w:u w:val="single"/>
          <w:rtl/>
        </w:rPr>
        <w:lastRenderedPageBreak/>
        <w:t>רועי קרת</w:t>
      </w:r>
      <w:r>
        <w:rPr>
          <w:rFonts w:cs="David"/>
          <w:spacing w:val="0"/>
          <w:u w:val="single"/>
        </w:rPr>
        <w:t>:</w:t>
      </w:r>
    </w:p>
    <w:p w:rsidR="00000000" w:rsidRDefault="00E1780E">
      <w:pPr>
        <w:ind w:left="45"/>
        <w:jc w:val="both"/>
        <w:rPr>
          <w:rFonts w:cs="David"/>
          <w:spacing w:val="0"/>
          <w:rtl/>
        </w:rPr>
      </w:pPr>
    </w:p>
    <w:p w:rsidR="00000000" w:rsidRDefault="00E1780E">
      <w:pPr>
        <w:ind w:left="45"/>
        <w:jc w:val="both"/>
        <w:rPr>
          <w:rFonts w:cs="David"/>
          <w:spacing w:val="0"/>
          <w:rtl/>
        </w:rPr>
      </w:pPr>
      <w:r>
        <w:rPr>
          <w:rFonts w:cs="David"/>
          <w:spacing w:val="0"/>
          <w:rtl/>
        </w:rPr>
        <w:tab/>
        <w:t xml:space="preserve">אנחנו ממילא נצטרך לחשוב, עד עכשיו הסיטואציה לא היתה קיימת. אנחנו נצטרך לחשוב על טופס חדש שמאפשר לך לחתום. </w:t>
      </w:r>
    </w:p>
    <w:p w:rsidR="00000000" w:rsidRDefault="00E1780E">
      <w:pPr>
        <w:ind w:left="45"/>
        <w:jc w:val="both"/>
        <w:rPr>
          <w:rFonts w:cs="David"/>
          <w:spacing w:val="0"/>
          <w:rtl/>
        </w:rPr>
      </w:pPr>
    </w:p>
    <w:p w:rsidR="00000000" w:rsidRDefault="00E1780E">
      <w:pPr>
        <w:ind w:left="45"/>
        <w:jc w:val="both"/>
        <w:rPr>
          <w:rFonts w:cs="David"/>
          <w:spacing w:val="0"/>
          <w:rtl/>
        </w:rPr>
      </w:pPr>
      <w:r>
        <w:rPr>
          <w:rFonts w:cs="David"/>
          <w:spacing w:val="0"/>
          <w:u w:val="single"/>
          <w:rtl/>
        </w:rPr>
        <w:t>ג</w:t>
      </w:r>
      <w:r>
        <w:rPr>
          <w:rFonts w:cs="David"/>
          <w:spacing w:val="0"/>
          <w:u w:val="single"/>
        </w:rPr>
        <w:t>'</w:t>
      </w:r>
      <w:r>
        <w:rPr>
          <w:rFonts w:cs="David"/>
          <w:spacing w:val="0"/>
          <w:u w:val="single"/>
          <w:rtl/>
        </w:rPr>
        <w:t>ודי וסרמן</w:t>
      </w:r>
      <w:r>
        <w:rPr>
          <w:rFonts w:cs="David"/>
          <w:spacing w:val="0"/>
          <w:u w:val="single"/>
        </w:rPr>
        <w:t>:</w:t>
      </w:r>
    </w:p>
    <w:p w:rsidR="00000000" w:rsidRDefault="00E1780E">
      <w:pPr>
        <w:ind w:left="45"/>
        <w:jc w:val="both"/>
        <w:rPr>
          <w:rFonts w:cs="David"/>
          <w:spacing w:val="0"/>
          <w:rtl/>
        </w:rPr>
      </w:pPr>
    </w:p>
    <w:p w:rsidR="00000000" w:rsidRDefault="00E1780E">
      <w:pPr>
        <w:ind w:left="45"/>
        <w:jc w:val="both"/>
        <w:rPr>
          <w:rFonts w:cs="David"/>
          <w:spacing w:val="0"/>
          <w:rtl/>
        </w:rPr>
      </w:pPr>
      <w:r>
        <w:rPr>
          <w:rFonts w:cs="David"/>
          <w:spacing w:val="0"/>
          <w:rtl/>
        </w:rPr>
        <w:tab/>
        <w:t>זה זכאי חדש. זה לא הבן זוג, אני רוצה להפנות אותך לנוסח חדש שהביטוח הלאומי מציע ואד</w:t>
      </w:r>
      <w:r>
        <w:rPr>
          <w:rFonts w:cs="David"/>
          <w:spacing w:val="0"/>
          <w:rtl/>
        </w:rPr>
        <w:t>וני הסכים עם זה במליאה וההכנה בדיון המוקדם.</w:t>
      </w:r>
    </w:p>
    <w:p w:rsidR="00000000" w:rsidRDefault="00E1780E">
      <w:pPr>
        <w:ind w:left="45"/>
        <w:jc w:val="both"/>
        <w:rPr>
          <w:rFonts w:cs="David"/>
          <w:spacing w:val="0"/>
          <w:rtl/>
        </w:rPr>
      </w:pPr>
    </w:p>
    <w:p w:rsidR="00000000" w:rsidRDefault="00E1780E">
      <w:pPr>
        <w:ind w:left="45"/>
        <w:jc w:val="both"/>
        <w:rPr>
          <w:rFonts w:cs="David"/>
          <w:spacing w:val="0"/>
          <w:rtl/>
        </w:rPr>
      </w:pPr>
      <w:r>
        <w:rPr>
          <w:rFonts w:cs="David"/>
          <w:spacing w:val="0"/>
          <w:rtl/>
        </w:rPr>
        <w:tab/>
        <w:t>מדובר שהמענק ישולם ליחיד שנושא בעיקר הוצאות להקמת המצבה של אדם שנפטר כאמור בסעיף קטן (א). זה יכול להיות או ילדים וזה יכול להיות מישהו אחר שדואג להקמת המצבה.</w:t>
      </w:r>
    </w:p>
    <w:p w:rsidR="00000000" w:rsidRDefault="00E1780E">
      <w:pPr>
        <w:ind w:left="45"/>
        <w:jc w:val="both"/>
        <w:rPr>
          <w:rFonts w:cs="David"/>
          <w:spacing w:val="0"/>
          <w:rtl/>
        </w:rPr>
      </w:pPr>
    </w:p>
    <w:p w:rsidR="00000000" w:rsidRDefault="00E1780E">
      <w:pPr>
        <w:ind w:left="45"/>
        <w:jc w:val="both"/>
        <w:rPr>
          <w:rFonts w:cs="David"/>
          <w:spacing w:val="0"/>
          <w:rtl/>
        </w:rPr>
      </w:pPr>
      <w:r>
        <w:rPr>
          <w:rFonts w:cs="David"/>
          <w:spacing w:val="0"/>
          <w:u w:val="single"/>
          <w:rtl/>
        </w:rPr>
        <w:t>היו"ר שאול יהלום:</w:t>
      </w:r>
    </w:p>
    <w:p w:rsidR="00000000" w:rsidRDefault="00E1780E">
      <w:pPr>
        <w:ind w:left="45"/>
        <w:jc w:val="both"/>
        <w:rPr>
          <w:rFonts w:cs="David"/>
          <w:spacing w:val="0"/>
          <w:rtl/>
        </w:rPr>
      </w:pPr>
    </w:p>
    <w:p w:rsidR="00000000" w:rsidRDefault="00E1780E">
      <w:pPr>
        <w:ind w:left="45"/>
        <w:jc w:val="both"/>
        <w:rPr>
          <w:rFonts w:cs="David"/>
          <w:spacing w:val="0"/>
          <w:rtl/>
        </w:rPr>
      </w:pPr>
      <w:r>
        <w:rPr>
          <w:rFonts w:cs="David"/>
          <w:spacing w:val="0"/>
          <w:rtl/>
        </w:rPr>
        <w:tab/>
        <w:t>בהחלט אני מסכים, אבל מצד שני, קם</w:t>
      </w:r>
      <w:r>
        <w:rPr>
          <w:rFonts w:cs="David"/>
          <w:spacing w:val="0"/>
          <w:rtl/>
        </w:rPr>
        <w:t xml:space="preserve"> השר שטרית במליאה, ואמר שהוא מבקש להחיל את זה גם אם ילד נפטר שילד נכה, שקיבל מענק כי הוא ילד חולה או במקרה הזה אני מבין שזה נסיונו עם הבת שלו, שהיא היתה חולת סרטן, וגם כן, עד היום הילד אם הוא נפטר, המשפחה לא זכאית למענק. הוא מבקש להחיל את זה גם במקרה הזה ש</w:t>
      </w:r>
      <w:r>
        <w:rPr>
          <w:rFonts w:cs="David"/>
          <w:spacing w:val="0"/>
          <w:rtl/>
        </w:rPr>
        <w:t>ל ילד.</w:t>
      </w:r>
    </w:p>
    <w:p w:rsidR="00000000" w:rsidRDefault="00E1780E">
      <w:pPr>
        <w:ind w:left="45"/>
        <w:jc w:val="both"/>
        <w:rPr>
          <w:rFonts w:cs="David"/>
          <w:spacing w:val="0"/>
          <w:rtl/>
        </w:rPr>
      </w:pPr>
    </w:p>
    <w:p w:rsidR="00000000" w:rsidRDefault="00E1780E">
      <w:pPr>
        <w:ind w:left="45"/>
        <w:jc w:val="both"/>
        <w:rPr>
          <w:rFonts w:cs="David"/>
          <w:spacing w:val="0"/>
          <w:rtl/>
        </w:rPr>
      </w:pPr>
      <w:r>
        <w:rPr>
          <w:rFonts w:cs="David"/>
          <w:spacing w:val="0"/>
          <w:u w:val="single"/>
          <w:rtl/>
        </w:rPr>
        <w:t>רועי קרת</w:t>
      </w:r>
      <w:r>
        <w:rPr>
          <w:rFonts w:cs="David"/>
          <w:spacing w:val="0"/>
          <w:u w:val="single"/>
        </w:rPr>
        <w:t>:</w:t>
      </w:r>
    </w:p>
    <w:p w:rsidR="00000000" w:rsidRDefault="00E1780E">
      <w:pPr>
        <w:ind w:left="45"/>
        <w:jc w:val="both"/>
        <w:rPr>
          <w:rFonts w:cs="David"/>
          <w:spacing w:val="0"/>
          <w:rtl/>
        </w:rPr>
      </w:pPr>
    </w:p>
    <w:p w:rsidR="00000000" w:rsidRDefault="00E1780E">
      <w:pPr>
        <w:ind w:left="45"/>
        <w:jc w:val="both"/>
        <w:rPr>
          <w:rFonts w:cs="David"/>
          <w:spacing w:val="0"/>
          <w:rtl/>
        </w:rPr>
      </w:pPr>
      <w:r>
        <w:rPr>
          <w:rFonts w:cs="David"/>
          <w:spacing w:val="0"/>
          <w:rtl/>
        </w:rPr>
        <w:tab/>
        <w:t>זה תיקון הרבה יותר מסובך מהתיקון שאנחנו מדברים עליו, הרבה יותר יקר גם, ואני חושב שלא תהיה ברירה אלא לשמוע את עמדת, אני מניח שאנחנו לא נתנגד אבל לא תהיה ברירה אלא לשמוע את עמדת משרד האוצר כי זה תיקון שיש לו גם השלכת רוחב. כמו שהיועצת המש</w:t>
      </w:r>
      <w:r>
        <w:rPr>
          <w:rFonts w:cs="David"/>
          <w:spacing w:val="0"/>
          <w:rtl/>
        </w:rPr>
        <w:t>פטית אמרה לך מקודם, המענק משתלם לבן זוג, או לילדים. אחת הסיבות, יש כמה סיבות, אבל אחת מהסיבות שלילד נכה זה לא רלוונטי, כי לילד נכה בדרך כלל אין בן זוג ואין לו ילדים.</w:t>
      </w:r>
    </w:p>
    <w:p w:rsidR="00000000" w:rsidRDefault="00E1780E">
      <w:pPr>
        <w:ind w:left="45"/>
        <w:jc w:val="both"/>
        <w:rPr>
          <w:rFonts w:cs="David"/>
          <w:spacing w:val="0"/>
          <w:rtl/>
        </w:rPr>
      </w:pPr>
    </w:p>
    <w:p w:rsidR="00000000" w:rsidRDefault="00E1780E">
      <w:pPr>
        <w:ind w:left="45"/>
        <w:jc w:val="both"/>
        <w:rPr>
          <w:rFonts w:cs="David"/>
          <w:spacing w:val="0"/>
          <w:rtl/>
        </w:rPr>
      </w:pPr>
      <w:r>
        <w:rPr>
          <w:rFonts w:cs="David"/>
          <w:spacing w:val="0"/>
          <w:rtl/>
        </w:rPr>
        <w:tab/>
        <w:t>אם אנחנו רוצים לפתוח את הענין הזה, לשלם גם להורים, זה יכול להשפיע על גימלאות אחרות, גם ע</w:t>
      </w:r>
      <w:r>
        <w:rPr>
          <w:rFonts w:cs="David"/>
          <w:spacing w:val="0"/>
          <w:rtl/>
        </w:rPr>
        <w:t>ל מענקים אחרים, וזה אומר שזה ירחיב את זה מעבר לילד הנכה.</w:t>
      </w:r>
    </w:p>
    <w:p w:rsidR="00000000" w:rsidRDefault="00E1780E">
      <w:pPr>
        <w:ind w:left="45"/>
        <w:jc w:val="both"/>
        <w:rPr>
          <w:rFonts w:cs="David"/>
          <w:spacing w:val="0"/>
          <w:rtl/>
        </w:rPr>
      </w:pPr>
    </w:p>
    <w:p w:rsidR="00000000" w:rsidRDefault="00E1780E">
      <w:pPr>
        <w:ind w:left="45"/>
        <w:jc w:val="both"/>
        <w:rPr>
          <w:rFonts w:cs="David"/>
          <w:spacing w:val="0"/>
          <w:rtl/>
        </w:rPr>
      </w:pPr>
      <w:r>
        <w:rPr>
          <w:rFonts w:cs="David"/>
          <w:spacing w:val="0"/>
          <w:u w:val="single"/>
          <w:rtl/>
        </w:rPr>
        <w:t>היו"ר שאול יהלום:</w:t>
      </w:r>
    </w:p>
    <w:p w:rsidR="00000000" w:rsidRDefault="00E1780E">
      <w:pPr>
        <w:ind w:left="45"/>
        <w:jc w:val="both"/>
        <w:rPr>
          <w:rFonts w:cs="David"/>
          <w:spacing w:val="0"/>
          <w:rtl/>
        </w:rPr>
      </w:pPr>
    </w:p>
    <w:p w:rsidR="00000000" w:rsidRDefault="00E1780E">
      <w:pPr>
        <w:ind w:left="45"/>
        <w:jc w:val="both"/>
        <w:rPr>
          <w:rFonts w:cs="David"/>
          <w:spacing w:val="0"/>
          <w:rtl/>
        </w:rPr>
      </w:pPr>
      <w:r>
        <w:rPr>
          <w:rFonts w:cs="David"/>
          <w:spacing w:val="0"/>
          <w:rtl/>
        </w:rPr>
        <w:tab/>
        <w:t>למה?</w:t>
      </w:r>
    </w:p>
    <w:p w:rsidR="00000000" w:rsidRDefault="00E1780E">
      <w:pPr>
        <w:ind w:left="45"/>
        <w:jc w:val="both"/>
        <w:rPr>
          <w:rFonts w:cs="David"/>
          <w:spacing w:val="0"/>
          <w:rtl/>
        </w:rPr>
      </w:pPr>
    </w:p>
    <w:p w:rsidR="00000000" w:rsidRDefault="00E1780E">
      <w:pPr>
        <w:ind w:left="45"/>
        <w:jc w:val="both"/>
        <w:rPr>
          <w:rFonts w:cs="David"/>
          <w:spacing w:val="0"/>
          <w:rtl/>
        </w:rPr>
      </w:pPr>
      <w:r>
        <w:rPr>
          <w:rFonts w:cs="David"/>
          <w:spacing w:val="0"/>
          <w:u w:val="single"/>
          <w:rtl/>
        </w:rPr>
        <w:t>רועי קרת</w:t>
      </w:r>
      <w:r>
        <w:rPr>
          <w:rFonts w:cs="David"/>
          <w:spacing w:val="0"/>
          <w:u w:val="single"/>
        </w:rPr>
        <w:t>:</w:t>
      </w:r>
    </w:p>
    <w:p w:rsidR="00000000" w:rsidRDefault="00E1780E">
      <w:pPr>
        <w:ind w:left="45"/>
        <w:jc w:val="both"/>
        <w:rPr>
          <w:rFonts w:cs="David"/>
          <w:spacing w:val="0"/>
          <w:rtl/>
        </w:rPr>
      </w:pPr>
    </w:p>
    <w:p w:rsidR="00000000" w:rsidRDefault="00E1780E">
      <w:pPr>
        <w:ind w:left="45"/>
        <w:jc w:val="both"/>
        <w:rPr>
          <w:rFonts w:cs="David"/>
          <w:spacing w:val="0"/>
          <w:rtl/>
        </w:rPr>
      </w:pPr>
      <w:r>
        <w:rPr>
          <w:rFonts w:cs="David"/>
          <w:spacing w:val="0"/>
          <w:rtl/>
        </w:rPr>
        <w:tab/>
        <w:t xml:space="preserve">כי היום העיקרון הוא שהמענק הזה משתלם או לבן זוג או לילדים של המנוח. אם אנחנו פותחים את העיקרון הזה ואומרים שאפשר את המענק לשלם גם להורים אז מוצדק לפתוח אותו לא </w:t>
      </w:r>
      <w:r>
        <w:rPr>
          <w:rFonts w:cs="David"/>
          <w:spacing w:val="0"/>
          <w:rtl/>
        </w:rPr>
        <w:t>רק בהקשר של ילד נכה, אלא יש עוד גימלאות שמשולמות ושיכול להיות מצב שישנם רק הורים ואין אף אחד אחר, ולמה ייגרע חלקם של הורים למקבל גימלה פלונית לעומת הורים שמקבל גימלה אלמונית? זה יהיה קשה להסביר את זה.</w:t>
      </w:r>
    </w:p>
    <w:p w:rsidR="00000000" w:rsidRDefault="00E1780E">
      <w:pPr>
        <w:ind w:left="45"/>
        <w:jc w:val="both"/>
        <w:rPr>
          <w:rFonts w:cs="David"/>
          <w:spacing w:val="0"/>
          <w:rtl/>
        </w:rPr>
      </w:pPr>
    </w:p>
    <w:p w:rsidR="00000000" w:rsidRDefault="00E1780E">
      <w:pPr>
        <w:ind w:left="45"/>
        <w:jc w:val="both"/>
        <w:rPr>
          <w:rFonts w:cs="David"/>
          <w:spacing w:val="0"/>
          <w:rtl/>
        </w:rPr>
      </w:pPr>
      <w:r>
        <w:rPr>
          <w:rFonts w:cs="David"/>
          <w:spacing w:val="0"/>
          <w:rtl/>
        </w:rPr>
        <w:tab/>
        <w:t>אני יכול לתת דוגמאות. נכות מהעבודה למשל לפי פרק ה', א</w:t>
      </w:r>
      <w:r>
        <w:rPr>
          <w:rFonts w:cs="David"/>
          <w:spacing w:val="0"/>
          <w:rtl/>
        </w:rPr>
        <w:t>ו נכות כללית. ילד נכה זה דגימה שמשתלמת עד גיל 18, אז יכול להיות שנפטר ילד בגיל 18 והוא מקבל גימלת ילד נכה, הוריו יהיו זכאים למענק לפי הצעת השר שטרית. אם אנחנו מצטמצמים רק למה שהוא הציע, אז אם הילד הזה הוא היום בן 18 ושלושה חודשים והוא עבר מקבצת ילד נכה לקצ</w:t>
      </w:r>
      <w:r>
        <w:rPr>
          <w:rFonts w:cs="David"/>
          <w:spacing w:val="0"/>
          <w:rtl/>
        </w:rPr>
        <w:t>בת נכות, שזה קצבה מגבילה רק בגיל קצת יותר מבוגר והוא נפטר, אז הוריו לא יהיו זכאים למענק, כיוון שהחוק אומר שרק ילדים ובני זוג זכאים למענק. זאת אומרת העיקרון של תשלום,</w:t>
      </w:r>
    </w:p>
    <w:p w:rsidR="00000000" w:rsidRDefault="00E1780E">
      <w:pPr>
        <w:ind w:left="45"/>
        <w:jc w:val="both"/>
        <w:rPr>
          <w:rFonts w:cs="David"/>
          <w:spacing w:val="0"/>
          <w:rtl/>
        </w:rPr>
      </w:pPr>
    </w:p>
    <w:p w:rsidR="00000000" w:rsidRDefault="00E1780E">
      <w:pPr>
        <w:ind w:left="45"/>
        <w:jc w:val="both"/>
        <w:rPr>
          <w:rFonts w:cs="David"/>
          <w:spacing w:val="0"/>
          <w:rtl/>
        </w:rPr>
      </w:pPr>
      <w:r>
        <w:rPr>
          <w:rFonts w:cs="David"/>
          <w:spacing w:val="0"/>
          <w:u w:val="single"/>
          <w:rtl/>
        </w:rPr>
        <w:br w:type="page"/>
      </w:r>
      <w:r>
        <w:rPr>
          <w:rFonts w:cs="David"/>
          <w:spacing w:val="0"/>
          <w:u w:val="single"/>
          <w:rtl/>
        </w:rPr>
        <w:lastRenderedPageBreak/>
        <w:t>היו"ר שאול יהלום:</w:t>
      </w:r>
    </w:p>
    <w:p w:rsidR="00000000" w:rsidRDefault="00E1780E">
      <w:pPr>
        <w:ind w:left="45"/>
        <w:jc w:val="both"/>
        <w:rPr>
          <w:rFonts w:cs="David"/>
          <w:spacing w:val="0"/>
          <w:rtl/>
        </w:rPr>
      </w:pPr>
    </w:p>
    <w:p w:rsidR="00000000" w:rsidRDefault="00E1780E">
      <w:pPr>
        <w:ind w:left="45"/>
        <w:jc w:val="both"/>
        <w:rPr>
          <w:rFonts w:cs="David"/>
          <w:spacing w:val="0"/>
          <w:rtl/>
        </w:rPr>
      </w:pPr>
      <w:r>
        <w:rPr>
          <w:rFonts w:cs="David"/>
          <w:spacing w:val="0"/>
          <w:rtl/>
        </w:rPr>
        <w:tab/>
        <w:t>הילד הוא כבר בכל מקרה הוא לא ילד אם הוא נפטר, אין לך את הילד.</w:t>
      </w:r>
    </w:p>
    <w:p w:rsidR="00000000" w:rsidRDefault="00E1780E">
      <w:pPr>
        <w:ind w:left="45"/>
        <w:jc w:val="both"/>
        <w:rPr>
          <w:rFonts w:cs="David"/>
          <w:spacing w:val="0"/>
          <w:rtl/>
        </w:rPr>
      </w:pPr>
    </w:p>
    <w:p w:rsidR="00000000" w:rsidRDefault="00E1780E">
      <w:pPr>
        <w:ind w:left="45"/>
        <w:jc w:val="both"/>
        <w:rPr>
          <w:rFonts w:cs="David"/>
          <w:spacing w:val="0"/>
          <w:rtl/>
        </w:rPr>
      </w:pPr>
      <w:r>
        <w:rPr>
          <w:rFonts w:cs="David"/>
          <w:spacing w:val="0"/>
          <w:u w:val="single"/>
          <w:rtl/>
        </w:rPr>
        <w:t>ג</w:t>
      </w:r>
      <w:r>
        <w:rPr>
          <w:rFonts w:cs="David"/>
          <w:spacing w:val="0"/>
          <w:u w:val="single"/>
        </w:rPr>
        <w:t>'</w:t>
      </w:r>
      <w:r>
        <w:rPr>
          <w:rFonts w:cs="David"/>
          <w:spacing w:val="0"/>
          <w:u w:val="single"/>
          <w:rtl/>
        </w:rPr>
        <w:t>ודי</w:t>
      </w:r>
      <w:r>
        <w:rPr>
          <w:rFonts w:cs="David"/>
          <w:spacing w:val="0"/>
          <w:u w:val="single"/>
          <w:rtl/>
        </w:rPr>
        <w:t xml:space="preserve"> וסרמן:</w:t>
      </w:r>
    </w:p>
    <w:p w:rsidR="00000000" w:rsidRDefault="00E1780E">
      <w:pPr>
        <w:ind w:left="45"/>
        <w:jc w:val="both"/>
        <w:rPr>
          <w:rFonts w:cs="David"/>
          <w:spacing w:val="0"/>
          <w:rtl/>
        </w:rPr>
      </w:pPr>
    </w:p>
    <w:p w:rsidR="00000000" w:rsidRDefault="00E1780E">
      <w:pPr>
        <w:ind w:left="45"/>
        <w:jc w:val="both"/>
        <w:rPr>
          <w:rFonts w:cs="David"/>
          <w:spacing w:val="0"/>
          <w:rtl/>
        </w:rPr>
      </w:pPr>
      <w:r>
        <w:rPr>
          <w:rFonts w:cs="David"/>
          <w:spacing w:val="0"/>
          <w:rtl/>
        </w:rPr>
        <w:tab/>
        <w:t>אבל נגיד שהוא נפטר בן 20, בן 19.</w:t>
      </w:r>
    </w:p>
    <w:p w:rsidR="00000000" w:rsidRDefault="00E1780E">
      <w:pPr>
        <w:ind w:left="45"/>
        <w:jc w:val="both"/>
        <w:rPr>
          <w:rFonts w:cs="David"/>
          <w:spacing w:val="0"/>
          <w:rtl/>
        </w:rPr>
      </w:pPr>
    </w:p>
    <w:p w:rsidR="00000000" w:rsidRDefault="00E1780E">
      <w:pPr>
        <w:ind w:left="45"/>
        <w:jc w:val="both"/>
        <w:rPr>
          <w:rFonts w:cs="David"/>
          <w:spacing w:val="0"/>
          <w:rtl/>
        </w:rPr>
      </w:pPr>
      <w:r>
        <w:rPr>
          <w:rFonts w:cs="David"/>
          <w:spacing w:val="0"/>
          <w:u w:val="single"/>
          <w:rtl/>
        </w:rPr>
        <w:t>רועי קרת:</w:t>
      </w:r>
    </w:p>
    <w:p w:rsidR="00000000" w:rsidRDefault="00E1780E">
      <w:pPr>
        <w:ind w:left="45"/>
        <w:jc w:val="both"/>
        <w:rPr>
          <w:rFonts w:cs="David"/>
          <w:spacing w:val="0"/>
          <w:rtl/>
        </w:rPr>
      </w:pPr>
    </w:p>
    <w:p w:rsidR="00000000" w:rsidRDefault="00E1780E">
      <w:pPr>
        <w:ind w:left="45"/>
        <w:jc w:val="both"/>
        <w:rPr>
          <w:rFonts w:cs="David"/>
          <w:spacing w:val="0"/>
          <w:rtl/>
        </w:rPr>
      </w:pPr>
      <w:r>
        <w:rPr>
          <w:rFonts w:cs="David"/>
          <w:spacing w:val="0"/>
          <w:rtl/>
        </w:rPr>
        <w:tab/>
        <w:t>בסדר הוא לא ילד, אבל עדיין החוק קובע שהמענק ישולם רק לבני זוג או לילדים.</w:t>
      </w:r>
    </w:p>
    <w:p w:rsidR="00000000" w:rsidRDefault="00E1780E">
      <w:pPr>
        <w:ind w:left="45"/>
        <w:jc w:val="both"/>
        <w:rPr>
          <w:rFonts w:cs="David"/>
          <w:spacing w:val="0"/>
          <w:rtl/>
        </w:rPr>
      </w:pPr>
    </w:p>
    <w:p w:rsidR="00000000" w:rsidRDefault="00E1780E">
      <w:pPr>
        <w:ind w:left="45"/>
        <w:jc w:val="both"/>
        <w:rPr>
          <w:rFonts w:cs="David"/>
          <w:spacing w:val="0"/>
          <w:rtl/>
        </w:rPr>
      </w:pPr>
      <w:r>
        <w:rPr>
          <w:rFonts w:cs="David"/>
          <w:spacing w:val="0"/>
          <w:u w:val="single"/>
          <w:rtl/>
        </w:rPr>
        <w:t>ג</w:t>
      </w:r>
      <w:r>
        <w:rPr>
          <w:rFonts w:cs="David"/>
          <w:spacing w:val="0"/>
          <w:u w:val="single"/>
        </w:rPr>
        <w:t>'</w:t>
      </w:r>
      <w:r>
        <w:rPr>
          <w:rFonts w:cs="David"/>
          <w:spacing w:val="0"/>
          <w:u w:val="single"/>
          <w:rtl/>
        </w:rPr>
        <w:t>ודי וסרמן:</w:t>
      </w:r>
    </w:p>
    <w:p w:rsidR="00000000" w:rsidRDefault="00E1780E">
      <w:pPr>
        <w:ind w:left="45"/>
        <w:jc w:val="both"/>
        <w:rPr>
          <w:rFonts w:cs="David"/>
          <w:spacing w:val="0"/>
          <w:rtl/>
        </w:rPr>
      </w:pPr>
    </w:p>
    <w:p w:rsidR="00000000" w:rsidRDefault="00E1780E">
      <w:pPr>
        <w:ind w:left="45"/>
        <w:jc w:val="both"/>
        <w:rPr>
          <w:rFonts w:cs="David"/>
          <w:spacing w:val="0"/>
          <w:rtl/>
        </w:rPr>
      </w:pPr>
      <w:r>
        <w:rPr>
          <w:rFonts w:cs="David"/>
          <w:spacing w:val="0"/>
          <w:rtl/>
        </w:rPr>
        <w:tab/>
        <w:t>דוגמא אחרת יכולה להיות נפגע בעבודה. נער עובד בן 17, חלילה, נהרג במסגרת העבודה, אז גם כאן.</w:t>
      </w:r>
    </w:p>
    <w:p w:rsidR="00000000" w:rsidRDefault="00E1780E">
      <w:pPr>
        <w:ind w:left="45"/>
        <w:jc w:val="both"/>
        <w:rPr>
          <w:rFonts w:cs="David"/>
          <w:spacing w:val="0"/>
          <w:rtl/>
        </w:rPr>
      </w:pPr>
    </w:p>
    <w:p w:rsidR="00000000" w:rsidRDefault="00E1780E">
      <w:pPr>
        <w:ind w:left="45"/>
        <w:jc w:val="both"/>
        <w:rPr>
          <w:rFonts w:cs="David"/>
          <w:spacing w:val="0"/>
          <w:rtl/>
        </w:rPr>
      </w:pPr>
      <w:r>
        <w:rPr>
          <w:rFonts w:cs="David"/>
          <w:spacing w:val="0"/>
          <w:u w:val="single"/>
          <w:rtl/>
        </w:rPr>
        <w:t>היו"ר שאול יהלום:</w:t>
      </w:r>
    </w:p>
    <w:p w:rsidR="00000000" w:rsidRDefault="00E1780E">
      <w:pPr>
        <w:ind w:left="45"/>
        <w:jc w:val="both"/>
        <w:rPr>
          <w:rFonts w:cs="David"/>
          <w:spacing w:val="0"/>
          <w:rtl/>
        </w:rPr>
      </w:pPr>
    </w:p>
    <w:p w:rsidR="00000000" w:rsidRDefault="00E1780E">
      <w:pPr>
        <w:ind w:left="45"/>
        <w:jc w:val="both"/>
        <w:rPr>
          <w:rFonts w:cs="David"/>
          <w:spacing w:val="0"/>
          <w:rtl/>
        </w:rPr>
      </w:pPr>
      <w:r>
        <w:rPr>
          <w:rFonts w:cs="David"/>
          <w:spacing w:val="0"/>
          <w:rtl/>
        </w:rPr>
        <w:tab/>
      </w:r>
      <w:r>
        <w:rPr>
          <w:rFonts w:cs="David"/>
          <w:spacing w:val="0"/>
          <w:rtl/>
        </w:rPr>
        <w:t>אז תנסחי את זה, תעשי את זה חוק נפרד ונקבל הסכמה של השר שטרית ואז נמשיך לגלגל אותו בסדר? חבל לעכב, אני לא רוצה לעכב את החוק הראשון.</w:t>
      </w:r>
    </w:p>
    <w:p w:rsidR="00000000" w:rsidRDefault="00E1780E">
      <w:pPr>
        <w:ind w:left="45"/>
        <w:jc w:val="both"/>
        <w:rPr>
          <w:rFonts w:cs="David"/>
          <w:b/>
          <w:bCs/>
          <w:spacing w:val="0"/>
          <w:rtl/>
        </w:rPr>
      </w:pPr>
    </w:p>
    <w:p w:rsidR="00000000" w:rsidRDefault="00E1780E">
      <w:pPr>
        <w:ind w:left="45"/>
        <w:jc w:val="both"/>
        <w:rPr>
          <w:rFonts w:cs="David"/>
          <w:spacing w:val="0"/>
          <w:u w:val="single"/>
          <w:rtl/>
        </w:rPr>
      </w:pPr>
      <w:r>
        <w:rPr>
          <w:rFonts w:cs="David"/>
          <w:spacing w:val="0"/>
          <w:u w:val="single"/>
          <w:rtl/>
        </w:rPr>
        <w:t>ג</w:t>
      </w:r>
      <w:r>
        <w:rPr>
          <w:rFonts w:cs="David"/>
          <w:spacing w:val="0"/>
          <w:u w:val="single"/>
        </w:rPr>
        <w:t>'</w:t>
      </w:r>
      <w:r>
        <w:rPr>
          <w:rFonts w:cs="David"/>
          <w:spacing w:val="0"/>
          <w:u w:val="single"/>
          <w:rtl/>
        </w:rPr>
        <w:t>ודי וסרמן:</w:t>
      </w:r>
    </w:p>
    <w:p w:rsidR="00000000" w:rsidRDefault="00E1780E">
      <w:pPr>
        <w:ind w:left="45"/>
        <w:jc w:val="both"/>
        <w:rPr>
          <w:rFonts w:cs="David"/>
          <w:spacing w:val="0"/>
          <w:u w:val="single"/>
          <w:rtl/>
        </w:rPr>
      </w:pPr>
    </w:p>
    <w:p w:rsidR="00000000" w:rsidRDefault="00E1780E">
      <w:pPr>
        <w:ind w:left="45"/>
        <w:jc w:val="both"/>
        <w:rPr>
          <w:rFonts w:cs="David"/>
          <w:spacing w:val="0"/>
          <w:rtl/>
        </w:rPr>
      </w:pPr>
      <w:r>
        <w:rPr>
          <w:rFonts w:cs="David"/>
          <w:spacing w:val="0"/>
          <w:rtl/>
        </w:rPr>
        <w:tab/>
        <w:t>אתה מתכוון לא רק לילד נכה, אלא כל ילד שנפטר שיהיה זכאי לגמלה?</w:t>
      </w:r>
    </w:p>
    <w:p w:rsidR="00000000" w:rsidRDefault="00E1780E">
      <w:pPr>
        <w:ind w:left="45"/>
        <w:jc w:val="both"/>
        <w:rPr>
          <w:rFonts w:cs="David"/>
          <w:spacing w:val="0"/>
          <w:rtl/>
        </w:rPr>
      </w:pPr>
    </w:p>
    <w:p w:rsidR="00000000" w:rsidRDefault="00E1780E">
      <w:pPr>
        <w:ind w:left="45"/>
        <w:jc w:val="both"/>
        <w:rPr>
          <w:rFonts w:cs="David"/>
          <w:spacing w:val="0"/>
          <w:rtl/>
        </w:rPr>
      </w:pPr>
      <w:r>
        <w:rPr>
          <w:rFonts w:cs="David"/>
          <w:spacing w:val="0"/>
          <w:u w:val="single"/>
          <w:rtl/>
        </w:rPr>
        <w:t>היו"ר שאול יהלום:</w:t>
      </w:r>
    </w:p>
    <w:p w:rsidR="00000000" w:rsidRDefault="00E1780E">
      <w:pPr>
        <w:ind w:left="45"/>
        <w:jc w:val="both"/>
        <w:rPr>
          <w:rFonts w:cs="David"/>
          <w:spacing w:val="0"/>
          <w:rtl/>
        </w:rPr>
      </w:pPr>
    </w:p>
    <w:p w:rsidR="00000000" w:rsidRDefault="00E1780E">
      <w:pPr>
        <w:ind w:left="45"/>
        <w:jc w:val="both"/>
        <w:rPr>
          <w:rFonts w:cs="David"/>
          <w:spacing w:val="0"/>
          <w:rtl/>
        </w:rPr>
      </w:pPr>
      <w:r>
        <w:rPr>
          <w:rFonts w:cs="David"/>
          <w:spacing w:val="0"/>
          <w:rtl/>
        </w:rPr>
        <w:tab/>
        <w:t>לא, רק נכה, רק ילד שמקבל ק</w:t>
      </w:r>
      <w:r>
        <w:rPr>
          <w:rFonts w:cs="David"/>
          <w:spacing w:val="0"/>
          <w:rtl/>
        </w:rPr>
        <w:t>צבה שאינה קצבת ילדים.</w:t>
      </w:r>
    </w:p>
    <w:p w:rsidR="00000000" w:rsidRDefault="00E1780E">
      <w:pPr>
        <w:ind w:left="45"/>
        <w:jc w:val="both"/>
        <w:rPr>
          <w:rFonts w:cs="David"/>
          <w:spacing w:val="0"/>
          <w:rtl/>
        </w:rPr>
      </w:pPr>
    </w:p>
    <w:p w:rsidR="00000000" w:rsidRDefault="00E1780E">
      <w:pPr>
        <w:ind w:left="45"/>
        <w:jc w:val="both"/>
        <w:rPr>
          <w:rFonts w:cs="David"/>
          <w:spacing w:val="0"/>
          <w:rtl/>
        </w:rPr>
      </w:pPr>
      <w:r>
        <w:rPr>
          <w:rFonts w:cs="David"/>
          <w:spacing w:val="0"/>
          <w:u w:val="single"/>
          <w:rtl/>
        </w:rPr>
        <w:t>רועי קרת:</w:t>
      </w:r>
    </w:p>
    <w:p w:rsidR="00000000" w:rsidRDefault="00E1780E">
      <w:pPr>
        <w:ind w:left="45"/>
        <w:jc w:val="both"/>
        <w:rPr>
          <w:rFonts w:cs="David"/>
          <w:spacing w:val="0"/>
          <w:rtl/>
        </w:rPr>
      </w:pPr>
    </w:p>
    <w:p w:rsidR="00000000" w:rsidRDefault="00E1780E">
      <w:pPr>
        <w:ind w:left="45"/>
        <w:jc w:val="both"/>
        <w:rPr>
          <w:rFonts w:cs="David"/>
          <w:spacing w:val="0"/>
          <w:rtl/>
        </w:rPr>
      </w:pPr>
      <w:r>
        <w:rPr>
          <w:rFonts w:cs="David"/>
          <w:spacing w:val="0"/>
          <w:rtl/>
        </w:rPr>
        <w:tab/>
        <w:t>אדוני אני רק מציע לא לכרוך את שתי ההצעות זו בזו.</w:t>
      </w:r>
    </w:p>
    <w:p w:rsidR="00000000" w:rsidRDefault="00E1780E">
      <w:pPr>
        <w:ind w:left="45"/>
        <w:jc w:val="both"/>
        <w:rPr>
          <w:rFonts w:cs="David"/>
          <w:spacing w:val="0"/>
          <w:rtl/>
        </w:rPr>
      </w:pPr>
    </w:p>
    <w:p w:rsidR="00000000" w:rsidRDefault="00E1780E">
      <w:pPr>
        <w:ind w:left="45"/>
        <w:jc w:val="both"/>
        <w:rPr>
          <w:rFonts w:cs="David"/>
          <w:spacing w:val="0"/>
          <w:rtl/>
        </w:rPr>
      </w:pPr>
      <w:r>
        <w:rPr>
          <w:rFonts w:cs="David"/>
          <w:spacing w:val="0"/>
          <w:u w:val="single"/>
          <w:rtl/>
        </w:rPr>
        <w:t>היו"ר שאול יהלום:</w:t>
      </w:r>
    </w:p>
    <w:p w:rsidR="00000000" w:rsidRDefault="00E1780E">
      <w:pPr>
        <w:ind w:left="45"/>
        <w:jc w:val="both"/>
        <w:rPr>
          <w:rFonts w:cs="David"/>
          <w:spacing w:val="0"/>
          <w:rtl/>
        </w:rPr>
      </w:pPr>
    </w:p>
    <w:p w:rsidR="00000000" w:rsidRDefault="00E1780E">
      <w:pPr>
        <w:ind w:left="45"/>
        <w:jc w:val="both"/>
        <w:rPr>
          <w:rFonts w:cs="David"/>
          <w:spacing w:val="0"/>
          <w:rtl/>
        </w:rPr>
      </w:pPr>
      <w:r>
        <w:rPr>
          <w:rFonts w:cs="David"/>
          <w:spacing w:val="0"/>
          <w:rtl/>
        </w:rPr>
        <w:tab/>
        <w:t>בסדר אנחנו מאשרים את החוק עם התיקון, כולל מ- 2003 ואתה תעקוב אחרי זה, זה עדיין צריך לעבור קריאה ראשונה, ואחר כך שניה ושלישית, זה יקח שבוע, שבועיים, שלו</w:t>
      </w:r>
      <w:r>
        <w:rPr>
          <w:rFonts w:cs="David"/>
          <w:spacing w:val="0"/>
          <w:rtl/>
        </w:rPr>
        <w:t>שה ואז אתה מגיש את הבקשה.</w:t>
      </w:r>
    </w:p>
    <w:p w:rsidR="00000000" w:rsidRDefault="00E1780E">
      <w:pPr>
        <w:ind w:left="45"/>
        <w:jc w:val="both"/>
        <w:rPr>
          <w:rFonts w:cs="David"/>
          <w:spacing w:val="0"/>
          <w:rtl/>
        </w:rPr>
      </w:pPr>
    </w:p>
    <w:p w:rsidR="00000000" w:rsidRDefault="00E1780E">
      <w:pPr>
        <w:ind w:left="45"/>
        <w:jc w:val="both"/>
        <w:rPr>
          <w:rFonts w:cs="David"/>
          <w:spacing w:val="0"/>
          <w:rtl/>
        </w:rPr>
      </w:pPr>
      <w:r>
        <w:rPr>
          <w:rFonts w:cs="David"/>
          <w:spacing w:val="0"/>
          <w:rtl/>
        </w:rPr>
        <w:tab/>
        <w:t xml:space="preserve">תודה רבה לכולם. </w:t>
      </w:r>
    </w:p>
    <w:p w:rsidR="00000000" w:rsidRDefault="00E1780E">
      <w:pPr>
        <w:ind w:left="45"/>
        <w:jc w:val="both"/>
        <w:rPr>
          <w:rFonts w:cs="David"/>
          <w:spacing w:val="0"/>
          <w:rtl/>
        </w:rPr>
      </w:pPr>
    </w:p>
    <w:p w:rsidR="00000000" w:rsidRDefault="00E1780E">
      <w:pPr>
        <w:pStyle w:val="2"/>
        <w:rPr>
          <w:rFonts w:cs="David"/>
          <w:spacing w:val="0"/>
          <w:rtl/>
        </w:rPr>
      </w:pPr>
      <w:r>
        <w:rPr>
          <w:rFonts w:cs="David"/>
          <w:spacing w:val="0"/>
          <w:rtl/>
        </w:rPr>
        <w:t>הישיבה ננעלה בשעה 16:40</w:t>
      </w:r>
    </w:p>
    <w:p w:rsidR="00000000" w:rsidRDefault="00E1780E">
      <w:pPr>
        <w:ind w:left="45"/>
        <w:jc w:val="both"/>
        <w:rPr>
          <w:rFonts w:cs="David"/>
          <w:b/>
          <w:bCs/>
          <w:spacing w:val="0"/>
          <w:rtl/>
        </w:rPr>
      </w:pPr>
    </w:p>
    <w:p w:rsidR="00000000" w:rsidRDefault="00E1780E">
      <w:pPr>
        <w:ind w:left="45"/>
        <w:jc w:val="both"/>
        <w:rPr>
          <w:rFonts w:cs="David"/>
          <w:b/>
          <w:bCs/>
          <w:spacing w:val="0"/>
          <w:rtl/>
        </w:rPr>
      </w:pPr>
    </w:p>
    <w:p w:rsidR="00000000" w:rsidRDefault="00E1780E">
      <w:pPr>
        <w:ind w:left="45"/>
        <w:jc w:val="both"/>
        <w:rPr>
          <w:rFonts w:cs="David"/>
          <w:b/>
          <w:bCs/>
          <w:spacing w:val="0"/>
          <w:rtl/>
        </w:rPr>
      </w:pPr>
    </w:p>
    <w:sectPr w:rsidR="00000000">
      <w:headerReference w:type="default" r:id="rId6"/>
      <w:pgSz w:w="11906" w:h="16838" w:code="9"/>
      <w:pgMar w:top="1701" w:right="1701" w:bottom="1701" w:left="1701" w:header="720" w:footer="720" w:gutter="0"/>
      <w:pgNumType w:start="1"/>
      <w:cols w:space="708"/>
      <w:titlePg/>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E1780E">
      <w:r>
        <w:separator/>
      </w:r>
    </w:p>
  </w:endnote>
  <w:endnote w:type="continuationSeparator" w:id="0">
    <w:p w:rsidR="00000000" w:rsidRDefault="00E1780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3" w:usb1="00000000" w:usb2="00000000" w:usb3="00000000" w:csb0="0000002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E1780E">
      <w:r>
        <w:separator/>
      </w:r>
    </w:p>
  </w:footnote>
  <w:footnote w:type="continuationSeparator" w:id="0">
    <w:p w:rsidR="00000000" w:rsidRDefault="00E1780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1780E">
    <w:pPr>
      <w:pStyle w:val="a3"/>
      <w:framePr w:wrap="auto" w:vAnchor="text" w:hAnchor="margin" w:y="1"/>
      <w:rPr>
        <w:rStyle w:val="a7"/>
        <w:rFonts w:cs="David"/>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rtl/>
      </w:rPr>
      <w:t>5</w:t>
    </w:r>
    <w:r>
      <w:rPr>
        <w:rStyle w:val="a7"/>
        <w:rFonts w:cs="David"/>
      </w:rPr>
      <w:fldChar w:fldCharType="end"/>
    </w:r>
  </w:p>
  <w:p w:rsidR="00000000" w:rsidRDefault="00E1780E">
    <w:pPr>
      <w:pStyle w:val="a3"/>
      <w:ind w:right="360"/>
      <w:rPr>
        <w:rFonts w:cs="David"/>
        <w:b/>
        <w:bCs/>
        <w:spacing w:val="0"/>
        <w:rtl/>
      </w:rPr>
    </w:pPr>
    <w:r>
      <w:rPr>
        <w:rFonts w:cs="David"/>
        <w:b/>
        <w:bCs/>
        <w:spacing w:val="0"/>
        <w:rtl/>
      </w:rPr>
      <w:t>ועדת העבודה והרווחה</w:t>
    </w:r>
  </w:p>
  <w:p w:rsidR="00000000" w:rsidRDefault="00E1780E">
    <w:pPr>
      <w:pStyle w:val="a3"/>
      <w:rPr>
        <w:rFonts w:cs="David"/>
        <w:b/>
        <w:bCs/>
        <w:spacing w:val="0"/>
        <w:rtl/>
      </w:rPr>
    </w:pPr>
    <w:r>
      <w:rPr>
        <w:rFonts w:cs="David"/>
        <w:b/>
        <w:bCs/>
        <w:spacing w:val="0"/>
        <w:rtl/>
      </w:rPr>
      <w:t>20.6.2004</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E1780E"/>
    <w:rsid w:val="00E1780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289F7676-2D21-437E-8E47-7B8B2EEFB1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noProof/>
      <w:spacing w:val="30"/>
      <w:sz w:val="24"/>
      <w:szCs w:val="24"/>
      <w:lang w:eastAsia="he-IL"/>
    </w:rPr>
  </w:style>
  <w:style w:type="paragraph" w:styleId="1">
    <w:name w:val="heading 1"/>
    <w:basedOn w:val="a"/>
    <w:next w:val="a"/>
    <w:link w:val="10"/>
    <w:uiPriority w:val="99"/>
    <w:qFormat/>
    <w:pPr>
      <w:keepNext/>
      <w:ind w:left="45"/>
      <w:jc w:val="center"/>
      <w:outlineLvl w:val="0"/>
    </w:pPr>
    <w:rPr>
      <w:b/>
      <w:bCs/>
    </w:rPr>
  </w:style>
  <w:style w:type="paragraph" w:styleId="2">
    <w:name w:val="heading 2"/>
    <w:basedOn w:val="a"/>
    <w:next w:val="a"/>
    <w:link w:val="20"/>
    <w:uiPriority w:val="99"/>
    <w:qFormat/>
    <w:pPr>
      <w:keepNext/>
      <w:ind w:left="45"/>
      <w:jc w:val="both"/>
      <w:outlineLvl w:val="1"/>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noProof/>
      <w:spacing w:val="30"/>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noProof/>
      <w:spacing w:val="30"/>
      <w:sz w:val="28"/>
      <w:szCs w:val="28"/>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noProof/>
      <w:spacing w:val="30"/>
      <w:sz w:val="24"/>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noProof/>
      <w:spacing w:val="30"/>
      <w:sz w:val="24"/>
      <w:szCs w:val="24"/>
      <w:lang w:eastAsia="he-IL"/>
    </w:rPr>
  </w:style>
  <w:style w:type="character" w:styleId="a7">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2F43E817-8A2A-4869-A62F-779ECB94E9CF}"/>
</file>

<file path=customXml/itemProps2.xml><?xml version="1.0" encoding="utf-8"?>
<ds:datastoreItem xmlns:ds="http://schemas.openxmlformats.org/officeDocument/2006/customXml" ds:itemID="{6D9C279E-B199-467F-99C4-D525811636D1}"/>
</file>

<file path=customXml/itemProps3.xml><?xml version="1.0" encoding="utf-8"?>
<ds:datastoreItem xmlns:ds="http://schemas.openxmlformats.org/officeDocument/2006/customXml" ds:itemID="{34A31FF6-3262-4B44-A853-D3E723DF6EA2}"/>
</file>

<file path=docProps/app.xml><?xml version="1.0" encoding="utf-8"?>
<Properties xmlns="http://schemas.openxmlformats.org/officeDocument/2006/extended-properties" xmlns:vt="http://schemas.openxmlformats.org/officeDocument/2006/docPropsVTypes">
  <Template>Normal.dotm</Template>
  <TotalTime>0</TotalTime>
  <Pages>6</Pages>
  <Words>1221</Words>
  <Characters>6106</Characters>
  <Application>Microsoft Office Word</Application>
  <DocSecurity>4</DocSecurity>
  <Lines>50</Lines>
  <Paragraphs>14</Paragraphs>
  <ScaleCrop>false</ScaleCrop>
  <Company>knesset</Company>
  <LinksUpToDate>false</LinksUpToDate>
  <CharactersWithSpaces>7313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ג' - הצעת חוק הביטוח הלאומי (תיקון - מענק במקרה של פטירה)</dc:title>
  <dc:subject/>
  <dc:creator>תמר שפנייר</dc:creator>
  <cp:keywords/>
  <dc:description/>
  <cp:lastModifiedBy>שמואל כוכב</cp:lastModifiedBy>
  <cp:revision>2</cp:revision>
  <cp:lastPrinted>2004-08-11T08:09:00Z</cp:lastPrinted>
  <dcterms:created xsi:type="dcterms:W3CDTF">2018-06-18T15:41:00Z</dcterms:created>
  <dcterms:modified xsi:type="dcterms:W3CDTF">2018-06-18T15:41:00Z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איה לינצ'בסקי</vt:lpwstr>
  </property>
  <property fmtid="{D5CDD505-2E9C-101B-9397-08002B2CF9AE}" pid="4" name="MisYeshiva">
    <vt:i4>196</vt:i4>
  </property>
  <property fmtid="{D5CDD505-2E9C-101B-9397-08002B2CF9AE}" pid="5" name="Nose">
    <vt:lpwstr>':מחלקת הפרוטוקולים:עבודה'_x000d__x000d_</vt:lpwstr>
  </property>
  <property fmtid="{D5CDD505-2E9C-101B-9397-08002B2CF9AE}" pid="6" name="TaarichYeshiva">
    <vt:filetime>2004-06-18T21:00:00Z</vt:filetime>
  </property>
  <property fmtid="{D5CDD505-2E9C-101B-9397-08002B2CF9AE}" pid="7" name="סימוכין">
    <vt:i4>2843504</vt:i4>
  </property>
  <property fmtid="{D5CDD505-2E9C-101B-9397-08002B2CF9AE}" pid="8" name="שעת ישיבה">
    <vt:lpwstr>16:00</vt:lpwstr>
  </property>
  <property fmtid="{D5CDD505-2E9C-101B-9397-08002B2CF9AE}" pid="9" name="תאריך המסמך">
    <vt:filetime>2004-08-13T21:00:00Z</vt:filetime>
  </property>
  <property fmtid="{D5CDD505-2E9C-101B-9397-08002B2CF9AE}" pid="10" name="Int_ModifyDate">
    <vt:lpwstr>15/08/2004</vt:lpwstr>
  </property>
  <property fmtid="{D5CDD505-2E9C-101B-9397-08002B2CF9AE}" pid="11" name="Int_Category">
    <vt:lpwstr>העבודה, הרווחה והבריאות</vt:lpwstr>
  </property>
  <property fmtid="{D5CDD505-2E9C-101B-9397-08002B2CF9AE}" pid="12" name="ContentTypeId">
    <vt:lpwstr>0x0101008FCE1D2CB68F9D4CB5270FF169E39A74</vt:lpwstr>
  </property>
  <property fmtid="{D5CDD505-2E9C-101B-9397-08002B2CF9AE}" pid="13" name="SanhedrinItemID">
    <vt:r8>67115</vt:r8>
  </property>
  <property fmtid="{D5CDD505-2E9C-101B-9397-08002B2CF9AE}" pid="14" name="SanhedrinDocumentType">
    <vt:r8>167</vt:r8>
  </property>
</Properties>
</file>