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46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14670">
      <w:pPr>
        <w:rPr>
          <w:rFonts w:cs="David"/>
          <w:b/>
          <w:bCs/>
          <w:sz w:val="24"/>
          <w:rtl/>
        </w:rPr>
      </w:pPr>
      <w:r>
        <w:rPr>
          <w:rFonts w:cs="David"/>
          <w:b/>
          <w:bCs/>
          <w:sz w:val="24"/>
          <w:rtl/>
        </w:rPr>
        <w:t>מושב שלישי</w:t>
      </w:r>
    </w:p>
    <w:p w:rsidR="00000000" w:rsidRDefault="00514670">
      <w:pPr>
        <w:rPr>
          <w:rFonts w:cs="David"/>
          <w:b/>
          <w:bCs/>
          <w:sz w:val="24"/>
          <w:rtl/>
        </w:rPr>
      </w:pPr>
    </w:p>
    <w:p w:rsidR="00000000" w:rsidRDefault="00514670">
      <w:pPr>
        <w:rPr>
          <w:rFonts w:cs="David"/>
          <w:b/>
          <w:bCs/>
          <w:sz w:val="24"/>
          <w:rtl/>
        </w:rPr>
      </w:pPr>
    </w:p>
    <w:p w:rsidR="00000000" w:rsidRDefault="00514670">
      <w:pPr>
        <w:rPr>
          <w:rFonts w:cs="David"/>
          <w:b/>
          <w:bCs/>
          <w:sz w:val="24"/>
          <w:rtl/>
        </w:rPr>
      </w:pPr>
    </w:p>
    <w:p w:rsidR="00000000" w:rsidRDefault="00514670">
      <w:pPr>
        <w:rPr>
          <w:rFonts w:cs="David"/>
          <w:b/>
          <w:bCs/>
          <w:sz w:val="24"/>
          <w:rtl/>
        </w:rPr>
      </w:pPr>
    </w:p>
    <w:p w:rsidR="00000000" w:rsidRDefault="00514670">
      <w:pPr>
        <w:pStyle w:val="1"/>
        <w:rPr>
          <w:rFonts w:cs="David"/>
          <w:sz w:val="24"/>
          <w:rtl/>
        </w:rPr>
      </w:pPr>
      <w:r>
        <w:rPr>
          <w:rFonts w:cs="David"/>
          <w:sz w:val="24"/>
          <w:rtl/>
        </w:rPr>
        <w:t>פרוטוקול מס'</w:t>
      </w:r>
    </w:p>
    <w:p w:rsidR="00000000" w:rsidRDefault="00514670">
      <w:pPr>
        <w:jc w:val="center"/>
        <w:rPr>
          <w:rFonts w:cs="David"/>
          <w:b/>
          <w:bCs/>
          <w:sz w:val="24"/>
          <w:rtl/>
        </w:rPr>
      </w:pPr>
      <w:r>
        <w:rPr>
          <w:rFonts w:cs="David"/>
          <w:b/>
          <w:bCs/>
          <w:sz w:val="24"/>
          <w:rtl/>
        </w:rPr>
        <w:t>מישיבת ועדת הכספים</w:t>
      </w:r>
    </w:p>
    <w:p w:rsidR="00000000" w:rsidRDefault="00514670">
      <w:pPr>
        <w:pStyle w:val="7"/>
        <w:rPr>
          <w:rFonts w:cs="David"/>
          <w:sz w:val="24"/>
          <w:rtl/>
        </w:rPr>
      </w:pPr>
      <w:r>
        <w:rPr>
          <w:rFonts w:cs="David"/>
          <w:sz w:val="24"/>
          <w:rtl/>
        </w:rPr>
        <w:t>יום שלישי כ"ט באייר התשס"ה (7 ביוני 2005), שעה 13:30</w:t>
      </w:r>
    </w:p>
    <w:p w:rsidR="00000000" w:rsidRDefault="00514670">
      <w:pPr>
        <w:rPr>
          <w:rFonts w:cs="David"/>
          <w:b/>
          <w:bCs/>
          <w:sz w:val="24"/>
          <w:rtl/>
        </w:rPr>
      </w:pPr>
    </w:p>
    <w:p w:rsidR="00000000" w:rsidRDefault="00514670">
      <w:pPr>
        <w:rPr>
          <w:rFonts w:cs="David"/>
          <w:b/>
          <w:bCs/>
          <w:sz w:val="24"/>
          <w:rtl/>
        </w:rPr>
      </w:pPr>
    </w:p>
    <w:p w:rsidR="00000000" w:rsidRDefault="00514670">
      <w:pPr>
        <w:tabs>
          <w:tab w:val="left" w:pos="1221"/>
        </w:tabs>
        <w:rPr>
          <w:rFonts w:cs="David"/>
          <w:b/>
          <w:bCs/>
          <w:sz w:val="24"/>
          <w:u w:val="single"/>
          <w:rtl/>
        </w:rPr>
      </w:pPr>
    </w:p>
    <w:p w:rsidR="00000000" w:rsidRDefault="00514670">
      <w:pPr>
        <w:tabs>
          <w:tab w:val="left" w:pos="1221"/>
        </w:tabs>
        <w:rPr>
          <w:rFonts w:cs="David"/>
          <w:sz w:val="24"/>
          <w:rtl/>
        </w:rPr>
      </w:pPr>
      <w:r>
        <w:rPr>
          <w:rFonts w:cs="David"/>
          <w:b/>
          <w:bCs/>
          <w:sz w:val="24"/>
          <w:u w:val="single"/>
          <w:rtl/>
        </w:rPr>
        <w:t>סדר היום</w:t>
      </w:r>
      <w:r>
        <w:rPr>
          <w:rFonts w:cs="David"/>
          <w:sz w:val="24"/>
          <w:rtl/>
        </w:rPr>
        <w:t xml:space="preserve">: שינויים בתקציב לשנת 2005. </w:t>
      </w:r>
    </w:p>
    <w:p w:rsidR="00000000" w:rsidRDefault="00514670">
      <w:pPr>
        <w:rPr>
          <w:rFonts w:cs="David"/>
          <w:sz w:val="24"/>
          <w:rtl/>
        </w:rPr>
      </w:pPr>
    </w:p>
    <w:p w:rsidR="00000000" w:rsidRDefault="00514670">
      <w:pPr>
        <w:rPr>
          <w:rFonts w:cs="David"/>
          <w:sz w:val="24"/>
          <w:rtl/>
        </w:rPr>
      </w:pPr>
    </w:p>
    <w:p w:rsidR="00000000" w:rsidRDefault="00514670">
      <w:pPr>
        <w:rPr>
          <w:rFonts w:cs="David"/>
          <w:b/>
          <w:bCs/>
          <w:sz w:val="24"/>
          <w:u w:val="single"/>
          <w:rtl/>
        </w:rPr>
      </w:pPr>
      <w:r>
        <w:rPr>
          <w:rFonts w:cs="David"/>
          <w:b/>
          <w:bCs/>
          <w:sz w:val="24"/>
          <w:u w:val="single"/>
          <w:rtl/>
        </w:rPr>
        <w:t>נכחו</w:t>
      </w:r>
      <w:r>
        <w:rPr>
          <w:rFonts w:cs="David"/>
          <w:sz w:val="24"/>
          <w:rtl/>
        </w:rPr>
        <w:t>:</w:t>
      </w:r>
    </w:p>
    <w:p w:rsidR="00000000" w:rsidRDefault="00514670">
      <w:pPr>
        <w:rPr>
          <w:rFonts w:cs="David"/>
          <w:sz w:val="24"/>
          <w:rtl/>
        </w:rPr>
      </w:pPr>
    </w:p>
    <w:p w:rsidR="00000000" w:rsidRDefault="00514670">
      <w:pPr>
        <w:tabs>
          <w:tab w:val="left" w:pos="1788"/>
        </w:tabs>
        <w:rPr>
          <w:rFonts w:cs="David"/>
          <w:sz w:val="24"/>
          <w:rtl/>
        </w:rPr>
      </w:pPr>
      <w:r>
        <w:rPr>
          <w:rFonts w:cs="David"/>
          <w:b/>
          <w:bCs/>
          <w:sz w:val="24"/>
          <w:u w:val="single"/>
          <w:rtl/>
        </w:rPr>
        <w:t>חברי הוועדה</w:t>
      </w:r>
      <w:r>
        <w:rPr>
          <w:rFonts w:cs="David"/>
          <w:sz w:val="24"/>
          <w:rtl/>
        </w:rPr>
        <w:t>:</w:t>
      </w:r>
    </w:p>
    <w:p w:rsidR="00000000" w:rsidRDefault="00514670">
      <w:pPr>
        <w:rPr>
          <w:rFonts w:cs="David"/>
          <w:sz w:val="24"/>
          <w:rtl/>
        </w:rPr>
      </w:pPr>
      <w:r>
        <w:rPr>
          <w:rFonts w:cs="David"/>
          <w:sz w:val="24"/>
          <w:rtl/>
        </w:rPr>
        <w:tab/>
      </w:r>
      <w:r>
        <w:rPr>
          <w:rFonts w:cs="David"/>
          <w:sz w:val="24"/>
          <w:rtl/>
        </w:rPr>
        <w:tab/>
      </w:r>
      <w:r>
        <w:rPr>
          <w:rFonts w:cs="David"/>
          <w:sz w:val="24"/>
          <w:rtl/>
        </w:rPr>
        <w:tab/>
        <w:t>יעקב ליצמן</w:t>
      </w:r>
      <w:r>
        <w:rPr>
          <w:rFonts w:cs="David"/>
          <w:sz w:val="24"/>
          <w:rtl/>
        </w:rPr>
        <w:tab/>
        <w:t>- היו"ר</w:t>
      </w:r>
    </w:p>
    <w:p w:rsidR="00000000" w:rsidRDefault="00514670">
      <w:pPr>
        <w:rPr>
          <w:rFonts w:cs="David"/>
          <w:sz w:val="24"/>
          <w:rtl/>
        </w:rPr>
      </w:pPr>
      <w:r>
        <w:rPr>
          <w:rFonts w:cs="David"/>
          <w:sz w:val="24"/>
          <w:rtl/>
        </w:rPr>
        <w:tab/>
      </w:r>
      <w:r>
        <w:rPr>
          <w:rFonts w:cs="David"/>
          <w:sz w:val="24"/>
          <w:rtl/>
        </w:rPr>
        <w:tab/>
      </w:r>
      <w:r>
        <w:rPr>
          <w:rFonts w:cs="David"/>
          <w:sz w:val="24"/>
          <w:rtl/>
        </w:rPr>
        <w:tab/>
        <w:t>אבשלום וילן</w:t>
      </w:r>
    </w:p>
    <w:p w:rsidR="00000000" w:rsidRDefault="00514670">
      <w:pPr>
        <w:rPr>
          <w:rFonts w:cs="David"/>
          <w:sz w:val="24"/>
          <w:rtl/>
        </w:rPr>
      </w:pPr>
      <w:r>
        <w:rPr>
          <w:rFonts w:cs="David"/>
          <w:sz w:val="24"/>
          <w:rtl/>
        </w:rPr>
        <w:tab/>
      </w:r>
      <w:r>
        <w:rPr>
          <w:rFonts w:cs="David"/>
          <w:sz w:val="24"/>
          <w:rtl/>
        </w:rPr>
        <w:tab/>
      </w:r>
      <w:r>
        <w:rPr>
          <w:rFonts w:cs="David"/>
          <w:sz w:val="24"/>
          <w:rtl/>
        </w:rPr>
        <w:tab/>
        <w:t>חיים אורון</w:t>
      </w:r>
    </w:p>
    <w:p w:rsidR="00000000" w:rsidRDefault="00514670">
      <w:pPr>
        <w:rPr>
          <w:rFonts w:cs="David"/>
          <w:sz w:val="24"/>
          <w:rtl/>
        </w:rPr>
      </w:pPr>
      <w:r>
        <w:rPr>
          <w:rFonts w:cs="David"/>
          <w:sz w:val="24"/>
          <w:rtl/>
        </w:rPr>
        <w:tab/>
      </w:r>
      <w:r>
        <w:rPr>
          <w:rFonts w:cs="David"/>
          <w:sz w:val="24"/>
          <w:rtl/>
        </w:rPr>
        <w:tab/>
      </w:r>
      <w:r>
        <w:rPr>
          <w:rFonts w:cs="David"/>
          <w:sz w:val="24"/>
          <w:rtl/>
        </w:rPr>
        <w:tab/>
        <w:t>אברהם-בייגה שוחט</w:t>
      </w:r>
    </w:p>
    <w:p w:rsidR="00000000" w:rsidRDefault="00514670">
      <w:pPr>
        <w:rPr>
          <w:rFonts w:cs="David"/>
          <w:sz w:val="24"/>
          <w:rtl/>
        </w:rPr>
      </w:pPr>
      <w:r>
        <w:rPr>
          <w:rFonts w:cs="David"/>
          <w:sz w:val="24"/>
          <w:rtl/>
        </w:rPr>
        <w:tab/>
      </w:r>
      <w:r>
        <w:rPr>
          <w:rFonts w:cs="David"/>
          <w:sz w:val="24"/>
          <w:rtl/>
        </w:rPr>
        <w:tab/>
      </w:r>
      <w:r>
        <w:rPr>
          <w:rFonts w:cs="David"/>
          <w:sz w:val="24"/>
          <w:rtl/>
        </w:rPr>
        <w:tab/>
        <w:t>דניאל בנלולו</w:t>
      </w:r>
    </w:p>
    <w:p w:rsidR="00000000" w:rsidRDefault="00514670">
      <w:pPr>
        <w:rPr>
          <w:rFonts w:cs="David"/>
          <w:sz w:val="24"/>
          <w:rtl/>
        </w:rPr>
      </w:pPr>
      <w:r>
        <w:rPr>
          <w:rFonts w:cs="David"/>
          <w:sz w:val="24"/>
          <w:rtl/>
        </w:rPr>
        <w:tab/>
      </w:r>
      <w:r>
        <w:rPr>
          <w:rFonts w:cs="David"/>
          <w:sz w:val="24"/>
          <w:rtl/>
        </w:rPr>
        <w:tab/>
      </w:r>
      <w:r>
        <w:rPr>
          <w:rFonts w:cs="David"/>
          <w:sz w:val="24"/>
          <w:rtl/>
        </w:rPr>
        <w:tab/>
        <w:t>רוני בריזון</w:t>
      </w:r>
    </w:p>
    <w:p w:rsidR="00000000" w:rsidRDefault="00514670">
      <w:pPr>
        <w:rPr>
          <w:rFonts w:cs="David"/>
          <w:sz w:val="24"/>
          <w:rtl/>
        </w:rPr>
      </w:pPr>
      <w:r>
        <w:rPr>
          <w:rFonts w:cs="David"/>
          <w:sz w:val="24"/>
          <w:rtl/>
        </w:rPr>
        <w:tab/>
      </w:r>
      <w:r>
        <w:rPr>
          <w:rFonts w:cs="David"/>
          <w:sz w:val="24"/>
          <w:rtl/>
        </w:rPr>
        <w:tab/>
      </w:r>
      <w:r>
        <w:rPr>
          <w:rFonts w:cs="David"/>
          <w:sz w:val="24"/>
          <w:rtl/>
        </w:rPr>
        <w:tab/>
        <w:t>בני אלון</w:t>
      </w:r>
    </w:p>
    <w:p w:rsidR="00000000" w:rsidRDefault="00514670">
      <w:pPr>
        <w:rPr>
          <w:rFonts w:cs="David"/>
          <w:sz w:val="24"/>
          <w:rtl/>
        </w:rPr>
      </w:pPr>
      <w:r>
        <w:rPr>
          <w:rFonts w:cs="David"/>
          <w:sz w:val="24"/>
          <w:rtl/>
        </w:rPr>
        <w:tab/>
      </w:r>
      <w:r>
        <w:rPr>
          <w:rFonts w:cs="David"/>
          <w:sz w:val="24"/>
          <w:rtl/>
        </w:rPr>
        <w:tab/>
      </w:r>
      <w:r>
        <w:rPr>
          <w:rFonts w:cs="David"/>
          <w:sz w:val="24"/>
          <w:rtl/>
        </w:rPr>
        <w:tab/>
        <w:t>אהוד רצאבי</w:t>
      </w:r>
    </w:p>
    <w:p w:rsidR="00000000" w:rsidRDefault="00514670">
      <w:pPr>
        <w:rPr>
          <w:rFonts w:cs="David"/>
          <w:sz w:val="24"/>
          <w:rtl/>
        </w:rPr>
      </w:pPr>
      <w:r>
        <w:rPr>
          <w:rFonts w:cs="David"/>
          <w:sz w:val="24"/>
          <w:rtl/>
        </w:rPr>
        <w:tab/>
      </w:r>
      <w:r>
        <w:rPr>
          <w:rFonts w:cs="David"/>
          <w:sz w:val="24"/>
          <w:rtl/>
        </w:rPr>
        <w:tab/>
      </w:r>
      <w:r>
        <w:rPr>
          <w:rFonts w:cs="David"/>
          <w:sz w:val="24"/>
          <w:rtl/>
        </w:rPr>
        <w:tab/>
        <w:t>יחיאל חזן</w:t>
      </w:r>
    </w:p>
    <w:p w:rsidR="00000000" w:rsidRDefault="00514670">
      <w:pPr>
        <w:rPr>
          <w:rFonts w:cs="David"/>
          <w:sz w:val="24"/>
          <w:rtl/>
        </w:rPr>
      </w:pPr>
      <w:r>
        <w:rPr>
          <w:rFonts w:cs="David"/>
          <w:sz w:val="24"/>
          <w:rtl/>
        </w:rPr>
        <w:tab/>
      </w:r>
      <w:r>
        <w:rPr>
          <w:rFonts w:cs="David"/>
          <w:sz w:val="24"/>
          <w:rtl/>
        </w:rPr>
        <w:tab/>
      </w:r>
      <w:r>
        <w:rPr>
          <w:rFonts w:cs="David"/>
          <w:sz w:val="24"/>
          <w:rtl/>
        </w:rPr>
        <w:tab/>
        <w:t>גלעד ארדן</w:t>
      </w:r>
    </w:p>
    <w:p w:rsidR="00000000" w:rsidRDefault="00514670">
      <w:pPr>
        <w:rPr>
          <w:rFonts w:cs="David"/>
          <w:sz w:val="24"/>
          <w:rtl/>
        </w:rPr>
      </w:pPr>
      <w:r>
        <w:rPr>
          <w:rFonts w:cs="David"/>
          <w:sz w:val="24"/>
          <w:rtl/>
        </w:rPr>
        <w:tab/>
      </w:r>
      <w:r>
        <w:rPr>
          <w:rFonts w:cs="David"/>
          <w:sz w:val="24"/>
          <w:rtl/>
        </w:rPr>
        <w:tab/>
      </w:r>
      <w:r>
        <w:rPr>
          <w:rFonts w:cs="David"/>
          <w:sz w:val="24"/>
          <w:rtl/>
        </w:rPr>
        <w:tab/>
        <w:t>מיכאל גורלובסקי</w:t>
      </w:r>
    </w:p>
    <w:p w:rsidR="00000000" w:rsidRDefault="00514670">
      <w:pPr>
        <w:rPr>
          <w:rFonts w:cs="David"/>
          <w:sz w:val="24"/>
          <w:rtl/>
        </w:rPr>
      </w:pPr>
      <w:r>
        <w:rPr>
          <w:rFonts w:cs="David"/>
          <w:sz w:val="24"/>
          <w:rtl/>
        </w:rPr>
        <w:tab/>
      </w:r>
      <w:r>
        <w:rPr>
          <w:rFonts w:cs="David"/>
          <w:sz w:val="24"/>
          <w:rtl/>
        </w:rPr>
        <w:tab/>
      </w:r>
      <w:r>
        <w:rPr>
          <w:rFonts w:cs="David"/>
          <w:sz w:val="24"/>
          <w:rtl/>
        </w:rPr>
        <w:tab/>
        <w:t>נסים דהן</w:t>
      </w:r>
    </w:p>
    <w:p w:rsidR="00000000" w:rsidRDefault="00514670">
      <w:pPr>
        <w:rPr>
          <w:rFonts w:cs="David"/>
          <w:sz w:val="24"/>
          <w:rtl/>
        </w:rPr>
      </w:pPr>
      <w:r>
        <w:rPr>
          <w:rFonts w:cs="David"/>
          <w:sz w:val="24"/>
          <w:rtl/>
        </w:rPr>
        <w:tab/>
      </w:r>
      <w:r>
        <w:rPr>
          <w:rFonts w:cs="David"/>
          <w:sz w:val="24"/>
          <w:rtl/>
        </w:rPr>
        <w:tab/>
      </w:r>
      <w:r>
        <w:rPr>
          <w:rFonts w:cs="David"/>
          <w:sz w:val="24"/>
          <w:rtl/>
        </w:rPr>
        <w:tab/>
        <w:t>ניסן סלומינסקי</w:t>
      </w:r>
    </w:p>
    <w:p w:rsidR="00000000" w:rsidRDefault="00514670">
      <w:pPr>
        <w:rPr>
          <w:rFonts w:cs="David"/>
          <w:sz w:val="24"/>
          <w:rtl/>
        </w:rPr>
      </w:pPr>
    </w:p>
    <w:p w:rsidR="00000000" w:rsidRDefault="00514670">
      <w:pPr>
        <w:rPr>
          <w:rFonts w:cs="David"/>
          <w:sz w:val="24"/>
          <w:rtl/>
        </w:rPr>
      </w:pPr>
      <w:r>
        <w:rPr>
          <w:rFonts w:cs="David"/>
          <w:b/>
          <w:bCs/>
          <w:sz w:val="24"/>
          <w:u w:val="single"/>
          <w:rtl/>
        </w:rPr>
        <w:t>מוזמנים</w:t>
      </w:r>
      <w:r>
        <w:rPr>
          <w:rFonts w:cs="David"/>
          <w:sz w:val="24"/>
          <w:rtl/>
        </w:rPr>
        <w:t>:</w:t>
      </w:r>
      <w:r>
        <w:rPr>
          <w:rFonts w:cs="David"/>
          <w:sz w:val="24"/>
          <w:rtl/>
        </w:rPr>
        <w:tab/>
        <w:t>עדי ויינברג - אגף התקציבים</w:t>
      </w:r>
    </w:p>
    <w:p w:rsidR="00000000" w:rsidRDefault="00514670">
      <w:pPr>
        <w:ind w:left="720" w:firstLine="720"/>
        <w:rPr>
          <w:rFonts w:cs="David"/>
          <w:sz w:val="24"/>
          <w:rtl/>
        </w:rPr>
      </w:pPr>
      <w:r>
        <w:rPr>
          <w:rFonts w:cs="David"/>
          <w:sz w:val="24"/>
          <w:rtl/>
        </w:rPr>
        <w:t>מאיר בינג - אגף התקציבים</w:t>
      </w:r>
    </w:p>
    <w:p w:rsidR="00000000" w:rsidRDefault="00514670">
      <w:pPr>
        <w:ind w:left="720" w:firstLine="720"/>
        <w:rPr>
          <w:rFonts w:cs="David"/>
          <w:sz w:val="24"/>
          <w:rtl/>
        </w:rPr>
      </w:pPr>
      <w:r>
        <w:rPr>
          <w:rFonts w:cs="David"/>
          <w:sz w:val="24"/>
          <w:rtl/>
        </w:rPr>
        <w:t>משה בר סימן טוב - אגף התקציבים</w:t>
      </w:r>
    </w:p>
    <w:p w:rsidR="00000000" w:rsidRDefault="00514670">
      <w:pPr>
        <w:ind w:left="720" w:firstLine="720"/>
        <w:rPr>
          <w:rFonts w:cs="David"/>
          <w:sz w:val="24"/>
          <w:rtl/>
        </w:rPr>
      </w:pPr>
      <w:r>
        <w:rPr>
          <w:rFonts w:cs="David"/>
          <w:sz w:val="24"/>
          <w:rtl/>
        </w:rPr>
        <w:t>דוד בייניש - אגף התקציבים</w:t>
      </w:r>
    </w:p>
    <w:p w:rsidR="00000000" w:rsidRDefault="00514670">
      <w:pPr>
        <w:ind w:left="720" w:firstLine="720"/>
        <w:rPr>
          <w:rFonts w:cs="David"/>
          <w:sz w:val="24"/>
          <w:rtl/>
        </w:rPr>
      </w:pPr>
      <w:r>
        <w:rPr>
          <w:rFonts w:cs="David"/>
          <w:sz w:val="24"/>
          <w:rtl/>
        </w:rPr>
        <w:t>גיא אבן - אגף התקציבים</w:t>
      </w:r>
    </w:p>
    <w:p w:rsidR="00000000" w:rsidRDefault="00514670">
      <w:pPr>
        <w:tabs>
          <w:tab w:val="left" w:pos="1788"/>
          <w:tab w:val="left" w:pos="3631"/>
        </w:tabs>
        <w:rPr>
          <w:rFonts w:cs="David"/>
          <w:sz w:val="24"/>
          <w:rtl/>
        </w:rPr>
      </w:pPr>
    </w:p>
    <w:p w:rsidR="00000000" w:rsidRDefault="00514670">
      <w:pPr>
        <w:rPr>
          <w:rFonts w:cs="David"/>
          <w:sz w:val="24"/>
          <w:rtl/>
        </w:rPr>
      </w:pPr>
      <w:r>
        <w:rPr>
          <w:rFonts w:cs="David"/>
          <w:sz w:val="24"/>
          <w:rtl/>
        </w:rPr>
        <w:tab/>
      </w:r>
      <w:r>
        <w:rPr>
          <w:rFonts w:cs="David"/>
          <w:sz w:val="24"/>
          <w:rtl/>
        </w:rPr>
        <w:tab/>
      </w:r>
      <w:r>
        <w:rPr>
          <w:rFonts w:cs="David"/>
          <w:sz w:val="24"/>
          <w:rtl/>
        </w:rPr>
        <w:tab/>
      </w:r>
    </w:p>
    <w:p w:rsidR="00000000" w:rsidRDefault="00514670">
      <w:pPr>
        <w:rPr>
          <w:rFonts w:cs="David"/>
          <w:sz w:val="24"/>
          <w:rtl/>
        </w:rPr>
      </w:pPr>
    </w:p>
    <w:p w:rsidR="00000000" w:rsidRDefault="00514670">
      <w:pPr>
        <w:tabs>
          <w:tab w:val="left" w:pos="1930"/>
        </w:tabs>
        <w:rPr>
          <w:rFonts w:cs="David"/>
          <w:sz w:val="24"/>
          <w:rtl/>
        </w:rPr>
      </w:pPr>
      <w:r>
        <w:rPr>
          <w:rFonts w:cs="David"/>
          <w:b/>
          <w:bCs/>
          <w:sz w:val="24"/>
          <w:u w:val="single"/>
          <w:rtl/>
        </w:rPr>
        <w:t>יועצת כלכלית:</w:t>
      </w:r>
      <w:r>
        <w:rPr>
          <w:rFonts w:cs="David"/>
          <w:sz w:val="24"/>
          <w:rtl/>
        </w:rPr>
        <w:tab/>
      </w:r>
      <w:r>
        <w:rPr>
          <w:rFonts w:cs="David"/>
          <w:sz w:val="24"/>
          <w:rtl/>
        </w:rPr>
        <w:tab/>
        <w:t>סמדר אלחנני</w:t>
      </w:r>
    </w:p>
    <w:p w:rsidR="00000000" w:rsidRDefault="00514670">
      <w:pPr>
        <w:rPr>
          <w:rFonts w:cs="David"/>
          <w:sz w:val="24"/>
          <w:rtl/>
        </w:rPr>
      </w:pPr>
    </w:p>
    <w:p w:rsidR="00000000" w:rsidRDefault="00514670">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t>טמי</w:t>
      </w:r>
      <w:r>
        <w:rPr>
          <w:rFonts w:cs="David"/>
          <w:sz w:val="24"/>
          <w:rtl/>
        </w:rPr>
        <w:t>ר כהן</w:t>
      </w:r>
    </w:p>
    <w:p w:rsidR="00000000" w:rsidRDefault="00514670">
      <w:pPr>
        <w:rPr>
          <w:rFonts w:cs="David"/>
          <w:sz w:val="24"/>
          <w:rtl/>
        </w:rPr>
      </w:pPr>
    </w:p>
    <w:p w:rsidR="00000000" w:rsidRDefault="0051467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514670">
      <w:pPr>
        <w:jc w:val="center"/>
        <w:rPr>
          <w:rFonts w:cs="David"/>
          <w:b/>
          <w:bCs/>
          <w:sz w:val="24"/>
          <w:u w:val="single"/>
          <w:rtl/>
        </w:rPr>
      </w:pPr>
      <w:r>
        <w:rPr>
          <w:rFonts w:cs="David"/>
          <w:b/>
          <w:bCs/>
          <w:sz w:val="24"/>
          <w:rtl/>
        </w:rPr>
        <w:br w:type="page"/>
      </w:r>
      <w:r>
        <w:rPr>
          <w:rFonts w:cs="David"/>
          <w:b/>
          <w:bCs/>
          <w:sz w:val="24"/>
          <w:u w:val="single"/>
          <w:rtl/>
        </w:rPr>
        <w:lastRenderedPageBreak/>
        <w:t>שינויים בתקציב לשנת 2005</w:t>
      </w:r>
    </w:p>
    <w:p w:rsidR="00000000" w:rsidRDefault="00514670">
      <w:pPr>
        <w:pStyle w:val="2"/>
        <w:rPr>
          <w:rFonts w:cs="David"/>
          <w:sz w:val="24"/>
          <w:rtl/>
        </w:rPr>
      </w:pPr>
    </w:p>
    <w:p w:rsidR="00000000" w:rsidRDefault="00514670">
      <w:pPr>
        <w:pStyle w:val="2"/>
        <w:rPr>
          <w:rFonts w:cs="David"/>
          <w:sz w:val="24"/>
          <w:rtl/>
        </w:rPr>
      </w:pPr>
      <w:r>
        <w:rPr>
          <w:rFonts w:cs="David"/>
          <w:sz w:val="24"/>
          <w:rtl/>
        </w:rPr>
        <w:t>פנייה מס' 86</w:t>
      </w:r>
    </w:p>
    <w:p w:rsidR="00000000" w:rsidRDefault="00514670">
      <w:pPr>
        <w:rPr>
          <w:rFonts w:cs="David"/>
          <w:sz w:val="24"/>
          <w:u w:val="single"/>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ind w:firstLine="720"/>
        <w:rPr>
          <w:rFonts w:cs="David"/>
          <w:sz w:val="24"/>
          <w:rtl/>
        </w:rPr>
      </w:pPr>
      <w:r>
        <w:rPr>
          <w:rFonts w:cs="David"/>
          <w:sz w:val="24"/>
          <w:rtl/>
        </w:rPr>
        <w:t>אני פותח את הישיבה. לפנינו פניות תקציביות. פנייה מספר 86.</w:t>
      </w:r>
    </w:p>
    <w:p w:rsidR="00000000" w:rsidRDefault="00514670">
      <w:pPr>
        <w:rPr>
          <w:rFonts w:cs="David"/>
          <w:sz w:val="24"/>
          <w:rtl/>
        </w:rPr>
      </w:pPr>
    </w:p>
    <w:p w:rsidR="00000000" w:rsidRDefault="00514670">
      <w:pPr>
        <w:rPr>
          <w:rFonts w:cs="David"/>
          <w:sz w:val="24"/>
          <w:u w:val="single"/>
          <w:rtl/>
        </w:rPr>
      </w:pPr>
      <w:r>
        <w:rPr>
          <w:rFonts w:cs="David"/>
          <w:sz w:val="24"/>
          <w:u w:val="single"/>
          <w:rtl/>
        </w:rPr>
        <w:t>עדי ויינברג:</w:t>
      </w:r>
    </w:p>
    <w:p w:rsidR="00000000" w:rsidRDefault="00514670">
      <w:pPr>
        <w:rPr>
          <w:rFonts w:cs="David"/>
          <w:sz w:val="24"/>
          <w:rtl/>
        </w:rPr>
      </w:pPr>
    </w:p>
    <w:p w:rsidR="00000000" w:rsidRDefault="00514670">
      <w:pPr>
        <w:rPr>
          <w:rFonts w:cs="David"/>
          <w:sz w:val="24"/>
          <w:rtl/>
        </w:rPr>
      </w:pPr>
      <w:r>
        <w:rPr>
          <w:rFonts w:cs="David"/>
          <w:sz w:val="24"/>
          <w:rtl/>
        </w:rPr>
        <w:tab/>
        <w:t>אנחנו מבקשים להעביר 5,000 אלפי ₪ בהרשאה להתחייב לפיילוט טלמטריה, זו מדידה מרחוק, ו- 141 אלפי</w:t>
      </w:r>
      <w:r>
        <w:rPr>
          <w:rFonts w:cs="David"/>
          <w:sz w:val="24"/>
          <w:rtl/>
        </w:rPr>
        <w:t xml:space="preserve"> ₪ לרשות נחל קישון.</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מי בעד פנייה 86?</w:t>
      </w:r>
    </w:p>
    <w:p w:rsidR="00000000" w:rsidRDefault="00514670">
      <w:pPr>
        <w:rPr>
          <w:rFonts w:cs="David"/>
          <w:sz w:val="24"/>
          <w:rtl/>
        </w:rPr>
      </w:pPr>
    </w:p>
    <w:p w:rsidR="00000000" w:rsidRDefault="00514670">
      <w:pPr>
        <w:pStyle w:val="9"/>
        <w:rPr>
          <w:rFonts w:cs="David"/>
          <w:sz w:val="24"/>
          <w:rtl/>
        </w:rPr>
      </w:pPr>
      <w:r>
        <w:rPr>
          <w:rFonts w:cs="David"/>
          <w:sz w:val="24"/>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86 אושרה.</w:t>
      </w:r>
    </w:p>
    <w:p w:rsidR="00000000" w:rsidRDefault="00514670">
      <w:pPr>
        <w:jc w:val="center"/>
        <w:rPr>
          <w:rFonts w:cs="David"/>
          <w:sz w:val="24"/>
          <w:rtl/>
        </w:rPr>
      </w:pPr>
    </w:p>
    <w:p w:rsidR="00000000" w:rsidRDefault="00514670">
      <w:pPr>
        <w:pStyle w:val="3"/>
        <w:rPr>
          <w:rFonts w:cs="David"/>
          <w:sz w:val="24"/>
          <w:rtl/>
        </w:rPr>
      </w:pPr>
    </w:p>
    <w:p w:rsidR="00000000" w:rsidRDefault="00514670">
      <w:pPr>
        <w:pStyle w:val="3"/>
        <w:rPr>
          <w:rFonts w:cs="David"/>
          <w:sz w:val="24"/>
          <w:rtl/>
        </w:rPr>
      </w:pPr>
      <w:r>
        <w:rPr>
          <w:rFonts w:cs="David"/>
          <w:sz w:val="24"/>
          <w:rtl/>
        </w:rPr>
        <w:t>פנייה מס' 91</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r>
        <w:rPr>
          <w:rFonts w:cs="David"/>
          <w:sz w:val="24"/>
          <w:rtl/>
        </w:rPr>
        <w:tab/>
      </w:r>
    </w:p>
    <w:p w:rsidR="00000000" w:rsidRDefault="00514670">
      <w:pPr>
        <w:rPr>
          <w:rFonts w:cs="David"/>
          <w:sz w:val="24"/>
          <w:rtl/>
        </w:rPr>
      </w:pPr>
      <w:r>
        <w:rPr>
          <w:rFonts w:cs="David"/>
          <w:sz w:val="24"/>
          <w:rtl/>
        </w:rPr>
        <w:tab/>
        <w:t>פנייה מספר 91.</w:t>
      </w:r>
    </w:p>
    <w:p w:rsidR="00000000" w:rsidRDefault="00514670">
      <w:pPr>
        <w:rPr>
          <w:rFonts w:cs="David"/>
          <w:sz w:val="24"/>
          <w:rtl/>
        </w:rPr>
      </w:pPr>
      <w:r>
        <w:rPr>
          <w:rFonts w:cs="David"/>
          <w:sz w:val="24"/>
          <w:rtl/>
        </w:rPr>
        <w:tab/>
      </w: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pStyle w:val="21"/>
        <w:rPr>
          <w:rFonts w:cs="David"/>
          <w:sz w:val="24"/>
          <w:rtl/>
        </w:rPr>
      </w:pPr>
      <w:r>
        <w:rPr>
          <w:rFonts w:cs="David"/>
          <w:sz w:val="24"/>
          <w:rtl/>
        </w:rPr>
        <w:tab/>
        <w:t>בעיקרה של הפנייה הוא שינויים פנימיים של קרנות, מעבר לשינויים הפנימיים ז</w:t>
      </w:r>
      <w:r>
        <w:rPr>
          <w:rFonts w:cs="David"/>
          <w:sz w:val="24"/>
          <w:rtl/>
        </w:rPr>
        <w:t>ה תקצוב של 300,000 ש"ח לשכר עידוד לעובדי ארכיון המדינה כפי שהגיעו לסיכום עם העובדים.</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מה זה משרד החינוך?</w:t>
      </w:r>
    </w:p>
    <w:p w:rsidR="00000000" w:rsidRDefault="00514670">
      <w:pPr>
        <w:rPr>
          <w:rFonts w:cs="David"/>
          <w:sz w:val="24"/>
          <w:rtl/>
        </w:rPr>
      </w:pP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משרד החינוך הזמין סקר והוא משתתף בזה, הפנייה אמורה להיות פנימית ובטעות הוכנסה לכאן.</w:t>
      </w:r>
    </w:p>
    <w:p w:rsidR="00000000" w:rsidRDefault="00514670">
      <w:pPr>
        <w:rPr>
          <w:rFonts w:cs="David"/>
          <w:sz w:val="24"/>
          <w:u w:val="single"/>
          <w:rtl/>
        </w:rPr>
      </w:pPr>
    </w:p>
    <w:p w:rsidR="00000000" w:rsidRDefault="00514670">
      <w:pPr>
        <w:rPr>
          <w:rFonts w:cs="David"/>
          <w:sz w:val="24"/>
          <w:rtl/>
        </w:rPr>
      </w:pPr>
      <w:r>
        <w:rPr>
          <w:rFonts w:cs="David"/>
          <w:sz w:val="24"/>
          <w:u w:val="single"/>
          <w:rtl/>
        </w:rPr>
        <w:t>ניסן סלומינסקי:</w:t>
      </w:r>
    </w:p>
    <w:p w:rsidR="00000000" w:rsidRDefault="00514670">
      <w:pPr>
        <w:rPr>
          <w:rFonts w:cs="David"/>
          <w:sz w:val="24"/>
          <w:rtl/>
        </w:rPr>
      </w:pPr>
    </w:p>
    <w:p w:rsidR="00000000" w:rsidRDefault="00514670">
      <w:pPr>
        <w:rPr>
          <w:rFonts w:cs="David"/>
          <w:sz w:val="24"/>
          <w:rtl/>
        </w:rPr>
      </w:pPr>
      <w:r>
        <w:rPr>
          <w:rFonts w:cs="David"/>
          <w:sz w:val="24"/>
          <w:rtl/>
        </w:rPr>
        <w:tab/>
        <w:t xml:space="preserve"> הבקשה ל</w:t>
      </w:r>
      <w:r>
        <w:rPr>
          <w:rFonts w:cs="David"/>
          <w:sz w:val="24"/>
          <w:rtl/>
        </w:rPr>
        <w:t>- 500,000 או 300,000?</w:t>
      </w:r>
    </w:p>
    <w:p w:rsidR="00000000" w:rsidRDefault="00514670">
      <w:pPr>
        <w:rPr>
          <w:rFonts w:cs="David"/>
          <w:sz w:val="24"/>
          <w:rtl/>
        </w:rPr>
      </w:pPr>
    </w:p>
    <w:p w:rsidR="00000000" w:rsidRDefault="00514670">
      <w:pPr>
        <w:rPr>
          <w:rFonts w:cs="David"/>
          <w:sz w:val="24"/>
          <w:u w:val="single"/>
          <w:rtl/>
        </w:rPr>
      </w:pPr>
      <w:r>
        <w:rPr>
          <w:rFonts w:cs="David"/>
          <w:sz w:val="24"/>
          <w:u w:val="single"/>
          <w:rtl/>
        </w:rPr>
        <w:br w:type="page"/>
      </w:r>
      <w:r>
        <w:rPr>
          <w:rFonts w:cs="David"/>
          <w:sz w:val="24"/>
          <w:u w:val="single"/>
          <w:rtl/>
        </w:rPr>
        <w:lastRenderedPageBreak/>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אלו שינויים פנימיים שלא רואים כי העברתי ממקורות אחרים.</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דברנו על זה שהשינויים צריכים להיות גלויים ושקופים.</w:t>
      </w:r>
    </w:p>
    <w:p w:rsidR="00000000" w:rsidRDefault="00514670">
      <w:pPr>
        <w:rPr>
          <w:rFonts w:cs="David"/>
          <w:sz w:val="24"/>
          <w:rtl/>
        </w:rPr>
      </w:pPr>
    </w:p>
    <w:p w:rsidR="00000000" w:rsidRDefault="00514670">
      <w:pPr>
        <w:rPr>
          <w:rFonts w:cs="David"/>
          <w:sz w:val="24"/>
          <w:rtl/>
        </w:rPr>
      </w:pPr>
      <w:r>
        <w:rPr>
          <w:rFonts w:cs="David"/>
          <w:sz w:val="24"/>
          <w:u w:val="single"/>
          <w:rtl/>
        </w:rPr>
        <w:t>ניסן סלומינסקי:</w:t>
      </w:r>
    </w:p>
    <w:p w:rsidR="00000000" w:rsidRDefault="00514670">
      <w:pPr>
        <w:rPr>
          <w:rFonts w:cs="David"/>
          <w:sz w:val="24"/>
          <w:rtl/>
        </w:rPr>
      </w:pPr>
    </w:p>
    <w:p w:rsidR="00000000" w:rsidRDefault="00514670">
      <w:pPr>
        <w:rPr>
          <w:rFonts w:cs="David"/>
          <w:sz w:val="24"/>
          <w:rtl/>
        </w:rPr>
      </w:pPr>
      <w:r>
        <w:rPr>
          <w:rFonts w:cs="David"/>
          <w:sz w:val="24"/>
          <w:rtl/>
        </w:rPr>
        <w:tab/>
        <w:t xml:space="preserve"> בפרט במשרד ראש הממשלה.</w:t>
      </w:r>
    </w:p>
    <w:p w:rsidR="00000000" w:rsidRDefault="00514670">
      <w:pPr>
        <w:rPr>
          <w:rFonts w:cs="David"/>
          <w:sz w:val="24"/>
          <w:u w:val="single"/>
          <w:rtl/>
        </w:rPr>
      </w:pP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אתם צודקים, זה יהיה בפעם הבאה.</w:t>
      </w:r>
    </w:p>
    <w:p w:rsidR="00000000" w:rsidRDefault="00514670">
      <w:pPr>
        <w:rPr>
          <w:rFonts w:cs="David"/>
          <w:sz w:val="24"/>
          <w:rtl/>
        </w:rPr>
      </w:pPr>
    </w:p>
    <w:p w:rsidR="00000000" w:rsidRDefault="00514670">
      <w:pPr>
        <w:rPr>
          <w:rFonts w:cs="David"/>
          <w:sz w:val="24"/>
          <w:rtl/>
        </w:rPr>
      </w:pPr>
      <w:r>
        <w:rPr>
          <w:rFonts w:cs="David"/>
          <w:sz w:val="24"/>
          <w:u w:val="single"/>
          <w:rtl/>
        </w:rPr>
        <w:t>הי</w:t>
      </w:r>
      <w:r>
        <w:rPr>
          <w:rFonts w:cs="David"/>
          <w:sz w:val="24"/>
          <w:u w:val="single"/>
          <w:rtl/>
        </w:rPr>
        <w:t>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מי בעד פנייה מספר 91?</w:t>
      </w:r>
    </w:p>
    <w:p w:rsidR="00000000" w:rsidRDefault="00514670">
      <w:pPr>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91 אושרה.</w:t>
      </w:r>
    </w:p>
    <w:p w:rsidR="00000000" w:rsidRDefault="00514670">
      <w:pPr>
        <w:rPr>
          <w:rFonts w:cs="David"/>
          <w:sz w:val="24"/>
          <w:rtl/>
        </w:rPr>
      </w:pPr>
    </w:p>
    <w:p w:rsidR="00000000" w:rsidRDefault="00514670">
      <w:pPr>
        <w:pStyle w:val="4"/>
        <w:rPr>
          <w:rFonts w:cs="David"/>
          <w:sz w:val="24"/>
          <w:rtl/>
        </w:rPr>
      </w:pPr>
      <w:r>
        <w:rPr>
          <w:rFonts w:cs="David"/>
          <w:sz w:val="24"/>
          <w:rtl/>
        </w:rPr>
        <w:t>פנייה מס' 96</w:t>
      </w:r>
    </w:p>
    <w:p w:rsidR="00000000" w:rsidRDefault="00514670">
      <w:pPr>
        <w:rPr>
          <w:rFonts w:cs="David"/>
          <w:sz w:val="24"/>
          <w:u w:val="single"/>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פנייה מספר 96.</w:t>
      </w:r>
    </w:p>
    <w:p w:rsidR="00000000" w:rsidRDefault="00514670">
      <w:pPr>
        <w:rPr>
          <w:rFonts w:cs="David"/>
          <w:sz w:val="24"/>
          <w:rtl/>
        </w:rPr>
      </w:pP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בפנייה הזו יש כמה שינויים, אחד, יחידת הגיור עברה על פי החלטת ראש הממשלה מבתי הדין הרבניים למ</w:t>
      </w:r>
      <w:r>
        <w:rPr>
          <w:rFonts w:cs="David"/>
          <w:sz w:val="24"/>
          <w:rtl/>
        </w:rPr>
        <w:t>שרד ראש הממשלה, כשהעברנו את התקנים העברנו בשיא כוח אדם ואנחנו עושים את ההמרה.</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אנחנו מדברים על פנייה מספר 96.</w:t>
      </w:r>
    </w:p>
    <w:p w:rsidR="00000000" w:rsidRDefault="00514670">
      <w:pPr>
        <w:rPr>
          <w:rFonts w:cs="David"/>
          <w:sz w:val="24"/>
          <w:rtl/>
        </w:rPr>
      </w:pPr>
    </w:p>
    <w:p w:rsidR="00000000" w:rsidRDefault="00514670">
      <w:pPr>
        <w:rPr>
          <w:rFonts w:cs="David"/>
          <w:b/>
          <w:bCs/>
          <w:sz w:val="24"/>
          <w:rtl/>
        </w:rPr>
      </w:pPr>
    </w:p>
    <w:p w:rsidR="00000000" w:rsidRDefault="00514670">
      <w:pPr>
        <w:pStyle w:val="6"/>
        <w:rPr>
          <w:rFonts w:cs="David"/>
          <w:sz w:val="24"/>
          <w:rtl/>
        </w:rPr>
      </w:pPr>
      <w:r>
        <w:rPr>
          <w:rFonts w:cs="David"/>
          <w:sz w:val="24"/>
          <w:rtl/>
        </w:rPr>
        <w:t>פנייה מס' 92</w:t>
      </w:r>
    </w:p>
    <w:p w:rsidR="00000000" w:rsidRDefault="00514670">
      <w:pPr>
        <w:rPr>
          <w:rFonts w:cs="David"/>
          <w:sz w:val="24"/>
          <w:rtl/>
        </w:rPr>
      </w:pP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 xml:space="preserve">סליחה, לא קיבלתם את 92? </w:t>
      </w:r>
    </w:p>
    <w:p w:rsidR="00000000" w:rsidRDefault="00514670">
      <w:pPr>
        <w:rPr>
          <w:rFonts w:cs="David"/>
          <w:sz w:val="24"/>
          <w:rtl/>
        </w:rPr>
      </w:pPr>
    </w:p>
    <w:p w:rsidR="00000000" w:rsidRDefault="00514670">
      <w:pPr>
        <w:rPr>
          <w:rFonts w:cs="David"/>
          <w:sz w:val="24"/>
          <w:rtl/>
        </w:rPr>
      </w:pPr>
      <w:r>
        <w:rPr>
          <w:rFonts w:cs="David"/>
          <w:sz w:val="24"/>
          <w:u w:val="single"/>
          <w:rtl/>
        </w:rPr>
        <w:br w:type="page"/>
      </w:r>
      <w:r>
        <w:rPr>
          <w:rFonts w:cs="David"/>
          <w:sz w:val="24"/>
          <w:u w:val="single"/>
          <w:rtl/>
        </w:rPr>
        <w:lastRenderedPageBreak/>
        <w:t>היו"ר יעקב ליצמן:</w:t>
      </w:r>
    </w:p>
    <w:p w:rsidR="00000000" w:rsidRDefault="00514670">
      <w:pPr>
        <w:rPr>
          <w:rFonts w:cs="David"/>
          <w:sz w:val="24"/>
          <w:rtl/>
        </w:rPr>
      </w:pPr>
    </w:p>
    <w:p w:rsidR="00000000" w:rsidRDefault="00514670">
      <w:pPr>
        <w:jc w:val="both"/>
        <w:rPr>
          <w:rFonts w:cs="David"/>
          <w:sz w:val="24"/>
          <w:rtl/>
        </w:rPr>
      </w:pPr>
      <w:r>
        <w:rPr>
          <w:rFonts w:cs="David"/>
          <w:sz w:val="24"/>
          <w:rtl/>
        </w:rPr>
        <w:tab/>
        <w:t xml:space="preserve"> זה לא הגיע וגם אל תטרח להביא כי אני לא אאשר את ז</w:t>
      </w:r>
      <w:r>
        <w:rPr>
          <w:rFonts w:cs="David"/>
          <w:sz w:val="24"/>
          <w:rtl/>
        </w:rPr>
        <w:t>ה עד שלא יסדרו את נושא בתי הדין הרבניים.</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מאיר בינג:</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אני עובר לפנייה מספר 96, תגבור תקציב משרד המשפטים בשמונה מיליון לטיפול בגביית קנסות, בהוצאה מותנית בהכנסה, הכסף מיועד לתגבור תקציב המרכז לגביית קנסות לטיפול בגביית קנסות בגין העסקת עובדים זרים לא חוקיי</w:t>
      </w:r>
      <w:r>
        <w:rPr>
          <w:rFonts w:cs="David"/>
          <w:sz w:val="24"/>
          <w:rtl/>
        </w:rPr>
        <w:t>ם.</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ניסן סלומינסקי:</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מה עושים עם כל הכסף שגובים?</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מאיר בינג:</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הוצאה מותנית בהכנסה זה אומר שכשהם גובים קנסות זה הולך לאוצר המדינה למעט שמונה המיליון האלה שנועדו לתפעל את היחידה הזו שתטפל בזה.</w:t>
      </w:r>
    </w:p>
    <w:p w:rsidR="00000000" w:rsidRDefault="00514670">
      <w:pPr>
        <w:jc w:val="both"/>
        <w:rPr>
          <w:rFonts w:cs="David"/>
          <w:sz w:val="24"/>
          <w:rtl/>
        </w:rPr>
      </w:pPr>
    </w:p>
    <w:p w:rsidR="00000000" w:rsidRDefault="00514670">
      <w:pPr>
        <w:jc w:val="both"/>
        <w:rPr>
          <w:rFonts w:cs="David"/>
          <w:sz w:val="24"/>
          <w:u w:val="single"/>
          <w:rtl/>
        </w:rPr>
      </w:pPr>
    </w:p>
    <w:p w:rsidR="00000000" w:rsidRDefault="00514670">
      <w:pPr>
        <w:jc w:val="both"/>
        <w:rPr>
          <w:rFonts w:cs="David"/>
          <w:sz w:val="24"/>
          <w:u w:val="single"/>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מי בעד פנייה מספר 96?</w:t>
      </w:r>
    </w:p>
    <w:p w:rsidR="00000000" w:rsidRDefault="00514670">
      <w:pPr>
        <w:jc w:val="both"/>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w:t>
      </w:r>
      <w:r>
        <w:rPr>
          <w:rFonts w:cs="David"/>
          <w:sz w:val="24"/>
          <w:rtl/>
        </w:rPr>
        <w:t>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96 אושרה.</w:t>
      </w:r>
    </w:p>
    <w:p w:rsidR="00000000" w:rsidRDefault="00514670">
      <w:pPr>
        <w:rPr>
          <w:rFonts w:cs="David"/>
          <w:sz w:val="24"/>
          <w:rtl/>
        </w:rPr>
      </w:pPr>
    </w:p>
    <w:p w:rsidR="00000000" w:rsidRDefault="00514670">
      <w:pPr>
        <w:rPr>
          <w:rFonts w:cs="David"/>
          <w:b/>
          <w:bCs/>
          <w:sz w:val="24"/>
          <w:rtl/>
        </w:rPr>
      </w:pPr>
      <w:r>
        <w:rPr>
          <w:rFonts w:cs="David"/>
          <w:b/>
          <w:bCs/>
          <w:sz w:val="24"/>
          <w:rtl/>
        </w:rPr>
        <w:t>פנייה מס' 104</w:t>
      </w:r>
    </w:p>
    <w:p w:rsidR="00000000" w:rsidRDefault="00514670">
      <w:pPr>
        <w:rPr>
          <w:rFonts w:cs="David"/>
          <w:sz w:val="24"/>
          <w:u w:val="single"/>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פנייה מספר 103, אין אף אחד. פנייה מספר 104, משרד החוץ.</w:t>
      </w:r>
    </w:p>
    <w:p w:rsidR="00000000" w:rsidRDefault="00514670">
      <w:pPr>
        <w:rPr>
          <w:rFonts w:cs="David"/>
          <w:sz w:val="24"/>
          <w:rtl/>
        </w:rPr>
      </w:pPr>
    </w:p>
    <w:p w:rsidR="00000000" w:rsidRDefault="00514670">
      <w:pPr>
        <w:rPr>
          <w:rFonts w:cs="David"/>
          <w:sz w:val="24"/>
          <w:u w:val="single"/>
          <w:rtl/>
        </w:rPr>
      </w:pPr>
      <w:r>
        <w:rPr>
          <w:rFonts w:cs="David"/>
          <w:sz w:val="24"/>
          <w:u w:val="single"/>
          <w:rtl/>
        </w:rPr>
        <w:t>מאיר בינג:</w:t>
      </w:r>
    </w:p>
    <w:p w:rsidR="00000000" w:rsidRDefault="00514670">
      <w:pPr>
        <w:rPr>
          <w:rFonts w:cs="David"/>
          <w:sz w:val="24"/>
          <w:rtl/>
        </w:rPr>
      </w:pPr>
    </w:p>
    <w:p w:rsidR="00000000" w:rsidRDefault="00514670">
      <w:pPr>
        <w:rPr>
          <w:rFonts w:cs="David"/>
          <w:sz w:val="24"/>
          <w:rtl/>
        </w:rPr>
      </w:pPr>
      <w:r>
        <w:rPr>
          <w:rFonts w:cs="David"/>
        </w:rPr>
        <w:tab/>
      </w:r>
      <w:r>
        <w:rPr>
          <w:rFonts w:cs="David"/>
          <w:sz w:val="24"/>
          <w:rtl/>
        </w:rPr>
        <w:t>השגרירות בפאריז נשרפה לפני כשנתיים. היא הייתה מבוטחת ועשו בה עבודות שיקום.</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מי בעד?</w:t>
      </w:r>
    </w:p>
    <w:p w:rsidR="00000000" w:rsidRDefault="00514670">
      <w:pPr>
        <w:rPr>
          <w:rFonts w:cs="David"/>
          <w:sz w:val="24"/>
          <w:rtl/>
        </w:rPr>
      </w:pPr>
    </w:p>
    <w:p w:rsidR="00000000" w:rsidRDefault="00514670">
      <w:pPr>
        <w:pStyle w:val="9"/>
        <w:rPr>
          <w:rFonts w:cs="David"/>
          <w:b/>
          <w:bCs/>
          <w:sz w:val="24"/>
          <w:u w:val="none"/>
          <w:rtl/>
        </w:rPr>
      </w:pPr>
      <w:r>
        <w:rPr>
          <w:rFonts w:cs="David"/>
          <w:b/>
          <w:bCs/>
          <w:sz w:val="24"/>
          <w:u w:val="none"/>
          <w:rtl/>
        </w:rPr>
        <w:t>הצב</w:t>
      </w:r>
      <w:r>
        <w:rPr>
          <w:rFonts w:cs="David"/>
          <w:b/>
          <w:bCs/>
          <w:sz w:val="24"/>
          <w:u w:val="none"/>
          <w:rtl/>
        </w:rPr>
        <w:t>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104 אושרה.</w:t>
      </w:r>
    </w:p>
    <w:p w:rsidR="00000000" w:rsidRDefault="00514670">
      <w:pPr>
        <w:rPr>
          <w:rFonts w:cs="David"/>
          <w:b/>
          <w:bCs/>
          <w:sz w:val="24"/>
          <w:rtl/>
        </w:rPr>
      </w:pPr>
      <w:r>
        <w:rPr>
          <w:rFonts w:cs="David"/>
          <w:b/>
          <w:bCs/>
          <w:sz w:val="24"/>
          <w:rtl/>
        </w:rPr>
        <w:t>פניות מס' 110, 111, 112, 116, 109</w:t>
      </w:r>
    </w:p>
    <w:p w:rsidR="00000000" w:rsidRDefault="00514670">
      <w:pPr>
        <w:rPr>
          <w:rFonts w:cs="David"/>
          <w:sz w:val="24"/>
          <w:u w:val="single"/>
          <w:rtl/>
        </w:rPr>
      </w:pPr>
    </w:p>
    <w:p w:rsidR="00000000" w:rsidRDefault="00514670">
      <w:pPr>
        <w:rPr>
          <w:rFonts w:cs="David"/>
          <w:sz w:val="24"/>
          <w:rtl/>
        </w:rPr>
      </w:pPr>
      <w:r>
        <w:rPr>
          <w:rFonts w:cs="David"/>
          <w:sz w:val="24"/>
          <w:u w:val="single"/>
          <w:rtl/>
        </w:rPr>
        <w:t>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פניות מספר 110, 111, 112, 116, 109.</w:t>
      </w:r>
    </w:p>
    <w:p w:rsidR="00000000" w:rsidRDefault="00514670">
      <w:pPr>
        <w:rPr>
          <w:rFonts w:cs="David"/>
          <w:sz w:val="24"/>
          <w:rtl/>
        </w:rPr>
      </w:pPr>
    </w:p>
    <w:p w:rsidR="00000000" w:rsidRDefault="00514670">
      <w:pPr>
        <w:jc w:val="both"/>
        <w:rPr>
          <w:rFonts w:cs="David"/>
          <w:sz w:val="24"/>
          <w:u w:val="single"/>
          <w:rtl/>
        </w:rPr>
      </w:pPr>
      <w:r>
        <w:rPr>
          <w:rFonts w:cs="David"/>
          <w:sz w:val="24"/>
          <w:u w:val="single"/>
          <w:rtl/>
        </w:rPr>
        <w:t>משה בר סימן טוב:</w:t>
      </w:r>
    </w:p>
    <w:p w:rsidR="00000000" w:rsidRDefault="00514670">
      <w:pPr>
        <w:jc w:val="both"/>
        <w:rPr>
          <w:rFonts w:cs="David"/>
          <w:sz w:val="24"/>
          <w:rtl/>
        </w:rPr>
      </w:pPr>
    </w:p>
    <w:p w:rsidR="00000000" w:rsidRDefault="00514670">
      <w:pPr>
        <w:jc w:val="both"/>
        <w:rPr>
          <w:rFonts w:cs="David"/>
          <w:sz w:val="24"/>
          <w:rtl/>
        </w:rPr>
      </w:pPr>
      <w:r>
        <w:rPr>
          <w:rFonts w:cs="David"/>
          <w:sz w:val="24"/>
          <w:rtl/>
        </w:rPr>
        <w:tab/>
        <w:t>המשך מימון העסקתם של 261 עובדים קבועים בעבודות המיידיות שמועסקים בחברה להגנת הטבע ושירות ה</w:t>
      </w:r>
      <w:r>
        <w:rPr>
          <w:rFonts w:cs="David"/>
          <w:sz w:val="24"/>
          <w:rtl/>
        </w:rPr>
        <w:t>טבע והגנים ובחברה לפיתוח עכו. הושלם התקצוב כדי לממן את העסקתם וזה עובר לכל אחד מהמשרדים הייעודיים, כלומר משרד החינוך יהיה אמון על הגנת הטבע, משרד התיירות על החברה הממשלתית לתיירות ורשויות הטבע והגנים בסעיף שלה. היה צורך להקנות אישורי עבודה לאנשים שאינם משו</w:t>
      </w:r>
      <w:r>
        <w:rPr>
          <w:rFonts w:cs="David"/>
          <w:sz w:val="24"/>
          <w:rtl/>
        </w:rPr>
        <w:t>לבים בשוק העבודה.</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קשור לאנשי מרכז הליכוד?</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מאיר בינג:</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לא שאני יודע. אבל נוצר מצב שעבדו שם עובדים קבועים למעלה מעשר שנים.</w:t>
      </w:r>
    </w:p>
    <w:p w:rsidR="00000000" w:rsidRDefault="00514670">
      <w:pPr>
        <w:jc w:val="both"/>
        <w:rPr>
          <w:rFonts w:cs="David"/>
          <w:sz w:val="24"/>
          <w:u w:val="single"/>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מי בעד? </w:t>
      </w:r>
    </w:p>
    <w:p w:rsidR="00000000" w:rsidRDefault="00514670">
      <w:pPr>
        <w:rPr>
          <w:rFonts w:cs="David"/>
          <w:sz w:val="24"/>
          <w:rtl/>
        </w:rPr>
      </w:pPr>
    </w:p>
    <w:p w:rsidR="00000000" w:rsidRDefault="00514670">
      <w:pPr>
        <w:rPr>
          <w:rFonts w:cs="David"/>
          <w:sz w:val="24"/>
          <w:rtl/>
        </w:rPr>
      </w:pPr>
    </w:p>
    <w:p w:rsidR="00000000" w:rsidRDefault="00514670">
      <w:pPr>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פניות ,110, 111, 112, 116, 109 אושרו.</w:t>
      </w:r>
    </w:p>
    <w:p w:rsidR="00000000" w:rsidRDefault="00514670">
      <w:pPr>
        <w:rPr>
          <w:rFonts w:cs="David"/>
          <w:sz w:val="24"/>
          <w:rtl/>
        </w:rPr>
      </w:pPr>
    </w:p>
    <w:p w:rsidR="00000000" w:rsidRDefault="00514670">
      <w:pPr>
        <w:rPr>
          <w:rFonts w:cs="David"/>
          <w:b/>
          <w:bCs/>
          <w:sz w:val="24"/>
          <w:rtl/>
        </w:rPr>
      </w:pPr>
      <w:r>
        <w:rPr>
          <w:rFonts w:cs="David"/>
          <w:b/>
          <w:bCs/>
          <w:sz w:val="24"/>
          <w:rtl/>
        </w:rPr>
        <w:t>פני</w:t>
      </w:r>
      <w:r>
        <w:rPr>
          <w:rFonts w:cs="David"/>
          <w:b/>
          <w:bCs/>
          <w:sz w:val="24"/>
          <w:rtl/>
        </w:rPr>
        <w:t>יה מס' 119</w:t>
      </w:r>
    </w:p>
    <w:p w:rsidR="00000000" w:rsidRDefault="00514670">
      <w:pPr>
        <w:rPr>
          <w:rFonts w:cs="David"/>
          <w:sz w:val="24"/>
          <w:u w:val="single"/>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פנייה מספר 119.</w:t>
      </w:r>
    </w:p>
    <w:p w:rsidR="00000000" w:rsidRDefault="00514670">
      <w:pPr>
        <w:rPr>
          <w:rFonts w:cs="David"/>
          <w:sz w:val="24"/>
          <w:rtl/>
        </w:rPr>
      </w:pPr>
    </w:p>
    <w:p w:rsidR="00000000" w:rsidRDefault="00514670">
      <w:pPr>
        <w:rPr>
          <w:rFonts w:cs="David"/>
          <w:sz w:val="24"/>
          <w:u w:val="single"/>
          <w:rtl/>
        </w:rPr>
      </w:pPr>
      <w:r>
        <w:rPr>
          <w:rFonts w:cs="David"/>
          <w:sz w:val="24"/>
          <w:u w:val="single"/>
          <w:rtl/>
        </w:rPr>
        <w:t>דוד בייניש:</w:t>
      </w:r>
    </w:p>
    <w:p w:rsidR="00000000" w:rsidRDefault="00514670">
      <w:pPr>
        <w:rPr>
          <w:rFonts w:cs="David"/>
          <w:sz w:val="24"/>
          <w:rtl/>
        </w:rPr>
      </w:pPr>
    </w:p>
    <w:p w:rsidR="00000000" w:rsidRDefault="00514670">
      <w:pPr>
        <w:rPr>
          <w:rFonts w:cs="David"/>
          <w:sz w:val="24"/>
          <w:rtl/>
        </w:rPr>
      </w:pPr>
      <w:r>
        <w:rPr>
          <w:rFonts w:cs="David"/>
          <w:sz w:val="24"/>
          <w:rtl/>
        </w:rPr>
        <w:tab/>
        <w:t>מדובר בשינוי תקציבים בתוך תקציב נתיב מתקציב שכר.</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כמה תקנים?</w:t>
      </w:r>
    </w:p>
    <w:p w:rsidR="00000000" w:rsidRDefault="00514670">
      <w:pPr>
        <w:rPr>
          <w:rFonts w:cs="David"/>
          <w:sz w:val="24"/>
          <w:rtl/>
        </w:rPr>
      </w:pPr>
    </w:p>
    <w:p w:rsidR="00000000" w:rsidRDefault="00514670">
      <w:pPr>
        <w:rPr>
          <w:rFonts w:cs="David"/>
          <w:sz w:val="24"/>
          <w:u w:val="single"/>
          <w:rtl/>
        </w:rPr>
      </w:pPr>
      <w:r>
        <w:rPr>
          <w:rFonts w:cs="David"/>
          <w:sz w:val="24"/>
          <w:u w:val="single"/>
          <w:rtl/>
        </w:rPr>
        <w:br w:type="page"/>
        <w:t>דוד בייניש:</w:t>
      </w:r>
    </w:p>
    <w:p w:rsidR="00000000" w:rsidRDefault="00514670">
      <w:pPr>
        <w:rPr>
          <w:rFonts w:cs="David"/>
          <w:sz w:val="24"/>
          <w:rtl/>
        </w:rPr>
      </w:pPr>
    </w:p>
    <w:p w:rsidR="00000000" w:rsidRDefault="00514670">
      <w:pPr>
        <w:ind w:firstLine="567"/>
        <w:jc w:val="both"/>
        <w:rPr>
          <w:rFonts w:cs="David"/>
          <w:sz w:val="24"/>
          <w:rtl/>
        </w:rPr>
      </w:pPr>
      <w:r>
        <w:rPr>
          <w:rFonts w:cs="David"/>
          <w:sz w:val="24"/>
          <w:rtl/>
        </w:rPr>
        <w:t>אנחנו לא מאיישים את התקנים כי לא הספיק התקציב לפעילות בחו"ל.</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ניסן סלומינסקי:</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בזמנו חבר הכנס</w:t>
      </w:r>
      <w:r>
        <w:rPr>
          <w:rFonts w:cs="David"/>
          <w:sz w:val="24"/>
          <w:rtl/>
        </w:rPr>
        <w:t>ת הירשזון מינה אותי להיות היושב ראש של ועדת המשנה של נתיב, עשיתי בדיקה וסיורים והם עושים עבודת קודש.</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בעד פנייה מספר  119?</w:t>
      </w:r>
    </w:p>
    <w:p w:rsidR="00000000" w:rsidRDefault="00514670">
      <w:pPr>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119 אושרה.</w:t>
      </w:r>
    </w:p>
    <w:p w:rsidR="00000000" w:rsidRDefault="00514670">
      <w:pPr>
        <w:rPr>
          <w:rFonts w:cs="David"/>
          <w:sz w:val="24"/>
          <w:rtl/>
        </w:rPr>
      </w:pPr>
    </w:p>
    <w:p w:rsidR="00000000" w:rsidRDefault="00514670">
      <w:pPr>
        <w:rPr>
          <w:rFonts w:cs="David"/>
          <w:b/>
          <w:bCs/>
          <w:sz w:val="24"/>
          <w:rtl/>
        </w:rPr>
      </w:pPr>
      <w:r>
        <w:rPr>
          <w:rFonts w:cs="David"/>
          <w:b/>
          <w:bCs/>
          <w:sz w:val="24"/>
          <w:rtl/>
        </w:rPr>
        <w:t>פנייה מס' 120-121</w:t>
      </w:r>
    </w:p>
    <w:p w:rsidR="00000000" w:rsidRDefault="00514670">
      <w:pPr>
        <w:rPr>
          <w:rFonts w:cs="David"/>
          <w:sz w:val="24"/>
          <w:u w:val="single"/>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פנייה מספר</w:t>
      </w:r>
      <w:r>
        <w:rPr>
          <w:rFonts w:cs="David"/>
          <w:sz w:val="24"/>
          <w:rtl/>
        </w:rPr>
        <w:t xml:space="preserve"> 120, 121 מחשב לכל ילד, אולי אדוני יגיד לי איפה המחשבים האלה?</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מאיר בינג:</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מדובר על תגבור תקציב משרד ראש הממשלה ב-11 מיליון לטובת מחשב לכל ילד. העמותה פועלת בכל הארץ ואפשר להזמין אותם לדיון כדי לשמוע אותם.</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אני באמת רוצה לשמוע אותם.</w:t>
      </w:r>
    </w:p>
    <w:p w:rsidR="00000000" w:rsidRDefault="00514670">
      <w:pPr>
        <w:rPr>
          <w:rFonts w:cs="David"/>
          <w:sz w:val="24"/>
          <w:rtl/>
        </w:rPr>
      </w:pPr>
    </w:p>
    <w:p w:rsidR="00000000" w:rsidRDefault="00514670">
      <w:pPr>
        <w:rPr>
          <w:rFonts w:cs="David"/>
          <w:b/>
          <w:bCs/>
          <w:sz w:val="24"/>
          <w:rtl/>
        </w:rPr>
      </w:pPr>
    </w:p>
    <w:p w:rsidR="00000000" w:rsidRDefault="00514670">
      <w:pPr>
        <w:rPr>
          <w:rFonts w:cs="David"/>
          <w:b/>
          <w:bCs/>
          <w:sz w:val="24"/>
          <w:rtl/>
        </w:rPr>
      </w:pPr>
      <w:r>
        <w:rPr>
          <w:rFonts w:cs="David"/>
          <w:b/>
          <w:bCs/>
          <w:sz w:val="24"/>
          <w:rtl/>
        </w:rPr>
        <w:t>פנייה מס' 122-123</w:t>
      </w:r>
    </w:p>
    <w:p w:rsidR="00000000" w:rsidRDefault="00514670">
      <w:pPr>
        <w:rPr>
          <w:rFonts w:cs="David"/>
          <w:b/>
          <w:bCs/>
          <w:sz w:val="24"/>
          <w:rtl/>
        </w:rPr>
      </w:pPr>
    </w:p>
    <w:p w:rsidR="00000000" w:rsidRDefault="00514670">
      <w:pPr>
        <w:rPr>
          <w:rFonts w:cs="David"/>
          <w:sz w:val="24"/>
          <w:u w:val="single"/>
          <w:rtl/>
        </w:rPr>
      </w:pPr>
      <w:r>
        <w:rPr>
          <w:rFonts w:cs="David"/>
          <w:sz w:val="24"/>
          <w:u w:val="single"/>
          <w:rtl/>
        </w:rPr>
        <w:t>היו"ר יעקב ליצמן:</w:t>
      </w:r>
    </w:p>
    <w:p w:rsidR="00000000" w:rsidRDefault="00514670">
      <w:pPr>
        <w:rPr>
          <w:rFonts w:cs="David"/>
          <w:sz w:val="24"/>
          <w:u w:val="single"/>
          <w:rtl/>
        </w:rPr>
      </w:pPr>
    </w:p>
    <w:p w:rsidR="00000000" w:rsidRDefault="00514670">
      <w:pPr>
        <w:ind w:firstLine="720"/>
        <w:jc w:val="both"/>
        <w:rPr>
          <w:rFonts w:cs="David"/>
          <w:sz w:val="24"/>
          <w:rtl/>
        </w:rPr>
      </w:pPr>
      <w:r>
        <w:rPr>
          <w:rFonts w:cs="David"/>
          <w:sz w:val="24"/>
          <w:rtl/>
        </w:rPr>
        <w:t>נעבור לפנייה הבאה. הפנייה הבאה, 122, 123.</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משה בר סימן טוב:</w:t>
      </w:r>
    </w:p>
    <w:p w:rsidR="00000000" w:rsidRDefault="00514670">
      <w:pPr>
        <w:jc w:val="both"/>
        <w:rPr>
          <w:rFonts w:cs="David"/>
          <w:sz w:val="24"/>
          <w:rtl/>
        </w:rPr>
      </w:pPr>
    </w:p>
    <w:p w:rsidR="00000000" w:rsidRDefault="00514670">
      <w:pPr>
        <w:jc w:val="both"/>
        <w:rPr>
          <w:rFonts w:cs="David"/>
          <w:sz w:val="24"/>
          <w:rtl/>
        </w:rPr>
      </w:pPr>
      <w:r>
        <w:rPr>
          <w:rFonts w:cs="David"/>
          <w:sz w:val="24"/>
          <w:rtl/>
        </w:rPr>
        <w:tab/>
        <w:t>המועצה להשכלה גבוהה והוועדה לתכנון ותקצוה הייתה משתתפת בתקציב משרד התמ"ת במימון פרויקט פר"ח להנדסאים שלומדים במכללות להנדסה שמתוקצבות על ידי משרד התמ"ת. הו</w:t>
      </w:r>
      <w:r>
        <w:rPr>
          <w:rFonts w:cs="David"/>
          <w:sz w:val="24"/>
          <w:rtl/>
        </w:rPr>
        <w:t>חלט בין המשרד לבט"ט שזה לא יתוקצב בהשתתפות אלא יהיה מעבר, כלומר אותו סכום רק  שינוי טכניקת התקצוב.</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br w:type="page"/>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יש מקומות שלא מאפשרים פר"ח בפריפריה, עם מי אני יכול לדבר?</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משה בר סימן טוב:</w:t>
      </w:r>
    </w:p>
    <w:p w:rsidR="00000000" w:rsidRDefault="00514670">
      <w:pPr>
        <w:jc w:val="both"/>
        <w:rPr>
          <w:rFonts w:cs="David"/>
          <w:sz w:val="24"/>
          <w:rtl/>
        </w:rPr>
      </w:pPr>
    </w:p>
    <w:p w:rsidR="00000000" w:rsidRDefault="00514670">
      <w:pPr>
        <w:jc w:val="both"/>
        <w:rPr>
          <w:rFonts w:cs="David"/>
          <w:sz w:val="24"/>
          <w:rtl/>
        </w:rPr>
      </w:pPr>
      <w:r>
        <w:rPr>
          <w:rFonts w:cs="David"/>
          <w:sz w:val="24"/>
          <w:rtl/>
        </w:rPr>
        <w:tab/>
        <w:t>אני לא עוסק בפר"ח אני מהצד של התמ"ת. פר"ח יש לכל הסטודנט</w:t>
      </w:r>
      <w:r>
        <w:rPr>
          <w:rFonts w:cs="David"/>
          <w:sz w:val="24"/>
          <w:rtl/>
        </w:rPr>
        <w:t>ים להשכלה גבוהה שנמצאים באוניברסיטאות ובמכללות. בנוסף במכללות להנדסה שמתוקצבות על ידי משרד התמ"ת באופן ישיר. מכיוון שאלה סטודנטים ואלה סטודנטים ולא רוצים להפלות אז גם לסטודנטים של משרד התמ"ת יש זכאות למלגות פר"ח.  המכללות של ההנדסאים רובם בפריפריה.</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 xml:space="preserve">היו"ר </w:t>
      </w:r>
      <w:r>
        <w:rPr>
          <w:rFonts w:cs="David"/>
          <w:sz w:val="24"/>
          <w:u w:val="single"/>
          <w:rtl/>
        </w:rPr>
        <w:t>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אבל לא מאשרים להם.</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משה בר סימן טוב:</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אני לא עוסק בנושא ישירות, אני מניח שאלו קריטריונים של המועצה להשכלה גבוהה. מי שממונה על זה זו ועדת תכנון ותקצוב, זו ועדה ממשלתית.</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מי ממונה על הפר"ח?</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משה בר סימן טוב:</w:t>
      </w:r>
    </w:p>
    <w:p w:rsidR="00000000" w:rsidRDefault="00514670">
      <w:pPr>
        <w:jc w:val="both"/>
        <w:rPr>
          <w:rFonts w:cs="David"/>
          <w:sz w:val="24"/>
          <w:rtl/>
        </w:rPr>
      </w:pPr>
    </w:p>
    <w:p w:rsidR="00000000" w:rsidRDefault="00514670">
      <w:pPr>
        <w:ind w:firstLine="567"/>
        <w:jc w:val="both"/>
        <w:rPr>
          <w:rFonts w:cs="David"/>
          <w:sz w:val="24"/>
          <w:rtl/>
        </w:rPr>
      </w:pPr>
      <w:r>
        <w:rPr>
          <w:rFonts w:cs="David"/>
          <w:sz w:val="24"/>
          <w:rtl/>
        </w:rPr>
        <w:t xml:space="preserve">באגף תקציבים </w:t>
      </w:r>
      <w:r>
        <w:rPr>
          <w:rFonts w:cs="David"/>
          <w:sz w:val="24"/>
          <w:rtl/>
        </w:rPr>
        <w:t>יש את צוות חינוך. אורי שוסטרמן.</w:t>
      </w:r>
    </w:p>
    <w:p w:rsidR="00000000" w:rsidRDefault="00514670">
      <w:pPr>
        <w:jc w:val="both"/>
        <w:rPr>
          <w:rFonts w:cs="David"/>
          <w:sz w:val="24"/>
          <w:rtl/>
        </w:rPr>
      </w:pPr>
    </w:p>
    <w:p w:rsidR="00000000" w:rsidRDefault="00514670">
      <w:pPr>
        <w:jc w:val="both"/>
        <w:rPr>
          <w:rFonts w:cs="David"/>
          <w:sz w:val="24"/>
          <w:u w:val="single"/>
          <w:rtl/>
        </w:rPr>
      </w:pPr>
      <w:r>
        <w:rPr>
          <w:rFonts w:cs="David"/>
          <w:sz w:val="24"/>
          <w:u w:val="single"/>
          <w:rtl/>
        </w:rPr>
        <w:t>סמדר אלחנני:</w:t>
      </w:r>
    </w:p>
    <w:p w:rsidR="00000000" w:rsidRDefault="00514670">
      <w:pPr>
        <w:jc w:val="both"/>
        <w:rPr>
          <w:rFonts w:cs="David"/>
          <w:sz w:val="24"/>
          <w:rtl/>
        </w:rPr>
      </w:pPr>
    </w:p>
    <w:p w:rsidR="00000000" w:rsidRDefault="00514670">
      <w:pPr>
        <w:jc w:val="both"/>
        <w:rPr>
          <w:rFonts w:cs="David"/>
          <w:sz w:val="24"/>
          <w:rtl/>
        </w:rPr>
      </w:pPr>
      <w:r>
        <w:rPr>
          <w:rFonts w:cs="David"/>
          <w:sz w:val="24"/>
          <w:rtl/>
        </w:rPr>
        <w:tab/>
        <w:t>הוועדה לתכנון ותקצוב זה של המועצה להשכלה גבוהה והיא בפירוש לא ממשלתית, זו הייתה כל הכוונה בהקמתה.</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הוא חזר בו. אני אזמין את שוסטרמן.  מי בעד?</w:t>
      </w:r>
    </w:p>
    <w:p w:rsidR="00000000" w:rsidRDefault="00514670">
      <w:pPr>
        <w:jc w:val="both"/>
        <w:rPr>
          <w:rFonts w:cs="David"/>
          <w:sz w:val="24"/>
          <w:rtl/>
        </w:rPr>
      </w:pPr>
    </w:p>
    <w:p w:rsidR="00000000" w:rsidRDefault="00514670">
      <w:pPr>
        <w:jc w:val="both"/>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פניות מס</w:t>
      </w:r>
      <w:r>
        <w:rPr>
          <w:rFonts w:cs="David"/>
          <w:sz w:val="24"/>
          <w:rtl/>
        </w:rPr>
        <w:t>פר 120, 121 אושרו.</w:t>
      </w:r>
    </w:p>
    <w:p w:rsidR="00000000" w:rsidRDefault="00514670">
      <w:pPr>
        <w:rPr>
          <w:rFonts w:cs="David"/>
          <w:sz w:val="24"/>
          <w:rtl/>
        </w:rPr>
      </w:pPr>
    </w:p>
    <w:p w:rsidR="00000000" w:rsidRDefault="00514670">
      <w:pPr>
        <w:rPr>
          <w:rFonts w:cs="David"/>
          <w:sz w:val="24"/>
          <w:rtl/>
        </w:rPr>
      </w:pPr>
    </w:p>
    <w:p w:rsidR="00000000" w:rsidRDefault="00514670">
      <w:pPr>
        <w:rPr>
          <w:rFonts w:cs="David"/>
          <w:b/>
          <w:bCs/>
          <w:sz w:val="24"/>
          <w:rtl/>
        </w:rPr>
      </w:pPr>
      <w:r>
        <w:rPr>
          <w:rFonts w:cs="David"/>
          <w:sz w:val="24"/>
          <w:u w:val="single"/>
          <w:rtl/>
        </w:rPr>
        <w:br w:type="page"/>
      </w:r>
      <w:r>
        <w:rPr>
          <w:rFonts w:cs="David"/>
          <w:b/>
          <w:bCs/>
          <w:sz w:val="24"/>
          <w:rtl/>
        </w:rPr>
        <w:t>פנייה מס' 124-125</w:t>
      </w:r>
    </w:p>
    <w:p w:rsidR="00000000" w:rsidRDefault="00514670">
      <w:pPr>
        <w:rPr>
          <w:rFonts w:cs="David"/>
          <w:sz w:val="24"/>
          <w:u w:val="single"/>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פנייה מספר 124, 125 - פיקוח על מחירי החלב.</w:t>
      </w:r>
    </w:p>
    <w:p w:rsidR="00000000" w:rsidRDefault="00514670">
      <w:pPr>
        <w:rPr>
          <w:rFonts w:cs="David"/>
          <w:sz w:val="24"/>
          <w:rtl/>
        </w:rPr>
      </w:pPr>
    </w:p>
    <w:p w:rsidR="00000000" w:rsidRDefault="00514670">
      <w:pPr>
        <w:jc w:val="both"/>
        <w:rPr>
          <w:rFonts w:cs="David"/>
          <w:sz w:val="24"/>
          <w:u w:val="single"/>
          <w:rtl/>
        </w:rPr>
      </w:pPr>
      <w:r>
        <w:rPr>
          <w:rFonts w:cs="David"/>
          <w:sz w:val="24"/>
          <w:u w:val="single"/>
          <w:rtl/>
        </w:rPr>
        <w:t>מאיר בינג:</w:t>
      </w:r>
    </w:p>
    <w:p w:rsidR="00000000" w:rsidRDefault="00514670">
      <w:pPr>
        <w:jc w:val="both"/>
        <w:rPr>
          <w:rFonts w:cs="David"/>
          <w:sz w:val="24"/>
          <w:rtl/>
        </w:rPr>
      </w:pPr>
    </w:p>
    <w:p w:rsidR="00000000" w:rsidRDefault="00514670">
      <w:pPr>
        <w:jc w:val="both"/>
        <w:rPr>
          <w:rFonts w:cs="David"/>
          <w:sz w:val="24"/>
          <w:rtl/>
        </w:rPr>
      </w:pPr>
      <w:r>
        <w:rPr>
          <w:rFonts w:cs="David"/>
        </w:rPr>
        <w:tab/>
      </w:r>
      <w:r>
        <w:rPr>
          <w:rFonts w:cs="David"/>
          <w:sz w:val="24"/>
          <w:rtl/>
        </w:rPr>
        <w:t>הפנייה נועדה להעביר 90,000 ש"ח לטובת תשלום לוועדה שבחנה את הפיקוח על המחירים של מוצרי החלב. זו ועדה שהממשלה החליטה עליה. כל החוזה הכללי ה</w:t>
      </w:r>
      <w:r>
        <w:rPr>
          <w:rFonts w:cs="David"/>
          <w:sz w:val="24"/>
          <w:rtl/>
        </w:rPr>
        <w:t>יה 450,000 זה התשלום האחרון.</w:t>
      </w:r>
    </w:p>
    <w:p w:rsidR="00000000" w:rsidRDefault="00514670">
      <w:pPr>
        <w:jc w:val="both"/>
        <w:rPr>
          <w:rFonts w:cs="David"/>
          <w:sz w:val="24"/>
          <w:rtl/>
        </w:rPr>
      </w:pPr>
    </w:p>
    <w:p w:rsidR="00000000" w:rsidRDefault="00514670">
      <w:pPr>
        <w:jc w:val="both"/>
        <w:rPr>
          <w:rFonts w:cs="David"/>
          <w:sz w:val="24"/>
          <w:rtl/>
        </w:rPr>
      </w:pPr>
      <w:r>
        <w:rPr>
          <w:rFonts w:cs="David"/>
          <w:sz w:val="24"/>
          <w:u w:val="single"/>
          <w:rtl/>
        </w:rPr>
        <w:t>היו"ר יעקב ליצמן:</w:t>
      </w:r>
    </w:p>
    <w:p w:rsidR="00000000" w:rsidRDefault="00514670">
      <w:pPr>
        <w:jc w:val="both"/>
        <w:rPr>
          <w:rFonts w:cs="David"/>
          <w:sz w:val="24"/>
          <w:rtl/>
        </w:rPr>
      </w:pPr>
    </w:p>
    <w:p w:rsidR="00000000" w:rsidRDefault="00514670">
      <w:pPr>
        <w:jc w:val="both"/>
        <w:rPr>
          <w:rFonts w:cs="David"/>
          <w:sz w:val="24"/>
          <w:rtl/>
        </w:rPr>
      </w:pPr>
      <w:r>
        <w:rPr>
          <w:rFonts w:cs="David"/>
          <w:sz w:val="24"/>
          <w:rtl/>
        </w:rPr>
        <w:tab/>
        <w:t xml:space="preserve"> מי בעד?</w:t>
      </w: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פניות מספר 124, 125 אושרו.</w:t>
      </w:r>
    </w:p>
    <w:p w:rsidR="00000000" w:rsidRDefault="00514670">
      <w:pPr>
        <w:rPr>
          <w:rFonts w:cs="David"/>
          <w:sz w:val="24"/>
          <w:rtl/>
        </w:rPr>
      </w:pPr>
    </w:p>
    <w:p w:rsidR="00000000" w:rsidRDefault="00514670">
      <w:pPr>
        <w:rPr>
          <w:rFonts w:cs="David"/>
          <w:sz w:val="24"/>
          <w:u w:val="single"/>
          <w:rtl/>
        </w:rPr>
      </w:pPr>
      <w:r>
        <w:rPr>
          <w:rFonts w:cs="David"/>
          <w:sz w:val="24"/>
          <w:u w:val="single"/>
          <w:rtl/>
        </w:rPr>
        <w:t>גיא אבן:</w:t>
      </w:r>
    </w:p>
    <w:p w:rsidR="00000000" w:rsidRDefault="00514670">
      <w:pPr>
        <w:rPr>
          <w:rFonts w:cs="David"/>
          <w:sz w:val="24"/>
          <w:rtl/>
        </w:rPr>
      </w:pPr>
    </w:p>
    <w:p w:rsidR="00000000" w:rsidRDefault="00514670">
      <w:pPr>
        <w:rPr>
          <w:rFonts w:cs="David"/>
          <w:sz w:val="24"/>
          <w:rtl/>
        </w:rPr>
      </w:pPr>
      <w:r>
        <w:rPr>
          <w:rFonts w:cs="David"/>
          <w:sz w:val="24"/>
          <w:rtl/>
        </w:rPr>
        <w:tab/>
        <w:t>יש לי פנייה של מענקים לעולים נפגעי פעולות איבה. 44,000 ש"ח סיוע משרד השיכון.</w:t>
      </w:r>
    </w:p>
    <w:p w:rsidR="00000000" w:rsidRDefault="00514670">
      <w:pPr>
        <w:rPr>
          <w:rFonts w:cs="David"/>
          <w:sz w:val="24"/>
          <w:rtl/>
        </w:rPr>
      </w:pPr>
    </w:p>
    <w:p w:rsidR="00000000" w:rsidRDefault="00514670">
      <w:pPr>
        <w:rPr>
          <w:rFonts w:cs="David"/>
          <w:sz w:val="24"/>
          <w:u w:val="single"/>
          <w:rtl/>
        </w:rPr>
      </w:pPr>
      <w:r>
        <w:rPr>
          <w:rFonts w:cs="David"/>
          <w:sz w:val="24"/>
          <w:u w:val="single"/>
          <w:rtl/>
        </w:rPr>
        <w:t>טמיר כהן:</w:t>
      </w:r>
    </w:p>
    <w:p w:rsidR="00000000" w:rsidRDefault="00514670">
      <w:pPr>
        <w:rPr>
          <w:rFonts w:cs="David"/>
          <w:sz w:val="24"/>
          <w:rtl/>
        </w:rPr>
      </w:pPr>
    </w:p>
    <w:p w:rsidR="00000000" w:rsidRDefault="00514670">
      <w:pPr>
        <w:rPr>
          <w:rFonts w:cs="David"/>
          <w:sz w:val="24"/>
          <w:rtl/>
        </w:rPr>
      </w:pPr>
      <w:r>
        <w:rPr>
          <w:rFonts w:cs="David"/>
          <w:sz w:val="24"/>
          <w:rtl/>
        </w:rPr>
        <w:tab/>
        <w:t>הפנייה לא הגיעה אלינו.</w:t>
      </w:r>
    </w:p>
    <w:p w:rsidR="00000000" w:rsidRDefault="00514670">
      <w:pPr>
        <w:rPr>
          <w:rFonts w:cs="David"/>
          <w:sz w:val="24"/>
          <w:rtl/>
        </w:rPr>
      </w:pPr>
    </w:p>
    <w:p w:rsidR="00000000" w:rsidRDefault="00514670">
      <w:pPr>
        <w:rPr>
          <w:rFonts w:cs="David"/>
          <w:b/>
          <w:bCs/>
          <w:sz w:val="24"/>
          <w:rtl/>
        </w:rPr>
      </w:pPr>
    </w:p>
    <w:p w:rsidR="00000000" w:rsidRDefault="00514670">
      <w:pPr>
        <w:rPr>
          <w:rFonts w:cs="David"/>
          <w:b/>
          <w:bCs/>
          <w:sz w:val="24"/>
          <w:rtl/>
        </w:rPr>
      </w:pPr>
      <w:r>
        <w:rPr>
          <w:rFonts w:cs="David"/>
          <w:b/>
          <w:bCs/>
          <w:sz w:val="24"/>
          <w:rtl/>
        </w:rPr>
        <w:t>פנייה מ</w:t>
      </w:r>
      <w:r>
        <w:rPr>
          <w:rFonts w:cs="David"/>
          <w:b/>
          <w:bCs/>
          <w:sz w:val="24"/>
          <w:rtl/>
        </w:rPr>
        <w:t>ס' 127</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אנחנו מדברים על פנייה מספר 127 של משרד השיכון. סיוע של משרד השיכון לשם פעולות סיוע לעולים נפגעי פעולות איבה ומימון האפוטרופוס הכללי.</w:t>
      </w:r>
    </w:p>
    <w:p w:rsidR="00000000" w:rsidRDefault="00514670">
      <w:pPr>
        <w:rPr>
          <w:rFonts w:cs="David"/>
          <w:sz w:val="24"/>
          <w:rtl/>
        </w:rPr>
      </w:pPr>
    </w:p>
    <w:p w:rsidR="00000000" w:rsidRDefault="00514670">
      <w:pPr>
        <w:rPr>
          <w:rFonts w:cs="David"/>
          <w:sz w:val="24"/>
          <w:u w:val="single"/>
          <w:rtl/>
        </w:rPr>
      </w:pPr>
      <w:r>
        <w:rPr>
          <w:rFonts w:cs="David"/>
          <w:sz w:val="24"/>
          <w:u w:val="single"/>
          <w:rtl/>
        </w:rPr>
        <w:t>גיא אבן:</w:t>
      </w:r>
    </w:p>
    <w:p w:rsidR="00000000" w:rsidRDefault="00514670">
      <w:pPr>
        <w:rPr>
          <w:rFonts w:cs="David"/>
          <w:sz w:val="24"/>
          <w:rtl/>
        </w:rPr>
      </w:pPr>
    </w:p>
    <w:p w:rsidR="00000000" w:rsidRDefault="00514670">
      <w:pPr>
        <w:rPr>
          <w:rFonts w:cs="David"/>
          <w:sz w:val="24"/>
          <w:rtl/>
        </w:rPr>
      </w:pPr>
      <w:r>
        <w:rPr>
          <w:rFonts w:cs="David"/>
          <w:sz w:val="24"/>
          <w:rtl/>
        </w:rPr>
        <w:tab/>
        <w:t xml:space="preserve">זה תקצוב של פעולה מותנית בהכנסה. </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 xml:space="preserve"> מי בעד?</w:t>
      </w:r>
    </w:p>
    <w:p w:rsidR="00000000" w:rsidRDefault="00514670">
      <w:pPr>
        <w:rPr>
          <w:rFonts w:cs="David"/>
          <w:sz w:val="24"/>
          <w:rtl/>
        </w:rPr>
      </w:pPr>
    </w:p>
    <w:p w:rsidR="00000000" w:rsidRDefault="00514670">
      <w:pPr>
        <w:rPr>
          <w:rFonts w:cs="David"/>
          <w:sz w:val="24"/>
          <w:rtl/>
        </w:rPr>
      </w:pPr>
    </w:p>
    <w:p w:rsidR="00000000" w:rsidRDefault="00514670">
      <w:pPr>
        <w:pStyle w:val="9"/>
        <w:rPr>
          <w:rFonts w:cs="David"/>
          <w:b/>
          <w:bCs/>
          <w:sz w:val="24"/>
          <w:u w:val="none"/>
          <w:rtl/>
        </w:rPr>
      </w:pPr>
      <w:r>
        <w:rPr>
          <w:rFonts w:cs="David"/>
          <w:b/>
          <w:bCs/>
          <w:sz w:val="24"/>
          <w:u w:val="none"/>
          <w:rtl/>
        </w:rPr>
        <w:t>הצבעה</w:t>
      </w:r>
    </w:p>
    <w:p w:rsidR="00000000" w:rsidRDefault="00514670">
      <w:pPr>
        <w:jc w:val="center"/>
        <w:rPr>
          <w:rFonts w:cs="David"/>
          <w:sz w:val="24"/>
          <w:rtl/>
        </w:rPr>
      </w:pPr>
      <w:r>
        <w:rPr>
          <w:rFonts w:cs="David"/>
          <w:sz w:val="24"/>
          <w:rtl/>
        </w:rPr>
        <w:t>בעד: רוב</w:t>
      </w:r>
    </w:p>
    <w:p w:rsidR="00000000" w:rsidRDefault="00514670">
      <w:pPr>
        <w:jc w:val="center"/>
        <w:rPr>
          <w:rFonts w:cs="David"/>
          <w:sz w:val="24"/>
          <w:rtl/>
        </w:rPr>
      </w:pPr>
      <w:r>
        <w:rPr>
          <w:rFonts w:cs="David"/>
          <w:sz w:val="24"/>
          <w:rtl/>
        </w:rPr>
        <w:t>נ</w:t>
      </w:r>
      <w:r>
        <w:rPr>
          <w:rFonts w:cs="David"/>
          <w:sz w:val="24"/>
          <w:rtl/>
        </w:rPr>
        <w:t>גד: אין</w:t>
      </w:r>
    </w:p>
    <w:p w:rsidR="00000000" w:rsidRDefault="00514670">
      <w:pPr>
        <w:jc w:val="center"/>
        <w:rPr>
          <w:rFonts w:cs="David"/>
          <w:sz w:val="24"/>
          <w:rtl/>
        </w:rPr>
      </w:pPr>
      <w:r>
        <w:rPr>
          <w:rFonts w:cs="David"/>
          <w:sz w:val="24"/>
          <w:rtl/>
        </w:rPr>
        <w:t>נמנעים: אין</w:t>
      </w:r>
    </w:p>
    <w:p w:rsidR="00000000" w:rsidRDefault="00514670">
      <w:pPr>
        <w:jc w:val="center"/>
        <w:rPr>
          <w:rFonts w:cs="David"/>
          <w:sz w:val="24"/>
          <w:rtl/>
        </w:rPr>
      </w:pPr>
      <w:r>
        <w:rPr>
          <w:rFonts w:cs="David"/>
          <w:sz w:val="24"/>
          <w:rtl/>
        </w:rPr>
        <w:t>פנייה מספר 127 אושרה.</w:t>
      </w:r>
    </w:p>
    <w:p w:rsidR="00000000" w:rsidRDefault="00514670">
      <w:pPr>
        <w:rPr>
          <w:rFonts w:cs="David"/>
          <w:sz w:val="24"/>
          <w:rtl/>
        </w:rPr>
      </w:pPr>
    </w:p>
    <w:p w:rsidR="00000000" w:rsidRDefault="00514670">
      <w:pPr>
        <w:rPr>
          <w:rFonts w:cs="David"/>
          <w:sz w:val="24"/>
          <w:rtl/>
        </w:rPr>
      </w:pPr>
      <w:r>
        <w:rPr>
          <w:rFonts w:cs="David"/>
          <w:sz w:val="24"/>
          <w:u w:val="single"/>
          <w:rtl/>
        </w:rPr>
        <w:t>היו"ר יעקב ליצמן:</w:t>
      </w:r>
    </w:p>
    <w:p w:rsidR="00000000" w:rsidRDefault="00514670">
      <w:pPr>
        <w:rPr>
          <w:rFonts w:cs="David"/>
          <w:sz w:val="24"/>
          <w:rtl/>
        </w:rPr>
      </w:pPr>
    </w:p>
    <w:p w:rsidR="00000000" w:rsidRDefault="00514670">
      <w:pPr>
        <w:rPr>
          <w:rFonts w:cs="David"/>
          <w:sz w:val="24"/>
          <w:rtl/>
        </w:rPr>
      </w:pPr>
      <w:r>
        <w:rPr>
          <w:rFonts w:cs="David"/>
          <w:sz w:val="24"/>
          <w:rtl/>
        </w:rPr>
        <w:tab/>
        <w:t>תודה רבה לכולם הישיבה נעולה.</w:t>
      </w:r>
    </w:p>
    <w:p w:rsidR="00000000" w:rsidRDefault="00514670">
      <w:pPr>
        <w:rPr>
          <w:rFonts w:cs="David"/>
          <w:sz w:val="24"/>
          <w:rtl/>
        </w:rPr>
      </w:pPr>
    </w:p>
    <w:p w:rsidR="00000000" w:rsidRDefault="00514670">
      <w:pPr>
        <w:jc w:val="center"/>
        <w:rPr>
          <w:rFonts w:cs="David"/>
          <w:b/>
          <w:bCs/>
          <w:sz w:val="24"/>
          <w:rtl/>
        </w:rPr>
      </w:pPr>
    </w:p>
    <w:p w:rsidR="00000000" w:rsidRDefault="00514670">
      <w:pPr>
        <w:jc w:val="center"/>
        <w:rPr>
          <w:rFonts w:cs="David"/>
          <w:b/>
          <w:bCs/>
          <w:sz w:val="24"/>
          <w:rtl/>
        </w:rPr>
      </w:pPr>
      <w:r>
        <w:rPr>
          <w:rFonts w:cs="David"/>
          <w:b/>
          <w:bCs/>
          <w:sz w:val="24"/>
          <w:rtl/>
        </w:rPr>
        <w:t>הישיבה ננעלה בשעה 13:10</w:t>
      </w:r>
    </w:p>
    <w:p w:rsidR="00000000" w:rsidRDefault="00514670">
      <w:pPr>
        <w:tabs>
          <w:tab w:val="left" w:pos="1221"/>
        </w:tabs>
        <w:rPr>
          <w:rFonts w:cs="David"/>
          <w:b/>
          <w:bCs/>
          <w:sz w:val="24"/>
          <w:rtl/>
        </w:rPr>
      </w:pPr>
    </w:p>
    <w:p w:rsidR="00000000" w:rsidRDefault="00514670">
      <w:pPr>
        <w:pStyle w:val="8"/>
        <w:rPr>
          <w:rFonts w:cs="David"/>
          <w:sz w:val="24"/>
          <w:rtl/>
        </w:rPr>
      </w:pPr>
    </w:p>
    <w:p w:rsidR="00000000" w:rsidRDefault="00514670">
      <w:pPr>
        <w:rPr>
          <w:rFonts w:cs="David"/>
          <w:sz w:val="24"/>
          <w:rtl/>
        </w:rPr>
      </w:pPr>
    </w:p>
    <w:p w:rsidR="00000000" w:rsidRDefault="00514670">
      <w:pPr>
        <w:rPr>
          <w:rFonts w:cs="David"/>
          <w:sz w:val="24"/>
          <w:rtl/>
        </w:rPr>
      </w:pPr>
    </w:p>
    <w:p w:rsidR="00000000" w:rsidRDefault="00514670">
      <w:pPr>
        <w:rPr>
          <w:rFonts w:cs="David"/>
          <w:sz w:val="24"/>
          <w:rtl/>
        </w:rPr>
      </w:pPr>
    </w:p>
    <w:p w:rsidR="00000000" w:rsidRDefault="00514670">
      <w:pPr>
        <w:rPr>
          <w:rFonts w:cs="David"/>
          <w:sz w:val="24"/>
          <w:rtl/>
        </w:rPr>
      </w:pPr>
    </w:p>
    <w:p w:rsidR="00000000" w:rsidRDefault="00514670">
      <w:pPr>
        <w:rPr>
          <w:rFonts w:cs="David"/>
          <w:sz w:val="24"/>
          <w:rtl/>
        </w:rPr>
      </w:pPr>
    </w:p>
    <w:sectPr w:rsidR="00000000">
      <w:headerReference w:type="default" r:id="rId7"/>
      <w:pgSz w:w="12240" w:h="15840"/>
      <w:pgMar w:top="1440" w:right="1800" w:bottom="1440" w:left="180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4670">
      <w:r>
        <w:separator/>
      </w:r>
    </w:p>
  </w:endnote>
  <w:endnote w:type="continuationSeparator" w:id="0">
    <w:p w:rsidR="00000000" w:rsidRDefault="00514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4670">
      <w:r>
        <w:separator/>
      </w:r>
    </w:p>
  </w:footnote>
  <w:footnote w:type="continuationSeparator" w:id="0">
    <w:p w:rsidR="00000000" w:rsidRDefault="00514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46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514670">
    <w:pPr>
      <w:pStyle w:val="a3"/>
      <w:ind w:right="360"/>
      <w:rPr>
        <w:rFonts w:cs="David"/>
        <w:sz w:val="24"/>
        <w:rtl/>
      </w:rPr>
    </w:pPr>
    <w:r>
      <w:rPr>
        <w:rFonts w:cs="David"/>
        <w:sz w:val="24"/>
        <w:rtl/>
      </w:rPr>
      <w:t>ועדת הכספים</w:t>
    </w:r>
  </w:p>
  <w:p w:rsidR="00000000" w:rsidRDefault="00514670">
    <w:pPr>
      <w:pStyle w:val="a3"/>
      <w:rPr>
        <w:rFonts w:cs="David"/>
        <w:sz w:val="24"/>
        <w:rtl/>
      </w:rPr>
    </w:pPr>
    <w:r>
      <w:rPr>
        <w:rFonts w:cs="David"/>
        <w:sz w:val="24"/>
        <w:rtl/>
      </w:rPr>
      <w:t>7.6.2005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136B38"/>
    <w:multiLevelType w:val="hybridMultilevel"/>
    <w:tmpl w:val="F94A3172"/>
    <w:lvl w:ilvl="0" w:tplc="81E0D75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644048DF"/>
    <w:multiLevelType w:val="hybridMultilevel"/>
    <w:tmpl w:val="C48A6A28"/>
    <w:lvl w:ilvl="0" w:tplc="76D65DFA">
      <w:start w:val="1"/>
      <w:numFmt w:val="decimal"/>
      <w:lvlText w:val="%1."/>
      <w:lvlJc w:val="left"/>
      <w:pPr>
        <w:tabs>
          <w:tab w:val="num" w:pos="1665"/>
        </w:tabs>
        <w:ind w:left="1665" w:hanging="360"/>
      </w:pPr>
      <w:rPr>
        <w:rFonts w:ascii="Times New Roman" w:hAnsi="Times New Roman" w:cs="Times New Roman" w:hint="default"/>
      </w:rPr>
    </w:lvl>
    <w:lvl w:ilvl="1" w:tplc="040D0019">
      <w:start w:val="1"/>
      <w:numFmt w:val="lowerLetter"/>
      <w:lvlText w:val="%2."/>
      <w:lvlJc w:val="left"/>
      <w:pPr>
        <w:tabs>
          <w:tab w:val="num" w:pos="2385"/>
        </w:tabs>
        <w:ind w:left="2385" w:hanging="360"/>
      </w:pPr>
      <w:rPr>
        <w:rFonts w:ascii="Times New Roman" w:hAnsi="Times New Roman" w:cs="Times New Roman"/>
      </w:rPr>
    </w:lvl>
    <w:lvl w:ilvl="2" w:tplc="040D001B">
      <w:start w:val="1"/>
      <w:numFmt w:val="lowerRoman"/>
      <w:lvlText w:val="%3."/>
      <w:lvlJc w:val="right"/>
      <w:pPr>
        <w:tabs>
          <w:tab w:val="num" w:pos="3105"/>
        </w:tabs>
        <w:ind w:left="3105" w:hanging="180"/>
      </w:pPr>
      <w:rPr>
        <w:rFonts w:ascii="Times New Roman" w:hAnsi="Times New Roman" w:cs="Times New Roman"/>
      </w:rPr>
    </w:lvl>
    <w:lvl w:ilvl="3" w:tplc="040D000F">
      <w:start w:val="1"/>
      <w:numFmt w:val="decimal"/>
      <w:lvlText w:val="%4."/>
      <w:lvlJc w:val="left"/>
      <w:pPr>
        <w:tabs>
          <w:tab w:val="num" w:pos="3825"/>
        </w:tabs>
        <w:ind w:left="3825" w:hanging="360"/>
      </w:pPr>
      <w:rPr>
        <w:rFonts w:ascii="Times New Roman" w:hAnsi="Times New Roman" w:cs="Times New Roman"/>
      </w:rPr>
    </w:lvl>
    <w:lvl w:ilvl="4" w:tplc="040D0019">
      <w:start w:val="1"/>
      <w:numFmt w:val="lowerLetter"/>
      <w:lvlText w:val="%5."/>
      <w:lvlJc w:val="left"/>
      <w:pPr>
        <w:tabs>
          <w:tab w:val="num" w:pos="4545"/>
        </w:tabs>
        <w:ind w:left="4545" w:hanging="360"/>
      </w:pPr>
      <w:rPr>
        <w:rFonts w:ascii="Times New Roman" w:hAnsi="Times New Roman" w:cs="Times New Roman"/>
      </w:rPr>
    </w:lvl>
    <w:lvl w:ilvl="5" w:tplc="040D001B">
      <w:start w:val="1"/>
      <w:numFmt w:val="lowerRoman"/>
      <w:lvlText w:val="%6."/>
      <w:lvlJc w:val="right"/>
      <w:pPr>
        <w:tabs>
          <w:tab w:val="num" w:pos="5265"/>
        </w:tabs>
        <w:ind w:left="5265" w:hanging="180"/>
      </w:pPr>
      <w:rPr>
        <w:rFonts w:ascii="Times New Roman" w:hAnsi="Times New Roman" w:cs="Times New Roman"/>
      </w:rPr>
    </w:lvl>
    <w:lvl w:ilvl="6" w:tplc="040D000F">
      <w:start w:val="1"/>
      <w:numFmt w:val="decimal"/>
      <w:lvlText w:val="%7."/>
      <w:lvlJc w:val="left"/>
      <w:pPr>
        <w:tabs>
          <w:tab w:val="num" w:pos="5985"/>
        </w:tabs>
        <w:ind w:left="5985" w:hanging="360"/>
      </w:pPr>
      <w:rPr>
        <w:rFonts w:ascii="Times New Roman" w:hAnsi="Times New Roman" w:cs="Times New Roman"/>
      </w:rPr>
    </w:lvl>
    <w:lvl w:ilvl="7" w:tplc="040D0019">
      <w:start w:val="1"/>
      <w:numFmt w:val="lowerLetter"/>
      <w:lvlText w:val="%8."/>
      <w:lvlJc w:val="left"/>
      <w:pPr>
        <w:tabs>
          <w:tab w:val="num" w:pos="6705"/>
        </w:tabs>
        <w:ind w:left="6705" w:hanging="360"/>
      </w:pPr>
      <w:rPr>
        <w:rFonts w:ascii="Times New Roman" w:hAnsi="Times New Roman" w:cs="Times New Roman"/>
      </w:rPr>
    </w:lvl>
    <w:lvl w:ilvl="8" w:tplc="040D001B">
      <w:start w:val="1"/>
      <w:numFmt w:val="lowerRoman"/>
      <w:lvlText w:val="%9."/>
      <w:lvlJc w:val="right"/>
      <w:pPr>
        <w:tabs>
          <w:tab w:val="num" w:pos="7425"/>
        </w:tabs>
        <w:ind w:left="7425"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4670"/>
    <w:rsid w:val="00514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04A05C7-FD5E-4B30-B087-E8C1A501F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outlineLvl w:val="3"/>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paragraph" w:styleId="8">
    <w:name w:val="heading 8"/>
    <w:basedOn w:val="a"/>
    <w:next w:val="a"/>
    <w:link w:val="80"/>
    <w:uiPriority w:val="99"/>
    <w:qFormat/>
    <w:pPr>
      <w:keepNext/>
      <w:overflowPunct w:val="0"/>
      <w:autoSpaceDE w:val="0"/>
      <w:autoSpaceDN w:val="0"/>
      <w:adjustRightInd w:val="0"/>
      <w:jc w:val="center"/>
      <w:textAlignment w:val="baseline"/>
      <w:outlineLvl w:val="7"/>
    </w:pPr>
    <w:rPr>
      <w:b/>
      <w:bCs/>
    </w:rPr>
  </w:style>
  <w:style w:type="paragraph" w:styleId="9">
    <w:name w:val="heading 9"/>
    <w:basedOn w:val="a"/>
    <w:next w:val="a"/>
    <w:link w:val="90"/>
    <w:uiPriority w:val="99"/>
    <w:qFormat/>
    <w:pPr>
      <w:keepNext/>
      <w:overflowPunct w:val="0"/>
      <w:autoSpaceDE w:val="0"/>
      <w:autoSpaceDN w:val="0"/>
      <w:adjustRightInd w:val="0"/>
      <w:jc w:val="center"/>
      <w:textAlignment w:val="baseline"/>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21">
    <w:name w:val="Body Text 2"/>
    <w:basedOn w:val="a"/>
    <w:link w:val="22"/>
    <w:uiPriority w:val="99"/>
    <w:pPr>
      <w:overflowPunct w:val="0"/>
      <w:autoSpaceDE w:val="0"/>
      <w:autoSpaceDN w:val="0"/>
      <w:adjustRightInd w:val="0"/>
      <w:jc w:val="both"/>
      <w:textAlignment w:val="baseline"/>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330DD0-136A-4C9D-94E5-F9033403A872}"/>
</file>

<file path=customXml/itemProps2.xml><?xml version="1.0" encoding="utf-8"?>
<ds:datastoreItem xmlns:ds="http://schemas.openxmlformats.org/officeDocument/2006/customXml" ds:itemID="{39BB66F0-D1FF-4229-864C-E74A18FE861A}"/>
</file>

<file path=customXml/itemProps3.xml><?xml version="1.0" encoding="utf-8"?>
<ds:datastoreItem xmlns:ds="http://schemas.openxmlformats.org/officeDocument/2006/customXml" ds:itemID="{7A3BA9AF-44ED-4936-B5CA-83803CF1BC10}"/>
</file>

<file path=docProps/app.xml><?xml version="1.0" encoding="utf-8"?>
<Properties xmlns="http://schemas.openxmlformats.org/officeDocument/2006/extended-properties" xmlns:vt="http://schemas.openxmlformats.org/officeDocument/2006/docPropsVTypes">
  <Template>Normal.dotm</Template>
  <TotalTime>0</TotalTime>
  <Pages>4</Pages>
  <Words>1100</Words>
  <Characters>5500</Characters>
  <Application>Microsoft Office Word</Application>
  <DocSecurity>0</DocSecurity>
  <Lines>45</Lines>
  <Paragraphs>13</Paragraphs>
  <ScaleCrop>false</ScaleCrop>
  <Company>knesset</Company>
  <LinksUpToDate>false</LinksUpToDate>
  <CharactersWithSpaces>6587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ישיבה רביעית 7.6</dc:title>
  <dc:subject/>
  <dc:creator>p_tamars</dc:creator>
  <cp:keywords/>
  <dc:description/>
  <cp:lastModifiedBy>אינדה נובומינסקי</cp:lastModifiedBy>
  <cp:revision>2</cp:revision>
  <cp:lastPrinted>2005-06-20T18:20:00Z</cp:lastPrinted>
  <dcterms:created xsi:type="dcterms:W3CDTF">2018-10-02T09:06:00Z</dcterms:created>
  <dcterms:modified xsi:type="dcterms:W3CDTF">2018-10-02T09:06:00Z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100386005</vt:lpwstr>
  </property>
  <property fmtid="{D5CDD505-2E9C-101B-9397-08002B2CF9AE}" pid="4" name="SDDocDate">
    <vt:lpwstr>2005-06-23T08:00:00Z</vt:lpwstr>
  </property>
  <property fmtid="{D5CDD505-2E9C-101B-9397-08002B2CF9AE}" pid="5" name="SDHebDate">
    <vt:lpwstr>ט"ז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2005-06-07T08:00:00Z</vt:lpwstr>
  </property>
  <property fmtid="{D5CDD505-2E9C-101B-9397-08002B2CF9AE}" pid="10" name="שעת ישיבה">
    <vt:lpwstr>12:30</vt:lpwstr>
  </property>
  <property fmtid="{D5CDD505-2E9C-101B-9397-08002B2CF9AE}" pid="11" name="GetLastModified">
    <vt:lpwstr>23/06/2005 12:20:13</vt:lpwstr>
  </property>
  <property fmtid="{D5CDD505-2E9C-101B-9397-08002B2CF9AE}" pid="12" name="ContentTypeId">
    <vt:lpwstr>0x0101008FCE1D2CB68F9D4CB5270FF169E39A74</vt:lpwstr>
  </property>
  <property fmtid="{D5CDD505-2E9C-101B-9397-08002B2CF9AE}" pid="13" name="SanhedrinItemID">
    <vt:r8>101606</vt:r8>
  </property>
  <property fmtid="{D5CDD505-2E9C-101B-9397-08002B2CF9AE}" pid="14" name="SanhedrinDocumentType">
    <vt:r8>167</vt:r8>
  </property>
</Properties>
</file>