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4A7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64A76">
      <w:pPr>
        <w:rPr>
          <w:rFonts w:cs="David"/>
          <w:b/>
          <w:bCs/>
          <w:sz w:val="24"/>
          <w:rtl/>
        </w:rPr>
      </w:pPr>
      <w:r>
        <w:rPr>
          <w:rFonts w:cs="David"/>
          <w:b/>
          <w:bCs/>
          <w:sz w:val="24"/>
          <w:rtl/>
        </w:rPr>
        <w:t>מושב שלישי</w:t>
      </w:r>
    </w:p>
    <w:p w:rsidR="00000000" w:rsidRDefault="00364A76">
      <w:pPr>
        <w:rPr>
          <w:rFonts w:cs="David"/>
          <w:b/>
          <w:bCs/>
          <w:sz w:val="24"/>
          <w:rtl/>
        </w:rPr>
      </w:pPr>
    </w:p>
    <w:p w:rsidR="00000000" w:rsidRDefault="00364A76">
      <w:pPr>
        <w:rPr>
          <w:rFonts w:cs="David"/>
          <w:b/>
          <w:bCs/>
          <w:sz w:val="24"/>
          <w:rtl/>
        </w:rPr>
      </w:pPr>
    </w:p>
    <w:p w:rsidR="00000000" w:rsidRDefault="00364A76">
      <w:pPr>
        <w:rPr>
          <w:rFonts w:cs="David"/>
          <w:b/>
          <w:bCs/>
          <w:sz w:val="24"/>
          <w:rtl/>
        </w:rPr>
      </w:pPr>
    </w:p>
    <w:p w:rsidR="00000000" w:rsidRDefault="00364A76">
      <w:pPr>
        <w:rPr>
          <w:rFonts w:cs="David"/>
          <w:b/>
          <w:bCs/>
          <w:sz w:val="24"/>
          <w:rtl/>
        </w:rPr>
      </w:pPr>
    </w:p>
    <w:p w:rsidR="00000000" w:rsidRDefault="00364A76">
      <w:pPr>
        <w:pStyle w:val="1"/>
        <w:rPr>
          <w:rFonts w:cs="David"/>
          <w:sz w:val="24"/>
          <w:rtl/>
        </w:rPr>
      </w:pPr>
      <w:r>
        <w:rPr>
          <w:rFonts w:cs="David"/>
          <w:sz w:val="24"/>
          <w:rtl/>
        </w:rPr>
        <w:t>פרוטוקול מס'</w:t>
      </w:r>
    </w:p>
    <w:p w:rsidR="00000000" w:rsidRDefault="00364A76">
      <w:pPr>
        <w:jc w:val="center"/>
        <w:rPr>
          <w:rFonts w:cs="David"/>
          <w:b/>
          <w:bCs/>
          <w:sz w:val="24"/>
          <w:rtl/>
        </w:rPr>
      </w:pPr>
      <w:r>
        <w:rPr>
          <w:rFonts w:cs="David"/>
          <w:b/>
          <w:bCs/>
          <w:sz w:val="24"/>
          <w:rtl/>
        </w:rPr>
        <w:t>מישיבת ועדת הכספים</w:t>
      </w:r>
    </w:p>
    <w:p w:rsidR="00000000" w:rsidRDefault="00364A76">
      <w:pPr>
        <w:jc w:val="center"/>
        <w:rPr>
          <w:rFonts w:cs="David"/>
          <w:b/>
          <w:bCs/>
          <w:sz w:val="24"/>
          <w:u w:val="single"/>
          <w:rtl/>
        </w:rPr>
      </w:pPr>
      <w:r>
        <w:rPr>
          <w:rFonts w:cs="David"/>
          <w:b/>
          <w:bCs/>
          <w:sz w:val="24"/>
          <w:u w:val="single"/>
          <w:rtl/>
        </w:rPr>
        <w:t>יום רביעי, י"ג בתמוז התשס"ה (20.7.2005) שעה 9:00</w:t>
      </w:r>
    </w:p>
    <w:p w:rsidR="00000000" w:rsidRDefault="00364A76">
      <w:pPr>
        <w:rPr>
          <w:rFonts w:cs="David"/>
          <w:b/>
          <w:bCs/>
          <w:sz w:val="24"/>
          <w:rtl/>
        </w:rPr>
      </w:pPr>
    </w:p>
    <w:p w:rsidR="00000000" w:rsidRDefault="00364A76">
      <w:pPr>
        <w:rPr>
          <w:rFonts w:cs="David"/>
          <w:b/>
          <w:bCs/>
          <w:sz w:val="24"/>
          <w:rtl/>
        </w:rPr>
      </w:pPr>
    </w:p>
    <w:p w:rsidR="00000000" w:rsidRDefault="00364A76">
      <w:pPr>
        <w:tabs>
          <w:tab w:val="left" w:pos="1221"/>
        </w:tabs>
        <w:rPr>
          <w:rFonts w:cs="David"/>
          <w:b/>
          <w:bCs/>
          <w:sz w:val="24"/>
          <w:u w:val="single"/>
          <w:rtl/>
        </w:rPr>
      </w:pPr>
    </w:p>
    <w:p w:rsidR="00000000" w:rsidRDefault="00364A76">
      <w:pPr>
        <w:tabs>
          <w:tab w:val="left" w:pos="1221"/>
        </w:tabs>
        <w:rPr>
          <w:rFonts w:cs="David"/>
          <w:b/>
          <w:bCs/>
          <w:sz w:val="24"/>
          <w:rtl/>
        </w:rPr>
      </w:pPr>
      <w:r>
        <w:rPr>
          <w:rFonts w:cs="David"/>
          <w:b/>
          <w:bCs/>
          <w:sz w:val="24"/>
          <w:u w:val="single"/>
          <w:rtl/>
        </w:rPr>
        <w:t>סדר היום</w:t>
      </w:r>
      <w:r>
        <w:rPr>
          <w:rFonts w:cs="David"/>
          <w:sz w:val="24"/>
          <w:rtl/>
        </w:rPr>
        <w:t>: שינויים בתקציב לשנת 2005.</w:t>
      </w:r>
    </w:p>
    <w:p w:rsidR="00000000" w:rsidRDefault="00364A76">
      <w:pPr>
        <w:rPr>
          <w:rFonts w:cs="David"/>
          <w:b/>
          <w:bCs/>
          <w:sz w:val="24"/>
          <w:rtl/>
        </w:rPr>
      </w:pPr>
    </w:p>
    <w:p w:rsidR="00000000" w:rsidRDefault="00364A76">
      <w:pPr>
        <w:rPr>
          <w:rFonts w:cs="David"/>
          <w:sz w:val="24"/>
          <w:rtl/>
        </w:rPr>
      </w:pPr>
    </w:p>
    <w:p w:rsidR="00000000" w:rsidRDefault="00364A76">
      <w:pPr>
        <w:rPr>
          <w:rFonts w:cs="David"/>
          <w:sz w:val="24"/>
          <w:rtl/>
        </w:rPr>
      </w:pPr>
    </w:p>
    <w:p w:rsidR="00000000" w:rsidRDefault="00364A76">
      <w:pPr>
        <w:rPr>
          <w:rFonts w:cs="David"/>
          <w:b/>
          <w:bCs/>
          <w:sz w:val="24"/>
          <w:u w:val="single"/>
          <w:rtl/>
        </w:rPr>
      </w:pPr>
      <w:r>
        <w:rPr>
          <w:rFonts w:cs="David"/>
          <w:b/>
          <w:bCs/>
          <w:sz w:val="24"/>
          <w:u w:val="single"/>
          <w:rtl/>
        </w:rPr>
        <w:t>נכחו</w:t>
      </w:r>
      <w:r>
        <w:rPr>
          <w:rFonts w:cs="David"/>
          <w:sz w:val="24"/>
          <w:rtl/>
        </w:rPr>
        <w:t>:</w:t>
      </w:r>
    </w:p>
    <w:p w:rsidR="00000000" w:rsidRDefault="00364A76">
      <w:pPr>
        <w:rPr>
          <w:rFonts w:cs="David"/>
          <w:sz w:val="24"/>
          <w:rtl/>
        </w:rPr>
      </w:pPr>
    </w:p>
    <w:p w:rsidR="00000000" w:rsidRDefault="00364A7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364A76">
      <w:pPr>
        <w:tabs>
          <w:tab w:val="left" w:pos="1788"/>
        </w:tabs>
        <w:rPr>
          <w:rFonts w:cs="David"/>
          <w:sz w:val="24"/>
          <w:rtl/>
        </w:rPr>
      </w:pPr>
      <w:r>
        <w:rPr>
          <w:rFonts w:cs="David"/>
          <w:sz w:val="24"/>
          <w:rtl/>
        </w:rPr>
        <w:tab/>
        <w:t>חיים אורון</w:t>
      </w:r>
    </w:p>
    <w:p w:rsidR="00000000" w:rsidRDefault="00364A76">
      <w:pPr>
        <w:tabs>
          <w:tab w:val="left" w:pos="1788"/>
        </w:tabs>
        <w:rPr>
          <w:rFonts w:cs="David"/>
          <w:sz w:val="24"/>
          <w:rtl/>
        </w:rPr>
      </w:pPr>
      <w:r>
        <w:rPr>
          <w:rFonts w:cs="David"/>
          <w:sz w:val="24"/>
          <w:rtl/>
        </w:rPr>
        <w:tab/>
        <w:t>בנימין אלון</w:t>
      </w:r>
    </w:p>
    <w:p w:rsidR="00000000" w:rsidRDefault="00364A76">
      <w:pPr>
        <w:tabs>
          <w:tab w:val="left" w:pos="1788"/>
        </w:tabs>
        <w:rPr>
          <w:rFonts w:cs="David"/>
          <w:sz w:val="24"/>
          <w:rtl/>
        </w:rPr>
      </w:pPr>
      <w:r>
        <w:rPr>
          <w:rFonts w:cs="David"/>
          <w:sz w:val="24"/>
          <w:rtl/>
        </w:rPr>
        <w:tab/>
        <w:t>דניאל בנלולו</w:t>
      </w:r>
    </w:p>
    <w:p w:rsidR="00000000" w:rsidRDefault="00364A76">
      <w:pPr>
        <w:tabs>
          <w:tab w:val="left" w:pos="1788"/>
        </w:tabs>
        <w:rPr>
          <w:rFonts w:cs="David"/>
          <w:sz w:val="24"/>
          <w:rtl/>
        </w:rPr>
      </w:pPr>
      <w:r>
        <w:rPr>
          <w:rFonts w:cs="David"/>
          <w:sz w:val="24"/>
          <w:rtl/>
        </w:rPr>
        <w:tab/>
        <w:t>רוני בריזון</w:t>
      </w:r>
    </w:p>
    <w:p w:rsidR="00000000" w:rsidRDefault="00364A76">
      <w:pPr>
        <w:tabs>
          <w:tab w:val="left" w:pos="1788"/>
        </w:tabs>
        <w:rPr>
          <w:rFonts w:cs="David"/>
          <w:sz w:val="24"/>
          <w:rtl/>
        </w:rPr>
      </w:pPr>
      <w:r>
        <w:rPr>
          <w:rFonts w:cs="David"/>
          <w:sz w:val="24"/>
          <w:rtl/>
        </w:rPr>
        <w:tab/>
        <w:t>ניסן סלומינסקי</w:t>
      </w:r>
    </w:p>
    <w:p w:rsidR="00000000" w:rsidRDefault="00364A76">
      <w:pPr>
        <w:tabs>
          <w:tab w:val="left" w:pos="1788"/>
        </w:tabs>
        <w:rPr>
          <w:rFonts w:cs="David"/>
          <w:sz w:val="24"/>
          <w:rtl/>
        </w:rPr>
      </w:pPr>
      <w:r>
        <w:rPr>
          <w:rFonts w:cs="David"/>
          <w:sz w:val="24"/>
          <w:rtl/>
        </w:rPr>
        <w:tab/>
        <w:t>אהוד רצאבי</w:t>
      </w:r>
    </w:p>
    <w:p w:rsidR="00000000" w:rsidRDefault="00364A76">
      <w:pPr>
        <w:tabs>
          <w:tab w:val="left" w:pos="1788"/>
        </w:tabs>
        <w:rPr>
          <w:rFonts w:cs="David"/>
          <w:sz w:val="24"/>
          <w:rtl/>
        </w:rPr>
      </w:pPr>
      <w:r>
        <w:rPr>
          <w:rFonts w:cs="David"/>
          <w:sz w:val="24"/>
          <w:rtl/>
        </w:rPr>
        <w:tab/>
        <w:t>אברהם בייגה שוחט</w:t>
      </w:r>
    </w:p>
    <w:p w:rsidR="00000000" w:rsidRDefault="00364A76">
      <w:pPr>
        <w:tabs>
          <w:tab w:val="left" w:pos="1788"/>
        </w:tabs>
        <w:rPr>
          <w:rFonts w:cs="David"/>
          <w:sz w:val="24"/>
          <w:rtl/>
        </w:rPr>
      </w:pPr>
    </w:p>
    <w:p w:rsidR="00000000" w:rsidRDefault="00364A76">
      <w:pPr>
        <w:rPr>
          <w:rFonts w:cs="David"/>
          <w:sz w:val="24"/>
          <w:rtl/>
        </w:rPr>
      </w:pPr>
    </w:p>
    <w:p w:rsidR="00000000" w:rsidRDefault="00364A76">
      <w:pPr>
        <w:rPr>
          <w:rFonts w:cs="David"/>
          <w:sz w:val="24"/>
          <w:rtl/>
        </w:rPr>
      </w:pPr>
    </w:p>
    <w:p w:rsidR="00000000" w:rsidRDefault="00364A7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דני ארטום - משרד הבינוי והשיכון</w:t>
      </w:r>
    </w:p>
    <w:p w:rsidR="00000000" w:rsidRDefault="00364A76">
      <w:pPr>
        <w:tabs>
          <w:tab w:val="left" w:pos="1788"/>
          <w:tab w:val="left" w:pos="3631"/>
        </w:tabs>
        <w:rPr>
          <w:rFonts w:cs="David"/>
          <w:sz w:val="24"/>
          <w:rtl/>
        </w:rPr>
      </w:pPr>
      <w:r>
        <w:rPr>
          <w:rFonts w:cs="David"/>
          <w:sz w:val="24"/>
          <w:rtl/>
        </w:rPr>
        <w:tab/>
        <w:t>גיא אבן - אגף התקציבים, משרד האוצר</w:t>
      </w:r>
    </w:p>
    <w:p w:rsidR="00000000" w:rsidRDefault="00364A76">
      <w:pPr>
        <w:tabs>
          <w:tab w:val="left" w:pos="1788"/>
          <w:tab w:val="left" w:pos="3631"/>
        </w:tabs>
        <w:rPr>
          <w:rFonts w:cs="David"/>
          <w:sz w:val="24"/>
          <w:rtl/>
        </w:rPr>
      </w:pPr>
      <w:r>
        <w:rPr>
          <w:rFonts w:cs="David"/>
          <w:sz w:val="24"/>
          <w:rtl/>
        </w:rPr>
        <w:tab/>
        <w:t>מאיר בינג - אגף התקציבים, משרד האוצר</w:t>
      </w:r>
    </w:p>
    <w:p w:rsidR="00000000" w:rsidRDefault="00364A76">
      <w:pPr>
        <w:tabs>
          <w:tab w:val="left" w:pos="1788"/>
          <w:tab w:val="left" w:pos="3631"/>
        </w:tabs>
        <w:rPr>
          <w:rFonts w:cs="David"/>
          <w:sz w:val="24"/>
          <w:rtl/>
        </w:rPr>
      </w:pPr>
      <w:r>
        <w:rPr>
          <w:rFonts w:cs="David"/>
          <w:sz w:val="24"/>
          <w:rtl/>
        </w:rPr>
        <w:tab/>
        <w:t>שאול מרידור - אגף התקציבים, משרד האוצר</w:t>
      </w:r>
    </w:p>
    <w:p w:rsidR="00000000" w:rsidRDefault="00364A76">
      <w:pPr>
        <w:tabs>
          <w:tab w:val="left" w:pos="1788"/>
          <w:tab w:val="left" w:pos="3631"/>
        </w:tabs>
        <w:rPr>
          <w:rFonts w:cs="David"/>
          <w:sz w:val="24"/>
          <w:rtl/>
        </w:rPr>
      </w:pPr>
      <w:r>
        <w:rPr>
          <w:rFonts w:cs="David"/>
          <w:sz w:val="24"/>
          <w:rtl/>
        </w:rPr>
        <w:tab/>
        <w:t>קרן טרנר - אגף התקציבים, משרד האוצר</w:t>
      </w:r>
    </w:p>
    <w:p w:rsidR="00000000" w:rsidRDefault="00364A76">
      <w:pPr>
        <w:tabs>
          <w:tab w:val="left" w:pos="1788"/>
          <w:tab w:val="left" w:pos="3631"/>
        </w:tabs>
        <w:rPr>
          <w:rFonts w:cs="David"/>
          <w:sz w:val="24"/>
          <w:rtl/>
        </w:rPr>
      </w:pPr>
      <w:r>
        <w:rPr>
          <w:rFonts w:cs="David"/>
          <w:sz w:val="24"/>
          <w:rtl/>
        </w:rPr>
        <w:tab/>
        <w:t>בתיה פודרביטל - אגף התקציבים, משרד האוצר</w:t>
      </w:r>
    </w:p>
    <w:p w:rsidR="00000000" w:rsidRDefault="00364A76">
      <w:pPr>
        <w:tabs>
          <w:tab w:val="left" w:pos="1788"/>
          <w:tab w:val="left" w:pos="3631"/>
        </w:tabs>
        <w:rPr>
          <w:rFonts w:cs="David"/>
          <w:sz w:val="24"/>
          <w:rtl/>
        </w:rPr>
      </w:pPr>
      <w:r>
        <w:rPr>
          <w:rFonts w:cs="David"/>
          <w:sz w:val="24"/>
          <w:rtl/>
        </w:rPr>
        <w:tab/>
        <w:t>עדי ויינברג - אגף התקציבים, משרד האוצר</w:t>
      </w:r>
    </w:p>
    <w:p w:rsidR="00000000" w:rsidRDefault="00364A76">
      <w:pPr>
        <w:tabs>
          <w:tab w:val="left" w:pos="1788"/>
          <w:tab w:val="left" w:pos="3631"/>
        </w:tabs>
        <w:rPr>
          <w:rFonts w:cs="David"/>
          <w:sz w:val="24"/>
          <w:rtl/>
        </w:rPr>
      </w:pPr>
      <w:r>
        <w:rPr>
          <w:rFonts w:cs="David"/>
          <w:sz w:val="24"/>
          <w:rtl/>
        </w:rPr>
        <w:tab/>
        <w:t>רפי ברינדר - אגף התקציבים, משרד האוצר</w:t>
      </w:r>
    </w:p>
    <w:p w:rsidR="00000000" w:rsidRDefault="00364A76">
      <w:pPr>
        <w:rPr>
          <w:rFonts w:cs="David"/>
          <w:sz w:val="24"/>
          <w:rtl/>
        </w:rPr>
      </w:pPr>
    </w:p>
    <w:p w:rsidR="00000000" w:rsidRDefault="00364A76">
      <w:pPr>
        <w:rPr>
          <w:rFonts w:cs="David"/>
          <w:sz w:val="24"/>
          <w:rtl/>
        </w:rPr>
      </w:pPr>
    </w:p>
    <w:p w:rsidR="00000000" w:rsidRDefault="00364A76">
      <w:pPr>
        <w:rPr>
          <w:rFonts w:cs="David"/>
          <w:sz w:val="24"/>
          <w:rtl/>
        </w:rPr>
      </w:pPr>
    </w:p>
    <w:p w:rsidR="00000000" w:rsidRDefault="00364A76">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רביב מייזל</w:t>
      </w:r>
    </w:p>
    <w:p w:rsidR="00000000" w:rsidRDefault="00364A76">
      <w:pPr>
        <w:rPr>
          <w:rFonts w:cs="David"/>
          <w:sz w:val="24"/>
          <w:rtl/>
        </w:rPr>
      </w:pPr>
    </w:p>
    <w:p w:rsidR="00000000" w:rsidRDefault="00364A76">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364A76">
      <w:pPr>
        <w:rPr>
          <w:rFonts w:cs="David"/>
          <w:sz w:val="24"/>
          <w:rtl/>
        </w:rPr>
      </w:pPr>
    </w:p>
    <w:p w:rsidR="00000000" w:rsidRDefault="00364A76">
      <w:pPr>
        <w:tabs>
          <w:tab w:val="left" w:pos="1930"/>
        </w:tabs>
        <w:rPr>
          <w:rFonts w:cs="David"/>
          <w:sz w:val="24"/>
          <w:rtl/>
        </w:rPr>
      </w:pPr>
      <w:r>
        <w:rPr>
          <w:rFonts w:cs="David"/>
          <w:b/>
          <w:bCs/>
          <w:sz w:val="24"/>
          <w:u w:val="single"/>
          <w:rtl/>
        </w:rPr>
        <w:t>רשמת פ</w:t>
      </w:r>
      <w:r>
        <w:rPr>
          <w:rFonts w:cs="David"/>
          <w:b/>
          <w:bCs/>
          <w:sz w:val="24"/>
          <w:u w:val="single"/>
          <w:rtl/>
        </w:rPr>
        <w:t>רלמנטרית</w:t>
      </w:r>
      <w:r>
        <w:rPr>
          <w:rFonts w:cs="David"/>
          <w:sz w:val="24"/>
          <w:rtl/>
        </w:rPr>
        <w:t>:</w:t>
      </w:r>
      <w:r>
        <w:rPr>
          <w:rFonts w:cs="David"/>
          <w:sz w:val="24"/>
          <w:rtl/>
        </w:rPr>
        <w:tab/>
        <w:t>תמר שפנייר</w:t>
      </w:r>
    </w:p>
    <w:p w:rsidR="00000000" w:rsidRDefault="00364A76">
      <w:pPr>
        <w:rPr>
          <w:rFonts w:cs="David"/>
          <w:b/>
          <w:bCs/>
          <w:sz w:val="24"/>
          <w:rtl/>
        </w:rPr>
      </w:pPr>
    </w:p>
    <w:p w:rsidR="00000000" w:rsidRDefault="00364A76">
      <w:pPr>
        <w:jc w:val="center"/>
        <w:rPr>
          <w:rFonts w:cs="David"/>
          <w:b/>
          <w:bCs/>
          <w:sz w:val="24"/>
          <w:u w:val="single"/>
          <w:rtl/>
        </w:rPr>
      </w:pPr>
      <w:r>
        <w:rPr>
          <w:rFonts w:cs="David"/>
          <w:sz w:val="24"/>
          <w:rtl/>
        </w:rPr>
        <w:br w:type="page"/>
      </w:r>
      <w:r>
        <w:rPr>
          <w:rFonts w:cs="David"/>
          <w:b/>
          <w:bCs/>
          <w:sz w:val="24"/>
          <w:u w:val="single"/>
          <w:rtl/>
        </w:rPr>
        <w:lastRenderedPageBreak/>
        <w:t>שינויים בתקציב לשנת 2005</w:t>
      </w:r>
    </w:p>
    <w:p w:rsidR="00000000" w:rsidRDefault="00364A76">
      <w:pPr>
        <w:jc w:val="center"/>
        <w:rPr>
          <w:rFonts w:cs="David"/>
          <w:b/>
          <w:bCs/>
          <w:sz w:val="24"/>
          <w:u w:val="single"/>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אני פותח את הישיבה. על סדר היום - שינויים בתקציב לשנת 2005. ההעברה התקציבית של משרד ראש הממשלה בנושא הגיור - מס' 93 - לא תהיה היום כי חבר הכנסת גדעון סער ביקש לדחות את זה לשבוע הבא, והסכמ</w:t>
      </w:r>
      <w:r>
        <w:rPr>
          <w:rFonts w:cs="David"/>
          <w:sz w:val="24"/>
          <w:rtl/>
        </w:rPr>
        <w:t xml:space="preserve">תי. אני לא אעכב את זה, אביא את זה ביום שני בשבוע הבא, אבל אני אצביע נגד. </w:t>
      </w:r>
    </w:p>
    <w:p w:rsidR="00000000" w:rsidRDefault="00364A76">
      <w:pPr>
        <w:rPr>
          <w:rFonts w:cs="David"/>
          <w:sz w:val="24"/>
          <w:rtl/>
        </w:rPr>
      </w:pPr>
    </w:p>
    <w:p w:rsidR="00000000" w:rsidRDefault="00364A76">
      <w:pPr>
        <w:rPr>
          <w:rFonts w:cs="David"/>
          <w:sz w:val="24"/>
          <w:rtl/>
        </w:rPr>
      </w:pPr>
      <w:r>
        <w:rPr>
          <w:rFonts w:cs="David"/>
          <w:sz w:val="24"/>
          <w:rtl/>
        </w:rPr>
        <w:tab/>
        <w:t xml:space="preserve">אנחנו עוברים לפנייה מספר 92 - מוקד טלפוני בבתי משפט. </w:t>
      </w:r>
    </w:p>
    <w:p w:rsidR="00000000" w:rsidRDefault="00364A76">
      <w:pPr>
        <w:rPr>
          <w:rFonts w:cs="David"/>
          <w:sz w:val="24"/>
          <w:rtl/>
        </w:rPr>
      </w:pPr>
    </w:p>
    <w:p w:rsidR="00000000" w:rsidRDefault="00364A76">
      <w:pPr>
        <w:pStyle w:val="7"/>
        <w:rPr>
          <w:rFonts w:cs="David"/>
          <w:sz w:val="24"/>
          <w:rtl/>
        </w:rPr>
      </w:pPr>
      <w:r>
        <w:rPr>
          <w:rFonts w:cs="David"/>
          <w:sz w:val="24"/>
          <w:rtl/>
        </w:rPr>
        <w:t>פנייה 92</w:t>
      </w:r>
    </w:p>
    <w:p w:rsidR="00000000" w:rsidRDefault="00364A76">
      <w:pPr>
        <w:rPr>
          <w:rFonts w:cs="David"/>
          <w:b/>
          <w:bCs/>
          <w:sz w:val="24"/>
          <w:u w:val="single"/>
          <w:rtl/>
        </w:rPr>
      </w:pPr>
    </w:p>
    <w:p w:rsidR="00000000" w:rsidRDefault="00364A76">
      <w:pPr>
        <w:rPr>
          <w:rFonts w:cs="David"/>
          <w:sz w:val="24"/>
          <w:u w:val="single"/>
          <w:rtl/>
        </w:rPr>
      </w:pPr>
      <w:r>
        <w:rPr>
          <w:rFonts w:cs="David"/>
          <w:sz w:val="24"/>
          <w:u w:val="single"/>
          <w:rtl/>
        </w:rPr>
        <w:t>מאיר בינג:</w:t>
      </w:r>
    </w:p>
    <w:p w:rsidR="00000000" w:rsidRDefault="00364A76">
      <w:pPr>
        <w:rPr>
          <w:rFonts w:cs="David"/>
          <w:sz w:val="24"/>
          <w:rtl/>
        </w:rPr>
      </w:pPr>
    </w:p>
    <w:p w:rsidR="00000000" w:rsidRDefault="00364A76">
      <w:pPr>
        <w:ind w:firstLine="567"/>
        <w:rPr>
          <w:rFonts w:cs="David"/>
          <w:sz w:val="24"/>
          <w:rtl/>
        </w:rPr>
      </w:pPr>
      <w:r>
        <w:rPr>
          <w:rFonts w:cs="David"/>
          <w:sz w:val="24"/>
          <w:rtl/>
        </w:rPr>
        <w:t>הבקשה התקציבית נועדה לתגבר שופט לעניינים מקומיים בירושלים, שופט שמשכורתו משולמת להנהלת בתי המשפט דרך עי</w:t>
      </w:r>
      <w:r>
        <w:rPr>
          <w:rFonts w:cs="David"/>
          <w:sz w:val="24"/>
          <w:rtl/>
        </w:rPr>
        <w:t xml:space="preserve">ריית ירושלים. כמו כן לבתי המשפט יש </w:t>
      </w:r>
      <w:r>
        <w:rPr>
          <w:rFonts w:cs="David"/>
        </w:rPr>
        <w:t>call-center</w:t>
      </w:r>
      <w:r>
        <w:rPr>
          <w:rFonts w:cs="David"/>
          <w:sz w:val="24"/>
          <w:rtl/>
        </w:rPr>
        <w:t xml:space="preserve"> שעונה לפניות הקהל, אנחנו מרחיבים את זה עכשיו. היום זה מספק שירותים רק לחלק מהערכאות בבתי המשפט, ועכשיו אנחנו מרחיבים את זה כמעט לכל הערכאות. </w:t>
      </w:r>
    </w:p>
    <w:p w:rsidR="00000000" w:rsidRDefault="00364A76">
      <w:pPr>
        <w:ind w:firstLine="567"/>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w:t>
      </w:r>
      <w:r>
        <w:rPr>
          <w:rFonts w:cs="David"/>
          <w:sz w:val="24"/>
          <w:rtl/>
        </w:rPr>
        <w:t xml:space="preserve">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מס' 92 אושרה. אנחנו עוברים לפנייה 186 - הרכב הקלה.</w:t>
      </w:r>
    </w:p>
    <w:p w:rsidR="00000000" w:rsidRDefault="00364A76">
      <w:pPr>
        <w:rPr>
          <w:rFonts w:cs="David"/>
          <w:sz w:val="24"/>
          <w:rtl/>
        </w:rPr>
      </w:pPr>
    </w:p>
    <w:p w:rsidR="00000000" w:rsidRDefault="00364A76">
      <w:pPr>
        <w:pStyle w:val="9"/>
        <w:rPr>
          <w:rFonts w:cs="David"/>
          <w:sz w:val="24"/>
          <w:rtl/>
        </w:rPr>
      </w:pPr>
      <w:r>
        <w:rPr>
          <w:rFonts w:cs="David"/>
          <w:sz w:val="24"/>
          <w:rtl/>
        </w:rPr>
        <w:t>פנייה 186</w:t>
      </w:r>
    </w:p>
    <w:p w:rsidR="00000000" w:rsidRDefault="00364A76">
      <w:pPr>
        <w:rPr>
          <w:rFonts w:cs="David"/>
          <w:b/>
          <w:bCs/>
          <w:sz w:val="24"/>
          <w:rtl/>
        </w:rPr>
      </w:pPr>
    </w:p>
    <w:p w:rsidR="00000000" w:rsidRDefault="00364A76">
      <w:pPr>
        <w:rPr>
          <w:rFonts w:cs="David"/>
          <w:b/>
          <w:bCs/>
          <w:sz w:val="24"/>
          <w:rtl/>
        </w:rPr>
      </w:pPr>
      <w:r>
        <w:rPr>
          <w:rFonts w:cs="David"/>
          <w:sz w:val="24"/>
          <w:u w:val="single"/>
          <w:rtl/>
        </w:rPr>
        <w:t>שאול מרידור:</w:t>
      </w:r>
    </w:p>
    <w:p w:rsidR="00000000" w:rsidRDefault="00364A76">
      <w:pPr>
        <w:rPr>
          <w:rFonts w:cs="David"/>
          <w:b/>
          <w:bCs/>
          <w:sz w:val="24"/>
          <w:rtl/>
        </w:rPr>
      </w:pPr>
    </w:p>
    <w:p w:rsidR="00000000" w:rsidRDefault="00364A76">
      <w:pPr>
        <w:rPr>
          <w:rFonts w:cs="David"/>
          <w:sz w:val="24"/>
          <w:rtl/>
        </w:rPr>
      </w:pPr>
      <w:r>
        <w:rPr>
          <w:rFonts w:cs="David"/>
          <w:b/>
          <w:bCs/>
          <w:sz w:val="24"/>
          <w:rtl/>
        </w:rPr>
        <w:tab/>
      </w:r>
      <w:r>
        <w:rPr>
          <w:rFonts w:cs="David"/>
          <w:sz w:val="24"/>
          <w:rtl/>
        </w:rPr>
        <w:t>מדובר על תוספת הרשאה להתחייב בגובה 143.5 מיליון שקלים, לצורך תקצוב גשר הכניסה לעיר בירושלים. אתם בוודאי מכירים את הגש</w:t>
      </w:r>
      <w:r>
        <w:rPr>
          <w:rFonts w:cs="David"/>
          <w:sz w:val="24"/>
          <w:rtl/>
        </w:rPr>
        <w:t>ר הזה מהעיתונות, מדובר על גשר תלוי שעובר מעל הכניסה לעיר.</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האם הרכבת הזאת תהיה לפני שתחום הביטוח יהיה גם בבנקים?</w:t>
      </w:r>
    </w:p>
    <w:p w:rsidR="00000000" w:rsidRDefault="00364A76">
      <w:pPr>
        <w:rPr>
          <w:rFonts w:cs="David"/>
          <w:sz w:val="24"/>
          <w:rtl/>
        </w:rPr>
      </w:pPr>
    </w:p>
    <w:p w:rsidR="00000000" w:rsidRDefault="00364A76">
      <w:pPr>
        <w:rPr>
          <w:rFonts w:cs="David"/>
          <w:sz w:val="24"/>
          <w:rtl/>
        </w:rPr>
      </w:pPr>
      <w:r>
        <w:rPr>
          <w:rFonts w:cs="David"/>
          <w:sz w:val="24"/>
          <w:u w:val="single"/>
          <w:rtl/>
        </w:rPr>
        <w:t>שאול מרידור:</w:t>
      </w:r>
    </w:p>
    <w:p w:rsidR="00000000" w:rsidRDefault="00364A76">
      <w:pPr>
        <w:rPr>
          <w:rFonts w:cs="David"/>
          <w:sz w:val="24"/>
          <w:rtl/>
        </w:rPr>
      </w:pPr>
    </w:p>
    <w:p w:rsidR="00000000" w:rsidRDefault="00364A76">
      <w:pPr>
        <w:rPr>
          <w:rFonts w:cs="David"/>
          <w:sz w:val="24"/>
          <w:rtl/>
        </w:rPr>
      </w:pPr>
      <w:r>
        <w:rPr>
          <w:rFonts w:cs="David"/>
          <w:sz w:val="24"/>
          <w:rtl/>
        </w:rPr>
        <w:tab/>
        <w:t xml:space="preserve">על הבנקים אני לא אחראי, אבל הרכבת תהיה עד סוף 2008. </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br w:type="page"/>
      </w:r>
      <w:r>
        <w:rPr>
          <w:rFonts w:cs="David"/>
          <w:sz w:val="24"/>
          <w:u w:val="none"/>
          <w:rtl/>
        </w:rPr>
        <w:lastRenderedPageBreak/>
        <w:t>הצ</w:t>
      </w:r>
      <w:r>
        <w:rPr>
          <w:rFonts w:cs="David"/>
          <w:sz w:val="24"/>
          <w:u w:val="none"/>
          <w:rtl/>
        </w:rPr>
        <w:t>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מספר 186 אושרה. אנחנו עוברים לפנייה 189 - מועצת הקולנוע. אין פה רפרנט של חינוך.</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אי אפשר להעביר את זה? זה העברת תשלומים, הוצאה מותנית בהכנסה למועצת הקולנוע. תאמין לי,</w:t>
      </w:r>
      <w:r>
        <w:rPr>
          <w:rFonts w:cs="David"/>
          <w:sz w:val="24"/>
          <w:rtl/>
        </w:rPr>
        <w:t xml:space="preserve"> הם צריכים את זה.</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אם אתה רוצה להצביע, נצביע. מי בעד אישור הפנייה ומי נגד?</w:t>
      </w:r>
    </w:p>
    <w:p w:rsidR="00000000" w:rsidRDefault="00364A76">
      <w:pPr>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- 1</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הרוב בעד, אני הצבעתי נגד. פנייה 189 אושרה.</w:t>
      </w:r>
    </w:p>
    <w:p w:rsidR="00000000" w:rsidRDefault="00364A76">
      <w:pPr>
        <w:rPr>
          <w:rFonts w:cs="David"/>
          <w:sz w:val="24"/>
          <w:rtl/>
        </w:rPr>
      </w:pPr>
    </w:p>
    <w:p w:rsidR="00000000" w:rsidRDefault="00364A76">
      <w:pPr>
        <w:rPr>
          <w:rFonts w:cs="David"/>
          <w:sz w:val="24"/>
          <w:rtl/>
        </w:rPr>
      </w:pPr>
      <w:r>
        <w:rPr>
          <w:rFonts w:cs="David"/>
          <w:sz w:val="24"/>
          <w:rtl/>
        </w:rPr>
        <w:tab/>
        <w:t>אנחנו עוברים לפנייה מספר 201 - ביטחון פנים. א</w:t>
      </w:r>
      <w:r>
        <w:rPr>
          <w:rFonts w:cs="David"/>
          <w:sz w:val="24"/>
          <w:rtl/>
        </w:rPr>
        <w:t>ין רפרנט. גם פנייה 202 היא של המשרד לביטחון פנים, ואין רפרנט.</w:t>
      </w:r>
    </w:p>
    <w:p w:rsidR="00000000" w:rsidRDefault="00364A76">
      <w:pPr>
        <w:rPr>
          <w:rFonts w:cs="David"/>
          <w:sz w:val="24"/>
          <w:rtl/>
        </w:rPr>
      </w:pPr>
    </w:p>
    <w:p w:rsidR="00000000" w:rsidRDefault="00364A76">
      <w:pPr>
        <w:rPr>
          <w:rFonts w:cs="David"/>
          <w:sz w:val="24"/>
          <w:rtl/>
        </w:rPr>
      </w:pPr>
      <w:r>
        <w:rPr>
          <w:rFonts w:cs="David"/>
          <w:sz w:val="24"/>
          <w:rtl/>
        </w:rPr>
        <w:tab/>
        <w:t>פנייה מספר 205, 206 – עוטף ירושלים.</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הכל אותו משרד, גם זה המשרד לביטחון פנים.</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אנחנו עוברים לפנייה 208, 211 – פיתוח הנגב והגליל. </w:t>
      </w:r>
    </w:p>
    <w:p w:rsidR="00000000" w:rsidRDefault="00364A76">
      <w:pPr>
        <w:rPr>
          <w:rFonts w:cs="David"/>
          <w:sz w:val="24"/>
          <w:rtl/>
        </w:rPr>
      </w:pPr>
    </w:p>
    <w:p w:rsidR="00000000" w:rsidRDefault="00364A76">
      <w:pPr>
        <w:rPr>
          <w:rFonts w:cs="David"/>
          <w:sz w:val="24"/>
          <w:u w:val="single"/>
          <w:rtl/>
        </w:rPr>
      </w:pPr>
      <w:r>
        <w:rPr>
          <w:rFonts w:cs="David"/>
          <w:sz w:val="24"/>
          <w:u w:val="single"/>
          <w:rtl/>
        </w:rPr>
        <w:t>מאיר בינג:</w:t>
      </w:r>
    </w:p>
    <w:p w:rsidR="00000000" w:rsidRDefault="00364A76">
      <w:pPr>
        <w:rPr>
          <w:rFonts w:cs="David"/>
          <w:sz w:val="24"/>
          <w:rtl/>
        </w:rPr>
      </w:pPr>
    </w:p>
    <w:p w:rsidR="00000000" w:rsidRDefault="00364A76">
      <w:pPr>
        <w:rPr>
          <w:rFonts w:cs="David"/>
          <w:sz w:val="24"/>
          <w:rtl/>
        </w:rPr>
      </w:pPr>
      <w:r>
        <w:rPr>
          <w:rFonts w:cs="David"/>
          <w:sz w:val="24"/>
          <w:rtl/>
        </w:rPr>
        <w:tab/>
        <w:t>הרשות לפיתו</w:t>
      </w:r>
      <w:r>
        <w:rPr>
          <w:rFonts w:cs="David"/>
          <w:sz w:val="24"/>
          <w:rtl/>
        </w:rPr>
        <w:t>ח הנגב והגליל עברה ממשרד התשתיות למשרד המשנה לראש הממשלה. לפני כחודש העברנו פה את התקציב שלהם. מאז שהעברנו את זה, עברו העודפים המחויבים של 2004, בפנייה כאן אנחנו מעבירים את העודפים המחויבים - 4.5 מיליון שקלים - ממשרד התשתיות למשרד המשנה לראש הממשלה. כמו כן</w:t>
      </w:r>
      <w:r>
        <w:rPr>
          <w:rFonts w:cs="David"/>
          <w:sz w:val="24"/>
          <w:rtl/>
        </w:rPr>
        <w:t xml:space="preserve">, תגבור תקציב מרכז רבין בסך 2 מיליון שקלים. </w:t>
      </w:r>
    </w:p>
    <w:p w:rsidR="00000000" w:rsidRDefault="00364A76">
      <w:pPr>
        <w:rPr>
          <w:rFonts w:cs="David"/>
          <w:sz w:val="24"/>
          <w:u w:val="single"/>
          <w:rtl/>
        </w:rPr>
      </w:pPr>
    </w:p>
    <w:p w:rsidR="00000000" w:rsidRDefault="00364A76">
      <w:pPr>
        <w:rPr>
          <w:rFonts w:cs="David"/>
          <w:sz w:val="24"/>
          <w:rtl/>
        </w:rPr>
      </w:pPr>
      <w:r>
        <w:rPr>
          <w:rFonts w:cs="David"/>
          <w:sz w:val="24"/>
          <w:u w:val="single"/>
          <w:rtl/>
        </w:rPr>
        <w:br w:type="page"/>
      </w:r>
      <w:r>
        <w:rPr>
          <w:rFonts w:cs="David"/>
          <w:sz w:val="24"/>
          <w:u w:val="single"/>
          <w:rtl/>
        </w:rPr>
        <w:lastRenderedPageBreak/>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מאז שהנושא עבר למשנה לראש הממשלה, הוצגה תוכנית? האם יש תקציב או אין תקציב? כדאי שיַראו את זה. </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זה משרד כמו כל משרד, יש לו תקציב. אין שום הבדל לגבי שמעון פרס לעומת משרד אחר</w:t>
      </w:r>
      <w:r>
        <w:rPr>
          <w:rFonts w:cs="David"/>
          <w:sz w:val="24"/>
          <w:rtl/>
        </w:rPr>
        <w:t xml:space="preserve">.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יש לו תפקיד תפעולי חוץ מהלשכה?</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כן. קודם כל, עכשיו במענקים לנגב והגליל הוזרם הרבה כסף מהמשרד שלו.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המון כסף... 20 אלף שקל ליחידת דיור.</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אבל הוא לקח חצי מהתקציב של המשרד. </w:t>
      </w:r>
    </w:p>
    <w:p w:rsidR="00000000" w:rsidRDefault="00364A76">
      <w:pPr>
        <w:rPr>
          <w:rFonts w:cs="David"/>
          <w:sz w:val="24"/>
          <w:rtl/>
        </w:rPr>
      </w:pPr>
    </w:p>
    <w:p w:rsidR="00000000" w:rsidRDefault="00364A76">
      <w:pPr>
        <w:rPr>
          <w:rFonts w:cs="David"/>
          <w:sz w:val="24"/>
          <w:rtl/>
        </w:rPr>
      </w:pPr>
      <w:r>
        <w:rPr>
          <w:rFonts w:cs="David"/>
          <w:sz w:val="24"/>
          <w:u w:val="single"/>
          <w:rtl/>
        </w:rPr>
        <w:t>חיים או</w:t>
      </w:r>
      <w:r>
        <w:rPr>
          <w:rFonts w:cs="David"/>
          <w:sz w:val="24"/>
          <w:u w:val="single"/>
          <w:rtl/>
        </w:rPr>
        <w:t>רון:</w:t>
      </w:r>
    </w:p>
    <w:p w:rsidR="00000000" w:rsidRDefault="00364A76">
      <w:pPr>
        <w:rPr>
          <w:rFonts w:cs="David"/>
          <w:sz w:val="24"/>
          <w:rtl/>
        </w:rPr>
      </w:pPr>
    </w:p>
    <w:p w:rsidR="00000000" w:rsidRDefault="00364A76">
      <w:pPr>
        <w:rPr>
          <w:rFonts w:cs="David"/>
          <w:sz w:val="24"/>
          <w:rtl/>
        </w:rPr>
      </w:pPr>
      <w:r>
        <w:rPr>
          <w:rFonts w:cs="David"/>
          <w:sz w:val="24"/>
          <w:rtl/>
        </w:rPr>
        <w:tab/>
        <w:t xml:space="preserve"> הוא יודע שימלאו את הבריכה אחר כך.</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מה זה 2 מיליון שקלים סיכום עם האוצר?</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מרכז רבין.</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למה? על מה סוכם? אני נגד. מה עושים עם הכסף הזה?</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מה שעושים בכל המרכזים.</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נצ</w:t>
      </w:r>
      <w:r>
        <w:rPr>
          <w:rFonts w:cs="David"/>
          <w:sz w:val="24"/>
          <w:rtl/>
        </w:rPr>
        <w:t>ביע. מי בעד אישור הפנייה ומי נגד?</w:t>
      </w:r>
    </w:p>
    <w:p w:rsidR="00000000" w:rsidRDefault="00364A76">
      <w:pPr>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- 1</w:t>
      </w:r>
    </w:p>
    <w:p w:rsidR="00000000" w:rsidRDefault="00364A76">
      <w:pPr>
        <w:jc w:val="center"/>
        <w:rPr>
          <w:rFonts w:cs="David"/>
          <w:sz w:val="24"/>
          <w:rtl/>
        </w:rPr>
      </w:pPr>
      <w:r>
        <w:rPr>
          <w:rFonts w:cs="David"/>
          <w:sz w:val="24"/>
          <w:rtl/>
        </w:rPr>
        <w:t xml:space="preserve">הפנייה נתקבלה. </w:t>
      </w:r>
    </w:p>
    <w:p w:rsidR="00000000" w:rsidRDefault="00364A76">
      <w:pPr>
        <w:rPr>
          <w:rFonts w:cs="David"/>
          <w:sz w:val="24"/>
          <w:rtl/>
        </w:rPr>
      </w:pP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208, 211 אושרה ברוב קולות. </w:t>
      </w:r>
    </w:p>
    <w:p w:rsidR="00000000" w:rsidRDefault="00364A76">
      <w:pPr>
        <w:rPr>
          <w:rFonts w:cs="David"/>
          <w:sz w:val="24"/>
          <w:rtl/>
        </w:rPr>
      </w:pPr>
    </w:p>
    <w:p w:rsidR="00000000" w:rsidRDefault="00364A76">
      <w:pPr>
        <w:ind w:firstLine="567"/>
        <w:rPr>
          <w:rFonts w:cs="David"/>
          <w:sz w:val="24"/>
          <w:rtl/>
        </w:rPr>
      </w:pPr>
      <w:r>
        <w:rPr>
          <w:rFonts w:cs="David"/>
          <w:sz w:val="24"/>
          <w:rtl/>
        </w:rPr>
        <w:t>אנחנו עוברים לפנייה מספר 209 – קרן לעסקים קטנים.</w:t>
      </w:r>
    </w:p>
    <w:p w:rsidR="00000000" w:rsidRDefault="00364A76">
      <w:pPr>
        <w:rPr>
          <w:rFonts w:cs="David"/>
          <w:sz w:val="24"/>
          <w:rtl/>
        </w:rPr>
      </w:pPr>
    </w:p>
    <w:p w:rsidR="00000000" w:rsidRDefault="00364A76">
      <w:pPr>
        <w:rPr>
          <w:rFonts w:cs="David"/>
          <w:sz w:val="24"/>
          <w:u w:val="single"/>
          <w:rtl/>
        </w:rPr>
      </w:pPr>
      <w:r>
        <w:rPr>
          <w:rFonts w:cs="David"/>
          <w:sz w:val="24"/>
          <w:u w:val="single"/>
          <w:rtl/>
        </w:rPr>
        <w:t>דני ארטום:</w:t>
      </w:r>
    </w:p>
    <w:p w:rsidR="00000000" w:rsidRDefault="00364A76">
      <w:pPr>
        <w:rPr>
          <w:rFonts w:cs="David"/>
          <w:sz w:val="24"/>
          <w:rtl/>
        </w:rPr>
      </w:pPr>
    </w:p>
    <w:p w:rsidR="00000000" w:rsidRDefault="00364A76">
      <w:pPr>
        <w:rPr>
          <w:rFonts w:cs="David"/>
          <w:sz w:val="24"/>
          <w:rtl/>
        </w:rPr>
      </w:pPr>
      <w:r>
        <w:rPr>
          <w:rFonts w:cs="David"/>
          <w:sz w:val="24"/>
          <w:rtl/>
        </w:rPr>
        <w:tab/>
        <w:t>כדי לתגבר עד סוף השנה העברנו, על פי החלטת ממשלה, 2 מי</w:t>
      </w:r>
      <w:r>
        <w:rPr>
          <w:rFonts w:cs="David"/>
          <w:sz w:val="24"/>
          <w:rtl/>
        </w:rPr>
        <w:t xml:space="preserve">ליון שקלים לקרן לעסקים קטנים. </w:t>
      </w:r>
    </w:p>
    <w:p w:rsidR="00000000" w:rsidRDefault="00364A76">
      <w:pPr>
        <w:rPr>
          <w:rFonts w:cs="David"/>
          <w:sz w:val="24"/>
          <w:rtl/>
        </w:rPr>
      </w:pPr>
    </w:p>
    <w:p w:rsidR="00000000" w:rsidRDefault="00364A76">
      <w:pPr>
        <w:rPr>
          <w:rFonts w:cs="David"/>
          <w:sz w:val="24"/>
          <w:rtl/>
        </w:rPr>
      </w:pPr>
      <w:r>
        <w:rPr>
          <w:rFonts w:cs="David"/>
          <w:sz w:val="24"/>
          <w:u w:val="single"/>
          <w:rtl/>
        </w:rPr>
        <w:t>אהוד רצאבי:</w:t>
      </w:r>
    </w:p>
    <w:p w:rsidR="00000000" w:rsidRDefault="00364A76">
      <w:pPr>
        <w:rPr>
          <w:rFonts w:cs="David"/>
          <w:sz w:val="24"/>
          <w:rtl/>
        </w:rPr>
      </w:pPr>
    </w:p>
    <w:p w:rsidR="00000000" w:rsidRDefault="00364A76">
      <w:pPr>
        <w:rPr>
          <w:rFonts w:cs="David"/>
          <w:sz w:val="24"/>
          <w:rtl/>
        </w:rPr>
      </w:pPr>
      <w:r>
        <w:rPr>
          <w:rFonts w:cs="David"/>
          <w:sz w:val="24"/>
          <w:rtl/>
        </w:rPr>
        <w:tab/>
        <w:t xml:space="preserve"> למה זאת הוצאה מותנית בהכנסה? הכנסה ממי?</w:t>
      </w:r>
    </w:p>
    <w:p w:rsidR="00000000" w:rsidRDefault="00364A76">
      <w:pPr>
        <w:rPr>
          <w:rFonts w:cs="David"/>
          <w:sz w:val="24"/>
          <w:rtl/>
        </w:rPr>
      </w:pPr>
    </w:p>
    <w:p w:rsidR="00000000" w:rsidRDefault="00364A76">
      <w:pPr>
        <w:rPr>
          <w:rFonts w:cs="David"/>
          <w:sz w:val="24"/>
          <w:u w:val="single"/>
          <w:rtl/>
        </w:rPr>
      </w:pPr>
      <w:r>
        <w:rPr>
          <w:rFonts w:cs="David"/>
          <w:sz w:val="24"/>
          <w:u w:val="single"/>
          <w:rtl/>
        </w:rPr>
        <w:t>דני ארטום:</w:t>
      </w:r>
    </w:p>
    <w:p w:rsidR="00000000" w:rsidRDefault="00364A76">
      <w:pPr>
        <w:rPr>
          <w:rFonts w:cs="David"/>
          <w:sz w:val="24"/>
          <w:u w:val="single"/>
          <w:rtl/>
        </w:rPr>
      </w:pPr>
    </w:p>
    <w:p w:rsidR="00000000" w:rsidRDefault="00364A76">
      <w:pPr>
        <w:rPr>
          <w:rFonts w:cs="David"/>
          <w:sz w:val="24"/>
          <w:rtl/>
        </w:rPr>
      </w:pPr>
      <w:r>
        <w:rPr>
          <w:rFonts w:cs="David"/>
          <w:sz w:val="24"/>
          <w:rtl/>
        </w:rPr>
        <w:tab/>
        <w:t>לוקחים את זה מקרנות ממשלתיות בבנק ומעבירים לקרן.</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הסעיף שמופיע פה זה מימוש ערבויות מדינה. כמה ערבויות מדינה ממומשות? איזה אחוזים מהעסקים הקט</w:t>
      </w:r>
      <w:r>
        <w:rPr>
          <w:rFonts w:cs="David"/>
          <w:sz w:val="24"/>
          <w:rtl/>
        </w:rPr>
        <w:t>נים מממשים ערבויות מדינה?</w:t>
      </w:r>
    </w:p>
    <w:p w:rsidR="00000000" w:rsidRDefault="00364A76">
      <w:pPr>
        <w:rPr>
          <w:rFonts w:cs="David"/>
          <w:sz w:val="24"/>
          <w:rtl/>
        </w:rPr>
      </w:pPr>
    </w:p>
    <w:p w:rsidR="00000000" w:rsidRDefault="00364A76">
      <w:pPr>
        <w:rPr>
          <w:rFonts w:cs="David"/>
          <w:sz w:val="24"/>
          <w:u w:val="single"/>
          <w:rtl/>
        </w:rPr>
      </w:pPr>
      <w:r>
        <w:rPr>
          <w:rFonts w:cs="David"/>
          <w:sz w:val="24"/>
          <w:u w:val="single"/>
          <w:rtl/>
        </w:rPr>
        <w:t>בתיה פודרביטל:</w:t>
      </w:r>
    </w:p>
    <w:p w:rsidR="00000000" w:rsidRDefault="00364A76">
      <w:pPr>
        <w:rPr>
          <w:rFonts w:cs="David"/>
          <w:sz w:val="24"/>
          <w:u w:val="single"/>
          <w:rtl/>
        </w:rPr>
      </w:pPr>
    </w:p>
    <w:p w:rsidR="00000000" w:rsidRDefault="00364A76">
      <w:pPr>
        <w:rPr>
          <w:rFonts w:cs="David"/>
          <w:sz w:val="24"/>
          <w:rtl/>
        </w:rPr>
      </w:pPr>
      <w:r>
        <w:rPr>
          <w:rFonts w:cs="David"/>
          <w:sz w:val="24"/>
          <w:rtl/>
        </w:rPr>
        <w:tab/>
        <w:t xml:space="preserve">בשיעור נמוך, זה זניח.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זאת אומרת שזה מכשיר טוב. אפשר להכניס לפרוטוקול שהאוצר אומר שערבות מדינה זה מכשיר טוב והוא לא עולה הרבה כסף?</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נעשה צדק. זה מכשיר טוב לקידום עסקים קטנים.</w:t>
      </w:r>
    </w:p>
    <w:p w:rsidR="00000000" w:rsidRDefault="00364A76">
      <w:pPr>
        <w:rPr>
          <w:rFonts w:cs="David"/>
          <w:sz w:val="24"/>
          <w:rtl/>
        </w:rPr>
      </w:pPr>
    </w:p>
    <w:p w:rsidR="00000000" w:rsidRDefault="00364A76">
      <w:pPr>
        <w:rPr>
          <w:rFonts w:cs="David"/>
          <w:sz w:val="24"/>
          <w:u w:val="single"/>
          <w:rtl/>
        </w:rPr>
      </w:pPr>
      <w:r>
        <w:rPr>
          <w:rFonts w:cs="David"/>
          <w:sz w:val="24"/>
          <w:u w:val="single"/>
          <w:rtl/>
        </w:rPr>
        <w:t>בתיה</w:t>
      </w:r>
      <w:r>
        <w:rPr>
          <w:rFonts w:cs="David"/>
          <w:sz w:val="24"/>
          <w:u w:val="single"/>
          <w:rtl/>
        </w:rPr>
        <w:t xml:space="preserve"> פודרביטל:</w:t>
      </w:r>
    </w:p>
    <w:p w:rsidR="00000000" w:rsidRDefault="00364A76">
      <w:pPr>
        <w:rPr>
          <w:rFonts w:cs="David"/>
          <w:sz w:val="24"/>
          <w:rtl/>
        </w:rPr>
      </w:pPr>
    </w:p>
    <w:p w:rsidR="00000000" w:rsidRDefault="00364A76">
      <w:pPr>
        <w:rPr>
          <w:rFonts w:cs="David"/>
          <w:sz w:val="24"/>
          <w:rtl/>
        </w:rPr>
      </w:pPr>
      <w:r>
        <w:rPr>
          <w:rFonts w:cs="David"/>
          <w:sz w:val="24"/>
          <w:rtl/>
        </w:rPr>
        <w:tab/>
        <w:t xml:space="preserve">אמרתי שהקרן פועלת כמו שצריך ומוכיחה את עצמה.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וערבות המדינה ממומשת בשיעורים נמוכים.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כי מוותרים עליו.</w:t>
      </w:r>
    </w:p>
    <w:p w:rsidR="00000000" w:rsidRDefault="00364A76">
      <w:pPr>
        <w:rPr>
          <w:rFonts w:cs="David"/>
          <w:sz w:val="24"/>
          <w:rtl/>
        </w:rPr>
      </w:pPr>
    </w:p>
    <w:p w:rsidR="00000000" w:rsidRDefault="00364A76">
      <w:pPr>
        <w:rPr>
          <w:rFonts w:cs="David"/>
          <w:sz w:val="24"/>
          <w:rtl/>
        </w:rPr>
      </w:pPr>
      <w:r>
        <w:rPr>
          <w:rFonts w:cs="David"/>
          <w:sz w:val="24"/>
          <w:u w:val="single"/>
          <w:rtl/>
        </w:rPr>
        <w:br w:type="page"/>
      </w:r>
      <w:r>
        <w:rPr>
          <w:rFonts w:cs="David"/>
          <w:sz w:val="24"/>
          <w:u w:val="single"/>
          <w:rtl/>
        </w:rPr>
        <w:lastRenderedPageBreak/>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אם היא ממומשת בשיעורים נמוכים, זאת אומרת שהמכשיר הוא יעיל, לא משתמשים בה הרבה. אם המכשיר יע</w:t>
      </w:r>
      <w:r>
        <w:rPr>
          <w:rFonts w:cs="David"/>
          <w:sz w:val="24"/>
          <w:rtl/>
        </w:rPr>
        <w:t xml:space="preserve">יל, למה אתם כל כך קמצנים בשימוש בו? </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זה לא בידיהם.</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זה רק ביבי. זה בתחום ההשכלה הגבוהה. </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מס</w:t>
      </w:r>
      <w:r>
        <w:rPr>
          <w:rFonts w:cs="David"/>
          <w:sz w:val="24"/>
          <w:rtl/>
        </w:rPr>
        <w:t xml:space="preserve">' 209 אושרה. </w:t>
      </w:r>
    </w:p>
    <w:p w:rsidR="00000000" w:rsidRDefault="00364A76">
      <w:pPr>
        <w:rPr>
          <w:rFonts w:cs="David"/>
          <w:sz w:val="24"/>
          <w:rtl/>
        </w:rPr>
      </w:pPr>
    </w:p>
    <w:p w:rsidR="00000000" w:rsidRDefault="00364A76">
      <w:pPr>
        <w:rPr>
          <w:rFonts w:cs="David"/>
          <w:sz w:val="24"/>
          <w:rtl/>
        </w:rPr>
      </w:pPr>
      <w:r>
        <w:rPr>
          <w:rFonts w:cs="David"/>
          <w:sz w:val="24"/>
          <w:rtl/>
        </w:rPr>
        <w:tab/>
        <w:t xml:space="preserve">פנייה מספר 214, 215 - כבישים עוקפים ביו"ש. </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 xml:space="preserve">הפנייה נועדה לתקצב 12 מיליון שקלים במזומן לכבישים עוקפים, שסלילתם החלה כבר  ב-2003. לא מדובר בכבישים חדשים. יש חריגות מכיוון שהיו עיכובים, נתקלו בקשיים בסלילה.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זה 24 </w:t>
      </w:r>
      <w:r>
        <w:rPr>
          <w:rFonts w:cs="David"/>
          <w:sz w:val="24"/>
          <w:rtl/>
        </w:rPr>
        <w:t>מיליון, לא 12 מיליון.</w:t>
      </w:r>
    </w:p>
    <w:p w:rsidR="00000000" w:rsidRDefault="00364A76">
      <w:pPr>
        <w:rPr>
          <w:rFonts w:cs="David"/>
          <w:sz w:val="24"/>
          <w:rtl/>
        </w:rPr>
      </w:pPr>
    </w:p>
    <w:p w:rsidR="00000000" w:rsidRDefault="00364A76">
      <w:pPr>
        <w:rPr>
          <w:rFonts w:cs="David"/>
          <w:sz w:val="24"/>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עוד 12 מיליון לתכנון כביש הטבעת המזרחי שתקצובו אושר פה.</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איפה זה תוכנן ב-2003? אני מתאר לעצמי שזה קיים בשטח. </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עוקף זעתרה, קידר-מעלה אדומים, נילי-עופרים ועוקף יעבד. הכבישים הם לקראת סיום.</w:t>
      </w:r>
    </w:p>
    <w:p w:rsidR="00000000" w:rsidRDefault="00364A76">
      <w:pPr>
        <w:rPr>
          <w:rFonts w:cs="David"/>
          <w:sz w:val="24"/>
          <w:rtl/>
        </w:rPr>
      </w:pPr>
    </w:p>
    <w:p w:rsidR="00000000" w:rsidRDefault="00364A76">
      <w:pPr>
        <w:rPr>
          <w:rFonts w:cs="David"/>
          <w:sz w:val="24"/>
          <w:rtl/>
        </w:rPr>
      </w:pPr>
      <w:r>
        <w:rPr>
          <w:rFonts w:cs="David"/>
          <w:sz w:val="24"/>
          <w:u w:val="single"/>
          <w:rtl/>
        </w:rPr>
        <w:t xml:space="preserve">חיים </w:t>
      </w:r>
      <w:r>
        <w:rPr>
          <w:rFonts w:cs="David"/>
          <w:sz w:val="24"/>
          <w:u w:val="single"/>
          <w:rtl/>
        </w:rPr>
        <w:t>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מאיפה מימנו אותם עד עכשיו?</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 xml:space="preserve">היה סיכום בין שר אוצר, שר התחבורה, שר הביטחון ומנכ"ל משרד ראש הממשלה.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מאיפה בא הכסף אם זה תוקצב רק עכשיו? הרי זה התרגיל שחוזר כל פעם. אני כתבתי - אני לא יודע אם על הכביש הזה כי הרי אי אפשר </w:t>
      </w:r>
      <w:r>
        <w:rPr>
          <w:rFonts w:cs="David"/>
          <w:sz w:val="24"/>
          <w:rtl/>
        </w:rPr>
        <w:t xml:space="preserve">כבר לעקוב אחרי הדברים האלה, נעקוב אחריהם רק כשנשלם להם פיצויים כשיפנו אותם, אבל כרגע - - </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איך מפנים כבישים?</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כמו שפינו בגוש קטיף, את המחירים אתה כבר ידעתי. אני כתבתי מאה פעמים בשאילתות,  שיגידו לי איך ממנים כבישים, בנוקדים ל</w:t>
      </w:r>
      <w:r>
        <w:rPr>
          <w:rFonts w:cs="David"/>
          <w:sz w:val="24"/>
          <w:rtl/>
        </w:rPr>
        <w:t>משל. אין תשובה. זה התרגיל. קודם כל בונים את הכביש, מ-2003. אני מתאר לעצמי שאם כביש בנוי מ-2003, בוודאי תכננו אותו ב-2002. עכשיו אנחנו ב-2005, את אומרת שהכביש כמעט גמור, לפי דעתי הכביש גמור, הכבישים גמורים. בונים אותם, מגלגלים אותם, בסוף בתוך איזה דיל של מי</w:t>
      </w:r>
      <w:r>
        <w:rPr>
          <w:rFonts w:cs="David"/>
          <w:sz w:val="24"/>
          <w:rtl/>
        </w:rPr>
        <w:t xml:space="preserve">שהו עם מישהו מגלגלים כסף – 24 מיליון. פה, אדוני היושב-ראש, על 24 אלף שקל נירק דם. אבל 24 מיליון עוברים כך.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מה זה קשור? בכל משרד זה ככה. היה סיכום בין המשרדים – משרד התחבורה לא מעביר שלו, זה לא מעביר שלו. זה לא חידוש.</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המימון הו</w:t>
      </w:r>
      <w:r>
        <w:rPr>
          <w:rFonts w:cs="David"/>
          <w:sz w:val="24"/>
          <w:rtl/>
        </w:rPr>
        <w:t>א מתקציבם של שלושת המשרדים – ביטחון, אוצר ותחבורה.</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ind w:firstLine="567"/>
        <w:rPr>
          <w:rFonts w:cs="David"/>
          <w:sz w:val="24"/>
          <w:rtl/>
        </w:rPr>
      </w:pPr>
      <w:r>
        <w:rPr>
          <w:rFonts w:cs="David"/>
          <w:sz w:val="24"/>
          <w:rtl/>
        </w:rPr>
        <w:t xml:space="preserve">אבל איך מימנו עד עכשיו? </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 xml:space="preserve">הם תוקצבו בעבר, הסכום הכולל שלהם הוא בסביבות 200 מיליון, יש חריגה מכיוון שלוקח יותר זמן מהרגיל לבנות את הכביש. קבלנים תקועים בשטח, יש חריגות, צריך תוספת </w:t>
      </w:r>
      <w:r>
        <w:rPr>
          <w:rFonts w:cs="David"/>
          <w:sz w:val="24"/>
          <w:rtl/>
        </w:rPr>
        <w:t>תשלום. נדרש 12 מיליון לנושא הזה. 12 מיליון נוספים נדרשים לתכנון כביש הטבעת המזרחי.</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אני בעד, אני לא מעכב את זה עכשיו.</w:t>
      </w:r>
    </w:p>
    <w:p w:rsidR="00000000" w:rsidRDefault="00364A76">
      <w:pPr>
        <w:rPr>
          <w:rFonts w:cs="David"/>
          <w:sz w:val="24"/>
          <w:rtl/>
        </w:rPr>
      </w:pPr>
    </w:p>
    <w:p w:rsidR="00000000" w:rsidRDefault="00364A76">
      <w:pPr>
        <w:rPr>
          <w:rFonts w:cs="David"/>
          <w:sz w:val="24"/>
          <w:rtl/>
        </w:rPr>
      </w:pPr>
      <w:r>
        <w:rPr>
          <w:rFonts w:cs="David"/>
          <w:sz w:val="24"/>
          <w:rtl/>
        </w:rPr>
        <w:tab/>
        <w:t>מי בעד אישור הפנייה ומי נגד?</w:t>
      </w:r>
    </w:p>
    <w:p w:rsidR="00000000" w:rsidRDefault="00364A76">
      <w:pPr>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- 1</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br w:type="page"/>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פנייה מס</w:t>
      </w:r>
      <w:r>
        <w:rPr>
          <w:rFonts w:cs="David"/>
          <w:sz w:val="24"/>
          <w:rtl/>
        </w:rPr>
        <w:t xml:space="preserve">' 214, 215 אושרה. </w:t>
      </w:r>
    </w:p>
    <w:p w:rsidR="00000000" w:rsidRDefault="00364A76">
      <w:pPr>
        <w:rPr>
          <w:rFonts w:cs="David"/>
          <w:sz w:val="24"/>
          <w:rtl/>
        </w:rPr>
      </w:pPr>
    </w:p>
    <w:p w:rsidR="00000000" w:rsidRDefault="00364A76">
      <w:pPr>
        <w:rPr>
          <w:rFonts w:cs="David"/>
          <w:sz w:val="24"/>
          <w:rtl/>
        </w:rPr>
      </w:pPr>
      <w:r>
        <w:rPr>
          <w:rFonts w:cs="David"/>
          <w:sz w:val="24"/>
          <w:rtl/>
        </w:rPr>
        <w:tab/>
        <w:t>אנחנו עוברים לפנייה 221, 222 - תשתיות לאומיות.</w:t>
      </w:r>
      <w:r>
        <w:rPr>
          <w:rFonts w:cs="David"/>
          <w:sz w:val="24"/>
          <w:rtl/>
        </w:rPr>
        <w:br/>
      </w:r>
    </w:p>
    <w:p w:rsidR="00000000" w:rsidRDefault="00364A76">
      <w:pPr>
        <w:rPr>
          <w:rFonts w:cs="David"/>
          <w:sz w:val="24"/>
          <w:u w:val="single"/>
          <w:rtl/>
        </w:rPr>
      </w:pPr>
      <w:r>
        <w:rPr>
          <w:rFonts w:cs="David"/>
          <w:sz w:val="24"/>
          <w:u w:val="single"/>
          <w:rtl/>
        </w:rPr>
        <w:t>עדי ויינברג:</w:t>
      </w:r>
    </w:p>
    <w:p w:rsidR="00000000" w:rsidRDefault="00364A76">
      <w:pPr>
        <w:rPr>
          <w:rFonts w:cs="David"/>
          <w:sz w:val="24"/>
          <w:rtl/>
        </w:rPr>
      </w:pPr>
    </w:p>
    <w:p w:rsidR="00000000" w:rsidRDefault="00364A76">
      <w:pPr>
        <w:rPr>
          <w:rFonts w:cs="David"/>
          <w:sz w:val="24"/>
          <w:rtl/>
        </w:rPr>
      </w:pPr>
      <w:r>
        <w:rPr>
          <w:rFonts w:cs="David"/>
          <w:sz w:val="24"/>
          <w:rtl/>
        </w:rPr>
        <w:tab/>
        <w:t xml:space="preserve">הפנייה נועדה להעביר 14.5 מיליון שקלים למשרד התשתיות הלאומיות בהתאם לסיכום בין המשרדים, לצורך פעילות מחקר ופיתוח ופעילויות פיקוח ואכיפה במשק הדלק והגז. </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מה </w:t>
      </w:r>
      <w:r>
        <w:rPr>
          <w:rFonts w:cs="David"/>
          <w:sz w:val="24"/>
          <w:rtl/>
        </w:rPr>
        <w:t xml:space="preserve">זה מחקר? איזה פיתוח? איזה פיקוח? על מה האכיפה? את מוכנה להרחיב קצת. </w:t>
      </w:r>
    </w:p>
    <w:p w:rsidR="00000000" w:rsidRDefault="00364A76">
      <w:pPr>
        <w:rPr>
          <w:rFonts w:cs="David"/>
          <w:sz w:val="24"/>
          <w:rtl/>
        </w:rPr>
      </w:pPr>
    </w:p>
    <w:p w:rsidR="00000000" w:rsidRDefault="00364A76">
      <w:pPr>
        <w:rPr>
          <w:rFonts w:cs="David"/>
          <w:sz w:val="24"/>
          <w:u w:val="single"/>
          <w:rtl/>
        </w:rPr>
      </w:pPr>
      <w:r>
        <w:rPr>
          <w:rFonts w:cs="David"/>
          <w:sz w:val="24"/>
          <w:u w:val="single"/>
          <w:rtl/>
        </w:rPr>
        <w:t>עדי ויינברג:</w:t>
      </w:r>
    </w:p>
    <w:p w:rsidR="00000000" w:rsidRDefault="00364A76">
      <w:pPr>
        <w:rPr>
          <w:rFonts w:cs="David"/>
          <w:sz w:val="24"/>
          <w:rtl/>
        </w:rPr>
      </w:pPr>
    </w:p>
    <w:p w:rsidR="00000000" w:rsidRDefault="00364A76">
      <w:pPr>
        <w:rPr>
          <w:rFonts w:cs="David"/>
          <w:sz w:val="24"/>
          <w:rtl/>
        </w:rPr>
      </w:pPr>
      <w:r>
        <w:rPr>
          <w:rFonts w:cs="David"/>
          <w:sz w:val="24"/>
          <w:rtl/>
        </w:rPr>
        <w:tab/>
        <w:t>אני ממלאת מקום, אין פה כרגע נציג מתחום האנרגיה.</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כתוב פה: ניטור סייסמי, המינהל לתשתיות ביוב. בטח יגידו לך שזה על הביוב שמתחת לתחנות הדלק.</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רוני, זה לא ישיבות, אפשר לאשר את זה...</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אצלכם אי אפשר לדעת, אולי מתחבאת פה איזו ישיבה.</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בגלל זה אני הולך להצביע בעד. מי בעד אישור הפנייה ומי נגד? </w:t>
      </w:r>
    </w:p>
    <w:p w:rsidR="00000000" w:rsidRDefault="00364A76">
      <w:pPr>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221, 222 אושרה. </w:t>
      </w:r>
    </w:p>
    <w:p w:rsidR="00000000" w:rsidRDefault="00364A76">
      <w:pPr>
        <w:rPr>
          <w:rFonts w:cs="David"/>
          <w:sz w:val="24"/>
          <w:rtl/>
        </w:rPr>
      </w:pPr>
    </w:p>
    <w:p w:rsidR="00000000" w:rsidRDefault="00364A76">
      <w:pPr>
        <w:ind w:firstLine="567"/>
        <w:rPr>
          <w:rFonts w:cs="David"/>
          <w:sz w:val="24"/>
          <w:rtl/>
        </w:rPr>
      </w:pPr>
      <w:r>
        <w:rPr>
          <w:rFonts w:cs="David"/>
          <w:sz w:val="24"/>
          <w:rtl/>
        </w:rPr>
        <w:t>פנייה 223, 224.</w:t>
      </w:r>
    </w:p>
    <w:p w:rsidR="00000000" w:rsidRDefault="00364A76">
      <w:pPr>
        <w:rPr>
          <w:rFonts w:cs="David"/>
          <w:sz w:val="24"/>
          <w:rtl/>
        </w:rPr>
      </w:pPr>
    </w:p>
    <w:p w:rsidR="00000000" w:rsidRDefault="00364A76">
      <w:pPr>
        <w:rPr>
          <w:rFonts w:cs="David"/>
          <w:sz w:val="24"/>
          <w:u w:val="single"/>
          <w:rtl/>
        </w:rPr>
      </w:pPr>
      <w:r>
        <w:rPr>
          <w:rFonts w:cs="David"/>
          <w:sz w:val="24"/>
          <w:u w:val="single"/>
          <w:rtl/>
        </w:rPr>
        <w:t>רפי ברינדר:</w:t>
      </w:r>
    </w:p>
    <w:p w:rsidR="00000000" w:rsidRDefault="00364A76">
      <w:pPr>
        <w:rPr>
          <w:rFonts w:cs="David"/>
          <w:sz w:val="24"/>
          <w:u w:val="single"/>
          <w:rtl/>
        </w:rPr>
      </w:pPr>
    </w:p>
    <w:p w:rsidR="00000000" w:rsidRDefault="00364A76">
      <w:pPr>
        <w:rPr>
          <w:rFonts w:cs="David"/>
          <w:sz w:val="24"/>
          <w:rtl/>
        </w:rPr>
      </w:pPr>
      <w:r>
        <w:rPr>
          <w:rFonts w:cs="David"/>
          <w:sz w:val="24"/>
          <w:rtl/>
        </w:rPr>
        <w:tab/>
        <w:t xml:space="preserve">במסגרת הסכם סחר חופשי שיש לישראל עם האיחוד האירופי ומדינות אפט"א - נורבגיה, שוויץ, איסלנד וליכטנשטיין - הם איימו להתחיל להטיל מכס על כל תוצרת התעשייה הישראלית והחקלאות הישראלית בגין זה שהם לא יכלו </w:t>
      </w:r>
      <w:r>
        <w:rPr>
          <w:rFonts w:cs="David"/>
          <w:sz w:val="24"/>
          <w:rtl/>
        </w:rPr>
        <w:t>לזהות את המקום שבו יוצרו הדברים – האם זה בתוך תחומי הקו הירוק או ביהודה ושומרון. במסגרת הסכם שהשר אולמרט הגיע אליו עם האיחוד האירופי, נקבע שעל כל ייצור מתוצרת ישראל יירשם אזור התעשייה שבו מיוצר המוצר. והיה והאירופים יחליטו שעל אזור מסוים הם יטילו מכס, מדינ</w:t>
      </w:r>
      <w:r>
        <w:rPr>
          <w:rFonts w:cs="David"/>
          <w:sz w:val="24"/>
          <w:rtl/>
        </w:rPr>
        <w:t>ת ישראל תשפה את היצואנים בגין המכס שהוטל.</w:t>
      </w:r>
    </w:p>
    <w:p w:rsidR="00000000" w:rsidRDefault="00364A76">
      <w:pPr>
        <w:rPr>
          <w:rFonts w:cs="David"/>
          <w:sz w:val="24"/>
          <w:rtl/>
        </w:rPr>
      </w:pPr>
    </w:p>
    <w:p w:rsidR="00000000" w:rsidRDefault="00364A76">
      <w:pPr>
        <w:rPr>
          <w:rFonts w:cs="David"/>
          <w:sz w:val="24"/>
          <w:u w:val="single"/>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שפן, אולמרט.</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עד היום חלק גדול מהיצואנים שילמו את ה"דמי לא יחרץ" האלה כי זה הוטל על כולם.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לא היה שום קנס על זה.</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תסלח לי, אני מטפל בנושא הזה כבר חמש שנ</w:t>
      </w:r>
      <w:r>
        <w:rPr>
          <w:rFonts w:cs="David"/>
          <w:sz w:val="24"/>
          <w:rtl/>
        </w:rPr>
        <w:t xml:space="preserve">ים, היו קנסות גדולים. כל פעם שתפסו מפעלים מסוימים - יצוא התמרים הישראלי, למשל - היו קנסות מאוד גדולים. הם אמרו שמכיוון שאנחנו לא עושים את ההבחנה, כולם ישלמו את המס הגבוה. זה היה 16% בתקופה מסוימת. </w:t>
      </w:r>
    </w:p>
    <w:p w:rsidR="00000000" w:rsidRDefault="00364A76">
      <w:pPr>
        <w:rPr>
          <w:rFonts w:cs="David"/>
          <w:sz w:val="24"/>
          <w:rtl/>
        </w:rPr>
      </w:pPr>
    </w:p>
    <w:p w:rsidR="00000000" w:rsidRDefault="00364A76">
      <w:pPr>
        <w:rPr>
          <w:rFonts w:cs="David"/>
          <w:sz w:val="24"/>
          <w:u w:val="single"/>
          <w:rtl/>
        </w:rPr>
      </w:pPr>
      <w:r>
        <w:rPr>
          <w:rFonts w:cs="David"/>
          <w:sz w:val="24"/>
          <w:u w:val="single"/>
          <w:rtl/>
        </w:rPr>
        <w:t>רפי ברינדר:</w:t>
      </w:r>
    </w:p>
    <w:p w:rsidR="00000000" w:rsidRDefault="00364A76">
      <w:pPr>
        <w:rPr>
          <w:rFonts w:cs="David"/>
          <w:sz w:val="24"/>
          <w:rtl/>
        </w:rPr>
      </w:pPr>
    </w:p>
    <w:p w:rsidR="00000000" w:rsidRDefault="00364A76">
      <w:pPr>
        <w:rPr>
          <w:rFonts w:cs="David"/>
          <w:sz w:val="24"/>
          <w:rtl/>
        </w:rPr>
      </w:pPr>
      <w:r>
        <w:rPr>
          <w:rFonts w:cs="David"/>
          <w:sz w:val="24"/>
          <w:rtl/>
        </w:rPr>
        <w:tab/>
        <w:t>במוצרי חקלאות אני לא מטפל, אני מטפל בתעשייה</w:t>
      </w:r>
      <w:r>
        <w:rPr>
          <w:rFonts w:cs="David"/>
          <w:sz w:val="24"/>
          <w:rtl/>
        </w:rPr>
        <w:t>.</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היו מסים גבוהים והדבר כמעט מוטט את היצוא הישראלי. אז נכון שהגאווה הישראלית נשברה כי היה צריך להודות שיש הבדל בין השטחים לבין הקו הירוק.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זה משתלם, את הכסף הזה האיחוד האירופי מעביר אליכם בסוף.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נכון, האיחוד</w:t>
      </w:r>
      <w:r>
        <w:rPr>
          <w:rFonts w:cs="David"/>
          <w:sz w:val="24"/>
          <w:rtl/>
        </w:rPr>
        <w:t xml:space="preserve"> האירופי בסוף שילם לי 10% מתוך ה-30%. אני מודיע את זה לפרוטוקול...</w:t>
      </w:r>
    </w:p>
    <w:p w:rsidR="00000000" w:rsidRDefault="00364A76">
      <w:pPr>
        <w:rPr>
          <w:rFonts w:cs="David"/>
          <w:sz w:val="24"/>
          <w:rtl/>
        </w:rPr>
      </w:pPr>
    </w:p>
    <w:p w:rsidR="00000000" w:rsidRDefault="00364A76">
      <w:pPr>
        <w:rPr>
          <w:rFonts w:cs="David"/>
          <w:sz w:val="24"/>
          <w:rtl/>
        </w:rPr>
      </w:pPr>
      <w:r>
        <w:rPr>
          <w:rFonts w:cs="David"/>
          <w:sz w:val="24"/>
          <w:rtl/>
        </w:rPr>
        <w:tab/>
        <w:t>אני חושב שבסופו של דבר השר אולמרט עשה את הדבר היחיד האפשרי כי אחרת היתה סכנה לא רק ליצוא החקלאי אלא לכל היצוא שלנו לאירופה. זאת עוד אחת הדוגמאות, שברגע שהגיבורים מגיעים בסוף לבעיה עצמה הם</w:t>
      </w:r>
      <w:r>
        <w:rPr>
          <w:rFonts w:cs="David"/>
          <w:sz w:val="24"/>
          <w:rtl/>
        </w:rPr>
        <w:t xml:space="preserve"> צריכים כנראה להתקפל. בני אלון יכול להגיד: מה מעניין אותי היצוא, מה מעניין אותי המחירים. </w:t>
      </w:r>
    </w:p>
    <w:p w:rsidR="00000000" w:rsidRDefault="00364A76">
      <w:pPr>
        <w:rPr>
          <w:rFonts w:cs="David"/>
          <w:sz w:val="24"/>
          <w:rtl/>
        </w:rPr>
      </w:pPr>
    </w:p>
    <w:p w:rsidR="00000000" w:rsidRDefault="00364A76">
      <w:pPr>
        <w:rPr>
          <w:rFonts w:cs="David"/>
          <w:sz w:val="24"/>
          <w:rtl/>
        </w:rPr>
      </w:pPr>
      <w:r>
        <w:rPr>
          <w:rFonts w:cs="David"/>
          <w:sz w:val="24"/>
          <w:u w:val="single"/>
          <w:rtl/>
        </w:rPr>
        <w:t>רוני בריזון:</w:t>
      </w:r>
    </w:p>
    <w:p w:rsidR="00000000" w:rsidRDefault="00364A76">
      <w:pPr>
        <w:rPr>
          <w:rFonts w:cs="David"/>
          <w:sz w:val="24"/>
          <w:rtl/>
        </w:rPr>
      </w:pPr>
    </w:p>
    <w:p w:rsidR="00000000" w:rsidRDefault="00364A76">
      <w:pPr>
        <w:rPr>
          <w:rFonts w:cs="David"/>
          <w:sz w:val="24"/>
          <w:rtl/>
        </w:rPr>
      </w:pPr>
      <w:r>
        <w:rPr>
          <w:rFonts w:cs="David"/>
          <w:sz w:val="24"/>
          <w:rtl/>
        </w:rPr>
        <w:tab/>
        <w:t xml:space="preserve"> כאן אנחנו נדרשים לפצות אותם.</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כן.</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מי נגד ומי נמנע?</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- 2</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נמנעים - 3</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223, 224 אושרה. </w:t>
      </w:r>
    </w:p>
    <w:p w:rsidR="00000000" w:rsidRDefault="00364A76">
      <w:pPr>
        <w:rPr>
          <w:rFonts w:cs="David"/>
          <w:sz w:val="24"/>
          <w:rtl/>
        </w:rPr>
      </w:pPr>
    </w:p>
    <w:p w:rsidR="00000000" w:rsidRDefault="00364A76">
      <w:pPr>
        <w:rPr>
          <w:rFonts w:cs="David"/>
          <w:sz w:val="24"/>
          <w:rtl/>
        </w:rPr>
      </w:pPr>
      <w:r>
        <w:rPr>
          <w:rFonts w:cs="David"/>
          <w:sz w:val="24"/>
          <w:rtl/>
        </w:rPr>
        <w:tab/>
        <w:t>אנחנו עוברים לפנייה 181 - תחבורה.</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ind w:firstLine="567"/>
        <w:rPr>
          <w:rFonts w:cs="David"/>
          <w:sz w:val="24"/>
          <w:rtl/>
        </w:rPr>
      </w:pPr>
      <w:r>
        <w:rPr>
          <w:rFonts w:cs="David"/>
          <w:sz w:val="24"/>
          <w:rtl/>
        </w:rPr>
        <w:t>הפנייה נועדה להעביר 14 מיליון שקלים במזומן מתקציב חברת הרכבת לתקציב הכבישים העירוניים, בהתאם לסיכום דיון בין שני הגופים על פרוייקטים משותפים. מדו</w:t>
      </w:r>
      <w:r>
        <w:rPr>
          <w:rFonts w:cs="David"/>
          <w:sz w:val="24"/>
          <w:rtl/>
        </w:rPr>
        <w:t xml:space="preserve">בר על הפרדות מפלסיות, במקום שיש מפגש בין כביש לרכבת - שלא יהיה כזה מפגש. </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מורידים מהרכבת 14 מיליון שקל?</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לא מורידים, אלה פרוייקטים משותפים.</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למה לא לקחת את הכסף הזה לבטיחות של הרכבת?</w:t>
      </w:r>
    </w:p>
    <w:p w:rsidR="00000000" w:rsidRDefault="00364A76">
      <w:pPr>
        <w:rPr>
          <w:rFonts w:cs="David"/>
          <w:sz w:val="24"/>
          <w:rtl/>
        </w:rPr>
      </w:pPr>
    </w:p>
    <w:p w:rsidR="00000000" w:rsidRDefault="00364A76">
      <w:pPr>
        <w:rPr>
          <w:rFonts w:cs="David"/>
          <w:sz w:val="24"/>
          <w:u w:val="single"/>
          <w:rtl/>
        </w:rPr>
      </w:pPr>
      <w:r>
        <w:rPr>
          <w:rFonts w:cs="David"/>
          <w:sz w:val="24"/>
          <w:u w:val="single"/>
          <w:rtl/>
        </w:rPr>
        <w:t>קרן טרנר:</w:t>
      </w:r>
    </w:p>
    <w:p w:rsidR="00000000" w:rsidRDefault="00364A76">
      <w:pPr>
        <w:rPr>
          <w:rFonts w:cs="David"/>
          <w:sz w:val="24"/>
          <w:rtl/>
        </w:rPr>
      </w:pPr>
    </w:p>
    <w:p w:rsidR="00000000" w:rsidRDefault="00364A76">
      <w:pPr>
        <w:rPr>
          <w:rFonts w:cs="David"/>
          <w:sz w:val="24"/>
          <w:rtl/>
        </w:rPr>
      </w:pPr>
      <w:r>
        <w:rPr>
          <w:rFonts w:cs="David"/>
          <w:sz w:val="24"/>
          <w:rtl/>
        </w:rPr>
        <w:tab/>
        <w:t>כשאתה</w:t>
      </w:r>
      <w:r>
        <w:rPr>
          <w:rFonts w:cs="David"/>
          <w:sz w:val="24"/>
          <w:rtl/>
        </w:rPr>
        <w:t xml:space="preserve"> עושה הפרדה מפלסית בין רכב לכביש, זה בוודאי תורם לבטיחות, זה מונע התנגשויות.</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181 אושרה. </w:t>
      </w:r>
    </w:p>
    <w:p w:rsidR="00000000" w:rsidRDefault="00364A76">
      <w:pPr>
        <w:rPr>
          <w:rFonts w:cs="David"/>
          <w:sz w:val="24"/>
          <w:rtl/>
        </w:rPr>
      </w:pPr>
    </w:p>
    <w:p w:rsidR="00000000" w:rsidRDefault="00364A76">
      <w:pPr>
        <w:rPr>
          <w:rFonts w:cs="David"/>
          <w:sz w:val="24"/>
          <w:rtl/>
        </w:rPr>
      </w:pPr>
      <w:r>
        <w:rPr>
          <w:rFonts w:cs="David"/>
          <w:sz w:val="24"/>
          <w:rtl/>
        </w:rPr>
        <w:tab/>
        <w:t>פנייה מספר 197 - מדע וטכנולוגיה.</w:t>
      </w:r>
    </w:p>
    <w:p w:rsidR="00000000" w:rsidRDefault="00364A76">
      <w:pPr>
        <w:rPr>
          <w:rFonts w:cs="David"/>
          <w:sz w:val="24"/>
          <w:rtl/>
        </w:rPr>
      </w:pPr>
    </w:p>
    <w:p w:rsidR="00000000" w:rsidRDefault="00364A76">
      <w:pPr>
        <w:rPr>
          <w:rFonts w:cs="David"/>
          <w:sz w:val="24"/>
          <w:u w:val="single"/>
          <w:rtl/>
        </w:rPr>
      </w:pPr>
      <w:r>
        <w:rPr>
          <w:rFonts w:cs="David"/>
          <w:sz w:val="24"/>
          <w:u w:val="single"/>
          <w:rtl/>
        </w:rPr>
        <w:br w:type="page"/>
        <w:t>איי</w:t>
      </w:r>
      <w:r>
        <w:rPr>
          <w:rFonts w:cs="David"/>
          <w:sz w:val="24"/>
          <w:u w:val="single"/>
          <w:rtl/>
        </w:rPr>
        <w:t>ל אפשטיין:</w:t>
      </w:r>
    </w:p>
    <w:p w:rsidR="00000000" w:rsidRDefault="00364A76">
      <w:pPr>
        <w:rPr>
          <w:rFonts w:cs="David"/>
          <w:sz w:val="24"/>
          <w:rtl/>
        </w:rPr>
      </w:pPr>
    </w:p>
    <w:p w:rsidR="00000000" w:rsidRDefault="00364A76">
      <w:pPr>
        <w:rPr>
          <w:rFonts w:cs="David"/>
          <w:sz w:val="24"/>
          <w:rtl/>
        </w:rPr>
      </w:pPr>
      <w:r>
        <w:rPr>
          <w:rFonts w:cs="David"/>
          <w:sz w:val="24"/>
          <w:rtl/>
        </w:rPr>
        <w:tab/>
        <w:t>מדובר בתוספת הרשאה להתחייב למשרד המדע והטכנולוגיה בגין תוספת מזומנים בתקציב על שינוייו בשנת 2005. המטרה של ההרשאה להתחייב היא לאפשר למשרד לבצע פרוייקטים תשתיתיים.</w:t>
      </w: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w:t>
      </w:r>
      <w:r>
        <w:rPr>
          <w:rFonts w:cs="David"/>
          <w:sz w:val="24"/>
          <w:rtl/>
        </w:rPr>
        <w:t>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197 אושרה.</w:t>
      </w:r>
    </w:p>
    <w:p w:rsidR="00000000" w:rsidRDefault="00364A76">
      <w:pPr>
        <w:rPr>
          <w:rFonts w:cs="David"/>
          <w:sz w:val="24"/>
          <w:rtl/>
        </w:rPr>
      </w:pPr>
    </w:p>
    <w:p w:rsidR="00000000" w:rsidRDefault="00364A76">
      <w:pPr>
        <w:rPr>
          <w:rFonts w:cs="David"/>
          <w:sz w:val="24"/>
          <w:rtl/>
        </w:rPr>
      </w:pPr>
      <w:r>
        <w:rPr>
          <w:rFonts w:cs="David"/>
          <w:sz w:val="24"/>
          <w:rtl/>
        </w:rPr>
        <w:tab/>
        <w:t xml:space="preserve">פנייה מספר 199 - בדואים, הנגב והגליל. </w:t>
      </w:r>
    </w:p>
    <w:p w:rsidR="00000000" w:rsidRDefault="00364A76">
      <w:pPr>
        <w:rPr>
          <w:rFonts w:cs="David"/>
          <w:sz w:val="24"/>
          <w:rtl/>
        </w:rPr>
      </w:pPr>
    </w:p>
    <w:p w:rsidR="00000000" w:rsidRDefault="00364A76">
      <w:pPr>
        <w:rPr>
          <w:rFonts w:cs="David"/>
          <w:sz w:val="24"/>
          <w:u w:val="single"/>
          <w:rtl/>
        </w:rPr>
      </w:pPr>
      <w:r>
        <w:rPr>
          <w:rFonts w:cs="David"/>
          <w:sz w:val="24"/>
          <w:u w:val="single"/>
          <w:rtl/>
        </w:rPr>
        <w:t>גיא אבן:</w:t>
      </w:r>
    </w:p>
    <w:p w:rsidR="00000000" w:rsidRDefault="00364A76">
      <w:pPr>
        <w:rPr>
          <w:rFonts w:cs="David"/>
          <w:sz w:val="24"/>
          <w:rtl/>
        </w:rPr>
      </w:pPr>
    </w:p>
    <w:p w:rsidR="00000000" w:rsidRDefault="00364A76">
      <w:pPr>
        <w:rPr>
          <w:rFonts w:cs="David"/>
          <w:sz w:val="24"/>
          <w:rtl/>
        </w:rPr>
      </w:pPr>
      <w:r>
        <w:rPr>
          <w:rFonts w:cs="David"/>
          <w:sz w:val="24"/>
          <w:rtl/>
        </w:rPr>
        <w:tab/>
        <w:t>מדובר בשינויים בתקציב הפיתוח של משרד השיכון. יש פה שלושה שינויים – אחד, העברה של 6.3 מיליון שקל בהרשאה להתחייב מתקנת סבסוד פיתוח תשתיות וקרקע פרט</w:t>
      </w:r>
      <w:r>
        <w:rPr>
          <w:rFonts w:cs="David"/>
          <w:sz w:val="24"/>
          <w:rtl/>
        </w:rPr>
        <w:t xml:space="preserve">ית לתקנה של השלמות פיתוח בשכונות ותיקות, על-פי סדרי עדיפויות של המשרד.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מה זה השלמות פיתוח בשכונות ותיקות?</w:t>
      </w:r>
    </w:p>
    <w:p w:rsidR="00000000" w:rsidRDefault="00364A76">
      <w:pPr>
        <w:rPr>
          <w:rFonts w:cs="David"/>
          <w:sz w:val="24"/>
          <w:rtl/>
        </w:rPr>
      </w:pPr>
    </w:p>
    <w:p w:rsidR="00000000" w:rsidRDefault="00364A76">
      <w:pPr>
        <w:rPr>
          <w:rFonts w:cs="David"/>
          <w:sz w:val="24"/>
          <w:rtl/>
        </w:rPr>
      </w:pPr>
      <w:r>
        <w:rPr>
          <w:rFonts w:cs="David"/>
          <w:sz w:val="24"/>
          <w:u w:val="single"/>
          <w:rtl/>
        </w:rPr>
        <w:t>גיא אבן:</w:t>
      </w:r>
    </w:p>
    <w:p w:rsidR="00000000" w:rsidRDefault="00364A76">
      <w:pPr>
        <w:rPr>
          <w:rFonts w:cs="David"/>
          <w:sz w:val="24"/>
          <w:rtl/>
        </w:rPr>
      </w:pPr>
    </w:p>
    <w:p w:rsidR="00000000" w:rsidRDefault="00364A76">
      <w:pPr>
        <w:rPr>
          <w:rFonts w:cs="David"/>
          <w:sz w:val="24"/>
          <w:rtl/>
        </w:rPr>
      </w:pPr>
      <w:r>
        <w:rPr>
          <w:rFonts w:cs="David"/>
          <w:sz w:val="24"/>
          <w:rtl/>
        </w:rPr>
        <w:tab/>
        <w:t>יש פה העברה מתקנה 706702 ל-706903 - מתקנת סבסוד פיתוח תשתיות לקרקע פרטית - -</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באיזה מקומות זה?</w:t>
      </w:r>
    </w:p>
    <w:p w:rsidR="00000000" w:rsidRDefault="00364A76">
      <w:pPr>
        <w:rPr>
          <w:rFonts w:cs="David"/>
          <w:sz w:val="24"/>
          <w:rtl/>
        </w:rPr>
      </w:pPr>
    </w:p>
    <w:p w:rsidR="00000000" w:rsidRDefault="00364A76">
      <w:pPr>
        <w:rPr>
          <w:rFonts w:cs="David"/>
          <w:sz w:val="24"/>
          <w:rtl/>
        </w:rPr>
      </w:pPr>
      <w:r>
        <w:rPr>
          <w:rFonts w:cs="David"/>
          <w:sz w:val="24"/>
          <w:u w:val="single"/>
          <w:rtl/>
        </w:rPr>
        <w:t>גיא אבן:</w:t>
      </w:r>
    </w:p>
    <w:p w:rsidR="00000000" w:rsidRDefault="00364A76">
      <w:pPr>
        <w:rPr>
          <w:rFonts w:cs="David"/>
          <w:sz w:val="24"/>
          <w:rtl/>
        </w:rPr>
      </w:pPr>
    </w:p>
    <w:p w:rsidR="00000000" w:rsidRDefault="00364A76">
      <w:pPr>
        <w:rPr>
          <w:rFonts w:cs="David"/>
          <w:sz w:val="24"/>
          <w:rtl/>
        </w:rPr>
      </w:pPr>
      <w:r>
        <w:rPr>
          <w:rFonts w:cs="David"/>
          <w:sz w:val="24"/>
          <w:rtl/>
        </w:rPr>
        <w:tab/>
        <w:t xml:space="preserve">על פי החלטת ממשלה מסבסדים פיתוח תשתיות בקרקע פרטית. </w:t>
      </w:r>
    </w:p>
    <w:p w:rsidR="00000000" w:rsidRDefault="00364A76">
      <w:pPr>
        <w:rPr>
          <w:rFonts w:cs="David"/>
          <w:sz w:val="24"/>
          <w:rtl/>
        </w:rPr>
      </w:pPr>
    </w:p>
    <w:p w:rsidR="00000000" w:rsidRDefault="00364A76">
      <w:pPr>
        <w:rPr>
          <w:rFonts w:cs="David"/>
          <w:sz w:val="24"/>
          <w:rtl/>
        </w:rPr>
      </w:pPr>
      <w:r>
        <w:rPr>
          <w:rFonts w:cs="David"/>
          <w:sz w:val="24"/>
          <w:u w:val="single"/>
          <w:rtl/>
        </w:rPr>
        <w:t>בנימין אלון:</w:t>
      </w:r>
    </w:p>
    <w:p w:rsidR="00000000" w:rsidRDefault="00364A76">
      <w:pPr>
        <w:rPr>
          <w:rFonts w:cs="David"/>
          <w:sz w:val="24"/>
          <w:rtl/>
        </w:rPr>
      </w:pPr>
    </w:p>
    <w:p w:rsidR="00000000" w:rsidRDefault="00364A76">
      <w:pPr>
        <w:rPr>
          <w:rFonts w:cs="David"/>
          <w:sz w:val="24"/>
          <w:rtl/>
        </w:rPr>
      </w:pPr>
      <w:r>
        <w:rPr>
          <w:rFonts w:cs="David"/>
          <w:sz w:val="24"/>
          <w:rtl/>
        </w:rPr>
        <w:tab/>
        <w:t xml:space="preserve"> לצורך מה?</w:t>
      </w:r>
    </w:p>
    <w:p w:rsidR="00000000" w:rsidRDefault="00364A76">
      <w:pPr>
        <w:rPr>
          <w:rFonts w:cs="David"/>
          <w:sz w:val="24"/>
          <w:rtl/>
        </w:rPr>
      </w:pPr>
    </w:p>
    <w:p w:rsidR="00000000" w:rsidRDefault="00364A76">
      <w:pPr>
        <w:rPr>
          <w:rFonts w:cs="David"/>
          <w:sz w:val="24"/>
          <w:rtl/>
        </w:rPr>
      </w:pPr>
      <w:r>
        <w:rPr>
          <w:rFonts w:cs="David"/>
          <w:sz w:val="24"/>
          <w:u w:val="single"/>
          <w:rtl/>
        </w:rPr>
        <w:t>גיא אבן:</w:t>
      </w:r>
    </w:p>
    <w:p w:rsidR="00000000" w:rsidRDefault="00364A76">
      <w:pPr>
        <w:rPr>
          <w:rFonts w:cs="David"/>
          <w:sz w:val="24"/>
          <w:rtl/>
        </w:rPr>
      </w:pPr>
    </w:p>
    <w:p w:rsidR="00000000" w:rsidRDefault="00364A76">
      <w:pPr>
        <w:rPr>
          <w:rFonts w:cs="David"/>
          <w:sz w:val="24"/>
          <w:rtl/>
        </w:rPr>
      </w:pPr>
      <w:r>
        <w:rPr>
          <w:rFonts w:cs="David"/>
          <w:sz w:val="24"/>
          <w:rtl/>
        </w:rPr>
        <w:tab/>
        <w:t>לצורך פיתוח תשתיות לבנייה חדשה. בדרך כלל, רוב השנים סבסוד התשתיות לבנייה חדשה נעשה בקרקע ציבורית. בשנת 2003 קבעה הממשלה שיסבסדו גם בקרקע פרטית. יש שם מגבלה תקציבי</w:t>
      </w:r>
      <w:r>
        <w:rPr>
          <w:rFonts w:cs="David"/>
          <w:sz w:val="24"/>
          <w:rtl/>
        </w:rPr>
        <w:t xml:space="preserve">ת. משרד השיכון, על פי החלטה פנימית שלו, החליט להפחית את התקציב שם ולהעביר אותו לתקציב של פיתוח תשתיות בשכונות ותיקות. זה ה-6.3 מיליון. </w:t>
      </w:r>
    </w:p>
    <w:p w:rsidR="00000000" w:rsidRDefault="00364A76">
      <w:pPr>
        <w:rPr>
          <w:rFonts w:cs="David"/>
          <w:sz w:val="24"/>
          <w:rtl/>
        </w:rPr>
      </w:pPr>
    </w:p>
    <w:p w:rsidR="00000000" w:rsidRDefault="00364A76">
      <w:pPr>
        <w:rPr>
          <w:rFonts w:cs="David"/>
          <w:sz w:val="24"/>
          <w:rtl/>
        </w:rPr>
      </w:pPr>
      <w:r>
        <w:rPr>
          <w:rFonts w:cs="David"/>
          <w:sz w:val="24"/>
          <w:rtl/>
        </w:rPr>
        <w:tab/>
        <w:t>הדברים הנוספים שיש פה זה תקצוב של 5 מיליון שקל בהוצאה מותנית לצורך קבלת הכנסות ממינהל מקרקעי ישראל כדי לבצע פיתוח תשתי</w:t>
      </w:r>
      <w:r>
        <w:rPr>
          <w:rFonts w:cs="David"/>
          <w:sz w:val="24"/>
          <w:rtl/>
        </w:rPr>
        <w:t>ות ביישובי בדואים בעיקר בצפון. יש פה עוד 22 מיליון שקל בהרשאה להתחייב שמועברים לתוכנית הבנייה הכפרית - 21 מיליון לתוכנית הבנייה הכפרית ומיליון שקל לתוכנית מיעוטים, לצורך פיתוח תשתיות בנגב ובגליל.</w:t>
      </w:r>
    </w:p>
    <w:p w:rsidR="00000000" w:rsidRDefault="00364A76">
      <w:pPr>
        <w:rPr>
          <w:rFonts w:cs="David"/>
          <w:sz w:val="24"/>
          <w:rtl/>
        </w:rPr>
      </w:pPr>
    </w:p>
    <w:p w:rsidR="00000000" w:rsidRDefault="00364A76">
      <w:pPr>
        <w:rPr>
          <w:rFonts w:cs="David"/>
          <w:sz w:val="24"/>
          <w:rtl/>
        </w:rPr>
      </w:pPr>
      <w:r>
        <w:rPr>
          <w:rFonts w:cs="David"/>
          <w:sz w:val="24"/>
          <w:u w:val="single"/>
          <w:rtl/>
        </w:rPr>
        <w:t>חיים אורון:</w:t>
      </w:r>
    </w:p>
    <w:p w:rsidR="00000000" w:rsidRDefault="00364A76">
      <w:pPr>
        <w:rPr>
          <w:rFonts w:cs="David"/>
          <w:sz w:val="24"/>
          <w:rtl/>
        </w:rPr>
      </w:pPr>
    </w:p>
    <w:p w:rsidR="00000000" w:rsidRDefault="00364A76">
      <w:pPr>
        <w:rPr>
          <w:rFonts w:cs="David"/>
          <w:sz w:val="24"/>
          <w:rtl/>
        </w:rPr>
      </w:pPr>
      <w:r>
        <w:rPr>
          <w:rFonts w:cs="David"/>
          <w:sz w:val="24"/>
          <w:rtl/>
        </w:rPr>
        <w:tab/>
        <w:t xml:space="preserve"> כתוב פה פעילות פיקוח, לא פיתוח.</w:t>
      </w:r>
    </w:p>
    <w:p w:rsidR="00000000" w:rsidRDefault="00364A76">
      <w:pPr>
        <w:rPr>
          <w:rFonts w:cs="David"/>
          <w:sz w:val="24"/>
          <w:rtl/>
        </w:rPr>
      </w:pPr>
    </w:p>
    <w:p w:rsidR="00000000" w:rsidRDefault="00364A76">
      <w:pPr>
        <w:rPr>
          <w:rFonts w:cs="David"/>
          <w:sz w:val="24"/>
          <w:rtl/>
        </w:rPr>
      </w:pPr>
      <w:r>
        <w:rPr>
          <w:rFonts w:cs="David"/>
          <w:sz w:val="24"/>
          <w:u w:val="single"/>
          <w:rtl/>
        </w:rPr>
        <w:t>גיא אבן:</w:t>
      </w:r>
    </w:p>
    <w:p w:rsidR="00000000" w:rsidRDefault="00364A76">
      <w:pPr>
        <w:rPr>
          <w:rFonts w:cs="David"/>
          <w:sz w:val="24"/>
          <w:rtl/>
        </w:rPr>
      </w:pPr>
    </w:p>
    <w:p w:rsidR="00000000" w:rsidRDefault="00364A76">
      <w:pPr>
        <w:ind w:firstLine="567"/>
        <w:rPr>
          <w:rFonts w:cs="David"/>
          <w:sz w:val="24"/>
          <w:rtl/>
        </w:rPr>
      </w:pPr>
      <w:r>
        <w:rPr>
          <w:rFonts w:cs="David"/>
          <w:sz w:val="24"/>
          <w:rtl/>
        </w:rPr>
        <w:t>ז</w:t>
      </w:r>
      <w:r>
        <w:rPr>
          <w:rFonts w:cs="David"/>
          <w:sz w:val="24"/>
          <w:rtl/>
        </w:rPr>
        <w:t>את שגיאת הדפסה. זה פיתוח.</w:t>
      </w:r>
    </w:p>
    <w:p w:rsidR="00000000" w:rsidRDefault="00364A76">
      <w:pPr>
        <w:ind w:firstLine="567"/>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ind w:firstLine="567"/>
        <w:rPr>
          <w:rFonts w:cs="David"/>
          <w:sz w:val="24"/>
          <w:rtl/>
        </w:rPr>
      </w:pPr>
      <w:r>
        <w:rPr>
          <w:rFonts w:cs="David"/>
          <w:sz w:val="24"/>
          <w:rtl/>
        </w:rPr>
        <w:t>מי בעד אישור הפנייה ומי נגד?</w:t>
      </w:r>
    </w:p>
    <w:p w:rsidR="00000000" w:rsidRDefault="00364A76">
      <w:pPr>
        <w:ind w:firstLine="567"/>
        <w:rPr>
          <w:rFonts w:cs="David"/>
          <w:sz w:val="24"/>
          <w:rtl/>
        </w:rPr>
      </w:pPr>
    </w:p>
    <w:p w:rsidR="00000000" w:rsidRDefault="00364A76">
      <w:pPr>
        <w:pStyle w:val="8"/>
        <w:rPr>
          <w:rFonts w:cs="David"/>
          <w:sz w:val="24"/>
          <w:u w:val="none"/>
          <w:rtl/>
        </w:rPr>
      </w:pPr>
      <w:r>
        <w:rPr>
          <w:rFonts w:cs="David"/>
          <w:sz w:val="24"/>
          <w:u w:val="none"/>
          <w:rtl/>
        </w:rPr>
        <w:t>הצבעה</w:t>
      </w:r>
    </w:p>
    <w:p w:rsidR="00000000" w:rsidRDefault="00364A76">
      <w:pPr>
        <w:jc w:val="center"/>
        <w:rPr>
          <w:rFonts w:cs="David"/>
          <w:sz w:val="24"/>
          <w:rtl/>
        </w:rPr>
      </w:pPr>
      <w:r>
        <w:rPr>
          <w:rFonts w:cs="David"/>
          <w:sz w:val="24"/>
          <w:rtl/>
        </w:rPr>
        <w:t>בעד הפנייה - רוב</w:t>
      </w:r>
    </w:p>
    <w:p w:rsidR="00000000" w:rsidRDefault="00364A76">
      <w:pPr>
        <w:jc w:val="center"/>
        <w:rPr>
          <w:rFonts w:cs="David"/>
          <w:sz w:val="24"/>
          <w:rtl/>
        </w:rPr>
      </w:pPr>
      <w:r>
        <w:rPr>
          <w:rFonts w:cs="David"/>
          <w:sz w:val="24"/>
          <w:rtl/>
        </w:rPr>
        <w:t>נגד - אין</w:t>
      </w:r>
    </w:p>
    <w:p w:rsidR="00000000" w:rsidRDefault="00364A76">
      <w:pPr>
        <w:jc w:val="center"/>
        <w:rPr>
          <w:rFonts w:cs="David"/>
          <w:sz w:val="24"/>
          <w:rtl/>
        </w:rPr>
      </w:pPr>
      <w:r>
        <w:rPr>
          <w:rFonts w:cs="David"/>
          <w:sz w:val="24"/>
          <w:rtl/>
        </w:rPr>
        <w:t xml:space="preserve">הפנייה נתקבלה. </w:t>
      </w:r>
    </w:p>
    <w:p w:rsidR="00000000" w:rsidRDefault="00364A76">
      <w:pPr>
        <w:jc w:val="center"/>
        <w:rPr>
          <w:rFonts w:cs="David"/>
          <w:sz w:val="24"/>
          <w:rtl/>
        </w:rPr>
      </w:pPr>
    </w:p>
    <w:p w:rsidR="00000000" w:rsidRDefault="00364A76">
      <w:pPr>
        <w:rPr>
          <w:rFonts w:cs="David"/>
          <w:sz w:val="24"/>
          <w:rtl/>
        </w:rPr>
      </w:pPr>
    </w:p>
    <w:p w:rsidR="00000000" w:rsidRDefault="00364A76">
      <w:pPr>
        <w:rPr>
          <w:rFonts w:cs="David"/>
          <w:sz w:val="24"/>
          <w:rtl/>
        </w:rPr>
      </w:pPr>
      <w:r>
        <w:rPr>
          <w:rFonts w:cs="David"/>
          <w:sz w:val="24"/>
          <w:u w:val="single"/>
          <w:rtl/>
        </w:rPr>
        <w:t>היו"ר יעקב ליצמן:</w:t>
      </w:r>
    </w:p>
    <w:p w:rsidR="00000000" w:rsidRDefault="00364A76">
      <w:pPr>
        <w:rPr>
          <w:rFonts w:cs="David"/>
          <w:sz w:val="24"/>
          <w:rtl/>
        </w:rPr>
      </w:pPr>
    </w:p>
    <w:p w:rsidR="00000000" w:rsidRDefault="00364A76">
      <w:pPr>
        <w:rPr>
          <w:rFonts w:cs="David"/>
          <w:sz w:val="24"/>
          <w:rtl/>
        </w:rPr>
      </w:pPr>
      <w:r>
        <w:rPr>
          <w:rFonts w:cs="David"/>
          <w:sz w:val="24"/>
          <w:rtl/>
        </w:rPr>
        <w:tab/>
        <w:t xml:space="preserve"> פנייה 199 אושרה. </w:t>
      </w:r>
    </w:p>
    <w:p w:rsidR="00000000" w:rsidRDefault="00364A76">
      <w:pPr>
        <w:ind w:firstLine="567"/>
        <w:rPr>
          <w:rFonts w:cs="David"/>
          <w:sz w:val="24"/>
          <w:rtl/>
        </w:rPr>
      </w:pPr>
    </w:p>
    <w:p w:rsidR="00000000" w:rsidRDefault="00364A76">
      <w:pPr>
        <w:ind w:firstLine="567"/>
        <w:rPr>
          <w:rFonts w:cs="David"/>
          <w:sz w:val="24"/>
          <w:rtl/>
        </w:rPr>
      </w:pPr>
      <w:r>
        <w:rPr>
          <w:rFonts w:cs="David"/>
          <w:sz w:val="24"/>
          <w:rtl/>
        </w:rPr>
        <w:t>תודה רבה, סיימנו עם ההעברות התקציביות להיום.</w:t>
      </w:r>
    </w:p>
    <w:p w:rsidR="00000000" w:rsidRDefault="00364A76">
      <w:pPr>
        <w:rPr>
          <w:rFonts w:cs="David"/>
          <w:sz w:val="24"/>
          <w:rtl/>
        </w:rPr>
      </w:pPr>
    </w:p>
    <w:p w:rsidR="00000000" w:rsidRDefault="00364A76">
      <w:pPr>
        <w:rPr>
          <w:rFonts w:cs="David"/>
          <w:sz w:val="24"/>
          <w:rtl/>
        </w:rPr>
      </w:pPr>
      <w:r>
        <w:rPr>
          <w:rFonts w:cs="David"/>
          <w:sz w:val="24"/>
          <w:u w:val="single"/>
          <w:rtl/>
        </w:rPr>
        <w:t>הישיבה ננעלה בשעה 9:30.</w:t>
      </w:r>
      <w:r>
        <w:rPr>
          <w:rFonts w:cs="David"/>
          <w:sz w:val="24"/>
          <w:rtl/>
        </w:rPr>
        <w:t xml:space="preserve"> </w:t>
      </w:r>
    </w:p>
    <w:p w:rsidR="00000000" w:rsidRDefault="00364A7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4A76">
      <w:r>
        <w:separator/>
      </w:r>
    </w:p>
  </w:endnote>
  <w:endnote w:type="continuationSeparator" w:id="0">
    <w:p w:rsidR="00000000" w:rsidRDefault="00364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4A76">
      <w:r>
        <w:separator/>
      </w:r>
    </w:p>
  </w:footnote>
  <w:footnote w:type="continuationSeparator" w:id="0">
    <w:p w:rsidR="00000000" w:rsidRDefault="00364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4A7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64A76">
    <w:pPr>
      <w:pStyle w:val="a3"/>
      <w:ind w:right="360"/>
      <w:rPr>
        <w:rFonts w:cs="David"/>
        <w:sz w:val="24"/>
        <w:rtl/>
      </w:rPr>
    </w:pPr>
    <w:r>
      <w:rPr>
        <w:rFonts w:cs="David"/>
        <w:sz w:val="24"/>
        <w:rtl/>
      </w:rPr>
      <w:t>ועדת הכספים</w:t>
    </w:r>
  </w:p>
  <w:p w:rsidR="00000000" w:rsidRDefault="00364A76">
    <w:pPr>
      <w:pStyle w:val="a3"/>
      <w:ind w:right="360"/>
      <w:rPr>
        <w:rStyle w:val="a7"/>
        <w:rFonts w:cs="David"/>
        <w:sz w:val="24"/>
        <w:rtl/>
      </w:rPr>
    </w:pPr>
    <w:r>
      <w:rPr>
        <w:rFonts w:cs="David"/>
        <w:sz w:val="24"/>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787F58"/>
    <w:multiLevelType w:val="hybridMultilevel"/>
    <w:tmpl w:val="96C800B8"/>
    <w:lvl w:ilvl="0" w:tplc="86E0A984">
      <w:start w:val="223"/>
      <w:numFmt w:val="bullet"/>
      <w:lvlText w:val="-"/>
      <w:lvlJc w:val="left"/>
      <w:pPr>
        <w:tabs>
          <w:tab w:val="num" w:pos="420"/>
        </w:tabs>
        <w:ind w:left="420" w:hanging="360"/>
      </w:pPr>
      <w:rPr>
        <w:rFonts w:ascii="Times New Roman" w:eastAsia="Times New Roman" w:hAnsi="Times New Roman" w:hint="default"/>
      </w:rPr>
    </w:lvl>
    <w:lvl w:ilvl="1" w:tplc="040D0003">
      <w:start w:val="1"/>
      <w:numFmt w:val="bullet"/>
      <w:lvlText w:val="o"/>
      <w:lvlJc w:val="left"/>
      <w:pPr>
        <w:tabs>
          <w:tab w:val="num" w:pos="1140"/>
        </w:tabs>
        <w:ind w:left="1140" w:hanging="360"/>
      </w:pPr>
      <w:rPr>
        <w:rFonts w:ascii="Courier New" w:hAnsi="Courier New" w:hint="default"/>
      </w:rPr>
    </w:lvl>
    <w:lvl w:ilvl="2" w:tplc="040D0005">
      <w:start w:val="1"/>
      <w:numFmt w:val="bullet"/>
      <w:lvlText w:val=""/>
      <w:lvlJc w:val="left"/>
      <w:pPr>
        <w:tabs>
          <w:tab w:val="num" w:pos="1860"/>
        </w:tabs>
        <w:ind w:left="1860" w:hanging="360"/>
      </w:pPr>
      <w:rPr>
        <w:rFonts w:ascii="Wingdings" w:hAnsi="Wingdings" w:hint="default"/>
      </w:rPr>
    </w:lvl>
    <w:lvl w:ilvl="3" w:tplc="040D0001">
      <w:start w:val="1"/>
      <w:numFmt w:val="bullet"/>
      <w:lvlText w:val=""/>
      <w:lvlJc w:val="left"/>
      <w:pPr>
        <w:tabs>
          <w:tab w:val="num" w:pos="2580"/>
        </w:tabs>
        <w:ind w:left="2580" w:hanging="360"/>
      </w:pPr>
      <w:rPr>
        <w:rFonts w:ascii="Symbol" w:hAnsi="Symbol" w:hint="default"/>
      </w:rPr>
    </w:lvl>
    <w:lvl w:ilvl="4" w:tplc="040D0003">
      <w:start w:val="1"/>
      <w:numFmt w:val="bullet"/>
      <w:lvlText w:val="o"/>
      <w:lvlJc w:val="left"/>
      <w:pPr>
        <w:tabs>
          <w:tab w:val="num" w:pos="3300"/>
        </w:tabs>
        <w:ind w:left="3300" w:hanging="360"/>
      </w:pPr>
      <w:rPr>
        <w:rFonts w:ascii="Courier New" w:hAnsi="Courier New" w:hint="default"/>
      </w:rPr>
    </w:lvl>
    <w:lvl w:ilvl="5" w:tplc="040D0005">
      <w:start w:val="1"/>
      <w:numFmt w:val="bullet"/>
      <w:lvlText w:val=""/>
      <w:lvlJc w:val="left"/>
      <w:pPr>
        <w:tabs>
          <w:tab w:val="num" w:pos="4020"/>
        </w:tabs>
        <w:ind w:left="4020" w:hanging="360"/>
      </w:pPr>
      <w:rPr>
        <w:rFonts w:ascii="Wingdings" w:hAnsi="Wingdings" w:hint="default"/>
      </w:rPr>
    </w:lvl>
    <w:lvl w:ilvl="6" w:tplc="040D0001">
      <w:start w:val="1"/>
      <w:numFmt w:val="bullet"/>
      <w:lvlText w:val=""/>
      <w:lvlJc w:val="left"/>
      <w:pPr>
        <w:tabs>
          <w:tab w:val="num" w:pos="4740"/>
        </w:tabs>
        <w:ind w:left="4740" w:hanging="360"/>
      </w:pPr>
      <w:rPr>
        <w:rFonts w:ascii="Symbol" w:hAnsi="Symbol" w:hint="default"/>
      </w:rPr>
    </w:lvl>
    <w:lvl w:ilvl="7" w:tplc="040D0003">
      <w:start w:val="1"/>
      <w:numFmt w:val="bullet"/>
      <w:lvlText w:val="o"/>
      <w:lvlJc w:val="left"/>
      <w:pPr>
        <w:tabs>
          <w:tab w:val="num" w:pos="5460"/>
        </w:tabs>
        <w:ind w:left="5460" w:hanging="360"/>
      </w:pPr>
      <w:rPr>
        <w:rFonts w:ascii="Courier New" w:hAnsi="Courier New" w:hint="default"/>
      </w:rPr>
    </w:lvl>
    <w:lvl w:ilvl="8" w:tplc="040D0005">
      <w:start w:val="1"/>
      <w:numFmt w:val="bullet"/>
      <w:lvlText w:val=""/>
      <w:lvlJc w:val="left"/>
      <w:pPr>
        <w:tabs>
          <w:tab w:val="num" w:pos="6180"/>
        </w:tabs>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4A76"/>
    <w:rsid w:val="00364A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008BBB-8063-4476-BEB9-F73173A7B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9AAED8-6C7E-450C-8EE9-398A7ABA50AD}"/>
</file>

<file path=customXml/itemProps2.xml><?xml version="1.0" encoding="utf-8"?>
<ds:datastoreItem xmlns:ds="http://schemas.openxmlformats.org/officeDocument/2006/customXml" ds:itemID="{D533DFB9-BFF2-4D14-8C19-25A585A99828}"/>
</file>

<file path=customXml/itemProps3.xml><?xml version="1.0" encoding="utf-8"?>
<ds:datastoreItem xmlns:ds="http://schemas.openxmlformats.org/officeDocument/2006/customXml" ds:itemID="{3944EBEC-B72A-41E2-AECF-3FBEAD77C1D9}"/>
</file>

<file path=docProps/app.xml><?xml version="1.0" encoding="utf-8"?>
<Properties xmlns="http://schemas.openxmlformats.org/officeDocument/2006/extended-properties" xmlns:vt="http://schemas.openxmlformats.org/officeDocument/2006/docPropsVTypes">
  <Template>Normal.dotm</Template>
  <TotalTime>0</TotalTime>
  <Pages>6</Pages>
  <Words>2029</Words>
  <Characters>10145</Characters>
  <Application>Microsoft Office Word</Application>
  <DocSecurity>4</DocSecurity>
  <Lines>84</Lines>
  <Paragraphs>24</Paragraphs>
  <ScaleCrop>false</ScaleCrop>
  <Company>כנסת</Company>
  <LinksUpToDate>false</LinksUpToDate>
  <CharactersWithSpaces>12150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2005</dc:title>
  <dc:subject/>
  <dc:creator>p_klali</dc:creator>
  <cp:keywords/>
  <dc:description/>
  <cp:lastModifiedBy>שמואל כוכב</cp:lastModifiedBy>
  <cp:revision>2</cp:revision>
  <cp:lastPrinted>1999-07-13T09:50:00Z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-1175756119</vt:i4>
  </property>
  <property fmtid="{D5CDD505-2E9C-101B-9397-08002B2CF9AE}" pid="3" name="_EmailSubject">
    <vt:lpwstr>ועדת כספים 20.7.2005 - שעה 9.00</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101315505</vt:lpwstr>
  </property>
  <property fmtid="{D5CDD505-2E9C-101B-9397-08002B2CF9AE}" pid="8" name="SDDocDate">
    <vt:lpwstr>2005-08-18T08:00:00Z</vt:lpwstr>
  </property>
  <property fmtid="{D5CDD505-2E9C-101B-9397-08002B2CF9AE}" pid="9" name="SDHebDate">
    <vt:lpwstr>י"ג באב, התשס"ה</vt:lpwstr>
  </property>
  <property fmtid="{D5CDD505-2E9C-101B-9397-08002B2CF9AE}" pid="10" name="SDCategories">
    <vt:lpwstr>:דף הבית:נושאים:פרוטוקולי וועדות פרלמטריות:כספים;#</vt:lpwstr>
  </property>
  <property fmtid="{D5CDD505-2E9C-101B-9397-08002B2CF9AE}" pid="11" name="MisYeshiva">
    <vt:lpwstr>0</vt:lpwstr>
  </property>
  <property fmtid="{D5CDD505-2E9C-101B-9397-08002B2CF9AE}" pid="12" name="SDAuthor">
    <vt:lpwstr>תמר שפנייר</vt:lpwstr>
  </property>
  <property fmtid="{D5CDD505-2E9C-101B-9397-08002B2CF9AE}" pid="13" name="TaarichYeshiva">
    <vt:lpwstr>2005-07-20T08:00:00Z</vt:lpwstr>
  </property>
  <property fmtid="{D5CDD505-2E9C-101B-9397-08002B2CF9AE}" pid="14" name="שעת ישיבה">
    <vt:lpwstr>9:00</vt:lpwstr>
  </property>
  <property fmtid="{D5CDD505-2E9C-101B-9397-08002B2CF9AE}" pid="15" name="GetLastModified">
    <vt:lpwstr>8/18/2005 2:24:53 PM</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112472</vt:r8>
  </property>
  <property fmtid="{D5CDD505-2E9C-101B-9397-08002B2CF9AE}" pid="19" name="SanhedrinDocumentType">
    <vt:r8>167</vt:r8>
  </property>
</Properties>
</file>