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72C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72C2">
      <w:pPr>
        <w:rPr>
          <w:rFonts w:cs="David"/>
          <w:b/>
          <w:bCs/>
          <w:sz w:val="24"/>
          <w:rtl/>
        </w:rPr>
      </w:pPr>
      <w:r>
        <w:rPr>
          <w:rFonts w:cs="David"/>
          <w:b/>
          <w:bCs/>
          <w:sz w:val="24"/>
          <w:rtl/>
        </w:rPr>
        <w:t>מושב שלישי</w:t>
      </w:r>
    </w:p>
    <w:p w:rsidR="00000000" w:rsidRDefault="00ED72C2">
      <w:pPr>
        <w:rPr>
          <w:rFonts w:cs="David"/>
          <w:b/>
          <w:bCs/>
          <w:sz w:val="24"/>
          <w:rtl/>
        </w:rPr>
      </w:pPr>
    </w:p>
    <w:p w:rsidR="00000000" w:rsidRDefault="00ED72C2">
      <w:pPr>
        <w:rPr>
          <w:rFonts w:cs="David"/>
          <w:b/>
          <w:bCs/>
          <w:sz w:val="24"/>
          <w:rtl/>
        </w:rPr>
      </w:pPr>
    </w:p>
    <w:p w:rsidR="00000000" w:rsidRDefault="00ED72C2">
      <w:pPr>
        <w:rPr>
          <w:rFonts w:cs="David"/>
          <w:b/>
          <w:bCs/>
          <w:sz w:val="24"/>
          <w:rtl/>
        </w:rPr>
      </w:pPr>
    </w:p>
    <w:p w:rsidR="00000000" w:rsidRDefault="00ED72C2">
      <w:pPr>
        <w:rPr>
          <w:rFonts w:cs="David"/>
          <w:b/>
          <w:bCs/>
          <w:sz w:val="24"/>
          <w:rtl/>
        </w:rPr>
      </w:pPr>
    </w:p>
    <w:p w:rsidR="00000000" w:rsidRDefault="00ED72C2">
      <w:pPr>
        <w:pStyle w:val="1"/>
        <w:rPr>
          <w:rFonts w:cs="David"/>
          <w:sz w:val="24"/>
          <w:rtl/>
        </w:rPr>
      </w:pPr>
      <w:r>
        <w:rPr>
          <w:rFonts w:cs="David"/>
          <w:sz w:val="24"/>
          <w:rtl/>
        </w:rPr>
        <w:t>פרוטוקול מס'</w:t>
      </w:r>
    </w:p>
    <w:p w:rsidR="00000000" w:rsidRDefault="00ED72C2">
      <w:pPr>
        <w:pStyle w:val="7"/>
        <w:rPr>
          <w:rFonts w:cs="David"/>
          <w:sz w:val="24"/>
          <w:rtl/>
        </w:rPr>
      </w:pPr>
      <w:r>
        <w:rPr>
          <w:rFonts w:cs="David"/>
          <w:sz w:val="24"/>
          <w:rtl/>
        </w:rPr>
        <w:t>מישיבת ועדת הכספים</w:t>
      </w:r>
    </w:p>
    <w:p w:rsidR="00000000" w:rsidRDefault="00ED72C2">
      <w:pPr>
        <w:pStyle w:val="8"/>
        <w:rPr>
          <w:rFonts w:cs="David"/>
          <w:sz w:val="24"/>
          <w:rtl/>
        </w:rPr>
      </w:pPr>
      <w:r>
        <w:rPr>
          <w:rFonts w:cs="David"/>
          <w:sz w:val="24"/>
          <w:rtl/>
        </w:rPr>
        <w:t xml:space="preserve">יום שני, י"ח בתמוז התשס"ה (25 </w:t>
      </w:r>
      <w:r>
        <w:rPr>
          <w:rFonts w:cs="David"/>
          <w:sz w:val="24"/>
          <w:rtl/>
        </w:rPr>
        <w:t>ביולי 2005), שעה 10:00</w:t>
      </w:r>
    </w:p>
    <w:p w:rsidR="00000000" w:rsidRDefault="00ED72C2">
      <w:pPr>
        <w:rPr>
          <w:rFonts w:cs="David"/>
          <w:b/>
          <w:bCs/>
          <w:sz w:val="24"/>
          <w:rtl/>
        </w:rPr>
      </w:pPr>
    </w:p>
    <w:p w:rsidR="00000000" w:rsidRDefault="00ED72C2">
      <w:pPr>
        <w:tabs>
          <w:tab w:val="left" w:pos="1221"/>
        </w:tabs>
        <w:rPr>
          <w:rFonts w:cs="David"/>
          <w:b/>
          <w:bCs/>
          <w:sz w:val="24"/>
          <w:u w:val="single"/>
          <w:rtl/>
        </w:rPr>
      </w:pPr>
    </w:p>
    <w:p w:rsidR="00000000" w:rsidRDefault="00ED72C2">
      <w:pPr>
        <w:tabs>
          <w:tab w:val="left" w:pos="1221"/>
        </w:tabs>
        <w:rPr>
          <w:rFonts w:cs="David"/>
          <w:b/>
          <w:bCs/>
          <w:sz w:val="24"/>
          <w:rtl/>
        </w:rPr>
      </w:pPr>
      <w:r>
        <w:rPr>
          <w:rFonts w:cs="David"/>
          <w:b/>
          <w:bCs/>
          <w:sz w:val="24"/>
          <w:u w:val="single"/>
          <w:rtl/>
        </w:rPr>
        <w:t>סדר היום</w:t>
      </w:r>
      <w:r>
        <w:rPr>
          <w:rFonts w:cs="David"/>
          <w:sz w:val="24"/>
          <w:rtl/>
        </w:rPr>
        <w:t xml:space="preserve">: שינויים בתקציב לשנת הכספים 2005. </w:t>
      </w:r>
    </w:p>
    <w:p w:rsidR="00000000" w:rsidRDefault="00ED72C2">
      <w:pPr>
        <w:rPr>
          <w:rFonts w:cs="David"/>
          <w:b/>
          <w:bCs/>
          <w:sz w:val="24"/>
          <w:rtl/>
        </w:rPr>
      </w:pPr>
    </w:p>
    <w:p w:rsidR="00000000" w:rsidRDefault="00ED72C2">
      <w:pPr>
        <w:rPr>
          <w:rFonts w:cs="David"/>
          <w:sz w:val="24"/>
          <w:rtl/>
        </w:rPr>
      </w:pPr>
    </w:p>
    <w:p w:rsidR="00000000" w:rsidRDefault="00ED72C2">
      <w:pPr>
        <w:rPr>
          <w:rFonts w:cs="David"/>
          <w:sz w:val="24"/>
          <w:rtl/>
        </w:rPr>
      </w:pPr>
    </w:p>
    <w:p w:rsidR="00000000" w:rsidRDefault="00ED72C2">
      <w:pPr>
        <w:rPr>
          <w:rFonts w:cs="David"/>
          <w:b/>
          <w:bCs/>
          <w:sz w:val="24"/>
          <w:u w:val="single"/>
          <w:rtl/>
        </w:rPr>
      </w:pPr>
      <w:r>
        <w:rPr>
          <w:rFonts w:cs="David"/>
          <w:b/>
          <w:bCs/>
          <w:sz w:val="24"/>
          <w:u w:val="single"/>
          <w:rtl/>
        </w:rPr>
        <w:t>נכחו</w:t>
      </w:r>
      <w:r>
        <w:rPr>
          <w:rFonts w:cs="David"/>
          <w:sz w:val="24"/>
          <w:rtl/>
        </w:rPr>
        <w:t>:</w:t>
      </w:r>
    </w:p>
    <w:p w:rsidR="00000000" w:rsidRDefault="00ED72C2">
      <w:pPr>
        <w:rPr>
          <w:rFonts w:cs="David"/>
          <w:sz w:val="24"/>
          <w:rtl/>
        </w:rPr>
      </w:pPr>
    </w:p>
    <w:p w:rsidR="00000000" w:rsidRDefault="00ED72C2">
      <w:pPr>
        <w:tabs>
          <w:tab w:val="left" w:pos="1788"/>
        </w:tabs>
        <w:rPr>
          <w:rFonts w:cs="David"/>
          <w:sz w:val="24"/>
          <w:rtl/>
        </w:rPr>
      </w:pPr>
      <w:r>
        <w:rPr>
          <w:rFonts w:cs="David"/>
          <w:b/>
          <w:bCs/>
          <w:sz w:val="24"/>
          <w:u w:val="single"/>
          <w:rtl/>
        </w:rPr>
        <w:t>חברי הוועדה</w:t>
      </w:r>
      <w:r>
        <w:rPr>
          <w:rFonts w:cs="David"/>
          <w:sz w:val="24"/>
          <w:rtl/>
        </w:rPr>
        <w:t>:</w:t>
      </w:r>
    </w:p>
    <w:p w:rsidR="00000000" w:rsidRDefault="00ED72C2">
      <w:pPr>
        <w:rPr>
          <w:rFonts w:cs="David"/>
          <w:sz w:val="24"/>
          <w:rtl/>
        </w:rPr>
      </w:pPr>
    </w:p>
    <w:p w:rsidR="00000000" w:rsidRDefault="00ED72C2">
      <w:pPr>
        <w:rPr>
          <w:rFonts w:cs="David"/>
          <w:sz w:val="24"/>
          <w:rtl/>
        </w:rPr>
      </w:pPr>
      <w:r>
        <w:rPr>
          <w:rFonts w:cs="David"/>
          <w:sz w:val="24"/>
          <w:rtl/>
        </w:rPr>
        <w:t>היו"ר יעקב ליצמן</w:t>
      </w:r>
    </w:p>
    <w:p w:rsidR="00000000" w:rsidRDefault="00ED72C2">
      <w:pPr>
        <w:rPr>
          <w:rFonts w:cs="David"/>
          <w:sz w:val="24"/>
          <w:rtl/>
        </w:rPr>
      </w:pPr>
      <w:r>
        <w:rPr>
          <w:rFonts w:cs="David"/>
          <w:sz w:val="24"/>
          <w:rtl/>
        </w:rPr>
        <w:t>חיים אורון</w:t>
      </w:r>
    </w:p>
    <w:p w:rsidR="00000000" w:rsidRDefault="00ED72C2">
      <w:pPr>
        <w:rPr>
          <w:rFonts w:cs="David"/>
          <w:sz w:val="24"/>
          <w:rtl/>
        </w:rPr>
      </w:pPr>
      <w:r>
        <w:rPr>
          <w:rFonts w:cs="David"/>
          <w:sz w:val="24"/>
          <w:rtl/>
        </w:rPr>
        <w:t>בני אלון</w:t>
      </w:r>
    </w:p>
    <w:p w:rsidR="00000000" w:rsidRDefault="00ED72C2">
      <w:pPr>
        <w:rPr>
          <w:rFonts w:cs="David"/>
          <w:sz w:val="24"/>
          <w:rtl/>
        </w:rPr>
      </w:pPr>
      <w:r>
        <w:rPr>
          <w:rFonts w:cs="David"/>
          <w:sz w:val="24"/>
          <w:rtl/>
        </w:rPr>
        <w:t>רוני בריזון</w:t>
      </w:r>
    </w:p>
    <w:p w:rsidR="00000000" w:rsidRDefault="00ED72C2">
      <w:pPr>
        <w:rPr>
          <w:rFonts w:cs="David"/>
          <w:sz w:val="24"/>
          <w:rtl/>
        </w:rPr>
      </w:pPr>
      <w:r>
        <w:rPr>
          <w:rFonts w:cs="David"/>
          <w:sz w:val="24"/>
          <w:rtl/>
        </w:rPr>
        <w:t>מיכאל גורולובסקי</w:t>
      </w:r>
    </w:p>
    <w:p w:rsidR="00000000" w:rsidRDefault="00ED72C2">
      <w:pPr>
        <w:rPr>
          <w:rFonts w:cs="David"/>
          <w:sz w:val="24"/>
          <w:rtl/>
        </w:rPr>
      </w:pPr>
      <w:r>
        <w:rPr>
          <w:rFonts w:cs="David"/>
          <w:sz w:val="24"/>
          <w:rtl/>
        </w:rPr>
        <w:t>יחיאל חזן</w:t>
      </w:r>
    </w:p>
    <w:p w:rsidR="00000000" w:rsidRDefault="00ED72C2">
      <w:pPr>
        <w:rPr>
          <w:rFonts w:cs="David"/>
          <w:sz w:val="24"/>
          <w:rtl/>
        </w:rPr>
      </w:pPr>
      <w:r>
        <w:rPr>
          <w:rFonts w:cs="David"/>
          <w:sz w:val="24"/>
          <w:rtl/>
        </w:rPr>
        <w:t>יצחק כהן</w:t>
      </w:r>
    </w:p>
    <w:p w:rsidR="00000000" w:rsidRDefault="00ED72C2">
      <w:pPr>
        <w:rPr>
          <w:rFonts w:cs="David"/>
          <w:sz w:val="24"/>
          <w:rtl/>
        </w:rPr>
      </w:pPr>
      <w:r>
        <w:rPr>
          <w:rFonts w:cs="David"/>
          <w:sz w:val="24"/>
          <w:rtl/>
        </w:rPr>
        <w:t>ניסן סלומינסקי</w:t>
      </w:r>
    </w:p>
    <w:p w:rsidR="00000000" w:rsidRDefault="00ED72C2">
      <w:pPr>
        <w:rPr>
          <w:rFonts w:cs="David"/>
          <w:sz w:val="24"/>
          <w:rtl/>
        </w:rPr>
      </w:pPr>
      <w:r>
        <w:rPr>
          <w:rFonts w:cs="David"/>
          <w:sz w:val="24"/>
          <w:rtl/>
        </w:rPr>
        <w:t>איוב קרא</w:t>
      </w:r>
    </w:p>
    <w:p w:rsidR="00000000" w:rsidRDefault="00ED72C2">
      <w:pPr>
        <w:rPr>
          <w:rFonts w:cs="David"/>
          <w:sz w:val="24"/>
          <w:rtl/>
        </w:rPr>
      </w:pPr>
      <w:r>
        <w:rPr>
          <w:rFonts w:cs="David"/>
          <w:sz w:val="24"/>
          <w:rtl/>
        </w:rPr>
        <w:t>אהוד רצאבי</w:t>
      </w:r>
    </w:p>
    <w:p w:rsidR="00000000" w:rsidRDefault="00ED72C2">
      <w:pPr>
        <w:rPr>
          <w:rFonts w:cs="David"/>
          <w:sz w:val="24"/>
          <w:rtl/>
        </w:rPr>
      </w:pPr>
      <w:r>
        <w:rPr>
          <w:rFonts w:cs="David"/>
          <w:sz w:val="24"/>
          <w:rtl/>
        </w:rPr>
        <w:t>מיכאל רצון</w:t>
      </w:r>
    </w:p>
    <w:p w:rsidR="00000000" w:rsidRDefault="00ED72C2">
      <w:pPr>
        <w:rPr>
          <w:rFonts w:cs="David"/>
          <w:sz w:val="24"/>
          <w:rtl/>
        </w:rPr>
      </w:pPr>
      <w:r>
        <w:rPr>
          <w:rFonts w:cs="David"/>
          <w:sz w:val="24"/>
          <w:rtl/>
        </w:rPr>
        <w:t>אברהם בייגה שוחט</w:t>
      </w:r>
    </w:p>
    <w:p w:rsidR="00000000" w:rsidRDefault="00ED72C2">
      <w:pPr>
        <w:rPr>
          <w:rFonts w:cs="David"/>
          <w:sz w:val="24"/>
          <w:rtl/>
        </w:rPr>
      </w:pPr>
    </w:p>
    <w:p w:rsidR="00000000" w:rsidRDefault="00ED72C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D72C2">
      <w:pPr>
        <w:rPr>
          <w:rFonts w:cs="David"/>
          <w:sz w:val="24"/>
          <w:rtl/>
        </w:rPr>
      </w:pPr>
    </w:p>
    <w:p w:rsidR="00000000" w:rsidRDefault="00ED72C2">
      <w:pPr>
        <w:rPr>
          <w:rFonts w:cs="David"/>
          <w:sz w:val="24"/>
          <w:rtl/>
        </w:rPr>
      </w:pPr>
      <w:r>
        <w:rPr>
          <w:rFonts w:cs="David"/>
          <w:sz w:val="24"/>
          <w:rtl/>
        </w:rPr>
        <w:t>הראל</w:t>
      </w:r>
      <w:r>
        <w:rPr>
          <w:rFonts w:cs="David"/>
          <w:sz w:val="24"/>
          <w:rtl/>
        </w:rPr>
        <w:t xml:space="preserve"> בלינדה</w:t>
      </w:r>
      <w:r>
        <w:rPr>
          <w:rFonts w:cs="David"/>
          <w:sz w:val="24"/>
          <w:rtl/>
        </w:rPr>
        <w:tab/>
        <w:t>- סגן הממונה על התקציבים, אגף התקציבים, משרד האוצר</w:t>
      </w:r>
    </w:p>
    <w:p w:rsidR="00000000" w:rsidRDefault="00ED72C2">
      <w:pPr>
        <w:rPr>
          <w:rFonts w:cs="David"/>
          <w:sz w:val="24"/>
          <w:rtl/>
        </w:rPr>
      </w:pPr>
      <w:r>
        <w:rPr>
          <w:rFonts w:cs="David"/>
          <w:sz w:val="24"/>
          <w:rtl/>
        </w:rPr>
        <w:t>אריאל למדני</w:t>
      </w:r>
      <w:r>
        <w:rPr>
          <w:rFonts w:cs="David"/>
          <w:sz w:val="24"/>
          <w:rtl/>
        </w:rPr>
        <w:tab/>
      </w:r>
      <w:r>
        <w:rPr>
          <w:rFonts w:cs="David"/>
          <w:sz w:val="24"/>
          <w:rtl/>
        </w:rPr>
        <w:tab/>
        <w:t>- אגף התקציבים, משרד האוצר</w:t>
      </w:r>
    </w:p>
    <w:p w:rsidR="00000000" w:rsidRDefault="00ED72C2">
      <w:pPr>
        <w:rPr>
          <w:rFonts w:cs="David"/>
          <w:sz w:val="24"/>
          <w:rtl/>
        </w:rPr>
      </w:pPr>
      <w:r>
        <w:rPr>
          <w:rFonts w:cs="David"/>
          <w:sz w:val="24"/>
          <w:rtl/>
        </w:rPr>
        <w:t>מאיר בינג</w:t>
      </w:r>
      <w:r>
        <w:rPr>
          <w:rFonts w:cs="David"/>
          <w:sz w:val="24"/>
          <w:rtl/>
        </w:rPr>
        <w:tab/>
      </w:r>
      <w:r>
        <w:rPr>
          <w:rFonts w:cs="David"/>
          <w:sz w:val="24"/>
          <w:rtl/>
        </w:rPr>
        <w:tab/>
        <w:t>- אגף התקציבים, משרד האוצר</w:t>
      </w:r>
    </w:p>
    <w:p w:rsidR="00000000" w:rsidRDefault="00ED72C2">
      <w:pPr>
        <w:rPr>
          <w:rFonts w:cs="David"/>
          <w:sz w:val="24"/>
          <w:rtl/>
        </w:rPr>
      </w:pPr>
      <w:r>
        <w:rPr>
          <w:rFonts w:cs="David"/>
          <w:sz w:val="24"/>
          <w:rtl/>
        </w:rPr>
        <w:t>איתן גולדפלם</w:t>
      </w:r>
      <w:r>
        <w:rPr>
          <w:rFonts w:cs="David"/>
          <w:sz w:val="24"/>
          <w:rtl/>
        </w:rPr>
        <w:tab/>
        <w:t>- המשרד לביטחון פנים</w:t>
      </w:r>
    </w:p>
    <w:p w:rsidR="00000000" w:rsidRDefault="00ED72C2">
      <w:pPr>
        <w:rPr>
          <w:rFonts w:cs="David"/>
          <w:sz w:val="24"/>
          <w:rtl/>
        </w:rPr>
      </w:pPr>
    </w:p>
    <w:p w:rsidR="00000000" w:rsidRDefault="00ED72C2">
      <w:pPr>
        <w:tabs>
          <w:tab w:val="left" w:pos="1930"/>
        </w:tabs>
        <w:rPr>
          <w:rFonts w:cs="David"/>
          <w:sz w:val="24"/>
          <w:rtl/>
        </w:rPr>
      </w:pPr>
    </w:p>
    <w:p w:rsidR="00000000" w:rsidRDefault="00ED72C2">
      <w:pPr>
        <w:tabs>
          <w:tab w:val="left" w:pos="1930"/>
        </w:tabs>
        <w:rPr>
          <w:rFonts w:cs="David"/>
          <w:sz w:val="24"/>
          <w:rtl/>
        </w:rPr>
      </w:pPr>
    </w:p>
    <w:p w:rsidR="00000000" w:rsidRDefault="00ED72C2">
      <w:pPr>
        <w:tabs>
          <w:tab w:val="left" w:pos="1930"/>
        </w:tabs>
        <w:rPr>
          <w:rFonts w:cs="David"/>
          <w:sz w:val="24"/>
          <w:rtl/>
        </w:rPr>
      </w:pPr>
    </w:p>
    <w:p w:rsidR="00000000" w:rsidRDefault="00ED72C2">
      <w:pPr>
        <w:tabs>
          <w:tab w:val="left" w:pos="1930"/>
        </w:tabs>
        <w:rPr>
          <w:rFonts w:cs="David"/>
          <w:sz w:val="24"/>
          <w:rtl/>
        </w:rPr>
      </w:pPr>
    </w:p>
    <w:p w:rsidR="00000000" w:rsidRDefault="00ED72C2">
      <w:pPr>
        <w:rPr>
          <w:rFonts w:cs="David"/>
          <w:sz w:val="24"/>
          <w:rtl/>
        </w:rPr>
      </w:pPr>
    </w:p>
    <w:p w:rsidR="00000000" w:rsidRDefault="00ED72C2">
      <w:pPr>
        <w:tabs>
          <w:tab w:val="left" w:pos="1930"/>
        </w:tabs>
        <w:rPr>
          <w:rFonts w:cs="David"/>
          <w:sz w:val="24"/>
          <w:rtl/>
        </w:rPr>
      </w:pPr>
      <w:r>
        <w:rPr>
          <w:rFonts w:cs="David"/>
          <w:b/>
          <w:bCs/>
          <w:sz w:val="24"/>
          <w:u w:val="single"/>
          <w:rtl/>
        </w:rPr>
        <w:t>מנהל הוועדה</w:t>
      </w:r>
      <w:r>
        <w:rPr>
          <w:rFonts w:cs="David"/>
          <w:sz w:val="24"/>
          <w:rtl/>
        </w:rPr>
        <w:t>: טמיר כהן</w:t>
      </w:r>
    </w:p>
    <w:p w:rsidR="00000000" w:rsidRDefault="00ED72C2">
      <w:pPr>
        <w:rPr>
          <w:rFonts w:cs="David"/>
          <w:sz w:val="24"/>
          <w:rtl/>
        </w:rPr>
      </w:pPr>
    </w:p>
    <w:p w:rsidR="00000000" w:rsidRDefault="00ED72C2">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000000" w:rsidRDefault="00ED72C2">
      <w:pPr>
        <w:rPr>
          <w:rFonts w:cs="David"/>
          <w:b/>
          <w:bCs/>
          <w:sz w:val="24"/>
          <w:rtl/>
        </w:rPr>
      </w:pPr>
    </w:p>
    <w:p w:rsidR="00000000" w:rsidRDefault="00ED72C2">
      <w:pPr>
        <w:rPr>
          <w:rFonts w:cs="David"/>
          <w:sz w:val="24"/>
          <w:rtl/>
        </w:rPr>
      </w:pPr>
      <w:r>
        <w:rPr>
          <w:rFonts w:cs="David"/>
          <w:sz w:val="24"/>
          <w:rtl/>
        </w:rPr>
        <w:br w:type="page"/>
      </w:r>
    </w:p>
    <w:p w:rsidR="00000000" w:rsidRDefault="00ED72C2">
      <w:pPr>
        <w:pStyle w:val="9"/>
        <w:rPr>
          <w:rFonts w:cs="David"/>
          <w:sz w:val="24"/>
          <w:rtl/>
        </w:rPr>
      </w:pPr>
      <w:r>
        <w:rPr>
          <w:rFonts w:cs="David"/>
          <w:sz w:val="24"/>
          <w:rtl/>
        </w:rPr>
        <w:t xml:space="preserve">שינויים בתקציב לשנת 2005 </w:t>
      </w:r>
    </w:p>
    <w:p w:rsidR="00000000" w:rsidRDefault="00ED72C2">
      <w:pPr>
        <w:rPr>
          <w:rFonts w:cs="David"/>
          <w:b/>
          <w:bCs/>
          <w:sz w:val="24"/>
          <w:u w:val="single"/>
          <w:rtl/>
        </w:rPr>
      </w:pPr>
    </w:p>
    <w:p w:rsidR="00000000" w:rsidRDefault="00ED72C2">
      <w:pPr>
        <w:rPr>
          <w:rFonts w:cs="David"/>
          <w:b/>
          <w:bCs/>
          <w:sz w:val="24"/>
          <w:u w:val="single"/>
          <w:rtl/>
        </w:rPr>
      </w:pPr>
    </w:p>
    <w:p w:rsidR="00000000" w:rsidRDefault="00ED72C2">
      <w:pPr>
        <w:rPr>
          <w:rFonts w:cs="David"/>
          <w:sz w:val="24"/>
          <w:rtl/>
        </w:rPr>
      </w:pPr>
      <w:r>
        <w:rPr>
          <w:rFonts w:cs="David"/>
          <w:sz w:val="24"/>
          <w:u w:val="single"/>
          <w:rtl/>
        </w:rPr>
        <w:t>היו"</w:t>
      </w:r>
      <w:r>
        <w:rPr>
          <w:rFonts w:cs="David"/>
          <w:sz w:val="24"/>
          <w:u w:val="single"/>
          <w:rtl/>
        </w:rPr>
        <w:t>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בוקר טוב, אני מתכבד לפתוח את ישיבת ועדת הכספים, הנושא הראשון על סדר היום: שינויים בתקציב לשנת 2005. לפני כן, הצעה לסדר של חבר הכנסת נסים דהן.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r>
        <w:rPr>
          <w:rFonts w:cs="David"/>
          <w:sz w:val="24"/>
          <w:rtl/>
        </w:rPr>
        <w:tab/>
      </w:r>
    </w:p>
    <w:p w:rsidR="00000000" w:rsidRDefault="00ED72C2">
      <w:pPr>
        <w:rPr>
          <w:rFonts w:cs="David"/>
          <w:sz w:val="24"/>
          <w:rtl/>
        </w:rPr>
      </w:pPr>
      <w:r>
        <w:rPr>
          <w:rFonts w:cs="David"/>
          <w:sz w:val="24"/>
          <w:rtl/>
        </w:rPr>
        <w:tab/>
        <w:t>הערה, אדוני היושב ראש, אני נאלץ להציע את ההצעה לסדר כמעט בכל שנה, באותו תאריך. החופ</w:t>
      </w:r>
      <w:r>
        <w:rPr>
          <w:rFonts w:cs="David"/>
          <w:sz w:val="24"/>
          <w:rtl/>
        </w:rPr>
        <w:t xml:space="preserve">ש הגדול בעיצומו - - - </w:t>
      </w:r>
    </w:p>
    <w:p w:rsidR="00000000" w:rsidRDefault="00ED72C2">
      <w:pPr>
        <w:rPr>
          <w:rFonts w:cs="David"/>
          <w:sz w:val="24"/>
          <w:rtl/>
        </w:rPr>
      </w:pPr>
    </w:p>
    <w:p w:rsidR="00000000" w:rsidRDefault="00ED72C2">
      <w:pPr>
        <w:rPr>
          <w:rFonts w:cs="David"/>
          <w:sz w:val="24"/>
          <w:rtl/>
        </w:rPr>
      </w:pPr>
      <w:r>
        <w:rPr>
          <w:rFonts w:cs="David"/>
          <w:sz w:val="24"/>
          <w:u w:val="single"/>
          <w:rtl/>
        </w:rPr>
        <w:t>רוני בריזון:</w:t>
      </w:r>
    </w:p>
    <w:p w:rsidR="00000000" w:rsidRDefault="00ED72C2">
      <w:pPr>
        <w:rPr>
          <w:rFonts w:cs="David"/>
          <w:sz w:val="24"/>
          <w:rtl/>
        </w:rPr>
      </w:pPr>
    </w:p>
    <w:p w:rsidR="00000000" w:rsidRDefault="00ED72C2">
      <w:pPr>
        <w:rPr>
          <w:rFonts w:cs="David"/>
          <w:sz w:val="24"/>
          <w:rtl/>
        </w:rPr>
      </w:pPr>
      <w:r>
        <w:rPr>
          <w:rFonts w:cs="David"/>
          <w:sz w:val="24"/>
          <w:rtl/>
        </w:rPr>
        <w:tab/>
        <w:t xml:space="preserve"> החופשה הגדולה.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החופשה הגדולה. "החופש הגדול", אני רגיל לקרוא לזה החופש הגדול  מיום שהייתי בגן הילדים, אני אמשיך לקרוא לזה החופש הגדול. אדוני היושב ראש, בשנה שעברה, רק עם התערבות ועדת הכספים עברו  התקציבי</w:t>
      </w:r>
      <w:r>
        <w:rPr>
          <w:rFonts w:cs="David"/>
          <w:sz w:val="24"/>
          <w:rtl/>
        </w:rPr>
        <w:t xml:space="preserve">ם המתאימים לעיריות המקימות קייטנות לילדים. רק בהתערבות ועדת הכספים עבר התקציב וכך התאפשר למספר רב יותר של תלמידים ליהנות מקייטנות. אני לא מדבר על ההגנה שיש להם בקייטנות מפני תאונות דרכים - - -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תחת איזה משרד ממשלתי זה נמצא?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 משרד הרווחה  וחלק תחת משרד הפנים, ההשתתפות של הרשויות המקומיות. לצערי הרב, הריטואל הזה חוזר על עצמו, אנחנו נמצאים ב"חופש הגדול" - - - </w:t>
      </w:r>
    </w:p>
    <w:p w:rsidR="00000000" w:rsidRDefault="00ED72C2">
      <w:pPr>
        <w:rPr>
          <w:rFonts w:cs="David"/>
          <w:sz w:val="24"/>
          <w:rtl/>
        </w:rPr>
      </w:pPr>
    </w:p>
    <w:p w:rsidR="00000000" w:rsidRDefault="00ED72C2">
      <w:pPr>
        <w:rPr>
          <w:rFonts w:cs="David"/>
          <w:sz w:val="24"/>
          <w:rtl/>
        </w:rPr>
      </w:pPr>
      <w:r>
        <w:rPr>
          <w:rFonts w:cs="David"/>
          <w:sz w:val="24"/>
          <w:u w:val="single"/>
          <w:rtl/>
        </w:rPr>
        <w:t>רוני בריזון:</w:t>
      </w:r>
    </w:p>
    <w:p w:rsidR="00000000" w:rsidRDefault="00ED72C2">
      <w:pPr>
        <w:rPr>
          <w:rFonts w:cs="David"/>
          <w:sz w:val="24"/>
          <w:rtl/>
        </w:rPr>
      </w:pPr>
    </w:p>
    <w:p w:rsidR="00000000" w:rsidRDefault="00ED72C2">
      <w:pPr>
        <w:rPr>
          <w:rFonts w:cs="David"/>
          <w:sz w:val="24"/>
          <w:rtl/>
        </w:rPr>
      </w:pPr>
      <w:r>
        <w:rPr>
          <w:rFonts w:cs="David"/>
          <w:sz w:val="24"/>
          <w:rtl/>
        </w:rPr>
        <w:tab/>
        <w:t xml:space="preserve"> אני מציע לזמן את סגן שר הרווחה שיגיע לכאן ויסביר לנו.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אני מוכן להזמין אותו, אנ</w:t>
      </w:r>
      <w:r>
        <w:rPr>
          <w:rFonts w:cs="David"/>
          <w:sz w:val="24"/>
          <w:rtl/>
        </w:rPr>
        <w:t xml:space="preserve">י לא יודע אם הוא פורש או לא פורש - - -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ואת שר הפנים. צריך להזמין גם נציג משרד הפנים. יכול להיות שמכתב של כבודו יעזור, אבל לא ייתכן - - -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זה תלוי בתקציב משרד הפנים. מה שאני מציע, אני אדבר היום עם אוסקר ומחר בבוקר אדווח לך</w:t>
      </w:r>
      <w:r>
        <w:rPr>
          <w:rFonts w:cs="David"/>
          <w:sz w:val="24"/>
          <w:rtl/>
        </w:rPr>
        <w:t xml:space="preserve"> מה קורה. תחת איזה סעיף זה מופיע? סיוע בקייטנות למשפחות מרובות ילדים. </w:t>
      </w:r>
    </w:p>
    <w:p w:rsidR="00000000" w:rsidRDefault="00ED72C2">
      <w:pPr>
        <w:rPr>
          <w:rFonts w:cs="David"/>
          <w:sz w:val="24"/>
          <w:rtl/>
        </w:rPr>
      </w:pPr>
    </w:p>
    <w:p w:rsidR="00000000" w:rsidRDefault="00ED72C2">
      <w:pPr>
        <w:rPr>
          <w:rFonts w:cs="David"/>
          <w:sz w:val="24"/>
          <w:rtl/>
        </w:rPr>
      </w:pPr>
    </w:p>
    <w:p w:rsidR="00000000" w:rsidRDefault="00ED72C2">
      <w:pPr>
        <w:rPr>
          <w:rFonts w:cs="David"/>
          <w:sz w:val="24"/>
          <w:rtl/>
        </w:rPr>
      </w:pPr>
    </w:p>
    <w:p w:rsidR="00000000" w:rsidRDefault="00ED72C2">
      <w:pPr>
        <w:rPr>
          <w:rFonts w:cs="David"/>
          <w:b/>
          <w:bCs/>
          <w:sz w:val="24"/>
          <w:u w:val="single"/>
          <w:rtl/>
        </w:rPr>
      </w:pPr>
      <w:r>
        <w:rPr>
          <w:rFonts w:cs="David"/>
          <w:b/>
          <w:bCs/>
          <w:sz w:val="24"/>
          <w:u w:val="single"/>
          <w:rtl/>
        </w:rPr>
        <w:t>פניה מס' 200:</w:t>
      </w:r>
    </w:p>
    <w:p w:rsidR="00000000" w:rsidRDefault="00ED72C2">
      <w:pPr>
        <w:rPr>
          <w:rFonts w:cs="David"/>
          <w:sz w:val="24"/>
          <w:u w:val="single"/>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אנחנו עוברים לשינויים בתקציב, הפניה הראשונה היא פניה מספר 200 של המשרד לאיכות הסביבה. האם יש כאן נציג המשרד לאיכות הסביבה? רבותיי, פעם ראשונה, שניי</w:t>
      </w:r>
      <w:r>
        <w:rPr>
          <w:rFonts w:cs="David"/>
          <w:sz w:val="24"/>
          <w:rtl/>
        </w:rPr>
        <w:t xml:space="preserve">ה, שלישית, אין, אם כך אנחנו לא מאשרים את הפנייה. </w:t>
      </w:r>
    </w:p>
    <w:p w:rsidR="00000000" w:rsidRDefault="00ED72C2">
      <w:pPr>
        <w:rPr>
          <w:rFonts w:cs="David"/>
          <w:sz w:val="24"/>
          <w:rtl/>
        </w:rPr>
      </w:pPr>
    </w:p>
    <w:p w:rsidR="00000000" w:rsidRDefault="00ED72C2">
      <w:pPr>
        <w:rPr>
          <w:rFonts w:cs="David"/>
          <w:sz w:val="24"/>
          <w:rtl/>
        </w:rPr>
      </w:pPr>
    </w:p>
    <w:p w:rsidR="00000000" w:rsidRDefault="00ED72C2">
      <w:pPr>
        <w:rPr>
          <w:rFonts w:cs="David"/>
          <w:b/>
          <w:bCs/>
          <w:sz w:val="24"/>
          <w:rtl/>
        </w:rPr>
      </w:pPr>
      <w:r>
        <w:rPr>
          <w:rFonts w:cs="David"/>
          <w:b/>
          <w:bCs/>
          <w:sz w:val="24"/>
          <w:u w:val="single"/>
          <w:rtl/>
        </w:rPr>
        <w:t>פניה מס' 201:</w:t>
      </w:r>
    </w:p>
    <w:p w:rsidR="00000000" w:rsidRDefault="00ED72C2">
      <w:pPr>
        <w:rPr>
          <w:rFonts w:cs="David"/>
          <w:b/>
          <w:bCs/>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ind w:firstLine="567"/>
        <w:rPr>
          <w:rFonts w:cs="David"/>
          <w:sz w:val="24"/>
          <w:rtl/>
        </w:rPr>
      </w:pPr>
      <w:r>
        <w:rPr>
          <w:rFonts w:cs="David"/>
          <w:sz w:val="24"/>
          <w:rtl/>
        </w:rPr>
        <w:t xml:space="preserve">אנחנו עוברים לפנייה מס' 201, תקציב אמרכלות של המשטרה. </w:t>
      </w:r>
    </w:p>
    <w:p w:rsidR="00000000" w:rsidRDefault="00ED72C2">
      <w:pPr>
        <w:rPr>
          <w:rFonts w:cs="David"/>
          <w:sz w:val="24"/>
          <w:rtl/>
        </w:rPr>
      </w:pPr>
    </w:p>
    <w:p w:rsidR="00000000" w:rsidRDefault="00ED72C2">
      <w:pPr>
        <w:rPr>
          <w:rFonts w:cs="David"/>
          <w:sz w:val="24"/>
          <w:rtl/>
        </w:rPr>
      </w:pPr>
      <w:r>
        <w:rPr>
          <w:rFonts w:cs="David"/>
          <w:sz w:val="24"/>
          <w:u w:val="single"/>
          <w:rtl/>
        </w:rPr>
        <w:t>איתן גולדפלם:</w:t>
      </w:r>
    </w:p>
    <w:p w:rsidR="00000000" w:rsidRDefault="00ED72C2">
      <w:pPr>
        <w:rPr>
          <w:rFonts w:cs="David"/>
          <w:sz w:val="24"/>
          <w:rtl/>
        </w:rPr>
      </w:pPr>
    </w:p>
    <w:p w:rsidR="00000000" w:rsidRDefault="00ED72C2">
      <w:pPr>
        <w:rPr>
          <w:rFonts w:cs="David"/>
          <w:sz w:val="24"/>
          <w:rtl/>
        </w:rPr>
      </w:pPr>
      <w:r>
        <w:rPr>
          <w:rFonts w:cs="David"/>
          <w:sz w:val="24"/>
          <w:rtl/>
        </w:rPr>
        <w:tab/>
        <w:t xml:space="preserve">מדובר בהתאמות פנימיות בתקציב המשרד, חיבור תקציב האמרכלות של משטרת ההגירה.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אומנם זה ל</w:t>
      </w:r>
      <w:r>
        <w:rPr>
          <w:rFonts w:cs="David"/>
          <w:sz w:val="24"/>
          <w:rtl/>
        </w:rPr>
        <w:t xml:space="preserve">א שייך, אבל מכיוון שעולה כאן נושא המשרד לביטחון פנים, אני לא חושב שאפשר להתעלם מההתבטאות החריפה של מפקד משטרה בכיר מאוד. אם זה היה קורה במדינה אחרת, בוודאי היו מפטרים אותו על רקע של גזענות.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אני חייב לומר, שהתפלאתי מאוד על דבריו של הקצ</w:t>
      </w:r>
      <w:r>
        <w:rPr>
          <w:rFonts w:cs="David"/>
          <w:sz w:val="24"/>
          <w:rtl/>
        </w:rPr>
        <w:t xml:space="preserve">ין, מדובר בקצין מוערך מאוד.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זה בדיוק המשך דבריי, מכיוון שזה לא אופיו של הקצין, הוא קלט את זה מהאוויר, הוא קלט את זה מצורת ההתנהלות של המשטרה.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אני לא בטוח שאנחנו צריכים להיכנס לזה, אבל אני יכול לומר לך, לא  הצטרפתי לדברים</w:t>
      </w:r>
      <w:r>
        <w:rPr>
          <w:rFonts w:cs="David"/>
          <w:sz w:val="24"/>
          <w:rtl/>
        </w:rPr>
        <w:t xml:space="preserve"> שנאמרו אודותיו ולחגיגה שהיתה, לא בגלל שאני חושב שהדברים שהוא אמר אינם חמורים, הדברים שנאמרו הם חמורים ביותר, אבל אני מכיר את הקצין הזה, מדובר בקצין מכובד מאוד, גם הציבור החרדי מכיר אותו.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זה רק נושא למחשבה, שאם הוא בסדר גמור, אז האווירה במשטר</w:t>
      </w:r>
      <w:r>
        <w:rPr>
          <w:rFonts w:cs="David"/>
          <w:sz w:val="24"/>
          <w:rtl/>
        </w:rPr>
        <w:t xml:space="preserve">ה היא כזאת, הממונים עליו במשטרה הם כאלה, אם כך, לא צריך להאשים אותו, צריך להאשים את המשטרה. </w:t>
      </w:r>
    </w:p>
    <w:p w:rsidR="00000000" w:rsidRDefault="00ED72C2">
      <w:pPr>
        <w:rPr>
          <w:rFonts w:cs="David"/>
          <w:sz w:val="24"/>
          <w:rtl/>
        </w:rPr>
      </w:pPr>
    </w:p>
    <w:p w:rsidR="00000000" w:rsidRDefault="00ED72C2">
      <w:pPr>
        <w:rPr>
          <w:rFonts w:cs="David"/>
          <w:sz w:val="24"/>
          <w:rtl/>
        </w:rPr>
      </w:pPr>
      <w:r>
        <w:rPr>
          <w:rFonts w:cs="David"/>
          <w:sz w:val="24"/>
          <w:u w:val="single"/>
          <w:rtl/>
        </w:rPr>
        <w:t>איוב קרא:</w:t>
      </w:r>
    </w:p>
    <w:p w:rsidR="00000000" w:rsidRDefault="00ED72C2">
      <w:pPr>
        <w:rPr>
          <w:rFonts w:cs="David"/>
          <w:sz w:val="24"/>
          <w:rtl/>
        </w:rPr>
      </w:pPr>
    </w:p>
    <w:p w:rsidR="00000000" w:rsidRDefault="00ED72C2">
      <w:pPr>
        <w:rPr>
          <w:rFonts w:cs="David"/>
          <w:sz w:val="24"/>
          <w:rtl/>
        </w:rPr>
      </w:pPr>
      <w:r>
        <w:rPr>
          <w:rFonts w:cs="David"/>
          <w:sz w:val="24"/>
          <w:rtl/>
        </w:rPr>
        <w:tab/>
        <w:t xml:space="preserve"> כאות מחאה על כל מה שקרה, לא נביא לכאן לדיון את נושאי המשרד לביטחון פנים עד שתירגע הפרשה הזאת. </w:t>
      </w:r>
    </w:p>
    <w:p w:rsidR="00000000" w:rsidRDefault="00ED72C2">
      <w:pPr>
        <w:rPr>
          <w:rFonts w:cs="David"/>
          <w:sz w:val="24"/>
          <w:rtl/>
        </w:rPr>
      </w:pPr>
      <w:r>
        <w:rPr>
          <w:rFonts w:cs="David"/>
          <w:sz w:val="24"/>
          <w:rtl/>
        </w:rPr>
        <w:br w:type="page"/>
      </w:r>
    </w:p>
    <w:p w:rsidR="00000000" w:rsidRDefault="00ED72C2">
      <w:pPr>
        <w:rPr>
          <w:rFonts w:cs="David"/>
          <w:sz w:val="24"/>
          <w:rtl/>
        </w:rPr>
      </w:pPr>
      <w:r>
        <w:rPr>
          <w:rFonts w:cs="David"/>
          <w:sz w:val="24"/>
          <w:u w:val="single"/>
          <w:rtl/>
        </w:rPr>
        <w:t>ניסן סלומינסקי:</w:t>
      </w:r>
    </w:p>
    <w:p w:rsidR="00000000" w:rsidRDefault="00ED72C2">
      <w:pPr>
        <w:rPr>
          <w:rFonts w:cs="David"/>
          <w:sz w:val="24"/>
          <w:rtl/>
        </w:rPr>
      </w:pPr>
    </w:p>
    <w:p w:rsidR="00000000" w:rsidRDefault="00ED72C2">
      <w:pPr>
        <w:rPr>
          <w:rFonts w:cs="David"/>
          <w:b/>
          <w:bCs/>
          <w:sz w:val="24"/>
          <w:rtl/>
        </w:rPr>
      </w:pPr>
      <w:r>
        <w:rPr>
          <w:rFonts w:cs="David"/>
          <w:sz w:val="24"/>
          <w:rtl/>
        </w:rPr>
        <w:tab/>
        <w:t xml:space="preserve"> יומיים לעכב על מנת להביע מחאה, שז</w:t>
      </w:r>
      <w:r>
        <w:rPr>
          <w:rFonts w:cs="David"/>
          <w:sz w:val="24"/>
          <w:rtl/>
        </w:rPr>
        <w:t xml:space="preserve">ה יהיה במסגרת של מחאה.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אני מתנגד לזה. </w:t>
      </w:r>
    </w:p>
    <w:p w:rsidR="00000000" w:rsidRDefault="00ED72C2">
      <w:pPr>
        <w:rPr>
          <w:rFonts w:cs="David"/>
          <w:sz w:val="24"/>
          <w:rtl/>
        </w:rPr>
      </w:pPr>
    </w:p>
    <w:p w:rsidR="00000000" w:rsidRDefault="00ED72C2">
      <w:pPr>
        <w:rPr>
          <w:rFonts w:cs="David"/>
          <w:sz w:val="24"/>
          <w:rtl/>
        </w:rPr>
      </w:pPr>
      <w:r>
        <w:rPr>
          <w:rFonts w:cs="David"/>
          <w:sz w:val="24"/>
          <w:u w:val="single"/>
          <w:rtl/>
        </w:rPr>
        <w:t>חיים אורון:</w:t>
      </w:r>
    </w:p>
    <w:p w:rsidR="00000000" w:rsidRDefault="00ED72C2">
      <w:pPr>
        <w:rPr>
          <w:rFonts w:cs="David"/>
          <w:sz w:val="24"/>
          <w:rtl/>
        </w:rPr>
      </w:pPr>
    </w:p>
    <w:p w:rsidR="00000000" w:rsidRDefault="00ED72C2">
      <w:pPr>
        <w:rPr>
          <w:rFonts w:cs="David"/>
          <w:sz w:val="24"/>
          <w:rtl/>
        </w:rPr>
      </w:pPr>
      <w:r>
        <w:rPr>
          <w:rFonts w:cs="David"/>
          <w:sz w:val="24"/>
          <w:rtl/>
        </w:rPr>
        <w:tab/>
        <w:t>אני רוצה לומר שני דברים, אל"ף, אני לא מכיר את הקצין. בי"ת, הדברים שלו היו חמורים מאוד. המשטרה פועלת בהליך משמעתי, וכאן אני מציע לחברי הכנסת להשגיח כי ההליך המשמעתי בעיצומו. היות וא</w:t>
      </w:r>
      <w:r>
        <w:rPr>
          <w:rFonts w:cs="David"/>
          <w:sz w:val="24"/>
          <w:rtl/>
        </w:rPr>
        <w:t xml:space="preserve">תם מכירים את הקצין, אתם מטילים את האשמה על המשטרה, היות ואני מכיר את המשטרה, לא מהיכרות אישית, אני רואה איך המשטרה התנהגה בכפר מימון בתקופה האחרונה. יש לי חוויות עם המשטרה לאורך שנים רבות, לא בעימותים של 10,000 איש, בעימותים של שני אנשים. לכן, המשטרה עמדה </w:t>
      </w:r>
      <w:r>
        <w:rPr>
          <w:rFonts w:cs="David"/>
          <w:sz w:val="24"/>
          <w:rtl/>
        </w:rPr>
        <w:t xml:space="preserve">במבחן מאוד קשה, אני מגן על המשטרה, אני חושב שהדברים של הקצין הם חמורים מאוד, המשטרה התנהגה באיפוק רב, באחריות רבה, ואני מציע שלא להתחיל לתת כאן עונשים למשטרה. </w:t>
      </w:r>
    </w:p>
    <w:p w:rsidR="00000000" w:rsidRDefault="00ED72C2">
      <w:pPr>
        <w:rPr>
          <w:rFonts w:cs="David"/>
          <w:sz w:val="24"/>
          <w:rtl/>
        </w:rPr>
      </w:pPr>
    </w:p>
    <w:p w:rsidR="00000000" w:rsidRDefault="00ED72C2">
      <w:pPr>
        <w:rPr>
          <w:rFonts w:cs="David"/>
          <w:sz w:val="24"/>
          <w:rtl/>
        </w:rPr>
      </w:pPr>
      <w:r>
        <w:rPr>
          <w:rFonts w:cs="David"/>
          <w:sz w:val="24"/>
          <w:u w:val="single"/>
          <w:rtl/>
        </w:rPr>
        <w:t>בנימין אלון:</w:t>
      </w:r>
    </w:p>
    <w:p w:rsidR="00000000" w:rsidRDefault="00ED72C2">
      <w:pPr>
        <w:rPr>
          <w:rFonts w:cs="David"/>
          <w:sz w:val="24"/>
          <w:rtl/>
        </w:rPr>
      </w:pPr>
    </w:p>
    <w:p w:rsidR="00000000" w:rsidRDefault="00ED72C2">
      <w:pPr>
        <w:rPr>
          <w:rFonts w:cs="David"/>
          <w:sz w:val="24"/>
          <w:rtl/>
        </w:rPr>
      </w:pPr>
      <w:r>
        <w:rPr>
          <w:rFonts w:cs="David"/>
          <w:sz w:val="24"/>
          <w:rtl/>
        </w:rPr>
        <w:tab/>
        <w:t xml:space="preserve">חבר הכנסת דהן, אם אתה מסכים, נעכב זאת יומיים. </w:t>
      </w:r>
    </w:p>
    <w:p w:rsidR="00000000" w:rsidRDefault="00ED72C2">
      <w:pPr>
        <w:rPr>
          <w:rFonts w:cs="David"/>
          <w:sz w:val="24"/>
          <w:rtl/>
        </w:rPr>
      </w:pPr>
    </w:p>
    <w:p w:rsidR="00000000" w:rsidRDefault="00ED72C2">
      <w:pPr>
        <w:rPr>
          <w:rFonts w:cs="David"/>
          <w:sz w:val="24"/>
          <w:rtl/>
        </w:rPr>
      </w:pPr>
      <w:r>
        <w:rPr>
          <w:rFonts w:cs="David"/>
          <w:sz w:val="24"/>
          <w:u w:val="single"/>
          <w:rtl/>
        </w:rPr>
        <w:t>חיים אורון:</w:t>
      </w:r>
    </w:p>
    <w:p w:rsidR="00000000" w:rsidRDefault="00ED72C2">
      <w:pPr>
        <w:rPr>
          <w:rFonts w:cs="David"/>
          <w:sz w:val="24"/>
          <w:rtl/>
        </w:rPr>
      </w:pPr>
    </w:p>
    <w:p w:rsidR="00000000" w:rsidRDefault="00ED72C2">
      <w:pPr>
        <w:rPr>
          <w:rFonts w:cs="David"/>
          <w:sz w:val="24"/>
          <w:rtl/>
        </w:rPr>
      </w:pPr>
      <w:r>
        <w:rPr>
          <w:rFonts w:cs="David"/>
          <w:sz w:val="24"/>
          <w:rtl/>
        </w:rPr>
        <w:tab/>
        <w:t>אני מבקש להצביע הי</w:t>
      </w:r>
      <w:r>
        <w:rPr>
          <w:rFonts w:cs="David"/>
          <w:sz w:val="24"/>
          <w:rtl/>
        </w:rPr>
        <w:t xml:space="preserve">ום.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אנחנו נצביע היום. </w:t>
      </w:r>
    </w:p>
    <w:p w:rsidR="00000000" w:rsidRDefault="00ED72C2">
      <w:pPr>
        <w:rPr>
          <w:rFonts w:cs="David"/>
          <w:sz w:val="24"/>
          <w:rtl/>
        </w:rPr>
      </w:pPr>
    </w:p>
    <w:p w:rsidR="00000000" w:rsidRDefault="00ED72C2">
      <w:pPr>
        <w:rPr>
          <w:rFonts w:cs="David"/>
          <w:sz w:val="24"/>
          <w:rtl/>
        </w:rPr>
      </w:pPr>
      <w:r>
        <w:rPr>
          <w:rFonts w:cs="David"/>
          <w:sz w:val="24"/>
          <w:u w:val="single"/>
          <w:rtl/>
        </w:rPr>
        <w:t>רוני בריזון:</w:t>
      </w:r>
    </w:p>
    <w:p w:rsidR="00000000" w:rsidRDefault="00ED72C2">
      <w:pPr>
        <w:rPr>
          <w:rFonts w:cs="David"/>
          <w:sz w:val="24"/>
          <w:rtl/>
        </w:rPr>
      </w:pPr>
    </w:p>
    <w:p w:rsidR="00000000" w:rsidRDefault="00ED72C2">
      <w:pPr>
        <w:rPr>
          <w:rFonts w:cs="David"/>
          <w:sz w:val="24"/>
          <w:rtl/>
        </w:rPr>
      </w:pPr>
      <w:r>
        <w:rPr>
          <w:rFonts w:cs="David"/>
          <w:sz w:val="24"/>
          <w:rtl/>
        </w:rPr>
        <w:tab/>
        <w:t xml:space="preserve"> בלי להיכנס לנושא עצמו, אני מבקש לומר לכל חבריי, שומרי המצוות וחובשי הכיפה, האיש אחד יחטא ועל כל העדה תקצוב?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זה בדיוק מה שאנחנו אומרים, זה לא האיש, זאת העדה.  העדה כאן חטאה, לא האיש</w:t>
      </w:r>
      <w:r>
        <w:rPr>
          <w:rFonts w:cs="David"/>
          <w:sz w:val="24"/>
          <w:rtl/>
        </w:rPr>
        <w:t xml:space="preserve"> - - -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האיש בסדר. </w:t>
      </w:r>
    </w:p>
    <w:p w:rsidR="00000000" w:rsidRDefault="00ED72C2">
      <w:pPr>
        <w:rPr>
          <w:rFonts w:cs="David"/>
          <w:sz w:val="24"/>
          <w:rtl/>
        </w:rPr>
      </w:pPr>
    </w:p>
    <w:p w:rsidR="00000000" w:rsidRDefault="00ED72C2">
      <w:pPr>
        <w:rPr>
          <w:rFonts w:cs="David"/>
          <w:sz w:val="24"/>
          <w:rtl/>
        </w:rPr>
      </w:pPr>
      <w:r>
        <w:rPr>
          <w:rFonts w:cs="David"/>
          <w:sz w:val="24"/>
          <w:u w:val="single"/>
          <w:rtl/>
        </w:rPr>
        <w:t>רוני בריזון:</w:t>
      </w:r>
    </w:p>
    <w:p w:rsidR="00000000" w:rsidRDefault="00ED72C2">
      <w:pPr>
        <w:rPr>
          <w:rFonts w:cs="David"/>
          <w:sz w:val="24"/>
          <w:rtl/>
        </w:rPr>
      </w:pPr>
    </w:p>
    <w:p w:rsidR="00000000" w:rsidRDefault="00ED72C2">
      <w:pPr>
        <w:rPr>
          <w:rFonts w:cs="David"/>
          <w:sz w:val="24"/>
          <w:rtl/>
        </w:rPr>
      </w:pPr>
      <w:r>
        <w:rPr>
          <w:rFonts w:cs="David"/>
          <w:sz w:val="24"/>
          <w:rtl/>
        </w:rPr>
        <w:tab/>
        <w:t xml:space="preserve"> למה הוא בסדר?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אני מכיר אותו, האיש בסדר. </w:t>
      </w:r>
    </w:p>
    <w:p w:rsidR="00000000" w:rsidRDefault="00ED72C2">
      <w:pPr>
        <w:rPr>
          <w:rFonts w:cs="David"/>
          <w:sz w:val="24"/>
          <w:rtl/>
        </w:rPr>
      </w:pPr>
    </w:p>
    <w:p w:rsidR="00000000" w:rsidRDefault="00ED72C2">
      <w:pPr>
        <w:rPr>
          <w:rFonts w:cs="David"/>
          <w:sz w:val="24"/>
          <w:rtl/>
        </w:rPr>
      </w:pPr>
      <w:r>
        <w:rPr>
          <w:rFonts w:cs="David"/>
          <w:sz w:val="24"/>
          <w:rtl/>
        </w:rPr>
        <w:tab/>
        <w:t xml:space="preserve">אני מעמיד להצבעה את פניה מס' 201, מי בעד ירים את ידו. </w:t>
      </w:r>
    </w:p>
    <w:p w:rsidR="00000000" w:rsidRDefault="00ED72C2">
      <w:pPr>
        <w:rPr>
          <w:rFonts w:cs="David"/>
          <w:sz w:val="24"/>
          <w:rtl/>
        </w:rPr>
      </w:pPr>
    </w:p>
    <w:p w:rsidR="00000000" w:rsidRDefault="00ED72C2">
      <w:pPr>
        <w:jc w:val="center"/>
        <w:rPr>
          <w:rFonts w:cs="David"/>
          <w:b/>
          <w:bCs/>
          <w:sz w:val="24"/>
          <w:u w:val="single"/>
          <w:rtl/>
        </w:rPr>
      </w:pPr>
      <w:r>
        <w:rPr>
          <w:rFonts w:cs="David"/>
          <w:b/>
          <w:bCs/>
          <w:sz w:val="24"/>
          <w:rtl/>
        </w:rPr>
        <w:t>הצבעה</w:t>
      </w:r>
    </w:p>
    <w:p w:rsidR="00000000" w:rsidRDefault="00ED72C2">
      <w:pPr>
        <w:rPr>
          <w:rFonts w:cs="David"/>
          <w:sz w:val="24"/>
          <w:rtl/>
        </w:rPr>
      </w:pPr>
    </w:p>
    <w:p w:rsidR="00000000" w:rsidRDefault="00ED72C2">
      <w:pPr>
        <w:jc w:val="center"/>
        <w:rPr>
          <w:rFonts w:cs="David"/>
          <w:sz w:val="24"/>
          <w:rtl/>
        </w:rPr>
      </w:pPr>
      <w:r>
        <w:rPr>
          <w:rFonts w:cs="David"/>
          <w:sz w:val="24"/>
          <w:rtl/>
        </w:rPr>
        <w:t>בעד – 3</w:t>
      </w:r>
    </w:p>
    <w:p w:rsidR="00000000" w:rsidRDefault="00ED72C2">
      <w:pPr>
        <w:jc w:val="center"/>
        <w:rPr>
          <w:rFonts w:cs="David"/>
          <w:sz w:val="24"/>
          <w:rtl/>
        </w:rPr>
      </w:pPr>
      <w:r>
        <w:rPr>
          <w:rFonts w:cs="David"/>
          <w:sz w:val="24"/>
          <w:rtl/>
        </w:rPr>
        <w:lastRenderedPageBreak/>
        <w:t>נגד – 4</w:t>
      </w:r>
    </w:p>
    <w:p w:rsidR="00000000" w:rsidRDefault="00ED72C2">
      <w:pPr>
        <w:jc w:val="center"/>
        <w:rPr>
          <w:rFonts w:cs="David"/>
          <w:sz w:val="24"/>
          <w:rtl/>
        </w:rPr>
      </w:pPr>
      <w:r>
        <w:rPr>
          <w:rFonts w:cs="David"/>
          <w:sz w:val="24"/>
          <w:rtl/>
        </w:rPr>
        <w:t>נמנעים – אין</w:t>
      </w:r>
    </w:p>
    <w:p w:rsidR="00000000" w:rsidRDefault="00ED72C2">
      <w:pPr>
        <w:jc w:val="center"/>
        <w:rPr>
          <w:rFonts w:cs="David"/>
          <w:sz w:val="24"/>
          <w:rtl/>
        </w:rPr>
      </w:pPr>
      <w:r>
        <w:rPr>
          <w:rFonts w:cs="David"/>
          <w:sz w:val="24"/>
          <w:rtl/>
        </w:rPr>
        <w:t xml:space="preserve">פניה 201 לא התקבלה. </w:t>
      </w:r>
    </w:p>
    <w:p w:rsidR="00000000" w:rsidRDefault="00ED72C2">
      <w:pPr>
        <w:rPr>
          <w:rFonts w:cs="David"/>
          <w:sz w:val="24"/>
          <w:rtl/>
        </w:rPr>
      </w:pPr>
    </w:p>
    <w:p w:rsidR="00000000" w:rsidRDefault="00ED72C2">
      <w:pPr>
        <w:rPr>
          <w:rFonts w:cs="David"/>
          <w:sz w:val="24"/>
          <w:u w:val="single"/>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הפנייה לא אושרה, אני מבקש רביזיה. </w:t>
      </w:r>
    </w:p>
    <w:p w:rsidR="00000000" w:rsidRDefault="00ED72C2">
      <w:pPr>
        <w:rPr>
          <w:rFonts w:cs="David"/>
          <w:sz w:val="24"/>
          <w:rtl/>
        </w:rPr>
      </w:pPr>
    </w:p>
    <w:p w:rsidR="00000000" w:rsidRDefault="00ED72C2">
      <w:pPr>
        <w:rPr>
          <w:rFonts w:cs="David"/>
          <w:sz w:val="24"/>
          <w:rtl/>
        </w:rPr>
      </w:pPr>
      <w:r>
        <w:rPr>
          <w:rFonts w:cs="David"/>
          <w:sz w:val="24"/>
          <w:u w:val="single"/>
          <w:rtl/>
        </w:rPr>
        <w:t>ניסן סלומינסקי:</w:t>
      </w:r>
    </w:p>
    <w:p w:rsidR="00000000" w:rsidRDefault="00ED72C2">
      <w:pPr>
        <w:rPr>
          <w:rFonts w:cs="David"/>
          <w:sz w:val="24"/>
          <w:rtl/>
        </w:rPr>
      </w:pPr>
    </w:p>
    <w:p w:rsidR="00000000" w:rsidRDefault="00ED72C2">
      <w:pPr>
        <w:rPr>
          <w:rFonts w:cs="David"/>
          <w:sz w:val="24"/>
          <w:rtl/>
        </w:rPr>
      </w:pPr>
      <w:r>
        <w:rPr>
          <w:rFonts w:cs="David"/>
          <w:sz w:val="24"/>
          <w:rtl/>
        </w:rPr>
        <w:tab/>
        <w:t xml:space="preserve"> יומיים, אנחנו נאשר את זה.  יומיים רק על מנת להביע מחאה.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רביזיה, הרביזיה לא תתקיים עכשיו. </w:t>
      </w:r>
    </w:p>
    <w:p w:rsidR="00000000" w:rsidRDefault="00ED72C2">
      <w:pPr>
        <w:rPr>
          <w:rFonts w:cs="David"/>
          <w:sz w:val="24"/>
          <w:rtl/>
        </w:rPr>
      </w:pPr>
    </w:p>
    <w:p w:rsidR="00000000" w:rsidRDefault="00ED72C2">
      <w:pPr>
        <w:rPr>
          <w:rFonts w:cs="David"/>
          <w:sz w:val="24"/>
          <w:rtl/>
        </w:rPr>
      </w:pPr>
    </w:p>
    <w:p w:rsidR="00000000" w:rsidRDefault="00ED72C2">
      <w:pPr>
        <w:rPr>
          <w:rFonts w:cs="David"/>
          <w:sz w:val="24"/>
          <w:rtl/>
        </w:rPr>
      </w:pPr>
    </w:p>
    <w:p w:rsidR="00000000" w:rsidRDefault="00ED72C2">
      <w:pPr>
        <w:rPr>
          <w:rFonts w:cs="David"/>
          <w:sz w:val="24"/>
          <w:rtl/>
        </w:rPr>
      </w:pPr>
      <w:r>
        <w:rPr>
          <w:rFonts w:cs="David"/>
          <w:b/>
          <w:bCs/>
          <w:sz w:val="24"/>
          <w:u w:val="single"/>
          <w:rtl/>
        </w:rPr>
        <w:t>פניה מס' 202:</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אנחנו עוברים לפניה 202. </w:t>
      </w:r>
    </w:p>
    <w:p w:rsidR="00000000" w:rsidRDefault="00ED72C2">
      <w:pPr>
        <w:rPr>
          <w:rFonts w:cs="David"/>
          <w:sz w:val="24"/>
          <w:rtl/>
        </w:rPr>
      </w:pPr>
    </w:p>
    <w:p w:rsidR="00000000" w:rsidRDefault="00ED72C2">
      <w:pPr>
        <w:rPr>
          <w:rFonts w:cs="David"/>
          <w:sz w:val="24"/>
          <w:rtl/>
        </w:rPr>
      </w:pPr>
      <w:r>
        <w:rPr>
          <w:rFonts w:cs="David"/>
          <w:sz w:val="24"/>
          <w:u w:val="single"/>
          <w:rtl/>
        </w:rPr>
        <w:t>איתן גולדפלם:</w:t>
      </w:r>
    </w:p>
    <w:p w:rsidR="00000000" w:rsidRDefault="00ED72C2">
      <w:pPr>
        <w:rPr>
          <w:rFonts w:cs="David"/>
          <w:sz w:val="24"/>
          <w:rtl/>
        </w:rPr>
      </w:pPr>
    </w:p>
    <w:p w:rsidR="00000000" w:rsidRDefault="00ED72C2">
      <w:pPr>
        <w:rPr>
          <w:rFonts w:cs="David"/>
          <w:sz w:val="24"/>
          <w:rtl/>
        </w:rPr>
      </w:pPr>
      <w:r>
        <w:rPr>
          <w:rFonts w:cs="David"/>
          <w:sz w:val="24"/>
          <w:rtl/>
        </w:rPr>
        <w:tab/>
        <w:t>מדובר ב</w:t>
      </w:r>
      <w:r>
        <w:rPr>
          <w:rFonts w:cs="David"/>
          <w:sz w:val="24"/>
          <w:rtl/>
        </w:rPr>
        <w:t xml:space="preserve">תגבור מערכות מידע, סיכום שהיה עם משרד האוצר, סכם על פיתוח מערכות מידע בשירות בתי הסוהר.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מי בעד פניה 202 ירים את ידו. </w:t>
      </w:r>
    </w:p>
    <w:p w:rsidR="00000000" w:rsidRDefault="00ED72C2">
      <w:pPr>
        <w:rPr>
          <w:rFonts w:cs="David"/>
          <w:sz w:val="24"/>
          <w:rtl/>
        </w:rPr>
      </w:pPr>
    </w:p>
    <w:p w:rsidR="00000000" w:rsidRDefault="00ED72C2">
      <w:pPr>
        <w:jc w:val="center"/>
        <w:rPr>
          <w:rFonts w:cs="David"/>
          <w:b/>
          <w:bCs/>
          <w:sz w:val="24"/>
          <w:rtl/>
        </w:rPr>
      </w:pPr>
    </w:p>
    <w:p w:rsidR="00000000" w:rsidRDefault="00ED72C2">
      <w:pPr>
        <w:jc w:val="center"/>
        <w:rPr>
          <w:rFonts w:cs="David"/>
          <w:b/>
          <w:bCs/>
          <w:sz w:val="24"/>
          <w:rtl/>
        </w:rPr>
      </w:pPr>
      <w:r>
        <w:rPr>
          <w:rFonts w:cs="David"/>
          <w:b/>
          <w:bCs/>
          <w:sz w:val="24"/>
          <w:rtl/>
        </w:rPr>
        <w:t>הצבעה</w:t>
      </w:r>
    </w:p>
    <w:p w:rsidR="00000000" w:rsidRDefault="00ED72C2">
      <w:pPr>
        <w:jc w:val="center"/>
        <w:rPr>
          <w:rFonts w:cs="David"/>
          <w:b/>
          <w:bCs/>
          <w:sz w:val="24"/>
          <w:rtl/>
        </w:rPr>
      </w:pPr>
    </w:p>
    <w:p w:rsidR="00000000" w:rsidRDefault="00ED72C2">
      <w:pPr>
        <w:jc w:val="center"/>
        <w:rPr>
          <w:rFonts w:cs="David"/>
          <w:sz w:val="24"/>
          <w:rtl/>
        </w:rPr>
      </w:pPr>
      <w:r>
        <w:rPr>
          <w:rFonts w:cs="David"/>
          <w:sz w:val="24"/>
          <w:rtl/>
        </w:rPr>
        <w:t>בעד – 3</w:t>
      </w:r>
    </w:p>
    <w:p w:rsidR="00000000" w:rsidRDefault="00ED72C2">
      <w:pPr>
        <w:jc w:val="center"/>
        <w:rPr>
          <w:rFonts w:cs="David"/>
          <w:sz w:val="24"/>
          <w:rtl/>
        </w:rPr>
      </w:pPr>
      <w:r>
        <w:rPr>
          <w:rFonts w:cs="David"/>
          <w:sz w:val="24"/>
          <w:rtl/>
        </w:rPr>
        <w:t xml:space="preserve">נגד – אין </w:t>
      </w:r>
    </w:p>
    <w:p w:rsidR="00000000" w:rsidRDefault="00ED72C2">
      <w:pPr>
        <w:jc w:val="center"/>
        <w:rPr>
          <w:rFonts w:cs="David"/>
          <w:sz w:val="24"/>
          <w:rtl/>
        </w:rPr>
      </w:pPr>
      <w:r>
        <w:rPr>
          <w:rFonts w:cs="David"/>
          <w:sz w:val="24"/>
          <w:rtl/>
        </w:rPr>
        <w:t xml:space="preserve">נמנעים – אין </w:t>
      </w:r>
    </w:p>
    <w:p w:rsidR="00000000" w:rsidRDefault="00ED72C2">
      <w:pPr>
        <w:jc w:val="center"/>
        <w:rPr>
          <w:rFonts w:cs="David"/>
          <w:sz w:val="24"/>
          <w:rtl/>
        </w:rPr>
      </w:pPr>
      <w:r>
        <w:rPr>
          <w:rFonts w:cs="David"/>
          <w:sz w:val="24"/>
          <w:rtl/>
        </w:rPr>
        <w:t xml:space="preserve">פניה מס' 202 נתקבלה.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הפניה אושרה, תודה רבה. </w:t>
      </w:r>
    </w:p>
    <w:p w:rsidR="00000000" w:rsidRDefault="00ED72C2">
      <w:pPr>
        <w:rPr>
          <w:rFonts w:cs="David"/>
          <w:sz w:val="24"/>
          <w:rtl/>
        </w:rPr>
      </w:pPr>
    </w:p>
    <w:p w:rsidR="00000000" w:rsidRDefault="00ED72C2">
      <w:pPr>
        <w:rPr>
          <w:rFonts w:cs="David"/>
          <w:sz w:val="24"/>
          <w:rtl/>
        </w:rPr>
      </w:pPr>
      <w:r>
        <w:rPr>
          <w:rFonts w:cs="David"/>
          <w:sz w:val="24"/>
          <w:rtl/>
        </w:rPr>
        <w:br w:type="page"/>
      </w:r>
    </w:p>
    <w:p w:rsidR="00000000" w:rsidRDefault="00ED72C2">
      <w:pPr>
        <w:rPr>
          <w:rFonts w:cs="David"/>
          <w:b/>
          <w:bCs/>
          <w:sz w:val="24"/>
          <w:u w:val="single"/>
          <w:rtl/>
        </w:rPr>
      </w:pPr>
      <w:r>
        <w:rPr>
          <w:rFonts w:cs="David"/>
          <w:b/>
          <w:bCs/>
          <w:sz w:val="24"/>
          <w:u w:val="single"/>
          <w:rtl/>
        </w:rPr>
        <w:t>פניה</w:t>
      </w:r>
      <w:r>
        <w:rPr>
          <w:rFonts w:cs="David"/>
          <w:b/>
          <w:bCs/>
          <w:sz w:val="24"/>
          <w:u w:val="single"/>
          <w:rtl/>
        </w:rPr>
        <w:t xml:space="preserve"> מס' 204:</w:t>
      </w:r>
    </w:p>
    <w:p w:rsidR="00000000" w:rsidRDefault="00ED72C2">
      <w:pPr>
        <w:rPr>
          <w:rFonts w:cs="David"/>
          <w:b/>
          <w:bCs/>
          <w:sz w:val="24"/>
          <w:u w:val="single"/>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אנחנו עוברים לפניה מס' 204.</w:t>
      </w:r>
    </w:p>
    <w:p w:rsidR="00000000" w:rsidRDefault="00ED72C2">
      <w:pPr>
        <w:rPr>
          <w:rFonts w:cs="David"/>
          <w:sz w:val="24"/>
          <w:rtl/>
        </w:rPr>
      </w:pPr>
    </w:p>
    <w:p w:rsidR="00000000" w:rsidRDefault="00ED72C2">
      <w:pPr>
        <w:rPr>
          <w:rFonts w:cs="David"/>
          <w:sz w:val="24"/>
          <w:rtl/>
        </w:rPr>
      </w:pPr>
      <w:r>
        <w:rPr>
          <w:rFonts w:cs="David"/>
          <w:sz w:val="24"/>
          <w:u w:val="single"/>
          <w:rtl/>
        </w:rPr>
        <w:t>אלכס:</w:t>
      </w:r>
    </w:p>
    <w:p w:rsidR="00000000" w:rsidRDefault="00ED72C2">
      <w:pPr>
        <w:rPr>
          <w:rFonts w:cs="David"/>
          <w:sz w:val="24"/>
          <w:rtl/>
        </w:rPr>
      </w:pPr>
    </w:p>
    <w:p w:rsidR="00000000" w:rsidRDefault="00ED72C2">
      <w:pPr>
        <w:rPr>
          <w:rFonts w:cs="David"/>
          <w:sz w:val="24"/>
          <w:rtl/>
        </w:rPr>
      </w:pPr>
      <w:r>
        <w:rPr>
          <w:rFonts w:cs="David"/>
          <w:sz w:val="24"/>
          <w:rtl/>
        </w:rPr>
        <w:tab/>
        <w:t>בעקבות כמות צווי ההוצאה לפועל, מרחיבים את מערך ההוצאה לפועל.</w:t>
      </w:r>
    </w:p>
    <w:p w:rsidR="00000000" w:rsidRDefault="00ED72C2">
      <w:pPr>
        <w:rPr>
          <w:rFonts w:cs="David"/>
          <w:sz w:val="24"/>
          <w:rtl/>
        </w:rPr>
      </w:pPr>
    </w:p>
    <w:p w:rsidR="00000000" w:rsidRDefault="00ED72C2">
      <w:pPr>
        <w:rPr>
          <w:rFonts w:cs="David"/>
          <w:sz w:val="24"/>
          <w:rtl/>
        </w:rPr>
      </w:pPr>
      <w:r>
        <w:rPr>
          <w:rFonts w:cs="David"/>
          <w:sz w:val="24"/>
          <w:u w:val="single"/>
          <w:rtl/>
        </w:rPr>
        <w:t>ניסן סלומינסקי:</w:t>
      </w:r>
    </w:p>
    <w:p w:rsidR="00000000" w:rsidRDefault="00ED72C2">
      <w:pPr>
        <w:rPr>
          <w:rFonts w:cs="David"/>
          <w:sz w:val="24"/>
          <w:rtl/>
        </w:rPr>
      </w:pPr>
    </w:p>
    <w:p w:rsidR="00000000" w:rsidRDefault="00ED72C2">
      <w:pPr>
        <w:rPr>
          <w:rFonts w:cs="David"/>
          <w:sz w:val="24"/>
          <w:rtl/>
        </w:rPr>
      </w:pPr>
      <w:r>
        <w:rPr>
          <w:rFonts w:cs="David"/>
          <w:sz w:val="24"/>
          <w:rtl/>
        </w:rPr>
        <w:tab/>
        <w:t xml:space="preserve"> כמה כסף אתם מוסיפים? </w:t>
      </w:r>
    </w:p>
    <w:p w:rsidR="00000000" w:rsidRDefault="00ED72C2">
      <w:pPr>
        <w:rPr>
          <w:rFonts w:cs="David"/>
          <w:sz w:val="24"/>
          <w:rtl/>
        </w:rPr>
      </w:pPr>
    </w:p>
    <w:p w:rsidR="00000000" w:rsidRDefault="00ED72C2">
      <w:pPr>
        <w:rPr>
          <w:rFonts w:cs="David"/>
          <w:sz w:val="24"/>
          <w:rtl/>
        </w:rPr>
      </w:pPr>
      <w:r>
        <w:rPr>
          <w:rFonts w:cs="David"/>
          <w:sz w:val="24"/>
          <w:u w:val="single"/>
          <w:rtl/>
        </w:rPr>
        <w:t>אלכס:</w:t>
      </w:r>
    </w:p>
    <w:p w:rsidR="00000000" w:rsidRDefault="00ED72C2">
      <w:pPr>
        <w:rPr>
          <w:rFonts w:cs="David"/>
          <w:sz w:val="24"/>
          <w:rtl/>
        </w:rPr>
      </w:pPr>
    </w:p>
    <w:p w:rsidR="00000000" w:rsidRDefault="00ED72C2">
      <w:pPr>
        <w:rPr>
          <w:rFonts w:cs="David"/>
          <w:sz w:val="24"/>
          <w:rtl/>
        </w:rPr>
      </w:pPr>
      <w:r>
        <w:rPr>
          <w:rFonts w:cs="David"/>
          <w:sz w:val="24"/>
          <w:rtl/>
        </w:rPr>
        <w:tab/>
        <w:t xml:space="preserve">5.5 מיליון שקלים. </w:t>
      </w:r>
    </w:p>
    <w:p w:rsidR="00000000" w:rsidRDefault="00ED72C2">
      <w:pPr>
        <w:rPr>
          <w:rFonts w:cs="David"/>
          <w:sz w:val="24"/>
          <w:rtl/>
        </w:rPr>
      </w:pPr>
    </w:p>
    <w:p w:rsidR="00000000" w:rsidRDefault="00ED72C2">
      <w:pPr>
        <w:rPr>
          <w:rFonts w:cs="David"/>
          <w:sz w:val="24"/>
          <w:rtl/>
        </w:rPr>
      </w:pPr>
      <w:r>
        <w:rPr>
          <w:rFonts w:cs="David"/>
          <w:sz w:val="24"/>
          <w:u w:val="single"/>
          <w:rtl/>
        </w:rPr>
        <w:t>רוני בריזון:</w:t>
      </w:r>
    </w:p>
    <w:p w:rsidR="00000000" w:rsidRDefault="00ED72C2">
      <w:pPr>
        <w:rPr>
          <w:rFonts w:cs="David"/>
          <w:sz w:val="24"/>
          <w:rtl/>
        </w:rPr>
      </w:pPr>
    </w:p>
    <w:p w:rsidR="00000000" w:rsidRDefault="00ED72C2">
      <w:pPr>
        <w:rPr>
          <w:rFonts w:cs="David"/>
          <w:sz w:val="24"/>
          <w:rtl/>
        </w:rPr>
      </w:pPr>
      <w:r>
        <w:rPr>
          <w:rFonts w:cs="David"/>
          <w:sz w:val="24"/>
          <w:rtl/>
        </w:rPr>
        <w:tab/>
        <w:t xml:space="preserve"> כמה בקשות יש לכם בשנה? </w:t>
      </w:r>
    </w:p>
    <w:p w:rsidR="00000000" w:rsidRDefault="00ED72C2">
      <w:pPr>
        <w:rPr>
          <w:rFonts w:cs="David"/>
          <w:sz w:val="24"/>
          <w:rtl/>
        </w:rPr>
      </w:pPr>
    </w:p>
    <w:p w:rsidR="00000000" w:rsidRDefault="00ED72C2">
      <w:pPr>
        <w:rPr>
          <w:rFonts w:cs="David"/>
          <w:sz w:val="24"/>
          <w:rtl/>
        </w:rPr>
      </w:pPr>
      <w:r>
        <w:rPr>
          <w:rFonts w:cs="David"/>
          <w:sz w:val="24"/>
          <w:u w:val="single"/>
          <w:rtl/>
        </w:rPr>
        <w:t>אלכס:</w:t>
      </w:r>
    </w:p>
    <w:p w:rsidR="00000000" w:rsidRDefault="00ED72C2">
      <w:pPr>
        <w:rPr>
          <w:rFonts w:cs="David"/>
          <w:sz w:val="24"/>
          <w:rtl/>
        </w:rPr>
      </w:pPr>
    </w:p>
    <w:p w:rsidR="00000000" w:rsidRDefault="00ED72C2">
      <w:pPr>
        <w:rPr>
          <w:rFonts w:cs="David"/>
          <w:sz w:val="24"/>
          <w:rtl/>
        </w:rPr>
      </w:pPr>
      <w:r>
        <w:rPr>
          <w:rFonts w:cs="David"/>
          <w:sz w:val="24"/>
          <w:rtl/>
        </w:rPr>
        <w:tab/>
        <w:t xml:space="preserve">אני לא </w:t>
      </w:r>
      <w:r>
        <w:rPr>
          <w:rFonts w:cs="David"/>
          <w:sz w:val="24"/>
          <w:rtl/>
        </w:rPr>
        <w:t xml:space="preserve">יודע.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מי בעד פניה 204 ירים את ידו. </w:t>
      </w:r>
    </w:p>
    <w:p w:rsidR="00000000" w:rsidRDefault="00ED72C2">
      <w:pPr>
        <w:rPr>
          <w:rFonts w:cs="David"/>
          <w:sz w:val="24"/>
          <w:rtl/>
        </w:rPr>
      </w:pPr>
    </w:p>
    <w:p w:rsidR="00000000" w:rsidRDefault="00ED72C2">
      <w:pPr>
        <w:jc w:val="center"/>
        <w:rPr>
          <w:rFonts w:cs="David"/>
          <w:b/>
          <w:bCs/>
          <w:sz w:val="24"/>
          <w:u w:val="single"/>
          <w:rtl/>
        </w:rPr>
      </w:pPr>
    </w:p>
    <w:p w:rsidR="00000000" w:rsidRDefault="00ED72C2">
      <w:pPr>
        <w:jc w:val="center"/>
        <w:rPr>
          <w:rFonts w:cs="David"/>
          <w:sz w:val="24"/>
          <w:rtl/>
        </w:rPr>
      </w:pPr>
      <w:r>
        <w:rPr>
          <w:rFonts w:cs="David"/>
          <w:b/>
          <w:bCs/>
          <w:sz w:val="24"/>
          <w:u w:val="single"/>
          <w:rtl/>
        </w:rPr>
        <w:t>הצבעה</w:t>
      </w:r>
    </w:p>
    <w:p w:rsidR="00000000" w:rsidRDefault="00ED72C2">
      <w:pPr>
        <w:jc w:val="center"/>
        <w:rPr>
          <w:rFonts w:cs="David"/>
          <w:sz w:val="24"/>
          <w:rtl/>
        </w:rPr>
      </w:pPr>
    </w:p>
    <w:p w:rsidR="00000000" w:rsidRDefault="00ED72C2">
      <w:pPr>
        <w:jc w:val="center"/>
        <w:rPr>
          <w:rFonts w:cs="David"/>
          <w:sz w:val="24"/>
          <w:rtl/>
        </w:rPr>
      </w:pPr>
      <w:r>
        <w:rPr>
          <w:rFonts w:cs="David"/>
          <w:sz w:val="24"/>
          <w:rtl/>
        </w:rPr>
        <w:t>בעד – רוב</w:t>
      </w:r>
    </w:p>
    <w:p w:rsidR="00000000" w:rsidRDefault="00ED72C2">
      <w:pPr>
        <w:jc w:val="center"/>
        <w:rPr>
          <w:rFonts w:cs="David"/>
          <w:sz w:val="24"/>
          <w:rtl/>
        </w:rPr>
      </w:pPr>
      <w:r>
        <w:rPr>
          <w:rFonts w:cs="David"/>
          <w:sz w:val="24"/>
          <w:rtl/>
        </w:rPr>
        <w:t>נגד – אין</w:t>
      </w:r>
    </w:p>
    <w:p w:rsidR="00000000" w:rsidRDefault="00ED72C2">
      <w:pPr>
        <w:jc w:val="center"/>
        <w:rPr>
          <w:rFonts w:cs="David"/>
          <w:sz w:val="24"/>
          <w:rtl/>
        </w:rPr>
      </w:pPr>
      <w:r>
        <w:rPr>
          <w:rFonts w:cs="David"/>
          <w:sz w:val="24"/>
          <w:rtl/>
        </w:rPr>
        <w:t>נמנעים – אין</w:t>
      </w:r>
    </w:p>
    <w:p w:rsidR="00000000" w:rsidRDefault="00ED72C2">
      <w:pPr>
        <w:jc w:val="center"/>
        <w:rPr>
          <w:rFonts w:cs="David"/>
          <w:sz w:val="24"/>
          <w:rtl/>
        </w:rPr>
      </w:pPr>
      <w:r>
        <w:rPr>
          <w:rFonts w:cs="David"/>
          <w:sz w:val="24"/>
          <w:rtl/>
        </w:rPr>
        <w:t xml:space="preserve">פניה מס' 204 נתקבלה.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הפנייה אושרה. </w:t>
      </w:r>
    </w:p>
    <w:p w:rsidR="00000000" w:rsidRDefault="00ED72C2">
      <w:pPr>
        <w:rPr>
          <w:rFonts w:cs="David"/>
          <w:sz w:val="24"/>
          <w:rtl/>
        </w:rPr>
      </w:pPr>
    </w:p>
    <w:p w:rsidR="00000000" w:rsidRDefault="00ED72C2">
      <w:pPr>
        <w:rPr>
          <w:rFonts w:cs="David"/>
          <w:sz w:val="24"/>
          <w:rtl/>
        </w:rPr>
      </w:pPr>
    </w:p>
    <w:p w:rsidR="00000000" w:rsidRDefault="00ED72C2">
      <w:pPr>
        <w:rPr>
          <w:rFonts w:cs="David"/>
          <w:b/>
          <w:bCs/>
          <w:sz w:val="24"/>
          <w:u w:val="single"/>
          <w:rtl/>
        </w:rPr>
      </w:pPr>
      <w:r>
        <w:rPr>
          <w:rFonts w:cs="David"/>
          <w:b/>
          <w:bCs/>
          <w:sz w:val="24"/>
          <w:u w:val="single"/>
          <w:rtl/>
        </w:rPr>
        <w:t>פניה 205-206:</w:t>
      </w:r>
    </w:p>
    <w:p w:rsidR="00000000" w:rsidRDefault="00ED72C2">
      <w:pPr>
        <w:rPr>
          <w:rFonts w:cs="David"/>
          <w:b/>
          <w:bCs/>
          <w:sz w:val="24"/>
          <w:u w:val="single"/>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אנחנו עוברים לפניה 205-206, "עוטף ירושלים". </w:t>
      </w:r>
    </w:p>
    <w:p w:rsidR="00000000" w:rsidRDefault="00ED72C2">
      <w:pPr>
        <w:rPr>
          <w:rFonts w:cs="David"/>
          <w:sz w:val="24"/>
          <w:rtl/>
        </w:rPr>
      </w:pPr>
    </w:p>
    <w:p w:rsidR="00000000" w:rsidRDefault="00ED72C2">
      <w:pPr>
        <w:rPr>
          <w:rFonts w:cs="David"/>
          <w:sz w:val="24"/>
          <w:rtl/>
        </w:rPr>
      </w:pPr>
      <w:r>
        <w:rPr>
          <w:rFonts w:cs="David"/>
          <w:sz w:val="24"/>
          <w:u w:val="single"/>
          <w:rtl/>
        </w:rPr>
        <w:t>אלכס:</w:t>
      </w:r>
    </w:p>
    <w:p w:rsidR="00000000" w:rsidRDefault="00ED72C2">
      <w:pPr>
        <w:rPr>
          <w:rFonts w:cs="David"/>
          <w:sz w:val="24"/>
          <w:rtl/>
        </w:rPr>
      </w:pPr>
    </w:p>
    <w:p w:rsidR="00000000" w:rsidRDefault="00ED72C2">
      <w:pPr>
        <w:ind w:firstLine="567"/>
        <w:rPr>
          <w:rFonts w:cs="David"/>
          <w:sz w:val="24"/>
          <w:rtl/>
        </w:rPr>
      </w:pPr>
      <w:r>
        <w:rPr>
          <w:rFonts w:cs="David"/>
          <w:sz w:val="24"/>
          <w:rtl/>
        </w:rPr>
        <w:t>"עוטף יר</w:t>
      </w:r>
      <w:r>
        <w:rPr>
          <w:rFonts w:cs="David"/>
          <w:sz w:val="24"/>
          <w:rtl/>
        </w:rPr>
        <w:t xml:space="preserve">ושלים" - </w:t>
      </w:r>
      <w:r>
        <w:rPr>
          <w:rFonts w:cs="David"/>
          <w:sz w:val="24"/>
          <w:rtl/>
        </w:rPr>
        <w:tab/>
        <w:t xml:space="preserve">בהתאם להחלטת ממשלה, מימון גיוס כוח-אדם ותגבור המשטרה. </w:t>
      </w:r>
    </w:p>
    <w:p w:rsidR="00000000" w:rsidRDefault="00ED72C2">
      <w:pPr>
        <w:rPr>
          <w:rFonts w:cs="David"/>
          <w:sz w:val="24"/>
          <w:rtl/>
        </w:rPr>
      </w:pP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מי בעד פניה 205-206 ירים את ידו. </w:t>
      </w:r>
    </w:p>
    <w:p w:rsidR="00000000" w:rsidRDefault="00ED72C2">
      <w:pPr>
        <w:rPr>
          <w:rFonts w:cs="David"/>
          <w:sz w:val="24"/>
          <w:rtl/>
        </w:rPr>
      </w:pPr>
    </w:p>
    <w:p w:rsidR="00000000" w:rsidRDefault="00ED72C2">
      <w:pPr>
        <w:jc w:val="center"/>
        <w:rPr>
          <w:rFonts w:cs="David"/>
          <w:sz w:val="24"/>
          <w:rtl/>
        </w:rPr>
      </w:pPr>
      <w:r>
        <w:rPr>
          <w:rFonts w:cs="David"/>
          <w:b/>
          <w:bCs/>
          <w:sz w:val="24"/>
          <w:u w:val="single"/>
          <w:rtl/>
        </w:rPr>
        <w:t>הצבעה</w:t>
      </w:r>
    </w:p>
    <w:p w:rsidR="00000000" w:rsidRDefault="00ED72C2">
      <w:pPr>
        <w:jc w:val="center"/>
        <w:rPr>
          <w:rFonts w:cs="David"/>
          <w:sz w:val="24"/>
          <w:rtl/>
        </w:rPr>
      </w:pPr>
    </w:p>
    <w:p w:rsidR="00000000" w:rsidRDefault="00ED72C2">
      <w:pPr>
        <w:jc w:val="center"/>
        <w:rPr>
          <w:rFonts w:cs="David"/>
          <w:sz w:val="24"/>
          <w:rtl/>
        </w:rPr>
      </w:pPr>
      <w:r>
        <w:rPr>
          <w:rFonts w:cs="David"/>
          <w:sz w:val="24"/>
          <w:rtl/>
        </w:rPr>
        <w:t>בעד – רוב</w:t>
      </w:r>
    </w:p>
    <w:p w:rsidR="00000000" w:rsidRDefault="00ED72C2">
      <w:pPr>
        <w:jc w:val="center"/>
        <w:rPr>
          <w:rFonts w:cs="David"/>
          <w:sz w:val="24"/>
          <w:rtl/>
        </w:rPr>
      </w:pPr>
      <w:r>
        <w:rPr>
          <w:rFonts w:cs="David"/>
          <w:sz w:val="24"/>
          <w:rtl/>
        </w:rPr>
        <w:t xml:space="preserve">נציג – אין </w:t>
      </w:r>
    </w:p>
    <w:p w:rsidR="00000000" w:rsidRDefault="00ED72C2">
      <w:pPr>
        <w:jc w:val="center"/>
        <w:rPr>
          <w:rFonts w:cs="David"/>
          <w:sz w:val="24"/>
          <w:rtl/>
        </w:rPr>
      </w:pPr>
      <w:r>
        <w:rPr>
          <w:rFonts w:cs="David"/>
          <w:sz w:val="24"/>
          <w:rtl/>
        </w:rPr>
        <w:t xml:space="preserve">נמנעים – אין </w:t>
      </w:r>
    </w:p>
    <w:p w:rsidR="00000000" w:rsidRDefault="00ED72C2">
      <w:pPr>
        <w:jc w:val="center"/>
        <w:rPr>
          <w:rFonts w:cs="David"/>
          <w:sz w:val="24"/>
          <w:rtl/>
        </w:rPr>
      </w:pPr>
      <w:r>
        <w:rPr>
          <w:rFonts w:cs="David"/>
          <w:sz w:val="24"/>
          <w:rtl/>
        </w:rPr>
        <w:t xml:space="preserve">פניה 205-206 נתקבלה.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הפניה אושרה, תודה רבה. </w:t>
      </w:r>
    </w:p>
    <w:p w:rsidR="00000000" w:rsidRDefault="00ED72C2">
      <w:pPr>
        <w:rPr>
          <w:rFonts w:cs="David"/>
          <w:sz w:val="24"/>
          <w:rtl/>
        </w:rPr>
      </w:pPr>
    </w:p>
    <w:p w:rsidR="00000000" w:rsidRDefault="00ED72C2">
      <w:pPr>
        <w:rPr>
          <w:rFonts w:cs="David"/>
          <w:sz w:val="24"/>
          <w:rtl/>
        </w:rPr>
      </w:pPr>
    </w:p>
    <w:p w:rsidR="00000000" w:rsidRDefault="00ED72C2">
      <w:pPr>
        <w:rPr>
          <w:rFonts w:cs="David"/>
          <w:sz w:val="24"/>
          <w:rtl/>
        </w:rPr>
      </w:pPr>
      <w:r>
        <w:rPr>
          <w:rFonts w:cs="David"/>
          <w:b/>
          <w:bCs/>
          <w:sz w:val="24"/>
          <w:u w:val="single"/>
          <w:rtl/>
        </w:rPr>
        <w:t>פניה מס' 210:</w:t>
      </w:r>
    </w:p>
    <w:p w:rsidR="00000000" w:rsidRDefault="00ED72C2">
      <w:pPr>
        <w:rPr>
          <w:rFonts w:cs="David"/>
          <w:sz w:val="24"/>
          <w:rtl/>
        </w:rPr>
      </w:pPr>
    </w:p>
    <w:p w:rsidR="00000000" w:rsidRDefault="00ED72C2">
      <w:pPr>
        <w:rPr>
          <w:rFonts w:cs="David"/>
          <w:sz w:val="24"/>
          <w:rtl/>
        </w:rPr>
      </w:pPr>
      <w:r>
        <w:rPr>
          <w:rFonts w:cs="David"/>
          <w:sz w:val="24"/>
          <w:u w:val="single"/>
          <w:rtl/>
        </w:rPr>
        <w:t>היו"ר י</w:t>
      </w:r>
      <w:r>
        <w:rPr>
          <w:rFonts w:cs="David"/>
          <w:sz w:val="24"/>
          <w:u w:val="single"/>
          <w:rtl/>
        </w:rPr>
        <w:t>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אנחנו עוברים לפניה מס' 210, האם יש נציג משרד התעשייה המסחר והתעסוקה? אין נציג, אנחנו עוברים לפניה 216. </w:t>
      </w:r>
    </w:p>
    <w:p w:rsidR="00000000" w:rsidRDefault="00ED72C2">
      <w:pPr>
        <w:rPr>
          <w:rFonts w:cs="David"/>
          <w:sz w:val="24"/>
          <w:rtl/>
        </w:rPr>
      </w:pPr>
    </w:p>
    <w:p w:rsidR="00000000" w:rsidRDefault="00ED72C2">
      <w:pPr>
        <w:rPr>
          <w:rFonts w:cs="David"/>
          <w:sz w:val="24"/>
          <w:rtl/>
        </w:rPr>
      </w:pPr>
    </w:p>
    <w:p w:rsidR="00000000" w:rsidRDefault="00ED72C2">
      <w:pPr>
        <w:rPr>
          <w:rFonts w:cs="David"/>
          <w:b/>
          <w:bCs/>
          <w:sz w:val="24"/>
          <w:rtl/>
        </w:rPr>
      </w:pPr>
      <w:r>
        <w:rPr>
          <w:rFonts w:cs="David"/>
          <w:b/>
          <w:bCs/>
          <w:sz w:val="24"/>
          <w:u w:val="single"/>
          <w:rtl/>
        </w:rPr>
        <w:t>פניה מס' 216:</w:t>
      </w:r>
    </w:p>
    <w:p w:rsidR="00000000" w:rsidRDefault="00ED72C2">
      <w:pPr>
        <w:rPr>
          <w:rFonts w:cs="David"/>
          <w:b/>
          <w:bCs/>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פניה מס' 216, בבקשה. </w:t>
      </w:r>
    </w:p>
    <w:p w:rsidR="00000000" w:rsidRDefault="00ED72C2">
      <w:pPr>
        <w:rPr>
          <w:rFonts w:cs="David"/>
          <w:sz w:val="24"/>
          <w:rtl/>
        </w:rPr>
      </w:pPr>
    </w:p>
    <w:p w:rsidR="00000000" w:rsidRDefault="00ED72C2">
      <w:pPr>
        <w:rPr>
          <w:rFonts w:cs="David"/>
          <w:sz w:val="24"/>
          <w:rtl/>
        </w:rPr>
      </w:pPr>
      <w:r>
        <w:rPr>
          <w:rFonts w:cs="David"/>
          <w:sz w:val="24"/>
          <w:u w:val="single"/>
          <w:rtl/>
        </w:rPr>
        <w:t>אריאל למדני:</w:t>
      </w:r>
    </w:p>
    <w:p w:rsidR="00000000" w:rsidRDefault="00ED72C2">
      <w:pPr>
        <w:rPr>
          <w:rFonts w:cs="David"/>
          <w:sz w:val="24"/>
          <w:rtl/>
        </w:rPr>
      </w:pPr>
    </w:p>
    <w:p w:rsidR="00000000" w:rsidRDefault="00ED72C2">
      <w:pPr>
        <w:rPr>
          <w:rFonts w:cs="David"/>
          <w:sz w:val="24"/>
          <w:rtl/>
        </w:rPr>
      </w:pPr>
      <w:r>
        <w:rPr>
          <w:rFonts w:cs="David"/>
          <w:sz w:val="24"/>
          <w:rtl/>
        </w:rPr>
        <w:tab/>
        <w:t>הפניה מיועדת להעברת 5 מיליון שקלים לפעילות מחקר חקלאי במו"פ אזור</w:t>
      </w:r>
      <w:r>
        <w:rPr>
          <w:rFonts w:cs="David"/>
          <w:sz w:val="24"/>
          <w:rtl/>
        </w:rPr>
        <w:t xml:space="preserve">י. התמיכה במו"פ ירדה בשנים האחרונות מ-20 מיליון שקלים ל-9 מיליון שקלים השנה. על-פי סיכום עם משרד האוצר, משרד החקלאות יוסיף 5 מיליון שקלים.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על-פי מה שאנחנו רואים בפנייה התקציבית, מדובר בסעיף תקציבי חדש. זאת אומרת, שבעבר זה לא היה. </w:t>
      </w:r>
    </w:p>
    <w:p w:rsidR="00000000" w:rsidRDefault="00ED72C2">
      <w:pPr>
        <w:rPr>
          <w:rFonts w:cs="David"/>
          <w:sz w:val="24"/>
          <w:rtl/>
        </w:rPr>
      </w:pPr>
    </w:p>
    <w:p w:rsidR="00000000" w:rsidRDefault="00ED72C2">
      <w:pPr>
        <w:rPr>
          <w:rFonts w:cs="David"/>
          <w:sz w:val="24"/>
          <w:rtl/>
        </w:rPr>
      </w:pPr>
      <w:r>
        <w:rPr>
          <w:rFonts w:cs="David"/>
          <w:sz w:val="24"/>
          <w:u w:val="single"/>
          <w:rtl/>
        </w:rPr>
        <w:t>אריאל למדנ</w:t>
      </w:r>
      <w:r>
        <w:rPr>
          <w:rFonts w:cs="David"/>
          <w:sz w:val="24"/>
          <w:u w:val="single"/>
          <w:rtl/>
        </w:rPr>
        <w:t>י:</w:t>
      </w:r>
    </w:p>
    <w:p w:rsidR="00000000" w:rsidRDefault="00ED72C2">
      <w:pPr>
        <w:rPr>
          <w:rFonts w:cs="David"/>
          <w:sz w:val="24"/>
          <w:rtl/>
        </w:rPr>
      </w:pPr>
    </w:p>
    <w:p w:rsidR="00000000" w:rsidRDefault="00ED72C2">
      <w:pPr>
        <w:rPr>
          <w:rFonts w:cs="David"/>
          <w:sz w:val="24"/>
          <w:rtl/>
        </w:rPr>
      </w:pPr>
      <w:r>
        <w:rPr>
          <w:rFonts w:cs="David"/>
          <w:sz w:val="24"/>
          <w:rtl/>
        </w:rPr>
        <w:tab/>
        <w:t xml:space="preserve">בעבר קק"ל תמכה במו"פ - - -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איפה אתה רואה שזה סעיף חדש?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תסתכל בסעיף, זה מאפס ל-5 מיליון שקלים. </w:t>
      </w:r>
    </w:p>
    <w:p w:rsidR="00000000" w:rsidRDefault="00ED72C2">
      <w:pPr>
        <w:rPr>
          <w:rFonts w:cs="David"/>
          <w:sz w:val="24"/>
          <w:rtl/>
        </w:rPr>
      </w:pPr>
    </w:p>
    <w:p w:rsidR="00000000" w:rsidRDefault="00ED72C2">
      <w:pPr>
        <w:rPr>
          <w:rFonts w:cs="David"/>
          <w:sz w:val="24"/>
          <w:rtl/>
        </w:rPr>
      </w:pPr>
      <w:r>
        <w:rPr>
          <w:rFonts w:cs="David"/>
          <w:sz w:val="24"/>
          <w:u w:val="single"/>
          <w:rtl/>
        </w:rPr>
        <w:t>אריאל למדני:</w:t>
      </w:r>
    </w:p>
    <w:p w:rsidR="00000000" w:rsidRDefault="00ED72C2">
      <w:pPr>
        <w:rPr>
          <w:rFonts w:cs="David"/>
          <w:sz w:val="24"/>
          <w:rtl/>
        </w:rPr>
      </w:pPr>
    </w:p>
    <w:p w:rsidR="00000000" w:rsidRDefault="00ED72C2">
      <w:pPr>
        <w:rPr>
          <w:rFonts w:cs="David"/>
          <w:sz w:val="24"/>
          <w:rtl/>
        </w:rPr>
      </w:pPr>
      <w:r>
        <w:rPr>
          <w:rFonts w:cs="David"/>
          <w:sz w:val="24"/>
          <w:rtl/>
        </w:rPr>
        <w:tab/>
        <w:t xml:space="preserve">הסברתי, שבעבר קק"ל נתנה תקציב של 20 מיליון שקלים למו"פ, ב-2005 זה ירד ל-9 מיליון שקלים עקב המצב הקשה של </w:t>
      </w:r>
      <w:r>
        <w:rPr>
          <w:rFonts w:cs="David"/>
          <w:sz w:val="24"/>
          <w:rtl/>
        </w:rPr>
        <w:t xml:space="preserve">החברה. בסיכום עם משרד האוצר סוכם, שמשרד החקלאות יתקצב ב-5 מיליון שקלים.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r>
        <w:rPr>
          <w:rFonts w:cs="David"/>
          <w:sz w:val="24"/>
          <w:rtl/>
        </w:rPr>
        <w:tab/>
      </w:r>
    </w:p>
    <w:p w:rsidR="00000000" w:rsidRDefault="00ED72C2">
      <w:pPr>
        <w:rPr>
          <w:rFonts w:cs="David"/>
          <w:sz w:val="24"/>
          <w:rtl/>
        </w:rPr>
      </w:pPr>
      <w:r>
        <w:rPr>
          <w:rFonts w:cs="David"/>
          <w:sz w:val="24"/>
          <w:rtl/>
        </w:rPr>
        <w:tab/>
        <w:t xml:space="preserve">במסגרת תמיכות? </w:t>
      </w:r>
    </w:p>
    <w:p w:rsidR="00000000" w:rsidRDefault="00ED72C2">
      <w:pPr>
        <w:rPr>
          <w:rFonts w:cs="David"/>
          <w:sz w:val="24"/>
          <w:rtl/>
        </w:rPr>
      </w:pPr>
    </w:p>
    <w:p w:rsidR="00000000" w:rsidRDefault="00ED72C2">
      <w:pPr>
        <w:rPr>
          <w:rFonts w:cs="David"/>
          <w:sz w:val="24"/>
          <w:rtl/>
        </w:rPr>
      </w:pPr>
      <w:r>
        <w:rPr>
          <w:rFonts w:cs="David"/>
          <w:sz w:val="24"/>
          <w:u w:val="single"/>
          <w:rtl/>
        </w:rPr>
        <w:t>אריאל למדני:</w:t>
      </w:r>
    </w:p>
    <w:p w:rsidR="00000000" w:rsidRDefault="00ED72C2">
      <w:pPr>
        <w:rPr>
          <w:rFonts w:cs="David"/>
          <w:sz w:val="24"/>
          <w:rtl/>
        </w:rPr>
      </w:pPr>
    </w:p>
    <w:p w:rsidR="00000000" w:rsidRDefault="00ED72C2">
      <w:pPr>
        <w:rPr>
          <w:rFonts w:cs="David"/>
          <w:sz w:val="24"/>
          <w:rtl/>
        </w:rPr>
      </w:pPr>
      <w:r>
        <w:rPr>
          <w:rFonts w:cs="David"/>
          <w:sz w:val="24"/>
          <w:rtl/>
        </w:rPr>
        <w:tab/>
        <w:t xml:space="preserve">במסגרת תמיכות.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r>
        <w:rPr>
          <w:rFonts w:cs="David"/>
          <w:sz w:val="24"/>
          <w:rtl/>
        </w:rPr>
        <w:tab/>
      </w:r>
    </w:p>
    <w:p w:rsidR="00000000" w:rsidRDefault="00ED72C2">
      <w:pPr>
        <w:rPr>
          <w:rFonts w:cs="David"/>
          <w:sz w:val="24"/>
          <w:rtl/>
        </w:rPr>
      </w:pPr>
      <w:r>
        <w:rPr>
          <w:rFonts w:cs="David"/>
          <w:sz w:val="24"/>
          <w:rtl/>
        </w:rPr>
        <w:tab/>
        <w:t xml:space="preserve">נרשמו לזה קריטריונים? </w:t>
      </w:r>
    </w:p>
    <w:p w:rsidR="00000000" w:rsidRDefault="00ED72C2">
      <w:pPr>
        <w:rPr>
          <w:rFonts w:cs="David"/>
          <w:sz w:val="24"/>
          <w:rtl/>
        </w:rPr>
      </w:pPr>
    </w:p>
    <w:p w:rsidR="00000000" w:rsidRDefault="00ED72C2">
      <w:pPr>
        <w:rPr>
          <w:rFonts w:cs="David"/>
          <w:sz w:val="24"/>
          <w:rtl/>
        </w:rPr>
      </w:pPr>
      <w:r>
        <w:rPr>
          <w:rFonts w:cs="David"/>
          <w:sz w:val="24"/>
          <w:u w:val="single"/>
          <w:rtl/>
        </w:rPr>
        <w:t>אריאל למדני:</w:t>
      </w:r>
    </w:p>
    <w:p w:rsidR="00000000" w:rsidRDefault="00ED72C2">
      <w:pPr>
        <w:rPr>
          <w:rFonts w:cs="David"/>
          <w:sz w:val="24"/>
          <w:rtl/>
        </w:rPr>
      </w:pPr>
    </w:p>
    <w:p w:rsidR="00000000" w:rsidRDefault="00ED72C2">
      <w:pPr>
        <w:rPr>
          <w:rFonts w:cs="David"/>
          <w:sz w:val="24"/>
          <w:rtl/>
        </w:rPr>
      </w:pPr>
      <w:r>
        <w:rPr>
          <w:rFonts w:cs="David"/>
          <w:sz w:val="24"/>
          <w:rtl/>
        </w:rPr>
        <w:tab/>
        <w:t xml:space="preserve">כן.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איפה הקריטריונים? תוך כמה זמן אישרו אותם? </w:t>
      </w:r>
    </w:p>
    <w:p w:rsidR="00000000" w:rsidRDefault="00ED72C2">
      <w:pPr>
        <w:rPr>
          <w:rFonts w:cs="David"/>
          <w:sz w:val="24"/>
          <w:rtl/>
        </w:rPr>
      </w:pPr>
    </w:p>
    <w:p w:rsidR="00000000" w:rsidRDefault="00ED72C2">
      <w:pPr>
        <w:rPr>
          <w:rFonts w:cs="David"/>
          <w:sz w:val="24"/>
          <w:rtl/>
        </w:rPr>
      </w:pPr>
      <w:r>
        <w:rPr>
          <w:rFonts w:cs="David"/>
          <w:sz w:val="24"/>
          <w:u w:val="single"/>
          <w:rtl/>
        </w:rPr>
        <w:t xml:space="preserve">היו"ר </w:t>
      </w:r>
      <w:r>
        <w:rPr>
          <w:rFonts w:cs="David"/>
          <w:sz w:val="24"/>
          <w:u w:val="single"/>
          <w:rtl/>
        </w:rPr>
        <w:t>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מי בעד פניה 216 ירים את ידו. </w:t>
      </w:r>
    </w:p>
    <w:p w:rsidR="00000000" w:rsidRDefault="00ED72C2">
      <w:pPr>
        <w:rPr>
          <w:rFonts w:cs="David"/>
          <w:sz w:val="24"/>
          <w:rtl/>
        </w:rPr>
      </w:pPr>
    </w:p>
    <w:p w:rsidR="00000000" w:rsidRDefault="00ED72C2">
      <w:pPr>
        <w:jc w:val="center"/>
        <w:rPr>
          <w:rFonts w:cs="David"/>
          <w:b/>
          <w:bCs/>
          <w:sz w:val="24"/>
          <w:u w:val="single"/>
          <w:rtl/>
        </w:rPr>
      </w:pPr>
      <w:r>
        <w:rPr>
          <w:rFonts w:cs="David"/>
          <w:b/>
          <w:bCs/>
          <w:sz w:val="24"/>
          <w:u w:val="single"/>
          <w:rtl/>
        </w:rPr>
        <w:t xml:space="preserve">הצבעה </w:t>
      </w:r>
    </w:p>
    <w:p w:rsidR="00000000" w:rsidRDefault="00ED72C2">
      <w:pPr>
        <w:jc w:val="center"/>
        <w:rPr>
          <w:rFonts w:cs="David"/>
          <w:b/>
          <w:bCs/>
          <w:sz w:val="24"/>
          <w:u w:val="single"/>
          <w:rtl/>
        </w:rPr>
      </w:pPr>
    </w:p>
    <w:p w:rsidR="00000000" w:rsidRDefault="00ED72C2">
      <w:pPr>
        <w:jc w:val="center"/>
        <w:rPr>
          <w:rFonts w:cs="David"/>
          <w:sz w:val="24"/>
          <w:rtl/>
        </w:rPr>
      </w:pPr>
      <w:r>
        <w:rPr>
          <w:rFonts w:cs="David"/>
          <w:sz w:val="24"/>
          <w:rtl/>
        </w:rPr>
        <w:t>בעד – 3</w:t>
      </w:r>
    </w:p>
    <w:p w:rsidR="00000000" w:rsidRDefault="00ED72C2">
      <w:pPr>
        <w:jc w:val="center"/>
        <w:rPr>
          <w:rFonts w:cs="David"/>
          <w:sz w:val="24"/>
          <w:rtl/>
        </w:rPr>
      </w:pPr>
      <w:r>
        <w:rPr>
          <w:rFonts w:cs="David"/>
          <w:sz w:val="24"/>
          <w:rtl/>
        </w:rPr>
        <w:t xml:space="preserve">נגד – אין </w:t>
      </w:r>
    </w:p>
    <w:p w:rsidR="00000000" w:rsidRDefault="00ED72C2">
      <w:pPr>
        <w:jc w:val="center"/>
        <w:rPr>
          <w:rFonts w:cs="David"/>
          <w:sz w:val="24"/>
          <w:rtl/>
        </w:rPr>
      </w:pPr>
      <w:r>
        <w:rPr>
          <w:rFonts w:cs="David"/>
          <w:sz w:val="24"/>
          <w:rtl/>
        </w:rPr>
        <w:t>נמנעים – אין</w:t>
      </w:r>
    </w:p>
    <w:p w:rsidR="00000000" w:rsidRDefault="00ED72C2">
      <w:pPr>
        <w:jc w:val="center"/>
        <w:rPr>
          <w:rFonts w:cs="David"/>
          <w:sz w:val="24"/>
          <w:rtl/>
        </w:rPr>
      </w:pPr>
      <w:r>
        <w:rPr>
          <w:rFonts w:cs="David"/>
          <w:sz w:val="24"/>
          <w:rtl/>
        </w:rPr>
        <w:t xml:space="preserve">פניה 216 נתקבלה.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הפניה אושרה. </w:t>
      </w:r>
    </w:p>
    <w:p w:rsidR="00000000" w:rsidRDefault="00ED72C2">
      <w:pPr>
        <w:rPr>
          <w:rFonts w:cs="David"/>
          <w:sz w:val="24"/>
          <w:rtl/>
        </w:rPr>
      </w:pPr>
    </w:p>
    <w:p w:rsidR="00000000" w:rsidRDefault="00ED72C2">
      <w:pPr>
        <w:rPr>
          <w:rFonts w:cs="David"/>
          <w:sz w:val="24"/>
          <w:rtl/>
        </w:rPr>
      </w:pPr>
    </w:p>
    <w:p w:rsidR="00000000" w:rsidRDefault="00ED72C2">
      <w:pPr>
        <w:rPr>
          <w:rFonts w:cs="David"/>
          <w:sz w:val="24"/>
          <w:rtl/>
        </w:rPr>
      </w:pPr>
    </w:p>
    <w:p w:rsidR="00000000" w:rsidRDefault="00ED72C2">
      <w:pPr>
        <w:rPr>
          <w:rFonts w:cs="David"/>
          <w:sz w:val="24"/>
          <w:rtl/>
        </w:rPr>
      </w:pPr>
      <w:r>
        <w:rPr>
          <w:rFonts w:cs="David"/>
          <w:b/>
          <w:bCs/>
          <w:sz w:val="24"/>
          <w:u w:val="single"/>
          <w:rtl/>
        </w:rPr>
        <w:t>פניה מס' 226:</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אנחנו עוברים לפניה מס' 226  - נמל חדרה. אין נציג. </w:t>
      </w:r>
    </w:p>
    <w:p w:rsidR="00000000" w:rsidRDefault="00ED72C2">
      <w:pPr>
        <w:rPr>
          <w:rFonts w:cs="David"/>
          <w:sz w:val="24"/>
          <w:rtl/>
        </w:rPr>
      </w:pPr>
      <w:r>
        <w:rPr>
          <w:rFonts w:cs="David"/>
          <w:sz w:val="24"/>
          <w:rtl/>
        </w:rPr>
        <w:br w:type="page"/>
      </w:r>
    </w:p>
    <w:p w:rsidR="00000000" w:rsidRDefault="00ED72C2">
      <w:pPr>
        <w:rPr>
          <w:rFonts w:cs="David"/>
          <w:b/>
          <w:bCs/>
          <w:sz w:val="24"/>
          <w:rtl/>
        </w:rPr>
      </w:pPr>
      <w:r>
        <w:rPr>
          <w:rFonts w:cs="David"/>
          <w:b/>
          <w:bCs/>
          <w:sz w:val="24"/>
          <w:u w:val="single"/>
          <w:rtl/>
        </w:rPr>
        <w:t>פניה מס' 219-220:</w:t>
      </w:r>
    </w:p>
    <w:p w:rsidR="00000000" w:rsidRDefault="00ED72C2">
      <w:pPr>
        <w:rPr>
          <w:rFonts w:cs="David"/>
          <w:b/>
          <w:bCs/>
          <w:sz w:val="24"/>
          <w:rtl/>
        </w:rPr>
      </w:pPr>
    </w:p>
    <w:p w:rsidR="00000000" w:rsidRDefault="00ED72C2">
      <w:pPr>
        <w:rPr>
          <w:rFonts w:cs="David"/>
          <w:sz w:val="24"/>
          <w:rtl/>
        </w:rPr>
      </w:pPr>
      <w:r>
        <w:rPr>
          <w:rFonts w:cs="David"/>
          <w:sz w:val="24"/>
          <w:u w:val="single"/>
          <w:rtl/>
        </w:rPr>
        <w:t>היו"ר יע</w:t>
      </w:r>
      <w:r>
        <w:rPr>
          <w:rFonts w:cs="David"/>
          <w:sz w:val="24"/>
          <w:u w:val="single"/>
          <w:rtl/>
        </w:rPr>
        <w:t>קב ליצמן:</w:t>
      </w:r>
    </w:p>
    <w:p w:rsidR="00000000" w:rsidRDefault="00ED72C2">
      <w:pPr>
        <w:rPr>
          <w:rFonts w:cs="David"/>
          <w:sz w:val="24"/>
          <w:rtl/>
        </w:rPr>
      </w:pPr>
    </w:p>
    <w:p w:rsidR="00000000" w:rsidRDefault="00ED72C2">
      <w:pPr>
        <w:rPr>
          <w:rFonts w:cs="David"/>
          <w:sz w:val="24"/>
          <w:rtl/>
        </w:rPr>
      </w:pPr>
      <w:r>
        <w:rPr>
          <w:rFonts w:cs="David"/>
          <w:b/>
          <w:bCs/>
          <w:sz w:val="24"/>
          <w:rtl/>
        </w:rPr>
        <w:tab/>
      </w:r>
      <w:r>
        <w:rPr>
          <w:rFonts w:cs="David"/>
          <w:sz w:val="24"/>
          <w:rtl/>
        </w:rPr>
        <w:t xml:space="preserve">אנחנו עוברים לפניה 219-220 – הפרטת חברת צים. </w:t>
      </w:r>
    </w:p>
    <w:p w:rsidR="00000000" w:rsidRDefault="00ED72C2">
      <w:pPr>
        <w:rPr>
          <w:rFonts w:cs="David"/>
          <w:sz w:val="24"/>
          <w:rtl/>
        </w:rPr>
      </w:pPr>
    </w:p>
    <w:p w:rsidR="00000000" w:rsidRDefault="00ED72C2">
      <w:pPr>
        <w:rPr>
          <w:rFonts w:cs="David"/>
          <w:sz w:val="24"/>
          <w:rtl/>
        </w:rPr>
      </w:pPr>
      <w:r>
        <w:rPr>
          <w:rFonts w:cs="David"/>
          <w:sz w:val="24"/>
          <w:u w:val="single"/>
          <w:rtl/>
        </w:rPr>
        <w:t>מאיר בינג:</w:t>
      </w:r>
    </w:p>
    <w:p w:rsidR="00000000" w:rsidRDefault="00ED72C2">
      <w:pPr>
        <w:rPr>
          <w:rFonts w:cs="David"/>
          <w:sz w:val="24"/>
          <w:rtl/>
        </w:rPr>
      </w:pPr>
    </w:p>
    <w:p w:rsidR="00000000" w:rsidRDefault="00ED72C2">
      <w:pPr>
        <w:rPr>
          <w:rFonts w:cs="David"/>
          <w:sz w:val="24"/>
          <w:rtl/>
        </w:rPr>
      </w:pPr>
      <w:r>
        <w:rPr>
          <w:rFonts w:cs="David"/>
          <w:sz w:val="24"/>
          <w:rtl/>
        </w:rPr>
        <w:tab/>
        <w:t xml:space="preserve">הבקשה התקציבית נועדה להעביר 15.8 מיליון שקלים לתקציב משרד האוצר לשם תשלום לעובדי חברת צים.  לאחר ההפרטה יש נוהל של תשלום לעובדים.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מה זה נוהל, זה הסכם או לא? </w:t>
      </w:r>
    </w:p>
    <w:p w:rsidR="00000000" w:rsidRDefault="00ED72C2">
      <w:pPr>
        <w:rPr>
          <w:rFonts w:cs="David"/>
          <w:sz w:val="24"/>
          <w:rtl/>
        </w:rPr>
      </w:pPr>
    </w:p>
    <w:p w:rsidR="00000000" w:rsidRDefault="00ED72C2">
      <w:pPr>
        <w:rPr>
          <w:rFonts w:cs="David"/>
          <w:sz w:val="24"/>
          <w:rtl/>
        </w:rPr>
      </w:pPr>
      <w:r>
        <w:rPr>
          <w:rFonts w:cs="David"/>
          <w:sz w:val="24"/>
          <w:u w:val="single"/>
          <w:rtl/>
        </w:rPr>
        <w:t>מאי</w:t>
      </w:r>
      <w:r>
        <w:rPr>
          <w:rFonts w:cs="David"/>
          <w:sz w:val="24"/>
          <w:u w:val="single"/>
          <w:rtl/>
        </w:rPr>
        <w:t>ר בינג:</w:t>
      </w:r>
    </w:p>
    <w:p w:rsidR="00000000" w:rsidRDefault="00ED72C2">
      <w:pPr>
        <w:rPr>
          <w:rFonts w:cs="David"/>
          <w:sz w:val="24"/>
          <w:rtl/>
        </w:rPr>
      </w:pPr>
    </w:p>
    <w:p w:rsidR="00000000" w:rsidRDefault="00ED72C2">
      <w:pPr>
        <w:rPr>
          <w:rFonts w:cs="David"/>
          <w:sz w:val="24"/>
          <w:rtl/>
        </w:rPr>
      </w:pPr>
      <w:r>
        <w:rPr>
          <w:rFonts w:cs="David"/>
          <w:sz w:val="24"/>
          <w:rtl/>
        </w:rPr>
        <w:tab/>
        <w:t xml:space="preserve">הסכם. </w:t>
      </w:r>
    </w:p>
    <w:p w:rsidR="00000000" w:rsidRDefault="00ED72C2">
      <w:pPr>
        <w:rPr>
          <w:rFonts w:cs="David"/>
          <w:sz w:val="24"/>
          <w:rtl/>
        </w:rPr>
      </w:pPr>
    </w:p>
    <w:p w:rsidR="00000000" w:rsidRDefault="00ED72C2">
      <w:pPr>
        <w:rPr>
          <w:rFonts w:cs="David"/>
          <w:sz w:val="24"/>
          <w:rtl/>
        </w:rPr>
      </w:pPr>
      <w:r>
        <w:rPr>
          <w:rFonts w:cs="David"/>
          <w:sz w:val="24"/>
          <w:u w:val="single"/>
          <w:rtl/>
        </w:rPr>
        <w:t>הראל בלינדה:</w:t>
      </w:r>
    </w:p>
    <w:p w:rsidR="00000000" w:rsidRDefault="00ED72C2">
      <w:pPr>
        <w:rPr>
          <w:rFonts w:cs="David"/>
          <w:sz w:val="24"/>
          <w:rtl/>
        </w:rPr>
      </w:pPr>
    </w:p>
    <w:p w:rsidR="00000000" w:rsidRDefault="00ED72C2">
      <w:pPr>
        <w:rPr>
          <w:rFonts w:cs="David"/>
          <w:sz w:val="24"/>
          <w:rtl/>
        </w:rPr>
      </w:pPr>
      <w:r>
        <w:rPr>
          <w:rFonts w:cs="David"/>
          <w:sz w:val="24"/>
          <w:rtl/>
        </w:rPr>
        <w:tab/>
        <w:t xml:space="preserve">זה נוהל כללי לחברות ממשלתיות, שמגובה בהסכם עם העובדים בחברה הספציפית.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על מה מדובר כאן, על המשכורת על 2.5%? </w:t>
      </w:r>
    </w:p>
    <w:p w:rsidR="00000000" w:rsidRDefault="00ED72C2">
      <w:pPr>
        <w:rPr>
          <w:rFonts w:cs="David"/>
          <w:sz w:val="24"/>
          <w:rtl/>
        </w:rPr>
      </w:pPr>
    </w:p>
    <w:p w:rsidR="00000000" w:rsidRDefault="00ED72C2">
      <w:pPr>
        <w:rPr>
          <w:rFonts w:cs="David"/>
          <w:sz w:val="24"/>
          <w:rtl/>
        </w:rPr>
      </w:pPr>
      <w:r>
        <w:rPr>
          <w:rFonts w:cs="David"/>
          <w:sz w:val="24"/>
          <w:u w:val="single"/>
          <w:rtl/>
        </w:rPr>
        <w:t>מאיר בינג:</w:t>
      </w:r>
    </w:p>
    <w:p w:rsidR="00000000" w:rsidRDefault="00ED72C2">
      <w:pPr>
        <w:rPr>
          <w:rFonts w:cs="David"/>
          <w:sz w:val="24"/>
          <w:rtl/>
        </w:rPr>
      </w:pPr>
    </w:p>
    <w:p w:rsidR="00000000" w:rsidRDefault="00ED72C2">
      <w:pPr>
        <w:rPr>
          <w:rFonts w:cs="David"/>
          <w:sz w:val="24"/>
          <w:rtl/>
        </w:rPr>
      </w:pPr>
      <w:r>
        <w:rPr>
          <w:rFonts w:cs="David"/>
          <w:sz w:val="24"/>
          <w:rtl/>
        </w:rPr>
        <w:tab/>
        <w:t xml:space="preserve">שילוב של הכול, עד 3%, אני לא יודע את הפרטים. </w:t>
      </w:r>
    </w:p>
    <w:p w:rsidR="00000000" w:rsidRDefault="00ED72C2">
      <w:pPr>
        <w:rPr>
          <w:rFonts w:cs="David"/>
          <w:sz w:val="24"/>
          <w:rtl/>
        </w:rPr>
      </w:pPr>
    </w:p>
    <w:p w:rsidR="00000000" w:rsidRDefault="00ED72C2">
      <w:pPr>
        <w:rPr>
          <w:rFonts w:cs="David"/>
          <w:sz w:val="24"/>
          <w:rtl/>
        </w:rPr>
      </w:pPr>
      <w:r>
        <w:rPr>
          <w:rFonts w:cs="David"/>
          <w:sz w:val="24"/>
          <w:u w:val="single"/>
          <w:rtl/>
        </w:rPr>
        <w:t>חיים אורון:</w:t>
      </w:r>
    </w:p>
    <w:p w:rsidR="00000000" w:rsidRDefault="00ED72C2">
      <w:pPr>
        <w:rPr>
          <w:rFonts w:cs="David"/>
          <w:sz w:val="24"/>
          <w:rtl/>
        </w:rPr>
      </w:pPr>
    </w:p>
    <w:p w:rsidR="00000000" w:rsidRDefault="00ED72C2">
      <w:pPr>
        <w:rPr>
          <w:rFonts w:cs="David"/>
          <w:sz w:val="24"/>
          <w:rtl/>
        </w:rPr>
      </w:pPr>
      <w:r>
        <w:rPr>
          <w:rFonts w:cs="David"/>
          <w:sz w:val="24"/>
          <w:rtl/>
        </w:rPr>
        <w:tab/>
        <w:t>בהסכם המכירה של צים היה אי</w:t>
      </w:r>
      <w:r>
        <w:rPr>
          <w:rFonts w:cs="David"/>
          <w:sz w:val="24"/>
          <w:rtl/>
        </w:rPr>
        <w:t>רוע לא פשוט, של 120 מיליון דולר, כולל האשמות קשות במשרד האוצר, היו אפילו רמיזות לגבי טיב שיקוליו של החשב הכללי הקודם.  היתה ועדה שאמרה, ש-120 מיליון דולר הללו מגיעים על-פי ההסכמים לבעלי צים. יש לי מעט מאוד רחמנות על בעלי צים, אבל היה כדאי לבוא פעם עם השווא</w:t>
      </w:r>
      <w:r>
        <w:rPr>
          <w:rFonts w:cs="David"/>
          <w:sz w:val="24"/>
          <w:rtl/>
        </w:rPr>
        <w:t xml:space="preserve">ה בין המחירים שבאים אתם אלינו למה שיוצא אחר כך, גם עם דיסקונט, גם עם "אשות", מעניין לראות בוועדה מה אמרו מחיר המכירה. התחושה שלי, ש"אשות" זה יותר מ-17 מיליון שקל.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בוועדה אמרו, שהם יכולים לקבל - - -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נעזוב את זה כרגע. </w:t>
      </w:r>
    </w:p>
    <w:p w:rsidR="00000000" w:rsidRDefault="00ED72C2">
      <w:pPr>
        <w:rPr>
          <w:rFonts w:cs="David"/>
          <w:sz w:val="24"/>
          <w:rtl/>
        </w:rPr>
      </w:pPr>
    </w:p>
    <w:p w:rsidR="00000000" w:rsidRDefault="00ED72C2">
      <w:pPr>
        <w:rPr>
          <w:rFonts w:cs="David"/>
          <w:sz w:val="24"/>
          <w:rtl/>
        </w:rPr>
      </w:pPr>
      <w:r>
        <w:rPr>
          <w:rFonts w:cs="David"/>
          <w:sz w:val="24"/>
          <w:u w:val="single"/>
          <w:rtl/>
        </w:rPr>
        <w:t>מא</w:t>
      </w:r>
      <w:r>
        <w:rPr>
          <w:rFonts w:cs="David"/>
          <w:sz w:val="24"/>
          <w:u w:val="single"/>
          <w:rtl/>
        </w:rPr>
        <w:t>יר בינג:</w:t>
      </w:r>
    </w:p>
    <w:p w:rsidR="00000000" w:rsidRDefault="00ED72C2">
      <w:pPr>
        <w:rPr>
          <w:rFonts w:cs="David"/>
          <w:sz w:val="24"/>
          <w:rtl/>
        </w:rPr>
      </w:pPr>
    </w:p>
    <w:p w:rsidR="00000000" w:rsidRDefault="00ED72C2">
      <w:pPr>
        <w:rPr>
          <w:rFonts w:cs="David"/>
          <w:sz w:val="24"/>
          <w:rtl/>
        </w:rPr>
      </w:pPr>
      <w:r>
        <w:rPr>
          <w:rFonts w:cs="David"/>
          <w:sz w:val="24"/>
          <w:rtl/>
        </w:rPr>
        <w:tab/>
        <w:t xml:space="preserve">הסכום הזה מיעוד רק לעובדים. </w:t>
      </w:r>
    </w:p>
    <w:p w:rsidR="00000000" w:rsidRDefault="00ED72C2">
      <w:pPr>
        <w:rPr>
          <w:rFonts w:cs="David"/>
          <w:sz w:val="24"/>
          <w:rtl/>
        </w:rPr>
      </w:pPr>
      <w:r>
        <w:rPr>
          <w:rFonts w:cs="David"/>
          <w:sz w:val="24"/>
          <w:rtl/>
        </w:rPr>
        <w:br w:type="page"/>
      </w:r>
    </w:p>
    <w:p w:rsidR="00000000" w:rsidRDefault="00ED72C2">
      <w:pPr>
        <w:rPr>
          <w:rFonts w:cs="David"/>
          <w:sz w:val="24"/>
          <w:rtl/>
        </w:rPr>
      </w:pPr>
      <w:r>
        <w:rPr>
          <w:rFonts w:cs="David"/>
          <w:sz w:val="24"/>
          <w:u w:val="single"/>
          <w:rtl/>
        </w:rPr>
        <w:t>חיים אורון:</w:t>
      </w:r>
    </w:p>
    <w:p w:rsidR="00000000" w:rsidRDefault="00ED72C2">
      <w:pPr>
        <w:rPr>
          <w:rFonts w:cs="David"/>
          <w:sz w:val="24"/>
          <w:rtl/>
        </w:rPr>
      </w:pPr>
    </w:p>
    <w:p w:rsidR="00000000" w:rsidRDefault="00ED72C2">
      <w:pPr>
        <w:rPr>
          <w:rFonts w:cs="David"/>
          <w:sz w:val="24"/>
          <w:rtl/>
        </w:rPr>
      </w:pPr>
      <w:r>
        <w:rPr>
          <w:rFonts w:cs="David"/>
          <w:sz w:val="24"/>
          <w:rtl/>
        </w:rPr>
        <w:tab/>
        <w:t xml:space="preserve">אני יודע אבל זה קולר בשבילי.  אז מה עם 120 מיליון, בזה אתה לא מתעסק? </w:t>
      </w:r>
    </w:p>
    <w:p w:rsidR="00000000" w:rsidRDefault="00ED72C2">
      <w:pPr>
        <w:rPr>
          <w:rFonts w:cs="David"/>
          <w:sz w:val="24"/>
          <w:rtl/>
        </w:rPr>
      </w:pPr>
    </w:p>
    <w:p w:rsidR="00000000" w:rsidRDefault="00ED72C2">
      <w:pPr>
        <w:rPr>
          <w:rFonts w:cs="David"/>
          <w:sz w:val="24"/>
          <w:rtl/>
        </w:rPr>
      </w:pPr>
      <w:r>
        <w:rPr>
          <w:rFonts w:cs="David"/>
          <w:sz w:val="24"/>
          <w:u w:val="single"/>
          <w:rtl/>
        </w:rPr>
        <w:t>מאיר בינג:</w:t>
      </w:r>
    </w:p>
    <w:p w:rsidR="00000000" w:rsidRDefault="00ED72C2">
      <w:pPr>
        <w:rPr>
          <w:rFonts w:cs="David"/>
          <w:sz w:val="24"/>
          <w:rtl/>
        </w:rPr>
      </w:pPr>
    </w:p>
    <w:p w:rsidR="00000000" w:rsidRDefault="00ED72C2">
      <w:pPr>
        <w:rPr>
          <w:rFonts w:cs="David"/>
          <w:sz w:val="24"/>
          <w:rtl/>
        </w:rPr>
      </w:pPr>
      <w:r>
        <w:rPr>
          <w:rFonts w:cs="David"/>
          <w:sz w:val="24"/>
          <w:rtl/>
        </w:rPr>
        <w:tab/>
        <w:t xml:space="preserve">אני לא מטפל בהחלטת חברות, זה לא התפקיד שלי. </w:t>
      </w:r>
    </w:p>
    <w:p w:rsidR="00000000" w:rsidRDefault="00ED72C2">
      <w:pPr>
        <w:rPr>
          <w:rFonts w:cs="David"/>
          <w:sz w:val="24"/>
          <w:rtl/>
        </w:rPr>
      </w:pPr>
    </w:p>
    <w:p w:rsidR="00000000" w:rsidRDefault="00ED72C2">
      <w:pPr>
        <w:rPr>
          <w:rFonts w:cs="David"/>
          <w:sz w:val="24"/>
          <w:rtl/>
        </w:rPr>
      </w:pPr>
      <w:r>
        <w:rPr>
          <w:rFonts w:cs="David"/>
          <w:sz w:val="24"/>
          <w:u w:val="single"/>
          <w:rtl/>
        </w:rPr>
        <w:t>חיים אורון:</w:t>
      </w:r>
    </w:p>
    <w:p w:rsidR="00000000" w:rsidRDefault="00ED72C2">
      <w:pPr>
        <w:rPr>
          <w:rFonts w:cs="David"/>
          <w:sz w:val="24"/>
          <w:rtl/>
        </w:rPr>
      </w:pPr>
    </w:p>
    <w:p w:rsidR="00000000" w:rsidRDefault="00ED72C2">
      <w:pPr>
        <w:rPr>
          <w:rFonts w:cs="David"/>
          <w:sz w:val="24"/>
          <w:rtl/>
        </w:rPr>
      </w:pPr>
      <w:r>
        <w:rPr>
          <w:rFonts w:cs="David"/>
          <w:sz w:val="24"/>
          <w:rtl/>
        </w:rPr>
        <w:tab/>
        <w:t xml:space="preserve">מי עוסק בזה? </w:t>
      </w:r>
    </w:p>
    <w:p w:rsidR="00000000" w:rsidRDefault="00ED72C2">
      <w:pPr>
        <w:rPr>
          <w:rFonts w:cs="David"/>
          <w:sz w:val="24"/>
          <w:rtl/>
        </w:rPr>
      </w:pPr>
    </w:p>
    <w:p w:rsidR="00000000" w:rsidRDefault="00ED72C2">
      <w:pPr>
        <w:rPr>
          <w:rFonts w:cs="David"/>
          <w:sz w:val="24"/>
          <w:rtl/>
        </w:rPr>
      </w:pPr>
      <w:r>
        <w:rPr>
          <w:rFonts w:cs="David"/>
          <w:sz w:val="24"/>
          <w:u w:val="single"/>
          <w:rtl/>
        </w:rPr>
        <w:t>הראל בלינדה:</w:t>
      </w:r>
    </w:p>
    <w:p w:rsidR="00000000" w:rsidRDefault="00ED72C2">
      <w:pPr>
        <w:rPr>
          <w:rFonts w:cs="David"/>
          <w:sz w:val="24"/>
          <w:rtl/>
        </w:rPr>
      </w:pPr>
    </w:p>
    <w:p w:rsidR="00000000" w:rsidRDefault="00ED72C2">
      <w:pPr>
        <w:rPr>
          <w:rFonts w:cs="David"/>
          <w:sz w:val="24"/>
          <w:rtl/>
        </w:rPr>
      </w:pPr>
      <w:r>
        <w:rPr>
          <w:rFonts w:cs="David"/>
          <w:sz w:val="24"/>
          <w:rtl/>
        </w:rPr>
        <w:tab/>
        <w:t xml:space="preserve">הרשות החברות הממשלתיות.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ומי מטפל בהחלטות הממשלה? </w:t>
      </w:r>
    </w:p>
    <w:p w:rsidR="00000000" w:rsidRDefault="00ED72C2">
      <w:pPr>
        <w:rPr>
          <w:rFonts w:cs="David"/>
          <w:sz w:val="24"/>
          <w:rtl/>
        </w:rPr>
      </w:pPr>
    </w:p>
    <w:p w:rsidR="00000000" w:rsidRDefault="00ED72C2">
      <w:pPr>
        <w:rPr>
          <w:rFonts w:cs="David"/>
          <w:sz w:val="24"/>
          <w:rtl/>
        </w:rPr>
      </w:pPr>
      <w:r>
        <w:rPr>
          <w:rFonts w:cs="David"/>
          <w:sz w:val="24"/>
          <w:u w:val="single"/>
          <w:rtl/>
        </w:rPr>
        <w:t>הראל בלינדה:</w:t>
      </w:r>
    </w:p>
    <w:p w:rsidR="00000000" w:rsidRDefault="00ED72C2">
      <w:pPr>
        <w:rPr>
          <w:rFonts w:cs="David"/>
          <w:sz w:val="24"/>
          <w:rtl/>
        </w:rPr>
      </w:pPr>
    </w:p>
    <w:p w:rsidR="00000000" w:rsidRDefault="00ED72C2">
      <w:pPr>
        <w:rPr>
          <w:rFonts w:cs="David"/>
          <w:sz w:val="24"/>
          <w:rtl/>
        </w:rPr>
      </w:pPr>
      <w:r>
        <w:rPr>
          <w:rFonts w:cs="David"/>
          <w:sz w:val="24"/>
          <w:rtl/>
        </w:rPr>
        <w:tab/>
        <w:t xml:space="preserve">לגבי צים, אני מציע לזמן דיון.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מי בעד פניה מס' 219-220 ירים את ידו. </w:t>
      </w:r>
    </w:p>
    <w:p w:rsidR="00000000" w:rsidRDefault="00ED72C2">
      <w:pPr>
        <w:rPr>
          <w:rFonts w:cs="David"/>
          <w:sz w:val="24"/>
          <w:rtl/>
        </w:rPr>
      </w:pPr>
    </w:p>
    <w:p w:rsidR="00000000" w:rsidRDefault="00ED72C2">
      <w:pPr>
        <w:rPr>
          <w:rFonts w:cs="David"/>
          <w:sz w:val="24"/>
          <w:rtl/>
        </w:rPr>
      </w:pPr>
    </w:p>
    <w:p w:rsidR="00000000" w:rsidRDefault="00ED72C2">
      <w:pPr>
        <w:jc w:val="center"/>
        <w:rPr>
          <w:rFonts w:cs="David"/>
          <w:b/>
          <w:bCs/>
          <w:sz w:val="24"/>
          <w:u w:val="single"/>
          <w:rtl/>
        </w:rPr>
      </w:pPr>
      <w:r>
        <w:rPr>
          <w:rFonts w:cs="David"/>
          <w:b/>
          <w:bCs/>
          <w:sz w:val="24"/>
          <w:u w:val="single"/>
          <w:rtl/>
        </w:rPr>
        <w:t>הצבעה</w:t>
      </w:r>
    </w:p>
    <w:p w:rsidR="00000000" w:rsidRDefault="00ED72C2">
      <w:pPr>
        <w:jc w:val="center"/>
        <w:rPr>
          <w:rFonts w:cs="David"/>
          <w:b/>
          <w:bCs/>
          <w:sz w:val="24"/>
          <w:u w:val="single"/>
          <w:rtl/>
        </w:rPr>
      </w:pPr>
    </w:p>
    <w:p w:rsidR="00000000" w:rsidRDefault="00ED72C2">
      <w:pPr>
        <w:jc w:val="center"/>
        <w:rPr>
          <w:rFonts w:cs="David"/>
          <w:sz w:val="24"/>
          <w:rtl/>
        </w:rPr>
      </w:pPr>
      <w:r>
        <w:rPr>
          <w:rFonts w:cs="David"/>
          <w:sz w:val="24"/>
          <w:rtl/>
        </w:rPr>
        <w:t>בעד – רוב</w:t>
      </w:r>
    </w:p>
    <w:p w:rsidR="00000000" w:rsidRDefault="00ED72C2">
      <w:pPr>
        <w:jc w:val="center"/>
        <w:rPr>
          <w:rFonts w:cs="David"/>
          <w:sz w:val="24"/>
          <w:rtl/>
        </w:rPr>
      </w:pPr>
      <w:r>
        <w:rPr>
          <w:rFonts w:cs="David"/>
          <w:sz w:val="24"/>
          <w:rtl/>
        </w:rPr>
        <w:t xml:space="preserve">נגד – אין </w:t>
      </w:r>
    </w:p>
    <w:p w:rsidR="00000000" w:rsidRDefault="00ED72C2">
      <w:pPr>
        <w:jc w:val="center"/>
        <w:rPr>
          <w:rFonts w:cs="David"/>
          <w:sz w:val="24"/>
          <w:rtl/>
        </w:rPr>
      </w:pPr>
      <w:r>
        <w:rPr>
          <w:rFonts w:cs="David"/>
          <w:sz w:val="24"/>
          <w:rtl/>
        </w:rPr>
        <w:t xml:space="preserve">נמנעים – אין </w:t>
      </w:r>
    </w:p>
    <w:p w:rsidR="00000000" w:rsidRDefault="00ED72C2">
      <w:pPr>
        <w:jc w:val="center"/>
        <w:rPr>
          <w:rFonts w:cs="David"/>
          <w:sz w:val="24"/>
          <w:rtl/>
        </w:rPr>
      </w:pPr>
      <w:r>
        <w:rPr>
          <w:rFonts w:cs="David"/>
          <w:sz w:val="24"/>
          <w:rtl/>
        </w:rPr>
        <w:t xml:space="preserve">פניה 219-220 נתקבלה.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הפניה אושרה. </w:t>
      </w:r>
    </w:p>
    <w:p w:rsidR="00000000" w:rsidRDefault="00ED72C2">
      <w:pPr>
        <w:rPr>
          <w:rFonts w:cs="David"/>
          <w:sz w:val="24"/>
          <w:rtl/>
        </w:rPr>
      </w:pPr>
    </w:p>
    <w:p w:rsidR="00000000" w:rsidRDefault="00ED72C2">
      <w:pPr>
        <w:rPr>
          <w:rFonts w:cs="David"/>
          <w:sz w:val="24"/>
          <w:u w:val="single"/>
          <w:rtl/>
        </w:rPr>
      </w:pPr>
      <w:r>
        <w:rPr>
          <w:rFonts w:cs="David"/>
          <w:sz w:val="24"/>
          <w:u w:val="single"/>
          <w:rtl/>
        </w:rPr>
        <w:t>נ</w:t>
      </w:r>
      <w:r>
        <w:rPr>
          <w:rFonts w:cs="David"/>
          <w:sz w:val="24"/>
          <w:u w:val="single"/>
          <w:rtl/>
        </w:rPr>
        <w:t>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למרות שאישרנו את הבקשה, יש לי שאלה, בדרך כלל הסכום לעובדים הולך מהכנסות המכירה, מה פתאום זה הולך - - - </w:t>
      </w:r>
    </w:p>
    <w:p w:rsidR="00000000" w:rsidRDefault="00ED72C2">
      <w:pPr>
        <w:rPr>
          <w:rFonts w:cs="David"/>
          <w:sz w:val="24"/>
          <w:rtl/>
        </w:rPr>
      </w:pPr>
    </w:p>
    <w:p w:rsidR="00000000" w:rsidRDefault="00ED72C2">
      <w:pPr>
        <w:rPr>
          <w:rFonts w:cs="David"/>
          <w:sz w:val="24"/>
          <w:rtl/>
        </w:rPr>
      </w:pPr>
      <w:r>
        <w:rPr>
          <w:rFonts w:cs="David"/>
          <w:sz w:val="24"/>
          <w:u w:val="single"/>
          <w:rtl/>
        </w:rPr>
        <w:t>מאיר בינג:</w:t>
      </w:r>
    </w:p>
    <w:p w:rsidR="00000000" w:rsidRDefault="00ED72C2">
      <w:pPr>
        <w:rPr>
          <w:rFonts w:cs="David"/>
          <w:sz w:val="24"/>
          <w:rtl/>
        </w:rPr>
      </w:pPr>
    </w:p>
    <w:p w:rsidR="00000000" w:rsidRDefault="00ED72C2">
      <w:pPr>
        <w:rPr>
          <w:rFonts w:cs="David"/>
          <w:sz w:val="24"/>
          <w:rtl/>
        </w:rPr>
      </w:pPr>
      <w:r>
        <w:rPr>
          <w:rFonts w:cs="David"/>
          <w:sz w:val="24"/>
          <w:rtl/>
        </w:rPr>
        <w:tab/>
        <w:t>גם בצים העברנו לפני כמה חודשים פניה של כסף בהוצאה המותנית בהכנסה. הסיפור כאן קצת שונה כי ההכנסות נכנסו לאוצר המדינה כבר בשנה שע</w:t>
      </w:r>
      <w:r>
        <w:rPr>
          <w:rFonts w:cs="David"/>
          <w:sz w:val="24"/>
          <w:rtl/>
        </w:rPr>
        <w:t xml:space="preserve">ברה. הסתבר, שהכנסות ישנות אי אפשר - - - </w:t>
      </w:r>
    </w:p>
    <w:p w:rsidR="00000000" w:rsidRDefault="00ED72C2">
      <w:pPr>
        <w:rPr>
          <w:rFonts w:cs="David"/>
          <w:sz w:val="24"/>
          <w:rtl/>
        </w:rPr>
      </w:pPr>
      <w:r>
        <w:rPr>
          <w:rFonts w:cs="David"/>
          <w:sz w:val="24"/>
          <w:rtl/>
        </w:rPr>
        <w:br w:type="page"/>
      </w: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יש לי הסבר נוסף, אין מאין להוריד. </w:t>
      </w:r>
    </w:p>
    <w:p w:rsidR="00000000" w:rsidRDefault="00ED72C2">
      <w:pPr>
        <w:rPr>
          <w:rFonts w:cs="David"/>
          <w:sz w:val="24"/>
          <w:rtl/>
        </w:rPr>
      </w:pPr>
    </w:p>
    <w:p w:rsidR="00000000" w:rsidRDefault="00ED72C2">
      <w:pPr>
        <w:rPr>
          <w:rFonts w:cs="David"/>
          <w:sz w:val="24"/>
          <w:u w:val="single"/>
          <w:rtl/>
        </w:rPr>
      </w:pPr>
      <w:r>
        <w:rPr>
          <w:rFonts w:cs="David"/>
          <w:sz w:val="24"/>
          <w:u w:val="single"/>
          <w:rtl/>
        </w:rPr>
        <w:t>נסים דהן:</w:t>
      </w:r>
    </w:p>
    <w:p w:rsidR="00000000" w:rsidRDefault="00ED72C2">
      <w:pPr>
        <w:rPr>
          <w:rFonts w:cs="David"/>
          <w:sz w:val="24"/>
          <w:rtl/>
        </w:rPr>
      </w:pPr>
    </w:p>
    <w:p w:rsidR="00000000" w:rsidRDefault="00ED72C2">
      <w:pPr>
        <w:rPr>
          <w:rFonts w:cs="David"/>
          <w:sz w:val="24"/>
          <w:rtl/>
        </w:rPr>
      </w:pPr>
      <w:r>
        <w:rPr>
          <w:rFonts w:cs="David"/>
          <w:sz w:val="24"/>
          <w:rtl/>
        </w:rPr>
        <w:tab/>
        <w:t xml:space="preserve">אז היו צריכים להפריש את הסכומים לעובדים.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אישרנו את הפניה. </w:t>
      </w:r>
    </w:p>
    <w:p w:rsidR="00000000" w:rsidRDefault="00ED72C2">
      <w:pPr>
        <w:rPr>
          <w:rFonts w:cs="David"/>
          <w:sz w:val="24"/>
          <w:rtl/>
        </w:rPr>
      </w:pPr>
    </w:p>
    <w:p w:rsidR="00000000" w:rsidRDefault="00ED72C2">
      <w:pPr>
        <w:rPr>
          <w:rFonts w:cs="David"/>
          <w:sz w:val="24"/>
          <w:rtl/>
        </w:rPr>
      </w:pPr>
    </w:p>
    <w:p w:rsidR="00000000" w:rsidRDefault="00ED72C2">
      <w:pPr>
        <w:rPr>
          <w:rFonts w:cs="David"/>
          <w:b/>
          <w:bCs/>
          <w:sz w:val="24"/>
          <w:u w:val="single"/>
          <w:rtl/>
        </w:rPr>
      </w:pPr>
      <w:r>
        <w:rPr>
          <w:rFonts w:cs="David"/>
          <w:b/>
          <w:bCs/>
          <w:sz w:val="24"/>
          <w:u w:val="single"/>
          <w:rtl/>
        </w:rPr>
        <w:t>פניה מס' 217-218:</w:t>
      </w:r>
    </w:p>
    <w:p w:rsidR="00000000" w:rsidRDefault="00ED72C2">
      <w:pPr>
        <w:rPr>
          <w:rFonts w:cs="David"/>
          <w:b/>
          <w:bCs/>
          <w:sz w:val="24"/>
          <w:u w:val="single"/>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אנחנו עוברים לפניה 217-</w:t>
      </w:r>
      <w:r>
        <w:rPr>
          <w:rFonts w:cs="David"/>
          <w:sz w:val="24"/>
          <w:rtl/>
        </w:rPr>
        <w:t xml:space="preserve">218, אין נציג, הפניה נדחית. </w:t>
      </w:r>
    </w:p>
    <w:p w:rsidR="00000000" w:rsidRDefault="00ED72C2">
      <w:pPr>
        <w:rPr>
          <w:rFonts w:cs="David"/>
          <w:sz w:val="24"/>
          <w:rtl/>
        </w:rPr>
      </w:pPr>
    </w:p>
    <w:p w:rsidR="00000000" w:rsidRDefault="00ED72C2">
      <w:pPr>
        <w:rPr>
          <w:rFonts w:cs="David"/>
          <w:sz w:val="24"/>
          <w:rtl/>
        </w:rPr>
      </w:pPr>
    </w:p>
    <w:p w:rsidR="00000000" w:rsidRDefault="00ED72C2">
      <w:pPr>
        <w:rPr>
          <w:rFonts w:cs="David"/>
          <w:b/>
          <w:bCs/>
          <w:sz w:val="24"/>
          <w:u w:val="single"/>
          <w:rtl/>
        </w:rPr>
      </w:pPr>
      <w:r>
        <w:rPr>
          <w:rFonts w:cs="David"/>
          <w:b/>
          <w:bCs/>
          <w:sz w:val="24"/>
          <w:u w:val="single"/>
          <w:rtl/>
        </w:rPr>
        <w:t>פניה מס' 225,227,228,229:</w:t>
      </w:r>
    </w:p>
    <w:p w:rsidR="00000000" w:rsidRDefault="00ED72C2">
      <w:pPr>
        <w:rPr>
          <w:rFonts w:cs="David"/>
          <w:b/>
          <w:bCs/>
          <w:sz w:val="24"/>
          <w:u w:val="single"/>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אנחנו עוברים לפניה 225, 227, 228, 229. </w:t>
      </w:r>
    </w:p>
    <w:p w:rsidR="00000000" w:rsidRDefault="00ED72C2">
      <w:pPr>
        <w:rPr>
          <w:rFonts w:cs="David"/>
          <w:sz w:val="24"/>
          <w:rtl/>
        </w:rPr>
      </w:pPr>
    </w:p>
    <w:p w:rsidR="00000000" w:rsidRDefault="00ED72C2">
      <w:pPr>
        <w:rPr>
          <w:rFonts w:cs="David"/>
          <w:sz w:val="24"/>
          <w:rtl/>
        </w:rPr>
      </w:pPr>
      <w:r>
        <w:rPr>
          <w:rFonts w:cs="David"/>
          <w:sz w:val="24"/>
          <w:u w:val="single"/>
          <w:rtl/>
        </w:rPr>
        <w:t>מאיר בינג:</w:t>
      </w:r>
    </w:p>
    <w:p w:rsidR="00000000" w:rsidRDefault="00ED72C2">
      <w:pPr>
        <w:rPr>
          <w:rFonts w:cs="David"/>
          <w:sz w:val="24"/>
          <w:rtl/>
        </w:rPr>
      </w:pPr>
    </w:p>
    <w:p w:rsidR="00000000" w:rsidRDefault="00ED72C2">
      <w:pPr>
        <w:rPr>
          <w:rFonts w:cs="David"/>
          <w:sz w:val="24"/>
          <w:rtl/>
        </w:rPr>
      </w:pPr>
      <w:r>
        <w:rPr>
          <w:rFonts w:cs="David"/>
          <w:sz w:val="24"/>
          <w:rtl/>
        </w:rPr>
        <w:tab/>
        <w:t>יש כאן כמה דברים, הדבר המרכזי, הקמה של כוח סטודנטים ברשות המסים, 100 סטודנטים ברשות המסים שהולכים לתגבר את כל נושא האכיפה, ה</w:t>
      </w:r>
      <w:r>
        <w:rPr>
          <w:rFonts w:cs="David"/>
          <w:sz w:val="24"/>
          <w:rtl/>
        </w:rPr>
        <w:t xml:space="preserve">ם הולכים לתגבר פעולות הוצאה לפועל ברשות המסים, זה דורש חצי משרה.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אפשר היה לקחת נערים בני 13-14, כפי ש"מקדונלדס" עושה, ומשלם דמי כיס. </w:t>
      </w:r>
    </w:p>
    <w:p w:rsidR="00000000" w:rsidRDefault="00ED72C2">
      <w:pPr>
        <w:rPr>
          <w:rFonts w:cs="David"/>
          <w:sz w:val="24"/>
          <w:rtl/>
        </w:rPr>
      </w:pPr>
    </w:p>
    <w:p w:rsidR="00000000" w:rsidRDefault="00ED72C2">
      <w:pPr>
        <w:rPr>
          <w:rFonts w:cs="David"/>
          <w:sz w:val="24"/>
          <w:rtl/>
        </w:rPr>
      </w:pPr>
      <w:r>
        <w:rPr>
          <w:rFonts w:cs="David"/>
          <w:sz w:val="24"/>
          <w:u w:val="single"/>
          <w:rtl/>
        </w:rPr>
        <w:t>הראל בלינדה:</w:t>
      </w:r>
    </w:p>
    <w:p w:rsidR="00000000" w:rsidRDefault="00ED72C2">
      <w:pPr>
        <w:rPr>
          <w:rFonts w:cs="David"/>
          <w:sz w:val="24"/>
          <w:rtl/>
        </w:rPr>
      </w:pPr>
    </w:p>
    <w:p w:rsidR="00000000" w:rsidRDefault="00ED72C2">
      <w:pPr>
        <w:rPr>
          <w:rFonts w:cs="David"/>
          <w:sz w:val="24"/>
          <w:rtl/>
        </w:rPr>
      </w:pPr>
      <w:r>
        <w:rPr>
          <w:rFonts w:cs="David"/>
          <w:sz w:val="24"/>
          <w:rtl/>
        </w:rPr>
        <w:tab/>
        <w:t xml:space="preserve">חשבנו על זה אבל אין סטודנטים בני 13-14 לראיית חשבון.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זה שווה ב</w:t>
      </w:r>
      <w:r>
        <w:rPr>
          <w:rFonts w:cs="David"/>
          <w:sz w:val="24"/>
          <w:rtl/>
        </w:rPr>
        <w:t xml:space="preserve">דיקה, למה משתמשים בילדים ב"מקדונלדס"? </w:t>
      </w:r>
    </w:p>
    <w:p w:rsidR="00000000" w:rsidRDefault="00ED72C2">
      <w:pPr>
        <w:rPr>
          <w:rFonts w:cs="David"/>
          <w:sz w:val="24"/>
          <w:rtl/>
        </w:rPr>
      </w:pPr>
    </w:p>
    <w:p w:rsidR="00000000" w:rsidRDefault="00ED72C2">
      <w:pPr>
        <w:rPr>
          <w:rFonts w:cs="David"/>
          <w:sz w:val="24"/>
          <w:rtl/>
        </w:rPr>
      </w:pPr>
      <w:r>
        <w:rPr>
          <w:rFonts w:cs="David"/>
          <w:sz w:val="24"/>
          <w:u w:val="single"/>
          <w:rtl/>
        </w:rPr>
        <w:t>חיים אורון:</w:t>
      </w:r>
    </w:p>
    <w:p w:rsidR="00000000" w:rsidRDefault="00ED72C2">
      <w:pPr>
        <w:rPr>
          <w:rFonts w:cs="David"/>
          <w:sz w:val="24"/>
          <w:rtl/>
        </w:rPr>
      </w:pPr>
    </w:p>
    <w:p w:rsidR="00000000" w:rsidRDefault="00ED72C2">
      <w:pPr>
        <w:rPr>
          <w:rFonts w:cs="David"/>
          <w:sz w:val="24"/>
          <w:rtl/>
        </w:rPr>
      </w:pPr>
      <w:r>
        <w:rPr>
          <w:rFonts w:cs="David"/>
          <w:sz w:val="24"/>
          <w:rtl/>
        </w:rPr>
        <w:tab/>
        <w:t>אני לא מתנגד להוספת 100 סטודנטים לאכיפת חוקי המס. אבל תראו מה קורה, היו לנו ארבע-חמש העברות של "משטרות פרטיות" שהאוצר מעוניין בהן, כמו לבדוק גנבים של הביטוח הלאומי, לבדוק משהו בתחום המשטרה, לרדוף אחרי ה</w:t>
      </w:r>
      <w:r>
        <w:rPr>
          <w:rFonts w:cs="David"/>
          <w:sz w:val="24"/>
          <w:rtl/>
        </w:rPr>
        <w:t>בדואים – 25 מיליון שקל,  זה אומר, שהאוצר בעצם קובע את סדרי העדיפויות, מה שנראה לו כדבר חשוב, יש לזה כסף. יכול להופיע מפכ"ל המשטרה ולומר, אני לא מסוגל לספק שירותי ביטחון אלמנטריים לציבור, יישבו כאן כל האנשים ואמרו, אנחנו לא מסוגלים לספק את השירותים.  אבל כא</w:t>
      </w:r>
      <w:r>
        <w:rPr>
          <w:rFonts w:cs="David"/>
          <w:sz w:val="24"/>
          <w:rtl/>
        </w:rPr>
        <w:t xml:space="preserve">שר משרד האוצר רוצה משהו יש לזה כסף.  כשאני העליתי את הטענה הזאת אמרו לי, אתה צודק, האוצר קובע לנו את סדרי העדיפויות. </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מי בעד פניה 225, 227, 228, 229  ירים את ידו. </w:t>
      </w:r>
    </w:p>
    <w:p w:rsidR="00000000" w:rsidRDefault="00ED72C2">
      <w:pPr>
        <w:rPr>
          <w:rFonts w:cs="David"/>
          <w:sz w:val="24"/>
          <w:rtl/>
        </w:rPr>
      </w:pPr>
    </w:p>
    <w:p w:rsidR="00000000" w:rsidRDefault="00ED72C2">
      <w:pPr>
        <w:jc w:val="center"/>
        <w:rPr>
          <w:rFonts w:cs="David"/>
          <w:b/>
          <w:bCs/>
          <w:sz w:val="24"/>
          <w:u w:val="single"/>
          <w:rtl/>
        </w:rPr>
      </w:pPr>
      <w:r>
        <w:rPr>
          <w:rFonts w:cs="David"/>
          <w:b/>
          <w:bCs/>
          <w:sz w:val="24"/>
          <w:u w:val="single"/>
          <w:rtl/>
        </w:rPr>
        <w:t>הצבעה</w:t>
      </w:r>
    </w:p>
    <w:p w:rsidR="00000000" w:rsidRDefault="00ED72C2">
      <w:pPr>
        <w:jc w:val="center"/>
        <w:rPr>
          <w:rFonts w:cs="David"/>
          <w:b/>
          <w:bCs/>
          <w:sz w:val="24"/>
          <w:u w:val="single"/>
          <w:rtl/>
        </w:rPr>
      </w:pPr>
    </w:p>
    <w:p w:rsidR="00000000" w:rsidRDefault="00ED72C2">
      <w:pPr>
        <w:jc w:val="center"/>
        <w:rPr>
          <w:rFonts w:cs="David"/>
          <w:sz w:val="24"/>
          <w:rtl/>
        </w:rPr>
      </w:pPr>
      <w:r>
        <w:rPr>
          <w:rFonts w:cs="David"/>
          <w:sz w:val="24"/>
          <w:rtl/>
        </w:rPr>
        <w:t>בעד -  רוב</w:t>
      </w:r>
    </w:p>
    <w:p w:rsidR="00000000" w:rsidRDefault="00ED72C2">
      <w:pPr>
        <w:jc w:val="center"/>
        <w:rPr>
          <w:rFonts w:cs="David"/>
          <w:sz w:val="24"/>
          <w:rtl/>
        </w:rPr>
      </w:pPr>
      <w:r>
        <w:rPr>
          <w:rFonts w:cs="David"/>
          <w:sz w:val="24"/>
          <w:rtl/>
        </w:rPr>
        <w:t xml:space="preserve">נגד – אין </w:t>
      </w:r>
    </w:p>
    <w:p w:rsidR="00000000" w:rsidRDefault="00ED72C2">
      <w:pPr>
        <w:jc w:val="center"/>
        <w:rPr>
          <w:rFonts w:cs="David"/>
          <w:sz w:val="24"/>
          <w:rtl/>
        </w:rPr>
      </w:pPr>
      <w:r>
        <w:rPr>
          <w:rFonts w:cs="David"/>
          <w:sz w:val="24"/>
          <w:rtl/>
        </w:rPr>
        <w:t>נמנעים – אין</w:t>
      </w:r>
    </w:p>
    <w:p w:rsidR="00000000" w:rsidRDefault="00ED72C2">
      <w:pPr>
        <w:jc w:val="center"/>
        <w:rPr>
          <w:rFonts w:cs="David"/>
          <w:sz w:val="24"/>
          <w:rtl/>
        </w:rPr>
      </w:pPr>
      <w:r>
        <w:rPr>
          <w:rFonts w:cs="David"/>
          <w:sz w:val="24"/>
          <w:rtl/>
        </w:rPr>
        <w:t>פניה 225,227,228,229 אושרה.</w:t>
      </w:r>
    </w:p>
    <w:p w:rsidR="00000000" w:rsidRDefault="00ED72C2">
      <w:pPr>
        <w:rPr>
          <w:rFonts w:cs="David"/>
          <w:sz w:val="24"/>
          <w:rtl/>
        </w:rPr>
      </w:pPr>
    </w:p>
    <w:p w:rsidR="00000000" w:rsidRDefault="00ED72C2">
      <w:pPr>
        <w:rPr>
          <w:rFonts w:cs="David"/>
          <w:sz w:val="24"/>
          <w:rtl/>
        </w:rPr>
      </w:pPr>
      <w:r>
        <w:rPr>
          <w:rFonts w:cs="David"/>
          <w:sz w:val="24"/>
          <w:u w:val="single"/>
          <w:rtl/>
        </w:rPr>
        <w:t>היו"ר יעקב ליצמן:</w:t>
      </w:r>
    </w:p>
    <w:p w:rsidR="00000000" w:rsidRDefault="00ED72C2">
      <w:pPr>
        <w:rPr>
          <w:rFonts w:cs="David"/>
          <w:sz w:val="24"/>
          <w:rtl/>
        </w:rPr>
      </w:pPr>
    </w:p>
    <w:p w:rsidR="00000000" w:rsidRDefault="00ED72C2">
      <w:pPr>
        <w:rPr>
          <w:rFonts w:cs="David"/>
          <w:sz w:val="24"/>
          <w:rtl/>
        </w:rPr>
      </w:pPr>
      <w:r>
        <w:rPr>
          <w:rFonts w:cs="David"/>
          <w:sz w:val="24"/>
          <w:rtl/>
        </w:rPr>
        <w:tab/>
        <w:t xml:space="preserve">הפניה אושרה.  סיימנו היום את סעיף ההעברות התקציביות, רביזיה תתקיים במועד אחר. אני מודה לכם, הישיבה נעולה. </w:t>
      </w:r>
    </w:p>
    <w:p w:rsidR="00000000" w:rsidRDefault="00ED72C2">
      <w:pPr>
        <w:rPr>
          <w:rFonts w:cs="David"/>
          <w:sz w:val="24"/>
          <w:rtl/>
        </w:rPr>
      </w:pPr>
    </w:p>
    <w:p w:rsidR="00000000" w:rsidRDefault="00ED72C2">
      <w:pPr>
        <w:rPr>
          <w:rFonts w:cs="David"/>
          <w:sz w:val="24"/>
          <w:u w:val="single"/>
          <w:rtl/>
        </w:rPr>
      </w:pPr>
      <w:r>
        <w:rPr>
          <w:rFonts w:cs="David"/>
          <w:sz w:val="24"/>
          <w:u w:val="single"/>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72C2">
      <w:r>
        <w:separator/>
      </w:r>
    </w:p>
  </w:endnote>
  <w:endnote w:type="continuationSeparator" w:id="0">
    <w:p w:rsidR="00000000" w:rsidRDefault="00ED7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72C2">
      <w:r>
        <w:separator/>
      </w:r>
    </w:p>
  </w:footnote>
  <w:footnote w:type="continuationSeparator" w:id="0">
    <w:p w:rsidR="00000000" w:rsidRDefault="00ED72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72C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72C2">
    <w:pPr>
      <w:pStyle w:val="a3"/>
      <w:ind w:right="360"/>
      <w:rPr>
        <w:rFonts w:cs="David"/>
        <w:sz w:val="24"/>
        <w:rtl/>
      </w:rPr>
    </w:pPr>
    <w:r>
      <w:rPr>
        <w:rFonts w:cs="David"/>
        <w:sz w:val="24"/>
        <w:rtl/>
      </w:rPr>
      <w:t>ועדת הכספים</w:t>
    </w:r>
  </w:p>
  <w:p w:rsidR="00000000" w:rsidRDefault="00ED72C2">
    <w:pPr>
      <w:pStyle w:val="a3"/>
      <w:ind w:right="360"/>
      <w:rPr>
        <w:rStyle w:val="a7"/>
        <w:rFonts w:cs="David"/>
        <w:sz w:val="24"/>
        <w:rtl/>
      </w:rPr>
    </w:pPr>
    <w:r>
      <w:rPr>
        <w:rFonts w:cs="David"/>
        <w:sz w:val="24"/>
        <w:rtl/>
      </w:rPr>
      <w:t xml:space="preserve">25.07.2005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72C2"/>
    <w:rsid w:val="00ED7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0E6F61-80AF-49E4-9BC2-9753F7D5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22685D-DB8C-423C-A3E7-815E9159C19F}"/>
</file>

<file path=customXml/itemProps2.xml><?xml version="1.0" encoding="utf-8"?>
<ds:datastoreItem xmlns:ds="http://schemas.openxmlformats.org/officeDocument/2006/customXml" ds:itemID="{D1733FD8-DDEC-4F80-9BAE-42D8F31ACB1A}"/>
</file>

<file path=customXml/itemProps3.xml><?xml version="1.0" encoding="utf-8"?>
<ds:datastoreItem xmlns:ds="http://schemas.openxmlformats.org/officeDocument/2006/customXml" ds:itemID="{8C3B22E6-6BB7-4C61-B42C-F8AE46E227D8}"/>
</file>

<file path=docProps/app.xml><?xml version="1.0" encoding="utf-8"?>
<Properties xmlns="http://schemas.openxmlformats.org/officeDocument/2006/extended-properties" xmlns:vt="http://schemas.openxmlformats.org/officeDocument/2006/docPropsVTypes">
  <Template>Normal.dotm</Template>
  <TotalTime>0</TotalTime>
  <Pages>6</Pages>
  <Words>1794</Words>
  <Characters>8970</Characters>
  <Application>Microsoft Office Word</Application>
  <DocSecurity>0</DocSecurity>
  <Lines>74</Lines>
  <Paragraphs>21</Paragraphs>
  <ScaleCrop>false</ScaleCrop>
  <Company>כנסת</Company>
  <LinksUpToDate>false</LinksUpToDate>
  <CharactersWithSpaces>10743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knesset</dc:creator>
  <cp:keywords/>
  <dc:description/>
  <cp:lastModifiedBy>אינדה נובומינסקי</cp:lastModifiedBy>
  <cp:revision>2</cp:revision>
  <cp:lastPrinted>1999-07-13T09:50:00Z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101432305</vt:lpwstr>
  </property>
  <property fmtid="{D5CDD505-2E9C-101B-9397-08002B2CF9AE}" pid="4" name="SDDocDate">
    <vt:lpwstr>2005-09-06T08:00:00Z</vt:lpwstr>
  </property>
  <property fmtid="{D5CDD505-2E9C-101B-9397-08002B2CF9AE}" pid="5" name="SDHebDate">
    <vt:lpwstr>ב' באלול,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סיגל גורדון</vt:lpwstr>
  </property>
  <property fmtid="{D5CDD505-2E9C-101B-9397-08002B2CF9AE}" pid="9" name="TaarichYeshiva">
    <vt:lpwstr>2005-07-25T08:00:00Z</vt:lpwstr>
  </property>
  <property fmtid="{D5CDD505-2E9C-101B-9397-08002B2CF9AE}" pid="10" name="שעת ישיבה">
    <vt:lpwstr>10:00</vt:lpwstr>
  </property>
  <property fmtid="{D5CDD505-2E9C-101B-9397-08002B2CF9AE}" pid="11" name="ContentTypeId">
    <vt:lpwstr>0x0101008FCE1D2CB68F9D4CB5270FF169E39A74</vt:lpwstr>
  </property>
  <property fmtid="{D5CDD505-2E9C-101B-9397-08002B2CF9AE}" pid="12" name="SanhedrinItemID">
    <vt:r8>113937</vt:r8>
  </property>
  <property fmtid="{D5CDD505-2E9C-101B-9397-08002B2CF9AE}" pid="13" name="SanhedrinDocumentType">
    <vt:r8>167</vt:r8>
  </property>
</Properties>
</file>