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2F9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02F97">
      <w:pPr>
        <w:rPr>
          <w:rFonts w:cs="David"/>
          <w:b/>
          <w:bCs/>
          <w:sz w:val="24"/>
          <w:rtl/>
        </w:rPr>
      </w:pPr>
      <w:r>
        <w:rPr>
          <w:rFonts w:cs="David"/>
          <w:b/>
          <w:bCs/>
          <w:sz w:val="24"/>
          <w:rtl/>
        </w:rPr>
        <w:t>מושב</w:t>
      </w:r>
      <w:r>
        <w:rPr>
          <w:rFonts w:cs="David"/>
          <w:b/>
          <w:bCs/>
          <w:sz w:val="24"/>
          <w:rtl/>
        </w:rPr>
        <w:t xml:space="preserve"> שלישי</w:t>
      </w:r>
    </w:p>
    <w:p w:rsidR="00000000" w:rsidRDefault="00702F97">
      <w:pPr>
        <w:rPr>
          <w:rFonts w:cs="David"/>
          <w:b/>
          <w:bCs/>
          <w:sz w:val="24"/>
          <w:rtl/>
        </w:rPr>
      </w:pPr>
    </w:p>
    <w:p w:rsidR="00000000" w:rsidRDefault="00702F97">
      <w:pPr>
        <w:rPr>
          <w:rFonts w:cs="David"/>
          <w:b/>
          <w:bCs/>
          <w:sz w:val="24"/>
          <w:rtl/>
        </w:rPr>
      </w:pPr>
    </w:p>
    <w:p w:rsidR="00000000" w:rsidRDefault="00702F97">
      <w:pPr>
        <w:pStyle w:val="1"/>
        <w:rPr>
          <w:rFonts w:cs="David"/>
          <w:sz w:val="24"/>
          <w:rtl/>
        </w:rPr>
      </w:pPr>
      <w:r>
        <w:rPr>
          <w:rFonts w:cs="David"/>
          <w:sz w:val="24"/>
          <w:rtl/>
        </w:rPr>
        <w:t xml:space="preserve">פרוטוקול מס' </w:t>
      </w:r>
    </w:p>
    <w:p w:rsidR="00000000" w:rsidRDefault="00702F97">
      <w:pPr>
        <w:jc w:val="center"/>
        <w:rPr>
          <w:rFonts w:cs="David"/>
          <w:b/>
          <w:bCs/>
          <w:sz w:val="24"/>
          <w:rtl/>
        </w:rPr>
      </w:pPr>
      <w:r>
        <w:rPr>
          <w:rFonts w:cs="David"/>
          <w:b/>
          <w:bCs/>
          <w:sz w:val="24"/>
          <w:rtl/>
        </w:rPr>
        <w:t>מישיבת ועדת הכספים</w:t>
      </w:r>
    </w:p>
    <w:p w:rsidR="00000000" w:rsidRDefault="00702F97">
      <w:pPr>
        <w:pStyle w:val="8"/>
        <w:rPr>
          <w:rFonts w:cs="David"/>
          <w:b/>
          <w:bCs/>
          <w:sz w:val="24"/>
          <w:rtl/>
        </w:rPr>
      </w:pPr>
      <w:r>
        <w:rPr>
          <w:rFonts w:cs="David"/>
          <w:b/>
          <w:bCs/>
          <w:sz w:val="24"/>
          <w:rtl/>
        </w:rPr>
        <w:t>יום רביעי, ה' באב התשס"ה (10 באוגוסט 2005), שעה 11:15</w:t>
      </w:r>
    </w:p>
    <w:p w:rsidR="00000000" w:rsidRDefault="00702F97">
      <w:pPr>
        <w:rPr>
          <w:rFonts w:cs="David"/>
          <w:sz w:val="24"/>
          <w:rtl/>
        </w:rPr>
      </w:pPr>
    </w:p>
    <w:p w:rsidR="00000000" w:rsidRDefault="00702F97">
      <w:pPr>
        <w:rPr>
          <w:rFonts w:cs="David"/>
          <w:b/>
          <w:bCs/>
          <w:sz w:val="24"/>
          <w:rtl/>
        </w:rPr>
      </w:pPr>
    </w:p>
    <w:p w:rsidR="00000000" w:rsidRDefault="00702F97">
      <w:pPr>
        <w:pStyle w:val="7"/>
        <w:rPr>
          <w:rFonts w:cs="David"/>
          <w:sz w:val="24"/>
          <w:rtl/>
        </w:rPr>
      </w:pPr>
    </w:p>
    <w:p w:rsidR="00000000" w:rsidRDefault="00702F97">
      <w:pPr>
        <w:ind w:firstLine="567"/>
        <w:jc w:val="left"/>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p>
    <w:p w:rsidR="00000000" w:rsidRDefault="00702F97">
      <w:pPr>
        <w:ind w:firstLine="567"/>
        <w:jc w:val="left"/>
        <w:rPr>
          <w:rFonts w:cs="David"/>
          <w:b/>
          <w:bCs/>
          <w:sz w:val="24"/>
          <w:rtl/>
        </w:rPr>
      </w:pPr>
      <w:r>
        <w:rPr>
          <w:rFonts w:cs="David"/>
          <w:b/>
          <w:bCs/>
          <w:sz w:val="24"/>
          <w:rtl/>
        </w:rPr>
        <w:t>תקנות הזרעים (גידול זרעים מושבחים ומכירתם) (</w:t>
      </w:r>
      <w:r>
        <w:rPr>
          <w:rFonts w:cs="David"/>
          <w:b/>
          <w:bCs/>
        </w:rPr>
        <w:t xml:space="preserve"> </w:t>
      </w:r>
      <w:r>
        <w:rPr>
          <w:rFonts w:cs="David"/>
          <w:b/>
          <w:bCs/>
          <w:sz w:val="24"/>
          <w:rtl/>
        </w:rPr>
        <w:t>תיקון), התשס"ה-2005</w:t>
      </w:r>
    </w:p>
    <w:p w:rsidR="00000000" w:rsidRDefault="00702F97">
      <w:pPr>
        <w:ind w:firstLine="567"/>
        <w:rPr>
          <w:rFonts w:cs="David"/>
          <w:b/>
          <w:bCs/>
          <w:sz w:val="24"/>
          <w:u w:val="single"/>
          <w:rtl/>
        </w:rPr>
      </w:pPr>
    </w:p>
    <w:p w:rsidR="00000000" w:rsidRDefault="00702F97">
      <w:pPr>
        <w:tabs>
          <w:tab w:val="left" w:pos="1221"/>
        </w:tabs>
        <w:rPr>
          <w:rFonts w:cs="David"/>
          <w:sz w:val="24"/>
          <w:rtl/>
        </w:rPr>
      </w:pPr>
    </w:p>
    <w:p w:rsidR="00000000" w:rsidRDefault="00702F97">
      <w:pPr>
        <w:rPr>
          <w:rFonts w:cs="David"/>
          <w:b/>
          <w:bCs/>
          <w:sz w:val="24"/>
          <w:u w:val="single"/>
          <w:rtl/>
        </w:rPr>
      </w:pPr>
      <w:r>
        <w:rPr>
          <w:rFonts w:cs="David"/>
          <w:b/>
          <w:bCs/>
          <w:sz w:val="24"/>
          <w:u w:val="single"/>
          <w:rtl/>
        </w:rPr>
        <w:t>נכחו</w:t>
      </w:r>
      <w:r>
        <w:rPr>
          <w:rFonts w:cs="David"/>
          <w:sz w:val="24"/>
          <w:rtl/>
        </w:rPr>
        <w:t>:</w:t>
      </w:r>
    </w:p>
    <w:p w:rsidR="00000000" w:rsidRDefault="00702F97">
      <w:pPr>
        <w:tabs>
          <w:tab w:val="left" w:pos="1788"/>
        </w:tabs>
        <w:rPr>
          <w:rFonts w:cs="David"/>
          <w:b/>
          <w:bCs/>
          <w:sz w:val="24"/>
          <w:u w:val="single"/>
          <w:rtl/>
        </w:rPr>
      </w:pPr>
    </w:p>
    <w:p w:rsidR="00000000" w:rsidRDefault="00702F9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702F97">
      <w:pPr>
        <w:tabs>
          <w:tab w:val="left" w:pos="1788"/>
        </w:tabs>
        <w:rPr>
          <w:rFonts w:cs="David"/>
          <w:sz w:val="24"/>
          <w:rtl/>
        </w:rPr>
      </w:pPr>
      <w:r>
        <w:rPr>
          <w:rFonts w:cs="David"/>
          <w:sz w:val="24"/>
          <w:rtl/>
        </w:rPr>
        <w:tab/>
        <w:t>חיים אורון</w:t>
      </w:r>
    </w:p>
    <w:p w:rsidR="00000000" w:rsidRDefault="00702F97">
      <w:pPr>
        <w:tabs>
          <w:tab w:val="left" w:pos="1788"/>
        </w:tabs>
        <w:rPr>
          <w:rFonts w:cs="David"/>
          <w:sz w:val="24"/>
          <w:rtl/>
        </w:rPr>
      </w:pPr>
      <w:r>
        <w:rPr>
          <w:rFonts w:cs="David"/>
          <w:sz w:val="24"/>
          <w:rtl/>
        </w:rPr>
        <w:tab/>
        <w:t>בנימין אלון</w:t>
      </w:r>
    </w:p>
    <w:p w:rsidR="00000000" w:rsidRDefault="00702F97">
      <w:pPr>
        <w:tabs>
          <w:tab w:val="left" w:pos="1788"/>
        </w:tabs>
        <w:rPr>
          <w:rFonts w:cs="David"/>
          <w:sz w:val="24"/>
          <w:rtl/>
        </w:rPr>
      </w:pPr>
      <w:r>
        <w:rPr>
          <w:rFonts w:cs="David"/>
          <w:sz w:val="24"/>
          <w:rtl/>
        </w:rPr>
        <w:tab/>
        <w:t>דניאל בנלולו</w:t>
      </w:r>
    </w:p>
    <w:p w:rsidR="00000000" w:rsidRDefault="00702F97">
      <w:pPr>
        <w:tabs>
          <w:tab w:val="left" w:pos="1788"/>
        </w:tabs>
        <w:rPr>
          <w:rFonts w:cs="David"/>
          <w:sz w:val="24"/>
          <w:rtl/>
        </w:rPr>
      </w:pPr>
      <w:r>
        <w:rPr>
          <w:rFonts w:cs="David"/>
          <w:sz w:val="24"/>
          <w:rtl/>
        </w:rPr>
        <w:tab/>
        <w:t>נסים דהן</w:t>
      </w:r>
    </w:p>
    <w:p w:rsidR="00000000" w:rsidRDefault="00702F97">
      <w:pPr>
        <w:tabs>
          <w:tab w:val="left" w:pos="1788"/>
        </w:tabs>
        <w:rPr>
          <w:rFonts w:cs="David"/>
          <w:sz w:val="24"/>
          <w:rtl/>
        </w:rPr>
      </w:pPr>
      <w:r>
        <w:rPr>
          <w:rFonts w:cs="David"/>
          <w:sz w:val="24"/>
          <w:rtl/>
        </w:rPr>
        <w:tab/>
        <w:t>אבשלום וילן</w:t>
      </w:r>
    </w:p>
    <w:p w:rsidR="00000000" w:rsidRDefault="00702F97">
      <w:pPr>
        <w:tabs>
          <w:tab w:val="left" w:pos="1788"/>
        </w:tabs>
        <w:rPr>
          <w:rFonts w:cs="David"/>
          <w:sz w:val="24"/>
          <w:rtl/>
        </w:rPr>
      </w:pPr>
      <w:r>
        <w:rPr>
          <w:rFonts w:cs="David"/>
          <w:sz w:val="24"/>
          <w:rtl/>
        </w:rPr>
        <w:tab/>
        <w:t>ניסן סלומינסקי</w:t>
      </w:r>
    </w:p>
    <w:p w:rsidR="00000000" w:rsidRDefault="00702F97">
      <w:pPr>
        <w:tabs>
          <w:tab w:val="left" w:pos="1788"/>
        </w:tabs>
        <w:rPr>
          <w:rFonts w:cs="David"/>
          <w:sz w:val="24"/>
          <w:rtl/>
        </w:rPr>
      </w:pPr>
      <w:r>
        <w:rPr>
          <w:rFonts w:cs="David"/>
          <w:sz w:val="24"/>
          <w:rtl/>
        </w:rPr>
        <w:tab/>
        <w:t>אהוד רצאבי</w:t>
      </w:r>
    </w:p>
    <w:p w:rsidR="00000000" w:rsidRDefault="00702F97">
      <w:pPr>
        <w:rPr>
          <w:rFonts w:cs="David"/>
          <w:sz w:val="24"/>
          <w:rtl/>
        </w:rPr>
      </w:pPr>
    </w:p>
    <w:p w:rsidR="00000000" w:rsidRDefault="00702F9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מרים פרוינד</w:t>
      </w:r>
      <w:r>
        <w:rPr>
          <w:rFonts w:cs="David"/>
          <w:sz w:val="24"/>
          <w:rtl/>
        </w:rPr>
        <w:tab/>
      </w:r>
      <w:r>
        <w:rPr>
          <w:rFonts w:cs="David"/>
          <w:sz w:val="24"/>
          <w:rtl/>
        </w:rPr>
        <w:tab/>
        <w:t xml:space="preserve">סגנית מנהל שירותים להגנת הצומח, משרד </w:t>
      </w:r>
    </w:p>
    <w:p w:rsidR="00000000" w:rsidRDefault="00702F97">
      <w:pPr>
        <w:tabs>
          <w:tab w:val="left" w:pos="1788"/>
          <w:tab w:val="left" w:pos="3631"/>
        </w:tabs>
        <w:rPr>
          <w:rFonts w:cs="David"/>
          <w:sz w:val="24"/>
          <w:rtl/>
        </w:rPr>
      </w:pPr>
      <w:r>
        <w:rPr>
          <w:rFonts w:cs="David"/>
          <w:sz w:val="24"/>
          <w:rtl/>
        </w:rPr>
        <w:tab/>
      </w:r>
      <w:r>
        <w:rPr>
          <w:rFonts w:cs="David"/>
          <w:sz w:val="24"/>
          <w:rtl/>
        </w:rPr>
        <w:tab/>
      </w:r>
      <w:r>
        <w:rPr>
          <w:rFonts w:cs="David"/>
          <w:sz w:val="24"/>
          <w:rtl/>
        </w:rPr>
        <w:tab/>
        <w:t>החקלאות ופיתוח הכפר</w:t>
      </w:r>
    </w:p>
    <w:p w:rsidR="00000000" w:rsidRDefault="00702F97">
      <w:pPr>
        <w:tabs>
          <w:tab w:val="left" w:pos="1788"/>
          <w:tab w:val="left" w:pos="3631"/>
        </w:tabs>
        <w:rPr>
          <w:rFonts w:cs="David"/>
          <w:sz w:val="24"/>
          <w:rtl/>
        </w:rPr>
      </w:pPr>
      <w:r>
        <w:rPr>
          <w:rFonts w:cs="David"/>
          <w:sz w:val="24"/>
          <w:rtl/>
        </w:rPr>
        <w:tab/>
        <w:t>עו"ד תמי מור</w:t>
      </w:r>
      <w:r>
        <w:rPr>
          <w:rFonts w:cs="David"/>
          <w:sz w:val="24"/>
          <w:rtl/>
        </w:rPr>
        <w:tab/>
      </w:r>
      <w:r>
        <w:rPr>
          <w:rFonts w:cs="David"/>
          <w:sz w:val="24"/>
          <w:rtl/>
        </w:rPr>
        <w:tab/>
        <w:t>הלשכה המשפטית, משרד החקלאות ופיתוח הכפר</w:t>
      </w:r>
    </w:p>
    <w:p w:rsidR="00000000" w:rsidRDefault="00702F97">
      <w:pPr>
        <w:rPr>
          <w:rFonts w:cs="David"/>
          <w:sz w:val="24"/>
          <w:rtl/>
        </w:rPr>
      </w:pPr>
      <w:r>
        <w:rPr>
          <w:rFonts w:cs="David"/>
          <w:sz w:val="24"/>
          <w:rtl/>
        </w:rPr>
        <w:tab/>
      </w:r>
    </w:p>
    <w:p w:rsidR="00000000" w:rsidRDefault="00702F97">
      <w:pPr>
        <w:rPr>
          <w:rFonts w:cs="David"/>
          <w:sz w:val="24"/>
          <w:rtl/>
        </w:rPr>
      </w:pPr>
    </w:p>
    <w:p w:rsidR="00000000" w:rsidRDefault="00702F97">
      <w:pPr>
        <w:rPr>
          <w:rFonts w:cs="David"/>
          <w:sz w:val="24"/>
          <w:rtl/>
        </w:rPr>
      </w:pPr>
    </w:p>
    <w:p w:rsidR="00000000" w:rsidRDefault="00702F97">
      <w:pPr>
        <w:rPr>
          <w:rFonts w:cs="David"/>
          <w:sz w:val="24"/>
          <w:rtl/>
        </w:rPr>
      </w:pPr>
    </w:p>
    <w:p w:rsidR="00000000" w:rsidRDefault="00702F97">
      <w:pPr>
        <w:rPr>
          <w:rFonts w:cs="David"/>
          <w:sz w:val="24"/>
          <w:rtl/>
        </w:rPr>
      </w:pPr>
    </w:p>
    <w:p w:rsidR="00000000" w:rsidRDefault="00702F97">
      <w:pPr>
        <w:rPr>
          <w:rFonts w:cs="David"/>
          <w:sz w:val="24"/>
          <w:rtl/>
        </w:rPr>
      </w:pPr>
    </w:p>
    <w:p w:rsidR="00000000" w:rsidRDefault="00702F97">
      <w:pPr>
        <w:rPr>
          <w:rFonts w:cs="David"/>
          <w:sz w:val="24"/>
          <w:rtl/>
        </w:rPr>
      </w:pPr>
    </w:p>
    <w:p w:rsidR="00000000" w:rsidRDefault="00702F9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ab/>
        <w:t>אפרת קוצ'ינסקי</w:t>
      </w:r>
    </w:p>
    <w:p w:rsidR="00000000" w:rsidRDefault="00702F97">
      <w:pPr>
        <w:rPr>
          <w:rFonts w:cs="David"/>
          <w:sz w:val="24"/>
          <w:rtl/>
        </w:rPr>
      </w:pPr>
    </w:p>
    <w:p w:rsidR="00000000" w:rsidRDefault="00702F97">
      <w:pPr>
        <w:rPr>
          <w:rFonts w:cs="David"/>
          <w:sz w:val="24"/>
          <w:rtl/>
        </w:rPr>
      </w:pPr>
    </w:p>
    <w:p w:rsidR="00000000" w:rsidRDefault="00702F97">
      <w:pPr>
        <w:rPr>
          <w:rFonts w:cs="David"/>
          <w:sz w:val="24"/>
          <w:rtl/>
        </w:rPr>
      </w:pPr>
    </w:p>
    <w:p w:rsidR="00000000" w:rsidRDefault="00702F97">
      <w:pPr>
        <w:rPr>
          <w:rFonts w:cs="David"/>
          <w:sz w:val="24"/>
          <w:rtl/>
        </w:rPr>
      </w:pPr>
      <w:r>
        <w:rPr>
          <w:rFonts w:cs="David"/>
          <w:b/>
          <w:bCs/>
          <w:sz w:val="24"/>
          <w:u w:val="single"/>
          <w:rtl/>
        </w:rPr>
        <w:t>יועצת כלכלית:</w:t>
      </w:r>
      <w:r>
        <w:rPr>
          <w:rFonts w:cs="David"/>
          <w:sz w:val="24"/>
          <w:rtl/>
        </w:rPr>
        <w:tab/>
      </w:r>
      <w:r>
        <w:rPr>
          <w:rFonts w:cs="David"/>
          <w:sz w:val="24"/>
          <w:rtl/>
        </w:rPr>
        <w:tab/>
        <w:t>סמדר א</w:t>
      </w:r>
      <w:r>
        <w:rPr>
          <w:rFonts w:cs="David"/>
          <w:sz w:val="24"/>
          <w:rtl/>
        </w:rPr>
        <w:t>לחנני</w:t>
      </w:r>
    </w:p>
    <w:p w:rsidR="00000000" w:rsidRDefault="00702F97">
      <w:pPr>
        <w:rPr>
          <w:rFonts w:cs="David"/>
          <w:sz w:val="24"/>
          <w:rtl/>
        </w:rPr>
      </w:pPr>
    </w:p>
    <w:p w:rsidR="00000000" w:rsidRDefault="00702F97">
      <w:pPr>
        <w:rPr>
          <w:rFonts w:cs="David"/>
          <w:sz w:val="24"/>
          <w:rtl/>
        </w:rPr>
      </w:pPr>
    </w:p>
    <w:p w:rsidR="00000000" w:rsidRDefault="00702F97">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t>טמיר כהן</w:t>
      </w:r>
    </w:p>
    <w:p w:rsidR="00000000" w:rsidRDefault="00702F97">
      <w:pPr>
        <w:rPr>
          <w:rFonts w:cs="David"/>
          <w:sz w:val="24"/>
          <w:rtl/>
        </w:rPr>
      </w:pPr>
    </w:p>
    <w:p w:rsidR="00000000" w:rsidRDefault="00702F97">
      <w:pPr>
        <w:rPr>
          <w:rFonts w:cs="David"/>
          <w:sz w:val="24"/>
          <w:rtl/>
        </w:rPr>
      </w:pPr>
    </w:p>
    <w:p w:rsidR="00000000" w:rsidRDefault="00702F9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דקלה אברבנאל</w:t>
      </w:r>
    </w:p>
    <w:p w:rsidR="00000000" w:rsidRDefault="00702F97">
      <w:pPr>
        <w:rPr>
          <w:rFonts w:cs="David"/>
          <w:b/>
          <w:bCs/>
          <w:sz w:val="24"/>
          <w:rtl/>
        </w:rPr>
      </w:pPr>
    </w:p>
    <w:p w:rsidR="00000000" w:rsidRDefault="00702F97">
      <w:pPr>
        <w:jc w:val="center"/>
        <w:rPr>
          <w:rFonts w:cs="David"/>
          <w:b/>
          <w:bCs/>
          <w:sz w:val="24"/>
          <w:u w:val="single"/>
          <w:rtl/>
        </w:rPr>
      </w:pPr>
      <w:r>
        <w:rPr>
          <w:rFonts w:cs="David"/>
          <w:sz w:val="24"/>
          <w:rtl/>
        </w:rPr>
        <w:br w:type="page"/>
      </w:r>
      <w:r>
        <w:rPr>
          <w:rFonts w:cs="David"/>
          <w:b/>
          <w:bCs/>
          <w:sz w:val="24"/>
          <w:u w:val="single"/>
          <w:rtl/>
        </w:rPr>
        <w:lastRenderedPageBreak/>
        <w:t>תקנות הזרעים (גידול זרעים מושבחים ומכירתם) (</w:t>
      </w:r>
      <w:r>
        <w:rPr>
          <w:rFonts w:cs="David"/>
          <w:b/>
          <w:bCs/>
          <w:u w:val="single"/>
        </w:rPr>
        <w:t xml:space="preserve"> </w:t>
      </w:r>
      <w:r>
        <w:rPr>
          <w:rFonts w:cs="David"/>
          <w:b/>
          <w:bCs/>
          <w:sz w:val="24"/>
          <w:u w:val="single"/>
          <w:rtl/>
        </w:rPr>
        <w:t>תיקון), התשס"ה-2005</w:t>
      </w:r>
    </w:p>
    <w:p w:rsidR="00000000" w:rsidRDefault="00702F97">
      <w:pPr>
        <w:rPr>
          <w:rFonts w:cs="David"/>
          <w:sz w:val="24"/>
          <w:rtl/>
        </w:rPr>
      </w:pPr>
    </w:p>
    <w:p w:rsidR="00000000" w:rsidRDefault="00702F97">
      <w:pPr>
        <w:rPr>
          <w:rFonts w:cs="David"/>
          <w:sz w:val="24"/>
          <w:rtl/>
        </w:rPr>
      </w:pPr>
      <w:r>
        <w:rPr>
          <w:rFonts w:cs="David"/>
          <w:sz w:val="24"/>
          <w:u w:val="single"/>
          <w:rtl/>
        </w:rPr>
        <w:t>היו"ר יעקב ליצמן:</w:t>
      </w:r>
    </w:p>
    <w:p w:rsidR="00000000" w:rsidRDefault="00702F97">
      <w:pPr>
        <w:rPr>
          <w:rFonts w:cs="David"/>
          <w:sz w:val="24"/>
          <w:rtl/>
        </w:rPr>
      </w:pPr>
    </w:p>
    <w:p w:rsidR="00000000" w:rsidRDefault="00702F97">
      <w:pPr>
        <w:ind w:firstLine="567"/>
        <w:rPr>
          <w:rFonts w:cs="David"/>
          <w:sz w:val="24"/>
          <w:rtl/>
        </w:rPr>
      </w:pPr>
      <w:r>
        <w:rPr>
          <w:rFonts w:cs="David"/>
          <w:sz w:val="24"/>
          <w:rtl/>
        </w:rPr>
        <w:t xml:space="preserve">עכשיו תקנות הזרעים. חבר הכנסת סלומינסקי ימלא את מקומי. </w:t>
      </w:r>
    </w:p>
    <w:p w:rsidR="00000000" w:rsidRDefault="00702F97">
      <w:pPr>
        <w:rPr>
          <w:rFonts w:cs="David"/>
          <w:sz w:val="24"/>
          <w:rtl/>
        </w:rPr>
      </w:pPr>
    </w:p>
    <w:p w:rsidR="00000000" w:rsidRDefault="00702F97">
      <w:pPr>
        <w:rPr>
          <w:rFonts w:cs="David"/>
          <w:sz w:val="24"/>
          <w:u w:val="single"/>
          <w:rtl/>
        </w:rPr>
      </w:pPr>
      <w:r>
        <w:rPr>
          <w:rFonts w:cs="David"/>
          <w:sz w:val="24"/>
          <w:u w:val="single"/>
          <w:rtl/>
        </w:rPr>
        <w:t>תמי מור:</w:t>
      </w:r>
    </w:p>
    <w:p w:rsidR="00000000" w:rsidRDefault="00702F97">
      <w:pPr>
        <w:rPr>
          <w:rFonts w:cs="David"/>
          <w:sz w:val="24"/>
          <w:rtl/>
        </w:rPr>
      </w:pPr>
    </w:p>
    <w:p w:rsidR="00000000" w:rsidRDefault="00702F97">
      <w:pPr>
        <w:ind w:firstLine="567"/>
        <w:rPr>
          <w:rFonts w:cs="David"/>
          <w:sz w:val="24"/>
          <w:rtl/>
        </w:rPr>
      </w:pPr>
      <w:r>
        <w:rPr>
          <w:rFonts w:cs="David"/>
          <w:sz w:val="24"/>
          <w:rtl/>
        </w:rPr>
        <w:t>שר החקלאות רוצה להסדיר בתקנות תקן חדש של זרעי ח</w:t>
      </w:r>
      <w:r>
        <w:rPr>
          <w:rFonts w:cs="David"/>
          <w:sz w:val="24"/>
          <w:rtl/>
        </w:rPr>
        <w:t xml:space="preserve">יטה מובחרים, זרעים ששומרים על טוהר הזן, על גידול אחיד, ועל ניקיון ממחלות. </w:t>
      </w:r>
    </w:p>
    <w:p w:rsidR="00000000" w:rsidRDefault="00702F97">
      <w:pPr>
        <w:pStyle w:val="31"/>
        <w:rPr>
          <w:rFonts w:cs="David"/>
          <w:rtl/>
        </w:rPr>
      </w:pPr>
    </w:p>
    <w:p w:rsidR="00000000" w:rsidRDefault="00702F97">
      <w:pPr>
        <w:pStyle w:val="31"/>
        <w:rPr>
          <w:rFonts w:cs="David"/>
          <w:rtl/>
        </w:rPr>
      </w:pPr>
      <w:r>
        <w:rPr>
          <w:rFonts w:cs="David"/>
          <w:rtl/>
        </w:rPr>
        <w:t>מ"מ היו"ר ניסן סלומינסקי:</w:t>
      </w:r>
    </w:p>
    <w:p w:rsidR="00000000" w:rsidRDefault="00702F97">
      <w:pPr>
        <w:rPr>
          <w:rFonts w:cs="David"/>
          <w:sz w:val="24"/>
          <w:rtl/>
        </w:rPr>
      </w:pPr>
      <w:r>
        <w:rPr>
          <w:rFonts w:cs="David"/>
          <w:sz w:val="24"/>
          <w:rtl/>
        </w:rPr>
        <w:tab/>
      </w:r>
    </w:p>
    <w:p w:rsidR="00000000" w:rsidRDefault="00702F97">
      <w:pPr>
        <w:rPr>
          <w:rFonts w:cs="David"/>
          <w:sz w:val="24"/>
          <w:rtl/>
        </w:rPr>
      </w:pPr>
      <w:r>
        <w:rPr>
          <w:rFonts w:cs="David"/>
          <w:sz w:val="24"/>
          <w:rtl/>
        </w:rPr>
        <w:tab/>
        <w:t xml:space="preserve">בלי תולעים, נכון? </w:t>
      </w:r>
    </w:p>
    <w:p w:rsidR="00000000" w:rsidRDefault="00702F97">
      <w:pPr>
        <w:rPr>
          <w:rFonts w:cs="David"/>
          <w:sz w:val="24"/>
          <w:u w:val="single"/>
          <w:rtl/>
        </w:rPr>
      </w:pPr>
    </w:p>
    <w:p w:rsidR="00000000" w:rsidRDefault="00702F97">
      <w:pPr>
        <w:rPr>
          <w:rFonts w:cs="David"/>
          <w:sz w:val="24"/>
          <w:u w:val="single"/>
          <w:rtl/>
        </w:rPr>
      </w:pPr>
      <w:r>
        <w:rPr>
          <w:rFonts w:cs="David"/>
          <w:sz w:val="24"/>
          <w:u w:val="single"/>
          <w:rtl/>
        </w:rPr>
        <w:t>מרים פרוינד:</w:t>
      </w:r>
    </w:p>
    <w:p w:rsidR="00000000" w:rsidRDefault="00702F97">
      <w:pPr>
        <w:rPr>
          <w:rFonts w:cs="David"/>
          <w:sz w:val="24"/>
          <w:rtl/>
        </w:rPr>
      </w:pPr>
    </w:p>
    <w:p w:rsidR="00000000" w:rsidRDefault="00702F97">
      <w:pPr>
        <w:ind w:firstLine="567"/>
        <w:rPr>
          <w:rFonts w:cs="David"/>
          <w:sz w:val="24"/>
          <w:rtl/>
        </w:rPr>
      </w:pPr>
      <w:r>
        <w:rPr>
          <w:rFonts w:cs="David"/>
          <w:sz w:val="24"/>
          <w:rtl/>
        </w:rPr>
        <w:t xml:space="preserve">הם לא נובטים עם תולעים. </w:t>
      </w:r>
    </w:p>
    <w:p w:rsidR="00000000" w:rsidRDefault="00702F97">
      <w:pPr>
        <w:rPr>
          <w:rFonts w:cs="David"/>
          <w:sz w:val="24"/>
          <w:rtl/>
        </w:rPr>
      </w:pPr>
    </w:p>
    <w:p w:rsidR="00000000" w:rsidRDefault="00702F97">
      <w:pPr>
        <w:rPr>
          <w:rFonts w:cs="David"/>
          <w:sz w:val="24"/>
          <w:u w:val="single"/>
          <w:rtl/>
        </w:rPr>
      </w:pPr>
      <w:r>
        <w:rPr>
          <w:rFonts w:cs="David"/>
          <w:sz w:val="24"/>
          <w:u w:val="single"/>
          <w:rtl/>
        </w:rPr>
        <w:t>תמי מור:</w:t>
      </w:r>
    </w:p>
    <w:p w:rsidR="00000000" w:rsidRDefault="00702F97">
      <w:pPr>
        <w:rPr>
          <w:rFonts w:cs="David"/>
          <w:sz w:val="24"/>
          <w:rtl/>
        </w:rPr>
      </w:pPr>
    </w:p>
    <w:p w:rsidR="00000000" w:rsidRDefault="00702F97">
      <w:pPr>
        <w:ind w:firstLine="567"/>
        <w:rPr>
          <w:rFonts w:cs="David"/>
          <w:sz w:val="24"/>
          <w:rtl/>
        </w:rPr>
      </w:pPr>
      <w:r>
        <w:rPr>
          <w:rFonts w:cs="David"/>
          <w:sz w:val="24"/>
          <w:rtl/>
        </w:rPr>
        <w:t>כיום יש תקן ישן, לא עדכני. אדם יכול למכור זרעים שאינם נחשבים מושבחים. רוצים לעשות</w:t>
      </w:r>
      <w:r>
        <w:rPr>
          <w:rFonts w:cs="David"/>
          <w:sz w:val="24"/>
          <w:rtl/>
        </w:rPr>
        <w:t xml:space="preserve"> רפורמה חדשה ואחידה, כך שגם זרעי חיטה מיובאים יעמדו בתקן המחמיר הזה וייכנסו לארץ רק זרעים מושבחים. עברנו את ועדת הכלכלה, היא אישרה. יש לנו הנושא של אגרות הפיקוח. </w:t>
      </w:r>
    </w:p>
    <w:p w:rsidR="00000000" w:rsidRDefault="00702F97">
      <w:pPr>
        <w:rPr>
          <w:rFonts w:cs="David"/>
          <w:sz w:val="24"/>
          <w:rtl/>
        </w:rPr>
      </w:pPr>
    </w:p>
    <w:p w:rsidR="00000000" w:rsidRDefault="00702F97">
      <w:pPr>
        <w:rPr>
          <w:rFonts w:cs="David"/>
          <w:sz w:val="24"/>
          <w:u w:val="single"/>
          <w:rtl/>
        </w:rPr>
      </w:pPr>
      <w:r>
        <w:rPr>
          <w:rFonts w:cs="David"/>
          <w:sz w:val="24"/>
          <w:u w:val="single"/>
          <w:rtl/>
        </w:rPr>
        <w:t>טמיר כהן:</w:t>
      </w:r>
    </w:p>
    <w:p w:rsidR="00000000" w:rsidRDefault="00702F97">
      <w:pPr>
        <w:rPr>
          <w:rFonts w:cs="David"/>
          <w:sz w:val="24"/>
          <w:rtl/>
        </w:rPr>
      </w:pPr>
    </w:p>
    <w:p w:rsidR="00000000" w:rsidRDefault="00702F97">
      <w:pPr>
        <w:ind w:firstLine="567"/>
        <w:rPr>
          <w:rFonts w:cs="David"/>
          <w:sz w:val="24"/>
          <w:rtl/>
        </w:rPr>
      </w:pPr>
      <w:r>
        <w:rPr>
          <w:rFonts w:cs="David"/>
          <w:sz w:val="24"/>
          <w:rtl/>
        </w:rPr>
        <w:t xml:space="preserve">זה רק לעניין האגרות. </w:t>
      </w:r>
    </w:p>
    <w:p w:rsidR="00000000" w:rsidRDefault="00702F97">
      <w:pPr>
        <w:rPr>
          <w:rFonts w:cs="David"/>
          <w:sz w:val="24"/>
          <w:rtl/>
        </w:rPr>
      </w:pPr>
    </w:p>
    <w:p w:rsidR="00000000" w:rsidRDefault="00702F97">
      <w:pPr>
        <w:pStyle w:val="31"/>
        <w:rPr>
          <w:rFonts w:cs="David"/>
          <w:rtl/>
        </w:rPr>
      </w:pPr>
      <w:r>
        <w:rPr>
          <w:rFonts w:cs="David"/>
          <w:rtl/>
        </w:rPr>
        <w:t>מ"מ היו"ר ניסן סלומינסקי:</w:t>
      </w:r>
    </w:p>
    <w:p w:rsidR="00000000" w:rsidRDefault="00702F97">
      <w:pPr>
        <w:rPr>
          <w:rFonts w:cs="David"/>
          <w:sz w:val="24"/>
          <w:rtl/>
        </w:rPr>
      </w:pPr>
    </w:p>
    <w:p w:rsidR="00000000" w:rsidRDefault="00702F97">
      <w:pPr>
        <w:ind w:firstLine="567"/>
        <w:rPr>
          <w:rFonts w:cs="David"/>
          <w:sz w:val="24"/>
          <w:rtl/>
        </w:rPr>
      </w:pPr>
      <w:r>
        <w:rPr>
          <w:rFonts w:cs="David"/>
          <w:sz w:val="24"/>
          <w:rtl/>
        </w:rPr>
        <w:t>מה המשמעות מבחינת האנשים? המחיר</w:t>
      </w:r>
      <w:r>
        <w:rPr>
          <w:rFonts w:cs="David"/>
          <w:sz w:val="24"/>
          <w:rtl/>
        </w:rPr>
        <w:t>ים עולים? הכוונה לתושבים וללקוחות.</w:t>
      </w:r>
    </w:p>
    <w:p w:rsidR="00000000" w:rsidRDefault="00702F97">
      <w:pPr>
        <w:rPr>
          <w:rFonts w:cs="David"/>
          <w:sz w:val="24"/>
          <w:rtl/>
        </w:rPr>
      </w:pPr>
    </w:p>
    <w:p w:rsidR="00000000" w:rsidRDefault="00702F97">
      <w:pPr>
        <w:rPr>
          <w:rFonts w:cs="David"/>
          <w:sz w:val="24"/>
          <w:rtl/>
        </w:rPr>
      </w:pPr>
      <w:r>
        <w:rPr>
          <w:rFonts w:cs="David"/>
          <w:sz w:val="24"/>
          <w:u w:val="single"/>
          <w:rtl/>
        </w:rPr>
        <w:t>אהוד רצאבי:</w:t>
      </w:r>
    </w:p>
    <w:p w:rsidR="00000000" w:rsidRDefault="00702F97">
      <w:pPr>
        <w:rPr>
          <w:rFonts w:cs="David"/>
          <w:sz w:val="24"/>
          <w:rtl/>
        </w:rPr>
      </w:pPr>
    </w:p>
    <w:p w:rsidR="00000000" w:rsidRDefault="00702F97">
      <w:pPr>
        <w:rPr>
          <w:rFonts w:cs="David"/>
          <w:sz w:val="24"/>
          <w:rtl/>
        </w:rPr>
      </w:pPr>
      <w:r>
        <w:rPr>
          <w:rFonts w:cs="David"/>
          <w:sz w:val="24"/>
          <w:rtl/>
        </w:rPr>
        <w:tab/>
        <w:t xml:space="preserve">מגדילים האגרות, בקיצור? אלינו באות האגרות. </w:t>
      </w:r>
    </w:p>
    <w:p w:rsidR="00000000" w:rsidRDefault="00702F97">
      <w:pPr>
        <w:rPr>
          <w:rFonts w:cs="David"/>
          <w:sz w:val="24"/>
          <w:rtl/>
        </w:rPr>
      </w:pPr>
    </w:p>
    <w:p w:rsidR="00000000" w:rsidRDefault="00702F97">
      <w:pPr>
        <w:rPr>
          <w:rFonts w:cs="David"/>
          <w:sz w:val="24"/>
          <w:u w:val="single"/>
          <w:rtl/>
        </w:rPr>
      </w:pPr>
      <w:r>
        <w:rPr>
          <w:rFonts w:cs="David"/>
          <w:sz w:val="24"/>
          <w:u w:val="single"/>
          <w:rtl/>
        </w:rPr>
        <w:t>מרים פרוינד:</w:t>
      </w:r>
    </w:p>
    <w:p w:rsidR="00000000" w:rsidRDefault="00702F97">
      <w:pPr>
        <w:rPr>
          <w:rFonts w:cs="David"/>
          <w:sz w:val="24"/>
          <w:rtl/>
        </w:rPr>
      </w:pPr>
    </w:p>
    <w:p w:rsidR="00000000" w:rsidRDefault="00702F97">
      <w:pPr>
        <w:ind w:firstLine="567"/>
        <w:rPr>
          <w:rFonts w:cs="David"/>
          <w:sz w:val="24"/>
          <w:rtl/>
        </w:rPr>
      </w:pPr>
      <w:r>
        <w:rPr>
          <w:rFonts w:cs="David"/>
          <w:sz w:val="24"/>
          <w:rtl/>
        </w:rPr>
        <w:t xml:space="preserve">המשמעות היא שעד עכשיו היה אפשר לגדל זרעים שאינם מושבחים. </w:t>
      </w:r>
    </w:p>
    <w:p w:rsidR="00000000" w:rsidRDefault="00702F97">
      <w:pPr>
        <w:rPr>
          <w:rFonts w:cs="David"/>
          <w:sz w:val="24"/>
          <w:rtl/>
        </w:rPr>
      </w:pPr>
    </w:p>
    <w:p w:rsidR="00000000" w:rsidRDefault="00702F97">
      <w:pPr>
        <w:rPr>
          <w:rFonts w:cs="David"/>
          <w:sz w:val="24"/>
          <w:rtl/>
        </w:rPr>
      </w:pPr>
      <w:r>
        <w:rPr>
          <w:rFonts w:cs="David"/>
          <w:sz w:val="24"/>
          <w:u w:val="single"/>
          <w:rtl/>
        </w:rPr>
        <w:t>בנימין אלון:</w:t>
      </w:r>
    </w:p>
    <w:p w:rsidR="00000000" w:rsidRDefault="00702F97">
      <w:pPr>
        <w:rPr>
          <w:rFonts w:cs="David"/>
          <w:sz w:val="24"/>
          <w:rtl/>
        </w:rPr>
      </w:pPr>
    </w:p>
    <w:p w:rsidR="00000000" w:rsidRDefault="00702F97">
      <w:pPr>
        <w:ind w:firstLine="567"/>
        <w:rPr>
          <w:rFonts w:cs="David"/>
          <w:sz w:val="24"/>
          <w:rtl/>
        </w:rPr>
      </w:pPr>
      <w:r>
        <w:rPr>
          <w:rFonts w:cs="David"/>
          <w:sz w:val="24"/>
          <w:rtl/>
        </w:rPr>
        <w:t>מה מבחינת המחיר? חקלאי שזורע בלי השקיה, אם ילך – ילך, שטחים גדולים מאוד. ז</w:t>
      </w:r>
      <w:r>
        <w:rPr>
          <w:rFonts w:cs="David"/>
          <w:sz w:val="24"/>
          <w:rtl/>
        </w:rPr>
        <w:t>ה יהיה לו משמעותי?</w:t>
      </w:r>
    </w:p>
    <w:p w:rsidR="00000000" w:rsidRDefault="00702F97">
      <w:pPr>
        <w:rPr>
          <w:rFonts w:cs="David"/>
          <w:sz w:val="24"/>
          <w:rtl/>
        </w:rPr>
      </w:pPr>
    </w:p>
    <w:p w:rsidR="00000000" w:rsidRDefault="00702F97">
      <w:pPr>
        <w:rPr>
          <w:rFonts w:cs="David"/>
          <w:sz w:val="24"/>
          <w:u w:val="single"/>
          <w:rtl/>
        </w:rPr>
      </w:pPr>
      <w:r>
        <w:rPr>
          <w:rFonts w:cs="David"/>
          <w:sz w:val="24"/>
          <w:u w:val="single"/>
          <w:rtl/>
        </w:rPr>
        <w:t>מרים פרוינד:</w:t>
      </w:r>
    </w:p>
    <w:p w:rsidR="00000000" w:rsidRDefault="00702F97">
      <w:pPr>
        <w:rPr>
          <w:rFonts w:cs="David"/>
          <w:sz w:val="24"/>
          <w:rtl/>
        </w:rPr>
      </w:pPr>
    </w:p>
    <w:p w:rsidR="00000000" w:rsidRDefault="00702F97">
      <w:pPr>
        <w:ind w:firstLine="567"/>
        <w:rPr>
          <w:rFonts w:cs="David"/>
          <w:sz w:val="24"/>
          <w:rtl/>
        </w:rPr>
      </w:pPr>
      <w:r>
        <w:rPr>
          <w:rFonts w:cs="David"/>
          <w:sz w:val="24"/>
          <w:rtl/>
        </w:rPr>
        <w:t xml:space="preserve">הזרעים יהיו יותר יקרים, לא באופן משמעותי. אני מניחה שב-30%. </w:t>
      </w:r>
    </w:p>
    <w:p w:rsidR="00000000" w:rsidRDefault="00702F97">
      <w:pPr>
        <w:rPr>
          <w:rFonts w:cs="David"/>
          <w:sz w:val="24"/>
          <w:rtl/>
        </w:rPr>
      </w:pPr>
    </w:p>
    <w:p w:rsidR="00000000" w:rsidRDefault="00702F97">
      <w:pPr>
        <w:pStyle w:val="31"/>
        <w:rPr>
          <w:rFonts w:cs="David"/>
          <w:rtl/>
        </w:rPr>
      </w:pPr>
      <w:r>
        <w:rPr>
          <w:rFonts w:cs="David"/>
          <w:rtl/>
        </w:rPr>
        <w:br w:type="page"/>
      </w:r>
      <w:r>
        <w:rPr>
          <w:rFonts w:cs="David"/>
          <w:rtl/>
        </w:rPr>
        <w:lastRenderedPageBreak/>
        <w:t>מ"מ היו"ר ניסן סלומינסקי:</w:t>
      </w:r>
    </w:p>
    <w:p w:rsidR="00000000" w:rsidRDefault="00702F97">
      <w:pPr>
        <w:rPr>
          <w:rFonts w:cs="David"/>
          <w:sz w:val="24"/>
          <w:rtl/>
        </w:rPr>
      </w:pPr>
    </w:p>
    <w:p w:rsidR="00000000" w:rsidRDefault="00702F97">
      <w:pPr>
        <w:ind w:firstLine="567"/>
        <w:rPr>
          <w:rFonts w:cs="David"/>
          <w:sz w:val="24"/>
          <w:rtl/>
        </w:rPr>
      </w:pPr>
      <w:r>
        <w:rPr>
          <w:rFonts w:cs="David"/>
          <w:sz w:val="24"/>
          <w:rtl/>
        </w:rPr>
        <w:t>כלומר, בסופו של דבר גם התוצרת תהיה יקרה יותר? למה לא? בסוף תאשרו מחירים יקרים יותר לתוצרת?</w:t>
      </w:r>
    </w:p>
    <w:p w:rsidR="00000000" w:rsidRDefault="00702F97">
      <w:pPr>
        <w:rPr>
          <w:rFonts w:cs="David"/>
          <w:sz w:val="24"/>
          <w:rtl/>
        </w:rPr>
      </w:pPr>
    </w:p>
    <w:p w:rsidR="00000000" w:rsidRDefault="00702F97">
      <w:pPr>
        <w:rPr>
          <w:rFonts w:cs="David"/>
          <w:sz w:val="24"/>
          <w:rtl/>
        </w:rPr>
      </w:pPr>
      <w:r>
        <w:rPr>
          <w:rFonts w:cs="David"/>
          <w:sz w:val="24"/>
          <w:u w:val="single"/>
          <w:rtl/>
        </w:rPr>
        <w:t>בנימין אלון:</w:t>
      </w:r>
    </w:p>
    <w:p w:rsidR="00000000" w:rsidRDefault="00702F97">
      <w:pPr>
        <w:rPr>
          <w:rFonts w:cs="David"/>
          <w:sz w:val="24"/>
          <w:rtl/>
        </w:rPr>
      </w:pPr>
      <w:r>
        <w:rPr>
          <w:rFonts w:cs="David"/>
          <w:sz w:val="24"/>
          <w:rtl/>
        </w:rPr>
        <w:tab/>
      </w:r>
    </w:p>
    <w:p w:rsidR="00000000" w:rsidRDefault="00702F97">
      <w:pPr>
        <w:ind w:firstLine="567"/>
        <w:rPr>
          <w:rFonts w:cs="David"/>
          <w:sz w:val="24"/>
          <w:rtl/>
        </w:rPr>
      </w:pPr>
      <w:r>
        <w:rPr>
          <w:rFonts w:cs="David"/>
          <w:sz w:val="24"/>
          <w:rtl/>
        </w:rPr>
        <w:t xml:space="preserve">לא, זה סבסוד לחם וכו'. </w:t>
      </w:r>
    </w:p>
    <w:p w:rsidR="00000000" w:rsidRDefault="00702F97">
      <w:pPr>
        <w:rPr>
          <w:rFonts w:cs="David"/>
          <w:sz w:val="24"/>
          <w:rtl/>
        </w:rPr>
      </w:pPr>
    </w:p>
    <w:p w:rsidR="00000000" w:rsidRDefault="00702F97">
      <w:pPr>
        <w:rPr>
          <w:rFonts w:cs="David"/>
          <w:sz w:val="24"/>
          <w:u w:val="single"/>
          <w:rtl/>
        </w:rPr>
      </w:pPr>
      <w:r>
        <w:rPr>
          <w:rFonts w:cs="David"/>
          <w:sz w:val="24"/>
          <w:u w:val="single"/>
          <w:rtl/>
        </w:rPr>
        <w:t>מרים פרוינד:</w:t>
      </w:r>
    </w:p>
    <w:p w:rsidR="00000000" w:rsidRDefault="00702F97">
      <w:pPr>
        <w:rPr>
          <w:rFonts w:cs="David"/>
          <w:sz w:val="24"/>
          <w:rtl/>
        </w:rPr>
      </w:pPr>
    </w:p>
    <w:p w:rsidR="00000000" w:rsidRDefault="00702F97">
      <w:pPr>
        <w:ind w:firstLine="567"/>
        <w:rPr>
          <w:rFonts w:cs="David"/>
          <w:sz w:val="24"/>
          <w:rtl/>
        </w:rPr>
      </w:pPr>
      <w:r>
        <w:rPr>
          <w:rFonts w:cs="David"/>
          <w:sz w:val="24"/>
          <w:rtl/>
        </w:rPr>
        <w:t xml:space="preserve">לא נאשר מחירים יקרים יותר לתוצרת. </w:t>
      </w:r>
    </w:p>
    <w:p w:rsidR="00000000" w:rsidRDefault="00702F97">
      <w:pPr>
        <w:rPr>
          <w:rFonts w:cs="David"/>
          <w:sz w:val="24"/>
          <w:rtl/>
        </w:rPr>
      </w:pPr>
    </w:p>
    <w:p w:rsidR="00000000" w:rsidRDefault="00702F97">
      <w:pPr>
        <w:rPr>
          <w:rFonts w:cs="David"/>
          <w:sz w:val="24"/>
          <w:rtl/>
        </w:rPr>
      </w:pPr>
      <w:r>
        <w:rPr>
          <w:rFonts w:cs="David"/>
          <w:sz w:val="24"/>
          <w:u w:val="single"/>
          <w:rtl/>
        </w:rPr>
        <w:t>בנימין אלון:</w:t>
      </w:r>
    </w:p>
    <w:p w:rsidR="00000000" w:rsidRDefault="00702F97">
      <w:pPr>
        <w:rPr>
          <w:rFonts w:cs="David"/>
          <w:sz w:val="24"/>
          <w:rtl/>
        </w:rPr>
      </w:pPr>
    </w:p>
    <w:p w:rsidR="00000000" w:rsidRDefault="00702F97">
      <w:pPr>
        <w:rPr>
          <w:rFonts w:cs="David"/>
          <w:sz w:val="24"/>
          <w:rtl/>
        </w:rPr>
      </w:pPr>
      <w:r>
        <w:rPr>
          <w:rFonts w:cs="David"/>
          <w:sz w:val="24"/>
          <w:rtl/>
        </w:rPr>
        <w:tab/>
        <w:t xml:space="preserve">זה מגיע למשרד התעשייה, המסחר והתעסוקה לסבסוד לחם. </w:t>
      </w:r>
    </w:p>
    <w:p w:rsidR="00000000" w:rsidRDefault="00702F97">
      <w:pPr>
        <w:rPr>
          <w:rFonts w:cs="David"/>
          <w:sz w:val="24"/>
          <w:rtl/>
        </w:rPr>
      </w:pPr>
    </w:p>
    <w:p w:rsidR="00000000" w:rsidRDefault="00702F97">
      <w:pPr>
        <w:rPr>
          <w:rFonts w:cs="David"/>
          <w:sz w:val="24"/>
          <w:u w:val="single"/>
          <w:rtl/>
        </w:rPr>
      </w:pPr>
      <w:r>
        <w:rPr>
          <w:rFonts w:cs="David"/>
          <w:sz w:val="24"/>
          <w:u w:val="single"/>
          <w:rtl/>
        </w:rPr>
        <w:t>סמדר אלחנני:</w:t>
      </w:r>
    </w:p>
    <w:p w:rsidR="00000000" w:rsidRDefault="00702F97">
      <w:pPr>
        <w:rPr>
          <w:rFonts w:cs="David"/>
          <w:sz w:val="24"/>
          <w:rtl/>
        </w:rPr>
      </w:pPr>
    </w:p>
    <w:p w:rsidR="00000000" w:rsidRDefault="00702F97">
      <w:pPr>
        <w:rPr>
          <w:rFonts w:cs="David"/>
          <w:sz w:val="24"/>
          <w:rtl/>
        </w:rPr>
      </w:pPr>
      <w:r>
        <w:rPr>
          <w:rFonts w:cs="David"/>
          <w:sz w:val="24"/>
          <w:rtl/>
        </w:rPr>
        <w:tab/>
        <w:t xml:space="preserve">הם טובים יותר, הפחת שלהם קטן יותר. </w:t>
      </w:r>
    </w:p>
    <w:p w:rsidR="00000000" w:rsidRDefault="00702F97">
      <w:pPr>
        <w:rPr>
          <w:rFonts w:cs="David"/>
          <w:sz w:val="24"/>
          <w:rtl/>
        </w:rPr>
      </w:pPr>
    </w:p>
    <w:p w:rsidR="00000000" w:rsidRDefault="00702F97">
      <w:pPr>
        <w:pStyle w:val="31"/>
        <w:rPr>
          <w:rFonts w:cs="David"/>
          <w:rtl/>
        </w:rPr>
      </w:pPr>
      <w:r>
        <w:rPr>
          <w:rFonts w:cs="David"/>
          <w:rtl/>
        </w:rPr>
        <w:t>מ"מ היו"ר ניסן סלומינסקי:</w:t>
      </w:r>
    </w:p>
    <w:p w:rsidR="00000000" w:rsidRDefault="00702F97">
      <w:pPr>
        <w:rPr>
          <w:rFonts w:cs="David"/>
          <w:sz w:val="24"/>
          <w:rtl/>
        </w:rPr>
      </w:pPr>
    </w:p>
    <w:p w:rsidR="00000000" w:rsidRDefault="00702F97">
      <w:pPr>
        <w:ind w:firstLine="567"/>
        <w:rPr>
          <w:rFonts w:cs="David"/>
          <w:sz w:val="24"/>
          <w:rtl/>
        </w:rPr>
      </w:pPr>
      <w:r>
        <w:rPr>
          <w:rFonts w:cs="David"/>
          <w:sz w:val="24"/>
          <w:rtl/>
        </w:rPr>
        <w:t>יש צד שני לדיון? ארגוני החקלאים? הם הוזמנו?</w:t>
      </w:r>
    </w:p>
    <w:p w:rsidR="00000000" w:rsidRDefault="00702F97">
      <w:pPr>
        <w:rPr>
          <w:rFonts w:cs="David"/>
          <w:sz w:val="24"/>
          <w:rtl/>
        </w:rPr>
      </w:pPr>
    </w:p>
    <w:p w:rsidR="00000000" w:rsidRDefault="00702F97">
      <w:pPr>
        <w:rPr>
          <w:rFonts w:cs="David"/>
          <w:sz w:val="24"/>
          <w:u w:val="single"/>
          <w:rtl/>
        </w:rPr>
      </w:pPr>
      <w:r>
        <w:rPr>
          <w:rFonts w:cs="David"/>
          <w:sz w:val="24"/>
          <w:u w:val="single"/>
          <w:rtl/>
        </w:rPr>
        <w:t>מרים פרוינד:</w:t>
      </w:r>
    </w:p>
    <w:p w:rsidR="00000000" w:rsidRDefault="00702F97">
      <w:pPr>
        <w:rPr>
          <w:rFonts w:cs="David"/>
          <w:sz w:val="24"/>
          <w:rtl/>
        </w:rPr>
      </w:pPr>
    </w:p>
    <w:p w:rsidR="00000000" w:rsidRDefault="00702F97">
      <w:pPr>
        <w:ind w:firstLine="567"/>
        <w:rPr>
          <w:rFonts w:cs="David"/>
          <w:sz w:val="24"/>
          <w:rtl/>
        </w:rPr>
      </w:pPr>
      <w:r>
        <w:rPr>
          <w:rFonts w:cs="David"/>
          <w:sz w:val="24"/>
          <w:rtl/>
        </w:rPr>
        <w:t>א</w:t>
      </w:r>
      <w:r>
        <w:rPr>
          <w:rFonts w:cs="David"/>
          <w:sz w:val="24"/>
          <w:rtl/>
        </w:rPr>
        <w:t xml:space="preserve">רגוני המגדלים ביקשו את זה. ארגון עובדי הפלחה ביקש. הם לא הגיעו לכאן, אבל מי שיזם את השינוי זה ארגון עובדי הפלחה, ארגוני החקלאים. הם לא הופיעו פה. הם יזמו את התיקון. הכול נעשה בתיאום אתם. </w:t>
      </w:r>
    </w:p>
    <w:p w:rsidR="00000000" w:rsidRDefault="00702F97">
      <w:pPr>
        <w:rPr>
          <w:rFonts w:cs="David"/>
          <w:sz w:val="24"/>
          <w:rtl/>
        </w:rPr>
      </w:pPr>
    </w:p>
    <w:p w:rsidR="00000000" w:rsidRDefault="00702F97">
      <w:pPr>
        <w:rPr>
          <w:rFonts w:cs="David"/>
          <w:sz w:val="24"/>
          <w:rtl/>
        </w:rPr>
      </w:pPr>
      <w:r>
        <w:rPr>
          <w:rFonts w:cs="David"/>
          <w:sz w:val="24"/>
          <w:u w:val="single"/>
          <w:rtl/>
        </w:rPr>
        <w:t>אהוד רצאבי:</w:t>
      </w:r>
    </w:p>
    <w:p w:rsidR="00000000" w:rsidRDefault="00702F97">
      <w:pPr>
        <w:rPr>
          <w:rFonts w:cs="David"/>
          <w:sz w:val="24"/>
          <w:rtl/>
        </w:rPr>
      </w:pPr>
    </w:p>
    <w:p w:rsidR="00000000" w:rsidRDefault="00702F97">
      <w:pPr>
        <w:rPr>
          <w:rFonts w:cs="David"/>
          <w:sz w:val="24"/>
          <w:rtl/>
        </w:rPr>
      </w:pPr>
      <w:r>
        <w:rPr>
          <w:rFonts w:cs="David"/>
          <w:sz w:val="24"/>
          <w:rtl/>
        </w:rPr>
        <w:tab/>
        <w:t xml:space="preserve">אולי יש להם אינטרס נגד המשתמשים בזרעים האחרים. </w:t>
      </w:r>
    </w:p>
    <w:p w:rsidR="00000000" w:rsidRDefault="00702F97">
      <w:pPr>
        <w:rPr>
          <w:rFonts w:cs="David"/>
          <w:sz w:val="24"/>
          <w:rtl/>
        </w:rPr>
      </w:pPr>
    </w:p>
    <w:p w:rsidR="00000000" w:rsidRDefault="00702F97">
      <w:pPr>
        <w:pStyle w:val="31"/>
        <w:rPr>
          <w:rFonts w:cs="David"/>
          <w:rtl/>
        </w:rPr>
      </w:pPr>
      <w:r>
        <w:rPr>
          <w:rFonts w:cs="David"/>
          <w:rtl/>
        </w:rPr>
        <w:t xml:space="preserve">מ"מ </w:t>
      </w:r>
      <w:r>
        <w:rPr>
          <w:rFonts w:cs="David"/>
          <w:rtl/>
        </w:rPr>
        <w:t>היו"ר ניסן סלומינסקי:</w:t>
      </w:r>
    </w:p>
    <w:p w:rsidR="00000000" w:rsidRDefault="00702F97">
      <w:pPr>
        <w:rPr>
          <w:rFonts w:cs="David"/>
          <w:sz w:val="24"/>
          <w:rtl/>
        </w:rPr>
      </w:pPr>
    </w:p>
    <w:p w:rsidR="00000000" w:rsidRDefault="00702F97">
      <w:pPr>
        <w:ind w:firstLine="567"/>
        <w:rPr>
          <w:rFonts w:cs="David"/>
          <w:sz w:val="24"/>
          <w:rtl/>
        </w:rPr>
      </w:pPr>
      <w:r>
        <w:rPr>
          <w:rFonts w:cs="David"/>
          <w:sz w:val="24"/>
          <w:rtl/>
        </w:rPr>
        <w:t>הם יגידו שזה יותר יקר להם. אולי חקלאים מסוימים יגידו שהם לא עומדים בזה? צריך לשמוע אותם.</w:t>
      </w:r>
    </w:p>
    <w:p w:rsidR="00000000" w:rsidRDefault="00702F97">
      <w:pPr>
        <w:rPr>
          <w:rFonts w:cs="David"/>
          <w:sz w:val="24"/>
          <w:rtl/>
        </w:rPr>
      </w:pPr>
    </w:p>
    <w:p w:rsidR="00000000" w:rsidRDefault="00702F97">
      <w:pPr>
        <w:rPr>
          <w:rFonts w:cs="David"/>
          <w:sz w:val="24"/>
          <w:u w:val="single"/>
          <w:rtl/>
        </w:rPr>
      </w:pPr>
      <w:r>
        <w:rPr>
          <w:rFonts w:cs="David"/>
          <w:sz w:val="24"/>
          <w:u w:val="single"/>
          <w:rtl/>
        </w:rPr>
        <w:t>טמיר כהן:</w:t>
      </w:r>
    </w:p>
    <w:p w:rsidR="00000000" w:rsidRDefault="00702F97">
      <w:pPr>
        <w:rPr>
          <w:rFonts w:cs="David"/>
          <w:sz w:val="24"/>
          <w:rtl/>
        </w:rPr>
      </w:pPr>
    </w:p>
    <w:p w:rsidR="00000000" w:rsidRDefault="00702F97">
      <w:pPr>
        <w:ind w:firstLine="567"/>
        <w:rPr>
          <w:rFonts w:cs="David"/>
          <w:sz w:val="24"/>
          <w:rtl/>
        </w:rPr>
      </w:pPr>
      <w:r>
        <w:rPr>
          <w:rFonts w:cs="David"/>
          <w:sz w:val="24"/>
          <w:rtl/>
        </w:rPr>
        <w:t xml:space="preserve">הוזמנו ארגון לשכות המסחר והתאחדות התעשיינים. הם לא הגיעו. </w:t>
      </w:r>
    </w:p>
    <w:p w:rsidR="00000000" w:rsidRDefault="00702F97">
      <w:pPr>
        <w:rPr>
          <w:rFonts w:cs="David"/>
          <w:sz w:val="24"/>
          <w:rtl/>
        </w:rPr>
      </w:pPr>
    </w:p>
    <w:p w:rsidR="00000000" w:rsidRDefault="00702F97">
      <w:pPr>
        <w:pStyle w:val="31"/>
        <w:rPr>
          <w:rFonts w:cs="David"/>
          <w:rtl/>
        </w:rPr>
      </w:pPr>
      <w:r>
        <w:rPr>
          <w:rFonts w:cs="David"/>
          <w:rtl/>
        </w:rPr>
        <w:t>מ"מ היו"ר ניסן סלומינסקי:</w:t>
      </w:r>
    </w:p>
    <w:p w:rsidR="00000000" w:rsidRDefault="00702F97">
      <w:pPr>
        <w:rPr>
          <w:rFonts w:cs="David"/>
          <w:sz w:val="24"/>
          <w:rtl/>
        </w:rPr>
      </w:pPr>
    </w:p>
    <w:p w:rsidR="00000000" w:rsidRDefault="00702F97">
      <w:pPr>
        <w:ind w:firstLine="567"/>
        <w:rPr>
          <w:rFonts w:cs="David"/>
          <w:sz w:val="24"/>
          <w:rtl/>
        </w:rPr>
      </w:pPr>
      <w:r>
        <w:rPr>
          <w:rFonts w:cs="David"/>
          <w:sz w:val="24"/>
          <w:rtl/>
        </w:rPr>
        <w:t>ג'ומס, אתה חקלאי, אתה על תקן מייצג החקלאים. מ</w:t>
      </w:r>
      <w:r>
        <w:rPr>
          <w:rFonts w:cs="David"/>
          <w:sz w:val="24"/>
          <w:rtl/>
        </w:rPr>
        <w:t xml:space="preserve">דובר בזרעי חיטה מושבחים. המשמעות היא עלות של 30% יותר, אבל אלו זרעים טובים יותר. </w:t>
      </w:r>
    </w:p>
    <w:p w:rsidR="00000000" w:rsidRDefault="00702F97">
      <w:pPr>
        <w:rPr>
          <w:rFonts w:cs="David"/>
          <w:sz w:val="24"/>
          <w:rtl/>
        </w:rPr>
      </w:pPr>
    </w:p>
    <w:p w:rsidR="00000000" w:rsidRDefault="00702F97">
      <w:pPr>
        <w:rPr>
          <w:rFonts w:cs="David"/>
          <w:sz w:val="24"/>
          <w:rtl/>
        </w:rPr>
      </w:pPr>
      <w:r>
        <w:rPr>
          <w:rFonts w:cs="David"/>
          <w:sz w:val="24"/>
          <w:u w:val="single"/>
          <w:rtl/>
        </w:rPr>
        <w:t>חיים אורון:</w:t>
      </w:r>
    </w:p>
    <w:p w:rsidR="00000000" w:rsidRDefault="00702F97">
      <w:pPr>
        <w:rPr>
          <w:rFonts w:cs="David"/>
          <w:sz w:val="24"/>
          <w:rtl/>
        </w:rPr>
      </w:pPr>
    </w:p>
    <w:p w:rsidR="00000000" w:rsidRDefault="00702F97">
      <w:pPr>
        <w:rPr>
          <w:rFonts w:cs="David"/>
          <w:sz w:val="24"/>
          <w:rtl/>
        </w:rPr>
      </w:pPr>
      <w:r>
        <w:rPr>
          <w:rFonts w:cs="David"/>
          <w:sz w:val="24"/>
          <w:rtl/>
        </w:rPr>
        <w:tab/>
        <w:t xml:space="preserve">שלא יביאו לארץ זרעים לא מושבחים. זה הגיוני. זרעים לא מושבחים מייצרים בארץ. </w:t>
      </w:r>
    </w:p>
    <w:p w:rsidR="00000000" w:rsidRDefault="00702F97">
      <w:pPr>
        <w:rPr>
          <w:rFonts w:cs="David"/>
          <w:sz w:val="24"/>
          <w:rtl/>
        </w:rPr>
      </w:pPr>
    </w:p>
    <w:p w:rsidR="00000000" w:rsidRDefault="00702F97">
      <w:pPr>
        <w:rPr>
          <w:rFonts w:cs="David"/>
          <w:sz w:val="24"/>
          <w:u w:val="single"/>
          <w:rtl/>
        </w:rPr>
      </w:pPr>
      <w:r>
        <w:rPr>
          <w:rFonts w:cs="David"/>
          <w:sz w:val="24"/>
          <w:u w:val="single"/>
          <w:rtl/>
        </w:rPr>
        <w:br w:type="page"/>
      </w:r>
      <w:r>
        <w:rPr>
          <w:rFonts w:cs="David"/>
          <w:sz w:val="24"/>
          <w:u w:val="single"/>
          <w:rtl/>
        </w:rPr>
        <w:lastRenderedPageBreak/>
        <w:t>מרים פרוינד:</w:t>
      </w:r>
    </w:p>
    <w:p w:rsidR="00000000" w:rsidRDefault="00702F97">
      <w:pPr>
        <w:rPr>
          <w:rFonts w:cs="David"/>
          <w:sz w:val="24"/>
          <w:rtl/>
        </w:rPr>
      </w:pPr>
    </w:p>
    <w:p w:rsidR="00000000" w:rsidRDefault="00702F97">
      <w:pPr>
        <w:ind w:firstLine="567"/>
        <w:rPr>
          <w:rFonts w:cs="David"/>
          <w:sz w:val="24"/>
          <w:rtl/>
        </w:rPr>
      </w:pPr>
      <w:r>
        <w:rPr>
          <w:rFonts w:cs="David"/>
          <w:sz w:val="24"/>
          <w:rtl/>
        </w:rPr>
        <w:t xml:space="preserve">לא, הכוונה היא שכל זרעי החיטה בארץ יהפכו למושבחים. </w:t>
      </w:r>
    </w:p>
    <w:p w:rsidR="00000000" w:rsidRDefault="00702F97">
      <w:pPr>
        <w:rPr>
          <w:rFonts w:cs="David"/>
          <w:sz w:val="24"/>
          <w:rtl/>
        </w:rPr>
      </w:pPr>
    </w:p>
    <w:p w:rsidR="00000000" w:rsidRDefault="00702F97">
      <w:pPr>
        <w:rPr>
          <w:rFonts w:cs="David"/>
          <w:sz w:val="24"/>
          <w:rtl/>
        </w:rPr>
      </w:pPr>
      <w:r>
        <w:rPr>
          <w:rFonts w:cs="David"/>
          <w:sz w:val="24"/>
          <w:u w:val="single"/>
          <w:rtl/>
        </w:rPr>
        <w:t>בנימין אלון:</w:t>
      </w:r>
    </w:p>
    <w:p w:rsidR="00000000" w:rsidRDefault="00702F97">
      <w:pPr>
        <w:rPr>
          <w:rFonts w:cs="David"/>
          <w:sz w:val="24"/>
          <w:rtl/>
        </w:rPr>
      </w:pPr>
    </w:p>
    <w:p w:rsidR="00000000" w:rsidRDefault="00702F97">
      <w:pPr>
        <w:rPr>
          <w:rFonts w:cs="David"/>
          <w:sz w:val="24"/>
          <w:rtl/>
        </w:rPr>
      </w:pPr>
      <w:r>
        <w:rPr>
          <w:rFonts w:cs="David"/>
          <w:sz w:val="24"/>
          <w:rtl/>
        </w:rPr>
        <w:tab/>
        <w:t xml:space="preserve">גם אם זורעים בעל ולוקחים סיכון, משלמים יותר. </w:t>
      </w:r>
    </w:p>
    <w:p w:rsidR="00000000" w:rsidRDefault="00702F97">
      <w:pPr>
        <w:rPr>
          <w:rFonts w:cs="David"/>
          <w:sz w:val="24"/>
          <w:rtl/>
        </w:rPr>
      </w:pPr>
    </w:p>
    <w:p w:rsidR="00000000" w:rsidRDefault="00702F97">
      <w:pPr>
        <w:pStyle w:val="31"/>
        <w:rPr>
          <w:rFonts w:cs="David"/>
          <w:rtl/>
        </w:rPr>
      </w:pPr>
      <w:r>
        <w:rPr>
          <w:rFonts w:cs="David"/>
          <w:rtl/>
        </w:rPr>
        <w:t>מ"מ היו"ר ניסן סלומינסקי:</w:t>
      </w:r>
    </w:p>
    <w:p w:rsidR="00000000" w:rsidRDefault="00702F97">
      <w:pPr>
        <w:rPr>
          <w:rFonts w:cs="David"/>
          <w:sz w:val="24"/>
          <w:rtl/>
        </w:rPr>
      </w:pPr>
    </w:p>
    <w:p w:rsidR="00000000" w:rsidRDefault="00702F97">
      <w:pPr>
        <w:ind w:firstLine="567"/>
        <w:rPr>
          <w:rFonts w:cs="David"/>
          <w:sz w:val="24"/>
          <w:rtl/>
        </w:rPr>
      </w:pPr>
      <w:r>
        <w:rPr>
          <w:rFonts w:cs="David"/>
          <w:sz w:val="24"/>
          <w:rtl/>
        </w:rPr>
        <w:t xml:space="preserve">אנחנו לא יודעים מה החקלאים חושבים על זה. </w:t>
      </w:r>
    </w:p>
    <w:p w:rsidR="00000000" w:rsidRDefault="00702F97">
      <w:pPr>
        <w:rPr>
          <w:rFonts w:cs="David"/>
          <w:sz w:val="24"/>
          <w:rtl/>
        </w:rPr>
      </w:pPr>
    </w:p>
    <w:p w:rsidR="00000000" w:rsidRDefault="00702F97">
      <w:pPr>
        <w:rPr>
          <w:rFonts w:cs="David"/>
          <w:sz w:val="24"/>
          <w:rtl/>
        </w:rPr>
      </w:pPr>
      <w:r>
        <w:rPr>
          <w:rFonts w:cs="David"/>
          <w:sz w:val="24"/>
          <w:u w:val="single"/>
          <w:rtl/>
        </w:rPr>
        <w:t>אהוד רצאבי:</w:t>
      </w:r>
    </w:p>
    <w:p w:rsidR="00000000" w:rsidRDefault="00702F97">
      <w:pPr>
        <w:rPr>
          <w:rFonts w:cs="David"/>
          <w:sz w:val="24"/>
          <w:rtl/>
        </w:rPr>
      </w:pPr>
    </w:p>
    <w:p w:rsidR="00000000" w:rsidRDefault="00702F97">
      <w:pPr>
        <w:rPr>
          <w:rFonts w:cs="David"/>
          <w:sz w:val="24"/>
          <w:rtl/>
        </w:rPr>
      </w:pPr>
      <w:r>
        <w:rPr>
          <w:rFonts w:cs="David"/>
          <w:sz w:val="24"/>
          <w:rtl/>
        </w:rPr>
        <w:tab/>
        <w:t xml:space="preserve">מי שמשתמש בזרעים לא מושבחים שהם עדיין זרעים טובים, יקבל אולי תוצרת פחות טובה, אבל יצטרך לשלם יותר. </w:t>
      </w:r>
    </w:p>
    <w:p w:rsidR="00000000" w:rsidRDefault="00702F97">
      <w:pPr>
        <w:rPr>
          <w:rFonts w:cs="David"/>
          <w:sz w:val="24"/>
          <w:rtl/>
        </w:rPr>
      </w:pPr>
    </w:p>
    <w:p w:rsidR="00000000" w:rsidRDefault="00702F97">
      <w:pPr>
        <w:rPr>
          <w:rFonts w:cs="David"/>
          <w:sz w:val="24"/>
          <w:u w:val="single"/>
          <w:rtl/>
        </w:rPr>
      </w:pPr>
      <w:r>
        <w:rPr>
          <w:rFonts w:cs="David"/>
          <w:sz w:val="24"/>
          <w:u w:val="single"/>
          <w:rtl/>
        </w:rPr>
        <w:t>טמיר כהן:</w:t>
      </w:r>
    </w:p>
    <w:p w:rsidR="00000000" w:rsidRDefault="00702F97">
      <w:pPr>
        <w:rPr>
          <w:rFonts w:cs="David"/>
          <w:sz w:val="24"/>
          <w:rtl/>
        </w:rPr>
      </w:pPr>
    </w:p>
    <w:p w:rsidR="00000000" w:rsidRDefault="00702F97">
      <w:pPr>
        <w:ind w:firstLine="567"/>
        <w:rPr>
          <w:rFonts w:cs="David"/>
          <w:sz w:val="24"/>
          <w:rtl/>
        </w:rPr>
      </w:pPr>
      <w:r>
        <w:rPr>
          <w:rFonts w:cs="David"/>
          <w:sz w:val="24"/>
          <w:rtl/>
        </w:rPr>
        <w:t>התקנות אושרו</w:t>
      </w:r>
      <w:r>
        <w:rPr>
          <w:rFonts w:cs="David"/>
          <w:sz w:val="24"/>
          <w:rtl/>
        </w:rPr>
        <w:t xml:space="preserve"> כבר. זה רק האגרות. </w:t>
      </w:r>
    </w:p>
    <w:p w:rsidR="00000000" w:rsidRDefault="00702F97">
      <w:pPr>
        <w:rPr>
          <w:rFonts w:cs="David"/>
          <w:sz w:val="24"/>
          <w:rtl/>
        </w:rPr>
      </w:pPr>
    </w:p>
    <w:p w:rsidR="00000000" w:rsidRDefault="00702F97">
      <w:pPr>
        <w:pStyle w:val="31"/>
        <w:rPr>
          <w:rFonts w:cs="David"/>
          <w:rtl/>
        </w:rPr>
      </w:pPr>
      <w:r>
        <w:rPr>
          <w:rFonts w:cs="David"/>
          <w:rtl/>
        </w:rPr>
        <w:t>מ"מ היו"ר ניסן סלומינסקי:</w:t>
      </w:r>
    </w:p>
    <w:p w:rsidR="00000000" w:rsidRDefault="00702F97">
      <w:pPr>
        <w:rPr>
          <w:rFonts w:cs="David"/>
          <w:sz w:val="24"/>
          <w:rtl/>
        </w:rPr>
      </w:pPr>
    </w:p>
    <w:p w:rsidR="00000000" w:rsidRDefault="00702F97">
      <w:pPr>
        <w:ind w:firstLine="567"/>
        <w:rPr>
          <w:rFonts w:cs="David"/>
          <w:sz w:val="24"/>
          <w:rtl/>
        </w:rPr>
      </w:pPr>
      <w:r>
        <w:rPr>
          <w:rFonts w:cs="David"/>
          <w:sz w:val="24"/>
          <w:rtl/>
        </w:rPr>
        <w:t xml:space="preserve">אין לי די ידע להביע עמדה בנושא. </w:t>
      </w:r>
    </w:p>
    <w:p w:rsidR="00000000" w:rsidRDefault="00702F97">
      <w:pPr>
        <w:rPr>
          <w:rFonts w:cs="David"/>
          <w:sz w:val="24"/>
          <w:rtl/>
        </w:rPr>
      </w:pPr>
    </w:p>
    <w:p w:rsidR="00000000" w:rsidRDefault="00702F97">
      <w:pPr>
        <w:rPr>
          <w:rFonts w:cs="David"/>
          <w:sz w:val="24"/>
          <w:rtl/>
        </w:rPr>
      </w:pPr>
      <w:r>
        <w:rPr>
          <w:rFonts w:cs="David"/>
          <w:sz w:val="24"/>
          <w:u w:val="single"/>
          <w:rtl/>
        </w:rPr>
        <w:t>חיים אורון:</w:t>
      </w:r>
    </w:p>
    <w:p w:rsidR="00000000" w:rsidRDefault="00702F97">
      <w:pPr>
        <w:rPr>
          <w:rFonts w:cs="David"/>
          <w:sz w:val="24"/>
          <w:rtl/>
        </w:rPr>
      </w:pPr>
    </w:p>
    <w:p w:rsidR="00000000" w:rsidRDefault="00702F97">
      <w:pPr>
        <w:rPr>
          <w:rFonts w:cs="David"/>
          <w:sz w:val="24"/>
          <w:rtl/>
        </w:rPr>
      </w:pPr>
      <w:r>
        <w:rPr>
          <w:rFonts w:cs="David"/>
          <w:sz w:val="24"/>
          <w:rtl/>
        </w:rPr>
        <w:tab/>
        <w:t>אני שומע על כך בפעם הראשונה, אני מנסה להפעיל ההיגיון. אם זורעים זרעים לא מושבחים, אחר כך יש ויכוח על פיצויי בצורת, אין אחידות בתוצרת. יש אינטרס לאומי להשביח את</w:t>
      </w:r>
      <w:r>
        <w:rPr>
          <w:rFonts w:cs="David"/>
          <w:sz w:val="24"/>
          <w:rtl/>
        </w:rPr>
        <w:t xml:space="preserve"> ייבול החיטה. </w:t>
      </w:r>
    </w:p>
    <w:p w:rsidR="00000000" w:rsidRDefault="00702F97">
      <w:pPr>
        <w:rPr>
          <w:rFonts w:cs="David"/>
          <w:sz w:val="24"/>
          <w:rtl/>
        </w:rPr>
      </w:pPr>
    </w:p>
    <w:p w:rsidR="00000000" w:rsidRDefault="00702F97">
      <w:pPr>
        <w:rPr>
          <w:rFonts w:cs="David"/>
          <w:sz w:val="24"/>
          <w:rtl/>
        </w:rPr>
      </w:pPr>
      <w:r>
        <w:rPr>
          <w:rFonts w:cs="David"/>
          <w:sz w:val="24"/>
          <w:u w:val="single"/>
          <w:rtl/>
        </w:rPr>
        <w:t>בנימין אלון:</w:t>
      </w:r>
    </w:p>
    <w:p w:rsidR="00000000" w:rsidRDefault="00702F97">
      <w:pPr>
        <w:rPr>
          <w:rFonts w:cs="David"/>
          <w:sz w:val="24"/>
          <w:rtl/>
        </w:rPr>
      </w:pPr>
    </w:p>
    <w:p w:rsidR="00000000" w:rsidRDefault="00702F97">
      <w:pPr>
        <w:rPr>
          <w:rFonts w:cs="David"/>
          <w:sz w:val="24"/>
          <w:rtl/>
        </w:rPr>
      </w:pPr>
      <w:r>
        <w:rPr>
          <w:rFonts w:cs="David"/>
          <w:sz w:val="24"/>
          <w:rtl/>
        </w:rPr>
        <w:tab/>
        <w:t>אולי לחקלאי הבודד יש אינטרס אחר?</w:t>
      </w:r>
    </w:p>
    <w:p w:rsidR="00000000" w:rsidRDefault="00702F97">
      <w:pPr>
        <w:rPr>
          <w:rFonts w:cs="David"/>
          <w:sz w:val="24"/>
          <w:rtl/>
        </w:rPr>
      </w:pPr>
    </w:p>
    <w:p w:rsidR="00000000" w:rsidRDefault="00702F97">
      <w:pPr>
        <w:pStyle w:val="31"/>
        <w:rPr>
          <w:rFonts w:cs="David"/>
          <w:rtl/>
        </w:rPr>
      </w:pPr>
      <w:r>
        <w:rPr>
          <w:rFonts w:cs="David"/>
          <w:rtl/>
        </w:rPr>
        <w:t>מ"מ היו"ר ניסן סלומינסקי:</w:t>
      </w:r>
    </w:p>
    <w:p w:rsidR="00000000" w:rsidRDefault="00702F97">
      <w:pPr>
        <w:rPr>
          <w:rFonts w:cs="David"/>
          <w:sz w:val="24"/>
          <w:rtl/>
        </w:rPr>
      </w:pPr>
    </w:p>
    <w:p w:rsidR="00000000" w:rsidRDefault="00702F97">
      <w:pPr>
        <w:ind w:firstLine="567"/>
        <w:rPr>
          <w:rFonts w:cs="David"/>
          <w:sz w:val="24"/>
          <w:rtl/>
        </w:rPr>
      </w:pPr>
      <w:r>
        <w:rPr>
          <w:rFonts w:cs="David"/>
          <w:sz w:val="24"/>
          <w:rtl/>
        </w:rPr>
        <w:t xml:space="preserve">אבל זה עולה 30% יותר. אולי זה בסדר, אין לי מושג. אם החקלאים יגידו את זה, אני רגוע. </w:t>
      </w:r>
    </w:p>
    <w:p w:rsidR="00000000" w:rsidRDefault="00702F97">
      <w:pPr>
        <w:rPr>
          <w:rFonts w:cs="David"/>
          <w:sz w:val="24"/>
          <w:rtl/>
        </w:rPr>
      </w:pPr>
    </w:p>
    <w:p w:rsidR="00000000" w:rsidRDefault="00702F97">
      <w:pPr>
        <w:rPr>
          <w:rFonts w:cs="David"/>
          <w:sz w:val="24"/>
          <w:u w:val="single"/>
          <w:rtl/>
        </w:rPr>
      </w:pPr>
      <w:r>
        <w:rPr>
          <w:rFonts w:cs="David"/>
          <w:sz w:val="24"/>
          <w:u w:val="single"/>
          <w:rtl/>
        </w:rPr>
        <w:t>מרים פרוינד:</w:t>
      </w:r>
    </w:p>
    <w:p w:rsidR="00000000" w:rsidRDefault="00702F97">
      <w:pPr>
        <w:rPr>
          <w:rFonts w:cs="David"/>
          <w:sz w:val="24"/>
          <w:rtl/>
        </w:rPr>
      </w:pPr>
    </w:p>
    <w:p w:rsidR="00000000" w:rsidRDefault="00702F97">
      <w:pPr>
        <w:ind w:firstLine="567"/>
        <w:rPr>
          <w:rFonts w:cs="David"/>
          <w:sz w:val="24"/>
          <w:rtl/>
        </w:rPr>
      </w:pPr>
      <w:r>
        <w:rPr>
          <w:rFonts w:cs="David"/>
          <w:sz w:val="24"/>
          <w:rtl/>
        </w:rPr>
        <w:t xml:space="preserve">עלות הזרעים בתוך כל גידול החיטה לא משמעותית. </w:t>
      </w:r>
    </w:p>
    <w:p w:rsidR="00000000" w:rsidRDefault="00702F97">
      <w:pPr>
        <w:rPr>
          <w:rFonts w:cs="David"/>
          <w:sz w:val="24"/>
          <w:rtl/>
        </w:rPr>
      </w:pPr>
    </w:p>
    <w:p w:rsidR="00000000" w:rsidRDefault="00702F97">
      <w:pPr>
        <w:rPr>
          <w:rFonts w:cs="David"/>
          <w:sz w:val="24"/>
          <w:rtl/>
        </w:rPr>
      </w:pPr>
      <w:r>
        <w:rPr>
          <w:rFonts w:cs="David"/>
          <w:sz w:val="24"/>
          <w:u w:val="single"/>
          <w:rtl/>
        </w:rPr>
        <w:t>חיים אורון:</w:t>
      </w:r>
    </w:p>
    <w:p w:rsidR="00000000" w:rsidRDefault="00702F97">
      <w:pPr>
        <w:rPr>
          <w:rFonts w:cs="David"/>
          <w:sz w:val="24"/>
          <w:rtl/>
        </w:rPr>
      </w:pPr>
    </w:p>
    <w:p w:rsidR="00000000" w:rsidRDefault="00702F97">
      <w:pPr>
        <w:rPr>
          <w:rFonts w:cs="David"/>
          <w:sz w:val="24"/>
          <w:rtl/>
        </w:rPr>
      </w:pPr>
      <w:r>
        <w:rPr>
          <w:rFonts w:cs="David"/>
          <w:sz w:val="24"/>
          <w:rtl/>
        </w:rPr>
        <w:tab/>
        <w:t>אם ע</w:t>
      </w:r>
      <w:r>
        <w:rPr>
          <w:rFonts w:cs="David"/>
          <w:sz w:val="24"/>
          <w:rtl/>
        </w:rPr>
        <w:t>נף הפלחה בעד, אין מה לדאוג.</w:t>
      </w:r>
    </w:p>
    <w:p w:rsidR="00000000" w:rsidRDefault="00702F97">
      <w:pPr>
        <w:rPr>
          <w:rFonts w:cs="David"/>
          <w:sz w:val="24"/>
          <w:rtl/>
        </w:rPr>
      </w:pPr>
    </w:p>
    <w:p w:rsidR="00000000" w:rsidRDefault="00702F97">
      <w:pPr>
        <w:pStyle w:val="31"/>
        <w:rPr>
          <w:rFonts w:cs="David"/>
          <w:rtl/>
        </w:rPr>
      </w:pPr>
      <w:r>
        <w:rPr>
          <w:rFonts w:cs="David"/>
          <w:rtl/>
        </w:rPr>
        <w:t>מ"מ היו"ר ניסן סלומינסקי:</w:t>
      </w:r>
    </w:p>
    <w:p w:rsidR="00000000" w:rsidRDefault="00702F97">
      <w:pPr>
        <w:rPr>
          <w:rFonts w:cs="David"/>
          <w:sz w:val="24"/>
          <w:rtl/>
        </w:rPr>
      </w:pPr>
    </w:p>
    <w:p w:rsidR="00000000" w:rsidRDefault="00702F97">
      <w:pPr>
        <w:ind w:firstLine="567"/>
        <w:rPr>
          <w:rFonts w:cs="David"/>
          <w:sz w:val="24"/>
          <w:rtl/>
        </w:rPr>
      </w:pPr>
      <w:r>
        <w:rPr>
          <w:rFonts w:cs="David"/>
          <w:sz w:val="24"/>
          <w:rtl/>
        </w:rPr>
        <w:t xml:space="preserve">הם לא כאן. אפשר לסמוך על זה? הוזמנו לכאן איגוד לשכות המסחר התאחדות התעשיינים והתאחדות חקלאי ישראל. </w:t>
      </w:r>
    </w:p>
    <w:p w:rsidR="00000000" w:rsidRDefault="00702F97">
      <w:pPr>
        <w:rPr>
          <w:rFonts w:cs="David"/>
          <w:sz w:val="24"/>
          <w:rtl/>
        </w:rPr>
      </w:pPr>
    </w:p>
    <w:p w:rsidR="00000000" w:rsidRDefault="00702F97">
      <w:pPr>
        <w:rPr>
          <w:rFonts w:cs="David"/>
          <w:sz w:val="24"/>
          <w:rtl/>
        </w:rPr>
      </w:pPr>
      <w:r>
        <w:rPr>
          <w:rFonts w:cs="David"/>
          <w:sz w:val="24"/>
          <w:u w:val="single"/>
          <w:rtl/>
        </w:rPr>
        <w:br w:type="page"/>
      </w:r>
      <w:r>
        <w:rPr>
          <w:rFonts w:cs="David"/>
          <w:sz w:val="24"/>
          <w:u w:val="single"/>
          <w:rtl/>
        </w:rPr>
        <w:lastRenderedPageBreak/>
        <w:t>חיים אורון:</w:t>
      </w:r>
    </w:p>
    <w:p w:rsidR="00000000" w:rsidRDefault="00702F97">
      <w:pPr>
        <w:rPr>
          <w:rFonts w:cs="David"/>
          <w:sz w:val="24"/>
          <w:rtl/>
        </w:rPr>
      </w:pPr>
    </w:p>
    <w:p w:rsidR="00000000" w:rsidRDefault="00702F97">
      <w:pPr>
        <w:rPr>
          <w:rFonts w:cs="David"/>
          <w:sz w:val="24"/>
          <w:rtl/>
        </w:rPr>
      </w:pPr>
      <w:r>
        <w:rPr>
          <w:rFonts w:cs="David"/>
          <w:sz w:val="24"/>
          <w:rtl/>
        </w:rPr>
        <w:tab/>
        <w:t xml:space="preserve">סימן שהם לא מתנגדים. אילו התנגדו, היו מגיעים. </w:t>
      </w:r>
    </w:p>
    <w:p w:rsidR="00000000" w:rsidRDefault="00702F97">
      <w:pPr>
        <w:rPr>
          <w:rFonts w:cs="David"/>
          <w:sz w:val="24"/>
          <w:rtl/>
        </w:rPr>
      </w:pPr>
    </w:p>
    <w:p w:rsidR="00000000" w:rsidRDefault="00702F97">
      <w:pPr>
        <w:pStyle w:val="31"/>
        <w:rPr>
          <w:rFonts w:cs="David"/>
          <w:rtl/>
        </w:rPr>
      </w:pPr>
      <w:r>
        <w:rPr>
          <w:rFonts w:cs="David"/>
          <w:rtl/>
        </w:rPr>
        <w:t>מ"מ היו"ר ניסן סלומינסקי:</w:t>
      </w:r>
    </w:p>
    <w:p w:rsidR="00000000" w:rsidRDefault="00702F97">
      <w:pPr>
        <w:rPr>
          <w:rFonts w:cs="David"/>
          <w:sz w:val="24"/>
          <w:rtl/>
        </w:rPr>
      </w:pPr>
    </w:p>
    <w:p w:rsidR="00000000" w:rsidRDefault="00702F97">
      <w:pPr>
        <w:ind w:firstLine="567"/>
        <w:rPr>
          <w:rFonts w:cs="David"/>
          <w:sz w:val="24"/>
          <w:rtl/>
        </w:rPr>
      </w:pPr>
      <w:r>
        <w:rPr>
          <w:rFonts w:cs="David"/>
          <w:sz w:val="24"/>
          <w:rtl/>
        </w:rPr>
        <w:t>בסדר. אנח</w:t>
      </w:r>
      <w:r>
        <w:rPr>
          <w:rFonts w:cs="David"/>
          <w:sz w:val="24"/>
          <w:rtl/>
        </w:rPr>
        <w:t>נו צריכים לאשר רק את האגרות, לא את העניין עצמו – כי זה כבר אושר בוועדת הכלכלה. אז האחריות לא שלנו. אני מציע לקבל את ההצעה. אני מקיים הצבעה: אושר. חבר הכנסת רצאבי נמנע. תקנות הזרעים (גידול זרעים מושבחים ומכירתם) (תיקון), התשס"ה-2004, החלק של ועדת הכספים הוא</w:t>
      </w:r>
      <w:r>
        <w:rPr>
          <w:rFonts w:cs="David"/>
          <w:sz w:val="24"/>
          <w:rtl/>
        </w:rPr>
        <w:t xml:space="preserve"> האגרות – וזה אושר, על סמך הנייר הזה. תודה. שיהיה בהצלחה. </w:t>
      </w:r>
    </w:p>
    <w:p w:rsidR="00000000" w:rsidRDefault="00702F97">
      <w:pPr>
        <w:jc w:val="left"/>
        <w:rPr>
          <w:rFonts w:cs="David"/>
          <w:sz w:val="24"/>
          <w:u w:val="single"/>
          <w:rtl/>
        </w:rPr>
      </w:pPr>
    </w:p>
    <w:p w:rsidR="00000000" w:rsidRDefault="00702F97">
      <w:pPr>
        <w:jc w:val="left"/>
        <w:rPr>
          <w:rFonts w:cs="David"/>
          <w:sz w:val="24"/>
          <w:u w:val="single"/>
          <w:rtl/>
        </w:rPr>
      </w:pPr>
    </w:p>
    <w:p w:rsidR="00000000" w:rsidRDefault="00702F97">
      <w:pPr>
        <w:jc w:val="left"/>
        <w:rPr>
          <w:rFonts w:cs="David"/>
          <w:b/>
          <w:bCs/>
          <w:sz w:val="24"/>
          <w:u w:val="single"/>
          <w:rtl/>
        </w:rPr>
      </w:pPr>
      <w:r>
        <w:rPr>
          <w:rFonts w:cs="David"/>
          <w:b/>
          <w:bCs/>
          <w:sz w:val="24"/>
          <w:u w:val="single"/>
          <w:rtl/>
        </w:rPr>
        <w:t>הישיבה ננעלה בשעה 11:30.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2F97">
      <w:r>
        <w:separator/>
      </w:r>
    </w:p>
  </w:endnote>
  <w:endnote w:type="continuationSeparator" w:id="0">
    <w:p w:rsidR="00000000" w:rsidRDefault="00702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2F97">
      <w:r>
        <w:separator/>
      </w:r>
    </w:p>
  </w:footnote>
  <w:footnote w:type="continuationSeparator" w:id="0">
    <w:p w:rsidR="00000000" w:rsidRDefault="00702F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2F9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02F97">
    <w:pPr>
      <w:pStyle w:val="a3"/>
      <w:ind w:right="360"/>
      <w:rPr>
        <w:rFonts w:cs="David"/>
        <w:sz w:val="24"/>
        <w:rtl/>
      </w:rPr>
    </w:pPr>
    <w:r>
      <w:rPr>
        <w:rFonts w:cs="David"/>
        <w:sz w:val="24"/>
        <w:rtl/>
      </w:rPr>
      <w:t xml:space="preserve">ועדת כספים </w:t>
    </w:r>
  </w:p>
  <w:p w:rsidR="00000000" w:rsidRDefault="00702F97">
    <w:pPr>
      <w:pStyle w:val="a3"/>
      <w:ind w:right="360"/>
      <w:rPr>
        <w:rStyle w:val="a7"/>
        <w:rFonts w:cs="David"/>
        <w:sz w:val="24"/>
        <w:rtl/>
      </w:rPr>
    </w:pPr>
    <w:r>
      <w:rPr>
        <w:rFonts w:cs="David"/>
        <w:sz w:val="24"/>
        <w:rtl/>
      </w:rPr>
      <w:t>10/08/2005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715177"/>
    <w:multiLevelType w:val="hybridMultilevel"/>
    <w:tmpl w:val="CCFA0E44"/>
    <w:lvl w:ilvl="0" w:tplc="04D84796">
      <w:start w:val="2"/>
      <w:numFmt w:val="hebrew1"/>
      <w:lvlText w:val="%1."/>
      <w:lvlJc w:val="left"/>
      <w:pPr>
        <w:tabs>
          <w:tab w:val="num" w:pos="1719"/>
        </w:tabs>
        <w:ind w:left="1719" w:hanging="360"/>
      </w:pPr>
      <w:rPr>
        <w:rFonts w:ascii="Times New Roman" w:hAnsi="Times New Roman" w:cs="Times New Roman" w:hint="default"/>
        <w:sz w:val="24"/>
      </w:rPr>
    </w:lvl>
    <w:lvl w:ilvl="1" w:tplc="040D0019">
      <w:start w:val="1"/>
      <w:numFmt w:val="lowerLetter"/>
      <w:lvlText w:val="%2."/>
      <w:lvlJc w:val="left"/>
      <w:pPr>
        <w:tabs>
          <w:tab w:val="num" w:pos="2439"/>
        </w:tabs>
        <w:ind w:left="2439" w:hanging="360"/>
      </w:pPr>
      <w:rPr>
        <w:rFonts w:ascii="Times New Roman" w:hAnsi="Times New Roman" w:cs="Times New Roman"/>
      </w:rPr>
    </w:lvl>
    <w:lvl w:ilvl="2" w:tplc="040D001B">
      <w:start w:val="1"/>
      <w:numFmt w:val="lowerRoman"/>
      <w:lvlText w:val="%3."/>
      <w:lvlJc w:val="right"/>
      <w:pPr>
        <w:tabs>
          <w:tab w:val="num" w:pos="3159"/>
        </w:tabs>
        <w:ind w:left="3159" w:hanging="180"/>
      </w:pPr>
      <w:rPr>
        <w:rFonts w:ascii="Times New Roman" w:hAnsi="Times New Roman" w:cs="Times New Roman"/>
      </w:rPr>
    </w:lvl>
    <w:lvl w:ilvl="3" w:tplc="040D000F">
      <w:start w:val="1"/>
      <w:numFmt w:val="decimal"/>
      <w:lvlText w:val="%4."/>
      <w:lvlJc w:val="left"/>
      <w:pPr>
        <w:tabs>
          <w:tab w:val="num" w:pos="3879"/>
        </w:tabs>
        <w:ind w:left="3879" w:hanging="360"/>
      </w:pPr>
      <w:rPr>
        <w:rFonts w:ascii="Times New Roman" w:hAnsi="Times New Roman" w:cs="Times New Roman"/>
      </w:rPr>
    </w:lvl>
    <w:lvl w:ilvl="4" w:tplc="040D0019">
      <w:start w:val="1"/>
      <w:numFmt w:val="lowerLetter"/>
      <w:lvlText w:val="%5."/>
      <w:lvlJc w:val="left"/>
      <w:pPr>
        <w:tabs>
          <w:tab w:val="num" w:pos="4599"/>
        </w:tabs>
        <w:ind w:left="4599" w:hanging="360"/>
      </w:pPr>
      <w:rPr>
        <w:rFonts w:ascii="Times New Roman" w:hAnsi="Times New Roman" w:cs="Times New Roman"/>
      </w:rPr>
    </w:lvl>
    <w:lvl w:ilvl="5" w:tplc="040D001B">
      <w:start w:val="1"/>
      <w:numFmt w:val="lowerRoman"/>
      <w:lvlText w:val="%6."/>
      <w:lvlJc w:val="right"/>
      <w:pPr>
        <w:tabs>
          <w:tab w:val="num" w:pos="5319"/>
        </w:tabs>
        <w:ind w:left="5319" w:hanging="180"/>
      </w:pPr>
      <w:rPr>
        <w:rFonts w:ascii="Times New Roman" w:hAnsi="Times New Roman" w:cs="Times New Roman"/>
      </w:rPr>
    </w:lvl>
    <w:lvl w:ilvl="6" w:tplc="040D000F">
      <w:start w:val="1"/>
      <w:numFmt w:val="decimal"/>
      <w:lvlText w:val="%7."/>
      <w:lvlJc w:val="left"/>
      <w:pPr>
        <w:tabs>
          <w:tab w:val="num" w:pos="6039"/>
        </w:tabs>
        <w:ind w:left="6039" w:hanging="360"/>
      </w:pPr>
      <w:rPr>
        <w:rFonts w:ascii="Times New Roman" w:hAnsi="Times New Roman" w:cs="Times New Roman"/>
      </w:rPr>
    </w:lvl>
    <w:lvl w:ilvl="7" w:tplc="040D0019">
      <w:start w:val="1"/>
      <w:numFmt w:val="lowerLetter"/>
      <w:lvlText w:val="%8."/>
      <w:lvlJc w:val="left"/>
      <w:pPr>
        <w:tabs>
          <w:tab w:val="num" w:pos="6759"/>
        </w:tabs>
        <w:ind w:left="6759" w:hanging="360"/>
      </w:pPr>
      <w:rPr>
        <w:rFonts w:ascii="Times New Roman" w:hAnsi="Times New Roman" w:cs="Times New Roman"/>
      </w:rPr>
    </w:lvl>
    <w:lvl w:ilvl="8" w:tplc="040D001B">
      <w:start w:val="1"/>
      <w:numFmt w:val="lowerRoman"/>
      <w:lvlText w:val="%9."/>
      <w:lvlJc w:val="right"/>
      <w:pPr>
        <w:tabs>
          <w:tab w:val="num" w:pos="7479"/>
        </w:tabs>
        <w:ind w:left="7479" w:hanging="180"/>
      </w:pPr>
      <w:rPr>
        <w:rFonts w:ascii="Times New Roman" w:hAnsi="Times New Roman" w:cs="Times New Roman"/>
      </w:rPr>
    </w:lvl>
  </w:abstractNum>
  <w:abstractNum w:abstractNumId="1" w15:restartNumberingAfterBreak="0">
    <w:nsid w:val="39BB71C4"/>
    <w:multiLevelType w:val="hybridMultilevel"/>
    <w:tmpl w:val="499C682E"/>
    <w:lvl w:ilvl="0" w:tplc="1B04AD8C">
      <w:start w:val="2"/>
      <w:numFmt w:val="hebrew1"/>
      <w:lvlText w:val="%1."/>
      <w:lvlJc w:val="left"/>
      <w:pPr>
        <w:tabs>
          <w:tab w:val="num" w:pos="2280"/>
        </w:tabs>
        <w:ind w:left="2280" w:hanging="360"/>
      </w:pPr>
      <w:rPr>
        <w:rFonts w:ascii="Times New Roman" w:hAnsi="Times New Roman" w:cs="Times New Roman" w:hint="default"/>
        <w:b w:val="0"/>
      </w:rPr>
    </w:lvl>
    <w:lvl w:ilvl="1" w:tplc="040D0019">
      <w:start w:val="1"/>
      <w:numFmt w:val="lowerLetter"/>
      <w:lvlText w:val="%2."/>
      <w:lvlJc w:val="left"/>
      <w:pPr>
        <w:tabs>
          <w:tab w:val="num" w:pos="3000"/>
        </w:tabs>
        <w:ind w:left="3000" w:hanging="360"/>
      </w:pPr>
      <w:rPr>
        <w:rFonts w:ascii="Times New Roman" w:hAnsi="Times New Roman" w:cs="Times New Roman"/>
      </w:rPr>
    </w:lvl>
    <w:lvl w:ilvl="2" w:tplc="040D001B">
      <w:start w:val="1"/>
      <w:numFmt w:val="lowerRoman"/>
      <w:lvlText w:val="%3."/>
      <w:lvlJc w:val="right"/>
      <w:pPr>
        <w:tabs>
          <w:tab w:val="num" w:pos="3720"/>
        </w:tabs>
        <w:ind w:left="3720" w:hanging="180"/>
      </w:pPr>
      <w:rPr>
        <w:rFonts w:ascii="Times New Roman" w:hAnsi="Times New Roman" w:cs="Times New Roman"/>
      </w:rPr>
    </w:lvl>
    <w:lvl w:ilvl="3" w:tplc="040D000F">
      <w:start w:val="1"/>
      <w:numFmt w:val="decimal"/>
      <w:lvlText w:val="%4."/>
      <w:lvlJc w:val="left"/>
      <w:pPr>
        <w:tabs>
          <w:tab w:val="num" w:pos="4440"/>
        </w:tabs>
        <w:ind w:left="4440" w:hanging="360"/>
      </w:pPr>
      <w:rPr>
        <w:rFonts w:ascii="Times New Roman" w:hAnsi="Times New Roman" w:cs="Times New Roman"/>
      </w:rPr>
    </w:lvl>
    <w:lvl w:ilvl="4" w:tplc="040D0019">
      <w:start w:val="1"/>
      <w:numFmt w:val="lowerLetter"/>
      <w:lvlText w:val="%5."/>
      <w:lvlJc w:val="left"/>
      <w:pPr>
        <w:tabs>
          <w:tab w:val="num" w:pos="5160"/>
        </w:tabs>
        <w:ind w:left="5160" w:hanging="360"/>
      </w:pPr>
      <w:rPr>
        <w:rFonts w:ascii="Times New Roman" w:hAnsi="Times New Roman" w:cs="Times New Roman"/>
      </w:rPr>
    </w:lvl>
    <w:lvl w:ilvl="5" w:tplc="040D001B">
      <w:start w:val="1"/>
      <w:numFmt w:val="lowerRoman"/>
      <w:lvlText w:val="%6."/>
      <w:lvlJc w:val="right"/>
      <w:pPr>
        <w:tabs>
          <w:tab w:val="num" w:pos="5880"/>
        </w:tabs>
        <w:ind w:left="5880" w:hanging="180"/>
      </w:pPr>
      <w:rPr>
        <w:rFonts w:ascii="Times New Roman" w:hAnsi="Times New Roman" w:cs="Times New Roman"/>
      </w:rPr>
    </w:lvl>
    <w:lvl w:ilvl="6" w:tplc="040D000F">
      <w:start w:val="1"/>
      <w:numFmt w:val="decimal"/>
      <w:lvlText w:val="%7."/>
      <w:lvlJc w:val="left"/>
      <w:pPr>
        <w:tabs>
          <w:tab w:val="num" w:pos="6600"/>
        </w:tabs>
        <w:ind w:left="6600" w:hanging="360"/>
      </w:pPr>
      <w:rPr>
        <w:rFonts w:ascii="Times New Roman" w:hAnsi="Times New Roman" w:cs="Times New Roman"/>
      </w:rPr>
    </w:lvl>
    <w:lvl w:ilvl="7" w:tplc="040D0019">
      <w:start w:val="1"/>
      <w:numFmt w:val="lowerLetter"/>
      <w:lvlText w:val="%8."/>
      <w:lvlJc w:val="left"/>
      <w:pPr>
        <w:tabs>
          <w:tab w:val="num" w:pos="7320"/>
        </w:tabs>
        <w:ind w:left="7320" w:hanging="360"/>
      </w:pPr>
      <w:rPr>
        <w:rFonts w:ascii="Times New Roman" w:hAnsi="Times New Roman" w:cs="Times New Roman"/>
      </w:rPr>
    </w:lvl>
    <w:lvl w:ilvl="8" w:tplc="040D001B">
      <w:start w:val="1"/>
      <w:numFmt w:val="lowerRoman"/>
      <w:lvlText w:val="%9."/>
      <w:lvlJc w:val="right"/>
      <w:pPr>
        <w:tabs>
          <w:tab w:val="num" w:pos="8040"/>
        </w:tabs>
        <w:ind w:left="8040" w:hanging="180"/>
      </w:pPr>
      <w:rPr>
        <w:rFonts w:ascii="Times New Roman" w:hAnsi="Times New Roman" w:cs="Times New Roman"/>
      </w:rPr>
    </w:lvl>
  </w:abstractNum>
  <w:abstractNum w:abstractNumId="2" w15:restartNumberingAfterBreak="0">
    <w:nsid w:val="414365DC"/>
    <w:multiLevelType w:val="hybridMultilevel"/>
    <w:tmpl w:val="05500FB8"/>
    <w:lvl w:ilvl="0" w:tplc="7958BA6A">
      <w:start w:val="2"/>
      <w:numFmt w:val="hebrew1"/>
      <w:lvlText w:val="%1."/>
      <w:lvlJc w:val="left"/>
      <w:pPr>
        <w:tabs>
          <w:tab w:val="num" w:pos="1155"/>
        </w:tabs>
        <w:ind w:left="1155" w:hanging="360"/>
      </w:pPr>
      <w:rPr>
        <w:rFonts w:ascii="Times New Roman" w:hAnsi="Times New Roman" w:cs="Times New Roman" w:hint="default"/>
      </w:rPr>
    </w:lvl>
    <w:lvl w:ilvl="1" w:tplc="040D0019">
      <w:start w:val="1"/>
      <w:numFmt w:val="lowerLetter"/>
      <w:lvlText w:val="%2."/>
      <w:lvlJc w:val="left"/>
      <w:pPr>
        <w:tabs>
          <w:tab w:val="num" w:pos="1875"/>
        </w:tabs>
        <w:ind w:left="1875" w:hanging="360"/>
      </w:pPr>
      <w:rPr>
        <w:rFonts w:ascii="Times New Roman" w:hAnsi="Times New Roman" w:cs="Times New Roman"/>
      </w:rPr>
    </w:lvl>
    <w:lvl w:ilvl="2" w:tplc="040D001B">
      <w:start w:val="1"/>
      <w:numFmt w:val="lowerRoman"/>
      <w:lvlText w:val="%3."/>
      <w:lvlJc w:val="right"/>
      <w:pPr>
        <w:tabs>
          <w:tab w:val="num" w:pos="2595"/>
        </w:tabs>
        <w:ind w:left="2595" w:hanging="180"/>
      </w:pPr>
      <w:rPr>
        <w:rFonts w:ascii="Times New Roman" w:hAnsi="Times New Roman" w:cs="Times New Roman"/>
      </w:rPr>
    </w:lvl>
    <w:lvl w:ilvl="3" w:tplc="040D000F">
      <w:start w:val="1"/>
      <w:numFmt w:val="decimal"/>
      <w:lvlText w:val="%4."/>
      <w:lvlJc w:val="left"/>
      <w:pPr>
        <w:tabs>
          <w:tab w:val="num" w:pos="3315"/>
        </w:tabs>
        <w:ind w:left="3315" w:hanging="360"/>
      </w:pPr>
      <w:rPr>
        <w:rFonts w:ascii="Times New Roman" w:hAnsi="Times New Roman" w:cs="Times New Roman"/>
      </w:rPr>
    </w:lvl>
    <w:lvl w:ilvl="4" w:tplc="040D0019">
      <w:start w:val="1"/>
      <w:numFmt w:val="lowerLetter"/>
      <w:lvlText w:val="%5."/>
      <w:lvlJc w:val="left"/>
      <w:pPr>
        <w:tabs>
          <w:tab w:val="num" w:pos="4035"/>
        </w:tabs>
        <w:ind w:left="4035" w:hanging="360"/>
      </w:pPr>
      <w:rPr>
        <w:rFonts w:ascii="Times New Roman" w:hAnsi="Times New Roman" w:cs="Times New Roman"/>
      </w:rPr>
    </w:lvl>
    <w:lvl w:ilvl="5" w:tplc="040D001B">
      <w:start w:val="1"/>
      <w:numFmt w:val="lowerRoman"/>
      <w:lvlText w:val="%6."/>
      <w:lvlJc w:val="right"/>
      <w:pPr>
        <w:tabs>
          <w:tab w:val="num" w:pos="4755"/>
        </w:tabs>
        <w:ind w:left="4755" w:hanging="180"/>
      </w:pPr>
      <w:rPr>
        <w:rFonts w:ascii="Times New Roman" w:hAnsi="Times New Roman" w:cs="Times New Roman"/>
      </w:rPr>
    </w:lvl>
    <w:lvl w:ilvl="6" w:tplc="040D000F">
      <w:start w:val="1"/>
      <w:numFmt w:val="decimal"/>
      <w:lvlText w:val="%7."/>
      <w:lvlJc w:val="left"/>
      <w:pPr>
        <w:tabs>
          <w:tab w:val="num" w:pos="5475"/>
        </w:tabs>
        <w:ind w:left="5475" w:hanging="360"/>
      </w:pPr>
      <w:rPr>
        <w:rFonts w:ascii="Times New Roman" w:hAnsi="Times New Roman" w:cs="Times New Roman"/>
      </w:rPr>
    </w:lvl>
    <w:lvl w:ilvl="7" w:tplc="040D0019">
      <w:start w:val="1"/>
      <w:numFmt w:val="lowerLetter"/>
      <w:lvlText w:val="%8."/>
      <w:lvlJc w:val="left"/>
      <w:pPr>
        <w:tabs>
          <w:tab w:val="num" w:pos="6195"/>
        </w:tabs>
        <w:ind w:left="6195" w:hanging="360"/>
      </w:pPr>
      <w:rPr>
        <w:rFonts w:ascii="Times New Roman" w:hAnsi="Times New Roman" w:cs="Times New Roman"/>
      </w:rPr>
    </w:lvl>
    <w:lvl w:ilvl="8" w:tplc="040D001B">
      <w:start w:val="1"/>
      <w:numFmt w:val="lowerRoman"/>
      <w:lvlText w:val="%9."/>
      <w:lvlJc w:val="right"/>
      <w:pPr>
        <w:tabs>
          <w:tab w:val="num" w:pos="6915"/>
        </w:tabs>
        <w:ind w:left="6915" w:hanging="180"/>
      </w:pPr>
      <w:rPr>
        <w:rFonts w:ascii="Times New Roman" w:hAnsi="Times New Roman"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2F97"/>
    <w:rsid w:val="00702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A980FA-97B9-40E9-9D03-6750A332E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pPr>
      <w:jc w:val="left"/>
    </w:pPr>
    <w:rPr>
      <w:noProof/>
      <w:sz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BA81DC-455D-42EB-96D2-6DD759BF5558}"/>
</file>

<file path=customXml/itemProps2.xml><?xml version="1.0" encoding="utf-8"?>
<ds:datastoreItem xmlns:ds="http://schemas.openxmlformats.org/officeDocument/2006/customXml" ds:itemID="{43635A98-89AE-42E0-8068-5D321D4090A2}"/>
</file>

<file path=customXml/itemProps3.xml><?xml version="1.0" encoding="utf-8"?>
<ds:datastoreItem xmlns:ds="http://schemas.openxmlformats.org/officeDocument/2006/customXml" ds:itemID="{562B2FDE-B423-49F1-829F-E13944201CE5}"/>
</file>

<file path=docProps/app.xml><?xml version="1.0" encoding="utf-8"?>
<Properties xmlns="http://schemas.openxmlformats.org/officeDocument/2006/extended-properties" xmlns:vt="http://schemas.openxmlformats.org/officeDocument/2006/docPropsVTypes">
  <Template>Normal.dotm</Template>
  <TotalTime>0</TotalTime>
  <Pages>5</Pages>
  <Words>703</Words>
  <Characters>3520</Characters>
  <Application>Microsoft Office Word</Application>
  <DocSecurity>0</DocSecurity>
  <Lines>29</Lines>
  <Paragraphs>8</Paragraphs>
  <ScaleCrop>false</ScaleCrop>
  <Company>כנסת</Company>
  <LinksUpToDate>false</LinksUpToDate>
  <CharactersWithSpaces>4215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הזרעים (גידול זרעים מושבחים ומכירתם) (תיקון), התשס"ה-2005</dc:title>
  <dc:subject/>
  <dc:creator>knesset</dc:creator>
  <cp:keywords/>
  <dc:description/>
  <cp:lastModifiedBy>אינדה נובומינסקי</cp:lastModifiedBy>
  <cp:revision>2</cp:revision>
  <cp:lastPrinted>2005-08-31T19:12:00Z</cp:lastPrinted>
  <dcterms:created xsi:type="dcterms:W3CDTF">2018-10-02T09:13:00Z</dcterms:created>
  <dcterms:modified xsi:type="dcterms:W3CDTF">2018-10-02T09:13:00Z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101393805</vt:lpwstr>
  </property>
  <property fmtid="{D5CDD505-2E9C-101B-9397-08002B2CF9AE}" pid="4" name="SDDocDate">
    <vt:lpwstr>2005-08-31T08:00:00Z</vt:lpwstr>
  </property>
  <property fmtid="{D5CDD505-2E9C-101B-9397-08002B2CF9AE}" pid="5" name="SDHebDate">
    <vt:lpwstr>כ"ו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דקלה אברבנאל</vt:lpwstr>
  </property>
  <property fmtid="{D5CDD505-2E9C-101B-9397-08002B2CF9AE}" pid="9" name="TaarichYeshiva">
    <vt:lpwstr>2005-08-10T08:00:00Z</vt:lpwstr>
  </property>
  <property fmtid="{D5CDD505-2E9C-101B-9397-08002B2CF9AE}" pid="10" name="שעת ישיבה">
    <vt:lpwstr>11:30</vt:lpwstr>
  </property>
  <property fmtid="{D5CDD505-2E9C-101B-9397-08002B2CF9AE}" pid="11" name="GetLastModified">
    <vt:lpwstr>8/31/2005 10:50:56 PM</vt:lpwstr>
  </property>
  <property fmtid="{D5CDD505-2E9C-101B-9397-08002B2CF9AE}" pid="12" name="ContentTypeId">
    <vt:lpwstr>0x0101008FCE1D2CB68F9D4CB5270FF169E39A74</vt:lpwstr>
  </property>
  <property fmtid="{D5CDD505-2E9C-101B-9397-08002B2CF9AE}" pid="13" name="SanhedrinItemID">
    <vt:r8>117219</vt:r8>
  </property>
  <property fmtid="{D5CDD505-2E9C-101B-9397-08002B2CF9AE}" pid="14" name="SanhedrinDocumentType">
    <vt:r8>167</vt:r8>
  </property>
</Properties>
</file>