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word/styles.xml" ContentType="application/vnd.openxmlformats-officedocument.wordprocessingml.styles+xml"/>
  <Override PartName="/docProps/core.xml" ContentType="application/vnd.openxmlformats-package.core-properties+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076A6">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C076A6">
      <w:pPr>
        <w:rPr>
          <w:rFonts w:cs="David"/>
          <w:b/>
          <w:bCs/>
          <w:rtl/>
        </w:rPr>
      </w:pPr>
      <w:r>
        <w:rPr>
          <w:rFonts w:cs="David"/>
          <w:b/>
          <w:bCs/>
          <w:rtl/>
        </w:rPr>
        <w:t>מושב שלישי</w:t>
      </w:r>
    </w:p>
    <w:p w:rsidR="00000000" w:rsidRDefault="00C076A6">
      <w:pPr>
        <w:rPr>
          <w:rFonts w:cs="David"/>
          <w:b/>
          <w:bCs/>
          <w:rtl/>
        </w:rPr>
      </w:pPr>
    </w:p>
    <w:p w:rsidR="00000000" w:rsidRDefault="00C076A6">
      <w:pPr>
        <w:rPr>
          <w:rFonts w:cs="David"/>
          <w:b/>
          <w:bCs/>
          <w:rtl/>
        </w:rPr>
      </w:pPr>
    </w:p>
    <w:p w:rsidR="00000000" w:rsidRDefault="00C076A6">
      <w:pPr>
        <w:rPr>
          <w:rFonts w:cs="David"/>
          <w:b/>
          <w:bCs/>
          <w:rtl/>
        </w:rPr>
      </w:pPr>
    </w:p>
    <w:p w:rsidR="00000000" w:rsidRDefault="00C076A6">
      <w:pPr>
        <w:rPr>
          <w:rFonts w:cs="David"/>
          <w:b/>
          <w:bCs/>
          <w:rtl/>
        </w:rPr>
      </w:pPr>
    </w:p>
    <w:p w:rsidR="00000000" w:rsidRDefault="00C076A6">
      <w:pPr>
        <w:pStyle w:val="1"/>
        <w:rPr>
          <w:rFonts w:cs="David"/>
          <w:sz w:val="24"/>
          <w:rtl/>
        </w:rPr>
      </w:pPr>
      <w:r>
        <w:rPr>
          <w:rFonts w:cs="David"/>
          <w:sz w:val="24"/>
          <w:rtl/>
        </w:rPr>
        <w:t>פרוטוקול מס'</w:t>
      </w:r>
    </w:p>
    <w:p w:rsidR="00000000" w:rsidRDefault="00C076A6">
      <w:pPr>
        <w:jc w:val="center"/>
        <w:rPr>
          <w:rFonts w:cs="David"/>
          <w:b/>
          <w:bCs/>
          <w:rtl/>
        </w:rPr>
      </w:pPr>
      <w:r>
        <w:rPr>
          <w:rFonts w:cs="David"/>
          <w:b/>
          <w:bCs/>
          <w:rtl/>
        </w:rPr>
        <w:t>מישיבת ועדת הכספים</w:t>
      </w:r>
    </w:p>
    <w:p w:rsidR="00000000" w:rsidRDefault="00C076A6">
      <w:pPr>
        <w:pStyle w:val="2"/>
        <w:rPr>
          <w:rFonts w:cs="David"/>
          <w:rtl/>
        </w:rPr>
      </w:pPr>
      <w:r>
        <w:rPr>
          <w:rFonts w:cs="David"/>
          <w:rtl/>
        </w:rPr>
        <w:t>יום רביעי, ה' באב התשס"ה (10 באוגוסט 2005), שעה 11:20</w:t>
      </w:r>
    </w:p>
    <w:p w:rsidR="00000000" w:rsidRDefault="00C076A6">
      <w:pPr>
        <w:rPr>
          <w:rFonts w:cs="David"/>
          <w:b/>
          <w:bCs/>
          <w:rtl/>
        </w:rPr>
      </w:pPr>
    </w:p>
    <w:p w:rsidR="00000000" w:rsidRDefault="00C076A6">
      <w:pPr>
        <w:tabs>
          <w:tab w:val="left" w:pos="1221"/>
        </w:tabs>
        <w:rPr>
          <w:rFonts w:cs="David"/>
          <w:b/>
          <w:bCs/>
          <w:u w:val="single"/>
          <w:rtl/>
        </w:rPr>
      </w:pPr>
    </w:p>
    <w:p w:rsidR="00000000" w:rsidRDefault="00C076A6">
      <w:pPr>
        <w:pStyle w:val="4"/>
        <w:rPr>
          <w:rFonts w:cs="David"/>
          <w:rtl/>
        </w:rPr>
      </w:pPr>
    </w:p>
    <w:p w:rsidR="00000000" w:rsidRDefault="00C076A6">
      <w:pPr>
        <w:tabs>
          <w:tab w:val="left" w:pos="1826"/>
        </w:tabs>
        <w:rPr>
          <w:rFonts w:cs="David"/>
          <w:b/>
          <w:bCs/>
          <w:rtl/>
        </w:rPr>
      </w:pPr>
      <w:r>
        <w:rPr>
          <w:rFonts w:cs="David"/>
          <w:u w:val="single"/>
          <w:rtl/>
        </w:rPr>
        <w:t>סדר היום</w:t>
      </w:r>
      <w:r>
        <w:rPr>
          <w:rFonts w:cs="David"/>
          <w:rtl/>
        </w:rPr>
        <w:t>:</w:t>
      </w:r>
      <w:r>
        <w:rPr>
          <w:rFonts w:cs="David"/>
          <w:rtl/>
        </w:rPr>
        <w:tab/>
      </w:r>
      <w:r>
        <w:rPr>
          <w:rFonts w:cs="David"/>
          <w:b/>
          <w:bCs/>
          <w:rtl/>
        </w:rPr>
        <w:t xml:space="preserve">תקנות ניירות ערך (אגרת בקשה למתן היתר לפרסום תשקיף) (תיקון), </w:t>
      </w:r>
    </w:p>
    <w:p w:rsidR="00000000" w:rsidRDefault="00C076A6">
      <w:pPr>
        <w:pStyle w:val="3"/>
        <w:rPr>
          <w:rFonts w:cs="David"/>
          <w:rtl/>
        </w:rPr>
      </w:pPr>
      <w:r>
        <w:rPr>
          <w:rFonts w:cs="David"/>
          <w:rtl/>
        </w:rPr>
        <w:tab/>
        <w:t>התשס"ה-2005</w:t>
      </w:r>
    </w:p>
    <w:p w:rsidR="00000000" w:rsidRDefault="00C076A6">
      <w:pPr>
        <w:tabs>
          <w:tab w:val="left" w:pos="1826"/>
        </w:tabs>
        <w:ind w:left="1826"/>
        <w:rPr>
          <w:rFonts w:cs="David"/>
          <w:b/>
          <w:bCs/>
          <w:rtl/>
        </w:rPr>
      </w:pPr>
      <w:r>
        <w:rPr>
          <w:rFonts w:cs="David"/>
          <w:b/>
          <w:bCs/>
          <w:rtl/>
        </w:rPr>
        <w:t>תקנות ניירות ערך (אגרת טיפול בהקצאת ניירות ערך חברה רשומה שהוצאו שלא לציבור) (תיקון), התשס"ה-2005</w:t>
      </w:r>
    </w:p>
    <w:p w:rsidR="00000000" w:rsidRDefault="00C076A6">
      <w:pPr>
        <w:tabs>
          <w:tab w:val="left" w:pos="1826"/>
        </w:tabs>
        <w:rPr>
          <w:rFonts w:cs="David"/>
          <w:b/>
          <w:bCs/>
          <w:rtl/>
        </w:rPr>
      </w:pPr>
      <w:r>
        <w:rPr>
          <w:rFonts w:cs="David"/>
          <w:b/>
          <w:bCs/>
          <w:rtl/>
        </w:rPr>
        <w:tab/>
        <w:t>תקנות ניירות ערך (פרטי תשקיף, מבנהו וצורתו) (תיקון), התשס"ה-‏2005</w:t>
      </w:r>
    </w:p>
    <w:p w:rsidR="00000000" w:rsidRDefault="00C076A6">
      <w:pPr>
        <w:tabs>
          <w:tab w:val="left" w:pos="1826"/>
        </w:tabs>
        <w:rPr>
          <w:rFonts w:cs="David"/>
          <w:b/>
          <w:bCs/>
          <w:rtl/>
        </w:rPr>
      </w:pPr>
      <w:r>
        <w:rPr>
          <w:rFonts w:cs="David"/>
          <w:b/>
          <w:bCs/>
          <w:rtl/>
        </w:rPr>
        <w:tab/>
        <w:t>תקנות ניירות ערך (תנאים להצעה על-פי תשקיף מדף), התשס"ה-‏2005</w:t>
      </w:r>
    </w:p>
    <w:p w:rsidR="00000000" w:rsidRDefault="00C076A6">
      <w:pPr>
        <w:tabs>
          <w:tab w:val="left" w:pos="1826"/>
        </w:tabs>
        <w:rPr>
          <w:rFonts w:cs="David"/>
          <w:b/>
          <w:bCs/>
          <w:rtl/>
        </w:rPr>
      </w:pPr>
      <w:r>
        <w:rPr>
          <w:rFonts w:cs="David"/>
          <w:b/>
          <w:bCs/>
          <w:rtl/>
        </w:rPr>
        <w:tab/>
        <w:t>תקנות ניירות ערך (הצעת מדף ש</w:t>
      </w:r>
      <w:r>
        <w:rPr>
          <w:rFonts w:cs="David"/>
          <w:b/>
          <w:bCs/>
          <w:rtl/>
        </w:rPr>
        <w:t>ל ניירות ערך), התשס"ה-2005</w:t>
      </w:r>
    </w:p>
    <w:p w:rsidR="00000000" w:rsidRDefault="00C076A6">
      <w:pPr>
        <w:tabs>
          <w:tab w:val="left" w:pos="1826"/>
        </w:tabs>
        <w:rPr>
          <w:rFonts w:cs="David"/>
          <w:b/>
          <w:bCs/>
          <w:rtl/>
        </w:rPr>
      </w:pPr>
      <w:r>
        <w:rPr>
          <w:rFonts w:cs="David"/>
          <w:b/>
          <w:bCs/>
          <w:rtl/>
        </w:rPr>
        <w:tab/>
        <w:t xml:space="preserve">תקנות ניירות ערך (תקופה להגשת הזמנות לניירות ערך המוצעים </w:t>
      </w:r>
    </w:p>
    <w:p w:rsidR="00000000" w:rsidRDefault="00C076A6">
      <w:pPr>
        <w:tabs>
          <w:tab w:val="left" w:pos="1826"/>
        </w:tabs>
        <w:rPr>
          <w:rFonts w:cs="David"/>
          <w:b/>
          <w:bCs/>
          <w:rtl/>
        </w:rPr>
      </w:pPr>
      <w:r>
        <w:rPr>
          <w:rFonts w:cs="David"/>
          <w:b/>
          <w:bCs/>
          <w:rtl/>
        </w:rPr>
        <w:tab/>
        <w:t>בתשקיף), התשס"ה-2005</w:t>
      </w:r>
    </w:p>
    <w:p w:rsidR="00000000" w:rsidRDefault="00C076A6">
      <w:pPr>
        <w:rPr>
          <w:rFonts w:cs="David"/>
          <w:b/>
          <w:bCs/>
          <w:rtl/>
        </w:rPr>
      </w:pPr>
    </w:p>
    <w:p w:rsidR="00000000" w:rsidRDefault="00C076A6">
      <w:pPr>
        <w:rPr>
          <w:rFonts w:cs="David"/>
          <w:rtl/>
        </w:rPr>
      </w:pPr>
    </w:p>
    <w:p w:rsidR="00000000" w:rsidRDefault="00C076A6">
      <w:pPr>
        <w:rPr>
          <w:rFonts w:cs="David"/>
          <w:b/>
          <w:bCs/>
          <w:u w:val="single"/>
          <w:rtl/>
        </w:rPr>
      </w:pPr>
      <w:r>
        <w:rPr>
          <w:rFonts w:cs="David"/>
          <w:b/>
          <w:bCs/>
          <w:u w:val="single"/>
          <w:rtl/>
        </w:rPr>
        <w:t>נכחו</w:t>
      </w:r>
      <w:r>
        <w:rPr>
          <w:rFonts w:cs="David"/>
          <w:rtl/>
        </w:rPr>
        <w:t>:</w:t>
      </w:r>
    </w:p>
    <w:p w:rsidR="00000000" w:rsidRDefault="00C076A6">
      <w:pPr>
        <w:rPr>
          <w:rFonts w:cs="David"/>
          <w:rtl/>
        </w:rPr>
      </w:pPr>
    </w:p>
    <w:p w:rsidR="00000000" w:rsidRDefault="00C076A6">
      <w:pPr>
        <w:tabs>
          <w:tab w:val="left" w:pos="1788"/>
        </w:tabs>
        <w:rPr>
          <w:rFonts w:cs="David"/>
          <w:rtl/>
        </w:rPr>
      </w:pPr>
      <w:r>
        <w:rPr>
          <w:rFonts w:cs="David"/>
          <w:b/>
          <w:bCs/>
          <w:u w:val="single"/>
          <w:rtl/>
        </w:rPr>
        <w:t>חברי הוועדה</w:t>
      </w:r>
      <w:r>
        <w:rPr>
          <w:rFonts w:cs="David"/>
          <w:rtl/>
        </w:rPr>
        <w:t>:</w:t>
      </w:r>
      <w:r>
        <w:rPr>
          <w:rFonts w:cs="David"/>
          <w:rtl/>
        </w:rPr>
        <w:tab/>
        <w:t>ניסן סלומינסקי – מ"מ היו"ר</w:t>
      </w:r>
    </w:p>
    <w:p w:rsidR="00000000" w:rsidRDefault="00C076A6">
      <w:pPr>
        <w:tabs>
          <w:tab w:val="left" w:pos="1788"/>
        </w:tabs>
        <w:rPr>
          <w:rFonts w:cs="David"/>
          <w:rtl/>
        </w:rPr>
      </w:pPr>
      <w:r>
        <w:rPr>
          <w:rFonts w:cs="David"/>
          <w:rtl/>
        </w:rPr>
        <w:tab/>
        <w:t>חיים אורון</w:t>
      </w:r>
    </w:p>
    <w:p w:rsidR="00000000" w:rsidRDefault="00C076A6">
      <w:pPr>
        <w:tabs>
          <w:tab w:val="left" w:pos="1788"/>
        </w:tabs>
        <w:rPr>
          <w:rFonts w:cs="David"/>
          <w:rtl/>
        </w:rPr>
      </w:pPr>
      <w:r>
        <w:rPr>
          <w:rFonts w:cs="David"/>
          <w:rtl/>
        </w:rPr>
        <w:tab/>
        <w:t>בנימין אלון</w:t>
      </w:r>
    </w:p>
    <w:p w:rsidR="00000000" w:rsidRDefault="00C076A6">
      <w:pPr>
        <w:tabs>
          <w:tab w:val="left" w:pos="1788"/>
        </w:tabs>
        <w:rPr>
          <w:rFonts w:cs="David"/>
          <w:rtl/>
        </w:rPr>
      </w:pPr>
      <w:r>
        <w:rPr>
          <w:rFonts w:cs="David"/>
          <w:rtl/>
        </w:rPr>
        <w:tab/>
        <w:t>נסים דהן</w:t>
      </w:r>
    </w:p>
    <w:p w:rsidR="00000000" w:rsidRDefault="00C076A6">
      <w:pPr>
        <w:tabs>
          <w:tab w:val="left" w:pos="1788"/>
        </w:tabs>
        <w:rPr>
          <w:rFonts w:cs="David"/>
          <w:rtl/>
        </w:rPr>
      </w:pPr>
      <w:r>
        <w:rPr>
          <w:rFonts w:cs="David"/>
          <w:rtl/>
        </w:rPr>
        <w:tab/>
        <w:t>אבשלום וילן</w:t>
      </w:r>
    </w:p>
    <w:p w:rsidR="00000000" w:rsidRDefault="00C076A6">
      <w:pPr>
        <w:tabs>
          <w:tab w:val="left" w:pos="1788"/>
        </w:tabs>
        <w:rPr>
          <w:rFonts w:cs="David"/>
          <w:rtl/>
        </w:rPr>
      </w:pPr>
      <w:r>
        <w:rPr>
          <w:rFonts w:cs="David"/>
          <w:rtl/>
        </w:rPr>
        <w:tab/>
        <w:t>אהוד רצאבי</w:t>
      </w:r>
    </w:p>
    <w:p w:rsidR="00000000" w:rsidRDefault="00C076A6">
      <w:pPr>
        <w:rPr>
          <w:rFonts w:cs="David"/>
          <w:rtl/>
        </w:rPr>
      </w:pPr>
    </w:p>
    <w:p w:rsidR="00000000" w:rsidRDefault="00C076A6">
      <w:pPr>
        <w:rPr>
          <w:rFonts w:cs="David"/>
          <w:rtl/>
        </w:rPr>
      </w:pPr>
    </w:p>
    <w:p w:rsidR="00000000" w:rsidRDefault="00C076A6">
      <w:pPr>
        <w:rPr>
          <w:rFonts w:cs="David"/>
          <w:rtl/>
        </w:rPr>
      </w:pPr>
    </w:p>
    <w:p w:rsidR="00000000" w:rsidRDefault="00C076A6">
      <w:pPr>
        <w:rPr>
          <w:rFonts w:cs="David"/>
          <w:rtl/>
        </w:rPr>
      </w:pPr>
    </w:p>
    <w:p w:rsidR="00000000" w:rsidRDefault="00C076A6">
      <w:pPr>
        <w:tabs>
          <w:tab w:val="left" w:pos="1788"/>
          <w:tab w:val="left" w:pos="3631"/>
        </w:tabs>
        <w:rPr>
          <w:rFonts w:cs="David"/>
          <w:rtl/>
        </w:rPr>
      </w:pPr>
      <w:r>
        <w:rPr>
          <w:rFonts w:cs="David"/>
          <w:b/>
          <w:bCs/>
          <w:u w:val="single"/>
          <w:rtl/>
        </w:rPr>
        <w:t>מוזמנים</w:t>
      </w:r>
      <w:r>
        <w:rPr>
          <w:rFonts w:cs="David"/>
          <w:rtl/>
        </w:rPr>
        <w:t>:</w:t>
      </w:r>
      <w:r>
        <w:rPr>
          <w:rFonts w:cs="David"/>
          <w:rtl/>
        </w:rPr>
        <w:tab/>
        <w:t>משה טרי</w:t>
      </w:r>
      <w:r>
        <w:rPr>
          <w:rFonts w:cs="David"/>
          <w:rtl/>
        </w:rPr>
        <w:tab/>
      </w:r>
      <w:r>
        <w:rPr>
          <w:rFonts w:cs="David"/>
          <w:rtl/>
        </w:rPr>
        <w:tab/>
        <w:t>יו"ר הרשות לניירו</w:t>
      </w:r>
      <w:r>
        <w:rPr>
          <w:rFonts w:cs="David"/>
          <w:rtl/>
        </w:rPr>
        <w:t>ת ערך</w:t>
      </w:r>
    </w:p>
    <w:p w:rsidR="00000000" w:rsidRDefault="00C076A6">
      <w:pPr>
        <w:tabs>
          <w:tab w:val="left" w:pos="1788"/>
          <w:tab w:val="left" w:pos="3631"/>
        </w:tabs>
        <w:rPr>
          <w:rFonts w:cs="David"/>
          <w:rtl/>
        </w:rPr>
      </w:pPr>
      <w:r>
        <w:rPr>
          <w:rFonts w:cs="David"/>
          <w:rtl/>
        </w:rPr>
        <w:tab/>
        <w:t>לייזה חימוביץ</w:t>
      </w:r>
      <w:r>
        <w:rPr>
          <w:rFonts w:cs="David"/>
          <w:rtl/>
        </w:rPr>
        <w:tab/>
      </w:r>
      <w:r>
        <w:rPr>
          <w:rFonts w:cs="David"/>
          <w:rtl/>
        </w:rPr>
        <w:tab/>
        <w:t>ע' למנהל הרשות לניירות ערך</w:t>
      </w:r>
    </w:p>
    <w:p w:rsidR="00000000" w:rsidRDefault="00C076A6">
      <w:pPr>
        <w:tabs>
          <w:tab w:val="left" w:pos="1788"/>
          <w:tab w:val="left" w:pos="3631"/>
        </w:tabs>
        <w:rPr>
          <w:rFonts w:cs="David"/>
          <w:rtl/>
        </w:rPr>
      </w:pPr>
      <w:r>
        <w:rPr>
          <w:rFonts w:cs="David"/>
          <w:rtl/>
        </w:rPr>
        <w:tab/>
        <w:t>עו"ד דניאלה גורני</w:t>
      </w:r>
      <w:r>
        <w:rPr>
          <w:rFonts w:cs="David"/>
          <w:rtl/>
        </w:rPr>
        <w:tab/>
      </w:r>
      <w:r>
        <w:rPr>
          <w:rFonts w:cs="David"/>
          <w:rtl/>
        </w:rPr>
        <w:tab/>
        <w:t>יועצת משפטית, הרשות לניירות ערך</w:t>
      </w:r>
    </w:p>
    <w:p w:rsidR="00000000" w:rsidRDefault="00C076A6">
      <w:pPr>
        <w:tabs>
          <w:tab w:val="left" w:pos="1788"/>
          <w:tab w:val="left" w:pos="3631"/>
        </w:tabs>
        <w:rPr>
          <w:rFonts w:cs="David"/>
          <w:rtl/>
        </w:rPr>
      </w:pPr>
      <w:r>
        <w:rPr>
          <w:rFonts w:cs="David"/>
          <w:rtl/>
        </w:rPr>
        <w:tab/>
        <w:t>עו"ד דניאל רימון</w:t>
      </w:r>
      <w:r>
        <w:rPr>
          <w:rFonts w:cs="David"/>
          <w:rtl/>
        </w:rPr>
        <w:tab/>
      </w:r>
      <w:r>
        <w:rPr>
          <w:rFonts w:cs="David"/>
          <w:rtl/>
        </w:rPr>
        <w:tab/>
        <w:t>הלשכה המשפטית, הרשות לניירות ערך</w:t>
      </w:r>
    </w:p>
    <w:p w:rsidR="00000000" w:rsidRDefault="00C076A6">
      <w:pPr>
        <w:tabs>
          <w:tab w:val="left" w:pos="1788"/>
          <w:tab w:val="left" w:pos="3631"/>
        </w:tabs>
        <w:rPr>
          <w:rFonts w:cs="David"/>
          <w:rtl/>
        </w:rPr>
      </w:pPr>
      <w:r>
        <w:rPr>
          <w:rFonts w:cs="David"/>
          <w:rtl/>
        </w:rPr>
        <w:tab/>
        <w:t>גד סואן</w:t>
      </w:r>
      <w:r>
        <w:rPr>
          <w:rFonts w:cs="David"/>
          <w:rtl/>
        </w:rPr>
        <w:tab/>
      </w:r>
      <w:r>
        <w:rPr>
          <w:rFonts w:cs="David"/>
          <w:rtl/>
        </w:rPr>
        <w:tab/>
        <w:t>מנכ"ל איגוד החברות הציבוריות</w:t>
      </w:r>
    </w:p>
    <w:p w:rsidR="00000000" w:rsidRDefault="00C076A6">
      <w:pPr>
        <w:tabs>
          <w:tab w:val="left" w:pos="1788"/>
          <w:tab w:val="left" w:pos="3631"/>
        </w:tabs>
        <w:rPr>
          <w:rFonts w:cs="David"/>
          <w:rtl/>
        </w:rPr>
      </w:pPr>
      <w:r>
        <w:rPr>
          <w:rFonts w:cs="David"/>
          <w:rtl/>
        </w:rPr>
        <w:tab/>
        <w:t>עו"ד נתי שילה</w:t>
      </w:r>
      <w:r>
        <w:rPr>
          <w:rFonts w:cs="David"/>
          <w:rtl/>
        </w:rPr>
        <w:tab/>
      </w:r>
      <w:r>
        <w:rPr>
          <w:rFonts w:cs="David"/>
          <w:rtl/>
        </w:rPr>
        <w:tab/>
        <w:t>יועץ משפטי, איגוד החברות הציבוריות</w:t>
      </w:r>
    </w:p>
    <w:p w:rsidR="00000000" w:rsidRDefault="00C076A6">
      <w:pPr>
        <w:rPr>
          <w:rFonts w:cs="David"/>
          <w:rtl/>
        </w:rPr>
      </w:pPr>
    </w:p>
    <w:p w:rsidR="00000000" w:rsidRDefault="00C076A6">
      <w:pPr>
        <w:rPr>
          <w:rFonts w:cs="David"/>
          <w:rtl/>
        </w:rPr>
      </w:pPr>
    </w:p>
    <w:p w:rsidR="00000000" w:rsidRDefault="00C076A6">
      <w:pPr>
        <w:rPr>
          <w:rFonts w:cs="David"/>
          <w:rtl/>
        </w:rPr>
      </w:pPr>
    </w:p>
    <w:p w:rsidR="00000000" w:rsidRDefault="00C076A6">
      <w:pPr>
        <w:rPr>
          <w:rFonts w:cs="David"/>
          <w:rtl/>
        </w:rPr>
      </w:pPr>
    </w:p>
    <w:p w:rsidR="00000000" w:rsidRDefault="00C076A6">
      <w:pPr>
        <w:tabs>
          <w:tab w:val="left" w:pos="1930"/>
        </w:tabs>
        <w:rPr>
          <w:rFonts w:cs="David"/>
          <w:rtl/>
        </w:rPr>
      </w:pPr>
      <w:r>
        <w:rPr>
          <w:rFonts w:cs="David"/>
          <w:b/>
          <w:bCs/>
          <w:u w:val="single"/>
          <w:rtl/>
        </w:rPr>
        <w:t>יועצת משפ</w:t>
      </w:r>
      <w:r>
        <w:rPr>
          <w:rFonts w:cs="David"/>
          <w:b/>
          <w:bCs/>
          <w:u w:val="single"/>
          <w:rtl/>
        </w:rPr>
        <w:t>טית</w:t>
      </w:r>
      <w:r>
        <w:rPr>
          <w:rFonts w:cs="David"/>
          <w:b/>
          <w:bCs/>
          <w:rtl/>
        </w:rPr>
        <w:t>:</w:t>
      </w:r>
      <w:r>
        <w:rPr>
          <w:rFonts w:cs="David"/>
          <w:b/>
          <w:bCs/>
          <w:rtl/>
        </w:rPr>
        <w:tab/>
      </w:r>
      <w:r>
        <w:rPr>
          <w:rFonts w:cs="David"/>
          <w:rtl/>
        </w:rPr>
        <w:t>אפרת קוצ'ינסקי</w:t>
      </w:r>
    </w:p>
    <w:p w:rsidR="00000000" w:rsidRDefault="00C076A6">
      <w:pPr>
        <w:rPr>
          <w:rFonts w:cs="David"/>
          <w:rtl/>
        </w:rPr>
      </w:pPr>
    </w:p>
    <w:p w:rsidR="00000000" w:rsidRDefault="00C076A6">
      <w:pPr>
        <w:rPr>
          <w:rFonts w:cs="David"/>
          <w:rtl/>
        </w:rPr>
      </w:pPr>
    </w:p>
    <w:p w:rsidR="00000000" w:rsidRDefault="00C076A6">
      <w:pPr>
        <w:tabs>
          <w:tab w:val="left" w:pos="1930"/>
        </w:tabs>
        <w:rPr>
          <w:rFonts w:cs="David"/>
          <w:b/>
          <w:bCs/>
          <w:rtl/>
        </w:rPr>
      </w:pPr>
      <w:r>
        <w:rPr>
          <w:rFonts w:cs="David"/>
          <w:b/>
          <w:bCs/>
          <w:u w:val="single"/>
          <w:rtl/>
        </w:rPr>
        <w:t>מנהל הוועדה</w:t>
      </w:r>
      <w:r>
        <w:rPr>
          <w:rFonts w:cs="David"/>
          <w:rtl/>
        </w:rPr>
        <w:t>:</w:t>
      </w:r>
      <w:r>
        <w:rPr>
          <w:rFonts w:cs="David"/>
          <w:rtl/>
        </w:rPr>
        <w:tab/>
        <w:t>טמיר כהן</w:t>
      </w:r>
    </w:p>
    <w:p w:rsidR="00000000" w:rsidRDefault="00C076A6">
      <w:pPr>
        <w:rPr>
          <w:rFonts w:cs="David"/>
          <w:rtl/>
        </w:rPr>
      </w:pPr>
    </w:p>
    <w:p w:rsidR="00000000" w:rsidRDefault="00C076A6">
      <w:pPr>
        <w:rPr>
          <w:rFonts w:cs="David"/>
          <w:rtl/>
        </w:rPr>
      </w:pPr>
    </w:p>
    <w:p w:rsidR="00000000" w:rsidRDefault="00C076A6">
      <w:pPr>
        <w:tabs>
          <w:tab w:val="left" w:pos="1930"/>
        </w:tabs>
        <w:rPr>
          <w:rFonts w:cs="David"/>
          <w:rtl/>
        </w:rPr>
      </w:pPr>
      <w:r>
        <w:rPr>
          <w:rFonts w:cs="David"/>
          <w:b/>
          <w:bCs/>
          <w:u w:val="single"/>
          <w:rtl/>
        </w:rPr>
        <w:t>קצרנית</w:t>
      </w:r>
      <w:r>
        <w:rPr>
          <w:rFonts w:cs="David"/>
          <w:rtl/>
        </w:rPr>
        <w:t>:</w:t>
      </w:r>
      <w:r>
        <w:rPr>
          <w:rFonts w:cs="David"/>
          <w:rtl/>
        </w:rPr>
        <w:tab/>
        <w:t>דקלה אברבנאל</w:t>
      </w:r>
    </w:p>
    <w:p w:rsidR="00000000" w:rsidRDefault="00C076A6">
      <w:pPr>
        <w:tabs>
          <w:tab w:val="left" w:pos="1826"/>
        </w:tabs>
        <w:rPr>
          <w:rFonts w:cs="David"/>
          <w:b/>
          <w:bCs/>
          <w:rtl/>
        </w:rPr>
      </w:pPr>
      <w:r>
        <w:rPr>
          <w:rFonts w:cs="David"/>
          <w:u w:val="single"/>
          <w:rtl/>
        </w:rPr>
        <w:br w:type="page"/>
      </w:r>
      <w:r>
        <w:rPr>
          <w:rFonts w:cs="David"/>
          <w:b/>
          <w:bCs/>
          <w:rtl/>
        </w:rPr>
        <w:lastRenderedPageBreak/>
        <w:t>תקנות ניירות ערך (אגרת בקשה למתן היתר לפרסום תשקיף) (תיקון), התשס"ה-2005</w:t>
      </w:r>
    </w:p>
    <w:p w:rsidR="00000000" w:rsidRDefault="00C076A6">
      <w:pPr>
        <w:tabs>
          <w:tab w:val="left" w:pos="1826"/>
        </w:tabs>
        <w:rPr>
          <w:rFonts w:cs="David"/>
          <w:b/>
          <w:bCs/>
          <w:rtl/>
        </w:rPr>
      </w:pPr>
      <w:r>
        <w:rPr>
          <w:rFonts w:cs="David"/>
          <w:b/>
          <w:bCs/>
          <w:rtl/>
        </w:rPr>
        <w:t>תקנות ניירות ערך (אגרת טיפול בהקצאת ניירות ערך חברה רשומה שהוצאו שלא לציבור) (תיקון), התשס"ה-2005</w:t>
      </w:r>
    </w:p>
    <w:p w:rsidR="00000000" w:rsidRDefault="00C076A6">
      <w:pPr>
        <w:tabs>
          <w:tab w:val="left" w:pos="1826"/>
        </w:tabs>
        <w:rPr>
          <w:rFonts w:cs="David"/>
          <w:b/>
          <w:bCs/>
          <w:rtl/>
        </w:rPr>
      </w:pPr>
      <w:r>
        <w:rPr>
          <w:rFonts w:cs="David"/>
          <w:b/>
          <w:bCs/>
          <w:rtl/>
        </w:rPr>
        <w:t xml:space="preserve">תקנות ניירות ערך </w:t>
      </w:r>
      <w:r>
        <w:rPr>
          <w:rFonts w:cs="David"/>
          <w:b/>
          <w:bCs/>
          <w:rtl/>
        </w:rPr>
        <w:t>(פרטי תשקיף, מבנהו וצורתו) (תיקון), התשס"ה-‏2005</w:t>
      </w:r>
    </w:p>
    <w:p w:rsidR="00000000" w:rsidRDefault="00C076A6">
      <w:pPr>
        <w:tabs>
          <w:tab w:val="left" w:pos="1826"/>
        </w:tabs>
        <w:rPr>
          <w:rFonts w:cs="David"/>
          <w:b/>
          <w:bCs/>
          <w:rtl/>
        </w:rPr>
      </w:pPr>
      <w:r>
        <w:rPr>
          <w:rFonts w:cs="David"/>
          <w:b/>
          <w:bCs/>
          <w:rtl/>
        </w:rPr>
        <w:t>תקנות ניירות ערך (תנאים להצעה על-פי תשקיף מדף), התשס"ה-‏2005</w:t>
      </w:r>
    </w:p>
    <w:p w:rsidR="00000000" w:rsidRDefault="00C076A6">
      <w:pPr>
        <w:tabs>
          <w:tab w:val="left" w:pos="1826"/>
        </w:tabs>
        <w:rPr>
          <w:rFonts w:cs="David"/>
          <w:b/>
          <w:bCs/>
          <w:rtl/>
        </w:rPr>
      </w:pPr>
      <w:r>
        <w:rPr>
          <w:rFonts w:cs="David"/>
          <w:b/>
          <w:bCs/>
          <w:rtl/>
        </w:rPr>
        <w:t>תקנות ניירות ערך (הצעת מדף של ניירות ערך), התשס"ה-2005</w:t>
      </w:r>
    </w:p>
    <w:p w:rsidR="00000000" w:rsidRDefault="00C076A6">
      <w:pPr>
        <w:pStyle w:val="4"/>
        <w:tabs>
          <w:tab w:val="clear" w:pos="1221"/>
          <w:tab w:val="left" w:pos="1826"/>
        </w:tabs>
        <w:rPr>
          <w:rFonts w:cs="David"/>
          <w:rtl/>
        </w:rPr>
      </w:pPr>
      <w:r>
        <w:rPr>
          <w:rFonts w:cs="David"/>
          <w:rtl/>
        </w:rPr>
        <w:t xml:space="preserve">תקנות ניירות ערך (תקופה להגשת הזמנות לניירות ערך המוצעים </w:t>
      </w:r>
      <w:r>
        <w:rPr>
          <w:rFonts w:cs="David"/>
          <w:rtl/>
        </w:rPr>
        <w:tab/>
        <w:t>בתשקיף), התשס"ה-2005</w:t>
      </w:r>
    </w:p>
    <w:p w:rsidR="00000000" w:rsidRDefault="00C076A6">
      <w:pPr>
        <w:rPr>
          <w:rFonts w:cs="David"/>
          <w:b/>
          <w:bCs/>
          <w:rtl/>
        </w:rPr>
      </w:pPr>
    </w:p>
    <w:p w:rsidR="00000000" w:rsidRDefault="00C076A6">
      <w:pPr>
        <w:jc w:val="both"/>
        <w:rPr>
          <w:rFonts w:cs="David"/>
          <w:u w:val="single"/>
          <w:rtl/>
        </w:rPr>
      </w:pPr>
    </w:p>
    <w:p w:rsidR="00000000" w:rsidRDefault="00C076A6">
      <w:pPr>
        <w:jc w:val="both"/>
        <w:rPr>
          <w:rFonts w:cs="David"/>
          <w:rtl/>
        </w:rPr>
      </w:pPr>
      <w:r>
        <w:rPr>
          <w:rFonts w:cs="David"/>
          <w:u w:val="single"/>
          <w:rtl/>
        </w:rPr>
        <w:t xml:space="preserve">מ"מ היו"ר </w:t>
      </w:r>
      <w:r>
        <w:rPr>
          <w:rFonts w:cs="David"/>
          <w:u w:val="single"/>
          <w:rtl/>
        </w:rPr>
        <w:t>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נעבור לתקנות ניירות ערך. אנחנו שומעים דיווח במה להשקיע בימים אלה. </w:t>
      </w:r>
    </w:p>
    <w:p w:rsidR="00000000" w:rsidRDefault="00C076A6">
      <w:pPr>
        <w:jc w:val="both"/>
        <w:rPr>
          <w:rFonts w:cs="David"/>
          <w:rtl/>
        </w:rPr>
      </w:pPr>
    </w:p>
    <w:p w:rsidR="00000000" w:rsidRDefault="00C076A6">
      <w:pPr>
        <w:jc w:val="both"/>
        <w:rPr>
          <w:rFonts w:cs="David"/>
          <w:u w:val="single"/>
          <w:rtl/>
        </w:rPr>
      </w:pPr>
      <w:r>
        <w:rPr>
          <w:rFonts w:cs="David"/>
          <w:u w:val="single"/>
          <w:rtl/>
        </w:rPr>
        <w:t>משה טרי:</w:t>
      </w:r>
    </w:p>
    <w:p w:rsidR="00000000" w:rsidRDefault="00C076A6">
      <w:pPr>
        <w:jc w:val="both"/>
        <w:rPr>
          <w:rFonts w:cs="David"/>
          <w:rtl/>
        </w:rPr>
      </w:pPr>
    </w:p>
    <w:p w:rsidR="00000000" w:rsidRDefault="00C076A6">
      <w:pPr>
        <w:jc w:val="both"/>
        <w:rPr>
          <w:rFonts w:cs="David"/>
          <w:rtl/>
        </w:rPr>
      </w:pPr>
      <w:r>
        <w:rPr>
          <w:rFonts w:cs="David"/>
          <w:rtl/>
        </w:rPr>
        <w:tab/>
        <w:t>בוקר טוב. קודם כול, בשבילי היום הוא ציון דרך. יש כאן סדרה של תקנות, שעוסקות בשני דברים מרכזיים: תשקיף מדף וניירות ערך מסחריים. בעצם כל הדברים האלה באו לטפל באח</w:t>
      </w:r>
      <w:r>
        <w:rPr>
          <w:rFonts w:cs="David"/>
          <w:rtl/>
        </w:rPr>
        <w:t xml:space="preserve">ד החסמים הקריטיים ביותר בגיוס כספים בשוק ההון. לפני שנתיים מיניתי ועדה, שגם היא ועדת בכר, ועדת רובי בכר. תפקידה היה להמליץ לי מה החסמים שמונעים התפתחות של שוק חוץ-בנקאי, או מה צריכים להיות התנאים בשוק ההון כשהוא מתחרה במתן אשראי מול המערכת הבנקאית. </w:t>
      </w:r>
    </w:p>
    <w:p w:rsidR="00000000" w:rsidRDefault="00C076A6">
      <w:pPr>
        <w:ind w:firstLine="720"/>
        <w:jc w:val="both"/>
        <w:rPr>
          <w:rFonts w:cs="David"/>
          <w:rtl/>
        </w:rPr>
      </w:pPr>
    </w:p>
    <w:p w:rsidR="00000000" w:rsidRDefault="00C076A6">
      <w:pPr>
        <w:ind w:firstLine="720"/>
        <w:jc w:val="both"/>
        <w:rPr>
          <w:rFonts w:cs="David"/>
          <w:rtl/>
        </w:rPr>
      </w:pPr>
      <w:r>
        <w:rPr>
          <w:rFonts w:cs="David"/>
          <w:rtl/>
        </w:rPr>
        <w:t>הוועד</w:t>
      </w:r>
      <w:r>
        <w:rPr>
          <w:rFonts w:cs="David"/>
          <w:rtl/>
        </w:rPr>
        <w:t xml:space="preserve">ה הצביעה על החסמים העיקריים להיווצרות השוק הזה. חלק מההמלצות נמצא כאן – תהליך התשקיף, עלויות התשקיף. את כל מה שאני אומר כאן יכולנו לעשות אחרי שאישרנו לפני כמה חודשים את מודל הדיווח החדש של ברנע, שיצר רמה חדשה של דיווח בישראל.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jc w:val="both"/>
        <w:rPr>
          <w:rFonts w:cs="David"/>
          <w:rtl/>
        </w:rPr>
      </w:pPr>
      <w:r>
        <w:rPr>
          <w:rFonts w:cs="David"/>
          <w:rtl/>
        </w:rPr>
        <w:tab/>
        <w:t>הדברים הטכניי</w:t>
      </w:r>
      <w:r>
        <w:rPr>
          <w:rFonts w:cs="David"/>
          <w:rtl/>
        </w:rPr>
        <w:t>ם האלה מנעו שוק משני? מה עם ועדת ברודט?</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זה משהו אחר. התקנות האלה הן באמת מהפכה בשוק הזה, ואני צופה שמעכשיו גיוסי ההון יהיו קלים הרבה יותר וגדולים הרבה יותר. מה זה תשקיף מדף? בעצם הבאנו את זה לרמה כמו בארצות-הברית. תשקיף המדף יהיה מונח, כמובן יצט</w:t>
      </w:r>
      <w:r>
        <w:rPr>
          <w:rFonts w:cs="David"/>
          <w:rtl/>
        </w:rPr>
        <w:t xml:space="preserve">רכו לעמוד בסטנדרטים שנקבעו, והוא יהיה פתוח לשנתיים. כשתרצה לגייס והשוק יצדיק זאת, תוכל לגייס. בתוך שעות ספורות, במשך שנתיים התשקיף יהיה פתוח. </w:t>
      </w:r>
    </w:p>
    <w:p w:rsidR="00000000" w:rsidRDefault="00C076A6">
      <w:pPr>
        <w:jc w:val="both"/>
        <w:rPr>
          <w:rFonts w:cs="David"/>
          <w:rtl/>
        </w:rPr>
      </w:pPr>
    </w:p>
    <w:p w:rsidR="00000000" w:rsidRDefault="00C076A6">
      <w:pPr>
        <w:ind w:firstLine="720"/>
        <w:jc w:val="both"/>
        <w:rPr>
          <w:rFonts w:cs="David"/>
          <w:rtl/>
        </w:rPr>
      </w:pPr>
      <w:r>
        <w:rPr>
          <w:rFonts w:cs="David"/>
          <w:rtl/>
        </w:rPr>
        <w:t>שנית, ניירות ערך מסחריים אמורים להתחרות עם האשראי לזמן קצר. גם הסכמנו להוריד עלויות, כדי לעודד א השוק הזה. חבר ה</w:t>
      </w:r>
      <w:r>
        <w:rPr>
          <w:rFonts w:cs="David"/>
          <w:rtl/>
        </w:rPr>
        <w:t>כנסת אלון, אלו בדיוק הדברים המרכזיים שהוועדה המכובדת ישבה והגיעה למסקנה שהם הנחוצים. מה ההבדל בין גיוס מהבנק לבין גיוס משוק ההון? בבנק עושים בדיקה, והלקוח עושה חוזה. בשוק ההון צריך תשקיף, צריך גילוי. כאן התייעלנו מאוד, אחרי בדיקה במה צריך לעמוד, והגענו למס</w:t>
      </w:r>
      <w:r>
        <w:rPr>
          <w:rFonts w:cs="David"/>
          <w:rtl/>
        </w:rPr>
        <w:t xml:space="preserve">קנה שתשקיף מדף הוא אחד החסמים שמנעו. </w:t>
      </w:r>
    </w:p>
    <w:p w:rsidR="00000000" w:rsidRDefault="00C076A6">
      <w:pPr>
        <w:jc w:val="both"/>
        <w:rPr>
          <w:rFonts w:cs="David"/>
          <w:rtl/>
        </w:rPr>
      </w:pPr>
    </w:p>
    <w:p w:rsidR="00000000" w:rsidRDefault="00C076A6">
      <w:pPr>
        <w:ind w:firstLine="720"/>
        <w:jc w:val="both"/>
        <w:rPr>
          <w:rFonts w:cs="David"/>
          <w:rtl/>
        </w:rPr>
      </w:pPr>
      <w:r>
        <w:rPr>
          <w:rFonts w:cs="David"/>
          <w:rtl/>
        </w:rPr>
        <w:t xml:space="preserve">היו גם עלויות שהכבידו על השוק, והסכמנו להוריד אותן. בהזדמנות זו אנו מורידים את האגרות גם על הריטים שאושרו ברפורמה במס. הם נכנסים לתוקף ב-1 בינואר 2006. כל הכלים אמורים להתחרות במערכת הבנקאית.  </w:t>
      </w:r>
    </w:p>
    <w:p w:rsidR="00000000" w:rsidRDefault="00C076A6">
      <w:pPr>
        <w:jc w:val="both"/>
        <w:rPr>
          <w:rFonts w:cs="David"/>
          <w:rtl/>
        </w:rPr>
      </w:pPr>
    </w:p>
    <w:p w:rsidR="00000000" w:rsidRDefault="00C076A6">
      <w:pPr>
        <w:jc w:val="both"/>
        <w:rPr>
          <w:rFonts w:cs="David"/>
          <w:rtl/>
        </w:rPr>
      </w:pPr>
      <w:r>
        <w:rPr>
          <w:rFonts w:cs="David"/>
          <w:u w:val="single"/>
          <w:rtl/>
        </w:rPr>
        <w:t>אהוד רצאבי:</w:t>
      </w:r>
    </w:p>
    <w:p w:rsidR="00000000" w:rsidRDefault="00C076A6">
      <w:pPr>
        <w:jc w:val="both"/>
        <w:rPr>
          <w:rFonts w:cs="David"/>
          <w:rtl/>
        </w:rPr>
      </w:pPr>
    </w:p>
    <w:p w:rsidR="00000000" w:rsidRDefault="00C076A6">
      <w:pPr>
        <w:jc w:val="both"/>
        <w:rPr>
          <w:rFonts w:cs="David"/>
          <w:rtl/>
        </w:rPr>
      </w:pPr>
      <w:r>
        <w:rPr>
          <w:rFonts w:cs="David"/>
          <w:rtl/>
        </w:rPr>
        <w:tab/>
        <w:t>לגבי הרי</w:t>
      </w:r>
      <w:r>
        <w:rPr>
          <w:rFonts w:cs="David"/>
          <w:rtl/>
        </w:rPr>
        <w:t xml:space="preserve">טים צריך תקנות נוספות? </w:t>
      </w:r>
    </w:p>
    <w:p w:rsidR="00000000" w:rsidRDefault="00C076A6">
      <w:pPr>
        <w:jc w:val="both"/>
        <w:rPr>
          <w:rFonts w:cs="David"/>
          <w:rtl/>
        </w:rPr>
      </w:pPr>
    </w:p>
    <w:p w:rsidR="00000000" w:rsidRDefault="00C076A6">
      <w:pPr>
        <w:jc w:val="both"/>
        <w:rPr>
          <w:rFonts w:cs="David"/>
          <w:u w:val="single"/>
          <w:rtl/>
        </w:rPr>
      </w:pPr>
      <w:r>
        <w:rPr>
          <w:rFonts w:cs="David"/>
          <w:u w:val="single"/>
          <w:rtl/>
        </w:rPr>
        <w:t>דניאל רימון: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מבחינת מס לא, לדעתי, זה מוסדר בפקודה. אל תתפוס אותי במילה.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אנחנו נתנו פטור לשנתיים, כדי לעודד את המכשירים האלה. אני אומר לכם: באמת יש כאן ציון דרך. זאת מהפכה שתשקיף מדף וניירות מסחריים יוצאים. זאת התחרות ה</w:t>
      </w:r>
      <w:r>
        <w:rPr>
          <w:rFonts w:cs="David"/>
          <w:rtl/>
        </w:rPr>
        <w:t xml:space="preserve">אמיתית מול המערכת הבנקאית.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אתם צריכים להתרגש, כי אני מרגיש ממשה שזאת מהפכה גדולה, ואנחנו לא מרגישים אותה מספיק.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אני אומר לך, ג'ומס, אני מתפלא שאתה לא מתרגש. זאת באמת מהפכה. </w:t>
      </w:r>
    </w:p>
    <w:p w:rsidR="00000000" w:rsidRDefault="00C076A6">
      <w:pPr>
        <w:jc w:val="both"/>
        <w:rPr>
          <w:rFonts w:cs="David"/>
          <w:rtl/>
        </w:rPr>
      </w:pPr>
    </w:p>
    <w:p w:rsidR="00000000" w:rsidRDefault="00C076A6">
      <w:pPr>
        <w:jc w:val="both"/>
        <w:rPr>
          <w:rFonts w:cs="David"/>
          <w:rtl/>
        </w:rPr>
      </w:pPr>
      <w:r>
        <w:rPr>
          <w:rFonts w:cs="David"/>
          <w:u w:val="single"/>
          <w:rtl/>
        </w:rPr>
        <w:t>חיים אורון:</w:t>
      </w:r>
    </w:p>
    <w:p w:rsidR="00000000" w:rsidRDefault="00C076A6">
      <w:pPr>
        <w:jc w:val="both"/>
        <w:rPr>
          <w:rFonts w:cs="David"/>
          <w:rtl/>
        </w:rPr>
      </w:pPr>
    </w:p>
    <w:p w:rsidR="00000000" w:rsidRDefault="00C076A6">
      <w:pPr>
        <w:jc w:val="both"/>
        <w:rPr>
          <w:rFonts w:cs="David"/>
          <w:rtl/>
        </w:rPr>
      </w:pPr>
      <w:r>
        <w:rPr>
          <w:rFonts w:cs="David"/>
          <w:rtl/>
        </w:rPr>
        <w:tab/>
        <w:t>המנועים למהפכה הולכים לאט</w:t>
      </w:r>
      <w:r>
        <w:rPr>
          <w:rFonts w:cs="David"/>
          <w:rtl/>
        </w:rPr>
        <w:t xml:space="preserve">. בכלל, למהפכות יש לי סימפטיה עקרונית.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איגוד הבנקים, איגוד החברות וכל הגורמים בשוק מברכים על המהלך הזה. אני חושב שלא צריך להכביר מילים. אתם רואים את הנוכחות הדלה של כל הגורמים האלה.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בשנתיים שהתשקיף על המדף, אתם בוד</w:t>
      </w:r>
      <w:r>
        <w:rPr>
          <w:rFonts w:cs="David"/>
          <w:rtl/>
        </w:rPr>
        <w:t>קים שאין שינויים?</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ודאי שחובה להציג כל שינוי. אנחנו גם יודעים לפקח על כך.</w:t>
      </w:r>
    </w:p>
    <w:p w:rsidR="00000000" w:rsidRDefault="00C076A6">
      <w:pPr>
        <w:jc w:val="both"/>
        <w:rPr>
          <w:rFonts w:cs="David"/>
          <w:rtl/>
        </w:rPr>
      </w:pPr>
    </w:p>
    <w:p w:rsidR="00000000" w:rsidRDefault="00C076A6">
      <w:pPr>
        <w:jc w:val="both"/>
        <w:rPr>
          <w:rFonts w:cs="David"/>
          <w:u w:val="single"/>
          <w:rtl/>
        </w:rPr>
      </w:pPr>
      <w:r>
        <w:rPr>
          <w:rFonts w:cs="David"/>
          <w:u w:val="single"/>
          <w:rtl/>
        </w:rPr>
        <w:t>דניאל רימון: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בכל פעם שמצהירים, יש לתת דוח הצהרת מדף, עם עדכון כל הפרטים. וכמובן פרטים מלאים על הכמות. </w:t>
      </w:r>
    </w:p>
    <w:p w:rsidR="00000000" w:rsidRDefault="00C076A6">
      <w:pPr>
        <w:jc w:val="both"/>
        <w:rPr>
          <w:rFonts w:cs="David"/>
          <w:rtl/>
        </w:rPr>
      </w:pPr>
    </w:p>
    <w:p w:rsidR="00000000" w:rsidRDefault="00C076A6">
      <w:pPr>
        <w:jc w:val="both"/>
        <w:rPr>
          <w:rFonts w:cs="David"/>
          <w:u w:val="single"/>
          <w:rtl/>
        </w:rPr>
      </w:pPr>
      <w:r>
        <w:rPr>
          <w:rFonts w:cs="David"/>
          <w:u w:val="single"/>
          <w:rtl/>
        </w:rPr>
        <w:t>משה טרי:</w:t>
      </w:r>
    </w:p>
    <w:p w:rsidR="00000000" w:rsidRDefault="00C076A6">
      <w:pPr>
        <w:jc w:val="both"/>
        <w:rPr>
          <w:rFonts w:cs="David"/>
          <w:rtl/>
        </w:rPr>
      </w:pPr>
    </w:p>
    <w:p w:rsidR="00000000" w:rsidRDefault="00C076A6">
      <w:pPr>
        <w:jc w:val="both"/>
        <w:rPr>
          <w:rFonts w:cs="David"/>
          <w:rtl/>
        </w:rPr>
      </w:pPr>
      <w:r>
        <w:rPr>
          <w:rFonts w:cs="David"/>
          <w:rtl/>
        </w:rPr>
        <w:tab/>
        <w:t xml:space="preserve">בדבר הזה התאמנו את עצמנו למתקדמים שבשוקי ההון בעולם.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jc w:val="both"/>
        <w:rPr>
          <w:rFonts w:cs="David"/>
          <w:rtl/>
        </w:rPr>
      </w:pPr>
      <w:r>
        <w:rPr>
          <w:rFonts w:cs="David"/>
          <w:rtl/>
        </w:rPr>
        <w:tab/>
        <w:t xml:space="preserve">יש מישהו מהמוזמנים שרוצה להציג צד קצת אחר? זווית אחרת? </w:t>
      </w:r>
    </w:p>
    <w:p w:rsidR="00000000" w:rsidRDefault="00C076A6">
      <w:pPr>
        <w:jc w:val="both"/>
        <w:rPr>
          <w:rFonts w:cs="David"/>
          <w:rtl/>
        </w:rPr>
      </w:pPr>
    </w:p>
    <w:p w:rsidR="00000000" w:rsidRDefault="00C076A6">
      <w:pPr>
        <w:jc w:val="both"/>
        <w:rPr>
          <w:rFonts w:cs="David"/>
          <w:u w:val="single"/>
          <w:rtl/>
        </w:rPr>
      </w:pPr>
      <w:r>
        <w:rPr>
          <w:rFonts w:cs="David"/>
          <w:u w:val="single"/>
          <w:rtl/>
        </w:rPr>
        <w:t>גד סואן:</w:t>
      </w:r>
    </w:p>
    <w:p w:rsidR="00000000" w:rsidRDefault="00C076A6">
      <w:pPr>
        <w:jc w:val="both"/>
        <w:rPr>
          <w:rFonts w:cs="David"/>
          <w:rtl/>
        </w:rPr>
      </w:pPr>
    </w:p>
    <w:p w:rsidR="00000000" w:rsidRDefault="00C076A6">
      <w:pPr>
        <w:ind w:firstLine="720"/>
        <w:jc w:val="both"/>
        <w:rPr>
          <w:rFonts w:cs="David"/>
          <w:rtl/>
        </w:rPr>
      </w:pPr>
      <w:r>
        <w:rPr>
          <w:rFonts w:cs="David"/>
          <w:rtl/>
        </w:rPr>
        <w:t>אני מנכ"ל איגוד החברות הציבוריות. אני לא רוצה להציג צד אחר. אני רוצה לציין: ניירות ערך מסחריים זה נושא שקיים בעולם הגדול בהיקפים אדירים. המסחר בניירות ערך מסחרי</w:t>
      </w:r>
      <w:r>
        <w:rPr>
          <w:rFonts w:cs="David"/>
          <w:rtl/>
        </w:rPr>
        <w:t xml:space="preserve">ים הוא פי כמה מהיקף הסחר במניות ובאגרות החוב. אלו דברים לטווח קצר, שבוע עד שנה. שוק ההון הישראלי סובל מחיסרון של שימוש יעיל במכשיר הזה. </w:t>
      </w:r>
    </w:p>
    <w:p w:rsidR="00000000" w:rsidRDefault="00C076A6">
      <w:pPr>
        <w:ind w:firstLine="720"/>
        <w:jc w:val="both"/>
        <w:rPr>
          <w:rFonts w:cs="David"/>
          <w:rtl/>
        </w:rPr>
      </w:pPr>
    </w:p>
    <w:p w:rsidR="00000000" w:rsidRDefault="00C076A6">
      <w:pPr>
        <w:ind w:firstLine="720"/>
        <w:jc w:val="both"/>
        <w:rPr>
          <w:rFonts w:cs="David"/>
          <w:rtl/>
        </w:rPr>
      </w:pPr>
      <w:r>
        <w:rPr>
          <w:rFonts w:cs="David"/>
          <w:rtl/>
        </w:rPr>
        <w:t>אנחנו כאיגוד פנינו לרשות לניירות ערך ולממונה על שוק ההון, אז גב' ציפי סאמט. מנהלת הרשות היתה אז גב' מירי כץ. פנינו לפנ</w:t>
      </w:r>
      <w:r>
        <w:rPr>
          <w:rFonts w:cs="David"/>
          <w:rtl/>
        </w:rPr>
        <w:t xml:space="preserve">י 5-6 שנים, וביקשנו להתחיל לטפל בזה. אני מברך על היוזמה של משה שמינה ועדה והקים את הדברים. זה ראוי לכל שבח. </w:t>
      </w:r>
    </w:p>
    <w:p w:rsidR="00000000" w:rsidRDefault="00C076A6">
      <w:pPr>
        <w:ind w:firstLine="720"/>
        <w:jc w:val="both"/>
        <w:rPr>
          <w:rFonts w:cs="David"/>
          <w:rtl/>
        </w:rPr>
      </w:pPr>
    </w:p>
    <w:p w:rsidR="00000000" w:rsidRDefault="00C076A6">
      <w:pPr>
        <w:ind w:firstLine="720"/>
        <w:jc w:val="both"/>
        <w:rPr>
          <w:rFonts w:cs="David"/>
          <w:rtl/>
        </w:rPr>
      </w:pPr>
      <w:r>
        <w:rPr>
          <w:rFonts w:cs="David"/>
          <w:rtl/>
        </w:rPr>
        <w:t>הנושא השני, תשקיף מדף, נותן הקלה לחברות לאפשר לקצר את זמן ההנפקה. למי שיודע, וג'ומס ודאי מכיר את החברות הקיבוציות ששוקלות הנפקה, זה תהליך ארוך ומי</w:t>
      </w:r>
      <w:r>
        <w:rPr>
          <w:rFonts w:cs="David"/>
          <w:rtl/>
        </w:rPr>
        <w:t xml:space="preserve">יגע. כשיש אפשרות לתת תשקיף פעם אחת, ואחר כך הוא קיים, במשך שנתיים,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כמו עמותות מדף, עובדים קשה, כשרוצים להשתמש, שולפים.</w:t>
      </w:r>
    </w:p>
    <w:p w:rsidR="00000000" w:rsidRDefault="00C076A6">
      <w:pPr>
        <w:jc w:val="both"/>
        <w:rPr>
          <w:rFonts w:cs="David"/>
          <w:rtl/>
        </w:rPr>
      </w:pPr>
    </w:p>
    <w:p w:rsidR="00000000" w:rsidRDefault="00C076A6">
      <w:pPr>
        <w:jc w:val="both"/>
        <w:rPr>
          <w:rFonts w:cs="David"/>
          <w:rtl/>
        </w:rPr>
      </w:pPr>
      <w:r>
        <w:rPr>
          <w:rFonts w:cs="David"/>
          <w:u w:val="single"/>
          <w:rtl/>
        </w:rPr>
        <w:t>אהוד רצאבי:</w:t>
      </w:r>
    </w:p>
    <w:p w:rsidR="00000000" w:rsidRDefault="00C076A6">
      <w:pPr>
        <w:jc w:val="both"/>
        <w:rPr>
          <w:rFonts w:cs="David"/>
          <w:rtl/>
        </w:rPr>
      </w:pPr>
    </w:p>
    <w:p w:rsidR="00000000" w:rsidRDefault="00C076A6">
      <w:pPr>
        <w:ind w:firstLine="720"/>
        <w:jc w:val="both"/>
        <w:rPr>
          <w:rFonts w:cs="David"/>
          <w:rtl/>
        </w:rPr>
      </w:pPr>
      <w:r>
        <w:rPr>
          <w:rFonts w:cs="David"/>
          <w:rtl/>
        </w:rPr>
        <w:t xml:space="preserve">רואי חשבון ועורכי דין ירוויחו פחות?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jc w:val="both"/>
        <w:rPr>
          <w:rFonts w:cs="David"/>
          <w:rtl/>
        </w:rPr>
      </w:pPr>
      <w:r>
        <w:rPr>
          <w:rFonts w:cs="David"/>
          <w:rtl/>
        </w:rPr>
        <w:tab/>
        <w:t>כן, לכן אתה מנוע מלהשתתף ב</w:t>
      </w:r>
      <w:r>
        <w:rPr>
          <w:rFonts w:cs="David"/>
          <w:rtl/>
        </w:rPr>
        <w:t xml:space="preserve">הצבעה. </w:t>
      </w:r>
    </w:p>
    <w:p w:rsidR="00000000" w:rsidRDefault="00C076A6">
      <w:pPr>
        <w:jc w:val="both"/>
        <w:rPr>
          <w:rFonts w:cs="David"/>
          <w:rtl/>
        </w:rPr>
      </w:pPr>
    </w:p>
    <w:p w:rsidR="00000000" w:rsidRDefault="00C076A6">
      <w:pPr>
        <w:jc w:val="both"/>
        <w:rPr>
          <w:rFonts w:cs="David"/>
          <w:u w:val="single"/>
          <w:rtl/>
        </w:rPr>
      </w:pPr>
      <w:r>
        <w:rPr>
          <w:rFonts w:cs="David"/>
          <w:u w:val="single"/>
          <w:rtl/>
        </w:rPr>
        <w:t>גד סואן:</w:t>
      </w:r>
    </w:p>
    <w:p w:rsidR="00000000" w:rsidRDefault="00C076A6">
      <w:pPr>
        <w:jc w:val="both"/>
        <w:rPr>
          <w:rFonts w:cs="David"/>
          <w:rtl/>
        </w:rPr>
      </w:pPr>
    </w:p>
    <w:p w:rsidR="00000000" w:rsidRDefault="00C076A6">
      <w:pPr>
        <w:ind w:firstLine="720"/>
        <w:jc w:val="both"/>
        <w:rPr>
          <w:rFonts w:cs="David"/>
          <w:rtl/>
        </w:rPr>
      </w:pPr>
      <w:r>
        <w:rPr>
          <w:rFonts w:cs="David"/>
          <w:rtl/>
        </w:rPr>
        <w:t xml:space="preserve">לא בכדי אנחנו מנדנדים גם ליושב-ראש הוועדה וגם למנכ"ל הוועדה לזרז, להביא התקנות האלה. אני חושב שהיו צריכים להגיש אותן כבר לפני חודשיים, אבל היו לכם כנראה בעיות אחרות. </w:t>
      </w:r>
    </w:p>
    <w:p w:rsidR="00000000" w:rsidRDefault="00C076A6">
      <w:pPr>
        <w:jc w:val="both"/>
        <w:rPr>
          <w:rFonts w:cs="David"/>
          <w:rtl/>
        </w:rPr>
      </w:pPr>
    </w:p>
    <w:p w:rsidR="00000000" w:rsidRDefault="00C076A6">
      <w:pPr>
        <w:jc w:val="both"/>
        <w:rPr>
          <w:rFonts w:cs="David"/>
          <w:u w:val="single"/>
          <w:rtl/>
        </w:rPr>
      </w:pPr>
      <w:r>
        <w:rPr>
          <w:rFonts w:cs="David"/>
          <w:u w:val="single"/>
          <w:rtl/>
        </w:rPr>
        <w:t>אהוד רצאבי:</w:t>
      </w:r>
    </w:p>
    <w:p w:rsidR="00000000" w:rsidRDefault="00C076A6">
      <w:pPr>
        <w:jc w:val="both"/>
        <w:rPr>
          <w:rFonts w:cs="David"/>
          <w:rtl/>
        </w:rPr>
      </w:pPr>
    </w:p>
    <w:p w:rsidR="00000000" w:rsidRDefault="00C076A6">
      <w:pPr>
        <w:jc w:val="both"/>
        <w:rPr>
          <w:rFonts w:cs="David"/>
          <w:rtl/>
        </w:rPr>
      </w:pPr>
      <w:r>
        <w:rPr>
          <w:rFonts w:cs="David"/>
          <w:rtl/>
        </w:rPr>
        <w:tab/>
        <w:t xml:space="preserve">בעיות שוליות. </w:t>
      </w:r>
    </w:p>
    <w:p w:rsidR="00000000" w:rsidRDefault="00C076A6">
      <w:pPr>
        <w:jc w:val="both"/>
        <w:rPr>
          <w:rFonts w:cs="David"/>
          <w:u w:val="single"/>
          <w:rtl/>
        </w:rPr>
      </w:pPr>
    </w:p>
    <w:p w:rsidR="00000000" w:rsidRDefault="00C076A6">
      <w:pPr>
        <w:jc w:val="both"/>
        <w:rPr>
          <w:rFonts w:cs="David"/>
          <w:u w:val="single"/>
          <w:rtl/>
        </w:rPr>
      </w:pPr>
      <w:r>
        <w:rPr>
          <w:rFonts w:cs="David"/>
          <w:u w:val="single"/>
          <w:rtl/>
        </w:rPr>
        <w:t>גד סואן:</w:t>
      </w:r>
    </w:p>
    <w:p w:rsidR="00000000" w:rsidRDefault="00C076A6">
      <w:pPr>
        <w:jc w:val="both"/>
        <w:rPr>
          <w:rFonts w:cs="David"/>
          <w:rtl/>
        </w:rPr>
      </w:pPr>
    </w:p>
    <w:p w:rsidR="00000000" w:rsidRDefault="00C076A6">
      <w:pPr>
        <w:ind w:firstLine="720"/>
        <w:jc w:val="both"/>
        <w:rPr>
          <w:rFonts w:cs="David"/>
          <w:rtl/>
        </w:rPr>
      </w:pPr>
      <w:r>
        <w:rPr>
          <w:rFonts w:cs="David"/>
          <w:rtl/>
        </w:rPr>
        <w:t xml:space="preserve">אנחנו שמחים שזה הגיע סוף סוף </w:t>
      </w:r>
      <w:r>
        <w:rPr>
          <w:rFonts w:cs="David"/>
          <w:rtl/>
        </w:rPr>
        <w:t xml:space="preserve">לדיון. יש לנו הערה קטנה. </w:t>
      </w:r>
    </w:p>
    <w:p w:rsidR="00000000" w:rsidRDefault="00C076A6">
      <w:pPr>
        <w:jc w:val="both"/>
        <w:rPr>
          <w:rFonts w:cs="David"/>
          <w:rtl/>
        </w:rPr>
      </w:pPr>
    </w:p>
    <w:p w:rsidR="00000000" w:rsidRDefault="00C076A6">
      <w:pPr>
        <w:jc w:val="both"/>
        <w:rPr>
          <w:rFonts w:cs="David"/>
          <w:u w:val="single"/>
          <w:rtl/>
        </w:rPr>
      </w:pPr>
      <w:r>
        <w:rPr>
          <w:rFonts w:cs="David"/>
          <w:u w:val="single"/>
          <w:rtl/>
        </w:rPr>
        <w:t>קריאה:</w:t>
      </w:r>
    </w:p>
    <w:p w:rsidR="00000000" w:rsidRDefault="00C076A6">
      <w:pPr>
        <w:jc w:val="both"/>
        <w:rPr>
          <w:rFonts w:cs="David"/>
          <w:rtl/>
        </w:rPr>
      </w:pPr>
    </w:p>
    <w:p w:rsidR="00000000" w:rsidRDefault="00C076A6">
      <w:pPr>
        <w:ind w:firstLine="720"/>
        <w:jc w:val="both"/>
        <w:rPr>
          <w:rFonts w:cs="David"/>
          <w:rtl/>
        </w:rPr>
      </w:pPr>
      <w:r>
        <w:rPr>
          <w:rFonts w:cs="David"/>
          <w:rtl/>
        </w:rPr>
        <w:t>איגוד הבנקים לא הופיע, איגוד התעשיינים לא הופיע. נתנו הסכמתם.</w:t>
      </w:r>
    </w:p>
    <w:p w:rsidR="00000000" w:rsidRDefault="00C076A6">
      <w:pPr>
        <w:jc w:val="both"/>
        <w:rPr>
          <w:rFonts w:cs="David"/>
          <w:rtl/>
        </w:rPr>
      </w:pPr>
    </w:p>
    <w:p w:rsidR="00000000" w:rsidRDefault="00C076A6">
      <w:pPr>
        <w:jc w:val="both"/>
        <w:rPr>
          <w:rFonts w:cs="David"/>
          <w:u w:val="single"/>
          <w:rtl/>
        </w:rPr>
      </w:pPr>
      <w:r>
        <w:rPr>
          <w:rFonts w:cs="David"/>
          <w:u w:val="single"/>
          <w:rtl/>
        </w:rPr>
        <w:t>דניאל רימון: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אחרי דברי מר סואן יש כמה הערות שלנו לנוסח, להוסיף לפרוטוקול.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למה זה לא נעשה לפני כן?</w:t>
      </w:r>
    </w:p>
    <w:p w:rsidR="00000000" w:rsidRDefault="00C076A6">
      <w:pPr>
        <w:jc w:val="both"/>
        <w:rPr>
          <w:rFonts w:cs="David"/>
          <w:rtl/>
        </w:rPr>
      </w:pPr>
    </w:p>
    <w:p w:rsidR="00000000" w:rsidRDefault="00C076A6">
      <w:pPr>
        <w:jc w:val="both"/>
        <w:rPr>
          <w:rFonts w:cs="David"/>
          <w:u w:val="single"/>
          <w:rtl/>
        </w:rPr>
      </w:pPr>
      <w:r>
        <w:rPr>
          <w:rFonts w:cs="David"/>
          <w:u w:val="single"/>
          <w:rtl/>
        </w:rPr>
        <w:t>דניאלה רימון:</w:t>
      </w:r>
    </w:p>
    <w:p w:rsidR="00000000" w:rsidRDefault="00C076A6">
      <w:pPr>
        <w:jc w:val="both"/>
        <w:rPr>
          <w:rFonts w:cs="David"/>
          <w:rtl/>
        </w:rPr>
      </w:pPr>
    </w:p>
    <w:p w:rsidR="00000000" w:rsidRDefault="00C076A6">
      <w:pPr>
        <w:ind w:firstLine="720"/>
        <w:jc w:val="both"/>
        <w:rPr>
          <w:rFonts w:cs="David"/>
          <w:rtl/>
        </w:rPr>
      </w:pPr>
      <w:r>
        <w:rPr>
          <w:rFonts w:cs="David"/>
          <w:rtl/>
        </w:rPr>
        <w:t>העירו לנו הער</w:t>
      </w:r>
      <w:r>
        <w:rPr>
          <w:rFonts w:cs="David"/>
          <w:rtl/>
        </w:rPr>
        <w:t xml:space="preserve">ות היום במסדרון וגם אתמול. תיקונים מהסוג הזה יבואו לכאן, לא משהו אחר. </w:t>
      </w:r>
    </w:p>
    <w:p w:rsidR="00000000" w:rsidRDefault="00C076A6">
      <w:pPr>
        <w:jc w:val="both"/>
        <w:rPr>
          <w:rFonts w:cs="David"/>
          <w:rtl/>
        </w:rPr>
      </w:pPr>
    </w:p>
    <w:p w:rsidR="00000000" w:rsidRDefault="00C076A6">
      <w:pPr>
        <w:jc w:val="both"/>
        <w:rPr>
          <w:rFonts w:cs="David"/>
          <w:u w:val="single"/>
          <w:rtl/>
        </w:rPr>
      </w:pPr>
      <w:r>
        <w:rPr>
          <w:rFonts w:cs="David"/>
          <w:u w:val="single"/>
          <w:rtl/>
        </w:rPr>
        <w:t>נתי שילה:</w:t>
      </w:r>
    </w:p>
    <w:p w:rsidR="00000000" w:rsidRDefault="00C076A6">
      <w:pPr>
        <w:jc w:val="both"/>
        <w:rPr>
          <w:rFonts w:cs="David"/>
          <w:rtl/>
        </w:rPr>
      </w:pPr>
    </w:p>
    <w:p w:rsidR="00000000" w:rsidRDefault="00C076A6">
      <w:pPr>
        <w:ind w:firstLine="720"/>
        <w:jc w:val="both"/>
        <w:rPr>
          <w:rFonts w:cs="David"/>
          <w:rtl/>
        </w:rPr>
      </w:pPr>
      <w:r>
        <w:rPr>
          <w:rFonts w:cs="David"/>
          <w:rtl/>
        </w:rPr>
        <w:t xml:space="preserve">יש לנו הערה אחת לנוסח. זה מופיע בשתי התקנות, גם בתשקיפי מדף וגם בניירות ערך מסחריים: ההקלות שניתנות על-פי התקנות, שעליהן אנחנו מברכים, נמנעות מגוף או מחברה שלא עמדו בדרישות </w:t>
      </w:r>
      <w:r>
        <w:rPr>
          <w:rFonts w:cs="David"/>
          <w:rtl/>
        </w:rPr>
        <w:t>הדיווח שחלות על החברות הציבוריות במהלך שלוש שנים לפני גיוס הכסף. הנושא העקרוני הזה, גם הוא מקובל עלינו, אולם ביקשנו לחדד את הנוסח. למשל היום בסעיף 7 כתוב "לא קיים את הדרישות הנוגעות לדיווח החלות עליו, כולן או מקצתן". ביקשנו שהעניין יהיה יותר מחודד, מה זה נ</w:t>
      </w:r>
      <w:r>
        <w:rPr>
          <w:rFonts w:cs="David"/>
          <w:rtl/>
        </w:rPr>
        <w:t>קרא "לא קיים את הדרישות"? מי מחליט?</w:t>
      </w:r>
    </w:p>
    <w:p w:rsidR="00000000" w:rsidRDefault="00C076A6">
      <w:pPr>
        <w:jc w:val="both"/>
        <w:rPr>
          <w:rFonts w:cs="David"/>
          <w:rtl/>
        </w:rPr>
      </w:pPr>
    </w:p>
    <w:p w:rsidR="00000000" w:rsidRDefault="00C076A6">
      <w:pPr>
        <w:jc w:val="both"/>
        <w:rPr>
          <w:rFonts w:cs="David"/>
          <w:u w:val="single"/>
          <w:rtl/>
        </w:rPr>
      </w:pPr>
      <w:r>
        <w:rPr>
          <w:rFonts w:cs="David"/>
          <w:u w:val="single"/>
          <w:rtl/>
        </w:rPr>
        <w:t>דניאל רימון: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קיבלנו את ההערה. נקריא את התיקון.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הסכמנו על זה.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אז תדלגו על מה שמוסכם. לא ניכנס לזה. </w:t>
      </w:r>
    </w:p>
    <w:p w:rsidR="00000000" w:rsidRDefault="00C076A6">
      <w:pPr>
        <w:jc w:val="both"/>
        <w:rPr>
          <w:rFonts w:cs="David"/>
          <w:rtl/>
        </w:rPr>
      </w:pPr>
    </w:p>
    <w:p w:rsidR="00000000" w:rsidRDefault="00C076A6">
      <w:pPr>
        <w:jc w:val="both"/>
        <w:rPr>
          <w:rFonts w:cs="David"/>
          <w:u w:val="single"/>
          <w:rtl/>
        </w:rPr>
      </w:pPr>
      <w:r>
        <w:rPr>
          <w:rFonts w:cs="David"/>
          <w:u w:val="single"/>
          <w:rtl/>
        </w:rPr>
        <w:t>נתי שילה:</w:t>
      </w:r>
    </w:p>
    <w:p w:rsidR="00000000" w:rsidRDefault="00C076A6">
      <w:pPr>
        <w:jc w:val="both"/>
        <w:rPr>
          <w:rFonts w:cs="David"/>
          <w:rtl/>
        </w:rPr>
      </w:pPr>
    </w:p>
    <w:p w:rsidR="00000000" w:rsidRDefault="00C076A6">
      <w:pPr>
        <w:ind w:firstLine="720"/>
        <w:jc w:val="both"/>
        <w:rPr>
          <w:rFonts w:cs="David"/>
          <w:rtl/>
        </w:rPr>
      </w:pPr>
      <w:r>
        <w:rPr>
          <w:rFonts w:cs="David"/>
          <w:rtl/>
        </w:rPr>
        <w:t xml:space="preserve">נושא נוסף גם הוא במניעת ההקלות. במקרה הוקדם אמרנו שיש הסכמה כשיש </w:t>
      </w:r>
      <w:r>
        <w:rPr>
          <w:rFonts w:cs="David"/>
          <w:rtl/>
        </w:rPr>
        <w:t>בעיה של אי קיום דרישות התאגיד. נושא נוסף: "תקופה של 36 חודשים שקדמו ליום פרסום התשקיף הורשע נושא משרה בו בעבירה לפי חוק זה…". חשבנו שבמקרה שבו היה מקרה כזה עם נושא משרה, שבגללו לא נעשה דיווח כראוי, אבל אותו נושא משרה כבר לא עובד או פוטר מהחברה בגלל זה,</w:t>
      </w:r>
    </w:p>
    <w:p w:rsidR="00000000" w:rsidRDefault="00C076A6">
      <w:pPr>
        <w:jc w:val="both"/>
        <w:rPr>
          <w:rFonts w:cs="David"/>
          <w:rtl/>
        </w:rPr>
      </w:pPr>
    </w:p>
    <w:p w:rsidR="00000000" w:rsidRDefault="00C076A6">
      <w:pPr>
        <w:jc w:val="both"/>
        <w:rPr>
          <w:rFonts w:cs="David"/>
          <w:u w:val="single"/>
          <w:rtl/>
        </w:rPr>
      </w:pPr>
      <w:r>
        <w:rPr>
          <w:rFonts w:cs="David"/>
          <w:u w:val="single"/>
          <w:rtl/>
        </w:rPr>
        <w:t>גד</w:t>
      </w:r>
      <w:r>
        <w:rPr>
          <w:rFonts w:cs="David"/>
          <w:u w:val="single"/>
          <w:rtl/>
        </w:rPr>
        <w:t xml:space="preserve"> סואן:</w:t>
      </w:r>
    </w:p>
    <w:p w:rsidR="00000000" w:rsidRDefault="00C076A6">
      <w:pPr>
        <w:jc w:val="both"/>
        <w:rPr>
          <w:rFonts w:cs="David"/>
          <w:rtl/>
        </w:rPr>
      </w:pPr>
    </w:p>
    <w:p w:rsidR="00000000" w:rsidRDefault="00C076A6">
      <w:pPr>
        <w:ind w:firstLine="720"/>
        <w:jc w:val="both"/>
        <w:rPr>
          <w:rFonts w:cs="David"/>
          <w:rtl/>
        </w:rPr>
      </w:pPr>
      <w:r>
        <w:rPr>
          <w:rFonts w:cs="David"/>
          <w:rtl/>
        </w:rPr>
        <w:t>אם הוא פוטר מהחברה בגלל אותו אירוע.</w:t>
      </w:r>
    </w:p>
    <w:p w:rsidR="00000000" w:rsidRDefault="00C076A6">
      <w:pPr>
        <w:jc w:val="both"/>
        <w:rPr>
          <w:rFonts w:cs="David"/>
          <w:rtl/>
        </w:rPr>
      </w:pPr>
    </w:p>
    <w:p w:rsidR="00000000" w:rsidRDefault="00C076A6">
      <w:pPr>
        <w:jc w:val="both"/>
        <w:rPr>
          <w:rFonts w:cs="David"/>
          <w:u w:val="single"/>
          <w:rtl/>
        </w:rPr>
      </w:pPr>
      <w:r>
        <w:rPr>
          <w:rFonts w:cs="David"/>
          <w:u w:val="single"/>
          <w:rtl/>
        </w:rPr>
        <w:t>נתי שילה:</w:t>
      </w:r>
    </w:p>
    <w:p w:rsidR="00000000" w:rsidRDefault="00C076A6">
      <w:pPr>
        <w:jc w:val="both"/>
        <w:rPr>
          <w:rFonts w:cs="David"/>
          <w:rtl/>
        </w:rPr>
      </w:pPr>
    </w:p>
    <w:p w:rsidR="00000000" w:rsidRDefault="00C076A6">
      <w:pPr>
        <w:ind w:firstLine="720"/>
        <w:jc w:val="both"/>
        <w:rPr>
          <w:rFonts w:cs="David"/>
          <w:rtl/>
        </w:rPr>
      </w:pPr>
      <w:r>
        <w:rPr>
          <w:rFonts w:cs="David"/>
          <w:rtl/>
        </w:rPr>
        <w:t>אז לא צריך למשיך להעניש את החברה.</w:t>
      </w:r>
    </w:p>
    <w:p w:rsidR="00000000" w:rsidRDefault="00C076A6">
      <w:pPr>
        <w:jc w:val="both"/>
        <w:rPr>
          <w:rFonts w:cs="David"/>
          <w:rtl/>
        </w:rPr>
      </w:pPr>
    </w:p>
    <w:p w:rsidR="00000000" w:rsidRDefault="00C076A6">
      <w:pPr>
        <w:jc w:val="both"/>
        <w:rPr>
          <w:rFonts w:cs="David"/>
          <w:u w:val="single"/>
          <w:rtl/>
        </w:rPr>
      </w:pPr>
      <w:r>
        <w:rPr>
          <w:rFonts w:cs="David"/>
          <w:u w:val="single"/>
          <w:rtl/>
        </w:rPr>
        <w:t>דניאל רימון: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יש לנו קושי עם זה.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jc w:val="both"/>
        <w:rPr>
          <w:rFonts w:cs="David"/>
          <w:rtl/>
        </w:rPr>
      </w:pPr>
      <w:r>
        <w:rPr>
          <w:rFonts w:cs="David"/>
          <w:rtl/>
        </w:rPr>
        <w:tab/>
        <w:t>כי אתם חושבים שאולי הוא הש"ג?</w:t>
      </w:r>
    </w:p>
    <w:p w:rsidR="00000000" w:rsidRDefault="00C076A6">
      <w:pPr>
        <w:jc w:val="both"/>
        <w:rPr>
          <w:rFonts w:cs="David"/>
          <w:rtl/>
        </w:rPr>
      </w:pPr>
    </w:p>
    <w:p w:rsidR="00000000" w:rsidRDefault="00C076A6">
      <w:pPr>
        <w:jc w:val="both"/>
        <w:rPr>
          <w:rFonts w:cs="David"/>
          <w:u w:val="single"/>
          <w:rtl/>
        </w:rPr>
      </w:pPr>
      <w:r>
        <w:rPr>
          <w:rFonts w:cs="David"/>
          <w:u w:val="single"/>
          <w:rtl/>
        </w:rPr>
        <w:t>דניאלה גורני:</w:t>
      </w:r>
    </w:p>
    <w:p w:rsidR="00000000" w:rsidRDefault="00C076A6">
      <w:pPr>
        <w:jc w:val="both"/>
        <w:rPr>
          <w:rFonts w:cs="David"/>
          <w:rtl/>
        </w:rPr>
      </w:pPr>
    </w:p>
    <w:p w:rsidR="00000000" w:rsidRDefault="00C076A6">
      <w:pPr>
        <w:ind w:firstLine="720"/>
        <w:jc w:val="both"/>
        <w:rPr>
          <w:rFonts w:cs="David"/>
          <w:rtl/>
        </w:rPr>
      </w:pPr>
      <w:r>
        <w:rPr>
          <w:rFonts w:cs="David"/>
          <w:rtl/>
        </w:rPr>
        <w:t xml:space="preserve">לא רק, זה נובע מהתפיסה של החברה.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w:t>
      </w:r>
      <w:r>
        <w:rPr>
          <w:rFonts w:cs="David"/>
          <w:u w:val="single"/>
          <w:rtl/>
        </w:rPr>
        <w:t>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בסדר. יש עוד מישהו שנמצא כאן פרט לחברות הציבוריות? אין אף אחד. כלומר, אפשר לומר שכל האחרים שלא הופיעו והוזמנו, בשתיקתם או באי-הופעתם מסכימים ומעודדים ומשבחים. </w:t>
      </w:r>
    </w:p>
    <w:p w:rsidR="00000000" w:rsidRDefault="00C076A6">
      <w:pPr>
        <w:jc w:val="both"/>
        <w:rPr>
          <w:rFonts w:cs="David"/>
          <w:rtl/>
        </w:rPr>
      </w:pPr>
    </w:p>
    <w:p w:rsidR="00000000" w:rsidRDefault="00C076A6">
      <w:pPr>
        <w:jc w:val="both"/>
        <w:rPr>
          <w:rFonts w:cs="David"/>
          <w:u w:val="single"/>
          <w:rtl/>
        </w:rPr>
      </w:pPr>
      <w:r>
        <w:rPr>
          <w:rFonts w:cs="David"/>
          <w:u w:val="single"/>
          <w:rtl/>
        </w:rPr>
        <w:t>דניאל רימון:</w:t>
      </w:r>
    </w:p>
    <w:p w:rsidR="00000000" w:rsidRDefault="00C076A6">
      <w:pPr>
        <w:jc w:val="both"/>
        <w:rPr>
          <w:rFonts w:cs="David"/>
          <w:rtl/>
        </w:rPr>
      </w:pPr>
    </w:p>
    <w:p w:rsidR="00000000" w:rsidRDefault="00C076A6">
      <w:pPr>
        <w:ind w:firstLine="720"/>
        <w:jc w:val="both"/>
        <w:rPr>
          <w:rFonts w:cs="David"/>
          <w:rtl/>
        </w:rPr>
      </w:pPr>
      <w:r>
        <w:rPr>
          <w:rFonts w:cs="David"/>
          <w:rtl/>
        </w:rPr>
        <w:t>יותר מזה: הזמנו את כל הגורמים הרלוונטיים לשימוע, הם באו, ההערות שאמרו התק</w:t>
      </w:r>
      <w:r>
        <w:rPr>
          <w:rFonts w:cs="David"/>
          <w:rtl/>
        </w:rPr>
        <w:t xml:space="preserve">בלו. הם שיבחו.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אם כן, אני מבין שפרט להערה האחרונה הכול מקובל ומשובח. אנא תסבירו למה אתם לא מקבלים את ההערה שלהם.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קודם כול אני מבקש לשאול במה מדובר. חברות ברמה מסוימת? אתם מדברים על מניות של קרן, </w:t>
      </w:r>
    </w:p>
    <w:p w:rsidR="00000000" w:rsidRDefault="00C076A6">
      <w:pPr>
        <w:jc w:val="both"/>
        <w:rPr>
          <w:rFonts w:cs="David"/>
          <w:rtl/>
        </w:rPr>
      </w:pPr>
    </w:p>
    <w:p w:rsidR="00000000" w:rsidRDefault="00C076A6">
      <w:pPr>
        <w:jc w:val="both"/>
        <w:rPr>
          <w:rFonts w:cs="David"/>
          <w:u w:val="single"/>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lastRenderedPageBreak/>
        <w:t xml:space="preserve">לא </w:t>
      </w:r>
      <w:r>
        <w:rPr>
          <w:rFonts w:cs="David"/>
          <w:rtl/>
        </w:rPr>
        <w:t xml:space="preserve">קרן, חברות.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ind w:firstLine="720"/>
        <w:jc w:val="both"/>
        <w:rPr>
          <w:rFonts w:cs="David"/>
          <w:rtl/>
        </w:rPr>
      </w:pPr>
      <w:r>
        <w:rPr>
          <w:rFonts w:cs="David"/>
          <w:rtl/>
        </w:rPr>
        <w:t>הפטור שאתם נותנים, למי?</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אנחנו מדברים כאן על שני דברים:  תשקיף והצד הכספי. כשבאתי והקמתי את הוועדה המטרה היתה לבדוק מה צריך לעשות על מנת להפוך את שוק ההון לחלופה למערכת הבנקאית. הגענו למסקנה שהחסמים הם התשקיף. </w:t>
      </w:r>
    </w:p>
    <w:p w:rsidR="00000000" w:rsidRDefault="00C076A6">
      <w:pPr>
        <w:jc w:val="both"/>
        <w:rPr>
          <w:rFonts w:cs="David"/>
          <w:rtl/>
        </w:rPr>
      </w:pPr>
    </w:p>
    <w:p w:rsidR="00000000" w:rsidRDefault="00C076A6">
      <w:pPr>
        <w:jc w:val="both"/>
        <w:rPr>
          <w:rFonts w:cs="David"/>
          <w:rtl/>
        </w:rPr>
      </w:pPr>
      <w:r>
        <w:rPr>
          <w:rFonts w:cs="David"/>
          <w:u w:val="single"/>
          <w:rtl/>
        </w:rPr>
        <w:t>בנימין</w:t>
      </w:r>
      <w:r>
        <w:rPr>
          <w:rFonts w:cs="David"/>
          <w:u w:val="single"/>
          <w:rtl/>
        </w:rPr>
        <w:t xml:space="preserve"> אלון: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החלופה למי? למי שמחפש כסף?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כן, חברות שמחפשות כסף לממן פרויקטים.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r>
        <w:rPr>
          <w:rFonts w:cs="David"/>
          <w:rtl/>
        </w:rPr>
        <w:tab/>
      </w:r>
    </w:p>
    <w:p w:rsidR="00000000" w:rsidRDefault="00C076A6">
      <w:pPr>
        <w:jc w:val="both"/>
        <w:rPr>
          <w:rFonts w:cs="David"/>
          <w:rtl/>
        </w:rPr>
      </w:pPr>
      <w:r>
        <w:rPr>
          <w:rFonts w:cs="David"/>
          <w:rtl/>
        </w:rPr>
        <w:tab/>
        <w:t xml:space="preserve">באילו טווחים? </w:t>
      </w:r>
    </w:p>
    <w:p w:rsidR="00000000" w:rsidRDefault="00C076A6">
      <w:pPr>
        <w:jc w:val="both"/>
        <w:rPr>
          <w:rFonts w:cs="David"/>
          <w:rtl/>
        </w:rPr>
      </w:pPr>
    </w:p>
    <w:p w:rsidR="00000000" w:rsidRDefault="00C076A6">
      <w:pPr>
        <w:jc w:val="both"/>
        <w:rPr>
          <w:rFonts w:cs="David"/>
          <w:u w:val="single"/>
          <w:rtl/>
        </w:rPr>
      </w:pPr>
      <w:r>
        <w:rPr>
          <w:rFonts w:cs="David"/>
          <w:u w:val="single"/>
          <w:rtl/>
        </w:rPr>
        <w:t>משה טרי:</w:t>
      </w:r>
    </w:p>
    <w:p w:rsidR="00000000" w:rsidRDefault="00C076A6">
      <w:pPr>
        <w:jc w:val="both"/>
        <w:rPr>
          <w:rFonts w:cs="David"/>
          <w:rtl/>
        </w:rPr>
      </w:pPr>
    </w:p>
    <w:p w:rsidR="00000000" w:rsidRDefault="00C076A6">
      <w:pPr>
        <w:jc w:val="both"/>
        <w:rPr>
          <w:rFonts w:cs="David"/>
          <w:rtl/>
        </w:rPr>
      </w:pPr>
      <w:r>
        <w:rPr>
          <w:rFonts w:cs="David"/>
          <w:rtl/>
        </w:rPr>
        <w:tab/>
        <w:t xml:space="preserve">זה לא משנה.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במקום בנק יש דרך אחרת.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המטרה לממן פעילות כלכלית. כשאתה רוצה לממן פעילות כ</w:t>
      </w:r>
      <w:r>
        <w:rPr>
          <w:rFonts w:cs="David"/>
          <w:rtl/>
        </w:rPr>
        <w:t>לכלית ואתה חברה, אתה הולך לבנקים. היום הבנקים מממנים 97% מהתל"ג, למיטב ידיעתי, מה-</w:t>
      </w:r>
      <w:r>
        <w:rPr>
          <w:rFonts w:cs="David"/>
        </w:rPr>
        <w:t>GDP</w:t>
      </w:r>
      <w:r>
        <w:rPr>
          <w:rFonts w:cs="David"/>
          <w:rtl/>
        </w:rPr>
        <w:t xml:space="preserve">. </w:t>
      </w:r>
    </w:p>
    <w:p w:rsidR="00000000" w:rsidRDefault="00C076A6">
      <w:pPr>
        <w:jc w:val="both"/>
        <w:rPr>
          <w:rFonts w:cs="David"/>
          <w:rtl/>
        </w:rPr>
      </w:pPr>
    </w:p>
    <w:p w:rsidR="00000000" w:rsidRDefault="00C076A6">
      <w:pPr>
        <w:jc w:val="both"/>
        <w:rPr>
          <w:rFonts w:cs="David"/>
          <w:rtl/>
        </w:rPr>
      </w:pPr>
      <w:r>
        <w:rPr>
          <w:rFonts w:cs="David"/>
          <w:u w:val="single"/>
          <w:rtl/>
        </w:rPr>
        <w:t>אבשלום וילן:</w:t>
      </w:r>
    </w:p>
    <w:p w:rsidR="00000000" w:rsidRDefault="00C076A6">
      <w:pPr>
        <w:jc w:val="both"/>
        <w:rPr>
          <w:rFonts w:cs="David"/>
          <w:rtl/>
        </w:rPr>
      </w:pPr>
      <w:r>
        <w:rPr>
          <w:rFonts w:cs="David"/>
          <w:rtl/>
        </w:rPr>
        <w:tab/>
      </w:r>
    </w:p>
    <w:p w:rsidR="00000000" w:rsidRDefault="00C076A6">
      <w:pPr>
        <w:ind w:firstLine="720"/>
        <w:jc w:val="both"/>
        <w:rPr>
          <w:rFonts w:cs="David"/>
          <w:rtl/>
        </w:rPr>
      </w:pPr>
      <w:r>
        <w:rPr>
          <w:rFonts w:cs="David"/>
          <w:rtl/>
        </w:rPr>
        <w:t>מה המצב בעולם המפותח?</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חצי-חצי.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איך זה יתבצע? "קלאב מרקט" רוצה לממן רשת שיווק, למי הוא הולך?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משק לא יכול להשליך את</w:t>
      </w:r>
      <w:r>
        <w:rPr>
          <w:rFonts w:cs="David"/>
          <w:rtl/>
        </w:rPr>
        <w:t xml:space="preserve"> כל יהבו על הבנקים. אם קורה משהו, הכול משותק.</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זה גם יקר יותר, אין תחרות.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באה חברה והולכת לבנק. אם יש חלופה, הולכים גם לשוק ההון. מה התהליך בבנק? חותמים על חוזה, מקבלים, עושים בדיקות. תהליך קצר יחסית. החלופה היא תשקי</w:t>
      </w:r>
      <w:r>
        <w:rPr>
          <w:rFonts w:cs="David"/>
          <w:rtl/>
        </w:rPr>
        <w:t xml:space="preserve">ף, שזה סטריפטיז, זה כל המהלך. יש לזה עלויות. בעצם הפחיתו את האטרקטיביות ואת הכדאיות בגיוס בשוק ההון. </w:t>
      </w:r>
    </w:p>
    <w:p w:rsidR="00000000" w:rsidRDefault="00C076A6">
      <w:pPr>
        <w:ind w:firstLine="720"/>
        <w:jc w:val="both"/>
        <w:rPr>
          <w:rFonts w:cs="David"/>
          <w:rtl/>
        </w:rPr>
      </w:pPr>
    </w:p>
    <w:p w:rsidR="00000000" w:rsidRDefault="00C076A6">
      <w:pPr>
        <w:ind w:firstLine="720"/>
        <w:jc w:val="both"/>
        <w:rPr>
          <w:rFonts w:cs="David"/>
          <w:rtl/>
        </w:rPr>
      </w:pPr>
      <w:r>
        <w:rPr>
          <w:rFonts w:cs="David"/>
          <w:rtl/>
        </w:rPr>
        <w:t>בדקנו מה קורה בעולם. אנחנו לא ממציאים שום דבר. הגענו למסקנה שחברות שיהיה להן רקורד של התנהלות, שהציבור כבר מכיר אותן, שאין עליהן כל מיני חטוטרות, יוכלו ל</w:t>
      </w:r>
      <w:r>
        <w:rPr>
          <w:rFonts w:cs="David"/>
          <w:rtl/>
        </w:rPr>
        <w:t xml:space="preserve">שים תשקיף שיהיה פתוח לשנתיים. כאשר הן  ימצאו לנכון לגייס, הן יוכלו להיכנס. בתוך שעה אפשר לגייס למשך שנתיים. </w:t>
      </w:r>
    </w:p>
    <w:p w:rsidR="00000000" w:rsidRDefault="00C076A6">
      <w:pPr>
        <w:jc w:val="both"/>
        <w:rPr>
          <w:rFonts w:cs="David"/>
          <w:rtl/>
        </w:rPr>
      </w:pPr>
    </w:p>
    <w:p w:rsidR="00000000" w:rsidRDefault="00C076A6">
      <w:pPr>
        <w:jc w:val="both"/>
        <w:rPr>
          <w:rFonts w:cs="David"/>
          <w:rtl/>
        </w:rPr>
      </w:pPr>
      <w:r>
        <w:rPr>
          <w:rFonts w:cs="David"/>
          <w:u w:val="single"/>
          <w:rtl/>
        </w:rPr>
        <w:t>אהוד רצאבי:</w:t>
      </w:r>
    </w:p>
    <w:p w:rsidR="00000000" w:rsidRDefault="00C076A6">
      <w:pPr>
        <w:jc w:val="both"/>
        <w:rPr>
          <w:rFonts w:cs="David"/>
          <w:rtl/>
        </w:rPr>
      </w:pPr>
    </w:p>
    <w:p w:rsidR="00000000" w:rsidRDefault="00C076A6">
      <w:pPr>
        <w:jc w:val="both"/>
        <w:rPr>
          <w:rFonts w:cs="David"/>
          <w:rtl/>
        </w:rPr>
      </w:pPr>
      <w:r>
        <w:rPr>
          <w:rFonts w:cs="David"/>
          <w:rtl/>
        </w:rPr>
        <w:tab/>
        <w:t xml:space="preserve">הוא מכין תשקיף, עובר את האישורים, יושב על המדף לשעת הצורך. אם הוא רוצה גיוס נוסף, צריך תשקיף אחר.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אגרה נוספת. </w:t>
      </w:r>
    </w:p>
    <w:p w:rsidR="00000000" w:rsidRDefault="00C076A6">
      <w:pPr>
        <w:jc w:val="both"/>
        <w:rPr>
          <w:rFonts w:cs="David"/>
          <w:rtl/>
        </w:rPr>
      </w:pPr>
    </w:p>
    <w:p w:rsidR="00000000" w:rsidRDefault="00C076A6">
      <w:pPr>
        <w:jc w:val="both"/>
        <w:rPr>
          <w:rFonts w:cs="David"/>
          <w:rtl/>
        </w:rPr>
      </w:pPr>
      <w:r>
        <w:rPr>
          <w:rFonts w:cs="David"/>
          <w:u w:val="single"/>
          <w:rtl/>
        </w:rPr>
        <w:t xml:space="preserve">משה </w:t>
      </w:r>
      <w:r>
        <w:rPr>
          <w:rFonts w:cs="David"/>
          <w:u w:val="single"/>
          <w:rtl/>
        </w:rPr>
        <w:t>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לא, הורדנו. אחרי שנתיים צריך שוב. </w:t>
      </w:r>
    </w:p>
    <w:p w:rsidR="00000000" w:rsidRDefault="00C076A6">
      <w:pPr>
        <w:jc w:val="both"/>
        <w:rPr>
          <w:rFonts w:cs="David"/>
          <w:rtl/>
        </w:rPr>
      </w:pPr>
    </w:p>
    <w:p w:rsidR="00000000" w:rsidRDefault="00C076A6">
      <w:pPr>
        <w:jc w:val="both"/>
        <w:rPr>
          <w:rFonts w:cs="David"/>
          <w:rtl/>
        </w:rPr>
      </w:pPr>
      <w:r>
        <w:rPr>
          <w:rFonts w:cs="David"/>
          <w:u w:val="single"/>
          <w:rtl/>
        </w:rPr>
        <w:t>אהוד רצאבי:</w:t>
      </w:r>
    </w:p>
    <w:p w:rsidR="00000000" w:rsidRDefault="00C076A6">
      <w:pPr>
        <w:jc w:val="both"/>
        <w:rPr>
          <w:rFonts w:cs="David"/>
          <w:rtl/>
        </w:rPr>
      </w:pPr>
    </w:p>
    <w:p w:rsidR="00000000" w:rsidRDefault="00C076A6">
      <w:pPr>
        <w:jc w:val="both"/>
        <w:rPr>
          <w:rFonts w:cs="David"/>
          <w:rtl/>
        </w:rPr>
      </w:pPr>
      <w:r>
        <w:rPr>
          <w:rFonts w:cs="David"/>
          <w:rtl/>
        </w:rPr>
        <w:tab/>
        <w:t>בטווח השנתיים, אפשר לעשות גיוס נוסף על אותו תשקיף?</w:t>
      </w:r>
    </w:p>
    <w:p w:rsidR="00000000" w:rsidRDefault="00C076A6">
      <w:pPr>
        <w:jc w:val="both"/>
        <w:rPr>
          <w:rFonts w:cs="David"/>
          <w:u w:val="single"/>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u w:val="single"/>
          <w:rtl/>
        </w:rPr>
      </w:pPr>
    </w:p>
    <w:p w:rsidR="00000000" w:rsidRDefault="00C076A6">
      <w:pPr>
        <w:ind w:firstLine="720"/>
        <w:jc w:val="both"/>
        <w:rPr>
          <w:rFonts w:cs="David"/>
          <w:rtl/>
        </w:rPr>
      </w:pPr>
      <w:r>
        <w:rPr>
          <w:rFonts w:cs="David"/>
          <w:rtl/>
        </w:rPr>
        <w:t xml:space="preserve">כן, והם בודקים.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לא. חלה עליך החובה לדווח אם היו שינויים.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r>
        <w:rPr>
          <w:rFonts w:cs="David"/>
          <w:rtl/>
        </w:rPr>
        <w:tab/>
      </w:r>
    </w:p>
    <w:p w:rsidR="00000000" w:rsidRDefault="00C076A6">
      <w:pPr>
        <w:ind w:firstLine="720"/>
        <w:jc w:val="both"/>
        <w:rPr>
          <w:rFonts w:cs="David"/>
          <w:rtl/>
        </w:rPr>
      </w:pPr>
      <w:r>
        <w:rPr>
          <w:rFonts w:cs="David"/>
          <w:rtl/>
        </w:rPr>
        <w:t>בעבר חברה שרצתה לצאת ולגייס כסף, ר</w:t>
      </w:r>
      <w:r>
        <w:rPr>
          <w:rFonts w:cs="David"/>
          <w:rtl/>
        </w:rPr>
        <w:t>ק לצורך זה הביאה תשקיף, והוא היה שקוף רק עובר לגיוס הכסף.</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כן, בעבר אחרי חצי שנה היה צריך להביא תשקיף חדש.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זו פרוצדורה שלוקחת הרבה זמן. </w:t>
      </w:r>
    </w:p>
    <w:p w:rsidR="00000000" w:rsidRDefault="00C076A6">
      <w:pPr>
        <w:jc w:val="both"/>
        <w:rPr>
          <w:rFonts w:cs="David"/>
          <w:rtl/>
        </w:rPr>
      </w:pPr>
    </w:p>
    <w:p w:rsidR="00000000" w:rsidRDefault="00C076A6">
      <w:pPr>
        <w:jc w:val="both"/>
        <w:rPr>
          <w:rFonts w:cs="David"/>
          <w:rtl/>
        </w:rPr>
      </w:pPr>
      <w:r>
        <w:rPr>
          <w:rFonts w:cs="David"/>
          <w:rtl/>
        </w:rPr>
        <w:t xml:space="preserve"> </w:t>
      </w: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ועולה כסף.</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jc w:val="both"/>
        <w:rPr>
          <w:rFonts w:cs="David"/>
          <w:rtl/>
        </w:rPr>
      </w:pPr>
      <w:r>
        <w:rPr>
          <w:rFonts w:cs="David"/>
          <w:rtl/>
        </w:rPr>
        <w:tab/>
        <w:t>הזמן והכסף של הכנת התשקיף, זה מה שמנע?</w:t>
      </w:r>
    </w:p>
    <w:p w:rsidR="00000000" w:rsidRDefault="00C076A6">
      <w:pPr>
        <w:jc w:val="both"/>
        <w:rPr>
          <w:rFonts w:cs="David"/>
          <w:rtl/>
        </w:rPr>
      </w:pPr>
    </w:p>
    <w:p w:rsidR="00000000" w:rsidRDefault="00C076A6">
      <w:pPr>
        <w:jc w:val="both"/>
        <w:rPr>
          <w:rFonts w:cs="David"/>
          <w:u w:val="single"/>
          <w:rtl/>
        </w:rPr>
      </w:pPr>
      <w:r>
        <w:rPr>
          <w:rFonts w:cs="David"/>
          <w:u w:val="single"/>
          <w:rtl/>
        </w:rPr>
        <w:t>דניאלה גורני:</w:t>
      </w:r>
    </w:p>
    <w:p w:rsidR="00000000" w:rsidRDefault="00C076A6">
      <w:pPr>
        <w:jc w:val="both"/>
        <w:rPr>
          <w:rFonts w:cs="David"/>
          <w:rtl/>
        </w:rPr>
      </w:pPr>
    </w:p>
    <w:p w:rsidR="00000000" w:rsidRDefault="00C076A6">
      <w:pPr>
        <w:ind w:firstLine="720"/>
        <w:jc w:val="both"/>
        <w:rPr>
          <w:rFonts w:cs="David"/>
          <w:rtl/>
        </w:rPr>
      </w:pPr>
      <w:r>
        <w:rPr>
          <w:rFonts w:cs="David"/>
          <w:rtl/>
        </w:rPr>
        <w:t xml:space="preserve">הרעיון הוא להשתמש באותו תשקיף יותר מפעם אחת. זה הרעיון.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והוא מוכן. כמה עולה תשקיף? </w:t>
      </w:r>
    </w:p>
    <w:p w:rsidR="00000000" w:rsidRDefault="00C076A6">
      <w:pPr>
        <w:jc w:val="both"/>
        <w:rPr>
          <w:rFonts w:cs="David"/>
          <w:rtl/>
        </w:rPr>
      </w:pPr>
    </w:p>
    <w:p w:rsidR="00000000" w:rsidRDefault="00C076A6">
      <w:pPr>
        <w:jc w:val="both"/>
        <w:rPr>
          <w:rFonts w:cs="David"/>
          <w:u w:val="single"/>
          <w:rtl/>
        </w:rPr>
      </w:pPr>
      <w:r>
        <w:rPr>
          <w:rFonts w:cs="David"/>
          <w:u w:val="single"/>
          <w:rtl/>
        </w:rPr>
        <w:t>גד סואן:</w:t>
      </w:r>
    </w:p>
    <w:p w:rsidR="00000000" w:rsidRDefault="00C076A6">
      <w:pPr>
        <w:jc w:val="both"/>
        <w:rPr>
          <w:rFonts w:cs="David"/>
          <w:rtl/>
        </w:rPr>
      </w:pPr>
    </w:p>
    <w:p w:rsidR="00000000" w:rsidRDefault="00C076A6">
      <w:pPr>
        <w:ind w:firstLine="720"/>
        <w:jc w:val="both"/>
        <w:rPr>
          <w:rFonts w:cs="David"/>
          <w:rtl/>
        </w:rPr>
      </w:pPr>
      <w:r>
        <w:rPr>
          <w:rFonts w:cs="David"/>
          <w:rtl/>
        </w:rPr>
        <w:t xml:space="preserve">תשקיף עולה הרבה מאוד כסף, והבעיה היא לא רק הכסף. הבעיה היא הזמן. זה יכול להימשך חצי שנה, ארבעה חודשים, הלוך חזור. </w:t>
      </w:r>
    </w:p>
    <w:p w:rsidR="00000000" w:rsidRDefault="00C076A6">
      <w:pPr>
        <w:jc w:val="both"/>
        <w:rPr>
          <w:rFonts w:cs="David"/>
          <w:rtl/>
        </w:rPr>
      </w:pPr>
    </w:p>
    <w:p w:rsidR="00000000" w:rsidRDefault="00C076A6">
      <w:pPr>
        <w:jc w:val="both"/>
        <w:rPr>
          <w:rFonts w:cs="David"/>
          <w:u w:val="single"/>
          <w:rtl/>
        </w:rPr>
      </w:pPr>
      <w:r>
        <w:rPr>
          <w:rFonts w:cs="David"/>
          <w:u w:val="single"/>
          <w:rtl/>
        </w:rPr>
        <w:t>לייזה חיימוביץ:</w:t>
      </w:r>
    </w:p>
    <w:p w:rsidR="00000000" w:rsidRDefault="00C076A6">
      <w:pPr>
        <w:jc w:val="both"/>
        <w:rPr>
          <w:rFonts w:cs="David"/>
          <w:rtl/>
        </w:rPr>
      </w:pPr>
    </w:p>
    <w:p w:rsidR="00000000" w:rsidRDefault="00C076A6">
      <w:pPr>
        <w:ind w:firstLine="720"/>
        <w:jc w:val="both"/>
        <w:rPr>
          <w:rFonts w:cs="David"/>
          <w:rtl/>
        </w:rPr>
      </w:pPr>
      <w:r>
        <w:rPr>
          <w:rFonts w:cs="David"/>
          <w:rtl/>
        </w:rPr>
        <w:t>חוסכים ביורוקרטיה.</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jc w:val="both"/>
        <w:rPr>
          <w:rFonts w:cs="David"/>
          <w:rtl/>
        </w:rPr>
      </w:pPr>
      <w:r>
        <w:rPr>
          <w:rFonts w:cs="David"/>
          <w:rtl/>
        </w:rPr>
        <w:tab/>
        <w:t xml:space="preserve">רק עכשיו אני מבין. אני רוצה להבין, אתה אומר שבארץ זה הכול נתון לעניין הבנקאי. האם יש בארץ תרבות של משקיעים שלומדים תשקיפים, שהולכים לבית החרושת ומסתכלים?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שאלה יפה.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זה לא קיים. </w:t>
      </w:r>
      <w:r>
        <w:rPr>
          <w:rFonts w:cs="David"/>
          <w:rtl/>
        </w:rPr>
        <w:t xml:space="preserve">אתה קופץ עם אגרות טכניות. אני לא מדבר על ספקולנטים…; גם משקיעים עם יותר סבלנות – מי לומד?  מי מסתכל? לא מסתכלים.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שאלה יפה.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ind w:firstLine="720"/>
        <w:jc w:val="both"/>
        <w:rPr>
          <w:rFonts w:cs="David"/>
          <w:rtl/>
        </w:rPr>
      </w:pPr>
      <w:r>
        <w:rPr>
          <w:rFonts w:cs="David"/>
          <w:rtl/>
        </w:rPr>
        <w:t>צריך מערך חינוך, שהעם ידע מה זה בורסה.</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אתה צודק, ההערה שלך בהחלט במקום. אני מניח שנבוא אליכם ב</w:t>
      </w:r>
      <w:r>
        <w:rPr>
          <w:rFonts w:cs="David"/>
          <w:rtl/>
        </w:rPr>
        <w:t xml:space="preserve">עניין הזה. אבל מעבר לציבור, יש ציבור רחב מאוד של אנליסטים, עיתונאים, אנשי עסקים, שבשבילם זה חומר שבלעדיו הם לא יכולים לקבל החלטת השקעה.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jc w:val="both"/>
        <w:rPr>
          <w:rFonts w:cs="David"/>
          <w:rtl/>
        </w:rPr>
      </w:pPr>
      <w:r>
        <w:rPr>
          <w:rFonts w:cs="David"/>
          <w:rtl/>
        </w:rPr>
        <w:tab/>
        <w:t xml:space="preserve">עיתונאים וחברי כנסת הולכים על הפיקנטי. המשקיע משקיע את הכסף שלו.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הוא לא ע</w:t>
      </w:r>
      <w:r>
        <w:rPr>
          <w:rFonts w:cs="David"/>
          <w:rtl/>
        </w:rPr>
        <w:t xml:space="preserve">ושה זאת לבד. תמיד יש יועצים.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אני לא רוצה להפריע בחגיגות. אני מבין שאתה חוגג כי אתה רואה את המטרה מתגשמת. מניסיון החיים שלי, לא בתחומים פיננסיים, קשה לי להאמין שתיקונים טכניים הם מהפכה.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זה טכני? על מה אתה מדבר?</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r>
        <w:rPr>
          <w:rFonts w:cs="David"/>
          <w:rtl/>
        </w:rPr>
        <w:tab/>
      </w:r>
    </w:p>
    <w:p w:rsidR="00000000" w:rsidRDefault="00C076A6">
      <w:pPr>
        <w:ind w:firstLine="720"/>
        <w:jc w:val="both"/>
        <w:rPr>
          <w:rFonts w:cs="David"/>
          <w:rtl/>
        </w:rPr>
      </w:pPr>
      <w:r>
        <w:rPr>
          <w:rFonts w:cs="David"/>
          <w:rtl/>
        </w:rPr>
        <w:t>צר</w:t>
      </w:r>
      <w:r>
        <w:rPr>
          <w:rFonts w:cs="David"/>
          <w:rtl/>
        </w:rPr>
        <w:t xml:space="preserve">יך מודעות ציבורית, כולל תקציבים שלכם להסברה למשקיע הנבון.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אתה צודק, זה סיפור אחר. </w:t>
      </w:r>
    </w:p>
    <w:p w:rsidR="00000000" w:rsidRDefault="00C076A6">
      <w:pPr>
        <w:jc w:val="both"/>
        <w:rPr>
          <w:rFonts w:cs="David"/>
          <w:rtl/>
        </w:rPr>
      </w:pPr>
    </w:p>
    <w:p w:rsidR="00000000" w:rsidRDefault="00C076A6">
      <w:pPr>
        <w:jc w:val="both"/>
        <w:rPr>
          <w:rFonts w:cs="David"/>
          <w:u w:val="single"/>
          <w:rtl/>
        </w:rPr>
      </w:pPr>
      <w:r>
        <w:rPr>
          <w:rFonts w:cs="David"/>
          <w:u w:val="single"/>
          <w:rtl/>
        </w:rPr>
        <w:t>דניאלה גורני:</w:t>
      </w:r>
    </w:p>
    <w:p w:rsidR="00000000" w:rsidRDefault="00C076A6">
      <w:pPr>
        <w:jc w:val="both"/>
        <w:rPr>
          <w:rFonts w:cs="David"/>
          <w:rtl/>
        </w:rPr>
      </w:pPr>
    </w:p>
    <w:p w:rsidR="00000000" w:rsidRDefault="00C076A6">
      <w:pPr>
        <w:ind w:firstLine="720"/>
        <w:jc w:val="both"/>
        <w:rPr>
          <w:rFonts w:cs="David"/>
          <w:rtl/>
        </w:rPr>
      </w:pPr>
      <w:r>
        <w:rPr>
          <w:rFonts w:cs="David"/>
          <w:rtl/>
        </w:rPr>
        <w:t xml:space="preserve">המכשיר הוא בידי המנפיק. הוא יהיה יותר קל בגיוס כסף.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חיסכון בכסף ובזמן, זה לא טכני.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להם זה לא טכני. </w:t>
      </w:r>
    </w:p>
    <w:p w:rsidR="00000000" w:rsidRDefault="00C076A6">
      <w:pPr>
        <w:jc w:val="both"/>
        <w:rPr>
          <w:rFonts w:cs="David"/>
          <w:rtl/>
        </w:rPr>
      </w:pPr>
    </w:p>
    <w:p w:rsidR="00000000" w:rsidRDefault="00C076A6">
      <w:pPr>
        <w:jc w:val="both"/>
        <w:rPr>
          <w:rFonts w:cs="David"/>
          <w:u w:val="single"/>
          <w:rtl/>
        </w:rPr>
      </w:pPr>
      <w:r>
        <w:rPr>
          <w:rFonts w:cs="David"/>
          <w:u w:val="single"/>
          <w:rtl/>
        </w:rPr>
        <w:t>דניאלה גורני:</w:t>
      </w:r>
    </w:p>
    <w:p w:rsidR="00000000" w:rsidRDefault="00C076A6">
      <w:pPr>
        <w:jc w:val="both"/>
        <w:rPr>
          <w:rFonts w:cs="David"/>
          <w:rtl/>
        </w:rPr>
      </w:pPr>
    </w:p>
    <w:p w:rsidR="00000000" w:rsidRDefault="00C076A6">
      <w:pPr>
        <w:ind w:firstLine="720"/>
        <w:jc w:val="both"/>
        <w:rPr>
          <w:rFonts w:cs="David"/>
          <w:rtl/>
        </w:rPr>
      </w:pPr>
      <w:r>
        <w:rPr>
          <w:rFonts w:cs="David"/>
          <w:rtl/>
        </w:rPr>
        <w:t xml:space="preserve">ההקלות מיועדות למנפיקים.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אם כך, אני מבקש שתיתנו תשובה על ההערה הקודמת, כדי שנוכל להתקדם. </w:t>
      </w:r>
    </w:p>
    <w:p w:rsidR="00000000" w:rsidRDefault="00C076A6">
      <w:pPr>
        <w:jc w:val="both"/>
        <w:rPr>
          <w:rFonts w:cs="David"/>
          <w:rtl/>
        </w:rPr>
      </w:pPr>
    </w:p>
    <w:p w:rsidR="00000000" w:rsidRDefault="00C076A6">
      <w:pPr>
        <w:jc w:val="both"/>
        <w:rPr>
          <w:rFonts w:cs="David"/>
          <w:rtl/>
        </w:rPr>
      </w:pPr>
      <w:r>
        <w:rPr>
          <w:rFonts w:cs="David"/>
          <w:u w:val="single"/>
          <w:rtl/>
        </w:rPr>
        <w:t>אבשלום וילן:</w:t>
      </w:r>
    </w:p>
    <w:p w:rsidR="00000000" w:rsidRDefault="00C076A6">
      <w:pPr>
        <w:jc w:val="both"/>
        <w:rPr>
          <w:rFonts w:cs="David"/>
          <w:rtl/>
        </w:rPr>
      </w:pPr>
    </w:p>
    <w:p w:rsidR="00000000" w:rsidRDefault="00C076A6">
      <w:pPr>
        <w:jc w:val="both"/>
        <w:rPr>
          <w:rFonts w:cs="David"/>
          <w:rtl/>
        </w:rPr>
      </w:pPr>
      <w:r>
        <w:rPr>
          <w:rFonts w:cs="David"/>
          <w:rtl/>
        </w:rPr>
        <w:tab/>
        <w:t>רק שאלה קטנה. קודם כול, אני מצהיר לפרוטוקול שבמקרה אני בעל עניין, כי החברה שלנו בהנפקה. המפעל שלנו. הרע</w:t>
      </w:r>
      <w:r>
        <w:rPr>
          <w:rFonts w:cs="David"/>
          <w:rtl/>
        </w:rPr>
        <w:t>יון מאוד יפה, אבל בשינויים האדירים שיכולים להיות בתוך שנתיים איך מגינים על המשקיעים. אולי הכול השתנה?</w:t>
      </w:r>
    </w:p>
    <w:p w:rsidR="00000000" w:rsidRDefault="00C076A6">
      <w:pPr>
        <w:jc w:val="both"/>
        <w:rPr>
          <w:rFonts w:cs="David"/>
          <w:rtl/>
        </w:rPr>
      </w:pPr>
    </w:p>
    <w:p w:rsidR="00000000" w:rsidRDefault="00C076A6">
      <w:pPr>
        <w:jc w:val="both"/>
        <w:rPr>
          <w:rFonts w:cs="David"/>
          <w:u w:val="single"/>
          <w:rtl/>
        </w:rPr>
      </w:pPr>
      <w:r>
        <w:rPr>
          <w:rFonts w:cs="David"/>
          <w:u w:val="single"/>
          <w:rtl/>
        </w:rPr>
        <w:t>דניאלה גורני:</w:t>
      </w:r>
    </w:p>
    <w:p w:rsidR="00000000" w:rsidRDefault="00C076A6">
      <w:pPr>
        <w:jc w:val="both"/>
        <w:rPr>
          <w:rFonts w:cs="David"/>
          <w:rtl/>
        </w:rPr>
      </w:pPr>
    </w:p>
    <w:p w:rsidR="00000000" w:rsidRDefault="00C076A6">
      <w:pPr>
        <w:ind w:firstLine="720"/>
        <w:jc w:val="both"/>
        <w:rPr>
          <w:rFonts w:cs="David"/>
          <w:rtl/>
        </w:rPr>
      </w:pPr>
      <w:r>
        <w:rPr>
          <w:rFonts w:cs="David"/>
          <w:rtl/>
        </w:rPr>
        <w:t xml:space="preserve">יש על זה תשובה. </w:t>
      </w:r>
    </w:p>
    <w:p w:rsidR="00000000" w:rsidRDefault="00C076A6">
      <w:pPr>
        <w:jc w:val="both"/>
        <w:rPr>
          <w:rFonts w:cs="David"/>
          <w:rtl/>
        </w:rPr>
      </w:pPr>
    </w:p>
    <w:p w:rsidR="00000000" w:rsidRDefault="00C076A6">
      <w:pPr>
        <w:jc w:val="both"/>
        <w:rPr>
          <w:rFonts w:cs="David"/>
          <w:u w:val="single"/>
          <w:rtl/>
        </w:rPr>
      </w:pPr>
      <w:r>
        <w:rPr>
          <w:rFonts w:cs="David"/>
          <w:u w:val="single"/>
          <w:rtl/>
        </w:rPr>
        <w:t>לייזה חימוביץ:</w:t>
      </w:r>
    </w:p>
    <w:p w:rsidR="00000000" w:rsidRDefault="00C076A6">
      <w:pPr>
        <w:jc w:val="both"/>
        <w:rPr>
          <w:rFonts w:cs="David"/>
          <w:rtl/>
        </w:rPr>
      </w:pPr>
    </w:p>
    <w:p w:rsidR="00000000" w:rsidRDefault="00C076A6">
      <w:pPr>
        <w:ind w:firstLine="720"/>
        <w:jc w:val="both"/>
        <w:rPr>
          <w:rFonts w:cs="David"/>
          <w:rtl/>
        </w:rPr>
      </w:pPr>
      <w:r>
        <w:rPr>
          <w:rFonts w:cs="David"/>
          <w:rtl/>
        </w:rPr>
        <w:t xml:space="preserve">זה תשקיף מלא שמקבל היתר. מאותו רגע, למשך שנתיים, חובה על החברה לעדכנו בכל השינויים. </w:t>
      </w:r>
    </w:p>
    <w:p w:rsidR="00000000" w:rsidRDefault="00C076A6">
      <w:pPr>
        <w:jc w:val="both"/>
        <w:rPr>
          <w:rFonts w:cs="David"/>
          <w:rtl/>
        </w:rPr>
      </w:pPr>
    </w:p>
    <w:p w:rsidR="00000000" w:rsidRDefault="00C076A6">
      <w:pPr>
        <w:jc w:val="both"/>
        <w:rPr>
          <w:rFonts w:cs="David"/>
          <w:rtl/>
        </w:rPr>
      </w:pPr>
      <w:r>
        <w:rPr>
          <w:rFonts w:cs="David"/>
          <w:u w:val="single"/>
          <w:rtl/>
        </w:rPr>
        <w:t>אבשלום וילן:</w:t>
      </w:r>
    </w:p>
    <w:p w:rsidR="00000000" w:rsidRDefault="00C076A6">
      <w:pPr>
        <w:jc w:val="both"/>
        <w:rPr>
          <w:rFonts w:cs="David"/>
          <w:rtl/>
        </w:rPr>
      </w:pPr>
    </w:p>
    <w:p w:rsidR="00000000" w:rsidRDefault="00C076A6">
      <w:pPr>
        <w:jc w:val="both"/>
        <w:rPr>
          <w:rFonts w:cs="David"/>
          <w:rtl/>
        </w:rPr>
      </w:pPr>
      <w:r>
        <w:rPr>
          <w:rFonts w:cs="David"/>
          <w:rtl/>
        </w:rPr>
        <w:tab/>
        <w:t xml:space="preserve">כל </w:t>
      </w:r>
      <w:r>
        <w:rPr>
          <w:rFonts w:cs="David"/>
          <w:rtl/>
        </w:rPr>
        <w:t>רבעון?</w:t>
      </w:r>
    </w:p>
    <w:p w:rsidR="00000000" w:rsidRDefault="00C076A6">
      <w:pPr>
        <w:jc w:val="both"/>
        <w:rPr>
          <w:rFonts w:cs="David"/>
          <w:rtl/>
        </w:rPr>
      </w:pPr>
    </w:p>
    <w:p w:rsidR="00000000" w:rsidRDefault="00C076A6">
      <w:pPr>
        <w:jc w:val="both"/>
        <w:rPr>
          <w:rFonts w:cs="David"/>
          <w:u w:val="single"/>
          <w:rtl/>
        </w:rPr>
      </w:pPr>
      <w:r>
        <w:rPr>
          <w:rFonts w:cs="David"/>
          <w:u w:val="single"/>
          <w:rtl/>
        </w:rPr>
        <w:t>גד סואן:</w:t>
      </w:r>
    </w:p>
    <w:p w:rsidR="00000000" w:rsidRDefault="00C076A6">
      <w:pPr>
        <w:jc w:val="both"/>
        <w:rPr>
          <w:rFonts w:cs="David"/>
          <w:rtl/>
        </w:rPr>
      </w:pPr>
    </w:p>
    <w:p w:rsidR="00000000" w:rsidRDefault="00C076A6">
      <w:pPr>
        <w:ind w:firstLine="720"/>
        <w:jc w:val="both"/>
        <w:rPr>
          <w:rFonts w:cs="David"/>
          <w:rtl/>
        </w:rPr>
      </w:pPr>
      <w:r>
        <w:rPr>
          <w:rFonts w:cs="David"/>
          <w:rtl/>
        </w:rPr>
        <w:t xml:space="preserve">אפילו כל שינוי, לא כל רבעון. </w:t>
      </w:r>
    </w:p>
    <w:p w:rsidR="00000000" w:rsidRDefault="00C076A6">
      <w:pPr>
        <w:jc w:val="both"/>
        <w:rPr>
          <w:rFonts w:cs="David"/>
          <w:rtl/>
        </w:rPr>
      </w:pPr>
    </w:p>
    <w:p w:rsidR="00000000" w:rsidRDefault="00C076A6">
      <w:pPr>
        <w:jc w:val="both"/>
        <w:rPr>
          <w:rFonts w:cs="David"/>
          <w:u w:val="single"/>
          <w:rtl/>
        </w:rPr>
      </w:pPr>
      <w:r>
        <w:rPr>
          <w:rFonts w:cs="David"/>
          <w:u w:val="single"/>
          <w:rtl/>
        </w:rPr>
        <w:t>לייזה חימוביץ:</w:t>
      </w:r>
    </w:p>
    <w:p w:rsidR="00000000" w:rsidRDefault="00C076A6">
      <w:pPr>
        <w:jc w:val="both"/>
        <w:rPr>
          <w:rFonts w:cs="David"/>
          <w:rtl/>
        </w:rPr>
      </w:pPr>
    </w:p>
    <w:p w:rsidR="00000000" w:rsidRDefault="00C076A6">
      <w:pPr>
        <w:ind w:firstLine="720"/>
        <w:jc w:val="both"/>
        <w:rPr>
          <w:rFonts w:cs="David"/>
          <w:rtl/>
        </w:rPr>
      </w:pPr>
      <w:r>
        <w:rPr>
          <w:rFonts w:cs="David"/>
          <w:rtl/>
        </w:rPr>
        <w:t>למה מר טרי אמר שזו מהפכה? כשעשינו את היישום של עקרונות ועדת ברנע, היא קבעה שכל המידע השוטף שצריך להיות בחיים, שעל בסיסו נעשות עסקאות ברוסה, צריך להיות כל יום טוב כמו תשקיף. המצב שבו רק בתשקיף</w:t>
      </w:r>
      <w:r>
        <w:rPr>
          <w:rFonts w:cs="David"/>
          <w:rtl/>
        </w:rPr>
        <w:t xml:space="preserve"> יש מספיק מידע, את זה תיקנו. היום המידע אחיד, ולכן אין משמעות לתוספת המידע הגדולה. בכל מקרה, יש חובת עדכון.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ind w:firstLine="720"/>
        <w:jc w:val="both"/>
        <w:rPr>
          <w:rFonts w:cs="David"/>
          <w:rtl/>
        </w:rPr>
      </w:pPr>
      <w:r>
        <w:rPr>
          <w:rFonts w:cs="David"/>
          <w:rtl/>
        </w:rPr>
        <w:t>חובת עדכון חלה באילו מצבים?</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בכל מצב. כל שינוי מהותי.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r>
        <w:rPr>
          <w:rFonts w:cs="David"/>
          <w:rtl/>
        </w:rPr>
        <w:tab/>
      </w:r>
    </w:p>
    <w:p w:rsidR="00000000" w:rsidRDefault="00C076A6">
      <w:pPr>
        <w:ind w:firstLine="720"/>
        <w:jc w:val="both"/>
        <w:rPr>
          <w:rFonts w:cs="David"/>
          <w:rtl/>
        </w:rPr>
      </w:pPr>
      <w:r>
        <w:rPr>
          <w:rFonts w:cs="David"/>
          <w:rtl/>
        </w:rPr>
        <w:t>שינוי מהותי – זה דבר ברור?</w:t>
      </w:r>
    </w:p>
    <w:p w:rsidR="00000000" w:rsidRDefault="00C076A6">
      <w:pPr>
        <w:jc w:val="both"/>
        <w:rPr>
          <w:rFonts w:cs="David"/>
          <w:rtl/>
        </w:rPr>
      </w:pPr>
    </w:p>
    <w:p w:rsidR="00000000" w:rsidRDefault="00C076A6">
      <w:pPr>
        <w:jc w:val="both"/>
        <w:rPr>
          <w:rFonts w:cs="David"/>
          <w:u w:val="single"/>
          <w:rtl/>
        </w:rPr>
      </w:pPr>
      <w:r>
        <w:rPr>
          <w:rFonts w:cs="David"/>
          <w:u w:val="single"/>
          <w:rtl/>
        </w:rPr>
        <w:t>לייזה חימוביץ:</w:t>
      </w:r>
    </w:p>
    <w:p w:rsidR="00000000" w:rsidRDefault="00C076A6">
      <w:pPr>
        <w:jc w:val="both"/>
        <w:rPr>
          <w:rFonts w:cs="David"/>
          <w:rtl/>
        </w:rPr>
      </w:pPr>
    </w:p>
    <w:p w:rsidR="00000000" w:rsidRDefault="00C076A6">
      <w:pPr>
        <w:ind w:firstLine="720"/>
        <w:jc w:val="both"/>
        <w:rPr>
          <w:rFonts w:cs="David"/>
          <w:rtl/>
        </w:rPr>
      </w:pPr>
      <w:r>
        <w:rPr>
          <w:rFonts w:cs="David"/>
          <w:rtl/>
        </w:rPr>
        <w:t>זה כתוב</w:t>
      </w:r>
      <w:r>
        <w:rPr>
          <w:rFonts w:cs="David"/>
          <w:rtl/>
        </w:rPr>
        <w:t xml:space="preserve"> בתקנות.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jc w:val="both"/>
        <w:rPr>
          <w:rFonts w:cs="David"/>
          <w:rtl/>
        </w:rPr>
      </w:pPr>
      <w:r>
        <w:rPr>
          <w:rFonts w:cs="David"/>
          <w:rtl/>
        </w:rPr>
        <w:tab/>
        <w:t xml:space="preserve">הפיקוח הוא שלכם? לדעתי, במקומות נורמליים, לא במדינת ישראל, המשקיעים יוצרים את מנגנון הפיקוח, כי הם בודקים ומעירים. </w:t>
      </w:r>
    </w:p>
    <w:p w:rsidR="00000000" w:rsidRDefault="00C076A6">
      <w:pPr>
        <w:jc w:val="both"/>
        <w:rPr>
          <w:rFonts w:cs="David"/>
          <w:rtl/>
        </w:rPr>
      </w:pPr>
    </w:p>
    <w:p w:rsidR="00000000" w:rsidRDefault="00C076A6">
      <w:pPr>
        <w:jc w:val="both"/>
        <w:rPr>
          <w:rFonts w:cs="David"/>
          <w:u w:val="single"/>
          <w:rtl/>
        </w:rPr>
      </w:pPr>
      <w:r>
        <w:rPr>
          <w:rFonts w:cs="David"/>
          <w:u w:val="single"/>
          <w:rtl/>
        </w:rPr>
        <w:t>דניאלה גורני:</w:t>
      </w:r>
    </w:p>
    <w:p w:rsidR="00000000" w:rsidRDefault="00C076A6">
      <w:pPr>
        <w:jc w:val="both"/>
        <w:rPr>
          <w:rFonts w:cs="David"/>
          <w:rtl/>
        </w:rPr>
      </w:pPr>
    </w:p>
    <w:p w:rsidR="00000000" w:rsidRDefault="00C076A6">
      <w:pPr>
        <w:ind w:firstLine="720"/>
        <w:jc w:val="both"/>
        <w:rPr>
          <w:rFonts w:cs="David"/>
          <w:rtl/>
        </w:rPr>
      </w:pPr>
      <w:r>
        <w:rPr>
          <w:rFonts w:cs="David"/>
          <w:rtl/>
        </w:rPr>
        <w:t>אין סתירה.</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אתה צודק. באחת הישיבות שהיו כאן דיברתי על זה. אתה צודק. אם אתה שואל אותי, הצ</w:t>
      </w:r>
      <w:r>
        <w:rPr>
          <w:rFonts w:cs="David"/>
          <w:rtl/>
        </w:rPr>
        <w:t xml:space="preserve">יבור לא תמיד עושה את זה.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ציבור המשקיעים.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אבל זה תהליך מתמשך של שיפור. מה שאמרת קודם לגבי חינוך הציבור – אתה צודק, גם זה על סדר יומנו.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חוץ מזה אתם עושים פיקוח. </w:t>
      </w:r>
    </w:p>
    <w:p w:rsidR="00000000" w:rsidRDefault="00C076A6">
      <w:pPr>
        <w:jc w:val="both"/>
        <w:rPr>
          <w:rFonts w:cs="David"/>
          <w:rtl/>
        </w:rPr>
      </w:pPr>
    </w:p>
    <w:p w:rsidR="00000000" w:rsidRDefault="00C076A6">
      <w:pPr>
        <w:jc w:val="both"/>
        <w:rPr>
          <w:rFonts w:cs="David"/>
          <w:u w:val="single"/>
          <w:rtl/>
        </w:rPr>
      </w:pPr>
      <w:r>
        <w:rPr>
          <w:rFonts w:cs="David"/>
          <w:u w:val="single"/>
          <w:rtl/>
        </w:rPr>
        <w:t>גד סואן:</w:t>
      </w:r>
    </w:p>
    <w:p w:rsidR="00000000" w:rsidRDefault="00C076A6">
      <w:pPr>
        <w:jc w:val="both"/>
        <w:rPr>
          <w:rFonts w:cs="David"/>
          <w:rtl/>
        </w:rPr>
      </w:pPr>
    </w:p>
    <w:p w:rsidR="00000000" w:rsidRDefault="00C076A6">
      <w:pPr>
        <w:ind w:firstLine="720"/>
        <w:jc w:val="both"/>
        <w:rPr>
          <w:rFonts w:cs="David"/>
          <w:rtl/>
        </w:rPr>
      </w:pPr>
      <w:r>
        <w:rPr>
          <w:rFonts w:cs="David"/>
          <w:rtl/>
        </w:rPr>
        <w:t>אני מציע לרשות לעסוק גם בחי</w:t>
      </w:r>
      <w:r>
        <w:rPr>
          <w:rFonts w:cs="David"/>
          <w:rtl/>
        </w:rPr>
        <w:t xml:space="preserve">נוך המשקיעים.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pStyle w:val="21"/>
        <w:jc w:val="both"/>
        <w:rPr>
          <w:rFonts w:cs="David"/>
          <w:rtl/>
        </w:rPr>
      </w:pPr>
      <w:r>
        <w:rPr>
          <w:rFonts w:cs="David"/>
          <w:rtl/>
        </w:rPr>
        <w:t>ראיתי את הברוקרים, איך הם עושים ניתוח "סופר-דופר" ומנסים לאתר, ולפי זה ממליצים למשקיעים. היום מעטים המשקיעים הקטנים, שהולכים לקנות לבד. הרוב עושים זאת דרך יועץ אובייקטיבי. הבנקים יתחילו לעשות את זה. עד כה הם עסקו</w:t>
      </w:r>
      <w:r>
        <w:rPr>
          <w:rFonts w:cs="David"/>
          <w:rtl/>
        </w:rPr>
        <w:t xml:space="preserve"> רק בעניינים שלהם, אבל עכשיו הם  יצטרכו לנתח ניתוח אמיתי.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אני מתנגד נחרצות לדברי מר גד סואן. אנחנו הולכים בגישה ליברלית, אבל כאן מדברים על מי שהורשע בעבירות דיווח.  בשום אופן אי אפשר להתיר את זה. שנושא משרה, אפילו אם פוטר, ההנחה היא שזה לא היה </w:t>
      </w:r>
      <w:r>
        <w:rPr>
          <w:rFonts w:cs="David"/>
          <w:rtl/>
        </w:rPr>
        <w:t xml:space="preserve">לבד.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זה מה שאמרתי, לפעמים זה הש"ג.</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בדבר הזה אנחנו נחרצים.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אני מסכים. נשמע את התיקונים. </w:t>
      </w:r>
    </w:p>
    <w:p w:rsidR="00000000" w:rsidRDefault="00C076A6">
      <w:pPr>
        <w:jc w:val="both"/>
        <w:rPr>
          <w:rFonts w:cs="David"/>
          <w:rtl/>
        </w:rPr>
      </w:pPr>
    </w:p>
    <w:p w:rsidR="00000000" w:rsidRDefault="00C076A6">
      <w:pPr>
        <w:jc w:val="both"/>
        <w:rPr>
          <w:rFonts w:cs="David"/>
          <w:u w:val="single"/>
          <w:rtl/>
        </w:rPr>
      </w:pPr>
      <w:r>
        <w:rPr>
          <w:rFonts w:cs="David"/>
          <w:u w:val="single"/>
          <w:rtl/>
        </w:rPr>
        <w:t>דניאל רימון:</w:t>
      </w:r>
    </w:p>
    <w:p w:rsidR="00000000" w:rsidRDefault="00C076A6">
      <w:pPr>
        <w:jc w:val="both"/>
        <w:rPr>
          <w:rFonts w:cs="David"/>
          <w:rtl/>
        </w:rPr>
      </w:pPr>
    </w:p>
    <w:p w:rsidR="00000000" w:rsidRDefault="00C076A6">
      <w:pPr>
        <w:ind w:firstLine="720"/>
        <w:jc w:val="both"/>
        <w:rPr>
          <w:rFonts w:cs="David"/>
          <w:rtl/>
        </w:rPr>
      </w:pPr>
      <w:r>
        <w:rPr>
          <w:rFonts w:cs="David"/>
          <w:rtl/>
        </w:rPr>
        <w:t>אני קוראת את התיקונים: בתקנות ניירות ערך (תקופה להגשת הזמנות לניירות ערך המוצעים ב</w:t>
      </w:r>
      <w:r>
        <w:rPr>
          <w:rFonts w:cs="David"/>
          <w:rtl/>
        </w:rPr>
        <w:t xml:space="preserve">תשקיף) גם בתקנה 2 וגם בתקנה 3 אנחנו מבקשים למחוק את המילים "ותסתיים לא יאוחר מ-45 ימי עסקים מיום פרסומו". הן לא מורידות ולא מעלות. אעביר נוסח מתוקן לוועדה. </w:t>
      </w:r>
    </w:p>
    <w:p w:rsidR="00000000" w:rsidRDefault="00C076A6">
      <w:pPr>
        <w:ind w:firstLine="720"/>
        <w:jc w:val="both"/>
        <w:rPr>
          <w:rFonts w:cs="David"/>
          <w:rtl/>
        </w:rPr>
      </w:pPr>
    </w:p>
    <w:p w:rsidR="00000000" w:rsidRDefault="00C076A6">
      <w:pPr>
        <w:ind w:firstLine="720"/>
        <w:jc w:val="both"/>
        <w:rPr>
          <w:rFonts w:cs="David"/>
          <w:rtl/>
        </w:rPr>
      </w:pPr>
      <w:r>
        <w:rPr>
          <w:rFonts w:cs="David"/>
          <w:rtl/>
        </w:rPr>
        <w:t>בתקנות ניירות ערך (תנאים להצעה על-פי תשקיף מדף) אנחנו מבקשים, לנוכח הערת איגוד החברות, שבתקנה 1(1)</w:t>
      </w:r>
      <w:r>
        <w:rPr>
          <w:rFonts w:cs="David"/>
          <w:rtl/>
        </w:rPr>
        <w:t xml:space="preserve">(א) בתחילתה יבוא "מצאה הרשות כי". </w:t>
      </w:r>
    </w:p>
    <w:p w:rsidR="00000000" w:rsidRDefault="00C076A6">
      <w:pPr>
        <w:ind w:firstLine="720"/>
        <w:jc w:val="both"/>
        <w:rPr>
          <w:rFonts w:cs="David"/>
          <w:rtl/>
        </w:rPr>
      </w:pPr>
    </w:p>
    <w:p w:rsidR="00000000" w:rsidRDefault="00C076A6">
      <w:pPr>
        <w:ind w:firstLine="720"/>
        <w:jc w:val="both"/>
        <w:rPr>
          <w:rFonts w:cs="David"/>
          <w:rtl/>
        </w:rPr>
      </w:pPr>
      <w:r>
        <w:rPr>
          <w:rFonts w:cs="David"/>
          <w:rtl/>
        </w:rPr>
        <w:t xml:space="preserve">בתקנות ניירות ערך (הצעת מדף של ניירות ערך), אנחנו מבקשים שבתקנה 3 המילים "באופן שבו מוגש דוח לפי סעיף 36 לחוק" יוסרו, כי הן לא מוסיפות דבר. בתקנה 4 אנחנו מבקשים לשנות את המשפט "יכלול כל פרט העשוי להיות חשוב... עדכניים". </w:t>
      </w:r>
    </w:p>
    <w:p w:rsidR="00000000" w:rsidRDefault="00C076A6">
      <w:pPr>
        <w:ind w:firstLine="720"/>
        <w:jc w:val="both"/>
        <w:rPr>
          <w:rFonts w:cs="David"/>
          <w:rtl/>
        </w:rPr>
      </w:pPr>
    </w:p>
    <w:p w:rsidR="00000000" w:rsidRDefault="00C076A6">
      <w:pPr>
        <w:ind w:firstLine="720"/>
        <w:jc w:val="both"/>
        <w:rPr>
          <w:rFonts w:cs="David"/>
          <w:rtl/>
        </w:rPr>
      </w:pPr>
      <w:r>
        <w:rPr>
          <w:rFonts w:cs="David"/>
          <w:rtl/>
        </w:rPr>
        <w:t xml:space="preserve">אקרא את הנוסח: " בדוח הצעת מדף יובאו כל שינוי או חידוש אשר אירעו בעסקי התאגיד בכל עניין שיש לתארו בתשקיף המדף, ויכול המציע לכלול אותם על דרך של הפניה. כן יכלול גם את הפרטים שלהלן, ככל שהם נוגעים להצעה". כל ההמשך כפי שהוא כתוב. </w:t>
      </w:r>
    </w:p>
    <w:p w:rsidR="00000000" w:rsidRDefault="00C076A6">
      <w:pPr>
        <w:jc w:val="both"/>
        <w:rPr>
          <w:rFonts w:cs="David"/>
          <w:rtl/>
        </w:rPr>
      </w:pPr>
    </w:p>
    <w:p w:rsidR="00000000" w:rsidRDefault="00C076A6">
      <w:pPr>
        <w:ind w:firstLine="720"/>
        <w:jc w:val="both"/>
        <w:rPr>
          <w:rFonts w:cs="David"/>
          <w:rtl/>
        </w:rPr>
      </w:pPr>
      <w:r>
        <w:rPr>
          <w:rFonts w:cs="David"/>
          <w:rtl/>
        </w:rPr>
        <w:t>בתקנות ניירות ערך (פרטי ה</w:t>
      </w:r>
      <w:r>
        <w:rPr>
          <w:rFonts w:cs="David"/>
          <w:rtl/>
        </w:rPr>
        <w:t>תשקיף, מבנהו וצורתו), נבקש לתקן, בעקבות פנייה אלינו, את תקנה 72(א)(10): להסיר התקנות 44ג 45 ו-45א, קרי שלא יתבקש תיאור זהות בעלי שליטה, דירקטורים ונושאי משרה בכירה, כי המידע מצוי בציבור. בתקנת משנה (ג) באותה תקנה כתוב בטעות "תקנה 73". צ"ל "יכלול גם את כל ה</w:t>
      </w:r>
      <w:r>
        <w:rPr>
          <w:rFonts w:cs="David"/>
          <w:rtl/>
        </w:rPr>
        <w:t xml:space="preserve">פרטים המפורטים בתקנת משנה (ד)". </w:t>
      </w:r>
    </w:p>
    <w:p w:rsidR="00000000" w:rsidRDefault="00C076A6">
      <w:pPr>
        <w:ind w:firstLine="720"/>
        <w:jc w:val="both"/>
        <w:rPr>
          <w:rFonts w:cs="David"/>
          <w:rtl/>
        </w:rPr>
      </w:pPr>
    </w:p>
    <w:p w:rsidR="00000000" w:rsidRDefault="00C076A6">
      <w:pPr>
        <w:ind w:firstLine="720"/>
        <w:jc w:val="both"/>
        <w:rPr>
          <w:rFonts w:cs="David"/>
          <w:rtl/>
        </w:rPr>
      </w:pPr>
      <w:r>
        <w:rPr>
          <w:rFonts w:cs="David"/>
          <w:rtl/>
        </w:rPr>
        <w:t xml:space="preserve">תיקון אחרון: בינתיים פורסם תיקון 147 לפקודת מס הכנסה לגבי ריטים. מבקשים בתקנה 4(ב) לתקנות ניירות ערך (אגרת בקשה למתן היתר לפרסום תשקיף), במקום סעיף 129ו יבוא סעיף 64א (2)(א).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u w:val="single"/>
          <w:rtl/>
        </w:rPr>
      </w:pPr>
    </w:p>
    <w:p w:rsidR="00000000" w:rsidRDefault="00C076A6">
      <w:pPr>
        <w:ind w:firstLine="720"/>
        <w:jc w:val="both"/>
        <w:rPr>
          <w:rFonts w:cs="David"/>
          <w:rtl/>
        </w:rPr>
      </w:pPr>
      <w:r>
        <w:rPr>
          <w:rFonts w:cs="David"/>
          <w:rtl/>
        </w:rPr>
        <w:t>תודה. אני משבח את</w:t>
      </w:r>
      <w:r>
        <w:rPr>
          <w:rFonts w:cs="David"/>
          <w:rtl/>
        </w:rPr>
        <w:t xml:space="preserve"> מר משה טרי באופן אישי ואת הרשות לניירות ערך על הפעולה החשובה הזאת. אני מעלה להצבעה את שש התקנות, צמוד לתיקונים שנאמרו. מאחר שאין חבר כנסת שמוכן לאמץ את העמדה שלכם, </w:t>
      </w:r>
    </w:p>
    <w:p w:rsidR="00000000" w:rsidRDefault="00C076A6">
      <w:pPr>
        <w:jc w:val="both"/>
        <w:rPr>
          <w:rFonts w:cs="David"/>
          <w:rtl/>
        </w:rPr>
      </w:pPr>
    </w:p>
    <w:p w:rsidR="00000000" w:rsidRDefault="00C076A6">
      <w:pPr>
        <w:jc w:val="both"/>
        <w:rPr>
          <w:rFonts w:cs="David"/>
          <w:u w:val="single"/>
          <w:rtl/>
        </w:rPr>
      </w:pPr>
      <w:r>
        <w:rPr>
          <w:rFonts w:cs="David"/>
          <w:u w:val="single"/>
          <w:rtl/>
        </w:rPr>
        <w:t>גד סואן:</w:t>
      </w:r>
    </w:p>
    <w:p w:rsidR="00000000" w:rsidRDefault="00C076A6">
      <w:pPr>
        <w:jc w:val="both"/>
        <w:rPr>
          <w:rFonts w:cs="David"/>
          <w:rtl/>
        </w:rPr>
      </w:pPr>
    </w:p>
    <w:p w:rsidR="00000000" w:rsidRDefault="00C076A6">
      <w:pPr>
        <w:ind w:firstLine="720"/>
        <w:jc w:val="both"/>
        <w:rPr>
          <w:rFonts w:cs="David"/>
          <w:rtl/>
        </w:rPr>
      </w:pPr>
      <w:r>
        <w:rPr>
          <w:rFonts w:cs="David"/>
          <w:rtl/>
        </w:rPr>
        <w:t xml:space="preserve">אנחנו מסירים זאת, לאור דברי מר טרי. </w:t>
      </w:r>
    </w:p>
    <w:p w:rsidR="00000000" w:rsidRDefault="00C076A6">
      <w:pPr>
        <w:jc w:val="both"/>
        <w:rPr>
          <w:rFonts w:cs="David"/>
          <w:rtl/>
        </w:rPr>
      </w:pPr>
    </w:p>
    <w:p w:rsidR="00000000" w:rsidRDefault="00C076A6">
      <w:pPr>
        <w:jc w:val="both"/>
        <w:rPr>
          <w:rFonts w:cs="David"/>
          <w:u w:val="single"/>
          <w:rtl/>
        </w:rPr>
      </w:pPr>
      <w:r>
        <w:rPr>
          <w:rFonts w:cs="David"/>
          <w:u w:val="single"/>
          <w:rtl/>
        </w:rPr>
        <w:t>דניאל רימון:</w:t>
      </w:r>
    </w:p>
    <w:p w:rsidR="00000000" w:rsidRDefault="00C076A6">
      <w:pPr>
        <w:jc w:val="both"/>
        <w:rPr>
          <w:rFonts w:cs="David"/>
          <w:rtl/>
        </w:rPr>
      </w:pPr>
    </w:p>
    <w:p w:rsidR="00000000" w:rsidRDefault="00C076A6">
      <w:pPr>
        <w:ind w:firstLine="720"/>
        <w:jc w:val="both"/>
        <w:rPr>
          <w:rFonts w:cs="David"/>
          <w:rtl/>
        </w:rPr>
      </w:pPr>
      <w:r>
        <w:rPr>
          <w:rFonts w:cs="David"/>
          <w:rtl/>
        </w:rPr>
        <w:t>עו"ד שילה  הסב תשומת הלב שש</w:t>
      </w:r>
      <w:r>
        <w:rPr>
          <w:rFonts w:cs="David"/>
          <w:rtl/>
        </w:rPr>
        <w:t xml:space="preserve">כחתי בתקנה 72(ג)(1) לתקנות פרטי תשקיף גם שם, לאור בקשתם, בתקנת משנה (א) יוספו המילים "מצאה הרשות כי".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אני קורא את שמות התקנות ונצביע עליהן: תקנות ניירות ערך (אגרת בקשה למתן היתר לפרסום תשקיף) (תיקון), התשס"ה-2005; תקנות ניירות</w:t>
      </w:r>
      <w:r>
        <w:rPr>
          <w:rFonts w:cs="David"/>
          <w:rtl/>
        </w:rPr>
        <w:t xml:space="preserve"> ערך (אגרת טיפול בהקצאת ניירות ערך חברה רשומה שהוצאו שלא לציבור) (תיקון), התשס"ה-2005; תקנות ניירות ערך (פרטי התשקיף, מבנהו וצורתו) (תיקון), התשס"א-2005; תקנות ניירות ערך (תנאים להצעה על-פי תשקיף מדף), התשס"ה-2005; תקנות ניירות ערך )(הצעת מדף של ניירות ערך</w:t>
      </w:r>
      <w:r>
        <w:rPr>
          <w:rFonts w:cs="David"/>
          <w:rtl/>
        </w:rPr>
        <w:t xml:space="preserve">), התשס"א-2005; תקנות ניירות ערך (תקופה להגשת הזמנות לניירות ערך המוצעים בתשקיף), התשס"ה-2005. </w:t>
      </w:r>
    </w:p>
    <w:p w:rsidR="00000000" w:rsidRDefault="00C076A6">
      <w:pPr>
        <w:ind w:firstLine="720"/>
        <w:jc w:val="both"/>
        <w:rPr>
          <w:rFonts w:cs="David"/>
          <w:rtl/>
        </w:rPr>
      </w:pPr>
    </w:p>
    <w:p w:rsidR="00000000" w:rsidRDefault="00C076A6">
      <w:pPr>
        <w:ind w:firstLine="720"/>
        <w:jc w:val="both"/>
        <w:rPr>
          <w:rFonts w:cs="David"/>
          <w:rtl/>
        </w:rPr>
      </w:pPr>
      <w:r>
        <w:rPr>
          <w:rFonts w:cs="David"/>
          <w:rtl/>
        </w:rPr>
        <w:t xml:space="preserve">מי בעד אישור התקנות, בשינויים שנאמרו כאן? אושר פה אחד. אין מתנגדים ואין נמנעים. הצלחה גדולה. </w:t>
      </w:r>
    </w:p>
    <w:p w:rsidR="00000000" w:rsidRDefault="00C076A6">
      <w:pPr>
        <w:jc w:val="both"/>
        <w:rPr>
          <w:rFonts w:cs="David"/>
          <w:rtl/>
        </w:rPr>
      </w:pPr>
    </w:p>
    <w:p w:rsidR="00000000" w:rsidRDefault="00C076A6">
      <w:pPr>
        <w:jc w:val="both"/>
        <w:rPr>
          <w:rFonts w:cs="David"/>
          <w:rtl/>
        </w:rPr>
      </w:pPr>
      <w:r>
        <w:rPr>
          <w:rFonts w:cs="David"/>
          <w:u w:val="single"/>
          <w:rtl/>
        </w:rPr>
        <w:t>בנימין אלון:</w:t>
      </w:r>
    </w:p>
    <w:p w:rsidR="00000000" w:rsidRDefault="00C076A6">
      <w:pPr>
        <w:jc w:val="both"/>
        <w:rPr>
          <w:rFonts w:cs="David"/>
          <w:rtl/>
        </w:rPr>
      </w:pPr>
    </w:p>
    <w:p w:rsidR="00000000" w:rsidRDefault="00C076A6">
      <w:pPr>
        <w:ind w:firstLine="720"/>
        <w:jc w:val="both"/>
        <w:rPr>
          <w:rFonts w:cs="David"/>
          <w:rtl/>
        </w:rPr>
      </w:pPr>
      <w:r>
        <w:rPr>
          <w:rFonts w:cs="David"/>
          <w:rtl/>
        </w:rPr>
        <w:t xml:space="preserve">מה הפרוצדורה? השר חתום, הוא לא השר. זה אפשרי? </w:t>
      </w:r>
    </w:p>
    <w:p w:rsidR="00000000" w:rsidRDefault="00C076A6">
      <w:pPr>
        <w:jc w:val="both"/>
        <w:rPr>
          <w:rFonts w:cs="David"/>
          <w:rtl/>
        </w:rPr>
      </w:pPr>
    </w:p>
    <w:p w:rsidR="00000000" w:rsidRDefault="00C076A6">
      <w:pPr>
        <w:jc w:val="both"/>
        <w:rPr>
          <w:rFonts w:cs="David"/>
          <w:u w:val="single"/>
          <w:rtl/>
        </w:rPr>
      </w:pPr>
      <w:r>
        <w:rPr>
          <w:rFonts w:cs="David"/>
          <w:u w:val="single"/>
          <w:rtl/>
        </w:rPr>
        <w:t>טמ</w:t>
      </w:r>
      <w:r>
        <w:rPr>
          <w:rFonts w:cs="David"/>
          <w:u w:val="single"/>
          <w:rtl/>
        </w:rPr>
        <w:t>יר כהן:</w:t>
      </w:r>
    </w:p>
    <w:p w:rsidR="00000000" w:rsidRDefault="00C076A6">
      <w:pPr>
        <w:jc w:val="both"/>
        <w:rPr>
          <w:rFonts w:cs="David"/>
          <w:rtl/>
        </w:rPr>
      </w:pPr>
    </w:p>
    <w:p w:rsidR="00000000" w:rsidRDefault="00C076A6">
      <w:pPr>
        <w:ind w:firstLine="720"/>
        <w:jc w:val="both"/>
        <w:rPr>
          <w:rFonts w:cs="David"/>
          <w:rtl/>
        </w:rPr>
      </w:pPr>
      <w:r>
        <w:rPr>
          <w:rFonts w:cs="David"/>
          <w:rtl/>
        </w:rPr>
        <w:t xml:space="preserve">השר החדש מאמץ, יש לנו אישור. </w:t>
      </w:r>
    </w:p>
    <w:p w:rsidR="00000000" w:rsidRDefault="00C076A6">
      <w:pPr>
        <w:jc w:val="both"/>
        <w:rPr>
          <w:rFonts w:cs="David"/>
          <w:rtl/>
        </w:rPr>
      </w:pPr>
    </w:p>
    <w:p w:rsidR="00000000" w:rsidRDefault="00C076A6">
      <w:pPr>
        <w:jc w:val="both"/>
        <w:rPr>
          <w:rFonts w:cs="David"/>
          <w:rtl/>
        </w:rPr>
      </w:pPr>
      <w:r>
        <w:rPr>
          <w:rFonts w:cs="David"/>
          <w:u w:val="single"/>
          <w:rtl/>
        </w:rPr>
        <w:t>מ"מ היו"ר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הוא מאשר את כל חתימות השר הקודם, הוא לא יודע מה בדיוק, אבל הוא אישר. </w:t>
      </w:r>
    </w:p>
    <w:p w:rsidR="00000000" w:rsidRDefault="00C076A6">
      <w:pPr>
        <w:jc w:val="both"/>
        <w:rPr>
          <w:rFonts w:cs="David"/>
          <w:u w:val="single"/>
          <w:rtl/>
        </w:rPr>
      </w:pPr>
    </w:p>
    <w:p w:rsidR="00000000" w:rsidRDefault="00C076A6">
      <w:pPr>
        <w:jc w:val="both"/>
        <w:rPr>
          <w:rFonts w:cs="David"/>
          <w:rtl/>
        </w:rPr>
      </w:pPr>
      <w:r>
        <w:rPr>
          <w:rFonts w:cs="David"/>
          <w:u w:val="single"/>
          <w:rtl/>
        </w:rPr>
        <w:t>אהוד רצאבי:</w:t>
      </w:r>
    </w:p>
    <w:p w:rsidR="00000000" w:rsidRDefault="00C076A6">
      <w:pPr>
        <w:jc w:val="both"/>
        <w:rPr>
          <w:rFonts w:cs="David"/>
          <w:rtl/>
        </w:rPr>
      </w:pPr>
    </w:p>
    <w:p w:rsidR="00000000" w:rsidRDefault="00C076A6">
      <w:pPr>
        <w:ind w:firstLine="720"/>
        <w:jc w:val="both"/>
        <w:rPr>
          <w:rFonts w:cs="David"/>
          <w:rtl/>
        </w:rPr>
      </w:pPr>
      <w:r>
        <w:rPr>
          <w:rFonts w:cs="David"/>
          <w:rtl/>
        </w:rPr>
        <w:t>נזהרתי שלא להיסחף בהתרגשות של מר טרי, שמא האופוזיציה תפיל דברים. אבל זה עבר. מכיוון שהתקנות עברו, ואני מ</w:t>
      </w:r>
      <w:r>
        <w:rPr>
          <w:rFonts w:cs="David"/>
          <w:rtl/>
        </w:rPr>
        <w:t xml:space="preserve">קווה שהציבור מבין כמה הדבר הזה חשוב. זה נותן אפשרות להנפיק חברות, גישה לשוק ההון, כל התחרות שאנחנו כל כך רוצים להכניס לשוק. זה יוצא מן הכלל. זו מערכת הרבה יותר זולה, הרבה יותר גמישה. "שאפו" לכל הצוות. רואי החשבון, אני לא דואג להם. </w:t>
      </w:r>
    </w:p>
    <w:p w:rsidR="00000000" w:rsidRDefault="00C076A6">
      <w:pPr>
        <w:jc w:val="both"/>
        <w:rPr>
          <w:rFonts w:cs="David"/>
          <w:rtl/>
        </w:rPr>
      </w:pPr>
    </w:p>
    <w:p w:rsidR="00000000" w:rsidRDefault="00C076A6">
      <w:pPr>
        <w:jc w:val="both"/>
        <w:rPr>
          <w:rFonts w:cs="David"/>
          <w:rtl/>
        </w:rPr>
      </w:pPr>
      <w:r>
        <w:rPr>
          <w:rFonts w:cs="David"/>
          <w:u w:val="single"/>
          <w:rtl/>
        </w:rPr>
        <w:t>משה טרי:</w:t>
      </w:r>
    </w:p>
    <w:p w:rsidR="00000000" w:rsidRDefault="00C076A6">
      <w:pPr>
        <w:jc w:val="both"/>
        <w:rPr>
          <w:rFonts w:cs="David"/>
          <w:rtl/>
        </w:rPr>
      </w:pPr>
    </w:p>
    <w:p w:rsidR="00000000" w:rsidRDefault="00C076A6">
      <w:pPr>
        <w:ind w:firstLine="720"/>
        <w:jc w:val="both"/>
        <w:rPr>
          <w:rFonts w:cs="David"/>
          <w:rtl/>
        </w:rPr>
      </w:pPr>
      <w:r>
        <w:rPr>
          <w:rFonts w:cs="David"/>
          <w:rtl/>
        </w:rPr>
        <w:t xml:space="preserve">תודה. </w:t>
      </w:r>
    </w:p>
    <w:p w:rsidR="00000000" w:rsidRDefault="00C076A6">
      <w:pPr>
        <w:jc w:val="both"/>
        <w:rPr>
          <w:rFonts w:cs="David"/>
          <w:rtl/>
        </w:rPr>
      </w:pPr>
    </w:p>
    <w:p w:rsidR="00000000" w:rsidRDefault="00C076A6">
      <w:pPr>
        <w:jc w:val="both"/>
        <w:rPr>
          <w:rFonts w:cs="David"/>
          <w:rtl/>
        </w:rPr>
      </w:pPr>
      <w:r>
        <w:rPr>
          <w:rFonts w:cs="David"/>
          <w:u w:val="single"/>
          <w:rtl/>
        </w:rPr>
        <w:t>מ"מ ה</w:t>
      </w:r>
      <w:r>
        <w:rPr>
          <w:rFonts w:cs="David"/>
          <w:u w:val="single"/>
          <w:rtl/>
        </w:rPr>
        <w:t>יו"ר ניסן סלומינסקי:</w:t>
      </w:r>
      <w:r>
        <w:rPr>
          <w:rFonts w:cs="David"/>
          <w:rtl/>
        </w:rPr>
        <w:t xml:space="preserve"> </w:t>
      </w:r>
    </w:p>
    <w:p w:rsidR="00000000" w:rsidRDefault="00C076A6">
      <w:pPr>
        <w:jc w:val="both"/>
        <w:rPr>
          <w:rFonts w:cs="David"/>
          <w:rtl/>
        </w:rPr>
      </w:pPr>
    </w:p>
    <w:p w:rsidR="00000000" w:rsidRDefault="00C076A6">
      <w:pPr>
        <w:ind w:firstLine="720"/>
        <w:jc w:val="both"/>
        <w:rPr>
          <w:rFonts w:cs="David"/>
          <w:rtl/>
        </w:rPr>
      </w:pPr>
      <w:r>
        <w:rPr>
          <w:rFonts w:cs="David"/>
          <w:rtl/>
        </w:rPr>
        <w:t xml:space="preserve">תודה. אנחנו יוצאים להפסקה של רבע שעה לבקשת היושב-ראש. </w:t>
      </w:r>
    </w:p>
    <w:p w:rsidR="00000000" w:rsidRDefault="00C076A6">
      <w:pPr>
        <w:ind w:firstLine="720"/>
        <w:jc w:val="both"/>
        <w:rPr>
          <w:rFonts w:cs="David"/>
          <w:rtl/>
        </w:rPr>
      </w:pPr>
    </w:p>
    <w:p w:rsidR="00000000" w:rsidRDefault="00C076A6">
      <w:pPr>
        <w:ind w:firstLine="720"/>
        <w:jc w:val="both"/>
        <w:rPr>
          <w:rFonts w:cs="David"/>
          <w:u w:val="single"/>
          <w:rtl/>
        </w:rPr>
      </w:pPr>
      <w:r>
        <w:rPr>
          <w:rFonts w:cs="David"/>
          <w:u w:val="single"/>
          <w:rtl/>
        </w:rPr>
        <w:t xml:space="preserve">הישיבה ננעלה בשעה 11:15. </w:t>
      </w:r>
    </w:p>
    <w:p w:rsidR="00000000" w:rsidRDefault="00C076A6">
      <w:pPr>
        <w:jc w:val="both"/>
        <w:rPr>
          <w:rFonts w:cs="David"/>
          <w:rtl/>
        </w:rPr>
      </w:pPr>
    </w:p>
    <w:sectPr w:rsidR="00000000">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characterSpacingControl w:val="doNotCompress"/>
  <w:doNotValidateAgainstSchema/>
  <w:doNotDemarcateInvalidXml/>
  <w:compat>
    <w:usePrinterMetrics/>
    <w:doNotSuppressParagraphBorder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076A6"/>
    <w:rsid w:val="00C076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DA3C21E-DDFB-4E45-880A-B4FAEEFACA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spacing w:after="0" w:line="240" w:lineRule="auto"/>
    </w:pPr>
    <w:rPr>
      <w:rFonts w:ascii="Times New Roman" w:hAnsi="Times New Roman" w:cs="Times New Roman"/>
      <w:sz w:val="24"/>
      <w:szCs w:val="24"/>
      <w:lang w:eastAsia="he-IL"/>
    </w:rPr>
  </w:style>
  <w:style w:type="paragraph" w:styleId="1">
    <w:name w:val="heading 1"/>
    <w:basedOn w:val="a"/>
    <w:next w:val="a"/>
    <w:link w:val="10"/>
    <w:uiPriority w:val="99"/>
    <w:qFormat/>
    <w:pPr>
      <w:keepNext/>
      <w:overflowPunct w:val="0"/>
      <w:autoSpaceDE w:val="0"/>
      <w:autoSpaceDN w:val="0"/>
      <w:adjustRightInd w:val="0"/>
      <w:jc w:val="center"/>
      <w:textAlignment w:val="baseline"/>
      <w:outlineLvl w:val="0"/>
    </w:pPr>
    <w:rPr>
      <w:b/>
      <w:bCs/>
      <w:sz w:val="22"/>
    </w:rPr>
  </w:style>
  <w:style w:type="paragraph" w:styleId="2">
    <w:name w:val="heading 2"/>
    <w:basedOn w:val="a"/>
    <w:next w:val="a"/>
    <w:link w:val="20"/>
    <w:uiPriority w:val="99"/>
    <w:qFormat/>
    <w:pPr>
      <w:keepNext/>
      <w:jc w:val="center"/>
      <w:outlineLvl w:val="1"/>
    </w:pPr>
    <w:rPr>
      <w:b/>
      <w:bCs/>
      <w:u w:val="single"/>
    </w:rPr>
  </w:style>
  <w:style w:type="paragraph" w:styleId="3">
    <w:name w:val="heading 3"/>
    <w:basedOn w:val="a"/>
    <w:next w:val="a"/>
    <w:link w:val="30"/>
    <w:uiPriority w:val="99"/>
    <w:qFormat/>
    <w:pPr>
      <w:keepNext/>
      <w:tabs>
        <w:tab w:val="left" w:pos="1826"/>
      </w:tabs>
      <w:outlineLvl w:val="2"/>
    </w:pPr>
    <w:rPr>
      <w:b/>
      <w:bCs/>
    </w:rPr>
  </w:style>
  <w:style w:type="paragraph" w:styleId="4">
    <w:name w:val="heading 4"/>
    <w:basedOn w:val="a"/>
    <w:next w:val="a"/>
    <w:link w:val="40"/>
    <w:uiPriority w:val="99"/>
    <w:qFormat/>
    <w:pPr>
      <w:keepNext/>
      <w:tabs>
        <w:tab w:val="left" w:pos="1221"/>
      </w:tabs>
      <w:outlineLvl w:val="3"/>
    </w:pPr>
    <w:rPr>
      <w:b/>
      <w:bCs/>
      <w:u w:val="single"/>
    </w:rPr>
  </w:style>
  <w:style w:type="paragraph" w:styleId="5">
    <w:name w:val="heading 5"/>
    <w:basedOn w:val="a"/>
    <w:next w:val="a"/>
    <w:link w:val="50"/>
    <w:uiPriority w:val="99"/>
    <w:qFormat/>
    <w:pPr>
      <w:keepNext/>
      <w:overflowPunct w:val="0"/>
      <w:autoSpaceDE w:val="0"/>
      <w:autoSpaceDN w:val="0"/>
      <w:adjustRightInd w:val="0"/>
      <w:jc w:val="both"/>
      <w:textAlignment w:val="baseline"/>
      <w:outlineLvl w:val="4"/>
    </w:pPr>
    <w:rPr>
      <w:sz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paragraph" w:styleId="a3">
    <w:name w:val="Document Map"/>
    <w:basedOn w:val="a"/>
    <w:link w:val="a4"/>
    <w:uiPriority w:val="99"/>
    <w:pPr>
      <w:shd w:val="clear" w:color="auto" w:fill="000080"/>
    </w:pPr>
    <w:rPr>
      <w:rFonts w:ascii="Tahoma" w:eastAsia="Times New Roman" w:hAnsi="Tahoma"/>
    </w:rPr>
  </w:style>
  <w:style w:type="character" w:customStyle="1" w:styleId="a4">
    <w:name w:val="מפת מסמך תו"/>
    <w:basedOn w:val="a0"/>
    <w:link w:val="a3"/>
    <w:uiPriority w:val="99"/>
    <w:semiHidden/>
    <w:rPr>
      <w:rFonts w:ascii="Tahoma" w:hAnsi="Tahoma" w:cs="Tahoma"/>
      <w:sz w:val="16"/>
      <w:szCs w:val="16"/>
      <w:lang w:eastAsia="he-IL"/>
    </w:rPr>
  </w:style>
  <w:style w:type="paragraph" w:styleId="21">
    <w:name w:val="Body Text 2"/>
    <w:basedOn w:val="a"/>
    <w:link w:val="22"/>
    <w:uiPriority w:val="99"/>
    <w:pPr>
      <w:ind w:firstLine="720"/>
    </w:pPr>
  </w:style>
  <w:style w:type="character" w:customStyle="1" w:styleId="22">
    <w:name w:val="גוף טקסט 2 תו"/>
    <w:basedOn w:val="a0"/>
    <w:link w:val="21"/>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B18B06B-5EBD-4698-938B-0B08FAD749D2}"/>
</file>

<file path=customXml/itemProps2.xml><?xml version="1.0" encoding="utf-8"?>
<ds:datastoreItem xmlns:ds="http://schemas.openxmlformats.org/officeDocument/2006/customXml" ds:itemID="{18B7CAA0-D6B4-4D9F-883A-332056915BED}"/>
</file>

<file path=customXml/itemProps3.xml><?xml version="1.0" encoding="utf-8"?>
<ds:datastoreItem xmlns:ds="http://schemas.openxmlformats.org/officeDocument/2006/customXml" ds:itemID="{9A4F9339-C164-4EA4-AEBD-8C4CAC2C4494}"/>
</file>

<file path=docProps/app.xml><?xml version="1.0" encoding="utf-8"?>
<Properties xmlns="http://schemas.openxmlformats.org/officeDocument/2006/extended-properties" xmlns:vt="http://schemas.openxmlformats.org/officeDocument/2006/docPropsVTypes">
  <Template>Normal.dotm</Template>
  <TotalTime>0</TotalTime>
  <Pages>6</Pages>
  <Words>2743</Words>
  <Characters>13715</Characters>
  <Application>Microsoft Office Word</Application>
  <DocSecurity>0</DocSecurity>
  <Lines>114</Lines>
  <Paragraphs>32</Paragraphs>
  <ScaleCrop>false</ScaleCrop>
  <Company>knesset</Company>
  <LinksUpToDate>false</LinksUpToDate>
  <CharactersWithSpaces>16426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תקנות ניירות ערך (אגרת בקשה למתן היתר לפרסום תשקיף) (אגרת טיפול בהקצאת ניירות ערך חברה רשומה שהוצאו שלא לציבור) (פרטי תשקיף, מבנהו וצורתו) (תנאים להצעה על פי תשקיף מדף) (הצעת מדף של ניירות ערך) (תקופה להגשת הזמנות לניירות ערך המוצעים בתשקיף)</dc:title>
  <dc:subject/>
  <dc:creator>***</dc:creator>
  <cp:keywords/>
  <dc:description/>
  <cp:lastModifiedBy>אינדה נובומינסקי</cp:lastModifiedBy>
  <cp:revision>2</cp:revision>
  <cp:lastPrinted>2005-08-31T17:13:00Z</cp:lastPrinted>
  <dcterms:created xsi:type="dcterms:W3CDTF">2018-10-02T09:13:00Z</dcterms:created>
  <dcterms:modified xsi:type="dcterms:W3CDTF">2018-10-02T09:13:00Z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101393505</vt:lpwstr>
  </property>
  <property fmtid="{D5CDD505-2E9C-101B-9397-08002B2CF9AE}" pid="4" name="SDDocDate">
    <vt:lpwstr>2005-08-31T08:00:00Z</vt:lpwstr>
  </property>
  <property fmtid="{D5CDD505-2E9C-101B-9397-08002B2CF9AE}" pid="5" name="SDHebDate">
    <vt:lpwstr>כ"ו באב,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דקלה אברבנאל</vt:lpwstr>
  </property>
  <property fmtid="{D5CDD505-2E9C-101B-9397-08002B2CF9AE}" pid="9" name="TaarichYeshiva">
    <vt:lpwstr>2005-08-10T08:00:00Z</vt:lpwstr>
  </property>
  <property fmtid="{D5CDD505-2E9C-101B-9397-08002B2CF9AE}" pid="10" name="שעת ישיבה">
    <vt:lpwstr>12:00</vt:lpwstr>
  </property>
  <property fmtid="{D5CDD505-2E9C-101B-9397-08002B2CF9AE}" pid="11" name="GetLastModified">
    <vt:lpwstr>8/31/2005 10:32:58 PM</vt:lpwstr>
  </property>
  <property fmtid="{D5CDD505-2E9C-101B-9397-08002B2CF9AE}" pid="12" name="ContentTypeId">
    <vt:lpwstr>0x0101008FCE1D2CB68F9D4CB5270FF169E39A74</vt:lpwstr>
  </property>
  <property fmtid="{D5CDD505-2E9C-101B-9397-08002B2CF9AE}" pid="13" name="SanhedrinItemID">
    <vt:r8>117220</vt:r8>
  </property>
  <property fmtid="{D5CDD505-2E9C-101B-9397-08002B2CF9AE}" pid="14" name="SanhedrinDocumentType">
    <vt:r8>167</vt:r8>
  </property>
</Properties>
</file>