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6AC" w:rsidRDefault="00D856AC" w:rsidP="00D856AC">
      <w:pPr>
        <w:ind w:firstLine="0"/>
        <w:rPr>
          <w:b/>
          <w:bCs/>
        </w:rPr>
      </w:pPr>
      <w:r>
        <w:rPr>
          <w:rFonts w:hint="cs"/>
          <w:b/>
          <w:bCs/>
          <w:rtl/>
        </w:rPr>
        <w:t>הכנסת העשרים-ושלוש</w:t>
      </w:r>
    </w:p>
    <w:p w:rsidR="00D856AC" w:rsidRDefault="00D856AC" w:rsidP="00D856AC">
      <w:pPr>
        <w:bidi w:val="0"/>
        <w:spacing w:line="240" w:lineRule="auto"/>
        <w:ind w:firstLine="0"/>
        <w:jc w:val="left"/>
        <w:rPr>
          <w:b/>
          <w:bCs/>
          <w:rtl/>
        </w:rPr>
        <w:sectPr w:rsidR="00D856AC" w:rsidSect="00D856A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856AC" w:rsidRDefault="00D856AC" w:rsidP="00D856AC">
      <w:pPr>
        <w:ind w:firstLine="0"/>
        <w:rPr>
          <w:b/>
          <w:bCs/>
          <w:rtl/>
        </w:rPr>
      </w:pPr>
      <w:r>
        <w:rPr>
          <w:rFonts w:hint="cs"/>
          <w:b/>
          <w:bCs/>
          <w:rtl/>
        </w:rPr>
        <w:lastRenderedPageBreak/>
        <w:t>מושב ראשון</w:t>
      </w:r>
    </w:p>
    <w:p w:rsidR="00D856AC" w:rsidRDefault="00D856AC" w:rsidP="00D856AC">
      <w:pPr>
        <w:rPr>
          <w:rtl/>
        </w:rPr>
      </w:pPr>
    </w:p>
    <w:p w:rsidR="00D856AC" w:rsidRDefault="00D856AC" w:rsidP="00D856AC">
      <w:pPr>
        <w:ind w:firstLine="0"/>
        <w:jc w:val="center"/>
        <w:rPr>
          <w:b/>
          <w:bCs/>
          <w:rtl/>
        </w:rPr>
      </w:pPr>
    </w:p>
    <w:p w:rsidR="00D856AC" w:rsidRDefault="00D856AC" w:rsidP="00D856AC">
      <w:pPr>
        <w:ind w:firstLine="0"/>
        <w:jc w:val="center"/>
        <w:outlineLvl w:val="0"/>
        <w:rPr>
          <w:b/>
          <w:bCs/>
          <w:rtl/>
        </w:rPr>
      </w:pPr>
      <w:r>
        <w:rPr>
          <w:rFonts w:hint="cs"/>
          <w:b/>
          <w:bCs/>
          <w:rtl/>
        </w:rPr>
        <w:t>פרוטוקול מס' 93</w:t>
      </w:r>
    </w:p>
    <w:p w:rsidR="00D856AC" w:rsidRDefault="00D856AC" w:rsidP="00D856AC">
      <w:pPr>
        <w:ind w:firstLine="0"/>
        <w:jc w:val="center"/>
        <w:outlineLvl w:val="0"/>
        <w:rPr>
          <w:b/>
          <w:bCs/>
          <w:rtl/>
        </w:rPr>
      </w:pPr>
      <w:r>
        <w:rPr>
          <w:rFonts w:hint="cs"/>
          <w:b/>
          <w:bCs/>
          <w:rtl/>
        </w:rPr>
        <w:t>מישיבת ועדת החוקה, חוק ומשפט</w:t>
      </w:r>
    </w:p>
    <w:p w:rsidR="00D856AC" w:rsidRDefault="00D856AC" w:rsidP="00D856AC">
      <w:pPr>
        <w:ind w:firstLine="0"/>
        <w:jc w:val="center"/>
        <w:outlineLvl w:val="0"/>
        <w:rPr>
          <w:b/>
          <w:bCs/>
          <w:u w:val="single"/>
          <w:rtl/>
        </w:rPr>
      </w:pPr>
      <w:r>
        <w:rPr>
          <w:rFonts w:hint="cs"/>
          <w:b/>
          <w:bCs/>
          <w:u w:val="single"/>
          <w:rtl/>
        </w:rPr>
        <w:t>יום שני, ד' באלול התש"ף (24 באוגוסט 2020), שעה 9:00</w:t>
      </w:r>
    </w:p>
    <w:p w:rsidR="00D856AC" w:rsidRDefault="00D856AC" w:rsidP="00D856AC">
      <w:pPr>
        <w:ind w:firstLine="0"/>
        <w:rPr>
          <w:rtl/>
        </w:rPr>
      </w:pPr>
    </w:p>
    <w:p w:rsidR="00D856AC" w:rsidRDefault="00D856AC" w:rsidP="00D856AC">
      <w:pPr>
        <w:ind w:firstLine="0"/>
        <w:rPr>
          <w:rtl/>
        </w:rPr>
      </w:pPr>
    </w:p>
    <w:p w:rsidR="00D856AC" w:rsidRDefault="00D856AC" w:rsidP="00D856AC">
      <w:pPr>
        <w:ind w:firstLine="0"/>
        <w:rPr>
          <w:rtl/>
        </w:rPr>
      </w:pPr>
    </w:p>
    <w:p w:rsidR="00D856AC" w:rsidRDefault="00D856AC" w:rsidP="00D856AC">
      <w:pPr>
        <w:ind w:firstLine="0"/>
        <w:outlineLvl w:val="1"/>
        <w:rPr>
          <w:rtl/>
        </w:rPr>
      </w:pPr>
      <w:r>
        <w:rPr>
          <w:rFonts w:hint="cs"/>
          <w:b/>
          <w:bCs/>
          <w:u w:val="single"/>
          <w:rtl/>
        </w:rPr>
        <w:t>סדר היום:</w:t>
      </w:r>
    </w:p>
    <w:p w:rsidR="00D856AC" w:rsidRPr="009F1BE2" w:rsidRDefault="00D856AC" w:rsidP="009F1BE2">
      <w:pPr>
        <w:pStyle w:val="a7"/>
        <w:jc w:val="both"/>
        <w:rPr>
          <w:b w:val="0"/>
          <w:bCs w:val="0"/>
          <w:u w:val="none"/>
          <w:rtl/>
        </w:rPr>
      </w:pPr>
      <w:bookmarkStart w:id="0" w:name="ET_hatsach_618882_1"/>
      <w:r w:rsidRPr="009F1BE2">
        <w:rPr>
          <w:rStyle w:val="TagStyle"/>
          <w:rFonts w:hint="cs"/>
          <w:b/>
          <w:bCs w:val="0"/>
          <w:u w:val="none"/>
          <w:rtl/>
        </w:rPr>
        <w:t xml:space="preserve"> &lt;&lt; הצח &gt;&gt; </w:t>
      </w:r>
      <w:r w:rsidRPr="009F1BE2">
        <w:rPr>
          <w:rFonts w:hint="cs"/>
          <w:b w:val="0"/>
          <w:bCs w:val="0"/>
          <w:u w:val="none"/>
          <w:rtl/>
        </w:rPr>
        <w:t>הצעת חוק להסדר התדיינות בסכסוכי משפחה (הוראת שעה) (תיקון מס' 2), התש"ף-2020 - החלק שנותר, של ח"כ מרב מיכאלי</w:t>
      </w:r>
      <w:r w:rsidRPr="009F1BE2">
        <w:rPr>
          <w:rStyle w:val="TagStyle"/>
          <w:rFonts w:hint="cs"/>
          <w:b/>
          <w:bCs w:val="0"/>
          <w:u w:val="none"/>
          <w:rtl/>
        </w:rPr>
        <w:t xml:space="preserve"> &lt;&lt; הצח &gt;&gt;</w:t>
      </w:r>
      <w:r w:rsidR="00DB2FA3" w:rsidRPr="009F1BE2">
        <w:rPr>
          <w:rFonts w:hint="cs"/>
          <w:b w:val="0"/>
          <w:bCs w:val="0"/>
          <w:u w:val="none"/>
          <w:rtl/>
        </w:rPr>
        <w:t xml:space="preserve"> </w:t>
      </w:r>
      <w:bookmarkEnd w:id="0"/>
    </w:p>
    <w:p w:rsidR="00D856AC" w:rsidRDefault="00D856AC" w:rsidP="00D856AC">
      <w:pPr>
        <w:spacing w:before="60"/>
        <w:ind w:firstLine="0"/>
        <w:rPr>
          <w:rtl/>
        </w:rPr>
      </w:pPr>
    </w:p>
    <w:p w:rsidR="00D856AC" w:rsidRDefault="00D856AC" w:rsidP="00D856AC">
      <w:pPr>
        <w:spacing w:before="60"/>
        <w:ind w:firstLine="0"/>
        <w:rPr>
          <w:rtl/>
        </w:rPr>
      </w:pPr>
    </w:p>
    <w:p w:rsidR="00D856AC" w:rsidRDefault="00D856AC" w:rsidP="00D856AC">
      <w:pPr>
        <w:ind w:firstLine="0"/>
        <w:outlineLvl w:val="1"/>
        <w:rPr>
          <w:rFonts w:hint="cs"/>
          <w:b/>
          <w:bCs/>
          <w:u w:val="single"/>
          <w:rtl/>
        </w:rPr>
      </w:pPr>
      <w:r>
        <w:rPr>
          <w:rFonts w:hint="cs"/>
          <w:b/>
          <w:bCs/>
          <w:u w:val="single"/>
          <w:rtl/>
        </w:rPr>
        <w:t>נכחו:</w:t>
      </w:r>
    </w:p>
    <w:p w:rsidR="00D856AC" w:rsidRDefault="00D856AC" w:rsidP="00D856AC">
      <w:pPr>
        <w:ind w:firstLine="0"/>
        <w:outlineLvl w:val="1"/>
        <w:rPr>
          <w:rtl/>
        </w:rPr>
      </w:pPr>
      <w:r>
        <w:rPr>
          <w:rFonts w:hint="cs"/>
          <w:b/>
          <w:bCs/>
          <w:u w:val="single"/>
          <w:rtl/>
        </w:rPr>
        <w:t xml:space="preserve">חברי הוועדה: </w:t>
      </w:r>
    </w:p>
    <w:p w:rsidR="00D856AC" w:rsidRDefault="00D856AC" w:rsidP="00D856AC">
      <w:pPr>
        <w:ind w:firstLine="0"/>
        <w:rPr>
          <w:rtl/>
        </w:rPr>
      </w:pPr>
      <w:r>
        <w:rPr>
          <w:rFonts w:hint="cs"/>
          <w:rtl/>
        </w:rPr>
        <w:t>אוסאמה סעדי – מ"מ היו"ר</w:t>
      </w:r>
    </w:p>
    <w:p w:rsidR="00D856AC" w:rsidRDefault="00D856AC" w:rsidP="00D856AC">
      <w:pPr>
        <w:ind w:firstLine="0"/>
        <w:rPr>
          <w:rtl/>
        </w:rPr>
      </w:pPr>
      <w:bookmarkStart w:id="1" w:name="_ETM_Q1_978913"/>
      <w:bookmarkStart w:id="2" w:name="_ETM_Q1_979009"/>
      <w:bookmarkEnd w:id="1"/>
      <w:bookmarkEnd w:id="2"/>
      <w:r>
        <w:rPr>
          <w:rFonts w:hint="cs"/>
          <w:rtl/>
        </w:rPr>
        <w:t>אריאל קלנר</w:t>
      </w:r>
    </w:p>
    <w:p w:rsidR="00D856AC" w:rsidRDefault="00D856AC" w:rsidP="00D856AC">
      <w:pPr>
        <w:ind w:firstLine="0"/>
        <w:rPr>
          <w:u w:val="single"/>
          <w:rtl/>
        </w:rPr>
      </w:pPr>
    </w:p>
    <w:p w:rsidR="00D856AC" w:rsidRDefault="00D856AC" w:rsidP="00D856AC">
      <w:pPr>
        <w:ind w:firstLine="0"/>
      </w:pPr>
    </w:p>
    <w:p w:rsidR="00D856AC" w:rsidRDefault="00D856AC" w:rsidP="00D856AC">
      <w:pPr>
        <w:ind w:firstLine="0"/>
        <w:outlineLvl w:val="1"/>
        <w:rPr>
          <w:b/>
          <w:bCs/>
          <w:u w:val="single"/>
          <w:rtl/>
        </w:rPr>
      </w:pPr>
      <w:r>
        <w:rPr>
          <w:rFonts w:hint="cs"/>
          <w:b/>
          <w:bCs/>
          <w:u w:val="single"/>
          <w:rtl/>
        </w:rPr>
        <w:t>חברי הכנסת:</w:t>
      </w:r>
    </w:p>
    <w:p w:rsidR="00D856AC" w:rsidRDefault="00D856AC" w:rsidP="00D856AC">
      <w:pPr>
        <w:ind w:firstLine="0"/>
        <w:rPr>
          <w:rtl/>
        </w:rPr>
      </w:pPr>
      <w:r>
        <w:rPr>
          <w:rFonts w:hint="cs"/>
          <w:rtl/>
        </w:rPr>
        <w:t>מרב מיכאלי</w:t>
      </w:r>
    </w:p>
    <w:p w:rsidR="00D856AC" w:rsidRDefault="00D856AC" w:rsidP="00D856AC">
      <w:pPr>
        <w:ind w:firstLine="0"/>
        <w:rPr>
          <w:b/>
          <w:bCs/>
          <w:u w:val="single"/>
          <w:rtl/>
        </w:rPr>
      </w:pPr>
    </w:p>
    <w:p w:rsidR="009F1BE2" w:rsidRDefault="009F1BE2" w:rsidP="00D856AC">
      <w:pPr>
        <w:ind w:firstLine="0"/>
        <w:rPr>
          <w:b/>
          <w:bCs/>
          <w:u w:val="single"/>
          <w:rtl/>
        </w:rPr>
      </w:pPr>
    </w:p>
    <w:p w:rsidR="00D856AC" w:rsidRDefault="00D856AC" w:rsidP="00D856AC">
      <w:pPr>
        <w:ind w:firstLine="0"/>
        <w:outlineLvl w:val="1"/>
        <w:rPr>
          <w:b/>
          <w:bCs/>
          <w:u w:val="single"/>
          <w:rtl/>
        </w:rPr>
      </w:pPr>
      <w:r>
        <w:rPr>
          <w:rFonts w:hint="cs"/>
          <w:b/>
          <w:bCs/>
          <w:u w:val="single"/>
          <w:rtl/>
        </w:rPr>
        <w:t xml:space="preserve">מוזמנים: </w:t>
      </w:r>
    </w:p>
    <w:p w:rsidR="00D856AC" w:rsidRDefault="00DB2FA3" w:rsidP="00D856AC">
      <w:pPr>
        <w:ind w:firstLine="0"/>
        <w:rPr>
          <w:rtl/>
        </w:rPr>
      </w:pPr>
      <w:r>
        <w:rPr>
          <w:rFonts w:hint="cs"/>
          <w:rtl/>
        </w:rPr>
        <w:t>יעל בלונדהים</w:t>
      </w:r>
      <w:r>
        <w:rPr>
          <w:rFonts w:hint="cs"/>
          <w:rtl/>
        </w:rPr>
        <w:tab/>
        <w:t>- משפטנית, משרד המשפטים</w:t>
      </w:r>
    </w:p>
    <w:p w:rsidR="00DB2FA3" w:rsidRDefault="00DB2FA3" w:rsidP="00D856AC">
      <w:pPr>
        <w:ind w:firstLine="0"/>
        <w:rPr>
          <w:rtl/>
        </w:rPr>
      </w:pPr>
      <w:r>
        <w:rPr>
          <w:rFonts w:hint="cs"/>
          <w:rtl/>
        </w:rPr>
        <w:t>יעקב פרידברג</w:t>
      </w:r>
      <w:r>
        <w:rPr>
          <w:rFonts w:hint="cs"/>
          <w:rtl/>
        </w:rPr>
        <w:tab/>
        <w:t>- עו"ד, משרד המשפטים</w:t>
      </w:r>
    </w:p>
    <w:p w:rsidR="00DB2FA3" w:rsidRDefault="00DB2FA3" w:rsidP="00D856AC">
      <w:pPr>
        <w:ind w:firstLine="0"/>
        <w:rPr>
          <w:rtl/>
        </w:rPr>
      </w:pPr>
      <w:r>
        <w:rPr>
          <w:rFonts w:hint="cs"/>
          <w:rtl/>
        </w:rPr>
        <w:t>שירי לנג</w:t>
      </w:r>
      <w:r>
        <w:rPr>
          <w:rFonts w:hint="cs"/>
          <w:rtl/>
        </w:rPr>
        <w:tab/>
      </w:r>
      <w:r>
        <w:rPr>
          <w:rFonts w:hint="cs"/>
          <w:rtl/>
        </w:rPr>
        <w:tab/>
        <w:t>- עו"ד, ממונה ייעוץ וחקיקה, הנהלת בתי המשפט</w:t>
      </w:r>
    </w:p>
    <w:p w:rsidR="00DB2FA3" w:rsidRDefault="00DB2FA3" w:rsidP="00D856AC">
      <w:pPr>
        <w:ind w:firstLine="0"/>
        <w:rPr>
          <w:rtl/>
        </w:rPr>
      </w:pPr>
      <w:r>
        <w:rPr>
          <w:rFonts w:hint="cs"/>
          <w:rtl/>
        </w:rPr>
        <w:t>רפי רכס</w:t>
      </w:r>
      <w:r>
        <w:rPr>
          <w:rFonts w:hint="cs"/>
          <w:rtl/>
        </w:rPr>
        <w:tab/>
      </w:r>
      <w:r>
        <w:rPr>
          <w:rFonts w:hint="cs"/>
          <w:rtl/>
        </w:rPr>
        <w:tab/>
        <w:t>- עו"ד, ממונה בייעוץ המשפטי לשיפוט רבני, בתי הדין הרבניים</w:t>
      </w:r>
    </w:p>
    <w:p w:rsidR="00DB2FA3" w:rsidRDefault="00DB2FA3" w:rsidP="00D856AC">
      <w:pPr>
        <w:ind w:firstLine="0"/>
        <w:rPr>
          <w:rtl/>
        </w:rPr>
      </w:pPr>
      <w:r>
        <w:rPr>
          <w:rFonts w:hint="cs"/>
          <w:rtl/>
        </w:rPr>
        <w:t>הילה יפה</w:t>
      </w:r>
      <w:r>
        <w:rPr>
          <w:rFonts w:hint="cs"/>
          <w:rtl/>
        </w:rPr>
        <w:tab/>
        <w:t xml:space="preserve">- ממונה ארצית יחידות הסיוע, מינהל תקין וסיוע לבתי המשפט, </w:t>
      </w:r>
    </w:p>
    <w:p w:rsidR="00DB2FA3" w:rsidRDefault="00DB2FA3" w:rsidP="00D856AC">
      <w:pPr>
        <w:ind w:firstLine="0"/>
        <w:rPr>
          <w:rtl/>
        </w:rPr>
      </w:pPr>
      <w:r>
        <w:rPr>
          <w:rtl/>
        </w:rPr>
        <w:tab/>
      </w:r>
      <w:r>
        <w:rPr>
          <w:rtl/>
        </w:rPr>
        <w:tab/>
      </w:r>
      <w:r>
        <w:rPr>
          <w:rFonts w:hint="cs"/>
          <w:rtl/>
        </w:rPr>
        <w:t xml:space="preserve">  משרד העבודה, הרווחה והשירותים החברתיים</w:t>
      </w:r>
    </w:p>
    <w:p w:rsidR="009F1BE2" w:rsidRDefault="009F1BE2" w:rsidP="00D856AC">
      <w:pPr>
        <w:ind w:firstLine="0"/>
        <w:rPr>
          <w:rtl/>
        </w:rPr>
      </w:pPr>
    </w:p>
    <w:p w:rsidR="009F1BE2" w:rsidRDefault="009F1BE2" w:rsidP="00D856AC">
      <w:pPr>
        <w:ind w:firstLine="0"/>
        <w:rPr>
          <w:rtl/>
        </w:rPr>
      </w:pPr>
    </w:p>
    <w:p w:rsidR="009F1BE2" w:rsidRPr="00DB2FA3" w:rsidRDefault="009F1BE2" w:rsidP="009F1BE2">
      <w:pPr>
        <w:ind w:firstLine="0"/>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82"/>
      </w:tblGrid>
      <w:tr w:rsidR="009F1BE2" w:rsidTr="00D53AB1">
        <w:trPr>
          <w:trHeight w:val="1080"/>
        </w:trPr>
        <w:tc>
          <w:tcPr>
            <w:tcW w:w="0" w:type="auto"/>
            <w:hideMark/>
          </w:tcPr>
          <w:tbl>
            <w:tblPr>
              <w:tblStyle w:val="aff"/>
              <w:bidiVisual/>
              <w:tblW w:w="9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911"/>
            </w:tblGrid>
            <w:tr w:rsidR="009F1BE2" w:rsidTr="009F1BE2">
              <w:tc>
                <w:tcPr>
                  <w:tcW w:w="1890" w:type="dxa"/>
                  <w:hideMark/>
                </w:tcPr>
                <w:p w:rsidR="009F1BE2" w:rsidRDefault="009F1BE2" w:rsidP="00D53AB1">
                  <w:pPr>
                    <w:ind w:firstLine="0"/>
                    <w:rPr>
                      <w:rtl/>
                    </w:rPr>
                  </w:pPr>
                  <w:r>
                    <w:rPr>
                      <w:rFonts w:hint="cs"/>
                      <w:rtl/>
                    </w:rPr>
                    <w:t>יהודית אסף</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מנהלת שירות יחידות הסיוע ליד בתי המשפט לענייני משפחה, משרד העבודה, הרווחה והשירותים החברתיים</w:t>
                  </w:r>
                </w:p>
              </w:tc>
            </w:tr>
            <w:tr w:rsidR="009F1BE2" w:rsidTr="009F1BE2">
              <w:tc>
                <w:tcPr>
                  <w:tcW w:w="1890" w:type="dxa"/>
                  <w:hideMark/>
                </w:tcPr>
                <w:p w:rsidR="009F1BE2" w:rsidRDefault="009F1BE2" w:rsidP="00D53AB1">
                  <w:pPr>
                    <w:ind w:firstLine="0"/>
                    <w:rPr>
                      <w:rtl/>
                    </w:rPr>
                  </w:pPr>
                  <w:r>
                    <w:rPr>
                      <w:rFonts w:hint="cs"/>
                      <w:rtl/>
                    </w:rPr>
                    <w:t>דבורה בן אור</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ממונה אזורית על יחידת הסיוע לבית המשפט, משרד העבודה, הרווחה והשירותים החברתיים</w:t>
                  </w:r>
                </w:p>
              </w:tc>
            </w:tr>
            <w:tr w:rsidR="009F1BE2" w:rsidTr="009F1BE2">
              <w:tc>
                <w:tcPr>
                  <w:tcW w:w="1890" w:type="dxa"/>
                  <w:hideMark/>
                </w:tcPr>
                <w:p w:rsidR="009F1BE2" w:rsidRDefault="009F1BE2" w:rsidP="00D53AB1">
                  <w:pPr>
                    <w:ind w:firstLine="0"/>
                    <w:rPr>
                      <w:rtl/>
                    </w:rPr>
                  </w:pPr>
                  <w:r>
                    <w:rPr>
                      <w:rFonts w:hint="cs"/>
                      <w:rtl/>
                    </w:rPr>
                    <w:t>קשת יונה פיינברג</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הלשכה המשפטית, משרד העבודה, הרווחה והשירותים החברתיים</w:t>
                  </w:r>
                </w:p>
              </w:tc>
            </w:tr>
            <w:tr w:rsidR="009F1BE2" w:rsidTr="009F1BE2">
              <w:tc>
                <w:tcPr>
                  <w:tcW w:w="1890" w:type="dxa"/>
                  <w:hideMark/>
                </w:tcPr>
                <w:p w:rsidR="009F1BE2" w:rsidRDefault="009F1BE2" w:rsidP="00D53AB1">
                  <w:pPr>
                    <w:ind w:firstLine="0"/>
                    <w:rPr>
                      <w:rtl/>
                    </w:rPr>
                  </w:pPr>
                  <w:r>
                    <w:rPr>
                      <w:rFonts w:hint="cs"/>
                      <w:rtl/>
                    </w:rPr>
                    <w:t>ענת ענבר</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גמלאית לשעבר מנהלת שרות יחידות הסיוע, משרד הרווחה</w:t>
                  </w:r>
                </w:p>
              </w:tc>
            </w:tr>
            <w:tr w:rsidR="009F1BE2" w:rsidTr="009F1BE2">
              <w:tc>
                <w:tcPr>
                  <w:tcW w:w="1890" w:type="dxa"/>
                  <w:hideMark/>
                </w:tcPr>
                <w:p w:rsidR="009F1BE2" w:rsidRDefault="009F1BE2" w:rsidP="00D53AB1">
                  <w:pPr>
                    <w:ind w:firstLine="0"/>
                    <w:rPr>
                      <w:rtl/>
                    </w:rPr>
                  </w:pPr>
                  <w:r>
                    <w:rPr>
                      <w:rFonts w:hint="cs"/>
                      <w:rtl/>
                    </w:rPr>
                    <w:t>הילה בוסקילה</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עו"ד, הנהלת בתי המשפט</w:t>
                  </w:r>
                </w:p>
              </w:tc>
            </w:tr>
            <w:tr w:rsidR="009F1BE2" w:rsidTr="009F1BE2">
              <w:tc>
                <w:tcPr>
                  <w:tcW w:w="1890" w:type="dxa"/>
                  <w:hideMark/>
                </w:tcPr>
                <w:p w:rsidR="009F1BE2" w:rsidRDefault="009F1BE2" w:rsidP="00D53AB1">
                  <w:pPr>
                    <w:ind w:firstLine="0"/>
                    <w:rPr>
                      <w:rtl/>
                    </w:rPr>
                  </w:pPr>
                  <w:r>
                    <w:rPr>
                      <w:rFonts w:hint="cs"/>
                      <w:rtl/>
                    </w:rPr>
                    <w:t>דנה דרזנין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עו"ד, לשכת עורכי הדין</w:t>
                  </w:r>
                </w:p>
              </w:tc>
            </w:tr>
            <w:tr w:rsidR="009F1BE2" w:rsidTr="009F1BE2">
              <w:tc>
                <w:tcPr>
                  <w:tcW w:w="1890" w:type="dxa"/>
                  <w:hideMark/>
                </w:tcPr>
                <w:p w:rsidR="009F1BE2" w:rsidRDefault="009F1BE2" w:rsidP="00D53AB1">
                  <w:pPr>
                    <w:ind w:firstLine="0"/>
                    <w:rPr>
                      <w:rtl/>
                    </w:rPr>
                  </w:pPr>
                  <w:r>
                    <w:rPr>
                      <w:rFonts w:hint="cs"/>
                      <w:rtl/>
                    </w:rPr>
                    <w:t>שרה אליהו יצחקוב</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עו"ד, לשכת עורכי הדין</w:t>
                  </w:r>
                </w:p>
              </w:tc>
            </w:tr>
            <w:tr w:rsidR="009F1BE2" w:rsidTr="009F1BE2">
              <w:tc>
                <w:tcPr>
                  <w:tcW w:w="1890" w:type="dxa"/>
                  <w:hideMark/>
                </w:tcPr>
                <w:p w:rsidR="009F1BE2" w:rsidRDefault="009F1BE2" w:rsidP="00D53AB1">
                  <w:pPr>
                    <w:ind w:firstLine="0"/>
                    <w:rPr>
                      <w:rtl/>
                    </w:rPr>
                  </w:pPr>
                  <w:r>
                    <w:rPr>
                      <w:rFonts w:hint="cs"/>
                      <w:rtl/>
                    </w:rPr>
                    <w:t>יסכה מזרחי</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מזכירה לשכת טוענים, לשכת הטוענים הרבניים</w:t>
                  </w:r>
                </w:p>
              </w:tc>
            </w:tr>
            <w:tr w:rsidR="009F1BE2" w:rsidTr="009F1BE2">
              <w:tc>
                <w:tcPr>
                  <w:tcW w:w="1890" w:type="dxa"/>
                  <w:hideMark/>
                </w:tcPr>
                <w:p w:rsidR="009F1BE2" w:rsidRDefault="009F1BE2" w:rsidP="00D53AB1">
                  <w:pPr>
                    <w:ind w:firstLine="0"/>
                    <w:rPr>
                      <w:rtl/>
                    </w:rPr>
                  </w:pPr>
                  <w:r>
                    <w:rPr>
                      <w:rFonts w:hint="cs"/>
                      <w:rtl/>
                    </w:rPr>
                    <w:t>קרן הורוביץ</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מנכ"לית מרכז רקמן, מרכז רקמן לקידום מעמד האישה</w:t>
                  </w:r>
                </w:p>
              </w:tc>
            </w:tr>
            <w:tr w:rsidR="009F1BE2" w:rsidTr="009F1BE2">
              <w:tc>
                <w:tcPr>
                  <w:tcW w:w="1890" w:type="dxa"/>
                  <w:hideMark/>
                </w:tcPr>
                <w:p w:rsidR="009F1BE2" w:rsidRDefault="009F1BE2" w:rsidP="00D53AB1">
                  <w:pPr>
                    <w:ind w:firstLine="0"/>
                    <w:rPr>
                      <w:rtl/>
                    </w:rPr>
                  </w:pPr>
                  <w:r>
                    <w:rPr>
                      <w:rFonts w:hint="cs"/>
                      <w:rtl/>
                    </w:rPr>
                    <w:t>נס מי-פז</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דובר, התנועה לקידום שוויון בהורות (הקשב"ה)</w:t>
                  </w:r>
                </w:p>
              </w:tc>
            </w:tr>
            <w:tr w:rsidR="009F1BE2" w:rsidTr="009F1BE2">
              <w:tc>
                <w:tcPr>
                  <w:tcW w:w="1890" w:type="dxa"/>
                  <w:hideMark/>
                </w:tcPr>
                <w:p w:rsidR="009F1BE2" w:rsidRDefault="009F1BE2" w:rsidP="00D53AB1">
                  <w:pPr>
                    <w:ind w:firstLine="0"/>
                    <w:rPr>
                      <w:rtl/>
                    </w:rPr>
                  </w:pPr>
                  <w:r>
                    <w:rPr>
                      <w:rFonts w:hint="cs"/>
                      <w:rtl/>
                    </w:rPr>
                    <w:t>טובי דנון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חבר ועד מנהל, לשכת המגשרים בישראל</w:t>
                  </w:r>
                </w:p>
              </w:tc>
            </w:tr>
            <w:tr w:rsidR="009F1BE2" w:rsidTr="009F1BE2">
              <w:tc>
                <w:tcPr>
                  <w:tcW w:w="1890" w:type="dxa"/>
                  <w:hideMark/>
                </w:tcPr>
                <w:p w:rsidR="009F1BE2" w:rsidRDefault="009F1BE2" w:rsidP="00D53AB1">
                  <w:pPr>
                    <w:ind w:firstLine="0"/>
                    <w:rPr>
                      <w:rtl/>
                    </w:rPr>
                  </w:pPr>
                  <w:r>
                    <w:rPr>
                      <w:rFonts w:hint="cs"/>
                      <w:rtl/>
                    </w:rPr>
                    <w:t>אביטל בגין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ממונה ארצית מדיניות ציבורית, הסיוע המשפטי</w:t>
                  </w:r>
                </w:p>
              </w:tc>
            </w:tr>
            <w:tr w:rsidR="009F1BE2" w:rsidTr="009F1BE2">
              <w:tc>
                <w:tcPr>
                  <w:tcW w:w="1890" w:type="dxa"/>
                  <w:hideMark/>
                </w:tcPr>
                <w:p w:rsidR="009F1BE2" w:rsidRDefault="009F1BE2" w:rsidP="00D53AB1">
                  <w:pPr>
                    <w:ind w:firstLine="0"/>
                    <w:rPr>
                      <w:rtl/>
                    </w:rPr>
                  </w:pPr>
                  <w:r>
                    <w:rPr>
                      <w:rFonts w:hint="cs"/>
                      <w:rtl/>
                    </w:rPr>
                    <w:t>לירון אשל</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מנהלת מרכז הליווי לנפגעי עבירה, המועצה לשלום הילד</w:t>
                  </w:r>
                </w:p>
              </w:tc>
            </w:tr>
            <w:tr w:rsidR="009F1BE2" w:rsidTr="009F1BE2">
              <w:tc>
                <w:tcPr>
                  <w:tcW w:w="1890" w:type="dxa"/>
                  <w:hideMark/>
                </w:tcPr>
                <w:p w:rsidR="009F1BE2" w:rsidRDefault="009F1BE2" w:rsidP="00D53AB1">
                  <w:pPr>
                    <w:ind w:firstLine="0"/>
                    <w:rPr>
                      <w:rtl/>
                    </w:rPr>
                  </w:pPr>
                  <w:r>
                    <w:rPr>
                      <w:rFonts w:hint="cs"/>
                      <w:rtl/>
                    </w:rPr>
                    <w:t>אפרים גליקסברג</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חבר העמותה, לשכת החוקרים הפרטיים</w:t>
                  </w:r>
                </w:p>
              </w:tc>
            </w:tr>
            <w:tr w:rsidR="009F1BE2" w:rsidTr="009F1BE2">
              <w:tc>
                <w:tcPr>
                  <w:tcW w:w="1890" w:type="dxa"/>
                  <w:hideMark/>
                </w:tcPr>
                <w:p w:rsidR="009F1BE2" w:rsidRDefault="009F1BE2" w:rsidP="00D53AB1">
                  <w:pPr>
                    <w:ind w:firstLine="0"/>
                    <w:rPr>
                      <w:rtl/>
                    </w:rPr>
                  </w:pPr>
                  <w:r>
                    <w:rPr>
                      <w:rFonts w:hint="cs"/>
                      <w:rtl/>
                    </w:rPr>
                    <w:t>נעמה ריבלין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מנהלת סלעית, סלעית - סיוע לנשים במעגל הזנות</w:t>
                  </w:r>
                </w:p>
              </w:tc>
            </w:tr>
            <w:tr w:rsidR="009F1BE2" w:rsidTr="009F1BE2">
              <w:tc>
                <w:tcPr>
                  <w:tcW w:w="1890" w:type="dxa"/>
                  <w:hideMark/>
                </w:tcPr>
                <w:p w:rsidR="009F1BE2" w:rsidRDefault="009F1BE2" w:rsidP="00D53AB1">
                  <w:pPr>
                    <w:ind w:firstLine="0"/>
                    <w:rPr>
                      <w:rtl/>
                    </w:rPr>
                  </w:pPr>
                  <w:r>
                    <w:rPr>
                      <w:rFonts w:hint="cs"/>
                      <w:rtl/>
                    </w:rPr>
                    <w:t>תמר מורג</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האוני' העברית, מנחה אקדמית, הקליניקה לזכויות ילדים, אוניברסיטאות ומוסדות אקדמיים</w:t>
                  </w:r>
                </w:p>
              </w:tc>
            </w:tr>
            <w:tr w:rsidR="009F1BE2" w:rsidTr="009F1BE2">
              <w:tc>
                <w:tcPr>
                  <w:tcW w:w="1890" w:type="dxa"/>
                  <w:hideMark/>
                </w:tcPr>
                <w:p w:rsidR="009F1BE2" w:rsidRDefault="009F1BE2" w:rsidP="00D53AB1">
                  <w:pPr>
                    <w:ind w:firstLine="0"/>
                    <w:rPr>
                      <w:rtl/>
                    </w:rPr>
                  </w:pPr>
                  <w:r>
                    <w:rPr>
                      <w:rFonts w:hint="cs"/>
                      <w:rtl/>
                    </w:rPr>
                    <w:t>מיכל לנדאו</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יו"ר, ארגון המגשרים בישראל</w:t>
                  </w:r>
                </w:p>
              </w:tc>
            </w:tr>
            <w:tr w:rsidR="009F1BE2" w:rsidTr="009F1BE2">
              <w:tc>
                <w:tcPr>
                  <w:tcW w:w="1890" w:type="dxa"/>
                  <w:hideMark/>
                </w:tcPr>
                <w:p w:rsidR="009F1BE2" w:rsidRDefault="009F1BE2" w:rsidP="00D53AB1">
                  <w:pPr>
                    <w:ind w:firstLine="0"/>
                    <w:rPr>
                      <w:rtl/>
                    </w:rPr>
                  </w:pPr>
                  <w:r>
                    <w:rPr>
                      <w:rFonts w:hint="cs"/>
                      <w:rtl/>
                    </w:rPr>
                    <w:t>אברהם אלטלף</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עו"ד, ארגון המגשרים בישראל</w:t>
                  </w:r>
                </w:p>
              </w:tc>
            </w:tr>
            <w:tr w:rsidR="009F1BE2" w:rsidTr="009F1BE2">
              <w:tc>
                <w:tcPr>
                  <w:tcW w:w="1890" w:type="dxa"/>
                  <w:hideMark/>
                </w:tcPr>
                <w:p w:rsidR="009F1BE2" w:rsidRDefault="009F1BE2" w:rsidP="00D53AB1">
                  <w:pPr>
                    <w:ind w:firstLine="0"/>
                    <w:rPr>
                      <w:rtl/>
                    </w:rPr>
                  </w:pPr>
                  <w:r>
                    <w:rPr>
                      <w:rFonts w:hint="cs"/>
                      <w:rtl/>
                    </w:rPr>
                    <w:t>אמיר זימן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נציג ארגון המגשרים, ארגון המגשרים בישראל</w:t>
                  </w:r>
                </w:p>
              </w:tc>
            </w:tr>
            <w:tr w:rsidR="009F1BE2" w:rsidTr="009F1BE2">
              <w:tc>
                <w:tcPr>
                  <w:tcW w:w="1890" w:type="dxa"/>
                  <w:hideMark/>
                </w:tcPr>
                <w:p w:rsidR="009F1BE2" w:rsidRDefault="009F1BE2" w:rsidP="00D53AB1">
                  <w:pPr>
                    <w:ind w:firstLine="0"/>
                    <w:rPr>
                      <w:rtl/>
                    </w:rPr>
                  </w:pPr>
                  <w:r>
                    <w:rPr>
                      <w:rFonts w:hint="cs"/>
                      <w:rtl/>
                    </w:rPr>
                    <w:t>גלי פילובסקי</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חברת הועד המנהל, ארגון המגשרים בישראל</w:t>
                  </w:r>
                </w:p>
              </w:tc>
            </w:tr>
            <w:tr w:rsidR="009F1BE2" w:rsidTr="009F1BE2">
              <w:tc>
                <w:tcPr>
                  <w:tcW w:w="1890" w:type="dxa"/>
                  <w:hideMark/>
                </w:tcPr>
                <w:p w:rsidR="009F1BE2" w:rsidRDefault="009F1BE2" w:rsidP="00D53AB1">
                  <w:pPr>
                    <w:ind w:firstLine="0"/>
                    <w:rPr>
                      <w:rtl/>
                    </w:rPr>
                  </w:pPr>
                  <w:r>
                    <w:rPr>
                      <w:rFonts w:hint="cs"/>
                      <w:rtl/>
                    </w:rPr>
                    <w:t>רומי לוי</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יו"ר, ארגון נשים עובדות</w:t>
                  </w:r>
                </w:p>
              </w:tc>
            </w:tr>
            <w:tr w:rsidR="009F1BE2" w:rsidTr="009F1BE2">
              <w:tc>
                <w:tcPr>
                  <w:tcW w:w="1890" w:type="dxa"/>
                  <w:hideMark/>
                </w:tcPr>
                <w:p w:rsidR="009F1BE2" w:rsidRDefault="009F1BE2" w:rsidP="00D53AB1">
                  <w:pPr>
                    <w:ind w:firstLine="0"/>
                    <w:rPr>
                      <w:rtl/>
                    </w:rPr>
                  </w:pPr>
                  <w:r>
                    <w:rPr>
                      <w:rFonts w:hint="cs"/>
                      <w:rtl/>
                    </w:rPr>
                    <w:t>פיליפ מרכוס</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שופט בדימוס</w:t>
                  </w:r>
                </w:p>
              </w:tc>
            </w:tr>
            <w:tr w:rsidR="009F1BE2" w:rsidTr="009F1BE2">
              <w:tc>
                <w:tcPr>
                  <w:tcW w:w="1890" w:type="dxa"/>
                  <w:hideMark/>
                </w:tcPr>
                <w:p w:rsidR="009F1BE2" w:rsidRDefault="009F1BE2" w:rsidP="00D53AB1">
                  <w:pPr>
                    <w:ind w:firstLine="0"/>
                    <w:rPr>
                      <w:rtl/>
                    </w:rPr>
                  </w:pPr>
                  <w:r>
                    <w:rPr>
                      <w:rFonts w:hint="cs"/>
                      <w:rtl/>
                    </w:rPr>
                    <w:t>מיכל פפר</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מנהלת 'בין לבין'</w:t>
                  </w:r>
                </w:p>
              </w:tc>
            </w:tr>
            <w:tr w:rsidR="009F1BE2" w:rsidTr="009F1BE2">
              <w:tc>
                <w:tcPr>
                  <w:tcW w:w="1890" w:type="dxa"/>
                  <w:hideMark/>
                </w:tcPr>
                <w:p w:rsidR="009F1BE2" w:rsidRDefault="009F1BE2" w:rsidP="00D53AB1">
                  <w:pPr>
                    <w:ind w:firstLine="0"/>
                    <w:rPr>
                      <w:rtl/>
                    </w:rPr>
                  </w:pPr>
                  <w:r>
                    <w:rPr>
                      <w:rFonts w:hint="cs"/>
                      <w:rtl/>
                    </w:rPr>
                    <w:t>מיכל פיין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נציגת ציבור בוועדת ההיגוי</w:t>
                  </w:r>
                </w:p>
              </w:tc>
            </w:tr>
            <w:tr w:rsidR="009F1BE2" w:rsidTr="009F1BE2">
              <w:tc>
                <w:tcPr>
                  <w:tcW w:w="1890" w:type="dxa"/>
                  <w:hideMark/>
                </w:tcPr>
                <w:p w:rsidR="009F1BE2" w:rsidRDefault="009F1BE2" w:rsidP="00D53AB1">
                  <w:pPr>
                    <w:ind w:firstLine="0"/>
                    <w:rPr>
                      <w:rtl/>
                    </w:rPr>
                  </w:pPr>
                  <w:r>
                    <w:rPr>
                      <w:rFonts w:hint="cs"/>
                      <w:rtl/>
                    </w:rPr>
                    <w:t>אברהם גפן</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עורך דין מגיש העתירה בעניין החוק</w:t>
                  </w:r>
                </w:p>
              </w:tc>
            </w:tr>
            <w:tr w:rsidR="009F1BE2" w:rsidTr="009F1BE2">
              <w:tc>
                <w:tcPr>
                  <w:tcW w:w="1890" w:type="dxa"/>
                  <w:hideMark/>
                </w:tcPr>
                <w:p w:rsidR="009F1BE2" w:rsidRDefault="009F1BE2" w:rsidP="00D53AB1">
                  <w:pPr>
                    <w:ind w:firstLine="0"/>
                    <w:rPr>
                      <w:rtl/>
                    </w:rPr>
                  </w:pPr>
                  <w:r>
                    <w:rPr>
                      <w:rFonts w:hint="cs"/>
                      <w:rtl/>
                    </w:rPr>
                    <w:t>יהונתן קניר</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בעלים-משרד קניר ושות'</w:t>
                  </w:r>
                </w:p>
              </w:tc>
            </w:tr>
            <w:tr w:rsidR="009F1BE2" w:rsidTr="009F1BE2">
              <w:tc>
                <w:tcPr>
                  <w:tcW w:w="1890" w:type="dxa"/>
                  <w:hideMark/>
                </w:tcPr>
                <w:p w:rsidR="009F1BE2" w:rsidRDefault="009F1BE2" w:rsidP="00D53AB1">
                  <w:pPr>
                    <w:ind w:firstLine="0"/>
                    <w:rPr>
                      <w:rtl/>
                    </w:rPr>
                  </w:pPr>
                  <w:r>
                    <w:rPr>
                      <w:rFonts w:hint="cs"/>
                      <w:rtl/>
                    </w:rPr>
                    <w:t>מילי אינדיג</w:t>
                  </w:r>
                </w:p>
              </w:tc>
              <w:tc>
                <w:tcPr>
                  <w:tcW w:w="0" w:type="auto"/>
                  <w:hideMark/>
                </w:tcPr>
                <w:p w:rsidR="009F1BE2" w:rsidRDefault="009F1BE2" w:rsidP="00D53AB1">
                  <w:pPr>
                    <w:ind w:firstLine="0"/>
                    <w:rPr>
                      <w:rtl/>
                    </w:rPr>
                  </w:pPr>
                  <w:r>
                    <w:rPr>
                      <w:rFonts w:hint="cs"/>
                      <w:rtl/>
                    </w:rPr>
                    <w:t>–</w:t>
                  </w:r>
                </w:p>
              </w:tc>
              <w:tc>
                <w:tcPr>
                  <w:tcW w:w="0" w:type="auto"/>
                  <w:hideMark/>
                </w:tcPr>
                <w:p w:rsidR="009F1BE2" w:rsidRDefault="009F1BE2" w:rsidP="00D53AB1">
                  <w:pPr>
                    <w:ind w:firstLine="0"/>
                    <w:rPr>
                      <w:rtl/>
                    </w:rPr>
                  </w:pPr>
                  <w:r>
                    <w:rPr>
                      <w:rFonts w:hint="cs"/>
                      <w:rtl/>
                    </w:rPr>
                    <w:t>מנכ"לית-</w:t>
                  </w:r>
                  <w:r>
                    <w:t>Familist</w:t>
                  </w:r>
                </w:p>
              </w:tc>
            </w:tr>
          </w:tbl>
          <w:p w:rsidR="009F1BE2" w:rsidRDefault="009F1BE2" w:rsidP="00D53AB1">
            <w:pPr>
              <w:ind w:firstLine="0"/>
              <w:rPr>
                <w:rtl/>
              </w:rPr>
            </w:pPr>
          </w:p>
        </w:tc>
      </w:tr>
    </w:tbl>
    <w:p w:rsidR="009F1BE2" w:rsidRDefault="009F1BE2" w:rsidP="00D856AC">
      <w:pPr>
        <w:ind w:firstLine="0"/>
        <w:rPr>
          <w:rtl/>
        </w:rPr>
      </w:pPr>
    </w:p>
    <w:p w:rsidR="00D856AC" w:rsidRDefault="00D856AC" w:rsidP="00D856AC">
      <w:pPr>
        <w:ind w:firstLine="0"/>
        <w:rPr>
          <w:rtl/>
        </w:rPr>
      </w:pPr>
    </w:p>
    <w:p w:rsidR="00D856AC" w:rsidRDefault="00D856AC" w:rsidP="00D856AC">
      <w:pPr>
        <w:ind w:firstLine="0"/>
        <w:outlineLvl w:val="1"/>
        <w:rPr>
          <w:rtl/>
        </w:rPr>
      </w:pPr>
      <w:r>
        <w:rPr>
          <w:rFonts w:hint="cs"/>
          <w:b/>
          <w:bCs/>
          <w:u w:val="single"/>
          <w:rtl/>
        </w:rPr>
        <w:t>ייעוץ משפטי:</w:t>
      </w:r>
      <w:r>
        <w:rPr>
          <w:rFonts w:hint="cs"/>
          <w:rtl/>
        </w:rPr>
        <w:t xml:space="preserve"> </w:t>
      </w:r>
    </w:p>
    <w:p w:rsidR="00D856AC" w:rsidRDefault="00D856AC" w:rsidP="00D856AC">
      <w:pPr>
        <w:ind w:firstLine="0"/>
        <w:rPr>
          <w:rtl/>
        </w:rPr>
      </w:pPr>
      <w:r>
        <w:rPr>
          <w:rFonts w:hint="cs"/>
          <w:rtl/>
        </w:rPr>
        <w:t>נועה ברודסקי-לוי</w:t>
      </w:r>
    </w:p>
    <w:p w:rsidR="00D856AC" w:rsidRDefault="00D856AC" w:rsidP="00D856AC">
      <w:pPr>
        <w:pStyle w:val="KeepWithNext"/>
        <w:rPr>
          <w:rtl/>
          <w:lang w:eastAsia="he-IL"/>
        </w:rPr>
      </w:pPr>
    </w:p>
    <w:p w:rsidR="00D856AC" w:rsidRDefault="00D856AC" w:rsidP="00D856AC">
      <w:pPr>
        <w:ind w:firstLine="0"/>
        <w:outlineLvl w:val="1"/>
        <w:rPr>
          <w:rtl/>
        </w:rPr>
      </w:pPr>
      <w:r>
        <w:rPr>
          <w:rFonts w:hint="cs"/>
          <w:b/>
          <w:bCs/>
          <w:u w:val="single"/>
          <w:rtl/>
        </w:rPr>
        <w:t>מנהל הוועדה:</w:t>
      </w:r>
    </w:p>
    <w:p w:rsidR="00D856AC" w:rsidRDefault="00D856AC" w:rsidP="00D856AC">
      <w:pPr>
        <w:ind w:firstLine="0"/>
        <w:rPr>
          <w:u w:val="single"/>
          <w:rtl/>
        </w:rPr>
      </w:pPr>
      <w:r>
        <w:rPr>
          <w:rFonts w:hint="cs"/>
          <w:rtl/>
        </w:rPr>
        <w:t>אסף פרידמן</w:t>
      </w:r>
    </w:p>
    <w:p w:rsidR="00D856AC" w:rsidRDefault="00D856AC" w:rsidP="00D856AC">
      <w:pPr>
        <w:ind w:firstLine="0"/>
      </w:pPr>
    </w:p>
    <w:p w:rsidR="00D856AC" w:rsidRDefault="00D856AC" w:rsidP="00D856AC">
      <w:pPr>
        <w:ind w:firstLine="0"/>
        <w:outlineLvl w:val="1"/>
        <w:rPr>
          <w:rtl/>
        </w:rPr>
      </w:pPr>
      <w:r>
        <w:rPr>
          <w:rFonts w:hint="cs"/>
          <w:b/>
          <w:bCs/>
          <w:u w:val="single"/>
          <w:rtl/>
        </w:rPr>
        <w:t>רישום פרלמנטרי:</w:t>
      </w:r>
    </w:p>
    <w:p w:rsidR="00D856AC" w:rsidRDefault="00D856AC" w:rsidP="00D856AC">
      <w:pPr>
        <w:ind w:firstLine="0"/>
        <w:rPr>
          <w:rtl/>
        </w:rPr>
      </w:pPr>
      <w:r>
        <w:rPr>
          <w:rFonts w:hint="cs"/>
          <w:rtl/>
        </w:rPr>
        <w:t>סיגל גורדון</w:t>
      </w:r>
    </w:p>
    <w:p w:rsidR="00D856AC" w:rsidRDefault="00D856AC" w:rsidP="00D856AC">
      <w:pPr>
        <w:ind w:firstLine="0"/>
        <w:rPr>
          <w:rtl/>
        </w:rPr>
      </w:pPr>
      <w:r>
        <w:rPr>
          <w:rFonts w:hint="cs"/>
          <w:rtl/>
        </w:rPr>
        <w:br w:type="page"/>
      </w:r>
    </w:p>
    <w:p w:rsidR="00D856AC" w:rsidRDefault="00D856AC" w:rsidP="00D856AC">
      <w:pPr>
        <w:pStyle w:val="KeepWithNext"/>
      </w:pPr>
    </w:p>
    <w:p w:rsidR="00D856AC" w:rsidRDefault="00D856AC" w:rsidP="003966FA">
      <w:pPr>
        <w:pStyle w:val="a7"/>
        <w:rPr>
          <w:rtl/>
        </w:rPr>
      </w:pPr>
      <w:bookmarkStart w:id="3" w:name="ET_subject_618882_62"/>
      <w:r w:rsidRPr="003966FA">
        <w:rPr>
          <w:rStyle w:val="TagStyle"/>
          <w:rFonts w:hint="cs"/>
          <w:rtl/>
        </w:rPr>
        <w:t>&lt;&lt; נושא &gt;&gt;</w:t>
      </w:r>
      <w:r>
        <w:rPr>
          <w:rStyle w:val="TagStyle"/>
          <w:rFonts w:hint="cs"/>
          <w:rtl/>
        </w:rPr>
        <w:t xml:space="preserve"> </w:t>
      </w:r>
      <w:r>
        <w:rPr>
          <w:rFonts w:hint="cs"/>
          <w:rtl/>
        </w:rPr>
        <w:t>הצעת חוק להסדר התדיינות בסכסוכי משפחה (הוראת שעה) (תיקון מס' 2), התש"ף-2020 - החלק שנותר,</w:t>
      </w:r>
      <w:r w:rsidR="00DB2FA3">
        <w:rPr>
          <w:rFonts w:hint="cs"/>
          <w:rtl/>
        </w:rPr>
        <w:t xml:space="preserve"> </w:t>
      </w:r>
      <w:r>
        <w:rPr>
          <w:rFonts w:hint="cs"/>
          <w:rtl/>
        </w:rPr>
        <w:t>מ/1313</w:t>
      </w:r>
      <w:r>
        <w:rPr>
          <w:rStyle w:val="TagStyle"/>
          <w:rFonts w:hint="cs"/>
          <w:rtl/>
        </w:rPr>
        <w:t xml:space="preserve"> </w:t>
      </w:r>
      <w:r w:rsidRPr="003966FA">
        <w:rPr>
          <w:rStyle w:val="TagStyle"/>
          <w:rFonts w:hint="cs"/>
          <w:rtl/>
        </w:rPr>
        <w:t>&lt;&lt; נושא &gt;&gt;</w:t>
      </w:r>
      <w:r w:rsidR="00DB2FA3">
        <w:rPr>
          <w:rFonts w:hint="cs"/>
          <w:rtl/>
        </w:rPr>
        <w:t xml:space="preserve"> </w:t>
      </w:r>
      <w:r>
        <w:rPr>
          <w:rFonts w:hint="cs"/>
          <w:rtl/>
        </w:rPr>
        <w:t xml:space="preserve"> </w:t>
      </w:r>
      <w:bookmarkEnd w:id="3"/>
    </w:p>
    <w:p w:rsidR="00D856AC" w:rsidRDefault="00D856AC" w:rsidP="00D856AC">
      <w:pPr>
        <w:pStyle w:val="KeepWithNext"/>
        <w:rPr>
          <w:rtl/>
        </w:rPr>
      </w:pPr>
    </w:p>
    <w:p w:rsidR="009F1BE2" w:rsidRPr="009F1BE2" w:rsidRDefault="009F1BE2" w:rsidP="009F1BE2">
      <w:pPr>
        <w:rPr>
          <w:rtl/>
        </w:rPr>
      </w:pPr>
    </w:p>
    <w:p w:rsidR="00D856AC" w:rsidRDefault="00D856AC" w:rsidP="003966FA">
      <w:pPr>
        <w:pStyle w:val="af8"/>
        <w:rPr>
          <w:rtl/>
        </w:rPr>
      </w:pPr>
      <w:bookmarkStart w:id="4" w:name="ET_yor_5292_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4"/>
    </w:p>
    <w:p w:rsidR="00D856AC" w:rsidRDefault="00D856AC" w:rsidP="00D856AC">
      <w:pPr>
        <w:pStyle w:val="KeepWithNext"/>
        <w:rPr>
          <w:rtl/>
          <w:lang w:eastAsia="he-IL"/>
        </w:rPr>
      </w:pPr>
    </w:p>
    <w:p w:rsidR="00D856AC" w:rsidRDefault="00D856AC" w:rsidP="00DB2FA3">
      <w:pPr>
        <w:rPr>
          <w:rtl/>
          <w:lang w:eastAsia="he-IL"/>
        </w:rPr>
      </w:pPr>
      <w:r>
        <w:rPr>
          <w:rFonts w:hint="cs"/>
          <w:rtl/>
          <w:lang w:eastAsia="he-IL"/>
        </w:rPr>
        <w:t xml:space="preserve">בוקר טוב לכולם, סבאח אל-חיר </w:t>
      </w:r>
      <w:bookmarkStart w:id="5" w:name="_ETM_Q1_970286"/>
      <w:bookmarkEnd w:id="5"/>
      <w:r>
        <w:rPr>
          <w:rFonts w:hint="cs"/>
          <w:rtl/>
          <w:lang w:eastAsia="he-IL"/>
        </w:rPr>
        <w:t xml:space="preserve">אל ג'מיע, בוקר טוב חברי הכנסת מיכאלי, קלנר. אני פותח </w:t>
      </w:r>
      <w:bookmarkStart w:id="6" w:name="_ETM_Q1_980222"/>
      <w:bookmarkEnd w:id="6"/>
      <w:r>
        <w:rPr>
          <w:rFonts w:hint="cs"/>
          <w:rtl/>
          <w:lang w:eastAsia="he-IL"/>
        </w:rPr>
        <w:t xml:space="preserve">את ישיבת הוועדה של ועדת החוקה, חוק ומשפט. אנחנו ממשיכים </w:t>
      </w:r>
      <w:bookmarkStart w:id="7" w:name="_ETM_Q1_986122"/>
      <w:bookmarkEnd w:id="7"/>
      <w:r>
        <w:rPr>
          <w:rFonts w:hint="cs"/>
          <w:rtl/>
          <w:lang w:eastAsia="he-IL"/>
        </w:rPr>
        <w:t xml:space="preserve">בדיונים בהצעת חוק להסדר התדיינות בסכסוכי משפחה (הוראת שעה) (תיקון מס' 2), התש"ף-2020. נדמה לי שזאת ישיבה </w:t>
      </w:r>
      <w:bookmarkStart w:id="8" w:name="_ETM_Q1_1001000"/>
      <w:bookmarkEnd w:id="8"/>
      <w:r>
        <w:rPr>
          <w:rFonts w:hint="cs"/>
          <w:rtl/>
          <w:lang w:eastAsia="he-IL"/>
        </w:rPr>
        <w:t>שלישית ואנחנו מתקר</w:t>
      </w:r>
      <w:r w:rsidR="00DB2FA3">
        <w:rPr>
          <w:rFonts w:hint="cs"/>
          <w:rtl/>
          <w:lang w:eastAsia="he-IL"/>
        </w:rPr>
        <w:t>ב</w:t>
      </w:r>
      <w:r>
        <w:rPr>
          <w:rFonts w:hint="cs"/>
          <w:rtl/>
          <w:lang w:eastAsia="he-IL"/>
        </w:rPr>
        <w:t>ים לקו הסיום, אני מקווה שהיום נדון בנקודות</w:t>
      </w:r>
      <w:bookmarkStart w:id="9" w:name="_ETM_Q1_1010983"/>
      <w:bookmarkEnd w:id="9"/>
      <w:r>
        <w:rPr>
          <w:rFonts w:hint="cs"/>
          <w:rtl/>
          <w:lang w:eastAsia="he-IL"/>
        </w:rPr>
        <w:t xml:space="preserve"> ובסוגיות שהשארנו לליבון סופי. אנחנו נדון, נעמיק, נשמע את כל </w:t>
      </w:r>
      <w:bookmarkStart w:id="10" w:name="_ETM_Q1_1018594"/>
      <w:bookmarkEnd w:id="10"/>
      <w:r>
        <w:rPr>
          <w:rFonts w:hint="cs"/>
          <w:rtl/>
          <w:lang w:eastAsia="he-IL"/>
        </w:rPr>
        <w:t>ההצעות בעניין</w:t>
      </w:r>
      <w:r w:rsidR="00DB2FA3">
        <w:rPr>
          <w:rFonts w:hint="cs"/>
          <w:rtl/>
          <w:lang w:eastAsia="he-IL"/>
        </w:rPr>
        <w:t>,</w:t>
      </w:r>
      <w:r>
        <w:rPr>
          <w:rFonts w:hint="cs"/>
          <w:rtl/>
          <w:lang w:eastAsia="he-IL"/>
        </w:rPr>
        <w:t xml:space="preserve"> נקודות וסוגיות, נקווה שנגיע לפתרון הנקודות </w:t>
      </w:r>
      <w:bookmarkStart w:id="11" w:name="_ETM_Q1_1024215"/>
      <w:bookmarkEnd w:id="11"/>
      <w:r>
        <w:rPr>
          <w:rFonts w:hint="cs"/>
          <w:rtl/>
          <w:lang w:eastAsia="he-IL"/>
        </w:rPr>
        <w:t>האלה ואז אולי אפשר יהיה לסכם את הדיון</w:t>
      </w:r>
      <w:bookmarkStart w:id="12" w:name="_ETM_Q1_1025780"/>
      <w:bookmarkEnd w:id="12"/>
      <w:r>
        <w:rPr>
          <w:rFonts w:hint="cs"/>
          <w:rtl/>
          <w:lang w:eastAsia="he-IL"/>
        </w:rPr>
        <w:t xml:space="preserve">, לברך על המוגמר, להצביע ולהעביר את זה למליאה לאישור </w:t>
      </w:r>
      <w:bookmarkStart w:id="13" w:name="_ETM_Q1_1035020"/>
      <w:bookmarkEnd w:id="13"/>
      <w:r>
        <w:rPr>
          <w:rFonts w:hint="cs"/>
          <w:rtl/>
          <w:lang w:eastAsia="he-IL"/>
        </w:rPr>
        <w:t xml:space="preserve">לקריאה שנייה ושלישית. </w:t>
      </w:r>
    </w:p>
    <w:p w:rsidR="00D856AC" w:rsidRDefault="00D856AC" w:rsidP="00D856AC">
      <w:pPr>
        <w:rPr>
          <w:rtl/>
          <w:lang w:eastAsia="he-IL"/>
        </w:rPr>
      </w:pPr>
      <w:bookmarkStart w:id="14" w:name="_ETM_Q1_1036505"/>
      <w:bookmarkStart w:id="15" w:name="_ETM_Q1_1036622"/>
      <w:bookmarkEnd w:id="14"/>
      <w:bookmarkEnd w:id="15"/>
    </w:p>
    <w:p w:rsidR="00D856AC" w:rsidRDefault="00D856AC" w:rsidP="00DB2FA3">
      <w:pPr>
        <w:rPr>
          <w:rtl/>
          <w:lang w:eastAsia="he-IL"/>
        </w:rPr>
      </w:pPr>
      <w:bookmarkStart w:id="16" w:name="_ETM_Q1_1036673"/>
      <w:bookmarkStart w:id="17" w:name="_ETM_Q1_1036763"/>
      <w:bookmarkEnd w:id="16"/>
      <w:bookmarkEnd w:id="17"/>
      <w:r>
        <w:rPr>
          <w:rFonts w:hint="cs"/>
          <w:rtl/>
          <w:lang w:eastAsia="he-IL"/>
        </w:rPr>
        <w:t>בישיבה הקודמת, אם אני זוכר נכון,</w:t>
      </w:r>
      <w:bookmarkStart w:id="18" w:name="_ETM_Q1_1041809"/>
      <w:bookmarkEnd w:id="18"/>
      <w:r>
        <w:rPr>
          <w:rFonts w:hint="cs"/>
          <w:rtl/>
          <w:lang w:eastAsia="he-IL"/>
        </w:rPr>
        <w:t xml:space="preserve"> ונועה, היועצת המשפטית, שעמלה רבות על החוק הזה בימים </w:t>
      </w:r>
      <w:bookmarkStart w:id="19" w:name="_ETM_Q1_1048415"/>
      <w:bookmarkEnd w:id="19"/>
      <w:r>
        <w:rPr>
          <w:rFonts w:hint="cs"/>
          <w:rtl/>
          <w:lang w:eastAsia="he-IL"/>
        </w:rPr>
        <w:t xml:space="preserve">האחרונים עם כל הצדדים, השארנו מספר נקודות פתוחות לדיון, רשמתי </w:t>
      </w:r>
      <w:bookmarkStart w:id="20" w:name="_ETM_Q1_1056330"/>
      <w:bookmarkEnd w:id="20"/>
      <w:r>
        <w:rPr>
          <w:rFonts w:hint="cs"/>
          <w:rtl/>
          <w:lang w:eastAsia="he-IL"/>
        </w:rPr>
        <w:t xml:space="preserve">לעצמי חלק, מקווה שרשמתי הכול, אנחנו מדברים על סוגיה אחת </w:t>
      </w:r>
      <w:bookmarkStart w:id="21" w:name="_ETM_Q1_1061665"/>
      <w:bookmarkEnd w:id="21"/>
      <w:r>
        <w:rPr>
          <w:rFonts w:hint="cs"/>
          <w:rtl/>
          <w:lang w:eastAsia="he-IL"/>
        </w:rPr>
        <w:t xml:space="preserve">של הגדרת ילד, אם זה עד גיל 18 – </w:t>
      </w:r>
      <w:bookmarkStart w:id="22" w:name="_ETM_Q1_1069537"/>
      <w:bookmarkEnd w:id="22"/>
      <w:r>
        <w:rPr>
          <w:rFonts w:hint="cs"/>
          <w:rtl/>
          <w:lang w:eastAsia="he-IL"/>
        </w:rPr>
        <w:t xml:space="preserve">כפי שרשום עד היום בחוק – או על-פי </w:t>
      </w:r>
      <w:bookmarkStart w:id="23" w:name="_ETM_Q1_1071473"/>
      <w:bookmarkEnd w:id="23"/>
      <w:r>
        <w:rPr>
          <w:rFonts w:hint="cs"/>
          <w:rtl/>
          <w:lang w:eastAsia="he-IL"/>
        </w:rPr>
        <w:t xml:space="preserve">ההצעה, להעלות את זה ל-21. אנחנו מדברים על </w:t>
      </w:r>
      <w:bookmarkStart w:id="24" w:name="_ETM_Q1_1077629"/>
      <w:bookmarkEnd w:id="24"/>
      <w:r>
        <w:rPr>
          <w:rFonts w:hint="cs"/>
          <w:rtl/>
          <w:lang w:eastAsia="he-IL"/>
        </w:rPr>
        <w:t xml:space="preserve">העניין של תקופות, 60 יום, תקופות צינון, הודעה, כל </w:t>
      </w:r>
      <w:bookmarkStart w:id="25" w:name="_ETM_Q1_1082603"/>
      <w:bookmarkEnd w:id="25"/>
      <w:r>
        <w:rPr>
          <w:rFonts w:hint="cs"/>
          <w:rtl/>
          <w:lang w:eastAsia="he-IL"/>
        </w:rPr>
        <w:t xml:space="preserve">הדברים האלה, יש הצעה של משרד המשפטים, במקום 45 ועוד </w:t>
      </w:r>
      <w:bookmarkStart w:id="26" w:name="_ETM_Q1_1087747"/>
      <w:bookmarkEnd w:id="26"/>
      <w:r>
        <w:rPr>
          <w:rFonts w:hint="cs"/>
          <w:rtl/>
          <w:lang w:eastAsia="he-IL"/>
        </w:rPr>
        <w:t xml:space="preserve">15, לעשות את זה 60 ואז גם לקצר בחמישה ימים. </w:t>
      </w:r>
      <w:bookmarkStart w:id="27" w:name="_ETM_Q1_1094276"/>
      <w:bookmarkEnd w:id="27"/>
      <w:r>
        <w:rPr>
          <w:rFonts w:hint="cs"/>
          <w:rtl/>
          <w:lang w:eastAsia="he-IL"/>
        </w:rPr>
        <w:t xml:space="preserve">אנחנו כמובן העלינו כמה הצעות בנושא הזה, תיכף נשמע גם </w:t>
      </w:r>
      <w:bookmarkStart w:id="28" w:name="_ETM_Q1_1099353"/>
      <w:bookmarkEnd w:id="28"/>
      <w:r>
        <w:rPr>
          <w:rFonts w:hint="cs"/>
          <w:rtl/>
          <w:lang w:eastAsia="he-IL"/>
        </w:rPr>
        <w:t xml:space="preserve">את העניין הזה. יש את עניין חובת ההתייצבות. מאחר ושמענו </w:t>
      </w:r>
      <w:bookmarkStart w:id="29" w:name="_ETM_Q1_1105788"/>
      <w:bookmarkEnd w:id="29"/>
      <w:r>
        <w:rPr>
          <w:rFonts w:hint="cs"/>
          <w:rtl/>
          <w:lang w:eastAsia="he-IL"/>
        </w:rPr>
        <w:t xml:space="preserve">נתונים מדאיגים, שכמעט 40% לא מתייצבים לישיבות, מה נוכל לעשות </w:t>
      </w:r>
      <w:bookmarkStart w:id="30" w:name="_ETM_Q1_1115308"/>
      <w:bookmarkEnd w:id="30"/>
      <w:r>
        <w:rPr>
          <w:rFonts w:hint="cs"/>
          <w:rtl/>
          <w:lang w:eastAsia="he-IL"/>
        </w:rPr>
        <w:t>בנדון על מנת ששני הצדדים יגיעו לישיבות, אם לא</w:t>
      </w:r>
      <w:bookmarkStart w:id="31" w:name="_ETM_Q1_1125309"/>
      <w:bookmarkEnd w:id="31"/>
      <w:r>
        <w:rPr>
          <w:rFonts w:hint="cs"/>
          <w:rtl/>
          <w:lang w:eastAsia="he-IL"/>
        </w:rPr>
        <w:t xml:space="preserve">, מה הסנקציה? הועלו מספר הצעות, נשמע בעניין הזה כמה </w:t>
      </w:r>
      <w:bookmarkStart w:id="32" w:name="_ETM_Q1_1132169"/>
      <w:bookmarkEnd w:id="32"/>
      <w:r>
        <w:rPr>
          <w:rFonts w:hint="cs"/>
          <w:rtl/>
          <w:lang w:eastAsia="he-IL"/>
        </w:rPr>
        <w:t xml:space="preserve">הצעות. אחרון אחרון, העניין של שמיעת הקטין, מה קורה בישיבות </w:t>
      </w:r>
      <w:bookmarkStart w:id="33" w:name="_ETM_Q1_1144133"/>
      <w:bookmarkEnd w:id="33"/>
      <w:r>
        <w:rPr>
          <w:rFonts w:hint="cs"/>
          <w:rtl/>
          <w:lang w:eastAsia="he-IL"/>
        </w:rPr>
        <w:t xml:space="preserve">האלה, האם מותר לשמוע את הקטין, אסור? באיזה מקרים </w:t>
      </w:r>
      <w:bookmarkStart w:id="34" w:name="_ETM_Q1_1149486"/>
      <w:bookmarkEnd w:id="34"/>
      <w:r>
        <w:rPr>
          <w:rFonts w:hint="cs"/>
          <w:rtl/>
          <w:lang w:eastAsia="he-IL"/>
        </w:rPr>
        <w:t xml:space="preserve">ניתן לשמוע, באיזה מקרים לא? אלה ארבע הנקודות שאני </w:t>
      </w:r>
      <w:bookmarkStart w:id="35" w:name="_ETM_Q1_1152843"/>
      <w:bookmarkEnd w:id="35"/>
      <w:r>
        <w:rPr>
          <w:rFonts w:hint="cs"/>
          <w:rtl/>
          <w:lang w:eastAsia="he-IL"/>
        </w:rPr>
        <w:t xml:space="preserve">רשמתי. נועה, יש עוד נקודות? </w:t>
      </w:r>
    </w:p>
    <w:p w:rsidR="00D856AC" w:rsidRDefault="00D856AC" w:rsidP="00D856AC">
      <w:pPr>
        <w:pStyle w:val="KeepWithNext"/>
        <w:rPr>
          <w:rtl/>
          <w:lang w:eastAsia="he-IL"/>
        </w:rPr>
      </w:pPr>
      <w:bookmarkStart w:id="36" w:name="_ETM_Q1_1159291"/>
      <w:bookmarkStart w:id="37" w:name="_ETM_Q1_1159401"/>
      <w:bookmarkEnd w:id="36"/>
      <w:bookmarkEnd w:id="37"/>
    </w:p>
    <w:p w:rsidR="00D856AC" w:rsidRDefault="00D856AC" w:rsidP="003966FA">
      <w:pPr>
        <w:pStyle w:val="a5"/>
        <w:rPr>
          <w:rtl/>
        </w:rPr>
      </w:pPr>
      <w:bookmarkStart w:id="38" w:name="ET_speaker_נועה_ברודסקילוי_68"/>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8"/>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יש עוד נקודה אחת </w:t>
      </w:r>
      <w:bookmarkStart w:id="39" w:name="_ETM_Q1_1159396"/>
      <w:bookmarkEnd w:id="39"/>
      <w:r>
        <w:rPr>
          <w:rFonts w:hint="cs"/>
          <w:rtl/>
          <w:lang w:eastAsia="he-IL"/>
        </w:rPr>
        <w:t xml:space="preserve">לגבי הנושא שהמגשרים ביקשו להעלות שוב: היום קבוע </w:t>
      </w:r>
      <w:bookmarkStart w:id="40" w:name="_ETM_Q1_1171026"/>
      <w:bookmarkEnd w:id="40"/>
      <w:r>
        <w:rPr>
          <w:rFonts w:hint="cs"/>
          <w:rtl/>
          <w:lang w:eastAsia="he-IL"/>
        </w:rPr>
        <w:t xml:space="preserve">בחוק על הצורך להסכמים זמניים - - - </w:t>
      </w:r>
    </w:p>
    <w:p w:rsidR="00D856AC" w:rsidRDefault="00D856AC" w:rsidP="00D856AC">
      <w:pPr>
        <w:rPr>
          <w:rtl/>
          <w:lang w:eastAsia="he-IL"/>
        </w:rPr>
      </w:pPr>
      <w:bookmarkStart w:id="41" w:name="_ETM_Q1_1174078"/>
      <w:bookmarkStart w:id="42" w:name="_ETM_Q1_1174200"/>
      <w:bookmarkEnd w:id="41"/>
      <w:bookmarkEnd w:id="42"/>
    </w:p>
    <w:p w:rsidR="00D856AC" w:rsidRDefault="00D856AC" w:rsidP="003966FA">
      <w:pPr>
        <w:pStyle w:val="af8"/>
        <w:rPr>
          <w:rtl/>
        </w:rPr>
      </w:pPr>
      <w:bookmarkStart w:id="43" w:name="_ETM_Q1_1172871"/>
      <w:bookmarkStart w:id="44" w:name="_ETM_Q1_1172958"/>
      <w:bookmarkStart w:id="45" w:name="ET_yor_5292_69"/>
      <w:bookmarkEnd w:id="43"/>
      <w:bookmarkEnd w:id="4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5"/>
    </w:p>
    <w:p w:rsidR="00D856AC" w:rsidRDefault="00D856AC" w:rsidP="00D856AC">
      <w:pPr>
        <w:ind w:firstLine="0"/>
        <w:rPr>
          <w:rtl/>
          <w:lang w:eastAsia="he-IL"/>
        </w:rPr>
      </w:pPr>
      <w:bookmarkStart w:id="46" w:name="_ETM_Q1_1173879"/>
      <w:bookmarkStart w:id="47" w:name="_ETM_Q1_1173384"/>
      <w:bookmarkEnd w:id="46"/>
      <w:bookmarkEnd w:id="47"/>
    </w:p>
    <w:p w:rsidR="00D856AC" w:rsidRDefault="00FB0F2B" w:rsidP="00FB0F2B">
      <w:pPr>
        <w:rPr>
          <w:rtl/>
          <w:lang w:eastAsia="he-IL"/>
        </w:rPr>
      </w:pPr>
      <w:bookmarkStart w:id="48" w:name="_ETM_Q1_1173466"/>
      <w:bookmarkEnd w:id="48"/>
      <w:r>
        <w:rPr>
          <w:rFonts w:hint="cs"/>
          <w:rtl/>
          <w:lang w:eastAsia="he-IL"/>
        </w:rPr>
        <w:t>ס</w:t>
      </w:r>
      <w:r w:rsidR="00D856AC">
        <w:rPr>
          <w:rFonts w:hint="cs"/>
          <w:rtl/>
          <w:lang w:eastAsia="he-IL"/>
        </w:rPr>
        <w:t>עדים זמניים</w:t>
      </w:r>
      <w:bookmarkStart w:id="49" w:name="_ETM_Q1_1173970"/>
      <w:bookmarkEnd w:id="49"/>
      <w:r w:rsidR="00D856AC">
        <w:rPr>
          <w:rFonts w:hint="cs"/>
          <w:rtl/>
          <w:lang w:eastAsia="he-IL"/>
        </w:rPr>
        <w:t xml:space="preserve">, אוקי. </w:t>
      </w:r>
    </w:p>
    <w:p w:rsidR="00D856AC" w:rsidRDefault="00D856AC" w:rsidP="00D856AC">
      <w:pPr>
        <w:rPr>
          <w:rtl/>
          <w:lang w:eastAsia="he-IL"/>
        </w:rPr>
      </w:pPr>
      <w:bookmarkStart w:id="50" w:name="_ETM_Q1_1173897"/>
      <w:bookmarkStart w:id="51" w:name="_ETM_Q1_1173972"/>
      <w:bookmarkEnd w:id="50"/>
      <w:bookmarkEnd w:id="51"/>
    </w:p>
    <w:p w:rsidR="00D856AC" w:rsidRDefault="00D856AC" w:rsidP="003966FA">
      <w:pPr>
        <w:pStyle w:val="a5"/>
        <w:rPr>
          <w:rtl/>
        </w:rPr>
      </w:pPr>
      <w:bookmarkStart w:id="52" w:name="_ETM_Q1_1174538"/>
      <w:bookmarkStart w:id="53" w:name="_ETM_Q1_1174620"/>
      <w:bookmarkStart w:id="54" w:name="ET_speaker_נועה_ברודסקילוי_141"/>
      <w:bookmarkEnd w:id="52"/>
      <w:bookmarkEnd w:id="53"/>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54"/>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שיהיה רק זמני, ביקשו להעלות את הנושא </w:t>
      </w:r>
      <w:bookmarkStart w:id="55" w:name="_ETM_Q1_1179681"/>
      <w:bookmarkEnd w:id="55"/>
      <w:r>
        <w:rPr>
          <w:rFonts w:hint="cs"/>
          <w:rtl/>
          <w:lang w:eastAsia="he-IL"/>
        </w:rPr>
        <w:t>הזה כי לא הוקדש לזה זמן בפעם הקודמת. אלה הנקודות</w:t>
      </w:r>
      <w:bookmarkStart w:id="56" w:name="_ETM_Q1_1184926"/>
      <w:bookmarkEnd w:id="56"/>
      <w:r>
        <w:rPr>
          <w:rFonts w:hint="cs"/>
          <w:rtl/>
          <w:lang w:eastAsia="he-IL"/>
        </w:rPr>
        <w:t xml:space="preserve"> המרכזיות. </w:t>
      </w:r>
    </w:p>
    <w:p w:rsidR="00D856AC" w:rsidRDefault="00D856AC" w:rsidP="00D856AC">
      <w:pPr>
        <w:rPr>
          <w:rtl/>
          <w:lang w:eastAsia="he-IL"/>
        </w:rPr>
      </w:pPr>
      <w:bookmarkStart w:id="57" w:name="_ETM_Q1_1186486"/>
      <w:bookmarkStart w:id="58" w:name="_ETM_Q1_1186579"/>
      <w:bookmarkEnd w:id="57"/>
      <w:bookmarkEnd w:id="58"/>
    </w:p>
    <w:p w:rsidR="00D856AC" w:rsidRDefault="00D856AC" w:rsidP="00FB0F2B">
      <w:pPr>
        <w:rPr>
          <w:rtl/>
          <w:lang w:eastAsia="he-IL"/>
        </w:rPr>
      </w:pPr>
      <w:bookmarkStart w:id="59" w:name="_ETM_Q1_1188534"/>
      <w:bookmarkStart w:id="60" w:name="_ETM_Q1_1188587"/>
      <w:bookmarkEnd w:id="59"/>
      <w:bookmarkEnd w:id="60"/>
      <w:r>
        <w:rPr>
          <w:rFonts w:hint="cs"/>
          <w:rtl/>
          <w:lang w:eastAsia="he-IL"/>
        </w:rPr>
        <w:t xml:space="preserve">אם אני יכולה לחדד משהו בעניין של שמיעת </w:t>
      </w:r>
      <w:bookmarkStart w:id="61" w:name="_ETM_Q1_1191033"/>
      <w:bookmarkEnd w:id="61"/>
      <w:r>
        <w:rPr>
          <w:rFonts w:hint="cs"/>
          <w:rtl/>
          <w:lang w:eastAsia="he-IL"/>
        </w:rPr>
        <w:t xml:space="preserve">קטינים – סמכות תמיד יש לשמוע קטינים, השאלה היא באיזה </w:t>
      </w:r>
      <w:bookmarkStart w:id="62" w:name="_ETM_Q1_1194803"/>
      <w:bookmarkEnd w:id="62"/>
      <w:r>
        <w:rPr>
          <w:rFonts w:hint="cs"/>
          <w:rtl/>
          <w:lang w:eastAsia="he-IL"/>
        </w:rPr>
        <w:t xml:space="preserve">מקרים באמת נדרש לשמוע את אותם קטינים, למרות שזה </w:t>
      </w:r>
      <w:bookmarkStart w:id="63" w:name="_ETM_Q1_1199756"/>
      <w:bookmarkEnd w:id="63"/>
      <w:r>
        <w:rPr>
          <w:rFonts w:hint="cs"/>
          <w:rtl/>
          <w:lang w:eastAsia="he-IL"/>
        </w:rPr>
        <w:t xml:space="preserve">בשלב מאוד התחלתי. </w:t>
      </w:r>
      <w:bookmarkStart w:id="64" w:name="_ETM_Q1_1203444"/>
      <w:bookmarkEnd w:id="64"/>
    </w:p>
    <w:p w:rsidR="00D856AC" w:rsidRDefault="00D856AC" w:rsidP="00D856AC">
      <w:pPr>
        <w:rPr>
          <w:rtl/>
          <w:lang w:eastAsia="he-IL"/>
        </w:rPr>
      </w:pPr>
      <w:bookmarkStart w:id="65" w:name="_ETM_Q1_1203519"/>
      <w:bookmarkStart w:id="66" w:name="_ETM_Q1_1203891"/>
      <w:bookmarkEnd w:id="65"/>
      <w:bookmarkEnd w:id="66"/>
    </w:p>
    <w:p w:rsidR="00D856AC" w:rsidRDefault="00D856AC" w:rsidP="00D856AC">
      <w:pPr>
        <w:rPr>
          <w:rtl/>
          <w:lang w:eastAsia="he-IL"/>
        </w:rPr>
      </w:pPr>
      <w:bookmarkStart w:id="67" w:name="_ETM_Q1_1203993"/>
      <w:bookmarkEnd w:id="67"/>
      <w:r>
        <w:rPr>
          <w:rFonts w:hint="cs"/>
          <w:rtl/>
          <w:lang w:eastAsia="he-IL"/>
        </w:rPr>
        <w:t xml:space="preserve">נלך לפי הסדר בתוך הצעת החוק. אנחנו </w:t>
      </w:r>
      <w:bookmarkStart w:id="68" w:name="_ETM_Q1_1210835"/>
      <w:bookmarkEnd w:id="68"/>
      <w:r>
        <w:rPr>
          <w:rFonts w:hint="cs"/>
          <w:rtl/>
          <w:lang w:eastAsia="he-IL"/>
        </w:rPr>
        <w:t xml:space="preserve">חוזרים לסעיף ההגדרות, השאלה לגבי גיל הילד. הייתה פה בקשה, </w:t>
      </w:r>
      <w:bookmarkStart w:id="69" w:name="_ETM_Q1_1219222"/>
      <w:bookmarkEnd w:id="69"/>
      <w:r>
        <w:rPr>
          <w:rFonts w:hint="cs"/>
          <w:rtl/>
          <w:lang w:eastAsia="he-IL"/>
        </w:rPr>
        <w:t xml:space="preserve">להעלות את זה כך שזה לא יוגבל רק לילדים הקטינים </w:t>
      </w:r>
      <w:bookmarkStart w:id="70" w:name="_ETM_Q1_1223357"/>
      <w:bookmarkEnd w:id="70"/>
      <w:r>
        <w:rPr>
          <w:rFonts w:hint="cs"/>
          <w:rtl/>
          <w:lang w:eastAsia="he-IL"/>
        </w:rPr>
        <w:t>אלא בכלל לקשר בין הורים לילדיהם. אם אנחנו מבינים נכון,</w:t>
      </w:r>
      <w:bookmarkStart w:id="71" w:name="_ETM_Q1_1228059"/>
      <w:bookmarkEnd w:id="71"/>
      <w:r>
        <w:rPr>
          <w:rFonts w:hint="cs"/>
          <w:rtl/>
          <w:lang w:eastAsia="he-IL"/>
        </w:rPr>
        <w:t xml:space="preserve"> יש הסכמה של הממשלה, להאריך את זה עד גיל 21. </w:t>
      </w:r>
      <w:bookmarkStart w:id="72" w:name="_ETM_Q1_1233815"/>
      <w:bookmarkEnd w:id="72"/>
    </w:p>
    <w:p w:rsidR="00D856AC" w:rsidRDefault="00D856AC" w:rsidP="00D856AC">
      <w:pPr>
        <w:rPr>
          <w:rtl/>
          <w:lang w:eastAsia="he-IL"/>
        </w:rPr>
      </w:pPr>
      <w:bookmarkStart w:id="73" w:name="_ETM_Q1_1234023"/>
      <w:bookmarkStart w:id="74" w:name="_ETM_Q1_1234104"/>
      <w:bookmarkEnd w:id="73"/>
      <w:bookmarkEnd w:id="74"/>
    </w:p>
    <w:p w:rsidR="00D856AC" w:rsidRDefault="00D856AC" w:rsidP="003966FA">
      <w:pPr>
        <w:pStyle w:val="a5"/>
        <w:rPr>
          <w:rtl/>
        </w:rPr>
      </w:pPr>
      <w:bookmarkStart w:id="75" w:name="_ETM_Q1_1235144"/>
      <w:bookmarkStart w:id="76" w:name="_ETM_Q1_1235211"/>
      <w:bookmarkStart w:id="77" w:name="ET_speaker_יעל_בלונדהים_70"/>
      <w:bookmarkEnd w:id="75"/>
      <w:bookmarkEnd w:id="76"/>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77"/>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כן, עלתה בקשה לקבוע שסכסוכי משפחה יחולו גם </w:t>
      </w:r>
      <w:bookmarkStart w:id="78" w:name="_ETM_Q1_1243703"/>
      <w:bookmarkEnd w:id="78"/>
      <w:r>
        <w:rPr>
          <w:rFonts w:hint="cs"/>
          <w:rtl/>
          <w:lang w:eastAsia="he-IL"/>
        </w:rPr>
        <w:t xml:space="preserve">כשמדובר על ילדים שטרם מלאו להם 21. בדקנו את זה </w:t>
      </w:r>
      <w:bookmarkStart w:id="79" w:name="_ETM_Q1_1248330"/>
      <w:bookmarkEnd w:id="79"/>
      <w:r>
        <w:rPr>
          <w:rFonts w:hint="cs"/>
          <w:rtl/>
          <w:lang w:eastAsia="he-IL"/>
        </w:rPr>
        <w:t xml:space="preserve">והדבר אפשרי אז אנחנו מסכימים להצעה. </w:t>
      </w:r>
    </w:p>
    <w:p w:rsidR="00D856AC" w:rsidRDefault="00D856AC" w:rsidP="00D856AC">
      <w:pPr>
        <w:rPr>
          <w:rtl/>
          <w:lang w:eastAsia="he-IL"/>
        </w:rPr>
      </w:pPr>
      <w:bookmarkStart w:id="80" w:name="_ETM_Q1_1251561"/>
      <w:bookmarkStart w:id="81" w:name="_ETM_Q1_1251630"/>
      <w:bookmarkEnd w:id="80"/>
      <w:bookmarkEnd w:id="81"/>
    </w:p>
    <w:p w:rsidR="00D856AC" w:rsidRDefault="00D856AC" w:rsidP="003966FA">
      <w:pPr>
        <w:pStyle w:val="af8"/>
        <w:rPr>
          <w:rtl/>
        </w:rPr>
      </w:pPr>
      <w:bookmarkStart w:id="82" w:name="_ETM_Q1_1251746"/>
      <w:bookmarkStart w:id="83" w:name="_ETM_Q1_1251792"/>
      <w:bookmarkStart w:id="84" w:name="ET_yor_5292_71"/>
      <w:bookmarkEnd w:id="82"/>
      <w:bookmarkEnd w:id="8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84"/>
    </w:p>
    <w:p w:rsidR="00D856AC" w:rsidRDefault="00D856AC" w:rsidP="00D856AC">
      <w:pPr>
        <w:pStyle w:val="KeepWithNext"/>
        <w:rPr>
          <w:rtl/>
          <w:lang w:eastAsia="he-IL"/>
        </w:rPr>
      </w:pPr>
    </w:p>
    <w:p w:rsidR="00D856AC" w:rsidRDefault="00D856AC" w:rsidP="00D856AC">
      <w:pPr>
        <w:rPr>
          <w:rtl/>
          <w:lang w:eastAsia="he-IL"/>
        </w:rPr>
      </w:pPr>
      <w:bookmarkStart w:id="85" w:name="_ETM_Q1_1253068"/>
      <w:bookmarkEnd w:id="85"/>
      <w:r>
        <w:rPr>
          <w:rFonts w:hint="cs"/>
          <w:rtl/>
          <w:lang w:eastAsia="he-IL"/>
        </w:rPr>
        <w:t xml:space="preserve">מרב, מתנגדת, נכון? </w:t>
      </w:r>
    </w:p>
    <w:p w:rsidR="00D856AC" w:rsidRDefault="00D856AC" w:rsidP="00D856AC">
      <w:pPr>
        <w:rPr>
          <w:rtl/>
          <w:lang w:eastAsia="he-IL"/>
        </w:rPr>
      </w:pPr>
      <w:bookmarkStart w:id="86" w:name="_ETM_Q1_1255467"/>
      <w:bookmarkStart w:id="87" w:name="_ETM_Q1_1255517"/>
      <w:bookmarkStart w:id="88" w:name="_ETM_Q1_1256100"/>
      <w:bookmarkStart w:id="89" w:name="_ETM_Q1_1256201"/>
      <w:bookmarkEnd w:id="86"/>
      <w:bookmarkEnd w:id="87"/>
      <w:bookmarkEnd w:id="88"/>
      <w:bookmarkEnd w:id="89"/>
    </w:p>
    <w:p w:rsidR="00D856AC" w:rsidRDefault="00D856AC" w:rsidP="003966FA">
      <w:pPr>
        <w:pStyle w:val="a5"/>
        <w:rPr>
          <w:rtl/>
        </w:rPr>
      </w:pPr>
      <w:bookmarkStart w:id="90" w:name="ET_knessetmember_5090_72"/>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90"/>
    </w:p>
    <w:p w:rsidR="00D856AC" w:rsidRDefault="00D856AC" w:rsidP="00D856AC">
      <w:pPr>
        <w:pStyle w:val="KeepWithNext"/>
        <w:rPr>
          <w:rtl/>
          <w:lang w:eastAsia="he-IL"/>
        </w:rPr>
      </w:pPr>
    </w:p>
    <w:p w:rsidR="00D856AC" w:rsidRDefault="00D856AC" w:rsidP="00D856AC">
      <w:pPr>
        <w:rPr>
          <w:rtl/>
          <w:lang w:eastAsia="he-IL"/>
        </w:rPr>
      </w:pPr>
      <w:bookmarkStart w:id="91" w:name="_ETM_Q1_1261622"/>
      <w:bookmarkEnd w:id="91"/>
      <w:r>
        <w:rPr>
          <w:rFonts w:hint="cs"/>
          <w:rtl/>
          <w:lang w:eastAsia="he-IL"/>
        </w:rPr>
        <w:t xml:space="preserve">לפרוטוקול, היו"ר היה סרקסטי, אני תומכת בכל הכוח. </w:t>
      </w:r>
    </w:p>
    <w:p w:rsidR="00D856AC" w:rsidRDefault="00D856AC" w:rsidP="00D856AC">
      <w:pPr>
        <w:rPr>
          <w:rtl/>
          <w:lang w:eastAsia="he-IL"/>
        </w:rPr>
      </w:pPr>
      <w:bookmarkStart w:id="92" w:name="_ETM_Q1_1265356"/>
      <w:bookmarkStart w:id="93" w:name="_ETM_Q1_1265441"/>
      <w:bookmarkEnd w:id="92"/>
      <w:bookmarkEnd w:id="93"/>
    </w:p>
    <w:p w:rsidR="00D856AC" w:rsidRDefault="00D856AC" w:rsidP="003966FA">
      <w:pPr>
        <w:pStyle w:val="a5"/>
        <w:rPr>
          <w:rtl/>
        </w:rPr>
      </w:pPr>
      <w:bookmarkStart w:id="94" w:name="_ETM_Q1_1265322"/>
      <w:bookmarkStart w:id="95" w:name="_ETM_Q1_1265400"/>
      <w:bookmarkStart w:id="96" w:name="ET_speaker_נועה_ברודסקילוי_142"/>
      <w:bookmarkEnd w:id="94"/>
      <w:bookmarkEnd w:id="95"/>
      <w:r w:rsidRPr="003966FA">
        <w:rPr>
          <w:rStyle w:val="TagStyle"/>
          <w:rFonts w:hint="cs"/>
          <w:rtl/>
        </w:rPr>
        <w:lastRenderedPageBreak/>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96"/>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מה שאני מציעה שנקבע, בעצם נוסיף הגדרה של צעיר או צעירה, </w:t>
      </w:r>
      <w:bookmarkStart w:id="97" w:name="_ETM_Q1_1268908"/>
      <w:bookmarkEnd w:id="97"/>
      <w:r>
        <w:rPr>
          <w:rFonts w:hint="cs"/>
          <w:rtl/>
          <w:lang w:eastAsia="he-IL"/>
        </w:rPr>
        <w:t xml:space="preserve">שזה יהיה בגיר שטרם מלאו לו 21 שנים. </w:t>
      </w:r>
    </w:p>
    <w:p w:rsidR="00D856AC" w:rsidRDefault="00D856AC" w:rsidP="00D856AC">
      <w:pPr>
        <w:rPr>
          <w:rtl/>
          <w:lang w:eastAsia="he-IL"/>
        </w:rPr>
      </w:pPr>
      <w:bookmarkStart w:id="98" w:name="_ETM_Q1_1273784"/>
      <w:bookmarkStart w:id="99" w:name="_ETM_Q1_1273879"/>
      <w:bookmarkEnd w:id="98"/>
      <w:bookmarkEnd w:id="99"/>
    </w:p>
    <w:p w:rsidR="00D856AC" w:rsidRDefault="00D856AC" w:rsidP="003966FA">
      <w:pPr>
        <w:pStyle w:val="af8"/>
        <w:rPr>
          <w:rtl/>
        </w:rPr>
      </w:pPr>
      <w:bookmarkStart w:id="100" w:name="_ETM_Q1_1272132"/>
      <w:bookmarkStart w:id="101" w:name="_ETM_Q1_1272187"/>
      <w:bookmarkStart w:id="102" w:name="ET_yor_5292_73"/>
      <w:bookmarkEnd w:id="100"/>
      <w:bookmarkEnd w:id="10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02"/>
    </w:p>
    <w:p w:rsidR="00D856AC" w:rsidRDefault="00D856AC" w:rsidP="00D856AC">
      <w:pPr>
        <w:pStyle w:val="KeepWithNext"/>
        <w:rPr>
          <w:rtl/>
          <w:lang w:eastAsia="he-IL"/>
        </w:rPr>
      </w:pPr>
    </w:p>
    <w:p w:rsidR="00D856AC" w:rsidRDefault="00D856AC" w:rsidP="00D856AC">
      <w:pPr>
        <w:rPr>
          <w:rtl/>
          <w:lang w:eastAsia="he-IL"/>
        </w:rPr>
      </w:pPr>
      <w:bookmarkStart w:id="103" w:name="_ETM_Q1_1273137"/>
      <w:bookmarkEnd w:id="103"/>
      <w:r>
        <w:rPr>
          <w:rFonts w:hint="cs"/>
          <w:rtl/>
          <w:lang w:eastAsia="he-IL"/>
        </w:rPr>
        <w:t xml:space="preserve">במקום ילדה </w:t>
      </w:r>
      <w:bookmarkStart w:id="104" w:name="_ETM_Q1_1272718"/>
      <w:bookmarkEnd w:id="104"/>
      <w:r>
        <w:rPr>
          <w:rFonts w:hint="cs"/>
          <w:rtl/>
          <w:lang w:eastAsia="he-IL"/>
        </w:rPr>
        <w:t xml:space="preserve">או ילד? </w:t>
      </w:r>
    </w:p>
    <w:p w:rsidR="00D856AC" w:rsidRDefault="00D856AC" w:rsidP="00D856AC">
      <w:pPr>
        <w:rPr>
          <w:rtl/>
          <w:lang w:eastAsia="he-IL"/>
        </w:rPr>
      </w:pPr>
      <w:bookmarkStart w:id="105" w:name="_ETM_Q1_1275287"/>
      <w:bookmarkStart w:id="106" w:name="_ETM_Q1_1275371"/>
      <w:bookmarkEnd w:id="105"/>
      <w:bookmarkEnd w:id="106"/>
    </w:p>
    <w:p w:rsidR="00D856AC" w:rsidRDefault="00D856AC" w:rsidP="003966FA">
      <w:pPr>
        <w:pStyle w:val="a5"/>
        <w:rPr>
          <w:rtl/>
        </w:rPr>
      </w:pPr>
      <w:bookmarkStart w:id="107" w:name="_ETM_Q1_1275479"/>
      <w:bookmarkStart w:id="108" w:name="_ETM_Q1_1275567"/>
      <w:bookmarkStart w:id="109" w:name="ET_speaker_נועה_ברודסקילוי_143"/>
      <w:bookmarkEnd w:id="107"/>
      <w:bookmarkEnd w:id="108"/>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109"/>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לא, בנוסף לילדה או ילד, כי יש </w:t>
      </w:r>
      <w:bookmarkStart w:id="110" w:name="_ETM_Q1_1276188"/>
      <w:bookmarkEnd w:id="110"/>
      <w:r>
        <w:rPr>
          <w:rFonts w:hint="cs"/>
          <w:rtl/>
          <w:lang w:eastAsia="he-IL"/>
        </w:rPr>
        <w:t>מקומות שילדה או ילד זה נכון שיישאר, נוסיף הגדרה</w:t>
      </w:r>
      <w:bookmarkStart w:id="111" w:name="_ETM_Q1_1279638"/>
      <w:bookmarkEnd w:id="111"/>
      <w:r>
        <w:rPr>
          <w:rFonts w:hint="cs"/>
          <w:rtl/>
          <w:lang w:eastAsia="he-IL"/>
        </w:rPr>
        <w:t xml:space="preserve"> של צעיר או צעירה, שזה יהיה בגיר שטרם מלאו לו </w:t>
      </w:r>
      <w:bookmarkStart w:id="112" w:name="_ETM_Q1_1281572"/>
      <w:bookmarkEnd w:id="112"/>
      <w:r>
        <w:rPr>
          <w:rFonts w:hint="cs"/>
          <w:rtl/>
          <w:lang w:eastAsia="he-IL"/>
        </w:rPr>
        <w:t xml:space="preserve">21 שנה. ונוסיף בהגדרה של תובנה בעניין של סכסוך משפחתי, </w:t>
      </w:r>
      <w:bookmarkStart w:id="113" w:name="_ETM_Q1_1288407"/>
      <w:bookmarkEnd w:id="113"/>
      <w:r>
        <w:rPr>
          <w:rFonts w:hint="cs"/>
          <w:rtl/>
          <w:lang w:eastAsia="he-IL"/>
        </w:rPr>
        <w:t xml:space="preserve">נוסיף פסקה 6, שנותנת סמכות, קובעת שהחוק יחול גם </w:t>
      </w:r>
      <w:bookmarkStart w:id="114" w:name="_ETM_Q1_1294700"/>
      <w:bookmarkEnd w:id="114"/>
      <w:r>
        <w:rPr>
          <w:rFonts w:hint="cs"/>
          <w:rtl/>
          <w:lang w:eastAsia="he-IL"/>
        </w:rPr>
        <w:t xml:space="preserve">על מקרים של סכסוך בין הורים לבין בנם או </w:t>
      </w:r>
      <w:bookmarkStart w:id="115" w:name="_ETM_Q1_1296024"/>
      <w:bookmarkEnd w:id="115"/>
      <w:r>
        <w:rPr>
          <w:rFonts w:hint="cs"/>
          <w:rtl/>
          <w:lang w:eastAsia="he-IL"/>
        </w:rPr>
        <w:t>בתם הצעירים.</w:t>
      </w:r>
    </w:p>
    <w:p w:rsidR="00D856AC" w:rsidRDefault="00D856AC" w:rsidP="00D856AC">
      <w:pPr>
        <w:rPr>
          <w:rtl/>
          <w:lang w:eastAsia="he-IL"/>
        </w:rPr>
      </w:pPr>
    </w:p>
    <w:p w:rsidR="00D856AC" w:rsidRDefault="00D856AC" w:rsidP="003966FA">
      <w:pPr>
        <w:pStyle w:val="af8"/>
        <w:rPr>
          <w:rtl/>
        </w:rPr>
      </w:pPr>
      <w:bookmarkStart w:id="116" w:name="ET_yor_5292_7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16"/>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אחרי 5, נוסיף 6?</w:t>
      </w:r>
    </w:p>
    <w:p w:rsidR="00D856AC" w:rsidRDefault="00D856AC" w:rsidP="00D856AC">
      <w:pPr>
        <w:rPr>
          <w:rtl/>
          <w:lang w:eastAsia="he-IL"/>
        </w:rPr>
      </w:pPr>
      <w:bookmarkStart w:id="117" w:name="_ETM_Q1_1303742"/>
      <w:bookmarkStart w:id="118" w:name="_ETM_Q1_1303851"/>
      <w:bookmarkEnd w:id="117"/>
      <w:bookmarkEnd w:id="118"/>
    </w:p>
    <w:p w:rsidR="00D856AC" w:rsidRDefault="00D856AC" w:rsidP="003966FA">
      <w:pPr>
        <w:pStyle w:val="a5"/>
        <w:rPr>
          <w:rtl/>
        </w:rPr>
      </w:pPr>
      <w:bookmarkStart w:id="119" w:name="_ETM_Q1_1300512"/>
      <w:bookmarkStart w:id="120" w:name="_ETM_Q1_1300599"/>
      <w:bookmarkStart w:id="121" w:name="ET_speaker_נועה_ברודסקילוי_144"/>
      <w:bookmarkEnd w:id="119"/>
      <w:bookmarkEnd w:id="120"/>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121"/>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בתוך ההגדרה </w:t>
      </w:r>
      <w:bookmarkStart w:id="122" w:name="_ETM_Q1_1300831"/>
      <w:bookmarkEnd w:id="122"/>
      <w:r>
        <w:rPr>
          <w:rFonts w:hint="cs"/>
          <w:rtl/>
          <w:lang w:eastAsia="he-IL"/>
        </w:rPr>
        <w:t xml:space="preserve">של תובענה בעניין של סכסוך משפחתי, אחרי 5 </w:t>
      </w:r>
      <w:bookmarkStart w:id="123" w:name="_ETM_Q1_1304709"/>
      <w:bookmarkEnd w:id="123"/>
      <w:r>
        <w:rPr>
          <w:rFonts w:hint="cs"/>
          <w:rtl/>
          <w:lang w:eastAsia="he-IL"/>
        </w:rPr>
        <w:t xml:space="preserve">נוסיף פסקה שבעצם מחילה את החוק גם על סכסוך בין </w:t>
      </w:r>
      <w:bookmarkStart w:id="124" w:name="_ETM_Q1_1309524"/>
      <w:bookmarkEnd w:id="124"/>
      <w:r>
        <w:rPr>
          <w:rFonts w:hint="cs"/>
          <w:rtl/>
          <w:lang w:eastAsia="he-IL"/>
        </w:rPr>
        <w:t xml:space="preserve">הורים לבין בנם ובתם הצעירים. </w:t>
      </w:r>
    </w:p>
    <w:p w:rsidR="00D856AC" w:rsidRDefault="00D856AC" w:rsidP="00D856AC">
      <w:pPr>
        <w:rPr>
          <w:rtl/>
          <w:lang w:eastAsia="he-IL"/>
        </w:rPr>
      </w:pPr>
      <w:bookmarkStart w:id="125" w:name="_ETM_Q1_1312314"/>
      <w:bookmarkStart w:id="126" w:name="_ETM_Q1_1312416"/>
      <w:bookmarkEnd w:id="125"/>
      <w:bookmarkEnd w:id="126"/>
    </w:p>
    <w:p w:rsidR="00D856AC" w:rsidRDefault="00D856AC" w:rsidP="003966FA">
      <w:pPr>
        <w:pStyle w:val="af8"/>
        <w:rPr>
          <w:rtl/>
        </w:rPr>
      </w:pPr>
      <w:bookmarkStart w:id="127" w:name="_ETM_Q1_1315209"/>
      <w:bookmarkStart w:id="128" w:name="_ETM_Q1_1315280"/>
      <w:bookmarkStart w:id="129" w:name="ET_yor_5292_145"/>
      <w:bookmarkEnd w:id="127"/>
      <w:bookmarkEnd w:id="12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bookmarkEnd w:id="129"/>
      <w:r w:rsidR="00DB2FA3">
        <w:rPr>
          <w:rFonts w:hint="cs"/>
          <w:rtl/>
        </w:rPr>
        <w:t xml:space="preserve"> </w:t>
      </w:r>
      <w:r>
        <w:rPr>
          <w:rFonts w:hint="cs"/>
          <w:rtl/>
        </w:rPr>
        <w:t xml:space="preserve"> </w:t>
      </w:r>
    </w:p>
    <w:p w:rsidR="00D856AC" w:rsidRDefault="00D856AC" w:rsidP="00D856AC">
      <w:pPr>
        <w:rPr>
          <w:rtl/>
          <w:lang w:eastAsia="he-IL"/>
        </w:rPr>
      </w:pPr>
      <w:bookmarkStart w:id="130" w:name="_ETM_Q1_1297839"/>
      <w:bookmarkStart w:id="131" w:name="_ETM_Q1_1297950"/>
      <w:bookmarkEnd w:id="130"/>
      <w:bookmarkEnd w:id="131"/>
    </w:p>
    <w:p w:rsidR="00D856AC" w:rsidRDefault="00D856AC" w:rsidP="00D856AC">
      <w:pPr>
        <w:rPr>
          <w:rtl/>
        </w:rPr>
      </w:pPr>
      <w:r>
        <w:rPr>
          <w:rFonts w:hint="cs"/>
          <w:rtl/>
        </w:rPr>
        <w:t xml:space="preserve">מקובל. </w:t>
      </w:r>
    </w:p>
    <w:p w:rsidR="00D856AC" w:rsidRDefault="00D856AC" w:rsidP="00D856AC">
      <w:pPr>
        <w:rPr>
          <w:rtl/>
        </w:rPr>
      </w:pPr>
    </w:p>
    <w:p w:rsidR="00D856AC" w:rsidRDefault="00D856AC" w:rsidP="003966FA">
      <w:pPr>
        <w:pStyle w:val="a5"/>
        <w:rPr>
          <w:rtl/>
        </w:rPr>
      </w:pPr>
      <w:bookmarkStart w:id="132" w:name="ET_speaker_נועה_ברודסקילוי_7"/>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bookmarkEnd w:id="132"/>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עוד דבר קטן, הוספנו </w:t>
      </w:r>
      <w:bookmarkStart w:id="133" w:name="_ETM_Q1_1318968"/>
      <w:bookmarkEnd w:id="133"/>
      <w:r>
        <w:rPr>
          <w:rFonts w:hint="cs"/>
          <w:rtl/>
          <w:lang w:eastAsia="he-IL"/>
        </w:rPr>
        <w:t xml:space="preserve">את העניין של הליך </w:t>
      </w:r>
      <w:r w:rsidR="00FB0F2B">
        <w:rPr>
          <w:rFonts w:hint="cs"/>
          <w:rtl/>
          <w:lang w:eastAsia="he-IL"/>
        </w:rPr>
        <w:t>גירושין</w:t>
      </w:r>
      <w:r>
        <w:rPr>
          <w:rFonts w:hint="cs"/>
          <w:rtl/>
          <w:lang w:eastAsia="he-IL"/>
        </w:rPr>
        <w:t xml:space="preserve"> בשיתוף פעולה בתוך סעיף </w:t>
      </w:r>
      <w:bookmarkStart w:id="134" w:name="_ETM_Q1_1327322"/>
      <w:bookmarkEnd w:id="134"/>
      <w:r>
        <w:rPr>
          <w:rFonts w:hint="cs"/>
          <w:rtl/>
          <w:lang w:eastAsia="he-IL"/>
        </w:rPr>
        <w:t>3(ג)(2), לעניין ההפניה לאחר מכן לגישור או ל</w:t>
      </w:r>
      <w:r w:rsidR="00FB0F2B">
        <w:rPr>
          <w:rFonts w:hint="cs"/>
          <w:rtl/>
          <w:lang w:eastAsia="he-IL"/>
        </w:rPr>
        <w:t>גירושין</w:t>
      </w:r>
      <w:r>
        <w:rPr>
          <w:rFonts w:hint="cs"/>
          <w:rtl/>
          <w:lang w:eastAsia="he-IL"/>
        </w:rPr>
        <w:t xml:space="preserve"> </w:t>
      </w:r>
      <w:bookmarkStart w:id="135" w:name="_ETM_Q1_1333352"/>
      <w:bookmarkEnd w:id="135"/>
      <w:r>
        <w:rPr>
          <w:rFonts w:hint="cs"/>
          <w:rtl/>
          <w:lang w:eastAsia="he-IL"/>
        </w:rPr>
        <w:t>בשיתוף פעולה או דרכים אחרות של הליכים בהסכמה. אני רק מציעה שנוסיף הגדרה ל</w:t>
      </w:r>
      <w:r w:rsidR="00FB0F2B">
        <w:rPr>
          <w:rFonts w:hint="cs"/>
          <w:rtl/>
          <w:lang w:eastAsia="he-IL"/>
        </w:rPr>
        <w:t>גירושין</w:t>
      </w:r>
      <w:r>
        <w:rPr>
          <w:rFonts w:hint="cs"/>
          <w:rtl/>
          <w:lang w:eastAsia="he-IL"/>
        </w:rPr>
        <w:t xml:space="preserve"> בשיתוף פעולה כי אין הגדרה בחוק, </w:t>
      </w:r>
      <w:bookmarkStart w:id="136" w:name="_ETM_Q1_1341375"/>
      <w:bookmarkEnd w:id="136"/>
      <w:r>
        <w:rPr>
          <w:rFonts w:hint="cs"/>
          <w:rtl/>
          <w:lang w:eastAsia="he-IL"/>
        </w:rPr>
        <w:t xml:space="preserve">יש הגדרה בתקנות. אני מציעה להעתיק את ההגדרה שעשינו בתקנות </w:t>
      </w:r>
      <w:bookmarkStart w:id="137" w:name="_ETM_Q1_1345443"/>
      <w:bookmarkEnd w:id="137"/>
      <w:r>
        <w:rPr>
          <w:rFonts w:hint="cs"/>
          <w:rtl/>
          <w:lang w:eastAsia="he-IL"/>
        </w:rPr>
        <w:t xml:space="preserve">שאומרת: </w:t>
      </w:r>
      <w:r w:rsidR="00FB0F2B">
        <w:rPr>
          <w:rFonts w:hint="cs"/>
          <w:rtl/>
          <w:lang w:eastAsia="he-IL"/>
        </w:rPr>
        <w:t>גירושין</w:t>
      </w:r>
      <w:r>
        <w:rPr>
          <w:rFonts w:hint="cs"/>
          <w:rtl/>
          <w:lang w:eastAsia="he-IL"/>
        </w:rPr>
        <w:t xml:space="preserve"> בשיתוף פעולה זה משא ומתן שבו כל </w:t>
      </w:r>
      <w:bookmarkStart w:id="138" w:name="_ETM_Q1_1348843"/>
      <w:bookmarkEnd w:id="138"/>
      <w:r>
        <w:rPr>
          <w:rFonts w:hint="cs"/>
          <w:rtl/>
          <w:lang w:eastAsia="he-IL"/>
        </w:rPr>
        <w:t xml:space="preserve">אחד מהצדדים מיוצג על ידי עורך דין, בשיתוף פעולה </w:t>
      </w:r>
      <w:bookmarkStart w:id="139" w:name="_ETM_Q1_1352896"/>
      <w:bookmarkEnd w:id="139"/>
      <w:r>
        <w:rPr>
          <w:rFonts w:hint="cs"/>
          <w:rtl/>
          <w:lang w:eastAsia="he-IL"/>
        </w:rPr>
        <w:t xml:space="preserve">עם אנשי מקצוע נוספים, אם יש צורך, </w:t>
      </w:r>
      <w:bookmarkStart w:id="140" w:name="_ETM_Q1_1356358"/>
      <w:bookmarkEnd w:id="140"/>
      <w:r w:rsidR="00FB0F2B">
        <w:rPr>
          <w:rFonts w:hint="cs"/>
          <w:rtl/>
          <w:lang w:eastAsia="he-IL"/>
        </w:rPr>
        <w:t xml:space="preserve">ובלבד שאותם </w:t>
      </w:r>
      <w:r>
        <w:rPr>
          <w:rFonts w:hint="cs"/>
          <w:rtl/>
          <w:lang w:eastAsia="he-IL"/>
        </w:rPr>
        <w:t xml:space="preserve">עורכי הדין לא יוכלו לייצג את הצדדים בהליך </w:t>
      </w:r>
      <w:bookmarkStart w:id="141" w:name="_ETM_Q1_1358678"/>
      <w:bookmarkEnd w:id="141"/>
      <w:r>
        <w:rPr>
          <w:rFonts w:hint="cs"/>
          <w:rtl/>
          <w:lang w:eastAsia="he-IL"/>
        </w:rPr>
        <w:t xml:space="preserve">משפטי שמתנהל ביניהם אם המשא ומתן ייכשל. </w:t>
      </w:r>
    </w:p>
    <w:p w:rsidR="00D856AC" w:rsidRDefault="00D856AC" w:rsidP="00D856AC">
      <w:pPr>
        <w:rPr>
          <w:rtl/>
          <w:lang w:eastAsia="he-IL"/>
        </w:rPr>
      </w:pPr>
      <w:bookmarkStart w:id="142" w:name="_ETM_Q1_1364295"/>
      <w:bookmarkStart w:id="143" w:name="_ETM_Q1_1364382"/>
      <w:bookmarkEnd w:id="142"/>
      <w:bookmarkEnd w:id="143"/>
    </w:p>
    <w:p w:rsidR="00D856AC" w:rsidRDefault="00D856AC" w:rsidP="003966FA">
      <w:pPr>
        <w:pStyle w:val="af8"/>
        <w:rPr>
          <w:rtl/>
        </w:rPr>
      </w:pPr>
      <w:bookmarkStart w:id="144" w:name="ET_yor_5292_77"/>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44"/>
    </w:p>
    <w:p w:rsidR="00D856AC" w:rsidRDefault="00D856AC" w:rsidP="00D856AC">
      <w:pPr>
        <w:pStyle w:val="KeepWithNext"/>
        <w:rPr>
          <w:rtl/>
          <w:lang w:eastAsia="he-IL"/>
        </w:rPr>
      </w:pPr>
    </w:p>
    <w:p w:rsidR="00D856AC" w:rsidRDefault="00D856AC" w:rsidP="00D856AC">
      <w:pPr>
        <w:rPr>
          <w:rtl/>
          <w:lang w:eastAsia="he-IL"/>
        </w:rPr>
      </w:pPr>
      <w:bookmarkStart w:id="145" w:name="_ETM_Q1_1364602"/>
      <w:bookmarkEnd w:id="145"/>
      <w:r>
        <w:rPr>
          <w:rFonts w:hint="cs"/>
          <w:rtl/>
          <w:lang w:eastAsia="he-IL"/>
        </w:rPr>
        <w:t xml:space="preserve">זה מוסיפים </w:t>
      </w:r>
      <w:bookmarkStart w:id="146" w:name="_ETM_Q1_1363869"/>
      <w:bookmarkEnd w:id="146"/>
      <w:r>
        <w:rPr>
          <w:rFonts w:hint="cs"/>
          <w:rtl/>
          <w:lang w:eastAsia="he-IL"/>
        </w:rPr>
        <w:t xml:space="preserve">בהגדרות. </w:t>
      </w:r>
    </w:p>
    <w:p w:rsidR="00D856AC" w:rsidRDefault="00D856AC" w:rsidP="00D856AC">
      <w:pPr>
        <w:rPr>
          <w:rtl/>
          <w:lang w:eastAsia="he-IL"/>
        </w:rPr>
      </w:pPr>
      <w:bookmarkStart w:id="147" w:name="_ETM_Q1_1361428"/>
      <w:bookmarkStart w:id="148" w:name="_ETM_Q1_1361521"/>
      <w:bookmarkEnd w:id="147"/>
      <w:bookmarkEnd w:id="148"/>
    </w:p>
    <w:p w:rsidR="00D856AC" w:rsidRDefault="00D856AC" w:rsidP="003966FA">
      <w:pPr>
        <w:pStyle w:val="a5"/>
        <w:rPr>
          <w:rtl/>
        </w:rPr>
      </w:pPr>
      <w:bookmarkStart w:id="149" w:name="_ETM_Q1_1362836"/>
      <w:bookmarkStart w:id="150" w:name="_ETM_Q1_1362913"/>
      <w:bookmarkStart w:id="151" w:name="ET_speaker_נועה_ברודסקילוי_146"/>
      <w:bookmarkEnd w:id="149"/>
      <w:bookmarkEnd w:id="150"/>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151"/>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מוסיפים בהגדרות, זאת בעצם אותה הגדרה שקבענו, אנחנו כבר </w:t>
      </w:r>
      <w:bookmarkStart w:id="152" w:name="_ETM_Q1_1365454"/>
      <w:bookmarkEnd w:id="152"/>
      <w:r>
        <w:rPr>
          <w:rFonts w:hint="cs"/>
          <w:rtl/>
          <w:lang w:eastAsia="he-IL"/>
        </w:rPr>
        <w:t xml:space="preserve">קבענו את זה בתקנות בעבר, אז אם כבר מעלים </w:t>
      </w:r>
      <w:bookmarkStart w:id="153" w:name="_ETM_Q1_1367929"/>
      <w:bookmarkEnd w:id="153"/>
      <w:r>
        <w:rPr>
          <w:rFonts w:hint="cs"/>
          <w:rtl/>
          <w:lang w:eastAsia="he-IL"/>
        </w:rPr>
        <w:t>את ה</w:t>
      </w:r>
      <w:r w:rsidR="00FB0F2B">
        <w:rPr>
          <w:rFonts w:hint="cs"/>
          <w:rtl/>
          <w:lang w:eastAsia="he-IL"/>
        </w:rPr>
        <w:t>גירושין</w:t>
      </w:r>
      <w:r>
        <w:rPr>
          <w:rFonts w:hint="cs"/>
          <w:rtl/>
          <w:lang w:eastAsia="he-IL"/>
        </w:rPr>
        <w:t xml:space="preserve"> בשיתוף פעולה</w:t>
      </w:r>
      <w:bookmarkStart w:id="154" w:name="_ETM_Q1_1368728"/>
      <w:bookmarkEnd w:id="154"/>
      <w:r>
        <w:rPr>
          <w:rFonts w:hint="cs"/>
          <w:rtl/>
          <w:lang w:eastAsia="he-IL"/>
        </w:rPr>
        <w:t xml:space="preserve"> בחוק, אני מציעה שגם ההגדרה תיקבע בחוק. </w:t>
      </w:r>
    </w:p>
    <w:p w:rsidR="00D856AC" w:rsidRDefault="00D856AC" w:rsidP="00D856AC">
      <w:pPr>
        <w:rPr>
          <w:rtl/>
          <w:lang w:eastAsia="he-IL"/>
        </w:rPr>
      </w:pPr>
      <w:bookmarkStart w:id="155" w:name="_ETM_Q1_1373397"/>
      <w:bookmarkStart w:id="156" w:name="_ETM_Q1_1373455"/>
      <w:bookmarkEnd w:id="155"/>
      <w:bookmarkEnd w:id="156"/>
    </w:p>
    <w:p w:rsidR="00D856AC" w:rsidRDefault="00D856AC" w:rsidP="00D856AC">
      <w:pPr>
        <w:rPr>
          <w:rtl/>
          <w:lang w:eastAsia="he-IL"/>
        </w:rPr>
      </w:pPr>
      <w:bookmarkStart w:id="157" w:name="_ETM_Q1_1373917"/>
      <w:bookmarkStart w:id="158" w:name="_ETM_Q1_1373979"/>
      <w:bookmarkEnd w:id="157"/>
      <w:bookmarkEnd w:id="158"/>
      <w:r>
        <w:rPr>
          <w:rFonts w:hint="cs"/>
          <w:rtl/>
          <w:lang w:eastAsia="he-IL"/>
        </w:rPr>
        <w:t>אנחנו עוברים לסעיף 3, משהו שהייתה</w:t>
      </w:r>
      <w:bookmarkStart w:id="159" w:name="_ETM_Q1_1381073"/>
      <w:bookmarkEnd w:id="159"/>
      <w:r>
        <w:rPr>
          <w:rFonts w:hint="cs"/>
          <w:rtl/>
          <w:lang w:eastAsia="he-IL"/>
        </w:rPr>
        <w:t xml:space="preserve"> בו דילמה גדולה, הנושא של התקופה שתעמוד לרשות יחידת הסיוע,</w:t>
      </w:r>
      <w:bookmarkStart w:id="160" w:name="_ETM_Q1_1389652"/>
      <w:bookmarkEnd w:id="160"/>
      <w:r>
        <w:rPr>
          <w:rFonts w:hint="cs"/>
          <w:rtl/>
          <w:lang w:eastAsia="he-IL"/>
        </w:rPr>
        <w:t xml:space="preserve"> אבל לפני, דילגתי פה על משהו קטן, בסע</w:t>
      </w:r>
      <w:r w:rsidR="00FB0F2B">
        <w:rPr>
          <w:rFonts w:hint="cs"/>
          <w:rtl/>
          <w:lang w:eastAsia="he-IL"/>
        </w:rPr>
        <w:t>י</w:t>
      </w:r>
      <w:r>
        <w:rPr>
          <w:rFonts w:hint="cs"/>
          <w:rtl/>
          <w:lang w:eastAsia="he-IL"/>
        </w:rPr>
        <w:t xml:space="preserve">ף 3(א), אמרנו </w:t>
      </w:r>
      <w:bookmarkStart w:id="161" w:name="_ETM_Q1_1393786"/>
      <w:bookmarkEnd w:id="161"/>
      <w:r>
        <w:rPr>
          <w:rFonts w:hint="cs"/>
          <w:rtl/>
          <w:lang w:eastAsia="he-IL"/>
        </w:rPr>
        <w:t xml:space="preserve">שאנחנו מוחקים את המילים: לרבות בעניין מזונות זמניים. זה </w:t>
      </w:r>
      <w:bookmarkStart w:id="162" w:name="_ETM_Q1_1396162"/>
      <w:bookmarkEnd w:id="162"/>
      <w:r>
        <w:rPr>
          <w:rFonts w:hint="cs"/>
          <w:rtl/>
          <w:lang w:eastAsia="he-IL"/>
        </w:rPr>
        <w:t xml:space="preserve">לא היה ברור כי זה עלה אחר כך עוד פעם. </w:t>
      </w:r>
      <w:bookmarkStart w:id="163" w:name="_ETM_Q1_1398910"/>
      <w:bookmarkEnd w:id="163"/>
      <w:r>
        <w:rPr>
          <w:rFonts w:hint="cs"/>
          <w:rtl/>
          <w:lang w:eastAsia="he-IL"/>
        </w:rPr>
        <w:t>אנחנו מוחקים את זה בגלל שההגדרה תוקנה לגבי תובנה, ברור</w:t>
      </w:r>
      <w:bookmarkStart w:id="164" w:name="_ETM_Q1_1404644"/>
      <w:bookmarkEnd w:id="164"/>
      <w:r>
        <w:rPr>
          <w:rFonts w:hint="cs"/>
          <w:rtl/>
          <w:lang w:eastAsia="he-IL"/>
        </w:rPr>
        <w:t xml:space="preserve"> שהיא כוללת גם מזונות זמניים. </w:t>
      </w:r>
    </w:p>
    <w:p w:rsidR="00D856AC" w:rsidRDefault="00D856AC" w:rsidP="00D856AC">
      <w:pPr>
        <w:rPr>
          <w:rtl/>
          <w:lang w:eastAsia="he-IL"/>
        </w:rPr>
      </w:pPr>
      <w:bookmarkStart w:id="165" w:name="_ETM_Q1_1406858"/>
      <w:bookmarkStart w:id="166" w:name="_ETM_Q1_1406905"/>
      <w:bookmarkEnd w:id="165"/>
      <w:bookmarkEnd w:id="166"/>
    </w:p>
    <w:p w:rsidR="00D856AC" w:rsidRDefault="00D856AC" w:rsidP="003966FA">
      <w:pPr>
        <w:pStyle w:val="af8"/>
        <w:rPr>
          <w:rtl/>
        </w:rPr>
      </w:pPr>
      <w:bookmarkStart w:id="167" w:name="ET_yor_5292_7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67"/>
    </w:p>
    <w:p w:rsidR="00D856AC" w:rsidRDefault="00D856AC" w:rsidP="00D856AC">
      <w:pPr>
        <w:pStyle w:val="KeepWithNext"/>
        <w:rPr>
          <w:rtl/>
          <w:lang w:eastAsia="he-IL"/>
        </w:rPr>
      </w:pPr>
    </w:p>
    <w:p w:rsidR="00D856AC" w:rsidRDefault="00D856AC" w:rsidP="00D856AC">
      <w:pPr>
        <w:rPr>
          <w:rtl/>
          <w:lang w:eastAsia="he-IL"/>
        </w:rPr>
      </w:pPr>
      <w:bookmarkStart w:id="168" w:name="_ETM_Q1_1409898"/>
      <w:bookmarkEnd w:id="168"/>
      <w:r>
        <w:rPr>
          <w:rFonts w:hint="cs"/>
          <w:rtl/>
          <w:lang w:eastAsia="he-IL"/>
        </w:rPr>
        <w:t xml:space="preserve">לכן מחקנו את זה. </w:t>
      </w:r>
    </w:p>
    <w:p w:rsidR="00D856AC" w:rsidRDefault="00D856AC" w:rsidP="00D856AC">
      <w:pPr>
        <w:rPr>
          <w:rtl/>
          <w:lang w:eastAsia="he-IL"/>
        </w:rPr>
      </w:pPr>
      <w:bookmarkStart w:id="169" w:name="_ETM_Q1_1409574"/>
      <w:bookmarkStart w:id="170" w:name="_ETM_Q1_1409644"/>
      <w:bookmarkStart w:id="171" w:name="_ETM_Q1_1407853"/>
      <w:bookmarkEnd w:id="169"/>
      <w:bookmarkEnd w:id="170"/>
      <w:bookmarkEnd w:id="171"/>
    </w:p>
    <w:p w:rsidR="00D856AC" w:rsidRDefault="00D856AC" w:rsidP="009F1BE2">
      <w:pPr>
        <w:pStyle w:val="a5"/>
        <w:keepNext/>
        <w:rPr>
          <w:rtl/>
        </w:rPr>
      </w:pPr>
      <w:bookmarkStart w:id="172" w:name="_ETM_Q1_1407992"/>
      <w:bookmarkStart w:id="173" w:name="ET_speaker_נועה_ברודסקילוי_147"/>
      <w:bookmarkEnd w:id="172"/>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173"/>
      <w:r w:rsidR="00DB2FA3">
        <w:rPr>
          <w:rFonts w:hint="cs"/>
          <w:rtl/>
        </w:rPr>
        <w:t xml:space="preserve"> </w:t>
      </w:r>
      <w:r>
        <w:rPr>
          <w:rFonts w:hint="cs"/>
          <w:rtl/>
        </w:rPr>
        <w:t xml:space="preserve"> </w:t>
      </w:r>
    </w:p>
    <w:p w:rsidR="00D856AC" w:rsidRDefault="00D856AC" w:rsidP="009F1BE2">
      <w:pPr>
        <w:pStyle w:val="KeepWithNext"/>
        <w:rPr>
          <w:rtl/>
          <w:lang w:eastAsia="he-IL"/>
        </w:rPr>
      </w:pPr>
    </w:p>
    <w:p w:rsidR="00D856AC" w:rsidRDefault="00D856AC" w:rsidP="009F1BE2">
      <w:pPr>
        <w:keepNext/>
        <w:rPr>
          <w:rtl/>
          <w:lang w:eastAsia="he-IL"/>
        </w:rPr>
      </w:pPr>
      <w:r>
        <w:rPr>
          <w:rFonts w:hint="cs"/>
          <w:rtl/>
          <w:lang w:eastAsia="he-IL"/>
        </w:rPr>
        <w:t xml:space="preserve">בדיוק. אני חוזרת ל3(א)(3), לגבי התקופה של פגישות המהו"ת. הצעת </w:t>
      </w:r>
      <w:bookmarkStart w:id="174" w:name="_ETM_Q1_1419000"/>
      <w:bookmarkEnd w:id="174"/>
      <w:r>
        <w:rPr>
          <w:rFonts w:hint="cs"/>
          <w:rtl/>
          <w:lang w:eastAsia="he-IL"/>
        </w:rPr>
        <w:t>החוק ביקשה לשנות את התקופה מ-45 ימים פלוס 15, שהיו</w:t>
      </w:r>
      <w:bookmarkStart w:id="175" w:name="_ETM_Q1_1423569"/>
      <w:bookmarkEnd w:id="175"/>
      <w:r>
        <w:rPr>
          <w:rFonts w:hint="cs"/>
          <w:rtl/>
          <w:lang w:eastAsia="he-IL"/>
        </w:rPr>
        <w:t xml:space="preserve"> לרשות יחידת הסיוע להאריך, לקבוע מראש שזה יהיה 60 ימים. </w:t>
      </w:r>
      <w:bookmarkStart w:id="176" w:name="_ETM_Q1_1429038"/>
      <w:bookmarkEnd w:id="176"/>
      <w:r>
        <w:rPr>
          <w:rFonts w:hint="cs"/>
          <w:rtl/>
          <w:lang w:eastAsia="he-IL"/>
        </w:rPr>
        <w:t xml:space="preserve">הוועדה הביעה את עמדתה הפחות נוחה מזה - - </w:t>
      </w:r>
      <w:bookmarkStart w:id="177" w:name="_ETM_Q1_1438707"/>
      <w:bookmarkEnd w:id="177"/>
      <w:r>
        <w:rPr>
          <w:rFonts w:hint="cs"/>
          <w:rtl/>
          <w:lang w:eastAsia="he-IL"/>
        </w:rPr>
        <w:t xml:space="preserve">- </w:t>
      </w:r>
    </w:p>
    <w:p w:rsidR="00D856AC" w:rsidRDefault="00D856AC" w:rsidP="00D856AC">
      <w:pPr>
        <w:rPr>
          <w:rtl/>
          <w:lang w:eastAsia="he-IL"/>
        </w:rPr>
      </w:pPr>
    </w:p>
    <w:p w:rsidR="00D856AC" w:rsidRDefault="00D856AC" w:rsidP="003966FA">
      <w:pPr>
        <w:pStyle w:val="af8"/>
        <w:rPr>
          <w:rtl/>
        </w:rPr>
      </w:pPr>
      <w:bookmarkStart w:id="178" w:name="_ETM_Q1_1372608"/>
      <w:bookmarkStart w:id="179" w:name="_ETM_Q1_1372661"/>
      <w:bookmarkStart w:id="180" w:name="_ETM_Q1_1371238"/>
      <w:bookmarkStart w:id="181" w:name="_ETM_Q1_1371288"/>
      <w:bookmarkStart w:id="182" w:name="ET_yor_5292_78"/>
      <w:bookmarkEnd w:id="178"/>
      <w:bookmarkEnd w:id="179"/>
      <w:bookmarkEnd w:id="180"/>
      <w:bookmarkEnd w:id="18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82"/>
    </w:p>
    <w:p w:rsidR="00D856AC" w:rsidRDefault="00D856AC" w:rsidP="00D856AC">
      <w:pPr>
        <w:pStyle w:val="KeepWithNext"/>
        <w:rPr>
          <w:rtl/>
          <w:lang w:eastAsia="he-IL"/>
        </w:rPr>
      </w:pPr>
    </w:p>
    <w:p w:rsidR="00D856AC" w:rsidRDefault="00D856AC" w:rsidP="00D856AC">
      <w:pPr>
        <w:rPr>
          <w:rtl/>
          <w:lang w:eastAsia="he-IL"/>
        </w:rPr>
      </w:pPr>
      <w:bookmarkStart w:id="183" w:name="_ETM_Q1_1373577"/>
      <w:bookmarkEnd w:id="183"/>
      <w:r>
        <w:rPr>
          <w:rFonts w:hint="cs"/>
          <w:rtl/>
          <w:lang w:eastAsia="he-IL"/>
        </w:rPr>
        <w:t xml:space="preserve">תקשרי את זה עם סעיף 3(ד), על התקופה של </w:t>
      </w:r>
      <w:bookmarkStart w:id="184" w:name="_ETM_Q1_1443488"/>
      <w:bookmarkEnd w:id="184"/>
      <w:r>
        <w:rPr>
          <w:rFonts w:hint="cs"/>
          <w:rtl/>
          <w:lang w:eastAsia="he-IL"/>
        </w:rPr>
        <w:t xml:space="preserve">הצינון. גם תקופת ההודעה. בוא נעשה את הכול ביחד. </w:t>
      </w:r>
      <w:bookmarkStart w:id="185" w:name="_ETM_Q1_1449519"/>
      <w:bookmarkEnd w:id="185"/>
    </w:p>
    <w:p w:rsidR="00D856AC" w:rsidRDefault="00D856AC" w:rsidP="00D856AC">
      <w:pPr>
        <w:rPr>
          <w:rtl/>
          <w:lang w:eastAsia="he-IL"/>
        </w:rPr>
      </w:pPr>
      <w:bookmarkStart w:id="186" w:name="_ETM_Q1_1449759"/>
      <w:bookmarkStart w:id="187" w:name="_ETM_Q1_1449864"/>
      <w:bookmarkEnd w:id="186"/>
      <w:bookmarkEnd w:id="187"/>
    </w:p>
    <w:p w:rsidR="00D856AC" w:rsidRDefault="00D856AC" w:rsidP="003966FA">
      <w:pPr>
        <w:pStyle w:val="a5"/>
        <w:rPr>
          <w:rtl/>
        </w:rPr>
      </w:pPr>
      <w:bookmarkStart w:id="188" w:name="ET_speaker_נועה_ברודסקילוי_148"/>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188"/>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bookmarkStart w:id="189" w:name="_ETM_Q1_1447680"/>
      <w:bookmarkStart w:id="190" w:name="_ETM_Q1_1447781"/>
      <w:bookmarkEnd w:id="189"/>
      <w:bookmarkEnd w:id="190"/>
      <w:r>
        <w:rPr>
          <w:rFonts w:hint="cs"/>
          <w:rtl/>
          <w:lang w:eastAsia="he-IL"/>
        </w:rPr>
        <w:t>דיון על הכול?</w:t>
      </w:r>
      <w:r w:rsidR="00DB2FA3">
        <w:rPr>
          <w:rFonts w:hint="cs"/>
          <w:rtl/>
          <w:lang w:eastAsia="he-IL"/>
        </w:rPr>
        <w:t xml:space="preserve"> </w:t>
      </w:r>
    </w:p>
    <w:p w:rsidR="00D856AC" w:rsidRDefault="00D856AC" w:rsidP="00D856AC">
      <w:pPr>
        <w:rPr>
          <w:rtl/>
          <w:lang w:eastAsia="he-IL"/>
        </w:rPr>
      </w:pPr>
      <w:bookmarkStart w:id="191" w:name="_ETM_Q1_1362874"/>
      <w:bookmarkStart w:id="192" w:name="_ETM_Q1_1362953"/>
      <w:bookmarkEnd w:id="191"/>
      <w:bookmarkEnd w:id="192"/>
    </w:p>
    <w:p w:rsidR="00D856AC" w:rsidRDefault="00D856AC" w:rsidP="003966FA">
      <w:pPr>
        <w:pStyle w:val="af8"/>
        <w:rPr>
          <w:rtl/>
        </w:rPr>
      </w:pPr>
      <w:bookmarkStart w:id="193" w:name="ET_yor_5292_8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93"/>
    </w:p>
    <w:p w:rsidR="00D856AC" w:rsidRDefault="00D856AC" w:rsidP="00D856AC">
      <w:pPr>
        <w:pStyle w:val="KeepWithNext"/>
        <w:rPr>
          <w:rtl/>
          <w:lang w:eastAsia="he-IL"/>
        </w:rPr>
      </w:pPr>
    </w:p>
    <w:p w:rsidR="00D856AC" w:rsidRDefault="00D856AC" w:rsidP="00D856AC">
      <w:pPr>
        <w:rPr>
          <w:rtl/>
          <w:lang w:eastAsia="he-IL"/>
        </w:rPr>
      </w:pPr>
      <w:bookmarkStart w:id="194" w:name="_ETM_Q1_1454402"/>
      <w:bookmarkEnd w:id="194"/>
      <w:r>
        <w:rPr>
          <w:rFonts w:hint="cs"/>
          <w:rtl/>
          <w:lang w:eastAsia="he-IL"/>
        </w:rPr>
        <w:t xml:space="preserve">כן. </w:t>
      </w:r>
      <w:bookmarkStart w:id="195" w:name="_ETM_Q1_1452693"/>
      <w:bookmarkEnd w:id="195"/>
      <w:r>
        <w:rPr>
          <w:rFonts w:hint="cs"/>
          <w:rtl/>
          <w:lang w:eastAsia="he-IL"/>
        </w:rPr>
        <w:t xml:space="preserve">יעל, בבקשה. </w:t>
      </w:r>
    </w:p>
    <w:p w:rsidR="00D856AC" w:rsidRDefault="00D856AC" w:rsidP="00D856AC">
      <w:pPr>
        <w:rPr>
          <w:rtl/>
          <w:lang w:eastAsia="he-IL"/>
        </w:rPr>
      </w:pPr>
      <w:bookmarkStart w:id="196" w:name="_ETM_Q1_1452745"/>
      <w:bookmarkEnd w:id="196"/>
    </w:p>
    <w:p w:rsidR="00D856AC" w:rsidRDefault="00D856AC" w:rsidP="003966FA">
      <w:pPr>
        <w:pStyle w:val="afb"/>
        <w:rPr>
          <w:rtl/>
          <w:lang w:eastAsia="he-IL"/>
        </w:rPr>
      </w:pPr>
      <w:bookmarkStart w:id="197" w:name="ET_guest_580290_8"/>
      <w:r w:rsidRPr="003966FA">
        <w:rPr>
          <w:rStyle w:val="TagStyle"/>
          <w:rFonts w:hint="cs"/>
          <w:rtl/>
        </w:rPr>
        <w:t>&lt;&lt; אורח &gt;&gt;</w:t>
      </w:r>
      <w:r>
        <w:rPr>
          <w:rStyle w:val="TagStyle"/>
          <w:rFonts w:hint="cs"/>
          <w:rtl/>
        </w:rPr>
        <w:t xml:space="preserve"> </w:t>
      </w:r>
      <w:r>
        <w:rPr>
          <w:rFonts w:hint="cs"/>
          <w:rtl/>
          <w:lang w:eastAsia="he-IL"/>
        </w:rPr>
        <w:t>יעל בלונדהים:</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97"/>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במה תרצו שנתחיל? </w:t>
      </w:r>
    </w:p>
    <w:p w:rsidR="00D856AC" w:rsidRDefault="00D856AC" w:rsidP="00D856AC">
      <w:pPr>
        <w:rPr>
          <w:rtl/>
          <w:lang w:eastAsia="he-IL"/>
        </w:rPr>
      </w:pPr>
      <w:bookmarkStart w:id="198" w:name="_ETM_Q1_1454151"/>
      <w:bookmarkStart w:id="199" w:name="_ETM_Q1_1454221"/>
      <w:bookmarkEnd w:id="198"/>
      <w:bookmarkEnd w:id="199"/>
    </w:p>
    <w:p w:rsidR="00D856AC" w:rsidRDefault="00D856AC" w:rsidP="003966FA">
      <w:pPr>
        <w:pStyle w:val="a5"/>
        <w:rPr>
          <w:rtl/>
        </w:rPr>
      </w:pPr>
      <w:bookmarkStart w:id="200" w:name="_ETM_Q1_1456062"/>
      <w:bookmarkStart w:id="201" w:name="_ETM_Q1_1456161"/>
      <w:bookmarkStart w:id="202" w:name="ET_speaker_נועה_ברודסקילוי_149"/>
      <w:bookmarkEnd w:id="200"/>
      <w:bookmarkEnd w:id="201"/>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202"/>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בעניין </w:t>
      </w:r>
      <w:bookmarkStart w:id="203" w:name="_ETM_Q1_1456464"/>
      <w:bookmarkEnd w:id="203"/>
      <w:r>
        <w:rPr>
          <w:rFonts w:hint="cs"/>
          <w:rtl/>
          <w:lang w:eastAsia="he-IL"/>
        </w:rPr>
        <w:t xml:space="preserve">של 45 יום. </w:t>
      </w:r>
    </w:p>
    <w:p w:rsidR="00D856AC" w:rsidRDefault="00D856AC" w:rsidP="00D856AC">
      <w:pPr>
        <w:jc w:val="left"/>
        <w:rPr>
          <w:rtl/>
          <w:lang w:eastAsia="he-IL"/>
        </w:rPr>
      </w:pPr>
      <w:bookmarkStart w:id="204" w:name="_ETM_Q1_1458961"/>
      <w:bookmarkStart w:id="205" w:name="_ETM_Q1_1459015"/>
      <w:bookmarkEnd w:id="204"/>
      <w:bookmarkEnd w:id="205"/>
    </w:p>
    <w:p w:rsidR="00D856AC" w:rsidRDefault="00D856AC" w:rsidP="003966FA">
      <w:pPr>
        <w:pStyle w:val="af8"/>
        <w:rPr>
          <w:rtl/>
        </w:rPr>
      </w:pPr>
      <w:bookmarkStart w:id="206" w:name="_ETM_Q1_1456867"/>
      <w:bookmarkStart w:id="207" w:name="_ETM_Q1_1456963"/>
      <w:bookmarkStart w:id="208" w:name="ET_yor_5292_82"/>
      <w:bookmarkEnd w:id="206"/>
      <w:bookmarkEnd w:id="207"/>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208"/>
    </w:p>
    <w:p w:rsidR="00D856AC" w:rsidRDefault="00D856AC" w:rsidP="00D856AC">
      <w:pPr>
        <w:pStyle w:val="KeepWithNext"/>
        <w:rPr>
          <w:rtl/>
          <w:lang w:eastAsia="he-IL"/>
        </w:rPr>
      </w:pPr>
    </w:p>
    <w:p w:rsidR="00D856AC" w:rsidRDefault="00D856AC" w:rsidP="00D856AC">
      <w:pPr>
        <w:rPr>
          <w:rtl/>
          <w:lang w:eastAsia="he-IL"/>
        </w:rPr>
      </w:pPr>
      <w:bookmarkStart w:id="209" w:name="_ETM_Q1_1459731"/>
      <w:bookmarkEnd w:id="209"/>
      <w:r>
        <w:rPr>
          <w:rFonts w:hint="cs"/>
          <w:rtl/>
          <w:lang w:eastAsia="he-IL"/>
        </w:rPr>
        <w:t xml:space="preserve">ביחד, 45, 10 ו-15, מה שהיה, ההצעה </w:t>
      </w:r>
      <w:bookmarkStart w:id="210" w:name="_ETM_Q1_1461773"/>
      <w:bookmarkEnd w:id="210"/>
      <w:r>
        <w:rPr>
          <w:rFonts w:hint="cs"/>
          <w:rtl/>
          <w:lang w:eastAsia="he-IL"/>
        </w:rPr>
        <w:t xml:space="preserve">שלכם זה 60? </w:t>
      </w:r>
    </w:p>
    <w:p w:rsidR="00D856AC" w:rsidRDefault="00D856AC" w:rsidP="00D856AC">
      <w:pPr>
        <w:rPr>
          <w:rtl/>
          <w:lang w:eastAsia="he-IL"/>
        </w:rPr>
      </w:pPr>
      <w:bookmarkStart w:id="211" w:name="_ETM_Q1_1454798"/>
      <w:bookmarkStart w:id="212" w:name="_ETM_Q1_1454864"/>
      <w:bookmarkEnd w:id="211"/>
      <w:bookmarkEnd w:id="212"/>
    </w:p>
    <w:p w:rsidR="00D856AC" w:rsidRDefault="00D856AC" w:rsidP="003966FA">
      <w:pPr>
        <w:pStyle w:val="a5"/>
        <w:rPr>
          <w:rtl/>
        </w:rPr>
      </w:pPr>
      <w:bookmarkStart w:id="213" w:name="ET_speaker_יעל_בלונדהים_83"/>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213"/>
    </w:p>
    <w:p w:rsidR="00D856AC" w:rsidRDefault="00D856AC" w:rsidP="00D856AC">
      <w:pPr>
        <w:pStyle w:val="KeepWithNext"/>
        <w:rPr>
          <w:rtl/>
        </w:rPr>
      </w:pPr>
    </w:p>
    <w:p w:rsidR="00D856AC" w:rsidRDefault="00D856AC" w:rsidP="00D856AC">
      <w:pPr>
        <w:rPr>
          <w:rtl/>
        </w:rPr>
      </w:pPr>
      <w:bookmarkStart w:id="214" w:name="_ETM_Q1_1466442"/>
      <w:bookmarkStart w:id="215" w:name="_ETM_Q1_1466931"/>
      <w:bookmarkStart w:id="216" w:name="_ETM_Q1_1466978"/>
      <w:bookmarkEnd w:id="214"/>
      <w:bookmarkEnd w:id="215"/>
      <w:bookmarkEnd w:id="216"/>
      <w:r>
        <w:rPr>
          <w:rFonts w:hint="cs"/>
          <w:rtl/>
        </w:rPr>
        <w:t xml:space="preserve">ההצעה, בשביל לפשט, מצד </w:t>
      </w:r>
      <w:bookmarkStart w:id="217" w:name="_ETM_Q1_1467700"/>
      <w:bookmarkEnd w:id="217"/>
      <w:r>
        <w:rPr>
          <w:rFonts w:hint="cs"/>
          <w:rtl/>
        </w:rPr>
        <w:t xml:space="preserve">אחד, מה שעמד לנגד עינינו בתיקון הזה, בעיקר לפשט את </w:t>
      </w:r>
      <w:bookmarkStart w:id="218" w:name="_ETM_Q1_1473701"/>
      <w:bookmarkEnd w:id="218"/>
      <w:r>
        <w:rPr>
          <w:rFonts w:hint="cs"/>
          <w:rtl/>
        </w:rPr>
        <w:t xml:space="preserve">התקופות שיצרו הרבה אי הבנה כי בסעיף הזה היו כל </w:t>
      </w:r>
      <w:bookmarkStart w:id="219" w:name="_ETM_Q1_1478594"/>
      <w:bookmarkEnd w:id="219"/>
      <w:r>
        <w:rPr>
          <w:rFonts w:hint="cs"/>
          <w:rtl/>
        </w:rPr>
        <w:t xml:space="preserve">מיני תקופות וכל מיני מספרים שיצרו בלגן. מאחר והייתה </w:t>
      </w:r>
      <w:bookmarkStart w:id="220" w:name="_ETM_Q1_1485605"/>
      <w:bookmarkEnd w:id="220"/>
      <w:r>
        <w:rPr>
          <w:rFonts w:hint="cs"/>
          <w:rtl/>
        </w:rPr>
        <w:t>כאן בקשה של חברי הכנסת, להישאר עם תקופת ימי</w:t>
      </w:r>
      <w:bookmarkStart w:id="221" w:name="_ETM_Q1_1488631"/>
      <w:bookmarkEnd w:id="221"/>
      <w:r>
        <w:rPr>
          <w:rFonts w:hint="cs"/>
          <w:rtl/>
        </w:rPr>
        <w:t xml:space="preserve"> הצינון, אותם 15 ימים, אנחנו מציעים שייכתב: בתקופה של 60 </w:t>
      </w:r>
      <w:bookmarkStart w:id="222" w:name="_ETM_Q1_1495261"/>
      <w:bookmarkEnd w:id="222"/>
      <w:r>
        <w:rPr>
          <w:rFonts w:hint="cs"/>
          <w:rtl/>
        </w:rPr>
        <w:t xml:space="preserve">ימים מיום הגשת בקשה ליישוב סכסוך, או 75 ימים מיום </w:t>
      </w:r>
      <w:bookmarkStart w:id="223" w:name="_ETM_Q1_1498163"/>
      <w:bookmarkEnd w:id="223"/>
      <w:r>
        <w:rPr>
          <w:rFonts w:hint="cs"/>
          <w:rtl/>
        </w:rPr>
        <w:t xml:space="preserve">זה, אם האריכה יחידת הסיוע את תקופת פגישות המהו"ת, כאמור </w:t>
      </w:r>
      <w:bookmarkStart w:id="224" w:name="_ETM_Q1_1500458"/>
      <w:bookmarkEnd w:id="224"/>
      <w:r>
        <w:rPr>
          <w:rFonts w:hint="cs"/>
          <w:rtl/>
        </w:rPr>
        <w:t xml:space="preserve">בסעיף ב(ב)(3), זו תיקרא תקופת עיכוב ההליכים. זאת אומרת, תקופת </w:t>
      </w:r>
      <w:bookmarkStart w:id="225" w:name="_ETM_Q1_1506477"/>
      <w:bookmarkEnd w:id="225"/>
      <w:r>
        <w:rPr>
          <w:rFonts w:hint="cs"/>
          <w:rtl/>
        </w:rPr>
        <w:t xml:space="preserve">עיכוב ההליכים כרגע היא סגורה, או 60 יום, או 75 </w:t>
      </w:r>
      <w:bookmarkStart w:id="226" w:name="_ETM_Q1_1510689"/>
      <w:bookmarkEnd w:id="226"/>
      <w:r>
        <w:rPr>
          <w:rFonts w:hint="cs"/>
          <w:rtl/>
        </w:rPr>
        <w:t>ימים, בהתאם לשאלה אם הוארכה התקופה בסעיף (ב)(3) או לא.</w:t>
      </w:r>
      <w:r w:rsidR="00DB2FA3">
        <w:rPr>
          <w:rFonts w:hint="cs"/>
          <w:rtl/>
        </w:rPr>
        <w:t xml:space="preserve"> </w:t>
      </w:r>
    </w:p>
    <w:p w:rsidR="00D856AC" w:rsidRDefault="00D856AC" w:rsidP="00D856AC">
      <w:pPr>
        <w:rPr>
          <w:rtl/>
          <w:lang w:eastAsia="he-IL"/>
        </w:rPr>
      </w:pPr>
    </w:p>
    <w:p w:rsidR="00D856AC" w:rsidRDefault="00D856AC" w:rsidP="003966FA">
      <w:pPr>
        <w:pStyle w:val="a5"/>
        <w:rPr>
          <w:rtl/>
        </w:rPr>
      </w:pPr>
      <w:bookmarkStart w:id="227" w:name="ET_speaker_נועה_ברודסקילוי_9"/>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bookmarkEnd w:id="227"/>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אולי נפרק את זה שנייה. בסעיף 3(ב)(3), אתם מוכנים להשאיר </w:t>
      </w:r>
      <w:bookmarkStart w:id="228" w:name="_ETM_Q1_1523261"/>
      <w:bookmarkEnd w:id="228"/>
      <w:r>
        <w:rPr>
          <w:rFonts w:hint="cs"/>
          <w:rtl/>
          <w:lang w:eastAsia="he-IL"/>
        </w:rPr>
        <w:t xml:space="preserve">את המצב הקיים של 45 פלוס 15 של יחידת הסיוע. </w:t>
      </w:r>
      <w:bookmarkStart w:id="229" w:name="_ETM_Q1_1526634"/>
      <w:bookmarkEnd w:id="229"/>
    </w:p>
    <w:p w:rsidR="00D856AC" w:rsidRDefault="00D856AC" w:rsidP="00D856AC">
      <w:pPr>
        <w:rPr>
          <w:rtl/>
          <w:lang w:eastAsia="he-IL"/>
        </w:rPr>
      </w:pPr>
      <w:bookmarkStart w:id="230" w:name="_ETM_Q1_1524787"/>
      <w:bookmarkStart w:id="231" w:name="_ETM_Q1_1524868"/>
      <w:bookmarkEnd w:id="230"/>
      <w:bookmarkEnd w:id="231"/>
    </w:p>
    <w:p w:rsidR="00D856AC" w:rsidRDefault="00D856AC" w:rsidP="003966FA">
      <w:pPr>
        <w:pStyle w:val="a5"/>
        <w:rPr>
          <w:rtl/>
        </w:rPr>
      </w:pPr>
      <w:bookmarkStart w:id="232" w:name="ET_speaker_יעל_בלונדהים_84"/>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232"/>
    </w:p>
    <w:p w:rsidR="00D856AC" w:rsidRDefault="00D856AC" w:rsidP="00D856AC">
      <w:pPr>
        <w:pStyle w:val="KeepWithNext"/>
        <w:rPr>
          <w:rtl/>
        </w:rPr>
      </w:pPr>
    </w:p>
    <w:p w:rsidR="00D856AC" w:rsidRDefault="00D856AC" w:rsidP="00D856AC">
      <w:pPr>
        <w:rPr>
          <w:rtl/>
        </w:rPr>
      </w:pPr>
      <w:bookmarkStart w:id="233" w:name="_ETM_Q1_1528962"/>
      <w:bookmarkStart w:id="234" w:name="_ETM_Q1_1529457"/>
      <w:bookmarkStart w:id="235" w:name="_ETM_Q1_1529499"/>
      <w:bookmarkEnd w:id="233"/>
      <w:bookmarkEnd w:id="234"/>
      <w:bookmarkEnd w:id="235"/>
      <w:r>
        <w:rPr>
          <w:rFonts w:hint="cs"/>
          <w:rtl/>
        </w:rPr>
        <w:t xml:space="preserve">נכון. </w:t>
      </w:r>
    </w:p>
    <w:p w:rsidR="00D856AC" w:rsidRDefault="00D856AC" w:rsidP="00D856AC">
      <w:pPr>
        <w:rPr>
          <w:rtl/>
        </w:rPr>
      </w:pPr>
      <w:bookmarkStart w:id="236" w:name="_ETM_Q1_1526701"/>
      <w:bookmarkStart w:id="237" w:name="_ETM_Q1_1526749"/>
      <w:bookmarkStart w:id="238" w:name="_ETM_Q1_1526185"/>
      <w:bookmarkEnd w:id="236"/>
      <w:bookmarkEnd w:id="237"/>
      <w:bookmarkEnd w:id="238"/>
    </w:p>
    <w:p w:rsidR="00D856AC" w:rsidRDefault="00D856AC" w:rsidP="003966FA">
      <w:pPr>
        <w:pStyle w:val="a5"/>
        <w:rPr>
          <w:rtl/>
        </w:rPr>
      </w:pPr>
      <w:bookmarkStart w:id="239" w:name="_ETM_Q1_1526239"/>
      <w:bookmarkStart w:id="240" w:name="ET_speaker_נועה_ברודסקילוי_150"/>
      <w:bookmarkEnd w:id="239"/>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240"/>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rPr>
      </w:pPr>
      <w:r>
        <w:rPr>
          <w:rFonts w:hint="cs"/>
          <w:rtl/>
        </w:rPr>
        <w:t xml:space="preserve"> אז בעצם אנחנו לא מתקנים את (ב)(3), אנחנו </w:t>
      </w:r>
      <w:bookmarkStart w:id="241" w:name="_ETM_Q1_1531470"/>
      <w:bookmarkEnd w:id="241"/>
      <w:r>
        <w:rPr>
          <w:rFonts w:hint="cs"/>
          <w:rtl/>
        </w:rPr>
        <w:t xml:space="preserve">משאירים את זה, בעיקרון, 45 ימים, אלא אם כן יחידת </w:t>
      </w:r>
      <w:bookmarkStart w:id="242" w:name="_ETM_Q1_1532177"/>
      <w:bookmarkEnd w:id="242"/>
      <w:r>
        <w:rPr>
          <w:rFonts w:hint="cs"/>
          <w:rtl/>
        </w:rPr>
        <w:t xml:space="preserve">הסיוע האריכה ב-15 ימים נוספים ונתנה על זה הודעה. </w:t>
      </w:r>
      <w:bookmarkStart w:id="243" w:name="_ETM_Q1_1541127"/>
      <w:bookmarkStart w:id="244" w:name="_ETM_Q1_1541225"/>
      <w:bookmarkEnd w:id="243"/>
      <w:bookmarkEnd w:id="244"/>
    </w:p>
    <w:p w:rsidR="00D856AC" w:rsidRDefault="00D856AC" w:rsidP="00D856AC">
      <w:pPr>
        <w:rPr>
          <w:rtl/>
          <w:lang w:eastAsia="he-IL"/>
        </w:rPr>
      </w:pPr>
    </w:p>
    <w:p w:rsidR="00D856AC" w:rsidRDefault="00D856AC" w:rsidP="003966FA">
      <w:pPr>
        <w:pStyle w:val="af8"/>
        <w:rPr>
          <w:rtl/>
        </w:rPr>
      </w:pPr>
      <w:bookmarkStart w:id="245" w:name="ET_yor_5292_1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245"/>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אבל </w:t>
      </w:r>
      <w:bookmarkStart w:id="246" w:name="_ETM_Q1_1544157"/>
      <w:bookmarkEnd w:id="246"/>
      <w:r>
        <w:rPr>
          <w:rFonts w:hint="cs"/>
          <w:rtl/>
          <w:lang w:eastAsia="he-IL"/>
        </w:rPr>
        <w:t xml:space="preserve">אמרנו פה, אם שני הצדדים מסכימים אז אפשר - - </w:t>
      </w:r>
      <w:bookmarkStart w:id="247" w:name="_ETM_Q1_1545353"/>
      <w:bookmarkEnd w:id="247"/>
      <w:r>
        <w:rPr>
          <w:rFonts w:hint="cs"/>
          <w:rtl/>
          <w:lang w:eastAsia="he-IL"/>
        </w:rPr>
        <w:t xml:space="preserve">- </w:t>
      </w:r>
    </w:p>
    <w:p w:rsidR="00D856AC" w:rsidRDefault="00D856AC" w:rsidP="00D856AC">
      <w:pPr>
        <w:rPr>
          <w:rtl/>
          <w:lang w:eastAsia="he-IL"/>
        </w:rPr>
      </w:pPr>
      <w:bookmarkStart w:id="248" w:name="_ETM_Q1_1545753"/>
      <w:bookmarkStart w:id="249" w:name="_ETM_Q1_1545847"/>
      <w:bookmarkEnd w:id="248"/>
      <w:bookmarkEnd w:id="249"/>
    </w:p>
    <w:p w:rsidR="00D856AC" w:rsidRDefault="00D856AC" w:rsidP="003966FA">
      <w:pPr>
        <w:pStyle w:val="-"/>
        <w:rPr>
          <w:rtl/>
        </w:rPr>
      </w:pPr>
      <w:bookmarkStart w:id="250" w:name="ET_speakercontinue_נועה_ברודסקילוי_11"/>
      <w:r w:rsidRPr="003966FA">
        <w:rPr>
          <w:rStyle w:val="TagStyle"/>
          <w:rFonts w:hint="cs"/>
          <w:rtl/>
        </w:rPr>
        <w:t xml:space="preserve"> &lt;&lt; דובר_המשך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דובר_המשך &gt;&gt;</w:t>
      </w:r>
      <w:r w:rsidR="00DB2FA3">
        <w:rPr>
          <w:rFonts w:hint="cs"/>
          <w:rtl/>
        </w:rPr>
        <w:t xml:space="preserve"> </w:t>
      </w:r>
      <w:bookmarkEnd w:id="250"/>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הם תמיד יכולים להאריך. </w:t>
      </w:r>
    </w:p>
    <w:p w:rsidR="00D856AC" w:rsidRDefault="00D856AC" w:rsidP="00D856AC">
      <w:pPr>
        <w:rPr>
          <w:rtl/>
          <w:lang w:eastAsia="he-IL"/>
        </w:rPr>
      </w:pPr>
      <w:bookmarkStart w:id="251" w:name="_ETM_Q1_1546983"/>
      <w:bookmarkStart w:id="252" w:name="_ETM_Q1_1547064"/>
      <w:bookmarkEnd w:id="251"/>
      <w:bookmarkEnd w:id="252"/>
    </w:p>
    <w:p w:rsidR="00D856AC" w:rsidRDefault="00D856AC" w:rsidP="003966FA">
      <w:pPr>
        <w:pStyle w:val="af8"/>
        <w:rPr>
          <w:rtl/>
        </w:rPr>
      </w:pPr>
      <w:bookmarkStart w:id="253" w:name="ET_yor_5292_8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253"/>
    </w:p>
    <w:p w:rsidR="00D856AC" w:rsidRDefault="00D856AC" w:rsidP="00D856AC">
      <w:pPr>
        <w:pStyle w:val="KeepWithNext"/>
        <w:rPr>
          <w:rtl/>
          <w:lang w:eastAsia="he-IL"/>
        </w:rPr>
      </w:pPr>
    </w:p>
    <w:p w:rsidR="00D856AC" w:rsidRDefault="00D856AC" w:rsidP="00D856AC">
      <w:pPr>
        <w:rPr>
          <w:rtl/>
          <w:lang w:eastAsia="he-IL"/>
        </w:rPr>
      </w:pPr>
      <w:bookmarkStart w:id="254" w:name="_ETM_Q1_1552150"/>
      <w:bookmarkEnd w:id="254"/>
      <w:r>
        <w:rPr>
          <w:rFonts w:hint="cs"/>
          <w:rtl/>
          <w:lang w:eastAsia="he-IL"/>
        </w:rPr>
        <w:t>אז למה פה כתוב, יחידת הסיוע? אה, בלי הסכמת הצדדים ניתן גם להאריך</w:t>
      </w:r>
      <w:bookmarkStart w:id="255" w:name="_ETM_Q1_1552665"/>
      <w:bookmarkEnd w:id="255"/>
      <w:r>
        <w:rPr>
          <w:rFonts w:hint="cs"/>
          <w:rtl/>
          <w:lang w:eastAsia="he-IL"/>
        </w:rPr>
        <w:t xml:space="preserve"> - - - </w:t>
      </w:r>
    </w:p>
    <w:p w:rsidR="00D856AC" w:rsidRDefault="00D856AC" w:rsidP="00D856AC">
      <w:pPr>
        <w:rPr>
          <w:rtl/>
          <w:lang w:eastAsia="he-IL"/>
        </w:rPr>
      </w:pPr>
      <w:bookmarkStart w:id="256" w:name="_ETM_Q1_1551800"/>
      <w:bookmarkStart w:id="257" w:name="_ETM_Q1_1551872"/>
      <w:bookmarkStart w:id="258" w:name="_ETM_Q1_1552609"/>
      <w:bookmarkEnd w:id="256"/>
      <w:bookmarkEnd w:id="257"/>
      <w:bookmarkEnd w:id="258"/>
    </w:p>
    <w:p w:rsidR="00D856AC" w:rsidRDefault="00D856AC" w:rsidP="003966FA">
      <w:pPr>
        <w:pStyle w:val="a5"/>
        <w:rPr>
          <w:rtl/>
        </w:rPr>
      </w:pPr>
      <w:bookmarkStart w:id="259" w:name="_ETM_Q1_1552668"/>
      <w:bookmarkStart w:id="260" w:name="ET_speaker_נועה_ברודסקילוי_151"/>
      <w:bookmarkEnd w:id="259"/>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260"/>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יש אחר כך את סעיף 3(ה), </w:t>
      </w:r>
      <w:bookmarkStart w:id="261" w:name="_ETM_Q1_1553293"/>
      <w:bookmarkEnd w:id="261"/>
      <w:r>
        <w:rPr>
          <w:rFonts w:hint="cs"/>
          <w:rtl/>
          <w:lang w:eastAsia="he-IL"/>
        </w:rPr>
        <w:t>שמדבר באמת על התקופה שהם יכולים להאריך, הצדדים. 3(ב)(3)</w:t>
      </w:r>
      <w:bookmarkStart w:id="262" w:name="_ETM_Q1_1556502"/>
      <w:bookmarkEnd w:id="262"/>
      <w:r>
        <w:rPr>
          <w:rFonts w:hint="cs"/>
          <w:rtl/>
          <w:lang w:eastAsia="he-IL"/>
        </w:rPr>
        <w:t xml:space="preserve"> קודם כל מתייחס לתקופה שבה צריך לעשות את הפגישות. אם </w:t>
      </w:r>
      <w:bookmarkStart w:id="263" w:name="_ETM_Q1_1560928"/>
      <w:bookmarkEnd w:id="263"/>
      <w:r>
        <w:rPr>
          <w:rFonts w:hint="cs"/>
          <w:rtl/>
          <w:lang w:eastAsia="he-IL"/>
        </w:rPr>
        <w:t xml:space="preserve">הצדדים מסכימים, תמיד אפשר כמובן להמשיך ולהאריך את התקופה. </w:t>
      </w:r>
    </w:p>
    <w:p w:rsidR="00D856AC" w:rsidRDefault="00D856AC" w:rsidP="00D856AC">
      <w:pPr>
        <w:rPr>
          <w:rtl/>
          <w:lang w:eastAsia="he-IL"/>
        </w:rPr>
      </w:pPr>
      <w:bookmarkStart w:id="264" w:name="_ETM_Q1_1566881"/>
      <w:bookmarkStart w:id="265" w:name="_ETM_Q1_1566969"/>
      <w:bookmarkEnd w:id="264"/>
      <w:bookmarkEnd w:id="265"/>
    </w:p>
    <w:p w:rsidR="00D856AC" w:rsidRDefault="00D856AC" w:rsidP="003966FA">
      <w:pPr>
        <w:pStyle w:val="a5"/>
        <w:rPr>
          <w:rtl/>
        </w:rPr>
      </w:pPr>
      <w:bookmarkStart w:id="266" w:name="ET_speaker_יעקב_פרידברג_86"/>
      <w:r w:rsidRPr="003966FA">
        <w:rPr>
          <w:rStyle w:val="TagStyle"/>
          <w:rFonts w:hint="cs"/>
          <w:rtl/>
        </w:rPr>
        <w:t xml:space="preserve"> &lt;&lt; דובר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266"/>
    </w:p>
    <w:p w:rsidR="00D856AC" w:rsidRDefault="00D856AC" w:rsidP="00D856AC">
      <w:pPr>
        <w:pStyle w:val="KeepWithNext"/>
        <w:rPr>
          <w:rtl/>
          <w:lang w:eastAsia="he-IL"/>
        </w:rPr>
      </w:pPr>
    </w:p>
    <w:p w:rsidR="00D856AC" w:rsidRDefault="00D856AC" w:rsidP="00D856AC">
      <w:pPr>
        <w:rPr>
          <w:rtl/>
          <w:lang w:eastAsia="he-IL"/>
        </w:rPr>
      </w:pPr>
      <w:bookmarkStart w:id="267" w:name="_ETM_Q1_1565019"/>
      <w:bookmarkEnd w:id="267"/>
      <w:r>
        <w:rPr>
          <w:rFonts w:hint="cs"/>
          <w:rtl/>
          <w:lang w:eastAsia="he-IL"/>
        </w:rPr>
        <w:t xml:space="preserve">התיקון הזה נועד כדי למנוע את החשש שהיה, שמאריכים את </w:t>
      </w:r>
      <w:bookmarkStart w:id="268" w:name="_ETM_Q1_1570480"/>
      <w:bookmarkEnd w:id="268"/>
      <w:r>
        <w:rPr>
          <w:rFonts w:hint="cs"/>
          <w:rtl/>
          <w:lang w:eastAsia="he-IL"/>
        </w:rPr>
        <w:t xml:space="preserve">התקופה המינימאלית לקיום המפגשים. </w:t>
      </w:r>
    </w:p>
    <w:p w:rsidR="00D856AC" w:rsidRDefault="00D856AC" w:rsidP="00D856AC">
      <w:pPr>
        <w:rPr>
          <w:rtl/>
          <w:lang w:eastAsia="he-IL"/>
        </w:rPr>
      </w:pPr>
      <w:bookmarkStart w:id="269" w:name="_ETM_Q1_1574761"/>
      <w:bookmarkStart w:id="270" w:name="_ETM_Q1_1574851"/>
      <w:bookmarkEnd w:id="269"/>
      <w:bookmarkEnd w:id="270"/>
    </w:p>
    <w:p w:rsidR="00D856AC" w:rsidRDefault="00D856AC" w:rsidP="003966FA">
      <w:pPr>
        <w:pStyle w:val="af8"/>
        <w:rPr>
          <w:rtl/>
        </w:rPr>
      </w:pPr>
      <w:bookmarkStart w:id="271" w:name="ET_yor_5292_87"/>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271"/>
    </w:p>
    <w:p w:rsidR="00D856AC" w:rsidRDefault="00D856AC" w:rsidP="00D856AC">
      <w:pPr>
        <w:pStyle w:val="KeepWithNext"/>
        <w:rPr>
          <w:rtl/>
          <w:lang w:eastAsia="he-IL"/>
        </w:rPr>
      </w:pPr>
    </w:p>
    <w:p w:rsidR="00D856AC" w:rsidRDefault="00D856AC" w:rsidP="00D856AC">
      <w:pPr>
        <w:rPr>
          <w:rtl/>
          <w:lang w:eastAsia="he-IL"/>
        </w:rPr>
      </w:pPr>
      <w:bookmarkStart w:id="272" w:name="_ETM_Q1_1578581"/>
      <w:bookmarkEnd w:id="272"/>
      <w:r>
        <w:rPr>
          <w:rFonts w:hint="cs"/>
          <w:rtl/>
          <w:lang w:eastAsia="he-IL"/>
        </w:rPr>
        <w:t xml:space="preserve">זה מכיוון שאנחנו שמענו, שהפגישה הראשונה </w:t>
      </w:r>
      <w:bookmarkStart w:id="273" w:name="_ETM_Q1_1579598"/>
      <w:bookmarkEnd w:id="273"/>
      <w:r>
        <w:rPr>
          <w:rFonts w:hint="cs"/>
          <w:rtl/>
          <w:lang w:eastAsia="he-IL"/>
        </w:rPr>
        <w:t xml:space="preserve">היא בדרך כלל בסוף התקופה. </w:t>
      </w:r>
    </w:p>
    <w:p w:rsidR="00D856AC" w:rsidRDefault="00D856AC" w:rsidP="00D856AC">
      <w:pPr>
        <w:rPr>
          <w:rtl/>
          <w:lang w:eastAsia="he-IL"/>
        </w:rPr>
      </w:pPr>
      <w:bookmarkStart w:id="274" w:name="_ETM_Q1_1583478"/>
      <w:bookmarkStart w:id="275" w:name="_ETM_Q1_1583551"/>
      <w:bookmarkEnd w:id="274"/>
      <w:bookmarkEnd w:id="275"/>
    </w:p>
    <w:p w:rsidR="00D856AC" w:rsidRDefault="00D856AC" w:rsidP="003966FA">
      <w:pPr>
        <w:pStyle w:val="-"/>
        <w:rPr>
          <w:rtl/>
        </w:rPr>
      </w:pPr>
      <w:bookmarkStart w:id="276" w:name="ET_speakercontinue_יעקב_פרידברג_88"/>
      <w:r w:rsidRPr="003966FA">
        <w:rPr>
          <w:rStyle w:val="TagStyle"/>
          <w:rFonts w:hint="cs"/>
          <w:rtl/>
        </w:rPr>
        <w:t xml:space="preserve"> &lt;&lt; דובר_המשך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276"/>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בדקנו את הנתונים וראינו שזה </w:t>
      </w:r>
      <w:bookmarkStart w:id="277" w:name="_ETM_Q1_1585199"/>
      <w:bookmarkEnd w:id="277"/>
      <w:r>
        <w:rPr>
          <w:rFonts w:hint="cs"/>
          <w:rtl/>
          <w:lang w:eastAsia="he-IL"/>
        </w:rPr>
        <w:t xml:space="preserve">לא המצב היום, אבל אנחנו כותבים את החקיקה הזאת לטווח </w:t>
      </w:r>
      <w:bookmarkStart w:id="278" w:name="_ETM_Q1_1587875"/>
      <w:bookmarkEnd w:id="278"/>
      <w:r>
        <w:rPr>
          <w:rFonts w:hint="cs"/>
          <w:rtl/>
          <w:lang w:eastAsia="he-IL"/>
        </w:rPr>
        <w:t>הארוך. יש היום רק שתי יחידות, שאגב, זה לא היחידות</w:t>
      </w:r>
      <w:bookmarkStart w:id="279" w:name="_ETM_Q1_1595380"/>
      <w:bookmarkEnd w:id="279"/>
      <w:r>
        <w:rPr>
          <w:rFonts w:hint="cs"/>
          <w:rtl/>
          <w:lang w:eastAsia="he-IL"/>
        </w:rPr>
        <w:t xml:space="preserve"> שזה המצב שהיה בהן בעבר, שיש בהן פגישות שנערכות יחסית מ</w:t>
      </w:r>
      <w:bookmarkStart w:id="280" w:name="_ETM_Q1_1600153"/>
      <w:bookmarkEnd w:id="280"/>
      <w:r>
        <w:rPr>
          <w:rFonts w:hint="cs"/>
          <w:rtl/>
          <w:lang w:eastAsia="he-IL"/>
        </w:rPr>
        <w:t xml:space="preserve">אוחר. </w:t>
      </w:r>
    </w:p>
    <w:p w:rsidR="00D856AC" w:rsidRDefault="00D856AC" w:rsidP="00D856AC">
      <w:pPr>
        <w:rPr>
          <w:rtl/>
          <w:lang w:eastAsia="he-IL"/>
        </w:rPr>
      </w:pPr>
      <w:bookmarkStart w:id="281" w:name="_ETM_Q1_1589323"/>
      <w:bookmarkStart w:id="282" w:name="_ETM_Q1_1589418"/>
      <w:bookmarkEnd w:id="281"/>
      <w:bookmarkEnd w:id="282"/>
    </w:p>
    <w:p w:rsidR="00D856AC" w:rsidRDefault="00D856AC" w:rsidP="003966FA">
      <w:pPr>
        <w:pStyle w:val="af8"/>
        <w:rPr>
          <w:rtl/>
        </w:rPr>
      </w:pPr>
      <w:bookmarkStart w:id="283" w:name="ET_yor_5292_8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283"/>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מה עם (ד), עשרה </w:t>
      </w:r>
      <w:bookmarkStart w:id="284" w:name="_ETM_Q1_1611956"/>
      <w:bookmarkEnd w:id="284"/>
      <w:r>
        <w:rPr>
          <w:rFonts w:hint="cs"/>
          <w:rtl/>
          <w:lang w:eastAsia="he-IL"/>
        </w:rPr>
        <w:t xml:space="preserve">ימים? </w:t>
      </w:r>
      <w:bookmarkStart w:id="285" w:name="_ETM_Q1_1613444"/>
      <w:bookmarkEnd w:id="285"/>
    </w:p>
    <w:p w:rsidR="00D856AC" w:rsidRDefault="00D856AC" w:rsidP="00D856AC">
      <w:pPr>
        <w:rPr>
          <w:rtl/>
          <w:lang w:eastAsia="he-IL"/>
        </w:rPr>
      </w:pPr>
      <w:bookmarkStart w:id="286" w:name="_ETM_Q1_1613562"/>
      <w:bookmarkEnd w:id="286"/>
    </w:p>
    <w:p w:rsidR="00D856AC" w:rsidRDefault="00D856AC" w:rsidP="003966FA">
      <w:pPr>
        <w:pStyle w:val="a5"/>
        <w:rPr>
          <w:rtl/>
        </w:rPr>
      </w:pPr>
      <w:bookmarkStart w:id="287" w:name="_ETM_Q1_1613209"/>
      <w:bookmarkStart w:id="288" w:name="_ETM_Q1_1613295"/>
      <w:bookmarkStart w:id="289" w:name="ET_speaker_יעל_בלונדהים_91"/>
      <w:bookmarkEnd w:id="287"/>
      <w:bookmarkEnd w:id="288"/>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289"/>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אנחנו נתקן את זה לחמישה ימים, את מניין הימים </w:t>
      </w:r>
      <w:bookmarkStart w:id="290" w:name="_ETM_Q1_1620219"/>
      <w:bookmarkEnd w:id="290"/>
      <w:r>
        <w:rPr>
          <w:rFonts w:hint="cs"/>
          <w:rtl/>
          <w:lang w:eastAsia="he-IL"/>
        </w:rPr>
        <w:t xml:space="preserve">שצריך להודיע. אני כן אגיד, לפרוטוקול, שהימים האלה </w:t>
      </w:r>
      <w:bookmarkStart w:id="291" w:name="_ETM_Q1_1627115"/>
      <w:bookmarkEnd w:id="291"/>
      <w:r>
        <w:rPr>
          <w:rFonts w:hint="cs"/>
          <w:rtl/>
          <w:lang w:eastAsia="he-IL"/>
        </w:rPr>
        <w:t xml:space="preserve">הם חלק מתקופת עיכוב ההליכים. בשביל למנוע כל מיני שאלות פרשניות, הדברים היו גם בדברי ההסבר אבל באופן ברור </w:t>
      </w:r>
      <w:bookmarkStart w:id="292" w:name="_ETM_Q1_1636149"/>
      <w:bookmarkEnd w:id="292"/>
      <w:r>
        <w:rPr>
          <w:rFonts w:hint="cs"/>
          <w:rtl/>
          <w:lang w:eastAsia="he-IL"/>
        </w:rPr>
        <w:t xml:space="preserve">נגיד, שאין כוונה שזה מאריך את התקופה באיזה שהיא צורה, </w:t>
      </w:r>
      <w:bookmarkStart w:id="293" w:name="_ETM_Q1_1640595"/>
      <w:bookmarkEnd w:id="293"/>
      <w:r>
        <w:rPr>
          <w:rFonts w:hint="cs"/>
          <w:rtl/>
          <w:lang w:eastAsia="he-IL"/>
        </w:rPr>
        <w:t xml:space="preserve">זה חלק ממניין ימי תקופת עיכוב ההליכים. </w:t>
      </w:r>
    </w:p>
    <w:p w:rsidR="00D856AC" w:rsidRDefault="00D856AC" w:rsidP="00D856AC">
      <w:pPr>
        <w:rPr>
          <w:rtl/>
          <w:lang w:eastAsia="he-IL"/>
        </w:rPr>
      </w:pPr>
      <w:bookmarkStart w:id="294" w:name="_ETM_Q1_1615930"/>
      <w:bookmarkEnd w:id="294"/>
    </w:p>
    <w:p w:rsidR="00D856AC" w:rsidRDefault="00D856AC" w:rsidP="003966FA">
      <w:pPr>
        <w:pStyle w:val="a5"/>
        <w:rPr>
          <w:rtl/>
        </w:rPr>
      </w:pPr>
      <w:bookmarkStart w:id="295" w:name="_ETM_Q1_1660504"/>
      <w:bookmarkStart w:id="296" w:name="_ETM_Q1_1660561"/>
      <w:bookmarkStart w:id="297" w:name="ET_speaker_יעקב_פרידברג_92"/>
      <w:bookmarkEnd w:id="295"/>
      <w:bookmarkEnd w:id="296"/>
      <w:r w:rsidRPr="003966FA">
        <w:rPr>
          <w:rStyle w:val="TagStyle"/>
          <w:rFonts w:hint="cs"/>
          <w:rtl/>
        </w:rPr>
        <w:t xml:space="preserve"> &lt;&lt; דובר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297"/>
    </w:p>
    <w:p w:rsidR="00D856AC" w:rsidRDefault="00D856AC" w:rsidP="00D856AC">
      <w:pPr>
        <w:pStyle w:val="KeepWithNext"/>
        <w:rPr>
          <w:rtl/>
          <w:lang w:eastAsia="he-IL"/>
        </w:rPr>
      </w:pPr>
    </w:p>
    <w:p w:rsidR="00D856AC" w:rsidRDefault="00D856AC" w:rsidP="00D856AC">
      <w:pPr>
        <w:rPr>
          <w:rtl/>
          <w:lang w:eastAsia="he-IL"/>
        </w:rPr>
      </w:pPr>
      <w:bookmarkStart w:id="298" w:name="_ETM_Q1_1664474"/>
      <w:bookmarkEnd w:id="298"/>
      <w:r>
        <w:rPr>
          <w:rFonts w:hint="cs"/>
          <w:rtl/>
          <w:lang w:eastAsia="he-IL"/>
        </w:rPr>
        <w:t>ז</w:t>
      </w:r>
      <w:bookmarkStart w:id="299" w:name="_ETM_Q1_1665035"/>
      <w:bookmarkEnd w:id="299"/>
      <w:r>
        <w:rPr>
          <w:rFonts w:hint="cs"/>
          <w:rtl/>
          <w:lang w:eastAsia="he-IL"/>
        </w:rPr>
        <w:t>ה</w:t>
      </w:r>
      <w:bookmarkStart w:id="300" w:name="_ETM_Q1_1665107"/>
      <w:bookmarkEnd w:id="300"/>
      <w:r>
        <w:rPr>
          <w:rFonts w:hint="cs"/>
          <w:rtl/>
          <w:lang w:eastAsia="he-IL"/>
        </w:rPr>
        <w:t xml:space="preserve"> לא יוצר </w:t>
      </w:r>
      <w:bookmarkStart w:id="301" w:name="_ETM_Q1_1661623"/>
      <w:bookmarkEnd w:id="301"/>
      <w:r>
        <w:rPr>
          <w:rFonts w:hint="cs"/>
          <w:rtl/>
          <w:lang w:eastAsia="he-IL"/>
        </w:rPr>
        <w:t xml:space="preserve">תוספת של תקופה. </w:t>
      </w:r>
    </w:p>
    <w:p w:rsidR="00D856AC" w:rsidRDefault="00D856AC" w:rsidP="00D856AC">
      <w:pPr>
        <w:rPr>
          <w:rtl/>
          <w:lang w:eastAsia="he-IL"/>
        </w:rPr>
      </w:pPr>
      <w:bookmarkStart w:id="302" w:name="_ETM_Q1_1660967"/>
      <w:bookmarkStart w:id="303" w:name="_ETM_Q1_1661064"/>
      <w:bookmarkEnd w:id="302"/>
      <w:bookmarkEnd w:id="303"/>
    </w:p>
    <w:p w:rsidR="00D856AC" w:rsidRDefault="00D856AC" w:rsidP="003966FA">
      <w:pPr>
        <w:pStyle w:val="af8"/>
        <w:rPr>
          <w:rtl/>
        </w:rPr>
      </w:pPr>
      <w:bookmarkStart w:id="304" w:name="ET_yor_5292_9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304"/>
    </w:p>
    <w:p w:rsidR="00D856AC" w:rsidRDefault="00D856AC" w:rsidP="00D856AC">
      <w:pPr>
        <w:pStyle w:val="KeepWithNext"/>
        <w:rPr>
          <w:rtl/>
          <w:lang w:eastAsia="he-IL"/>
        </w:rPr>
      </w:pPr>
    </w:p>
    <w:p w:rsidR="00D856AC" w:rsidRDefault="00D856AC" w:rsidP="00D856AC">
      <w:pPr>
        <w:rPr>
          <w:rtl/>
          <w:lang w:eastAsia="he-IL"/>
        </w:rPr>
      </w:pPr>
      <w:bookmarkStart w:id="305" w:name="_ETM_Q1_1664467"/>
      <w:bookmarkEnd w:id="305"/>
      <w:r>
        <w:rPr>
          <w:rFonts w:hint="cs"/>
          <w:rtl/>
          <w:lang w:eastAsia="he-IL"/>
        </w:rPr>
        <w:t xml:space="preserve">והתקופה האחרונה של 15 יום? הייתה </w:t>
      </w:r>
      <w:bookmarkStart w:id="306" w:name="_ETM_Q1_1671957"/>
      <w:bookmarkEnd w:id="306"/>
      <w:r>
        <w:rPr>
          <w:rFonts w:hint="cs"/>
          <w:rtl/>
          <w:lang w:eastAsia="he-IL"/>
        </w:rPr>
        <w:t xml:space="preserve">תקופה שלישית. </w:t>
      </w:r>
    </w:p>
    <w:p w:rsidR="00D856AC" w:rsidRDefault="00D856AC" w:rsidP="00D856AC">
      <w:pPr>
        <w:rPr>
          <w:rtl/>
          <w:lang w:eastAsia="he-IL"/>
        </w:rPr>
      </w:pPr>
      <w:bookmarkStart w:id="307" w:name="_ETM_Q1_1676213"/>
      <w:bookmarkStart w:id="308" w:name="_ETM_Q1_1676291"/>
      <w:bookmarkEnd w:id="307"/>
      <w:bookmarkEnd w:id="308"/>
    </w:p>
    <w:p w:rsidR="00D856AC" w:rsidRDefault="00D856AC" w:rsidP="003966FA">
      <w:pPr>
        <w:pStyle w:val="a5"/>
        <w:rPr>
          <w:rtl/>
        </w:rPr>
      </w:pPr>
      <w:bookmarkStart w:id="309" w:name="ET_speaker_יעל_בלונדהים_94"/>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09"/>
    </w:p>
    <w:p w:rsidR="00D856AC" w:rsidRDefault="00D856AC" w:rsidP="00D856AC">
      <w:pPr>
        <w:pStyle w:val="KeepWithNext"/>
        <w:rPr>
          <w:rtl/>
          <w:lang w:eastAsia="he-IL"/>
        </w:rPr>
      </w:pPr>
    </w:p>
    <w:p w:rsidR="00D856AC" w:rsidRDefault="00D856AC" w:rsidP="00D856AC">
      <w:pPr>
        <w:rPr>
          <w:rtl/>
          <w:lang w:eastAsia="he-IL"/>
        </w:rPr>
      </w:pPr>
      <w:bookmarkStart w:id="310" w:name="_ETM_Q1_1677631"/>
      <w:bookmarkEnd w:id="310"/>
      <w:r>
        <w:rPr>
          <w:rFonts w:hint="cs"/>
          <w:rtl/>
          <w:lang w:eastAsia="he-IL"/>
        </w:rPr>
        <w:t>ה</w:t>
      </w:r>
      <w:bookmarkStart w:id="311" w:name="_ETM_Q1_1678192"/>
      <w:bookmarkEnd w:id="311"/>
      <w:r>
        <w:rPr>
          <w:rFonts w:hint="cs"/>
          <w:rtl/>
          <w:lang w:eastAsia="he-IL"/>
        </w:rPr>
        <w:t>תק</w:t>
      </w:r>
      <w:bookmarkStart w:id="312" w:name="_ETM_Q1_1678280"/>
      <w:bookmarkEnd w:id="312"/>
      <w:r>
        <w:rPr>
          <w:rFonts w:hint="cs"/>
          <w:rtl/>
          <w:lang w:eastAsia="he-IL"/>
        </w:rPr>
        <w:t xml:space="preserve">ופה של ימי הצינון, מה שקראנו, מחקנו את </w:t>
      </w:r>
      <w:bookmarkStart w:id="313" w:name="_ETM_Q1_1678498"/>
      <w:bookmarkEnd w:id="313"/>
      <w:r>
        <w:rPr>
          <w:rFonts w:hint="cs"/>
          <w:rtl/>
          <w:lang w:eastAsia="he-IL"/>
        </w:rPr>
        <w:t xml:space="preserve">"בנפרד", ובעצם הכנסנו אותה לתוך תקופת ימי עיכוב ההליכים, כדי </w:t>
      </w:r>
      <w:bookmarkStart w:id="314" w:name="_ETM_Q1_1684078"/>
      <w:bookmarkEnd w:id="314"/>
      <w:r>
        <w:rPr>
          <w:rFonts w:hint="cs"/>
          <w:rtl/>
          <w:lang w:eastAsia="he-IL"/>
        </w:rPr>
        <w:t xml:space="preserve">שהתקופה תהיה ברורה, שאנשים יידעו מרגע שהם הגישו בקשה ליישוב </w:t>
      </w:r>
      <w:bookmarkStart w:id="315" w:name="_ETM_Q1_1687364"/>
      <w:bookmarkEnd w:id="315"/>
      <w:r>
        <w:rPr>
          <w:rFonts w:hint="cs"/>
          <w:rtl/>
          <w:lang w:eastAsia="he-IL"/>
        </w:rPr>
        <w:t xml:space="preserve">סכסוך הם מונים או 60 ימים, או 75 ימים, בצורה </w:t>
      </w:r>
      <w:bookmarkStart w:id="316" w:name="_ETM_Q1_1693910"/>
      <w:bookmarkEnd w:id="316"/>
      <w:r>
        <w:rPr>
          <w:rFonts w:hint="cs"/>
          <w:rtl/>
          <w:lang w:eastAsia="he-IL"/>
        </w:rPr>
        <w:t xml:space="preserve">אחת בלי לספור חלקי תקופות. זאת המשמעות אבל המהות נשארה </w:t>
      </w:r>
      <w:bookmarkStart w:id="317" w:name="_ETM_Q1_1697059"/>
      <w:bookmarkEnd w:id="317"/>
      <w:r>
        <w:rPr>
          <w:rFonts w:hint="cs"/>
          <w:rtl/>
          <w:lang w:eastAsia="he-IL"/>
        </w:rPr>
        <w:t xml:space="preserve">אותה מהות. </w:t>
      </w:r>
      <w:bookmarkStart w:id="318" w:name="_ETM_Q1_1547566"/>
      <w:bookmarkStart w:id="319" w:name="_ETM_Q1_1547635"/>
      <w:bookmarkEnd w:id="318"/>
      <w:bookmarkEnd w:id="319"/>
    </w:p>
    <w:p w:rsidR="00D856AC" w:rsidRDefault="00D856AC" w:rsidP="00D856AC">
      <w:pPr>
        <w:rPr>
          <w:rtl/>
          <w:lang w:eastAsia="he-IL"/>
        </w:rPr>
      </w:pPr>
    </w:p>
    <w:p w:rsidR="00D856AC" w:rsidRDefault="00D856AC" w:rsidP="003966FA">
      <w:pPr>
        <w:pStyle w:val="af8"/>
        <w:rPr>
          <w:rtl/>
        </w:rPr>
      </w:pPr>
      <w:bookmarkStart w:id="320" w:name="ET_yor_5292_1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320"/>
    </w:p>
    <w:p w:rsidR="00D856AC" w:rsidRDefault="00D856AC" w:rsidP="00D856AC">
      <w:pPr>
        <w:pStyle w:val="KeepWithNext"/>
        <w:rPr>
          <w:rtl/>
          <w:lang w:eastAsia="he-IL"/>
        </w:rPr>
      </w:pPr>
    </w:p>
    <w:p w:rsidR="00D856AC" w:rsidRDefault="00D856AC" w:rsidP="00D856AC">
      <w:pPr>
        <w:rPr>
          <w:rtl/>
          <w:lang w:eastAsia="he-IL"/>
        </w:rPr>
      </w:pPr>
      <w:bookmarkStart w:id="321" w:name="_ETM_Q1_1699691"/>
      <w:bookmarkEnd w:id="321"/>
      <w:r>
        <w:rPr>
          <w:rFonts w:hint="cs"/>
          <w:rtl/>
          <w:lang w:eastAsia="he-IL"/>
        </w:rPr>
        <w:t xml:space="preserve">וההודעה של חמישה ימים נבלעת בתוך ה-75 </w:t>
      </w:r>
      <w:bookmarkStart w:id="322" w:name="_ETM_Q1_1701606"/>
      <w:bookmarkEnd w:id="322"/>
      <w:r>
        <w:rPr>
          <w:rFonts w:hint="cs"/>
          <w:rtl/>
          <w:lang w:eastAsia="he-IL"/>
        </w:rPr>
        <w:t xml:space="preserve">ימים. </w:t>
      </w:r>
    </w:p>
    <w:p w:rsidR="00D856AC" w:rsidRDefault="00D856AC" w:rsidP="00D856AC">
      <w:pPr>
        <w:rPr>
          <w:rtl/>
          <w:lang w:eastAsia="he-IL"/>
        </w:rPr>
      </w:pPr>
      <w:bookmarkStart w:id="323" w:name="_ETM_Q1_1701214"/>
      <w:bookmarkStart w:id="324" w:name="_ETM_Q1_1701313"/>
      <w:bookmarkEnd w:id="323"/>
      <w:bookmarkEnd w:id="324"/>
    </w:p>
    <w:p w:rsidR="00D856AC" w:rsidRDefault="00D856AC" w:rsidP="003966FA">
      <w:pPr>
        <w:pStyle w:val="a5"/>
        <w:rPr>
          <w:rtl/>
        </w:rPr>
      </w:pPr>
      <w:bookmarkStart w:id="325" w:name="_ETM_Q1_1701926"/>
      <w:bookmarkStart w:id="326" w:name="_ETM_Q1_1702011"/>
      <w:bookmarkStart w:id="327" w:name="ET_knessetmember_5090_95"/>
      <w:bookmarkEnd w:id="325"/>
      <w:bookmarkEnd w:id="326"/>
      <w:r w:rsidRPr="003966FA">
        <w:rPr>
          <w:rStyle w:val="TagStyle"/>
          <w:rFonts w:hint="cs"/>
          <w:rtl/>
        </w:rPr>
        <w:lastRenderedPageBreak/>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27"/>
    </w:p>
    <w:p w:rsidR="00D856AC" w:rsidRDefault="00D856AC" w:rsidP="00D856AC">
      <w:pPr>
        <w:pStyle w:val="KeepWithNext"/>
        <w:rPr>
          <w:rtl/>
          <w:lang w:eastAsia="he-IL"/>
        </w:rPr>
      </w:pPr>
    </w:p>
    <w:p w:rsidR="00D856AC" w:rsidRDefault="00D856AC" w:rsidP="00D856AC">
      <w:pPr>
        <w:rPr>
          <w:rtl/>
          <w:lang w:eastAsia="he-IL"/>
        </w:rPr>
      </w:pPr>
      <w:bookmarkStart w:id="328" w:name="_ETM_Q1_1703874"/>
      <w:bookmarkEnd w:id="328"/>
      <w:r>
        <w:rPr>
          <w:rFonts w:hint="cs"/>
          <w:rtl/>
          <w:lang w:eastAsia="he-IL"/>
        </w:rPr>
        <w:t xml:space="preserve">רגע אדוני, בדיוק, אבל על זה עוד אין לנו </w:t>
      </w:r>
      <w:bookmarkStart w:id="329" w:name="_ETM_Q1_1704101"/>
      <w:bookmarkEnd w:id="329"/>
      <w:r>
        <w:rPr>
          <w:rFonts w:hint="cs"/>
          <w:rtl/>
          <w:lang w:eastAsia="he-IL"/>
        </w:rPr>
        <w:t xml:space="preserve">הסכמה. </w:t>
      </w:r>
    </w:p>
    <w:p w:rsidR="00D856AC" w:rsidRDefault="00D856AC" w:rsidP="00D856AC">
      <w:pPr>
        <w:rPr>
          <w:rtl/>
          <w:lang w:eastAsia="he-IL"/>
        </w:rPr>
      </w:pPr>
      <w:bookmarkStart w:id="330" w:name="_ETM_Q1_1706164"/>
      <w:bookmarkStart w:id="331" w:name="_ETM_Q1_1706225"/>
      <w:bookmarkEnd w:id="330"/>
      <w:bookmarkEnd w:id="331"/>
    </w:p>
    <w:p w:rsidR="00D856AC" w:rsidRDefault="00D856AC" w:rsidP="003966FA">
      <w:pPr>
        <w:pStyle w:val="af8"/>
        <w:rPr>
          <w:rtl/>
        </w:rPr>
      </w:pPr>
      <w:bookmarkStart w:id="332" w:name="ET_yor_5292_9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332"/>
    </w:p>
    <w:p w:rsidR="00D856AC" w:rsidRDefault="00D856AC" w:rsidP="00D856AC">
      <w:pPr>
        <w:pStyle w:val="KeepWithNext"/>
        <w:rPr>
          <w:rtl/>
          <w:lang w:eastAsia="he-IL"/>
        </w:rPr>
      </w:pPr>
    </w:p>
    <w:p w:rsidR="00D856AC" w:rsidRDefault="00D856AC" w:rsidP="00D856AC">
      <w:pPr>
        <w:rPr>
          <w:rtl/>
          <w:lang w:eastAsia="he-IL"/>
        </w:rPr>
      </w:pPr>
      <w:bookmarkStart w:id="333" w:name="_ETM_Q1_1707653"/>
      <w:bookmarkEnd w:id="333"/>
      <w:r>
        <w:rPr>
          <w:rFonts w:hint="cs"/>
          <w:rtl/>
          <w:lang w:eastAsia="he-IL"/>
        </w:rPr>
        <w:t xml:space="preserve">מה הבעיה שם? </w:t>
      </w:r>
    </w:p>
    <w:p w:rsidR="00D856AC" w:rsidRDefault="00D856AC" w:rsidP="00D856AC">
      <w:pPr>
        <w:rPr>
          <w:rtl/>
          <w:lang w:eastAsia="he-IL"/>
        </w:rPr>
      </w:pPr>
      <w:bookmarkStart w:id="334" w:name="_ETM_Q1_1706073"/>
      <w:bookmarkStart w:id="335" w:name="_ETM_Q1_1706148"/>
      <w:bookmarkEnd w:id="334"/>
      <w:bookmarkEnd w:id="335"/>
    </w:p>
    <w:p w:rsidR="00D856AC" w:rsidRDefault="00D856AC" w:rsidP="003966FA">
      <w:pPr>
        <w:pStyle w:val="-"/>
        <w:rPr>
          <w:rtl/>
        </w:rPr>
      </w:pPr>
      <w:bookmarkStart w:id="336" w:name="ET_knessetmember_5090_97"/>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336"/>
    </w:p>
    <w:p w:rsidR="00D856AC" w:rsidRDefault="00D856AC" w:rsidP="00D856AC">
      <w:pPr>
        <w:pStyle w:val="KeepWithNext"/>
        <w:rPr>
          <w:rtl/>
          <w:lang w:eastAsia="he-IL"/>
        </w:rPr>
      </w:pPr>
    </w:p>
    <w:p w:rsidR="00D856AC" w:rsidRDefault="00D856AC" w:rsidP="00D856AC">
      <w:pPr>
        <w:rPr>
          <w:rtl/>
          <w:lang w:eastAsia="he-IL"/>
        </w:rPr>
      </w:pPr>
      <w:bookmarkStart w:id="337" w:name="_ETM_Q1_1709454"/>
      <w:bookmarkEnd w:id="337"/>
      <w:r>
        <w:rPr>
          <w:rFonts w:hint="cs"/>
          <w:rtl/>
          <w:lang w:eastAsia="he-IL"/>
        </w:rPr>
        <w:t xml:space="preserve">בעניין מניין הימים. </w:t>
      </w:r>
    </w:p>
    <w:p w:rsidR="00D856AC" w:rsidRDefault="00D856AC" w:rsidP="00D856AC">
      <w:pPr>
        <w:rPr>
          <w:rtl/>
          <w:lang w:eastAsia="he-IL"/>
        </w:rPr>
      </w:pPr>
      <w:bookmarkStart w:id="338" w:name="_ETM_Q1_1710377"/>
      <w:bookmarkStart w:id="339" w:name="_ETM_Q1_1710487"/>
      <w:bookmarkEnd w:id="338"/>
      <w:bookmarkEnd w:id="339"/>
    </w:p>
    <w:p w:rsidR="00D856AC" w:rsidRDefault="00D856AC" w:rsidP="003966FA">
      <w:pPr>
        <w:pStyle w:val="af8"/>
        <w:rPr>
          <w:rtl/>
        </w:rPr>
      </w:pPr>
      <w:bookmarkStart w:id="340" w:name="ET_yor_5292_9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340"/>
    </w:p>
    <w:p w:rsidR="00D856AC" w:rsidRDefault="00D856AC" w:rsidP="00D856AC">
      <w:pPr>
        <w:pStyle w:val="KeepWithNext"/>
        <w:rPr>
          <w:rtl/>
          <w:lang w:eastAsia="he-IL"/>
        </w:rPr>
      </w:pPr>
    </w:p>
    <w:p w:rsidR="00D856AC" w:rsidRDefault="00D856AC" w:rsidP="00D856AC">
      <w:pPr>
        <w:rPr>
          <w:rtl/>
          <w:lang w:eastAsia="he-IL"/>
        </w:rPr>
      </w:pPr>
      <w:bookmarkStart w:id="341" w:name="_ETM_Q1_1715797"/>
      <w:bookmarkEnd w:id="341"/>
      <w:r>
        <w:rPr>
          <w:rFonts w:hint="cs"/>
          <w:rtl/>
          <w:lang w:eastAsia="he-IL"/>
        </w:rPr>
        <w:t xml:space="preserve">את רוצה לקצר? </w:t>
      </w:r>
    </w:p>
    <w:p w:rsidR="00D856AC" w:rsidRDefault="00D856AC" w:rsidP="00D856AC">
      <w:pPr>
        <w:rPr>
          <w:rtl/>
          <w:lang w:eastAsia="he-IL"/>
        </w:rPr>
      </w:pPr>
      <w:bookmarkStart w:id="342" w:name="_ETM_Q1_1713990"/>
      <w:bookmarkStart w:id="343" w:name="_ETM_Q1_1714076"/>
      <w:bookmarkEnd w:id="342"/>
      <w:bookmarkEnd w:id="343"/>
    </w:p>
    <w:p w:rsidR="00D856AC" w:rsidRDefault="00D856AC" w:rsidP="003966FA">
      <w:pPr>
        <w:pStyle w:val="-"/>
        <w:rPr>
          <w:rtl/>
        </w:rPr>
      </w:pPr>
      <w:bookmarkStart w:id="344" w:name="ET_knessetmember_5090_99"/>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344"/>
    </w:p>
    <w:p w:rsidR="00D856AC" w:rsidRDefault="00D856AC" w:rsidP="00D856AC">
      <w:pPr>
        <w:pStyle w:val="KeepWithNext"/>
        <w:rPr>
          <w:rtl/>
          <w:lang w:eastAsia="he-IL"/>
        </w:rPr>
      </w:pPr>
    </w:p>
    <w:p w:rsidR="00D856AC" w:rsidRDefault="00D856AC" w:rsidP="00D856AC">
      <w:pPr>
        <w:rPr>
          <w:rtl/>
          <w:lang w:eastAsia="he-IL"/>
        </w:rPr>
      </w:pPr>
      <w:bookmarkStart w:id="345" w:name="_ETM_Q1_1715463"/>
      <w:bookmarkEnd w:id="345"/>
      <w:r>
        <w:rPr>
          <w:rFonts w:hint="cs"/>
          <w:rtl/>
          <w:lang w:eastAsia="he-IL"/>
        </w:rPr>
        <w:t xml:space="preserve">מה שיעל ענתה היה לגבי הצינון. </w:t>
      </w:r>
    </w:p>
    <w:p w:rsidR="00D856AC" w:rsidRDefault="00D856AC" w:rsidP="00D856AC">
      <w:pPr>
        <w:rPr>
          <w:rtl/>
          <w:lang w:eastAsia="he-IL"/>
        </w:rPr>
      </w:pPr>
      <w:bookmarkStart w:id="346" w:name="_ETM_Q1_1717156"/>
      <w:bookmarkStart w:id="347" w:name="_ETM_Q1_1717234"/>
      <w:bookmarkEnd w:id="346"/>
      <w:bookmarkEnd w:id="347"/>
    </w:p>
    <w:p w:rsidR="00D856AC" w:rsidRDefault="00D856AC" w:rsidP="003966FA">
      <w:pPr>
        <w:pStyle w:val="a5"/>
        <w:rPr>
          <w:rtl/>
        </w:rPr>
      </w:pPr>
      <w:bookmarkStart w:id="348" w:name="ET_speaker_יעל_בלונדהים_100"/>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48"/>
    </w:p>
    <w:p w:rsidR="00D856AC" w:rsidRDefault="00D856AC" w:rsidP="00D856AC">
      <w:pPr>
        <w:pStyle w:val="KeepWithNext"/>
        <w:rPr>
          <w:rtl/>
          <w:lang w:eastAsia="he-IL"/>
        </w:rPr>
      </w:pPr>
    </w:p>
    <w:p w:rsidR="00D856AC" w:rsidRDefault="00D856AC" w:rsidP="00D856AC">
      <w:pPr>
        <w:rPr>
          <w:rtl/>
          <w:lang w:eastAsia="he-IL"/>
        </w:rPr>
      </w:pPr>
      <w:bookmarkStart w:id="349" w:name="_ETM_Q1_1720456"/>
      <w:bookmarkStart w:id="350" w:name="_ETM_Q1_1721056"/>
      <w:bookmarkEnd w:id="349"/>
      <w:bookmarkEnd w:id="350"/>
      <w:r>
        <w:rPr>
          <w:rFonts w:hint="cs"/>
          <w:rtl/>
          <w:lang w:eastAsia="he-IL"/>
        </w:rPr>
        <w:t>ה</w:t>
      </w:r>
      <w:bookmarkStart w:id="351" w:name="_ETM_Q1_1721115"/>
      <w:bookmarkEnd w:id="351"/>
      <w:r>
        <w:rPr>
          <w:rFonts w:hint="cs"/>
          <w:rtl/>
          <w:lang w:eastAsia="he-IL"/>
        </w:rPr>
        <w:t xml:space="preserve">תקופה של ימי </w:t>
      </w:r>
      <w:bookmarkStart w:id="352" w:name="_ETM_Q1_1716112"/>
      <w:bookmarkEnd w:id="352"/>
      <w:r>
        <w:rPr>
          <w:rFonts w:hint="cs"/>
          <w:rtl/>
          <w:lang w:eastAsia="he-IL"/>
        </w:rPr>
        <w:t xml:space="preserve">הצינון, אנחנו בעצם הוספנו אותה למניין תקופת ימי עיכוב </w:t>
      </w:r>
      <w:bookmarkStart w:id="353" w:name="_ETM_Q1_1722446"/>
      <w:bookmarkEnd w:id="353"/>
      <w:r>
        <w:rPr>
          <w:rFonts w:hint="cs"/>
          <w:rtl/>
          <w:lang w:eastAsia="he-IL"/>
        </w:rPr>
        <w:t xml:space="preserve">ההליכים, והארכנו את התקופה מ-60 ימים, או 60 ימים או </w:t>
      </w:r>
      <w:bookmarkStart w:id="354" w:name="_ETM_Q1_1725991"/>
      <w:bookmarkEnd w:id="354"/>
      <w:r>
        <w:rPr>
          <w:rFonts w:hint="cs"/>
          <w:rtl/>
          <w:lang w:eastAsia="he-IL"/>
        </w:rPr>
        <w:t xml:space="preserve">75 ימים, בהתאם לשאלה, האם הוארכו אותם 15 ימים ביחידת </w:t>
      </w:r>
      <w:bookmarkStart w:id="355" w:name="_ETM_Q1_1731471"/>
      <w:bookmarkEnd w:id="355"/>
      <w:r>
        <w:rPr>
          <w:rFonts w:hint="cs"/>
          <w:rtl/>
          <w:lang w:eastAsia="he-IL"/>
        </w:rPr>
        <w:t xml:space="preserve">הסיוע. </w:t>
      </w:r>
    </w:p>
    <w:p w:rsidR="00D856AC" w:rsidRDefault="00D856AC" w:rsidP="00D856AC">
      <w:pPr>
        <w:rPr>
          <w:rtl/>
          <w:lang w:eastAsia="he-IL"/>
        </w:rPr>
      </w:pPr>
    </w:p>
    <w:p w:rsidR="00D856AC" w:rsidRDefault="00D856AC" w:rsidP="003966FA">
      <w:pPr>
        <w:pStyle w:val="a5"/>
        <w:rPr>
          <w:rtl/>
        </w:rPr>
      </w:pPr>
      <w:bookmarkStart w:id="356" w:name="ET_knessetmember_5090_101"/>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56"/>
    </w:p>
    <w:p w:rsidR="00D856AC" w:rsidRDefault="00D856AC" w:rsidP="00D856AC">
      <w:pPr>
        <w:pStyle w:val="KeepWithNext"/>
        <w:rPr>
          <w:rtl/>
          <w:lang w:eastAsia="he-IL"/>
        </w:rPr>
      </w:pPr>
    </w:p>
    <w:p w:rsidR="00D856AC" w:rsidRDefault="00D856AC" w:rsidP="00D856AC">
      <w:pPr>
        <w:rPr>
          <w:rtl/>
          <w:lang w:eastAsia="he-IL"/>
        </w:rPr>
      </w:pPr>
      <w:bookmarkStart w:id="357" w:name="_ETM_Q1_1733163"/>
      <w:bookmarkStart w:id="358" w:name="_ETM_Q1_1733651"/>
      <w:bookmarkEnd w:id="357"/>
      <w:bookmarkEnd w:id="358"/>
      <w:r>
        <w:rPr>
          <w:rFonts w:hint="cs"/>
          <w:rtl/>
          <w:lang w:eastAsia="he-IL"/>
        </w:rPr>
        <w:t>נ</w:t>
      </w:r>
      <w:bookmarkStart w:id="359" w:name="_ETM_Q1_1733722"/>
      <w:bookmarkEnd w:id="359"/>
      <w:r>
        <w:rPr>
          <w:rFonts w:hint="cs"/>
          <w:rtl/>
          <w:lang w:eastAsia="he-IL"/>
        </w:rPr>
        <w:t xml:space="preserve">כון, לא ביטלנו עדיין את הימים ביחידת הסיוע. </w:t>
      </w:r>
      <w:bookmarkStart w:id="360" w:name="_ETM_Q1_1734088"/>
      <w:bookmarkEnd w:id="360"/>
    </w:p>
    <w:p w:rsidR="00D856AC" w:rsidRDefault="00D856AC" w:rsidP="00D856AC">
      <w:pPr>
        <w:rPr>
          <w:rtl/>
          <w:lang w:eastAsia="he-IL"/>
        </w:rPr>
      </w:pPr>
      <w:bookmarkStart w:id="361" w:name="_ETM_Q1_1734289"/>
      <w:bookmarkStart w:id="362" w:name="_ETM_Q1_1734400"/>
      <w:bookmarkEnd w:id="361"/>
      <w:bookmarkEnd w:id="362"/>
    </w:p>
    <w:p w:rsidR="00D856AC" w:rsidRDefault="00D856AC" w:rsidP="003966FA">
      <w:pPr>
        <w:pStyle w:val="a5"/>
        <w:rPr>
          <w:rtl/>
        </w:rPr>
      </w:pPr>
      <w:bookmarkStart w:id="363" w:name="ET_speaker_יעל_בלונדהים_102"/>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63"/>
    </w:p>
    <w:p w:rsidR="00D856AC" w:rsidRDefault="00D856AC" w:rsidP="00D856AC">
      <w:pPr>
        <w:pStyle w:val="KeepWithNext"/>
        <w:rPr>
          <w:rtl/>
          <w:lang w:eastAsia="he-IL"/>
        </w:rPr>
      </w:pPr>
    </w:p>
    <w:p w:rsidR="00D856AC" w:rsidRDefault="00D856AC" w:rsidP="00D856AC">
      <w:pPr>
        <w:rPr>
          <w:rtl/>
          <w:lang w:eastAsia="he-IL"/>
        </w:rPr>
      </w:pPr>
      <w:bookmarkStart w:id="364" w:name="_ETM_Q1_1735471"/>
      <w:bookmarkStart w:id="365" w:name="_ETM_Q1_1736004"/>
      <w:bookmarkStart w:id="366" w:name="_ETM_Q1_1736051"/>
      <w:bookmarkEnd w:id="364"/>
      <w:bookmarkEnd w:id="365"/>
      <w:bookmarkEnd w:id="366"/>
      <w:r>
        <w:rPr>
          <w:rFonts w:hint="cs"/>
          <w:rtl/>
          <w:lang w:eastAsia="he-IL"/>
        </w:rPr>
        <w:t xml:space="preserve">לא ביטלנו אותם. חשוב לנו שהתקופות יהיו ברורות. </w:t>
      </w:r>
    </w:p>
    <w:p w:rsidR="00D856AC" w:rsidRDefault="00D856AC" w:rsidP="00D856AC">
      <w:pPr>
        <w:rPr>
          <w:rtl/>
          <w:lang w:eastAsia="he-IL"/>
        </w:rPr>
      </w:pPr>
      <w:bookmarkStart w:id="367" w:name="_ETM_Q1_1739041"/>
      <w:bookmarkStart w:id="368" w:name="_ETM_Q1_1739127"/>
      <w:bookmarkEnd w:id="367"/>
      <w:bookmarkEnd w:id="368"/>
    </w:p>
    <w:p w:rsidR="00D856AC" w:rsidRDefault="00D856AC" w:rsidP="003966FA">
      <w:pPr>
        <w:pStyle w:val="af8"/>
        <w:rPr>
          <w:rtl/>
        </w:rPr>
      </w:pPr>
      <w:bookmarkStart w:id="369" w:name="ET_yor_5292_10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369"/>
    </w:p>
    <w:p w:rsidR="00D856AC" w:rsidRDefault="00D856AC" w:rsidP="00D856AC">
      <w:pPr>
        <w:pStyle w:val="KeepWithNext"/>
        <w:rPr>
          <w:rtl/>
          <w:lang w:eastAsia="he-IL"/>
        </w:rPr>
      </w:pPr>
    </w:p>
    <w:p w:rsidR="00D856AC" w:rsidRDefault="00D856AC" w:rsidP="00D856AC">
      <w:pPr>
        <w:rPr>
          <w:rtl/>
          <w:lang w:eastAsia="he-IL"/>
        </w:rPr>
      </w:pPr>
      <w:bookmarkStart w:id="370" w:name="_ETM_Q1_1737454"/>
      <w:bookmarkEnd w:id="370"/>
      <w:r>
        <w:rPr>
          <w:rFonts w:hint="cs"/>
          <w:rtl/>
          <w:lang w:eastAsia="he-IL"/>
        </w:rPr>
        <w:t xml:space="preserve">לפני כן </w:t>
      </w:r>
      <w:bookmarkStart w:id="371" w:name="_ETM_Q1_1738503"/>
      <w:bookmarkEnd w:id="371"/>
      <w:r>
        <w:rPr>
          <w:rFonts w:hint="cs"/>
          <w:rtl/>
          <w:lang w:eastAsia="he-IL"/>
        </w:rPr>
        <w:t xml:space="preserve">מה היה? </w:t>
      </w:r>
    </w:p>
    <w:p w:rsidR="00D856AC" w:rsidRDefault="00D856AC" w:rsidP="00D856AC">
      <w:pPr>
        <w:rPr>
          <w:rtl/>
          <w:lang w:eastAsia="he-IL"/>
        </w:rPr>
      </w:pPr>
      <w:bookmarkStart w:id="372" w:name="_ETM_Q1_1737852"/>
      <w:bookmarkStart w:id="373" w:name="_ETM_Q1_1737887"/>
      <w:bookmarkEnd w:id="372"/>
      <w:bookmarkEnd w:id="373"/>
    </w:p>
    <w:p w:rsidR="00D856AC" w:rsidRDefault="00D856AC" w:rsidP="003966FA">
      <w:pPr>
        <w:pStyle w:val="-"/>
        <w:rPr>
          <w:rtl/>
        </w:rPr>
      </w:pPr>
      <w:bookmarkStart w:id="374" w:name="ET_speakercontinue_יעל_בלונדהים_104"/>
      <w:r w:rsidRPr="003966FA">
        <w:rPr>
          <w:rStyle w:val="TagStyle"/>
          <w:rFonts w:hint="cs"/>
          <w:rtl/>
        </w:rPr>
        <w:t xml:space="preserve"> &lt;&lt; דובר_המשך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374"/>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ל</w:t>
      </w:r>
      <w:bookmarkStart w:id="375" w:name="_ETM_Q1_1740846"/>
      <w:bookmarkEnd w:id="375"/>
      <w:r>
        <w:rPr>
          <w:rFonts w:hint="cs"/>
          <w:rtl/>
          <w:lang w:eastAsia="he-IL"/>
        </w:rPr>
        <w:t xml:space="preserve">פני כן היה 45 או 60 ימים, פלוס </w:t>
      </w:r>
      <w:bookmarkStart w:id="376" w:name="_ETM_Q1_1742806"/>
      <w:bookmarkEnd w:id="376"/>
      <w:r>
        <w:rPr>
          <w:rFonts w:hint="cs"/>
          <w:rtl/>
          <w:lang w:eastAsia="he-IL"/>
        </w:rPr>
        <w:t>15 ימי צינון. הקושי נוצר מעוד ועוד מספרים שהולבשו ואנ</w:t>
      </w:r>
      <w:bookmarkStart w:id="377" w:name="_ETM_Q1_1747970"/>
      <w:bookmarkEnd w:id="377"/>
      <w:r>
        <w:rPr>
          <w:rFonts w:hint="cs"/>
          <w:rtl/>
          <w:lang w:eastAsia="he-IL"/>
        </w:rPr>
        <w:t xml:space="preserve">שים לא ידעו מתי זה מתחיל ומתי זה נגמר. כרגע </w:t>
      </w:r>
      <w:bookmarkStart w:id="378" w:name="_ETM_Q1_1750537"/>
      <w:bookmarkEnd w:id="378"/>
      <w:r>
        <w:rPr>
          <w:rFonts w:hint="cs"/>
          <w:rtl/>
          <w:lang w:eastAsia="he-IL"/>
        </w:rPr>
        <w:t xml:space="preserve">אנחנו עושים סדר, אנחנו אומרים: 60 ימים או 75 </w:t>
      </w:r>
      <w:bookmarkStart w:id="379" w:name="_ETM_Q1_1754028"/>
      <w:bookmarkEnd w:id="379"/>
      <w:r>
        <w:rPr>
          <w:rFonts w:hint="cs"/>
          <w:rtl/>
          <w:lang w:eastAsia="he-IL"/>
        </w:rPr>
        <w:t xml:space="preserve">ימים, כאשר תקופת ימי הצינון נכללת בעצם באותם ימים. </w:t>
      </w:r>
    </w:p>
    <w:p w:rsidR="00D856AC" w:rsidRDefault="00D856AC" w:rsidP="00D856AC">
      <w:pPr>
        <w:rPr>
          <w:rtl/>
          <w:lang w:eastAsia="he-IL"/>
        </w:rPr>
      </w:pPr>
    </w:p>
    <w:p w:rsidR="00D856AC" w:rsidRDefault="00D856AC" w:rsidP="003966FA">
      <w:pPr>
        <w:pStyle w:val="af8"/>
        <w:rPr>
          <w:rtl/>
        </w:rPr>
      </w:pPr>
      <w:bookmarkStart w:id="380" w:name="ET_yor_5292_10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380"/>
    </w:p>
    <w:p w:rsidR="00D856AC" w:rsidRDefault="00D856AC" w:rsidP="00D856AC">
      <w:pPr>
        <w:pStyle w:val="KeepWithNext"/>
        <w:rPr>
          <w:rtl/>
          <w:lang w:eastAsia="he-IL"/>
        </w:rPr>
      </w:pPr>
    </w:p>
    <w:p w:rsidR="00D856AC" w:rsidRDefault="00D856AC" w:rsidP="00D856AC">
      <w:pPr>
        <w:rPr>
          <w:rtl/>
          <w:lang w:eastAsia="he-IL"/>
        </w:rPr>
      </w:pPr>
      <w:bookmarkStart w:id="381" w:name="_ETM_Q1_1757374"/>
      <w:bookmarkEnd w:id="381"/>
      <w:r>
        <w:rPr>
          <w:rFonts w:hint="cs"/>
          <w:rtl/>
          <w:lang w:eastAsia="he-IL"/>
        </w:rPr>
        <w:t>גם</w:t>
      </w:r>
      <w:bookmarkStart w:id="382" w:name="_ETM_Q1_1757935"/>
      <w:bookmarkEnd w:id="382"/>
      <w:r>
        <w:rPr>
          <w:rFonts w:hint="cs"/>
          <w:rtl/>
          <w:lang w:eastAsia="he-IL"/>
        </w:rPr>
        <w:t xml:space="preserve"> ההודעה נכללת. </w:t>
      </w:r>
    </w:p>
    <w:p w:rsidR="00D856AC" w:rsidRDefault="00D856AC" w:rsidP="00D856AC">
      <w:pPr>
        <w:rPr>
          <w:rtl/>
          <w:lang w:eastAsia="he-IL"/>
        </w:rPr>
      </w:pPr>
      <w:bookmarkStart w:id="383" w:name="_ETM_Q1_1758012"/>
      <w:bookmarkStart w:id="384" w:name="_ETM_Q1_1758095"/>
      <w:bookmarkEnd w:id="383"/>
      <w:bookmarkEnd w:id="384"/>
    </w:p>
    <w:p w:rsidR="00D856AC" w:rsidRDefault="00D856AC" w:rsidP="003966FA">
      <w:pPr>
        <w:pStyle w:val="a5"/>
        <w:rPr>
          <w:rtl/>
        </w:rPr>
      </w:pPr>
      <w:bookmarkStart w:id="385" w:name="ET_speaker_נועה_ברודסקילוי_106"/>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85"/>
    </w:p>
    <w:p w:rsidR="00D856AC" w:rsidRDefault="00D856AC" w:rsidP="00D856AC">
      <w:pPr>
        <w:pStyle w:val="KeepWithNext"/>
        <w:rPr>
          <w:rtl/>
          <w:lang w:eastAsia="he-IL"/>
        </w:rPr>
      </w:pPr>
    </w:p>
    <w:p w:rsidR="00D856AC" w:rsidRDefault="00D856AC" w:rsidP="00D856AC">
      <w:pPr>
        <w:rPr>
          <w:rtl/>
          <w:lang w:eastAsia="he-IL"/>
        </w:rPr>
      </w:pPr>
      <w:bookmarkStart w:id="386" w:name="_ETM_Q1_1759832"/>
      <w:bookmarkEnd w:id="386"/>
      <w:r>
        <w:rPr>
          <w:rFonts w:hint="cs"/>
          <w:rtl/>
          <w:lang w:eastAsia="he-IL"/>
        </w:rPr>
        <w:t>ש</w:t>
      </w:r>
      <w:bookmarkStart w:id="387" w:name="_ETM_Q1_1760472"/>
      <w:bookmarkStart w:id="388" w:name="_ETM_Q1_1760527"/>
      <w:bookmarkEnd w:id="387"/>
      <w:bookmarkEnd w:id="388"/>
      <w:r>
        <w:rPr>
          <w:rFonts w:hint="cs"/>
          <w:rtl/>
          <w:lang w:eastAsia="he-IL"/>
        </w:rPr>
        <w:t xml:space="preserve">נייה, נעשה רגע סדר בדברים. </w:t>
      </w:r>
    </w:p>
    <w:p w:rsidR="00D856AC" w:rsidRDefault="00D856AC" w:rsidP="00D856AC">
      <w:pPr>
        <w:rPr>
          <w:rtl/>
          <w:lang w:eastAsia="he-IL"/>
        </w:rPr>
      </w:pPr>
      <w:bookmarkStart w:id="389" w:name="_ETM_Q1_1760862"/>
      <w:bookmarkStart w:id="390" w:name="_ETM_Q1_1760969"/>
      <w:bookmarkEnd w:id="389"/>
      <w:bookmarkEnd w:id="390"/>
    </w:p>
    <w:p w:rsidR="00D856AC" w:rsidRDefault="00D856AC" w:rsidP="003966FA">
      <w:pPr>
        <w:pStyle w:val="a5"/>
        <w:rPr>
          <w:rtl/>
        </w:rPr>
      </w:pPr>
      <w:bookmarkStart w:id="391" w:name="ET_knessetmember_5090_107"/>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391"/>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זה יותר מסובך </w:t>
      </w:r>
      <w:bookmarkStart w:id="392" w:name="_ETM_Q1_1760189"/>
      <w:bookmarkEnd w:id="392"/>
      <w:r>
        <w:rPr>
          <w:rFonts w:hint="cs"/>
          <w:rtl/>
          <w:lang w:eastAsia="he-IL"/>
        </w:rPr>
        <w:t>ויותר מבלבל, אני ממש לא מסכימה אתכם על זה שזה</w:t>
      </w:r>
      <w:bookmarkStart w:id="393" w:name="_ETM_Q1_1765000"/>
      <w:bookmarkEnd w:id="393"/>
      <w:r>
        <w:rPr>
          <w:rFonts w:hint="cs"/>
          <w:rtl/>
          <w:lang w:eastAsia="he-IL"/>
        </w:rPr>
        <w:t xml:space="preserve"> לא מפשט שום דבר. זה יותר מבלבל. </w:t>
      </w:r>
    </w:p>
    <w:p w:rsidR="00D856AC" w:rsidRDefault="00D856AC" w:rsidP="00D856AC">
      <w:pPr>
        <w:rPr>
          <w:rtl/>
          <w:lang w:eastAsia="he-IL"/>
        </w:rPr>
      </w:pPr>
      <w:bookmarkStart w:id="394" w:name="_ETM_Q1_1766594"/>
      <w:bookmarkStart w:id="395" w:name="_ETM_Q1_1766659"/>
      <w:bookmarkEnd w:id="394"/>
      <w:bookmarkEnd w:id="395"/>
    </w:p>
    <w:p w:rsidR="00D856AC" w:rsidRDefault="00D856AC" w:rsidP="009F1BE2">
      <w:pPr>
        <w:pStyle w:val="a5"/>
        <w:keepNext/>
        <w:rPr>
          <w:rtl/>
        </w:rPr>
      </w:pPr>
      <w:bookmarkStart w:id="396" w:name="_ETM_Q1_1766948"/>
      <w:bookmarkStart w:id="397" w:name="_ETM_Q1_1767047"/>
      <w:bookmarkStart w:id="398" w:name="ET_speaker_נועה_ברודסקילוי_152"/>
      <w:bookmarkEnd w:id="396"/>
      <w:bookmarkEnd w:id="397"/>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398"/>
      <w:r w:rsidR="00DB2FA3">
        <w:rPr>
          <w:rFonts w:hint="cs"/>
          <w:rtl/>
        </w:rPr>
        <w:t xml:space="preserve"> </w:t>
      </w:r>
      <w:r>
        <w:rPr>
          <w:rFonts w:hint="cs"/>
          <w:rtl/>
        </w:rPr>
        <w:t xml:space="preserve"> </w:t>
      </w:r>
    </w:p>
    <w:p w:rsidR="00D856AC" w:rsidRDefault="00D856AC" w:rsidP="009F1BE2">
      <w:pPr>
        <w:pStyle w:val="KeepWithNext"/>
        <w:rPr>
          <w:rtl/>
          <w:lang w:eastAsia="he-IL"/>
        </w:rPr>
      </w:pPr>
    </w:p>
    <w:p w:rsidR="00D856AC" w:rsidRDefault="00D856AC" w:rsidP="00D856AC">
      <w:pPr>
        <w:rPr>
          <w:rtl/>
          <w:lang w:eastAsia="he-IL"/>
        </w:rPr>
      </w:pPr>
      <w:r>
        <w:rPr>
          <w:rFonts w:hint="cs"/>
          <w:rtl/>
          <w:lang w:eastAsia="he-IL"/>
        </w:rPr>
        <w:t xml:space="preserve">אני מציעה, לפני </w:t>
      </w:r>
      <w:bookmarkStart w:id="399" w:name="_ETM_Q1_1767733"/>
      <w:bookmarkEnd w:id="399"/>
      <w:r>
        <w:rPr>
          <w:rFonts w:hint="cs"/>
          <w:rtl/>
          <w:lang w:eastAsia="he-IL"/>
        </w:rPr>
        <w:t xml:space="preserve">שאנחנו אומרים איך נכתוב את זה, אני רוצה רגע שתהיה </w:t>
      </w:r>
      <w:bookmarkStart w:id="400" w:name="_ETM_Q1_1769953"/>
      <w:bookmarkEnd w:id="400"/>
      <w:r>
        <w:rPr>
          <w:rFonts w:hint="cs"/>
          <w:rtl/>
          <w:lang w:eastAsia="he-IL"/>
        </w:rPr>
        <w:t xml:space="preserve">החלטה מה נכון לעשות. </w:t>
      </w:r>
    </w:p>
    <w:p w:rsidR="00D856AC" w:rsidRDefault="00D856AC" w:rsidP="00D856AC">
      <w:pPr>
        <w:rPr>
          <w:rtl/>
          <w:lang w:eastAsia="he-IL"/>
        </w:rPr>
      </w:pPr>
      <w:bookmarkStart w:id="401" w:name="_ETM_Q1_1769563"/>
      <w:bookmarkStart w:id="402" w:name="_ETM_Q1_1769645"/>
      <w:bookmarkEnd w:id="401"/>
      <w:bookmarkEnd w:id="402"/>
    </w:p>
    <w:p w:rsidR="00D856AC" w:rsidRDefault="00D856AC" w:rsidP="003966FA">
      <w:pPr>
        <w:pStyle w:val="af8"/>
        <w:rPr>
          <w:rtl/>
        </w:rPr>
      </w:pPr>
      <w:bookmarkStart w:id="403" w:name="ET_yor_5292_10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03"/>
    </w:p>
    <w:p w:rsidR="00D856AC" w:rsidRDefault="00D856AC" w:rsidP="00D856AC">
      <w:pPr>
        <w:pStyle w:val="KeepWithNext"/>
        <w:rPr>
          <w:rtl/>
          <w:lang w:eastAsia="he-IL"/>
        </w:rPr>
      </w:pPr>
    </w:p>
    <w:p w:rsidR="00D856AC" w:rsidRDefault="00D856AC" w:rsidP="00D856AC">
      <w:pPr>
        <w:rPr>
          <w:rtl/>
          <w:lang w:eastAsia="he-IL"/>
        </w:rPr>
      </w:pPr>
      <w:bookmarkStart w:id="404" w:name="_ETM_Q1_1772669"/>
      <w:bookmarkEnd w:id="404"/>
      <w:r>
        <w:rPr>
          <w:rFonts w:hint="cs"/>
          <w:rtl/>
          <w:lang w:eastAsia="he-IL"/>
        </w:rPr>
        <w:t xml:space="preserve">בוא נסכם על העיקרון, אחרי </w:t>
      </w:r>
      <w:bookmarkStart w:id="405" w:name="_ETM_Q1_1772203"/>
      <w:bookmarkEnd w:id="405"/>
      <w:r>
        <w:rPr>
          <w:rFonts w:hint="cs"/>
          <w:rtl/>
          <w:lang w:eastAsia="he-IL"/>
        </w:rPr>
        <w:t xml:space="preserve">זה ננסח החלטה. </w:t>
      </w:r>
    </w:p>
    <w:p w:rsidR="00D856AC" w:rsidRDefault="00D856AC" w:rsidP="00D856AC">
      <w:pPr>
        <w:rPr>
          <w:rtl/>
          <w:lang w:eastAsia="he-IL"/>
        </w:rPr>
      </w:pPr>
      <w:bookmarkStart w:id="406" w:name="_ETM_Q1_1770974"/>
      <w:bookmarkStart w:id="407" w:name="_ETM_Q1_1771066"/>
      <w:bookmarkEnd w:id="406"/>
      <w:bookmarkEnd w:id="407"/>
    </w:p>
    <w:p w:rsidR="00D856AC" w:rsidRDefault="00D856AC" w:rsidP="003966FA">
      <w:pPr>
        <w:pStyle w:val="a5"/>
        <w:rPr>
          <w:rtl/>
        </w:rPr>
      </w:pPr>
      <w:bookmarkStart w:id="408" w:name="_ETM_Q1_1772798"/>
      <w:bookmarkStart w:id="409" w:name="_ETM_Q1_1772893"/>
      <w:bookmarkStart w:id="410" w:name="ET_speaker_נועה_ברודסקילוי_153"/>
      <w:bookmarkEnd w:id="408"/>
      <w:bookmarkEnd w:id="409"/>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410"/>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ננסח, אפשר עוד בדיון </w:t>
      </w:r>
      <w:bookmarkStart w:id="411" w:name="_ETM_Q1_1774730"/>
      <w:bookmarkEnd w:id="411"/>
      <w:r>
        <w:rPr>
          <w:rFonts w:hint="cs"/>
          <w:rtl/>
          <w:lang w:eastAsia="he-IL"/>
        </w:rPr>
        <w:t xml:space="preserve">להקריא, אבל קודם כל נחליט במהות. קודם כל נבהיר, הסיפור </w:t>
      </w:r>
      <w:bookmarkStart w:id="412" w:name="_ETM_Q1_1777685"/>
      <w:bookmarkEnd w:id="412"/>
      <w:r>
        <w:rPr>
          <w:rFonts w:hint="cs"/>
          <w:rtl/>
          <w:lang w:eastAsia="he-IL"/>
        </w:rPr>
        <w:t xml:space="preserve">של חמישה ימי הודעה, אחד הדברים שיצרו קושי, מכיוון </w:t>
      </w:r>
      <w:bookmarkStart w:id="413" w:name="_ETM_Q1_1782667"/>
      <w:bookmarkEnd w:id="413"/>
      <w:r>
        <w:rPr>
          <w:rFonts w:hint="cs"/>
          <w:rtl/>
          <w:lang w:eastAsia="he-IL"/>
        </w:rPr>
        <w:t xml:space="preserve">שהוא בעצם נמנע מהפגישה האחרונה בניגוד לתקופות האחרות ולכן זה </w:t>
      </w:r>
      <w:bookmarkStart w:id="414" w:name="_ETM_Q1_1787417"/>
      <w:bookmarkEnd w:id="414"/>
      <w:r>
        <w:rPr>
          <w:rFonts w:hint="cs"/>
          <w:rtl/>
          <w:lang w:eastAsia="he-IL"/>
        </w:rPr>
        <w:t xml:space="preserve">יצר בלבול. אז מה שמציעים פה, </w:t>
      </w:r>
      <w:bookmarkStart w:id="415" w:name="_ETM_Q1_1790614"/>
      <w:bookmarkEnd w:id="415"/>
      <w:r>
        <w:rPr>
          <w:rFonts w:hint="cs"/>
          <w:rtl/>
          <w:lang w:eastAsia="he-IL"/>
        </w:rPr>
        <w:t xml:space="preserve">קודם כל לגבי עשרה ימים של ההודעה שמתקצרים לחמישה ימים, שזה יהיה ברור שזה נבלע בתוך </w:t>
      </w:r>
      <w:bookmarkStart w:id="416" w:name="_ETM_Q1_1794351"/>
      <w:bookmarkEnd w:id="416"/>
      <w:r>
        <w:rPr>
          <w:rFonts w:hint="cs"/>
          <w:rtl/>
          <w:lang w:eastAsia="he-IL"/>
        </w:rPr>
        <w:t xml:space="preserve">התקופות. זאת אומרת, לא ניתנים עוד חמישה ימים מעבר לתקופה, </w:t>
      </w:r>
      <w:bookmarkStart w:id="417" w:name="_ETM_Q1_1797537"/>
      <w:bookmarkEnd w:id="417"/>
      <w:r>
        <w:rPr>
          <w:rFonts w:hint="cs"/>
          <w:rtl/>
          <w:lang w:eastAsia="he-IL"/>
        </w:rPr>
        <w:t xml:space="preserve">לא סופרים את זה בנפרד, זה הולך לצד זה </w:t>
      </w:r>
      <w:bookmarkStart w:id="418" w:name="_ETM_Q1_1803733"/>
      <w:bookmarkEnd w:id="418"/>
      <w:r>
        <w:rPr>
          <w:rFonts w:hint="cs"/>
          <w:rtl/>
          <w:lang w:eastAsia="he-IL"/>
        </w:rPr>
        <w:t xml:space="preserve">שיש תקופות שנמנות, תוך חמישה ימים הם צריכים להודיע ליחידת </w:t>
      </w:r>
      <w:bookmarkStart w:id="419" w:name="_ETM_Q1_1807512"/>
      <w:bookmarkEnd w:id="419"/>
      <w:r>
        <w:rPr>
          <w:rFonts w:hint="cs"/>
          <w:rtl/>
          <w:lang w:eastAsia="he-IL"/>
        </w:rPr>
        <w:t xml:space="preserve">הסיוע אם הם רוצים להמשיך בהליך ליישוב סכסוך. ואז עולה </w:t>
      </w:r>
      <w:bookmarkStart w:id="420" w:name="_ETM_Q1_1813601"/>
      <w:bookmarkEnd w:id="420"/>
      <w:r>
        <w:rPr>
          <w:rFonts w:hint="cs"/>
          <w:rtl/>
          <w:lang w:eastAsia="he-IL"/>
        </w:rPr>
        <w:t xml:space="preserve">השאלה של תקופת הצינון. החוק היום קובע, שיש 15 ימי </w:t>
      </w:r>
      <w:bookmarkStart w:id="421" w:name="_ETM_Q1_1818970"/>
      <w:bookmarkEnd w:id="421"/>
      <w:r>
        <w:rPr>
          <w:rFonts w:hint="cs"/>
          <w:rtl/>
          <w:lang w:eastAsia="he-IL"/>
        </w:rPr>
        <w:t xml:space="preserve">צינון שנועדו לכך – זה מה שעשינו במקור, הסיבה שעשינו </w:t>
      </w:r>
      <w:bookmarkStart w:id="422" w:name="_ETM_Q1_1826542"/>
      <w:bookmarkEnd w:id="422"/>
      <w:r>
        <w:rPr>
          <w:rFonts w:hint="cs"/>
          <w:rtl/>
          <w:lang w:eastAsia="he-IL"/>
        </w:rPr>
        <w:t xml:space="preserve">את זה - - - </w:t>
      </w:r>
    </w:p>
    <w:p w:rsidR="00D856AC" w:rsidRDefault="00D856AC" w:rsidP="00D856AC">
      <w:pPr>
        <w:rPr>
          <w:rtl/>
          <w:lang w:eastAsia="he-IL"/>
        </w:rPr>
      </w:pPr>
      <w:bookmarkStart w:id="423" w:name="_ETM_Q1_1824526"/>
      <w:bookmarkStart w:id="424" w:name="_ETM_Q1_1824631"/>
      <w:bookmarkEnd w:id="423"/>
      <w:bookmarkEnd w:id="424"/>
    </w:p>
    <w:p w:rsidR="00D856AC" w:rsidRDefault="00D856AC" w:rsidP="003966FA">
      <w:pPr>
        <w:pStyle w:val="af8"/>
        <w:rPr>
          <w:rtl/>
        </w:rPr>
      </w:pPr>
      <w:bookmarkStart w:id="425" w:name="ET_yor_5292_10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25"/>
    </w:p>
    <w:p w:rsidR="00D856AC" w:rsidRDefault="00D856AC" w:rsidP="00D856AC">
      <w:pPr>
        <w:pStyle w:val="KeepWithNext"/>
        <w:rPr>
          <w:rtl/>
          <w:lang w:eastAsia="he-IL"/>
        </w:rPr>
      </w:pPr>
    </w:p>
    <w:p w:rsidR="00D856AC" w:rsidRDefault="00D856AC" w:rsidP="00D856AC">
      <w:pPr>
        <w:rPr>
          <w:rtl/>
          <w:lang w:eastAsia="he-IL"/>
        </w:rPr>
      </w:pPr>
      <w:bookmarkStart w:id="426" w:name="_ETM_Q1_1825811"/>
      <w:bookmarkEnd w:id="426"/>
      <w:r>
        <w:rPr>
          <w:rFonts w:hint="cs"/>
          <w:rtl/>
          <w:lang w:eastAsia="he-IL"/>
        </w:rPr>
        <w:t xml:space="preserve">למנוע את המרוץ </w:t>
      </w:r>
      <w:bookmarkStart w:id="427" w:name="_ETM_Q1_1825244"/>
      <w:bookmarkEnd w:id="427"/>
      <w:r>
        <w:rPr>
          <w:rFonts w:hint="cs"/>
          <w:rtl/>
          <w:lang w:eastAsia="he-IL"/>
        </w:rPr>
        <w:t xml:space="preserve">- - - </w:t>
      </w:r>
    </w:p>
    <w:p w:rsidR="00D856AC" w:rsidRDefault="00D856AC" w:rsidP="00D856AC">
      <w:pPr>
        <w:rPr>
          <w:rtl/>
          <w:lang w:eastAsia="he-IL"/>
        </w:rPr>
      </w:pPr>
      <w:bookmarkStart w:id="428" w:name="_ETM_Q1_1826571"/>
      <w:bookmarkStart w:id="429" w:name="_ETM_Q1_1826655"/>
      <w:bookmarkEnd w:id="428"/>
      <w:bookmarkEnd w:id="429"/>
    </w:p>
    <w:p w:rsidR="00D856AC" w:rsidRDefault="00D856AC" w:rsidP="003966FA">
      <w:pPr>
        <w:pStyle w:val="a5"/>
        <w:rPr>
          <w:rtl/>
        </w:rPr>
      </w:pPr>
      <w:bookmarkStart w:id="430" w:name="ET_speaker_נועה_ברודסקילוי_154"/>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430"/>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pStyle w:val="KeepWithNext"/>
        <w:rPr>
          <w:rtl/>
          <w:lang w:eastAsia="he-IL"/>
        </w:rPr>
      </w:pPr>
      <w:r>
        <w:rPr>
          <w:rFonts w:hint="cs"/>
          <w:rtl/>
          <w:lang w:eastAsia="he-IL"/>
        </w:rPr>
        <w:tab/>
        <w:t xml:space="preserve">לא, זה לא היה כדי </w:t>
      </w:r>
      <w:bookmarkStart w:id="431" w:name="_ETM_Q1_1826235"/>
      <w:bookmarkEnd w:id="431"/>
      <w:r>
        <w:rPr>
          <w:rFonts w:hint="cs"/>
          <w:rtl/>
          <w:lang w:eastAsia="he-IL"/>
        </w:rPr>
        <w:t xml:space="preserve">למנוע את המרוץ, אלא כדי שהצדדים יוכלו להתפנות </w:t>
      </w:r>
      <w:bookmarkStart w:id="432" w:name="_ETM_Q1_1830139"/>
      <w:bookmarkEnd w:id="432"/>
      <w:r>
        <w:rPr>
          <w:rFonts w:hint="cs"/>
          <w:rtl/>
          <w:lang w:eastAsia="he-IL"/>
        </w:rPr>
        <w:t xml:space="preserve">בתקופת עיכוב ההליכים להליך המהות ולא ירגישו שהם צריכים תוך כדי לסיים את התובנות כי אחרת - - - </w:t>
      </w:r>
    </w:p>
    <w:p w:rsidR="00D856AC" w:rsidRDefault="00D856AC" w:rsidP="00D856AC">
      <w:pPr>
        <w:rPr>
          <w:rtl/>
          <w:lang w:eastAsia="he-IL"/>
        </w:rPr>
      </w:pPr>
      <w:bookmarkStart w:id="433" w:name="_ETM_Q1_1836345"/>
      <w:bookmarkStart w:id="434" w:name="_ETM_Q1_1836455"/>
      <w:bookmarkEnd w:id="433"/>
      <w:bookmarkEnd w:id="434"/>
    </w:p>
    <w:p w:rsidR="00D856AC" w:rsidRDefault="00D856AC" w:rsidP="003966FA">
      <w:pPr>
        <w:pStyle w:val="af8"/>
        <w:rPr>
          <w:rtl/>
        </w:rPr>
      </w:pPr>
      <w:bookmarkStart w:id="435" w:name="ET_yor_5292_11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35"/>
    </w:p>
    <w:p w:rsidR="00D856AC" w:rsidRDefault="00D856AC" w:rsidP="00D856AC">
      <w:pPr>
        <w:pStyle w:val="KeepWithNext"/>
        <w:rPr>
          <w:rtl/>
          <w:lang w:eastAsia="he-IL"/>
        </w:rPr>
      </w:pPr>
    </w:p>
    <w:p w:rsidR="00D856AC" w:rsidRDefault="00D856AC" w:rsidP="00D856AC">
      <w:pPr>
        <w:rPr>
          <w:rtl/>
          <w:lang w:eastAsia="he-IL"/>
        </w:rPr>
      </w:pPr>
      <w:bookmarkStart w:id="436" w:name="_ETM_Q1_1839788"/>
      <w:bookmarkEnd w:id="436"/>
      <w:r>
        <w:rPr>
          <w:rFonts w:hint="cs"/>
          <w:rtl/>
          <w:lang w:eastAsia="he-IL"/>
        </w:rPr>
        <w:t xml:space="preserve">שיש להם את 15 הימים להתכונן. </w:t>
      </w:r>
    </w:p>
    <w:p w:rsidR="00D856AC" w:rsidRDefault="00D856AC" w:rsidP="00D856AC">
      <w:pPr>
        <w:rPr>
          <w:rtl/>
          <w:lang w:eastAsia="he-IL"/>
        </w:rPr>
      </w:pPr>
    </w:p>
    <w:p w:rsidR="00D856AC" w:rsidRDefault="00D856AC" w:rsidP="003966FA">
      <w:pPr>
        <w:pStyle w:val="a5"/>
        <w:rPr>
          <w:rtl/>
        </w:rPr>
      </w:pPr>
      <w:bookmarkStart w:id="437" w:name="_ETM_Q1_1838277"/>
      <w:bookmarkStart w:id="438" w:name="_ETM_Q1_1838368"/>
      <w:bookmarkStart w:id="439" w:name="ET_speaker_נועה_ברודסקילוי_155"/>
      <w:bookmarkEnd w:id="437"/>
      <w:bookmarkEnd w:id="438"/>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439"/>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בדיוק. בהצעת החוק </w:t>
      </w:r>
      <w:bookmarkStart w:id="440" w:name="_ETM_Q1_1841413"/>
      <w:bookmarkEnd w:id="440"/>
      <w:r>
        <w:rPr>
          <w:rFonts w:hint="cs"/>
          <w:rtl/>
          <w:lang w:eastAsia="he-IL"/>
        </w:rPr>
        <w:t xml:space="preserve">עכשיו ביקשו לבטל את התקופה, גם כדי לפשט וגם </w:t>
      </w:r>
      <w:bookmarkStart w:id="441" w:name="_ETM_Q1_1846306"/>
      <w:bookmarkEnd w:id="441"/>
      <w:r>
        <w:rPr>
          <w:rFonts w:hint="cs"/>
          <w:rtl/>
          <w:lang w:eastAsia="he-IL"/>
        </w:rPr>
        <w:t xml:space="preserve">מתוך איזה תפיסה, שזה לא נדרש. אני חושבת שהשאלה </w:t>
      </w:r>
      <w:bookmarkStart w:id="442" w:name="_ETM_Q1_1848825"/>
      <w:bookmarkEnd w:id="442"/>
      <w:r>
        <w:rPr>
          <w:rFonts w:hint="cs"/>
          <w:rtl/>
          <w:lang w:eastAsia="he-IL"/>
        </w:rPr>
        <w:t xml:space="preserve">היא קודם כל מהותית, האם זה נדרש או לא? אם </w:t>
      </w:r>
      <w:bookmarkStart w:id="443" w:name="_ETM_Q1_1852362"/>
      <w:bookmarkEnd w:id="443"/>
      <w:r>
        <w:rPr>
          <w:rFonts w:hint="cs"/>
          <w:rtl/>
          <w:lang w:eastAsia="he-IL"/>
        </w:rPr>
        <w:t xml:space="preserve">זה נדרש, כמובן חשוב לשמור על זה. אם זה לא </w:t>
      </w:r>
      <w:bookmarkStart w:id="444" w:name="_ETM_Q1_1855853"/>
      <w:bookmarkEnd w:id="444"/>
      <w:r>
        <w:rPr>
          <w:rFonts w:hint="cs"/>
          <w:rtl/>
          <w:lang w:eastAsia="he-IL"/>
        </w:rPr>
        <w:t xml:space="preserve">נדרש, בגלל שאנחנו כן מדברים על עיכוב הגישה לערכאות, ככל שזה נדרש ויש לזה הצדקה, זה בסדר. אם </w:t>
      </w:r>
      <w:bookmarkStart w:id="445" w:name="_ETM_Q1_1862475"/>
      <w:bookmarkEnd w:id="445"/>
      <w:r>
        <w:rPr>
          <w:rFonts w:hint="cs"/>
          <w:rtl/>
          <w:lang w:eastAsia="he-IL"/>
        </w:rPr>
        <w:t xml:space="preserve">אין לזה הצדקה ואין בכך צורך, אז נכון להוריד את </w:t>
      </w:r>
      <w:bookmarkStart w:id="446" w:name="_ETM_Q1_1865444"/>
      <w:bookmarkEnd w:id="446"/>
      <w:r>
        <w:rPr>
          <w:rFonts w:hint="cs"/>
          <w:rtl/>
          <w:lang w:eastAsia="he-IL"/>
        </w:rPr>
        <w:t xml:space="preserve">זה. </w:t>
      </w:r>
    </w:p>
    <w:p w:rsidR="00D856AC" w:rsidRDefault="00D856AC" w:rsidP="00D856AC">
      <w:pPr>
        <w:rPr>
          <w:rtl/>
          <w:lang w:eastAsia="he-IL"/>
        </w:rPr>
      </w:pPr>
      <w:bookmarkStart w:id="447" w:name="_ETM_Q1_1866285"/>
      <w:bookmarkStart w:id="448" w:name="_ETM_Q1_1866382"/>
      <w:bookmarkEnd w:id="447"/>
      <w:bookmarkEnd w:id="448"/>
    </w:p>
    <w:p w:rsidR="00D856AC" w:rsidRDefault="00D856AC" w:rsidP="003966FA">
      <w:pPr>
        <w:pStyle w:val="af8"/>
        <w:rPr>
          <w:rtl/>
        </w:rPr>
      </w:pPr>
      <w:bookmarkStart w:id="449" w:name="ET_yor_5292_11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49"/>
    </w:p>
    <w:p w:rsidR="00D856AC" w:rsidRDefault="00D856AC" w:rsidP="00D856AC">
      <w:pPr>
        <w:pStyle w:val="KeepWithNext"/>
        <w:rPr>
          <w:rtl/>
          <w:lang w:eastAsia="he-IL"/>
        </w:rPr>
      </w:pPr>
    </w:p>
    <w:p w:rsidR="00D856AC" w:rsidRDefault="00D856AC" w:rsidP="00FB0F2B">
      <w:pPr>
        <w:rPr>
          <w:rtl/>
          <w:lang w:eastAsia="he-IL"/>
        </w:rPr>
      </w:pPr>
      <w:r>
        <w:rPr>
          <w:rFonts w:hint="cs"/>
          <w:rtl/>
          <w:lang w:eastAsia="he-IL"/>
        </w:rPr>
        <w:t>אבל אם אנחנו מסכימים על העיקרון, בכל זאת התקופה</w:t>
      </w:r>
      <w:bookmarkStart w:id="450" w:name="_ETM_Q1_1869122"/>
      <w:bookmarkEnd w:id="450"/>
      <w:r>
        <w:rPr>
          <w:rFonts w:hint="cs"/>
          <w:rtl/>
          <w:lang w:eastAsia="he-IL"/>
        </w:rPr>
        <w:t xml:space="preserve"> של 75 יום נשארת, נכון, מרב? אנחנו </w:t>
      </w:r>
      <w:bookmarkStart w:id="451" w:name="_ETM_Q1_1872840"/>
      <w:bookmarkEnd w:id="451"/>
      <w:r>
        <w:rPr>
          <w:rFonts w:hint="cs"/>
          <w:rtl/>
          <w:lang w:eastAsia="he-IL"/>
        </w:rPr>
        <w:t xml:space="preserve">לא מאריכים ולא מקצרים? </w:t>
      </w:r>
    </w:p>
    <w:p w:rsidR="00D856AC" w:rsidRDefault="00D856AC" w:rsidP="00D856AC">
      <w:pPr>
        <w:rPr>
          <w:rtl/>
          <w:lang w:eastAsia="he-IL"/>
        </w:rPr>
      </w:pPr>
      <w:bookmarkStart w:id="452" w:name="_ETM_Q1_1874272"/>
      <w:bookmarkStart w:id="453" w:name="_ETM_Q1_1874355"/>
      <w:bookmarkEnd w:id="452"/>
      <w:bookmarkEnd w:id="453"/>
    </w:p>
    <w:p w:rsidR="00D856AC" w:rsidRDefault="00D856AC" w:rsidP="003966FA">
      <w:pPr>
        <w:pStyle w:val="-"/>
        <w:rPr>
          <w:rtl/>
        </w:rPr>
      </w:pPr>
      <w:bookmarkStart w:id="454" w:name="ET_knessetmember_5090_113"/>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454"/>
    </w:p>
    <w:p w:rsidR="00D856AC" w:rsidRDefault="00D856AC" w:rsidP="00D856AC">
      <w:pPr>
        <w:pStyle w:val="KeepWithNext"/>
        <w:rPr>
          <w:rtl/>
          <w:lang w:eastAsia="he-IL"/>
        </w:rPr>
      </w:pPr>
    </w:p>
    <w:p w:rsidR="00D856AC" w:rsidRDefault="00D856AC" w:rsidP="00D856AC">
      <w:pPr>
        <w:rPr>
          <w:rtl/>
          <w:lang w:eastAsia="he-IL"/>
        </w:rPr>
      </w:pPr>
      <w:bookmarkStart w:id="455" w:name="_ETM_Q1_1877217"/>
      <w:bookmarkEnd w:id="455"/>
      <w:r>
        <w:rPr>
          <w:rFonts w:hint="cs"/>
          <w:rtl/>
          <w:lang w:eastAsia="he-IL"/>
        </w:rPr>
        <w:t xml:space="preserve">נכון. </w:t>
      </w:r>
    </w:p>
    <w:p w:rsidR="00D856AC" w:rsidRDefault="00D856AC" w:rsidP="00D856AC">
      <w:pPr>
        <w:rPr>
          <w:rtl/>
          <w:lang w:eastAsia="he-IL"/>
        </w:rPr>
      </w:pPr>
    </w:p>
    <w:p w:rsidR="00D856AC" w:rsidRDefault="00D856AC" w:rsidP="003966FA">
      <w:pPr>
        <w:pStyle w:val="af8"/>
        <w:rPr>
          <w:rtl/>
        </w:rPr>
      </w:pPr>
      <w:bookmarkStart w:id="456" w:name="ET_yor_5292_11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56"/>
    </w:p>
    <w:p w:rsidR="00D856AC" w:rsidRDefault="00D856AC" w:rsidP="00D856AC">
      <w:pPr>
        <w:pStyle w:val="KeepWithNext"/>
        <w:rPr>
          <w:rtl/>
          <w:lang w:eastAsia="he-IL"/>
        </w:rPr>
      </w:pPr>
    </w:p>
    <w:p w:rsidR="00D856AC" w:rsidRDefault="00D856AC" w:rsidP="00D856AC">
      <w:pPr>
        <w:rPr>
          <w:rtl/>
          <w:lang w:eastAsia="he-IL"/>
        </w:rPr>
      </w:pPr>
      <w:bookmarkStart w:id="457" w:name="_ETM_Q1_1878635"/>
      <w:bookmarkEnd w:id="457"/>
      <w:r>
        <w:rPr>
          <w:rFonts w:hint="cs"/>
          <w:rtl/>
          <w:lang w:eastAsia="he-IL"/>
        </w:rPr>
        <w:t xml:space="preserve">השאלה, איך בתוך ה-75 ימים </w:t>
      </w:r>
      <w:bookmarkStart w:id="458" w:name="_ETM_Q1_1880933"/>
      <w:bookmarkEnd w:id="458"/>
      <w:r>
        <w:rPr>
          <w:rFonts w:hint="cs"/>
          <w:rtl/>
          <w:lang w:eastAsia="he-IL"/>
        </w:rPr>
        <w:t xml:space="preserve">האלה, איך אנחנו עושים שזה ברור ולא יוצר בלבול. </w:t>
      </w:r>
    </w:p>
    <w:p w:rsidR="00D856AC" w:rsidRDefault="00D856AC" w:rsidP="00D856AC">
      <w:pPr>
        <w:rPr>
          <w:rtl/>
          <w:lang w:eastAsia="he-IL"/>
        </w:rPr>
      </w:pPr>
    </w:p>
    <w:p w:rsidR="00D856AC" w:rsidRDefault="00D856AC" w:rsidP="003966FA">
      <w:pPr>
        <w:pStyle w:val="a5"/>
        <w:rPr>
          <w:rtl/>
        </w:rPr>
      </w:pPr>
      <w:bookmarkStart w:id="459" w:name="_ETM_Q1_1885359"/>
      <w:bookmarkStart w:id="460" w:name="_ETM_Q1_1885447"/>
      <w:bookmarkStart w:id="461" w:name="ET_speaker_נועה_ברודסקילוי_156"/>
      <w:bookmarkEnd w:id="459"/>
      <w:bookmarkEnd w:id="460"/>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461"/>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אני</w:t>
      </w:r>
      <w:bookmarkStart w:id="462" w:name="_ETM_Q1_1886383"/>
      <w:bookmarkEnd w:id="462"/>
      <w:r>
        <w:rPr>
          <w:rFonts w:hint="cs"/>
          <w:rtl/>
          <w:lang w:eastAsia="he-IL"/>
        </w:rPr>
        <w:t xml:space="preserve"> חושבת שהוועדה צריכה להשתכנע, האם באמת יש צורך בימי צינון </w:t>
      </w:r>
      <w:bookmarkStart w:id="463" w:name="_ETM_Q1_1889381"/>
      <w:bookmarkEnd w:id="463"/>
      <w:r>
        <w:rPr>
          <w:rFonts w:hint="cs"/>
          <w:rtl/>
          <w:lang w:eastAsia="he-IL"/>
        </w:rPr>
        <w:t xml:space="preserve">האלה או לא? כי ככל שאין, אנחנו בכל זאת הופכים </w:t>
      </w:r>
      <w:bookmarkStart w:id="464" w:name="_ETM_Q1_1893609"/>
      <w:bookmarkEnd w:id="464"/>
      <w:r>
        <w:rPr>
          <w:rFonts w:hint="cs"/>
          <w:rtl/>
          <w:lang w:eastAsia="he-IL"/>
        </w:rPr>
        <w:t xml:space="preserve">את זה להוראת קבע, זאת אומרת, כן הנושא עולה מחדש </w:t>
      </w:r>
      <w:bookmarkStart w:id="465" w:name="_ETM_Q1_1896205"/>
      <w:bookmarkEnd w:id="465"/>
      <w:r>
        <w:rPr>
          <w:rFonts w:hint="cs"/>
          <w:rtl/>
          <w:lang w:eastAsia="he-IL"/>
        </w:rPr>
        <w:t xml:space="preserve">וזה לא רק מכוח האינרציה שפעם חשבנו שצריך. זאת אומרת, אם הוועדה עדיין משתכנעת שבאמת יש צורך אמיתי בזה, אני חושבת שיש פה הצדקה. אבל אם </w:t>
      </w:r>
      <w:bookmarkStart w:id="466" w:name="_ETM_Q1_1903069"/>
      <w:bookmarkEnd w:id="466"/>
      <w:r>
        <w:rPr>
          <w:rFonts w:hint="cs"/>
          <w:rtl/>
          <w:lang w:eastAsia="he-IL"/>
        </w:rPr>
        <w:t xml:space="preserve">אין הצדקה לעכב את ההליך - - - </w:t>
      </w:r>
    </w:p>
    <w:p w:rsidR="00D856AC" w:rsidRDefault="00D856AC" w:rsidP="00D856AC">
      <w:pPr>
        <w:rPr>
          <w:rtl/>
          <w:lang w:eastAsia="he-IL"/>
        </w:rPr>
      </w:pPr>
      <w:bookmarkStart w:id="467" w:name="_ETM_Q1_1905765"/>
      <w:bookmarkStart w:id="468" w:name="_ETM_Q1_1905894"/>
      <w:bookmarkEnd w:id="467"/>
      <w:bookmarkEnd w:id="468"/>
    </w:p>
    <w:p w:rsidR="00D856AC" w:rsidRDefault="00D856AC" w:rsidP="003966FA">
      <w:pPr>
        <w:pStyle w:val="af8"/>
        <w:rPr>
          <w:rtl/>
        </w:rPr>
      </w:pPr>
      <w:bookmarkStart w:id="469" w:name="ET_yor_5292_11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69"/>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אז מה, </w:t>
      </w:r>
      <w:bookmarkStart w:id="470" w:name="_ETM_Q1_1903867"/>
      <w:bookmarkEnd w:id="470"/>
      <w:r>
        <w:rPr>
          <w:rFonts w:hint="cs"/>
          <w:rtl/>
          <w:lang w:eastAsia="he-IL"/>
        </w:rPr>
        <w:t xml:space="preserve">את מציעה לקצר את זה? </w:t>
      </w:r>
    </w:p>
    <w:p w:rsidR="00D856AC" w:rsidRDefault="00D856AC" w:rsidP="00D856AC">
      <w:pPr>
        <w:rPr>
          <w:rtl/>
          <w:lang w:eastAsia="he-IL"/>
        </w:rPr>
      </w:pPr>
      <w:bookmarkStart w:id="471" w:name="_ETM_Q1_1906163"/>
      <w:bookmarkStart w:id="472" w:name="_ETM_Q1_1906271"/>
      <w:bookmarkEnd w:id="471"/>
      <w:bookmarkEnd w:id="472"/>
    </w:p>
    <w:p w:rsidR="00D856AC" w:rsidRDefault="00D856AC" w:rsidP="003966FA">
      <w:pPr>
        <w:pStyle w:val="a5"/>
        <w:rPr>
          <w:rtl/>
        </w:rPr>
      </w:pPr>
      <w:bookmarkStart w:id="473" w:name="_ETM_Q1_1906948"/>
      <w:bookmarkStart w:id="474" w:name="_ETM_Q1_1907024"/>
      <w:bookmarkStart w:id="475" w:name="ET_speaker_נועה_ברודסקילוי_157"/>
      <w:bookmarkEnd w:id="473"/>
      <w:bookmarkEnd w:id="474"/>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475"/>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bookmarkStart w:id="476" w:name="_ETM_Q1_1907877"/>
      <w:bookmarkEnd w:id="476"/>
      <w:r>
        <w:rPr>
          <w:rFonts w:hint="cs"/>
          <w:rtl/>
          <w:lang w:eastAsia="he-IL"/>
        </w:rPr>
        <w:t xml:space="preserve">לא עניין של רוצה לקצר או לא, אני חושבת שצריך </w:t>
      </w:r>
      <w:bookmarkStart w:id="477" w:name="_ETM_Q1_1909207"/>
      <w:bookmarkEnd w:id="477"/>
      <w:r>
        <w:rPr>
          <w:rFonts w:hint="cs"/>
          <w:rtl/>
          <w:lang w:eastAsia="he-IL"/>
        </w:rPr>
        <w:t xml:space="preserve">להחליט כי הצעת החוק כן ביקשה לקצר את </w:t>
      </w:r>
      <w:bookmarkStart w:id="478" w:name="_ETM_Q1_1912130"/>
      <w:bookmarkEnd w:id="478"/>
      <w:r>
        <w:rPr>
          <w:rFonts w:hint="cs"/>
          <w:rtl/>
          <w:lang w:eastAsia="he-IL"/>
        </w:rPr>
        <w:t xml:space="preserve">זה. השאלה, אם באמת יש צורך בימי הצינון או </w:t>
      </w:r>
      <w:bookmarkStart w:id="479" w:name="_ETM_Q1_1916010"/>
      <w:bookmarkEnd w:id="479"/>
      <w:r>
        <w:rPr>
          <w:rFonts w:hint="cs"/>
          <w:rtl/>
          <w:lang w:eastAsia="he-IL"/>
        </w:rPr>
        <w:t xml:space="preserve">לא? </w:t>
      </w:r>
    </w:p>
    <w:p w:rsidR="00D856AC" w:rsidRDefault="00D856AC" w:rsidP="00D856AC">
      <w:pPr>
        <w:rPr>
          <w:rtl/>
          <w:lang w:eastAsia="he-IL"/>
        </w:rPr>
      </w:pPr>
    </w:p>
    <w:p w:rsidR="00D856AC" w:rsidRDefault="00D856AC" w:rsidP="003966FA">
      <w:pPr>
        <w:pStyle w:val="af8"/>
        <w:rPr>
          <w:rtl/>
        </w:rPr>
      </w:pPr>
      <w:bookmarkStart w:id="480" w:name="ET_yor_5292_11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80"/>
    </w:p>
    <w:p w:rsidR="00D856AC" w:rsidRDefault="00D856AC" w:rsidP="00D856AC">
      <w:pPr>
        <w:pStyle w:val="KeepWithNext"/>
        <w:rPr>
          <w:rtl/>
          <w:lang w:eastAsia="he-IL"/>
        </w:rPr>
      </w:pPr>
    </w:p>
    <w:p w:rsidR="00D856AC" w:rsidRDefault="00D856AC" w:rsidP="00D856AC">
      <w:pPr>
        <w:rPr>
          <w:rtl/>
          <w:lang w:eastAsia="he-IL"/>
        </w:rPr>
      </w:pPr>
      <w:bookmarkStart w:id="481" w:name="_ETM_Q1_1917232"/>
      <w:bookmarkEnd w:id="481"/>
      <w:r>
        <w:rPr>
          <w:rFonts w:hint="cs"/>
          <w:rtl/>
          <w:lang w:eastAsia="he-IL"/>
        </w:rPr>
        <w:t xml:space="preserve">לא, היא לא ביקשה לקצר. </w:t>
      </w:r>
    </w:p>
    <w:p w:rsidR="00D856AC" w:rsidRDefault="00D856AC" w:rsidP="00D856AC">
      <w:pPr>
        <w:rPr>
          <w:rtl/>
          <w:lang w:eastAsia="he-IL"/>
        </w:rPr>
      </w:pPr>
    </w:p>
    <w:p w:rsidR="00D856AC" w:rsidRDefault="00D856AC" w:rsidP="003966FA">
      <w:pPr>
        <w:pStyle w:val="-"/>
        <w:rPr>
          <w:rtl/>
        </w:rPr>
      </w:pPr>
      <w:bookmarkStart w:id="482" w:name="ET_knessetmember_5090_117"/>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482"/>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ה</w:t>
      </w:r>
      <w:bookmarkStart w:id="483" w:name="_ETM_Q1_1918554"/>
      <w:bookmarkEnd w:id="483"/>
      <w:r>
        <w:rPr>
          <w:rFonts w:hint="cs"/>
          <w:rtl/>
          <w:lang w:eastAsia="he-IL"/>
        </w:rPr>
        <w:t xml:space="preserve">יא ביקשה לקצר. </w:t>
      </w:r>
    </w:p>
    <w:p w:rsidR="00D856AC" w:rsidRDefault="00D856AC" w:rsidP="00D856AC">
      <w:pPr>
        <w:rPr>
          <w:rtl/>
          <w:lang w:eastAsia="he-IL"/>
        </w:rPr>
      </w:pPr>
      <w:bookmarkStart w:id="484" w:name="_ETM_Q1_1919012"/>
      <w:bookmarkStart w:id="485" w:name="_ETM_Q1_1919110"/>
      <w:bookmarkEnd w:id="484"/>
      <w:bookmarkEnd w:id="485"/>
    </w:p>
    <w:p w:rsidR="00D856AC" w:rsidRDefault="00D856AC" w:rsidP="003966FA">
      <w:pPr>
        <w:pStyle w:val="af8"/>
        <w:rPr>
          <w:rtl/>
        </w:rPr>
      </w:pPr>
      <w:bookmarkStart w:id="486" w:name="ET_yor_5292_11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486"/>
    </w:p>
    <w:p w:rsidR="00D856AC" w:rsidRDefault="00D856AC" w:rsidP="00D856AC">
      <w:pPr>
        <w:pStyle w:val="KeepWithNext"/>
        <w:rPr>
          <w:rtl/>
          <w:lang w:eastAsia="he-IL"/>
        </w:rPr>
      </w:pPr>
    </w:p>
    <w:p w:rsidR="00D856AC" w:rsidRDefault="00D856AC" w:rsidP="00D856AC">
      <w:pPr>
        <w:rPr>
          <w:rtl/>
          <w:lang w:eastAsia="he-IL"/>
        </w:rPr>
      </w:pPr>
      <w:bookmarkStart w:id="487" w:name="_ETM_Q1_1922176"/>
      <w:bookmarkEnd w:id="487"/>
      <w:r>
        <w:rPr>
          <w:rFonts w:hint="cs"/>
          <w:rtl/>
          <w:lang w:eastAsia="he-IL"/>
        </w:rPr>
        <w:t xml:space="preserve">לכמה זמן? </w:t>
      </w:r>
      <w:bookmarkStart w:id="488" w:name="_ETM_Q1_1919402"/>
      <w:bookmarkEnd w:id="488"/>
    </w:p>
    <w:p w:rsidR="00D856AC" w:rsidRDefault="00D856AC" w:rsidP="00D856AC">
      <w:pPr>
        <w:rPr>
          <w:rtl/>
          <w:lang w:eastAsia="he-IL"/>
        </w:rPr>
      </w:pPr>
      <w:bookmarkStart w:id="489" w:name="_ETM_Q1_1919469"/>
      <w:bookmarkEnd w:id="489"/>
    </w:p>
    <w:p w:rsidR="00D856AC" w:rsidRDefault="00D856AC" w:rsidP="003966FA">
      <w:pPr>
        <w:pStyle w:val="a5"/>
        <w:rPr>
          <w:rtl/>
        </w:rPr>
      </w:pPr>
      <w:bookmarkStart w:id="490" w:name="_ETM_Q1_1922443"/>
      <w:bookmarkStart w:id="491" w:name="_ETM_Q1_1922501"/>
      <w:bookmarkStart w:id="492" w:name="ET_speaker_יעל_בלונדהים_119"/>
      <w:bookmarkEnd w:id="490"/>
      <w:bookmarkEnd w:id="491"/>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492"/>
    </w:p>
    <w:p w:rsidR="00D856AC" w:rsidRDefault="00D856AC" w:rsidP="00D856AC">
      <w:pPr>
        <w:pStyle w:val="KeepWithNext"/>
        <w:rPr>
          <w:rtl/>
          <w:lang w:eastAsia="he-IL"/>
        </w:rPr>
      </w:pPr>
    </w:p>
    <w:p w:rsidR="00D856AC" w:rsidRDefault="00D856AC" w:rsidP="00D856AC">
      <w:pPr>
        <w:rPr>
          <w:rtl/>
          <w:lang w:eastAsia="he-IL"/>
        </w:rPr>
      </w:pPr>
      <w:bookmarkStart w:id="493" w:name="_ETM_Q1_1924948"/>
      <w:bookmarkEnd w:id="493"/>
      <w:r>
        <w:rPr>
          <w:rFonts w:hint="cs"/>
          <w:rtl/>
          <w:lang w:eastAsia="he-IL"/>
        </w:rPr>
        <w:t xml:space="preserve">בעקבות ההערה שלך, חזרנו, הכנסנו אותם פנימה ולכן אני </w:t>
      </w:r>
      <w:bookmarkStart w:id="494" w:name="_ETM_Q1_1925374"/>
      <w:bookmarkEnd w:id="494"/>
      <w:r>
        <w:rPr>
          <w:rFonts w:hint="cs"/>
          <w:rtl/>
          <w:lang w:eastAsia="he-IL"/>
        </w:rPr>
        <w:t xml:space="preserve">שואלת, מה הקושי עם ההצעה? </w:t>
      </w:r>
    </w:p>
    <w:p w:rsidR="00D856AC" w:rsidRDefault="00D856AC" w:rsidP="00D856AC">
      <w:pPr>
        <w:rPr>
          <w:rtl/>
          <w:lang w:eastAsia="he-IL"/>
        </w:rPr>
      </w:pPr>
      <w:bookmarkStart w:id="495" w:name="_ETM_Q1_1827319"/>
      <w:bookmarkEnd w:id="495"/>
    </w:p>
    <w:p w:rsidR="00D856AC" w:rsidRDefault="00D856AC" w:rsidP="003966FA">
      <w:pPr>
        <w:pStyle w:val="a5"/>
        <w:rPr>
          <w:rtl/>
        </w:rPr>
      </w:pPr>
      <w:bookmarkStart w:id="496" w:name="_ETM_Q1_1927976"/>
      <w:bookmarkStart w:id="497" w:name="_ETM_Q1_1928074"/>
      <w:bookmarkStart w:id="498" w:name="ET_knessetmember_5090_120"/>
      <w:bookmarkEnd w:id="496"/>
      <w:bookmarkEnd w:id="497"/>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498"/>
    </w:p>
    <w:p w:rsidR="00D856AC" w:rsidRDefault="00D856AC" w:rsidP="00D856AC">
      <w:pPr>
        <w:pStyle w:val="KeepWithNext"/>
        <w:rPr>
          <w:rtl/>
          <w:lang w:eastAsia="he-IL"/>
        </w:rPr>
      </w:pPr>
    </w:p>
    <w:p w:rsidR="00D856AC" w:rsidRDefault="00D856AC" w:rsidP="00D856AC">
      <w:pPr>
        <w:rPr>
          <w:rtl/>
          <w:lang w:eastAsia="he-IL"/>
        </w:rPr>
      </w:pPr>
      <w:bookmarkStart w:id="499" w:name="_ETM_Q1_1928054"/>
      <w:bookmarkStart w:id="500" w:name="_ETM_Q1_1928542"/>
      <w:bookmarkStart w:id="501" w:name="_ETM_Q1_1928589"/>
      <w:bookmarkEnd w:id="499"/>
      <w:bookmarkEnd w:id="500"/>
      <w:bookmarkEnd w:id="501"/>
      <w:r>
        <w:rPr>
          <w:rFonts w:hint="cs"/>
          <w:rtl/>
          <w:lang w:eastAsia="he-IL"/>
        </w:rPr>
        <w:t xml:space="preserve">עוד אין קושי, אנחנו קודם כל נבהיר את העניין. בוא נדבר רגע על המהו"ת. </w:t>
      </w:r>
      <w:bookmarkStart w:id="502" w:name="_ETM_Q1_1933405"/>
      <w:bookmarkEnd w:id="502"/>
      <w:r>
        <w:rPr>
          <w:rFonts w:hint="cs"/>
          <w:rtl/>
          <w:lang w:eastAsia="he-IL"/>
        </w:rPr>
        <w:t xml:space="preserve">כמו שאמרה נועה, עוד לפני הניסוח, את המהו"ת. סליחה, הפסקנו </w:t>
      </w:r>
      <w:bookmarkStart w:id="503" w:name="_ETM_Q1_1940749"/>
      <w:bookmarkEnd w:id="503"/>
      <w:r>
        <w:rPr>
          <w:rFonts w:hint="cs"/>
          <w:rtl/>
          <w:lang w:eastAsia="he-IL"/>
        </w:rPr>
        <w:t xml:space="preserve">את נועה. </w:t>
      </w:r>
    </w:p>
    <w:p w:rsidR="00D856AC" w:rsidRDefault="00D856AC" w:rsidP="00D856AC">
      <w:pPr>
        <w:rPr>
          <w:rtl/>
          <w:lang w:eastAsia="he-IL"/>
        </w:rPr>
      </w:pPr>
      <w:bookmarkStart w:id="504" w:name="_ETM_Q1_1933533"/>
      <w:bookmarkStart w:id="505" w:name="_ETM_Q1_1933628"/>
      <w:bookmarkStart w:id="506" w:name="_ETM_Q1_1933356"/>
      <w:bookmarkEnd w:id="504"/>
      <w:bookmarkEnd w:id="505"/>
      <w:bookmarkEnd w:id="506"/>
    </w:p>
    <w:p w:rsidR="00D856AC" w:rsidRDefault="00D856AC" w:rsidP="003966FA">
      <w:pPr>
        <w:pStyle w:val="a5"/>
        <w:rPr>
          <w:rtl/>
        </w:rPr>
      </w:pPr>
      <w:bookmarkStart w:id="507" w:name="_ETM_Q1_1933465"/>
      <w:bookmarkStart w:id="508" w:name="ET_speaker_נועה_ברודסקילוי_158"/>
      <w:bookmarkEnd w:id="507"/>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508"/>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סעיף 4 נותן עוד 15 ימים של ימי </w:t>
      </w:r>
      <w:bookmarkStart w:id="509" w:name="_ETM_Q1_1947045"/>
      <w:bookmarkEnd w:id="509"/>
      <w:r>
        <w:rPr>
          <w:rFonts w:hint="cs"/>
          <w:rtl/>
          <w:lang w:eastAsia="he-IL"/>
        </w:rPr>
        <w:t xml:space="preserve">הקדימות שיש, בכל מקרה, לצד שהגיש את הבקשה. הרי קבענו </w:t>
      </w:r>
      <w:bookmarkStart w:id="510" w:name="_ETM_Q1_1951116"/>
      <w:bookmarkEnd w:id="510"/>
      <w:r>
        <w:rPr>
          <w:rFonts w:hint="cs"/>
          <w:rtl/>
          <w:lang w:eastAsia="he-IL"/>
        </w:rPr>
        <w:t>זמן קדימות, ולכן בכל מקרה עומדים לרשותו, לפי סעיף 4,</w:t>
      </w:r>
      <w:bookmarkStart w:id="511" w:name="_ETM_Q1_1955986"/>
      <w:bookmarkEnd w:id="511"/>
      <w:r>
        <w:rPr>
          <w:rFonts w:hint="cs"/>
          <w:rtl/>
          <w:lang w:eastAsia="he-IL"/>
        </w:rPr>
        <w:t xml:space="preserve"> בנוסף לתקופת עיכוב ההליכים, עומדים לרשותו מלכתחילה 15 ימים. זאת </w:t>
      </w:r>
      <w:bookmarkStart w:id="512" w:name="_ETM_Q1_1961211"/>
      <w:bookmarkEnd w:id="512"/>
      <w:r>
        <w:rPr>
          <w:rFonts w:hint="cs"/>
          <w:rtl/>
          <w:lang w:eastAsia="he-IL"/>
        </w:rPr>
        <w:t xml:space="preserve">אומרת, כשיש ימים שבהם בכל מקרה יש זמן להכין את </w:t>
      </w:r>
      <w:bookmarkStart w:id="513" w:name="_ETM_Q1_1963490"/>
      <w:bookmarkEnd w:id="513"/>
      <w:r>
        <w:rPr>
          <w:rFonts w:hint="cs"/>
          <w:rtl/>
          <w:lang w:eastAsia="he-IL"/>
        </w:rPr>
        <w:t>כתבי הטענות אם הוחלט שלא להמשיך ביישוב סכסוך. ואז השאלה</w:t>
      </w:r>
      <w:bookmarkStart w:id="514" w:name="_ETM_Q1_1972424"/>
      <w:bookmarkEnd w:id="514"/>
      <w:r>
        <w:rPr>
          <w:rFonts w:hint="cs"/>
          <w:rtl/>
          <w:lang w:eastAsia="he-IL"/>
        </w:rPr>
        <w:t xml:space="preserve">, אם צריך את אותם ימי צינון או לא? כמו </w:t>
      </w:r>
      <w:bookmarkStart w:id="515" w:name="_ETM_Q1_1975110"/>
      <w:bookmarkEnd w:id="515"/>
      <w:r>
        <w:rPr>
          <w:rFonts w:hint="cs"/>
          <w:rtl/>
          <w:lang w:eastAsia="he-IL"/>
        </w:rPr>
        <w:t>שאמרתי, בזמנו, כשקבענו את החוק, חשבנו שכן</w:t>
      </w:r>
      <w:bookmarkStart w:id="516" w:name="_ETM_Q1_1978813"/>
      <w:bookmarkEnd w:id="516"/>
      <w:r>
        <w:rPr>
          <w:rFonts w:hint="cs"/>
          <w:rtl/>
          <w:lang w:eastAsia="he-IL"/>
        </w:rPr>
        <w:t>. השאלה עכשיו, האם צריך את זה או לא? אני</w:t>
      </w:r>
      <w:bookmarkStart w:id="517" w:name="_ETM_Q1_1981060"/>
      <w:bookmarkEnd w:id="517"/>
      <w:r>
        <w:rPr>
          <w:rFonts w:hint="cs"/>
          <w:rtl/>
          <w:lang w:eastAsia="he-IL"/>
        </w:rPr>
        <w:t xml:space="preserve"> לא חושבת, שרק כדי לפשט את הדברים </w:t>
      </w:r>
      <w:bookmarkStart w:id="518" w:name="_ETM_Q1_1980543"/>
      <w:bookmarkEnd w:id="518"/>
      <w:r>
        <w:rPr>
          <w:rFonts w:hint="cs"/>
          <w:rtl/>
          <w:lang w:eastAsia="he-IL"/>
        </w:rPr>
        <w:t xml:space="preserve">צריך להוריד את זה. מצד שני, אם אין בזה </w:t>
      </w:r>
      <w:bookmarkStart w:id="519" w:name="_ETM_Q1_1982448"/>
      <w:bookmarkEnd w:id="519"/>
      <w:r>
        <w:rPr>
          <w:rFonts w:hint="cs"/>
          <w:rtl/>
          <w:lang w:eastAsia="he-IL"/>
        </w:rPr>
        <w:t xml:space="preserve">צורך, זה גם לא צריך להיות שם. </w:t>
      </w:r>
    </w:p>
    <w:p w:rsidR="00D856AC" w:rsidRDefault="00D856AC" w:rsidP="00D856AC">
      <w:pPr>
        <w:rPr>
          <w:rtl/>
          <w:lang w:eastAsia="he-IL"/>
        </w:rPr>
      </w:pPr>
      <w:bookmarkStart w:id="520" w:name="_ETM_Q1_1985276"/>
      <w:bookmarkStart w:id="521" w:name="_ETM_Q1_1985367"/>
      <w:bookmarkStart w:id="522" w:name="_ETM_Q1_1995725"/>
      <w:bookmarkStart w:id="523" w:name="_ETM_Q1_1995759"/>
      <w:bookmarkEnd w:id="520"/>
      <w:bookmarkEnd w:id="521"/>
      <w:bookmarkEnd w:id="522"/>
      <w:bookmarkEnd w:id="523"/>
    </w:p>
    <w:p w:rsidR="00D856AC" w:rsidRDefault="00D856AC" w:rsidP="003966FA">
      <w:pPr>
        <w:pStyle w:val="afb"/>
        <w:rPr>
          <w:rtl/>
          <w:lang w:eastAsia="he-IL"/>
        </w:rPr>
      </w:pPr>
      <w:bookmarkStart w:id="524" w:name="ET_guest_712381_121"/>
      <w:r w:rsidRPr="003966FA">
        <w:rPr>
          <w:rStyle w:val="TagStyle"/>
          <w:rFonts w:hint="cs"/>
          <w:rtl/>
        </w:rPr>
        <w:t xml:space="preserve"> &lt;&lt; אורח &gt;&gt;</w:t>
      </w:r>
      <w:r>
        <w:rPr>
          <w:rStyle w:val="TagStyle"/>
          <w:rFonts w:hint="cs"/>
          <w:rtl/>
        </w:rPr>
        <w:t xml:space="preserve"> </w:t>
      </w:r>
      <w:r>
        <w:rPr>
          <w:rFonts w:hint="cs"/>
          <w:rtl/>
          <w:lang w:eastAsia="he-IL"/>
        </w:rPr>
        <w:t>רפי רכס:</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524"/>
    </w:p>
    <w:p w:rsidR="00D856AC" w:rsidRDefault="00D856AC" w:rsidP="00D856AC">
      <w:pPr>
        <w:pStyle w:val="KeepWithNext"/>
        <w:rPr>
          <w:rtl/>
          <w:lang w:eastAsia="he-IL"/>
        </w:rPr>
      </w:pPr>
    </w:p>
    <w:p w:rsidR="00D856AC" w:rsidRDefault="00D856AC" w:rsidP="00D856AC">
      <w:pPr>
        <w:rPr>
          <w:rtl/>
          <w:lang w:eastAsia="he-IL"/>
        </w:rPr>
      </w:pPr>
      <w:bookmarkStart w:id="525" w:name="_ETM_Q1_1996489"/>
      <w:bookmarkEnd w:id="525"/>
      <w:r>
        <w:rPr>
          <w:rFonts w:hint="cs"/>
          <w:rtl/>
          <w:lang w:eastAsia="he-IL"/>
        </w:rPr>
        <w:t xml:space="preserve">זה לא רק </w:t>
      </w:r>
      <w:bookmarkStart w:id="526" w:name="_ETM_Q1_1990749"/>
      <w:bookmarkEnd w:id="526"/>
      <w:r>
        <w:rPr>
          <w:rFonts w:hint="cs"/>
          <w:rtl/>
          <w:lang w:eastAsia="he-IL"/>
        </w:rPr>
        <w:t xml:space="preserve">הסיפור אם צריך או לא צריך את 15 יום האלה. כשאנחנו דנו על זה, כן חשבנו על הפישוט. חשבנו על </w:t>
      </w:r>
      <w:bookmarkStart w:id="527" w:name="_ETM_Q1_1997588"/>
      <w:bookmarkEnd w:id="527"/>
      <w:r>
        <w:rPr>
          <w:rFonts w:hint="cs"/>
          <w:rtl/>
          <w:lang w:eastAsia="he-IL"/>
        </w:rPr>
        <w:t xml:space="preserve">זה שיהיה רק מספר אחד עגול, 60 יום, ואמרנו, זה </w:t>
      </w:r>
      <w:bookmarkStart w:id="528" w:name="_ETM_Q1_2001902"/>
      <w:bookmarkEnd w:id="528"/>
      <w:r>
        <w:rPr>
          <w:rFonts w:hint="cs"/>
          <w:rtl/>
          <w:lang w:eastAsia="he-IL"/>
        </w:rPr>
        <w:t>אל מול עוד 15 יום הנוספים, אנחנו מעדיפים שיהיה פשוט</w:t>
      </w:r>
      <w:bookmarkStart w:id="529" w:name="_ETM_Q1_2007641"/>
      <w:bookmarkEnd w:id="529"/>
      <w:r>
        <w:rPr>
          <w:rFonts w:hint="cs"/>
          <w:rtl/>
          <w:lang w:eastAsia="he-IL"/>
        </w:rPr>
        <w:t xml:space="preserve"> יותר כי נראה לנו שזה יותר נדרש. אין לנו </w:t>
      </w:r>
      <w:bookmarkStart w:id="530" w:name="_ETM_Q1_2012118"/>
      <w:bookmarkEnd w:id="530"/>
      <w:r>
        <w:rPr>
          <w:rFonts w:hint="cs"/>
          <w:rtl/>
          <w:lang w:eastAsia="he-IL"/>
        </w:rPr>
        <w:t>באמת איזשהו מחקר שבדקנו ואמרנו, הגענו למסקנה מדעית אמפירית,</w:t>
      </w:r>
      <w:bookmarkStart w:id="531" w:name="_ETM_Q1_2016315"/>
      <w:bookmarkEnd w:id="531"/>
      <w:r>
        <w:rPr>
          <w:rFonts w:hint="cs"/>
          <w:rtl/>
          <w:lang w:eastAsia="he-IL"/>
        </w:rPr>
        <w:t xml:space="preserve"> ש-15 יום האלה מיותרים. הגענו למסקנה אמפירית ובדוקה בשטח, שזה </w:t>
      </w:r>
      <w:bookmarkStart w:id="532" w:name="_ETM_Q1_2023967"/>
      <w:bookmarkEnd w:id="532"/>
      <w:r>
        <w:rPr>
          <w:rFonts w:hint="cs"/>
          <w:rtl/>
          <w:lang w:eastAsia="he-IL"/>
        </w:rPr>
        <w:t xml:space="preserve">מבלבל. </w:t>
      </w:r>
      <w:bookmarkStart w:id="533" w:name="_ETM_Q1_1699778"/>
      <w:bookmarkEnd w:id="533"/>
      <w:r>
        <w:rPr>
          <w:rFonts w:hint="cs"/>
          <w:rtl/>
          <w:lang w:eastAsia="he-IL"/>
        </w:rPr>
        <w:t xml:space="preserve">לכן זה כן קשור לעניין - - - </w:t>
      </w:r>
      <w:bookmarkStart w:id="534" w:name="_ETM_Q1_2028515"/>
      <w:bookmarkEnd w:id="534"/>
    </w:p>
    <w:p w:rsidR="00D856AC" w:rsidRDefault="00D856AC" w:rsidP="00D856AC">
      <w:pPr>
        <w:rPr>
          <w:rtl/>
          <w:lang w:eastAsia="he-IL"/>
        </w:rPr>
      </w:pPr>
      <w:bookmarkStart w:id="535" w:name="_ETM_Q1_2027923"/>
      <w:bookmarkStart w:id="536" w:name="_ETM_Q1_2027985"/>
      <w:bookmarkEnd w:id="535"/>
      <w:bookmarkEnd w:id="536"/>
    </w:p>
    <w:p w:rsidR="00D856AC" w:rsidRDefault="00D856AC" w:rsidP="003966FA">
      <w:pPr>
        <w:pStyle w:val="a5"/>
        <w:rPr>
          <w:rtl/>
        </w:rPr>
      </w:pPr>
      <w:bookmarkStart w:id="537" w:name="_ETM_Q1_2028132"/>
      <w:bookmarkStart w:id="538" w:name="_ETM_Q1_2028194"/>
      <w:bookmarkStart w:id="539" w:name="ET_speaker_נועה_ברודסקילוי_159"/>
      <w:bookmarkEnd w:id="537"/>
      <w:bookmarkEnd w:id="538"/>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539"/>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אפשר לתת פתרון לבלבול ולקבוע תקופה ברורה. זה עדיין </w:t>
      </w:r>
      <w:bookmarkStart w:id="540" w:name="_ETM_Q1_2031371"/>
      <w:bookmarkEnd w:id="540"/>
      <w:r>
        <w:rPr>
          <w:rFonts w:hint="cs"/>
          <w:rtl/>
          <w:lang w:eastAsia="he-IL"/>
        </w:rPr>
        <w:t xml:space="preserve">לא אומר אם צריך לוותר על תקופת הצינון או שהיא </w:t>
      </w:r>
      <w:bookmarkStart w:id="541" w:name="_ETM_Q1_2035167"/>
      <w:bookmarkEnd w:id="541"/>
      <w:r>
        <w:rPr>
          <w:rFonts w:hint="cs"/>
          <w:rtl/>
          <w:lang w:eastAsia="he-IL"/>
        </w:rPr>
        <w:t xml:space="preserve">נדרשת. </w:t>
      </w:r>
    </w:p>
    <w:p w:rsidR="00D856AC" w:rsidRDefault="00D856AC" w:rsidP="00D856AC">
      <w:pPr>
        <w:rPr>
          <w:rtl/>
          <w:lang w:eastAsia="he-IL"/>
        </w:rPr>
      </w:pPr>
    </w:p>
    <w:p w:rsidR="00D856AC" w:rsidRDefault="00D856AC" w:rsidP="003966FA">
      <w:pPr>
        <w:pStyle w:val="-"/>
        <w:rPr>
          <w:rtl/>
        </w:rPr>
      </w:pPr>
      <w:bookmarkStart w:id="542" w:name="ET_speakercontinue_712381_122"/>
      <w:r w:rsidRPr="003966FA">
        <w:rPr>
          <w:rStyle w:val="TagStyle"/>
          <w:rFonts w:hint="cs"/>
          <w:rtl/>
        </w:rPr>
        <w:t xml:space="preserve"> &lt;&lt; דובר_המשך &gt;&gt;</w:t>
      </w:r>
      <w:r>
        <w:rPr>
          <w:rStyle w:val="TagStyle"/>
          <w:rFonts w:hint="cs"/>
          <w:rtl/>
        </w:rPr>
        <w:t xml:space="preserve"> </w:t>
      </w:r>
      <w:r>
        <w:rPr>
          <w:rFonts w:hint="cs"/>
          <w:rtl/>
        </w:rPr>
        <w:t>רפי רכס:</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542"/>
    </w:p>
    <w:p w:rsidR="00D856AC" w:rsidRDefault="00D856AC" w:rsidP="00D856AC">
      <w:pPr>
        <w:pStyle w:val="KeepWithNext"/>
        <w:rPr>
          <w:rtl/>
          <w:lang w:eastAsia="he-IL"/>
        </w:rPr>
      </w:pPr>
    </w:p>
    <w:p w:rsidR="00D856AC" w:rsidRDefault="00D856AC" w:rsidP="00D856AC">
      <w:pPr>
        <w:rPr>
          <w:rtl/>
          <w:lang w:eastAsia="he-IL"/>
        </w:rPr>
      </w:pPr>
      <w:bookmarkStart w:id="543" w:name="_ETM_Q1_2035048"/>
      <w:bookmarkEnd w:id="543"/>
      <w:r>
        <w:rPr>
          <w:rFonts w:hint="cs"/>
          <w:rtl/>
          <w:lang w:eastAsia="he-IL"/>
        </w:rPr>
        <w:t xml:space="preserve">אמרנו, אם נמנע בלבולים, אז בוא נוותר על תקופת </w:t>
      </w:r>
      <w:bookmarkStart w:id="544" w:name="_ETM_Q1_2039076"/>
      <w:bookmarkEnd w:id="544"/>
      <w:r>
        <w:rPr>
          <w:rFonts w:hint="cs"/>
          <w:rtl/>
          <w:lang w:eastAsia="he-IL"/>
        </w:rPr>
        <w:t xml:space="preserve">הצינון. </w:t>
      </w:r>
    </w:p>
    <w:p w:rsidR="00D856AC" w:rsidRDefault="00D856AC" w:rsidP="00D856AC">
      <w:pPr>
        <w:rPr>
          <w:rtl/>
          <w:lang w:eastAsia="he-IL"/>
        </w:rPr>
      </w:pPr>
      <w:bookmarkStart w:id="545" w:name="_ETM_Q1_2040995"/>
      <w:bookmarkStart w:id="546" w:name="_ETM_Q1_2041094"/>
      <w:bookmarkEnd w:id="545"/>
      <w:bookmarkEnd w:id="546"/>
    </w:p>
    <w:p w:rsidR="00D856AC" w:rsidRDefault="00D856AC" w:rsidP="009F1BE2">
      <w:pPr>
        <w:pStyle w:val="af8"/>
        <w:keepNext/>
        <w:rPr>
          <w:rtl/>
        </w:rPr>
      </w:pPr>
      <w:bookmarkStart w:id="547" w:name="ET_yor_5292_12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547"/>
    </w:p>
    <w:p w:rsidR="00D856AC" w:rsidRDefault="00D856AC" w:rsidP="009F1BE2">
      <w:pPr>
        <w:pStyle w:val="KeepWithNext"/>
        <w:rPr>
          <w:rtl/>
          <w:lang w:eastAsia="he-IL"/>
        </w:rPr>
      </w:pPr>
    </w:p>
    <w:p w:rsidR="00D856AC" w:rsidRDefault="00D856AC" w:rsidP="00D856AC">
      <w:pPr>
        <w:rPr>
          <w:rtl/>
          <w:lang w:eastAsia="he-IL"/>
        </w:rPr>
      </w:pPr>
      <w:bookmarkStart w:id="548" w:name="_ETM_Q1_2041637"/>
      <w:bookmarkEnd w:id="548"/>
      <w:r>
        <w:rPr>
          <w:rFonts w:hint="cs"/>
          <w:rtl/>
          <w:lang w:eastAsia="he-IL"/>
        </w:rPr>
        <w:t xml:space="preserve">בוא נשמע את מיכל פיין, שהיא הייתה חברה בוועדת </w:t>
      </w:r>
      <w:bookmarkStart w:id="549" w:name="_ETM_Q1_2042934"/>
      <w:bookmarkEnd w:id="549"/>
      <w:r>
        <w:rPr>
          <w:rFonts w:hint="cs"/>
          <w:rtl/>
          <w:lang w:eastAsia="he-IL"/>
        </w:rPr>
        <w:t xml:space="preserve">ההיגוי. מיכל, מה יש לך להגיד בעניין הזה? </w:t>
      </w:r>
      <w:bookmarkStart w:id="550" w:name="_ETM_Q1_2049838"/>
      <w:bookmarkEnd w:id="550"/>
    </w:p>
    <w:p w:rsidR="00D856AC" w:rsidRDefault="00D856AC" w:rsidP="00D856AC">
      <w:pPr>
        <w:rPr>
          <w:rtl/>
          <w:lang w:eastAsia="he-IL"/>
        </w:rPr>
      </w:pPr>
      <w:bookmarkStart w:id="551" w:name="_ETM_Q1_2049932"/>
      <w:bookmarkEnd w:id="551"/>
    </w:p>
    <w:p w:rsidR="00D856AC" w:rsidRDefault="00D856AC" w:rsidP="003966FA">
      <w:pPr>
        <w:pStyle w:val="afb"/>
        <w:rPr>
          <w:rtl/>
          <w:lang w:eastAsia="he-IL"/>
        </w:rPr>
      </w:pPr>
      <w:bookmarkStart w:id="552" w:name="_ETM_Q1_2027712"/>
      <w:bookmarkStart w:id="553" w:name="_ETM_Q1_2027786"/>
      <w:bookmarkStart w:id="554" w:name="ET_guest_761530_124"/>
      <w:bookmarkEnd w:id="552"/>
      <w:bookmarkEnd w:id="553"/>
      <w:r w:rsidRPr="003966FA">
        <w:rPr>
          <w:rStyle w:val="TagStyle"/>
          <w:rFonts w:hint="cs"/>
          <w:rtl/>
        </w:rPr>
        <w:t xml:space="preserve"> &lt;&lt; אורח &gt;&gt;</w:t>
      </w:r>
      <w:r>
        <w:rPr>
          <w:rStyle w:val="TagStyle"/>
          <w:rFonts w:hint="cs"/>
          <w:rtl/>
        </w:rPr>
        <w:t xml:space="preserve"> </w:t>
      </w:r>
      <w:r>
        <w:rPr>
          <w:rFonts w:hint="cs"/>
          <w:rtl/>
          <w:lang w:eastAsia="he-IL"/>
        </w:rPr>
        <w:t>מיכל פיין: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554"/>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בוקר טוב ושלום לכולם, אני </w:t>
      </w:r>
      <w:bookmarkStart w:id="555" w:name="_ETM_Q1_2058105"/>
      <w:bookmarkEnd w:id="555"/>
      <w:r>
        <w:rPr>
          <w:rFonts w:hint="cs"/>
          <w:rtl/>
          <w:lang w:eastAsia="he-IL"/>
        </w:rPr>
        <w:t xml:space="preserve">רוצה להתייחס לשאלה המהותית. אני לא חושבת שצריך את ימי </w:t>
      </w:r>
      <w:bookmarkStart w:id="556" w:name="_ETM_Q1_2062137"/>
      <w:bookmarkEnd w:id="556"/>
      <w:r>
        <w:rPr>
          <w:rFonts w:hint="cs"/>
          <w:rtl/>
          <w:lang w:eastAsia="he-IL"/>
        </w:rPr>
        <w:t xml:space="preserve">הצינון. אני חושבת שבוועדת ההיגוי ראינו שחשוב שתהיה </w:t>
      </w:r>
      <w:bookmarkStart w:id="557" w:name="_ETM_Q1_2071251"/>
      <w:bookmarkEnd w:id="557"/>
      <w:r>
        <w:rPr>
          <w:rFonts w:hint="cs"/>
          <w:rtl/>
          <w:lang w:eastAsia="he-IL"/>
        </w:rPr>
        <w:t xml:space="preserve">לנו ודאות, שהדברים יהיו ברורים לציבור מכל מיני בחינות. </w:t>
      </w:r>
      <w:bookmarkStart w:id="558" w:name="_ETM_Q1_2077833"/>
      <w:bookmarkEnd w:id="558"/>
      <w:r>
        <w:rPr>
          <w:rFonts w:hint="cs"/>
          <w:rtl/>
          <w:lang w:eastAsia="he-IL"/>
        </w:rPr>
        <w:t xml:space="preserve">גם חשוב לדעת שזה 60 ימים ואין לנו </w:t>
      </w:r>
      <w:bookmarkStart w:id="559" w:name="_ETM_Q1_2080322"/>
      <w:bookmarkEnd w:id="559"/>
      <w:r>
        <w:rPr>
          <w:rFonts w:hint="cs"/>
          <w:rtl/>
          <w:lang w:eastAsia="he-IL"/>
        </w:rPr>
        <w:t xml:space="preserve">הרבה מספרים אחרים שמבלבלים אותנו. וגם חשוב מאוד להבהיר לציבור </w:t>
      </w:r>
      <w:bookmarkStart w:id="560" w:name="_ETM_Q1_2087112"/>
      <w:bookmarkEnd w:id="560"/>
      <w:r>
        <w:rPr>
          <w:rFonts w:hint="cs"/>
          <w:rtl/>
          <w:lang w:eastAsia="he-IL"/>
        </w:rPr>
        <w:t xml:space="preserve">ממתי סופרים. הציבור צריך לספור ימים ממועד הגשת הבקשה </w:t>
      </w:r>
      <w:bookmarkStart w:id="561" w:name="_ETM_Q1_2093040"/>
      <w:bookmarkEnd w:id="561"/>
      <w:r>
        <w:rPr>
          <w:rFonts w:hint="cs"/>
          <w:rtl/>
          <w:lang w:eastAsia="he-IL"/>
        </w:rPr>
        <w:t>ליישוב סכסוך. לבקש מהציבור להתייחס לימי הצינון, זה מביא לבלבול,</w:t>
      </w:r>
      <w:bookmarkStart w:id="562" w:name="_ETM_Q1_2102363"/>
      <w:bookmarkEnd w:id="562"/>
      <w:r>
        <w:rPr>
          <w:rFonts w:hint="cs"/>
          <w:rtl/>
          <w:lang w:eastAsia="he-IL"/>
        </w:rPr>
        <w:t xml:space="preserve"> שאני סופר בעצם מתי התקיימה פגישת המהו"ת. אני</w:t>
      </w:r>
      <w:bookmarkStart w:id="563" w:name="_ETM_Q1_2105412"/>
      <w:bookmarkEnd w:id="563"/>
      <w:r>
        <w:rPr>
          <w:rFonts w:hint="cs"/>
          <w:rtl/>
          <w:lang w:eastAsia="he-IL"/>
        </w:rPr>
        <w:t xml:space="preserve"> חושבת שזה מבלבל ומטעה. באופן מעשי, צריך להפריד בין </w:t>
      </w:r>
      <w:bookmarkStart w:id="564" w:name="_ETM_Q1_2113098"/>
      <w:bookmarkEnd w:id="564"/>
      <w:r>
        <w:rPr>
          <w:rFonts w:hint="cs"/>
          <w:rtl/>
          <w:lang w:eastAsia="he-IL"/>
        </w:rPr>
        <w:t xml:space="preserve">שני סוגים של ציבור בסוגיה הזאת. האחד, ציבור האנשים שרוצים </w:t>
      </w:r>
      <w:bookmarkStart w:id="565" w:name="_ETM_Q1_2121491"/>
      <w:bookmarkEnd w:id="565"/>
      <w:r>
        <w:rPr>
          <w:rFonts w:hint="cs"/>
          <w:rtl/>
          <w:lang w:eastAsia="he-IL"/>
        </w:rPr>
        <w:t xml:space="preserve">להמשיך וליישב את הסכסוך בהסכמה. הם יכולים להאריך </w:t>
      </w:r>
      <w:bookmarkStart w:id="566" w:name="_ETM_Q1_2125842"/>
      <w:bookmarkEnd w:id="566"/>
      <w:r>
        <w:rPr>
          <w:rFonts w:hint="cs"/>
          <w:rtl/>
          <w:lang w:eastAsia="he-IL"/>
        </w:rPr>
        <w:t xml:space="preserve">את התקופה. אם הם צריכים עוד ימים, פתרנו את זה. </w:t>
      </w:r>
      <w:bookmarkStart w:id="567" w:name="_ETM_Q1_2129517"/>
      <w:bookmarkEnd w:id="567"/>
      <w:r>
        <w:rPr>
          <w:rFonts w:hint="cs"/>
          <w:rtl/>
          <w:lang w:eastAsia="he-IL"/>
        </w:rPr>
        <w:t xml:space="preserve">עכשיו אנחנו צריכים לחשוב על האנשים שאנחנו בעצם מעכבים אותם </w:t>
      </w:r>
      <w:bookmarkStart w:id="568" w:name="_ETM_Q1_2134978"/>
      <w:bookmarkEnd w:id="568"/>
      <w:r>
        <w:rPr>
          <w:rFonts w:hint="cs"/>
          <w:rtl/>
          <w:lang w:eastAsia="he-IL"/>
        </w:rPr>
        <w:t>מלפנות לערכאות. מבחינתם, כל יום שאנחנו נוסיף הוא קשה. לכן</w:t>
      </w:r>
      <w:bookmarkStart w:id="569" w:name="_ETM_Q1_2142411"/>
      <w:bookmarkEnd w:id="569"/>
      <w:r>
        <w:rPr>
          <w:rFonts w:hint="cs"/>
          <w:rtl/>
          <w:lang w:eastAsia="he-IL"/>
        </w:rPr>
        <w:t xml:space="preserve"> אני בדעה שימי הצינון מבחינה מהותית הם מיותרים, </w:t>
      </w:r>
      <w:bookmarkStart w:id="570" w:name="_ETM_Q1_2146610"/>
      <w:bookmarkEnd w:id="570"/>
      <w:r>
        <w:rPr>
          <w:rFonts w:hint="cs"/>
          <w:rtl/>
          <w:lang w:eastAsia="he-IL"/>
        </w:rPr>
        <w:t xml:space="preserve">מספיק 15 ימי הקדימות, גם כדי לפשט וגם מבחינה </w:t>
      </w:r>
      <w:bookmarkStart w:id="571" w:name="_ETM_Q1_2151700"/>
      <w:bookmarkEnd w:id="571"/>
      <w:r>
        <w:rPr>
          <w:rFonts w:hint="cs"/>
          <w:rtl/>
          <w:lang w:eastAsia="he-IL"/>
        </w:rPr>
        <w:t xml:space="preserve">מהותית. </w:t>
      </w:r>
      <w:bookmarkStart w:id="572" w:name="_ETM_Q1_2153949"/>
      <w:bookmarkEnd w:id="572"/>
    </w:p>
    <w:p w:rsidR="00D856AC" w:rsidRDefault="00D856AC" w:rsidP="00D856AC">
      <w:pPr>
        <w:rPr>
          <w:rtl/>
          <w:lang w:eastAsia="he-IL"/>
        </w:rPr>
      </w:pPr>
      <w:bookmarkStart w:id="573" w:name="_ETM_Q1_2154041"/>
      <w:bookmarkEnd w:id="573"/>
    </w:p>
    <w:p w:rsidR="00D856AC" w:rsidRDefault="00D856AC" w:rsidP="003966FA">
      <w:pPr>
        <w:pStyle w:val="af8"/>
        <w:rPr>
          <w:rtl/>
        </w:rPr>
      </w:pPr>
      <w:bookmarkStart w:id="574" w:name="ET_yor_5292_12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574"/>
    </w:p>
    <w:p w:rsidR="00D856AC" w:rsidRDefault="00D856AC" w:rsidP="00D856AC">
      <w:pPr>
        <w:pStyle w:val="KeepWithNext"/>
        <w:rPr>
          <w:rtl/>
          <w:lang w:eastAsia="he-IL"/>
        </w:rPr>
      </w:pPr>
    </w:p>
    <w:p w:rsidR="00D856AC" w:rsidRDefault="00D856AC" w:rsidP="00D856AC">
      <w:pPr>
        <w:rPr>
          <w:rtl/>
          <w:lang w:eastAsia="he-IL"/>
        </w:rPr>
      </w:pPr>
      <w:bookmarkStart w:id="575" w:name="_ETM_Q1_2157314"/>
      <w:bookmarkEnd w:id="575"/>
      <w:r>
        <w:rPr>
          <w:rFonts w:hint="cs"/>
          <w:rtl/>
          <w:lang w:eastAsia="he-IL"/>
        </w:rPr>
        <w:t xml:space="preserve">תודה. </w:t>
      </w:r>
    </w:p>
    <w:p w:rsidR="00D856AC" w:rsidRDefault="00D856AC" w:rsidP="00D856AC">
      <w:pPr>
        <w:pStyle w:val="a5"/>
        <w:keepNext/>
        <w:rPr>
          <w:rtl/>
        </w:rPr>
      </w:pPr>
    </w:p>
    <w:p w:rsidR="00D856AC" w:rsidRDefault="00D856AC" w:rsidP="003966FA">
      <w:pPr>
        <w:pStyle w:val="afb"/>
        <w:rPr>
          <w:rtl/>
        </w:rPr>
      </w:pPr>
      <w:bookmarkStart w:id="576" w:name="ET_guest_580290_24"/>
      <w:r w:rsidRPr="003966FA">
        <w:rPr>
          <w:rStyle w:val="TagStyle"/>
          <w:rFonts w:hint="cs"/>
          <w:rtl/>
        </w:rPr>
        <w:t xml:space="preserve"> &lt;&lt; אורח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אורח &gt;&gt;</w:t>
      </w:r>
      <w:r w:rsidR="00DB2FA3">
        <w:rPr>
          <w:rFonts w:hint="cs"/>
          <w:rtl/>
        </w:rPr>
        <w:t xml:space="preserve"> </w:t>
      </w:r>
      <w:bookmarkEnd w:id="576"/>
    </w:p>
    <w:p w:rsidR="00D856AC" w:rsidRDefault="00D856AC" w:rsidP="00D856AC">
      <w:pPr>
        <w:pStyle w:val="KeepWithNext"/>
        <w:rPr>
          <w:rtl/>
        </w:rPr>
      </w:pPr>
    </w:p>
    <w:p w:rsidR="00D856AC" w:rsidRDefault="00D856AC" w:rsidP="00D6620A">
      <w:pPr>
        <w:rPr>
          <w:rtl/>
        </w:rPr>
      </w:pPr>
      <w:r>
        <w:rPr>
          <w:rFonts w:hint="cs"/>
          <w:rtl/>
        </w:rPr>
        <w:t xml:space="preserve">הדברים שמיכל אומרת בהחלט עלו בוועדת ההיגוי, שוחחנו </w:t>
      </w:r>
      <w:bookmarkStart w:id="577" w:name="_ETM_Q1_2159967"/>
      <w:bookmarkEnd w:id="577"/>
      <w:r>
        <w:rPr>
          <w:rFonts w:hint="cs"/>
          <w:rtl/>
        </w:rPr>
        <w:t xml:space="preserve">על זה באריכות עם חברת הכנסת מרב מיכאלי, </w:t>
      </w:r>
      <w:bookmarkStart w:id="578" w:name="_ETM_Q1_2162722"/>
      <w:bookmarkEnd w:id="578"/>
      <w:r>
        <w:rPr>
          <w:rFonts w:hint="cs"/>
          <w:rtl/>
        </w:rPr>
        <w:t xml:space="preserve">אנחנו שומעים גם את העמדה הזאת. לכן, ההצעה כאן באה </w:t>
      </w:r>
      <w:bookmarkStart w:id="579" w:name="_ETM_Q1_2167248"/>
      <w:bookmarkEnd w:id="579"/>
      <w:r>
        <w:rPr>
          <w:rFonts w:hint="cs"/>
          <w:rtl/>
        </w:rPr>
        <w:t xml:space="preserve">בעצם לאזן מצד אחד </w:t>
      </w:r>
      <w:r w:rsidR="00D6620A">
        <w:rPr>
          <w:rFonts w:hint="cs"/>
          <w:rtl/>
        </w:rPr>
        <w:t xml:space="preserve">בין </w:t>
      </w:r>
      <w:r>
        <w:rPr>
          <w:rFonts w:hint="cs"/>
          <w:rtl/>
        </w:rPr>
        <w:t xml:space="preserve">הרצון לעשות סדר ולפשט, לבין </w:t>
      </w:r>
      <w:bookmarkStart w:id="580" w:name="_ETM_Q1_2172837"/>
      <w:bookmarkEnd w:id="580"/>
      <w:r>
        <w:rPr>
          <w:rFonts w:hint="cs"/>
          <w:rtl/>
        </w:rPr>
        <w:t>השאלה, האם ימי הצינון נדרשים או לא? שזאת שאלה</w:t>
      </w:r>
      <w:bookmarkStart w:id="581" w:name="_ETM_Q1_2175654"/>
      <w:bookmarkEnd w:id="581"/>
      <w:r>
        <w:rPr>
          <w:rFonts w:hint="cs"/>
          <w:rtl/>
        </w:rPr>
        <w:t xml:space="preserve"> </w:t>
      </w:r>
      <w:r w:rsidR="00D6620A">
        <w:rPr>
          <w:rFonts w:hint="cs"/>
          <w:rtl/>
        </w:rPr>
        <w:t>ש</w:t>
      </w:r>
      <w:r>
        <w:rPr>
          <w:rFonts w:hint="cs"/>
          <w:rtl/>
        </w:rPr>
        <w:t xml:space="preserve">עלו בה קולות לכאן ולכאן. על אף שאמרנו, שאנחנו חושבים </w:t>
      </w:r>
      <w:bookmarkStart w:id="582" w:name="_ETM_Q1_2179372"/>
      <w:bookmarkEnd w:id="582"/>
      <w:r>
        <w:rPr>
          <w:rFonts w:hint="cs"/>
          <w:rtl/>
        </w:rPr>
        <w:t xml:space="preserve">שאנחנו לא רואים בה צורך מובהק, אין לנו נתונים ברורים </w:t>
      </w:r>
      <w:bookmarkStart w:id="583" w:name="_ETM_Q1_2182002"/>
      <w:bookmarkEnd w:id="583"/>
      <w:r>
        <w:rPr>
          <w:rFonts w:hint="cs"/>
          <w:rtl/>
        </w:rPr>
        <w:t xml:space="preserve">להגיד את זה ולכן ההצעה כאן בעצם משאירה את ימי </w:t>
      </w:r>
      <w:bookmarkStart w:id="584" w:name="_ETM_Q1_2187348"/>
      <w:bookmarkEnd w:id="584"/>
      <w:r>
        <w:rPr>
          <w:rFonts w:hint="cs"/>
          <w:rtl/>
        </w:rPr>
        <w:t>הצינון בפנים, תוך שהיא חותכת את התקופה בצורה יותר ברורה.</w:t>
      </w:r>
      <w:bookmarkStart w:id="585" w:name="_ETM_Q1_2191644"/>
      <w:bookmarkEnd w:id="585"/>
      <w:r>
        <w:rPr>
          <w:rFonts w:hint="cs"/>
          <w:rtl/>
        </w:rPr>
        <w:t xml:space="preserve"> </w:t>
      </w:r>
    </w:p>
    <w:p w:rsidR="00D856AC" w:rsidRDefault="00D856AC" w:rsidP="00D856AC">
      <w:pPr>
        <w:rPr>
          <w:rtl/>
        </w:rPr>
      </w:pPr>
    </w:p>
    <w:p w:rsidR="00D856AC" w:rsidRDefault="00D856AC" w:rsidP="003966FA">
      <w:pPr>
        <w:pStyle w:val="af8"/>
        <w:rPr>
          <w:rtl/>
        </w:rPr>
      </w:pPr>
      <w:bookmarkStart w:id="586" w:name="ET_yor_5292_2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586"/>
    </w:p>
    <w:p w:rsidR="00D856AC" w:rsidRDefault="00D856AC" w:rsidP="00D856AC">
      <w:pPr>
        <w:pStyle w:val="KeepWithNext"/>
        <w:rPr>
          <w:rtl/>
        </w:rPr>
      </w:pPr>
    </w:p>
    <w:p w:rsidR="00D856AC" w:rsidRDefault="00D856AC" w:rsidP="00D856AC">
      <w:pPr>
        <w:rPr>
          <w:rtl/>
        </w:rPr>
      </w:pPr>
      <w:r>
        <w:rPr>
          <w:rFonts w:hint="cs"/>
          <w:rtl/>
        </w:rPr>
        <w:t xml:space="preserve">מה גם שבתקופה הזאת עדיין אפשר לקבל סעדים זמניים, </w:t>
      </w:r>
      <w:bookmarkStart w:id="587" w:name="_ETM_Q1_2200021"/>
      <w:bookmarkEnd w:id="587"/>
      <w:r>
        <w:rPr>
          <w:rFonts w:hint="cs"/>
          <w:rtl/>
        </w:rPr>
        <w:t xml:space="preserve">כך שאנחנו לא מונעים באופן טוטאלי, אם יש דחיפות </w:t>
      </w:r>
      <w:bookmarkStart w:id="588" w:name="_ETM_Q1_2204274"/>
      <w:bookmarkEnd w:id="588"/>
      <w:r>
        <w:rPr>
          <w:rFonts w:hint="cs"/>
          <w:rtl/>
        </w:rPr>
        <w:t xml:space="preserve">וצורך, הם יכולים לפנות גם בסעדים זמניים. </w:t>
      </w:r>
    </w:p>
    <w:p w:rsidR="00D856AC" w:rsidRDefault="00D856AC" w:rsidP="00D856AC">
      <w:pPr>
        <w:rPr>
          <w:rtl/>
        </w:rPr>
      </w:pPr>
      <w:bookmarkStart w:id="589" w:name="_ETM_Q1_2204527"/>
      <w:bookmarkStart w:id="590" w:name="_ETM_Q1_2204641"/>
      <w:bookmarkEnd w:id="589"/>
      <w:bookmarkEnd w:id="590"/>
    </w:p>
    <w:p w:rsidR="00D856AC" w:rsidRDefault="00D856AC" w:rsidP="003966FA">
      <w:pPr>
        <w:pStyle w:val="a5"/>
        <w:rPr>
          <w:rtl/>
        </w:rPr>
      </w:pPr>
      <w:bookmarkStart w:id="591" w:name="ET_speaker_יעל_בלונדהים_127"/>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591"/>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נכון. </w:t>
      </w:r>
    </w:p>
    <w:p w:rsidR="00D856AC" w:rsidRDefault="00D856AC" w:rsidP="00D856AC">
      <w:pPr>
        <w:rPr>
          <w:rtl/>
        </w:rPr>
      </w:pPr>
      <w:bookmarkStart w:id="592" w:name="_ETM_Q1_2207335"/>
      <w:bookmarkEnd w:id="592"/>
    </w:p>
    <w:p w:rsidR="00D856AC" w:rsidRDefault="00D856AC" w:rsidP="003966FA">
      <w:pPr>
        <w:pStyle w:val="af8"/>
        <w:rPr>
          <w:rtl/>
        </w:rPr>
      </w:pPr>
      <w:bookmarkStart w:id="593" w:name="ET_yor_5292_12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593"/>
    </w:p>
    <w:p w:rsidR="00D856AC" w:rsidRDefault="00D856AC" w:rsidP="00D856AC">
      <w:pPr>
        <w:pStyle w:val="KeepWithNext"/>
        <w:rPr>
          <w:rtl/>
        </w:rPr>
      </w:pPr>
    </w:p>
    <w:p w:rsidR="00D856AC" w:rsidRDefault="00D856AC" w:rsidP="00D856AC">
      <w:pPr>
        <w:rPr>
          <w:rtl/>
        </w:rPr>
      </w:pPr>
      <w:bookmarkStart w:id="594" w:name="_ETM_Q1_2209291"/>
      <w:bookmarkEnd w:id="594"/>
      <w:r>
        <w:rPr>
          <w:rFonts w:hint="cs"/>
          <w:rtl/>
        </w:rPr>
        <w:t xml:space="preserve">אני חושב </w:t>
      </w:r>
      <w:bookmarkStart w:id="595" w:name="_ETM_Q1_2208348"/>
      <w:bookmarkEnd w:id="595"/>
      <w:r>
        <w:rPr>
          <w:rFonts w:hint="cs"/>
          <w:rtl/>
        </w:rPr>
        <w:t xml:space="preserve">שצריך להשאיר את ה-75 יום, השאלה, איך ננסח את </w:t>
      </w:r>
      <w:bookmarkStart w:id="596" w:name="_ETM_Q1_2212119"/>
      <w:bookmarkEnd w:id="596"/>
      <w:r>
        <w:rPr>
          <w:rFonts w:hint="cs"/>
          <w:rtl/>
        </w:rPr>
        <w:t>זה?</w:t>
      </w:r>
      <w:r>
        <w:rPr>
          <w:rFonts w:hint="cs"/>
        </w:rPr>
        <w:t xml:space="preserve"> </w:t>
      </w:r>
      <w:bookmarkStart w:id="597" w:name="_ETM_Q1_2210968"/>
      <w:bookmarkEnd w:id="597"/>
    </w:p>
    <w:p w:rsidR="00D856AC" w:rsidRDefault="00D856AC" w:rsidP="00D856AC">
      <w:pPr>
        <w:rPr>
          <w:rtl/>
        </w:rPr>
      </w:pPr>
      <w:bookmarkStart w:id="598" w:name="_ETM_Q1_2211055"/>
      <w:bookmarkEnd w:id="598"/>
    </w:p>
    <w:p w:rsidR="00D856AC" w:rsidRDefault="00D856AC" w:rsidP="003966FA">
      <w:pPr>
        <w:pStyle w:val="a5"/>
        <w:rPr>
          <w:rtl/>
        </w:rPr>
      </w:pPr>
      <w:bookmarkStart w:id="599" w:name="ET_knessetmember_5090_129"/>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599"/>
    </w:p>
    <w:p w:rsidR="00D856AC" w:rsidRDefault="00D856AC" w:rsidP="00D856AC">
      <w:pPr>
        <w:pStyle w:val="KeepWithNext"/>
        <w:rPr>
          <w:rtl/>
        </w:rPr>
      </w:pPr>
    </w:p>
    <w:p w:rsidR="00D856AC" w:rsidRDefault="00D856AC" w:rsidP="00D856AC">
      <w:pPr>
        <w:rPr>
          <w:rtl/>
        </w:rPr>
      </w:pPr>
      <w:bookmarkStart w:id="600" w:name="_ETM_Q1_2211628"/>
      <w:bookmarkEnd w:id="600"/>
      <w:r>
        <w:rPr>
          <w:rFonts w:hint="cs"/>
          <w:rtl/>
        </w:rPr>
        <w:t>נ</w:t>
      </w:r>
      <w:bookmarkStart w:id="601" w:name="_ETM_Q1_2212110"/>
      <w:bookmarkEnd w:id="601"/>
      <w:r>
        <w:rPr>
          <w:rFonts w:hint="cs"/>
          <w:rtl/>
        </w:rPr>
        <w:t>כו</w:t>
      </w:r>
      <w:bookmarkStart w:id="602" w:name="_ETM_Q1_2212171"/>
      <w:bookmarkEnd w:id="602"/>
      <w:r>
        <w:rPr>
          <w:rFonts w:hint="cs"/>
          <w:rtl/>
        </w:rPr>
        <w:t xml:space="preserve">ן. אני רק רוצה להגיד, ברשותך, מאוד חשוב לי </w:t>
      </w:r>
      <w:bookmarkStart w:id="603" w:name="_ETM_Q1_2217708"/>
      <w:bookmarkEnd w:id="603"/>
      <w:r>
        <w:rPr>
          <w:rFonts w:hint="cs"/>
          <w:rtl/>
        </w:rPr>
        <w:t xml:space="preserve">מה שרפי אמר, כי דיברנו על זה בוועדה. לצערי, </w:t>
      </w:r>
      <w:bookmarkStart w:id="604" w:name="_ETM_Q1_2221477"/>
      <w:bookmarkEnd w:id="604"/>
      <w:r>
        <w:rPr>
          <w:rFonts w:hint="cs"/>
          <w:rtl/>
        </w:rPr>
        <w:t xml:space="preserve">המחקר שנעשה, טוב שנעשה כמובן, אבל הוא היה מאוד חלקי, </w:t>
      </w:r>
      <w:bookmarkStart w:id="605" w:name="_ETM_Q1_2226431"/>
      <w:bookmarkEnd w:id="605"/>
      <w:r>
        <w:rPr>
          <w:rFonts w:hint="cs"/>
          <w:rtl/>
        </w:rPr>
        <w:t xml:space="preserve">מאוד מצומצם. אני אגיד שלא בפעם הראשונה, חבל שממשלת </w:t>
      </w:r>
      <w:bookmarkStart w:id="606" w:name="_ETM_Q1_2233471"/>
      <w:bookmarkEnd w:id="606"/>
      <w:r>
        <w:rPr>
          <w:rFonts w:hint="cs"/>
          <w:rtl/>
        </w:rPr>
        <w:t xml:space="preserve">ישראל לא עובדת בצורה הרבה יותר רצינית, יסודית ואוספת </w:t>
      </w:r>
      <w:bookmarkStart w:id="607" w:name="_ETM_Q1_2237881"/>
      <w:bookmarkEnd w:id="607"/>
      <w:r>
        <w:rPr>
          <w:rFonts w:hint="cs"/>
          <w:rtl/>
        </w:rPr>
        <w:t xml:space="preserve">נתונים וטורחת לחקור, גם את החברה הישראלית בכלל, בוודאי </w:t>
      </w:r>
      <w:bookmarkStart w:id="608" w:name="_ETM_Q1_2242999"/>
      <w:bookmarkEnd w:id="608"/>
      <w:r>
        <w:rPr>
          <w:rFonts w:hint="cs"/>
          <w:rtl/>
        </w:rPr>
        <w:t xml:space="preserve">את החוקים שהיא בוחרת להעביר, ליישם ולאכוף. אבל בהינתן המצב, </w:t>
      </w:r>
      <w:bookmarkStart w:id="609" w:name="_ETM_Q1_2251289"/>
      <w:bookmarkEnd w:id="609"/>
      <w:r>
        <w:rPr>
          <w:rFonts w:hint="cs"/>
          <w:rtl/>
        </w:rPr>
        <w:t xml:space="preserve">אני חושבת שקיצור התקופה הוא טעות. עכשיו צריך רק לדבר </w:t>
      </w:r>
      <w:bookmarkStart w:id="610" w:name="_ETM_Q1_2255424"/>
      <w:bookmarkEnd w:id="610"/>
      <w:r>
        <w:rPr>
          <w:rFonts w:hint="cs"/>
          <w:rtl/>
        </w:rPr>
        <w:t>על מהם הפתרונות שיהפכו את זה לפשוט יותר</w:t>
      </w:r>
      <w:bookmarkStart w:id="611" w:name="_ETM_Q1_2260413"/>
      <w:bookmarkEnd w:id="611"/>
      <w:r>
        <w:rPr>
          <w:rFonts w:hint="cs"/>
          <w:rtl/>
        </w:rPr>
        <w:t xml:space="preserve">. צריך להגיד שני דברים, יש פה בלבול בין </w:t>
      </w:r>
      <w:bookmarkStart w:id="612" w:name="_ETM_Q1_2263036"/>
      <w:bookmarkEnd w:id="612"/>
      <w:r>
        <w:rPr>
          <w:rFonts w:hint="cs"/>
          <w:rtl/>
        </w:rPr>
        <w:t xml:space="preserve">הדיבור על הציבור, לבין המערכת. צריך להגיד, שגם המערכת צריכה </w:t>
      </w:r>
      <w:bookmarkStart w:id="613" w:name="_ETM_Q1_2270931"/>
      <w:bookmarkEnd w:id="613"/>
      <w:r>
        <w:rPr>
          <w:rFonts w:hint="cs"/>
          <w:rtl/>
        </w:rPr>
        <w:t xml:space="preserve">להשתפר בתפעול שלה. המזכירויות צריכות להשתפר באופן שבו הן </w:t>
      </w:r>
      <w:bookmarkStart w:id="614" w:name="_ETM_Q1_2274262"/>
      <w:bookmarkEnd w:id="614"/>
      <w:r>
        <w:rPr>
          <w:rFonts w:hint="cs"/>
          <w:rtl/>
        </w:rPr>
        <w:t xml:space="preserve">סופרות את הימים. כשהמזכירויות יעשו את זה בצורה יותר </w:t>
      </w:r>
      <w:bookmarkStart w:id="615" w:name="_ETM_Q1_2279113"/>
      <w:bookmarkEnd w:id="615"/>
      <w:r>
        <w:rPr>
          <w:rFonts w:hint="cs"/>
          <w:rtl/>
        </w:rPr>
        <w:t xml:space="preserve">טובה, יהיה גם פחות בלבול בציבור להלן. לכן, אפשר לדבר </w:t>
      </w:r>
      <w:bookmarkStart w:id="616" w:name="_ETM_Q1_2285055"/>
      <w:bookmarkEnd w:id="616"/>
      <w:r>
        <w:rPr>
          <w:rFonts w:hint="cs"/>
          <w:rtl/>
        </w:rPr>
        <w:t xml:space="preserve">על הנוסח, אבל אני חושבת שהדברים המרכזיים, שלא צריך </w:t>
      </w:r>
      <w:bookmarkStart w:id="617" w:name="_ETM_Q1_2287678"/>
      <w:bookmarkEnd w:id="617"/>
      <w:r>
        <w:rPr>
          <w:rFonts w:hint="cs"/>
          <w:rtl/>
        </w:rPr>
        <w:t xml:space="preserve">לקצר את תקופת עיכוב ההליכים. כן צריך – וצריך לדבר </w:t>
      </w:r>
      <w:bookmarkStart w:id="618" w:name="_ETM_Q1_2290402"/>
      <w:bookmarkEnd w:id="618"/>
      <w:r>
        <w:rPr>
          <w:rFonts w:hint="cs"/>
          <w:rtl/>
        </w:rPr>
        <w:t xml:space="preserve">על זה עם יחידת הסיוע – יכול </w:t>
      </w:r>
      <w:bookmarkStart w:id="619" w:name="_ETM_Q1_2294660"/>
      <w:bookmarkEnd w:id="619"/>
      <w:r>
        <w:rPr>
          <w:rFonts w:hint="cs"/>
          <w:rtl/>
        </w:rPr>
        <w:t xml:space="preserve">להיות שאם יש מקרים שבהם נדרש קיצור של תקופת עיכוב </w:t>
      </w:r>
      <w:bookmarkStart w:id="620" w:name="_ETM_Q1_2301548"/>
      <w:bookmarkEnd w:id="620"/>
      <w:r>
        <w:rPr>
          <w:rFonts w:hint="cs"/>
          <w:rtl/>
        </w:rPr>
        <w:t xml:space="preserve">ההליכים, כי אין תועלת, כי זה מאוד ברור שנדרש להגיש </w:t>
      </w:r>
      <w:bookmarkStart w:id="621" w:name="_ETM_Q1_2305114"/>
      <w:bookmarkEnd w:id="621"/>
      <w:r>
        <w:rPr>
          <w:rFonts w:hint="cs"/>
          <w:rtl/>
        </w:rPr>
        <w:t xml:space="preserve">פה איזה שהיא תובנה, ליחידת הסיוע יש סמכות לעשות </w:t>
      </w:r>
      <w:bookmarkStart w:id="622" w:name="_ETM_Q1_2310814"/>
      <w:bookmarkEnd w:id="622"/>
      <w:r>
        <w:rPr>
          <w:rFonts w:hint="cs"/>
          <w:rtl/>
        </w:rPr>
        <w:t xml:space="preserve">את זה. </w:t>
      </w:r>
      <w:bookmarkStart w:id="623" w:name="_ETM_Q1_2310917"/>
      <w:bookmarkEnd w:id="623"/>
    </w:p>
    <w:p w:rsidR="00D856AC" w:rsidRDefault="00D856AC" w:rsidP="00D856AC">
      <w:pPr>
        <w:rPr>
          <w:rtl/>
        </w:rPr>
      </w:pPr>
      <w:bookmarkStart w:id="624" w:name="_ETM_Q1_2311012"/>
      <w:bookmarkEnd w:id="624"/>
    </w:p>
    <w:p w:rsidR="00D856AC" w:rsidRDefault="00D856AC" w:rsidP="009F1BE2">
      <w:pPr>
        <w:pStyle w:val="a5"/>
        <w:keepNext/>
        <w:rPr>
          <w:rtl/>
        </w:rPr>
      </w:pPr>
      <w:bookmarkStart w:id="625" w:name="_ETM_Q1_2310435"/>
      <w:bookmarkStart w:id="626" w:name="_ETM_Q1_2310534"/>
      <w:bookmarkStart w:id="627" w:name="ET_speaker_נועה_ברודסקילוי_160"/>
      <w:bookmarkEnd w:id="625"/>
      <w:bookmarkEnd w:id="626"/>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627"/>
      <w:r w:rsidR="00DB2FA3">
        <w:rPr>
          <w:rFonts w:hint="cs"/>
          <w:rtl/>
        </w:rPr>
        <w:t xml:space="preserve"> </w:t>
      </w:r>
    </w:p>
    <w:p w:rsidR="00D856AC" w:rsidRDefault="00D856AC" w:rsidP="00D856AC">
      <w:pPr>
        <w:rPr>
          <w:rtl/>
        </w:rPr>
      </w:pPr>
    </w:p>
    <w:p w:rsidR="00D856AC" w:rsidRDefault="00D856AC" w:rsidP="00D856AC">
      <w:pPr>
        <w:rPr>
          <w:rtl/>
        </w:rPr>
      </w:pPr>
      <w:bookmarkStart w:id="628" w:name="_ETM_Q1_2312059"/>
      <w:bookmarkStart w:id="629" w:name="_ETM_Q1_2312133"/>
      <w:bookmarkEnd w:id="628"/>
      <w:bookmarkEnd w:id="629"/>
      <w:r>
        <w:rPr>
          <w:rFonts w:hint="cs"/>
          <w:rtl/>
        </w:rPr>
        <w:t xml:space="preserve">אנחנו מקצים את זה, אנחנו עושים את </w:t>
      </w:r>
      <w:bookmarkStart w:id="630" w:name="_ETM_Q1_2314693"/>
      <w:bookmarkEnd w:id="630"/>
      <w:r>
        <w:rPr>
          <w:rFonts w:hint="cs"/>
          <w:rtl/>
        </w:rPr>
        <w:t xml:space="preserve">זה. </w:t>
      </w:r>
      <w:bookmarkStart w:id="631" w:name="_ETM_Q1_2316341"/>
      <w:bookmarkEnd w:id="631"/>
    </w:p>
    <w:p w:rsidR="00D856AC" w:rsidRDefault="00D856AC" w:rsidP="00D856AC">
      <w:pPr>
        <w:rPr>
          <w:rtl/>
        </w:rPr>
      </w:pPr>
      <w:bookmarkStart w:id="632" w:name="_ETM_Q1_2316403"/>
      <w:bookmarkEnd w:id="632"/>
    </w:p>
    <w:p w:rsidR="00D856AC" w:rsidRDefault="00D856AC" w:rsidP="003966FA">
      <w:pPr>
        <w:pStyle w:val="a5"/>
        <w:rPr>
          <w:rtl/>
        </w:rPr>
      </w:pPr>
      <w:bookmarkStart w:id="633" w:name="_ETM_Q1_2315084"/>
      <w:bookmarkStart w:id="634" w:name="_ETM_Q1_2315179"/>
      <w:bookmarkStart w:id="635" w:name="ET_knessetmember_5090_130"/>
      <w:bookmarkEnd w:id="633"/>
      <w:bookmarkEnd w:id="634"/>
      <w:r w:rsidRPr="003966FA">
        <w:rPr>
          <w:rStyle w:val="TagStyle"/>
          <w:rFonts w:hint="cs"/>
          <w:rtl/>
        </w:rPr>
        <w:lastRenderedPageBreak/>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635"/>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אני אומרת, הדברים האלה צריכים להיות מובהרים. את</w:t>
      </w:r>
      <w:bookmarkStart w:id="636" w:name="_ETM_Q1_2322523"/>
      <w:bookmarkEnd w:id="636"/>
      <w:r>
        <w:rPr>
          <w:rFonts w:hint="cs"/>
          <w:rtl/>
          <w:lang w:eastAsia="he-IL"/>
        </w:rPr>
        <w:t xml:space="preserve"> הדגם של החוק – נועה אוהבת להגיד דרך המלך </w:t>
      </w:r>
      <w:bookmarkStart w:id="637" w:name="_ETM_Q1_2328673"/>
      <w:bookmarkEnd w:id="637"/>
      <w:r>
        <w:rPr>
          <w:rFonts w:hint="cs"/>
          <w:rtl/>
          <w:lang w:eastAsia="he-IL"/>
        </w:rPr>
        <w:t xml:space="preserve">– אין סיבה לקצר את תקופת עיכוב ההליכים וצריך כן </w:t>
      </w:r>
      <w:bookmarkStart w:id="638" w:name="_ETM_Q1_2329409"/>
      <w:bookmarkEnd w:id="638"/>
      <w:r>
        <w:rPr>
          <w:rFonts w:hint="cs"/>
          <w:rtl/>
          <w:lang w:eastAsia="he-IL"/>
        </w:rPr>
        <w:t xml:space="preserve">לתקן את אופן התפעול שלו, גם מבחינה פרוצדוראלית וגם מבחינה </w:t>
      </w:r>
      <w:bookmarkStart w:id="639" w:name="_ETM_Q1_2334455"/>
      <w:bookmarkEnd w:id="639"/>
      <w:r>
        <w:rPr>
          <w:rFonts w:hint="cs"/>
          <w:rtl/>
          <w:lang w:eastAsia="he-IL"/>
        </w:rPr>
        <w:t xml:space="preserve">מהותית, למקרים שבהם נדרש קיצור של התקופה הזאת. </w:t>
      </w:r>
    </w:p>
    <w:p w:rsidR="00D856AC" w:rsidRDefault="00D856AC" w:rsidP="00D856AC">
      <w:pPr>
        <w:rPr>
          <w:rtl/>
          <w:lang w:eastAsia="he-IL"/>
        </w:rPr>
      </w:pPr>
    </w:p>
    <w:p w:rsidR="00D856AC" w:rsidRDefault="00D856AC" w:rsidP="003966FA">
      <w:pPr>
        <w:pStyle w:val="af8"/>
        <w:rPr>
          <w:rtl/>
        </w:rPr>
      </w:pPr>
      <w:bookmarkStart w:id="640" w:name="ET_yor_5292_13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640"/>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אז </w:t>
      </w:r>
      <w:bookmarkStart w:id="641" w:name="_ETM_Q1_2336606"/>
      <w:bookmarkEnd w:id="641"/>
      <w:r>
        <w:rPr>
          <w:rFonts w:hint="cs"/>
          <w:rtl/>
          <w:lang w:eastAsia="he-IL"/>
        </w:rPr>
        <w:t xml:space="preserve">אנחנו נסכם את זה כך: נשאיר את התקופה הכוללת של </w:t>
      </w:r>
      <w:bookmarkStart w:id="642" w:name="_ETM_Q1_2344069"/>
      <w:bookmarkEnd w:id="642"/>
      <w:r>
        <w:rPr>
          <w:rFonts w:hint="cs"/>
          <w:rtl/>
          <w:lang w:eastAsia="he-IL"/>
        </w:rPr>
        <w:t xml:space="preserve">עיכוב הליכים ל-75 יום. נשאיר את ה-45 ועוד 15, זה </w:t>
      </w:r>
      <w:bookmarkStart w:id="643" w:name="_ETM_Q1_2354066"/>
      <w:bookmarkEnd w:id="643"/>
      <w:r>
        <w:rPr>
          <w:rFonts w:hint="cs"/>
          <w:rtl/>
          <w:lang w:eastAsia="he-IL"/>
        </w:rPr>
        <w:t xml:space="preserve">יתחיל להיספר מאז יום הגשת הבקשה ליישוב הסכסוך. אתם תנסחו </w:t>
      </w:r>
      <w:bookmarkStart w:id="644" w:name="_ETM_Q1_2361538"/>
      <w:bookmarkEnd w:id="644"/>
      <w:r>
        <w:rPr>
          <w:rFonts w:hint="cs"/>
          <w:rtl/>
          <w:lang w:eastAsia="he-IL"/>
        </w:rPr>
        <w:t>- - -</w:t>
      </w:r>
    </w:p>
    <w:p w:rsidR="00D856AC" w:rsidRDefault="00D856AC" w:rsidP="00D856AC">
      <w:pPr>
        <w:rPr>
          <w:rtl/>
          <w:lang w:eastAsia="he-IL"/>
        </w:rPr>
      </w:pPr>
      <w:bookmarkStart w:id="645" w:name="_ETM_Q1_2362762"/>
      <w:bookmarkStart w:id="646" w:name="_ETM_Q1_2362870"/>
      <w:bookmarkEnd w:id="645"/>
      <w:bookmarkEnd w:id="646"/>
    </w:p>
    <w:p w:rsidR="00D856AC" w:rsidRDefault="00D856AC" w:rsidP="003966FA">
      <w:pPr>
        <w:pStyle w:val="a5"/>
        <w:rPr>
          <w:rtl/>
        </w:rPr>
      </w:pPr>
      <w:bookmarkStart w:id="647" w:name="_ETM_Q1_2364378"/>
      <w:bookmarkStart w:id="648" w:name="_ETM_Q1_2364458"/>
      <w:bookmarkStart w:id="649" w:name="ET_speaker_נועה_ברודסקילוי_161"/>
      <w:bookmarkEnd w:id="647"/>
      <w:bookmarkEnd w:id="648"/>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649"/>
      <w:r w:rsidR="00DB2FA3">
        <w:rPr>
          <w:rFonts w:hint="cs"/>
          <w:rtl/>
        </w:rPr>
        <w:t xml:space="preserve"> </w:t>
      </w:r>
    </w:p>
    <w:p w:rsidR="00D856AC" w:rsidRDefault="00D856AC" w:rsidP="00D856AC">
      <w:pPr>
        <w:rPr>
          <w:rtl/>
          <w:lang w:eastAsia="he-IL"/>
        </w:rPr>
      </w:pPr>
      <w:bookmarkStart w:id="650" w:name="_ETM_Q1_2362842"/>
      <w:bookmarkEnd w:id="650"/>
    </w:p>
    <w:p w:rsidR="00D856AC" w:rsidRDefault="00D856AC" w:rsidP="00D856AC">
      <w:pPr>
        <w:rPr>
          <w:rtl/>
          <w:lang w:eastAsia="he-IL"/>
        </w:rPr>
      </w:pPr>
      <w:bookmarkStart w:id="651" w:name="_ETM_Q1_2362909"/>
      <w:bookmarkEnd w:id="651"/>
      <w:r>
        <w:rPr>
          <w:rFonts w:hint="cs"/>
          <w:rtl/>
          <w:lang w:eastAsia="he-IL"/>
        </w:rPr>
        <w:t xml:space="preserve">הכנו נוסחים בהתאם לאפשרויות השונות, אם יהיה צינון </w:t>
      </w:r>
      <w:bookmarkStart w:id="652" w:name="_ETM_Q1_2366395"/>
      <w:bookmarkEnd w:id="652"/>
      <w:r>
        <w:rPr>
          <w:rFonts w:hint="cs"/>
          <w:rtl/>
          <w:lang w:eastAsia="he-IL"/>
        </w:rPr>
        <w:t>או לא יהיה צינון. בעצם מה שמוצע זה כך:</w:t>
      </w:r>
      <w:r w:rsidR="00DB2FA3">
        <w:rPr>
          <w:rFonts w:hint="cs"/>
          <w:rtl/>
          <w:lang w:eastAsia="he-IL"/>
        </w:rPr>
        <w:t xml:space="preserve"> </w:t>
      </w:r>
      <w:r>
        <w:rPr>
          <w:rFonts w:hint="cs"/>
          <w:rtl/>
          <w:lang w:eastAsia="he-IL"/>
        </w:rPr>
        <w:t xml:space="preserve">בסעיף 3(ב)(3), אנחנו משאירים את הנוסח הקיים, 45 ימים. </w:t>
      </w:r>
      <w:bookmarkStart w:id="653" w:name="_ETM_Q1_2375355"/>
      <w:bookmarkEnd w:id="653"/>
      <w:r>
        <w:rPr>
          <w:rFonts w:hint="cs"/>
          <w:rtl/>
          <w:lang w:eastAsia="he-IL"/>
        </w:rPr>
        <w:t xml:space="preserve">נשאר כמו החוק היום, 45 ימים פלוס 15 ימים שבהם </w:t>
      </w:r>
      <w:bookmarkStart w:id="654" w:name="_ETM_Q1_2378751"/>
      <w:bookmarkEnd w:id="654"/>
      <w:r>
        <w:rPr>
          <w:rFonts w:hint="cs"/>
          <w:rtl/>
          <w:lang w:eastAsia="he-IL"/>
        </w:rPr>
        <w:t xml:space="preserve">יחידת הסיוע יכולה להאריך. </w:t>
      </w:r>
    </w:p>
    <w:p w:rsidR="00D856AC" w:rsidRDefault="00D856AC" w:rsidP="00D856AC">
      <w:pPr>
        <w:rPr>
          <w:rtl/>
          <w:lang w:eastAsia="he-IL"/>
        </w:rPr>
      </w:pPr>
      <w:bookmarkStart w:id="655" w:name="_ETM_Q1_2381974"/>
      <w:bookmarkStart w:id="656" w:name="_ETM_Q1_2382073"/>
      <w:bookmarkEnd w:id="655"/>
      <w:bookmarkEnd w:id="656"/>
    </w:p>
    <w:p w:rsidR="00D856AC" w:rsidRDefault="00D856AC" w:rsidP="00D6620A">
      <w:pPr>
        <w:rPr>
          <w:rtl/>
          <w:lang w:eastAsia="he-IL"/>
        </w:rPr>
      </w:pPr>
      <w:r>
        <w:rPr>
          <w:rFonts w:hint="cs"/>
          <w:rtl/>
          <w:lang w:eastAsia="he-IL"/>
        </w:rPr>
        <w:t xml:space="preserve">בסעיף קטן (ד) אמרנו שזה מתקצר </w:t>
      </w:r>
      <w:bookmarkStart w:id="657" w:name="_ETM_Q1_2382794"/>
      <w:bookmarkEnd w:id="657"/>
      <w:r>
        <w:rPr>
          <w:rFonts w:hint="cs"/>
          <w:rtl/>
          <w:lang w:eastAsia="he-IL"/>
        </w:rPr>
        <w:t xml:space="preserve">מעשרה ימים לחמישה ימים של ההודעה. זה נבלע </w:t>
      </w:r>
      <w:bookmarkStart w:id="658" w:name="_ETM_Q1_2385474"/>
      <w:bookmarkEnd w:id="658"/>
      <w:r>
        <w:rPr>
          <w:rFonts w:hint="cs"/>
          <w:rtl/>
          <w:lang w:eastAsia="he-IL"/>
        </w:rPr>
        <w:t xml:space="preserve">בתוך התקופות, אין לזה התייחסות. </w:t>
      </w:r>
    </w:p>
    <w:p w:rsidR="00D856AC" w:rsidRDefault="00D856AC" w:rsidP="00D856AC">
      <w:pPr>
        <w:rPr>
          <w:rtl/>
          <w:lang w:eastAsia="he-IL"/>
        </w:rPr>
      </w:pPr>
      <w:bookmarkStart w:id="659" w:name="_ETM_Q1_2387594"/>
      <w:bookmarkStart w:id="660" w:name="_ETM_Q1_2387686"/>
      <w:bookmarkEnd w:id="659"/>
      <w:bookmarkEnd w:id="660"/>
    </w:p>
    <w:p w:rsidR="00D856AC" w:rsidRDefault="00D856AC" w:rsidP="003966FA">
      <w:pPr>
        <w:pStyle w:val="af8"/>
        <w:rPr>
          <w:rtl/>
        </w:rPr>
      </w:pPr>
      <w:bookmarkStart w:id="661" w:name="ET_yor_5292_13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661"/>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מה עם סעיף (ה)? </w:t>
      </w:r>
      <w:bookmarkStart w:id="662" w:name="_ETM_Q1_2388071"/>
      <w:bookmarkEnd w:id="662"/>
    </w:p>
    <w:p w:rsidR="00D856AC" w:rsidRDefault="00D856AC" w:rsidP="00D856AC">
      <w:pPr>
        <w:rPr>
          <w:rtl/>
          <w:lang w:eastAsia="he-IL"/>
        </w:rPr>
      </w:pPr>
      <w:bookmarkStart w:id="663" w:name="_ETM_Q1_2388146"/>
      <w:bookmarkEnd w:id="663"/>
    </w:p>
    <w:p w:rsidR="00D856AC" w:rsidRDefault="00D856AC" w:rsidP="003966FA">
      <w:pPr>
        <w:pStyle w:val="a5"/>
        <w:rPr>
          <w:rtl/>
        </w:rPr>
      </w:pPr>
      <w:bookmarkStart w:id="664" w:name="_ETM_Q1_2387882"/>
      <w:bookmarkStart w:id="665" w:name="_ETM_Q1_2387960"/>
      <w:bookmarkStart w:id="666" w:name="ET_speaker_נועה_ברודסקילוי_162"/>
      <w:bookmarkEnd w:id="664"/>
      <w:bookmarkEnd w:id="665"/>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666"/>
      <w:r w:rsidR="00DB2FA3">
        <w:rPr>
          <w:rFonts w:hint="cs"/>
          <w:rtl/>
        </w:rPr>
        <w:t xml:space="preserve"> </w:t>
      </w:r>
    </w:p>
    <w:p w:rsidR="00D856AC" w:rsidRDefault="00D856AC" w:rsidP="00D856AC">
      <w:pPr>
        <w:rPr>
          <w:rtl/>
          <w:lang w:eastAsia="he-IL"/>
        </w:rPr>
      </w:pPr>
    </w:p>
    <w:p w:rsidR="00D856AC" w:rsidRDefault="00D856AC" w:rsidP="00D6620A">
      <w:pPr>
        <w:rPr>
          <w:rtl/>
          <w:lang w:eastAsia="he-IL"/>
        </w:rPr>
      </w:pPr>
      <w:bookmarkStart w:id="667" w:name="_ETM_Q1_2390113"/>
      <w:bookmarkStart w:id="668" w:name="_ETM_Q1_2390183"/>
      <w:bookmarkEnd w:id="667"/>
      <w:bookmarkEnd w:id="668"/>
      <w:r>
        <w:rPr>
          <w:rFonts w:hint="cs"/>
          <w:rtl/>
          <w:lang w:eastAsia="he-IL"/>
        </w:rPr>
        <w:t xml:space="preserve">עכשיו </w:t>
      </w:r>
      <w:bookmarkStart w:id="669" w:name="_ETM_Q1_2388646"/>
      <w:bookmarkEnd w:id="669"/>
      <w:r>
        <w:rPr>
          <w:rFonts w:hint="cs"/>
          <w:rtl/>
          <w:lang w:eastAsia="he-IL"/>
        </w:rPr>
        <w:t>סעיף (ה). סעיף (ה), מה שאפשר לקבוע כך</w:t>
      </w:r>
      <w:r>
        <w:rPr>
          <w:lang w:eastAsia="he-IL"/>
        </w:rPr>
        <w:t>:</w:t>
      </w:r>
      <w:r>
        <w:rPr>
          <w:rFonts w:hint="cs"/>
          <w:rtl/>
          <w:lang w:eastAsia="he-IL"/>
        </w:rPr>
        <w:t xml:space="preserve"> </w:t>
      </w:r>
      <w:bookmarkStart w:id="670" w:name="_ETM_Q1_2392429"/>
      <w:bookmarkEnd w:id="670"/>
      <w:r>
        <w:rPr>
          <w:rFonts w:hint="cs"/>
          <w:rtl/>
          <w:lang w:eastAsia="he-IL"/>
        </w:rPr>
        <w:t xml:space="preserve">בתקופה של 60 ימים – זה אם לא </w:t>
      </w:r>
      <w:bookmarkStart w:id="671" w:name="_ETM_Q1_2395233"/>
      <w:bookmarkEnd w:id="671"/>
      <w:r>
        <w:rPr>
          <w:rFonts w:hint="cs"/>
          <w:rtl/>
          <w:lang w:eastAsia="he-IL"/>
        </w:rPr>
        <w:t>הוארכה התקופה –  45 פלוס 15, או 75 ימים</w:t>
      </w:r>
      <w:bookmarkStart w:id="672" w:name="_ETM_Q1_2399840"/>
      <w:bookmarkEnd w:id="672"/>
      <w:r>
        <w:rPr>
          <w:rFonts w:hint="cs"/>
          <w:rtl/>
          <w:lang w:eastAsia="he-IL"/>
        </w:rPr>
        <w:t xml:space="preserve">, אם הוארכה התקופה לפי סעיף קטן (ב)(3) - זאת אומרת, אם יחידת הסיוע האריכה – ב-60 או 75 הימים האלה, מיום הגשת </w:t>
      </w:r>
      <w:bookmarkStart w:id="673" w:name="_ETM_Q1_2407452"/>
      <w:bookmarkEnd w:id="673"/>
      <w:r>
        <w:rPr>
          <w:rFonts w:hint="cs"/>
          <w:rtl/>
          <w:lang w:eastAsia="he-IL"/>
        </w:rPr>
        <w:t xml:space="preserve">בקשה ליישוב סכסוך, או בתקופה קצרה או ארוכה מזו, </w:t>
      </w:r>
      <w:bookmarkStart w:id="674" w:name="_ETM_Q1_2410724"/>
      <w:bookmarkEnd w:id="674"/>
      <w:r>
        <w:rPr>
          <w:rFonts w:hint="cs"/>
          <w:rtl/>
          <w:lang w:eastAsia="he-IL"/>
        </w:rPr>
        <w:t xml:space="preserve">אם החליטה על כך ערכאה שיפוטית לפי סעיף 5(א)(5) (להלן – תקופת עיכוב ההליכים), ובכל תקופה נוספת שהצדדים הסכימו לה </w:t>
      </w:r>
      <w:bookmarkStart w:id="675" w:name="_ETM_Q1_2418316"/>
      <w:bookmarkEnd w:id="675"/>
      <w:r>
        <w:rPr>
          <w:rFonts w:hint="cs"/>
          <w:rtl/>
          <w:lang w:eastAsia="he-IL"/>
        </w:rPr>
        <w:t xml:space="preserve">בכתב, לא יוכלו הצדדים להגיש תובענה בעניין של סכסוך משפחתי </w:t>
      </w:r>
      <w:bookmarkStart w:id="676" w:name="_ETM_Q1_2422877"/>
      <w:bookmarkEnd w:id="676"/>
      <w:r>
        <w:rPr>
          <w:rFonts w:hint="cs"/>
          <w:rtl/>
          <w:lang w:eastAsia="he-IL"/>
        </w:rPr>
        <w:t xml:space="preserve">לכל ערכאה שיפוטית ולא תדון ערכאה שיפוטית בתובענה בעניין של </w:t>
      </w:r>
      <w:bookmarkStart w:id="677" w:name="_ETM_Q1_2424929"/>
      <w:bookmarkEnd w:id="677"/>
      <w:r>
        <w:rPr>
          <w:rFonts w:hint="cs"/>
          <w:rtl/>
          <w:lang w:eastAsia="he-IL"/>
        </w:rPr>
        <w:t xml:space="preserve">סכסוך משפחתי בין הצדדים, לרבות בעניין סמכות השיפוט של </w:t>
      </w:r>
      <w:bookmarkStart w:id="678" w:name="_ETM_Q1_2428756"/>
      <w:bookmarkEnd w:id="678"/>
      <w:r>
        <w:rPr>
          <w:rFonts w:hint="cs"/>
          <w:rtl/>
          <w:lang w:eastAsia="he-IL"/>
        </w:rPr>
        <w:t xml:space="preserve">הערכאה השיפוטית. </w:t>
      </w:r>
    </w:p>
    <w:p w:rsidR="00D856AC" w:rsidRDefault="00D856AC" w:rsidP="00D856AC">
      <w:pPr>
        <w:rPr>
          <w:rtl/>
          <w:lang w:eastAsia="he-IL"/>
        </w:rPr>
      </w:pPr>
    </w:p>
    <w:p w:rsidR="00D856AC" w:rsidRDefault="00D856AC" w:rsidP="00D856AC">
      <w:pPr>
        <w:rPr>
          <w:rtl/>
          <w:lang w:eastAsia="he-IL"/>
        </w:rPr>
      </w:pPr>
      <w:r>
        <w:rPr>
          <w:rFonts w:hint="cs"/>
          <w:rtl/>
          <w:lang w:eastAsia="he-IL"/>
        </w:rPr>
        <w:t>בעצם אנחנו אומרים, שהימים במקורם. בעיקרון, מה שאנחנו אומרים - - -</w:t>
      </w:r>
    </w:p>
    <w:p w:rsidR="00D856AC" w:rsidRDefault="00D856AC" w:rsidP="00D856AC">
      <w:pPr>
        <w:rPr>
          <w:rtl/>
          <w:lang w:eastAsia="he-IL"/>
        </w:rPr>
      </w:pPr>
      <w:bookmarkStart w:id="679" w:name="_ETM_Q1_2441562"/>
      <w:bookmarkStart w:id="680" w:name="_ETM_Q1_2441648"/>
      <w:bookmarkEnd w:id="679"/>
      <w:bookmarkEnd w:id="680"/>
    </w:p>
    <w:p w:rsidR="00D856AC" w:rsidRDefault="00D856AC" w:rsidP="003966FA">
      <w:pPr>
        <w:pStyle w:val="af8"/>
        <w:rPr>
          <w:rtl/>
        </w:rPr>
      </w:pPr>
      <w:bookmarkStart w:id="681" w:name="_ETM_Q1_2442546"/>
      <w:bookmarkStart w:id="682" w:name="_ETM_Q1_2442628"/>
      <w:bookmarkStart w:id="683" w:name="ET_yor_5292_133"/>
      <w:bookmarkEnd w:id="681"/>
      <w:bookmarkEnd w:id="68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683"/>
    </w:p>
    <w:p w:rsidR="00D856AC" w:rsidRDefault="00D856AC" w:rsidP="00D856AC">
      <w:pPr>
        <w:pStyle w:val="KeepWithNext"/>
        <w:rPr>
          <w:rtl/>
          <w:lang w:eastAsia="he-IL"/>
        </w:rPr>
      </w:pPr>
    </w:p>
    <w:p w:rsidR="00D856AC" w:rsidRDefault="00D856AC" w:rsidP="00D856AC">
      <w:pPr>
        <w:rPr>
          <w:rtl/>
          <w:lang w:eastAsia="he-IL"/>
        </w:rPr>
      </w:pPr>
      <w:bookmarkStart w:id="684" w:name="_ETM_Q1_2444753"/>
      <w:bookmarkEnd w:id="684"/>
      <w:r>
        <w:rPr>
          <w:rFonts w:hint="cs"/>
          <w:rtl/>
          <w:lang w:eastAsia="he-IL"/>
        </w:rPr>
        <w:t xml:space="preserve">את אומרת, אנחנו מתחילים בתקופה </w:t>
      </w:r>
      <w:bookmarkStart w:id="685" w:name="_ETM_Q1_2446085"/>
      <w:bookmarkEnd w:id="685"/>
      <w:r>
        <w:rPr>
          <w:rFonts w:hint="cs"/>
          <w:rtl/>
          <w:lang w:eastAsia="he-IL"/>
        </w:rPr>
        <w:t xml:space="preserve">של 60 יום - - - </w:t>
      </w:r>
    </w:p>
    <w:p w:rsidR="00D856AC" w:rsidRDefault="00D856AC" w:rsidP="00D856AC">
      <w:pPr>
        <w:rPr>
          <w:rtl/>
          <w:lang w:eastAsia="he-IL"/>
        </w:rPr>
      </w:pPr>
      <w:bookmarkStart w:id="686" w:name="_ETM_Q1_2447145"/>
      <w:bookmarkStart w:id="687" w:name="_ETM_Q1_2447226"/>
      <w:bookmarkEnd w:id="686"/>
      <w:bookmarkEnd w:id="687"/>
    </w:p>
    <w:p w:rsidR="00D856AC" w:rsidRDefault="00D856AC" w:rsidP="003966FA">
      <w:pPr>
        <w:pStyle w:val="a5"/>
        <w:rPr>
          <w:rtl/>
        </w:rPr>
      </w:pPr>
      <w:bookmarkStart w:id="688" w:name="_ETM_Q1_2446461"/>
      <w:bookmarkStart w:id="689" w:name="_ETM_Q1_2446527"/>
      <w:bookmarkStart w:id="690" w:name="ET_speaker_נועה_ברודסקילוי_163"/>
      <w:bookmarkEnd w:id="688"/>
      <w:bookmarkEnd w:id="689"/>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690"/>
      <w:r w:rsidR="00DB2FA3">
        <w:rPr>
          <w:rFonts w:hint="cs"/>
          <w:rtl/>
        </w:rPr>
        <w:t xml:space="preserve"> </w:t>
      </w:r>
    </w:p>
    <w:p w:rsidR="00D856AC" w:rsidRDefault="00D856AC" w:rsidP="00D856AC">
      <w:pPr>
        <w:rPr>
          <w:rtl/>
          <w:lang w:eastAsia="he-IL"/>
        </w:rPr>
      </w:pPr>
    </w:p>
    <w:p w:rsidR="00D856AC" w:rsidRDefault="00D856AC" w:rsidP="00D856AC">
      <w:pPr>
        <w:rPr>
          <w:rtl/>
          <w:lang w:eastAsia="he-IL"/>
        </w:rPr>
      </w:pPr>
      <w:bookmarkStart w:id="691" w:name="_ETM_Q1_2448725"/>
      <w:bookmarkStart w:id="692" w:name="_ETM_Q1_2448782"/>
      <w:bookmarkEnd w:id="691"/>
      <w:bookmarkEnd w:id="692"/>
      <w:r>
        <w:rPr>
          <w:rFonts w:hint="cs"/>
          <w:rtl/>
          <w:lang w:eastAsia="he-IL"/>
        </w:rPr>
        <w:t xml:space="preserve">נכון. אנחנו נגיד, בתקופה </w:t>
      </w:r>
      <w:bookmarkStart w:id="693" w:name="_ETM_Q1_2449870"/>
      <w:bookmarkEnd w:id="693"/>
      <w:r>
        <w:rPr>
          <w:rFonts w:hint="cs"/>
          <w:rtl/>
          <w:lang w:eastAsia="he-IL"/>
        </w:rPr>
        <w:t xml:space="preserve">של 60 ימים או של 75 ימים, אם הוארכה התקופה, </w:t>
      </w:r>
      <w:bookmarkStart w:id="694" w:name="_ETM_Q1_2452496"/>
      <w:bookmarkEnd w:id="694"/>
      <w:r>
        <w:rPr>
          <w:rFonts w:hint="cs"/>
          <w:rtl/>
          <w:lang w:eastAsia="he-IL"/>
        </w:rPr>
        <w:t>ואז אני ממשיכה בדיוק איך שכתוב בהצעת החוק: מיום הגשת</w:t>
      </w:r>
      <w:bookmarkStart w:id="695" w:name="_ETM_Q1_2457047"/>
      <w:bookmarkEnd w:id="695"/>
      <w:r>
        <w:rPr>
          <w:rFonts w:hint="cs"/>
          <w:rtl/>
          <w:lang w:eastAsia="he-IL"/>
        </w:rPr>
        <w:t xml:space="preserve"> בקשה ליישוב סכסוך, או בתקופה קצרה או ארוכה מזו, אם </w:t>
      </w:r>
      <w:bookmarkStart w:id="696" w:name="_ETM_Q1_2459412"/>
      <w:bookmarkEnd w:id="696"/>
      <w:r>
        <w:rPr>
          <w:rFonts w:hint="cs"/>
          <w:rtl/>
          <w:lang w:eastAsia="he-IL"/>
        </w:rPr>
        <w:t xml:space="preserve">החליטה על כך ערכאה שיפוטית לפי סעיף 5(א)(5) (להלן – </w:t>
      </w:r>
      <w:bookmarkStart w:id="697" w:name="_ETM_Q1_2463692"/>
      <w:bookmarkEnd w:id="697"/>
      <w:r>
        <w:rPr>
          <w:rFonts w:hint="cs"/>
          <w:rtl/>
          <w:lang w:eastAsia="he-IL"/>
        </w:rPr>
        <w:t xml:space="preserve">תקופת עיכוב ההליכים) – זה בעצם הפנייה לתקנות בעניין של </w:t>
      </w:r>
      <w:bookmarkStart w:id="698" w:name="_ETM_Q1_2465229"/>
      <w:bookmarkEnd w:id="698"/>
      <w:r>
        <w:rPr>
          <w:rFonts w:hint="cs"/>
          <w:rtl/>
          <w:lang w:eastAsia="he-IL"/>
        </w:rPr>
        <w:t xml:space="preserve">הארכה וקיצור – ובכל תקופה נוספת שהצדדים הסכימו לה בכתב, </w:t>
      </w:r>
      <w:bookmarkStart w:id="699" w:name="_ETM_Q1_2470661"/>
      <w:bookmarkEnd w:id="699"/>
      <w:r>
        <w:rPr>
          <w:rFonts w:hint="cs"/>
          <w:rtl/>
          <w:lang w:eastAsia="he-IL"/>
        </w:rPr>
        <w:t xml:space="preserve">לא יוכלו הצדדים להגיש תובענה בעניין של סכסוך משפחתי לכל </w:t>
      </w:r>
      <w:bookmarkStart w:id="700" w:name="_ETM_Q1_2474287"/>
      <w:bookmarkEnd w:id="700"/>
      <w:r>
        <w:rPr>
          <w:rFonts w:hint="cs"/>
          <w:rtl/>
          <w:lang w:eastAsia="he-IL"/>
        </w:rPr>
        <w:t xml:space="preserve">ערכאה שיפוטית ולא תדון ערכאה שיפוטית בתובענה בעניין של סכסוך </w:t>
      </w:r>
      <w:bookmarkStart w:id="701" w:name="_ETM_Q1_2475949"/>
      <w:bookmarkEnd w:id="701"/>
      <w:r>
        <w:rPr>
          <w:rFonts w:hint="cs"/>
          <w:rtl/>
          <w:lang w:eastAsia="he-IL"/>
        </w:rPr>
        <w:t xml:space="preserve">משפחתי בין הצדדים, לרבות בעניין סמכות השיפוט של הערכאה השיפוטית. </w:t>
      </w:r>
      <w:bookmarkStart w:id="702" w:name="_ETM_Q1_2481209"/>
      <w:bookmarkEnd w:id="702"/>
    </w:p>
    <w:p w:rsidR="00D856AC" w:rsidRDefault="00D856AC" w:rsidP="00D856AC">
      <w:pPr>
        <w:rPr>
          <w:rtl/>
          <w:lang w:eastAsia="he-IL"/>
        </w:rPr>
      </w:pPr>
      <w:bookmarkStart w:id="703" w:name="_ETM_Q1_2482018"/>
      <w:bookmarkStart w:id="704" w:name="_ETM_Q1_2482082"/>
      <w:bookmarkEnd w:id="703"/>
      <w:bookmarkEnd w:id="704"/>
    </w:p>
    <w:p w:rsidR="00D856AC" w:rsidRDefault="00D856AC" w:rsidP="003966FA">
      <w:pPr>
        <w:pStyle w:val="af8"/>
        <w:rPr>
          <w:rtl/>
        </w:rPr>
      </w:pPr>
      <w:bookmarkStart w:id="705" w:name="ET_yor_5292_13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705"/>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יעל, יעקב, מקובל? </w:t>
      </w:r>
      <w:bookmarkStart w:id="706" w:name="_ETM_Q1_2483670"/>
      <w:bookmarkEnd w:id="706"/>
    </w:p>
    <w:p w:rsidR="00D856AC" w:rsidRDefault="00D856AC" w:rsidP="00D856AC">
      <w:pPr>
        <w:rPr>
          <w:rtl/>
          <w:lang w:eastAsia="he-IL"/>
        </w:rPr>
      </w:pPr>
      <w:bookmarkStart w:id="707" w:name="_ETM_Q1_2483779"/>
      <w:bookmarkEnd w:id="707"/>
    </w:p>
    <w:p w:rsidR="00D856AC" w:rsidRDefault="00D856AC" w:rsidP="009F1BE2">
      <w:pPr>
        <w:pStyle w:val="a5"/>
        <w:keepNext/>
        <w:rPr>
          <w:rtl/>
        </w:rPr>
      </w:pPr>
      <w:bookmarkStart w:id="708" w:name="_ETM_Q1_2482922"/>
      <w:bookmarkStart w:id="709" w:name="_ETM_Q1_2483002"/>
      <w:bookmarkStart w:id="710" w:name="ET_speaker_יעל_בלונדהים_135"/>
      <w:bookmarkEnd w:id="708"/>
      <w:bookmarkEnd w:id="709"/>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710"/>
    </w:p>
    <w:p w:rsidR="00D856AC" w:rsidRDefault="00D856AC" w:rsidP="009F1BE2">
      <w:pPr>
        <w:pStyle w:val="KeepWithNext"/>
        <w:rPr>
          <w:rtl/>
          <w:lang w:eastAsia="he-IL"/>
        </w:rPr>
      </w:pPr>
    </w:p>
    <w:p w:rsidR="00D856AC" w:rsidRDefault="00D856AC" w:rsidP="00D856AC">
      <w:pPr>
        <w:rPr>
          <w:rtl/>
          <w:lang w:eastAsia="he-IL"/>
        </w:rPr>
      </w:pPr>
      <w:bookmarkStart w:id="711" w:name="_ETM_Q1_2485874"/>
      <w:bookmarkEnd w:id="711"/>
      <w:r>
        <w:rPr>
          <w:rFonts w:hint="cs"/>
          <w:rtl/>
          <w:lang w:eastAsia="he-IL"/>
        </w:rPr>
        <w:t>כ</w:t>
      </w:r>
      <w:bookmarkStart w:id="712" w:name="_ETM_Q1_2486363"/>
      <w:bookmarkEnd w:id="712"/>
      <w:r>
        <w:rPr>
          <w:rFonts w:hint="cs"/>
          <w:rtl/>
          <w:lang w:eastAsia="he-IL"/>
        </w:rPr>
        <w:t>ן</w:t>
      </w:r>
      <w:bookmarkStart w:id="713" w:name="_ETM_Q1_2486445"/>
      <w:bookmarkEnd w:id="713"/>
      <w:r>
        <w:rPr>
          <w:rFonts w:hint="cs"/>
          <w:rtl/>
          <w:lang w:eastAsia="he-IL"/>
        </w:rPr>
        <w:t xml:space="preserve">. </w:t>
      </w:r>
    </w:p>
    <w:p w:rsidR="00D856AC" w:rsidRDefault="00D856AC" w:rsidP="00D856AC">
      <w:pPr>
        <w:rPr>
          <w:rtl/>
        </w:rPr>
      </w:pPr>
    </w:p>
    <w:p w:rsidR="00D856AC" w:rsidRDefault="00D856AC" w:rsidP="003966FA">
      <w:pPr>
        <w:pStyle w:val="a5"/>
        <w:rPr>
          <w:rtl/>
        </w:rPr>
      </w:pPr>
      <w:bookmarkStart w:id="714" w:name="_ETM_Q1_2484038"/>
      <w:bookmarkStart w:id="715" w:name="_ETM_Q1_2484102"/>
      <w:bookmarkStart w:id="716" w:name="ET_speaker_נועה_ברודסקילוי_164"/>
      <w:bookmarkEnd w:id="714"/>
      <w:bookmarkEnd w:id="715"/>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bookmarkEnd w:id="716"/>
      <w:r w:rsidR="00DB2FA3">
        <w:rPr>
          <w:rFonts w:hint="cs"/>
          <w:rtl/>
        </w:rPr>
        <w:t xml:space="preserve"> </w:t>
      </w:r>
    </w:p>
    <w:p w:rsidR="00D856AC" w:rsidRDefault="00D856AC" w:rsidP="00D856AC">
      <w:pPr>
        <w:rPr>
          <w:rtl/>
        </w:rPr>
      </w:pPr>
    </w:p>
    <w:p w:rsidR="00D856AC" w:rsidRDefault="00D856AC" w:rsidP="00D856AC">
      <w:pPr>
        <w:rPr>
          <w:rtl/>
        </w:rPr>
      </w:pPr>
      <w:bookmarkStart w:id="717" w:name="_ETM_Q1_2485983"/>
      <w:bookmarkStart w:id="718" w:name="_ETM_Q1_2486081"/>
      <w:bookmarkEnd w:id="717"/>
      <w:bookmarkEnd w:id="718"/>
      <w:r>
        <w:rPr>
          <w:rFonts w:hint="cs"/>
          <w:rtl/>
        </w:rPr>
        <w:t xml:space="preserve">אני רק אציין שני דברים. </w:t>
      </w:r>
      <w:bookmarkStart w:id="719" w:name="_ETM_Q1_2485373"/>
      <w:bookmarkEnd w:id="719"/>
      <w:r>
        <w:rPr>
          <w:rFonts w:hint="cs"/>
          <w:rtl/>
        </w:rPr>
        <w:t xml:space="preserve">האחד, בנוסף לזה יש את סעיף </w:t>
      </w:r>
      <w:bookmarkStart w:id="720" w:name="_ETM_Q1_2490245"/>
      <w:bookmarkEnd w:id="720"/>
      <w:r>
        <w:rPr>
          <w:rFonts w:hint="cs"/>
          <w:rtl/>
        </w:rPr>
        <w:t xml:space="preserve">(4) עם העניין של הקדימות, בו אנחנו לא נוגעים. </w:t>
      </w:r>
      <w:bookmarkStart w:id="721" w:name="_ETM_Q1_2494731"/>
      <w:bookmarkEnd w:id="721"/>
      <w:r>
        <w:rPr>
          <w:rFonts w:hint="cs"/>
          <w:rtl/>
        </w:rPr>
        <w:t xml:space="preserve">דבר נוסף שכן צריך לציין פה, כדי להפוך את זה </w:t>
      </w:r>
      <w:bookmarkStart w:id="722" w:name="_ETM_Q1_2497334"/>
      <w:bookmarkEnd w:id="722"/>
      <w:r>
        <w:rPr>
          <w:rFonts w:hint="cs"/>
          <w:rtl/>
        </w:rPr>
        <w:t xml:space="preserve">לפשוט אנחנו קצת לא מסבירים את מה שאנחנו עושים. אנחנו </w:t>
      </w:r>
      <w:bookmarkStart w:id="723" w:name="_ETM_Q1_2501161"/>
      <w:bookmarkEnd w:id="723"/>
      <w:r>
        <w:rPr>
          <w:rFonts w:hint="cs"/>
          <w:rtl/>
        </w:rPr>
        <w:t xml:space="preserve">בעצם לוקחים את התקופה של המהו"ת, קובעים תקופת צינון אבל </w:t>
      </w:r>
      <w:bookmarkStart w:id="724" w:name="_ETM_Q1_2504673"/>
      <w:bookmarkEnd w:id="724"/>
      <w:r>
        <w:rPr>
          <w:rFonts w:hint="cs"/>
          <w:rtl/>
        </w:rPr>
        <w:t xml:space="preserve">בלי להגיד את זה. כי מה שקרה, בגלל שכן אמרנו </w:t>
      </w:r>
      <w:bookmarkStart w:id="725" w:name="_ETM_Q1_2507916"/>
      <w:bookmarkEnd w:id="725"/>
      <w:r>
        <w:rPr>
          <w:rFonts w:hint="cs"/>
          <w:rtl/>
        </w:rPr>
        <w:t xml:space="preserve">את זה במפורש והסברנו את זה בחוק המקורי, זה מה </w:t>
      </w:r>
      <w:bookmarkStart w:id="726" w:name="_ETM_Q1_2511692"/>
      <w:bookmarkEnd w:id="726"/>
      <w:r>
        <w:rPr>
          <w:rFonts w:hint="cs"/>
          <w:rtl/>
        </w:rPr>
        <w:t>שיצר את הבלבול. יש בזה משהו מצער בזה שאנחנו</w:t>
      </w:r>
      <w:bookmarkStart w:id="727" w:name="_ETM_Q1_2515483"/>
      <w:bookmarkEnd w:id="727"/>
      <w:r>
        <w:rPr>
          <w:rFonts w:hint="cs"/>
          <w:rtl/>
        </w:rPr>
        <w:t xml:space="preserve"> לא מסבירים את חישבנו את התקופה, אבל כדי </w:t>
      </w:r>
      <w:bookmarkStart w:id="728" w:name="_ETM_Q1_2518649"/>
      <w:bookmarkEnd w:id="728"/>
      <w:r>
        <w:rPr>
          <w:rFonts w:hint="cs"/>
          <w:rtl/>
        </w:rPr>
        <w:t xml:space="preserve">שזה יהיה מספיק ברור, אנחנו מסבירים את זה לפרוטוקול ומשאירים </w:t>
      </w:r>
      <w:bookmarkStart w:id="729" w:name="_ETM_Q1_2521833"/>
      <w:bookmarkEnd w:id="729"/>
      <w:r>
        <w:rPr>
          <w:rFonts w:hint="cs"/>
          <w:rtl/>
        </w:rPr>
        <w:t xml:space="preserve">בכל זאת תקופה ברורה. </w:t>
      </w:r>
    </w:p>
    <w:p w:rsidR="00D856AC" w:rsidRDefault="00D856AC" w:rsidP="00D856AC">
      <w:pPr>
        <w:rPr>
          <w:rtl/>
        </w:rPr>
      </w:pPr>
      <w:bookmarkStart w:id="730" w:name="_ETM_Q1_2524681"/>
      <w:bookmarkStart w:id="731" w:name="_ETM_Q1_2524776"/>
      <w:bookmarkEnd w:id="730"/>
      <w:bookmarkEnd w:id="731"/>
    </w:p>
    <w:p w:rsidR="00D856AC" w:rsidRDefault="00D856AC" w:rsidP="003966FA">
      <w:pPr>
        <w:pStyle w:val="afb"/>
        <w:rPr>
          <w:rtl/>
        </w:rPr>
      </w:pPr>
      <w:bookmarkStart w:id="732" w:name="ET_guest_712381_136"/>
      <w:r w:rsidRPr="003966FA">
        <w:rPr>
          <w:rStyle w:val="TagStyle"/>
          <w:rFonts w:hint="cs"/>
          <w:rtl/>
        </w:rPr>
        <w:t xml:space="preserve"> &lt;&lt; אורח &gt;&gt;</w:t>
      </w:r>
      <w:r>
        <w:rPr>
          <w:rStyle w:val="TagStyle"/>
          <w:rFonts w:hint="cs"/>
          <w:rtl/>
        </w:rPr>
        <w:t xml:space="preserve"> </w:t>
      </w:r>
      <w:r>
        <w:rPr>
          <w:rFonts w:hint="cs"/>
          <w:rtl/>
        </w:rPr>
        <w:t>רפי רכס:</w:t>
      </w:r>
      <w:r>
        <w:rPr>
          <w:rStyle w:val="TagStyle"/>
          <w:rFonts w:hint="cs"/>
          <w:rtl/>
        </w:rPr>
        <w:t xml:space="preserve"> </w:t>
      </w:r>
      <w:r w:rsidRPr="003966FA">
        <w:rPr>
          <w:rStyle w:val="TagStyle"/>
          <w:rFonts w:hint="cs"/>
          <w:rtl/>
        </w:rPr>
        <w:t>&lt;&lt; אורח &gt;&gt;</w:t>
      </w:r>
      <w:r w:rsidR="00DB2FA3">
        <w:rPr>
          <w:rFonts w:hint="cs"/>
          <w:rtl/>
        </w:rPr>
        <w:t xml:space="preserve"> </w:t>
      </w:r>
      <w:r>
        <w:rPr>
          <w:rFonts w:hint="cs"/>
          <w:rtl/>
        </w:rPr>
        <w:t xml:space="preserve"> </w:t>
      </w:r>
      <w:bookmarkEnd w:id="732"/>
    </w:p>
    <w:p w:rsidR="00D856AC" w:rsidRDefault="00D856AC" w:rsidP="00D856AC">
      <w:pPr>
        <w:pStyle w:val="KeepWithNext"/>
        <w:rPr>
          <w:rtl/>
        </w:rPr>
      </w:pPr>
    </w:p>
    <w:p w:rsidR="00D856AC" w:rsidRDefault="00D856AC" w:rsidP="00D856AC">
      <w:pPr>
        <w:rPr>
          <w:rtl/>
        </w:rPr>
      </w:pPr>
      <w:r>
        <w:rPr>
          <w:rFonts w:hint="cs"/>
          <w:rtl/>
        </w:rPr>
        <w:t xml:space="preserve">מי שרוצה, זה קיים בדברי ההסבר. </w:t>
      </w:r>
      <w:bookmarkStart w:id="733" w:name="_ETM_Q1_2524975"/>
      <w:bookmarkEnd w:id="733"/>
    </w:p>
    <w:p w:rsidR="00D856AC" w:rsidRDefault="00D856AC" w:rsidP="00D856AC">
      <w:pPr>
        <w:rPr>
          <w:rtl/>
        </w:rPr>
      </w:pPr>
      <w:bookmarkStart w:id="734" w:name="_ETM_Q1_2524085"/>
      <w:bookmarkStart w:id="735" w:name="_ETM_Q1_2524202"/>
      <w:bookmarkEnd w:id="734"/>
      <w:bookmarkEnd w:id="735"/>
    </w:p>
    <w:p w:rsidR="00D856AC" w:rsidRDefault="00D856AC" w:rsidP="003966FA">
      <w:pPr>
        <w:pStyle w:val="a5"/>
        <w:rPr>
          <w:rtl/>
        </w:rPr>
      </w:pPr>
      <w:bookmarkStart w:id="736" w:name="_ETM_Q1_2524765"/>
      <w:bookmarkStart w:id="737" w:name="_ETM_Q1_2524858"/>
      <w:bookmarkStart w:id="738" w:name="ET_speaker_יעקב_פרידברג_137"/>
      <w:bookmarkEnd w:id="736"/>
      <w:bookmarkEnd w:id="737"/>
      <w:r w:rsidRPr="003966FA">
        <w:rPr>
          <w:rStyle w:val="TagStyle"/>
          <w:rFonts w:hint="cs"/>
          <w:rtl/>
        </w:rPr>
        <w:t xml:space="preserve"> &lt;&lt; דובר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738"/>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גם הסברנו בצורה מאוד מפורטת את האיזון שאנחנו מבקשים </w:t>
      </w:r>
      <w:bookmarkStart w:id="739" w:name="_ETM_Q1_2532334"/>
      <w:bookmarkEnd w:id="739"/>
      <w:r>
        <w:rPr>
          <w:rFonts w:hint="cs"/>
          <w:rtl/>
          <w:lang w:eastAsia="he-IL"/>
        </w:rPr>
        <w:t xml:space="preserve">ליצור כאן. </w:t>
      </w:r>
      <w:bookmarkStart w:id="740" w:name="_ETM_Q1_2537304"/>
      <w:bookmarkEnd w:id="740"/>
    </w:p>
    <w:p w:rsidR="00D856AC" w:rsidRDefault="00D856AC" w:rsidP="00D856AC">
      <w:pPr>
        <w:rPr>
          <w:rtl/>
          <w:lang w:eastAsia="he-IL"/>
        </w:rPr>
      </w:pPr>
      <w:bookmarkStart w:id="741" w:name="_ETM_Q1_2537391"/>
      <w:bookmarkEnd w:id="741"/>
    </w:p>
    <w:p w:rsidR="00D856AC" w:rsidRDefault="00D856AC" w:rsidP="003966FA">
      <w:pPr>
        <w:pStyle w:val="af8"/>
        <w:rPr>
          <w:rtl/>
        </w:rPr>
      </w:pPr>
      <w:bookmarkStart w:id="742" w:name="ET_yor_5292_13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742"/>
    </w:p>
    <w:p w:rsidR="00D856AC" w:rsidRDefault="00D856AC" w:rsidP="00D856AC">
      <w:pPr>
        <w:pStyle w:val="KeepWithNext"/>
        <w:rPr>
          <w:rtl/>
          <w:lang w:eastAsia="he-IL"/>
        </w:rPr>
      </w:pPr>
    </w:p>
    <w:p w:rsidR="00D856AC" w:rsidRDefault="00D856AC" w:rsidP="00D856AC">
      <w:pPr>
        <w:rPr>
          <w:rtl/>
          <w:lang w:eastAsia="he-IL"/>
        </w:rPr>
      </w:pPr>
      <w:bookmarkStart w:id="743" w:name="_ETM_Q1_2537705"/>
      <w:bookmarkEnd w:id="743"/>
      <w:r>
        <w:rPr>
          <w:rFonts w:hint="cs"/>
          <w:rtl/>
          <w:lang w:eastAsia="he-IL"/>
        </w:rPr>
        <w:t xml:space="preserve">זה מקובל, סגרנו את הנקודה הזאת. עכשיו נעבור לעניין הסעדים הזמניים של המגשרים. </w:t>
      </w:r>
    </w:p>
    <w:p w:rsidR="00D856AC" w:rsidRDefault="00D856AC" w:rsidP="00D856AC">
      <w:pPr>
        <w:rPr>
          <w:rtl/>
          <w:lang w:eastAsia="he-IL"/>
        </w:rPr>
      </w:pPr>
      <w:bookmarkStart w:id="744" w:name="_ETM_Q1_2195679"/>
      <w:bookmarkStart w:id="745" w:name="_ETM_Q1_2195781"/>
      <w:bookmarkEnd w:id="744"/>
      <w:bookmarkEnd w:id="745"/>
    </w:p>
    <w:p w:rsidR="00D856AC" w:rsidRDefault="00D856AC" w:rsidP="003966FA">
      <w:pPr>
        <w:pStyle w:val="a5"/>
        <w:rPr>
          <w:rtl/>
        </w:rPr>
      </w:pPr>
      <w:bookmarkStart w:id="746" w:name="ET_speaker_נועה_ברודסקילוי_60"/>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p>
    <w:bookmarkEnd w:id="746"/>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בדיוק. אנחנו ב-3(ג)(4), כאן </w:t>
      </w:r>
      <w:bookmarkStart w:id="747" w:name="_ETM_Q1_2553757"/>
      <w:bookmarkEnd w:id="747"/>
      <w:r>
        <w:rPr>
          <w:rFonts w:hint="cs"/>
          <w:rtl/>
          <w:lang w:eastAsia="he-IL"/>
        </w:rPr>
        <w:t xml:space="preserve">בעצם מוצע למחוק את המילה: זמניים. זה הסעיף שקובע </w:t>
      </w:r>
      <w:bookmarkStart w:id="748" w:name="_ETM_Q1_2557978"/>
      <w:bookmarkEnd w:id="748"/>
      <w:r>
        <w:rPr>
          <w:rFonts w:hint="cs"/>
          <w:rtl/>
          <w:lang w:eastAsia="he-IL"/>
        </w:rPr>
        <w:t xml:space="preserve">מה יהיה בפגישות המהו"ת. אנחנו קבענו במקור קביעת הסדרים זמניים </w:t>
      </w:r>
      <w:bookmarkStart w:id="749" w:name="_ETM_Q1_2562146"/>
      <w:bookmarkEnd w:id="749"/>
      <w:r>
        <w:rPr>
          <w:rFonts w:hint="cs"/>
          <w:rtl/>
          <w:lang w:eastAsia="he-IL"/>
        </w:rPr>
        <w:t xml:space="preserve">בהסכמה בעניין מזונות או החזקת ילדים. תיכף נדבר </w:t>
      </w:r>
      <w:bookmarkStart w:id="750" w:name="_ETM_Q1_2567162"/>
      <w:bookmarkEnd w:id="750"/>
      <w:r>
        <w:rPr>
          <w:rFonts w:hint="cs"/>
          <w:rtl/>
          <w:lang w:eastAsia="he-IL"/>
        </w:rPr>
        <w:t xml:space="preserve">על עניין של חלוקת זמני שהות, נחדד שם משהו. </w:t>
      </w:r>
      <w:bookmarkStart w:id="751" w:name="_ETM_Q1_2572333"/>
      <w:bookmarkEnd w:id="751"/>
      <w:r>
        <w:rPr>
          <w:rFonts w:hint="cs"/>
          <w:rtl/>
          <w:lang w:eastAsia="he-IL"/>
        </w:rPr>
        <w:t xml:space="preserve">אבל לגבי קביעת הסדרים זמניים, בעצם מוצע למחוק את המילה </w:t>
      </w:r>
      <w:bookmarkStart w:id="752" w:name="_ETM_Q1_2576482"/>
      <w:bookmarkEnd w:id="752"/>
      <w:r>
        <w:rPr>
          <w:rFonts w:hint="cs"/>
          <w:rtl/>
          <w:lang w:eastAsia="he-IL"/>
        </w:rPr>
        <w:t xml:space="preserve">זמניים כדי לאפשר באותם מקרים שכן יש הסכמה על משהו </w:t>
      </w:r>
      <w:bookmarkStart w:id="753" w:name="_ETM_Q1_2584674"/>
      <w:bookmarkEnd w:id="753"/>
      <w:r>
        <w:rPr>
          <w:rFonts w:hint="cs"/>
          <w:rtl/>
          <w:lang w:eastAsia="he-IL"/>
        </w:rPr>
        <w:t xml:space="preserve">קבוע, שיתאפשר ליחידת הסיוע כן לסייע לצדדים, אז יש </w:t>
      </w:r>
      <w:bookmarkStart w:id="754" w:name="_ETM_Q1_2587519"/>
      <w:bookmarkEnd w:id="754"/>
      <w:r>
        <w:rPr>
          <w:rFonts w:hint="cs"/>
          <w:rtl/>
          <w:lang w:eastAsia="he-IL"/>
        </w:rPr>
        <w:t xml:space="preserve">כאן את העניין של המגשרים. </w:t>
      </w:r>
      <w:bookmarkStart w:id="755" w:name="_ETM_Q1_2589032"/>
      <w:bookmarkEnd w:id="755"/>
    </w:p>
    <w:p w:rsidR="00D856AC" w:rsidRDefault="00D856AC" w:rsidP="00D856AC">
      <w:pPr>
        <w:rPr>
          <w:rtl/>
          <w:lang w:eastAsia="he-IL"/>
        </w:rPr>
      </w:pPr>
      <w:bookmarkStart w:id="756" w:name="_ETM_Q1_2589106"/>
      <w:bookmarkEnd w:id="756"/>
    </w:p>
    <w:p w:rsidR="00D856AC" w:rsidRDefault="00D856AC" w:rsidP="003966FA">
      <w:pPr>
        <w:pStyle w:val="af8"/>
        <w:rPr>
          <w:rtl/>
        </w:rPr>
      </w:pPr>
      <w:bookmarkStart w:id="757" w:name="ET_yor_5292_13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757"/>
    </w:p>
    <w:p w:rsidR="00D856AC" w:rsidRDefault="00D856AC" w:rsidP="00D856AC">
      <w:pPr>
        <w:pStyle w:val="KeepWithNext"/>
        <w:rPr>
          <w:rtl/>
          <w:lang w:eastAsia="he-IL"/>
        </w:rPr>
      </w:pPr>
    </w:p>
    <w:p w:rsidR="00D856AC" w:rsidRDefault="00D856AC" w:rsidP="00D856AC">
      <w:pPr>
        <w:rPr>
          <w:rtl/>
          <w:lang w:eastAsia="he-IL"/>
        </w:rPr>
      </w:pPr>
      <w:bookmarkStart w:id="758" w:name="_ETM_Q1_2588397"/>
      <w:bookmarkEnd w:id="758"/>
      <w:r>
        <w:rPr>
          <w:rFonts w:hint="cs"/>
          <w:rtl/>
          <w:lang w:eastAsia="he-IL"/>
        </w:rPr>
        <w:t xml:space="preserve">יש את עניין המגשרים שהם </w:t>
      </w:r>
      <w:bookmarkStart w:id="759" w:name="_ETM_Q1_2589232"/>
      <w:bookmarkEnd w:id="759"/>
      <w:r>
        <w:rPr>
          <w:rFonts w:hint="cs"/>
          <w:rtl/>
          <w:lang w:eastAsia="he-IL"/>
        </w:rPr>
        <w:t>מתנגדים.</w:t>
      </w:r>
      <w:r>
        <w:rPr>
          <w:rFonts w:hint="cs"/>
          <w:lang w:eastAsia="he-IL"/>
        </w:rPr>
        <w:t xml:space="preserve"> </w:t>
      </w:r>
    </w:p>
    <w:p w:rsidR="00D856AC" w:rsidRDefault="00D856AC" w:rsidP="00D856AC">
      <w:pPr>
        <w:rPr>
          <w:rtl/>
          <w:lang w:eastAsia="he-IL"/>
        </w:rPr>
      </w:pPr>
    </w:p>
    <w:p w:rsidR="00D856AC" w:rsidRDefault="00D856AC" w:rsidP="003966FA">
      <w:pPr>
        <w:pStyle w:val="a5"/>
        <w:rPr>
          <w:rtl/>
        </w:rPr>
      </w:pPr>
      <w:bookmarkStart w:id="760" w:name="ET_speaker_נועה_ברודסקילוי_61"/>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p>
    <w:bookmarkEnd w:id="760"/>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בדיוק, יש פה את ארגון המגשרים שרצה להתייחס </w:t>
      </w:r>
      <w:bookmarkStart w:id="761" w:name="_ETM_Q1_2592672"/>
      <w:bookmarkEnd w:id="761"/>
      <w:r>
        <w:rPr>
          <w:rFonts w:hint="cs"/>
          <w:rtl/>
          <w:lang w:eastAsia="he-IL"/>
        </w:rPr>
        <w:t xml:space="preserve">לנושא. </w:t>
      </w:r>
    </w:p>
    <w:p w:rsidR="00D856AC" w:rsidRDefault="00D856AC" w:rsidP="00D856AC">
      <w:pPr>
        <w:rPr>
          <w:rtl/>
          <w:lang w:eastAsia="he-IL"/>
        </w:rPr>
      </w:pPr>
    </w:p>
    <w:p w:rsidR="00D856AC" w:rsidRDefault="00D856AC" w:rsidP="003966FA">
      <w:pPr>
        <w:pStyle w:val="af8"/>
        <w:rPr>
          <w:rtl/>
        </w:rPr>
      </w:pPr>
      <w:bookmarkStart w:id="762" w:name="ET_yor_5292_14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762"/>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מיכל לנדאו, יו"ר ארגון המגשרים</w:t>
      </w:r>
      <w:bookmarkStart w:id="763" w:name="_ETM_Q1_2599934"/>
      <w:bookmarkEnd w:id="763"/>
      <w:r>
        <w:rPr>
          <w:rFonts w:hint="cs"/>
          <w:rtl/>
          <w:lang w:eastAsia="he-IL"/>
        </w:rPr>
        <w:t xml:space="preserve">, בבקשה. </w:t>
      </w:r>
    </w:p>
    <w:p w:rsidR="00D856AC" w:rsidRDefault="00D856AC" w:rsidP="00D856AC">
      <w:pPr>
        <w:rPr>
          <w:rtl/>
          <w:lang w:eastAsia="he-IL"/>
        </w:rPr>
      </w:pPr>
      <w:bookmarkStart w:id="764" w:name="_ETM_Q1_2599988"/>
      <w:bookmarkEnd w:id="764"/>
    </w:p>
    <w:p w:rsidR="00D856AC" w:rsidRDefault="00D856AC" w:rsidP="003966FA">
      <w:pPr>
        <w:pStyle w:val="afb"/>
        <w:rPr>
          <w:rtl/>
          <w:lang w:eastAsia="he-IL"/>
        </w:rPr>
      </w:pPr>
      <w:bookmarkStart w:id="765" w:name="ET_guest_796549_29"/>
      <w:r w:rsidRPr="003966FA">
        <w:rPr>
          <w:rStyle w:val="TagStyle"/>
          <w:rFonts w:hint="cs"/>
          <w:rtl/>
        </w:rPr>
        <w:t xml:space="preserve"> &lt;&lt; אורח &gt;&gt;</w:t>
      </w:r>
      <w:r>
        <w:rPr>
          <w:rStyle w:val="TagStyle"/>
          <w:rFonts w:hint="cs"/>
          <w:rtl/>
        </w:rPr>
        <w:t xml:space="preserve"> </w:t>
      </w:r>
      <w:r>
        <w:rPr>
          <w:rFonts w:hint="cs"/>
          <w:rtl/>
          <w:lang w:eastAsia="he-IL"/>
        </w:rPr>
        <w:t>מיכל לנדאו:</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765"/>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בוקר טוב לכולם, זה נושא שביקשנו להעלות מכיוון שהוא עלה </w:t>
      </w:r>
      <w:bookmarkStart w:id="766" w:name="_ETM_Q1_2612021"/>
      <w:bookmarkEnd w:id="766"/>
      <w:r>
        <w:rPr>
          <w:rFonts w:hint="cs"/>
          <w:rtl/>
          <w:lang w:eastAsia="he-IL"/>
        </w:rPr>
        <w:t xml:space="preserve">בפעם הקודמת ועניין אותנו מה עמדת חברי הכנסת בעניין. בעצם יש איזה שהיא שאיפה </w:t>
      </w:r>
      <w:bookmarkStart w:id="767" w:name="_ETM_Q1_2619281"/>
      <w:bookmarkEnd w:id="767"/>
      <w:r>
        <w:rPr>
          <w:rFonts w:hint="cs"/>
          <w:rtl/>
          <w:lang w:eastAsia="he-IL"/>
        </w:rPr>
        <w:t xml:space="preserve">לאחידות של דברי החקיקה. היום בחקיקה יש את תקנות רשימת </w:t>
      </w:r>
      <w:bookmarkStart w:id="768" w:name="_ETM_Q1_2626194"/>
      <w:bookmarkEnd w:id="768"/>
      <w:r>
        <w:rPr>
          <w:rFonts w:hint="cs"/>
          <w:rtl/>
          <w:lang w:eastAsia="he-IL"/>
        </w:rPr>
        <w:t xml:space="preserve">המגשרים, שכרגע בהסדרה מיהם המגשרים שיהיו רשאים </w:t>
      </w:r>
      <w:bookmarkStart w:id="769" w:name="_ETM_Q1_2633408"/>
      <w:bookmarkEnd w:id="769"/>
      <w:r>
        <w:rPr>
          <w:rFonts w:hint="cs"/>
          <w:rtl/>
          <w:lang w:eastAsia="he-IL"/>
        </w:rPr>
        <w:t xml:space="preserve">לגשר בתיקים של בתי המשפט. מה שביקשנו זה </w:t>
      </w:r>
      <w:bookmarkStart w:id="770" w:name="_ETM_Q1_2637778"/>
      <w:bookmarkEnd w:id="770"/>
      <w:r>
        <w:rPr>
          <w:rFonts w:hint="cs"/>
          <w:rtl/>
          <w:lang w:eastAsia="he-IL"/>
        </w:rPr>
        <w:t xml:space="preserve">לקבוע שבפועל, מי שעוסק בגישור ומי שהופנה ליחידות הסיוע </w:t>
      </w:r>
      <w:bookmarkStart w:id="771" w:name="_ETM_Q1_2642723"/>
      <w:bookmarkEnd w:id="771"/>
      <w:r>
        <w:rPr>
          <w:rFonts w:hint="cs"/>
          <w:rtl/>
          <w:lang w:eastAsia="he-IL"/>
        </w:rPr>
        <w:t xml:space="preserve">יהיה מי שנמנה ברשימת המגשרים ועומד בתנאים של רשימת </w:t>
      </w:r>
      <w:bookmarkStart w:id="772" w:name="_ETM_Q1_2645870"/>
      <w:bookmarkEnd w:id="772"/>
      <w:r>
        <w:rPr>
          <w:rFonts w:hint="cs"/>
          <w:rtl/>
          <w:lang w:eastAsia="he-IL"/>
        </w:rPr>
        <w:t>המגשרים. בהחלט יש איזשהו פער בין דברי חקיקה</w:t>
      </w:r>
      <w:bookmarkStart w:id="773" w:name="_ETM_Q1_2650602"/>
      <w:bookmarkEnd w:id="773"/>
      <w:r>
        <w:rPr>
          <w:rFonts w:hint="cs"/>
          <w:rtl/>
          <w:lang w:eastAsia="he-IL"/>
        </w:rPr>
        <w:t xml:space="preserve"> שונים. אני לומדת מתוך הדיון על המועדים, שגם היה </w:t>
      </w:r>
      <w:bookmarkStart w:id="774" w:name="_ETM_Q1_2659519"/>
      <w:bookmarkEnd w:id="774"/>
      <w:r>
        <w:rPr>
          <w:rFonts w:hint="cs"/>
          <w:rtl/>
          <w:lang w:eastAsia="he-IL"/>
        </w:rPr>
        <w:t xml:space="preserve">בפעם הקודמת, היה דיון ממושך ועקרוני, שחלק מהנימוקים היו, </w:t>
      </w:r>
      <w:bookmarkStart w:id="775" w:name="_ETM_Q1_2666071"/>
      <w:bookmarkEnd w:id="775"/>
      <w:r>
        <w:rPr>
          <w:rFonts w:hint="cs"/>
          <w:rtl/>
          <w:lang w:eastAsia="he-IL"/>
        </w:rPr>
        <w:t xml:space="preserve">שיש עומס גדול על יחידות הסיוע. העומס הזה מוכר לנו, </w:t>
      </w:r>
      <w:bookmarkStart w:id="776" w:name="_ETM_Q1_2672311"/>
      <w:bookmarkEnd w:id="776"/>
      <w:r>
        <w:rPr>
          <w:rFonts w:hint="cs"/>
          <w:rtl/>
          <w:lang w:eastAsia="he-IL"/>
        </w:rPr>
        <w:t xml:space="preserve">עובדים בצורה מאוד מאומצת. אם זה כך, בהינתן הדבר </w:t>
      </w:r>
      <w:bookmarkStart w:id="777" w:name="_ETM_Q1_2678704"/>
      <w:bookmarkEnd w:id="777"/>
      <w:r>
        <w:rPr>
          <w:rFonts w:hint="cs"/>
          <w:rtl/>
          <w:lang w:eastAsia="he-IL"/>
        </w:rPr>
        <w:t xml:space="preserve">הזה, נכון הוא שיחידת הסיוע תעסוק בכל מה </w:t>
      </w:r>
      <w:bookmarkStart w:id="778" w:name="_ETM_Q1_2680596"/>
      <w:bookmarkEnd w:id="778"/>
      <w:r>
        <w:rPr>
          <w:rFonts w:hint="cs"/>
          <w:rtl/>
          <w:lang w:eastAsia="he-IL"/>
        </w:rPr>
        <w:t xml:space="preserve">שקשור להליך המהו"ת. כלומר, לסיוע לצדדים לקבל את המידע. כמובן שבמקרים כאלה, היחידה עשויה להידרש למחלוקות שצריכות לקבל </w:t>
      </w:r>
      <w:bookmarkStart w:id="779" w:name="_ETM_Q1_2692885"/>
      <w:bookmarkEnd w:id="779"/>
      <w:r>
        <w:rPr>
          <w:rFonts w:hint="cs"/>
          <w:rtl/>
          <w:lang w:eastAsia="he-IL"/>
        </w:rPr>
        <w:t xml:space="preserve">מענה מידי, לכן הוכנס לחוק הנושא הזה של סיוע </w:t>
      </w:r>
      <w:bookmarkStart w:id="780" w:name="_ETM_Q1_2696839"/>
      <w:bookmarkEnd w:id="780"/>
      <w:r>
        <w:rPr>
          <w:rFonts w:hint="cs"/>
          <w:rtl/>
          <w:lang w:eastAsia="he-IL"/>
        </w:rPr>
        <w:t>בהסדרים זמניים. אבל הפיכת ההסדרים הזמניים להסדרים של קב</w:t>
      </w:r>
      <w:bookmarkStart w:id="781" w:name="_ETM_Q1_2701223"/>
      <w:bookmarkEnd w:id="781"/>
      <w:r>
        <w:rPr>
          <w:rFonts w:hint="cs"/>
          <w:rtl/>
          <w:lang w:eastAsia="he-IL"/>
        </w:rPr>
        <w:t xml:space="preserve">ע, זה סיפור אחר, זה כבר הליך </w:t>
      </w:r>
      <w:bookmarkStart w:id="782" w:name="_ETM_Q1_2702517"/>
      <w:bookmarkEnd w:id="782"/>
      <w:r>
        <w:rPr>
          <w:rFonts w:hint="cs"/>
          <w:rtl/>
          <w:lang w:eastAsia="he-IL"/>
        </w:rPr>
        <w:t xml:space="preserve">גישור שהוא הליך הרבה יותר מורכב וגם שאלה אם נכון </w:t>
      </w:r>
      <w:bookmarkStart w:id="783" w:name="_ETM_Q1_2707499"/>
      <w:bookmarkEnd w:id="783"/>
      <w:r>
        <w:rPr>
          <w:rFonts w:hint="cs"/>
          <w:rtl/>
          <w:lang w:eastAsia="he-IL"/>
        </w:rPr>
        <w:t xml:space="preserve">לקיימו בתוך יחידת הסיוע? אבל גם אם יש את </w:t>
      </w:r>
      <w:bookmarkStart w:id="784" w:name="_ETM_Q1_2711219"/>
      <w:bookmarkEnd w:id="784"/>
      <w:r>
        <w:rPr>
          <w:rFonts w:hint="cs"/>
          <w:rtl/>
          <w:lang w:eastAsia="he-IL"/>
        </w:rPr>
        <w:t xml:space="preserve">הזמן והתקנים וכו', נכון הוא שזה יהיה על </w:t>
      </w:r>
      <w:bookmarkStart w:id="785" w:name="_ETM_Q1_2715662"/>
      <w:bookmarkEnd w:id="785"/>
      <w:r>
        <w:rPr>
          <w:rFonts w:hint="cs"/>
          <w:rtl/>
          <w:lang w:eastAsia="he-IL"/>
        </w:rPr>
        <w:t xml:space="preserve">ידי מישהו מאושר בתקנות, בחקיקה של אותה </w:t>
      </w:r>
      <w:bookmarkStart w:id="786" w:name="_ETM_Q1_2721468"/>
      <w:bookmarkEnd w:id="786"/>
      <w:r>
        <w:rPr>
          <w:rFonts w:hint="cs"/>
          <w:rtl/>
          <w:lang w:eastAsia="he-IL"/>
        </w:rPr>
        <w:t xml:space="preserve">כנסת לקיים את הליכי הגישור האלה ולהגיע להסכמים סופיים. </w:t>
      </w:r>
    </w:p>
    <w:p w:rsidR="00D856AC" w:rsidRDefault="00D856AC" w:rsidP="00D856AC">
      <w:pPr>
        <w:rPr>
          <w:rtl/>
          <w:lang w:eastAsia="he-IL"/>
        </w:rPr>
      </w:pPr>
    </w:p>
    <w:p w:rsidR="00D856AC" w:rsidRDefault="00D856AC" w:rsidP="003966FA">
      <w:pPr>
        <w:pStyle w:val="af8"/>
        <w:rPr>
          <w:rtl/>
        </w:rPr>
      </w:pPr>
      <w:bookmarkStart w:id="787" w:name="ET_yor_5292_14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787"/>
    </w:p>
    <w:p w:rsidR="00D856AC" w:rsidRDefault="00D856AC" w:rsidP="00D856AC">
      <w:pPr>
        <w:pStyle w:val="KeepWithNext"/>
        <w:rPr>
          <w:rtl/>
          <w:lang w:eastAsia="he-IL"/>
        </w:rPr>
      </w:pPr>
    </w:p>
    <w:p w:rsidR="00D856AC" w:rsidRDefault="00D856AC" w:rsidP="00D856AC">
      <w:pPr>
        <w:rPr>
          <w:rtl/>
          <w:lang w:eastAsia="he-IL"/>
        </w:rPr>
      </w:pPr>
      <w:bookmarkStart w:id="788" w:name="_ETM_Q1_2728072"/>
      <w:bookmarkEnd w:id="788"/>
      <w:r>
        <w:rPr>
          <w:rFonts w:hint="cs"/>
          <w:rtl/>
          <w:lang w:eastAsia="he-IL"/>
        </w:rPr>
        <w:t xml:space="preserve">דיברנו </w:t>
      </w:r>
      <w:bookmarkStart w:id="789" w:name="_ETM_Q1_2726813"/>
      <w:bookmarkEnd w:id="789"/>
      <w:r>
        <w:rPr>
          <w:rFonts w:hint="cs"/>
          <w:rtl/>
          <w:lang w:eastAsia="he-IL"/>
        </w:rPr>
        <w:t xml:space="preserve">על העניין הזה של רשימת המגשרים ושזה יהיה מתוך </w:t>
      </w:r>
      <w:bookmarkStart w:id="790" w:name="_ETM_Q1_2733573"/>
      <w:bookmarkEnd w:id="790"/>
      <w:r>
        <w:rPr>
          <w:rFonts w:hint="cs"/>
          <w:rtl/>
          <w:lang w:eastAsia="he-IL"/>
        </w:rPr>
        <w:t xml:space="preserve">הרשימה, אני חושב שזה עניין סגור, נכון, שירי? </w:t>
      </w:r>
    </w:p>
    <w:p w:rsidR="00D856AC" w:rsidRDefault="00D856AC" w:rsidP="00D856AC">
      <w:pPr>
        <w:rPr>
          <w:rtl/>
          <w:lang w:eastAsia="he-IL"/>
        </w:rPr>
      </w:pPr>
      <w:bookmarkStart w:id="791" w:name="_ETM_Q1_2747313"/>
      <w:bookmarkStart w:id="792" w:name="_ETM_Q1_2747376"/>
      <w:bookmarkEnd w:id="791"/>
      <w:bookmarkEnd w:id="792"/>
    </w:p>
    <w:p w:rsidR="00D856AC" w:rsidRDefault="00D856AC" w:rsidP="003966FA">
      <w:pPr>
        <w:pStyle w:val="afb"/>
        <w:rPr>
          <w:rtl/>
          <w:lang w:eastAsia="he-IL"/>
        </w:rPr>
      </w:pPr>
      <w:bookmarkStart w:id="793" w:name="ET_guest_620953_147"/>
      <w:r w:rsidRPr="003966FA">
        <w:rPr>
          <w:rStyle w:val="TagStyle"/>
          <w:rFonts w:hint="cs"/>
          <w:rtl/>
        </w:rPr>
        <w:t xml:space="preserve"> &lt;&lt; אורח &gt;&gt;</w:t>
      </w:r>
      <w:r>
        <w:rPr>
          <w:rStyle w:val="TagStyle"/>
          <w:rFonts w:hint="cs"/>
          <w:rtl/>
        </w:rPr>
        <w:t xml:space="preserve"> </w:t>
      </w:r>
      <w:r>
        <w:rPr>
          <w:rFonts w:hint="cs"/>
          <w:rtl/>
          <w:lang w:eastAsia="he-IL"/>
        </w:rPr>
        <w:t>שירי לנג:</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793"/>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התקנות קובעות </w:t>
      </w:r>
      <w:bookmarkStart w:id="794" w:name="_ETM_Q1_2737607"/>
      <w:bookmarkEnd w:id="794"/>
      <w:r>
        <w:rPr>
          <w:rFonts w:hint="cs"/>
          <w:rtl/>
          <w:lang w:eastAsia="he-IL"/>
        </w:rPr>
        <w:t xml:space="preserve">בצורה מאוד ברורה, שיחידות הסיוע מפנות לרשימת המגשרים לפי תקנות </w:t>
      </w:r>
      <w:bookmarkStart w:id="795" w:name="_ETM_Q1_2742945"/>
      <w:bookmarkEnd w:id="795"/>
      <w:r>
        <w:rPr>
          <w:rFonts w:hint="cs"/>
          <w:rtl/>
          <w:lang w:eastAsia="he-IL"/>
        </w:rPr>
        <w:t xml:space="preserve">רשימת המגשרים, אבל כמובן שהצדדים רשאים לפנות לכל מגשר </w:t>
      </w:r>
      <w:bookmarkStart w:id="796" w:name="_ETM_Q1_2746756"/>
      <w:bookmarkEnd w:id="796"/>
      <w:r>
        <w:rPr>
          <w:rFonts w:hint="cs"/>
          <w:rtl/>
          <w:lang w:eastAsia="he-IL"/>
        </w:rPr>
        <w:t xml:space="preserve">שהם בוחרים, הם לא מחויבים לרשימה. </w:t>
      </w:r>
    </w:p>
    <w:p w:rsidR="00D856AC" w:rsidRDefault="00D856AC" w:rsidP="00D856AC">
      <w:pPr>
        <w:rPr>
          <w:rtl/>
          <w:lang w:eastAsia="he-IL"/>
        </w:rPr>
      </w:pPr>
      <w:bookmarkStart w:id="797" w:name="_ETM_Q1_2748461"/>
      <w:bookmarkStart w:id="798" w:name="_ETM_Q1_2748597"/>
      <w:bookmarkEnd w:id="797"/>
      <w:bookmarkEnd w:id="798"/>
    </w:p>
    <w:p w:rsidR="00D856AC" w:rsidRDefault="00D856AC" w:rsidP="003966FA">
      <w:pPr>
        <w:pStyle w:val="af8"/>
        <w:rPr>
          <w:rtl/>
        </w:rPr>
      </w:pPr>
      <w:bookmarkStart w:id="799" w:name="ET_yor_5292_14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799"/>
    </w:p>
    <w:p w:rsidR="00D856AC" w:rsidRDefault="00D856AC" w:rsidP="00D856AC">
      <w:pPr>
        <w:pStyle w:val="KeepWithNext"/>
        <w:rPr>
          <w:rtl/>
          <w:lang w:eastAsia="he-IL"/>
        </w:rPr>
      </w:pPr>
    </w:p>
    <w:p w:rsidR="00D856AC" w:rsidRDefault="00D856AC" w:rsidP="00D856AC">
      <w:pPr>
        <w:rPr>
          <w:rtl/>
          <w:lang w:eastAsia="he-IL"/>
        </w:rPr>
      </w:pPr>
      <w:bookmarkStart w:id="800" w:name="_ETM_Q1_2749153"/>
      <w:bookmarkEnd w:id="800"/>
      <w:r>
        <w:rPr>
          <w:rFonts w:hint="cs"/>
          <w:rtl/>
          <w:lang w:eastAsia="he-IL"/>
        </w:rPr>
        <w:t xml:space="preserve">אז את זה אתם </w:t>
      </w:r>
      <w:bookmarkStart w:id="801" w:name="_ETM_Q1_2751405"/>
      <w:bookmarkEnd w:id="801"/>
      <w:r>
        <w:rPr>
          <w:rFonts w:hint="cs"/>
          <w:rtl/>
          <w:lang w:eastAsia="he-IL"/>
        </w:rPr>
        <w:t xml:space="preserve">רוצים למנוע? </w:t>
      </w:r>
    </w:p>
    <w:p w:rsidR="00D856AC" w:rsidRDefault="00D856AC" w:rsidP="00D856AC">
      <w:pPr>
        <w:rPr>
          <w:rtl/>
          <w:lang w:eastAsia="he-IL"/>
        </w:rPr>
      </w:pPr>
      <w:bookmarkStart w:id="802" w:name="_ETM_Q1_2748655"/>
      <w:bookmarkStart w:id="803" w:name="_ETM_Q1_2748783"/>
      <w:bookmarkEnd w:id="802"/>
      <w:bookmarkEnd w:id="803"/>
    </w:p>
    <w:p w:rsidR="00D856AC" w:rsidRDefault="00D856AC" w:rsidP="003966FA">
      <w:pPr>
        <w:pStyle w:val="-"/>
        <w:rPr>
          <w:rtl/>
        </w:rPr>
      </w:pPr>
      <w:bookmarkStart w:id="804" w:name="ET_speakercontinue_796549_30"/>
      <w:r w:rsidRPr="003966FA">
        <w:rPr>
          <w:rStyle w:val="TagStyle"/>
          <w:rFonts w:hint="cs"/>
          <w:rtl/>
        </w:rPr>
        <w:t xml:space="preserve"> &lt;&lt; דובר_המשך &gt;&gt;</w:t>
      </w:r>
      <w:r>
        <w:rPr>
          <w:rStyle w:val="TagStyle"/>
          <w:rFonts w:hint="cs"/>
          <w:rtl/>
        </w:rPr>
        <w:t xml:space="preserve"> </w:t>
      </w:r>
      <w:r>
        <w:rPr>
          <w:rFonts w:hint="cs"/>
          <w:rtl/>
        </w:rPr>
        <w:t>מיכל לנדאו:</w:t>
      </w:r>
      <w:r>
        <w:rPr>
          <w:rStyle w:val="TagStyle"/>
          <w:rFonts w:hint="cs"/>
          <w:rtl/>
        </w:rPr>
        <w:t xml:space="preserve"> </w:t>
      </w:r>
      <w:r w:rsidRPr="003966FA">
        <w:rPr>
          <w:rStyle w:val="TagStyle"/>
          <w:rFonts w:hint="cs"/>
          <w:rtl/>
        </w:rPr>
        <w:t>&lt;&lt; דובר_המשך &gt;&gt;</w:t>
      </w:r>
      <w:r w:rsidR="00DB2FA3">
        <w:rPr>
          <w:rFonts w:hint="cs"/>
          <w:rtl/>
        </w:rPr>
        <w:t xml:space="preserve"> </w:t>
      </w:r>
      <w:bookmarkEnd w:id="804"/>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לא, לא, זה נכון מאוד. גם תקנות הגישור </w:t>
      </w:r>
      <w:bookmarkStart w:id="805" w:name="_ETM_Q1_2756269"/>
      <w:bookmarkEnd w:id="805"/>
      <w:r>
        <w:rPr>
          <w:rFonts w:hint="cs"/>
          <w:rtl/>
          <w:lang w:eastAsia="he-IL"/>
        </w:rPr>
        <w:t>קובעות, שבאופן עקרוני אנשים יפנו למגשרים שהם על פי התקנות,</w:t>
      </w:r>
      <w:bookmarkStart w:id="806" w:name="_ETM_Q1_2765841"/>
      <w:bookmarkEnd w:id="806"/>
      <w:r>
        <w:rPr>
          <w:rFonts w:hint="cs"/>
          <w:rtl/>
          <w:lang w:eastAsia="he-IL"/>
        </w:rPr>
        <w:t xml:space="preserve"> אבל שכל אדם </w:t>
      </w:r>
      <w:r w:rsidR="00D6620A">
        <w:rPr>
          <w:rFonts w:hint="cs"/>
          <w:rtl/>
          <w:lang w:eastAsia="he-IL"/>
        </w:rPr>
        <w:t xml:space="preserve">רשאי </w:t>
      </w:r>
      <w:r>
        <w:rPr>
          <w:rFonts w:hint="cs"/>
          <w:rtl/>
          <w:lang w:eastAsia="he-IL"/>
        </w:rPr>
        <w:t xml:space="preserve">לבחור מגשר שהוא איננו ברשימות, וזה </w:t>
      </w:r>
      <w:bookmarkStart w:id="807" w:name="_ETM_Q1_2769121"/>
      <w:bookmarkEnd w:id="807"/>
      <w:r>
        <w:rPr>
          <w:rFonts w:hint="cs"/>
          <w:rtl/>
          <w:lang w:eastAsia="he-IL"/>
        </w:rPr>
        <w:t xml:space="preserve">בסדר. אבל אם נעשים הליכי גישור בתוך יחידות הסיוע, הם </w:t>
      </w:r>
      <w:bookmarkStart w:id="808" w:name="_ETM_Q1_2773715"/>
      <w:bookmarkEnd w:id="808"/>
      <w:r>
        <w:rPr>
          <w:rFonts w:hint="cs"/>
          <w:rtl/>
          <w:lang w:eastAsia="he-IL"/>
        </w:rPr>
        <w:t xml:space="preserve">צריכים להיעשות על ידי מי שמגשר על פי תקנות רשימת </w:t>
      </w:r>
      <w:bookmarkStart w:id="809" w:name="_ETM_Q1_2779662"/>
      <w:bookmarkEnd w:id="809"/>
      <w:r>
        <w:rPr>
          <w:rFonts w:hint="cs"/>
          <w:rtl/>
          <w:lang w:eastAsia="he-IL"/>
        </w:rPr>
        <w:t xml:space="preserve">המגשרים. </w:t>
      </w:r>
    </w:p>
    <w:p w:rsidR="00D856AC" w:rsidRDefault="00D856AC" w:rsidP="00D856AC">
      <w:pPr>
        <w:rPr>
          <w:rtl/>
          <w:lang w:eastAsia="he-IL"/>
        </w:rPr>
      </w:pPr>
    </w:p>
    <w:p w:rsidR="00D856AC" w:rsidRDefault="00D856AC" w:rsidP="003966FA">
      <w:pPr>
        <w:pStyle w:val="a5"/>
        <w:rPr>
          <w:rtl/>
        </w:rPr>
      </w:pPr>
      <w:bookmarkStart w:id="810" w:name="_ETM_Q1_2795878"/>
      <w:bookmarkStart w:id="811" w:name="_ETM_Q1_2795962"/>
      <w:bookmarkStart w:id="812" w:name="ET_speaker_הילה_יפה_150"/>
      <w:bookmarkEnd w:id="810"/>
      <w:bookmarkEnd w:id="811"/>
      <w:r w:rsidRPr="003966FA">
        <w:rPr>
          <w:rStyle w:val="TagStyle"/>
          <w:rFonts w:hint="cs"/>
          <w:rtl/>
        </w:rPr>
        <w:t xml:space="preserve"> &lt;&lt; דובר &gt;&gt;</w:t>
      </w:r>
      <w:r>
        <w:rPr>
          <w:rStyle w:val="TagStyle"/>
          <w:rFonts w:hint="cs"/>
          <w:rtl/>
        </w:rPr>
        <w:t xml:space="preserve"> </w:t>
      </w:r>
      <w:r>
        <w:rPr>
          <w:rFonts w:hint="cs"/>
          <w:rtl/>
        </w:rPr>
        <w:t>הילה יפה: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812"/>
    </w:p>
    <w:p w:rsidR="00D856AC" w:rsidRDefault="00D856AC" w:rsidP="00D856AC">
      <w:pPr>
        <w:pStyle w:val="KeepWithNext"/>
        <w:rPr>
          <w:rtl/>
          <w:lang w:eastAsia="he-IL"/>
        </w:rPr>
      </w:pPr>
    </w:p>
    <w:p w:rsidR="00D856AC" w:rsidRDefault="00D856AC" w:rsidP="00D856AC">
      <w:pPr>
        <w:rPr>
          <w:rtl/>
          <w:lang w:eastAsia="he-IL"/>
        </w:rPr>
      </w:pPr>
      <w:bookmarkStart w:id="813" w:name="_ETM_Q1_2788927"/>
      <w:bookmarkEnd w:id="813"/>
      <w:r>
        <w:rPr>
          <w:rFonts w:hint="cs"/>
          <w:rtl/>
          <w:lang w:eastAsia="he-IL"/>
        </w:rPr>
        <w:t>אני רוצה לעשות סדר, מבחינת הליכי גישור, יש הסמכה</w:t>
      </w:r>
      <w:bookmarkStart w:id="814" w:name="_ETM_Q1_2787832"/>
      <w:bookmarkEnd w:id="814"/>
      <w:r>
        <w:rPr>
          <w:rFonts w:hint="cs"/>
          <w:rtl/>
          <w:lang w:eastAsia="he-IL"/>
        </w:rPr>
        <w:t xml:space="preserve"> בחוק ליחידות הסיוע לעשות גישור פנימי, לפי קריטריונים שנקבעו על ידי הממונה הארצית על יחידות הסיוע, בפועל זה קורה מעט </w:t>
      </w:r>
      <w:bookmarkStart w:id="815" w:name="_ETM_Q1_2798312"/>
      <w:bookmarkEnd w:id="815"/>
      <w:r>
        <w:rPr>
          <w:rFonts w:hint="cs"/>
          <w:rtl/>
          <w:lang w:eastAsia="he-IL"/>
        </w:rPr>
        <w:t xml:space="preserve">מאוד בשל אותן בעיות כוח אדם וכו'. אנחנו מבינים </w:t>
      </w:r>
      <w:bookmarkStart w:id="816" w:name="_ETM_Q1_2804290"/>
      <w:bookmarkEnd w:id="816"/>
      <w:r>
        <w:rPr>
          <w:rFonts w:hint="cs"/>
          <w:rtl/>
          <w:lang w:eastAsia="he-IL"/>
        </w:rPr>
        <w:t xml:space="preserve">שגישור הוא תהליך ארוך, ממושך, ללא מגבלת זמן וזה משהו </w:t>
      </w:r>
      <w:bookmarkStart w:id="817" w:name="_ETM_Q1_2807193"/>
      <w:bookmarkEnd w:id="817"/>
      <w:r>
        <w:rPr>
          <w:rFonts w:hint="cs"/>
          <w:rtl/>
          <w:lang w:eastAsia="he-IL"/>
        </w:rPr>
        <w:t xml:space="preserve">שקורה במקרים מאוד נדירים ובודדים בתוך יחידות הסיוע. זה דבר </w:t>
      </w:r>
      <w:bookmarkStart w:id="818" w:name="_ETM_Q1_2814948"/>
      <w:bookmarkEnd w:id="818"/>
      <w:r>
        <w:rPr>
          <w:rFonts w:hint="cs"/>
          <w:rtl/>
          <w:lang w:eastAsia="he-IL"/>
        </w:rPr>
        <w:t xml:space="preserve">אחד. </w:t>
      </w:r>
    </w:p>
    <w:p w:rsidR="00D856AC" w:rsidRDefault="00D856AC" w:rsidP="00D856AC">
      <w:pPr>
        <w:rPr>
          <w:rtl/>
          <w:lang w:eastAsia="he-IL"/>
        </w:rPr>
      </w:pPr>
      <w:bookmarkStart w:id="819" w:name="_ETM_Q1_2813732"/>
      <w:bookmarkStart w:id="820" w:name="_ETM_Q1_2813855"/>
      <w:bookmarkEnd w:id="819"/>
      <w:bookmarkEnd w:id="820"/>
    </w:p>
    <w:p w:rsidR="00D856AC" w:rsidRDefault="00D856AC" w:rsidP="00D856AC">
      <w:pPr>
        <w:rPr>
          <w:rtl/>
          <w:lang w:eastAsia="he-IL"/>
        </w:rPr>
      </w:pPr>
      <w:bookmarkStart w:id="821" w:name="_ETM_Q1_2813900"/>
      <w:bookmarkStart w:id="822" w:name="_ETM_Q1_2814003"/>
      <w:bookmarkEnd w:id="821"/>
      <w:bookmarkEnd w:id="822"/>
      <w:r>
        <w:rPr>
          <w:rFonts w:hint="cs"/>
          <w:rtl/>
          <w:lang w:eastAsia="he-IL"/>
        </w:rPr>
        <w:t xml:space="preserve">דבר שני, לגבי הנושא של הסכמות קבועות – </w:t>
      </w:r>
      <w:bookmarkStart w:id="823" w:name="_ETM_Q1_2818382"/>
      <w:bookmarkEnd w:id="823"/>
      <w:r>
        <w:rPr>
          <w:rFonts w:hint="cs"/>
          <w:rtl/>
          <w:lang w:eastAsia="he-IL"/>
        </w:rPr>
        <w:t xml:space="preserve">יש איזה שהיא דינמיקה בתוך פגישות הגישור, שלא מאפשרת לעשות </w:t>
      </w:r>
      <w:bookmarkStart w:id="824" w:name="_ETM_Q1_2822751"/>
      <w:bookmarkEnd w:id="824"/>
      <w:r>
        <w:rPr>
          <w:rFonts w:hint="cs"/>
          <w:rtl/>
          <w:lang w:eastAsia="he-IL"/>
        </w:rPr>
        <w:t xml:space="preserve">את העצירה המלאכותית הזאת ולהגיד, אוקי, דיברתם </w:t>
      </w:r>
      <w:bookmarkStart w:id="825" w:name="_ETM_Q1_2825028"/>
      <w:bookmarkEnd w:id="825"/>
      <w:r>
        <w:rPr>
          <w:rFonts w:hint="cs"/>
          <w:rtl/>
          <w:lang w:eastAsia="he-IL"/>
        </w:rPr>
        <w:t xml:space="preserve">על הזמני, נמנע מכם עכשיו להמשיך ולדבר על הדברים הנוספים. </w:t>
      </w:r>
      <w:bookmarkStart w:id="826" w:name="_ETM_Q1_2831746"/>
      <w:bookmarkEnd w:id="826"/>
      <w:r>
        <w:rPr>
          <w:rFonts w:hint="cs"/>
          <w:rtl/>
          <w:lang w:eastAsia="he-IL"/>
        </w:rPr>
        <w:t xml:space="preserve">זה קורה גם בקרב אנשים שלא מיוצגים, שמגיעים אלינו לפעמים </w:t>
      </w:r>
      <w:bookmarkStart w:id="827" w:name="_ETM_Q1_2834939"/>
      <w:bookmarkEnd w:id="827"/>
      <w:r>
        <w:rPr>
          <w:rFonts w:hint="cs"/>
          <w:rtl/>
          <w:lang w:eastAsia="he-IL"/>
        </w:rPr>
        <w:t xml:space="preserve">אחרי שהם גרושים ורוצים לדבר על איזה שהיא סיטואציה </w:t>
      </w:r>
      <w:bookmarkStart w:id="828" w:name="_ETM_Q1_2839151"/>
      <w:bookmarkEnd w:id="828"/>
      <w:r>
        <w:rPr>
          <w:rFonts w:hint="cs"/>
          <w:rtl/>
          <w:lang w:eastAsia="he-IL"/>
        </w:rPr>
        <w:t>שמעוררת קושי ורוצים לדבר על הפתרון הקבוע של זה. וזה</w:t>
      </w:r>
      <w:bookmarkStart w:id="829" w:name="_ETM_Q1_2844110"/>
      <w:bookmarkEnd w:id="829"/>
      <w:r>
        <w:rPr>
          <w:rFonts w:hint="cs"/>
          <w:rtl/>
          <w:lang w:eastAsia="he-IL"/>
        </w:rPr>
        <w:t xml:space="preserve"> קורה בעיקר אצל המיוצגים. </w:t>
      </w:r>
    </w:p>
    <w:p w:rsidR="00D856AC" w:rsidRDefault="00D856AC" w:rsidP="00D856AC">
      <w:pPr>
        <w:pStyle w:val="KeepWithNext"/>
        <w:rPr>
          <w:rtl/>
          <w:lang w:eastAsia="he-IL"/>
        </w:rPr>
      </w:pPr>
    </w:p>
    <w:p w:rsidR="00D856AC" w:rsidRDefault="00D856AC" w:rsidP="003966FA">
      <w:pPr>
        <w:pStyle w:val="af8"/>
        <w:rPr>
          <w:rtl/>
        </w:rPr>
      </w:pPr>
      <w:bookmarkStart w:id="830" w:name="ET_yor_5292_15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830"/>
    </w:p>
    <w:p w:rsidR="00D856AC" w:rsidRDefault="00D856AC" w:rsidP="00D856AC">
      <w:pPr>
        <w:pStyle w:val="KeepWithNext"/>
        <w:rPr>
          <w:rtl/>
          <w:lang w:eastAsia="he-IL"/>
        </w:rPr>
      </w:pPr>
    </w:p>
    <w:p w:rsidR="00D856AC" w:rsidRDefault="00D856AC" w:rsidP="00D856AC">
      <w:pPr>
        <w:rPr>
          <w:rtl/>
          <w:lang w:eastAsia="he-IL"/>
        </w:rPr>
      </w:pPr>
      <w:bookmarkStart w:id="831" w:name="_ETM_Q1_2850616"/>
      <w:bookmarkEnd w:id="831"/>
      <w:r>
        <w:rPr>
          <w:rFonts w:hint="cs"/>
          <w:rtl/>
          <w:lang w:eastAsia="he-IL"/>
        </w:rPr>
        <w:t xml:space="preserve">מה ההיגיון לאסור </w:t>
      </w:r>
      <w:bookmarkStart w:id="832" w:name="_ETM_Q1_2847534"/>
      <w:bookmarkEnd w:id="832"/>
      <w:r>
        <w:rPr>
          <w:rFonts w:hint="cs"/>
          <w:rtl/>
          <w:lang w:eastAsia="he-IL"/>
        </w:rPr>
        <w:t xml:space="preserve">את זה אם כבר מדברים גם על הזמני ועולה הנושא הקבוע? אנחנו רוצים לעודד - - - </w:t>
      </w:r>
    </w:p>
    <w:p w:rsidR="00D856AC" w:rsidRDefault="00D856AC" w:rsidP="00D856AC">
      <w:pPr>
        <w:rPr>
          <w:rtl/>
          <w:lang w:eastAsia="he-IL"/>
        </w:rPr>
      </w:pPr>
      <w:bookmarkStart w:id="833" w:name="_ETM_Q1_2852576"/>
      <w:bookmarkStart w:id="834" w:name="_ETM_Q1_2852704"/>
      <w:bookmarkEnd w:id="833"/>
      <w:bookmarkEnd w:id="834"/>
    </w:p>
    <w:p w:rsidR="00D856AC" w:rsidRDefault="00D856AC" w:rsidP="003966FA">
      <w:pPr>
        <w:pStyle w:val="-"/>
        <w:rPr>
          <w:rtl/>
        </w:rPr>
      </w:pPr>
      <w:bookmarkStart w:id="835" w:name="ET_speakercontinue_הילה_יפה_152"/>
      <w:r w:rsidRPr="003966FA">
        <w:rPr>
          <w:rStyle w:val="TagStyle"/>
          <w:rFonts w:hint="cs"/>
          <w:rtl/>
        </w:rPr>
        <w:t xml:space="preserve"> &lt;&lt; דובר_המשך &gt;&gt;</w:t>
      </w:r>
      <w:r>
        <w:rPr>
          <w:rStyle w:val="TagStyle"/>
          <w:rFonts w:hint="cs"/>
          <w:rtl/>
        </w:rPr>
        <w:t xml:space="preserve"> </w:t>
      </w:r>
      <w:r>
        <w:rPr>
          <w:rFonts w:hint="cs"/>
          <w:rtl/>
        </w:rPr>
        <w:t>הילה יפה: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835"/>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מגיעים </w:t>
      </w:r>
      <w:bookmarkStart w:id="836" w:name="_ETM_Q1_2853394"/>
      <w:bookmarkEnd w:id="836"/>
      <w:r>
        <w:rPr>
          <w:rFonts w:hint="cs"/>
          <w:rtl/>
          <w:lang w:eastAsia="he-IL"/>
        </w:rPr>
        <w:t xml:space="preserve">להסכמה. זה לא תהליך גישור. </w:t>
      </w:r>
    </w:p>
    <w:p w:rsidR="00D856AC" w:rsidRDefault="00D856AC" w:rsidP="00D856AC">
      <w:pPr>
        <w:rPr>
          <w:rtl/>
          <w:lang w:eastAsia="he-IL"/>
        </w:rPr>
      </w:pPr>
      <w:bookmarkStart w:id="837" w:name="_ETM_Q1_2858515"/>
      <w:bookmarkStart w:id="838" w:name="_ETM_Q1_2858653"/>
      <w:bookmarkEnd w:id="837"/>
      <w:bookmarkEnd w:id="838"/>
    </w:p>
    <w:p w:rsidR="00D856AC" w:rsidRDefault="00D856AC" w:rsidP="003966FA">
      <w:pPr>
        <w:pStyle w:val="af8"/>
        <w:rPr>
          <w:rtl/>
        </w:rPr>
      </w:pPr>
      <w:bookmarkStart w:id="839" w:name="ET_yor_5292_15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839"/>
    </w:p>
    <w:p w:rsidR="00D856AC" w:rsidRDefault="00D856AC" w:rsidP="00D856AC">
      <w:pPr>
        <w:pStyle w:val="KeepWithNext"/>
        <w:rPr>
          <w:rtl/>
          <w:lang w:eastAsia="he-IL"/>
        </w:rPr>
      </w:pPr>
    </w:p>
    <w:p w:rsidR="00D856AC" w:rsidRDefault="00D856AC" w:rsidP="00D856AC">
      <w:pPr>
        <w:rPr>
          <w:rtl/>
          <w:lang w:eastAsia="he-IL"/>
        </w:rPr>
      </w:pPr>
      <w:bookmarkStart w:id="840" w:name="_ETM_Q1_2857785"/>
      <w:bookmarkEnd w:id="840"/>
      <w:r>
        <w:rPr>
          <w:rFonts w:hint="cs"/>
          <w:rtl/>
          <w:lang w:eastAsia="he-IL"/>
        </w:rPr>
        <w:t xml:space="preserve">כל המטרה של החוק וכל </w:t>
      </w:r>
      <w:bookmarkStart w:id="841" w:name="_ETM_Q1_2858184"/>
      <w:bookmarkEnd w:id="841"/>
      <w:r>
        <w:rPr>
          <w:rFonts w:hint="cs"/>
          <w:rtl/>
          <w:lang w:eastAsia="he-IL"/>
        </w:rPr>
        <w:t xml:space="preserve">הרציו של החוק הזה, לעודד הגעה להסכמים לא זמניים. אנחנו רוצים את הקבוע, לא את הזמני. אם מגיעים למצב שבישיבות הגישור האלה המגשר יכול להגיע להסכם סופי שיכלול את כל </w:t>
      </w:r>
      <w:bookmarkStart w:id="842" w:name="_ETM_Q1_2875362"/>
      <w:bookmarkEnd w:id="842"/>
      <w:r>
        <w:rPr>
          <w:rFonts w:hint="cs"/>
          <w:rtl/>
          <w:lang w:eastAsia="he-IL"/>
        </w:rPr>
        <w:t xml:space="preserve">הדברים, גם זמניים, גם קבועים, בעצם למה לאסור את </w:t>
      </w:r>
      <w:bookmarkStart w:id="843" w:name="_ETM_Q1_2877281"/>
      <w:bookmarkEnd w:id="843"/>
      <w:r>
        <w:rPr>
          <w:rFonts w:hint="cs"/>
          <w:rtl/>
          <w:lang w:eastAsia="he-IL"/>
        </w:rPr>
        <w:t xml:space="preserve">זה ולהגיד לו, תשמע, תעצור פה, אתה לא יכול להמשיך. </w:t>
      </w:r>
      <w:bookmarkStart w:id="844" w:name="_ETM_Q1_2883886"/>
      <w:bookmarkEnd w:id="844"/>
      <w:r>
        <w:rPr>
          <w:rFonts w:hint="cs"/>
          <w:rtl/>
          <w:lang w:eastAsia="he-IL"/>
        </w:rPr>
        <w:t xml:space="preserve">מה היגיון שלכם, מה הטיעון שלכם? </w:t>
      </w:r>
    </w:p>
    <w:p w:rsidR="00D856AC" w:rsidRDefault="00D856AC" w:rsidP="00D856AC">
      <w:pPr>
        <w:rPr>
          <w:rtl/>
          <w:lang w:eastAsia="he-IL"/>
        </w:rPr>
      </w:pPr>
      <w:bookmarkStart w:id="845" w:name="_ETM_Q1_2888654"/>
      <w:bookmarkStart w:id="846" w:name="_ETM_Q1_2888712"/>
      <w:bookmarkEnd w:id="845"/>
      <w:bookmarkEnd w:id="846"/>
    </w:p>
    <w:p w:rsidR="00D856AC" w:rsidRDefault="00D856AC" w:rsidP="003966FA">
      <w:pPr>
        <w:pStyle w:val="afb"/>
        <w:rPr>
          <w:rtl/>
          <w:lang w:eastAsia="he-IL"/>
        </w:rPr>
      </w:pPr>
      <w:bookmarkStart w:id="847" w:name="ET_guest_796549_154"/>
      <w:r w:rsidRPr="003966FA">
        <w:rPr>
          <w:rStyle w:val="TagStyle"/>
          <w:rFonts w:hint="cs"/>
          <w:rtl/>
        </w:rPr>
        <w:t xml:space="preserve"> &lt;&lt; אורח &gt;&gt;</w:t>
      </w:r>
      <w:r>
        <w:rPr>
          <w:rStyle w:val="TagStyle"/>
          <w:rFonts w:hint="cs"/>
          <w:rtl/>
        </w:rPr>
        <w:t xml:space="preserve"> </w:t>
      </w:r>
      <w:r>
        <w:rPr>
          <w:rFonts w:hint="cs"/>
          <w:rtl/>
          <w:lang w:eastAsia="he-IL"/>
        </w:rPr>
        <w:t>מיכל לנדאו:</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847"/>
    </w:p>
    <w:p w:rsidR="00D856AC" w:rsidRDefault="00D856AC" w:rsidP="00D856AC">
      <w:pPr>
        <w:pStyle w:val="KeepWithNext"/>
        <w:rPr>
          <w:rtl/>
          <w:lang w:eastAsia="he-IL"/>
        </w:rPr>
      </w:pPr>
    </w:p>
    <w:p w:rsidR="00D856AC" w:rsidRDefault="00D856AC" w:rsidP="00D856AC">
      <w:pPr>
        <w:rPr>
          <w:rtl/>
          <w:lang w:eastAsia="he-IL"/>
        </w:rPr>
      </w:pPr>
      <w:bookmarkStart w:id="848" w:name="_ETM_Q1_2890864"/>
      <w:bookmarkEnd w:id="848"/>
      <w:r>
        <w:rPr>
          <w:rFonts w:hint="cs"/>
          <w:rtl/>
          <w:lang w:eastAsia="he-IL"/>
        </w:rPr>
        <w:t xml:space="preserve">השאלה אליי? </w:t>
      </w:r>
    </w:p>
    <w:p w:rsidR="001726FE" w:rsidRDefault="001726FE" w:rsidP="00D856AC">
      <w:pPr>
        <w:rPr>
          <w:rtl/>
          <w:lang w:eastAsia="he-IL"/>
        </w:rPr>
      </w:pPr>
    </w:p>
    <w:p w:rsidR="00D856AC" w:rsidRDefault="00D856AC" w:rsidP="009F1BE2">
      <w:pPr>
        <w:pStyle w:val="af8"/>
        <w:keepNext/>
        <w:rPr>
          <w:rtl/>
        </w:rPr>
      </w:pPr>
      <w:bookmarkStart w:id="849" w:name="ET_yor_5292_15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849"/>
    </w:p>
    <w:p w:rsidR="00D856AC" w:rsidRDefault="00D856AC" w:rsidP="009F1BE2">
      <w:pPr>
        <w:pStyle w:val="KeepWithNext"/>
        <w:rPr>
          <w:rtl/>
          <w:lang w:eastAsia="he-IL"/>
        </w:rPr>
      </w:pPr>
    </w:p>
    <w:p w:rsidR="00D856AC" w:rsidRDefault="00D856AC" w:rsidP="00D856AC">
      <w:pPr>
        <w:rPr>
          <w:rtl/>
          <w:lang w:eastAsia="he-IL"/>
        </w:rPr>
      </w:pPr>
      <w:bookmarkStart w:id="850" w:name="_ETM_Q1_2887706"/>
      <w:bookmarkEnd w:id="850"/>
      <w:r>
        <w:rPr>
          <w:rFonts w:hint="cs"/>
          <w:rtl/>
          <w:lang w:eastAsia="he-IL"/>
        </w:rPr>
        <w:t xml:space="preserve">כן. </w:t>
      </w:r>
    </w:p>
    <w:p w:rsidR="00D856AC" w:rsidRDefault="00D856AC" w:rsidP="00D856AC">
      <w:pPr>
        <w:rPr>
          <w:rtl/>
          <w:lang w:eastAsia="he-IL"/>
        </w:rPr>
      </w:pPr>
    </w:p>
    <w:p w:rsidR="00D856AC" w:rsidRDefault="00D856AC" w:rsidP="003966FA">
      <w:pPr>
        <w:pStyle w:val="-"/>
        <w:rPr>
          <w:rtl/>
        </w:rPr>
      </w:pPr>
      <w:bookmarkStart w:id="851" w:name="ET_speakercontinue_796549_156"/>
      <w:r w:rsidRPr="003966FA">
        <w:rPr>
          <w:rStyle w:val="TagStyle"/>
          <w:rFonts w:hint="cs"/>
          <w:rtl/>
        </w:rPr>
        <w:t xml:space="preserve"> &lt;&lt; דובר_המשך &gt;&gt;</w:t>
      </w:r>
      <w:r>
        <w:rPr>
          <w:rStyle w:val="TagStyle"/>
          <w:rFonts w:hint="cs"/>
          <w:rtl/>
        </w:rPr>
        <w:t xml:space="preserve"> </w:t>
      </w:r>
      <w:r>
        <w:rPr>
          <w:rFonts w:hint="cs"/>
          <w:rtl/>
        </w:rPr>
        <w:t>מיכל לנדאו:</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851"/>
    </w:p>
    <w:p w:rsidR="00D856AC" w:rsidRDefault="00D856AC" w:rsidP="00D856AC">
      <w:pPr>
        <w:pStyle w:val="KeepWithNext"/>
        <w:rPr>
          <w:rtl/>
          <w:lang w:eastAsia="he-IL"/>
        </w:rPr>
      </w:pPr>
    </w:p>
    <w:p w:rsidR="00D856AC" w:rsidRDefault="00D856AC" w:rsidP="001726FE">
      <w:pPr>
        <w:rPr>
          <w:rtl/>
          <w:lang w:eastAsia="he-IL"/>
        </w:rPr>
      </w:pPr>
      <w:bookmarkStart w:id="852" w:name="_ETM_Q1_2887177"/>
      <w:bookmarkEnd w:id="852"/>
      <w:r>
        <w:rPr>
          <w:rFonts w:hint="cs"/>
          <w:rtl/>
          <w:lang w:eastAsia="he-IL"/>
        </w:rPr>
        <w:t>א</w:t>
      </w:r>
      <w:bookmarkStart w:id="853" w:name="_ETM_Q1_2890404"/>
      <w:bookmarkEnd w:id="853"/>
      <w:r>
        <w:rPr>
          <w:rFonts w:hint="cs"/>
          <w:rtl/>
          <w:lang w:eastAsia="he-IL"/>
        </w:rPr>
        <w:t xml:space="preserve">ני לא אומרת שאם יש אפשרות להגיע להבנות </w:t>
      </w:r>
      <w:bookmarkStart w:id="854" w:name="_ETM_Q1_2895586"/>
      <w:bookmarkEnd w:id="854"/>
      <w:r>
        <w:rPr>
          <w:rFonts w:hint="cs"/>
          <w:rtl/>
          <w:lang w:eastAsia="he-IL"/>
        </w:rPr>
        <w:t xml:space="preserve">סופיות, למנוע את ההבנות הסופיות. אני אומרת, שמי שמנהל את </w:t>
      </w:r>
      <w:bookmarkStart w:id="855" w:name="_ETM_Q1_2899292"/>
      <w:bookmarkEnd w:id="855"/>
      <w:r>
        <w:rPr>
          <w:rFonts w:hint="cs"/>
          <w:rtl/>
          <w:lang w:eastAsia="he-IL"/>
        </w:rPr>
        <w:t>המחיר של להגיע להבנות סופיות צריך להיות מגשר שנמנה</w:t>
      </w:r>
      <w:bookmarkStart w:id="856" w:name="_ETM_Q1_2903134"/>
      <w:bookmarkEnd w:id="856"/>
      <w:r>
        <w:rPr>
          <w:rFonts w:hint="cs"/>
          <w:rtl/>
          <w:lang w:eastAsia="he-IL"/>
        </w:rPr>
        <w:t xml:space="preserve"> על רשימת המגשרים של בתי המשפט כי אחרת </w:t>
      </w:r>
      <w:bookmarkStart w:id="857" w:name="_ETM_Q1_2903534"/>
      <w:bookmarkEnd w:id="857"/>
      <w:r>
        <w:rPr>
          <w:rFonts w:hint="cs"/>
          <w:rtl/>
          <w:lang w:eastAsia="he-IL"/>
        </w:rPr>
        <w:t xml:space="preserve">אנחנו סוגרים חקיקה אחרת של אותה כנסת. מעבר לזה </w:t>
      </w:r>
      <w:bookmarkStart w:id="858" w:name="_ETM_Q1_2910434"/>
      <w:bookmarkEnd w:id="858"/>
      <w:r>
        <w:rPr>
          <w:rFonts w:hint="cs"/>
          <w:rtl/>
          <w:lang w:eastAsia="he-IL"/>
        </w:rPr>
        <w:t xml:space="preserve">אני אומרת, שהליכי גישור בדרך כלל בתוך יחידות הסיוע, </w:t>
      </w:r>
      <w:bookmarkStart w:id="859" w:name="_ETM_Q1_2912292"/>
      <w:bookmarkEnd w:id="859"/>
      <w:r>
        <w:rPr>
          <w:rFonts w:hint="cs"/>
          <w:rtl/>
          <w:lang w:eastAsia="he-IL"/>
        </w:rPr>
        <w:t xml:space="preserve">בדרך כלל הליכי גישור במשפחה הם לא הליכי גישור בדברים </w:t>
      </w:r>
      <w:bookmarkStart w:id="860" w:name="_ETM_Q1_2923206"/>
      <w:bookmarkEnd w:id="860"/>
      <w:r>
        <w:rPr>
          <w:rFonts w:hint="cs"/>
          <w:rtl/>
          <w:lang w:eastAsia="he-IL"/>
        </w:rPr>
        <w:t xml:space="preserve">קטנים, הם הליכי גישור ממושכים עם הרבה מאוד, </w:t>
      </w:r>
      <w:bookmarkStart w:id="861" w:name="_ETM_Q1_2928987"/>
      <w:bookmarkEnd w:id="861"/>
      <w:r>
        <w:rPr>
          <w:rFonts w:hint="cs"/>
          <w:rtl/>
          <w:lang w:eastAsia="he-IL"/>
        </w:rPr>
        <w:t xml:space="preserve">לפעמים מעורבות של גורמי מקצוע חיצוניים, של אקטואריים, של שמאים, </w:t>
      </w:r>
      <w:bookmarkStart w:id="862" w:name="_ETM_Q1_2932808"/>
      <w:bookmarkEnd w:id="862"/>
      <w:r>
        <w:rPr>
          <w:rFonts w:hint="cs"/>
          <w:rtl/>
          <w:lang w:eastAsia="he-IL"/>
        </w:rPr>
        <w:t xml:space="preserve">של רואי חשבון, של מטפלים כמובן, ולעשות את זה ככה </w:t>
      </w:r>
      <w:bookmarkStart w:id="863" w:name="_ETM_Q1_2937588"/>
      <w:bookmarkEnd w:id="863"/>
      <w:r>
        <w:rPr>
          <w:rFonts w:hint="cs"/>
          <w:rtl/>
          <w:lang w:eastAsia="he-IL"/>
        </w:rPr>
        <w:t xml:space="preserve">בתוך יחידת הסיוע כשיש איזשהו לחץ ואנחנו יודעים שיש לחץ </w:t>
      </w:r>
      <w:bookmarkStart w:id="864" w:name="_ETM_Q1_2942991"/>
      <w:bookmarkEnd w:id="864"/>
      <w:r>
        <w:rPr>
          <w:rFonts w:hint="cs"/>
          <w:rtl/>
          <w:lang w:eastAsia="he-IL"/>
        </w:rPr>
        <w:t>אמיתי, התפקיד של יחידות הסיוע באמת לנתב את הדברים כדי</w:t>
      </w:r>
      <w:bookmarkStart w:id="865" w:name="_ETM_Q1_2946246"/>
      <w:bookmarkEnd w:id="865"/>
      <w:r>
        <w:rPr>
          <w:rFonts w:hint="cs"/>
          <w:rtl/>
          <w:lang w:eastAsia="he-IL"/>
        </w:rPr>
        <w:t xml:space="preserve"> לעזור לאנשים להחליט איך הם רוצים להתקדם, בעצם סוגר חקיקה </w:t>
      </w:r>
      <w:bookmarkStart w:id="866" w:name="_ETM_Q1_2951931"/>
      <w:bookmarkEnd w:id="866"/>
      <w:r w:rsidR="001726FE">
        <w:rPr>
          <w:rFonts w:hint="cs"/>
          <w:rtl/>
          <w:lang w:eastAsia="he-IL"/>
        </w:rPr>
        <w:t>אחרת ו</w:t>
      </w:r>
      <w:bookmarkStart w:id="867" w:name="_ETM_Q1_2950425"/>
      <w:bookmarkEnd w:id="867"/>
      <w:r w:rsidR="001726FE">
        <w:rPr>
          <w:rFonts w:hint="cs"/>
          <w:rtl/>
          <w:lang w:eastAsia="he-IL"/>
        </w:rPr>
        <w:t xml:space="preserve">גם לא מאפשר לבחון </w:t>
      </w:r>
      <w:r>
        <w:rPr>
          <w:rFonts w:hint="cs"/>
          <w:rtl/>
          <w:lang w:eastAsia="he-IL"/>
        </w:rPr>
        <w:t xml:space="preserve">את הדברים שעל הפרק. אם </w:t>
      </w:r>
      <w:bookmarkStart w:id="868" w:name="_ETM_Q1_2954507"/>
      <w:bookmarkEnd w:id="868"/>
      <w:r>
        <w:rPr>
          <w:rFonts w:hint="cs"/>
          <w:rtl/>
          <w:lang w:eastAsia="he-IL"/>
        </w:rPr>
        <w:t xml:space="preserve">אנחנו רוצים שגישורים יהיו הליכי גישור מלאים שלוקחים את כל </w:t>
      </w:r>
      <w:bookmarkStart w:id="869" w:name="_ETM_Q1_2961113"/>
      <w:bookmarkEnd w:id="869"/>
      <w:r>
        <w:rPr>
          <w:rFonts w:hint="cs"/>
          <w:rtl/>
          <w:lang w:eastAsia="he-IL"/>
        </w:rPr>
        <w:t xml:space="preserve">הדברים בחשבון וסוגרים פינות, או שאנחנו אומרים, בוא נעשה משהו </w:t>
      </w:r>
      <w:bookmarkStart w:id="870" w:name="_ETM_Q1_2966184"/>
      <w:bookmarkEnd w:id="870"/>
      <w:r>
        <w:rPr>
          <w:rFonts w:hint="cs"/>
          <w:rtl/>
          <w:lang w:eastAsia="he-IL"/>
        </w:rPr>
        <w:t xml:space="preserve">על רגל אחת. אין מניעה לעשות, אם מגיעים להבנות, </w:t>
      </w:r>
      <w:bookmarkStart w:id="871" w:name="_ETM_Q1_2966353"/>
      <w:bookmarkEnd w:id="871"/>
      <w:r>
        <w:rPr>
          <w:rFonts w:hint="cs"/>
          <w:rtl/>
          <w:lang w:eastAsia="he-IL"/>
        </w:rPr>
        <w:t>לעשות אותן בתוך יחידת הסיוע, כל עוד שזה נעשה ע</w:t>
      </w:r>
      <w:bookmarkStart w:id="872" w:name="_ETM_Q1_2971177"/>
      <w:bookmarkEnd w:id="872"/>
      <w:r>
        <w:rPr>
          <w:rFonts w:hint="cs"/>
          <w:rtl/>
          <w:lang w:eastAsia="he-IL"/>
        </w:rPr>
        <w:t>ל</w:t>
      </w:r>
      <w:r w:rsidR="00DB2FA3">
        <w:rPr>
          <w:rFonts w:hint="cs"/>
          <w:rtl/>
          <w:lang w:eastAsia="he-IL"/>
        </w:rPr>
        <w:t xml:space="preserve"> </w:t>
      </w:r>
      <w:r>
        <w:rPr>
          <w:rFonts w:hint="cs"/>
          <w:rtl/>
          <w:lang w:eastAsia="he-IL"/>
        </w:rPr>
        <w:t xml:space="preserve">ידי מי שהוא מורשה לגשר. </w:t>
      </w:r>
    </w:p>
    <w:p w:rsidR="00D856AC" w:rsidRDefault="00D856AC" w:rsidP="00D856AC">
      <w:pPr>
        <w:rPr>
          <w:rtl/>
          <w:lang w:eastAsia="he-IL"/>
        </w:rPr>
      </w:pPr>
      <w:bookmarkStart w:id="873" w:name="_ETM_Q1_2973609"/>
      <w:bookmarkStart w:id="874" w:name="_ETM_Q1_2973698"/>
      <w:bookmarkEnd w:id="873"/>
      <w:bookmarkEnd w:id="874"/>
    </w:p>
    <w:p w:rsidR="00D856AC" w:rsidRDefault="00D856AC" w:rsidP="003966FA">
      <w:pPr>
        <w:pStyle w:val="af8"/>
        <w:rPr>
          <w:rtl/>
        </w:rPr>
      </w:pPr>
      <w:bookmarkStart w:id="875" w:name="ET_yor_5292_157"/>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875"/>
    </w:p>
    <w:p w:rsidR="00D856AC" w:rsidRDefault="00D856AC" w:rsidP="00D856AC">
      <w:pPr>
        <w:pStyle w:val="KeepWithNext"/>
        <w:rPr>
          <w:rtl/>
          <w:lang w:eastAsia="he-IL"/>
        </w:rPr>
      </w:pPr>
    </w:p>
    <w:p w:rsidR="00D856AC" w:rsidRDefault="00D856AC" w:rsidP="00D856AC">
      <w:pPr>
        <w:rPr>
          <w:rtl/>
          <w:lang w:eastAsia="he-IL"/>
        </w:rPr>
      </w:pPr>
      <w:bookmarkStart w:id="876" w:name="_ETM_Q1_2975060"/>
      <w:bookmarkEnd w:id="876"/>
      <w:r>
        <w:rPr>
          <w:rFonts w:hint="cs"/>
          <w:rtl/>
          <w:lang w:eastAsia="he-IL"/>
        </w:rPr>
        <w:t>הבנו את העניין</w:t>
      </w:r>
      <w:bookmarkStart w:id="877" w:name="_ETM_Q1_2975753"/>
      <w:bookmarkEnd w:id="877"/>
      <w:r>
        <w:rPr>
          <w:rFonts w:hint="cs"/>
          <w:rtl/>
          <w:lang w:eastAsia="he-IL"/>
        </w:rPr>
        <w:t xml:space="preserve"> הזה שאתם רוצים מגשרים. אבי אלטלף, ארגון המגשרים, באותו </w:t>
      </w:r>
      <w:bookmarkStart w:id="878" w:name="_ETM_Q1_2991628"/>
      <w:bookmarkEnd w:id="878"/>
      <w:r>
        <w:rPr>
          <w:rFonts w:hint="cs"/>
          <w:rtl/>
          <w:lang w:eastAsia="he-IL"/>
        </w:rPr>
        <w:t xml:space="preserve">עניין. </w:t>
      </w:r>
    </w:p>
    <w:p w:rsidR="00D856AC" w:rsidRDefault="00D856AC" w:rsidP="00D856AC">
      <w:pPr>
        <w:rPr>
          <w:rtl/>
          <w:lang w:eastAsia="he-IL"/>
        </w:rPr>
      </w:pPr>
    </w:p>
    <w:p w:rsidR="00D856AC" w:rsidRDefault="00D856AC" w:rsidP="003966FA">
      <w:pPr>
        <w:pStyle w:val="afb"/>
        <w:rPr>
          <w:rtl/>
          <w:lang w:eastAsia="he-IL"/>
        </w:rPr>
      </w:pPr>
      <w:bookmarkStart w:id="879" w:name="_ETM_Q1_2898037"/>
      <w:bookmarkStart w:id="880" w:name="_ETM_Q1_2898134"/>
      <w:bookmarkStart w:id="881" w:name="ET_guest_779503_35"/>
      <w:bookmarkEnd w:id="879"/>
      <w:bookmarkEnd w:id="880"/>
      <w:r w:rsidRPr="003966FA">
        <w:rPr>
          <w:rStyle w:val="TagStyle"/>
          <w:rFonts w:hint="cs"/>
          <w:rtl/>
        </w:rPr>
        <w:t xml:space="preserve"> &lt;&lt; אורח &gt;&gt;</w:t>
      </w:r>
      <w:r>
        <w:rPr>
          <w:rStyle w:val="TagStyle"/>
          <w:rFonts w:hint="cs"/>
          <w:rtl/>
        </w:rPr>
        <w:t xml:space="preserve"> </w:t>
      </w:r>
      <w:r>
        <w:rPr>
          <w:rFonts w:hint="cs"/>
          <w:rtl/>
          <w:lang w:eastAsia="he-IL"/>
        </w:rPr>
        <w:t>אברהם אלטלף:</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881"/>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מיכל די מיצתה </w:t>
      </w:r>
      <w:bookmarkStart w:id="882" w:name="_ETM_Q1_3002180"/>
      <w:bookmarkEnd w:id="882"/>
      <w:r>
        <w:rPr>
          <w:rFonts w:hint="cs"/>
          <w:rtl/>
          <w:lang w:eastAsia="he-IL"/>
        </w:rPr>
        <w:t xml:space="preserve">את הנושא, אחזור רק על הנקודות המרכזיות. הליך הגישור במשפחה </w:t>
      </w:r>
      <w:bookmarkStart w:id="883" w:name="_ETM_Q1_3007201"/>
      <w:bookmarkEnd w:id="883"/>
      <w:r>
        <w:rPr>
          <w:rFonts w:hint="cs"/>
          <w:rtl/>
          <w:lang w:eastAsia="he-IL"/>
        </w:rPr>
        <w:t xml:space="preserve">הוא הליך ארוך ומורכב. הליכים של סעדים זמניים - - </w:t>
      </w:r>
      <w:bookmarkStart w:id="884" w:name="_ETM_Q1_3016247"/>
      <w:bookmarkEnd w:id="884"/>
      <w:r>
        <w:rPr>
          <w:rFonts w:hint="cs"/>
          <w:rtl/>
          <w:lang w:eastAsia="he-IL"/>
        </w:rPr>
        <w:t xml:space="preserve">- </w:t>
      </w:r>
    </w:p>
    <w:p w:rsidR="00D856AC" w:rsidRDefault="00D856AC" w:rsidP="00D856AC">
      <w:pPr>
        <w:rPr>
          <w:rtl/>
          <w:lang w:eastAsia="he-IL"/>
        </w:rPr>
      </w:pPr>
      <w:bookmarkStart w:id="885" w:name="_ETM_Q1_3014784"/>
      <w:bookmarkEnd w:id="885"/>
    </w:p>
    <w:p w:rsidR="00D856AC" w:rsidRDefault="00D856AC" w:rsidP="003966FA">
      <w:pPr>
        <w:pStyle w:val="af8"/>
        <w:rPr>
          <w:rtl/>
        </w:rPr>
      </w:pPr>
      <w:bookmarkStart w:id="886" w:name="ET_yor_5292_15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886"/>
    </w:p>
    <w:p w:rsidR="00D856AC" w:rsidRDefault="00D856AC" w:rsidP="00D856AC">
      <w:pPr>
        <w:pStyle w:val="KeepWithNext"/>
        <w:rPr>
          <w:rtl/>
          <w:lang w:eastAsia="he-IL"/>
        </w:rPr>
      </w:pPr>
    </w:p>
    <w:p w:rsidR="00D856AC" w:rsidRDefault="00D856AC" w:rsidP="00D856AC">
      <w:pPr>
        <w:rPr>
          <w:rtl/>
          <w:lang w:eastAsia="he-IL"/>
        </w:rPr>
      </w:pPr>
      <w:bookmarkStart w:id="887" w:name="_ETM_Q1_3014615"/>
      <w:bookmarkEnd w:id="887"/>
      <w:r>
        <w:rPr>
          <w:rFonts w:hint="cs"/>
          <w:rtl/>
          <w:lang w:eastAsia="he-IL"/>
        </w:rPr>
        <w:t xml:space="preserve">אבי, אתה לא נשמע, תתחיל מחדש. </w:t>
      </w:r>
    </w:p>
    <w:p w:rsidR="00D856AC" w:rsidRDefault="00D856AC" w:rsidP="00D856AC">
      <w:pPr>
        <w:rPr>
          <w:rtl/>
          <w:lang w:eastAsia="he-IL"/>
        </w:rPr>
      </w:pPr>
      <w:bookmarkStart w:id="888" w:name="_ETM_Q1_3016909"/>
      <w:bookmarkStart w:id="889" w:name="_ETM_Q1_3017032"/>
      <w:bookmarkEnd w:id="888"/>
      <w:bookmarkEnd w:id="889"/>
    </w:p>
    <w:p w:rsidR="00D856AC" w:rsidRDefault="00D856AC" w:rsidP="003966FA">
      <w:pPr>
        <w:pStyle w:val="afb"/>
        <w:rPr>
          <w:rtl/>
          <w:lang w:eastAsia="he-IL"/>
        </w:rPr>
      </w:pPr>
      <w:bookmarkStart w:id="890" w:name="_ETM_Q1_3018085"/>
      <w:bookmarkStart w:id="891" w:name="_ETM_Q1_3018193"/>
      <w:bookmarkStart w:id="892" w:name="ET_guest_779503_159"/>
      <w:bookmarkEnd w:id="890"/>
      <w:bookmarkEnd w:id="891"/>
      <w:r w:rsidRPr="003966FA">
        <w:rPr>
          <w:rStyle w:val="TagStyle"/>
          <w:rFonts w:hint="cs"/>
          <w:rtl/>
        </w:rPr>
        <w:t xml:space="preserve"> &lt;&lt; אורח &gt;&gt;</w:t>
      </w:r>
      <w:r>
        <w:rPr>
          <w:rStyle w:val="TagStyle"/>
          <w:rFonts w:hint="cs"/>
          <w:rtl/>
        </w:rPr>
        <w:t xml:space="preserve"> </w:t>
      </w:r>
      <w:r>
        <w:rPr>
          <w:rFonts w:hint="cs"/>
          <w:rtl/>
          <w:lang w:eastAsia="he-IL"/>
        </w:rPr>
        <w:t>אברהם אלטלף:</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892"/>
    </w:p>
    <w:p w:rsidR="00D856AC" w:rsidRDefault="00D856AC" w:rsidP="00D856AC">
      <w:pPr>
        <w:pStyle w:val="KeepWithNext"/>
        <w:rPr>
          <w:rtl/>
          <w:lang w:eastAsia="he-IL"/>
        </w:rPr>
      </w:pPr>
    </w:p>
    <w:p w:rsidR="00D856AC" w:rsidRDefault="00D856AC" w:rsidP="00D856AC">
      <w:pPr>
        <w:rPr>
          <w:rtl/>
          <w:lang w:eastAsia="he-IL"/>
        </w:rPr>
      </w:pPr>
      <w:bookmarkStart w:id="893" w:name="_ETM_Q1_3020860"/>
      <w:bookmarkEnd w:id="893"/>
      <w:r>
        <w:rPr>
          <w:rFonts w:hint="cs"/>
          <w:rtl/>
          <w:lang w:eastAsia="he-IL"/>
        </w:rPr>
        <w:t xml:space="preserve">המטרה של החוק </w:t>
      </w:r>
      <w:bookmarkStart w:id="894" w:name="_ETM_Q1_3026764"/>
      <w:bookmarkEnd w:id="894"/>
      <w:r>
        <w:rPr>
          <w:rFonts w:hint="cs"/>
          <w:rtl/>
          <w:lang w:eastAsia="he-IL"/>
        </w:rPr>
        <w:t xml:space="preserve">שלנו, ליחידות הסיוע ניתנת הסמכות בשלב הזה לנתב </w:t>
      </w:r>
      <w:bookmarkStart w:id="895" w:name="_ETM_Q1_3033904"/>
      <w:bookmarkEnd w:id="895"/>
      <w:r>
        <w:rPr>
          <w:rFonts w:hint="cs"/>
          <w:rtl/>
          <w:lang w:eastAsia="he-IL"/>
        </w:rPr>
        <w:t xml:space="preserve">את התיקים, להקדיש את מרב המאמץ להסביר לצדדים את האפשרויות </w:t>
      </w:r>
      <w:bookmarkStart w:id="896" w:name="_ETM_Q1_3040318"/>
      <w:bookmarkEnd w:id="896"/>
      <w:r>
        <w:rPr>
          <w:rFonts w:hint="cs"/>
          <w:rtl/>
          <w:lang w:eastAsia="he-IL"/>
        </w:rPr>
        <w:t xml:space="preserve">שעומדות בפניהם ולעזור להם בתור עזרה ראשונית מידית, לצמצם </w:t>
      </w:r>
      <w:bookmarkStart w:id="897" w:name="_ETM_Q1_3046368"/>
      <w:bookmarkEnd w:id="897"/>
      <w:r>
        <w:rPr>
          <w:rFonts w:hint="cs"/>
          <w:rtl/>
          <w:lang w:eastAsia="he-IL"/>
        </w:rPr>
        <w:t xml:space="preserve">מחלוקות כדי </w:t>
      </w:r>
      <w:bookmarkStart w:id="898" w:name="_ETM_Q1_3014950"/>
      <w:bookmarkEnd w:id="898"/>
      <w:r>
        <w:rPr>
          <w:rFonts w:hint="cs"/>
          <w:rtl/>
          <w:lang w:eastAsia="he-IL"/>
        </w:rPr>
        <w:t xml:space="preserve">שיוכלו להגיע להליך גישור מסודר. הליך הגישור הוא ארוך ומפורט, הוא </w:t>
      </w:r>
      <w:bookmarkStart w:id="899" w:name="_ETM_Q1_3050500"/>
      <w:bookmarkEnd w:id="899"/>
      <w:r>
        <w:rPr>
          <w:rFonts w:hint="cs"/>
          <w:rtl/>
          <w:lang w:eastAsia="he-IL"/>
        </w:rPr>
        <w:t xml:space="preserve">כולל הרבה אנשי מקצוע ודורש את הזמן והמשאבים שנדרש לעניין </w:t>
      </w:r>
      <w:bookmarkStart w:id="900" w:name="_ETM_Q1_3054086"/>
      <w:bookmarkEnd w:id="900"/>
      <w:r>
        <w:rPr>
          <w:rFonts w:hint="cs"/>
          <w:rtl/>
          <w:lang w:eastAsia="he-IL"/>
        </w:rPr>
        <w:t xml:space="preserve">הזה. לכן יש חשיבות לעשות את ההפרדה הזאת בין </w:t>
      </w:r>
      <w:bookmarkStart w:id="901" w:name="_ETM_Q1_3059071"/>
      <w:bookmarkEnd w:id="901"/>
      <w:r>
        <w:rPr>
          <w:rFonts w:hint="cs"/>
          <w:rtl/>
          <w:lang w:eastAsia="he-IL"/>
        </w:rPr>
        <w:t xml:space="preserve">הזמני לבין הקבוע. הזמני הוא חשוב, אין ספק </w:t>
      </w:r>
      <w:bookmarkStart w:id="902" w:name="_ETM_Q1_3061639"/>
      <w:bookmarkEnd w:id="902"/>
      <w:r>
        <w:rPr>
          <w:rFonts w:hint="cs"/>
          <w:rtl/>
          <w:lang w:eastAsia="he-IL"/>
        </w:rPr>
        <w:t xml:space="preserve">בכלל, זה מאוד עוזר שצדדים מגיעים לגישור אחרי שיש כבר </w:t>
      </w:r>
      <w:bookmarkStart w:id="903" w:name="_ETM_Q1_3066381"/>
      <w:bookmarkEnd w:id="903"/>
      <w:r>
        <w:rPr>
          <w:rFonts w:hint="cs"/>
          <w:rtl/>
          <w:lang w:eastAsia="he-IL"/>
        </w:rPr>
        <w:t xml:space="preserve">הסדרים זמניים או הבנות עקרוניות ביניהם, אבל את הגישור </w:t>
      </w:r>
      <w:bookmarkStart w:id="904" w:name="_ETM_Q1_3066848"/>
      <w:bookmarkEnd w:id="904"/>
      <w:r>
        <w:rPr>
          <w:rFonts w:hint="cs"/>
          <w:rtl/>
          <w:lang w:eastAsia="he-IL"/>
        </w:rPr>
        <w:t xml:space="preserve">עצמו צריך לתת לו את המקום הנפרד שלו באמצעות </w:t>
      </w:r>
      <w:bookmarkStart w:id="905" w:name="_ETM_Q1_3072612"/>
      <w:bookmarkEnd w:id="905"/>
      <w:r>
        <w:rPr>
          <w:rFonts w:hint="cs"/>
          <w:rtl/>
          <w:lang w:eastAsia="he-IL"/>
        </w:rPr>
        <w:t xml:space="preserve">מגשרים חיצוניים שיעשו את העבודה הזאת, זה העיקרון. תודה. </w:t>
      </w:r>
    </w:p>
    <w:p w:rsidR="00D856AC" w:rsidRDefault="00D856AC" w:rsidP="00D856AC">
      <w:pPr>
        <w:rPr>
          <w:rtl/>
          <w:lang w:eastAsia="he-IL"/>
        </w:rPr>
      </w:pPr>
    </w:p>
    <w:p w:rsidR="00D856AC" w:rsidRDefault="00D856AC" w:rsidP="003966FA">
      <w:pPr>
        <w:pStyle w:val="afb"/>
        <w:rPr>
          <w:rtl/>
          <w:lang w:eastAsia="he-IL"/>
        </w:rPr>
      </w:pPr>
      <w:bookmarkStart w:id="906" w:name="ET_guest_826021_36"/>
      <w:r w:rsidRPr="003966FA">
        <w:rPr>
          <w:rStyle w:val="TagStyle"/>
          <w:rFonts w:hint="cs"/>
          <w:rtl/>
        </w:rPr>
        <w:t xml:space="preserve"> &lt;&lt; אורח &gt;&gt;</w:t>
      </w:r>
      <w:r>
        <w:rPr>
          <w:rStyle w:val="TagStyle"/>
          <w:rFonts w:hint="cs"/>
          <w:rtl/>
        </w:rPr>
        <w:t xml:space="preserve"> </w:t>
      </w:r>
      <w:r>
        <w:rPr>
          <w:rFonts w:hint="cs"/>
          <w:rtl/>
          <w:lang w:eastAsia="he-IL"/>
        </w:rPr>
        <w:t>יהודית אסף:</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906"/>
    </w:p>
    <w:p w:rsidR="00D856AC" w:rsidRDefault="00D856AC" w:rsidP="00D856AC">
      <w:pPr>
        <w:pStyle w:val="KeepWithNext"/>
        <w:rPr>
          <w:rtl/>
          <w:lang w:eastAsia="he-IL"/>
        </w:rPr>
      </w:pPr>
    </w:p>
    <w:p w:rsidR="00D856AC" w:rsidRDefault="00D856AC" w:rsidP="001726FE">
      <w:pPr>
        <w:rPr>
          <w:rtl/>
          <w:lang w:eastAsia="he-IL"/>
        </w:rPr>
      </w:pPr>
      <w:r>
        <w:rPr>
          <w:rFonts w:hint="cs"/>
          <w:rtl/>
          <w:lang w:eastAsia="he-IL"/>
        </w:rPr>
        <w:t xml:space="preserve">שלום </w:t>
      </w:r>
      <w:bookmarkStart w:id="907" w:name="_ETM_Q1_3079784"/>
      <w:bookmarkEnd w:id="907"/>
      <w:r>
        <w:rPr>
          <w:rFonts w:hint="cs"/>
          <w:rtl/>
          <w:lang w:eastAsia="he-IL"/>
        </w:rPr>
        <w:t xml:space="preserve">לכולם, אני רוצה להגיד קודם כל, שהגישורים ביחידת הסיוע </w:t>
      </w:r>
      <w:bookmarkStart w:id="908" w:name="_ETM_Q1_3083567"/>
      <w:bookmarkEnd w:id="908"/>
      <w:r>
        <w:rPr>
          <w:rFonts w:hint="cs"/>
          <w:rtl/>
          <w:lang w:eastAsia="he-IL"/>
        </w:rPr>
        <w:t xml:space="preserve">הם לא גישורים מוסדרים ומלאים ברוב המקרים, אלא משלבים כלים </w:t>
      </w:r>
      <w:bookmarkStart w:id="909" w:name="_ETM_Q1_3090051"/>
      <w:bookmarkEnd w:id="909"/>
      <w:r>
        <w:rPr>
          <w:rFonts w:hint="cs"/>
          <w:rtl/>
          <w:lang w:eastAsia="he-IL"/>
        </w:rPr>
        <w:t xml:space="preserve">גישוריים וטיפוליים, שזה בסיס ההתערבות והייחוד של יחידות הסיוע. יחד </w:t>
      </w:r>
      <w:bookmarkStart w:id="910" w:name="_ETM_Q1_3097298"/>
      <w:bookmarkEnd w:id="910"/>
      <w:r>
        <w:rPr>
          <w:rFonts w:hint="cs"/>
          <w:rtl/>
          <w:lang w:eastAsia="he-IL"/>
        </w:rPr>
        <w:t>עם זאת, אם כן מסתכלים על גישור, זה המקום היחיד,</w:t>
      </w:r>
      <w:bookmarkStart w:id="911" w:name="_ETM_Q1_3100471"/>
      <w:bookmarkEnd w:id="911"/>
      <w:r>
        <w:rPr>
          <w:rFonts w:hint="cs"/>
          <w:rtl/>
          <w:lang w:eastAsia="he-IL"/>
        </w:rPr>
        <w:t xml:space="preserve"> ככל שאני יודעת, להוציא </w:t>
      </w:r>
      <w:r w:rsidR="00FB0F2B">
        <w:rPr>
          <w:rFonts w:hint="cs"/>
          <w:rtl/>
          <w:lang w:eastAsia="he-IL"/>
        </w:rPr>
        <w:t>גירושין</w:t>
      </w:r>
      <w:r>
        <w:rPr>
          <w:rFonts w:hint="cs"/>
          <w:rtl/>
          <w:lang w:eastAsia="he-IL"/>
        </w:rPr>
        <w:t xml:space="preserve"> בשיתוף </w:t>
      </w:r>
      <w:bookmarkStart w:id="912" w:name="_ETM_Q1_3103406"/>
      <w:bookmarkEnd w:id="912"/>
      <w:r>
        <w:rPr>
          <w:rFonts w:hint="cs"/>
          <w:rtl/>
          <w:lang w:eastAsia="he-IL"/>
        </w:rPr>
        <w:t xml:space="preserve">פעולה, שבו אפשר לצרף כוחות מקצועיים, גם של עורכי דין, גם של אנשי טיפול ופסיכולוג שעומד לרשותנו </w:t>
      </w:r>
      <w:bookmarkStart w:id="913" w:name="_ETM_Q1_3109876"/>
      <w:bookmarkEnd w:id="913"/>
      <w:r>
        <w:rPr>
          <w:rFonts w:hint="cs"/>
          <w:rtl/>
          <w:lang w:eastAsia="he-IL"/>
        </w:rPr>
        <w:t xml:space="preserve">ופסיכיאטר, כאשר למגשר שעובד לבד מתוך רשימת המגשרים אין </w:t>
      </w:r>
      <w:bookmarkStart w:id="914" w:name="_ETM_Q1_3114982"/>
      <w:bookmarkEnd w:id="914"/>
      <w:r>
        <w:rPr>
          <w:rFonts w:hint="cs"/>
          <w:rtl/>
          <w:lang w:eastAsia="he-IL"/>
        </w:rPr>
        <w:t xml:space="preserve">את הכלים האלה שעומדים לרשותו. מבחינת הניסיון והמומחיות של </w:t>
      </w:r>
      <w:bookmarkStart w:id="915" w:name="_ETM_Q1_3118221"/>
      <w:bookmarkEnd w:id="915"/>
      <w:r>
        <w:rPr>
          <w:rFonts w:hint="cs"/>
          <w:rtl/>
          <w:lang w:eastAsia="he-IL"/>
        </w:rPr>
        <w:t>העובדים, כל העובדים שלנו הם בעלי ניסיון עשיר מאוד</w:t>
      </w:r>
      <w:r w:rsidR="001726FE">
        <w:rPr>
          <w:rFonts w:hint="cs"/>
          <w:rtl/>
          <w:lang w:eastAsia="he-IL"/>
        </w:rPr>
        <w:t>:</w:t>
      </w:r>
      <w:r>
        <w:rPr>
          <w:rFonts w:hint="cs"/>
          <w:rtl/>
          <w:lang w:eastAsia="he-IL"/>
        </w:rPr>
        <w:t xml:space="preserve"> </w:t>
      </w:r>
      <w:bookmarkStart w:id="916" w:name="_ETM_Q1_3123765"/>
      <w:bookmarkEnd w:id="916"/>
      <w:r>
        <w:rPr>
          <w:rFonts w:hint="cs"/>
          <w:rtl/>
          <w:lang w:eastAsia="he-IL"/>
        </w:rPr>
        <w:t>תוך חצי שנה של עבודה הם צוברים ניסיון שמגשר פרט</w:t>
      </w:r>
      <w:bookmarkStart w:id="917" w:name="_ETM_Q1_3128302"/>
      <w:bookmarkEnd w:id="917"/>
      <w:r>
        <w:rPr>
          <w:rFonts w:hint="cs"/>
          <w:rtl/>
          <w:lang w:eastAsia="he-IL"/>
        </w:rPr>
        <w:t xml:space="preserve">י לוקח לו הרבה יותר זמן לצבור מבחינת ההזדמנויות. </w:t>
      </w:r>
      <w:bookmarkStart w:id="918" w:name="_ETM_Q1_3132683"/>
      <w:bookmarkEnd w:id="918"/>
      <w:r>
        <w:rPr>
          <w:rFonts w:hint="cs"/>
          <w:rtl/>
          <w:lang w:eastAsia="he-IL"/>
        </w:rPr>
        <w:t xml:space="preserve">יחד עם זאת, אנחנו לא עושים גישורים שמשתתף בהם </w:t>
      </w:r>
      <w:bookmarkStart w:id="919" w:name="_ETM_Q1_3135698"/>
      <w:bookmarkEnd w:id="919"/>
      <w:r>
        <w:rPr>
          <w:rFonts w:hint="cs"/>
          <w:rtl/>
          <w:lang w:eastAsia="he-IL"/>
        </w:rPr>
        <w:t xml:space="preserve">עובד סוציאלי לבד, אלא יחד עם עורך </w:t>
      </w:r>
      <w:bookmarkStart w:id="920" w:name="_ETM_Q1_3137251"/>
      <w:bookmarkEnd w:id="920"/>
      <w:r>
        <w:rPr>
          <w:rFonts w:hint="cs"/>
          <w:rtl/>
          <w:lang w:eastAsia="he-IL"/>
        </w:rPr>
        <w:t xml:space="preserve">דין מטעמנו, שגם הוא עבר את כל ההכשרות, כמו גם </w:t>
      </w:r>
      <w:bookmarkStart w:id="921" w:name="_ETM_Q1_3141218"/>
      <w:bookmarkEnd w:id="921"/>
      <w:r>
        <w:rPr>
          <w:rFonts w:hint="cs"/>
          <w:rtl/>
          <w:lang w:eastAsia="he-IL"/>
        </w:rPr>
        <w:t xml:space="preserve">העובדים הסוציאליים, בגישור בסיסי, גישור במשפחה וכדומה. המקרים האלה שכן </w:t>
      </w:r>
      <w:bookmarkStart w:id="922" w:name="_ETM_Q1_3146018"/>
      <w:bookmarkEnd w:id="922"/>
      <w:r>
        <w:rPr>
          <w:rFonts w:hint="cs"/>
          <w:rtl/>
          <w:lang w:eastAsia="he-IL"/>
        </w:rPr>
        <w:t xml:space="preserve">מגיעים להסדרים סופיים הם אותם מקרים שבהם משתתפים גם </w:t>
      </w:r>
      <w:bookmarkStart w:id="923" w:name="_ETM_Q1_3150645"/>
      <w:bookmarkEnd w:id="923"/>
      <w:r>
        <w:rPr>
          <w:rFonts w:hint="cs"/>
          <w:rtl/>
          <w:lang w:eastAsia="he-IL"/>
        </w:rPr>
        <w:t xml:space="preserve">עורכי דין באי כוח הצדדים. אם כבר נמצאים בחדר </w:t>
      </w:r>
      <w:bookmarkStart w:id="924" w:name="_ETM_Q1_3153933"/>
      <w:bookmarkEnd w:id="924"/>
      <w:r>
        <w:rPr>
          <w:rFonts w:hint="cs"/>
          <w:rtl/>
          <w:lang w:eastAsia="he-IL"/>
        </w:rPr>
        <w:t xml:space="preserve">באי כוח הצדדים ועורך דין שלנו ועובד סוציאלי שלנו </w:t>
      </w:r>
      <w:bookmarkStart w:id="925" w:name="_ETM_Q1_3159448"/>
      <w:bookmarkEnd w:id="925"/>
      <w:r>
        <w:rPr>
          <w:rFonts w:hint="cs"/>
          <w:rtl/>
          <w:lang w:eastAsia="he-IL"/>
        </w:rPr>
        <w:t xml:space="preserve">שהוא עובד סוציאלי בכיר עם כל ההכשרות הנדרשות, </w:t>
      </w:r>
      <w:bookmarkStart w:id="926" w:name="_ETM_Q1_3165932"/>
      <w:bookmarkEnd w:id="926"/>
      <w:r>
        <w:rPr>
          <w:rFonts w:hint="cs"/>
          <w:rtl/>
          <w:lang w:eastAsia="he-IL"/>
        </w:rPr>
        <w:t xml:space="preserve">אני לא חושבת </w:t>
      </w:r>
      <w:bookmarkStart w:id="927" w:name="_ETM_Q1_3115949"/>
      <w:bookmarkStart w:id="928" w:name="_ETM_Q1_3116029"/>
      <w:bookmarkStart w:id="929" w:name="_ETM_Q1_3116181"/>
      <w:bookmarkStart w:id="930" w:name="_ETM_Q1_3116226"/>
      <w:bookmarkEnd w:id="927"/>
      <w:bookmarkEnd w:id="928"/>
      <w:bookmarkEnd w:id="929"/>
      <w:bookmarkEnd w:id="930"/>
      <w:r>
        <w:rPr>
          <w:rFonts w:hint="cs"/>
          <w:rtl/>
          <w:lang w:eastAsia="he-IL"/>
        </w:rPr>
        <w:t xml:space="preserve">שאפשר להגיד לבני זוג, יש לנו את </w:t>
      </w:r>
      <w:bookmarkStart w:id="931" w:name="_ETM_Q1_3168535"/>
      <w:bookmarkEnd w:id="931"/>
      <w:r>
        <w:rPr>
          <w:rFonts w:hint="cs"/>
          <w:rtl/>
          <w:lang w:eastAsia="he-IL"/>
        </w:rPr>
        <w:t xml:space="preserve">היכולת לעזור לכם אבל לא בגלל שיש רשימת מגשרים. זה </w:t>
      </w:r>
      <w:bookmarkStart w:id="932" w:name="_ETM_Q1_3172660"/>
      <w:bookmarkEnd w:id="932"/>
      <w:r>
        <w:rPr>
          <w:rFonts w:hint="cs"/>
          <w:rtl/>
          <w:lang w:eastAsia="he-IL"/>
        </w:rPr>
        <w:t xml:space="preserve">מסלול אחד. </w:t>
      </w:r>
    </w:p>
    <w:p w:rsidR="00D856AC" w:rsidRDefault="00D856AC" w:rsidP="00D856AC">
      <w:pPr>
        <w:rPr>
          <w:rtl/>
          <w:lang w:eastAsia="he-IL"/>
        </w:rPr>
      </w:pPr>
      <w:bookmarkStart w:id="933" w:name="_ETM_Q1_3174796"/>
      <w:bookmarkStart w:id="934" w:name="_ETM_Q1_3174887"/>
      <w:bookmarkStart w:id="935" w:name="_ETM_Q1_3175100"/>
      <w:bookmarkEnd w:id="933"/>
      <w:bookmarkEnd w:id="934"/>
      <w:bookmarkEnd w:id="935"/>
    </w:p>
    <w:p w:rsidR="00D856AC" w:rsidRDefault="00D856AC" w:rsidP="00D856AC">
      <w:pPr>
        <w:rPr>
          <w:rtl/>
          <w:lang w:eastAsia="he-IL"/>
        </w:rPr>
      </w:pPr>
      <w:bookmarkStart w:id="936" w:name="_ETM_Q1_3175177"/>
      <w:bookmarkEnd w:id="936"/>
      <w:r>
        <w:rPr>
          <w:rFonts w:hint="cs"/>
          <w:rtl/>
          <w:lang w:eastAsia="he-IL"/>
        </w:rPr>
        <w:t xml:space="preserve">מסלול אחר, חלק נכבד מהמקרים אנחנו בהחלט מפנים </w:t>
      </w:r>
      <w:bookmarkStart w:id="937" w:name="_ETM_Q1_3176451"/>
      <w:bookmarkEnd w:id="937"/>
      <w:r>
        <w:rPr>
          <w:rFonts w:hint="cs"/>
          <w:rtl/>
          <w:lang w:eastAsia="he-IL"/>
        </w:rPr>
        <w:t xml:space="preserve">לרשימת המגשרים, אין לנו שום בעיה עם זה, אבל הצורך </w:t>
      </w:r>
      <w:bookmarkStart w:id="938" w:name="_ETM_Q1_3181836"/>
      <w:bookmarkEnd w:id="938"/>
      <w:r>
        <w:rPr>
          <w:rFonts w:hint="cs"/>
          <w:rtl/>
          <w:lang w:eastAsia="he-IL"/>
        </w:rPr>
        <w:t xml:space="preserve">הזה של לדבר על הסדרים שהם לא תמיד זמניים הוא </w:t>
      </w:r>
      <w:bookmarkStart w:id="939" w:name="_ETM_Q1_3183493"/>
      <w:bookmarkEnd w:id="939"/>
      <w:r>
        <w:rPr>
          <w:rFonts w:hint="cs"/>
          <w:rtl/>
          <w:lang w:eastAsia="he-IL"/>
        </w:rPr>
        <w:t xml:space="preserve">צורך של המטופלים ודווקא, אם תסתכלו בדוח מבקר המדינה, אחד </w:t>
      </w:r>
      <w:bookmarkStart w:id="940" w:name="_ETM_Q1_3188264"/>
      <w:bookmarkEnd w:id="940"/>
      <w:r>
        <w:rPr>
          <w:rFonts w:hint="cs"/>
          <w:rtl/>
          <w:lang w:eastAsia="he-IL"/>
        </w:rPr>
        <w:t xml:space="preserve">הדברים שהעירו עליהם בדוח מבקר המדינה בנושא הזה, שלא ניתנת </w:t>
      </w:r>
      <w:bookmarkStart w:id="941" w:name="_ETM_Q1_3194554"/>
      <w:bookmarkEnd w:id="941"/>
      <w:r>
        <w:rPr>
          <w:rFonts w:hint="cs"/>
          <w:rtl/>
          <w:lang w:eastAsia="he-IL"/>
        </w:rPr>
        <w:t xml:space="preserve">הזדמנות למטופלים לסיים הליכים בתוך יחידת הסיוע. כיוון שלא נעשה </w:t>
      </w:r>
      <w:bookmarkStart w:id="942" w:name="_ETM_Q1_3198760"/>
      <w:bookmarkEnd w:id="942"/>
      <w:r>
        <w:rPr>
          <w:rFonts w:hint="cs"/>
          <w:rtl/>
          <w:lang w:eastAsia="he-IL"/>
        </w:rPr>
        <w:t xml:space="preserve">את זה כי אין לנו את האפשרויות של כוח אדם </w:t>
      </w:r>
      <w:bookmarkStart w:id="943" w:name="_ETM_Q1_3200126"/>
      <w:bookmarkEnd w:id="943"/>
      <w:r>
        <w:rPr>
          <w:rFonts w:hint="cs"/>
          <w:rtl/>
          <w:lang w:eastAsia="he-IL"/>
        </w:rPr>
        <w:t xml:space="preserve">וכדומה אבל הפער הוא בין לבין ואני חושבת </w:t>
      </w:r>
      <w:bookmarkStart w:id="944" w:name="_ETM_Q1_3206830"/>
      <w:bookmarkEnd w:id="944"/>
      <w:r>
        <w:rPr>
          <w:rFonts w:hint="cs"/>
          <w:rtl/>
          <w:lang w:eastAsia="he-IL"/>
        </w:rPr>
        <w:t xml:space="preserve">שמה שאנחנו עושים היום, יש לו תוצאות מעולות </w:t>
      </w:r>
      <w:bookmarkStart w:id="945" w:name="_ETM_Q1_3210023"/>
      <w:bookmarkEnd w:id="945"/>
      <w:r>
        <w:rPr>
          <w:rFonts w:hint="cs"/>
          <w:rtl/>
          <w:lang w:eastAsia="he-IL"/>
        </w:rPr>
        <w:t xml:space="preserve">ולא נכון לפגוע במטופלים שכן מעוניינים לסיים הליכים בתוך יחידת </w:t>
      </w:r>
      <w:bookmarkStart w:id="946" w:name="_ETM_Q1_3215262"/>
      <w:bookmarkEnd w:id="946"/>
      <w:r>
        <w:rPr>
          <w:rFonts w:hint="cs"/>
          <w:rtl/>
          <w:lang w:eastAsia="he-IL"/>
        </w:rPr>
        <w:t>הסיוע. זה לא הרוב, אבל מי שכן, צריך לתת</w:t>
      </w:r>
      <w:bookmarkStart w:id="947" w:name="_ETM_Q1_3220300"/>
      <w:bookmarkEnd w:id="947"/>
      <w:r>
        <w:rPr>
          <w:rFonts w:hint="cs"/>
          <w:rtl/>
          <w:lang w:eastAsia="he-IL"/>
        </w:rPr>
        <w:t xml:space="preserve"> לו הזדמנות. אני גם רוצה לתת דוגמה. אם מישהו מגיע </w:t>
      </w:r>
      <w:bookmarkStart w:id="948" w:name="_ETM_Q1_3221530"/>
      <w:bookmarkEnd w:id="948"/>
      <w:r>
        <w:rPr>
          <w:rFonts w:hint="cs"/>
          <w:rtl/>
          <w:lang w:eastAsia="he-IL"/>
        </w:rPr>
        <w:t xml:space="preserve">להסדר בנושא של זמני שירות, הוא רוצה את זה </w:t>
      </w:r>
      <w:bookmarkStart w:id="949" w:name="_ETM_Q1_3227484"/>
      <w:bookmarkEnd w:id="949"/>
      <w:r>
        <w:rPr>
          <w:rFonts w:hint="cs"/>
          <w:rtl/>
          <w:lang w:eastAsia="he-IL"/>
        </w:rPr>
        <w:t>באופן קבוע, נגיד לו, לא, אתה מקבל איזה גושפנקא רק כסידור זמני ועכשיו תתחיל איזשהו הליך כדי לה</w:t>
      </w:r>
      <w:bookmarkStart w:id="950" w:name="_ETM_Q1_3234771"/>
      <w:bookmarkEnd w:id="950"/>
      <w:r>
        <w:rPr>
          <w:rFonts w:hint="cs"/>
          <w:rtl/>
          <w:lang w:eastAsia="he-IL"/>
        </w:rPr>
        <w:t>פוך את אותו סידור לסידור של קבע? אין בזה היגיון.</w:t>
      </w:r>
      <w:bookmarkStart w:id="951" w:name="_ETM_Q1_3238547"/>
      <w:bookmarkEnd w:id="951"/>
      <w:r>
        <w:rPr>
          <w:rFonts w:hint="cs"/>
          <w:rtl/>
          <w:lang w:eastAsia="he-IL"/>
        </w:rPr>
        <w:t xml:space="preserve"> </w:t>
      </w:r>
    </w:p>
    <w:p w:rsidR="00D856AC" w:rsidRDefault="00D856AC" w:rsidP="00D856AC">
      <w:pPr>
        <w:rPr>
          <w:rtl/>
          <w:lang w:eastAsia="he-IL"/>
        </w:rPr>
      </w:pPr>
    </w:p>
    <w:p w:rsidR="00D856AC" w:rsidRDefault="00D856AC" w:rsidP="003966FA">
      <w:pPr>
        <w:pStyle w:val="af8"/>
        <w:rPr>
          <w:rtl/>
        </w:rPr>
      </w:pPr>
      <w:bookmarkStart w:id="952" w:name="_ETM_Q1_3234725"/>
      <w:bookmarkStart w:id="953" w:name="_ETM_Q1_3234839"/>
      <w:bookmarkStart w:id="954" w:name="ET_yor_5292_160"/>
      <w:bookmarkEnd w:id="952"/>
      <w:bookmarkEnd w:id="95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954"/>
    </w:p>
    <w:p w:rsidR="00D856AC" w:rsidRDefault="00D856AC" w:rsidP="00D856AC">
      <w:pPr>
        <w:pStyle w:val="KeepWithNext"/>
        <w:rPr>
          <w:rtl/>
          <w:lang w:eastAsia="he-IL"/>
        </w:rPr>
      </w:pPr>
    </w:p>
    <w:p w:rsidR="00D856AC" w:rsidRDefault="00D856AC" w:rsidP="00D856AC">
      <w:pPr>
        <w:rPr>
          <w:rtl/>
          <w:lang w:eastAsia="he-IL"/>
        </w:rPr>
      </w:pPr>
      <w:bookmarkStart w:id="955" w:name="_ETM_Q1_3235832"/>
      <w:bookmarkEnd w:id="955"/>
      <w:r>
        <w:rPr>
          <w:rFonts w:hint="cs"/>
          <w:rtl/>
          <w:lang w:eastAsia="he-IL"/>
        </w:rPr>
        <w:t xml:space="preserve">הבנו, יהודית, תודה. </w:t>
      </w:r>
    </w:p>
    <w:p w:rsidR="00D856AC" w:rsidRDefault="00D856AC" w:rsidP="00D856AC">
      <w:pPr>
        <w:rPr>
          <w:rtl/>
          <w:lang w:eastAsia="he-IL"/>
        </w:rPr>
      </w:pPr>
      <w:bookmarkStart w:id="956" w:name="_ETM_Q1_3242702"/>
      <w:bookmarkStart w:id="957" w:name="_ETM_Q1_3242832"/>
      <w:bookmarkEnd w:id="956"/>
      <w:bookmarkEnd w:id="957"/>
    </w:p>
    <w:p w:rsidR="00D856AC" w:rsidRDefault="00D856AC" w:rsidP="003966FA">
      <w:pPr>
        <w:pStyle w:val="afb"/>
        <w:rPr>
          <w:rtl/>
          <w:lang w:eastAsia="he-IL"/>
        </w:rPr>
      </w:pPr>
      <w:bookmarkStart w:id="958" w:name="ET_guest_832561_161"/>
      <w:r w:rsidRPr="003966FA">
        <w:rPr>
          <w:rStyle w:val="TagStyle"/>
          <w:rFonts w:hint="cs"/>
          <w:rtl/>
        </w:rPr>
        <w:t xml:space="preserve"> &lt;&lt; אורח &gt;&gt;</w:t>
      </w:r>
      <w:r>
        <w:rPr>
          <w:rStyle w:val="TagStyle"/>
          <w:rFonts w:hint="cs"/>
          <w:rtl/>
        </w:rPr>
        <w:t xml:space="preserve"> </w:t>
      </w:r>
      <w:r>
        <w:rPr>
          <w:rFonts w:hint="cs"/>
          <w:rtl/>
          <w:lang w:eastAsia="he-IL"/>
        </w:rPr>
        <w:t>דנה דרזנין: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958"/>
    </w:p>
    <w:p w:rsidR="00D856AC" w:rsidRDefault="00D856AC" w:rsidP="00D856AC">
      <w:pPr>
        <w:pStyle w:val="KeepWithNext"/>
        <w:rPr>
          <w:rtl/>
          <w:lang w:eastAsia="he-IL"/>
        </w:rPr>
      </w:pPr>
    </w:p>
    <w:p w:rsidR="00D856AC" w:rsidRDefault="00D856AC" w:rsidP="00D856AC">
      <w:pPr>
        <w:rPr>
          <w:rtl/>
          <w:lang w:eastAsia="he-IL"/>
        </w:rPr>
      </w:pPr>
      <w:bookmarkStart w:id="959" w:name="_ETM_Q1_3253670"/>
      <w:bookmarkEnd w:id="959"/>
      <w:r>
        <w:rPr>
          <w:rFonts w:hint="cs"/>
          <w:rtl/>
          <w:lang w:eastAsia="he-IL"/>
        </w:rPr>
        <w:t>אני מסכימה עם חבריי, מיכל ואבי</w:t>
      </w:r>
      <w:bookmarkStart w:id="960" w:name="_ETM_Q1_3264248"/>
      <w:bookmarkEnd w:id="960"/>
      <w:r>
        <w:rPr>
          <w:rFonts w:hint="cs"/>
          <w:rtl/>
          <w:lang w:eastAsia="he-IL"/>
        </w:rPr>
        <w:t xml:space="preserve"> אלטלף, לגבי העניין עם הגישור. אנחנו גם מרגישים שההסדרים </w:t>
      </w:r>
      <w:bookmarkStart w:id="961" w:name="_ETM_Q1_3270405"/>
      <w:bookmarkEnd w:id="961"/>
      <w:r>
        <w:rPr>
          <w:rFonts w:hint="cs"/>
          <w:rtl/>
          <w:lang w:eastAsia="he-IL"/>
        </w:rPr>
        <w:t xml:space="preserve">שמגיעים אליהם ביחידת הסיוע, לא מהווים הסדר מספיק עמוק. </w:t>
      </w:r>
      <w:bookmarkStart w:id="962" w:name="_ETM_Q1_3278375"/>
      <w:bookmarkEnd w:id="962"/>
      <w:r>
        <w:rPr>
          <w:rFonts w:hint="cs"/>
          <w:rtl/>
          <w:lang w:eastAsia="he-IL"/>
        </w:rPr>
        <w:t xml:space="preserve">הגישורים של דיני משפחה בדרך כלל לוקחים יותר זמן. אנחנו </w:t>
      </w:r>
      <w:bookmarkStart w:id="963" w:name="_ETM_Q1_3282841"/>
      <w:bookmarkEnd w:id="963"/>
      <w:r>
        <w:rPr>
          <w:rFonts w:hint="cs"/>
          <w:rtl/>
          <w:lang w:eastAsia="he-IL"/>
        </w:rPr>
        <w:t>כן מסכימים שצריך לעשות את האינטק, אולי לתת איזה מענה</w:t>
      </w:r>
      <w:bookmarkStart w:id="964" w:name="_ETM_Q1_3286518"/>
      <w:bookmarkEnd w:id="964"/>
      <w:r>
        <w:rPr>
          <w:rFonts w:hint="cs"/>
          <w:rtl/>
          <w:lang w:eastAsia="he-IL"/>
        </w:rPr>
        <w:t xml:space="preserve"> כדי להרגיע, אבל לא לבוא ולעשות גישור שלם. </w:t>
      </w:r>
    </w:p>
    <w:p w:rsidR="00D856AC" w:rsidRDefault="00D856AC" w:rsidP="00D856AC">
      <w:pPr>
        <w:rPr>
          <w:rtl/>
          <w:lang w:eastAsia="he-IL"/>
        </w:rPr>
      </w:pPr>
      <w:bookmarkStart w:id="965" w:name="_ETM_Q1_3290968"/>
      <w:bookmarkStart w:id="966" w:name="_ETM_Q1_3291075"/>
      <w:bookmarkEnd w:id="965"/>
      <w:bookmarkEnd w:id="966"/>
    </w:p>
    <w:p w:rsidR="00D856AC" w:rsidRDefault="00D856AC" w:rsidP="00D856AC">
      <w:pPr>
        <w:rPr>
          <w:rtl/>
          <w:lang w:eastAsia="he-IL"/>
        </w:rPr>
      </w:pPr>
      <w:bookmarkStart w:id="967" w:name="_ETM_Q1_3291144"/>
      <w:bookmarkStart w:id="968" w:name="_ETM_Q1_3291252"/>
      <w:bookmarkEnd w:id="967"/>
      <w:bookmarkEnd w:id="968"/>
      <w:r>
        <w:rPr>
          <w:rFonts w:hint="cs"/>
          <w:rtl/>
          <w:lang w:eastAsia="he-IL"/>
        </w:rPr>
        <w:t xml:space="preserve">לגבי </w:t>
      </w:r>
      <w:r w:rsidR="00FB0F2B">
        <w:rPr>
          <w:rFonts w:hint="cs"/>
          <w:rtl/>
          <w:lang w:eastAsia="he-IL"/>
        </w:rPr>
        <w:t>גירושין</w:t>
      </w:r>
      <w:r>
        <w:rPr>
          <w:rFonts w:hint="cs"/>
          <w:rtl/>
          <w:lang w:eastAsia="he-IL"/>
        </w:rPr>
        <w:t xml:space="preserve"> </w:t>
      </w:r>
      <w:bookmarkStart w:id="969" w:name="_ETM_Q1_3290657"/>
      <w:bookmarkEnd w:id="969"/>
      <w:r>
        <w:rPr>
          <w:rFonts w:hint="cs"/>
          <w:rtl/>
          <w:lang w:eastAsia="he-IL"/>
        </w:rPr>
        <w:t xml:space="preserve">בשיתוף פעולה, כנ"ל. </w:t>
      </w:r>
      <w:r w:rsidR="00FB0F2B">
        <w:rPr>
          <w:rFonts w:hint="cs"/>
          <w:rtl/>
          <w:lang w:eastAsia="he-IL"/>
        </w:rPr>
        <w:t>גירושין</w:t>
      </w:r>
      <w:r>
        <w:rPr>
          <w:rFonts w:hint="cs"/>
          <w:rtl/>
          <w:lang w:eastAsia="he-IL"/>
        </w:rPr>
        <w:t xml:space="preserve"> בשיתוף פעולה זה לא עם עור</w:t>
      </w:r>
      <w:bookmarkStart w:id="970" w:name="_ETM_Q1_3297072"/>
      <w:bookmarkEnd w:id="970"/>
      <w:r>
        <w:rPr>
          <w:rFonts w:hint="cs"/>
          <w:rtl/>
          <w:lang w:eastAsia="he-IL"/>
        </w:rPr>
        <w:t xml:space="preserve">כי הדין בעצם, עורכי הדין צריכים לפסול את עצמם. זאת </w:t>
      </w:r>
      <w:bookmarkStart w:id="971" w:name="_ETM_Q1_3299665"/>
      <w:bookmarkEnd w:id="971"/>
      <w:r>
        <w:rPr>
          <w:rFonts w:hint="cs"/>
          <w:rtl/>
          <w:lang w:eastAsia="he-IL"/>
        </w:rPr>
        <w:t xml:space="preserve">אומרת, עורכי הדין שמייצגים זה לא עורכי הדין שיכולים </w:t>
      </w:r>
      <w:bookmarkStart w:id="972" w:name="_ETM_Q1_3300723"/>
      <w:bookmarkEnd w:id="972"/>
      <w:r>
        <w:rPr>
          <w:rFonts w:hint="cs"/>
          <w:rtl/>
          <w:lang w:eastAsia="he-IL"/>
        </w:rPr>
        <w:t xml:space="preserve">להביא את הצדדים להסכמה ואם זה לא מתאים אז </w:t>
      </w:r>
      <w:bookmarkStart w:id="973" w:name="_ETM_Q1_3306299"/>
      <w:bookmarkEnd w:id="973"/>
      <w:r>
        <w:rPr>
          <w:rFonts w:hint="cs"/>
          <w:rtl/>
          <w:lang w:eastAsia="he-IL"/>
        </w:rPr>
        <w:t>ללכת לייצג אותם בבית משפט. לכן אני חושבת, שההסדר של</w:t>
      </w:r>
      <w:bookmarkStart w:id="974" w:name="_ETM_Q1_3310980"/>
      <w:bookmarkEnd w:id="974"/>
      <w:r>
        <w:rPr>
          <w:rFonts w:hint="cs"/>
          <w:rtl/>
          <w:lang w:eastAsia="he-IL"/>
        </w:rPr>
        <w:t xml:space="preserve"> יחידת הסיוע, שהם באים ועושים את הדברים המאוד מידיים ואז </w:t>
      </w:r>
      <w:bookmarkStart w:id="975" w:name="_ETM_Q1_3316265"/>
      <w:bookmarkEnd w:id="975"/>
      <w:r>
        <w:rPr>
          <w:rFonts w:hint="cs"/>
          <w:rtl/>
          <w:lang w:eastAsia="he-IL"/>
        </w:rPr>
        <w:t>מעבירים את זה הלאה, זה נכון יותר מאשר שיחידת</w:t>
      </w:r>
      <w:bookmarkStart w:id="976" w:name="_ETM_Q1_3320243"/>
      <w:bookmarkEnd w:id="976"/>
      <w:r>
        <w:rPr>
          <w:rFonts w:hint="cs"/>
          <w:rtl/>
          <w:lang w:eastAsia="he-IL"/>
        </w:rPr>
        <w:t xml:space="preserve"> הסיוע תבוא ותעשה. אנחנו גם רואים את ההסדרים האלה שלפעמים </w:t>
      </w:r>
      <w:bookmarkStart w:id="977" w:name="_ETM_Q1_3322563"/>
      <w:bookmarkEnd w:id="977"/>
      <w:r>
        <w:rPr>
          <w:rFonts w:hint="cs"/>
          <w:rtl/>
          <w:lang w:eastAsia="he-IL"/>
        </w:rPr>
        <w:t xml:space="preserve">אחר כך יש בהם בעייתיות והם מגיעים אלינו. אז </w:t>
      </w:r>
      <w:bookmarkStart w:id="978" w:name="_ETM_Q1_3328961"/>
      <w:bookmarkEnd w:id="978"/>
      <w:r>
        <w:rPr>
          <w:rFonts w:hint="cs"/>
          <w:rtl/>
          <w:lang w:eastAsia="he-IL"/>
        </w:rPr>
        <w:t xml:space="preserve">אני מצטרפת לחבריי בעיניי הזה. </w:t>
      </w:r>
    </w:p>
    <w:p w:rsidR="00D856AC" w:rsidRDefault="00D856AC" w:rsidP="00D856AC">
      <w:pPr>
        <w:rPr>
          <w:rtl/>
          <w:lang w:eastAsia="he-IL"/>
        </w:rPr>
      </w:pPr>
      <w:bookmarkStart w:id="979" w:name="_ETM_Q1_3328698"/>
      <w:bookmarkStart w:id="980" w:name="_ETM_Q1_3328804"/>
      <w:bookmarkEnd w:id="979"/>
      <w:bookmarkEnd w:id="980"/>
    </w:p>
    <w:p w:rsidR="00D856AC" w:rsidRDefault="00D856AC" w:rsidP="003966FA">
      <w:pPr>
        <w:pStyle w:val="af8"/>
        <w:rPr>
          <w:rtl/>
        </w:rPr>
      </w:pPr>
      <w:bookmarkStart w:id="981" w:name="ET_yor_5292_16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981"/>
    </w:p>
    <w:p w:rsidR="00D856AC" w:rsidRDefault="00D856AC" w:rsidP="00D856AC">
      <w:pPr>
        <w:pStyle w:val="KeepWithNext"/>
        <w:rPr>
          <w:rtl/>
          <w:lang w:eastAsia="he-IL"/>
        </w:rPr>
      </w:pPr>
    </w:p>
    <w:p w:rsidR="00D856AC" w:rsidRDefault="00D856AC" w:rsidP="00D856AC">
      <w:pPr>
        <w:rPr>
          <w:rtl/>
          <w:lang w:eastAsia="he-IL"/>
        </w:rPr>
      </w:pPr>
      <w:bookmarkStart w:id="982" w:name="_ETM_Q1_3330142"/>
      <w:bookmarkEnd w:id="982"/>
      <w:r>
        <w:rPr>
          <w:rFonts w:hint="cs"/>
          <w:rtl/>
          <w:lang w:eastAsia="he-IL"/>
        </w:rPr>
        <w:t xml:space="preserve">דנה, אבל יהודית אמרה, </w:t>
      </w:r>
      <w:bookmarkStart w:id="983" w:name="_ETM_Q1_3334585"/>
      <w:bookmarkEnd w:id="983"/>
      <w:r>
        <w:rPr>
          <w:rFonts w:hint="cs"/>
          <w:rtl/>
          <w:lang w:eastAsia="he-IL"/>
        </w:rPr>
        <w:t>שאם מגיעים להסכמי קבע כאלה, עורכי הדין, באי כוח הצדדי</w:t>
      </w:r>
      <w:bookmarkStart w:id="984" w:name="_ETM_Q1_3337821"/>
      <w:bookmarkEnd w:id="984"/>
      <w:r>
        <w:rPr>
          <w:rFonts w:hint="cs"/>
          <w:rtl/>
          <w:lang w:eastAsia="he-IL"/>
        </w:rPr>
        <w:t xml:space="preserve">ם, מעורבים בעניין הזה. אז מה הבעיה מבחינתכם? </w:t>
      </w:r>
    </w:p>
    <w:p w:rsidR="00D856AC" w:rsidRDefault="00D856AC" w:rsidP="00D856AC">
      <w:pPr>
        <w:rPr>
          <w:rtl/>
          <w:lang w:eastAsia="he-IL"/>
        </w:rPr>
      </w:pPr>
      <w:bookmarkStart w:id="985" w:name="_ETM_Q1_3343566"/>
      <w:bookmarkStart w:id="986" w:name="_ETM_Q1_3343641"/>
      <w:bookmarkEnd w:id="985"/>
      <w:bookmarkEnd w:id="986"/>
    </w:p>
    <w:p w:rsidR="00D856AC" w:rsidRDefault="00D856AC" w:rsidP="003966FA">
      <w:pPr>
        <w:pStyle w:val="-"/>
        <w:rPr>
          <w:rtl/>
        </w:rPr>
      </w:pPr>
      <w:bookmarkStart w:id="987" w:name="ET_speakercontinue_832561_163"/>
      <w:r w:rsidRPr="003966FA">
        <w:rPr>
          <w:rStyle w:val="TagStyle"/>
          <w:rFonts w:hint="cs"/>
          <w:rtl/>
        </w:rPr>
        <w:t xml:space="preserve"> &lt;&lt; דובר_המשך &gt;&gt;</w:t>
      </w:r>
      <w:r>
        <w:rPr>
          <w:rStyle w:val="TagStyle"/>
          <w:rFonts w:hint="cs"/>
          <w:rtl/>
        </w:rPr>
        <w:t xml:space="preserve"> </w:t>
      </w:r>
      <w:r>
        <w:rPr>
          <w:rFonts w:hint="cs"/>
          <w:rtl/>
        </w:rPr>
        <w:t>דנה דרזנין:</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987"/>
    </w:p>
    <w:p w:rsidR="00D856AC" w:rsidRDefault="00D856AC" w:rsidP="00D856AC">
      <w:pPr>
        <w:pStyle w:val="KeepWithNext"/>
        <w:rPr>
          <w:rtl/>
          <w:lang w:eastAsia="he-IL"/>
        </w:rPr>
      </w:pPr>
    </w:p>
    <w:p w:rsidR="00D856AC" w:rsidRDefault="00D856AC" w:rsidP="00D856AC">
      <w:pPr>
        <w:rPr>
          <w:rtl/>
          <w:lang w:eastAsia="he-IL"/>
        </w:rPr>
      </w:pPr>
      <w:bookmarkStart w:id="988" w:name="_ETM_Q1_3344828"/>
      <w:bookmarkEnd w:id="988"/>
      <w:r>
        <w:rPr>
          <w:rFonts w:hint="cs"/>
          <w:rtl/>
          <w:lang w:eastAsia="he-IL"/>
        </w:rPr>
        <w:t>אם עורכי הדין מעורבים, לצורך העניין הם ינסחו את ההסכם</w:t>
      </w:r>
      <w:bookmarkStart w:id="989" w:name="_ETM_Q1_3348247"/>
      <w:bookmarkStart w:id="990" w:name="_ETM_Q1_3348335"/>
      <w:bookmarkEnd w:id="989"/>
      <w:bookmarkEnd w:id="990"/>
      <w:r>
        <w:rPr>
          <w:rFonts w:hint="cs"/>
          <w:rtl/>
          <w:lang w:eastAsia="he-IL"/>
        </w:rPr>
        <w:t xml:space="preserve">, עורכי </w:t>
      </w:r>
      <w:bookmarkStart w:id="991" w:name="_ETM_Q1_3348494"/>
      <w:bookmarkEnd w:id="991"/>
      <w:r>
        <w:rPr>
          <w:rFonts w:hint="cs"/>
          <w:rtl/>
          <w:lang w:eastAsia="he-IL"/>
        </w:rPr>
        <w:t xml:space="preserve">הדין בעצמם. </w:t>
      </w:r>
    </w:p>
    <w:p w:rsidR="00D856AC" w:rsidRDefault="00D856AC" w:rsidP="00D856AC">
      <w:pPr>
        <w:rPr>
          <w:rtl/>
          <w:lang w:eastAsia="he-IL"/>
        </w:rPr>
      </w:pPr>
      <w:bookmarkStart w:id="992" w:name="_ETM_Q1_3347702"/>
      <w:bookmarkStart w:id="993" w:name="_ETM_Q1_3347816"/>
      <w:bookmarkEnd w:id="992"/>
      <w:bookmarkEnd w:id="993"/>
    </w:p>
    <w:p w:rsidR="00D856AC" w:rsidRDefault="00D856AC" w:rsidP="003966FA">
      <w:pPr>
        <w:pStyle w:val="af8"/>
        <w:rPr>
          <w:rtl/>
        </w:rPr>
      </w:pPr>
      <w:bookmarkStart w:id="994" w:name="ET_yor_5292_16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994"/>
    </w:p>
    <w:p w:rsidR="00D856AC" w:rsidRDefault="00D856AC" w:rsidP="00D856AC">
      <w:pPr>
        <w:pStyle w:val="KeepWithNext"/>
        <w:rPr>
          <w:rtl/>
          <w:lang w:eastAsia="he-IL"/>
        </w:rPr>
      </w:pPr>
    </w:p>
    <w:p w:rsidR="00D856AC" w:rsidRDefault="00D856AC" w:rsidP="00D856AC">
      <w:pPr>
        <w:rPr>
          <w:rtl/>
          <w:lang w:eastAsia="he-IL"/>
        </w:rPr>
      </w:pPr>
      <w:bookmarkStart w:id="995" w:name="_ETM_Q1_3348670"/>
      <w:bookmarkEnd w:id="995"/>
      <w:r>
        <w:rPr>
          <w:rFonts w:hint="cs"/>
          <w:rtl/>
          <w:lang w:eastAsia="he-IL"/>
        </w:rPr>
        <w:t xml:space="preserve">נו, אז מה הבעיה? </w:t>
      </w:r>
    </w:p>
    <w:p w:rsidR="00D856AC" w:rsidRDefault="00D856AC" w:rsidP="00D856AC">
      <w:pPr>
        <w:rPr>
          <w:rtl/>
          <w:lang w:eastAsia="he-IL"/>
        </w:rPr>
      </w:pPr>
      <w:bookmarkStart w:id="996" w:name="_ETM_Q1_3347445"/>
      <w:bookmarkStart w:id="997" w:name="_ETM_Q1_3347555"/>
      <w:bookmarkEnd w:id="996"/>
      <w:bookmarkEnd w:id="997"/>
    </w:p>
    <w:p w:rsidR="00D856AC" w:rsidRDefault="00D856AC" w:rsidP="003966FA">
      <w:pPr>
        <w:pStyle w:val="-"/>
        <w:rPr>
          <w:rtl/>
        </w:rPr>
      </w:pPr>
      <w:bookmarkStart w:id="998" w:name="ET_speakercontinue_832561_165"/>
      <w:r w:rsidRPr="003966FA">
        <w:rPr>
          <w:rStyle w:val="TagStyle"/>
          <w:rFonts w:hint="cs"/>
          <w:rtl/>
        </w:rPr>
        <w:t xml:space="preserve"> &lt;&lt; דובר_המשך &gt;&gt;</w:t>
      </w:r>
      <w:r>
        <w:rPr>
          <w:rStyle w:val="TagStyle"/>
          <w:rFonts w:hint="cs"/>
          <w:rtl/>
        </w:rPr>
        <w:t xml:space="preserve"> </w:t>
      </w:r>
      <w:r>
        <w:rPr>
          <w:rFonts w:hint="cs"/>
          <w:rtl/>
        </w:rPr>
        <w:t>דנה דרזנין:</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998"/>
    </w:p>
    <w:p w:rsidR="00D856AC" w:rsidRDefault="00D856AC" w:rsidP="00D856AC">
      <w:pPr>
        <w:pStyle w:val="KeepWithNext"/>
        <w:rPr>
          <w:rtl/>
          <w:lang w:eastAsia="he-IL"/>
        </w:rPr>
      </w:pPr>
    </w:p>
    <w:p w:rsidR="00D856AC" w:rsidRDefault="00D856AC" w:rsidP="00D856AC">
      <w:pPr>
        <w:rPr>
          <w:rtl/>
          <w:lang w:eastAsia="he-IL"/>
        </w:rPr>
      </w:pPr>
      <w:bookmarkStart w:id="999" w:name="_ETM_Q1_3348514"/>
      <w:bookmarkEnd w:id="999"/>
      <w:r>
        <w:rPr>
          <w:rFonts w:hint="cs"/>
          <w:rtl/>
          <w:lang w:eastAsia="he-IL"/>
        </w:rPr>
        <w:t xml:space="preserve">בדרך </w:t>
      </w:r>
      <w:bookmarkStart w:id="1000" w:name="_ETM_Q1_3349723"/>
      <w:bookmarkEnd w:id="1000"/>
      <w:r>
        <w:rPr>
          <w:rFonts w:hint="cs"/>
          <w:rtl/>
          <w:lang w:eastAsia="he-IL"/>
        </w:rPr>
        <w:t xml:space="preserve">כלל זה לא הליך </w:t>
      </w:r>
      <w:r w:rsidR="00FB0F2B">
        <w:rPr>
          <w:rFonts w:hint="cs"/>
          <w:rtl/>
          <w:lang w:eastAsia="he-IL"/>
        </w:rPr>
        <w:t>גירושין</w:t>
      </w:r>
      <w:r>
        <w:rPr>
          <w:rFonts w:hint="cs"/>
          <w:rtl/>
          <w:lang w:eastAsia="he-IL"/>
        </w:rPr>
        <w:t xml:space="preserve"> בשיתוף פעולה. יחידת הסיוע נותנת </w:t>
      </w:r>
      <w:bookmarkStart w:id="1001" w:name="_ETM_Q1_3357611"/>
      <w:bookmarkEnd w:id="1001"/>
      <w:r>
        <w:rPr>
          <w:rFonts w:hint="cs"/>
          <w:rtl/>
          <w:lang w:eastAsia="he-IL"/>
        </w:rPr>
        <w:t xml:space="preserve">איזה שהם הסכמות שהם הגיעו אליהם ואז עורכי הדין באים </w:t>
      </w:r>
      <w:bookmarkStart w:id="1002" w:name="_ETM_Q1_3359803"/>
      <w:bookmarkEnd w:id="1002"/>
      <w:r>
        <w:rPr>
          <w:rFonts w:hint="cs"/>
          <w:rtl/>
          <w:lang w:eastAsia="he-IL"/>
        </w:rPr>
        <w:t>ומנסחים. אני מדברת על יחידת הסיוע שבאה ונותנת את ה</w:t>
      </w:r>
      <w:bookmarkStart w:id="1003" w:name="_ETM_Q1_3363455"/>
      <w:bookmarkEnd w:id="1003"/>
      <w:r>
        <w:rPr>
          <w:rFonts w:hint="cs"/>
          <w:rtl/>
          <w:lang w:eastAsia="he-IL"/>
        </w:rPr>
        <w:t xml:space="preserve">הסכם הסופי וזה משהו שלוקח זמן, אי אפשר לעשות אותו </w:t>
      </w:r>
      <w:bookmarkStart w:id="1004" w:name="_ETM_Q1_3368714"/>
      <w:bookmarkEnd w:id="1004"/>
      <w:r>
        <w:rPr>
          <w:rFonts w:hint="cs"/>
          <w:rtl/>
          <w:lang w:eastAsia="he-IL"/>
        </w:rPr>
        <w:t xml:space="preserve">כל כך מהר. אז אם צריך דברים זמניים ומידיים, </w:t>
      </w:r>
      <w:bookmarkStart w:id="1005" w:name="_ETM_Q1_3371114"/>
      <w:bookmarkEnd w:id="1005"/>
      <w:r>
        <w:rPr>
          <w:rFonts w:hint="cs"/>
          <w:rtl/>
          <w:lang w:eastAsia="he-IL"/>
        </w:rPr>
        <w:t xml:space="preserve">בוודאי, שכן, זה התפקיד שלהם. אבל ברגע שיש את הלחץ </w:t>
      </w:r>
      <w:bookmarkStart w:id="1006" w:name="_ETM_Q1_3377328"/>
      <w:bookmarkEnd w:id="1006"/>
      <w:r>
        <w:rPr>
          <w:rFonts w:hint="cs"/>
          <w:rtl/>
          <w:lang w:eastAsia="he-IL"/>
        </w:rPr>
        <w:t xml:space="preserve">הגדול הזה, זה לא מתאפשר ובסופו של דבר אחר </w:t>
      </w:r>
      <w:bookmarkStart w:id="1007" w:name="_ETM_Q1_3380734"/>
      <w:bookmarkEnd w:id="1007"/>
      <w:r>
        <w:rPr>
          <w:rFonts w:hint="cs"/>
          <w:rtl/>
          <w:lang w:eastAsia="he-IL"/>
        </w:rPr>
        <w:t xml:space="preserve">כך זה הופך להיות, הזוג הזה שיכולנו להביא אותם להסכמה, </w:t>
      </w:r>
      <w:bookmarkStart w:id="1008" w:name="_ETM_Q1_3386116"/>
      <w:bookmarkEnd w:id="1008"/>
      <w:r>
        <w:rPr>
          <w:rFonts w:hint="cs"/>
          <w:rtl/>
          <w:lang w:eastAsia="he-IL"/>
        </w:rPr>
        <w:t xml:space="preserve">יגיע להתדיינות וזה חבל. </w:t>
      </w:r>
    </w:p>
    <w:p w:rsidR="00D856AC" w:rsidRDefault="00D856AC" w:rsidP="00D856AC">
      <w:pPr>
        <w:rPr>
          <w:rtl/>
          <w:lang w:eastAsia="he-IL"/>
        </w:rPr>
      </w:pPr>
      <w:bookmarkStart w:id="1009" w:name="_ETM_Q1_3387643"/>
      <w:bookmarkStart w:id="1010" w:name="_ETM_Q1_3387726"/>
      <w:bookmarkEnd w:id="1009"/>
      <w:bookmarkEnd w:id="1010"/>
    </w:p>
    <w:p w:rsidR="00D856AC" w:rsidRDefault="00D856AC" w:rsidP="00D856AC">
      <w:pPr>
        <w:rPr>
          <w:rtl/>
          <w:lang w:eastAsia="he-IL"/>
        </w:rPr>
      </w:pPr>
      <w:bookmarkStart w:id="1011" w:name="_ETM_Q1_3387818"/>
      <w:bookmarkStart w:id="1012" w:name="_ETM_Q1_3387926"/>
      <w:bookmarkEnd w:id="1011"/>
      <w:bookmarkEnd w:id="1012"/>
      <w:r>
        <w:rPr>
          <w:rFonts w:hint="cs"/>
          <w:rtl/>
          <w:lang w:eastAsia="he-IL"/>
        </w:rPr>
        <w:t xml:space="preserve">לכן אני אומרת, דברים מידיים, דברים </w:t>
      </w:r>
      <w:bookmarkStart w:id="1013" w:name="_ETM_Q1_3389318"/>
      <w:bookmarkEnd w:id="1013"/>
      <w:r>
        <w:rPr>
          <w:rFonts w:hint="cs"/>
          <w:rtl/>
          <w:lang w:eastAsia="he-IL"/>
        </w:rPr>
        <w:t>דחופים, בוודאי שיחידת הסיוע צריכה להתעסק עם זה. דברים</w:t>
      </w:r>
      <w:bookmarkStart w:id="1014" w:name="_ETM_Q1_3393288"/>
      <w:bookmarkEnd w:id="1014"/>
      <w:r>
        <w:rPr>
          <w:rFonts w:hint="cs"/>
          <w:rtl/>
          <w:lang w:eastAsia="he-IL"/>
        </w:rPr>
        <w:t xml:space="preserve"> יותר עמוקים זה צריך להיות או המגשרים או </w:t>
      </w:r>
      <w:r w:rsidR="00FB0F2B">
        <w:rPr>
          <w:rFonts w:hint="cs"/>
          <w:rtl/>
          <w:lang w:eastAsia="he-IL"/>
        </w:rPr>
        <w:t>גירושין</w:t>
      </w:r>
      <w:r>
        <w:rPr>
          <w:rFonts w:hint="cs"/>
          <w:rtl/>
          <w:lang w:eastAsia="he-IL"/>
        </w:rPr>
        <w:t xml:space="preserve"> בשיתוף </w:t>
      </w:r>
      <w:bookmarkStart w:id="1015" w:name="_ETM_Q1_3397456"/>
      <w:bookmarkEnd w:id="1015"/>
      <w:r>
        <w:rPr>
          <w:rFonts w:hint="cs"/>
          <w:rtl/>
          <w:lang w:eastAsia="he-IL"/>
        </w:rPr>
        <w:t>פעולה. לעורכי הדין שמייצגים יש תנאי מסוים, כדי</w:t>
      </w:r>
      <w:bookmarkStart w:id="1016" w:name="_ETM_Q1_3402068"/>
      <w:bookmarkEnd w:id="1016"/>
      <w:r>
        <w:rPr>
          <w:rFonts w:hint="cs"/>
          <w:rtl/>
          <w:lang w:eastAsia="he-IL"/>
        </w:rPr>
        <w:t xml:space="preserve"> שזה יהיה הליכי </w:t>
      </w:r>
      <w:r w:rsidR="00FB0F2B">
        <w:rPr>
          <w:rFonts w:hint="cs"/>
          <w:rtl/>
          <w:lang w:eastAsia="he-IL"/>
        </w:rPr>
        <w:t>גירושין</w:t>
      </w:r>
      <w:r>
        <w:rPr>
          <w:rFonts w:hint="cs"/>
          <w:rtl/>
          <w:lang w:eastAsia="he-IL"/>
        </w:rPr>
        <w:t xml:space="preserve"> בשיתוף פעולה הם צריכים לחתום </w:t>
      </w:r>
      <w:bookmarkStart w:id="1017" w:name="_ETM_Q1_3405543"/>
      <w:bookmarkEnd w:id="1017"/>
      <w:r>
        <w:rPr>
          <w:rFonts w:hint="cs"/>
          <w:rtl/>
          <w:lang w:eastAsia="he-IL"/>
        </w:rPr>
        <w:t xml:space="preserve">על הסכם שהם לא ייצגו אותם בבית משפט. זה לא </w:t>
      </w:r>
      <w:bookmarkStart w:id="1018" w:name="_ETM_Q1_3408822"/>
      <w:bookmarkEnd w:id="1018"/>
      <w:r>
        <w:rPr>
          <w:rFonts w:hint="cs"/>
          <w:rtl/>
          <w:lang w:eastAsia="he-IL"/>
        </w:rPr>
        <w:t xml:space="preserve">על הדרך שעורכי הדין המייצגים יכולים לעשות גם </w:t>
      </w:r>
      <w:r w:rsidR="00FB0F2B">
        <w:rPr>
          <w:rFonts w:hint="cs"/>
          <w:rtl/>
          <w:lang w:eastAsia="he-IL"/>
        </w:rPr>
        <w:t>גירושין</w:t>
      </w:r>
      <w:r>
        <w:rPr>
          <w:rFonts w:hint="cs"/>
          <w:rtl/>
          <w:lang w:eastAsia="he-IL"/>
        </w:rPr>
        <w:t xml:space="preserve"> בשיתוף </w:t>
      </w:r>
      <w:bookmarkStart w:id="1019" w:name="_ETM_Q1_3411142"/>
      <w:bookmarkEnd w:id="1019"/>
      <w:r>
        <w:rPr>
          <w:rFonts w:hint="cs"/>
          <w:rtl/>
          <w:lang w:eastAsia="he-IL"/>
        </w:rPr>
        <w:t>פעולה, הם צריכים להיות מוכשרים ל</w:t>
      </w:r>
      <w:r w:rsidR="00FB0F2B">
        <w:rPr>
          <w:rFonts w:hint="cs"/>
          <w:rtl/>
          <w:lang w:eastAsia="he-IL"/>
        </w:rPr>
        <w:t>גירושין</w:t>
      </w:r>
      <w:r>
        <w:rPr>
          <w:rFonts w:hint="cs"/>
          <w:rtl/>
          <w:lang w:eastAsia="he-IL"/>
        </w:rPr>
        <w:t xml:space="preserve"> בשיתוף פעולה, יש תנאים </w:t>
      </w:r>
      <w:bookmarkStart w:id="1020" w:name="_ETM_Q1_3416628"/>
      <w:bookmarkEnd w:id="1020"/>
      <w:r>
        <w:rPr>
          <w:rFonts w:hint="cs"/>
          <w:rtl/>
          <w:lang w:eastAsia="he-IL"/>
        </w:rPr>
        <w:t xml:space="preserve">מסוימים כדי שיתקיים הליכי </w:t>
      </w:r>
      <w:r w:rsidR="00FB0F2B">
        <w:rPr>
          <w:rFonts w:hint="cs"/>
          <w:rtl/>
          <w:lang w:eastAsia="he-IL"/>
        </w:rPr>
        <w:t>גירושין</w:t>
      </w:r>
      <w:r>
        <w:rPr>
          <w:rFonts w:hint="cs"/>
          <w:rtl/>
          <w:lang w:eastAsia="he-IL"/>
        </w:rPr>
        <w:t xml:space="preserve"> בשיתוף פעולה. אני אומרת, זה לא הליכי </w:t>
      </w:r>
      <w:bookmarkStart w:id="1021" w:name="_ETM_Q1_3421387"/>
      <w:bookmarkEnd w:id="1021"/>
      <w:r w:rsidR="00FB0F2B">
        <w:rPr>
          <w:rFonts w:hint="cs"/>
          <w:rtl/>
          <w:lang w:eastAsia="he-IL"/>
        </w:rPr>
        <w:t>גירושין</w:t>
      </w:r>
      <w:r>
        <w:rPr>
          <w:rFonts w:hint="cs"/>
          <w:rtl/>
          <w:lang w:eastAsia="he-IL"/>
        </w:rPr>
        <w:t xml:space="preserve"> בשיתוף פעולה. וגישור, גם לא עושים את זה בצורה </w:t>
      </w:r>
      <w:bookmarkStart w:id="1022" w:name="_ETM_Q1_3426095"/>
      <w:bookmarkEnd w:id="1022"/>
      <w:r>
        <w:rPr>
          <w:rFonts w:hint="cs"/>
          <w:rtl/>
          <w:lang w:eastAsia="he-IL"/>
        </w:rPr>
        <w:t>הזאת, צריך לתת הסדרים זמנים וזה אנחנו רק רוצים שיעשו</w:t>
      </w:r>
      <w:bookmarkStart w:id="1023" w:name="_ETM_Q1_3430023"/>
      <w:bookmarkEnd w:id="1023"/>
      <w:r>
        <w:rPr>
          <w:rFonts w:hint="cs"/>
          <w:rtl/>
          <w:lang w:eastAsia="he-IL"/>
        </w:rPr>
        <w:t xml:space="preserve"> את זה, הם עושים עבודה מבורכת וטובה. </w:t>
      </w:r>
    </w:p>
    <w:p w:rsidR="00D856AC" w:rsidRDefault="00D856AC" w:rsidP="00D856AC">
      <w:pPr>
        <w:rPr>
          <w:rtl/>
          <w:lang w:eastAsia="he-IL"/>
        </w:rPr>
      </w:pPr>
      <w:bookmarkStart w:id="1024" w:name="_ETM_Q1_3433117"/>
      <w:bookmarkStart w:id="1025" w:name="_ETM_Q1_3433168"/>
      <w:bookmarkStart w:id="1026" w:name="_ETM_Q1_3419985"/>
      <w:bookmarkStart w:id="1027" w:name="_ETM_Q1_3420060"/>
      <w:bookmarkStart w:id="1028" w:name="_ETM_Q1_3420137"/>
      <w:bookmarkStart w:id="1029" w:name="_ETM_Q1_3420210"/>
      <w:bookmarkStart w:id="1030" w:name="_ETM_Q1_3421849"/>
      <w:bookmarkEnd w:id="1024"/>
      <w:bookmarkEnd w:id="1025"/>
      <w:bookmarkEnd w:id="1026"/>
      <w:bookmarkEnd w:id="1027"/>
      <w:bookmarkEnd w:id="1028"/>
      <w:bookmarkEnd w:id="1029"/>
      <w:bookmarkEnd w:id="1030"/>
    </w:p>
    <w:p w:rsidR="00D856AC" w:rsidRDefault="00D856AC" w:rsidP="009F1BE2">
      <w:pPr>
        <w:pStyle w:val="afb"/>
        <w:keepNext/>
        <w:rPr>
          <w:rtl/>
          <w:lang w:eastAsia="he-IL"/>
        </w:rPr>
      </w:pPr>
      <w:bookmarkStart w:id="1031" w:name="ET_guest_757977_37"/>
      <w:r w:rsidRPr="003966FA">
        <w:rPr>
          <w:rStyle w:val="TagStyle"/>
          <w:rFonts w:hint="cs"/>
          <w:rtl/>
        </w:rPr>
        <w:t xml:space="preserve"> &lt;&lt; אורח &gt;&gt;</w:t>
      </w:r>
      <w:r>
        <w:rPr>
          <w:rStyle w:val="TagStyle"/>
          <w:rFonts w:hint="cs"/>
          <w:rtl/>
        </w:rPr>
        <w:t xml:space="preserve"> </w:t>
      </w:r>
      <w:r>
        <w:rPr>
          <w:rFonts w:hint="cs"/>
          <w:rtl/>
          <w:lang w:eastAsia="he-IL"/>
        </w:rPr>
        <w:t>קרן הורוביץ:</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031"/>
    </w:p>
    <w:p w:rsidR="00D856AC" w:rsidRDefault="00D856AC" w:rsidP="00D856AC">
      <w:pPr>
        <w:rPr>
          <w:rtl/>
          <w:lang w:eastAsia="he-IL"/>
        </w:rPr>
      </w:pPr>
    </w:p>
    <w:p w:rsidR="00D856AC" w:rsidRDefault="00D856AC" w:rsidP="00D856AC">
      <w:pPr>
        <w:rPr>
          <w:rtl/>
          <w:lang w:eastAsia="he-IL"/>
        </w:rPr>
      </w:pPr>
      <w:bookmarkStart w:id="1032" w:name="_ETM_Q1_3445158"/>
      <w:bookmarkStart w:id="1033" w:name="_ETM_Q1_3445236"/>
      <w:bookmarkEnd w:id="1032"/>
      <w:bookmarkEnd w:id="1033"/>
      <w:r>
        <w:rPr>
          <w:rFonts w:hint="cs"/>
          <w:rtl/>
          <w:lang w:eastAsia="he-IL"/>
        </w:rPr>
        <w:t xml:space="preserve">אני רוצה להזכיר, </w:t>
      </w:r>
      <w:bookmarkStart w:id="1034" w:name="_ETM_Q1_3447838"/>
      <w:bookmarkEnd w:id="1034"/>
      <w:r>
        <w:rPr>
          <w:rFonts w:hint="cs"/>
          <w:rtl/>
          <w:lang w:eastAsia="he-IL"/>
        </w:rPr>
        <w:t>שלישיבת המהו"ת, הזוגות נכנסים הרבה פעמים כשיש פערי כוחות מאו</w:t>
      </w:r>
      <w:bookmarkStart w:id="1035" w:name="_ETM_Q1_3454763"/>
      <w:bookmarkEnd w:id="1035"/>
      <w:r>
        <w:rPr>
          <w:rFonts w:hint="cs"/>
          <w:rtl/>
          <w:lang w:eastAsia="he-IL"/>
        </w:rPr>
        <w:t xml:space="preserve">ד גדולים ביניהם והסיטואציה מלחיצה. לפעמים רחוקות הסכסוך מאפשר </w:t>
      </w:r>
      <w:bookmarkStart w:id="1036" w:name="_ETM_Q1_3465617"/>
      <w:bookmarkEnd w:id="1036"/>
      <w:r>
        <w:rPr>
          <w:rFonts w:hint="cs"/>
          <w:rtl/>
          <w:lang w:eastAsia="he-IL"/>
        </w:rPr>
        <w:t xml:space="preserve">פתרון יחסית מהיר, אבל בגלל פערי הכוחות האלה צריך להבטיח </w:t>
      </w:r>
      <w:bookmarkStart w:id="1037" w:name="_ETM_Q1_3473114"/>
      <w:bookmarkEnd w:id="1037"/>
      <w:r>
        <w:rPr>
          <w:rFonts w:hint="cs"/>
          <w:rtl/>
          <w:lang w:eastAsia="he-IL"/>
        </w:rPr>
        <w:t xml:space="preserve">שלא ייפגעו זכויות הצדדים. הגברת יהודית אסף אמרה, ברגע </w:t>
      </w:r>
      <w:bookmarkStart w:id="1038" w:name="_ETM_Q1_3481235"/>
      <w:bookmarkEnd w:id="1038"/>
      <w:r>
        <w:rPr>
          <w:rFonts w:hint="cs"/>
          <w:rtl/>
          <w:lang w:eastAsia="he-IL"/>
        </w:rPr>
        <w:t xml:space="preserve">שמגיעים להסכמות קבועות, הצדדים יהיו מיוצגים, אבל זה לא כתוב </w:t>
      </w:r>
      <w:bookmarkStart w:id="1039" w:name="_ETM_Q1_3485909"/>
      <w:bookmarkEnd w:id="1039"/>
      <w:r>
        <w:rPr>
          <w:rFonts w:hint="cs"/>
          <w:rtl/>
          <w:lang w:eastAsia="he-IL"/>
        </w:rPr>
        <w:t xml:space="preserve">בחוק ולא מופיע בחוק. זאת אומרת, יכולות להיות סיטואציות שיגיעו </w:t>
      </w:r>
      <w:bookmarkStart w:id="1040" w:name="_ETM_Q1_3493415"/>
      <w:bookmarkEnd w:id="1040"/>
      <w:r>
        <w:rPr>
          <w:rFonts w:hint="cs"/>
          <w:rtl/>
          <w:lang w:eastAsia="he-IL"/>
        </w:rPr>
        <w:t xml:space="preserve">להסדרי קבע, כשהצדדים לא יהיו מיוצגים ואחד מהצדדים </w:t>
      </w:r>
      <w:bookmarkStart w:id="1041" w:name="_ETM_Q1_3501289"/>
      <w:bookmarkEnd w:id="1041"/>
      <w:r>
        <w:rPr>
          <w:rFonts w:hint="cs"/>
          <w:rtl/>
          <w:lang w:eastAsia="he-IL"/>
        </w:rPr>
        <w:t xml:space="preserve">– לא אולץ להגיע להסכמה אבל כתוצאה מהסיטואציה הלא פשוטה, </w:t>
      </w:r>
      <w:bookmarkStart w:id="1042" w:name="_ETM_Q1_3506556"/>
      <w:bookmarkEnd w:id="1042"/>
      <w:r>
        <w:rPr>
          <w:rFonts w:hint="cs"/>
          <w:rtl/>
          <w:lang w:eastAsia="he-IL"/>
        </w:rPr>
        <w:t xml:space="preserve">ימצא את עצמו בהסכמה שהוא לא </w:t>
      </w:r>
      <w:bookmarkStart w:id="1043" w:name="_ETM_Q1_3511286"/>
      <w:bookmarkEnd w:id="1043"/>
      <w:r>
        <w:rPr>
          <w:rFonts w:hint="cs"/>
          <w:rtl/>
          <w:lang w:eastAsia="he-IL"/>
        </w:rPr>
        <w:t xml:space="preserve">בהכרח מודע לכל ההשלכות. </w:t>
      </w:r>
    </w:p>
    <w:p w:rsidR="00D856AC" w:rsidRDefault="00D856AC" w:rsidP="00D856AC">
      <w:pPr>
        <w:rPr>
          <w:rtl/>
          <w:lang w:eastAsia="he-IL"/>
        </w:rPr>
      </w:pPr>
      <w:bookmarkStart w:id="1044" w:name="_ETM_Q1_3517555"/>
      <w:bookmarkStart w:id="1045" w:name="_ETM_Q1_3517654"/>
      <w:bookmarkEnd w:id="1044"/>
      <w:bookmarkEnd w:id="1045"/>
    </w:p>
    <w:p w:rsidR="00D856AC" w:rsidRDefault="00D856AC" w:rsidP="00D856AC">
      <w:pPr>
        <w:rPr>
          <w:rtl/>
          <w:lang w:eastAsia="he-IL"/>
        </w:rPr>
      </w:pPr>
      <w:r>
        <w:rPr>
          <w:rFonts w:hint="cs"/>
          <w:rtl/>
          <w:lang w:eastAsia="he-IL"/>
        </w:rPr>
        <w:t xml:space="preserve">לכן, אם רוצים ללכת למסלול הזה </w:t>
      </w:r>
      <w:bookmarkStart w:id="1046" w:name="_ETM_Q1_3516550"/>
      <w:bookmarkEnd w:id="1046"/>
      <w:r>
        <w:rPr>
          <w:rFonts w:hint="cs"/>
          <w:rtl/>
          <w:lang w:eastAsia="he-IL"/>
        </w:rPr>
        <w:t xml:space="preserve">שמאפשר גם הסדרי קבע, זה צריך להיות כתוב באופן מפורש, </w:t>
      </w:r>
      <w:bookmarkStart w:id="1047" w:name="_ETM_Q1_3521937"/>
      <w:bookmarkEnd w:id="1047"/>
      <w:r>
        <w:rPr>
          <w:rFonts w:hint="cs"/>
          <w:rtl/>
          <w:lang w:eastAsia="he-IL"/>
        </w:rPr>
        <w:t xml:space="preserve">שהיה שם עורך דין או מי שהבהיר לצדדים את </w:t>
      </w:r>
      <w:bookmarkStart w:id="1048" w:name="_ETM_Q1_3524865"/>
      <w:bookmarkEnd w:id="1048"/>
      <w:r>
        <w:rPr>
          <w:rFonts w:hint="cs"/>
          <w:rtl/>
          <w:lang w:eastAsia="he-IL"/>
        </w:rPr>
        <w:t xml:space="preserve">זכויותיהם, או לחילופין, שהצדדים היו מיוצגים. אפשר למצוא </w:t>
      </w:r>
      <w:bookmarkStart w:id="1049" w:name="_ETM_Q1_3529513"/>
      <w:bookmarkEnd w:id="1049"/>
      <w:r>
        <w:rPr>
          <w:rFonts w:hint="cs"/>
          <w:rtl/>
          <w:lang w:eastAsia="he-IL"/>
        </w:rPr>
        <w:t xml:space="preserve">לזה כל מיני פתרונות, אבל לא להשאיר את זה בצורה </w:t>
      </w:r>
      <w:bookmarkStart w:id="1050" w:name="_ETM_Q1_3532099"/>
      <w:bookmarkEnd w:id="1050"/>
      <w:r>
        <w:rPr>
          <w:rFonts w:hint="cs"/>
          <w:rtl/>
          <w:lang w:eastAsia="he-IL"/>
        </w:rPr>
        <w:t>כזאת אמורפית.</w:t>
      </w:r>
    </w:p>
    <w:p w:rsidR="00D856AC" w:rsidRDefault="00D856AC" w:rsidP="00D856AC">
      <w:pPr>
        <w:rPr>
          <w:rtl/>
          <w:lang w:eastAsia="he-IL"/>
        </w:rPr>
      </w:pPr>
    </w:p>
    <w:p w:rsidR="00D856AC" w:rsidRDefault="00D856AC" w:rsidP="003966FA">
      <w:pPr>
        <w:pStyle w:val="af8"/>
        <w:rPr>
          <w:rtl/>
        </w:rPr>
      </w:pPr>
      <w:bookmarkStart w:id="1051" w:name="ET_yor_5292_3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1051"/>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תודה, נקודה חשובה, תיכף נשאל </w:t>
      </w:r>
      <w:bookmarkStart w:id="1052" w:name="_ETM_Q1_3534423"/>
      <w:bookmarkEnd w:id="1052"/>
      <w:r>
        <w:rPr>
          <w:rFonts w:hint="cs"/>
          <w:rtl/>
          <w:lang w:eastAsia="he-IL"/>
        </w:rPr>
        <w:t xml:space="preserve">את משרד המשפטים, העלית נקודה חשובה וצריך לדון בה. </w:t>
      </w:r>
      <w:bookmarkStart w:id="1053" w:name="_ETM_Q1_3541598"/>
      <w:bookmarkEnd w:id="1053"/>
    </w:p>
    <w:p w:rsidR="00D856AC" w:rsidRDefault="00D856AC" w:rsidP="00D856AC">
      <w:pPr>
        <w:rPr>
          <w:rtl/>
          <w:lang w:eastAsia="he-IL"/>
        </w:rPr>
      </w:pPr>
    </w:p>
    <w:p w:rsidR="00D856AC" w:rsidRDefault="00D856AC" w:rsidP="003966FA">
      <w:pPr>
        <w:pStyle w:val="afb"/>
        <w:rPr>
          <w:rtl/>
          <w:lang w:eastAsia="he-IL"/>
        </w:rPr>
      </w:pPr>
      <w:bookmarkStart w:id="1054" w:name="ET_guest_757977_167"/>
      <w:r w:rsidRPr="003966FA">
        <w:rPr>
          <w:rStyle w:val="TagStyle"/>
          <w:rFonts w:hint="cs"/>
          <w:rtl/>
        </w:rPr>
        <w:t xml:space="preserve"> &lt;&lt; אורח &gt;&gt;</w:t>
      </w:r>
      <w:r>
        <w:rPr>
          <w:rStyle w:val="TagStyle"/>
          <w:rFonts w:hint="cs"/>
          <w:rtl/>
        </w:rPr>
        <w:t xml:space="preserve"> </w:t>
      </w:r>
      <w:r>
        <w:rPr>
          <w:rFonts w:hint="cs"/>
          <w:rtl/>
          <w:lang w:eastAsia="he-IL"/>
        </w:rPr>
        <w:t>קרן הורוביץ:</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054"/>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עוד נקודה קטנה בהקשר טיפה שונה. מוגדר שם כסעד</w:t>
      </w:r>
      <w:bookmarkStart w:id="1055" w:name="_ETM_Q1_3547196"/>
      <w:bookmarkEnd w:id="1055"/>
      <w:r>
        <w:rPr>
          <w:rFonts w:hint="cs"/>
          <w:rtl/>
          <w:lang w:eastAsia="he-IL"/>
        </w:rPr>
        <w:t>ים זמניים מזונות ומשמורת, זה סגור מדי לטעמנו</w:t>
      </w:r>
      <w:bookmarkStart w:id="1056" w:name="_ETM_Q1_3553441"/>
      <w:bookmarkEnd w:id="1056"/>
      <w:r>
        <w:rPr>
          <w:rFonts w:hint="cs"/>
          <w:rtl/>
          <w:lang w:eastAsia="he-IL"/>
        </w:rPr>
        <w:t xml:space="preserve">. לדוגמה, לפעמים טיפול פסיכולוגי לילד יכול להיות סעד </w:t>
      </w:r>
      <w:bookmarkStart w:id="1057" w:name="_ETM_Q1_3556809"/>
      <w:bookmarkEnd w:id="1057"/>
      <w:r>
        <w:rPr>
          <w:rFonts w:hint="cs"/>
          <w:rtl/>
          <w:lang w:eastAsia="he-IL"/>
        </w:rPr>
        <w:t xml:space="preserve">זמני מאוד דחוף וסביב הנושא הזה אנחנו יודעים שיש אי </w:t>
      </w:r>
      <w:bookmarkStart w:id="1058" w:name="_ETM_Q1_3563421"/>
      <w:bookmarkEnd w:id="1058"/>
      <w:r>
        <w:rPr>
          <w:rFonts w:hint="cs"/>
          <w:rtl/>
          <w:lang w:eastAsia="he-IL"/>
        </w:rPr>
        <w:t xml:space="preserve">הסכמה וזה בדרך כלל מגיע לבקשה לסעד דחוף. יכול להיות </w:t>
      </w:r>
      <w:bookmarkStart w:id="1059" w:name="_ETM_Q1_3570152"/>
      <w:bookmarkEnd w:id="1059"/>
      <w:r>
        <w:rPr>
          <w:rFonts w:hint="cs"/>
          <w:rtl/>
          <w:lang w:eastAsia="he-IL"/>
        </w:rPr>
        <w:t xml:space="preserve">שאם נוסיף את זה פה לרשימה זה יכול להקל ולמנוע </w:t>
      </w:r>
      <w:bookmarkStart w:id="1060" w:name="_ETM_Q1_3573172"/>
      <w:bookmarkEnd w:id="1060"/>
      <w:r>
        <w:rPr>
          <w:rFonts w:hint="cs"/>
          <w:rtl/>
          <w:lang w:eastAsia="he-IL"/>
        </w:rPr>
        <w:t xml:space="preserve">את הבקשות הדחופות בהקשרים האלה. </w:t>
      </w:r>
    </w:p>
    <w:p w:rsidR="00D856AC" w:rsidRDefault="00D856AC" w:rsidP="00D856AC">
      <w:pPr>
        <w:rPr>
          <w:rtl/>
          <w:lang w:eastAsia="he-IL"/>
        </w:rPr>
      </w:pPr>
    </w:p>
    <w:p w:rsidR="00D856AC" w:rsidRDefault="00D856AC" w:rsidP="003966FA">
      <w:pPr>
        <w:pStyle w:val="af8"/>
        <w:rPr>
          <w:rtl/>
        </w:rPr>
      </w:pPr>
      <w:bookmarkStart w:id="1061" w:name="ET_yor_5292_16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061"/>
    </w:p>
    <w:p w:rsidR="00D856AC" w:rsidRDefault="00D856AC" w:rsidP="00D856AC">
      <w:pPr>
        <w:pStyle w:val="KeepWithNext"/>
        <w:rPr>
          <w:rtl/>
          <w:lang w:eastAsia="he-IL"/>
        </w:rPr>
      </w:pPr>
    </w:p>
    <w:p w:rsidR="00D856AC" w:rsidRDefault="00D856AC" w:rsidP="00D856AC">
      <w:pPr>
        <w:rPr>
          <w:rtl/>
          <w:lang w:eastAsia="he-IL"/>
        </w:rPr>
      </w:pPr>
      <w:bookmarkStart w:id="1062" w:name="_ETM_Q1_3577711"/>
      <w:bookmarkEnd w:id="1062"/>
      <w:r>
        <w:rPr>
          <w:rFonts w:hint="cs"/>
          <w:rtl/>
          <w:lang w:eastAsia="he-IL"/>
        </w:rPr>
        <w:t>תודה. מיכל פיין, בנושא</w:t>
      </w:r>
      <w:bookmarkStart w:id="1063" w:name="_ETM_Q1_3581487"/>
      <w:bookmarkEnd w:id="1063"/>
      <w:r>
        <w:rPr>
          <w:rFonts w:hint="cs"/>
          <w:rtl/>
          <w:lang w:eastAsia="he-IL"/>
        </w:rPr>
        <w:t xml:space="preserve"> הזה. </w:t>
      </w:r>
    </w:p>
    <w:p w:rsidR="00D856AC" w:rsidRDefault="00D856AC" w:rsidP="00D856AC">
      <w:pPr>
        <w:rPr>
          <w:rtl/>
          <w:lang w:eastAsia="he-IL"/>
        </w:rPr>
      </w:pPr>
      <w:bookmarkStart w:id="1064" w:name="_ETM_Q1_3582232"/>
      <w:bookmarkStart w:id="1065" w:name="_ETM_Q1_3582358"/>
      <w:bookmarkEnd w:id="1064"/>
      <w:bookmarkEnd w:id="1065"/>
    </w:p>
    <w:p w:rsidR="00D856AC" w:rsidRDefault="00D856AC" w:rsidP="003966FA">
      <w:pPr>
        <w:pStyle w:val="afb"/>
        <w:rPr>
          <w:rtl/>
          <w:lang w:eastAsia="he-IL"/>
        </w:rPr>
      </w:pPr>
      <w:bookmarkStart w:id="1066" w:name="ET_guest_761530_169"/>
      <w:r w:rsidRPr="003966FA">
        <w:rPr>
          <w:rStyle w:val="TagStyle"/>
          <w:rFonts w:hint="cs"/>
          <w:rtl/>
        </w:rPr>
        <w:t xml:space="preserve"> &lt;&lt; אורח &gt;&gt;</w:t>
      </w:r>
      <w:r>
        <w:rPr>
          <w:rStyle w:val="TagStyle"/>
          <w:rFonts w:hint="cs"/>
          <w:rtl/>
        </w:rPr>
        <w:t xml:space="preserve"> </w:t>
      </w:r>
      <w:r>
        <w:rPr>
          <w:rFonts w:hint="cs"/>
          <w:rtl/>
          <w:lang w:eastAsia="he-IL"/>
        </w:rPr>
        <w:t>מיכל פיין: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066"/>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אני רוצה להעיר נקודה אחרת, שבאיזשהו מקום אני חושב</w:t>
      </w:r>
      <w:bookmarkStart w:id="1067" w:name="_ETM_Q1_3586110"/>
      <w:bookmarkEnd w:id="1067"/>
      <w:r>
        <w:rPr>
          <w:rFonts w:hint="cs"/>
          <w:rtl/>
          <w:lang w:eastAsia="he-IL"/>
        </w:rPr>
        <w:t xml:space="preserve">ת שהיא הסאבטקסט במה שאומרים כאן אבל לא </w:t>
      </w:r>
      <w:bookmarkStart w:id="1068" w:name="_ETM_Q1_3587939"/>
      <w:bookmarkEnd w:id="1068"/>
      <w:r>
        <w:rPr>
          <w:rFonts w:hint="cs"/>
          <w:rtl/>
          <w:lang w:eastAsia="he-IL"/>
        </w:rPr>
        <w:t xml:space="preserve">אומרים את זה בקול רם וחשוב לי לדבר על זה. </w:t>
      </w:r>
      <w:bookmarkStart w:id="1069" w:name="_ETM_Q1_3593115"/>
      <w:bookmarkEnd w:id="1069"/>
      <w:r>
        <w:rPr>
          <w:rFonts w:hint="cs"/>
          <w:rtl/>
          <w:lang w:eastAsia="he-IL"/>
        </w:rPr>
        <w:t xml:space="preserve">אני חושבת שההתנגדות של חבריי המגשרים לתיקון של המילה: הזמניים, </w:t>
      </w:r>
      <w:bookmarkStart w:id="1070" w:name="_ETM_Q1_3599114"/>
      <w:bookmarkEnd w:id="1070"/>
      <w:r>
        <w:rPr>
          <w:rFonts w:hint="cs"/>
          <w:rtl/>
          <w:lang w:eastAsia="he-IL"/>
        </w:rPr>
        <w:t xml:space="preserve">נובעת מחשש מפני התקבעות של התודעה הציבורית השגויה שמדובר בחוק </w:t>
      </w:r>
      <w:bookmarkStart w:id="1071" w:name="_ETM_Q1_3609771"/>
      <w:bookmarkEnd w:id="1071"/>
      <w:r>
        <w:rPr>
          <w:rFonts w:hint="cs"/>
          <w:rtl/>
          <w:lang w:eastAsia="he-IL"/>
        </w:rPr>
        <w:t xml:space="preserve">גישור חובה או בחוק גישור חינם. אולי אפשר לתת מענה </w:t>
      </w:r>
      <w:bookmarkStart w:id="1072" w:name="_ETM_Q1_3614005"/>
      <w:bookmarkEnd w:id="1072"/>
      <w:r>
        <w:rPr>
          <w:rFonts w:hint="cs"/>
          <w:rtl/>
          <w:lang w:eastAsia="he-IL"/>
        </w:rPr>
        <w:t xml:space="preserve">לחששות האלה של חבריי המגשרים בכך שהוועדה תדגיש שזאת </w:t>
      </w:r>
      <w:bookmarkStart w:id="1073" w:name="_ETM_Q1_3620180"/>
      <w:bookmarkEnd w:id="1073"/>
      <w:r>
        <w:rPr>
          <w:rFonts w:hint="cs"/>
          <w:rtl/>
          <w:lang w:eastAsia="he-IL"/>
        </w:rPr>
        <w:t xml:space="preserve">לא המטרה של תהליך המהו"ת. במילים אחרות, להדגיש את ההבדל </w:t>
      </w:r>
      <w:bookmarkStart w:id="1074" w:name="_ETM_Q1_3625878"/>
      <w:bookmarkEnd w:id="1074"/>
      <w:r>
        <w:rPr>
          <w:rFonts w:hint="cs"/>
          <w:rtl/>
          <w:lang w:eastAsia="he-IL"/>
        </w:rPr>
        <w:t xml:space="preserve">המהותי בין הליך מהו"ת אזרחי לבין הליך מהו"ת </w:t>
      </w:r>
      <w:bookmarkStart w:id="1075" w:name="_ETM_Q1_3631545"/>
      <w:bookmarkEnd w:id="1075"/>
      <w:r>
        <w:rPr>
          <w:rFonts w:hint="cs"/>
          <w:rtl/>
          <w:lang w:eastAsia="he-IL"/>
        </w:rPr>
        <w:t>במשפחה. במהו"ת האזרחי עושים גישור, במהו"ת עושים הליך מקדמי,</w:t>
      </w:r>
      <w:bookmarkStart w:id="1076" w:name="_ETM_Q1_3642715"/>
      <w:bookmarkEnd w:id="1076"/>
      <w:r>
        <w:rPr>
          <w:rFonts w:hint="cs"/>
          <w:rtl/>
          <w:lang w:eastAsia="he-IL"/>
        </w:rPr>
        <w:t xml:space="preserve"> דיון. </w:t>
      </w:r>
    </w:p>
    <w:p w:rsidR="00D856AC" w:rsidRDefault="00D856AC" w:rsidP="00D856AC">
      <w:pPr>
        <w:rPr>
          <w:rtl/>
          <w:lang w:eastAsia="he-IL"/>
        </w:rPr>
      </w:pPr>
    </w:p>
    <w:p w:rsidR="00D856AC" w:rsidRDefault="00D856AC" w:rsidP="003966FA">
      <w:pPr>
        <w:pStyle w:val="af8"/>
        <w:rPr>
          <w:rtl/>
        </w:rPr>
      </w:pPr>
      <w:bookmarkStart w:id="1077" w:name="ET_yor_5292_17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077"/>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את מקוטעת. </w:t>
      </w:r>
    </w:p>
    <w:p w:rsidR="00D856AC" w:rsidRDefault="00D856AC" w:rsidP="00D856AC">
      <w:pPr>
        <w:rPr>
          <w:rtl/>
          <w:lang w:eastAsia="he-IL"/>
        </w:rPr>
      </w:pPr>
    </w:p>
    <w:p w:rsidR="00D856AC" w:rsidRDefault="00D856AC" w:rsidP="003966FA">
      <w:pPr>
        <w:pStyle w:val="-"/>
        <w:rPr>
          <w:rtl/>
        </w:rPr>
      </w:pPr>
      <w:bookmarkStart w:id="1078" w:name="ET_speakercontinue_761530_171"/>
      <w:r w:rsidRPr="003966FA">
        <w:rPr>
          <w:rStyle w:val="TagStyle"/>
          <w:rFonts w:hint="cs"/>
          <w:rtl/>
        </w:rPr>
        <w:t xml:space="preserve"> &lt;&lt; דובר_המשך &gt;&gt;</w:t>
      </w:r>
      <w:r>
        <w:rPr>
          <w:rStyle w:val="TagStyle"/>
          <w:rFonts w:hint="cs"/>
          <w:rtl/>
        </w:rPr>
        <w:t xml:space="preserve"> </w:t>
      </w:r>
      <w:r>
        <w:rPr>
          <w:rFonts w:hint="cs"/>
          <w:rtl/>
        </w:rPr>
        <w:t>מיכל פיין:</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078"/>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אז אני אגיד עוד פעם, אני </w:t>
      </w:r>
      <w:bookmarkStart w:id="1079" w:name="_ETM_Q1_3651445"/>
      <w:bookmarkEnd w:id="1079"/>
      <w:r>
        <w:rPr>
          <w:rFonts w:hint="cs"/>
          <w:rtl/>
          <w:lang w:eastAsia="he-IL"/>
        </w:rPr>
        <w:t xml:space="preserve">חושבת שהוועדה צריכה להדגיש את ההבדלים בין המהו"ת האזרחי למהו"ת </w:t>
      </w:r>
      <w:bookmarkStart w:id="1080" w:name="_ETM_Q1_3656384"/>
      <w:bookmarkEnd w:id="1080"/>
      <w:r>
        <w:rPr>
          <w:rFonts w:hint="cs"/>
          <w:rtl/>
          <w:lang w:eastAsia="he-IL"/>
        </w:rPr>
        <w:t xml:space="preserve">במשפחה. </w:t>
      </w:r>
    </w:p>
    <w:p w:rsidR="00D856AC" w:rsidRDefault="00D856AC" w:rsidP="00D856AC">
      <w:pPr>
        <w:rPr>
          <w:rtl/>
          <w:lang w:eastAsia="he-IL"/>
        </w:rPr>
      </w:pPr>
      <w:bookmarkStart w:id="1081" w:name="_ETM_Q1_3657840"/>
      <w:bookmarkStart w:id="1082" w:name="_ETM_Q1_3657953"/>
      <w:bookmarkEnd w:id="1081"/>
      <w:bookmarkEnd w:id="1082"/>
    </w:p>
    <w:p w:rsidR="00D856AC" w:rsidRDefault="00D856AC" w:rsidP="003966FA">
      <w:pPr>
        <w:pStyle w:val="af8"/>
        <w:rPr>
          <w:rtl/>
        </w:rPr>
      </w:pPr>
      <w:bookmarkStart w:id="1083" w:name="ET_yor_5292_17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083"/>
    </w:p>
    <w:p w:rsidR="00D856AC" w:rsidRDefault="00D856AC" w:rsidP="00D856AC">
      <w:pPr>
        <w:pStyle w:val="KeepWithNext"/>
        <w:rPr>
          <w:rtl/>
          <w:lang w:eastAsia="he-IL"/>
        </w:rPr>
      </w:pPr>
    </w:p>
    <w:p w:rsidR="00D856AC" w:rsidRDefault="00D856AC" w:rsidP="00D856AC">
      <w:pPr>
        <w:rPr>
          <w:rtl/>
          <w:lang w:eastAsia="he-IL"/>
        </w:rPr>
      </w:pPr>
      <w:bookmarkStart w:id="1084" w:name="_ETM_Q1_3659216"/>
      <w:bookmarkEnd w:id="1084"/>
      <w:r>
        <w:rPr>
          <w:rFonts w:hint="cs"/>
          <w:rtl/>
          <w:lang w:eastAsia="he-IL"/>
        </w:rPr>
        <w:t xml:space="preserve">זה הבנו. </w:t>
      </w:r>
    </w:p>
    <w:p w:rsidR="00D856AC" w:rsidRDefault="00D856AC" w:rsidP="00D856AC">
      <w:pPr>
        <w:rPr>
          <w:rtl/>
          <w:lang w:eastAsia="he-IL"/>
        </w:rPr>
      </w:pPr>
      <w:bookmarkStart w:id="1085" w:name="_ETM_Q1_3657837"/>
      <w:bookmarkStart w:id="1086" w:name="_ETM_Q1_3657942"/>
      <w:bookmarkEnd w:id="1085"/>
      <w:bookmarkEnd w:id="1086"/>
    </w:p>
    <w:p w:rsidR="00D856AC" w:rsidRDefault="00D856AC" w:rsidP="003966FA">
      <w:pPr>
        <w:pStyle w:val="-"/>
        <w:rPr>
          <w:rtl/>
        </w:rPr>
      </w:pPr>
      <w:bookmarkStart w:id="1087" w:name="ET_speakercontinue_761530_173"/>
      <w:r w:rsidRPr="003966FA">
        <w:rPr>
          <w:rStyle w:val="TagStyle"/>
          <w:rFonts w:hint="cs"/>
          <w:rtl/>
        </w:rPr>
        <w:t xml:space="preserve"> &lt;&lt; דובר_המשך &gt;&gt;</w:t>
      </w:r>
      <w:r>
        <w:rPr>
          <w:rStyle w:val="TagStyle"/>
          <w:rFonts w:hint="cs"/>
          <w:rtl/>
        </w:rPr>
        <w:t xml:space="preserve"> </w:t>
      </w:r>
      <w:r>
        <w:rPr>
          <w:rFonts w:hint="cs"/>
          <w:rtl/>
        </w:rPr>
        <w:t>מיכל פיין:</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087"/>
    </w:p>
    <w:p w:rsidR="00D856AC" w:rsidRDefault="00D856AC" w:rsidP="00D856AC">
      <w:pPr>
        <w:pStyle w:val="KeepWithNext"/>
        <w:rPr>
          <w:rtl/>
          <w:lang w:eastAsia="he-IL"/>
        </w:rPr>
      </w:pPr>
    </w:p>
    <w:p w:rsidR="00D856AC" w:rsidRDefault="00D856AC" w:rsidP="00D856AC">
      <w:pPr>
        <w:rPr>
          <w:rtl/>
          <w:lang w:eastAsia="he-IL"/>
        </w:rPr>
      </w:pPr>
      <w:bookmarkStart w:id="1088" w:name="_ETM_Q1_3659013"/>
      <w:bookmarkEnd w:id="1088"/>
      <w:r>
        <w:rPr>
          <w:rFonts w:hint="cs"/>
          <w:rtl/>
          <w:lang w:eastAsia="he-IL"/>
        </w:rPr>
        <w:t xml:space="preserve">את זה שמעתם? </w:t>
      </w:r>
    </w:p>
    <w:p w:rsidR="00D856AC" w:rsidRDefault="00D856AC" w:rsidP="00D856AC">
      <w:pPr>
        <w:rPr>
          <w:rtl/>
          <w:lang w:eastAsia="he-IL"/>
        </w:rPr>
      </w:pPr>
    </w:p>
    <w:p w:rsidR="00D856AC" w:rsidRDefault="00D856AC" w:rsidP="003966FA">
      <w:pPr>
        <w:pStyle w:val="af8"/>
        <w:rPr>
          <w:rtl/>
        </w:rPr>
      </w:pPr>
      <w:bookmarkStart w:id="1089" w:name="ET_yor_5292_17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089"/>
    </w:p>
    <w:p w:rsidR="00D856AC" w:rsidRDefault="00D856AC" w:rsidP="00D856AC">
      <w:pPr>
        <w:pStyle w:val="KeepWithNext"/>
        <w:rPr>
          <w:rtl/>
          <w:lang w:eastAsia="he-IL"/>
        </w:rPr>
      </w:pPr>
    </w:p>
    <w:p w:rsidR="00D856AC" w:rsidRDefault="00D856AC" w:rsidP="00D856AC">
      <w:pPr>
        <w:rPr>
          <w:rtl/>
          <w:lang w:eastAsia="he-IL"/>
        </w:rPr>
      </w:pPr>
      <w:bookmarkStart w:id="1090" w:name="_ETM_Q1_3658603"/>
      <w:bookmarkEnd w:id="1090"/>
      <w:r>
        <w:rPr>
          <w:rFonts w:hint="cs"/>
          <w:rtl/>
          <w:lang w:eastAsia="he-IL"/>
        </w:rPr>
        <w:t xml:space="preserve">כן. </w:t>
      </w:r>
    </w:p>
    <w:p w:rsidR="00D856AC" w:rsidRDefault="00D856AC" w:rsidP="00D856AC">
      <w:pPr>
        <w:rPr>
          <w:rtl/>
          <w:lang w:eastAsia="he-IL"/>
        </w:rPr>
      </w:pPr>
      <w:bookmarkStart w:id="1091" w:name="_ETM_Q1_3660208"/>
      <w:bookmarkStart w:id="1092" w:name="_ETM_Q1_3660281"/>
      <w:bookmarkEnd w:id="1091"/>
      <w:bookmarkEnd w:id="1092"/>
    </w:p>
    <w:p w:rsidR="00D856AC" w:rsidRDefault="00D856AC" w:rsidP="003966FA">
      <w:pPr>
        <w:pStyle w:val="-"/>
        <w:rPr>
          <w:rtl/>
        </w:rPr>
      </w:pPr>
      <w:bookmarkStart w:id="1093" w:name="ET_speakercontinue_761530_175"/>
      <w:r w:rsidRPr="003966FA">
        <w:rPr>
          <w:rStyle w:val="TagStyle"/>
          <w:rFonts w:hint="cs"/>
          <w:rtl/>
        </w:rPr>
        <w:t xml:space="preserve"> &lt;&lt; דובר_המשך &gt;&gt;</w:t>
      </w:r>
      <w:r>
        <w:rPr>
          <w:rStyle w:val="TagStyle"/>
          <w:rFonts w:hint="cs"/>
          <w:rtl/>
        </w:rPr>
        <w:t xml:space="preserve"> </w:t>
      </w:r>
      <w:r>
        <w:rPr>
          <w:rFonts w:hint="cs"/>
          <w:rtl/>
        </w:rPr>
        <w:t>מיכל פיין:</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093"/>
    </w:p>
    <w:p w:rsidR="00D856AC" w:rsidRDefault="00D856AC" w:rsidP="00D856AC">
      <w:pPr>
        <w:pStyle w:val="KeepWithNext"/>
        <w:rPr>
          <w:rtl/>
          <w:lang w:eastAsia="he-IL"/>
        </w:rPr>
      </w:pPr>
    </w:p>
    <w:p w:rsidR="00D856AC" w:rsidRDefault="00D856AC" w:rsidP="00D856AC">
      <w:pPr>
        <w:rPr>
          <w:rtl/>
          <w:lang w:eastAsia="he-IL"/>
        </w:rPr>
      </w:pPr>
      <w:bookmarkStart w:id="1094" w:name="_ETM_Q1_3661519"/>
      <w:bookmarkEnd w:id="1094"/>
      <w:r>
        <w:rPr>
          <w:rFonts w:hint="cs"/>
          <w:rtl/>
          <w:lang w:eastAsia="he-IL"/>
        </w:rPr>
        <w:t xml:space="preserve">במהו"ת אזרחי עושים </w:t>
      </w:r>
      <w:bookmarkStart w:id="1095" w:name="_ETM_Q1_3663826"/>
      <w:bookmarkEnd w:id="1095"/>
      <w:r>
        <w:rPr>
          <w:rFonts w:hint="cs"/>
          <w:rtl/>
          <w:lang w:eastAsia="he-IL"/>
        </w:rPr>
        <w:t xml:space="preserve">גישור, במהו"ת משפחה לא עושים גישור, זה לא התכלית </w:t>
      </w:r>
      <w:bookmarkStart w:id="1096" w:name="_ETM_Q1_3665986"/>
      <w:bookmarkEnd w:id="1096"/>
      <w:r>
        <w:rPr>
          <w:rFonts w:hint="cs"/>
          <w:rtl/>
          <w:lang w:eastAsia="he-IL"/>
        </w:rPr>
        <w:t xml:space="preserve">של הליך המהו"ת. הליך המהו"ת במשפחה הוא הליך מקדמי להליך </w:t>
      </w:r>
      <w:bookmarkStart w:id="1097" w:name="_ETM_Q1_3671846"/>
      <w:bookmarkEnd w:id="1097"/>
      <w:r>
        <w:rPr>
          <w:rFonts w:hint="cs"/>
          <w:rtl/>
          <w:lang w:eastAsia="he-IL"/>
        </w:rPr>
        <w:t xml:space="preserve">המשפטי שנועד לעשות מיון וסינון, מי הולך לבית </w:t>
      </w:r>
      <w:bookmarkStart w:id="1098" w:name="_ETM_Q1_3677879"/>
      <w:bookmarkEnd w:id="1098"/>
      <w:r>
        <w:rPr>
          <w:rFonts w:hint="cs"/>
          <w:rtl/>
          <w:lang w:eastAsia="he-IL"/>
        </w:rPr>
        <w:t xml:space="preserve">משפט, מי הולך להליך הסכמי. וגם בתיקונים שדיברנו עליהם </w:t>
      </w:r>
      <w:bookmarkStart w:id="1099" w:name="_ETM_Q1_3683303"/>
      <w:bookmarkEnd w:id="1099"/>
      <w:r>
        <w:rPr>
          <w:rFonts w:hint="cs"/>
          <w:rtl/>
          <w:lang w:eastAsia="he-IL"/>
        </w:rPr>
        <w:t>פעם שעברה, להרים דגל אדום במקרה שצריך. עם זאת, למרות</w:t>
      </w:r>
      <w:bookmarkStart w:id="1100" w:name="_ETM_Q1_3693277"/>
      <w:bookmarkEnd w:id="1100"/>
      <w:r>
        <w:rPr>
          <w:rFonts w:hint="cs"/>
          <w:rtl/>
          <w:lang w:eastAsia="he-IL"/>
        </w:rPr>
        <w:t xml:space="preserve"> שאני מבינה את החשש של חבריי המגשרים, אי אפשר </w:t>
      </w:r>
      <w:bookmarkStart w:id="1101" w:name="_ETM_Q1_3693060"/>
      <w:bookmarkEnd w:id="1101"/>
      <w:r>
        <w:rPr>
          <w:rFonts w:hint="cs"/>
          <w:rtl/>
          <w:lang w:eastAsia="he-IL"/>
        </w:rPr>
        <w:t xml:space="preserve">למנוע מאנשים בכוח, כפי שאמרה יהודית, מלהגיע להסכמות קבועות ביחידת </w:t>
      </w:r>
      <w:bookmarkStart w:id="1102" w:name="_ETM_Q1_3701769"/>
      <w:bookmarkEnd w:id="1102"/>
      <w:r>
        <w:rPr>
          <w:rFonts w:hint="cs"/>
          <w:rtl/>
          <w:lang w:eastAsia="he-IL"/>
        </w:rPr>
        <w:t>הסיוע, במקום שזה אפשרי. יחד עם זאת, צריך ל</w:t>
      </w:r>
      <w:bookmarkStart w:id="1103" w:name="_ETM_Q1_3706224"/>
      <w:bookmarkEnd w:id="1103"/>
      <w:r>
        <w:rPr>
          <w:rFonts w:hint="cs"/>
          <w:rtl/>
          <w:lang w:eastAsia="he-IL"/>
        </w:rPr>
        <w:t xml:space="preserve">עודד את ההפניות החוצה לגישור חיצוני. </w:t>
      </w:r>
    </w:p>
    <w:p w:rsidR="00D856AC" w:rsidRDefault="00D856AC" w:rsidP="00D856AC">
      <w:pPr>
        <w:rPr>
          <w:rtl/>
          <w:lang w:eastAsia="he-IL"/>
        </w:rPr>
      </w:pPr>
      <w:bookmarkStart w:id="1104" w:name="_ETM_Q1_3710203"/>
      <w:bookmarkStart w:id="1105" w:name="_ETM_Q1_3710293"/>
      <w:bookmarkEnd w:id="1104"/>
      <w:bookmarkEnd w:id="1105"/>
    </w:p>
    <w:p w:rsidR="00D856AC" w:rsidRDefault="00D856AC" w:rsidP="00D856AC">
      <w:pPr>
        <w:rPr>
          <w:rtl/>
          <w:lang w:eastAsia="he-IL"/>
        </w:rPr>
      </w:pPr>
      <w:bookmarkStart w:id="1106" w:name="_ETM_Q1_3710364"/>
      <w:bookmarkStart w:id="1107" w:name="_ETM_Q1_3710481"/>
      <w:bookmarkEnd w:id="1106"/>
      <w:bookmarkEnd w:id="1107"/>
      <w:r>
        <w:rPr>
          <w:rFonts w:hint="cs"/>
          <w:rtl/>
          <w:lang w:eastAsia="he-IL"/>
        </w:rPr>
        <w:t xml:space="preserve">מה אני מציע? אני </w:t>
      </w:r>
      <w:bookmarkStart w:id="1108" w:name="_ETM_Q1_3712524"/>
      <w:bookmarkEnd w:id="1108"/>
      <w:r>
        <w:rPr>
          <w:rFonts w:hint="cs"/>
          <w:rtl/>
          <w:lang w:eastAsia="he-IL"/>
        </w:rPr>
        <w:t xml:space="preserve">מציעה, שאולי יחידת הסיוע תסביר כאן ועכשיו את </w:t>
      </w:r>
      <w:bookmarkStart w:id="1109" w:name="_ETM_Q1_3715946"/>
      <w:bookmarkEnd w:id="1109"/>
      <w:r>
        <w:rPr>
          <w:rFonts w:hint="cs"/>
          <w:rtl/>
          <w:lang w:eastAsia="he-IL"/>
        </w:rPr>
        <w:t xml:space="preserve">הקריטריונים שבהם כן עושים גישורים פנימיים ואז דעתם של המגשרים </w:t>
      </w:r>
      <w:bookmarkStart w:id="1110" w:name="_ETM_Q1_3723400"/>
      <w:bookmarkEnd w:id="1110"/>
      <w:r>
        <w:rPr>
          <w:rFonts w:hint="cs"/>
          <w:rtl/>
          <w:lang w:eastAsia="he-IL"/>
        </w:rPr>
        <w:t xml:space="preserve">הפרטיים תנוח והם לא יחששו מזה שפוגעים בהפניה לגישורים חיצוניים. </w:t>
      </w:r>
    </w:p>
    <w:p w:rsidR="00D856AC" w:rsidRDefault="00D856AC" w:rsidP="00D856AC">
      <w:pPr>
        <w:rPr>
          <w:rtl/>
          <w:lang w:eastAsia="he-IL"/>
        </w:rPr>
      </w:pPr>
      <w:bookmarkStart w:id="1111" w:name="_ETM_Q1_3593330"/>
      <w:bookmarkStart w:id="1112" w:name="_ETM_Q1_3593473"/>
      <w:bookmarkEnd w:id="1111"/>
      <w:bookmarkEnd w:id="1112"/>
    </w:p>
    <w:p w:rsidR="00D856AC" w:rsidRDefault="00D856AC" w:rsidP="003966FA">
      <w:pPr>
        <w:pStyle w:val="af8"/>
        <w:rPr>
          <w:rtl/>
        </w:rPr>
      </w:pPr>
      <w:bookmarkStart w:id="1113" w:name="ET_yor_5292_17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113"/>
    </w:p>
    <w:p w:rsidR="00D856AC" w:rsidRDefault="00D856AC" w:rsidP="00D856AC">
      <w:pPr>
        <w:pStyle w:val="KeepWithNext"/>
        <w:rPr>
          <w:rtl/>
          <w:lang w:eastAsia="he-IL"/>
        </w:rPr>
      </w:pPr>
    </w:p>
    <w:p w:rsidR="00D856AC" w:rsidRDefault="00D856AC" w:rsidP="00D856AC">
      <w:pPr>
        <w:rPr>
          <w:rtl/>
          <w:lang w:eastAsia="he-IL"/>
        </w:rPr>
      </w:pPr>
      <w:bookmarkStart w:id="1114" w:name="_ETM_Q1_3730722"/>
      <w:bookmarkEnd w:id="1114"/>
      <w:r>
        <w:rPr>
          <w:rFonts w:hint="cs"/>
          <w:rtl/>
          <w:lang w:eastAsia="he-IL"/>
        </w:rPr>
        <w:t xml:space="preserve">תודה. מיכל, מה יש לך להגיב על </w:t>
      </w:r>
      <w:bookmarkStart w:id="1115" w:name="_ETM_Q1_3737858"/>
      <w:bookmarkEnd w:id="1115"/>
      <w:r>
        <w:rPr>
          <w:rFonts w:hint="cs"/>
          <w:rtl/>
          <w:lang w:eastAsia="he-IL"/>
        </w:rPr>
        <w:t xml:space="preserve">מה ששמעת? מיכל לנדאו, בבקשה. </w:t>
      </w:r>
    </w:p>
    <w:p w:rsidR="00D856AC" w:rsidRDefault="00D856AC" w:rsidP="00D856AC">
      <w:pPr>
        <w:rPr>
          <w:rtl/>
          <w:lang w:eastAsia="he-IL"/>
        </w:rPr>
      </w:pPr>
      <w:bookmarkStart w:id="1116" w:name="_ETM_Q1_3743307"/>
      <w:bookmarkStart w:id="1117" w:name="_ETM_Q1_3743446"/>
      <w:bookmarkEnd w:id="1116"/>
      <w:bookmarkEnd w:id="1117"/>
    </w:p>
    <w:p w:rsidR="00D856AC" w:rsidRDefault="00D856AC" w:rsidP="003966FA">
      <w:pPr>
        <w:pStyle w:val="afb"/>
        <w:rPr>
          <w:rtl/>
          <w:lang w:eastAsia="he-IL"/>
        </w:rPr>
      </w:pPr>
      <w:bookmarkStart w:id="1118" w:name="ET_guest_796549_39"/>
      <w:r w:rsidRPr="003966FA">
        <w:rPr>
          <w:rStyle w:val="TagStyle"/>
          <w:rFonts w:hint="cs"/>
          <w:rtl/>
        </w:rPr>
        <w:t xml:space="preserve"> &lt;&lt; אורח &gt;&gt;</w:t>
      </w:r>
      <w:r>
        <w:rPr>
          <w:rStyle w:val="TagStyle"/>
          <w:rFonts w:hint="cs"/>
          <w:rtl/>
        </w:rPr>
        <w:t xml:space="preserve"> </w:t>
      </w:r>
      <w:r>
        <w:rPr>
          <w:rFonts w:hint="cs"/>
          <w:rtl/>
          <w:lang w:eastAsia="he-IL"/>
        </w:rPr>
        <w:t>מיכל לנדאו:</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118"/>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שתי נקודות. קודם כל</w:t>
      </w:r>
      <w:bookmarkStart w:id="1119" w:name="_ETM_Q1_3753910"/>
      <w:bookmarkEnd w:id="1119"/>
      <w:r>
        <w:rPr>
          <w:rFonts w:hint="cs"/>
          <w:rtl/>
          <w:lang w:eastAsia="he-IL"/>
        </w:rPr>
        <w:t xml:space="preserve"> הערה לגבי מהו"ת אזרחי, שאני עושה כבר הרבה שנים. </w:t>
      </w:r>
      <w:bookmarkStart w:id="1120" w:name="_ETM_Q1_3756123"/>
      <w:bookmarkEnd w:id="1120"/>
      <w:r>
        <w:rPr>
          <w:rFonts w:hint="cs"/>
          <w:rtl/>
          <w:lang w:eastAsia="he-IL"/>
        </w:rPr>
        <w:t>מהו"ת אזרחי איננה גישור, היא הליך שב</w:t>
      </w:r>
      <w:bookmarkStart w:id="1121" w:name="_ETM_Q1_3760025"/>
      <w:bookmarkEnd w:id="1121"/>
      <w:r>
        <w:rPr>
          <w:rFonts w:hint="cs"/>
          <w:rtl/>
          <w:lang w:eastAsia="he-IL"/>
        </w:rPr>
        <w:t xml:space="preserve">א להסביר לצדדים מהו הליך גישור ולתת להם את </w:t>
      </w:r>
      <w:bookmarkStart w:id="1122" w:name="_ETM_Q1_3762289"/>
      <w:bookmarkEnd w:id="1122"/>
      <w:r>
        <w:rPr>
          <w:rFonts w:hint="cs"/>
          <w:rtl/>
          <w:lang w:eastAsia="he-IL"/>
        </w:rPr>
        <w:t xml:space="preserve">האופציה לבחור בין הליך הגישור להליך המשפטי. המטרה שלו היא </w:t>
      </w:r>
      <w:bookmarkStart w:id="1123" w:name="_ETM_Q1_3767232"/>
      <w:bookmarkEnd w:id="1123"/>
      <w:r>
        <w:rPr>
          <w:rFonts w:hint="cs"/>
          <w:rtl/>
          <w:lang w:eastAsia="he-IL"/>
        </w:rPr>
        <w:t xml:space="preserve">רק לבחור כן או לא, היא לא הליך של </w:t>
      </w:r>
      <w:bookmarkStart w:id="1124" w:name="_ETM_Q1_3770648"/>
      <w:bookmarkEnd w:id="1124"/>
      <w:r>
        <w:rPr>
          <w:rFonts w:hint="cs"/>
          <w:rtl/>
          <w:lang w:eastAsia="he-IL"/>
        </w:rPr>
        <w:t xml:space="preserve">גישור עצמו, הליך גישור הוא הליך נפרד. זה נכון </w:t>
      </w:r>
      <w:bookmarkStart w:id="1125" w:name="_ETM_Q1_3772933"/>
      <w:bookmarkEnd w:id="1125"/>
      <w:r>
        <w:rPr>
          <w:rFonts w:hint="cs"/>
          <w:rtl/>
          <w:lang w:eastAsia="he-IL"/>
        </w:rPr>
        <w:t xml:space="preserve">שיש הבדלים בין מהו"ת למשפחה למהו"ת האזרחי, אבל שתי האופציות לא </w:t>
      </w:r>
      <w:bookmarkStart w:id="1126" w:name="_ETM_Q1_3776850"/>
      <w:bookmarkEnd w:id="1126"/>
      <w:r>
        <w:rPr>
          <w:rFonts w:hint="cs"/>
          <w:rtl/>
          <w:lang w:eastAsia="he-IL"/>
        </w:rPr>
        <w:t>אמורות להיות גישור. זה מוביל אותי להבדל המרכזי, שההבדל המרכזי בין מה שאנחנו אומרים</w:t>
      </w:r>
      <w:bookmarkStart w:id="1127" w:name="_ETM_Q1_3784001"/>
      <w:bookmarkEnd w:id="1127"/>
      <w:r>
        <w:rPr>
          <w:rFonts w:hint="cs"/>
          <w:rtl/>
          <w:lang w:eastAsia="he-IL"/>
        </w:rPr>
        <w:t xml:space="preserve">, אין איזה מאבק מבחינתי בין ההליך ביחידות </w:t>
      </w:r>
      <w:bookmarkStart w:id="1128" w:name="_ETM_Q1_3789748"/>
      <w:bookmarkEnd w:id="1128"/>
      <w:r>
        <w:rPr>
          <w:rFonts w:hint="cs"/>
          <w:rtl/>
          <w:lang w:eastAsia="he-IL"/>
        </w:rPr>
        <w:t xml:space="preserve">הסיוע לבין הליכי הגישור החיצוניים. אם יחידות הסיוע מסוגלות </w:t>
      </w:r>
      <w:bookmarkStart w:id="1129" w:name="_ETM_Q1_3794346"/>
      <w:bookmarkEnd w:id="1129"/>
      <w:r>
        <w:rPr>
          <w:rFonts w:hint="cs"/>
          <w:rtl/>
          <w:lang w:eastAsia="he-IL"/>
        </w:rPr>
        <w:t xml:space="preserve">לעשות הליכי גישור שמביאים את הצדדים לפתרונות טובים וזה נעשה </w:t>
      </w:r>
      <w:bookmarkStart w:id="1130" w:name="_ETM_Q1_3800040"/>
      <w:bookmarkEnd w:id="1130"/>
      <w:r>
        <w:rPr>
          <w:rFonts w:hint="cs"/>
          <w:rtl/>
          <w:lang w:eastAsia="he-IL"/>
        </w:rPr>
        <w:t xml:space="preserve">על ידי מגשרים שאושרו ברשימת המגשרים של בתי המשפט, על </w:t>
      </w:r>
      <w:bookmarkStart w:id="1131" w:name="_ETM_Q1_3803792"/>
      <w:bookmarkEnd w:id="1131"/>
      <w:r>
        <w:rPr>
          <w:rFonts w:hint="cs"/>
          <w:rtl/>
          <w:lang w:eastAsia="he-IL"/>
        </w:rPr>
        <w:t xml:space="preserve">הכיפק, אם יש את הזמן והיכולת, בסדר, למרות </w:t>
      </w:r>
      <w:bookmarkStart w:id="1132" w:name="_ETM_Q1_3806625"/>
      <w:bookmarkEnd w:id="1132"/>
      <w:r>
        <w:rPr>
          <w:rFonts w:hint="cs"/>
          <w:rtl/>
          <w:lang w:eastAsia="he-IL"/>
        </w:rPr>
        <w:t xml:space="preserve">שאני חושבת שהמטרה של החוק לא הייתה כזאת, המטרה של </w:t>
      </w:r>
      <w:bookmarkStart w:id="1133" w:name="_ETM_Q1_3808632"/>
      <w:bookmarkEnd w:id="1133"/>
      <w:r>
        <w:rPr>
          <w:rFonts w:hint="cs"/>
          <w:rtl/>
          <w:lang w:eastAsia="he-IL"/>
        </w:rPr>
        <w:t xml:space="preserve">החוק הייתה לסייע לצדדים לקבל את המידע המתאים, כפי </w:t>
      </w:r>
      <w:bookmarkStart w:id="1134" w:name="_ETM_Q1_3811756"/>
      <w:bookmarkEnd w:id="1134"/>
      <w:r>
        <w:rPr>
          <w:rFonts w:hint="cs"/>
          <w:rtl/>
          <w:lang w:eastAsia="he-IL"/>
        </w:rPr>
        <w:t>שגם במהו"ת האזרחי. הדגש הוא לא על מי המגשר</w:t>
      </w:r>
      <w:bookmarkStart w:id="1135" w:name="_ETM_Q1_3817039"/>
      <w:bookmarkEnd w:id="1135"/>
      <w:r>
        <w:rPr>
          <w:rFonts w:hint="cs"/>
          <w:rtl/>
          <w:lang w:eastAsia="he-IL"/>
        </w:rPr>
        <w:t xml:space="preserve">, חיצוני או פנימי, הדגש הוא על ההכשרה. </w:t>
      </w:r>
      <w:bookmarkStart w:id="1136" w:name="_ETM_Q1_3823801"/>
      <w:bookmarkEnd w:id="1136"/>
      <w:r>
        <w:rPr>
          <w:rFonts w:hint="cs"/>
          <w:rtl/>
          <w:lang w:eastAsia="he-IL"/>
        </w:rPr>
        <w:t xml:space="preserve">נאמר, שהמגשרים בתוך יחידות הסיוע מקבלים הרבה </w:t>
      </w:r>
      <w:bookmarkStart w:id="1137" w:name="_ETM_Q1_3825267"/>
      <w:bookmarkEnd w:id="1137"/>
      <w:r>
        <w:rPr>
          <w:rFonts w:hint="cs"/>
          <w:rtl/>
          <w:lang w:eastAsia="he-IL"/>
        </w:rPr>
        <w:t xml:space="preserve">מאוד ניסיון, זה על הכיפק, אבל קורס גישור </w:t>
      </w:r>
      <w:bookmarkStart w:id="1138" w:name="_ETM_Q1_3831718"/>
      <w:bookmarkEnd w:id="1138"/>
      <w:r>
        <w:rPr>
          <w:rFonts w:hint="cs"/>
          <w:rtl/>
          <w:lang w:eastAsia="he-IL"/>
        </w:rPr>
        <w:t xml:space="preserve">במשפחה וקורס גישור כללי, הם לא מספיקים, זה </w:t>
      </w:r>
      <w:bookmarkStart w:id="1139" w:name="_ETM_Q1_3837301"/>
      <w:bookmarkEnd w:id="1139"/>
      <w:r>
        <w:rPr>
          <w:rFonts w:hint="cs"/>
          <w:rtl/>
          <w:lang w:eastAsia="he-IL"/>
        </w:rPr>
        <w:t xml:space="preserve">רק בסיס. מה שאנחנו צריכים לעשות, שמי </w:t>
      </w:r>
      <w:bookmarkStart w:id="1140" w:name="_ETM_Q1_3840689"/>
      <w:bookmarkEnd w:id="1140"/>
      <w:r>
        <w:rPr>
          <w:rFonts w:hint="cs"/>
          <w:rtl/>
          <w:lang w:eastAsia="he-IL"/>
        </w:rPr>
        <w:t xml:space="preserve">שמגשר בתוך יחידות הסיוע יהיה אותו אדם שרשאי, על פי </w:t>
      </w:r>
      <w:bookmarkStart w:id="1141" w:name="_ETM_Q1_3844563"/>
      <w:bookmarkEnd w:id="1141"/>
      <w:r>
        <w:rPr>
          <w:rFonts w:hint="cs"/>
          <w:rtl/>
          <w:lang w:eastAsia="he-IL"/>
        </w:rPr>
        <w:t>תקנות הגישור, על פי רשימת המגשרים, לגשר</w:t>
      </w:r>
      <w:bookmarkStart w:id="1142" w:name="_ETM_Q1_3850083"/>
      <w:bookmarkEnd w:id="1142"/>
      <w:r>
        <w:rPr>
          <w:rFonts w:hint="cs"/>
          <w:rtl/>
          <w:lang w:eastAsia="he-IL"/>
        </w:rPr>
        <w:t xml:space="preserve">. </w:t>
      </w:r>
    </w:p>
    <w:p w:rsidR="00D856AC" w:rsidRDefault="00D856AC" w:rsidP="00D856AC">
      <w:pPr>
        <w:rPr>
          <w:rtl/>
          <w:lang w:eastAsia="he-IL"/>
        </w:rPr>
      </w:pPr>
    </w:p>
    <w:p w:rsidR="00D856AC" w:rsidRDefault="00D856AC" w:rsidP="003966FA">
      <w:pPr>
        <w:pStyle w:val="af8"/>
        <w:rPr>
          <w:rtl/>
        </w:rPr>
      </w:pPr>
      <w:bookmarkStart w:id="1143" w:name="ET_yor_5292_177"/>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143"/>
    </w:p>
    <w:p w:rsidR="00D856AC" w:rsidRDefault="00D856AC" w:rsidP="00D856AC">
      <w:pPr>
        <w:pStyle w:val="KeepWithNext"/>
        <w:rPr>
          <w:rtl/>
          <w:lang w:eastAsia="he-IL"/>
        </w:rPr>
      </w:pPr>
    </w:p>
    <w:p w:rsidR="00D856AC" w:rsidRDefault="00D856AC" w:rsidP="00D856AC">
      <w:pPr>
        <w:rPr>
          <w:rtl/>
          <w:lang w:eastAsia="he-IL"/>
        </w:rPr>
      </w:pPr>
      <w:bookmarkStart w:id="1144" w:name="_ETM_Q1_3875308"/>
      <w:bookmarkEnd w:id="1144"/>
      <w:r>
        <w:rPr>
          <w:rFonts w:hint="cs"/>
          <w:rtl/>
          <w:lang w:eastAsia="he-IL"/>
        </w:rPr>
        <w:t xml:space="preserve">תודה </w:t>
      </w:r>
      <w:bookmarkStart w:id="1145" w:name="_ETM_Q1_3876140"/>
      <w:bookmarkEnd w:id="1145"/>
      <w:r>
        <w:rPr>
          <w:rFonts w:hint="cs"/>
          <w:rtl/>
          <w:lang w:eastAsia="he-IL"/>
        </w:rPr>
        <w:t xml:space="preserve">רבה. השופט בדימוס, מרכוס, בבקשה. </w:t>
      </w:r>
      <w:bookmarkStart w:id="1146" w:name="_ETM_Q1_3883053"/>
      <w:bookmarkEnd w:id="1146"/>
    </w:p>
    <w:p w:rsidR="00D856AC" w:rsidRDefault="00D856AC" w:rsidP="00D856AC">
      <w:pPr>
        <w:rPr>
          <w:rtl/>
          <w:lang w:eastAsia="he-IL"/>
        </w:rPr>
      </w:pPr>
      <w:bookmarkStart w:id="1147" w:name="_ETM_Q1_3883178"/>
      <w:bookmarkEnd w:id="1147"/>
    </w:p>
    <w:p w:rsidR="00D856AC" w:rsidRDefault="00D856AC" w:rsidP="003966FA">
      <w:pPr>
        <w:pStyle w:val="afb"/>
        <w:rPr>
          <w:rtl/>
          <w:lang w:eastAsia="he-IL"/>
        </w:rPr>
      </w:pPr>
      <w:bookmarkStart w:id="1148" w:name="ET_guest_780346_40"/>
      <w:r w:rsidRPr="003966FA">
        <w:rPr>
          <w:rStyle w:val="TagStyle"/>
          <w:rFonts w:hint="cs"/>
          <w:rtl/>
        </w:rPr>
        <w:t xml:space="preserve"> &lt;&lt; אורח &gt;&gt;</w:t>
      </w:r>
      <w:r>
        <w:rPr>
          <w:rStyle w:val="TagStyle"/>
          <w:rFonts w:hint="cs"/>
          <w:rtl/>
        </w:rPr>
        <w:t xml:space="preserve"> </w:t>
      </w:r>
      <w:r>
        <w:rPr>
          <w:rFonts w:hint="cs"/>
          <w:rtl/>
          <w:lang w:eastAsia="he-IL"/>
        </w:rPr>
        <w:t>פיליפ מרכוס:</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148"/>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בוקר טוב לכולם, שתיים שלוש</w:t>
      </w:r>
      <w:bookmarkStart w:id="1149" w:name="_ETM_Q1_3884087"/>
      <w:bookmarkEnd w:id="1149"/>
      <w:r>
        <w:rPr>
          <w:rFonts w:hint="cs"/>
          <w:rtl/>
          <w:lang w:eastAsia="he-IL"/>
        </w:rPr>
        <w:t xml:space="preserve"> נקודות מאוד קצרות. ראשית, להכניס חיץ בין התהליך שמתנהל ביחידת </w:t>
      </w:r>
      <w:bookmarkStart w:id="1150" w:name="_ETM_Q1_3893001"/>
      <w:bookmarkEnd w:id="1150"/>
      <w:r>
        <w:rPr>
          <w:rFonts w:hint="cs"/>
          <w:rtl/>
          <w:lang w:eastAsia="he-IL"/>
        </w:rPr>
        <w:t xml:space="preserve">הסיוע, שהצדדים נמצאים, מוכנים ורוצים לקבל הסדרים קבועים, </w:t>
      </w:r>
      <w:bookmarkStart w:id="1151" w:name="_ETM_Q1_3902143"/>
      <w:bookmarkEnd w:id="1151"/>
      <w:r>
        <w:rPr>
          <w:rFonts w:hint="cs"/>
          <w:rtl/>
          <w:lang w:eastAsia="he-IL"/>
        </w:rPr>
        <w:t xml:space="preserve">לשים חיץ בין זה לבין האפשרות לחתום על הסכם, כאשר עורכי דין מעורבים, גם </w:t>
      </w:r>
      <w:bookmarkStart w:id="1152" w:name="_ETM_Q1_3908282"/>
      <w:bookmarkEnd w:id="1152"/>
      <w:r>
        <w:rPr>
          <w:rFonts w:hint="cs"/>
          <w:rtl/>
          <w:lang w:eastAsia="he-IL"/>
        </w:rPr>
        <w:t>עורך דין של יחידת הסיוע, גם עורכי דין של הצדדים</w:t>
      </w:r>
      <w:bookmarkStart w:id="1153" w:name="_ETM_Q1_3911457"/>
      <w:bookmarkEnd w:id="1153"/>
      <w:r>
        <w:rPr>
          <w:rFonts w:hint="cs"/>
          <w:rtl/>
          <w:lang w:eastAsia="he-IL"/>
        </w:rPr>
        <w:t xml:space="preserve">. ולא לשכוח דבר נוסף, שההסכם הזה </w:t>
      </w:r>
      <w:bookmarkStart w:id="1154" w:name="_ETM_Q1_3916095"/>
      <w:bookmarkEnd w:id="1154"/>
      <w:r>
        <w:rPr>
          <w:rFonts w:hint="cs"/>
          <w:rtl/>
          <w:lang w:eastAsia="he-IL"/>
        </w:rPr>
        <w:t>בא לאישור בית המשפט. לבית המשפט יש עוד מסגרת</w:t>
      </w:r>
      <w:bookmarkStart w:id="1155" w:name="_ETM_Q1_3921274"/>
      <w:bookmarkEnd w:id="1155"/>
      <w:r>
        <w:rPr>
          <w:rFonts w:hint="cs"/>
          <w:rtl/>
          <w:lang w:eastAsia="he-IL"/>
        </w:rPr>
        <w:t xml:space="preserve">, שמסנן ובודק אם באמת ההסכמים שהגיעו אליו הם </w:t>
      </w:r>
      <w:bookmarkStart w:id="1156" w:name="_ETM_Q1_3926504"/>
      <w:bookmarkEnd w:id="1156"/>
      <w:r>
        <w:rPr>
          <w:rFonts w:hint="cs"/>
          <w:rtl/>
          <w:lang w:eastAsia="he-IL"/>
        </w:rPr>
        <w:t xml:space="preserve">נכונים ומתאימים ולא היו פערי כוחות עד כדי כך </w:t>
      </w:r>
      <w:bookmarkStart w:id="1157" w:name="_ETM_Q1_3934592"/>
      <w:bookmarkEnd w:id="1157"/>
      <w:r>
        <w:rPr>
          <w:rFonts w:hint="cs"/>
          <w:rtl/>
          <w:lang w:eastAsia="he-IL"/>
        </w:rPr>
        <w:t xml:space="preserve">כדי לתבוע כאשר ההסכם לא נכון, לא מתאים ולא מדויק. </w:t>
      </w:r>
      <w:bookmarkStart w:id="1158" w:name="_ETM_Q1_3942186"/>
      <w:bookmarkEnd w:id="1158"/>
    </w:p>
    <w:p w:rsidR="00D856AC" w:rsidRDefault="00D856AC" w:rsidP="00D856AC">
      <w:pPr>
        <w:rPr>
          <w:rtl/>
          <w:lang w:eastAsia="he-IL"/>
        </w:rPr>
      </w:pPr>
      <w:bookmarkStart w:id="1159" w:name="_ETM_Q1_3942331"/>
      <w:bookmarkStart w:id="1160" w:name="_ETM_Q1_3942410"/>
      <w:bookmarkEnd w:id="1159"/>
      <w:bookmarkEnd w:id="1160"/>
    </w:p>
    <w:p w:rsidR="00D856AC" w:rsidRDefault="00D856AC" w:rsidP="00D856AC">
      <w:pPr>
        <w:rPr>
          <w:rtl/>
          <w:lang w:eastAsia="he-IL"/>
        </w:rPr>
      </w:pPr>
      <w:bookmarkStart w:id="1161" w:name="_ETM_Q1_3942515"/>
      <w:bookmarkStart w:id="1162" w:name="_ETM_Q1_3942605"/>
      <w:bookmarkEnd w:id="1161"/>
      <w:bookmarkEnd w:id="1162"/>
      <w:r>
        <w:rPr>
          <w:rFonts w:hint="cs"/>
          <w:rtl/>
          <w:lang w:eastAsia="he-IL"/>
        </w:rPr>
        <w:t xml:space="preserve">אני חוזר על מה שנאמר, בהרבה מקרים באים להסדר מסוים, </w:t>
      </w:r>
      <w:bookmarkStart w:id="1163" w:name="_ETM_Q1_3950026"/>
      <w:bookmarkEnd w:id="1163"/>
      <w:r>
        <w:rPr>
          <w:rFonts w:hint="cs"/>
          <w:rtl/>
          <w:lang w:eastAsia="he-IL"/>
        </w:rPr>
        <w:t xml:space="preserve">נקודתי, אבל הוא יהיה - - - ואין דברים </w:t>
      </w:r>
      <w:bookmarkStart w:id="1164" w:name="_ETM_Q1_3953197"/>
      <w:bookmarkEnd w:id="1164"/>
      <w:r>
        <w:rPr>
          <w:rFonts w:hint="cs"/>
          <w:rtl/>
          <w:lang w:eastAsia="he-IL"/>
        </w:rPr>
        <w:t xml:space="preserve">אחרים, לא צריך תהליך ארוך של בריתות וכל מיני אנשים מסביב. כאן הנוסח הקיים שרק בעניינים זמניים, הוא פוגע </w:t>
      </w:r>
      <w:bookmarkStart w:id="1165" w:name="_ETM_Q1_3962467"/>
      <w:bookmarkEnd w:id="1165"/>
      <w:r>
        <w:rPr>
          <w:rFonts w:hint="cs"/>
          <w:rtl/>
          <w:lang w:eastAsia="he-IL"/>
        </w:rPr>
        <w:t xml:space="preserve">בעניין הזה. </w:t>
      </w:r>
    </w:p>
    <w:p w:rsidR="00D856AC" w:rsidRDefault="00D856AC" w:rsidP="00D856AC">
      <w:pPr>
        <w:rPr>
          <w:rtl/>
          <w:lang w:eastAsia="he-IL"/>
        </w:rPr>
      </w:pPr>
      <w:bookmarkStart w:id="1166" w:name="_ETM_Q1_3967883"/>
      <w:bookmarkStart w:id="1167" w:name="_ETM_Q1_3967941"/>
      <w:bookmarkEnd w:id="1166"/>
      <w:bookmarkEnd w:id="1167"/>
    </w:p>
    <w:p w:rsidR="00D856AC" w:rsidRDefault="00D856AC" w:rsidP="00D856AC">
      <w:pPr>
        <w:rPr>
          <w:rtl/>
          <w:lang w:eastAsia="he-IL"/>
        </w:rPr>
      </w:pPr>
      <w:bookmarkStart w:id="1168" w:name="_ETM_Q1_3968067"/>
      <w:bookmarkStart w:id="1169" w:name="_ETM_Q1_3968129"/>
      <w:bookmarkEnd w:id="1168"/>
      <w:bookmarkEnd w:id="1169"/>
      <w:r>
        <w:rPr>
          <w:rFonts w:hint="cs"/>
          <w:rtl/>
          <w:lang w:eastAsia="he-IL"/>
        </w:rPr>
        <w:t>אני יכול לראות בעיני מוחי, שאנ</w:t>
      </w:r>
      <w:bookmarkStart w:id="1170" w:name="_ETM_Q1_3970497"/>
      <w:bookmarkEnd w:id="1170"/>
      <w:r>
        <w:rPr>
          <w:rFonts w:hint="cs"/>
          <w:rtl/>
          <w:lang w:eastAsia="he-IL"/>
        </w:rPr>
        <w:t xml:space="preserve">שי יחידת הסיוע כמגשרים על פי התקנות. רובם ככולם עברו </w:t>
      </w:r>
      <w:bookmarkStart w:id="1171" w:name="_ETM_Q1_3978985"/>
      <w:bookmarkEnd w:id="1171"/>
      <w:r>
        <w:rPr>
          <w:rFonts w:hint="cs"/>
          <w:rtl/>
          <w:lang w:eastAsia="he-IL"/>
        </w:rPr>
        <w:t xml:space="preserve">ניסיון הרבה יותר מאשר 15 או 20 מקרים שעשו, הם </w:t>
      </w:r>
      <w:bookmarkStart w:id="1172" w:name="_ETM_Q1_3986250"/>
      <w:bookmarkEnd w:id="1172"/>
      <w:r>
        <w:rPr>
          <w:rFonts w:hint="cs"/>
          <w:rtl/>
          <w:lang w:eastAsia="he-IL"/>
        </w:rPr>
        <w:t>כבר מוכשרים וקיבלו את כל ההדרכות. לכן, יכול להיות</w:t>
      </w:r>
      <w:bookmarkStart w:id="1173" w:name="_ETM_Q1_3991355"/>
      <w:bookmarkEnd w:id="1173"/>
      <w:r>
        <w:rPr>
          <w:rFonts w:hint="cs"/>
          <w:rtl/>
          <w:lang w:eastAsia="he-IL"/>
        </w:rPr>
        <w:t xml:space="preserve">, אם לא יהיה הסדר כולל שכל עובד מיחידת </w:t>
      </w:r>
      <w:bookmarkStart w:id="1174" w:name="_ETM_Q1_3995363"/>
      <w:bookmarkEnd w:id="1174"/>
      <w:r>
        <w:rPr>
          <w:rFonts w:hint="cs"/>
          <w:rtl/>
          <w:lang w:eastAsia="he-IL"/>
        </w:rPr>
        <w:t xml:space="preserve">הסיוע, חדש כישן, יהיה מוסמך כמגשר, אבל אפשר בתוך </w:t>
      </w:r>
      <w:bookmarkStart w:id="1175" w:name="_ETM_Q1_4003204"/>
      <w:bookmarkEnd w:id="1175"/>
      <w:r>
        <w:rPr>
          <w:rFonts w:hint="cs"/>
          <w:rtl/>
          <w:lang w:eastAsia="he-IL"/>
        </w:rPr>
        <w:t xml:space="preserve">חוק המגשרים והתקנות, להכניס את אנשי יחידת הסיוע של </w:t>
      </w:r>
      <w:bookmarkStart w:id="1176" w:name="_ETM_Q1_4008026"/>
      <w:bookmarkEnd w:id="1176"/>
      <w:r>
        <w:rPr>
          <w:rFonts w:hint="cs"/>
          <w:rtl/>
          <w:lang w:eastAsia="he-IL"/>
        </w:rPr>
        <w:t xml:space="preserve">בתי המשפט ושל בתי הדין כמגשרים. לכן, התגברנו גם על </w:t>
      </w:r>
      <w:bookmarkStart w:id="1177" w:name="_ETM_Q1_4014134"/>
      <w:bookmarkEnd w:id="1177"/>
      <w:r>
        <w:rPr>
          <w:rFonts w:hint="cs"/>
          <w:rtl/>
          <w:lang w:eastAsia="he-IL"/>
        </w:rPr>
        <w:t xml:space="preserve">הסוגיה הפורמאלית של ההתאמה בין החוקים, וגם על העניין </w:t>
      </w:r>
      <w:bookmarkStart w:id="1178" w:name="_ETM_Q1_4020038"/>
      <w:bookmarkEnd w:id="1178"/>
      <w:r>
        <w:rPr>
          <w:rFonts w:hint="cs"/>
          <w:rtl/>
          <w:lang w:eastAsia="he-IL"/>
        </w:rPr>
        <w:t xml:space="preserve">הנדון של הסדרים זמניים. </w:t>
      </w:r>
    </w:p>
    <w:p w:rsidR="00D856AC" w:rsidRDefault="00D856AC" w:rsidP="00D856AC">
      <w:pPr>
        <w:rPr>
          <w:rtl/>
          <w:lang w:eastAsia="he-IL"/>
        </w:rPr>
      </w:pPr>
      <w:bookmarkStart w:id="1179" w:name="_ETM_Q1_4023327"/>
      <w:bookmarkStart w:id="1180" w:name="_ETM_Q1_4023407"/>
      <w:bookmarkEnd w:id="1179"/>
      <w:bookmarkEnd w:id="1180"/>
    </w:p>
    <w:p w:rsidR="00D856AC" w:rsidRDefault="00D856AC" w:rsidP="009F1BE2">
      <w:pPr>
        <w:pStyle w:val="af8"/>
        <w:keepNext/>
        <w:rPr>
          <w:rtl/>
        </w:rPr>
      </w:pPr>
      <w:bookmarkStart w:id="1181" w:name="ET_yor_5292_17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181"/>
    </w:p>
    <w:p w:rsidR="00D856AC" w:rsidRDefault="00D856AC" w:rsidP="009F1BE2">
      <w:pPr>
        <w:pStyle w:val="KeepWithNext"/>
        <w:rPr>
          <w:rtl/>
          <w:lang w:eastAsia="he-IL"/>
        </w:rPr>
      </w:pPr>
    </w:p>
    <w:p w:rsidR="00D856AC" w:rsidRDefault="00D856AC" w:rsidP="00D856AC">
      <w:pPr>
        <w:rPr>
          <w:rtl/>
          <w:lang w:eastAsia="he-IL"/>
        </w:rPr>
      </w:pPr>
      <w:bookmarkStart w:id="1182" w:name="_ETM_Q1_4024064"/>
      <w:bookmarkEnd w:id="1182"/>
      <w:r>
        <w:rPr>
          <w:rFonts w:hint="cs"/>
          <w:rtl/>
          <w:lang w:eastAsia="he-IL"/>
        </w:rPr>
        <w:t xml:space="preserve">תודה. </w:t>
      </w:r>
    </w:p>
    <w:p w:rsidR="00D856AC" w:rsidRDefault="00D856AC" w:rsidP="00D856AC">
      <w:pPr>
        <w:rPr>
          <w:rtl/>
          <w:lang w:eastAsia="he-IL"/>
        </w:rPr>
      </w:pPr>
      <w:bookmarkStart w:id="1183" w:name="_ETM_Q1_4023796"/>
      <w:bookmarkStart w:id="1184" w:name="_ETM_Q1_4023901"/>
      <w:bookmarkEnd w:id="1183"/>
      <w:bookmarkEnd w:id="1184"/>
    </w:p>
    <w:p w:rsidR="00D856AC" w:rsidRDefault="00D856AC" w:rsidP="003966FA">
      <w:pPr>
        <w:pStyle w:val="afb"/>
        <w:rPr>
          <w:rtl/>
          <w:lang w:eastAsia="he-IL"/>
        </w:rPr>
      </w:pPr>
      <w:bookmarkStart w:id="1185" w:name="ET_guest_536887_41"/>
      <w:r w:rsidRPr="003966FA">
        <w:rPr>
          <w:rStyle w:val="TagStyle"/>
          <w:rFonts w:hint="cs"/>
          <w:rtl/>
        </w:rPr>
        <w:t xml:space="preserve"> &lt;&lt; אורח &gt;&gt;</w:t>
      </w:r>
      <w:r>
        <w:rPr>
          <w:rStyle w:val="TagStyle"/>
          <w:rFonts w:hint="cs"/>
          <w:rtl/>
        </w:rPr>
        <w:t xml:space="preserve"> </w:t>
      </w:r>
      <w:r>
        <w:rPr>
          <w:rFonts w:hint="cs"/>
          <w:rtl/>
          <w:lang w:eastAsia="he-IL"/>
        </w:rPr>
        <w:t>יעקב פרידברג:</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185"/>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אני רוצה להתייחס לנקודות שעלו כאן. קודם </w:t>
      </w:r>
      <w:bookmarkStart w:id="1186" w:name="_ETM_Q1_4025167"/>
      <w:bookmarkEnd w:id="1186"/>
      <w:r>
        <w:rPr>
          <w:rFonts w:hint="cs"/>
          <w:rtl/>
          <w:lang w:eastAsia="he-IL"/>
        </w:rPr>
        <w:t>כל, צריך לזכור שיחידות הסיוע פועלות כבר משנת 1996,</w:t>
      </w:r>
      <w:bookmarkStart w:id="1187" w:name="_ETM_Q1_4031116"/>
      <w:bookmarkEnd w:id="1187"/>
      <w:r>
        <w:rPr>
          <w:rFonts w:hint="cs"/>
          <w:rtl/>
          <w:lang w:eastAsia="he-IL"/>
        </w:rPr>
        <w:t xml:space="preserve"> מכוח צו בתי המשפט לענייני משפחה, הקמת יחידות הסיוע. והם </w:t>
      </w:r>
      <w:bookmarkStart w:id="1188" w:name="_ETM_Q1_4033823"/>
      <w:bookmarkEnd w:id="1188"/>
      <w:r>
        <w:rPr>
          <w:rFonts w:hint="cs"/>
          <w:rtl/>
          <w:lang w:eastAsia="he-IL"/>
        </w:rPr>
        <w:t xml:space="preserve">עשו אלפים רבים של גישורים מלאים בהצלחה יתרה, עוד </w:t>
      </w:r>
      <w:bookmarkStart w:id="1189" w:name="_ETM_Q1_4039911"/>
      <w:bookmarkEnd w:id="1189"/>
      <w:r>
        <w:rPr>
          <w:rFonts w:hint="cs"/>
          <w:rtl/>
          <w:lang w:eastAsia="he-IL"/>
        </w:rPr>
        <w:t xml:space="preserve">לפני שהחוק שאנחנו דנים בו כעת נכנס לתוקף. החוק להסדר </w:t>
      </w:r>
      <w:bookmarkStart w:id="1190" w:name="_ETM_Q1_4043530"/>
      <w:bookmarkEnd w:id="1190"/>
      <w:r>
        <w:rPr>
          <w:rFonts w:hint="cs"/>
          <w:rtl/>
          <w:lang w:eastAsia="he-IL"/>
        </w:rPr>
        <w:t xml:space="preserve">התדיינות עשה שינוי, הוא הכניס לחיינו ולחייהם של יחידות </w:t>
      </w:r>
      <w:bookmarkStart w:id="1191" w:name="_ETM_Q1_4048881"/>
      <w:bookmarkEnd w:id="1191"/>
      <w:r>
        <w:rPr>
          <w:rFonts w:hint="cs"/>
          <w:rtl/>
          <w:lang w:eastAsia="he-IL"/>
        </w:rPr>
        <w:t xml:space="preserve">הסיוע את המהו"ת והמהו"ת היא כידוע אוניברסאלית, </w:t>
      </w:r>
      <w:bookmarkStart w:id="1192" w:name="_ETM_Q1_4053759"/>
      <w:bookmarkEnd w:id="1192"/>
      <w:r>
        <w:rPr>
          <w:rFonts w:hint="cs"/>
          <w:rtl/>
          <w:lang w:eastAsia="he-IL"/>
        </w:rPr>
        <w:t xml:space="preserve">כולם חייבים לעבור אותה, וזה עשה שינוי דרמטי בעבודה </w:t>
      </w:r>
      <w:bookmarkStart w:id="1193" w:name="_ETM_Q1_4057023"/>
      <w:bookmarkEnd w:id="1193"/>
      <w:r>
        <w:rPr>
          <w:rFonts w:hint="cs"/>
          <w:rtl/>
          <w:lang w:eastAsia="he-IL"/>
        </w:rPr>
        <w:t xml:space="preserve">של יחידות הסיוע, גם הרחיב אותן מאוד. אני זוכר </w:t>
      </w:r>
      <w:bookmarkStart w:id="1194" w:name="_ETM_Q1_4064812"/>
      <w:bookmarkEnd w:id="1194"/>
      <w:r>
        <w:rPr>
          <w:rFonts w:hint="cs"/>
          <w:rtl/>
          <w:lang w:eastAsia="he-IL"/>
        </w:rPr>
        <w:t>את הטרוניות הגדולות שהיו</w:t>
      </w:r>
      <w:r w:rsidR="00DB2FA3">
        <w:rPr>
          <w:rFonts w:hint="cs"/>
          <w:rtl/>
          <w:lang w:eastAsia="he-IL"/>
        </w:rPr>
        <w:t xml:space="preserve"> </w:t>
      </w:r>
      <w:r>
        <w:rPr>
          <w:rFonts w:hint="cs"/>
          <w:rtl/>
          <w:lang w:eastAsia="he-IL"/>
        </w:rPr>
        <w:t>-</w:t>
      </w:r>
      <w:r w:rsidR="00DB2FA3">
        <w:rPr>
          <w:rFonts w:hint="cs"/>
          <w:rtl/>
          <w:lang w:eastAsia="he-IL"/>
        </w:rPr>
        <w:t xml:space="preserve"> </w:t>
      </w:r>
      <w:r>
        <w:rPr>
          <w:rFonts w:hint="cs"/>
          <w:rtl/>
          <w:lang w:eastAsia="he-IL"/>
        </w:rPr>
        <w:t xml:space="preserve">מה עשיתם לנו, אנחנו מגשרות מקצועיות </w:t>
      </w:r>
      <w:bookmarkStart w:id="1195" w:name="_ETM_Q1_4069003"/>
      <w:bookmarkEnd w:id="1195"/>
      <w:r>
        <w:rPr>
          <w:rFonts w:hint="cs"/>
          <w:rtl/>
          <w:lang w:eastAsia="he-IL"/>
        </w:rPr>
        <w:t xml:space="preserve">ועכשיו אנחנו עושות דברים הרבה יותר מהירים, מן </w:t>
      </w:r>
      <w:bookmarkStart w:id="1196" w:name="_ETM_Q1_4071624"/>
      <w:bookmarkEnd w:id="1196"/>
      <w:r>
        <w:rPr>
          <w:rFonts w:hint="cs"/>
          <w:rtl/>
          <w:lang w:eastAsia="he-IL"/>
        </w:rPr>
        <w:t xml:space="preserve">חדר מיון כזה וכו' – יש כל </w:t>
      </w:r>
      <w:bookmarkStart w:id="1197" w:name="_ETM_Q1_4071316"/>
      <w:bookmarkEnd w:id="1197"/>
      <w:r>
        <w:rPr>
          <w:rFonts w:hint="cs"/>
          <w:rtl/>
          <w:lang w:eastAsia="he-IL"/>
        </w:rPr>
        <w:t xml:space="preserve">מיני מודלים לפתור סכסוכים מחוץ להתדיינות וזה המודל שהמחוקק בחר </w:t>
      </w:r>
      <w:bookmarkStart w:id="1198" w:name="_ETM_Q1_4080332"/>
      <w:bookmarkEnd w:id="1198"/>
      <w:r>
        <w:rPr>
          <w:rFonts w:hint="cs"/>
          <w:rtl/>
          <w:lang w:eastAsia="he-IL"/>
        </w:rPr>
        <w:t xml:space="preserve">בו. </w:t>
      </w:r>
    </w:p>
    <w:p w:rsidR="00D856AC" w:rsidRDefault="00D856AC" w:rsidP="00D856AC">
      <w:pPr>
        <w:rPr>
          <w:rtl/>
          <w:lang w:eastAsia="he-IL"/>
        </w:rPr>
      </w:pPr>
      <w:bookmarkStart w:id="1199" w:name="_ETM_Q1_4081108"/>
      <w:bookmarkStart w:id="1200" w:name="_ETM_Q1_4081225"/>
      <w:bookmarkEnd w:id="1199"/>
      <w:bookmarkEnd w:id="1200"/>
    </w:p>
    <w:p w:rsidR="00D856AC" w:rsidRDefault="00D856AC" w:rsidP="003966FA">
      <w:pPr>
        <w:pStyle w:val="af8"/>
        <w:rPr>
          <w:rtl/>
        </w:rPr>
      </w:pPr>
      <w:bookmarkStart w:id="1201" w:name="ET_yor_5292_18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bookmarkEnd w:id="1201"/>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bookmarkStart w:id="1202" w:name="_ETM_Q1_4080719"/>
      <w:bookmarkEnd w:id="1202"/>
      <w:r>
        <w:rPr>
          <w:rFonts w:hint="cs"/>
          <w:rtl/>
          <w:lang w:eastAsia="he-IL"/>
        </w:rPr>
        <w:t xml:space="preserve">מה עם הטיעון של פערי כוחות? </w:t>
      </w:r>
      <w:bookmarkStart w:id="1203" w:name="_ETM_Q1_4086666"/>
      <w:bookmarkEnd w:id="1203"/>
    </w:p>
    <w:p w:rsidR="00D856AC" w:rsidRDefault="00D856AC" w:rsidP="00D856AC">
      <w:pPr>
        <w:rPr>
          <w:rtl/>
          <w:lang w:eastAsia="he-IL"/>
        </w:rPr>
      </w:pPr>
      <w:bookmarkStart w:id="1204" w:name="_ETM_Q1_4086772"/>
      <w:bookmarkStart w:id="1205" w:name="_ETM_Q1_4088089"/>
      <w:bookmarkStart w:id="1206" w:name="_ETM_Q1_4088166"/>
      <w:bookmarkEnd w:id="1204"/>
      <w:bookmarkEnd w:id="1205"/>
      <w:bookmarkEnd w:id="1206"/>
    </w:p>
    <w:p w:rsidR="00D856AC" w:rsidRDefault="00D856AC" w:rsidP="003966FA">
      <w:pPr>
        <w:pStyle w:val="a5"/>
        <w:rPr>
          <w:rtl/>
        </w:rPr>
      </w:pPr>
      <w:bookmarkStart w:id="1207" w:name="ET_speaker_יעקב_פרידברג_180"/>
      <w:r w:rsidRPr="003966FA">
        <w:rPr>
          <w:rStyle w:val="TagStyle"/>
          <w:rFonts w:hint="cs"/>
          <w:rtl/>
        </w:rPr>
        <w:t xml:space="preserve"> &lt;&lt; דובר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207"/>
    </w:p>
    <w:p w:rsidR="00D856AC" w:rsidRDefault="00D856AC" w:rsidP="00D856AC">
      <w:pPr>
        <w:pStyle w:val="KeepWithNext"/>
        <w:rPr>
          <w:rtl/>
          <w:lang w:eastAsia="he-IL"/>
        </w:rPr>
      </w:pPr>
    </w:p>
    <w:p w:rsidR="00D856AC" w:rsidRDefault="00D856AC" w:rsidP="00D856AC">
      <w:pPr>
        <w:rPr>
          <w:rtl/>
          <w:lang w:eastAsia="he-IL"/>
        </w:rPr>
      </w:pPr>
      <w:bookmarkStart w:id="1208" w:name="_ETM_Q1_4088013"/>
      <w:bookmarkStart w:id="1209" w:name="_ETM_Q1_4088280"/>
      <w:bookmarkStart w:id="1210" w:name="_ETM_Q1_4088325"/>
      <w:bookmarkEnd w:id="1208"/>
      <w:bookmarkEnd w:id="1209"/>
      <w:bookmarkEnd w:id="1210"/>
      <w:r>
        <w:rPr>
          <w:rFonts w:hint="cs"/>
          <w:rtl/>
          <w:lang w:eastAsia="he-IL"/>
        </w:rPr>
        <w:t xml:space="preserve">אני מיד </w:t>
      </w:r>
      <w:bookmarkStart w:id="1211" w:name="_ETM_Q1_4086526"/>
      <w:bookmarkEnd w:id="1211"/>
      <w:r>
        <w:rPr>
          <w:rFonts w:hint="cs"/>
          <w:rtl/>
          <w:lang w:eastAsia="he-IL"/>
        </w:rPr>
        <w:t xml:space="preserve">אענה על זה, אני רק רוצה להוסיף עוד משפט. </w:t>
      </w:r>
    </w:p>
    <w:p w:rsidR="00D856AC" w:rsidRDefault="00D856AC" w:rsidP="00D856AC">
      <w:pPr>
        <w:rPr>
          <w:rtl/>
          <w:lang w:eastAsia="he-IL"/>
        </w:rPr>
      </w:pPr>
      <w:bookmarkStart w:id="1212" w:name="_ETM_Q1_4088775"/>
      <w:bookmarkStart w:id="1213" w:name="_ETM_Q1_4088875"/>
      <w:bookmarkEnd w:id="1212"/>
      <w:bookmarkEnd w:id="1213"/>
    </w:p>
    <w:p w:rsidR="00D856AC" w:rsidRDefault="00D856AC" w:rsidP="003966FA">
      <w:pPr>
        <w:pStyle w:val="af8"/>
        <w:rPr>
          <w:rtl/>
        </w:rPr>
      </w:pPr>
      <w:bookmarkStart w:id="1214" w:name="ET_yor_5292_18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214"/>
    </w:p>
    <w:p w:rsidR="00D856AC" w:rsidRDefault="00D856AC" w:rsidP="00D856AC">
      <w:pPr>
        <w:pStyle w:val="KeepWithNext"/>
        <w:rPr>
          <w:rtl/>
          <w:lang w:eastAsia="he-IL"/>
        </w:rPr>
      </w:pPr>
    </w:p>
    <w:p w:rsidR="00D856AC" w:rsidRDefault="00D856AC" w:rsidP="00D856AC">
      <w:pPr>
        <w:rPr>
          <w:rtl/>
          <w:lang w:eastAsia="he-IL"/>
        </w:rPr>
      </w:pPr>
      <w:bookmarkStart w:id="1215" w:name="_ETM_Q1_4090261"/>
      <w:bookmarkEnd w:id="1215"/>
      <w:r>
        <w:rPr>
          <w:rFonts w:hint="cs"/>
          <w:rtl/>
          <w:lang w:eastAsia="he-IL"/>
        </w:rPr>
        <w:t xml:space="preserve">יעקב, </w:t>
      </w:r>
      <w:bookmarkStart w:id="1216" w:name="_ETM_Q1_4089009"/>
      <w:bookmarkEnd w:id="1216"/>
      <w:r>
        <w:rPr>
          <w:rFonts w:hint="cs"/>
          <w:rtl/>
          <w:lang w:eastAsia="he-IL"/>
        </w:rPr>
        <w:t xml:space="preserve">כאשר מגיעים להסדר קבע, העמדה שלי וההשקפה שלי, שלא </w:t>
      </w:r>
      <w:bookmarkStart w:id="1217" w:name="_ETM_Q1_4096661"/>
      <w:bookmarkEnd w:id="1217"/>
      <w:r>
        <w:rPr>
          <w:rFonts w:hint="cs"/>
          <w:rtl/>
          <w:lang w:eastAsia="he-IL"/>
        </w:rPr>
        <w:t xml:space="preserve">צריך לאבחן ולא צריך להפריד. אם רוצים לעבור ולדון, כן. </w:t>
      </w:r>
      <w:bookmarkStart w:id="1218" w:name="_ETM_Q1_4101258"/>
      <w:bookmarkEnd w:id="1218"/>
      <w:r>
        <w:rPr>
          <w:rFonts w:hint="cs"/>
          <w:rtl/>
          <w:lang w:eastAsia="he-IL"/>
        </w:rPr>
        <w:t xml:space="preserve">אם מגיעים להסכם, מה טוב, אבל אם הם </w:t>
      </w:r>
      <w:bookmarkStart w:id="1219" w:name="_ETM_Q1_4106875"/>
      <w:bookmarkEnd w:id="1219"/>
      <w:r>
        <w:rPr>
          <w:rFonts w:hint="cs"/>
          <w:rtl/>
          <w:lang w:eastAsia="he-IL"/>
        </w:rPr>
        <w:t>לא מיוצגים, אני חושב, עם כל הכבוד, ברגע הזה</w:t>
      </w:r>
      <w:bookmarkStart w:id="1220" w:name="_ETM_Q1_4111145"/>
      <w:bookmarkEnd w:id="1220"/>
      <w:r>
        <w:rPr>
          <w:rFonts w:hint="cs"/>
          <w:rtl/>
          <w:lang w:eastAsia="he-IL"/>
        </w:rPr>
        <w:t>, בכל זאת אחד מהצדדים יכול להיות שיסכים</w:t>
      </w:r>
      <w:bookmarkStart w:id="1221" w:name="_ETM_Q1_4114897"/>
      <w:bookmarkEnd w:id="1221"/>
      <w:r>
        <w:rPr>
          <w:rFonts w:hint="cs"/>
          <w:rtl/>
          <w:lang w:eastAsia="he-IL"/>
        </w:rPr>
        <w:t xml:space="preserve"> והוא לא יבין את כל המשמעויות, לכן חייב להיות כאן </w:t>
      </w:r>
      <w:bookmarkStart w:id="1222" w:name="_ETM_Q1_4118561"/>
      <w:bookmarkEnd w:id="1222"/>
      <w:r>
        <w:rPr>
          <w:rFonts w:hint="cs"/>
          <w:rtl/>
          <w:lang w:eastAsia="he-IL"/>
        </w:rPr>
        <w:t>אם יש - - -</w:t>
      </w:r>
      <w:bookmarkStart w:id="1223" w:name="_ETM_Q1_4121188"/>
      <w:bookmarkEnd w:id="1223"/>
    </w:p>
    <w:p w:rsidR="00D856AC" w:rsidRDefault="00D856AC" w:rsidP="00D856AC">
      <w:pPr>
        <w:rPr>
          <w:rtl/>
          <w:lang w:eastAsia="he-IL"/>
        </w:rPr>
      </w:pPr>
      <w:bookmarkStart w:id="1224" w:name="_ETM_Q1_4121287"/>
      <w:bookmarkEnd w:id="1224"/>
    </w:p>
    <w:p w:rsidR="00D856AC" w:rsidRDefault="00D856AC" w:rsidP="003966FA">
      <w:pPr>
        <w:pStyle w:val="-"/>
        <w:rPr>
          <w:rtl/>
        </w:rPr>
      </w:pPr>
      <w:bookmarkStart w:id="1225" w:name="_ETM_Q1_4121773"/>
      <w:bookmarkStart w:id="1226" w:name="_ETM_Q1_4121864"/>
      <w:bookmarkStart w:id="1227" w:name="ET_speakercontinue_יעקב_פרידברג_182"/>
      <w:bookmarkEnd w:id="1225"/>
      <w:bookmarkEnd w:id="1226"/>
      <w:r w:rsidRPr="003966FA">
        <w:rPr>
          <w:rStyle w:val="TagStyle"/>
          <w:rFonts w:hint="cs"/>
          <w:rtl/>
        </w:rPr>
        <w:t xml:space="preserve"> &lt;&lt; דובר_המשך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227"/>
    </w:p>
    <w:p w:rsidR="00D856AC" w:rsidRDefault="00D856AC" w:rsidP="00D856AC">
      <w:pPr>
        <w:pStyle w:val="KeepWithNext"/>
        <w:rPr>
          <w:rtl/>
          <w:lang w:eastAsia="he-IL"/>
        </w:rPr>
      </w:pPr>
    </w:p>
    <w:p w:rsidR="00D856AC" w:rsidRDefault="00D856AC" w:rsidP="00D856AC">
      <w:pPr>
        <w:rPr>
          <w:rtl/>
          <w:lang w:eastAsia="he-IL"/>
        </w:rPr>
      </w:pPr>
      <w:bookmarkStart w:id="1228" w:name="_ETM_Q1_4120617"/>
      <w:bookmarkEnd w:id="1228"/>
      <w:r>
        <w:rPr>
          <w:rFonts w:hint="cs"/>
          <w:rtl/>
          <w:lang w:eastAsia="he-IL"/>
        </w:rPr>
        <w:t xml:space="preserve">אני מפנה את אדוני לתקנה 5(ה) בתקנות להסדר התדיינות, שעוסקת בפגישות המהו"ת בתקופת עיכוב ההליכים, </w:t>
      </w:r>
      <w:bookmarkStart w:id="1229" w:name="_ETM_Q1_4132982"/>
      <w:bookmarkEnd w:id="1229"/>
      <w:r>
        <w:rPr>
          <w:rFonts w:hint="cs"/>
          <w:rtl/>
          <w:lang w:eastAsia="he-IL"/>
        </w:rPr>
        <w:t>אני אקריא את התקנה: לא יחתמו הצדדים בעת פגישת המהו"ת</w:t>
      </w:r>
      <w:bookmarkStart w:id="1230" w:name="_ETM_Q1_4138049"/>
      <w:bookmarkEnd w:id="1230"/>
      <w:r>
        <w:rPr>
          <w:rFonts w:hint="cs"/>
          <w:rtl/>
          <w:lang w:eastAsia="he-IL"/>
        </w:rPr>
        <w:t xml:space="preserve">, ביחידת הסיוע, על הסכם בעניין הסכסוך המשפטי, ולא </w:t>
      </w:r>
      <w:bookmarkStart w:id="1231" w:name="_ETM_Q1_4140160"/>
      <w:bookmarkEnd w:id="1231"/>
      <w:r>
        <w:rPr>
          <w:rFonts w:hint="cs"/>
          <w:rtl/>
          <w:lang w:eastAsia="he-IL"/>
        </w:rPr>
        <w:t xml:space="preserve">יקבלו על עצמם התחייבות משפטית, לרבות עניין הסדרים זמניים לטובת </w:t>
      </w:r>
      <w:bookmarkStart w:id="1232" w:name="_ETM_Q1_4143140"/>
      <w:bookmarkEnd w:id="1232"/>
      <w:r>
        <w:rPr>
          <w:rFonts w:hint="cs"/>
          <w:rtl/>
          <w:lang w:eastAsia="he-IL"/>
        </w:rPr>
        <w:t xml:space="preserve">עיכוב הליכים והסכמה להמשך טיפול הסכסוך בהסכמה, אלא לאחר שניתנה </w:t>
      </w:r>
      <w:bookmarkStart w:id="1233" w:name="_ETM_Q1_4147106"/>
      <w:bookmarkEnd w:id="1233"/>
      <w:r>
        <w:rPr>
          <w:rFonts w:hint="cs"/>
          <w:rtl/>
          <w:lang w:eastAsia="he-IL"/>
        </w:rPr>
        <w:t xml:space="preserve">להם הזדמנות להיוועץ בבאי כוחם ובכל אדם אחר, לרבות בנוגע </w:t>
      </w:r>
      <w:bookmarkStart w:id="1234" w:name="_ETM_Q1_4151365"/>
      <w:bookmarkEnd w:id="1234"/>
      <w:r>
        <w:rPr>
          <w:rFonts w:hint="cs"/>
          <w:rtl/>
          <w:lang w:eastAsia="he-IL"/>
        </w:rPr>
        <w:t xml:space="preserve">לניסוח הסכם. עובד יחידת סיוע יביא בפני הצדדים את זכותם </w:t>
      </w:r>
      <w:bookmarkStart w:id="1235" w:name="_ETM_Q1_4155597"/>
      <w:bookmarkEnd w:id="1235"/>
      <w:r>
        <w:rPr>
          <w:rFonts w:hint="cs"/>
          <w:rtl/>
          <w:lang w:eastAsia="he-IL"/>
        </w:rPr>
        <w:t xml:space="preserve">להיוועץ בבא כוח ובכל אדם אחר כאמור בתקנה זו, </w:t>
      </w:r>
      <w:bookmarkStart w:id="1236" w:name="_ETM_Q1_4158705"/>
      <w:bookmarkEnd w:id="1236"/>
      <w:r>
        <w:rPr>
          <w:rFonts w:hint="cs"/>
          <w:rtl/>
          <w:lang w:eastAsia="he-IL"/>
        </w:rPr>
        <w:t>וכן ימסור להם מידע בדבר האפשרות לקבל סיוע משפטי</w:t>
      </w:r>
      <w:r w:rsidR="00DB2FA3">
        <w:rPr>
          <w:rFonts w:hint="cs"/>
          <w:rtl/>
          <w:lang w:eastAsia="he-IL"/>
        </w:rPr>
        <w:t xml:space="preserve"> </w:t>
      </w:r>
      <w:bookmarkStart w:id="1237" w:name="_ETM_Q1_4161511"/>
      <w:bookmarkEnd w:id="1237"/>
      <w:r>
        <w:rPr>
          <w:rFonts w:hint="cs"/>
          <w:rtl/>
          <w:lang w:eastAsia="he-IL"/>
        </w:rPr>
        <w:t xml:space="preserve">לפי חוק סיוע משפטי, התשל"ב-1972, בתקנות סיוע משפטי, למי שזכאי </w:t>
      </w:r>
      <w:bookmarkStart w:id="1238" w:name="_ETM_Q1_4166507"/>
      <w:bookmarkEnd w:id="1238"/>
      <w:r>
        <w:rPr>
          <w:rFonts w:hint="cs"/>
          <w:rtl/>
          <w:lang w:eastAsia="he-IL"/>
        </w:rPr>
        <w:t xml:space="preserve">לכך. </w:t>
      </w:r>
    </w:p>
    <w:p w:rsidR="00D856AC" w:rsidRDefault="00D856AC" w:rsidP="00D856AC">
      <w:pPr>
        <w:rPr>
          <w:rtl/>
          <w:lang w:eastAsia="he-IL"/>
        </w:rPr>
      </w:pPr>
      <w:bookmarkStart w:id="1239" w:name="_ETM_Q1_4167595"/>
      <w:bookmarkStart w:id="1240" w:name="_ETM_Q1_4167699"/>
      <w:bookmarkEnd w:id="1239"/>
      <w:bookmarkEnd w:id="1240"/>
    </w:p>
    <w:p w:rsidR="00D856AC" w:rsidRDefault="00D856AC" w:rsidP="00D856AC">
      <w:pPr>
        <w:rPr>
          <w:rtl/>
          <w:lang w:eastAsia="he-IL"/>
        </w:rPr>
      </w:pPr>
      <w:bookmarkStart w:id="1241" w:name="_ETM_Q1_4167755"/>
      <w:bookmarkStart w:id="1242" w:name="_ETM_Q1_4167860"/>
      <w:bookmarkEnd w:id="1241"/>
      <w:bookmarkEnd w:id="1242"/>
      <w:r>
        <w:rPr>
          <w:rFonts w:hint="cs"/>
          <w:rtl/>
          <w:lang w:eastAsia="he-IL"/>
        </w:rPr>
        <w:t xml:space="preserve">כלומר, נתנו את הדעת על הדבר הזה כבר </w:t>
      </w:r>
      <w:bookmarkStart w:id="1243" w:name="_ETM_Q1_4168767"/>
      <w:bookmarkEnd w:id="1243"/>
      <w:r>
        <w:rPr>
          <w:rFonts w:hint="cs"/>
          <w:rtl/>
          <w:lang w:eastAsia="he-IL"/>
        </w:rPr>
        <w:t xml:space="preserve">בשלב התקנת התקנות. אני רוצה להדגיש, שבצו הקמת יחידות </w:t>
      </w:r>
      <w:bookmarkStart w:id="1244" w:name="_ETM_Q1_4173736"/>
      <w:bookmarkEnd w:id="1244"/>
      <w:r>
        <w:rPr>
          <w:rFonts w:hint="cs"/>
          <w:rtl/>
          <w:lang w:eastAsia="he-IL"/>
        </w:rPr>
        <w:t xml:space="preserve">סיוע שהזכרתי, מנוי במפורש – גם את זה אקריא לפרוטוקול – סעיף 3 בצו, </w:t>
      </w:r>
      <w:bookmarkStart w:id="1245" w:name="_ETM_Q1_4181562"/>
      <w:bookmarkEnd w:id="1245"/>
      <w:r>
        <w:rPr>
          <w:rFonts w:hint="cs"/>
          <w:rtl/>
          <w:lang w:eastAsia="he-IL"/>
        </w:rPr>
        <w:t xml:space="preserve">ייעוץ לבית המשפט: יחידת הסיוע תיתן לבית המשפט ייעוץ או המלצות בענייני </w:t>
      </w:r>
      <w:bookmarkStart w:id="1246" w:name="_ETM_Q1_4187541"/>
      <w:bookmarkEnd w:id="1246"/>
      <w:r>
        <w:rPr>
          <w:rFonts w:hint="cs"/>
          <w:rtl/>
          <w:lang w:eastAsia="he-IL"/>
        </w:rPr>
        <w:t xml:space="preserve">משפחה בנושאים אלה: טיפול במקרי חירום, יישוב סכסוך </w:t>
      </w:r>
      <w:bookmarkStart w:id="1247" w:name="_ETM_Q1_4191632"/>
      <w:bookmarkEnd w:id="1247"/>
      <w:r>
        <w:rPr>
          <w:rFonts w:hint="cs"/>
          <w:rtl/>
          <w:lang w:eastAsia="he-IL"/>
        </w:rPr>
        <w:t>בדרך של טיפול או ייעוץ משפחתי או פישור. פישור ז</w:t>
      </w:r>
      <w:bookmarkStart w:id="1248" w:name="_ETM_Q1_4195969"/>
      <w:bookmarkEnd w:id="1248"/>
      <w:r>
        <w:rPr>
          <w:rFonts w:hint="cs"/>
          <w:rtl/>
          <w:lang w:eastAsia="he-IL"/>
        </w:rPr>
        <w:t xml:space="preserve">את מילה יפה שהייתה פעם נהוגה לגישור. כשהקימו את יחידות </w:t>
      </w:r>
      <w:bookmarkStart w:id="1249" w:name="_ETM_Q1_4199196"/>
      <w:bookmarkEnd w:id="1249"/>
      <w:r>
        <w:rPr>
          <w:rFonts w:hint="cs"/>
          <w:rtl/>
          <w:lang w:eastAsia="he-IL"/>
        </w:rPr>
        <w:t xml:space="preserve">הסיוע, זו הייתה מטרתן. אף אחד לא התכוון, שחוק </w:t>
      </w:r>
      <w:bookmarkStart w:id="1250" w:name="_ETM_Q1_4203972"/>
      <w:bookmarkEnd w:id="1250"/>
      <w:r>
        <w:rPr>
          <w:rFonts w:hint="cs"/>
          <w:rtl/>
          <w:lang w:eastAsia="he-IL"/>
        </w:rPr>
        <w:t xml:space="preserve">להסדר התדיינות בסכסוכי משפחה יבטל את הצו הזה. ברור </w:t>
      </w:r>
      <w:bookmarkStart w:id="1251" w:name="_ETM_Q1_4209312"/>
      <w:bookmarkEnd w:id="1251"/>
      <w:r>
        <w:rPr>
          <w:rFonts w:hint="cs"/>
          <w:rtl/>
          <w:lang w:eastAsia="he-IL"/>
        </w:rPr>
        <w:t xml:space="preserve">שזה אחד התפקידים של יחידות הסיוע, אבל כמו שנאמר כאן </w:t>
      </w:r>
      <w:bookmarkStart w:id="1252" w:name="_ETM_Q1_4213147"/>
      <w:bookmarkEnd w:id="1252"/>
      <w:r>
        <w:rPr>
          <w:rFonts w:hint="cs"/>
          <w:rtl/>
          <w:lang w:eastAsia="he-IL"/>
        </w:rPr>
        <w:t xml:space="preserve">על ידי הילה, בתחילת הדיון, לאור העובדה שמרבית המשאבים </w:t>
      </w:r>
      <w:bookmarkStart w:id="1253" w:name="_ETM_Q1_4219741"/>
      <w:bookmarkEnd w:id="1253"/>
      <w:r>
        <w:rPr>
          <w:rFonts w:hint="cs"/>
          <w:rtl/>
          <w:lang w:eastAsia="he-IL"/>
        </w:rPr>
        <w:t xml:space="preserve">של יחידות הסיוע מופנות היום לקיום מפגשי מהו"ת, הם בנוהל </w:t>
      </w:r>
      <w:bookmarkStart w:id="1254" w:name="_ETM_Q1_4223825"/>
      <w:bookmarkEnd w:id="1254"/>
      <w:r>
        <w:rPr>
          <w:rFonts w:hint="cs"/>
          <w:rtl/>
          <w:lang w:eastAsia="he-IL"/>
        </w:rPr>
        <w:t xml:space="preserve">פנימי, גזרו על עצמם, אם אפשר להשתמש בביטוי הזה, </w:t>
      </w:r>
      <w:bookmarkStart w:id="1255" w:name="_ETM_Q1_4226801"/>
      <w:bookmarkEnd w:id="1255"/>
      <w:r>
        <w:rPr>
          <w:rFonts w:hint="cs"/>
          <w:rtl/>
          <w:lang w:eastAsia="he-IL"/>
        </w:rPr>
        <w:t xml:space="preserve">לעשות במשורה את הגישורים כי </w:t>
      </w:r>
      <w:bookmarkStart w:id="1256" w:name="_ETM_Q1_4229207"/>
      <w:bookmarkEnd w:id="1256"/>
      <w:r>
        <w:rPr>
          <w:rFonts w:hint="cs"/>
          <w:rtl/>
          <w:lang w:eastAsia="he-IL"/>
        </w:rPr>
        <w:t xml:space="preserve">המודל שבחרנו הוא שאת הגישורים המשמעותיים, המלאים, על פי </w:t>
      </w:r>
      <w:bookmarkStart w:id="1257" w:name="_ETM_Q1_4234604"/>
      <w:bookmarkEnd w:id="1257"/>
      <w:r>
        <w:rPr>
          <w:rFonts w:hint="cs"/>
          <w:rtl/>
          <w:lang w:eastAsia="he-IL"/>
        </w:rPr>
        <w:t xml:space="preserve">רוב, במרבית המקרים, יעשו מגשרים מחוץ ליחידת הסיוע. </w:t>
      </w:r>
    </w:p>
    <w:p w:rsidR="00D856AC" w:rsidRDefault="00D856AC" w:rsidP="00D856AC">
      <w:pPr>
        <w:rPr>
          <w:rtl/>
          <w:lang w:eastAsia="he-IL"/>
        </w:rPr>
      </w:pPr>
      <w:bookmarkStart w:id="1258" w:name="_ETM_Q1_4242634"/>
      <w:bookmarkStart w:id="1259" w:name="_ETM_Q1_4242738"/>
      <w:bookmarkEnd w:id="1258"/>
      <w:bookmarkEnd w:id="1259"/>
    </w:p>
    <w:p w:rsidR="00D856AC" w:rsidRDefault="00D856AC" w:rsidP="00D856AC">
      <w:pPr>
        <w:rPr>
          <w:rtl/>
          <w:lang w:eastAsia="he-IL"/>
        </w:rPr>
      </w:pPr>
      <w:bookmarkStart w:id="1260" w:name="_ETM_Q1_4242802"/>
      <w:bookmarkStart w:id="1261" w:name="_ETM_Q1_4242883"/>
      <w:bookmarkEnd w:id="1260"/>
      <w:bookmarkEnd w:id="1261"/>
      <w:r>
        <w:rPr>
          <w:rFonts w:hint="cs"/>
          <w:rtl/>
          <w:lang w:eastAsia="he-IL"/>
        </w:rPr>
        <w:t xml:space="preserve">אני גם </w:t>
      </w:r>
      <w:bookmarkStart w:id="1262" w:name="_ETM_Q1_4243611"/>
      <w:bookmarkEnd w:id="1262"/>
      <w:r>
        <w:rPr>
          <w:rFonts w:hint="cs"/>
          <w:rtl/>
          <w:lang w:eastAsia="he-IL"/>
        </w:rPr>
        <w:t xml:space="preserve">רוצה להזכיר, היו לנו כל מיני דיונים כמו, מה יעשה </w:t>
      </w:r>
      <w:bookmarkStart w:id="1263" w:name="_ETM_Q1_4247690"/>
      <w:bookmarkEnd w:id="1263"/>
      <w:r>
        <w:rPr>
          <w:rFonts w:hint="cs"/>
          <w:rtl/>
          <w:lang w:eastAsia="he-IL"/>
        </w:rPr>
        <w:t xml:space="preserve">מיעוט יכולת, מי שאין לו? אמרנו, אפילו נעמיד לרשות העניין </w:t>
      </w:r>
      <w:bookmarkStart w:id="1264" w:name="_ETM_Q1_4249888"/>
      <w:bookmarkEnd w:id="1264"/>
      <w:r>
        <w:rPr>
          <w:rFonts w:hint="cs"/>
          <w:rtl/>
          <w:lang w:eastAsia="he-IL"/>
        </w:rPr>
        <w:t xml:space="preserve">הזה תקציב גדול, שהסיוע המשפטי ימנה מגשרים חיצוניים. לכן </w:t>
      </w:r>
      <w:bookmarkStart w:id="1265" w:name="_ETM_Q1_4257680"/>
      <w:bookmarkEnd w:id="1265"/>
      <w:r>
        <w:rPr>
          <w:rFonts w:hint="cs"/>
          <w:rtl/>
          <w:lang w:eastAsia="he-IL"/>
        </w:rPr>
        <w:t xml:space="preserve">אני חושב, כדי לסכם, אני לא לגמרי מבין את </w:t>
      </w:r>
      <w:bookmarkStart w:id="1266" w:name="_ETM_Q1_4261671"/>
      <w:bookmarkEnd w:id="1266"/>
      <w:r>
        <w:rPr>
          <w:rFonts w:hint="cs"/>
          <w:rtl/>
          <w:lang w:eastAsia="he-IL"/>
        </w:rPr>
        <w:t xml:space="preserve">הטענות של חבריי מארגוני המגשרים. אי אפשר לומר שיחידות הסיוע </w:t>
      </w:r>
      <w:bookmarkStart w:id="1267" w:name="_ETM_Q1_4266498"/>
      <w:bookmarkEnd w:id="1267"/>
      <w:r>
        <w:rPr>
          <w:rFonts w:hint="cs"/>
          <w:rtl/>
          <w:lang w:eastAsia="he-IL"/>
        </w:rPr>
        <w:t xml:space="preserve">לא יעסקו בגישורים במקרים שבהם הדבר נחוץ, כדי לסגור את </w:t>
      </w:r>
      <w:bookmarkStart w:id="1268" w:name="_ETM_Q1_4271253"/>
      <w:bookmarkEnd w:id="1268"/>
      <w:r>
        <w:rPr>
          <w:rFonts w:hint="cs"/>
          <w:rtl/>
          <w:lang w:eastAsia="he-IL"/>
        </w:rPr>
        <w:t xml:space="preserve">הסכסוך המשפחתי בתוך יחידת הסיוע, שוב, במשורה שבהם </w:t>
      </w:r>
      <w:bookmarkStart w:id="1269" w:name="_ETM_Q1_4275714"/>
      <w:bookmarkEnd w:id="1269"/>
      <w:r>
        <w:rPr>
          <w:rFonts w:hint="cs"/>
          <w:rtl/>
          <w:lang w:eastAsia="he-IL"/>
        </w:rPr>
        <w:t xml:space="preserve">זה מתאפשר. </w:t>
      </w:r>
    </w:p>
    <w:p w:rsidR="00D856AC" w:rsidRDefault="00D856AC" w:rsidP="00D856AC">
      <w:pPr>
        <w:rPr>
          <w:rtl/>
          <w:lang w:eastAsia="he-IL"/>
        </w:rPr>
      </w:pPr>
    </w:p>
    <w:p w:rsidR="00D856AC" w:rsidRDefault="00D856AC" w:rsidP="009F1BE2">
      <w:pPr>
        <w:pStyle w:val="af8"/>
        <w:keepNext/>
        <w:rPr>
          <w:rtl/>
        </w:rPr>
      </w:pPr>
      <w:bookmarkStart w:id="1270" w:name="ET_yor_5292_17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270"/>
    </w:p>
    <w:p w:rsidR="00D856AC" w:rsidRDefault="00D856AC" w:rsidP="009F1BE2">
      <w:pPr>
        <w:pStyle w:val="KeepWithNext"/>
        <w:rPr>
          <w:rtl/>
          <w:lang w:eastAsia="he-IL"/>
        </w:rPr>
      </w:pPr>
    </w:p>
    <w:p w:rsidR="00D856AC" w:rsidRDefault="00D856AC" w:rsidP="00D856AC">
      <w:pPr>
        <w:rPr>
          <w:rtl/>
          <w:lang w:eastAsia="he-IL"/>
        </w:rPr>
      </w:pPr>
      <w:bookmarkStart w:id="1271" w:name="_ETM_Q1_4287789"/>
      <w:bookmarkEnd w:id="1271"/>
      <w:r>
        <w:rPr>
          <w:rFonts w:hint="cs"/>
          <w:rtl/>
          <w:lang w:eastAsia="he-IL"/>
        </w:rPr>
        <w:t xml:space="preserve">תודה. דנה דרזנין, לשכת עורכי הדין, </w:t>
      </w:r>
      <w:bookmarkStart w:id="1272" w:name="_ETM_Q1_4290086"/>
      <w:bookmarkEnd w:id="1272"/>
      <w:r>
        <w:rPr>
          <w:rFonts w:hint="cs"/>
          <w:rtl/>
          <w:lang w:eastAsia="he-IL"/>
        </w:rPr>
        <w:t xml:space="preserve">בבקשה. </w:t>
      </w:r>
    </w:p>
    <w:p w:rsidR="00D856AC" w:rsidRDefault="00D856AC" w:rsidP="00D856AC">
      <w:pPr>
        <w:rPr>
          <w:rtl/>
          <w:lang w:eastAsia="he-IL"/>
        </w:rPr>
      </w:pPr>
    </w:p>
    <w:p w:rsidR="00D856AC" w:rsidRDefault="00D856AC" w:rsidP="003966FA">
      <w:pPr>
        <w:pStyle w:val="afb"/>
        <w:rPr>
          <w:rtl/>
          <w:lang w:eastAsia="he-IL"/>
        </w:rPr>
      </w:pPr>
      <w:bookmarkStart w:id="1273" w:name="ET_guest_832561_42"/>
      <w:r w:rsidRPr="003966FA">
        <w:rPr>
          <w:rStyle w:val="TagStyle"/>
          <w:rFonts w:hint="cs"/>
          <w:rtl/>
        </w:rPr>
        <w:t xml:space="preserve"> &lt;&lt; אורח &gt;&gt;</w:t>
      </w:r>
      <w:r>
        <w:rPr>
          <w:rStyle w:val="TagStyle"/>
          <w:rFonts w:hint="cs"/>
          <w:rtl/>
        </w:rPr>
        <w:t xml:space="preserve"> </w:t>
      </w:r>
      <w:r>
        <w:rPr>
          <w:rFonts w:hint="cs"/>
          <w:rtl/>
          <w:lang w:eastAsia="he-IL"/>
        </w:rPr>
        <w:t>דנה דרזנין: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273"/>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שני עניינים. אחד, באקדמיה יש מאמרים שלמים לגבי הפערים </w:t>
      </w:r>
      <w:bookmarkStart w:id="1274" w:name="_ETM_Q1_4298009"/>
      <w:bookmarkEnd w:id="1274"/>
      <w:r>
        <w:rPr>
          <w:rFonts w:hint="cs"/>
          <w:rtl/>
          <w:lang w:eastAsia="he-IL"/>
        </w:rPr>
        <w:t xml:space="preserve">שנוצרים, שבעצם בגישור הם רק מועצמים. הסיבה לכך היא, </w:t>
      </w:r>
      <w:bookmarkStart w:id="1275" w:name="_ETM_Q1_4303157"/>
      <w:bookmarkEnd w:id="1275"/>
      <w:r>
        <w:rPr>
          <w:rFonts w:hint="cs"/>
          <w:rtl/>
          <w:lang w:eastAsia="he-IL"/>
        </w:rPr>
        <w:t xml:space="preserve">שצד מוחלש הופך חלש יותר, צד חזק הופך חזק יותר, </w:t>
      </w:r>
      <w:bookmarkStart w:id="1276" w:name="_ETM_Q1_4308449"/>
      <w:bookmarkEnd w:id="1276"/>
      <w:r>
        <w:rPr>
          <w:rFonts w:hint="cs"/>
          <w:rtl/>
          <w:lang w:eastAsia="he-IL"/>
        </w:rPr>
        <w:t>אם לא עושים שם את מה שצריך לעשות. זאת הסיבה</w:t>
      </w:r>
      <w:bookmarkStart w:id="1277" w:name="_ETM_Q1_4311999"/>
      <w:bookmarkEnd w:id="1277"/>
      <w:r>
        <w:rPr>
          <w:rFonts w:hint="cs"/>
          <w:rtl/>
          <w:lang w:eastAsia="he-IL"/>
        </w:rPr>
        <w:t xml:space="preserve"> גם, בדרך כלל כשאנחנו המגשרים מביאים את הצדדים להסכם, </w:t>
      </w:r>
      <w:bookmarkStart w:id="1278" w:name="_ETM_Q1_4315017"/>
      <w:bookmarkEnd w:id="1278"/>
      <w:r>
        <w:rPr>
          <w:rFonts w:hint="cs"/>
          <w:rtl/>
          <w:lang w:eastAsia="he-IL"/>
        </w:rPr>
        <w:t xml:space="preserve">אנחנו נותנים להם לחשוב על הדברים, לא להחתים אותם מיד כי זה </w:t>
      </w:r>
      <w:bookmarkStart w:id="1279" w:name="_ETM_Q1_4320128"/>
      <w:bookmarkEnd w:id="1279"/>
      <w:r>
        <w:rPr>
          <w:rFonts w:hint="cs"/>
          <w:rtl/>
          <w:lang w:eastAsia="he-IL"/>
        </w:rPr>
        <w:t xml:space="preserve">הסכמי ארוכי טווח, זה לא כמו הסכמים שהם לשלוש </w:t>
      </w:r>
      <w:bookmarkStart w:id="1280" w:name="_ETM_Q1_4323518"/>
      <w:bookmarkEnd w:id="1280"/>
      <w:r>
        <w:rPr>
          <w:rFonts w:hint="cs"/>
          <w:rtl/>
          <w:lang w:eastAsia="he-IL"/>
        </w:rPr>
        <w:t xml:space="preserve">שנים, ארבע שנים, זה יכול להיות לפעמים ל-18 שנים. אדם </w:t>
      </w:r>
      <w:bookmarkStart w:id="1281" w:name="_ETM_Q1_4327497"/>
      <w:bookmarkEnd w:id="1281"/>
      <w:r>
        <w:rPr>
          <w:rFonts w:hint="cs"/>
          <w:rtl/>
          <w:lang w:eastAsia="he-IL"/>
        </w:rPr>
        <w:t xml:space="preserve">צריך לדעת על מה הוא חותם. אני מאוד </w:t>
      </w:r>
      <w:bookmarkStart w:id="1282" w:name="_ETM_Q1_4331097"/>
      <w:bookmarkEnd w:id="1282"/>
      <w:r>
        <w:rPr>
          <w:rFonts w:hint="cs"/>
          <w:rtl/>
          <w:lang w:eastAsia="he-IL"/>
        </w:rPr>
        <w:t xml:space="preserve">מעריכה את דעתו של כבוד השופט מרכוס, אבל אני </w:t>
      </w:r>
      <w:bookmarkStart w:id="1283" w:name="_ETM_Q1_4333776"/>
      <w:bookmarkEnd w:id="1283"/>
      <w:r>
        <w:rPr>
          <w:rFonts w:hint="cs"/>
          <w:rtl/>
          <w:lang w:eastAsia="he-IL"/>
        </w:rPr>
        <w:t xml:space="preserve">חושבת שכשנמצא שם עורך דין של יחידת הסיוע, עו"ד </w:t>
      </w:r>
      <w:bookmarkStart w:id="1284" w:name="_ETM_Q1_4337687"/>
      <w:bookmarkEnd w:id="1284"/>
      <w:r>
        <w:rPr>
          <w:rFonts w:hint="cs"/>
          <w:rtl/>
          <w:lang w:eastAsia="he-IL"/>
        </w:rPr>
        <w:t xml:space="preserve">של יחידת הסיוע לא יכול לתת ייעוץ לאדם עצמו כמו </w:t>
      </w:r>
      <w:bookmarkStart w:id="1285" w:name="_ETM_Q1_4341175"/>
      <w:bookmarkEnd w:id="1285"/>
      <w:r>
        <w:rPr>
          <w:rFonts w:hint="cs"/>
          <w:rtl/>
          <w:lang w:eastAsia="he-IL"/>
        </w:rPr>
        <w:t xml:space="preserve">שנותן עו"ד, חלקם גם לא מיוצגים. </w:t>
      </w:r>
    </w:p>
    <w:p w:rsidR="00D856AC" w:rsidRDefault="00D856AC" w:rsidP="00D856AC">
      <w:pPr>
        <w:rPr>
          <w:rtl/>
          <w:lang w:eastAsia="he-IL"/>
        </w:rPr>
      </w:pPr>
      <w:bookmarkStart w:id="1286" w:name="_ETM_Q1_4345146"/>
      <w:bookmarkStart w:id="1287" w:name="_ETM_Q1_4345254"/>
      <w:bookmarkEnd w:id="1286"/>
      <w:bookmarkEnd w:id="1287"/>
    </w:p>
    <w:p w:rsidR="00D856AC" w:rsidRDefault="00D856AC" w:rsidP="00D856AC">
      <w:pPr>
        <w:rPr>
          <w:rtl/>
          <w:lang w:eastAsia="he-IL"/>
        </w:rPr>
      </w:pPr>
      <w:bookmarkStart w:id="1288" w:name="_ETM_Q1_4345306"/>
      <w:bookmarkStart w:id="1289" w:name="_ETM_Q1_4345402"/>
      <w:bookmarkEnd w:id="1288"/>
      <w:bookmarkEnd w:id="1289"/>
      <w:r>
        <w:rPr>
          <w:rFonts w:hint="cs"/>
          <w:rtl/>
          <w:lang w:eastAsia="he-IL"/>
        </w:rPr>
        <w:t xml:space="preserve">לכן, כשמגיעים לאיזה שהם הסדרים זמניים ואחר כך הם יכולים </w:t>
      </w:r>
      <w:bookmarkStart w:id="1290" w:name="_ETM_Q1_4349397"/>
      <w:bookmarkEnd w:id="1290"/>
      <w:r>
        <w:rPr>
          <w:rFonts w:hint="cs"/>
          <w:rtl/>
          <w:lang w:eastAsia="he-IL"/>
        </w:rPr>
        <w:t xml:space="preserve">לבוא, לנשום, לבדוק את זה עם עו"ד, אז אתה יכול </w:t>
      </w:r>
      <w:bookmarkStart w:id="1291" w:name="_ETM_Q1_4352248"/>
      <w:bookmarkEnd w:id="1291"/>
      <w:r>
        <w:rPr>
          <w:rFonts w:hint="cs"/>
          <w:rtl/>
          <w:lang w:eastAsia="he-IL"/>
        </w:rPr>
        <w:t xml:space="preserve">לבוא ולהגיד, הנה, הפער הזה איכשהו הצטמצם. בשנייה שמחתימים אותם </w:t>
      </w:r>
      <w:bookmarkStart w:id="1292" w:name="_ETM_Q1_4358431"/>
      <w:bookmarkEnd w:id="1292"/>
      <w:r>
        <w:rPr>
          <w:rFonts w:hint="cs"/>
          <w:rtl/>
          <w:lang w:eastAsia="he-IL"/>
        </w:rPr>
        <w:t xml:space="preserve">מהר, הדברים האלה הם לא נכונים. אני יכולה להגיד כעורכת </w:t>
      </w:r>
      <w:bookmarkStart w:id="1293" w:name="_ETM_Q1_4362767"/>
      <w:bookmarkEnd w:id="1293"/>
      <w:r>
        <w:rPr>
          <w:rFonts w:hint="cs"/>
          <w:rtl/>
          <w:lang w:eastAsia="he-IL"/>
        </w:rPr>
        <w:t xml:space="preserve">דין שמגיעים אליי הרבה צדדים, הרבה פעמים </w:t>
      </w:r>
      <w:bookmarkStart w:id="1294" w:name="_ETM_Q1_4363682"/>
      <w:bookmarkEnd w:id="1294"/>
      <w:r>
        <w:rPr>
          <w:rFonts w:hint="cs"/>
          <w:rtl/>
          <w:lang w:eastAsia="he-IL"/>
        </w:rPr>
        <w:t xml:space="preserve">לקוחות, כדי לפתוח הסכמים שנחתמו בגישור. זה דבר ידוע אצלנו עו"ד. </w:t>
      </w:r>
      <w:bookmarkStart w:id="1295" w:name="_ETM_Q1_4372803"/>
      <w:bookmarkEnd w:id="1295"/>
      <w:r>
        <w:rPr>
          <w:rFonts w:hint="cs"/>
          <w:rtl/>
          <w:lang w:eastAsia="he-IL"/>
        </w:rPr>
        <w:t xml:space="preserve">לכן לא הייתי באה ולא הייתי מזרזת, הייתי </w:t>
      </w:r>
      <w:bookmarkStart w:id="1296" w:name="_ETM_Q1_4375724"/>
      <w:bookmarkEnd w:id="1296"/>
      <w:r>
        <w:rPr>
          <w:rFonts w:hint="cs"/>
          <w:rtl/>
          <w:lang w:eastAsia="he-IL"/>
        </w:rPr>
        <w:t xml:space="preserve">מבקשת מכם, אני מבקשת מכם להבין את הבעייתיות. זה דבר </w:t>
      </w:r>
      <w:bookmarkStart w:id="1297" w:name="_ETM_Q1_4380755"/>
      <w:bookmarkEnd w:id="1297"/>
      <w:r>
        <w:rPr>
          <w:rFonts w:hint="cs"/>
          <w:rtl/>
          <w:lang w:eastAsia="he-IL"/>
        </w:rPr>
        <w:t xml:space="preserve">אחד. </w:t>
      </w:r>
      <w:bookmarkStart w:id="1298" w:name="_ETM_Q1_4380436"/>
      <w:bookmarkEnd w:id="1298"/>
    </w:p>
    <w:p w:rsidR="00D856AC" w:rsidRDefault="00D856AC" w:rsidP="00D856AC">
      <w:pPr>
        <w:rPr>
          <w:rtl/>
          <w:lang w:eastAsia="he-IL"/>
        </w:rPr>
      </w:pPr>
      <w:bookmarkStart w:id="1299" w:name="_ETM_Q1_4380553"/>
      <w:bookmarkEnd w:id="1299"/>
    </w:p>
    <w:p w:rsidR="00D856AC" w:rsidRDefault="00D856AC" w:rsidP="00D856AC">
      <w:pPr>
        <w:rPr>
          <w:rtl/>
          <w:lang w:eastAsia="he-IL"/>
        </w:rPr>
      </w:pPr>
      <w:bookmarkStart w:id="1300" w:name="_ETM_Q1_4380636"/>
      <w:bookmarkStart w:id="1301" w:name="_ETM_Q1_4380749"/>
      <w:bookmarkEnd w:id="1300"/>
      <w:bookmarkEnd w:id="1301"/>
      <w:r>
        <w:rPr>
          <w:rFonts w:hint="cs"/>
          <w:rtl/>
          <w:lang w:eastAsia="he-IL"/>
        </w:rPr>
        <w:t>דבר שני, אם אפשר רק להתייחס להגדרה</w:t>
      </w:r>
      <w:bookmarkStart w:id="1302" w:name="_ETM_Q1_4384102"/>
      <w:bookmarkEnd w:id="1302"/>
      <w:r>
        <w:rPr>
          <w:rFonts w:hint="cs"/>
          <w:rtl/>
          <w:lang w:eastAsia="he-IL"/>
        </w:rPr>
        <w:t xml:space="preserve"> של </w:t>
      </w:r>
      <w:r w:rsidR="00FB0F2B">
        <w:rPr>
          <w:rFonts w:hint="cs"/>
          <w:rtl/>
          <w:lang w:eastAsia="he-IL"/>
        </w:rPr>
        <w:t>גירושין</w:t>
      </w:r>
      <w:r>
        <w:rPr>
          <w:rFonts w:hint="cs"/>
          <w:rtl/>
          <w:lang w:eastAsia="he-IL"/>
        </w:rPr>
        <w:t xml:space="preserve"> בשיתוף פעולה, אני בודקת את ההגדרה בתקנות, </w:t>
      </w:r>
      <w:bookmarkStart w:id="1303" w:name="_ETM_Q1_4385957"/>
      <w:bookmarkEnd w:id="1303"/>
      <w:r>
        <w:rPr>
          <w:rFonts w:hint="cs"/>
          <w:rtl/>
          <w:lang w:eastAsia="he-IL"/>
        </w:rPr>
        <w:t xml:space="preserve">ההגדרה היא לא לגמרי שלמה כי לא כתוב </w:t>
      </w:r>
      <w:bookmarkStart w:id="1304" w:name="_ETM_Q1_4391480"/>
      <w:bookmarkEnd w:id="1304"/>
      <w:r>
        <w:rPr>
          <w:rFonts w:hint="cs"/>
          <w:rtl/>
          <w:lang w:eastAsia="he-IL"/>
        </w:rPr>
        <w:t xml:space="preserve">פה שהצדדים, עורכי הדין וכל הצדדים צריכים לעבור הכשרה. אני </w:t>
      </w:r>
      <w:bookmarkStart w:id="1305" w:name="_ETM_Q1_4397120"/>
      <w:bookmarkEnd w:id="1305"/>
      <w:r>
        <w:rPr>
          <w:rFonts w:hint="cs"/>
          <w:rtl/>
          <w:lang w:eastAsia="he-IL"/>
        </w:rPr>
        <w:t xml:space="preserve">מציעה, אם אפשר להעביר נוסח אולי קצת יותר </w:t>
      </w:r>
      <w:bookmarkStart w:id="1306" w:name="_ETM_Q1_4400657"/>
      <w:bookmarkEnd w:id="1306"/>
      <w:r>
        <w:rPr>
          <w:rFonts w:hint="cs"/>
          <w:rtl/>
          <w:lang w:eastAsia="he-IL"/>
        </w:rPr>
        <w:t xml:space="preserve">מדויק על מנת שזה יכלול את כל הדברים שצריכים </w:t>
      </w:r>
      <w:bookmarkStart w:id="1307" w:name="_ETM_Q1_4407982"/>
      <w:bookmarkEnd w:id="1307"/>
      <w:r>
        <w:rPr>
          <w:rFonts w:hint="cs"/>
          <w:rtl/>
          <w:lang w:eastAsia="he-IL"/>
        </w:rPr>
        <w:t xml:space="preserve">להיכלל. </w:t>
      </w:r>
    </w:p>
    <w:p w:rsidR="00D856AC" w:rsidRDefault="00D856AC" w:rsidP="00D856AC">
      <w:pPr>
        <w:rPr>
          <w:rtl/>
          <w:lang w:eastAsia="he-IL"/>
        </w:rPr>
      </w:pPr>
    </w:p>
    <w:p w:rsidR="00D856AC" w:rsidRDefault="00D856AC" w:rsidP="003966FA">
      <w:pPr>
        <w:pStyle w:val="a5"/>
        <w:rPr>
          <w:rtl/>
        </w:rPr>
      </w:pPr>
      <w:bookmarkStart w:id="1308" w:name="ET_speaker_יהודית_אסף_180"/>
      <w:r w:rsidRPr="003966FA">
        <w:rPr>
          <w:rStyle w:val="TagStyle"/>
          <w:rFonts w:hint="cs"/>
          <w:rtl/>
        </w:rPr>
        <w:t xml:space="preserve"> &lt;&lt; דובר &gt;&gt;</w:t>
      </w:r>
      <w:r>
        <w:rPr>
          <w:rStyle w:val="TagStyle"/>
          <w:rFonts w:hint="cs"/>
          <w:rtl/>
        </w:rPr>
        <w:t xml:space="preserve"> </w:t>
      </w:r>
      <w:r>
        <w:rPr>
          <w:rFonts w:hint="cs"/>
          <w:rtl/>
        </w:rPr>
        <w:t>יהודית אסף:</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308"/>
    </w:p>
    <w:p w:rsidR="00D856AC" w:rsidRDefault="00D856AC" w:rsidP="00D856AC">
      <w:pPr>
        <w:pStyle w:val="KeepWithNext"/>
        <w:rPr>
          <w:rtl/>
          <w:lang w:eastAsia="he-IL"/>
        </w:rPr>
      </w:pPr>
    </w:p>
    <w:p w:rsidR="00D856AC" w:rsidRDefault="00D856AC" w:rsidP="00D856AC">
      <w:pPr>
        <w:rPr>
          <w:rtl/>
          <w:lang w:eastAsia="he-IL"/>
        </w:rPr>
      </w:pPr>
      <w:bookmarkStart w:id="1309" w:name="_ETM_Q1_4417778"/>
      <w:bookmarkStart w:id="1310" w:name="_ETM_Q1_4418016"/>
      <w:bookmarkStart w:id="1311" w:name="_ETM_Q1_4418058"/>
      <w:bookmarkEnd w:id="1309"/>
      <w:bookmarkEnd w:id="1310"/>
      <w:bookmarkEnd w:id="1311"/>
      <w:r>
        <w:rPr>
          <w:rFonts w:hint="cs"/>
          <w:rtl/>
          <w:lang w:eastAsia="he-IL"/>
        </w:rPr>
        <w:t xml:space="preserve">אני מבקשת להגיב לכל הדברים שנאמרו כאן ולהגיד, שהעובדים הסוציאליים שהם גם מגשרים ביחידת הסיוע – וכולם עוברים </w:t>
      </w:r>
      <w:bookmarkStart w:id="1312" w:name="_ETM_Q1_4426216"/>
      <w:bookmarkEnd w:id="1312"/>
      <w:r>
        <w:rPr>
          <w:rFonts w:hint="cs"/>
          <w:rtl/>
          <w:lang w:eastAsia="he-IL"/>
        </w:rPr>
        <w:t xml:space="preserve">הכשרה בזה, גם גישור בסיסי, גם משפחה, גם הדרכה צמודה </w:t>
      </w:r>
      <w:bookmarkStart w:id="1313" w:name="_ETM_Q1_4434277"/>
      <w:bookmarkEnd w:id="1313"/>
      <w:r>
        <w:rPr>
          <w:rFonts w:hint="cs"/>
          <w:rtl/>
          <w:lang w:eastAsia="he-IL"/>
        </w:rPr>
        <w:t>וכו' – אחד הכוחות שלהם זה לזהות פערי כוחות</w:t>
      </w:r>
      <w:bookmarkStart w:id="1314" w:name="_ETM_Q1_4439602"/>
      <w:bookmarkEnd w:id="1314"/>
      <w:r>
        <w:rPr>
          <w:rFonts w:hint="cs"/>
          <w:rtl/>
          <w:lang w:eastAsia="he-IL"/>
        </w:rPr>
        <w:t xml:space="preserve"> ובוודאי לא לזרז תהליכים או לאלץ, </w:t>
      </w:r>
      <w:bookmarkStart w:id="1315" w:name="_ETM_Q1_4442580"/>
      <w:bookmarkEnd w:id="1315"/>
      <w:r>
        <w:rPr>
          <w:rFonts w:hint="cs"/>
          <w:rtl/>
          <w:lang w:eastAsia="he-IL"/>
        </w:rPr>
        <w:t xml:space="preserve">במירכאות, מישהו להגיד להסכמות. אנחנו נהיה הראשונים שלא נרצה לקחת </w:t>
      </w:r>
      <w:bookmarkStart w:id="1316" w:name="_ETM_Q1_4446845"/>
      <w:bookmarkEnd w:id="1316"/>
      <w:r>
        <w:rPr>
          <w:rFonts w:hint="cs"/>
          <w:rtl/>
          <w:lang w:eastAsia="he-IL"/>
        </w:rPr>
        <w:t xml:space="preserve">אחריות על סגירת הסכמים, שנראה שיש איזה שהיא בעיה מכל </w:t>
      </w:r>
      <w:bookmarkStart w:id="1317" w:name="_ETM_Q1_4452187"/>
      <w:bookmarkEnd w:id="1317"/>
      <w:r>
        <w:rPr>
          <w:rFonts w:hint="cs"/>
          <w:rtl/>
          <w:lang w:eastAsia="he-IL"/>
        </w:rPr>
        <w:t xml:space="preserve">סוג שהוא, בין היתר, פערי כוחות. בוודאי שאם צריך איזה </w:t>
      </w:r>
      <w:bookmarkStart w:id="1318" w:name="_ETM_Q1_4455618"/>
      <w:bookmarkEnd w:id="1318"/>
      <w:r>
        <w:rPr>
          <w:rFonts w:hint="cs"/>
          <w:rtl/>
          <w:lang w:eastAsia="he-IL"/>
        </w:rPr>
        <w:t xml:space="preserve">שהיא חוות דעת מקצועית של שמאי וכדומה, אנחנו לא ניכנס </w:t>
      </w:r>
      <w:bookmarkStart w:id="1319" w:name="_ETM_Q1_4460406"/>
      <w:bookmarkEnd w:id="1319"/>
      <w:r>
        <w:rPr>
          <w:rFonts w:hint="cs"/>
          <w:rtl/>
          <w:lang w:eastAsia="he-IL"/>
        </w:rPr>
        <w:t xml:space="preserve">למקרים האלה מכיוון שזאת לא המומחיות שלנו. אנחנו אנשי מקצוע מאוד אחראים ומאוד מודעים </w:t>
      </w:r>
      <w:bookmarkStart w:id="1320" w:name="_ETM_Q1_4466336"/>
      <w:bookmarkEnd w:id="1320"/>
      <w:r>
        <w:rPr>
          <w:rFonts w:hint="cs"/>
          <w:rtl/>
          <w:lang w:eastAsia="he-IL"/>
        </w:rPr>
        <w:t xml:space="preserve">לסיכונים שאנחנו לא מוכנים לקחת ובסך הכול </w:t>
      </w:r>
      <w:bookmarkStart w:id="1321" w:name="_ETM_Q1_4471447"/>
      <w:bookmarkEnd w:id="1321"/>
      <w:r>
        <w:rPr>
          <w:rFonts w:hint="cs"/>
          <w:rtl/>
          <w:lang w:eastAsia="he-IL"/>
        </w:rPr>
        <w:t xml:space="preserve">הכוונה היא לעזור למטופלים. </w:t>
      </w:r>
    </w:p>
    <w:p w:rsidR="00D856AC" w:rsidRDefault="00D856AC" w:rsidP="00D856AC">
      <w:pPr>
        <w:rPr>
          <w:rtl/>
          <w:lang w:eastAsia="he-IL"/>
        </w:rPr>
      </w:pPr>
    </w:p>
    <w:p w:rsidR="00D856AC" w:rsidRDefault="00D856AC" w:rsidP="00D856AC">
      <w:pPr>
        <w:rPr>
          <w:rtl/>
          <w:lang w:eastAsia="he-IL"/>
        </w:rPr>
      </w:pPr>
      <w:r>
        <w:rPr>
          <w:rFonts w:hint="cs"/>
          <w:rtl/>
          <w:lang w:eastAsia="he-IL"/>
        </w:rPr>
        <w:t xml:space="preserve">אני רוצה לעשות קצת סדר בנושא </w:t>
      </w:r>
      <w:bookmarkStart w:id="1322" w:name="_ETM_Q1_4475664"/>
      <w:bookmarkEnd w:id="1322"/>
      <w:r>
        <w:rPr>
          <w:rFonts w:hint="cs"/>
          <w:rtl/>
          <w:lang w:eastAsia="he-IL"/>
        </w:rPr>
        <w:t xml:space="preserve">הזה של גישורים. כמו שכבר נאמר, אנחנו לא נכנסים כל </w:t>
      </w:r>
      <w:bookmarkStart w:id="1323" w:name="_ETM_Q1_4480199"/>
      <w:bookmarkEnd w:id="1323"/>
      <w:r>
        <w:rPr>
          <w:rFonts w:hint="cs"/>
          <w:rtl/>
          <w:lang w:eastAsia="he-IL"/>
        </w:rPr>
        <w:t xml:space="preserve">כך בקלות לגישורים מלאים ויש למעשה קריטריונים של מספר מקרים </w:t>
      </w:r>
      <w:bookmarkStart w:id="1324" w:name="_ETM_Q1_4483930"/>
      <w:bookmarkEnd w:id="1324"/>
      <w:r>
        <w:rPr>
          <w:rFonts w:hint="cs"/>
          <w:rtl/>
          <w:lang w:eastAsia="he-IL"/>
        </w:rPr>
        <w:t xml:space="preserve">או מצבים שבהם אנחנו כן נכנסים לגישור מלא – תיכף </w:t>
      </w:r>
      <w:bookmarkStart w:id="1325" w:name="_ETM_Q1_4491654"/>
      <w:bookmarkEnd w:id="1325"/>
      <w:r>
        <w:rPr>
          <w:rFonts w:hint="cs"/>
          <w:rtl/>
          <w:lang w:eastAsia="he-IL"/>
        </w:rPr>
        <w:t xml:space="preserve">אגיד למה אני מתכוונת. במקרים האלה זה לא יהיה </w:t>
      </w:r>
      <w:bookmarkStart w:id="1326" w:name="_ETM_Q1_4493014"/>
      <w:bookmarkEnd w:id="1326"/>
      <w:r>
        <w:rPr>
          <w:rFonts w:hint="cs"/>
          <w:rtl/>
          <w:lang w:eastAsia="he-IL"/>
        </w:rPr>
        <w:t xml:space="preserve">תוך ארבע פגישות שהמהו"ת מגדיר, זה יהיה בהסכמת הצדדים להאריך </w:t>
      </w:r>
      <w:bookmarkStart w:id="1327" w:name="_ETM_Q1_4495514"/>
      <w:bookmarkEnd w:id="1327"/>
      <w:r>
        <w:rPr>
          <w:rFonts w:hint="cs"/>
          <w:rtl/>
          <w:lang w:eastAsia="he-IL"/>
        </w:rPr>
        <w:t xml:space="preserve">את תקופת עיכוב ההליכים. אם יש צורך באיזשהו גורם </w:t>
      </w:r>
      <w:bookmarkStart w:id="1328" w:name="_ETM_Q1_4500457"/>
      <w:bookmarkEnd w:id="1328"/>
      <w:r>
        <w:rPr>
          <w:rFonts w:hint="cs"/>
          <w:rtl/>
          <w:lang w:eastAsia="he-IL"/>
        </w:rPr>
        <w:t xml:space="preserve">מלווה, עו"ד, אפוטרופוס וכדומה, זה יהיה יחד אתו, וזה בדיוק </w:t>
      </w:r>
      <w:bookmarkStart w:id="1329" w:name="_ETM_Q1_4504574"/>
      <w:bookmarkEnd w:id="1329"/>
      <w:r>
        <w:rPr>
          <w:rFonts w:hint="cs"/>
          <w:rtl/>
          <w:lang w:eastAsia="he-IL"/>
        </w:rPr>
        <w:t xml:space="preserve">הקריטריונים שמסתובבים סביב העיקרון של אנשים עם צרכים מיוחדים. </w:t>
      </w:r>
      <w:bookmarkStart w:id="1330" w:name="_ETM_Q1_4509769"/>
      <w:bookmarkEnd w:id="1330"/>
      <w:r>
        <w:rPr>
          <w:rFonts w:hint="cs"/>
          <w:rtl/>
          <w:lang w:eastAsia="he-IL"/>
        </w:rPr>
        <w:t xml:space="preserve">זה יכול להיות הורה שיש לו צרכים מיוחדים פיזיים, פסיכולוגי </w:t>
      </w:r>
      <w:bookmarkStart w:id="1331" w:name="_ETM_Q1_4514406"/>
      <w:bookmarkEnd w:id="1331"/>
      <w:r>
        <w:rPr>
          <w:rFonts w:hint="cs"/>
          <w:rtl/>
          <w:lang w:eastAsia="he-IL"/>
        </w:rPr>
        <w:t xml:space="preserve">וכדומה, זה יכול להיות הורים לילדים עם צרכים מיוחדים, </w:t>
      </w:r>
      <w:bookmarkStart w:id="1332" w:name="_ETM_Q1_4518996"/>
      <w:bookmarkEnd w:id="1332"/>
      <w:r>
        <w:rPr>
          <w:rFonts w:hint="cs"/>
          <w:rtl/>
          <w:lang w:eastAsia="he-IL"/>
        </w:rPr>
        <w:t xml:space="preserve">ואלה בדיוק המקרים שאם הם ילכו לעו"ד מגשר יהיה מאוד </w:t>
      </w:r>
      <w:bookmarkStart w:id="1333" w:name="_ETM_Q1_4520530"/>
      <w:bookmarkEnd w:id="1333"/>
      <w:r>
        <w:rPr>
          <w:rFonts w:hint="cs"/>
          <w:rtl/>
          <w:lang w:eastAsia="he-IL"/>
        </w:rPr>
        <w:t xml:space="preserve">קשה לתת מענה לצרכים שלהם כי הצרכים משולבים ברמה התפקודית, </w:t>
      </w:r>
      <w:bookmarkStart w:id="1334" w:name="_ETM_Q1_4525489"/>
      <w:bookmarkEnd w:id="1334"/>
      <w:r>
        <w:rPr>
          <w:rFonts w:hint="cs"/>
          <w:rtl/>
          <w:lang w:eastAsia="he-IL"/>
        </w:rPr>
        <w:t xml:space="preserve">פסיכולוגית, פסיכיאטרית ומשפטים וכלכלה וכל מה שנוגע לאותו מקרה. </w:t>
      </w:r>
    </w:p>
    <w:p w:rsidR="00D856AC" w:rsidRDefault="00D856AC" w:rsidP="00D856AC">
      <w:pPr>
        <w:rPr>
          <w:rtl/>
          <w:lang w:eastAsia="he-IL"/>
        </w:rPr>
      </w:pPr>
      <w:bookmarkStart w:id="1335" w:name="_ETM_Q1_4533675"/>
      <w:bookmarkStart w:id="1336" w:name="_ETM_Q1_4533787"/>
      <w:bookmarkEnd w:id="1335"/>
      <w:bookmarkEnd w:id="1336"/>
    </w:p>
    <w:p w:rsidR="00D856AC" w:rsidRDefault="00D856AC" w:rsidP="00D856AC">
      <w:pPr>
        <w:rPr>
          <w:rtl/>
          <w:lang w:eastAsia="he-IL"/>
        </w:rPr>
      </w:pPr>
      <w:bookmarkStart w:id="1337" w:name="_ETM_Q1_4533858"/>
      <w:bookmarkStart w:id="1338" w:name="_ETM_Q1_4533938"/>
      <w:bookmarkEnd w:id="1337"/>
      <w:bookmarkEnd w:id="1338"/>
      <w:r>
        <w:rPr>
          <w:rFonts w:hint="cs"/>
          <w:rtl/>
          <w:lang w:eastAsia="he-IL"/>
        </w:rPr>
        <w:t xml:space="preserve">הרבה </w:t>
      </w:r>
      <w:bookmarkStart w:id="1339" w:name="_ETM_Q1_4534514"/>
      <w:bookmarkEnd w:id="1339"/>
      <w:r>
        <w:rPr>
          <w:rFonts w:hint="cs"/>
          <w:rtl/>
          <w:lang w:eastAsia="he-IL"/>
        </w:rPr>
        <w:t xml:space="preserve">פעמים האנשים האלה מגיעים בגלל מעורבות של המשפחות הרחבות, שחלק </w:t>
      </w:r>
      <w:bookmarkStart w:id="1340" w:name="_ETM_Q1_4537273"/>
      <w:bookmarkEnd w:id="1340"/>
      <w:r>
        <w:rPr>
          <w:rFonts w:hint="cs"/>
          <w:rtl/>
          <w:lang w:eastAsia="he-IL"/>
        </w:rPr>
        <w:t xml:space="preserve">מהן אפוטרופוסים וכדומה, זאת בדיוק המומחיות שלנו. אני חושבת שזה </w:t>
      </w:r>
      <w:bookmarkStart w:id="1341" w:name="_ETM_Q1_4543016"/>
      <w:bookmarkEnd w:id="1341"/>
      <w:r>
        <w:rPr>
          <w:rFonts w:hint="cs"/>
          <w:rtl/>
          <w:lang w:eastAsia="he-IL"/>
        </w:rPr>
        <w:t xml:space="preserve">מאוד חשוב שהוא קיים והוא לא בכמויות גדולות. </w:t>
      </w:r>
    </w:p>
    <w:p w:rsidR="00D856AC" w:rsidRDefault="00D856AC" w:rsidP="00D856AC">
      <w:pPr>
        <w:rPr>
          <w:rtl/>
          <w:lang w:eastAsia="he-IL"/>
        </w:rPr>
      </w:pPr>
    </w:p>
    <w:p w:rsidR="00D856AC" w:rsidRDefault="00D856AC" w:rsidP="003966FA">
      <w:pPr>
        <w:pStyle w:val="af8"/>
        <w:rPr>
          <w:rtl/>
        </w:rPr>
      </w:pPr>
      <w:bookmarkStart w:id="1342" w:name="ET_yor_5292_4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1342"/>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אני חושב </w:t>
      </w:r>
      <w:bookmarkStart w:id="1343" w:name="_ETM_Q1_4542584"/>
      <w:bookmarkEnd w:id="1343"/>
      <w:r>
        <w:rPr>
          <w:rFonts w:hint="cs"/>
          <w:rtl/>
          <w:lang w:eastAsia="he-IL"/>
        </w:rPr>
        <w:t>שמיצינו את הנושא הזה, הנושא הזה לקח, כמובן השיקול</w:t>
      </w:r>
      <w:bookmarkStart w:id="1344" w:name="_ETM_Q1_4548246"/>
      <w:bookmarkEnd w:id="1344"/>
      <w:r>
        <w:rPr>
          <w:rFonts w:hint="cs"/>
          <w:rtl/>
          <w:lang w:eastAsia="he-IL"/>
        </w:rPr>
        <w:t xml:space="preserve">ים של כל הצדדים מובנים ונהירים לנו. </w:t>
      </w:r>
    </w:p>
    <w:p w:rsidR="00D856AC" w:rsidRDefault="00D856AC" w:rsidP="00D856AC">
      <w:pPr>
        <w:rPr>
          <w:rtl/>
          <w:lang w:eastAsia="he-IL"/>
        </w:rPr>
      </w:pPr>
    </w:p>
    <w:p w:rsidR="00D856AC" w:rsidRDefault="00D856AC" w:rsidP="003966FA">
      <w:pPr>
        <w:pStyle w:val="a5"/>
        <w:rPr>
          <w:rtl/>
        </w:rPr>
      </w:pPr>
      <w:bookmarkStart w:id="1345" w:name="ET_speaker_נועה_ברודסקילוי_62"/>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p>
    <w:bookmarkEnd w:id="1345"/>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אני רוצה להבהיר, אין פה כוונה לשנות את הליכי המהו"ת כמו שהם </w:t>
      </w:r>
      <w:bookmarkStart w:id="1346" w:name="_ETM_Q1_4562750"/>
      <w:bookmarkEnd w:id="1346"/>
      <w:r>
        <w:rPr>
          <w:rFonts w:hint="cs"/>
          <w:rtl/>
          <w:lang w:eastAsia="he-IL"/>
        </w:rPr>
        <w:t xml:space="preserve">היו עד עכשיו. הכוונה פה להסדיר את האפשרות, אם </w:t>
      </w:r>
      <w:bookmarkStart w:id="1347" w:name="_ETM_Q1_4566932"/>
      <w:bookmarkEnd w:id="1347"/>
      <w:r>
        <w:rPr>
          <w:rFonts w:hint="cs"/>
          <w:rtl/>
          <w:lang w:eastAsia="he-IL"/>
        </w:rPr>
        <w:t xml:space="preserve">יש הסכמה בין הצדדים, אפילו אנחנו לא מציינים שזה בגישור, </w:t>
      </w:r>
      <w:bookmarkStart w:id="1348" w:name="_ETM_Q1_4569129"/>
      <w:bookmarkEnd w:id="1348"/>
      <w:r>
        <w:rPr>
          <w:rFonts w:hint="cs"/>
          <w:rtl/>
          <w:lang w:eastAsia="he-IL"/>
        </w:rPr>
        <w:t xml:space="preserve">אלא אנחנו אומרים שאם יש הסכמה בין הצדדים, גם </w:t>
      </w:r>
      <w:bookmarkStart w:id="1349" w:name="_ETM_Q1_4574139"/>
      <w:bookmarkEnd w:id="1349"/>
      <w:r>
        <w:rPr>
          <w:rFonts w:hint="cs"/>
          <w:rtl/>
          <w:lang w:eastAsia="he-IL"/>
        </w:rPr>
        <w:t xml:space="preserve">על משהו קבוע, אנחנו לא נמנע בחוק את האפשרות </w:t>
      </w:r>
      <w:bookmarkStart w:id="1350" w:name="_ETM_Q1_4578501"/>
      <w:bookmarkEnd w:id="1350"/>
      <w:r>
        <w:rPr>
          <w:rFonts w:hint="cs"/>
          <w:rtl/>
          <w:lang w:eastAsia="he-IL"/>
        </w:rPr>
        <w:t xml:space="preserve">שהם יגיעו להסכמה. זה בעצם מה שנאמר בסעיף הזה, אנחנו </w:t>
      </w:r>
      <w:bookmarkStart w:id="1351" w:name="_ETM_Q1_4583710"/>
      <w:bookmarkEnd w:id="1351"/>
      <w:r>
        <w:rPr>
          <w:rFonts w:hint="cs"/>
          <w:rtl/>
          <w:lang w:eastAsia="he-IL"/>
        </w:rPr>
        <w:t xml:space="preserve">לא מוסיפים איזה סמכויות חדשות ליחידות </w:t>
      </w:r>
      <w:bookmarkStart w:id="1352" w:name="_ETM_Q1_4586977"/>
      <w:bookmarkEnd w:id="1352"/>
      <w:r>
        <w:rPr>
          <w:rFonts w:hint="cs"/>
          <w:rtl/>
          <w:lang w:eastAsia="he-IL"/>
        </w:rPr>
        <w:t xml:space="preserve">סיוע וגם לא משנים את פני החוק. </w:t>
      </w:r>
    </w:p>
    <w:p w:rsidR="00D856AC" w:rsidRDefault="00D856AC" w:rsidP="00D856AC">
      <w:pPr>
        <w:rPr>
          <w:rtl/>
          <w:lang w:eastAsia="he-IL"/>
        </w:rPr>
      </w:pPr>
    </w:p>
    <w:p w:rsidR="00D856AC" w:rsidRDefault="00D856AC" w:rsidP="003966FA">
      <w:pPr>
        <w:pStyle w:val="a5"/>
        <w:rPr>
          <w:rtl/>
        </w:rPr>
      </w:pPr>
      <w:bookmarkStart w:id="1353" w:name="ET_speaker_יעקב_פרידברג_181"/>
      <w:r w:rsidRPr="003966FA">
        <w:rPr>
          <w:rStyle w:val="TagStyle"/>
          <w:rFonts w:hint="cs"/>
          <w:rtl/>
        </w:rPr>
        <w:t xml:space="preserve"> &lt;&lt; דובר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353"/>
    </w:p>
    <w:p w:rsidR="00D856AC" w:rsidRDefault="00D856AC" w:rsidP="00D856AC">
      <w:pPr>
        <w:pStyle w:val="KeepWithNext"/>
        <w:rPr>
          <w:rtl/>
        </w:rPr>
      </w:pPr>
    </w:p>
    <w:p w:rsidR="00D856AC" w:rsidRDefault="00D856AC" w:rsidP="00D856AC">
      <w:pPr>
        <w:rPr>
          <w:rtl/>
        </w:rPr>
      </w:pPr>
      <w:bookmarkStart w:id="1354" w:name="_ETM_Q1_4590458"/>
      <w:bookmarkEnd w:id="1354"/>
      <w:r>
        <w:rPr>
          <w:rFonts w:hint="cs"/>
          <w:rtl/>
        </w:rPr>
        <w:t xml:space="preserve">לצערי גם לא </w:t>
      </w:r>
      <w:bookmarkStart w:id="1355" w:name="_ETM_Q1_4588175"/>
      <w:bookmarkEnd w:id="1355"/>
      <w:r>
        <w:rPr>
          <w:rFonts w:hint="cs"/>
          <w:rtl/>
        </w:rPr>
        <w:t xml:space="preserve">תקנים שיעזרו להם. </w:t>
      </w:r>
    </w:p>
    <w:p w:rsidR="00D856AC" w:rsidRDefault="00D856AC" w:rsidP="00D856AC">
      <w:pPr>
        <w:rPr>
          <w:rtl/>
        </w:rPr>
      </w:pPr>
      <w:bookmarkStart w:id="1356" w:name="_ETM_Q1_4592714"/>
      <w:bookmarkStart w:id="1357" w:name="_ETM_Q1_4592841"/>
      <w:bookmarkEnd w:id="1356"/>
      <w:bookmarkEnd w:id="1357"/>
    </w:p>
    <w:p w:rsidR="00D856AC" w:rsidRDefault="00D856AC" w:rsidP="003966FA">
      <w:pPr>
        <w:pStyle w:val="af8"/>
        <w:rPr>
          <w:rtl/>
        </w:rPr>
      </w:pPr>
      <w:bookmarkStart w:id="1358" w:name="ET_yor_5292_18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358"/>
    </w:p>
    <w:p w:rsidR="00D856AC" w:rsidRDefault="00D856AC" w:rsidP="00D856AC">
      <w:pPr>
        <w:pStyle w:val="KeepWithNext"/>
        <w:rPr>
          <w:rtl/>
        </w:rPr>
      </w:pPr>
    </w:p>
    <w:p w:rsidR="00D856AC" w:rsidRDefault="00D856AC" w:rsidP="00D856AC">
      <w:pPr>
        <w:rPr>
          <w:rtl/>
        </w:rPr>
      </w:pPr>
      <w:bookmarkStart w:id="1359" w:name="_ETM_Q1_4594196"/>
      <w:bookmarkEnd w:id="1359"/>
      <w:r>
        <w:rPr>
          <w:rFonts w:hint="cs"/>
          <w:rtl/>
        </w:rPr>
        <w:t xml:space="preserve">נכון. לכן, לסיכום, אנחנו נשאיר </w:t>
      </w:r>
      <w:bookmarkStart w:id="1360" w:name="_ETM_Q1_4596037"/>
      <w:bookmarkEnd w:id="1360"/>
      <w:r>
        <w:rPr>
          <w:rFonts w:hint="cs"/>
          <w:rtl/>
        </w:rPr>
        <w:t xml:space="preserve">את האפשרות הזאת שאם הצדדים ויש אפשרות להגיע להבנות והסכמים קבועים, אז כן לתת להם את האפשרות, ולפי תקנה 5, בכל מקרה כזה, אם הם לא מיוצגים, צריך לתת את האפשרות להתייעץ </w:t>
      </w:r>
      <w:bookmarkStart w:id="1361" w:name="_ETM_Q1_4615275"/>
      <w:bookmarkEnd w:id="1361"/>
      <w:r>
        <w:rPr>
          <w:rFonts w:hint="cs"/>
          <w:rtl/>
        </w:rPr>
        <w:t xml:space="preserve">עם עו"ד. אחר כך, כשזה יגיע לאישור של בית המשפט, </w:t>
      </w:r>
      <w:bookmarkStart w:id="1362" w:name="_ETM_Q1_4622241"/>
      <w:bookmarkEnd w:id="1362"/>
      <w:r>
        <w:rPr>
          <w:rFonts w:hint="cs"/>
          <w:rtl/>
        </w:rPr>
        <w:t>כמובן אם יש צד שיבוא ויגיד, וואלה,</w:t>
      </w:r>
      <w:bookmarkStart w:id="1363" w:name="_ETM_Q1_4625381"/>
      <w:bookmarkEnd w:id="1363"/>
      <w:r>
        <w:rPr>
          <w:rFonts w:hint="cs"/>
          <w:rtl/>
        </w:rPr>
        <w:t xml:space="preserve"> לא הבנתי, לא נתנו לי להתייעץ עם עו"ד, אני רוצה </w:t>
      </w:r>
      <w:bookmarkStart w:id="1364" w:name="_ETM_Q1_4629962"/>
      <w:bookmarkEnd w:id="1364"/>
      <w:r>
        <w:rPr>
          <w:rFonts w:hint="cs"/>
          <w:rtl/>
        </w:rPr>
        <w:t xml:space="preserve">לבטל את זה, אז בית המשפט כמובן ישמע </w:t>
      </w:r>
      <w:bookmarkStart w:id="1365" w:name="_ETM_Q1_4631553"/>
      <w:bookmarkEnd w:id="1365"/>
      <w:r>
        <w:rPr>
          <w:rFonts w:hint="cs"/>
          <w:rtl/>
        </w:rPr>
        <w:t>את הצדדים ואז הוא יחליט. לכן, הנושא הזה מבחינתנו,</w:t>
      </w:r>
      <w:bookmarkStart w:id="1366" w:name="_ETM_Q1_4636381"/>
      <w:bookmarkEnd w:id="1366"/>
      <w:r>
        <w:rPr>
          <w:rFonts w:hint="cs"/>
          <w:rtl/>
        </w:rPr>
        <w:t xml:space="preserve"> זה הסיכום. כמובן, כשאנחנו נצביע, אני אבקש </w:t>
      </w:r>
      <w:bookmarkStart w:id="1367" w:name="_ETM_Q1_4640130"/>
      <w:bookmarkEnd w:id="1367"/>
      <w:r>
        <w:rPr>
          <w:rFonts w:hint="cs"/>
          <w:rtl/>
        </w:rPr>
        <w:t xml:space="preserve">רביזיה. </w:t>
      </w:r>
    </w:p>
    <w:p w:rsidR="00D856AC" w:rsidRDefault="00D856AC" w:rsidP="00D856AC">
      <w:pPr>
        <w:rPr>
          <w:rtl/>
        </w:rPr>
      </w:pPr>
      <w:bookmarkStart w:id="1368" w:name="_ETM_Q1_4650034"/>
      <w:bookmarkStart w:id="1369" w:name="_ETM_Q1_4650160"/>
      <w:bookmarkEnd w:id="1368"/>
      <w:bookmarkEnd w:id="1369"/>
    </w:p>
    <w:p w:rsidR="00D856AC" w:rsidRDefault="00D856AC" w:rsidP="003966FA">
      <w:pPr>
        <w:pStyle w:val="a5"/>
        <w:rPr>
          <w:rtl/>
        </w:rPr>
      </w:pPr>
      <w:bookmarkStart w:id="1370" w:name="ET_knessetmember_5090_183"/>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370"/>
    </w:p>
    <w:p w:rsidR="00D856AC" w:rsidRDefault="00D856AC" w:rsidP="00D856AC">
      <w:pPr>
        <w:pStyle w:val="KeepWithNext"/>
        <w:rPr>
          <w:rtl/>
        </w:rPr>
      </w:pPr>
    </w:p>
    <w:p w:rsidR="00D856AC" w:rsidRDefault="00D856AC" w:rsidP="00D856AC">
      <w:pPr>
        <w:rPr>
          <w:rtl/>
        </w:rPr>
      </w:pPr>
      <w:bookmarkStart w:id="1371" w:name="_ETM_Q1_4649855"/>
      <w:bookmarkStart w:id="1372" w:name="_ETM_Q1_4650119"/>
      <w:bookmarkStart w:id="1373" w:name="_ETM_Q1_4650163"/>
      <w:bookmarkEnd w:id="1371"/>
      <w:bookmarkEnd w:id="1372"/>
      <w:bookmarkEnd w:id="1373"/>
      <w:r>
        <w:rPr>
          <w:rFonts w:hint="cs"/>
          <w:rtl/>
        </w:rPr>
        <w:t xml:space="preserve">אדוני, ברשותך, </w:t>
      </w:r>
      <w:bookmarkStart w:id="1374" w:name="_ETM_Q1_4652175"/>
      <w:bookmarkEnd w:id="1374"/>
      <w:r>
        <w:rPr>
          <w:rFonts w:hint="cs"/>
          <w:rtl/>
        </w:rPr>
        <w:t xml:space="preserve">אני רוצה להגיד לך, בדיון הזה הייתה תחושה של בלבול. </w:t>
      </w:r>
      <w:bookmarkStart w:id="1375" w:name="_ETM_Q1_4654265"/>
      <w:bookmarkEnd w:id="1375"/>
      <w:r>
        <w:rPr>
          <w:rFonts w:hint="cs"/>
          <w:rtl/>
        </w:rPr>
        <w:t xml:space="preserve">זה לא חוק הגישור. מטרת החוק היא לא לשלוח אנשים </w:t>
      </w:r>
      <w:bookmarkStart w:id="1376" w:name="_ETM_Q1_4658355"/>
      <w:bookmarkEnd w:id="1376"/>
      <w:r>
        <w:rPr>
          <w:rFonts w:hint="cs"/>
          <w:rtl/>
        </w:rPr>
        <w:t>למגשרים. אני תומכת גדולה מאוד בגישור - - -</w:t>
      </w:r>
    </w:p>
    <w:p w:rsidR="00D856AC" w:rsidRDefault="00D856AC" w:rsidP="00D856AC">
      <w:pPr>
        <w:rPr>
          <w:rtl/>
        </w:rPr>
      </w:pPr>
      <w:bookmarkStart w:id="1377" w:name="_ETM_Q1_4663425"/>
      <w:bookmarkStart w:id="1378" w:name="_ETM_Q1_4663517"/>
      <w:bookmarkEnd w:id="1377"/>
      <w:bookmarkEnd w:id="1378"/>
    </w:p>
    <w:p w:rsidR="00D856AC" w:rsidRDefault="00D856AC" w:rsidP="003966FA">
      <w:pPr>
        <w:pStyle w:val="af8"/>
        <w:rPr>
          <w:rtl/>
        </w:rPr>
      </w:pPr>
      <w:bookmarkStart w:id="1379" w:name="ET_yor_5292_18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379"/>
    </w:p>
    <w:p w:rsidR="00D856AC" w:rsidRDefault="00D856AC" w:rsidP="00D856AC">
      <w:pPr>
        <w:pStyle w:val="KeepWithNext"/>
        <w:rPr>
          <w:rtl/>
        </w:rPr>
      </w:pPr>
    </w:p>
    <w:p w:rsidR="00D856AC" w:rsidRDefault="00D856AC" w:rsidP="00D856AC">
      <w:pPr>
        <w:rPr>
          <w:rtl/>
        </w:rPr>
      </w:pPr>
      <w:bookmarkStart w:id="1380" w:name="_ETM_Q1_4664810"/>
      <w:bookmarkEnd w:id="1380"/>
      <w:r>
        <w:rPr>
          <w:rFonts w:hint="cs"/>
          <w:rtl/>
        </w:rPr>
        <w:t xml:space="preserve">כולנו. </w:t>
      </w:r>
      <w:bookmarkStart w:id="1381" w:name="_ETM_Q1_4665805"/>
      <w:bookmarkEnd w:id="1381"/>
    </w:p>
    <w:p w:rsidR="00D856AC" w:rsidRDefault="00D856AC" w:rsidP="00D856AC">
      <w:pPr>
        <w:rPr>
          <w:rtl/>
        </w:rPr>
      </w:pPr>
      <w:bookmarkStart w:id="1382" w:name="_ETM_Q1_4666028"/>
      <w:bookmarkStart w:id="1383" w:name="_ETM_Q1_4666122"/>
      <w:bookmarkEnd w:id="1382"/>
      <w:bookmarkEnd w:id="1383"/>
    </w:p>
    <w:p w:rsidR="00D856AC" w:rsidRDefault="00D856AC" w:rsidP="003966FA">
      <w:pPr>
        <w:pStyle w:val="-"/>
        <w:rPr>
          <w:rtl/>
        </w:rPr>
      </w:pPr>
      <w:bookmarkStart w:id="1384" w:name="ET_knessetmember_5090_185"/>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384"/>
    </w:p>
    <w:p w:rsidR="00D856AC" w:rsidRDefault="00D856AC" w:rsidP="00D856AC">
      <w:pPr>
        <w:pStyle w:val="KeepWithNext"/>
        <w:rPr>
          <w:rtl/>
        </w:rPr>
      </w:pPr>
    </w:p>
    <w:p w:rsidR="00D856AC" w:rsidRDefault="00D856AC" w:rsidP="00D856AC">
      <w:pPr>
        <w:rPr>
          <w:rtl/>
        </w:rPr>
      </w:pPr>
      <w:bookmarkStart w:id="1385" w:name="_ETM_Q1_4667241"/>
      <w:bookmarkEnd w:id="1385"/>
      <w:r>
        <w:rPr>
          <w:rFonts w:hint="cs"/>
          <w:rtl/>
        </w:rPr>
        <w:t>הנחתי את הצעת חוק הגישור כי אנחנו כן צריכות להסדי</w:t>
      </w:r>
      <w:bookmarkStart w:id="1386" w:name="_ETM_Q1_4671926"/>
      <w:bookmarkEnd w:id="1386"/>
      <w:r>
        <w:rPr>
          <w:rFonts w:hint="cs"/>
          <w:rtl/>
        </w:rPr>
        <w:t xml:space="preserve">ר את הנושא הזה בצורה הרבה יותר טובה ואני מאוד </w:t>
      </w:r>
      <w:bookmarkStart w:id="1387" w:name="_ETM_Q1_4674404"/>
      <w:bookmarkEnd w:id="1387"/>
      <w:r>
        <w:rPr>
          <w:rFonts w:hint="cs"/>
          <w:rtl/>
        </w:rPr>
        <w:t xml:space="preserve">בעד להעביר כמה שיותר סכסוכים לדרכים חלופיות ולכן גם יזמתי את החוק הזה. אבל החוק הזה איננו </w:t>
      </w:r>
      <w:bookmarkStart w:id="1388" w:name="_ETM_Q1_4682479"/>
      <w:bookmarkEnd w:id="1388"/>
      <w:r>
        <w:rPr>
          <w:rFonts w:hint="cs"/>
          <w:rtl/>
        </w:rPr>
        <w:t>מטרתו לשלוח אנשים לגישור, כי אם לגרום להם להיפרד</w:t>
      </w:r>
      <w:bookmarkStart w:id="1389" w:name="_ETM_Q1_4686568"/>
      <w:bookmarkEnd w:id="1389"/>
      <w:r>
        <w:rPr>
          <w:rFonts w:hint="cs"/>
          <w:rtl/>
        </w:rPr>
        <w:t xml:space="preserve"> כמה שיותר בשלום שאפשר. לא תמיד זה מורכב, לא </w:t>
      </w:r>
      <w:bookmarkStart w:id="1390" w:name="_ETM_Q1_4691711"/>
      <w:bookmarkEnd w:id="1390"/>
      <w:r>
        <w:rPr>
          <w:rFonts w:hint="cs"/>
          <w:rtl/>
        </w:rPr>
        <w:t xml:space="preserve">תמיד צריך בשביל זה המון המון זמן. יותר מזה, </w:t>
      </w:r>
      <w:bookmarkStart w:id="1391" w:name="_ETM_Q1_4697419"/>
      <w:bookmarkEnd w:id="1391"/>
      <w:r>
        <w:rPr>
          <w:rFonts w:hint="cs"/>
          <w:rtl/>
        </w:rPr>
        <w:t xml:space="preserve">להרבה מאוד אנשים אין המון נכסים, אין הרבה מה לחלק, </w:t>
      </w:r>
      <w:bookmarkStart w:id="1392" w:name="_ETM_Q1_4700770"/>
      <w:bookmarkEnd w:id="1392"/>
      <w:r>
        <w:rPr>
          <w:rFonts w:hint="cs"/>
          <w:rtl/>
        </w:rPr>
        <w:t xml:space="preserve">אין מה להעריך שמאות, אין מטפלים שיש להם </w:t>
      </w:r>
      <w:bookmarkStart w:id="1393" w:name="_ETM_Q1_4704789"/>
      <w:bookmarkEnd w:id="1393"/>
      <w:r>
        <w:rPr>
          <w:rFonts w:hint="cs"/>
          <w:rtl/>
        </w:rPr>
        <w:t xml:space="preserve">כסף לשכור אותם, מה לעשות. ולכן, כשיש אפשרות להגיע להסכמות, </w:t>
      </w:r>
      <w:bookmarkStart w:id="1394" w:name="_ETM_Q1_4713660"/>
      <w:bookmarkEnd w:id="1394"/>
      <w:r>
        <w:rPr>
          <w:rFonts w:hint="cs"/>
          <w:rtl/>
        </w:rPr>
        <w:t xml:space="preserve">צריך להשתמש בזה בכל הכוח. בשום פנים ואופן אסור </w:t>
      </w:r>
      <w:bookmarkStart w:id="1395" w:name="_ETM_Q1_4716579"/>
      <w:bookmarkEnd w:id="1395"/>
      <w:r>
        <w:rPr>
          <w:rFonts w:hint="cs"/>
          <w:rtl/>
        </w:rPr>
        <w:t xml:space="preserve">שהחוק הזה יהפוך להיות איזשהו כלי בשביל להתחיל למרוח </w:t>
      </w:r>
      <w:bookmarkStart w:id="1396" w:name="_ETM_Q1_4723476"/>
      <w:bookmarkEnd w:id="1396"/>
      <w:r>
        <w:rPr>
          <w:rFonts w:hint="cs"/>
          <w:rtl/>
        </w:rPr>
        <w:t xml:space="preserve">הליכים ולהכניס אנשים לעוד הוצאות. זה מה שרצינו למנוע מלכתחילה. </w:t>
      </w:r>
      <w:bookmarkStart w:id="1397" w:name="_ETM_Q1_4729140"/>
      <w:bookmarkEnd w:id="1397"/>
      <w:r>
        <w:rPr>
          <w:rFonts w:hint="cs"/>
          <w:rtl/>
        </w:rPr>
        <w:t xml:space="preserve">ולכן, במקסימום, ככל שאפשר להגיע להסכמות, ודאי שצריך להגיע להסכמות </w:t>
      </w:r>
      <w:bookmarkStart w:id="1398" w:name="_ETM_Q1_4735566"/>
      <w:bookmarkEnd w:id="1398"/>
      <w:r>
        <w:rPr>
          <w:rFonts w:hint="cs"/>
          <w:rtl/>
        </w:rPr>
        <w:t xml:space="preserve">ולא להתחיל לשרשר את זה בדרכים חלופיות נוספות לדרכים החלופיות. </w:t>
      </w:r>
      <w:bookmarkStart w:id="1399" w:name="_ETM_Q1_4739477"/>
      <w:bookmarkEnd w:id="1399"/>
    </w:p>
    <w:p w:rsidR="00D856AC" w:rsidRDefault="00D856AC" w:rsidP="00D856AC">
      <w:pPr>
        <w:rPr>
          <w:rtl/>
        </w:rPr>
      </w:pPr>
      <w:bookmarkStart w:id="1400" w:name="_ETM_Q1_4739644"/>
      <w:bookmarkStart w:id="1401" w:name="_ETM_Q1_4739734"/>
      <w:bookmarkEnd w:id="1400"/>
      <w:bookmarkEnd w:id="1401"/>
    </w:p>
    <w:p w:rsidR="00D856AC" w:rsidRDefault="00D856AC" w:rsidP="003966FA">
      <w:pPr>
        <w:pStyle w:val="af8"/>
        <w:rPr>
          <w:rtl/>
        </w:rPr>
      </w:pPr>
      <w:bookmarkStart w:id="1402" w:name="ET_yor_5292_18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402"/>
    </w:p>
    <w:p w:rsidR="00D856AC" w:rsidRDefault="00D856AC" w:rsidP="00D856AC">
      <w:pPr>
        <w:pStyle w:val="KeepWithNext"/>
        <w:rPr>
          <w:rtl/>
        </w:rPr>
      </w:pPr>
    </w:p>
    <w:p w:rsidR="00D856AC" w:rsidRDefault="00D856AC" w:rsidP="00D856AC">
      <w:pPr>
        <w:rPr>
          <w:rtl/>
        </w:rPr>
      </w:pPr>
      <w:bookmarkStart w:id="1403" w:name="_ETM_Q1_4739832"/>
      <w:bookmarkEnd w:id="1403"/>
      <w:r>
        <w:rPr>
          <w:rFonts w:hint="cs"/>
          <w:rtl/>
        </w:rPr>
        <w:t xml:space="preserve">תודה. </w:t>
      </w:r>
    </w:p>
    <w:p w:rsidR="00D856AC" w:rsidRDefault="00D856AC" w:rsidP="00D856AC">
      <w:pPr>
        <w:rPr>
          <w:rtl/>
        </w:rPr>
      </w:pPr>
    </w:p>
    <w:p w:rsidR="00D856AC" w:rsidRDefault="00D856AC" w:rsidP="003966FA">
      <w:pPr>
        <w:pStyle w:val="a5"/>
        <w:rPr>
          <w:rtl/>
        </w:rPr>
      </w:pPr>
      <w:bookmarkStart w:id="1404" w:name="ET_speaker_נועה_ברודסקילוי_187"/>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04"/>
    </w:p>
    <w:p w:rsidR="00D856AC" w:rsidRDefault="00D856AC" w:rsidP="00D856AC">
      <w:pPr>
        <w:pStyle w:val="KeepWithNext"/>
        <w:rPr>
          <w:rtl/>
        </w:rPr>
      </w:pPr>
    </w:p>
    <w:p w:rsidR="00D856AC" w:rsidRDefault="00D856AC" w:rsidP="00D856AC">
      <w:pPr>
        <w:rPr>
          <w:rtl/>
        </w:rPr>
      </w:pPr>
      <w:r>
        <w:rPr>
          <w:rFonts w:hint="cs"/>
          <w:rtl/>
        </w:rPr>
        <w:t xml:space="preserve">ולעניין פערי הכוחות אני רק אציין, כמו שיעקב ציין, </w:t>
      </w:r>
      <w:bookmarkStart w:id="1405" w:name="_ETM_Q1_4744884"/>
      <w:bookmarkEnd w:id="1405"/>
      <w:r>
        <w:rPr>
          <w:rFonts w:hint="cs"/>
          <w:rtl/>
        </w:rPr>
        <w:t>יש לנו את תקנה 5, וככל</w:t>
      </w:r>
      <w:r w:rsidR="00DB2FA3">
        <w:rPr>
          <w:rFonts w:hint="cs"/>
          <w:rtl/>
        </w:rPr>
        <w:t xml:space="preserve"> </w:t>
      </w:r>
      <w:r>
        <w:rPr>
          <w:rFonts w:hint="cs"/>
          <w:rtl/>
        </w:rPr>
        <w:t xml:space="preserve">– אני חושבת </w:t>
      </w:r>
      <w:bookmarkStart w:id="1406" w:name="_ETM_Q1_4749742"/>
      <w:bookmarkEnd w:id="1406"/>
      <w:r>
        <w:rPr>
          <w:rFonts w:hint="cs"/>
          <w:rtl/>
        </w:rPr>
        <w:t>שהיא מאוד ברורה -</w:t>
      </w:r>
      <w:r w:rsidR="00DB2FA3">
        <w:rPr>
          <w:rFonts w:hint="cs"/>
          <w:rtl/>
        </w:rPr>
        <w:t xml:space="preserve"> </w:t>
      </w:r>
      <w:r>
        <w:rPr>
          <w:rFonts w:hint="cs"/>
          <w:rtl/>
        </w:rPr>
        <w:t xml:space="preserve"> שיעלו בעתיד איזה שהן מחשבות </w:t>
      </w:r>
      <w:bookmarkStart w:id="1407" w:name="_ETM_Q1_4752852"/>
      <w:bookmarkEnd w:id="1407"/>
      <w:r>
        <w:rPr>
          <w:rFonts w:hint="cs"/>
          <w:rtl/>
        </w:rPr>
        <w:t xml:space="preserve">שאולי זה לא מספיק מהודק, תמיד אפשר יהיה לתקן את </w:t>
      </w:r>
      <w:bookmarkStart w:id="1408" w:name="_ETM_Q1_4755148"/>
      <w:bookmarkEnd w:id="1408"/>
      <w:r>
        <w:rPr>
          <w:rFonts w:hint="cs"/>
          <w:rtl/>
        </w:rPr>
        <w:t xml:space="preserve">התקנה. אבל אני חושבת שהיא מאוד ברורה בעניין הזה, ברור </w:t>
      </w:r>
      <w:bookmarkStart w:id="1409" w:name="_ETM_Q1_4758859"/>
      <w:bookmarkEnd w:id="1409"/>
      <w:r>
        <w:rPr>
          <w:rFonts w:hint="cs"/>
          <w:rtl/>
        </w:rPr>
        <w:t xml:space="preserve">כשאתם שולחים את הצדדים להתייעץ לפני - - - </w:t>
      </w:r>
      <w:bookmarkStart w:id="1410" w:name="_ETM_Q1_4760854"/>
      <w:bookmarkEnd w:id="1410"/>
    </w:p>
    <w:p w:rsidR="00D856AC" w:rsidRDefault="00D856AC" w:rsidP="00D856AC">
      <w:pPr>
        <w:rPr>
          <w:rtl/>
        </w:rPr>
      </w:pPr>
      <w:bookmarkStart w:id="1411" w:name="_ETM_Q1_4761058"/>
      <w:bookmarkStart w:id="1412" w:name="_ETM_Q1_4761147"/>
      <w:bookmarkEnd w:id="1411"/>
      <w:bookmarkEnd w:id="1412"/>
    </w:p>
    <w:p w:rsidR="00D856AC" w:rsidRDefault="00D856AC" w:rsidP="003966FA">
      <w:pPr>
        <w:pStyle w:val="af8"/>
        <w:rPr>
          <w:rtl/>
        </w:rPr>
      </w:pPr>
      <w:bookmarkStart w:id="1413" w:name="ET_yor_5292_18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413"/>
    </w:p>
    <w:p w:rsidR="00D856AC" w:rsidRDefault="00D856AC" w:rsidP="00D856AC">
      <w:pPr>
        <w:pStyle w:val="KeepWithNext"/>
        <w:rPr>
          <w:rtl/>
          <w:lang w:eastAsia="he-IL"/>
        </w:rPr>
      </w:pPr>
    </w:p>
    <w:p w:rsidR="00D856AC" w:rsidRDefault="00D856AC" w:rsidP="00D856AC">
      <w:pPr>
        <w:rPr>
          <w:rtl/>
          <w:lang w:eastAsia="he-IL"/>
        </w:rPr>
      </w:pPr>
      <w:bookmarkStart w:id="1414" w:name="_ETM_Q1_4760725"/>
      <w:bookmarkEnd w:id="1414"/>
      <w:r>
        <w:rPr>
          <w:rFonts w:hint="cs"/>
          <w:rtl/>
          <w:lang w:eastAsia="he-IL"/>
        </w:rPr>
        <w:t xml:space="preserve">אוקי, נשארו לנו שני נושאים. </w:t>
      </w:r>
    </w:p>
    <w:p w:rsidR="00D856AC" w:rsidRDefault="00D856AC" w:rsidP="00D856AC">
      <w:pPr>
        <w:rPr>
          <w:rtl/>
          <w:lang w:eastAsia="he-IL"/>
        </w:rPr>
      </w:pPr>
    </w:p>
    <w:p w:rsidR="00D856AC" w:rsidRDefault="00D856AC" w:rsidP="003966FA">
      <w:pPr>
        <w:pStyle w:val="-"/>
        <w:rPr>
          <w:rtl/>
        </w:rPr>
      </w:pPr>
      <w:bookmarkStart w:id="1415" w:name="ET_speakercontinue_נועה_ברודסקילוי_189"/>
      <w:r w:rsidRPr="003966FA">
        <w:rPr>
          <w:rStyle w:val="TagStyle"/>
          <w:rFonts w:hint="cs"/>
          <w:rtl/>
        </w:rPr>
        <w:t xml:space="preserve"> &lt;&lt; דובר_המשך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415"/>
    </w:p>
    <w:p w:rsidR="00D856AC" w:rsidRDefault="00D856AC" w:rsidP="00D856AC">
      <w:pPr>
        <w:pStyle w:val="KeepWithNext"/>
        <w:rPr>
          <w:rtl/>
          <w:lang w:eastAsia="he-IL"/>
        </w:rPr>
      </w:pPr>
    </w:p>
    <w:p w:rsidR="00D856AC" w:rsidRDefault="00D856AC" w:rsidP="00D856AC">
      <w:pPr>
        <w:rPr>
          <w:rtl/>
          <w:lang w:eastAsia="he-IL"/>
        </w:rPr>
      </w:pPr>
      <w:bookmarkStart w:id="1416" w:name="_ETM_Q1_4763346"/>
      <w:bookmarkEnd w:id="1416"/>
      <w:r>
        <w:rPr>
          <w:rFonts w:hint="cs"/>
          <w:rtl/>
          <w:lang w:eastAsia="he-IL"/>
        </w:rPr>
        <w:t xml:space="preserve">רגע, יש לנו עוד משהו </w:t>
      </w:r>
      <w:bookmarkStart w:id="1417" w:name="_ETM_Q1_4764354"/>
      <w:bookmarkEnd w:id="1417"/>
      <w:r>
        <w:rPr>
          <w:rFonts w:hint="cs"/>
          <w:rtl/>
          <w:lang w:eastAsia="he-IL"/>
        </w:rPr>
        <w:t xml:space="preserve">בתוך אותה פסקה, בתוך 3(ג)(4), יש את העניין שהוספנו </w:t>
      </w:r>
      <w:bookmarkStart w:id="1418" w:name="_ETM_Q1_4772657"/>
      <w:bookmarkEnd w:id="1418"/>
      <w:r>
        <w:rPr>
          <w:rFonts w:hint="cs"/>
          <w:rtl/>
          <w:lang w:eastAsia="he-IL"/>
        </w:rPr>
        <w:t xml:space="preserve">את הרכיב של חלוקת זמני שהות בין הורים כי </w:t>
      </w:r>
      <w:bookmarkStart w:id="1419" w:name="_ETM_Q1_4776720"/>
      <w:bookmarkEnd w:id="1419"/>
      <w:r>
        <w:rPr>
          <w:rFonts w:hint="cs"/>
          <w:rtl/>
          <w:lang w:eastAsia="he-IL"/>
        </w:rPr>
        <w:t xml:space="preserve">זה המונח היותר מקובל היום. פנינו אלינו בבקשה </w:t>
      </w:r>
      <w:bookmarkStart w:id="1420" w:name="_ETM_Q1_4779462"/>
      <w:bookmarkEnd w:id="1420"/>
      <w:r>
        <w:rPr>
          <w:rFonts w:hint="cs"/>
          <w:rtl/>
          <w:lang w:eastAsia="he-IL"/>
        </w:rPr>
        <w:t xml:space="preserve">בעצם למחוק את המונח סדרי קשר, ברגע שמוסיפים את </w:t>
      </w:r>
      <w:bookmarkStart w:id="1421" w:name="_ETM_Q1_4783082"/>
      <w:bookmarkEnd w:id="1421"/>
      <w:r>
        <w:rPr>
          <w:rFonts w:hint="cs"/>
          <w:rtl/>
          <w:lang w:eastAsia="he-IL"/>
        </w:rPr>
        <w:t xml:space="preserve">חלוקת זמני שהות בין הורים. משרד המשפטים? </w:t>
      </w:r>
    </w:p>
    <w:p w:rsidR="00D856AC" w:rsidRDefault="00D856AC" w:rsidP="00D856AC">
      <w:pPr>
        <w:rPr>
          <w:rtl/>
          <w:lang w:eastAsia="he-IL"/>
        </w:rPr>
      </w:pPr>
    </w:p>
    <w:p w:rsidR="00D856AC" w:rsidRDefault="00D856AC" w:rsidP="003966FA">
      <w:pPr>
        <w:pStyle w:val="a5"/>
        <w:rPr>
          <w:rtl/>
        </w:rPr>
      </w:pPr>
      <w:bookmarkStart w:id="1422" w:name="ET_speaker_יעל_בלונדהים_190"/>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22"/>
    </w:p>
    <w:p w:rsidR="00D856AC" w:rsidRDefault="00D856AC" w:rsidP="00D856AC">
      <w:pPr>
        <w:pStyle w:val="KeepWithNext"/>
        <w:rPr>
          <w:rtl/>
          <w:lang w:eastAsia="he-IL"/>
        </w:rPr>
      </w:pPr>
    </w:p>
    <w:p w:rsidR="00D856AC" w:rsidRDefault="00D856AC" w:rsidP="00D856AC">
      <w:pPr>
        <w:rPr>
          <w:rtl/>
          <w:lang w:eastAsia="he-IL"/>
        </w:rPr>
      </w:pPr>
      <w:bookmarkStart w:id="1423" w:name="_ETM_Q1_4788501"/>
      <w:bookmarkStart w:id="1424" w:name="_ETM_Q1_4788752"/>
      <w:bookmarkStart w:id="1425" w:name="_ETM_Q1_4788805"/>
      <w:bookmarkEnd w:id="1423"/>
      <w:bookmarkEnd w:id="1424"/>
      <w:bookmarkEnd w:id="1425"/>
      <w:r>
        <w:rPr>
          <w:rFonts w:hint="cs"/>
          <w:rtl/>
          <w:lang w:eastAsia="he-IL"/>
        </w:rPr>
        <w:t xml:space="preserve">אנחנו </w:t>
      </w:r>
      <w:bookmarkStart w:id="1426" w:name="_ETM_Q1_4789383"/>
      <w:bookmarkEnd w:id="1426"/>
      <w:r>
        <w:rPr>
          <w:rFonts w:hint="cs"/>
          <w:rtl/>
          <w:lang w:eastAsia="he-IL"/>
        </w:rPr>
        <w:t xml:space="preserve">לא רואים עם זה בעיה. </w:t>
      </w:r>
    </w:p>
    <w:p w:rsidR="00D856AC" w:rsidRDefault="00D856AC" w:rsidP="00D856AC">
      <w:pPr>
        <w:rPr>
          <w:rtl/>
          <w:lang w:eastAsia="he-IL"/>
        </w:rPr>
      </w:pPr>
    </w:p>
    <w:p w:rsidR="00D856AC" w:rsidRDefault="00D856AC" w:rsidP="003966FA">
      <w:pPr>
        <w:pStyle w:val="af8"/>
        <w:rPr>
          <w:rtl/>
        </w:rPr>
      </w:pPr>
      <w:bookmarkStart w:id="1427" w:name="ET_yor_5292_27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bookmarkEnd w:id="1427"/>
      <w:r w:rsidR="00DB2FA3">
        <w:rPr>
          <w:rFonts w:hint="cs"/>
          <w:rtl/>
        </w:rPr>
        <w:t xml:space="preserve"> </w:t>
      </w:r>
      <w:r>
        <w:rPr>
          <w:rFonts w:hint="cs"/>
          <w:rtl/>
        </w:rPr>
        <w:t xml:space="preserve"> </w:t>
      </w:r>
    </w:p>
    <w:p w:rsidR="00D856AC" w:rsidRDefault="00D856AC" w:rsidP="00D856AC">
      <w:pPr>
        <w:pStyle w:val="KeepWithNext"/>
        <w:rPr>
          <w:rtl/>
          <w:lang w:eastAsia="he-IL"/>
        </w:rPr>
      </w:pPr>
    </w:p>
    <w:p w:rsidR="00D856AC" w:rsidRDefault="00D856AC" w:rsidP="00D856AC">
      <w:pPr>
        <w:rPr>
          <w:rtl/>
          <w:lang w:eastAsia="he-IL"/>
        </w:rPr>
      </w:pPr>
      <w:bookmarkStart w:id="1428" w:name="_ETM_Q1_4789484"/>
      <w:bookmarkEnd w:id="1428"/>
      <w:r>
        <w:rPr>
          <w:rFonts w:hint="cs"/>
          <w:rtl/>
          <w:lang w:eastAsia="he-IL"/>
        </w:rPr>
        <w:t xml:space="preserve">זה כלול כבר. </w:t>
      </w:r>
    </w:p>
    <w:p w:rsidR="00D856AC" w:rsidRDefault="00D856AC" w:rsidP="00D856AC">
      <w:pPr>
        <w:rPr>
          <w:rtl/>
          <w:lang w:eastAsia="he-IL"/>
        </w:rPr>
      </w:pPr>
    </w:p>
    <w:p w:rsidR="00D856AC" w:rsidRDefault="00D856AC" w:rsidP="003966FA">
      <w:pPr>
        <w:pStyle w:val="a5"/>
        <w:rPr>
          <w:rtl/>
        </w:rPr>
      </w:pPr>
      <w:bookmarkStart w:id="1429" w:name="ET_speaker_נועה_ברודסקילוי_191"/>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29"/>
    </w:p>
    <w:p w:rsidR="00D856AC" w:rsidRDefault="00D856AC" w:rsidP="00D856AC">
      <w:pPr>
        <w:pStyle w:val="KeepWithNext"/>
        <w:rPr>
          <w:rtl/>
          <w:lang w:eastAsia="he-IL"/>
        </w:rPr>
      </w:pPr>
    </w:p>
    <w:p w:rsidR="00D856AC" w:rsidRDefault="00D856AC" w:rsidP="00D856AC">
      <w:pPr>
        <w:rPr>
          <w:rtl/>
          <w:lang w:eastAsia="he-IL"/>
        </w:rPr>
      </w:pPr>
      <w:bookmarkStart w:id="1430" w:name="_ETM_Q1_4791443"/>
      <w:bookmarkStart w:id="1431" w:name="_ETM_Q1_4791693"/>
      <w:bookmarkStart w:id="1432" w:name="_ETM_Q1_4791741"/>
      <w:bookmarkEnd w:id="1430"/>
      <w:bookmarkEnd w:id="1431"/>
      <w:bookmarkEnd w:id="1432"/>
      <w:r>
        <w:rPr>
          <w:rFonts w:hint="cs"/>
          <w:rtl/>
          <w:lang w:eastAsia="he-IL"/>
        </w:rPr>
        <w:t xml:space="preserve">אז אנחנו </w:t>
      </w:r>
      <w:bookmarkStart w:id="1433" w:name="_ETM_Q1_4790622"/>
      <w:bookmarkEnd w:id="1433"/>
      <w:r>
        <w:rPr>
          <w:rFonts w:hint="cs"/>
          <w:rtl/>
          <w:lang w:eastAsia="he-IL"/>
        </w:rPr>
        <w:t>נכתוב, חלוקת זמני שהות בין הורים, ונמחק את</w:t>
      </w:r>
      <w:bookmarkStart w:id="1434" w:name="_ETM_Q1_4793411"/>
      <w:bookmarkEnd w:id="1434"/>
      <w:r>
        <w:rPr>
          <w:rFonts w:hint="cs"/>
          <w:rtl/>
          <w:lang w:eastAsia="he-IL"/>
        </w:rPr>
        <w:t xml:space="preserve">: סדרי קשר, שזה מונח ישן. </w:t>
      </w:r>
    </w:p>
    <w:p w:rsidR="00D856AC" w:rsidRDefault="00D856AC" w:rsidP="00D856AC">
      <w:pPr>
        <w:rPr>
          <w:rtl/>
          <w:lang w:eastAsia="he-IL"/>
        </w:rPr>
      </w:pPr>
      <w:bookmarkStart w:id="1435" w:name="_ETM_Q1_4796654"/>
      <w:bookmarkStart w:id="1436" w:name="_ETM_Q1_4796763"/>
      <w:bookmarkEnd w:id="1435"/>
      <w:bookmarkEnd w:id="1436"/>
    </w:p>
    <w:p w:rsidR="00D856AC" w:rsidRDefault="00D856AC" w:rsidP="00D856AC">
      <w:pPr>
        <w:rPr>
          <w:rtl/>
          <w:lang w:eastAsia="he-IL"/>
        </w:rPr>
      </w:pPr>
      <w:bookmarkStart w:id="1437" w:name="_ETM_Q1_4796879"/>
      <w:bookmarkStart w:id="1438" w:name="_ETM_Q1_4796984"/>
      <w:bookmarkEnd w:id="1437"/>
      <w:bookmarkEnd w:id="1438"/>
      <w:r>
        <w:rPr>
          <w:rFonts w:hint="cs"/>
          <w:rtl/>
          <w:lang w:eastAsia="he-IL"/>
        </w:rPr>
        <w:t xml:space="preserve">עוד נקודה אחת בהקשר </w:t>
      </w:r>
      <w:bookmarkStart w:id="1439" w:name="_ETM_Q1_4797554"/>
      <w:bookmarkEnd w:id="1439"/>
      <w:r>
        <w:rPr>
          <w:rFonts w:hint="cs"/>
          <w:rtl/>
          <w:lang w:eastAsia="he-IL"/>
        </w:rPr>
        <w:t xml:space="preserve">הזה, קרן הורביץ, העלית גם </w:t>
      </w:r>
      <w:bookmarkStart w:id="1440" w:name="_ETM_Q1_4797708"/>
      <w:bookmarkEnd w:id="1440"/>
      <w:r>
        <w:rPr>
          <w:rFonts w:hint="cs"/>
          <w:rtl/>
          <w:lang w:eastAsia="he-IL"/>
        </w:rPr>
        <w:t xml:space="preserve">את הנושא של הצורך לאפשר גם לענייני טיפול פסיכולוגי </w:t>
      </w:r>
      <w:bookmarkStart w:id="1441" w:name="_ETM_Q1_4803023"/>
      <w:bookmarkEnd w:id="1441"/>
      <w:r>
        <w:rPr>
          <w:rFonts w:hint="cs"/>
          <w:rtl/>
          <w:lang w:eastAsia="he-IL"/>
        </w:rPr>
        <w:t xml:space="preserve">ונושאים נוספים שקשורים בילדים. הגיע להסכמה? </w:t>
      </w:r>
    </w:p>
    <w:p w:rsidR="00D856AC" w:rsidRDefault="00D856AC" w:rsidP="00D856AC">
      <w:pPr>
        <w:rPr>
          <w:rtl/>
          <w:lang w:eastAsia="he-IL"/>
        </w:rPr>
      </w:pPr>
      <w:bookmarkStart w:id="1442" w:name="_ETM_Q1_4808818"/>
      <w:bookmarkStart w:id="1443" w:name="_ETM_Q1_4808914"/>
      <w:bookmarkEnd w:id="1442"/>
      <w:bookmarkEnd w:id="1443"/>
    </w:p>
    <w:p w:rsidR="00D856AC" w:rsidRDefault="00D856AC" w:rsidP="003966FA">
      <w:pPr>
        <w:pStyle w:val="a5"/>
        <w:rPr>
          <w:rtl/>
        </w:rPr>
      </w:pPr>
      <w:bookmarkStart w:id="1444" w:name="ET_speaker_יעל_בלונדהים_193"/>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44"/>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זה יהיה </w:t>
      </w:r>
      <w:bookmarkStart w:id="1445" w:name="_ETM_Q1_4810859"/>
      <w:bookmarkEnd w:id="1445"/>
      <w:r>
        <w:rPr>
          <w:rFonts w:hint="cs"/>
          <w:rtl/>
          <w:lang w:eastAsia="he-IL"/>
        </w:rPr>
        <w:t xml:space="preserve">לטובה להרחיב את האפשרויות להגיע להסכמים בכל הנושאים. אז אפשר </w:t>
      </w:r>
      <w:bookmarkStart w:id="1446" w:name="_ETM_Q1_4814799"/>
      <w:bookmarkEnd w:id="1446"/>
      <w:r>
        <w:rPr>
          <w:rFonts w:hint="cs"/>
          <w:rtl/>
          <w:lang w:eastAsia="he-IL"/>
        </w:rPr>
        <w:t xml:space="preserve">לכתוב משהו יותר כללי על מהות הנושאים שאפשר להגיע בהם </w:t>
      </w:r>
      <w:bookmarkStart w:id="1447" w:name="_ETM_Q1_4819528"/>
      <w:bookmarkEnd w:id="1447"/>
      <w:r>
        <w:rPr>
          <w:rFonts w:hint="cs"/>
          <w:rtl/>
          <w:lang w:eastAsia="he-IL"/>
        </w:rPr>
        <w:t xml:space="preserve">להסכמות. </w:t>
      </w:r>
    </w:p>
    <w:p w:rsidR="00D856AC" w:rsidRDefault="00D856AC" w:rsidP="00D856AC">
      <w:pPr>
        <w:rPr>
          <w:rtl/>
          <w:lang w:eastAsia="he-IL"/>
        </w:rPr>
      </w:pPr>
      <w:bookmarkStart w:id="1448" w:name="_ETM_Q1_4821959"/>
      <w:bookmarkStart w:id="1449" w:name="_ETM_Q1_4822106"/>
      <w:bookmarkStart w:id="1450" w:name="_ETM_Q1_4820516"/>
      <w:bookmarkEnd w:id="1448"/>
      <w:bookmarkEnd w:id="1449"/>
      <w:bookmarkEnd w:id="1450"/>
    </w:p>
    <w:p w:rsidR="00D856AC" w:rsidRDefault="00D856AC" w:rsidP="003966FA">
      <w:pPr>
        <w:pStyle w:val="a5"/>
        <w:rPr>
          <w:rtl/>
        </w:rPr>
      </w:pPr>
      <w:bookmarkStart w:id="1451" w:name="_ETM_Q1_4820612"/>
      <w:bookmarkStart w:id="1452" w:name="ET_knessetmember_5090_194"/>
      <w:bookmarkEnd w:id="1451"/>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52"/>
    </w:p>
    <w:p w:rsidR="00D856AC" w:rsidRDefault="00D856AC" w:rsidP="00D856AC">
      <w:pPr>
        <w:pStyle w:val="KeepWithNext"/>
        <w:rPr>
          <w:rtl/>
          <w:lang w:eastAsia="he-IL"/>
        </w:rPr>
      </w:pPr>
    </w:p>
    <w:p w:rsidR="00D856AC" w:rsidRDefault="00D856AC" w:rsidP="00D856AC">
      <w:pPr>
        <w:rPr>
          <w:rtl/>
          <w:lang w:eastAsia="he-IL"/>
        </w:rPr>
      </w:pPr>
      <w:bookmarkStart w:id="1453" w:name="_ETM_Q1_4820238"/>
      <w:bookmarkStart w:id="1454" w:name="_ETM_Q1_4820479"/>
      <w:bookmarkStart w:id="1455" w:name="_ETM_Q1_4820523"/>
      <w:bookmarkEnd w:id="1453"/>
      <w:bookmarkEnd w:id="1454"/>
      <w:bookmarkEnd w:id="1455"/>
      <w:r>
        <w:rPr>
          <w:rFonts w:hint="cs"/>
          <w:rtl/>
          <w:lang w:eastAsia="he-IL"/>
        </w:rPr>
        <w:t xml:space="preserve">תודה לקרן, על ההערה המועילה. </w:t>
      </w:r>
    </w:p>
    <w:p w:rsidR="00D856AC" w:rsidRDefault="00D856AC" w:rsidP="00D856AC">
      <w:pPr>
        <w:rPr>
          <w:rtl/>
          <w:lang w:eastAsia="he-IL"/>
        </w:rPr>
      </w:pPr>
      <w:bookmarkStart w:id="1456" w:name="_ETM_Q1_4824342"/>
      <w:bookmarkStart w:id="1457" w:name="_ETM_Q1_4824459"/>
      <w:bookmarkEnd w:id="1456"/>
      <w:bookmarkEnd w:id="1457"/>
    </w:p>
    <w:p w:rsidR="00D856AC" w:rsidRDefault="00D856AC" w:rsidP="003966FA">
      <w:pPr>
        <w:pStyle w:val="af8"/>
        <w:rPr>
          <w:rtl/>
        </w:rPr>
      </w:pPr>
      <w:bookmarkStart w:id="1458" w:name="ET_yor_5292_195"/>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458"/>
    </w:p>
    <w:p w:rsidR="00D856AC" w:rsidRDefault="00D856AC" w:rsidP="00D856AC">
      <w:pPr>
        <w:pStyle w:val="KeepWithNext"/>
        <w:rPr>
          <w:rtl/>
          <w:lang w:eastAsia="he-IL"/>
        </w:rPr>
      </w:pPr>
    </w:p>
    <w:p w:rsidR="00D856AC" w:rsidRDefault="00D856AC" w:rsidP="00D856AC">
      <w:pPr>
        <w:rPr>
          <w:rtl/>
          <w:lang w:eastAsia="he-IL"/>
        </w:rPr>
      </w:pPr>
      <w:bookmarkStart w:id="1459" w:name="_ETM_Q1_4826020"/>
      <w:bookmarkEnd w:id="1459"/>
      <w:r>
        <w:rPr>
          <w:rFonts w:hint="cs"/>
          <w:rtl/>
          <w:lang w:eastAsia="he-IL"/>
        </w:rPr>
        <w:t xml:space="preserve">הנושא הבא הוא </w:t>
      </w:r>
      <w:bookmarkStart w:id="1460" w:name="_ETM_Q1_4823666"/>
      <w:bookmarkEnd w:id="1460"/>
      <w:r>
        <w:rPr>
          <w:rFonts w:hint="cs"/>
          <w:rtl/>
          <w:lang w:eastAsia="he-IL"/>
        </w:rPr>
        <w:t xml:space="preserve">עניין אי התייצבות ומה הסנקציה. מצד אחד אנחנו כן רוצים </w:t>
      </w:r>
      <w:bookmarkStart w:id="1461" w:name="_ETM_Q1_4834063"/>
      <w:bookmarkEnd w:id="1461"/>
      <w:r>
        <w:rPr>
          <w:rFonts w:hint="cs"/>
          <w:rtl/>
          <w:lang w:eastAsia="he-IL"/>
        </w:rPr>
        <w:t xml:space="preserve">לעודד את הצדדים לישיבות המהו"ת האלה ולהשתתף. מצד שני, יש את הזכות החוקתית של הזכות לגשת ולפנות לערכאות, </w:t>
      </w:r>
      <w:bookmarkStart w:id="1462" w:name="_ETM_Q1_4847503"/>
      <w:bookmarkEnd w:id="1462"/>
      <w:r>
        <w:rPr>
          <w:rFonts w:hint="cs"/>
          <w:rtl/>
          <w:lang w:eastAsia="he-IL"/>
        </w:rPr>
        <w:t>פה אני מבין שהיו כמה רעיונות, תעלו את זה בבקשה.</w:t>
      </w:r>
      <w:bookmarkStart w:id="1463" w:name="_ETM_Q1_4856279"/>
      <w:bookmarkEnd w:id="1463"/>
      <w:r>
        <w:rPr>
          <w:rFonts w:hint="cs"/>
          <w:rtl/>
          <w:lang w:eastAsia="he-IL"/>
        </w:rPr>
        <w:t xml:space="preserve"> </w:t>
      </w:r>
    </w:p>
    <w:p w:rsidR="00D856AC" w:rsidRDefault="00D856AC" w:rsidP="00D856AC">
      <w:pPr>
        <w:rPr>
          <w:rtl/>
          <w:lang w:eastAsia="he-IL"/>
        </w:rPr>
      </w:pPr>
      <w:bookmarkStart w:id="1464" w:name="_ETM_Q1_4829160"/>
      <w:bookmarkStart w:id="1465" w:name="_ETM_Q1_4829247"/>
      <w:bookmarkEnd w:id="1464"/>
      <w:bookmarkEnd w:id="1465"/>
    </w:p>
    <w:p w:rsidR="00D856AC" w:rsidRDefault="00D856AC" w:rsidP="003966FA">
      <w:pPr>
        <w:pStyle w:val="a5"/>
        <w:rPr>
          <w:rtl/>
        </w:rPr>
      </w:pPr>
      <w:bookmarkStart w:id="1466" w:name="ET_speaker_נועה_ברודסקילוי_196"/>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66"/>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אני רק אציין, שבדיונים הקודמים שמענו שבעצם יש בעיה קשה, ש-40% מהאנשים לא מתייצבים ולכן עלתה פה השאלה, איך </w:t>
      </w:r>
      <w:bookmarkStart w:id="1467" w:name="_ETM_Q1_4867084"/>
      <w:bookmarkEnd w:id="1467"/>
      <w:r>
        <w:rPr>
          <w:rFonts w:hint="cs"/>
          <w:rtl/>
          <w:lang w:eastAsia="he-IL"/>
        </w:rPr>
        <w:t xml:space="preserve">להתמודד עם הדבר הזה, כשכבר בתקנות היום יש אפשרות </w:t>
      </w:r>
      <w:bookmarkStart w:id="1468" w:name="_ETM_Q1_4872454"/>
      <w:bookmarkEnd w:id="1468"/>
      <w:r>
        <w:rPr>
          <w:rFonts w:hint="cs"/>
          <w:rtl/>
          <w:lang w:eastAsia="he-IL"/>
        </w:rPr>
        <w:t xml:space="preserve">לבתי המשפט להשיט הוצאות או למחוק תובענה של </w:t>
      </w:r>
      <w:bookmarkStart w:id="1469" w:name="_ETM_Q1_4874383"/>
      <w:bookmarkEnd w:id="1469"/>
      <w:r>
        <w:rPr>
          <w:rFonts w:hint="cs"/>
          <w:rtl/>
          <w:lang w:eastAsia="he-IL"/>
        </w:rPr>
        <w:t xml:space="preserve">מי שלא הגיע. בתי המשפט ככלל לא עושים את </w:t>
      </w:r>
      <w:bookmarkStart w:id="1470" w:name="_ETM_Q1_4878945"/>
      <w:bookmarkEnd w:id="1470"/>
      <w:r>
        <w:rPr>
          <w:rFonts w:hint="cs"/>
          <w:rtl/>
          <w:lang w:eastAsia="he-IL"/>
        </w:rPr>
        <w:t xml:space="preserve">זה, הם לא רוצים כבר בשלב ראשוני מול הצדדים למחוק </w:t>
      </w:r>
      <w:bookmarkStart w:id="1471" w:name="_ETM_Q1_4883773"/>
      <w:bookmarkEnd w:id="1471"/>
      <w:r>
        <w:rPr>
          <w:rFonts w:hint="cs"/>
          <w:rtl/>
          <w:lang w:eastAsia="he-IL"/>
        </w:rPr>
        <w:t xml:space="preserve">תובנות או להשיט עליהם הוצאות ולכן חיפשנו בעצם דרכים נוספות </w:t>
      </w:r>
      <w:bookmarkStart w:id="1472" w:name="_ETM_Q1_4886671"/>
      <w:bookmarkEnd w:id="1472"/>
      <w:r>
        <w:rPr>
          <w:rFonts w:hint="cs"/>
          <w:rtl/>
          <w:lang w:eastAsia="he-IL"/>
        </w:rPr>
        <w:t xml:space="preserve">להתמודד עם הבעיה הזאת. אולי משרד המשפטים יסביר. </w:t>
      </w:r>
    </w:p>
    <w:p w:rsidR="00D856AC" w:rsidRDefault="00D856AC" w:rsidP="00D856AC">
      <w:pPr>
        <w:rPr>
          <w:rtl/>
          <w:lang w:eastAsia="he-IL"/>
        </w:rPr>
      </w:pPr>
      <w:bookmarkStart w:id="1473" w:name="_ETM_Q1_4889433"/>
      <w:bookmarkStart w:id="1474" w:name="_ETM_Q1_4889542"/>
      <w:bookmarkEnd w:id="1473"/>
      <w:bookmarkEnd w:id="1474"/>
    </w:p>
    <w:p w:rsidR="00D856AC" w:rsidRDefault="00D856AC" w:rsidP="003966FA">
      <w:pPr>
        <w:pStyle w:val="a5"/>
        <w:rPr>
          <w:rtl/>
        </w:rPr>
      </w:pPr>
      <w:bookmarkStart w:id="1475" w:name="ET_speaker_יעל_בלונדהים_197"/>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475"/>
    </w:p>
    <w:p w:rsidR="00D856AC" w:rsidRDefault="00D856AC" w:rsidP="00D856AC">
      <w:pPr>
        <w:pStyle w:val="KeepWithNext"/>
        <w:rPr>
          <w:rtl/>
          <w:lang w:eastAsia="he-IL"/>
        </w:rPr>
      </w:pPr>
    </w:p>
    <w:p w:rsidR="00D856AC" w:rsidRDefault="00D856AC" w:rsidP="00D856AC">
      <w:pPr>
        <w:rPr>
          <w:rtl/>
          <w:lang w:eastAsia="he-IL"/>
        </w:rPr>
      </w:pPr>
      <w:bookmarkStart w:id="1476" w:name="_ETM_Q1_4895546"/>
      <w:bookmarkEnd w:id="1476"/>
      <w:r>
        <w:rPr>
          <w:rFonts w:hint="cs"/>
          <w:rtl/>
          <w:lang w:eastAsia="he-IL"/>
        </w:rPr>
        <w:t xml:space="preserve">הצעה שעלתה </w:t>
      </w:r>
      <w:bookmarkStart w:id="1477" w:name="_ETM_Q1_4892880"/>
      <w:bookmarkEnd w:id="1477"/>
      <w:r>
        <w:rPr>
          <w:rFonts w:hint="cs"/>
          <w:rtl/>
          <w:lang w:eastAsia="he-IL"/>
        </w:rPr>
        <w:t>בעקבות הערות של חברי הכנסת פה, כאשר לא מבקש</w:t>
      </w:r>
      <w:bookmarkStart w:id="1478" w:name="_ETM_Q1_4898927"/>
      <w:bookmarkEnd w:id="1478"/>
      <w:r>
        <w:rPr>
          <w:rFonts w:hint="cs"/>
          <w:rtl/>
          <w:lang w:eastAsia="he-IL"/>
        </w:rPr>
        <w:t xml:space="preserve">, לא מתייצב, אדם שהגיש את הבקשה </w:t>
      </w:r>
      <w:bookmarkStart w:id="1479" w:name="_ETM_Q1_4901753"/>
      <w:bookmarkEnd w:id="1479"/>
      <w:r>
        <w:rPr>
          <w:rFonts w:hint="cs"/>
          <w:rtl/>
          <w:lang w:eastAsia="he-IL"/>
        </w:rPr>
        <w:t xml:space="preserve">ליישוב סכסוך, הוא לא מתייצב, הוא לא יוכל להגיש תובנה </w:t>
      </w:r>
      <w:bookmarkStart w:id="1480" w:name="_ETM_Q1_4906501"/>
      <w:bookmarkEnd w:id="1480"/>
      <w:r>
        <w:rPr>
          <w:rFonts w:hint="cs"/>
          <w:rtl/>
          <w:lang w:eastAsia="he-IL"/>
        </w:rPr>
        <w:t>אלא בחלוף 90 ימים מיום הגשת בקשה ליישוב סכסוך</w:t>
      </w:r>
      <w:bookmarkStart w:id="1481" w:name="_ETM_Q1_4911942"/>
      <w:bookmarkEnd w:id="1481"/>
      <w:r>
        <w:rPr>
          <w:rFonts w:hint="cs"/>
          <w:rtl/>
          <w:lang w:eastAsia="he-IL"/>
        </w:rPr>
        <w:t xml:space="preserve">, שבמהלכם, ככל שהמשיב התייצב לפגישה, המשיב יוכל להגיש את </w:t>
      </w:r>
      <w:bookmarkStart w:id="1482" w:name="_ETM_Q1_4917266"/>
      <w:bookmarkEnd w:id="1482"/>
      <w:r>
        <w:rPr>
          <w:rFonts w:hint="cs"/>
          <w:rtl/>
          <w:lang w:eastAsia="he-IL"/>
        </w:rPr>
        <w:t xml:space="preserve">התובנה בהתאם לכללים הרגילים של החוק. אם המשיב לא יתייצב </w:t>
      </w:r>
      <w:bookmarkStart w:id="1483" w:name="_ETM_Q1_4921662"/>
      <w:bookmarkEnd w:id="1483"/>
      <w:r>
        <w:rPr>
          <w:rFonts w:hint="cs"/>
          <w:rtl/>
          <w:lang w:eastAsia="he-IL"/>
        </w:rPr>
        <w:t xml:space="preserve">לפגישת המהות, הוא לא יוכל להגיש תובנה אלא בחלוף 105 </w:t>
      </w:r>
      <w:bookmarkStart w:id="1484" w:name="_ETM_Q1_4927172"/>
      <w:bookmarkEnd w:id="1484"/>
      <w:r>
        <w:rPr>
          <w:rFonts w:hint="cs"/>
          <w:rtl/>
          <w:lang w:eastAsia="he-IL"/>
        </w:rPr>
        <w:t xml:space="preserve">ימים מיום הגשת הבקשה. המחשבה הייתה, שאנחנו משאירים את זכות </w:t>
      </w:r>
      <w:bookmarkStart w:id="1485" w:name="_ETM_Q1_4933646"/>
      <w:bookmarkEnd w:id="1485"/>
      <w:r>
        <w:rPr>
          <w:rFonts w:hint="cs"/>
          <w:rtl/>
          <w:lang w:eastAsia="he-IL"/>
        </w:rPr>
        <w:t xml:space="preserve">הקדימה לפנות לערכאה באותם יחסים. בדיוק יצאנו עכשיו, ההצעה הזאת </w:t>
      </w:r>
      <w:bookmarkStart w:id="1486" w:name="_ETM_Q1_4941798"/>
      <w:bookmarkEnd w:id="1486"/>
      <w:r>
        <w:rPr>
          <w:rFonts w:hint="cs"/>
          <w:rtl/>
          <w:lang w:eastAsia="he-IL"/>
        </w:rPr>
        <w:t xml:space="preserve">היא חדשה והתלבטנו אם זה נכון אולי בכל זאת לקבוע </w:t>
      </w:r>
      <w:bookmarkStart w:id="1487" w:name="_ETM_Q1_4947082"/>
      <w:bookmarkEnd w:id="1487"/>
      <w:r>
        <w:rPr>
          <w:rFonts w:hint="cs"/>
          <w:rtl/>
          <w:lang w:eastAsia="he-IL"/>
        </w:rPr>
        <w:t xml:space="preserve">כלל גורף למועד שאפשר בו להגיש מחדש תובענה אחרי שלא </w:t>
      </w:r>
      <w:bookmarkStart w:id="1488" w:name="_ETM_Q1_4956844"/>
      <w:bookmarkEnd w:id="1488"/>
      <w:r>
        <w:rPr>
          <w:rFonts w:hint="cs"/>
          <w:rtl/>
          <w:lang w:eastAsia="he-IL"/>
        </w:rPr>
        <w:t xml:space="preserve">התייצבת לפגישת מהו"ת. אנחנו בהתלבטות פה, בגלל שהכול נתפר </w:t>
      </w:r>
      <w:bookmarkStart w:id="1489" w:name="_ETM_Q1_4964065"/>
      <w:bookmarkEnd w:id="1489"/>
      <w:r>
        <w:rPr>
          <w:rFonts w:hint="cs"/>
          <w:rtl/>
          <w:lang w:eastAsia="he-IL"/>
        </w:rPr>
        <w:t xml:space="preserve">ברגע האחרון, נראה לי שנישאר כרגע עם ההצעה הזאת </w:t>
      </w:r>
      <w:bookmarkStart w:id="1490" w:name="_ETM_Q1_4965568"/>
      <w:bookmarkEnd w:id="1490"/>
      <w:r>
        <w:rPr>
          <w:rFonts w:hint="cs"/>
          <w:rtl/>
          <w:lang w:eastAsia="he-IL"/>
        </w:rPr>
        <w:t xml:space="preserve">שאומרת, ככל שצד לא יתייצב לפגישת מהו"ת, מאריכים את </w:t>
      </w:r>
      <w:bookmarkStart w:id="1491" w:name="_ETM_Q1_4970048"/>
      <w:bookmarkEnd w:id="1491"/>
      <w:r>
        <w:rPr>
          <w:rFonts w:hint="cs"/>
          <w:rtl/>
          <w:lang w:eastAsia="he-IL"/>
        </w:rPr>
        <w:t xml:space="preserve">תקופת עיכוב ההליכים שלו. ככל שאתה מבקש, יאריכו לך </w:t>
      </w:r>
      <w:bookmarkStart w:id="1492" w:name="_ETM_Q1_4974576"/>
      <w:bookmarkEnd w:id="1492"/>
      <w:r>
        <w:rPr>
          <w:rFonts w:hint="cs"/>
          <w:rtl/>
          <w:lang w:eastAsia="he-IL"/>
        </w:rPr>
        <w:t xml:space="preserve">את זה פי שניים, 45 ועוד 45, וככל שאתה משיב, </w:t>
      </w:r>
      <w:bookmarkStart w:id="1493" w:name="_ETM_Q1_4979326"/>
      <w:bookmarkEnd w:id="1493"/>
      <w:r>
        <w:rPr>
          <w:rFonts w:hint="cs"/>
          <w:rtl/>
          <w:lang w:eastAsia="he-IL"/>
        </w:rPr>
        <w:t xml:space="preserve">זה יהיה 45 ועוד 45 ועוד 15 הימים של הקדימה. </w:t>
      </w:r>
      <w:bookmarkStart w:id="1494" w:name="_ETM_Q1_4985212"/>
      <w:bookmarkEnd w:id="1494"/>
    </w:p>
    <w:p w:rsidR="00D856AC" w:rsidRDefault="00D856AC" w:rsidP="00D856AC">
      <w:pPr>
        <w:rPr>
          <w:rtl/>
          <w:lang w:eastAsia="he-IL"/>
        </w:rPr>
      </w:pPr>
      <w:bookmarkStart w:id="1495" w:name="_ETM_Q1_4985548"/>
      <w:bookmarkStart w:id="1496" w:name="_ETM_Q1_4985646"/>
      <w:bookmarkEnd w:id="1495"/>
      <w:bookmarkEnd w:id="1496"/>
    </w:p>
    <w:p w:rsidR="00D856AC" w:rsidRDefault="00D856AC" w:rsidP="003966FA">
      <w:pPr>
        <w:pStyle w:val="af8"/>
        <w:rPr>
          <w:rtl/>
        </w:rPr>
      </w:pPr>
      <w:bookmarkStart w:id="1497" w:name="ET_yor_5292_19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497"/>
    </w:p>
    <w:p w:rsidR="00D856AC" w:rsidRDefault="00D856AC" w:rsidP="00D856AC">
      <w:pPr>
        <w:pStyle w:val="KeepWithNext"/>
        <w:rPr>
          <w:rtl/>
          <w:lang w:eastAsia="he-IL"/>
        </w:rPr>
      </w:pPr>
    </w:p>
    <w:p w:rsidR="00D856AC" w:rsidRDefault="00D856AC" w:rsidP="00D856AC">
      <w:pPr>
        <w:rPr>
          <w:rtl/>
          <w:lang w:eastAsia="he-IL"/>
        </w:rPr>
      </w:pPr>
      <w:bookmarkStart w:id="1498" w:name="_ETM_Q1_4987281"/>
      <w:bookmarkEnd w:id="1498"/>
      <w:r>
        <w:rPr>
          <w:rFonts w:hint="cs"/>
          <w:rtl/>
          <w:lang w:eastAsia="he-IL"/>
        </w:rPr>
        <w:t xml:space="preserve">נראה לי יותר מדי אבל תיכף נשמע. מי רוצה </w:t>
      </w:r>
      <w:bookmarkStart w:id="1499" w:name="_ETM_Q1_4992297"/>
      <w:bookmarkEnd w:id="1499"/>
      <w:r>
        <w:rPr>
          <w:rFonts w:hint="cs"/>
          <w:rtl/>
          <w:lang w:eastAsia="he-IL"/>
        </w:rPr>
        <w:t xml:space="preserve">להתייחס לזה? </w:t>
      </w:r>
    </w:p>
    <w:p w:rsidR="00D856AC" w:rsidRDefault="00D856AC" w:rsidP="00D856AC">
      <w:pPr>
        <w:rPr>
          <w:rtl/>
          <w:lang w:eastAsia="he-IL"/>
        </w:rPr>
      </w:pPr>
      <w:bookmarkStart w:id="1500" w:name="_ETM_Q1_4993626"/>
      <w:bookmarkStart w:id="1501" w:name="_ETM_Q1_4993692"/>
      <w:bookmarkEnd w:id="1500"/>
      <w:bookmarkEnd w:id="1501"/>
    </w:p>
    <w:p w:rsidR="00D856AC" w:rsidRDefault="00D856AC" w:rsidP="009F1BE2">
      <w:pPr>
        <w:pStyle w:val="-"/>
        <w:keepNext/>
        <w:rPr>
          <w:rtl/>
        </w:rPr>
      </w:pPr>
      <w:bookmarkStart w:id="1502" w:name="ET_speakercontinue_יעל_בלונדהים_199"/>
      <w:r w:rsidRPr="003966FA">
        <w:rPr>
          <w:rStyle w:val="TagStyle"/>
          <w:rFonts w:hint="cs"/>
          <w:rtl/>
        </w:rPr>
        <w:t xml:space="preserve"> &lt;&lt; דובר_המשך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502"/>
    </w:p>
    <w:p w:rsidR="00D856AC" w:rsidRDefault="00D856AC" w:rsidP="009F1BE2">
      <w:pPr>
        <w:pStyle w:val="KeepWithNext"/>
        <w:rPr>
          <w:rtl/>
          <w:lang w:eastAsia="he-IL"/>
        </w:rPr>
      </w:pPr>
    </w:p>
    <w:p w:rsidR="00D856AC" w:rsidRDefault="00D856AC" w:rsidP="00D856AC">
      <w:pPr>
        <w:rPr>
          <w:rtl/>
          <w:lang w:eastAsia="he-IL"/>
        </w:rPr>
      </w:pPr>
      <w:bookmarkStart w:id="1503" w:name="_ETM_Q1_4995696"/>
      <w:bookmarkEnd w:id="1503"/>
      <w:r>
        <w:rPr>
          <w:rFonts w:hint="cs"/>
          <w:rtl/>
          <w:lang w:eastAsia="he-IL"/>
        </w:rPr>
        <w:t xml:space="preserve">אני אגיד, ההצעה שעלתה כאן מטעם חברי הכנסת </w:t>
      </w:r>
      <w:bookmarkStart w:id="1504" w:name="_ETM_Q1_4998554"/>
      <w:bookmarkEnd w:id="1504"/>
      <w:r>
        <w:rPr>
          <w:rFonts w:hint="cs"/>
          <w:rtl/>
          <w:lang w:eastAsia="he-IL"/>
        </w:rPr>
        <w:t xml:space="preserve">הייתה לחלוטין לא לאפשר הגשת כתבי בית דין ולא לאפשר </w:t>
      </w:r>
      <w:bookmarkStart w:id="1505" w:name="_ETM_Q1_5001750"/>
      <w:bookmarkEnd w:id="1505"/>
      <w:r>
        <w:rPr>
          <w:rFonts w:hint="cs"/>
          <w:rtl/>
          <w:lang w:eastAsia="he-IL"/>
        </w:rPr>
        <w:t xml:space="preserve">גישה לערכאות כשצד לא מתייצב. אנחנו חושבים שההצעה הזאת מאזנת </w:t>
      </w:r>
      <w:bookmarkStart w:id="1506" w:name="_ETM_Q1_5008658"/>
      <w:bookmarkEnd w:id="1506"/>
      <w:r>
        <w:rPr>
          <w:rFonts w:hint="cs"/>
          <w:rtl/>
          <w:lang w:eastAsia="he-IL"/>
        </w:rPr>
        <w:t xml:space="preserve">מצד אחד בין הרצון שלנו להגדיל את כמות האנשים שמגיעים </w:t>
      </w:r>
      <w:bookmarkStart w:id="1507" w:name="_ETM_Q1_5011704"/>
      <w:bookmarkEnd w:id="1507"/>
      <w:r>
        <w:rPr>
          <w:rFonts w:hint="cs"/>
          <w:rtl/>
          <w:lang w:eastAsia="he-IL"/>
        </w:rPr>
        <w:t xml:space="preserve">לפגישות מהו"ת, לבין הפגיעה בזכות גישה לערכאות, שבעצם המפתח הוא </w:t>
      </w:r>
      <w:bookmarkStart w:id="1508" w:name="_ETM_Q1_5017503"/>
      <w:bookmarkEnd w:id="1508"/>
      <w:r>
        <w:rPr>
          <w:rFonts w:hint="cs"/>
          <w:rtl/>
          <w:lang w:eastAsia="he-IL"/>
        </w:rPr>
        <w:t xml:space="preserve">בידיים של האדם שיגיע לפגישה. </w:t>
      </w:r>
    </w:p>
    <w:p w:rsidR="00D856AC" w:rsidRDefault="00D856AC" w:rsidP="00D856AC">
      <w:pPr>
        <w:rPr>
          <w:rtl/>
          <w:lang w:eastAsia="he-IL"/>
        </w:rPr>
      </w:pPr>
      <w:bookmarkStart w:id="1509" w:name="_ETM_Q1_5020156"/>
      <w:bookmarkStart w:id="1510" w:name="_ETM_Q1_5020271"/>
      <w:bookmarkEnd w:id="1509"/>
      <w:bookmarkEnd w:id="1510"/>
    </w:p>
    <w:p w:rsidR="00D856AC" w:rsidRDefault="00D856AC" w:rsidP="003966FA">
      <w:pPr>
        <w:pStyle w:val="a5"/>
        <w:rPr>
          <w:rtl/>
        </w:rPr>
      </w:pPr>
      <w:bookmarkStart w:id="1511" w:name="ET_speaker_יעקב_פרידברג_200"/>
      <w:r w:rsidRPr="003966FA">
        <w:rPr>
          <w:rStyle w:val="TagStyle"/>
          <w:rFonts w:hint="cs"/>
          <w:rtl/>
        </w:rPr>
        <w:t xml:space="preserve"> &lt;&lt; דובר &gt;&gt;</w:t>
      </w:r>
      <w:r>
        <w:rPr>
          <w:rStyle w:val="TagStyle"/>
          <w:rFonts w:hint="cs"/>
          <w:rtl/>
        </w:rPr>
        <w:t xml:space="preserve"> </w:t>
      </w:r>
      <w:r>
        <w:rPr>
          <w:rFonts w:hint="cs"/>
          <w:rtl/>
        </w:rPr>
        <w:t>יעקב פרידברג:</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511"/>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אני רוצה רק להסביר את </w:t>
      </w:r>
      <w:bookmarkStart w:id="1512" w:name="_ETM_Q1_5021755"/>
      <w:bookmarkEnd w:id="1512"/>
      <w:r>
        <w:rPr>
          <w:rFonts w:hint="cs"/>
          <w:rtl/>
          <w:lang w:eastAsia="he-IL"/>
        </w:rPr>
        <w:t xml:space="preserve">הרציונל. אני זוכר שבישיבה הקודמת, נועה, וגם אתה, היושב-ראש, </w:t>
      </w:r>
      <w:bookmarkStart w:id="1513" w:name="_ETM_Q1_5027885"/>
      <w:bookmarkEnd w:id="1513"/>
      <w:r>
        <w:rPr>
          <w:rFonts w:hint="cs"/>
          <w:rtl/>
          <w:lang w:eastAsia="he-IL"/>
        </w:rPr>
        <w:t xml:space="preserve">הערתם, שאתם חושבים שזה יותר מדי לא לאפשר אף פעם. </w:t>
      </w:r>
      <w:bookmarkStart w:id="1514" w:name="_ETM_Q1_5033103"/>
      <w:bookmarkEnd w:id="1514"/>
      <w:r>
        <w:rPr>
          <w:rFonts w:hint="cs"/>
          <w:rtl/>
          <w:lang w:eastAsia="he-IL"/>
        </w:rPr>
        <w:t xml:space="preserve">ואני אמרתי, זה בידיו, שישחרר, יבוא, יתכבד ולכן בהצעה הזאת, </w:t>
      </w:r>
      <w:bookmarkStart w:id="1515" w:name="_ETM_Q1_5039973"/>
      <w:bookmarkEnd w:id="1515"/>
      <w:r>
        <w:rPr>
          <w:rFonts w:hint="cs"/>
          <w:rtl/>
          <w:lang w:eastAsia="he-IL"/>
        </w:rPr>
        <w:t xml:space="preserve">שהיא מאוזנת יותר, אנחנו חושבים שהיא תעודד אנשים שקצת מזלזלים </w:t>
      </w:r>
      <w:bookmarkStart w:id="1516" w:name="_ETM_Q1_5046207"/>
      <w:bookmarkEnd w:id="1516"/>
      <w:r>
        <w:rPr>
          <w:rFonts w:hint="cs"/>
          <w:rtl/>
          <w:lang w:eastAsia="he-IL"/>
        </w:rPr>
        <w:t xml:space="preserve">או חושבים שאין צורך, להבין שזה לא כל-כך </w:t>
      </w:r>
      <w:bookmarkStart w:id="1517" w:name="_ETM_Q1_5048793"/>
      <w:bookmarkEnd w:id="1517"/>
      <w:r>
        <w:rPr>
          <w:rFonts w:hint="cs"/>
          <w:rtl/>
          <w:lang w:eastAsia="he-IL"/>
        </w:rPr>
        <w:t xml:space="preserve">משתלם להם. זאת אומרת, זה יוסיף לו עוד עיכוב. גם עורך הדין שלהם, שכנראה אולי נותן להם עצה מסוימת, </w:t>
      </w:r>
      <w:bookmarkStart w:id="1518" w:name="_ETM_Q1_5058841"/>
      <w:bookmarkEnd w:id="1518"/>
      <w:r>
        <w:rPr>
          <w:rFonts w:hint="cs"/>
          <w:rtl/>
          <w:lang w:eastAsia="he-IL"/>
        </w:rPr>
        <w:t>יבין שזה לא כדאי ללכת להשתתף בפגישת המהו"ת, לשמוע</w:t>
      </w:r>
      <w:bookmarkStart w:id="1519" w:name="_ETM_Q1_5062311"/>
      <w:bookmarkEnd w:id="1519"/>
      <w:r>
        <w:rPr>
          <w:rFonts w:hint="cs"/>
          <w:rtl/>
          <w:lang w:eastAsia="he-IL"/>
        </w:rPr>
        <w:t xml:space="preserve"> ולהחליט. בסוף זה בידיים שלהם אם הם מחליטים ללכת </w:t>
      </w:r>
      <w:bookmarkStart w:id="1520" w:name="_ETM_Q1_5065121"/>
      <w:bookmarkEnd w:id="1520"/>
      <w:r>
        <w:rPr>
          <w:rFonts w:hint="cs"/>
          <w:rtl/>
          <w:lang w:eastAsia="he-IL"/>
        </w:rPr>
        <w:t xml:space="preserve">להתדיינות או לא. אבל רק לשמוע ולקבל את </w:t>
      </w:r>
      <w:bookmarkStart w:id="1521" w:name="_ETM_Q1_5067992"/>
      <w:bookmarkEnd w:id="1521"/>
      <w:r>
        <w:rPr>
          <w:rFonts w:hint="cs"/>
          <w:rtl/>
          <w:lang w:eastAsia="he-IL"/>
        </w:rPr>
        <w:t xml:space="preserve">המידע ולקיים את פגישת המהו"ת כמצוות החוק. </w:t>
      </w:r>
    </w:p>
    <w:p w:rsidR="00D856AC" w:rsidRDefault="00D856AC" w:rsidP="00D856AC">
      <w:pPr>
        <w:rPr>
          <w:rtl/>
          <w:lang w:eastAsia="he-IL"/>
        </w:rPr>
      </w:pPr>
      <w:bookmarkStart w:id="1522" w:name="_ETM_Q1_5073464"/>
      <w:bookmarkStart w:id="1523" w:name="_ETM_Q1_5073576"/>
      <w:bookmarkEnd w:id="1522"/>
      <w:bookmarkEnd w:id="1523"/>
    </w:p>
    <w:p w:rsidR="00D856AC" w:rsidRDefault="00D856AC" w:rsidP="003966FA">
      <w:pPr>
        <w:pStyle w:val="af8"/>
        <w:rPr>
          <w:rtl/>
        </w:rPr>
      </w:pPr>
      <w:bookmarkStart w:id="1524" w:name="ET_yor_5292_20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524"/>
    </w:p>
    <w:p w:rsidR="00D856AC" w:rsidRDefault="00D856AC" w:rsidP="00D856AC">
      <w:pPr>
        <w:pStyle w:val="KeepWithNext"/>
        <w:rPr>
          <w:rtl/>
          <w:lang w:eastAsia="he-IL"/>
        </w:rPr>
      </w:pPr>
    </w:p>
    <w:p w:rsidR="00D856AC" w:rsidRDefault="00D856AC" w:rsidP="00D856AC">
      <w:pPr>
        <w:rPr>
          <w:rtl/>
          <w:lang w:eastAsia="he-IL"/>
        </w:rPr>
      </w:pPr>
      <w:bookmarkStart w:id="1525" w:name="_ETM_Q1_5074830"/>
      <w:bookmarkEnd w:id="1525"/>
      <w:r>
        <w:rPr>
          <w:rFonts w:hint="cs"/>
          <w:rtl/>
          <w:lang w:eastAsia="he-IL"/>
        </w:rPr>
        <w:t xml:space="preserve">מישהו מהאנשים שאתנו בזום רוצה להתייחס </w:t>
      </w:r>
      <w:bookmarkStart w:id="1526" w:name="_ETM_Q1_5074742"/>
      <w:bookmarkEnd w:id="1526"/>
      <w:r>
        <w:rPr>
          <w:rFonts w:hint="cs"/>
          <w:rtl/>
          <w:lang w:eastAsia="he-IL"/>
        </w:rPr>
        <w:t xml:space="preserve">לזה? </w:t>
      </w:r>
    </w:p>
    <w:p w:rsidR="00D856AC" w:rsidRDefault="00D856AC" w:rsidP="00D856AC">
      <w:pPr>
        <w:rPr>
          <w:rtl/>
          <w:lang w:eastAsia="he-IL"/>
        </w:rPr>
      </w:pPr>
    </w:p>
    <w:p w:rsidR="00D856AC" w:rsidRDefault="00D856AC" w:rsidP="003966FA">
      <w:pPr>
        <w:pStyle w:val="a5"/>
        <w:rPr>
          <w:rtl/>
        </w:rPr>
      </w:pPr>
      <w:bookmarkStart w:id="1527" w:name="ET_speaker_נועה_ברודסקילוי_66"/>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p>
    <w:bookmarkEnd w:id="1527"/>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כמו שהוצג פה, בדיון הקודם </w:t>
      </w:r>
      <w:bookmarkStart w:id="1528" w:name="_ETM_Q1_5090012"/>
      <w:bookmarkEnd w:id="1528"/>
      <w:r>
        <w:rPr>
          <w:rFonts w:hint="cs"/>
          <w:rtl/>
          <w:lang w:eastAsia="he-IL"/>
        </w:rPr>
        <w:t xml:space="preserve">עלתה הצעה לחסום את האפשרות להגיש תובענה כל עוד האדם </w:t>
      </w:r>
      <w:bookmarkStart w:id="1529" w:name="_ETM_Q1_5095376"/>
      <w:bookmarkEnd w:id="1529"/>
      <w:r>
        <w:rPr>
          <w:rFonts w:hint="cs"/>
          <w:rtl/>
          <w:lang w:eastAsia="he-IL"/>
        </w:rPr>
        <w:t xml:space="preserve">לא הגיע ליחידת הסיוע ואנחנו חשבנו שזה בעייתי וקצת </w:t>
      </w:r>
      <w:bookmarkStart w:id="1530" w:name="_ETM_Q1_5100098"/>
      <w:bookmarkEnd w:id="1530"/>
      <w:r>
        <w:rPr>
          <w:rFonts w:hint="cs"/>
          <w:rtl/>
          <w:lang w:eastAsia="he-IL"/>
        </w:rPr>
        <w:t xml:space="preserve">גורף מדי. גם בהליכים אזרחיים שיש שם אומנם סמכות </w:t>
      </w:r>
      <w:bookmarkStart w:id="1531" w:name="_ETM_Q1_5104665"/>
      <w:bookmarkEnd w:id="1531"/>
      <w:r>
        <w:rPr>
          <w:rFonts w:hint="cs"/>
          <w:rtl/>
          <w:lang w:eastAsia="he-IL"/>
        </w:rPr>
        <w:t xml:space="preserve">לבית המשפט למחוק תובענה כי אדם לא התייצב, זה </w:t>
      </w:r>
      <w:bookmarkStart w:id="1532" w:name="_ETM_Q1_5109485"/>
      <w:bookmarkEnd w:id="1532"/>
      <w:r>
        <w:rPr>
          <w:rFonts w:hint="cs"/>
          <w:rtl/>
          <w:lang w:eastAsia="he-IL"/>
        </w:rPr>
        <w:t xml:space="preserve">עדיין בשיקול דעת, ופה אנחנו רוצים לקבוע </w:t>
      </w:r>
      <w:bookmarkStart w:id="1533" w:name="_ETM_Q1_5110883"/>
      <w:bookmarkEnd w:id="1533"/>
      <w:r>
        <w:rPr>
          <w:rFonts w:hint="cs"/>
          <w:rtl/>
          <w:lang w:eastAsia="he-IL"/>
        </w:rPr>
        <w:t xml:space="preserve">משהו מאוד ברור שחוסם מלכתחילה ולא רק את הסמכות של </w:t>
      </w:r>
      <w:bookmarkStart w:id="1534" w:name="_ETM_Q1_5115504"/>
      <w:bookmarkEnd w:id="1534"/>
      <w:r>
        <w:rPr>
          <w:rFonts w:hint="cs"/>
          <w:rtl/>
          <w:lang w:eastAsia="he-IL"/>
        </w:rPr>
        <w:t xml:space="preserve">בית המשפט למחוק. לכן חשבנו שזה צריך להיות יותר מידתי </w:t>
      </w:r>
      <w:bookmarkStart w:id="1535" w:name="_ETM_Q1_5118655"/>
      <w:bookmarkEnd w:id="1535"/>
      <w:r>
        <w:rPr>
          <w:rFonts w:hint="cs"/>
          <w:rtl/>
          <w:lang w:eastAsia="he-IL"/>
        </w:rPr>
        <w:t xml:space="preserve">ולהיות לתקופה קצרה, לתקופה מוגדרת. אני כן </w:t>
      </w:r>
      <w:bookmarkStart w:id="1536" w:name="_ETM_Q1_5127475"/>
      <w:bookmarkEnd w:id="1536"/>
      <w:r>
        <w:rPr>
          <w:rFonts w:hint="cs"/>
          <w:rtl/>
          <w:lang w:eastAsia="he-IL"/>
        </w:rPr>
        <w:t xml:space="preserve">רוצה להתייחס להצעה שעולה עכשיו, שבעצם מכפילה את תקופת </w:t>
      </w:r>
      <w:bookmarkStart w:id="1537" w:name="_ETM_Q1_5132358"/>
      <w:bookmarkEnd w:id="1537"/>
      <w:r>
        <w:rPr>
          <w:rFonts w:hint="cs"/>
          <w:rtl/>
          <w:lang w:eastAsia="he-IL"/>
        </w:rPr>
        <w:t xml:space="preserve">עיכוב ההליכים, שהדגש יהיה על זה שהוא מתחיל שוב </w:t>
      </w:r>
      <w:bookmarkStart w:id="1538" w:name="_ETM_Q1_5135548"/>
      <w:bookmarkEnd w:id="1538"/>
      <w:r>
        <w:rPr>
          <w:rFonts w:hint="cs"/>
          <w:rtl/>
          <w:lang w:eastAsia="he-IL"/>
        </w:rPr>
        <w:t xml:space="preserve">את תקופת עיכוב ההליך, זאת אומרת, שהוא צריך ללכת ליחידת </w:t>
      </w:r>
      <w:bookmarkStart w:id="1539" w:name="_ETM_Q1_5139030"/>
      <w:bookmarkEnd w:id="1539"/>
      <w:r>
        <w:rPr>
          <w:rFonts w:hint="cs"/>
          <w:rtl/>
          <w:lang w:eastAsia="he-IL"/>
        </w:rPr>
        <w:t xml:space="preserve">הסיוע. זאת אומרת, שהנוסח צריך כאן להיות, שהוא </w:t>
      </w:r>
      <w:bookmarkStart w:id="1540" w:name="_ETM_Q1_5142189"/>
      <w:bookmarkEnd w:id="1540"/>
      <w:r>
        <w:rPr>
          <w:rFonts w:hint="cs"/>
          <w:rtl/>
          <w:lang w:eastAsia="he-IL"/>
        </w:rPr>
        <w:t xml:space="preserve">מתחיל את ההליך מחדש. עוד פעם, נגיד בדיוק את </w:t>
      </w:r>
      <w:bookmarkStart w:id="1541" w:name="_ETM_Q1_5145918"/>
      <w:bookmarkEnd w:id="1541"/>
      <w:r>
        <w:rPr>
          <w:rFonts w:hint="cs"/>
          <w:rtl/>
          <w:lang w:eastAsia="he-IL"/>
        </w:rPr>
        <w:t xml:space="preserve">ה-90 ימים כדי שזה יהיה מאוד ברור, אבל אני חושבת </w:t>
      </w:r>
      <w:bookmarkStart w:id="1542" w:name="_ETM_Q1_5148797"/>
      <w:bookmarkEnd w:id="1542"/>
      <w:r>
        <w:rPr>
          <w:rFonts w:hint="cs"/>
          <w:rtl/>
          <w:lang w:eastAsia="he-IL"/>
        </w:rPr>
        <w:t xml:space="preserve">שהדגש צריך להיות לא על זה שכעונש מכפילים את </w:t>
      </w:r>
      <w:bookmarkStart w:id="1543" w:name="_ETM_Q1_5151137"/>
      <w:bookmarkEnd w:id="1543"/>
      <w:r>
        <w:rPr>
          <w:rFonts w:hint="cs"/>
          <w:rtl/>
          <w:lang w:eastAsia="he-IL"/>
        </w:rPr>
        <w:t xml:space="preserve">התקופה אלא שאנחנו רוצים לגרום לזה שהוא יבוא, זאת אומרת, </w:t>
      </w:r>
      <w:bookmarkStart w:id="1544" w:name="_ETM_Q1_5154100"/>
      <w:bookmarkEnd w:id="1544"/>
      <w:r>
        <w:rPr>
          <w:rFonts w:hint="cs"/>
          <w:rtl/>
          <w:lang w:eastAsia="he-IL"/>
        </w:rPr>
        <w:t xml:space="preserve">אנחנו מתחילים את עיכוב ההליכים מחדש ונקבע את ה-90 ימים, </w:t>
      </w:r>
      <w:bookmarkStart w:id="1545" w:name="_ETM_Q1_5158833"/>
      <w:bookmarkEnd w:id="1545"/>
      <w:r>
        <w:rPr>
          <w:rFonts w:hint="cs"/>
          <w:rtl/>
          <w:lang w:eastAsia="he-IL"/>
        </w:rPr>
        <w:t xml:space="preserve">שזה באמת כפל התקופה. </w:t>
      </w:r>
    </w:p>
    <w:p w:rsidR="00D856AC" w:rsidRDefault="00D856AC" w:rsidP="00D856AC">
      <w:pPr>
        <w:rPr>
          <w:rtl/>
          <w:lang w:eastAsia="he-IL"/>
        </w:rPr>
      </w:pPr>
      <w:bookmarkStart w:id="1546" w:name="_ETM_Q1_5161841"/>
      <w:bookmarkStart w:id="1547" w:name="_ETM_Q1_5161994"/>
      <w:bookmarkEnd w:id="1546"/>
      <w:bookmarkEnd w:id="1547"/>
    </w:p>
    <w:p w:rsidR="00D856AC" w:rsidRDefault="00D856AC" w:rsidP="00D856AC">
      <w:pPr>
        <w:rPr>
          <w:rtl/>
          <w:lang w:eastAsia="he-IL"/>
        </w:rPr>
      </w:pPr>
      <w:bookmarkStart w:id="1548" w:name="_ETM_Q1_5162025"/>
      <w:bookmarkStart w:id="1549" w:name="_ETM_Q1_5162138"/>
      <w:bookmarkEnd w:id="1548"/>
      <w:bookmarkEnd w:id="1549"/>
      <w:r>
        <w:rPr>
          <w:rFonts w:hint="cs"/>
          <w:rtl/>
          <w:lang w:eastAsia="he-IL"/>
        </w:rPr>
        <w:t>מה שכן, הוועדה צריכה לקחת בחשבון,</w:t>
      </w:r>
      <w:bookmarkStart w:id="1550" w:name="_ETM_Q1_5163849"/>
      <w:bookmarkEnd w:id="1550"/>
      <w:r>
        <w:rPr>
          <w:rFonts w:hint="cs"/>
          <w:rtl/>
          <w:lang w:eastAsia="he-IL"/>
        </w:rPr>
        <w:t xml:space="preserve"> המשמעות היא, שאם המבקש לא הגיע והמשיב כן</w:t>
      </w:r>
      <w:bookmarkStart w:id="1551" w:name="_ETM_Q1_5168813"/>
      <w:bookmarkEnd w:id="1551"/>
      <w:r>
        <w:rPr>
          <w:rFonts w:hint="cs"/>
          <w:rtl/>
          <w:lang w:eastAsia="he-IL"/>
        </w:rPr>
        <w:t xml:space="preserve"> הגיע, המשמעות תהיה בעצם, שזכות הקדימה עוברת אליו. זאת אומרת, </w:t>
      </w:r>
      <w:bookmarkStart w:id="1552" w:name="_ETM_Q1_5174702"/>
      <w:bookmarkEnd w:id="1552"/>
      <w:r>
        <w:rPr>
          <w:rFonts w:hint="cs"/>
          <w:rtl/>
          <w:lang w:eastAsia="he-IL"/>
        </w:rPr>
        <w:t xml:space="preserve">זה פועל יוצא של זה כי אנחנו מעכבים רק </w:t>
      </w:r>
      <w:bookmarkStart w:id="1553" w:name="_ETM_Q1_5176221"/>
      <w:bookmarkEnd w:id="1553"/>
      <w:r>
        <w:rPr>
          <w:rFonts w:hint="cs"/>
          <w:rtl/>
          <w:lang w:eastAsia="he-IL"/>
        </w:rPr>
        <w:t xml:space="preserve">את המבקש שלא התייצב. וזה משהו שצריך לקחת בחשבון, לא </w:t>
      </w:r>
      <w:bookmarkStart w:id="1554" w:name="_ETM_Q1_5182955"/>
      <w:bookmarkEnd w:id="1554"/>
      <w:r>
        <w:rPr>
          <w:rFonts w:hint="cs"/>
          <w:rtl/>
          <w:lang w:eastAsia="he-IL"/>
        </w:rPr>
        <w:t xml:space="preserve">רק שזה מעכב אותו אלא זה גם מעביר את זכות </w:t>
      </w:r>
      <w:bookmarkStart w:id="1555" w:name="_ETM_Q1_5184959"/>
      <w:bookmarkEnd w:id="1555"/>
      <w:r>
        <w:rPr>
          <w:rFonts w:hint="cs"/>
          <w:rtl/>
          <w:lang w:eastAsia="he-IL"/>
        </w:rPr>
        <w:t xml:space="preserve">הראשונים לצד השני. לפי הנוסח שמוצע כאן - </w:t>
      </w:r>
      <w:bookmarkStart w:id="1556" w:name="_ETM_Q1_5190304"/>
      <w:bookmarkEnd w:id="1556"/>
      <w:r>
        <w:rPr>
          <w:rFonts w:hint="cs"/>
          <w:rtl/>
          <w:lang w:eastAsia="he-IL"/>
        </w:rPr>
        <w:t xml:space="preserve">- - </w:t>
      </w:r>
    </w:p>
    <w:p w:rsidR="00D856AC" w:rsidRDefault="00D856AC" w:rsidP="00D856AC">
      <w:pPr>
        <w:rPr>
          <w:rtl/>
          <w:lang w:eastAsia="he-IL"/>
        </w:rPr>
      </w:pPr>
      <w:bookmarkStart w:id="1557" w:name="_ETM_Q1_5191241"/>
      <w:bookmarkStart w:id="1558" w:name="_ETM_Q1_5191341"/>
      <w:bookmarkEnd w:id="1557"/>
      <w:bookmarkEnd w:id="1558"/>
    </w:p>
    <w:p w:rsidR="00D856AC" w:rsidRDefault="00D856AC" w:rsidP="003966FA">
      <w:pPr>
        <w:pStyle w:val="af8"/>
        <w:rPr>
          <w:rtl/>
        </w:rPr>
      </w:pPr>
      <w:bookmarkStart w:id="1559" w:name="ET_yor_5292_19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559"/>
    </w:p>
    <w:p w:rsidR="00D856AC" w:rsidRDefault="00D856AC" w:rsidP="00D856AC">
      <w:pPr>
        <w:pStyle w:val="KeepWithNext"/>
        <w:rPr>
          <w:rtl/>
          <w:lang w:eastAsia="he-IL"/>
        </w:rPr>
      </w:pPr>
    </w:p>
    <w:p w:rsidR="00D856AC" w:rsidRDefault="00D856AC" w:rsidP="00D856AC">
      <w:pPr>
        <w:rPr>
          <w:rtl/>
          <w:lang w:eastAsia="he-IL"/>
        </w:rPr>
      </w:pPr>
      <w:bookmarkStart w:id="1560" w:name="_ETM_Q1_5190887"/>
      <w:bookmarkEnd w:id="1560"/>
      <w:r>
        <w:rPr>
          <w:rFonts w:hint="cs"/>
          <w:rtl/>
          <w:lang w:eastAsia="he-IL"/>
        </w:rPr>
        <w:t>זה כבר עונש יותר חמו</w:t>
      </w:r>
      <w:bookmarkStart w:id="1561" w:name="_ETM_Q1_5189972"/>
      <w:bookmarkStart w:id="1562" w:name="_ETM_Q1_5190045"/>
      <w:bookmarkEnd w:id="1561"/>
      <w:bookmarkEnd w:id="1562"/>
      <w:r>
        <w:rPr>
          <w:rFonts w:hint="cs"/>
          <w:rtl/>
          <w:lang w:eastAsia="he-IL"/>
        </w:rPr>
        <w:t xml:space="preserve">ר. </w:t>
      </w:r>
    </w:p>
    <w:p w:rsidR="00D856AC" w:rsidRDefault="00D856AC" w:rsidP="00D856AC">
      <w:pPr>
        <w:rPr>
          <w:rtl/>
          <w:lang w:eastAsia="he-IL"/>
        </w:rPr>
      </w:pPr>
      <w:bookmarkStart w:id="1563" w:name="_ETM_Q1_5190172"/>
      <w:bookmarkStart w:id="1564" w:name="_ETM_Q1_5190277"/>
      <w:bookmarkEnd w:id="1563"/>
      <w:bookmarkEnd w:id="1564"/>
    </w:p>
    <w:p w:rsidR="00D856AC" w:rsidRDefault="00D856AC" w:rsidP="003966FA">
      <w:pPr>
        <w:pStyle w:val="a5"/>
        <w:rPr>
          <w:rtl/>
        </w:rPr>
      </w:pPr>
      <w:bookmarkStart w:id="1565" w:name="ET_speaker_נועה_ברודסקילוי_193"/>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565"/>
    </w:p>
    <w:p w:rsidR="00D856AC" w:rsidRDefault="00D856AC" w:rsidP="00D856AC">
      <w:pPr>
        <w:pStyle w:val="KeepWithNext"/>
        <w:rPr>
          <w:rtl/>
          <w:lang w:eastAsia="he-IL"/>
        </w:rPr>
      </w:pPr>
    </w:p>
    <w:p w:rsidR="00D856AC" w:rsidRDefault="00D856AC" w:rsidP="00D856AC">
      <w:pPr>
        <w:rPr>
          <w:rtl/>
          <w:lang w:eastAsia="he-IL"/>
        </w:rPr>
      </w:pPr>
      <w:bookmarkStart w:id="1566" w:name="_ETM_Q1_5189973"/>
      <w:bookmarkStart w:id="1567" w:name="_ETM_Q1_5190243"/>
      <w:bookmarkStart w:id="1568" w:name="_ETM_Q1_5190287"/>
      <w:bookmarkEnd w:id="1566"/>
      <w:bookmarkEnd w:id="1567"/>
      <w:bookmarkEnd w:id="1568"/>
      <w:r>
        <w:rPr>
          <w:rFonts w:hint="cs"/>
          <w:rtl/>
          <w:lang w:eastAsia="he-IL"/>
        </w:rPr>
        <w:t xml:space="preserve">אם </w:t>
      </w:r>
      <w:bookmarkStart w:id="1569" w:name="_ETM_Q1_5193584"/>
      <w:bookmarkEnd w:id="1569"/>
      <w:r>
        <w:rPr>
          <w:rFonts w:hint="cs"/>
          <w:rtl/>
          <w:lang w:eastAsia="he-IL"/>
        </w:rPr>
        <w:t xml:space="preserve">אנחנו באים ואומרים שהמבקש לא התייצב ואנחנו מכפילים לזה את </w:t>
      </w:r>
      <w:bookmarkStart w:id="1570" w:name="_ETM_Q1_5193982"/>
      <w:bookmarkEnd w:id="1570"/>
      <w:r>
        <w:rPr>
          <w:rFonts w:hint="cs"/>
          <w:rtl/>
          <w:lang w:eastAsia="he-IL"/>
        </w:rPr>
        <w:t xml:space="preserve">ה-90 ימים, המשיב יכול להגיש אחרי 75 ימים. אם הוא התייצב. אם הוא לא התייצב, אנחנו שומרים </w:t>
      </w:r>
      <w:bookmarkStart w:id="1571" w:name="_ETM_Q1_5204565"/>
      <w:bookmarkEnd w:id="1571"/>
      <w:r>
        <w:rPr>
          <w:rFonts w:hint="cs"/>
          <w:rtl/>
          <w:lang w:eastAsia="he-IL"/>
        </w:rPr>
        <w:t xml:space="preserve">על המצב. אבל אם המבקש לא התייצב והמשיב כן התייצב, </w:t>
      </w:r>
      <w:bookmarkStart w:id="1572" w:name="_ETM_Q1_5209125"/>
      <w:bookmarkEnd w:id="1572"/>
      <w:r>
        <w:rPr>
          <w:rFonts w:hint="cs"/>
          <w:rtl/>
          <w:lang w:eastAsia="he-IL"/>
        </w:rPr>
        <w:t xml:space="preserve">הפועל היוצא של זה - - - </w:t>
      </w:r>
    </w:p>
    <w:p w:rsidR="00D856AC" w:rsidRDefault="00D856AC" w:rsidP="00D856AC">
      <w:pPr>
        <w:rPr>
          <w:rtl/>
          <w:lang w:eastAsia="he-IL"/>
        </w:rPr>
      </w:pPr>
      <w:bookmarkStart w:id="1573" w:name="_ETM_Q1_5210744"/>
      <w:bookmarkStart w:id="1574" w:name="_ETM_Q1_5210839"/>
      <w:bookmarkEnd w:id="1573"/>
      <w:bookmarkEnd w:id="1574"/>
    </w:p>
    <w:p w:rsidR="00D856AC" w:rsidRDefault="00D856AC" w:rsidP="003966FA">
      <w:pPr>
        <w:pStyle w:val="af8"/>
        <w:rPr>
          <w:rtl/>
        </w:rPr>
      </w:pPr>
      <w:bookmarkStart w:id="1575" w:name="ET_yor_5292_19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575"/>
    </w:p>
    <w:p w:rsidR="00D856AC" w:rsidRDefault="00D856AC" w:rsidP="00D856AC">
      <w:pPr>
        <w:pStyle w:val="KeepWithNext"/>
        <w:rPr>
          <w:rtl/>
          <w:lang w:eastAsia="he-IL"/>
        </w:rPr>
      </w:pPr>
    </w:p>
    <w:p w:rsidR="00D856AC" w:rsidRDefault="00D856AC" w:rsidP="00D856AC">
      <w:pPr>
        <w:rPr>
          <w:rtl/>
          <w:lang w:eastAsia="he-IL"/>
        </w:rPr>
      </w:pPr>
      <w:bookmarkStart w:id="1576" w:name="_ETM_Q1_5212185"/>
      <w:bookmarkEnd w:id="1576"/>
      <w:r>
        <w:rPr>
          <w:rFonts w:hint="cs"/>
          <w:rtl/>
          <w:lang w:eastAsia="he-IL"/>
        </w:rPr>
        <w:t xml:space="preserve">זה </w:t>
      </w:r>
      <w:bookmarkStart w:id="1577" w:name="_ETM_Q1_5210673"/>
      <w:bookmarkEnd w:id="1577"/>
      <w:r>
        <w:rPr>
          <w:rFonts w:hint="cs"/>
          <w:rtl/>
          <w:lang w:eastAsia="he-IL"/>
        </w:rPr>
        <w:t xml:space="preserve">גם צודק. </w:t>
      </w:r>
    </w:p>
    <w:p w:rsidR="00D856AC" w:rsidRDefault="00D856AC" w:rsidP="00D856AC">
      <w:pPr>
        <w:rPr>
          <w:rtl/>
          <w:lang w:eastAsia="he-IL"/>
        </w:rPr>
      </w:pPr>
      <w:bookmarkStart w:id="1578" w:name="_ETM_Q1_5212106"/>
      <w:bookmarkStart w:id="1579" w:name="_ETM_Q1_5212198"/>
      <w:bookmarkEnd w:id="1578"/>
      <w:bookmarkEnd w:id="1579"/>
    </w:p>
    <w:p w:rsidR="00D856AC" w:rsidRDefault="00D856AC" w:rsidP="003966FA">
      <w:pPr>
        <w:pStyle w:val="-"/>
        <w:rPr>
          <w:rtl/>
        </w:rPr>
      </w:pPr>
      <w:bookmarkStart w:id="1580" w:name="ET_speakercontinue_נועה_ברודסקילוי_195"/>
      <w:r w:rsidRPr="003966FA">
        <w:rPr>
          <w:rStyle w:val="TagStyle"/>
          <w:rFonts w:hint="cs"/>
          <w:rtl/>
        </w:rPr>
        <w:t xml:space="preserve"> &lt;&lt; דובר_המשך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580"/>
    </w:p>
    <w:p w:rsidR="00D856AC" w:rsidRDefault="00D856AC" w:rsidP="00D856AC">
      <w:pPr>
        <w:pStyle w:val="KeepWithNext"/>
        <w:rPr>
          <w:rtl/>
          <w:lang w:eastAsia="he-IL"/>
        </w:rPr>
      </w:pPr>
    </w:p>
    <w:p w:rsidR="00D856AC" w:rsidRDefault="00D856AC" w:rsidP="00D856AC">
      <w:pPr>
        <w:rPr>
          <w:rtl/>
          <w:lang w:eastAsia="he-IL"/>
        </w:rPr>
      </w:pPr>
      <w:bookmarkStart w:id="1581" w:name="_ETM_Q1_5213244"/>
      <w:bookmarkEnd w:id="1581"/>
      <w:r>
        <w:rPr>
          <w:rFonts w:hint="cs"/>
          <w:rtl/>
          <w:lang w:eastAsia="he-IL"/>
        </w:rPr>
        <w:t xml:space="preserve">צריך לקחת את זה בחשבון, אני רק </w:t>
      </w:r>
      <w:bookmarkStart w:id="1582" w:name="_ETM_Q1_5214711"/>
      <w:bookmarkEnd w:id="1582"/>
      <w:r>
        <w:rPr>
          <w:rFonts w:hint="cs"/>
          <w:rtl/>
          <w:lang w:eastAsia="he-IL"/>
        </w:rPr>
        <w:t xml:space="preserve">שמה את זה על השולחן, זה משהו שהוועדה </w:t>
      </w:r>
      <w:bookmarkStart w:id="1583" w:name="_ETM_Q1_5216946"/>
      <w:bookmarkEnd w:id="1583"/>
      <w:r>
        <w:rPr>
          <w:rFonts w:hint="cs"/>
          <w:rtl/>
          <w:lang w:eastAsia="he-IL"/>
        </w:rPr>
        <w:t xml:space="preserve">צריכה להיות מודעת לו. </w:t>
      </w:r>
    </w:p>
    <w:p w:rsidR="00D856AC" w:rsidRDefault="00D856AC" w:rsidP="00D856AC">
      <w:pPr>
        <w:rPr>
          <w:rtl/>
          <w:lang w:eastAsia="he-IL"/>
        </w:rPr>
      </w:pPr>
      <w:bookmarkStart w:id="1584" w:name="_ETM_Q1_5220674"/>
      <w:bookmarkStart w:id="1585" w:name="_ETM_Q1_5220743"/>
      <w:bookmarkEnd w:id="1584"/>
      <w:bookmarkEnd w:id="1585"/>
    </w:p>
    <w:p w:rsidR="00D856AC" w:rsidRDefault="00D856AC" w:rsidP="003966FA">
      <w:pPr>
        <w:pStyle w:val="a5"/>
        <w:rPr>
          <w:rtl/>
        </w:rPr>
      </w:pPr>
      <w:bookmarkStart w:id="1586" w:name="ET_knessetmember_5090_196"/>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586"/>
    </w:p>
    <w:p w:rsidR="00D856AC" w:rsidRDefault="00D856AC" w:rsidP="00D856AC">
      <w:pPr>
        <w:pStyle w:val="KeepWithNext"/>
        <w:rPr>
          <w:rtl/>
          <w:lang w:eastAsia="he-IL"/>
        </w:rPr>
      </w:pPr>
    </w:p>
    <w:p w:rsidR="00D856AC" w:rsidRDefault="00D856AC" w:rsidP="00D856AC">
      <w:pPr>
        <w:rPr>
          <w:rtl/>
          <w:lang w:eastAsia="he-IL"/>
        </w:rPr>
      </w:pPr>
      <w:bookmarkStart w:id="1587" w:name="_ETM_Q1_5224434"/>
      <w:bookmarkStart w:id="1588" w:name="_ETM_Q1_5224695"/>
      <w:bookmarkStart w:id="1589" w:name="_ETM_Q1_5224742"/>
      <w:bookmarkEnd w:id="1587"/>
      <w:bookmarkEnd w:id="1588"/>
      <w:bookmarkEnd w:id="1589"/>
      <w:r>
        <w:rPr>
          <w:rFonts w:hint="cs"/>
          <w:rtl/>
          <w:lang w:eastAsia="he-IL"/>
        </w:rPr>
        <w:t xml:space="preserve">אדוני, בעיניי זה הסדר מאוזן וסביר. </w:t>
      </w:r>
      <w:bookmarkStart w:id="1590" w:name="_ETM_Q1_5224096"/>
      <w:bookmarkEnd w:id="1590"/>
    </w:p>
    <w:p w:rsidR="00D856AC" w:rsidRDefault="00D856AC" w:rsidP="00D856AC">
      <w:pPr>
        <w:rPr>
          <w:rtl/>
          <w:lang w:eastAsia="he-IL"/>
        </w:rPr>
      </w:pPr>
    </w:p>
    <w:p w:rsidR="00D856AC" w:rsidRDefault="00D856AC" w:rsidP="003966FA">
      <w:pPr>
        <w:pStyle w:val="af8"/>
        <w:rPr>
          <w:rtl/>
        </w:rPr>
      </w:pPr>
      <w:bookmarkStart w:id="1591" w:name="ET_yor_5292_197"/>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591"/>
    </w:p>
    <w:p w:rsidR="00D856AC" w:rsidRDefault="00D856AC" w:rsidP="00D856AC">
      <w:pPr>
        <w:pStyle w:val="KeepWithNext"/>
        <w:rPr>
          <w:rtl/>
          <w:lang w:eastAsia="he-IL"/>
        </w:rPr>
      </w:pPr>
    </w:p>
    <w:p w:rsidR="00D856AC" w:rsidRDefault="00D856AC" w:rsidP="00D856AC">
      <w:pPr>
        <w:rPr>
          <w:rtl/>
          <w:lang w:eastAsia="he-IL"/>
        </w:rPr>
      </w:pPr>
      <w:bookmarkStart w:id="1592" w:name="_ETM_Q1_5223259"/>
      <w:bookmarkEnd w:id="1592"/>
      <w:r>
        <w:rPr>
          <w:rFonts w:hint="cs"/>
          <w:rtl/>
          <w:lang w:eastAsia="he-IL"/>
        </w:rPr>
        <w:t xml:space="preserve">נשמע את מיכל פיין, בעניין הזה, גם את קרן </w:t>
      </w:r>
      <w:bookmarkStart w:id="1593" w:name="_ETM_Q1_5231083"/>
      <w:bookmarkEnd w:id="1593"/>
      <w:r>
        <w:rPr>
          <w:rFonts w:hint="cs"/>
          <w:rtl/>
          <w:lang w:eastAsia="he-IL"/>
        </w:rPr>
        <w:t xml:space="preserve">הורוביץ. </w:t>
      </w:r>
    </w:p>
    <w:p w:rsidR="00D856AC" w:rsidRDefault="00D856AC" w:rsidP="00D856AC">
      <w:pPr>
        <w:rPr>
          <w:rtl/>
          <w:lang w:eastAsia="he-IL"/>
        </w:rPr>
      </w:pPr>
      <w:bookmarkStart w:id="1594" w:name="_ETM_Q1_5236443"/>
      <w:bookmarkStart w:id="1595" w:name="_ETM_Q1_5236552"/>
      <w:bookmarkEnd w:id="1594"/>
      <w:bookmarkEnd w:id="1595"/>
    </w:p>
    <w:p w:rsidR="00D856AC" w:rsidRDefault="00D856AC" w:rsidP="003966FA">
      <w:pPr>
        <w:pStyle w:val="afb"/>
        <w:rPr>
          <w:rtl/>
          <w:lang w:eastAsia="he-IL"/>
        </w:rPr>
      </w:pPr>
      <w:bookmarkStart w:id="1596" w:name="ET_guest_761530_198"/>
      <w:r w:rsidRPr="003966FA">
        <w:rPr>
          <w:rStyle w:val="TagStyle"/>
          <w:rFonts w:hint="cs"/>
          <w:rtl/>
        </w:rPr>
        <w:t xml:space="preserve"> &lt;&lt; אורח &gt;&gt;</w:t>
      </w:r>
      <w:r>
        <w:rPr>
          <w:rStyle w:val="TagStyle"/>
          <w:rFonts w:hint="cs"/>
          <w:rtl/>
        </w:rPr>
        <w:t xml:space="preserve"> </w:t>
      </w:r>
      <w:r>
        <w:rPr>
          <w:rFonts w:hint="cs"/>
          <w:rtl/>
          <w:lang w:eastAsia="he-IL"/>
        </w:rPr>
        <w:t>מיכל פיין: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596"/>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אני שמחה על ההבהרה של נועה כי כששמעתי </w:t>
      </w:r>
      <w:bookmarkStart w:id="1597" w:name="_ETM_Q1_5238659"/>
      <w:bookmarkEnd w:id="1597"/>
      <w:r>
        <w:rPr>
          <w:rFonts w:hint="cs"/>
          <w:rtl/>
          <w:lang w:eastAsia="he-IL"/>
        </w:rPr>
        <w:t xml:space="preserve">את ההצעה של יעל, לא היה לי מספיק ברור, שיש </w:t>
      </w:r>
      <w:bookmarkStart w:id="1598" w:name="_ETM_Q1_5244906"/>
      <w:bookmarkEnd w:id="1598"/>
      <w:r>
        <w:rPr>
          <w:rFonts w:hint="cs"/>
          <w:rtl/>
          <w:lang w:eastAsia="he-IL"/>
        </w:rPr>
        <w:t>משמעות מבחינת הפיכת זכות הקדימה לפנייה לערכאות. לי מאוד חשוב</w:t>
      </w:r>
      <w:bookmarkStart w:id="1599" w:name="_ETM_Q1_5251935"/>
      <w:bookmarkEnd w:id="1599"/>
      <w:r>
        <w:rPr>
          <w:rFonts w:hint="cs"/>
          <w:rtl/>
          <w:lang w:eastAsia="he-IL"/>
        </w:rPr>
        <w:t xml:space="preserve"> למנוע מצב שבו אי התייצבות של אחד תשפיע על </w:t>
      </w:r>
      <w:bookmarkStart w:id="1600" w:name="_ETM_Q1_5258597"/>
      <w:bookmarkEnd w:id="1600"/>
      <w:r>
        <w:rPr>
          <w:rFonts w:hint="cs"/>
          <w:rtl/>
          <w:lang w:eastAsia="he-IL"/>
        </w:rPr>
        <w:t xml:space="preserve">השני. זאת אומרת, שיהיה ברור בניסוח שננסח, שאי ההתייצבות משפיעה </w:t>
      </w:r>
      <w:bookmarkStart w:id="1601" w:name="_ETM_Q1_5262498"/>
      <w:bookmarkEnd w:id="1601"/>
      <w:r>
        <w:rPr>
          <w:rFonts w:hint="cs"/>
          <w:rtl/>
          <w:lang w:eastAsia="he-IL"/>
        </w:rPr>
        <w:t xml:space="preserve">על הזכות של זה שלא התייצב. שחס וחלילה לא </w:t>
      </w:r>
      <w:bookmarkStart w:id="1602" w:name="_ETM_Q1_5266027"/>
      <w:bookmarkEnd w:id="1602"/>
      <w:r>
        <w:rPr>
          <w:rFonts w:hint="cs"/>
          <w:rtl/>
          <w:lang w:eastAsia="he-IL"/>
        </w:rPr>
        <w:t xml:space="preserve">נימצא במצב שזה ינוצל לרעה בדרך אחרת. </w:t>
      </w:r>
    </w:p>
    <w:p w:rsidR="00D856AC" w:rsidRDefault="00D856AC" w:rsidP="00D856AC">
      <w:pPr>
        <w:rPr>
          <w:rtl/>
          <w:lang w:eastAsia="he-IL"/>
        </w:rPr>
      </w:pPr>
    </w:p>
    <w:p w:rsidR="00D856AC" w:rsidRDefault="00D856AC" w:rsidP="003966FA">
      <w:pPr>
        <w:pStyle w:val="afb"/>
        <w:rPr>
          <w:rtl/>
          <w:lang w:eastAsia="he-IL"/>
        </w:rPr>
      </w:pPr>
      <w:bookmarkStart w:id="1603" w:name="ET_guest_757977_52"/>
      <w:r w:rsidRPr="003966FA">
        <w:rPr>
          <w:rStyle w:val="TagStyle"/>
          <w:rFonts w:hint="cs"/>
          <w:rtl/>
        </w:rPr>
        <w:t xml:space="preserve"> &lt;&lt; אורח &gt;&gt;</w:t>
      </w:r>
      <w:r>
        <w:rPr>
          <w:rStyle w:val="TagStyle"/>
          <w:rFonts w:hint="cs"/>
          <w:rtl/>
        </w:rPr>
        <w:t xml:space="preserve"> </w:t>
      </w:r>
      <w:r>
        <w:rPr>
          <w:rFonts w:hint="cs"/>
          <w:rtl/>
          <w:lang w:eastAsia="he-IL"/>
        </w:rPr>
        <w:t>קרן הורוביץ:</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603"/>
    </w:p>
    <w:p w:rsidR="00D856AC" w:rsidRDefault="00D856AC" w:rsidP="00D856AC">
      <w:pPr>
        <w:pStyle w:val="KeepWithNext"/>
        <w:rPr>
          <w:lang w:eastAsia="he-IL"/>
        </w:rPr>
      </w:pPr>
    </w:p>
    <w:p w:rsidR="00D856AC" w:rsidRDefault="00D856AC" w:rsidP="001726FE">
      <w:pPr>
        <w:rPr>
          <w:rtl/>
          <w:lang w:eastAsia="he-IL"/>
        </w:rPr>
      </w:pPr>
      <w:r>
        <w:rPr>
          <w:rFonts w:hint="cs"/>
          <w:rtl/>
          <w:lang w:eastAsia="he-IL"/>
        </w:rPr>
        <w:t xml:space="preserve">מיכל, הקדימה </w:t>
      </w:r>
      <w:bookmarkStart w:id="1604" w:name="_ETM_Q1_5279425"/>
      <w:bookmarkEnd w:id="1604"/>
      <w:r>
        <w:rPr>
          <w:rFonts w:hint="cs"/>
          <w:rtl/>
          <w:lang w:eastAsia="he-IL"/>
        </w:rPr>
        <w:t xml:space="preserve">אותי. צריך מאוד להיזהר לא לפגוע באיזון העדין הזה, שצד </w:t>
      </w:r>
      <w:bookmarkStart w:id="1605" w:name="_ETM_Q1_5288128"/>
      <w:bookmarkEnd w:id="1605"/>
      <w:r>
        <w:rPr>
          <w:rFonts w:hint="cs"/>
          <w:rtl/>
          <w:lang w:eastAsia="he-IL"/>
        </w:rPr>
        <w:t xml:space="preserve">אחד ייענש כתוצאה מעיכוב ההליכים. להכפיל את עיכוב ההליכים </w:t>
      </w:r>
      <w:bookmarkStart w:id="1606" w:name="_ETM_Q1_5293690"/>
      <w:bookmarkEnd w:id="1606"/>
      <w:r>
        <w:rPr>
          <w:rFonts w:hint="cs"/>
          <w:rtl/>
          <w:lang w:eastAsia="he-IL"/>
        </w:rPr>
        <w:t xml:space="preserve">זה מאוד מאוד דרמטי. זכות הגישה לערכאות היא זכות </w:t>
      </w:r>
      <w:bookmarkStart w:id="1607" w:name="_ETM_Q1_5299720"/>
      <w:bookmarkEnd w:id="1607"/>
      <w:r>
        <w:rPr>
          <w:rFonts w:hint="cs"/>
          <w:rtl/>
          <w:lang w:eastAsia="he-IL"/>
        </w:rPr>
        <w:t>סופר חשובה, אנחנו רוצים שאנשים יתגשרו, אנחנו רוצים שאנשים יישבו את הסכסוך מחוץ לבית המשפט, אבל מצד</w:t>
      </w:r>
      <w:bookmarkStart w:id="1608" w:name="_ETM_Q1_5306676"/>
      <w:bookmarkEnd w:id="1608"/>
      <w:r>
        <w:rPr>
          <w:rFonts w:hint="cs"/>
          <w:rtl/>
          <w:lang w:eastAsia="he-IL"/>
        </w:rPr>
        <w:t xml:space="preserve"> אנחנו גם לא רוצים לגרור את הסכסוך הזה לעד </w:t>
      </w:r>
      <w:bookmarkStart w:id="1609" w:name="_ETM_Q1_5308097"/>
      <w:bookmarkEnd w:id="1609"/>
      <w:r>
        <w:rPr>
          <w:rFonts w:hint="cs"/>
          <w:rtl/>
          <w:lang w:eastAsia="he-IL"/>
        </w:rPr>
        <w:t xml:space="preserve">אין קץ. צריך לזכור, שיש שם משפחה שהיא במשבר וגם </w:t>
      </w:r>
      <w:bookmarkStart w:id="1610" w:name="_ETM_Q1_5313357"/>
      <w:bookmarkEnd w:id="1610"/>
      <w:r>
        <w:rPr>
          <w:rFonts w:hint="cs"/>
          <w:rtl/>
          <w:lang w:eastAsia="he-IL"/>
        </w:rPr>
        <w:t>אם אחד מהצדדים שם לא מתנהל באופן ראוי, צריך</w:t>
      </w:r>
      <w:bookmarkStart w:id="1611" w:name="_ETM_Q1_5318334"/>
      <w:bookmarkEnd w:id="1611"/>
      <w:r>
        <w:rPr>
          <w:rFonts w:hint="cs"/>
          <w:rtl/>
          <w:lang w:eastAsia="he-IL"/>
        </w:rPr>
        <w:t xml:space="preserve"> להיזהר שלא להעמיק את המשבר שהמשפחה הזאת נמצאת בו. </w:t>
      </w:r>
      <w:bookmarkStart w:id="1612" w:name="_ETM_Q1_5322467"/>
      <w:bookmarkEnd w:id="1612"/>
      <w:r>
        <w:rPr>
          <w:rFonts w:hint="cs"/>
          <w:rtl/>
          <w:lang w:eastAsia="he-IL"/>
        </w:rPr>
        <w:t xml:space="preserve">ולכן אני חושב שצריך להיזהר מאוד מהארכת תקופת עיכוב </w:t>
      </w:r>
      <w:bookmarkStart w:id="1613" w:name="_ETM_Q1_5328239"/>
      <w:bookmarkEnd w:id="1613"/>
      <w:r>
        <w:rPr>
          <w:rFonts w:hint="cs"/>
          <w:rtl/>
          <w:lang w:eastAsia="he-IL"/>
        </w:rPr>
        <w:t xml:space="preserve">ההליכים, שתגרום בסופו של יום שהסכסוך יהיה במצב כאוטי ויזיק </w:t>
      </w:r>
      <w:bookmarkStart w:id="1614" w:name="_ETM_Q1_5334495"/>
      <w:bookmarkEnd w:id="1614"/>
      <w:r>
        <w:rPr>
          <w:rFonts w:hint="cs"/>
          <w:rtl/>
          <w:lang w:eastAsia="he-IL"/>
        </w:rPr>
        <w:t xml:space="preserve">לשני הצדדים. אני לא בטוחה שזה האיזון הראוי, להכפיל </w:t>
      </w:r>
      <w:bookmarkStart w:id="1615" w:name="_ETM_Q1_5342624"/>
      <w:bookmarkEnd w:id="1615"/>
      <w:r>
        <w:rPr>
          <w:rFonts w:hint="cs"/>
          <w:rtl/>
          <w:lang w:eastAsia="he-IL"/>
        </w:rPr>
        <w:t xml:space="preserve">את זמן עיכוב ההליכים כי מנגד יש </w:t>
      </w:r>
      <w:bookmarkStart w:id="1616" w:name="_ETM_Q1_5347056"/>
      <w:bookmarkEnd w:id="1616"/>
      <w:r>
        <w:rPr>
          <w:rFonts w:hint="cs"/>
          <w:rtl/>
          <w:lang w:eastAsia="he-IL"/>
        </w:rPr>
        <w:t xml:space="preserve">שם משפחה במשבר. צריך לזכור את זה, עם כל הרצון </w:t>
      </w:r>
      <w:bookmarkStart w:id="1617" w:name="_ETM_Q1_5351520"/>
      <w:bookmarkEnd w:id="1617"/>
      <w:r>
        <w:rPr>
          <w:rFonts w:hint="cs"/>
          <w:rtl/>
          <w:lang w:eastAsia="he-IL"/>
        </w:rPr>
        <w:t xml:space="preserve">הטוב שלנו לסיים סכסוכים מחוץ לבית המשפט. זה לא תמיד </w:t>
      </w:r>
      <w:bookmarkStart w:id="1618" w:name="_ETM_Q1_5356584"/>
      <w:bookmarkEnd w:id="1618"/>
      <w:r>
        <w:rPr>
          <w:rFonts w:hint="cs"/>
          <w:rtl/>
          <w:lang w:eastAsia="he-IL"/>
        </w:rPr>
        <w:t>אפשרי והארכת הזמן בסוף, במיוחד שתמיד הנפגעים העיקריים הם ילדים</w:t>
      </w:r>
      <w:bookmarkStart w:id="1619" w:name="_ETM_Q1_5361720"/>
      <w:bookmarkEnd w:id="1619"/>
      <w:r>
        <w:rPr>
          <w:rFonts w:hint="cs"/>
          <w:rtl/>
          <w:lang w:eastAsia="he-IL"/>
        </w:rPr>
        <w:t xml:space="preserve">. </w:t>
      </w:r>
    </w:p>
    <w:p w:rsidR="00D856AC" w:rsidRDefault="00D856AC" w:rsidP="00D856AC">
      <w:pPr>
        <w:rPr>
          <w:rtl/>
          <w:lang w:eastAsia="he-IL"/>
        </w:rPr>
      </w:pPr>
      <w:bookmarkStart w:id="1620" w:name="_ETM_Q1_5339318"/>
      <w:bookmarkStart w:id="1621" w:name="_ETM_Q1_5339397"/>
      <w:bookmarkEnd w:id="1620"/>
      <w:bookmarkEnd w:id="1621"/>
    </w:p>
    <w:p w:rsidR="00D856AC" w:rsidRDefault="00D856AC" w:rsidP="003966FA">
      <w:pPr>
        <w:pStyle w:val="af8"/>
        <w:rPr>
          <w:rtl/>
        </w:rPr>
      </w:pPr>
      <w:bookmarkStart w:id="1622" w:name="ET_yor_5292_5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1622"/>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תודה. אביטל בגין, מהסיוע המשפטי. </w:t>
      </w:r>
    </w:p>
    <w:p w:rsidR="00D856AC" w:rsidRDefault="00D856AC" w:rsidP="00D856AC">
      <w:pPr>
        <w:rPr>
          <w:rtl/>
          <w:lang w:eastAsia="he-IL"/>
        </w:rPr>
      </w:pPr>
      <w:bookmarkStart w:id="1623" w:name="_ETM_Q1_5368140"/>
      <w:bookmarkStart w:id="1624" w:name="_ETM_Q1_5368264"/>
      <w:bookmarkEnd w:id="1623"/>
      <w:bookmarkEnd w:id="1624"/>
    </w:p>
    <w:p w:rsidR="00D856AC" w:rsidRDefault="00D856AC" w:rsidP="003966FA">
      <w:pPr>
        <w:pStyle w:val="afb"/>
        <w:rPr>
          <w:rtl/>
          <w:lang w:eastAsia="he-IL"/>
        </w:rPr>
      </w:pPr>
      <w:bookmarkStart w:id="1625" w:name="ET_guest_561051_199"/>
      <w:r w:rsidRPr="003966FA">
        <w:rPr>
          <w:rStyle w:val="TagStyle"/>
          <w:rFonts w:hint="cs"/>
          <w:rtl/>
        </w:rPr>
        <w:t xml:space="preserve"> &lt;&lt; אורח &gt;&gt;</w:t>
      </w:r>
      <w:r>
        <w:rPr>
          <w:rStyle w:val="TagStyle"/>
          <w:rFonts w:hint="cs"/>
          <w:rtl/>
        </w:rPr>
        <w:t xml:space="preserve"> </w:t>
      </w:r>
      <w:r>
        <w:rPr>
          <w:rFonts w:hint="cs"/>
          <w:rtl/>
          <w:lang w:eastAsia="he-IL"/>
        </w:rPr>
        <w:t>אביטל בגין: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625"/>
    </w:p>
    <w:p w:rsidR="00D856AC" w:rsidRDefault="00D856AC" w:rsidP="00D856AC">
      <w:pPr>
        <w:pStyle w:val="KeepWithNext"/>
        <w:rPr>
          <w:rtl/>
          <w:lang w:eastAsia="he-IL"/>
        </w:rPr>
      </w:pPr>
    </w:p>
    <w:p w:rsidR="00D856AC" w:rsidRDefault="00D856AC" w:rsidP="00D856AC">
      <w:pPr>
        <w:rPr>
          <w:rtl/>
          <w:lang w:eastAsia="he-IL"/>
        </w:rPr>
      </w:pPr>
      <w:bookmarkStart w:id="1626" w:name="_ETM_Q1_5368697"/>
      <w:bookmarkStart w:id="1627" w:name="_ETM_Q1_5368972"/>
      <w:bookmarkStart w:id="1628" w:name="_ETM_Q1_5369013"/>
      <w:bookmarkEnd w:id="1626"/>
      <w:bookmarkEnd w:id="1627"/>
      <w:bookmarkEnd w:id="1628"/>
      <w:r>
        <w:rPr>
          <w:rFonts w:hint="cs"/>
          <w:rtl/>
          <w:lang w:eastAsia="he-IL"/>
        </w:rPr>
        <w:t xml:space="preserve">אני מזכירה לפרוטוקול, </w:t>
      </w:r>
      <w:bookmarkStart w:id="1629" w:name="_ETM_Q1_5372995"/>
      <w:bookmarkEnd w:id="1629"/>
      <w:r>
        <w:rPr>
          <w:rFonts w:hint="cs"/>
          <w:rtl/>
          <w:lang w:eastAsia="he-IL"/>
        </w:rPr>
        <w:t xml:space="preserve">שאני מהסיוע המשפטי, אני לא מייצגת את עמדת משרד המשפטים. </w:t>
      </w:r>
      <w:bookmarkStart w:id="1630" w:name="_ETM_Q1_5378727"/>
      <w:bookmarkEnd w:id="1630"/>
      <w:r>
        <w:rPr>
          <w:rFonts w:hint="cs"/>
          <w:rtl/>
          <w:lang w:eastAsia="he-IL"/>
        </w:rPr>
        <w:t xml:space="preserve">אני מצטרפת לדברים של קרן, והחשש של מיכל. אני </w:t>
      </w:r>
      <w:bookmarkStart w:id="1631" w:name="_ETM_Q1_5385405"/>
      <w:bookmarkEnd w:id="1631"/>
      <w:r>
        <w:rPr>
          <w:rFonts w:hint="cs"/>
          <w:rtl/>
          <w:lang w:eastAsia="he-IL"/>
        </w:rPr>
        <w:t xml:space="preserve">מבינה את הצורך בלעשות משהו כדי להביא את האנשים למנוע </w:t>
      </w:r>
      <w:bookmarkStart w:id="1632" w:name="_ETM_Q1_5392837"/>
      <w:bookmarkEnd w:id="1632"/>
      <w:r>
        <w:rPr>
          <w:rFonts w:hint="cs"/>
          <w:rtl/>
          <w:lang w:eastAsia="he-IL"/>
        </w:rPr>
        <w:t xml:space="preserve">את הזלזול. אני חושבת שהמגבלה המוצעת היא יותר טובה מחסימה </w:t>
      </w:r>
      <w:bookmarkStart w:id="1633" w:name="_ETM_Q1_5399453"/>
      <w:bookmarkEnd w:id="1633"/>
      <w:r>
        <w:rPr>
          <w:rFonts w:hint="cs"/>
          <w:rtl/>
          <w:lang w:eastAsia="he-IL"/>
        </w:rPr>
        <w:t xml:space="preserve">כוללת שהוצעה, אבל היא עדיין מייצרת חשש של מניעת </w:t>
      </w:r>
      <w:bookmarkStart w:id="1634" w:name="_ETM_Q1_5405729"/>
      <w:bookmarkEnd w:id="1634"/>
      <w:r>
        <w:rPr>
          <w:rFonts w:hint="cs"/>
          <w:rtl/>
          <w:lang w:eastAsia="he-IL"/>
        </w:rPr>
        <w:t xml:space="preserve">האפשרות לגשת לערכאות, גם מקום שהדבר נכון, צודק ודרוש. אני </w:t>
      </w:r>
      <w:bookmarkStart w:id="1635" w:name="_ETM_Q1_5414936"/>
      <w:bookmarkEnd w:id="1635"/>
      <w:r>
        <w:rPr>
          <w:rFonts w:hint="cs"/>
          <w:rtl/>
          <w:lang w:eastAsia="he-IL"/>
        </w:rPr>
        <w:t xml:space="preserve">לא אומרת פה איזה שהיא עמדה נחרצת, אבל זה מייצר </w:t>
      </w:r>
      <w:bookmarkStart w:id="1636" w:name="_ETM_Q1_5419746"/>
      <w:bookmarkEnd w:id="1636"/>
      <w:r>
        <w:rPr>
          <w:rFonts w:hint="cs"/>
          <w:rtl/>
          <w:lang w:eastAsia="he-IL"/>
        </w:rPr>
        <w:t xml:space="preserve">חשש שאני נותרת אתו לא שקטה עבור הלקוחות שלנו. </w:t>
      </w:r>
    </w:p>
    <w:p w:rsidR="00D856AC" w:rsidRDefault="00D856AC" w:rsidP="00D856AC">
      <w:pPr>
        <w:rPr>
          <w:rtl/>
          <w:lang w:eastAsia="he-IL"/>
        </w:rPr>
      </w:pPr>
      <w:bookmarkStart w:id="1637" w:name="_ETM_Q1_5424792"/>
      <w:bookmarkStart w:id="1638" w:name="_ETM_Q1_5424932"/>
      <w:bookmarkEnd w:id="1637"/>
      <w:bookmarkEnd w:id="1638"/>
    </w:p>
    <w:p w:rsidR="00D856AC" w:rsidRDefault="00D856AC" w:rsidP="003966FA">
      <w:pPr>
        <w:pStyle w:val="af8"/>
        <w:rPr>
          <w:rtl/>
        </w:rPr>
      </w:pPr>
      <w:bookmarkStart w:id="1639" w:name="ET_yor_5292_20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639"/>
    </w:p>
    <w:p w:rsidR="00D856AC" w:rsidRDefault="00D856AC" w:rsidP="00D856AC">
      <w:pPr>
        <w:pStyle w:val="KeepWithNext"/>
        <w:rPr>
          <w:rtl/>
          <w:lang w:eastAsia="he-IL"/>
        </w:rPr>
      </w:pPr>
    </w:p>
    <w:p w:rsidR="00D856AC" w:rsidRDefault="00D856AC" w:rsidP="00D856AC">
      <w:pPr>
        <w:rPr>
          <w:rtl/>
          <w:lang w:eastAsia="he-IL"/>
        </w:rPr>
      </w:pPr>
      <w:bookmarkStart w:id="1640" w:name="_ETM_Q1_5423357"/>
      <w:bookmarkEnd w:id="1640"/>
      <w:r>
        <w:rPr>
          <w:rFonts w:hint="cs"/>
          <w:rtl/>
          <w:lang w:eastAsia="he-IL"/>
        </w:rPr>
        <w:t xml:space="preserve">שירי, </w:t>
      </w:r>
      <w:bookmarkStart w:id="1641" w:name="_ETM_Q1_5424012"/>
      <w:bookmarkEnd w:id="1641"/>
      <w:r>
        <w:rPr>
          <w:rFonts w:hint="cs"/>
          <w:rtl/>
          <w:lang w:eastAsia="he-IL"/>
        </w:rPr>
        <w:t xml:space="preserve">רציתי לשאול אותך, כאשר צד לא מתייצב, יש </w:t>
      </w:r>
      <w:bookmarkStart w:id="1642" w:name="_ETM_Q1_5431431"/>
      <w:bookmarkEnd w:id="1642"/>
      <w:r>
        <w:rPr>
          <w:rFonts w:hint="cs"/>
          <w:rtl/>
          <w:lang w:eastAsia="he-IL"/>
        </w:rPr>
        <w:t xml:space="preserve">אפשרות לחייב אותו בהוצאות בתי המשפט? </w:t>
      </w:r>
    </w:p>
    <w:p w:rsidR="00D856AC" w:rsidRDefault="00D856AC" w:rsidP="00D856AC">
      <w:pPr>
        <w:rPr>
          <w:rtl/>
          <w:lang w:eastAsia="he-IL"/>
        </w:rPr>
      </w:pPr>
      <w:bookmarkStart w:id="1643" w:name="_ETM_Q1_5434263"/>
      <w:bookmarkStart w:id="1644" w:name="_ETM_Q1_5434393"/>
      <w:bookmarkEnd w:id="1643"/>
      <w:bookmarkEnd w:id="1644"/>
    </w:p>
    <w:p w:rsidR="00D856AC" w:rsidRDefault="00D856AC" w:rsidP="003966FA">
      <w:pPr>
        <w:pStyle w:val="-"/>
        <w:rPr>
          <w:rtl/>
        </w:rPr>
      </w:pPr>
      <w:bookmarkStart w:id="1645" w:name="ET_speakercontinue_561051_201"/>
      <w:r w:rsidRPr="003966FA">
        <w:rPr>
          <w:rStyle w:val="TagStyle"/>
          <w:rFonts w:hint="cs"/>
          <w:rtl/>
        </w:rPr>
        <w:t xml:space="preserve"> &lt;&lt; דובר_המשך &gt;&gt;</w:t>
      </w:r>
      <w:r>
        <w:rPr>
          <w:rStyle w:val="TagStyle"/>
          <w:rFonts w:hint="cs"/>
          <w:rtl/>
        </w:rPr>
        <w:t xml:space="preserve"> </w:t>
      </w:r>
      <w:r>
        <w:rPr>
          <w:rFonts w:hint="cs"/>
          <w:rtl/>
        </w:rPr>
        <w:t>אביטל בגין:</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645"/>
    </w:p>
    <w:p w:rsidR="00D856AC" w:rsidRDefault="00D856AC" w:rsidP="00D856AC">
      <w:pPr>
        <w:pStyle w:val="KeepWithNext"/>
        <w:rPr>
          <w:rtl/>
          <w:lang w:eastAsia="he-IL"/>
        </w:rPr>
      </w:pPr>
    </w:p>
    <w:p w:rsidR="00D856AC" w:rsidRDefault="00D856AC" w:rsidP="00D856AC">
      <w:pPr>
        <w:rPr>
          <w:rtl/>
          <w:lang w:eastAsia="he-IL"/>
        </w:rPr>
      </w:pPr>
      <w:bookmarkStart w:id="1646" w:name="_ETM_Q1_5431939"/>
      <w:bookmarkEnd w:id="1646"/>
      <w:r>
        <w:rPr>
          <w:rFonts w:hint="cs"/>
          <w:rtl/>
          <w:lang w:eastAsia="he-IL"/>
        </w:rPr>
        <w:t xml:space="preserve">יש אפשרות לחייב אותו </w:t>
      </w:r>
      <w:bookmarkStart w:id="1647" w:name="_ETM_Q1_5432252"/>
      <w:bookmarkEnd w:id="1647"/>
      <w:r>
        <w:rPr>
          <w:rFonts w:hint="cs"/>
          <w:rtl/>
          <w:lang w:eastAsia="he-IL"/>
        </w:rPr>
        <w:t xml:space="preserve">בהוצאות. </w:t>
      </w:r>
    </w:p>
    <w:p w:rsidR="00D856AC" w:rsidRDefault="00D856AC" w:rsidP="00D856AC">
      <w:pPr>
        <w:rPr>
          <w:rtl/>
          <w:lang w:eastAsia="he-IL"/>
        </w:rPr>
      </w:pPr>
      <w:bookmarkStart w:id="1648" w:name="_ETM_Q1_5434125"/>
      <w:bookmarkStart w:id="1649" w:name="_ETM_Q1_5434231"/>
      <w:bookmarkEnd w:id="1648"/>
      <w:bookmarkEnd w:id="1649"/>
    </w:p>
    <w:p w:rsidR="00D856AC" w:rsidRDefault="00D856AC" w:rsidP="003966FA">
      <w:pPr>
        <w:pStyle w:val="af8"/>
        <w:rPr>
          <w:rtl/>
        </w:rPr>
      </w:pPr>
      <w:bookmarkStart w:id="1650" w:name="ET_yor_5292_202"/>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650"/>
    </w:p>
    <w:p w:rsidR="00D856AC" w:rsidRDefault="00D856AC" w:rsidP="00D856AC">
      <w:pPr>
        <w:pStyle w:val="KeepWithNext"/>
        <w:rPr>
          <w:rtl/>
          <w:lang w:eastAsia="he-IL"/>
        </w:rPr>
      </w:pPr>
    </w:p>
    <w:p w:rsidR="00D856AC" w:rsidRDefault="00D856AC" w:rsidP="00D856AC">
      <w:pPr>
        <w:rPr>
          <w:rtl/>
          <w:lang w:eastAsia="he-IL"/>
        </w:rPr>
      </w:pPr>
      <w:bookmarkStart w:id="1651" w:name="_ETM_Q1_5435282"/>
      <w:bookmarkEnd w:id="1651"/>
      <w:r>
        <w:rPr>
          <w:rFonts w:hint="cs"/>
          <w:rtl/>
          <w:lang w:eastAsia="he-IL"/>
        </w:rPr>
        <w:t xml:space="preserve">בתי משפט נוהגים להטיל? </w:t>
      </w:r>
    </w:p>
    <w:p w:rsidR="00D856AC" w:rsidRDefault="00D856AC" w:rsidP="00D856AC">
      <w:pPr>
        <w:rPr>
          <w:rtl/>
          <w:lang w:eastAsia="he-IL"/>
        </w:rPr>
      </w:pPr>
      <w:bookmarkStart w:id="1652" w:name="_ETM_Q1_5437321"/>
      <w:bookmarkStart w:id="1653" w:name="_ETM_Q1_5437412"/>
      <w:bookmarkEnd w:id="1652"/>
      <w:bookmarkEnd w:id="1653"/>
    </w:p>
    <w:p w:rsidR="00D856AC" w:rsidRDefault="00D856AC" w:rsidP="003966FA">
      <w:pPr>
        <w:pStyle w:val="afb"/>
        <w:rPr>
          <w:rtl/>
          <w:lang w:eastAsia="he-IL"/>
        </w:rPr>
      </w:pPr>
      <w:bookmarkStart w:id="1654" w:name="ET_guest_620953_203"/>
      <w:r w:rsidRPr="003966FA">
        <w:rPr>
          <w:rStyle w:val="TagStyle"/>
          <w:rFonts w:hint="cs"/>
          <w:rtl/>
        </w:rPr>
        <w:t xml:space="preserve"> &lt;&lt; אורח &gt;&gt;</w:t>
      </w:r>
      <w:r>
        <w:rPr>
          <w:rStyle w:val="TagStyle"/>
          <w:rFonts w:hint="cs"/>
          <w:rtl/>
        </w:rPr>
        <w:t xml:space="preserve"> </w:t>
      </w:r>
      <w:r>
        <w:rPr>
          <w:rFonts w:hint="cs"/>
          <w:rtl/>
          <w:lang w:eastAsia="he-IL"/>
        </w:rPr>
        <w:t>שירי לנג:</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654"/>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פה חשוב לי </w:t>
      </w:r>
      <w:bookmarkStart w:id="1655" w:name="_ETM_Q1_5439503"/>
      <w:bookmarkEnd w:id="1655"/>
      <w:r>
        <w:rPr>
          <w:rFonts w:hint="cs"/>
          <w:rtl/>
          <w:lang w:eastAsia="he-IL"/>
        </w:rPr>
        <w:t xml:space="preserve">להסביר, הסמכות לפסוק את ההוצאות, בתי המשפט מפרשים אותה כסמכות </w:t>
      </w:r>
      <w:bookmarkStart w:id="1656" w:name="_ETM_Q1_5443685"/>
      <w:bookmarkEnd w:id="1656"/>
      <w:r>
        <w:rPr>
          <w:rFonts w:hint="cs"/>
          <w:rtl/>
          <w:lang w:eastAsia="he-IL"/>
        </w:rPr>
        <w:t>שחלה לבקשת בעל דין. זאת אומרת, שהצד השני צריך לבקש</w:t>
      </w:r>
      <w:bookmarkStart w:id="1657" w:name="_ETM_Q1_5448232"/>
      <w:bookmarkEnd w:id="1657"/>
      <w:r>
        <w:rPr>
          <w:rFonts w:hint="cs"/>
          <w:rtl/>
          <w:lang w:eastAsia="he-IL"/>
        </w:rPr>
        <w:t xml:space="preserve"> שיטילו הוצאות על הצד שלא התייצב. בפועל זה לא קורה, </w:t>
      </w:r>
      <w:bookmarkStart w:id="1658" w:name="_ETM_Q1_5453665"/>
      <w:bookmarkEnd w:id="1658"/>
      <w:r>
        <w:rPr>
          <w:rFonts w:hint="cs"/>
          <w:rtl/>
          <w:lang w:eastAsia="he-IL"/>
        </w:rPr>
        <w:t xml:space="preserve">לפחות במרבית המקרים, ובתי המשפט לא רואים את עצמם כבעלי </w:t>
      </w:r>
      <w:bookmarkStart w:id="1659" w:name="_ETM_Q1_5458326"/>
      <w:bookmarkEnd w:id="1659"/>
      <w:r>
        <w:rPr>
          <w:rFonts w:hint="cs"/>
          <w:rtl/>
          <w:lang w:eastAsia="he-IL"/>
        </w:rPr>
        <w:t xml:space="preserve">סמכות מיוזמתם, או בסוף זאת מערכת אדברסרית להטיל הוצאות. </w:t>
      </w:r>
    </w:p>
    <w:p w:rsidR="00D856AC" w:rsidRDefault="00D856AC" w:rsidP="00D856AC">
      <w:pPr>
        <w:rPr>
          <w:rtl/>
          <w:lang w:eastAsia="he-IL"/>
        </w:rPr>
      </w:pPr>
      <w:bookmarkStart w:id="1660" w:name="_ETM_Q1_5460475"/>
      <w:bookmarkStart w:id="1661" w:name="_ETM_Q1_5460547"/>
      <w:bookmarkEnd w:id="1660"/>
      <w:bookmarkEnd w:id="1661"/>
    </w:p>
    <w:p w:rsidR="00D856AC" w:rsidRDefault="00D856AC" w:rsidP="003966FA">
      <w:pPr>
        <w:pStyle w:val="af8"/>
        <w:rPr>
          <w:rtl/>
        </w:rPr>
      </w:pPr>
      <w:bookmarkStart w:id="1662" w:name="ET_yor_5292_20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662"/>
    </w:p>
    <w:p w:rsidR="00D856AC" w:rsidRDefault="00D856AC" w:rsidP="00D856AC">
      <w:pPr>
        <w:pStyle w:val="KeepWithNext"/>
        <w:rPr>
          <w:rtl/>
          <w:lang w:eastAsia="he-IL"/>
        </w:rPr>
      </w:pPr>
    </w:p>
    <w:p w:rsidR="00D856AC" w:rsidRDefault="00D856AC" w:rsidP="00D856AC">
      <w:pPr>
        <w:rPr>
          <w:rtl/>
          <w:lang w:eastAsia="he-IL"/>
        </w:rPr>
      </w:pPr>
      <w:bookmarkStart w:id="1663" w:name="_ETM_Q1_5462460"/>
      <w:bookmarkEnd w:id="1663"/>
      <w:r>
        <w:rPr>
          <w:rFonts w:hint="cs"/>
          <w:rtl/>
          <w:lang w:eastAsia="he-IL"/>
        </w:rPr>
        <w:t xml:space="preserve">אם המבקש מגיע והצד השני לא מגיע, הוא לא </w:t>
      </w:r>
      <w:bookmarkStart w:id="1664" w:name="_ETM_Q1_5466701"/>
      <w:bookmarkEnd w:id="1664"/>
      <w:r>
        <w:rPr>
          <w:rFonts w:hint="cs"/>
          <w:rtl/>
          <w:lang w:eastAsia="he-IL"/>
        </w:rPr>
        <w:t xml:space="preserve">מבקש הוצאות? </w:t>
      </w:r>
    </w:p>
    <w:p w:rsidR="00D856AC" w:rsidRDefault="00D856AC" w:rsidP="00D856AC">
      <w:pPr>
        <w:rPr>
          <w:rtl/>
          <w:lang w:eastAsia="he-IL"/>
        </w:rPr>
      </w:pPr>
      <w:bookmarkStart w:id="1665" w:name="_ETM_Q1_5464497"/>
      <w:bookmarkStart w:id="1666" w:name="_ETM_Q1_5464594"/>
      <w:bookmarkEnd w:id="1665"/>
      <w:bookmarkEnd w:id="1666"/>
    </w:p>
    <w:p w:rsidR="00D856AC" w:rsidRDefault="00D856AC" w:rsidP="003966FA">
      <w:pPr>
        <w:pStyle w:val="afb"/>
        <w:rPr>
          <w:rtl/>
          <w:lang w:eastAsia="he-IL"/>
        </w:rPr>
      </w:pPr>
      <w:bookmarkStart w:id="1667" w:name="ET_guest_620953_205"/>
      <w:r w:rsidRPr="003966FA">
        <w:rPr>
          <w:rStyle w:val="TagStyle"/>
          <w:rFonts w:hint="cs"/>
          <w:rtl/>
        </w:rPr>
        <w:t xml:space="preserve"> &lt;&lt; אורח &gt;&gt;</w:t>
      </w:r>
      <w:r>
        <w:rPr>
          <w:rStyle w:val="TagStyle"/>
          <w:rFonts w:hint="cs"/>
          <w:rtl/>
        </w:rPr>
        <w:t xml:space="preserve"> </w:t>
      </w:r>
      <w:r>
        <w:rPr>
          <w:rFonts w:hint="cs"/>
          <w:rtl/>
          <w:lang w:eastAsia="he-IL"/>
        </w:rPr>
        <w:t>שירי לנג:</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667"/>
    </w:p>
    <w:p w:rsidR="00D856AC" w:rsidRDefault="00D856AC" w:rsidP="00D856AC">
      <w:pPr>
        <w:pStyle w:val="KeepWithNext"/>
        <w:rPr>
          <w:rtl/>
          <w:lang w:eastAsia="he-IL"/>
        </w:rPr>
      </w:pPr>
    </w:p>
    <w:p w:rsidR="00D856AC" w:rsidRDefault="00D856AC" w:rsidP="00D856AC">
      <w:pPr>
        <w:rPr>
          <w:rtl/>
          <w:lang w:eastAsia="he-IL"/>
        </w:rPr>
      </w:pPr>
      <w:bookmarkStart w:id="1668" w:name="_ETM_Q1_5467264"/>
      <w:bookmarkStart w:id="1669" w:name="_ETM_Q1_5467539"/>
      <w:bookmarkStart w:id="1670" w:name="_ETM_Q1_5467586"/>
      <w:bookmarkEnd w:id="1668"/>
      <w:bookmarkEnd w:id="1669"/>
      <w:bookmarkEnd w:id="1670"/>
      <w:r>
        <w:rPr>
          <w:rFonts w:hint="cs"/>
          <w:rtl/>
          <w:lang w:eastAsia="he-IL"/>
        </w:rPr>
        <w:t xml:space="preserve">לא בהכרח. בנוסף לכך, כמו שהסברתי בישיבה </w:t>
      </w:r>
      <w:bookmarkStart w:id="1671" w:name="_ETM_Q1_5472793"/>
      <w:bookmarkEnd w:id="1671"/>
      <w:r>
        <w:rPr>
          <w:rFonts w:hint="cs"/>
          <w:rtl/>
          <w:lang w:eastAsia="he-IL"/>
        </w:rPr>
        <w:t xml:space="preserve">הקודמת שהתקיימה כאן, המטרה של השופט, בסופו של דבר, להביא </w:t>
      </w:r>
      <w:bookmarkStart w:id="1672" w:name="_ETM_Q1_5478240"/>
      <w:bookmarkEnd w:id="1672"/>
      <w:r>
        <w:rPr>
          <w:rFonts w:hint="cs"/>
          <w:rtl/>
          <w:lang w:eastAsia="he-IL"/>
        </w:rPr>
        <w:t xml:space="preserve">את הצדדים לידי הסכמות, גם במסגרת הליך משפטי פורמלי שמתנהל. לפתוח את התהליך בכך שבו אני מטיל הוצאות על אחד </w:t>
      </w:r>
      <w:bookmarkStart w:id="1673" w:name="_ETM_Q1_5484547"/>
      <w:bookmarkEnd w:id="1673"/>
      <w:r>
        <w:rPr>
          <w:rFonts w:hint="cs"/>
          <w:rtl/>
          <w:lang w:eastAsia="he-IL"/>
        </w:rPr>
        <w:t xml:space="preserve">הצדדים, זאת לא בדיוק דרך טובה להתחיל את משא </w:t>
      </w:r>
      <w:bookmarkStart w:id="1674" w:name="_ETM_Q1_5491251"/>
      <w:bookmarkEnd w:id="1674"/>
      <w:r>
        <w:rPr>
          <w:rFonts w:hint="cs"/>
          <w:rtl/>
          <w:lang w:eastAsia="he-IL"/>
        </w:rPr>
        <w:t>ומתן הזה לפשרות ולהביא את הצדדים להסכמות. זה גם איז</w:t>
      </w:r>
      <w:bookmarkStart w:id="1675" w:name="_ETM_Q1_5492461"/>
      <w:bookmarkEnd w:id="1675"/>
      <w:r>
        <w:rPr>
          <w:rFonts w:hint="cs"/>
          <w:rtl/>
          <w:lang w:eastAsia="he-IL"/>
        </w:rPr>
        <w:t xml:space="preserve">שהו אלמנט שככה מקשה על הטלת הוצאות. </w:t>
      </w:r>
    </w:p>
    <w:p w:rsidR="00D856AC" w:rsidRDefault="00D856AC" w:rsidP="00D856AC">
      <w:pPr>
        <w:rPr>
          <w:rtl/>
          <w:lang w:eastAsia="he-IL"/>
        </w:rPr>
      </w:pPr>
      <w:bookmarkStart w:id="1676" w:name="_ETM_Q1_5499128"/>
      <w:bookmarkStart w:id="1677" w:name="_ETM_Q1_5499257"/>
      <w:bookmarkEnd w:id="1676"/>
      <w:bookmarkEnd w:id="1677"/>
    </w:p>
    <w:p w:rsidR="00D856AC" w:rsidRDefault="00D856AC" w:rsidP="003966FA">
      <w:pPr>
        <w:pStyle w:val="af8"/>
        <w:rPr>
          <w:rtl/>
        </w:rPr>
      </w:pPr>
      <w:bookmarkStart w:id="1678" w:name="ET_yor_5292_20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678"/>
    </w:p>
    <w:p w:rsidR="00D856AC" w:rsidRDefault="00D856AC" w:rsidP="00D856AC">
      <w:pPr>
        <w:pStyle w:val="KeepWithNext"/>
        <w:rPr>
          <w:rtl/>
          <w:lang w:eastAsia="he-IL"/>
        </w:rPr>
      </w:pPr>
    </w:p>
    <w:p w:rsidR="00D856AC" w:rsidRDefault="00D856AC" w:rsidP="00D856AC">
      <w:pPr>
        <w:rPr>
          <w:rtl/>
          <w:lang w:eastAsia="he-IL"/>
        </w:rPr>
      </w:pPr>
      <w:bookmarkStart w:id="1679" w:name="_ETM_Q1_5500807"/>
      <w:bookmarkEnd w:id="1679"/>
      <w:r>
        <w:rPr>
          <w:rFonts w:hint="cs"/>
          <w:rtl/>
          <w:lang w:eastAsia="he-IL"/>
        </w:rPr>
        <w:t xml:space="preserve">אני זוכר מהעבר </w:t>
      </w:r>
      <w:bookmarkStart w:id="1680" w:name="_ETM_Q1_5499103"/>
      <w:bookmarkEnd w:id="1680"/>
      <w:r>
        <w:rPr>
          <w:rFonts w:hint="cs"/>
          <w:rtl/>
          <w:lang w:eastAsia="he-IL"/>
        </w:rPr>
        <w:t xml:space="preserve">שלי, כשהיו מטילים הוצאות וקבעו שתשלום ההוצאות הוא </w:t>
      </w:r>
      <w:bookmarkStart w:id="1681" w:name="_ETM_Q1_5506525"/>
      <w:bookmarkEnd w:id="1681"/>
      <w:r>
        <w:rPr>
          <w:rFonts w:hint="cs"/>
          <w:rtl/>
          <w:lang w:eastAsia="he-IL"/>
        </w:rPr>
        <w:t xml:space="preserve">תנאי להמשך ההליך או תנאי לפתיחת תובענה מחדש, אם למשל </w:t>
      </w:r>
      <w:bookmarkStart w:id="1682" w:name="_ETM_Q1_5510267"/>
      <w:bookmarkEnd w:id="1682"/>
      <w:r>
        <w:rPr>
          <w:rFonts w:hint="cs"/>
          <w:rtl/>
          <w:lang w:eastAsia="he-IL"/>
        </w:rPr>
        <w:t xml:space="preserve">התביעה נמחקת. זה היה תנאי, הצד היה </w:t>
      </w:r>
      <w:bookmarkStart w:id="1683" w:name="_ETM_Q1_5515320"/>
      <w:bookmarkEnd w:id="1683"/>
      <w:r>
        <w:rPr>
          <w:rFonts w:hint="cs"/>
          <w:rtl/>
          <w:lang w:eastAsia="he-IL"/>
        </w:rPr>
        <w:t>חייב לשלם את ההוצאות ואז זה מעין עונש כזה, סנקציה</w:t>
      </w:r>
      <w:bookmarkStart w:id="1684" w:name="_ETM_Q1_5519772"/>
      <w:bookmarkEnd w:id="1684"/>
      <w:r>
        <w:rPr>
          <w:rFonts w:hint="cs"/>
          <w:rtl/>
          <w:lang w:eastAsia="he-IL"/>
        </w:rPr>
        <w:t xml:space="preserve"> שאומרת, תבואו לישיבות האלה. הרי כל המטרה היא לא </w:t>
      </w:r>
      <w:bookmarkStart w:id="1685" w:name="_ETM_Q1_5523164"/>
      <w:bookmarkEnd w:id="1685"/>
      <w:r>
        <w:rPr>
          <w:rFonts w:hint="cs"/>
          <w:rtl/>
          <w:lang w:eastAsia="he-IL"/>
        </w:rPr>
        <w:t xml:space="preserve">לחסום אף צד. אנחנו לא רוצים לחסום אף צד. </w:t>
      </w:r>
      <w:bookmarkStart w:id="1686" w:name="_ETM_Q1_5528384"/>
      <w:bookmarkEnd w:id="1686"/>
      <w:r>
        <w:rPr>
          <w:rFonts w:hint="cs"/>
          <w:rtl/>
          <w:lang w:eastAsia="he-IL"/>
        </w:rPr>
        <w:t xml:space="preserve">אנחנו כחברי כנסת, ואני כיושב-ראש הוועדה, גם היועצת </w:t>
      </w:r>
      <w:bookmarkStart w:id="1687" w:name="_ETM_Q1_5532148"/>
      <w:bookmarkEnd w:id="1687"/>
      <w:r>
        <w:rPr>
          <w:rFonts w:hint="cs"/>
          <w:rtl/>
          <w:lang w:eastAsia="he-IL"/>
        </w:rPr>
        <w:t xml:space="preserve">המשפטית וגם חברת הכנסת מרב מיכאלי, לא רצינו לקחת </w:t>
      </w:r>
      <w:bookmarkStart w:id="1688" w:name="_ETM_Q1_5534324"/>
      <w:bookmarkEnd w:id="1688"/>
      <w:r>
        <w:rPr>
          <w:rFonts w:hint="cs"/>
          <w:rtl/>
          <w:lang w:eastAsia="he-IL"/>
        </w:rPr>
        <w:t xml:space="preserve">את האפשרות הקיצונית ביותר, לחסום כליל, אני לא חושב </w:t>
      </w:r>
      <w:bookmarkStart w:id="1689" w:name="_ETM_Q1_5538788"/>
      <w:bookmarkEnd w:id="1689"/>
      <w:r>
        <w:rPr>
          <w:rFonts w:hint="cs"/>
          <w:rtl/>
          <w:lang w:eastAsia="he-IL"/>
        </w:rPr>
        <w:t xml:space="preserve">שזה חוקתי וזה לא היה עומד במבחן בג"ץ. אבל מצד שני, כאשר 40% לא מתייצבים, גם זה לא טוב </w:t>
      </w:r>
      <w:bookmarkStart w:id="1690" w:name="_ETM_Q1_5548968"/>
      <w:bookmarkEnd w:id="1690"/>
      <w:r>
        <w:rPr>
          <w:rFonts w:hint="cs"/>
          <w:rtl/>
          <w:lang w:eastAsia="he-IL"/>
        </w:rPr>
        <w:t xml:space="preserve">ולכן אנחנו צריכים למצוא את האיזון הראוי. </w:t>
      </w:r>
      <w:bookmarkStart w:id="1691" w:name="_ETM_Q1_5550910"/>
      <w:bookmarkEnd w:id="1691"/>
    </w:p>
    <w:p w:rsidR="00D856AC" w:rsidRDefault="00D856AC" w:rsidP="00D856AC">
      <w:pPr>
        <w:rPr>
          <w:rtl/>
          <w:lang w:eastAsia="he-IL"/>
        </w:rPr>
      </w:pPr>
      <w:bookmarkStart w:id="1692" w:name="_ETM_Q1_5550985"/>
      <w:bookmarkEnd w:id="1692"/>
    </w:p>
    <w:p w:rsidR="00D856AC" w:rsidRDefault="00D856AC" w:rsidP="00D856AC">
      <w:pPr>
        <w:rPr>
          <w:rtl/>
          <w:lang w:eastAsia="he-IL"/>
        </w:rPr>
      </w:pPr>
      <w:bookmarkStart w:id="1693" w:name="_ETM_Q1_5551214"/>
      <w:bookmarkStart w:id="1694" w:name="_ETM_Q1_5551309"/>
      <w:bookmarkEnd w:id="1693"/>
      <w:bookmarkEnd w:id="1694"/>
      <w:r>
        <w:rPr>
          <w:rFonts w:hint="cs"/>
          <w:rtl/>
          <w:lang w:eastAsia="he-IL"/>
        </w:rPr>
        <w:t xml:space="preserve">השופט פיליפ </w:t>
      </w:r>
      <w:bookmarkStart w:id="1695" w:name="_ETM_Q1_5553463"/>
      <w:bookmarkEnd w:id="1695"/>
      <w:r>
        <w:rPr>
          <w:rFonts w:hint="cs"/>
          <w:rtl/>
          <w:lang w:eastAsia="he-IL"/>
        </w:rPr>
        <w:t xml:space="preserve">מרכוס, בבקשה. </w:t>
      </w:r>
    </w:p>
    <w:p w:rsidR="00D856AC" w:rsidRDefault="00D856AC" w:rsidP="00D856AC">
      <w:pPr>
        <w:rPr>
          <w:rtl/>
          <w:lang w:eastAsia="he-IL"/>
        </w:rPr>
      </w:pPr>
      <w:bookmarkStart w:id="1696" w:name="_ETM_Q1_5465476"/>
      <w:bookmarkStart w:id="1697" w:name="_ETM_Q1_5465590"/>
      <w:bookmarkEnd w:id="1696"/>
      <w:bookmarkEnd w:id="1697"/>
    </w:p>
    <w:p w:rsidR="00D856AC" w:rsidRDefault="00D856AC" w:rsidP="003966FA">
      <w:pPr>
        <w:pStyle w:val="afb"/>
        <w:rPr>
          <w:rtl/>
          <w:lang w:eastAsia="he-IL"/>
        </w:rPr>
      </w:pPr>
      <w:bookmarkStart w:id="1698" w:name="ET_guest_780346_54"/>
      <w:r w:rsidRPr="003966FA">
        <w:rPr>
          <w:rStyle w:val="TagStyle"/>
          <w:rFonts w:hint="cs"/>
          <w:rtl/>
        </w:rPr>
        <w:t xml:space="preserve"> &lt;&lt; אורח &gt;&gt;</w:t>
      </w:r>
      <w:r>
        <w:rPr>
          <w:rStyle w:val="TagStyle"/>
          <w:rFonts w:hint="cs"/>
          <w:rtl/>
        </w:rPr>
        <w:t xml:space="preserve"> </w:t>
      </w:r>
      <w:r>
        <w:rPr>
          <w:rFonts w:hint="cs"/>
          <w:rtl/>
          <w:lang w:eastAsia="he-IL"/>
        </w:rPr>
        <w:t>פיליפ מרכוס:</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698"/>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הזכות לגשת לערכאות, אם יש זכות כזאת, </w:t>
      </w:r>
      <w:bookmarkStart w:id="1699" w:name="_ETM_Q1_5566502"/>
      <w:bookmarkEnd w:id="1699"/>
      <w:r>
        <w:rPr>
          <w:rFonts w:hint="cs"/>
          <w:rtl/>
          <w:lang w:eastAsia="he-IL"/>
        </w:rPr>
        <w:t xml:space="preserve">היא כוללת את החובה לציית למה שהערכאה מחייבת. לכן, מי שמגיש </w:t>
      </w:r>
      <w:bookmarkStart w:id="1700" w:name="_ETM_Q1_5574623"/>
      <w:bookmarkEnd w:id="1700"/>
      <w:r>
        <w:rPr>
          <w:rFonts w:hint="cs"/>
          <w:rtl/>
          <w:lang w:eastAsia="he-IL"/>
        </w:rPr>
        <w:t>בקשה ומביע זלזול בערכאה ולא מתייצב, כי אז צריך</w:t>
      </w:r>
      <w:bookmarkStart w:id="1701" w:name="_ETM_Q1_5582288"/>
      <w:bookmarkEnd w:id="1701"/>
      <w:r>
        <w:rPr>
          <w:rFonts w:hint="cs"/>
          <w:rtl/>
          <w:lang w:eastAsia="he-IL"/>
        </w:rPr>
        <w:t xml:space="preserve"> לתת סנקציה מתאימה. </w:t>
      </w:r>
    </w:p>
    <w:p w:rsidR="00D856AC" w:rsidRDefault="00D856AC" w:rsidP="00D856AC">
      <w:pPr>
        <w:rPr>
          <w:rtl/>
          <w:lang w:eastAsia="he-IL"/>
        </w:rPr>
      </w:pPr>
      <w:bookmarkStart w:id="1702" w:name="_ETM_Q1_5588544"/>
      <w:bookmarkStart w:id="1703" w:name="_ETM_Q1_5588636"/>
      <w:bookmarkEnd w:id="1702"/>
      <w:bookmarkEnd w:id="1703"/>
    </w:p>
    <w:p w:rsidR="00D856AC" w:rsidRDefault="00D856AC" w:rsidP="00D856AC">
      <w:pPr>
        <w:rPr>
          <w:rtl/>
          <w:lang w:eastAsia="he-IL"/>
        </w:rPr>
      </w:pPr>
      <w:bookmarkStart w:id="1704" w:name="_ETM_Q1_5588712"/>
      <w:bookmarkStart w:id="1705" w:name="_ETM_Q1_5588831"/>
      <w:bookmarkEnd w:id="1704"/>
      <w:bookmarkEnd w:id="1705"/>
      <w:r>
        <w:rPr>
          <w:rFonts w:hint="cs"/>
          <w:rtl/>
          <w:lang w:eastAsia="he-IL"/>
        </w:rPr>
        <w:t xml:space="preserve">דבר נוסף, מי שמגיש בקשה והיומן של </w:t>
      </w:r>
      <w:bookmarkStart w:id="1706" w:name="_ETM_Q1_5594482"/>
      <w:bookmarkEnd w:id="1706"/>
      <w:r>
        <w:rPr>
          <w:rFonts w:hint="cs"/>
          <w:rtl/>
          <w:lang w:eastAsia="he-IL"/>
        </w:rPr>
        <w:t>יחידת הסיוע מתמלא ואז לא מתייצב, כי אז הזמן</w:t>
      </w:r>
      <w:bookmarkStart w:id="1707" w:name="_ETM_Q1_5599993"/>
      <w:bookmarkEnd w:id="1707"/>
      <w:r>
        <w:rPr>
          <w:rFonts w:hint="cs"/>
          <w:rtl/>
          <w:lang w:eastAsia="he-IL"/>
        </w:rPr>
        <w:t xml:space="preserve"> של יחידת הסיוע הולך בבזבוז. כלומר, הוצאות המשפט בעניין הזה</w:t>
      </w:r>
      <w:bookmarkStart w:id="1708" w:name="_ETM_Q1_5605170"/>
      <w:bookmarkEnd w:id="1708"/>
      <w:r>
        <w:rPr>
          <w:rFonts w:hint="cs"/>
          <w:rtl/>
          <w:lang w:eastAsia="he-IL"/>
        </w:rPr>
        <w:t xml:space="preserve"> אולי צריכות להיות לאוצר המדינה ולא לצד השני. </w:t>
      </w:r>
      <w:bookmarkStart w:id="1709" w:name="_ETM_Q1_5610300"/>
      <w:bookmarkEnd w:id="1709"/>
      <w:r>
        <w:rPr>
          <w:rFonts w:hint="cs"/>
          <w:rtl/>
          <w:lang w:eastAsia="he-IL"/>
        </w:rPr>
        <w:t xml:space="preserve">הטלת ההוצאות עלול להחריף את הסכסוך. </w:t>
      </w:r>
      <w:bookmarkStart w:id="1710" w:name="_ETM_Q1_5615752"/>
      <w:bookmarkEnd w:id="1710"/>
      <w:r>
        <w:rPr>
          <w:rFonts w:hint="cs"/>
          <w:rtl/>
          <w:lang w:eastAsia="he-IL"/>
        </w:rPr>
        <w:t xml:space="preserve">אבל אם ההוצאות הן לאוצר המדינה, זה גם פיצוי על </w:t>
      </w:r>
      <w:bookmarkStart w:id="1711" w:name="_ETM_Q1_5618455"/>
      <w:bookmarkEnd w:id="1711"/>
      <w:r>
        <w:rPr>
          <w:rFonts w:hint="cs"/>
          <w:rtl/>
          <w:lang w:eastAsia="he-IL"/>
        </w:rPr>
        <w:t xml:space="preserve">כך שזמן המערכת בוזבז. </w:t>
      </w:r>
      <w:bookmarkStart w:id="1712" w:name="_ETM_Q1_5626830"/>
      <w:bookmarkEnd w:id="1712"/>
      <w:r>
        <w:rPr>
          <w:rFonts w:hint="cs"/>
          <w:rtl/>
          <w:lang w:eastAsia="he-IL"/>
        </w:rPr>
        <w:t xml:space="preserve">יש בדברים של היושב-ראש, המכובד, הרבה </w:t>
      </w:r>
      <w:bookmarkStart w:id="1713" w:name="_ETM_Q1_5630308"/>
      <w:bookmarkEnd w:id="1713"/>
      <w:r>
        <w:rPr>
          <w:rFonts w:hint="cs"/>
          <w:rtl/>
          <w:lang w:eastAsia="he-IL"/>
        </w:rPr>
        <w:t xml:space="preserve">צדק, כי תנאי לחידוש הוא תשלום ההוצאות. זאת מן אגרה על כך שלא התייצבת. וכמובן, מי שלא מתייצב מטעמים ברורים </w:t>
      </w:r>
      <w:bookmarkStart w:id="1714" w:name="_ETM_Q1_5642955"/>
      <w:bookmarkEnd w:id="1714"/>
      <w:r>
        <w:rPr>
          <w:rFonts w:hint="cs"/>
          <w:rtl/>
          <w:lang w:eastAsia="he-IL"/>
        </w:rPr>
        <w:t xml:space="preserve">ומוצדקים, כמובן לא תוטל עליו סנקציה. לעניין הארכת המועד, </w:t>
      </w:r>
      <w:bookmarkStart w:id="1715" w:name="_ETM_Q1_5650152"/>
      <w:bookmarkEnd w:id="1715"/>
      <w:r>
        <w:rPr>
          <w:rFonts w:hint="cs"/>
          <w:rtl/>
          <w:lang w:eastAsia="he-IL"/>
        </w:rPr>
        <w:t>אני חושב שגם זאת סנקציה מתאימה. אבל צרי</w:t>
      </w:r>
      <w:bookmarkStart w:id="1716" w:name="_ETM_Q1_5653902"/>
      <w:bookmarkEnd w:id="1716"/>
      <w:r>
        <w:rPr>
          <w:rFonts w:hint="cs"/>
          <w:rtl/>
          <w:lang w:eastAsia="he-IL"/>
        </w:rPr>
        <w:t xml:space="preserve">ך להיות פתח לעניינים דחופים, לא לחסום לחלוטין, </w:t>
      </w:r>
      <w:bookmarkStart w:id="1717" w:name="_ETM_Q1_5661092"/>
      <w:bookmarkEnd w:id="1717"/>
      <w:r>
        <w:rPr>
          <w:rFonts w:hint="cs"/>
          <w:rtl/>
          <w:lang w:eastAsia="he-IL"/>
        </w:rPr>
        <w:t xml:space="preserve">לבוא לפני חלוף הזמן. </w:t>
      </w:r>
    </w:p>
    <w:p w:rsidR="00D856AC" w:rsidRDefault="00D856AC" w:rsidP="00D856AC">
      <w:pPr>
        <w:rPr>
          <w:rtl/>
          <w:lang w:eastAsia="he-IL"/>
        </w:rPr>
      </w:pPr>
      <w:bookmarkStart w:id="1718" w:name="_ETM_Q1_5626956"/>
      <w:bookmarkEnd w:id="1718"/>
    </w:p>
    <w:p w:rsidR="00D856AC" w:rsidRDefault="00D856AC" w:rsidP="003966FA">
      <w:pPr>
        <w:pStyle w:val="a5"/>
        <w:rPr>
          <w:rtl/>
        </w:rPr>
      </w:pPr>
      <w:bookmarkStart w:id="1719" w:name="_ETM_Q1_5627183"/>
      <w:bookmarkStart w:id="1720" w:name="_ETM_Q1_5627269"/>
      <w:bookmarkStart w:id="1721" w:name="ET_speaker_נועה_ברודסקילוי_207"/>
      <w:bookmarkEnd w:id="1719"/>
      <w:bookmarkEnd w:id="1720"/>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721"/>
    </w:p>
    <w:p w:rsidR="00D856AC" w:rsidRDefault="00D856AC" w:rsidP="00D856AC">
      <w:pPr>
        <w:pStyle w:val="KeepWithNext"/>
        <w:rPr>
          <w:rtl/>
          <w:lang w:eastAsia="he-IL"/>
        </w:rPr>
      </w:pPr>
    </w:p>
    <w:p w:rsidR="00D856AC" w:rsidRDefault="00D856AC" w:rsidP="00D856AC">
      <w:pPr>
        <w:rPr>
          <w:rtl/>
          <w:lang w:eastAsia="he-IL"/>
        </w:rPr>
      </w:pPr>
      <w:bookmarkStart w:id="1722" w:name="_ETM_Q1_5668272"/>
      <w:bookmarkStart w:id="1723" w:name="_ETM_Q1_5668525"/>
      <w:bookmarkStart w:id="1724" w:name="_ETM_Q1_5668563"/>
      <w:bookmarkEnd w:id="1722"/>
      <w:bookmarkEnd w:id="1723"/>
      <w:bookmarkEnd w:id="1724"/>
      <w:r>
        <w:rPr>
          <w:rFonts w:hint="cs"/>
          <w:rtl/>
          <w:lang w:eastAsia="he-IL"/>
        </w:rPr>
        <w:t xml:space="preserve">במענה לסוף דבריו של השופט מרכוס, </w:t>
      </w:r>
      <w:bookmarkStart w:id="1725" w:name="_ETM_Q1_5671287"/>
      <w:bookmarkEnd w:id="1725"/>
      <w:r>
        <w:rPr>
          <w:rFonts w:hint="cs"/>
          <w:rtl/>
          <w:lang w:eastAsia="he-IL"/>
        </w:rPr>
        <w:t xml:space="preserve">ברור שכל מה שקבענו לגבי צעדים זמניים, דחופים, קיצור של </w:t>
      </w:r>
      <w:bookmarkStart w:id="1726" w:name="_ETM_Q1_5676569"/>
      <w:bookmarkEnd w:id="1726"/>
      <w:r>
        <w:rPr>
          <w:rFonts w:hint="cs"/>
          <w:rtl/>
          <w:lang w:eastAsia="he-IL"/>
        </w:rPr>
        <w:t xml:space="preserve">תקופת עיכוב ההליכים על ידי בית המשפט, כמובן שהכול חל </w:t>
      </w:r>
      <w:bookmarkStart w:id="1727" w:name="_ETM_Q1_5679526"/>
      <w:bookmarkEnd w:id="1727"/>
      <w:r>
        <w:rPr>
          <w:rFonts w:hint="cs"/>
          <w:rtl/>
          <w:lang w:eastAsia="he-IL"/>
        </w:rPr>
        <w:t xml:space="preserve">גם על התקופה הנוספת. למען הסר ספק אני מציינת </w:t>
      </w:r>
      <w:bookmarkStart w:id="1728" w:name="_ETM_Q1_5685173"/>
      <w:bookmarkEnd w:id="1728"/>
      <w:r>
        <w:rPr>
          <w:rFonts w:hint="cs"/>
          <w:rtl/>
          <w:lang w:eastAsia="he-IL"/>
        </w:rPr>
        <w:t xml:space="preserve">את זה. </w:t>
      </w:r>
    </w:p>
    <w:p w:rsidR="00D856AC" w:rsidRDefault="00D856AC" w:rsidP="00D856AC">
      <w:pPr>
        <w:rPr>
          <w:rtl/>
          <w:lang w:eastAsia="he-IL"/>
        </w:rPr>
      </w:pPr>
      <w:bookmarkStart w:id="1729" w:name="_ETM_Q1_5690871"/>
      <w:bookmarkStart w:id="1730" w:name="_ETM_Q1_5690990"/>
      <w:bookmarkEnd w:id="1729"/>
      <w:bookmarkEnd w:id="1730"/>
    </w:p>
    <w:p w:rsidR="00D856AC" w:rsidRDefault="00D856AC" w:rsidP="003966FA">
      <w:pPr>
        <w:pStyle w:val="afb"/>
        <w:rPr>
          <w:rtl/>
          <w:lang w:eastAsia="he-IL"/>
        </w:rPr>
      </w:pPr>
      <w:bookmarkStart w:id="1731" w:name="ET_guest_832561_208"/>
      <w:r w:rsidRPr="003966FA">
        <w:rPr>
          <w:rStyle w:val="TagStyle"/>
          <w:rFonts w:hint="cs"/>
          <w:rtl/>
        </w:rPr>
        <w:t xml:space="preserve"> &lt;&lt; אורח &gt;&gt;</w:t>
      </w:r>
      <w:r>
        <w:rPr>
          <w:rStyle w:val="TagStyle"/>
          <w:rFonts w:hint="cs"/>
          <w:rtl/>
        </w:rPr>
        <w:t xml:space="preserve"> </w:t>
      </w:r>
      <w:r>
        <w:rPr>
          <w:rFonts w:hint="cs"/>
          <w:rtl/>
          <w:lang w:eastAsia="he-IL"/>
        </w:rPr>
        <w:t>דנה דרזנין:</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r>
        <w:rPr>
          <w:rFonts w:hint="cs"/>
          <w:rtl/>
          <w:lang w:eastAsia="he-IL"/>
        </w:rPr>
        <w:t xml:space="preserve"> </w:t>
      </w:r>
      <w:bookmarkEnd w:id="1731"/>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אין שום סיבה לא לחייב בהוצאות וזה לא </w:t>
      </w:r>
      <w:bookmarkStart w:id="1732" w:name="_ETM_Q1_5696952"/>
      <w:bookmarkEnd w:id="1732"/>
      <w:r>
        <w:rPr>
          <w:rFonts w:hint="cs"/>
          <w:rtl/>
          <w:lang w:eastAsia="he-IL"/>
        </w:rPr>
        <w:t xml:space="preserve">צריך להיות רק מי שהגיש את הבקשה, זה גם </w:t>
      </w:r>
      <w:bookmarkStart w:id="1733" w:name="_ETM_Q1_5698962"/>
      <w:bookmarkEnd w:id="1733"/>
      <w:r>
        <w:rPr>
          <w:rFonts w:hint="cs"/>
          <w:rtl/>
          <w:lang w:eastAsia="he-IL"/>
        </w:rPr>
        <w:t xml:space="preserve">צריך להיות הצד השני. מי שלא מגיע, צריך לחייב אותו </w:t>
      </w:r>
      <w:bookmarkStart w:id="1734" w:name="_ETM_Q1_5703858"/>
      <w:bookmarkEnd w:id="1734"/>
      <w:r>
        <w:rPr>
          <w:rFonts w:hint="cs"/>
          <w:rtl/>
          <w:lang w:eastAsia="he-IL"/>
        </w:rPr>
        <w:t xml:space="preserve">בהוצאות. אדם יכול להגיע, זה שאין לו כסף, שיגיע, </w:t>
      </w:r>
      <w:bookmarkStart w:id="1735" w:name="_ETM_Q1_5708581"/>
      <w:bookmarkEnd w:id="1735"/>
      <w:r>
        <w:rPr>
          <w:rFonts w:hint="cs"/>
          <w:rtl/>
          <w:lang w:eastAsia="he-IL"/>
        </w:rPr>
        <w:t>זה הכול. זאת ההתחלה של ההליך ושיכבד את בית</w:t>
      </w:r>
      <w:bookmarkStart w:id="1736" w:name="_ETM_Q1_5711677"/>
      <w:bookmarkEnd w:id="1736"/>
      <w:r>
        <w:rPr>
          <w:rFonts w:hint="cs"/>
          <w:rtl/>
          <w:lang w:eastAsia="he-IL"/>
        </w:rPr>
        <w:t xml:space="preserve"> המשפט. אני מסכימה עם כבוד השופט מרכוס, שאפשר לבוא ולתת </w:t>
      </w:r>
      <w:bookmarkStart w:id="1737" w:name="_ETM_Q1_5716574"/>
      <w:bookmarkEnd w:id="1737"/>
      <w:r>
        <w:rPr>
          <w:rFonts w:hint="cs"/>
          <w:rtl/>
          <w:lang w:eastAsia="he-IL"/>
        </w:rPr>
        <w:t xml:space="preserve">את זה לאוצר בית המשפט, לא חייבים לתת את זה </w:t>
      </w:r>
      <w:bookmarkStart w:id="1738" w:name="_ETM_Q1_5719757"/>
      <w:bookmarkEnd w:id="1738"/>
      <w:r>
        <w:rPr>
          <w:rFonts w:hint="cs"/>
          <w:rtl/>
          <w:lang w:eastAsia="he-IL"/>
        </w:rPr>
        <w:t xml:space="preserve">לצד השני, אבל הוצאות זה משהו שנהוג וידוע בבתי המשפט. </w:t>
      </w:r>
      <w:bookmarkStart w:id="1739" w:name="_ETM_Q1_5725961"/>
      <w:bookmarkEnd w:id="1739"/>
      <w:r>
        <w:rPr>
          <w:rFonts w:hint="cs"/>
          <w:rtl/>
          <w:lang w:eastAsia="he-IL"/>
        </w:rPr>
        <w:t xml:space="preserve">באזרחי גם מוחקים כבדי טענות, פה בסך הכול מחייבים בהוצאות, </w:t>
      </w:r>
      <w:bookmarkStart w:id="1740" w:name="_ETM_Q1_5729101"/>
      <w:bookmarkEnd w:id="1740"/>
      <w:r>
        <w:rPr>
          <w:rFonts w:hint="cs"/>
          <w:rtl/>
          <w:lang w:eastAsia="he-IL"/>
        </w:rPr>
        <w:t xml:space="preserve">אין שום סיבה שלא. </w:t>
      </w:r>
    </w:p>
    <w:p w:rsidR="00D856AC" w:rsidRDefault="00D856AC" w:rsidP="00D856AC">
      <w:pPr>
        <w:rPr>
          <w:rtl/>
          <w:lang w:eastAsia="he-IL"/>
        </w:rPr>
      </w:pPr>
    </w:p>
    <w:p w:rsidR="00D856AC" w:rsidRDefault="00D856AC" w:rsidP="003966FA">
      <w:pPr>
        <w:pStyle w:val="afb"/>
        <w:rPr>
          <w:rtl/>
          <w:lang w:eastAsia="he-IL"/>
        </w:rPr>
      </w:pPr>
      <w:bookmarkStart w:id="1741" w:name="ET_guest_536887_55"/>
      <w:r w:rsidRPr="003966FA">
        <w:rPr>
          <w:rStyle w:val="TagStyle"/>
          <w:rFonts w:hint="cs"/>
          <w:rtl/>
        </w:rPr>
        <w:t xml:space="preserve"> &lt;&lt; אורח &gt;&gt;</w:t>
      </w:r>
      <w:r>
        <w:rPr>
          <w:rStyle w:val="TagStyle"/>
          <w:rFonts w:hint="cs"/>
          <w:rtl/>
        </w:rPr>
        <w:t xml:space="preserve"> </w:t>
      </w:r>
      <w:r>
        <w:rPr>
          <w:rFonts w:hint="cs"/>
          <w:rtl/>
          <w:lang w:eastAsia="he-IL"/>
        </w:rPr>
        <w:t>יעקב פרידברג:</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741"/>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אני רוצה להזכיר, שפגישת מהו"ת היא </w:t>
      </w:r>
      <w:bookmarkStart w:id="1742" w:name="_ETM_Q1_5735471"/>
      <w:bookmarkEnd w:id="1742"/>
      <w:r>
        <w:rPr>
          <w:rFonts w:hint="cs"/>
          <w:rtl/>
          <w:lang w:eastAsia="he-IL"/>
        </w:rPr>
        <w:t>טיפול למשפחה בסכסוך, זה דבר מבורך מאוד, המשפחה נמצאת</w:t>
      </w:r>
      <w:bookmarkStart w:id="1743" w:name="_ETM_Q1_5738175"/>
      <w:bookmarkEnd w:id="1743"/>
      <w:r>
        <w:rPr>
          <w:rFonts w:hint="cs"/>
          <w:rtl/>
          <w:lang w:eastAsia="he-IL"/>
        </w:rPr>
        <w:t xml:space="preserve"> בסכסוך, שתבוא לטיפול. זה מה שהחוק קובע וכל האמירות כאן כאילו זה מעכב את הגישה לערכאות עוד ועוד, הגי</w:t>
      </w:r>
      <w:bookmarkStart w:id="1744" w:name="_ETM_Q1_5750877"/>
      <w:bookmarkEnd w:id="1744"/>
      <w:r>
        <w:rPr>
          <w:rFonts w:hint="cs"/>
          <w:rtl/>
          <w:lang w:eastAsia="he-IL"/>
        </w:rPr>
        <w:t xml:space="preserve">שה לערכאות בכל מה שקשור לסעדים זמניים, </w:t>
      </w:r>
      <w:bookmarkStart w:id="1745" w:name="_ETM_Q1_5752436"/>
      <w:bookmarkEnd w:id="1745"/>
      <w:r>
        <w:rPr>
          <w:rFonts w:hint="cs"/>
          <w:rtl/>
          <w:lang w:eastAsia="he-IL"/>
        </w:rPr>
        <w:t xml:space="preserve">דחופים, בקשה לקיצור תקופת עיכוב הליכים, הכול קיים, הכול </w:t>
      </w:r>
      <w:bookmarkStart w:id="1746" w:name="_ETM_Q1_5758227"/>
      <w:bookmarkEnd w:id="1746"/>
      <w:r>
        <w:rPr>
          <w:rFonts w:hint="cs"/>
          <w:rtl/>
          <w:lang w:eastAsia="he-IL"/>
        </w:rPr>
        <w:t xml:space="preserve">עודנו נמצא, לכן אני לא מבין את הטענות. </w:t>
      </w:r>
    </w:p>
    <w:p w:rsidR="00D856AC" w:rsidRDefault="00D856AC" w:rsidP="00D856AC">
      <w:pPr>
        <w:rPr>
          <w:rtl/>
          <w:lang w:eastAsia="he-IL"/>
        </w:rPr>
      </w:pPr>
      <w:bookmarkStart w:id="1747" w:name="_ETM_Q1_5761194"/>
      <w:bookmarkStart w:id="1748" w:name="_ETM_Q1_5761250"/>
      <w:bookmarkEnd w:id="1747"/>
      <w:bookmarkEnd w:id="1748"/>
    </w:p>
    <w:p w:rsidR="00D856AC" w:rsidRDefault="00D856AC" w:rsidP="009F1BE2">
      <w:pPr>
        <w:pStyle w:val="af8"/>
        <w:keepNext/>
        <w:rPr>
          <w:rtl/>
        </w:rPr>
      </w:pPr>
      <w:bookmarkStart w:id="1749" w:name="ET_yor_5292_209"/>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749"/>
    </w:p>
    <w:p w:rsidR="00D856AC" w:rsidRDefault="00D856AC" w:rsidP="009F1BE2">
      <w:pPr>
        <w:pStyle w:val="KeepWithNext"/>
        <w:rPr>
          <w:rtl/>
          <w:lang w:eastAsia="he-IL"/>
        </w:rPr>
      </w:pPr>
    </w:p>
    <w:p w:rsidR="00D856AC" w:rsidRDefault="00D856AC" w:rsidP="00D856AC">
      <w:pPr>
        <w:rPr>
          <w:rtl/>
          <w:lang w:eastAsia="he-IL"/>
        </w:rPr>
      </w:pPr>
      <w:bookmarkStart w:id="1750" w:name="_ETM_Q1_5762645"/>
      <w:bookmarkEnd w:id="1750"/>
      <w:r>
        <w:rPr>
          <w:rFonts w:hint="cs"/>
          <w:rtl/>
          <w:lang w:eastAsia="he-IL"/>
        </w:rPr>
        <w:t xml:space="preserve">יעל, אמרתם </w:t>
      </w:r>
      <w:bookmarkStart w:id="1751" w:name="_ETM_Q1_5765045"/>
      <w:bookmarkEnd w:id="1751"/>
      <w:r>
        <w:rPr>
          <w:rFonts w:hint="cs"/>
          <w:rtl/>
          <w:lang w:eastAsia="he-IL"/>
        </w:rPr>
        <w:t xml:space="preserve">שאנחנו מכפילים את התקופה? זאת אומרת, למבקש יש עוד 90 </w:t>
      </w:r>
      <w:bookmarkStart w:id="1752" w:name="_ETM_Q1_5771176"/>
      <w:bookmarkEnd w:id="1752"/>
      <w:r>
        <w:rPr>
          <w:rFonts w:hint="cs"/>
          <w:rtl/>
          <w:lang w:eastAsia="he-IL"/>
        </w:rPr>
        <w:t xml:space="preserve">יום? </w:t>
      </w:r>
    </w:p>
    <w:p w:rsidR="00D856AC" w:rsidRDefault="00D856AC" w:rsidP="00D856AC">
      <w:pPr>
        <w:rPr>
          <w:rtl/>
          <w:lang w:eastAsia="he-IL"/>
        </w:rPr>
      </w:pPr>
      <w:bookmarkStart w:id="1753" w:name="_ETM_Q1_5769900"/>
      <w:bookmarkStart w:id="1754" w:name="_ETM_Q1_5770004"/>
      <w:bookmarkEnd w:id="1753"/>
      <w:bookmarkEnd w:id="1754"/>
    </w:p>
    <w:p w:rsidR="00D856AC" w:rsidRDefault="00D856AC" w:rsidP="003966FA">
      <w:pPr>
        <w:pStyle w:val="a5"/>
        <w:rPr>
          <w:rtl/>
        </w:rPr>
      </w:pPr>
      <w:bookmarkStart w:id="1755" w:name="ET_speaker_נועה_ברודסקילוי_210"/>
      <w:r w:rsidRPr="003966FA">
        <w:rPr>
          <w:rStyle w:val="TagStyle"/>
          <w:rFonts w:hint="cs"/>
          <w:rtl/>
        </w:rPr>
        <w:t xml:space="preserve"> &lt;&lt;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755"/>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90 בסך הכול, 45 יום שהיו, אנחנו מוסיפים עוד 45 ימים, שבמהלכם הוא אמור להגיע ליחידת הסיוע. </w:t>
      </w:r>
      <w:bookmarkStart w:id="1756" w:name="_ETM_Q1_5776979"/>
      <w:bookmarkEnd w:id="1756"/>
    </w:p>
    <w:p w:rsidR="00D856AC" w:rsidRDefault="00D856AC" w:rsidP="00D856AC">
      <w:pPr>
        <w:rPr>
          <w:rtl/>
          <w:lang w:eastAsia="he-IL"/>
        </w:rPr>
      </w:pPr>
      <w:bookmarkStart w:id="1757" w:name="_ETM_Q1_5777843"/>
      <w:bookmarkStart w:id="1758" w:name="_ETM_Q1_5777955"/>
      <w:bookmarkEnd w:id="1757"/>
      <w:bookmarkEnd w:id="1758"/>
    </w:p>
    <w:p w:rsidR="00D856AC" w:rsidRDefault="00D856AC" w:rsidP="003966FA">
      <w:pPr>
        <w:pStyle w:val="af8"/>
        <w:rPr>
          <w:rtl/>
        </w:rPr>
      </w:pPr>
      <w:bookmarkStart w:id="1759" w:name="ET_yor_5292_211"/>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759"/>
    </w:p>
    <w:p w:rsidR="00D856AC" w:rsidRDefault="00D856AC" w:rsidP="00D856AC">
      <w:pPr>
        <w:pStyle w:val="KeepWithNext"/>
        <w:rPr>
          <w:rtl/>
          <w:lang w:eastAsia="he-IL"/>
        </w:rPr>
      </w:pPr>
    </w:p>
    <w:p w:rsidR="00D856AC" w:rsidRDefault="00D856AC" w:rsidP="00D856AC">
      <w:pPr>
        <w:rPr>
          <w:rtl/>
          <w:lang w:eastAsia="he-IL"/>
        </w:rPr>
      </w:pPr>
      <w:bookmarkStart w:id="1760" w:name="_ETM_Q1_5779483"/>
      <w:bookmarkEnd w:id="1760"/>
      <w:r>
        <w:rPr>
          <w:rFonts w:hint="cs"/>
          <w:rtl/>
          <w:lang w:eastAsia="he-IL"/>
        </w:rPr>
        <w:t xml:space="preserve">90 יום. והמשיב? </w:t>
      </w:r>
      <w:bookmarkStart w:id="1761" w:name="_ETM_Q1_5782651"/>
      <w:bookmarkEnd w:id="1761"/>
    </w:p>
    <w:p w:rsidR="00D856AC" w:rsidRDefault="00D856AC" w:rsidP="00D856AC">
      <w:pPr>
        <w:rPr>
          <w:rtl/>
          <w:lang w:eastAsia="he-IL"/>
        </w:rPr>
      </w:pPr>
      <w:bookmarkStart w:id="1762" w:name="_ETM_Q1_5782761"/>
      <w:bookmarkEnd w:id="1762"/>
    </w:p>
    <w:p w:rsidR="00D856AC" w:rsidRDefault="00D856AC" w:rsidP="003966FA">
      <w:pPr>
        <w:pStyle w:val="a5"/>
        <w:rPr>
          <w:rtl/>
        </w:rPr>
      </w:pPr>
      <w:bookmarkStart w:id="1763" w:name="ET_speaker_יעל_בלונדהים_212"/>
      <w:r w:rsidRPr="003966FA">
        <w:rPr>
          <w:rStyle w:val="TagStyle"/>
          <w:rFonts w:hint="cs"/>
          <w:rtl/>
        </w:rPr>
        <w:t xml:space="preserve"> &lt;&lt; דובר &gt;&gt;</w:t>
      </w:r>
      <w:r>
        <w:rPr>
          <w:rStyle w:val="TagStyle"/>
          <w:rFonts w:hint="cs"/>
          <w:rtl/>
        </w:rPr>
        <w:t xml:space="preserve"> </w:t>
      </w:r>
      <w:r>
        <w:rPr>
          <w:rFonts w:hint="cs"/>
          <w:rtl/>
        </w:rPr>
        <w:t>יעל בלונדהים:</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763"/>
    </w:p>
    <w:p w:rsidR="00D856AC" w:rsidRDefault="00D856AC" w:rsidP="00D856AC">
      <w:pPr>
        <w:pStyle w:val="KeepWithNext"/>
        <w:rPr>
          <w:rtl/>
          <w:lang w:eastAsia="he-IL"/>
        </w:rPr>
      </w:pPr>
    </w:p>
    <w:p w:rsidR="00D856AC" w:rsidRDefault="00D856AC" w:rsidP="00D856AC">
      <w:pPr>
        <w:rPr>
          <w:rtl/>
          <w:lang w:eastAsia="he-IL"/>
        </w:rPr>
      </w:pPr>
      <w:bookmarkStart w:id="1764" w:name="_ETM_Q1_5783346"/>
      <w:bookmarkStart w:id="1765" w:name="_ETM_Q1_5783600"/>
      <w:bookmarkEnd w:id="1764"/>
      <w:bookmarkEnd w:id="1765"/>
      <w:r>
        <w:rPr>
          <w:rFonts w:hint="cs"/>
          <w:rtl/>
          <w:lang w:eastAsia="he-IL"/>
        </w:rPr>
        <w:t>ה</w:t>
      </w:r>
      <w:bookmarkStart w:id="1766" w:name="_ETM_Q1_5783690"/>
      <w:bookmarkEnd w:id="1766"/>
      <w:r>
        <w:rPr>
          <w:rFonts w:hint="cs"/>
          <w:rtl/>
          <w:lang w:eastAsia="he-IL"/>
        </w:rPr>
        <w:t xml:space="preserve">משיב, ככל שהוא לא יתייצב, </w:t>
      </w:r>
      <w:bookmarkStart w:id="1767" w:name="_ETM_Q1_5786203"/>
      <w:bookmarkEnd w:id="1767"/>
      <w:r>
        <w:rPr>
          <w:rFonts w:hint="cs"/>
          <w:rtl/>
          <w:lang w:eastAsia="he-IL"/>
        </w:rPr>
        <w:t xml:space="preserve">105, במקום 75 שכבר קבוע היום ברוב המקרים. </w:t>
      </w:r>
      <w:bookmarkStart w:id="1768" w:name="_ETM_Q1_5793842"/>
      <w:bookmarkEnd w:id="1768"/>
    </w:p>
    <w:p w:rsidR="00D856AC" w:rsidRDefault="00D856AC" w:rsidP="00D856AC">
      <w:pPr>
        <w:rPr>
          <w:rtl/>
          <w:lang w:eastAsia="he-IL"/>
        </w:rPr>
      </w:pPr>
      <w:bookmarkStart w:id="1769" w:name="_ETM_Q1_5794531"/>
      <w:bookmarkStart w:id="1770" w:name="_ETM_Q1_5794639"/>
      <w:bookmarkStart w:id="1771" w:name="_ETM_Q1_5796291"/>
      <w:bookmarkEnd w:id="1769"/>
      <w:bookmarkEnd w:id="1770"/>
      <w:bookmarkEnd w:id="1771"/>
    </w:p>
    <w:p w:rsidR="00D856AC" w:rsidRDefault="00D856AC" w:rsidP="003966FA">
      <w:pPr>
        <w:pStyle w:val="a5"/>
        <w:rPr>
          <w:rtl/>
        </w:rPr>
      </w:pPr>
      <w:bookmarkStart w:id="1772" w:name="_ETM_Q1_5796407"/>
      <w:bookmarkStart w:id="1773" w:name="ET_knessetmember_5090_213"/>
      <w:bookmarkEnd w:id="1772"/>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773"/>
    </w:p>
    <w:p w:rsidR="00D856AC" w:rsidRDefault="00D856AC" w:rsidP="00D856AC">
      <w:pPr>
        <w:pStyle w:val="KeepWithNext"/>
        <w:rPr>
          <w:rtl/>
          <w:lang w:eastAsia="he-IL"/>
        </w:rPr>
      </w:pPr>
    </w:p>
    <w:p w:rsidR="00D856AC" w:rsidRDefault="00D856AC" w:rsidP="00D856AC">
      <w:pPr>
        <w:rPr>
          <w:rtl/>
          <w:lang w:eastAsia="he-IL"/>
        </w:rPr>
      </w:pPr>
      <w:r>
        <w:rPr>
          <w:rFonts w:hint="cs"/>
          <w:rtl/>
          <w:lang w:eastAsia="he-IL"/>
        </w:rPr>
        <w:t xml:space="preserve">זה יאורך באותו מספר ימים, רק כאמור ישמור </w:t>
      </w:r>
      <w:bookmarkStart w:id="1774" w:name="_ETM_Q1_5803736"/>
      <w:bookmarkEnd w:id="1774"/>
      <w:r>
        <w:rPr>
          <w:rFonts w:hint="cs"/>
          <w:rtl/>
          <w:lang w:eastAsia="he-IL"/>
        </w:rPr>
        <w:t xml:space="preserve">- - - </w:t>
      </w:r>
    </w:p>
    <w:p w:rsidR="00D856AC" w:rsidRDefault="00D856AC" w:rsidP="00D856AC">
      <w:pPr>
        <w:rPr>
          <w:rtl/>
          <w:lang w:eastAsia="he-IL"/>
        </w:rPr>
      </w:pPr>
    </w:p>
    <w:p w:rsidR="00D856AC" w:rsidRDefault="00D856AC" w:rsidP="003966FA">
      <w:pPr>
        <w:pStyle w:val="af8"/>
        <w:rPr>
          <w:rtl/>
        </w:rPr>
      </w:pPr>
      <w:bookmarkStart w:id="1775" w:name="ET_yor_5292_56"/>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bookmarkEnd w:id="1775"/>
    </w:p>
    <w:p w:rsidR="00D856AC" w:rsidRDefault="00D856AC" w:rsidP="00D856AC">
      <w:pPr>
        <w:pStyle w:val="KeepWithNext"/>
        <w:rPr>
          <w:lang w:eastAsia="he-IL"/>
        </w:rPr>
      </w:pPr>
    </w:p>
    <w:p w:rsidR="00D856AC" w:rsidRDefault="00D856AC" w:rsidP="00D856AC">
      <w:pPr>
        <w:rPr>
          <w:rtl/>
          <w:lang w:eastAsia="he-IL"/>
        </w:rPr>
      </w:pPr>
      <w:r>
        <w:rPr>
          <w:rFonts w:hint="cs"/>
          <w:rtl/>
          <w:lang w:eastAsia="he-IL"/>
        </w:rPr>
        <w:t xml:space="preserve">אני הייתי מאריך את זה ב-30 יום. </w:t>
      </w:r>
      <w:bookmarkStart w:id="1776" w:name="_ETM_Q1_5808699"/>
      <w:bookmarkStart w:id="1777" w:name="_ETM_Q1_5809096"/>
      <w:bookmarkEnd w:id="1776"/>
      <w:bookmarkEnd w:id="1777"/>
    </w:p>
    <w:p w:rsidR="00D856AC" w:rsidRDefault="00D856AC" w:rsidP="00D856AC">
      <w:pPr>
        <w:rPr>
          <w:rtl/>
          <w:lang w:eastAsia="he-IL"/>
        </w:rPr>
      </w:pPr>
      <w:bookmarkStart w:id="1778" w:name="_ETM_Q1_5809192"/>
      <w:bookmarkEnd w:id="1778"/>
    </w:p>
    <w:p w:rsidR="00D856AC" w:rsidRDefault="00D856AC" w:rsidP="003966FA">
      <w:pPr>
        <w:pStyle w:val="afb"/>
        <w:rPr>
          <w:rtl/>
          <w:lang w:eastAsia="he-IL"/>
        </w:rPr>
      </w:pPr>
      <w:bookmarkStart w:id="1779" w:name="ET_guest_580290_58"/>
      <w:r w:rsidRPr="003966FA">
        <w:rPr>
          <w:rStyle w:val="TagStyle"/>
          <w:rFonts w:hint="cs"/>
          <w:rtl/>
        </w:rPr>
        <w:t xml:space="preserve"> &lt;&lt; אורח &gt;&gt;</w:t>
      </w:r>
      <w:r>
        <w:rPr>
          <w:rStyle w:val="TagStyle"/>
          <w:rFonts w:hint="cs"/>
          <w:rtl/>
        </w:rPr>
        <w:t xml:space="preserve"> </w:t>
      </w:r>
      <w:r>
        <w:rPr>
          <w:rFonts w:hint="cs"/>
          <w:rtl/>
          <w:lang w:eastAsia="he-IL"/>
        </w:rPr>
        <w:t>יעל בלונדהים:</w:t>
      </w:r>
      <w:r>
        <w:rPr>
          <w:rStyle w:val="TagStyle"/>
          <w:rFonts w:hint="cs"/>
          <w:rtl/>
        </w:rPr>
        <w:t xml:space="preserve"> </w:t>
      </w:r>
      <w:r w:rsidRPr="003966FA">
        <w:rPr>
          <w:rStyle w:val="TagStyle"/>
          <w:rFonts w:hint="cs"/>
          <w:rtl/>
        </w:rPr>
        <w:t>&lt;&lt; אורח &gt;&gt;</w:t>
      </w:r>
      <w:r w:rsidR="00DB2FA3">
        <w:rPr>
          <w:rFonts w:hint="cs"/>
          <w:rtl/>
          <w:lang w:eastAsia="he-IL"/>
        </w:rPr>
        <w:t xml:space="preserve"> </w:t>
      </w:r>
      <w:bookmarkEnd w:id="1779"/>
    </w:p>
    <w:p w:rsidR="00D856AC" w:rsidRDefault="00D856AC" w:rsidP="00D856AC">
      <w:pPr>
        <w:pStyle w:val="KeepWithNext"/>
        <w:rPr>
          <w:lang w:eastAsia="he-IL"/>
        </w:rPr>
      </w:pPr>
    </w:p>
    <w:p w:rsidR="00D856AC" w:rsidRDefault="00D856AC" w:rsidP="00D856AC">
      <w:pPr>
        <w:rPr>
          <w:rtl/>
          <w:lang w:eastAsia="he-IL"/>
        </w:rPr>
      </w:pPr>
      <w:bookmarkStart w:id="1780" w:name="_ETM_Q1_5810647"/>
      <w:bookmarkStart w:id="1781" w:name="_ETM_Q1_5810736"/>
      <w:bookmarkEnd w:id="1780"/>
      <w:bookmarkEnd w:id="1781"/>
      <w:r>
        <w:rPr>
          <w:rFonts w:hint="cs"/>
          <w:rtl/>
          <w:lang w:eastAsia="he-IL"/>
        </w:rPr>
        <w:t xml:space="preserve">30 יום למבקש? </w:t>
      </w:r>
    </w:p>
    <w:p w:rsidR="00D856AC" w:rsidRDefault="00D856AC" w:rsidP="00D856AC">
      <w:pPr>
        <w:rPr>
          <w:rtl/>
          <w:lang w:eastAsia="he-IL"/>
        </w:rPr>
      </w:pPr>
    </w:p>
    <w:p w:rsidR="00D856AC" w:rsidRDefault="00D856AC" w:rsidP="003966FA">
      <w:pPr>
        <w:pStyle w:val="af8"/>
        <w:rPr>
          <w:rtl/>
        </w:rPr>
      </w:pPr>
      <w:bookmarkStart w:id="1782" w:name="ET_yor_5292_214"/>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782"/>
    </w:p>
    <w:p w:rsidR="00D856AC" w:rsidRDefault="00D856AC" w:rsidP="00D856AC">
      <w:pPr>
        <w:pStyle w:val="KeepWithNext"/>
        <w:rPr>
          <w:rtl/>
          <w:lang w:eastAsia="he-IL"/>
        </w:rPr>
      </w:pPr>
    </w:p>
    <w:p w:rsidR="00D856AC" w:rsidRDefault="00D856AC" w:rsidP="00D856AC">
      <w:pPr>
        <w:rPr>
          <w:rtl/>
        </w:rPr>
      </w:pPr>
      <w:bookmarkStart w:id="1783" w:name="_ETM_Q1_5810886"/>
      <w:bookmarkEnd w:id="1783"/>
      <w:r>
        <w:rPr>
          <w:rFonts w:hint="cs"/>
          <w:rtl/>
          <w:lang w:eastAsia="he-IL"/>
        </w:rPr>
        <w:t>לכל צד.</w:t>
      </w:r>
      <w:r w:rsidR="00DB2FA3">
        <w:rPr>
          <w:rFonts w:hint="cs"/>
          <w:rtl/>
          <w:lang w:eastAsia="he-IL"/>
        </w:rPr>
        <w:t xml:space="preserve"> </w:t>
      </w:r>
      <w:r>
        <w:rPr>
          <w:rFonts w:hint="cs"/>
          <w:rtl/>
        </w:rPr>
        <w:t>שבכל זאת תהיה עוד סנקציה</w:t>
      </w:r>
      <w:bookmarkStart w:id="1784" w:name="_ETM_Q1_5819718"/>
      <w:bookmarkEnd w:id="1784"/>
      <w:r>
        <w:rPr>
          <w:rFonts w:hint="cs"/>
          <w:rtl/>
        </w:rPr>
        <w:t xml:space="preserve">, בנוסף לסנקציות הקיימות. הרי יש מגוון של סנקציות, זה </w:t>
      </w:r>
      <w:bookmarkStart w:id="1785" w:name="_ETM_Q1_5823227"/>
      <w:bookmarkEnd w:id="1785"/>
      <w:r>
        <w:rPr>
          <w:rFonts w:hint="cs"/>
          <w:rtl/>
        </w:rPr>
        <w:t xml:space="preserve">לא שאין, יש את ההוצאות. </w:t>
      </w:r>
    </w:p>
    <w:p w:rsidR="00D856AC" w:rsidRDefault="00D856AC" w:rsidP="00D856AC">
      <w:pPr>
        <w:rPr>
          <w:rtl/>
        </w:rPr>
      </w:pPr>
    </w:p>
    <w:p w:rsidR="00D856AC" w:rsidRDefault="00D856AC" w:rsidP="003966FA">
      <w:pPr>
        <w:pStyle w:val="a5"/>
        <w:rPr>
          <w:rtl/>
        </w:rPr>
      </w:pPr>
      <w:bookmarkStart w:id="1786" w:name="ET_knessetmember_5090_215"/>
      <w:r w:rsidRPr="003966FA">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 &gt;&gt;</w:t>
      </w:r>
      <w:r w:rsidR="00DB2FA3">
        <w:rPr>
          <w:rFonts w:hint="cs"/>
          <w:rtl/>
        </w:rPr>
        <w:t xml:space="preserve"> </w:t>
      </w:r>
      <w:r>
        <w:rPr>
          <w:rFonts w:hint="cs"/>
          <w:rtl/>
        </w:rPr>
        <w:t xml:space="preserve"> </w:t>
      </w:r>
      <w:bookmarkEnd w:id="1786"/>
    </w:p>
    <w:p w:rsidR="00D856AC" w:rsidRDefault="00D856AC" w:rsidP="00D856AC">
      <w:pPr>
        <w:pStyle w:val="KeepWithNext"/>
        <w:rPr>
          <w:lang w:eastAsia="he-IL"/>
        </w:rPr>
      </w:pPr>
    </w:p>
    <w:p w:rsidR="00D856AC" w:rsidRDefault="00D856AC" w:rsidP="00D856AC">
      <w:pPr>
        <w:rPr>
          <w:rtl/>
          <w:lang w:eastAsia="he-IL"/>
        </w:rPr>
      </w:pPr>
      <w:bookmarkStart w:id="1787" w:name="_ETM_Q1_5826909"/>
      <w:bookmarkStart w:id="1788" w:name="_ETM_Q1_5827182"/>
      <w:bookmarkStart w:id="1789" w:name="_ETM_Q1_5827215"/>
      <w:bookmarkEnd w:id="1787"/>
      <w:bookmarkEnd w:id="1788"/>
      <w:bookmarkEnd w:id="1789"/>
      <w:r>
        <w:rPr>
          <w:rFonts w:hint="cs"/>
          <w:rtl/>
          <w:lang w:eastAsia="he-IL"/>
        </w:rPr>
        <w:t xml:space="preserve">אין. </w:t>
      </w:r>
    </w:p>
    <w:p w:rsidR="00D856AC" w:rsidRDefault="00D856AC" w:rsidP="00D856AC">
      <w:pPr>
        <w:rPr>
          <w:rtl/>
          <w:lang w:eastAsia="he-IL"/>
        </w:rPr>
      </w:pPr>
      <w:bookmarkStart w:id="1790" w:name="_ETM_Q1_5826768"/>
      <w:bookmarkStart w:id="1791" w:name="_ETM_Q1_5826852"/>
      <w:bookmarkEnd w:id="1790"/>
      <w:bookmarkEnd w:id="1791"/>
    </w:p>
    <w:p w:rsidR="00D856AC" w:rsidRDefault="00D856AC" w:rsidP="003966FA">
      <w:pPr>
        <w:pStyle w:val="af8"/>
        <w:rPr>
          <w:rtl/>
        </w:rPr>
      </w:pPr>
      <w:bookmarkStart w:id="1792" w:name="ET_yor_5292_28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bookmarkEnd w:id="1792"/>
      <w:r w:rsidR="00DB2FA3">
        <w:rPr>
          <w:rFonts w:hint="cs"/>
          <w:rtl/>
        </w:rPr>
        <w:t xml:space="preserve"> </w:t>
      </w:r>
      <w:r>
        <w:rPr>
          <w:rFonts w:hint="cs"/>
          <w:rtl/>
        </w:rPr>
        <w:t xml:space="preserve"> </w:t>
      </w:r>
    </w:p>
    <w:p w:rsidR="00D856AC" w:rsidRDefault="00D856AC" w:rsidP="00D856AC">
      <w:pPr>
        <w:pStyle w:val="KeepWithNext"/>
        <w:rPr>
          <w:lang w:eastAsia="he-IL"/>
        </w:rPr>
      </w:pPr>
    </w:p>
    <w:p w:rsidR="00D856AC" w:rsidRDefault="00D856AC" w:rsidP="00D856AC">
      <w:pPr>
        <w:rPr>
          <w:rtl/>
          <w:lang w:eastAsia="he-IL"/>
        </w:rPr>
      </w:pPr>
      <w:bookmarkStart w:id="1793" w:name="_ETM_Q1_5827786"/>
      <w:bookmarkEnd w:id="1793"/>
      <w:r>
        <w:rPr>
          <w:rFonts w:hint="cs"/>
          <w:rtl/>
          <w:lang w:eastAsia="he-IL"/>
        </w:rPr>
        <w:t xml:space="preserve">בחוק יש. </w:t>
      </w:r>
    </w:p>
    <w:p w:rsidR="00D856AC" w:rsidRDefault="00D856AC" w:rsidP="00D856AC">
      <w:pPr>
        <w:rPr>
          <w:rtl/>
          <w:lang w:eastAsia="he-IL"/>
        </w:rPr>
      </w:pPr>
    </w:p>
    <w:p w:rsidR="00D856AC" w:rsidRDefault="00D856AC" w:rsidP="003966FA">
      <w:pPr>
        <w:pStyle w:val="-"/>
        <w:rPr>
          <w:rtl/>
        </w:rPr>
      </w:pPr>
      <w:bookmarkStart w:id="1794" w:name="ET_knessetmember_5090_217"/>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794"/>
    </w:p>
    <w:p w:rsidR="00D856AC" w:rsidRDefault="00D856AC" w:rsidP="00D856AC">
      <w:pPr>
        <w:pStyle w:val="KeepWithNext"/>
        <w:rPr>
          <w:lang w:eastAsia="he-IL"/>
        </w:rPr>
      </w:pPr>
    </w:p>
    <w:p w:rsidR="00D856AC" w:rsidRDefault="00D856AC" w:rsidP="00D856AC">
      <w:pPr>
        <w:rPr>
          <w:rtl/>
          <w:lang w:eastAsia="he-IL"/>
        </w:rPr>
      </w:pPr>
      <w:bookmarkStart w:id="1795" w:name="_ETM_Q1_5828203"/>
      <w:bookmarkEnd w:id="1795"/>
      <w:r>
        <w:rPr>
          <w:rFonts w:hint="cs"/>
          <w:rtl/>
          <w:lang w:eastAsia="he-IL"/>
        </w:rPr>
        <w:t xml:space="preserve">אבל </w:t>
      </w:r>
      <w:bookmarkStart w:id="1796" w:name="_ETM_Q1_5829099"/>
      <w:bookmarkEnd w:id="1796"/>
      <w:r>
        <w:rPr>
          <w:rFonts w:hint="cs"/>
          <w:rtl/>
          <w:lang w:eastAsia="he-IL"/>
        </w:rPr>
        <w:t xml:space="preserve">בפועל אין, תתייחס למציאות, בפועל אין. </w:t>
      </w:r>
    </w:p>
    <w:p w:rsidR="00D856AC" w:rsidRDefault="00D856AC" w:rsidP="00D856AC">
      <w:pPr>
        <w:rPr>
          <w:rtl/>
          <w:lang w:eastAsia="he-IL"/>
        </w:rPr>
      </w:pPr>
    </w:p>
    <w:p w:rsidR="00D856AC" w:rsidRDefault="00D856AC" w:rsidP="003966FA">
      <w:pPr>
        <w:pStyle w:val="af8"/>
        <w:rPr>
          <w:rtl/>
        </w:rPr>
      </w:pPr>
      <w:bookmarkStart w:id="1797" w:name="ET_yor_5292_218"/>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797"/>
    </w:p>
    <w:p w:rsidR="00D856AC" w:rsidRDefault="00D856AC" w:rsidP="00D856AC">
      <w:pPr>
        <w:pStyle w:val="KeepWithNext"/>
        <w:rPr>
          <w:lang w:eastAsia="he-IL"/>
        </w:rPr>
      </w:pPr>
    </w:p>
    <w:p w:rsidR="00D856AC" w:rsidRDefault="00D856AC" w:rsidP="00D856AC">
      <w:pPr>
        <w:rPr>
          <w:rtl/>
          <w:lang w:eastAsia="he-IL"/>
        </w:rPr>
      </w:pPr>
      <w:bookmarkStart w:id="1798" w:name="_ETM_Q1_5834402"/>
      <w:bookmarkEnd w:id="1798"/>
      <w:r>
        <w:rPr>
          <w:rFonts w:hint="cs"/>
          <w:rtl/>
          <w:lang w:eastAsia="he-IL"/>
        </w:rPr>
        <w:t xml:space="preserve">אני אומר, בחוק </w:t>
      </w:r>
      <w:bookmarkStart w:id="1799" w:name="_ETM_Q1_5836169"/>
      <w:bookmarkEnd w:id="1799"/>
      <w:r>
        <w:rPr>
          <w:rFonts w:hint="cs"/>
          <w:rtl/>
          <w:lang w:eastAsia="he-IL"/>
        </w:rPr>
        <w:t xml:space="preserve">יש, בפועל אין, אני מסכים אתך. </w:t>
      </w:r>
    </w:p>
    <w:p w:rsidR="00D856AC" w:rsidRDefault="00D856AC" w:rsidP="00D856AC">
      <w:pPr>
        <w:pStyle w:val="KeepWithNext"/>
        <w:rPr>
          <w:lang w:eastAsia="he-IL"/>
        </w:rPr>
      </w:pPr>
    </w:p>
    <w:p w:rsidR="00D856AC" w:rsidRDefault="00D856AC" w:rsidP="003966FA">
      <w:pPr>
        <w:pStyle w:val="-"/>
        <w:rPr>
          <w:rtl/>
        </w:rPr>
      </w:pPr>
      <w:bookmarkStart w:id="1800" w:name="ET_knessetmember_5090_219"/>
      <w:r w:rsidRPr="003966FA">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3966FA">
        <w:rPr>
          <w:rStyle w:val="TagStyle"/>
          <w:rFonts w:hint="cs"/>
          <w:rtl/>
        </w:rPr>
        <w:t>&lt;&lt; דובר_המשך &gt;&gt;</w:t>
      </w:r>
      <w:r w:rsidR="00DB2FA3">
        <w:rPr>
          <w:rFonts w:hint="cs"/>
          <w:rtl/>
        </w:rPr>
        <w:t xml:space="preserve"> </w:t>
      </w:r>
      <w:r>
        <w:rPr>
          <w:rFonts w:hint="cs"/>
          <w:rtl/>
        </w:rPr>
        <w:t xml:space="preserve"> </w:t>
      </w:r>
      <w:bookmarkEnd w:id="1800"/>
    </w:p>
    <w:p w:rsidR="00D856AC" w:rsidRDefault="00D856AC" w:rsidP="00D856AC">
      <w:pPr>
        <w:pStyle w:val="KeepWithNext"/>
        <w:rPr>
          <w:rtl/>
          <w:lang w:eastAsia="he-IL"/>
        </w:rPr>
      </w:pPr>
    </w:p>
    <w:p w:rsidR="00D856AC" w:rsidRDefault="00D856AC" w:rsidP="00D856AC">
      <w:pPr>
        <w:rPr>
          <w:rtl/>
          <w:lang w:eastAsia="he-IL"/>
        </w:rPr>
      </w:pPr>
      <w:bookmarkStart w:id="1801" w:name="_ETM_Q1_5839715"/>
      <w:bookmarkEnd w:id="1801"/>
      <w:r>
        <w:rPr>
          <w:rFonts w:hint="cs"/>
          <w:rtl/>
          <w:lang w:eastAsia="he-IL"/>
        </w:rPr>
        <w:t xml:space="preserve">צריך לייצר סנקציה אמיתית. </w:t>
      </w:r>
      <w:bookmarkStart w:id="1802" w:name="_ETM_Q1_5841372"/>
      <w:bookmarkEnd w:id="1802"/>
    </w:p>
    <w:p w:rsidR="00D856AC" w:rsidRDefault="00D856AC" w:rsidP="00D856AC">
      <w:pPr>
        <w:rPr>
          <w:rtl/>
          <w:lang w:eastAsia="he-IL"/>
        </w:rPr>
      </w:pPr>
    </w:p>
    <w:p w:rsidR="00D856AC" w:rsidRDefault="00D856AC" w:rsidP="003966FA">
      <w:pPr>
        <w:pStyle w:val="af8"/>
        <w:rPr>
          <w:rtl/>
        </w:rPr>
      </w:pPr>
      <w:bookmarkStart w:id="1803" w:name="ET_yor_5292_220"/>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1803"/>
    </w:p>
    <w:p w:rsidR="00D856AC" w:rsidRDefault="00D856AC" w:rsidP="00D856AC">
      <w:pPr>
        <w:pStyle w:val="KeepWithNext"/>
        <w:rPr>
          <w:rtl/>
          <w:lang w:eastAsia="he-IL"/>
        </w:rPr>
      </w:pPr>
    </w:p>
    <w:p w:rsidR="00D856AC" w:rsidRDefault="00D856AC" w:rsidP="00D856AC">
      <w:pPr>
        <w:rPr>
          <w:rtl/>
          <w:lang w:eastAsia="he-IL"/>
        </w:rPr>
      </w:pPr>
      <w:bookmarkStart w:id="1804" w:name="_ETM_Q1_5840357"/>
      <w:bookmarkEnd w:id="1804"/>
      <w:r>
        <w:rPr>
          <w:rFonts w:hint="cs"/>
          <w:rtl/>
          <w:lang w:eastAsia="he-IL"/>
        </w:rPr>
        <w:t>נכון. אנחנו רוצים לייצר עוד כלים ולכן אני חושב, שאם נבוא ונגיד למבקש או למשיב, במיוחד למבקש, ופה הנקודה שהע</w:t>
      </w:r>
      <w:bookmarkStart w:id="1805" w:name="_ETM_Q1_5853256"/>
      <w:bookmarkEnd w:id="1805"/>
      <w:r>
        <w:rPr>
          <w:rFonts w:hint="cs"/>
          <w:rtl/>
          <w:lang w:eastAsia="he-IL"/>
        </w:rPr>
        <w:t xml:space="preserve">לתה נועה, שאם המבקש לא מגיע והמשיב כן מגיע, אז </w:t>
      </w:r>
      <w:bookmarkStart w:id="1806" w:name="_ETM_Q1_5857333"/>
      <w:bookmarkEnd w:id="1806"/>
      <w:r>
        <w:rPr>
          <w:rFonts w:hint="cs"/>
          <w:rtl/>
          <w:lang w:eastAsia="he-IL"/>
        </w:rPr>
        <w:t xml:space="preserve">זכות הקדימה עוברת אליו, זאת סנקציה שהוא צריך לחשוב אלף </w:t>
      </w:r>
      <w:bookmarkStart w:id="1807" w:name="_ETM_Q1_5864769"/>
      <w:bookmarkEnd w:id="1807"/>
      <w:r>
        <w:rPr>
          <w:rFonts w:hint="cs"/>
          <w:rtl/>
          <w:lang w:eastAsia="he-IL"/>
        </w:rPr>
        <w:t xml:space="preserve">פעם אם לאבד את היתרון הזה. לכן זה גם חשוב </w:t>
      </w:r>
      <w:bookmarkStart w:id="1808" w:name="_ETM_Q1_5867546"/>
      <w:bookmarkEnd w:id="1808"/>
      <w:r>
        <w:rPr>
          <w:rFonts w:hint="cs"/>
          <w:rtl/>
          <w:lang w:eastAsia="he-IL"/>
        </w:rPr>
        <w:t xml:space="preserve">מהבחינה הזאת, עצם העובדה שאנחנו נותנים עוד תקופת עיכוב, </w:t>
      </w:r>
      <w:bookmarkStart w:id="1809" w:name="_ETM_Q1_5875779"/>
      <w:bookmarkEnd w:id="1809"/>
      <w:r>
        <w:rPr>
          <w:rFonts w:hint="cs"/>
          <w:rtl/>
          <w:lang w:eastAsia="he-IL"/>
        </w:rPr>
        <w:t xml:space="preserve">להכפיל את זה, בכל זאת יש את הזכות החוקתית. </w:t>
      </w:r>
      <w:bookmarkStart w:id="1810" w:name="_ETM_Q1_5881065"/>
      <w:bookmarkEnd w:id="1810"/>
      <w:r>
        <w:rPr>
          <w:rFonts w:hint="cs"/>
          <w:rtl/>
          <w:lang w:eastAsia="he-IL"/>
        </w:rPr>
        <w:t xml:space="preserve">אני הייתי אומר, צד שלא מתייצב, נותנים תקופת עיכוב </w:t>
      </w:r>
      <w:bookmarkStart w:id="1811" w:name="_ETM_Q1_5888630"/>
      <w:bookmarkEnd w:id="1811"/>
      <w:r>
        <w:rPr>
          <w:rFonts w:hint="cs"/>
          <w:rtl/>
          <w:lang w:eastAsia="he-IL"/>
        </w:rPr>
        <w:t xml:space="preserve">הליכים נוספת של עוד 30 יום, שהמשיב – להדגיש את </w:t>
      </w:r>
      <w:bookmarkStart w:id="1812" w:name="_ETM_Q1_5895562"/>
      <w:bookmarkEnd w:id="1812"/>
      <w:r>
        <w:rPr>
          <w:rFonts w:hint="cs"/>
          <w:rtl/>
          <w:lang w:eastAsia="he-IL"/>
        </w:rPr>
        <w:t xml:space="preserve">זה, אני לא יודע איך תנסחו את זה - - - </w:t>
      </w:r>
    </w:p>
    <w:p w:rsidR="007F13D4" w:rsidRDefault="007F13D4" w:rsidP="00D856AC">
      <w:pPr>
        <w:rPr>
          <w:rtl/>
          <w:lang w:eastAsia="he-IL"/>
        </w:rPr>
      </w:pPr>
      <w:bookmarkStart w:id="1813" w:name="_ETM_Q1_5895687"/>
      <w:bookmarkStart w:id="1814" w:name="_ETM_Q1_5895769"/>
      <w:bookmarkEnd w:id="1813"/>
      <w:bookmarkEnd w:id="1814"/>
    </w:p>
    <w:p w:rsidR="007F13D4" w:rsidRDefault="007F13D4" w:rsidP="003966FA">
      <w:pPr>
        <w:pStyle w:val="a5"/>
        <w:rPr>
          <w:rtl/>
        </w:rPr>
      </w:pPr>
      <w:bookmarkStart w:id="1815" w:name="ET_speaker_יעקב_פרידברג_216"/>
      <w:r w:rsidRPr="003966FA">
        <w:rPr>
          <w:rStyle w:val="TagStyle"/>
          <w:rtl/>
        </w:rPr>
        <w:t xml:space="preserve"> &lt;&lt; דובר &gt;&gt;</w:t>
      </w:r>
      <w:r w:rsidRPr="007F13D4">
        <w:rPr>
          <w:rStyle w:val="TagStyle"/>
          <w:rtl/>
        </w:rPr>
        <w:t xml:space="preserve"> </w:t>
      </w:r>
      <w:r>
        <w:rPr>
          <w:rtl/>
        </w:rPr>
        <w:t>יעקב פרידברג:</w:t>
      </w:r>
      <w:r w:rsidRPr="007F13D4">
        <w:rPr>
          <w:rStyle w:val="TagStyle"/>
          <w:rtl/>
        </w:rPr>
        <w:t xml:space="preserve"> </w:t>
      </w:r>
      <w:r w:rsidRPr="003966FA">
        <w:rPr>
          <w:rStyle w:val="TagStyle"/>
          <w:rtl/>
        </w:rPr>
        <w:t>&lt;&lt; דובר &gt;&gt;</w:t>
      </w:r>
      <w:r w:rsidR="00DB2FA3">
        <w:rPr>
          <w:rtl/>
        </w:rPr>
        <w:t xml:space="preserve"> </w:t>
      </w:r>
      <w:r>
        <w:rPr>
          <w:rtl/>
        </w:rPr>
        <w:t xml:space="preserve"> </w:t>
      </w:r>
      <w:bookmarkEnd w:id="1815"/>
    </w:p>
    <w:p w:rsidR="007F13D4" w:rsidRDefault="007F13D4" w:rsidP="007F13D4">
      <w:pPr>
        <w:pStyle w:val="KeepWithNext"/>
        <w:rPr>
          <w:rtl/>
          <w:lang w:eastAsia="he-IL"/>
        </w:rPr>
      </w:pPr>
    </w:p>
    <w:p w:rsidR="007F13D4" w:rsidRDefault="007F13D4" w:rsidP="007F13D4">
      <w:pPr>
        <w:rPr>
          <w:rtl/>
          <w:lang w:eastAsia="he-IL"/>
        </w:rPr>
      </w:pPr>
      <w:r>
        <w:rPr>
          <w:rFonts w:hint="cs"/>
          <w:rtl/>
          <w:lang w:eastAsia="he-IL"/>
        </w:rPr>
        <w:t xml:space="preserve">זה למעשה מה שקורה. למעשה זה 60 יום, </w:t>
      </w:r>
      <w:bookmarkStart w:id="1816" w:name="_ETM_Q1_5900804"/>
      <w:bookmarkEnd w:id="1816"/>
      <w:r>
        <w:rPr>
          <w:rFonts w:hint="cs"/>
          <w:rtl/>
          <w:lang w:eastAsia="he-IL"/>
        </w:rPr>
        <w:t xml:space="preserve">זה מה שאנחנו מנסים להבהיר. זה רק מראה כמה </w:t>
      </w:r>
      <w:bookmarkStart w:id="1817" w:name="_ETM_Q1_5902830"/>
      <w:bookmarkEnd w:id="1817"/>
      <w:r>
        <w:rPr>
          <w:rFonts w:hint="cs"/>
          <w:rtl/>
          <w:lang w:eastAsia="he-IL"/>
        </w:rPr>
        <w:t xml:space="preserve">צריך את סעיף 3(ה). </w:t>
      </w:r>
    </w:p>
    <w:p w:rsidR="007F13D4" w:rsidRDefault="007F13D4" w:rsidP="007F13D4">
      <w:pPr>
        <w:rPr>
          <w:rtl/>
          <w:lang w:eastAsia="he-IL"/>
        </w:rPr>
      </w:pPr>
      <w:bookmarkStart w:id="1818" w:name="_ETM_Q1_5905197"/>
      <w:bookmarkStart w:id="1819" w:name="_ETM_Q1_5905315"/>
      <w:bookmarkEnd w:id="1818"/>
      <w:bookmarkEnd w:id="1819"/>
    </w:p>
    <w:p w:rsidR="007F13D4" w:rsidRDefault="007F13D4" w:rsidP="003966FA">
      <w:pPr>
        <w:pStyle w:val="af8"/>
        <w:rPr>
          <w:rtl/>
        </w:rPr>
      </w:pPr>
      <w:bookmarkStart w:id="1820" w:name="ET_yor_5292_217"/>
      <w:r w:rsidRPr="003966FA">
        <w:rPr>
          <w:rStyle w:val="TagStyle"/>
          <w:rtl/>
        </w:rPr>
        <w:t xml:space="preserve"> &lt;&lt; יור &gt;&gt;</w:t>
      </w:r>
      <w:r w:rsidRPr="007F13D4">
        <w:rPr>
          <w:rStyle w:val="TagStyle"/>
          <w:rtl/>
        </w:rPr>
        <w:t xml:space="preserve"> </w:t>
      </w:r>
      <w:r>
        <w:rPr>
          <w:rtl/>
        </w:rPr>
        <w:t>היו"ר אוסאמה סעדי:</w:t>
      </w:r>
      <w:r w:rsidRPr="007F13D4">
        <w:rPr>
          <w:rStyle w:val="TagStyle"/>
          <w:rtl/>
        </w:rPr>
        <w:t xml:space="preserve"> </w:t>
      </w:r>
      <w:r w:rsidRPr="003966FA">
        <w:rPr>
          <w:rStyle w:val="TagStyle"/>
          <w:rtl/>
        </w:rPr>
        <w:t>&lt;&lt; יור &gt;&gt;</w:t>
      </w:r>
      <w:r w:rsidR="00DB2FA3">
        <w:rPr>
          <w:rtl/>
        </w:rPr>
        <w:t xml:space="preserve"> </w:t>
      </w:r>
      <w:r>
        <w:rPr>
          <w:rtl/>
        </w:rPr>
        <w:t xml:space="preserve"> </w:t>
      </w:r>
      <w:bookmarkEnd w:id="1820"/>
    </w:p>
    <w:p w:rsidR="007F13D4" w:rsidRDefault="007F13D4" w:rsidP="007F13D4">
      <w:pPr>
        <w:pStyle w:val="KeepWithNext"/>
        <w:rPr>
          <w:rtl/>
          <w:lang w:eastAsia="he-IL"/>
        </w:rPr>
      </w:pPr>
    </w:p>
    <w:p w:rsidR="007F13D4" w:rsidRDefault="007F13D4" w:rsidP="007F13D4">
      <w:pPr>
        <w:rPr>
          <w:rtl/>
          <w:lang w:eastAsia="he-IL"/>
        </w:rPr>
      </w:pPr>
      <w:bookmarkStart w:id="1821" w:name="_ETM_Q1_5904173"/>
      <w:bookmarkEnd w:id="1821"/>
      <w:r>
        <w:rPr>
          <w:rFonts w:hint="cs"/>
          <w:rtl/>
          <w:lang w:eastAsia="he-IL"/>
        </w:rPr>
        <w:t xml:space="preserve">לא, מעבר ל-60 יום. אנחנו מדברים </w:t>
      </w:r>
      <w:bookmarkStart w:id="1822" w:name="_ETM_Q1_5907481"/>
      <w:bookmarkEnd w:id="1822"/>
      <w:r>
        <w:rPr>
          <w:rFonts w:hint="cs"/>
          <w:rtl/>
          <w:lang w:eastAsia="he-IL"/>
        </w:rPr>
        <w:t xml:space="preserve">על תקופת עיכוב נוספת. אמרנו, שתקופת העיכוב כוללת 75 יום, </w:t>
      </w:r>
      <w:bookmarkStart w:id="1823" w:name="_ETM_Q1_5914939"/>
      <w:bookmarkEnd w:id="1823"/>
      <w:r>
        <w:rPr>
          <w:rFonts w:hint="cs"/>
          <w:rtl/>
          <w:lang w:eastAsia="he-IL"/>
        </w:rPr>
        <w:t xml:space="preserve">את זה כבר סגרנו. </w:t>
      </w:r>
    </w:p>
    <w:p w:rsidR="007F13D4" w:rsidRDefault="007F13D4" w:rsidP="007F13D4">
      <w:pPr>
        <w:rPr>
          <w:rtl/>
          <w:lang w:eastAsia="he-IL"/>
        </w:rPr>
      </w:pPr>
      <w:bookmarkStart w:id="1824" w:name="_ETM_Q1_5918083"/>
      <w:bookmarkStart w:id="1825" w:name="_ETM_Q1_5918201"/>
      <w:bookmarkEnd w:id="1824"/>
      <w:bookmarkEnd w:id="1825"/>
    </w:p>
    <w:p w:rsidR="007F13D4" w:rsidRDefault="007F13D4" w:rsidP="003966FA">
      <w:pPr>
        <w:pStyle w:val="a5"/>
        <w:rPr>
          <w:rtl/>
        </w:rPr>
      </w:pPr>
      <w:bookmarkStart w:id="1826" w:name="ET_speaker_נועה_ברודסקילוי_218"/>
      <w:r w:rsidRPr="003966FA">
        <w:rPr>
          <w:rStyle w:val="TagStyle"/>
          <w:rtl/>
        </w:rPr>
        <w:t xml:space="preserve"> &lt;&lt; דובר &gt;&gt;</w:t>
      </w:r>
      <w:r w:rsidRPr="007F13D4">
        <w:rPr>
          <w:rStyle w:val="TagStyle"/>
          <w:rtl/>
        </w:rPr>
        <w:t xml:space="preserve"> </w:t>
      </w:r>
      <w:r>
        <w:rPr>
          <w:rtl/>
        </w:rPr>
        <w:t>נועה ברודסקי-לוי:</w:t>
      </w:r>
      <w:r w:rsidRPr="007F13D4">
        <w:rPr>
          <w:rStyle w:val="TagStyle"/>
          <w:rtl/>
        </w:rPr>
        <w:t xml:space="preserve"> </w:t>
      </w:r>
      <w:r w:rsidRPr="003966FA">
        <w:rPr>
          <w:rStyle w:val="TagStyle"/>
          <w:rtl/>
        </w:rPr>
        <w:t>&lt;&lt; דובר &gt;&gt;</w:t>
      </w:r>
      <w:r w:rsidR="00DB2FA3">
        <w:rPr>
          <w:rtl/>
        </w:rPr>
        <w:t xml:space="preserve"> </w:t>
      </w:r>
      <w:r>
        <w:rPr>
          <w:rtl/>
        </w:rPr>
        <w:t xml:space="preserve"> </w:t>
      </w:r>
      <w:bookmarkEnd w:id="1826"/>
    </w:p>
    <w:p w:rsidR="007F13D4" w:rsidRDefault="007F13D4" w:rsidP="007F13D4">
      <w:pPr>
        <w:pStyle w:val="KeepWithNext"/>
        <w:rPr>
          <w:rtl/>
          <w:lang w:eastAsia="he-IL"/>
        </w:rPr>
      </w:pPr>
    </w:p>
    <w:p w:rsidR="007F13D4" w:rsidRDefault="007F13D4" w:rsidP="007F13D4">
      <w:pPr>
        <w:rPr>
          <w:rtl/>
          <w:lang w:eastAsia="he-IL"/>
        </w:rPr>
      </w:pPr>
      <w:r>
        <w:rPr>
          <w:rFonts w:hint="cs"/>
          <w:rtl/>
          <w:lang w:eastAsia="he-IL"/>
        </w:rPr>
        <w:t xml:space="preserve">זה 60 או 75 יום. </w:t>
      </w:r>
      <w:bookmarkStart w:id="1827" w:name="_ETM_Q1_5918042"/>
      <w:bookmarkEnd w:id="1827"/>
      <w:r>
        <w:rPr>
          <w:rFonts w:hint="cs"/>
          <w:rtl/>
          <w:lang w:eastAsia="he-IL"/>
        </w:rPr>
        <w:t xml:space="preserve">אם זה הוארך על יחידת הסיוע זה 75. </w:t>
      </w:r>
      <w:bookmarkStart w:id="1828" w:name="_ETM_Q1_5920867"/>
      <w:bookmarkEnd w:id="1828"/>
    </w:p>
    <w:p w:rsidR="007F13D4" w:rsidRDefault="007F13D4" w:rsidP="007F13D4">
      <w:pPr>
        <w:rPr>
          <w:rtl/>
          <w:lang w:eastAsia="he-IL"/>
        </w:rPr>
      </w:pPr>
      <w:bookmarkStart w:id="1829" w:name="_ETM_Q1_5922939"/>
      <w:bookmarkStart w:id="1830" w:name="_ETM_Q1_5923071"/>
      <w:bookmarkEnd w:id="1829"/>
      <w:bookmarkEnd w:id="1830"/>
    </w:p>
    <w:p w:rsidR="007F13D4" w:rsidRDefault="007F13D4" w:rsidP="003966FA">
      <w:pPr>
        <w:pStyle w:val="af8"/>
        <w:rPr>
          <w:rtl/>
        </w:rPr>
      </w:pPr>
      <w:bookmarkStart w:id="1831" w:name="ET_yor_5292_219"/>
      <w:r w:rsidRPr="003966FA">
        <w:rPr>
          <w:rStyle w:val="TagStyle"/>
          <w:rtl/>
        </w:rPr>
        <w:t xml:space="preserve"> &lt;&lt; יור &gt;&gt;</w:t>
      </w:r>
      <w:r w:rsidRPr="007F13D4">
        <w:rPr>
          <w:rStyle w:val="TagStyle"/>
          <w:rtl/>
        </w:rPr>
        <w:t xml:space="preserve"> </w:t>
      </w:r>
      <w:r>
        <w:rPr>
          <w:rtl/>
        </w:rPr>
        <w:t>היו"ר אוסאמה סעדי:</w:t>
      </w:r>
      <w:r w:rsidRPr="007F13D4">
        <w:rPr>
          <w:rStyle w:val="TagStyle"/>
          <w:rtl/>
        </w:rPr>
        <w:t xml:space="preserve"> </w:t>
      </w:r>
      <w:r w:rsidRPr="003966FA">
        <w:rPr>
          <w:rStyle w:val="TagStyle"/>
          <w:rtl/>
        </w:rPr>
        <w:t>&lt;&lt; יור &gt;&gt;</w:t>
      </w:r>
      <w:r w:rsidR="00DB2FA3">
        <w:rPr>
          <w:rtl/>
        </w:rPr>
        <w:t xml:space="preserve"> </w:t>
      </w:r>
      <w:r>
        <w:rPr>
          <w:rtl/>
        </w:rPr>
        <w:t xml:space="preserve"> </w:t>
      </w:r>
      <w:bookmarkEnd w:id="1831"/>
    </w:p>
    <w:p w:rsidR="007F13D4" w:rsidRDefault="007F13D4" w:rsidP="007F13D4">
      <w:pPr>
        <w:pStyle w:val="KeepWithNext"/>
        <w:rPr>
          <w:rtl/>
          <w:lang w:eastAsia="he-IL"/>
        </w:rPr>
      </w:pPr>
    </w:p>
    <w:p w:rsidR="007F13D4" w:rsidRDefault="007F13D4" w:rsidP="007F13D4">
      <w:pPr>
        <w:rPr>
          <w:rtl/>
          <w:lang w:eastAsia="he-IL"/>
        </w:rPr>
      </w:pPr>
      <w:r>
        <w:rPr>
          <w:rFonts w:hint="cs"/>
          <w:rtl/>
          <w:lang w:eastAsia="he-IL"/>
        </w:rPr>
        <w:t xml:space="preserve">נכון, 60 יום או 75 יום, לא נגענו בתקופה. עכשיו </w:t>
      </w:r>
      <w:bookmarkStart w:id="1832" w:name="_ETM_Q1_5927133"/>
      <w:bookmarkEnd w:id="1832"/>
      <w:r>
        <w:rPr>
          <w:rFonts w:hint="cs"/>
          <w:rtl/>
          <w:lang w:eastAsia="he-IL"/>
        </w:rPr>
        <w:t xml:space="preserve">אנחנו אומרים, תהיה תקופת עיכוב נוספת. </w:t>
      </w:r>
    </w:p>
    <w:p w:rsidR="007F13D4" w:rsidRDefault="007F13D4" w:rsidP="007F13D4">
      <w:pPr>
        <w:rPr>
          <w:rtl/>
          <w:lang w:eastAsia="he-IL"/>
        </w:rPr>
      </w:pPr>
      <w:bookmarkStart w:id="1833" w:name="_ETM_Q1_5929866"/>
      <w:bookmarkStart w:id="1834" w:name="_ETM_Q1_5929983"/>
      <w:bookmarkEnd w:id="1833"/>
      <w:bookmarkEnd w:id="1834"/>
    </w:p>
    <w:p w:rsidR="007F13D4" w:rsidRDefault="007F13D4" w:rsidP="003966FA">
      <w:pPr>
        <w:pStyle w:val="afb"/>
        <w:rPr>
          <w:rtl/>
          <w:lang w:eastAsia="he-IL"/>
        </w:rPr>
      </w:pPr>
      <w:bookmarkStart w:id="1835" w:name="ET_guest_620953_220"/>
      <w:r w:rsidRPr="003966FA">
        <w:rPr>
          <w:rStyle w:val="TagStyle"/>
          <w:rtl/>
        </w:rPr>
        <w:t xml:space="preserve"> &lt;&lt; אורח &gt;&gt;</w:t>
      </w:r>
      <w:r w:rsidRPr="007F13D4">
        <w:rPr>
          <w:rStyle w:val="TagStyle"/>
          <w:rtl/>
        </w:rPr>
        <w:t xml:space="preserve"> </w:t>
      </w:r>
      <w:r>
        <w:rPr>
          <w:rtl/>
          <w:lang w:eastAsia="he-IL"/>
        </w:rPr>
        <w:t>שירי לנג:</w:t>
      </w:r>
      <w:r w:rsidRPr="007F13D4">
        <w:rPr>
          <w:rStyle w:val="TagStyle"/>
          <w:rtl/>
        </w:rPr>
        <w:t xml:space="preserve"> </w:t>
      </w:r>
      <w:r w:rsidRPr="003966FA">
        <w:rPr>
          <w:rStyle w:val="TagStyle"/>
          <w:rtl/>
        </w:rPr>
        <w:t>&lt;&lt; אורח &gt;&gt;</w:t>
      </w:r>
      <w:r w:rsidR="00DB2FA3">
        <w:rPr>
          <w:rtl/>
          <w:lang w:eastAsia="he-IL"/>
        </w:rPr>
        <w:t xml:space="preserve"> </w:t>
      </w:r>
      <w:r>
        <w:rPr>
          <w:rtl/>
          <w:lang w:eastAsia="he-IL"/>
        </w:rPr>
        <w:t xml:space="preserve"> </w:t>
      </w:r>
      <w:bookmarkEnd w:id="1835"/>
    </w:p>
    <w:p w:rsidR="007F13D4" w:rsidRDefault="007F13D4" w:rsidP="007F13D4">
      <w:pPr>
        <w:pStyle w:val="KeepWithNext"/>
        <w:rPr>
          <w:rtl/>
          <w:lang w:eastAsia="he-IL"/>
        </w:rPr>
      </w:pPr>
    </w:p>
    <w:p w:rsidR="007F13D4" w:rsidRDefault="007F13D4" w:rsidP="007F13D4">
      <w:pPr>
        <w:rPr>
          <w:rtl/>
          <w:lang w:eastAsia="he-IL"/>
        </w:rPr>
      </w:pPr>
      <w:r>
        <w:rPr>
          <w:rFonts w:hint="cs"/>
          <w:rtl/>
          <w:lang w:eastAsia="he-IL"/>
        </w:rPr>
        <w:t xml:space="preserve">לא של עוד 90. </w:t>
      </w:r>
      <w:bookmarkStart w:id="1836" w:name="_ETM_Q1_5931310"/>
      <w:bookmarkEnd w:id="1836"/>
      <w:r>
        <w:rPr>
          <w:rFonts w:hint="cs"/>
          <w:rtl/>
          <w:lang w:eastAsia="he-IL"/>
        </w:rPr>
        <w:t xml:space="preserve">ממועד הגשת הבקשה עד להגשת התביעה יחלפו 90 ימים. </w:t>
      </w:r>
      <w:bookmarkStart w:id="1837" w:name="_ETM_Q1_5936068"/>
      <w:bookmarkEnd w:id="1837"/>
      <w:r>
        <w:rPr>
          <w:rFonts w:hint="cs"/>
          <w:rtl/>
          <w:lang w:eastAsia="he-IL"/>
        </w:rPr>
        <w:t xml:space="preserve">עצם אנחנו מוסיפים פה רק 15 יום נוספים. </w:t>
      </w:r>
      <w:bookmarkStart w:id="1838" w:name="_ETM_Q1_5940174"/>
      <w:bookmarkEnd w:id="1838"/>
    </w:p>
    <w:p w:rsidR="007F13D4" w:rsidRDefault="007F13D4" w:rsidP="007F13D4">
      <w:pPr>
        <w:rPr>
          <w:rtl/>
          <w:lang w:eastAsia="he-IL"/>
        </w:rPr>
      </w:pPr>
      <w:bookmarkStart w:id="1839" w:name="_ETM_Q1_5940266"/>
      <w:bookmarkEnd w:id="1839"/>
    </w:p>
    <w:p w:rsidR="007F13D4" w:rsidRDefault="007F13D4" w:rsidP="003966FA">
      <w:pPr>
        <w:pStyle w:val="a5"/>
        <w:rPr>
          <w:rtl/>
        </w:rPr>
      </w:pPr>
      <w:bookmarkStart w:id="1840" w:name="ET_speaker_יעל_בלונדהים_221"/>
      <w:r w:rsidRPr="003966FA">
        <w:rPr>
          <w:rStyle w:val="TagStyle"/>
          <w:rtl/>
        </w:rPr>
        <w:t xml:space="preserve"> &lt;&lt; דובר &gt;&gt;</w:t>
      </w:r>
      <w:r w:rsidRPr="007F13D4">
        <w:rPr>
          <w:rStyle w:val="TagStyle"/>
          <w:rtl/>
        </w:rPr>
        <w:t xml:space="preserve"> </w:t>
      </w:r>
      <w:r>
        <w:rPr>
          <w:rtl/>
        </w:rPr>
        <w:t>יעל בלונדהים:</w:t>
      </w:r>
      <w:r w:rsidRPr="007F13D4">
        <w:rPr>
          <w:rStyle w:val="TagStyle"/>
          <w:rtl/>
        </w:rPr>
        <w:t xml:space="preserve"> </w:t>
      </w:r>
      <w:r w:rsidRPr="003966FA">
        <w:rPr>
          <w:rStyle w:val="TagStyle"/>
          <w:rtl/>
        </w:rPr>
        <w:t>&lt;&lt; דובר &gt;&gt;</w:t>
      </w:r>
      <w:r w:rsidR="00DB2FA3">
        <w:rPr>
          <w:rtl/>
        </w:rPr>
        <w:t xml:space="preserve"> </w:t>
      </w:r>
      <w:r>
        <w:rPr>
          <w:rtl/>
        </w:rPr>
        <w:t xml:space="preserve"> </w:t>
      </w:r>
      <w:bookmarkEnd w:id="1840"/>
    </w:p>
    <w:p w:rsidR="007F13D4" w:rsidRDefault="007F13D4" w:rsidP="007F13D4">
      <w:pPr>
        <w:pStyle w:val="KeepWithNext"/>
        <w:rPr>
          <w:rtl/>
          <w:lang w:eastAsia="he-IL"/>
        </w:rPr>
      </w:pPr>
    </w:p>
    <w:p w:rsidR="007F13D4" w:rsidRDefault="007F13D4" w:rsidP="007F13D4">
      <w:pPr>
        <w:rPr>
          <w:rtl/>
          <w:lang w:eastAsia="he-IL"/>
        </w:rPr>
      </w:pPr>
      <w:r>
        <w:rPr>
          <w:rFonts w:hint="cs"/>
          <w:rtl/>
          <w:lang w:eastAsia="he-IL"/>
        </w:rPr>
        <w:t xml:space="preserve">המשמעות </w:t>
      </w:r>
      <w:bookmarkStart w:id="1841" w:name="_ETM_Q1_5942198"/>
      <w:bookmarkEnd w:id="1841"/>
      <w:r>
        <w:rPr>
          <w:rFonts w:hint="cs"/>
          <w:rtl/>
          <w:lang w:eastAsia="he-IL"/>
        </w:rPr>
        <w:t xml:space="preserve">היא, ההצעה של אדוני. </w:t>
      </w:r>
      <w:r w:rsidR="00B9134E">
        <w:rPr>
          <w:rFonts w:hint="cs"/>
          <w:rtl/>
          <w:lang w:eastAsia="he-IL"/>
        </w:rPr>
        <w:t xml:space="preserve">היה חשוב לנו לספור </w:t>
      </w:r>
      <w:bookmarkStart w:id="1842" w:name="_ETM_Q1_5945110"/>
      <w:bookmarkEnd w:id="1842"/>
      <w:r w:rsidR="00B9134E">
        <w:rPr>
          <w:rFonts w:hint="cs"/>
          <w:rtl/>
          <w:lang w:eastAsia="he-IL"/>
        </w:rPr>
        <w:t xml:space="preserve">ממועד הגשת הבקשה ליישוב סכסוך בגלל שלמזכירויות זה הרבה </w:t>
      </w:r>
      <w:bookmarkStart w:id="1843" w:name="_ETM_Q1_5950013"/>
      <w:bookmarkEnd w:id="1843"/>
      <w:r w:rsidR="00B9134E">
        <w:rPr>
          <w:rFonts w:hint="cs"/>
          <w:rtl/>
          <w:lang w:eastAsia="he-IL"/>
        </w:rPr>
        <w:t xml:space="preserve">יותר ברור. אז המשמעות היא ההצעה של אדוני, שזה 60 </w:t>
      </w:r>
      <w:bookmarkStart w:id="1844" w:name="_ETM_Q1_5951358"/>
      <w:bookmarkEnd w:id="1844"/>
      <w:r w:rsidR="00B9134E">
        <w:rPr>
          <w:rFonts w:hint="cs"/>
          <w:rtl/>
          <w:lang w:eastAsia="he-IL"/>
        </w:rPr>
        <w:t xml:space="preserve">יום של עיכוב הליכים פלוס 30 יום. אנחנו כתבנו 90 יום בגלל שזה ממועד הגשת הבקשה. </w:t>
      </w:r>
    </w:p>
    <w:p w:rsidR="00B9134E" w:rsidRDefault="00B9134E" w:rsidP="007F13D4">
      <w:pPr>
        <w:rPr>
          <w:rtl/>
          <w:lang w:eastAsia="he-IL"/>
        </w:rPr>
      </w:pPr>
      <w:bookmarkStart w:id="1845" w:name="_ETM_Q1_5958703"/>
      <w:bookmarkStart w:id="1846" w:name="_ETM_Q1_5958808"/>
      <w:bookmarkEnd w:id="1845"/>
      <w:bookmarkEnd w:id="1846"/>
    </w:p>
    <w:p w:rsidR="00B9134E" w:rsidRDefault="00B9134E" w:rsidP="003966FA">
      <w:pPr>
        <w:pStyle w:val="a5"/>
        <w:rPr>
          <w:rtl/>
        </w:rPr>
      </w:pPr>
      <w:bookmarkStart w:id="1847" w:name="ET_speaker_נועה_ברודסקילוי_222"/>
      <w:r w:rsidRPr="003966FA">
        <w:rPr>
          <w:rStyle w:val="TagStyle"/>
          <w:rtl/>
        </w:rPr>
        <w:t xml:space="preserve"> &lt;&lt; דובר &gt;&gt;</w:t>
      </w:r>
      <w:r w:rsidRPr="00B9134E">
        <w:rPr>
          <w:rStyle w:val="TagStyle"/>
          <w:rtl/>
        </w:rPr>
        <w:t xml:space="preserve"> </w:t>
      </w:r>
      <w:r>
        <w:rPr>
          <w:rtl/>
        </w:rPr>
        <w:t>נועה ברודסקי-לוי:</w:t>
      </w:r>
      <w:r w:rsidRPr="00B9134E">
        <w:rPr>
          <w:rStyle w:val="TagStyle"/>
          <w:rtl/>
        </w:rPr>
        <w:t xml:space="preserve"> </w:t>
      </w:r>
      <w:r w:rsidRPr="003966FA">
        <w:rPr>
          <w:rStyle w:val="TagStyle"/>
          <w:rtl/>
        </w:rPr>
        <w:t>&lt;&lt; דובר &gt;&gt;</w:t>
      </w:r>
      <w:r w:rsidR="00DB2FA3">
        <w:rPr>
          <w:rtl/>
        </w:rPr>
        <w:t xml:space="preserve"> </w:t>
      </w:r>
      <w:r>
        <w:rPr>
          <w:rtl/>
        </w:rPr>
        <w:t xml:space="preserve"> </w:t>
      </w:r>
      <w:bookmarkEnd w:id="1847"/>
    </w:p>
    <w:p w:rsidR="00B9134E" w:rsidRDefault="00B9134E" w:rsidP="00B9134E">
      <w:pPr>
        <w:pStyle w:val="KeepWithNext"/>
        <w:rPr>
          <w:rtl/>
          <w:lang w:eastAsia="he-IL"/>
        </w:rPr>
      </w:pPr>
    </w:p>
    <w:p w:rsidR="00B9134E" w:rsidRDefault="00B9134E" w:rsidP="00B9134E">
      <w:pPr>
        <w:rPr>
          <w:rtl/>
          <w:lang w:eastAsia="he-IL"/>
        </w:rPr>
      </w:pPr>
      <w:bookmarkStart w:id="1848" w:name="_ETM_Q1_5960392"/>
      <w:bookmarkEnd w:id="1848"/>
      <w:r>
        <w:rPr>
          <w:rFonts w:hint="cs"/>
          <w:rtl/>
          <w:lang w:eastAsia="he-IL"/>
        </w:rPr>
        <w:t xml:space="preserve">האמת, בגלל שבסוף </w:t>
      </w:r>
      <w:bookmarkStart w:id="1849" w:name="_ETM_Q1_5959451"/>
      <w:bookmarkEnd w:id="1849"/>
      <w:r>
        <w:rPr>
          <w:rFonts w:hint="cs"/>
          <w:rtl/>
          <w:lang w:eastAsia="he-IL"/>
        </w:rPr>
        <w:t xml:space="preserve">הוספנו את הצינון אז רק 30 יום ולא - </w:t>
      </w:r>
      <w:bookmarkStart w:id="1850" w:name="_ETM_Q1_5963373"/>
      <w:bookmarkEnd w:id="1850"/>
      <w:r>
        <w:rPr>
          <w:rFonts w:hint="cs"/>
          <w:rtl/>
          <w:lang w:eastAsia="he-IL"/>
        </w:rPr>
        <w:t xml:space="preserve">- - </w:t>
      </w:r>
    </w:p>
    <w:p w:rsidR="00B9134E" w:rsidRDefault="00B9134E" w:rsidP="00B9134E">
      <w:pPr>
        <w:rPr>
          <w:rtl/>
          <w:lang w:eastAsia="he-IL"/>
        </w:rPr>
      </w:pPr>
    </w:p>
    <w:p w:rsidR="00B9134E" w:rsidRDefault="00B9134E" w:rsidP="003966FA">
      <w:pPr>
        <w:pStyle w:val="af8"/>
        <w:rPr>
          <w:rtl/>
        </w:rPr>
      </w:pPr>
      <w:bookmarkStart w:id="1851" w:name="ET_yor_5292_223"/>
      <w:r w:rsidRPr="003966FA">
        <w:rPr>
          <w:rStyle w:val="TagStyle"/>
          <w:rtl/>
        </w:rPr>
        <w:t xml:space="preserve"> &lt;&lt; יור &gt;&gt;</w:t>
      </w:r>
      <w:r w:rsidRPr="00B9134E">
        <w:rPr>
          <w:rStyle w:val="TagStyle"/>
          <w:rtl/>
        </w:rPr>
        <w:t xml:space="preserve"> </w:t>
      </w:r>
      <w:r>
        <w:rPr>
          <w:rtl/>
        </w:rPr>
        <w:t>היו"ר אוסאמה סעדי:</w:t>
      </w:r>
      <w:r w:rsidRPr="00B9134E">
        <w:rPr>
          <w:rStyle w:val="TagStyle"/>
          <w:rtl/>
        </w:rPr>
        <w:t xml:space="preserve"> </w:t>
      </w:r>
      <w:r w:rsidRPr="003966FA">
        <w:rPr>
          <w:rStyle w:val="TagStyle"/>
          <w:rtl/>
        </w:rPr>
        <w:t>&lt;&lt; יור &gt;&gt;</w:t>
      </w:r>
      <w:r w:rsidR="00DB2FA3">
        <w:rPr>
          <w:rtl/>
        </w:rPr>
        <w:t xml:space="preserve"> </w:t>
      </w:r>
      <w:r>
        <w:rPr>
          <w:rtl/>
        </w:rPr>
        <w:t xml:space="preserve"> </w:t>
      </w:r>
      <w:bookmarkEnd w:id="1851"/>
    </w:p>
    <w:p w:rsidR="00B9134E" w:rsidRDefault="00B9134E" w:rsidP="00B9134E">
      <w:pPr>
        <w:pStyle w:val="KeepWithNext"/>
        <w:rPr>
          <w:rtl/>
          <w:lang w:eastAsia="he-IL"/>
        </w:rPr>
      </w:pPr>
    </w:p>
    <w:p w:rsidR="00D856AC" w:rsidRDefault="00B9134E" w:rsidP="00B9134E">
      <w:pPr>
        <w:rPr>
          <w:rtl/>
          <w:lang w:eastAsia="he-IL"/>
        </w:rPr>
      </w:pPr>
      <w:bookmarkStart w:id="1852" w:name="_ETM_Q1_5963362"/>
      <w:bookmarkEnd w:id="1852"/>
      <w:r>
        <w:rPr>
          <w:rFonts w:hint="cs"/>
          <w:rtl/>
          <w:lang w:eastAsia="he-IL"/>
        </w:rPr>
        <w:t xml:space="preserve">אוקי, </w:t>
      </w:r>
      <w:bookmarkStart w:id="1853" w:name="_ETM_Q1_5893554"/>
      <w:bookmarkStart w:id="1854" w:name="_ETM_Q1_5893669"/>
      <w:bookmarkStart w:id="1855" w:name="_ETM_Q1_5892004"/>
      <w:bookmarkStart w:id="1856" w:name="_ETM_Q1_5892106"/>
      <w:bookmarkEnd w:id="1853"/>
      <w:bookmarkEnd w:id="1854"/>
      <w:bookmarkEnd w:id="1855"/>
      <w:bookmarkEnd w:id="1856"/>
      <w:r w:rsidR="00D856AC">
        <w:rPr>
          <w:rFonts w:hint="cs"/>
          <w:rtl/>
          <w:lang w:eastAsia="he-IL"/>
        </w:rPr>
        <w:t>נ</w:t>
      </w:r>
      <w:r>
        <w:rPr>
          <w:rFonts w:hint="cs"/>
          <w:rtl/>
          <w:lang w:eastAsia="he-IL"/>
        </w:rPr>
        <w:t xml:space="preserve">שאיר את זה ככה, גם נצביע על זה. </w:t>
      </w:r>
    </w:p>
    <w:p w:rsidR="00B9134E" w:rsidRDefault="00B9134E" w:rsidP="00B9134E">
      <w:pPr>
        <w:rPr>
          <w:rtl/>
          <w:lang w:eastAsia="he-IL"/>
        </w:rPr>
      </w:pPr>
      <w:bookmarkStart w:id="1857" w:name="_ETM_Q1_5969578"/>
      <w:bookmarkStart w:id="1858" w:name="_ETM_Q1_5969683"/>
      <w:bookmarkEnd w:id="1857"/>
      <w:bookmarkEnd w:id="1858"/>
    </w:p>
    <w:p w:rsidR="00D856AC" w:rsidRDefault="00D856AC" w:rsidP="003966FA">
      <w:pPr>
        <w:pStyle w:val="a5"/>
        <w:rPr>
          <w:rtl/>
        </w:rPr>
      </w:pPr>
      <w:bookmarkStart w:id="1859" w:name="ET_speaker_נועה_ברודסקילוי_67"/>
      <w:r w:rsidRPr="003966FA">
        <w:rPr>
          <w:rStyle w:val="TagStyle"/>
          <w:rFonts w:hint="cs"/>
          <w:rtl/>
        </w:rPr>
        <w:t>&lt;&lt; דובר &gt;&gt;</w:t>
      </w:r>
      <w:r>
        <w:rPr>
          <w:rStyle w:val="TagStyle"/>
          <w:rFonts w:hint="cs"/>
          <w:rtl/>
        </w:rPr>
        <w:t xml:space="preserve"> </w:t>
      </w:r>
      <w:r>
        <w:rPr>
          <w:rFonts w:hint="cs"/>
          <w:rtl/>
        </w:rPr>
        <w:t>נועה ברודסקי-לוי:</w:t>
      </w:r>
      <w:r>
        <w:rPr>
          <w:rStyle w:val="TagStyle"/>
          <w:rFonts w:hint="cs"/>
          <w:rtl/>
        </w:rPr>
        <w:t xml:space="preserve"> </w:t>
      </w:r>
      <w:r w:rsidRPr="003966FA">
        <w:rPr>
          <w:rStyle w:val="TagStyle"/>
          <w:rFonts w:hint="cs"/>
          <w:rtl/>
        </w:rPr>
        <w:t>&lt;&lt; דובר &gt;&gt;</w:t>
      </w:r>
      <w:r w:rsidR="00DB2FA3">
        <w:rPr>
          <w:rFonts w:hint="cs"/>
          <w:rtl/>
        </w:rPr>
        <w:t xml:space="preserve"> </w:t>
      </w:r>
    </w:p>
    <w:bookmarkEnd w:id="1859"/>
    <w:p w:rsidR="00D856AC" w:rsidRDefault="00D856AC" w:rsidP="00D856AC">
      <w:pPr>
        <w:pStyle w:val="KeepWithNext"/>
        <w:rPr>
          <w:rtl/>
          <w:lang w:eastAsia="he-IL"/>
        </w:rPr>
      </w:pPr>
    </w:p>
    <w:p w:rsidR="00D856AC" w:rsidRDefault="00B9134E" w:rsidP="00D856AC">
      <w:pPr>
        <w:ind w:firstLine="0"/>
        <w:rPr>
          <w:rtl/>
          <w:lang w:eastAsia="he-IL"/>
        </w:rPr>
      </w:pPr>
      <w:r>
        <w:rPr>
          <w:rtl/>
          <w:lang w:eastAsia="he-IL"/>
        </w:rPr>
        <w:tab/>
      </w:r>
      <w:r>
        <w:rPr>
          <w:rFonts w:hint="cs"/>
          <w:rtl/>
          <w:lang w:eastAsia="he-IL"/>
        </w:rPr>
        <w:t xml:space="preserve">אני אקריא איזשהו נוסח </w:t>
      </w:r>
      <w:bookmarkStart w:id="1860" w:name="_ETM_Q1_5970579"/>
      <w:bookmarkEnd w:id="1860"/>
      <w:r>
        <w:rPr>
          <w:rFonts w:hint="cs"/>
          <w:rtl/>
          <w:lang w:eastAsia="he-IL"/>
        </w:rPr>
        <w:t xml:space="preserve">בסיסי ואנחנו עוד נעבוד על הנוסח אחר כך. </w:t>
      </w:r>
    </w:p>
    <w:p w:rsidR="00B9134E" w:rsidRDefault="00B9134E" w:rsidP="00D856AC">
      <w:pPr>
        <w:ind w:firstLine="0"/>
        <w:rPr>
          <w:rtl/>
          <w:lang w:eastAsia="he-IL"/>
        </w:rPr>
      </w:pPr>
      <w:bookmarkStart w:id="1861" w:name="_ETM_Q1_5972029"/>
      <w:bookmarkStart w:id="1862" w:name="_ETM_Q1_5972143"/>
      <w:bookmarkEnd w:id="1861"/>
      <w:bookmarkEnd w:id="1862"/>
    </w:p>
    <w:p w:rsidR="00B9134E" w:rsidRDefault="00B9134E" w:rsidP="003966FA">
      <w:pPr>
        <w:pStyle w:val="af8"/>
        <w:rPr>
          <w:rtl/>
        </w:rPr>
      </w:pPr>
      <w:bookmarkStart w:id="1863" w:name="ET_yor_5292_224"/>
      <w:r w:rsidRPr="003966FA">
        <w:rPr>
          <w:rStyle w:val="TagStyle"/>
          <w:rtl/>
        </w:rPr>
        <w:t xml:space="preserve"> &lt;&lt; יור &gt;&gt;</w:t>
      </w:r>
      <w:r w:rsidRPr="00B9134E">
        <w:rPr>
          <w:rStyle w:val="TagStyle"/>
          <w:rtl/>
        </w:rPr>
        <w:t xml:space="preserve"> </w:t>
      </w:r>
      <w:r>
        <w:rPr>
          <w:rtl/>
        </w:rPr>
        <w:t>היו"ר אוסאמה סעדי:</w:t>
      </w:r>
      <w:r w:rsidRPr="00B9134E">
        <w:rPr>
          <w:rStyle w:val="TagStyle"/>
          <w:rtl/>
        </w:rPr>
        <w:t xml:space="preserve"> </w:t>
      </w:r>
      <w:r w:rsidRPr="003966FA">
        <w:rPr>
          <w:rStyle w:val="TagStyle"/>
          <w:rtl/>
        </w:rPr>
        <w:t>&lt;&lt; יור &gt;&gt;</w:t>
      </w:r>
      <w:r w:rsidR="00DB2FA3">
        <w:rPr>
          <w:rtl/>
        </w:rPr>
        <w:t xml:space="preserve"> </w:t>
      </w:r>
      <w:r>
        <w:rPr>
          <w:rtl/>
        </w:rPr>
        <w:t xml:space="preserve"> </w:t>
      </w:r>
      <w:bookmarkEnd w:id="1863"/>
    </w:p>
    <w:p w:rsidR="00B9134E" w:rsidRDefault="00B9134E" w:rsidP="00B9134E">
      <w:pPr>
        <w:pStyle w:val="KeepWithNext"/>
        <w:rPr>
          <w:rtl/>
          <w:lang w:eastAsia="he-IL"/>
        </w:rPr>
      </w:pPr>
    </w:p>
    <w:p w:rsidR="00B9134E" w:rsidRDefault="00B9134E" w:rsidP="00B9134E">
      <w:pPr>
        <w:rPr>
          <w:rtl/>
          <w:lang w:eastAsia="he-IL"/>
        </w:rPr>
      </w:pPr>
      <w:bookmarkStart w:id="1864" w:name="_ETM_Q1_5973147"/>
      <w:bookmarkEnd w:id="1864"/>
      <w:r>
        <w:rPr>
          <w:rFonts w:hint="cs"/>
          <w:rtl/>
          <w:lang w:eastAsia="he-IL"/>
        </w:rPr>
        <w:t xml:space="preserve">הקראת </w:t>
      </w:r>
      <w:bookmarkStart w:id="1865" w:name="_ETM_Q1_5974165"/>
      <w:bookmarkEnd w:id="1865"/>
      <w:r>
        <w:rPr>
          <w:rFonts w:hint="cs"/>
          <w:rtl/>
          <w:lang w:eastAsia="he-IL"/>
        </w:rPr>
        <w:t xml:space="preserve">את זה. </w:t>
      </w:r>
    </w:p>
    <w:p w:rsidR="00B9134E" w:rsidRDefault="00B9134E" w:rsidP="00B9134E">
      <w:pPr>
        <w:rPr>
          <w:rtl/>
          <w:lang w:eastAsia="he-IL"/>
        </w:rPr>
      </w:pPr>
    </w:p>
    <w:p w:rsidR="00B9134E" w:rsidRDefault="00B9134E" w:rsidP="003966FA">
      <w:pPr>
        <w:pStyle w:val="-"/>
        <w:rPr>
          <w:rtl/>
        </w:rPr>
      </w:pPr>
      <w:bookmarkStart w:id="1866" w:name="ET_speakercontinue_נועה_ברודסקילוי_225"/>
      <w:r w:rsidRPr="003966FA">
        <w:rPr>
          <w:rStyle w:val="TagStyle"/>
          <w:rtl/>
        </w:rPr>
        <w:t xml:space="preserve"> &lt;&lt; דובר_המשך &gt;&gt;</w:t>
      </w:r>
      <w:r w:rsidRPr="00B9134E">
        <w:rPr>
          <w:rStyle w:val="TagStyle"/>
          <w:rtl/>
        </w:rPr>
        <w:t xml:space="preserve"> </w:t>
      </w:r>
      <w:r>
        <w:rPr>
          <w:rtl/>
        </w:rPr>
        <w:t>נועה ברודסקי-לוי:</w:t>
      </w:r>
      <w:r w:rsidRPr="00B9134E">
        <w:rPr>
          <w:rStyle w:val="TagStyle"/>
          <w:rtl/>
        </w:rPr>
        <w:t xml:space="preserve"> </w:t>
      </w:r>
      <w:r w:rsidRPr="003966FA">
        <w:rPr>
          <w:rStyle w:val="TagStyle"/>
          <w:rtl/>
        </w:rPr>
        <w:t>&lt;&lt; דובר_המשך &gt;&gt;</w:t>
      </w:r>
      <w:r w:rsidR="00DB2FA3">
        <w:rPr>
          <w:rtl/>
        </w:rPr>
        <w:t xml:space="preserve"> </w:t>
      </w:r>
      <w:r>
        <w:rPr>
          <w:rtl/>
        </w:rPr>
        <w:t xml:space="preserve"> </w:t>
      </w:r>
      <w:bookmarkEnd w:id="1866"/>
    </w:p>
    <w:p w:rsidR="00B9134E" w:rsidRDefault="00B9134E" w:rsidP="00B9134E">
      <w:pPr>
        <w:pStyle w:val="KeepWithNext"/>
        <w:rPr>
          <w:rtl/>
          <w:lang w:eastAsia="he-IL"/>
        </w:rPr>
      </w:pPr>
    </w:p>
    <w:p w:rsidR="00B9134E" w:rsidRDefault="00B9134E" w:rsidP="00B9134E">
      <w:pPr>
        <w:rPr>
          <w:rtl/>
          <w:lang w:eastAsia="he-IL"/>
        </w:rPr>
      </w:pPr>
      <w:bookmarkStart w:id="1867" w:name="_ETM_Q1_5974134"/>
      <w:bookmarkEnd w:id="1867"/>
      <w:r>
        <w:rPr>
          <w:rFonts w:hint="cs"/>
          <w:rtl/>
          <w:lang w:eastAsia="he-IL"/>
        </w:rPr>
        <w:t xml:space="preserve">לא, לא הקראתי את הנקודה הזאת. אבל </w:t>
      </w:r>
      <w:bookmarkStart w:id="1868" w:name="_ETM_Q1_5977366"/>
      <w:bookmarkEnd w:id="1868"/>
      <w:r>
        <w:rPr>
          <w:rFonts w:hint="cs"/>
          <w:rtl/>
          <w:lang w:eastAsia="he-IL"/>
        </w:rPr>
        <w:t xml:space="preserve">אנחנו עוד נעבוד על נוסח, כשהוועדה תסמיך אותנו לסגור </w:t>
      </w:r>
      <w:bookmarkStart w:id="1869" w:name="_ETM_Q1_5980612"/>
      <w:bookmarkEnd w:id="1869"/>
      <w:r>
        <w:rPr>
          <w:rFonts w:hint="cs"/>
          <w:rtl/>
          <w:lang w:eastAsia="he-IL"/>
        </w:rPr>
        <w:t xml:space="preserve">- - - </w:t>
      </w:r>
    </w:p>
    <w:p w:rsidR="00B9134E" w:rsidRDefault="00B9134E" w:rsidP="00B9134E">
      <w:pPr>
        <w:rPr>
          <w:rtl/>
          <w:lang w:eastAsia="he-IL"/>
        </w:rPr>
      </w:pPr>
      <w:bookmarkStart w:id="1870" w:name="_ETM_Q1_5980505"/>
      <w:bookmarkStart w:id="1871" w:name="_ETM_Q1_5980580"/>
      <w:bookmarkEnd w:id="1870"/>
      <w:bookmarkEnd w:id="1871"/>
    </w:p>
    <w:p w:rsidR="00B9134E" w:rsidRDefault="00B9134E" w:rsidP="003966FA">
      <w:pPr>
        <w:pStyle w:val="af8"/>
        <w:rPr>
          <w:rtl/>
        </w:rPr>
      </w:pPr>
      <w:bookmarkStart w:id="1872" w:name="ET_yor_5292_226"/>
      <w:r w:rsidRPr="003966FA">
        <w:rPr>
          <w:rStyle w:val="TagStyle"/>
          <w:rtl/>
        </w:rPr>
        <w:t xml:space="preserve"> &lt;&lt; יור &gt;&gt;</w:t>
      </w:r>
      <w:r w:rsidRPr="00B9134E">
        <w:rPr>
          <w:rStyle w:val="TagStyle"/>
          <w:rtl/>
        </w:rPr>
        <w:t xml:space="preserve"> </w:t>
      </w:r>
      <w:r>
        <w:rPr>
          <w:rtl/>
        </w:rPr>
        <w:t>היו"ר אוסאמה סעדי:</w:t>
      </w:r>
      <w:r w:rsidRPr="00B9134E">
        <w:rPr>
          <w:rStyle w:val="TagStyle"/>
          <w:rtl/>
        </w:rPr>
        <w:t xml:space="preserve"> </w:t>
      </w:r>
      <w:r w:rsidRPr="003966FA">
        <w:rPr>
          <w:rStyle w:val="TagStyle"/>
          <w:rtl/>
        </w:rPr>
        <w:t>&lt;&lt; יור &gt;&gt;</w:t>
      </w:r>
      <w:r w:rsidR="00DB2FA3">
        <w:rPr>
          <w:rtl/>
        </w:rPr>
        <w:t xml:space="preserve"> </w:t>
      </w:r>
      <w:r>
        <w:rPr>
          <w:rtl/>
        </w:rPr>
        <w:t xml:space="preserve"> </w:t>
      </w:r>
      <w:bookmarkEnd w:id="1872"/>
    </w:p>
    <w:p w:rsidR="00B9134E" w:rsidRDefault="00B9134E" w:rsidP="00B9134E">
      <w:pPr>
        <w:pStyle w:val="KeepWithNext"/>
        <w:rPr>
          <w:rtl/>
          <w:lang w:eastAsia="he-IL"/>
        </w:rPr>
      </w:pPr>
    </w:p>
    <w:p w:rsidR="00B9134E" w:rsidRDefault="00B9134E" w:rsidP="00B9134E">
      <w:pPr>
        <w:rPr>
          <w:rtl/>
          <w:lang w:eastAsia="he-IL"/>
        </w:rPr>
      </w:pPr>
      <w:bookmarkStart w:id="1873" w:name="_ETM_Q1_5981797"/>
      <w:bookmarkEnd w:id="1873"/>
      <w:r>
        <w:rPr>
          <w:rFonts w:hint="cs"/>
          <w:rtl/>
          <w:lang w:eastAsia="he-IL"/>
        </w:rPr>
        <w:t xml:space="preserve">לכן אני מבקש רביזיה כדי שנסגור </w:t>
      </w:r>
      <w:bookmarkStart w:id="1874" w:name="_ETM_Q1_5984052"/>
      <w:bookmarkEnd w:id="1874"/>
      <w:r>
        <w:rPr>
          <w:rFonts w:hint="cs"/>
          <w:rtl/>
          <w:lang w:eastAsia="he-IL"/>
        </w:rPr>
        <w:t xml:space="preserve">את הניסוחים. </w:t>
      </w:r>
    </w:p>
    <w:p w:rsidR="00B9134E" w:rsidRDefault="00B9134E" w:rsidP="00B9134E">
      <w:pPr>
        <w:rPr>
          <w:rtl/>
          <w:lang w:eastAsia="he-IL"/>
        </w:rPr>
      </w:pPr>
      <w:bookmarkStart w:id="1875" w:name="_ETM_Q1_5984294"/>
      <w:bookmarkStart w:id="1876" w:name="_ETM_Q1_5984371"/>
      <w:bookmarkEnd w:id="1875"/>
      <w:bookmarkEnd w:id="1876"/>
    </w:p>
    <w:p w:rsidR="00B9134E" w:rsidRDefault="00B9134E" w:rsidP="003966FA">
      <w:pPr>
        <w:pStyle w:val="-"/>
        <w:rPr>
          <w:rtl/>
        </w:rPr>
      </w:pPr>
      <w:bookmarkStart w:id="1877" w:name="ET_speakercontinue_נועה_ברודסקילוי_227"/>
      <w:r w:rsidRPr="003966FA">
        <w:rPr>
          <w:rStyle w:val="TagStyle"/>
          <w:rtl/>
        </w:rPr>
        <w:t xml:space="preserve"> &lt;&lt; דובר_המשך &gt;&gt;</w:t>
      </w:r>
      <w:r w:rsidRPr="00B9134E">
        <w:rPr>
          <w:rStyle w:val="TagStyle"/>
          <w:rtl/>
        </w:rPr>
        <w:t xml:space="preserve"> </w:t>
      </w:r>
      <w:r>
        <w:rPr>
          <w:rtl/>
        </w:rPr>
        <w:t>נועה ברודסקי-לוי:</w:t>
      </w:r>
      <w:r w:rsidRPr="00B9134E">
        <w:rPr>
          <w:rStyle w:val="TagStyle"/>
          <w:rtl/>
        </w:rPr>
        <w:t xml:space="preserve"> </w:t>
      </w:r>
      <w:r w:rsidRPr="003966FA">
        <w:rPr>
          <w:rStyle w:val="TagStyle"/>
          <w:rtl/>
        </w:rPr>
        <w:t>&lt;&lt; דובר_המשך &gt;&gt;</w:t>
      </w:r>
      <w:r w:rsidR="00DB2FA3">
        <w:rPr>
          <w:rtl/>
        </w:rPr>
        <w:t xml:space="preserve"> </w:t>
      </w:r>
      <w:r>
        <w:rPr>
          <w:rtl/>
        </w:rPr>
        <w:t xml:space="preserve"> </w:t>
      </w:r>
      <w:bookmarkEnd w:id="1877"/>
    </w:p>
    <w:p w:rsidR="00B9134E" w:rsidRDefault="00B9134E" w:rsidP="00B9134E">
      <w:pPr>
        <w:pStyle w:val="KeepWithNext"/>
        <w:rPr>
          <w:rtl/>
          <w:lang w:eastAsia="he-IL"/>
        </w:rPr>
      </w:pPr>
    </w:p>
    <w:p w:rsidR="00B9134E" w:rsidRDefault="00B9134E" w:rsidP="001726FE">
      <w:pPr>
        <w:rPr>
          <w:rtl/>
          <w:lang w:eastAsia="he-IL"/>
        </w:rPr>
      </w:pPr>
      <w:bookmarkStart w:id="1878" w:name="_ETM_Q1_5986317"/>
      <w:bookmarkEnd w:id="1878"/>
      <w:r>
        <w:rPr>
          <w:rFonts w:hint="cs"/>
          <w:rtl/>
          <w:lang w:eastAsia="he-IL"/>
        </w:rPr>
        <w:t xml:space="preserve">אני חושבת </w:t>
      </w:r>
      <w:r w:rsidR="005047E5">
        <w:rPr>
          <w:rFonts w:hint="cs"/>
          <w:rtl/>
          <w:lang w:eastAsia="he-IL"/>
        </w:rPr>
        <w:t xml:space="preserve">שאנחנו ניכנס לתוך סעיף </w:t>
      </w:r>
      <w:bookmarkStart w:id="1879" w:name="_ETM_Q1_5988874"/>
      <w:bookmarkEnd w:id="1879"/>
      <w:r w:rsidR="005047E5">
        <w:rPr>
          <w:rFonts w:hint="cs"/>
          <w:rtl/>
          <w:lang w:eastAsia="he-IL"/>
        </w:rPr>
        <w:t>4א. רבתי, יהיה סעיף (א)</w:t>
      </w:r>
      <w:r w:rsidR="005047E5">
        <w:rPr>
          <w:rFonts w:hint="cs"/>
          <w:lang w:eastAsia="he-IL"/>
        </w:rPr>
        <w:t xml:space="preserve"> </w:t>
      </w:r>
      <w:bookmarkStart w:id="1880" w:name="_ETM_Q1_5991246"/>
      <w:bookmarkEnd w:id="1880"/>
      <w:r w:rsidR="005047E5">
        <w:rPr>
          <w:rFonts w:hint="cs"/>
          <w:rtl/>
          <w:lang w:eastAsia="he-IL"/>
        </w:rPr>
        <w:t xml:space="preserve">קטן ונוסיף (ב) שאומר: על אף ההוראות של סעיף קטן </w:t>
      </w:r>
      <w:bookmarkStart w:id="1881" w:name="_ETM_Q1_5994509"/>
      <w:bookmarkEnd w:id="1881"/>
      <w:r w:rsidR="005047E5">
        <w:rPr>
          <w:rFonts w:hint="cs"/>
          <w:rtl/>
          <w:lang w:eastAsia="he-IL"/>
        </w:rPr>
        <w:t xml:space="preserve">(א), שקובעות בעצם את הקדימות ואת המועד להגיש: לא יתייצב </w:t>
      </w:r>
      <w:bookmarkStart w:id="1882" w:name="_ETM_Q1_5999651"/>
      <w:bookmarkEnd w:id="1882"/>
      <w:r w:rsidR="005047E5">
        <w:rPr>
          <w:rFonts w:hint="cs"/>
          <w:rtl/>
          <w:lang w:eastAsia="he-IL"/>
        </w:rPr>
        <w:t>המבקש לפגישת המ</w:t>
      </w:r>
      <w:r w:rsidR="001359AE">
        <w:rPr>
          <w:rFonts w:hint="cs"/>
          <w:rtl/>
          <w:lang w:eastAsia="he-IL"/>
        </w:rPr>
        <w:t>הות שאליה הוזמן לפי סעיף 3(ב)</w:t>
      </w:r>
      <w:bookmarkStart w:id="1883" w:name="_ETM_Q1_6004099"/>
      <w:bookmarkEnd w:id="1883"/>
      <w:r w:rsidR="001359AE">
        <w:rPr>
          <w:rFonts w:hint="cs"/>
          <w:rtl/>
          <w:lang w:eastAsia="he-IL"/>
        </w:rPr>
        <w:t xml:space="preserve"> </w:t>
      </w:r>
      <w:r w:rsidR="001359AE">
        <w:rPr>
          <w:rtl/>
          <w:lang w:eastAsia="he-IL"/>
        </w:rPr>
        <w:t>–</w:t>
      </w:r>
      <w:r w:rsidR="001359AE">
        <w:rPr>
          <w:rFonts w:hint="cs"/>
          <w:rtl/>
          <w:lang w:eastAsia="he-IL"/>
        </w:rPr>
        <w:t xml:space="preserve"> ננסח את זה בצורה שהוא יצטרך לחזור שוב </w:t>
      </w:r>
      <w:bookmarkStart w:id="1884" w:name="_ETM_Q1_6008830"/>
      <w:bookmarkEnd w:id="1884"/>
      <w:r w:rsidR="001359AE">
        <w:rPr>
          <w:rFonts w:hint="cs"/>
          <w:rtl/>
          <w:lang w:eastAsia="he-IL"/>
        </w:rPr>
        <w:t xml:space="preserve">להיות מוזמן על-ידי יחידת הסיוע אבל שהוא לא </w:t>
      </w:r>
      <w:bookmarkStart w:id="1885" w:name="_ETM_Q1_6010421"/>
      <w:bookmarkEnd w:id="1885"/>
      <w:r w:rsidR="001359AE">
        <w:rPr>
          <w:rFonts w:hint="cs"/>
          <w:rtl/>
          <w:lang w:eastAsia="he-IL"/>
        </w:rPr>
        <w:t xml:space="preserve">יוכל להגיש תובענה אלא בחלוף 90 ימים מיום הגשת </w:t>
      </w:r>
      <w:bookmarkStart w:id="1886" w:name="_ETM_Q1_6013573"/>
      <w:bookmarkEnd w:id="1886"/>
      <w:r w:rsidR="001359AE">
        <w:rPr>
          <w:rFonts w:hint="cs"/>
          <w:rtl/>
          <w:lang w:eastAsia="he-IL"/>
        </w:rPr>
        <w:t xml:space="preserve">הבקשה ליישוב סכסוך, במהלכם יוכל המשיב, </w:t>
      </w:r>
      <w:bookmarkStart w:id="1887" w:name="_ETM_Q1_6017526"/>
      <w:bookmarkEnd w:id="1887"/>
      <w:r w:rsidR="001359AE">
        <w:rPr>
          <w:rFonts w:hint="cs"/>
          <w:rtl/>
          <w:lang w:eastAsia="he-IL"/>
        </w:rPr>
        <w:t xml:space="preserve">ככל שיתייצב, להגיש תובענה בהתאם להוראות סעיפים 3(ה) ו-4(א), </w:t>
      </w:r>
      <w:bookmarkStart w:id="1888" w:name="_ETM_Q1_6023211"/>
      <w:bookmarkEnd w:id="1888"/>
      <w:r w:rsidR="001359AE">
        <w:rPr>
          <w:rFonts w:hint="cs"/>
          <w:rtl/>
          <w:lang w:eastAsia="he-IL"/>
        </w:rPr>
        <w:t xml:space="preserve">בהתאם לחוק כמו שהוא </w:t>
      </w:r>
      <w:r w:rsidR="001359AE">
        <w:rPr>
          <w:rtl/>
          <w:lang w:eastAsia="he-IL"/>
        </w:rPr>
        <w:t>–</w:t>
      </w:r>
      <w:r w:rsidR="001359AE">
        <w:rPr>
          <w:rFonts w:hint="cs"/>
          <w:rtl/>
          <w:lang w:eastAsia="he-IL"/>
        </w:rPr>
        <w:t xml:space="preserve"> לא יתייצב המשיב לפגישה מהו"ת </w:t>
      </w:r>
      <w:bookmarkStart w:id="1889" w:name="_ETM_Q1_6028372"/>
      <w:bookmarkEnd w:id="1889"/>
      <w:r w:rsidR="001359AE">
        <w:rPr>
          <w:rFonts w:hint="cs"/>
          <w:rtl/>
          <w:lang w:eastAsia="he-IL"/>
        </w:rPr>
        <w:t xml:space="preserve">כאמור, לא יוכל להגיש תובענה אלא בחלוף 105 ימים מיום </w:t>
      </w:r>
      <w:bookmarkStart w:id="1890" w:name="_ETM_Q1_6029895"/>
      <w:bookmarkEnd w:id="1890"/>
      <w:r w:rsidR="001359AE">
        <w:rPr>
          <w:rFonts w:hint="cs"/>
          <w:rtl/>
          <w:lang w:eastAsia="he-IL"/>
        </w:rPr>
        <w:t xml:space="preserve">הגשת הבקשה. </w:t>
      </w:r>
    </w:p>
    <w:p w:rsidR="001359AE" w:rsidRDefault="001359AE" w:rsidP="00B9134E">
      <w:pPr>
        <w:rPr>
          <w:rtl/>
          <w:lang w:eastAsia="he-IL"/>
        </w:rPr>
      </w:pPr>
      <w:bookmarkStart w:id="1891" w:name="_ETM_Q1_6032071"/>
      <w:bookmarkStart w:id="1892" w:name="_ETM_Q1_6032170"/>
      <w:bookmarkEnd w:id="1891"/>
      <w:bookmarkEnd w:id="1892"/>
    </w:p>
    <w:p w:rsidR="001359AE" w:rsidRDefault="001359AE" w:rsidP="003966FA">
      <w:pPr>
        <w:pStyle w:val="af8"/>
        <w:rPr>
          <w:rtl/>
        </w:rPr>
      </w:pPr>
      <w:bookmarkStart w:id="1893" w:name="ET_yor_5292_228"/>
      <w:r w:rsidRPr="003966FA">
        <w:rPr>
          <w:rStyle w:val="TagStyle"/>
          <w:rtl/>
        </w:rPr>
        <w:t xml:space="preserve"> &lt;&lt; יור &gt;&gt;</w:t>
      </w:r>
      <w:r w:rsidRPr="001359AE">
        <w:rPr>
          <w:rStyle w:val="TagStyle"/>
          <w:rtl/>
        </w:rPr>
        <w:t xml:space="preserve"> </w:t>
      </w:r>
      <w:r>
        <w:rPr>
          <w:rtl/>
        </w:rPr>
        <w:t>היו"ר אוסאמה סעדי:</w:t>
      </w:r>
      <w:r w:rsidRPr="001359AE">
        <w:rPr>
          <w:rStyle w:val="TagStyle"/>
          <w:rtl/>
        </w:rPr>
        <w:t xml:space="preserve"> </w:t>
      </w:r>
      <w:r w:rsidRPr="003966FA">
        <w:rPr>
          <w:rStyle w:val="TagStyle"/>
          <w:rtl/>
        </w:rPr>
        <w:t>&lt;&lt; יור &gt;&gt;</w:t>
      </w:r>
      <w:r w:rsidR="00DB2FA3">
        <w:rPr>
          <w:rtl/>
        </w:rPr>
        <w:t xml:space="preserve"> </w:t>
      </w:r>
      <w:r>
        <w:rPr>
          <w:rtl/>
        </w:rPr>
        <w:t xml:space="preserve"> </w:t>
      </w:r>
      <w:bookmarkEnd w:id="1893"/>
    </w:p>
    <w:p w:rsidR="001359AE" w:rsidRDefault="001359AE" w:rsidP="001359AE">
      <w:pPr>
        <w:pStyle w:val="KeepWithNext"/>
        <w:rPr>
          <w:rtl/>
          <w:lang w:eastAsia="he-IL"/>
        </w:rPr>
      </w:pPr>
    </w:p>
    <w:p w:rsidR="001359AE" w:rsidRDefault="001359AE" w:rsidP="001359AE">
      <w:pPr>
        <w:rPr>
          <w:rtl/>
          <w:lang w:eastAsia="he-IL"/>
        </w:rPr>
      </w:pPr>
      <w:bookmarkStart w:id="1894" w:name="_ETM_Q1_6034248"/>
      <w:bookmarkEnd w:id="1894"/>
      <w:r>
        <w:rPr>
          <w:rFonts w:hint="cs"/>
          <w:rtl/>
          <w:lang w:eastAsia="he-IL"/>
        </w:rPr>
        <w:t xml:space="preserve">בסדר. נקודה אחרונה זה עניין של שמיעת קטינים. </w:t>
      </w:r>
      <w:bookmarkStart w:id="1895" w:name="_ETM_Q1_6038239"/>
      <w:bookmarkEnd w:id="1895"/>
    </w:p>
    <w:p w:rsidR="001359AE" w:rsidRPr="001359AE" w:rsidRDefault="001359AE" w:rsidP="001359AE">
      <w:pPr>
        <w:rPr>
          <w:rtl/>
          <w:lang w:eastAsia="he-IL"/>
        </w:rPr>
      </w:pPr>
      <w:bookmarkStart w:id="1896" w:name="_ETM_Q1_6038448"/>
      <w:bookmarkStart w:id="1897" w:name="_ETM_Q1_6038620"/>
      <w:bookmarkEnd w:id="1896"/>
      <w:bookmarkEnd w:id="1897"/>
    </w:p>
    <w:p w:rsidR="001359AE" w:rsidRDefault="001359AE" w:rsidP="003966FA">
      <w:pPr>
        <w:pStyle w:val="a5"/>
        <w:rPr>
          <w:rtl/>
        </w:rPr>
      </w:pPr>
      <w:bookmarkStart w:id="1898" w:name="ET_speaker_נועה_ברודסקילוי_229"/>
      <w:r w:rsidRPr="003966FA">
        <w:rPr>
          <w:rStyle w:val="TagStyle"/>
          <w:rtl/>
        </w:rPr>
        <w:t xml:space="preserve"> &lt;&lt; דובר &gt;&gt;</w:t>
      </w:r>
      <w:r w:rsidRPr="001359AE">
        <w:rPr>
          <w:rStyle w:val="TagStyle"/>
          <w:rtl/>
        </w:rPr>
        <w:t xml:space="preserve"> </w:t>
      </w:r>
      <w:r>
        <w:rPr>
          <w:rtl/>
        </w:rPr>
        <w:t>נועה ברודסקי-לוי:</w:t>
      </w:r>
      <w:r w:rsidRPr="001359AE">
        <w:rPr>
          <w:rStyle w:val="TagStyle"/>
          <w:rtl/>
        </w:rPr>
        <w:t xml:space="preserve"> </w:t>
      </w:r>
      <w:r w:rsidRPr="003966FA">
        <w:rPr>
          <w:rStyle w:val="TagStyle"/>
          <w:rtl/>
        </w:rPr>
        <w:t>&lt;&lt; דובר &gt;&gt;</w:t>
      </w:r>
      <w:r w:rsidR="00DB2FA3">
        <w:rPr>
          <w:rtl/>
        </w:rPr>
        <w:t xml:space="preserve"> </w:t>
      </w:r>
      <w:r>
        <w:rPr>
          <w:rtl/>
        </w:rPr>
        <w:t xml:space="preserve"> </w:t>
      </w:r>
      <w:bookmarkEnd w:id="1898"/>
    </w:p>
    <w:p w:rsidR="001359AE" w:rsidRDefault="001359AE" w:rsidP="001359AE">
      <w:pPr>
        <w:pStyle w:val="KeepWithNext"/>
        <w:rPr>
          <w:rtl/>
          <w:lang w:eastAsia="he-IL"/>
        </w:rPr>
      </w:pPr>
    </w:p>
    <w:p w:rsidR="00D856AC" w:rsidRDefault="001359AE" w:rsidP="00D856AC">
      <w:pPr>
        <w:rPr>
          <w:rtl/>
          <w:lang w:eastAsia="he-IL"/>
        </w:rPr>
      </w:pPr>
      <w:r>
        <w:rPr>
          <w:rFonts w:hint="cs"/>
          <w:rtl/>
          <w:lang w:eastAsia="he-IL"/>
        </w:rPr>
        <w:t xml:space="preserve">רגע, יש לנו עוד ענייני פגרות, שעוד לא הגענו אליהן. </w:t>
      </w:r>
      <w:bookmarkStart w:id="1899" w:name="_ETM_Q1_6039088"/>
      <w:bookmarkEnd w:id="1899"/>
      <w:r>
        <w:rPr>
          <w:rFonts w:hint="cs"/>
          <w:rtl/>
          <w:lang w:eastAsia="he-IL"/>
        </w:rPr>
        <w:t xml:space="preserve">כמה ענייני נוסח קטינים ואז נגיע גם לשמיעת קטינים וגם </w:t>
      </w:r>
      <w:bookmarkStart w:id="1900" w:name="_ETM_Q1_6049617"/>
      <w:bookmarkEnd w:id="1900"/>
      <w:r>
        <w:rPr>
          <w:rFonts w:hint="cs"/>
          <w:rtl/>
          <w:lang w:eastAsia="he-IL"/>
        </w:rPr>
        <w:t xml:space="preserve">לעניין הפגרות. </w:t>
      </w:r>
    </w:p>
    <w:p w:rsidR="001359AE" w:rsidRDefault="001359AE" w:rsidP="00D856AC">
      <w:pPr>
        <w:rPr>
          <w:rtl/>
          <w:lang w:eastAsia="he-IL"/>
        </w:rPr>
      </w:pPr>
    </w:p>
    <w:p w:rsidR="001359AE" w:rsidRDefault="001359AE" w:rsidP="003966FA">
      <w:pPr>
        <w:pStyle w:val="af8"/>
        <w:rPr>
          <w:rtl/>
        </w:rPr>
      </w:pPr>
      <w:bookmarkStart w:id="1901" w:name="ET_yor_5292_230"/>
      <w:r w:rsidRPr="003966FA">
        <w:rPr>
          <w:rStyle w:val="TagStyle"/>
          <w:rtl/>
        </w:rPr>
        <w:t xml:space="preserve"> &lt;&lt; יור &gt;&gt;</w:t>
      </w:r>
      <w:r w:rsidRPr="001359AE">
        <w:rPr>
          <w:rStyle w:val="TagStyle"/>
          <w:rtl/>
        </w:rPr>
        <w:t xml:space="preserve"> </w:t>
      </w:r>
      <w:r>
        <w:rPr>
          <w:rtl/>
        </w:rPr>
        <w:t>היו"ר אוסאמה סעדי:</w:t>
      </w:r>
      <w:r w:rsidRPr="001359AE">
        <w:rPr>
          <w:rStyle w:val="TagStyle"/>
          <w:rtl/>
        </w:rPr>
        <w:t xml:space="preserve"> </w:t>
      </w:r>
      <w:r w:rsidRPr="003966FA">
        <w:rPr>
          <w:rStyle w:val="TagStyle"/>
          <w:rtl/>
        </w:rPr>
        <w:t>&lt;&lt; יור &gt;&gt;</w:t>
      </w:r>
      <w:r w:rsidR="00DB2FA3">
        <w:rPr>
          <w:rtl/>
        </w:rPr>
        <w:t xml:space="preserve"> </w:t>
      </w:r>
      <w:r>
        <w:rPr>
          <w:rtl/>
        </w:rPr>
        <w:t xml:space="preserve"> </w:t>
      </w:r>
      <w:bookmarkEnd w:id="1901"/>
    </w:p>
    <w:p w:rsidR="001359AE" w:rsidRDefault="001359AE" w:rsidP="001359AE">
      <w:pPr>
        <w:pStyle w:val="KeepWithNext"/>
        <w:rPr>
          <w:rtl/>
          <w:lang w:eastAsia="he-IL"/>
        </w:rPr>
      </w:pPr>
    </w:p>
    <w:p w:rsidR="001359AE" w:rsidRDefault="001359AE" w:rsidP="001359AE">
      <w:pPr>
        <w:rPr>
          <w:rtl/>
          <w:lang w:eastAsia="he-IL"/>
        </w:rPr>
      </w:pPr>
      <w:r>
        <w:rPr>
          <w:rFonts w:hint="cs"/>
          <w:rtl/>
          <w:lang w:eastAsia="he-IL"/>
        </w:rPr>
        <w:t xml:space="preserve">יש לנו עוד 25 דקות. </w:t>
      </w:r>
    </w:p>
    <w:p w:rsidR="001359AE" w:rsidRDefault="001359AE" w:rsidP="001359AE">
      <w:pPr>
        <w:rPr>
          <w:rtl/>
          <w:lang w:eastAsia="he-IL"/>
        </w:rPr>
      </w:pPr>
      <w:bookmarkStart w:id="1902" w:name="_ETM_Q1_6050095"/>
      <w:bookmarkStart w:id="1903" w:name="_ETM_Q1_6050217"/>
      <w:bookmarkEnd w:id="1902"/>
      <w:bookmarkEnd w:id="1903"/>
    </w:p>
    <w:p w:rsidR="001359AE" w:rsidRDefault="001359AE" w:rsidP="003966FA">
      <w:pPr>
        <w:pStyle w:val="-"/>
        <w:rPr>
          <w:rtl/>
        </w:rPr>
      </w:pPr>
      <w:bookmarkStart w:id="1904" w:name="ET_speakercontinue_נועה_ברודסקילוי_231"/>
      <w:r w:rsidRPr="003966FA">
        <w:rPr>
          <w:rStyle w:val="TagStyle"/>
          <w:rtl/>
        </w:rPr>
        <w:t xml:space="preserve"> &lt;&lt; דובר_המשך &gt;&gt;</w:t>
      </w:r>
      <w:r w:rsidRPr="001359AE">
        <w:rPr>
          <w:rStyle w:val="TagStyle"/>
          <w:rtl/>
        </w:rPr>
        <w:t xml:space="preserve"> </w:t>
      </w:r>
      <w:r>
        <w:rPr>
          <w:rtl/>
        </w:rPr>
        <w:t>נועה ברודסקי-לוי:</w:t>
      </w:r>
      <w:r w:rsidRPr="001359AE">
        <w:rPr>
          <w:rStyle w:val="TagStyle"/>
          <w:rtl/>
        </w:rPr>
        <w:t xml:space="preserve"> </w:t>
      </w:r>
      <w:r w:rsidRPr="003966FA">
        <w:rPr>
          <w:rStyle w:val="TagStyle"/>
          <w:rtl/>
        </w:rPr>
        <w:t>&lt;&lt; דובר_המשך &gt;&gt;</w:t>
      </w:r>
      <w:r w:rsidR="00DB2FA3">
        <w:rPr>
          <w:rtl/>
        </w:rPr>
        <w:t xml:space="preserve"> </w:t>
      </w:r>
      <w:r>
        <w:rPr>
          <w:rtl/>
        </w:rPr>
        <w:t xml:space="preserve"> </w:t>
      </w:r>
      <w:bookmarkEnd w:id="1904"/>
    </w:p>
    <w:p w:rsidR="001359AE" w:rsidRDefault="001359AE" w:rsidP="001359AE">
      <w:pPr>
        <w:pStyle w:val="KeepWithNext"/>
        <w:rPr>
          <w:rtl/>
          <w:lang w:eastAsia="he-IL"/>
        </w:rPr>
      </w:pPr>
    </w:p>
    <w:p w:rsidR="001359AE" w:rsidRDefault="001359AE" w:rsidP="001359AE">
      <w:pPr>
        <w:rPr>
          <w:rtl/>
          <w:lang w:eastAsia="he-IL"/>
        </w:rPr>
      </w:pPr>
      <w:bookmarkStart w:id="1905" w:name="_ETM_Q1_6051310"/>
      <w:bookmarkEnd w:id="1905"/>
      <w:r>
        <w:rPr>
          <w:rFonts w:hint="cs"/>
          <w:rtl/>
          <w:lang w:eastAsia="he-IL"/>
        </w:rPr>
        <w:t xml:space="preserve">ננסה לקצר. אני </w:t>
      </w:r>
      <w:bookmarkStart w:id="1906" w:name="_ETM_Q1_6055088"/>
      <w:bookmarkEnd w:id="1906"/>
      <w:r>
        <w:rPr>
          <w:rFonts w:hint="cs"/>
          <w:rtl/>
          <w:lang w:eastAsia="he-IL"/>
        </w:rPr>
        <w:t xml:space="preserve">רגע חוזרת לענייני נוסח קטנים שבכל זאת חשוב לציין. אני </w:t>
      </w:r>
      <w:bookmarkStart w:id="1907" w:name="_ETM_Q1_6059311"/>
      <w:bookmarkEnd w:id="1907"/>
      <w:r>
        <w:rPr>
          <w:rFonts w:hint="cs"/>
          <w:rtl/>
          <w:lang w:eastAsia="he-IL"/>
        </w:rPr>
        <w:t xml:space="preserve">חוזרת, בסעיף 3, סעיף (ז), פסקה (2), יש איזשהו תיקון </w:t>
      </w:r>
      <w:bookmarkStart w:id="1908" w:name="_ETM_Q1_6070575"/>
      <w:bookmarkEnd w:id="1908"/>
      <w:r>
        <w:rPr>
          <w:rFonts w:hint="cs"/>
          <w:rtl/>
          <w:lang w:eastAsia="he-IL"/>
        </w:rPr>
        <w:t>נוסח קטן, אנחנו מוסיפים גם את הדחוף שם. זאת אומרת:</w:t>
      </w:r>
      <w:bookmarkStart w:id="1909" w:name="_ETM_Q1_6071068"/>
      <w:bookmarkEnd w:id="1909"/>
      <w:r>
        <w:rPr>
          <w:rFonts w:hint="cs"/>
          <w:rtl/>
          <w:lang w:eastAsia="he-IL"/>
        </w:rPr>
        <w:t xml:space="preserve"> (2) בקשה לסעד דחוף או זמני תיערך בצורה </w:t>
      </w:r>
      <w:bookmarkStart w:id="1910" w:name="_ETM_Q1_6075108"/>
      <w:bookmarkEnd w:id="1910"/>
      <w:r>
        <w:rPr>
          <w:rFonts w:hint="cs"/>
          <w:rtl/>
          <w:lang w:eastAsia="he-IL"/>
        </w:rPr>
        <w:t xml:space="preserve">קצרה ותמציתית ותכלול אף ורק את עיקרי העובדות הדרושות לצורך </w:t>
      </w:r>
      <w:bookmarkStart w:id="1911" w:name="_ETM_Q1_6077491"/>
      <w:bookmarkEnd w:id="1911"/>
      <w:r>
        <w:rPr>
          <w:rFonts w:hint="cs"/>
          <w:rtl/>
          <w:lang w:eastAsia="he-IL"/>
        </w:rPr>
        <w:t xml:space="preserve">הדיון בה; הערכאה השיפוטית תדון בסעד הדחוף או </w:t>
      </w:r>
      <w:bookmarkStart w:id="1912" w:name="_ETM_Q1_6080450"/>
      <w:bookmarkEnd w:id="1912"/>
      <w:r>
        <w:rPr>
          <w:rFonts w:hint="cs"/>
          <w:rtl/>
          <w:lang w:eastAsia="he-IL"/>
        </w:rPr>
        <w:t xml:space="preserve">הזמני בלבד; </w:t>
      </w:r>
    </w:p>
    <w:p w:rsidR="001359AE" w:rsidRDefault="001359AE" w:rsidP="001359AE">
      <w:pPr>
        <w:rPr>
          <w:rtl/>
          <w:lang w:eastAsia="he-IL"/>
        </w:rPr>
      </w:pPr>
      <w:bookmarkStart w:id="1913" w:name="_ETM_Q1_6084926"/>
      <w:bookmarkStart w:id="1914" w:name="_ETM_Q1_6085036"/>
      <w:bookmarkEnd w:id="1913"/>
      <w:bookmarkEnd w:id="1914"/>
    </w:p>
    <w:p w:rsidR="001359AE" w:rsidRDefault="001359AE" w:rsidP="001726FE">
      <w:pPr>
        <w:rPr>
          <w:rtl/>
          <w:lang w:eastAsia="he-IL"/>
        </w:rPr>
      </w:pPr>
      <w:bookmarkStart w:id="1915" w:name="_ETM_Q1_6085143"/>
      <w:bookmarkStart w:id="1916" w:name="_ETM_Q1_6085226"/>
      <w:bookmarkEnd w:id="1915"/>
      <w:bookmarkEnd w:id="1916"/>
      <w:r>
        <w:rPr>
          <w:rFonts w:hint="cs"/>
          <w:rtl/>
          <w:lang w:eastAsia="he-IL"/>
        </w:rPr>
        <w:t xml:space="preserve">ותיקון קטן גם בנוסח שהקראנו לסעיף (ח)(2), לגבי הדיווח של עובד יחידת הסיוע, כשיש חשש לפגיעה </w:t>
      </w:r>
      <w:bookmarkStart w:id="1917" w:name="_ETM_Q1_6090668"/>
      <w:bookmarkEnd w:id="1917"/>
      <w:r>
        <w:rPr>
          <w:rFonts w:hint="cs"/>
          <w:rtl/>
          <w:lang w:eastAsia="he-IL"/>
        </w:rPr>
        <w:t xml:space="preserve">בשלומו הגופני או הנפשי של קטין. אקריא את </w:t>
      </w:r>
      <w:bookmarkStart w:id="1918" w:name="_ETM_Q1_6101432"/>
      <w:bookmarkEnd w:id="1918"/>
      <w:r>
        <w:rPr>
          <w:rFonts w:hint="cs"/>
          <w:rtl/>
          <w:lang w:eastAsia="he-IL"/>
        </w:rPr>
        <w:t xml:space="preserve">הסעיף עם איזשהו תיקון לגבי נקיטת אמצעים רחבים יותר </w:t>
      </w:r>
      <w:bookmarkStart w:id="1919" w:name="_ETM_Q1_6104072"/>
      <w:bookmarkEnd w:id="1919"/>
      <w:r>
        <w:rPr>
          <w:rFonts w:hint="cs"/>
          <w:rtl/>
          <w:lang w:eastAsia="he-IL"/>
        </w:rPr>
        <w:t xml:space="preserve">ולא רק תסקיר עובד סוציאלי: (2) סבר עובד </w:t>
      </w:r>
      <w:bookmarkStart w:id="1920" w:name="_ETM_Q1_6106516"/>
      <w:bookmarkEnd w:id="1920"/>
      <w:r>
        <w:rPr>
          <w:rFonts w:hint="cs"/>
          <w:rtl/>
          <w:lang w:eastAsia="he-IL"/>
        </w:rPr>
        <w:t xml:space="preserve">יחידת הסיוע בתום פגישה מהו"ת כי בשל חשש לפגיעה בשלומו </w:t>
      </w:r>
      <w:bookmarkStart w:id="1921" w:name="_ETM_Q1_6110547"/>
      <w:bookmarkEnd w:id="1921"/>
      <w:r>
        <w:rPr>
          <w:rFonts w:hint="cs"/>
          <w:rtl/>
          <w:lang w:eastAsia="he-IL"/>
        </w:rPr>
        <w:t xml:space="preserve">הגופני או הנפשי של ילד או לשם מניעת </w:t>
      </w:r>
      <w:bookmarkStart w:id="1922" w:name="_ETM_Q1_6110859"/>
      <w:bookmarkEnd w:id="1922"/>
      <w:r>
        <w:rPr>
          <w:rFonts w:hint="cs"/>
          <w:rtl/>
          <w:lang w:eastAsia="he-IL"/>
        </w:rPr>
        <w:t xml:space="preserve">החמרה במצבו הגופני או הנפשי, יש צורך לנקוט אמצעים לשם </w:t>
      </w:r>
      <w:bookmarkStart w:id="1923" w:name="_ETM_Q1_6116095"/>
      <w:bookmarkEnd w:id="1923"/>
      <w:r>
        <w:rPr>
          <w:rFonts w:hint="cs"/>
          <w:rtl/>
          <w:lang w:eastAsia="he-IL"/>
        </w:rPr>
        <w:t xml:space="preserve">מניעת פגיעה או החמרה כאמור, ובכלל זה, ערכית תסקיר עובד סוציאלי לפי חוק הסעד (סדרי דין בענייני קטינים, חולי </w:t>
      </w:r>
      <w:bookmarkStart w:id="1924" w:name="_ETM_Q1_6121802"/>
      <w:bookmarkEnd w:id="1924"/>
      <w:r>
        <w:rPr>
          <w:rFonts w:hint="cs"/>
          <w:rtl/>
          <w:lang w:eastAsia="he-IL"/>
        </w:rPr>
        <w:t xml:space="preserve">נפש ונעדרים), או במינוי אפוטרופוס לדין לקטין לפי חוק הכשרות </w:t>
      </w:r>
      <w:bookmarkStart w:id="1925" w:name="_ETM_Q1_6125680"/>
      <w:bookmarkEnd w:id="1925"/>
      <w:r>
        <w:rPr>
          <w:rFonts w:hint="cs"/>
          <w:rtl/>
          <w:lang w:eastAsia="he-IL"/>
        </w:rPr>
        <w:t xml:space="preserve">המשפטית והאפוטרופסות, רשאי הוא להמליץ לערכאה השיפוטית להורות על </w:t>
      </w:r>
      <w:r>
        <w:rPr>
          <w:rtl/>
          <w:lang w:eastAsia="he-IL"/>
        </w:rPr>
        <w:t>–</w:t>
      </w:r>
      <w:r>
        <w:rPr>
          <w:rFonts w:hint="cs"/>
          <w:rtl/>
          <w:lang w:eastAsia="he-IL"/>
        </w:rPr>
        <w:t xml:space="preserve"> </w:t>
      </w:r>
      <w:bookmarkStart w:id="1926" w:name="_ETM_Q1_6129578"/>
      <w:bookmarkEnd w:id="1926"/>
      <w:r>
        <w:rPr>
          <w:rFonts w:hint="cs"/>
          <w:rtl/>
          <w:lang w:eastAsia="he-IL"/>
        </w:rPr>
        <w:t xml:space="preserve">תיקון קטן פה </w:t>
      </w:r>
      <w:r>
        <w:rPr>
          <w:rtl/>
          <w:lang w:eastAsia="he-IL"/>
        </w:rPr>
        <w:t>–</w:t>
      </w:r>
      <w:r>
        <w:rPr>
          <w:rFonts w:hint="cs"/>
          <w:rtl/>
          <w:lang w:eastAsia="he-IL"/>
        </w:rPr>
        <w:t xml:space="preserve"> נקיטת אמצעים כאמור, מיוזמתה בהתאם </w:t>
      </w:r>
      <w:bookmarkStart w:id="1927" w:name="_ETM_Q1_6131736"/>
      <w:bookmarkEnd w:id="1927"/>
      <w:r>
        <w:rPr>
          <w:rFonts w:hint="cs"/>
          <w:rtl/>
          <w:lang w:eastAsia="he-IL"/>
        </w:rPr>
        <w:t xml:space="preserve">לסמכותה לפי כל דין או אם הוגשה לה תובענה </w:t>
      </w:r>
      <w:bookmarkStart w:id="1928" w:name="_ETM_Q1_6136627"/>
      <w:bookmarkEnd w:id="1928"/>
      <w:r>
        <w:rPr>
          <w:rFonts w:hint="cs"/>
          <w:rtl/>
          <w:lang w:eastAsia="he-IL"/>
        </w:rPr>
        <w:t xml:space="preserve">לפי סעיף 4; המלצה כאמור תהיה תמציתית ומנומקת ותכלול </w:t>
      </w:r>
      <w:bookmarkStart w:id="1929" w:name="_ETM_Q1_6139344"/>
      <w:bookmarkEnd w:id="1929"/>
      <w:r>
        <w:rPr>
          <w:rFonts w:hint="cs"/>
          <w:rtl/>
          <w:lang w:eastAsia="he-IL"/>
        </w:rPr>
        <w:t xml:space="preserve">פרטים על הילד ומשפחתו בהיקף הנדרש לשם מתן המלצה בלבד. </w:t>
      </w:r>
      <w:bookmarkStart w:id="1930" w:name="_ETM_Q1_6144474"/>
      <w:bookmarkEnd w:id="1930"/>
    </w:p>
    <w:p w:rsidR="001359AE" w:rsidRDefault="001359AE" w:rsidP="001359AE">
      <w:pPr>
        <w:rPr>
          <w:rtl/>
          <w:lang w:eastAsia="he-IL"/>
        </w:rPr>
      </w:pPr>
      <w:bookmarkStart w:id="1931" w:name="_ETM_Q1_6145017"/>
      <w:bookmarkStart w:id="1932" w:name="_ETM_Q1_6145117"/>
      <w:bookmarkEnd w:id="1931"/>
      <w:bookmarkEnd w:id="1932"/>
    </w:p>
    <w:p w:rsidR="001359AE" w:rsidRDefault="00DC7328" w:rsidP="001359AE">
      <w:pPr>
        <w:rPr>
          <w:rtl/>
          <w:lang w:eastAsia="he-IL"/>
        </w:rPr>
      </w:pPr>
      <w:bookmarkStart w:id="1933" w:name="_ETM_Q1_6145794"/>
      <w:bookmarkStart w:id="1934" w:name="_ETM_Q1_6145903"/>
      <w:bookmarkEnd w:id="1933"/>
      <w:bookmarkEnd w:id="1934"/>
      <w:r>
        <w:rPr>
          <w:rFonts w:hint="cs"/>
          <w:rtl/>
          <w:lang w:eastAsia="he-IL"/>
        </w:rPr>
        <w:t>עכשיו אנחנו בסעיף 4</w:t>
      </w:r>
      <w:r w:rsidR="00C3356B">
        <w:rPr>
          <w:rFonts w:hint="cs"/>
          <w:rtl/>
          <w:lang w:eastAsia="he-IL"/>
        </w:rPr>
        <w:t xml:space="preserve">א. רבתי. זה הנושא </w:t>
      </w:r>
      <w:bookmarkStart w:id="1935" w:name="_ETM_Q1_6152824"/>
      <w:bookmarkEnd w:id="1935"/>
      <w:r w:rsidR="00C3356B">
        <w:rPr>
          <w:rFonts w:hint="cs"/>
          <w:rtl/>
          <w:lang w:eastAsia="he-IL"/>
        </w:rPr>
        <w:t xml:space="preserve">של הליכים שעליהם לא חל החוק. בפסקה (1) יש </w:t>
      </w:r>
      <w:bookmarkStart w:id="1936" w:name="_ETM_Q1_6156638"/>
      <w:bookmarkEnd w:id="1936"/>
      <w:r w:rsidR="00C3356B">
        <w:rPr>
          <w:rFonts w:hint="cs"/>
          <w:rtl/>
          <w:lang w:eastAsia="he-IL"/>
        </w:rPr>
        <w:t xml:space="preserve">עניין של הליך שצד לו אינו תושב ישראל. היושב-ראש </w:t>
      </w:r>
      <w:bookmarkStart w:id="1937" w:name="_ETM_Q1_6161697"/>
      <w:bookmarkEnd w:id="1937"/>
      <w:r w:rsidR="00C3356B">
        <w:rPr>
          <w:rFonts w:hint="cs"/>
          <w:rtl/>
          <w:lang w:eastAsia="he-IL"/>
        </w:rPr>
        <w:t xml:space="preserve">ביקש לתקן את הנושא הזה, שזה לא יהיה עניין של </w:t>
      </w:r>
      <w:bookmarkStart w:id="1938" w:name="_ETM_Q1_6164208"/>
      <w:bookmarkEnd w:id="1938"/>
      <w:r w:rsidR="00C3356B">
        <w:rPr>
          <w:rFonts w:hint="cs"/>
          <w:rtl/>
          <w:lang w:eastAsia="he-IL"/>
        </w:rPr>
        <w:t xml:space="preserve">תושבות ובאמת אפשר לכתוב פה: שמקום מושבו אינו בישראל. </w:t>
      </w:r>
      <w:bookmarkStart w:id="1939" w:name="_ETM_Q1_6169626"/>
      <w:bookmarkEnd w:id="1939"/>
    </w:p>
    <w:p w:rsidR="00C3356B" w:rsidRDefault="00C3356B" w:rsidP="001359AE">
      <w:pPr>
        <w:rPr>
          <w:rtl/>
          <w:lang w:eastAsia="he-IL"/>
        </w:rPr>
      </w:pPr>
      <w:bookmarkStart w:id="1940" w:name="_ETM_Q1_6175121"/>
      <w:bookmarkStart w:id="1941" w:name="_ETM_Q1_6175227"/>
      <w:bookmarkEnd w:id="1940"/>
      <w:bookmarkEnd w:id="1941"/>
    </w:p>
    <w:p w:rsidR="00C3356B" w:rsidRDefault="00C3356B" w:rsidP="001359AE">
      <w:pPr>
        <w:rPr>
          <w:rtl/>
          <w:lang w:eastAsia="he-IL"/>
        </w:rPr>
      </w:pPr>
      <w:bookmarkStart w:id="1942" w:name="_ETM_Q1_6175657"/>
      <w:bookmarkStart w:id="1943" w:name="_ETM_Q1_6175769"/>
      <w:bookmarkEnd w:id="1942"/>
      <w:bookmarkEnd w:id="1943"/>
      <w:r>
        <w:rPr>
          <w:rFonts w:hint="cs"/>
          <w:rtl/>
          <w:lang w:eastAsia="he-IL"/>
        </w:rPr>
        <w:t xml:space="preserve">אנחנו עוברים לסעיף 5 </w:t>
      </w:r>
      <w:r>
        <w:rPr>
          <w:rtl/>
          <w:lang w:eastAsia="he-IL"/>
        </w:rPr>
        <w:t>–</w:t>
      </w:r>
      <w:r>
        <w:rPr>
          <w:rFonts w:hint="cs"/>
          <w:rtl/>
          <w:lang w:eastAsia="he-IL"/>
        </w:rPr>
        <w:t xml:space="preserve"> פה עלתה השאלה </w:t>
      </w:r>
      <w:bookmarkStart w:id="1944" w:name="_ETM_Q1_6178830"/>
      <w:bookmarkEnd w:id="1944"/>
      <w:r>
        <w:rPr>
          <w:rFonts w:hint="cs"/>
          <w:rtl/>
          <w:lang w:eastAsia="he-IL"/>
        </w:rPr>
        <w:t xml:space="preserve">אם לקבוע בתקנות עניין של שמיעת קטינים. תמר מורג, </w:t>
      </w:r>
      <w:bookmarkStart w:id="1945" w:name="_ETM_Q1_6184550"/>
      <w:bookmarkEnd w:id="1945"/>
      <w:r>
        <w:rPr>
          <w:rFonts w:hint="cs"/>
          <w:rtl/>
          <w:lang w:eastAsia="he-IL"/>
        </w:rPr>
        <w:t xml:space="preserve">ביקשה לדבר על הנושא הזה. </w:t>
      </w:r>
    </w:p>
    <w:p w:rsidR="00C3356B" w:rsidRDefault="00C3356B" w:rsidP="001359AE">
      <w:pPr>
        <w:rPr>
          <w:rtl/>
          <w:lang w:eastAsia="he-IL"/>
        </w:rPr>
      </w:pPr>
      <w:bookmarkStart w:id="1946" w:name="_ETM_Q1_6187791"/>
      <w:bookmarkStart w:id="1947" w:name="_ETM_Q1_6187911"/>
      <w:bookmarkEnd w:id="1946"/>
      <w:bookmarkEnd w:id="1947"/>
    </w:p>
    <w:p w:rsidR="00C3356B" w:rsidRDefault="00C3356B" w:rsidP="003966FA">
      <w:pPr>
        <w:pStyle w:val="af8"/>
        <w:rPr>
          <w:rtl/>
        </w:rPr>
      </w:pPr>
      <w:bookmarkStart w:id="1948" w:name="ET_yor_5292_232"/>
      <w:r w:rsidRPr="003966FA">
        <w:rPr>
          <w:rStyle w:val="TagStyle"/>
          <w:rtl/>
        </w:rPr>
        <w:t xml:space="preserve"> &lt;&lt; יור &gt;&gt;</w:t>
      </w:r>
      <w:r w:rsidRPr="00C3356B">
        <w:rPr>
          <w:rStyle w:val="TagStyle"/>
          <w:rtl/>
        </w:rPr>
        <w:t xml:space="preserve"> </w:t>
      </w:r>
      <w:r>
        <w:rPr>
          <w:rtl/>
        </w:rPr>
        <w:t>היו"ר אוסאמה סעדי:</w:t>
      </w:r>
      <w:r w:rsidRPr="00C3356B">
        <w:rPr>
          <w:rStyle w:val="TagStyle"/>
          <w:rtl/>
        </w:rPr>
        <w:t xml:space="preserve"> </w:t>
      </w:r>
      <w:r w:rsidRPr="003966FA">
        <w:rPr>
          <w:rStyle w:val="TagStyle"/>
          <w:rtl/>
        </w:rPr>
        <w:t>&lt;&lt; יור &gt;&gt;</w:t>
      </w:r>
      <w:r w:rsidR="00DB2FA3">
        <w:rPr>
          <w:rtl/>
        </w:rPr>
        <w:t xml:space="preserve"> </w:t>
      </w:r>
      <w:r>
        <w:rPr>
          <w:rtl/>
        </w:rPr>
        <w:t xml:space="preserve"> </w:t>
      </w:r>
      <w:bookmarkEnd w:id="1948"/>
    </w:p>
    <w:p w:rsidR="00C3356B" w:rsidRDefault="00C3356B" w:rsidP="00C3356B">
      <w:pPr>
        <w:pStyle w:val="KeepWithNext"/>
        <w:rPr>
          <w:rtl/>
          <w:lang w:eastAsia="he-IL"/>
        </w:rPr>
      </w:pPr>
    </w:p>
    <w:p w:rsidR="00C3356B" w:rsidRDefault="00C3356B" w:rsidP="00C3356B">
      <w:pPr>
        <w:rPr>
          <w:rtl/>
          <w:lang w:eastAsia="he-IL"/>
        </w:rPr>
      </w:pPr>
      <w:r>
        <w:rPr>
          <w:rFonts w:hint="cs"/>
          <w:rtl/>
          <w:lang w:eastAsia="he-IL"/>
        </w:rPr>
        <w:t xml:space="preserve">כן, תמר מורג, מהקליניקה לזכויות </w:t>
      </w:r>
      <w:bookmarkStart w:id="1949" w:name="_ETM_Q1_6187118"/>
      <w:bookmarkEnd w:id="1949"/>
      <w:r>
        <w:rPr>
          <w:rFonts w:hint="cs"/>
          <w:rtl/>
          <w:lang w:eastAsia="he-IL"/>
        </w:rPr>
        <w:t xml:space="preserve">ילדים ונוער, בבקשה. </w:t>
      </w:r>
    </w:p>
    <w:p w:rsidR="00C3356B" w:rsidRPr="00C3356B" w:rsidRDefault="00C3356B" w:rsidP="00C3356B">
      <w:pPr>
        <w:rPr>
          <w:rtl/>
          <w:lang w:eastAsia="he-IL"/>
        </w:rPr>
      </w:pPr>
      <w:bookmarkStart w:id="1950" w:name="_ETM_Q1_6189725"/>
      <w:bookmarkStart w:id="1951" w:name="_ETM_Q1_6189815"/>
      <w:bookmarkEnd w:id="1950"/>
      <w:bookmarkEnd w:id="1951"/>
    </w:p>
    <w:p w:rsidR="00C3356B" w:rsidRDefault="00C3356B" w:rsidP="003966FA">
      <w:pPr>
        <w:pStyle w:val="afb"/>
        <w:rPr>
          <w:rtl/>
          <w:lang w:eastAsia="he-IL"/>
        </w:rPr>
      </w:pPr>
      <w:bookmarkStart w:id="1952" w:name="_ETM_Q1_6039280"/>
      <w:bookmarkStart w:id="1953" w:name="_ETM_Q1_6039441"/>
      <w:bookmarkStart w:id="1954" w:name="ET_guest_532327_233"/>
      <w:bookmarkEnd w:id="1952"/>
      <w:bookmarkEnd w:id="1953"/>
      <w:r w:rsidRPr="003966FA">
        <w:rPr>
          <w:rStyle w:val="TagStyle"/>
          <w:rtl/>
        </w:rPr>
        <w:t xml:space="preserve"> &lt;&lt; אורח &gt;&gt;</w:t>
      </w:r>
      <w:r w:rsidRPr="00C3356B">
        <w:rPr>
          <w:rStyle w:val="TagStyle"/>
          <w:rtl/>
        </w:rPr>
        <w:t xml:space="preserve"> </w:t>
      </w:r>
      <w:r>
        <w:rPr>
          <w:rtl/>
          <w:lang w:eastAsia="he-IL"/>
        </w:rPr>
        <w:t>תמר מורג:</w:t>
      </w:r>
      <w:r w:rsidRPr="00C3356B">
        <w:rPr>
          <w:rStyle w:val="TagStyle"/>
          <w:rtl/>
        </w:rPr>
        <w:t xml:space="preserve"> </w:t>
      </w:r>
      <w:r w:rsidRPr="003966FA">
        <w:rPr>
          <w:rStyle w:val="TagStyle"/>
          <w:rtl/>
        </w:rPr>
        <w:t>&lt;&lt; אורח &gt;&gt;</w:t>
      </w:r>
      <w:r w:rsidR="00DB2FA3">
        <w:rPr>
          <w:rtl/>
          <w:lang w:eastAsia="he-IL"/>
        </w:rPr>
        <w:t xml:space="preserve"> </w:t>
      </w:r>
      <w:r>
        <w:rPr>
          <w:rtl/>
          <w:lang w:eastAsia="he-IL"/>
        </w:rPr>
        <w:t xml:space="preserve"> </w:t>
      </w:r>
      <w:bookmarkEnd w:id="1954"/>
    </w:p>
    <w:p w:rsidR="00C3356B" w:rsidRDefault="00C3356B" w:rsidP="00C3356B">
      <w:pPr>
        <w:pStyle w:val="KeepWithNext"/>
        <w:rPr>
          <w:rtl/>
          <w:lang w:eastAsia="he-IL"/>
        </w:rPr>
      </w:pPr>
    </w:p>
    <w:p w:rsidR="00C3356B" w:rsidRDefault="00C3356B" w:rsidP="00C3356B">
      <w:pPr>
        <w:rPr>
          <w:rtl/>
          <w:lang w:eastAsia="he-IL"/>
        </w:rPr>
      </w:pPr>
      <w:r>
        <w:rPr>
          <w:rFonts w:hint="cs"/>
          <w:rtl/>
          <w:lang w:eastAsia="he-IL"/>
        </w:rPr>
        <w:t xml:space="preserve">בוקר טוב, אני רוצה לומר במילה מה </w:t>
      </w:r>
      <w:bookmarkStart w:id="1955" w:name="_ETM_Q1_6199748"/>
      <w:bookmarkEnd w:id="1955"/>
      <w:r>
        <w:rPr>
          <w:rFonts w:hint="cs"/>
          <w:rtl/>
          <w:lang w:eastAsia="he-IL"/>
        </w:rPr>
        <w:t xml:space="preserve">הקשר שלי לנושא. היום אני מלמדת בעברית, ובין היתר, מנחה </w:t>
      </w:r>
      <w:bookmarkStart w:id="1956" w:name="_ETM_Q1_6201769"/>
      <w:bookmarkEnd w:id="1956"/>
      <w:r>
        <w:rPr>
          <w:rFonts w:hint="cs"/>
          <w:rtl/>
          <w:lang w:eastAsia="he-IL"/>
        </w:rPr>
        <w:t xml:space="preserve">אקדמית של הקליניקה לזכויות ילדים, אבל בעבר שימשתי כסגנית יושבת-ראש ועדת רוטלוי, ועדה שהתמנתה על מנת לבחון את כל </w:t>
      </w:r>
      <w:bookmarkStart w:id="1957" w:name="_ETM_Q1_6211525"/>
      <w:bookmarkEnd w:id="1957"/>
      <w:r>
        <w:rPr>
          <w:rFonts w:hint="cs"/>
          <w:rtl/>
          <w:lang w:eastAsia="he-IL"/>
        </w:rPr>
        <w:t xml:space="preserve">החקיקה הישראלית לאור האמנה לזכויות הילד. במסגרת הזאת שימשתי כיושבת-ראש </w:t>
      </w:r>
      <w:bookmarkStart w:id="1958" w:name="_ETM_Q1_6215438"/>
      <w:bookmarkEnd w:id="1958"/>
      <w:r>
        <w:rPr>
          <w:rFonts w:hint="cs"/>
          <w:rtl/>
          <w:lang w:eastAsia="he-IL"/>
        </w:rPr>
        <w:t xml:space="preserve">ועדת המשנה, שעסקה בנושא של שיתוף ילדים בסכסוכי משפחה, </w:t>
      </w:r>
      <w:bookmarkStart w:id="1959" w:name="_ETM_Q1_6221640"/>
      <w:bookmarkEnd w:id="1959"/>
      <w:r>
        <w:rPr>
          <w:rFonts w:hint="cs"/>
          <w:rtl/>
          <w:lang w:eastAsia="he-IL"/>
        </w:rPr>
        <w:t xml:space="preserve">אשר הביאה לעדכנה של פרק כ'2 בתקנות סדר </w:t>
      </w:r>
      <w:bookmarkStart w:id="1960" w:name="_ETM_Q1_6223843"/>
      <w:bookmarkEnd w:id="1960"/>
      <w:r>
        <w:rPr>
          <w:rFonts w:hint="cs"/>
          <w:rtl/>
          <w:lang w:eastAsia="he-IL"/>
        </w:rPr>
        <w:t xml:space="preserve">הדין האזרחי, אשר קובע היום את זכותם של ילדים להשתתף </w:t>
      </w:r>
      <w:bookmarkStart w:id="1961" w:name="_ETM_Q1_6228930"/>
      <w:bookmarkEnd w:id="1961"/>
      <w:r>
        <w:rPr>
          <w:rFonts w:hint="cs"/>
          <w:rtl/>
          <w:lang w:eastAsia="he-IL"/>
        </w:rPr>
        <w:t xml:space="preserve">בהחלטות בבתי המשפט לענייני משפחה. אני גם חוקרת את </w:t>
      </w:r>
      <w:bookmarkStart w:id="1962" w:name="_ETM_Q1_6233740"/>
      <w:bookmarkEnd w:id="1962"/>
      <w:r>
        <w:rPr>
          <w:rFonts w:hint="cs"/>
          <w:rtl/>
          <w:lang w:eastAsia="he-IL"/>
        </w:rPr>
        <w:t xml:space="preserve">הנושא הזה וכותבת עליו לא מעט. </w:t>
      </w:r>
    </w:p>
    <w:p w:rsidR="00C3356B" w:rsidRDefault="00C3356B" w:rsidP="00C3356B">
      <w:pPr>
        <w:rPr>
          <w:rtl/>
          <w:lang w:eastAsia="he-IL"/>
        </w:rPr>
      </w:pPr>
      <w:bookmarkStart w:id="1963" w:name="_ETM_Q1_6236314"/>
      <w:bookmarkStart w:id="1964" w:name="_ETM_Q1_6236443"/>
      <w:bookmarkEnd w:id="1963"/>
      <w:bookmarkEnd w:id="1964"/>
    </w:p>
    <w:p w:rsidR="00C3356B" w:rsidRDefault="00C3356B" w:rsidP="00C3356B">
      <w:pPr>
        <w:rPr>
          <w:rtl/>
          <w:lang w:eastAsia="he-IL"/>
        </w:rPr>
      </w:pPr>
      <w:bookmarkStart w:id="1965" w:name="_ETM_Q1_6236465"/>
      <w:bookmarkStart w:id="1966" w:name="_ETM_Q1_6236579"/>
      <w:bookmarkEnd w:id="1965"/>
      <w:bookmarkEnd w:id="1966"/>
      <w:r>
        <w:rPr>
          <w:rFonts w:hint="cs"/>
          <w:rtl/>
          <w:lang w:eastAsia="he-IL"/>
        </w:rPr>
        <w:t xml:space="preserve">אני רוצה להציע </w:t>
      </w:r>
      <w:bookmarkStart w:id="1967" w:name="_ETM_Q1_6236906"/>
      <w:bookmarkEnd w:id="1967"/>
      <w:r>
        <w:rPr>
          <w:rFonts w:hint="cs"/>
          <w:rtl/>
          <w:lang w:eastAsia="he-IL"/>
        </w:rPr>
        <w:t xml:space="preserve">לוועדה, לשקול את הדרכים הנכונות להסדיר את שאלת שיתופם </w:t>
      </w:r>
      <w:bookmarkStart w:id="1968" w:name="_ETM_Q1_6241527"/>
      <w:bookmarkEnd w:id="1968"/>
      <w:r>
        <w:rPr>
          <w:rFonts w:hint="cs"/>
          <w:rtl/>
          <w:lang w:eastAsia="he-IL"/>
        </w:rPr>
        <w:t xml:space="preserve">של ילדים בהליכי מהו"ת, בין היתר, את האפשרות </w:t>
      </w:r>
      <w:bookmarkStart w:id="1969" w:name="_ETM_Q1_6245098"/>
      <w:bookmarkEnd w:id="1969"/>
      <w:r>
        <w:rPr>
          <w:rFonts w:hint="cs"/>
          <w:rtl/>
          <w:lang w:eastAsia="he-IL"/>
        </w:rPr>
        <w:t xml:space="preserve">להסדיר את הנושא גם בתקנות. אני רוצה לומר בקצרה </w:t>
      </w:r>
      <w:bookmarkStart w:id="1970" w:name="_ETM_Q1_6252560"/>
      <w:bookmarkEnd w:id="1970"/>
      <w:r>
        <w:rPr>
          <w:rFonts w:hint="cs"/>
          <w:rtl/>
          <w:lang w:eastAsia="he-IL"/>
        </w:rPr>
        <w:t xml:space="preserve">כמה מילים על למה בכלל חשוב לשתף ילדים בסכסוכי </w:t>
      </w:r>
      <w:bookmarkStart w:id="1971" w:name="_ETM_Q1_6255187"/>
      <w:bookmarkEnd w:id="1971"/>
      <w:r>
        <w:rPr>
          <w:rFonts w:hint="cs"/>
          <w:rtl/>
          <w:lang w:eastAsia="he-IL"/>
        </w:rPr>
        <w:t>משפחה. אחר כך אדבר על הנושא של הליכי מהו"ת.</w:t>
      </w:r>
    </w:p>
    <w:p w:rsidR="00C3356B" w:rsidRDefault="00C3356B" w:rsidP="00C3356B">
      <w:pPr>
        <w:rPr>
          <w:rtl/>
          <w:lang w:eastAsia="he-IL"/>
        </w:rPr>
      </w:pPr>
      <w:bookmarkStart w:id="1972" w:name="_ETM_Q1_6264155"/>
      <w:bookmarkStart w:id="1973" w:name="_ETM_Q1_6264281"/>
      <w:bookmarkEnd w:id="1972"/>
      <w:bookmarkEnd w:id="1973"/>
    </w:p>
    <w:p w:rsidR="00C3356B" w:rsidRDefault="00C3356B" w:rsidP="00C3356B">
      <w:pPr>
        <w:rPr>
          <w:rtl/>
          <w:lang w:eastAsia="he-IL"/>
        </w:rPr>
      </w:pPr>
      <w:r>
        <w:rPr>
          <w:rFonts w:hint="cs"/>
          <w:rtl/>
          <w:lang w:eastAsia="he-IL"/>
        </w:rPr>
        <w:t xml:space="preserve">ראשית, </w:t>
      </w:r>
      <w:bookmarkStart w:id="1974" w:name="_ETM_Q1_6263116"/>
      <w:bookmarkEnd w:id="1974"/>
      <w:r>
        <w:rPr>
          <w:rFonts w:hint="cs"/>
          <w:rtl/>
          <w:lang w:eastAsia="he-IL"/>
        </w:rPr>
        <w:t>אנחנו צריכים לזכור, שמדובר בזכות של ילדים, זכות שמעוגנת בסעיף</w:t>
      </w:r>
      <w:bookmarkStart w:id="1975" w:name="_ETM_Q1_6267081"/>
      <w:bookmarkEnd w:id="1975"/>
      <w:r>
        <w:rPr>
          <w:rFonts w:hint="cs"/>
          <w:rtl/>
          <w:lang w:eastAsia="he-IL"/>
        </w:rPr>
        <w:t xml:space="preserve"> 12 לאמנה הבינלאומית בדבר זכויות הילד, </w:t>
      </w:r>
      <w:bookmarkStart w:id="1976" w:name="_ETM_Q1_6268903"/>
      <w:bookmarkEnd w:id="1976"/>
      <w:r>
        <w:rPr>
          <w:rFonts w:hint="cs"/>
          <w:rtl/>
          <w:lang w:eastAsia="he-IL"/>
        </w:rPr>
        <w:t>זכות שנחשבת היום אולי לאחת הזכויות הכי חשובות של ילדים</w:t>
      </w:r>
      <w:bookmarkStart w:id="1977" w:name="_ETM_Q1_6272824"/>
      <w:bookmarkEnd w:id="1977"/>
      <w:r>
        <w:rPr>
          <w:rFonts w:hint="cs"/>
          <w:rtl/>
          <w:lang w:eastAsia="he-IL"/>
        </w:rPr>
        <w:t xml:space="preserve">. היא באמת מבטאת את השינוי בחשיבה לגבי ילדים ובעובדה שכאשר אנחנו מקבלים היום החלטות לגבי ילדים, אנחנו צריכים לראות </w:t>
      </w:r>
      <w:bookmarkStart w:id="1978" w:name="_ETM_Q1_6281869"/>
      <w:bookmarkEnd w:id="1978"/>
      <w:r>
        <w:rPr>
          <w:rFonts w:hint="cs"/>
          <w:rtl/>
          <w:lang w:eastAsia="he-IL"/>
        </w:rPr>
        <w:t xml:space="preserve">אותם, אנחנו צריכים לתת להם מקום, אנחנו צריכים להכיר בכך </w:t>
      </w:r>
      <w:bookmarkStart w:id="1979" w:name="_ETM_Q1_6283432"/>
      <w:bookmarkEnd w:id="1979"/>
      <w:r>
        <w:rPr>
          <w:rFonts w:hint="cs"/>
          <w:rtl/>
          <w:lang w:eastAsia="he-IL"/>
        </w:rPr>
        <w:t>שלילדים יש זכות להיות חלק מתהליכי קבלת החלטות שנו</w:t>
      </w:r>
      <w:bookmarkStart w:id="1980" w:name="_ETM_Q1_6288949"/>
      <w:bookmarkEnd w:id="1980"/>
      <w:r>
        <w:rPr>
          <w:rFonts w:hint="cs"/>
          <w:rtl/>
          <w:lang w:eastAsia="he-IL"/>
        </w:rPr>
        <w:t>געים להם. בהקשר הזה אנחנו הכרנו בזה בכ</w:t>
      </w:r>
      <w:bookmarkStart w:id="1981" w:name="_ETM_Q1_6291818"/>
      <w:bookmarkEnd w:id="1981"/>
      <w:r>
        <w:rPr>
          <w:rFonts w:hint="cs"/>
          <w:rtl/>
          <w:lang w:eastAsia="he-IL"/>
        </w:rPr>
        <w:t xml:space="preserve">ל-כך הקשרים במשפט בישראל. </w:t>
      </w:r>
      <w:r w:rsidR="001E1DDF">
        <w:rPr>
          <w:rFonts w:hint="cs"/>
          <w:rtl/>
          <w:lang w:eastAsia="he-IL"/>
        </w:rPr>
        <w:t xml:space="preserve">אבל מעבר </w:t>
      </w:r>
      <w:bookmarkStart w:id="1982" w:name="_ETM_Q1_6294561"/>
      <w:bookmarkEnd w:id="1982"/>
      <w:r w:rsidR="001E1DDF">
        <w:rPr>
          <w:rFonts w:hint="cs"/>
          <w:rtl/>
          <w:lang w:eastAsia="he-IL"/>
        </w:rPr>
        <w:t xml:space="preserve">לעובדה שמדובר בזכות, זאת זכות שנתמכת היום בהרבה מאוד מחקרים, </w:t>
      </w:r>
      <w:bookmarkStart w:id="1983" w:name="_ETM_Q1_6299752"/>
      <w:bookmarkEnd w:id="1983"/>
      <w:r w:rsidR="001E1DDF">
        <w:rPr>
          <w:rFonts w:hint="cs"/>
          <w:rtl/>
          <w:lang w:eastAsia="he-IL"/>
        </w:rPr>
        <w:t xml:space="preserve">גם שנוגעים להליכים אדברסריים, ובהקשר שאנחנו דנים בו היום </w:t>
      </w:r>
      <w:bookmarkStart w:id="1984" w:name="_ETM_Q1_6301805"/>
      <w:bookmarkEnd w:id="1984"/>
      <w:r w:rsidR="001E1DDF">
        <w:rPr>
          <w:rFonts w:hint="cs"/>
          <w:rtl/>
          <w:lang w:eastAsia="he-IL"/>
        </w:rPr>
        <w:t xml:space="preserve">חשוב אולי יותר לציין, גם במחקרים שנוגעים להליכי גישור. המחקרים </w:t>
      </w:r>
      <w:bookmarkStart w:id="1985" w:name="_ETM_Q1_6307121"/>
      <w:bookmarkEnd w:id="1985"/>
      <w:r w:rsidR="001E1DDF">
        <w:rPr>
          <w:rFonts w:hint="cs"/>
          <w:rtl/>
          <w:lang w:eastAsia="he-IL"/>
        </w:rPr>
        <w:t xml:space="preserve">האלה מצביעים על כך, שכאשר ילדים משתתפים בהליכים שנוגעים </w:t>
      </w:r>
      <w:bookmarkStart w:id="1986" w:name="_ETM_Q1_6311347"/>
      <w:bookmarkEnd w:id="1986"/>
      <w:r w:rsidR="001E1DDF">
        <w:rPr>
          <w:rFonts w:hint="cs"/>
          <w:rtl/>
          <w:lang w:eastAsia="he-IL"/>
        </w:rPr>
        <w:t xml:space="preserve">בסכסוכי משפחה, הדבר מביא גם להחלטות טובות יותר וגם לתחושה </w:t>
      </w:r>
      <w:bookmarkStart w:id="1987" w:name="_ETM_Q1_6315930"/>
      <w:bookmarkEnd w:id="1987"/>
      <w:r w:rsidR="001E1DDF">
        <w:rPr>
          <w:rFonts w:hint="cs"/>
          <w:rtl/>
          <w:lang w:eastAsia="he-IL"/>
        </w:rPr>
        <w:t xml:space="preserve">הרבה יותר טובה של ילדים, תחושה שראו אותם, תחושה </w:t>
      </w:r>
      <w:bookmarkStart w:id="1988" w:name="_ETM_Q1_6319648"/>
      <w:bookmarkEnd w:id="1988"/>
      <w:r w:rsidR="001E1DDF">
        <w:rPr>
          <w:rFonts w:hint="cs"/>
          <w:rtl/>
          <w:lang w:eastAsia="he-IL"/>
        </w:rPr>
        <w:t xml:space="preserve">שנתנו להם כבוד, וגם היכולת להתאים את ההחלטה לצרכים של </w:t>
      </w:r>
      <w:bookmarkStart w:id="1989" w:name="_ETM_Q1_6325621"/>
      <w:bookmarkEnd w:id="1989"/>
      <w:r w:rsidR="001E1DDF">
        <w:rPr>
          <w:rFonts w:hint="cs"/>
          <w:rtl/>
          <w:lang w:eastAsia="he-IL"/>
        </w:rPr>
        <w:t xml:space="preserve">הילד, למקום של הילד, לנקודת הראות של הילד. הם בעצם </w:t>
      </w:r>
      <w:bookmarkStart w:id="1990" w:name="_ETM_Q1_6329736"/>
      <w:bookmarkEnd w:id="1990"/>
      <w:r w:rsidR="001E1DDF">
        <w:rPr>
          <w:rFonts w:hint="cs"/>
          <w:rtl/>
          <w:lang w:eastAsia="he-IL"/>
        </w:rPr>
        <w:t xml:space="preserve">מביאים קול אחר, שהרבה פעמים לא היינו מודעים אליו בתוך </w:t>
      </w:r>
      <w:bookmarkStart w:id="1991" w:name="_ETM_Q1_6333324"/>
      <w:bookmarkEnd w:id="1991"/>
      <w:r w:rsidR="001E1DDF">
        <w:rPr>
          <w:rFonts w:hint="cs"/>
          <w:rtl/>
          <w:lang w:eastAsia="he-IL"/>
        </w:rPr>
        <w:t xml:space="preserve">התהליך. </w:t>
      </w:r>
    </w:p>
    <w:p w:rsidR="001E1DDF" w:rsidRDefault="001E1DDF" w:rsidP="00C3356B">
      <w:pPr>
        <w:rPr>
          <w:rtl/>
          <w:lang w:eastAsia="he-IL"/>
        </w:rPr>
      </w:pPr>
      <w:bookmarkStart w:id="1992" w:name="_ETM_Q1_6333337"/>
      <w:bookmarkStart w:id="1993" w:name="_ETM_Q1_6333442"/>
      <w:bookmarkEnd w:id="1992"/>
      <w:bookmarkEnd w:id="1993"/>
    </w:p>
    <w:p w:rsidR="001E1DDF" w:rsidRDefault="001E1DDF" w:rsidP="001E1DDF">
      <w:pPr>
        <w:rPr>
          <w:rtl/>
          <w:lang w:eastAsia="he-IL"/>
        </w:rPr>
      </w:pPr>
      <w:bookmarkStart w:id="1994" w:name="_ETM_Q1_6333504"/>
      <w:bookmarkStart w:id="1995" w:name="_ETM_Q1_6333610"/>
      <w:bookmarkEnd w:id="1994"/>
      <w:bookmarkEnd w:id="1995"/>
      <w:r>
        <w:rPr>
          <w:rFonts w:hint="cs"/>
          <w:rtl/>
          <w:lang w:eastAsia="he-IL"/>
        </w:rPr>
        <w:t xml:space="preserve">חשוב לי להדגיש, בהקשר של הליכי גישור דווקא, ושוב, זה דבר מאוד חשוב לנו בהקשר של הדיון בהליכי מהו"ת, </w:t>
      </w:r>
      <w:bookmarkStart w:id="1996" w:name="_ETM_Q1_6343435"/>
      <w:bookmarkEnd w:id="1996"/>
      <w:r>
        <w:rPr>
          <w:rFonts w:hint="cs"/>
          <w:rtl/>
          <w:lang w:eastAsia="he-IL"/>
        </w:rPr>
        <w:t xml:space="preserve">יש לנו היום מחקרים מאוד מעניינים, החשובים בהם הם </w:t>
      </w:r>
      <w:bookmarkStart w:id="1997" w:name="_ETM_Q1_6348215"/>
      <w:bookmarkEnd w:id="1997"/>
      <w:r>
        <w:rPr>
          <w:rFonts w:hint="cs"/>
          <w:rtl/>
          <w:lang w:eastAsia="he-IL"/>
        </w:rPr>
        <w:t xml:space="preserve">מחקרים של ג'. מקינטוש מאוסטרליה, אבל היום הם </w:t>
      </w:r>
      <w:bookmarkStart w:id="1998" w:name="_ETM_Q1_6349939"/>
      <w:bookmarkEnd w:id="1998"/>
      <w:r>
        <w:rPr>
          <w:rFonts w:hint="cs"/>
          <w:rtl/>
          <w:lang w:eastAsia="he-IL"/>
        </w:rPr>
        <w:t xml:space="preserve">אוששו בהרבה מאוד מחקרים אחרים, שמצביעים על היתרון החשוב, מה </w:t>
      </w:r>
      <w:bookmarkStart w:id="1999" w:name="_ETM_Q1_6355099"/>
      <w:bookmarkEnd w:id="1999"/>
      <w:r>
        <w:rPr>
          <w:rFonts w:hint="cs"/>
          <w:rtl/>
          <w:lang w:eastAsia="he-IL"/>
        </w:rPr>
        <w:t xml:space="preserve">קורה כאשר ילדים כן משתתפים בהליכי גישור בסכסוכים במשפחה, ואלה </w:t>
      </w:r>
      <w:bookmarkStart w:id="2000" w:name="_ETM_Q1_6359337"/>
      <w:bookmarkEnd w:id="2000"/>
      <w:r>
        <w:rPr>
          <w:rFonts w:hint="cs"/>
          <w:rtl/>
          <w:lang w:eastAsia="he-IL"/>
        </w:rPr>
        <w:t xml:space="preserve">דברים שלא היו ברורים מאליהם בעבר. חשוב לי להדגיש נתון </w:t>
      </w:r>
      <w:bookmarkStart w:id="2001" w:name="_ETM_Q1_6362103"/>
      <w:bookmarkEnd w:id="2001"/>
      <w:r>
        <w:rPr>
          <w:rFonts w:hint="cs"/>
          <w:rtl/>
          <w:lang w:eastAsia="he-IL"/>
        </w:rPr>
        <w:t xml:space="preserve">אחד מאוד משמעותי, וזאת העובדה שכאשר ילדים משתתפים </w:t>
      </w:r>
      <w:bookmarkStart w:id="2002" w:name="_ETM_Q1_6366946"/>
      <w:bookmarkEnd w:id="2002"/>
      <w:r>
        <w:rPr>
          <w:rFonts w:hint="cs"/>
          <w:rtl/>
          <w:lang w:eastAsia="he-IL"/>
        </w:rPr>
        <w:t>בהליכי גישור במשפחה, הדבר מקדם הסכמים</w:t>
      </w:r>
      <w:bookmarkStart w:id="2003" w:name="_ETM_Q1_6369406"/>
      <w:bookmarkEnd w:id="2003"/>
      <w:r>
        <w:rPr>
          <w:rFonts w:hint="cs"/>
          <w:rtl/>
          <w:lang w:eastAsia="he-IL"/>
        </w:rPr>
        <w:t xml:space="preserve">, כלומר, נמצא באופן ברור שכאשר ילדים </w:t>
      </w:r>
      <w:bookmarkStart w:id="2004" w:name="_ETM_Q1_6371156"/>
      <w:bookmarkEnd w:id="2004"/>
      <w:r>
        <w:rPr>
          <w:rFonts w:hint="cs"/>
          <w:rtl/>
          <w:lang w:eastAsia="he-IL"/>
        </w:rPr>
        <w:t xml:space="preserve">משתתפים, הדבר הזה מקדם הסכמים, מביא להסכמים, גם מביא </w:t>
      </w:r>
      <w:bookmarkStart w:id="2005" w:name="_ETM_Q1_6374586"/>
      <w:bookmarkEnd w:id="2005"/>
      <w:r>
        <w:rPr>
          <w:rFonts w:hint="cs"/>
          <w:rtl/>
          <w:lang w:eastAsia="he-IL"/>
        </w:rPr>
        <w:t xml:space="preserve">להסכמים שעומדים יותר לאורך זמן, מביא למצב שבו ההסכמים, יש </w:t>
      </w:r>
      <w:bookmarkStart w:id="2006" w:name="_ETM_Q1_6382306"/>
      <w:bookmarkEnd w:id="2006"/>
      <w:r>
        <w:rPr>
          <w:rFonts w:hint="cs"/>
          <w:rtl/>
          <w:lang w:eastAsia="he-IL"/>
        </w:rPr>
        <w:t xml:space="preserve">שביעות רצון רבה יותר של הצדדים וגם של הילדים מההסכם </w:t>
      </w:r>
      <w:bookmarkStart w:id="2007" w:name="_ETM_Q1_6386684"/>
      <w:bookmarkEnd w:id="2007"/>
      <w:r>
        <w:rPr>
          <w:rFonts w:hint="cs"/>
          <w:rtl/>
          <w:lang w:eastAsia="he-IL"/>
        </w:rPr>
        <w:t xml:space="preserve">ושיתוף פעולה רב יותר בין ההורים. </w:t>
      </w:r>
      <w:bookmarkStart w:id="2008" w:name="_ETM_Q1_6390957"/>
      <w:bookmarkStart w:id="2009" w:name="_ETM_Q1_6391052"/>
      <w:bookmarkStart w:id="2010" w:name="_ETM_Q1_6391125"/>
      <w:bookmarkStart w:id="2011" w:name="_ETM_Q1_6391239"/>
      <w:bookmarkEnd w:id="2008"/>
      <w:bookmarkEnd w:id="2009"/>
      <w:bookmarkEnd w:id="2010"/>
      <w:bookmarkEnd w:id="2011"/>
      <w:r>
        <w:rPr>
          <w:rFonts w:hint="cs"/>
          <w:rtl/>
          <w:lang w:eastAsia="he-IL"/>
        </w:rPr>
        <w:t xml:space="preserve">אני חושבת שהדבר </w:t>
      </w:r>
      <w:bookmarkStart w:id="2012" w:name="_ETM_Q1_6390855"/>
      <w:bookmarkEnd w:id="2012"/>
      <w:r>
        <w:rPr>
          <w:rFonts w:hint="cs"/>
          <w:rtl/>
          <w:lang w:eastAsia="he-IL"/>
        </w:rPr>
        <w:t xml:space="preserve">הזה נובע מכך, הרבה פעמים כאשר ההורים שומעים את הילדים, </w:t>
      </w:r>
      <w:bookmarkStart w:id="2013" w:name="_ETM_Q1_6396367"/>
      <w:bookmarkEnd w:id="2013"/>
      <w:r>
        <w:rPr>
          <w:rFonts w:hint="cs"/>
          <w:rtl/>
          <w:lang w:eastAsia="he-IL"/>
        </w:rPr>
        <w:t xml:space="preserve">ממש שומעים אותם, אני חושבת שהם עוברים הרבה פעמים איזה </w:t>
      </w:r>
      <w:bookmarkStart w:id="2014" w:name="_ETM_Q1_6400174"/>
      <w:bookmarkEnd w:id="2014"/>
      <w:r>
        <w:rPr>
          <w:rFonts w:hint="cs"/>
          <w:rtl/>
          <w:lang w:eastAsia="he-IL"/>
        </w:rPr>
        <w:t xml:space="preserve">שהיא טלטלה. אני חושבת שאחד המחקרים הכי מעניינים שהיו </w:t>
      </w:r>
      <w:bookmarkStart w:id="2015" w:name="_ETM_Q1_6403349"/>
      <w:bookmarkEnd w:id="2015"/>
      <w:r>
        <w:rPr>
          <w:rFonts w:hint="cs"/>
          <w:rtl/>
          <w:lang w:eastAsia="he-IL"/>
        </w:rPr>
        <w:t xml:space="preserve">בכלל, גם ממחקרים בארץ וגם ממחקרים בחו"ל, נוגע לפער המאוד </w:t>
      </w:r>
      <w:bookmarkStart w:id="2016" w:name="_ETM_Q1_6409444"/>
      <w:bookmarkEnd w:id="2016"/>
      <w:r>
        <w:rPr>
          <w:rFonts w:hint="cs"/>
          <w:rtl/>
          <w:lang w:eastAsia="he-IL"/>
        </w:rPr>
        <w:t xml:space="preserve">גדול והמאוד מטריד בין מה שהילדים אומרים לבין מה שההורים </w:t>
      </w:r>
      <w:bookmarkStart w:id="2017" w:name="_ETM_Q1_6414733"/>
      <w:bookmarkEnd w:id="2017"/>
      <w:r>
        <w:rPr>
          <w:rFonts w:hint="cs"/>
          <w:rtl/>
          <w:lang w:eastAsia="he-IL"/>
        </w:rPr>
        <w:t xml:space="preserve">חשבו שהילדים רוצים ומרגישים. </w:t>
      </w:r>
    </w:p>
    <w:p w:rsidR="001E1DDF" w:rsidRDefault="001E1DDF" w:rsidP="001E1DDF">
      <w:pPr>
        <w:rPr>
          <w:rtl/>
          <w:lang w:eastAsia="he-IL"/>
        </w:rPr>
      </w:pPr>
      <w:bookmarkStart w:id="2018" w:name="_ETM_Q1_6416683"/>
      <w:bookmarkStart w:id="2019" w:name="_ETM_Q1_6416816"/>
      <w:bookmarkEnd w:id="2018"/>
      <w:bookmarkEnd w:id="2019"/>
    </w:p>
    <w:p w:rsidR="001E1DDF" w:rsidRDefault="001E1DDF" w:rsidP="003966FA">
      <w:pPr>
        <w:pStyle w:val="af8"/>
        <w:rPr>
          <w:rtl/>
        </w:rPr>
      </w:pPr>
      <w:bookmarkStart w:id="2020" w:name="ET_yor_5292_234"/>
      <w:r w:rsidRPr="003966FA">
        <w:rPr>
          <w:rStyle w:val="TagStyle"/>
          <w:rtl/>
        </w:rPr>
        <w:t xml:space="preserve"> &lt;&lt; יור &gt;&gt;</w:t>
      </w:r>
      <w:r w:rsidRPr="001E1DDF">
        <w:rPr>
          <w:rStyle w:val="TagStyle"/>
          <w:rtl/>
        </w:rPr>
        <w:t xml:space="preserve"> </w:t>
      </w:r>
      <w:r>
        <w:rPr>
          <w:rtl/>
        </w:rPr>
        <w:t>היו"ר אוסאמה סעדי:</w:t>
      </w:r>
      <w:r w:rsidRPr="001E1DDF">
        <w:rPr>
          <w:rStyle w:val="TagStyle"/>
          <w:rtl/>
        </w:rPr>
        <w:t xml:space="preserve"> </w:t>
      </w:r>
      <w:r w:rsidRPr="003966FA">
        <w:rPr>
          <w:rStyle w:val="TagStyle"/>
          <w:rtl/>
        </w:rPr>
        <w:t>&lt;&lt; יור &gt;&gt;</w:t>
      </w:r>
      <w:r w:rsidR="00DB2FA3">
        <w:rPr>
          <w:rtl/>
        </w:rPr>
        <w:t xml:space="preserve"> </w:t>
      </w:r>
      <w:r>
        <w:rPr>
          <w:rtl/>
        </w:rPr>
        <w:t xml:space="preserve"> </w:t>
      </w:r>
      <w:bookmarkEnd w:id="2020"/>
    </w:p>
    <w:p w:rsidR="001E1DDF" w:rsidRDefault="001E1DDF" w:rsidP="001E1DDF">
      <w:pPr>
        <w:pStyle w:val="KeepWithNext"/>
        <w:rPr>
          <w:rtl/>
          <w:lang w:eastAsia="he-IL"/>
        </w:rPr>
      </w:pPr>
    </w:p>
    <w:p w:rsidR="001E1DDF" w:rsidRDefault="001E1DDF" w:rsidP="001E1DDF">
      <w:pPr>
        <w:rPr>
          <w:rtl/>
          <w:lang w:eastAsia="he-IL"/>
        </w:rPr>
      </w:pPr>
      <w:bookmarkStart w:id="2021" w:name="_ETM_Q1_6415954"/>
      <w:bookmarkEnd w:id="2021"/>
      <w:r>
        <w:rPr>
          <w:rFonts w:hint="cs"/>
          <w:rtl/>
          <w:lang w:eastAsia="he-IL"/>
        </w:rPr>
        <w:t xml:space="preserve">מה ההצעה שלך? את לא שומעת </w:t>
      </w:r>
      <w:bookmarkStart w:id="2022" w:name="_ETM_Q1_6421195"/>
      <w:bookmarkEnd w:id="2022"/>
      <w:r>
        <w:rPr>
          <w:rFonts w:hint="cs"/>
          <w:rtl/>
          <w:lang w:eastAsia="he-IL"/>
        </w:rPr>
        <w:t xml:space="preserve">אותי? </w:t>
      </w:r>
    </w:p>
    <w:p w:rsidR="001E1DDF" w:rsidRDefault="001E1DDF" w:rsidP="001E1DDF">
      <w:pPr>
        <w:rPr>
          <w:rtl/>
          <w:lang w:eastAsia="he-IL"/>
        </w:rPr>
      </w:pPr>
      <w:bookmarkStart w:id="2023" w:name="_ETM_Q1_6419944"/>
      <w:bookmarkStart w:id="2024" w:name="_ETM_Q1_6420049"/>
      <w:bookmarkEnd w:id="2023"/>
      <w:bookmarkEnd w:id="2024"/>
    </w:p>
    <w:p w:rsidR="001E1DDF" w:rsidRDefault="001E1DDF" w:rsidP="003966FA">
      <w:pPr>
        <w:pStyle w:val="-"/>
        <w:rPr>
          <w:rtl/>
        </w:rPr>
      </w:pPr>
      <w:bookmarkStart w:id="2025" w:name="ET_speakercontinue_532327_235"/>
      <w:r w:rsidRPr="003966FA">
        <w:rPr>
          <w:rStyle w:val="TagStyle"/>
          <w:rtl/>
        </w:rPr>
        <w:t xml:space="preserve"> &lt;&lt; דובר_המשך &gt;&gt;</w:t>
      </w:r>
      <w:r w:rsidRPr="001E1DDF">
        <w:rPr>
          <w:rStyle w:val="TagStyle"/>
          <w:rtl/>
        </w:rPr>
        <w:t xml:space="preserve"> </w:t>
      </w:r>
      <w:r>
        <w:rPr>
          <w:rtl/>
        </w:rPr>
        <w:t>תמר מורג:</w:t>
      </w:r>
      <w:r w:rsidRPr="001E1DDF">
        <w:rPr>
          <w:rStyle w:val="TagStyle"/>
          <w:rtl/>
        </w:rPr>
        <w:t xml:space="preserve"> </w:t>
      </w:r>
      <w:r w:rsidRPr="003966FA">
        <w:rPr>
          <w:rStyle w:val="TagStyle"/>
          <w:rtl/>
        </w:rPr>
        <w:t>&lt;&lt; דובר_המשך &gt;&gt;</w:t>
      </w:r>
      <w:r w:rsidR="00DB2FA3">
        <w:rPr>
          <w:rtl/>
        </w:rPr>
        <w:t xml:space="preserve"> </w:t>
      </w:r>
      <w:r>
        <w:rPr>
          <w:rtl/>
        </w:rPr>
        <w:t xml:space="preserve"> </w:t>
      </w:r>
      <w:bookmarkEnd w:id="2025"/>
    </w:p>
    <w:p w:rsidR="001E1DDF" w:rsidRDefault="001E1DDF" w:rsidP="001E1DDF">
      <w:pPr>
        <w:pStyle w:val="KeepWithNext"/>
        <w:rPr>
          <w:rtl/>
          <w:lang w:eastAsia="he-IL"/>
        </w:rPr>
      </w:pPr>
    </w:p>
    <w:p w:rsidR="001E1DDF" w:rsidRDefault="001E1DDF" w:rsidP="001E1DDF">
      <w:pPr>
        <w:rPr>
          <w:rtl/>
          <w:lang w:eastAsia="he-IL"/>
        </w:rPr>
      </w:pPr>
      <w:r>
        <w:rPr>
          <w:rFonts w:hint="cs"/>
          <w:rtl/>
          <w:lang w:eastAsia="he-IL"/>
        </w:rPr>
        <w:t xml:space="preserve">הדבר הזה עלה פה בארץ, הדבר הזה באופן </w:t>
      </w:r>
      <w:bookmarkStart w:id="2026" w:name="_ETM_Q1_6423103"/>
      <w:bookmarkEnd w:id="2026"/>
      <w:r>
        <w:rPr>
          <w:rFonts w:hint="cs"/>
          <w:rtl/>
          <w:lang w:eastAsia="he-IL"/>
        </w:rPr>
        <w:t xml:space="preserve">ברור מאוד ממחקרים של מקינטוש, כאשר בעצם ההורים מדברים על </w:t>
      </w:r>
      <w:bookmarkStart w:id="2027" w:name="_ETM_Q1_6426781"/>
      <w:bookmarkEnd w:id="2027"/>
      <w:r>
        <w:rPr>
          <w:rFonts w:hint="cs"/>
          <w:rtl/>
          <w:lang w:eastAsia="he-IL"/>
        </w:rPr>
        <w:t xml:space="preserve">כך, שכאשר הם שמעו את הילדים, הדבר הזה היה </w:t>
      </w:r>
      <w:bookmarkStart w:id="2028" w:name="_ETM_Q1_6429380"/>
      <w:bookmarkEnd w:id="2028"/>
      <w:r>
        <w:rPr>
          <w:rFonts w:hint="cs"/>
          <w:rtl/>
          <w:lang w:eastAsia="he-IL"/>
        </w:rPr>
        <w:t xml:space="preserve">עבורם מדיר עיניים. אני חושבת שזה נובע מפער שכל </w:t>
      </w:r>
      <w:bookmarkStart w:id="2029" w:name="_ETM_Q1_6434777"/>
      <w:bookmarkEnd w:id="2029"/>
      <w:r w:rsidR="00A24535">
        <w:rPr>
          <w:rFonts w:hint="cs"/>
          <w:rtl/>
          <w:lang w:eastAsia="he-IL"/>
        </w:rPr>
        <w:t xml:space="preserve">אחד מאתנו, בין </w:t>
      </w:r>
      <w:bookmarkStart w:id="2030" w:name="_ETM_Q1_6433638"/>
      <w:bookmarkEnd w:id="2030"/>
      <w:r w:rsidR="00A24535">
        <w:rPr>
          <w:rFonts w:hint="cs"/>
          <w:rtl/>
          <w:lang w:eastAsia="he-IL"/>
        </w:rPr>
        <w:t xml:space="preserve">אם מה שאנחנו חושבים שהילדים שלנו רוצים למה שבאמת קורה, </w:t>
      </w:r>
      <w:bookmarkStart w:id="2031" w:name="_ETM_Q1_6439530"/>
      <w:bookmarkEnd w:id="2031"/>
      <w:r w:rsidR="00A24535">
        <w:rPr>
          <w:rFonts w:hint="cs"/>
          <w:rtl/>
          <w:lang w:eastAsia="he-IL"/>
        </w:rPr>
        <w:t xml:space="preserve">אבל אני חושבת שהוא קורה הרבה יותר בהליכי גירושין כתוצאה </w:t>
      </w:r>
      <w:bookmarkStart w:id="2032" w:name="_ETM_Q1_6444845"/>
      <w:bookmarkEnd w:id="2032"/>
      <w:r w:rsidR="00A24535">
        <w:rPr>
          <w:rFonts w:hint="cs"/>
          <w:rtl/>
          <w:lang w:eastAsia="he-IL"/>
        </w:rPr>
        <w:t xml:space="preserve">מהדינמיקות הקשות של הליכי גירושין. אני חושבת שיש היום </w:t>
      </w:r>
      <w:bookmarkStart w:id="2033" w:name="_ETM_Q1_6449044"/>
      <w:bookmarkEnd w:id="2033"/>
      <w:r w:rsidR="00A24535">
        <w:rPr>
          <w:rFonts w:hint="cs"/>
          <w:rtl/>
          <w:lang w:eastAsia="he-IL"/>
        </w:rPr>
        <w:t xml:space="preserve">מידע שמאוד מחזק את הצורך לחשוב לעגן את הזכות של </w:t>
      </w:r>
      <w:bookmarkStart w:id="2034" w:name="_ETM_Q1_6453997"/>
      <w:bookmarkEnd w:id="2034"/>
      <w:r w:rsidR="00A24535">
        <w:rPr>
          <w:rFonts w:hint="cs"/>
          <w:rtl/>
          <w:lang w:eastAsia="he-IL"/>
        </w:rPr>
        <w:t xml:space="preserve">ילדים להשתתפות בהליכי גירושין. </w:t>
      </w:r>
    </w:p>
    <w:p w:rsidR="00A24535" w:rsidRDefault="00A24535" w:rsidP="001E1DDF">
      <w:pPr>
        <w:rPr>
          <w:rtl/>
          <w:lang w:eastAsia="he-IL"/>
        </w:rPr>
      </w:pPr>
      <w:bookmarkStart w:id="2035" w:name="_ETM_Q1_6458579"/>
      <w:bookmarkStart w:id="2036" w:name="_ETM_Q1_6458733"/>
      <w:bookmarkEnd w:id="2035"/>
      <w:bookmarkEnd w:id="2036"/>
    </w:p>
    <w:p w:rsidR="00A24535" w:rsidRDefault="00A24535" w:rsidP="001E1DDF">
      <w:pPr>
        <w:rPr>
          <w:rtl/>
          <w:lang w:eastAsia="he-IL"/>
        </w:rPr>
      </w:pPr>
      <w:bookmarkStart w:id="2037" w:name="_ETM_Q1_6458747"/>
      <w:bookmarkEnd w:id="2037"/>
      <w:r>
        <w:rPr>
          <w:rFonts w:hint="cs"/>
          <w:rtl/>
          <w:lang w:eastAsia="he-IL"/>
        </w:rPr>
        <w:t>א</w:t>
      </w:r>
      <w:bookmarkStart w:id="2038" w:name="_ETM_Q1_6458911"/>
      <w:bookmarkEnd w:id="2038"/>
      <w:r>
        <w:rPr>
          <w:rFonts w:hint="cs"/>
          <w:rtl/>
          <w:lang w:eastAsia="he-IL"/>
        </w:rPr>
        <w:t xml:space="preserve">ני רוצה לפנות להקשר היותר מורכב </w:t>
      </w:r>
      <w:bookmarkStart w:id="2039" w:name="_ETM_Q1_6461038"/>
      <w:bookmarkEnd w:id="2039"/>
      <w:r>
        <w:rPr>
          <w:rFonts w:hint="cs"/>
          <w:rtl/>
          <w:lang w:eastAsia="he-IL"/>
        </w:rPr>
        <w:t xml:space="preserve">של המשמעות. אני אומר מההתחלה, שאני לא חושבת - -- </w:t>
      </w:r>
    </w:p>
    <w:p w:rsidR="00CE2657" w:rsidRDefault="00CE2657" w:rsidP="001E1DDF">
      <w:pPr>
        <w:rPr>
          <w:rtl/>
          <w:lang w:eastAsia="he-IL"/>
        </w:rPr>
      </w:pPr>
    </w:p>
    <w:p w:rsidR="00CE2657" w:rsidRDefault="00CE2657" w:rsidP="003966FA">
      <w:pPr>
        <w:pStyle w:val="af8"/>
        <w:rPr>
          <w:rtl/>
        </w:rPr>
      </w:pPr>
      <w:bookmarkStart w:id="2040" w:name="ET_yor_5292_236"/>
      <w:r w:rsidRPr="003966FA">
        <w:rPr>
          <w:rStyle w:val="TagStyle"/>
          <w:rtl/>
        </w:rPr>
        <w:t xml:space="preserve"> &lt;&lt; יור &gt;&gt;</w:t>
      </w:r>
      <w:r w:rsidRPr="00CE2657">
        <w:rPr>
          <w:rStyle w:val="TagStyle"/>
          <w:rtl/>
        </w:rPr>
        <w:t xml:space="preserve"> </w:t>
      </w:r>
      <w:r>
        <w:rPr>
          <w:rtl/>
        </w:rPr>
        <w:t>היו"ר אוסאמה סעדי:</w:t>
      </w:r>
      <w:r w:rsidRPr="00CE2657">
        <w:rPr>
          <w:rStyle w:val="TagStyle"/>
          <w:rtl/>
        </w:rPr>
        <w:t xml:space="preserve"> </w:t>
      </w:r>
      <w:r w:rsidRPr="003966FA">
        <w:rPr>
          <w:rStyle w:val="TagStyle"/>
          <w:rtl/>
        </w:rPr>
        <w:t>&lt;&lt; יור &gt;&gt;</w:t>
      </w:r>
      <w:r w:rsidR="00DB2FA3">
        <w:rPr>
          <w:rtl/>
        </w:rPr>
        <w:t xml:space="preserve"> </w:t>
      </w:r>
      <w:r>
        <w:rPr>
          <w:rtl/>
        </w:rPr>
        <w:t xml:space="preserve"> </w:t>
      </w:r>
      <w:bookmarkEnd w:id="2040"/>
    </w:p>
    <w:p w:rsidR="00CE2657" w:rsidRDefault="00CE2657" w:rsidP="00CE2657">
      <w:pPr>
        <w:pStyle w:val="KeepWithNext"/>
        <w:rPr>
          <w:rtl/>
          <w:lang w:eastAsia="he-IL"/>
        </w:rPr>
      </w:pPr>
    </w:p>
    <w:p w:rsidR="00CE2657" w:rsidRDefault="00CE2657" w:rsidP="00CE2657">
      <w:pPr>
        <w:rPr>
          <w:rtl/>
          <w:lang w:eastAsia="he-IL"/>
        </w:rPr>
      </w:pPr>
      <w:r>
        <w:rPr>
          <w:rFonts w:hint="cs"/>
          <w:rtl/>
          <w:lang w:eastAsia="he-IL"/>
        </w:rPr>
        <w:t xml:space="preserve">ד"ר מורג, את שומעת אותי? אני מנסה לפנות אלייך, יש </w:t>
      </w:r>
      <w:bookmarkStart w:id="2041" w:name="_ETM_Q1_6480338"/>
      <w:bookmarkEnd w:id="2041"/>
      <w:r>
        <w:rPr>
          <w:rFonts w:hint="cs"/>
          <w:rtl/>
          <w:lang w:eastAsia="he-IL"/>
        </w:rPr>
        <w:t xml:space="preserve">לנו עוד רבע שעה, הבנו את ההקדמה ואת התיאוריה, </w:t>
      </w:r>
      <w:bookmarkStart w:id="2042" w:name="_ETM_Q1_6483048"/>
      <w:bookmarkEnd w:id="2042"/>
      <w:r>
        <w:rPr>
          <w:rFonts w:hint="cs"/>
          <w:rtl/>
          <w:lang w:eastAsia="he-IL"/>
        </w:rPr>
        <w:t xml:space="preserve">מה ההצעה שלך מבחינת התקנות? </w:t>
      </w:r>
    </w:p>
    <w:p w:rsidR="00CE2657" w:rsidRDefault="00CE2657" w:rsidP="00CE2657">
      <w:pPr>
        <w:rPr>
          <w:rtl/>
          <w:lang w:eastAsia="he-IL"/>
        </w:rPr>
      </w:pPr>
      <w:bookmarkStart w:id="2043" w:name="_ETM_Q1_6487896"/>
      <w:bookmarkStart w:id="2044" w:name="_ETM_Q1_6487997"/>
      <w:bookmarkEnd w:id="2043"/>
      <w:bookmarkEnd w:id="2044"/>
    </w:p>
    <w:p w:rsidR="00CE2657" w:rsidRDefault="00CE2657" w:rsidP="003966FA">
      <w:pPr>
        <w:pStyle w:val="-"/>
        <w:rPr>
          <w:rtl/>
        </w:rPr>
      </w:pPr>
      <w:bookmarkStart w:id="2045" w:name="ET_speakercontinue_532327_237"/>
      <w:r w:rsidRPr="003966FA">
        <w:rPr>
          <w:rStyle w:val="TagStyle"/>
          <w:rtl/>
        </w:rPr>
        <w:t xml:space="preserve"> &lt;&lt; דובר_המשך &gt;&gt;</w:t>
      </w:r>
      <w:r w:rsidRPr="00CE2657">
        <w:rPr>
          <w:rStyle w:val="TagStyle"/>
          <w:rtl/>
        </w:rPr>
        <w:t xml:space="preserve"> </w:t>
      </w:r>
      <w:r>
        <w:rPr>
          <w:rtl/>
        </w:rPr>
        <w:t>תמר מורג:</w:t>
      </w:r>
      <w:r w:rsidRPr="00CE2657">
        <w:rPr>
          <w:rStyle w:val="TagStyle"/>
          <w:rtl/>
        </w:rPr>
        <w:t xml:space="preserve"> </w:t>
      </w:r>
      <w:r w:rsidRPr="003966FA">
        <w:rPr>
          <w:rStyle w:val="TagStyle"/>
          <w:rtl/>
        </w:rPr>
        <w:t>&lt;&lt; דובר_המשך &gt;&gt;</w:t>
      </w:r>
      <w:r w:rsidR="00DB2FA3">
        <w:rPr>
          <w:rtl/>
        </w:rPr>
        <w:t xml:space="preserve"> </w:t>
      </w:r>
      <w:r>
        <w:rPr>
          <w:rtl/>
        </w:rPr>
        <w:t xml:space="preserve"> </w:t>
      </w:r>
      <w:bookmarkEnd w:id="2045"/>
    </w:p>
    <w:p w:rsidR="00CE2657" w:rsidRDefault="00CE2657" w:rsidP="00CE2657">
      <w:pPr>
        <w:pStyle w:val="KeepWithNext"/>
        <w:rPr>
          <w:rtl/>
          <w:lang w:eastAsia="he-IL"/>
        </w:rPr>
      </w:pPr>
    </w:p>
    <w:p w:rsidR="00CE2657" w:rsidRDefault="00CE2657" w:rsidP="00CE2657">
      <w:pPr>
        <w:rPr>
          <w:rtl/>
          <w:lang w:eastAsia="he-IL"/>
        </w:rPr>
      </w:pPr>
      <w:bookmarkStart w:id="2046" w:name="_ETM_Q1_6487575"/>
      <w:bookmarkEnd w:id="2046"/>
      <w:r>
        <w:rPr>
          <w:rFonts w:hint="cs"/>
          <w:rtl/>
          <w:lang w:eastAsia="he-IL"/>
        </w:rPr>
        <w:t xml:space="preserve">אני רוצה לומר למה צריך </w:t>
      </w:r>
      <w:bookmarkStart w:id="2047" w:name="_ETM_Q1_6488440"/>
      <w:bookmarkEnd w:id="2047"/>
      <w:r>
        <w:rPr>
          <w:rFonts w:hint="cs"/>
          <w:rtl/>
          <w:lang w:eastAsia="he-IL"/>
        </w:rPr>
        <w:t xml:space="preserve">להסדיר את זה בתקנות. אני רוצה להגיד, שהמטרה של התקנות </w:t>
      </w:r>
      <w:bookmarkStart w:id="2048" w:name="_ETM_Q1_6490210"/>
      <w:bookmarkEnd w:id="2048"/>
      <w:r>
        <w:rPr>
          <w:rFonts w:hint="cs"/>
          <w:rtl/>
          <w:lang w:eastAsia="he-IL"/>
        </w:rPr>
        <w:t xml:space="preserve">לשים את זה על סדר-היום, כך שבכל מקרה </w:t>
      </w:r>
      <w:bookmarkStart w:id="2049" w:name="_ETM_Q1_6493171"/>
      <w:bookmarkEnd w:id="2049"/>
      <w:r>
        <w:rPr>
          <w:rFonts w:hint="cs"/>
          <w:rtl/>
          <w:lang w:eastAsia="he-IL"/>
        </w:rPr>
        <w:t xml:space="preserve">הדבר הזה יישקל ויש לזה את החשיבות המאוד גדולה. מאחר </w:t>
      </w:r>
      <w:bookmarkStart w:id="2050" w:name="_ETM_Q1_6498036"/>
      <w:bookmarkEnd w:id="2050"/>
      <w:r>
        <w:rPr>
          <w:rFonts w:hint="cs"/>
          <w:rtl/>
          <w:lang w:eastAsia="he-IL"/>
        </w:rPr>
        <w:t xml:space="preserve">ומדובר בזכויות, יש פה חשיבות מאוד גדולה להסדיר את הנושא </w:t>
      </w:r>
      <w:bookmarkStart w:id="2051" w:name="_ETM_Q1_6503769"/>
      <w:bookmarkEnd w:id="2051"/>
      <w:r>
        <w:rPr>
          <w:rFonts w:hint="cs"/>
          <w:rtl/>
          <w:lang w:eastAsia="he-IL"/>
        </w:rPr>
        <w:t xml:space="preserve">הזה בצורה שהיא ככל האפשר בתקנה ולא רק בהנחיה </w:t>
      </w:r>
      <w:bookmarkStart w:id="2052" w:name="_ETM_Q1_6507260"/>
      <w:bookmarkEnd w:id="2052"/>
      <w:r>
        <w:rPr>
          <w:rFonts w:hint="cs"/>
          <w:rtl/>
          <w:lang w:eastAsia="he-IL"/>
        </w:rPr>
        <w:t>משום שיש פה פגיעה בזכויות מאוד משמעותיות. השיקול השלישי</w:t>
      </w:r>
      <w:bookmarkStart w:id="2053" w:name="_ETM_Q1_6511017"/>
      <w:bookmarkEnd w:id="2053"/>
      <w:r>
        <w:rPr>
          <w:rFonts w:hint="cs"/>
          <w:rtl/>
          <w:lang w:eastAsia="he-IL"/>
        </w:rPr>
        <w:t xml:space="preserve">, צריכים לזכור, הוא שיקול מאוד אמיתי של החיים, זאת </w:t>
      </w:r>
      <w:bookmarkStart w:id="2054" w:name="_ETM_Q1_6515442"/>
      <w:bookmarkEnd w:id="2054"/>
      <w:r>
        <w:rPr>
          <w:rFonts w:hint="cs"/>
          <w:rtl/>
          <w:lang w:eastAsia="he-IL"/>
        </w:rPr>
        <w:t xml:space="preserve">העובדה שכאשר אנחנו עובדים בתוך מערכת מאוד עמוסה שצריכה להתמודד </w:t>
      </w:r>
      <w:bookmarkStart w:id="2055" w:name="_ETM_Q1_6521792"/>
      <w:bookmarkEnd w:id="2055"/>
      <w:r>
        <w:rPr>
          <w:rFonts w:hint="cs"/>
          <w:rtl/>
          <w:lang w:eastAsia="he-IL"/>
        </w:rPr>
        <w:t xml:space="preserve">עם לחצים כל כך רבים, אני חושבת שהאפשרות של שמיעת </w:t>
      </w:r>
      <w:bookmarkStart w:id="2056" w:name="_ETM_Q1_6525956"/>
      <w:bookmarkEnd w:id="2056"/>
      <w:r>
        <w:rPr>
          <w:rFonts w:hint="cs"/>
          <w:rtl/>
          <w:lang w:eastAsia="he-IL"/>
        </w:rPr>
        <w:t xml:space="preserve">ילדים, האפשרות שהדבר הזה יידחק לקרן זווית היא מאוד </w:t>
      </w:r>
      <w:bookmarkStart w:id="2057" w:name="_ETM_Q1_6527625"/>
      <w:bookmarkEnd w:id="2057"/>
      <w:r>
        <w:rPr>
          <w:rFonts w:hint="cs"/>
          <w:rtl/>
          <w:lang w:eastAsia="he-IL"/>
        </w:rPr>
        <w:t xml:space="preserve">מאוד גדולה. לכן חשוב לנו לנסות לשקול </w:t>
      </w:r>
      <w:bookmarkStart w:id="2058" w:name="_ETM_Q1_6533649"/>
      <w:bookmarkEnd w:id="2058"/>
      <w:r>
        <w:rPr>
          <w:rFonts w:hint="cs"/>
          <w:rtl/>
          <w:lang w:eastAsia="he-IL"/>
        </w:rPr>
        <w:t xml:space="preserve">את הדרך הנכונה ביותר להבטיח שהמענים שייתנו לא יהיו </w:t>
      </w:r>
      <w:bookmarkStart w:id="2059" w:name="_ETM_Q1_6539980"/>
      <w:bookmarkEnd w:id="2059"/>
      <w:r>
        <w:rPr>
          <w:rFonts w:hint="cs"/>
          <w:rtl/>
          <w:lang w:eastAsia="he-IL"/>
        </w:rPr>
        <w:t xml:space="preserve">תלויי תקציב, לא יהיו תלויי לחצים שמופעלים על המערכת </w:t>
      </w:r>
      <w:bookmarkStart w:id="2060" w:name="_ETM_Q1_6541783"/>
      <w:bookmarkEnd w:id="2060"/>
      <w:r>
        <w:rPr>
          <w:rFonts w:hint="cs"/>
          <w:rtl/>
          <w:lang w:eastAsia="he-IL"/>
        </w:rPr>
        <w:t xml:space="preserve">ושהדבר הזה יישקל בכל מקרה. לכן, שוב, יש חשיבות להבהרה, </w:t>
      </w:r>
      <w:bookmarkStart w:id="2061" w:name="_ETM_Q1_6548019"/>
      <w:bookmarkEnd w:id="2061"/>
      <w:r>
        <w:rPr>
          <w:rFonts w:hint="cs"/>
          <w:rtl/>
          <w:lang w:eastAsia="he-IL"/>
        </w:rPr>
        <w:t xml:space="preserve">להעמדה של הנושא. אז אלה השיקולים שבגללם </w:t>
      </w:r>
      <w:bookmarkStart w:id="2062" w:name="_ETM_Q1_6551231"/>
      <w:bookmarkEnd w:id="2062"/>
      <w:r>
        <w:rPr>
          <w:rFonts w:hint="cs"/>
          <w:rtl/>
          <w:lang w:eastAsia="he-IL"/>
        </w:rPr>
        <w:t xml:space="preserve">חשוב למצוא את הדרך הנכונה להסדיר את הנושא, להבהיר </w:t>
      </w:r>
      <w:bookmarkStart w:id="2063" w:name="_ETM_Q1_6559143"/>
      <w:bookmarkEnd w:id="2063"/>
      <w:r>
        <w:rPr>
          <w:rFonts w:hint="cs"/>
          <w:rtl/>
          <w:lang w:eastAsia="he-IL"/>
        </w:rPr>
        <w:t xml:space="preserve">שיש חשיבה לגביו. </w:t>
      </w:r>
    </w:p>
    <w:p w:rsidR="00CE2657" w:rsidRDefault="00CE2657" w:rsidP="00CE2657">
      <w:pPr>
        <w:rPr>
          <w:rtl/>
          <w:lang w:eastAsia="he-IL"/>
        </w:rPr>
      </w:pPr>
      <w:bookmarkStart w:id="2064" w:name="_ETM_Q1_6559509"/>
      <w:bookmarkStart w:id="2065" w:name="_ETM_Q1_6559617"/>
      <w:bookmarkEnd w:id="2064"/>
      <w:bookmarkEnd w:id="2065"/>
    </w:p>
    <w:p w:rsidR="00CE2657" w:rsidRDefault="00CE2657" w:rsidP="00CE2657">
      <w:pPr>
        <w:rPr>
          <w:rtl/>
          <w:lang w:eastAsia="he-IL"/>
        </w:rPr>
      </w:pPr>
      <w:bookmarkStart w:id="2066" w:name="_ETM_Q1_6559669"/>
      <w:bookmarkStart w:id="2067" w:name="_ETM_Q1_6559766"/>
      <w:bookmarkEnd w:id="2066"/>
      <w:bookmarkEnd w:id="2067"/>
      <w:r>
        <w:rPr>
          <w:rFonts w:hint="cs"/>
          <w:rtl/>
          <w:lang w:eastAsia="he-IL"/>
        </w:rPr>
        <w:t xml:space="preserve">אני רוצה לומר, לצערי, אי אפשר לקבל </w:t>
      </w:r>
      <w:bookmarkStart w:id="2068" w:name="_ETM_Q1_6561437"/>
      <w:bookmarkEnd w:id="2068"/>
      <w:r>
        <w:rPr>
          <w:rFonts w:hint="cs"/>
          <w:rtl/>
          <w:lang w:eastAsia="he-IL"/>
        </w:rPr>
        <w:t xml:space="preserve">היום נתונים לגבי היקף השמיעה של ילדים במהו"ת וחשוב שתימצא </w:t>
      </w:r>
      <w:bookmarkStart w:id="2069" w:name="_ETM_Q1_6567126"/>
      <w:bookmarkEnd w:id="2069"/>
      <w:r>
        <w:rPr>
          <w:rFonts w:hint="cs"/>
          <w:rtl/>
          <w:lang w:eastAsia="he-IL"/>
        </w:rPr>
        <w:t>הדרך לכך כי אני מבינה שהמערכת הממוחשבת היום לא מאפשר</w:t>
      </w:r>
      <w:bookmarkStart w:id="2070" w:name="_ETM_Q1_6571653"/>
      <w:bookmarkEnd w:id="2070"/>
      <w:r>
        <w:rPr>
          <w:rFonts w:hint="cs"/>
          <w:rtl/>
          <w:lang w:eastAsia="he-IL"/>
        </w:rPr>
        <w:t xml:space="preserve">ת זאת. </w:t>
      </w:r>
    </w:p>
    <w:p w:rsidR="00CE2657" w:rsidRDefault="00CE2657" w:rsidP="00CE2657">
      <w:pPr>
        <w:rPr>
          <w:rtl/>
          <w:lang w:eastAsia="he-IL"/>
        </w:rPr>
      </w:pPr>
      <w:bookmarkStart w:id="2071" w:name="_ETM_Q1_6574588"/>
      <w:bookmarkStart w:id="2072" w:name="_ETM_Q1_6574676"/>
      <w:bookmarkEnd w:id="2071"/>
      <w:bookmarkEnd w:id="2072"/>
    </w:p>
    <w:p w:rsidR="00CE2657" w:rsidRDefault="00CE2657" w:rsidP="003966FA">
      <w:pPr>
        <w:pStyle w:val="af8"/>
        <w:rPr>
          <w:rtl/>
        </w:rPr>
      </w:pPr>
      <w:bookmarkStart w:id="2073" w:name="_ETM_Q1_6575388"/>
      <w:bookmarkStart w:id="2074" w:name="_ETM_Q1_6575485"/>
      <w:bookmarkStart w:id="2075" w:name="ET_yor_5292_238"/>
      <w:bookmarkEnd w:id="2073"/>
      <w:bookmarkEnd w:id="2074"/>
      <w:r w:rsidRPr="003966FA">
        <w:rPr>
          <w:rStyle w:val="TagStyle"/>
          <w:rtl/>
        </w:rPr>
        <w:t xml:space="preserve"> &lt;&lt; יור &gt;&gt;</w:t>
      </w:r>
      <w:r w:rsidRPr="00CE2657">
        <w:rPr>
          <w:rStyle w:val="TagStyle"/>
          <w:rtl/>
        </w:rPr>
        <w:t xml:space="preserve"> </w:t>
      </w:r>
      <w:r>
        <w:rPr>
          <w:rtl/>
        </w:rPr>
        <w:t>היו"ר אוסאמה סעדי:</w:t>
      </w:r>
      <w:r w:rsidRPr="00CE2657">
        <w:rPr>
          <w:rStyle w:val="TagStyle"/>
          <w:rtl/>
        </w:rPr>
        <w:t xml:space="preserve"> </w:t>
      </w:r>
      <w:r w:rsidRPr="003966FA">
        <w:rPr>
          <w:rStyle w:val="TagStyle"/>
          <w:rtl/>
        </w:rPr>
        <w:t>&lt;&lt; יור &gt;&gt;</w:t>
      </w:r>
      <w:r w:rsidR="00DB2FA3">
        <w:rPr>
          <w:rtl/>
        </w:rPr>
        <w:t xml:space="preserve"> </w:t>
      </w:r>
      <w:r>
        <w:rPr>
          <w:rtl/>
        </w:rPr>
        <w:t xml:space="preserve"> </w:t>
      </w:r>
      <w:bookmarkEnd w:id="2075"/>
    </w:p>
    <w:p w:rsidR="00CE2657" w:rsidRDefault="00CE2657" w:rsidP="00CE2657">
      <w:pPr>
        <w:pStyle w:val="KeepWithNext"/>
        <w:rPr>
          <w:rtl/>
          <w:lang w:eastAsia="he-IL"/>
        </w:rPr>
      </w:pPr>
    </w:p>
    <w:p w:rsidR="00CE2657" w:rsidRDefault="00CE2657" w:rsidP="00CE2657">
      <w:pPr>
        <w:rPr>
          <w:rtl/>
          <w:lang w:eastAsia="he-IL"/>
        </w:rPr>
      </w:pPr>
      <w:bookmarkStart w:id="2076" w:name="_ETM_Q1_6577190"/>
      <w:bookmarkEnd w:id="2076"/>
      <w:r>
        <w:rPr>
          <w:rFonts w:hint="cs"/>
          <w:rtl/>
          <w:lang w:eastAsia="he-IL"/>
        </w:rPr>
        <w:t xml:space="preserve">תודה. לירון אשל, המועצה לשלום הילד, בבקשה. </w:t>
      </w:r>
    </w:p>
    <w:p w:rsidR="00CE2657" w:rsidRDefault="00CE2657" w:rsidP="00CE2657">
      <w:pPr>
        <w:rPr>
          <w:rtl/>
          <w:lang w:eastAsia="he-IL"/>
        </w:rPr>
      </w:pPr>
      <w:bookmarkStart w:id="2077" w:name="_ETM_Q1_6582971"/>
      <w:bookmarkStart w:id="2078" w:name="_ETM_Q1_6583105"/>
      <w:bookmarkEnd w:id="2077"/>
      <w:bookmarkEnd w:id="2078"/>
    </w:p>
    <w:p w:rsidR="00CE2657" w:rsidRDefault="00CE2657" w:rsidP="003966FA">
      <w:pPr>
        <w:pStyle w:val="afb"/>
        <w:rPr>
          <w:rtl/>
          <w:lang w:eastAsia="he-IL"/>
        </w:rPr>
      </w:pPr>
      <w:bookmarkStart w:id="2079" w:name="ET_guest_829004_239"/>
      <w:r w:rsidRPr="003966FA">
        <w:rPr>
          <w:rStyle w:val="TagStyle"/>
          <w:rtl/>
        </w:rPr>
        <w:t xml:space="preserve"> &lt;&lt; אורח &gt;&gt;</w:t>
      </w:r>
      <w:r w:rsidRPr="00CE2657">
        <w:rPr>
          <w:rStyle w:val="TagStyle"/>
          <w:rtl/>
        </w:rPr>
        <w:t xml:space="preserve"> </w:t>
      </w:r>
      <w:r>
        <w:rPr>
          <w:rtl/>
          <w:lang w:eastAsia="he-IL"/>
        </w:rPr>
        <w:t>לירון אשל:</w:t>
      </w:r>
      <w:r w:rsidRPr="00CE2657">
        <w:rPr>
          <w:rStyle w:val="TagStyle"/>
          <w:rtl/>
        </w:rPr>
        <w:t xml:space="preserve"> </w:t>
      </w:r>
      <w:r w:rsidRPr="003966FA">
        <w:rPr>
          <w:rStyle w:val="TagStyle"/>
          <w:rtl/>
        </w:rPr>
        <w:t>&lt;&lt; אורח &gt;&gt;</w:t>
      </w:r>
      <w:r w:rsidR="00DB2FA3">
        <w:rPr>
          <w:rtl/>
          <w:lang w:eastAsia="he-IL"/>
        </w:rPr>
        <w:t xml:space="preserve"> </w:t>
      </w:r>
      <w:r>
        <w:rPr>
          <w:rtl/>
          <w:lang w:eastAsia="he-IL"/>
        </w:rPr>
        <w:t xml:space="preserve"> </w:t>
      </w:r>
      <w:bookmarkEnd w:id="2079"/>
    </w:p>
    <w:p w:rsidR="00CE2657" w:rsidRDefault="00CE2657" w:rsidP="00CE2657">
      <w:pPr>
        <w:pStyle w:val="KeepWithNext"/>
        <w:rPr>
          <w:rtl/>
          <w:lang w:eastAsia="he-IL"/>
        </w:rPr>
      </w:pPr>
    </w:p>
    <w:p w:rsidR="00CE2657" w:rsidRDefault="00CE2657" w:rsidP="00CE2657">
      <w:pPr>
        <w:rPr>
          <w:rtl/>
          <w:lang w:eastAsia="he-IL"/>
        </w:rPr>
      </w:pPr>
      <w:bookmarkStart w:id="2080" w:name="_ETM_Q1_6586469"/>
      <w:bookmarkStart w:id="2081" w:name="_ETM_Q1_6586729"/>
      <w:bookmarkStart w:id="2082" w:name="_ETM_Q1_6586774"/>
      <w:bookmarkEnd w:id="2080"/>
      <w:bookmarkEnd w:id="2081"/>
      <w:bookmarkEnd w:id="2082"/>
      <w:r>
        <w:rPr>
          <w:rFonts w:hint="cs"/>
          <w:rtl/>
          <w:lang w:eastAsia="he-IL"/>
        </w:rPr>
        <w:t xml:space="preserve">תודה רבה, אדוני, על הדיון החשוב הזה. </w:t>
      </w:r>
      <w:r w:rsidR="00E43D81">
        <w:rPr>
          <w:rFonts w:hint="cs"/>
          <w:rtl/>
          <w:lang w:eastAsia="he-IL"/>
        </w:rPr>
        <w:t xml:space="preserve">אני לא ארחיב, כמו שאמרה ד"ר תמר מורג, שותפה נאמנה לדרך, הנושא </w:t>
      </w:r>
      <w:bookmarkStart w:id="2083" w:name="_ETM_Q1_6591256"/>
      <w:bookmarkEnd w:id="2083"/>
      <w:r w:rsidR="00E43D81">
        <w:rPr>
          <w:rFonts w:hint="cs"/>
          <w:rtl/>
          <w:lang w:eastAsia="he-IL"/>
        </w:rPr>
        <w:t xml:space="preserve">הוא נושא משמעותי וחיוני וקריטי מבחינתנו, העלינו אותו במהלך </w:t>
      </w:r>
      <w:bookmarkStart w:id="2084" w:name="_ETM_Q1_6598453"/>
      <w:bookmarkEnd w:id="2084"/>
      <w:r w:rsidR="00E43D81">
        <w:rPr>
          <w:rFonts w:hint="cs"/>
          <w:rtl/>
          <w:lang w:eastAsia="he-IL"/>
        </w:rPr>
        <w:t xml:space="preserve">הדיונים השונים. כמובן דנו בו </w:t>
      </w:r>
      <w:bookmarkStart w:id="2085" w:name="_ETM_Q1_6604759"/>
      <w:bookmarkEnd w:id="2085"/>
      <w:r w:rsidR="00E43D81">
        <w:rPr>
          <w:rFonts w:hint="cs"/>
          <w:rtl/>
          <w:lang w:eastAsia="he-IL"/>
        </w:rPr>
        <w:t xml:space="preserve">גם בדיונים אחרים, בוועדות שונות שהתקיימו בכנסת, התייחס לזה גם הייעוץ המשפטי של הוועדה, אני אגיד, שאין חולק שזאת </w:t>
      </w:r>
      <w:bookmarkStart w:id="2086" w:name="_ETM_Q1_6612819"/>
      <w:bookmarkEnd w:id="2086"/>
      <w:r w:rsidR="00E43D81">
        <w:rPr>
          <w:rFonts w:hint="cs"/>
          <w:rtl/>
          <w:lang w:eastAsia="he-IL"/>
        </w:rPr>
        <w:t xml:space="preserve">זכות מוכרת ומקובלת יותר ויותר במשפט הבינלאומי, בטח במשפט </w:t>
      </w:r>
      <w:bookmarkStart w:id="2087" w:name="_ETM_Q1_6617903"/>
      <w:bookmarkEnd w:id="2087"/>
      <w:r w:rsidR="00E43D81">
        <w:rPr>
          <w:rFonts w:hint="cs"/>
          <w:rtl/>
          <w:lang w:eastAsia="he-IL"/>
        </w:rPr>
        <w:t xml:space="preserve">הישראלי, בכל הנוגע להשתתפות ילדים ולקבלת </w:t>
      </w:r>
      <w:bookmarkStart w:id="2088" w:name="_ETM_Q1_6624441"/>
      <w:bookmarkEnd w:id="2088"/>
      <w:r w:rsidR="00E43D81">
        <w:rPr>
          <w:rFonts w:hint="cs"/>
          <w:rtl/>
          <w:lang w:eastAsia="he-IL"/>
        </w:rPr>
        <w:t xml:space="preserve">החלטות תוך שיקול עמדתו של הילד במקרים המתאימים, </w:t>
      </w:r>
      <w:bookmarkStart w:id="2089" w:name="_ETM_Q1_6628173"/>
      <w:bookmarkEnd w:id="2089"/>
      <w:r w:rsidR="00E43D81">
        <w:rPr>
          <w:rFonts w:hint="cs"/>
          <w:rtl/>
          <w:lang w:eastAsia="he-IL"/>
        </w:rPr>
        <w:t xml:space="preserve">בטח בהחלטות שנוגעות להמשך חייו. </w:t>
      </w:r>
    </w:p>
    <w:p w:rsidR="00E43D81" w:rsidRDefault="00E43D81" w:rsidP="00CE2657">
      <w:pPr>
        <w:rPr>
          <w:rtl/>
          <w:lang w:eastAsia="he-IL"/>
        </w:rPr>
      </w:pPr>
      <w:bookmarkStart w:id="2090" w:name="_ETM_Q1_6631765"/>
      <w:bookmarkStart w:id="2091" w:name="_ETM_Q1_6631868"/>
      <w:bookmarkEnd w:id="2090"/>
      <w:bookmarkEnd w:id="2091"/>
    </w:p>
    <w:p w:rsidR="00E43D81" w:rsidRDefault="00E43D81" w:rsidP="00CE2657">
      <w:pPr>
        <w:rPr>
          <w:rtl/>
          <w:lang w:eastAsia="he-IL"/>
        </w:rPr>
      </w:pPr>
      <w:bookmarkStart w:id="2092" w:name="_ETM_Q1_6631940"/>
      <w:bookmarkStart w:id="2093" w:name="_ETM_Q1_6632052"/>
      <w:bookmarkEnd w:id="2092"/>
      <w:bookmarkEnd w:id="2093"/>
      <w:r>
        <w:rPr>
          <w:rFonts w:hint="cs"/>
          <w:rtl/>
          <w:lang w:eastAsia="he-IL"/>
        </w:rPr>
        <w:t xml:space="preserve">החוק בעצם חי וקיים, </w:t>
      </w:r>
      <w:bookmarkStart w:id="2094" w:name="_ETM_Q1_6636676"/>
      <w:bookmarkEnd w:id="2094"/>
      <w:r>
        <w:rPr>
          <w:rFonts w:hint="cs"/>
          <w:rtl/>
          <w:lang w:eastAsia="he-IL"/>
        </w:rPr>
        <w:t xml:space="preserve">ישבו בדיונים גורמים המקצוע השונים ואמרו בכנות, אנחנו לא מספיקים </w:t>
      </w:r>
      <w:bookmarkStart w:id="2095" w:name="_ETM_Q1_6642762"/>
      <w:bookmarkEnd w:id="2095"/>
      <w:r>
        <w:rPr>
          <w:rFonts w:hint="cs"/>
          <w:rtl/>
          <w:lang w:eastAsia="he-IL"/>
        </w:rPr>
        <w:t xml:space="preserve">שומעים ילדים בהליכי מהו"ת. ברור לנו, שלא בכל </w:t>
      </w:r>
      <w:bookmarkStart w:id="2096" w:name="_ETM_Q1_6649546"/>
      <w:bookmarkEnd w:id="2096"/>
      <w:r>
        <w:rPr>
          <w:rFonts w:hint="cs"/>
          <w:rtl/>
          <w:lang w:eastAsia="he-IL"/>
        </w:rPr>
        <w:t xml:space="preserve">מצב נכון לשמוע את הילד, זה מאוד תלוי בצורך, בהליך, </w:t>
      </w:r>
      <w:bookmarkStart w:id="2097" w:name="_ETM_Q1_6655181"/>
      <w:bookmarkEnd w:id="2097"/>
      <w:r>
        <w:rPr>
          <w:rFonts w:hint="cs"/>
          <w:rtl/>
          <w:lang w:eastAsia="he-IL"/>
        </w:rPr>
        <w:t xml:space="preserve">בסוגיה שנדונה, אבל עדיין אנחנו מבינים, בלי הסדרה של </w:t>
      </w:r>
      <w:bookmarkStart w:id="2098" w:name="_ETM_Q1_6663626"/>
      <w:bookmarkEnd w:id="2098"/>
      <w:r>
        <w:rPr>
          <w:rFonts w:hint="cs"/>
          <w:rtl/>
          <w:lang w:eastAsia="he-IL"/>
        </w:rPr>
        <w:t xml:space="preserve">קריטריונים קבועים ובלי הכנסה של הנושא לתקנות, הנושא הזה יכול </w:t>
      </w:r>
      <w:bookmarkStart w:id="2099" w:name="_ETM_Q1_6666393"/>
      <w:bookmarkEnd w:id="2099"/>
      <w:r>
        <w:rPr>
          <w:rFonts w:hint="cs"/>
          <w:rtl/>
          <w:lang w:eastAsia="he-IL"/>
        </w:rPr>
        <w:t xml:space="preserve">להתפספס ובמקרים מאוד קריטיים שבהם כן נכון לשמוע ילדים, בעצם </w:t>
      </w:r>
      <w:bookmarkStart w:id="2100" w:name="_ETM_Q1_6672973"/>
      <w:bookmarkEnd w:id="2100"/>
      <w:r>
        <w:rPr>
          <w:rFonts w:hint="cs"/>
          <w:rtl/>
          <w:lang w:eastAsia="he-IL"/>
        </w:rPr>
        <w:t xml:space="preserve">קולם יכול שלא להישמע ואז תהיה פגיעה קשה בזכויות </w:t>
      </w:r>
      <w:bookmarkStart w:id="2101" w:name="_ETM_Q1_6680102"/>
      <w:bookmarkEnd w:id="2101"/>
      <w:r>
        <w:rPr>
          <w:rFonts w:hint="cs"/>
          <w:rtl/>
          <w:lang w:eastAsia="he-IL"/>
        </w:rPr>
        <w:t xml:space="preserve">שלהם, בזכויות שמוכרות כמעט בכל שיטת שפיטה. </w:t>
      </w:r>
    </w:p>
    <w:p w:rsidR="00E43D81" w:rsidRDefault="00E43D81" w:rsidP="00CE2657">
      <w:pPr>
        <w:rPr>
          <w:rtl/>
          <w:lang w:eastAsia="he-IL"/>
        </w:rPr>
      </w:pPr>
      <w:bookmarkStart w:id="2102" w:name="_ETM_Q1_6688110"/>
      <w:bookmarkStart w:id="2103" w:name="_ETM_Q1_6688214"/>
      <w:bookmarkEnd w:id="2102"/>
      <w:bookmarkEnd w:id="2103"/>
    </w:p>
    <w:p w:rsidR="00E43D81" w:rsidRDefault="00E43D81" w:rsidP="003966FA">
      <w:pPr>
        <w:pStyle w:val="af8"/>
        <w:rPr>
          <w:rtl/>
        </w:rPr>
      </w:pPr>
      <w:bookmarkStart w:id="2104" w:name="ET_yor_5292_240"/>
      <w:r w:rsidRPr="003966FA">
        <w:rPr>
          <w:rStyle w:val="TagStyle"/>
          <w:rtl/>
        </w:rPr>
        <w:t xml:space="preserve"> &lt;&lt; יור &gt;&gt;</w:t>
      </w:r>
      <w:r w:rsidRPr="00E43D81">
        <w:rPr>
          <w:rStyle w:val="TagStyle"/>
          <w:rtl/>
        </w:rPr>
        <w:t xml:space="preserve"> </w:t>
      </w:r>
      <w:r>
        <w:rPr>
          <w:rtl/>
        </w:rPr>
        <w:t>היו"ר אוסאמה סעדי:</w:t>
      </w:r>
      <w:r w:rsidRPr="00E43D81">
        <w:rPr>
          <w:rStyle w:val="TagStyle"/>
          <w:rtl/>
        </w:rPr>
        <w:t xml:space="preserve"> </w:t>
      </w:r>
      <w:r w:rsidRPr="003966FA">
        <w:rPr>
          <w:rStyle w:val="TagStyle"/>
          <w:rtl/>
        </w:rPr>
        <w:t>&lt;&lt; יור &gt;&gt;</w:t>
      </w:r>
      <w:r w:rsidR="00DB2FA3">
        <w:rPr>
          <w:rtl/>
        </w:rPr>
        <w:t xml:space="preserve"> </w:t>
      </w:r>
      <w:r>
        <w:rPr>
          <w:rtl/>
        </w:rPr>
        <w:t xml:space="preserve"> </w:t>
      </w:r>
      <w:bookmarkEnd w:id="2104"/>
    </w:p>
    <w:p w:rsidR="00E43D81" w:rsidRDefault="00E43D81" w:rsidP="00E43D81">
      <w:pPr>
        <w:pStyle w:val="KeepWithNext"/>
        <w:rPr>
          <w:rtl/>
          <w:lang w:eastAsia="he-IL"/>
        </w:rPr>
      </w:pPr>
    </w:p>
    <w:p w:rsidR="00E43D81" w:rsidRDefault="00E43D81" w:rsidP="00E43D81">
      <w:pPr>
        <w:rPr>
          <w:rtl/>
          <w:lang w:eastAsia="he-IL"/>
        </w:rPr>
      </w:pPr>
      <w:bookmarkStart w:id="2105" w:name="_ETM_Q1_6687148"/>
      <w:bookmarkEnd w:id="2105"/>
      <w:r>
        <w:rPr>
          <w:rFonts w:hint="cs"/>
          <w:rtl/>
          <w:lang w:eastAsia="he-IL"/>
        </w:rPr>
        <w:t xml:space="preserve">תודה, הבנו, </w:t>
      </w:r>
      <w:bookmarkStart w:id="2106" w:name="_ETM_Q1_6687405"/>
      <w:bookmarkEnd w:id="2106"/>
      <w:r>
        <w:rPr>
          <w:rFonts w:hint="cs"/>
          <w:rtl/>
          <w:lang w:eastAsia="he-IL"/>
        </w:rPr>
        <w:t xml:space="preserve">לירון. </w:t>
      </w:r>
    </w:p>
    <w:p w:rsidR="00E43D81" w:rsidRDefault="00E43D81" w:rsidP="00E43D81">
      <w:pPr>
        <w:rPr>
          <w:rtl/>
          <w:lang w:eastAsia="he-IL"/>
        </w:rPr>
      </w:pPr>
    </w:p>
    <w:p w:rsidR="00E43D81" w:rsidRDefault="00E43D81" w:rsidP="003966FA">
      <w:pPr>
        <w:pStyle w:val="-"/>
        <w:rPr>
          <w:rtl/>
        </w:rPr>
      </w:pPr>
      <w:bookmarkStart w:id="2107" w:name="ET_speakercontinue_829004_241"/>
      <w:r w:rsidRPr="003966FA">
        <w:rPr>
          <w:rStyle w:val="TagStyle"/>
          <w:rtl/>
        </w:rPr>
        <w:t xml:space="preserve"> &lt;&lt; דובר_המשך &gt;&gt;</w:t>
      </w:r>
      <w:r w:rsidRPr="00E43D81">
        <w:rPr>
          <w:rStyle w:val="TagStyle"/>
          <w:rtl/>
        </w:rPr>
        <w:t xml:space="preserve"> </w:t>
      </w:r>
      <w:r>
        <w:rPr>
          <w:rtl/>
        </w:rPr>
        <w:t>לירון אשל:</w:t>
      </w:r>
      <w:r w:rsidRPr="00E43D81">
        <w:rPr>
          <w:rStyle w:val="TagStyle"/>
          <w:rtl/>
        </w:rPr>
        <w:t xml:space="preserve"> </w:t>
      </w:r>
      <w:r w:rsidRPr="003966FA">
        <w:rPr>
          <w:rStyle w:val="TagStyle"/>
          <w:rtl/>
        </w:rPr>
        <w:t>&lt;&lt; דובר_המשך &gt;&gt;</w:t>
      </w:r>
      <w:r w:rsidR="00DB2FA3">
        <w:rPr>
          <w:rtl/>
        </w:rPr>
        <w:t xml:space="preserve"> </w:t>
      </w:r>
      <w:r>
        <w:rPr>
          <w:rtl/>
        </w:rPr>
        <w:t xml:space="preserve"> </w:t>
      </w:r>
      <w:bookmarkEnd w:id="2107"/>
    </w:p>
    <w:p w:rsidR="00E43D81" w:rsidRDefault="00E43D81" w:rsidP="00E43D81">
      <w:pPr>
        <w:pStyle w:val="KeepWithNext"/>
        <w:rPr>
          <w:rtl/>
          <w:lang w:eastAsia="he-IL"/>
        </w:rPr>
      </w:pPr>
    </w:p>
    <w:p w:rsidR="00E43D81" w:rsidRPr="00E43D81" w:rsidRDefault="00E43D81" w:rsidP="00E43D81">
      <w:pPr>
        <w:rPr>
          <w:rtl/>
          <w:lang w:eastAsia="he-IL"/>
        </w:rPr>
      </w:pPr>
      <w:bookmarkStart w:id="2108" w:name="_ETM_Q1_6687311"/>
      <w:bookmarkEnd w:id="2108"/>
      <w:r>
        <w:rPr>
          <w:rFonts w:hint="cs"/>
          <w:rtl/>
          <w:lang w:eastAsia="he-IL"/>
        </w:rPr>
        <w:t>אני אגיד רק עוד משפט אחד. חלק מהתקנות</w:t>
      </w:r>
      <w:bookmarkStart w:id="2109" w:name="_ETM_Q1_6692281"/>
      <w:bookmarkEnd w:id="2109"/>
      <w:r>
        <w:rPr>
          <w:rFonts w:hint="cs"/>
          <w:rtl/>
          <w:lang w:eastAsia="he-IL"/>
        </w:rPr>
        <w:t xml:space="preserve">, התקנות מאפשרות לציבור שקיפות, מאפשרות למחוקק את </w:t>
      </w:r>
      <w:bookmarkStart w:id="2110" w:name="_ETM_Q1_6697244"/>
      <w:bookmarkEnd w:id="2110"/>
      <w:r>
        <w:rPr>
          <w:rFonts w:hint="cs"/>
          <w:rtl/>
          <w:lang w:eastAsia="he-IL"/>
        </w:rPr>
        <w:t xml:space="preserve">ההסדרה, את השמירה, את העמידה על הזכויות החיוניות האלה, </w:t>
      </w:r>
      <w:bookmarkStart w:id="2111" w:name="_ETM_Q1_6699789"/>
      <w:bookmarkEnd w:id="2111"/>
      <w:r>
        <w:rPr>
          <w:rFonts w:hint="cs"/>
          <w:rtl/>
          <w:lang w:eastAsia="he-IL"/>
        </w:rPr>
        <w:t xml:space="preserve">ואנחנו לא רואים סיבה שזה לא יוסדר בדרך כזאת. </w:t>
      </w:r>
    </w:p>
    <w:p w:rsidR="00CE2657" w:rsidRDefault="00CE2657" w:rsidP="00CE2657">
      <w:pPr>
        <w:rPr>
          <w:rtl/>
          <w:lang w:eastAsia="he-IL"/>
        </w:rPr>
      </w:pPr>
      <w:bookmarkStart w:id="2112" w:name="_ETM_Q1_6550219"/>
      <w:bookmarkStart w:id="2113" w:name="_ETM_Q1_6550380"/>
      <w:bookmarkEnd w:id="2112"/>
      <w:bookmarkEnd w:id="2113"/>
    </w:p>
    <w:p w:rsidR="00E43D81" w:rsidRDefault="00E43D81" w:rsidP="003966FA">
      <w:pPr>
        <w:pStyle w:val="af8"/>
        <w:rPr>
          <w:rtl/>
        </w:rPr>
      </w:pPr>
      <w:bookmarkStart w:id="2114" w:name="ET_yor_5292_243"/>
      <w:r w:rsidRPr="003966FA">
        <w:rPr>
          <w:rStyle w:val="TagStyle"/>
          <w:rtl/>
        </w:rPr>
        <w:t xml:space="preserve"> &lt;&lt; יור &gt;&gt;</w:t>
      </w:r>
      <w:r w:rsidRPr="00E43D81">
        <w:rPr>
          <w:rStyle w:val="TagStyle"/>
          <w:rtl/>
        </w:rPr>
        <w:t xml:space="preserve"> </w:t>
      </w:r>
      <w:r>
        <w:rPr>
          <w:rtl/>
        </w:rPr>
        <w:t>היו"ר אוסאמה סעדי:</w:t>
      </w:r>
      <w:r w:rsidRPr="00E43D81">
        <w:rPr>
          <w:rStyle w:val="TagStyle"/>
          <w:rtl/>
        </w:rPr>
        <w:t xml:space="preserve"> </w:t>
      </w:r>
      <w:r w:rsidRPr="003966FA">
        <w:rPr>
          <w:rStyle w:val="TagStyle"/>
          <w:rtl/>
        </w:rPr>
        <w:t>&lt;&lt; יור &gt;&gt;</w:t>
      </w:r>
      <w:r w:rsidR="00DB2FA3">
        <w:rPr>
          <w:rtl/>
        </w:rPr>
        <w:t xml:space="preserve"> </w:t>
      </w:r>
      <w:r>
        <w:rPr>
          <w:rtl/>
        </w:rPr>
        <w:t xml:space="preserve"> </w:t>
      </w:r>
      <w:bookmarkEnd w:id="2114"/>
    </w:p>
    <w:p w:rsidR="00E43D81" w:rsidRDefault="00E43D81" w:rsidP="00E43D81">
      <w:pPr>
        <w:pStyle w:val="KeepWithNext"/>
        <w:rPr>
          <w:rtl/>
          <w:lang w:eastAsia="he-IL"/>
        </w:rPr>
      </w:pPr>
    </w:p>
    <w:p w:rsidR="00E43D81" w:rsidRDefault="00E43D81" w:rsidP="00E43D81">
      <w:pPr>
        <w:rPr>
          <w:rtl/>
          <w:lang w:eastAsia="he-IL"/>
        </w:rPr>
      </w:pPr>
      <w:bookmarkStart w:id="2115" w:name="_ETM_Q1_6713785"/>
      <w:bookmarkEnd w:id="2115"/>
      <w:r>
        <w:rPr>
          <w:rFonts w:hint="cs"/>
          <w:rtl/>
          <w:lang w:eastAsia="he-IL"/>
        </w:rPr>
        <w:t xml:space="preserve">תודה רבה. מיכל פיין, בבקשה. </w:t>
      </w:r>
    </w:p>
    <w:p w:rsidR="00E43D81" w:rsidRPr="00E43D81" w:rsidRDefault="00E43D81" w:rsidP="00E43D81">
      <w:pPr>
        <w:rPr>
          <w:rtl/>
          <w:lang w:eastAsia="he-IL"/>
        </w:rPr>
      </w:pPr>
      <w:bookmarkStart w:id="2116" w:name="_ETM_Q1_6714792"/>
      <w:bookmarkStart w:id="2117" w:name="_ETM_Q1_6714909"/>
      <w:bookmarkEnd w:id="2116"/>
      <w:bookmarkEnd w:id="2117"/>
    </w:p>
    <w:p w:rsidR="00E43D81" w:rsidRDefault="00E43D81" w:rsidP="003966FA">
      <w:pPr>
        <w:pStyle w:val="afb"/>
        <w:rPr>
          <w:rtl/>
          <w:lang w:eastAsia="he-IL"/>
        </w:rPr>
      </w:pPr>
      <w:bookmarkStart w:id="2118" w:name="_ETM_Q1_6713388"/>
      <w:bookmarkStart w:id="2119" w:name="_ETM_Q1_6713543"/>
      <w:bookmarkStart w:id="2120" w:name="ET_guest_761530_242"/>
      <w:bookmarkEnd w:id="2118"/>
      <w:bookmarkEnd w:id="2119"/>
      <w:r w:rsidRPr="003966FA">
        <w:rPr>
          <w:rStyle w:val="TagStyle"/>
          <w:rtl/>
        </w:rPr>
        <w:t xml:space="preserve"> &lt;&lt; אורח &gt;&gt;</w:t>
      </w:r>
      <w:r w:rsidRPr="00E43D81">
        <w:rPr>
          <w:rStyle w:val="TagStyle"/>
          <w:rtl/>
        </w:rPr>
        <w:t xml:space="preserve"> </w:t>
      </w:r>
      <w:r>
        <w:rPr>
          <w:rtl/>
          <w:lang w:eastAsia="he-IL"/>
        </w:rPr>
        <w:t>מיכל פיין:</w:t>
      </w:r>
      <w:r w:rsidRPr="00E43D81">
        <w:rPr>
          <w:rStyle w:val="TagStyle"/>
          <w:rtl/>
        </w:rPr>
        <w:t xml:space="preserve"> </w:t>
      </w:r>
      <w:r w:rsidRPr="003966FA">
        <w:rPr>
          <w:rStyle w:val="TagStyle"/>
          <w:rtl/>
        </w:rPr>
        <w:t>&lt;&lt; אורח &gt;&gt;</w:t>
      </w:r>
      <w:r w:rsidR="00DB2FA3">
        <w:rPr>
          <w:rtl/>
          <w:lang w:eastAsia="he-IL"/>
        </w:rPr>
        <w:t xml:space="preserve"> </w:t>
      </w:r>
      <w:r>
        <w:rPr>
          <w:rtl/>
          <w:lang w:eastAsia="he-IL"/>
        </w:rPr>
        <w:t xml:space="preserve"> </w:t>
      </w:r>
      <w:bookmarkEnd w:id="2120"/>
    </w:p>
    <w:p w:rsidR="00E43D81" w:rsidRDefault="00E43D81" w:rsidP="00E43D81">
      <w:pPr>
        <w:pStyle w:val="KeepWithNext"/>
        <w:rPr>
          <w:rtl/>
          <w:lang w:eastAsia="he-IL"/>
        </w:rPr>
      </w:pPr>
    </w:p>
    <w:p w:rsidR="00E43D81" w:rsidRDefault="00E43D81" w:rsidP="00E43D81">
      <w:pPr>
        <w:rPr>
          <w:rtl/>
          <w:lang w:eastAsia="he-IL"/>
        </w:rPr>
      </w:pPr>
      <w:bookmarkStart w:id="2121" w:name="_ETM_Q1_6714707"/>
      <w:bookmarkStart w:id="2122" w:name="_ETM_Q1_6714980"/>
      <w:bookmarkStart w:id="2123" w:name="_ETM_Q1_6715019"/>
      <w:bookmarkEnd w:id="2121"/>
      <w:bookmarkEnd w:id="2122"/>
      <w:bookmarkEnd w:id="2123"/>
      <w:r>
        <w:rPr>
          <w:rFonts w:hint="cs"/>
          <w:rtl/>
          <w:lang w:eastAsia="he-IL"/>
        </w:rPr>
        <w:t xml:space="preserve">דבר ראשון, אני מאוד מכבדת את </w:t>
      </w:r>
      <w:bookmarkStart w:id="2124" w:name="_ETM_Q1_6717638"/>
      <w:bookmarkEnd w:id="2124"/>
      <w:r>
        <w:rPr>
          <w:rFonts w:hint="cs"/>
          <w:rtl/>
          <w:lang w:eastAsia="he-IL"/>
        </w:rPr>
        <w:t>דבריה של מורתי, ד"ר תמר מורג, אבל אני חושבת שיש</w:t>
      </w:r>
      <w:bookmarkStart w:id="2125" w:name="_ETM_Q1_6723791"/>
      <w:bookmarkEnd w:id="2125"/>
      <w:r>
        <w:rPr>
          <w:rFonts w:hint="cs"/>
          <w:rtl/>
          <w:lang w:eastAsia="he-IL"/>
        </w:rPr>
        <w:t xml:space="preserve"> כאן כלל טעות, גם של המועצה לשלום הילד וגם של </w:t>
      </w:r>
      <w:bookmarkStart w:id="2126" w:name="_ETM_Q1_6727078"/>
      <w:bookmarkEnd w:id="2126"/>
      <w:r>
        <w:rPr>
          <w:rFonts w:hint="cs"/>
          <w:rtl/>
          <w:lang w:eastAsia="he-IL"/>
        </w:rPr>
        <w:t xml:space="preserve">ד"ר תמר מורג. הליך המהו"ת הוא הליך מקדמי. מוקדם מדי </w:t>
      </w:r>
      <w:bookmarkStart w:id="2127" w:name="_ETM_Q1_6735058"/>
      <w:bookmarkEnd w:id="2127"/>
      <w:r>
        <w:rPr>
          <w:rFonts w:hint="cs"/>
          <w:rtl/>
          <w:lang w:eastAsia="he-IL"/>
        </w:rPr>
        <w:t>בשלב הזה לעודד מעורבות של ילידים קטינים. הטעות המהותית היא</w:t>
      </w:r>
      <w:bookmarkStart w:id="2128" w:name="_ETM_Q1_6742947"/>
      <w:bookmarkEnd w:id="2128"/>
      <w:r>
        <w:rPr>
          <w:rFonts w:hint="cs"/>
          <w:rtl/>
          <w:lang w:eastAsia="he-IL"/>
        </w:rPr>
        <w:t xml:space="preserve"> בכך שאין כאן קבלת החלטות של המדינה. זה לא המצב של פגיעה בזכויות הילד כי המדינה לא מקבלת כאן </w:t>
      </w:r>
      <w:bookmarkStart w:id="2129" w:name="_ETM_Q1_6750797"/>
      <w:bookmarkEnd w:id="2129"/>
      <w:r>
        <w:rPr>
          <w:rFonts w:hint="cs"/>
          <w:rtl/>
          <w:lang w:eastAsia="he-IL"/>
        </w:rPr>
        <w:t xml:space="preserve">החלטות. המדינה כאן מעודדת את ההורים להגיע להסכמות במסגרת האוטונומיה </w:t>
      </w:r>
      <w:bookmarkStart w:id="2130" w:name="_ETM_Q1_6759866"/>
      <w:bookmarkEnd w:id="2130"/>
      <w:r>
        <w:rPr>
          <w:rFonts w:hint="cs"/>
          <w:rtl/>
          <w:lang w:eastAsia="he-IL"/>
        </w:rPr>
        <w:t xml:space="preserve">שלהם המשפחתית. ככה שצריך לעשות את ההבחנה בין שני הנושאים </w:t>
      </w:r>
      <w:bookmarkStart w:id="2131" w:name="_ETM_Q1_6766405"/>
      <w:bookmarkEnd w:id="2131"/>
      <w:r>
        <w:rPr>
          <w:rFonts w:hint="cs"/>
          <w:rtl/>
          <w:lang w:eastAsia="he-IL"/>
        </w:rPr>
        <w:t xml:space="preserve">האלה ולא לשבש את מערך הכוחות במשפחה בשלב המאוד מאוד </w:t>
      </w:r>
      <w:bookmarkStart w:id="2132" w:name="_ETM_Q1_6772325"/>
      <w:bookmarkEnd w:id="2132"/>
      <w:r>
        <w:rPr>
          <w:rFonts w:hint="cs"/>
          <w:rtl/>
          <w:lang w:eastAsia="he-IL"/>
        </w:rPr>
        <w:t xml:space="preserve">מקדמי. אנחנו נמצאים בהליך שהוא קצר מועד, לא מתאים בו </w:t>
      </w:r>
      <w:bookmarkStart w:id="2133" w:name="_ETM_Q1_6776444"/>
      <w:bookmarkEnd w:id="2133"/>
      <w:r>
        <w:rPr>
          <w:rFonts w:hint="cs"/>
          <w:rtl/>
          <w:lang w:eastAsia="he-IL"/>
        </w:rPr>
        <w:t xml:space="preserve">לשתף ילדים, זה לא הליך גישור. אם עושים </w:t>
      </w:r>
      <w:bookmarkStart w:id="2134" w:name="_ETM_Q1_6782952"/>
      <w:bookmarkEnd w:id="2134"/>
      <w:r>
        <w:rPr>
          <w:rFonts w:hint="cs"/>
          <w:rtl/>
          <w:lang w:eastAsia="he-IL"/>
        </w:rPr>
        <w:t xml:space="preserve">הליך גישור פנימי ביחידת הסיוע, כמו שיהודית אמרה קודם, במקרים </w:t>
      </w:r>
      <w:bookmarkStart w:id="2135" w:name="_ETM_Q1_6788696"/>
      <w:bookmarkEnd w:id="2135"/>
      <w:r>
        <w:rPr>
          <w:rFonts w:hint="cs"/>
          <w:rtl/>
          <w:lang w:eastAsia="he-IL"/>
        </w:rPr>
        <w:t xml:space="preserve">מיוחדים, יש אנשים עם מוגבלויות, אז שיהיה קריטריון שבו </w:t>
      </w:r>
      <w:bookmarkStart w:id="2136" w:name="_ETM_Q1_6791448"/>
      <w:bookmarkEnd w:id="2136"/>
      <w:r>
        <w:rPr>
          <w:rFonts w:hint="cs"/>
          <w:rtl/>
          <w:lang w:eastAsia="he-IL"/>
        </w:rPr>
        <w:t>גם תהיה שמיעת ילדים כי זה גישור,</w:t>
      </w:r>
      <w:r w:rsidR="00DB2FA3">
        <w:rPr>
          <w:rFonts w:hint="cs"/>
          <w:rtl/>
          <w:lang w:eastAsia="he-IL"/>
        </w:rPr>
        <w:t xml:space="preserve"> </w:t>
      </w:r>
      <w:r>
        <w:rPr>
          <w:rFonts w:hint="cs"/>
          <w:rtl/>
          <w:lang w:eastAsia="he-IL"/>
        </w:rPr>
        <w:t xml:space="preserve">אבל לא בהליך </w:t>
      </w:r>
      <w:bookmarkStart w:id="2137" w:name="_ETM_Q1_6796220"/>
      <w:bookmarkEnd w:id="2137"/>
      <w:r>
        <w:rPr>
          <w:rFonts w:hint="cs"/>
          <w:rtl/>
          <w:lang w:eastAsia="he-IL"/>
        </w:rPr>
        <w:t xml:space="preserve">המהו"ת ככלל. תודה. </w:t>
      </w:r>
    </w:p>
    <w:p w:rsidR="00E43D81" w:rsidRDefault="00E43D81" w:rsidP="00E43D81">
      <w:pPr>
        <w:rPr>
          <w:rtl/>
          <w:lang w:eastAsia="he-IL"/>
        </w:rPr>
      </w:pPr>
      <w:bookmarkStart w:id="2138" w:name="_ETM_Q1_6796154"/>
      <w:bookmarkStart w:id="2139" w:name="_ETM_Q1_6796206"/>
      <w:bookmarkEnd w:id="2138"/>
      <w:bookmarkEnd w:id="2139"/>
    </w:p>
    <w:p w:rsidR="00E43D81" w:rsidRDefault="00E43D81" w:rsidP="003966FA">
      <w:pPr>
        <w:pStyle w:val="af8"/>
        <w:rPr>
          <w:rtl/>
        </w:rPr>
      </w:pPr>
      <w:bookmarkStart w:id="2140" w:name="ET_yor_5292_244"/>
      <w:r w:rsidRPr="003966FA">
        <w:rPr>
          <w:rStyle w:val="TagStyle"/>
          <w:rtl/>
        </w:rPr>
        <w:t xml:space="preserve"> &lt;&lt; יור &gt;&gt;</w:t>
      </w:r>
      <w:r w:rsidRPr="00E43D81">
        <w:rPr>
          <w:rStyle w:val="TagStyle"/>
          <w:rtl/>
        </w:rPr>
        <w:t xml:space="preserve"> </w:t>
      </w:r>
      <w:r>
        <w:rPr>
          <w:rtl/>
        </w:rPr>
        <w:t>היו"ר אוסאמה סעדי:</w:t>
      </w:r>
      <w:r w:rsidRPr="00E43D81">
        <w:rPr>
          <w:rStyle w:val="TagStyle"/>
          <w:rtl/>
        </w:rPr>
        <w:t xml:space="preserve"> </w:t>
      </w:r>
      <w:r w:rsidRPr="003966FA">
        <w:rPr>
          <w:rStyle w:val="TagStyle"/>
          <w:rtl/>
        </w:rPr>
        <w:t>&lt;&lt; יור &gt;&gt;</w:t>
      </w:r>
      <w:r w:rsidR="00DB2FA3">
        <w:rPr>
          <w:rtl/>
        </w:rPr>
        <w:t xml:space="preserve"> </w:t>
      </w:r>
      <w:r>
        <w:rPr>
          <w:rtl/>
        </w:rPr>
        <w:t xml:space="preserve"> </w:t>
      </w:r>
      <w:bookmarkEnd w:id="2140"/>
    </w:p>
    <w:p w:rsidR="00E43D81" w:rsidRDefault="00E43D81" w:rsidP="00E43D81">
      <w:pPr>
        <w:pStyle w:val="KeepWithNext"/>
        <w:rPr>
          <w:rtl/>
          <w:lang w:eastAsia="he-IL"/>
        </w:rPr>
      </w:pPr>
    </w:p>
    <w:p w:rsidR="00E43D81" w:rsidRDefault="00E43D81" w:rsidP="00E43D81">
      <w:pPr>
        <w:rPr>
          <w:rtl/>
          <w:lang w:eastAsia="he-IL"/>
        </w:rPr>
      </w:pPr>
      <w:bookmarkStart w:id="2141" w:name="_ETM_Q1_6797833"/>
      <w:bookmarkEnd w:id="2141"/>
      <w:r>
        <w:rPr>
          <w:rFonts w:hint="cs"/>
          <w:rtl/>
          <w:lang w:eastAsia="he-IL"/>
        </w:rPr>
        <w:t xml:space="preserve">תודה. השופט מרכוס. </w:t>
      </w:r>
    </w:p>
    <w:p w:rsidR="00E43D81" w:rsidRDefault="00E43D81" w:rsidP="00E43D81">
      <w:pPr>
        <w:rPr>
          <w:rtl/>
          <w:lang w:eastAsia="he-IL"/>
        </w:rPr>
      </w:pPr>
      <w:bookmarkStart w:id="2142" w:name="_ETM_Q1_6800545"/>
      <w:bookmarkStart w:id="2143" w:name="_ETM_Q1_6800612"/>
      <w:bookmarkEnd w:id="2142"/>
      <w:bookmarkEnd w:id="2143"/>
    </w:p>
    <w:p w:rsidR="00E43D81" w:rsidRDefault="00E43D81" w:rsidP="003966FA">
      <w:pPr>
        <w:pStyle w:val="afb"/>
        <w:rPr>
          <w:rtl/>
          <w:lang w:eastAsia="he-IL"/>
        </w:rPr>
      </w:pPr>
      <w:bookmarkStart w:id="2144" w:name="ET_guest_780346_245"/>
      <w:r w:rsidRPr="003966FA">
        <w:rPr>
          <w:rStyle w:val="TagStyle"/>
          <w:rtl/>
        </w:rPr>
        <w:t xml:space="preserve"> &lt;&lt; אורח &gt;&gt;</w:t>
      </w:r>
      <w:r w:rsidRPr="00E43D81">
        <w:rPr>
          <w:rStyle w:val="TagStyle"/>
          <w:rtl/>
        </w:rPr>
        <w:t xml:space="preserve"> </w:t>
      </w:r>
      <w:r>
        <w:rPr>
          <w:rtl/>
          <w:lang w:eastAsia="he-IL"/>
        </w:rPr>
        <w:t>פיליפ מרכוס:</w:t>
      </w:r>
      <w:r w:rsidRPr="00E43D81">
        <w:rPr>
          <w:rStyle w:val="TagStyle"/>
          <w:rtl/>
        </w:rPr>
        <w:t xml:space="preserve"> </w:t>
      </w:r>
      <w:r w:rsidRPr="003966FA">
        <w:rPr>
          <w:rStyle w:val="TagStyle"/>
          <w:rtl/>
        </w:rPr>
        <w:t>&lt;&lt; אורח &gt;&gt;</w:t>
      </w:r>
      <w:r w:rsidR="00DB2FA3">
        <w:rPr>
          <w:rtl/>
          <w:lang w:eastAsia="he-IL"/>
        </w:rPr>
        <w:t xml:space="preserve"> </w:t>
      </w:r>
      <w:r>
        <w:rPr>
          <w:rtl/>
          <w:lang w:eastAsia="he-IL"/>
        </w:rPr>
        <w:t xml:space="preserve"> </w:t>
      </w:r>
      <w:bookmarkEnd w:id="2144"/>
    </w:p>
    <w:p w:rsidR="00E43D81" w:rsidRDefault="00E43D81" w:rsidP="00E43D81">
      <w:pPr>
        <w:pStyle w:val="KeepWithNext"/>
        <w:rPr>
          <w:rtl/>
          <w:lang w:eastAsia="he-IL"/>
        </w:rPr>
      </w:pPr>
    </w:p>
    <w:p w:rsidR="00E43D81" w:rsidRDefault="00E43D81" w:rsidP="00E43D81">
      <w:pPr>
        <w:rPr>
          <w:rtl/>
          <w:lang w:eastAsia="he-IL"/>
        </w:rPr>
      </w:pPr>
      <w:bookmarkStart w:id="2145" w:name="_ETM_Q1_6804917"/>
      <w:bookmarkStart w:id="2146" w:name="_ETM_Q1_6805180"/>
      <w:bookmarkStart w:id="2147" w:name="_ETM_Q1_6805227"/>
      <w:bookmarkEnd w:id="2145"/>
      <w:bookmarkEnd w:id="2146"/>
      <w:bookmarkEnd w:id="2147"/>
      <w:r>
        <w:rPr>
          <w:rFonts w:hint="cs"/>
          <w:rtl/>
          <w:lang w:eastAsia="he-IL"/>
        </w:rPr>
        <w:t xml:space="preserve">אנחנו עובדים </w:t>
      </w:r>
      <w:bookmarkStart w:id="2148" w:name="_ETM_Q1_6804899"/>
      <w:bookmarkEnd w:id="2148"/>
      <w:r>
        <w:rPr>
          <w:rtl/>
          <w:lang w:eastAsia="he-IL"/>
        </w:rPr>
        <w:t>–</w:t>
      </w:r>
      <w:r>
        <w:rPr>
          <w:rFonts w:hint="cs"/>
          <w:rtl/>
          <w:lang w:eastAsia="he-IL"/>
        </w:rPr>
        <w:t xml:space="preserve"> תמר מורג ואני </w:t>
      </w:r>
      <w:r>
        <w:rPr>
          <w:rtl/>
          <w:lang w:eastAsia="he-IL"/>
        </w:rPr>
        <w:t>–</w:t>
      </w:r>
      <w:r>
        <w:rPr>
          <w:rFonts w:hint="cs"/>
          <w:rtl/>
          <w:lang w:eastAsia="he-IL"/>
        </w:rPr>
        <w:t xml:space="preserve"> כבר 30 שנה על עניין </w:t>
      </w:r>
      <w:bookmarkStart w:id="2149" w:name="_ETM_Q1_6808698"/>
      <w:bookmarkEnd w:id="2149"/>
      <w:r>
        <w:rPr>
          <w:rFonts w:hint="cs"/>
          <w:rtl/>
          <w:lang w:eastAsia="he-IL"/>
        </w:rPr>
        <w:t xml:space="preserve">שמיעת קול הילד. זה התחיל במועצה לשלום הילד, בפרויקט לייצוג </w:t>
      </w:r>
      <w:bookmarkStart w:id="2150" w:name="_ETM_Q1_6814199"/>
      <w:bookmarkEnd w:id="2150"/>
      <w:r>
        <w:rPr>
          <w:rFonts w:hint="cs"/>
          <w:rtl/>
          <w:lang w:eastAsia="he-IL"/>
        </w:rPr>
        <w:t xml:space="preserve">ילדים אצל השופט חיים פורת. אני מבקש לשנות </w:t>
      </w:r>
      <w:bookmarkStart w:id="2151" w:name="_ETM_Q1_6821340"/>
      <w:bookmarkEnd w:id="2151"/>
      <w:r>
        <w:rPr>
          <w:rFonts w:hint="cs"/>
          <w:rtl/>
          <w:lang w:eastAsia="he-IL"/>
        </w:rPr>
        <w:t xml:space="preserve">קצת את הניסוח של השיח. אכן יש אמנה לזכויות </w:t>
      </w:r>
      <w:bookmarkStart w:id="2152" w:name="_ETM_Q1_6825983"/>
      <w:bookmarkEnd w:id="2152"/>
      <w:r>
        <w:rPr>
          <w:rFonts w:hint="cs"/>
          <w:rtl/>
          <w:lang w:eastAsia="he-IL"/>
        </w:rPr>
        <w:t xml:space="preserve">הילד, סעיף 12, מחייב כל גורם שמקבל החלטה בעניין ילד, </w:t>
      </w:r>
      <w:bookmarkStart w:id="2153" w:name="_ETM_Q1_6832996"/>
      <w:bookmarkEnd w:id="2153"/>
      <w:r>
        <w:rPr>
          <w:rFonts w:hint="cs"/>
          <w:rtl/>
          <w:lang w:eastAsia="he-IL"/>
        </w:rPr>
        <w:t xml:space="preserve">להיות קשוב לו ולתת משקל מתאים למה שהילד אומר בכל </w:t>
      </w:r>
      <w:bookmarkStart w:id="2154" w:name="_ETM_Q1_6839405"/>
      <w:bookmarkEnd w:id="2154"/>
      <w:r>
        <w:rPr>
          <w:rFonts w:hint="cs"/>
          <w:rtl/>
          <w:lang w:eastAsia="he-IL"/>
        </w:rPr>
        <w:t xml:space="preserve">נסיבות העניין. לכן, אינני רואה את הליך המהו"ת כהליך שהוא </w:t>
      </w:r>
      <w:bookmarkStart w:id="2155" w:name="_ETM_Q1_6847085"/>
      <w:bookmarkEnd w:id="2155"/>
      <w:r>
        <w:rPr>
          <w:rFonts w:hint="cs"/>
          <w:rtl/>
          <w:lang w:eastAsia="he-IL"/>
        </w:rPr>
        <w:t xml:space="preserve">מחוץ לתחום מבחינת שמיעת הילד במקרים המתאימים, ככל שגם יש </w:t>
      </w:r>
      <w:bookmarkStart w:id="2156" w:name="_ETM_Q1_6857389"/>
      <w:bookmarkEnd w:id="2156"/>
      <w:r>
        <w:rPr>
          <w:rFonts w:hint="cs"/>
          <w:rtl/>
          <w:lang w:eastAsia="he-IL"/>
        </w:rPr>
        <w:t xml:space="preserve">חובה על ההורים להקשיב לילדים שלהם ולתת משקל, לפי </w:t>
      </w:r>
      <w:bookmarkStart w:id="2157" w:name="_ETM_Q1_6863325"/>
      <w:bookmarkEnd w:id="2157"/>
      <w:r>
        <w:rPr>
          <w:rFonts w:hint="cs"/>
          <w:rtl/>
          <w:lang w:eastAsia="he-IL"/>
        </w:rPr>
        <w:t>בגרותם, לא הכרונולוגי אלא הבגרות, להקשיב למה שיש להם לומר</w:t>
      </w:r>
      <w:bookmarkStart w:id="2158" w:name="_ETM_Q1_6868940"/>
      <w:bookmarkEnd w:id="2158"/>
      <w:r>
        <w:rPr>
          <w:rFonts w:hint="cs"/>
          <w:rtl/>
          <w:lang w:eastAsia="he-IL"/>
        </w:rPr>
        <w:t xml:space="preserve">, ולתת להם את המשקל המתאים. </w:t>
      </w:r>
    </w:p>
    <w:p w:rsidR="00E43D81" w:rsidRDefault="00E43D81" w:rsidP="00E43D81">
      <w:pPr>
        <w:rPr>
          <w:rtl/>
          <w:lang w:eastAsia="he-IL"/>
        </w:rPr>
      </w:pPr>
      <w:bookmarkStart w:id="2159" w:name="_ETM_Q1_6871387"/>
      <w:bookmarkStart w:id="2160" w:name="_ETM_Q1_6871517"/>
      <w:bookmarkEnd w:id="2159"/>
      <w:bookmarkEnd w:id="2160"/>
    </w:p>
    <w:p w:rsidR="00BF5A6C" w:rsidRDefault="00E43D81" w:rsidP="00BF5A6C">
      <w:pPr>
        <w:rPr>
          <w:rtl/>
          <w:lang w:eastAsia="he-IL"/>
        </w:rPr>
      </w:pPr>
      <w:bookmarkStart w:id="2161" w:name="_ETM_Q1_6871539"/>
      <w:bookmarkStart w:id="2162" w:name="_ETM_Q1_6871670"/>
      <w:bookmarkEnd w:id="2161"/>
      <w:bookmarkEnd w:id="2162"/>
      <w:r>
        <w:rPr>
          <w:rFonts w:hint="cs"/>
          <w:rtl/>
          <w:lang w:eastAsia="he-IL"/>
        </w:rPr>
        <w:t xml:space="preserve">שמעתי טיעונים, שיש ילדים </w:t>
      </w:r>
      <w:bookmarkStart w:id="2163" w:name="_ETM_Q1_6872790"/>
      <w:bookmarkEnd w:id="2163"/>
      <w:r>
        <w:rPr>
          <w:rFonts w:hint="cs"/>
          <w:rtl/>
          <w:lang w:eastAsia="he-IL"/>
        </w:rPr>
        <w:t xml:space="preserve">שבאים </w:t>
      </w:r>
      <w:r>
        <w:rPr>
          <w:rtl/>
          <w:lang w:eastAsia="he-IL"/>
        </w:rPr>
        <w:t>–</w:t>
      </w:r>
      <w:r>
        <w:rPr>
          <w:rFonts w:hint="cs"/>
          <w:rtl/>
          <w:lang w:eastAsia="he-IL"/>
        </w:rPr>
        <w:t xml:space="preserve"> ראיתי אותם במו עיניי בלשכתי </w:t>
      </w:r>
      <w:r>
        <w:rPr>
          <w:rtl/>
          <w:lang w:eastAsia="he-IL"/>
        </w:rPr>
        <w:t>–</w:t>
      </w:r>
      <w:r>
        <w:rPr>
          <w:rFonts w:hint="cs"/>
          <w:rtl/>
          <w:lang w:eastAsia="he-IL"/>
        </w:rPr>
        <w:t xml:space="preserve"> שבאים </w:t>
      </w:r>
      <w:bookmarkStart w:id="2164" w:name="_ETM_Q1_6877478"/>
      <w:bookmarkEnd w:id="2164"/>
      <w:r w:rsidR="00BF5A6C">
        <w:rPr>
          <w:rFonts w:hint="cs"/>
          <w:rtl/>
          <w:lang w:eastAsia="he-IL"/>
        </w:rPr>
        <w:t xml:space="preserve">מתוכנתים לבית המשפט ויודעים מה להגיד </w:t>
      </w:r>
      <w:bookmarkStart w:id="2165" w:name="_ETM_Q1_6881766"/>
      <w:bookmarkEnd w:id="2165"/>
      <w:r w:rsidR="00BF5A6C">
        <w:rPr>
          <w:rFonts w:hint="cs"/>
          <w:rtl/>
          <w:lang w:eastAsia="he-IL"/>
        </w:rPr>
        <w:t xml:space="preserve">משום שאחד ההורים אמר להם. יחידות הסיוע מומחיות בהבחנות האלה. </w:t>
      </w:r>
      <w:bookmarkStart w:id="2166" w:name="_ETM_Q1_6889074"/>
      <w:bookmarkEnd w:id="2166"/>
      <w:r w:rsidR="00BF5A6C">
        <w:rPr>
          <w:rFonts w:hint="cs"/>
          <w:rtl/>
          <w:lang w:eastAsia="he-IL"/>
        </w:rPr>
        <w:t xml:space="preserve">לכן, ככל שינוסח העניין הזה בצורה שיש עניין של שמיעת </w:t>
      </w:r>
      <w:bookmarkStart w:id="2167" w:name="_ETM_Q1_6896601"/>
      <w:bookmarkEnd w:id="2167"/>
      <w:r w:rsidR="00BF5A6C">
        <w:rPr>
          <w:rFonts w:hint="cs"/>
          <w:rtl/>
          <w:lang w:eastAsia="he-IL"/>
        </w:rPr>
        <w:t xml:space="preserve">קול הילד, לא לתת לו כמובן סמכות להכריע אבל שמיעת </w:t>
      </w:r>
      <w:bookmarkStart w:id="2168" w:name="_ETM_Q1_6901124"/>
      <w:bookmarkEnd w:id="2168"/>
      <w:r w:rsidR="00BF5A6C">
        <w:rPr>
          <w:rFonts w:hint="cs"/>
          <w:rtl/>
          <w:lang w:eastAsia="he-IL"/>
        </w:rPr>
        <w:t xml:space="preserve">קול הילד, ככל שיש כזה דבר, לא צריך להיות עניין </w:t>
      </w:r>
      <w:bookmarkStart w:id="2169" w:name="_ETM_Q1_6906198"/>
      <w:bookmarkEnd w:id="2169"/>
      <w:r w:rsidR="00BF5A6C">
        <w:rPr>
          <w:rFonts w:hint="cs"/>
          <w:rtl/>
          <w:lang w:eastAsia="he-IL"/>
        </w:rPr>
        <w:t xml:space="preserve">של שיקול דעת של יחידת הסיוע, אלא לאחר שישמע את </w:t>
      </w:r>
      <w:bookmarkStart w:id="2170" w:name="_ETM_Q1_6910183"/>
      <w:bookmarkEnd w:id="2170"/>
      <w:r w:rsidR="00BF5A6C">
        <w:rPr>
          <w:rFonts w:hint="cs"/>
          <w:rtl/>
          <w:lang w:eastAsia="he-IL"/>
        </w:rPr>
        <w:t xml:space="preserve">ההורים, הוא יגיע למסקנה שקול הילד חשוב או שלא מתאים </w:t>
      </w:r>
      <w:bookmarkStart w:id="2171" w:name="_ETM_Q1_6919073"/>
      <w:bookmarkEnd w:id="2171"/>
      <w:r w:rsidR="00BF5A6C">
        <w:rPr>
          <w:rFonts w:hint="cs"/>
          <w:rtl/>
          <w:lang w:eastAsia="he-IL"/>
        </w:rPr>
        <w:t xml:space="preserve">בנסיבות העניין. אני סומך על יחידות הסיוע בעניין הזה. </w:t>
      </w:r>
    </w:p>
    <w:p w:rsidR="00BF5A6C" w:rsidRDefault="00BF5A6C" w:rsidP="00BF5A6C">
      <w:pPr>
        <w:rPr>
          <w:rtl/>
          <w:lang w:eastAsia="he-IL"/>
        </w:rPr>
      </w:pPr>
      <w:bookmarkStart w:id="2172" w:name="_ETM_Q1_6924887"/>
      <w:bookmarkStart w:id="2173" w:name="_ETM_Q1_6924983"/>
      <w:bookmarkEnd w:id="2172"/>
      <w:bookmarkEnd w:id="2173"/>
    </w:p>
    <w:p w:rsidR="00BF5A6C" w:rsidRDefault="00BF5A6C" w:rsidP="003966FA">
      <w:pPr>
        <w:pStyle w:val="af8"/>
        <w:rPr>
          <w:rtl/>
        </w:rPr>
      </w:pPr>
      <w:bookmarkStart w:id="2174" w:name="ET_yor_5292_246"/>
      <w:r w:rsidRPr="003966FA">
        <w:rPr>
          <w:rStyle w:val="TagStyle"/>
          <w:rtl/>
        </w:rPr>
        <w:t xml:space="preserve"> &lt;&lt; יור &gt;&gt;</w:t>
      </w:r>
      <w:r w:rsidRPr="00BF5A6C">
        <w:rPr>
          <w:rStyle w:val="TagStyle"/>
          <w:rtl/>
        </w:rPr>
        <w:t xml:space="preserve"> </w:t>
      </w:r>
      <w:r>
        <w:rPr>
          <w:rtl/>
        </w:rPr>
        <w:t>היו"ר אוסאמה סעדי:</w:t>
      </w:r>
      <w:r w:rsidRPr="00BF5A6C">
        <w:rPr>
          <w:rStyle w:val="TagStyle"/>
          <w:rtl/>
        </w:rPr>
        <w:t xml:space="preserve"> </w:t>
      </w:r>
      <w:r w:rsidRPr="003966FA">
        <w:rPr>
          <w:rStyle w:val="TagStyle"/>
          <w:rtl/>
        </w:rPr>
        <w:t>&lt;&lt; יור &gt;&gt;</w:t>
      </w:r>
      <w:r w:rsidR="00DB2FA3">
        <w:rPr>
          <w:rtl/>
        </w:rPr>
        <w:t xml:space="preserve"> </w:t>
      </w:r>
      <w:r>
        <w:rPr>
          <w:rtl/>
        </w:rPr>
        <w:t xml:space="preserve"> </w:t>
      </w:r>
      <w:bookmarkEnd w:id="2174"/>
    </w:p>
    <w:p w:rsidR="00BF5A6C" w:rsidRDefault="00BF5A6C" w:rsidP="00BF5A6C">
      <w:pPr>
        <w:pStyle w:val="KeepWithNext"/>
        <w:rPr>
          <w:rtl/>
          <w:lang w:eastAsia="he-IL"/>
        </w:rPr>
      </w:pPr>
    </w:p>
    <w:p w:rsidR="00E43D81" w:rsidRDefault="00BF5A6C" w:rsidP="00BF5A6C">
      <w:pPr>
        <w:rPr>
          <w:rtl/>
          <w:lang w:eastAsia="he-IL"/>
        </w:rPr>
      </w:pPr>
      <w:bookmarkStart w:id="2175" w:name="_ETM_Q1_6926417"/>
      <w:bookmarkEnd w:id="2175"/>
      <w:r>
        <w:rPr>
          <w:rFonts w:hint="cs"/>
          <w:rtl/>
          <w:lang w:eastAsia="he-IL"/>
        </w:rPr>
        <w:t xml:space="preserve">תודה. </w:t>
      </w:r>
      <w:bookmarkStart w:id="2176" w:name="_ETM_Q1_6924767"/>
      <w:bookmarkEnd w:id="2176"/>
      <w:r>
        <w:rPr>
          <w:rFonts w:hint="cs"/>
          <w:rtl/>
          <w:lang w:eastAsia="he-IL"/>
        </w:rPr>
        <w:t xml:space="preserve">דנה דרזנין, בעניין הזה, בקיצור. </w:t>
      </w:r>
      <w:bookmarkStart w:id="2177" w:name="_ETM_Q1_6796711"/>
      <w:bookmarkStart w:id="2178" w:name="_ETM_Q1_6796795"/>
      <w:bookmarkEnd w:id="2177"/>
      <w:bookmarkEnd w:id="2178"/>
    </w:p>
    <w:p w:rsidR="00E43D81" w:rsidRDefault="00E43D81" w:rsidP="00E43D81">
      <w:pPr>
        <w:rPr>
          <w:rtl/>
          <w:lang w:eastAsia="he-IL"/>
        </w:rPr>
      </w:pPr>
      <w:bookmarkStart w:id="2179" w:name="_ETM_Q1_6779647"/>
      <w:bookmarkStart w:id="2180" w:name="_ETM_Q1_6779729"/>
      <w:bookmarkEnd w:id="2179"/>
      <w:bookmarkEnd w:id="2180"/>
    </w:p>
    <w:p w:rsidR="00BF5A6C" w:rsidRDefault="00BF5A6C" w:rsidP="003966FA">
      <w:pPr>
        <w:pStyle w:val="afb"/>
        <w:rPr>
          <w:rtl/>
          <w:lang w:eastAsia="he-IL"/>
        </w:rPr>
      </w:pPr>
      <w:bookmarkStart w:id="2181" w:name="ET_guest_832561_247"/>
      <w:r w:rsidRPr="003966FA">
        <w:rPr>
          <w:rStyle w:val="TagStyle"/>
          <w:rtl/>
        </w:rPr>
        <w:t xml:space="preserve"> &lt;&lt; אורח &gt;&gt;</w:t>
      </w:r>
      <w:r w:rsidRPr="00BF5A6C">
        <w:rPr>
          <w:rStyle w:val="TagStyle"/>
          <w:rtl/>
        </w:rPr>
        <w:t xml:space="preserve"> </w:t>
      </w:r>
      <w:r>
        <w:rPr>
          <w:rtl/>
          <w:lang w:eastAsia="he-IL"/>
        </w:rPr>
        <w:t>דנה דרזנין:</w:t>
      </w:r>
      <w:r w:rsidRPr="00BF5A6C">
        <w:rPr>
          <w:rStyle w:val="TagStyle"/>
          <w:rtl/>
        </w:rPr>
        <w:t xml:space="preserve"> </w:t>
      </w:r>
      <w:r w:rsidRPr="003966FA">
        <w:rPr>
          <w:rStyle w:val="TagStyle"/>
          <w:rtl/>
        </w:rPr>
        <w:t>&lt;&lt; אורח &gt;&gt;</w:t>
      </w:r>
      <w:r w:rsidR="00DB2FA3">
        <w:rPr>
          <w:rtl/>
          <w:lang w:eastAsia="he-IL"/>
        </w:rPr>
        <w:t xml:space="preserve"> </w:t>
      </w:r>
      <w:r>
        <w:rPr>
          <w:rtl/>
          <w:lang w:eastAsia="he-IL"/>
        </w:rPr>
        <w:t xml:space="preserve"> </w:t>
      </w:r>
      <w:bookmarkEnd w:id="2181"/>
    </w:p>
    <w:p w:rsidR="00BF5A6C" w:rsidRDefault="00BF5A6C" w:rsidP="00BF5A6C">
      <w:pPr>
        <w:pStyle w:val="KeepWithNext"/>
        <w:rPr>
          <w:rtl/>
          <w:lang w:eastAsia="he-IL"/>
        </w:rPr>
      </w:pPr>
    </w:p>
    <w:p w:rsidR="00BF5A6C" w:rsidRDefault="00BF5A6C" w:rsidP="00BF5A6C">
      <w:pPr>
        <w:rPr>
          <w:rtl/>
          <w:lang w:eastAsia="he-IL"/>
        </w:rPr>
      </w:pPr>
      <w:bookmarkStart w:id="2182" w:name="_ETM_Q1_6927085"/>
      <w:bookmarkStart w:id="2183" w:name="_ETM_Q1_6927190"/>
      <w:bookmarkEnd w:id="2182"/>
      <w:bookmarkEnd w:id="2183"/>
      <w:r>
        <w:rPr>
          <w:rFonts w:hint="cs"/>
          <w:rtl/>
          <w:lang w:eastAsia="he-IL"/>
        </w:rPr>
        <w:t xml:space="preserve">אני מסכימה עם מיכל פיין, </w:t>
      </w:r>
      <w:bookmarkStart w:id="2184" w:name="_ETM_Q1_6930272"/>
      <w:bookmarkEnd w:id="2184"/>
      <w:r>
        <w:rPr>
          <w:rFonts w:hint="cs"/>
          <w:rtl/>
          <w:lang w:eastAsia="he-IL"/>
        </w:rPr>
        <w:t xml:space="preserve">שזה שלב מקדמי ופחות נכון לשמוע בשלב הזה את הילדים. </w:t>
      </w:r>
      <w:bookmarkStart w:id="2185" w:name="_ETM_Q1_6938744"/>
      <w:bookmarkEnd w:id="2185"/>
      <w:r>
        <w:rPr>
          <w:rFonts w:hint="cs"/>
          <w:rtl/>
          <w:lang w:eastAsia="he-IL"/>
        </w:rPr>
        <w:t xml:space="preserve">אם רוצים לשמוע את הילדים, הליך הגירושין בשיתוף פעולה כן </w:t>
      </w:r>
      <w:bookmarkStart w:id="2186" w:name="_ETM_Q1_6941190"/>
      <w:bookmarkEnd w:id="2186"/>
      <w:r>
        <w:rPr>
          <w:rFonts w:hint="cs"/>
          <w:rtl/>
          <w:lang w:eastAsia="he-IL"/>
        </w:rPr>
        <w:t xml:space="preserve">נותן לשמוע אותם, רק שהם שומעים אותם דרך מומחי </w:t>
      </w:r>
      <w:bookmarkStart w:id="2187" w:name="_ETM_Q1_6946495"/>
      <w:bookmarkEnd w:id="2187"/>
      <w:r>
        <w:rPr>
          <w:rFonts w:hint="cs"/>
          <w:rtl/>
          <w:lang w:eastAsia="he-IL"/>
        </w:rPr>
        <w:t xml:space="preserve">הילדים, שזאת דרך שעושה את זה לא באופן קשה </w:t>
      </w:r>
      <w:bookmarkStart w:id="2188" w:name="_ETM_Q1_6954106"/>
      <w:bookmarkEnd w:id="2188"/>
      <w:r>
        <w:rPr>
          <w:rFonts w:hint="cs"/>
          <w:rtl/>
          <w:lang w:eastAsia="he-IL"/>
        </w:rPr>
        <w:t xml:space="preserve">עבור הילדים. מניסיוני, הורים חוששים לפנות לבית משפט, דווקא בגלל </w:t>
      </w:r>
      <w:bookmarkStart w:id="2189" w:name="_ETM_Q1_6960748"/>
      <w:bookmarkEnd w:id="2189"/>
      <w:r>
        <w:rPr>
          <w:rFonts w:hint="cs"/>
          <w:rtl/>
          <w:lang w:eastAsia="he-IL"/>
        </w:rPr>
        <w:t xml:space="preserve">העניין הזה של שמיעת הילדים, זה אפילו יכול להוות </w:t>
      </w:r>
      <w:bookmarkStart w:id="2190" w:name="_ETM_Q1_6964580"/>
      <w:bookmarkEnd w:id="2190"/>
      <w:r>
        <w:rPr>
          <w:rFonts w:hint="cs"/>
          <w:rtl/>
          <w:lang w:eastAsia="he-IL"/>
        </w:rPr>
        <w:t xml:space="preserve">איזה שהיא מניעה עבורם להגיש את הבקשה ליישוב סכסוך. אז </w:t>
      </w:r>
      <w:bookmarkStart w:id="2191" w:name="_ETM_Q1_6968865"/>
      <w:bookmarkEnd w:id="2191"/>
      <w:r>
        <w:rPr>
          <w:rFonts w:hint="cs"/>
          <w:rtl/>
          <w:lang w:eastAsia="he-IL"/>
        </w:rPr>
        <w:t xml:space="preserve">תמיד יש להם את האופציה, דרך הגירושין בשיתוף פעולה, לא </w:t>
      </w:r>
      <w:bookmarkStart w:id="2192" w:name="_ETM_Q1_6973250"/>
      <w:bookmarkEnd w:id="2192"/>
      <w:r>
        <w:rPr>
          <w:rFonts w:hint="cs"/>
          <w:rtl/>
          <w:lang w:eastAsia="he-IL"/>
        </w:rPr>
        <w:t>הייתי עושה בשלב הזה שמיעת ילדים, בשלב הכ</w:t>
      </w:r>
      <w:r w:rsidR="001726FE">
        <w:rPr>
          <w:rFonts w:hint="cs"/>
          <w:rtl/>
          <w:lang w:eastAsia="he-IL"/>
        </w:rPr>
        <w:t>ו</w:t>
      </w:r>
      <w:r>
        <w:rPr>
          <w:rFonts w:hint="cs"/>
          <w:rtl/>
          <w:lang w:eastAsia="he-IL"/>
        </w:rPr>
        <w:t>ל</w:t>
      </w:r>
      <w:bookmarkStart w:id="2193" w:name="_ETM_Q1_6975220"/>
      <w:bookmarkEnd w:id="2193"/>
      <w:r>
        <w:rPr>
          <w:rFonts w:hint="cs"/>
          <w:rtl/>
          <w:lang w:eastAsia="he-IL"/>
        </w:rPr>
        <w:t xml:space="preserve">-כך מקדמי. </w:t>
      </w:r>
    </w:p>
    <w:p w:rsidR="00BF5A6C" w:rsidRDefault="00BF5A6C" w:rsidP="00BF5A6C">
      <w:pPr>
        <w:rPr>
          <w:rtl/>
          <w:lang w:eastAsia="he-IL"/>
        </w:rPr>
      </w:pPr>
    </w:p>
    <w:p w:rsidR="00BF5A6C" w:rsidRDefault="00BF5A6C" w:rsidP="003966FA">
      <w:pPr>
        <w:pStyle w:val="af8"/>
        <w:rPr>
          <w:rtl/>
        </w:rPr>
      </w:pPr>
      <w:bookmarkStart w:id="2194" w:name="ET_yor_5292_248"/>
      <w:r w:rsidRPr="003966FA">
        <w:rPr>
          <w:rStyle w:val="TagStyle"/>
          <w:rtl/>
        </w:rPr>
        <w:t xml:space="preserve"> &lt;&lt; יור &gt;&gt;</w:t>
      </w:r>
      <w:r w:rsidRPr="00BF5A6C">
        <w:rPr>
          <w:rStyle w:val="TagStyle"/>
          <w:rtl/>
        </w:rPr>
        <w:t xml:space="preserve"> </w:t>
      </w:r>
      <w:r>
        <w:rPr>
          <w:rtl/>
        </w:rPr>
        <w:t>היו"ר אוסאמה סעדי:</w:t>
      </w:r>
      <w:r w:rsidRPr="00BF5A6C">
        <w:rPr>
          <w:rStyle w:val="TagStyle"/>
          <w:rtl/>
        </w:rPr>
        <w:t xml:space="preserve"> </w:t>
      </w:r>
      <w:r w:rsidRPr="003966FA">
        <w:rPr>
          <w:rStyle w:val="TagStyle"/>
          <w:rtl/>
        </w:rPr>
        <w:t>&lt;&lt; יור &gt;&gt;</w:t>
      </w:r>
      <w:r w:rsidR="00DB2FA3">
        <w:rPr>
          <w:rtl/>
        </w:rPr>
        <w:t xml:space="preserve"> </w:t>
      </w:r>
      <w:r>
        <w:rPr>
          <w:rtl/>
        </w:rPr>
        <w:t xml:space="preserve"> </w:t>
      </w:r>
      <w:bookmarkEnd w:id="2194"/>
    </w:p>
    <w:p w:rsidR="00BF5A6C" w:rsidRDefault="00BF5A6C" w:rsidP="00BF5A6C">
      <w:pPr>
        <w:pStyle w:val="KeepWithNext"/>
        <w:rPr>
          <w:rtl/>
          <w:lang w:eastAsia="he-IL"/>
        </w:rPr>
      </w:pPr>
    </w:p>
    <w:p w:rsidR="00BF5A6C" w:rsidRDefault="00BF5A6C" w:rsidP="00BF5A6C">
      <w:pPr>
        <w:rPr>
          <w:rtl/>
          <w:lang w:eastAsia="he-IL"/>
        </w:rPr>
      </w:pPr>
      <w:bookmarkStart w:id="2195" w:name="_ETM_Q1_6976958"/>
      <w:bookmarkEnd w:id="2195"/>
      <w:r>
        <w:rPr>
          <w:rFonts w:hint="cs"/>
          <w:rtl/>
          <w:lang w:eastAsia="he-IL"/>
        </w:rPr>
        <w:t xml:space="preserve">תודה. </w:t>
      </w:r>
      <w:bookmarkStart w:id="2196" w:name="_ETM_Q1_6978445"/>
      <w:bookmarkEnd w:id="2196"/>
      <w:r>
        <w:rPr>
          <w:rFonts w:hint="cs"/>
          <w:rtl/>
          <w:lang w:eastAsia="he-IL"/>
        </w:rPr>
        <w:t xml:space="preserve">יהודית אסף. </w:t>
      </w:r>
    </w:p>
    <w:p w:rsidR="00BF5A6C" w:rsidRDefault="00BF5A6C" w:rsidP="00BF5A6C">
      <w:pPr>
        <w:rPr>
          <w:rtl/>
          <w:lang w:eastAsia="he-IL"/>
        </w:rPr>
      </w:pPr>
      <w:bookmarkStart w:id="2197" w:name="_ETM_Q1_6978527"/>
      <w:bookmarkEnd w:id="2197"/>
    </w:p>
    <w:p w:rsidR="00BF5A6C" w:rsidRDefault="00BF5A6C" w:rsidP="003966FA">
      <w:pPr>
        <w:pStyle w:val="a5"/>
        <w:rPr>
          <w:rtl/>
        </w:rPr>
      </w:pPr>
      <w:bookmarkStart w:id="2198" w:name="ET_speaker_יהודית_אסף_249"/>
      <w:r w:rsidRPr="003966FA">
        <w:rPr>
          <w:rStyle w:val="TagStyle"/>
          <w:rtl/>
        </w:rPr>
        <w:t xml:space="preserve"> &lt;&lt; דובר &gt;&gt;</w:t>
      </w:r>
      <w:r w:rsidRPr="00BF5A6C">
        <w:rPr>
          <w:rStyle w:val="TagStyle"/>
          <w:rtl/>
        </w:rPr>
        <w:t xml:space="preserve"> </w:t>
      </w:r>
      <w:r>
        <w:rPr>
          <w:rtl/>
        </w:rPr>
        <w:t>יהודית אסף:</w:t>
      </w:r>
      <w:r w:rsidRPr="00BF5A6C">
        <w:rPr>
          <w:rStyle w:val="TagStyle"/>
          <w:rtl/>
        </w:rPr>
        <w:t xml:space="preserve"> </w:t>
      </w:r>
      <w:r w:rsidRPr="003966FA">
        <w:rPr>
          <w:rStyle w:val="TagStyle"/>
          <w:rtl/>
        </w:rPr>
        <w:t>&lt;&lt; דובר &gt;&gt;</w:t>
      </w:r>
      <w:r w:rsidR="00DB2FA3">
        <w:rPr>
          <w:rtl/>
        </w:rPr>
        <w:t xml:space="preserve"> </w:t>
      </w:r>
      <w:r>
        <w:rPr>
          <w:rtl/>
        </w:rPr>
        <w:t xml:space="preserve"> </w:t>
      </w:r>
      <w:bookmarkEnd w:id="2198"/>
    </w:p>
    <w:p w:rsidR="00BF5A6C" w:rsidRDefault="00BF5A6C" w:rsidP="00BF5A6C">
      <w:pPr>
        <w:pStyle w:val="KeepWithNext"/>
        <w:rPr>
          <w:rtl/>
          <w:lang w:eastAsia="he-IL"/>
        </w:rPr>
      </w:pPr>
    </w:p>
    <w:p w:rsidR="00BF5A6C" w:rsidRDefault="00BF5A6C" w:rsidP="00BF5A6C">
      <w:pPr>
        <w:rPr>
          <w:rtl/>
          <w:lang w:eastAsia="he-IL"/>
        </w:rPr>
      </w:pPr>
      <w:bookmarkStart w:id="2199" w:name="_ETM_Q1_6980248"/>
      <w:bookmarkStart w:id="2200" w:name="_ETM_Q1_6980534"/>
      <w:bookmarkStart w:id="2201" w:name="_ETM_Q1_6980583"/>
      <w:bookmarkEnd w:id="2199"/>
      <w:bookmarkEnd w:id="2200"/>
      <w:bookmarkEnd w:id="2201"/>
      <w:r>
        <w:rPr>
          <w:rFonts w:hint="cs"/>
          <w:rtl/>
          <w:lang w:eastAsia="he-IL"/>
        </w:rPr>
        <w:t xml:space="preserve">אני רוצה לציין, שתמר מורג, הופיעה בפני ועדת ההיגוי ושמענו קשב רב את </w:t>
      </w:r>
      <w:bookmarkStart w:id="2202" w:name="_ETM_Q1_6985551"/>
      <w:bookmarkEnd w:id="2202"/>
      <w:r>
        <w:rPr>
          <w:rFonts w:hint="cs"/>
          <w:rtl/>
          <w:lang w:eastAsia="he-IL"/>
        </w:rPr>
        <w:t xml:space="preserve">כל הדברים ואני מסכימה עם כל החלק של </w:t>
      </w:r>
      <w:bookmarkStart w:id="2203" w:name="_ETM_Q1_6987881"/>
      <w:bookmarkEnd w:id="2203"/>
      <w:r>
        <w:rPr>
          <w:rFonts w:hint="cs"/>
          <w:rtl/>
          <w:lang w:eastAsia="he-IL"/>
        </w:rPr>
        <w:t xml:space="preserve">המחקרים והתיאוריה ואנחנו מיישמים - - - </w:t>
      </w:r>
    </w:p>
    <w:p w:rsidR="00BF5A6C" w:rsidRDefault="00BF5A6C" w:rsidP="00BF5A6C">
      <w:pPr>
        <w:rPr>
          <w:rtl/>
          <w:lang w:eastAsia="he-IL"/>
        </w:rPr>
      </w:pPr>
      <w:bookmarkStart w:id="2204" w:name="_ETM_Q1_6987982"/>
      <w:bookmarkStart w:id="2205" w:name="_ETM_Q1_6988105"/>
      <w:bookmarkEnd w:id="2204"/>
      <w:bookmarkEnd w:id="2205"/>
    </w:p>
    <w:p w:rsidR="00BF5A6C" w:rsidRDefault="00BF5A6C" w:rsidP="003966FA">
      <w:pPr>
        <w:pStyle w:val="af8"/>
        <w:rPr>
          <w:rtl/>
        </w:rPr>
      </w:pPr>
      <w:bookmarkStart w:id="2206" w:name="ET_yor_5292_250"/>
      <w:r w:rsidRPr="003966FA">
        <w:rPr>
          <w:rStyle w:val="TagStyle"/>
          <w:rtl/>
        </w:rPr>
        <w:t xml:space="preserve"> &lt;&lt; יור &gt;&gt;</w:t>
      </w:r>
      <w:r w:rsidRPr="00BF5A6C">
        <w:rPr>
          <w:rStyle w:val="TagStyle"/>
          <w:rtl/>
        </w:rPr>
        <w:t xml:space="preserve"> </w:t>
      </w:r>
      <w:r>
        <w:rPr>
          <w:rtl/>
        </w:rPr>
        <w:t>היו"ר אוסאמה סעדי:</w:t>
      </w:r>
      <w:r w:rsidRPr="00BF5A6C">
        <w:rPr>
          <w:rStyle w:val="TagStyle"/>
          <w:rtl/>
        </w:rPr>
        <w:t xml:space="preserve"> </w:t>
      </w:r>
      <w:r w:rsidRPr="003966FA">
        <w:rPr>
          <w:rStyle w:val="TagStyle"/>
          <w:rtl/>
        </w:rPr>
        <w:t>&lt;&lt; יור &gt;&gt;</w:t>
      </w:r>
      <w:r w:rsidR="00DB2FA3">
        <w:rPr>
          <w:rtl/>
        </w:rPr>
        <w:t xml:space="preserve"> </w:t>
      </w:r>
      <w:r>
        <w:rPr>
          <w:rtl/>
        </w:rPr>
        <w:t xml:space="preserve"> </w:t>
      </w:r>
      <w:bookmarkEnd w:id="2206"/>
    </w:p>
    <w:p w:rsidR="00BF5A6C" w:rsidRDefault="00BF5A6C" w:rsidP="00BF5A6C">
      <w:pPr>
        <w:pStyle w:val="KeepWithNext"/>
        <w:rPr>
          <w:rtl/>
          <w:lang w:eastAsia="he-IL"/>
        </w:rPr>
      </w:pPr>
    </w:p>
    <w:p w:rsidR="00BF5A6C" w:rsidRDefault="00BF5A6C" w:rsidP="00BF5A6C">
      <w:pPr>
        <w:rPr>
          <w:rtl/>
          <w:lang w:eastAsia="he-IL"/>
        </w:rPr>
      </w:pPr>
      <w:bookmarkStart w:id="2207" w:name="_ETM_Q1_6989160"/>
      <w:bookmarkEnd w:id="2207"/>
      <w:r>
        <w:rPr>
          <w:rFonts w:hint="cs"/>
          <w:rtl/>
          <w:lang w:eastAsia="he-IL"/>
        </w:rPr>
        <w:t xml:space="preserve">יהודית, יש </w:t>
      </w:r>
      <w:bookmarkStart w:id="2208" w:name="_ETM_Q1_6991415"/>
      <w:bookmarkEnd w:id="2208"/>
      <w:r>
        <w:rPr>
          <w:rFonts w:hint="cs"/>
          <w:rtl/>
          <w:lang w:eastAsia="he-IL"/>
        </w:rPr>
        <w:t xml:space="preserve">לכם נהלים? מה הנהלים? </w:t>
      </w:r>
    </w:p>
    <w:p w:rsidR="00BF5A6C" w:rsidRDefault="00BF5A6C" w:rsidP="00BF5A6C">
      <w:pPr>
        <w:rPr>
          <w:rtl/>
          <w:lang w:eastAsia="he-IL"/>
        </w:rPr>
      </w:pPr>
      <w:bookmarkStart w:id="2209" w:name="_ETM_Q1_6993109"/>
      <w:bookmarkStart w:id="2210" w:name="_ETM_Q1_6993221"/>
      <w:bookmarkEnd w:id="2209"/>
      <w:bookmarkEnd w:id="2210"/>
    </w:p>
    <w:p w:rsidR="00BF5A6C" w:rsidRDefault="00BF5A6C" w:rsidP="003966FA">
      <w:pPr>
        <w:pStyle w:val="-"/>
        <w:rPr>
          <w:rtl/>
        </w:rPr>
      </w:pPr>
      <w:bookmarkStart w:id="2211" w:name="ET_speakercontinue_יהודית_אסף_251"/>
      <w:r w:rsidRPr="003966FA">
        <w:rPr>
          <w:rStyle w:val="TagStyle"/>
          <w:rtl/>
        </w:rPr>
        <w:t xml:space="preserve"> &lt;&lt; דובר_המשך &gt;&gt;</w:t>
      </w:r>
      <w:r w:rsidRPr="00BF5A6C">
        <w:rPr>
          <w:rStyle w:val="TagStyle"/>
          <w:rtl/>
        </w:rPr>
        <w:t xml:space="preserve"> </w:t>
      </w:r>
      <w:r>
        <w:rPr>
          <w:rtl/>
        </w:rPr>
        <w:t>יהודית אסף:</w:t>
      </w:r>
      <w:r w:rsidRPr="00BF5A6C">
        <w:rPr>
          <w:rStyle w:val="TagStyle"/>
          <w:rtl/>
        </w:rPr>
        <w:t xml:space="preserve"> </w:t>
      </w:r>
      <w:r w:rsidRPr="003966FA">
        <w:rPr>
          <w:rStyle w:val="TagStyle"/>
          <w:rtl/>
        </w:rPr>
        <w:t>&lt;&lt; דובר_המשך &gt;&gt;</w:t>
      </w:r>
      <w:r w:rsidR="00DB2FA3">
        <w:rPr>
          <w:rtl/>
        </w:rPr>
        <w:t xml:space="preserve"> </w:t>
      </w:r>
      <w:r>
        <w:rPr>
          <w:rtl/>
        </w:rPr>
        <w:t xml:space="preserve"> </w:t>
      </w:r>
      <w:bookmarkEnd w:id="2211"/>
    </w:p>
    <w:p w:rsidR="00BF5A6C" w:rsidRDefault="00BF5A6C" w:rsidP="00BF5A6C">
      <w:pPr>
        <w:pStyle w:val="KeepWithNext"/>
        <w:rPr>
          <w:rtl/>
          <w:lang w:eastAsia="he-IL"/>
        </w:rPr>
      </w:pPr>
    </w:p>
    <w:p w:rsidR="00BF5A6C" w:rsidRDefault="00BF5A6C" w:rsidP="00BF5A6C">
      <w:pPr>
        <w:rPr>
          <w:rtl/>
          <w:lang w:eastAsia="he-IL"/>
        </w:rPr>
      </w:pPr>
      <w:bookmarkStart w:id="2212" w:name="_ETM_Q1_6992203"/>
      <w:bookmarkEnd w:id="2212"/>
      <w:r>
        <w:rPr>
          <w:rFonts w:hint="cs"/>
          <w:rtl/>
          <w:lang w:eastAsia="he-IL"/>
        </w:rPr>
        <w:t xml:space="preserve">זה מה שאני רוצה להגיד, שעדכנו </w:t>
      </w:r>
      <w:bookmarkStart w:id="2213" w:name="_ETM_Q1_6995387"/>
      <w:bookmarkEnd w:id="2213"/>
      <w:r>
        <w:rPr>
          <w:rFonts w:hint="cs"/>
          <w:rtl/>
          <w:lang w:eastAsia="he-IL"/>
        </w:rPr>
        <w:t xml:space="preserve">את הנהלים בעקבות הדברים שנאמרו. הנהלים האלה מתבססים על חוות </w:t>
      </w:r>
      <w:bookmarkStart w:id="2214" w:name="_ETM_Q1_6998544"/>
      <w:bookmarkEnd w:id="2214"/>
      <w:r>
        <w:rPr>
          <w:rFonts w:hint="cs"/>
          <w:rtl/>
          <w:lang w:eastAsia="he-IL"/>
        </w:rPr>
        <w:t>דעת מקצועית, כמו שהשופט מרכוס אמר, אנחנו המומחים להם</w:t>
      </w:r>
      <w:bookmarkStart w:id="2215" w:name="_ETM_Q1_7004699"/>
      <w:bookmarkEnd w:id="2215"/>
      <w:r>
        <w:rPr>
          <w:rFonts w:hint="cs"/>
          <w:rtl/>
          <w:lang w:eastAsia="he-IL"/>
        </w:rPr>
        <w:t xml:space="preserve">, וזה נכון להשאיר את ההחלטות וההתרשמות בפני המומחים בשטח. </w:t>
      </w:r>
      <w:bookmarkStart w:id="2216" w:name="_ETM_Q1_7007188"/>
      <w:bookmarkEnd w:id="2216"/>
    </w:p>
    <w:p w:rsidR="00BF5A6C" w:rsidRDefault="00BF5A6C" w:rsidP="00BF5A6C">
      <w:pPr>
        <w:rPr>
          <w:rtl/>
          <w:lang w:eastAsia="he-IL"/>
        </w:rPr>
      </w:pPr>
      <w:bookmarkStart w:id="2217" w:name="_ETM_Q1_7008077"/>
      <w:bookmarkStart w:id="2218" w:name="_ETM_Q1_7008184"/>
      <w:bookmarkEnd w:id="2217"/>
      <w:bookmarkEnd w:id="2218"/>
    </w:p>
    <w:p w:rsidR="00BF5A6C" w:rsidRDefault="00BF5A6C" w:rsidP="00BF5A6C">
      <w:pPr>
        <w:rPr>
          <w:rtl/>
          <w:lang w:eastAsia="he-IL"/>
        </w:rPr>
      </w:pPr>
      <w:bookmarkStart w:id="2219" w:name="_ETM_Q1_7008229"/>
      <w:bookmarkEnd w:id="2219"/>
      <w:r>
        <w:rPr>
          <w:rFonts w:hint="cs"/>
          <w:rtl/>
          <w:lang w:eastAsia="he-IL"/>
        </w:rPr>
        <w:t>ד</w:t>
      </w:r>
      <w:bookmarkStart w:id="2220" w:name="_ETM_Q1_7008323"/>
      <w:bookmarkEnd w:id="2220"/>
      <w:r>
        <w:rPr>
          <w:rFonts w:hint="cs"/>
          <w:rtl/>
          <w:lang w:eastAsia="he-IL"/>
        </w:rPr>
        <w:t xml:space="preserve">בר שני שאני רוצה להגיד, אין חובה של שמיעת ילדים </w:t>
      </w:r>
      <w:bookmarkStart w:id="2221" w:name="_ETM_Q1_7009786"/>
      <w:bookmarkEnd w:id="2221"/>
      <w:r>
        <w:rPr>
          <w:rFonts w:hint="cs"/>
          <w:rtl/>
          <w:lang w:eastAsia="he-IL"/>
        </w:rPr>
        <w:t xml:space="preserve">בהליכי גישור רגילים. רשימת המגשרים למשל, שאנחנו שולחים </w:t>
      </w:r>
      <w:bookmarkStart w:id="2222" w:name="_ETM_Q1_7015775"/>
      <w:bookmarkEnd w:id="2222"/>
      <w:r>
        <w:rPr>
          <w:rFonts w:hint="cs"/>
          <w:rtl/>
          <w:lang w:eastAsia="he-IL"/>
        </w:rPr>
        <w:t xml:space="preserve">אליהם את הילדים, שם נקבעים דברים הרבה יותר קונקרטיים וחד </w:t>
      </w:r>
      <w:bookmarkStart w:id="2223" w:name="_ETM_Q1_7017956"/>
      <w:bookmarkEnd w:id="2223"/>
      <w:r>
        <w:rPr>
          <w:rFonts w:hint="cs"/>
          <w:rtl/>
          <w:lang w:eastAsia="he-IL"/>
        </w:rPr>
        <w:t xml:space="preserve">משמעיים, של הסכמים וכדומה. יחד עם זה שהתאמנו את הנהלים, </w:t>
      </w:r>
      <w:bookmarkStart w:id="2224" w:name="_ETM_Q1_7027731"/>
      <w:bookmarkEnd w:id="2224"/>
      <w:r>
        <w:rPr>
          <w:rFonts w:hint="cs"/>
          <w:rtl/>
          <w:lang w:eastAsia="he-IL"/>
        </w:rPr>
        <w:t>אנחנו כן בשלב של לקראת חידוד הרגישות של העובדים</w:t>
      </w:r>
      <w:bookmarkStart w:id="2225" w:name="_ETM_Q1_7031805"/>
      <w:bookmarkEnd w:id="2225"/>
      <w:r>
        <w:rPr>
          <w:rFonts w:hint="cs"/>
          <w:rtl/>
          <w:lang w:eastAsia="he-IL"/>
        </w:rPr>
        <w:t xml:space="preserve"> הסוציאליים בשטח והמודעות שלהם כדי להיות יותר ערים </w:t>
      </w:r>
      <w:bookmarkStart w:id="2226" w:name="_ETM_Q1_7034303"/>
      <w:bookmarkEnd w:id="2226"/>
      <w:r>
        <w:rPr>
          <w:rFonts w:hint="cs"/>
          <w:rtl/>
          <w:lang w:eastAsia="he-IL"/>
        </w:rPr>
        <w:t xml:space="preserve">לאותם מקרים שזה כן מתאים. אבל הנתונים מצביעים, שזה באמת </w:t>
      </w:r>
      <w:bookmarkStart w:id="2227" w:name="_ETM_Q1_7039376"/>
      <w:bookmarkEnd w:id="2227"/>
      <w:r>
        <w:rPr>
          <w:rFonts w:hint="cs"/>
          <w:rtl/>
          <w:lang w:eastAsia="he-IL"/>
        </w:rPr>
        <w:t xml:space="preserve">לא מתאים לרוב המקרים. יש לנו לא מעט מקרים של </w:t>
      </w:r>
      <w:bookmarkStart w:id="2228" w:name="_ETM_Q1_7042868"/>
      <w:bookmarkEnd w:id="2228"/>
      <w:r>
        <w:rPr>
          <w:rFonts w:hint="cs"/>
          <w:rtl/>
          <w:lang w:eastAsia="he-IL"/>
        </w:rPr>
        <w:t xml:space="preserve">שמיעת ילדים, הם לא דרך המהו"ת, הם דרך החלטות שיפוטיות </w:t>
      </w:r>
      <w:bookmarkStart w:id="2229" w:name="_ETM_Q1_7046270"/>
      <w:bookmarkEnd w:id="2229"/>
      <w:r>
        <w:rPr>
          <w:rFonts w:hint="cs"/>
          <w:rtl/>
          <w:lang w:eastAsia="he-IL"/>
        </w:rPr>
        <w:t xml:space="preserve">רגילות או דרך כל הבקשות הדחופות, הסעדים הזמניים והדחופים שבאמצעותם </w:t>
      </w:r>
      <w:bookmarkStart w:id="2230" w:name="_ETM_Q1_7051403"/>
      <w:bookmarkEnd w:id="2230"/>
      <w:r>
        <w:rPr>
          <w:rFonts w:hint="cs"/>
          <w:rtl/>
          <w:lang w:eastAsia="he-IL"/>
        </w:rPr>
        <w:t xml:space="preserve">שופט מפנה ליחידת הסיוע, ובמקרים האלה, כמובן ילדים מושמעים. </w:t>
      </w:r>
    </w:p>
    <w:p w:rsidR="00BF5A6C" w:rsidRDefault="00BF5A6C" w:rsidP="00BF5A6C">
      <w:pPr>
        <w:rPr>
          <w:rtl/>
          <w:lang w:eastAsia="he-IL"/>
        </w:rPr>
      </w:pPr>
    </w:p>
    <w:p w:rsidR="00BF5A6C" w:rsidRDefault="00BF5A6C" w:rsidP="00BF5A6C">
      <w:pPr>
        <w:rPr>
          <w:rtl/>
          <w:lang w:eastAsia="he-IL"/>
        </w:rPr>
      </w:pPr>
      <w:r>
        <w:rPr>
          <w:rFonts w:hint="cs"/>
          <w:rtl/>
          <w:lang w:eastAsia="he-IL"/>
        </w:rPr>
        <w:t xml:space="preserve">אני </w:t>
      </w:r>
      <w:bookmarkStart w:id="2231" w:name="_ETM_Q1_7056553"/>
      <w:bookmarkEnd w:id="2231"/>
      <w:r>
        <w:rPr>
          <w:rFonts w:hint="cs"/>
          <w:rtl/>
          <w:lang w:eastAsia="he-IL"/>
        </w:rPr>
        <w:t xml:space="preserve">לא רואה מקום להכניס לתקנות איזה שהן מגבלות </w:t>
      </w:r>
      <w:bookmarkStart w:id="2232" w:name="_ETM_Q1_7059400"/>
      <w:bookmarkEnd w:id="2232"/>
      <w:r>
        <w:rPr>
          <w:rFonts w:hint="cs"/>
          <w:rtl/>
          <w:lang w:eastAsia="he-IL"/>
        </w:rPr>
        <w:t xml:space="preserve">שייקחו את העצמאות המקצועית משיקול הדעת של המומחים בעניין, שהם </w:t>
      </w:r>
      <w:bookmarkStart w:id="2233" w:name="_ETM_Q1_7063897"/>
      <w:bookmarkEnd w:id="2233"/>
      <w:r>
        <w:rPr>
          <w:rFonts w:hint="cs"/>
          <w:rtl/>
          <w:lang w:eastAsia="he-IL"/>
        </w:rPr>
        <w:t xml:space="preserve">עובדי יחידת הסיוע. </w:t>
      </w:r>
    </w:p>
    <w:p w:rsidR="00BF5A6C" w:rsidRDefault="00BF5A6C" w:rsidP="00BF5A6C">
      <w:pPr>
        <w:rPr>
          <w:rtl/>
          <w:lang w:eastAsia="he-IL"/>
        </w:rPr>
      </w:pPr>
      <w:bookmarkStart w:id="2234" w:name="_ETM_Q1_7066416"/>
      <w:bookmarkStart w:id="2235" w:name="_ETM_Q1_7066550"/>
      <w:bookmarkEnd w:id="2234"/>
      <w:bookmarkEnd w:id="2235"/>
    </w:p>
    <w:p w:rsidR="002D5229" w:rsidRDefault="002D5229" w:rsidP="003966FA">
      <w:pPr>
        <w:pStyle w:val="af8"/>
        <w:rPr>
          <w:rtl/>
        </w:rPr>
      </w:pPr>
      <w:bookmarkStart w:id="2236" w:name="ET_yor_5292_252"/>
      <w:r w:rsidRPr="003966FA">
        <w:rPr>
          <w:rStyle w:val="TagStyle"/>
          <w:rtl/>
        </w:rPr>
        <w:t xml:space="preserve"> &lt;&lt; יור &gt;&gt;</w:t>
      </w:r>
      <w:r w:rsidRPr="002D5229">
        <w:rPr>
          <w:rStyle w:val="TagStyle"/>
          <w:rtl/>
        </w:rPr>
        <w:t xml:space="preserve"> </w:t>
      </w:r>
      <w:r>
        <w:rPr>
          <w:rtl/>
        </w:rPr>
        <w:t>היו"ר אוסאמה סעדי:</w:t>
      </w:r>
      <w:r w:rsidRPr="002D5229">
        <w:rPr>
          <w:rStyle w:val="TagStyle"/>
          <w:rtl/>
        </w:rPr>
        <w:t xml:space="preserve"> </w:t>
      </w:r>
      <w:r w:rsidRPr="003966FA">
        <w:rPr>
          <w:rStyle w:val="TagStyle"/>
          <w:rtl/>
        </w:rPr>
        <w:t>&lt;&lt; יור &gt;&gt;</w:t>
      </w:r>
      <w:r w:rsidR="00DB2FA3">
        <w:rPr>
          <w:rtl/>
        </w:rPr>
        <w:t xml:space="preserve"> </w:t>
      </w:r>
      <w:r>
        <w:rPr>
          <w:rtl/>
        </w:rPr>
        <w:t xml:space="preserve"> </w:t>
      </w:r>
      <w:bookmarkEnd w:id="2236"/>
    </w:p>
    <w:p w:rsidR="002D5229" w:rsidRDefault="002D5229" w:rsidP="002D5229">
      <w:pPr>
        <w:pStyle w:val="KeepWithNext"/>
        <w:rPr>
          <w:rtl/>
          <w:lang w:eastAsia="he-IL"/>
        </w:rPr>
      </w:pPr>
    </w:p>
    <w:p w:rsidR="002D5229" w:rsidRDefault="002D5229" w:rsidP="002D5229">
      <w:pPr>
        <w:rPr>
          <w:rtl/>
          <w:lang w:eastAsia="he-IL"/>
        </w:rPr>
      </w:pPr>
      <w:r>
        <w:rPr>
          <w:rFonts w:hint="cs"/>
          <w:rtl/>
          <w:lang w:eastAsia="he-IL"/>
        </w:rPr>
        <w:t xml:space="preserve">יהודית, את חייבת לי את </w:t>
      </w:r>
      <w:bookmarkStart w:id="2237" w:name="_ETM_Q1_7068346"/>
      <w:bookmarkEnd w:id="2237"/>
      <w:r>
        <w:rPr>
          <w:rFonts w:hint="cs"/>
          <w:rtl/>
          <w:lang w:eastAsia="he-IL"/>
        </w:rPr>
        <w:t xml:space="preserve">העניין של בתי הדין השרעיים, ביקשתי מכתב ולדעת כמה </w:t>
      </w:r>
      <w:bookmarkStart w:id="2238" w:name="_ETM_Q1_7070831"/>
      <w:bookmarkEnd w:id="2238"/>
      <w:r>
        <w:rPr>
          <w:rFonts w:hint="cs"/>
          <w:rtl/>
          <w:lang w:eastAsia="he-IL"/>
        </w:rPr>
        <w:t xml:space="preserve">חסר על מנת שנפנה. </w:t>
      </w:r>
    </w:p>
    <w:p w:rsidR="002D5229" w:rsidRDefault="002D5229" w:rsidP="002D5229">
      <w:pPr>
        <w:rPr>
          <w:rtl/>
          <w:lang w:eastAsia="he-IL"/>
        </w:rPr>
      </w:pPr>
      <w:bookmarkStart w:id="2239" w:name="_ETM_Q1_7079074"/>
      <w:bookmarkStart w:id="2240" w:name="_ETM_Q1_7079167"/>
      <w:bookmarkEnd w:id="2239"/>
      <w:bookmarkEnd w:id="2240"/>
    </w:p>
    <w:p w:rsidR="002D5229" w:rsidRDefault="002D5229" w:rsidP="003966FA">
      <w:pPr>
        <w:pStyle w:val="a5"/>
        <w:rPr>
          <w:rtl/>
        </w:rPr>
      </w:pPr>
      <w:bookmarkStart w:id="2241" w:name="ET_speaker_נועה_ברודסקילוי_253"/>
      <w:r w:rsidRPr="003966FA">
        <w:rPr>
          <w:rStyle w:val="TagStyle"/>
          <w:rtl/>
        </w:rPr>
        <w:t xml:space="preserve"> &lt;&lt; דובר &gt;&gt;</w:t>
      </w:r>
      <w:r w:rsidRPr="002D5229">
        <w:rPr>
          <w:rStyle w:val="TagStyle"/>
          <w:rtl/>
        </w:rPr>
        <w:t xml:space="preserve"> </w:t>
      </w:r>
      <w:r>
        <w:rPr>
          <w:rtl/>
        </w:rPr>
        <w:t>נועה ברודסקי-לוי:</w:t>
      </w:r>
      <w:r w:rsidRPr="002D5229">
        <w:rPr>
          <w:rStyle w:val="TagStyle"/>
          <w:rtl/>
        </w:rPr>
        <w:t xml:space="preserve"> </w:t>
      </w:r>
      <w:r w:rsidRPr="003966FA">
        <w:rPr>
          <w:rStyle w:val="TagStyle"/>
          <w:rtl/>
        </w:rPr>
        <w:t>&lt;&lt; דובר &gt;&gt;</w:t>
      </w:r>
      <w:r w:rsidR="00DB2FA3">
        <w:rPr>
          <w:rtl/>
        </w:rPr>
        <w:t xml:space="preserve"> </w:t>
      </w:r>
      <w:r>
        <w:rPr>
          <w:rtl/>
        </w:rPr>
        <w:t xml:space="preserve"> </w:t>
      </w:r>
      <w:bookmarkEnd w:id="2241"/>
    </w:p>
    <w:p w:rsidR="002D5229" w:rsidRDefault="002D5229" w:rsidP="002D5229">
      <w:pPr>
        <w:pStyle w:val="KeepWithNext"/>
        <w:rPr>
          <w:rtl/>
          <w:lang w:eastAsia="he-IL"/>
        </w:rPr>
      </w:pPr>
    </w:p>
    <w:p w:rsidR="002D5229" w:rsidRDefault="002D5229" w:rsidP="002D5229">
      <w:pPr>
        <w:rPr>
          <w:rtl/>
          <w:lang w:eastAsia="he-IL"/>
        </w:rPr>
      </w:pPr>
      <w:bookmarkStart w:id="2242" w:name="_ETM_Q1_7077669"/>
      <w:bookmarkStart w:id="2243" w:name="_ETM_Q1_7077953"/>
      <w:bookmarkStart w:id="2244" w:name="_ETM_Q1_7078000"/>
      <w:bookmarkEnd w:id="2242"/>
      <w:bookmarkEnd w:id="2243"/>
      <w:bookmarkEnd w:id="2244"/>
      <w:r>
        <w:rPr>
          <w:rFonts w:hint="cs"/>
          <w:rtl/>
          <w:lang w:eastAsia="he-IL"/>
        </w:rPr>
        <w:t xml:space="preserve">זה הוגש. </w:t>
      </w:r>
    </w:p>
    <w:p w:rsidR="002D5229" w:rsidRDefault="002D5229" w:rsidP="002D5229">
      <w:pPr>
        <w:rPr>
          <w:rtl/>
          <w:lang w:eastAsia="he-IL"/>
        </w:rPr>
      </w:pPr>
    </w:p>
    <w:p w:rsidR="002D5229" w:rsidRDefault="002D5229" w:rsidP="003966FA">
      <w:pPr>
        <w:pStyle w:val="af8"/>
        <w:rPr>
          <w:rtl/>
        </w:rPr>
      </w:pPr>
      <w:bookmarkStart w:id="2245" w:name="ET_yor_5292_254"/>
      <w:r w:rsidRPr="003966FA">
        <w:rPr>
          <w:rStyle w:val="TagStyle"/>
          <w:rtl/>
        </w:rPr>
        <w:t xml:space="preserve"> &lt;&lt; יור &gt;&gt;</w:t>
      </w:r>
      <w:r w:rsidRPr="002D5229">
        <w:rPr>
          <w:rStyle w:val="TagStyle"/>
          <w:rtl/>
        </w:rPr>
        <w:t xml:space="preserve"> </w:t>
      </w:r>
      <w:r>
        <w:rPr>
          <w:rtl/>
        </w:rPr>
        <w:t>היו"ר אוסאמה סעדי:</w:t>
      </w:r>
      <w:r w:rsidRPr="002D5229">
        <w:rPr>
          <w:rStyle w:val="TagStyle"/>
          <w:rtl/>
        </w:rPr>
        <w:t xml:space="preserve"> </w:t>
      </w:r>
      <w:r w:rsidRPr="003966FA">
        <w:rPr>
          <w:rStyle w:val="TagStyle"/>
          <w:rtl/>
        </w:rPr>
        <w:t>&lt;&lt; יור &gt;&gt;</w:t>
      </w:r>
      <w:r w:rsidR="00DB2FA3">
        <w:rPr>
          <w:rtl/>
        </w:rPr>
        <w:t xml:space="preserve"> </w:t>
      </w:r>
      <w:r>
        <w:rPr>
          <w:rtl/>
        </w:rPr>
        <w:t xml:space="preserve"> </w:t>
      </w:r>
      <w:bookmarkEnd w:id="2245"/>
    </w:p>
    <w:p w:rsidR="002D5229" w:rsidRDefault="002D5229" w:rsidP="002D5229">
      <w:pPr>
        <w:pStyle w:val="KeepWithNext"/>
        <w:rPr>
          <w:rtl/>
          <w:lang w:eastAsia="he-IL"/>
        </w:rPr>
      </w:pPr>
    </w:p>
    <w:p w:rsidR="002D5229" w:rsidRDefault="002D5229" w:rsidP="002D5229">
      <w:pPr>
        <w:rPr>
          <w:rtl/>
          <w:lang w:eastAsia="he-IL"/>
        </w:rPr>
      </w:pPr>
      <w:bookmarkStart w:id="2246" w:name="_ETM_Q1_7078337"/>
      <w:bookmarkEnd w:id="2246"/>
      <w:r>
        <w:rPr>
          <w:rFonts w:hint="cs"/>
          <w:rtl/>
          <w:lang w:eastAsia="he-IL"/>
        </w:rPr>
        <w:t xml:space="preserve">אה, זאת טעות שלי, </w:t>
      </w:r>
      <w:bookmarkStart w:id="2247" w:name="_ETM_Q1_7081028"/>
      <w:bookmarkEnd w:id="2247"/>
      <w:r>
        <w:rPr>
          <w:rFonts w:hint="cs"/>
          <w:rtl/>
          <w:lang w:eastAsia="he-IL"/>
        </w:rPr>
        <w:t xml:space="preserve">נטפל בזה. משרד המשפטים, למה אתם מתנגדים להכניס את זה </w:t>
      </w:r>
      <w:bookmarkStart w:id="2248" w:name="_ETM_Q1_7089558"/>
      <w:bookmarkEnd w:id="2248"/>
      <w:r>
        <w:rPr>
          <w:rFonts w:hint="cs"/>
          <w:rtl/>
          <w:lang w:eastAsia="he-IL"/>
        </w:rPr>
        <w:t xml:space="preserve">בתקנות? </w:t>
      </w:r>
    </w:p>
    <w:p w:rsidR="002D5229" w:rsidRDefault="002D5229" w:rsidP="002D5229">
      <w:pPr>
        <w:rPr>
          <w:rtl/>
          <w:lang w:eastAsia="he-IL"/>
        </w:rPr>
      </w:pPr>
      <w:bookmarkStart w:id="2249" w:name="_ETM_Q1_7092198"/>
      <w:bookmarkStart w:id="2250" w:name="_ETM_Q1_7092301"/>
      <w:bookmarkEnd w:id="2249"/>
      <w:bookmarkEnd w:id="2250"/>
    </w:p>
    <w:p w:rsidR="002D5229" w:rsidRDefault="002D5229" w:rsidP="003966FA">
      <w:pPr>
        <w:pStyle w:val="a5"/>
        <w:rPr>
          <w:rtl/>
        </w:rPr>
      </w:pPr>
      <w:bookmarkStart w:id="2251" w:name="ET_speaker_יעל_בלונדהים_255"/>
      <w:r w:rsidRPr="003966FA">
        <w:rPr>
          <w:rStyle w:val="TagStyle"/>
          <w:rtl/>
        </w:rPr>
        <w:t xml:space="preserve"> &lt;&lt; דובר &gt;&gt;</w:t>
      </w:r>
      <w:r w:rsidRPr="002D5229">
        <w:rPr>
          <w:rStyle w:val="TagStyle"/>
          <w:rtl/>
        </w:rPr>
        <w:t xml:space="preserve"> </w:t>
      </w:r>
      <w:r>
        <w:rPr>
          <w:rtl/>
        </w:rPr>
        <w:t>יעל בלונדהים:</w:t>
      </w:r>
      <w:r w:rsidRPr="002D5229">
        <w:rPr>
          <w:rStyle w:val="TagStyle"/>
          <w:rtl/>
        </w:rPr>
        <w:t xml:space="preserve"> </w:t>
      </w:r>
      <w:r w:rsidRPr="003966FA">
        <w:rPr>
          <w:rStyle w:val="TagStyle"/>
          <w:rtl/>
        </w:rPr>
        <w:t>&lt;&lt; דובר &gt;&gt;</w:t>
      </w:r>
      <w:r w:rsidR="00DB2FA3">
        <w:rPr>
          <w:rtl/>
        </w:rPr>
        <w:t xml:space="preserve"> </w:t>
      </w:r>
      <w:r>
        <w:rPr>
          <w:rtl/>
        </w:rPr>
        <w:t xml:space="preserve"> </w:t>
      </w:r>
      <w:bookmarkEnd w:id="2251"/>
    </w:p>
    <w:p w:rsidR="002D5229" w:rsidRDefault="002D5229" w:rsidP="002D5229">
      <w:pPr>
        <w:pStyle w:val="KeepWithNext"/>
        <w:rPr>
          <w:rtl/>
          <w:lang w:eastAsia="he-IL"/>
        </w:rPr>
      </w:pPr>
    </w:p>
    <w:p w:rsidR="002D5229" w:rsidRPr="002D5229" w:rsidRDefault="002D5229" w:rsidP="002D5229">
      <w:pPr>
        <w:rPr>
          <w:rtl/>
          <w:lang w:eastAsia="he-IL"/>
        </w:rPr>
      </w:pPr>
      <w:bookmarkStart w:id="2252" w:name="_ETM_Q1_7093956"/>
      <w:bookmarkStart w:id="2253" w:name="_ETM_Q1_7094203"/>
      <w:bookmarkStart w:id="2254" w:name="_ETM_Q1_7094252"/>
      <w:bookmarkEnd w:id="2252"/>
      <w:bookmarkEnd w:id="2253"/>
      <w:bookmarkEnd w:id="2254"/>
      <w:r>
        <w:rPr>
          <w:rFonts w:hint="cs"/>
          <w:rtl/>
          <w:lang w:eastAsia="he-IL"/>
        </w:rPr>
        <w:t xml:space="preserve">מהטעמים שיהודית אמרה כאן, אנחנו חושבים שנכון לתת </w:t>
      </w:r>
      <w:bookmarkStart w:id="2255" w:name="_ETM_Q1_7095880"/>
      <w:bookmarkEnd w:id="2255"/>
      <w:r>
        <w:rPr>
          <w:rFonts w:hint="cs"/>
          <w:rtl/>
          <w:lang w:eastAsia="he-IL"/>
        </w:rPr>
        <w:t xml:space="preserve">לזה מקום, ככל שזה נדרש, במסגרת ההנחיות הפנימיות של </w:t>
      </w:r>
      <w:bookmarkStart w:id="2256" w:name="_ETM_Q1_7101435"/>
      <w:bookmarkEnd w:id="2256"/>
      <w:r>
        <w:rPr>
          <w:rFonts w:hint="cs"/>
          <w:rtl/>
          <w:lang w:eastAsia="he-IL"/>
        </w:rPr>
        <w:t xml:space="preserve">יחידת הסיוע. ברוב המקרים זה באמת הליך מקדמי, שמיעת ילדים </w:t>
      </w:r>
      <w:bookmarkStart w:id="2257" w:name="_ETM_Q1_7106948"/>
      <w:bookmarkEnd w:id="2257"/>
      <w:r>
        <w:rPr>
          <w:rFonts w:hint="cs"/>
          <w:rtl/>
          <w:lang w:eastAsia="he-IL"/>
        </w:rPr>
        <w:t xml:space="preserve">פה זה לא העיקר, לכן, להכניס את זה בתקנות, זה </w:t>
      </w:r>
      <w:bookmarkStart w:id="2258" w:name="_ETM_Q1_7110799"/>
      <w:bookmarkEnd w:id="2258"/>
      <w:r>
        <w:rPr>
          <w:rFonts w:hint="cs"/>
          <w:rtl/>
          <w:lang w:eastAsia="he-IL"/>
        </w:rPr>
        <w:t xml:space="preserve">לא נראה לנו. </w:t>
      </w:r>
      <w:r w:rsidR="00172C5C">
        <w:rPr>
          <w:rFonts w:hint="cs"/>
          <w:rtl/>
          <w:lang w:eastAsia="he-IL"/>
        </w:rPr>
        <w:t xml:space="preserve">נראה לנו נכון להשאיר את זה במסגרת </w:t>
      </w:r>
      <w:bookmarkStart w:id="2259" w:name="_ETM_Q1_7113057"/>
      <w:bookmarkEnd w:id="2259"/>
      <w:r w:rsidR="00172C5C">
        <w:rPr>
          <w:rFonts w:hint="cs"/>
          <w:rtl/>
          <w:lang w:eastAsia="he-IL"/>
        </w:rPr>
        <w:t xml:space="preserve">שזה נמצא כרגע, תוך חידוד, שזה כיוון שצריך </w:t>
      </w:r>
      <w:bookmarkStart w:id="2260" w:name="_ETM_Q1_7115062"/>
      <w:bookmarkEnd w:id="2260"/>
      <w:r w:rsidR="00172C5C">
        <w:rPr>
          <w:rFonts w:hint="cs"/>
          <w:rtl/>
          <w:lang w:eastAsia="he-IL"/>
        </w:rPr>
        <w:t xml:space="preserve">לתת עליו את הדעת, הנה, יש הנחיות חדשות. הדברים האלה </w:t>
      </w:r>
      <w:bookmarkStart w:id="2261" w:name="_ETM_Q1_7122664"/>
      <w:bookmarkEnd w:id="2261"/>
      <w:r w:rsidR="00172C5C">
        <w:rPr>
          <w:rFonts w:hint="cs"/>
          <w:rtl/>
          <w:lang w:eastAsia="he-IL"/>
        </w:rPr>
        <w:t xml:space="preserve">מתבשלים אבל לא נראה לנו שזה מתאים בתקנות. </w:t>
      </w:r>
    </w:p>
    <w:p w:rsidR="00BF5A6C" w:rsidRDefault="00BF5A6C" w:rsidP="00BF5A6C">
      <w:pPr>
        <w:rPr>
          <w:rtl/>
          <w:lang w:eastAsia="he-IL"/>
        </w:rPr>
      </w:pPr>
      <w:bookmarkStart w:id="2262" w:name="_ETM_Q1_7082907"/>
      <w:bookmarkStart w:id="2263" w:name="_ETM_Q1_7082985"/>
      <w:bookmarkStart w:id="2264" w:name="_ETM_Q1_6926601"/>
      <w:bookmarkStart w:id="2265" w:name="_ETM_Q1_6926867"/>
      <w:bookmarkStart w:id="2266" w:name="_ETM_Q1_6926924"/>
      <w:bookmarkEnd w:id="2262"/>
      <w:bookmarkEnd w:id="2263"/>
      <w:bookmarkEnd w:id="2264"/>
      <w:bookmarkEnd w:id="2265"/>
      <w:bookmarkEnd w:id="2266"/>
    </w:p>
    <w:p w:rsidR="00172C5C" w:rsidRDefault="00172C5C" w:rsidP="003966FA">
      <w:pPr>
        <w:pStyle w:val="af8"/>
        <w:rPr>
          <w:rtl/>
        </w:rPr>
      </w:pPr>
      <w:bookmarkStart w:id="2267" w:name="ET_yor_5292_256"/>
      <w:r w:rsidRPr="003966FA">
        <w:rPr>
          <w:rStyle w:val="TagStyle"/>
          <w:rtl/>
        </w:rPr>
        <w:t xml:space="preserve"> &lt;&lt; יור &gt;&gt;</w:t>
      </w:r>
      <w:r w:rsidRPr="00172C5C">
        <w:rPr>
          <w:rStyle w:val="TagStyle"/>
          <w:rtl/>
        </w:rPr>
        <w:t xml:space="preserve"> </w:t>
      </w:r>
      <w:r>
        <w:rPr>
          <w:rtl/>
        </w:rPr>
        <w:t>היו"ר אוסאמה סעדי:</w:t>
      </w:r>
      <w:r w:rsidRPr="00172C5C">
        <w:rPr>
          <w:rStyle w:val="TagStyle"/>
          <w:rtl/>
        </w:rPr>
        <w:t xml:space="preserve"> </w:t>
      </w:r>
      <w:r w:rsidRPr="003966FA">
        <w:rPr>
          <w:rStyle w:val="TagStyle"/>
          <w:rtl/>
        </w:rPr>
        <w:t>&lt;&lt; יור &gt;&gt;</w:t>
      </w:r>
      <w:r w:rsidR="00DB2FA3">
        <w:rPr>
          <w:rtl/>
        </w:rPr>
        <w:t xml:space="preserve"> </w:t>
      </w:r>
      <w:r>
        <w:rPr>
          <w:rtl/>
        </w:rPr>
        <w:t xml:space="preserve"> </w:t>
      </w:r>
      <w:bookmarkEnd w:id="2267"/>
    </w:p>
    <w:p w:rsidR="00172C5C" w:rsidRDefault="00172C5C" w:rsidP="00172C5C">
      <w:pPr>
        <w:pStyle w:val="KeepWithNext"/>
        <w:rPr>
          <w:rtl/>
          <w:lang w:eastAsia="he-IL"/>
        </w:rPr>
      </w:pPr>
    </w:p>
    <w:p w:rsidR="00172C5C" w:rsidRDefault="00172C5C" w:rsidP="00172C5C">
      <w:pPr>
        <w:rPr>
          <w:rtl/>
          <w:lang w:eastAsia="he-IL"/>
        </w:rPr>
      </w:pPr>
      <w:bookmarkStart w:id="2268" w:name="_ETM_Q1_7125323"/>
      <w:bookmarkEnd w:id="2268"/>
      <w:r>
        <w:rPr>
          <w:rFonts w:hint="cs"/>
          <w:rtl/>
          <w:lang w:eastAsia="he-IL"/>
        </w:rPr>
        <w:t xml:space="preserve">נועה, אפשר </w:t>
      </w:r>
      <w:bookmarkStart w:id="2269" w:name="_ETM_Q1_7125196"/>
      <w:bookmarkEnd w:id="2269"/>
      <w:r>
        <w:rPr>
          <w:rFonts w:hint="cs"/>
          <w:rtl/>
          <w:lang w:eastAsia="he-IL"/>
        </w:rPr>
        <w:t xml:space="preserve">להכניס את העניין הזה של נהלים בחוק ושהנהלים האלה </w:t>
      </w:r>
      <w:bookmarkStart w:id="2270" w:name="_ETM_Q1_7129480"/>
      <w:bookmarkEnd w:id="2270"/>
      <w:r>
        <w:rPr>
          <w:rFonts w:hint="cs"/>
          <w:rtl/>
          <w:lang w:eastAsia="he-IL"/>
        </w:rPr>
        <w:t xml:space="preserve">יובאו לידיעת הוועדה, לא לאישור? מכיוון שזה לא תקנות. </w:t>
      </w:r>
    </w:p>
    <w:p w:rsidR="00172C5C" w:rsidRDefault="00172C5C" w:rsidP="00172C5C">
      <w:pPr>
        <w:rPr>
          <w:rtl/>
          <w:lang w:eastAsia="he-IL"/>
        </w:rPr>
      </w:pPr>
      <w:bookmarkStart w:id="2271" w:name="_ETM_Q1_7132798"/>
      <w:bookmarkStart w:id="2272" w:name="_ETM_Q1_7132926"/>
      <w:bookmarkEnd w:id="2271"/>
      <w:bookmarkEnd w:id="2272"/>
    </w:p>
    <w:p w:rsidR="00172C5C" w:rsidRDefault="00172C5C" w:rsidP="003966FA">
      <w:pPr>
        <w:pStyle w:val="a5"/>
        <w:rPr>
          <w:rtl/>
        </w:rPr>
      </w:pPr>
      <w:bookmarkStart w:id="2273" w:name="ET_speaker_נועה_ברודסקילוי_257"/>
      <w:r w:rsidRPr="003966FA">
        <w:rPr>
          <w:rStyle w:val="TagStyle"/>
          <w:rtl/>
        </w:rPr>
        <w:t xml:space="preserve"> &lt;&lt; דובר &gt;&gt;</w:t>
      </w:r>
      <w:r w:rsidRPr="00172C5C">
        <w:rPr>
          <w:rStyle w:val="TagStyle"/>
          <w:rtl/>
        </w:rPr>
        <w:t xml:space="preserve"> </w:t>
      </w:r>
      <w:r>
        <w:rPr>
          <w:rtl/>
        </w:rPr>
        <w:t>נועה ברודסקי-לוי:</w:t>
      </w:r>
      <w:r w:rsidRPr="00172C5C">
        <w:rPr>
          <w:rStyle w:val="TagStyle"/>
          <w:rtl/>
        </w:rPr>
        <w:t xml:space="preserve"> </w:t>
      </w:r>
      <w:r w:rsidRPr="003966FA">
        <w:rPr>
          <w:rStyle w:val="TagStyle"/>
          <w:rtl/>
        </w:rPr>
        <w:t>&lt;&lt; דובר &gt;&gt;</w:t>
      </w:r>
      <w:r w:rsidR="00DB2FA3">
        <w:rPr>
          <w:rtl/>
        </w:rPr>
        <w:t xml:space="preserve"> </w:t>
      </w:r>
      <w:r>
        <w:rPr>
          <w:rtl/>
        </w:rPr>
        <w:t xml:space="preserve"> </w:t>
      </w:r>
      <w:bookmarkEnd w:id="2273"/>
    </w:p>
    <w:p w:rsidR="00172C5C" w:rsidRDefault="00172C5C" w:rsidP="00172C5C">
      <w:pPr>
        <w:pStyle w:val="KeepWithNext"/>
        <w:rPr>
          <w:rtl/>
          <w:lang w:eastAsia="he-IL"/>
        </w:rPr>
      </w:pPr>
    </w:p>
    <w:p w:rsidR="00172C5C" w:rsidRDefault="00172C5C" w:rsidP="00172C5C">
      <w:pPr>
        <w:rPr>
          <w:rtl/>
          <w:lang w:eastAsia="he-IL"/>
        </w:rPr>
      </w:pPr>
      <w:bookmarkStart w:id="2274" w:name="_ETM_Q1_7133691"/>
      <w:bookmarkStart w:id="2275" w:name="_ETM_Q1_7133949"/>
      <w:bookmarkStart w:id="2276" w:name="_ETM_Q1_7133993"/>
      <w:bookmarkEnd w:id="2274"/>
      <w:bookmarkEnd w:id="2275"/>
      <w:bookmarkEnd w:id="2276"/>
      <w:r>
        <w:rPr>
          <w:rFonts w:hint="cs"/>
          <w:rtl/>
          <w:lang w:eastAsia="he-IL"/>
        </w:rPr>
        <w:t>לא,</w:t>
      </w:r>
      <w:bookmarkStart w:id="2277" w:name="_ETM_Q1_7134335"/>
      <w:bookmarkEnd w:id="2277"/>
      <w:r>
        <w:rPr>
          <w:rFonts w:hint="cs"/>
          <w:rtl/>
          <w:lang w:eastAsia="he-IL"/>
        </w:rPr>
        <w:t xml:space="preserve"> אנחנו לא יכולים לבקש אישור על נהלים, על תקנות אנחנו כמובן יכולים לבקש אישור, יש דרישה שיהיה </w:t>
      </w:r>
      <w:bookmarkStart w:id="2278" w:name="_ETM_Q1_7139587"/>
      <w:bookmarkEnd w:id="2278"/>
      <w:r>
        <w:rPr>
          <w:rFonts w:hint="cs"/>
          <w:rtl/>
          <w:lang w:eastAsia="he-IL"/>
        </w:rPr>
        <w:t xml:space="preserve">אישור ועדה על נהלים. אנחנו יכולים להגיד שייקבעו נהלים </w:t>
      </w:r>
      <w:bookmarkStart w:id="2279" w:name="_ETM_Q1_7143094"/>
      <w:bookmarkEnd w:id="2279"/>
      <w:r>
        <w:rPr>
          <w:rFonts w:hint="cs"/>
          <w:rtl/>
          <w:lang w:eastAsia="he-IL"/>
        </w:rPr>
        <w:t xml:space="preserve">בנושא הזה ושהם יועברו לוועדה. אני כן רוצה לציין, </w:t>
      </w:r>
      <w:bookmarkStart w:id="2280" w:name="_ETM_Q1_7148364"/>
      <w:bookmarkEnd w:id="2280"/>
      <w:r>
        <w:rPr>
          <w:rFonts w:hint="cs"/>
          <w:rtl/>
          <w:lang w:eastAsia="he-IL"/>
        </w:rPr>
        <w:t>קודם כל, לפני שאני שוכחת, אביטל בגין, ביקשה -</w:t>
      </w:r>
      <w:r w:rsidR="00DB2FA3">
        <w:rPr>
          <w:rFonts w:hint="cs"/>
          <w:rtl/>
          <w:lang w:eastAsia="he-IL"/>
        </w:rPr>
        <w:t xml:space="preserve"> </w:t>
      </w:r>
      <w:bookmarkStart w:id="2281" w:name="_ETM_Q1_7155726"/>
      <w:bookmarkEnd w:id="2281"/>
      <w:r>
        <w:rPr>
          <w:rFonts w:hint="cs"/>
          <w:rtl/>
          <w:lang w:eastAsia="he-IL"/>
        </w:rPr>
        <w:t xml:space="preserve">בגלל קוצר הזמן, היא לא מספיקה לעלות - </w:t>
      </w:r>
      <w:bookmarkStart w:id="2282" w:name="_ETM_Q1_7152986"/>
      <w:bookmarkEnd w:id="2282"/>
      <w:r>
        <w:rPr>
          <w:rFonts w:hint="cs"/>
          <w:rtl/>
          <w:lang w:eastAsia="he-IL"/>
        </w:rPr>
        <w:t xml:space="preserve">להגיד, שהם מצטרפים, הסיוע </w:t>
      </w:r>
      <w:bookmarkStart w:id="2283" w:name="_ETM_Q1_7157786"/>
      <w:bookmarkEnd w:id="2283"/>
      <w:r>
        <w:rPr>
          <w:rFonts w:hint="cs"/>
          <w:rtl/>
          <w:lang w:eastAsia="he-IL"/>
        </w:rPr>
        <w:t xml:space="preserve">המשפטי מצטרף לעמדה של המועצה לשלום הילד. </w:t>
      </w:r>
    </w:p>
    <w:p w:rsidR="00172C5C" w:rsidRDefault="00172C5C" w:rsidP="00172C5C">
      <w:pPr>
        <w:rPr>
          <w:rtl/>
          <w:lang w:eastAsia="he-IL"/>
        </w:rPr>
      </w:pPr>
      <w:bookmarkStart w:id="2284" w:name="_ETM_Q1_7161245"/>
      <w:bookmarkStart w:id="2285" w:name="_ETM_Q1_7161360"/>
      <w:bookmarkEnd w:id="2284"/>
      <w:bookmarkEnd w:id="2285"/>
    </w:p>
    <w:p w:rsidR="00172C5C" w:rsidRDefault="00172C5C" w:rsidP="00172C5C">
      <w:pPr>
        <w:rPr>
          <w:rtl/>
          <w:lang w:eastAsia="he-IL"/>
        </w:rPr>
      </w:pPr>
      <w:bookmarkStart w:id="2286" w:name="_ETM_Q1_7161414"/>
      <w:bookmarkStart w:id="2287" w:name="_ETM_Q1_7161514"/>
      <w:bookmarkEnd w:id="2286"/>
      <w:bookmarkEnd w:id="2287"/>
      <w:r>
        <w:rPr>
          <w:rFonts w:hint="cs"/>
          <w:rtl/>
          <w:lang w:eastAsia="he-IL"/>
        </w:rPr>
        <w:t xml:space="preserve">אני רוצה </w:t>
      </w:r>
      <w:bookmarkStart w:id="2288" w:name="_ETM_Q1_7162461"/>
      <w:bookmarkEnd w:id="2288"/>
      <w:r>
        <w:rPr>
          <w:rFonts w:hint="cs"/>
          <w:rtl/>
          <w:lang w:eastAsia="he-IL"/>
        </w:rPr>
        <w:t xml:space="preserve">להגיד, אני לא חושבת שמישהו מהדוברים כאן חושב, שבכל </w:t>
      </w:r>
      <w:bookmarkStart w:id="2289" w:name="_ETM_Q1_7163847"/>
      <w:bookmarkEnd w:id="2289"/>
      <w:r>
        <w:rPr>
          <w:rFonts w:hint="cs"/>
          <w:rtl/>
          <w:lang w:eastAsia="he-IL"/>
        </w:rPr>
        <w:t xml:space="preserve">הליך מהו"ת, ברור שהוא הליך ראשוני והתחלתי שצריך לשמוע </w:t>
      </w:r>
      <w:bookmarkStart w:id="2290" w:name="_ETM_Q1_7166994"/>
      <w:bookmarkEnd w:id="2290"/>
      <w:r>
        <w:rPr>
          <w:rFonts w:hint="cs"/>
          <w:rtl/>
          <w:lang w:eastAsia="he-IL"/>
        </w:rPr>
        <w:t xml:space="preserve">ילדים, אבל מצד שני, בגלל שכן מגיעים לפעמים להסכמים, בין </w:t>
      </w:r>
      <w:bookmarkStart w:id="2291" w:name="_ETM_Q1_7170675"/>
      <w:bookmarkEnd w:id="2291"/>
      <w:r>
        <w:rPr>
          <w:rFonts w:hint="cs"/>
          <w:rtl/>
          <w:lang w:eastAsia="he-IL"/>
        </w:rPr>
        <w:t xml:space="preserve">אם זמניים לבין אם הסדרי קבע, כן זה מקרים שבהם </w:t>
      </w:r>
      <w:bookmarkStart w:id="2292" w:name="_ETM_Q1_7173787"/>
      <w:bookmarkEnd w:id="2292"/>
      <w:r>
        <w:rPr>
          <w:rFonts w:hint="cs"/>
          <w:rtl/>
          <w:lang w:eastAsia="he-IL"/>
        </w:rPr>
        <w:t xml:space="preserve">צריך לפחות להידרש לשאלה, שעובד יחידת הסיוע לפחות יידרש לשאלה, </w:t>
      </w:r>
      <w:bookmarkStart w:id="2293" w:name="_ETM_Q1_7177042"/>
      <w:bookmarkEnd w:id="2293"/>
      <w:r>
        <w:rPr>
          <w:rFonts w:hint="cs"/>
          <w:rtl/>
          <w:lang w:eastAsia="he-IL"/>
        </w:rPr>
        <w:t xml:space="preserve">האם באותו מקרה צריך לשמוע את הילד. התחושה היא, </w:t>
      </w:r>
      <w:bookmarkStart w:id="2294" w:name="_ETM_Q1_7180613"/>
      <w:bookmarkEnd w:id="2294"/>
      <w:r>
        <w:rPr>
          <w:rFonts w:hint="cs"/>
          <w:rtl/>
          <w:lang w:eastAsia="he-IL"/>
        </w:rPr>
        <w:t xml:space="preserve">שזה לא נעשה כרגע. אני חושבת שכן צריך לתת </w:t>
      </w:r>
      <w:bookmarkStart w:id="2295" w:name="_ETM_Q1_7184157"/>
      <w:bookmarkEnd w:id="2295"/>
      <w:r>
        <w:rPr>
          <w:rFonts w:hint="cs"/>
          <w:rtl/>
          <w:lang w:eastAsia="he-IL"/>
        </w:rPr>
        <w:t xml:space="preserve">על זה איזשהו מקום לנושא הזה. עוד פעם, </w:t>
      </w:r>
      <w:bookmarkStart w:id="2296" w:name="_ETM_Q1_7187145"/>
      <w:bookmarkEnd w:id="2296"/>
      <w:r>
        <w:rPr>
          <w:rFonts w:hint="cs"/>
          <w:rtl/>
          <w:lang w:eastAsia="he-IL"/>
        </w:rPr>
        <w:t xml:space="preserve">לא להכניס את שיקול הדעת המקצועי של יחידות הסיוע, מתי </w:t>
      </w:r>
      <w:bookmarkStart w:id="2297" w:name="_ETM_Q1_7190645"/>
      <w:bookmarkEnd w:id="2297"/>
      <w:r>
        <w:rPr>
          <w:rFonts w:hint="cs"/>
          <w:rtl/>
          <w:lang w:eastAsia="he-IL"/>
        </w:rPr>
        <w:t xml:space="preserve">כן ולא צריך לעשות את זה, אבל כן צריך להעלות </w:t>
      </w:r>
      <w:bookmarkStart w:id="2298" w:name="_ETM_Q1_7193913"/>
      <w:bookmarkEnd w:id="2298"/>
      <w:r>
        <w:rPr>
          <w:rFonts w:hint="cs"/>
          <w:rtl/>
          <w:lang w:eastAsia="he-IL"/>
        </w:rPr>
        <w:t>את המודעות שלהם, כל פעם לבחון כשמגיעים להסכם, האם צריך</w:t>
      </w:r>
      <w:bookmarkStart w:id="2299" w:name="_ETM_Q1_7199142"/>
      <w:bookmarkEnd w:id="2299"/>
      <w:r>
        <w:rPr>
          <w:rFonts w:hint="cs"/>
          <w:rtl/>
          <w:lang w:eastAsia="he-IL"/>
        </w:rPr>
        <w:t xml:space="preserve"> לשמוע את הילד לפני כן. </w:t>
      </w:r>
    </w:p>
    <w:p w:rsidR="00172C5C" w:rsidRPr="00172C5C" w:rsidRDefault="00172C5C" w:rsidP="00172C5C">
      <w:pPr>
        <w:rPr>
          <w:rtl/>
          <w:lang w:eastAsia="he-IL"/>
        </w:rPr>
      </w:pPr>
    </w:p>
    <w:p w:rsidR="00D856AC" w:rsidRDefault="00D856AC" w:rsidP="003966FA">
      <w:pPr>
        <w:pStyle w:val="af8"/>
        <w:rPr>
          <w:rtl/>
        </w:rPr>
      </w:pPr>
      <w:bookmarkStart w:id="2300" w:name="_ETM_Q1_6418618"/>
      <w:bookmarkStart w:id="2301" w:name="_ETM_Q1_6418726"/>
      <w:bookmarkStart w:id="2302" w:name="_ETM_Q1_6185813"/>
      <w:bookmarkStart w:id="2303" w:name="_ETM_Q1_6185867"/>
      <w:bookmarkStart w:id="2304" w:name="ET_yor_5292_64"/>
      <w:bookmarkEnd w:id="2300"/>
      <w:bookmarkEnd w:id="2301"/>
      <w:bookmarkEnd w:id="2302"/>
      <w:bookmarkEnd w:id="2303"/>
      <w:r w:rsidRPr="003966FA">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3966FA">
        <w:rPr>
          <w:rStyle w:val="TagStyle"/>
          <w:rFonts w:hint="cs"/>
          <w:rtl/>
        </w:rPr>
        <w:t>&lt;&lt; יור &gt;&gt;</w:t>
      </w:r>
      <w:r w:rsidR="00DB2FA3">
        <w:rPr>
          <w:rFonts w:hint="cs"/>
          <w:rtl/>
        </w:rPr>
        <w:t xml:space="preserve"> </w:t>
      </w:r>
      <w:r>
        <w:rPr>
          <w:rFonts w:hint="cs"/>
          <w:rtl/>
        </w:rPr>
        <w:t xml:space="preserve"> </w:t>
      </w:r>
      <w:bookmarkEnd w:id="2304"/>
    </w:p>
    <w:p w:rsidR="00D856AC" w:rsidRDefault="00D856AC" w:rsidP="00D856AC">
      <w:pPr>
        <w:pStyle w:val="KeepWithNext"/>
        <w:rPr>
          <w:rtl/>
          <w:lang w:eastAsia="he-IL"/>
        </w:rPr>
      </w:pPr>
    </w:p>
    <w:p w:rsidR="00172C5C" w:rsidRDefault="00172C5C" w:rsidP="00D856AC">
      <w:pPr>
        <w:rPr>
          <w:rtl/>
          <w:lang w:eastAsia="he-IL"/>
        </w:rPr>
      </w:pPr>
      <w:r>
        <w:rPr>
          <w:rFonts w:hint="cs"/>
          <w:rtl/>
          <w:lang w:eastAsia="he-IL"/>
        </w:rPr>
        <w:t xml:space="preserve">תודה לכם, אני </w:t>
      </w:r>
      <w:bookmarkStart w:id="2305" w:name="_ETM_Q1_7203529"/>
      <w:bookmarkEnd w:id="2305"/>
      <w:r>
        <w:rPr>
          <w:rFonts w:hint="cs"/>
          <w:rtl/>
          <w:lang w:eastAsia="he-IL"/>
        </w:rPr>
        <w:t xml:space="preserve">חושב שמיצינו את כל הסוגיות ודנו בכל העניינים. </w:t>
      </w:r>
    </w:p>
    <w:p w:rsidR="00172C5C" w:rsidRDefault="00172C5C" w:rsidP="00D856AC">
      <w:pPr>
        <w:rPr>
          <w:rtl/>
          <w:lang w:eastAsia="he-IL"/>
        </w:rPr>
      </w:pPr>
      <w:bookmarkStart w:id="2306" w:name="_ETM_Q1_7209833"/>
      <w:bookmarkStart w:id="2307" w:name="_ETM_Q1_7209976"/>
      <w:bookmarkEnd w:id="2306"/>
      <w:bookmarkEnd w:id="2307"/>
    </w:p>
    <w:p w:rsidR="00172C5C" w:rsidRDefault="00172C5C" w:rsidP="003966FA">
      <w:pPr>
        <w:pStyle w:val="a5"/>
        <w:rPr>
          <w:rtl/>
        </w:rPr>
      </w:pPr>
      <w:bookmarkStart w:id="2308" w:name="ET_speaker_נועה_ברודסקילוי_258"/>
      <w:r w:rsidRPr="003966FA">
        <w:rPr>
          <w:rStyle w:val="TagStyle"/>
          <w:rtl/>
        </w:rPr>
        <w:t xml:space="preserve"> &lt;&lt; דובר &gt;&gt;</w:t>
      </w:r>
      <w:r w:rsidRPr="00172C5C">
        <w:rPr>
          <w:rStyle w:val="TagStyle"/>
          <w:rtl/>
        </w:rPr>
        <w:t xml:space="preserve"> </w:t>
      </w:r>
      <w:r>
        <w:rPr>
          <w:rtl/>
        </w:rPr>
        <w:t>נועה ברודסקי-לוי:</w:t>
      </w:r>
      <w:r w:rsidRPr="00172C5C">
        <w:rPr>
          <w:rStyle w:val="TagStyle"/>
          <w:rtl/>
        </w:rPr>
        <w:t xml:space="preserve"> </w:t>
      </w:r>
      <w:r w:rsidRPr="003966FA">
        <w:rPr>
          <w:rStyle w:val="TagStyle"/>
          <w:rtl/>
        </w:rPr>
        <w:t>&lt;&lt; דובר &gt;&gt;</w:t>
      </w:r>
      <w:r w:rsidR="00DB2FA3">
        <w:rPr>
          <w:rtl/>
        </w:rPr>
        <w:t xml:space="preserve"> </w:t>
      </w:r>
      <w:r>
        <w:rPr>
          <w:rtl/>
        </w:rPr>
        <w:t xml:space="preserve"> </w:t>
      </w:r>
      <w:bookmarkEnd w:id="2308"/>
    </w:p>
    <w:p w:rsidR="00172C5C" w:rsidRDefault="00172C5C" w:rsidP="00172C5C">
      <w:pPr>
        <w:pStyle w:val="KeepWithNext"/>
        <w:rPr>
          <w:rtl/>
          <w:lang w:eastAsia="he-IL"/>
        </w:rPr>
      </w:pPr>
    </w:p>
    <w:p w:rsidR="00172C5C" w:rsidRDefault="00172C5C" w:rsidP="00172C5C">
      <w:pPr>
        <w:rPr>
          <w:rtl/>
          <w:lang w:eastAsia="he-IL"/>
        </w:rPr>
      </w:pPr>
      <w:bookmarkStart w:id="2309" w:name="_ETM_Q1_7208981"/>
      <w:bookmarkStart w:id="2310" w:name="_ETM_Q1_7209263"/>
      <w:bookmarkStart w:id="2311" w:name="_ETM_Q1_7209306"/>
      <w:bookmarkEnd w:id="2309"/>
      <w:bookmarkEnd w:id="2310"/>
      <w:bookmarkEnd w:id="2311"/>
      <w:r>
        <w:rPr>
          <w:rFonts w:hint="cs"/>
          <w:rtl/>
          <w:lang w:eastAsia="he-IL"/>
        </w:rPr>
        <w:t xml:space="preserve">רגע, צריך </w:t>
      </w:r>
      <w:bookmarkStart w:id="2312" w:name="_ETM_Q1_7207286"/>
      <w:bookmarkEnd w:id="2312"/>
      <w:r>
        <w:rPr>
          <w:rFonts w:hint="cs"/>
          <w:rtl/>
          <w:lang w:eastAsia="he-IL"/>
        </w:rPr>
        <w:t xml:space="preserve">להקריא את התיקון על הפגרות, וגם מה הוחלט לגבי הנהלים. </w:t>
      </w:r>
      <w:bookmarkStart w:id="2313" w:name="_ETM_Q1_7212553"/>
      <w:bookmarkEnd w:id="2313"/>
      <w:r>
        <w:rPr>
          <w:rFonts w:hint="cs"/>
          <w:rtl/>
          <w:lang w:eastAsia="he-IL"/>
        </w:rPr>
        <w:t xml:space="preserve">אנחנו נקבע, שיהיו נהלים שיוגשו לוועדה. </w:t>
      </w:r>
    </w:p>
    <w:p w:rsidR="00172C5C" w:rsidRDefault="00172C5C" w:rsidP="00172C5C">
      <w:pPr>
        <w:rPr>
          <w:rtl/>
          <w:lang w:eastAsia="he-IL"/>
        </w:rPr>
      </w:pPr>
      <w:bookmarkStart w:id="2314" w:name="_ETM_Q1_7217005"/>
      <w:bookmarkStart w:id="2315" w:name="_ETM_Q1_7217091"/>
      <w:bookmarkEnd w:id="2314"/>
      <w:bookmarkEnd w:id="2315"/>
    </w:p>
    <w:p w:rsidR="00172C5C" w:rsidRDefault="00172C5C" w:rsidP="003966FA">
      <w:pPr>
        <w:pStyle w:val="af8"/>
        <w:rPr>
          <w:rtl/>
        </w:rPr>
      </w:pPr>
      <w:bookmarkStart w:id="2316" w:name="ET_yor_5292_259"/>
      <w:r w:rsidRPr="003966FA">
        <w:rPr>
          <w:rStyle w:val="TagStyle"/>
          <w:rtl/>
        </w:rPr>
        <w:t xml:space="preserve"> &lt;&lt; יור &gt;&gt;</w:t>
      </w:r>
      <w:r w:rsidRPr="00172C5C">
        <w:rPr>
          <w:rStyle w:val="TagStyle"/>
          <w:rtl/>
        </w:rPr>
        <w:t xml:space="preserve"> </w:t>
      </w:r>
      <w:r>
        <w:rPr>
          <w:rtl/>
        </w:rPr>
        <w:t>היו"ר אוסאמה סעדי:</w:t>
      </w:r>
      <w:r w:rsidRPr="00172C5C">
        <w:rPr>
          <w:rStyle w:val="TagStyle"/>
          <w:rtl/>
        </w:rPr>
        <w:t xml:space="preserve"> </w:t>
      </w:r>
      <w:r w:rsidRPr="003966FA">
        <w:rPr>
          <w:rStyle w:val="TagStyle"/>
          <w:rtl/>
        </w:rPr>
        <w:t>&lt;&lt; יור &gt;&gt;</w:t>
      </w:r>
      <w:r w:rsidR="00DB2FA3">
        <w:rPr>
          <w:rtl/>
        </w:rPr>
        <w:t xml:space="preserve"> </w:t>
      </w:r>
      <w:r>
        <w:rPr>
          <w:rtl/>
        </w:rPr>
        <w:t xml:space="preserve"> </w:t>
      </w:r>
      <w:bookmarkEnd w:id="2316"/>
    </w:p>
    <w:p w:rsidR="00172C5C" w:rsidRDefault="00172C5C" w:rsidP="00172C5C">
      <w:pPr>
        <w:pStyle w:val="KeepWithNext"/>
        <w:rPr>
          <w:rtl/>
          <w:lang w:eastAsia="he-IL"/>
        </w:rPr>
      </w:pPr>
    </w:p>
    <w:p w:rsidR="00172C5C" w:rsidRDefault="00172C5C" w:rsidP="00172C5C">
      <w:pPr>
        <w:rPr>
          <w:rtl/>
          <w:lang w:eastAsia="he-IL"/>
        </w:rPr>
      </w:pPr>
      <w:r>
        <w:rPr>
          <w:rFonts w:hint="cs"/>
          <w:rtl/>
          <w:lang w:eastAsia="he-IL"/>
        </w:rPr>
        <w:t xml:space="preserve">בדיוק, בעניין שמיעת </w:t>
      </w:r>
      <w:bookmarkStart w:id="2317" w:name="_ETM_Q1_7216313"/>
      <w:bookmarkEnd w:id="2317"/>
      <w:r>
        <w:rPr>
          <w:rFonts w:hint="cs"/>
          <w:rtl/>
          <w:lang w:eastAsia="he-IL"/>
        </w:rPr>
        <w:t xml:space="preserve">הקטינים אני מסכים שפגישות המהו"ת, עניין התחלתי ביותר </w:t>
      </w:r>
      <w:bookmarkStart w:id="2318" w:name="_ETM_Q1_7226695"/>
      <w:bookmarkEnd w:id="2318"/>
      <w:r>
        <w:rPr>
          <w:rFonts w:hint="cs"/>
          <w:rtl/>
          <w:lang w:eastAsia="he-IL"/>
        </w:rPr>
        <w:t xml:space="preserve">ולא צריך להכניס את הקטינים למערבולת הזאת, במיוחד בשלב </w:t>
      </w:r>
      <w:bookmarkStart w:id="2319" w:name="_ETM_Q1_7233881"/>
      <w:bookmarkEnd w:id="2319"/>
      <w:r>
        <w:rPr>
          <w:rFonts w:hint="cs"/>
          <w:rtl/>
          <w:lang w:eastAsia="he-IL"/>
        </w:rPr>
        <w:t xml:space="preserve">כה מקדמי. אבל מצד שני, לא צריך גם לאסור </w:t>
      </w:r>
      <w:bookmarkStart w:id="2320" w:name="_ETM_Q1_7237559"/>
      <w:bookmarkEnd w:id="2320"/>
      <w:r>
        <w:rPr>
          <w:rFonts w:hint="cs"/>
          <w:rtl/>
          <w:lang w:eastAsia="he-IL"/>
        </w:rPr>
        <w:t xml:space="preserve">עליו זה באופן כולל, ולפעמים צריך, ולכן אנחנו משאירים </w:t>
      </w:r>
      <w:bookmarkStart w:id="2321" w:name="_ETM_Q1_7242426"/>
      <w:bookmarkEnd w:id="2321"/>
      <w:r>
        <w:rPr>
          <w:rFonts w:hint="cs"/>
          <w:rtl/>
          <w:lang w:eastAsia="he-IL"/>
        </w:rPr>
        <w:t xml:space="preserve">פה את שיקול הדעת של יחידות הסיוע, שיש להן מומחיות </w:t>
      </w:r>
      <w:bookmarkStart w:id="2322" w:name="_ETM_Q1_7246587"/>
      <w:bookmarkEnd w:id="2322"/>
      <w:r>
        <w:rPr>
          <w:rFonts w:hint="cs"/>
          <w:rtl/>
          <w:lang w:eastAsia="he-IL"/>
        </w:rPr>
        <w:t xml:space="preserve">בתחום הזה, מתי להזמין, מתי לא להזמין. אני </w:t>
      </w:r>
      <w:bookmarkStart w:id="2323" w:name="_ETM_Q1_7248572"/>
      <w:bookmarkEnd w:id="2323"/>
      <w:r>
        <w:rPr>
          <w:rFonts w:hint="cs"/>
          <w:rtl/>
          <w:lang w:eastAsia="he-IL"/>
        </w:rPr>
        <w:t xml:space="preserve">הבנתי שיש נהלים, אנחנו מבקשים לחדד את הנהלים האלה ולהביא </w:t>
      </w:r>
      <w:bookmarkStart w:id="2324" w:name="_ETM_Q1_7255117"/>
      <w:bookmarkEnd w:id="2324"/>
      <w:r>
        <w:rPr>
          <w:rFonts w:hint="cs"/>
          <w:rtl/>
          <w:lang w:eastAsia="he-IL"/>
        </w:rPr>
        <w:t xml:space="preserve">אותם לידיעת הוועדה. </w:t>
      </w:r>
    </w:p>
    <w:p w:rsidR="00172C5C" w:rsidRDefault="00172C5C" w:rsidP="00172C5C">
      <w:pPr>
        <w:rPr>
          <w:rtl/>
          <w:lang w:eastAsia="he-IL"/>
        </w:rPr>
      </w:pPr>
      <w:bookmarkStart w:id="2325" w:name="_ETM_Q1_7256521"/>
      <w:bookmarkStart w:id="2326" w:name="_ETM_Q1_7256606"/>
      <w:bookmarkEnd w:id="2325"/>
      <w:bookmarkEnd w:id="2326"/>
    </w:p>
    <w:p w:rsidR="00172C5C" w:rsidRDefault="00172C5C" w:rsidP="003966FA">
      <w:pPr>
        <w:pStyle w:val="-"/>
        <w:rPr>
          <w:rtl/>
        </w:rPr>
      </w:pPr>
      <w:bookmarkStart w:id="2327" w:name="ET_speakercontinue_נועה_ברודסקילוי_260"/>
      <w:r w:rsidRPr="003966FA">
        <w:rPr>
          <w:rStyle w:val="TagStyle"/>
          <w:rtl/>
        </w:rPr>
        <w:t xml:space="preserve"> &lt;&lt; דובר_המשך &gt;&gt;</w:t>
      </w:r>
      <w:r w:rsidRPr="00172C5C">
        <w:rPr>
          <w:rStyle w:val="TagStyle"/>
          <w:rtl/>
        </w:rPr>
        <w:t xml:space="preserve"> </w:t>
      </w:r>
      <w:r>
        <w:rPr>
          <w:rtl/>
        </w:rPr>
        <w:t>נועה ברודסקי-לוי:</w:t>
      </w:r>
      <w:r w:rsidRPr="00172C5C">
        <w:rPr>
          <w:rStyle w:val="TagStyle"/>
          <w:rtl/>
        </w:rPr>
        <w:t xml:space="preserve"> </w:t>
      </w:r>
      <w:r w:rsidRPr="003966FA">
        <w:rPr>
          <w:rStyle w:val="TagStyle"/>
          <w:rtl/>
        </w:rPr>
        <w:t>&lt;&lt; דובר_המשך &gt;&gt;</w:t>
      </w:r>
      <w:r w:rsidR="00DB2FA3">
        <w:rPr>
          <w:rtl/>
        </w:rPr>
        <w:t xml:space="preserve"> </w:t>
      </w:r>
      <w:r>
        <w:rPr>
          <w:rtl/>
        </w:rPr>
        <w:t xml:space="preserve"> </w:t>
      </w:r>
      <w:bookmarkEnd w:id="2327"/>
    </w:p>
    <w:p w:rsidR="00172C5C" w:rsidRDefault="00172C5C" w:rsidP="00172C5C">
      <w:pPr>
        <w:pStyle w:val="KeepWithNext"/>
        <w:rPr>
          <w:rtl/>
          <w:lang w:eastAsia="he-IL"/>
        </w:rPr>
      </w:pPr>
    </w:p>
    <w:p w:rsidR="00172C5C" w:rsidRDefault="00172C5C" w:rsidP="00172C5C">
      <w:pPr>
        <w:rPr>
          <w:rtl/>
          <w:lang w:eastAsia="he-IL"/>
        </w:rPr>
      </w:pPr>
      <w:bookmarkStart w:id="2328" w:name="_ETM_Q1_7258264"/>
      <w:bookmarkEnd w:id="2328"/>
      <w:r>
        <w:rPr>
          <w:rFonts w:hint="cs"/>
          <w:rtl/>
          <w:lang w:eastAsia="he-IL"/>
        </w:rPr>
        <w:t xml:space="preserve">אז בעצם נגיד, לגבי מקרים </w:t>
      </w:r>
      <w:bookmarkStart w:id="2329" w:name="_ETM_Q1_7261754"/>
      <w:bookmarkEnd w:id="2329"/>
      <w:r>
        <w:rPr>
          <w:rFonts w:hint="cs"/>
          <w:rtl/>
          <w:lang w:eastAsia="he-IL"/>
        </w:rPr>
        <w:t xml:space="preserve">שבהם נדרש לשמוע ילדים, ייקבעו נהלים שיוגשו לוועדה או </w:t>
      </w:r>
      <w:bookmarkStart w:id="2330" w:name="_ETM_Q1_7266264"/>
      <w:bookmarkEnd w:id="2330"/>
      <w:r>
        <w:rPr>
          <w:rFonts w:hint="cs"/>
          <w:rtl/>
          <w:lang w:eastAsia="he-IL"/>
        </w:rPr>
        <w:t xml:space="preserve">יובאו לידיעת הוועדה. </w:t>
      </w:r>
    </w:p>
    <w:p w:rsidR="00172C5C" w:rsidRDefault="00172C5C" w:rsidP="00172C5C">
      <w:pPr>
        <w:rPr>
          <w:rtl/>
          <w:lang w:eastAsia="he-IL"/>
        </w:rPr>
      </w:pPr>
      <w:bookmarkStart w:id="2331" w:name="_ETM_Q1_7267573"/>
      <w:bookmarkStart w:id="2332" w:name="_ETM_Q1_7267702"/>
      <w:bookmarkEnd w:id="2331"/>
      <w:bookmarkEnd w:id="2332"/>
    </w:p>
    <w:p w:rsidR="00172C5C" w:rsidRDefault="00172C5C" w:rsidP="003966FA">
      <w:pPr>
        <w:pStyle w:val="af8"/>
        <w:rPr>
          <w:rtl/>
        </w:rPr>
      </w:pPr>
      <w:bookmarkStart w:id="2333" w:name="ET_yor_5292_261"/>
      <w:r w:rsidRPr="003966FA">
        <w:rPr>
          <w:rStyle w:val="TagStyle"/>
          <w:rtl/>
        </w:rPr>
        <w:t xml:space="preserve"> &lt;&lt; יור &gt;&gt;</w:t>
      </w:r>
      <w:r w:rsidRPr="00172C5C">
        <w:rPr>
          <w:rStyle w:val="TagStyle"/>
          <w:rtl/>
        </w:rPr>
        <w:t xml:space="preserve"> </w:t>
      </w:r>
      <w:r>
        <w:rPr>
          <w:rtl/>
        </w:rPr>
        <w:t>היו"ר אוסאמה סעדי:</w:t>
      </w:r>
      <w:r w:rsidRPr="00172C5C">
        <w:rPr>
          <w:rStyle w:val="TagStyle"/>
          <w:rtl/>
        </w:rPr>
        <w:t xml:space="preserve"> </w:t>
      </w:r>
      <w:r w:rsidRPr="003966FA">
        <w:rPr>
          <w:rStyle w:val="TagStyle"/>
          <w:rtl/>
        </w:rPr>
        <w:t>&lt;&lt; יור &gt;&gt;</w:t>
      </w:r>
      <w:r w:rsidR="00DB2FA3">
        <w:rPr>
          <w:rtl/>
        </w:rPr>
        <w:t xml:space="preserve"> </w:t>
      </w:r>
      <w:r>
        <w:rPr>
          <w:rtl/>
        </w:rPr>
        <w:t xml:space="preserve"> </w:t>
      </w:r>
      <w:bookmarkEnd w:id="2333"/>
    </w:p>
    <w:p w:rsidR="00172C5C" w:rsidRDefault="00172C5C" w:rsidP="00172C5C">
      <w:pPr>
        <w:pStyle w:val="KeepWithNext"/>
        <w:rPr>
          <w:rtl/>
          <w:lang w:eastAsia="he-IL"/>
        </w:rPr>
      </w:pPr>
    </w:p>
    <w:p w:rsidR="00172C5C" w:rsidRDefault="00172C5C" w:rsidP="00172C5C">
      <w:pPr>
        <w:rPr>
          <w:rtl/>
          <w:lang w:eastAsia="he-IL"/>
        </w:rPr>
      </w:pPr>
      <w:r>
        <w:rPr>
          <w:rFonts w:hint="cs"/>
          <w:rtl/>
          <w:lang w:eastAsia="he-IL"/>
        </w:rPr>
        <w:t xml:space="preserve">נכון. </w:t>
      </w:r>
    </w:p>
    <w:p w:rsidR="00172C5C" w:rsidRDefault="00172C5C" w:rsidP="00172C5C">
      <w:pPr>
        <w:rPr>
          <w:rtl/>
          <w:lang w:eastAsia="he-IL"/>
        </w:rPr>
      </w:pPr>
      <w:bookmarkStart w:id="2334" w:name="_ETM_Q1_7266505"/>
      <w:bookmarkStart w:id="2335" w:name="_ETM_Q1_7266613"/>
      <w:bookmarkEnd w:id="2334"/>
      <w:bookmarkEnd w:id="2335"/>
    </w:p>
    <w:p w:rsidR="00172C5C" w:rsidRDefault="00172C5C" w:rsidP="003966FA">
      <w:pPr>
        <w:pStyle w:val="-"/>
        <w:rPr>
          <w:rtl/>
        </w:rPr>
      </w:pPr>
      <w:bookmarkStart w:id="2336" w:name="ET_speakercontinue_נועה_ברודסקילוי_262"/>
      <w:r w:rsidRPr="003966FA">
        <w:rPr>
          <w:rStyle w:val="TagStyle"/>
          <w:rtl/>
        </w:rPr>
        <w:t xml:space="preserve"> &lt;&lt; דובר_המשך &gt;&gt;</w:t>
      </w:r>
      <w:r w:rsidRPr="00172C5C">
        <w:rPr>
          <w:rStyle w:val="TagStyle"/>
          <w:rtl/>
        </w:rPr>
        <w:t xml:space="preserve"> </w:t>
      </w:r>
      <w:r>
        <w:rPr>
          <w:rtl/>
        </w:rPr>
        <w:t>נועה ברודסקי-לוי:</w:t>
      </w:r>
      <w:r w:rsidRPr="00172C5C">
        <w:rPr>
          <w:rStyle w:val="TagStyle"/>
          <w:rtl/>
        </w:rPr>
        <w:t xml:space="preserve"> </w:t>
      </w:r>
      <w:r w:rsidRPr="003966FA">
        <w:rPr>
          <w:rStyle w:val="TagStyle"/>
          <w:rtl/>
        </w:rPr>
        <w:t>&lt;&lt; דובר_המשך &gt;&gt;</w:t>
      </w:r>
      <w:r w:rsidR="00DB2FA3">
        <w:rPr>
          <w:rtl/>
        </w:rPr>
        <w:t xml:space="preserve"> </w:t>
      </w:r>
      <w:r>
        <w:rPr>
          <w:rtl/>
        </w:rPr>
        <w:t xml:space="preserve"> </w:t>
      </w:r>
      <w:bookmarkEnd w:id="2336"/>
    </w:p>
    <w:p w:rsidR="00172C5C" w:rsidRDefault="00172C5C" w:rsidP="00172C5C">
      <w:pPr>
        <w:pStyle w:val="KeepWithNext"/>
        <w:rPr>
          <w:rtl/>
          <w:lang w:eastAsia="he-IL"/>
        </w:rPr>
      </w:pPr>
    </w:p>
    <w:p w:rsidR="00D45DF2" w:rsidRDefault="00172C5C" w:rsidP="00D45DF2">
      <w:pPr>
        <w:rPr>
          <w:rtl/>
          <w:lang w:eastAsia="he-IL"/>
        </w:rPr>
      </w:pPr>
      <w:bookmarkStart w:id="2337" w:name="_ETM_Q1_7267747"/>
      <w:bookmarkEnd w:id="2337"/>
      <w:r>
        <w:rPr>
          <w:rFonts w:hint="cs"/>
          <w:rtl/>
          <w:lang w:eastAsia="he-IL"/>
        </w:rPr>
        <w:t xml:space="preserve">אני עוברת לסעיף </w:t>
      </w:r>
      <w:r w:rsidR="00D45DF2">
        <w:rPr>
          <w:rFonts w:hint="cs"/>
          <w:rtl/>
          <w:lang w:eastAsia="he-IL"/>
        </w:rPr>
        <w:t xml:space="preserve">6א. רבתי, לעניין </w:t>
      </w:r>
      <w:bookmarkStart w:id="2338" w:name="_ETM_Q1_7269099"/>
      <w:bookmarkEnd w:id="2338"/>
      <w:r w:rsidR="00D45DF2">
        <w:rPr>
          <w:rFonts w:hint="cs"/>
          <w:rtl/>
          <w:lang w:eastAsia="he-IL"/>
        </w:rPr>
        <w:t>הימים והתקופות שלא יובאו במניין הימים, לגבי הפגרות.</w:t>
      </w:r>
      <w:bookmarkStart w:id="2339" w:name="_ETM_Q1_7274585"/>
      <w:bookmarkStart w:id="2340" w:name="_ETM_Q1_7273727"/>
      <w:bookmarkStart w:id="2341" w:name="_ETM_Q1_7273918"/>
      <w:bookmarkStart w:id="2342" w:name="_ETM_Q1_7274655"/>
      <w:bookmarkStart w:id="2343" w:name="_ETM_Q1_7274751"/>
      <w:bookmarkEnd w:id="2339"/>
      <w:bookmarkEnd w:id="2340"/>
      <w:bookmarkEnd w:id="2341"/>
      <w:bookmarkEnd w:id="2342"/>
      <w:bookmarkEnd w:id="2343"/>
    </w:p>
    <w:p w:rsidR="00D45DF2" w:rsidRDefault="00D45DF2" w:rsidP="00D45DF2">
      <w:pPr>
        <w:rPr>
          <w:rtl/>
          <w:lang w:eastAsia="he-IL"/>
        </w:rPr>
      </w:pPr>
    </w:p>
    <w:p w:rsidR="00D45DF2" w:rsidRDefault="00D45DF2" w:rsidP="00D45DF2">
      <w:pPr>
        <w:rPr>
          <w:rtl/>
          <w:lang w:eastAsia="he-IL"/>
        </w:rPr>
      </w:pPr>
      <w:r>
        <w:rPr>
          <w:rFonts w:hint="cs"/>
          <w:rtl/>
          <w:lang w:eastAsia="he-IL"/>
        </w:rPr>
        <w:t xml:space="preserve">6א. </w:t>
      </w:r>
      <w:r>
        <w:rPr>
          <w:rtl/>
          <w:lang w:eastAsia="he-IL"/>
        </w:rPr>
        <w:tab/>
      </w:r>
      <w:r>
        <w:rPr>
          <w:rFonts w:hint="cs"/>
          <w:rtl/>
          <w:lang w:eastAsia="he-IL"/>
        </w:rPr>
        <w:t>(א)</w:t>
      </w:r>
      <w:r w:rsidR="00DB2FA3">
        <w:rPr>
          <w:rFonts w:hint="cs"/>
          <w:rtl/>
          <w:lang w:eastAsia="he-IL"/>
        </w:rPr>
        <w:t xml:space="preserve"> </w:t>
      </w:r>
      <w:r>
        <w:rPr>
          <w:rFonts w:hint="cs"/>
          <w:rtl/>
          <w:lang w:eastAsia="he-IL"/>
        </w:rPr>
        <w:t xml:space="preserve">הימים והתקופות המנויים להלן לא יבואו במניין הימים לפי חוק זה: </w:t>
      </w:r>
    </w:p>
    <w:p w:rsidR="00D45DF2" w:rsidRDefault="00D45DF2" w:rsidP="00D45DF2">
      <w:pPr>
        <w:rPr>
          <w:rtl/>
          <w:lang w:eastAsia="he-IL"/>
        </w:rPr>
      </w:pPr>
      <w:bookmarkStart w:id="2344" w:name="_ETM_Q1_7278654"/>
      <w:bookmarkStart w:id="2345" w:name="_ETM_Q1_7278764"/>
      <w:bookmarkEnd w:id="2344"/>
      <w:bookmarkEnd w:id="2345"/>
    </w:p>
    <w:p w:rsidR="00D45DF2" w:rsidRDefault="00D45DF2" w:rsidP="00D45DF2">
      <w:pPr>
        <w:ind w:left="2160" w:firstLine="0"/>
        <w:rPr>
          <w:rtl/>
          <w:lang w:eastAsia="he-IL"/>
        </w:rPr>
      </w:pPr>
      <w:bookmarkStart w:id="2346" w:name="_ETM_Q1_7280213"/>
      <w:bookmarkStart w:id="2347" w:name="_ETM_Q1_7280318"/>
      <w:bookmarkEnd w:id="2346"/>
      <w:bookmarkEnd w:id="2347"/>
      <w:r>
        <w:rPr>
          <w:rFonts w:hint="cs"/>
          <w:rtl/>
          <w:lang w:eastAsia="he-IL"/>
        </w:rPr>
        <w:t xml:space="preserve">(1) לעניין בקשות ליישוב סכסוך המוגשות לבתי המשפט </w:t>
      </w:r>
      <w:bookmarkStart w:id="2348" w:name="_ETM_Q1_7283386"/>
      <w:bookmarkEnd w:id="2348"/>
      <w:r>
        <w:rPr>
          <w:rFonts w:hint="cs"/>
          <w:rtl/>
          <w:lang w:eastAsia="he-IL"/>
        </w:rPr>
        <w:t xml:space="preserve">לענייני משפחה או לבתי הדין הרבניים </w:t>
      </w:r>
      <w:r>
        <w:rPr>
          <w:rtl/>
          <w:lang w:eastAsia="he-IL"/>
        </w:rPr>
        <w:t>–</w:t>
      </w:r>
      <w:r>
        <w:rPr>
          <w:rFonts w:hint="cs"/>
          <w:rtl/>
          <w:lang w:eastAsia="he-IL"/>
        </w:rPr>
        <w:t xml:space="preserve"> שני</w:t>
      </w:r>
      <w:r w:rsidR="00DB2FA3">
        <w:rPr>
          <w:rFonts w:hint="cs"/>
          <w:rtl/>
          <w:lang w:eastAsia="he-IL"/>
        </w:rPr>
        <w:t xml:space="preserve"> </w:t>
      </w:r>
      <w:r>
        <w:rPr>
          <w:rFonts w:hint="cs"/>
          <w:rtl/>
          <w:lang w:eastAsia="he-IL"/>
        </w:rPr>
        <w:t xml:space="preserve">ימי ראש השנה, יום הכיפורים, התקופה שמיום י"ד בתשרי עד </w:t>
      </w:r>
      <w:bookmarkStart w:id="2349" w:name="_ETM_Q1_7291598"/>
      <w:bookmarkEnd w:id="2349"/>
      <w:r>
        <w:rPr>
          <w:rFonts w:hint="cs"/>
          <w:rtl/>
          <w:lang w:eastAsia="he-IL"/>
        </w:rPr>
        <w:t>יום כ"ב בתשרי והתקופה שמיום י"ד בניסן עד כ"א בניסן</w:t>
      </w:r>
      <w:bookmarkStart w:id="2350" w:name="_ETM_Q1_7296324"/>
      <w:bookmarkEnd w:id="2350"/>
      <w:r>
        <w:rPr>
          <w:rFonts w:hint="cs"/>
          <w:rtl/>
          <w:lang w:eastAsia="he-IL"/>
        </w:rPr>
        <w:t xml:space="preserve">; </w:t>
      </w:r>
    </w:p>
    <w:p w:rsidR="00D45DF2" w:rsidRDefault="00D45DF2" w:rsidP="00D45DF2">
      <w:pPr>
        <w:ind w:left="1440" w:firstLine="0"/>
        <w:rPr>
          <w:rtl/>
          <w:lang w:eastAsia="he-IL"/>
        </w:rPr>
      </w:pPr>
      <w:bookmarkStart w:id="2351" w:name="_ETM_Q1_7296989"/>
      <w:bookmarkStart w:id="2352" w:name="_ETM_Q1_7297117"/>
      <w:bookmarkEnd w:id="2351"/>
      <w:bookmarkEnd w:id="2352"/>
    </w:p>
    <w:p w:rsidR="00D45DF2" w:rsidRDefault="00D45DF2" w:rsidP="00D45DF2">
      <w:pPr>
        <w:ind w:left="2160" w:firstLine="0"/>
        <w:rPr>
          <w:rtl/>
          <w:lang w:eastAsia="he-IL"/>
        </w:rPr>
      </w:pPr>
      <w:bookmarkStart w:id="2353" w:name="_ETM_Q1_7296740"/>
      <w:bookmarkStart w:id="2354" w:name="_ETM_Q1_7296851"/>
      <w:bookmarkEnd w:id="2353"/>
      <w:bookmarkEnd w:id="2354"/>
      <w:r>
        <w:rPr>
          <w:rFonts w:hint="cs"/>
          <w:rtl/>
          <w:lang w:eastAsia="he-IL"/>
        </w:rPr>
        <w:t xml:space="preserve">(2) לעניין בקשות ליישוב סכסוך המוגשות לבתי </w:t>
      </w:r>
      <w:bookmarkStart w:id="2355" w:name="_ETM_Q1_7299904"/>
      <w:bookmarkEnd w:id="2355"/>
      <w:r>
        <w:rPr>
          <w:rFonts w:hint="cs"/>
          <w:rtl/>
          <w:lang w:eastAsia="he-IL"/>
        </w:rPr>
        <w:t xml:space="preserve">הדין השרעיים </w:t>
      </w:r>
      <w:r>
        <w:rPr>
          <w:rtl/>
          <w:lang w:eastAsia="he-IL"/>
        </w:rPr>
        <w:t>–</w:t>
      </w:r>
      <w:r>
        <w:rPr>
          <w:rFonts w:hint="cs"/>
          <w:rtl/>
          <w:lang w:eastAsia="he-IL"/>
        </w:rPr>
        <w:t xml:space="preserve"> ימי חג אלפיטר, מהיום הראשון ועד </w:t>
      </w:r>
      <w:bookmarkStart w:id="2356" w:name="_ETM_Q1_7309134"/>
      <w:bookmarkEnd w:id="2356"/>
      <w:r>
        <w:rPr>
          <w:rFonts w:hint="cs"/>
          <w:rtl/>
          <w:lang w:eastAsia="he-IL"/>
        </w:rPr>
        <w:t>היום השלישי בחודש שוואל, וערב החג, וימי חג אל</w:t>
      </w:r>
      <w:bookmarkStart w:id="2357" w:name="_ETM_Q1_7315782"/>
      <w:bookmarkEnd w:id="2357"/>
      <w:r>
        <w:rPr>
          <w:rFonts w:hint="cs"/>
          <w:rtl/>
          <w:lang w:eastAsia="he-IL"/>
        </w:rPr>
        <w:t xml:space="preserve">אדחא, מהיום העשירי עד היום הארבעה עשר בחודש </w:t>
      </w:r>
      <w:bookmarkStart w:id="2358" w:name="_ETM_Q1_7323256"/>
      <w:bookmarkEnd w:id="2358"/>
      <w:r>
        <w:rPr>
          <w:rFonts w:hint="cs"/>
          <w:rtl/>
          <w:lang w:eastAsia="he-IL"/>
        </w:rPr>
        <w:t xml:space="preserve">ד'ו אל חג'ה, וערב החג; </w:t>
      </w:r>
    </w:p>
    <w:p w:rsidR="00D45DF2" w:rsidRDefault="00D45DF2" w:rsidP="00D45DF2">
      <w:pPr>
        <w:rPr>
          <w:rtl/>
          <w:lang w:eastAsia="he-IL"/>
        </w:rPr>
      </w:pPr>
    </w:p>
    <w:p w:rsidR="00D45DF2" w:rsidRDefault="00D45DF2" w:rsidP="00D45DF2">
      <w:pPr>
        <w:ind w:left="1440" w:firstLine="0"/>
        <w:rPr>
          <w:rtl/>
          <w:lang w:eastAsia="he-IL"/>
        </w:rPr>
      </w:pPr>
      <w:r>
        <w:rPr>
          <w:rFonts w:hint="cs"/>
          <w:rtl/>
          <w:lang w:eastAsia="he-IL"/>
        </w:rPr>
        <w:t>(ב)</w:t>
      </w:r>
      <w:r w:rsidR="00DB2FA3">
        <w:rPr>
          <w:rFonts w:hint="cs"/>
          <w:rtl/>
          <w:lang w:eastAsia="he-IL"/>
        </w:rPr>
        <w:t xml:space="preserve"> </w:t>
      </w:r>
      <w:r>
        <w:rPr>
          <w:rFonts w:hint="cs"/>
          <w:rtl/>
          <w:lang w:eastAsia="he-IL"/>
        </w:rPr>
        <w:t xml:space="preserve">השר רשאי לקבוע מועדים ותקופות נוספים על אלה המנויים בסעיף קטן (א), שלא יבואו במניין הימים לפי חוק זה. </w:t>
      </w:r>
      <w:bookmarkStart w:id="2359" w:name="_ETM_Q1_7332508"/>
      <w:bookmarkEnd w:id="2359"/>
    </w:p>
    <w:p w:rsidR="00D45DF2" w:rsidRDefault="00D45DF2" w:rsidP="00D45DF2">
      <w:pPr>
        <w:ind w:left="1440" w:firstLine="0"/>
        <w:rPr>
          <w:rtl/>
          <w:lang w:eastAsia="he-IL"/>
        </w:rPr>
      </w:pPr>
    </w:p>
    <w:p w:rsidR="00D45DF2" w:rsidRDefault="00D45DF2" w:rsidP="00D45DF2">
      <w:pPr>
        <w:ind w:left="1440" w:firstLine="0"/>
        <w:rPr>
          <w:rtl/>
          <w:lang w:eastAsia="he-IL"/>
        </w:rPr>
      </w:pPr>
      <w:r>
        <w:rPr>
          <w:rFonts w:hint="cs"/>
          <w:rtl/>
          <w:lang w:eastAsia="he-IL"/>
        </w:rPr>
        <w:t>(ג)</w:t>
      </w:r>
      <w:r w:rsidR="00DB2FA3">
        <w:rPr>
          <w:rFonts w:hint="cs"/>
          <w:rtl/>
          <w:lang w:eastAsia="he-IL"/>
        </w:rPr>
        <w:t xml:space="preserve"> </w:t>
      </w:r>
      <w:r>
        <w:rPr>
          <w:rFonts w:hint="cs"/>
          <w:rtl/>
          <w:lang w:eastAsia="he-IL"/>
        </w:rPr>
        <w:t xml:space="preserve">על אף ההוראות לפי סעיפים קטנים (א)ו-(ב) במניין </w:t>
      </w:r>
      <w:bookmarkStart w:id="2360" w:name="_ETM_Q1_7335292"/>
      <w:bookmarkEnd w:id="2360"/>
      <w:r>
        <w:rPr>
          <w:rFonts w:hint="cs"/>
          <w:rtl/>
          <w:lang w:eastAsia="he-IL"/>
        </w:rPr>
        <w:t xml:space="preserve">15 הימים </w:t>
      </w:r>
      <w:r>
        <w:rPr>
          <w:rtl/>
          <w:lang w:eastAsia="he-IL"/>
        </w:rPr>
        <w:t>–</w:t>
      </w:r>
      <w:r>
        <w:rPr>
          <w:rFonts w:hint="cs"/>
          <w:rtl/>
          <w:lang w:eastAsia="he-IL"/>
        </w:rPr>
        <w:t xml:space="preserve"> וגם בעצם לעניין תקופת </w:t>
      </w:r>
      <w:bookmarkStart w:id="2361" w:name="_ETM_Q1_7339570"/>
      <w:bookmarkEnd w:id="2361"/>
      <w:r>
        <w:rPr>
          <w:rFonts w:hint="cs"/>
          <w:rtl/>
          <w:lang w:eastAsia="he-IL"/>
        </w:rPr>
        <w:t xml:space="preserve">הצינון </w:t>
      </w:r>
      <w:r>
        <w:rPr>
          <w:rtl/>
          <w:lang w:eastAsia="he-IL"/>
        </w:rPr>
        <w:t>–</w:t>
      </w:r>
      <w:r>
        <w:rPr>
          <w:rFonts w:hint="cs"/>
          <w:rtl/>
          <w:lang w:eastAsia="he-IL"/>
        </w:rPr>
        <w:t xml:space="preserve"> להגשת תובענה בעניין של סכסוך משפחתי כאמור בסעיף 4, </w:t>
      </w:r>
      <w:bookmarkStart w:id="2362" w:name="_ETM_Q1_7343197"/>
      <w:bookmarkEnd w:id="2362"/>
      <w:r>
        <w:rPr>
          <w:rFonts w:hint="cs"/>
          <w:rtl/>
          <w:lang w:eastAsia="he-IL"/>
        </w:rPr>
        <w:t xml:space="preserve">יבואו גם המועדים והתקופות לפי אותם סעיפים קטנים, </w:t>
      </w:r>
      <w:bookmarkStart w:id="2363" w:name="_ETM_Q1_7345494"/>
      <w:bookmarkEnd w:id="2363"/>
      <w:r>
        <w:rPr>
          <w:rFonts w:hint="cs"/>
          <w:rtl/>
          <w:lang w:eastAsia="he-IL"/>
        </w:rPr>
        <w:t xml:space="preserve">אלא אם כן היום האחרון להגשת התובענה חל במועד או </w:t>
      </w:r>
      <w:bookmarkStart w:id="2364" w:name="_ETM_Q1_7349160"/>
      <w:bookmarkEnd w:id="2364"/>
      <w:r>
        <w:rPr>
          <w:rFonts w:hint="cs"/>
          <w:rtl/>
          <w:lang w:eastAsia="he-IL"/>
        </w:rPr>
        <w:t xml:space="preserve">בתקופה כאמור. </w:t>
      </w:r>
      <w:bookmarkStart w:id="2365" w:name="_ETM_Q1_7348750"/>
      <w:bookmarkEnd w:id="2365"/>
    </w:p>
    <w:p w:rsidR="00D45DF2" w:rsidRDefault="00D45DF2" w:rsidP="00D45DF2">
      <w:pPr>
        <w:ind w:left="1440" w:firstLine="0"/>
        <w:rPr>
          <w:rtl/>
          <w:lang w:eastAsia="he-IL"/>
        </w:rPr>
      </w:pPr>
      <w:bookmarkStart w:id="2366" w:name="_ETM_Q1_7348856"/>
      <w:bookmarkEnd w:id="2366"/>
    </w:p>
    <w:p w:rsidR="00D45DF2" w:rsidRDefault="00D45DF2" w:rsidP="007A3E1A">
      <w:pPr>
        <w:ind w:left="720"/>
        <w:rPr>
          <w:rtl/>
          <w:lang w:eastAsia="he-IL"/>
        </w:rPr>
      </w:pPr>
      <w:bookmarkStart w:id="2367" w:name="_ETM_Q1_7348942"/>
      <w:bookmarkStart w:id="2368" w:name="_ETM_Q1_7349065"/>
      <w:bookmarkEnd w:id="2367"/>
      <w:bookmarkEnd w:id="2368"/>
      <w:r>
        <w:rPr>
          <w:rFonts w:hint="cs"/>
          <w:rtl/>
          <w:lang w:eastAsia="he-IL"/>
        </w:rPr>
        <w:t xml:space="preserve">אני רק אסביר, בעצם לפי סעיף קטן </w:t>
      </w:r>
      <w:bookmarkStart w:id="2369" w:name="_ETM_Q1_7352459"/>
      <w:bookmarkEnd w:id="2369"/>
      <w:r>
        <w:rPr>
          <w:rFonts w:hint="cs"/>
          <w:rtl/>
          <w:lang w:eastAsia="he-IL"/>
        </w:rPr>
        <w:t xml:space="preserve">(א) זה התקופות </w:t>
      </w:r>
      <w:r w:rsidR="007A3E1A">
        <w:rPr>
          <w:rFonts w:hint="cs"/>
          <w:rtl/>
          <w:lang w:eastAsia="he-IL"/>
        </w:rPr>
        <w:t xml:space="preserve">שבהם זה לא מובא במניין הימים. ולגבי </w:t>
      </w:r>
      <w:bookmarkStart w:id="2370" w:name="_ETM_Q1_7357442"/>
      <w:bookmarkEnd w:id="2370"/>
      <w:r w:rsidR="007A3E1A">
        <w:rPr>
          <w:rFonts w:hint="cs"/>
          <w:rtl/>
          <w:lang w:eastAsia="he-IL"/>
        </w:rPr>
        <w:t xml:space="preserve">החגים וכדומה שמובאים מתקופת עיכוב ההליכים, זה לא משנה שזה חל באותה תקופה, אלא רק אם היום האחרון נופל על </w:t>
      </w:r>
      <w:bookmarkStart w:id="2371" w:name="_ETM_Q1_7365673"/>
      <w:bookmarkEnd w:id="2371"/>
      <w:r w:rsidR="007A3E1A">
        <w:rPr>
          <w:rFonts w:hint="cs"/>
          <w:rtl/>
          <w:lang w:eastAsia="he-IL"/>
        </w:rPr>
        <w:t xml:space="preserve">אחד הימים האלה, יוגש לאחר מכן. </w:t>
      </w:r>
      <w:bookmarkStart w:id="2372" w:name="_ETM_Q1_7371659"/>
      <w:bookmarkEnd w:id="2372"/>
    </w:p>
    <w:p w:rsidR="007A3E1A" w:rsidRDefault="007A3E1A" w:rsidP="007A3E1A">
      <w:pPr>
        <w:ind w:left="720"/>
        <w:rPr>
          <w:rtl/>
          <w:lang w:eastAsia="he-IL"/>
        </w:rPr>
      </w:pPr>
      <w:bookmarkStart w:id="2373" w:name="_ETM_Q1_7371776"/>
      <w:bookmarkEnd w:id="2373"/>
    </w:p>
    <w:p w:rsidR="007A3E1A" w:rsidRDefault="007A3E1A" w:rsidP="007A3E1A">
      <w:pPr>
        <w:ind w:left="720"/>
        <w:rPr>
          <w:rtl/>
          <w:lang w:eastAsia="he-IL"/>
        </w:rPr>
      </w:pPr>
      <w:bookmarkStart w:id="2374" w:name="_ETM_Q1_7371826"/>
      <w:bookmarkStart w:id="2375" w:name="_ETM_Q1_7371930"/>
      <w:bookmarkEnd w:id="2374"/>
      <w:bookmarkEnd w:id="2375"/>
      <w:r>
        <w:rPr>
          <w:rFonts w:hint="cs"/>
          <w:rtl/>
          <w:lang w:eastAsia="he-IL"/>
        </w:rPr>
        <w:t>לגבי סעיף קטן (ב)</w:t>
      </w:r>
      <w:bookmarkStart w:id="2376" w:name="_ETM_Q1_7373448"/>
      <w:bookmarkEnd w:id="2376"/>
      <w:r>
        <w:rPr>
          <w:rFonts w:hint="cs"/>
          <w:rtl/>
          <w:lang w:eastAsia="he-IL"/>
        </w:rPr>
        <w:t xml:space="preserve"> אני מציעה, בגלל שיש פה סמכות לשר לקבוע מועדים </w:t>
      </w:r>
      <w:bookmarkStart w:id="2377" w:name="_ETM_Q1_7374774"/>
      <w:bookmarkEnd w:id="2377"/>
      <w:r>
        <w:rPr>
          <w:rFonts w:hint="cs"/>
          <w:rtl/>
          <w:lang w:eastAsia="he-IL"/>
        </w:rPr>
        <w:t xml:space="preserve">ותקופות נוספים, אני חושב שזה צריך להיות באישור ועדה. </w:t>
      </w:r>
      <w:bookmarkStart w:id="2378" w:name="_ETM_Q1_7378156"/>
      <w:bookmarkEnd w:id="2378"/>
      <w:r>
        <w:rPr>
          <w:rFonts w:hint="cs"/>
          <w:rtl/>
          <w:lang w:eastAsia="he-IL"/>
        </w:rPr>
        <w:t>בגלל כל הרגישות של עיכובי ההליכים, צריך להיות באישו</w:t>
      </w:r>
      <w:bookmarkStart w:id="2379" w:name="_ETM_Q1_7382933"/>
      <w:bookmarkEnd w:id="2379"/>
      <w:r>
        <w:rPr>
          <w:rFonts w:hint="cs"/>
          <w:rtl/>
          <w:lang w:eastAsia="he-IL"/>
        </w:rPr>
        <w:t xml:space="preserve">ר ועדה. </w:t>
      </w:r>
    </w:p>
    <w:p w:rsidR="007A3E1A" w:rsidRDefault="007A3E1A" w:rsidP="007A3E1A">
      <w:pPr>
        <w:ind w:left="720"/>
        <w:rPr>
          <w:rtl/>
          <w:lang w:eastAsia="he-IL"/>
        </w:rPr>
      </w:pPr>
      <w:bookmarkStart w:id="2380" w:name="_ETM_Q1_7384526"/>
      <w:bookmarkStart w:id="2381" w:name="_ETM_Q1_7384628"/>
      <w:bookmarkEnd w:id="2380"/>
      <w:bookmarkEnd w:id="2381"/>
    </w:p>
    <w:p w:rsidR="007A3E1A" w:rsidRDefault="007A3E1A" w:rsidP="00D540BB">
      <w:pPr>
        <w:rPr>
          <w:rtl/>
          <w:lang w:eastAsia="he-IL"/>
        </w:rPr>
      </w:pPr>
      <w:bookmarkStart w:id="2382" w:name="_ETM_Q1_7384727"/>
      <w:bookmarkStart w:id="2383" w:name="_ETM_Q1_7384842"/>
      <w:bookmarkEnd w:id="2382"/>
      <w:bookmarkEnd w:id="2383"/>
      <w:r>
        <w:rPr>
          <w:rFonts w:hint="cs"/>
          <w:rtl/>
          <w:lang w:eastAsia="he-IL"/>
        </w:rPr>
        <w:t xml:space="preserve">בסעיף 8 לחוק, הדיווח לכנסת, אני מניחה שהוועדה רוצה שימשיך להיות דיווח לכנסת. </w:t>
      </w:r>
    </w:p>
    <w:p w:rsidR="007A3E1A" w:rsidRDefault="007A3E1A" w:rsidP="007A3E1A">
      <w:pPr>
        <w:ind w:left="720"/>
        <w:rPr>
          <w:rtl/>
          <w:lang w:eastAsia="he-IL"/>
        </w:rPr>
      </w:pPr>
      <w:bookmarkStart w:id="2384" w:name="_ETM_Q1_7395776"/>
      <w:bookmarkStart w:id="2385" w:name="_ETM_Q1_7395905"/>
      <w:bookmarkEnd w:id="2384"/>
      <w:bookmarkEnd w:id="2385"/>
    </w:p>
    <w:p w:rsidR="007A3E1A" w:rsidRDefault="007A3E1A" w:rsidP="003966FA">
      <w:pPr>
        <w:pStyle w:val="a5"/>
        <w:rPr>
          <w:rtl/>
        </w:rPr>
      </w:pPr>
      <w:bookmarkStart w:id="2386" w:name="ET_knessetmember_5090_263"/>
      <w:r w:rsidRPr="003966FA">
        <w:rPr>
          <w:rStyle w:val="TagStyle"/>
          <w:rtl/>
        </w:rPr>
        <w:t xml:space="preserve"> &lt;&lt; דובר &gt;&gt;</w:t>
      </w:r>
      <w:r w:rsidRPr="007A3E1A">
        <w:rPr>
          <w:rStyle w:val="TagStyle"/>
          <w:rtl/>
        </w:rPr>
        <w:t xml:space="preserve"> </w:t>
      </w:r>
      <w:r>
        <w:rPr>
          <w:rtl/>
        </w:rPr>
        <w:t>מרב מיכאלי (העבודה):</w:t>
      </w:r>
      <w:r w:rsidRPr="007A3E1A">
        <w:rPr>
          <w:rStyle w:val="TagStyle"/>
          <w:rtl/>
        </w:rPr>
        <w:t xml:space="preserve"> </w:t>
      </w:r>
      <w:r w:rsidRPr="003966FA">
        <w:rPr>
          <w:rStyle w:val="TagStyle"/>
          <w:rtl/>
        </w:rPr>
        <w:t>&lt;&lt; דובר &gt;&gt;</w:t>
      </w:r>
      <w:r w:rsidR="00DB2FA3">
        <w:rPr>
          <w:rtl/>
        </w:rPr>
        <w:t xml:space="preserve"> </w:t>
      </w:r>
      <w:r>
        <w:rPr>
          <w:rtl/>
        </w:rPr>
        <w:t xml:space="preserve"> </w:t>
      </w:r>
      <w:bookmarkEnd w:id="2386"/>
    </w:p>
    <w:p w:rsidR="007A3E1A" w:rsidRDefault="007A3E1A" w:rsidP="007A3E1A">
      <w:pPr>
        <w:pStyle w:val="KeepWithNext"/>
        <w:rPr>
          <w:rtl/>
          <w:lang w:eastAsia="he-IL"/>
        </w:rPr>
      </w:pPr>
    </w:p>
    <w:p w:rsidR="007A3E1A" w:rsidRDefault="007A3E1A" w:rsidP="007A3E1A">
      <w:pPr>
        <w:rPr>
          <w:rtl/>
          <w:lang w:eastAsia="he-IL"/>
        </w:rPr>
      </w:pPr>
      <w:bookmarkStart w:id="2387" w:name="_ETM_Q1_7396529"/>
      <w:bookmarkStart w:id="2388" w:name="_ETM_Q1_7396806"/>
      <w:bookmarkStart w:id="2389" w:name="_ETM_Q1_7396852"/>
      <w:bookmarkEnd w:id="2387"/>
      <w:bookmarkEnd w:id="2388"/>
      <w:bookmarkEnd w:id="2389"/>
      <w:r>
        <w:rPr>
          <w:rFonts w:hint="cs"/>
          <w:rtl/>
          <w:lang w:eastAsia="he-IL"/>
        </w:rPr>
        <w:t xml:space="preserve">ודאי. </w:t>
      </w:r>
    </w:p>
    <w:p w:rsidR="007A3E1A" w:rsidRDefault="007A3E1A" w:rsidP="007A3E1A">
      <w:pPr>
        <w:rPr>
          <w:rtl/>
          <w:lang w:eastAsia="he-IL"/>
        </w:rPr>
      </w:pPr>
    </w:p>
    <w:p w:rsidR="007A3E1A" w:rsidRDefault="007A3E1A" w:rsidP="003966FA">
      <w:pPr>
        <w:pStyle w:val="a5"/>
        <w:rPr>
          <w:rtl/>
        </w:rPr>
      </w:pPr>
      <w:bookmarkStart w:id="2390" w:name="ET_speaker_נועה_ברודסקילוי_264"/>
      <w:r w:rsidRPr="003966FA">
        <w:rPr>
          <w:rStyle w:val="TagStyle"/>
          <w:rtl/>
        </w:rPr>
        <w:t xml:space="preserve"> &lt;&lt; דובר &gt;&gt;</w:t>
      </w:r>
      <w:r w:rsidRPr="007A3E1A">
        <w:rPr>
          <w:rStyle w:val="TagStyle"/>
          <w:rtl/>
        </w:rPr>
        <w:t xml:space="preserve"> </w:t>
      </w:r>
      <w:r>
        <w:rPr>
          <w:rtl/>
        </w:rPr>
        <w:t>נועה ברודסקי-לוי:</w:t>
      </w:r>
      <w:r w:rsidRPr="007A3E1A">
        <w:rPr>
          <w:rStyle w:val="TagStyle"/>
          <w:rtl/>
        </w:rPr>
        <w:t xml:space="preserve"> </w:t>
      </w:r>
      <w:r w:rsidRPr="003966FA">
        <w:rPr>
          <w:rStyle w:val="TagStyle"/>
          <w:rtl/>
        </w:rPr>
        <w:t>&lt;&lt; דובר &gt;&gt;</w:t>
      </w:r>
      <w:r w:rsidR="00DB2FA3">
        <w:rPr>
          <w:rtl/>
        </w:rPr>
        <w:t xml:space="preserve"> </w:t>
      </w:r>
      <w:r>
        <w:rPr>
          <w:rtl/>
        </w:rPr>
        <w:t xml:space="preserve"> </w:t>
      </w:r>
      <w:bookmarkEnd w:id="2390"/>
    </w:p>
    <w:p w:rsidR="007A3E1A" w:rsidRDefault="007A3E1A" w:rsidP="007A3E1A">
      <w:pPr>
        <w:pStyle w:val="KeepWithNext"/>
        <w:rPr>
          <w:rtl/>
          <w:lang w:eastAsia="he-IL"/>
        </w:rPr>
      </w:pPr>
    </w:p>
    <w:p w:rsidR="007A3E1A" w:rsidRDefault="007A3E1A" w:rsidP="007A3E1A">
      <w:pPr>
        <w:rPr>
          <w:rtl/>
          <w:lang w:eastAsia="he-IL"/>
        </w:rPr>
      </w:pPr>
      <w:bookmarkStart w:id="2391" w:name="_ETM_Q1_7399098"/>
      <w:bookmarkStart w:id="2392" w:name="_ETM_Q1_7399356"/>
      <w:bookmarkStart w:id="2393" w:name="_ETM_Q1_7399405"/>
      <w:bookmarkEnd w:id="2391"/>
      <w:bookmarkEnd w:id="2392"/>
      <w:bookmarkEnd w:id="2393"/>
      <w:r>
        <w:rPr>
          <w:rFonts w:hint="cs"/>
          <w:rtl/>
          <w:lang w:eastAsia="he-IL"/>
        </w:rPr>
        <w:t xml:space="preserve">אתם רוצים להגביל את </w:t>
      </w:r>
      <w:bookmarkStart w:id="2394" w:name="_ETM_Q1_7397656"/>
      <w:bookmarkEnd w:id="2394"/>
      <w:r>
        <w:rPr>
          <w:rFonts w:hint="cs"/>
          <w:rtl/>
          <w:lang w:eastAsia="he-IL"/>
        </w:rPr>
        <w:t xml:space="preserve">זה לעוד עשר שנים? </w:t>
      </w:r>
    </w:p>
    <w:p w:rsidR="007A3E1A" w:rsidRDefault="007A3E1A" w:rsidP="007A3E1A">
      <w:pPr>
        <w:rPr>
          <w:rtl/>
          <w:lang w:eastAsia="he-IL"/>
        </w:rPr>
      </w:pPr>
      <w:bookmarkStart w:id="2395" w:name="_ETM_Q1_7399888"/>
      <w:bookmarkStart w:id="2396" w:name="_ETM_Q1_7399977"/>
      <w:bookmarkEnd w:id="2395"/>
      <w:bookmarkEnd w:id="2396"/>
    </w:p>
    <w:p w:rsidR="007A3E1A" w:rsidRDefault="007A3E1A" w:rsidP="003966FA">
      <w:pPr>
        <w:pStyle w:val="a5"/>
        <w:rPr>
          <w:rtl/>
        </w:rPr>
      </w:pPr>
      <w:bookmarkStart w:id="2397" w:name="ET_knessetmember_5090_265"/>
      <w:r w:rsidRPr="003966FA">
        <w:rPr>
          <w:rStyle w:val="TagStyle"/>
          <w:rtl/>
        </w:rPr>
        <w:t xml:space="preserve"> &lt;&lt; דובר &gt;&gt;</w:t>
      </w:r>
      <w:r w:rsidRPr="007A3E1A">
        <w:rPr>
          <w:rStyle w:val="TagStyle"/>
          <w:rtl/>
        </w:rPr>
        <w:t xml:space="preserve"> </w:t>
      </w:r>
      <w:r>
        <w:rPr>
          <w:rtl/>
        </w:rPr>
        <w:t>מרב מיכאלי (העבודה):</w:t>
      </w:r>
      <w:r w:rsidRPr="007A3E1A">
        <w:rPr>
          <w:rStyle w:val="TagStyle"/>
          <w:rtl/>
        </w:rPr>
        <w:t xml:space="preserve"> </w:t>
      </w:r>
      <w:r w:rsidRPr="003966FA">
        <w:rPr>
          <w:rStyle w:val="TagStyle"/>
          <w:rtl/>
        </w:rPr>
        <w:t>&lt;&lt; דובר &gt;&gt;</w:t>
      </w:r>
      <w:r w:rsidR="00DB2FA3">
        <w:rPr>
          <w:rtl/>
        </w:rPr>
        <w:t xml:space="preserve"> </w:t>
      </w:r>
      <w:r>
        <w:rPr>
          <w:rtl/>
        </w:rPr>
        <w:t xml:space="preserve"> </w:t>
      </w:r>
      <w:bookmarkEnd w:id="2397"/>
    </w:p>
    <w:p w:rsidR="007A3E1A" w:rsidRDefault="007A3E1A" w:rsidP="007A3E1A">
      <w:pPr>
        <w:pStyle w:val="KeepWithNext"/>
        <w:rPr>
          <w:rtl/>
          <w:lang w:eastAsia="he-IL"/>
        </w:rPr>
      </w:pPr>
    </w:p>
    <w:p w:rsidR="007A3E1A" w:rsidRDefault="007A3E1A" w:rsidP="007A3E1A">
      <w:pPr>
        <w:rPr>
          <w:rtl/>
          <w:lang w:eastAsia="he-IL"/>
        </w:rPr>
      </w:pPr>
      <w:bookmarkStart w:id="2398" w:name="_ETM_Q1_7400149"/>
      <w:bookmarkStart w:id="2399" w:name="_ETM_Q1_7400401"/>
      <w:bookmarkStart w:id="2400" w:name="_ETM_Q1_7400443"/>
      <w:bookmarkEnd w:id="2398"/>
      <w:bookmarkEnd w:id="2399"/>
      <w:bookmarkEnd w:id="2400"/>
      <w:r>
        <w:rPr>
          <w:rFonts w:hint="cs"/>
          <w:rtl/>
          <w:lang w:eastAsia="he-IL"/>
        </w:rPr>
        <w:t xml:space="preserve">לנצח. </w:t>
      </w:r>
    </w:p>
    <w:p w:rsidR="007A3E1A" w:rsidRDefault="007A3E1A" w:rsidP="007A3E1A">
      <w:pPr>
        <w:rPr>
          <w:rtl/>
          <w:lang w:eastAsia="he-IL"/>
        </w:rPr>
      </w:pPr>
    </w:p>
    <w:p w:rsidR="007A3E1A" w:rsidRDefault="007A3E1A" w:rsidP="009F1BE2">
      <w:pPr>
        <w:pStyle w:val="af8"/>
        <w:keepNext/>
        <w:rPr>
          <w:rtl/>
        </w:rPr>
      </w:pPr>
      <w:bookmarkStart w:id="2401" w:name="ET_yor_5292_266"/>
      <w:bookmarkStart w:id="2402" w:name="_GoBack"/>
      <w:r w:rsidRPr="003966FA">
        <w:rPr>
          <w:rStyle w:val="TagStyle"/>
          <w:rtl/>
        </w:rPr>
        <w:t xml:space="preserve"> &lt;&lt; יור &gt;&gt;</w:t>
      </w:r>
      <w:r w:rsidRPr="007A3E1A">
        <w:rPr>
          <w:rStyle w:val="TagStyle"/>
          <w:rtl/>
        </w:rPr>
        <w:t xml:space="preserve"> </w:t>
      </w:r>
      <w:r>
        <w:rPr>
          <w:rtl/>
        </w:rPr>
        <w:t>היו"ר אוסאמה סעדי:</w:t>
      </w:r>
      <w:r w:rsidRPr="007A3E1A">
        <w:rPr>
          <w:rStyle w:val="TagStyle"/>
          <w:rtl/>
        </w:rPr>
        <w:t xml:space="preserve"> </w:t>
      </w:r>
      <w:r w:rsidRPr="003966FA">
        <w:rPr>
          <w:rStyle w:val="TagStyle"/>
          <w:rtl/>
        </w:rPr>
        <w:t>&lt;&lt; יור &gt;&gt;</w:t>
      </w:r>
      <w:r w:rsidR="00DB2FA3">
        <w:rPr>
          <w:rtl/>
        </w:rPr>
        <w:t xml:space="preserve"> </w:t>
      </w:r>
      <w:r>
        <w:rPr>
          <w:rtl/>
        </w:rPr>
        <w:t xml:space="preserve"> </w:t>
      </w:r>
      <w:bookmarkEnd w:id="2401"/>
    </w:p>
    <w:p w:rsidR="007A3E1A" w:rsidRDefault="007A3E1A" w:rsidP="009F1BE2">
      <w:pPr>
        <w:pStyle w:val="KeepWithNext"/>
        <w:rPr>
          <w:rtl/>
          <w:lang w:eastAsia="he-IL"/>
        </w:rPr>
      </w:pPr>
    </w:p>
    <w:p w:rsidR="007A3E1A" w:rsidRDefault="007A3E1A" w:rsidP="007A3E1A">
      <w:pPr>
        <w:rPr>
          <w:rtl/>
          <w:lang w:eastAsia="he-IL"/>
        </w:rPr>
      </w:pPr>
      <w:bookmarkStart w:id="2403" w:name="_ETM_Q1_7401730"/>
      <w:bookmarkEnd w:id="2403"/>
      <w:bookmarkEnd w:id="2402"/>
      <w:r>
        <w:rPr>
          <w:rFonts w:hint="cs"/>
          <w:rtl/>
          <w:lang w:eastAsia="he-IL"/>
        </w:rPr>
        <w:t xml:space="preserve">זה נקבע בהוראת קבע. </w:t>
      </w:r>
    </w:p>
    <w:p w:rsidR="007A3E1A" w:rsidRDefault="007A3E1A" w:rsidP="007A3E1A">
      <w:pPr>
        <w:rPr>
          <w:rtl/>
          <w:lang w:eastAsia="he-IL"/>
        </w:rPr>
      </w:pPr>
      <w:bookmarkStart w:id="2404" w:name="_ETM_Q1_7403815"/>
      <w:bookmarkStart w:id="2405" w:name="_ETM_Q1_7403910"/>
      <w:bookmarkEnd w:id="2404"/>
      <w:bookmarkEnd w:id="2405"/>
    </w:p>
    <w:p w:rsidR="007A3E1A" w:rsidRDefault="007A3E1A" w:rsidP="003966FA">
      <w:pPr>
        <w:pStyle w:val="a5"/>
        <w:rPr>
          <w:rtl/>
        </w:rPr>
      </w:pPr>
      <w:bookmarkStart w:id="2406" w:name="ET_speaker_נועה_ברודסקילוי_267"/>
      <w:r w:rsidRPr="003966FA">
        <w:rPr>
          <w:rStyle w:val="TagStyle"/>
          <w:rtl/>
        </w:rPr>
        <w:t xml:space="preserve"> &lt;&lt; דובר &gt;&gt;</w:t>
      </w:r>
      <w:r w:rsidRPr="007A3E1A">
        <w:rPr>
          <w:rStyle w:val="TagStyle"/>
          <w:rtl/>
        </w:rPr>
        <w:t xml:space="preserve"> </w:t>
      </w:r>
      <w:r>
        <w:rPr>
          <w:rtl/>
        </w:rPr>
        <w:t>נועה ברודסקי-לוי:</w:t>
      </w:r>
      <w:r w:rsidRPr="007A3E1A">
        <w:rPr>
          <w:rStyle w:val="TagStyle"/>
          <w:rtl/>
        </w:rPr>
        <w:t xml:space="preserve"> </w:t>
      </w:r>
      <w:r w:rsidRPr="003966FA">
        <w:rPr>
          <w:rStyle w:val="TagStyle"/>
          <w:rtl/>
        </w:rPr>
        <w:t>&lt;&lt; דובר &gt;&gt;</w:t>
      </w:r>
      <w:r w:rsidR="00DB2FA3">
        <w:rPr>
          <w:rtl/>
        </w:rPr>
        <w:t xml:space="preserve"> </w:t>
      </w:r>
      <w:r>
        <w:rPr>
          <w:rtl/>
        </w:rPr>
        <w:t xml:space="preserve"> </w:t>
      </w:r>
      <w:bookmarkEnd w:id="2406"/>
    </w:p>
    <w:p w:rsidR="007A3E1A" w:rsidRDefault="007A3E1A" w:rsidP="007A3E1A">
      <w:pPr>
        <w:pStyle w:val="KeepWithNext"/>
        <w:rPr>
          <w:rtl/>
          <w:lang w:eastAsia="he-IL"/>
        </w:rPr>
      </w:pPr>
    </w:p>
    <w:p w:rsidR="007A3E1A" w:rsidRDefault="007A3E1A" w:rsidP="007A3E1A">
      <w:pPr>
        <w:rPr>
          <w:rtl/>
          <w:lang w:eastAsia="he-IL"/>
        </w:rPr>
      </w:pPr>
      <w:bookmarkStart w:id="2407" w:name="_ETM_Q1_7404861"/>
      <w:bookmarkEnd w:id="2407"/>
      <w:r>
        <w:rPr>
          <w:rFonts w:hint="cs"/>
          <w:rtl/>
          <w:lang w:eastAsia="he-IL"/>
        </w:rPr>
        <w:t>א</w:t>
      </w:r>
      <w:bookmarkStart w:id="2408" w:name="_ETM_Q1_7405129"/>
      <w:bookmarkStart w:id="2409" w:name="_ETM_Q1_7405189"/>
      <w:bookmarkEnd w:id="2408"/>
      <w:bookmarkEnd w:id="2409"/>
      <w:r>
        <w:rPr>
          <w:rFonts w:hint="cs"/>
          <w:rtl/>
          <w:lang w:eastAsia="he-IL"/>
        </w:rPr>
        <w:t>ז</w:t>
      </w:r>
      <w:bookmarkStart w:id="2410" w:name="_ETM_Q1_7405325"/>
      <w:bookmarkEnd w:id="2410"/>
      <w:r>
        <w:rPr>
          <w:rFonts w:hint="cs"/>
          <w:rtl/>
          <w:lang w:eastAsia="he-IL"/>
        </w:rPr>
        <w:t xml:space="preserve"> אנחנו משאירים בעצם את הדיווח כל שנה. בעצם מוצע למחוק </w:t>
      </w:r>
      <w:bookmarkStart w:id="2411" w:name="_ETM_Q1_7408787"/>
      <w:bookmarkEnd w:id="2411"/>
      <w:r>
        <w:rPr>
          <w:rFonts w:hint="cs"/>
          <w:rtl/>
          <w:lang w:eastAsia="he-IL"/>
        </w:rPr>
        <w:t>פה את סעיף 9 לחוק, כדי לבטל את זה שזה</w:t>
      </w:r>
      <w:bookmarkStart w:id="2412" w:name="_ETM_Q1_7411816"/>
      <w:bookmarkEnd w:id="2412"/>
      <w:r>
        <w:rPr>
          <w:rFonts w:hint="cs"/>
          <w:rtl/>
          <w:lang w:eastAsia="he-IL"/>
        </w:rPr>
        <w:t xml:space="preserve"> הוראת שעה, ושזה יהיה הוראת קבע. </w:t>
      </w:r>
    </w:p>
    <w:p w:rsidR="007A3E1A" w:rsidRDefault="007A3E1A" w:rsidP="007A3E1A">
      <w:pPr>
        <w:rPr>
          <w:rtl/>
          <w:lang w:eastAsia="he-IL"/>
        </w:rPr>
      </w:pPr>
      <w:bookmarkStart w:id="2413" w:name="_ETM_Q1_7416380"/>
      <w:bookmarkStart w:id="2414" w:name="_ETM_Q1_7416489"/>
      <w:bookmarkEnd w:id="2413"/>
      <w:bookmarkEnd w:id="2414"/>
    </w:p>
    <w:p w:rsidR="007A3E1A" w:rsidRDefault="007A3E1A" w:rsidP="007A3E1A">
      <w:pPr>
        <w:rPr>
          <w:rtl/>
          <w:lang w:eastAsia="he-IL"/>
        </w:rPr>
      </w:pPr>
      <w:bookmarkStart w:id="2415" w:name="_ETM_Q1_7416571"/>
      <w:bookmarkStart w:id="2416" w:name="_ETM_Q1_7416665"/>
      <w:bookmarkEnd w:id="2415"/>
      <w:bookmarkEnd w:id="2416"/>
      <w:r>
        <w:rPr>
          <w:rFonts w:hint="cs"/>
          <w:rtl/>
          <w:lang w:eastAsia="he-IL"/>
        </w:rPr>
        <w:t xml:space="preserve">אני מקריאה </w:t>
      </w:r>
      <w:bookmarkStart w:id="2417" w:name="_ETM_Q1_7417931"/>
      <w:bookmarkEnd w:id="2417"/>
      <w:r>
        <w:rPr>
          <w:rFonts w:hint="cs"/>
          <w:rtl/>
          <w:lang w:eastAsia="he-IL"/>
        </w:rPr>
        <w:t xml:space="preserve">שני תיקונים עקיפים שנעשים בחוק בתי המשפט לענייני משפחה </w:t>
      </w:r>
      <w:bookmarkStart w:id="2418" w:name="_ETM_Q1_7420438"/>
      <w:bookmarkEnd w:id="2418"/>
      <w:r>
        <w:rPr>
          <w:rFonts w:hint="cs"/>
          <w:rtl/>
          <w:lang w:eastAsia="he-IL"/>
        </w:rPr>
        <w:t xml:space="preserve">וחוק בתי דתיים, יחידות סיוע: "בחוק בתי המשפט </w:t>
      </w:r>
      <w:bookmarkStart w:id="2419" w:name="_ETM_Q1_7421962"/>
      <w:bookmarkEnd w:id="2419"/>
      <w:r>
        <w:rPr>
          <w:rFonts w:hint="cs"/>
          <w:rtl/>
          <w:lang w:eastAsia="he-IL"/>
        </w:rPr>
        <w:t>לענייני משפחה התשנ"ה-1995, בסעיף 5א(ה), במקום "או שמהם עולה" יבוא:</w:t>
      </w:r>
      <w:r>
        <w:rPr>
          <w:rFonts w:hint="cs"/>
          <w:lang w:eastAsia="he-IL"/>
        </w:rPr>
        <w:t xml:space="preserve"> </w:t>
      </w:r>
      <w:bookmarkStart w:id="2420" w:name="_ETM_Q1_7426998"/>
      <w:bookmarkEnd w:id="2420"/>
      <w:r>
        <w:rPr>
          <w:rFonts w:hint="cs"/>
          <w:rtl/>
          <w:lang w:eastAsia="he-IL"/>
        </w:rPr>
        <w:t xml:space="preserve">"שמהם עולה", ובסופו יבוא: "או שמהם עולה חשש לפגיעה בשלומו </w:t>
      </w:r>
      <w:bookmarkStart w:id="2421" w:name="_ETM_Q1_7429007"/>
      <w:bookmarkEnd w:id="2421"/>
      <w:r>
        <w:rPr>
          <w:rFonts w:hint="cs"/>
          <w:rtl/>
          <w:lang w:eastAsia="he-IL"/>
        </w:rPr>
        <w:t xml:space="preserve">הנפשי או הגופני של הקטין ובמסירת המידע דרושה לשם מניעת </w:t>
      </w:r>
      <w:bookmarkStart w:id="2422" w:name="_ETM_Q1_7432015"/>
      <w:bookmarkEnd w:id="2422"/>
      <w:r>
        <w:rPr>
          <w:rFonts w:hint="cs"/>
          <w:rtl/>
          <w:lang w:eastAsia="he-IL"/>
        </w:rPr>
        <w:t xml:space="preserve">פגיעה כאמור, לשם מניעת החמרתה או הישענותה או לשם טיפול בקטין בקשר לפגיעה כאמור". </w:t>
      </w:r>
    </w:p>
    <w:p w:rsidR="007A3E1A" w:rsidRDefault="007A3E1A" w:rsidP="007A3E1A">
      <w:pPr>
        <w:rPr>
          <w:rtl/>
          <w:lang w:eastAsia="he-IL"/>
        </w:rPr>
      </w:pPr>
      <w:bookmarkStart w:id="2423" w:name="_ETM_Q1_7439079"/>
      <w:bookmarkStart w:id="2424" w:name="_ETM_Q1_7439180"/>
      <w:bookmarkEnd w:id="2423"/>
      <w:bookmarkEnd w:id="2424"/>
    </w:p>
    <w:p w:rsidR="007A3E1A" w:rsidRDefault="007A3E1A" w:rsidP="007A3E1A">
      <w:pPr>
        <w:rPr>
          <w:rtl/>
          <w:lang w:eastAsia="he-IL"/>
        </w:rPr>
      </w:pPr>
      <w:bookmarkStart w:id="2425" w:name="_ETM_Q1_7439263"/>
      <w:bookmarkStart w:id="2426" w:name="_ETM_Q1_7439383"/>
      <w:bookmarkEnd w:id="2425"/>
      <w:bookmarkEnd w:id="2426"/>
      <w:r>
        <w:rPr>
          <w:rFonts w:hint="cs"/>
          <w:rtl/>
          <w:lang w:eastAsia="he-IL"/>
        </w:rPr>
        <w:t xml:space="preserve">הכוונה פה לתקן, זה אותו סעיף </w:t>
      </w:r>
      <w:bookmarkStart w:id="2427" w:name="_ETM_Q1_7441017"/>
      <w:bookmarkEnd w:id="2427"/>
      <w:r>
        <w:rPr>
          <w:rFonts w:hint="cs"/>
          <w:rtl/>
          <w:lang w:eastAsia="he-IL"/>
        </w:rPr>
        <w:t xml:space="preserve">שקובע את החיסיון שיש ביחידת הסיוע. בזמנו קבענו בחוק אפשרות, בכל זאת, למרות החיסיון, לדווח במקרה שחלות הנסיבות של </w:t>
      </w:r>
      <w:bookmarkStart w:id="2428" w:name="_ETM_Q1_7450590"/>
      <w:bookmarkEnd w:id="2428"/>
      <w:r>
        <w:rPr>
          <w:rFonts w:hint="cs"/>
          <w:rtl/>
          <w:lang w:eastAsia="he-IL"/>
        </w:rPr>
        <w:t xml:space="preserve">חובת דיווח. פה מבקשים טיפה להרחיב את זה, לא רק </w:t>
      </w:r>
      <w:bookmarkStart w:id="2429" w:name="_ETM_Q1_7453473"/>
      <w:bookmarkEnd w:id="2429"/>
      <w:r>
        <w:rPr>
          <w:rFonts w:hint="cs"/>
          <w:rtl/>
          <w:lang w:eastAsia="he-IL"/>
        </w:rPr>
        <w:t>למקרים של חובת דיווח, אלא שמהם ממש עולה חשש לפגיעה</w:t>
      </w:r>
      <w:bookmarkStart w:id="2430" w:name="_ETM_Q1_7458643"/>
      <w:bookmarkEnd w:id="2430"/>
      <w:r>
        <w:rPr>
          <w:rFonts w:hint="cs"/>
          <w:rtl/>
          <w:lang w:eastAsia="he-IL"/>
        </w:rPr>
        <w:t xml:space="preserve">. </w:t>
      </w:r>
      <w:bookmarkStart w:id="2431" w:name="_ETM_Q1_7457532"/>
      <w:bookmarkEnd w:id="2431"/>
    </w:p>
    <w:p w:rsidR="007A3E1A" w:rsidRDefault="007A3E1A" w:rsidP="007A3E1A">
      <w:pPr>
        <w:rPr>
          <w:rtl/>
          <w:lang w:eastAsia="he-IL"/>
        </w:rPr>
      </w:pPr>
      <w:bookmarkStart w:id="2432" w:name="_ETM_Q1_7457650"/>
      <w:bookmarkEnd w:id="2432"/>
    </w:p>
    <w:p w:rsidR="007A3E1A" w:rsidRDefault="007A3E1A" w:rsidP="007A3E1A">
      <w:pPr>
        <w:rPr>
          <w:rtl/>
          <w:lang w:eastAsia="he-IL"/>
        </w:rPr>
      </w:pPr>
      <w:bookmarkStart w:id="2433" w:name="_ETM_Q1_7457689"/>
      <w:bookmarkStart w:id="2434" w:name="_ETM_Q1_7457800"/>
      <w:bookmarkEnd w:id="2433"/>
      <w:bookmarkEnd w:id="2434"/>
      <w:r>
        <w:rPr>
          <w:rFonts w:hint="cs"/>
          <w:rtl/>
          <w:lang w:eastAsia="he-IL"/>
        </w:rPr>
        <w:t xml:space="preserve">כנ"ל לגבי תיקון חוק בתי דין דתיים, יחידות </w:t>
      </w:r>
      <w:bookmarkStart w:id="2435" w:name="_ETM_Q1_7461478"/>
      <w:bookmarkEnd w:id="2435"/>
      <w:r>
        <w:rPr>
          <w:rFonts w:hint="cs"/>
          <w:rtl/>
          <w:lang w:eastAsia="he-IL"/>
        </w:rPr>
        <w:t xml:space="preserve">סיוע: "בחוק בתי דין (יחידות סיוע), התשע"א-2011, בסעיף </w:t>
      </w:r>
      <w:bookmarkStart w:id="2436" w:name="_ETM_Q1_7465201"/>
      <w:bookmarkEnd w:id="2436"/>
      <w:r>
        <w:rPr>
          <w:rFonts w:hint="cs"/>
          <w:rtl/>
          <w:lang w:eastAsia="he-IL"/>
        </w:rPr>
        <w:t>3(ה), במקום "או שמהם עולה", יבוא: "שמהם עולה" ובסופו יבוא</w:t>
      </w:r>
      <w:bookmarkStart w:id="2437" w:name="_ETM_Q1_7468940"/>
      <w:bookmarkEnd w:id="2437"/>
      <w:r>
        <w:rPr>
          <w:rFonts w:hint="cs"/>
          <w:rtl/>
          <w:lang w:eastAsia="he-IL"/>
        </w:rPr>
        <w:t xml:space="preserve">: "או שמהם עולה חשש לפגיעה בשלומו הנפשי או </w:t>
      </w:r>
      <w:bookmarkStart w:id="2438" w:name="_ETM_Q1_7470453"/>
      <w:bookmarkEnd w:id="2438"/>
      <w:r>
        <w:rPr>
          <w:rFonts w:hint="cs"/>
          <w:rtl/>
          <w:lang w:eastAsia="he-IL"/>
        </w:rPr>
        <w:t xml:space="preserve">הגופני של הקטין ומסירת המידע דרושה לשם מניעת פגיעה כאמור, </w:t>
      </w:r>
      <w:bookmarkStart w:id="2439" w:name="_ETM_Q1_7474498"/>
      <w:bookmarkEnd w:id="2439"/>
      <w:r>
        <w:rPr>
          <w:rFonts w:hint="cs"/>
          <w:rtl/>
          <w:lang w:eastAsia="he-IL"/>
        </w:rPr>
        <w:t xml:space="preserve">לשם מניעת החמרתה או הישנותה או לשם טיפול בקטן בקשר </w:t>
      </w:r>
      <w:bookmarkStart w:id="2440" w:name="_ETM_Q1_7476997"/>
      <w:bookmarkEnd w:id="2440"/>
      <w:r>
        <w:rPr>
          <w:rFonts w:hint="cs"/>
          <w:rtl/>
          <w:lang w:eastAsia="he-IL"/>
        </w:rPr>
        <w:t xml:space="preserve">לפגיעה כאמור". </w:t>
      </w:r>
    </w:p>
    <w:p w:rsidR="007A3E1A" w:rsidRDefault="007A3E1A" w:rsidP="007A3E1A">
      <w:pPr>
        <w:rPr>
          <w:rtl/>
          <w:lang w:eastAsia="he-IL"/>
        </w:rPr>
      </w:pPr>
      <w:bookmarkStart w:id="2441" w:name="_ETM_Q1_7477758"/>
      <w:bookmarkStart w:id="2442" w:name="_ETM_Q1_7477868"/>
      <w:bookmarkEnd w:id="2441"/>
      <w:bookmarkEnd w:id="2442"/>
    </w:p>
    <w:p w:rsidR="007A3E1A" w:rsidRDefault="007A3E1A" w:rsidP="007A3E1A">
      <w:pPr>
        <w:rPr>
          <w:rtl/>
          <w:lang w:eastAsia="he-IL"/>
        </w:rPr>
      </w:pPr>
      <w:bookmarkStart w:id="2443" w:name="_ETM_Q1_7477939"/>
      <w:bookmarkStart w:id="2444" w:name="_ETM_Q1_7478068"/>
      <w:bookmarkEnd w:id="2443"/>
      <w:bookmarkEnd w:id="2444"/>
      <w:r>
        <w:rPr>
          <w:rFonts w:hint="cs"/>
          <w:rtl/>
          <w:lang w:eastAsia="he-IL"/>
        </w:rPr>
        <w:t xml:space="preserve">והסעיף האחרון זה סעיף תחולה: מוצע לקבוע שסעיפים </w:t>
      </w:r>
      <w:bookmarkStart w:id="2445" w:name="_ETM_Q1_7480193"/>
      <w:bookmarkEnd w:id="2445"/>
      <w:r>
        <w:rPr>
          <w:rFonts w:hint="cs"/>
          <w:rtl/>
          <w:lang w:eastAsia="he-IL"/>
        </w:rPr>
        <w:t xml:space="preserve">(3)(ב)(3), (ד) ו-(ה) ו-6א לחוק העיקרי, כנוסחם </w:t>
      </w:r>
      <w:bookmarkStart w:id="2446" w:name="_ETM_Q1_7483089"/>
      <w:bookmarkEnd w:id="2446"/>
      <w:r>
        <w:rPr>
          <w:rFonts w:hint="cs"/>
          <w:rtl/>
          <w:lang w:eastAsia="he-IL"/>
        </w:rPr>
        <w:t xml:space="preserve">בסעיפים (3)(2), (5) ו-(6) וסעיף 6 לחוק זה, יחולו לעניין </w:t>
      </w:r>
      <w:bookmarkStart w:id="2447" w:name="_ETM_Q1_7489472"/>
      <w:bookmarkEnd w:id="2447"/>
      <w:r>
        <w:rPr>
          <w:rFonts w:hint="cs"/>
          <w:rtl/>
          <w:lang w:eastAsia="he-IL"/>
        </w:rPr>
        <w:t xml:space="preserve">תובענה בעניין של סכסוך משפחתי או בקשה ליישוב סכסוך שהוגשה </w:t>
      </w:r>
      <w:bookmarkStart w:id="2448" w:name="_ETM_Q1_7491577"/>
      <w:bookmarkEnd w:id="2448"/>
      <w:r>
        <w:rPr>
          <w:rFonts w:hint="cs"/>
          <w:rtl/>
          <w:lang w:eastAsia="he-IL"/>
        </w:rPr>
        <w:t xml:space="preserve">ביום התחילה או לאחריו. </w:t>
      </w:r>
    </w:p>
    <w:p w:rsidR="007A3E1A" w:rsidRDefault="007A3E1A" w:rsidP="007A3E1A">
      <w:pPr>
        <w:rPr>
          <w:rtl/>
          <w:lang w:eastAsia="he-IL"/>
        </w:rPr>
      </w:pPr>
      <w:bookmarkStart w:id="2449" w:name="_ETM_Q1_7495258"/>
      <w:bookmarkStart w:id="2450" w:name="_ETM_Q1_7495378"/>
      <w:bookmarkStart w:id="2451" w:name="_ETM_Q1_7496226"/>
      <w:bookmarkEnd w:id="2449"/>
      <w:bookmarkEnd w:id="2450"/>
      <w:bookmarkEnd w:id="2451"/>
    </w:p>
    <w:p w:rsidR="007A3E1A" w:rsidRDefault="007A3E1A" w:rsidP="003966FA">
      <w:pPr>
        <w:pStyle w:val="a5"/>
        <w:rPr>
          <w:rtl/>
        </w:rPr>
      </w:pPr>
      <w:bookmarkStart w:id="2452" w:name="_ETM_Q1_7496318"/>
      <w:bookmarkStart w:id="2453" w:name="ET_speaker_יעל_בלונדהים_268"/>
      <w:bookmarkEnd w:id="2452"/>
      <w:r w:rsidRPr="003966FA">
        <w:rPr>
          <w:rStyle w:val="TagStyle"/>
          <w:rtl/>
        </w:rPr>
        <w:t xml:space="preserve"> &lt;&lt; דובר &gt;&gt;</w:t>
      </w:r>
      <w:r w:rsidRPr="007A3E1A">
        <w:rPr>
          <w:rStyle w:val="TagStyle"/>
          <w:rtl/>
        </w:rPr>
        <w:t xml:space="preserve"> </w:t>
      </w:r>
      <w:r>
        <w:rPr>
          <w:rtl/>
        </w:rPr>
        <w:t>יעל בלונדהים:</w:t>
      </w:r>
      <w:r w:rsidRPr="007A3E1A">
        <w:rPr>
          <w:rStyle w:val="TagStyle"/>
          <w:rtl/>
        </w:rPr>
        <w:t xml:space="preserve"> </w:t>
      </w:r>
      <w:r w:rsidRPr="003966FA">
        <w:rPr>
          <w:rStyle w:val="TagStyle"/>
          <w:rtl/>
        </w:rPr>
        <w:t>&lt;&lt; דובר &gt;&gt;</w:t>
      </w:r>
      <w:r w:rsidR="00DB2FA3">
        <w:rPr>
          <w:rtl/>
        </w:rPr>
        <w:t xml:space="preserve"> </w:t>
      </w:r>
      <w:r>
        <w:rPr>
          <w:rtl/>
        </w:rPr>
        <w:t xml:space="preserve"> </w:t>
      </w:r>
      <w:bookmarkEnd w:id="2453"/>
    </w:p>
    <w:p w:rsidR="007A3E1A" w:rsidRDefault="007A3E1A" w:rsidP="007A3E1A">
      <w:pPr>
        <w:pStyle w:val="KeepWithNext"/>
        <w:rPr>
          <w:rtl/>
          <w:lang w:eastAsia="he-IL"/>
        </w:rPr>
      </w:pPr>
    </w:p>
    <w:p w:rsidR="007A3E1A" w:rsidRDefault="007A3E1A" w:rsidP="007A3E1A">
      <w:pPr>
        <w:rPr>
          <w:rtl/>
          <w:lang w:eastAsia="he-IL"/>
        </w:rPr>
      </w:pPr>
      <w:r>
        <w:rPr>
          <w:rFonts w:hint="cs"/>
          <w:rtl/>
          <w:lang w:eastAsia="he-IL"/>
        </w:rPr>
        <w:t xml:space="preserve">רק דבר אחד, רצינו שסעיף תחילה </w:t>
      </w:r>
      <w:bookmarkStart w:id="2454" w:name="_ETM_Q1_7498296"/>
      <w:bookmarkEnd w:id="2454"/>
      <w:r>
        <w:rPr>
          <w:rFonts w:hint="cs"/>
          <w:rtl/>
          <w:lang w:eastAsia="he-IL"/>
        </w:rPr>
        <w:t xml:space="preserve">לגבי התיקון הנוגע לאי התייצבות, יינתן איזשהו פרק זמן </w:t>
      </w:r>
      <w:bookmarkStart w:id="2455" w:name="_ETM_Q1_7502490"/>
      <w:bookmarkEnd w:id="2455"/>
      <w:r>
        <w:rPr>
          <w:rFonts w:hint="cs"/>
          <w:rtl/>
          <w:lang w:eastAsia="he-IL"/>
        </w:rPr>
        <w:t xml:space="preserve">למזכירויות הערכאות להתארגן על זה, 90 יום, משהו כזה. </w:t>
      </w:r>
    </w:p>
    <w:p w:rsidR="007A3E1A" w:rsidRDefault="007A3E1A" w:rsidP="007A3E1A">
      <w:pPr>
        <w:rPr>
          <w:rtl/>
          <w:lang w:eastAsia="he-IL"/>
        </w:rPr>
      </w:pPr>
      <w:bookmarkStart w:id="2456" w:name="_ETM_Q1_7508384"/>
      <w:bookmarkStart w:id="2457" w:name="_ETM_Q1_7508475"/>
      <w:bookmarkEnd w:id="2456"/>
      <w:bookmarkEnd w:id="2457"/>
    </w:p>
    <w:p w:rsidR="007A3E1A" w:rsidRDefault="007A3E1A" w:rsidP="003966FA">
      <w:pPr>
        <w:pStyle w:val="af8"/>
        <w:rPr>
          <w:rtl/>
        </w:rPr>
      </w:pPr>
      <w:bookmarkStart w:id="2458" w:name="ET_yor_5292_269"/>
      <w:r w:rsidRPr="003966FA">
        <w:rPr>
          <w:rStyle w:val="TagStyle"/>
          <w:rtl/>
        </w:rPr>
        <w:t xml:space="preserve"> &lt;&lt; יור &gt;&gt;</w:t>
      </w:r>
      <w:r w:rsidRPr="007A3E1A">
        <w:rPr>
          <w:rStyle w:val="TagStyle"/>
          <w:rtl/>
        </w:rPr>
        <w:t xml:space="preserve"> </w:t>
      </w:r>
      <w:r>
        <w:rPr>
          <w:rtl/>
        </w:rPr>
        <w:t>היו"ר אוסאמה סעדי:</w:t>
      </w:r>
      <w:r w:rsidRPr="007A3E1A">
        <w:rPr>
          <w:rStyle w:val="TagStyle"/>
          <w:rtl/>
        </w:rPr>
        <w:t xml:space="preserve"> </w:t>
      </w:r>
      <w:r w:rsidRPr="003966FA">
        <w:rPr>
          <w:rStyle w:val="TagStyle"/>
          <w:rtl/>
        </w:rPr>
        <w:t>&lt;&lt; יור &gt;&gt;</w:t>
      </w:r>
      <w:r w:rsidR="00DB2FA3">
        <w:rPr>
          <w:rtl/>
        </w:rPr>
        <w:t xml:space="preserve"> </w:t>
      </w:r>
      <w:r>
        <w:rPr>
          <w:rtl/>
        </w:rPr>
        <w:t xml:space="preserve"> </w:t>
      </w:r>
      <w:bookmarkEnd w:id="2458"/>
    </w:p>
    <w:p w:rsidR="007A3E1A" w:rsidRDefault="007A3E1A" w:rsidP="007A3E1A">
      <w:pPr>
        <w:pStyle w:val="KeepWithNext"/>
        <w:rPr>
          <w:rtl/>
          <w:lang w:eastAsia="he-IL"/>
        </w:rPr>
      </w:pPr>
    </w:p>
    <w:p w:rsidR="007A3E1A" w:rsidRDefault="007A3E1A" w:rsidP="007A3E1A">
      <w:pPr>
        <w:rPr>
          <w:rtl/>
          <w:lang w:eastAsia="he-IL"/>
        </w:rPr>
      </w:pPr>
      <w:bookmarkStart w:id="2459" w:name="_ETM_Q1_7509516"/>
      <w:bookmarkEnd w:id="2459"/>
      <w:r>
        <w:rPr>
          <w:rFonts w:hint="cs"/>
          <w:rtl/>
          <w:lang w:eastAsia="he-IL"/>
        </w:rPr>
        <w:t xml:space="preserve">במילה, מתי החוק הזה ייכנס לתוקף? </w:t>
      </w:r>
    </w:p>
    <w:p w:rsidR="007A3E1A" w:rsidRDefault="007A3E1A" w:rsidP="007A3E1A">
      <w:pPr>
        <w:rPr>
          <w:rtl/>
          <w:lang w:eastAsia="he-IL"/>
        </w:rPr>
      </w:pPr>
      <w:bookmarkStart w:id="2460" w:name="_ETM_Q1_7511458"/>
      <w:bookmarkStart w:id="2461" w:name="_ETM_Q1_7511606"/>
      <w:bookmarkStart w:id="2462" w:name="_ETM_Q1_7512834"/>
      <w:bookmarkEnd w:id="2460"/>
      <w:bookmarkEnd w:id="2461"/>
      <w:bookmarkEnd w:id="2462"/>
    </w:p>
    <w:p w:rsidR="007A3E1A" w:rsidRDefault="007A3E1A" w:rsidP="003966FA">
      <w:pPr>
        <w:pStyle w:val="-"/>
        <w:rPr>
          <w:rtl/>
        </w:rPr>
      </w:pPr>
      <w:bookmarkStart w:id="2463" w:name="_ETM_Q1_7512947"/>
      <w:bookmarkStart w:id="2464" w:name="ET_speakercontinue_יעל_בלונדהים_270"/>
      <w:bookmarkEnd w:id="2463"/>
      <w:r w:rsidRPr="003966FA">
        <w:rPr>
          <w:rStyle w:val="TagStyle"/>
          <w:rtl/>
        </w:rPr>
        <w:t xml:space="preserve"> &lt;&lt; דובר_המשך &gt;&gt;</w:t>
      </w:r>
      <w:r w:rsidRPr="007A3E1A">
        <w:rPr>
          <w:rStyle w:val="TagStyle"/>
          <w:rtl/>
        </w:rPr>
        <w:t xml:space="preserve"> </w:t>
      </w:r>
      <w:r>
        <w:rPr>
          <w:rtl/>
        </w:rPr>
        <w:t>יעל בלונדהים:</w:t>
      </w:r>
      <w:r w:rsidRPr="007A3E1A">
        <w:rPr>
          <w:rStyle w:val="TagStyle"/>
          <w:rtl/>
        </w:rPr>
        <w:t xml:space="preserve"> </w:t>
      </w:r>
      <w:r w:rsidRPr="003966FA">
        <w:rPr>
          <w:rStyle w:val="TagStyle"/>
          <w:rtl/>
        </w:rPr>
        <w:t>&lt;&lt; דובר_המשך &gt;&gt;</w:t>
      </w:r>
      <w:r w:rsidR="00DB2FA3">
        <w:rPr>
          <w:rtl/>
        </w:rPr>
        <w:t xml:space="preserve"> </w:t>
      </w:r>
      <w:r>
        <w:rPr>
          <w:rtl/>
        </w:rPr>
        <w:t xml:space="preserve"> </w:t>
      </w:r>
      <w:bookmarkEnd w:id="2464"/>
    </w:p>
    <w:p w:rsidR="007A3E1A" w:rsidRDefault="007A3E1A" w:rsidP="007A3E1A">
      <w:pPr>
        <w:pStyle w:val="KeepWithNext"/>
        <w:rPr>
          <w:rtl/>
          <w:lang w:eastAsia="he-IL"/>
        </w:rPr>
      </w:pPr>
    </w:p>
    <w:p w:rsidR="007A3E1A" w:rsidRDefault="007A3E1A" w:rsidP="007A3E1A">
      <w:pPr>
        <w:rPr>
          <w:rtl/>
          <w:lang w:eastAsia="he-IL"/>
        </w:rPr>
      </w:pPr>
      <w:r>
        <w:rPr>
          <w:rFonts w:hint="cs"/>
          <w:rtl/>
          <w:lang w:eastAsia="he-IL"/>
        </w:rPr>
        <w:t xml:space="preserve">בעיקרון, ביום הפרסום, אם </w:t>
      </w:r>
      <w:bookmarkStart w:id="2465" w:name="_ETM_Q1_7512566"/>
      <w:bookmarkEnd w:id="2465"/>
      <w:r>
        <w:rPr>
          <w:rFonts w:hint="cs"/>
          <w:rtl/>
          <w:lang w:eastAsia="he-IL"/>
        </w:rPr>
        <w:t xml:space="preserve">לא נקבע. </w:t>
      </w:r>
      <w:bookmarkStart w:id="2466" w:name="_ETM_Q1_7514117"/>
      <w:bookmarkEnd w:id="2466"/>
    </w:p>
    <w:p w:rsidR="007A3E1A" w:rsidRDefault="007A3E1A" w:rsidP="007A3E1A">
      <w:pPr>
        <w:rPr>
          <w:rtl/>
          <w:lang w:eastAsia="he-IL"/>
        </w:rPr>
      </w:pPr>
      <w:bookmarkStart w:id="2467" w:name="_ETM_Q1_7514229"/>
      <w:bookmarkStart w:id="2468" w:name="_ETM_Q1_7516405"/>
      <w:bookmarkEnd w:id="2467"/>
      <w:bookmarkEnd w:id="2468"/>
    </w:p>
    <w:p w:rsidR="00296581" w:rsidRDefault="00296581" w:rsidP="003966FA">
      <w:pPr>
        <w:pStyle w:val="af8"/>
        <w:rPr>
          <w:rtl/>
        </w:rPr>
      </w:pPr>
      <w:bookmarkStart w:id="2469" w:name="_ETM_Q1_7516799"/>
      <w:bookmarkStart w:id="2470" w:name="ET_yor_5292_271"/>
      <w:bookmarkEnd w:id="2469"/>
      <w:r w:rsidRPr="003966FA">
        <w:rPr>
          <w:rStyle w:val="TagStyle"/>
          <w:rtl/>
        </w:rPr>
        <w:t xml:space="preserve"> &lt;&lt; יור &gt;&gt;</w:t>
      </w:r>
      <w:r w:rsidRPr="00296581">
        <w:rPr>
          <w:rStyle w:val="TagStyle"/>
          <w:rtl/>
        </w:rPr>
        <w:t xml:space="preserve"> </w:t>
      </w:r>
      <w:r>
        <w:rPr>
          <w:rtl/>
        </w:rPr>
        <w:t>היו"ר אוסאמה סעדי:</w:t>
      </w:r>
      <w:r w:rsidRPr="00296581">
        <w:rPr>
          <w:rStyle w:val="TagStyle"/>
          <w:rtl/>
        </w:rPr>
        <w:t xml:space="preserve"> </w:t>
      </w:r>
      <w:r w:rsidRPr="003966FA">
        <w:rPr>
          <w:rStyle w:val="TagStyle"/>
          <w:rtl/>
        </w:rPr>
        <w:t>&lt;&lt; יור &gt;&gt;</w:t>
      </w:r>
      <w:r w:rsidR="00DB2FA3">
        <w:rPr>
          <w:rtl/>
        </w:rPr>
        <w:t xml:space="preserve"> </w:t>
      </w:r>
      <w:r>
        <w:rPr>
          <w:rtl/>
        </w:rPr>
        <w:t xml:space="preserve"> </w:t>
      </w:r>
      <w:bookmarkEnd w:id="2470"/>
    </w:p>
    <w:p w:rsidR="00296581" w:rsidRDefault="00296581" w:rsidP="00296581">
      <w:pPr>
        <w:pStyle w:val="KeepWithNext"/>
        <w:rPr>
          <w:rtl/>
          <w:lang w:eastAsia="he-IL"/>
        </w:rPr>
      </w:pPr>
    </w:p>
    <w:p w:rsidR="00296581" w:rsidRDefault="00296581" w:rsidP="00296581">
      <w:pPr>
        <w:rPr>
          <w:rtl/>
          <w:lang w:eastAsia="he-IL"/>
        </w:rPr>
      </w:pPr>
      <w:r>
        <w:rPr>
          <w:rFonts w:hint="cs"/>
          <w:rtl/>
          <w:lang w:eastAsia="he-IL"/>
        </w:rPr>
        <w:t xml:space="preserve">אוקי, אז 90 יום? </w:t>
      </w:r>
    </w:p>
    <w:p w:rsidR="00296581" w:rsidRDefault="00296581" w:rsidP="00296581">
      <w:pPr>
        <w:rPr>
          <w:rtl/>
          <w:lang w:eastAsia="he-IL"/>
        </w:rPr>
      </w:pPr>
      <w:bookmarkStart w:id="2471" w:name="_ETM_Q1_7516402"/>
      <w:bookmarkStart w:id="2472" w:name="_ETM_Q1_7516487"/>
      <w:bookmarkEnd w:id="2471"/>
      <w:bookmarkEnd w:id="2472"/>
    </w:p>
    <w:p w:rsidR="00296581" w:rsidRDefault="00296581" w:rsidP="003966FA">
      <w:pPr>
        <w:pStyle w:val="-"/>
        <w:rPr>
          <w:rtl/>
        </w:rPr>
      </w:pPr>
      <w:bookmarkStart w:id="2473" w:name="ET_speakercontinue_יעל_בלונדהים_272"/>
      <w:r w:rsidRPr="003966FA">
        <w:rPr>
          <w:rStyle w:val="TagStyle"/>
          <w:rtl/>
        </w:rPr>
        <w:t xml:space="preserve"> &lt;&lt; דובר_המשך &gt;&gt;</w:t>
      </w:r>
      <w:r w:rsidRPr="00296581">
        <w:rPr>
          <w:rStyle w:val="TagStyle"/>
          <w:rtl/>
        </w:rPr>
        <w:t xml:space="preserve"> </w:t>
      </w:r>
      <w:r>
        <w:rPr>
          <w:rtl/>
        </w:rPr>
        <w:t>יעל בלונדהים:</w:t>
      </w:r>
      <w:r w:rsidRPr="00296581">
        <w:rPr>
          <w:rStyle w:val="TagStyle"/>
          <w:rtl/>
        </w:rPr>
        <w:t xml:space="preserve"> </w:t>
      </w:r>
      <w:r w:rsidRPr="003966FA">
        <w:rPr>
          <w:rStyle w:val="TagStyle"/>
          <w:rtl/>
        </w:rPr>
        <w:t>&lt;&lt; דובר_המשך &gt;&gt;</w:t>
      </w:r>
      <w:r w:rsidR="00DB2FA3">
        <w:rPr>
          <w:rtl/>
        </w:rPr>
        <w:t xml:space="preserve"> </w:t>
      </w:r>
      <w:r>
        <w:rPr>
          <w:rtl/>
        </w:rPr>
        <w:t xml:space="preserve"> </w:t>
      </w:r>
      <w:bookmarkEnd w:id="2473"/>
    </w:p>
    <w:p w:rsidR="00296581" w:rsidRDefault="00296581" w:rsidP="00296581">
      <w:pPr>
        <w:pStyle w:val="KeepWithNext"/>
        <w:rPr>
          <w:rtl/>
          <w:lang w:eastAsia="he-IL"/>
        </w:rPr>
      </w:pPr>
    </w:p>
    <w:p w:rsidR="00296581" w:rsidRDefault="00296581" w:rsidP="00296581">
      <w:pPr>
        <w:rPr>
          <w:rtl/>
          <w:lang w:eastAsia="he-IL"/>
        </w:rPr>
      </w:pPr>
      <w:bookmarkStart w:id="2474" w:name="_ETM_Q1_7517422"/>
      <w:bookmarkEnd w:id="2474"/>
      <w:r>
        <w:rPr>
          <w:rFonts w:hint="cs"/>
          <w:rtl/>
          <w:lang w:eastAsia="he-IL"/>
        </w:rPr>
        <w:t xml:space="preserve">כן. </w:t>
      </w:r>
    </w:p>
    <w:p w:rsidR="00296581" w:rsidRDefault="00296581" w:rsidP="00296581">
      <w:pPr>
        <w:rPr>
          <w:rtl/>
          <w:lang w:eastAsia="he-IL"/>
        </w:rPr>
      </w:pPr>
      <w:bookmarkStart w:id="2475" w:name="_ETM_Q1_7518105"/>
      <w:bookmarkStart w:id="2476" w:name="_ETM_Q1_7518210"/>
      <w:bookmarkEnd w:id="2475"/>
      <w:bookmarkEnd w:id="2476"/>
    </w:p>
    <w:p w:rsidR="00296581" w:rsidRDefault="00296581" w:rsidP="003966FA">
      <w:pPr>
        <w:pStyle w:val="af8"/>
        <w:rPr>
          <w:rtl/>
        </w:rPr>
      </w:pPr>
      <w:bookmarkStart w:id="2477" w:name="ET_yor_5292_273"/>
      <w:r w:rsidRPr="003966FA">
        <w:rPr>
          <w:rStyle w:val="TagStyle"/>
          <w:rtl/>
        </w:rPr>
        <w:t xml:space="preserve"> &lt;&lt; יור &gt;&gt;</w:t>
      </w:r>
      <w:r w:rsidRPr="00296581">
        <w:rPr>
          <w:rStyle w:val="TagStyle"/>
          <w:rtl/>
        </w:rPr>
        <w:t xml:space="preserve"> </w:t>
      </w:r>
      <w:r>
        <w:rPr>
          <w:rtl/>
        </w:rPr>
        <w:t>היו"ר אוסאמה סעדי:</w:t>
      </w:r>
      <w:r w:rsidRPr="00296581">
        <w:rPr>
          <w:rStyle w:val="TagStyle"/>
          <w:rtl/>
        </w:rPr>
        <w:t xml:space="preserve"> </w:t>
      </w:r>
      <w:r w:rsidRPr="003966FA">
        <w:rPr>
          <w:rStyle w:val="TagStyle"/>
          <w:rtl/>
        </w:rPr>
        <w:t>&lt;&lt; יור &gt;&gt;</w:t>
      </w:r>
      <w:r w:rsidR="00DB2FA3">
        <w:rPr>
          <w:rtl/>
        </w:rPr>
        <w:t xml:space="preserve"> </w:t>
      </w:r>
      <w:r>
        <w:rPr>
          <w:rtl/>
        </w:rPr>
        <w:t xml:space="preserve"> </w:t>
      </w:r>
      <w:bookmarkEnd w:id="2477"/>
    </w:p>
    <w:p w:rsidR="00296581" w:rsidRDefault="00296581" w:rsidP="00296581">
      <w:pPr>
        <w:pStyle w:val="KeepWithNext"/>
        <w:rPr>
          <w:rtl/>
          <w:lang w:eastAsia="he-IL"/>
        </w:rPr>
      </w:pPr>
    </w:p>
    <w:p w:rsidR="00D856AC" w:rsidRDefault="00296581" w:rsidP="00296581">
      <w:pPr>
        <w:rPr>
          <w:rtl/>
          <w:lang w:eastAsia="he-IL"/>
        </w:rPr>
      </w:pPr>
      <w:bookmarkStart w:id="2478" w:name="_ETM_Q1_7519353"/>
      <w:bookmarkEnd w:id="2478"/>
      <w:r>
        <w:rPr>
          <w:rFonts w:hint="cs"/>
          <w:rtl/>
          <w:lang w:eastAsia="he-IL"/>
        </w:rPr>
        <w:t xml:space="preserve">אוקי. </w:t>
      </w:r>
      <w:bookmarkStart w:id="2479" w:name="_ETM_Q1_7332701"/>
      <w:bookmarkStart w:id="2480" w:name="_ETM_Q1_7332805"/>
      <w:bookmarkStart w:id="2481" w:name="_ETM_Q1_7326761"/>
      <w:bookmarkStart w:id="2482" w:name="_ETM_Q1_7326870"/>
      <w:bookmarkStart w:id="2483" w:name="_ETM_Q1_7258609"/>
      <w:bookmarkStart w:id="2484" w:name="_ETM_Q1_7258748"/>
      <w:bookmarkStart w:id="2485" w:name="_ETM_Q1_7210512"/>
      <w:bookmarkStart w:id="2486" w:name="_ETM_Q1_7210593"/>
      <w:bookmarkEnd w:id="2479"/>
      <w:bookmarkEnd w:id="2480"/>
      <w:bookmarkEnd w:id="2481"/>
      <w:bookmarkEnd w:id="2482"/>
      <w:bookmarkEnd w:id="2483"/>
      <w:bookmarkEnd w:id="2484"/>
      <w:bookmarkEnd w:id="2485"/>
      <w:bookmarkEnd w:id="2486"/>
      <w:r w:rsidR="00D856AC">
        <w:rPr>
          <w:rFonts w:hint="cs"/>
          <w:rtl/>
          <w:lang w:eastAsia="he-IL"/>
        </w:rPr>
        <w:t xml:space="preserve">תודה רבה לכולם, </w:t>
      </w:r>
      <w:r>
        <w:rPr>
          <w:rFonts w:hint="cs"/>
          <w:rtl/>
          <w:lang w:eastAsia="he-IL"/>
        </w:rPr>
        <w:t xml:space="preserve">משרד המשפטים, </w:t>
      </w:r>
      <w:bookmarkStart w:id="2487" w:name="_ETM_Q1_7523105"/>
      <w:bookmarkEnd w:id="2487"/>
      <w:r>
        <w:rPr>
          <w:rFonts w:hint="cs"/>
          <w:rtl/>
          <w:lang w:eastAsia="he-IL"/>
        </w:rPr>
        <w:t xml:space="preserve">הנהלת בתי המשפט, הסיוע המשפטי, מיכל, לשכת עורכי הדין, השופט </w:t>
      </w:r>
      <w:bookmarkStart w:id="2488" w:name="_ETM_Q1_7528046"/>
      <w:bookmarkEnd w:id="2488"/>
      <w:r>
        <w:rPr>
          <w:rFonts w:hint="cs"/>
          <w:rtl/>
          <w:lang w:eastAsia="he-IL"/>
        </w:rPr>
        <w:t xml:space="preserve">מרכוס, אם שכחתי עוד מישהו, יחידות הסיוע, ועדת ההיגוי, כמובן </w:t>
      </w:r>
      <w:bookmarkStart w:id="2489" w:name="_ETM_Q1_7543101"/>
      <w:bookmarkEnd w:id="2489"/>
      <w:r>
        <w:rPr>
          <w:rFonts w:hint="cs"/>
          <w:rtl/>
          <w:lang w:eastAsia="he-IL"/>
        </w:rPr>
        <w:t xml:space="preserve">ליועצת המשפטית, נועה הנהדרת, </w:t>
      </w:r>
      <w:r w:rsidR="00EF6A71">
        <w:rPr>
          <w:rFonts w:hint="cs"/>
          <w:rtl/>
          <w:lang w:eastAsia="he-IL"/>
        </w:rPr>
        <w:t xml:space="preserve">אנחנו נצביע על החוק הזה עכשיו </w:t>
      </w:r>
      <w:bookmarkStart w:id="2490" w:name="_ETM_Q1_7551270"/>
      <w:bookmarkEnd w:id="2490"/>
      <w:r w:rsidR="00EF6A71">
        <w:rPr>
          <w:rFonts w:hint="cs"/>
          <w:rtl/>
          <w:lang w:eastAsia="he-IL"/>
        </w:rPr>
        <w:t xml:space="preserve">להכנה לקריאה שנייה ושלישית. כפי שאמרתי, בכמה נושאים אני </w:t>
      </w:r>
      <w:bookmarkStart w:id="2491" w:name="_ETM_Q1_7556857"/>
      <w:bookmarkEnd w:id="2491"/>
      <w:r w:rsidR="00EF6A71">
        <w:rPr>
          <w:rFonts w:hint="cs"/>
          <w:rtl/>
          <w:lang w:eastAsia="he-IL"/>
        </w:rPr>
        <w:t xml:space="preserve">מבקש כבר רביזיה, במיוחד בנושא של התקופות, עניין הסנקציה, אנחנו </w:t>
      </w:r>
      <w:bookmarkStart w:id="2492" w:name="_ETM_Q1_7572295"/>
      <w:bookmarkEnd w:id="2492"/>
      <w:r w:rsidR="00EF6A71">
        <w:rPr>
          <w:rFonts w:hint="cs"/>
          <w:rtl/>
          <w:lang w:eastAsia="he-IL"/>
        </w:rPr>
        <w:t xml:space="preserve">מאריכים את עיכוב ההליכים, כלומר, מכפילים. ואת הנושא של </w:t>
      </w:r>
      <w:bookmarkStart w:id="2493" w:name="_ETM_Q1_7580888"/>
      <w:bookmarkEnd w:id="2493"/>
      <w:r w:rsidR="00EF6A71">
        <w:rPr>
          <w:rFonts w:hint="cs"/>
          <w:rtl/>
          <w:lang w:eastAsia="he-IL"/>
        </w:rPr>
        <w:t xml:space="preserve">המגשרים. שלושת הדברים האלה, תסכמו על נוסח מסוים, נוסח אחר, </w:t>
      </w:r>
      <w:bookmarkStart w:id="2494" w:name="_ETM_Q1_7588552"/>
      <w:bookmarkEnd w:id="2494"/>
      <w:r w:rsidR="00EF6A71">
        <w:rPr>
          <w:rFonts w:hint="cs"/>
          <w:rtl/>
          <w:lang w:eastAsia="he-IL"/>
        </w:rPr>
        <w:t xml:space="preserve">אז אנחנו נתקן את זה בהתאם. </w:t>
      </w:r>
    </w:p>
    <w:p w:rsidR="00EF6A71" w:rsidRDefault="00EF6A71" w:rsidP="00296581">
      <w:pPr>
        <w:rPr>
          <w:rtl/>
          <w:lang w:eastAsia="he-IL"/>
        </w:rPr>
      </w:pPr>
      <w:bookmarkStart w:id="2495" w:name="_ETM_Q1_7594541"/>
      <w:bookmarkStart w:id="2496" w:name="_ETM_Q1_7594601"/>
      <w:bookmarkEnd w:id="2495"/>
      <w:bookmarkEnd w:id="2496"/>
    </w:p>
    <w:p w:rsidR="00EF6A71" w:rsidRDefault="00EF6A71" w:rsidP="00296581">
      <w:pPr>
        <w:rPr>
          <w:rtl/>
          <w:lang w:eastAsia="he-IL"/>
        </w:rPr>
      </w:pPr>
      <w:bookmarkStart w:id="2497" w:name="_ETM_Q1_7594741"/>
      <w:bookmarkStart w:id="2498" w:name="_ETM_Q1_7594812"/>
      <w:bookmarkEnd w:id="2497"/>
      <w:bookmarkEnd w:id="2498"/>
      <w:r>
        <w:rPr>
          <w:rFonts w:hint="cs"/>
          <w:rtl/>
          <w:lang w:eastAsia="he-IL"/>
        </w:rPr>
        <w:t xml:space="preserve">אני מעלה את הצעת </w:t>
      </w:r>
      <w:bookmarkStart w:id="2499" w:name="_ETM_Q1_7593484"/>
      <w:bookmarkEnd w:id="2499"/>
      <w:r>
        <w:rPr>
          <w:rFonts w:hint="cs"/>
          <w:rtl/>
          <w:lang w:eastAsia="he-IL"/>
        </w:rPr>
        <w:t xml:space="preserve">החוק להסדר התדיינויות בסכסוכי משפחה (תיקון מס' 2), התש"פ-2020, </w:t>
      </w:r>
      <w:bookmarkStart w:id="2500" w:name="_ETM_Q1_7601215"/>
      <w:bookmarkEnd w:id="2500"/>
      <w:r>
        <w:rPr>
          <w:rFonts w:hint="cs"/>
          <w:rtl/>
          <w:lang w:eastAsia="he-IL"/>
        </w:rPr>
        <w:t xml:space="preserve">בנוסח שמונח בפנינו, עם התיקונים שהקריאה היועצת המשפטית של הוועדה. </w:t>
      </w:r>
      <w:bookmarkStart w:id="2501" w:name="_ETM_Q1_7610128"/>
      <w:bookmarkEnd w:id="2501"/>
      <w:r>
        <w:rPr>
          <w:rFonts w:hint="cs"/>
          <w:rtl/>
          <w:lang w:eastAsia="he-IL"/>
        </w:rPr>
        <w:t xml:space="preserve">נצביע על זה, מי בעד, מי נגד, מי נמנע. </w:t>
      </w:r>
    </w:p>
    <w:p w:rsidR="00EF6A71" w:rsidRDefault="00EF6A71" w:rsidP="00296581">
      <w:pPr>
        <w:rPr>
          <w:rtl/>
          <w:lang w:eastAsia="he-IL"/>
        </w:rPr>
      </w:pPr>
    </w:p>
    <w:p w:rsidR="00EF6A71" w:rsidRDefault="00EF6A71" w:rsidP="00EF6A71">
      <w:pPr>
        <w:pStyle w:val="af3"/>
        <w:keepNext/>
        <w:rPr>
          <w:rtl/>
          <w:lang w:eastAsia="he-IL"/>
        </w:rPr>
      </w:pPr>
      <w:r>
        <w:rPr>
          <w:rtl/>
          <w:lang w:eastAsia="he-IL"/>
        </w:rPr>
        <w:t>הצבעה</w:t>
      </w:r>
    </w:p>
    <w:p w:rsidR="00EF6A71" w:rsidRDefault="00EF6A71" w:rsidP="00EF6A71">
      <w:pPr>
        <w:pStyle w:val="--"/>
        <w:keepNext/>
        <w:rPr>
          <w:rtl/>
          <w:lang w:eastAsia="he-IL"/>
        </w:rPr>
      </w:pPr>
    </w:p>
    <w:p w:rsidR="00EF6A71" w:rsidRDefault="00EF6A71" w:rsidP="00EF6A71">
      <w:pPr>
        <w:pStyle w:val="--"/>
        <w:keepNext/>
        <w:rPr>
          <w:rtl/>
          <w:lang w:eastAsia="he-IL"/>
        </w:rPr>
      </w:pPr>
      <w:r>
        <w:rPr>
          <w:rtl/>
          <w:lang w:eastAsia="he-IL"/>
        </w:rPr>
        <w:t xml:space="preserve">בעד – </w:t>
      </w:r>
      <w:r>
        <w:rPr>
          <w:rFonts w:hint="cs"/>
          <w:rtl/>
          <w:lang w:eastAsia="he-IL"/>
        </w:rPr>
        <w:t>2</w:t>
      </w:r>
    </w:p>
    <w:p w:rsidR="00EF6A71" w:rsidRDefault="00EF6A71" w:rsidP="00EF6A7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F6A71" w:rsidRDefault="00EF6A71" w:rsidP="00EF6A71">
      <w:pPr>
        <w:pStyle w:val="--"/>
        <w:keepNext/>
        <w:rPr>
          <w:rtl/>
          <w:lang w:eastAsia="he-IL"/>
        </w:rPr>
      </w:pPr>
      <w:r>
        <w:rPr>
          <w:rtl/>
          <w:lang w:eastAsia="he-IL"/>
        </w:rPr>
        <w:t>נמנעים –</w:t>
      </w:r>
      <w:r>
        <w:rPr>
          <w:rFonts w:hint="cs"/>
          <w:rtl/>
          <w:lang w:eastAsia="he-IL"/>
        </w:rPr>
        <w:t xml:space="preserve"> אין</w:t>
      </w:r>
    </w:p>
    <w:p w:rsidR="00EF6A71" w:rsidRDefault="00EF6A71" w:rsidP="00EF6A71">
      <w:pPr>
        <w:pStyle w:val="--"/>
        <w:keepNext/>
        <w:rPr>
          <w:rtl/>
          <w:lang w:eastAsia="he-IL"/>
        </w:rPr>
      </w:pPr>
      <w:r>
        <w:rPr>
          <w:rFonts w:hint="cs"/>
          <w:rtl/>
          <w:lang w:eastAsia="he-IL"/>
        </w:rPr>
        <w:t>הצעת</w:t>
      </w:r>
      <w:r w:rsidR="00D540BB">
        <w:rPr>
          <w:rFonts w:hint="cs"/>
          <w:rtl/>
          <w:lang w:eastAsia="he-IL"/>
        </w:rPr>
        <w:t xml:space="preserve"> </w:t>
      </w:r>
      <w:r>
        <w:rPr>
          <w:rFonts w:hint="cs"/>
          <w:rtl/>
          <w:lang w:eastAsia="he-IL"/>
        </w:rPr>
        <w:t>חוק להסדר התדיינות בסכסוכי משפחה (תיקון מס' 2), התש"פ-2020, נתקבל</w:t>
      </w:r>
      <w:r w:rsidR="00D540BB">
        <w:rPr>
          <w:rFonts w:hint="cs"/>
          <w:rtl/>
          <w:lang w:eastAsia="he-IL"/>
        </w:rPr>
        <w:t>ה</w:t>
      </w:r>
      <w:r>
        <w:rPr>
          <w:rFonts w:hint="cs"/>
          <w:rtl/>
          <w:lang w:eastAsia="he-IL"/>
        </w:rPr>
        <w:t xml:space="preserve">. </w:t>
      </w:r>
    </w:p>
    <w:p w:rsidR="00EF6A71" w:rsidRDefault="00EF6A71" w:rsidP="003966FA">
      <w:pPr>
        <w:pStyle w:val="af8"/>
        <w:rPr>
          <w:rtl/>
        </w:rPr>
      </w:pPr>
      <w:bookmarkStart w:id="2502" w:name="ET_yor_5292_274"/>
      <w:r w:rsidRPr="003966FA">
        <w:rPr>
          <w:rStyle w:val="TagStyle"/>
          <w:rtl/>
        </w:rPr>
        <w:t xml:space="preserve"> &lt;&lt; יור &gt;&gt;</w:t>
      </w:r>
      <w:r w:rsidRPr="00EF6A71">
        <w:rPr>
          <w:rStyle w:val="TagStyle"/>
          <w:rtl/>
        </w:rPr>
        <w:t xml:space="preserve"> </w:t>
      </w:r>
      <w:r>
        <w:rPr>
          <w:rtl/>
        </w:rPr>
        <w:t>היו"ר אוסאמה סעדי:</w:t>
      </w:r>
      <w:r w:rsidRPr="00EF6A71">
        <w:rPr>
          <w:rStyle w:val="TagStyle"/>
          <w:rtl/>
        </w:rPr>
        <w:t xml:space="preserve"> </w:t>
      </w:r>
      <w:r w:rsidRPr="003966FA">
        <w:rPr>
          <w:rStyle w:val="TagStyle"/>
          <w:rtl/>
        </w:rPr>
        <w:t>&lt;&lt; יור &gt;&gt;</w:t>
      </w:r>
      <w:r w:rsidR="00DB2FA3">
        <w:rPr>
          <w:rtl/>
        </w:rPr>
        <w:t xml:space="preserve"> </w:t>
      </w:r>
      <w:r>
        <w:rPr>
          <w:rtl/>
        </w:rPr>
        <w:t xml:space="preserve"> </w:t>
      </w:r>
      <w:bookmarkEnd w:id="2502"/>
    </w:p>
    <w:p w:rsidR="00EF6A71" w:rsidRDefault="00EF6A71" w:rsidP="00EF6A71">
      <w:pPr>
        <w:pStyle w:val="KeepWithNext"/>
        <w:rPr>
          <w:rtl/>
        </w:rPr>
      </w:pPr>
    </w:p>
    <w:p w:rsidR="00EF6A71" w:rsidRDefault="00EF6A71" w:rsidP="00EF6A71">
      <w:pPr>
        <w:rPr>
          <w:rtl/>
        </w:rPr>
      </w:pPr>
      <w:r>
        <w:rPr>
          <w:rFonts w:hint="cs"/>
          <w:rtl/>
        </w:rPr>
        <w:t xml:space="preserve">זה אושר, תודה רבה לכם. </w:t>
      </w:r>
      <w:bookmarkStart w:id="2503" w:name="_ETM_Q1_7624835"/>
      <w:bookmarkEnd w:id="2503"/>
    </w:p>
    <w:p w:rsidR="00EF6A71" w:rsidRDefault="00EF6A71" w:rsidP="00EF6A71">
      <w:pPr>
        <w:rPr>
          <w:rtl/>
        </w:rPr>
      </w:pPr>
      <w:bookmarkStart w:id="2504" w:name="_ETM_Q1_7622631"/>
      <w:bookmarkStart w:id="2505" w:name="_ETM_Q1_7622763"/>
      <w:bookmarkEnd w:id="2504"/>
      <w:bookmarkEnd w:id="2505"/>
    </w:p>
    <w:p w:rsidR="00EF6A71" w:rsidRDefault="00EF6A71" w:rsidP="003966FA">
      <w:pPr>
        <w:pStyle w:val="a5"/>
        <w:rPr>
          <w:rtl/>
        </w:rPr>
      </w:pPr>
      <w:bookmarkStart w:id="2506" w:name="ET_knessetmember_5090_275"/>
      <w:r w:rsidRPr="003966FA">
        <w:rPr>
          <w:rStyle w:val="TagStyle"/>
          <w:rtl/>
        </w:rPr>
        <w:t xml:space="preserve"> &lt;&lt; דובר &gt;&gt;</w:t>
      </w:r>
      <w:r w:rsidRPr="00EF6A71">
        <w:rPr>
          <w:rStyle w:val="TagStyle"/>
          <w:rtl/>
        </w:rPr>
        <w:t xml:space="preserve"> </w:t>
      </w:r>
      <w:r>
        <w:rPr>
          <w:rtl/>
        </w:rPr>
        <w:t>מרב מיכאלי (העבודה):</w:t>
      </w:r>
      <w:r w:rsidRPr="00EF6A71">
        <w:rPr>
          <w:rStyle w:val="TagStyle"/>
          <w:rtl/>
        </w:rPr>
        <w:t xml:space="preserve"> </w:t>
      </w:r>
      <w:r w:rsidRPr="003966FA">
        <w:rPr>
          <w:rStyle w:val="TagStyle"/>
          <w:rtl/>
        </w:rPr>
        <w:t>&lt;&lt; דובר &gt;&gt;</w:t>
      </w:r>
      <w:r w:rsidR="00DB2FA3">
        <w:rPr>
          <w:rtl/>
        </w:rPr>
        <w:t xml:space="preserve"> </w:t>
      </w:r>
      <w:r>
        <w:rPr>
          <w:rtl/>
        </w:rPr>
        <w:t xml:space="preserve"> </w:t>
      </w:r>
      <w:bookmarkEnd w:id="2506"/>
    </w:p>
    <w:p w:rsidR="00EF6A71" w:rsidRDefault="00EF6A71" w:rsidP="00EF6A71">
      <w:pPr>
        <w:pStyle w:val="KeepWithNext"/>
        <w:rPr>
          <w:rtl/>
          <w:lang w:eastAsia="he-IL"/>
        </w:rPr>
      </w:pPr>
    </w:p>
    <w:p w:rsidR="00EF6A71" w:rsidRDefault="00EF6A71" w:rsidP="00EF6A71">
      <w:pPr>
        <w:rPr>
          <w:rtl/>
          <w:lang w:eastAsia="he-IL"/>
        </w:rPr>
      </w:pPr>
      <w:bookmarkStart w:id="2507" w:name="_ETM_Q1_7620666"/>
      <w:bookmarkStart w:id="2508" w:name="_ETM_Q1_7620945"/>
      <w:bookmarkStart w:id="2509" w:name="_ETM_Q1_7620990"/>
      <w:bookmarkEnd w:id="2507"/>
      <w:bookmarkEnd w:id="2508"/>
      <w:bookmarkEnd w:id="2509"/>
      <w:r>
        <w:rPr>
          <w:rFonts w:hint="cs"/>
          <w:rtl/>
          <w:lang w:eastAsia="he-IL"/>
        </w:rPr>
        <w:t xml:space="preserve">אדוני, ברשותך, מילה לפני שאתה נועל את </w:t>
      </w:r>
      <w:bookmarkStart w:id="2510" w:name="_ETM_Q1_7627823"/>
      <w:bookmarkEnd w:id="2510"/>
      <w:r>
        <w:rPr>
          <w:rFonts w:hint="cs"/>
          <w:rtl/>
          <w:lang w:eastAsia="he-IL"/>
        </w:rPr>
        <w:t xml:space="preserve">הישיבה. האמת היא, שאני מאוד מתרגשת כי זה מהפך מאוד </w:t>
      </w:r>
      <w:bookmarkStart w:id="2511" w:name="_ETM_Q1_7633960"/>
      <w:bookmarkEnd w:id="2511"/>
      <w:r>
        <w:rPr>
          <w:rFonts w:hint="cs"/>
          <w:rtl/>
          <w:lang w:eastAsia="he-IL"/>
        </w:rPr>
        <w:t xml:space="preserve">משמעותי שהצלחנו להפוך אותו לחקיקת קבע. אני חושבת שכל השותפות </w:t>
      </w:r>
      <w:bookmarkStart w:id="2512" w:name="_ETM_Q1_7638398"/>
      <w:bookmarkEnd w:id="2512"/>
      <w:r>
        <w:rPr>
          <w:rFonts w:hint="cs"/>
          <w:rtl/>
          <w:lang w:eastAsia="he-IL"/>
        </w:rPr>
        <w:t xml:space="preserve">והשותפים פה לחקיקה הזאת יכולים להעיד על ההבדל באווירה שבה </w:t>
      </w:r>
      <w:bookmarkStart w:id="2513" w:name="_ETM_Q1_7644971"/>
      <w:bookmarkEnd w:id="2513"/>
      <w:r>
        <w:rPr>
          <w:rFonts w:hint="cs"/>
          <w:rtl/>
          <w:lang w:eastAsia="he-IL"/>
        </w:rPr>
        <w:t xml:space="preserve">התנהלה העבודה על הוראת הקבע לעומת איך שהתנהל הדיון על </w:t>
      </w:r>
      <w:bookmarkStart w:id="2514" w:name="_ETM_Q1_7650432"/>
      <w:bookmarkEnd w:id="2514"/>
      <w:r>
        <w:rPr>
          <w:rFonts w:hint="cs"/>
          <w:rtl/>
          <w:lang w:eastAsia="he-IL"/>
        </w:rPr>
        <w:t xml:space="preserve">החוק בהתחלה, שהוא היה ממש מלחמת עולם וכמה היה קשה </w:t>
      </w:r>
      <w:bookmarkStart w:id="2515" w:name="_ETM_Q1_7653551"/>
      <w:bookmarkEnd w:id="2515"/>
      <w:r>
        <w:rPr>
          <w:rFonts w:hint="cs"/>
          <w:rtl/>
          <w:lang w:eastAsia="he-IL"/>
        </w:rPr>
        <w:t xml:space="preserve">לשכנע את הגורמים, שעדיף ללכת בדרך הזאת ולא להמשיך להתעקש </w:t>
      </w:r>
      <w:bookmarkStart w:id="2516" w:name="_ETM_Q1_7661293"/>
      <w:bookmarkEnd w:id="2516"/>
      <w:r>
        <w:rPr>
          <w:rFonts w:hint="cs"/>
          <w:rtl/>
          <w:lang w:eastAsia="he-IL"/>
        </w:rPr>
        <w:t xml:space="preserve">על המריבות. והשתתפתי בכל כך הרבה פאנלים, </w:t>
      </w:r>
      <w:bookmarkStart w:id="2517" w:name="_ETM_Q1_7665353"/>
      <w:bookmarkEnd w:id="2517"/>
      <w:r>
        <w:rPr>
          <w:rFonts w:hint="cs"/>
          <w:rtl/>
          <w:lang w:eastAsia="he-IL"/>
        </w:rPr>
        <w:t xml:space="preserve">בעיקר של לשכת עו"ד, היינו סוג של להקה של החוק </w:t>
      </w:r>
      <w:bookmarkStart w:id="2518" w:name="_ETM_Q1_7669333"/>
      <w:bookmarkEnd w:id="2518"/>
      <w:r>
        <w:rPr>
          <w:rFonts w:hint="cs"/>
          <w:rtl/>
          <w:lang w:eastAsia="he-IL"/>
        </w:rPr>
        <w:t xml:space="preserve">הזה, שעברנו מפאנל לפאנל לפאנל לפאנל, והקולות האלה הלכו </w:t>
      </w:r>
      <w:bookmarkStart w:id="2519" w:name="_ETM_Q1_7675335"/>
      <w:bookmarkEnd w:id="2519"/>
      <w:r>
        <w:rPr>
          <w:rFonts w:hint="cs"/>
          <w:rtl/>
          <w:lang w:eastAsia="he-IL"/>
        </w:rPr>
        <w:t xml:space="preserve">ונחלשו, הלכו ונחלשו. והדיון כאן, הייתה תחושה של דיון </w:t>
      </w:r>
      <w:bookmarkStart w:id="2520" w:name="_ETM_Q1_7680947"/>
      <w:bookmarkEnd w:id="2520"/>
      <w:r>
        <w:rPr>
          <w:rFonts w:hint="cs"/>
          <w:rtl/>
          <w:lang w:eastAsia="he-IL"/>
        </w:rPr>
        <w:t xml:space="preserve">ענייני, שהוא באמת בא לשפר את החוק, כמה שאנחנו יכולות ויכולים, בלי לתת לו יותר כוח-אדם, כן, </w:t>
      </w:r>
      <w:bookmarkStart w:id="2521" w:name="_ETM_Q1_7691329"/>
      <w:bookmarkEnd w:id="2521"/>
      <w:r>
        <w:rPr>
          <w:rFonts w:hint="cs"/>
          <w:rtl/>
          <w:lang w:eastAsia="he-IL"/>
        </w:rPr>
        <w:t xml:space="preserve">נעשה את הכוכבית הזאת. </w:t>
      </w:r>
    </w:p>
    <w:p w:rsidR="00EF6A71" w:rsidRDefault="00EF6A71" w:rsidP="00EF6A71">
      <w:pPr>
        <w:rPr>
          <w:rtl/>
          <w:lang w:eastAsia="he-IL"/>
        </w:rPr>
      </w:pPr>
    </w:p>
    <w:p w:rsidR="00EF6A71" w:rsidRDefault="00EF6A71" w:rsidP="00EF6A71">
      <w:pPr>
        <w:rPr>
          <w:rtl/>
          <w:lang w:eastAsia="he-IL"/>
        </w:rPr>
      </w:pPr>
      <w:r>
        <w:rPr>
          <w:rFonts w:hint="cs"/>
          <w:rtl/>
          <w:lang w:eastAsia="he-IL"/>
        </w:rPr>
        <w:t xml:space="preserve">אז אני רוצה </w:t>
      </w:r>
      <w:bookmarkStart w:id="2522" w:name="_ETM_Q1_7692950"/>
      <w:bookmarkEnd w:id="2522"/>
      <w:r>
        <w:rPr>
          <w:rFonts w:hint="cs"/>
          <w:rtl/>
          <w:lang w:eastAsia="he-IL"/>
        </w:rPr>
        <w:t xml:space="preserve">להודות לכל השותפות והשותפים כי זה באמת מהמם. שנית, אני </w:t>
      </w:r>
      <w:bookmarkStart w:id="2523" w:name="_ETM_Q1_7698528"/>
      <w:bookmarkEnd w:id="2523"/>
      <w:r>
        <w:rPr>
          <w:rFonts w:hint="cs"/>
          <w:rtl/>
          <w:lang w:eastAsia="he-IL"/>
        </w:rPr>
        <w:t xml:space="preserve">רוצה להגיד, שאני קוראת לממשלת ישראל להבין שהיא רק מרוויחה מלתת פה יותר תקציב ויותר כוח אדם, כי זה חוסך לא רק את ההתנהלות בבית המשפט אלא זה </w:t>
      </w:r>
      <w:bookmarkStart w:id="2524" w:name="_ETM_Q1_7711160"/>
      <w:bookmarkEnd w:id="2524"/>
      <w:r>
        <w:rPr>
          <w:rFonts w:hint="cs"/>
          <w:rtl/>
          <w:lang w:eastAsia="he-IL"/>
        </w:rPr>
        <w:t xml:space="preserve">חוסך כל כך הרבה נזקים אגביים, כביכול, שעולים אחר </w:t>
      </w:r>
      <w:bookmarkStart w:id="2525" w:name="_ETM_Q1_7715937"/>
      <w:bookmarkEnd w:id="2525"/>
      <w:r>
        <w:rPr>
          <w:rFonts w:hint="cs"/>
          <w:rtl/>
          <w:lang w:eastAsia="he-IL"/>
        </w:rPr>
        <w:t xml:space="preserve">כך בבריאות, ברווחה, בכושר השתכרות. ודבר אחרון, אני באמת </w:t>
      </w:r>
      <w:bookmarkStart w:id="2526" w:name="_ETM_Q1_7726222"/>
      <w:bookmarkEnd w:id="2526"/>
      <w:r>
        <w:rPr>
          <w:rFonts w:hint="cs"/>
          <w:rtl/>
          <w:lang w:eastAsia="he-IL"/>
        </w:rPr>
        <w:t xml:space="preserve">חושבת שהכיוון של פתרון הסכסוכים בדרכים חלופיות חייב להתרחב, לגדול, </w:t>
      </w:r>
      <w:bookmarkStart w:id="2527" w:name="_ETM_Q1_7731084"/>
      <w:bookmarkEnd w:id="2527"/>
      <w:r>
        <w:rPr>
          <w:rFonts w:hint="cs"/>
          <w:rtl/>
          <w:lang w:eastAsia="he-IL"/>
        </w:rPr>
        <w:t xml:space="preserve">להגיע להרבה יותר תחומים בחיינו, כמה שפחות דיונים </w:t>
      </w:r>
      <w:bookmarkStart w:id="2528" w:name="_ETM_Q1_7738272"/>
      <w:bookmarkEnd w:id="2528"/>
      <w:r>
        <w:rPr>
          <w:rFonts w:hint="cs"/>
          <w:rtl/>
          <w:lang w:eastAsia="he-IL"/>
        </w:rPr>
        <w:t xml:space="preserve">אדברסריים, כמה שפחות מאבקים, כמה שיותר יישוב סכסוכים, ואינשאללה יום </w:t>
      </w:r>
      <w:bookmarkStart w:id="2529" w:name="_ETM_Q1_7743047"/>
      <w:bookmarkEnd w:id="2529"/>
      <w:r>
        <w:rPr>
          <w:rFonts w:hint="cs"/>
          <w:rtl/>
          <w:lang w:eastAsia="he-IL"/>
        </w:rPr>
        <w:t xml:space="preserve">אחד, אדוני, אם לא אכפת לך, גם הסכסוך הגדול שמכתיב </w:t>
      </w:r>
      <w:bookmarkStart w:id="2530" w:name="_ETM_Q1_7747368"/>
      <w:bookmarkEnd w:id="2530"/>
      <w:r>
        <w:rPr>
          <w:rFonts w:hint="cs"/>
          <w:rtl/>
          <w:lang w:eastAsia="he-IL"/>
        </w:rPr>
        <w:t xml:space="preserve">את חיינו פה מאז ומעולם. </w:t>
      </w:r>
    </w:p>
    <w:p w:rsidR="00EF6A71" w:rsidRDefault="00EF6A71" w:rsidP="00EF6A71">
      <w:pPr>
        <w:rPr>
          <w:rtl/>
          <w:lang w:eastAsia="he-IL"/>
        </w:rPr>
      </w:pPr>
      <w:bookmarkStart w:id="2531" w:name="_ETM_Q1_7748242"/>
      <w:bookmarkStart w:id="2532" w:name="_ETM_Q1_7748353"/>
      <w:bookmarkEnd w:id="2531"/>
      <w:bookmarkEnd w:id="2532"/>
    </w:p>
    <w:p w:rsidR="00EF6A71" w:rsidRDefault="00EF6A71" w:rsidP="003966FA">
      <w:pPr>
        <w:pStyle w:val="af8"/>
        <w:rPr>
          <w:rtl/>
        </w:rPr>
      </w:pPr>
      <w:bookmarkStart w:id="2533" w:name="ET_yor_5292_276"/>
      <w:r w:rsidRPr="003966FA">
        <w:rPr>
          <w:rStyle w:val="TagStyle"/>
          <w:rtl/>
        </w:rPr>
        <w:t xml:space="preserve"> &lt;&lt; יור &gt;&gt;</w:t>
      </w:r>
      <w:r w:rsidRPr="00EF6A71">
        <w:rPr>
          <w:rStyle w:val="TagStyle"/>
          <w:rtl/>
        </w:rPr>
        <w:t xml:space="preserve"> </w:t>
      </w:r>
      <w:r>
        <w:rPr>
          <w:rtl/>
        </w:rPr>
        <w:t>היו"ר אוסאמה סעדי:</w:t>
      </w:r>
      <w:r w:rsidRPr="00EF6A71">
        <w:rPr>
          <w:rStyle w:val="TagStyle"/>
          <w:rtl/>
        </w:rPr>
        <w:t xml:space="preserve"> </w:t>
      </w:r>
      <w:r w:rsidRPr="003966FA">
        <w:rPr>
          <w:rStyle w:val="TagStyle"/>
          <w:rtl/>
        </w:rPr>
        <w:t>&lt;&lt; יור &gt;&gt;</w:t>
      </w:r>
      <w:r w:rsidR="00DB2FA3">
        <w:rPr>
          <w:rtl/>
        </w:rPr>
        <w:t xml:space="preserve"> </w:t>
      </w:r>
      <w:r>
        <w:rPr>
          <w:rtl/>
        </w:rPr>
        <w:t xml:space="preserve"> </w:t>
      </w:r>
      <w:bookmarkEnd w:id="2533"/>
    </w:p>
    <w:p w:rsidR="00EF6A71" w:rsidRDefault="00EF6A71" w:rsidP="00EF6A71">
      <w:pPr>
        <w:pStyle w:val="KeepWithNext"/>
        <w:rPr>
          <w:rtl/>
          <w:lang w:eastAsia="he-IL"/>
        </w:rPr>
      </w:pPr>
    </w:p>
    <w:p w:rsidR="00EF6A71" w:rsidRDefault="00EF6A71" w:rsidP="00EF6A71">
      <w:pPr>
        <w:rPr>
          <w:rtl/>
          <w:lang w:eastAsia="he-IL"/>
        </w:rPr>
      </w:pPr>
      <w:bookmarkStart w:id="2534" w:name="_ETM_Q1_7749461"/>
      <w:bookmarkEnd w:id="2534"/>
      <w:r>
        <w:rPr>
          <w:rFonts w:hint="cs"/>
          <w:rtl/>
          <w:lang w:eastAsia="he-IL"/>
        </w:rPr>
        <w:t xml:space="preserve">זה צריך יחידת סיוע? </w:t>
      </w:r>
      <w:bookmarkStart w:id="2535" w:name="_ETM_Q1_7747752"/>
      <w:bookmarkEnd w:id="2535"/>
    </w:p>
    <w:p w:rsidR="00EF6A71" w:rsidRDefault="00EF6A71" w:rsidP="00EF6A71">
      <w:pPr>
        <w:rPr>
          <w:rtl/>
          <w:lang w:eastAsia="he-IL"/>
        </w:rPr>
      </w:pPr>
      <w:bookmarkStart w:id="2536" w:name="_ETM_Q1_7747834"/>
      <w:bookmarkEnd w:id="2536"/>
    </w:p>
    <w:p w:rsidR="00EF6A71" w:rsidRDefault="00EF6A71" w:rsidP="003966FA">
      <w:pPr>
        <w:pStyle w:val="-"/>
        <w:rPr>
          <w:rtl/>
        </w:rPr>
      </w:pPr>
      <w:bookmarkStart w:id="2537" w:name="ET_knessetmember_5090_277"/>
      <w:r w:rsidRPr="003966FA">
        <w:rPr>
          <w:rStyle w:val="TagStyle"/>
          <w:rtl/>
        </w:rPr>
        <w:t xml:space="preserve"> &lt;&lt; דובר_המשך &gt;&gt;</w:t>
      </w:r>
      <w:r w:rsidRPr="00EF6A71">
        <w:rPr>
          <w:rStyle w:val="TagStyle"/>
          <w:rtl/>
        </w:rPr>
        <w:t xml:space="preserve"> </w:t>
      </w:r>
      <w:r>
        <w:rPr>
          <w:rtl/>
        </w:rPr>
        <w:t>מרב מיכאלי (העבודה):</w:t>
      </w:r>
      <w:r w:rsidRPr="00EF6A71">
        <w:rPr>
          <w:rStyle w:val="TagStyle"/>
          <w:rtl/>
        </w:rPr>
        <w:t xml:space="preserve"> </w:t>
      </w:r>
      <w:r w:rsidRPr="003966FA">
        <w:rPr>
          <w:rStyle w:val="TagStyle"/>
          <w:rtl/>
        </w:rPr>
        <w:t>&lt;&lt; דובר_המשך &gt;&gt;</w:t>
      </w:r>
      <w:r w:rsidR="00DB2FA3">
        <w:rPr>
          <w:rtl/>
        </w:rPr>
        <w:t xml:space="preserve"> </w:t>
      </w:r>
      <w:r>
        <w:rPr>
          <w:rtl/>
        </w:rPr>
        <w:t xml:space="preserve"> </w:t>
      </w:r>
      <w:bookmarkEnd w:id="2537"/>
    </w:p>
    <w:p w:rsidR="00EF6A71" w:rsidRDefault="00EF6A71" w:rsidP="00EF6A71">
      <w:pPr>
        <w:pStyle w:val="KeepWithNext"/>
        <w:rPr>
          <w:rtl/>
          <w:lang w:eastAsia="he-IL"/>
        </w:rPr>
      </w:pPr>
    </w:p>
    <w:p w:rsidR="00EF6A71" w:rsidRDefault="00EF6A71" w:rsidP="00EF6A71">
      <w:pPr>
        <w:rPr>
          <w:rtl/>
          <w:lang w:eastAsia="he-IL"/>
        </w:rPr>
      </w:pPr>
      <w:bookmarkStart w:id="2538" w:name="_ETM_Q1_7748959"/>
      <w:bookmarkEnd w:id="2538"/>
      <w:r>
        <w:rPr>
          <w:rFonts w:hint="cs"/>
          <w:rtl/>
          <w:lang w:eastAsia="he-IL"/>
        </w:rPr>
        <w:t xml:space="preserve">גם זה בדרכים חלופיות. </w:t>
      </w:r>
    </w:p>
    <w:p w:rsidR="00EF6A71" w:rsidRDefault="00EF6A71" w:rsidP="00EF6A71">
      <w:pPr>
        <w:rPr>
          <w:rtl/>
          <w:lang w:eastAsia="he-IL"/>
        </w:rPr>
      </w:pPr>
      <w:bookmarkStart w:id="2539" w:name="_ETM_Q1_7754504"/>
      <w:bookmarkStart w:id="2540" w:name="_ETM_Q1_7754621"/>
      <w:bookmarkEnd w:id="2539"/>
      <w:bookmarkEnd w:id="2540"/>
    </w:p>
    <w:p w:rsidR="00EF6A71" w:rsidRDefault="00EF6A71" w:rsidP="003966FA">
      <w:pPr>
        <w:pStyle w:val="af8"/>
        <w:rPr>
          <w:rtl/>
        </w:rPr>
      </w:pPr>
      <w:bookmarkStart w:id="2541" w:name="ET_yor_5292_278"/>
      <w:r w:rsidRPr="003966FA">
        <w:rPr>
          <w:rStyle w:val="TagStyle"/>
          <w:rtl/>
        </w:rPr>
        <w:t xml:space="preserve"> &lt;&lt; יור &gt;&gt;</w:t>
      </w:r>
      <w:r w:rsidRPr="00EF6A71">
        <w:rPr>
          <w:rStyle w:val="TagStyle"/>
          <w:rtl/>
        </w:rPr>
        <w:t xml:space="preserve"> </w:t>
      </w:r>
      <w:r>
        <w:rPr>
          <w:rtl/>
        </w:rPr>
        <w:t>היו"ר אוסאמה סעדי:</w:t>
      </w:r>
      <w:r w:rsidRPr="00EF6A71">
        <w:rPr>
          <w:rStyle w:val="TagStyle"/>
          <w:rtl/>
        </w:rPr>
        <w:t xml:space="preserve"> </w:t>
      </w:r>
      <w:r w:rsidRPr="003966FA">
        <w:rPr>
          <w:rStyle w:val="TagStyle"/>
          <w:rtl/>
        </w:rPr>
        <w:t>&lt;&lt; יור &gt;&gt;</w:t>
      </w:r>
      <w:r w:rsidR="00DB2FA3">
        <w:rPr>
          <w:rtl/>
        </w:rPr>
        <w:t xml:space="preserve"> </w:t>
      </w:r>
      <w:r>
        <w:rPr>
          <w:rtl/>
        </w:rPr>
        <w:t xml:space="preserve"> </w:t>
      </w:r>
      <w:bookmarkEnd w:id="2541"/>
    </w:p>
    <w:p w:rsidR="00EF6A71" w:rsidRDefault="00EF6A71" w:rsidP="00EF6A71">
      <w:pPr>
        <w:pStyle w:val="KeepWithNext"/>
        <w:rPr>
          <w:rtl/>
          <w:lang w:eastAsia="he-IL"/>
        </w:rPr>
      </w:pPr>
    </w:p>
    <w:p w:rsidR="00EF6A71" w:rsidRPr="00EF6A71" w:rsidRDefault="00EF6A71" w:rsidP="00EF6A71">
      <w:pPr>
        <w:rPr>
          <w:rtl/>
          <w:lang w:eastAsia="he-IL"/>
        </w:rPr>
      </w:pPr>
      <w:r>
        <w:rPr>
          <w:rFonts w:hint="cs"/>
          <w:rtl/>
          <w:lang w:eastAsia="he-IL"/>
        </w:rPr>
        <w:t xml:space="preserve">בהחלט. תודה רבה ליוזמת </w:t>
      </w:r>
      <w:r w:rsidR="007D55A7">
        <w:rPr>
          <w:rFonts w:hint="cs"/>
          <w:rtl/>
          <w:lang w:eastAsia="he-IL"/>
        </w:rPr>
        <w:t xml:space="preserve">החוק </w:t>
      </w:r>
      <w:bookmarkStart w:id="2542" w:name="_ETM_Q1_7758547"/>
      <w:bookmarkEnd w:id="2542"/>
      <w:r w:rsidR="007D55A7">
        <w:rPr>
          <w:rFonts w:hint="cs"/>
          <w:rtl/>
          <w:lang w:eastAsia="he-IL"/>
        </w:rPr>
        <w:t xml:space="preserve">הזה, חברתי, מרב מיכאלי. אני מקווה שגם את העניין הזה של יחידות הסיוע בבתי הדין השרעיים, שגם העניין הזה כבר </w:t>
      </w:r>
      <w:bookmarkStart w:id="2543" w:name="_ETM_Q1_7767005"/>
      <w:bookmarkEnd w:id="2543"/>
      <w:r w:rsidR="007D55A7">
        <w:rPr>
          <w:rFonts w:hint="cs"/>
          <w:rtl/>
          <w:lang w:eastAsia="he-IL"/>
        </w:rPr>
        <w:t xml:space="preserve">יבוא על פתרונו. אם עכשיו יש תקציב נוסף, המשכי, לא </w:t>
      </w:r>
      <w:bookmarkStart w:id="2544" w:name="_ETM_Q1_7773459"/>
      <w:bookmarkEnd w:id="2544"/>
      <w:r w:rsidR="007D55A7">
        <w:rPr>
          <w:rFonts w:hint="cs"/>
          <w:rtl/>
          <w:lang w:eastAsia="he-IL"/>
        </w:rPr>
        <w:t>המשכי, ביניים</w:t>
      </w:r>
      <w:r w:rsidR="00D540BB">
        <w:rPr>
          <w:rFonts w:hint="cs"/>
          <w:rtl/>
          <w:lang w:eastAsia="he-IL"/>
        </w:rPr>
        <w:t>,</w:t>
      </w:r>
      <w:r w:rsidR="007D55A7">
        <w:rPr>
          <w:rFonts w:hint="cs"/>
          <w:rtl/>
          <w:lang w:eastAsia="he-IL"/>
        </w:rPr>
        <w:t xml:space="preserve"> לא ביניים, כל הדיון הזה שהיה אתמול </w:t>
      </w:r>
      <w:bookmarkStart w:id="2545" w:name="_ETM_Q1_7777449"/>
      <w:bookmarkEnd w:id="2545"/>
      <w:r w:rsidR="007D55A7">
        <w:rPr>
          <w:rFonts w:hint="cs"/>
          <w:rtl/>
          <w:lang w:eastAsia="he-IL"/>
        </w:rPr>
        <w:t xml:space="preserve">והיום בכנסת, לפחות מהתקציב הנוסף יטו חלק לעניין הזה של </w:t>
      </w:r>
      <w:bookmarkStart w:id="2546" w:name="_ETM_Q1_7787217"/>
      <w:bookmarkEnd w:id="2546"/>
      <w:r w:rsidR="007D55A7">
        <w:rPr>
          <w:rFonts w:hint="cs"/>
          <w:rtl/>
          <w:lang w:eastAsia="he-IL"/>
        </w:rPr>
        <w:t xml:space="preserve">יחידות הסיוע בבתי הדין השרעיים ושזה כבר יתחיל לעבוד, </w:t>
      </w:r>
      <w:bookmarkStart w:id="2547" w:name="_ETM_Q1_7790082"/>
      <w:bookmarkEnd w:id="2547"/>
      <w:r w:rsidR="007D55A7">
        <w:rPr>
          <w:rFonts w:hint="cs"/>
          <w:rtl/>
          <w:lang w:eastAsia="he-IL"/>
        </w:rPr>
        <w:t xml:space="preserve">זה חשוב מאוד. תודה רבה לכם, הישיבה נעולה. </w:t>
      </w:r>
    </w:p>
    <w:p w:rsidR="00EF6A71" w:rsidRPr="00EF6A71" w:rsidRDefault="00EF6A71" w:rsidP="00EF6A71">
      <w:pPr>
        <w:pStyle w:val="af4"/>
        <w:rPr>
          <w:rtl/>
          <w:lang w:eastAsia="he-IL"/>
        </w:rPr>
      </w:pPr>
    </w:p>
    <w:p w:rsidR="00D856AC" w:rsidRDefault="00D856AC" w:rsidP="00D856AC">
      <w:pPr>
        <w:rPr>
          <w:rtl/>
          <w:lang w:eastAsia="he-IL"/>
        </w:rPr>
      </w:pPr>
      <w:bookmarkStart w:id="2548" w:name="_ETM_Q1_7594289"/>
      <w:bookmarkStart w:id="2549" w:name="_ETM_Q1_7594354"/>
      <w:bookmarkEnd w:id="2548"/>
      <w:bookmarkEnd w:id="2549"/>
    </w:p>
    <w:p w:rsidR="00D856AC" w:rsidRDefault="00D856AC" w:rsidP="003966FA">
      <w:pPr>
        <w:pStyle w:val="afe"/>
        <w:rPr>
          <w:rtl/>
          <w:lang w:eastAsia="he-IL"/>
        </w:rPr>
      </w:pPr>
      <w:bookmarkStart w:id="2550" w:name="ET_meetingend_67"/>
      <w:r w:rsidRPr="003966FA">
        <w:rPr>
          <w:rStyle w:val="TagStyle"/>
          <w:rFonts w:hint="cs"/>
          <w:rtl/>
        </w:rPr>
        <w:t xml:space="preserve"> &lt;&lt; סיום &gt;&gt;</w:t>
      </w:r>
      <w:r>
        <w:rPr>
          <w:rStyle w:val="TagStyle"/>
          <w:rFonts w:hint="cs"/>
          <w:rtl/>
        </w:rPr>
        <w:t xml:space="preserve"> </w:t>
      </w:r>
      <w:r>
        <w:rPr>
          <w:rFonts w:hint="cs"/>
          <w:rtl/>
          <w:lang w:eastAsia="he-IL"/>
        </w:rPr>
        <w:t>הישיבה ננעלה בשעה 11:05.</w:t>
      </w:r>
      <w:r>
        <w:rPr>
          <w:rStyle w:val="TagStyle"/>
          <w:rFonts w:hint="cs"/>
          <w:rtl/>
        </w:rPr>
        <w:t xml:space="preserve"> </w:t>
      </w:r>
      <w:r w:rsidRPr="003966FA">
        <w:rPr>
          <w:rStyle w:val="TagStyle"/>
          <w:rFonts w:hint="cs"/>
          <w:rtl/>
        </w:rPr>
        <w:t>&lt;&lt; סיום &gt;&gt;</w:t>
      </w:r>
      <w:r w:rsidR="00DB2FA3">
        <w:rPr>
          <w:rFonts w:hint="cs"/>
          <w:rtl/>
          <w:lang w:eastAsia="he-IL"/>
        </w:rPr>
        <w:t xml:space="preserve"> </w:t>
      </w:r>
      <w:r>
        <w:rPr>
          <w:rFonts w:hint="cs"/>
          <w:rtl/>
          <w:lang w:eastAsia="he-IL"/>
        </w:rPr>
        <w:t xml:space="preserve"> </w:t>
      </w:r>
      <w:bookmarkEnd w:id="2550"/>
    </w:p>
    <w:sectPr w:rsidR="00D856AC" w:rsidSect="00D856AC">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FA3" w:rsidRDefault="00DB2FA3">
      <w:r>
        <w:separator/>
      </w:r>
    </w:p>
  </w:endnote>
  <w:endnote w:type="continuationSeparator" w:id="0">
    <w:p w:rsidR="00DB2FA3" w:rsidRDefault="00DB2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BE2" w:rsidRDefault="009F1BE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BE2" w:rsidRDefault="009F1BE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BE2" w:rsidRDefault="009F1BE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FA3" w:rsidRDefault="00DB2FA3">
      <w:r>
        <w:separator/>
      </w:r>
    </w:p>
  </w:footnote>
  <w:footnote w:type="continuationSeparator" w:id="0">
    <w:p w:rsidR="00DB2FA3" w:rsidRDefault="00DB2F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BE2" w:rsidRDefault="009F1BE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BE2" w:rsidRDefault="009F1BE2">
    <w:pPr>
      <w:pStyle w:val="a3"/>
      <w:rPr>
        <w:rtl/>
      </w:rPr>
    </w:pPr>
  </w:p>
  <w:p w:rsidR="009F1BE2" w:rsidRDefault="009F1BE2">
    <w:pPr>
      <w:pStyle w:val="a3"/>
      <w:rPr>
        <w:rtl/>
      </w:rPr>
    </w:pPr>
  </w:p>
  <w:p w:rsidR="009F1BE2" w:rsidRDefault="009F1BE2" w:rsidP="009F1BE2">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9F1BE2" w:rsidRDefault="009F1BE2" w:rsidP="009F1BE2">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9F1BE2" w:rsidRDefault="009F1BE2">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BE2" w:rsidRDefault="009F1BE2">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FA3" w:rsidRDefault="00DB2FA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B2FA3" w:rsidRDefault="00DB2FA3"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FA3" w:rsidRDefault="00DB2FA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F1BE2">
      <w:rPr>
        <w:rStyle w:val="af9"/>
        <w:noProof/>
        <w:rtl/>
      </w:rPr>
      <w:t>33</w:t>
    </w:r>
    <w:r>
      <w:rPr>
        <w:rStyle w:val="af9"/>
      </w:rPr>
      <w:fldChar w:fldCharType="end"/>
    </w:r>
  </w:p>
  <w:p w:rsidR="00DB2FA3" w:rsidRPr="00CC5815" w:rsidRDefault="00DB2FA3" w:rsidP="008E5E3F">
    <w:pPr>
      <w:pStyle w:val="a3"/>
      <w:ind w:firstLine="0"/>
    </w:pPr>
    <w:r>
      <w:rPr>
        <w:rtl/>
      </w:rPr>
      <w:t>ועדת החוקה, חוק ומשפט</w:t>
    </w:r>
  </w:p>
  <w:p w:rsidR="00DB2FA3" w:rsidRPr="00CC5815" w:rsidRDefault="00DB2FA3" w:rsidP="008E5E3F">
    <w:pPr>
      <w:pStyle w:val="a3"/>
      <w:ind w:firstLine="0"/>
      <w:rPr>
        <w:rtl/>
      </w:rPr>
    </w:pPr>
    <w:r>
      <w:rPr>
        <w:rtl/>
      </w:rPr>
      <w:t>24/08/2020</w:t>
    </w:r>
  </w:p>
  <w:p w:rsidR="00DB2FA3" w:rsidRPr="00CC5815" w:rsidRDefault="00DB2FA3"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FA3" w:rsidRDefault="00DB2F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2FA3" w:rsidRDefault="00DB2F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2FA3" w:rsidRDefault="00DB2FA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1C"/>
    <w:rsid w:val="0002047E"/>
    <w:rsid w:val="00025FFA"/>
    <w:rsid w:val="00037279"/>
    <w:rsid w:val="00067F42"/>
    <w:rsid w:val="00092B80"/>
    <w:rsid w:val="00093245"/>
    <w:rsid w:val="000966EA"/>
    <w:rsid w:val="000A17C6"/>
    <w:rsid w:val="000B060C"/>
    <w:rsid w:val="000B2EE6"/>
    <w:rsid w:val="000C47F5"/>
    <w:rsid w:val="000E2666"/>
    <w:rsid w:val="000E3314"/>
    <w:rsid w:val="000F2459"/>
    <w:rsid w:val="001359AE"/>
    <w:rsid w:val="00150436"/>
    <w:rsid w:val="00167294"/>
    <w:rsid w:val="001673D4"/>
    <w:rsid w:val="00171E7F"/>
    <w:rsid w:val="001726FE"/>
    <w:rsid w:val="00172C5C"/>
    <w:rsid w:val="001758C1"/>
    <w:rsid w:val="0017779F"/>
    <w:rsid w:val="00196E5E"/>
    <w:rsid w:val="001A74E9"/>
    <w:rsid w:val="001A7A1B"/>
    <w:rsid w:val="001C44DA"/>
    <w:rsid w:val="001C4FDA"/>
    <w:rsid w:val="001D440C"/>
    <w:rsid w:val="001E1DDF"/>
    <w:rsid w:val="002016FF"/>
    <w:rsid w:val="00227FEF"/>
    <w:rsid w:val="00261554"/>
    <w:rsid w:val="00272A30"/>
    <w:rsid w:val="00275C03"/>
    <w:rsid w:val="00280D58"/>
    <w:rsid w:val="00296581"/>
    <w:rsid w:val="002A2EAD"/>
    <w:rsid w:val="002D4BDB"/>
    <w:rsid w:val="002D5229"/>
    <w:rsid w:val="002E05A3"/>
    <w:rsid w:val="002E2919"/>
    <w:rsid w:val="002E45B9"/>
    <w:rsid w:val="002E5E31"/>
    <w:rsid w:val="00303B4C"/>
    <w:rsid w:val="00312340"/>
    <w:rsid w:val="00321E62"/>
    <w:rsid w:val="00327BF8"/>
    <w:rsid w:val="00340AFA"/>
    <w:rsid w:val="003658CB"/>
    <w:rsid w:val="00366CFB"/>
    <w:rsid w:val="0036794C"/>
    <w:rsid w:val="00373508"/>
    <w:rsid w:val="00396023"/>
    <w:rsid w:val="003966FA"/>
    <w:rsid w:val="003C279D"/>
    <w:rsid w:val="003F0A5F"/>
    <w:rsid w:val="003F4798"/>
    <w:rsid w:val="00420E41"/>
    <w:rsid w:val="00424C94"/>
    <w:rsid w:val="00447608"/>
    <w:rsid w:val="00451746"/>
    <w:rsid w:val="004553EC"/>
    <w:rsid w:val="00470EAC"/>
    <w:rsid w:val="0049458B"/>
    <w:rsid w:val="00495FD8"/>
    <w:rsid w:val="004B0A65"/>
    <w:rsid w:val="004B1BE9"/>
    <w:rsid w:val="00500C0C"/>
    <w:rsid w:val="005047E5"/>
    <w:rsid w:val="005254ED"/>
    <w:rsid w:val="00546678"/>
    <w:rsid w:val="005506B9"/>
    <w:rsid w:val="00554C64"/>
    <w:rsid w:val="005817EC"/>
    <w:rsid w:val="00584FFA"/>
    <w:rsid w:val="00590B77"/>
    <w:rsid w:val="005A342D"/>
    <w:rsid w:val="005C363E"/>
    <w:rsid w:val="005D61F3"/>
    <w:rsid w:val="005E1C6B"/>
    <w:rsid w:val="005F76B0"/>
    <w:rsid w:val="00630EEA"/>
    <w:rsid w:val="00634F61"/>
    <w:rsid w:val="00687C56"/>
    <w:rsid w:val="00695A47"/>
    <w:rsid w:val="006A0CB7"/>
    <w:rsid w:val="006B69E7"/>
    <w:rsid w:val="006F0259"/>
    <w:rsid w:val="006F4850"/>
    <w:rsid w:val="006F78A4"/>
    <w:rsid w:val="00700433"/>
    <w:rsid w:val="00702755"/>
    <w:rsid w:val="0070472C"/>
    <w:rsid w:val="007509A6"/>
    <w:rsid w:val="007872B4"/>
    <w:rsid w:val="00791CBE"/>
    <w:rsid w:val="007A3E1A"/>
    <w:rsid w:val="007C693F"/>
    <w:rsid w:val="007C6ADD"/>
    <w:rsid w:val="007D2D12"/>
    <w:rsid w:val="007D55A7"/>
    <w:rsid w:val="007E5672"/>
    <w:rsid w:val="007F13D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487D"/>
    <w:rsid w:val="009258CE"/>
    <w:rsid w:val="009515F0"/>
    <w:rsid w:val="009830CB"/>
    <w:rsid w:val="009D478A"/>
    <w:rsid w:val="009E6E93"/>
    <w:rsid w:val="009F1518"/>
    <w:rsid w:val="009F1B70"/>
    <w:rsid w:val="009F1BE2"/>
    <w:rsid w:val="009F45AA"/>
    <w:rsid w:val="009F5773"/>
    <w:rsid w:val="00A1225F"/>
    <w:rsid w:val="00A15971"/>
    <w:rsid w:val="00A22C90"/>
    <w:rsid w:val="00A24535"/>
    <w:rsid w:val="00A42723"/>
    <w:rsid w:val="00A51A11"/>
    <w:rsid w:val="00A52184"/>
    <w:rsid w:val="00A64A6D"/>
    <w:rsid w:val="00A66020"/>
    <w:rsid w:val="00AB02EE"/>
    <w:rsid w:val="00AB3F3A"/>
    <w:rsid w:val="00AD3907"/>
    <w:rsid w:val="00AD4EC9"/>
    <w:rsid w:val="00AD6FFC"/>
    <w:rsid w:val="00AF31E6"/>
    <w:rsid w:val="00AF4150"/>
    <w:rsid w:val="00B0509A"/>
    <w:rsid w:val="00B120B2"/>
    <w:rsid w:val="00B50340"/>
    <w:rsid w:val="00B65508"/>
    <w:rsid w:val="00B82F97"/>
    <w:rsid w:val="00B8517A"/>
    <w:rsid w:val="00B9134E"/>
    <w:rsid w:val="00BA6446"/>
    <w:rsid w:val="00BD47B7"/>
    <w:rsid w:val="00BE2F92"/>
    <w:rsid w:val="00BE7AD0"/>
    <w:rsid w:val="00BF5A6C"/>
    <w:rsid w:val="00C135D5"/>
    <w:rsid w:val="00C13C98"/>
    <w:rsid w:val="00C22DCB"/>
    <w:rsid w:val="00C3356B"/>
    <w:rsid w:val="00C3598A"/>
    <w:rsid w:val="00C360BC"/>
    <w:rsid w:val="00C44800"/>
    <w:rsid w:val="00C52EC2"/>
    <w:rsid w:val="00C61DC1"/>
    <w:rsid w:val="00C64AFF"/>
    <w:rsid w:val="00C661EE"/>
    <w:rsid w:val="00C72438"/>
    <w:rsid w:val="00C763E4"/>
    <w:rsid w:val="00C774FA"/>
    <w:rsid w:val="00C8624A"/>
    <w:rsid w:val="00CA5363"/>
    <w:rsid w:val="00CB30AA"/>
    <w:rsid w:val="00CB6D60"/>
    <w:rsid w:val="00CC5815"/>
    <w:rsid w:val="00CE24B8"/>
    <w:rsid w:val="00CE2657"/>
    <w:rsid w:val="00CE5849"/>
    <w:rsid w:val="00D2710F"/>
    <w:rsid w:val="00D278F7"/>
    <w:rsid w:val="00D37550"/>
    <w:rsid w:val="00D40A29"/>
    <w:rsid w:val="00D45D27"/>
    <w:rsid w:val="00D45DF2"/>
    <w:rsid w:val="00D507D2"/>
    <w:rsid w:val="00D540BB"/>
    <w:rsid w:val="00D63D65"/>
    <w:rsid w:val="00D6526F"/>
    <w:rsid w:val="00D6620A"/>
    <w:rsid w:val="00D856AC"/>
    <w:rsid w:val="00D86E57"/>
    <w:rsid w:val="00D962F5"/>
    <w:rsid w:val="00D96B24"/>
    <w:rsid w:val="00DB2FA3"/>
    <w:rsid w:val="00DC7328"/>
    <w:rsid w:val="00DE5B80"/>
    <w:rsid w:val="00E33AE3"/>
    <w:rsid w:val="00E43D81"/>
    <w:rsid w:val="00E50DC9"/>
    <w:rsid w:val="00E61903"/>
    <w:rsid w:val="00E64116"/>
    <w:rsid w:val="00E64489"/>
    <w:rsid w:val="00E86D17"/>
    <w:rsid w:val="00EA0252"/>
    <w:rsid w:val="00EA624B"/>
    <w:rsid w:val="00EB057D"/>
    <w:rsid w:val="00EB18E4"/>
    <w:rsid w:val="00EB5C85"/>
    <w:rsid w:val="00EC0AC2"/>
    <w:rsid w:val="00EC1FB3"/>
    <w:rsid w:val="00EC2CD4"/>
    <w:rsid w:val="00EE09AD"/>
    <w:rsid w:val="00EF6A71"/>
    <w:rsid w:val="00F053E5"/>
    <w:rsid w:val="00F10D2D"/>
    <w:rsid w:val="00F16831"/>
    <w:rsid w:val="00F41C33"/>
    <w:rsid w:val="00F423F1"/>
    <w:rsid w:val="00F456D8"/>
    <w:rsid w:val="00F4792E"/>
    <w:rsid w:val="00F53584"/>
    <w:rsid w:val="00F549E5"/>
    <w:rsid w:val="00F63F05"/>
    <w:rsid w:val="00F72368"/>
    <w:rsid w:val="00F731F2"/>
    <w:rsid w:val="00F821F6"/>
    <w:rsid w:val="00F84D49"/>
    <w:rsid w:val="00F9772D"/>
    <w:rsid w:val="00FA64D3"/>
    <w:rsid w:val="00FB0768"/>
    <w:rsid w:val="00FB0F2B"/>
    <w:rsid w:val="00FE3474"/>
    <w:rsid w:val="00FE4E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4BAD6FA"/>
  <w15:docId w15:val="{49F3F6F0-DCDE-4CF2-B3BF-983235A7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31F2"/>
    <w:rPr>
      <w:rFonts w:cs="Arial"/>
      <w:b/>
      <w:bCs w:val="0"/>
      <w:vanish/>
      <w:color w:val="010000"/>
      <w:bdr w:val="single" w:sz="4" w:space="0" w:color="FF66FF"/>
    </w:rPr>
  </w:style>
  <w:style w:type="table" w:styleId="aff">
    <w:name w:val="Table Grid"/>
    <w:basedOn w:val="a1"/>
    <w:rsid w:val="006F4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D856AC"/>
    <w:rPr>
      <w:color w:val="800080" w:themeColor="followedHyperlink"/>
      <w:u w:val="single"/>
    </w:rPr>
  </w:style>
  <w:style w:type="paragraph" w:customStyle="1" w:styleId="msonormal0">
    <w:name w:val="msonormal"/>
    <w:basedOn w:val="a"/>
    <w:rsid w:val="00D856A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856AC"/>
    <w:rPr>
      <w:rFonts w:cs="David"/>
      <w:sz w:val="24"/>
      <w:szCs w:val="24"/>
    </w:rPr>
  </w:style>
  <w:style w:type="character" w:customStyle="1" w:styleId="a9">
    <w:name w:val="כותרת תחתונה תו"/>
    <w:basedOn w:val="a0"/>
    <w:link w:val="a8"/>
    <w:rsid w:val="00D856A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3839967">
      <w:bodyDiv w:val="1"/>
      <w:marLeft w:val="0"/>
      <w:marRight w:val="0"/>
      <w:marTop w:val="0"/>
      <w:marBottom w:val="0"/>
      <w:divBdr>
        <w:top w:val="none" w:sz="0" w:space="0" w:color="auto"/>
        <w:left w:val="none" w:sz="0" w:space="0" w:color="auto"/>
        <w:bottom w:val="none" w:sz="0" w:space="0" w:color="auto"/>
        <w:right w:val="none" w:sz="0" w:space="0" w:color="auto"/>
      </w:divBdr>
    </w:div>
    <w:div w:id="1618947418">
      <w:bodyDiv w:val="1"/>
      <w:marLeft w:val="0"/>
      <w:marRight w:val="0"/>
      <w:marTop w:val="0"/>
      <w:marBottom w:val="0"/>
      <w:divBdr>
        <w:top w:val="none" w:sz="0" w:space="0" w:color="auto"/>
        <w:left w:val="none" w:sz="0" w:space="0" w:color="auto"/>
        <w:bottom w:val="none" w:sz="0" w:space="0" w:color="auto"/>
        <w:right w:val="none" w:sz="0" w:space="0" w:color="auto"/>
      </w:divBdr>
    </w:div>
    <w:div w:id="1994408818">
      <w:bodyDiv w:val="1"/>
      <w:marLeft w:val="0"/>
      <w:marRight w:val="0"/>
      <w:marTop w:val="0"/>
      <w:marBottom w:val="0"/>
      <w:divBdr>
        <w:top w:val="none" w:sz="0" w:space="0" w:color="auto"/>
        <w:left w:val="none" w:sz="0" w:space="0" w:color="auto"/>
        <w:bottom w:val="none" w:sz="0" w:space="0" w:color="auto"/>
        <w:right w:val="none" w:sz="0" w:space="0" w:color="auto"/>
      </w:divBdr>
    </w:div>
    <w:div w:id="210267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17C53-0B48-4CFF-8F0A-7367AE3C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34</Pages>
  <Words>13825</Words>
  <Characters>69129</Characters>
  <Application>Microsoft Office Word</Application>
  <DocSecurity>0</DocSecurity>
  <Lines>576</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2020-08-24T11:59:00Z</dcterms:created>
  <dcterms:modified xsi:type="dcterms:W3CDTF">2020-09-13T07:02:00Z</dcterms:modified>
</cp:coreProperties>
</file>