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276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0C2768">
      <w:pPr>
        <w:rPr>
          <w:rFonts w:cs="David"/>
          <w:b/>
          <w:bCs/>
          <w:sz w:val="24"/>
          <w:rtl/>
        </w:rPr>
      </w:pPr>
      <w:r>
        <w:rPr>
          <w:rFonts w:cs="David"/>
          <w:b/>
          <w:bCs/>
          <w:sz w:val="24"/>
          <w:rtl/>
        </w:rPr>
        <w:t>מושב שלישי</w:t>
      </w:r>
    </w:p>
    <w:p w:rsidR="00000000" w:rsidRDefault="000C2768">
      <w:pPr>
        <w:rPr>
          <w:rFonts w:cs="David"/>
          <w:b/>
          <w:bCs/>
          <w:sz w:val="24"/>
          <w:rtl/>
        </w:rPr>
      </w:pPr>
    </w:p>
    <w:p w:rsidR="00000000" w:rsidRDefault="000C2768">
      <w:pPr>
        <w:rPr>
          <w:rFonts w:cs="David"/>
          <w:b/>
          <w:bCs/>
          <w:sz w:val="24"/>
          <w:rtl/>
        </w:rPr>
      </w:pPr>
    </w:p>
    <w:p w:rsidR="00000000" w:rsidRDefault="000C2768">
      <w:pPr>
        <w:rPr>
          <w:rFonts w:cs="David"/>
          <w:b/>
          <w:bCs/>
          <w:sz w:val="24"/>
          <w:rtl/>
        </w:rPr>
      </w:pPr>
    </w:p>
    <w:p w:rsidR="00000000" w:rsidRDefault="000C2768">
      <w:pPr>
        <w:rPr>
          <w:rFonts w:cs="David"/>
          <w:b/>
          <w:bCs/>
          <w:sz w:val="24"/>
          <w:rtl/>
        </w:rPr>
      </w:pPr>
    </w:p>
    <w:p w:rsidR="00000000" w:rsidRDefault="000C2768">
      <w:pPr>
        <w:jc w:val="center"/>
        <w:rPr>
          <w:rFonts w:cs="David"/>
          <w:b/>
          <w:bCs/>
          <w:sz w:val="24"/>
          <w:rtl/>
        </w:rPr>
      </w:pPr>
      <w:r>
        <w:rPr>
          <w:rFonts w:cs="David"/>
          <w:b/>
          <w:bCs/>
          <w:sz w:val="24"/>
          <w:rtl/>
        </w:rPr>
        <w:t>פרוטוקול מס' 488</w:t>
      </w:r>
    </w:p>
    <w:p w:rsidR="00000000" w:rsidRDefault="000C2768">
      <w:pPr>
        <w:jc w:val="center"/>
        <w:rPr>
          <w:rFonts w:cs="David"/>
          <w:b/>
          <w:bCs/>
          <w:sz w:val="24"/>
          <w:rtl/>
        </w:rPr>
      </w:pPr>
      <w:r>
        <w:rPr>
          <w:rFonts w:cs="David"/>
          <w:b/>
          <w:bCs/>
          <w:sz w:val="24"/>
          <w:rtl/>
        </w:rPr>
        <w:t>מישיבת ועדת העבודה הרווחה והבריאות</w:t>
      </w:r>
    </w:p>
    <w:p w:rsidR="00000000" w:rsidRDefault="000C2768">
      <w:pPr>
        <w:pStyle w:val="9"/>
        <w:rPr>
          <w:rFonts w:cs="David"/>
          <w:sz w:val="24"/>
          <w:rtl/>
        </w:rPr>
      </w:pPr>
      <w:r>
        <w:rPr>
          <w:rFonts w:cs="David"/>
          <w:sz w:val="24"/>
          <w:rtl/>
        </w:rPr>
        <w:t>יום שלישי ד' באב התשס"ה (9 באוגוסט 2005), שעה 12:00</w:t>
      </w:r>
    </w:p>
    <w:p w:rsidR="00000000" w:rsidRDefault="000C2768">
      <w:pPr>
        <w:rPr>
          <w:rFonts w:cs="David"/>
          <w:b/>
          <w:bCs/>
          <w:sz w:val="24"/>
          <w:rtl/>
        </w:rPr>
      </w:pPr>
    </w:p>
    <w:p w:rsidR="00000000" w:rsidRDefault="000C2768">
      <w:pPr>
        <w:tabs>
          <w:tab w:val="left" w:pos="1221"/>
        </w:tabs>
        <w:rPr>
          <w:rFonts w:cs="David"/>
          <w:b/>
          <w:bCs/>
          <w:sz w:val="24"/>
          <w:u w:val="single"/>
          <w:rtl/>
        </w:rPr>
      </w:pPr>
    </w:p>
    <w:p w:rsidR="00000000" w:rsidRDefault="000C2768">
      <w:pPr>
        <w:tabs>
          <w:tab w:val="left" w:pos="1221"/>
        </w:tabs>
        <w:rPr>
          <w:rFonts w:cs="David"/>
          <w:b/>
          <w:bCs/>
          <w:sz w:val="24"/>
          <w:rtl/>
        </w:rPr>
      </w:pPr>
      <w:r>
        <w:rPr>
          <w:rFonts w:cs="David"/>
          <w:b/>
          <w:bCs/>
          <w:sz w:val="24"/>
          <w:u w:val="single"/>
          <w:rtl/>
        </w:rPr>
        <w:t>סדר היום</w:t>
      </w:r>
      <w:r>
        <w:rPr>
          <w:rFonts w:cs="David"/>
          <w:sz w:val="24"/>
          <w:rtl/>
        </w:rPr>
        <w:t>: תנאי הפנסיה של מנכ"לית משרד החינוך</w:t>
      </w:r>
    </w:p>
    <w:p w:rsidR="00000000" w:rsidRDefault="000C2768">
      <w:pPr>
        <w:rPr>
          <w:rFonts w:cs="David"/>
          <w:b/>
          <w:bCs/>
          <w:sz w:val="24"/>
          <w:rtl/>
        </w:rPr>
      </w:pPr>
    </w:p>
    <w:p w:rsidR="00000000" w:rsidRDefault="000C2768">
      <w:pPr>
        <w:rPr>
          <w:rFonts w:cs="David"/>
          <w:sz w:val="24"/>
          <w:rtl/>
        </w:rPr>
      </w:pPr>
    </w:p>
    <w:p w:rsidR="00000000" w:rsidRDefault="000C2768">
      <w:pPr>
        <w:rPr>
          <w:rFonts w:cs="David"/>
          <w:sz w:val="24"/>
          <w:rtl/>
        </w:rPr>
      </w:pPr>
    </w:p>
    <w:p w:rsidR="00000000" w:rsidRDefault="000C2768">
      <w:pPr>
        <w:rPr>
          <w:rFonts w:cs="David"/>
          <w:b/>
          <w:bCs/>
          <w:sz w:val="24"/>
          <w:u w:val="single"/>
          <w:rtl/>
        </w:rPr>
      </w:pPr>
      <w:r>
        <w:rPr>
          <w:rFonts w:cs="David"/>
          <w:b/>
          <w:bCs/>
          <w:sz w:val="24"/>
          <w:u w:val="single"/>
          <w:rtl/>
        </w:rPr>
        <w:t>נכחו</w:t>
      </w:r>
      <w:r>
        <w:rPr>
          <w:rFonts w:cs="David"/>
          <w:sz w:val="24"/>
          <w:rtl/>
        </w:rPr>
        <w:t>:</w:t>
      </w:r>
    </w:p>
    <w:p w:rsidR="00000000" w:rsidRDefault="000C2768">
      <w:pPr>
        <w:rPr>
          <w:rFonts w:cs="David"/>
          <w:sz w:val="24"/>
          <w:rtl/>
        </w:rPr>
      </w:pPr>
    </w:p>
    <w:p w:rsidR="00000000" w:rsidRDefault="000C2768">
      <w:pPr>
        <w:tabs>
          <w:tab w:val="left" w:pos="1788"/>
        </w:tabs>
        <w:rPr>
          <w:rFonts w:cs="David"/>
          <w:sz w:val="24"/>
          <w:rtl/>
        </w:rPr>
      </w:pPr>
      <w:r>
        <w:rPr>
          <w:rFonts w:cs="David"/>
          <w:b/>
          <w:bCs/>
          <w:sz w:val="24"/>
          <w:u w:val="single"/>
          <w:rtl/>
        </w:rPr>
        <w:t>חברי הוועדה</w:t>
      </w:r>
      <w:r>
        <w:rPr>
          <w:rFonts w:cs="David"/>
          <w:sz w:val="24"/>
          <w:rtl/>
        </w:rPr>
        <w:t>:</w:t>
      </w:r>
    </w:p>
    <w:p w:rsidR="00000000" w:rsidRDefault="000C2768">
      <w:pPr>
        <w:rPr>
          <w:rFonts w:cs="David"/>
          <w:sz w:val="24"/>
          <w:rtl/>
        </w:rPr>
      </w:pPr>
      <w:r>
        <w:rPr>
          <w:rFonts w:cs="David"/>
          <w:sz w:val="24"/>
          <w:rtl/>
        </w:rPr>
        <w:tab/>
      </w:r>
      <w:r>
        <w:rPr>
          <w:rFonts w:cs="David"/>
          <w:sz w:val="24"/>
          <w:rtl/>
        </w:rPr>
        <w:tab/>
      </w:r>
      <w:r>
        <w:rPr>
          <w:rFonts w:cs="David"/>
          <w:sz w:val="24"/>
          <w:rtl/>
        </w:rPr>
        <w:tab/>
        <w:t>חיים כץ - היו"ר</w:t>
      </w:r>
    </w:p>
    <w:p w:rsidR="00000000" w:rsidRDefault="000C2768">
      <w:pPr>
        <w:rPr>
          <w:rFonts w:cs="David"/>
          <w:sz w:val="24"/>
          <w:rtl/>
        </w:rPr>
      </w:pPr>
      <w:r>
        <w:rPr>
          <w:rFonts w:cs="David"/>
          <w:sz w:val="24"/>
          <w:rtl/>
        </w:rPr>
        <w:tab/>
      </w:r>
      <w:r>
        <w:rPr>
          <w:rFonts w:cs="David"/>
          <w:sz w:val="24"/>
          <w:rtl/>
        </w:rPr>
        <w:tab/>
      </w:r>
      <w:r>
        <w:rPr>
          <w:rFonts w:cs="David"/>
          <w:sz w:val="24"/>
          <w:rtl/>
        </w:rPr>
        <w:tab/>
        <w:t>אריה אלדד</w:t>
      </w:r>
    </w:p>
    <w:p w:rsidR="00000000" w:rsidRDefault="000C2768">
      <w:pPr>
        <w:rPr>
          <w:rFonts w:cs="David"/>
          <w:sz w:val="24"/>
          <w:rtl/>
        </w:rPr>
      </w:pPr>
      <w:r>
        <w:rPr>
          <w:rFonts w:cs="David"/>
          <w:sz w:val="24"/>
          <w:rtl/>
        </w:rPr>
        <w:tab/>
      </w:r>
      <w:r>
        <w:rPr>
          <w:rFonts w:cs="David"/>
          <w:sz w:val="24"/>
          <w:rtl/>
        </w:rPr>
        <w:tab/>
      </w:r>
      <w:r>
        <w:rPr>
          <w:rFonts w:cs="David"/>
          <w:sz w:val="24"/>
          <w:rtl/>
        </w:rPr>
        <w:tab/>
        <w:t>מאיר פרוש</w:t>
      </w:r>
    </w:p>
    <w:p w:rsidR="00000000" w:rsidRDefault="000C2768">
      <w:pPr>
        <w:rPr>
          <w:rFonts w:cs="David"/>
          <w:sz w:val="24"/>
          <w:rtl/>
        </w:rPr>
      </w:pPr>
    </w:p>
    <w:p w:rsidR="00000000" w:rsidRDefault="000C276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C2768">
      <w:pPr>
        <w:tabs>
          <w:tab w:val="left" w:pos="1788"/>
          <w:tab w:val="left" w:pos="3631"/>
        </w:tabs>
        <w:rPr>
          <w:rFonts w:cs="David"/>
          <w:sz w:val="24"/>
          <w:u w:val="single"/>
          <w:rtl/>
        </w:rPr>
      </w:pPr>
      <w:r>
        <w:rPr>
          <w:rFonts w:cs="David"/>
          <w:sz w:val="24"/>
          <w:rtl/>
        </w:rPr>
        <w:t xml:space="preserve">                                </w:t>
      </w:r>
      <w:r>
        <w:rPr>
          <w:rFonts w:cs="David"/>
          <w:sz w:val="24"/>
          <w:u w:val="single"/>
          <w:rtl/>
        </w:rPr>
        <w:t>משרד החינוך, התרבות והספורט</w:t>
      </w:r>
    </w:p>
    <w:p w:rsidR="00000000" w:rsidRDefault="000C2768">
      <w:pPr>
        <w:rPr>
          <w:rFonts w:cs="David"/>
          <w:sz w:val="24"/>
          <w:rtl/>
        </w:rPr>
      </w:pPr>
      <w:r>
        <w:rPr>
          <w:rFonts w:cs="David"/>
          <w:sz w:val="24"/>
          <w:rtl/>
        </w:rPr>
        <w:tab/>
      </w:r>
      <w:r>
        <w:rPr>
          <w:rFonts w:cs="David"/>
          <w:sz w:val="24"/>
          <w:rtl/>
        </w:rPr>
        <w:tab/>
      </w:r>
      <w:r>
        <w:rPr>
          <w:rFonts w:cs="David"/>
          <w:sz w:val="24"/>
          <w:rtl/>
        </w:rPr>
        <w:tab/>
        <w:t>מנחם כהן</w:t>
      </w:r>
      <w:r>
        <w:rPr>
          <w:rFonts w:cs="David"/>
          <w:sz w:val="24"/>
          <w:rtl/>
        </w:rPr>
        <w:tab/>
      </w:r>
      <w:r>
        <w:rPr>
          <w:rFonts w:cs="David"/>
          <w:sz w:val="24"/>
          <w:rtl/>
        </w:rPr>
        <w:tab/>
        <w:t>- סמנכ"ל ומנהל כוח אדם תאום ובקרה</w:t>
      </w:r>
    </w:p>
    <w:p w:rsidR="00000000" w:rsidRDefault="000C2768">
      <w:pPr>
        <w:rPr>
          <w:rFonts w:cs="David"/>
          <w:sz w:val="24"/>
          <w:rtl/>
        </w:rPr>
      </w:pPr>
      <w:r>
        <w:rPr>
          <w:rFonts w:cs="David"/>
          <w:sz w:val="24"/>
          <w:rtl/>
        </w:rPr>
        <w:tab/>
      </w:r>
      <w:r>
        <w:rPr>
          <w:rFonts w:cs="David"/>
          <w:sz w:val="24"/>
          <w:rtl/>
        </w:rPr>
        <w:tab/>
      </w:r>
      <w:r>
        <w:rPr>
          <w:rFonts w:cs="David"/>
          <w:sz w:val="24"/>
          <w:rtl/>
        </w:rPr>
        <w:tab/>
        <w:t>ציון שבת</w:t>
      </w:r>
      <w:r>
        <w:rPr>
          <w:rFonts w:cs="David"/>
          <w:sz w:val="24"/>
          <w:rtl/>
        </w:rPr>
        <w:tab/>
      </w:r>
      <w:r>
        <w:rPr>
          <w:rFonts w:cs="David"/>
          <w:sz w:val="24"/>
          <w:rtl/>
        </w:rPr>
        <w:tab/>
        <w:t>- מנהל אגף בכיר לכוח אדם בהוראה</w:t>
      </w:r>
    </w:p>
    <w:p w:rsidR="00000000" w:rsidRDefault="000C2768">
      <w:pPr>
        <w:rPr>
          <w:rFonts w:cs="David"/>
          <w:sz w:val="24"/>
          <w:rtl/>
        </w:rPr>
      </w:pPr>
      <w:r>
        <w:rPr>
          <w:rFonts w:cs="David"/>
          <w:sz w:val="24"/>
          <w:rtl/>
        </w:rPr>
        <w:tab/>
      </w:r>
      <w:r>
        <w:rPr>
          <w:rFonts w:cs="David"/>
          <w:sz w:val="24"/>
          <w:rtl/>
        </w:rPr>
        <w:tab/>
      </w:r>
      <w:r>
        <w:rPr>
          <w:rFonts w:cs="David"/>
          <w:sz w:val="24"/>
          <w:rtl/>
        </w:rPr>
        <w:tab/>
        <w:t>בני בנימין</w:t>
      </w:r>
      <w:r>
        <w:rPr>
          <w:rFonts w:cs="David"/>
          <w:sz w:val="24"/>
          <w:rtl/>
        </w:rPr>
        <w:tab/>
      </w:r>
      <w:r>
        <w:rPr>
          <w:rFonts w:cs="David"/>
          <w:sz w:val="24"/>
          <w:rtl/>
        </w:rPr>
        <w:tab/>
        <w:t>- ממונה על משכורות עובדי ההוראה</w:t>
      </w:r>
    </w:p>
    <w:p w:rsidR="00000000" w:rsidRDefault="000C2768">
      <w:pPr>
        <w:rPr>
          <w:rFonts w:cs="David"/>
          <w:sz w:val="24"/>
          <w:rtl/>
        </w:rPr>
      </w:pPr>
      <w:r>
        <w:rPr>
          <w:rFonts w:cs="David"/>
          <w:sz w:val="24"/>
          <w:rtl/>
        </w:rPr>
        <w:tab/>
      </w:r>
      <w:r>
        <w:rPr>
          <w:rFonts w:cs="David"/>
          <w:sz w:val="24"/>
          <w:rtl/>
        </w:rPr>
        <w:tab/>
      </w:r>
      <w:r>
        <w:rPr>
          <w:rFonts w:cs="David"/>
          <w:sz w:val="24"/>
          <w:rtl/>
        </w:rPr>
        <w:tab/>
      </w:r>
    </w:p>
    <w:p w:rsidR="00000000" w:rsidRDefault="000C2768">
      <w:pPr>
        <w:pStyle w:val="7"/>
        <w:rPr>
          <w:rFonts w:cs="David"/>
          <w:sz w:val="24"/>
          <w:rtl/>
        </w:rPr>
      </w:pPr>
      <w:r>
        <w:rPr>
          <w:rFonts w:cs="David"/>
          <w:sz w:val="24"/>
          <w:rtl/>
        </w:rPr>
        <w:t>משרד האוצר</w:t>
      </w:r>
    </w:p>
    <w:p w:rsidR="00000000" w:rsidRDefault="000C2768">
      <w:pPr>
        <w:ind w:left="1134" w:firstLine="567"/>
        <w:rPr>
          <w:rFonts w:cs="David"/>
          <w:sz w:val="24"/>
          <w:rtl/>
        </w:rPr>
      </w:pPr>
      <w:r>
        <w:rPr>
          <w:rFonts w:cs="David"/>
          <w:sz w:val="24"/>
          <w:rtl/>
        </w:rPr>
        <w:t>אילן לוין</w:t>
      </w:r>
      <w:r>
        <w:rPr>
          <w:rFonts w:cs="David"/>
          <w:sz w:val="24"/>
          <w:rtl/>
        </w:rPr>
        <w:tab/>
      </w:r>
      <w:r>
        <w:rPr>
          <w:rFonts w:cs="David"/>
          <w:sz w:val="24"/>
          <w:rtl/>
        </w:rPr>
        <w:tab/>
        <w:t>- משרד החשב הכללי</w:t>
      </w:r>
    </w:p>
    <w:p w:rsidR="00000000" w:rsidRDefault="000C2768">
      <w:pPr>
        <w:rPr>
          <w:rFonts w:cs="David"/>
          <w:sz w:val="24"/>
          <w:rtl/>
        </w:rPr>
      </w:pPr>
      <w:r>
        <w:rPr>
          <w:rFonts w:cs="David"/>
          <w:sz w:val="24"/>
          <w:rtl/>
        </w:rPr>
        <w:tab/>
      </w:r>
      <w:r>
        <w:rPr>
          <w:rFonts w:cs="David"/>
          <w:sz w:val="24"/>
          <w:rtl/>
        </w:rPr>
        <w:tab/>
      </w:r>
      <w:r>
        <w:rPr>
          <w:rFonts w:cs="David"/>
          <w:sz w:val="24"/>
          <w:rtl/>
        </w:rPr>
        <w:tab/>
      </w:r>
    </w:p>
    <w:p w:rsidR="00000000" w:rsidRDefault="000C2768">
      <w:pPr>
        <w:ind w:left="1134" w:firstLine="567"/>
        <w:rPr>
          <w:rFonts w:cs="David"/>
          <w:sz w:val="24"/>
          <w:u w:val="single"/>
          <w:rtl/>
        </w:rPr>
      </w:pPr>
      <w:r>
        <w:rPr>
          <w:rFonts w:cs="David"/>
          <w:sz w:val="24"/>
          <w:u w:val="single"/>
          <w:rtl/>
        </w:rPr>
        <w:t>ארגון המו</w:t>
      </w:r>
      <w:r>
        <w:rPr>
          <w:rFonts w:cs="David"/>
          <w:sz w:val="24"/>
          <w:u w:val="single"/>
          <w:rtl/>
        </w:rPr>
        <w:t>רים העל יסודיים</w:t>
      </w:r>
    </w:p>
    <w:p w:rsidR="00000000" w:rsidRDefault="000C2768">
      <w:pPr>
        <w:rPr>
          <w:rFonts w:cs="David"/>
          <w:sz w:val="24"/>
          <w:rtl/>
        </w:rPr>
      </w:pPr>
      <w:r>
        <w:rPr>
          <w:rFonts w:cs="David"/>
          <w:sz w:val="24"/>
          <w:rtl/>
        </w:rPr>
        <w:tab/>
      </w:r>
      <w:r>
        <w:rPr>
          <w:rFonts w:cs="David"/>
          <w:sz w:val="24"/>
          <w:rtl/>
        </w:rPr>
        <w:tab/>
      </w:r>
      <w:r>
        <w:rPr>
          <w:rFonts w:cs="David"/>
          <w:sz w:val="24"/>
          <w:rtl/>
        </w:rPr>
        <w:tab/>
        <w:t>רן ארז</w:t>
      </w:r>
      <w:r>
        <w:rPr>
          <w:rFonts w:cs="David"/>
          <w:sz w:val="24"/>
          <w:rtl/>
        </w:rPr>
        <w:tab/>
      </w:r>
      <w:r>
        <w:rPr>
          <w:rFonts w:cs="David"/>
          <w:sz w:val="24"/>
          <w:rtl/>
        </w:rPr>
        <w:tab/>
        <w:t>- היו"ר</w:t>
      </w:r>
    </w:p>
    <w:p w:rsidR="00000000" w:rsidRDefault="000C2768">
      <w:pPr>
        <w:rPr>
          <w:rFonts w:cs="David"/>
          <w:sz w:val="24"/>
          <w:rtl/>
        </w:rPr>
      </w:pPr>
      <w:r>
        <w:rPr>
          <w:rFonts w:cs="David"/>
          <w:sz w:val="24"/>
          <w:rtl/>
        </w:rPr>
        <w:tab/>
      </w:r>
      <w:r>
        <w:rPr>
          <w:rFonts w:cs="David"/>
          <w:sz w:val="24"/>
          <w:rtl/>
        </w:rPr>
        <w:tab/>
      </w:r>
      <w:r>
        <w:rPr>
          <w:rFonts w:cs="David"/>
          <w:sz w:val="24"/>
          <w:rtl/>
        </w:rPr>
        <w:tab/>
        <w:t>אפרת בר</w:t>
      </w:r>
    </w:p>
    <w:p w:rsidR="00000000" w:rsidRDefault="000C2768">
      <w:pPr>
        <w:rPr>
          <w:rFonts w:cs="David"/>
          <w:sz w:val="24"/>
          <w:rtl/>
        </w:rPr>
      </w:pPr>
    </w:p>
    <w:p w:rsidR="00000000" w:rsidRDefault="000C2768">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הסתדרות המורים</w:t>
      </w:r>
    </w:p>
    <w:p w:rsidR="00000000" w:rsidRDefault="000C2768">
      <w:pPr>
        <w:rPr>
          <w:rFonts w:cs="David"/>
          <w:sz w:val="24"/>
          <w:rtl/>
        </w:rPr>
      </w:pPr>
      <w:r>
        <w:rPr>
          <w:rFonts w:cs="David"/>
          <w:sz w:val="24"/>
          <w:rtl/>
        </w:rPr>
        <w:tab/>
      </w:r>
      <w:r>
        <w:rPr>
          <w:rFonts w:cs="David"/>
          <w:sz w:val="24"/>
          <w:rtl/>
        </w:rPr>
        <w:tab/>
      </w:r>
      <w:r>
        <w:rPr>
          <w:rFonts w:cs="David"/>
          <w:sz w:val="24"/>
          <w:rtl/>
        </w:rPr>
        <w:tab/>
        <w:t>יוסי וסרמן</w:t>
      </w:r>
    </w:p>
    <w:p w:rsidR="00000000" w:rsidRDefault="000C2768">
      <w:pPr>
        <w:rPr>
          <w:rFonts w:cs="David"/>
          <w:sz w:val="24"/>
          <w:rtl/>
        </w:rPr>
      </w:pPr>
      <w:r>
        <w:rPr>
          <w:rFonts w:cs="David"/>
          <w:sz w:val="24"/>
          <w:rtl/>
        </w:rPr>
        <w:tab/>
      </w:r>
      <w:r>
        <w:rPr>
          <w:rFonts w:cs="David"/>
          <w:sz w:val="24"/>
          <w:rtl/>
        </w:rPr>
        <w:tab/>
      </w:r>
      <w:r>
        <w:rPr>
          <w:rFonts w:cs="David"/>
          <w:sz w:val="24"/>
          <w:rtl/>
        </w:rPr>
        <w:tab/>
        <w:t>קרן שקד</w:t>
      </w:r>
    </w:p>
    <w:p w:rsidR="00000000" w:rsidRDefault="000C2768">
      <w:pPr>
        <w:rPr>
          <w:rFonts w:cs="David"/>
          <w:sz w:val="24"/>
          <w:rtl/>
        </w:rPr>
      </w:pPr>
    </w:p>
    <w:p w:rsidR="00000000" w:rsidRDefault="000C2768">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נציבות שירות המדינה</w:t>
      </w:r>
    </w:p>
    <w:p w:rsidR="00000000" w:rsidRDefault="000C2768">
      <w:pPr>
        <w:rPr>
          <w:rFonts w:cs="David"/>
          <w:sz w:val="24"/>
          <w:rtl/>
        </w:rPr>
      </w:pPr>
      <w:r>
        <w:rPr>
          <w:rFonts w:cs="David"/>
          <w:sz w:val="24"/>
          <w:rtl/>
        </w:rPr>
        <w:tab/>
      </w:r>
      <w:r>
        <w:rPr>
          <w:rFonts w:cs="David"/>
          <w:sz w:val="24"/>
          <w:rtl/>
        </w:rPr>
        <w:tab/>
      </w:r>
      <w:r>
        <w:rPr>
          <w:rFonts w:cs="David"/>
          <w:sz w:val="24"/>
          <w:rtl/>
        </w:rPr>
        <w:tab/>
        <w:t>ציון לוי</w:t>
      </w:r>
      <w:r>
        <w:rPr>
          <w:rFonts w:cs="David"/>
          <w:sz w:val="24"/>
          <w:rtl/>
        </w:rPr>
        <w:tab/>
      </w:r>
      <w:r>
        <w:rPr>
          <w:rFonts w:cs="David"/>
          <w:sz w:val="24"/>
          <w:rtl/>
        </w:rPr>
        <w:tab/>
        <w:t>- מנהל אגף בכיר פרישה וגמלאות</w:t>
      </w:r>
    </w:p>
    <w:p w:rsidR="00000000" w:rsidRDefault="000C2768">
      <w:pPr>
        <w:rPr>
          <w:rFonts w:cs="David"/>
          <w:sz w:val="24"/>
          <w:rtl/>
        </w:rPr>
      </w:pPr>
    </w:p>
    <w:p w:rsidR="00000000" w:rsidRDefault="000C2768">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מוזמנים שונים</w:t>
      </w:r>
    </w:p>
    <w:p w:rsidR="00000000" w:rsidRDefault="000C2768">
      <w:pPr>
        <w:rPr>
          <w:rFonts w:cs="David"/>
          <w:sz w:val="24"/>
          <w:rtl/>
        </w:rPr>
      </w:pPr>
      <w:r>
        <w:rPr>
          <w:rFonts w:cs="David"/>
          <w:sz w:val="24"/>
          <w:rtl/>
        </w:rPr>
        <w:tab/>
      </w:r>
      <w:r>
        <w:rPr>
          <w:rFonts w:cs="David"/>
          <w:sz w:val="24"/>
          <w:rtl/>
        </w:rPr>
        <w:tab/>
      </w:r>
      <w:r>
        <w:rPr>
          <w:rFonts w:cs="David"/>
          <w:sz w:val="24"/>
          <w:rtl/>
        </w:rPr>
        <w:tab/>
        <w:t>נורית אלשטיין</w:t>
      </w:r>
      <w:r>
        <w:rPr>
          <w:rFonts w:cs="David"/>
          <w:sz w:val="24"/>
          <w:rtl/>
        </w:rPr>
        <w:tab/>
      </w:r>
      <w:r>
        <w:rPr>
          <w:rFonts w:cs="David"/>
          <w:sz w:val="24"/>
          <w:rtl/>
        </w:rPr>
        <w:tab/>
        <w:t>- פרקליטות המדינה</w:t>
      </w:r>
    </w:p>
    <w:p w:rsidR="00000000" w:rsidRDefault="000C2768">
      <w:pPr>
        <w:rPr>
          <w:rFonts w:cs="David"/>
          <w:sz w:val="24"/>
          <w:rtl/>
        </w:rPr>
      </w:pPr>
      <w:r>
        <w:rPr>
          <w:rFonts w:cs="David"/>
          <w:sz w:val="24"/>
          <w:rtl/>
        </w:rPr>
        <w:tab/>
      </w:r>
      <w:r>
        <w:rPr>
          <w:rFonts w:cs="David"/>
          <w:sz w:val="24"/>
          <w:rtl/>
        </w:rPr>
        <w:tab/>
      </w:r>
      <w:r>
        <w:rPr>
          <w:rFonts w:cs="David"/>
          <w:sz w:val="24"/>
          <w:rtl/>
        </w:rPr>
        <w:tab/>
        <w:t>דן שפרינצק</w:t>
      </w:r>
    </w:p>
    <w:p w:rsidR="00000000" w:rsidRDefault="000C2768">
      <w:pPr>
        <w:rPr>
          <w:rFonts w:cs="David"/>
          <w:sz w:val="24"/>
          <w:rtl/>
        </w:rPr>
      </w:pPr>
      <w:r>
        <w:rPr>
          <w:rFonts w:cs="David"/>
          <w:sz w:val="24"/>
          <w:rtl/>
        </w:rPr>
        <w:tab/>
      </w:r>
      <w:r>
        <w:rPr>
          <w:rFonts w:cs="David"/>
          <w:sz w:val="24"/>
          <w:rtl/>
        </w:rPr>
        <w:tab/>
      </w:r>
      <w:r>
        <w:rPr>
          <w:rFonts w:cs="David"/>
          <w:sz w:val="24"/>
          <w:rtl/>
        </w:rPr>
        <w:tab/>
        <w:t>עו"ד אברהם מאיר</w:t>
      </w:r>
    </w:p>
    <w:p w:rsidR="00000000" w:rsidRDefault="000C2768">
      <w:pPr>
        <w:rPr>
          <w:rFonts w:cs="David"/>
          <w:sz w:val="24"/>
          <w:rtl/>
        </w:rPr>
      </w:pPr>
      <w:r>
        <w:rPr>
          <w:rFonts w:cs="David"/>
          <w:sz w:val="24"/>
          <w:rtl/>
        </w:rPr>
        <w:tab/>
      </w:r>
      <w:r>
        <w:rPr>
          <w:rFonts w:cs="David"/>
          <w:sz w:val="24"/>
          <w:rtl/>
        </w:rPr>
        <w:tab/>
      </w:r>
      <w:r>
        <w:rPr>
          <w:rFonts w:cs="David"/>
          <w:sz w:val="24"/>
          <w:rtl/>
        </w:rPr>
        <w:tab/>
        <w:t xml:space="preserve">תמר ברוש </w:t>
      </w:r>
      <w:r>
        <w:rPr>
          <w:rFonts w:cs="David"/>
          <w:sz w:val="24"/>
          <w:rtl/>
        </w:rPr>
        <w:t>אבירם</w:t>
      </w:r>
    </w:p>
    <w:p w:rsidR="00000000" w:rsidRDefault="000C2768">
      <w:pPr>
        <w:rPr>
          <w:rFonts w:cs="David"/>
          <w:sz w:val="24"/>
          <w:rtl/>
        </w:rPr>
      </w:pPr>
    </w:p>
    <w:p w:rsidR="00000000" w:rsidRDefault="000C2768">
      <w:pPr>
        <w:tabs>
          <w:tab w:val="left" w:pos="1930"/>
        </w:tabs>
        <w:rPr>
          <w:rFonts w:cs="David"/>
          <w:sz w:val="24"/>
          <w:rtl/>
        </w:rPr>
      </w:pPr>
      <w:r>
        <w:rPr>
          <w:rFonts w:cs="David"/>
          <w:b/>
          <w:bCs/>
          <w:sz w:val="24"/>
          <w:rtl/>
        </w:rPr>
        <w:tab/>
      </w:r>
      <w:r>
        <w:rPr>
          <w:rFonts w:cs="David"/>
          <w:b/>
          <w:bCs/>
          <w:sz w:val="24"/>
          <w:rtl/>
        </w:rPr>
        <w:tab/>
      </w:r>
    </w:p>
    <w:p w:rsidR="00000000" w:rsidRDefault="000C2768">
      <w:pPr>
        <w:rPr>
          <w:rFonts w:cs="David"/>
          <w:sz w:val="24"/>
          <w:rtl/>
        </w:rPr>
      </w:pPr>
    </w:p>
    <w:p w:rsidR="00000000" w:rsidRDefault="000C276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0C2768">
      <w:pPr>
        <w:rPr>
          <w:rFonts w:cs="David"/>
          <w:sz w:val="24"/>
          <w:rtl/>
        </w:rPr>
      </w:pPr>
    </w:p>
    <w:p w:rsidR="00000000" w:rsidRDefault="000C276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0C2768">
      <w:pPr>
        <w:rPr>
          <w:rFonts w:cs="David"/>
          <w:b/>
          <w:bCs/>
          <w:sz w:val="24"/>
          <w:rtl/>
        </w:rPr>
      </w:pPr>
    </w:p>
    <w:p w:rsidR="00000000" w:rsidRDefault="000C2768">
      <w:pPr>
        <w:jc w:val="center"/>
        <w:rPr>
          <w:rFonts w:cs="David"/>
          <w:b/>
          <w:bCs/>
          <w:sz w:val="24"/>
          <w:rtl/>
        </w:rPr>
      </w:pPr>
      <w:r>
        <w:rPr>
          <w:rFonts w:cs="David"/>
          <w:sz w:val="24"/>
          <w:rtl/>
        </w:rPr>
        <w:br w:type="page"/>
      </w:r>
      <w:r>
        <w:rPr>
          <w:rFonts w:cs="David"/>
          <w:b/>
          <w:bCs/>
          <w:sz w:val="24"/>
          <w:rtl/>
        </w:rPr>
        <w:lastRenderedPageBreak/>
        <w:t>תנאי הפנסיה של מנכ"לית משרד החינוך</w:t>
      </w:r>
    </w:p>
    <w:p w:rsidR="00000000" w:rsidRDefault="000C2768">
      <w:pPr>
        <w:rPr>
          <w:rFonts w:cs="David"/>
          <w:b/>
          <w:bCs/>
          <w:sz w:val="24"/>
          <w:rtl/>
        </w:rPr>
      </w:pPr>
    </w:p>
    <w:p w:rsidR="00000000" w:rsidRDefault="000C2768">
      <w:pPr>
        <w:rPr>
          <w:rFonts w:cs="David"/>
          <w:sz w:val="24"/>
          <w:rtl/>
        </w:rPr>
      </w:pPr>
      <w:r>
        <w:rPr>
          <w:rFonts w:cs="David"/>
          <w:sz w:val="24"/>
          <w:u w:val="single"/>
          <w:rtl/>
        </w:rPr>
        <w:t>היו"ר חיים כץ:</w:t>
      </w:r>
    </w:p>
    <w:p w:rsidR="00000000" w:rsidRDefault="000C2768">
      <w:pPr>
        <w:rPr>
          <w:rFonts w:cs="David"/>
          <w:sz w:val="24"/>
          <w:rtl/>
        </w:rPr>
      </w:pPr>
    </w:p>
    <w:p w:rsidR="00000000" w:rsidRDefault="000C2768">
      <w:pPr>
        <w:rPr>
          <w:rFonts w:cs="David"/>
          <w:sz w:val="24"/>
          <w:rtl/>
        </w:rPr>
      </w:pPr>
      <w:r>
        <w:rPr>
          <w:rFonts w:cs="David"/>
          <w:sz w:val="24"/>
          <w:rtl/>
        </w:rPr>
        <w:tab/>
        <w:t>צהרים טובים, התכנסנו לדון בנושא הפנסיה, די מפתיע זה בא אחרי דוח העוני, ואני לא קושר את הדברים, אבל צר לי שנציב שירות המדינה לא מצא זמן לבוא</w:t>
      </w:r>
      <w:r>
        <w:rPr>
          <w:rFonts w:cs="David"/>
          <w:sz w:val="24"/>
          <w:rtl/>
        </w:rPr>
        <w:t>, הוא הודיע שיבוא, הוא גם לא רוצה לדבר בטלפון, כנראה שהנושא הזה הוא נושא שולי וכנראה שהוא רוצה שכל המורים יקבלו את אותם תנאים, וזה מקובל עלינו. בלי להגיד מילה על ארגוני המורים שכנראה עומדים מאחורי המודעה הגדולה הזו בעיתון.</w:t>
      </w:r>
    </w:p>
    <w:p w:rsidR="00000000" w:rsidRDefault="000C2768">
      <w:pPr>
        <w:rPr>
          <w:rFonts w:cs="David"/>
          <w:sz w:val="24"/>
          <w:rtl/>
        </w:rPr>
      </w:pPr>
    </w:p>
    <w:p w:rsidR="00000000" w:rsidRDefault="000C2768">
      <w:pPr>
        <w:rPr>
          <w:rFonts w:cs="David"/>
          <w:sz w:val="24"/>
          <w:rtl/>
        </w:rPr>
      </w:pPr>
      <w:r>
        <w:rPr>
          <w:rFonts w:cs="David"/>
          <w:sz w:val="24"/>
          <w:rtl/>
        </w:rPr>
        <w:tab/>
        <w:t>כשזימנתי את הוועדה, לא ראיתי קש</w:t>
      </w:r>
      <w:r>
        <w:rPr>
          <w:rFonts w:cs="David"/>
          <w:sz w:val="24"/>
          <w:rtl/>
        </w:rPr>
        <w:t>ר בין הפנסיה המדוברת לבין שרת החינוך ובטח שאני לא רוצה שישתמשו בוועדה לקשר הזה. יחד עם זה, אני לא חושב שמן הראוי שנקיים את הישיבה בלי נציב שירות המדינה, שכמו שאמרתי, כנראה שהוא יותר חזק מהכנסת או נדמה לו שהוא יותר חזק מהכנסת והוא לא צריך לתת דין וחשבון לכנ</w:t>
      </w:r>
      <w:r>
        <w:rPr>
          <w:rFonts w:cs="David"/>
          <w:sz w:val="24"/>
          <w:rtl/>
        </w:rPr>
        <w:t>סת ולוועדותיה. לכן הישיבה על רציפות זכויות בתנאיי פרישה שנראים קצת חריגים, לא תתקיים היום.</w:t>
      </w:r>
    </w:p>
    <w:p w:rsidR="00000000" w:rsidRDefault="000C2768">
      <w:pPr>
        <w:rPr>
          <w:rFonts w:cs="David"/>
          <w:sz w:val="24"/>
          <w:rtl/>
        </w:rPr>
      </w:pPr>
    </w:p>
    <w:p w:rsidR="00000000" w:rsidRDefault="000C2768">
      <w:pPr>
        <w:rPr>
          <w:rFonts w:cs="David"/>
          <w:sz w:val="24"/>
          <w:u w:val="single"/>
          <w:rtl/>
        </w:rPr>
      </w:pPr>
      <w:r>
        <w:rPr>
          <w:rFonts w:cs="David"/>
          <w:sz w:val="24"/>
          <w:u w:val="single"/>
          <w:rtl/>
        </w:rPr>
        <w:t>מאיר פרוש:</w:t>
      </w:r>
    </w:p>
    <w:p w:rsidR="00000000" w:rsidRDefault="000C2768">
      <w:pPr>
        <w:rPr>
          <w:rFonts w:cs="David"/>
          <w:sz w:val="24"/>
          <w:u w:val="single"/>
          <w:rtl/>
        </w:rPr>
      </w:pPr>
    </w:p>
    <w:p w:rsidR="00000000" w:rsidRDefault="000C2768">
      <w:pPr>
        <w:rPr>
          <w:rFonts w:cs="David"/>
          <w:sz w:val="24"/>
          <w:rtl/>
        </w:rPr>
      </w:pPr>
      <w:r>
        <w:rPr>
          <w:rFonts w:cs="David"/>
          <w:sz w:val="24"/>
          <w:rtl/>
        </w:rPr>
        <w:tab/>
        <w:t xml:space="preserve"> היא עומדת לפרוש? קבעו לה תנאים? מה הרקע לדיון?</w:t>
      </w:r>
    </w:p>
    <w:p w:rsidR="00000000" w:rsidRDefault="000C2768">
      <w:pPr>
        <w:rPr>
          <w:rFonts w:cs="David"/>
          <w:sz w:val="24"/>
          <w:rtl/>
        </w:rPr>
      </w:pPr>
    </w:p>
    <w:p w:rsidR="00000000" w:rsidRDefault="000C2768">
      <w:pPr>
        <w:rPr>
          <w:rFonts w:cs="David"/>
          <w:sz w:val="24"/>
          <w:rtl/>
        </w:rPr>
      </w:pPr>
      <w:r>
        <w:rPr>
          <w:rFonts w:cs="David"/>
          <w:sz w:val="24"/>
          <w:u w:val="single"/>
          <w:rtl/>
        </w:rPr>
        <w:t>היו"ר חיים כץ:</w:t>
      </w:r>
    </w:p>
    <w:p w:rsidR="00000000" w:rsidRDefault="000C2768">
      <w:pPr>
        <w:rPr>
          <w:rFonts w:cs="David"/>
          <w:sz w:val="24"/>
          <w:rtl/>
        </w:rPr>
      </w:pPr>
    </w:p>
    <w:p w:rsidR="00000000" w:rsidRDefault="000C2768">
      <w:pPr>
        <w:rPr>
          <w:rFonts w:cs="David"/>
          <w:sz w:val="24"/>
          <w:rtl/>
        </w:rPr>
      </w:pPr>
      <w:r>
        <w:rPr>
          <w:rFonts w:cs="David"/>
          <w:sz w:val="24"/>
          <w:rtl/>
        </w:rPr>
        <w:tab/>
        <w:t xml:space="preserve"> אני אשאר אחר כך עם חברי הכנסת ואתן לכם את הרקע. מאחר ונציב שירות המדינה לא מצא את הז</w:t>
      </w:r>
      <w:r>
        <w:rPr>
          <w:rFonts w:cs="David"/>
          <w:sz w:val="24"/>
          <w:rtl/>
        </w:rPr>
        <w:t>מן לבוא, למרות שהוא הודיע שהוא יבוא, והוא גם לא מוכן לדבר בטלפון, הישיבה תתקיים בשבוע הבא, הישיבה נעולה.</w:t>
      </w:r>
    </w:p>
    <w:p w:rsidR="00000000" w:rsidRDefault="000C2768">
      <w:pPr>
        <w:rPr>
          <w:rFonts w:cs="David"/>
          <w:sz w:val="24"/>
          <w:rtl/>
        </w:rPr>
      </w:pPr>
    </w:p>
    <w:p w:rsidR="00000000" w:rsidRDefault="000C2768">
      <w:pPr>
        <w:pStyle w:val="8"/>
        <w:rPr>
          <w:rFonts w:cs="David"/>
          <w:sz w:val="24"/>
          <w:rtl/>
        </w:rPr>
      </w:pPr>
      <w:r>
        <w:rPr>
          <w:rFonts w:cs="David"/>
          <w:sz w:val="24"/>
          <w:rtl/>
        </w:rPr>
        <w:t>הישיבה ננעלה בשעה 12:25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2768">
      <w:r>
        <w:separator/>
      </w:r>
    </w:p>
  </w:endnote>
  <w:endnote w:type="continuationSeparator" w:id="0">
    <w:p w:rsidR="00000000" w:rsidRDefault="000C2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2768">
      <w:r>
        <w:separator/>
      </w:r>
    </w:p>
  </w:footnote>
  <w:footnote w:type="continuationSeparator" w:id="0">
    <w:p w:rsidR="00000000" w:rsidRDefault="000C27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276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C2768">
    <w:pPr>
      <w:pStyle w:val="a3"/>
      <w:ind w:right="360"/>
      <w:rPr>
        <w:rFonts w:cs="David"/>
        <w:sz w:val="24"/>
        <w:rtl/>
      </w:rPr>
    </w:pPr>
    <w:r>
      <w:rPr>
        <w:rFonts w:cs="David"/>
        <w:sz w:val="24"/>
        <w:rtl/>
      </w:rPr>
      <w:t>ועדת העבודה הרווחה והבריאות</w:t>
    </w:r>
  </w:p>
  <w:p w:rsidR="00000000" w:rsidRDefault="000C2768">
    <w:pPr>
      <w:pStyle w:val="a3"/>
      <w:ind w:right="360"/>
      <w:rPr>
        <w:rStyle w:val="a7"/>
        <w:rFonts w:cs="David"/>
        <w:sz w:val="24"/>
        <w:rtl/>
      </w:rPr>
    </w:pPr>
    <w:r>
      <w:rPr>
        <w:rFonts w:cs="David"/>
        <w:sz w:val="24"/>
        <w:rtl/>
      </w:rPr>
      <w:t>9/8/2005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2768"/>
    <w:rsid w:val="000C2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7AF3B1-E8ED-4D10-A0CF-31A47B34E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left="1134" w:firstLine="567"/>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F9407D-BF52-46A9-B027-83BBA0ECFB0D}"/>
</file>

<file path=customXml/itemProps2.xml><?xml version="1.0" encoding="utf-8"?>
<ds:datastoreItem xmlns:ds="http://schemas.openxmlformats.org/officeDocument/2006/customXml" ds:itemID="{53507AAA-EB66-435E-9A71-DDD5AFC5929C}"/>
</file>

<file path=customXml/itemProps3.xml><?xml version="1.0" encoding="utf-8"?>
<ds:datastoreItem xmlns:ds="http://schemas.openxmlformats.org/officeDocument/2006/customXml" ds:itemID="{692E0B74-778C-41DE-B500-1E631C478C59}"/>
</file>

<file path=docProps/app.xml><?xml version="1.0" encoding="utf-8"?>
<Properties xmlns="http://schemas.openxmlformats.org/officeDocument/2006/extended-properties" xmlns:vt="http://schemas.openxmlformats.org/officeDocument/2006/docPropsVTypes">
  <Template>Normal.dotm</Template>
  <TotalTime>0</TotalTime>
  <Pages>2</Pages>
  <Words>324</Words>
  <Characters>1623</Characters>
  <Application>Microsoft Office Word</Application>
  <DocSecurity>4</DocSecurity>
  <Lines>13</Lines>
  <Paragraphs>3</Paragraphs>
  <ScaleCrop>false</ScaleCrop>
  <Company>כנסת</Company>
  <LinksUpToDate>false</LinksUpToDate>
  <CharactersWithSpaces>1944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תנאי הפנסיה של מנכ"לית משרד החינוך</dc:title>
  <dc:subject/>
  <dc:creator>Knesset</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101220705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488.000000000000</vt:lpwstr>
  </property>
  <property fmtid="{D5CDD505-2E9C-101B-9397-08002B2CF9AE}" pid="8" name="SDAuthor">
    <vt:lpwstr>תמר שפנייר</vt:lpwstr>
  </property>
  <property fmtid="{D5CDD505-2E9C-101B-9397-08002B2CF9AE}" pid="9" name="TaarichYeshiva">
    <vt:lpwstr>2005-08-09T08:00:00Z</vt:lpwstr>
  </property>
  <property fmtid="{D5CDD505-2E9C-101B-9397-08002B2CF9AE}" pid="10" name="שעת ישיבה">
    <vt:lpwstr>12:00</vt:lpwstr>
  </property>
  <property fmtid="{D5CDD505-2E9C-101B-9397-08002B2CF9AE}" pid="11" name="GetLastModified">
    <vt:lpwstr>8/11/2005 12:31:47 PM</vt:lpwstr>
  </property>
  <property fmtid="{D5CDD505-2E9C-101B-9397-08002B2CF9AE}" pid="12" name="ContentTypeId">
    <vt:lpwstr>0x0101008FCE1D2CB68F9D4CB5270FF169E39A74</vt:lpwstr>
  </property>
  <property fmtid="{D5CDD505-2E9C-101B-9397-08002B2CF9AE}" pid="13" name="SanhedrinItemID">
    <vt:r8>117074</vt:r8>
  </property>
  <property fmtid="{D5CDD505-2E9C-101B-9397-08002B2CF9AE}" pid="14" name="SanhedrinDocumentType">
    <vt:r8>167</vt:r8>
  </property>
</Properties>
</file>