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F23C5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EF23C5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EF23C5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750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</w:t>
      </w:r>
      <w:r>
        <w:rPr>
          <w:rFonts w:cs="David"/>
          <w:b/>
          <w:bCs/>
          <w:rtl/>
        </w:rPr>
        <w:t xml:space="preserve">מישיבת ועדת העבודה, הרווחה והבריאות </w:t>
      </w:r>
    </w:p>
    <w:p w:rsidR="00000000" w:rsidRDefault="00EF23C5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11:45</w:t>
      </w:r>
    </w:p>
    <w:p w:rsidR="00000000" w:rsidRDefault="00EF23C5">
      <w:pPr>
        <w:ind w:firstLine="0"/>
        <w:rPr>
          <w:rFonts w:cs="David"/>
          <w:rtl/>
        </w:rPr>
      </w:pPr>
    </w:p>
    <w:p w:rsidR="00000000" w:rsidRDefault="00EF23C5">
      <w:pPr>
        <w:ind w:firstLine="0"/>
        <w:rPr>
          <w:rFonts w:cs="David"/>
          <w:rtl/>
        </w:rPr>
      </w:pPr>
    </w:p>
    <w:p w:rsidR="00000000" w:rsidRDefault="00EF23C5">
      <w:pPr>
        <w:ind w:firstLine="0"/>
        <w:rPr>
          <w:rFonts w:cs="David"/>
          <w:rtl/>
        </w:rPr>
      </w:pPr>
    </w:p>
    <w:p w:rsidR="00000000" w:rsidRDefault="00EF23C5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EF23C5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1. הצעת חוק העונשין (תיקון – תקיפת עובד סוציאלי), התשע"א-2010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2. הצעת חוק למניעת אלימות כלפי עובדי רווחה, התשע"ב-2012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ind w:firstLine="0"/>
        <w:rPr>
          <w:rFonts w:cs="David"/>
          <w:rtl/>
        </w:rPr>
      </w:pPr>
    </w:p>
    <w:p w:rsidR="00000000" w:rsidRDefault="00EF23C5">
      <w:pPr>
        <w:ind w:firstLine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חיים</w:t>
      </w:r>
      <w:r>
        <w:rPr>
          <w:rFonts w:cs="David"/>
          <w:rtl/>
        </w:rPr>
        <w:t xml:space="preserve"> כץ – היו"ר</w:t>
      </w:r>
    </w:p>
    <w:p w:rsidR="00000000" w:rsidRDefault="00EF23C5">
      <w:pPr>
        <w:ind w:firstLine="0"/>
        <w:outlineLvl w:val="0"/>
        <w:rPr>
          <w:rFonts w:cs="David"/>
          <w:u w:val="single"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9738" w:type="dxa"/>
        <w:jc w:val="right"/>
        <w:tblLook w:val="0000" w:firstRow="0" w:lastRow="0" w:firstColumn="0" w:lastColumn="0" w:noHBand="0" w:noVBand="0"/>
      </w:tblPr>
      <w:tblGrid>
        <w:gridCol w:w="2458"/>
        <w:gridCol w:w="336"/>
        <w:gridCol w:w="6944"/>
      </w:tblGrid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גלעד סממה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יועץ שר המשפטים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גבי פיסמן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ייעוץ וחקיקה, פלילי, משרד המשפטים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אביגיל סון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ליאת יעקובוביץ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אהובה קרקובר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מנהלת תחום בכיר, ארגון ומינהל ברשו"מ, משרד הרווחה והשירותים החברתיים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נועם פליק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הלשכה המשפטית, משרד הרווחה והשירותים החברתיים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קלוד גוגנהיים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עוזר היועץ המשפטי, המשרד לביטחון פנים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יפעת פרנקנבורג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עוזר היועץ המשפטי, המשרד לביטחון פנים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רפ"ק דרור קלייטמן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קצין חקירות באח"ם, המשרד לביטחון פנים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גיא הרמתי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רפרנט שיכון, אגף התקציבים, משרד האוצר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פיני קבלו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סמנכ"ל רווחה, מרכז השלטון המקומי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נועה בן אריה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היועצת המשפטית, מרכז השלטון המקומי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אסא בן יוסף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תחום רווחה, מרכז השלטון המקומי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יצחק פרי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יו"ר איגוד העובדים הסוציאליים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אריה אהרן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יו"ר מחוז תל אביב והמרכז, איגוד העובדים הסוציאליים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דוד גולן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יועץ תקשורת, איגוד העובדים הסוציאליים</w:t>
            </w:r>
          </w:p>
        </w:tc>
      </w:tr>
      <w:tr w:rsidR="00EF23C5" w:rsidTr="00EF23C5">
        <w:trPr>
          <w:jc w:val="right"/>
        </w:trPr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דוד דהאן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F23C5" w:rsidRDefault="00EF23C5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הארגונים החברתיים בכנסת</w:t>
            </w:r>
          </w:p>
        </w:tc>
      </w:tr>
    </w:tbl>
    <w:p w:rsidR="00000000" w:rsidRDefault="00EF23C5">
      <w:pPr>
        <w:ind w:firstLine="0"/>
        <w:outlineLvl w:val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אייל לב ארי</w:t>
      </w:r>
    </w:p>
    <w:p w:rsidR="00000000" w:rsidRDefault="00EF23C5">
      <w:pPr>
        <w:ind w:firstLine="0"/>
        <w:outlineLvl w:val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EF23C5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EF23C5">
      <w:pPr>
        <w:ind w:firstLine="0"/>
        <w:outlineLvl w:val="0"/>
        <w:rPr>
          <w:rFonts w:cs="David"/>
          <w:rtl/>
        </w:rPr>
      </w:pPr>
    </w:p>
    <w:p w:rsidR="00000000" w:rsidRDefault="00EF23C5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EF23C5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EF23C5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</w:t>
      </w:r>
      <w:r>
        <w:rPr>
          <w:rFonts w:cs="David" w:hint="eastAsia"/>
          <w:rtl/>
        </w:rPr>
        <w:t>נשין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תקיפת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סוציאלי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>-2010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pStyle w:val="a7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רווחה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</w:p>
    <w:p w:rsidR="00000000" w:rsidRDefault="00EF23C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בוקר טוב, יום שני בשבוע, כ"ו בתמוז, ה-16 ביולי 2012 </w:t>
      </w:r>
      <w:bookmarkStart w:id="1" w:name="_ETM_Q1_17862"/>
      <w:bookmarkEnd w:id="1"/>
      <w:r>
        <w:rPr>
          <w:rFonts w:cs="David"/>
          <w:rtl/>
        </w:rPr>
        <w:t>ואני מתכבד לפתוח את ישיבת ועדת העבודה, הרווחה והבריא</w:t>
      </w:r>
      <w:r>
        <w:rPr>
          <w:rFonts w:cs="David"/>
          <w:rtl/>
        </w:rPr>
        <w:t xml:space="preserve">ות. על </w:t>
      </w:r>
      <w:bookmarkStart w:id="2" w:name="_ETM_Q1_22262"/>
      <w:bookmarkEnd w:id="2"/>
      <w:r>
        <w:rPr>
          <w:rFonts w:cs="David"/>
          <w:rtl/>
        </w:rPr>
        <w:t xml:space="preserve">סדר היום הצעת חוק מניעת אלימות כלפי עובדי רווחה, התשע"ב-2012, </w:t>
      </w:r>
      <w:bookmarkStart w:id="3" w:name="_ETM_Q1_27330"/>
      <w:bookmarkEnd w:id="3"/>
      <w:r>
        <w:rPr>
          <w:rFonts w:cs="David"/>
          <w:rtl/>
        </w:rPr>
        <w:t xml:space="preserve">של חבר הכנסת חיים כץ והצעת חוק העונשין (תיקון – </w:t>
      </w:r>
      <w:bookmarkStart w:id="4" w:name="_ETM_Q1_31950"/>
      <w:bookmarkEnd w:id="4"/>
      <w:r>
        <w:rPr>
          <w:rFonts w:cs="David"/>
          <w:rtl/>
        </w:rPr>
        <w:t>תקיפת עובד סוציאלי), התשע"א-2010, של חברת הכנסת רחל אדטו.</w:t>
      </w:r>
    </w:p>
    <w:p w:rsidR="00000000" w:rsidRDefault="00EF23C5">
      <w:pPr>
        <w:rPr>
          <w:rFonts w:cs="David"/>
          <w:rtl/>
        </w:rPr>
      </w:pPr>
      <w:bookmarkStart w:id="5" w:name="_ETM_Q1_37263"/>
      <w:bookmarkEnd w:id="5"/>
    </w:p>
    <w:p w:rsidR="00000000" w:rsidRDefault="00EF23C5">
      <w:pPr>
        <w:rPr>
          <w:rFonts w:cs="David"/>
          <w:rtl/>
        </w:rPr>
      </w:pPr>
      <w:bookmarkStart w:id="6" w:name="_ETM_Q1_37632"/>
      <w:bookmarkEnd w:id="6"/>
      <w:r>
        <w:rPr>
          <w:rFonts w:cs="David"/>
          <w:rtl/>
        </w:rPr>
        <w:t xml:space="preserve">אנחנו בשלב </w:t>
      </w:r>
      <w:bookmarkStart w:id="7" w:name="_ETM_Q1_40070"/>
      <w:bookmarkEnd w:id="7"/>
      <w:r>
        <w:rPr>
          <w:rFonts w:cs="David"/>
          <w:rtl/>
        </w:rPr>
        <w:t>הראשוני, לפי סעיף 84, למזג את החוקים.</w:t>
      </w:r>
    </w:p>
    <w:p w:rsidR="00000000" w:rsidRDefault="00EF23C5">
      <w:pPr>
        <w:rPr>
          <w:rFonts w:cs="David"/>
          <w:rtl/>
        </w:rPr>
      </w:pPr>
      <w:bookmarkStart w:id="8" w:name="_ETM_Q1_45190"/>
      <w:bookmarkEnd w:id="8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רח</w:t>
      </w:r>
      <w:bookmarkStart w:id="9" w:name="_ETM_Q1_45582"/>
      <w:bookmarkEnd w:id="9"/>
      <w:r>
        <w:rPr>
          <w:rFonts w:cs="David"/>
          <w:rtl/>
        </w:rPr>
        <w:t>ל</w:t>
      </w:r>
      <w:bookmarkStart w:id="10" w:name="_ETM_Q1_46250"/>
      <w:bookmarkStart w:id="11" w:name="_ETM_Q1_47338"/>
      <w:bookmarkEnd w:id="10"/>
      <w:bookmarkEnd w:id="11"/>
      <w:r>
        <w:rPr>
          <w:rFonts w:cs="David"/>
          <w:rtl/>
        </w:rPr>
        <w:t xml:space="preserve">, אני לא יודע אם </w:t>
      </w:r>
      <w:bookmarkStart w:id="12" w:name="_ETM_Q1_66330"/>
      <w:bookmarkEnd w:id="12"/>
      <w:r>
        <w:rPr>
          <w:rFonts w:cs="David"/>
          <w:rtl/>
        </w:rPr>
        <w:t>כדאי לך. היא מדברת שם בטלפון אבל היא ראתה והסכימה</w:t>
      </w:r>
      <w:bookmarkStart w:id="13" w:name="_ETM_Q1_52502"/>
      <w:bookmarkEnd w:id="13"/>
      <w:r>
        <w:rPr>
          <w:rFonts w:cs="David"/>
          <w:rtl/>
        </w:rPr>
        <w:t xml:space="preserve"> למזג את החוקים. צריך להצביע על מיזוג שני החוקים האלה?</w:t>
      </w:r>
    </w:p>
    <w:p w:rsidR="00000000" w:rsidRDefault="00EF23C5">
      <w:pPr>
        <w:rPr>
          <w:rFonts w:cs="David"/>
          <w:rtl/>
        </w:rPr>
      </w:pPr>
      <w:bookmarkStart w:id="14" w:name="_ETM_Q1_59743"/>
      <w:bookmarkEnd w:id="14"/>
    </w:p>
    <w:p w:rsidR="00000000" w:rsidRDefault="00EF23C5">
      <w:pPr>
        <w:pStyle w:val="a5"/>
        <w:keepNext/>
        <w:rPr>
          <w:rFonts w:cs="David"/>
          <w:rtl/>
        </w:rPr>
      </w:pPr>
      <w:bookmarkStart w:id="15" w:name="_ETM_Q1_60142"/>
      <w:bookmarkEnd w:id="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אייל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צריך להצביע. המיזוג הוא גם </w:t>
      </w:r>
      <w:bookmarkStart w:id="16" w:name="_ETM_Q1_60097"/>
      <w:bookmarkEnd w:id="16"/>
      <w:r>
        <w:rPr>
          <w:rFonts w:cs="David"/>
          <w:rtl/>
        </w:rPr>
        <w:t>בכפוף לאישור ועדת הכנסת.</w:t>
      </w:r>
    </w:p>
    <w:p w:rsidR="00000000" w:rsidRDefault="00EF23C5">
      <w:pPr>
        <w:rPr>
          <w:rFonts w:cs="David"/>
          <w:rtl/>
        </w:rPr>
      </w:pPr>
      <w:bookmarkStart w:id="17" w:name="_ETM_Q1_62534"/>
      <w:bookmarkEnd w:id="17"/>
    </w:p>
    <w:p w:rsidR="00000000" w:rsidRDefault="00EF23C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אנחנו מצביעים על מיזוג החוקים.</w:t>
      </w:r>
    </w:p>
    <w:p w:rsidR="00000000" w:rsidRDefault="00EF23C5">
      <w:pPr>
        <w:rPr>
          <w:rFonts w:cs="David"/>
          <w:rtl/>
        </w:rPr>
      </w:pPr>
      <w:bookmarkStart w:id="18" w:name="_ETM_Q1_62832"/>
      <w:bookmarkEnd w:id="18"/>
    </w:p>
    <w:p w:rsidR="00000000" w:rsidRDefault="00EF23C5">
      <w:pPr>
        <w:pStyle w:val="af3"/>
        <w:keepNext/>
        <w:rPr>
          <w:rFonts w:cs="David"/>
          <w:rtl/>
        </w:rPr>
      </w:pPr>
      <w:bookmarkStart w:id="19" w:name="_ETM_Q1_63221"/>
      <w:bookmarkEnd w:id="19"/>
      <w:r>
        <w:rPr>
          <w:rFonts w:cs="David" w:hint="eastAsia"/>
          <w:rtl/>
        </w:rPr>
        <w:t>הצבעה</w:t>
      </w:r>
    </w:p>
    <w:p w:rsidR="00000000" w:rsidRDefault="00EF23C5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בעד מיזוג שני </w:t>
      </w:r>
      <w:bookmarkStart w:id="20" w:name="_ETM_Q1_64558"/>
      <w:bookmarkEnd w:id="20"/>
      <w:r>
        <w:rPr>
          <w:rFonts w:cs="David"/>
          <w:rtl/>
        </w:rPr>
        <w:t>החוקים – פה אחד</w:t>
      </w:r>
    </w:p>
    <w:p w:rsidR="00000000" w:rsidRDefault="00EF23C5">
      <w:pPr>
        <w:jc w:val="center"/>
        <w:rPr>
          <w:rFonts w:cs="David"/>
          <w:rtl/>
        </w:rPr>
      </w:pPr>
      <w:bookmarkStart w:id="21" w:name="_ETM_Q1_67564"/>
      <w:bookmarkEnd w:id="21"/>
      <w:r>
        <w:rPr>
          <w:rFonts w:cs="David"/>
          <w:rtl/>
        </w:rPr>
        <w:t>אושר מיזוג החוקים</w:t>
      </w:r>
    </w:p>
    <w:p w:rsidR="00000000" w:rsidRDefault="00EF23C5">
      <w:pPr>
        <w:rPr>
          <w:rFonts w:cs="David"/>
          <w:rtl/>
        </w:rPr>
      </w:pPr>
      <w:bookmarkStart w:id="22" w:name="_ETM_Q1_72261"/>
      <w:bookmarkEnd w:id="22"/>
    </w:p>
    <w:p w:rsidR="00000000" w:rsidRDefault="00EF23C5">
      <w:pPr>
        <w:pStyle w:val="af8"/>
        <w:keepNext/>
        <w:rPr>
          <w:rFonts w:cs="David"/>
          <w:rtl/>
        </w:rPr>
      </w:pPr>
      <w:bookmarkStart w:id="23" w:name="_ETM_Q1_72630"/>
      <w:bookmarkEnd w:id="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שני החוקים מוזגו.</w:t>
      </w:r>
    </w:p>
    <w:p w:rsidR="00000000" w:rsidRDefault="00EF23C5">
      <w:pPr>
        <w:rPr>
          <w:rFonts w:cs="David"/>
          <w:rtl/>
        </w:rPr>
      </w:pPr>
      <w:bookmarkStart w:id="24" w:name="_ETM_Q1_75968"/>
      <w:bookmarkEnd w:id="24"/>
    </w:p>
    <w:p w:rsidR="00000000" w:rsidRDefault="00EF23C5">
      <w:pPr>
        <w:rPr>
          <w:rFonts w:cs="David"/>
          <w:rtl/>
        </w:rPr>
      </w:pPr>
      <w:bookmarkStart w:id="25" w:name="_ETM_Q1_76370"/>
      <w:bookmarkEnd w:id="25"/>
      <w:r>
        <w:rPr>
          <w:rFonts w:cs="David"/>
          <w:rtl/>
        </w:rPr>
        <w:t xml:space="preserve">אני אומר משהו על הצעת החוק. </w:t>
      </w:r>
      <w:bookmarkStart w:id="26" w:name="_ETM_Q1_82121"/>
      <w:bookmarkEnd w:id="26"/>
      <w:r>
        <w:rPr>
          <w:rFonts w:cs="David"/>
          <w:rtl/>
        </w:rPr>
        <w:t>בגדול, לא לזה התכוונתי אבל יחד עם זאת אנ</w:t>
      </w:r>
      <w:r>
        <w:rPr>
          <w:rFonts w:cs="David"/>
          <w:rtl/>
        </w:rPr>
        <w:t xml:space="preserve">י בן </w:t>
      </w:r>
      <w:bookmarkStart w:id="27" w:name="_ETM_Q1_84543"/>
      <w:bookmarkEnd w:id="27"/>
      <w:r>
        <w:rPr>
          <w:rFonts w:cs="David"/>
          <w:rtl/>
        </w:rPr>
        <w:t>אדם שמכבד את מילותיי. אמרתי שמה ששר</w:t>
      </w:r>
      <w:bookmarkStart w:id="28" w:name="_ETM_Q1_90315"/>
      <w:bookmarkEnd w:id="28"/>
      <w:r>
        <w:rPr>
          <w:rFonts w:cs="David"/>
          <w:rtl/>
        </w:rPr>
        <w:t xml:space="preserve"> הרווחה משה כחלון יסכם עם משרד המשפטים, אני אכבד </w:t>
      </w:r>
      <w:bookmarkStart w:id="29" w:name="_ETM_Q1_97553"/>
      <w:bookmarkEnd w:id="29"/>
      <w:r>
        <w:rPr>
          <w:rFonts w:cs="David"/>
          <w:rtl/>
        </w:rPr>
        <w:t xml:space="preserve">אבל זה לא רציני. אני אכבד, אבל זה לא </w:t>
      </w:r>
      <w:bookmarkStart w:id="30" w:name="_ETM_Q1_99402"/>
      <w:bookmarkEnd w:id="30"/>
      <w:r>
        <w:rPr>
          <w:rFonts w:cs="David"/>
          <w:rtl/>
        </w:rPr>
        <w:t xml:space="preserve">רציני. </w:t>
      </w:r>
    </w:p>
    <w:p w:rsidR="00000000" w:rsidRDefault="00EF23C5">
      <w:pPr>
        <w:rPr>
          <w:rFonts w:cs="David"/>
          <w:rtl/>
        </w:rPr>
      </w:pPr>
      <w:bookmarkStart w:id="31" w:name="_ETM_Q1_101341"/>
      <w:bookmarkEnd w:id="31"/>
    </w:p>
    <w:p w:rsidR="00000000" w:rsidRDefault="00EF23C5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32" w:name="_ETM_Q1_103024"/>
      <w:bookmarkEnd w:id="32"/>
      <w:r>
        <w:rPr>
          <w:rFonts w:cs="David"/>
          <w:rtl/>
        </w:rPr>
        <w:t>פכו לגמרי את ההצעה.</w:t>
      </w:r>
    </w:p>
    <w:p w:rsidR="00000000" w:rsidRDefault="00EF23C5">
      <w:pPr>
        <w:rPr>
          <w:rFonts w:cs="David"/>
          <w:rtl/>
        </w:rPr>
      </w:pPr>
      <w:bookmarkStart w:id="33" w:name="_ETM_Q1_102762"/>
      <w:bookmarkEnd w:id="33"/>
    </w:p>
    <w:p w:rsidR="00000000" w:rsidRDefault="00EF23C5">
      <w:pPr>
        <w:pStyle w:val="af8"/>
        <w:keepNext/>
        <w:rPr>
          <w:rFonts w:cs="David"/>
          <w:rtl/>
        </w:rPr>
      </w:pPr>
      <w:bookmarkStart w:id="34" w:name="_ETM_Q1_103122"/>
      <w:bookmarkStart w:id="35" w:name="_ETM_Q1_103705"/>
      <w:bookmarkEnd w:id="34"/>
      <w:bookmarkEnd w:id="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לקחו הצעה שבאה להגן על העובדים הסוציאליים ועשו ממנה צחוק. יש לנו עכשיו </w:t>
      </w:r>
      <w:bookmarkStart w:id="36" w:name="_ETM_Q1_109299"/>
      <w:bookmarkEnd w:id="36"/>
      <w:r>
        <w:rPr>
          <w:rFonts w:cs="David"/>
          <w:rtl/>
        </w:rPr>
        <w:t xml:space="preserve">שתי ברירות: או לא להצביע ולזרוק את זה, או </w:t>
      </w:r>
      <w:bookmarkStart w:id="37" w:name="_ETM_Q1_112837"/>
      <w:bookmarkEnd w:id="37"/>
      <w:r>
        <w:rPr>
          <w:rFonts w:cs="David"/>
          <w:rtl/>
        </w:rPr>
        <w:t xml:space="preserve">לאשר את זה כמו שזה אבל במקרה </w:t>
      </w:r>
      <w:bookmarkStart w:id="38" w:name="_ETM_Q1_125218"/>
      <w:bookmarkEnd w:id="38"/>
      <w:r>
        <w:rPr>
          <w:rFonts w:cs="David"/>
          <w:rtl/>
        </w:rPr>
        <w:t xml:space="preserve">כזה, מה עשינו? אנחנו מסמיכים מאבטח? זה לא רציני. </w:t>
      </w:r>
      <w:bookmarkStart w:id="39" w:name="_ETM_Q1_129134"/>
      <w:bookmarkEnd w:id="39"/>
    </w:p>
    <w:p w:rsidR="00000000" w:rsidRDefault="00EF23C5">
      <w:pPr>
        <w:rPr>
          <w:rFonts w:cs="David"/>
          <w:rtl/>
        </w:rPr>
      </w:pPr>
      <w:bookmarkStart w:id="40" w:name="_ETM_Q1_129572"/>
      <w:bookmarkEnd w:id="40"/>
    </w:p>
    <w:p w:rsidR="00000000" w:rsidRDefault="00EF23C5">
      <w:pPr>
        <w:pStyle w:val="a5"/>
        <w:keepNext/>
        <w:rPr>
          <w:rFonts w:cs="David"/>
          <w:rtl/>
        </w:rPr>
      </w:pPr>
      <w:bookmarkStart w:id="41" w:name="_ETM_Q1_60425"/>
      <w:bookmarkEnd w:id="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bookmarkStart w:id="42" w:name="_ETM_Q1_131132"/>
      <w:bookmarkEnd w:id="42"/>
      <w:r>
        <w:rPr>
          <w:rFonts w:cs="David"/>
          <w:rtl/>
        </w:rPr>
        <w:t>אין כאן סנקציות. אין כאן כלום.</w:t>
      </w:r>
    </w:p>
    <w:p w:rsidR="00000000" w:rsidRDefault="00EF23C5">
      <w:pPr>
        <w:rPr>
          <w:rFonts w:cs="David"/>
          <w:rtl/>
        </w:rPr>
      </w:pPr>
      <w:bookmarkStart w:id="43" w:name="_ETM_Q1_131570"/>
      <w:bookmarkEnd w:id="43"/>
    </w:p>
    <w:p w:rsidR="00000000" w:rsidRDefault="00EF23C5">
      <w:pPr>
        <w:pStyle w:val="af8"/>
        <w:keepNext/>
        <w:rPr>
          <w:rFonts w:cs="David"/>
          <w:rtl/>
        </w:rPr>
      </w:pPr>
      <w:bookmarkStart w:id="44" w:name="_ETM_Q1_132022"/>
      <w:bookmarkStart w:id="45" w:name="_ETM_Q1_133147"/>
      <w:bookmarkEnd w:id="44"/>
      <w:bookmarkEnd w:id="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גלעד, תסביר לי את הרציו </w:t>
      </w:r>
      <w:bookmarkStart w:id="46" w:name="_ETM_Q1_136411"/>
      <w:bookmarkEnd w:id="46"/>
      <w:r>
        <w:rPr>
          <w:rFonts w:cs="David"/>
          <w:rtl/>
        </w:rPr>
        <w:t xml:space="preserve">שעומד </w:t>
      </w:r>
      <w:r>
        <w:rPr>
          <w:rFonts w:cs="David"/>
          <w:rtl/>
        </w:rPr>
        <w:t>מאחורי הראש של משרד המשפטים.</w:t>
      </w:r>
    </w:p>
    <w:p w:rsidR="00000000" w:rsidRDefault="00EF23C5">
      <w:pPr>
        <w:rPr>
          <w:rFonts w:cs="David"/>
          <w:rtl/>
        </w:rPr>
      </w:pPr>
      <w:bookmarkStart w:id="47" w:name="_ETM_Q1_140036"/>
      <w:bookmarkEnd w:id="47"/>
    </w:p>
    <w:p w:rsidR="00000000" w:rsidRDefault="00EF23C5">
      <w:pPr>
        <w:pStyle w:val="afb"/>
        <w:keepNext/>
        <w:rPr>
          <w:rFonts w:cs="David"/>
          <w:rtl/>
        </w:rPr>
      </w:pPr>
      <w:bookmarkStart w:id="48" w:name="_ETM_Q1_139783"/>
      <w:bookmarkEnd w:id="48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נמצאים כאן הגורמים המקצועיים.</w:t>
      </w:r>
    </w:p>
    <w:p w:rsidR="00000000" w:rsidRDefault="00EF23C5">
      <w:pPr>
        <w:rPr>
          <w:rFonts w:cs="David"/>
          <w:rtl/>
        </w:rPr>
      </w:pPr>
      <w:bookmarkStart w:id="49" w:name="_ETM_Q1_145590"/>
      <w:bookmarkEnd w:id="49"/>
    </w:p>
    <w:p w:rsidR="00000000" w:rsidRDefault="00EF23C5">
      <w:pPr>
        <w:pStyle w:val="af8"/>
        <w:keepNext/>
        <w:rPr>
          <w:rFonts w:cs="David"/>
          <w:rtl/>
        </w:rPr>
      </w:pPr>
      <w:bookmarkStart w:id="50" w:name="_ETM_Q1_145962"/>
      <w:bookmarkStart w:id="51" w:name="_ETM_Q1_144124"/>
      <w:bookmarkEnd w:id="50"/>
      <w:bookmarkEnd w:id="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לפרוטוקול, שם </w:t>
      </w:r>
      <w:bookmarkStart w:id="52" w:name="_ETM_Q1_143291"/>
      <w:bookmarkEnd w:id="52"/>
      <w:r>
        <w:rPr>
          <w:rFonts w:cs="David"/>
          <w:rtl/>
        </w:rPr>
        <w:t>ותפקיד.</w:t>
      </w:r>
    </w:p>
    <w:p w:rsidR="00000000" w:rsidRDefault="00EF23C5">
      <w:pPr>
        <w:rPr>
          <w:rFonts w:cs="David"/>
          <w:rtl/>
        </w:rPr>
      </w:pPr>
      <w:bookmarkStart w:id="53" w:name="_ETM_Q1_144356"/>
      <w:bookmarkEnd w:id="53"/>
    </w:p>
    <w:p w:rsidR="00000000" w:rsidRDefault="00EF23C5">
      <w:pPr>
        <w:pStyle w:val="afb"/>
        <w:keepNext/>
        <w:rPr>
          <w:rFonts w:cs="David"/>
          <w:rtl/>
        </w:rPr>
      </w:pPr>
      <w:bookmarkStart w:id="54" w:name="_ETM_Q1_144691"/>
      <w:bookmarkStart w:id="55" w:name="_ETM_Q1_146181"/>
      <w:bookmarkEnd w:id="54"/>
      <w:bookmarkEnd w:id="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גלעד סממה, יועץ שר המשפטים. הצעות החוק הפרטיות, היו לנו </w:t>
      </w:r>
      <w:bookmarkStart w:id="56" w:name="_ETM_Q1_152027"/>
      <w:bookmarkEnd w:id="56"/>
      <w:r>
        <w:rPr>
          <w:rFonts w:cs="David"/>
          <w:rtl/>
        </w:rPr>
        <w:t xml:space="preserve">הרבה בעיות אתן. אגב, זה אמור לגבי כל </w:t>
      </w:r>
      <w:r>
        <w:rPr>
          <w:rFonts w:cs="David"/>
          <w:rtl/>
        </w:rPr>
        <w:t xml:space="preserve">גורמים המקצועיים </w:t>
      </w:r>
      <w:bookmarkStart w:id="57" w:name="_ETM_Q1_157465"/>
      <w:bookmarkEnd w:id="57"/>
      <w:r>
        <w:rPr>
          <w:rFonts w:cs="David"/>
          <w:rtl/>
        </w:rPr>
        <w:t xml:space="preserve">במשרדים ולא רק במשרד המשפטים. נמצאת כאן </w:t>
      </w:r>
      <w:bookmarkStart w:id="58" w:name="_ETM_Q1_162201"/>
      <w:bookmarkEnd w:id="58"/>
      <w:r>
        <w:rPr>
          <w:rFonts w:cs="David"/>
          <w:rtl/>
        </w:rPr>
        <w:t xml:space="preserve">גבי פיסמן מייעוץ וחקיקה של משרד המשפטים שיכולה להסביר </w:t>
      </w:r>
      <w:bookmarkStart w:id="59" w:name="_ETM_Q1_167045"/>
      <w:bookmarkEnd w:id="59"/>
      <w:r>
        <w:rPr>
          <w:rFonts w:cs="David"/>
          <w:rtl/>
        </w:rPr>
        <w:t>וגם ליאת יעקובוביץ’ ואביגיל סון ממשרד המשפטים.</w:t>
      </w:r>
    </w:p>
    <w:p w:rsidR="00000000" w:rsidRDefault="00EF23C5">
      <w:pPr>
        <w:rPr>
          <w:rFonts w:cs="David"/>
          <w:rtl/>
        </w:rPr>
      </w:pPr>
      <w:bookmarkStart w:id="60" w:name="_ETM_Q1_128646"/>
      <w:bookmarkEnd w:id="60"/>
    </w:p>
    <w:p w:rsidR="00000000" w:rsidRDefault="00EF23C5">
      <w:pPr>
        <w:pStyle w:val="af8"/>
        <w:keepNext/>
        <w:rPr>
          <w:rFonts w:cs="David"/>
          <w:rtl/>
        </w:rPr>
      </w:pPr>
      <w:bookmarkStart w:id="61" w:name="_ETM_Q1_174206"/>
      <w:bookmarkStart w:id="62" w:name="_ETM_Q1_175207"/>
      <w:bookmarkEnd w:id="61"/>
      <w:bookmarkEnd w:id="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אימא שלי עליה הש</w:t>
      </w:r>
      <w:bookmarkStart w:id="63" w:name="_ETM_Q1_174908"/>
      <w:bookmarkEnd w:id="63"/>
      <w:r>
        <w:rPr>
          <w:rFonts w:cs="David"/>
          <w:rtl/>
        </w:rPr>
        <w:t xml:space="preserve">לום אמרה שיש שני סוגי אנשים: יש מסבירים ויש מצליחים. </w:t>
      </w:r>
      <w:bookmarkStart w:id="64" w:name="_ETM_Q1_180873"/>
      <w:bookmarkEnd w:id="64"/>
      <w:r>
        <w:rPr>
          <w:rFonts w:cs="David"/>
          <w:rtl/>
        </w:rPr>
        <w:t>ברגע שאנחנו מסבירים, נכשלנו. אם אנחנו מצלי</w:t>
      </w:r>
      <w:r>
        <w:rPr>
          <w:rFonts w:cs="David"/>
          <w:rtl/>
        </w:rPr>
        <w:t xml:space="preserve">חים, אנחנו לא צריכים </w:t>
      </w:r>
      <w:bookmarkStart w:id="65" w:name="_ETM_Q1_187337"/>
      <w:bookmarkEnd w:id="65"/>
      <w:r>
        <w:rPr>
          <w:rFonts w:cs="David"/>
          <w:rtl/>
        </w:rPr>
        <w:t xml:space="preserve">להסביר שום דבר. הילד שלי כשהלך לבית הספר והביא ציון </w:t>
      </w:r>
      <w:bookmarkStart w:id="66" w:name="_ETM_Q1_189468"/>
      <w:bookmarkEnd w:id="66"/>
      <w:r>
        <w:rPr>
          <w:rFonts w:cs="David"/>
          <w:rtl/>
        </w:rPr>
        <w:t>תשעים, בא שמח. כשהוא קיבל שמונים, הוא התחיל להסביר למה</w:t>
      </w:r>
      <w:bookmarkStart w:id="67" w:name="_ETM_Q1_199117"/>
      <w:bookmarkEnd w:id="67"/>
      <w:r>
        <w:rPr>
          <w:rFonts w:cs="David"/>
          <w:rtl/>
        </w:rPr>
        <w:t xml:space="preserve"> זה לא החומר, למה לא למדו וכולי. </w:t>
      </w:r>
    </w:p>
    <w:p w:rsidR="00000000" w:rsidRDefault="00EF23C5">
      <w:pPr>
        <w:rPr>
          <w:rFonts w:cs="David"/>
          <w:rtl/>
        </w:rPr>
      </w:pPr>
      <w:bookmarkStart w:id="68" w:name="_ETM_Q1_203055"/>
      <w:bookmarkEnd w:id="68"/>
    </w:p>
    <w:p w:rsidR="00000000" w:rsidRDefault="00EF23C5">
      <w:pPr>
        <w:pStyle w:val="afb"/>
        <w:keepNext/>
        <w:rPr>
          <w:rFonts w:cs="David"/>
          <w:rtl/>
        </w:rPr>
      </w:pPr>
      <w:bookmarkStart w:id="69" w:name="_ETM_Q1_203676"/>
      <w:bookmarkStart w:id="70" w:name="_ETM_Q1_204645"/>
      <w:bookmarkEnd w:id="69"/>
      <w:bookmarkEnd w:id="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bookmarkStart w:id="71" w:name="_ETM_Q1_205959"/>
      <w:bookmarkEnd w:id="71"/>
      <w:r>
        <w:rPr>
          <w:rFonts w:cs="David"/>
          <w:rtl/>
        </w:rPr>
        <w:t xml:space="preserve">חושב שיש גם סוג שלישי – אולי לא ברוב המקרים - שהוא גם מסביר וגם מצליח. </w:t>
      </w:r>
      <w:bookmarkStart w:id="72" w:name="_ETM_Q1_209865"/>
      <w:bookmarkEnd w:id="72"/>
    </w:p>
    <w:p w:rsidR="00000000" w:rsidRDefault="00EF23C5">
      <w:pPr>
        <w:rPr>
          <w:rFonts w:cs="David"/>
          <w:rtl/>
        </w:rPr>
      </w:pPr>
      <w:bookmarkStart w:id="73" w:name="_ETM_Q1_215045"/>
      <w:bookmarkEnd w:id="73"/>
    </w:p>
    <w:p w:rsidR="00000000" w:rsidRDefault="00EF23C5">
      <w:pPr>
        <w:pStyle w:val="af8"/>
        <w:keepNext/>
        <w:rPr>
          <w:rFonts w:cs="David"/>
          <w:rtl/>
        </w:rPr>
      </w:pPr>
      <w:bookmarkStart w:id="74" w:name="_ETM_Q1_215495"/>
      <w:bookmarkStart w:id="75" w:name="_ETM_Q1_213369"/>
      <w:bookmarkEnd w:id="74"/>
      <w:bookmarkEnd w:id="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אם זה לא ברוב המקרים, </w:t>
      </w:r>
      <w:bookmarkStart w:id="76" w:name="_ETM_Q1_216407"/>
      <w:bookmarkEnd w:id="76"/>
      <w:r>
        <w:rPr>
          <w:rFonts w:cs="David"/>
          <w:rtl/>
        </w:rPr>
        <w:t>הוא נכשל. אם הוא פחות מחמישים אחוזים, זה כבר כישל</w:t>
      </w:r>
      <w:bookmarkStart w:id="77" w:name="_ETM_Q1_219942"/>
      <w:bookmarkEnd w:id="77"/>
      <w:r>
        <w:rPr>
          <w:rFonts w:cs="David"/>
          <w:rtl/>
        </w:rPr>
        <w:t>ון.</w:t>
      </w:r>
    </w:p>
    <w:p w:rsidR="00000000" w:rsidRDefault="00EF23C5">
      <w:pPr>
        <w:rPr>
          <w:rFonts w:cs="David"/>
          <w:rtl/>
        </w:rPr>
      </w:pPr>
      <w:bookmarkStart w:id="78" w:name="_ETM_Q1_221877"/>
      <w:bookmarkEnd w:id="78"/>
    </w:p>
    <w:p w:rsidR="00000000" w:rsidRDefault="00EF23C5">
      <w:pPr>
        <w:pStyle w:val="afb"/>
        <w:keepNext/>
        <w:rPr>
          <w:rFonts w:cs="David"/>
          <w:rtl/>
        </w:rPr>
      </w:pPr>
      <w:bookmarkStart w:id="79" w:name="_ETM_Q1_222252"/>
      <w:bookmarkStart w:id="80" w:name="_ETM_Q1_222827"/>
      <w:bookmarkEnd w:id="79"/>
      <w:bookmarkEnd w:id="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התחלנו עם פילוסופיה, ואתה חזק ממני בעניין הזה.</w:t>
      </w:r>
    </w:p>
    <w:p w:rsidR="00000000" w:rsidRDefault="00EF23C5">
      <w:pPr>
        <w:rPr>
          <w:rFonts w:cs="David"/>
          <w:rtl/>
        </w:rPr>
      </w:pPr>
      <w:bookmarkStart w:id="81" w:name="_ETM_Q1_226062"/>
      <w:bookmarkEnd w:id="81"/>
    </w:p>
    <w:p w:rsidR="00000000" w:rsidRDefault="00EF23C5">
      <w:pPr>
        <w:pStyle w:val="af8"/>
        <w:keepNext/>
        <w:rPr>
          <w:rFonts w:cs="David"/>
          <w:rtl/>
        </w:rPr>
      </w:pPr>
      <w:bookmarkStart w:id="82" w:name="_ETM_Q1_227029"/>
      <w:bookmarkEnd w:id="8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לא בטוח.</w:t>
      </w:r>
    </w:p>
    <w:p w:rsidR="00000000" w:rsidRDefault="00EF23C5">
      <w:pPr>
        <w:rPr>
          <w:rFonts w:cs="David"/>
          <w:rtl/>
        </w:rPr>
      </w:pPr>
      <w:bookmarkStart w:id="83" w:name="_ETM_Q1_229088"/>
      <w:bookmarkEnd w:id="83"/>
    </w:p>
    <w:p w:rsidR="00000000" w:rsidRDefault="00EF23C5">
      <w:pPr>
        <w:pStyle w:val="afb"/>
        <w:keepNext/>
        <w:rPr>
          <w:rFonts w:cs="David"/>
          <w:rtl/>
        </w:rPr>
      </w:pPr>
      <w:bookmarkStart w:id="84" w:name="_ETM_Q1_229466"/>
      <w:bookmarkStart w:id="85" w:name="_ETM_Q1_230103"/>
      <w:bookmarkEnd w:id="84"/>
      <w:bookmarkEnd w:id="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אני מבקש שגבי תתייחס לנושא.</w:t>
      </w:r>
    </w:p>
    <w:p w:rsidR="00000000" w:rsidRDefault="00EF23C5">
      <w:pPr>
        <w:rPr>
          <w:rFonts w:cs="David"/>
          <w:rtl/>
        </w:rPr>
      </w:pPr>
      <w:bookmarkStart w:id="86" w:name="_ETM_Q1_232390"/>
      <w:bookmarkEnd w:id="86"/>
    </w:p>
    <w:p w:rsidR="00000000" w:rsidRDefault="00EF23C5">
      <w:pPr>
        <w:pStyle w:val="afb"/>
        <w:keepNext/>
        <w:rPr>
          <w:rFonts w:cs="David"/>
          <w:rtl/>
        </w:rPr>
      </w:pPr>
      <w:bookmarkStart w:id="87" w:name="_ETM_Q1_232893"/>
      <w:bookmarkStart w:id="88" w:name="_ETM_Q1_232797"/>
      <w:bookmarkEnd w:id="87"/>
      <w:bookmarkEnd w:id="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גבריאלה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פיסמן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עורכת הדין גבי פיסמן, מחלקת ייעוץ וחקיקה, </w:t>
      </w:r>
      <w:bookmarkStart w:id="89" w:name="_ETM_Q1_235233"/>
      <w:bookmarkEnd w:id="89"/>
      <w:r>
        <w:rPr>
          <w:rFonts w:cs="David"/>
          <w:rtl/>
        </w:rPr>
        <w:t>פלילי, משרד המשפטים. אני רו</w:t>
      </w:r>
      <w:r>
        <w:rPr>
          <w:rFonts w:cs="David"/>
          <w:rtl/>
        </w:rPr>
        <w:t xml:space="preserve">צה להציג את המודל עליו אנחנו </w:t>
      </w:r>
      <w:bookmarkStart w:id="90" w:name="_ETM_Q1_254332"/>
      <w:bookmarkEnd w:id="90"/>
      <w:r>
        <w:rPr>
          <w:rFonts w:cs="David"/>
          <w:rtl/>
        </w:rPr>
        <w:t>מדברים.</w:t>
      </w:r>
    </w:p>
    <w:p w:rsidR="00000000" w:rsidRDefault="00EF23C5">
      <w:pPr>
        <w:rPr>
          <w:rFonts w:cs="David"/>
          <w:rtl/>
        </w:rPr>
      </w:pPr>
      <w:bookmarkStart w:id="91" w:name="_ETM_Q1_258019"/>
      <w:bookmarkEnd w:id="91"/>
    </w:p>
    <w:p w:rsidR="00000000" w:rsidRDefault="00EF23C5">
      <w:pPr>
        <w:rPr>
          <w:rFonts w:cs="David"/>
          <w:rtl/>
        </w:rPr>
      </w:pPr>
      <w:bookmarkStart w:id="92" w:name="_ETM_Q1_258457"/>
      <w:bookmarkEnd w:id="92"/>
      <w:r>
        <w:rPr>
          <w:rFonts w:cs="David"/>
          <w:rtl/>
        </w:rPr>
        <w:t xml:space="preserve">התפיסה הקיימת של מאבטחים היא מאבטחים מסוג קצת אחר. </w:t>
      </w:r>
      <w:bookmarkStart w:id="93" w:name="_ETM_Q1_262794"/>
      <w:bookmarkEnd w:id="93"/>
      <w:r>
        <w:rPr>
          <w:rFonts w:cs="David"/>
          <w:rtl/>
        </w:rPr>
        <w:t>מה שאנחנו לוקחים כאן בהצעה, אנחנו אומרים שלמאבטחים הקיי</w:t>
      </w:r>
      <w:r>
        <w:rPr>
          <w:rFonts w:cs="David"/>
          <w:rtl/>
        </w:rPr>
        <w:t xml:space="preserve">מים  </w:t>
      </w:r>
      <w:bookmarkStart w:id="94" w:name="_ETM_Q1_268424"/>
      <w:bookmarkEnd w:id="94"/>
      <w:r>
        <w:rPr>
          <w:rFonts w:cs="David"/>
          <w:rtl/>
        </w:rPr>
        <w:t xml:space="preserve">יש יכולות שהן טובות, היום לפי החוק סמכויות לשם </w:t>
      </w:r>
      <w:bookmarkStart w:id="95" w:name="_ETM_Q1_273377"/>
      <w:bookmarkEnd w:id="95"/>
      <w:r>
        <w:rPr>
          <w:rFonts w:cs="David"/>
          <w:rtl/>
        </w:rPr>
        <w:t xml:space="preserve">שמירה על ביטחון הציבור, ואלה יכולות שמתאימות בעיקר למניעת פח"ע. </w:t>
      </w:r>
      <w:bookmarkStart w:id="96" w:name="_ETM_Q1_280575"/>
      <w:bookmarkEnd w:id="96"/>
      <w:r>
        <w:rPr>
          <w:rFonts w:cs="David"/>
          <w:rtl/>
        </w:rPr>
        <w:t>אנחנו רוצים לתת לאותם מאבטחים שקיימים היום לפי חוק סמכוי</w:t>
      </w:r>
      <w:r>
        <w:rPr>
          <w:rFonts w:cs="David"/>
          <w:rtl/>
        </w:rPr>
        <w:t xml:space="preserve">ות </w:t>
      </w:r>
      <w:bookmarkStart w:id="97" w:name="_ETM_Q1_286215"/>
      <w:bookmarkEnd w:id="97"/>
      <w:r>
        <w:rPr>
          <w:rFonts w:cs="David"/>
          <w:rtl/>
        </w:rPr>
        <w:t>את היכולת להתמודד עם מעשי אלימות. היכולת שניתנת להם באמצעות ה</w:t>
      </w:r>
      <w:bookmarkStart w:id="98" w:name="_ETM_Q1_291387"/>
      <w:bookmarkEnd w:id="98"/>
      <w:r>
        <w:rPr>
          <w:rFonts w:cs="David"/>
          <w:rtl/>
        </w:rPr>
        <w:t xml:space="preserve">סמכויות שניתנות כאן, היא גם יכולת לפעול באופן קונקרטי כאשר </w:t>
      </w:r>
      <w:bookmarkStart w:id="99" w:name="_ETM_Q1_293606"/>
      <w:bookmarkEnd w:id="99"/>
      <w:r>
        <w:rPr>
          <w:rFonts w:cs="David"/>
          <w:rtl/>
        </w:rPr>
        <w:t>מתבצע מעשה אלימות לנגד עיניהם וגם יכולת לפעול למנ</w:t>
      </w:r>
      <w:r>
        <w:rPr>
          <w:rFonts w:cs="David"/>
          <w:rtl/>
        </w:rPr>
        <w:t xml:space="preserve">יעת </w:t>
      </w:r>
      <w:bookmarkStart w:id="100" w:name="_ETM_Q1_298995"/>
      <w:bookmarkEnd w:id="100"/>
      <w:r>
        <w:rPr>
          <w:rFonts w:cs="David"/>
          <w:rtl/>
        </w:rPr>
        <w:t xml:space="preserve">מעשה אלימות. אנחנו סבורים שהמענה הזה  הוא מענה נכון </w:t>
      </w:r>
      <w:bookmarkStart w:id="101" w:name="_ETM_Q1_305360"/>
      <w:bookmarkEnd w:id="101"/>
      <w:r>
        <w:rPr>
          <w:rFonts w:cs="David"/>
          <w:rtl/>
        </w:rPr>
        <w:t>גם לבעיה הקונקרטית שעומדת כאן על שולחנה של הו</w:t>
      </w:r>
      <w:bookmarkStart w:id="102" w:name="_ETM_Q1_309156"/>
      <w:bookmarkEnd w:id="102"/>
      <w:r>
        <w:rPr>
          <w:rFonts w:cs="David"/>
          <w:rtl/>
        </w:rPr>
        <w:t xml:space="preserve">ועדה, של אלימות כלפי מטפלים ואנחנו חושבים שהמענה הזה גם </w:t>
      </w:r>
      <w:bookmarkStart w:id="103" w:name="_ETM_Q1_316000"/>
      <w:bookmarkEnd w:id="103"/>
      <w:r>
        <w:rPr>
          <w:rFonts w:cs="David"/>
          <w:rtl/>
        </w:rPr>
        <w:t xml:space="preserve">ייתן את התשתית למקרים דומים שעלולים להיגרם במקומות שמועדים לאלימות. </w:t>
      </w:r>
      <w:bookmarkStart w:id="104" w:name="_ETM_Q1_320215"/>
      <w:bookmarkEnd w:id="104"/>
    </w:p>
    <w:p w:rsidR="00000000" w:rsidRDefault="00EF23C5">
      <w:pPr>
        <w:rPr>
          <w:rFonts w:cs="David"/>
          <w:rtl/>
        </w:rPr>
      </w:pPr>
      <w:bookmarkStart w:id="105" w:name="_ETM_Q1_324781"/>
      <w:bookmarkEnd w:id="105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106" w:name="_ETM_Q1_325839"/>
      <w:bookmarkEnd w:id="106"/>
      <w:r>
        <w:rPr>
          <w:rFonts w:cs="David"/>
          <w:rtl/>
        </w:rPr>
        <w:t xml:space="preserve">עצם העניין. יש כאן סמכויות שהן סמכויות תקדימיות שלא </w:t>
      </w:r>
      <w:bookmarkStart w:id="107" w:name="_ETM_Q1_328487"/>
      <w:bookmarkEnd w:id="107"/>
      <w:r>
        <w:rPr>
          <w:rFonts w:cs="David"/>
          <w:rtl/>
        </w:rPr>
        <w:t>היו עד ה</w:t>
      </w:r>
      <w:r>
        <w:rPr>
          <w:rFonts w:cs="David"/>
          <w:rtl/>
        </w:rPr>
        <w:t>יום למאבטחים והסמכויות האלה הן סמכויות למניעת אלימות.</w:t>
      </w:r>
    </w:p>
    <w:p w:rsidR="00000000" w:rsidRDefault="00EF23C5">
      <w:pPr>
        <w:rPr>
          <w:rFonts w:cs="David"/>
          <w:rtl/>
        </w:rPr>
      </w:pPr>
      <w:bookmarkStart w:id="108" w:name="_ETM_Q1_336177"/>
      <w:bookmarkEnd w:id="108"/>
    </w:p>
    <w:p w:rsidR="00000000" w:rsidRDefault="00EF23C5">
      <w:pPr>
        <w:pStyle w:val="a5"/>
        <w:keepNext/>
        <w:rPr>
          <w:rFonts w:cs="David"/>
          <w:rtl/>
        </w:rPr>
      </w:pPr>
      <w:bookmarkStart w:id="109" w:name="_ETM_Q1_336627"/>
      <w:bookmarkEnd w:id="109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אם </w:t>
      </w:r>
      <w:bookmarkStart w:id="110" w:name="_ETM_Q1_334450"/>
      <w:bookmarkEnd w:id="110"/>
      <w:r>
        <w:rPr>
          <w:rFonts w:cs="David"/>
          <w:rtl/>
        </w:rPr>
        <w:t xml:space="preserve">את מסתכלת על מה שקורה בשינוי חקיקה לגבי רופאים ולגבי </w:t>
      </w:r>
      <w:bookmarkStart w:id="111" w:name="_ETM_Q1_341328"/>
      <w:bookmarkEnd w:id="111"/>
      <w:r>
        <w:rPr>
          <w:rFonts w:cs="David"/>
          <w:rtl/>
        </w:rPr>
        <w:t xml:space="preserve">צוותים רפואיים בבתי </w:t>
      </w:r>
      <w:r>
        <w:rPr>
          <w:rFonts w:cs="David"/>
          <w:rtl/>
        </w:rPr>
        <w:t xml:space="preserve">חולים, גם שם עשית איזשהו שינוי. בשנה </w:t>
      </w:r>
      <w:bookmarkStart w:id="112" w:name="_ETM_Q1_346188"/>
      <w:bookmarkEnd w:id="112"/>
      <w:r>
        <w:rPr>
          <w:rFonts w:cs="David"/>
          <w:rtl/>
        </w:rPr>
        <w:t xml:space="preserve">וחצי האחרונות נעשה שינוי בהתייחסות לצוותים רפואיים בבתי </w:t>
      </w:r>
      <w:bookmarkStart w:id="113" w:name="_ETM_Q1_349762"/>
      <w:bookmarkEnd w:id="113"/>
      <w:r>
        <w:rPr>
          <w:rFonts w:cs="David"/>
          <w:rtl/>
        </w:rPr>
        <w:t>החולים. לכן זה לא תקדימי אלא להפך.</w:t>
      </w:r>
    </w:p>
    <w:p w:rsidR="00000000" w:rsidRDefault="00EF23C5">
      <w:pPr>
        <w:rPr>
          <w:rFonts w:cs="David"/>
          <w:rtl/>
        </w:rPr>
      </w:pPr>
      <w:bookmarkStart w:id="114" w:name="_ETM_Q1_350828"/>
      <w:bookmarkEnd w:id="114"/>
    </w:p>
    <w:p w:rsidR="00000000" w:rsidRDefault="00EF23C5">
      <w:pPr>
        <w:pStyle w:val="afb"/>
        <w:keepNext/>
        <w:rPr>
          <w:rFonts w:cs="David"/>
          <w:rtl/>
        </w:rPr>
      </w:pPr>
      <w:bookmarkStart w:id="115" w:name="_ETM_Q1_351262"/>
      <w:bookmarkStart w:id="116" w:name="_ETM_Q1_352323"/>
      <w:bookmarkEnd w:id="115"/>
      <w:bookmarkEnd w:id="1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פיסמן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מדובר על סמכויו</w:t>
      </w:r>
      <w:bookmarkStart w:id="117" w:name="_ETM_Q1_357113"/>
      <w:bookmarkEnd w:id="117"/>
      <w:r>
        <w:rPr>
          <w:rFonts w:cs="David"/>
          <w:rtl/>
        </w:rPr>
        <w:t xml:space="preserve">ת מסוג אחר. גם בחוק שמדובר עליו, של בתי החולים, </w:t>
      </w:r>
      <w:bookmarkStart w:id="118" w:name="_ETM_Q1_360219"/>
      <w:bookmarkEnd w:id="118"/>
      <w:r>
        <w:rPr>
          <w:rFonts w:cs="David"/>
          <w:rtl/>
        </w:rPr>
        <w:t xml:space="preserve">יש סמכויות מינהליות. למאבטחים אין סמכויות מהסוג הזה עליו אנחנו </w:t>
      </w:r>
      <w:bookmarkStart w:id="119" w:name="_ETM_Q1_364260"/>
      <w:bookmarkEnd w:id="119"/>
      <w:r>
        <w:rPr>
          <w:rFonts w:cs="David"/>
          <w:rtl/>
        </w:rPr>
        <w:t xml:space="preserve">מדברים כאן. </w:t>
      </w:r>
    </w:p>
    <w:p w:rsidR="00000000" w:rsidRDefault="00EF23C5">
      <w:pPr>
        <w:rPr>
          <w:rFonts w:cs="David"/>
          <w:rtl/>
        </w:rPr>
      </w:pPr>
      <w:bookmarkStart w:id="120" w:name="_ETM_Q1_367077"/>
      <w:bookmarkEnd w:id="120"/>
    </w:p>
    <w:p w:rsidR="00000000" w:rsidRDefault="00EF23C5">
      <w:pPr>
        <w:pStyle w:val="a5"/>
        <w:keepNext/>
        <w:rPr>
          <w:rFonts w:cs="David"/>
          <w:rtl/>
        </w:rPr>
      </w:pPr>
      <w:bookmarkStart w:id="121" w:name="_ETM_Q1_367511"/>
      <w:bookmarkEnd w:id="1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זה יותר חזק מאשר כאן.</w:t>
      </w:r>
      <w:bookmarkStart w:id="122" w:name="_ETM_Q1_367568"/>
      <w:bookmarkEnd w:id="122"/>
      <w:r>
        <w:rPr>
          <w:rFonts w:cs="David"/>
          <w:rtl/>
        </w:rPr>
        <w:t xml:space="preserve"> שם בצוותים רפואיים את מתייחסת ביותר חומרה מאשר לעובדים </w:t>
      </w:r>
      <w:bookmarkStart w:id="123" w:name="_ETM_Q1_371545"/>
      <w:bookmarkEnd w:id="123"/>
      <w:r>
        <w:rPr>
          <w:rFonts w:cs="David"/>
          <w:rtl/>
        </w:rPr>
        <w:t xml:space="preserve">הסוציאליים כאשר אני חושבת שהעובדים הסוציאליים בבתי החולים </w:t>
      </w:r>
      <w:bookmarkStart w:id="124" w:name="_ETM_Q1_374833"/>
      <w:bookmarkEnd w:id="124"/>
      <w:r>
        <w:rPr>
          <w:rFonts w:cs="David"/>
          <w:rtl/>
        </w:rPr>
        <w:t>והצוותים הרפואיים עומדים באותו מדרג של אלימות כלפיהם.</w:t>
      </w:r>
    </w:p>
    <w:p w:rsidR="00000000" w:rsidRDefault="00EF23C5">
      <w:pPr>
        <w:rPr>
          <w:rFonts w:cs="David"/>
          <w:rtl/>
        </w:rPr>
      </w:pPr>
      <w:bookmarkStart w:id="125" w:name="_ETM_Q1_376639"/>
      <w:bookmarkEnd w:id="125"/>
    </w:p>
    <w:p w:rsidR="00000000" w:rsidRDefault="00EF23C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פיסמן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26" w:name="_ETM_Q1_378469"/>
      <w:bookmarkEnd w:id="126"/>
      <w:r>
        <w:rPr>
          <w:rFonts w:cs="David"/>
          <w:rtl/>
        </w:rPr>
        <w:t xml:space="preserve">י לא חולקת. </w:t>
      </w:r>
      <w:bookmarkStart w:id="127" w:name="_ETM_Q1_379674"/>
      <w:bookmarkEnd w:id="127"/>
      <w:r>
        <w:rPr>
          <w:rFonts w:cs="David"/>
          <w:rtl/>
        </w:rPr>
        <w:t xml:space="preserve">לכן עמדת משרד המשפטים בעניין הזה היא שהמענה </w:t>
      </w:r>
      <w:bookmarkStart w:id="128" w:name="_ETM_Q1_384620"/>
      <w:bookmarkEnd w:id="128"/>
      <w:r>
        <w:rPr>
          <w:rFonts w:cs="David"/>
          <w:rtl/>
        </w:rPr>
        <w:t xml:space="preserve">שצריך להינתן הוא מענה שצריך להיות שוויוני באותם מקומות שמוגדרים על ידי המחוקק כמקומות שמועדים לאלימות. כאן המקום שאנחנו מדברים </w:t>
      </w:r>
      <w:bookmarkStart w:id="129" w:name="_ETM_Q1_395636"/>
      <w:bookmarkEnd w:id="129"/>
      <w:r>
        <w:rPr>
          <w:rFonts w:cs="David"/>
          <w:rtl/>
        </w:rPr>
        <w:t>עליו הוא כל מקום שמספק שירותי רווחה.</w:t>
      </w:r>
    </w:p>
    <w:p w:rsidR="00000000" w:rsidRDefault="00EF23C5">
      <w:pPr>
        <w:rPr>
          <w:rFonts w:cs="David"/>
          <w:rtl/>
        </w:rPr>
      </w:pPr>
      <w:bookmarkStart w:id="130" w:name="_ETM_Q1_404762"/>
      <w:bookmarkEnd w:id="130"/>
    </w:p>
    <w:p w:rsidR="00000000" w:rsidRDefault="00EF23C5">
      <w:pPr>
        <w:pStyle w:val="a5"/>
        <w:keepNext/>
        <w:rPr>
          <w:rFonts w:cs="David"/>
          <w:rtl/>
        </w:rPr>
      </w:pPr>
      <w:bookmarkStart w:id="131" w:name="_ETM_Q1_404099"/>
      <w:bookmarkEnd w:id="1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סליחה שאני </w:t>
      </w:r>
      <w:bookmarkStart w:id="132" w:name="_ETM_Q1_402864"/>
      <w:bookmarkEnd w:id="132"/>
      <w:r>
        <w:rPr>
          <w:rFonts w:cs="David"/>
          <w:rtl/>
        </w:rPr>
        <w:t xml:space="preserve">קוטעת אותך. אמרת מענה שוויוני לכל מי שנתון לאלימות. בואי </w:t>
      </w:r>
      <w:bookmarkStart w:id="133" w:name="_ETM_Q1_406915"/>
      <w:bookmarkEnd w:id="133"/>
      <w:r>
        <w:rPr>
          <w:rFonts w:cs="David"/>
          <w:rtl/>
        </w:rPr>
        <w:t xml:space="preserve">ניקח את שתי הקבוצות האלה כאשר אחת עברה שינוי </w:t>
      </w:r>
      <w:bookmarkStart w:id="134" w:name="_ETM_Q1_411585"/>
      <w:bookmarkEnd w:id="134"/>
      <w:r>
        <w:rPr>
          <w:rFonts w:cs="David"/>
          <w:rtl/>
        </w:rPr>
        <w:t xml:space="preserve">חקיקה, ואלה הצוותים הרפואיים בבתי החולים, </w:t>
      </w:r>
      <w:r>
        <w:rPr>
          <w:rFonts w:cs="David"/>
          <w:rtl/>
        </w:rPr>
        <w:t xml:space="preserve">ומנגד יש לך את העובדים הסוציאליים כאשר שניהם נמצאים בחזית של האלימות. </w:t>
      </w:r>
      <w:bookmarkStart w:id="135" w:name="_ETM_Q1_422316"/>
      <w:bookmarkEnd w:id="135"/>
      <w:r>
        <w:rPr>
          <w:rFonts w:cs="David"/>
          <w:rtl/>
        </w:rPr>
        <w:t xml:space="preserve">כאן מול העובדים הסוציאליים את נותנת פחות מענה להגנה עליהם מאשר </w:t>
      </w:r>
      <w:bookmarkStart w:id="136" w:name="_ETM_Q1_425622"/>
      <w:bookmarkEnd w:id="136"/>
      <w:r>
        <w:rPr>
          <w:rFonts w:cs="David"/>
          <w:rtl/>
        </w:rPr>
        <w:t>על הצוותים הרפואיים.  אין כאן שוויוניות. הצוותים ה</w:t>
      </w:r>
      <w:bookmarkStart w:id="137" w:name="_ETM_Q1_429348"/>
      <w:bookmarkEnd w:id="137"/>
      <w:r>
        <w:rPr>
          <w:rFonts w:cs="David"/>
          <w:rtl/>
        </w:rPr>
        <w:t xml:space="preserve">רפואיים בבתי החולים, היום יש להם הגנה יותר טובה מאשר </w:t>
      </w:r>
      <w:bookmarkStart w:id="138" w:name="_ETM_Q1_432431"/>
      <w:bookmarkEnd w:id="138"/>
      <w:r>
        <w:rPr>
          <w:rFonts w:cs="David"/>
          <w:rtl/>
        </w:rPr>
        <w:t xml:space="preserve">יש לעובדים הסוציאליים ולכן יש כאן בעיה. את חזרת ואמרת </w:t>
      </w:r>
      <w:bookmarkStart w:id="139" w:name="_ETM_Q1_436853"/>
      <w:bookmarkEnd w:id="139"/>
      <w:r>
        <w:rPr>
          <w:rFonts w:cs="David"/>
          <w:rtl/>
        </w:rPr>
        <w:t>את המילה שוויוניות כמה פעמים ואני טוענת שהצוותים הרפואיים בבתי החולי</w:t>
      </w:r>
      <w:bookmarkStart w:id="140" w:name="_ETM_Q1_444285"/>
      <w:bookmarkEnd w:id="140"/>
      <w:r>
        <w:rPr>
          <w:rFonts w:cs="David"/>
          <w:rtl/>
        </w:rPr>
        <w:t xml:space="preserve">ם – שכמובן אני תומכת בזה – קיבלו במהלך </w:t>
      </w:r>
      <w:bookmarkStart w:id="141" w:name="_ETM_Q1_444428"/>
      <w:bookmarkEnd w:id="141"/>
      <w:r>
        <w:rPr>
          <w:rFonts w:cs="David"/>
          <w:rtl/>
        </w:rPr>
        <w:t xml:space="preserve">השנה וחצי האחרונות הגנה יותר טובה מאשר העובדים הסוציאליים. </w:t>
      </w:r>
      <w:bookmarkStart w:id="142" w:name="_ETM_Q1_451954"/>
      <w:bookmarkEnd w:id="142"/>
    </w:p>
    <w:p w:rsidR="00000000" w:rsidRDefault="00EF23C5">
      <w:pPr>
        <w:rPr>
          <w:rFonts w:cs="David"/>
          <w:rtl/>
        </w:rPr>
      </w:pPr>
      <w:bookmarkStart w:id="143" w:name="_ETM_Q1_454815"/>
      <w:bookmarkEnd w:id="143"/>
    </w:p>
    <w:p w:rsidR="00000000" w:rsidRDefault="00EF23C5">
      <w:pPr>
        <w:pStyle w:val="afb"/>
        <w:keepNext/>
        <w:rPr>
          <w:rFonts w:cs="David"/>
          <w:rtl/>
        </w:rPr>
      </w:pPr>
      <w:bookmarkStart w:id="144" w:name="_ETM_Q1_455250"/>
      <w:bookmarkStart w:id="145" w:name="_ETM_Q1_452911"/>
      <w:bookmarkEnd w:id="144"/>
      <w:bookmarkEnd w:id="1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</w:t>
      </w:r>
      <w:r>
        <w:rPr>
          <w:rFonts w:cs="David" w:hint="eastAsia"/>
          <w:rtl/>
        </w:rPr>
        <w:t>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פיסמן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אסביר שוב למה הייתה כוונתי. כוונתי הייתה לפתרון שייתן </w:t>
      </w:r>
      <w:bookmarkStart w:id="146" w:name="_ETM_Q1_456675"/>
      <w:bookmarkEnd w:id="146"/>
      <w:r>
        <w:rPr>
          <w:rFonts w:cs="David"/>
          <w:rtl/>
        </w:rPr>
        <w:t xml:space="preserve">מענה מעתה וגם להבא למקומות שהם מוגדרים על ידי המחוקק </w:t>
      </w:r>
      <w:bookmarkStart w:id="147" w:name="_ETM_Q1_460888"/>
      <w:bookmarkEnd w:id="147"/>
      <w:r>
        <w:rPr>
          <w:rFonts w:cs="David"/>
          <w:rtl/>
        </w:rPr>
        <w:t xml:space="preserve">כמקומות שמועדים לאלימות. גם בתי חולים יהיו מנויים בתוספת </w:t>
      </w:r>
      <w:bookmarkStart w:id="148" w:name="_ETM_Q1_468089"/>
      <w:bookmarkEnd w:id="148"/>
      <w:r>
        <w:rPr>
          <w:rFonts w:cs="David"/>
          <w:rtl/>
        </w:rPr>
        <w:t xml:space="preserve">ולפיכך, לפי התפיסה שלנו, ניתן יהיה להציב שם את </w:t>
      </w:r>
      <w:bookmarkStart w:id="149" w:name="_ETM_Q1_471289"/>
      <w:bookmarkEnd w:id="149"/>
      <w:r>
        <w:rPr>
          <w:rFonts w:cs="David"/>
          <w:rtl/>
        </w:rPr>
        <w:t xml:space="preserve">אותם מאבטחים משודרגים שיינתנו להם סמכויות למניעת אלימות. גם במקומות </w:t>
      </w:r>
      <w:bookmarkStart w:id="150" w:name="_ETM_Q1_475266"/>
      <w:bookmarkEnd w:id="150"/>
      <w:r>
        <w:rPr>
          <w:rFonts w:cs="David"/>
          <w:rtl/>
        </w:rPr>
        <w:t xml:space="preserve">אחרים שאנחנו נגדיר אותם בתוספת,  ניתן יהיה להציב </w:t>
      </w:r>
      <w:bookmarkStart w:id="151" w:name="_ETM_Q1_481422"/>
      <w:bookmarkEnd w:id="151"/>
      <w:r>
        <w:rPr>
          <w:rFonts w:cs="David"/>
          <w:rtl/>
        </w:rPr>
        <w:t xml:space="preserve">מאבטחים מהסוג הזה. לגבי אותו חוק שדיברת עליו, יש </w:t>
      </w:r>
      <w:bookmarkStart w:id="152" w:name="_ETM_Q1_488925"/>
      <w:bookmarkEnd w:id="152"/>
      <w:r>
        <w:rPr>
          <w:rFonts w:cs="David"/>
          <w:rtl/>
        </w:rPr>
        <w:t xml:space="preserve">שם, מעבר להיבט הזה, גם את הסמכויות המנהליות שאנחנו </w:t>
      </w:r>
      <w:bookmarkStart w:id="153" w:name="_ETM_Q1_493317"/>
      <w:bookmarkEnd w:id="153"/>
      <w:r>
        <w:rPr>
          <w:rFonts w:cs="David"/>
          <w:rtl/>
        </w:rPr>
        <w:t>חשבנו שהן סמכויות בעייתיות בהקשר הזה ולכן זה מודל</w:t>
      </w:r>
      <w:bookmarkStart w:id="154" w:name="_ETM_Q1_496807"/>
      <w:bookmarkEnd w:id="154"/>
      <w:r>
        <w:rPr>
          <w:rFonts w:cs="David"/>
          <w:rtl/>
        </w:rPr>
        <w:t xml:space="preserve"> שאנחנו חושבים שלא ראוי</w:t>
      </w:r>
      <w:r>
        <w:rPr>
          <w:rFonts w:cs="David"/>
          <w:rtl/>
        </w:rPr>
        <w:t xml:space="preserve"> לשחזר אותו.</w:t>
      </w:r>
    </w:p>
    <w:p w:rsidR="00000000" w:rsidRDefault="00EF23C5">
      <w:pPr>
        <w:rPr>
          <w:rFonts w:cs="David"/>
          <w:rtl/>
        </w:rPr>
      </w:pPr>
      <w:bookmarkStart w:id="155" w:name="_ETM_Q1_498864"/>
      <w:bookmarkEnd w:id="155"/>
    </w:p>
    <w:p w:rsidR="00000000" w:rsidRDefault="00EF23C5">
      <w:pPr>
        <w:pStyle w:val="af8"/>
        <w:keepNext/>
        <w:rPr>
          <w:rFonts w:cs="David"/>
          <w:rtl/>
        </w:rPr>
      </w:pPr>
      <w:bookmarkStart w:id="156" w:name="_ETM_Q1_500002"/>
      <w:bookmarkEnd w:id="1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bookmarkStart w:id="157" w:name="_ETM_Q1_501128"/>
      <w:bookmarkEnd w:id="157"/>
      <w:r>
        <w:rPr>
          <w:rFonts w:cs="David"/>
          <w:rtl/>
        </w:rPr>
        <w:t xml:space="preserve">תודה. </w:t>
      </w:r>
    </w:p>
    <w:p w:rsidR="00000000" w:rsidRDefault="00EF23C5">
      <w:pPr>
        <w:rPr>
          <w:rFonts w:cs="David"/>
          <w:rtl/>
        </w:rPr>
      </w:pPr>
    </w:p>
    <w:p w:rsidR="00000000" w:rsidRDefault="00EF23C5">
      <w:pPr>
        <w:pStyle w:val="afb"/>
        <w:keepNext/>
        <w:rPr>
          <w:rFonts w:cs="David"/>
          <w:rtl/>
        </w:rPr>
      </w:pPr>
      <w:bookmarkStart w:id="158" w:name="_ETM_Q1_502222"/>
      <w:bookmarkEnd w:id="1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עורכת דין נועה </w:t>
      </w:r>
      <w:bookmarkStart w:id="159" w:name="_ETM_Q1_504672"/>
      <w:bookmarkEnd w:id="159"/>
      <w:r>
        <w:rPr>
          <w:rFonts w:cs="David"/>
          <w:rtl/>
        </w:rPr>
        <w:t>בן אריה, היועצת המשפטית למרכז השלטון המקומי</w:t>
      </w:r>
      <w:r>
        <w:rPr>
          <w:rFonts w:cs="David"/>
          <w:rtl/>
        </w:rPr>
        <w:t xml:space="preserve">. בשיתוף עם </w:t>
      </w:r>
      <w:bookmarkStart w:id="160" w:name="_ETM_Q1_510650"/>
      <w:bookmarkEnd w:id="160"/>
      <w:r>
        <w:rPr>
          <w:rFonts w:cs="David"/>
          <w:rtl/>
        </w:rPr>
        <w:t xml:space="preserve">איגוד מנהלי לשכות הרווחה ברשויות המקומיות, אנחנו למעשה בירכנו על </w:t>
      </w:r>
      <w:bookmarkStart w:id="161" w:name="_ETM_Q1_517562"/>
      <w:bookmarkEnd w:id="161"/>
      <w:r>
        <w:rPr>
          <w:rFonts w:cs="David"/>
          <w:rtl/>
        </w:rPr>
        <w:t xml:space="preserve">הצעת החוק של אדוני מכיוון שסברנו שהיא בדיוק אותה הצעת </w:t>
      </w:r>
      <w:bookmarkStart w:id="162" w:name="_ETM_Q1_520000"/>
      <w:bookmarkEnd w:id="162"/>
      <w:r>
        <w:rPr>
          <w:rFonts w:cs="David"/>
          <w:rtl/>
        </w:rPr>
        <w:t>חוק שעושה סדר בבעייתיות שהייתה קיימת בתוך</w:t>
      </w:r>
      <w:r>
        <w:rPr>
          <w:rFonts w:cs="David"/>
          <w:rtl/>
        </w:rPr>
        <w:t xml:space="preserve"> לשכות הרווחה גופן, </w:t>
      </w:r>
      <w:bookmarkStart w:id="163" w:name="_ETM_Q1_528749"/>
      <w:bookmarkEnd w:id="163"/>
      <w:r>
        <w:rPr>
          <w:rFonts w:cs="David"/>
          <w:rtl/>
        </w:rPr>
        <w:t xml:space="preserve">שם סברנו שבמקומות בהם אין מאבטחים – ולצערי הרב הצעת </w:t>
      </w:r>
      <w:bookmarkStart w:id="164" w:name="_ETM_Q1_529904"/>
      <w:bookmarkEnd w:id="164"/>
      <w:r>
        <w:rPr>
          <w:rFonts w:cs="David"/>
          <w:rtl/>
        </w:rPr>
        <w:t xml:space="preserve">החוק המוצעת כאן מתייחסת מתוך נקודת מוצא שבכל המקומות </w:t>
      </w:r>
      <w:bookmarkStart w:id="165" w:name="_ETM_Q1_536724"/>
      <w:bookmarkEnd w:id="165"/>
      <w:r>
        <w:rPr>
          <w:rFonts w:cs="David"/>
          <w:rtl/>
        </w:rPr>
        <w:t>יש מאבטח או לכל הפחות ניתן להציב בכל מקום מאבטח</w:t>
      </w:r>
      <w:r>
        <w:rPr>
          <w:rFonts w:cs="David"/>
          <w:rtl/>
        </w:rPr>
        <w:t>.</w:t>
      </w:r>
    </w:p>
    <w:p w:rsidR="00000000" w:rsidRDefault="00EF23C5">
      <w:pPr>
        <w:rPr>
          <w:rFonts w:cs="David"/>
          <w:rtl/>
        </w:rPr>
      </w:pPr>
      <w:bookmarkStart w:id="166" w:name="_ETM_Q1_542144"/>
      <w:bookmarkEnd w:id="166"/>
    </w:p>
    <w:p w:rsidR="00000000" w:rsidRDefault="00EF23C5">
      <w:pPr>
        <w:rPr>
          <w:rFonts w:cs="David"/>
          <w:rtl/>
        </w:rPr>
      </w:pPr>
      <w:bookmarkStart w:id="167" w:name="_ETM_Q1_542892"/>
      <w:bookmarkEnd w:id="167"/>
      <w:r>
        <w:rPr>
          <w:rFonts w:cs="David"/>
          <w:rtl/>
        </w:rPr>
        <w:t xml:space="preserve">לעומת זאת, הצעת </w:t>
      </w:r>
      <w:bookmarkStart w:id="168" w:name="_ETM_Q1_540603"/>
      <w:bookmarkEnd w:id="168"/>
      <w:r>
        <w:rPr>
          <w:rFonts w:cs="David"/>
          <w:rtl/>
        </w:rPr>
        <w:t xml:space="preserve">החוק של יושב ראש הוועדה היא הצעת חוק שלוקחת את </w:t>
      </w:r>
      <w:bookmarkStart w:id="169" w:name="_ETM_Q1_546541"/>
      <w:bookmarkEnd w:id="169"/>
      <w:r>
        <w:rPr>
          <w:rFonts w:cs="David"/>
          <w:rtl/>
        </w:rPr>
        <w:t>המצב הקיים ומנסה לאשר בתוכו, בתוך התמהיל הקיים, את היכולת להתמודד עם אירועי אל</w:t>
      </w:r>
      <w:r>
        <w:rPr>
          <w:rFonts w:cs="David"/>
          <w:rtl/>
        </w:rPr>
        <w:t>ימות, או אלימות מילולית או התפרצויות</w:t>
      </w:r>
      <w:bookmarkStart w:id="170" w:name="_ETM_Q1_554050"/>
      <w:bookmarkEnd w:id="170"/>
      <w:r>
        <w:rPr>
          <w:rFonts w:cs="David"/>
          <w:rtl/>
        </w:rPr>
        <w:t xml:space="preserve"> באופן כזה שיאפשר גם סמכויות מינהליות של </w:t>
      </w:r>
      <w:bookmarkStart w:id="171" w:name="_ETM_Q1_555745"/>
      <w:bookmarkEnd w:id="171"/>
      <w:r>
        <w:rPr>
          <w:rFonts w:cs="David"/>
          <w:rtl/>
        </w:rPr>
        <w:t>הרחקה, גם סמכויות של רישום ותיעוד בת</w:t>
      </w:r>
      <w:bookmarkStart w:id="172" w:name="_ETM_Q1_559155"/>
      <w:bookmarkEnd w:id="172"/>
      <w:r>
        <w:rPr>
          <w:rFonts w:cs="David"/>
          <w:rtl/>
        </w:rPr>
        <w:t xml:space="preserve">וך התיק ואלה סמכויות שמבחינת שירותי הרווחה יש להן חשיבות </w:t>
      </w:r>
      <w:bookmarkStart w:id="173" w:name="_ETM_Q1_562713"/>
      <w:bookmarkEnd w:id="173"/>
      <w:r>
        <w:rPr>
          <w:rFonts w:cs="David"/>
          <w:rtl/>
        </w:rPr>
        <w:t xml:space="preserve">עליונה מכיוון שכאשר אתה מייצר תיעוד </w:t>
      </w:r>
      <w:r>
        <w:rPr>
          <w:rFonts w:cs="David"/>
          <w:rtl/>
        </w:rPr>
        <w:lastRenderedPageBreak/>
        <w:t xml:space="preserve">שכזה ואתה מייצר מנגנוני </w:t>
      </w:r>
      <w:bookmarkStart w:id="174" w:name="_ETM_Q1_567717"/>
      <w:bookmarkEnd w:id="174"/>
      <w:r>
        <w:rPr>
          <w:rFonts w:cs="David"/>
          <w:rtl/>
        </w:rPr>
        <w:t xml:space="preserve">אזהרה שבהינתנם אותו בן אדם שהוא אלים או שהוא מאיים </w:t>
      </w:r>
      <w:bookmarkStart w:id="175" w:name="_ETM_Q1_572889"/>
      <w:bookmarkEnd w:id="175"/>
      <w:r>
        <w:rPr>
          <w:rFonts w:cs="David"/>
          <w:rtl/>
        </w:rPr>
        <w:t xml:space="preserve">או שהוא מאיים לפעול, הוא ישקול כי יש סיכוי סביר </w:t>
      </w:r>
      <w:bookmarkStart w:id="176" w:name="_ETM_Q1_574164"/>
      <w:bookmarkEnd w:id="176"/>
      <w:r>
        <w:rPr>
          <w:rFonts w:cs="David"/>
          <w:rtl/>
        </w:rPr>
        <w:t xml:space="preserve">שהוא לא יקבל שירותים אחר כך בלשכות, אז יש </w:t>
      </w:r>
      <w:bookmarkStart w:id="177" w:name="_ETM_Q1_579290"/>
      <w:bookmarkEnd w:id="177"/>
      <w:r>
        <w:rPr>
          <w:rFonts w:cs="David"/>
          <w:rtl/>
        </w:rPr>
        <w:t>לזה חשיבות ויש לזה משמעות.</w:t>
      </w:r>
    </w:p>
    <w:p w:rsidR="00000000" w:rsidRDefault="00EF23C5">
      <w:pPr>
        <w:rPr>
          <w:rFonts w:cs="David"/>
          <w:rtl/>
        </w:rPr>
      </w:pPr>
      <w:bookmarkStart w:id="178" w:name="_ETM_Q1_584418"/>
      <w:bookmarkEnd w:id="178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רשויו</w:t>
      </w:r>
      <w:bookmarkStart w:id="179" w:name="_ETM_Q1_585560"/>
      <w:bookmarkEnd w:id="179"/>
      <w:r>
        <w:rPr>
          <w:rFonts w:cs="David"/>
          <w:rtl/>
        </w:rPr>
        <w:t xml:space="preserve">ת מקומיות בהרבה מאוד מקומות ברחבי הארץ </w:t>
      </w:r>
      <w:bookmarkStart w:id="180" w:name="_ETM_Q1_586353"/>
      <w:bookmarkEnd w:id="180"/>
      <w:r>
        <w:rPr>
          <w:rFonts w:cs="David"/>
          <w:rtl/>
        </w:rPr>
        <w:t>לא יכולות להציב מ</w:t>
      </w:r>
      <w:r>
        <w:rPr>
          <w:rFonts w:cs="David"/>
          <w:rtl/>
        </w:rPr>
        <w:t xml:space="preserve">אבטחים בכניסה ללשכות הרווחה. הצעת החוק הזאת, </w:t>
      </w:r>
      <w:bookmarkStart w:id="181" w:name="_ETM_Q1_591190"/>
      <w:bookmarkEnd w:id="181"/>
      <w:r>
        <w:rPr>
          <w:rFonts w:cs="David"/>
          <w:rtl/>
        </w:rPr>
        <w:t xml:space="preserve">גם אם היא מייצרת אכסניה חלקית נאותה יותר לסמכויות מאבטחים </w:t>
      </w:r>
      <w:bookmarkStart w:id="182" w:name="_ETM_Q1_597657"/>
      <w:bookmarkEnd w:id="182"/>
      <w:r>
        <w:rPr>
          <w:rFonts w:cs="David"/>
          <w:rtl/>
        </w:rPr>
        <w:t xml:space="preserve">ונותנת אפשרות לפעול בעצימות גבוהה יותר עם סמכויות מוגברות יותר </w:t>
      </w:r>
      <w:bookmarkStart w:id="183" w:name="_ETM_Q1_602779"/>
      <w:bookmarkEnd w:id="183"/>
      <w:r>
        <w:rPr>
          <w:rFonts w:cs="David"/>
          <w:rtl/>
        </w:rPr>
        <w:t>כי מדו</w:t>
      </w:r>
      <w:r>
        <w:rPr>
          <w:rFonts w:cs="David"/>
          <w:rtl/>
        </w:rPr>
        <w:t xml:space="preserve">בר כאן במאבטח, עדיין במבחן התוצאה היכולת להפוך את הצעת החוק הזאת להצעת </w:t>
      </w:r>
      <w:bookmarkStart w:id="184" w:name="_ETM_Q1_609122"/>
      <w:bookmarkEnd w:id="184"/>
      <w:r>
        <w:rPr>
          <w:rFonts w:cs="David"/>
          <w:rtl/>
        </w:rPr>
        <w:t>חוק ישימה, יעילה וטובה עבור הבעיה שהוצפה כאן ושבשל</w:t>
      </w:r>
      <w:bookmarkStart w:id="185" w:name="_ETM_Q1_612422"/>
      <w:bookmarkEnd w:id="185"/>
      <w:r>
        <w:rPr>
          <w:rFonts w:cs="David"/>
          <w:rtl/>
        </w:rPr>
        <w:t xml:space="preserve">ה הוצע החוק – היא מוגבלת מאוד. היא מוגבלת ביכולתה </w:t>
      </w:r>
      <w:bookmarkStart w:id="186" w:name="_ETM_Q1_615370"/>
      <w:bookmarkEnd w:id="186"/>
      <w:r>
        <w:rPr>
          <w:rFonts w:cs="David"/>
          <w:rtl/>
        </w:rPr>
        <w:t>ש</w:t>
      </w:r>
      <w:r>
        <w:rPr>
          <w:rFonts w:cs="David"/>
          <w:rtl/>
        </w:rPr>
        <w:t>ל הרשות המקומית להציב מאבטחים, ביכולתה הכלכלית</w:t>
      </w:r>
      <w:bookmarkStart w:id="187" w:name="_ETM_Q1_621423"/>
      <w:bookmarkEnd w:id="187"/>
      <w:r>
        <w:rPr>
          <w:rFonts w:cs="David"/>
          <w:rtl/>
        </w:rPr>
        <w:t xml:space="preserve">,  מבחינת תקן כוח אדם. כאן  אנחנו מזהים בעיה </w:t>
      </w:r>
      <w:bookmarkStart w:id="188" w:name="_ETM_Q1_625987"/>
      <w:bookmarkEnd w:id="188"/>
      <w:r>
        <w:rPr>
          <w:rFonts w:cs="David"/>
          <w:rtl/>
        </w:rPr>
        <w:t>אמיתית.</w:t>
      </w:r>
    </w:p>
    <w:p w:rsidR="00000000" w:rsidRDefault="00EF23C5">
      <w:pPr>
        <w:rPr>
          <w:rFonts w:cs="David"/>
          <w:rtl/>
        </w:rPr>
      </w:pPr>
      <w:bookmarkStart w:id="189" w:name="_ETM_Q1_627306"/>
      <w:bookmarkEnd w:id="189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יוצ</w:t>
      </w:r>
      <w:bookmarkStart w:id="190" w:name="_ETM_Q1_628272"/>
      <w:bookmarkEnd w:id="190"/>
      <w:r>
        <w:rPr>
          <w:rFonts w:cs="David"/>
          <w:rtl/>
        </w:rPr>
        <w:t xml:space="preserve">א מזה גם שברגע שאנחנו לוקחים את האכסניה </w:t>
      </w:r>
      <w:bookmarkStart w:id="191" w:name="_ETM_Q1_630311"/>
      <w:bookmarkEnd w:id="191"/>
      <w:r>
        <w:rPr>
          <w:rFonts w:cs="David"/>
          <w:rtl/>
        </w:rPr>
        <w:t xml:space="preserve">החקיקתית הזאת, אנחנו מאבדים סמכויות מינהליות שלפחות לטעמם </w:t>
      </w:r>
      <w:bookmarkStart w:id="192" w:name="_ETM_Q1_636103"/>
      <w:bookmarkEnd w:id="192"/>
      <w:r>
        <w:rPr>
          <w:rFonts w:cs="David"/>
          <w:rtl/>
        </w:rPr>
        <w:t>של מנהלי לשכות הרווחה ברשויות המקומיות היו חשובות מאוד.</w:t>
      </w:r>
      <w:bookmarkStart w:id="193" w:name="_ETM_Q1_640652"/>
      <w:bookmarkEnd w:id="193"/>
      <w:r>
        <w:rPr>
          <w:rFonts w:cs="David"/>
          <w:rtl/>
        </w:rPr>
        <w:t xml:space="preserve"> הסמכות הזאת של אזהרה על ידי מנהל, היא </w:t>
      </w:r>
      <w:bookmarkStart w:id="194" w:name="_ETM_Q1_643276"/>
      <w:bookmarkEnd w:id="194"/>
      <w:r>
        <w:rPr>
          <w:rFonts w:cs="David"/>
          <w:rtl/>
        </w:rPr>
        <w:t xml:space="preserve">סמכות שהייתה מאוד מאוד חשובה מבחינת המנגנון ואנחנו למעשה </w:t>
      </w:r>
      <w:bookmarkStart w:id="195" w:name="_ETM_Q1_647041"/>
      <w:bookmarkEnd w:id="195"/>
      <w:r>
        <w:rPr>
          <w:rFonts w:cs="David"/>
          <w:rtl/>
        </w:rPr>
        <w:t>מוותרים עליה ומוציאים אותה כאן מתחולה למרות שהיא חשובה.</w:t>
      </w:r>
    </w:p>
    <w:p w:rsidR="00000000" w:rsidRDefault="00EF23C5">
      <w:pPr>
        <w:rPr>
          <w:rFonts w:cs="David"/>
          <w:rtl/>
        </w:rPr>
      </w:pPr>
      <w:bookmarkStart w:id="196" w:name="_ETM_Q1_653285"/>
      <w:bookmarkEnd w:id="196"/>
    </w:p>
    <w:p w:rsidR="00000000" w:rsidRDefault="00EF23C5">
      <w:pPr>
        <w:rPr>
          <w:rFonts w:cs="David"/>
          <w:rtl/>
        </w:rPr>
      </w:pPr>
      <w:bookmarkStart w:id="197" w:name="_ETM_Q1_653609"/>
      <w:bookmarkEnd w:id="197"/>
      <w:r>
        <w:rPr>
          <w:rFonts w:cs="David"/>
          <w:rtl/>
        </w:rPr>
        <w:t xml:space="preserve">גם הנושא </w:t>
      </w:r>
      <w:bookmarkStart w:id="198" w:name="_ETM_Q1_654190"/>
      <w:bookmarkEnd w:id="198"/>
      <w:r>
        <w:rPr>
          <w:rFonts w:cs="David"/>
          <w:rtl/>
        </w:rPr>
        <w:t>של טווחי הימים</w:t>
      </w:r>
      <w:r>
        <w:rPr>
          <w:rFonts w:cs="David"/>
          <w:rtl/>
        </w:rPr>
        <w:t xml:space="preserve">, היכולת להזהיר, היכולת להרחיק לתקופה מוגבלת </w:t>
      </w:r>
      <w:bookmarkStart w:id="199" w:name="_ETM_Q1_659699"/>
      <w:bookmarkEnd w:id="199"/>
      <w:r>
        <w:rPr>
          <w:rFonts w:cs="David"/>
          <w:rtl/>
        </w:rPr>
        <w:t>ולהחזיר. אלה דברים שכאשר מנהל לשכת רווחה או מי</w:t>
      </w:r>
      <w:bookmarkStart w:id="200" w:name="_ETM_Q1_663905"/>
      <w:bookmarkEnd w:id="200"/>
      <w:r>
        <w:rPr>
          <w:rFonts w:cs="David"/>
          <w:rtl/>
        </w:rPr>
        <w:t xml:space="preserve"> שעובד בתוך השטח ונמצא שם ברמה היום יומית ומכיר </w:t>
      </w:r>
      <w:bookmarkStart w:id="201" w:name="_ETM_Q1_667860"/>
      <w:bookmarkEnd w:id="201"/>
      <w:r>
        <w:rPr>
          <w:rFonts w:cs="David"/>
          <w:rtl/>
        </w:rPr>
        <w:t>את הציבור הזה, יש סבירות הרבה יות</w:t>
      </w:r>
      <w:r>
        <w:rPr>
          <w:rFonts w:cs="David"/>
          <w:rtl/>
        </w:rPr>
        <w:t xml:space="preserve">ר גבוהה שהוא </w:t>
      </w:r>
      <w:bookmarkStart w:id="202" w:name="_ETM_Q1_669182"/>
      <w:bookmarkEnd w:id="202"/>
      <w:r>
        <w:rPr>
          <w:rFonts w:cs="David"/>
          <w:rtl/>
        </w:rPr>
        <w:t xml:space="preserve">ידע כיצד להתמודד עם אותם המקרים ולתת להם את הטיפול </w:t>
      </w:r>
      <w:bookmarkStart w:id="203" w:name="_ETM_Q1_675561"/>
      <w:bookmarkEnd w:id="203"/>
      <w:r>
        <w:rPr>
          <w:rFonts w:cs="David"/>
          <w:rtl/>
        </w:rPr>
        <w:t xml:space="preserve">ההולם בהתייחס לאותו מקרה ספציפי שנמצא מולו. זה נכון </w:t>
      </w:r>
      <w:bookmarkStart w:id="204" w:name="_ETM_Q1_676501"/>
      <w:bookmarkEnd w:id="204"/>
      <w:r>
        <w:rPr>
          <w:rFonts w:cs="David"/>
          <w:rtl/>
        </w:rPr>
        <w:t xml:space="preserve">שבמקרים של אירוע חריג של אלימות קיצונית או של התבטאויות </w:t>
      </w:r>
      <w:bookmarkStart w:id="205" w:name="_ETM_Q1_685962"/>
      <w:bookmarkEnd w:id="205"/>
      <w:r>
        <w:rPr>
          <w:rFonts w:cs="David"/>
          <w:rtl/>
        </w:rPr>
        <w:t xml:space="preserve">קשות שמהוות איום של ממש, פיזי, על מנהל הלשכה </w:t>
      </w:r>
      <w:bookmarkStart w:id="206" w:name="_ETM_Q1_690159"/>
      <w:bookmarkEnd w:id="206"/>
      <w:r>
        <w:rPr>
          <w:rFonts w:cs="David"/>
          <w:rtl/>
        </w:rPr>
        <w:t xml:space="preserve">או על כל עובד מטעמו, נכון יותר שהוא יקרא לפקח </w:t>
      </w:r>
      <w:bookmarkStart w:id="207" w:name="_ETM_Q1_694548"/>
      <w:bookmarkEnd w:id="207"/>
      <w:r>
        <w:rPr>
          <w:rFonts w:cs="David"/>
          <w:rtl/>
        </w:rPr>
        <w:t xml:space="preserve">או למאבטח שייתן לו את הסיוע אבל כדיפולט להחליט </w:t>
      </w:r>
      <w:bookmarkStart w:id="208" w:name="_ETM_Q1_697205"/>
      <w:bookmarkEnd w:id="208"/>
      <w:r>
        <w:rPr>
          <w:rFonts w:cs="David"/>
          <w:rtl/>
        </w:rPr>
        <w:t>שהסמכו</w:t>
      </w:r>
      <w:r>
        <w:rPr>
          <w:rFonts w:cs="David"/>
          <w:rtl/>
        </w:rPr>
        <w:t xml:space="preserve">יות האלה יינתנו למאבטח, מבחינתנו, לפחות במרבית הרשויות </w:t>
      </w:r>
      <w:bookmarkStart w:id="209" w:name="_ETM_Q1_703727"/>
      <w:bookmarkEnd w:id="209"/>
      <w:r>
        <w:rPr>
          <w:rFonts w:cs="David"/>
          <w:rtl/>
        </w:rPr>
        <w:t>המקומיות בישראל, לא השגנו דבר.</w:t>
      </w:r>
    </w:p>
    <w:p w:rsidR="00000000" w:rsidRDefault="00EF23C5">
      <w:pPr>
        <w:rPr>
          <w:rFonts w:cs="David"/>
          <w:rtl/>
        </w:rPr>
      </w:pPr>
      <w:bookmarkStart w:id="210" w:name="_ETM_Q1_707117"/>
      <w:bookmarkEnd w:id="210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ל</w:t>
      </w:r>
      <w:bookmarkStart w:id="211" w:name="_ETM_Q1_707553"/>
      <w:bookmarkEnd w:id="211"/>
      <w:r>
        <w:rPr>
          <w:rFonts w:cs="David"/>
          <w:rtl/>
        </w:rPr>
        <w:t xml:space="preserve">כן גם אנחנו טוענים שלא לתינוק הזה </w:t>
      </w:r>
      <w:bookmarkStart w:id="212" w:name="_ETM_Q1_707918"/>
      <w:bookmarkEnd w:id="212"/>
      <w:r>
        <w:rPr>
          <w:rFonts w:cs="David"/>
          <w:rtl/>
        </w:rPr>
        <w:t>פיללנו ונראה שאנחנו צר</w:t>
      </w:r>
      <w:r>
        <w:rPr>
          <w:rFonts w:cs="David"/>
          <w:rtl/>
        </w:rPr>
        <w:t xml:space="preserve">יכים לנסות למצוא את המנגנון שמאזן בין </w:t>
      </w:r>
      <w:bookmarkStart w:id="213" w:name="_ETM_Q1_715916"/>
      <w:bookmarkEnd w:id="213"/>
      <w:r>
        <w:rPr>
          <w:rFonts w:cs="David"/>
          <w:rtl/>
        </w:rPr>
        <w:t xml:space="preserve">הרצון לייצר אכסניה חקיקתית נכונה לעניין הזה של אבטחה </w:t>
      </w:r>
      <w:bookmarkStart w:id="214" w:name="_ETM_Q1_722833"/>
      <w:bookmarkEnd w:id="214"/>
      <w:r>
        <w:rPr>
          <w:rFonts w:cs="David"/>
          <w:rtl/>
        </w:rPr>
        <w:t>לבין הצורך לטפל נקודתית במה שקורה בלשכות הרווחה. בעניין הז</w:t>
      </w:r>
      <w:bookmarkStart w:id="215" w:name="_ETM_Q1_726181"/>
      <w:bookmarkEnd w:id="215"/>
      <w:r>
        <w:rPr>
          <w:rFonts w:cs="David"/>
          <w:rtl/>
        </w:rPr>
        <w:t>ה אני מתחברת מאוד למה ש</w:t>
      </w:r>
      <w:r>
        <w:rPr>
          <w:rFonts w:cs="David"/>
          <w:rtl/>
        </w:rPr>
        <w:t xml:space="preserve">אמרה חברת הכנסת רחל אדטו, </w:t>
      </w:r>
      <w:bookmarkStart w:id="216" w:name="_ETM_Q1_732553"/>
      <w:bookmarkEnd w:id="216"/>
      <w:r>
        <w:rPr>
          <w:rFonts w:cs="David"/>
          <w:rtl/>
        </w:rPr>
        <w:t xml:space="preserve">שגם בעניין של בתי החולים היה טיפול נקודתי. גם </w:t>
      </w:r>
      <w:bookmarkStart w:id="217" w:name="_ETM_Q1_737033"/>
      <w:bookmarkEnd w:id="217"/>
      <w:r>
        <w:rPr>
          <w:rFonts w:cs="David"/>
          <w:rtl/>
        </w:rPr>
        <w:t xml:space="preserve">כאן, כפי שאני רואה בהצעת החוק הבאה שתידון, </w:t>
      </w:r>
      <w:bookmarkStart w:id="218" w:name="_ETM_Q1_737337"/>
      <w:bookmarkEnd w:id="218"/>
      <w:r>
        <w:rPr>
          <w:rFonts w:cs="David"/>
          <w:rtl/>
        </w:rPr>
        <w:t>יש טיפול מאוד נקודתי, תיקון שמוכנס במסגרת חוק העונשין שהו</w:t>
      </w:r>
      <w:r>
        <w:rPr>
          <w:rFonts w:cs="David"/>
          <w:rtl/>
        </w:rPr>
        <w:t xml:space="preserve">א </w:t>
      </w:r>
      <w:bookmarkStart w:id="219" w:name="_ETM_Q1_743416"/>
      <w:bookmarkEnd w:id="219"/>
      <w:r>
        <w:rPr>
          <w:rFonts w:cs="David"/>
          <w:rtl/>
        </w:rPr>
        <w:t>ייעודי לעניין. זה חשוב לטפל בעניין הזה בלשכות עצמן</w:t>
      </w:r>
      <w:bookmarkStart w:id="220" w:name="_ETM_Q1_745299"/>
      <w:bookmarkEnd w:id="220"/>
      <w:r>
        <w:rPr>
          <w:rFonts w:cs="David"/>
          <w:rtl/>
        </w:rPr>
        <w:t xml:space="preserve"> ולקחת את המנהלים כפונקציה שיכולה לטפל בעניין.</w:t>
      </w:r>
    </w:p>
    <w:p w:rsidR="00000000" w:rsidRDefault="00EF23C5">
      <w:pPr>
        <w:rPr>
          <w:rFonts w:cs="David"/>
          <w:rtl/>
        </w:rPr>
      </w:pPr>
      <w:bookmarkStart w:id="221" w:name="_ETM_Q1_749152"/>
      <w:bookmarkEnd w:id="221"/>
    </w:p>
    <w:p w:rsidR="00000000" w:rsidRDefault="00EF23C5">
      <w:pPr>
        <w:pStyle w:val="a5"/>
        <w:keepNext/>
        <w:rPr>
          <w:rFonts w:cs="David"/>
          <w:rtl/>
        </w:rPr>
      </w:pPr>
      <w:bookmarkStart w:id="222" w:name="_ETM_Q1_749546"/>
      <w:bookmarkStart w:id="223" w:name="_ETM_Q1_750175"/>
      <w:bookmarkEnd w:id="222"/>
      <w:bookmarkEnd w:id="2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יכו</w:t>
      </w:r>
      <w:r>
        <w:rPr>
          <w:rFonts w:cs="David"/>
          <w:rtl/>
        </w:rPr>
        <w:t xml:space="preserve">ל </w:t>
      </w:r>
      <w:bookmarkStart w:id="224" w:name="_ETM_Q1_753014"/>
      <w:bookmarkEnd w:id="224"/>
      <w:r>
        <w:rPr>
          <w:rFonts w:cs="David"/>
          <w:rtl/>
        </w:rPr>
        <w:t xml:space="preserve">להיות שמה שקורה זה ששם החוק מרמז על </w:t>
      </w:r>
      <w:bookmarkStart w:id="225" w:name="_ETM_Q1_755794"/>
      <w:bookmarkEnd w:id="225"/>
      <w:r>
        <w:rPr>
          <w:rFonts w:cs="David"/>
          <w:rtl/>
        </w:rPr>
        <w:t xml:space="preserve">השוני המאוד מהותי. ברגע ששם החוק שונה מחוק </w:t>
      </w:r>
      <w:bookmarkStart w:id="226" w:name="_ETM_Q1_757725"/>
      <w:bookmarkEnd w:id="226"/>
      <w:r>
        <w:rPr>
          <w:rFonts w:cs="David"/>
          <w:rtl/>
        </w:rPr>
        <w:t xml:space="preserve">למניעת אלימות נגד עובדים סוציאליים לחוק למתן סמכויות לשם שמירה </w:t>
      </w:r>
      <w:bookmarkStart w:id="227" w:name="_ETM_Q1_767559"/>
      <w:bookmarkEnd w:id="227"/>
      <w:r>
        <w:rPr>
          <w:rFonts w:cs="David"/>
          <w:rtl/>
        </w:rPr>
        <w:t xml:space="preserve">על ביטחון הציבור, זה מעקר את כל הכוונה כי </w:t>
      </w:r>
      <w:bookmarkStart w:id="228" w:name="_ETM_Q1_771951"/>
      <w:bookmarkEnd w:id="228"/>
      <w:r>
        <w:rPr>
          <w:rFonts w:cs="David"/>
          <w:rtl/>
        </w:rPr>
        <w:t xml:space="preserve">באמצעות החוק הזה אתה מעניק סמכויות אבל אתה לא נותן </w:t>
      </w:r>
      <w:bookmarkStart w:id="229" w:name="_ETM_Q1_776324"/>
      <w:bookmarkEnd w:id="229"/>
      <w:r>
        <w:rPr>
          <w:rFonts w:cs="David"/>
          <w:rtl/>
        </w:rPr>
        <w:t>נגיעה לעובדים הסוציאליים.</w:t>
      </w:r>
    </w:p>
    <w:p w:rsidR="00000000" w:rsidRDefault="00EF23C5">
      <w:pPr>
        <w:rPr>
          <w:rFonts w:cs="David"/>
          <w:rtl/>
        </w:rPr>
      </w:pPr>
      <w:bookmarkStart w:id="230" w:name="_ETM_Q1_778128"/>
      <w:bookmarkEnd w:id="230"/>
    </w:p>
    <w:p w:rsidR="00000000" w:rsidRDefault="00EF23C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231" w:name="_ETM_Q1_780067"/>
      <w:bookmarkEnd w:id="231"/>
      <w:r>
        <w:rPr>
          <w:rFonts w:cs="David"/>
          <w:rtl/>
        </w:rPr>
        <w:t xml:space="preserve">חנו </w:t>
      </w:r>
      <w:r>
        <w:rPr>
          <w:rFonts w:cs="David"/>
          <w:rtl/>
        </w:rPr>
        <w:t xml:space="preserve">נפנה לעובדים הסוציאליים ונשאל אותם אם </w:t>
      </w:r>
      <w:bookmarkStart w:id="232" w:name="_ETM_Q1_777560"/>
      <w:bookmarkEnd w:id="232"/>
      <w:r>
        <w:rPr>
          <w:rFonts w:cs="David"/>
          <w:rtl/>
        </w:rPr>
        <w:t xml:space="preserve">הם רוצים את החוק הזה. אם הם יגידו שהם לא רוצים את החוק הזה, החוק הזה לא עובר. אנחנו </w:t>
      </w:r>
      <w:bookmarkStart w:id="233" w:name="_ETM_Q1_786866"/>
      <w:bookmarkEnd w:id="233"/>
      <w:r>
        <w:rPr>
          <w:rFonts w:cs="David"/>
          <w:rtl/>
        </w:rPr>
        <w:t xml:space="preserve">לא מקדמים אותו ולא באים לעשות כאן סטטיסטיקה ולספור עוד </w:t>
      </w:r>
      <w:bookmarkStart w:id="234" w:name="_ETM_Q1_791244"/>
      <w:bookmarkEnd w:id="234"/>
      <w:r>
        <w:rPr>
          <w:rFonts w:cs="David"/>
          <w:rtl/>
        </w:rPr>
        <w:t xml:space="preserve">חוק או פחות חוק. אם זה לא נותן </w:t>
      </w:r>
      <w:bookmarkStart w:id="235" w:name="_ETM_Q1_793518"/>
      <w:bookmarkEnd w:id="235"/>
      <w:r>
        <w:rPr>
          <w:rFonts w:cs="David"/>
          <w:rtl/>
        </w:rPr>
        <w:t xml:space="preserve">לנו שום דבר, משרד המשפטים יישאר עם הרצונות שלו ואני </w:t>
      </w:r>
      <w:bookmarkStart w:id="236" w:name="_ETM_Q1_798890"/>
      <w:bookmarkEnd w:id="236"/>
      <w:r>
        <w:rPr>
          <w:rFonts w:cs="David"/>
          <w:rtl/>
        </w:rPr>
        <w:t xml:space="preserve">לא אפר את המילה שנתתי לשר הרווחה, אבל לא </w:t>
      </w:r>
      <w:bookmarkStart w:id="237" w:name="_ETM_Q1_801510"/>
      <w:bookmarkEnd w:id="237"/>
      <w:r>
        <w:rPr>
          <w:rFonts w:cs="David"/>
          <w:rtl/>
        </w:rPr>
        <w:t>היה חוק. אם שר הרווחה לא רוצה להגן על ה</w:t>
      </w:r>
      <w:bookmarkStart w:id="238" w:name="_ETM_Q1_803963"/>
      <w:bookmarkEnd w:id="238"/>
      <w:r>
        <w:rPr>
          <w:rFonts w:cs="David"/>
          <w:rtl/>
        </w:rPr>
        <w:t xml:space="preserve">עובדים הסוציאליים, אז הוא לא רוצה להגן עליהם. על פניו </w:t>
      </w:r>
      <w:bookmarkStart w:id="239" w:name="_ETM_Q1_811415"/>
      <w:bookmarkEnd w:id="239"/>
      <w:r>
        <w:rPr>
          <w:rFonts w:cs="David"/>
          <w:rtl/>
        </w:rPr>
        <w:t xml:space="preserve">נראה לי, כפי שנאמר, שלא לתינוק הזה פיללנו. יחד </w:t>
      </w:r>
      <w:bookmarkStart w:id="240" w:name="_ETM_Q1_818381"/>
      <w:bookmarkEnd w:id="240"/>
      <w:r>
        <w:rPr>
          <w:rFonts w:cs="David"/>
          <w:rtl/>
        </w:rPr>
        <w:t xml:space="preserve">עם זאת, אם העובדים הסוציאליים יאמרו שהם בכל </w:t>
      </w:r>
      <w:bookmarkStart w:id="241" w:name="_ETM_Q1_820819"/>
      <w:bookmarkEnd w:id="241"/>
      <w:r>
        <w:rPr>
          <w:rFonts w:cs="David"/>
          <w:rtl/>
        </w:rPr>
        <w:t>זאת</w:t>
      </w:r>
      <w:r>
        <w:rPr>
          <w:rFonts w:cs="David"/>
          <w:rtl/>
        </w:rPr>
        <w:t xml:space="preserve"> רוצים את זה, אנחנו נתקדם אבל לא </w:t>
      </w:r>
      <w:bookmarkStart w:id="242" w:name="_ETM_Q1_825736"/>
      <w:bookmarkEnd w:id="242"/>
      <w:r>
        <w:rPr>
          <w:rFonts w:cs="David"/>
          <w:rtl/>
        </w:rPr>
        <w:t>בשמחה גדולה.</w:t>
      </w:r>
    </w:p>
    <w:p w:rsidR="00000000" w:rsidRDefault="00EF23C5">
      <w:pPr>
        <w:rPr>
          <w:rFonts w:cs="David"/>
          <w:rtl/>
        </w:rPr>
      </w:pPr>
      <w:bookmarkStart w:id="243" w:name="_ETM_Q1_823861"/>
      <w:bookmarkEnd w:id="243"/>
    </w:p>
    <w:p w:rsidR="00000000" w:rsidRDefault="00EF23C5">
      <w:pPr>
        <w:pStyle w:val="afb"/>
        <w:keepNext/>
        <w:rPr>
          <w:rFonts w:cs="David"/>
          <w:rtl/>
        </w:rPr>
      </w:pPr>
      <w:bookmarkStart w:id="244" w:name="_ETM_Q1_824230"/>
      <w:bookmarkStart w:id="245" w:name="_ETM_Q1_825686"/>
      <w:bookmarkEnd w:id="244"/>
      <w:bookmarkEnd w:id="2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תודה ליושב ראש הוועדה חיים כץ. ממש לא פיללנו </w:t>
      </w:r>
      <w:bookmarkStart w:id="246" w:name="_ETM_Q1_830521"/>
      <w:bookmarkEnd w:id="246"/>
      <w:r>
        <w:rPr>
          <w:rFonts w:cs="David"/>
          <w:rtl/>
        </w:rPr>
        <w:t xml:space="preserve">לזה. כאשר </w:t>
      </w:r>
      <w:bookmarkStart w:id="247" w:name="_ETM_Q1_835894"/>
      <w:bookmarkEnd w:id="247"/>
      <w:r>
        <w:rPr>
          <w:rFonts w:cs="David"/>
          <w:rtl/>
        </w:rPr>
        <w:t>יצאתי הבוקר מהמשרד, עובדת בלשכה בקריית גת חטפה מכות</w:t>
      </w:r>
      <w:bookmarkStart w:id="248" w:name="_ETM_Q1_843277"/>
      <w:bookmarkEnd w:id="248"/>
      <w:r>
        <w:rPr>
          <w:rFonts w:cs="David"/>
          <w:rtl/>
        </w:rPr>
        <w:t xml:space="preserve">. אנחנו נמצאים במקום מאוד ייחודי, מאוד אלים, </w:t>
      </w:r>
      <w:bookmarkStart w:id="249" w:name="_ETM_Q1_849613"/>
      <w:bookmarkEnd w:id="249"/>
      <w:r>
        <w:rPr>
          <w:rFonts w:cs="David"/>
          <w:rtl/>
        </w:rPr>
        <w:t xml:space="preserve">מאוד בעייתי וזה קורה כמעט כל יום. בקריית גת </w:t>
      </w:r>
      <w:bookmarkStart w:id="250" w:name="_ETM_Q1_854178"/>
      <w:bookmarkEnd w:id="250"/>
      <w:r>
        <w:rPr>
          <w:rFonts w:cs="David"/>
          <w:rtl/>
        </w:rPr>
        <w:t xml:space="preserve">מנהל </w:t>
      </w:r>
      <w:r>
        <w:rPr>
          <w:rFonts w:cs="David"/>
          <w:rtl/>
        </w:rPr>
        <w:t xml:space="preserve">לשכה, לפני כמה שנים, שכב על הרצפה, יש </w:t>
      </w:r>
      <w:bookmarkStart w:id="251" w:name="_ETM_Q1_858699"/>
      <w:bookmarkEnd w:id="251"/>
      <w:r>
        <w:rPr>
          <w:rFonts w:cs="David"/>
          <w:rtl/>
        </w:rPr>
        <w:t>לו פלטינה בראש מסיפור אחר, והוא כמעט מת כתוצאה  מ</w:t>
      </w:r>
      <w:bookmarkStart w:id="252" w:name="_ETM_Q1_860778"/>
      <w:bookmarkEnd w:id="252"/>
      <w:r>
        <w:rPr>
          <w:rFonts w:cs="David"/>
          <w:rtl/>
        </w:rPr>
        <w:t xml:space="preserve">תקיפה. הוא עזב את העבודה.  אני בכוונה שם את </w:t>
      </w:r>
      <w:bookmarkStart w:id="253" w:name="_ETM_Q1_866930"/>
      <w:bookmarkEnd w:id="253"/>
      <w:r>
        <w:rPr>
          <w:rFonts w:cs="David"/>
          <w:rtl/>
        </w:rPr>
        <w:t>זה בחומרה הזאת.</w:t>
      </w:r>
    </w:p>
    <w:p w:rsidR="00000000" w:rsidRDefault="00EF23C5">
      <w:pPr>
        <w:rPr>
          <w:rFonts w:cs="David"/>
          <w:rtl/>
        </w:rPr>
      </w:pPr>
      <w:bookmarkStart w:id="254" w:name="_ETM_Q1_868765"/>
      <w:bookmarkEnd w:id="254"/>
    </w:p>
    <w:p w:rsidR="00000000" w:rsidRDefault="00EF23C5">
      <w:pPr>
        <w:pStyle w:val="af8"/>
        <w:keepNext/>
        <w:rPr>
          <w:rFonts w:cs="David"/>
          <w:rtl/>
        </w:rPr>
      </w:pPr>
      <w:bookmarkStart w:id="255" w:name="_ETM_Q1_866969"/>
      <w:bookmarkEnd w:id="255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256" w:name="_ETM_Q1_870821"/>
      <w:bookmarkEnd w:id="256"/>
      <w:r>
        <w:rPr>
          <w:rFonts w:cs="David"/>
          <w:rtl/>
        </w:rPr>
        <w:t xml:space="preserve">נורמות במדינה השתנו. קראת היום בעיתון? סגן מפקד </w:t>
      </w:r>
      <w:bookmarkStart w:id="257" w:name="_ETM_Q1_871647"/>
      <w:bookmarkEnd w:id="257"/>
      <w:r>
        <w:rPr>
          <w:rFonts w:cs="David"/>
          <w:rtl/>
        </w:rPr>
        <w:t xml:space="preserve">טייסת העיר לחיילים והרביצו לו. חיילים רגילים </w:t>
      </w:r>
      <w:bookmarkStart w:id="258" w:name="_ETM_Q1_878071"/>
      <w:bookmarkEnd w:id="258"/>
      <w:r>
        <w:rPr>
          <w:rFonts w:cs="David"/>
          <w:rtl/>
        </w:rPr>
        <w:t>הרביצו לו. פוצצו אותו. סגן מ</w:t>
      </w:r>
      <w:r>
        <w:rPr>
          <w:rFonts w:cs="David"/>
          <w:rtl/>
        </w:rPr>
        <w:t>פקד טייסת וזה היה בבסיס שלו.</w:t>
      </w:r>
    </w:p>
    <w:p w:rsidR="00000000" w:rsidRDefault="00EF23C5">
      <w:pPr>
        <w:rPr>
          <w:rFonts w:cs="David"/>
          <w:rtl/>
        </w:rPr>
      </w:pPr>
      <w:bookmarkStart w:id="259" w:name="_ETM_Q1_887607"/>
      <w:bookmarkEnd w:id="259"/>
    </w:p>
    <w:p w:rsidR="00000000" w:rsidRDefault="00EF23C5">
      <w:pPr>
        <w:pStyle w:val="afb"/>
        <w:keepNext/>
        <w:rPr>
          <w:rFonts w:cs="David"/>
          <w:rtl/>
        </w:rPr>
      </w:pPr>
      <w:bookmarkStart w:id="260" w:name="_ETM_Q1_888699"/>
      <w:bookmarkEnd w:id="2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באופן </w:t>
      </w:r>
      <w:bookmarkStart w:id="261" w:name="_ETM_Q1_888705"/>
      <w:bookmarkEnd w:id="261"/>
      <w:r>
        <w:rPr>
          <w:rFonts w:cs="David"/>
          <w:rtl/>
        </w:rPr>
        <w:t xml:space="preserve">אינסטינקטיבי-רפלקסיבי, ברגע שהיה איזשהו מקרה של אלימות במדינה, </w:t>
      </w:r>
      <w:bookmarkStart w:id="262" w:name="_ETM_Q1_897429"/>
      <w:bookmarkEnd w:id="262"/>
      <w:r>
        <w:rPr>
          <w:rFonts w:cs="David"/>
          <w:rtl/>
        </w:rPr>
        <w:t>מקרה חמור כמו היום בקריית גת, מי</w:t>
      </w:r>
      <w:r>
        <w:rPr>
          <w:rFonts w:cs="David"/>
          <w:rtl/>
        </w:rPr>
        <w:t xml:space="preserve">ד הייתי מודיע </w:t>
      </w:r>
      <w:bookmarkStart w:id="263" w:name="_ETM_Q1_901252"/>
      <w:bookmarkEnd w:id="263"/>
      <w:r>
        <w:rPr>
          <w:rFonts w:cs="David"/>
          <w:rtl/>
        </w:rPr>
        <w:t xml:space="preserve">לסגור את כל הלשכות. נקודה. העובדים הסוציאליים מצפים שמישהו יגן עליהם, מישהו יגיב בנושא של האלימות ושוב </w:t>
      </w:r>
      <w:bookmarkStart w:id="264" w:name="_ETM_Q1_910518"/>
      <w:bookmarkEnd w:id="264"/>
      <w:r>
        <w:rPr>
          <w:rFonts w:cs="David"/>
          <w:rtl/>
        </w:rPr>
        <w:t xml:space="preserve">אני מזכיר ששלוש עובדות סוציאליות נרצחו. </w:t>
      </w:r>
    </w:p>
    <w:p w:rsidR="00000000" w:rsidRDefault="00EF23C5">
      <w:pPr>
        <w:rPr>
          <w:rFonts w:cs="David"/>
          <w:rtl/>
        </w:rPr>
      </w:pPr>
      <w:bookmarkStart w:id="265" w:name="_ETM_Q1_915761"/>
      <w:bookmarkEnd w:id="265"/>
    </w:p>
    <w:p w:rsidR="00000000" w:rsidRDefault="00EF23C5">
      <w:pPr>
        <w:rPr>
          <w:rFonts w:cs="David"/>
          <w:rtl/>
        </w:rPr>
      </w:pPr>
      <w:bookmarkStart w:id="266" w:name="_ETM_Q1_916515"/>
      <w:bookmarkEnd w:id="266"/>
      <w:r>
        <w:rPr>
          <w:rFonts w:cs="David"/>
          <w:rtl/>
        </w:rPr>
        <w:t xml:space="preserve">כאשר אנחנו מדברים על </w:t>
      </w:r>
      <w:bookmarkStart w:id="267" w:name="_ETM_Q1_918855"/>
      <w:bookmarkEnd w:id="267"/>
      <w:r>
        <w:rPr>
          <w:rFonts w:cs="David"/>
          <w:rtl/>
        </w:rPr>
        <w:t xml:space="preserve">חוק למניעת אלימות נגד עובדי רווחה – לא רק </w:t>
      </w:r>
      <w:bookmarkStart w:id="268" w:name="_ETM_Q1_920585"/>
      <w:bookmarkEnd w:id="268"/>
      <w:r>
        <w:rPr>
          <w:rFonts w:cs="David"/>
          <w:rtl/>
        </w:rPr>
        <w:t xml:space="preserve">עובדים סוציאליים אלא זאת הרווחה במהות שלה, זה מקום אלים, </w:t>
      </w:r>
      <w:bookmarkStart w:id="269" w:name="_ETM_Q1_926867"/>
      <w:bookmarkEnd w:id="269"/>
      <w:r>
        <w:rPr>
          <w:rFonts w:cs="David"/>
          <w:rtl/>
        </w:rPr>
        <w:t xml:space="preserve">זה מקום קשה – כאשר יש את כל החלק  </w:t>
      </w:r>
      <w:bookmarkStart w:id="270" w:name="_ETM_Q1_930930"/>
      <w:bookmarkEnd w:id="270"/>
      <w:r>
        <w:rPr>
          <w:rFonts w:cs="David"/>
          <w:rtl/>
        </w:rPr>
        <w:t xml:space="preserve">שאין אפשרות לעשות את הרישום בתיק, אין אפשרות להזהיר, </w:t>
      </w:r>
      <w:bookmarkStart w:id="271" w:name="_ETM_Q1_932323"/>
      <w:bookmarkEnd w:id="271"/>
      <w:r>
        <w:rPr>
          <w:rFonts w:cs="David"/>
          <w:rtl/>
        </w:rPr>
        <w:t xml:space="preserve">אין אפשרות להרחיק ואין אפשרות להפסיק טיפול, כל זה איננו </w:t>
      </w:r>
      <w:bookmarkStart w:id="272" w:name="_ETM_Q1_935591"/>
      <w:bookmarkEnd w:id="272"/>
      <w:r>
        <w:rPr>
          <w:rFonts w:cs="David"/>
          <w:rtl/>
        </w:rPr>
        <w:t xml:space="preserve">מהווה מניעת אלימות. ברגע שמדובר אך ורק בסמכויות של פקחים, </w:t>
      </w:r>
      <w:bookmarkStart w:id="273" w:name="_ETM_Q1_945105"/>
      <w:bookmarkEnd w:id="273"/>
      <w:r>
        <w:rPr>
          <w:rFonts w:cs="David"/>
          <w:rtl/>
        </w:rPr>
        <w:t xml:space="preserve">קודם כל לא בטוח שישנם פקחים וכאשר הם ישנם, </w:t>
      </w:r>
      <w:bookmarkStart w:id="274" w:name="_ETM_Q1_946638"/>
      <w:bookmarkEnd w:id="274"/>
      <w:r>
        <w:rPr>
          <w:rFonts w:cs="David"/>
          <w:rtl/>
        </w:rPr>
        <w:t xml:space="preserve">לא בטוח שמישהו יממן אותם. אנחנו מכירים את כל </w:t>
      </w:r>
      <w:bookmarkStart w:id="275" w:name="_ETM_Q1_952488"/>
      <w:bookmarkEnd w:id="275"/>
      <w:r>
        <w:rPr>
          <w:rFonts w:cs="David"/>
          <w:rtl/>
        </w:rPr>
        <w:t xml:space="preserve">הנושא הזה. אם אנחנו נשארים אך ורק עם הנושא הזה </w:t>
      </w:r>
      <w:bookmarkStart w:id="276" w:name="_ETM_Q1_956675"/>
      <w:bookmarkEnd w:id="276"/>
      <w:r>
        <w:rPr>
          <w:rFonts w:cs="David"/>
          <w:rtl/>
        </w:rPr>
        <w:t xml:space="preserve">של שינוי סמכויות </w:t>
      </w:r>
      <w:r>
        <w:rPr>
          <w:rFonts w:cs="David"/>
          <w:rtl/>
        </w:rPr>
        <w:t xml:space="preserve">שיטור של הפקחים - לתת להם יותר </w:t>
      </w:r>
      <w:bookmarkStart w:id="277" w:name="_ETM_Q1_960424"/>
      <w:bookmarkEnd w:id="277"/>
      <w:r>
        <w:rPr>
          <w:rFonts w:cs="David"/>
          <w:rtl/>
        </w:rPr>
        <w:t xml:space="preserve">סמכויות, לקחת תעודת זהות או לא לקחת תעודת זהות </w:t>
      </w:r>
      <w:bookmarkStart w:id="278" w:name="_ETM_Q1_964188"/>
      <w:bookmarkEnd w:id="278"/>
      <w:r>
        <w:rPr>
          <w:rFonts w:cs="David"/>
          <w:rtl/>
        </w:rPr>
        <w:t xml:space="preserve">או כן לעצור אדם או לא לעצור אותו, דבר שהוא </w:t>
      </w:r>
      <w:bookmarkStart w:id="279" w:name="_ETM_Q1_965667"/>
      <w:bookmarkEnd w:id="279"/>
      <w:r>
        <w:rPr>
          <w:rFonts w:cs="David"/>
          <w:rtl/>
        </w:rPr>
        <w:t xml:space="preserve">חשוב אם זה היה חלק מחוק נרחב יותר -  אין לי </w:t>
      </w:r>
      <w:bookmarkStart w:id="280" w:name="_ETM_Q1_968495"/>
      <w:bookmarkEnd w:id="280"/>
      <w:r>
        <w:rPr>
          <w:rFonts w:cs="David"/>
          <w:rtl/>
        </w:rPr>
        <w:t xml:space="preserve">בעיה. זה ברור ואנחנו רצינו </w:t>
      </w:r>
      <w:bookmarkStart w:id="281" w:name="_ETM_Q1_971712"/>
      <w:bookmarkEnd w:id="281"/>
      <w:r>
        <w:rPr>
          <w:rFonts w:cs="David"/>
          <w:rtl/>
        </w:rPr>
        <w:t xml:space="preserve">את זה. אם זה רק זה, אז אני לא רוצה </w:t>
      </w:r>
      <w:bookmarkStart w:id="282" w:name="_ETM_Q1_973930"/>
      <w:bookmarkEnd w:id="282"/>
      <w:r>
        <w:rPr>
          <w:rFonts w:cs="David"/>
          <w:rtl/>
        </w:rPr>
        <w:t xml:space="preserve">שיהיה כאן עלה תאנה כי זה ממש עלה תאנה. </w:t>
      </w:r>
      <w:bookmarkStart w:id="283" w:name="_ETM_Q1_976298"/>
      <w:bookmarkEnd w:id="283"/>
    </w:p>
    <w:p w:rsidR="00000000" w:rsidRDefault="00EF23C5">
      <w:pPr>
        <w:rPr>
          <w:rFonts w:cs="David"/>
          <w:rtl/>
        </w:rPr>
      </w:pPr>
      <w:bookmarkStart w:id="284" w:name="_ETM_Q1_979048"/>
      <w:bookmarkEnd w:id="284"/>
    </w:p>
    <w:p w:rsidR="00000000" w:rsidRDefault="00EF23C5">
      <w:pPr>
        <w:pStyle w:val="af8"/>
        <w:keepNext/>
        <w:rPr>
          <w:rFonts w:cs="David"/>
          <w:rtl/>
        </w:rPr>
      </w:pPr>
      <w:bookmarkStart w:id="285" w:name="_ETM_Q1_980544"/>
      <w:bookmarkEnd w:id="2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286" w:name="_ETM_Q1_981848"/>
      <w:bookmarkEnd w:id="286"/>
      <w:r>
        <w:rPr>
          <w:rFonts w:cs="David"/>
          <w:rtl/>
        </w:rPr>
        <w:t>בנתי אותך.</w:t>
      </w:r>
    </w:p>
    <w:p w:rsidR="00000000" w:rsidRDefault="00EF23C5">
      <w:pPr>
        <w:rPr>
          <w:rFonts w:cs="David"/>
          <w:rtl/>
        </w:rPr>
      </w:pPr>
    </w:p>
    <w:p w:rsidR="00000000" w:rsidRDefault="00EF23C5">
      <w:pPr>
        <w:pStyle w:val="afb"/>
        <w:keepNext/>
        <w:rPr>
          <w:rFonts w:cs="David"/>
          <w:rtl/>
        </w:rPr>
      </w:pPr>
      <w:bookmarkStart w:id="287" w:name="_ETM_Q1_980625"/>
      <w:bookmarkEnd w:id="2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פיני קבלו, סמנכ"ל במרכז השלטון המקומי. </w:t>
      </w:r>
      <w:bookmarkStart w:id="288" w:name="_ETM_Q1_987351"/>
      <w:bookmarkEnd w:id="288"/>
      <w:r>
        <w:rPr>
          <w:rFonts w:cs="David"/>
          <w:rtl/>
        </w:rPr>
        <w:t xml:space="preserve">אני מצטרף לדברים שאמר איציק. אני חושב שהחוק הזה בא </w:t>
      </w:r>
      <w:bookmarkStart w:id="289" w:name="_ETM_Q1_992249"/>
      <w:bookmarkEnd w:id="289"/>
      <w:r>
        <w:rPr>
          <w:rFonts w:cs="David"/>
          <w:rtl/>
        </w:rPr>
        <w:t>ב</w:t>
      </w:r>
      <w:r>
        <w:rPr>
          <w:rFonts w:cs="David"/>
          <w:rtl/>
        </w:rPr>
        <w:t xml:space="preserve">עקבות אלימות ויחד עם ארגון מנהלי הרווחה, השלטון המקומי ואיגוד </w:t>
      </w:r>
      <w:bookmarkStart w:id="290" w:name="_ETM_Q1_995474"/>
      <w:bookmarkEnd w:id="290"/>
      <w:r>
        <w:rPr>
          <w:rFonts w:cs="David"/>
          <w:rtl/>
        </w:rPr>
        <w:t xml:space="preserve">העובדים הסוציאליים יצאנו לפעילות מחאתית ואף פעילות ארגונית על </w:t>
      </w:r>
      <w:bookmarkStart w:id="291" w:name="_ETM_Q1_1004759"/>
      <w:bookmarkEnd w:id="291"/>
      <w:r>
        <w:rPr>
          <w:rFonts w:cs="David"/>
          <w:rtl/>
        </w:rPr>
        <w:t xml:space="preserve">מנת להשבית את הרשויות. כתוצאה מכך הוזעקנו למנכ"ל משרד הרווחה </w:t>
      </w:r>
      <w:bookmarkStart w:id="292" w:name="_ETM_Q1_1009572"/>
      <w:bookmarkEnd w:id="292"/>
      <w:r>
        <w:rPr>
          <w:rFonts w:cs="David"/>
          <w:rtl/>
        </w:rPr>
        <w:t xml:space="preserve">ושם הוא התחייב לכתוב חוק. חברתי נועה בן אריה </w:t>
      </w:r>
      <w:bookmarkStart w:id="293" w:name="_ETM_Q1_1017469"/>
      <w:bookmarkEnd w:id="293"/>
      <w:r>
        <w:rPr>
          <w:rFonts w:cs="David"/>
          <w:rtl/>
        </w:rPr>
        <w:t xml:space="preserve">יחד עם המשרד אכן ניסחו הצעת חוק. מאוד מאוד </w:t>
      </w:r>
      <w:bookmarkStart w:id="294" w:name="_ETM_Q1_1021516"/>
      <w:bookmarkEnd w:id="294"/>
      <w:r>
        <w:rPr>
          <w:rFonts w:cs="David"/>
          <w:rtl/>
        </w:rPr>
        <w:t>שמחנו ובאנו לכאן בחגיגה גדולה.</w:t>
      </w:r>
    </w:p>
    <w:p w:rsidR="00000000" w:rsidRDefault="00EF23C5">
      <w:pPr>
        <w:rPr>
          <w:rFonts w:cs="David"/>
          <w:rtl/>
        </w:rPr>
      </w:pPr>
      <w:bookmarkStart w:id="295" w:name="_ETM_Q1_1025031"/>
      <w:bookmarkEnd w:id="295"/>
    </w:p>
    <w:p w:rsidR="00000000" w:rsidRDefault="00EF23C5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חגיגה? לא ר</w:t>
      </w:r>
      <w:r>
        <w:rPr>
          <w:rFonts w:cs="David"/>
          <w:rtl/>
        </w:rPr>
        <w:t xml:space="preserve">אינו שתייה ועוגות. </w:t>
      </w:r>
      <w:bookmarkStart w:id="296" w:name="_ETM_Q1_1032268"/>
      <w:bookmarkEnd w:id="296"/>
    </w:p>
    <w:p w:rsidR="00000000" w:rsidRDefault="00EF23C5">
      <w:pPr>
        <w:rPr>
          <w:rFonts w:cs="David"/>
          <w:rtl/>
        </w:rPr>
      </w:pPr>
      <w:bookmarkStart w:id="297" w:name="_ETM_Q1_1038143"/>
      <w:bookmarkEnd w:id="297"/>
    </w:p>
    <w:p w:rsidR="00000000" w:rsidRDefault="00EF23C5">
      <w:pPr>
        <w:pStyle w:val="afb"/>
        <w:keepNext/>
        <w:rPr>
          <w:rFonts w:cs="David"/>
          <w:rtl/>
        </w:rPr>
      </w:pPr>
      <w:bookmarkStart w:id="298" w:name="_ETM_Q1_1038515"/>
      <w:bookmarkStart w:id="299" w:name="_ETM_Q1_1041331"/>
      <w:bookmarkEnd w:id="298"/>
      <w:bookmarkEnd w:id="2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לצערי כנראה שלא די מבינים במשרד המשפטים את האלימות שקיימת </w:t>
      </w:r>
      <w:bookmarkStart w:id="300" w:name="_ETM_Q1_1046649"/>
      <w:bookmarkEnd w:id="300"/>
      <w:r>
        <w:rPr>
          <w:rFonts w:cs="David"/>
          <w:rtl/>
        </w:rPr>
        <w:t>בכל המקומות.</w:t>
      </w:r>
    </w:p>
    <w:p w:rsidR="00000000" w:rsidRDefault="00EF23C5">
      <w:pPr>
        <w:rPr>
          <w:rFonts w:cs="David"/>
          <w:rtl/>
        </w:rPr>
      </w:pPr>
      <w:bookmarkStart w:id="301" w:name="_ETM_Q1_1044893"/>
      <w:bookmarkEnd w:id="301"/>
    </w:p>
    <w:p w:rsidR="00000000" w:rsidRDefault="00EF23C5">
      <w:pPr>
        <w:pStyle w:val="af8"/>
        <w:keepNext/>
        <w:rPr>
          <w:rFonts w:cs="David"/>
          <w:rtl/>
        </w:rPr>
      </w:pPr>
      <w:bookmarkStart w:id="302" w:name="_ETM_Q1_1045271"/>
      <w:bookmarkStart w:id="303" w:name="_ETM_Q1_1046020"/>
      <w:bookmarkEnd w:id="302"/>
      <w:bookmarkEnd w:id="3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את חומרת המצב.</w:t>
      </w:r>
    </w:p>
    <w:p w:rsidR="00000000" w:rsidRDefault="00EF23C5">
      <w:pPr>
        <w:rPr>
          <w:rFonts w:cs="David"/>
          <w:rtl/>
        </w:rPr>
      </w:pPr>
      <w:bookmarkStart w:id="304" w:name="_ETM_Q1_1048456"/>
      <w:bookmarkEnd w:id="304"/>
    </w:p>
    <w:p w:rsidR="00000000" w:rsidRDefault="00EF23C5">
      <w:pPr>
        <w:pStyle w:val="afb"/>
        <w:keepNext/>
        <w:rPr>
          <w:rFonts w:cs="David"/>
          <w:rtl/>
        </w:rPr>
      </w:pPr>
      <w:bookmarkStart w:id="305" w:name="_ETM_Q1_1048771"/>
      <w:bookmarkStart w:id="306" w:name="_ETM_Q1_1050192"/>
      <w:bookmarkEnd w:id="305"/>
      <w:bookmarkEnd w:id="3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נעשים דברים באותן לשכות רוו</w:t>
      </w:r>
      <w:r>
        <w:rPr>
          <w:rFonts w:cs="David"/>
          <w:rtl/>
        </w:rPr>
        <w:t xml:space="preserve">חה ואנחנו מקשיבים לקולות </w:t>
      </w:r>
      <w:bookmarkStart w:id="307" w:name="_ETM_Q1_1055360"/>
      <w:bookmarkEnd w:id="307"/>
      <w:r>
        <w:rPr>
          <w:rFonts w:cs="David"/>
          <w:rtl/>
        </w:rPr>
        <w:t>שיוצאים, לפחדים ולכל הדברים שקורים.</w:t>
      </w:r>
    </w:p>
    <w:p w:rsidR="00000000" w:rsidRDefault="00EF23C5">
      <w:pPr>
        <w:rPr>
          <w:rFonts w:cs="David"/>
          <w:rtl/>
        </w:rPr>
      </w:pPr>
      <w:bookmarkStart w:id="308" w:name="_ETM_Q1_1061362"/>
      <w:bookmarkEnd w:id="308"/>
    </w:p>
    <w:p w:rsidR="00000000" w:rsidRDefault="00EF23C5">
      <w:pPr>
        <w:rPr>
          <w:rFonts w:cs="David"/>
          <w:rtl/>
        </w:rPr>
      </w:pPr>
      <w:bookmarkStart w:id="309" w:name="_ETM_Q1_1061794"/>
      <w:bookmarkEnd w:id="309"/>
      <w:r>
        <w:rPr>
          <w:rFonts w:cs="David"/>
          <w:rtl/>
        </w:rPr>
        <w:t xml:space="preserve">אדוני היושב ראש, אני </w:t>
      </w:r>
      <w:bookmarkStart w:id="310" w:name="_ETM_Q1_1063508"/>
      <w:bookmarkEnd w:id="310"/>
      <w:r>
        <w:rPr>
          <w:rFonts w:cs="David"/>
          <w:rtl/>
        </w:rPr>
        <w:t xml:space="preserve">חושב שזה לא החוק שאתה התבקשת על ידי השר להוביל. </w:t>
      </w:r>
      <w:bookmarkStart w:id="311" w:name="_ETM_Q1_1067068"/>
      <w:bookmarkEnd w:id="311"/>
      <w:r>
        <w:rPr>
          <w:rFonts w:cs="David"/>
          <w:rtl/>
        </w:rPr>
        <w:t xml:space="preserve">אני לא חושב שאתה הולך להוביל כאן חוק </w:t>
      </w:r>
      <w:bookmarkStart w:id="312" w:name="_ETM_Q1_1071276"/>
      <w:bookmarkEnd w:id="312"/>
      <w:r>
        <w:rPr>
          <w:rFonts w:cs="David"/>
          <w:rtl/>
        </w:rPr>
        <w:t xml:space="preserve">שבאמת עומד לעשות שינוי בנושא הזה. לכן אני חושב </w:t>
      </w:r>
      <w:bookmarkStart w:id="313" w:name="_ETM_Q1_1073168"/>
      <w:bookmarkEnd w:id="313"/>
      <w:r>
        <w:rPr>
          <w:rFonts w:cs="David"/>
          <w:rtl/>
        </w:rPr>
        <w:t>שצריך לבקש מהשר שימשוך את הצעת החוק.</w:t>
      </w:r>
    </w:p>
    <w:p w:rsidR="00000000" w:rsidRDefault="00EF23C5">
      <w:pPr>
        <w:rPr>
          <w:rFonts w:cs="David"/>
          <w:rtl/>
        </w:rPr>
      </w:pPr>
      <w:bookmarkStart w:id="314" w:name="_ETM_Q1_1076116"/>
      <w:bookmarkEnd w:id="314"/>
    </w:p>
    <w:p w:rsidR="00000000" w:rsidRDefault="00EF23C5">
      <w:pPr>
        <w:pStyle w:val="af8"/>
        <w:keepNext/>
        <w:rPr>
          <w:rFonts w:cs="David"/>
          <w:rtl/>
        </w:rPr>
      </w:pPr>
      <w:bookmarkStart w:id="315" w:name="_ETM_Q1_1076987"/>
      <w:bookmarkEnd w:id="3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אנחנו לא </w:t>
      </w:r>
      <w:bookmarkStart w:id="316" w:name="_ETM_Q1_1075624"/>
      <w:bookmarkEnd w:id="316"/>
      <w:r>
        <w:rPr>
          <w:rFonts w:cs="David"/>
          <w:rtl/>
        </w:rPr>
        <w:t xml:space="preserve">צריכים לבקש זאת מהשר. הסמכויות הן אצלי עכשיו. השר </w:t>
      </w:r>
      <w:bookmarkStart w:id="317" w:name="_ETM_Q1_1083483"/>
      <w:bookmarkEnd w:id="317"/>
      <w:r>
        <w:rPr>
          <w:rFonts w:cs="David"/>
          <w:rtl/>
        </w:rPr>
        <w:t>סיים את תפקידו.</w:t>
      </w:r>
    </w:p>
    <w:p w:rsidR="00000000" w:rsidRDefault="00EF23C5">
      <w:pPr>
        <w:rPr>
          <w:rFonts w:cs="David"/>
          <w:rtl/>
        </w:rPr>
      </w:pPr>
    </w:p>
    <w:p w:rsidR="00000000" w:rsidRDefault="00EF23C5">
      <w:pPr>
        <w:pStyle w:val="afb"/>
        <w:keepNext/>
        <w:rPr>
          <w:rFonts w:cs="David"/>
          <w:rtl/>
        </w:rPr>
      </w:pPr>
      <w:bookmarkStart w:id="318" w:name="_ETM_Q1_1082252"/>
      <w:bookmarkEnd w:id="3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פיני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אני אומר את זה לנציגת משרד הרווחה.</w:t>
      </w:r>
    </w:p>
    <w:p w:rsidR="00000000" w:rsidRDefault="00EF23C5">
      <w:pPr>
        <w:rPr>
          <w:rFonts w:cs="David"/>
          <w:rtl/>
        </w:rPr>
      </w:pPr>
      <w:bookmarkStart w:id="319" w:name="_ETM_Q1_1089434"/>
      <w:bookmarkEnd w:id="319"/>
    </w:p>
    <w:p w:rsidR="00000000" w:rsidRDefault="00EF23C5">
      <w:pPr>
        <w:pStyle w:val="af8"/>
        <w:keepNext/>
        <w:rPr>
          <w:rFonts w:cs="David"/>
          <w:rtl/>
        </w:rPr>
      </w:pPr>
      <w:bookmarkStart w:id="320" w:name="_ETM_Q1_1089870"/>
      <w:bookmarkStart w:id="321" w:name="_ETM_Q1_1091577"/>
      <w:bookmarkEnd w:id="320"/>
      <w:bookmarkEnd w:id="3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לשר אין </w:t>
      </w:r>
      <w:bookmarkStart w:id="322" w:name="_ETM_Q1_1093511"/>
      <w:bookmarkEnd w:id="322"/>
      <w:r>
        <w:rPr>
          <w:rFonts w:cs="David"/>
          <w:rtl/>
        </w:rPr>
        <w:t xml:space="preserve">יותר מעמד. הוא לא יכול למשוך והוא לא יכול לעשות </w:t>
      </w:r>
      <w:bookmarkStart w:id="323" w:name="_ETM_Q1_1096089"/>
      <w:bookmarkEnd w:id="323"/>
      <w:r>
        <w:rPr>
          <w:rFonts w:cs="David"/>
          <w:rtl/>
        </w:rPr>
        <w:t>כלום. זאת לא הצעת חוק ממשלתית. הוא סיים. בר</w:t>
      </w:r>
      <w:r>
        <w:rPr>
          <w:rFonts w:cs="David"/>
          <w:rtl/>
        </w:rPr>
        <w:t xml:space="preserve">גע שהחוק </w:t>
      </w:r>
      <w:bookmarkStart w:id="324" w:name="_ETM_Q1_1104392"/>
      <w:bookmarkEnd w:id="324"/>
      <w:r>
        <w:rPr>
          <w:rFonts w:cs="David"/>
          <w:rtl/>
        </w:rPr>
        <w:t xml:space="preserve">עבר אלי, אני אמרתי דבר אחד. אני אמרתי שאני אכבד </w:t>
      </w:r>
      <w:bookmarkStart w:id="325" w:name="_ETM_Q1_1106369"/>
      <w:bookmarkEnd w:id="325"/>
      <w:r>
        <w:rPr>
          <w:rFonts w:cs="David"/>
          <w:rtl/>
        </w:rPr>
        <w:t xml:space="preserve">את ההסכמות שלו עם משרד המשפטים וחבל שאמרתי את זה </w:t>
      </w:r>
      <w:bookmarkStart w:id="326" w:name="_ETM_Q1_1112872"/>
      <w:bookmarkEnd w:id="326"/>
      <w:r>
        <w:rPr>
          <w:rFonts w:cs="David"/>
          <w:rtl/>
        </w:rPr>
        <w:t xml:space="preserve">כי אחרת הייתי עושה את מה שאני חושב. מאחר </w:t>
      </w:r>
      <w:bookmarkStart w:id="327" w:name="_ETM_Q1_1116544"/>
      <w:bookmarkEnd w:id="327"/>
      <w:r>
        <w:rPr>
          <w:rFonts w:cs="David"/>
          <w:rtl/>
        </w:rPr>
        <w:t xml:space="preserve">שאני מכבד את מילותיי, אני מכבד את ההסכמות </w:t>
      </w:r>
      <w:bookmarkStart w:id="328" w:name="_ETM_Q1_1117163"/>
      <w:bookmarkEnd w:id="328"/>
      <w:r>
        <w:rPr>
          <w:rFonts w:cs="David"/>
          <w:rtl/>
        </w:rPr>
        <w:t xml:space="preserve">ואני לא אעביר את החוק הזה. שמעתי את העובדים הסוציאליים </w:t>
      </w:r>
      <w:bookmarkStart w:id="329" w:name="_ETM_Q1_1120631"/>
      <w:bookmarkEnd w:id="329"/>
      <w:r>
        <w:rPr>
          <w:rFonts w:cs="David"/>
          <w:rtl/>
        </w:rPr>
        <w:t xml:space="preserve">אומרים שלא לזה הם פיללו, יהיה חוק אחד פחות בסטטיסטיקה. </w:t>
      </w:r>
      <w:bookmarkStart w:id="330" w:name="_ETM_Q1_1123637"/>
      <w:bookmarkEnd w:id="330"/>
      <w:r>
        <w:rPr>
          <w:rFonts w:cs="David"/>
          <w:rtl/>
        </w:rPr>
        <w:t>אני</w:t>
      </w:r>
      <w:r>
        <w:rPr>
          <w:rFonts w:cs="David"/>
          <w:rtl/>
        </w:rPr>
        <w:t xml:space="preserve"> לא אעביר את זה. אמרת שאם זה היה חלק </w:t>
      </w:r>
      <w:bookmarkStart w:id="331" w:name="_ETM_Q1_1131091"/>
      <w:bookmarkEnd w:id="331"/>
      <w:r>
        <w:rPr>
          <w:rFonts w:cs="David"/>
          <w:rtl/>
        </w:rPr>
        <w:t xml:space="preserve">ממשהו מושלם יותר, זה בסדר, אבל אם זה רק זה, </w:t>
      </w:r>
      <w:bookmarkStart w:id="332" w:name="_ETM_Q1_1134570"/>
      <w:bookmarkEnd w:id="332"/>
      <w:r>
        <w:rPr>
          <w:rFonts w:cs="David"/>
          <w:rtl/>
        </w:rPr>
        <w:t>שידעו שיש בעיה.</w:t>
      </w:r>
    </w:p>
    <w:p w:rsidR="00000000" w:rsidRDefault="00EF23C5">
      <w:pPr>
        <w:rPr>
          <w:rFonts w:cs="David"/>
          <w:rtl/>
        </w:rPr>
      </w:pPr>
      <w:bookmarkStart w:id="333" w:name="_ETM_Q1_1137507"/>
      <w:bookmarkEnd w:id="333"/>
    </w:p>
    <w:p w:rsidR="00000000" w:rsidRDefault="00EF23C5">
      <w:pPr>
        <w:pStyle w:val="afb"/>
        <w:keepNext/>
        <w:rPr>
          <w:rFonts w:cs="David"/>
          <w:rtl/>
        </w:rPr>
      </w:pPr>
      <w:bookmarkStart w:id="334" w:name="_ETM_Q1_883572"/>
      <w:bookmarkEnd w:id="3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bookmarkStart w:id="335" w:name="_ETM_Q1_1139616"/>
      <w:bookmarkEnd w:id="335"/>
      <w:r>
        <w:rPr>
          <w:rFonts w:cs="David"/>
          <w:rtl/>
        </w:rPr>
        <w:t xml:space="preserve">השאלה אם אפשר להביא את זה לעיון נוסף. </w:t>
      </w:r>
      <w:bookmarkStart w:id="336" w:name="_ETM_Q1_1140724"/>
      <w:bookmarkEnd w:id="336"/>
      <w:r>
        <w:rPr>
          <w:rFonts w:cs="David"/>
          <w:rtl/>
        </w:rPr>
        <w:t xml:space="preserve">יש כאן אמירה שהיא נכונה ששר הרווחה לא דואג </w:t>
      </w:r>
      <w:bookmarkStart w:id="337" w:name="_ETM_Q1_1144369"/>
      <w:bookmarkEnd w:id="337"/>
      <w:r>
        <w:rPr>
          <w:rFonts w:cs="David"/>
          <w:rtl/>
        </w:rPr>
        <w:t>לעובדים הסוציאליים, אם אלה ההסכמות שלו.</w:t>
      </w:r>
    </w:p>
    <w:p w:rsidR="00000000" w:rsidRDefault="00EF23C5">
      <w:pPr>
        <w:rPr>
          <w:rFonts w:cs="David"/>
          <w:rtl/>
        </w:rPr>
      </w:pPr>
      <w:bookmarkStart w:id="338" w:name="_ETM_Q1_1145913"/>
      <w:bookmarkEnd w:id="338"/>
    </w:p>
    <w:p w:rsidR="00000000" w:rsidRDefault="00EF23C5">
      <w:pPr>
        <w:pStyle w:val="af8"/>
        <w:keepNext/>
        <w:rPr>
          <w:rFonts w:cs="David"/>
          <w:rtl/>
        </w:rPr>
      </w:pPr>
      <w:bookmarkStart w:id="339" w:name="_ETM_Q1_1146407"/>
      <w:bookmarkStart w:id="340" w:name="_ETM_Q1_1147279"/>
      <w:bookmarkEnd w:id="339"/>
      <w:bookmarkEnd w:id="3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אקיים שיחה עם </w:t>
      </w:r>
      <w:bookmarkStart w:id="341" w:name="_ETM_Q1_1150875"/>
      <w:bookmarkEnd w:id="341"/>
      <w:r>
        <w:rPr>
          <w:rFonts w:cs="David"/>
          <w:rtl/>
        </w:rPr>
        <w:t xml:space="preserve">שר הרווחה. אני אומר לו שאני לא יודע מה הסיכומים </w:t>
      </w:r>
      <w:bookmarkStart w:id="342" w:name="_ETM_Q1_1152129"/>
      <w:bookmarkEnd w:id="342"/>
      <w:r>
        <w:rPr>
          <w:rFonts w:cs="David"/>
          <w:rtl/>
        </w:rPr>
        <w:t xml:space="preserve">שלו אבל הם לא מתאימים לי כך שהוא יחליט. </w:t>
      </w:r>
    </w:p>
    <w:p w:rsidR="00000000" w:rsidRDefault="00EF23C5">
      <w:pPr>
        <w:rPr>
          <w:rFonts w:cs="David"/>
          <w:rtl/>
        </w:rPr>
      </w:pPr>
      <w:bookmarkStart w:id="343" w:name="_ETM_Q1_1166047"/>
      <w:bookmarkEnd w:id="343"/>
    </w:p>
    <w:p w:rsidR="00000000" w:rsidRDefault="00EF23C5">
      <w:pPr>
        <w:rPr>
          <w:rFonts w:cs="David"/>
          <w:rtl/>
        </w:rPr>
      </w:pPr>
      <w:bookmarkStart w:id="344" w:name="_ETM_Q1_1166546"/>
      <w:bookmarkEnd w:id="344"/>
      <w:r>
        <w:rPr>
          <w:rFonts w:cs="David"/>
          <w:rtl/>
        </w:rPr>
        <w:t>גלעד,</w:t>
      </w:r>
      <w:bookmarkStart w:id="345" w:name="_ETM_Q1_1169743"/>
      <w:bookmarkEnd w:id="345"/>
      <w:r>
        <w:rPr>
          <w:rFonts w:cs="David"/>
          <w:rtl/>
        </w:rPr>
        <w:t xml:space="preserve"> אתם עומדים על הנוסח הזה?</w:t>
      </w:r>
    </w:p>
    <w:p w:rsidR="00000000" w:rsidRDefault="00EF23C5">
      <w:pPr>
        <w:rPr>
          <w:rFonts w:cs="David"/>
          <w:rtl/>
        </w:rPr>
      </w:pPr>
      <w:bookmarkStart w:id="346" w:name="_ETM_Q1_1169278"/>
      <w:bookmarkEnd w:id="346"/>
    </w:p>
    <w:p w:rsidR="00000000" w:rsidRDefault="00EF23C5">
      <w:pPr>
        <w:pStyle w:val="afb"/>
        <w:keepNext/>
        <w:rPr>
          <w:rFonts w:cs="David"/>
          <w:rtl/>
        </w:rPr>
      </w:pPr>
      <w:bookmarkStart w:id="347" w:name="_ETM_Q1_1168896"/>
      <w:bookmarkStart w:id="348" w:name="_ETM_Q1_1169852"/>
      <w:bookmarkEnd w:id="347"/>
      <w:bookmarkEnd w:id="3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רוצה לומר כמה דברים. קודם </w:t>
      </w:r>
      <w:bookmarkStart w:id="349" w:name="_ETM_Q1_1175906"/>
      <w:bookmarkEnd w:id="349"/>
      <w:r>
        <w:rPr>
          <w:rFonts w:cs="David"/>
          <w:rtl/>
        </w:rPr>
        <w:t>כל, אני שומע גם</w:t>
      </w:r>
      <w:r>
        <w:rPr>
          <w:rFonts w:cs="David"/>
          <w:rtl/>
        </w:rPr>
        <w:t xml:space="preserve"> את הצד השני וזה חשוב לי.</w:t>
      </w:r>
    </w:p>
    <w:p w:rsidR="00000000" w:rsidRDefault="00EF23C5">
      <w:pPr>
        <w:rPr>
          <w:rFonts w:cs="David"/>
          <w:rtl/>
        </w:rPr>
      </w:pPr>
      <w:bookmarkStart w:id="350" w:name="_ETM_Q1_1182658"/>
      <w:bookmarkEnd w:id="350"/>
    </w:p>
    <w:p w:rsidR="00000000" w:rsidRDefault="00EF23C5">
      <w:pPr>
        <w:pStyle w:val="af8"/>
        <w:keepNext/>
        <w:rPr>
          <w:rFonts w:cs="David"/>
          <w:rtl/>
        </w:rPr>
      </w:pPr>
      <w:bookmarkStart w:id="351" w:name="_ETM_Q1_1183100"/>
      <w:bookmarkStart w:id="352" w:name="_ETM_Q1_1183892"/>
      <w:bookmarkEnd w:id="351"/>
      <w:bookmarkEnd w:id="3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  <w:bookmarkStart w:id="353" w:name="_ETM_Q1_1185676"/>
      <w:bookmarkEnd w:id="353"/>
    </w:p>
    <w:p w:rsidR="00000000" w:rsidRDefault="00EF23C5">
      <w:pPr>
        <w:rPr>
          <w:rFonts w:cs="David"/>
          <w:rtl/>
        </w:rPr>
      </w:pPr>
      <w:bookmarkStart w:id="354" w:name="_ETM_Q1_1181714"/>
      <w:bookmarkEnd w:id="354"/>
      <w:r>
        <w:rPr>
          <w:rFonts w:cs="David"/>
          <w:rtl/>
        </w:rPr>
        <w:t xml:space="preserve">זאת אומרת, מה שאני אומר, זה לא חשוב לך. </w:t>
      </w:r>
      <w:bookmarkStart w:id="355" w:name="_ETM_Q1_1184477"/>
      <w:bookmarkEnd w:id="355"/>
      <w:r>
        <w:rPr>
          <w:rFonts w:cs="David"/>
          <w:rtl/>
        </w:rPr>
        <w:t>חשוב לך רק מה שאומר הצד השני.</w:t>
      </w:r>
    </w:p>
    <w:p w:rsidR="00000000" w:rsidRDefault="00EF23C5">
      <w:pPr>
        <w:rPr>
          <w:rFonts w:cs="David"/>
          <w:rtl/>
        </w:rPr>
      </w:pPr>
      <w:bookmarkStart w:id="356" w:name="_ETM_Q1_1188656"/>
      <w:bookmarkEnd w:id="356"/>
    </w:p>
    <w:p w:rsidR="00000000" w:rsidRDefault="00EF23C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bookmarkStart w:id="357" w:name="_ETM_Q1_1190342"/>
      <w:bookmarkEnd w:id="357"/>
      <w:r>
        <w:rPr>
          <w:rFonts w:cs="David"/>
          <w:rtl/>
        </w:rPr>
        <w:t xml:space="preserve">מבחינתי אתה באמצע. יש </w:t>
      </w:r>
      <w:bookmarkStart w:id="358" w:name="_ETM_Q1_1188250"/>
      <w:bookmarkEnd w:id="358"/>
      <w:r>
        <w:rPr>
          <w:rFonts w:cs="David"/>
          <w:rtl/>
        </w:rPr>
        <w:t xml:space="preserve">שני צדדים ואתה בראש השולחן. </w:t>
      </w:r>
    </w:p>
    <w:p w:rsidR="00000000" w:rsidRDefault="00EF23C5">
      <w:pPr>
        <w:rPr>
          <w:rFonts w:cs="David"/>
          <w:rtl/>
        </w:rPr>
      </w:pPr>
      <w:bookmarkStart w:id="359" w:name="_ETM_Q1_1197406"/>
      <w:bookmarkEnd w:id="359"/>
    </w:p>
    <w:p w:rsidR="00000000" w:rsidRDefault="00EF23C5">
      <w:pPr>
        <w:pStyle w:val="a5"/>
        <w:keepNext/>
        <w:rPr>
          <w:rFonts w:cs="David"/>
          <w:rtl/>
        </w:rPr>
      </w:pPr>
      <w:bookmarkStart w:id="360" w:name="_ETM_Q1_1197775"/>
      <w:bookmarkEnd w:id="36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היתרון של </w:t>
      </w:r>
      <w:bookmarkStart w:id="361" w:name="_ETM_Q1_1195669"/>
      <w:bookmarkEnd w:id="361"/>
      <w:r>
        <w:rPr>
          <w:rFonts w:cs="David"/>
          <w:rtl/>
        </w:rPr>
        <w:t>גלעד הוא שהוא שומע את שני הצדדים וזה מ</w:t>
      </w:r>
      <w:bookmarkStart w:id="362" w:name="_ETM_Q1_1203167"/>
      <w:bookmarkEnd w:id="362"/>
      <w:r>
        <w:rPr>
          <w:rFonts w:cs="David"/>
          <w:rtl/>
        </w:rPr>
        <w:t xml:space="preserve">מש יתרון גדול שלא קורה הרבה. גלעד מצטיין בזה שהוא </w:t>
      </w:r>
      <w:bookmarkStart w:id="363" w:name="_ETM_Q1_1204237"/>
      <w:bookmarkEnd w:id="363"/>
      <w:r>
        <w:rPr>
          <w:rFonts w:cs="David"/>
          <w:rtl/>
        </w:rPr>
        <w:t>שומע שני צדדים.</w:t>
      </w:r>
    </w:p>
    <w:p w:rsidR="00000000" w:rsidRDefault="00EF23C5">
      <w:pPr>
        <w:rPr>
          <w:rFonts w:cs="David"/>
          <w:rtl/>
        </w:rPr>
      </w:pPr>
      <w:bookmarkStart w:id="364" w:name="_ETM_Q1_1207430"/>
      <w:bookmarkEnd w:id="364"/>
    </w:p>
    <w:p w:rsidR="00000000" w:rsidRDefault="00EF23C5">
      <w:pPr>
        <w:pStyle w:val="afb"/>
        <w:keepNext/>
        <w:rPr>
          <w:rFonts w:cs="David"/>
          <w:rtl/>
        </w:rPr>
      </w:pPr>
      <w:bookmarkStart w:id="365" w:name="_ETM_Q1_1207795"/>
      <w:bookmarkStart w:id="366" w:name="_ETM_Q1_1209923"/>
      <w:bookmarkEnd w:id="365"/>
      <w:bookmarkEnd w:id="36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תודה. אני חייב לומר שאירועים חמורים כאלה כפי שתיארת שקרו היום בקריית גת, בעיניי זה מצריך </w:t>
      </w:r>
      <w:bookmarkStart w:id="367" w:name="_ETM_Q1_1217144"/>
      <w:bookmarkEnd w:id="367"/>
      <w:r>
        <w:rPr>
          <w:rFonts w:cs="David"/>
          <w:rtl/>
        </w:rPr>
        <w:t xml:space="preserve">טיפול הרבה יותר משמעותי מהצעת חוק כזאת או אחרת שמאפשרת </w:t>
      </w:r>
      <w:bookmarkStart w:id="368" w:name="_ETM_Q1_1223415"/>
      <w:bookmarkEnd w:id="368"/>
      <w:r>
        <w:rPr>
          <w:rFonts w:cs="David"/>
          <w:rtl/>
        </w:rPr>
        <w:t xml:space="preserve">תיעוד ורישום. כאן צריך טיפול משטרתי חד משמעי כולל הגשת </w:t>
      </w:r>
      <w:bookmarkStart w:id="369" w:name="_ETM_Q1_1229770"/>
      <w:bookmarkEnd w:id="369"/>
      <w:r>
        <w:rPr>
          <w:rFonts w:cs="David"/>
          <w:rtl/>
        </w:rPr>
        <w:t xml:space="preserve">כתבי אישום, להמשיך עם זה עד הסוף ולהגיע גם </w:t>
      </w:r>
      <w:bookmarkStart w:id="370" w:name="_ETM_Q1_1233345"/>
      <w:bookmarkEnd w:id="370"/>
      <w:r>
        <w:rPr>
          <w:rFonts w:cs="David"/>
          <w:rtl/>
        </w:rPr>
        <w:t xml:space="preserve"> לענישה מתאימה.</w:t>
      </w:r>
    </w:p>
    <w:p w:rsidR="00000000" w:rsidRDefault="00EF23C5">
      <w:pPr>
        <w:rPr>
          <w:rFonts w:cs="David"/>
          <w:rtl/>
        </w:rPr>
      </w:pPr>
      <w:bookmarkStart w:id="371" w:name="_ETM_Q1_1232651"/>
      <w:bookmarkEnd w:id="371"/>
    </w:p>
    <w:p w:rsidR="00000000" w:rsidRDefault="00EF23C5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אבל את הדבר הזה אתם שרים</w:t>
      </w:r>
      <w:r>
        <w:rPr>
          <w:rFonts w:cs="David"/>
          <w:rtl/>
        </w:rPr>
        <w:t xml:space="preserve"> ואנחנו שרים עשרים ש</w:t>
      </w:r>
      <w:bookmarkStart w:id="372" w:name="_ETM_Q1_1238035"/>
      <w:bookmarkEnd w:id="372"/>
      <w:r>
        <w:rPr>
          <w:rFonts w:cs="David"/>
          <w:rtl/>
        </w:rPr>
        <w:t>נים. צריך לעשות כאן שינוי ממדרגה ראשונה.</w:t>
      </w:r>
    </w:p>
    <w:p w:rsidR="00000000" w:rsidRDefault="00EF23C5">
      <w:pPr>
        <w:rPr>
          <w:rFonts w:cs="David"/>
          <w:rtl/>
        </w:rPr>
      </w:pPr>
      <w:bookmarkStart w:id="373" w:name="_ETM_Q1_1238804"/>
      <w:bookmarkEnd w:id="373"/>
    </w:p>
    <w:p w:rsidR="00000000" w:rsidRDefault="00EF23C5">
      <w:pPr>
        <w:pStyle w:val="afb"/>
        <w:keepNext/>
        <w:rPr>
          <w:rFonts w:cs="David"/>
          <w:rtl/>
        </w:rPr>
      </w:pPr>
      <w:bookmarkStart w:id="374" w:name="_ETM_Q1_1239257"/>
      <w:bookmarkStart w:id="375" w:name="_ETM_Q1_1240760"/>
      <w:bookmarkEnd w:id="374"/>
      <w:bookmarkEnd w:id="3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מדבר כמי </w:t>
      </w:r>
      <w:bookmarkStart w:id="376" w:name="_ETM_Q1_1246257"/>
      <w:bookmarkEnd w:id="376"/>
      <w:r>
        <w:rPr>
          <w:rFonts w:cs="David"/>
          <w:rtl/>
        </w:rPr>
        <w:t xml:space="preserve">שהופיע בבתי משפט </w:t>
      </w:r>
      <w:r>
        <w:rPr>
          <w:rFonts w:cs="David"/>
          <w:rtl/>
        </w:rPr>
        <w:t xml:space="preserve"> והגיש כתבי אישום. אני יודע </w:t>
      </w:r>
      <w:bookmarkStart w:id="377" w:name="_ETM_Q1_1251584"/>
      <w:bookmarkEnd w:id="377"/>
      <w:r>
        <w:rPr>
          <w:rFonts w:cs="David"/>
          <w:rtl/>
        </w:rPr>
        <w:t>על מה אני מדבר בתחום הזה.</w:t>
      </w:r>
    </w:p>
    <w:p w:rsidR="00000000" w:rsidRDefault="00EF23C5">
      <w:pPr>
        <w:rPr>
          <w:rFonts w:cs="David"/>
          <w:rtl/>
        </w:rPr>
      </w:pPr>
      <w:bookmarkStart w:id="378" w:name="_ETM_Q1_1252171"/>
      <w:bookmarkEnd w:id="378"/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379" w:name="_ETM_Q1_1252701"/>
      <w:bookmarkEnd w:id="379"/>
      <w:r>
        <w:rPr>
          <w:rFonts w:cs="David"/>
          <w:rtl/>
        </w:rPr>
        <w:t xml:space="preserve">ני רוצה שעדיין אנשים נוספים ממשרד </w:t>
      </w:r>
      <w:bookmarkStart w:id="380" w:name="_ETM_Q1_1259035"/>
      <w:bookmarkEnd w:id="380"/>
      <w:r>
        <w:rPr>
          <w:rFonts w:cs="David"/>
          <w:rtl/>
        </w:rPr>
        <w:t xml:space="preserve">המשפטים יתייחסו להצעת החוק של אדוני ולאחר מכן </w:t>
      </w:r>
      <w:r>
        <w:rPr>
          <w:rFonts w:cs="David"/>
          <w:rtl/>
        </w:rPr>
        <w:t xml:space="preserve">אני אומר </w:t>
      </w:r>
      <w:bookmarkStart w:id="381" w:name="_ETM_Q1_1262895"/>
      <w:bookmarkEnd w:id="381"/>
      <w:r>
        <w:rPr>
          <w:rFonts w:cs="David"/>
          <w:rtl/>
        </w:rPr>
        <w:t>כמה דברים.</w:t>
      </w:r>
    </w:p>
    <w:p w:rsidR="00000000" w:rsidRDefault="00EF23C5">
      <w:pPr>
        <w:rPr>
          <w:rFonts w:cs="David"/>
          <w:rtl/>
        </w:rPr>
      </w:pPr>
      <w:bookmarkStart w:id="382" w:name="_ETM_Q1_1262262"/>
      <w:bookmarkEnd w:id="382"/>
    </w:p>
    <w:p w:rsidR="00000000" w:rsidRDefault="00EF23C5">
      <w:pPr>
        <w:pStyle w:val="af8"/>
        <w:keepNext/>
        <w:rPr>
          <w:rFonts w:cs="David"/>
          <w:rtl/>
        </w:rPr>
      </w:pPr>
      <w:bookmarkStart w:id="383" w:name="_ETM_Q1_1262700"/>
      <w:bookmarkEnd w:id="3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מה זה להצעת החוק שלי?</w:t>
      </w:r>
    </w:p>
    <w:p w:rsidR="00000000" w:rsidRDefault="00EF23C5">
      <w:pPr>
        <w:rPr>
          <w:rFonts w:cs="David"/>
          <w:rtl/>
        </w:rPr>
      </w:pPr>
      <w:bookmarkStart w:id="384" w:name="_ETM_Q1_1262211"/>
      <w:bookmarkEnd w:id="384"/>
    </w:p>
    <w:p w:rsidR="00000000" w:rsidRDefault="00EF23C5">
      <w:pPr>
        <w:pStyle w:val="afb"/>
        <w:keepNext/>
        <w:rPr>
          <w:rFonts w:cs="David"/>
          <w:rtl/>
        </w:rPr>
      </w:pPr>
      <w:bookmarkStart w:id="385" w:name="_ETM_Q1_1262542"/>
      <w:bookmarkStart w:id="386" w:name="_ETM_Q1_1263379"/>
      <w:bookmarkEnd w:id="385"/>
      <w:bookmarkEnd w:id="3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הצעת החוק המקורית שלך.</w:t>
      </w:r>
    </w:p>
    <w:p w:rsidR="00000000" w:rsidRDefault="00EF23C5">
      <w:pPr>
        <w:rPr>
          <w:rFonts w:cs="David"/>
          <w:rtl/>
        </w:rPr>
      </w:pPr>
      <w:bookmarkStart w:id="387" w:name="_ETM_Q1_1266363"/>
      <w:bookmarkEnd w:id="387"/>
    </w:p>
    <w:p w:rsidR="00000000" w:rsidRDefault="00EF23C5">
      <w:pPr>
        <w:pStyle w:val="af8"/>
        <w:keepNext/>
        <w:rPr>
          <w:rFonts w:cs="David"/>
          <w:rtl/>
        </w:rPr>
      </w:pPr>
      <w:bookmarkStart w:id="388" w:name="_ETM_Q1_1266740"/>
      <w:bookmarkStart w:id="389" w:name="_ETM_Q1_1267738"/>
      <w:bookmarkEnd w:id="388"/>
      <w:bookmarkEnd w:id="3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מה זה </w:t>
      </w:r>
      <w:bookmarkStart w:id="390" w:name="_ETM_Q1_1269736"/>
      <w:bookmarkEnd w:id="390"/>
      <w:r>
        <w:rPr>
          <w:rFonts w:cs="David"/>
          <w:rtl/>
        </w:rPr>
        <w:t>יתייחסו?</w:t>
      </w:r>
    </w:p>
    <w:p w:rsidR="00000000" w:rsidRDefault="00EF23C5">
      <w:pPr>
        <w:rPr>
          <w:rFonts w:cs="David"/>
          <w:rtl/>
        </w:rPr>
      </w:pPr>
      <w:bookmarkStart w:id="391" w:name="_ETM_Q1_1267735"/>
      <w:bookmarkEnd w:id="391"/>
    </w:p>
    <w:p w:rsidR="00000000" w:rsidRDefault="00EF23C5">
      <w:pPr>
        <w:pStyle w:val="afb"/>
        <w:keepNext/>
        <w:rPr>
          <w:rFonts w:cs="David"/>
          <w:rtl/>
        </w:rPr>
      </w:pPr>
      <w:bookmarkStart w:id="392" w:name="_ETM_Q1_1268110"/>
      <w:bookmarkStart w:id="393" w:name="_ETM_Q1_1268657"/>
      <w:bookmarkEnd w:id="392"/>
      <w:bookmarkEnd w:id="3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יתייחסו. בהצעת החוק יש כמה בעיות שאנחנו עלינו עליהן.</w:t>
      </w:r>
    </w:p>
    <w:p w:rsidR="00000000" w:rsidRDefault="00EF23C5">
      <w:pPr>
        <w:rPr>
          <w:rFonts w:cs="David"/>
          <w:rtl/>
        </w:rPr>
      </w:pPr>
      <w:bookmarkStart w:id="394" w:name="_ETM_Q1_1277554"/>
      <w:bookmarkEnd w:id="394"/>
    </w:p>
    <w:p w:rsidR="00000000" w:rsidRDefault="00EF23C5">
      <w:pPr>
        <w:pStyle w:val="af8"/>
        <w:keepNext/>
        <w:rPr>
          <w:rFonts w:cs="David"/>
          <w:rtl/>
        </w:rPr>
      </w:pPr>
      <w:bookmarkStart w:id="395" w:name="_ETM_Q1_1278581"/>
      <w:bookmarkEnd w:id="3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bookmarkStart w:id="396" w:name="_ETM_Q1_1286393"/>
      <w:bookmarkEnd w:id="396"/>
      <w:r>
        <w:rPr>
          <w:rFonts w:cs="David"/>
          <w:rtl/>
        </w:rPr>
        <w:t xml:space="preserve">זמננו לא נועד לבידור. אתם רוצים לדון, נעצור את </w:t>
      </w:r>
      <w:bookmarkStart w:id="397" w:name="_ETM_Q1_1294773"/>
      <w:bookmarkEnd w:id="397"/>
      <w:r>
        <w:rPr>
          <w:rFonts w:cs="David"/>
          <w:rtl/>
        </w:rPr>
        <w:t xml:space="preserve">הדיון עכשיו, שבו עם עורכי הדין ותתדיינו. שיהיה לכם ברור </w:t>
      </w:r>
      <w:bookmarkStart w:id="398" w:name="_ETM_Q1_1300146"/>
      <w:bookmarkEnd w:id="398"/>
      <w:r>
        <w:rPr>
          <w:rFonts w:cs="David"/>
          <w:rtl/>
        </w:rPr>
        <w:t xml:space="preserve">שהצעת החוק כפי שהיא כתובה והוסכמה – לא תהיה. אני </w:t>
      </w:r>
      <w:bookmarkStart w:id="399" w:name="_ETM_Q1_1304620"/>
      <w:bookmarkEnd w:id="399"/>
      <w:r>
        <w:rPr>
          <w:rFonts w:cs="David"/>
          <w:rtl/>
        </w:rPr>
        <w:t xml:space="preserve">לא הולך לאשר אותה כי לא צריך את זה. אם </w:t>
      </w:r>
      <w:bookmarkStart w:id="400" w:name="_ETM_Q1_1305562"/>
      <w:bookmarkEnd w:id="400"/>
      <w:r>
        <w:rPr>
          <w:rFonts w:cs="David"/>
          <w:rtl/>
        </w:rPr>
        <w:t xml:space="preserve">אתם לא </w:t>
      </w:r>
      <w:r>
        <w:rPr>
          <w:rFonts w:cs="David"/>
          <w:rtl/>
        </w:rPr>
        <w:t xml:space="preserve">רוצים לתת את ההגנה לעובדים הסוציאליים או בכלל </w:t>
      </w:r>
      <w:bookmarkStart w:id="401" w:name="_ETM_Q1_1311240"/>
      <w:bookmarkEnd w:id="401"/>
      <w:r>
        <w:rPr>
          <w:rFonts w:cs="David"/>
          <w:rtl/>
        </w:rPr>
        <w:t xml:space="preserve">לעובדי הרווחה, בוא נגיד שאנחנו לא רוצים לתת הגנה. לא נאמר שבא המחוקק בשביל לספור חוקים או למלא סטטיסטיקה </w:t>
      </w:r>
      <w:bookmarkStart w:id="402" w:name="_ETM_Q1_1320142"/>
      <w:bookmarkEnd w:id="402"/>
      <w:r>
        <w:rPr>
          <w:rFonts w:cs="David"/>
          <w:rtl/>
        </w:rPr>
        <w:t xml:space="preserve">כך שיהיו לו עוד חוקים. לא רוצה. יהיה לי </w:t>
      </w:r>
      <w:bookmarkStart w:id="403" w:name="_ETM_Q1_1325463"/>
      <w:bookmarkEnd w:id="403"/>
      <w:r>
        <w:rPr>
          <w:rFonts w:cs="David"/>
          <w:rtl/>
        </w:rPr>
        <w:t xml:space="preserve">חוק אחד פחות אבל מה שיש לי בחקיקה שלי, </w:t>
      </w:r>
      <w:bookmarkStart w:id="404" w:name="_ETM_Q1_1329566"/>
      <w:bookmarkEnd w:id="404"/>
      <w:r>
        <w:rPr>
          <w:rFonts w:cs="David"/>
          <w:rtl/>
        </w:rPr>
        <w:t xml:space="preserve">הוא מהותי, הוא ענייני ועם תוצאות. אני לא רוצה לשחק. </w:t>
      </w:r>
      <w:bookmarkStart w:id="405" w:name="_ETM_Q1_1331836"/>
      <w:bookmarkEnd w:id="405"/>
      <w:r>
        <w:rPr>
          <w:rFonts w:cs="David"/>
          <w:rtl/>
        </w:rPr>
        <w:t xml:space="preserve"> פשוט לא רוצה לשחק במשחק הזה. </w:t>
      </w:r>
    </w:p>
    <w:p w:rsidR="00000000" w:rsidRDefault="00EF23C5">
      <w:pPr>
        <w:rPr>
          <w:rFonts w:cs="David"/>
          <w:rtl/>
        </w:rPr>
      </w:pPr>
      <w:bookmarkStart w:id="406" w:name="_ETM_Q1_1338241"/>
      <w:bookmarkEnd w:id="406"/>
    </w:p>
    <w:p w:rsidR="00000000" w:rsidRDefault="00EF23C5">
      <w:pPr>
        <w:rPr>
          <w:rFonts w:cs="David"/>
          <w:rtl/>
        </w:rPr>
      </w:pPr>
      <w:bookmarkStart w:id="407" w:name="_ETM_Q1_1338662"/>
      <w:bookmarkEnd w:id="407"/>
      <w:r>
        <w:rPr>
          <w:rFonts w:cs="David"/>
          <w:rtl/>
        </w:rPr>
        <w:t xml:space="preserve">בוא </w:t>
      </w:r>
      <w:bookmarkStart w:id="408" w:name="_ETM_Q1_1337891"/>
      <w:bookmarkEnd w:id="408"/>
      <w:r>
        <w:rPr>
          <w:rFonts w:cs="David"/>
          <w:rtl/>
        </w:rPr>
        <w:t xml:space="preserve">נעצור את הדיון. שמעתם את שני הצדדים, הבנתם את </w:t>
      </w:r>
      <w:bookmarkStart w:id="409" w:name="_ETM_Q1_1341542"/>
      <w:bookmarkEnd w:id="409"/>
      <w:r>
        <w:rPr>
          <w:rFonts w:cs="David"/>
          <w:rtl/>
        </w:rPr>
        <w:t xml:space="preserve">רוח חברי הכנסת המציעים, ואנחנו רוצים חוק עם שיניים שישמור, </w:t>
      </w:r>
      <w:bookmarkStart w:id="410" w:name="_ETM_Q1_1351859"/>
      <w:bookmarkEnd w:id="410"/>
      <w:r>
        <w:rPr>
          <w:rFonts w:cs="David"/>
          <w:rtl/>
        </w:rPr>
        <w:t>אולי, ושירתיע למען לא ייפגעו עובדי הרווחה. זה</w:t>
      </w:r>
      <w:r>
        <w:rPr>
          <w:rFonts w:cs="David"/>
          <w:rtl/>
        </w:rPr>
        <w:t xml:space="preserve"> </w:t>
      </w:r>
      <w:bookmarkStart w:id="411" w:name="_ETM_Q1_1356486"/>
      <w:bookmarkEnd w:id="411"/>
      <w:r>
        <w:rPr>
          <w:rFonts w:cs="David"/>
          <w:rtl/>
        </w:rPr>
        <w:t>מה שאנחנו רוצים.</w:t>
      </w:r>
    </w:p>
    <w:p w:rsidR="00000000" w:rsidRDefault="00EF23C5">
      <w:pPr>
        <w:rPr>
          <w:rFonts w:cs="David"/>
          <w:rtl/>
        </w:rPr>
      </w:pPr>
      <w:bookmarkStart w:id="412" w:name="_ETM_Q1_1352433"/>
      <w:bookmarkEnd w:id="412"/>
    </w:p>
    <w:p w:rsidR="00000000" w:rsidRDefault="00EF23C5">
      <w:pPr>
        <w:pStyle w:val="a5"/>
        <w:keepNext/>
        <w:rPr>
          <w:rFonts w:cs="David"/>
          <w:rtl/>
        </w:rPr>
      </w:pPr>
      <w:bookmarkStart w:id="413" w:name="_ETM_Q1_1353545"/>
      <w:bookmarkEnd w:id="4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יהיה מסר.</w:t>
      </w:r>
    </w:p>
    <w:p w:rsidR="00000000" w:rsidRDefault="00EF23C5">
      <w:pPr>
        <w:rPr>
          <w:rFonts w:cs="David"/>
          <w:rtl/>
        </w:rPr>
      </w:pPr>
      <w:bookmarkStart w:id="414" w:name="_ETM_Q1_1356811"/>
      <w:bookmarkEnd w:id="414"/>
    </w:p>
    <w:p w:rsidR="00000000" w:rsidRDefault="00EF23C5">
      <w:pPr>
        <w:pStyle w:val="af8"/>
        <w:keepNext/>
        <w:rPr>
          <w:rFonts w:cs="David"/>
          <w:rtl/>
        </w:rPr>
      </w:pPr>
      <w:bookmarkStart w:id="415" w:name="_ETM_Q1_1357169"/>
      <w:bookmarkStart w:id="416" w:name="_ETM_Q1_1357981"/>
      <w:bookmarkEnd w:id="415"/>
      <w:bookmarkEnd w:id="4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אנחנו לא רוצים </w:t>
      </w:r>
      <w:r>
        <w:rPr>
          <w:rFonts w:cs="David"/>
          <w:rtl/>
        </w:rPr>
        <w:t xml:space="preserve">משהו אחר. </w:t>
      </w:r>
      <w:bookmarkStart w:id="417" w:name="_ETM_Q1_1357880"/>
      <w:bookmarkEnd w:id="417"/>
      <w:r>
        <w:rPr>
          <w:rFonts w:cs="David"/>
          <w:rtl/>
        </w:rPr>
        <w:t xml:space="preserve">אנחנו רוצים אנשים שנותנים לנו שירות על מנת לעזור </w:t>
      </w:r>
      <w:bookmarkStart w:id="418" w:name="_ETM_Q1_1363247"/>
      <w:bookmarkEnd w:id="418"/>
      <w:r>
        <w:rPr>
          <w:rFonts w:cs="David"/>
          <w:rtl/>
        </w:rPr>
        <w:t xml:space="preserve">לנו, ולפעמים נדמה לנו שהם לא בסדר אתנו, לא </w:t>
      </w:r>
      <w:bookmarkStart w:id="419" w:name="_ETM_Q1_1364608"/>
      <w:bookmarkEnd w:id="419"/>
      <w:r>
        <w:rPr>
          <w:rFonts w:cs="David"/>
          <w:rtl/>
        </w:rPr>
        <w:t xml:space="preserve">ייפגעו וניתן להם הכול. </w:t>
      </w:r>
    </w:p>
    <w:p w:rsidR="00000000" w:rsidRDefault="00EF23C5">
      <w:pPr>
        <w:rPr>
          <w:rFonts w:cs="David"/>
          <w:rtl/>
        </w:rPr>
      </w:pPr>
      <w:bookmarkStart w:id="420" w:name="_ETM_Q1_1368862"/>
      <w:bookmarkEnd w:id="420"/>
    </w:p>
    <w:p w:rsidR="00000000" w:rsidRDefault="00EF23C5">
      <w:pPr>
        <w:pStyle w:val="afb"/>
        <w:keepNext/>
        <w:rPr>
          <w:rFonts w:cs="David"/>
          <w:rtl/>
        </w:rPr>
      </w:pPr>
      <w:bookmarkStart w:id="421" w:name="_ETM_Q1_1369374"/>
      <w:bookmarkStart w:id="422" w:name="_ETM_Q1_1367799"/>
      <w:bookmarkEnd w:id="421"/>
      <w:bookmarkEnd w:id="4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זה לא בהכרח יחייב הוספת תקנים</w:t>
      </w:r>
      <w:bookmarkStart w:id="423" w:name="_ETM_Q1_1370394"/>
      <w:bookmarkEnd w:id="423"/>
      <w:r>
        <w:rPr>
          <w:rFonts w:cs="David"/>
          <w:rtl/>
        </w:rPr>
        <w:t xml:space="preserve"> וכוח אדם.</w:t>
      </w:r>
    </w:p>
    <w:p w:rsidR="00000000" w:rsidRDefault="00EF23C5">
      <w:pPr>
        <w:rPr>
          <w:rFonts w:cs="David"/>
          <w:rtl/>
        </w:rPr>
      </w:pPr>
      <w:bookmarkStart w:id="424" w:name="_ETM_Q1_1371579"/>
      <w:bookmarkEnd w:id="424"/>
    </w:p>
    <w:p w:rsidR="00000000" w:rsidRDefault="00EF23C5">
      <w:pPr>
        <w:pStyle w:val="af8"/>
        <w:keepNext/>
        <w:rPr>
          <w:rFonts w:cs="David"/>
          <w:rtl/>
        </w:rPr>
      </w:pPr>
      <w:bookmarkStart w:id="425" w:name="_ETM_Q1_1372601"/>
      <w:bookmarkEnd w:id="4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נכון. בחוק מרתיע, אנחנו לא מדברים על על</w:t>
      </w:r>
      <w:r>
        <w:rPr>
          <w:rFonts w:cs="David"/>
          <w:rtl/>
        </w:rPr>
        <w:t>ויות תקציביות</w:t>
      </w:r>
      <w:bookmarkStart w:id="426" w:name="_ETM_Q1_1378141"/>
      <w:bookmarkEnd w:id="426"/>
      <w:r>
        <w:rPr>
          <w:rFonts w:cs="David"/>
          <w:rtl/>
        </w:rPr>
        <w:t xml:space="preserve">.  אנחנו מדברים על אזהרה אבל בא משרד </w:t>
      </w:r>
      <w:bookmarkStart w:id="427" w:name="_ETM_Q1_1384307"/>
      <w:bookmarkEnd w:id="427"/>
      <w:r>
        <w:rPr>
          <w:rFonts w:cs="David"/>
          <w:rtl/>
        </w:rPr>
        <w:t xml:space="preserve">המשפטים ואומר שהוא לא רוצה שאני אזהיר. אנחנו מדינה עדינה, </w:t>
      </w:r>
      <w:bookmarkStart w:id="428" w:name="_ETM_Q1_1387631"/>
      <w:bookmarkEnd w:id="428"/>
      <w:r>
        <w:rPr>
          <w:rFonts w:cs="David"/>
          <w:rtl/>
        </w:rPr>
        <w:t>אנחנו נמצאים באיזה אי באיזה מקום שאף אחד לא עש</w:t>
      </w:r>
      <w:bookmarkStart w:id="429" w:name="_ETM_Q1_1396380"/>
      <w:bookmarkEnd w:id="429"/>
      <w:r>
        <w:rPr>
          <w:rFonts w:cs="David"/>
          <w:rtl/>
        </w:rPr>
        <w:t>ה שום דבר. הייתי פעם בשוויץ עם נבחרת הנוער</w:t>
      </w:r>
      <w:bookmarkStart w:id="430" w:name="_ETM_Q1_1404695"/>
      <w:bookmarkEnd w:id="430"/>
      <w:r>
        <w:rPr>
          <w:rFonts w:cs="David"/>
          <w:rtl/>
        </w:rPr>
        <w:t xml:space="preserve"> – הייתי ראש </w:t>
      </w:r>
      <w:bookmarkStart w:id="431" w:name="_ETM_Q1_1422220"/>
      <w:bookmarkEnd w:id="431"/>
      <w:r>
        <w:rPr>
          <w:rFonts w:cs="David"/>
          <w:rtl/>
        </w:rPr>
        <w:t xml:space="preserve">המשלחת של נבחרת הנוער, הייתי חבר הנהלת ההתאחדות </w:t>
      </w:r>
      <w:bookmarkStart w:id="432" w:name="_ETM_Q1_1426613"/>
      <w:bookmarkEnd w:id="432"/>
      <w:r>
        <w:rPr>
          <w:rFonts w:cs="David"/>
          <w:rtl/>
        </w:rPr>
        <w:t>ולא הייתי חבר כנסת - נסע הנהג והיכן שהיה כתוב</w:t>
      </w:r>
      <w:r>
        <w:rPr>
          <w:rFonts w:cs="David"/>
          <w:rtl/>
        </w:rPr>
        <w:t xml:space="preserve"> 40 קמ"ש, לא הגיע אפילו </w:t>
      </w:r>
      <w:bookmarkStart w:id="433" w:name="_ETM_Q1_1405172"/>
      <w:bookmarkEnd w:id="433"/>
      <w:r>
        <w:rPr>
          <w:rFonts w:cs="David"/>
          <w:rtl/>
        </w:rPr>
        <w:t xml:space="preserve">ל-41 קמ"ש. בחוץ היו עציצים, פרחים, עיתונים ואף אחד לא </w:t>
      </w:r>
      <w:bookmarkStart w:id="434" w:name="_ETM_Q1_1415418"/>
      <w:bookmarkEnd w:id="434"/>
      <w:r>
        <w:rPr>
          <w:rFonts w:cs="David"/>
          <w:rtl/>
        </w:rPr>
        <w:t xml:space="preserve">נגע בהם. גם בניו-זילנד, אם צומח עשב </w:t>
      </w:r>
      <w:bookmarkStart w:id="435" w:name="_ETM_Q1_1451055"/>
      <w:bookmarkEnd w:id="435"/>
      <w:r>
        <w:rPr>
          <w:rFonts w:cs="David"/>
          <w:rtl/>
        </w:rPr>
        <w:t>בערוגה או בצלחת של אז, זאת סיבה לחדשות. שני שתילי יב</w:t>
      </w:r>
      <w:r>
        <w:rPr>
          <w:rFonts w:cs="David"/>
          <w:rtl/>
        </w:rPr>
        <w:t xml:space="preserve">לית התגלו בצלחת של עץ פיקוס ברחוב זה וזה. </w:t>
      </w:r>
      <w:bookmarkStart w:id="436" w:name="_ETM_Q1_1462122"/>
      <w:bookmarkEnd w:id="436"/>
      <w:r>
        <w:rPr>
          <w:rFonts w:cs="David"/>
          <w:rtl/>
        </w:rPr>
        <w:t>אם אצלנו ברווחה היה ככה, היינו מעלים את התנ</w:t>
      </w:r>
      <w:bookmarkStart w:id="437" w:name="_ETM_Q1_1466333"/>
      <w:bookmarkEnd w:id="437"/>
      <w:r>
        <w:rPr>
          <w:rFonts w:cs="David"/>
          <w:rtl/>
        </w:rPr>
        <w:t xml:space="preserve">אים של הגננים, אבל לא כך הוא המצב. אנחנו אנשים </w:t>
      </w:r>
      <w:bookmarkStart w:id="438" w:name="_ETM_Q1_1470271"/>
      <w:bookmarkEnd w:id="438"/>
      <w:r>
        <w:rPr>
          <w:rFonts w:cs="David"/>
          <w:rtl/>
        </w:rPr>
        <w:t>חמים, אימפולסיביים, מגיבים מהר. כש</w:t>
      </w:r>
      <w:r>
        <w:rPr>
          <w:rFonts w:cs="David"/>
          <w:rtl/>
        </w:rPr>
        <w:t xml:space="preserve">מישהו עושה משהו, </w:t>
      </w:r>
      <w:bookmarkStart w:id="439" w:name="_ETM_Q1_1479886"/>
      <w:bookmarkEnd w:id="439"/>
      <w:r>
        <w:rPr>
          <w:rFonts w:cs="David"/>
          <w:rtl/>
        </w:rPr>
        <w:t xml:space="preserve">אני שוקל שמונה פעמים אם להעיר לו. תהיה חכם, אל </w:t>
      </w:r>
      <w:bookmarkStart w:id="440" w:name="_ETM_Q1_1488088"/>
      <w:bookmarkEnd w:id="440"/>
      <w:r>
        <w:rPr>
          <w:rFonts w:cs="David"/>
          <w:rtl/>
        </w:rPr>
        <w:t>תהיה צודק. קח את העיתון של היום. גילוי נאות, אני בא מחיל ה</w:t>
      </w:r>
      <w:bookmarkStart w:id="441" w:name="_ETM_Q1_1489588"/>
      <w:bookmarkEnd w:id="441"/>
      <w:r>
        <w:rPr>
          <w:rFonts w:cs="David"/>
          <w:rtl/>
        </w:rPr>
        <w:t xml:space="preserve">אוויר ושירתתי בחיל האוויר. טייס היה אלוהים. </w:t>
      </w:r>
      <w:r>
        <w:rPr>
          <w:rFonts w:cs="David"/>
          <w:rtl/>
        </w:rPr>
        <w:t>סגן מ</w:t>
      </w:r>
      <w:bookmarkStart w:id="442" w:name="_ETM_Q1_1499892"/>
      <w:bookmarkEnd w:id="442"/>
      <w:r>
        <w:rPr>
          <w:rFonts w:cs="David"/>
          <w:rtl/>
        </w:rPr>
        <w:t xml:space="preserve">פקד טייסת שהולך עם הילדים שלו, </w:t>
      </w:r>
      <w:bookmarkStart w:id="443" w:name="_ETM_Q1_1505654"/>
      <w:bookmarkEnd w:id="443"/>
      <w:r>
        <w:rPr>
          <w:rFonts w:cs="David"/>
          <w:rtl/>
        </w:rPr>
        <w:t xml:space="preserve">מעיר למישהו  ומורידים עליו אלות ומפוצצים אותו. קרה משהו בחברה </w:t>
      </w:r>
      <w:bookmarkStart w:id="444" w:name="_ETM_Q1_1513666"/>
      <w:bookmarkEnd w:id="444"/>
      <w:r>
        <w:rPr>
          <w:rFonts w:cs="David"/>
          <w:rtl/>
        </w:rPr>
        <w:t xml:space="preserve">הישראלית. אני אומר לך שקרה משהו. בזמני סגן מפקד טייסת </w:t>
      </w:r>
      <w:bookmarkStart w:id="445" w:name="_ETM_Q1_1520327"/>
      <w:bookmarkEnd w:id="445"/>
      <w:r>
        <w:rPr>
          <w:rFonts w:cs="David"/>
          <w:rtl/>
        </w:rPr>
        <w:t xml:space="preserve">רק היה מסתכל, היינו לוקחים חיתולים. היום באים עם </w:t>
      </w:r>
      <w:bookmarkStart w:id="446" w:name="_ETM_Q1_1528879"/>
      <w:bookmarkEnd w:id="446"/>
      <w:r>
        <w:rPr>
          <w:rFonts w:cs="David"/>
          <w:rtl/>
        </w:rPr>
        <w:t xml:space="preserve">אלות ומרביצים לו. </w:t>
      </w:r>
    </w:p>
    <w:p w:rsidR="00000000" w:rsidRDefault="00EF23C5">
      <w:pPr>
        <w:rPr>
          <w:rFonts w:cs="David"/>
          <w:rtl/>
        </w:rPr>
      </w:pPr>
      <w:bookmarkStart w:id="447" w:name="_ETM_Q1_1532566"/>
      <w:bookmarkEnd w:id="447"/>
    </w:p>
    <w:p w:rsidR="00000000" w:rsidRDefault="00EF23C5">
      <w:pPr>
        <w:pStyle w:val="a5"/>
        <w:keepNext/>
        <w:rPr>
          <w:rFonts w:cs="David"/>
          <w:rtl/>
        </w:rPr>
      </w:pPr>
      <w:bookmarkStart w:id="448" w:name="_ETM_Q1_1418398"/>
      <w:bookmarkEnd w:id="4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אדטו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צריך להחמיר ענישה.</w:t>
      </w:r>
    </w:p>
    <w:p w:rsidR="00000000" w:rsidRDefault="00EF23C5">
      <w:pPr>
        <w:rPr>
          <w:rFonts w:cs="David"/>
          <w:rtl/>
        </w:rPr>
      </w:pPr>
      <w:bookmarkStart w:id="449" w:name="_ETM_Q1_1531862"/>
      <w:bookmarkEnd w:id="449"/>
    </w:p>
    <w:p w:rsidR="00000000" w:rsidRDefault="00EF23C5">
      <w:pPr>
        <w:pStyle w:val="af8"/>
        <w:keepNext/>
        <w:rPr>
          <w:rFonts w:cs="David"/>
          <w:rtl/>
        </w:rPr>
      </w:pPr>
      <w:bookmarkStart w:id="450" w:name="_ETM_Q1_1532238"/>
      <w:bookmarkStart w:id="451" w:name="_ETM_Q1_1533310"/>
      <w:bookmarkEnd w:id="450"/>
      <w:bookmarkEnd w:id="4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מבין שמשרד המשפטים צריך </w:t>
      </w:r>
      <w:bookmarkStart w:id="452" w:name="_ETM_Q1_1536755"/>
      <w:bookmarkEnd w:id="452"/>
      <w:r>
        <w:rPr>
          <w:rFonts w:cs="David"/>
          <w:rtl/>
        </w:rPr>
        <w:t xml:space="preserve">להתעשת וצריך להבין באיזו מדינה הוא חי. הוא צריך </w:t>
      </w:r>
      <w:bookmarkStart w:id="453" w:name="_ETM_Q1_1545508"/>
      <w:bookmarkEnd w:id="453"/>
      <w:r>
        <w:rPr>
          <w:rFonts w:cs="David"/>
          <w:rtl/>
        </w:rPr>
        <w:t xml:space="preserve">להבין שהאנשים בו הם לא עורכי דין לרגע אלא הם </w:t>
      </w:r>
      <w:bookmarkStart w:id="454" w:name="_ETM_Q1_1548883"/>
      <w:bookmarkEnd w:id="454"/>
      <w:r>
        <w:rPr>
          <w:rFonts w:cs="David"/>
          <w:rtl/>
        </w:rPr>
        <w:t xml:space="preserve">אזרחים במדינה. אנחנו לא רוצים כלום אלא לשמור על אלה </w:t>
      </w:r>
      <w:bookmarkStart w:id="455" w:name="_ETM_Q1_1552002"/>
      <w:bookmarkEnd w:id="455"/>
      <w:r>
        <w:rPr>
          <w:rFonts w:cs="David"/>
          <w:rtl/>
        </w:rPr>
        <w:t>שהם חשופים בצריח החברתי ונותנים לנו שירותים</w:t>
      </w:r>
      <w:bookmarkStart w:id="456" w:name="_ETM_Q1_1558014"/>
      <w:bookmarkEnd w:id="456"/>
      <w:r>
        <w:rPr>
          <w:rFonts w:cs="David"/>
          <w:rtl/>
        </w:rPr>
        <w:t xml:space="preserve"> אבל בעקבות משרד המשפטים אנחנו מפקירים את </w:t>
      </w:r>
      <w:bookmarkStart w:id="457" w:name="_ETM_Q1_1563280"/>
      <w:bookmarkEnd w:id="457"/>
      <w:r>
        <w:rPr>
          <w:rFonts w:cs="David"/>
          <w:rtl/>
        </w:rPr>
        <w:t>דמם. מפקירי</w:t>
      </w:r>
      <w:r>
        <w:rPr>
          <w:rFonts w:cs="David"/>
          <w:rtl/>
        </w:rPr>
        <w:t xml:space="preserve">ם את דמם. גברת, אם את חושבת לבד וכולם </w:t>
      </w:r>
      <w:bookmarkStart w:id="458" w:name="_ETM_Q1_1565983"/>
      <w:bookmarkEnd w:id="458"/>
      <w:r>
        <w:rPr>
          <w:rFonts w:cs="David"/>
          <w:rtl/>
        </w:rPr>
        <w:t xml:space="preserve">חושבים אחרת, תאמיני לי שהצדק לא רק אצלכם. אם העובדים </w:t>
      </w:r>
      <w:bookmarkStart w:id="459" w:name="_ETM_Q1_1572675"/>
      <w:bookmarkEnd w:id="459"/>
      <w:r>
        <w:rPr>
          <w:rFonts w:cs="David"/>
          <w:rtl/>
        </w:rPr>
        <w:t>הסוציאליים שעובדים שם, ולא אנשי משרד המשפטים, אומרי</w:t>
      </w:r>
      <w:bookmarkStart w:id="460" w:name="_ETM_Q1_1576493"/>
      <w:bookmarkEnd w:id="460"/>
      <w:r>
        <w:rPr>
          <w:rFonts w:cs="David"/>
          <w:rtl/>
        </w:rPr>
        <w:t>ם שהם לא רוצים את החוק –</w:t>
      </w:r>
      <w:r>
        <w:rPr>
          <w:rFonts w:cs="David"/>
          <w:rtl/>
        </w:rPr>
        <w:t xml:space="preserve"> אז את טועה. </w:t>
      </w:r>
      <w:bookmarkStart w:id="461" w:name="_ETM_Q1_1578737"/>
      <w:bookmarkEnd w:id="461"/>
      <w:r>
        <w:rPr>
          <w:rFonts w:cs="David"/>
          <w:rtl/>
        </w:rPr>
        <w:t xml:space="preserve">את שם כדי לתת להם כלים ואם את הכלים שלך הם </w:t>
      </w:r>
      <w:bookmarkStart w:id="462" w:name="_ETM_Q1_1582198"/>
      <w:bookmarkEnd w:id="462"/>
      <w:r>
        <w:rPr>
          <w:rFonts w:cs="David"/>
          <w:rtl/>
        </w:rPr>
        <w:t xml:space="preserve">אומרים שהם לא רוצים – אז את טועה. אל </w:t>
      </w:r>
      <w:bookmarkStart w:id="463" w:name="_ETM_Q1_1585893"/>
      <w:bookmarkEnd w:id="463"/>
      <w:r>
        <w:rPr>
          <w:rFonts w:cs="David"/>
          <w:rtl/>
        </w:rPr>
        <w:t xml:space="preserve">תכפי עליהם את מה שאת חושבת שזה נכון </w:t>
      </w:r>
      <w:bookmarkStart w:id="464" w:name="_ETM_Q1_1587304"/>
      <w:bookmarkEnd w:id="464"/>
      <w:r>
        <w:rPr>
          <w:rFonts w:cs="David"/>
          <w:rtl/>
        </w:rPr>
        <w:t>כי הם ל</w:t>
      </w:r>
      <w:r>
        <w:rPr>
          <w:rFonts w:cs="David"/>
          <w:rtl/>
        </w:rPr>
        <w:t xml:space="preserve">א רוצים והם לא צריכים את זה. את </w:t>
      </w:r>
      <w:bookmarkStart w:id="465" w:name="_ETM_Q1_1591920"/>
      <w:bookmarkEnd w:id="465"/>
      <w:r>
        <w:rPr>
          <w:rFonts w:cs="David"/>
          <w:rtl/>
        </w:rPr>
        <w:t xml:space="preserve">לא יודעת יותר טוב מהם. את חושבת שאת </w:t>
      </w:r>
      <w:bookmarkStart w:id="466" w:name="_ETM_Q1_1594546"/>
      <w:bookmarkEnd w:id="466"/>
      <w:r>
        <w:rPr>
          <w:rFonts w:cs="David"/>
          <w:rtl/>
        </w:rPr>
        <w:t xml:space="preserve">יודעת יותר טוב מהם, אבל את לא יודעת יותר טוב </w:t>
      </w:r>
      <w:bookmarkStart w:id="467" w:name="_ETM_Q1_1595998"/>
      <w:bookmarkEnd w:id="467"/>
      <w:r>
        <w:rPr>
          <w:rFonts w:cs="David"/>
          <w:rtl/>
        </w:rPr>
        <w:t xml:space="preserve">מהם. תני להם את הכלים שהם מבקשים ואנחנו לא צריכים </w:t>
      </w:r>
      <w:bookmarkStart w:id="468" w:name="_ETM_Q1_1601257"/>
      <w:bookmarkEnd w:id="468"/>
      <w:r>
        <w:rPr>
          <w:rFonts w:cs="David"/>
          <w:rtl/>
        </w:rPr>
        <w:t>לכפות עליהם.</w:t>
      </w:r>
    </w:p>
    <w:p w:rsidR="00000000" w:rsidRDefault="00EF23C5">
      <w:pPr>
        <w:rPr>
          <w:rFonts w:cs="David"/>
          <w:rtl/>
        </w:rPr>
      </w:pPr>
      <w:bookmarkStart w:id="469" w:name="_ETM_Q1_1603514"/>
      <w:bookmarkEnd w:id="469"/>
    </w:p>
    <w:p w:rsidR="00000000" w:rsidRDefault="00EF23C5">
      <w:pPr>
        <w:rPr>
          <w:rFonts w:cs="David"/>
          <w:rtl/>
        </w:rPr>
      </w:pPr>
      <w:bookmarkStart w:id="470" w:name="_ETM_Q1_1605131"/>
      <w:bookmarkEnd w:id="470"/>
      <w:r>
        <w:rPr>
          <w:rFonts w:cs="David"/>
          <w:rtl/>
        </w:rPr>
        <w:t xml:space="preserve">אני לא רוצה לגזול את זמנכם. שבו להתדיין. יש </w:t>
      </w:r>
      <w:bookmarkStart w:id="471" w:name="_ETM_Q1_1610296"/>
      <w:bookmarkEnd w:id="471"/>
      <w:r>
        <w:rPr>
          <w:rFonts w:cs="David"/>
          <w:rtl/>
        </w:rPr>
        <w:t>עוד זמן עד שבוע הבא.</w:t>
      </w:r>
    </w:p>
    <w:p w:rsidR="00000000" w:rsidRDefault="00EF23C5">
      <w:pPr>
        <w:rPr>
          <w:rFonts w:cs="David"/>
          <w:rtl/>
        </w:rPr>
      </w:pPr>
      <w:bookmarkStart w:id="472" w:name="_ETM_Q1_1615798"/>
      <w:bookmarkEnd w:id="472"/>
    </w:p>
    <w:p w:rsidR="00000000" w:rsidRDefault="00EF23C5">
      <w:pPr>
        <w:pStyle w:val="afb"/>
        <w:keepNext/>
        <w:rPr>
          <w:rFonts w:cs="David"/>
          <w:rtl/>
        </w:rPr>
      </w:pPr>
      <w:bookmarkStart w:id="473" w:name="_ETM_Q1_1616297"/>
      <w:bookmarkStart w:id="474" w:name="_ETM_Q1_1617058"/>
      <w:bookmarkEnd w:id="473"/>
      <w:bookmarkEnd w:id="4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נכון, יש עוד זמן עד שבוע </w:t>
      </w:r>
      <w:bookmarkStart w:id="475" w:name="_ETM_Q1_1617379"/>
      <w:bookmarkEnd w:id="475"/>
      <w:r>
        <w:rPr>
          <w:rFonts w:cs="David"/>
          <w:rtl/>
        </w:rPr>
        <w:t>הבא.</w:t>
      </w:r>
    </w:p>
    <w:p w:rsidR="00000000" w:rsidRDefault="00EF23C5">
      <w:pPr>
        <w:rPr>
          <w:rFonts w:cs="David"/>
          <w:rtl/>
        </w:rPr>
      </w:pPr>
      <w:bookmarkStart w:id="476" w:name="_ETM_Q1_1618178"/>
      <w:bookmarkEnd w:id="476"/>
    </w:p>
    <w:p w:rsidR="00000000" w:rsidRDefault="00EF23C5">
      <w:pPr>
        <w:pStyle w:val="af8"/>
        <w:keepNext/>
        <w:rPr>
          <w:rFonts w:cs="David"/>
          <w:rtl/>
        </w:rPr>
      </w:pPr>
      <w:bookmarkStart w:id="477" w:name="_ETM_Q1_1618571"/>
      <w:bookmarkStart w:id="478" w:name="_ETM_Q1_1619150"/>
      <w:bookmarkEnd w:id="477"/>
      <w:bookmarkEnd w:id="4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אם </w:t>
      </w:r>
      <w:bookmarkStart w:id="479" w:name="_ETM_Q1_1624085"/>
      <w:bookmarkEnd w:id="479"/>
      <w:r>
        <w:rPr>
          <w:rFonts w:cs="David"/>
          <w:rtl/>
        </w:rPr>
        <w:t>אתם רוצים</w:t>
      </w:r>
      <w:r>
        <w:rPr>
          <w:rFonts w:cs="David"/>
          <w:rtl/>
        </w:rPr>
        <w:t xml:space="preserve">, אני מוכן לבוא בלילה באיזה יום שתקבעו, רביעי </w:t>
      </w:r>
      <w:bookmarkStart w:id="480" w:name="_ETM_Q1_1621985"/>
      <w:bookmarkEnd w:id="480"/>
      <w:r>
        <w:rPr>
          <w:rFonts w:cs="David"/>
          <w:rtl/>
        </w:rPr>
        <w:t>או חמישי, כדי להכין את זה לשבוע הבא.</w:t>
      </w:r>
    </w:p>
    <w:p w:rsidR="00000000" w:rsidRDefault="00EF23C5">
      <w:pPr>
        <w:rPr>
          <w:rFonts w:cs="David"/>
          <w:rtl/>
        </w:rPr>
      </w:pPr>
      <w:bookmarkStart w:id="481" w:name="_ETM_Q1_1625893"/>
      <w:bookmarkEnd w:id="481"/>
    </w:p>
    <w:p w:rsidR="00000000" w:rsidRDefault="00EF23C5">
      <w:pPr>
        <w:pStyle w:val="afb"/>
        <w:keepNext/>
        <w:rPr>
          <w:rFonts w:cs="David"/>
          <w:rtl/>
        </w:rPr>
      </w:pPr>
      <w:bookmarkStart w:id="482" w:name="_ETM_Q1_1626269"/>
      <w:bookmarkStart w:id="483" w:name="_ETM_Q1_1626911"/>
      <w:bookmarkEnd w:id="482"/>
      <w:bookmarkEnd w:id="4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אדוני היושב ראש, רציתי להציע קודם שיאמ</w:t>
      </w:r>
      <w:r>
        <w:rPr>
          <w:rFonts w:cs="David"/>
          <w:rtl/>
        </w:rPr>
        <w:t xml:space="preserve">רו גם את הבעיות שאנחנו רואים מבחינת הצעות החוק הפרטיות אבל, ואחר כך </w:t>
      </w:r>
      <w:bookmarkStart w:id="484" w:name="_ETM_Q1_1633808"/>
      <w:bookmarkEnd w:id="484"/>
      <w:r>
        <w:rPr>
          <w:rFonts w:cs="David"/>
          <w:rtl/>
        </w:rPr>
        <w:t xml:space="preserve">התכוונתי להציע שאנחנו נמתין קצת, נדון שוב, כל אחד במשרד </w:t>
      </w:r>
      <w:bookmarkStart w:id="485" w:name="_ETM_Q1_1642311"/>
      <w:bookmarkEnd w:id="485"/>
      <w:r>
        <w:rPr>
          <w:rFonts w:cs="David"/>
          <w:rtl/>
        </w:rPr>
        <w:t xml:space="preserve">שלו, ואחרי כן ננסה להגיע לנוסח מוסכם אחר. אם נצליח, </w:t>
      </w:r>
      <w:bookmarkStart w:id="486" w:name="_ETM_Q1_1642709"/>
      <w:bookmarkEnd w:id="486"/>
      <w:r>
        <w:rPr>
          <w:rFonts w:cs="David"/>
          <w:rtl/>
        </w:rPr>
        <w:t xml:space="preserve">נצליח, ואם לא, לא. אני מניח שאתה לא רוצה להלאות </w:t>
      </w:r>
      <w:bookmarkStart w:id="487" w:name="_ETM_Q1_1650829"/>
      <w:bookmarkEnd w:id="487"/>
      <w:r>
        <w:rPr>
          <w:rFonts w:cs="David"/>
          <w:rtl/>
        </w:rPr>
        <w:t>את כולם.</w:t>
      </w:r>
    </w:p>
    <w:p w:rsidR="00000000" w:rsidRDefault="00EF23C5">
      <w:pPr>
        <w:rPr>
          <w:rFonts w:cs="David"/>
          <w:rtl/>
        </w:rPr>
      </w:pPr>
      <w:bookmarkStart w:id="488" w:name="_ETM_Q1_1648418"/>
      <w:bookmarkEnd w:id="488"/>
    </w:p>
    <w:p w:rsidR="00000000" w:rsidRDefault="00EF23C5">
      <w:pPr>
        <w:pStyle w:val="af8"/>
        <w:keepNext/>
        <w:rPr>
          <w:rFonts w:cs="David"/>
          <w:rtl/>
        </w:rPr>
      </w:pPr>
      <w:bookmarkStart w:id="489" w:name="_ETM_Q1_1649292"/>
      <w:bookmarkEnd w:id="4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כן, זה מיותר. אני בן אדם פרודוקטיבי ולא רוצה </w:t>
      </w:r>
      <w:bookmarkStart w:id="490" w:name="_ETM_Q1_1658029"/>
      <w:bookmarkEnd w:id="490"/>
      <w:r>
        <w:rPr>
          <w:rFonts w:cs="David"/>
          <w:rtl/>
        </w:rPr>
        <w:t>להשחי</w:t>
      </w:r>
      <w:r>
        <w:rPr>
          <w:rFonts w:cs="David"/>
          <w:rtl/>
        </w:rPr>
        <w:t>ת את זמן האנשים.</w:t>
      </w:r>
    </w:p>
    <w:p w:rsidR="00000000" w:rsidRDefault="00EF23C5">
      <w:pPr>
        <w:rPr>
          <w:rFonts w:cs="David"/>
          <w:rtl/>
        </w:rPr>
      </w:pPr>
      <w:bookmarkStart w:id="491" w:name="_ETM_Q1_1657463"/>
      <w:bookmarkEnd w:id="491"/>
    </w:p>
    <w:p w:rsidR="00000000" w:rsidRDefault="00EF23C5">
      <w:pPr>
        <w:pStyle w:val="afb"/>
        <w:keepNext/>
        <w:rPr>
          <w:rFonts w:cs="David"/>
          <w:rtl/>
        </w:rPr>
      </w:pPr>
      <w:bookmarkStart w:id="492" w:name="_ETM_Q1_1657855"/>
      <w:bookmarkStart w:id="493" w:name="_ETM_Q1_1658740"/>
      <w:bookmarkEnd w:id="492"/>
      <w:bookmarkEnd w:id="4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גלעד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סממה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>נפרוש למשרדים ונדון.</w:t>
      </w:r>
    </w:p>
    <w:p w:rsidR="00000000" w:rsidRDefault="00EF23C5">
      <w:pPr>
        <w:rPr>
          <w:rFonts w:cs="David"/>
          <w:rtl/>
        </w:rPr>
      </w:pPr>
      <w:bookmarkStart w:id="494" w:name="_ETM_Q1_1660238"/>
      <w:bookmarkEnd w:id="494"/>
    </w:p>
    <w:p w:rsidR="00000000" w:rsidRDefault="00EF23C5">
      <w:pPr>
        <w:pStyle w:val="af8"/>
        <w:keepNext/>
        <w:rPr>
          <w:rFonts w:cs="David"/>
          <w:rtl/>
        </w:rPr>
      </w:pPr>
      <w:bookmarkStart w:id="495" w:name="_ETM_Q1_1660616"/>
      <w:bookmarkStart w:id="496" w:name="_ETM_Q1_1661190"/>
      <w:bookmarkEnd w:id="495"/>
      <w:bookmarkEnd w:id="4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EF23C5">
      <w:pPr>
        <w:pStyle w:val="KeepWithNext"/>
        <w:rPr>
          <w:rFonts w:cs="David"/>
          <w:rtl/>
        </w:rPr>
      </w:pPr>
    </w:p>
    <w:p w:rsidR="00000000" w:rsidRDefault="00EF23C5">
      <w:pPr>
        <w:rPr>
          <w:rFonts w:cs="David"/>
          <w:rtl/>
        </w:rPr>
      </w:pPr>
      <w:r>
        <w:rPr>
          <w:rFonts w:cs="David"/>
          <w:rtl/>
        </w:rPr>
        <w:t xml:space="preserve">אני </w:t>
      </w:r>
      <w:r>
        <w:rPr>
          <w:rFonts w:cs="David"/>
          <w:rtl/>
        </w:rPr>
        <w:t>מקווה שתחזרו להצעת החוק הראשונית עם תיקוני המפקח.</w:t>
      </w:r>
    </w:p>
    <w:p w:rsidR="00000000" w:rsidRDefault="00EF23C5">
      <w:pPr>
        <w:rPr>
          <w:rFonts w:cs="David"/>
          <w:rtl/>
        </w:rPr>
      </w:pPr>
      <w:bookmarkStart w:id="497" w:name="_ETM_Q1_1666929"/>
      <w:bookmarkEnd w:id="497"/>
    </w:p>
    <w:p w:rsidR="00000000" w:rsidRDefault="00EF23C5">
      <w:pPr>
        <w:rPr>
          <w:rFonts w:cs="David"/>
          <w:rtl/>
        </w:rPr>
      </w:pPr>
      <w:bookmarkStart w:id="498" w:name="_ETM_Q1_1667302"/>
      <w:bookmarkEnd w:id="498"/>
      <w:r>
        <w:rPr>
          <w:rFonts w:cs="David"/>
          <w:rtl/>
        </w:rPr>
        <w:t>אנחנו מודים לכם. הישיבה נעולה.</w:t>
      </w:r>
    </w:p>
    <w:p w:rsidR="00000000" w:rsidRDefault="00EF23C5">
      <w:pPr>
        <w:rPr>
          <w:rFonts w:cs="David"/>
          <w:rtl/>
        </w:rPr>
      </w:pPr>
      <w:bookmarkStart w:id="499" w:name="_ETM_Q1_1671518"/>
      <w:bookmarkEnd w:id="499"/>
    </w:p>
    <w:p w:rsidR="00000000" w:rsidRDefault="00EF23C5">
      <w:pPr>
        <w:rPr>
          <w:rFonts w:cs="David"/>
          <w:rtl/>
        </w:rPr>
      </w:pPr>
    </w:p>
    <w:p w:rsidR="00000000" w:rsidRDefault="00EF23C5">
      <w:pPr>
        <w:pStyle w:val="afe"/>
        <w:keepNext/>
        <w:rPr>
          <w:rFonts w:cs="David"/>
          <w:rtl/>
        </w:rPr>
      </w:pPr>
      <w:bookmarkStart w:id="500" w:name="_ETM_Q1_1671972"/>
      <w:bookmarkEnd w:id="500"/>
      <w:r>
        <w:rPr>
          <w:rFonts w:cs="David"/>
          <w:rtl/>
        </w:rPr>
        <w:t>הישיבה ננעלה בשעה 12:10.</w:t>
      </w:r>
      <w:bookmarkStart w:id="501" w:name="_ETM_Q1_60773"/>
      <w:bookmarkEnd w:id="501"/>
    </w:p>
    <w:p w:rsidR="00000000" w:rsidRDefault="00EF23C5">
      <w:pPr>
        <w:rPr>
          <w:rFonts w:cs="David"/>
        </w:rPr>
      </w:pPr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F23C5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EF23C5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F23C5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EF23C5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23C5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EF23C5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EF23C5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EF23C5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EF23C5"/>
    <w:rsid w:val="00EF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D1ACF39-1448-4986-8E55-3DA27BA5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71C8EF-B154-4B38-A4CB-52416D2C2862}"/>
</file>

<file path=customXml/itemProps2.xml><?xml version="1.0" encoding="utf-8"?>
<ds:datastoreItem xmlns:ds="http://schemas.openxmlformats.org/officeDocument/2006/customXml" ds:itemID="{B321BDF2-2ECA-400C-A790-75226BA5C81F}"/>
</file>

<file path=customXml/itemProps3.xml><?xml version="1.0" encoding="utf-8"?>
<ds:datastoreItem xmlns:ds="http://schemas.openxmlformats.org/officeDocument/2006/customXml" ds:itemID="{1F7FFA29-9520-43CB-B370-4E4C06FAC1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3069</Words>
  <Characters>15346</Characters>
  <Application>Microsoft Office Word</Application>
  <DocSecurity>4</DocSecurity>
  <Lines>127</Lines>
  <Paragraphs>36</Paragraphs>
  <ScaleCrop>false</ScaleCrop>
  <Company>OMNITECH</Company>
  <LinksUpToDate>false</LinksUpToDate>
  <CharactersWithSpaces>18379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אלימות כלפי עובדי רווחה + הצעת חוק העונשין (תיקון - תקיפת עובד סוציאלי),</dc:title>
  <dc:subject/>
  <dc:creator>אומניטק</dc:creator>
  <cp:keywords/>
  <dc:description/>
  <cp:lastModifiedBy>שמואל כוכב</cp:lastModifiedBy>
  <cp:revision>2</cp:revision>
  <cp:lastPrinted>2012-07-26T12:47:00Z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03800812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750.000000000000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11:45 AM</vt:lpwstr>
  </property>
  <property fmtid="{D5CDD505-2E9C-101B-9397-08002B2CF9AE}" pid="13" name="TaarichYeshiva">
    <vt:lpwstr>2012-07-16T11:45:00Z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8:12:40 PM</vt:lpwstr>
  </property>
  <property fmtid="{D5CDD505-2E9C-101B-9397-08002B2CF9AE}" pid="16" name="SanhedrinItemID">
    <vt:r8>473375</vt:r8>
  </property>
  <property fmtid="{D5CDD505-2E9C-101B-9397-08002B2CF9AE}" pid="17" name="SanhedrinDocumentType">
    <vt:r8>167</vt:r8>
  </property>
</Properties>
</file>