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82602">
      <w:pPr>
        <w:bidi/>
        <w:adjustRightInd w:val="0"/>
        <w:jc w:val="both"/>
        <w:rPr>
          <w:rFonts w:cs="David"/>
          <w:b/>
          <w:bCs/>
          <w:rtl/>
        </w:rPr>
      </w:pPr>
      <w:bookmarkStart w:id="0" w:name="_GoBack"/>
      <w:bookmarkEnd w:id="0"/>
      <w:r>
        <w:rPr>
          <w:rFonts w:cs="David"/>
          <w:b/>
          <w:bCs/>
          <w:rtl/>
        </w:rPr>
        <w:t>הכנסת השבע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w:t>
      </w:r>
    </w:p>
    <w:p w:rsidR="00000000" w:rsidRDefault="00882602">
      <w:pPr>
        <w:bidi/>
        <w:adjustRightInd w:val="0"/>
        <w:jc w:val="both"/>
        <w:rPr>
          <w:rFonts w:cs="David"/>
          <w:b/>
          <w:bCs/>
          <w:rtl/>
        </w:rPr>
      </w:pPr>
      <w:r>
        <w:rPr>
          <w:rFonts w:cs="David"/>
          <w:b/>
          <w:bCs/>
          <w:rtl/>
        </w:rPr>
        <w:t>מושב שני</w:t>
      </w:r>
    </w:p>
    <w:p w:rsidR="00000000" w:rsidRDefault="00882602">
      <w:pPr>
        <w:bidi/>
        <w:adjustRightInd w:val="0"/>
        <w:jc w:val="both"/>
        <w:rPr>
          <w:rFonts w:cs="David"/>
          <w:b/>
          <w:bCs/>
          <w:rtl/>
        </w:rPr>
      </w:pPr>
    </w:p>
    <w:p w:rsidR="00000000" w:rsidRDefault="00882602">
      <w:pPr>
        <w:bidi/>
        <w:adjustRightInd w:val="0"/>
        <w:jc w:val="center"/>
        <w:rPr>
          <w:rFonts w:cs="David"/>
          <w:b/>
          <w:bCs/>
          <w:rtl/>
        </w:rPr>
      </w:pPr>
      <w:r>
        <w:rPr>
          <w:rFonts w:cs="David"/>
          <w:b/>
          <w:bCs/>
          <w:rtl/>
        </w:rPr>
        <w:t>פרוטוקול מס'</w:t>
      </w:r>
    </w:p>
    <w:p w:rsidR="00000000" w:rsidRDefault="00882602">
      <w:pPr>
        <w:bidi/>
        <w:adjustRightInd w:val="0"/>
        <w:jc w:val="center"/>
        <w:rPr>
          <w:rFonts w:cs="David"/>
          <w:b/>
          <w:bCs/>
          <w:rtl/>
        </w:rPr>
      </w:pPr>
      <w:r>
        <w:rPr>
          <w:rFonts w:cs="David"/>
          <w:b/>
          <w:bCs/>
          <w:rtl/>
        </w:rPr>
        <w:t>מישיבת ועדת הכספים</w:t>
      </w:r>
    </w:p>
    <w:p w:rsidR="00000000" w:rsidRDefault="00882602">
      <w:pPr>
        <w:bidi/>
        <w:adjustRightInd w:val="0"/>
        <w:jc w:val="center"/>
        <w:rPr>
          <w:rFonts w:cs="David"/>
          <w:b/>
          <w:bCs/>
          <w:u w:val="single"/>
          <w:rtl/>
        </w:rPr>
      </w:pPr>
      <w:r>
        <w:rPr>
          <w:rFonts w:cs="David"/>
          <w:b/>
          <w:bCs/>
          <w:u w:val="single"/>
          <w:rtl/>
        </w:rPr>
        <w:t>יום שלישי, כ"ג בחשוון התשס"ז (14 בנובמבר 2006), שעה 10:30</w:t>
      </w:r>
    </w:p>
    <w:p w:rsidR="00000000" w:rsidRDefault="00882602">
      <w:pPr>
        <w:bidi/>
        <w:adjustRightInd w:val="0"/>
        <w:jc w:val="center"/>
        <w:rPr>
          <w:rFonts w:cs="David"/>
          <w:u w:val="single"/>
          <w:rtl/>
        </w:rPr>
      </w:pPr>
    </w:p>
    <w:p w:rsidR="00000000" w:rsidRDefault="00882602">
      <w:pPr>
        <w:bidi/>
        <w:adjustRightInd w:val="0"/>
        <w:jc w:val="both"/>
        <w:rPr>
          <w:rFonts w:cs="David"/>
          <w:b/>
          <w:bCs/>
          <w:rtl/>
        </w:rPr>
      </w:pPr>
    </w:p>
    <w:p w:rsidR="00000000" w:rsidRDefault="00882602">
      <w:pPr>
        <w:bidi/>
        <w:adjustRightInd w:val="0"/>
        <w:jc w:val="both"/>
        <w:rPr>
          <w:rFonts w:cs="David"/>
          <w:b/>
          <w:bCs/>
          <w:u w:val="single"/>
          <w:rtl/>
        </w:rPr>
      </w:pPr>
      <w:r>
        <w:rPr>
          <w:rFonts w:cs="David"/>
          <w:b/>
          <w:bCs/>
          <w:u w:val="single"/>
          <w:rtl/>
        </w:rPr>
        <w:t>ס ד ר         ה י ו ם</w:t>
      </w:r>
    </w:p>
    <w:p w:rsidR="00000000" w:rsidRDefault="00882602">
      <w:pPr>
        <w:bidi/>
        <w:adjustRightInd w:val="0"/>
        <w:jc w:val="both"/>
        <w:rPr>
          <w:rFonts w:cs="David"/>
          <w:b/>
          <w:bCs/>
          <w:rtl/>
        </w:rPr>
      </w:pPr>
    </w:p>
    <w:p w:rsidR="00000000" w:rsidRDefault="00882602">
      <w:pPr>
        <w:bidi/>
        <w:adjustRightInd w:val="0"/>
        <w:ind w:left="720"/>
        <w:jc w:val="both"/>
        <w:rPr>
          <w:rFonts w:cs="David"/>
          <w:b/>
          <w:bCs/>
          <w:rtl/>
        </w:rPr>
      </w:pPr>
      <w:r>
        <w:rPr>
          <w:rFonts w:cs="David"/>
          <w:b/>
          <w:bCs/>
          <w:rtl/>
        </w:rPr>
        <w:t>1.</w:t>
      </w:r>
      <w:r>
        <w:rPr>
          <w:rFonts w:cs="David"/>
          <w:b/>
          <w:bCs/>
          <w:rtl/>
        </w:rPr>
        <w:tab/>
        <w:t>תקנות ניי</w:t>
      </w:r>
      <w:r>
        <w:rPr>
          <w:rFonts w:cs="David"/>
          <w:b/>
          <w:bCs/>
          <w:rtl/>
        </w:rPr>
        <w:t>רות ערך (חיתום) (תיקון), התשס"ו-2006</w:t>
      </w:r>
    </w:p>
    <w:p w:rsidR="00000000" w:rsidRDefault="00882602">
      <w:pPr>
        <w:bidi/>
        <w:adjustRightInd w:val="0"/>
        <w:ind w:left="720"/>
        <w:jc w:val="both"/>
        <w:rPr>
          <w:rFonts w:cs="David"/>
          <w:b/>
          <w:bCs/>
          <w:rtl/>
        </w:rPr>
      </w:pPr>
    </w:p>
    <w:p w:rsidR="00000000" w:rsidRDefault="00882602">
      <w:pPr>
        <w:bidi/>
        <w:adjustRightInd w:val="0"/>
        <w:ind w:left="720"/>
        <w:jc w:val="both"/>
        <w:rPr>
          <w:rFonts w:cs="David"/>
          <w:b/>
          <w:bCs/>
          <w:rtl/>
        </w:rPr>
      </w:pPr>
      <w:r>
        <w:rPr>
          <w:rFonts w:cs="David"/>
          <w:b/>
          <w:bCs/>
          <w:rtl/>
        </w:rPr>
        <w:t>2.</w:t>
      </w:r>
      <w:r>
        <w:rPr>
          <w:rFonts w:cs="David"/>
          <w:b/>
          <w:bCs/>
          <w:rtl/>
        </w:rPr>
        <w:tab/>
        <w:t>תקנות ניירות ערך (הודעה משלימה וטיוטת תשקיף), התשס"ו-2006</w:t>
      </w:r>
    </w:p>
    <w:p w:rsidR="00000000" w:rsidRDefault="00882602">
      <w:pPr>
        <w:bidi/>
        <w:adjustRightInd w:val="0"/>
        <w:ind w:left="720"/>
        <w:jc w:val="both"/>
        <w:rPr>
          <w:rFonts w:cs="David"/>
          <w:b/>
          <w:bCs/>
          <w:rtl/>
        </w:rPr>
      </w:pPr>
    </w:p>
    <w:p w:rsidR="00000000" w:rsidRDefault="00882602">
      <w:pPr>
        <w:bidi/>
        <w:adjustRightInd w:val="0"/>
        <w:ind w:left="720"/>
        <w:jc w:val="both"/>
        <w:rPr>
          <w:rFonts w:cs="David"/>
          <w:b/>
          <w:bCs/>
          <w:rtl/>
        </w:rPr>
      </w:pPr>
      <w:r>
        <w:rPr>
          <w:rFonts w:cs="David"/>
          <w:b/>
          <w:bCs/>
          <w:rtl/>
        </w:rPr>
        <w:t>3.</w:t>
      </w:r>
      <w:r>
        <w:rPr>
          <w:rFonts w:cs="David"/>
          <w:b/>
          <w:bCs/>
          <w:rtl/>
        </w:rPr>
        <w:tab/>
        <w:t>תקנות ניירות ערך (פרטי תשקיף, מבנהו וצורתו) (תיקון), התשס"ו-2006</w:t>
      </w:r>
    </w:p>
    <w:p w:rsidR="00000000" w:rsidRDefault="00882602">
      <w:pPr>
        <w:bidi/>
        <w:adjustRightInd w:val="0"/>
        <w:ind w:left="720"/>
        <w:jc w:val="both"/>
        <w:rPr>
          <w:rFonts w:cs="David"/>
          <w:b/>
          <w:bCs/>
          <w:rtl/>
        </w:rPr>
      </w:pPr>
    </w:p>
    <w:p w:rsidR="00000000" w:rsidRDefault="00882602">
      <w:pPr>
        <w:bidi/>
        <w:adjustRightInd w:val="0"/>
        <w:ind w:left="1440" w:hanging="720"/>
        <w:jc w:val="both"/>
        <w:rPr>
          <w:rFonts w:cs="David"/>
          <w:b/>
          <w:bCs/>
          <w:rtl/>
        </w:rPr>
      </w:pPr>
      <w:r>
        <w:rPr>
          <w:rFonts w:cs="David"/>
          <w:b/>
          <w:bCs/>
          <w:rtl/>
        </w:rPr>
        <w:t>4.</w:t>
      </w:r>
      <w:r>
        <w:rPr>
          <w:rFonts w:cs="David"/>
          <w:b/>
          <w:bCs/>
          <w:rtl/>
        </w:rPr>
        <w:tab/>
        <w:t>תקנות ניירות ערך (תקופה להגשת הזמנות לניירות ערך המוצעים בתשקיף) (תיקון), התשס"ו</w:t>
      </w:r>
      <w:r>
        <w:rPr>
          <w:rFonts w:cs="David"/>
          <w:b/>
          <w:bCs/>
          <w:rtl/>
        </w:rPr>
        <w:t>-2006</w:t>
      </w:r>
    </w:p>
    <w:p w:rsidR="00000000" w:rsidRDefault="00882602">
      <w:pPr>
        <w:bidi/>
        <w:adjustRightInd w:val="0"/>
        <w:ind w:left="720"/>
        <w:jc w:val="both"/>
        <w:rPr>
          <w:rFonts w:cs="David"/>
          <w:b/>
          <w:bCs/>
          <w:rtl/>
        </w:rPr>
      </w:pPr>
    </w:p>
    <w:p w:rsidR="00000000" w:rsidRDefault="00882602">
      <w:pPr>
        <w:bidi/>
        <w:adjustRightInd w:val="0"/>
        <w:ind w:left="720"/>
        <w:jc w:val="both"/>
        <w:rPr>
          <w:rFonts w:cs="David"/>
          <w:b/>
          <w:bCs/>
          <w:rtl/>
        </w:rPr>
      </w:pPr>
      <w:r>
        <w:rPr>
          <w:rFonts w:cs="David"/>
          <w:b/>
          <w:bCs/>
          <w:rtl/>
        </w:rPr>
        <w:t>5.</w:t>
      </w:r>
      <w:r>
        <w:rPr>
          <w:rFonts w:cs="David"/>
          <w:b/>
          <w:bCs/>
          <w:rtl/>
        </w:rPr>
        <w:tab/>
        <w:t>תקנות ניירות ערך (אופן הצעת ניירות ערך לציבור), התשס"ו-2006</w:t>
      </w:r>
    </w:p>
    <w:p w:rsidR="00000000" w:rsidRDefault="00882602">
      <w:pPr>
        <w:bidi/>
        <w:adjustRightInd w:val="0"/>
        <w:jc w:val="both"/>
        <w:rPr>
          <w:rFonts w:cs="David"/>
          <w:b/>
          <w:bCs/>
          <w:rtl/>
        </w:rPr>
      </w:pPr>
    </w:p>
    <w:p w:rsidR="00000000" w:rsidRDefault="00882602">
      <w:pPr>
        <w:bidi/>
        <w:adjustRightInd w:val="0"/>
        <w:jc w:val="both"/>
        <w:rPr>
          <w:rFonts w:cs="David"/>
          <w:b/>
          <w:bCs/>
          <w:rtl/>
        </w:rPr>
      </w:pPr>
    </w:p>
    <w:p w:rsidR="00000000" w:rsidRDefault="00882602">
      <w:pPr>
        <w:bidi/>
        <w:adjustRightInd w:val="0"/>
        <w:jc w:val="both"/>
        <w:rPr>
          <w:rFonts w:cs="David"/>
          <w:b/>
          <w:bCs/>
          <w:rtl/>
        </w:rPr>
      </w:pPr>
    </w:p>
    <w:p w:rsidR="00000000" w:rsidRDefault="00882602">
      <w:pPr>
        <w:bidi/>
        <w:adjustRightInd w:val="0"/>
        <w:jc w:val="both"/>
        <w:rPr>
          <w:rFonts w:cs="David"/>
          <w:b/>
          <w:bCs/>
          <w:u w:val="single"/>
          <w:rtl/>
        </w:rPr>
      </w:pPr>
      <w:r>
        <w:rPr>
          <w:rFonts w:cs="David"/>
          <w:b/>
          <w:bCs/>
          <w:u w:val="single"/>
          <w:rtl/>
        </w:rPr>
        <w:t>נכחו:</w:t>
      </w:r>
    </w:p>
    <w:p w:rsidR="00000000" w:rsidRDefault="00882602">
      <w:pPr>
        <w:bidi/>
        <w:adjustRightInd w:val="0"/>
        <w:jc w:val="both"/>
        <w:rPr>
          <w:rFonts w:cs="David"/>
          <w:rtl/>
        </w:rPr>
      </w:pPr>
      <w:r>
        <w:rPr>
          <w:rFonts w:cs="David"/>
          <w:b/>
          <w:bCs/>
          <w:rtl/>
        </w:rPr>
        <w:t>חברי הוועדה</w:t>
      </w:r>
      <w:r>
        <w:rPr>
          <w:rFonts w:cs="David"/>
          <w:rtl/>
        </w:rPr>
        <w:t>:</w:t>
      </w:r>
      <w:r>
        <w:rPr>
          <w:rFonts w:cs="David"/>
          <w:rtl/>
        </w:rPr>
        <w:tab/>
        <w:t>יעקב ליצמן – היו"ר</w:t>
      </w:r>
    </w:p>
    <w:p w:rsidR="00000000" w:rsidRDefault="00882602">
      <w:pPr>
        <w:bidi/>
        <w:adjustRightInd w:val="0"/>
        <w:jc w:val="both"/>
        <w:rPr>
          <w:rFonts w:cs="David"/>
          <w:rtl/>
        </w:rPr>
      </w:pPr>
      <w:r>
        <w:rPr>
          <w:rFonts w:cs="David"/>
          <w:rtl/>
        </w:rPr>
        <w:tab/>
      </w:r>
      <w:r>
        <w:rPr>
          <w:rFonts w:cs="David"/>
          <w:rtl/>
        </w:rPr>
        <w:tab/>
        <w:t>חיים אורון</w:t>
      </w:r>
    </w:p>
    <w:p w:rsidR="00000000" w:rsidRDefault="00882602">
      <w:pPr>
        <w:bidi/>
        <w:adjustRightInd w:val="0"/>
        <w:jc w:val="both"/>
        <w:rPr>
          <w:rFonts w:cs="David"/>
          <w:rtl/>
        </w:rPr>
      </w:pPr>
      <w:r>
        <w:rPr>
          <w:rFonts w:cs="David"/>
          <w:rtl/>
        </w:rPr>
        <w:tab/>
      </w:r>
      <w:r>
        <w:rPr>
          <w:rFonts w:cs="David"/>
          <w:rtl/>
        </w:rPr>
        <w:tab/>
        <w:t>אלי אפללו</w:t>
      </w:r>
    </w:p>
    <w:p w:rsidR="00000000" w:rsidRDefault="00882602">
      <w:pPr>
        <w:bidi/>
        <w:adjustRightInd w:val="0"/>
        <w:jc w:val="both"/>
        <w:rPr>
          <w:rFonts w:cs="David"/>
          <w:rtl/>
        </w:rPr>
      </w:pPr>
      <w:r>
        <w:rPr>
          <w:rFonts w:cs="David"/>
          <w:rtl/>
        </w:rPr>
        <w:tab/>
      </w:r>
      <w:r>
        <w:rPr>
          <w:rFonts w:cs="David"/>
          <w:rtl/>
        </w:rPr>
        <w:tab/>
        <w:t>אבישי ברוורמן</w:t>
      </w:r>
    </w:p>
    <w:p w:rsidR="00000000" w:rsidRDefault="00882602">
      <w:pPr>
        <w:bidi/>
        <w:adjustRightInd w:val="0"/>
        <w:jc w:val="both"/>
        <w:rPr>
          <w:rFonts w:cs="David"/>
          <w:rtl/>
        </w:rPr>
      </w:pPr>
      <w:r>
        <w:rPr>
          <w:rFonts w:cs="David"/>
          <w:rtl/>
        </w:rPr>
        <w:tab/>
      </w:r>
      <w:r>
        <w:rPr>
          <w:rFonts w:cs="David"/>
          <w:rtl/>
        </w:rPr>
        <w:tab/>
        <w:t>אליהו גבאי</w:t>
      </w:r>
    </w:p>
    <w:p w:rsidR="00000000" w:rsidRDefault="00882602">
      <w:pPr>
        <w:bidi/>
        <w:adjustRightInd w:val="0"/>
        <w:jc w:val="both"/>
        <w:rPr>
          <w:rFonts w:cs="David"/>
          <w:rtl/>
        </w:rPr>
      </w:pPr>
      <w:r>
        <w:rPr>
          <w:rFonts w:cs="David"/>
          <w:rtl/>
        </w:rPr>
        <w:tab/>
      </w:r>
      <w:r>
        <w:rPr>
          <w:rFonts w:cs="David"/>
          <w:rtl/>
        </w:rPr>
        <w:tab/>
        <w:t>מגלי והבה</w:t>
      </w:r>
    </w:p>
    <w:p w:rsidR="00000000" w:rsidRDefault="00882602">
      <w:pPr>
        <w:bidi/>
        <w:adjustRightInd w:val="0"/>
        <w:jc w:val="both"/>
        <w:rPr>
          <w:rFonts w:cs="David"/>
          <w:rtl/>
        </w:rPr>
      </w:pPr>
      <w:r>
        <w:rPr>
          <w:rFonts w:cs="David"/>
          <w:rtl/>
        </w:rPr>
        <w:tab/>
      </w:r>
      <w:r>
        <w:rPr>
          <w:rFonts w:cs="David"/>
          <w:rtl/>
        </w:rPr>
        <w:tab/>
        <w:t>יצחק וקנין</w:t>
      </w:r>
    </w:p>
    <w:p w:rsidR="00000000" w:rsidRDefault="00882602">
      <w:pPr>
        <w:bidi/>
        <w:adjustRightInd w:val="0"/>
        <w:jc w:val="both"/>
        <w:rPr>
          <w:rFonts w:cs="David"/>
          <w:rtl/>
        </w:rPr>
      </w:pPr>
      <w:r>
        <w:rPr>
          <w:rFonts w:cs="David"/>
          <w:rtl/>
        </w:rPr>
        <w:tab/>
      </w:r>
      <w:r>
        <w:rPr>
          <w:rFonts w:cs="David"/>
          <w:rtl/>
        </w:rPr>
        <w:tab/>
        <w:t>דוד טל</w:t>
      </w:r>
    </w:p>
    <w:p w:rsidR="00000000" w:rsidRDefault="00882602">
      <w:pPr>
        <w:bidi/>
        <w:adjustRightInd w:val="0"/>
        <w:jc w:val="both"/>
        <w:rPr>
          <w:rFonts w:cs="David"/>
          <w:rtl/>
        </w:rPr>
      </w:pPr>
      <w:r>
        <w:rPr>
          <w:rFonts w:cs="David"/>
          <w:rtl/>
        </w:rPr>
        <w:tab/>
      </w:r>
      <w:r>
        <w:rPr>
          <w:rFonts w:cs="David"/>
          <w:rtl/>
        </w:rPr>
        <w:tab/>
        <w:t>שלי יחימוביץ</w:t>
      </w:r>
    </w:p>
    <w:p w:rsidR="00000000" w:rsidRDefault="00882602">
      <w:pPr>
        <w:bidi/>
        <w:adjustRightInd w:val="0"/>
        <w:jc w:val="both"/>
        <w:rPr>
          <w:rFonts w:cs="David"/>
          <w:rtl/>
        </w:rPr>
      </w:pPr>
      <w:r>
        <w:rPr>
          <w:rFonts w:cs="David"/>
          <w:rtl/>
        </w:rPr>
        <w:tab/>
      </w:r>
      <w:r>
        <w:rPr>
          <w:rFonts w:cs="David"/>
          <w:rtl/>
        </w:rPr>
        <w:tab/>
        <w:t>אביגדור יצחקי</w:t>
      </w:r>
    </w:p>
    <w:p w:rsidR="00000000" w:rsidRDefault="00882602">
      <w:pPr>
        <w:bidi/>
        <w:adjustRightInd w:val="0"/>
        <w:jc w:val="both"/>
        <w:rPr>
          <w:rFonts w:cs="David"/>
          <w:rtl/>
        </w:rPr>
      </w:pPr>
      <w:r>
        <w:rPr>
          <w:rFonts w:cs="David"/>
          <w:rtl/>
        </w:rPr>
        <w:tab/>
      </w:r>
      <w:r>
        <w:rPr>
          <w:rFonts w:cs="David"/>
          <w:rtl/>
        </w:rPr>
        <w:tab/>
        <w:t>אמנון כהן</w:t>
      </w:r>
    </w:p>
    <w:p w:rsidR="00000000" w:rsidRDefault="00882602">
      <w:pPr>
        <w:bidi/>
        <w:adjustRightInd w:val="0"/>
        <w:jc w:val="both"/>
        <w:rPr>
          <w:rFonts w:cs="David"/>
          <w:rtl/>
        </w:rPr>
      </w:pPr>
      <w:r>
        <w:rPr>
          <w:rFonts w:cs="David"/>
          <w:rtl/>
        </w:rPr>
        <w:tab/>
      </w:r>
      <w:r>
        <w:rPr>
          <w:rFonts w:cs="David"/>
          <w:rtl/>
        </w:rPr>
        <w:tab/>
        <w:t>ישראל כץ</w:t>
      </w:r>
    </w:p>
    <w:p w:rsidR="00000000" w:rsidRDefault="00882602">
      <w:pPr>
        <w:bidi/>
        <w:adjustRightInd w:val="0"/>
        <w:jc w:val="both"/>
        <w:rPr>
          <w:rFonts w:cs="David"/>
          <w:rtl/>
        </w:rPr>
      </w:pPr>
      <w:r>
        <w:rPr>
          <w:rFonts w:cs="David"/>
          <w:rtl/>
        </w:rPr>
        <w:tab/>
      </w:r>
      <w:r>
        <w:rPr>
          <w:rFonts w:cs="David"/>
          <w:rtl/>
        </w:rPr>
        <w:tab/>
        <w:t>ס</w:t>
      </w:r>
      <w:r>
        <w:rPr>
          <w:rFonts w:cs="David"/>
          <w:rtl/>
        </w:rPr>
        <w:t>ופה לנדבר</w:t>
      </w:r>
    </w:p>
    <w:p w:rsidR="00000000" w:rsidRDefault="00882602">
      <w:pPr>
        <w:bidi/>
        <w:adjustRightInd w:val="0"/>
        <w:jc w:val="both"/>
        <w:rPr>
          <w:rFonts w:cs="David"/>
          <w:rtl/>
        </w:rPr>
      </w:pPr>
      <w:r>
        <w:rPr>
          <w:rFonts w:cs="David"/>
          <w:rtl/>
        </w:rPr>
        <w:tab/>
      </w:r>
      <w:r>
        <w:rPr>
          <w:rFonts w:cs="David"/>
          <w:rtl/>
        </w:rPr>
        <w:tab/>
        <w:t>סטס מיסז'ניקוב</w:t>
      </w:r>
    </w:p>
    <w:p w:rsidR="00000000" w:rsidRDefault="00882602">
      <w:pPr>
        <w:bidi/>
        <w:adjustRightInd w:val="0"/>
        <w:jc w:val="both"/>
        <w:rPr>
          <w:rFonts w:cs="David"/>
          <w:rtl/>
        </w:rPr>
      </w:pPr>
      <w:r>
        <w:rPr>
          <w:rFonts w:cs="David"/>
          <w:rtl/>
        </w:rPr>
        <w:tab/>
      </w:r>
      <w:r>
        <w:rPr>
          <w:rFonts w:cs="David"/>
          <w:rtl/>
        </w:rPr>
        <w:tab/>
        <w:t>יורם מרציאנו</w:t>
      </w:r>
    </w:p>
    <w:p w:rsidR="00000000" w:rsidRDefault="00882602">
      <w:pPr>
        <w:bidi/>
        <w:adjustRightInd w:val="0"/>
        <w:jc w:val="both"/>
        <w:rPr>
          <w:rFonts w:cs="David"/>
          <w:rtl/>
        </w:rPr>
      </w:pPr>
      <w:r>
        <w:rPr>
          <w:rFonts w:cs="David"/>
          <w:rtl/>
        </w:rPr>
        <w:tab/>
      </w:r>
      <w:r>
        <w:rPr>
          <w:rFonts w:cs="David"/>
          <w:rtl/>
        </w:rPr>
        <w:tab/>
        <w:t>אורית נוקד</w:t>
      </w:r>
    </w:p>
    <w:p w:rsidR="00000000" w:rsidRDefault="00882602">
      <w:pPr>
        <w:bidi/>
        <w:adjustRightInd w:val="0"/>
        <w:jc w:val="both"/>
        <w:rPr>
          <w:rFonts w:cs="David"/>
          <w:rtl/>
        </w:rPr>
      </w:pPr>
      <w:r>
        <w:rPr>
          <w:rFonts w:cs="David"/>
          <w:rtl/>
        </w:rPr>
        <w:tab/>
      </w:r>
      <w:r>
        <w:rPr>
          <w:rFonts w:cs="David"/>
          <w:rtl/>
        </w:rPr>
        <w:tab/>
        <w:t>ניסן סלומינסקי</w:t>
      </w:r>
    </w:p>
    <w:p w:rsidR="00000000" w:rsidRDefault="00882602">
      <w:pPr>
        <w:bidi/>
        <w:adjustRightInd w:val="0"/>
        <w:jc w:val="both"/>
        <w:rPr>
          <w:rFonts w:cs="David"/>
          <w:rtl/>
        </w:rPr>
      </w:pPr>
      <w:r>
        <w:rPr>
          <w:rFonts w:cs="David"/>
          <w:rtl/>
        </w:rPr>
        <w:tab/>
      </w:r>
      <w:r>
        <w:rPr>
          <w:rFonts w:cs="David"/>
          <w:rtl/>
        </w:rPr>
        <w:tab/>
        <w:t>ראובן ריבלין</w:t>
      </w:r>
    </w:p>
    <w:p w:rsidR="00000000" w:rsidRDefault="00882602">
      <w:pPr>
        <w:bidi/>
        <w:adjustRightInd w:val="0"/>
        <w:jc w:val="both"/>
        <w:rPr>
          <w:rFonts w:cs="David"/>
          <w:rtl/>
        </w:rPr>
      </w:pPr>
    </w:p>
    <w:p w:rsidR="00000000" w:rsidRDefault="00882602">
      <w:pPr>
        <w:bidi/>
        <w:adjustRightInd w:val="0"/>
        <w:jc w:val="both"/>
        <w:rPr>
          <w:rFonts w:cs="David"/>
          <w:rtl/>
        </w:rPr>
      </w:pPr>
    </w:p>
    <w:p w:rsidR="00000000" w:rsidRDefault="00882602">
      <w:pPr>
        <w:bidi/>
        <w:adjustRightInd w:val="0"/>
        <w:jc w:val="both"/>
        <w:rPr>
          <w:rFonts w:cs="David"/>
          <w:rtl/>
        </w:rPr>
      </w:pPr>
      <w:r>
        <w:rPr>
          <w:rFonts w:cs="David"/>
          <w:b/>
          <w:bCs/>
          <w:u w:val="single"/>
          <w:rtl/>
        </w:rPr>
        <w:t>מוזמנים</w:t>
      </w:r>
      <w:r>
        <w:rPr>
          <w:rFonts w:cs="David"/>
          <w:rtl/>
        </w:rPr>
        <w:t>:</w:t>
      </w:r>
      <w:r>
        <w:rPr>
          <w:rFonts w:cs="David"/>
          <w:rtl/>
        </w:rPr>
        <w:tab/>
        <w:t>אריק פרץ</w:t>
      </w:r>
      <w:r>
        <w:rPr>
          <w:rFonts w:cs="David"/>
          <w:rtl/>
        </w:rPr>
        <w:tab/>
      </w:r>
      <w:r>
        <w:rPr>
          <w:rFonts w:cs="David"/>
          <w:rtl/>
        </w:rPr>
        <w:tab/>
        <w:t>- סגן בכיר לממונה על שוק ההון, משרד האוצר</w:t>
      </w:r>
    </w:p>
    <w:p w:rsidR="00000000" w:rsidRDefault="00882602">
      <w:pPr>
        <w:bidi/>
        <w:adjustRightInd w:val="0"/>
        <w:jc w:val="both"/>
        <w:rPr>
          <w:rFonts w:cs="David"/>
          <w:rtl/>
        </w:rPr>
      </w:pPr>
      <w:r>
        <w:rPr>
          <w:rFonts w:cs="David"/>
          <w:rtl/>
        </w:rPr>
        <w:tab/>
      </w:r>
      <w:r>
        <w:rPr>
          <w:rFonts w:cs="David"/>
          <w:rtl/>
        </w:rPr>
        <w:tab/>
        <w:t>עו"ד מיכל עקביה</w:t>
      </w:r>
      <w:r>
        <w:rPr>
          <w:rFonts w:cs="David"/>
          <w:rtl/>
        </w:rPr>
        <w:tab/>
        <w:t>- משרד האוצר</w:t>
      </w:r>
    </w:p>
    <w:p w:rsidR="00000000" w:rsidRDefault="00882602">
      <w:pPr>
        <w:bidi/>
        <w:adjustRightInd w:val="0"/>
        <w:jc w:val="both"/>
        <w:rPr>
          <w:rFonts w:cs="David"/>
          <w:rtl/>
        </w:rPr>
      </w:pPr>
      <w:r>
        <w:rPr>
          <w:rFonts w:cs="David"/>
          <w:rtl/>
        </w:rPr>
        <w:tab/>
      </w:r>
      <w:r>
        <w:rPr>
          <w:rFonts w:cs="David"/>
          <w:rtl/>
        </w:rPr>
        <w:tab/>
        <w:t>מאיה גרטי-גלבוע</w:t>
      </w:r>
      <w:r>
        <w:rPr>
          <w:rFonts w:cs="David"/>
          <w:rtl/>
        </w:rPr>
        <w:tab/>
        <w:t>- משרד האוצר</w:t>
      </w:r>
    </w:p>
    <w:p w:rsidR="00000000" w:rsidRDefault="00882602">
      <w:pPr>
        <w:bidi/>
        <w:adjustRightInd w:val="0"/>
        <w:jc w:val="both"/>
        <w:rPr>
          <w:rFonts w:cs="David"/>
          <w:rtl/>
        </w:rPr>
      </w:pPr>
      <w:r>
        <w:rPr>
          <w:rFonts w:cs="David"/>
          <w:rtl/>
        </w:rPr>
        <w:tab/>
      </w:r>
      <w:r>
        <w:rPr>
          <w:rFonts w:cs="David"/>
          <w:rtl/>
        </w:rPr>
        <w:tab/>
        <w:t>ענת פייער</w:t>
      </w:r>
      <w:r>
        <w:rPr>
          <w:rFonts w:cs="David"/>
          <w:rtl/>
        </w:rPr>
        <w:tab/>
      </w:r>
      <w:r>
        <w:rPr>
          <w:rFonts w:cs="David"/>
          <w:rtl/>
        </w:rPr>
        <w:tab/>
        <w:t>- רו"ח, משרד האוצר</w:t>
      </w:r>
    </w:p>
    <w:p w:rsidR="00000000" w:rsidRDefault="00882602">
      <w:pPr>
        <w:bidi/>
        <w:adjustRightInd w:val="0"/>
        <w:jc w:val="both"/>
        <w:rPr>
          <w:rFonts w:cs="David"/>
          <w:rtl/>
        </w:rPr>
      </w:pPr>
      <w:r>
        <w:rPr>
          <w:rFonts w:cs="David"/>
          <w:rtl/>
        </w:rPr>
        <w:tab/>
      </w:r>
      <w:r>
        <w:rPr>
          <w:rFonts w:cs="David"/>
          <w:rtl/>
        </w:rPr>
        <w:tab/>
        <w:t>משה טרי</w:t>
      </w:r>
      <w:r>
        <w:rPr>
          <w:rFonts w:cs="David"/>
          <w:rtl/>
        </w:rPr>
        <w:tab/>
      </w:r>
      <w:r>
        <w:rPr>
          <w:rFonts w:cs="David"/>
          <w:rtl/>
        </w:rPr>
        <w:tab/>
        <w:t>-</w:t>
      </w:r>
      <w:r>
        <w:rPr>
          <w:rFonts w:cs="David"/>
          <w:rtl/>
        </w:rPr>
        <w:t xml:space="preserve"> יו"ר הרשות לניירות ערך</w:t>
      </w:r>
    </w:p>
    <w:p w:rsidR="00000000" w:rsidRDefault="00882602">
      <w:pPr>
        <w:bidi/>
        <w:adjustRightInd w:val="0"/>
        <w:jc w:val="both"/>
        <w:rPr>
          <w:rFonts w:cs="David"/>
          <w:rtl/>
        </w:rPr>
      </w:pPr>
      <w:r>
        <w:rPr>
          <w:rFonts w:cs="David"/>
          <w:rtl/>
        </w:rPr>
        <w:tab/>
      </w:r>
      <w:r>
        <w:rPr>
          <w:rFonts w:cs="David"/>
          <w:rtl/>
        </w:rPr>
        <w:tab/>
        <w:t>לייזה חיימוביץ</w:t>
      </w:r>
      <w:r>
        <w:rPr>
          <w:rFonts w:cs="David"/>
          <w:rtl/>
        </w:rPr>
        <w:tab/>
      </w:r>
      <w:r>
        <w:rPr>
          <w:rFonts w:cs="David"/>
          <w:rtl/>
        </w:rPr>
        <w:tab/>
        <w:t>- עזרת ליו"ר הרשות</w:t>
      </w:r>
    </w:p>
    <w:p w:rsidR="00000000" w:rsidRDefault="00882602">
      <w:pPr>
        <w:bidi/>
        <w:adjustRightInd w:val="0"/>
        <w:jc w:val="both"/>
        <w:rPr>
          <w:rFonts w:cs="David"/>
          <w:rtl/>
        </w:rPr>
      </w:pPr>
      <w:r>
        <w:rPr>
          <w:rFonts w:cs="David"/>
          <w:rtl/>
        </w:rPr>
        <w:tab/>
      </w:r>
      <w:r>
        <w:rPr>
          <w:rFonts w:cs="David"/>
          <w:rtl/>
        </w:rPr>
        <w:tab/>
        <w:t>עו"ד שמשון אלבק</w:t>
      </w:r>
      <w:r>
        <w:rPr>
          <w:rFonts w:cs="David"/>
          <w:rtl/>
        </w:rPr>
        <w:tab/>
        <w:t>- יועץ משפטי, הרשות לניירות ערך</w:t>
      </w:r>
    </w:p>
    <w:p w:rsidR="00000000" w:rsidRDefault="00882602">
      <w:pPr>
        <w:bidi/>
        <w:adjustRightInd w:val="0"/>
        <w:jc w:val="both"/>
        <w:rPr>
          <w:rFonts w:cs="David"/>
          <w:rtl/>
        </w:rPr>
      </w:pPr>
      <w:r>
        <w:rPr>
          <w:rFonts w:cs="David"/>
          <w:rtl/>
        </w:rPr>
        <w:tab/>
      </w:r>
      <w:r>
        <w:rPr>
          <w:rFonts w:cs="David"/>
          <w:rtl/>
        </w:rPr>
        <w:tab/>
        <w:t>עו"ד דניאל רימון</w:t>
      </w:r>
      <w:r>
        <w:rPr>
          <w:rFonts w:cs="David"/>
          <w:rtl/>
        </w:rPr>
        <w:tab/>
        <w:t>- הרשות לניירות ערך</w:t>
      </w:r>
    </w:p>
    <w:p w:rsidR="00000000" w:rsidRDefault="00882602">
      <w:pPr>
        <w:bidi/>
        <w:adjustRightInd w:val="0"/>
        <w:jc w:val="both"/>
        <w:rPr>
          <w:rFonts w:cs="David"/>
          <w:rtl/>
        </w:rPr>
      </w:pPr>
      <w:r>
        <w:rPr>
          <w:rFonts w:cs="David"/>
          <w:rtl/>
        </w:rPr>
        <w:tab/>
      </w:r>
      <w:r>
        <w:rPr>
          <w:rFonts w:cs="David"/>
          <w:rtl/>
        </w:rPr>
        <w:tab/>
        <w:t>אורי קציר</w:t>
      </w:r>
      <w:r>
        <w:rPr>
          <w:rFonts w:cs="David"/>
          <w:rtl/>
        </w:rPr>
        <w:tab/>
      </w:r>
      <w:r>
        <w:rPr>
          <w:rFonts w:cs="David"/>
          <w:rtl/>
        </w:rPr>
        <w:tab/>
        <w:t>- דובר הרשות לניירות ערך</w:t>
      </w:r>
    </w:p>
    <w:p w:rsidR="00000000" w:rsidRDefault="00882602">
      <w:pPr>
        <w:bidi/>
        <w:adjustRightInd w:val="0"/>
        <w:jc w:val="both"/>
        <w:rPr>
          <w:rFonts w:cs="David"/>
          <w:rtl/>
        </w:rPr>
      </w:pPr>
      <w:r>
        <w:rPr>
          <w:rFonts w:cs="David"/>
          <w:rtl/>
        </w:rPr>
        <w:tab/>
      </w:r>
      <w:r>
        <w:rPr>
          <w:rFonts w:cs="David"/>
          <w:rtl/>
        </w:rPr>
        <w:tab/>
        <w:t>רון עמיחי</w:t>
      </w:r>
      <w:r>
        <w:rPr>
          <w:rFonts w:cs="David"/>
          <w:rtl/>
        </w:rPr>
        <w:tab/>
      </w:r>
      <w:r>
        <w:rPr>
          <w:rFonts w:cs="David"/>
          <w:rtl/>
        </w:rPr>
        <w:tab/>
        <w:t>- הרשות לניירות ערך</w:t>
      </w:r>
    </w:p>
    <w:p w:rsidR="00000000" w:rsidRDefault="00882602">
      <w:pPr>
        <w:bidi/>
        <w:adjustRightInd w:val="0"/>
        <w:jc w:val="both"/>
        <w:rPr>
          <w:rFonts w:cs="David"/>
          <w:rtl/>
        </w:rPr>
      </w:pPr>
      <w:r>
        <w:rPr>
          <w:rFonts w:cs="David"/>
          <w:rtl/>
        </w:rPr>
        <w:tab/>
      </w:r>
      <w:r>
        <w:rPr>
          <w:rFonts w:cs="David"/>
          <w:rtl/>
        </w:rPr>
        <w:tab/>
        <w:t>משה ברקת</w:t>
      </w:r>
      <w:r>
        <w:rPr>
          <w:rFonts w:cs="David"/>
          <w:rtl/>
        </w:rPr>
        <w:tab/>
      </w:r>
      <w:r>
        <w:rPr>
          <w:rFonts w:cs="David"/>
          <w:rtl/>
        </w:rPr>
        <w:tab/>
        <w:t>- מנהל מחלקת תאגידים, ה</w:t>
      </w:r>
      <w:r>
        <w:rPr>
          <w:rFonts w:cs="David"/>
          <w:rtl/>
        </w:rPr>
        <w:t>רשות לניירות ערך</w:t>
      </w:r>
    </w:p>
    <w:p w:rsidR="00000000" w:rsidRDefault="00882602">
      <w:pPr>
        <w:bidi/>
        <w:adjustRightInd w:val="0"/>
        <w:jc w:val="both"/>
        <w:rPr>
          <w:rFonts w:cs="David"/>
          <w:rtl/>
        </w:rPr>
      </w:pPr>
      <w:r>
        <w:rPr>
          <w:rFonts w:cs="David"/>
          <w:rtl/>
        </w:rPr>
        <w:tab/>
      </w:r>
      <w:r>
        <w:rPr>
          <w:rFonts w:cs="David"/>
          <w:rtl/>
        </w:rPr>
        <w:tab/>
        <w:t>עו"ד יעל אלמוג</w:t>
      </w:r>
      <w:r>
        <w:rPr>
          <w:rFonts w:cs="David"/>
          <w:rtl/>
        </w:rPr>
        <w:tab/>
      </w:r>
      <w:r>
        <w:rPr>
          <w:rFonts w:cs="David"/>
          <w:rtl/>
        </w:rPr>
        <w:tab/>
        <w:t>- הרשות לניירות ערך</w:t>
      </w:r>
    </w:p>
    <w:p w:rsidR="00000000" w:rsidRDefault="00882602">
      <w:pPr>
        <w:bidi/>
        <w:adjustRightInd w:val="0"/>
        <w:jc w:val="both"/>
        <w:rPr>
          <w:rFonts w:cs="David"/>
          <w:rtl/>
        </w:rPr>
      </w:pPr>
      <w:r>
        <w:rPr>
          <w:rFonts w:cs="David"/>
          <w:rtl/>
        </w:rPr>
        <w:tab/>
      </w:r>
      <w:r>
        <w:rPr>
          <w:rFonts w:cs="David"/>
          <w:rtl/>
        </w:rPr>
        <w:tab/>
        <w:t>דוד אדר</w:t>
      </w:r>
      <w:r>
        <w:rPr>
          <w:rFonts w:cs="David"/>
          <w:rtl/>
        </w:rPr>
        <w:tab/>
      </w:r>
      <w:r>
        <w:rPr>
          <w:rFonts w:cs="David"/>
          <w:rtl/>
        </w:rPr>
        <w:tab/>
      </w:r>
      <w:r>
        <w:rPr>
          <w:rFonts w:cs="David"/>
          <w:rtl/>
        </w:rPr>
        <w:tab/>
        <w:t>- מחלקת תאגידים, הרשות לניירות ערך</w:t>
      </w:r>
    </w:p>
    <w:p w:rsidR="00000000" w:rsidRDefault="00882602">
      <w:pPr>
        <w:bidi/>
        <w:adjustRightInd w:val="0"/>
        <w:jc w:val="both"/>
        <w:rPr>
          <w:rFonts w:cs="David"/>
          <w:rtl/>
        </w:rPr>
      </w:pPr>
      <w:r>
        <w:rPr>
          <w:rFonts w:cs="David"/>
          <w:rtl/>
        </w:rPr>
        <w:lastRenderedPageBreak/>
        <w:tab/>
      </w:r>
      <w:r>
        <w:rPr>
          <w:rFonts w:cs="David"/>
          <w:rtl/>
        </w:rPr>
        <w:tab/>
        <w:t>עו"ד דוידה לחמן מסר</w:t>
      </w:r>
      <w:r>
        <w:rPr>
          <w:rFonts w:cs="David"/>
          <w:rtl/>
        </w:rPr>
        <w:tab/>
        <w:t>- המשנה ליועץ המשפטי לממשלה, משרד המשפטים</w:t>
      </w:r>
    </w:p>
    <w:p w:rsidR="00000000" w:rsidRDefault="00882602">
      <w:pPr>
        <w:bidi/>
        <w:adjustRightInd w:val="0"/>
        <w:jc w:val="both"/>
        <w:rPr>
          <w:rFonts w:cs="David"/>
          <w:rtl/>
        </w:rPr>
      </w:pPr>
      <w:r>
        <w:rPr>
          <w:rFonts w:cs="David"/>
          <w:rtl/>
        </w:rPr>
        <w:tab/>
      </w:r>
      <w:r>
        <w:rPr>
          <w:rFonts w:cs="David"/>
          <w:rtl/>
        </w:rPr>
        <w:tab/>
        <w:t>ארז רפאלי</w:t>
      </w:r>
      <w:r>
        <w:rPr>
          <w:rFonts w:cs="David"/>
          <w:rtl/>
        </w:rPr>
        <w:tab/>
      </w:r>
      <w:r>
        <w:rPr>
          <w:rFonts w:cs="David"/>
          <w:rtl/>
        </w:rPr>
        <w:tab/>
        <w:t xml:space="preserve">- הרשות להגבלים עסקיים, משרד התעשייה, המסחר </w:t>
      </w:r>
    </w:p>
    <w:p w:rsidR="00000000" w:rsidRDefault="00882602">
      <w:pPr>
        <w:bidi/>
        <w:adjustRightInd w:val="0"/>
        <w:jc w:val="both"/>
        <w:rPr>
          <w:rFonts w:cs="David"/>
          <w:rtl/>
        </w:rPr>
      </w:pPr>
      <w:r>
        <w:rPr>
          <w:rFonts w:cs="David"/>
          <w:rtl/>
        </w:rPr>
        <w:tab/>
      </w:r>
      <w:r>
        <w:rPr>
          <w:rFonts w:cs="David"/>
          <w:rtl/>
        </w:rPr>
        <w:tab/>
      </w:r>
      <w:r>
        <w:rPr>
          <w:rFonts w:cs="David"/>
          <w:rtl/>
        </w:rPr>
        <w:tab/>
      </w:r>
      <w:r>
        <w:rPr>
          <w:rFonts w:cs="David"/>
          <w:rtl/>
        </w:rPr>
        <w:tab/>
      </w:r>
      <w:r>
        <w:rPr>
          <w:rFonts w:cs="David"/>
          <w:rtl/>
        </w:rPr>
        <w:tab/>
        <w:t xml:space="preserve">  והתעסוקה</w:t>
      </w:r>
    </w:p>
    <w:p w:rsidR="00000000" w:rsidRDefault="00882602">
      <w:pPr>
        <w:bidi/>
        <w:adjustRightInd w:val="0"/>
        <w:jc w:val="both"/>
        <w:rPr>
          <w:rFonts w:cs="David"/>
          <w:rtl/>
        </w:rPr>
      </w:pPr>
      <w:r>
        <w:rPr>
          <w:rFonts w:cs="David"/>
          <w:rtl/>
        </w:rPr>
        <w:tab/>
      </w:r>
      <w:r>
        <w:rPr>
          <w:rFonts w:cs="David"/>
          <w:rtl/>
        </w:rPr>
        <w:tab/>
        <w:t>רונית הראל</w:t>
      </w:r>
      <w:r>
        <w:rPr>
          <w:rFonts w:cs="David"/>
          <w:rtl/>
        </w:rPr>
        <w:tab/>
      </w:r>
      <w:r>
        <w:rPr>
          <w:rFonts w:cs="David"/>
          <w:rtl/>
        </w:rPr>
        <w:tab/>
        <w:t xml:space="preserve">- </w:t>
      </w:r>
      <w:r>
        <w:rPr>
          <w:rFonts w:cs="David"/>
          <w:rtl/>
        </w:rPr>
        <w:t>סמנכ"ל המחלקה הכלכלית, הבורסה לניירות ערך</w:t>
      </w:r>
    </w:p>
    <w:p w:rsidR="00000000" w:rsidRDefault="00882602">
      <w:pPr>
        <w:bidi/>
        <w:adjustRightInd w:val="0"/>
        <w:jc w:val="both"/>
        <w:rPr>
          <w:rFonts w:cs="David"/>
          <w:rtl/>
        </w:rPr>
      </w:pPr>
      <w:r>
        <w:rPr>
          <w:rFonts w:cs="David"/>
          <w:rtl/>
        </w:rPr>
        <w:tab/>
      </w:r>
      <w:r>
        <w:rPr>
          <w:rFonts w:cs="David"/>
          <w:rtl/>
        </w:rPr>
        <w:tab/>
        <w:t>גד סואן</w:t>
      </w:r>
      <w:r>
        <w:rPr>
          <w:rFonts w:cs="David"/>
          <w:rtl/>
        </w:rPr>
        <w:tab/>
      </w:r>
      <w:r>
        <w:rPr>
          <w:rFonts w:cs="David"/>
          <w:rtl/>
        </w:rPr>
        <w:tab/>
      </w:r>
      <w:r>
        <w:rPr>
          <w:rFonts w:cs="David"/>
          <w:rtl/>
        </w:rPr>
        <w:tab/>
        <w:t>- מנכ"ל איגוד החברות הציבוריות</w:t>
      </w:r>
    </w:p>
    <w:p w:rsidR="00000000" w:rsidRDefault="00882602">
      <w:pPr>
        <w:bidi/>
        <w:adjustRightInd w:val="0"/>
        <w:jc w:val="both"/>
        <w:rPr>
          <w:rFonts w:cs="David"/>
          <w:rtl/>
        </w:rPr>
      </w:pPr>
      <w:r>
        <w:rPr>
          <w:rFonts w:cs="David"/>
          <w:rtl/>
        </w:rPr>
        <w:tab/>
      </w:r>
      <w:r>
        <w:rPr>
          <w:rFonts w:cs="David"/>
          <w:rtl/>
        </w:rPr>
        <w:tab/>
        <w:t>עו"ד נתי שילה</w:t>
      </w:r>
      <w:r>
        <w:rPr>
          <w:rFonts w:cs="David"/>
          <w:rtl/>
        </w:rPr>
        <w:tab/>
      </w:r>
      <w:r>
        <w:rPr>
          <w:rFonts w:cs="David"/>
          <w:rtl/>
        </w:rPr>
        <w:tab/>
        <w:t>- יועץ משפטי, איגוד החברות הציבוריות</w:t>
      </w:r>
    </w:p>
    <w:p w:rsidR="00000000" w:rsidRDefault="00882602">
      <w:pPr>
        <w:bidi/>
        <w:adjustRightInd w:val="0"/>
        <w:jc w:val="both"/>
        <w:rPr>
          <w:rFonts w:cs="David"/>
          <w:rtl/>
        </w:rPr>
      </w:pPr>
      <w:r>
        <w:rPr>
          <w:rFonts w:cs="David"/>
          <w:rtl/>
        </w:rPr>
        <w:tab/>
      </w:r>
      <w:r>
        <w:rPr>
          <w:rFonts w:cs="David"/>
          <w:rtl/>
        </w:rPr>
        <w:tab/>
        <w:t>עו"ד מישל אוחיון</w:t>
      </w:r>
      <w:r>
        <w:rPr>
          <w:rFonts w:cs="David"/>
          <w:rtl/>
        </w:rPr>
        <w:tab/>
        <w:t>- לשכת עורכי-הדין</w:t>
      </w:r>
    </w:p>
    <w:p w:rsidR="00000000" w:rsidRDefault="00882602">
      <w:pPr>
        <w:bidi/>
        <w:adjustRightInd w:val="0"/>
        <w:jc w:val="both"/>
        <w:rPr>
          <w:rFonts w:cs="David"/>
          <w:rtl/>
        </w:rPr>
      </w:pPr>
      <w:r>
        <w:rPr>
          <w:rFonts w:cs="David"/>
          <w:rtl/>
        </w:rPr>
        <w:tab/>
      </w:r>
      <w:r>
        <w:rPr>
          <w:rFonts w:cs="David"/>
          <w:rtl/>
        </w:rPr>
        <w:tab/>
        <w:t>אפרת בנק יוגב</w:t>
      </w:r>
      <w:r>
        <w:rPr>
          <w:rFonts w:cs="David"/>
          <w:rtl/>
        </w:rPr>
        <w:tab/>
      </w:r>
      <w:r>
        <w:rPr>
          <w:rFonts w:cs="David"/>
          <w:rtl/>
        </w:rPr>
        <w:tab/>
        <w:t>- בנק מזרחי טפחות</w:t>
      </w:r>
    </w:p>
    <w:p w:rsidR="00000000" w:rsidRDefault="00882602">
      <w:pPr>
        <w:bidi/>
        <w:adjustRightInd w:val="0"/>
        <w:jc w:val="both"/>
        <w:rPr>
          <w:rFonts w:cs="David"/>
          <w:rtl/>
        </w:rPr>
      </w:pPr>
      <w:r>
        <w:rPr>
          <w:rFonts w:cs="David"/>
          <w:rtl/>
        </w:rPr>
        <w:tab/>
      </w:r>
      <w:r>
        <w:rPr>
          <w:rFonts w:cs="David"/>
          <w:rtl/>
        </w:rPr>
        <w:tab/>
        <w:t>איריס אבנר</w:t>
      </w:r>
      <w:r>
        <w:rPr>
          <w:rFonts w:cs="David"/>
          <w:rtl/>
        </w:rPr>
        <w:tab/>
      </w:r>
      <w:r>
        <w:rPr>
          <w:rFonts w:cs="David"/>
          <w:rtl/>
        </w:rPr>
        <w:tab/>
        <w:t>- בנק מזרחי טפחות</w:t>
      </w:r>
    </w:p>
    <w:p w:rsidR="00000000" w:rsidRDefault="00882602">
      <w:pPr>
        <w:bidi/>
        <w:adjustRightInd w:val="0"/>
        <w:jc w:val="both"/>
        <w:rPr>
          <w:rFonts w:cs="David"/>
          <w:rtl/>
        </w:rPr>
      </w:pPr>
      <w:r>
        <w:rPr>
          <w:rFonts w:cs="David"/>
          <w:rtl/>
        </w:rPr>
        <w:tab/>
      </w:r>
      <w:r>
        <w:rPr>
          <w:rFonts w:cs="David"/>
          <w:rtl/>
        </w:rPr>
        <w:tab/>
        <w:t>יפעת פוגל</w:t>
      </w:r>
      <w:r>
        <w:rPr>
          <w:rFonts w:cs="David"/>
          <w:rtl/>
        </w:rPr>
        <w:tab/>
      </w:r>
      <w:r>
        <w:rPr>
          <w:rFonts w:cs="David"/>
          <w:rtl/>
        </w:rPr>
        <w:tab/>
      </w:r>
      <w:r>
        <w:rPr>
          <w:rFonts w:cs="David"/>
          <w:rtl/>
        </w:rPr>
        <w:t>- בנק מזרחי טפחות</w:t>
      </w:r>
    </w:p>
    <w:p w:rsidR="00000000" w:rsidRDefault="00882602">
      <w:pPr>
        <w:bidi/>
        <w:adjustRightInd w:val="0"/>
        <w:jc w:val="both"/>
        <w:rPr>
          <w:rFonts w:cs="David"/>
          <w:rtl/>
        </w:rPr>
      </w:pPr>
      <w:r>
        <w:rPr>
          <w:rFonts w:cs="David"/>
          <w:rtl/>
        </w:rPr>
        <w:tab/>
      </w:r>
      <w:r>
        <w:rPr>
          <w:rFonts w:cs="David"/>
          <w:rtl/>
        </w:rPr>
        <w:tab/>
        <w:t>בועז רדי</w:t>
      </w:r>
      <w:r>
        <w:rPr>
          <w:rFonts w:cs="David"/>
          <w:rtl/>
        </w:rPr>
        <w:tab/>
      </w:r>
      <w:r>
        <w:rPr>
          <w:rFonts w:cs="David"/>
          <w:rtl/>
        </w:rPr>
        <w:tab/>
        <w:t>- בנק הפועלים</w:t>
      </w:r>
    </w:p>
    <w:p w:rsidR="00000000" w:rsidRDefault="00882602">
      <w:pPr>
        <w:bidi/>
        <w:adjustRightInd w:val="0"/>
        <w:jc w:val="both"/>
        <w:rPr>
          <w:rFonts w:cs="David"/>
          <w:rtl/>
        </w:rPr>
      </w:pPr>
      <w:r>
        <w:rPr>
          <w:rFonts w:cs="David"/>
          <w:rtl/>
        </w:rPr>
        <w:tab/>
      </w:r>
      <w:r>
        <w:rPr>
          <w:rFonts w:cs="David"/>
          <w:rtl/>
        </w:rPr>
        <w:tab/>
        <w:t>עירית פרישר</w:t>
      </w:r>
      <w:r>
        <w:rPr>
          <w:rFonts w:cs="David"/>
          <w:rtl/>
        </w:rPr>
        <w:tab/>
      </w:r>
      <w:r>
        <w:rPr>
          <w:rFonts w:cs="David"/>
          <w:rtl/>
        </w:rPr>
        <w:tab/>
        <w:t>- בנק הפועלים</w:t>
      </w:r>
    </w:p>
    <w:p w:rsidR="00000000" w:rsidRDefault="00882602">
      <w:pPr>
        <w:bidi/>
        <w:adjustRightInd w:val="0"/>
        <w:jc w:val="both"/>
        <w:rPr>
          <w:rFonts w:cs="David"/>
          <w:rtl/>
        </w:rPr>
      </w:pPr>
      <w:r>
        <w:rPr>
          <w:rFonts w:cs="David"/>
          <w:rtl/>
        </w:rPr>
        <w:tab/>
      </w:r>
      <w:r>
        <w:rPr>
          <w:rFonts w:cs="David"/>
          <w:rtl/>
        </w:rPr>
        <w:tab/>
        <w:t>קרן בורנשטיין</w:t>
      </w:r>
      <w:r>
        <w:rPr>
          <w:rFonts w:cs="David"/>
          <w:rtl/>
        </w:rPr>
        <w:tab/>
      </w:r>
      <w:r>
        <w:rPr>
          <w:rFonts w:cs="David"/>
          <w:rtl/>
        </w:rPr>
        <w:tab/>
        <w:t>- בנק הפועלים</w:t>
      </w:r>
    </w:p>
    <w:p w:rsidR="00000000" w:rsidRDefault="00882602">
      <w:pPr>
        <w:bidi/>
        <w:adjustRightInd w:val="0"/>
        <w:jc w:val="both"/>
        <w:rPr>
          <w:rFonts w:cs="David"/>
          <w:rtl/>
        </w:rPr>
      </w:pPr>
      <w:r>
        <w:rPr>
          <w:rFonts w:cs="David"/>
          <w:rtl/>
        </w:rPr>
        <w:tab/>
      </w:r>
      <w:r>
        <w:rPr>
          <w:rFonts w:cs="David"/>
          <w:rtl/>
        </w:rPr>
        <w:tab/>
        <w:t>מיכל רבינוביץ</w:t>
      </w:r>
      <w:r>
        <w:rPr>
          <w:rFonts w:cs="David"/>
          <w:rtl/>
        </w:rPr>
        <w:tab/>
      </w:r>
      <w:r>
        <w:rPr>
          <w:rFonts w:cs="David"/>
          <w:rtl/>
        </w:rPr>
        <w:tab/>
        <w:t>- בנק לאומי</w:t>
      </w:r>
    </w:p>
    <w:p w:rsidR="00000000" w:rsidRDefault="00882602">
      <w:pPr>
        <w:bidi/>
        <w:adjustRightInd w:val="0"/>
        <w:jc w:val="both"/>
        <w:rPr>
          <w:rFonts w:cs="David"/>
          <w:rtl/>
        </w:rPr>
      </w:pPr>
      <w:r>
        <w:rPr>
          <w:rFonts w:cs="David"/>
          <w:rtl/>
        </w:rPr>
        <w:tab/>
      </w:r>
      <w:r>
        <w:rPr>
          <w:rFonts w:cs="David"/>
          <w:rtl/>
        </w:rPr>
        <w:tab/>
        <w:t>צחי סולטן</w:t>
      </w:r>
      <w:r>
        <w:rPr>
          <w:rFonts w:cs="David"/>
          <w:rtl/>
        </w:rPr>
        <w:tab/>
      </w:r>
      <w:r>
        <w:rPr>
          <w:rFonts w:cs="David"/>
          <w:rtl/>
        </w:rPr>
        <w:tab/>
        <w:t>- מנכ"ל כלל פיננסים</w:t>
      </w:r>
    </w:p>
    <w:p w:rsidR="00000000" w:rsidRDefault="00882602">
      <w:pPr>
        <w:bidi/>
        <w:adjustRightInd w:val="0"/>
        <w:jc w:val="both"/>
        <w:rPr>
          <w:rFonts w:cs="David"/>
          <w:rtl/>
        </w:rPr>
      </w:pPr>
      <w:r>
        <w:rPr>
          <w:rFonts w:cs="David"/>
          <w:rtl/>
        </w:rPr>
        <w:tab/>
      </w:r>
      <w:r>
        <w:rPr>
          <w:rFonts w:cs="David"/>
          <w:rtl/>
        </w:rPr>
        <w:tab/>
        <w:t>משה אגמי</w:t>
      </w:r>
      <w:r>
        <w:rPr>
          <w:rFonts w:cs="David"/>
          <w:rtl/>
        </w:rPr>
        <w:tab/>
      </w:r>
      <w:r>
        <w:rPr>
          <w:rFonts w:cs="David"/>
          <w:rtl/>
        </w:rPr>
        <w:tab/>
        <w:t>- כלל פיננסים</w:t>
      </w:r>
    </w:p>
    <w:p w:rsidR="00000000" w:rsidRDefault="00882602">
      <w:pPr>
        <w:bidi/>
        <w:adjustRightInd w:val="0"/>
        <w:jc w:val="both"/>
        <w:rPr>
          <w:rFonts w:cs="David"/>
          <w:rtl/>
        </w:rPr>
      </w:pPr>
      <w:r>
        <w:rPr>
          <w:rFonts w:cs="David"/>
          <w:rtl/>
        </w:rPr>
        <w:tab/>
      </w:r>
      <w:r>
        <w:rPr>
          <w:rFonts w:cs="David"/>
          <w:rtl/>
        </w:rPr>
        <w:tab/>
        <w:t>עו"ד נירה עוז</w:t>
      </w:r>
      <w:r>
        <w:rPr>
          <w:rFonts w:cs="David"/>
          <w:rtl/>
        </w:rPr>
        <w:tab/>
      </w:r>
      <w:r>
        <w:rPr>
          <w:rFonts w:cs="David"/>
          <w:rtl/>
        </w:rPr>
        <w:tab/>
        <w:t>- התאחדות התעשיינים</w:t>
      </w:r>
    </w:p>
    <w:p w:rsidR="00000000" w:rsidRDefault="00882602">
      <w:pPr>
        <w:bidi/>
        <w:adjustRightInd w:val="0"/>
        <w:jc w:val="both"/>
        <w:rPr>
          <w:rFonts w:cs="David"/>
          <w:rtl/>
        </w:rPr>
      </w:pPr>
      <w:r>
        <w:rPr>
          <w:rFonts w:cs="David"/>
          <w:rtl/>
        </w:rPr>
        <w:tab/>
      </w:r>
      <w:r>
        <w:rPr>
          <w:rFonts w:cs="David"/>
          <w:rtl/>
        </w:rPr>
        <w:tab/>
        <w:t>עו"ד אילנית לנדסמן</w:t>
      </w:r>
      <w:r>
        <w:rPr>
          <w:rFonts w:cs="David"/>
          <w:rtl/>
        </w:rPr>
        <w:tab/>
        <w:t>- מייצ</w:t>
      </w:r>
      <w:r>
        <w:rPr>
          <w:rFonts w:cs="David"/>
          <w:rtl/>
        </w:rPr>
        <w:t>גת חתמים ישראלים וזרים</w:t>
      </w:r>
    </w:p>
    <w:p w:rsidR="00000000" w:rsidRDefault="00882602">
      <w:pPr>
        <w:bidi/>
        <w:adjustRightInd w:val="0"/>
        <w:jc w:val="both"/>
        <w:rPr>
          <w:rFonts w:cs="David"/>
          <w:rtl/>
        </w:rPr>
      </w:pPr>
      <w:r>
        <w:rPr>
          <w:rFonts w:cs="David"/>
          <w:rtl/>
        </w:rPr>
        <w:tab/>
      </w:r>
      <w:r>
        <w:rPr>
          <w:rFonts w:cs="David"/>
          <w:rtl/>
        </w:rPr>
        <w:tab/>
        <w:t>עירית רוט</w:t>
      </w:r>
      <w:r>
        <w:rPr>
          <w:rFonts w:cs="David"/>
          <w:rtl/>
        </w:rPr>
        <w:tab/>
      </w:r>
      <w:r>
        <w:rPr>
          <w:rFonts w:cs="David"/>
          <w:rtl/>
        </w:rPr>
        <w:tab/>
        <w:t>- נציגת חברת סי.טי. בנק</w:t>
      </w:r>
    </w:p>
    <w:p w:rsidR="00000000" w:rsidRDefault="00882602">
      <w:pPr>
        <w:bidi/>
        <w:adjustRightInd w:val="0"/>
        <w:jc w:val="both"/>
        <w:rPr>
          <w:rFonts w:cs="David"/>
          <w:rtl/>
        </w:rPr>
      </w:pPr>
      <w:r>
        <w:rPr>
          <w:rFonts w:cs="David"/>
          <w:rtl/>
        </w:rPr>
        <w:tab/>
      </w:r>
      <w:r>
        <w:rPr>
          <w:rFonts w:cs="David"/>
          <w:rtl/>
        </w:rPr>
        <w:tab/>
        <w:t>עו"ד ירון מוזס</w:t>
      </w:r>
      <w:r>
        <w:rPr>
          <w:rFonts w:cs="David"/>
          <w:rtl/>
        </w:rPr>
        <w:tab/>
      </w:r>
      <w:r>
        <w:rPr>
          <w:rFonts w:cs="David"/>
          <w:rtl/>
        </w:rPr>
        <w:tab/>
        <w:t>- יועץ משפטי, פועלים איי.בי.איי</w:t>
      </w:r>
    </w:p>
    <w:p w:rsidR="00000000" w:rsidRDefault="00882602">
      <w:pPr>
        <w:bidi/>
        <w:adjustRightInd w:val="0"/>
        <w:jc w:val="both"/>
        <w:rPr>
          <w:rFonts w:cs="David"/>
          <w:rtl/>
        </w:rPr>
      </w:pPr>
      <w:r>
        <w:rPr>
          <w:rFonts w:cs="David"/>
          <w:rtl/>
        </w:rPr>
        <w:tab/>
      </w:r>
      <w:r>
        <w:rPr>
          <w:rFonts w:cs="David"/>
          <w:rtl/>
        </w:rPr>
        <w:tab/>
        <w:t>רונן צלניר</w:t>
      </w:r>
      <w:r>
        <w:rPr>
          <w:rFonts w:cs="David"/>
          <w:rtl/>
        </w:rPr>
        <w:tab/>
      </w:r>
      <w:r>
        <w:rPr>
          <w:rFonts w:cs="David"/>
          <w:rtl/>
        </w:rPr>
        <w:tab/>
        <w:t>- יו"ר דירקטוריון פועלים איי.בי.איי</w:t>
      </w:r>
    </w:p>
    <w:p w:rsidR="00000000" w:rsidRDefault="00882602">
      <w:pPr>
        <w:bidi/>
        <w:adjustRightInd w:val="0"/>
        <w:jc w:val="both"/>
        <w:rPr>
          <w:rFonts w:cs="David"/>
          <w:rtl/>
        </w:rPr>
      </w:pPr>
      <w:r>
        <w:rPr>
          <w:rFonts w:cs="David"/>
          <w:rtl/>
        </w:rPr>
        <w:tab/>
      </w:r>
      <w:r>
        <w:rPr>
          <w:rFonts w:cs="David"/>
          <w:rtl/>
        </w:rPr>
        <w:tab/>
        <w:t>אברהם זלדמן</w:t>
      </w:r>
      <w:r>
        <w:rPr>
          <w:rFonts w:cs="David"/>
          <w:rtl/>
        </w:rPr>
        <w:tab/>
      </w:r>
      <w:r>
        <w:rPr>
          <w:rFonts w:cs="David"/>
          <w:rtl/>
        </w:rPr>
        <w:tab/>
        <w:t>- נציג לאומי ושות'</w:t>
      </w:r>
    </w:p>
    <w:p w:rsidR="00000000" w:rsidRDefault="00882602">
      <w:pPr>
        <w:bidi/>
        <w:adjustRightInd w:val="0"/>
        <w:jc w:val="both"/>
        <w:rPr>
          <w:rFonts w:cs="David"/>
          <w:rtl/>
        </w:rPr>
      </w:pPr>
      <w:r>
        <w:rPr>
          <w:rFonts w:cs="David"/>
          <w:rtl/>
        </w:rPr>
        <w:tab/>
      </w:r>
      <w:r>
        <w:rPr>
          <w:rFonts w:cs="David"/>
          <w:rtl/>
        </w:rPr>
        <w:tab/>
        <w:t>עו"ד מיכל רבינוביץ</w:t>
      </w:r>
      <w:r>
        <w:rPr>
          <w:rFonts w:cs="David"/>
          <w:rtl/>
        </w:rPr>
        <w:tab/>
        <w:t>- נציגת לאומי ושות'</w:t>
      </w:r>
    </w:p>
    <w:p w:rsidR="00000000" w:rsidRDefault="00882602">
      <w:pPr>
        <w:bidi/>
        <w:adjustRightInd w:val="0"/>
        <w:jc w:val="both"/>
        <w:rPr>
          <w:rFonts w:cs="David"/>
          <w:rtl/>
        </w:rPr>
      </w:pPr>
      <w:r>
        <w:rPr>
          <w:rFonts w:cs="David"/>
          <w:rtl/>
        </w:rPr>
        <w:tab/>
      </w:r>
      <w:r>
        <w:rPr>
          <w:rFonts w:cs="David"/>
          <w:rtl/>
        </w:rPr>
        <w:tab/>
        <w:t>עו"ד מרים גלדשטיין</w:t>
      </w:r>
      <w:r>
        <w:rPr>
          <w:rFonts w:cs="David"/>
          <w:rtl/>
        </w:rPr>
        <w:tab/>
      </w:r>
      <w:r>
        <w:rPr>
          <w:rFonts w:cs="David"/>
          <w:rtl/>
        </w:rPr>
        <w:t xml:space="preserve">- חברת הנהלת </w:t>
      </w:r>
      <w:r>
        <w:rPr>
          <w:rFonts w:cs="David"/>
        </w:rPr>
        <w:t>HSBC</w:t>
      </w:r>
    </w:p>
    <w:p w:rsidR="00000000" w:rsidRDefault="00882602">
      <w:pPr>
        <w:bidi/>
        <w:adjustRightInd w:val="0"/>
        <w:jc w:val="both"/>
        <w:rPr>
          <w:rFonts w:cs="David"/>
          <w:rtl/>
        </w:rPr>
      </w:pPr>
      <w:r>
        <w:rPr>
          <w:rFonts w:cs="David"/>
          <w:rtl/>
        </w:rPr>
        <w:tab/>
      </w:r>
      <w:r>
        <w:rPr>
          <w:rFonts w:cs="David"/>
          <w:rtl/>
        </w:rPr>
        <w:tab/>
        <w:t>מייקל ישראל</w:t>
      </w:r>
      <w:r>
        <w:rPr>
          <w:rFonts w:cs="David"/>
          <w:rtl/>
        </w:rPr>
        <w:tab/>
      </w:r>
      <w:r>
        <w:rPr>
          <w:rFonts w:cs="David"/>
          <w:rtl/>
        </w:rPr>
        <w:tab/>
        <w:t xml:space="preserve">- חבר הנהלת </w:t>
      </w:r>
      <w:r>
        <w:rPr>
          <w:rFonts w:cs="David"/>
        </w:rPr>
        <w:t>HSBC</w:t>
      </w:r>
    </w:p>
    <w:p w:rsidR="00000000" w:rsidRDefault="00882602">
      <w:pPr>
        <w:bidi/>
        <w:adjustRightInd w:val="0"/>
        <w:jc w:val="both"/>
        <w:rPr>
          <w:rFonts w:cs="David"/>
          <w:rtl/>
        </w:rPr>
      </w:pPr>
      <w:r>
        <w:rPr>
          <w:rFonts w:cs="David"/>
          <w:rtl/>
        </w:rPr>
        <w:tab/>
      </w:r>
      <w:r>
        <w:rPr>
          <w:rFonts w:cs="David"/>
          <w:rtl/>
        </w:rPr>
        <w:tab/>
        <w:t>ניל קורני</w:t>
      </w:r>
      <w:r>
        <w:rPr>
          <w:rFonts w:cs="David"/>
          <w:rtl/>
        </w:rPr>
        <w:tab/>
      </w:r>
      <w:r>
        <w:rPr>
          <w:rFonts w:cs="David"/>
          <w:rtl/>
        </w:rPr>
        <w:tab/>
        <w:t>- נציג חברת סיטי בנק</w:t>
      </w:r>
    </w:p>
    <w:p w:rsidR="00000000" w:rsidRDefault="00882602">
      <w:pPr>
        <w:bidi/>
        <w:adjustRightInd w:val="0"/>
        <w:jc w:val="both"/>
        <w:rPr>
          <w:rFonts w:cs="David"/>
          <w:rtl/>
        </w:rPr>
      </w:pPr>
      <w:r>
        <w:rPr>
          <w:rFonts w:cs="David"/>
          <w:rtl/>
        </w:rPr>
        <w:tab/>
      </w:r>
      <w:r>
        <w:rPr>
          <w:rFonts w:cs="David"/>
          <w:rtl/>
        </w:rPr>
        <w:tab/>
        <w:t>דניאל ברק</w:t>
      </w:r>
      <w:r>
        <w:rPr>
          <w:rFonts w:cs="David"/>
          <w:rtl/>
        </w:rPr>
        <w:tab/>
      </w:r>
      <w:r>
        <w:rPr>
          <w:rFonts w:cs="David"/>
          <w:rtl/>
        </w:rPr>
        <w:tab/>
        <w:t>- מנכ"ל לידר שוקי הון/תקשורת פלוס</w:t>
      </w:r>
    </w:p>
    <w:p w:rsidR="00000000" w:rsidRDefault="00882602">
      <w:pPr>
        <w:bidi/>
        <w:adjustRightInd w:val="0"/>
        <w:jc w:val="both"/>
        <w:rPr>
          <w:rFonts w:cs="David"/>
          <w:rtl/>
        </w:rPr>
      </w:pPr>
      <w:r>
        <w:rPr>
          <w:rFonts w:cs="David"/>
          <w:rtl/>
        </w:rPr>
        <w:tab/>
      </w:r>
      <w:r>
        <w:rPr>
          <w:rFonts w:cs="David"/>
          <w:rtl/>
        </w:rPr>
        <w:tab/>
        <w:t>יאיר פודים</w:t>
      </w:r>
      <w:r>
        <w:rPr>
          <w:rFonts w:cs="David"/>
          <w:rtl/>
        </w:rPr>
        <w:tab/>
      </w:r>
      <w:r>
        <w:rPr>
          <w:rFonts w:cs="David"/>
          <w:rtl/>
        </w:rPr>
        <w:tab/>
        <w:t>- מנכ"ל לידר אחזקות/תקשורת פלוס</w:t>
      </w:r>
    </w:p>
    <w:p w:rsidR="00000000" w:rsidRDefault="00882602">
      <w:pPr>
        <w:bidi/>
        <w:adjustRightInd w:val="0"/>
        <w:jc w:val="both"/>
        <w:rPr>
          <w:rFonts w:cs="David"/>
          <w:rtl/>
        </w:rPr>
      </w:pPr>
      <w:r>
        <w:rPr>
          <w:rFonts w:cs="David"/>
          <w:rtl/>
        </w:rPr>
        <w:tab/>
      </w:r>
      <w:r>
        <w:rPr>
          <w:rFonts w:cs="David"/>
          <w:rtl/>
        </w:rPr>
        <w:tab/>
        <w:t>עו"ד יורי בירן-בלרוסקי</w:t>
      </w:r>
      <w:r>
        <w:rPr>
          <w:rFonts w:cs="David"/>
          <w:rtl/>
        </w:rPr>
        <w:tab/>
        <w:t>- חברת לידר אחזקות/תקשורת פלוס</w:t>
      </w:r>
    </w:p>
    <w:p w:rsidR="00000000" w:rsidRDefault="00882602">
      <w:pPr>
        <w:bidi/>
        <w:adjustRightInd w:val="0"/>
        <w:jc w:val="both"/>
        <w:rPr>
          <w:rFonts w:cs="David"/>
          <w:rtl/>
        </w:rPr>
      </w:pPr>
      <w:r>
        <w:rPr>
          <w:rFonts w:cs="David"/>
          <w:rtl/>
        </w:rPr>
        <w:tab/>
      </w:r>
      <w:r>
        <w:rPr>
          <w:rFonts w:cs="David"/>
          <w:rtl/>
        </w:rPr>
        <w:tab/>
        <w:t>ארז גיל הר</w:t>
      </w:r>
    </w:p>
    <w:p w:rsidR="00000000" w:rsidRDefault="00882602">
      <w:pPr>
        <w:bidi/>
        <w:adjustRightInd w:val="0"/>
        <w:jc w:val="both"/>
        <w:rPr>
          <w:rFonts w:cs="David"/>
          <w:rtl/>
        </w:rPr>
      </w:pPr>
      <w:r>
        <w:rPr>
          <w:rFonts w:cs="David"/>
          <w:rtl/>
        </w:rPr>
        <w:tab/>
      </w:r>
      <w:r>
        <w:rPr>
          <w:rFonts w:cs="David"/>
          <w:rtl/>
        </w:rPr>
        <w:tab/>
        <w:t>אורנה הו</w:t>
      </w:r>
      <w:r>
        <w:rPr>
          <w:rFonts w:cs="David"/>
          <w:rtl/>
        </w:rPr>
        <w:t>זמן בכור</w:t>
      </w:r>
    </w:p>
    <w:p w:rsidR="00000000" w:rsidRDefault="00882602">
      <w:pPr>
        <w:bidi/>
        <w:adjustRightInd w:val="0"/>
        <w:jc w:val="both"/>
        <w:rPr>
          <w:rFonts w:cs="David"/>
          <w:rtl/>
        </w:rPr>
      </w:pPr>
      <w:r>
        <w:rPr>
          <w:rFonts w:cs="David"/>
          <w:rtl/>
        </w:rPr>
        <w:tab/>
      </w:r>
      <w:r>
        <w:rPr>
          <w:rFonts w:cs="David"/>
          <w:rtl/>
        </w:rPr>
        <w:tab/>
        <w:t>יוסי ניצני</w:t>
      </w:r>
      <w:r>
        <w:rPr>
          <w:rFonts w:cs="David"/>
          <w:rtl/>
        </w:rPr>
        <w:tab/>
      </w:r>
      <w:r>
        <w:rPr>
          <w:rFonts w:cs="David"/>
          <w:rtl/>
        </w:rPr>
        <w:tab/>
        <w:t>- סמנכ"ל בבנק המזרחי</w:t>
      </w:r>
    </w:p>
    <w:p w:rsidR="00000000" w:rsidRDefault="00882602">
      <w:pPr>
        <w:bidi/>
        <w:adjustRightInd w:val="0"/>
        <w:jc w:val="both"/>
        <w:rPr>
          <w:rFonts w:cs="David"/>
          <w:rtl/>
        </w:rPr>
      </w:pPr>
    </w:p>
    <w:p w:rsidR="00000000" w:rsidRDefault="00882602">
      <w:pPr>
        <w:bidi/>
        <w:adjustRightInd w:val="0"/>
        <w:jc w:val="both"/>
        <w:rPr>
          <w:rFonts w:cs="David"/>
          <w:rtl/>
        </w:rPr>
      </w:pPr>
    </w:p>
    <w:p w:rsidR="00000000" w:rsidRDefault="00882602">
      <w:pPr>
        <w:bidi/>
        <w:adjustRightInd w:val="0"/>
        <w:jc w:val="both"/>
        <w:rPr>
          <w:rFonts w:cs="David"/>
          <w:rtl/>
        </w:rPr>
      </w:pPr>
      <w:r>
        <w:rPr>
          <w:rFonts w:cs="David"/>
          <w:b/>
          <w:bCs/>
          <w:u w:val="single"/>
          <w:rtl/>
        </w:rPr>
        <w:t>ייעוץ משפטי</w:t>
      </w:r>
      <w:r>
        <w:rPr>
          <w:rFonts w:cs="David"/>
          <w:rtl/>
        </w:rPr>
        <w:t>:</w:t>
      </w:r>
      <w:r>
        <w:rPr>
          <w:rFonts w:cs="David"/>
          <w:rtl/>
        </w:rPr>
        <w:tab/>
        <w:t>שגית אפיק</w:t>
      </w:r>
    </w:p>
    <w:p w:rsidR="00000000" w:rsidRDefault="00882602">
      <w:pPr>
        <w:bidi/>
        <w:adjustRightInd w:val="0"/>
        <w:jc w:val="both"/>
        <w:rPr>
          <w:rFonts w:cs="David"/>
          <w:rtl/>
        </w:rPr>
      </w:pPr>
    </w:p>
    <w:p w:rsidR="00000000" w:rsidRDefault="00882602">
      <w:pPr>
        <w:bidi/>
        <w:adjustRightInd w:val="0"/>
        <w:jc w:val="both"/>
        <w:rPr>
          <w:rFonts w:cs="David"/>
          <w:rtl/>
        </w:rPr>
      </w:pPr>
      <w:r>
        <w:rPr>
          <w:rFonts w:cs="David"/>
          <w:b/>
          <w:bCs/>
          <w:u w:val="single"/>
          <w:rtl/>
        </w:rPr>
        <w:t>ייעוץ כלכלי</w:t>
      </w:r>
      <w:r>
        <w:rPr>
          <w:rFonts w:cs="David"/>
          <w:rtl/>
        </w:rPr>
        <w:t>:</w:t>
      </w:r>
      <w:r>
        <w:rPr>
          <w:rFonts w:cs="David"/>
          <w:rtl/>
        </w:rPr>
        <w:tab/>
        <w:t>סמדר אלחנני</w:t>
      </w:r>
    </w:p>
    <w:p w:rsidR="00000000" w:rsidRDefault="00882602">
      <w:pPr>
        <w:bidi/>
        <w:adjustRightInd w:val="0"/>
        <w:jc w:val="both"/>
        <w:rPr>
          <w:rFonts w:cs="David"/>
          <w:rtl/>
        </w:rPr>
      </w:pPr>
    </w:p>
    <w:p w:rsidR="00000000" w:rsidRDefault="00882602">
      <w:pPr>
        <w:bidi/>
        <w:adjustRightInd w:val="0"/>
        <w:jc w:val="both"/>
        <w:rPr>
          <w:rFonts w:cs="David"/>
          <w:rtl/>
        </w:rPr>
      </w:pPr>
      <w:r>
        <w:rPr>
          <w:rFonts w:cs="David"/>
          <w:b/>
          <w:bCs/>
          <w:u w:val="single"/>
          <w:rtl/>
        </w:rPr>
        <w:t>מנהל הוועדה</w:t>
      </w:r>
      <w:r>
        <w:rPr>
          <w:rFonts w:cs="David"/>
          <w:rtl/>
        </w:rPr>
        <w:t>:</w:t>
      </w:r>
      <w:r>
        <w:rPr>
          <w:rFonts w:cs="David"/>
          <w:rtl/>
        </w:rPr>
        <w:tab/>
        <w:t>טמיר כהן</w:t>
      </w:r>
    </w:p>
    <w:p w:rsidR="00000000" w:rsidRDefault="00882602">
      <w:pPr>
        <w:bidi/>
        <w:adjustRightInd w:val="0"/>
        <w:jc w:val="both"/>
        <w:rPr>
          <w:rFonts w:cs="David"/>
          <w:rtl/>
        </w:rPr>
      </w:pPr>
    </w:p>
    <w:p w:rsidR="00000000" w:rsidRDefault="00882602">
      <w:pPr>
        <w:bidi/>
        <w:adjustRightInd w:val="0"/>
        <w:jc w:val="both"/>
        <w:rPr>
          <w:rFonts w:cs="David"/>
          <w:rtl/>
        </w:rPr>
      </w:pPr>
      <w:r>
        <w:rPr>
          <w:rFonts w:cs="David"/>
          <w:b/>
          <w:bCs/>
          <w:u w:val="single"/>
          <w:rtl/>
        </w:rPr>
        <w:t>רשמה וערכה</w:t>
      </w:r>
      <w:r>
        <w:rPr>
          <w:rFonts w:cs="David"/>
          <w:rtl/>
        </w:rPr>
        <w:t>:</w:t>
      </w:r>
      <w:r>
        <w:rPr>
          <w:rFonts w:cs="David"/>
          <w:rtl/>
        </w:rPr>
        <w:tab/>
        <w:t>אהובה שרון – חבר המתרגמים בע"מ</w:t>
      </w:r>
    </w:p>
    <w:p w:rsidR="00000000" w:rsidRDefault="00882602">
      <w:pPr>
        <w:bidi/>
        <w:adjustRightInd w:val="0"/>
        <w:jc w:val="both"/>
        <w:rPr>
          <w:rFonts w:cs="David"/>
          <w:rtl/>
        </w:rPr>
      </w:pPr>
    </w:p>
    <w:p w:rsidR="00000000" w:rsidRDefault="00882602">
      <w:pPr>
        <w:bidi/>
        <w:adjustRightInd w:val="0"/>
        <w:jc w:val="both"/>
        <w:rPr>
          <w:rFonts w:cs="David"/>
          <w:rtl/>
        </w:rPr>
      </w:pPr>
    </w:p>
    <w:p w:rsidR="00000000" w:rsidRDefault="00882602">
      <w:pPr>
        <w:bidi/>
        <w:adjustRightInd w:val="0"/>
        <w:jc w:val="both"/>
        <w:rPr>
          <w:rFonts w:cs="David"/>
          <w:rtl/>
        </w:rPr>
      </w:pPr>
      <w:r>
        <w:rPr>
          <w:rFonts w:cs="David"/>
          <w:rtl/>
        </w:rPr>
        <w:br w:type="page"/>
      </w:r>
    </w:p>
    <w:p w:rsidR="00000000" w:rsidRDefault="00882602">
      <w:pPr>
        <w:bidi/>
        <w:adjustRightInd w:val="0"/>
        <w:jc w:val="both"/>
        <w:rPr>
          <w:rFonts w:cs="David"/>
          <w:rtl/>
        </w:rPr>
      </w:pPr>
    </w:p>
    <w:p w:rsidR="00000000" w:rsidRDefault="00882602">
      <w:pPr>
        <w:bidi/>
        <w:adjustRightInd w:val="0"/>
        <w:jc w:val="both"/>
        <w:rPr>
          <w:rFonts w:cs="David"/>
          <w:rtl/>
        </w:rPr>
      </w:pPr>
    </w:p>
    <w:p w:rsidR="00000000" w:rsidRDefault="00882602">
      <w:pPr>
        <w:bidi/>
        <w:adjustRightInd w:val="0"/>
        <w:jc w:val="both"/>
        <w:rPr>
          <w:rFonts w:cs="David"/>
          <w:rtl/>
        </w:rPr>
      </w:pPr>
    </w:p>
    <w:p w:rsidR="00000000" w:rsidRDefault="00882602">
      <w:pPr>
        <w:bidi/>
        <w:adjustRightInd w:val="0"/>
        <w:ind w:left="720"/>
        <w:jc w:val="both"/>
        <w:rPr>
          <w:rFonts w:cs="David"/>
          <w:b/>
          <w:bCs/>
          <w:rtl/>
        </w:rPr>
      </w:pPr>
      <w:r>
        <w:rPr>
          <w:rFonts w:cs="David"/>
          <w:b/>
          <w:bCs/>
          <w:rtl/>
        </w:rPr>
        <w:t>1.</w:t>
      </w:r>
      <w:r>
        <w:rPr>
          <w:rFonts w:cs="David"/>
          <w:b/>
          <w:bCs/>
          <w:rtl/>
        </w:rPr>
        <w:tab/>
        <w:t>תקנות ניירות ערך (חיתום) (תיקון), התשס"ו-2006</w:t>
      </w:r>
    </w:p>
    <w:p w:rsidR="00000000" w:rsidRDefault="00882602">
      <w:pPr>
        <w:bidi/>
        <w:adjustRightInd w:val="0"/>
        <w:ind w:left="720"/>
        <w:jc w:val="both"/>
        <w:rPr>
          <w:rFonts w:cs="David"/>
          <w:b/>
          <w:bCs/>
          <w:rtl/>
        </w:rPr>
      </w:pPr>
    </w:p>
    <w:p w:rsidR="00000000" w:rsidRDefault="00882602">
      <w:pPr>
        <w:bidi/>
        <w:adjustRightInd w:val="0"/>
        <w:ind w:left="720"/>
        <w:jc w:val="both"/>
        <w:rPr>
          <w:rFonts w:cs="David"/>
          <w:b/>
          <w:bCs/>
          <w:rtl/>
        </w:rPr>
      </w:pPr>
      <w:r>
        <w:rPr>
          <w:rFonts w:cs="David"/>
          <w:b/>
          <w:bCs/>
          <w:rtl/>
        </w:rPr>
        <w:t>2.</w:t>
      </w:r>
      <w:r>
        <w:rPr>
          <w:rFonts w:cs="David"/>
          <w:b/>
          <w:bCs/>
          <w:rtl/>
        </w:rPr>
        <w:tab/>
        <w:t>תקנות ניירות ערך (הודעה משלימה וטי</w:t>
      </w:r>
      <w:r>
        <w:rPr>
          <w:rFonts w:cs="David"/>
          <w:b/>
          <w:bCs/>
          <w:rtl/>
        </w:rPr>
        <w:t>וטת תשקיף), התשס"ו-2006</w:t>
      </w:r>
    </w:p>
    <w:p w:rsidR="00000000" w:rsidRDefault="00882602">
      <w:pPr>
        <w:bidi/>
        <w:adjustRightInd w:val="0"/>
        <w:ind w:left="720"/>
        <w:jc w:val="both"/>
        <w:rPr>
          <w:rFonts w:cs="David"/>
          <w:b/>
          <w:bCs/>
          <w:rtl/>
        </w:rPr>
      </w:pPr>
    </w:p>
    <w:p w:rsidR="00000000" w:rsidRDefault="00882602">
      <w:pPr>
        <w:bidi/>
        <w:adjustRightInd w:val="0"/>
        <w:ind w:left="720"/>
        <w:jc w:val="both"/>
        <w:rPr>
          <w:rFonts w:cs="David"/>
          <w:b/>
          <w:bCs/>
          <w:rtl/>
        </w:rPr>
      </w:pPr>
      <w:r>
        <w:rPr>
          <w:rFonts w:cs="David"/>
          <w:b/>
          <w:bCs/>
          <w:rtl/>
        </w:rPr>
        <w:t>3.</w:t>
      </w:r>
      <w:r>
        <w:rPr>
          <w:rFonts w:cs="David"/>
          <w:b/>
          <w:bCs/>
          <w:rtl/>
        </w:rPr>
        <w:tab/>
        <w:t>תקנות ניירות ערך (פרטי תשקיף, מבנהו וצורתו) (תיקון), התשס"ו-2006</w:t>
      </w:r>
    </w:p>
    <w:p w:rsidR="00000000" w:rsidRDefault="00882602">
      <w:pPr>
        <w:bidi/>
        <w:adjustRightInd w:val="0"/>
        <w:ind w:left="720"/>
        <w:jc w:val="both"/>
        <w:rPr>
          <w:rFonts w:cs="David"/>
          <w:b/>
          <w:bCs/>
          <w:rtl/>
        </w:rPr>
      </w:pPr>
    </w:p>
    <w:p w:rsidR="00000000" w:rsidRDefault="00882602">
      <w:pPr>
        <w:bidi/>
        <w:adjustRightInd w:val="0"/>
        <w:ind w:left="1440" w:hanging="720"/>
        <w:jc w:val="both"/>
        <w:rPr>
          <w:rFonts w:cs="David"/>
          <w:b/>
          <w:bCs/>
          <w:rtl/>
        </w:rPr>
      </w:pPr>
      <w:r>
        <w:rPr>
          <w:rFonts w:cs="David"/>
          <w:b/>
          <w:bCs/>
          <w:rtl/>
        </w:rPr>
        <w:t>4.</w:t>
      </w:r>
      <w:r>
        <w:rPr>
          <w:rFonts w:cs="David"/>
          <w:b/>
          <w:bCs/>
          <w:rtl/>
        </w:rPr>
        <w:tab/>
        <w:t>תקנות ניירות ערך (תקופה להגשת הזמנות לניירות ערך המוצעים בתשקיף) (תיקון), התשס"ו-2006</w:t>
      </w:r>
    </w:p>
    <w:p w:rsidR="00000000" w:rsidRDefault="00882602">
      <w:pPr>
        <w:bidi/>
        <w:adjustRightInd w:val="0"/>
        <w:ind w:left="720"/>
        <w:jc w:val="both"/>
        <w:rPr>
          <w:rFonts w:cs="David"/>
          <w:b/>
          <w:bCs/>
          <w:rtl/>
        </w:rPr>
      </w:pPr>
    </w:p>
    <w:p w:rsidR="00000000" w:rsidRDefault="00882602">
      <w:pPr>
        <w:bidi/>
        <w:adjustRightInd w:val="0"/>
        <w:ind w:left="720"/>
        <w:jc w:val="both"/>
        <w:rPr>
          <w:rFonts w:cs="David"/>
          <w:b/>
          <w:bCs/>
          <w:rtl/>
        </w:rPr>
      </w:pPr>
      <w:r>
        <w:rPr>
          <w:rFonts w:cs="David"/>
          <w:b/>
          <w:bCs/>
          <w:rtl/>
        </w:rPr>
        <w:t>5.</w:t>
      </w:r>
      <w:r>
        <w:rPr>
          <w:rFonts w:cs="David"/>
          <w:b/>
          <w:bCs/>
          <w:rtl/>
        </w:rPr>
        <w:tab/>
        <w:t>תקנות ניירות ערך (אופן הצעת ניירות ערך לציבור), התשס"ו-2006</w:t>
      </w:r>
    </w:p>
    <w:p w:rsidR="00000000" w:rsidRDefault="00882602">
      <w:pPr>
        <w:bidi/>
        <w:adjustRightInd w:val="0"/>
        <w:jc w:val="both"/>
        <w:rPr>
          <w:rFonts w:cs="David"/>
          <w:rtl/>
        </w:rPr>
      </w:pPr>
    </w:p>
    <w:p w:rsidR="00000000" w:rsidRDefault="00882602">
      <w:pPr>
        <w:bidi/>
        <w:adjustRightInd w:val="0"/>
        <w:jc w:val="both"/>
        <w:rPr>
          <w:rFonts w:cs="David"/>
          <w:rtl/>
        </w:rPr>
      </w:pPr>
    </w:p>
    <w:p w:rsidR="00000000" w:rsidRDefault="00882602">
      <w:pPr>
        <w:bidi/>
        <w:adjustRightInd w:val="0"/>
        <w:jc w:val="both"/>
        <w:rPr>
          <w:rFonts w:cs="David"/>
          <w:rtl/>
        </w:rPr>
      </w:pPr>
    </w:p>
    <w:p w:rsidR="00000000" w:rsidRDefault="00882602">
      <w:pPr>
        <w:bidi/>
        <w:adjustRightInd w:val="0"/>
        <w:jc w:val="both"/>
        <w:rPr>
          <w:rFonts w:cs="David"/>
          <w:rtl/>
        </w:rPr>
      </w:pPr>
    </w:p>
    <w:p w:rsidR="00000000" w:rsidRDefault="00882602">
      <w:pPr>
        <w:bidi/>
        <w:adjustRightInd w:val="0"/>
        <w:jc w:val="both"/>
        <w:rPr>
          <w:rFonts w:cs="David"/>
          <w:rtl/>
        </w:rPr>
      </w:pPr>
    </w:p>
    <w:p w:rsidR="00000000" w:rsidRDefault="00882602">
      <w:pPr>
        <w:bidi/>
        <w:adjustRightInd w:val="0"/>
        <w:jc w:val="both"/>
        <w:rPr>
          <w:rFonts w:cs="David"/>
          <w:u w:val="single"/>
          <w:rtl/>
        </w:rPr>
      </w:pPr>
      <w:r>
        <w:rPr>
          <w:rFonts w:cs="David"/>
          <w:u w:val="single"/>
          <w:rtl/>
        </w:rPr>
        <w:t>היו"</w:t>
      </w:r>
      <w:r>
        <w:rPr>
          <w:rFonts w:cs="David"/>
          <w:u w:val="single"/>
          <w:rtl/>
        </w:rPr>
        <w:t>ר יעקב ליצמן:</w:t>
      </w:r>
    </w:p>
    <w:p w:rsidR="00000000" w:rsidRDefault="00882602">
      <w:pPr>
        <w:bidi/>
        <w:adjustRightInd w:val="0"/>
        <w:jc w:val="both"/>
        <w:rPr>
          <w:rFonts w:cs="David"/>
          <w:rtl/>
        </w:rPr>
      </w:pPr>
    </w:p>
    <w:p w:rsidR="00000000" w:rsidRDefault="00882602">
      <w:pPr>
        <w:bidi/>
        <w:adjustRightInd w:val="0"/>
        <w:jc w:val="both"/>
        <w:rPr>
          <w:rFonts w:cs="David"/>
          <w:rtl/>
        </w:rPr>
      </w:pPr>
      <w:r>
        <w:rPr>
          <w:rFonts w:cs="David"/>
          <w:rtl/>
        </w:rPr>
        <w:tab/>
        <w:t>אני פותח את הישיבה.</w:t>
      </w:r>
    </w:p>
    <w:p w:rsidR="00000000" w:rsidRDefault="00882602">
      <w:pPr>
        <w:bidi/>
        <w:adjustRightInd w:val="0"/>
        <w:jc w:val="both"/>
        <w:rPr>
          <w:rFonts w:cs="David"/>
          <w:rtl/>
        </w:rPr>
      </w:pPr>
    </w:p>
    <w:p w:rsidR="00000000" w:rsidRDefault="00882602">
      <w:pPr>
        <w:bidi/>
        <w:adjustRightInd w:val="0"/>
        <w:jc w:val="both"/>
        <w:rPr>
          <w:rFonts w:cs="David"/>
          <w:u w:val="single"/>
          <w:rtl/>
        </w:rPr>
      </w:pPr>
      <w:r>
        <w:rPr>
          <w:rFonts w:cs="David"/>
          <w:u w:val="single"/>
          <w:rtl/>
        </w:rPr>
        <w:t>משה טרי:</w:t>
      </w:r>
    </w:p>
    <w:p w:rsidR="00000000" w:rsidRDefault="00882602">
      <w:pPr>
        <w:bidi/>
        <w:adjustRightInd w:val="0"/>
        <w:jc w:val="both"/>
        <w:rPr>
          <w:rFonts w:cs="David"/>
          <w:rtl/>
        </w:rPr>
      </w:pPr>
    </w:p>
    <w:p w:rsidR="00000000" w:rsidRDefault="00882602">
      <w:pPr>
        <w:bidi/>
        <w:adjustRightInd w:val="0"/>
        <w:jc w:val="both"/>
        <w:rPr>
          <w:rFonts w:cs="David"/>
          <w:rtl/>
        </w:rPr>
      </w:pPr>
      <w:r>
        <w:rPr>
          <w:rFonts w:cs="David"/>
          <w:rtl/>
        </w:rPr>
        <w:tab/>
        <w:t>הובאה לידיעתנו איזושהי תקלה. אנחנו מניחים כאן את המקור ועל זה נקיים את הדיון.</w:t>
      </w:r>
    </w:p>
    <w:p w:rsidR="00000000" w:rsidRDefault="00882602">
      <w:pPr>
        <w:bidi/>
        <w:adjustRightInd w:val="0"/>
        <w:jc w:val="both"/>
        <w:rPr>
          <w:rFonts w:cs="David"/>
          <w:rtl/>
        </w:rPr>
      </w:pPr>
      <w:r>
        <w:rPr>
          <w:rFonts w:cs="David"/>
          <w:rtl/>
        </w:rPr>
        <w:t>משרד המשפטים טוען שעל נושא מסוים חלה חובת התייעצות שלא התקיימה, למרות שאנחנו שלחנו את החומר, למרות שהחומר הגיעה, ועל הנושא הזה קיי</w:t>
      </w:r>
      <w:r>
        <w:rPr>
          <w:rFonts w:cs="David"/>
          <w:rtl/>
        </w:rPr>
        <w:t>מת המתכונת הישנה. שאר הדברים הם אותו הדבר ולא חל בהם שום שינוי.</w:t>
      </w:r>
    </w:p>
    <w:p w:rsidR="00000000" w:rsidRDefault="00882602">
      <w:pPr>
        <w:bidi/>
        <w:adjustRightInd w:val="0"/>
        <w:jc w:val="both"/>
        <w:rPr>
          <w:rFonts w:cs="David"/>
          <w:rtl/>
        </w:rPr>
      </w:pPr>
    </w:p>
    <w:p w:rsidR="00000000" w:rsidRDefault="00882602">
      <w:pPr>
        <w:bidi/>
        <w:adjustRightInd w:val="0"/>
        <w:jc w:val="both"/>
        <w:rPr>
          <w:rFonts w:cs="David"/>
          <w:u w:val="single"/>
          <w:rtl/>
        </w:rPr>
      </w:pPr>
      <w:r>
        <w:rPr>
          <w:rFonts w:cs="David"/>
          <w:u w:val="single"/>
          <w:rtl/>
        </w:rPr>
        <w:t>היו"ר יעקב ליצמן:</w:t>
      </w:r>
    </w:p>
    <w:p w:rsidR="00000000" w:rsidRDefault="00882602">
      <w:pPr>
        <w:bidi/>
        <w:adjustRightInd w:val="0"/>
        <w:jc w:val="both"/>
        <w:rPr>
          <w:rFonts w:cs="David"/>
          <w:rtl/>
        </w:rPr>
      </w:pPr>
    </w:p>
    <w:p w:rsidR="00000000" w:rsidRDefault="00882602">
      <w:pPr>
        <w:bidi/>
        <w:adjustRightInd w:val="0"/>
        <w:jc w:val="both"/>
        <w:rPr>
          <w:rFonts w:cs="David"/>
          <w:rtl/>
        </w:rPr>
      </w:pPr>
      <w:r>
        <w:rPr>
          <w:rFonts w:cs="David"/>
          <w:rtl/>
        </w:rPr>
        <w:tab/>
        <w:t>אני מנסה להבין מה הבעיה.</w:t>
      </w:r>
    </w:p>
    <w:p w:rsidR="00000000" w:rsidRDefault="00882602">
      <w:pPr>
        <w:bidi/>
        <w:adjustRightInd w:val="0"/>
        <w:jc w:val="both"/>
        <w:rPr>
          <w:rFonts w:cs="David"/>
          <w:rtl/>
        </w:rPr>
      </w:pPr>
    </w:p>
    <w:p w:rsidR="00000000" w:rsidRDefault="00882602">
      <w:pPr>
        <w:bidi/>
        <w:adjustRightInd w:val="0"/>
        <w:jc w:val="both"/>
        <w:rPr>
          <w:rFonts w:cs="David"/>
          <w:u w:val="single"/>
          <w:rtl/>
        </w:rPr>
      </w:pPr>
      <w:r>
        <w:rPr>
          <w:rFonts w:cs="David"/>
          <w:u w:val="single"/>
          <w:rtl/>
        </w:rPr>
        <w:t>משה טרי:</w:t>
      </w:r>
    </w:p>
    <w:p w:rsidR="00000000" w:rsidRDefault="00882602">
      <w:pPr>
        <w:bidi/>
        <w:adjustRightInd w:val="0"/>
        <w:jc w:val="both"/>
        <w:rPr>
          <w:rFonts w:cs="David"/>
          <w:rtl/>
        </w:rPr>
      </w:pPr>
    </w:p>
    <w:p w:rsidR="00000000" w:rsidRDefault="00882602">
      <w:pPr>
        <w:bidi/>
        <w:adjustRightInd w:val="0"/>
        <w:jc w:val="both"/>
        <w:rPr>
          <w:rFonts w:cs="David"/>
          <w:rtl/>
        </w:rPr>
      </w:pPr>
      <w:r>
        <w:rPr>
          <w:rFonts w:cs="David"/>
          <w:rtl/>
        </w:rPr>
        <w:tab/>
        <w:t>יש כאן חמש תקנות.</w:t>
      </w:r>
    </w:p>
    <w:p w:rsidR="00000000" w:rsidRDefault="00882602">
      <w:pPr>
        <w:bidi/>
        <w:adjustRightInd w:val="0"/>
        <w:jc w:val="both"/>
        <w:rPr>
          <w:rFonts w:cs="David"/>
          <w:rtl/>
        </w:rPr>
      </w:pPr>
    </w:p>
    <w:p w:rsidR="00000000" w:rsidRDefault="00882602">
      <w:pPr>
        <w:bidi/>
        <w:adjustRightInd w:val="0"/>
        <w:jc w:val="both"/>
        <w:rPr>
          <w:rFonts w:cs="David"/>
          <w:rtl/>
        </w:rPr>
      </w:pPr>
      <w:r>
        <w:rPr>
          <w:rFonts w:cs="David"/>
          <w:rtl/>
        </w:rPr>
        <w:t>היו"ר יעקב ליצמן:</w:t>
      </w:r>
    </w:p>
    <w:p w:rsidR="00000000" w:rsidRDefault="00882602">
      <w:pPr>
        <w:bidi/>
        <w:adjustRightInd w:val="0"/>
        <w:jc w:val="both"/>
        <w:rPr>
          <w:rFonts w:cs="David"/>
          <w:rtl/>
        </w:rPr>
      </w:pPr>
    </w:p>
    <w:p w:rsidR="00000000" w:rsidRDefault="00882602">
      <w:pPr>
        <w:bidi/>
        <w:adjustRightInd w:val="0"/>
        <w:jc w:val="both"/>
        <w:rPr>
          <w:rFonts w:cs="David"/>
          <w:rtl/>
        </w:rPr>
      </w:pPr>
      <w:r>
        <w:rPr>
          <w:rFonts w:cs="David"/>
          <w:rtl/>
        </w:rPr>
        <w:tab/>
        <w:t>יש לי סט עליו כתוב ג' בתשרי תשס"ז, 25 בספטמבר. זה המקורי?</w:t>
      </w:r>
    </w:p>
    <w:p w:rsidR="00000000" w:rsidRDefault="00882602">
      <w:pPr>
        <w:bidi/>
        <w:adjustRightInd w:val="0"/>
        <w:jc w:val="both"/>
        <w:rPr>
          <w:rFonts w:cs="David"/>
          <w:rtl/>
        </w:rPr>
      </w:pPr>
    </w:p>
    <w:p w:rsidR="00000000" w:rsidRDefault="00882602">
      <w:pPr>
        <w:bidi/>
        <w:adjustRightInd w:val="0"/>
        <w:jc w:val="both"/>
        <w:rPr>
          <w:rFonts w:cs="David"/>
          <w:u w:val="single"/>
          <w:rtl/>
        </w:rPr>
      </w:pPr>
      <w:r>
        <w:rPr>
          <w:rFonts w:cs="David"/>
          <w:u w:val="single"/>
          <w:rtl/>
        </w:rPr>
        <w:t>מאיה גרטי-גלבוע:</w:t>
      </w:r>
    </w:p>
    <w:p w:rsidR="00000000" w:rsidRDefault="00882602">
      <w:pPr>
        <w:bidi/>
        <w:adjustRightInd w:val="0"/>
        <w:jc w:val="both"/>
        <w:rPr>
          <w:rFonts w:cs="David"/>
          <w:rtl/>
        </w:rPr>
      </w:pPr>
    </w:p>
    <w:p w:rsidR="00000000" w:rsidRDefault="00882602">
      <w:pPr>
        <w:bidi/>
        <w:adjustRightInd w:val="0"/>
        <w:jc w:val="both"/>
        <w:rPr>
          <w:rFonts w:cs="David"/>
          <w:rtl/>
        </w:rPr>
      </w:pPr>
      <w:r>
        <w:rPr>
          <w:rFonts w:cs="David"/>
          <w:rtl/>
        </w:rPr>
        <w:tab/>
        <w:t>זה מה שאנחנו מניח</w:t>
      </w:r>
      <w:r>
        <w:rPr>
          <w:rFonts w:cs="David"/>
          <w:rtl/>
        </w:rPr>
        <w:t>ים למעט תקנה 10 לתקנות החיתום. רק לגביה לא קוימה חובת ההיוועצות, ולכן לגבי התקנה הספציפית הזאת אנחנו חוזרים לנוסח המקורי שלה. כל הקובץ הוא מה שהונח עכשיו.</w:t>
      </w:r>
    </w:p>
    <w:p w:rsidR="00000000" w:rsidRDefault="00882602">
      <w:pPr>
        <w:bidi/>
        <w:adjustRightInd w:val="0"/>
        <w:jc w:val="both"/>
        <w:rPr>
          <w:rFonts w:cs="David"/>
          <w:rtl/>
        </w:rPr>
      </w:pPr>
    </w:p>
    <w:p w:rsidR="00000000" w:rsidRDefault="00882602">
      <w:pPr>
        <w:bidi/>
        <w:adjustRightInd w:val="0"/>
        <w:jc w:val="both"/>
        <w:rPr>
          <w:rFonts w:cs="David"/>
          <w:u w:val="single"/>
          <w:rtl/>
        </w:rPr>
      </w:pPr>
      <w:r>
        <w:rPr>
          <w:rFonts w:cs="David"/>
          <w:u w:val="single"/>
          <w:rtl/>
        </w:rPr>
        <w:t>היו"ר יעקב ליצמן:</w:t>
      </w:r>
    </w:p>
    <w:p w:rsidR="00000000" w:rsidRDefault="00882602">
      <w:pPr>
        <w:bidi/>
        <w:adjustRightInd w:val="0"/>
        <w:jc w:val="both"/>
        <w:rPr>
          <w:rFonts w:cs="David"/>
          <w:rtl/>
        </w:rPr>
      </w:pPr>
    </w:p>
    <w:p w:rsidR="00000000" w:rsidRDefault="00882602">
      <w:pPr>
        <w:bidi/>
        <w:adjustRightInd w:val="0"/>
        <w:jc w:val="both"/>
        <w:rPr>
          <w:rFonts w:cs="David"/>
          <w:rtl/>
        </w:rPr>
      </w:pPr>
      <w:r>
        <w:rPr>
          <w:rFonts w:cs="David"/>
          <w:rtl/>
        </w:rPr>
        <w:tab/>
        <w:t>אם אני מבין נכון, אתם אומרים שעל כל השאר הייתה התייעצות ועל זה לא. זאת אומרת, על</w:t>
      </w:r>
      <w:r>
        <w:rPr>
          <w:rFonts w:cs="David"/>
          <w:rtl/>
        </w:rPr>
        <w:t xml:space="preserve"> חיתום לא הייתה.</w:t>
      </w:r>
    </w:p>
    <w:p w:rsidR="00000000" w:rsidRDefault="00882602">
      <w:pPr>
        <w:bidi/>
        <w:adjustRightInd w:val="0"/>
        <w:jc w:val="both"/>
        <w:rPr>
          <w:rFonts w:cs="David"/>
          <w:rtl/>
        </w:rPr>
      </w:pPr>
    </w:p>
    <w:p w:rsidR="00000000" w:rsidRDefault="00882602">
      <w:pPr>
        <w:bidi/>
        <w:adjustRightInd w:val="0"/>
        <w:jc w:val="both"/>
        <w:rPr>
          <w:rFonts w:cs="David"/>
          <w:u w:val="single"/>
          <w:rtl/>
        </w:rPr>
      </w:pPr>
      <w:r>
        <w:rPr>
          <w:rFonts w:cs="David"/>
          <w:u w:val="single"/>
          <w:rtl/>
        </w:rPr>
        <w:t>משה טרי:</w:t>
      </w:r>
    </w:p>
    <w:p w:rsidR="00000000" w:rsidRDefault="00882602">
      <w:pPr>
        <w:bidi/>
        <w:adjustRightInd w:val="0"/>
        <w:jc w:val="both"/>
        <w:rPr>
          <w:rFonts w:cs="David"/>
          <w:rtl/>
        </w:rPr>
      </w:pPr>
    </w:p>
    <w:p w:rsidR="00000000" w:rsidRDefault="00882602">
      <w:pPr>
        <w:bidi/>
        <w:adjustRightInd w:val="0"/>
        <w:jc w:val="both"/>
        <w:rPr>
          <w:rFonts w:cs="David"/>
          <w:rtl/>
        </w:rPr>
      </w:pPr>
      <w:r>
        <w:rPr>
          <w:rFonts w:cs="David"/>
          <w:rtl/>
        </w:rPr>
        <w:tab/>
        <w:t>לא, הייתה התייעצות על המתכונת.</w:t>
      </w:r>
    </w:p>
    <w:p w:rsidR="00000000" w:rsidRDefault="00882602">
      <w:pPr>
        <w:bidi/>
        <w:adjustRightInd w:val="0"/>
        <w:jc w:val="both"/>
        <w:rPr>
          <w:rFonts w:cs="David"/>
          <w:rtl/>
        </w:rPr>
      </w:pPr>
    </w:p>
    <w:p w:rsidR="00000000" w:rsidRDefault="00882602">
      <w:pPr>
        <w:bidi/>
        <w:adjustRightInd w:val="0"/>
        <w:jc w:val="both"/>
        <w:rPr>
          <w:rFonts w:cs="David"/>
          <w:u w:val="single"/>
          <w:rtl/>
        </w:rPr>
      </w:pPr>
      <w:r>
        <w:rPr>
          <w:rFonts w:cs="David"/>
          <w:u w:val="single"/>
          <w:rtl/>
        </w:rPr>
        <w:lastRenderedPageBreak/>
        <w:t>היו"ר יעקב ליצמן:</w:t>
      </w:r>
    </w:p>
    <w:p w:rsidR="00000000" w:rsidRDefault="00882602">
      <w:pPr>
        <w:bidi/>
        <w:adjustRightInd w:val="0"/>
        <w:jc w:val="both"/>
        <w:rPr>
          <w:rFonts w:cs="David"/>
          <w:rtl/>
        </w:rPr>
      </w:pPr>
    </w:p>
    <w:p w:rsidR="00000000" w:rsidRDefault="00882602">
      <w:pPr>
        <w:bidi/>
        <w:adjustRightInd w:val="0"/>
        <w:jc w:val="both"/>
        <w:rPr>
          <w:rFonts w:cs="David"/>
          <w:rtl/>
        </w:rPr>
      </w:pPr>
      <w:r>
        <w:rPr>
          <w:rFonts w:cs="David"/>
          <w:rtl/>
        </w:rPr>
        <w:tab/>
        <w:t>על כל השאר יש נוסח חדש, והייתה התייעצות.</w:t>
      </w:r>
    </w:p>
    <w:p w:rsidR="00000000" w:rsidRDefault="00882602">
      <w:pPr>
        <w:bidi/>
        <w:adjustRightInd w:val="0"/>
        <w:jc w:val="both"/>
        <w:rPr>
          <w:rFonts w:cs="David"/>
          <w:rtl/>
        </w:rPr>
      </w:pPr>
    </w:p>
    <w:p w:rsidR="00000000" w:rsidRDefault="00882602">
      <w:pPr>
        <w:bidi/>
        <w:adjustRightInd w:val="0"/>
        <w:jc w:val="both"/>
        <w:rPr>
          <w:rFonts w:cs="David"/>
          <w:u w:val="single"/>
          <w:rtl/>
        </w:rPr>
      </w:pPr>
      <w:r>
        <w:rPr>
          <w:rFonts w:cs="David"/>
          <w:u w:val="single"/>
          <w:rtl/>
        </w:rPr>
        <w:t>מאיה גרטי-גלבוע:</w:t>
      </w:r>
    </w:p>
    <w:p w:rsidR="00000000" w:rsidRDefault="00882602">
      <w:pPr>
        <w:bidi/>
        <w:adjustRightInd w:val="0"/>
        <w:jc w:val="both"/>
        <w:rPr>
          <w:rFonts w:cs="David"/>
          <w:rtl/>
        </w:rPr>
      </w:pPr>
    </w:p>
    <w:p w:rsidR="00000000" w:rsidRDefault="00882602">
      <w:pPr>
        <w:bidi/>
        <w:adjustRightInd w:val="0"/>
        <w:jc w:val="both"/>
        <w:rPr>
          <w:rFonts w:cs="David"/>
          <w:rtl/>
        </w:rPr>
      </w:pPr>
      <w:r>
        <w:rPr>
          <w:rFonts w:cs="David"/>
          <w:rtl/>
        </w:rPr>
        <w:tab/>
        <w:t>על שלושה סעיפים לא צריך התייעצות.</w:t>
      </w:r>
    </w:p>
    <w:p w:rsidR="00000000" w:rsidRDefault="00882602">
      <w:pPr>
        <w:bidi/>
        <w:adjustRightInd w:val="0"/>
        <w:jc w:val="both"/>
        <w:rPr>
          <w:rFonts w:cs="David"/>
          <w:rtl/>
        </w:rPr>
      </w:pPr>
    </w:p>
    <w:p w:rsidR="00000000" w:rsidRDefault="00882602">
      <w:pPr>
        <w:bidi/>
        <w:adjustRightInd w:val="0"/>
        <w:jc w:val="both"/>
        <w:rPr>
          <w:rFonts w:cs="David"/>
          <w:u w:val="single"/>
          <w:rtl/>
        </w:rPr>
      </w:pPr>
      <w:r>
        <w:rPr>
          <w:rFonts w:cs="David"/>
          <w:u w:val="single"/>
          <w:rtl/>
        </w:rPr>
        <w:t>היו"ר יעקב ליצמן:</w:t>
      </w:r>
    </w:p>
    <w:p w:rsidR="00000000" w:rsidRDefault="00882602">
      <w:pPr>
        <w:bidi/>
        <w:adjustRightInd w:val="0"/>
        <w:jc w:val="both"/>
        <w:rPr>
          <w:rFonts w:cs="David"/>
          <w:rtl/>
        </w:rPr>
      </w:pPr>
    </w:p>
    <w:p w:rsidR="00000000" w:rsidRDefault="00882602">
      <w:pPr>
        <w:bidi/>
        <w:adjustRightInd w:val="0"/>
        <w:jc w:val="both"/>
        <w:rPr>
          <w:rFonts w:cs="David"/>
          <w:rtl/>
        </w:rPr>
      </w:pPr>
      <w:r>
        <w:rPr>
          <w:rFonts w:cs="David"/>
          <w:rtl/>
        </w:rPr>
        <w:tab/>
        <w:t>פעם ראשונה אני שומע שלא צריך התייעצות.</w:t>
      </w:r>
    </w:p>
    <w:p w:rsidR="00000000" w:rsidRDefault="00882602">
      <w:pPr>
        <w:bidi/>
        <w:adjustRightInd w:val="0"/>
        <w:jc w:val="both"/>
        <w:rPr>
          <w:rFonts w:cs="David"/>
          <w:rtl/>
        </w:rPr>
      </w:pPr>
    </w:p>
    <w:p w:rsidR="00000000" w:rsidRDefault="00882602">
      <w:pPr>
        <w:bidi/>
        <w:adjustRightInd w:val="0"/>
        <w:jc w:val="both"/>
        <w:rPr>
          <w:rFonts w:cs="David"/>
          <w:u w:val="single"/>
          <w:rtl/>
        </w:rPr>
      </w:pPr>
      <w:r>
        <w:rPr>
          <w:rFonts w:cs="David"/>
          <w:u w:val="single"/>
          <w:rtl/>
        </w:rPr>
        <w:t>מאיה גרטי-גלבוע:</w:t>
      </w:r>
    </w:p>
    <w:p w:rsidR="00000000" w:rsidRDefault="00882602">
      <w:pPr>
        <w:bidi/>
        <w:adjustRightInd w:val="0"/>
        <w:jc w:val="both"/>
        <w:rPr>
          <w:rFonts w:cs="David"/>
          <w:u w:val="single"/>
          <w:rtl/>
        </w:rPr>
      </w:pPr>
    </w:p>
    <w:p w:rsidR="00000000" w:rsidRDefault="00882602">
      <w:pPr>
        <w:bidi/>
        <w:adjustRightInd w:val="0"/>
        <w:jc w:val="both"/>
        <w:rPr>
          <w:rFonts w:cs="David"/>
          <w:rtl/>
        </w:rPr>
      </w:pPr>
      <w:r>
        <w:rPr>
          <w:rFonts w:cs="David"/>
          <w:rtl/>
        </w:rPr>
        <w:tab/>
      </w:r>
      <w:r>
        <w:rPr>
          <w:rFonts w:cs="David"/>
          <w:rtl/>
        </w:rPr>
        <w:t xml:space="preserve">לפי חוק ניירות ערך על ארבעה סטים לא צריך התייעצות עם שר המשפטים. על סט אחד שנקרא תקנות החיתום (ניגוד עניינים), צריך חובת התייעצות. חובת ההתייעצות קוימה כדין לגבי נוסח שנשלח אלינו. לאחר מכן חל שינוי מסוים בתקנה 10 ועל השינוי הזה לא קוימה חובת התייעצות. לכן </w:t>
      </w:r>
      <w:r>
        <w:rPr>
          <w:rFonts w:cs="David"/>
          <w:rtl/>
        </w:rPr>
        <w:t>אנחנו מסכימים שהנוסח שיונח בפני הוועדה יהיה הנוסח שלגביו קוימה חובת ההתייעצות.</w:t>
      </w:r>
    </w:p>
    <w:p w:rsidR="00000000" w:rsidRDefault="00882602">
      <w:pPr>
        <w:bidi/>
        <w:adjustRightInd w:val="0"/>
        <w:jc w:val="both"/>
        <w:rPr>
          <w:rFonts w:cs="David"/>
          <w:rtl/>
        </w:rPr>
      </w:pPr>
    </w:p>
    <w:p w:rsidR="00000000" w:rsidRDefault="00882602">
      <w:pPr>
        <w:bidi/>
        <w:adjustRightInd w:val="0"/>
        <w:jc w:val="both"/>
        <w:rPr>
          <w:rFonts w:cs="David"/>
          <w:u w:val="single"/>
          <w:rtl/>
        </w:rPr>
      </w:pPr>
      <w:r>
        <w:rPr>
          <w:rFonts w:cs="David"/>
          <w:u w:val="single"/>
          <w:rtl/>
        </w:rPr>
        <w:t>קריאה:</w:t>
      </w:r>
    </w:p>
    <w:p w:rsidR="00000000" w:rsidRDefault="00882602">
      <w:pPr>
        <w:bidi/>
        <w:adjustRightInd w:val="0"/>
        <w:jc w:val="both"/>
        <w:rPr>
          <w:rFonts w:cs="David"/>
          <w:u w:val="single"/>
          <w:rtl/>
        </w:rPr>
      </w:pPr>
    </w:p>
    <w:p w:rsidR="00000000" w:rsidRDefault="00882602">
      <w:pPr>
        <w:bidi/>
        <w:adjustRightInd w:val="0"/>
        <w:jc w:val="both"/>
        <w:rPr>
          <w:rFonts w:cs="David"/>
          <w:rtl/>
        </w:rPr>
      </w:pPr>
      <w:r>
        <w:rPr>
          <w:rFonts w:cs="David"/>
          <w:rtl/>
        </w:rPr>
        <w:tab/>
        <w:t>למעשה צריך לדון כאן על הקובץ כפי שנשלח לחברי הוועדה ומונח בפניכם, למעט שני מספרים שונים בתקנה 10 ובתקנות החיתום.</w:t>
      </w:r>
    </w:p>
    <w:p w:rsidR="00000000" w:rsidRDefault="00882602">
      <w:pPr>
        <w:bidi/>
        <w:adjustRightInd w:val="0"/>
        <w:jc w:val="both"/>
        <w:rPr>
          <w:rFonts w:cs="David"/>
          <w:rtl/>
        </w:rPr>
      </w:pPr>
    </w:p>
    <w:p w:rsidR="00000000" w:rsidRDefault="00882602">
      <w:pPr>
        <w:bidi/>
        <w:adjustRightInd w:val="0"/>
        <w:jc w:val="both"/>
        <w:rPr>
          <w:rFonts w:cs="David"/>
          <w:u w:val="single"/>
          <w:rtl/>
        </w:rPr>
      </w:pPr>
      <w:r>
        <w:rPr>
          <w:rFonts w:cs="David"/>
          <w:u w:val="single"/>
          <w:rtl/>
        </w:rPr>
        <w:t>היו"ר יעקב ליצמן:</w:t>
      </w:r>
    </w:p>
    <w:p w:rsidR="00000000" w:rsidRDefault="00882602">
      <w:pPr>
        <w:bidi/>
        <w:adjustRightInd w:val="0"/>
        <w:jc w:val="both"/>
        <w:rPr>
          <w:rFonts w:cs="David"/>
          <w:rtl/>
        </w:rPr>
      </w:pPr>
    </w:p>
    <w:p w:rsidR="00000000" w:rsidRDefault="00882602">
      <w:pPr>
        <w:bidi/>
        <w:adjustRightInd w:val="0"/>
        <w:jc w:val="both"/>
        <w:rPr>
          <w:rFonts w:cs="David"/>
          <w:rtl/>
        </w:rPr>
      </w:pPr>
      <w:r>
        <w:rPr>
          <w:rFonts w:cs="David"/>
          <w:rtl/>
        </w:rPr>
        <w:tab/>
        <w:t xml:space="preserve">היועצת המשפטית של הוועדה תאמר לי </w:t>
      </w:r>
      <w:r>
        <w:rPr>
          <w:rFonts w:cs="David"/>
          <w:rtl/>
        </w:rPr>
        <w:t>בדיוק על מה אני יכול להצביע ועל מה לא.</w:t>
      </w:r>
    </w:p>
    <w:p w:rsidR="00000000" w:rsidRDefault="00882602">
      <w:pPr>
        <w:bidi/>
        <w:adjustRightInd w:val="0"/>
        <w:jc w:val="both"/>
        <w:rPr>
          <w:rFonts w:cs="David"/>
          <w:rtl/>
        </w:rPr>
      </w:pPr>
    </w:p>
    <w:p w:rsidR="00000000" w:rsidRDefault="00882602">
      <w:pPr>
        <w:bidi/>
        <w:adjustRightInd w:val="0"/>
        <w:jc w:val="both"/>
        <w:rPr>
          <w:rFonts w:cs="David"/>
          <w:u w:val="single"/>
          <w:rtl/>
        </w:rPr>
      </w:pPr>
      <w:r>
        <w:rPr>
          <w:rFonts w:cs="David"/>
          <w:u w:val="single"/>
          <w:rtl/>
        </w:rPr>
        <w:t>ראובן ריבלין:</w:t>
      </w:r>
    </w:p>
    <w:p w:rsidR="00000000" w:rsidRDefault="00882602">
      <w:pPr>
        <w:bidi/>
        <w:adjustRightInd w:val="0"/>
        <w:jc w:val="both"/>
        <w:rPr>
          <w:rFonts w:cs="David"/>
          <w:rtl/>
        </w:rPr>
      </w:pPr>
    </w:p>
    <w:p w:rsidR="00000000" w:rsidRDefault="00882602">
      <w:pPr>
        <w:bidi/>
        <w:adjustRightInd w:val="0"/>
        <w:jc w:val="both"/>
        <w:rPr>
          <w:rFonts w:cs="David"/>
          <w:rtl/>
        </w:rPr>
      </w:pPr>
      <w:r>
        <w:rPr>
          <w:rFonts w:cs="David"/>
          <w:rtl/>
        </w:rPr>
        <w:tab/>
        <w:t>אם קיימת חובת התייעצות, למה באים אלינו?</w:t>
      </w:r>
    </w:p>
    <w:p w:rsidR="00000000" w:rsidRDefault="00882602">
      <w:pPr>
        <w:bidi/>
        <w:adjustRightInd w:val="0"/>
        <w:jc w:val="both"/>
        <w:rPr>
          <w:rFonts w:cs="David"/>
          <w:rtl/>
        </w:rPr>
      </w:pPr>
    </w:p>
    <w:p w:rsidR="00000000" w:rsidRDefault="00882602">
      <w:pPr>
        <w:bidi/>
        <w:adjustRightInd w:val="0"/>
        <w:jc w:val="both"/>
        <w:rPr>
          <w:rFonts w:cs="David"/>
          <w:u w:val="single"/>
          <w:rtl/>
        </w:rPr>
      </w:pPr>
      <w:r>
        <w:rPr>
          <w:rFonts w:cs="David"/>
          <w:u w:val="single"/>
          <w:rtl/>
        </w:rPr>
        <w:t>היו"ר</w:t>
      </w:r>
      <w:r>
        <w:rPr>
          <w:rFonts w:cs="David"/>
          <w:u w:val="single"/>
        </w:rPr>
        <w:t xml:space="preserve"> </w:t>
      </w:r>
      <w:r>
        <w:rPr>
          <w:rFonts w:cs="David"/>
          <w:u w:val="single"/>
          <w:rtl/>
        </w:rPr>
        <w:t xml:space="preserve"> יעקב ליצמן:</w:t>
      </w:r>
    </w:p>
    <w:p w:rsidR="00000000" w:rsidRDefault="00882602">
      <w:pPr>
        <w:bidi/>
        <w:adjustRightInd w:val="0"/>
        <w:jc w:val="both"/>
        <w:rPr>
          <w:rFonts w:cs="David"/>
          <w:rtl/>
        </w:rPr>
      </w:pPr>
    </w:p>
    <w:p w:rsidR="00000000" w:rsidRDefault="00882602">
      <w:pPr>
        <w:bidi/>
        <w:adjustRightInd w:val="0"/>
        <w:jc w:val="both"/>
        <w:rPr>
          <w:rFonts w:cs="David"/>
          <w:rtl/>
        </w:rPr>
      </w:pPr>
      <w:r>
        <w:rPr>
          <w:rFonts w:cs="David"/>
          <w:rtl/>
        </w:rPr>
        <w:tab/>
        <w:t>לא הייתה התייעצות.</w:t>
      </w:r>
    </w:p>
    <w:p w:rsidR="00000000" w:rsidRDefault="00882602">
      <w:pPr>
        <w:bidi/>
        <w:adjustRightInd w:val="0"/>
        <w:jc w:val="both"/>
        <w:rPr>
          <w:rFonts w:cs="David"/>
          <w:rtl/>
        </w:rPr>
      </w:pPr>
    </w:p>
    <w:p w:rsidR="00000000" w:rsidRDefault="00882602">
      <w:pPr>
        <w:bidi/>
        <w:adjustRightInd w:val="0"/>
        <w:jc w:val="both"/>
        <w:rPr>
          <w:rFonts w:cs="David"/>
          <w:u w:val="single"/>
          <w:rtl/>
        </w:rPr>
      </w:pPr>
      <w:r>
        <w:rPr>
          <w:rFonts w:cs="David"/>
          <w:u w:val="single"/>
          <w:rtl/>
        </w:rPr>
        <w:t>שגית אפיק:</w:t>
      </w:r>
    </w:p>
    <w:p w:rsidR="00000000" w:rsidRDefault="00882602">
      <w:pPr>
        <w:bidi/>
        <w:adjustRightInd w:val="0"/>
        <w:jc w:val="both"/>
        <w:rPr>
          <w:rFonts w:cs="David"/>
          <w:rtl/>
        </w:rPr>
      </w:pPr>
    </w:p>
    <w:p w:rsidR="00000000" w:rsidRDefault="00882602">
      <w:pPr>
        <w:bidi/>
        <w:adjustRightInd w:val="0"/>
        <w:jc w:val="both"/>
        <w:rPr>
          <w:rFonts w:cs="David"/>
          <w:rtl/>
        </w:rPr>
      </w:pPr>
      <w:r>
        <w:rPr>
          <w:rFonts w:cs="David"/>
          <w:rtl/>
        </w:rPr>
        <w:tab/>
        <w:t>למעשה יש פה חמישה סוגי תקנות. לגבי תקנות חיתום (תיקון) יש צורך בהתייעצות עם שר המשפטים על-מנת להביא את הת</w:t>
      </w:r>
      <w:r>
        <w:rPr>
          <w:rFonts w:cs="David"/>
          <w:rtl/>
        </w:rPr>
        <w:t>קנות האלה לדיון בפני ועדת הכספים. הרשות לניירות ערך קיימה התייעצות עם משרד המשפטים לגבי נוסח מסוים. לאחר שקוימה חובת ההתייעצות, נשלח לוועדה נוסח אחר מזה שעליו קוימה חובת ההתייעצות.</w:t>
      </w:r>
    </w:p>
    <w:p w:rsidR="00000000" w:rsidRDefault="00882602">
      <w:pPr>
        <w:bidi/>
        <w:adjustRightInd w:val="0"/>
        <w:jc w:val="both"/>
        <w:rPr>
          <w:rFonts w:cs="David"/>
          <w:rtl/>
        </w:rPr>
      </w:pPr>
    </w:p>
    <w:p w:rsidR="00000000" w:rsidRDefault="00882602">
      <w:pPr>
        <w:bidi/>
        <w:adjustRightInd w:val="0"/>
        <w:jc w:val="both"/>
        <w:rPr>
          <w:rFonts w:cs="David"/>
          <w:u w:val="single"/>
          <w:rtl/>
        </w:rPr>
      </w:pPr>
      <w:r>
        <w:rPr>
          <w:rFonts w:cs="David"/>
          <w:u w:val="single"/>
          <w:rtl/>
        </w:rPr>
        <w:t>מאיה גרטי-גלבוע:</w:t>
      </w:r>
    </w:p>
    <w:p w:rsidR="00000000" w:rsidRDefault="00882602">
      <w:pPr>
        <w:bidi/>
        <w:adjustRightInd w:val="0"/>
        <w:jc w:val="both"/>
        <w:rPr>
          <w:rFonts w:cs="David"/>
          <w:rtl/>
        </w:rPr>
      </w:pPr>
    </w:p>
    <w:p w:rsidR="00000000" w:rsidRDefault="00882602">
      <w:pPr>
        <w:bidi/>
        <w:adjustRightInd w:val="0"/>
        <w:jc w:val="both"/>
        <w:rPr>
          <w:rFonts w:cs="David"/>
          <w:rtl/>
        </w:rPr>
      </w:pPr>
      <w:r>
        <w:rPr>
          <w:rFonts w:cs="David"/>
          <w:rtl/>
        </w:rPr>
        <w:tab/>
        <w:t>מדובר בשני מספרים. אנחנו לא מדברים על נוסח מילולי אלא ע</w:t>
      </w:r>
      <w:r>
        <w:rPr>
          <w:rFonts w:cs="David"/>
          <w:rtl/>
        </w:rPr>
        <w:t>ל מספרים.</w:t>
      </w:r>
    </w:p>
    <w:p w:rsidR="00000000" w:rsidRDefault="00882602">
      <w:pPr>
        <w:bidi/>
        <w:adjustRightInd w:val="0"/>
        <w:jc w:val="both"/>
        <w:rPr>
          <w:rFonts w:cs="David"/>
          <w:rtl/>
        </w:rPr>
      </w:pPr>
    </w:p>
    <w:p w:rsidR="00000000" w:rsidRDefault="00882602">
      <w:pPr>
        <w:bidi/>
        <w:adjustRightInd w:val="0"/>
        <w:jc w:val="both"/>
        <w:rPr>
          <w:rFonts w:cs="David"/>
          <w:u w:val="single"/>
          <w:rtl/>
        </w:rPr>
      </w:pPr>
      <w:r>
        <w:rPr>
          <w:rFonts w:cs="David"/>
          <w:u w:val="single"/>
          <w:rtl/>
        </w:rPr>
        <w:t>קריאה:</w:t>
      </w:r>
    </w:p>
    <w:p w:rsidR="00000000" w:rsidRDefault="00882602">
      <w:pPr>
        <w:bidi/>
        <w:adjustRightInd w:val="0"/>
        <w:jc w:val="both"/>
        <w:rPr>
          <w:rFonts w:cs="David"/>
          <w:rtl/>
        </w:rPr>
      </w:pPr>
    </w:p>
    <w:p w:rsidR="00000000" w:rsidRDefault="00882602">
      <w:pPr>
        <w:bidi/>
        <w:adjustRightInd w:val="0"/>
        <w:jc w:val="both"/>
        <w:rPr>
          <w:rFonts w:cs="David"/>
          <w:rtl/>
        </w:rPr>
      </w:pPr>
      <w:r>
        <w:rPr>
          <w:rFonts w:cs="David"/>
          <w:rtl/>
        </w:rPr>
        <w:tab/>
        <w:t>סעיף 10(א)(2) וסעיף 10(א)(3).</w:t>
      </w:r>
    </w:p>
    <w:p w:rsidR="00000000" w:rsidRDefault="00882602">
      <w:pPr>
        <w:bidi/>
        <w:adjustRightInd w:val="0"/>
        <w:jc w:val="both"/>
        <w:rPr>
          <w:rFonts w:cs="David"/>
          <w:rtl/>
        </w:rPr>
      </w:pPr>
    </w:p>
    <w:p w:rsidR="00000000" w:rsidRDefault="00882602">
      <w:pPr>
        <w:bidi/>
        <w:adjustRightInd w:val="0"/>
        <w:jc w:val="both"/>
        <w:rPr>
          <w:rFonts w:cs="David"/>
          <w:u w:val="single"/>
          <w:rtl/>
        </w:rPr>
      </w:pPr>
      <w:r>
        <w:rPr>
          <w:rFonts w:cs="David"/>
          <w:u w:val="single"/>
          <w:rtl/>
        </w:rPr>
        <w:t>ראובן ריבלין:</w:t>
      </w:r>
    </w:p>
    <w:p w:rsidR="00000000" w:rsidRDefault="00882602">
      <w:pPr>
        <w:bidi/>
        <w:adjustRightInd w:val="0"/>
        <w:jc w:val="both"/>
        <w:rPr>
          <w:rFonts w:cs="David"/>
          <w:rtl/>
        </w:rPr>
      </w:pPr>
    </w:p>
    <w:p w:rsidR="00000000" w:rsidRDefault="00882602">
      <w:pPr>
        <w:bidi/>
        <w:adjustRightInd w:val="0"/>
        <w:jc w:val="both"/>
        <w:rPr>
          <w:rFonts w:cs="David"/>
          <w:rtl/>
        </w:rPr>
      </w:pPr>
      <w:r>
        <w:rPr>
          <w:rFonts w:cs="David"/>
          <w:rtl/>
        </w:rPr>
        <w:tab/>
        <w:t>האם מונח בפנינו הנוסח שמשרד המשפטים הסכים עליו?</w:t>
      </w:r>
    </w:p>
    <w:p w:rsidR="00000000" w:rsidRDefault="00882602">
      <w:pPr>
        <w:bidi/>
        <w:adjustRightInd w:val="0"/>
        <w:jc w:val="both"/>
        <w:rPr>
          <w:rFonts w:cs="David"/>
          <w:rtl/>
        </w:rPr>
      </w:pPr>
    </w:p>
    <w:p w:rsidR="00000000" w:rsidRDefault="00882602">
      <w:pPr>
        <w:bidi/>
        <w:adjustRightInd w:val="0"/>
        <w:jc w:val="both"/>
        <w:rPr>
          <w:rFonts w:cs="David"/>
          <w:u w:val="single"/>
          <w:rtl/>
        </w:rPr>
      </w:pPr>
      <w:r>
        <w:rPr>
          <w:rFonts w:cs="David"/>
          <w:u w:val="single"/>
          <w:rtl/>
        </w:rPr>
        <w:br w:type="page"/>
      </w:r>
      <w:r>
        <w:rPr>
          <w:rFonts w:cs="David"/>
          <w:u w:val="single"/>
          <w:rtl/>
        </w:rPr>
        <w:lastRenderedPageBreak/>
        <w:t>ענת פייער:</w:t>
      </w:r>
    </w:p>
    <w:p w:rsidR="00000000" w:rsidRDefault="00882602">
      <w:pPr>
        <w:bidi/>
        <w:adjustRightInd w:val="0"/>
        <w:jc w:val="both"/>
        <w:rPr>
          <w:rFonts w:cs="David"/>
          <w:rtl/>
        </w:rPr>
      </w:pPr>
    </w:p>
    <w:p w:rsidR="00000000" w:rsidRDefault="00882602">
      <w:pPr>
        <w:bidi/>
        <w:adjustRightInd w:val="0"/>
        <w:jc w:val="both"/>
        <w:rPr>
          <w:rFonts w:cs="David"/>
          <w:rtl/>
        </w:rPr>
      </w:pPr>
      <w:r>
        <w:rPr>
          <w:rFonts w:cs="David"/>
          <w:rtl/>
        </w:rPr>
        <w:tab/>
        <w:t>הרשות אמרה שאכן כך. מאחר שמדובר בתקנה אחת, במספרים מסוימים, הרי שהמספרים שעומדים לפניכם הם המספרים.</w:t>
      </w:r>
    </w:p>
    <w:p w:rsidR="00000000" w:rsidRDefault="00882602">
      <w:pPr>
        <w:bidi/>
        <w:adjustRightInd w:val="0"/>
        <w:jc w:val="both"/>
        <w:rPr>
          <w:rFonts w:cs="David"/>
          <w:rtl/>
        </w:rPr>
      </w:pPr>
    </w:p>
    <w:p w:rsidR="00000000" w:rsidRDefault="00882602">
      <w:pPr>
        <w:bidi/>
        <w:adjustRightInd w:val="0"/>
        <w:jc w:val="both"/>
        <w:rPr>
          <w:rFonts w:cs="David"/>
          <w:u w:val="single"/>
          <w:rtl/>
        </w:rPr>
      </w:pPr>
      <w:r>
        <w:rPr>
          <w:rFonts w:cs="David"/>
          <w:u w:val="single"/>
          <w:rtl/>
        </w:rPr>
        <w:t>היו"ר יעקב ליצמן:</w:t>
      </w:r>
    </w:p>
    <w:p w:rsidR="00000000" w:rsidRDefault="00882602">
      <w:pPr>
        <w:bidi/>
        <w:adjustRightInd w:val="0"/>
        <w:jc w:val="both"/>
        <w:rPr>
          <w:rFonts w:cs="David"/>
          <w:rtl/>
        </w:rPr>
      </w:pPr>
    </w:p>
    <w:p w:rsidR="00000000" w:rsidRDefault="00882602">
      <w:pPr>
        <w:bidi/>
        <w:adjustRightInd w:val="0"/>
        <w:jc w:val="both"/>
        <w:rPr>
          <w:rFonts w:cs="David"/>
          <w:rtl/>
        </w:rPr>
      </w:pPr>
      <w:r>
        <w:rPr>
          <w:rFonts w:cs="David"/>
          <w:rtl/>
        </w:rPr>
        <w:tab/>
        <w:t>האם י</w:t>
      </w:r>
      <w:r>
        <w:rPr>
          <w:rFonts w:cs="David"/>
          <w:rtl/>
        </w:rPr>
        <w:t>ש התנגדות לנוסח המקורי שכרגע ונח לפנינו?</w:t>
      </w:r>
    </w:p>
    <w:p w:rsidR="00000000" w:rsidRDefault="00882602">
      <w:pPr>
        <w:bidi/>
        <w:adjustRightInd w:val="0"/>
        <w:jc w:val="both"/>
        <w:rPr>
          <w:rFonts w:cs="David"/>
          <w:rtl/>
        </w:rPr>
      </w:pPr>
    </w:p>
    <w:p w:rsidR="00000000" w:rsidRDefault="00882602">
      <w:pPr>
        <w:bidi/>
        <w:adjustRightInd w:val="0"/>
        <w:jc w:val="both"/>
        <w:rPr>
          <w:rFonts w:cs="David"/>
          <w:u w:val="single"/>
          <w:rtl/>
        </w:rPr>
      </w:pPr>
      <w:r>
        <w:rPr>
          <w:rFonts w:cs="David"/>
          <w:u w:val="single"/>
          <w:rtl/>
        </w:rPr>
        <w:t>צחי סולטן:</w:t>
      </w:r>
    </w:p>
    <w:p w:rsidR="00000000" w:rsidRDefault="00882602">
      <w:pPr>
        <w:bidi/>
        <w:adjustRightInd w:val="0"/>
        <w:jc w:val="both"/>
        <w:rPr>
          <w:rFonts w:cs="David"/>
          <w:rtl/>
        </w:rPr>
      </w:pPr>
    </w:p>
    <w:p w:rsidR="00000000" w:rsidRDefault="00882602">
      <w:pPr>
        <w:bidi/>
        <w:adjustRightInd w:val="0"/>
        <w:jc w:val="both"/>
        <w:rPr>
          <w:rFonts w:cs="David"/>
          <w:rtl/>
          <w:lang w:val="bg-BG"/>
        </w:rPr>
      </w:pPr>
      <w:r>
        <w:rPr>
          <w:rFonts w:cs="David"/>
        </w:rPr>
        <w:tab/>
      </w:r>
      <w:r>
        <w:rPr>
          <w:rFonts w:cs="David"/>
          <w:rtl/>
          <w:lang w:val="bg-BG"/>
        </w:rPr>
        <w:t>כן.</w:t>
      </w:r>
    </w:p>
    <w:p w:rsidR="00000000" w:rsidRDefault="00882602">
      <w:pPr>
        <w:bidi/>
        <w:adjustRightInd w:val="0"/>
        <w:jc w:val="both"/>
        <w:rPr>
          <w:rFonts w:cs="David"/>
          <w:u w:val="single"/>
          <w:rtl/>
          <w:lang w:val="bg-BG"/>
        </w:rPr>
      </w:pPr>
    </w:p>
    <w:p w:rsidR="00000000" w:rsidRDefault="00882602">
      <w:pPr>
        <w:bidi/>
        <w:adjustRightInd w:val="0"/>
        <w:jc w:val="both"/>
        <w:rPr>
          <w:rFonts w:cs="David"/>
          <w:u w:val="single"/>
          <w:rtl/>
          <w:lang w:val="bg-BG"/>
        </w:rPr>
      </w:pPr>
      <w:r>
        <w:rPr>
          <w:rFonts w:cs="David"/>
          <w:u w:val="single"/>
          <w:rtl/>
          <w:lang w:val="bg-BG"/>
        </w:rPr>
        <w:t>היו"ר יעקב ליצמן:</w:t>
      </w:r>
    </w:p>
    <w:p w:rsidR="00000000" w:rsidRDefault="00882602">
      <w:pPr>
        <w:bidi/>
        <w:adjustRightInd w:val="0"/>
        <w:jc w:val="both"/>
        <w:rPr>
          <w:rFonts w:cs="David"/>
          <w:rtl/>
          <w:lang w:val="bg-BG"/>
        </w:rPr>
      </w:pPr>
    </w:p>
    <w:p w:rsidR="00000000" w:rsidRDefault="00882602">
      <w:pPr>
        <w:bidi/>
        <w:adjustRightInd w:val="0"/>
        <w:jc w:val="both"/>
        <w:rPr>
          <w:rFonts w:cs="David"/>
          <w:rtl/>
        </w:rPr>
      </w:pPr>
      <w:r>
        <w:rPr>
          <w:rFonts w:cs="David"/>
          <w:rtl/>
        </w:rPr>
        <w:tab/>
        <w:t>האם יש עוד מישהו שמתנגד?</w:t>
      </w:r>
    </w:p>
    <w:p w:rsidR="00000000" w:rsidRDefault="00882602">
      <w:pPr>
        <w:bidi/>
        <w:adjustRightInd w:val="0"/>
        <w:jc w:val="both"/>
        <w:rPr>
          <w:rFonts w:cs="David"/>
          <w:rtl/>
        </w:rPr>
      </w:pPr>
    </w:p>
    <w:p w:rsidR="00000000" w:rsidRDefault="00882602">
      <w:pPr>
        <w:bidi/>
        <w:adjustRightInd w:val="0"/>
        <w:jc w:val="both"/>
        <w:rPr>
          <w:rFonts w:cs="David"/>
          <w:u w:val="single"/>
          <w:rtl/>
        </w:rPr>
      </w:pPr>
      <w:r>
        <w:rPr>
          <w:rFonts w:cs="David"/>
          <w:u w:val="single"/>
          <w:rtl/>
        </w:rPr>
        <w:t>בועז רדי:</w:t>
      </w:r>
    </w:p>
    <w:p w:rsidR="00000000" w:rsidRDefault="00882602">
      <w:pPr>
        <w:bidi/>
        <w:adjustRightInd w:val="0"/>
        <w:jc w:val="both"/>
        <w:rPr>
          <w:rFonts w:cs="David"/>
          <w:rtl/>
        </w:rPr>
      </w:pPr>
    </w:p>
    <w:p w:rsidR="00000000" w:rsidRDefault="00882602">
      <w:pPr>
        <w:bidi/>
        <w:adjustRightInd w:val="0"/>
        <w:jc w:val="both"/>
        <w:rPr>
          <w:rFonts w:cs="David"/>
          <w:rtl/>
        </w:rPr>
      </w:pPr>
      <w:r>
        <w:rPr>
          <w:rFonts w:cs="David"/>
          <w:rtl/>
        </w:rPr>
        <w:tab/>
        <w:t>בנק הפועלים.</w:t>
      </w:r>
    </w:p>
    <w:p w:rsidR="00000000" w:rsidRDefault="00882602">
      <w:pPr>
        <w:bidi/>
        <w:adjustRightInd w:val="0"/>
        <w:jc w:val="both"/>
        <w:rPr>
          <w:rFonts w:cs="David"/>
          <w:u w:val="single"/>
          <w:rtl/>
        </w:rPr>
      </w:pPr>
    </w:p>
    <w:p w:rsidR="00000000" w:rsidRDefault="00882602">
      <w:pPr>
        <w:bidi/>
        <w:adjustRightInd w:val="0"/>
        <w:jc w:val="both"/>
        <w:rPr>
          <w:rFonts w:cs="David"/>
          <w:u w:val="single"/>
          <w:rtl/>
        </w:rPr>
      </w:pPr>
      <w:r>
        <w:rPr>
          <w:rFonts w:cs="David"/>
          <w:u w:val="single"/>
          <w:rtl/>
        </w:rPr>
        <w:t>מיכל רבינוביץ:</w:t>
      </w:r>
    </w:p>
    <w:p w:rsidR="00000000" w:rsidRDefault="00882602">
      <w:pPr>
        <w:bidi/>
        <w:adjustRightInd w:val="0"/>
        <w:jc w:val="both"/>
        <w:rPr>
          <w:rFonts w:cs="David"/>
          <w:rtl/>
        </w:rPr>
      </w:pPr>
    </w:p>
    <w:p w:rsidR="00000000" w:rsidRDefault="00882602">
      <w:pPr>
        <w:bidi/>
        <w:adjustRightInd w:val="0"/>
        <w:jc w:val="both"/>
        <w:rPr>
          <w:rFonts w:cs="David"/>
          <w:rtl/>
        </w:rPr>
      </w:pPr>
      <w:r>
        <w:rPr>
          <w:rFonts w:cs="David"/>
          <w:rtl/>
        </w:rPr>
        <w:tab/>
        <w:t>בנק לאומי.</w:t>
      </w:r>
    </w:p>
    <w:p w:rsidR="00000000" w:rsidRDefault="00882602">
      <w:pPr>
        <w:bidi/>
        <w:adjustRightInd w:val="0"/>
        <w:jc w:val="both"/>
        <w:rPr>
          <w:rFonts w:cs="David"/>
          <w:rtl/>
        </w:rPr>
      </w:pPr>
    </w:p>
    <w:p w:rsidR="00000000" w:rsidRDefault="00882602">
      <w:pPr>
        <w:bidi/>
        <w:adjustRightInd w:val="0"/>
        <w:jc w:val="both"/>
        <w:rPr>
          <w:rFonts w:cs="David"/>
          <w:u w:val="single"/>
          <w:rtl/>
        </w:rPr>
      </w:pPr>
      <w:r>
        <w:rPr>
          <w:rFonts w:cs="David"/>
          <w:u w:val="single"/>
          <w:rtl/>
        </w:rPr>
        <w:t>יוסי ניצני:</w:t>
      </w:r>
    </w:p>
    <w:p w:rsidR="00000000" w:rsidRDefault="00882602">
      <w:pPr>
        <w:bidi/>
        <w:adjustRightInd w:val="0"/>
        <w:jc w:val="both"/>
        <w:rPr>
          <w:rFonts w:cs="David"/>
          <w:rtl/>
        </w:rPr>
      </w:pPr>
    </w:p>
    <w:p w:rsidR="00000000" w:rsidRDefault="00882602">
      <w:pPr>
        <w:bidi/>
        <w:adjustRightInd w:val="0"/>
        <w:jc w:val="both"/>
        <w:rPr>
          <w:rFonts w:cs="David"/>
          <w:rtl/>
        </w:rPr>
      </w:pPr>
      <w:r>
        <w:rPr>
          <w:rFonts w:cs="David"/>
          <w:rtl/>
        </w:rPr>
        <w:tab/>
        <w:t>בנק המזרחי.</w:t>
      </w:r>
    </w:p>
    <w:p w:rsidR="00000000" w:rsidRDefault="00882602">
      <w:pPr>
        <w:bidi/>
        <w:adjustRightInd w:val="0"/>
        <w:jc w:val="both"/>
        <w:rPr>
          <w:rFonts w:cs="David"/>
          <w:rtl/>
        </w:rPr>
      </w:pPr>
    </w:p>
    <w:p w:rsidR="00000000" w:rsidRDefault="00882602">
      <w:pPr>
        <w:bidi/>
        <w:adjustRightInd w:val="0"/>
        <w:jc w:val="both"/>
        <w:rPr>
          <w:rFonts w:cs="David"/>
          <w:u w:val="single"/>
          <w:rtl/>
        </w:rPr>
      </w:pPr>
      <w:r>
        <w:rPr>
          <w:rFonts w:cs="David"/>
          <w:u w:val="single"/>
          <w:rtl/>
        </w:rPr>
        <w:t>דני ברק:</w:t>
      </w:r>
    </w:p>
    <w:p w:rsidR="00000000" w:rsidRDefault="00882602">
      <w:pPr>
        <w:bidi/>
        <w:adjustRightInd w:val="0"/>
        <w:jc w:val="both"/>
        <w:rPr>
          <w:rFonts w:cs="David"/>
          <w:rtl/>
        </w:rPr>
      </w:pPr>
    </w:p>
    <w:p w:rsidR="00000000" w:rsidRDefault="00882602">
      <w:pPr>
        <w:bidi/>
        <w:adjustRightInd w:val="0"/>
        <w:jc w:val="both"/>
        <w:rPr>
          <w:rFonts w:cs="David"/>
          <w:rtl/>
        </w:rPr>
      </w:pPr>
      <w:r>
        <w:rPr>
          <w:rFonts w:cs="David"/>
          <w:rtl/>
        </w:rPr>
        <w:tab/>
        <w:t>לידר שוקי הון.</w:t>
      </w:r>
    </w:p>
    <w:p w:rsidR="00000000" w:rsidRDefault="00882602">
      <w:pPr>
        <w:bidi/>
        <w:adjustRightInd w:val="0"/>
        <w:jc w:val="both"/>
        <w:rPr>
          <w:rFonts w:cs="David"/>
          <w:rtl/>
        </w:rPr>
      </w:pPr>
    </w:p>
    <w:p w:rsidR="00000000" w:rsidRDefault="00882602">
      <w:pPr>
        <w:bidi/>
        <w:adjustRightInd w:val="0"/>
        <w:jc w:val="both"/>
        <w:rPr>
          <w:rFonts w:cs="David"/>
          <w:u w:val="single"/>
          <w:rtl/>
        </w:rPr>
      </w:pPr>
      <w:r>
        <w:rPr>
          <w:rFonts w:cs="David"/>
          <w:u w:val="single"/>
          <w:rtl/>
        </w:rPr>
        <w:t>היו"ר יעקב ליצמן:</w:t>
      </w:r>
    </w:p>
    <w:p w:rsidR="00000000" w:rsidRDefault="00882602">
      <w:pPr>
        <w:bidi/>
        <w:adjustRightInd w:val="0"/>
        <w:jc w:val="both"/>
        <w:rPr>
          <w:rFonts w:cs="David"/>
          <w:rtl/>
        </w:rPr>
      </w:pPr>
    </w:p>
    <w:p w:rsidR="00000000" w:rsidRDefault="00882602">
      <w:pPr>
        <w:bidi/>
        <w:adjustRightInd w:val="0"/>
        <w:jc w:val="both"/>
        <w:rPr>
          <w:rFonts w:cs="David"/>
          <w:rtl/>
        </w:rPr>
      </w:pPr>
      <w:r>
        <w:rPr>
          <w:rFonts w:cs="David"/>
          <w:rtl/>
        </w:rPr>
        <w:tab/>
        <w:t>חשבתי שאם יש כל כך הר</w:t>
      </w:r>
      <w:r>
        <w:rPr>
          <w:rFonts w:cs="David"/>
          <w:rtl/>
        </w:rPr>
        <w:t>בה מתנגדים, אולי נקיים דיון או לשלוח את כולם לערוך תוספות.</w:t>
      </w:r>
    </w:p>
    <w:p w:rsidR="00000000" w:rsidRDefault="00882602">
      <w:pPr>
        <w:bidi/>
        <w:adjustRightInd w:val="0"/>
        <w:jc w:val="both"/>
        <w:rPr>
          <w:rFonts w:cs="David"/>
          <w:u w:val="single"/>
          <w:rtl/>
        </w:rPr>
      </w:pPr>
    </w:p>
    <w:p w:rsidR="00000000" w:rsidRDefault="00882602">
      <w:pPr>
        <w:bidi/>
        <w:adjustRightInd w:val="0"/>
        <w:jc w:val="both"/>
        <w:rPr>
          <w:rFonts w:cs="David"/>
          <w:u w:val="single"/>
          <w:rtl/>
        </w:rPr>
      </w:pPr>
      <w:r>
        <w:rPr>
          <w:rFonts w:cs="David"/>
          <w:u w:val="single"/>
          <w:rtl/>
        </w:rPr>
        <w:t>ענת פייער:</w:t>
      </w:r>
    </w:p>
    <w:p w:rsidR="00000000" w:rsidRDefault="00882602">
      <w:pPr>
        <w:bidi/>
        <w:adjustRightInd w:val="0"/>
        <w:jc w:val="both"/>
        <w:rPr>
          <w:rFonts w:cs="David"/>
          <w:rtl/>
        </w:rPr>
      </w:pPr>
    </w:p>
    <w:p w:rsidR="00000000" w:rsidRDefault="00882602">
      <w:pPr>
        <w:bidi/>
        <w:adjustRightInd w:val="0"/>
        <w:jc w:val="both"/>
        <w:rPr>
          <w:rFonts w:cs="David"/>
          <w:rtl/>
        </w:rPr>
      </w:pPr>
      <w:r>
        <w:rPr>
          <w:rFonts w:cs="David"/>
          <w:rtl/>
        </w:rPr>
        <w:tab/>
        <w:t>לא צריך את זה אדוני.</w:t>
      </w:r>
    </w:p>
    <w:p w:rsidR="00000000" w:rsidRDefault="00882602">
      <w:pPr>
        <w:bidi/>
        <w:adjustRightInd w:val="0"/>
        <w:jc w:val="both"/>
        <w:rPr>
          <w:rFonts w:cs="David"/>
          <w:rtl/>
        </w:rPr>
      </w:pPr>
    </w:p>
    <w:p w:rsidR="00000000" w:rsidRDefault="00882602">
      <w:pPr>
        <w:bidi/>
        <w:adjustRightInd w:val="0"/>
        <w:jc w:val="both"/>
        <w:rPr>
          <w:rFonts w:cs="David"/>
          <w:u w:val="single"/>
          <w:rtl/>
        </w:rPr>
      </w:pPr>
      <w:r>
        <w:rPr>
          <w:rFonts w:cs="David"/>
          <w:u w:val="single"/>
          <w:rtl/>
        </w:rPr>
        <w:t>היו"ר יעקב ליצמן:</w:t>
      </w:r>
    </w:p>
    <w:p w:rsidR="00000000" w:rsidRDefault="00882602">
      <w:pPr>
        <w:bidi/>
        <w:adjustRightInd w:val="0"/>
        <w:jc w:val="both"/>
        <w:rPr>
          <w:rFonts w:cs="David"/>
          <w:rtl/>
        </w:rPr>
      </w:pPr>
    </w:p>
    <w:p w:rsidR="00000000" w:rsidRDefault="00882602">
      <w:pPr>
        <w:bidi/>
        <w:adjustRightInd w:val="0"/>
        <w:jc w:val="both"/>
        <w:rPr>
          <w:rFonts w:cs="David"/>
          <w:rtl/>
        </w:rPr>
      </w:pPr>
      <w:r>
        <w:rPr>
          <w:rFonts w:cs="David"/>
          <w:rtl/>
        </w:rPr>
        <w:tab/>
        <w:t>אני חושב אחרת.</w:t>
      </w:r>
    </w:p>
    <w:p w:rsidR="00000000" w:rsidRDefault="00882602">
      <w:pPr>
        <w:bidi/>
        <w:adjustRightInd w:val="0"/>
        <w:jc w:val="both"/>
        <w:rPr>
          <w:rFonts w:cs="David"/>
          <w:rtl/>
        </w:rPr>
      </w:pPr>
    </w:p>
    <w:p w:rsidR="00000000" w:rsidRDefault="00882602">
      <w:pPr>
        <w:bidi/>
        <w:adjustRightInd w:val="0"/>
        <w:jc w:val="both"/>
        <w:rPr>
          <w:rFonts w:cs="David"/>
          <w:u w:val="single"/>
          <w:rtl/>
        </w:rPr>
      </w:pPr>
      <w:r>
        <w:rPr>
          <w:rFonts w:cs="David"/>
          <w:u w:val="single"/>
          <w:rtl/>
        </w:rPr>
        <w:t>ענת פייער:</w:t>
      </w:r>
    </w:p>
    <w:p w:rsidR="00000000" w:rsidRDefault="00882602">
      <w:pPr>
        <w:bidi/>
        <w:adjustRightInd w:val="0"/>
        <w:jc w:val="both"/>
        <w:rPr>
          <w:rFonts w:cs="David"/>
          <w:rtl/>
        </w:rPr>
      </w:pPr>
    </w:p>
    <w:p w:rsidR="00000000" w:rsidRDefault="00882602">
      <w:pPr>
        <w:bidi/>
        <w:adjustRightInd w:val="0"/>
        <w:jc w:val="both"/>
        <w:rPr>
          <w:rFonts w:cs="David"/>
          <w:rtl/>
        </w:rPr>
      </w:pPr>
      <w:r>
        <w:rPr>
          <w:rFonts w:cs="David"/>
          <w:rtl/>
        </w:rPr>
        <w:tab/>
        <w:t>אם יורשה לי, אני רוצה להסביר. תמיד קורה שהממשלה מניחה נוסח כאשר מדובר באישור תקנות, ויכול להיות שהוועדה לא מאשרת</w:t>
      </w:r>
      <w:r>
        <w:rPr>
          <w:rFonts w:cs="David"/>
          <w:rtl/>
        </w:rPr>
        <w:t xml:space="preserve"> את הנוסח או מאשרת אותו בתנאים. זה שונה לחלוטין מהגשת נוסח שלגביו לא קוימה חובת התייעצות. אם הונח הנוסח שהממשלה הגישה, יתקיים עליו דיון ואתם תחליטו לאשר אותו בתנאים, הכול בסדר.</w:t>
      </w:r>
    </w:p>
    <w:p w:rsidR="00000000" w:rsidRDefault="00882602">
      <w:pPr>
        <w:bidi/>
        <w:adjustRightInd w:val="0"/>
        <w:jc w:val="both"/>
        <w:rPr>
          <w:rFonts w:cs="David"/>
          <w:rtl/>
        </w:rPr>
      </w:pPr>
    </w:p>
    <w:p w:rsidR="00000000" w:rsidRDefault="00882602">
      <w:pPr>
        <w:bidi/>
        <w:adjustRightInd w:val="0"/>
        <w:jc w:val="both"/>
        <w:rPr>
          <w:rFonts w:cs="David"/>
          <w:u w:val="single"/>
          <w:rtl/>
        </w:rPr>
      </w:pPr>
      <w:r>
        <w:rPr>
          <w:rFonts w:cs="David"/>
          <w:u w:val="single"/>
          <w:rtl/>
        </w:rPr>
        <w:t>היו"ר יעקב ליצמן:</w:t>
      </w:r>
    </w:p>
    <w:p w:rsidR="00000000" w:rsidRDefault="00882602">
      <w:pPr>
        <w:bidi/>
        <w:adjustRightInd w:val="0"/>
        <w:jc w:val="both"/>
        <w:rPr>
          <w:rFonts w:cs="David"/>
          <w:rtl/>
        </w:rPr>
      </w:pPr>
    </w:p>
    <w:p w:rsidR="00000000" w:rsidRDefault="00882602">
      <w:pPr>
        <w:bidi/>
        <w:adjustRightInd w:val="0"/>
        <w:jc w:val="both"/>
        <w:rPr>
          <w:rFonts w:cs="David"/>
          <w:rtl/>
        </w:rPr>
      </w:pPr>
      <w:r>
        <w:rPr>
          <w:rFonts w:cs="David"/>
          <w:rtl/>
        </w:rPr>
        <w:tab/>
        <w:t>את אומרת לי דברים מאוד ישרים ונכונים. עד לפני רבע שעה המצב</w:t>
      </w:r>
      <w:r>
        <w:rPr>
          <w:rFonts w:cs="David"/>
          <w:rtl/>
        </w:rPr>
        <w:t xml:space="preserve"> היה אחר ועל השולחן היה מונח משהו אחר. זה שונה אם עד לפני רבע שעה לא הייתה התייעצות.</w:t>
      </w:r>
    </w:p>
    <w:p w:rsidR="00000000" w:rsidRDefault="00882602">
      <w:pPr>
        <w:bidi/>
        <w:adjustRightInd w:val="0"/>
        <w:jc w:val="both"/>
        <w:rPr>
          <w:rFonts w:cs="David"/>
          <w:rtl/>
        </w:rPr>
      </w:pPr>
    </w:p>
    <w:p w:rsidR="00000000" w:rsidRDefault="00882602">
      <w:pPr>
        <w:bidi/>
        <w:adjustRightInd w:val="0"/>
        <w:jc w:val="both"/>
        <w:rPr>
          <w:rFonts w:cs="David"/>
          <w:u w:val="single"/>
          <w:rtl/>
        </w:rPr>
      </w:pPr>
      <w:r>
        <w:rPr>
          <w:rFonts w:cs="David"/>
          <w:u w:val="single"/>
          <w:rtl/>
        </w:rPr>
        <w:t>ראובן ריבלין:</w:t>
      </w:r>
    </w:p>
    <w:p w:rsidR="00000000" w:rsidRDefault="00882602">
      <w:pPr>
        <w:bidi/>
        <w:adjustRightInd w:val="0"/>
        <w:jc w:val="both"/>
        <w:rPr>
          <w:rFonts w:cs="David"/>
          <w:rtl/>
        </w:rPr>
      </w:pPr>
    </w:p>
    <w:p w:rsidR="00000000" w:rsidRDefault="00882602">
      <w:pPr>
        <w:bidi/>
        <w:adjustRightInd w:val="0"/>
        <w:jc w:val="both"/>
        <w:rPr>
          <w:rFonts w:cs="David"/>
          <w:rtl/>
        </w:rPr>
      </w:pPr>
      <w:r>
        <w:rPr>
          <w:rFonts w:cs="David"/>
          <w:rtl/>
        </w:rPr>
        <w:tab/>
        <w:t>לפני שאנחנו מתחילים לשמוע את ההסברים וההתנגדויות, צריך לומר שלוביסטים רבים ביקשו להיפגש אתנו, חברי הכנסת, ואני סירבתי להיפגש עם כולם כי רציתי לשמוע את כול</w:t>
      </w:r>
      <w:r>
        <w:rPr>
          <w:rFonts w:cs="David"/>
          <w:rtl/>
        </w:rPr>
        <w:t>ם כאן.</w:t>
      </w:r>
    </w:p>
    <w:p w:rsidR="00000000" w:rsidRDefault="00882602">
      <w:pPr>
        <w:bidi/>
        <w:adjustRightInd w:val="0"/>
        <w:jc w:val="both"/>
        <w:rPr>
          <w:rFonts w:cs="David"/>
          <w:rtl/>
        </w:rPr>
      </w:pPr>
    </w:p>
    <w:p w:rsidR="00000000" w:rsidRDefault="00882602">
      <w:pPr>
        <w:bidi/>
        <w:adjustRightInd w:val="0"/>
        <w:jc w:val="both"/>
        <w:rPr>
          <w:rFonts w:cs="David"/>
          <w:rtl/>
        </w:rPr>
      </w:pPr>
      <w:r>
        <w:rPr>
          <w:rFonts w:cs="David"/>
          <w:rtl/>
        </w:rPr>
        <w:tab/>
        <w:t>אני מבקש מראש הרשות להסביר לי מדוע הוא הסכים עם משרד המשפטים על נוסח מסוים שהוא מספרי מהותי אבל הגשת לנו נוסח אחר שהוא מהותי, הוא פי  שתיים מהנוסח עליו הוסכם עם משרד המשפטים.</w:t>
      </w:r>
    </w:p>
    <w:p w:rsidR="00000000" w:rsidRDefault="00882602">
      <w:pPr>
        <w:bidi/>
        <w:adjustRightInd w:val="0"/>
        <w:jc w:val="both"/>
        <w:rPr>
          <w:rFonts w:cs="David"/>
          <w:rtl/>
        </w:rPr>
      </w:pPr>
    </w:p>
    <w:p w:rsidR="00000000" w:rsidRDefault="00882602">
      <w:pPr>
        <w:bidi/>
        <w:adjustRightInd w:val="0"/>
        <w:jc w:val="both"/>
        <w:rPr>
          <w:rFonts w:cs="David"/>
          <w:u w:val="single"/>
          <w:rtl/>
        </w:rPr>
      </w:pPr>
      <w:r>
        <w:rPr>
          <w:rFonts w:cs="David"/>
          <w:u w:val="single"/>
          <w:rtl/>
        </w:rPr>
        <w:t>היו"ר יעקב ליצמן:</w:t>
      </w:r>
    </w:p>
    <w:p w:rsidR="00000000" w:rsidRDefault="00882602">
      <w:pPr>
        <w:bidi/>
        <w:adjustRightInd w:val="0"/>
        <w:jc w:val="both"/>
        <w:rPr>
          <w:rFonts w:cs="David"/>
          <w:rtl/>
        </w:rPr>
      </w:pPr>
    </w:p>
    <w:p w:rsidR="00000000" w:rsidRDefault="00882602">
      <w:pPr>
        <w:bidi/>
        <w:adjustRightInd w:val="0"/>
        <w:jc w:val="both"/>
        <w:rPr>
          <w:rFonts w:cs="David"/>
          <w:rtl/>
        </w:rPr>
      </w:pPr>
      <w:r>
        <w:rPr>
          <w:rFonts w:cs="David"/>
          <w:rtl/>
        </w:rPr>
        <w:tab/>
        <w:t>אני מציע שנשלח החוצה את הנוכחים ואנחנו חברי הכנסת נ</w:t>
      </w:r>
      <w:r>
        <w:rPr>
          <w:rFonts w:cs="David"/>
          <w:rtl/>
        </w:rPr>
        <w:t>קיים התייעצות בינינו. אחר-כך נחליט מה עושים.</w:t>
      </w:r>
    </w:p>
    <w:p w:rsidR="00000000" w:rsidRDefault="00882602">
      <w:pPr>
        <w:bidi/>
        <w:adjustRightInd w:val="0"/>
        <w:jc w:val="both"/>
        <w:rPr>
          <w:rFonts w:cs="David"/>
          <w:rtl/>
        </w:rPr>
      </w:pPr>
    </w:p>
    <w:p w:rsidR="00000000" w:rsidRDefault="00882602">
      <w:pPr>
        <w:bidi/>
        <w:adjustRightInd w:val="0"/>
        <w:jc w:val="both"/>
        <w:rPr>
          <w:rFonts w:cs="David"/>
          <w:u w:val="single"/>
          <w:rtl/>
        </w:rPr>
      </w:pPr>
      <w:r>
        <w:rPr>
          <w:rFonts w:cs="David"/>
          <w:u w:val="single"/>
          <w:rtl/>
        </w:rPr>
        <w:t>ניסן סלומינסקי:</w:t>
      </w:r>
    </w:p>
    <w:p w:rsidR="00000000" w:rsidRDefault="00882602">
      <w:pPr>
        <w:bidi/>
        <w:adjustRightInd w:val="0"/>
        <w:jc w:val="both"/>
        <w:rPr>
          <w:rFonts w:cs="David"/>
          <w:rtl/>
        </w:rPr>
      </w:pPr>
    </w:p>
    <w:p w:rsidR="00000000" w:rsidRDefault="00882602">
      <w:pPr>
        <w:bidi/>
        <w:adjustRightInd w:val="0"/>
        <w:jc w:val="both"/>
        <w:rPr>
          <w:rFonts w:cs="David"/>
          <w:rtl/>
        </w:rPr>
      </w:pPr>
      <w:r>
        <w:rPr>
          <w:rFonts w:cs="David"/>
          <w:rtl/>
        </w:rPr>
        <w:tab/>
        <w:t>למה אנחנו צריכים לקיים ישיבה כאשר יכול להיות שבעוד שבועיים נקיים ישיבה נוספת? בוא נעצור את העסק והם יגישו לנו את החומר באופן מסודר.</w:t>
      </w:r>
    </w:p>
    <w:p w:rsidR="00000000" w:rsidRDefault="00882602">
      <w:pPr>
        <w:bidi/>
        <w:adjustRightInd w:val="0"/>
        <w:jc w:val="both"/>
        <w:rPr>
          <w:rFonts w:cs="David"/>
          <w:rtl/>
        </w:rPr>
      </w:pPr>
    </w:p>
    <w:p w:rsidR="00000000" w:rsidRDefault="00882602">
      <w:pPr>
        <w:bidi/>
        <w:adjustRightInd w:val="0"/>
        <w:jc w:val="both"/>
        <w:rPr>
          <w:rFonts w:cs="David"/>
          <w:u w:val="single"/>
          <w:rtl/>
        </w:rPr>
      </w:pPr>
      <w:r>
        <w:rPr>
          <w:rFonts w:cs="David"/>
          <w:u w:val="single"/>
          <w:rtl/>
        </w:rPr>
        <w:t>היו"ר יעקב ליצמן:</w:t>
      </w:r>
    </w:p>
    <w:p w:rsidR="00000000" w:rsidRDefault="00882602">
      <w:pPr>
        <w:bidi/>
        <w:adjustRightInd w:val="0"/>
        <w:jc w:val="both"/>
        <w:rPr>
          <w:rFonts w:cs="David"/>
          <w:rtl/>
        </w:rPr>
      </w:pPr>
    </w:p>
    <w:p w:rsidR="00000000" w:rsidRDefault="00882602">
      <w:pPr>
        <w:bidi/>
        <w:adjustRightInd w:val="0"/>
        <w:jc w:val="both"/>
        <w:rPr>
          <w:rFonts w:cs="David"/>
          <w:rtl/>
        </w:rPr>
      </w:pPr>
      <w:r>
        <w:rPr>
          <w:rFonts w:cs="David"/>
          <w:rtl/>
        </w:rPr>
        <w:tab/>
        <w:t>יש צדדים לכאן ולכאן. יש צד אחד שאומר שא</w:t>
      </w:r>
      <w:r>
        <w:rPr>
          <w:rFonts w:cs="David"/>
          <w:rtl/>
        </w:rPr>
        <w:t>ם לא נאשר את זה היום, אנחנו נכנסים לבוץ עמוק. יש צד אחר שאומר שלא נאשר היום מאחר שקיימת אי-בהירות ולכן נחכה. אני חושב שאנחנו צריכים לקיים כאן התייעצות בינינו חברי הכנסת.</w:t>
      </w:r>
    </w:p>
    <w:p w:rsidR="00000000" w:rsidRDefault="00882602">
      <w:pPr>
        <w:bidi/>
        <w:adjustRightInd w:val="0"/>
        <w:jc w:val="both"/>
        <w:rPr>
          <w:rFonts w:cs="David"/>
          <w:rtl/>
        </w:rPr>
      </w:pPr>
    </w:p>
    <w:p w:rsidR="00000000" w:rsidRDefault="00882602">
      <w:pPr>
        <w:bidi/>
        <w:adjustRightInd w:val="0"/>
        <w:jc w:val="both"/>
        <w:rPr>
          <w:rFonts w:cs="David"/>
          <w:u w:val="single"/>
          <w:rtl/>
        </w:rPr>
      </w:pPr>
      <w:r>
        <w:rPr>
          <w:rFonts w:cs="David"/>
          <w:u w:val="single"/>
          <w:rtl/>
        </w:rPr>
        <w:t>דוד טל:</w:t>
      </w:r>
    </w:p>
    <w:p w:rsidR="00000000" w:rsidRDefault="00882602">
      <w:pPr>
        <w:bidi/>
        <w:adjustRightInd w:val="0"/>
        <w:jc w:val="both"/>
        <w:rPr>
          <w:rFonts w:cs="David"/>
          <w:rtl/>
        </w:rPr>
      </w:pPr>
    </w:p>
    <w:p w:rsidR="00000000" w:rsidRDefault="00882602">
      <w:pPr>
        <w:bidi/>
        <w:adjustRightInd w:val="0"/>
        <w:jc w:val="both"/>
        <w:rPr>
          <w:rFonts w:cs="David"/>
          <w:rtl/>
        </w:rPr>
      </w:pPr>
      <w:r>
        <w:rPr>
          <w:rFonts w:cs="David"/>
          <w:rtl/>
        </w:rPr>
        <w:tab/>
        <w:t xml:space="preserve">לדעתי הנושא הזה מאוד חשוב. אני כרגע לא רוצה להביע עמדה, ואין לי גם עמדה עד </w:t>
      </w:r>
      <w:r>
        <w:rPr>
          <w:rFonts w:cs="David"/>
          <w:rtl/>
        </w:rPr>
        <w:t>שלא אשמע את האנשים, לגבי המינון, אם עשרה אחוזים או עשרים אחוזים. אני לא יודע לומר ואני חושב שהוועדה צריכה להחליט על כך, אבל הרבה מאוד הנפקות עומדות בדרך והן בתור. זה חשוב מאוד מבחינת המשק הישראלי שהנושא הזה יידון ונחליט עליו, בין אם יהיה עשרה אחוזים או עשר</w:t>
      </w:r>
      <w:r>
        <w:rPr>
          <w:rFonts w:cs="David"/>
          <w:rtl/>
        </w:rPr>
        <w:t>ים אחוזים או כל מספר אחר. זה דבר שצריך לסיים.</w:t>
      </w:r>
    </w:p>
    <w:p w:rsidR="00000000" w:rsidRDefault="00882602">
      <w:pPr>
        <w:bidi/>
        <w:adjustRightInd w:val="0"/>
        <w:jc w:val="both"/>
        <w:rPr>
          <w:rFonts w:cs="David"/>
          <w:u w:val="single"/>
          <w:rtl/>
        </w:rPr>
      </w:pPr>
    </w:p>
    <w:p w:rsidR="00000000" w:rsidRDefault="00882602">
      <w:pPr>
        <w:bidi/>
        <w:adjustRightInd w:val="0"/>
        <w:jc w:val="both"/>
        <w:rPr>
          <w:rFonts w:cs="David"/>
          <w:u w:val="single"/>
          <w:rtl/>
        </w:rPr>
      </w:pPr>
      <w:r>
        <w:rPr>
          <w:rFonts w:cs="David"/>
          <w:u w:val="single"/>
          <w:rtl/>
        </w:rPr>
        <w:t>ראובן ריבלין:</w:t>
      </w:r>
    </w:p>
    <w:p w:rsidR="00000000" w:rsidRDefault="00882602">
      <w:pPr>
        <w:bidi/>
        <w:adjustRightInd w:val="0"/>
        <w:jc w:val="both"/>
        <w:rPr>
          <w:rFonts w:cs="David"/>
          <w:rtl/>
        </w:rPr>
      </w:pPr>
    </w:p>
    <w:p w:rsidR="00000000" w:rsidRDefault="00882602">
      <w:pPr>
        <w:bidi/>
        <w:adjustRightInd w:val="0"/>
        <w:jc w:val="both"/>
        <w:rPr>
          <w:rFonts w:cs="David"/>
          <w:rtl/>
        </w:rPr>
      </w:pPr>
      <w:r>
        <w:rPr>
          <w:rFonts w:cs="David"/>
          <w:rtl/>
        </w:rPr>
        <w:tab/>
        <w:t xml:space="preserve">אדוני היושב-ראש, אני מודה שזו אינטואיציה ואין לי שום ידיעה. אני מבקש לשמוע את התשובה על השאלה עוד בטרם ההתייעצות. תגיד לי מדוע הסכמתם עם משרד המשפטים – עם הממשלה – על נוסח מסוים אבל הגשתם לנו, </w:t>
      </w:r>
      <w:r>
        <w:rPr>
          <w:rFonts w:cs="David"/>
          <w:rtl/>
        </w:rPr>
        <w:t>לוועדת הכספים, נוסח שהוא פי שניים מהנוסח עליו הוסכם. יש פה היגיון כלכלי, היגיון מוסדי, היגיון שנובע מהרפורמה? אני רוצה להבין את זה.</w:t>
      </w:r>
    </w:p>
    <w:p w:rsidR="00000000" w:rsidRDefault="00882602">
      <w:pPr>
        <w:bidi/>
        <w:adjustRightInd w:val="0"/>
        <w:jc w:val="both"/>
        <w:rPr>
          <w:rFonts w:cs="David"/>
          <w:rtl/>
        </w:rPr>
      </w:pPr>
    </w:p>
    <w:p w:rsidR="00000000" w:rsidRDefault="00882602">
      <w:pPr>
        <w:bidi/>
        <w:adjustRightInd w:val="0"/>
        <w:jc w:val="both"/>
        <w:rPr>
          <w:rFonts w:cs="David"/>
          <w:u w:val="single"/>
          <w:rtl/>
        </w:rPr>
      </w:pPr>
      <w:r>
        <w:rPr>
          <w:rFonts w:cs="David"/>
          <w:u w:val="single"/>
          <w:rtl/>
        </w:rPr>
        <w:t>משה טרי:</w:t>
      </w:r>
    </w:p>
    <w:p w:rsidR="00000000" w:rsidRDefault="00882602">
      <w:pPr>
        <w:bidi/>
        <w:adjustRightInd w:val="0"/>
        <w:jc w:val="both"/>
        <w:rPr>
          <w:rFonts w:cs="David"/>
          <w:rtl/>
        </w:rPr>
      </w:pPr>
    </w:p>
    <w:p w:rsidR="00000000" w:rsidRDefault="00882602">
      <w:pPr>
        <w:bidi/>
        <w:adjustRightInd w:val="0"/>
        <w:jc w:val="both"/>
        <w:rPr>
          <w:rFonts w:cs="David"/>
          <w:rtl/>
        </w:rPr>
      </w:pPr>
      <w:r>
        <w:rPr>
          <w:rFonts w:cs="David"/>
          <w:rtl/>
        </w:rPr>
        <w:tab/>
        <w:t>יש כאן כנראה אי-הבנה, אי-בהירות וחוסר אינפורמציה. מדובר כאן ברפורמה מקיפה ביותר שמה שעכשיו עולה, זה הצ'ופצ'יק של</w:t>
      </w:r>
      <w:r>
        <w:rPr>
          <w:rFonts w:cs="David"/>
          <w:rtl/>
        </w:rPr>
        <w:t xml:space="preserve"> הצ'ופצ'יק של הצ'ופצ'יק. בואו נשים את זה במקום. אני מדבר על הרפורמה בחיתום עליה אנחנו עובדים כבר עשר שנים. ישבנו עם כולם בלי יוצא מן הכלל, ניתחנו, ראינו מה שקורה בעולם, והדבר הזה עושה מהפיכה.</w:t>
      </w:r>
    </w:p>
    <w:p w:rsidR="00000000" w:rsidRDefault="00882602">
      <w:pPr>
        <w:bidi/>
        <w:adjustRightInd w:val="0"/>
        <w:jc w:val="both"/>
        <w:rPr>
          <w:rFonts w:cs="David"/>
          <w:rtl/>
        </w:rPr>
      </w:pPr>
    </w:p>
    <w:p w:rsidR="00000000" w:rsidRDefault="00882602">
      <w:pPr>
        <w:bidi/>
        <w:adjustRightInd w:val="0"/>
        <w:jc w:val="both"/>
        <w:rPr>
          <w:rFonts w:cs="David"/>
          <w:rtl/>
        </w:rPr>
      </w:pPr>
      <w:r>
        <w:rPr>
          <w:rFonts w:cs="David"/>
          <w:rtl/>
        </w:rPr>
        <w:tab/>
        <w:t>רצינו להעביר את זה. באנו עם אותו סט. נפגשנו גם עם הבנקים וגם ע</w:t>
      </w:r>
      <w:r>
        <w:rPr>
          <w:rFonts w:cs="David"/>
          <w:rtl/>
        </w:rPr>
        <w:t>ם גורמים אחרים ואמרנו שכדי שהדבר הזה יעבור, צריך לעשות פשרות ואלה הן הפשרות הקיימות. לומר לך שאנחנו מאושרים לגמרי? לא.</w:t>
      </w:r>
    </w:p>
    <w:p w:rsidR="00000000" w:rsidRDefault="00882602">
      <w:pPr>
        <w:bidi/>
        <w:adjustRightInd w:val="0"/>
        <w:jc w:val="both"/>
        <w:rPr>
          <w:rFonts w:cs="David"/>
          <w:rtl/>
        </w:rPr>
      </w:pPr>
    </w:p>
    <w:p w:rsidR="00000000" w:rsidRDefault="00882602">
      <w:pPr>
        <w:bidi/>
        <w:adjustRightInd w:val="0"/>
        <w:jc w:val="both"/>
        <w:rPr>
          <w:rFonts w:cs="David"/>
          <w:u w:val="single"/>
          <w:rtl/>
        </w:rPr>
      </w:pPr>
      <w:r>
        <w:rPr>
          <w:rFonts w:cs="David"/>
          <w:u w:val="single"/>
          <w:rtl/>
        </w:rPr>
        <w:t>ראובן ריבלין:</w:t>
      </w:r>
    </w:p>
    <w:p w:rsidR="00000000" w:rsidRDefault="00882602">
      <w:pPr>
        <w:bidi/>
        <w:adjustRightInd w:val="0"/>
        <w:jc w:val="both"/>
        <w:rPr>
          <w:rFonts w:cs="David"/>
          <w:rtl/>
        </w:rPr>
      </w:pPr>
    </w:p>
    <w:p w:rsidR="00000000" w:rsidRDefault="00882602">
      <w:pPr>
        <w:bidi/>
        <w:adjustRightInd w:val="0"/>
        <w:jc w:val="both"/>
        <w:rPr>
          <w:rFonts w:cs="David"/>
          <w:rtl/>
        </w:rPr>
      </w:pPr>
      <w:r>
        <w:rPr>
          <w:rFonts w:cs="David"/>
          <w:rtl/>
        </w:rPr>
        <w:tab/>
        <w:t>הפשרות זה העשרים או העשר?</w:t>
      </w:r>
    </w:p>
    <w:p w:rsidR="00000000" w:rsidRDefault="00882602">
      <w:pPr>
        <w:bidi/>
        <w:adjustRightInd w:val="0"/>
        <w:jc w:val="both"/>
        <w:rPr>
          <w:rFonts w:cs="David"/>
          <w:rtl/>
        </w:rPr>
      </w:pPr>
    </w:p>
    <w:p w:rsidR="00000000" w:rsidRDefault="00882602">
      <w:pPr>
        <w:bidi/>
        <w:adjustRightInd w:val="0"/>
        <w:jc w:val="both"/>
        <w:rPr>
          <w:rFonts w:cs="David"/>
          <w:u w:val="single"/>
          <w:rtl/>
        </w:rPr>
      </w:pPr>
      <w:r>
        <w:rPr>
          <w:rFonts w:cs="David"/>
          <w:u w:val="single"/>
          <w:rtl/>
        </w:rPr>
        <w:br w:type="page"/>
        <w:t>משה טרי:</w:t>
      </w:r>
    </w:p>
    <w:p w:rsidR="00000000" w:rsidRDefault="00882602">
      <w:pPr>
        <w:bidi/>
        <w:adjustRightInd w:val="0"/>
        <w:jc w:val="both"/>
        <w:rPr>
          <w:rFonts w:cs="David"/>
          <w:rtl/>
        </w:rPr>
      </w:pPr>
    </w:p>
    <w:p w:rsidR="00000000" w:rsidRDefault="00882602">
      <w:pPr>
        <w:bidi/>
        <w:adjustRightInd w:val="0"/>
        <w:jc w:val="both"/>
        <w:rPr>
          <w:rFonts w:cs="David"/>
          <w:rtl/>
        </w:rPr>
      </w:pPr>
      <w:r>
        <w:rPr>
          <w:rFonts w:cs="David"/>
          <w:rtl/>
        </w:rPr>
        <w:tab/>
        <w:t>עשרים. מבחינתנו באמת זה לא קריטי. מה שחשוב הוא שזה צריך לעבור.</w:t>
      </w:r>
    </w:p>
    <w:p w:rsidR="00000000" w:rsidRDefault="00882602">
      <w:pPr>
        <w:bidi/>
        <w:adjustRightInd w:val="0"/>
        <w:jc w:val="both"/>
        <w:rPr>
          <w:rFonts w:cs="David"/>
          <w:rtl/>
        </w:rPr>
      </w:pPr>
    </w:p>
    <w:p w:rsidR="00000000" w:rsidRDefault="00882602">
      <w:pPr>
        <w:bidi/>
        <w:adjustRightInd w:val="0"/>
        <w:jc w:val="both"/>
        <w:rPr>
          <w:rFonts w:cs="David"/>
          <w:u w:val="single"/>
          <w:rtl/>
        </w:rPr>
      </w:pPr>
      <w:r>
        <w:rPr>
          <w:rFonts w:cs="David"/>
          <w:u w:val="single"/>
          <w:rtl/>
        </w:rPr>
        <w:t>קריאה:</w:t>
      </w:r>
    </w:p>
    <w:p w:rsidR="00000000" w:rsidRDefault="00882602">
      <w:pPr>
        <w:bidi/>
        <w:adjustRightInd w:val="0"/>
        <w:jc w:val="both"/>
        <w:rPr>
          <w:rFonts w:cs="David"/>
          <w:rtl/>
        </w:rPr>
      </w:pPr>
    </w:p>
    <w:p w:rsidR="00000000" w:rsidRDefault="00882602">
      <w:pPr>
        <w:bidi/>
        <w:adjustRightInd w:val="0"/>
        <w:jc w:val="both"/>
        <w:rPr>
          <w:rFonts w:cs="David"/>
          <w:rtl/>
        </w:rPr>
      </w:pPr>
      <w:r>
        <w:rPr>
          <w:rFonts w:cs="David"/>
          <w:rtl/>
        </w:rPr>
        <w:tab/>
        <w:t>למה ההבד</w:t>
      </w:r>
      <w:r>
        <w:rPr>
          <w:rFonts w:cs="David"/>
          <w:rtl/>
        </w:rPr>
        <w:t>ל בין הגרסאות?</w:t>
      </w:r>
    </w:p>
    <w:p w:rsidR="00000000" w:rsidRDefault="00882602">
      <w:pPr>
        <w:bidi/>
        <w:adjustRightInd w:val="0"/>
        <w:jc w:val="both"/>
        <w:rPr>
          <w:rFonts w:cs="David"/>
          <w:rtl/>
        </w:rPr>
      </w:pPr>
    </w:p>
    <w:p w:rsidR="00000000" w:rsidRDefault="00882602">
      <w:pPr>
        <w:bidi/>
        <w:adjustRightInd w:val="0"/>
        <w:jc w:val="both"/>
        <w:rPr>
          <w:rFonts w:cs="David"/>
          <w:u w:val="single"/>
          <w:rtl/>
        </w:rPr>
      </w:pPr>
      <w:r>
        <w:rPr>
          <w:rFonts w:cs="David"/>
          <w:u w:val="single"/>
          <w:rtl/>
        </w:rPr>
        <w:t>משה טרי:</w:t>
      </w:r>
    </w:p>
    <w:p w:rsidR="00000000" w:rsidRDefault="00882602">
      <w:pPr>
        <w:bidi/>
        <w:adjustRightInd w:val="0"/>
        <w:jc w:val="both"/>
        <w:rPr>
          <w:rFonts w:cs="David"/>
          <w:rtl/>
        </w:rPr>
      </w:pPr>
    </w:p>
    <w:p w:rsidR="00000000" w:rsidRDefault="00882602">
      <w:pPr>
        <w:bidi/>
        <w:adjustRightInd w:val="0"/>
        <w:jc w:val="both"/>
        <w:rPr>
          <w:rFonts w:cs="David"/>
          <w:rtl/>
        </w:rPr>
      </w:pPr>
      <w:r>
        <w:rPr>
          <w:rFonts w:cs="David"/>
          <w:rtl/>
        </w:rPr>
        <w:tab/>
        <w:t>אני שוב אומר שזה לא משמעותי. העברנו את החומר למשרד המשפטים, זה ישב שם כשבועיים.</w:t>
      </w:r>
    </w:p>
    <w:p w:rsidR="00000000" w:rsidRDefault="00882602">
      <w:pPr>
        <w:bidi/>
        <w:adjustRightInd w:val="0"/>
        <w:jc w:val="both"/>
        <w:rPr>
          <w:rFonts w:cs="David"/>
          <w:rtl/>
        </w:rPr>
      </w:pPr>
    </w:p>
    <w:p w:rsidR="00000000" w:rsidRDefault="00882602">
      <w:pPr>
        <w:bidi/>
        <w:adjustRightInd w:val="0"/>
        <w:jc w:val="both"/>
        <w:rPr>
          <w:rFonts w:cs="David"/>
          <w:u w:val="single"/>
          <w:rtl/>
        </w:rPr>
      </w:pPr>
      <w:r>
        <w:rPr>
          <w:rFonts w:cs="David"/>
          <w:u w:val="single"/>
          <w:rtl/>
        </w:rPr>
        <w:t>חיים אורון:</w:t>
      </w:r>
    </w:p>
    <w:p w:rsidR="00000000" w:rsidRDefault="00882602">
      <w:pPr>
        <w:bidi/>
        <w:adjustRightInd w:val="0"/>
        <w:jc w:val="both"/>
        <w:rPr>
          <w:rFonts w:cs="David"/>
          <w:rtl/>
        </w:rPr>
      </w:pPr>
    </w:p>
    <w:p w:rsidR="00000000" w:rsidRDefault="00882602">
      <w:pPr>
        <w:bidi/>
        <w:adjustRightInd w:val="0"/>
        <w:jc w:val="both"/>
        <w:rPr>
          <w:rFonts w:cs="David"/>
          <w:rtl/>
        </w:rPr>
      </w:pPr>
      <w:r>
        <w:rPr>
          <w:rFonts w:cs="David"/>
          <w:rtl/>
        </w:rPr>
        <w:tab/>
        <w:t>לפני העשרה או עשרים אחוזים, תאמר לי מה המהפיכה. אני רואה שכולם מבינים מה העניין אבל אני לא מבין ואני רוצה להבין על מה אני הולך להצביע.</w:t>
      </w:r>
      <w:r>
        <w:rPr>
          <w:rFonts w:cs="David"/>
          <w:rtl/>
        </w:rPr>
        <w:t xml:space="preserve"> יכול להיות שכולם מסכימים, אבל אני אחשוב שזה לא טוב. אני מודה שכן קראתי את הניירות שקיבלתי אבל אני לא מבין, ואני מבקש שיסבירו לי במה מדובר.</w:t>
      </w:r>
    </w:p>
    <w:p w:rsidR="00000000" w:rsidRDefault="00882602">
      <w:pPr>
        <w:bidi/>
        <w:adjustRightInd w:val="0"/>
        <w:jc w:val="both"/>
        <w:rPr>
          <w:rFonts w:cs="David"/>
          <w:rtl/>
        </w:rPr>
      </w:pPr>
    </w:p>
    <w:p w:rsidR="00000000" w:rsidRDefault="00882602">
      <w:pPr>
        <w:bidi/>
        <w:adjustRightInd w:val="0"/>
        <w:jc w:val="both"/>
        <w:rPr>
          <w:rFonts w:cs="David"/>
          <w:u w:val="single"/>
          <w:rtl/>
        </w:rPr>
      </w:pPr>
      <w:r>
        <w:rPr>
          <w:rFonts w:cs="David"/>
          <w:u w:val="single"/>
          <w:rtl/>
        </w:rPr>
        <w:t>היו"ר יעקב ליצמן:</w:t>
      </w:r>
    </w:p>
    <w:p w:rsidR="00000000" w:rsidRDefault="00882602">
      <w:pPr>
        <w:bidi/>
        <w:adjustRightInd w:val="0"/>
        <w:jc w:val="both"/>
        <w:rPr>
          <w:rFonts w:cs="David"/>
          <w:rtl/>
        </w:rPr>
      </w:pPr>
    </w:p>
    <w:p w:rsidR="00000000" w:rsidRDefault="00882602">
      <w:pPr>
        <w:bidi/>
        <w:adjustRightInd w:val="0"/>
        <w:jc w:val="both"/>
        <w:rPr>
          <w:rFonts w:cs="David"/>
          <w:rtl/>
        </w:rPr>
      </w:pPr>
      <w:r>
        <w:rPr>
          <w:rFonts w:cs="David"/>
          <w:rtl/>
        </w:rPr>
        <w:tab/>
        <w:t>אני לא מדבר לגופו של עניין. אנחנו מציע שנצא להפסקה של 15 דקות.</w:t>
      </w:r>
    </w:p>
    <w:p w:rsidR="00000000" w:rsidRDefault="00882602">
      <w:pPr>
        <w:bidi/>
        <w:adjustRightInd w:val="0"/>
        <w:jc w:val="both"/>
        <w:rPr>
          <w:rFonts w:cs="David"/>
          <w:u w:val="single"/>
          <w:rtl/>
        </w:rPr>
      </w:pPr>
    </w:p>
    <w:p w:rsidR="00000000" w:rsidRDefault="00882602">
      <w:pPr>
        <w:bidi/>
        <w:adjustRightInd w:val="0"/>
        <w:jc w:val="both"/>
        <w:rPr>
          <w:rFonts w:cs="David"/>
          <w:u w:val="single"/>
          <w:rtl/>
        </w:rPr>
      </w:pPr>
      <w:r>
        <w:rPr>
          <w:rFonts w:cs="David"/>
          <w:u w:val="single"/>
          <w:rtl/>
        </w:rPr>
        <w:t>משה  טרי:</w:t>
      </w:r>
    </w:p>
    <w:p w:rsidR="00000000" w:rsidRDefault="00882602">
      <w:pPr>
        <w:bidi/>
        <w:adjustRightInd w:val="0"/>
        <w:jc w:val="both"/>
        <w:rPr>
          <w:rFonts w:cs="David"/>
          <w:rtl/>
        </w:rPr>
      </w:pPr>
    </w:p>
    <w:p w:rsidR="00000000" w:rsidRDefault="00882602">
      <w:pPr>
        <w:bidi/>
        <w:adjustRightInd w:val="0"/>
        <w:jc w:val="both"/>
        <w:rPr>
          <w:rFonts w:cs="David"/>
          <w:rtl/>
        </w:rPr>
      </w:pPr>
      <w:r>
        <w:rPr>
          <w:rFonts w:cs="David"/>
          <w:rtl/>
        </w:rPr>
        <w:tab/>
        <w:t>אחרי שהונח הדבר הזה</w:t>
      </w:r>
      <w:r>
        <w:rPr>
          <w:rFonts w:cs="David"/>
          <w:rtl/>
        </w:rPr>
        <w:t>, היו אלינו פניות רבות. לנו היה חשוב להעביר את זה, ומה שהבאנו למשרד המשפטים, וגם לכאן, זאת תוצאה של התדיינות עם כל הגורמים.</w:t>
      </w:r>
    </w:p>
    <w:p w:rsidR="00000000" w:rsidRDefault="00882602">
      <w:pPr>
        <w:bidi/>
        <w:adjustRightInd w:val="0"/>
        <w:jc w:val="both"/>
        <w:rPr>
          <w:rFonts w:cs="David"/>
          <w:rtl/>
        </w:rPr>
      </w:pPr>
    </w:p>
    <w:p w:rsidR="00000000" w:rsidRDefault="00882602">
      <w:pPr>
        <w:bidi/>
        <w:adjustRightInd w:val="0"/>
        <w:jc w:val="both"/>
        <w:rPr>
          <w:rFonts w:cs="David"/>
          <w:b/>
          <w:bCs/>
          <w:u w:val="single"/>
          <w:rtl/>
        </w:rPr>
      </w:pPr>
      <w:r>
        <w:rPr>
          <w:rFonts w:cs="David"/>
          <w:b/>
          <w:bCs/>
          <w:u w:val="single"/>
          <w:rtl/>
        </w:rPr>
        <w:t>הישיבה נפסקה בשעה 11:00 ונתחדשה בשעה 12:00</w:t>
      </w:r>
    </w:p>
    <w:p w:rsidR="00000000" w:rsidRDefault="00882602">
      <w:pPr>
        <w:bidi/>
        <w:adjustRightInd w:val="0"/>
        <w:jc w:val="both"/>
        <w:rPr>
          <w:rFonts w:cs="David"/>
          <w:rtl/>
        </w:rPr>
      </w:pPr>
    </w:p>
    <w:p w:rsidR="00000000" w:rsidRDefault="00882602">
      <w:pPr>
        <w:bidi/>
        <w:adjustRightInd w:val="0"/>
        <w:jc w:val="both"/>
        <w:rPr>
          <w:rFonts w:cs="David"/>
          <w:rtl/>
        </w:rPr>
      </w:pPr>
    </w:p>
    <w:p w:rsidR="00000000" w:rsidRDefault="00882602">
      <w:pPr>
        <w:bidi/>
        <w:adjustRightInd w:val="0"/>
        <w:jc w:val="both"/>
        <w:rPr>
          <w:rFonts w:cs="David"/>
          <w:u w:val="single"/>
          <w:rtl/>
        </w:rPr>
      </w:pPr>
      <w:r>
        <w:rPr>
          <w:rFonts w:cs="David"/>
          <w:u w:val="single"/>
          <w:rtl/>
        </w:rPr>
        <w:t>היו"ר יעקב ליצמן:</w:t>
      </w:r>
    </w:p>
    <w:p w:rsidR="00000000" w:rsidRDefault="00882602">
      <w:pPr>
        <w:bidi/>
        <w:adjustRightInd w:val="0"/>
        <w:jc w:val="both"/>
        <w:rPr>
          <w:rFonts w:cs="David"/>
          <w:rtl/>
        </w:rPr>
      </w:pPr>
    </w:p>
    <w:p w:rsidR="00000000" w:rsidRDefault="00882602">
      <w:pPr>
        <w:bidi/>
        <w:adjustRightInd w:val="0"/>
        <w:jc w:val="both"/>
        <w:rPr>
          <w:rFonts w:cs="David"/>
          <w:rtl/>
        </w:rPr>
      </w:pPr>
      <w:r>
        <w:rPr>
          <w:rFonts w:cs="David"/>
          <w:rtl/>
        </w:rPr>
        <w:tab/>
        <w:t xml:space="preserve">אחרי התייעצות עם כל חברי הכנסת התקבלה החלטה שאומרת שלא נתחיל היום </w:t>
      </w:r>
      <w:r>
        <w:rPr>
          <w:rFonts w:cs="David"/>
          <w:rtl/>
        </w:rPr>
        <w:t>את הדיון אלא נדחה אותו ליום שני בשעה  10:00 בבוקר. אני קורא לממשלה להביא דברים מוסכמים, עד כמה שניתן, ולעשות זאת לפני ישיבת הוועדה. אני מקווה שביום שני נקיים דיון מקיף ונצביע.</w:t>
      </w:r>
    </w:p>
    <w:p w:rsidR="00000000" w:rsidRDefault="00882602">
      <w:pPr>
        <w:bidi/>
        <w:adjustRightInd w:val="0"/>
        <w:jc w:val="both"/>
        <w:rPr>
          <w:rFonts w:cs="David"/>
          <w:rtl/>
        </w:rPr>
      </w:pPr>
    </w:p>
    <w:p w:rsidR="00000000" w:rsidRDefault="00882602">
      <w:pPr>
        <w:bidi/>
        <w:adjustRightInd w:val="0"/>
        <w:jc w:val="both"/>
        <w:rPr>
          <w:rFonts w:cs="David"/>
          <w:rtl/>
        </w:rPr>
      </w:pPr>
      <w:r>
        <w:rPr>
          <w:rFonts w:cs="David"/>
          <w:rtl/>
        </w:rPr>
        <w:t>תודה רבה. הישיבה נעולה.</w:t>
      </w:r>
    </w:p>
    <w:p w:rsidR="00000000" w:rsidRDefault="00882602">
      <w:pPr>
        <w:bidi/>
        <w:adjustRightInd w:val="0"/>
        <w:jc w:val="both"/>
        <w:rPr>
          <w:rFonts w:cs="David"/>
          <w:rtl/>
        </w:rPr>
      </w:pPr>
    </w:p>
    <w:p w:rsidR="00000000" w:rsidRDefault="00882602">
      <w:pPr>
        <w:bidi/>
        <w:adjustRightInd w:val="0"/>
        <w:jc w:val="both"/>
        <w:rPr>
          <w:rFonts w:cs="David"/>
          <w:rtl/>
        </w:rPr>
      </w:pPr>
    </w:p>
    <w:p w:rsidR="00000000" w:rsidRDefault="00882602">
      <w:pPr>
        <w:bidi/>
        <w:adjustRightInd w:val="0"/>
        <w:jc w:val="both"/>
        <w:rPr>
          <w:rFonts w:cs="David"/>
          <w:rtl/>
        </w:rPr>
      </w:pPr>
    </w:p>
    <w:p w:rsidR="00000000" w:rsidRDefault="00882602">
      <w:pPr>
        <w:bidi/>
        <w:adjustRightInd w:val="0"/>
        <w:jc w:val="both"/>
        <w:rPr>
          <w:rFonts w:cs="David"/>
          <w:b/>
          <w:bCs/>
          <w:u w:val="single"/>
          <w:rtl/>
        </w:rPr>
      </w:pPr>
      <w:r>
        <w:rPr>
          <w:rFonts w:cs="David"/>
          <w:b/>
          <w:bCs/>
          <w:u w:val="single"/>
          <w:rtl/>
        </w:rPr>
        <w:t>הישיבה ננעלה בשעה  12:05</w:t>
      </w:r>
    </w:p>
    <w:p w:rsidR="00000000" w:rsidRDefault="00882602">
      <w:pPr>
        <w:bidi/>
        <w:adjustRightInd w:val="0"/>
        <w:jc w:val="both"/>
        <w:rPr>
          <w:rFonts w:cs="David"/>
          <w:rtl/>
        </w:rPr>
      </w:pPr>
    </w:p>
    <w:p w:rsidR="00000000" w:rsidRDefault="00882602">
      <w:pPr>
        <w:bidi/>
        <w:adjustRightInd w:val="0"/>
        <w:jc w:val="both"/>
        <w:rPr>
          <w:rFonts w:cs="David"/>
          <w:rtl/>
        </w:rPr>
      </w:pPr>
    </w:p>
    <w:p w:rsidR="00000000" w:rsidRDefault="00882602">
      <w:pPr>
        <w:bidi/>
        <w:adjustRightInd w:val="0"/>
        <w:jc w:val="both"/>
        <w:rPr>
          <w:rFonts w:cs="David"/>
          <w:rtl/>
        </w:rPr>
      </w:pPr>
    </w:p>
    <w:p w:rsidR="00000000" w:rsidRDefault="00882602">
      <w:pPr>
        <w:bidi/>
        <w:adjustRightInd w:val="0"/>
        <w:jc w:val="both"/>
        <w:rPr>
          <w:rFonts w:cs="David"/>
          <w:rtl/>
        </w:rPr>
      </w:pPr>
    </w:p>
    <w:p w:rsidR="00000000" w:rsidRDefault="00882602">
      <w:pPr>
        <w:bidi/>
        <w:adjustRightInd w:val="0"/>
        <w:jc w:val="both"/>
        <w:rPr>
          <w:rFonts w:cs="David"/>
          <w:rtl/>
        </w:rPr>
      </w:pPr>
      <w:r>
        <w:rPr>
          <w:rFonts w:cs="David"/>
          <w:rtl/>
        </w:rPr>
        <w:tab/>
      </w:r>
    </w:p>
    <w:p w:rsidR="00000000" w:rsidRDefault="00882602">
      <w:pPr>
        <w:bidi/>
        <w:adjustRightInd w:val="0"/>
        <w:jc w:val="both"/>
        <w:rPr>
          <w:rFonts w:cs="David"/>
          <w:rtl/>
        </w:rPr>
      </w:pPr>
    </w:p>
    <w:p w:rsidR="00000000" w:rsidRDefault="00882602">
      <w:pPr>
        <w:bidi/>
        <w:adjustRightInd w:val="0"/>
        <w:jc w:val="both"/>
        <w:rPr>
          <w:rFonts w:cs="David"/>
          <w:rtl/>
        </w:rPr>
      </w:pPr>
      <w:r>
        <w:rPr>
          <w:rFonts w:cs="David"/>
          <w:rtl/>
        </w:rPr>
        <w:tab/>
      </w:r>
    </w:p>
    <w:p w:rsidR="00000000" w:rsidRDefault="00882602">
      <w:pPr>
        <w:bidi/>
        <w:adjustRightInd w:val="0"/>
        <w:jc w:val="both"/>
        <w:rPr>
          <w:rFonts w:cs="David"/>
          <w:rtl/>
        </w:rPr>
      </w:pPr>
    </w:p>
    <w:p w:rsidR="00000000" w:rsidRDefault="00882602">
      <w:pPr>
        <w:bidi/>
        <w:adjustRightInd w:val="0"/>
        <w:jc w:val="both"/>
        <w:rPr>
          <w:rFonts w:cs="David"/>
          <w:rtl/>
        </w:rPr>
      </w:pPr>
    </w:p>
    <w:p w:rsidR="00000000" w:rsidRDefault="00882602">
      <w:pPr>
        <w:bidi/>
        <w:adjustRightInd w:val="0"/>
        <w:jc w:val="both"/>
        <w:rPr>
          <w:rFonts w:cs="David"/>
          <w:rtl/>
        </w:rPr>
      </w:pPr>
      <w:r>
        <w:rPr>
          <w:rFonts w:cs="David"/>
          <w:rtl/>
        </w:rPr>
        <w:tab/>
        <w:t xml:space="preserve"> </w:t>
      </w:r>
    </w:p>
    <w:p w:rsidR="00000000" w:rsidRDefault="00882602">
      <w:pPr>
        <w:bidi/>
        <w:rPr>
          <w:rFonts w:cs="David"/>
          <w:rtl/>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82602">
      <w:r>
        <w:separator/>
      </w:r>
    </w:p>
  </w:endnote>
  <w:endnote w:type="continuationSeparator" w:id="0">
    <w:p w:rsidR="00000000" w:rsidRDefault="008826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Arial Unicode MS"/>
    <w:panose1 w:val="02010600030101010101"/>
    <w:charset w:val="86"/>
    <w:family w:val="auto"/>
    <w:pitch w:val="variable"/>
    <w:sig w:usb0="00000003" w:usb1="288F0000" w:usb2="00000016" w:usb3="00000000" w:csb0="00040001"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82602">
      <w:r>
        <w:separator/>
      </w:r>
    </w:p>
  </w:footnote>
  <w:footnote w:type="continuationSeparator" w:id="0">
    <w:p w:rsidR="00000000" w:rsidRDefault="0088260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82602">
    <w:pPr>
      <w:pStyle w:val="a3"/>
      <w:framePr w:wrap="auto" w:vAnchor="text" w:hAnchor="text" w:y="1"/>
      <w:rPr>
        <w:rStyle w:val="a5"/>
        <w:rFonts w:cs="David"/>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5</w:t>
    </w:r>
    <w:r>
      <w:rPr>
        <w:rStyle w:val="a5"/>
        <w:rFonts w:cs="David"/>
      </w:rPr>
      <w:fldChar w:fldCharType="end"/>
    </w:r>
  </w:p>
  <w:p w:rsidR="00000000" w:rsidRDefault="00882602">
    <w:pPr>
      <w:pStyle w:val="a3"/>
      <w:ind w:right="360"/>
      <w:rPr>
        <w:rFonts w:cs="David"/>
        <w:rtl/>
      </w:rPr>
    </w:pPr>
    <w:r>
      <w:rPr>
        <w:rFonts w:cs="David"/>
        <w:rtl/>
      </w:rPr>
      <w:t>ועדת הכספים</w:t>
    </w:r>
  </w:p>
  <w:p w:rsidR="00000000" w:rsidRDefault="00882602">
    <w:pPr>
      <w:pStyle w:val="a3"/>
      <w:rPr>
        <w:rFonts w:cs="David"/>
        <w:rtl/>
      </w:rPr>
    </w:pPr>
    <w:r>
      <w:rPr>
        <w:rFonts w:cs="David"/>
        <w:rtl/>
      </w:rPr>
      <w:t>14.11.2006</w:t>
    </w:r>
  </w:p>
  <w:p w:rsidR="00000000" w:rsidRDefault="00882602">
    <w:pPr>
      <w:pStyle w:val="a3"/>
      <w:rPr>
        <w:rFonts w:cs="David"/>
        <w:rtl/>
      </w:rPr>
    </w:pPr>
  </w:p>
  <w:p w:rsidR="00000000" w:rsidRDefault="00882602">
    <w:pPr>
      <w:pStyle w:val="a3"/>
      <w:rPr>
        <w:rFonts w:cs="David"/>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79605ôøåèå÷åì_éùéáú_åòãä.doc"/>
    <w:docVar w:name="StartMode" w:val="3"/>
  </w:docVars>
  <w:rsids>
    <w:rsidRoot w:val="00882602"/>
    <w:rsid w:val="008826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A5C3151-AF33-42C4-9364-C87B8D0384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header"/>
    <w:basedOn w:val="a"/>
    <w:link w:val="a4"/>
    <w:uiPriority w:val="99"/>
    <w:pPr>
      <w:tabs>
        <w:tab w:val="center" w:pos="4153"/>
        <w:tab w:val="right" w:pos="8306"/>
      </w:tabs>
      <w:bidi/>
    </w:pPr>
    <w:rPr>
      <w:rFonts w:eastAsia="SimSun" w:cs="SimSun"/>
      <w:lang w:eastAsia="zh-CN"/>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6600CC5-4E23-468B-9478-8D29679AAD5B}"/>
</file>

<file path=customXml/itemProps2.xml><?xml version="1.0" encoding="utf-8"?>
<ds:datastoreItem xmlns:ds="http://schemas.openxmlformats.org/officeDocument/2006/customXml" ds:itemID="{E65B029F-5CF1-472F-B409-0521F5160E5E}"/>
</file>

<file path=customXml/itemProps3.xml><?xml version="1.0" encoding="utf-8"?>
<ds:datastoreItem xmlns:ds="http://schemas.openxmlformats.org/officeDocument/2006/customXml" ds:itemID="{CB5DC1CB-E936-4D14-A227-4149036B10C3}"/>
</file>

<file path=docProps/app.xml><?xml version="1.0" encoding="utf-8"?>
<Properties xmlns="http://schemas.openxmlformats.org/officeDocument/2006/extended-properties" xmlns:vt="http://schemas.openxmlformats.org/officeDocument/2006/docPropsVTypes">
  <Template>Normal.dotm</Template>
  <TotalTime>0</TotalTime>
  <Pages>6</Pages>
  <Words>1561</Words>
  <Characters>7810</Characters>
  <Application>Microsoft Office Word</Application>
  <DocSecurity>4</DocSecurity>
  <Lines>65</Lines>
  <Paragraphs>18</Paragraphs>
  <ScaleCrop>false</ScaleCrop>
  <Company>Liraz</Company>
  <LinksUpToDate>false</LinksUpToDate>
  <CharactersWithSpaces>9353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ניירות ערך (אופן הצעת נ"יע לציבור), התשס"ו-2006</dc:title>
  <dc:subject/>
  <dc:creator>Knesset</dc:creator>
  <cp:keywords/>
  <dc:description/>
  <cp:lastModifiedBy>שמואל כוכב</cp:lastModifiedBy>
  <cp:revision>2</cp:revision>
  <dcterms:created xsi:type="dcterms:W3CDTF">2019-05-22T14:04:00Z</dcterms:created>
  <dcterms:modified xsi:type="dcterms:W3CDTF">2019-05-22T14:04:00Z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05573806</vt:lpwstr>
  </property>
  <property fmtid="{D5CDD505-2E9C-101B-9397-08002B2CF9AE}" pid="4" name="SDDocDate">
    <vt:lpwstr>2006-11-16T00:28:02Z</vt:lpwstr>
  </property>
  <property fmtid="{D5CDD505-2E9C-101B-9397-08002B2CF9AE}" pid="5" name="SDHebDate">
    <vt:lpwstr>כ"ה בחשון, התשס"ז</vt:lpwstr>
  </property>
  <property fmtid="{D5CDD505-2E9C-101B-9397-08002B2CF9AE}" pid="6" name="SDCategories">
    <vt:lpwstr>:דף הבית:נושאים:פרוטוקולי ועדות הכנסת:ועדות קבועות:ועדת הכספים;#</vt:lpwstr>
  </property>
  <property fmtid="{D5CDD505-2E9C-101B-9397-08002B2CF9AE}" pid="7" name="MisYeshiva">
    <vt:lpwstr>178.000000000000</vt:lpwstr>
  </property>
  <property fmtid="{D5CDD505-2E9C-101B-9397-08002B2CF9AE}" pid="8" name="MisKnesset">
    <vt:lpwstr>17.0000000000000</vt:lpwstr>
  </property>
  <property fmtid="{D5CDD505-2E9C-101B-9397-08002B2CF9AE}" pid="9" name="SDAuthor">
    <vt:lpwstr>תמר שפנייר</vt:lpwstr>
  </property>
  <property fmtid="{D5CDD505-2E9C-101B-9397-08002B2CF9AE}" pid="10" name="TaarichYeshiva">
    <vt:lpwstr>2006-11-14T15:45:00Z</vt:lpwstr>
  </property>
  <property fmtid="{D5CDD505-2E9C-101B-9397-08002B2CF9AE}" pid="11" name="שעת ישיבה">
    <vt:lpwstr>11:45</vt:lpwstr>
  </property>
  <property fmtid="{D5CDD505-2E9C-101B-9397-08002B2CF9AE}" pid="12" name="MisVaada">
    <vt:lpwstr>196.000000000000</vt:lpwstr>
  </property>
  <property fmtid="{D5CDD505-2E9C-101B-9397-08002B2CF9AE}" pid="13" name="GetLastModified">
    <vt:lpwstr>11/16/2006 12:28:03 AM</vt:lpwstr>
  </property>
  <property fmtid="{D5CDD505-2E9C-101B-9397-08002B2CF9AE}" pid="14" name="ContentTypeId">
    <vt:lpwstr>0x0101008FCE1D2CB68F9D4CB5270FF169E39A74</vt:lpwstr>
  </property>
  <property fmtid="{D5CDD505-2E9C-101B-9397-08002B2CF9AE}" pid="15" name="SanhedrinItemID">
    <vt:r8>179607</vt:r8>
  </property>
  <property fmtid="{D5CDD505-2E9C-101B-9397-08002B2CF9AE}" pid="16" name="SanhedrinDocumentType">
    <vt:r8>167</vt:r8>
  </property>
</Properties>
</file>