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0434">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EB0434">
      <w:pPr>
        <w:bidi/>
        <w:rPr>
          <w:rFonts w:cs="David"/>
          <w:b/>
          <w:bCs/>
          <w:rtl/>
        </w:rPr>
      </w:pPr>
      <w:r>
        <w:rPr>
          <w:rFonts w:cs="David"/>
          <w:b/>
          <w:bCs/>
          <w:rtl/>
        </w:rPr>
        <w:t>מושב שני</w:t>
      </w:r>
    </w:p>
    <w:p w:rsidR="00000000" w:rsidRDefault="00EB0434">
      <w:pPr>
        <w:bidi/>
        <w:rPr>
          <w:rFonts w:cs="David"/>
          <w:b/>
          <w:bCs/>
          <w:rtl/>
        </w:rPr>
      </w:pPr>
    </w:p>
    <w:p w:rsidR="00000000" w:rsidRDefault="00EB0434">
      <w:pPr>
        <w:bidi/>
        <w:rPr>
          <w:rFonts w:cs="David"/>
          <w:b/>
          <w:bCs/>
          <w:rtl/>
        </w:rPr>
      </w:pPr>
    </w:p>
    <w:p w:rsidR="00000000" w:rsidRDefault="00EB0434">
      <w:pPr>
        <w:bidi/>
        <w:jc w:val="center"/>
        <w:rPr>
          <w:rFonts w:cs="David"/>
          <w:b/>
          <w:bCs/>
          <w:rtl/>
        </w:rPr>
      </w:pPr>
      <w:r>
        <w:rPr>
          <w:rFonts w:cs="David"/>
          <w:b/>
          <w:bCs/>
          <w:rtl/>
        </w:rPr>
        <w:t>פרוטוקול מס' 230</w:t>
      </w:r>
    </w:p>
    <w:p w:rsidR="00000000" w:rsidRDefault="00EB0434">
      <w:pPr>
        <w:pStyle w:val="4"/>
        <w:keepNext w:val="0"/>
        <w:widowControl/>
        <w:rPr>
          <w:rFonts w:cs="David"/>
          <w:b w:val="0"/>
          <w:bCs w:val="0"/>
          <w:sz w:val="24"/>
          <w:rtl/>
        </w:rPr>
      </w:pPr>
      <w:r>
        <w:rPr>
          <w:rFonts w:cs="David"/>
          <w:sz w:val="24"/>
          <w:rtl/>
        </w:rPr>
        <w:t>מישיבת ועדת החוקה, ח</w:t>
      </w:r>
      <w:r>
        <w:rPr>
          <w:rFonts w:cs="David"/>
          <w:sz w:val="24"/>
          <w:rtl/>
        </w:rPr>
        <w:t>וק ומשפט</w:t>
      </w:r>
    </w:p>
    <w:p w:rsidR="00000000" w:rsidRDefault="00EB0434">
      <w:pPr>
        <w:bidi/>
        <w:jc w:val="center"/>
        <w:rPr>
          <w:rFonts w:cs="David"/>
          <w:u w:val="single"/>
          <w:rtl/>
        </w:rPr>
      </w:pPr>
      <w:r>
        <w:rPr>
          <w:rFonts w:cs="David"/>
          <w:b/>
          <w:bCs/>
          <w:noProof/>
          <w:u w:val="single"/>
          <w:rtl/>
        </w:rPr>
        <w:t>‏יום שלישי, ג' בתמוז התשס"ז</w:t>
      </w:r>
      <w:r>
        <w:rPr>
          <w:rFonts w:cs="David"/>
          <w:b/>
          <w:bCs/>
          <w:u w:val="single"/>
          <w:rtl/>
        </w:rPr>
        <w:t xml:space="preserve"> (</w:t>
      </w:r>
      <w:r>
        <w:rPr>
          <w:rFonts w:cs="David"/>
          <w:b/>
          <w:bCs/>
          <w:noProof/>
          <w:u w:val="single"/>
          <w:rtl/>
        </w:rPr>
        <w:t>‏19 ביוני, 2007</w:t>
      </w:r>
      <w:r>
        <w:rPr>
          <w:rFonts w:cs="David"/>
          <w:b/>
          <w:bCs/>
          <w:u w:val="single"/>
          <w:rtl/>
        </w:rPr>
        <w:t xml:space="preserve">), שעה </w:t>
      </w:r>
      <w:r>
        <w:rPr>
          <w:rFonts w:cs="David"/>
          <w:u w:val="single"/>
          <w:rtl/>
        </w:rPr>
        <w:t>12:30</w:t>
      </w:r>
    </w:p>
    <w:p w:rsidR="00000000" w:rsidRDefault="00EB0434">
      <w:pPr>
        <w:pStyle w:val="3"/>
        <w:keepNext w:val="0"/>
        <w:rPr>
          <w:rFonts w:cs="David"/>
          <w:rtl/>
        </w:rPr>
      </w:pPr>
    </w:p>
    <w:p w:rsidR="00000000" w:rsidRDefault="00EB0434">
      <w:pPr>
        <w:tabs>
          <w:tab w:val="left" w:pos="1134"/>
          <w:tab w:val="left" w:pos="1418"/>
        </w:tabs>
        <w:bidi/>
        <w:ind w:left="1418" w:hanging="1418"/>
        <w:rPr>
          <w:rFonts w:cs="David"/>
          <w:b/>
          <w:bCs/>
          <w:u w:val="single"/>
          <w:rtl/>
        </w:rPr>
      </w:pPr>
    </w:p>
    <w:p w:rsidR="00000000" w:rsidRDefault="00EB0434">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הצעת חוק בתי-המשפט (תיקון מס' 45) (מינוי ותקופת כהונה של נשיא וסגן נשיא), התשס"ז-2007 – הכנה לקריאה שנייה ושלישית, דיון והצבעה</w:t>
      </w:r>
    </w:p>
    <w:p w:rsidR="00000000" w:rsidRDefault="00EB0434">
      <w:pPr>
        <w:tabs>
          <w:tab w:val="left" w:pos="1134"/>
          <w:tab w:val="left" w:pos="1418"/>
        </w:tabs>
        <w:bidi/>
        <w:ind w:left="1418" w:hanging="284"/>
        <w:rPr>
          <w:rFonts w:cs="David"/>
          <w:rtl/>
        </w:rPr>
      </w:pPr>
    </w:p>
    <w:p w:rsidR="00000000" w:rsidRDefault="00EB0434">
      <w:pPr>
        <w:bidi/>
        <w:rPr>
          <w:rFonts w:cs="David"/>
          <w:rtl/>
        </w:rPr>
      </w:pPr>
    </w:p>
    <w:p w:rsidR="00000000" w:rsidRDefault="00EB0434">
      <w:pPr>
        <w:tabs>
          <w:tab w:val="left" w:pos="1276"/>
        </w:tabs>
        <w:bidi/>
        <w:ind w:left="1276" w:hanging="1276"/>
        <w:rPr>
          <w:rFonts w:cs="David"/>
          <w:rtl/>
        </w:rPr>
      </w:pPr>
      <w:r>
        <w:rPr>
          <w:rFonts w:cs="David"/>
          <w:b/>
          <w:bCs/>
          <w:u w:val="single"/>
          <w:rtl/>
        </w:rPr>
        <w:t>נכחו</w:t>
      </w:r>
      <w:r>
        <w:rPr>
          <w:rFonts w:cs="David"/>
          <w:rtl/>
        </w:rPr>
        <w:t>:</w:t>
      </w:r>
    </w:p>
    <w:p w:rsidR="00000000" w:rsidRDefault="00EB0434">
      <w:pPr>
        <w:tabs>
          <w:tab w:val="left" w:pos="1276"/>
        </w:tabs>
        <w:bidi/>
        <w:rPr>
          <w:rFonts w:cs="David"/>
          <w:b/>
          <w:bCs/>
          <w:u w:val="single"/>
          <w:rtl/>
        </w:rPr>
      </w:pPr>
    </w:p>
    <w:p w:rsidR="00000000" w:rsidRDefault="00EB0434">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 xml:space="preserve">מנחם בן-ששון – היו"ר </w:t>
      </w:r>
    </w:p>
    <w:p w:rsidR="00000000" w:rsidRDefault="00EB0434">
      <w:pPr>
        <w:tabs>
          <w:tab w:val="left" w:pos="1276"/>
        </w:tabs>
        <w:bidi/>
        <w:ind w:left="1276"/>
        <w:rPr>
          <w:rFonts w:cs="David"/>
          <w:rtl/>
        </w:rPr>
      </w:pPr>
      <w:r>
        <w:rPr>
          <w:rFonts w:cs="David"/>
          <w:rtl/>
        </w:rPr>
        <w:t>קול</w:t>
      </w:r>
      <w:r>
        <w:rPr>
          <w:rFonts w:cs="David"/>
          <w:rtl/>
        </w:rPr>
        <w:t>ט אביטל</w:t>
      </w:r>
    </w:p>
    <w:p w:rsidR="00000000" w:rsidRDefault="00EB0434">
      <w:pPr>
        <w:tabs>
          <w:tab w:val="left" w:pos="1276"/>
        </w:tabs>
        <w:bidi/>
        <w:ind w:left="1276"/>
        <w:rPr>
          <w:rFonts w:cs="David"/>
          <w:rtl/>
        </w:rPr>
      </w:pPr>
      <w:r>
        <w:rPr>
          <w:rFonts w:cs="David"/>
          <w:rtl/>
        </w:rPr>
        <w:t>טלב אלסאנע</w:t>
      </w:r>
    </w:p>
    <w:p w:rsidR="00000000" w:rsidRDefault="00EB0434">
      <w:pPr>
        <w:tabs>
          <w:tab w:val="left" w:pos="1276"/>
        </w:tabs>
        <w:bidi/>
        <w:ind w:left="1276"/>
        <w:rPr>
          <w:rFonts w:cs="David"/>
          <w:rtl/>
        </w:rPr>
      </w:pPr>
      <w:r>
        <w:rPr>
          <w:rFonts w:cs="David"/>
          <w:rtl/>
        </w:rPr>
        <w:t>זהבה גלאון</w:t>
      </w:r>
    </w:p>
    <w:p w:rsidR="00000000" w:rsidRDefault="00EB0434">
      <w:pPr>
        <w:tabs>
          <w:tab w:val="left" w:pos="1276"/>
        </w:tabs>
        <w:bidi/>
        <w:ind w:left="1276"/>
        <w:rPr>
          <w:rFonts w:cs="David"/>
          <w:rtl/>
        </w:rPr>
      </w:pPr>
      <w:r>
        <w:rPr>
          <w:rFonts w:cs="David"/>
          <w:rtl/>
        </w:rPr>
        <w:t>יצחק גלנטי</w:t>
      </w:r>
    </w:p>
    <w:p w:rsidR="00000000" w:rsidRDefault="00EB0434">
      <w:pPr>
        <w:tabs>
          <w:tab w:val="left" w:pos="1276"/>
        </w:tabs>
        <w:bidi/>
        <w:ind w:left="1276"/>
        <w:rPr>
          <w:rFonts w:cs="David"/>
          <w:rtl/>
        </w:rPr>
      </w:pPr>
      <w:r>
        <w:rPr>
          <w:rFonts w:cs="David"/>
          <w:rtl/>
        </w:rPr>
        <w:t>משה גפני</w:t>
      </w:r>
    </w:p>
    <w:p w:rsidR="00000000" w:rsidRDefault="00EB0434">
      <w:pPr>
        <w:tabs>
          <w:tab w:val="left" w:pos="1276"/>
        </w:tabs>
        <w:bidi/>
        <w:ind w:left="1276"/>
        <w:rPr>
          <w:rFonts w:cs="David"/>
          <w:rtl/>
        </w:rPr>
      </w:pPr>
      <w:r>
        <w:rPr>
          <w:rFonts w:cs="David"/>
          <w:rtl/>
        </w:rPr>
        <w:t>עמירה דותן</w:t>
      </w:r>
    </w:p>
    <w:p w:rsidR="00000000" w:rsidRDefault="00EB0434">
      <w:pPr>
        <w:tabs>
          <w:tab w:val="left" w:pos="1276"/>
        </w:tabs>
        <w:bidi/>
        <w:ind w:left="1276"/>
        <w:rPr>
          <w:rFonts w:cs="David"/>
          <w:rtl/>
        </w:rPr>
      </w:pPr>
      <w:r>
        <w:rPr>
          <w:rFonts w:cs="David"/>
          <w:rtl/>
        </w:rPr>
        <w:t>נסים זאב</w:t>
      </w:r>
    </w:p>
    <w:p w:rsidR="00000000" w:rsidRDefault="00EB0434">
      <w:pPr>
        <w:tabs>
          <w:tab w:val="left" w:pos="1276"/>
        </w:tabs>
        <w:bidi/>
        <w:ind w:left="1276"/>
        <w:rPr>
          <w:rFonts w:cs="David"/>
          <w:rtl/>
        </w:rPr>
      </w:pPr>
      <w:r>
        <w:rPr>
          <w:rFonts w:cs="David"/>
          <w:rtl/>
        </w:rPr>
        <w:t>יצחק לוי</w:t>
      </w:r>
    </w:p>
    <w:p w:rsidR="00000000" w:rsidRDefault="00EB0434">
      <w:pPr>
        <w:tabs>
          <w:tab w:val="left" w:pos="1276"/>
        </w:tabs>
        <w:bidi/>
        <w:ind w:left="1276"/>
        <w:rPr>
          <w:rFonts w:cs="David"/>
          <w:rtl/>
        </w:rPr>
      </w:pPr>
      <w:r>
        <w:rPr>
          <w:rFonts w:cs="David"/>
          <w:rtl/>
        </w:rPr>
        <w:t>אברהם מיכאלי</w:t>
      </w:r>
    </w:p>
    <w:p w:rsidR="00000000" w:rsidRDefault="00EB0434">
      <w:pPr>
        <w:tabs>
          <w:tab w:val="left" w:pos="1276"/>
        </w:tabs>
        <w:bidi/>
        <w:ind w:left="1276"/>
        <w:rPr>
          <w:rFonts w:cs="David"/>
          <w:rtl/>
        </w:rPr>
      </w:pPr>
      <w:r>
        <w:rPr>
          <w:rFonts w:cs="David"/>
          <w:rtl/>
        </w:rPr>
        <w:t>גדעון סער</w:t>
      </w:r>
    </w:p>
    <w:p w:rsidR="00000000" w:rsidRDefault="00EB0434">
      <w:pPr>
        <w:tabs>
          <w:tab w:val="left" w:pos="1276"/>
        </w:tabs>
        <w:bidi/>
        <w:ind w:left="1276"/>
        <w:rPr>
          <w:rFonts w:cs="David"/>
          <w:rtl/>
        </w:rPr>
      </w:pPr>
      <w:r>
        <w:rPr>
          <w:rFonts w:cs="David"/>
          <w:rtl/>
        </w:rPr>
        <w:t>אופיר פינס-פז</w:t>
      </w:r>
    </w:p>
    <w:p w:rsidR="00000000" w:rsidRDefault="00EB0434">
      <w:pPr>
        <w:tabs>
          <w:tab w:val="left" w:pos="1276"/>
        </w:tabs>
        <w:bidi/>
        <w:ind w:left="1276"/>
        <w:rPr>
          <w:rFonts w:cs="David"/>
          <w:rtl/>
        </w:rPr>
      </w:pPr>
      <w:r>
        <w:rPr>
          <w:rFonts w:cs="David"/>
          <w:rtl/>
        </w:rPr>
        <w:t>דוד רותם</w:t>
      </w:r>
    </w:p>
    <w:p w:rsidR="00000000" w:rsidRDefault="00EB0434">
      <w:pPr>
        <w:tabs>
          <w:tab w:val="left" w:pos="1276"/>
          <w:tab w:val="left" w:pos="3969"/>
          <w:tab w:val="left" w:pos="4253"/>
        </w:tabs>
        <w:bidi/>
        <w:ind w:left="4253" w:hanging="4253"/>
        <w:rPr>
          <w:rFonts w:cs="David"/>
          <w:b/>
          <w:bCs/>
          <w:u w:val="single"/>
          <w:rtl/>
        </w:rPr>
      </w:pPr>
    </w:p>
    <w:p w:rsidR="00000000" w:rsidRDefault="00EB0434">
      <w:pPr>
        <w:tabs>
          <w:tab w:val="left" w:pos="1276"/>
          <w:tab w:val="left" w:pos="3969"/>
          <w:tab w:val="left" w:pos="4253"/>
        </w:tabs>
        <w:bidi/>
        <w:ind w:left="4253" w:hanging="4253"/>
        <w:rPr>
          <w:rFonts w:cs="David"/>
          <w:rtl/>
        </w:rPr>
      </w:pPr>
      <w:r>
        <w:rPr>
          <w:rFonts w:cs="David"/>
          <w:b/>
          <w:bCs/>
          <w:u w:val="single"/>
          <w:rtl/>
        </w:rPr>
        <w:t>ממלאי מקום:</w:t>
      </w:r>
      <w:r>
        <w:rPr>
          <w:rFonts w:cs="David"/>
          <w:rtl/>
        </w:rPr>
        <w:t xml:space="preserve"> דוד אזולאי</w:t>
      </w:r>
    </w:p>
    <w:p w:rsidR="00000000" w:rsidRDefault="00EB0434">
      <w:pPr>
        <w:tabs>
          <w:tab w:val="left" w:pos="1276"/>
          <w:tab w:val="left" w:pos="3969"/>
          <w:tab w:val="left" w:pos="4253"/>
        </w:tabs>
        <w:bidi/>
        <w:ind w:left="4253" w:hanging="4253"/>
        <w:rPr>
          <w:rFonts w:cs="David"/>
          <w:rtl/>
        </w:rPr>
      </w:pPr>
      <w:r>
        <w:rPr>
          <w:rFonts w:cs="David"/>
          <w:rtl/>
        </w:rPr>
        <w:tab/>
        <w:t>מגלי והבה</w:t>
      </w:r>
    </w:p>
    <w:p w:rsidR="00000000" w:rsidRDefault="00EB0434">
      <w:pPr>
        <w:tabs>
          <w:tab w:val="left" w:pos="1276"/>
          <w:tab w:val="left" w:pos="3969"/>
          <w:tab w:val="left" w:pos="4253"/>
        </w:tabs>
        <w:bidi/>
        <w:ind w:left="4253" w:hanging="4253"/>
        <w:rPr>
          <w:rFonts w:cs="David"/>
          <w:rtl/>
        </w:rPr>
      </w:pPr>
      <w:r>
        <w:rPr>
          <w:rFonts w:cs="David"/>
          <w:rtl/>
        </w:rPr>
        <w:tab/>
        <w:t>יצחק וקנין</w:t>
      </w:r>
    </w:p>
    <w:p w:rsidR="00000000" w:rsidRDefault="00EB0434">
      <w:pPr>
        <w:tabs>
          <w:tab w:val="left" w:pos="1276"/>
          <w:tab w:val="left" w:pos="3969"/>
          <w:tab w:val="left" w:pos="4253"/>
        </w:tabs>
        <w:bidi/>
        <w:ind w:left="4253" w:hanging="4253"/>
        <w:rPr>
          <w:rFonts w:cs="David"/>
          <w:rtl/>
        </w:rPr>
      </w:pPr>
      <w:r>
        <w:rPr>
          <w:rFonts w:cs="David"/>
          <w:rtl/>
        </w:rPr>
        <w:tab/>
        <w:t>שי חרמש</w:t>
      </w:r>
    </w:p>
    <w:p w:rsidR="00000000" w:rsidRDefault="00EB0434">
      <w:pPr>
        <w:tabs>
          <w:tab w:val="left" w:pos="1276"/>
          <w:tab w:val="left" w:pos="3969"/>
          <w:tab w:val="left" w:pos="4253"/>
        </w:tabs>
        <w:bidi/>
        <w:ind w:left="4253" w:hanging="4253"/>
        <w:rPr>
          <w:rFonts w:cs="David"/>
          <w:rtl/>
        </w:rPr>
      </w:pPr>
      <w:r>
        <w:rPr>
          <w:rFonts w:cs="David"/>
          <w:rtl/>
        </w:rPr>
        <w:tab/>
        <w:t>רן כהן</w:t>
      </w:r>
    </w:p>
    <w:p w:rsidR="00000000" w:rsidRDefault="00EB0434">
      <w:pPr>
        <w:tabs>
          <w:tab w:val="left" w:pos="1276"/>
          <w:tab w:val="left" w:pos="3969"/>
          <w:tab w:val="left" w:pos="4253"/>
        </w:tabs>
        <w:bidi/>
        <w:ind w:left="4253" w:hanging="4253"/>
        <w:rPr>
          <w:rFonts w:cs="David"/>
          <w:rtl/>
        </w:rPr>
      </w:pPr>
    </w:p>
    <w:p w:rsidR="00000000" w:rsidRDefault="00EB0434">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מאיר בינג</w:t>
      </w:r>
      <w:r>
        <w:rPr>
          <w:rFonts w:cs="David"/>
          <w:rtl/>
        </w:rPr>
        <w:tab/>
        <w:t>-</w:t>
      </w:r>
      <w:r>
        <w:rPr>
          <w:rFonts w:cs="David"/>
          <w:rtl/>
        </w:rPr>
        <w:tab/>
        <w:t>רפרנט ממשל ומנהל, אגף התקציבים, משרד האוצר</w:t>
      </w:r>
    </w:p>
    <w:p w:rsidR="00000000" w:rsidRDefault="00EB0434">
      <w:pPr>
        <w:tabs>
          <w:tab w:val="left" w:pos="1276"/>
          <w:tab w:val="left" w:pos="3969"/>
          <w:tab w:val="left" w:pos="4253"/>
        </w:tabs>
        <w:bidi/>
        <w:ind w:left="4253" w:hanging="2977"/>
        <w:rPr>
          <w:rFonts w:cs="David"/>
          <w:rtl/>
        </w:rPr>
      </w:pPr>
      <w:r>
        <w:rPr>
          <w:rFonts w:cs="David"/>
          <w:rtl/>
        </w:rPr>
        <w:t>ד"</w:t>
      </w:r>
      <w:r>
        <w:rPr>
          <w:rFonts w:cs="David"/>
          <w:rtl/>
        </w:rPr>
        <w:t>ר גיא רוטקופף</w:t>
      </w:r>
      <w:r>
        <w:rPr>
          <w:rFonts w:cs="David"/>
          <w:rtl/>
        </w:rPr>
        <w:tab/>
        <w:t>-</w:t>
      </w:r>
      <w:r>
        <w:rPr>
          <w:rFonts w:cs="David"/>
          <w:rtl/>
        </w:rPr>
        <w:tab/>
        <w:t>יועץ בכיר לשר, משרד המשפטים</w:t>
      </w:r>
    </w:p>
    <w:p w:rsidR="00000000" w:rsidRDefault="00EB0434">
      <w:pPr>
        <w:tabs>
          <w:tab w:val="left" w:pos="1276"/>
          <w:tab w:val="left" w:pos="3969"/>
          <w:tab w:val="left" w:pos="4253"/>
        </w:tabs>
        <w:bidi/>
        <w:ind w:left="4253" w:hanging="2977"/>
        <w:rPr>
          <w:rFonts w:cs="David"/>
          <w:rtl/>
        </w:rPr>
      </w:pPr>
      <w:r>
        <w:rPr>
          <w:rFonts w:cs="David"/>
          <w:rtl/>
        </w:rPr>
        <w:t>גילה גדות</w:t>
      </w:r>
      <w:r>
        <w:rPr>
          <w:rFonts w:cs="David"/>
          <w:rtl/>
        </w:rPr>
        <w:tab/>
        <w:t>-</w:t>
      </w:r>
      <w:r>
        <w:rPr>
          <w:rFonts w:cs="David"/>
          <w:rtl/>
        </w:rPr>
        <w:tab/>
        <w:t>יועצת השר, משרד המשפטים</w:t>
      </w:r>
    </w:p>
    <w:p w:rsidR="00000000" w:rsidRDefault="00EB0434">
      <w:pPr>
        <w:tabs>
          <w:tab w:val="left" w:pos="1276"/>
          <w:tab w:val="left" w:pos="3969"/>
          <w:tab w:val="left" w:pos="4253"/>
        </w:tabs>
        <w:bidi/>
        <w:ind w:left="4253" w:hanging="2977"/>
        <w:rPr>
          <w:rFonts w:cs="David"/>
          <w:rtl/>
        </w:rPr>
      </w:pPr>
      <w:r>
        <w:rPr>
          <w:rFonts w:cs="David"/>
          <w:rtl/>
        </w:rPr>
        <w:t>ערן זיני</w:t>
      </w:r>
      <w:r>
        <w:rPr>
          <w:rFonts w:cs="David"/>
          <w:rtl/>
        </w:rPr>
        <w:tab/>
        <w:t>-</w:t>
      </w:r>
      <w:r>
        <w:rPr>
          <w:rFonts w:cs="David"/>
          <w:rtl/>
        </w:rPr>
        <w:tab/>
        <w:t>יועץ השר, משרד המשפטים</w:t>
      </w:r>
    </w:p>
    <w:p w:rsidR="00000000" w:rsidRDefault="00EB0434">
      <w:pPr>
        <w:tabs>
          <w:tab w:val="left" w:pos="1276"/>
          <w:tab w:val="left" w:pos="3969"/>
          <w:tab w:val="left" w:pos="4253"/>
        </w:tabs>
        <w:bidi/>
        <w:ind w:left="4253" w:hanging="2977"/>
        <w:rPr>
          <w:rFonts w:cs="David"/>
          <w:rtl/>
        </w:rPr>
      </w:pPr>
      <w:r>
        <w:rPr>
          <w:rFonts w:cs="David"/>
          <w:rtl/>
        </w:rPr>
        <w:t>עו"ד תומר כרמי</w:t>
      </w:r>
      <w:r>
        <w:rPr>
          <w:rFonts w:cs="David"/>
          <w:rtl/>
        </w:rPr>
        <w:tab/>
        <w:t>-</w:t>
      </w:r>
      <w:r>
        <w:rPr>
          <w:rFonts w:cs="David"/>
          <w:rtl/>
        </w:rPr>
        <w:tab/>
        <w:t>משרד המשפטים</w:t>
      </w:r>
    </w:p>
    <w:p w:rsidR="00000000" w:rsidRDefault="00EB0434">
      <w:pPr>
        <w:tabs>
          <w:tab w:val="left" w:pos="1276"/>
          <w:tab w:val="left" w:pos="3969"/>
          <w:tab w:val="left" w:pos="4253"/>
        </w:tabs>
        <w:bidi/>
        <w:ind w:left="4253" w:hanging="2977"/>
        <w:rPr>
          <w:rFonts w:cs="David"/>
          <w:rtl/>
        </w:rPr>
      </w:pPr>
      <w:r>
        <w:rPr>
          <w:rFonts w:cs="David"/>
          <w:rtl/>
        </w:rPr>
        <w:t>השופט משה גל</w:t>
      </w:r>
      <w:r>
        <w:rPr>
          <w:rFonts w:cs="David"/>
          <w:rtl/>
        </w:rPr>
        <w:tab/>
        <w:t>-</w:t>
      </w:r>
      <w:r>
        <w:rPr>
          <w:rFonts w:cs="David"/>
          <w:rtl/>
        </w:rPr>
        <w:tab/>
        <w:t xml:space="preserve">מנהל בתי-המשפט, הנהלת בתי המשפט </w:t>
      </w:r>
    </w:p>
    <w:p w:rsidR="00000000" w:rsidRDefault="00EB0434">
      <w:pPr>
        <w:tabs>
          <w:tab w:val="left" w:pos="1276"/>
          <w:tab w:val="left" w:pos="3969"/>
          <w:tab w:val="left" w:pos="4253"/>
        </w:tabs>
        <w:bidi/>
        <w:ind w:left="4253" w:hanging="2977"/>
        <w:rPr>
          <w:rFonts w:cs="David"/>
          <w:rtl/>
        </w:rPr>
      </w:pPr>
      <w:r>
        <w:rPr>
          <w:rFonts w:cs="David"/>
          <w:rtl/>
        </w:rPr>
        <w:t>עו"ד לאה רקובר</w:t>
      </w:r>
      <w:r>
        <w:rPr>
          <w:rFonts w:cs="David"/>
          <w:rtl/>
        </w:rPr>
        <w:tab/>
        <w:t>-</w:t>
      </w:r>
      <w:r>
        <w:rPr>
          <w:rFonts w:cs="David"/>
          <w:rtl/>
        </w:rPr>
        <w:tab/>
        <w:t>הנהלת בתי-המשפט</w:t>
      </w:r>
    </w:p>
    <w:p w:rsidR="00000000" w:rsidRDefault="00EB0434">
      <w:pPr>
        <w:tabs>
          <w:tab w:val="left" w:pos="1276"/>
          <w:tab w:val="left" w:pos="3969"/>
          <w:tab w:val="left" w:pos="4253"/>
        </w:tabs>
        <w:bidi/>
        <w:ind w:left="4253" w:hanging="2977"/>
        <w:rPr>
          <w:rFonts w:cs="David"/>
          <w:rtl/>
        </w:rPr>
      </w:pPr>
      <w:r>
        <w:rPr>
          <w:rFonts w:cs="David"/>
          <w:rtl/>
        </w:rPr>
        <w:t>עו"ד אד פרידמן</w:t>
      </w:r>
      <w:r>
        <w:rPr>
          <w:rFonts w:cs="David"/>
          <w:rtl/>
        </w:rPr>
        <w:tab/>
        <w:t>-</w:t>
      </w:r>
      <w:r>
        <w:rPr>
          <w:rFonts w:cs="David"/>
          <w:rtl/>
        </w:rPr>
        <w:tab/>
        <w:t>לשכת עורכי-הדי</w:t>
      </w:r>
      <w:r>
        <w:rPr>
          <w:rFonts w:cs="David"/>
          <w:rtl/>
        </w:rPr>
        <w:t xml:space="preserve">ן </w:t>
      </w:r>
    </w:p>
    <w:p w:rsidR="00000000" w:rsidRDefault="00EB0434">
      <w:pPr>
        <w:tabs>
          <w:tab w:val="left" w:pos="1276"/>
          <w:tab w:val="left" w:pos="3969"/>
          <w:tab w:val="left" w:pos="4253"/>
        </w:tabs>
        <w:bidi/>
        <w:ind w:left="4253" w:hanging="2977"/>
        <w:rPr>
          <w:rFonts w:cs="David"/>
          <w:rtl/>
        </w:rPr>
      </w:pPr>
      <w:r>
        <w:rPr>
          <w:rFonts w:cs="David"/>
          <w:rtl/>
        </w:rPr>
        <w:t>הרב אליהו בן דהן</w:t>
      </w:r>
      <w:r>
        <w:rPr>
          <w:rFonts w:cs="David"/>
          <w:rtl/>
        </w:rPr>
        <w:tab/>
        <w:t>-</w:t>
      </w:r>
      <w:r>
        <w:rPr>
          <w:rFonts w:cs="David"/>
          <w:rtl/>
        </w:rPr>
        <w:tab/>
        <w:t>מנהל בתי-הדין הרבניים</w:t>
      </w:r>
    </w:p>
    <w:p w:rsidR="00000000" w:rsidRDefault="00EB0434">
      <w:pPr>
        <w:tabs>
          <w:tab w:val="left" w:pos="1276"/>
          <w:tab w:val="left" w:pos="3969"/>
          <w:tab w:val="left" w:pos="4253"/>
        </w:tabs>
        <w:bidi/>
        <w:ind w:left="4253" w:hanging="2977"/>
        <w:rPr>
          <w:rFonts w:cs="David"/>
          <w:rtl/>
        </w:rPr>
      </w:pPr>
      <w:r>
        <w:rPr>
          <w:rFonts w:cs="David"/>
          <w:rtl/>
        </w:rPr>
        <w:t>עו"ד שמעון יעקבי</w:t>
      </w:r>
      <w:r>
        <w:rPr>
          <w:rFonts w:cs="David"/>
          <w:rtl/>
        </w:rPr>
        <w:tab/>
        <w:t>-</w:t>
      </w:r>
      <w:r>
        <w:rPr>
          <w:rFonts w:cs="David"/>
          <w:rtl/>
        </w:rPr>
        <w:tab/>
        <w:t xml:space="preserve">היועץ המשפטי, בתי-הדין הרבניים </w:t>
      </w:r>
    </w:p>
    <w:p w:rsidR="00000000" w:rsidRDefault="00EB0434">
      <w:pPr>
        <w:tabs>
          <w:tab w:val="left" w:pos="1276"/>
          <w:tab w:val="left" w:pos="3969"/>
          <w:tab w:val="left" w:pos="4253"/>
        </w:tabs>
        <w:bidi/>
        <w:ind w:left="4253" w:hanging="2977"/>
        <w:rPr>
          <w:rFonts w:cs="David"/>
          <w:rtl/>
        </w:rPr>
      </w:pPr>
      <w:r>
        <w:rPr>
          <w:rFonts w:cs="David"/>
          <w:rtl/>
        </w:rPr>
        <w:t>עו"ד סאני כלב</w:t>
      </w:r>
      <w:r>
        <w:rPr>
          <w:rFonts w:cs="David"/>
          <w:rtl/>
        </w:rPr>
        <w:tab/>
        <w:t>-</w:t>
      </w:r>
      <w:r>
        <w:rPr>
          <w:rFonts w:cs="David"/>
          <w:rtl/>
        </w:rPr>
        <w:tab/>
        <w:t>המרכז לפלורליזם יהודי</w:t>
      </w:r>
    </w:p>
    <w:p w:rsidR="00000000" w:rsidRDefault="00EB0434">
      <w:pPr>
        <w:tabs>
          <w:tab w:val="left" w:pos="1276"/>
          <w:tab w:val="left" w:pos="3969"/>
          <w:tab w:val="left" w:pos="4253"/>
        </w:tabs>
        <w:bidi/>
        <w:ind w:left="4253" w:hanging="2977"/>
        <w:rPr>
          <w:rFonts w:cs="David"/>
          <w:rtl/>
        </w:rPr>
      </w:pPr>
      <w:r>
        <w:rPr>
          <w:rFonts w:cs="David"/>
          <w:rtl/>
        </w:rPr>
        <w:t>לורן פוריס</w:t>
      </w:r>
      <w:r>
        <w:rPr>
          <w:rFonts w:cs="David"/>
          <w:rtl/>
        </w:rPr>
        <w:tab/>
        <w:t>-</w:t>
      </w:r>
      <w:r>
        <w:rPr>
          <w:rFonts w:cs="David"/>
          <w:rtl/>
        </w:rPr>
        <w:tab/>
        <w:t>המרכז לפלורליזם יהודי</w:t>
      </w:r>
    </w:p>
    <w:p w:rsidR="00000000" w:rsidRDefault="00EB0434">
      <w:pPr>
        <w:bidi/>
        <w:rPr>
          <w:rFonts w:cs="David"/>
          <w:rtl/>
        </w:rPr>
      </w:pPr>
    </w:p>
    <w:p w:rsidR="00000000" w:rsidRDefault="00EB0434">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איל זנדברג</w:t>
      </w:r>
    </w:p>
    <w:p w:rsidR="00000000" w:rsidRDefault="00EB0434">
      <w:pPr>
        <w:tabs>
          <w:tab w:val="left" w:pos="1559"/>
        </w:tabs>
        <w:bidi/>
        <w:ind w:left="1559" w:hanging="1559"/>
        <w:rPr>
          <w:rFonts w:cs="David"/>
          <w:rtl/>
        </w:rPr>
      </w:pPr>
      <w:r>
        <w:rPr>
          <w:rFonts w:cs="David"/>
          <w:rtl/>
        </w:rPr>
        <w:tab/>
        <w:t>אלעד כהנא (מתמחה)</w:t>
      </w:r>
    </w:p>
    <w:p w:rsidR="00000000" w:rsidRDefault="00EB0434">
      <w:pPr>
        <w:tabs>
          <w:tab w:val="left" w:pos="1559"/>
        </w:tabs>
        <w:bidi/>
        <w:ind w:left="1559" w:hanging="1559"/>
        <w:rPr>
          <w:rFonts w:cs="David"/>
          <w:rtl/>
        </w:rPr>
      </w:pPr>
    </w:p>
    <w:p w:rsidR="00000000" w:rsidRDefault="00EB0434">
      <w:pPr>
        <w:tabs>
          <w:tab w:val="left" w:pos="1559"/>
        </w:tabs>
        <w:bidi/>
        <w:ind w:left="1559" w:hanging="1559"/>
        <w:rPr>
          <w:rFonts w:cs="David"/>
          <w:rtl/>
        </w:rPr>
      </w:pPr>
      <w:r>
        <w:rPr>
          <w:rFonts w:cs="David"/>
          <w:b/>
          <w:bCs/>
          <w:u w:val="single"/>
          <w:rtl/>
        </w:rPr>
        <w:t>מנהלת הוועדה</w:t>
      </w:r>
      <w:r>
        <w:rPr>
          <w:rFonts w:cs="David"/>
          <w:rtl/>
        </w:rPr>
        <w:t>:</w:t>
      </w:r>
      <w:r>
        <w:rPr>
          <w:rFonts w:cs="David"/>
          <w:rtl/>
        </w:rPr>
        <w:tab/>
        <w:t>דורית ואג</w:t>
      </w:r>
    </w:p>
    <w:p w:rsidR="00000000" w:rsidRDefault="00EB0434">
      <w:pPr>
        <w:tabs>
          <w:tab w:val="left" w:pos="1701"/>
        </w:tabs>
        <w:bidi/>
        <w:ind w:left="1701" w:hanging="1701"/>
        <w:rPr>
          <w:rFonts w:cs="David"/>
          <w:b/>
          <w:bCs/>
          <w:u w:val="single"/>
          <w:rtl/>
        </w:rPr>
      </w:pPr>
    </w:p>
    <w:p w:rsidR="00000000" w:rsidRDefault="00EB0434">
      <w:pPr>
        <w:tabs>
          <w:tab w:val="left" w:pos="1559"/>
        </w:tabs>
        <w:bidi/>
        <w:ind w:left="1559" w:hanging="1559"/>
        <w:rPr>
          <w:rFonts w:cs="David"/>
          <w:rtl/>
        </w:rPr>
      </w:pPr>
      <w:r>
        <w:rPr>
          <w:rFonts w:cs="David"/>
          <w:b/>
          <w:bCs/>
          <w:u w:val="single"/>
          <w:rtl/>
        </w:rPr>
        <w:t>רשמת פרלמנטרית</w:t>
      </w:r>
      <w:r>
        <w:rPr>
          <w:rFonts w:cs="David"/>
          <w:rtl/>
        </w:rPr>
        <w:t xml:space="preserve">: </w:t>
      </w:r>
      <w:r>
        <w:rPr>
          <w:rFonts w:cs="David"/>
          <w:rtl/>
        </w:rPr>
        <w:t>אירית שלהבת</w:t>
      </w:r>
    </w:p>
    <w:p w:rsidR="00000000" w:rsidRDefault="00EB0434">
      <w:pPr>
        <w:tabs>
          <w:tab w:val="left" w:pos="1559"/>
        </w:tabs>
        <w:bidi/>
        <w:rPr>
          <w:rFonts w:cs="David"/>
          <w:rtl/>
        </w:rPr>
      </w:pPr>
    </w:p>
    <w:p w:rsidR="00000000" w:rsidRDefault="00EB0434">
      <w:pPr>
        <w:bidi/>
        <w:rPr>
          <w:rFonts w:cs="David"/>
          <w:rtl/>
        </w:rPr>
      </w:pPr>
      <w:r>
        <w:rPr>
          <w:rFonts w:cs="David"/>
          <w:rtl/>
        </w:rPr>
        <w:br w:type="page"/>
      </w:r>
    </w:p>
    <w:p w:rsidR="00000000" w:rsidRDefault="00EB0434">
      <w:pPr>
        <w:bidi/>
        <w:jc w:val="center"/>
        <w:rPr>
          <w:rFonts w:cs="David"/>
          <w:b/>
          <w:bCs/>
          <w:u w:val="single"/>
          <w:rtl/>
        </w:rPr>
      </w:pPr>
      <w:r>
        <w:rPr>
          <w:rFonts w:cs="David"/>
          <w:b/>
          <w:bCs/>
          <w:u w:val="single"/>
          <w:rtl/>
        </w:rPr>
        <w:t xml:space="preserve">הצעת חוק בתי-המשפט (תיקון מס' 45) (מינוי ותקופת כהונה של נשיא וסגן נשיא), </w:t>
      </w:r>
    </w:p>
    <w:p w:rsidR="00000000" w:rsidRDefault="00EB0434">
      <w:pPr>
        <w:bidi/>
        <w:jc w:val="center"/>
        <w:rPr>
          <w:rFonts w:cs="David"/>
          <w:b/>
          <w:bCs/>
          <w:u w:val="single"/>
          <w:rtl/>
        </w:rPr>
      </w:pPr>
      <w:r>
        <w:rPr>
          <w:rFonts w:cs="David"/>
          <w:b/>
          <w:bCs/>
          <w:u w:val="single"/>
          <w:rtl/>
        </w:rPr>
        <w:t>התשס"ז-2007 – הכנה לקריאה שנייה ושלישית, דיון והצבעה</w:t>
      </w:r>
    </w:p>
    <w:p w:rsidR="00000000" w:rsidRDefault="00EB0434">
      <w:pPr>
        <w:bidi/>
        <w:rPr>
          <w:rFonts w:cs="David"/>
          <w:rtl/>
        </w:rPr>
      </w:pPr>
    </w:p>
    <w:p w:rsidR="00000000" w:rsidRDefault="00EB0434">
      <w:pPr>
        <w:bidi/>
        <w:rPr>
          <w:rFonts w:cs="David"/>
          <w:rtl/>
        </w:rPr>
      </w:pP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ברוכים הבאים. אני מבקש לפתוח את ישיבת ועדת החוקה, חוק ומשפט. נעסוק היום בהצעת חוק בתי-המ</w:t>
      </w:r>
      <w:r>
        <w:rPr>
          <w:rFonts w:cs="David"/>
          <w:rtl/>
        </w:rPr>
        <w:t xml:space="preserve">שפט (תיקון מס' 45) (מינוי ותקופת כהונה של נשיא וסגן נשיא), התשס"ז-2007. </w:t>
      </w:r>
    </w:p>
    <w:p w:rsidR="00000000" w:rsidRDefault="00EB0434">
      <w:pPr>
        <w:bidi/>
        <w:rPr>
          <w:rFonts w:cs="David"/>
          <w:rtl/>
        </w:rPr>
      </w:pPr>
    </w:p>
    <w:p w:rsidR="00000000" w:rsidRDefault="00EB0434">
      <w:pPr>
        <w:bidi/>
        <w:rPr>
          <w:rFonts w:cs="David"/>
          <w:rtl/>
        </w:rPr>
      </w:pPr>
      <w:r>
        <w:rPr>
          <w:rFonts w:cs="David"/>
          <w:rtl/>
        </w:rPr>
        <w:tab/>
        <w:t xml:space="preserve">בעצם ליבנו את מרבית הבעיות. אני רוצה לברר עוד אחדות מהן שנשארו פתוחות לדיון ואז אני מקווה להתקדם להצבעה. </w:t>
      </w:r>
    </w:p>
    <w:p w:rsidR="00000000" w:rsidRDefault="00EB0434">
      <w:pPr>
        <w:bidi/>
        <w:rPr>
          <w:rFonts w:cs="David"/>
          <w:rtl/>
        </w:rPr>
      </w:pPr>
    </w:p>
    <w:p w:rsidR="00000000" w:rsidRDefault="00EB0434">
      <w:pPr>
        <w:bidi/>
        <w:rPr>
          <w:rFonts w:cs="David"/>
          <w:rtl/>
        </w:rPr>
      </w:pPr>
      <w:r>
        <w:rPr>
          <w:rFonts w:cs="David"/>
          <w:rtl/>
        </w:rPr>
        <w:tab/>
        <w:t>חברי הכנסת קיבלו בינתיים את הניירות על תקופות כהונה של נשיא וסגן נשיא בבת</w:t>
      </w:r>
      <w:r>
        <w:rPr>
          <w:rFonts w:cs="David"/>
          <w:rtl/>
        </w:rPr>
        <w:t>י-משפט שונים. ראינו אכן שהתופעה קיימת. סימנתי לעצמי שמות של נשיאים מכהנים וסגני נשיאים מכהנים. אני רוצה להודות מאוד להנהלת בתי-המשפט על העברת הנתונים. היום בכל דיון היינו שופעי נתונים, ושיבחתי כבר את ההנהלה על עבודתה. יש לי מספר שאלות על טבלת סגני נשיאים ו</w:t>
      </w:r>
      <w:r>
        <w:rPr>
          <w:rFonts w:cs="David"/>
          <w:rtl/>
        </w:rPr>
        <w:t xml:space="preserve">תפקידם. יש למשל בבית-משפט שני אנשים הממונים על בית-משפט שלום במקום מסוים.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ראוי שהסוגיות העקרוניות יתבררו, אולם לאו דווקא לגופם של אנשים.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רציתי לשאול שלוש שאלות. במקום מסוים כתבתם שיש אנשים ללא תפקיד ניהולי. אשאל שאלה</w:t>
      </w:r>
      <w:r>
        <w:rPr>
          <w:rFonts w:cs="David"/>
          <w:rtl/>
        </w:rPr>
        <w:t xml:space="preserve"> ממוקדת מאוד. אני לא רוצה שנשחית זמננו בשאלות שלא מעניינות אותי. לגבי אנשים ללא תפקיד ניהולי אין לי שאלה, כי כתוב "ללא תפקיד ניהולי". יש כאלה שלצד שמם כתוב "לפני פרישה ללא תפקיד ניהולי", וזה ממחיש לנו טוב יותר את הבעיה, את השיטה לחלק דרגות על חשבון משלם המ</w:t>
      </w:r>
      <w:r>
        <w:rPr>
          <w:rFonts w:cs="David"/>
          <w:rtl/>
        </w:rPr>
        <w:t xml:space="preserve">סים ללא תפקיד ניהולי, והבעתי על כך את דעתי בישיבה הקודמת, אני לא רוצה לחזור על הדברים. </w:t>
      </w:r>
    </w:p>
    <w:p w:rsidR="00000000" w:rsidRDefault="00EB0434">
      <w:pPr>
        <w:bidi/>
        <w:rPr>
          <w:rFonts w:cs="David"/>
          <w:rtl/>
        </w:rPr>
      </w:pPr>
    </w:p>
    <w:p w:rsidR="00000000" w:rsidRDefault="00EB0434">
      <w:pPr>
        <w:bidi/>
        <w:rPr>
          <w:rFonts w:cs="David"/>
          <w:rtl/>
        </w:rPr>
      </w:pPr>
      <w:r>
        <w:rPr>
          <w:rFonts w:cs="David"/>
          <w:rtl/>
        </w:rPr>
        <w:tab/>
        <w:t>אבל מה קורה כאשר יש שניים-שלושה אנשים, ולפעמים יותר, שממונים על אותו דבר? בבית-משפט מחוזי מסוים כתוב: "בקשות להיתר האזנות סתר, מניעת מפגש עם עורכי-דין ומעצרים מנהליים</w:t>
      </w:r>
      <w:r>
        <w:rPr>
          <w:rFonts w:cs="David"/>
          <w:rtl/>
        </w:rPr>
        <w:t xml:space="preserve">", ולצורך כך יש 4 סגני נשיא.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ייתכן שכאן יש הטעיה מסוימת. פנינו לכל הנשיאים וביקשנו מהם לפרט את התפקידים של סגני הנשיאים באותו בית-משפט. התשובה שקיבלנו מבית-המשפט המחוזי הזה היתה שסגני הנשיא עוסקים בנושא האזנות סתר, מניעת מפגש עם עורכי-דין ומ</w:t>
      </w:r>
      <w:r>
        <w:rPr>
          <w:rFonts w:cs="David"/>
          <w:rtl/>
        </w:rPr>
        <w:t xml:space="preserve">עצרים מנהליים.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מבין, אבל גם אם נחלק את זה לשלוש עדיין נשאר אחד בלי תפקיד.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גם אני שמתי לב לעניין הזה. פשוט לא רציתי לשנות ממה שדיווחו לנו הנשיאים. אבל  ידוע לי, לאור דברי השופט משה גל בישיבה הקודמת, שיש באותו בית-מ</w:t>
      </w:r>
      <w:r>
        <w:rPr>
          <w:rFonts w:cs="David"/>
          <w:rtl/>
        </w:rPr>
        <w:t xml:space="preserve">שפט תפקידים שממלאים סגני הנשיא, לא תמיד באופן רשמי. </w:t>
      </w:r>
    </w:p>
    <w:p w:rsidR="00000000" w:rsidRDefault="00EB0434">
      <w:pPr>
        <w:bidi/>
        <w:rPr>
          <w:rFonts w:cs="David"/>
          <w:rtl/>
        </w:rPr>
      </w:pPr>
    </w:p>
    <w:p w:rsidR="00000000" w:rsidRDefault="00EB0434">
      <w:pPr>
        <w:bidi/>
        <w:rPr>
          <w:rFonts w:cs="David"/>
          <w:u w:val="single"/>
          <w:rtl/>
        </w:rPr>
      </w:pPr>
      <w:r>
        <w:rPr>
          <w:rFonts w:cs="David"/>
          <w:u w:val="single"/>
          <w:rtl/>
        </w:rPr>
        <w:br w:type="page"/>
      </w:r>
      <w:r>
        <w:rPr>
          <w:rFonts w:cs="David"/>
          <w:u w:val="single"/>
          <w:rtl/>
        </w:rPr>
        <w:lastRenderedPageBreak/>
        <w:t>היו"ר מנחם בן-ששון:</w:t>
      </w:r>
    </w:p>
    <w:p w:rsidR="00000000" w:rsidRDefault="00EB0434">
      <w:pPr>
        <w:bidi/>
        <w:rPr>
          <w:rFonts w:cs="David"/>
          <w:rtl/>
        </w:rPr>
      </w:pPr>
    </w:p>
    <w:p w:rsidR="00000000" w:rsidRDefault="00EB0434">
      <w:pPr>
        <w:bidi/>
        <w:rPr>
          <w:rFonts w:cs="David"/>
          <w:rtl/>
        </w:rPr>
      </w:pPr>
      <w:r>
        <w:rPr>
          <w:rFonts w:cs="David"/>
          <w:rtl/>
        </w:rPr>
        <w:tab/>
        <w:t>בבית-משפט שלום בעיר בצפון הארץ, שחלקה מוסלמי וחלקה יהודי, יש שני ממונים על התחום האזרחי. זו טעות?</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היתה תחלופה, אז אין כאן חפיפה מלאה. שופט אחד שממונה על נושאים אזרחי</w:t>
      </w:r>
      <w:r>
        <w:rPr>
          <w:rFonts w:cs="David"/>
          <w:rtl/>
        </w:rPr>
        <w:t xml:space="preserve">ים עבר מבית-משפט אחר. הטבלה משקפת שלב ביניים באותו בית-משפט. כלומר באופן מעשי אחד מן השופטים האלה חוזר להיות ממונה על בית-משפט אחר ואז החלוקה בסדר. לא נכנסנו לרמה כזאת של פירוט. בתקופת הביניים נאלצו להעביר ועשו חלוקה אחרת.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מבין </w:t>
      </w:r>
      <w:r>
        <w:rPr>
          <w:rFonts w:cs="David"/>
          <w:rtl/>
        </w:rPr>
        <w:t>שחלוקת התפקידים עוסקת בעניינים משפטיים. אני לא בטוח שהייתי לוקח שופט לעסוק ביחסי חוץ ובאירוח. אני פשוט מציין את העובדה שחלוקת התפקידים בהחלט מגדירה חלוקת עומסים בבית-משפט מסוים, אבל חלק מן התפקידים הם לא מה שהגדרנו כנשיאה בעול המשפטי המובהק של עבודת בית-המ</w:t>
      </w:r>
      <w:r>
        <w:rPr>
          <w:rFonts w:cs="David"/>
          <w:rtl/>
        </w:rPr>
        <w:t>שפט.</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 xml:space="preserve">לעבודה בבית-המשפט יש פנים רבות, חלקם ניהולי, חלקם משפטי.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בטבלה הזאת, הסמכויות שנזכרות לגבי בית-המשפט המחוזי הן סמכויות לפי חוקים מסוימים, שהחוק מסמיך להפנות אותן גם לסגן נשיא. לכן כנראה ציינו בטבלה שסגני הנשיאים הנקובים ה</w:t>
      </w:r>
      <w:r>
        <w:rPr>
          <w:rFonts w:cs="David"/>
          <w:rtl/>
        </w:rPr>
        <w:t>וסמכו ועוסקים בכך. זה שונה במקצת מבית-משפט שלום, לפי מיטב הבנתי. בבית-משפט שלום לכאורה מוגדר לסגן הנשיא תחום פעילות כלשהו, לא מכוח חיקוק כזה או אחר, ואז התפקיד ניהולי יותר. התפקידים שהזכירו לגבי סגני הנשיא של בתי-המשפט המחוזיים הם תפקידים משפטיים, לגבי האז</w:t>
      </w:r>
      <w:r>
        <w:rPr>
          <w:rFonts w:cs="David"/>
          <w:rtl/>
        </w:rPr>
        <w:t xml:space="preserve">נות סתר וכן הלאה, בעוד שהתחומים לגבי בתי-משפט שלום הם תחומי אחריות שיפוטית, אבל בעצם ניהולית, לרכז תחום מסוים. הם מופיעים בטבלה ברצף, אבל אלה רמות שונות, בהיבטים שונים של הגדרת התפקיד.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גם בבית-המשפט המחוזי לעתים, בחלק מבתי-המשפט יש סגן הממונ</w:t>
      </w:r>
      <w:r>
        <w:rPr>
          <w:rFonts w:cs="David"/>
          <w:rtl/>
        </w:rPr>
        <w:t>ה על ערעורים אזרחיים. יש חלוקה בהתאם לאופי הנשיא ולתביעות שלו. קיבלנו את הגדרות התפקיד כפי שהוגדרו על-ידי הנשיאים. לא תמיד המינוי כלל את התפקיד של אותו סגן נשיא. כאשר מתמנה סגן נשיא, התפקידים שיבצע נקבעים על-ידי נשיא בית-המשפט בהתאם לצרכים של אותו בית-משפט</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האם בכתב המינוי – אני לא מדבר על ענייני משפחה וענייניים מנהליים, לא על התפקידים הסטטוטוריים – לגבי מי שממונה על התחום הפלילי - -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 xml:space="preserve">זה לא כלול. ערעורים אזרחיים – זה לא כתוב.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זאת בעצם החלטה מנהלית של נשיא בית-ה</w:t>
      </w:r>
      <w:r>
        <w:rPr>
          <w:rFonts w:cs="David"/>
          <w:rtl/>
        </w:rPr>
        <w:t xml:space="preserve">משפט באותו מקום. מה שעולה, בעקבות שאלות יושב-ראש הוועדה, שלפחות לגבי חלק, אינני יודע אם חלק ניכר, מסגני הנשיאים בערכאות הנמוכות המינוי לסגן נשיא הוא לא רק בגלל צורך ניהולי לסייע לנשיא ולנהל נתח מפעילות המשרד, אלא משקף גם - - -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הטבת </w:t>
      </w:r>
      <w:r>
        <w:rPr>
          <w:rFonts w:cs="David"/>
          <w:rtl/>
        </w:rPr>
        <w:t>שכר.</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אני קורא לזה קידום, לתת לו בכירוּת נוספת ואחריות נוספת, כאשר לפעמים האחריות נוספת לשם המינוי, אחריות שלא היתה קיימת במבנה קבוע ויציב לפיו אנשים מתמנים לתפקידים קבועים מראש.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כפי שמנהל בתי-המשפט ציין בישיבה הקודמת, המינוי ש</w:t>
      </w:r>
      <w:r>
        <w:rPr>
          <w:rFonts w:cs="David"/>
          <w:rtl/>
        </w:rPr>
        <w:t xml:space="preserve">ל סגני הנשיאים נועד גם להטיל עליהם חלק מן האחריות הניהולית של בית-המשפט וגם כקידום. במסמך הזה הראינו תמונת מצב על שקורה היום בשטח, אבל אני לא בטוחה שניתן לעשות קישור אחד-לאחד מדוע מינו דווקא אותו סגן נשיא.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אבל כתופעה כוללת זה קיים. </w:t>
      </w:r>
    </w:p>
    <w:p w:rsidR="00000000" w:rsidRDefault="00EB0434">
      <w:pPr>
        <w:bidi/>
        <w:rPr>
          <w:rFonts w:cs="David"/>
          <w:rtl/>
        </w:rPr>
      </w:pPr>
    </w:p>
    <w:p w:rsidR="00000000" w:rsidRDefault="00EB0434">
      <w:pPr>
        <w:bidi/>
        <w:rPr>
          <w:rFonts w:cs="David"/>
          <w:u w:val="single"/>
          <w:rtl/>
        </w:rPr>
      </w:pPr>
      <w:r>
        <w:rPr>
          <w:rFonts w:cs="David"/>
          <w:u w:val="single"/>
          <w:rtl/>
        </w:rPr>
        <w:t>לאה רק</w:t>
      </w:r>
      <w:r>
        <w:rPr>
          <w:rFonts w:cs="David"/>
          <w:u w:val="single"/>
          <w:rtl/>
        </w:rPr>
        <w:t>ובר:</w:t>
      </w:r>
    </w:p>
    <w:p w:rsidR="00000000" w:rsidRDefault="00EB0434">
      <w:pPr>
        <w:bidi/>
        <w:rPr>
          <w:rFonts w:cs="David"/>
          <w:rtl/>
        </w:rPr>
      </w:pPr>
    </w:p>
    <w:p w:rsidR="00000000" w:rsidRDefault="00EB0434">
      <w:pPr>
        <w:bidi/>
        <w:rPr>
          <w:rFonts w:cs="David"/>
          <w:rtl/>
        </w:rPr>
      </w:pPr>
      <w:r>
        <w:rPr>
          <w:rFonts w:cs="David"/>
          <w:rtl/>
        </w:rPr>
        <w:tab/>
        <w:t xml:space="preserve">כתופעה כוללת ברור לחלוטין שחלק מן המינויים נועדו לקידום.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סימנתי לי כל מיני תפקידים שמעוררים תמיהה.</w:t>
      </w:r>
    </w:p>
    <w:p w:rsidR="00000000" w:rsidRDefault="00EB0434">
      <w:pPr>
        <w:bidi/>
        <w:rPr>
          <w:rFonts w:cs="David"/>
          <w:rtl/>
        </w:rPr>
      </w:pPr>
    </w:p>
    <w:p w:rsidR="00000000" w:rsidRDefault="00EB0434">
      <w:pPr>
        <w:bidi/>
        <w:rPr>
          <w:rFonts w:cs="David"/>
          <w:rtl/>
        </w:rPr>
      </w:pPr>
      <w:r>
        <w:rPr>
          <w:rFonts w:cs="David"/>
          <w:rtl/>
        </w:rPr>
        <w:tab/>
        <w:t>היינו ב</w:t>
      </w:r>
      <w:r>
        <w:rPr>
          <w:rFonts w:cs="David"/>
          <w:b/>
          <w:bCs/>
          <w:u w:val="single"/>
          <w:rtl/>
        </w:rPr>
        <w:t>סעיף 2 להצעת החוק</w:t>
      </w:r>
      <w:r>
        <w:rPr>
          <w:rFonts w:cs="David"/>
          <w:rtl/>
        </w:rPr>
        <w:t>. שאל חבר הכנסת לוי, ואולי גם חברים נוספים, ואני הבעתי דעה נגדית, האם לאפשר לנשיא ולסגן נשיא שסיים ת</w:t>
      </w:r>
      <w:r>
        <w:rPr>
          <w:rFonts w:cs="David"/>
          <w:rtl/>
        </w:rPr>
        <w:t>קופת כהונה של 7 שנים לכהן שנים אחדות נוספות או תקופה שלמה נוספת בתפקיד זהה במקום אחר, והאם לאפשר לנשיא או לסגן נשיא כאמור לשוב ולכהן בחלוף תקופת צינון. אני אומר, על דעת משרד המשפטים, שאפשר יהיה למנות אותם לאחר תקופת צינון, ואפשר להכניס את זה לנוסח החוק.</w:t>
      </w:r>
    </w:p>
    <w:p w:rsidR="00000000" w:rsidRDefault="00EB0434">
      <w:pPr>
        <w:bidi/>
        <w:rPr>
          <w:rFonts w:cs="David"/>
          <w:rtl/>
        </w:rPr>
      </w:pPr>
    </w:p>
    <w:p w:rsidR="00000000" w:rsidRDefault="00EB0434">
      <w:pPr>
        <w:bidi/>
        <w:rPr>
          <w:rFonts w:cs="David"/>
          <w:u w:val="single"/>
          <w:rtl/>
        </w:rPr>
      </w:pPr>
      <w:r>
        <w:rPr>
          <w:rFonts w:cs="David"/>
          <w:u w:val="single"/>
          <w:rtl/>
        </w:rPr>
        <w:t>ג</w:t>
      </w:r>
      <w:r>
        <w:rPr>
          <w:rFonts w:cs="David"/>
          <w:u w:val="single"/>
          <w:rtl/>
        </w:rPr>
        <w:t>יא רוטקופף:</w:t>
      </w:r>
    </w:p>
    <w:p w:rsidR="00000000" w:rsidRDefault="00EB0434">
      <w:pPr>
        <w:bidi/>
        <w:rPr>
          <w:rFonts w:cs="David"/>
          <w:rtl/>
        </w:rPr>
      </w:pPr>
    </w:p>
    <w:p w:rsidR="00000000" w:rsidRDefault="00EB0434">
      <w:pPr>
        <w:bidi/>
        <w:rPr>
          <w:rFonts w:cs="David"/>
          <w:rtl/>
        </w:rPr>
      </w:pPr>
      <w:r>
        <w:rPr>
          <w:rFonts w:cs="David"/>
          <w:rtl/>
        </w:rPr>
        <w:tab/>
        <w:t>לפעמים תקופת הצינון דווקא תגרע מהשופט את יכולת הניהול. קורה שלוקחים מנהל טוב ממקום אחד כדי שיחזק מקום אחר. לכן אנחנו מציעים, לאור בקשת הוועדה, לאפשר לשופט כזה מינוי אחר מיידי, אבל שזה יוגבל בכהונה של 10 שנים. כלומר, אם יש שופט טוב במקום מסוים</w:t>
      </w:r>
      <w:r>
        <w:rPr>
          <w:rFonts w:cs="David"/>
          <w:rtl/>
        </w:rPr>
        <w:t xml:space="preserve">, שהוא ממלא מקום נשיא, או סגן נשיא, ורוצים להעבירו למקום אחר כדי לחזקו, נוכל להעבירו מייד בתום התקופה, אך לתקופה נוספת של 3 שנים לכל היותר.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תנסח את זה בסעיף 2 להצעת החוק, בסעיף 9(ב) לחוק בתי-המשפט.</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לפני הניסוח נדבר על</w:t>
      </w:r>
      <w:r>
        <w:rPr>
          <w:rFonts w:cs="David"/>
          <w:rtl/>
        </w:rPr>
        <w:t xml:space="preserve"> המהות. השאלה אם הרעיון מקובל, וגם אז השאלה איך לבנות את זה. ד"ר רוטקופף מציע עכשיו בשם שר המשפטים, בשונה קצת מהצעת חבר הכנסת לוי, שנשיא או סגן נשיא מכהן, נקרא לו בעל תפקיד, בתום תקופת כהונתו יוכל להמשיך ולכהן במקום אחר, לא באותו מקום כי אחרת זה סותר את הע</w:t>
      </w:r>
      <w:r>
        <w:rPr>
          <w:rFonts w:cs="David"/>
          <w:rtl/>
        </w:rPr>
        <w:t>יקרון של הצעת החוק, ברצף מיידי. נדמה לי שהיה מדובר גם על קציבת תקופה מרבית כלשהי למשך הכהונה הכוללת.</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ובלבד שסך תקופת הכהונה לא תעלה על 10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זה מאפשר שיעבור למקום אחר גם אחרי 5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או שיכה</w:t>
      </w:r>
      <w:r>
        <w:rPr>
          <w:rFonts w:cs="David"/>
          <w:rtl/>
        </w:rPr>
        <w:t xml:space="preserve">ן 3 שנים במקום אחד ואז יעבור למקום אחר ויכהן שם 7 שנים.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אם יש שופט טוב שהוא נשיא בירושלים ורוצים שיישאר, למה לא נשאיר אותו בירושלים ונעביר אותו לתל-אביב ? כי רוצים לנתק אותו? אין בכך היגיון. אם אתם רוצים להאריך את התקופה, תשאירו אותו במקום. א</w:t>
      </w:r>
      <w:r>
        <w:rPr>
          <w:rFonts w:cs="David"/>
          <w:rtl/>
        </w:rPr>
        <w:t>ני סבור שפסול להאריך את התקופה, אבל איזה היגיון יש לקחת מנהל טוב מירושלים ולהגיד לו: עכשיו תעבור לנהל בתל-אביב? הוא כבר מכיר את המערכת, מכיר את השיטות, הוא מנהל טוב. אי אפשר לעשות זיגזוג, עלינו לקבל החלטה אחת משתיים: או שמאריכים, או שלא מאריכים. אם מאריכים</w:t>
      </w:r>
      <w:r>
        <w:rPr>
          <w:rFonts w:cs="David"/>
          <w:rtl/>
        </w:rPr>
        <w:t xml:space="preserve">, ניתן להאריך את משך התקופה באותו מקום, זה לא משנה. ההצעה הזאת סותרת את מהות הצעת החוק.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הצעתי שתהיה תקופת צינון. כלומר, אדם יכול לכהן 3 או 4 שנים, ואחרי כן יכול לקבל מינוי, או באותו מקום או בערכאה מקבילה. </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מה הצינו</w:t>
      </w:r>
      <w:r>
        <w:rPr>
          <w:rFonts w:cs="David"/>
          <w:rtl/>
        </w:rPr>
        <w:t>ן נותן מבחינת ניהול בית-המשפט? אם האדם מוצלח, שימשיך לכהן, שימנו אותו לתקופה נוספת. אם הוא לא מוצלח אז למה שיעמוד ברקע עם לחץ כזה או אחר?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לא מציע את זה בחוק, אבל אני בהחלט מכיר את עיקרון הרוטציה וניסיתי לשטוח אותו בפניכם. הסיבה ש</w:t>
      </w:r>
      <w:r>
        <w:rPr>
          <w:rFonts w:cs="David"/>
          <w:rtl/>
        </w:rPr>
        <w:t>ל הפסקה היא קודם כול כדי ליצור כלל אחיד. לכן אני מסכים להערה של חבר הכנסת רותם, שאם נאפשר להמשיך ברצף ל-10 שנים זה יהפוך שוב להיות הנורמה, וזה לא טוב. הכלל הוא שאדם גמר 7 שנים – גומר את הקדנציה. זה מקרין לכל המערכת את העובדה שהקדנציה היא של 7 שנים, לא מפסי</w:t>
      </w:r>
      <w:r>
        <w:rPr>
          <w:rFonts w:cs="David"/>
          <w:rtl/>
        </w:rPr>
        <w:t>קים אותה באמצע, אדם מכהן ולא תלוי באיש לגבי המשך הכהונה, זה פרק א'. אחרי שהקרנו למערכת את הבריאות הזאת, שיש מה שנקרא חילופי גברי, אנחנו אומרים: בכל אופן, אם מישהו מוכשר מאוד נאפשר להחזיר אותו. אבל אני רוצה לקבוע תקופת צינון, כדי שיהיה ברור לכולם שמדובר כאן</w:t>
      </w:r>
      <w:r>
        <w:rPr>
          <w:rFonts w:cs="David"/>
          <w:rtl/>
        </w:rPr>
        <w:t xml:space="preserve"> במהלך של ברירת מחדל לא מחייבת. </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איך זה משתלב עם המחליף? כלומר, מישהו יתמנה במקום אותו בעל תפקיד, ואחרי 3 שנים בעל התפקיד הקודם יחזור לתפקידו?</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כיוון שיש לנו ערכאות מקבילות, הוא יוכל לכהן בערכאה מקבילה במקום אחר אחרי 3 ש</w:t>
      </w:r>
      <w:r>
        <w:rPr>
          <w:rFonts w:cs="David"/>
          <w:rtl/>
        </w:rPr>
        <w:t xml:space="preserve">נים, אבל לא ברצף. ניתן להצביע נגד האופציה הזאת, אני גם אצביע נגד, אני בעד קביעת תקופת כהונה של 7 שנים מבלי להוסיף, אבל מי שרוצה שתיקבע תקופת ביניים יכול להצביע בעד ההצעה הזאת. </w:t>
      </w:r>
    </w:p>
    <w:p w:rsidR="00000000" w:rsidRDefault="00EB0434">
      <w:pPr>
        <w:bidi/>
        <w:rPr>
          <w:rFonts w:cs="David"/>
          <w:rtl/>
        </w:rPr>
      </w:pPr>
    </w:p>
    <w:p w:rsidR="00000000" w:rsidRDefault="00EB0434">
      <w:pPr>
        <w:bidi/>
        <w:rPr>
          <w:rFonts w:cs="David"/>
          <w:u w:val="single"/>
          <w:rtl/>
        </w:rPr>
      </w:pPr>
      <w:r>
        <w:rPr>
          <w:rFonts w:cs="David"/>
          <w:u w:val="single"/>
          <w:rtl/>
        </w:rPr>
        <w:t>טלב אלסאנע:</w:t>
      </w:r>
    </w:p>
    <w:p w:rsidR="00000000" w:rsidRDefault="00EB0434">
      <w:pPr>
        <w:bidi/>
        <w:rPr>
          <w:rFonts w:cs="David"/>
          <w:rtl/>
        </w:rPr>
      </w:pPr>
    </w:p>
    <w:p w:rsidR="00000000" w:rsidRDefault="00EB0434">
      <w:pPr>
        <w:bidi/>
        <w:rPr>
          <w:rFonts w:cs="David"/>
          <w:rtl/>
        </w:rPr>
      </w:pPr>
      <w:r>
        <w:rPr>
          <w:rFonts w:cs="David"/>
          <w:rtl/>
        </w:rPr>
        <w:tab/>
        <w:t>למה לא תהיה תקופת ביניים בתוך אותו בית-המשפט בלבד?</w:t>
      </w:r>
    </w:p>
    <w:p w:rsidR="00000000" w:rsidRDefault="00EB0434">
      <w:pPr>
        <w:bidi/>
        <w:rPr>
          <w:rFonts w:cs="David"/>
          <w:rtl/>
        </w:rPr>
      </w:pPr>
    </w:p>
    <w:p w:rsidR="00000000" w:rsidRDefault="00EB0434">
      <w:pPr>
        <w:bidi/>
        <w:rPr>
          <w:rFonts w:cs="David"/>
          <w:u w:val="single"/>
          <w:rtl/>
        </w:rPr>
      </w:pPr>
      <w:r>
        <w:rPr>
          <w:rFonts w:cs="David"/>
          <w:u w:val="single"/>
          <w:rtl/>
        </w:rPr>
        <w:br w:type="page"/>
        <w:t>דוד רותם:</w:t>
      </w:r>
    </w:p>
    <w:p w:rsidR="00000000" w:rsidRDefault="00EB0434">
      <w:pPr>
        <w:bidi/>
        <w:rPr>
          <w:rFonts w:cs="David"/>
          <w:rtl/>
        </w:rPr>
      </w:pPr>
    </w:p>
    <w:p w:rsidR="00000000" w:rsidRDefault="00EB0434">
      <w:pPr>
        <w:bidi/>
        <w:rPr>
          <w:rFonts w:cs="David"/>
          <w:rtl/>
        </w:rPr>
      </w:pPr>
      <w:r>
        <w:rPr>
          <w:rFonts w:cs="David"/>
          <w:rtl/>
        </w:rPr>
        <w:tab/>
        <w:t>מה אנחנו רוצים להשיג בחוק הזה?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הרבה דברים.</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עוד לא ראיתי נשיא או שופט שאין לו תחליף. פתאום אנחנו מדברים על איזה גאון בניהול שבית-המשפט יתמוטט בלעדיו, ולכן צריך לקבוע לו תקופת מעבר ואחר-כך להאריך לו את תקופת הכהונה. אני א</w:t>
      </w:r>
      <w:r>
        <w:rPr>
          <w:rFonts w:cs="David"/>
          <w:rtl/>
        </w:rPr>
        <w:t>ומר שיילך נשיא אחד, יבוא נשיא אחר. לא מי יודע מה קשה לנהל. אני מציע להשאיר את הסעיף בנוסחו הנוכחי.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חבל שתתאמץ, שכנעת אותי.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חבר הכנסת רותם, אני מבקש להבהיר את הדין לפי המוצע. שר המשפטים הוא שממנה את הנשיא, בהסכמת נשיא </w:t>
      </w:r>
      <w:r>
        <w:rPr>
          <w:rFonts w:cs="David"/>
          <w:rtl/>
        </w:rPr>
        <w:t>בית-המשפט העליון. כלומר, קודם כול מדובר בשיקול דעת שהחוק נותן לשר המשפטים, וחזקה עליו שיפעיל שיקול דעת גם בבניית המערכת. כל דבר שנאמר בהצעת החוק בצורה מוחלטת בעצם שולל את שיקול הדעת של שר המשפטים. השאלה היתה מדוע למנוע את הגמישות. החוק הרי לא קובע חובה למנ</w:t>
      </w:r>
      <w:r>
        <w:rPr>
          <w:rFonts w:cs="David"/>
          <w:rtl/>
        </w:rPr>
        <w:t>ות אותו, וכיוון שתהיה תקופה קצובה כנראה גם הפרקטיקה לא תהיה של מינוי קבוע. מכיוון שמדובר במקום אחר, הסיכוי שיהפכו את זה גם הוא קטן. אלה אמנם שאלות חוקתיות, אבל בסופו של דבר זה גם כלי ניהולי. למה למנוע מהמנהל, לצורך העניין השר, שעומד בראש הארגון הזה, להפעיל</w:t>
      </w:r>
      <w:r>
        <w:rPr>
          <w:rFonts w:cs="David"/>
          <w:rtl/>
        </w:rPr>
        <w:t xml:space="preserve"> את שיקול דעתו ושתהיה לו גמישות? אם צריך להקים מחלקה לעניינים מנהליים בנצרת, ויש שופט שהיה סגן נשיא לעניינים מנהליים בתל-אביב, רוצים שיוכל להגיע לפריפריה ולחזק שם את בית-המשפט. זה לא ייעשה דרך קבע, אבל נתון לשיקול דעתו של השר, ואחרי כן צריך לקבל את הסכמת נ</w:t>
      </w:r>
      <w:r>
        <w:rPr>
          <w:rFonts w:cs="David"/>
          <w:rtl/>
        </w:rPr>
        <w:t xml:space="preserve">שיא בית-המשפט העליון וקוצבים את התקופה הכוללת. רצו לאפשר גמישות. כדי למנוע ניצול לרעה של הגמישות הזאת אמרו שזה לא יהיה באותו מקום, כי באותו מקום לאנשים יש תחליף, אבל לפעמים יש צורך במנהל טוב בתחום מסוים, למשל בענייני משפחה, במחוז אחר.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אגיד לך</w:t>
      </w:r>
      <w:r>
        <w:rPr>
          <w:rFonts w:cs="David"/>
          <w:rtl/>
        </w:rPr>
        <w:t xml:space="preserve"> מדוע אני מתקומם וכן רוצה לשלוט בשיקול הדעת של שר המשפטים. אני כבר פיטרתי עובדים בחיים שלי, ולפטר עובד זה הדבר הכי קשה בעולם. האמן לי, להסתכל לאדם שעבד אצלך </w:t>
      </w:r>
      <w:r>
        <w:rPr>
          <w:rFonts w:cs="David"/>
        </w:rPr>
        <w:t>X</w:t>
      </w:r>
      <w:r>
        <w:rPr>
          <w:rFonts w:cs="David"/>
          <w:rtl/>
        </w:rPr>
        <w:t xml:space="preserve"> שנים בעיניים ולהגיד לו: אדוני, אני מצטער, אין לי בשבילך יותר עבודה – זה הדבר הכי קשה בעולם. </w:t>
      </w:r>
    </w:p>
    <w:p w:rsidR="00000000" w:rsidRDefault="00EB0434">
      <w:pPr>
        <w:bidi/>
        <w:rPr>
          <w:rFonts w:cs="David"/>
          <w:rtl/>
        </w:rPr>
      </w:pPr>
    </w:p>
    <w:p w:rsidR="00000000" w:rsidRDefault="00EB0434">
      <w:pPr>
        <w:bidi/>
        <w:rPr>
          <w:rFonts w:cs="David"/>
          <w:rtl/>
        </w:rPr>
      </w:pPr>
      <w:r>
        <w:rPr>
          <w:rFonts w:cs="David"/>
          <w:rtl/>
        </w:rPr>
        <w:tab/>
        <w:t>אנ</w:t>
      </w:r>
      <w:r>
        <w:rPr>
          <w:rFonts w:cs="David"/>
          <w:rtl/>
        </w:rPr>
        <w:t>י מסתכל על הנשיאים הקיימים ורוצה לראות איזה שר משפטים יקרא לשופטת עדנה בקנשטיין, יסתכל לה בעיניים ויאמר לה שהיא מפסיקה להיות נשיאה. אני מודיע לך: אף אחד לא יעמוד בזה. לכן אני לא רוצה להעמיד את האפשרות שמישהו יסתכל לו בעיניים. אני מציע לומר: החוק קבע, אין מ</w:t>
      </w:r>
      <w:r>
        <w:rPr>
          <w:rFonts w:cs="David"/>
          <w:rtl/>
        </w:rPr>
        <w:t xml:space="preserve">ה לעשות, נקודה. אחרת, אנחנו גורמים לכך שהנשיאים יישארו תקועים בתפקידם ורק יעבירו אותם ממקום למקום.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תסתכל ברשימה: בהנהלת בתי-המשפט יש 3 נשיאים. למה? כי זה משחק של איך מוסיפים משכורת לשופט. אני לא רוצה בזה. אני רוצה שישלמו לשופטים את שמגיע להם, שיקבעו אי</w:t>
      </w:r>
      <w:r>
        <w:rPr>
          <w:rFonts w:cs="David"/>
          <w:rtl/>
        </w:rPr>
        <w:t xml:space="preserve">ך מעלים להם את השכר, שייתנו להם תוספות ותק וכל מיני דברים, אבל לא על-ידי מתן תוארי כבוד של נשיא וסגן נשיא, נשיא בבית-משפט זה או סגן נשיא לעניינים כאלה או אחרים. זה לא מכובד. מערכת המשפט חשובה יותר מדי מכדי שישחקו בה.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הוועדה הביעה דעה מוסכמ</w:t>
      </w:r>
      <w:r>
        <w:rPr>
          <w:rFonts w:cs="David"/>
          <w:rtl/>
        </w:rPr>
        <w:t>ת שאם תהיה אפשרות להאריך, יש חשש קשה להפסיק כהונה, אבל החוק יקבע שהכהונה באותו מקום נפסקת. זה לא יהיה תלוי בשיקול דעתו של השר. כדי למנות את הנשיא שסיים במחוז א' ולהעבירו למחוז ב' צריך להפסיק כהונתו של נשיא מחוז ב', אלא אם כן יהיה צירוף מקרים שבאותו רגע הנש</w:t>
      </w:r>
      <w:r>
        <w:rPr>
          <w:rFonts w:cs="David"/>
          <w:rtl/>
        </w:rPr>
        <w:t xml:space="preserve">יא במחוז ב' יסיים תפקידו.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אל תשכח, שופט שעובר מתל-אביב לירושלים זכאי להלוואה לקניית דירה ולקניית רכב.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הבנתי, ואני מקבל את הטיעון שלך. אין מה להוסיף. אם אתם מתעקשים על שלוש שנות הפסקה – זה עניין אחר. אני לא מתעקש על זה</w:t>
      </w:r>
      <w:r>
        <w:rPr>
          <w:rFonts w:cs="David"/>
          <w:rtl/>
        </w:rPr>
        <w:t xml:space="preserve">. אעלה את זה להצבעה כי אחד מחברי הכנסת ביקש. חבר הכנסת רותם, שנינו נצביע נגד.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אתה אומר שתידרש הפסקה של שלוש שנים. על-פי ההצעה שתעלה להצבעה אחרי שלוש השנים יוכל לחזור ולכהן באותו מקום או במקום אחר?</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הוא לא יוכל לחזור ולכהן בכלל.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על-פי הצעה אחת לא יוכלו גם אחרי 3 שנים, אבל על-פי הגרסה שמציעה תקופת צינון של 3 שנים, מה הפרטים של ההצעה הזאת? אחרי 3 שנים יוכל להתמנות במקום אחר?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ההצעה של חבר הכנסת לוי, שאחרי 7 שנים תהיה תקופת צינון ואז יוכל להתמנות</w:t>
      </w:r>
      <w:r>
        <w:rPr>
          <w:rFonts w:cs="David"/>
          <w:rtl/>
        </w:rPr>
        <w:t xml:space="preserve"> באותו מקום או במקום אחר. </w:t>
      </w:r>
    </w:p>
    <w:p w:rsidR="00000000" w:rsidRDefault="00EB0434">
      <w:pPr>
        <w:bidi/>
        <w:rPr>
          <w:rFonts w:cs="David"/>
          <w:rtl/>
        </w:rPr>
      </w:pPr>
    </w:p>
    <w:p w:rsidR="00000000" w:rsidRDefault="00EB0434">
      <w:pPr>
        <w:bidi/>
        <w:rPr>
          <w:rFonts w:cs="David"/>
          <w:u w:val="single"/>
          <w:rtl/>
        </w:rPr>
      </w:pPr>
      <w:r>
        <w:rPr>
          <w:rFonts w:cs="David"/>
          <w:u w:val="single"/>
          <w:rtl/>
        </w:rPr>
        <w:t>אברהם מיכאלי:</w:t>
      </w:r>
    </w:p>
    <w:p w:rsidR="00000000" w:rsidRDefault="00EB0434">
      <w:pPr>
        <w:bidi/>
        <w:rPr>
          <w:rFonts w:cs="David"/>
          <w:rtl/>
        </w:rPr>
      </w:pPr>
    </w:p>
    <w:p w:rsidR="00000000" w:rsidRDefault="00EB0434">
      <w:pPr>
        <w:bidi/>
        <w:rPr>
          <w:rFonts w:cs="David"/>
          <w:rtl/>
        </w:rPr>
      </w:pPr>
      <w:r>
        <w:rPr>
          <w:rFonts w:cs="David"/>
          <w:rtl/>
        </w:rPr>
        <w:tab/>
        <w:t xml:space="preserve">חבר הכנסת הרב לוי הציע לקבוע גיל מסוים, כי אחרת יהיה בזבוז של כישרון.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אני רוצה להציג את הגרסאות להצבעה.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הדיון יתנהל באופן הבא – אני רוצה להרגיע את האנשים לגבי ההצבעות, כי ת</w:t>
      </w:r>
      <w:r>
        <w:rPr>
          <w:rFonts w:cs="David"/>
          <w:rtl/>
        </w:rPr>
        <w:t xml:space="preserve">מיד מוטרדים: אקיים דיון, אני מניח שנגמור לענות על רוב השאלות תוך שעה-שעה וחצי, ואז נעשה הפסקה כדי לגמור את הניסוחים, וכחצי שעה או שעה לאחר מכן אקרא לכם להצבעה. </w:t>
      </w:r>
    </w:p>
    <w:p w:rsidR="00000000" w:rsidRDefault="00EB0434">
      <w:pPr>
        <w:bidi/>
        <w:rPr>
          <w:rFonts w:cs="David"/>
          <w:rtl/>
        </w:rPr>
      </w:pPr>
    </w:p>
    <w:p w:rsidR="00000000" w:rsidRDefault="00EB0434">
      <w:pPr>
        <w:bidi/>
        <w:rPr>
          <w:rFonts w:cs="David"/>
          <w:u w:val="single"/>
          <w:rtl/>
        </w:rPr>
      </w:pPr>
      <w:r>
        <w:rPr>
          <w:rFonts w:cs="David"/>
          <w:u w:val="single"/>
          <w:rtl/>
        </w:rPr>
        <w:t>זהבה גלאון:</w:t>
      </w:r>
    </w:p>
    <w:p w:rsidR="00000000" w:rsidRDefault="00EB0434">
      <w:pPr>
        <w:bidi/>
        <w:rPr>
          <w:rFonts w:cs="David"/>
          <w:rtl/>
        </w:rPr>
      </w:pPr>
    </w:p>
    <w:p w:rsidR="00000000" w:rsidRDefault="00EB0434">
      <w:pPr>
        <w:bidi/>
        <w:rPr>
          <w:rFonts w:cs="David"/>
          <w:rtl/>
        </w:rPr>
      </w:pPr>
      <w:r>
        <w:rPr>
          <w:rFonts w:cs="David"/>
          <w:rtl/>
        </w:rPr>
        <w:tab/>
        <w:t>מתי יעלו ההסתייגויות?</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רק בזמן ההצבעה. כלומר ההצבעות יהיו </w:t>
      </w:r>
      <w:r>
        <w:rPr>
          <w:rFonts w:cs="David"/>
          <w:rtl/>
        </w:rPr>
        <w:t xml:space="preserve">לא לפני השעה 15:00. </w:t>
      </w:r>
    </w:p>
    <w:p w:rsidR="00000000" w:rsidRDefault="00EB0434">
      <w:pPr>
        <w:bidi/>
        <w:rPr>
          <w:rFonts w:cs="David"/>
          <w:rtl/>
        </w:rPr>
      </w:pPr>
    </w:p>
    <w:p w:rsidR="00000000" w:rsidRDefault="00EB0434">
      <w:pPr>
        <w:bidi/>
        <w:rPr>
          <w:rFonts w:cs="David"/>
          <w:u w:val="single"/>
          <w:rtl/>
        </w:rPr>
      </w:pPr>
      <w:r>
        <w:rPr>
          <w:rFonts w:cs="David"/>
          <w:u w:val="single"/>
          <w:rtl/>
        </w:rPr>
        <w:t>טלב אלסאנע:</w:t>
      </w:r>
    </w:p>
    <w:p w:rsidR="00000000" w:rsidRDefault="00EB0434">
      <w:pPr>
        <w:bidi/>
        <w:rPr>
          <w:rFonts w:cs="David"/>
          <w:rtl/>
        </w:rPr>
      </w:pPr>
    </w:p>
    <w:p w:rsidR="00000000" w:rsidRDefault="00EB0434">
      <w:pPr>
        <w:bidi/>
        <w:rPr>
          <w:rFonts w:cs="David"/>
          <w:rtl/>
        </w:rPr>
      </w:pPr>
      <w:r>
        <w:rPr>
          <w:rFonts w:cs="David"/>
          <w:rtl/>
        </w:rPr>
        <w:tab/>
        <w:t>סגן נשיא שמתקדם לדרגת נשיא, זה לא אותו דבר, כלומר מניית התקופה מתחילה מחדש.</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אכן, כי זה תפקיד אחר.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אופציה אחת היא כהונה של 7 שנים ללא כל חידוש, זאת אופציה ברורה וחדה. אופציה שנייה הי</w:t>
      </w:r>
      <w:r>
        <w:rPr>
          <w:rFonts w:cs="David"/>
          <w:rtl/>
        </w:rPr>
        <w:t xml:space="preserve">א שאחרי שסיים כהונתו, ובחלוף 3 שנים, יוכל לכהן באותו תפקיד, ולא משנה באיזה מקום.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 xml:space="preserve">למשך כמה זמן נוסף יוכל לכהן אחרי תקופת הצינון?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למשך 7 שנים, לתקופה נוספת אחת. </w:t>
      </w:r>
    </w:p>
    <w:p w:rsidR="00000000" w:rsidRDefault="00EB0434">
      <w:pPr>
        <w:bidi/>
        <w:rPr>
          <w:rFonts w:cs="David"/>
          <w:rtl/>
        </w:rPr>
      </w:pPr>
    </w:p>
    <w:p w:rsidR="00000000" w:rsidRDefault="00EB0434">
      <w:pPr>
        <w:bidi/>
        <w:rPr>
          <w:rFonts w:cs="David"/>
          <w:rtl/>
        </w:rPr>
      </w:pPr>
      <w:r>
        <w:rPr>
          <w:rFonts w:cs="David"/>
          <w:rtl/>
        </w:rPr>
        <w:tab/>
        <w:t xml:space="preserve">שאלה אחרת שעלינו לדון בה, הרשומה לגבי בית-המשפט העליון </w:t>
      </w:r>
      <w:r>
        <w:rPr>
          <w:rFonts w:cs="David"/>
          <w:rtl/>
        </w:rPr>
        <w:t>ואשאל אותה בסוגייה שלפנינו, אחת השאלות שחברים העלו, האם לקבוע כהונה רצופה אחת של 7 שנים, או כהונה של 4 שנים, לעשות אחריה בקרה, ואז להוסיף עוד 3 שנים. לגבי הבקרה היו שתי אפשרויות: או שזה אוטומטית 7 שנים, אלא אם כן מישהו רוצה להפסיק באמצע; או שצריך לחדש אחרי</w:t>
      </w:r>
      <w:r>
        <w:rPr>
          <w:rFonts w:cs="David"/>
          <w:rtl/>
        </w:rPr>
        <w:t xml:space="preserve"> 4 שנים. </w:t>
      </w:r>
    </w:p>
    <w:p w:rsidR="00000000" w:rsidRDefault="00EB0434">
      <w:pPr>
        <w:bidi/>
        <w:rPr>
          <w:rFonts w:cs="David"/>
          <w:rtl/>
        </w:rPr>
      </w:pPr>
    </w:p>
    <w:p w:rsidR="00000000" w:rsidRDefault="00EB0434">
      <w:pPr>
        <w:bidi/>
        <w:rPr>
          <w:rFonts w:cs="David"/>
          <w:rtl/>
        </w:rPr>
      </w:pPr>
      <w:r>
        <w:rPr>
          <w:rFonts w:cs="David"/>
          <w:rtl/>
        </w:rPr>
        <w:tab/>
        <w:t>אני רוצה להביע את עמדתי, וגם להביע את הצד שכנגד. עמדתי היתה לא לעשות הפסקה, משום שרוצים נשיא בית-משפט עצמאי למשך 7 שנים. אם הוא גרוע, תמיד יש כל מיני טכניקות, משמעתיות או אחרות, להגיד שלא יוכל לכהן, אבל ברירת המחדל היא נשיא עצמאי ל-7 שנים. אם נ</w:t>
      </w:r>
      <w:r>
        <w:rPr>
          <w:rFonts w:cs="David"/>
          <w:rtl/>
        </w:rPr>
        <w:t>קבע שתקופת הכהונה היא של 4 שנים ואז תהיה בדיקה ויוכל לכהן עוד 3 שנים, לפי הבנתי זה מחטיא את מטרת החוק. לכן לפי הבנתי לא צריך לעשות הפסקה באמצע, אלא מדובר בכהונה מוצקה של 7 שנים. זה גם עונה על השאלה ששאלו חבריי מבתי-הדין הרבניים. מדובר בכהונה עצמאית של 7 שנ</w:t>
      </w:r>
      <w:r>
        <w:rPr>
          <w:rFonts w:cs="David"/>
          <w:rtl/>
        </w:rPr>
        <w:t xml:space="preserve">ים, ואם משהו קורה אז יש דרכים אחרות לטפל.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אני חולק עליך. אני רוצה נשיא עצמאי, אבל אני רוצה גם שר משפטים עצמאי, ואני רוצה ניהול למערכת המשפט. אני כבר רואה לנגד עיניי, נניח שבעוד </w:t>
      </w:r>
      <w:r>
        <w:rPr>
          <w:rFonts w:cs="David"/>
        </w:rPr>
        <w:t>X</w:t>
      </w:r>
      <w:r>
        <w:rPr>
          <w:rFonts w:cs="David"/>
          <w:rtl/>
        </w:rPr>
        <w:t xml:space="preserve"> שנים אתה תהיה שר המשפטים ובבית-המשפט העליון יהיה נשיא שלא מתאים</w:t>
      </w:r>
      <w:r>
        <w:rPr>
          <w:rFonts w:cs="David"/>
          <w:rtl/>
        </w:rPr>
        <w:t xml:space="preserve"> לתפקידו ותרצה לפטר אותו. אתה מבין מה יעשו לך בתקשורת? אתה מבין מה יקרה? יאמרו שאתה מתערב ומפטר נשיא כי אתה רוצה להחליף אותו בתפקיד. </w:t>
      </w:r>
    </w:p>
    <w:p w:rsidR="00000000" w:rsidRDefault="00EB0434">
      <w:pPr>
        <w:bidi/>
        <w:rPr>
          <w:rFonts w:cs="David"/>
          <w:rtl/>
        </w:rPr>
      </w:pPr>
    </w:p>
    <w:p w:rsidR="00000000" w:rsidRDefault="00EB0434">
      <w:pPr>
        <w:bidi/>
        <w:rPr>
          <w:rFonts w:cs="David"/>
          <w:rtl/>
        </w:rPr>
      </w:pPr>
      <w:r>
        <w:rPr>
          <w:rFonts w:cs="David"/>
          <w:rtl/>
        </w:rPr>
        <w:tab/>
        <w:t>לכן עדיף ללכת בשיטה ההפוכה, לומר לו: אדוני, אתה מתמנה ל-4 שנים, ואחרי 4 שנים אם אתה טוב אין סיבה שלא נאריך את תקופת כהונ</w:t>
      </w:r>
      <w:r>
        <w:rPr>
          <w:rFonts w:cs="David"/>
          <w:rtl/>
        </w:rPr>
        <w:t>תך. אבל מלכתחילה אדוני דע לך, אתה במבחן אחרי 4 שנים. אני לא רוצה שאדם יידע שהתמנה לנשיא ובמשך 7 שנים יוכל להרוס את בית-המשפט. האמינו לי, ואני אומר את זה מידיעה, יש נשיאים שהורסים את בתי-המשפט שהם עומדים בראשם. דווקא מכיוון שאני רוצה לשמור על עצמאותו, אני ל</w:t>
      </w:r>
      <w:r>
        <w:rPr>
          <w:rFonts w:cs="David"/>
          <w:rtl/>
        </w:rPr>
        <w:t xml:space="preserve">א רוצה שלשר תהיה אפשרות לפטר אותו באמצע. יידע שיש לו 4 שנים בוודאות, ואחרי 4 שנים או שמאריכים לו את הכהונה או שהוא עוזב, אבל לא לאפשר לשר להתערב באמצע הכהונה.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יוצא מתוך הנחה שכאשר יוצרים תחנת ביניים יוצרים עוד פעם מערכת של הזדקק</w:t>
      </w:r>
      <w:r>
        <w:rPr>
          <w:rFonts w:cs="David"/>
          <w:rtl/>
        </w:rPr>
        <w:t xml:space="preserve">ות ותלותיות. </w:t>
      </w:r>
    </w:p>
    <w:p w:rsidR="00000000" w:rsidRDefault="00EB0434">
      <w:pPr>
        <w:bidi/>
        <w:rPr>
          <w:rFonts w:cs="David"/>
          <w:rtl/>
        </w:rPr>
      </w:pPr>
    </w:p>
    <w:p w:rsidR="00000000" w:rsidRDefault="00EB0434">
      <w:pPr>
        <w:bidi/>
        <w:rPr>
          <w:rFonts w:cs="David"/>
          <w:u w:val="single"/>
          <w:rtl/>
        </w:rPr>
      </w:pPr>
      <w:r>
        <w:rPr>
          <w:rFonts w:cs="David"/>
          <w:u w:val="single"/>
          <w:rtl/>
        </w:rPr>
        <w:br w:type="page"/>
        <w:t>דוד רותם:</w:t>
      </w:r>
    </w:p>
    <w:p w:rsidR="00000000" w:rsidRDefault="00EB0434">
      <w:pPr>
        <w:bidi/>
        <w:rPr>
          <w:rFonts w:cs="David"/>
          <w:rtl/>
        </w:rPr>
      </w:pPr>
    </w:p>
    <w:p w:rsidR="00000000" w:rsidRDefault="00EB0434">
      <w:pPr>
        <w:bidi/>
        <w:rPr>
          <w:rFonts w:cs="David"/>
          <w:rtl/>
        </w:rPr>
      </w:pPr>
      <w:r>
        <w:rPr>
          <w:rFonts w:cs="David"/>
          <w:rtl/>
        </w:rPr>
        <w:tab/>
        <w:t>באילו תחומים הנשיא תלוי בשר המשפטים? האם הוא ישנה פסקי-דין רק כדי להישאר נשיא?</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יכול להיות.</w:t>
      </w:r>
    </w:p>
    <w:p w:rsidR="00000000" w:rsidRDefault="00EB0434">
      <w:pPr>
        <w:bidi/>
        <w:rPr>
          <w:rFonts w:cs="David"/>
          <w:rtl/>
        </w:rPr>
      </w:pPr>
    </w:p>
    <w:p w:rsidR="00000000" w:rsidRDefault="00EB0434">
      <w:pPr>
        <w:bidi/>
        <w:rPr>
          <w:rFonts w:cs="David"/>
          <w:u w:val="single"/>
          <w:rtl/>
        </w:rPr>
      </w:pPr>
      <w:r>
        <w:rPr>
          <w:rFonts w:cs="David"/>
          <w:u w:val="single"/>
          <w:rtl/>
        </w:rPr>
        <w:t>אליהו בן דהן:</w:t>
      </w:r>
    </w:p>
    <w:p w:rsidR="00000000" w:rsidRDefault="00EB0434">
      <w:pPr>
        <w:bidi/>
        <w:rPr>
          <w:rFonts w:cs="David"/>
          <w:rtl/>
        </w:rPr>
      </w:pPr>
    </w:p>
    <w:p w:rsidR="00000000" w:rsidRDefault="00EB0434">
      <w:pPr>
        <w:bidi/>
        <w:rPr>
          <w:rFonts w:cs="David"/>
          <w:rtl/>
        </w:rPr>
      </w:pPr>
      <w:r>
        <w:rPr>
          <w:rFonts w:cs="David"/>
          <w:rtl/>
        </w:rPr>
        <w:tab/>
        <w:t xml:space="preserve">חס ושלום. לא נראה לי.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אם זאת ההערכה שלנו לשופטים, בואו נפטר אותם כבר היום. אם זאת גישת לשכת </w:t>
      </w:r>
      <w:r>
        <w:rPr>
          <w:rFonts w:cs="David"/>
          <w:rtl/>
        </w:rPr>
        <w:t xml:space="preserve">עורכי-הדין כלפי השופטים אז אתם גרועים עוד יותר ממני.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חבר הכנסת רותם, כאשר עושים תחנה באשר היא, מכניסים שוב את המערכת שתיארתי בדיון הפתיחה, שבה איש הציבור מתחלף לעתים תדירות. מערכת בתי-המשפט היא מערכת קבועה ויציבה, ואנחנו יוצרים שוב </w:t>
      </w:r>
      <w:r>
        <w:rPr>
          <w:rFonts w:cs="David"/>
          <w:rtl/>
        </w:rPr>
        <w:t>תלות יום-יומית בערכאה שלמעלה. לכן עדיף שאדם יידע שיש לו 7 שנים אך שום דבר אחרי כן, ואין לו שום תחנה באמצע, אלא אם כן הוא מתנהל לא בסדר ואז מנהל בתי-המשפט יכול לנקוט בכל מיני טכניקות: לא לתת לו שבתון, לרשום לו הערה, לשלוח אותו לבירור אצל נציבת הקבילות לתלונ</w:t>
      </w:r>
      <w:r>
        <w:rPr>
          <w:rFonts w:cs="David"/>
          <w:rtl/>
        </w:rPr>
        <w:t xml:space="preserve">ות על שופטים. יש כל מיני דרכים. דרך אגב, קורה לא אחת שאותו אדם היה סגן נשיא לפני שהתמנה לנשיא.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אתה הופך את מנהל בתי-המשפט לאיש שתלויים בו.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מקווה.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הוא לא רוצה בכך, וגם אני לא רוצה. הוא הרי שופט. </w:t>
      </w:r>
    </w:p>
    <w:p w:rsidR="00000000" w:rsidRDefault="00EB0434">
      <w:pPr>
        <w:bidi/>
        <w:rPr>
          <w:rFonts w:cs="David"/>
          <w:rtl/>
        </w:rPr>
      </w:pPr>
    </w:p>
    <w:p w:rsidR="00000000" w:rsidRDefault="00EB0434">
      <w:pPr>
        <w:bidi/>
        <w:rPr>
          <w:rFonts w:cs="David"/>
          <w:u w:val="single"/>
          <w:rtl/>
        </w:rPr>
      </w:pPr>
      <w:r>
        <w:rPr>
          <w:rFonts w:cs="David"/>
          <w:u w:val="single"/>
          <w:rtl/>
        </w:rPr>
        <w:t>היו"</w:t>
      </w:r>
      <w:r>
        <w:rPr>
          <w:rFonts w:cs="David"/>
          <w:u w:val="single"/>
          <w:rtl/>
        </w:rPr>
        <w:t>ר מנחם בן-ששון:</w:t>
      </w:r>
    </w:p>
    <w:p w:rsidR="00000000" w:rsidRDefault="00EB0434">
      <w:pPr>
        <w:bidi/>
        <w:rPr>
          <w:rFonts w:cs="David"/>
          <w:rtl/>
        </w:rPr>
      </w:pPr>
    </w:p>
    <w:p w:rsidR="00000000" w:rsidRDefault="00EB0434">
      <w:pPr>
        <w:bidi/>
        <w:rPr>
          <w:rFonts w:cs="David"/>
          <w:rtl/>
        </w:rPr>
      </w:pPr>
      <w:r>
        <w:rPr>
          <w:rFonts w:cs="David"/>
          <w:rtl/>
        </w:rPr>
        <w:tab/>
        <w:t xml:space="preserve">תלויים בו לא לצורך המינוי, אלא רק לדבר אחד, לניהול תקין של המערכת.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תלויים בו כי הוא יכול לקבוע ביטול המינוי אחרי 4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לא קבעתי תחנת ביטול. חבר הכנסת רותם, לא הבנת אותי. דיברתי על רצף של 7 שנים בלי </w:t>
      </w:r>
      <w:r>
        <w:rPr>
          <w:rFonts w:cs="David"/>
          <w:rtl/>
        </w:rPr>
        <w:t xml:space="preserve">הפסקה באמצע. </w:t>
      </w:r>
    </w:p>
    <w:p w:rsidR="00000000" w:rsidRDefault="00EB0434">
      <w:pPr>
        <w:bidi/>
        <w:rPr>
          <w:rFonts w:cs="David"/>
          <w:rtl/>
        </w:rPr>
      </w:pPr>
    </w:p>
    <w:p w:rsidR="00000000" w:rsidRDefault="00EB0434">
      <w:pPr>
        <w:bidi/>
        <w:rPr>
          <w:rFonts w:cs="David"/>
          <w:u w:val="single"/>
          <w:rtl/>
        </w:rPr>
      </w:pPr>
      <w:r>
        <w:rPr>
          <w:rFonts w:cs="David"/>
          <w:u w:val="single"/>
          <w:rtl/>
        </w:rPr>
        <w:t>אברהם מיכאלי:</w:t>
      </w:r>
    </w:p>
    <w:p w:rsidR="00000000" w:rsidRDefault="00EB0434">
      <w:pPr>
        <w:bidi/>
        <w:rPr>
          <w:rFonts w:cs="David"/>
          <w:rtl/>
        </w:rPr>
      </w:pPr>
    </w:p>
    <w:p w:rsidR="00000000" w:rsidRDefault="00EB0434">
      <w:pPr>
        <w:bidi/>
        <w:rPr>
          <w:rFonts w:cs="David"/>
          <w:rtl/>
        </w:rPr>
      </w:pPr>
      <w:r>
        <w:rPr>
          <w:rFonts w:cs="David"/>
          <w:rtl/>
        </w:rPr>
        <w:tab/>
        <w:t>אני חושב שהרצף חשוב מאוד. דיברנו בדיונים הקודמים על הכניסה של נשיא לתפקיד חדש. אם נחשוב מלכתחילה לעשות הפסקה באמצע ואז להחליט אם להאריך את הכהונה, אז תקופה של 3 שנים מוקדמת מדי לבחינה. הנשיא נכנס לתפקיד, לוקח שנה-שנתיים עד שק</w:t>
      </w:r>
      <w:r>
        <w:rPr>
          <w:rFonts w:cs="David"/>
          <w:rtl/>
        </w:rPr>
        <w:t xml:space="preserve">ולט את המערכת, את תפקיד הניהול. לכן אני סבור שהרצף חשוב. אם נחליט אחר-כך לעשות סבב שני, המבחנים ייעשו בסבב השני.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ירדתי מהרעיון שייעשה סבב שני. </w:t>
      </w:r>
    </w:p>
    <w:p w:rsidR="00000000" w:rsidRDefault="00EB0434">
      <w:pPr>
        <w:bidi/>
        <w:rPr>
          <w:rFonts w:cs="David"/>
          <w:rtl/>
        </w:rPr>
      </w:pPr>
    </w:p>
    <w:p w:rsidR="00000000" w:rsidRDefault="00EB0434">
      <w:pPr>
        <w:bidi/>
        <w:rPr>
          <w:rFonts w:cs="David"/>
          <w:u w:val="single"/>
          <w:rtl/>
        </w:rPr>
      </w:pPr>
      <w:r>
        <w:rPr>
          <w:rFonts w:cs="David"/>
          <w:u w:val="single"/>
          <w:rtl/>
        </w:rPr>
        <w:t>אברהם מיכאלי:</w:t>
      </w:r>
    </w:p>
    <w:p w:rsidR="00000000" w:rsidRDefault="00EB0434">
      <w:pPr>
        <w:bidi/>
        <w:rPr>
          <w:rFonts w:cs="David"/>
          <w:rtl/>
        </w:rPr>
      </w:pPr>
    </w:p>
    <w:p w:rsidR="00000000" w:rsidRDefault="00EB0434">
      <w:pPr>
        <w:bidi/>
        <w:rPr>
          <w:rFonts w:cs="David"/>
          <w:rtl/>
        </w:rPr>
      </w:pPr>
      <w:r>
        <w:rPr>
          <w:rFonts w:cs="David"/>
          <w:rtl/>
        </w:rPr>
        <w:tab/>
        <w:t>נחשוב על שופט צעיר או שופטת צעירה שיכהנו בתפקיד במשך 7 שנים ויש להם עוד</w:t>
      </w:r>
      <w:r>
        <w:rPr>
          <w:rFonts w:cs="David"/>
          <w:rtl/>
        </w:rPr>
        <w:t xml:space="preserve"> 15-20 שנה במערכת, אז אולי את השיקולים האלה נעשה לקראת המינוי בפעם השנייה. לכן הרצף חשוב, לא לעשות הפסקה.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אנחנו עוברים לשאלות על מנגנוני קידום לשופטים בערכאות נמוכות, הוספת משרה של "שופט בכיר", דרגת שכר מיוחדת לנשיא או לסגן נשיא לשע</w:t>
      </w:r>
      <w:r>
        <w:rPr>
          <w:rFonts w:cs="David"/>
          <w:rtl/>
        </w:rPr>
        <w:t xml:space="preserve">בר, ואפשרות לפרישה מוקדמת. </w:t>
      </w:r>
    </w:p>
    <w:p w:rsidR="00000000" w:rsidRDefault="00EB0434">
      <w:pPr>
        <w:bidi/>
        <w:rPr>
          <w:rFonts w:cs="David"/>
          <w:rtl/>
        </w:rPr>
      </w:pPr>
    </w:p>
    <w:p w:rsidR="00000000" w:rsidRDefault="00EB0434">
      <w:pPr>
        <w:bidi/>
        <w:rPr>
          <w:rFonts w:cs="David"/>
          <w:rtl/>
        </w:rPr>
      </w:pPr>
      <w:r>
        <w:rPr>
          <w:rFonts w:cs="David"/>
          <w:rtl/>
        </w:rPr>
        <w:tab/>
        <w:t>אני מתייחס למה שהבנתי מהשופט גל בישיבה הקודמת. קיבלתי אישור משר המשפטים ליצור עוד דרגה לשופט בכיר, אבל אני לא מעוניין ליצור אותה, ואסביר מדוע. כל מיני שאלות מהותיות נובעות מהחוק הזה. הדבר החשוב ביותר שנובע ממנו הוא עיקרון הרוט</w:t>
      </w:r>
      <w:r>
        <w:rPr>
          <w:rFonts w:cs="David"/>
          <w:rtl/>
        </w:rPr>
        <w:t>ציה, שקיים בכל המערכות במדינת ישראל. העיקרון הזה אומר: כאשר שירתת בתפקיד קיבלת שכר גבוה יותר, כאשר הפסקת לשרת בתפקיד תפסיק לקבל שכר גבוה יותר. בישיבה הקודמת הסב תשומת ליבנו כבוד השופט גל, מנהל בתי-המשפט, שזה במילא לא בעייתי כי חלק מהשכר הזה הוא לא שכר לפנס</w:t>
      </w:r>
      <w:r>
        <w:rPr>
          <w:rFonts w:cs="David"/>
          <w:rtl/>
        </w:rPr>
        <w:t xml:space="preserve">יה, כלומר המכה סבירה. יש אמנם ירידת שכר אבל בגדר החיים האמיתיים. </w:t>
      </w:r>
    </w:p>
    <w:p w:rsidR="00000000" w:rsidRDefault="00EB0434">
      <w:pPr>
        <w:bidi/>
        <w:rPr>
          <w:rFonts w:cs="David"/>
          <w:rtl/>
        </w:rPr>
      </w:pPr>
    </w:p>
    <w:p w:rsidR="00000000" w:rsidRDefault="00EB0434">
      <w:pPr>
        <w:bidi/>
        <w:rPr>
          <w:rFonts w:cs="David"/>
          <w:rtl/>
        </w:rPr>
      </w:pPr>
      <w:r>
        <w:rPr>
          <w:rFonts w:cs="David"/>
          <w:rtl/>
        </w:rPr>
        <w:tab/>
        <w:t>לטענה שלא יימצאו שופטים שיסכימו להישאר בבית-המשפט, שאדם יעזוב את בית-המשפט עם סיום כהונתו בתפקיד – ברגע שהעיקרון קיים והוא חלק מן החיים אז אדם יידע שהוא כיהן כנשיא או כסגן נשיא וחזר לכהן כ</w:t>
      </w:r>
      <w:r>
        <w:rPr>
          <w:rFonts w:cs="David"/>
          <w:rtl/>
        </w:rPr>
        <w:t>שופט. אנחנו מכניסים סבירוּת בחיי בית-המשפט. מי שלא רוצה לכהן כשופט רגיל לאחר שכיהן כנשיא, אז יכהן כנשיא וייצא מן המערכת. רובם לא יחשבו כך. לפי הבנתי המערכת לא תסבול מנטישת הכוחות הטובים אם עיקרון הרוטציה יהפוך להיות עיקרון סביר בתוכה. גם אם זה כן יגרום לנט</w:t>
      </w:r>
      <w:r>
        <w:rPr>
          <w:rFonts w:cs="David"/>
          <w:rtl/>
        </w:rPr>
        <w:t>ישת כוחות טובים, אני לא מעוניין היום להכניס אל תוך החוק את מה שהמציע לא הציע. אנחנו מתמודדים עם בעיית הרוטציה ואני סבור שאני לא צריך למצוא היום פתרונות לשאלה של משרה חדשה, כי כשמגדירים משרה חדשה צריך לשאול מה התוכן שלה. אז אני שואל אותך מה התוכן שלה. אם תר</w:t>
      </w:r>
      <w:r>
        <w:rPr>
          <w:rFonts w:cs="David"/>
          <w:rtl/>
        </w:rPr>
        <w:t xml:space="preserve">צה, נחוקק את זה. נצטרך לשאול את משרד האוצר איך יעשו את זה. בישיבה הקודמת אמר מר בינג, נציג משרד האוצר, שאין שום בעיה, יורידו כאן וישימו שם. אני לא רוצה להיכנס לשאלה הזאת.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יש גישה של הבנה, שאם נרצה להכניס משרה כזאת נוכל להכניס אותה, אבל את עיקרון הרוטצי</w:t>
      </w:r>
      <w:r>
        <w:rPr>
          <w:rFonts w:cs="David"/>
          <w:rtl/>
        </w:rPr>
        <w:t>ה, שלפי הבנתי ירגיע מאוד את המערכת, ניתן לחוקק גם בלי שנמצא פתרון לסוגייה הזאת. ולמה זה לא כל-כך דחוף? אל תשכחו שיש לנו הוראות מעבר. בהוראות המעבר יש פתרונות למי שמכהנים. אף אחד לא נמצא היום על האבניים ופתאום נופל מאיגרא רמא לבירא עמיקתא בלי שיכל לתכנן. אם</w:t>
      </w:r>
      <w:r>
        <w:rPr>
          <w:rFonts w:cs="David"/>
          <w:rtl/>
        </w:rPr>
        <w:t xml:space="preserve"> יסתבר שמנהל בתי-המשפט רוצה לחוקק באמצעות הרשות שלו, או שחברי הכנסת רוצים לחוקק בשל תפיסתם, כי שופטים אמרו להם בשיחות בלתי פורמליות או פורמליות שצריך לקיים את הדרגה הזאת, אני כבר מודיע שיש לכם במשרד התחלה של הסכמה למשרה שתיקרא "שופט בכיר", אבל לא יהיה צורך</w:t>
      </w:r>
      <w:r>
        <w:rPr>
          <w:rFonts w:cs="David"/>
          <w:rtl/>
        </w:rPr>
        <w:t xml:space="preserve"> ליצור משרות פיקטיביות של סגן נשיא. </w:t>
      </w:r>
    </w:p>
    <w:p w:rsidR="00000000" w:rsidRDefault="00EB0434">
      <w:pPr>
        <w:bidi/>
        <w:rPr>
          <w:rFonts w:cs="David"/>
          <w:rtl/>
        </w:rPr>
      </w:pPr>
    </w:p>
    <w:p w:rsidR="00000000" w:rsidRDefault="00EB0434">
      <w:pPr>
        <w:bidi/>
        <w:rPr>
          <w:rFonts w:cs="David"/>
          <w:u w:val="single"/>
          <w:rtl/>
        </w:rPr>
      </w:pPr>
      <w:r>
        <w:rPr>
          <w:rFonts w:cs="David"/>
          <w:u w:val="single"/>
          <w:rtl/>
        </w:rPr>
        <w:t>אברהם מיכאלי:</w:t>
      </w:r>
    </w:p>
    <w:p w:rsidR="00000000" w:rsidRDefault="00EB0434">
      <w:pPr>
        <w:bidi/>
        <w:rPr>
          <w:rFonts w:cs="David"/>
          <w:rtl/>
        </w:rPr>
      </w:pPr>
    </w:p>
    <w:p w:rsidR="00000000" w:rsidRDefault="00EB0434">
      <w:pPr>
        <w:bidi/>
        <w:rPr>
          <w:rFonts w:cs="David"/>
          <w:rtl/>
        </w:rPr>
      </w:pPr>
      <w:r>
        <w:rPr>
          <w:rFonts w:cs="David"/>
          <w:rtl/>
        </w:rPr>
        <w:tab/>
        <w:t>צריך לקבוע בחוק הגדרה של "שופט בכיר", או שפשוט תתן לו משכורת ותגדיר אותו כבכיר?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לא צריך להחליט על סוגיית השופט הבכיר היום. אני אומר שוב, אם אני לא טועה, במערכת הזאת יש יציבות, שאד</w:t>
      </w:r>
      <w:r>
        <w:rPr>
          <w:rFonts w:cs="David"/>
          <w:rtl/>
        </w:rPr>
        <w:t xml:space="preserve">ם יכול לגמור תפקיד ולחזור לתפקיד של שופט רגיל, כמו בכל מיני מערכות בחברה הישראלית. הנה חבר הכנסת יצחק לוי, שהיה שר וחזר להיות חבר כנסת אדיר. </w:t>
      </w:r>
    </w:p>
    <w:p w:rsidR="00000000" w:rsidRDefault="00EB0434">
      <w:pPr>
        <w:bidi/>
        <w:rPr>
          <w:rFonts w:cs="David"/>
          <w:rtl/>
        </w:rPr>
      </w:pPr>
    </w:p>
    <w:p w:rsidR="00000000" w:rsidRDefault="00EB0434">
      <w:pPr>
        <w:bidi/>
        <w:rPr>
          <w:rFonts w:cs="David"/>
          <w:u w:val="single"/>
          <w:rtl/>
        </w:rPr>
      </w:pPr>
      <w:r>
        <w:rPr>
          <w:rFonts w:cs="David"/>
          <w:u w:val="single"/>
          <w:rtl/>
        </w:rPr>
        <w:t>שמעון יעקבי:</w:t>
      </w:r>
    </w:p>
    <w:p w:rsidR="00000000" w:rsidRDefault="00EB0434">
      <w:pPr>
        <w:bidi/>
        <w:rPr>
          <w:rFonts w:cs="David"/>
          <w:rtl/>
        </w:rPr>
      </w:pPr>
    </w:p>
    <w:p w:rsidR="00000000" w:rsidRDefault="00EB0434">
      <w:pPr>
        <w:bidi/>
        <w:rPr>
          <w:rFonts w:cs="David"/>
          <w:rtl/>
        </w:rPr>
      </w:pPr>
      <w:r>
        <w:rPr>
          <w:rFonts w:cs="David"/>
          <w:rtl/>
        </w:rPr>
        <w:tab/>
        <w:t>שאלת על דרגת שכר מיוחדת לנשיא או לסגן נשיא לשעבר. אני חושש שאם לא תעגן דרגת שכר מיוחדת לנשיא לשעבר</w:t>
      </w:r>
      <w:r>
        <w:rPr>
          <w:rFonts w:cs="David"/>
          <w:rtl/>
        </w:rPr>
        <w:t xml:space="preserve">, כתוצאה מכך כל נשיא או סגן נשיא יפרשו לפנסיה בסיום כהונתם, בתום 7 השנים. היות והוא יורד בדרגת השכר שלו, הגמלה תהיה לפי דרגת השכר הנמוכה בעוד הוא ירצה לשמור על דרגת השכר שלו כנשיא לצורך הגמלה, ולכן יפרוש ותאבד את מיטב הכוחות.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זה נכו</w:t>
      </w:r>
      <w:r>
        <w:rPr>
          <w:rFonts w:cs="David"/>
          <w:rtl/>
        </w:rPr>
        <w:t xml:space="preserve">ן רק חלקית. זה נכון לאלה שנמצאים בפנסיה תקציבית. זה לא משמעותי לגבי אלה שנמצאים בפנסיה צוברת. את המהלך הכואב הזה עברו מוסדות רבים בישראל בכל מיני מהלכים – מהלכים של קדנציות, והבטחות הכנסה, ומעבר מפנסיה צוברת לפנסיה תקציבית. מערכת בתי-המשפט נמצאת היום ככלל </w:t>
      </w:r>
      <w:r>
        <w:rPr>
          <w:rFonts w:cs="David"/>
          <w:rtl/>
        </w:rPr>
        <w:t xml:space="preserve">בפנסיה צוברת. אלה שעדיין נמצאים בפנסיה תקציבית, זה סיפור השוליים, לא המסלול המרכזי. כפי שאומרים לי תמיד, לא מחוקקים חוק על הדבר העובר אלא על הדבר הקרוב. </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העלו כאן טיעון לגבי השכר. אני רוצה להצביע על מבחן נוסף. אני לא מכיר מערכת, פרט למערכת הפ</w:t>
      </w:r>
      <w:r>
        <w:rPr>
          <w:rFonts w:cs="David"/>
          <w:rtl/>
        </w:rPr>
        <w:t xml:space="preserve">וליטית, שיום אחד ראש המערכת יכול להיות סגנו, וסגנו יכול להיות מחר הראש.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אספר לך על כמה מערכות כאלה.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למשל בקיבוץ. </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 xml:space="preserve">זה מערכת פוליטית שבה אנשים נבחרים.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כך עושים גם באוניברסיטאות ובבתי-חולים.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אין מערכת שזה לא פועל בה כך.</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 xml:space="preserve">אני מדבר על מערכת שאין בה בחירות, של עובדי מדינה, ושופטים הם כאלה. </w:t>
      </w:r>
    </w:p>
    <w:p w:rsidR="00000000" w:rsidRDefault="00EB0434">
      <w:pPr>
        <w:bidi/>
        <w:rPr>
          <w:rFonts w:cs="David"/>
          <w:rtl/>
        </w:rPr>
      </w:pPr>
    </w:p>
    <w:p w:rsidR="00000000" w:rsidRDefault="00EB0434">
      <w:pPr>
        <w:bidi/>
        <w:rPr>
          <w:rFonts w:cs="David"/>
          <w:rtl/>
        </w:rPr>
      </w:pPr>
      <w:r>
        <w:rPr>
          <w:rFonts w:cs="David"/>
          <w:rtl/>
        </w:rPr>
        <w:tab/>
        <w:t xml:space="preserve">צריך לקחת בחשבון שמי שעומד בראש המערכת, נשיא או סגן נשיא, צריך לפעמים לקבל החלטות שפוגעות בכפופים לו בעניינים המקצועיים </w:t>
      </w:r>
      <w:r>
        <w:rPr>
          <w:rFonts w:cs="David"/>
          <w:rtl/>
        </w:rPr>
        <w:t>והאחרים, בקידום ובכל הכרוך בזה. העצמאות של המערכת, זה לא רק עצמאות מהמערכת הפוליטית, אלא גם עצמאות לקבל החלטות על בסיס מקצועי בלבד. אם אני יודע שעליי לקבל החלטה על אחד מן השופטים ומחר הוא עשוי להיות הנשיא ואני אהיה מתחתיו אז אזהר, אולי מבלי להיות מודע לכך,</w:t>
      </w:r>
      <w:r>
        <w:rPr>
          <w:rFonts w:cs="David"/>
          <w:rtl/>
        </w:rPr>
        <w:t xml:space="preserve"> הרבה יותר ממי שיושב שם ולא צריך לעמוד ברוטציה מעין זאת.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אם כך, כל הצעת החוק לא טובה. </w:t>
      </w:r>
    </w:p>
    <w:p w:rsidR="00000000" w:rsidRDefault="00EB0434">
      <w:pPr>
        <w:bidi/>
        <w:rPr>
          <w:rFonts w:cs="David"/>
          <w:rtl/>
        </w:rPr>
      </w:pPr>
    </w:p>
    <w:p w:rsidR="00000000" w:rsidRDefault="00EB0434">
      <w:pPr>
        <w:bidi/>
        <w:rPr>
          <w:rFonts w:cs="David"/>
          <w:u w:val="single"/>
          <w:rtl/>
        </w:rPr>
      </w:pPr>
      <w:r>
        <w:rPr>
          <w:rFonts w:cs="David"/>
          <w:u w:val="single"/>
          <w:rtl/>
        </w:rPr>
        <w:br w:type="page"/>
        <w:t>אד פרידמן:</w:t>
      </w:r>
    </w:p>
    <w:p w:rsidR="00000000" w:rsidRDefault="00EB0434">
      <w:pPr>
        <w:bidi/>
        <w:rPr>
          <w:rFonts w:cs="David"/>
          <w:rtl/>
        </w:rPr>
      </w:pPr>
    </w:p>
    <w:p w:rsidR="00000000" w:rsidRDefault="00EB0434">
      <w:pPr>
        <w:bidi/>
        <w:rPr>
          <w:rFonts w:cs="David"/>
          <w:rtl/>
        </w:rPr>
      </w:pPr>
      <w:r>
        <w:rPr>
          <w:rFonts w:cs="David"/>
          <w:rtl/>
        </w:rPr>
        <w:tab/>
        <w:t xml:space="preserve">נכון.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אתה אומר שבמערכת המשפט יש שיקולים זרים?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הוא אומר שייתכן. חבר הכנסת רותם, אנחנו חוזר</w:t>
      </w:r>
      <w:r>
        <w:rPr>
          <w:rFonts w:cs="David"/>
          <w:rtl/>
        </w:rPr>
        <w:t xml:space="preserve">ים לדיון שלפי הבנתי השלמנו כבר בישיבה הקודמת.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לגבי קביעת דרגת שכר מיוחדת - - -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לא מעלה את זה לדיון.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בכל מקרה, אנחנו לא יכולים לקבוע דרגת שכר, גם אם אנו רוצים, אלא אולי רק דרגה.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w:t>
      </w:r>
      <w:r>
        <w:rPr>
          <w:rFonts w:cs="David"/>
          <w:u w:val="single"/>
          <w:rtl/>
        </w:rPr>
        <w:t>ן:</w:t>
      </w:r>
    </w:p>
    <w:p w:rsidR="00000000" w:rsidRDefault="00EB0434">
      <w:pPr>
        <w:bidi/>
        <w:rPr>
          <w:rFonts w:cs="David"/>
          <w:rtl/>
        </w:rPr>
      </w:pPr>
    </w:p>
    <w:p w:rsidR="00000000" w:rsidRDefault="00EB0434">
      <w:pPr>
        <w:bidi/>
        <w:rPr>
          <w:rFonts w:cs="David"/>
          <w:rtl/>
        </w:rPr>
      </w:pPr>
      <w:r>
        <w:rPr>
          <w:rFonts w:cs="David"/>
          <w:rtl/>
        </w:rPr>
        <w:tab/>
        <w:t xml:space="preserve">זה לא רלוונטי.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צריך לזכור שענייני שכר נדונים בוועדת הכספים, לא בוועדה הזאת.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למה להעלות דברים שאני לא מעלה?</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כבר במצב הקיים היום, נניח שכהונת נשיא או סגן נשיא היא לתקופה קצובה - - - </w:t>
      </w:r>
    </w:p>
    <w:p w:rsidR="00000000" w:rsidRDefault="00EB0434">
      <w:pPr>
        <w:bidi/>
        <w:rPr>
          <w:rFonts w:cs="David"/>
          <w:rtl/>
        </w:rPr>
      </w:pPr>
    </w:p>
    <w:p w:rsidR="00000000" w:rsidRDefault="00EB0434">
      <w:pPr>
        <w:bidi/>
        <w:rPr>
          <w:rFonts w:cs="David"/>
          <w:u w:val="single"/>
          <w:rtl/>
        </w:rPr>
      </w:pPr>
      <w:r>
        <w:rPr>
          <w:rFonts w:cs="David"/>
          <w:u w:val="single"/>
          <w:rtl/>
        </w:rPr>
        <w:t>היו"ר מנחם בן-</w:t>
      </w:r>
      <w:r>
        <w:rPr>
          <w:rFonts w:cs="David"/>
          <w:u w:val="single"/>
          <w:rtl/>
        </w:rPr>
        <w:t>ששון:</w:t>
      </w:r>
    </w:p>
    <w:p w:rsidR="00000000" w:rsidRDefault="00EB0434">
      <w:pPr>
        <w:bidi/>
        <w:rPr>
          <w:rFonts w:cs="David"/>
          <w:rtl/>
        </w:rPr>
      </w:pPr>
    </w:p>
    <w:p w:rsidR="00000000" w:rsidRDefault="00EB0434">
      <w:pPr>
        <w:bidi/>
        <w:rPr>
          <w:rFonts w:cs="David"/>
          <w:rtl/>
        </w:rPr>
      </w:pPr>
      <w:r>
        <w:rPr>
          <w:rFonts w:cs="David"/>
          <w:rtl/>
        </w:rPr>
        <w:tab/>
        <w:t xml:space="preserve">סליחה שאני מפריע לך, אבל כבוד השופט גל אמר את הדברים בבירור, וחזרתי עליהם היום. לא צריך להרחיב.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אדוני היושב-ראש, פירטת נימוקיך והבהרת את הדברים לעניין הרוטציה, כיצד הרוטציה תשפיע על הפסיכולוגיה של אנשים שצריכים לרדת חזרה לדרגתם הרגי</w:t>
      </w:r>
      <w:r>
        <w:rPr>
          <w:rFonts w:cs="David"/>
          <w:rtl/>
        </w:rPr>
        <w:t>לה. זה טיעון אחד. הרעיון לקבוע דרגה של "שופט בכיר", כפי שהציג חבר הכנסת לוי, ונדון גם בוועדת אור, הוא לא מענה ישיר לנשיא לשעבר ולדרגת השכר בפנסיה, אלא זה אולי תחליף לפונקציה שנזכרה כאן בתחילת הדיון ומספר פעמים בדיונים הקודמים, למנגנון כלשהו שיאפשר מתן קידו</w:t>
      </w:r>
      <w:r>
        <w:rPr>
          <w:rFonts w:cs="David"/>
          <w:rtl/>
        </w:rPr>
        <w:t xml:space="preserve">ם לשופטים ותיקים. כיום בעצם אין מנגנון של קידום שופטים בדרגות הנמוכות. השכר שלהם אמנם נגזר כפונקציה של שנות ותק, אבל אין קידום שבא גם לידי ביטוי חיצוני. יקראו לזה כבוד, אבל זה תואר, וידוע לכולם שיש לכך משמעות.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אני סבור שצריך לתת את הדעת לעניין הזה כי א</w:t>
      </w:r>
      <w:r>
        <w:rPr>
          <w:rFonts w:cs="David"/>
          <w:rtl/>
        </w:rPr>
        <w:t xml:space="preserve">ם תתקבל הצעת החוק בנוסחה הנוכחי, גם כשקיום הרוטציה יוטמע בפסיכולוגיה של האנשים, עובדתית לא יהיה אמצעי לקידום כזה ככלי ניהולי בידי מנהל בתי-המשפט, בידי השר, בידי נשיא בית-המשפט העליון במערכת שכולם רוצים שתעבוד כשורה. שמענו שהתפקיד של סגני נשיא משמש היום גם </w:t>
      </w:r>
      <w:r>
        <w:rPr>
          <w:rFonts w:cs="David"/>
          <w:rtl/>
        </w:rPr>
        <w:t xml:space="preserve">כאמצעי קידום.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חצי-חצי, בערך.</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אמרתי גם. אני לא יודע איך לכמת את זה. אם יש 11 סגני נשיא בבית-משפט מחוזי במחוז מסוים, בעתיד על-פי ההסדר כהונתם של 11 השופטים האלה תיפסק אחרי 7 שנים ויצטרכו לחזור להיות שופטים מן השורה. אני</w:t>
      </w:r>
      <w:r>
        <w:rPr>
          <w:rFonts w:cs="David"/>
          <w:rtl/>
        </w:rPr>
        <w:t xml:space="preserve"> לא מתייחס למה שיקרה להם, אלא לכך שזה לא יהיה כבר כלי לקידום, ואולי בעקבות זה גם מספר סגני הנשיא יצומצם. ראוי שהממשלה, כמי שמביאה את הצעת החוק ומתייחסת להצעות שהעלו כאן חברי הוועדה, תתן דעתה לשאלה האם ניהול מערכת בתי-המשפט יתאפשר באופן שלשופטים זוטרים לא י</w:t>
      </w:r>
      <w:r>
        <w:rPr>
          <w:rFonts w:cs="David"/>
          <w:rtl/>
        </w:rPr>
        <w:t xml:space="preserve">היה לאן להתקדם כי לא יוכלו להיות סגני נשיא באופן אמיתי, והאם לא ראוי שיהיה כלי אחר לצורך קידום. </w:t>
      </w:r>
    </w:p>
    <w:p w:rsidR="00000000" w:rsidRDefault="00EB0434">
      <w:pPr>
        <w:bidi/>
        <w:rPr>
          <w:rFonts w:cs="David"/>
          <w:rtl/>
        </w:rPr>
      </w:pPr>
    </w:p>
    <w:p w:rsidR="00000000" w:rsidRDefault="00EB0434">
      <w:pPr>
        <w:bidi/>
        <w:rPr>
          <w:rFonts w:cs="David"/>
          <w:rtl/>
        </w:rPr>
      </w:pPr>
      <w:r>
        <w:rPr>
          <w:rFonts w:cs="David"/>
          <w:rtl/>
        </w:rPr>
        <w:tab/>
        <w:t>אני רוצה להביא לידיעת הוועדה, ואני מניח שנציגי הממשלה יודעים, שוועדת אור, הוועדה לבדיקת מבנה בתי-המשפט בישראל, שדנה בסוגיות רחבות מאוד, העלתה, בין היתר, גם א</w:t>
      </w:r>
      <w:r>
        <w:rPr>
          <w:rFonts w:cs="David"/>
          <w:rtl/>
        </w:rPr>
        <w:t xml:space="preserve">ת הרעיון על שופט בכיר. היא הציגה נימוקים בעד ונגד, על רקע רפורמה שתגרום לכך שיהיו יותר שופטי שלום, אבל בוודאי עסקה גם בזה. נדמה לי שהשופט אור גם ציין בהופעתו בפני הוועדה, שסוגיית דרגת שופט בכיר היא סוגייה הראויה לדיון, שהם אספו על כך חומר ועלו רעיונות. זה </w:t>
      </w:r>
      <w:r>
        <w:rPr>
          <w:rFonts w:cs="David"/>
          <w:rtl/>
        </w:rPr>
        <w:t>נושא שיש לדון בו, ואם לא כאן אז בהצעה חלופית. ועדת אור אמרה – ומי שמעוניין יכול לעיין בדוח – שכדי לפתוח פתח לשופטים זוטרים שלא רוצים שיעזבו את המערכת אחרי 10 או 15 שנים, ואני לא מדבר על נשיאים לשעבר, הרעיון לקבוע דרגה של שופט בכיר כדרגה לקידום הוא רעיון טו</w:t>
      </w:r>
      <w:r>
        <w:rPr>
          <w:rFonts w:cs="David"/>
          <w:rtl/>
        </w:rPr>
        <w:t xml:space="preserve">ב, אבל לא שופט בכיר בעל סמכויות, כדי לא ליצור מדרג בין שופטים. אלה סוגיות כבדות, סוגיות תקדימיות במערכת המשפט, ואני סבור שראוי לתת עליהן את הדעת. </w:t>
      </w:r>
    </w:p>
    <w:p w:rsidR="00000000" w:rsidRDefault="00EB0434">
      <w:pPr>
        <w:bidi/>
        <w:rPr>
          <w:rFonts w:cs="David"/>
          <w:rtl/>
        </w:rPr>
      </w:pPr>
    </w:p>
    <w:p w:rsidR="00000000" w:rsidRDefault="00EB0434">
      <w:pPr>
        <w:bidi/>
        <w:rPr>
          <w:rFonts w:cs="David"/>
          <w:rtl/>
        </w:rPr>
      </w:pPr>
      <w:r>
        <w:rPr>
          <w:rFonts w:cs="David"/>
          <w:rtl/>
        </w:rPr>
        <w:tab/>
        <w:t xml:space="preserve">דבר אחרון, נאמר כאן שיש להעביר את הסוגייה לדיון בוועדת הכספים. זה עולה פעם אחר פעם, אז אולי כדאי להבהיר את </w:t>
      </w:r>
      <w:r>
        <w:rPr>
          <w:rFonts w:cs="David"/>
          <w:rtl/>
        </w:rPr>
        <w:t xml:space="preserve">המבנה המשפטי.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אבל זה לא יידון היום. לא נדון היום בשופט בכיר.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אני מבקש להבהיר את הצד המשפטי. נאמר כאן שוועדת הכספים קובעת את השכר מכוח סמכות ישירה מחוק-יסוד:השפיטה. ועדת הכספים היא אכן ועדה של הכנסת, והיא שקובעת תנאים</w:t>
      </w:r>
      <w:r>
        <w:rPr>
          <w:rFonts w:cs="David"/>
          <w:rtl/>
        </w:rPr>
        <w:t xml:space="preserve"> של שכר וגם של פנסיה.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אין סיבה שנעסוק בזה עכשיו.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משפטית חשוב לי להגיד רק את זה. ועדת הכספים של הכנסת, מכוח סעיף 10 לחוק-יסוד: השפיטה, קובעת את משכורות השופטים ותשלומים אחרים וגם את הפנסיה. ככל שמדובר בשאלות של קידום, </w:t>
      </w:r>
      <w:r>
        <w:rPr>
          <w:rFonts w:cs="David"/>
          <w:rtl/>
        </w:rPr>
        <w:t>זה לא עניינה של ועדת הכספים, אלא של ועדה אחרת. משפטית לא נכון לומר אחרת. ועדת הכספים יכולה לקבוע שהמשכורת תהיה גדולה יותר או גדולה פחות למדרג השופטים הקיים.</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היא יכולה לקבוע ותק.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נכון, אבל זה קשור לשכר גבוה יותר. זה לא מינוי לתפ</w:t>
      </w:r>
      <w:r>
        <w:rPr>
          <w:rFonts w:cs="David"/>
          <w:rtl/>
        </w:rPr>
        <w:t xml:space="preserve">קיד נוסף, וזה הקידום הקיים היום. אם ועדת החוקה, חוק ומשפט תשתכנע, ואם כך אומרת הממשלה, ששאלת הקידום היא שאלה של שכר לפי ותק, זה בסדר, אבל לא לומר שזה צריך להידון בוועדת הכספים. ועדת הכספים לא בונה מדרגים, לא בונה דרגות, אלא נותנת שכר לדרגות קיימות. </w:t>
      </w:r>
    </w:p>
    <w:p w:rsidR="00000000" w:rsidRDefault="00EB0434">
      <w:pPr>
        <w:bidi/>
        <w:rPr>
          <w:rFonts w:cs="David"/>
          <w:rtl/>
        </w:rPr>
      </w:pPr>
    </w:p>
    <w:p w:rsidR="00000000" w:rsidRDefault="00EB0434">
      <w:pPr>
        <w:bidi/>
        <w:rPr>
          <w:rFonts w:cs="David"/>
          <w:u w:val="single"/>
          <w:rtl/>
        </w:rPr>
      </w:pPr>
      <w:r>
        <w:rPr>
          <w:rFonts w:cs="David"/>
          <w:u w:val="single"/>
          <w:rtl/>
        </w:rPr>
        <w:t>היו"ר</w:t>
      </w:r>
      <w:r>
        <w:rPr>
          <w:rFonts w:cs="David"/>
          <w:u w:val="single"/>
          <w:rtl/>
        </w:rPr>
        <w:t xml:space="preserve"> מנחם בן-ששון:</w:t>
      </w:r>
    </w:p>
    <w:p w:rsidR="00000000" w:rsidRDefault="00EB0434">
      <w:pPr>
        <w:bidi/>
        <w:rPr>
          <w:rFonts w:cs="David"/>
          <w:rtl/>
        </w:rPr>
      </w:pPr>
    </w:p>
    <w:p w:rsidR="00000000" w:rsidRDefault="00EB0434">
      <w:pPr>
        <w:bidi/>
        <w:rPr>
          <w:rFonts w:cs="David"/>
          <w:rtl/>
        </w:rPr>
      </w:pPr>
      <w:r>
        <w:rPr>
          <w:rFonts w:cs="David"/>
          <w:rtl/>
        </w:rPr>
        <w:tab/>
        <w:t xml:space="preserve">בדיון הזה זכות המילה האחרונה היא שלי. אם בכלל תרצו לדון בשאלת שופט בכיר אמרתי בבירור, זה לא יידון אגב הנושא הזה. זה נושא כבד שצריך לפתח אותו, להבין את המשמעות שלו. זה לא קשור לשאלה שלפנינו. חזרתי ואמרתי, מזור לבעיות מיידיות יש לנו בהוראות </w:t>
      </w:r>
      <w:r>
        <w:rPr>
          <w:rFonts w:cs="David"/>
          <w:rtl/>
        </w:rPr>
        <w:t xml:space="preserve">המעבר, לפיכך נעבור תקופה שבה יהיה מעמד האנשים בטוח ולא יצטרכו לעזוב את בתי-המשפט. לגבי מסלול קידום, אמר לנו בישיבה הקודמת השופט גל, שכבר היום יש תוספת שהייה בדרגה, שלא נותנת את כל הדרגה אבל מאפשרת קידום מסוים.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שר המשפטים דיבר אתי היום על עניין </w:t>
      </w:r>
      <w:r>
        <w:rPr>
          <w:rFonts w:cs="David"/>
          <w:rtl/>
        </w:rPr>
        <w:t xml:space="preserve">השופט הבכיר. כפי שאדוני אמר, למעשה כולם מסכימים לכך, ורק צריך לקיים על כך דיון. כרגע זה לא הזמן והמקום המתאימים. ייתכן שזה יידון בוועדה הזאת או בוועדה אחרת, אבל לא כרגע.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טוען שזה צריך להידון בוועדה שלנו. אני אומר את זה לעו"ד כרמ</w:t>
      </w:r>
      <w:r>
        <w:rPr>
          <w:rFonts w:cs="David"/>
          <w:rtl/>
        </w:rPr>
        <w:t xml:space="preserve">י. אנחנו נדון בסוגייה הזאת בכל הקשור לשופטים ונעצב אותה. כשצריך יהיה להגדיר את השאלות הכספיות נדע לשאול את השאלות המתאימות.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לגבי נושא השכר, דיברנו על כך שייקבע גיל מסוים שבו השכר יישאר בכל מקרה. האם זה עלה כאן?</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עדיין לא</w:t>
      </w:r>
      <w:r>
        <w:rPr>
          <w:rFonts w:cs="David"/>
          <w:rtl/>
        </w:rPr>
        <w:t xml:space="preserve">. כל שאלה ששאלת תעלה לדיון.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שמעתי את שאמרת על נושא השכר, לכן אני מעיר את הערתי. הצעתי שנשיא או סגן נשיא שמסיים את כהונתו ועבר את גיל 65, יישאר שכרו. כלומר לא לפגוע באדם שמגיע לגיל יציאה לגמלאות. אם זה אדם צעיר, אז שישקול, ואם רוצה לפרוש יפרוש</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לא פוגע בפנסיה. הסבירו לנו בישיבה הקודמת שזה פנסיה צוברת.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אבל זה פוגע בשכר החודשי. אני מציע שאדם שכבר קרוב לפרישה לגמלאות יישאר שכרו.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יכולים לסדר להם חניה ולשכות בבתי-המשפט ולפתור את הבעיה. </w:t>
      </w:r>
    </w:p>
    <w:p w:rsidR="00000000" w:rsidRDefault="00EB0434">
      <w:pPr>
        <w:bidi/>
        <w:rPr>
          <w:rFonts w:cs="David"/>
          <w:rtl/>
        </w:rPr>
      </w:pPr>
    </w:p>
    <w:p w:rsidR="00000000" w:rsidRDefault="00EB0434">
      <w:pPr>
        <w:bidi/>
        <w:rPr>
          <w:rFonts w:cs="David"/>
          <w:u w:val="single"/>
          <w:rtl/>
        </w:rPr>
      </w:pPr>
      <w:r>
        <w:rPr>
          <w:rFonts w:cs="David"/>
          <w:u w:val="single"/>
          <w:rtl/>
        </w:rPr>
        <w:br w:type="page"/>
        <w:t xml:space="preserve">היו"ר </w:t>
      </w:r>
      <w:r>
        <w:rPr>
          <w:rFonts w:cs="David"/>
          <w:u w:val="single"/>
          <w:rtl/>
        </w:rPr>
        <w:t>מנחם בן-ששון:</w:t>
      </w:r>
    </w:p>
    <w:p w:rsidR="00000000" w:rsidRDefault="00EB0434">
      <w:pPr>
        <w:bidi/>
        <w:rPr>
          <w:rFonts w:cs="David"/>
          <w:rtl/>
        </w:rPr>
      </w:pPr>
    </w:p>
    <w:p w:rsidR="00000000" w:rsidRDefault="00EB0434">
      <w:pPr>
        <w:bidi/>
        <w:rPr>
          <w:rFonts w:cs="David"/>
          <w:rtl/>
        </w:rPr>
      </w:pPr>
      <w:r>
        <w:rPr>
          <w:rFonts w:cs="David"/>
          <w:rtl/>
        </w:rPr>
        <w:tab/>
        <w:t xml:space="preserve">אי אפשר, בשל "חוק שימור החומר והאנרגיה" – אין שם מקום.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דבר שני, לא נעים לי להגיד, אבל זה מניסיון, אם לא נקבע את נושא השופט הבכיר עכשיו זה לא יהיה. נדבר על זה, נעמיק בזה, נראה מתי – אבל זה לא יהיה. עכשיו ההזדמנות לתקן את העניין</w:t>
      </w:r>
      <w:r>
        <w:rPr>
          <w:rFonts w:cs="David"/>
          <w:rtl/>
        </w:rPr>
        <w:t xml:space="preserve">. אני בכל מקרה מבקש, אם היושב-ראש לא יצטרף אליי, להגיש הסתייגות בנושא השופט הבכיר. אפשר לערוך דיון של חצי שעה או של שעה כדי להתחיל לקבוע מסגרת, אבל עלינו להכניס את זה לחוק. אחר-כך ייתכן שיהיו פיתוחים של הרעיון, אבל אם לא נקבע עכשיו את דרגת השופט הבכיר היא </w:t>
      </w:r>
      <w:r>
        <w:rPr>
          <w:rFonts w:cs="David"/>
          <w:rtl/>
        </w:rPr>
        <w:t xml:space="preserve">פשוט לא תהיה. אני מייחס חשיבות רבה מאוד לכך שיהיה מסלול קידום.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לא אתך, אבל בסדר.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אם היושב-ראש יצטרף אליך אני ארשום הסתייגות.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אז אני ארשום הסתייגות. </w:t>
      </w:r>
    </w:p>
    <w:p w:rsidR="00000000" w:rsidRDefault="00EB0434">
      <w:pPr>
        <w:bidi/>
        <w:rPr>
          <w:rFonts w:cs="David"/>
          <w:rtl/>
        </w:rPr>
      </w:pPr>
    </w:p>
    <w:p w:rsidR="00000000" w:rsidRDefault="00EB0434">
      <w:pPr>
        <w:bidi/>
        <w:rPr>
          <w:rFonts w:cs="David"/>
          <w:rtl/>
        </w:rPr>
      </w:pPr>
      <w:r>
        <w:rPr>
          <w:rFonts w:cs="David"/>
          <w:rtl/>
        </w:rPr>
        <w:tab/>
        <w:t>אפשרות לפרישה מוקדמת לנשיא ולסגן נשיא לשעבר – למה</w:t>
      </w:r>
      <w:r>
        <w:rPr>
          <w:rFonts w:cs="David"/>
          <w:rtl/>
        </w:rPr>
        <w:t xml:space="preserve"> הכוונה?</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זה נובע מהדברים שאמר חבר הכנסת לוי בישיבה הקודמת, שדיבר על אפשרויות לשמר שכר של מי שקרוב לפנסיה וסיים כהונתו, או לאפשר לו פרישה מוקדמת.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לא זאת היתה הצעתי.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כך אני הבנתי. אז אין שאלה כזאת. </w:t>
      </w:r>
    </w:p>
    <w:p w:rsidR="00000000" w:rsidRDefault="00EB0434">
      <w:pPr>
        <w:bidi/>
        <w:rPr>
          <w:rFonts w:cs="David"/>
          <w:rtl/>
        </w:rPr>
      </w:pPr>
    </w:p>
    <w:p w:rsidR="00000000" w:rsidRDefault="00EB0434">
      <w:pPr>
        <w:bidi/>
        <w:rPr>
          <w:rFonts w:cs="David"/>
          <w:u w:val="single"/>
          <w:rtl/>
        </w:rPr>
      </w:pPr>
      <w:r>
        <w:rPr>
          <w:rFonts w:cs="David"/>
          <w:u w:val="single"/>
          <w:rtl/>
        </w:rPr>
        <w:t>היו"ר מנחם בן</w:t>
      </w:r>
      <w:r>
        <w:rPr>
          <w:rFonts w:cs="David"/>
          <w:u w:val="single"/>
          <w:rtl/>
        </w:rPr>
        <w:t>-ששון:</w:t>
      </w:r>
    </w:p>
    <w:p w:rsidR="00000000" w:rsidRDefault="00EB0434">
      <w:pPr>
        <w:bidi/>
        <w:rPr>
          <w:rFonts w:cs="David"/>
          <w:rtl/>
        </w:rPr>
      </w:pPr>
    </w:p>
    <w:p w:rsidR="00000000" w:rsidRDefault="00EB0434">
      <w:pPr>
        <w:bidi/>
        <w:rPr>
          <w:rFonts w:cs="David"/>
          <w:rtl/>
        </w:rPr>
      </w:pPr>
      <w:r>
        <w:rPr>
          <w:rFonts w:cs="David"/>
          <w:rtl/>
        </w:rPr>
        <w:tab/>
        <w:t>האם אנחנו צריכים לתקן את סעיף 9א לחוק בתי-המשפט בעקבות קציבת תקופת הכהונה של נשיא בית-משפט שלום? מה יהיה מעמדו של נשיא בית-משפט שלום שמונה לכהונת שופט מחוזי, האם יחזור לכהן כשופט מחוזי, למרות שפעמים רבות לא כיהן כשופט מחוזי למעשה?</w:t>
      </w:r>
    </w:p>
    <w:p w:rsidR="00000000" w:rsidRDefault="00EB0434">
      <w:pPr>
        <w:bidi/>
        <w:rPr>
          <w:rFonts w:cs="David"/>
          <w:rtl/>
        </w:rPr>
      </w:pPr>
    </w:p>
    <w:p w:rsidR="00000000" w:rsidRDefault="00EB0434">
      <w:pPr>
        <w:bidi/>
        <w:rPr>
          <w:rFonts w:cs="David"/>
          <w:rtl/>
        </w:rPr>
      </w:pPr>
      <w:r>
        <w:rPr>
          <w:rFonts w:cs="David"/>
          <w:rtl/>
        </w:rPr>
        <w:tab/>
        <w:t>אקרא לכם את סע</w:t>
      </w:r>
      <w:r>
        <w:rPr>
          <w:rFonts w:cs="David"/>
          <w:rtl/>
        </w:rPr>
        <w:t>יף 9א לחוק בתי-המשפט. זה עלה בדיון, מספר אנשים תיארו את המקרה הזה ולכן השאלה עולה. העירו לנו חברינו מהנהלת בתי-המשפט שלא אחת נעשית מחווה, נשיא בית-משפט שלום מקבל מינוי להיות גם שופט בית-המשפט המחוזי, אבל לא מכהן בפועל. קובע סעיף 9א: "נשיא בית-משפט השלום שנ</w:t>
      </w:r>
      <w:r>
        <w:rPr>
          <w:rFonts w:cs="David"/>
          <w:rtl/>
        </w:rPr>
        <w:t>תמנה לשופט בית-משפט מחוזי, רשאי בהסכמתו להמשיך ולכהן כנשיא בית-משפט השלום אם החליט על כך שר המשפטים, בהסכמת נשיא בית-המשפט העליון, ואולם בעת כהונתו כנשיא בית-משפט השלום ידון בעניינים הנתונים בסמכות בית-משפט השלום בלבד". בדיון הקודם הבנתי שבעצם זה מהלך של מ</w:t>
      </w:r>
      <w:r>
        <w:rPr>
          <w:rFonts w:cs="David"/>
          <w:rtl/>
        </w:rPr>
        <w:t>חווה או של דרך-ארץ והאנשים לא מכהנים בבית-המשפט המחוזי. זה מצביע אולי על אינדיקציה שפעם אפשר יהיה למנות אותם ישירות במהלך כלשהו, אבל אין זה מתחייב. אם אדם כיהן עד לפרישתו כנשיא, לא עמדה השאלה. אבל עכשיו הוא יסיים 7 שנים בתפקיד ואז עולה השאלה: יש לו מינוי ל</w:t>
      </w:r>
      <w:r>
        <w:rPr>
          <w:rFonts w:cs="David"/>
          <w:rtl/>
        </w:rPr>
        <w:t>בית-המשפט המחוזי, האם באופן אוטומטי יכניסו אותו להיות שופט בבית-המשפט המחוזי או לא?</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בוודאי שכן.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הוא שופט מחוזי, מובן מאליו.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הוא שופט מחוזי שאומר שהוא מוכן לשרת בבית-משפט שלום.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נדמה לי שהפרקטיקה הפוכה.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לא כל שופט בית-משפט שלום יכול להיות גם שופט בבית-משפט מחוזי וצריך לקחת את זה בחשבון כאשר ממנים. פעם אחת עשו את זה, למשל שופטת נוער התמנתה לאחרונה כנשיאת נוער ועוד לא הבאנו אותה. אני בדעה שהמינוי כשופט מחוזי צריך להיבחן לגופו של בית-משפט מחוזי, </w:t>
      </w:r>
      <w:r>
        <w:rPr>
          <w:rFonts w:cs="David"/>
          <w:rtl/>
        </w:rPr>
        <w:t xml:space="preserve">ולא לגופו של ניהול בית-משפט.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מה השיקולים? מה אמות המידה להפעלת הסעיף הזה? הוא נראה סעיף מוזר במקצת.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בשעתו הרעיון היה שהנשיא הוא בעצם שופט ותיק ובכיר, ומתמנים למחוזי שופטים שבאו אחריו. באיזשהו מקום זה התחיל להיות מתסכל והוא התחיל</w:t>
      </w:r>
      <w:r>
        <w:rPr>
          <w:rFonts w:cs="David"/>
          <w:rtl/>
        </w:rPr>
        <w:t xml:space="preserve"> להרגיש לא בנוח, כי הוא מנהל את בית-המשפט ויש עליו נטל ניהולי והצעירים יותר מתקדמים. ואז אמרו: ניתן לו להיות שופט של בית-המשפט המחוזי. יש לי על ביקורת כל עוד הדברים לא נבדקו כמינוי של מחוזי פרופר. כלומר לא ייתכן שימנו מישהו באופן הזה ואחר-כך יגלו שהוא לא מ</w:t>
      </w:r>
      <w:r>
        <w:rPr>
          <w:rFonts w:cs="David"/>
          <w:rtl/>
        </w:rPr>
        <w:t xml:space="preserve">תאים לבית-המשפט  המחוזי ולא נשקל כלל האם הוא מתאים להיות שופט מחוזי. אבל אין חובה לפרש את החוק הזה אחרת. החוק קובע שמי שהתמנה יכול לכהן כשופט בבית-המשפט המחוזי.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אתה אומר שבמילא יש תקופת מעבר שנותנת מרווח זמן, להרגיל שכל מינוי של נשי</w:t>
      </w:r>
      <w:r>
        <w:rPr>
          <w:rFonts w:cs="David"/>
          <w:rtl/>
        </w:rPr>
        <w:t xml:space="preserve">א חדש – אם יקבל מינוי למחוזי – ייבדק לגופו של בית-משפט מחוזי.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זה יהיה לגופו של בית-משפט מחוזי.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נעבור לעמוד 4, </w:t>
      </w:r>
      <w:r>
        <w:rPr>
          <w:rFonts w:cs="David"/>
          <w:b/>
          <w:bCs/>
          <w:u w:val="single"/>
          <w:rtl/>
        </w:rPr>
        <w:t>סעיף 7 להצעת החוק</w:t>
      </w:r>
      <w:r>
        <w:rPr>
          <w:rFonts w:cs="David"/>
          <w:rtl/>
        </w:rPr>
        <w:t>, המחליף את סעיף 6 לחוק העיקרי. בזמנו יצא קצף, ובצדק, על כך שלא נאמר בדברי המבוא לנוסח החוק ש</w:t>
      </w:r>
      <w:r>
        <w:rPr>
          <w:rFonts w:cs="David"/>
          <w:rtl/>
        </w:rPr>
        <w:t>לגבי נשיא בית-דין אזורי לעבודה שינתה הממשלה את דרך המינוי. עד היום הוא מונה על-ידי נשיא בית-הדין הארצי לעבודה ובהסכמת השר, והצעת החוק הממשלתית יישרה את המהלך אל מה שקורה בכל המערכת, וקבעה שבמקרה הזה המינוי יהיה על-ידי השר בהסכמת נשיא בית-הדין הארצי לעבודה.</w:t>
      </w:r>
      <w:r>
        <w:rPr>
          <w:rFonts w:cs="David"/>
          <w:rtl/>
        </w:rPr>
        <w:t xml:space="preserve"> אני זוכר שהעירו על כך, היה רוגז מצד מי שהעיר בביקורת, והיתה תמיכה מצד מי שתמך במהלך. לא שמעתי שחברי הכנסת ביקשו כאן שאציע הצעה חלופית להצעת השר, כלומר להחזיר את המצב לקדמותו, ואני לא מוצא טעם להביא נוסח אחר. אביא את זה להצבעה כאשר אצביע על כל החוק, אבל אנ</w:t>
      </w:r>
      <w:r>
        <w:rPr>
          <w:rFonts w:cs="David"/>
          <w:rtl/>
        </w:rPr>
        <w:t xml:space="preserve">י מוריד את ההסתייגות הזאת.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לגבי בית-הדין לעבודה סוכם שמשאירים את הנוסח של משרד המשפטים?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כן, שכולל גם את נושא הקציבה וגם שינוי המינוי, תוך האחדה לבתי-המשפט הכלליים.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מתאחד עם כל המסלול.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אבל ש</w:t>
      </w:r>
      <w:r>
        <w:rPr>
          <w:rFonts w:cs="David"/>
          <w:rtl/>
        </w:rPr>
        <w:t xml:space="preserve">ם יש כמובן שני שרים ולא אחד, והיוזמה היא בידי השר.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עובר לעמוד 5, ל</w:t>
      </w:r>
      <w:r>
        <w:rPr>
          <w:rFonts w:cs="David"/>
          <w:b/>
          <w:bCs/>
          <w:u w:val="single"/>
          <w:rtl/>
        </w:rPr>
        <w:t>סעיף 10 להצעת החוק</w:t>
      </w:r>
      <w:r>
        <w:rPr>
          <w:rFonts w:cs="David"/>
          <w:rtl/>
        </w:rPr>
        <w:t xml:space="preserve">, על בתי-הדין הרבניים. יש לנו תוספת שהיועץ המשפטי הכניס לבקשתי בעקבות הדיון הקודם. אני מבקש מאוד שתתנו דעתכם עליה.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התוספת משקפת </w:t>
      </w:r>
      <w:r>
        <w:rPr>
          <w:rFonts w:cs="David"/>
          <w:rtl/>
        </w:rPr>
        <w:t xml:space="preserve">את הרעיונות שעלו בישיבה הקודמת, זה ניסוח של אותם רעיונות. אין כאן חידוש של רעיונות. </w:t>
      </w:r>
    </w:p>
    <w:p w:rsidR="00000000" w:rsidRDefault="00EB0434">
      <w:pPr>
        <w:bidi/>
        <w:rPr>
          <w:rFonts w:cs="David"/>
          <w:rtl/>
        </w:rPr>
      </w:pPr>
    </w:p>
    <w:p w:rsidR="00000000" w:rsidRDefault="00EB0434">
      <w:pPr>
        <w:bidi/>
        <w:rPr>
          <w:rFonts w:cs="David"/>
          <w:u w:val="single"/>
          <w:rtl/>
        </w:rPr>
      </w:pPr>
      <w:r>
        <w:rPr>
          <w:rFonts w:cs="David"/>
          <w:u w:val="single"/>
          <w:rtl/>
        </w:rPr>
        <w:t>אליהו בן דהן:</w:t>
      </w:r>
    </w:p>
    <w:p w:rsidR="00000000" w:rsidRDefault="00EB0434">
      <w:pPr>
        <w:bidi/>
        <w:rPr>
          <w:rFonts w:cs="David"/>
          <w:rtl/>
        </w:rPr>
      </w:pPr>
    </w:p>
    <w:p w:rsidR="00000000" w:rsidRDefault="00EB0434">
      <w:pPr>
        <w:bidi/>
        <w:rPr>
          <w:rFonts w:cs="David"/>
          <w:rtl/>
        </w:rPr>
      </w:pPr>
      <w:r>
        <w:rPr>
          <w:rFonts w:cs="David"/>
          <w:rtl/>
        </w:rPr>
        <w:tab/>
        <w:t>כפי שאמרתי בישיבה הקודמת, תפקיד אב בית-דין שונה במהותו מתפקיד של נשיא מנהלי. אב בית-דין בבתי-הדין הרבניים האזוריים הוא יושב-ראש ההרכב שלו, והוא קובע את סד</w:t>
      </w:r>
      <w:r>
        <w:rPr>
          <w:rFonts w:cs="David"/>
          <w:rtl/>
        </w:rPr>
        <w:t>רי העבודה בהרכב שלו. אני צופה קושי גדול אם תהיה הגבלה של המשרה הזאת ל-7 שנים בלבד ולאחר מכן יצטרך לחזור להיות דיין רגיל, אם בהרכב שלו בוודאי ובוודאי, אבל גם בהרכב אחר.</w:t>
      </w:r>
    </w:p>
    <w:p w:rsidR="00000000" w:rsidRDefault="00EB0434">
      <w:pPr>
        <w:bidi/>
        <w:rPr>
          <w:rFonts w:cs="David"/>
          <w:rtl/>
        </w:rPr>
      </w:pPr>
    </w:p>
    <w:p w:rsidR="00000000" w:rsidRDefault="00EB0434">
      <w:pPr>
        <w:bidi/>
        <w:rPr>
          <w:rFonts w:cs="David"/>
          <w:rtl/>
        </w:rPr>
      </w:pPr>
      <w:r>
        <w:rPr>
          <w:rFonts w:cs="David"/>
          <w:rtl/>
        </w:rPr>
        <w:tab/>
        <w:t>צריך לזכור שאב בית-דין אינו נהנה מהזכויות שמקבל נשיא בית-משפט רגיל. אסביר את כוונתי. א</w:t>
      </w:r>
      <w:r>
        <w:rPr>
          <w:rFonts w:cs="David"/>
          <w:rtl/>
        </w:rPr>
        <w:t>ב בית-דין רבני שכרו מוקבל לנשיא בית-משפט שלום, אבל רק בשכר, אין לו זכויות אחרות. הוא לא מקבל רכב כפי שנשיא בית-משפט שלום זכאי לקבל או תוספות אחרות. יש כאן קושי מאחר והגבלנו אותו בשכרו, ועכשיו מגבילים אותו לתקופת כהונה של 7 שנים, כאשר למעשה הוא לא עושה בדיו</w:t>
      </w:r>
      <w:r>
        <w:rPr>
          <w:rFonts w:cs="David"/>
          <w:rtl/>
        </w:rPr>
        <w:t>ק אותם תפקידים כמו נשיא בית-משפט. אני מודה שהדבר שונה בהתייחס לראש אבות בית-הדין. ראשי אבות בתי-הדין – יש לנו רק שלושה כאלה – מקבילים לנשיא בית-משפט מחוזי, ובעניין הזה ההקבלה אכן נכונה ואמיתית, וזה גם תפקיד ניהולי. אמנם, כפי שאמרתי בישיבה הקודמת, מכיוון שז</w:t>
      </w:r>
      <w:r>
        <w:rPr>
          <w:rFonts w:cs="David"/>
          <w:rtl/>
        </w:rPr>
        <w:t xml:space="preserve">ה תפקיד חדש עדיין סמכויותיו אינן מעוגנות בחוק הדיינים. כרגע אנחנו עובדים על חוק הדיינים והכנסנו במסגרת הצעת החוק מספר סמכויות. כאשר החוק הזה יהיה מוכן יבוא לכנסת עם הסמכויות המעוגנות שיש בו.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דיווחתי על כך הבוקר לחברי הוועדה. </w:t>
      </w:r>
    </w:p>
    <w:p w:rsidR="00000000" w:rsidRDefault="00EB0434">
      <w:pPr>
        <w:bidi/>
        <w:rPr>
          <w:rFonts w:cs="David"/>
          <w:rtl/>
        </w:rPr>
      </w:pPr>
    </w:p>
    <w:p w:rsidR="00000000" w:rsidRDefault="00EB0434">
      <w:pPr>
        <w:bidi/>
        <w:rPr>
          <w:rFonts w:cs="David"/>
          <w:u w:val="single"/>
          <w:rtl/>
        </w:rPr>
      </w:pPr>
      <w:r>
        <w:rPr>
          <w:rFonts w:cs="David"/>
          <w:u w:val="single"/>
          <w:rtl/>
        </w:rPr>
        <w:t>שמעון</w:t>
      </w:r>
      <w:r>
        <w:rPr>
          <w:rFonts w:cs="David"/>
          <w:u w:val="single"/>
          <w:rtl/>
        </w:rPr>
        <w:t xml:space="preserve"> יעקבי:</w:t>
      </w:r>
    </w:p>
    <w:p w:rsidR="00000000" w:rsidRDefault="00EB0434">
      <w:pPr>
        <w:bidi/>
        <w:rPr>
          <w:rFonts w:cs="David"/>
          <w:rtl/>
        </w:rPr>
      </w:pPr>
    </w:p>
    <w:p w:rsidR="00000000" w:rsidRDefault="00EB0434">
      <w:pPr>
        <w:bidi/>
        <w:rPr>
          <w:rFonts w:cs="David"/>
          <w:rtl/>
        </w:rPr>
      </w:pPr>
      <w:r>
        <w:rPr>
          <w:rFonts w:cs="David"/>
          <w:rtl/>
        </w:rPr>
        <w:tab/>
        <w:t xml:space="preserve">אני רוצה להוסיף על דבריו של הרב בן דהן - - -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אולי באותה הזדמנות תענה כבר על מה שרציתי לשאול אותו. אני רוצה לשאול על הרוטציות. מכיוון שכל המערכת עוברת למערכת קצובת זמן, תחשבו על פתרון יצירתי אחר. הדברים עדיין לא כל-כך ברורי</w:t>
      </w:r>
      <w:r>
        <w:rPr>
          <w:rFonts w:cs="David"/>
          <w:rtl/>
        </w:rPr>
        <w:t>ם לי. לגבי ראש אבות בתי-הדין אני מבין שהדברים סבירים, אבל מדוע על אבות בתי-הדין הדברים אינם יכולים לחול?</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הוא כמו ראש הרכב בבית-המשפט.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כבר היום מועד הכהונה קצוב ל-4 שנים ועוד 4 שנים. </w:t>
      </w:r>
    </w:p>
    <w:p w:rsidR="00000000" w:rsidRDefault="00EB0434">
      <w:pPr>
        <w:bidi/>
        <w:rPr>
          <w:rFonts w:cs="David"/>
          <w:rtl/>
        </w:rPr>
      </w:pPr>
    </w:p>
    <w:p w:rsidR="00000000" w:rsidRDefault="00EB0434">
      <w:pPr>
        <w:bidi/>
        <w:rPr>
          <w:rFonts w:cs="David"/>
          <w:u w:val="single"/>
          <w:rtl/>
        </w:rPr>
      </w:pPr>
      <w:r>
        <w:rPr>
          <w:rFonts w:cs="David"/>
          <w:u w:val="single"/>
          <w:rtl/>
        </w:rPr>
        <w:t>שמעון יעקבי:</w:t>
      </w:r>
    </w:p>
    <w:p w:rsidR="00000000" w:rsidRDefault="00EB0434">
      <w:pPr>
        <w:bidi/>
        <w:rPr>
          <w:rFonts w:cs="David"/>
          <w:rtl/>
        </w:rPr>
      </w:pPr>
    </w:p>
    <w:p w:rsidR="00000000" w:rsidRDefault="00EB0434">
      <w:pPr>
        <w:bidi/>
        <w:rPr>
          <w:rFonts w:cs="David"/>
          <w:rtl/>
        </w:rPr>
      </w:pPr>
      <w:r>
        <w:rPr>
          <w:rFonts w:cs="David"/>
          <w:rtl/>
        </w:rPr>
        <w:tab/>
        <w:t>אני רוצה להתחיל דווקא עם ראש</w:t>
      </w:r>
      <w:r>
        <w:rPr>
          <w:rFonts w:cs="David"/>
          <w:rtl/>
        </w:rPr>
        <w:t xml:space="preserve"> אבות בתי-דין. צריך לתת את הדעת על כך שבחלק מן הערים כהונת ראש אבות בתי-דין היא אוטומטית מכוח היותו של רב העיר בעל כושר לדיינות באותה עיר.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לכן זה לא אפקטיבי. </w:t>
      </w:r>
    </w:p>
    <w:p w:rsidR="00000000" w:rsidRDefault="00EB0434">
      <w:pPr>
        <w:bidi/>
        <w:rPr>
          <w:rFonts w:cs="David"/>
          <w:rtl/>
        </w:rPr>
      </w:pPr>
    </w:p>
    <w:p w:rsidR="00000000" w:rsidRDefault="00EB0434">
      <w:pPr>
        <w:bidi/>
        <w:rPr>
          <w:rFonts w:cs="David"/>
          <w:u w:val="single"/>
          <w:rtl/>
        </w:rPr>
      </w:pPr>
      <w:r>
        <w:rPr>
          <w:rFonts w:cs="David"/>
          <w:u w:val="single"/>
          <w:rtl/>
        </w:rPr>
        <w:t>אליהו בן דהן:</w:t>
      </w:r>
    </w:p>
    <w:p w:rsidR="00000000" w:rsidRDefault="00EB0434">
      <w:pPr>
        <w:bidi/>
        <w:rPr>
          <w:rFonts w:cs="David"/>
          <w:rtl/>
        </w:rPr>
      </w:pPr>
    </w:p>
    <w:p w:rsidR="00000000" w:rsidRDefault="00EB0434">
      <w:pPr>
        <w:bidi/>
        <w:rPr>
          <w:rFonts w:cs="David"/>
          <w:rtl/>
        </w:rPr>
      </w:pPr>
      <w:r>
        <w:rPr>
          <w:rFonts w:cs="David"/>
          <w:rtl/>
        </w:rPr>
        <w:tab/>
        <w:t xml:space="preserve">אבל זה תוקן. זה רק לגבי העבר. לגבי העתיד, גמרנו, זה כבר לא יהיה.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קצבו את זה בזמן. </w:t>
      </w:r>
    </w:p>
    <w:p w:rsidR="00000000" w:rsidRDefault="00EB0434">
      <w:pPr>
        <w:bidi/>
        <w:rPr>
          <w:rFonts w:cs="David"/>
          <w:rtl/>
        </w:rPr>
      </w:pPr>
    </w:p>
    <w:p w:rsidR="00000000" w:rsidRDefault="00EB0434">
      <w:pPr>
        <w:bidi/>
        <w:rPr>
          <w:rFonts w:cs="David"/>
          <w:u w:val="single"/>
          <w:rtl/>
        </w:rPr>
      </w:pPr>
      <w:r>
        <w:rPr>
          <w:rFonts w:cs="David"/>
          <w:u w:val="single"/>
          <w:rtl/>
        </w:rPr>
        <w:t>שמעון יעקבי:</w:t>
      </w:r>
    </w:p>
    <w:p w:rsidR="00000000" w:rsidRDefault="00EB0434">
      <w:pPr>
        <w:bidi/>
        <w:rPr>
          <w:rFonts w:cs="David"/>
          <w:rtl/>
        </w:rPr>
      </w:pPr>
    </w:p>
    <w:p w:rsidR="00000000" w:rsidRDefault="00EB0434">
      <w:pPr>
        <w:bidi/>
        <w:rPr>
          <w:rFonts w:cs="David"/>
          <w:rtl/>
        </w:rPr>
      </w:pPr>
      <w:r>
        <w:rPr>
          <w:rFonts w:cs="David"/>
          <w:rtl/>
        </w:rPr>
        <w:tab/>
        <w:t xml:space="preserve">אנחנו בהנהלת בתי-הדין סבורים שהרכבת שני התפקידים האלה לא טובה למערכת בתי-הדין, אבל זאת מציאות קיימת. אם רוצים לשנות אותה, אנחנו כהנהלה לא מתנגדים. אבל היות וזה חורג מתחום הדיון שלפניכם, אני סבור שראוי לקיים </w:t>
      </w:r>
      <w:r>
        <w:rPr>
          <w:rFonts w:cs="David"/>
          <w:rtl/>
        </w:rPr>
        <w:t xml:space="preserve">את הדיון במסגרת הדיון על חוק הדיינים. מאחר והממשלה עומדת לפרסם הצעת חוק, תיקונים שונים בחוק הדיינים, ראוי שזה יידון שם בצורה אינטנסיבית יותר מאשר כאן.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חבר הכנסת הרב גפני הנחה אותנו אחרת בדיון הקודם.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יש מחלוקת בין הנהלת</w:t>
      </w:r>
      <w:r>
        <w:rPr>
          <w:rFonts w:cs="David"/>
          <w:rtl/>
        </w:rPr>
        <w:t xml:space="preserve"> בתי-הדין ובין חבר הכנסת הרב גפני.</w:t>
      </w:r>
    </w:p>
    <w:p w:rsidR="00000000" w:rsidRDefault="00EB0434">
      <w:pPr>
        <w:bidi/>
        <w:rPr>
          <w:rFonts w:cs="David"/>
          <w:rtl/>
        </w:rPr>
      </w:pPr>
    </w:p>
    <w:p w:rsidR="00000000" w:rsidRDefault="00EB0434">
      <w:pPr>
        <w:bidi/>
        <w:rPr>
          <w:rFonts w:cs="David"/>
          <w:u w:val="single"/>
          <w:rtl/>
        </w:rPr>
      </w:pPr>
      <w:r>
        <w:rPr>
          <w:rFonts w:cs="David"/>
          <w:u w:val="single"/>
          <w:rtl/>
        </w:rPr>
        <w:t>שמעון יעקבי:</w:t>
      </w:r>
    </w:p>
    <w:p w:rsidR="00000000" w:rsidRDefault="00EB0434">
      <w:pPr>
        <w:bidi/>
        <w:rPr>
          <w:rFonts w:cs="David"/>
          <w:rtl/>
        </w:rPr>
      </w:pPr>
    </w:p>
    <w:p w:rsidR="00000000" w:rsidRDefault="00EB0434">
      <w:pPr>
        <w:bidi/>
        <w:rPr>
          <w:rFonts w:cs="David"/>
          <w:rtl/>
        </w:rPr>
      </w:pPr>
      <w:r>
        <w:rPr>
          <w:rFonts w:cs="David"/>
          <w:rtl/>
        </w:rPr>
        <w:tab/>
        <w:t>באשר לשאלתך הקודמת, לפני שאני משיב אני רוצה לתת דוגמה, דוגמה מצערת מבחינתנו. יש אצלנו יותר אבות בתי-דין מאשר הרכבים. תופעה דומה קיימת עם סגני הנשיא בבתי-המשפט הכלליים. ירושלים היא עיר המשופעת באבות בתי-דין</w:t>
      </w:r>
      <w:r>
        <w:rPr>
          <w:rFonts w:cs="David"/>
          <w:rtl/>
        </w:rPr>
        <w:t xml:space="preserve"> אך אין בה דיינים בכלל, ולצערנו זאת העיר הכי קשה מבחינת התפקוד של בית-הדין. תארו לעצמכם שבהרכב יושבים שלושה אבות בתי-דין ותיקים, אין מנהיג לבירה, וכל אחד מושך לכיוון שלו. ההיררכיה נפגמת לחלוטין וזה פוגע בציבור, פוגע במתדיינים. יש מקום לדיון, אבל לא אגב תיק</w:t>
      </w:r>
      <w:r>
        <w:rPr>
          <w:rFonts w:cs="David"/>
          <w:rtl/>
        </w:rPr>
        <w:t xml:space="preserve">ון עקיף במסגרת החוק הזה.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אפשר להגיד אותו דבר על בתי-הדין לעבודה. אין תיקונים עקיפים. הייתי אומר, היא הנותנת. הדיון שלנו נינוח עכשיו אז אני יכול להגיד את הדברים בצורה נינוחה. כאשר קוצבים את הכהונה נכנס סדר למערכת. כאשר אדם יידע שאחרי</w:t>
      </w:r>
      <w:r>
        <w:rPr>
          <w:rFonts w:cs="David"/>
          <w:rtl/>
        </w:rPr>
        <w:t xml:space="preserve"> 7 שנים יחדל להיות אב בית-דין, אז אפשר יהיה להיכנס לעבודה מסודרת יותר.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בתי-הדין לעבודה הופיעו בנוסח הכחול, אולם הדיינים לא הופיעו בנוסח הכחול ולכן אפשר לטעון כאן לנושא חדש. אני סבור שזה באמת נושא חדש. אם הממשלה מכינה חוק דיינים, צריך להשאיר א</w:t>
      </w:r>
      <w:r>
        <w:rPr>
          <w:rFonts w:cs="David"/>
          <w:rtl/>
        </w:rPr>
        <w:t xml:space="preserve">ת זה לחוק הדיינים, ולא לטפל כאן בסוגיות שבין כה יטופלו בחוק הדיינים. לא צריך לטפל כאן דרך אגב בעניין או שניים שנוגעים לפנסיות.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נוטה לקבל את דעתך. אני מציע למחוק את סעיף 10.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אני מסכים.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בעמוד 2 למעלה, ה</w:t>
      </w:r>
      <w:r>
        <w:rPr>
          <w:rFonts w:cs="David"/>
          <w:rtl/>
        </w:rPr>
        <w:t>שאלה לדיון נדונה כבר?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כן. אני אעמיד להצבעה את ההצעה שלך, שהכהונה תפוצל ל-4 שנים ועוד 3 שנים, או 4 שנים ועוד 4 שנים.</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שואל על כהונה של 7 שנים, הפסקה, ואחר-כך עוד 7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זה יעמוד להצבעה, אם כי ד</w:t>
      </w:r>
      <w:r>
        <w:rPr>
          <w:rFonts w:cs="David"/>
          <w:rtl/>
        </w:rPr>
        <w:t xml:space="preserve">עת הדוברים כאן היתה לא לאפשר הארכה כזאת.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שר המשפטים תומך בזה, כך אמר לי.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שר המשפטים מאפשר את זה. אנחנו נצביע על ההצעה.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שר המשפטים הציע לאפשר כהונה עד 10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שמעתי משר המשפטים ד</w:t>
      </w:r>
      <w:r>
        <w:rPr>
          <w:rFonts w:cs="David"/>
          <w:rtl/>
        </w:rPr>
        <w:t xml:space="preserve">ברים אחרים.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כל אחד שומע משהו אחר, כמו אצל הרב עמר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נעבור ל</w:t>
      </w:r>
      <w:r>
        <w:rPr>
          <w:rFonts w:cs="David"/>
          <w:b/>
          <w:bCs/>
          <w:u w:val="single"/>
          <w:rtl/>
        </w:rPr>
        <w:t>סעיף 11 להצעת החוק</w:t>
      </w:r>
      <w:r>
        <w:rPr>
          <w:rFonts w:cs="David"/>
          <w:rtl/>
        </w:rPr>
        <w:t xml:space="preserve"> – הוראות המעבר. לפי הבנתי הן משמעותיות מאוד, משום שנותנות לנו נחת במערכת לתקופה סבירה ולא בבת אחת לגרום למשברים. אבל מרוב רצון להתחשב מימין</w:t>
      </w:r>
      <w:r>
        <w:rPr>
          <w:rFonts w:cs="David"/>
          <w:rtl/>
        </w:rPr>
        <w:t xml:space="preserve"> ומשמאל ומלמעלה ומלמטה ההוראות היו מורכבות מאוד, והיועץ המשפטי הכניס בהן סדר יפה מאוד.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לפני שאתייחס להוראות המעבר אני מבקש לומר דבר מה. כיום המצב לגבי דיינים שיש כבר תקופה קצובה, לכן זה לא שינוי גדול. היום הדין כבר קצוב, ובמובן הזה אין הבדל</w:t>
      </w:r>
      <w:r>
        <w:rPr>
          <w:rFonts w:cs="David"/>
          <w:rtl/>
        </w:rPr>
        <w:t xml:space="preserve"> בכללים מבחינת הקציבה. </w:t>
      </w:r>
    </w:p>
    <w:p w:rsidR="00000000" w:rsidRDefault="00EB0434">
      <w:pPr>
        <w:bidi/>
        <w:rPr>
          <w:rFonts w:cs="David"/>
          <w:rtl/>
        </w:rPr>
      </w:pPr>
    </w:p>
    <w:p w:rsidR="00000000" w:rsidRDefault="00EB0434">
      <w:pPr>
        <w:bidi/>
        <w:rPr>
          <w:rFonts w:cs="David"/>
          <w:rtl/>
        </w:rPr>
      </w:pPr>
      <w:r>
        <w:rPr>
          <w:rFonts w:cs="David"/>
          <w:rtl/>
        </w:rPr>
        <w:tab/>
        <w:t xml:space="preserve">סעיף הוראות המעבר מתייחס למספר מרכיבים ונראה ארוך ומסורבל, לכן אני מבקש להבהיר את הדברים. </w:t>
      </w:r>
    </w:p>
    <w:p w:rsidR="00000000" w:rsidRDefault="00EB0434">
      <w:pPr>
        <w:bidi/>
        <w:rPr>
          <w:rFonts w:cs="David"/>
          <w:rtl/>
        </w:rPr>
      </w:pPr>
    </w:p>
    <w:p w:rsidR="00000000" w:rsidRDefault="00EB0434">
      <w:pPr>
        <w:bidi/>
        <w:rPr>
          <w:rFonts w:cs="David"/>
          <w:rtl/>
        </w:rPr>
      </w:pPr>
      <w:r>
        <w:rPr>
          <w:rFonts w:cs="David"/>
          <w:rtl/>
        </w:rPr>
        <w:tab/>
        <w:t>סעיף קטן (א), הפשוט יותר, או הנקי יותר, מתייחס לראשי הערכאות הבכירות – נשיא בית-המשפט העליון, המשנה לנשיא בית-המשפט העליון, נשיא בית-הדין</w:t>
      </w:r>
      <w:r>
        <w:rPr>
          <w:rFonts w:cs="David"/>
          <w:rtl/>
        </w:rPr>
        <w:t xml:space="preserve"> הארצי לעבודה וסגן נשיא בית-הדין הארצי לעבודה. הוראת המעבר היא הוראה מסוג של מכאן ואילך. כלומר, ההסדר החדש יחול על מי שיתמנה אחרי תחילת החוק. זאת הוראה נקייה. זאת גם ההוראה שהמחוקק ראה לנכון להחיל כאשר תוקן חוק בתי-המשפט ועברו למשטר של תקופה קצובה לנשיאים </w:t>
      </w:r>
      <w:r>
        <w:rPr>
          <w:rFonts w:cs="David"/>
          <w:rtl/>
        </w:rPr>
        <w:t>וסגני נשיאים. זה גם היה ההסדר, הוראת המעבר שהמחוקק ראה לנכון כאשר החיל על חוק הדיינים – מה שקצת התעמעם כאן, והוא הדין הנוהג – ועבר למצב שאבות בית-דין וראשי אבות בית-דין מכהנים לתקופה קצובה של 4 שנים. הוראות המעבר שננקטו הן: רק על הבאים בתור, רק מי שיתמנה א</w:t>
      </w:r>
      <w:r>
        <w:rPr>
          <w:rFonts w:cs="David"/>
          <w:rtl/>
        </w:rPr>
        <w:t xml:space="preserve">חרי תחילת החוק. </w:t>
      </w:r>
    </w:p>
    <w:p w:rsidR="00000000" w:rsidRDefault="00EB0434">
      <w:pPr>
        <w:bidi/>
        <w:rPr>
          <w:rFonts w:cs="David"/>
          <w:rtl/>
        </w:rPr>
      </w:pPr>
    </w:p>
    <w:p w:rsidR="00000000" w:rsidRDefault="00EB0434">
      <w:pPr>
        <w:bidi/>
        <w:rPr>
          <w:rFonts w:cs="David"/>
          <w:rtl/>
        </w:rPr>
      </w:pPr>
      <w:r>
        <w:rPr>
          <w:rFonts w:cs="David"/>
          <w:rtl/>
        </w:rPr>
        <w:tab/>
        <w:t>מה שמופיע בסעיף קטן (א) ומודגש בקו, שהמרכיב היחיד מכל בעלי התפקיד שהצעת החוק דנה בהם, בעלי התפקידים שמצבם דומה לזה, כלומר נמצאים במשטר של כהונת פרישה ועוברים למשטר של כהונה קצובה, הם הנשיא, או היום השופט הראשי וסגנו, בבית-הדין האזורי לעב</w:t>
      </w:r>
      <w:r>
        <w:rPr>
          <w:rFonts w:cs="David"/>
          <w:rtl/>
        </w:rPr>
        <w:t xml:space="preserve">ודה. לכן על-פי ההיגיון הבאתי את זה כאן בתוך סעיף קטן (א). אני סבור שקשה לראות איזה טעם מיוחד להבחין בין בעלי תפקידים כאלה לאחרים. בכל עשרות השנים שעברו ההיגיון היה אותו היגיון, וכאן בנקודה הזאת ההיגיון היה אחר. לכן מוצע שעל כל מי שנמצא היום במשטר של כהונת </w:t>
      </w:r>
      <w:r>
        <w:rPr>
          <w:rFonts w:cs="David"/>
          <w:rtl/>
        </w:rPr>
        <w:t>פרישה, כאשר יעבור לתקופה קצובה זה יחול רק על הבאים בתור. זה סעיף קטן (א).</w:t>
      </w:r>
    </w:p>
    <w:p w:rsidR="00000000" w:rsidRDefault="00EB0434">
      <w:pPr>
        <w:bidi/>
        <w:rPr>
          <w:rFonts w:cs="David"/>
          <w:rtl/>
        </w:rPr>
      </w:pPr>
    </w:p>
    <w:p w:rsidR="00000000" w:rsidRDefault="00EB0434">
      <w:pPr>
        <w:bidi/>
        <w:rPr>
          <w:rFonts w:cs="David"/>
          <w:rtl/>
        </w:rPr>
      </w:pPr>
      <w:r>
        <w:rPr>
          <w:rFonts w:cs="David"/>
          <w:rtl/>
        </w:rPr>
        <w:tab/>
        <w:t xml:space="preserve">סעיפים קטנים (ב) ו-(ג) הם סעיפים ארוכים ומורכבים, שבאים להתמודד עם הקבוצה הגדולה ביותר של אנשים עליהם זה יחול, קרי: נשיאים וסגני נשיא בבית-משפט מחוזי ובבית-משפט שלום. </w:t>
      </w:r>
    </w:p>
    <w:p w:rsidR="00000000" w:rsidRDefault="00EB0434">
      <w:pPr>
        <w:bidi/>
        <w:rPr>
          <w:rFonts w:cs="David"/>
          <w:rtl/>
        </w:rPr>
      </w:pPr>
    </w:p>
    <w:p w:rsidR="00000000" w:rsidRDefault="00EB0434">
      <w:pPr>
        <w:bidi/>
        <w:rPr>
          <w:rFonts w:cs="David"/>
          <w:rtl/>
        </w:rPr>
      </w:pPr>
      <w:r>
        <w:rPr>
          <w:rFonts w:cs="David"/>
          <w:rtl/>
        </w:rPr>
        <w:tab/>
        <w:t>ההצעה הממש</w:t>
      </w:r>
      <w:r>
        <w:rPr>
          <w:rFonts w:cs="David"/>
          <w:rtl/>
        </w:rPr>
        <w:t>לתית בחרה כנקודת גבול את היום הקובע, שהוא 1 בינואר 2007 – אני מניח שנציגי הממשלה יוכלו להסביר טוב יותר, למקרה שאני טועה – ויצרה ארבע קבוצות של דור מעבר, מעין דור מדבר. ההבחנה היא ביחס ליום הקובע, 1 בינואר 2007: מי שמונה לראשונה לפני כן; מי שמונה לראשונה שנ</w:t>
      </w:r>
      <w:r>
        <w:rPr>
          <w:rFonts w:cs="David"/>
          <w:rtl/>
        </w:rPr>
        <w:t xml:space="preserve">ים רבות לפני כן – יותר מ-4 שנים; מי שמונה בין היום הקובע ובין יום תחילת החוק; ושר המשפטים ביקש להוסיף גם את מי שמונה רק לאחרונה ועליו תחול תקופה אחרת. כלומר יהיו שופטים שימשיכו לכהן כדי 8 שנים, יהיו שופטים שיכהנו כדי 6 שנים, יהיו שופטים שיכהנו כדי 7 שנים, </w:t>
      </w:r>
      <w:r>
        <w:rPr>
          <w:rFonts w:cs="David"/>
          <w:rtl/>
        </w:rPr>
        <w:t>וקבוצת ביניים שתקופת הכהונה שלהם לא קצובה בשנים ברורות מראש, שיכהנו עד תום התקופה שנקצבה להם או עד 1 במרס 2009.</w:t>
      </w:r>
    </w:p>
    <w:p w:rsidR="00000000" w:rsidRDefault="00EB0434">
      <w:pPr>
        <w:bidi/>
        <w:rPr>
          <w:rFonts w:cs="David"/>
          <w:rtl/>
        </w:rPr>
      </w:pPr>
    </w:p>
    <w:p w:rsidR="00000000" w:rsidRDefault="00EB0434">
      <w:pPr>
        <w:bidi/>
        <w:rPr>
          <w:rFonts w:cs="David"/>
          <w:rtl/>
        </w:rPr>
      </w:pPr>
      <w:r>
        <w:rPr>
          <w:rFonts w:cs="David"/>
          <w:rtl/>
        </w:rPr>
        <w:tab/>
        <w:t xml:space="preserve">הצעתי כחלופה לסעיפים האלה הצעה אחרת, שמתבססת כמדומני על אותם עקרונות, או לפחות את חלקם. העיקרון הוא שנשיאים שמכהנים מעל </w:t>
      </w:r>
      <w:r>
        <w:rPr>
          <w:rFonts w:cs="David"/>
        </w:rPr>
        <w:t>X</w:t>
      </w:r>
      <w:r>
        <w:rPr>
          <w:rFonts w:cs="David"/>
          <w:rtl/>
        </w:rPr>
        <w:t xml:space="preserve"> שנים – והוועדה תחליט</w:t>
      </w:r>
      <w:r>
        <w:rPr>
          <w:rFonts w:cs="David"/>
          <w:rtl/>
        </w:rPr>
        <w:t xml:space="preserve"> מהו אותו </w:t>
      </w:r>
      <w:r>
        <w:rPr>
          <w:rFonts w:cs="David"/>
        </w:rPr>
        <w:t>X</w:t>
      </w:r>
      <w:r>
        <w:rPr>
          <w:rFonts w:cs="David"/>
          <w:rtl/>
        </w:rPr>
        <w:t xml:space="preserve"> – כלומר נשיאים ותיקים, ויש מגמה לגרום לכך שלא ימשיכו לכהן שנים רבות, הוראת המעבר תאפשר להם לכהן את תקופת כהונתם פלוס </w:t>
      </w:r>
      <w:r>
        <w:rPr>
          <w:rFonts w:cs="David"/>
        </w:rPr>
        <w:t>Y</w:t>
      </w:r>
      <w:r>
        <w:rPr>
          <w:rFonts w:cs="David"/>
          <w:rtl/>
        </w:rPr>
        <w:t xml:space="preserve"> שנים, אבל </w:t>
      </w:r>
      <w:r>
        <w:rPr>
          <w:rFonts w:cs="David"/>
        </w:rPr>
        <w:t>Y</w:t>
      </w:r>
      <w:r>
        <w:rPr>
          <w:rFonts w:cs="David"/>
          <w:rtl/>
        </w:rPr>
        <w:t xml:space="preserve"> קטן. לפי המנוסח כאן, נשיא שבמועד תחילת החוק כבר מכהן מעל 4 שנים – ואפשר לקבוע גם 5 או 6 שנים – כלומר הוא נשיא ותי</w:t>
      </w:r>
      <w:r>
        <w:rPr>
          <w:rFonts w:cs="David"/>
          <w:rtl/>
        </w:rPr>
        <w:t xml:space="preserve">ק, יאפשרו לו להמשיך את כהונתו, והוא יסיים את כהונתו באחת משתי אפשרויות. יש כאן שתי גרסאות. הגרסה הראשונה קובעת: במקום תקופת הכהונה שנקצבה לו, שמונה לה בכתב המינוי, יכהן 8 שנים – אלה המספרים שההצעה הממשלתית נקבה בהם. הגרסה השנייה קובעת: לא נאפשר לו "גרייס" </w:t>
      </w:r>
      <w:r>
        <w:rPr>
          <w:rFonts w:cs="David"/>
          <w:rtl/>
        </w:rPr>
        <w:t xml:space="preserve">של עד 8 שנים, כי לפעמים נשיאים מונו לשנתיים, לפעמים לארבע שנים, אז התקופה הנוספת תהיה דיפרנציאלית. אומרים: לא, נשיא שהוא כבר ותיק, שמכהן כבר מעל 4 שנים ישלים את תקופת הכהונה שמונה לה, ונוסיף לו עוד </w:t>
      </w:r>
      <w:r>
        <w:rPr>
          <w:rFonts w:cs="David"/>
        </w:rPr>
        <w:t>Y</w:t>
      </w:r>
      <w:r>
        <w:rPr>
          <w:rFonts w:cs="David"/>
          <w:rtl/>
        </w:rPr>
        <w:t xml:space="preserve"> שנים, לצורך העניין שנתיים. אז מי שמונה ל-4 שנים למעשה יכ</w:t>
      </w:r>
      <w:r>
        <w:rPr>
          <w:rFonts w:cs="David"/>
          <w:rtl/>
        </w:rPr>
        <w:t>הן 6 שנים.</w:t>
      </w:r>
    </w:p>
    <w:p w:rsidR="00000000" w:rsidRDefault="00EB0434">
      <w:pPr>
        <w:bidi/>
        <w:rPr>
          <w:rFonts w:cs="David"/>
          <w:rtl/>
        </w:rPr>
      </w:pPr>
    </w:p>
    <w:p w:rsidR="00000000" w:rsidRDefault="00EB0434">
      <w:pPr>
        <w:bidi/>
        <w:rPr>
          <w:rFonts w:cs="David"/>
          <w:u w:val="single"/>
          <w:rtl/>
        </w:rPr>
      </w:pPr>
      <w:r>
        <w:rPr>
          <w:rFonts w:cs="David"/>
          <w:u w:val="single"/>
          <w:rtl/>
        </w:rPr>
        <w:br w:type="page"/>
        <w:t>משה גל:</w:t>
      </w:r>
    </w:p>
    <w:p w:rsidR="00000000" w:rsidRDefault="00EB0434">
      <w:pPr>
        <w:bidi/>
        <w:rPr>
          <w:rFonts w:cs="David"/>
          <w:rtl/>
        </w:rPr>
      </w:pPr>
    </w:p>
    <w:p w:rsidR="00000000" w:rsidRDefault="00EB0434">
      <w:pPr>
        <w:bidi/>
        <w:rPr>
          <w:rFonts w:cs="David"/>
          <w:rtl/>
        </w:rPr>
      </w:pPr>
      <w:r>
        <w:rPr>
          <w:rFonts w:cs="David"/>
          <w:rtl/>
        </w:rPr>
        <w:tab/>
        <w:t xml:space="preserve">במציאות היום רוב הנשיאים מכהנים כבר 10 שנים או 9 שנים. 4 שנים זה התקופה האחרונה.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הכוונה לוותק רצוף.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לרוב הנשיאים בבתי-משפט שלום האריכו לאחרונה לשנתיים, אבל הם מכהנים כבר מ-1996 או 1995.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מנח</w:t>
      </w:r>
      <w:r>
        <w:rPr>
          <w:rFonts w:cs="David"/>
          <w:rtl/>
        </w:rPr>
        <w:t xml:space="preserve">ים אותנו שני עקרונות. עיקרון העל הוא הפשטות, שזה יהיה נקי יותר וששופטים לא ירגישו שבגלל שרירותיות של תאריך כמו 1 בינואר 2007, שלדעתי הוא שרירותי, איתרע עליהם מזלם כך או אחרת.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התאריך 1 בינואר 2007 לא שרירותי. על-פי מה ששר המשפטים העיד, הרציונל ש</w:t>
      </w:r>
      <w:r>
        <w:rPr>
          <w:rFonts w:cs="David"/>
          <w:rtl/>
        </w:rPr>
        <w:t xml:space="preserve">לו היה ברור מאוד. הוא אמר: בעבר לאנשים היתה ציפייה שהמינוי יהיה לתמיד.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מה קרה ב-1 בינואר 2007?</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מאז כבר יודעים שהולכים לשנות. יש כאלה שבאותה תקופה, בחודש מרס האריכו להם את המינוי, וזה היה מכוון לתיקון החוק שלפנינו. הרציונל שלו היה</w:t>
      </w:r>
      <w:r>
        <w:rPr>
          <w:rFonts w:cs="David"/>
          <w:rtl/>
        </w:rPr>
        <w:t xml:space="preserve">, שמכיוון שהיתה להם ציפייה נותנים להם עוד תקופה מסוימת, ובזה מסיימים. בכל הצניעות, אני סבור שהרציונל הזה נכון.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ינואר בוודאי לא רלוונטי. אתה יכול להגיד: מיום שהתפרסם תסקיר החוק, מאותו רגע אנשים קיבלו התרעה. אז מבחינת הניקיון אין סיבה</w:t>
      </w:r>
      <w:r>
        <w:rPr>
          <w:rFonts w:cs="David"/>
          <w:rtl/>
        </w:rPr>
        <w:t xml:space="preserve"> להתחיל את זה בינואר.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החוק התפרסם במאי 2007. ניסיתי להציג את העקרונות, ונדמה לי שהם לא שונים מאוד מהדברים שהשופט גל דיבר עליהם. </w:t>
      </w:r>
    </w:p>
    <w:p w:rsidR="00000000" w:rsidRDefault="00EB0434">
      <w:pPr>
        <w:bidi/>
        <w:rPr>
          <w:rFonts w:cs="David"/>
          <w:rtl/>
        </w:rPr>
      </w:pPr>
    </w:p>
    <w:p w:rsidR="00000000" w:rsidRDefault="00EB0434">
      <w:pPr>
        <w:bidi/>
        <w:rPr>
          <w:rFonts w:cs="David"/>
          <w:rtl/>
        </w:rPr>
      </w:pPr>
      <w:r>
        <w:rPr>
          <w:rFonts w:cs="David"/>
          <w:rtl/>
        </w:rPr>
        <w:tab/>
        <w:t>עיקרון אחד, שהוותיקים ביותר, תקופת החסד שתינתן להם, תקופת ההארכה לא תהיה ארוכה מדי. והצעירים יותר, שהוותק שלה</w:t>
      </w:r>
      <w:r>
        <w:rPr>
          <w:rFonts w:cs="David"/>
          <w:rtl/>
        </w:rPr>
        <w:t xml:space="preserve">ם קצר, תקופת הכהונה שלהם תהיה ארוכה יותר. </w:t>
      </w:r>
    </w:p>
    <w:p w:rsidR="00000000" w:rsidRDefault="00EB0434">
      <w:pPr>
        <w:bidi/>
        <w:rPr>
          <w:rFonts w:cs="David"/>
          <w:rtl/>
        </w:rPr>
      </w:pPr>
    </w:p>
    <w:p w:rsidR="00000000" w:rsidRDefault="00EB0434">
      <w:pPr>
        <w:bidi/>
        <w:rPr>
          <w:rFonts w:cs="David"/>
          <w:rtl/>
        </w:rPr>
      </w:pPr>
      <w:r>
        <w:rPr>
          <w:rFonts w:cs="David"/>
          <w:rtl/>
        </w:rPr>
        <w:tab/>
        <w:t>עיקרון שני, לא להפתיע את השופטים, ולא מדובר בדקדוקי עניות כי הצעת החוק יוצאת מתוך נקודת הנחה שמתחשבים בציפייה, לאו דווקא במין דווקנות. לכאורה אפשר לומר שאמורים לצפות לסיים את התפקיד בתום תקופת הכהונה, והחוק בווד</w:t>
      </w:r>
      <w:r>
        <w:rPr>
          <w:rFonts w:cs="David"/>
          <w:rtl/>
        </w:rPr>
        <w:t xml:space="preserve">אי יכול לגבור על זה. אבל אנחנו לא שם. </w:t>
      </w:r>
    </w:p>
    <w:p w:rsidR="00000000" w:rsidRDefault="00EB0434">
      <w:pPr>
        <w:bidi/>
        <w:rPr>
          <w:rFonts w:cs="David"/>
          <w:rtl/>
        </w:rPr>
      </w:pPr>
    </w:p>
    <w:p w:rsidR="00000000" w:rsidRDefault="00EB0434">
      <w:pPr>
        <w:bidi/>
        <w:rPr>
          <w:rFonts w:cs="David"/>
          <w:rtl/>
        </w:rPr>
      </w:pPr>
      <w:r>
        <w:rPr>
          <w:rFonts w:cs="David"/>
          <w:rtl/>
        </w:rPr>
        <w:tab/>
        <w:t xml:space="preserve">השאלה האם צריך להבחין בין מי שמינויו היה מהיום הקובע ועד יום התחילה, והשאלה האם יש איזה רווח למערכת מכך שההבדלים בסוף הם של שנה אחת יותר או פחות. </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ההבדל הוא בין 7 שנים ו-8 שנים.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כ</w:t>
      </w:r>
      <w:r>
        <w:rPr>
          <w:rFonts w:cs="David"/>
          <w:rtl/>
        </w:rPr>
        <w:t>שהוצעה ההצעה, לנגד עיני השר היו המקרים שבהם דנים. הרי בסך הכול מדובר על מספר אנשים מצומצם. היתה קבוצה של נשיאים שמינוים הוארך בחודש מרס לשנתיים, ולרובם בעצם לא היה צריך להאריך את הכהונה אילו חלה ההגבלה של 8 שנים כי כולם כבר מעבר לזה. בכל אופן, כדי לא לפגוע</w:t>
      </w:r>
      <w:r>
        <w:rPr>
          <w:rFonts w:cs="David"/>
          <w:rtl/>
        </w:rPr>
        <w:t xml:space="preserve"> באוכלוסייה הזאת, האריכו בשנתיים. התכלית אז לא היתה לתת תקופה נוספת, השר לא התכוון לזה, ונדמה לי שהם מבינים שזה סיום הכהונה. ואפילו כתוב בכתב המינוי שלהם סייג נוסף, שבשנה השנייה הם ימצו את השבתון וכן הלאה. כלומר, נעשתה פעולה מודעת לגמרי.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w:t>
      </w:r>
      <w:r>
        <w:rPr>
          <w:rFonts w:cs="David"/>
          <w:u w:val="single"/>
          <w:rtl/>
        </w:rPr>
        <w:t>ן:</w:t>
      </w:r>
    </w:p>
    <w:p w:rsidR="00000000" w:rsidRDefault="00EB0434">
      <w:pPr>
        <w:bidi/>
        <w:rPr>
          <w:rFonts w:cs="David"/>
          <w:rtl/>
        </w:rPr>
      </w:pPr>
    </w:p>
    <w:p w:rsidR="00000000" w:rsidRDefault="00EB0434">
      <w:pPr>
        <w:bidi/>
        <w:rPr>
          <w:rFonts w:cs="David"/>
          <w:rtl/>
        </w:rPr>
      </w:pPr>
      <w:r>
        <w:rPr>
          <w:rFonts w:cs="David"/>
          <w:rtl/>
        </w:rPr>
        <w:tab/>
        <w:t xml:space="preserve">אני מוכן לקבל שהתאריך הקובע הוא מרס 2007, אבל לא ינואר.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גם לא מרס. כמענה לחשש הזה, תסתכלו על גרסאות ב' ו-ג' בעמוד הלפני אחרון, האומרות: אדם ותיק, שמכהן כבר יותר מ-4 שנים, יכהן למעשה את התקופה הכתובה בכתב המינוי שלו, ובמקרה שאתה מציג שנ</w:t>
      </w:r>
      <w:r>
        <w:rPr>
          <w:rFonts w:cs="David"/>
          <w:rtl/>
        </w:rPr>
        <w:t xml:space="preserve">תיים, ועוד </w:t>
      </w:r>
      <w:r>
        <w:rPr>
          <w:rFonts w:cs="David"/>
        </w:rPr>
        <w:t>Y</w:t>
      </w:r>
      <w:r>
        <w:rPr>
          <w:rFonts w:cs="David"/>
          <w:rtl/>
        </w:rPr>
        <w:t xml:space="preserve"> שנים, ובנוסח הזה מדובר על שנתיים נוספות. גם על-פי הצעת החוק הממשלתית נובע שאותה קבוצה תכהן עד מרס 2009, אם אינני טועה, או עד תום תקופת הכהונה.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לא נקבע סתם המועד מרס 2009, כי זה בדיוק מועד פקיעת המינוי.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לא בטוח שזה נ</w:t>
      </w:r>
      <w:r>
        <w:rPr>
          <w:rFonts w:cs="David"/>
          <w:rtl/>
        </w:rPr>
        <w:t>כון מבחינת החוק וניקיונו והאינטרס הציבורי. הצעת החוק הרי לא היתה דווקנית באמת, עובדה שנתנה יותר מ-7 שנים לחלק מן השופטים, לא קצבה 7 שנים אלא 8 שנים.</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הרעיון מאחורי הצעת החוק הוא לעשות ריענון, ואנחנו במקום לרענן מנציחים עוד המשכיות.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לא מדובר על הנצחה, אלא על תקופה נוספת, שאפשר לקבוע אותה כשנה או כשנתיים, אבל היא יוצרת אחידות כלשהי.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אני מציע לחזור לנוסח המקורי שהשר הציע.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לא יכול לקבל אותו, ולא בגלל שהשר הציע או לא הציע. זאת היתה נקודת המוצא שלי</w:t>
      </w:r>
      <w:r>
        <w:rPr>
          <w:rFonts w:cs="David"/>
          <w:rtl/>
        </w:rPr>
        <w:t xml:space="preserve"> בדיונים לקראת החקיקה, לא עם השר אלא עם היועץ המשפטי לממשלה, איך ניתן להחיל את זה על אדם שלא יכול להיות ניחן בכושר נבואה? קודם כול אני רוצה לנקות את התאריך שבין ינואר ובין מועד התסקיר.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 xml:space="preserve">למה עד מועד התסקיר?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כי אז יש ג</w:t>
      </w:r>
      <w:r>
        <w:rPr>
          <w:rFonts w:cs="David"/>
          <w:rtl/>
        </w:rPr>
        <w:t xml:space="preserve">ילוי דעת כלשהו.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גילוי דעת? החקיקה מתקדמת לפעמים במשך שנים ומשתנה.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הרציונל היה כדלקמן: אמנם החוק קבע 4 שנים, אבל אדם שמונה ידע שאחרי 4 שנים יהיו עוד 4 שנים ועוד 4 שנים ועוד 4 שנים, כך נהגו תמיד. בינואר-פברואר נאמר לנשיאים במפורש </w:t>
      </w:r>
      <w:r>
        <w:rPr>
          <w:rFonts w:cs="David"/>
          <w:rtl/>
        </w:rPr>
        <w:t xml:space="preserve">שכללי המשחק משתנים, שמאריכים להם את המינוי והם מקבלים תקופת מינוי לשנתיים בתנאים מיוחדים כי רוצים שאחרי שנתיים יפרשו. זה היה הרעיון. בהיבט האובייקטיבי לא יכולה להיות להם ציפייה, כי אמרו להם שלא יאריכו להם את תקופת הכהונה.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זה לא חקיק</w:t>
      </w:r>
      <w:r>
        <w:rPr>
          <w:rFonts w:cs="David"/>
          <w:rtl/>
        </w:rPr>
        <w:t>ה רטרואקטיבית?</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החקיקה בוודאי לא רטרואקטיבית. על-פי הפרשנות שלי מי שממונה ל-4 שנים – ממונה ל-4 שנים ולא יכול ליצור ציפייה, אבל השר הלך בכיוון מקל יותר ואמר: למרות זאת אפשר לראות אותו כמי שיש לו ציפייה. אבל כשאומרים לו: שים לב, לא תקבל עוד הארכות,</w:t>
      </w:r>
      <w:r>
        <w:rPr>
          <w:rFonts w:cs="David"/>
          <w:rtl/>
        </w:rPr>
        <w:t xml:space="preserve"> אז אין גם ציפייה.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אני מסכים לגמרי למה שאתה אומר, וזה על דעת השר, אבל אפשר ששני הרעיונות ידורו בכפיפה אחת. הקושי המרכזי הוא בקביעת התאריך הזה כתאריך שהסתמכו לגביו, לכן הרעיון עשוי להתבטא גם בדרך אחרת, וזאת הצעה נוספת שעולה והיא הגיונית. בע</w:t>
      </w:r>
      <w:r>
        <w:rPr>
          <w:rFonts w:cs="David"/>
          <w:rtl/>
        </w:rPr>
        <w:t>לי תפקיד שמונו ב-4 השנים האחרונות יכהנו בסך הכול 8 שנים. נשיאים שמונו לפני יותר מ-4 שנים אבל פחות מ-8 שנים, כלומר לא מאוד ותיקים, ישמשו בתפקיד בסך הכול 9 שנים מיום המינוי הראשון שלהם.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אז ייתכן שתוך שנה המינוי יפקע, למרות שהוא מחזיק ביד מינוי</w:t>
      </w:r>
      <w:r>
        <w:rPr>
          <w:rFonts w:cs="David"/>
          <w:rtl/>
        </w:rPr>
        <w:t xml:space="preserve"> ל-4 שנים?</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או כתב המינוי או הוותק המצטבר, לפי המוקדם. זאת גם היתה כוונת השר.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נשיאים ותיקים שמכהנים למעלה מ-8 שנים – בתום תקופת המינוי. זה הרעיון, ואז התאריך הקובע יהיה מיום תחילת חוק זה ולא מ-1 בינואר 2007 או מ-1 במרס 2007. </w:t>
      </w:r>
    </w:p>
    <w:p w:rsidR="00000000" w:rsidRDefault="00EB0434">
      <w:pPr>
        <w:bidi/>
        <w:rPr>
          <w:rFonts w:cs="David"/>
          <w:rtl/>
        </w:rPr>
      </w:pPr>
    </w:p>
    <w:p w:rsidR="00000000" w:rsidRDefault="00EB0434">
      <w:pPr>
        <w:bidi/>
        <w:rPr>
          <w:rFonts w:cs="David"/>
          <w:u w:val="single"/>
          <w:rtl/>
        </w:rPr>
      </w:pPr>
      <w:r>
        <w:rPr>
          <w:rFonts w:cs="David"/>
          <w:u w:val="single"/>
          <w:rtl/>
        </w:rPr>
        <w:t>מש</w:t>
      </w:r>
      <w:r>
        <w:rPr>
          <w:rFonts w:cs="David"/>
          <w:u w:val="single"/>
          <w:rtl/>
        </w:rPr>
        <w:t>ה גל:</w:t>
      </w:r>
    </w:p>
    <w:p w:rsidR="00000000" w:rsidRDefault="00EB0434">
      <w:pPr>
        <w:bidi/>
        <w:rPr>
          <w:rFonts w:cs="David"/>
          <w:rtl/>
        </w:rPr>
      </w:pPr>
    </w:p>
    <w:p w:rsidR="00000000" w:rsidRDefault="00EB0434">
      <w:pPr>
        <w:bidi/>
        <w:rPr>
          <w:rFonts w:cs="David"/>
          <w:rtl/>
        </w:rPr>
      </w:pPr>
      <w:r>
        <w:rPr>
          <w:rFonts w:cs="David"/>
          <w:rtl/>
        </w:rPr>
        <w:tab/>
        <w:t>על זה אני מדבר, ולא אכפת לי באיזו נוסחה. זה מתאים גם לציפיות, והוגן.</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נוח לי שיהיה כתוב: "מיום תחילת חוק זה", כי לא נוח לי עם ניסוחים אחרים. במילא לפי הפרשנות של נשיאת בית-המשפט העליון, הפרשנות של הארכה ללא סוף לא פשוטה. </w:t>
      </w:r>
    </w:p>
    <w:p w:rsidR="00000000" w:rsidRDefault="00EB0434">
      <w:pPr>
        <w:bidi/>
        <w:rPr>
          <w:rFonts w:cs="David"/>
          <w:rtl/>
        </w:rPr>
      </w:pPr>
    </w:p>
    <w:p w:rsidR="00000000" w:rsidRDefault="00EB0434">
      <w:pPr>
        <w:bidi/>
        <w:rPr>
          <w:rFonts w:cs="David"/>
          <w:u w:val="single"/>
          <w:rtl/>
        </w:rPr>
      </w:pPr>
      <w:r>
        <w:rPr>
          <w:rFonts w:cs="David"/>
          <w:u w:val="single"/>
          <w:rtl/>
        </w:rPr>
        <w:t>אי</w:t>
      </w:r>
      <w:r>
        <w:rPr>
          <w:rFonts w:cs="David"/>
          <w:u w:val="single"/>
          <w:rtl/>
        </w:rPr>
        <w:t>ל זנדברג:</w:t>
      </w:r>
    </w:p>
    <w:p w:rsidR="00000000" w:rsidRDefault="00EB0434">
      <w:pPr>
        <w:bidi/>
        <w:rPr>
          <w:rFonts w:cs="David"/>
          <w:rtl/>
        </w:rPr>
      </w:pPr>
    </w:p>
    <w:p w:rsidR="00000000" w:rsidRDefault="00EB0434">
      <w:pPr>
        <w:bidi/>
        <w:rPr>
          <w:rFonts w:cs="David"/>
          <w:rtl/>
        </w:rPr>
      </w:pPr>
      <w:r>
        <w:rPr>
          <w:rFonts w:cs="David"/>
          <w:rtl/>
        </w:rPr>
        <w:tab/>
        <w:t>ההצעה של ד"ר רוטקופף מתבססת על הפלטפורמה שמקובלת עליי, שהצעתי אותה, לא להתייחס למספר מועדים וקבוצות ביניים, אלא על-פי הוותק במועד תחילת החוק. אפשר ליצור, במקום שתי קבוצות, שלוש קבוצות כדי למנוע שאדם ותיק מאוד-מאוד ייהנה מתקופת חסד ארוכה מדי. אם</w:t>
      </w:r>
      <w:r>
        <w:rPr>
          <w:rFonts w:cs="David"/>
          <w:rtl/>
        </w:rPr>
        <w:t xml:space="preserve"> אחד העקרונות היה גם לא להפתיע את השופטים ולאפשר בכל זאת, עם כל הכבוד אני סבור שמועד פרסום תסקיר החוק לא מעיד על משהו.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זה המינוי האישי. ההתרעה היתה בעת המינוי עצמו.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אם הולכים בדרך נקייה יותר וגם קצת יותר נוחה למערכת, והתשלום לכא</w:t>
      </w:r>
      <w:r>
        <w:rPr>
          <w:rFonts w:cs="David"/>
          <w:rtl/>
        </w:rPr>
        <w:t xml:space="preserve">ורה הוא חוסר יעילות בהיעדר ריענון של שנה, אז אולי מוטב לקבוע שלוש קבוצות: ותק רב מאוד, ותק ביניים וצעירים, ולתת לכולם תקופה מסוימת עד תום המינוי שלהם פלוס </w:t>
      </w:r>
      <w:r>
        <w:rPr>
          <w:rFonts w:cs="David"/>
        </w:rPr>
        <w:t>X</w:t>
      </w:r>
      <w:r>
        <w:rPr>
          <w:rFonts w:cs="David"/>
          <w:rtl/>
        </w:rPr>
        <w:t xml:space="preserve"> שנים. ה-</w:t>
      </w:r>
      <w:r>
        <w:rPr>
          <w:rFonts w:cs="David"/>
        </w:rPr>
        <w:t>X</w:t>
      </w:r>
      <w:r>
        <w:rPr>
          <w:rFonts w:cs="David"/>
          <w:rtl/>
        </w:rPr>
        <w:t xml:space="preserve"> הזה יהיה גדול לצעירים – ואני לא יודע למה צריך להגיע ל-8 שנים, אפשר להגיע ל-7 שנים, כי אם </w:t>
      </w:r>
      <w:r>
        <w:rPr>
          <w:rFonts w:cs="David"/>
          <w:rtl/>
        </w:rPr>
        <w:t>העיקרון של הריענון כה חשוב אז למה פתאום מוסיפים כאן שנה אבל מבזבזים אותה לכאורה במקום אחר?</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אנחנו פשוט לוקחים בחשבון את העובדה, לפחות על-פי הפרשנות של הנשיאה, שהוא יכול היה להמשיך ולכהן.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אין פרשנות האומרת שהוא יכול היה לצפות </w:t>
      </w:r>
      <w:r>
        <w:rPr>
          <w:rFonts w:cs="David"/>
          <w:rtl/>
        </w:rPr>
        <w:t xml:space="preserve">להיות ממונה שוב ושוב ושחוק לא יוכל לשנות את זה.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הכוונה ל-8 שנים – 4 שנים ועוד 4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לשום תקופה. ההיגיון שלכם הוא לא להפתיע אנשים, לשמר אנשים צעירים במערכת ל-7 או 8 שנים, ואנשים ותיקים מאוד להשתדל, מבלי לפגוע בהם, להוציאם </w:t>
      </w:r>
      <w:r>
        <w:rPr>
          <w:rFonts w:cs="David"/>
          <w:rtl/>
        </w:rPr>
        <w:t>הכי מהר מן המערכת. לכן אפשר לקבוע שלוש קבוצות, זה נראה הגיוני יותר: של ותיקים מאוד, קבוצת הביניים והצעירים. לא הייתי קובע שאדם ותיק מאוד יסיים בתום תקופת המינוי, שיכולה להיות גם בעוד שנה, אלא אני מציע לתת לו חסד של עוד שנה.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אומר השופ</w:t>
      </w:r>
      <w:r>
        <w:rPr>
          <w:rFonts w:cs="David"/>
          <w:rtl/>
        </w:rPr>
        <w:t>ט גל כדלקמן: שים לב, יש היום קבוצה שלמה של אנשים שאנחנו יודעים והם יודעים, שעל דעת כן נכנסו לתפקיד, ואל תאבד לנו את המומנטום הזה משום שעל-ידי כך תפרק את ההבנות שכבר הגענו אליהן.</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הם לא רק נכנסו לתפקיד, אלא האריכו את הכהונה בתפקיד להארכה נוספת</w:t>
      </w:r>
      <w:r>
        <w:rPr>
          <w:rFonts w:cs="David"/>
          <w:rtl/>
        </w:rPr>
        <w:t xml:space="preserve">. זה לא שהם קיבלו על עצמם את התפקיד באיזו ידיעה ואחרת לא היו מקבלים אותו על עצמם. אמרו להם: רבותי, זה הולך להיפסק, אין לכם בעצם ברירה, והם קיבלו על עצמם את הדין. השאלה אם לא נכון יותר שיכהנו עוד שנה וכל המערכת תיראה יותר מעודנת.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באותו יום אפשר </w:t>
      </w:r>
      <w:r>
        <w:rPr>
          <w:rFonts w:cs="David"/>
          <w:rtl/>
        </w:rPr>
        <w:t xml:space="preserve">היה לומר להם: לא מאריכים יותר ונגמר המינוי. בכל אופן האריכו להם.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נתנו להם את השנתיים שהוא רוצה לתת.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מה שנתנו להם אינו במסגרת הוראת המעבר שהמחוקק נותן להם. המחוקק אומר: ניתן לכם בכל אופן זמן להתארגנות, כפי שנותנים לשופט צעיר</w:t>
      </w:r>
      <w:r>
        <w:rPr>
          <w:rFonts w:cs="David"/>
          <w:rtl/>
        </w:rPr>
        <w:t xml:space="preserve"> 8 שנים במקום 7 שנים כדי לתת זמן להתארגנות. למה לא נחיל גם כאן אותו עיקרון של זמן התארגנות, למרות הידיעה המנהלית, כדי שהדברים יהיו נקיים יותר?</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הרציונל של זמן להתארגנות היה מניעת אלמנט ההפתעה. אפשר לחלוק על הרציונל, אבל אם מקבלים את הרציונל צריך </w:t>
      </w:r>
      <w:r>
        <w:rPr>
          <w:rFonts w:cs="David"/>
          <w:rtl/>
        </w:rPr>
        <w:t xml:space="preserve">ליישם אותו.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בואו נסתכל על הצד השני. אם אנחנו מאמינים שהרוטציה משמעותית למערכת, עלינו להקרין שסיכומים שנעשו עם בודדים יכובדו באמצעות המעבר. אתה מחלק את האנשים לשלוש קבוצות, ונגדיר אותן. לא היה לי נוח עם הגדרה רטרואקטיבית, אבל אתם אומ</w:t>
      </w:r>
      <w:r>
        <w:rPr>
          <w:rFonts w:cs="David"/>
          <w:rtl/>
        </w:rPr>
        <w:t xml:space="preserve">רים שאין בזה בעיה אז אני יכול להישאר עם הנוסח הממשלתי.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אמרתי שזה בעייתי. זה לא רטרואקטיבי, אבל היום הקובע לא נכון ואני שמח ששינו אותו.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היום הקובע הוא יום התחיקה, ונגדיר שלוש קבוצות.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שלוש הקבוצות הן אל</w:t>
      </w:r>
      <w:r>
        <w:rPr>
          <w:rFonts w:cs="David"/>
          <w:rtl/>
        </w:rPr>
        <w:t>ה שמכהנים עד 4 שנים, בין 4 ל-8 שנים, ומעל ל-8 שנים.</w:t>
      </w:r>
    </w:p>
    <w:p w:rsidR="00000000" w:rsidRDefault="00EB0434">
      <w:pPr>
        <w:bidi/>
        <w:rPr>
          <w:rFonts w:cs="David"/>
          <w:rtl/>
        </w:rPr>
      </w:pPr>
    </w:p>
    <w:p w:rsidR="00000000" w:rsidRDefault="00EB0434">
      <w:pPr>
        <w:bidi/>
        <w:rPr>
          <w:rFonts w:cs="David"/>
          <w:rtl/>
        </w:rPr>
      </w:pPr>
      <w:r>
        <w:rPr>
          <w:rFonts w:cs="David"/>
          <w:rtl/>
        </w:rPr>
        <w:tab/>
        <w:t xml:space="preserve">לגבי אלה המכהנים עד 4 שנים, אפשר לומר שהם יכהנו שוב 7 שנים, וכאן צריך להחליט האם ללכת במודל שאומר כמה זמן הם יכהנו, או כמה זמן הם יכהנו אחרי תקופת המינוי שנקבעה להם.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כמה זמן הם יכהנו בס</w:t>
      </w:r>
      <w:r>
        <w:rPr>
          <w:rFonts w:cs="David"/>
          <w:rtl/>
        </w:rPr>
        <w:t>ך הכול, כי היו כאלה שהאריכו להם מראש בשנה, מראש נתנו להם שנה ואז עוד 3 שנים.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זה ההבדל. על-פי הגרסה שהופיעה בהצעה הממשלתית, במקום מה שנקצב להם יכהנו 8 שנים. על-פי החלופה הנוספת שהצעתי, הם יכהנו את מה שכתוב להם בכתב המינוי פלוס </w:t>
      </w:r>
      <w:r>
        <w:rPr>
          <w:rFonts w:cs="David"/>
        </w:rPr>
        <w:t>X</w:t>
      </w:r>
      <w:r>
        <w:rPr>
          <w:rFonts w:cs="David"/>
          <w:rtl/>
        </w:rPr>
        <w:t xml:space="preserve"> שנים. נראה לי</w:t>
      </w:r>
      <w:r>
        <w:rPr>
          <w:rFonts w:cs="David"/>
          <w:rtl/>
        </w:rPr>
        <w:t xml:space="preserve"> שזה מנגנון גמיש יותר, כי קובע לכל אחד תקופת חסד מסוימת. הם  מונו לתקופה מסוימת, ובואו נוסיף לכולם את אותו </w:t>
      </w:r>
      <w:r>
        <w:rPr>
          <w:rFonts w:cs="David"/>
        </w:rPr>
        <w:t>X</w:t>
      </w:r>
      <w:r>
        <w:rPr>
          <w:rFonts w:cs="David"/>
          <w:rtl/>
        </w:rPr>
        <w:t xml:space="preserve"> שנים קבוע. אני מדבר על הקבוצה הצעירה. צריך לבדוק מה הפרמטרים כאן, האם רוצים להאריך את תקופת כהונתם בשנתיים, בשלוש או בארבע שנים – שזה תואם את ההצעה</w:t>
      </w:r>
      <w:r>
        <w:rPr>
          <w:rFonts w:cs="David"/>
          <w:rtl/>
        </w:rPr>
        <w:t xml:space="preserve"> הממשלתית.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זה הקושי שלנו מכיוון שיש שופטים שמונו לראשונה מלכתחילה לשנה ולא ל-4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והם ידעו שלא ימנו אותם שוב?</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לא, אלא הנשיא הספציפי רצה לבדוק אותם. הנשיא אמר: אני ממנה את סגן הנשיא לשנה, אם יהיה טוב אאריך</w:t>
      </w:r>
      <w:r>
        <w:rPr>
          <w:rFonts w:cs="David"/>
          <w:rtl/>
        </w:rPr>
        <w:t xml:space="preserve"> לו את המינוי שוב. פירשו את החוק לא כ-4 שנים ועוד 4 שנים, אלא שאפשר למנות גם עד 4 שנים. אחרי שנה, לעתים האריכו ולעתים לא האריכו, לרוב האריכו, ואז האריכו פעם שנייה שוב ב-4 שנים. אם נקבע כאן שנתיים נוספות על תקופת המינוי האחרון נחטיא את המטרה.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אז תהיה בעיה למי שמונה לתקופה קצרה.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אני רוצה להיות נדיב עם השופטים. מי שמונה ב-4 השנים האחרונות יוכל לכהן בסך הכול 8 שנים; מי שמונה לפני 4-8 שנים יוכל לכהן בסך הכול – אני נותן כאן עוד גרייס – 9 שנים; ומי שמכהן כבר למעלה מ-8 שנים – לפי תא</w:t>
      </w:r>
      <w:r>
        <w:rPr>
          <w:rFonts w:cs="David"/>
          <w:rtl/>
        </w:rPr>
        <w:t xml:space="preserve">ריך המינוי, בתום הכהונה.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יש נשיא מכהן אחד למשל שהמינוי שלו לשנה. בתקופה שהשרה ציפי לבני היתה שרת המשפטים, מכיוון שהיתה שרה זמנית לא הסכימה לתת מינוי לתקופה ארוכה, אז מונה נשיא לשנה, ולפני כן הוא כיהן עוד חצי שנה, 3 חודשים בפועל כל פעם. כלומר, ב</w:t>
      </w:r>
      <w:r>
        <w:rPr>
          <w:rFonts w:cs="David"/>
          <w:rtl/>
        </w:rPr>
        <w:t xml:space="preserve">סך הכול הוא מכהן שנה וחצי וזהו. יש מקרים כאלה, גם עם נשיאים וגם עם סגני נשיא.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אבל אתה מעוניין שזה ייתם עם תום המינוי.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לא, אני מעוניין בעניין הזה להרחיב.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הקבוצה הצעירה כוללת אנשים שביום תחילת החוק הוותק המ</w:t>
      </w:r>
      <w:r>
        <w:rPr>
          <w:rFonts w:cs="David"/>
          <w:rtl/>
        </w:rPr>
        <w:t xml:space="preserve">צטבר שלהם בתפקיד עד 4 שנים. מה תהיה תקופת כהונתם? אני מבין שקציבה של תקופת הכהונה פלוס שנתיים זה מנגנון לא טוב, כי יש אנשים שבאו בנסיבות שונות. אז צריך להחליט מה תהיה תקופת כהונתם, לא משנה אם כתוב להם שנה, שנתיים או 4 שנים. כאן נאמר 8 שנים.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בסך הכול 8 שנים.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אפשר לקבוע 7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גם מעדיף 7 שנים, כי זה החוק החדש.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הוראת המעבר לא רוצה להחיל את החוק החדש, אלא לתת גרייס מסוים.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זה סוג של גרייס, למרות שהוא לא יכול היה לצפות </w:t>
      </w:r>
      <w:r>
        <w:rPr>
          <w:rFonts w:cs="David"/>
          <w:rtl/>
        </w:rPr>
        <w:t xml:space="preserve">שימנו אותו שוב.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עד עכשיו בכל אופן היתה ציפייה שכן יאריכו, אלא למי שאמרו לו שלא יאריכו, אבל אצל כל היתר היתה הנחה שהתקופה תוארך.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הכוונה שהם יכהנו 8 שנים בסך הכול. תיכף נגיע גם לזה, כי הקבוצות הבעייתיות הן קבוצת הביניים והקבוצה הו</w:t>
      </w:r>
      <w:r>
        <w:rPr>
          <w:rFonts w:cs="David"/>
          <w:rtl/>
        </w:rPr>
        <w:t>ותיקה. זה 8 שנים בסך הכול בתפקיד, או 8 שנים מיום המינוי האחרון?</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בסך הכול בתפקיד.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אז אין כאן גרייס.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נותנים עיגון סטטוטורי לציפייה.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ובמילא הם לא מחזיקים ביד כתב מינוי ליותר מזה.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לי כל</w:t>
      </w:r>
      <w:r>
        <w:rPr>
          <w:rFonts w:cs="David"/>
          <w:rtl/>
        </w:rPr>
        <w:t xml:space="preserve"> עניין הציפייה נראה חשוב פחות. מי שיש לו מינוי ל-4 שנים יודע שיש לו מינוי ל-4 שנים, מי שמקבל מינוי צריך לדעת שזה המינוי. אבל הלכו כאן ברוחב לב.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יש לזה מחיר.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הצעת החוק הממשלתית לא הלכה בדרך הזאת. הבנתי שההצעה הממשלתית</w:t>
      </w:r>
      <w:r>
        <w:rPr>
          <w:rFonts w:cs="David"/>
          <w:rtl/>
        </w:rPr>
        <w:t xml:space="preserve"> קובעת את משך הזמן מתקופת המינוי האחרונה, כך עולה מן הטקסט, אבל לא משנה.</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אבל ההצעה העלתה קושי שאנחנו מנסים לפתור.</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תקופת המינוי האחרונה לא רלוונטית.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נעבור לקבוצת הביניים, מי שביום תחילת החוק הוותק שלו 4-8 שנים. כאן</w:t>
      </w:r>
      <w:r>
        <w:rPr>
          <w:rFonts w:cs="David"/>
          <w:rtl/>
        </w:rPr>
        <w:t xml:space="preserve"> הרעיון, שיכהן תקופה מקסימלית של 9 שנים. זה עשוי לגרום לכך שאדם שמונה לפני 8 שנים יצטרך לסיים כהונתו בתוך שנה. אומר השופט גל: לפי המאוחר מתקופת המינוי.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תמיד לפי כתב המינוי או מה שקובע החוק, המאוחר ביניהם, כך שהוא לא נפגע. תמיד אומרים לו: תקבל ל</w:t>
      </w:r>
      <w:r>
        <w:rPr>
          <w:rFonts w:cs="David"/>
          <w:rtl/>
        </w:rPr>
        <w:t xml:space="preserve">פחות את מה שקיבלת במינוי.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זאת הגדרת הגרייס.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יש לי הערה, כאשר אתם מדברים על הזמן המצטבר מתעוררת בעיה, כי אצל חלק מן האנשים ייתכן שבין מינוי למינוי עברו יומיים, עד שהשר חתם או עד שהנשיאה חתמה. שלא יבואו בטענה שאולי זה שוב</w:t>
      </w:r>
      <w:r>
        <w:rPr>
          <w:rFonts w:cs="David"/>
          <w:rtl/>
        </w:rPr>
        <w:t xml:space="preserve">ר את הרצף. הנשיא לא הפסיק להיות נשיא ולא בחרו בו אחר-כך עוד פעם כנשיא, זה לא היה, אבל לפעמים עד שמביאים את החתימות חולף זמן.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איך ננסח את זה?</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התקופה המצטברת שהוא כיהן בתפקיד.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יש לכם שעה לדיונים אקדמ</w:t>
      </w:r>
      <w:r>
        <w:rPr>
          <w:rFonts w:cs="David"/>
          <w:rtl/>
        </w:rPr>
        <w:t xml:space="preserve">יים ולארוחת צהרים.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יש סיכוי שהחוק יעבור קריאה שנייה ושלישית לפני 1 ביולי?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החוק לא ייכנס לתוקף לפני 1 ביולי כי לא אהיה כאן בשבוע הבא.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אנחנו עוברים לקבוצה הוותיקה ביותר, וכאן השאלה כמה עוד אפשר להוסיף לתקופו</w:t>
      </w:r>
      <w:r>
        <w:rPr>
          <w:rFonts w:cs="David"/>
          <w:rtl/>
        </w:rPr>
        <w:t xml:space="preserve">ת החסד. אנשים שמכהנים ביום תחילת החוק למעלה מ-8 שנים ימלאו את ימיהם לפי כתב המינוי. השאלה כמה מעבר לזה לתת להם, ולמה זה לא יהיה 9 שנים, מה ההבחנה בין שתי הקבוצות.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כי הקבוצה הזאת שמשרתת זמן רב היא קבוצת האנשים שהודיעו להם על תום מינוים ואין כאן </w:t>
      </w:r>
      <w:r>
        <w:rPr>
          <w:rFonts w:cs="David"/>
          <w:rtl/>
        </w:rPr>
        <w:t xml:space="preserve">כבר ציפייה.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 xml:space="preserve">לא כולם, תלוי מתי הם מונו לאחרונה.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הודיעו על כך לכולם. אין לנו שום נשיא ותיק אחר מעבר לקבוצה הזאת.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הוא אומר שהקבוצה הוותיקה מאוד מונתה בחודש מרס 2007 וקיבלה כתב מינוי לשנתיים, ולכן לא אכפת לו</w:t>
      </w:r>
      <w:r>
        <w:rPr>
          <w:rFonts w:cs="David"/>
          <w:rtl/>
        </w:rPr>
        <w:t xml:space="preserve"> שייכתב: המאוחר יותר מבין השניים.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חששתי שצריך לעשות בדיקה פרטנית מאוד, ולא הייתי רוצה ללכת באופן הזה.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כל מיני אנשים מונו וקיבלו כתבי מינוי. אם הם ותיקים מאוד, מעל 8 שנים בתפקידם ביום תחילת החוק, אז נותנים להם פרק זמן של שנה, נניח</w:t>
      </w:r>
      <w:r>
        <w:rPr>
          <w:rFonts w:cs="David"/>
          <w:rtl/>
        </w:rPr>
        <w:t xml:space="preserve">, או על-פי כתב המינוי.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ולמה לא לתת את כתב המינוי פלוס שנה?</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כי אמרו להם כבר שהם צריכים לצאת לפנסיה והם כבר לוקחים את ימי החופשה שלהם.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אחד מהם למשל כבר הודיע לי על פרישה בשל כך.</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הוא הרי לא חייב לכהן </w:t>
      </w:r>
      <w:r>
        <w:rPr>
          <w:rFonts w:cs="David"/>
          <w:rtl/>
        </w:rPr>
        <w:t xml:space="preserve">עד תום ימיו. הוא לא פורש רק מתפקיד הנשיא אלא בכלל מתפקיד השיפוט. עלינו להיות זהירים, לבדוק שהתאריכים נכונים.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זה נכנס כבר לסדרי העבודה של האנשים.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הרי זה הוראת מעבר. אתה לא צריך להרגיש לא בנוח. הוראת מעבר לפי טבעה נועדה לכ</w:t>
      </w:r>
      <w:r>
        <w:rPr>
          <w:rFonts w:cs="David"/>
          <w:rtl/>
        </w:rPr>
        <w:t xml:space="preserve">לול בחובה את המקרים המיוחדים, ולכן אם יש צורך לקבוע 4 קבוצות, כך נעשה.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אנחנו מדברים על דברים ידועים, לא על דברים לא ידועים. זה תוכנן על דעת השר, על דעת נשיאת בית-המשפט העליון, על דעת הנשיאים עצמם. אני לא יודע איך נעשה את זה טכנית מבחינת התאריכי</w:t>
      </w:r>
      <w:r>
        <w:rPr>
          <w:rFonts w:cs="David"/>
          <w:rtl/>
        </w:rPr>
        <w:t xml:space="preserve">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השאלה אם מבחינת התאריכים הדברים מסתדרים, שכולם מכהנים למעלה מ-8 שנים בתפקידם. זה קריטריון שלא היה ידוע קודם, שלא הופיע בהצעת החוק.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בהתחלה חשבו ..., לאחר מכן אמר שר המשפטים שיש לאנשים ציפייה, ואז היה ויכוח בתהליך ארוך אם לקבוע</w:t>
      </w:r>
      <w:r>
        <w:rPr>
          <w:rFonts w:cs="David"/>
          <w:rtl/>
        </w:rPr>
        <w:t xml:space="preserve"> שנה, שנתיים או שלוש. בסוף שר המשפטים ונשיאת בית-המשפט העליון הגיעו לפשרה שזה יהיה שנתיים, מתוך זה שנה יימצאו בשבתון וימצו את כל החופשות שאגרו, ובזה יסיימו את התפקיד.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ולכן אלה שמכהנים למעלה מ-8 שנים – שנה, או לפי כתב המינוי. </w:t>
      </w:r>
    </w:p>
    <w:p w:rsidR="00000000" w:rsidRDefault="00EB0434">
      <w:pPr>
        <w:bidi/>
        <w:rPr>
          <w:rFonts w:cs="David"/>
          <w:rtl/>
        </w:rPr>
      </w:pPr>
    </w:p>
    <w:p w:rsidR="00000000" w:rsidRDefault="00EB0434">
      <w:pPr>
        <w:bidi/>
        <w:rPr>
          <w:rFonts w:cs="David"/>
          <w:u w:val="single"/>
          <w:rtl/>
        </w:rPr>
      </w:pPr>
      <w:r>
        <w:rPr>
          <w:rFonts w:cs="David"/>
          <w:u w:val="single"/>
          <w:rtl/>
        </w:rPr>
        <w:t>איל ז</w:t>
      </w:r>
      <w:r>
        <w:rPr>
          <w:rFonts w:cs="David"/>
          <w:u w:val="single"/>
          <w:rtl/>
        </w:rPr>
        <w:t>נדברג:</w:t>
      </w:r>
    </w:p>
    <w:p w:rsidR="00000000" w:rsidRDefault="00EB0434">
      <w:pPr>
        <w:bidi/>
        <w:rPr>
          <w:rFonts w:cs="David"/>
          <w:rtl/>
        </w:rPr>
      </w:pPr>
    </w:p>
    <w:p w:rsidR="00000000" w:rsidRDefault="00EB0434">
      <w:pPr>
        <w:bidi/>
        <w:rPr>
          <w:rFonts w:cs="David"/>
          <w:rtl/>
        </w:rPr>
      </w:pPr>
      <w:r>
        <w:rPr>
          <w:rFonts w:cs="David"/>
          <w:rtl/>
        </w:rPr>
        <w:tab/>
        <w:t>ההצעה הממשלתית מדברת על שנתיים.</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מהיום הקובע.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כתוב 1 במרס 2009.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נכון, כי האחרונים קיבלו כתבי מינוי ב-4 במרס, או משהו כזה.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בכל אופן, זה לא שנה מיולי 2007.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אבל במילא הם ימשיכו לכהן על</w:t>
      </w:r>
      <w:r>
        <w:rPr>
          <w:rFonts w:cs="David"/>
          <w:rtl/>
        </w:rPr>
        <w:t xml:space="preserve">-פי כתב המינוי, אז זה לא משנה. מגיעים לאותה תוצאה. הם יפרשו במרס 2009, בין אם נכתוב "שנה" ובין אם נכתוב "מרס 2009" כי כתב המינוי שלהם עד מרס 2009.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אפשר לכתוב "מרס 2009" וזה יפתור את הבעיה. אלה שמכהנים למעלה מ-8 שנים יכהנו עד חודש מר</w:t>
      </w:r>
      <w:r>
        <w:rPr>
          <w:rFonts w:cs="David"/>
          <w:rtl/>
        </w:rPr>
        <w:t>ס 2009. זה הוראת מעבר. מה אכפת לך? תבדקו שזה לא שבת.</w:t>
      </w:r>
    </w:p>
    <w:p w:rsidR="00000000" w:rsidRDefault="00EB0434">
      <w:pPr>
        <w:bidi/>
        <w:rPr>
          <w:rFonts w:cs="David"/>
          <w:rtl/>
        </w:rPr>
      </w:pPr>
    </w:p>
    <w:p w:rsidR="00000000" w:rsidRDefault="00EB0434">
      <w:pPr>
        <w:bidi/>
        <w:rPr>
          <w:rFonts w:cs="David"/>
          <w:u w:val="single"/>
          <w:rtl/>
        </w:rPr>
      </w:pPr>
      <w:r>
        <w:rPr>
          <w:rFonts w:cs="David"/>
          <w:u w:val="single"/>
          <w:rtl/>
        </w:rPr>
        <w:t>גילה גדות:</w:t>
      </w:r>
    </w:p>
    <w:p w:rsidR="00000000" w:rsidRDefault="00EB0434">
      <w:pPr>
        <w:bidi/>
        <w:rPr>
          <w:rFonts w:cs="David"/>
          <w:rtl/>
        </w:rPr>
      </w:pPr>
    </w:p>
    <w:p w:rsidR="00000000" w:rsidRDefault="00EB0434">
      <w:pPr>
        <w:bidi/>
        <w:rPr>
          <w:rFonts w:cs="David"/>
          <w:rtl/>
        </w:rPr>
      </w:pPr>
      <w:r>
        <w:rPr>
          <w:rFonts w:cs="David"/>
          <w:rtl/>
        </w:rPr>
        <w:tab/>
        <w:t>אבל אז לא מתייחסים לוותק.</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אם אנחנו כבר באווירה כל-כך נינוחה, היום נתתי מספר פעמים מחמאות לאנשים שלך כי קיבלנו מכם נתונים והיה פשוט "מסלול ירוק" בדיונים בחוקים. זאת הי</w:t>
      </w:r>
      <w:r>
        <w:rPr>
          <w:rFonts w:cs="David"/>
          <w:rtl/>
        </w:rPr>
        <w:t xml:space="preserve">תה חוויה מתקנת עבורי.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אני שמח מאוד לשמוע.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יש כאן הנחה עובדתית שאולי כדאי לברר, כי הצעת החוק הממשלתית בנויה בדרך אחרת. השאלה אם הבדיקה נעשתה בהתאמה. אנחנו בונים עכשיו מנגנון על-פי ותק, כאשר בקבוצה השלישית נכלל מי שביום תחילת החו</w:t>
      </w:r>
      <w:r>
        <w:rPr>
          <w:rFonts w:cs="David"/>
          <w:rtl/>
        </w:rPr>
        <w:t xml:space="preserve">ק הוותק המצטבר שלו למעלה משמונה שנים בתפקיד. נשיא מהקבוצה הזאת יכהן עד יום 1 במרס 2009 או לפי כתב המינוי שלו, על-פי המאוחר. מכיוון שהבדיקה שלכם היתה כל-כך פרטנית, לפי מדד מסוים, ועכשיו מזיזים אותו קצת, צריך לעשות שוב בדיקה, שלא יפלו בין הכיסאות מקרים שאתם </w:t>
      </w:r>
      <w:r>
        <w:rPr>
          <w:rFonts w:cs="David"/>
          <w:rtl/>
        </w:rPr>
        <w:t xml:space="preserve">לא רוצים שייפלו.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צריך לנסח שוב את הדברים.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אנחנו מדברים על הקבוצה הוותיקה ביותר. בעל תפקיד שיכהן ביום תחילת החוק למעלה מ-8 שנים, יסיים כהונתו לפי כתב המינוי, או ב-1 במרס 2009, לפי המאוחר. השאלה אם יש שופטים ותיקים שתק</w:t>
      </w:r>
      <w:r>
        <w:rPr>
          <w:rFonts w:cs="David"/>
          <w:rtl/>
        </w:rPr>
        <w:t xml:space="preserve">ופת כהונתם הוארכה יותר.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לא משנה, כי אז יתנו לפי כתב המינוי.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יש מספר סגני נשיא שהמינוי שלהם הוארך ב-4 שנים, אז הם יכהנו עוד 4 שנים. מכיוון שמשך הכהונה יהיה על-פי כתב המינוי, לא תהיה פגיעה. </w:t>
      </w:r>
    </w:p>
    <w:p w:rsidR="00000000" w:rsidRDefault="00EB0434">
      <w:pPr>
        <w:bidi/>
        <w:rPr>
          <w:rFonts w:cs="David"/>
          <w:rtl/>
        </w:rPr>
      </w:pPr>
    </w:p>
    <w:p w:rsidR="00000000" w:rsidRDefault="00EB0434">
      <w:pPr>
        <w:bidi/>
        <w:rPr>
          <w:rFonts w:cs="David"/>
          <w:u w:val="single"/>
          <w:rtl/>
        </w:rPr>
      </w:pPr>
      <w:r>
        <w:rPr>
          <w:rFonts w:cs="David"/>
          <w:u w:val="single"/>
          <w:rtl/>
        </w:rPr>
        <w:t>גילה גדות:</w:t>
      </w:r>
    </w:p>
    <w:p w:rsidR="00000000" w:rsidRDefault="00EB0434">
      <w:pPr>
        <w:bidi/>
        <w:rPr>
          <w:rFonts w:cs="David"/>
          <w:rtl/>
        </w:rPr>
      </w:pPr>
    </w:p>
    <w:p w:rsidR="00000000" w:rsidRDefault="00EB0434">
      <w:pPr>
        <w:bidi/>
        <w:rPr>
          <w:rFonts w:cs="David"/>
          <w:rtl/>
        </w:rPr>
      </w:pPr>
      <w:r>
        <w:rPr>
          <w:rFonts w:cs="David"/>
          <w:rtl/>
        </w:rPr>
        <w:tab/>
        <w:t>יש כאן בעיה. ר</w:t>
      </w:r>
      <w:r>
        <w:rPr>
          <w:rFonts w:cs="David"/>
          <w:rtl/>
        </w:rPr>
        <w:t xml:space="preserve">צינו לפשט ולקבוע כללים ברורים, אך כל הזמן אנחנו מתחשבים במניעים מסוימים, בתאריכים מסוימים.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פישטנו לשלוש קבוצות. </w:t>
      </w:r>
    </w:p>
    <w:p w:rsidR="00000000" w:rsidRDefault="00EB0434">
      <w:pPr>
        <w:bidi/>
        <w:rPr>
          <w:rFonts w:cs="David"/>
          <w:rtl/>
        </w:rPr>
      </w:pPr>
    </w:p>
    <w:p w:rsidR="00000000" w:rsidRDefault="00EB0434">
      <w:pPr>
        <w:bidi/>
        <w:rPr>
          <w:rFonts w:cs="David"/>
          <w:u w:val="single"/>
          <w:rtl/>
        </w:rPr>
      </w:pPr>
      <w:r>
        <w:rPr>
          <w:rFonts w:cs="David"/>
          <w:u w:val="single"/>
          <w:rtl/>
        </w:rPr>
        <w:t>גילה גדות:</w:t>
      </w:r>
    </w:p>
    <w:p w:rsidR="00000000" w:rsidRDefault="00EB0434">
      <w:pPr>
        <w:bidi/>
        <w:rPr>
          <w:rFonts w:cs="David"/>
          <w:rtl/>
        </w:rPr>
      </w:pPr>
    </w:p>
    <w:p w:rsidR="00000000" w:rsidRDefault="00EB0434">
      <w:pPr>
        <w:bidi/>
        <w:rPr>
          <w:rFonts w:cs="David"/>
          <w:rtl/>
        </w:rPr>
      </w:pPr>
      <w:r>
        <w:rPr>
          <w:rFonts w:cs="David"/>
          <w:rtl/>
        </w:rPr>
        <w:tab/>
        <w:t>לדעתי האופציה של עד 4 שנים, עד 8 שנים וכתב המינוי – היא האופציה הנכונה. התאריך לא ברור לי, כי בא לפתור בע</w:t>
      </w:r>
      <w:r>
        <w:rPr>
          <w:rFonts w:cs="David"/>
          <w:rtl/>
        </w:rPr>
        <w:t>יות קונקרטיות. זה רק מסרבל את הוראת המעבר.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גברתי מבקשת שנחזור להוראת המעבר המקורית?</w:t>
      </w:r>
    </w:p>
    <w:p w:rsidR="00000000" w:rsidRDefault="00EB0434">
      <w:pPr>
        <w:bidi/>
        <w:rPr>
          <w:rFonts w:cs="David"/>
          <w:rtl/>
        </w:rPr>
      </w:pPr>
    </w:p>
    <w:p w:rsidR="00000000" w:rsidRDefault="00EB0434">
      <w:pPr>
        <w:bidi/>
        <w:rPr>
          <w:rFonts w:cs="David"/>
          <w:u w:val="single"/>
          <w:rtl/>
        </w:rPr>
      </w:pPr>
      <w:r>
        <w:rPr>
          <w:rFonts w:cs="David"/>
          <w:u w:val="single"/>
          <w:rtl/>
        </w:rPr>
        <w:t>גילה גדות:</w:t>
      </w:r>
    </w:p>
    <w:p w:rsidR="00000000" w:rsidRDefault="00EB0434">
      <w:pPr>
        <w:bidi/>
        <w:rPr>
          <w:rFonts w:cs="David"/>
          <w:rtl/>
        </w:rPr>
      </w:pPr>
    </w:p>
    <w:p w:rsidR="00000000" w:rsidRDefault="00EB0434">
      <w:pPr>
        <w:bidi/>
        <w:rPr>
          <w:rFonts w:cs="David"/>
          <w:rtl/>
        </w:rPr>
      </w:pPr>
      <w:r>
        <w:rPr>
          <w:rFonts w:cs="David"/>
          <w:rtl/>
        </w:rPr>
        <w:tab/>
        <w:t xml:space="preserve">לא.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אתם מסכימים לרעיון של קבוצות ותק. השאלה כמה חסד נותנים.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מה שעשינו, פישטנו את הדברים. מה </w:t>
      </w:r>
      <w:r>
        <w:rPr>
          <w:rFonts w:cs="David"/>
          <w:rtl/>
        </w:rPr>
        <w:t xml:space="preserve">שנשאר לקבוע זה תקופת החסד, והחסד ניתן עד 31 במרס 2009 או עד תום תקופת המינוי, לפי המאוחר ביניהם.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אבל אם נקבע את המועד 31 במרס 2009, יוצא ששופטים שיודעים שעליהם לעזוב בסוף השנה המינוי שלהם יוארך עד 2009. השופט גל, התנגדת לזה.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לא</w:t>
      </w:r>
      <w:r>
        <w:rPr>
          <w:rFonts w:cs="David"/>
          <w:rtl/>
        </w:rPr>
        <w:t xml:space="preserve"> התנגדתי לזה. זה הרעיון במקור, שימשיכו לכהן עד מרס 2009 או לפי כתב המינוי.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מקובל.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שאלה נוספת שמר אלעד כהנא מעלה כאן, ובצדק, ציין ד"ר רוטקופף קודם לכן שיש נשיאים שמונו לשנה, לא כי רצו לסיים את כהונתם, אלא להיפך, הם מונו לראש</w:t>
      </w:r>
      <w:r>
        <w:rPr>
          <w:rFonts w:cs="David"/>
          <w:rtl/>
        </w:rPr>
        <w:t xml:space="preserve">ונה לתקופה קצרה לשם הניסיון.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לא לשם הניסיון, אלא היה אילוץ כי השרה לבני לא רצתה לחתום על כתב מינוי ארוך יותר.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הדוגמה שהציג ד"ר רוטקופף אחרת, על אנשים שמונו לשנה כדי שהנשיא יוכל להתרשם מסגנו. השאלה אם הוראת המעבר לא מסנדלת או מגב</w:t>
      </w:r>
      <w:r>
        <w:rPr>
          <w:rFonts w:cs="David"/>
          <w:rtl/>
        </w:rPr>
        <w:t xml:space="preserve">ילה את שיקול הדעת ובעצם מחייבת שימשיך לכהן 8 שנים.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 xml:space="preserve">היא בהחלט עושה את זה, אבל זאת הכוונה.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הכוונה אולי הפוכה, שלא רוצים להאריך את מינוים. כאשר התקופה חולקה ל-4 שנים ועוד 4 שנים, אז היה ברור שקוצבים תקופה מסוימת, אבל כאן מדובר ע</w:t>
      </w:r>
      <w:r>
        <w:rPr>
          <w:rFonts w:cs="David"/>
          <w:rtl/>
        </w:rPr>
        <w:t>ל אנשים שהם נגד הזרם.</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אין לנו שאלה על אנשים בהשמה הראשונה.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אני מוכרח לומר שעכשיו כאשר אנחנו מודעים לכך אנחנו לא מסכימים שתיקבע שנת ניסיון של סגן הנשיא. אם הנשיא רוצה למנות אדם כסגן נשיא שייקח אותו מראש ל-4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r>
      <w:r>
        <w:rPr>
          <w:rFonts w:cs="David"/>
          <w:rtl/>
        </w:rPr>
        <w:t xml:space="preserve">זה כמדיניות, אבל אתה אומר שעובדתית כרגע אין כאלה.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ככל שאני זוכר, אין כאלה. אבל יש מי שמונו לשנה, לא לצורך ניסיון, אלא מכיוון שגם השר שטרית וגם השרה לבני לא הסכימו לחתום על כתבי מינוי ליותר משנה.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והם ייכנסו מייד למסלול של 8 שנים</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מבקש לסכם את הוראת המעבר.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מה שמתגבש לגבי הוראת המעבר, על-פי עיקרון הוותק, הבסיס של ההוראה יהיה כפי שמופיע כרגע: "מי שכיהן ביום תחילת החוק כנשיא או כסגן נשיא ... תהיה תקופת כהונתו בתפקיד האמור" – וכאן נצטרך לשנו</w:t>
      </w:r>
      <w:r>
        <w:rPr>
          <w:rFonts w:cs="David"/>
          <w:rtl/>
        </w:rPr>
        <w:t xml:space="preserve">ת, לא נכתוב "שתחילתה ביום מינוי". עדיף להגיד מה יהיה ולעזוב את הנוסח כרגע. </w:t>
      </w:r>
    </w:p>
    <w:p w:rsidR="00000000" w:rsidRDefault="00EB0434">
      <w:pPr>
        <w:bidi/>
        <w:rPr>
          <w:rFonts w:cs="David"/>
          <w:rtl/>
        </w:rPr>
      </w:pPr>
    </w:p>
    <w:p w:rsidR="00000000" w:rsidRDefault="00EB0434">
      <w:pPr>
        <w:bidi/>
        <w:rPr>
          <w:rFonts w:cs="David"/>
          <w:rtl/>
        </w:rPr>
      </w:pPr>
      <w:r>
        <w:rPr>
          <w:rFonts w:cs="David"/>
          <w:rtl/>
        </w:rPr>
        <w:tab/>
        <w:t>לגבי כל בעלי התפקידים בערכאות הנמוכות – נשיא וסגן נשיא בבית-משפט מחוזי ושלום – תקופות הוותק נמדדות ביום כניסת החוק לתוקף. אנחנו מדברים תמיד על ותק מצטבר, בלי קשר לרצף. נמצא ניסוח</w:t>
      </w:r>
      <w:r>
        <w:rPr>
          <w:rFonts w:cs="David"/>
          <w:rtl/>
        </w:rPr>
        <w:t xml:space="preserve"> מתאים כדי שקטיעת הרצף לא תשפיע.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בעל תפקיד שהוותק המצטבר שלו עד 4 שנים – ימשיך בכהונתו עד כדי 8 שנים מתחילת כהונתו. כאן תהיה בעיה עם הרצף אם היתה קטיעה של יום.</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אני מציע לומר: "רצף – שלושה-ארבעה ימים בין לבין לא ייחשבו כקטיעת הרצף".</w:t>
      </w:r>
    </w:p>
    <w:p w:rsidR="00000000" w:rsidRDefault="00EB0434">
      <w:pPr>
        <w:bidi/>
        <w:rPr>
          <w:rFonts w:cs="David"/>
          <w:rtl/>
        </w:rPr>
      </w:pPr>
    </w:p>
    <w:p w:rsidR="00000000" w:rsidRDefault="00EB0434">
      <w:pPr>
        <w:bidi/>
        <w:rPr>
          <w:rFonts w:cs="David"/>
          <w:u w:val="single"/>
          <w:rtl/>
        </w:rPr>
      </w:pPr>
      <w:r>
        <w:rPr>
          <w:rFonts w:cs="David"/>
          <w:u w:val="single"/>
          <w:rtl/>
        </w:rPr>
        <w:t>איל זנדב</w:t>
      </w:r>
      <w:r>
        <w:rPr>
          <w:rFonts w:cs="David"/>
          <w:u w:val="single"/>
          <w:rtl/>
        </w:rPr>
        <w:t>רג:</w:t>
      </w:r>
    </w:p>
    <w:p w:rsidR="00000000" w:rsidRDefault="00EB0434">
      <w:pPr>
        <w:bidi/>
        <w:rPr>
          <w:rFonts w:cs="David"/>
          <w:rtl/>
        </w:rPr>
      </w:pPr>
    </w:p>
    <w:p w:rsidR="00000000" w:rsidRDefault="00EB0434">
      <w:pPr>
        <w:bidi/>
        <w:rPr>
          <w:rFonts w:cs="David"/>
          <w:rtl/>
        </w:rPr>
      </w:pPr>
      <w:r>
        <w:rPr>
          <w:rFonts w:cs="David"/>
          <w:rtl/>
        </w:rPr>
        <w:tab/>
        <w:t xml:space="preserve">זה ניסוח לא נקי.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המונח הנכון הוא "כיהן בתפקיד". </w:t>
      </w:r>
    </w:p>
    <w:p w:rsidR="00000000" w:rsidRDefault="00EB0434">
      <w:pPr>
        <w:bidi/>
        <w:rPr>
          <w:rFonts w:cs="David"/>
          <w:rtl/>
        </w:rPr>
      </w:pPr>
    </w:p>
    <w:p w:rsidR="00000000" w:rsidRDefault="00EB0434">
      <w:pPr>
        <w:bidi/>
        <w:rPr>
          <w:rFonts w:cs="David"/>
          <w:u w:val="single"/>
          <w:rtl/>
        </w:rPr>
      </w:pPr>
      <w:r>
        <w:rPr>
          <w:rFonts w:cs="David"/>
          <w:u w:val="single"/>
          <w:rtl/>
        </w:rPr>
        <w:t>קריאה:</w:t>
      </w:r>
    </w:p>
    <w:p w:rsidR="00000000" w:rsidRDefault="00EB0434">
      <w:pPr>
        <w:bidi/>
        <w:rPr>
          <w:rFonts w:cs="David"/>
          <w:rtl/>
        </w:rPr>
      </w:pPr>
    </w:p>
    <w:p w:rsidR="00000000" w:rsidRDefault="00EB0434">
      <w:pPr>
        <w:bidi/>
        <w:rPr>
          <w:rFonts w:cs="David"/>
          <w:rtl/>
        </w:rPr>
      </w:pPr>
      <w:r>
        <w:rPr>
          <w:rFonts w:cs="David"/>
          <w:rtl/>
        </w:rPr>
        <w:tab/>
        <w:t xml:space="preserve">בקבוצה הראשונה אין בעיה של רצף.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"יכהן עד למועד שבו יהיה לו ותק מצטבר של שמונה שנים". נצטרך למצוא את הנוסח המתאים.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יש לנו מקרים כאלה. זה לא תרגיל ת</w:t>
      </w:r>
      <w:r>
        <w:rPr>
          <w:rFonts w:cs="David"/>
          <w:rtl/>
        </w:rPr>
        <w:t>יאורטי.</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אני מבין, ולכן הניסוח קצת לא נקי אם אומרים שלעתים יש הבדל של יום. נצטרך לדבר על ותק מצטבר גם לעניין תקופת הכהונה, ולא רק לעניין זהות הקבוצה.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הייתי אומר: ותק מצטבר משמעותו רציפות בתקופה, כאשר הפסקה של עד שבעה ימים לא תיחשב</w:t>
      </w:r>
      <w:r>
        <w:rPr>
          <w:rFonts w:cs="David"/>
          <w:rtl/>
        </w:rPr>
        <w:t>.</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לא הייתי הולך בטכניקה הזאת, ליצור הוראות מעבר ולהניח כל מיני הנחות שלא היה רצף. נמצא דרך לנסח את זה. אנחנו בודקים כמה שנים לכל היותר יוכל לכהן בוותק שלו, והוותק יהיה עד 8 שנים. הכהונה תהיה עד 8 שנים מצטברות של ותק בתפקיד.</w:t>
      </w:r>
    </w:p>
    <w:p w:rsidR="00000000" w:rsidRDefault="00EB0434">
      <w:pPr>
        <w:bidi/>
        <w:rPr>
          <w:rFonts w:cs="David"/>
          <w:rtl/>
        </w:rPr>
      </w:pPr>
    </w:p>
    <w:p w:rsidR="00000000" w:rsidRDefault="00EB0434">
      <w:pPr>
        <w:bidi/>
        <w:rPr>
          <w:rFonts w:cs="David"/>
          <w:rtl/>
        </w:rPr>
      </w:pPr>
      <w:r>
        <w:rPr>
          <w:rFonts w:cs="David"/>
          <w:rtl/>
        </w:rPr>
        <w:tab/>
        <w:t>בעל תפקיד שביו</w:t>
      </w:r>
      <w:r>
        <w:rPr>
          <w:rFonts w:cs="David"/>
          <w:rtl/>
        </w:rPr>
        <w:t xml:space="preserve">ם תחילת החוק מכהן כבר תקופה מצטברת של 4 שנים עד 8 שנים – יכהן לתקופה של 9 שנים בוותק מצטבר.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צריך להדגיש, או 9 שנים או לפי כתב המינוי, לפי המאוחר. זה הכלל תמיד.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הקבוצה השלישית, בעלי תפקידים שביום תחילת החוק מכהנים כבר 8 שנים ומעל</w:t>
      </w:r>
      <w:r>
        <w:rPr>
          <w:rFonts w:cs="David"/>
          <w:rtl/>
        </w:rPr>
        <w:t xml:space="preserve">ה – יכהנו עד יום 1 במרס 2009 או עד תום כהונתם, לפי המאוחר. </w:t>
      </w:r>
    </w:p>
    <w:p w:rsidR="00000000" w:rsidRDefault="00EB0434">
      <w:pPr>
        <w:bidi/>
        <w:rPr>
          <w:rFonts w:cs="David"/>
          <w:rtl/>
        </w:rPr>
      </w:pPr>
    </w:p>
    <w:p w:rsidR="00000000" w:rsidRDefault="00EB0434">
      <w:pPr>
        <w:bidi/>
        <w:rPr>
          <w:rFonts w:cs="David"/>
          <w:rtl/>
        </w:rPr>
      </w:pPr>
      <w:r>
        <w:rPr>
          <w:rFonts w:cs="David"/>
          <w:rtl/>
        </w:rPr>
        <w:tab/>
        <w:t xml:space="preserve">לגבי כולם ייקבע כלל, שהכהונה היא לפי המאוחר מבין השניים, כתב המינוי או התקופה הנקובה בהוראה.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לפי דעתי עמוד 8 מיותר לאור מה שעשינו.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עמוד 8 לא רלוונטי על-פי</w:t>
      </w:r>
      <w:r>
        <w:rPr>
          <w:rFonts w:cs="David"/>
          <w:rtl/>
        </w:rPr>
        <w:t xml:space="preserve"> החלטת הוועדה, על-פי מה שהתגבש כאן.</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בעמוד 7, סעיף קטן 11(ד), השאלה מה להביא להצבעה. אם אפשר להביא כבר להצבעה ששופטי בית-הדין האזורי לעבודה כלולים בהוראת המעבר א', כלומר מכאן ואילך, אז אין צורך להביא גם את סעיף קטן (ד) להצבעה, כי הממשלה לא עומדת על זה וג</w:t>
      </w:r>
      <w:r>
        <w:rPr>
          <w:rFonts w:cs="David"/>
          <w:rtl/>
        </w:rPr>
        <w:t xml:space="preserve">ם חברי הוועדה כרגע לא עומדים על זה. נגעתי בסוגייה הזאת כשהצגתי את סעיף קטן (א) בהוראת המעבר. </w:t>
      </w:r>
    </w:p>
    <w:p w:rsidR="00000000" w:rsidRDefault="00EB0434">
      <w:pPr>
        <w:bidi/>
        <w:rPr>
          <w:rFonts w:cs="David"/>
          <w:rtl/>
        </w:rPr>
      </w:pPr>
    </w:p>
    <w:p w:rsidR="00000000" w:rsidRDefault="00EB0434">
      <w:pPr>
        <w:bidi/>
        <w:rPr>
          <w:rFonts w:cs="David"/>
          <w:rtl/>
        </w:rPr>
      </w:pPr>
      <w:r>
        <w:rPr>
          <w:rFonts w:cs="David"/>
          <w:rtl/>
        </w:rPr>
        <w:tab/>
        <w:t>נחזור על מה שאמרתי קודם. שופט ראשי וסגנו בבית-הדין האזורי לעבודה עוברים כמו נשיא בית-המשפט העליון וכן הלאה, ולכן מוצע להחיל עליהם אותה הוראת מעבר כי הם עוברים מ</w:t>
      </w:r>
      <w:r>
        <w:rPr>
          <w:rFonts w:cs="David"/>
          <w:rtl/>
        </w:rPr>
        <w:t xml:space="preserve">משטר של עד פרישה למשטר קצוב, להבדיל מאחרים שיכהנו 4 שנים ועוד 4 שנים.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שים לב שיש כאן גם שינוי בתואר שלהם, ואת זה אנחנו כן רוצים להכניס.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למה זה בהוראת מעבר? צריך להכניס את התיקון בסעיף שמדבר על התואר עצמו.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זה מ</w:t>
      </w:r>
      <w:r>
        <w:rPr>
          <w:rFonts w:cs="David"/>
          <w:rtl/>
        </w:rPr>
        <w:t xml:space="preserve">ופיע בסעיף 7 להצעת החוק: תיקון חוק בית-הדין לעבודה.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עשינו את כל התיקונים. הצעת החוק מתקנת את כל ההקשרים בהם הביטוי "השופט הראשי" מופיע.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בהוראת המעבר זה חזרה מיותרת, לא צריך לחזור על כך פעמיים.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הכוונה להחיל את התא</w:t>
      </w:r>
      <w:r>
        <w:rPr>
          <w:rFonts w:cs="David"/>
          <w:rtl/>
        </w:rPr>
        <w:t xml:space="preserve">רים האלה גם על מי שמכהן היום. זה רק עניין התואר.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לכל סגני הנשיא והנשיאים בבית-הדין לעבודה אנחנו נותנים 7 שנים מתחילת החוק.</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לא כך נאמר. כך כתוב, אבל אמרתי כאן שהוראת המעבר המוצעת לגבי נשיא בית-המשפט העליון ומשנהו ונשיא בית-הדין</w:t>
      </w:r>
      <w:r>
        <w:rPr>
          <w:rFonts w:cs="David"/>
          <w:rtl/>
        </w:rPr>
        <w:t xml:space="preserve"> הארצי לעבודה וסגנו יחולו בצורה זהה גם על מי שיכונה נשיא בית-דין אזורי לעבודה או סגנו. אני מבין שזה מוסכם. לגבי התואר, צריך לבדוק, אולי לא נדרשת הוראת מעבר כי התחילה מיידית. צריך לבדוק את זה לעניין כתב המינוי.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האם מעמדו של נשיא בית-ה</w:t>
      </w:r>
      <w:r>
        <w:rPr>
          <w:rFonts w:cs="David"/>
          <w:rtl/>
        </w:rPr>
        <w:t xml:space="preserve">משפט העליון ומשנהו שונים משל בעלי התפקידים בערכאות הנמוכות, לעניין עצם קציבת התקופה ולעניין משך הכהונה? עמדתי היתה: כן, ועמדת חברי הוועדה שדיברו בוועדה היתה: כן, פרט למי שהתנגד באופן עקרוני לחוק.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אותו דבר לגבי קציבת הכהונה – המופת הוא נשיא בית-המשפט הע</w:t>
      </w:r>
      <w:r>
        <w:rPr>
          <w:rFonts w:cs="David"/>
          <w:rtl/>
        </w:rPr>
        <w:t>ליון. אין סיבה שיקצר את התקופה לפחות מ-7 שנים, ואין סיבה שיכהן מעבר ל-7 שנים. אגב, הסתכלנו גם קדימה לראות מה יקרה אם יתקבל נוהל הסניוריטי. הכול נכנס למסגרת אחרת, אבל מכיוון שאנחנו מדברים על 7 שנים וראש המערכת מקרין ומשמש מופת למערכת שמתחתיו הבנתי, וכך הבינ</w:t>
      </w:r>
      <w:r>
        <w:rPr>
          <w:rFonts w:cs="David"/>
          <w:rtl/>
        </w:rPr>
        <w:t xml:space="preserve">ו גם יתר הדוברים, שאותו חוק חל, ואני לא מבקש לשנות את זה בצורה כלשהי.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הוגשו הסתייגויות בכתב. אשלב אותן בנוסח לצורך ההצבעות. </w:t>
      </w:r>
    </w:p>
    <w:p w:rsidR="00000000" w:rsidRDefault="00EB0434">
      <w:pPr>
        <w:bidi/>
        <w:rPr>
          <w:rFonts w:cs="David"/>
          <w:rtl/>
        </w:rPr>
      </w:pPr>
    </w:p>
    <w:p w:rsidR="00000000" w:rsidRDefault="00EB0434">
      <w:pPr>
        <w:bidi/>
        <w:rPr>
          <w:rFonts w:cs="David"/>
          <w:rtl/>
        </w:rPr>
      </w:pPr>
      <w:r>
        <w:rPr>
          <w:rFonts w:cs="David"/>
          <w:rtl/>
        </w:rPr>
        <w:tab/>
        <w:t>יש קושי אחד, חבר הכנסת לוי ביקש שתעלה הצעתו ל"שופט בכיר". אם יציע את זה כהסתייגות, צריך לנסח את הפרמטרים שהוא מבק</w:t>
      </w:r>
      <w:r>
        <w:rPr>
          <w:rFonts w:cs="David"/>
          <w:rtl/>
        </w:rPr>
        <w:t xml:space="preserve">ש להעלות.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בדוח אור יש הנחיה לפרמטרים. אפשר להגדיר אותם כדי לעזור לחבר הכנסת לוי בהסתייגות. אני קורא מילה במילה מדוח אור: "יוענק לפי פרמטרים שונים, ובהם ותק שופט, הערכת תפקודו וכיוצא באלה שיקולים. מעמד שופט בכיר לא יקנה לו סמכויות מי</w:t>
      </w:r>
      <w:r>
        <w:rPr>
          <w:rFonts w:cs="David"/>
          <w:rtl/>
        </w:rPr>
        <w:t>וחדות".</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כפי שניסיתי לומר קודם, ואני אומר גם עכשיו, אם מתייחסים לפרמטרים ברצינות עולות הרבה יותר שאלות ממה שנאמר במשפט הזה.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לכן אמרתי שאני לא רוצה לדון בזה.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לכן צריך לשאול את חבר הכנסת לוי מה ייכלל בהצעה</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נעלה את הצעתו להצבעה.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הכוונה לשופטים ראשיים וסגניהם שיכהנו כל חייהם?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עד הפרישה, כמו סגן נשיא בית-המשפט לעבודה.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נצא להפסקה של שעה וניפגש כאן שוב בשעה 15:15. </w:t>
      </w:r>
    </w:p>
    <w:p w:rsidR="00000000" w:rsidRDefault="00EB0434">
      <w:pPr>
        <w:bidi/>
        <w:rPr>
          <w:rFonts w:cs="David"/>
          <w:rtl/>
        </w:rPr>
      </w:pPr>
    </w:p>
    <w:p w:rsidR="00000000" w:rsidRDefault="00EB0434">
      <w:pPr>
        <w:bidi/>
        <w:rPr>
          <w:rFonts w:cs="David"/>
          <w:rtl/>
        </w:rPr>
      </w:pPr>
    </w:p>
    <w:p w:rsidR="00000000" w:rsidRDefault="00EB0434">
      <w:pPr>
        <w:bidi/>
        <w:rPr>
          <w:rFonts w:cs="David"/>
          <w:rtl/>
        </w:rPr>
      </w:pPr>
      <w:r>
        <w:rPr>
          <w:rFonts w:cs="David"/>
          <w:rtl/>
        </w:rPr>
        <w:tab/>
        <w:t>(הישיבה נפסקה ב</w:t>
      </w:r>
      <w:r>
        <w:rPr>
          <w:rFonts w:cs="David"/>
          <w:rtl/>
        </w:rPr>
        <w:t>-14:20 ונתחדשה ב-15:20)</w:t>
      </w:r>
    </w:p>
    <w:p w:rsidR="00000000" w:rsidRDefault="00EB0434">
      <w:pPr>
        <w:bidi/>
        <w:rPr>
          <w:rFonts w:cs="David"/>
          <w:rtl/>
        </w:rPr>
      </w:pPr>
    </w:p>
    <w:p w:rsidR="00000000" w:rsidRDefault="00EB0434">
      <w:pPr>
        <w:bidi/>
        <w:rPr>
          <w:rFonts w:cs="David"/>
          <w:u w:val="single"/>
          <w:rtl/>
        </w:rPr>
      </w:pPr>
      <w:r>
        <w:rPr>
          <w:rFonts w:cs="David"/>
          <w:u w:val="single"/>
          <w:rtl/>
        </w:rPr>
        <w:br w:type="page"/>
      </w:r>
    </w:p>
    <w:p w:rsidR="00000000" w:rsidRDefault="00EB0434">
      <w:pPr>
        <w:bidi/>
        <w:jc w:val="center"/>
        <w:rPr>
          <w:rFonts w:cs="David"/>
          <w:b/>
          <w:bCs/>
          <w:u w:val="single"/>
          <w:rtl/>
        </w:rPr>
      </w:pPr>
      <w:r>
        <w:rPr>
          <w:rFonts w:cs="David"/>
          <w:b/>
          <w:bCs/>
          <w:u w:val="single"/>
          <w:rtl/>
        </w:rPr>
        <w:t>הצבעות</w:t>
      </w:r>
    </w:p>
    <w:p w:rsidR="00000000" w:rsidRDefault="00EB0434">
      <w:pPr>
        <w:bidi/>
        <w:rPr>
          <w:rFonts w:cs="David"/>
          <w:u w:val="single"/>
          <w:rtl/>
        </w:rPr>
      </w:pPr>
    </w:p>
    <w:p w:rsidR="00000000" w:rsidRDefault="00EB0434">
      <w:pPr>
        <w:bidi/>
        <w:rPr>
          <w:rFonts w:cs="David"/>
          <w:u w:val="single"/>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מבקש לחדש את הישיבה. אנחנו עוסקים בחוק בתי-המשפט (תיקון מס' 45) (מינוי ותקופת כהונה של נשיא וסגן נשיא), התשס"ז-2007. עבדנו באינטנסיביות בשבועיים האחרונים עם משרד המשפטים ועם חברי הכנסת, הזמנו מו</w:t>
      </w:r>
      <w:r>
        <w:rPr>
          <w:rFonts w:cs="David"/>
          <w:rtl/>
        </w:rPr>
        <w:t xml:space="preserve">מחים, הצפנו והצגנו בעיות. היו התנגדויות מהותיות לחוק ובצידם גילויי תמיכה מהותית בחוק מכל הכיוונים. אינני מתכוון לחזור בדיון הזה על כל סעיפי הדיון, לכאן או לכאן.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ניסיתי לקבל את הנוסח להצבעה ואמרו לי שיחולק רק כעת.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r>
      <w:r>
        <w:rPr>
          <w:rFonts w:cs="David"/>
          <w:rtl/>
        </w:rPr>
        <w:t>אנחנו נקרא את הנוסח. במהלך הדיון הבעתי עמדתי שמערכות בישראל, לכל אורכן ורוחבן, כולל בתי-הדין הרבניים – אני מדגיש את זה משום שהם לא נכללים עכשיו בהצעת החוק – בכולן יש כללי קדנציה וכללי החלפה. הדבר חשוב הן לריענון השורות והן לתוחלת השירות. עסקנו גם בשאלות המ</w:t>
      </w:r>
      <w:r>
        <w:rPr>
          <w:rFonts w:cs="David"/>
          <w:rtl/>
        </w:rPr>
        <w:t xml:space="preserve">הותיות על המשך הטיפול בחוק שכזה, אם נרצה להרחיב אותו או להיטיב עם שופטים בכירים בבוא היום. </w:t>
      </w:r>
    </w:p>
    <w:p w:rsidR="00000000" w:rsidRDefault="00EB0434">
      <w:pPr>
        <w:bidi/>
        <w:rPr>
          <w:rFonts w:cs="David"/>
          <w:rtl/>
        </w:rPr>
      </w:pPr>
    </w:p>
    <w:p w:rsidR="00000000" w:rsidRDefault="00EB0434">
      <w:pPr>
        <w:bidi/>
        <w:rPr>
          <w:rFonts w:cs="David"/>
          <w:rtl/>
        </w:rPr>
      </w:pPr>
      <w:r>
        <w:rPr>
          <w:rFonts w:cs="David"/>
          <w:rtl/>
        </w:rPr>
        <w:tab/>
        <w:t xml:space="preserve">היום עומדת בפנינו הצעת החוק על סעיפיה השונים, ואנחנו עוברים להצבעה.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ראשית, אני מבקש להתנצל בפני כל מי שימצא תקלות או טעויות בנוסח. עיבדתי רק עכשיו</w:t>
      </w:r>
      <w:r>
        <w:rPr>
          <w:rFonts w:cs="David"/>
          <w:rtl/>
        </w:rPr>
        <w:t xml:space="preserve"> את הנוסח במהירות רבה מאוד, אז אני מתנצל על כל תקלה ואשמח לכל הערה בהקשר הזה. </w:t>
      </w:r>
    </w:p>
    <w:p w:rsidR="00000000" w:rsidRDefault="00EB0434">
      <w:pPr>
        <w:bidi/>
        <w:rPr>
          <w:rFonts w:cs="David"/>
          <w:rtl/>
        </w:rPr>
      </w:pPr>
    </w:p>
    <w:p w:rsidR="00000000" w:rsidRDefault="00EB0434">
      <w:pPr>
        <w:bidi/>
        <w:rPr>
          <w:rFonts w:cs="David"/>
          <w:rtl/>
        </w:rPr>
      </w:pPr>
      <w:r>
        <w:rPr>
          <w:rFonts w:cs="David"/>
          <w:rtl/>
        </w:rPr>
        <w:tab/>
        <w:t>הנוסח אמור לשקף את ההבנות אליהן הגיעה הוועדה בישיבה שהסתיימה לפני כשעה, וכללתי גם את ההסתייגויות שהגישו חברי כנסת בכתב לוועדה. גם כאן, מחשש שפספסתי את אחת ההסתייגויות, אני מבק</w:t>
      </w:r>
      <w:r>
        <w:rPr>
          <w:rFonts w:cs="David"/>
          <w:rtl/>
        </w:rPr>
        <w:t xml:space="preserve">ש ממנהלת הוועדה ומחברי הכנסת שיעירו לי על העניין הזה. </w:t>
      </w:r>
    </w:p>
    <w:p w:rsidR="00000000" w:rsidRDefault="00EB0434">
      <w:pPr>
        <w:bidi/>
        <w:rPr>
          <w:rFonts w:cs="David"/>
          <w:rtl/>
        </w:rPr>
      </w:pPr>
    </w:p>
    <w:p w:rsidR="00000000" w:rsidRDefault="00EB0434">
      <w:pPr>
        <w:bidi/>
        <w:rPr>
          <w:rFonts w:cs="David"/>
          <w:rtl/>
        </w:rPr>
      </w:pPr>
      <w:r>
        <w:rPr>
          <w:rFonts w:cs="David"/>
          <w:rtl/>
        </w:rPr>
        <w:tab/>
        <w:t>"חוק בתי-המשפט (תיקון מס' 45) (מינוי ותקופת כהונה של נשיא וסגן נשיא), התשס"ז-2007"</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יש שאלות על שם החוק? אין.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יש הסתייגות לשם החוק של קבוצת מרצ, אבל אני רואה בה </w:t>
      </w:r>
      <w:r>
        <w:rPr>
          <w:rFonts w:cs="David"/>
          <w:rtl/>
        </w:rPr>
        <w:t xml:space="preserve">הסתייגות לדיבור. </w:t>
      </w:r>
    </w:p>
    <w:p w:rsidR="00000000" w:rsidRDefault="00EB0434">
      <w:pPr>
        <w:bidi/>
        <w:rPr>
          <w:rFonts w:cs="David"/>
          <w:rtl/>
        </w:rPr>
      </w:pPr>
    </w:p>
    <w:p w:rsidR="00000000" w:rsidRDefault="00EB0434">
      <w:pPr>
        <w:bidi/>
        <w:rPr>
          <w:rFonts w:cs="David"/>
          <w:b/>
          <w:bCs/>
          <w:u w:val="single"/>
          <w:rtl/>
        </w:rPr>
      </w:pPr>
      <w:r>
        <w:rPr>
          <w:rFonts w:cs="David"/>
          <w:rtl/>
        </w:rPr>
        <w:tab/>
      </w:r>
      <w:r>
        <w:rPr>
          <w:rFonts w:cs="David"/>
          <w:b/>
          <w:bCs/>
          <w:u w:val="single"/>
          <w:rtl/>
        </w:rPr>
        <w:t xml:space="preserve">סעיף 1 –  </w:t>
      </w:r>
      <w:r>
        <w:rPr>
          <w:rFonts w:cs="David"/>
          <w:b/>
          <w:bCs/>
          <w:i/>
          <w:iCs/>
          <w:u w:val="single"/>
          <w:rtl/>
        </w:rPr>
        <w:t>תיקון סעיף 8 לחוק העיקרי</w:t>
      </w:r>
    </w:p>
    <w:p w:rsidR="00000000" w:rsidRDefault="00EB0434">
      <w:pPr>
        <w:bidi/>
        <w:rPr>
          <w:rFonts w:cs="David"/>
          <w:rtl/>
        </w:rPr>
      </w:pPr>
    </w:p>
    <w:p w:rsidR="00000000" w:rsidRDefault="00EB0434">
      <w:pPr>
        <w:bidi/>
        <w:ind w:left="567"/>
        <w:rPr>
          <w:rFonts w:cs="David"/>
          <w:rtl/>
        </w:rPr>
      </w:pPr>
      <w:r>
        <w:rPr>
          <w:rFonts w:cs="David"/>
          <w:rtl/>
        </w:rPr>
        <w:t>"בחוק בתי-המשפט [נוסח משולב], התשמ"ד-1984 (להלן – החוק העיקרי), בסעיף 8, האמור בו יסומן "(א)" ואחריו יבוא:</w:t>
      </w:r>
    </w:p>
    <w:p w:rsidR="00000000" w:rsidRDefault="00EB0434">
      <w:pPr>
        <w:bidi/>
        <w:ind w:left="567"/>
        <w:rPr>
          <w:rFonts w:cs="David"/>
          <w:rtl/>
        </w:rPr>
      </w:pPr>
    </w:p>
    <w:p w:rsidR="00000000" w:rsidRDefault="00EB0434">
      <w:pPr>
        <w:bidi/>
        <w:ind w:left="1134" w:hanging="567"/>
        <w:rPr>
          <w:rFonts w:cs="David"/>
          <w:rtl/>
        </w:rPr>
      </w:pPr>
      <w:r>
        <w:rPr>
          <w:rFonts w:cs="David"/>
          <w:rtl/>
        </w:rPr>
        <w:t>"(ב)</w:t>
      </w:r>
      <w:r>
        <w:rPr>
          <w:rFonts w:cs="David"/>
          <w:rtl/>
        </w:rPr>
        <w:tab/>
        <w:t xml:space="preserve">תקופת כהונתם של נשיא בית-המשפט העליון והמשנה לנשיא בית-המשפט העליון תהיה שבע שנים מיום </w:t>
      </w:r>
      <w:r>
        <w:rPr>
          <w:rFonts w:cs="David"/>
          <w:rtl/>
        </w:rPr>
        <w:t>המינוי, ולא ניתן לשוב ולמנותם לתקופת כהונה נוספת באותו תפקיד.""</w:t>
      </w:r>
    </w:p>
    <w:p w:rsidR="00000000" w:rsidRDefault="00EB0434">
      <w:pPr>
        <w:bidi/>
        <w:rPr>
          <w:rFonts w:cs="David"/>
          <w:rtl/>
        </w:rPr>
      </w:pPr>
    </w:p>
    <w:p w:rsidR="00000000" w:rsidRDefault="00EB0434">
      <w:pPr>
        <w:bidi/>
        <w:rPr>
          <w:rFonts w:cs="David"/>
          <w:rtl/>
        </w:rPr>
      </w:pPr>
      <w:r>
        <w:rPr>
          <w:rFonts w:cs="David"/>
          <w:rtl/>
        </w:rPr>
        <w:tab/>
        <w:t>כאן עולה סוגיית הצינון. האם זה נוסף לעניין המחוזי? זה לא היה ברור. באזורי לא העלו את זה, אז לא ידעתי מה לעשות כאן. אז זה יירד.</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איש לא ביקש את זה.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זאת ה</w:t>
      </w:r>
      <w:r>
        <w:rPr>
          <w:rFonts w:cs="David"/>
          <w:rtl/>
        </w:rPr>
        <w:t xml:space="preserve">וראת הליבה בעצם. ההוראה קובעת שבמקום כהונת פרישה, הכהונה תהיה של 7 שנים. כלומר תקופת הכהונה של נשיא בית-המשפט העליון היא של 7 שנים ולא עד פרישה. זה שינוי של המצב הקיים. זה לב החוק. </w:t>
      </w:r>
    </w:p>
    <w:p w:rsidR="00000000" w:rsidRDefault="00EB0434">
      <w:pPr>
        <w:bidi/>
        <w:rPr>
          <w:rFonts w:cs="David"/>
          <w:rtl/>
        </w:rPr>
      </w:pPr>
    </w:p>
    <w:p w:rsidR="00000000" w:rsidRDefault="00EB0434">
      <w:pPr>
        <w:bidi/>
        <w:rPr>
          <w:rFonts w:cs="David"/>
          <w:rtl/>
        </w:rPr>
      </w:pPr>
      <w:r>
        <w:rPr>
          <w:rFonts w:cs="David"/>
          <w:rtl/>
        </w:rPr>
        <w:tab/>
        <w:t>הוגשה הסתייגות של קבוצת מרצ-יח"ד, לבטל את הסעיף הזה.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r>
        <w:rPr>
          <w:rFonts w:cs="David"/>
          <w:u w:val="single"/>
          <w:rtl/>
        </w:rPr>
        <w:t>:</w:t>
      </w:r>
    </w:p>
    <w:p w:rsidR="00000000" w:rsidRDefault="00EB0434">
      <w:pPr>
        <w:bidi/>
        <w:rPr>
          <w:rFonts w:cs="David"/>
          <w:rtl/>
        </w:rPr>
      </w:pPr>
    </w:p>
    <w:p w:rsidR="00000000" w:rsidRDefault="00EB0434">
      <w:pPr>
        <w:bidi/>
        <w:rPr>
          <w:rFonts w:cs="David"/>
          <w:rtl/>
        </w:rPr>
      </w:pPr>
      <w:r>
        <w:rPr>
          <w:rFonts w:cs="David"/>
          <w:rtl/>
        </w:rPr>
        <w:tab/>
        <w:t>מי בעד סעיף קטן 8(ב) בחוק העיקרי [סעיף 1 בהצעת החוק], בנוסח הוועדה?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8(ב) [סעיף 1 להצעת החוק] – 7</w:t>
      </w:r>
    </w:p>
    <w:p w:rsidR="00000000" w:rsidRDefault="00EB0434">
      <w:pPr>
        <w:bidi/>
        <w:jc w:val="center"/>
        <w:rPr>
          <w:rFonts w:cs="David"/>
          <w:rtl/>
        </w:rPr>
      </w:pPr>
      <w:r>
        <w:rPr>
          <w:rFonts w:cs="David"/>
          <w:rtl/>
        </w:rPr>
        <w:t>נגד – 1</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קטן 8(ב) בחוק העיקרי [סעיף 1 של הצעת החוק], נתקבל. </w:t>
      </w:r>
    </w:p>
    <w:p w:rsidR="00000000" w:rsidRDefault="00EB0434">
      <w:pPr>
        <w:bidi/>
        <w:rPr>
          <w:rFonts w:cs="David"/>
          <w:rtl/>
        </w:rPr>
      </w:pPr>
    </w:p>
    <w:p w:rsidR="00000000" w:rsidRDefault="00EB0434">
      <w:pPr>
        <w:bidi/>
        <w:rPr>
          <w:rFonts w:cs="David"/>
          <w:u w:val="single"/>
          <w:rtl/>
        </w:rPr>
      </w:pPr>
      <w:r>
        <w:rPr>
          <w:rFonts w:cs="David"/>
          <w:u w:val="single"/>
          <w:rtl/>
        </w:rPr>
        <w:t>רן כהן</w:t>
      </w:r>
      <w:r>
        <w:rPr>
          <w:rFonts w:cs="David"/>
          <w:u w:val="single"/>
          <w:rtl/>
        </w:rPr>
        <w:t>:</w:t>
      </w:r>
    </w:p>
    <w:p w:rsidR="00000000" w:rsidRDefault="00EB0434">
      <w:pPr>
        <w:bidi/>
        <w:rPr>
          <w:rFonts w:cs="David"/>
          <w:rtl/>
        </w:rPr>
      </w:pPr>
    </w:p>
    <w:p w:rsidR="00000000" w:rsidRDefault="00EB0434">
      <w:pPr>
        <w:bidi/>
        <w:rPr>
          <w:rFonts w:cs="David"/>
          <w:rtl/>
        </w:rPr>
      </w:pPr>
      <w:r>
        <w:rPr>
          <w:rFonts w:cs="David"/>
          <w:rtl/>
        </w:rPr>
        <w:tab/>
        <w:t xml:space="preserve">אני מבקש להגיש על זה הסתייגות.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הגשתם כבר הסתייגות בבקשה לבטל את הסעיף. </w:t>
      </w:r>
    </w:p>
    <w:p w:rsidR="00000000" w:rsidRDefault="00EB0434">
      <w:pPr>
        <w:bidi/>
        <w:rPr>
          <w:rFonts w:cs="David"/>
          <w:rtl/>
        </w:rPr>
      </w:pPr>
    </w:p>
    <w:p w:rsidR="00000000" w:rsidRDefault="00EB0434">
      <w:pPr>
        <w:bidi/>
        <w:ind w:left="1134" w:hanging="567"/>
        <w:rPr>
          <w:rFonts w:cs="David"/>
          <w:rtl/>
        </w:rPr>
      </w:pPr>
      <w:r>
        <w:rPr>
          <w:rFonts w:cs="David"/>
          <w:rtl/>
        </w:rPr>
        <w:t>"(ג)</w:t>
      </w:r>
      <w:r>
        <w:rPr>
          <w:rFonts w:cs="David"/>
          <w:rtl/>
        </w:rPr>
        <w:tab/>
        <w:t>לא יתמנה לנשיא בית-המשפט העליון או למשנה לנשיא בית-המשפט העליון מי שלא יוכל לכהן בתפקיד זה במשך שלוש שנים לפחות, עקב יציאתו לקצבה לפי הוראות סעיף 13(א)(1)."</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 xml:space="preserve">אני מציע: שנתיים.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גם אני בעד שנתיים.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ואם אדם ממונה ומגיע לגיל 70 אחרי 3 שנות כהונה? למה הוא לא יכול להמשיך לכהן במשך 7 שנים?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זה 7 שנים, אבל בכפוף להוראות של חוק-היסוד, הקובעות שפרישת שופט היא בגיל</w:t>
      </w:r>
      <w:r>
        <w:rPr>
          <w:rFonts w:cs="David"/>
          <w:rtl/>
        </w:rPr>
        <w:t xml:space="preserve"> 70 בכל מקרה, ללא חריגות. לב החוק אומר: כל שופט מכהן עד גיל 70 לכל היותר, אין יותר מזה. מי שמתמנה לנשיא של בית-המשפט העליון אחרי 7 שנים חוזר להיות שופט רגיל.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אני מבקש לרשום כאן הסתייגות, שנשיא בית-המשפט העליון, אם חורג מעבר לגיל 70, ימשי</w:t>
      </w:r>
      <w:r>
        <w:rPr>
          <w:rFonts w:cs="David"/>
          <w:rtl/>
        </w:rPr>
        <w:t xml:space="preserve">ך לכהן את שבע השנים.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את זה אי אפשר לתקן כאן, אלא נדרש תיקון של חוק-היסוד.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לא רוצה שיימנעו מלבחור אדם לנשיא בית-המשפט העליון רק כי הוא בן 67. אני מדבר רק על נשיא בית-המשפט העליון.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חבר הכנסת אופי</w:t>
      </w:r>
      <w:r>
        <w:rPr>
          <w:rFonts w:cs="David"/>
          <w:rtl/>
        </w:rPr>
        <w:t xml:space="preserve">ר פינס-פז אומר: אני פותר את הבעיה של שנתיים-שלוש בדרך אחרת – נשיא בית-המשפט העליון שיש לו עוד שנתיים יכהן 7 שנים, כפי שאמרנו בסעיף הראשון, וייתכן שיכהן עד גיל 75. מייד אצביע על ההצעה. </w:t>
      </w:r>
    </w:p>
    <w:p w:rsidR="00000000" w:rsidRDefault="00EB0434">
      <w:pPr>
        <w:bidi/>
        <w:rPr>
          <w:rFonts w:cs="David"/>
          <w:rtl/>
        </w:rPr>
      </w:pPr>
    </w:p>
    <w:p w:rsidR="00000000" w:rsidRDefault="00EB0434">
      <w:pPr>
        <w:bidi/>
        <w:rPr>
          <w:rFonts w:cs="David"/>
          <w:u w:val="single"/>
          <w:rtl/>
        </w:rPr>
      </w:pPr>
      <w:r>
        <w:rPr>
          <w:rFonts w:cs="David"/>
          <w:u w:val="single"/>
          <w:rtl/>
        </w:rPr>
        <w:t>גדעון סער:</w:t>
      </w:r>
    </w:p>
    <w:p w:rsidR="00000000" w:rsidRDefault="00EB0434">
      <w:pPr>
        <w:bidi/>
        <w:rPr>
          <w:rFonts w:cs="David"/>
          <w:rtl/>
        </w:rPr>
      </w:pPr>
    </w:p>
    <w:p w:rsidR="00000000" w:rsidRDefault="00EB0434">
      <w:pPr>
        <w:bidi/>
        <w:rPr>
          <w:rFonts w:cs="David"/>
          <w:rtl/>
        </w:rPr>
      </w:pPr>
      <w:r>
        <w:rPr>
          <w:rFonts w:cs="David"/>
          <w:rtl/>
        </w:rPr>
        <w:tab/>
        <w:t xml:space="preserve">גם כך זה מעל גיל הפנסיה.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אין עכשיו מקום לוו</w:t>
      </w:r>
      <w:r>
        <w:rPr>
          <w:rFonts w:cs="David"/>
          <w:rtl/>
        </w:rPr>
        <w:t>יכוחים, אנחנו בהצבעות.</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אומר חבר הכנסת פינס-פז, כדי לפתור את הבעיה של סעיף קטן (ג), במקום להגיד "לא ימונה" יגיד "ימונה, אלא במקרה כזה הוראת הפרישה לא תחול עליו". הוא יגיש את זה כהצעה ונצביע עליה.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אני לא רוצה שאדם שכ</w:t>
      </w:r>
      <w:r>
        <w:rPr>
          <w:rFonts w:cs="David"/>
          <w:rtl/>
        </w:rPr>
        <w:t>ולם סבורים שמתאים להיות נשיא בית-המשפט העליון ייפסל רק בגלל שאין לו עוד 7 שנים, אלא רק 5 שנים, עד גיל 70. זה הגיוני.</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הפתרון המשפטי שאתה מציע, שסעיף קטן (ג) יימחק, כלומר לא תהיה מגבלה של מינוי, ואם התמנה שופט בתפקיד נשיא או משנה לנשיא יכהן במ</w:t>
      </w:r>
      <w:r>
        <w:rPr>
          <w:rFonts w:cs="David"/>
          <w:rtl/>
        </w:rPr>
        <w:t xml:space="preserve">שך 7 שנים.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עד היום לא יכולת לעשות את זה. היום, מכיוון שיש מגבלה של 7 שנים לכהונה, זה מתאפשר.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נמצא מקום נכון בחוק לומר שלמרות ההוראה בחוק שמדברת על גיל פרישה של שופט, נשיא בית-המשפט העליון שמונה ימלא כהונתו גם אם חורג מעבר</w:t>
      </w:r>
      <w:r>
        <w:rPr>
          <w:rFonts w:cs="David"/>
          <w:rtl/>
        </w:rPr>
        <w:t xml:space="preserve"> לגיל 70.</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אם מכניסים את זה, אני מציע להוריד את גיל הפרישה לגיל 67.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אתה יכול להציע את זה. </w:t>
      </w:r>
    </w:p>
    <w:p w:rsidR="00000000" w:rsidRDefault="00EB0434">
      <w:pPr>
        <w:bidi/>
        <w:rPr>
          <w:rFonts w:cs="David"/>
          <w:rtl/>
        </w:rPr>
      </w:pPr>
    </w:p>
    <w:p w:rsidR="00000000" w:rsidRDefault="00EB0434">
      <w:pPr>
        <w:bidi/>
        <w:rPr>
          <w:rFonts w:cs="David"/>
          <w:rtl/>
        </w:rPr>
      </w:pPr>
      <w:r>
        <w:rPr>
          <w:rFonts w:cs="David"/>
          <w:rtl/>
        </w:rPr>
        <w:tab/>
        <w:t>מי בעד הצעת חבר הכנסת אופיר פינס-פז, קרי: שנשיא בית-המשפט העליון יוכל לכהן גם מעבר לגיל 70?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 xml:space="preserve">בעד הצעת חבר הכנסת </w:t>
      </w:r>
      <w:r>
        <w:rPr>
          <w:rFonts w:cs="David"/>
          <w:rtl/>
        </w:rPr>
        <w:t>אופיר פינס-פז לתיקון סעיף 8(ג) [סעיף 1 להצעת החוק] – 2</w:t>
      </w:r>
    </w:p>
    <w:p w:rsidR="00000000" w:rsidRDefault="00EB0434">
      <w:pPr>
        <w:bidi/>
        <w:jc w:val="center"/>
        <w:rPr>
          <w:rFonts w:cs="David"/>
          <w:rtl/>
        </w:rPr>
      </w:pPr>
      <w:r>
        <w:rPr>
          <w:rFonts w:cs="David"/>
          <w:rtl/>
        </w:rPr>
        <w:t>נגד – 6</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 הכנסת פינס-פז לא נתקבלה והופכת להסתייגות. </w:t>
      </w:r>
    </w:p>
    <w:p w:rsidR="00000000" w:rsidRDefault="00EB0434">
      <w:pPr>
        <w:bidi/>
        <w:rPr>
          <w:rFonts w:cs="David"/>
          <w:rtl/>
        </w:rPr>
      </w:pPr>
    </w:p>
    <w:p w:rsidR="00000000" w:rsidRDefault="00EB0434">
      <w:pPr>
        <w:bidi/>
        <w:rPr>
          <w:rFonts w:cs="David"/>
          <w:rtl/>
        </w:rPr>
      </w:pPr>
      <w:r>
        <w:rPr>
          <w:rFonts w:cs="David"/>
          <w:rtl/>
        </w:rPr>
        <w:tab/>
        <w:t>"לא יתמנה לנשיא בית-המשפט העליון או למשנה לנשיא בית-המשפט העליון מי שלא יוכל לכהן" – ל</w:t>
      </w:r>
      <w:r>
        <w:rPr>
          <w:rFonts w:cs="David"/>
          <w:rtl/>
        </w:rPr>
        <w:t>א יוכל בגין זה שהוא פורש לגמלאות. לכן אם הוא בן 67.5, אסור למנות אותו. זאת המשמעות. חבר הכנסת אופיר פינס-פז פתר את הבעיה בדרך אינטליגנטית, מבריקה ויפהפייה, אך הוא נמצא במיעוט, אין מה לעשות.</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חבר הכנסת אופיר פינס-פז אומר: הוא יתמנה, אבל יכהן מ</w:t>
      </w:r>
      <w:r>
        <w:rPr>
          <w:rFonts w:cs="David"/>
          <w:rtl/>
        </w:rPr>
        <w:t xml:space="preserve">על לגיל הפרישה של כל השופטים.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מי בעד הצעת הוועדה: "לא יתמנה לנשיא בית-המשפט העליון או למשנה לנשיא בית-המשפט העליון מי שלא יוכל לכהן בתפקיד זה במשך שלוש שנים לפחות"? מי נגד? </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8(ג) [סעיף 1 להצעת החוק] כנוסח הוועדה –</w:t>
      </w:r>
      <w:r>
        <w:rPr>
          <w:rFonts w:cs="David"/>
          <w:rtl/>
        </w:rPr>
        <w:t xml:space="preserve"> 3 שנים – 6</w:t>
      </w:r>
    </w:p>
    <w:p w:rsidR="00000000" w:rsidRDefault="00EB0434">
      <w:pPr>
        <w:bidi/>
        <w:jc w:val="center"/>
        <w:rPr>
          <w:rFonts w:cs="David"/>
          <w:rtl/>
        </w:rPr>
      </w:pPr>
      <w:r>
        <w:rPr>
          <w:rFonts w:cs="David"/>
          <w:rtl/>
        </w:rPr>
        <w:t>בעד הצעת קבוצת מרצ-יח"ד וחבר הכנסת לוי – שנתיים – 3</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כנוסח הוועדה נתקבל.</w:t>
      </w: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8(ג) [סעיף 1 להצעת החוק] נתקבל כנוסח הוועדה. יש רוב להצעת הוועדה. אני רוצה לדעת מי בעד הצעת קבוצת מרצ-יח"ד-לוי, על שנתיים? מי </w:t>
      </w:r>
      <w:r>
        <w:rPr>
          <w:rFonts w:cs="David"/>
          <w:rtl/>
        </w:rPr>
        <w:t>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וחבר הכנסת יצחק לוי לסעיף 8(ג) [סעיף 1 להצעת החוק] – 3</w:t>
      </w:r>
    </w:p>
    <w:p w:rsidR="00000000" w:rsidRDefault="00EB0434">
      <w:pPr>
        <w:bidi/>
        <w:jc w:val="center"/>
        <w:rPr>
          <w:rFonts w:cs="David"/>
          <w:rtl/>
        </w:rPr>
      </w:pPr>
      <w:r>
        <w:rPr>
          <w:rFonts w:cs="David"/>
          <w:rtl/>
        </w:rPr>
        <w:t>נגד – 7</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וחבר הכנסת לוי לסעיף 8(ג) לא נתקבלה. </w:t>
      </w:r>
    </w:p>
    <w:p w:rsidR="00000000" w:rsidRDefault="00EB0434">
      <w:pPr>
        <w:bidi/>
        <w:rPr>
          <w:rFonts w:cs="David"/>
          <w:rtl/>
        </w:rPr>
      </w:pPr>
    </w:p>
    <w:p w:rsidR="00000000" w:rsidRDefault="00EB0434">
      <w:pPr>
        <w:bidi/>
        <w:rPr>
          <w:rFonts w:cs="David"/>
          <w:u w:val="single"/>
          <w:rtl/>
        </w:rPr>
      </w:pPr>
      <w:r>
        <w:rPr>
          <w:rFonts w:cs="David"/>
          <w:u w:val="single"/>
          <w:rtl/>
        </w:rPr>
        <w:br w:type="page"/>
        <w:t>רן כהן:</w:t>
      </w:r>
    </w:p>
    <w:p w:rsidR="00000000" w:rsidRDefault="00EB0434">
      <w:pPr>
        <w:bidi/>
        <w:rPr>
          <w:rFonts w:cs="David"/>
          <w:rtl/>
        </w:rPr>
      </w:pPr>
    </w:p>
    <w:p w:rsidR="00000000" w:rsidRDefault="00EB0434">
      <w:pPr>
        <w:bidi/>
        <w:rPr>
          <w:rFonts w:cs="David"/>
          <w:rtl/>
        </w:rPr>
      </w:pPr>
      <w:r>
        <w:rPr>
          <w:rFonts w:cs="David"/>
          <w:rtl/>
        </w:rPr>
        <w:tab/>
        <w:t xml:space="preserve">אני מבקש לרשום הסתייגות. </w:t>
      </w:r>
    </w:p>
    <w:p w:rsidR="00000000" w:rsidRDefault="00EB0434">
      <w:pPr>
        <w:bidi/>
        <w:rPr>
          <w:rFonts w:cs="David"/>
          <w:rtl/>
        </w:rPr>
      </w:pPr>
    </w:p>
    <w:p w:rsidR="00000000" w:rsidRDefault="00EB0434">
      <w:pPr>
        <w:bidi/>
        <w:rPr>
          <w:rFonts w:cs="David"/>
          <w:u w:val="single"/>
          <w:rtl/>
        </w:rPr>
      </w:pPr>
      <w:r>
        <w:rPr>
          <w:rFonts w:cs="David"/>
          <w:u w:val="single"/>
          <w:rtl/>
        </w:rPr>
        <w:t xml:space="preserve">היו"ר </w:t>
      </w:r>
      <w:r>
        <w:rPr>
          <w:rFonts w:cs="David"/>
          <w:u w:val="single"/>
          <w:rtl/>
        </w:rPr>
        <w:t>מנחם בן-ששון:</w:t>
      </w:r>
    </w:p>
    <w:p w:rsidR="00000000" w:rsidRDefault="00EB0434">
      <w:pPr>
        <w:bidi/>
        <w:rPr>
          <w:rFonts w:cs="David"/>
          <w:rtl/>
        </w:rPr>
      </w:pPr>
    </w:p>
    <w:p w:rsidR="00000000" w:rsidRDefault="00EB0434">
      <w:pPr>
        <w:bidi/>
        <w:rPr>
          <w:rFonts w:cs="David"/>
          <w:rtl/>
        </w:rPr>
      </w:pPr>
      <w:r>
        <w:rPr>
          <w:rFonts w:cs="David"/>
          <w:rtl/>
        </w:rPr>
        <w:tab/>
        <w:t>מי בעד הצעת סיעת חד"ש, שסעיף 1 יימחק?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סיעת חדש למחיקת סעיף 1 להצעת החוק – 1</w:t>
      </w:r>
    </w:p>
    <w:p w:rsidR="00000000" w:rsidRDefault="00EB0434">
      <w:pPr>
        <w:bidi/>
        <w:jc w:val="center"/>
        <w:rPr>
          <w:rFonts w:cs="David"/>
          <w:rtl/>
        </w:rPr>
      </w:pPr>
      <w:r>
        <w:rPr>
          <w:rFonts w:cs="David"/>
          <w:rtl/>
        </w:rPr>
        <w:t>נגד – 8</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הצעת סיעת חד"ש למחיקת סעיף 1 לא נתקבלה.</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2 – </w:t>
      </w:r>
      <w:r>
        <w:rPr>
          <w:rFonts w:cs="David"/>
          <w:b/>
          <w:bCs/>
          <w:i/>
          <w:iCs/>
          <w:u w:val="single"/>
          <w:rtl/>
        </w:rPr>
        <w:t>תיקון סעיף 9 ל</w:t>
      </w:r>
      <w:r>
        <w:rPr>
          <w:rFonts w:cs="David"/>
          <w:b/>
          <w:bCs/>
          <w:i/>
          <w:iCs/>
          <w:u w:val="single"/>
          <w:rtl/>
        </w:rPr>
        <w:t>חוק העיקרי</w:t>
      </w:r>
    </w:p>
    <w:p w:rsidR="00000000" w:rsidRDefault="00EB0434">
      <w:pPr>
        <w:bidi/>
        <w:rPr>
          <w:rFonts w:cs="David"/>
          <w:rtl/>
        </w:rPr>
      </w:pPr>
    </w:p>
    <w:p w:rsidR="00000000" w:rsidRDefault="00EB0434">
      <w:pPr>
        <w:bidi/>
        <w:ind w:left="567"/>
        <w:rPr>
          <w:rFonts w:cs="David"/>
          <w:rtl/>
        </w:rPr>
      </w:pPr>
      <w:r>
        <w:rPr>
          <w:rFonts w:cs="David"/>
          <w:rtl/>
        </w:rPr>
        <w:t>"בסעיף 9 לחוק העיקרי, במקום סעיף קטן (ב) יבוא:</w:t>
      </w:r>
    </w:p>
    <w:p w:rsidR="00000000" w:rsidRDefault="00EB0434">
      <w:pPr>
        <w:bidi/>
        <w:ind w:left="567"/>
        <w:rPr>
          <w:rFonts w:cs="David"/>
          <w:rtl/>
        </w:rPr>
      </w:pPr>
    </w:p>
    <w:p w:rsidR="00000000" w:rsidRDefault="00EB0434">
      <w:pPr>
        <w:bidi/>
        <w:ind w:left="1134" w:hanging="567"/>
        <w:rPr>
          <w:rFonts w:cs="David"/>
          <w:rtl/>
        </w:rPr>
      </w:pPr>
      <w:r>
        <w:rPr>
          <w:rFonts w:cs="David"/>
          <w:rtl/>
        </w:rPr>
        <w:t>"(ב)</w:t>
      </w:r>
      <w:r>
        <w:rPr>
          <w:rFonts w:cs="David"/>
          <w:rtl/>
        </w:rPr>
        <w:tab/>
        <w:t xml:space="preserve">תקופת כהונתם של נשיאים וסגני נשיאים של בתי-משפט מחוזיים ושל בתי-משפט שלום תהיה שבע שנים מיום המינוי," </w:t>
      </w:r>
    </w:p>
    <w:p w:rsidR="00000000" w:rsidRDefault="00EB0434">
      <w:pPr>
        <w:bidi/>
        <w:rPr>
          <w:rFonts w:cs="David"/>
          <w:rtl/>
        </w:rPr>
      </w:pPr>
    </w:p>
    <w:p w:rsidR="00000000" w:rsidRDefault="00EB0434">
      <w:pPr>
        <w:bidi/>
        <w:rPr>
          <w:rFonts w:cs="David"/>
          <w:rtl/>
        </w:rPr>
      </w:pPr>
      <w:r>
        <w:rPr>
          <w:rFonts w:cs="David"/>
          <w:rtl/>
        </w:rPr>
        <w:tab/>
        <w:t>כאן, שימו לב, יש שתי גרסאות שעלו בדיוני הוועדה. ההבחנה ביניהן, גרסה א' מאפשרת 7 שנים ח</w:t>
      </w:r>
      <w:r>
        <w:rPr>
          <w:rFonts w:cs="David"/>
          <w:rtl/>
        </w:rPr>
        <w:t xml:space="preserve">ד-פעמי, ללא כל אפשרות לחזרה, וגרסה ב' מאפשרת 7 שנים, אבל לאחר תקופת צינון של 3 שנים שלא מכהן בתפקיד יוכל לשוב ולהתמנות, בין בבית-המשפט הזה ובין בבית-משפט אחר, לתקופה נוספת של עד 7 שנים. </w:t>
      </w:r>
    </w:p>
    <w:p w:rsidR="00000000" w:rsidRDefault="00EB0434">
      <w:pPr>
        <w:bidi/>
        <w:rPr>
          <w:rFonts w:cs="David"/>
          <w:rtl/>
        </w:rPr>
      </w:pPr>
    </w:p>
    <w:p w:rsidR="00000000" w:rsidRDefault="00EB0434">
      <w:pPr>
        <w:bidi/>
        <w:ind w:left="1134"/>
        <w:rPr>
          <w:rFonts w:cs="David"/>
          <w:rtl/>
        </w:rPr>
      </w:pPr>
      <w:r>
        <w:rPr>
          <w:rFonts w:cs="David"/>
          <w:b/>
          <w:bCs/>
          <w:rtl/>
        </w:rPr>
        <w:t>גרסה א':</w:t>
      </w:r>
      <w:r>
        <w:rPr>
          <w:rFonts w:cs="David"/>
          <w:rtl/>
        </w:rPr>
        <w:t xml:space="preserve"> "ולא ניתן לשוב ולמנותם לתקופת כהונה נוספת באותו תפקיד בבית-</w:t>
      </w:r>
      <w:r>
        <w:rPr>
          <w:rFonts w:cs="David"/>
          <w:rtl/>
        </w:rPr>
        <w:t xml:space="preserve">משפט שדרגתו זהה לדרגת בית-המשפט שבו כיהן בתפקיד זה." </w:t>
      </w:r>
    </w:p>
    <w:p w:rsidR="00000000" w:rsidRDefault="00EB0434">
      <w:pPr>
        <w:bidi/>
        <w:rPr>
          <w:rFonts w:cs="David"/>
          <w:rtl/>
        </w:rPr>
      </w:pPr>
    </w:p>
    <w:p w:rsidR="00000000" w:rsidRDefault="00EB0434">
      <w:pPr>
        <w:bidi/>
        <w:rPr>
          <w:rFonts w:cs="David"/>
          <w:rtl/>
        </w:rPr>
      </w:pPr>
      <w:r>
        <w:rPr>
          <w:rFonts w:cs="David"/>
          <w:rtl/>
        </w:rPr>
        <w:tab/>
        <w:t>זה האיסור המוחלט.</w:t>
      </w:r>
    </w:p>
    <w:p w:rsidR="00000000" w:rsidRDefault="00EB0434">
      <w:pPr>
        <w:bidi/>
        <w:rPr>
          <w:rFonts w:cs="David"/>
          <w:rtl/>
        </w:rPr>
      </w:pPr>
    </w:p>
    <w:p w:rsidR="00000000" w:rsidRDefault="00EB0434">
      <w:pPr>
        <w:bidi/>
        <w:ind w:left="1134"/>
        <w:rPr>
          <w:rFonts w:cs="David"/>
          <w:rtl/>
        </w:rPr>
      </w:pPr>
      <w:r>
        <w:rPr>
          <w:rFonts w:cs="David"/>
          <w:b/>
          <w:bCs/>
          <w:rtl/>
        </w:rPr>
        <w:t>גרסה ב':</w:t>
      </w:r>
      <w:r>
        <w:rPr>
          <w:rFonts w:cs="David"/>
          <w:rtl/>
        </w:rPr>
        <w:t xml:space="preserve"> "ולא ניתן לשוב ולמנותם אלא לתקופת כהונה נוספת אחת שלא תעלה על שבע שנים באותו תפקיד בבית-משפט שדרגתו זהה לדרגת בית-המשפט שבו כיהן בתפקיד זה, וזאת אם חלפו שלוש שנים לפחות מיו</w:t>
      </w:r>
      <w:r>
        <w:rPr>
          <w:rFonts w:cs="David"/>
          <w:rtl/>
        </w:rPr>
        <w:t>ם תום תקופת הכהונה הראשונה."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גרסה א'? מי בעד גרסה ב'?</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גרסה א' לסעיף 9(ב) [סעיף 2 להצעת החוק] – 7</w:t>
      </w:r>
    </w:p>
    <w:p w:rsidR="00000000" w:rsidRDefault="00EB0434">
      <w:pPr>
        <w:bidi/>
        <w:jc w:val="center"/>
        <w:rPr>
          <w:rFonts w:cs="David"/>
          <w:rtl/>
        </w:rPr>
      </w:pPr>
      <w:r>
        <w:rPr>
          <w:rFonts w:cs="David"/>
          <w:rtl/>
        </w:rPr>
        <w:t>בעד גרסה ב' לסעיף 9(ב) [סעיף 2 להצעת החוק] – 2</w:t>
      </w:r>
    </w:p>
    <w:p w:rsidR="00000000" w:rsidRDefault="00EB0434">
      <w:pPr>
        <w:bidi/>
        <w:jc w:val="center"/>
        <w:rPr>
          <w:rFonts w:cs="David"/>
          <w:rtl/>
        </w:rPr>
      </w:pPr>
      <w:r>
        <w:rPr>
          <w:rFonts w:cs="David"/>
          <w:rtl/>
        </w:rPr>
        <w:t>נגד גרסה ב' לסעיף 9(ב) [סעיף 2 להצעת החוק] – 8</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גרסה א' נת</w:t>
      </w:r>
      <w:r>
        <w:rPr>
          <w:rFonts w:cs="David"/>
          <w:rtl/>
        </w:rPr>
        <w:t>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גרסה א' לסעיף קטן 9(ב) [סעיף 2 להצעת החוק] נתקבלה.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אדוני היושב-ראש, היתה הסתייגות שלי שלא מופיעה. הצעתי לא למנות סגן נשיא לבית-המשפט אלא לקבל את הצעת חבר הכנסת לוי.</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זה מופיע בהמשך.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בהסתי</w:t>
      </w:r>
      <w:r>
        <w:rPr>
          <w:rFonts w:cs="David"/>
          <w:rtl/>
        </w:rPr>
        <w:t xml:space="preserve">יגות שלך לא כתוב שלא יהיה סגן נשיא.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אם זה סגן נשיא בתפקיד, למה לא?</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אדוני היושב-ראש, המציאות שתיארו בפנינו בדיון, ששופט שמכהן כבר שנים רבות ורוצים להעלות את שכרו או לקדם אותו, עושים אותו לסגן נשיא לענייני שום דבר.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לכ</w:t>
      </w:r>
      <w:r>
        <w:rPr>
          <w:rFonts w:cs="David"/>
          <w:rtl/>
        </w:rPr>
        <w:t>ן הצעתי להוסיף תואר של שופט בכיר.</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אבל לא כתבת שהשופט הבכיר בא במקום סגן הנשיא. אני מבקש להכניס הסתייגות, שלא ימונה סגן נשיא שאין לו תפקיד בפועל. במקום זה יש את השופט הבכיר.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איך להגדיר שאין לו תפקיד בפועל? הרי ראינו היום בוועדה </w:t>
      </w:r>
      <w:r>
        <w:rPr>
          <w:rFonts w:cs="David"/>
          <w:rtl/>
        </w:rPr>
        <w:t xml:space="preserve">שיש לכולם תארים.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יש הגדרת תפקידים בפועל, שעל חלק מהם הרמנו גבה, אבל לא נכנסנו היום אל עומק הסוגייה הזאת.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אז מה תעשה עם ההצעה שלי?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מוכן להעלות את הצעתך להצבעה אם תכתוב לי נוסח שלה.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אני מציע שלא ימונה סגן נשיא אלא אם כן יש לו תפקיד בפועל כסגן נשיא.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לכולם יש תפקיד בפועל. </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הציגו לפנינו היום שיש גם סגן נשיא לענייני תיירות וקשרי חוץ.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צריך לכתוב במפורש בחוק שלא יהיה סגן נשיא ללא תפקי</w:t>
      </w:r>
      <w:r>
        <w:rPr>
          <w:rFonts w:cs="David"/>
          <w:rtl/>
        </w:rPr>
        <w:t>ד. אם ימנו סגן נשיא לענייני תיירות, אגיש תביעה לבג"ץ.</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אבל יש סגן נשיא שזה תפקידו. חבר הכנסת גפני, אתה מתעקש שאצביע על הצעתך?</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כן. אני רוצה להגיש את ההסתייגות הזאת.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חבר הכנסת גפני, אולי תוכל להעביר לי את הה</w:t>
      </w:r>
      <w:r>
        <w:rPr>
          <w:rFonts w:cs="David"/>
          <w:rtl/>
        </w:rPr>
        <w:t xml:space="preserve">צעה שלך בכתב.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"לא ימונה סגן נשיא לבית-משפט אלא אם כן יש לו תפקיד בפועל".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חבר הכנסת גפני?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חבר הכנסת משה גפני לסעיף 9(ב) [סעיף 2 להצעת החוק] – 2</w:t>
      </w:r>
    </w:p>
    <w:p w:rsidR="00000000" w:rsidRDefault="00EB0434">
      <w:pPr>
        <w:bidi/>
        <w:jc w:val="center"/>
        <w:rPr>
          <w:rFonts w:cs="David"/>
          <w:rtl/>
        </w:rPr>
      </w:pPr>
      <w:r>
        <w:rPr>
          <w:rFonts w:cs="David"/>
          <w:rtl/>
        </w:rPr>
        <w:t>נגד – 7</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 הכנסת גפני לא נתקבלה ותהפוך להסתייגות. </w:t>
      </w:r>
    </w:p>
    <w:p w:rsidR="00000000" w:rsidRDefault="00EB0434">
      <w:pPr>
        <w:bidi/>
        <w:rPr>
          <w:rFonts w:cs="David"/>
          <w:rtl/>
        </w:rPr>
      </w:pPr>
    </w:p>
    <w:p w:rsidR="00000000" w:rsidRDefault="00EB0434">
      <w:pPr>
        <w:bidi/>
        <w:rPr>
          <w:rFonts w:cs="David"/>
          <w:rtl/>
        </w:rPr>
      </w:pPr>
      <w:r>
        <w:rPr>
          <w:rFonts w:cs="David"/>
          <w:rtl/>
        </w:rPr>
        <w:tab/>
        <w:t>מי בעד הצעת קבוצת מרצ-יח"ד וחד"ש, לביטול הסעיף?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וחד"ש לסעיף 2 – 1</w:t>
      </w:r>
    </w:p>
    <w:p w:rsidR="00000000" w:rsidRDefault="00EB0434">
      <w:pPr>
        <w:bidi/>
        <w:jc w:val="center"/>
        <w:rPr>
          <w:rFonts w:cs="David"/>
          <w:rtl/>
        </w:rPr>
      </w:pPr>
      <w:r>
        <w:rPr>
          <w:rFonts w:cs="David"/>
          <w:rtl/>
        </w:rPr>
        <w:t>נגד – 9</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הצעת קבוצת מרצ-י</w:t>
      </w:r>
      <w:r>
        <w:rPr>
          <w:rFonts w:cs="David"/>
          <w:rtl/>
        </w:rPr>
        <w:t xml:space="preserve">ח"ד וחד"ש לא נתקבלה ותהפוך להסתייגות. </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 xml:space="preserve">אני מבקש לרשום הסתייגות.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ind w:left="1134" w:hanging="567"/>
        <w:rPr>
          <w:rFonts w:cs="David"/>
          <w:rtl/>
        </w:rPr>
      </w:pPr>
      <w:r>
        <w:rPr>
          <w:rFonts w:cs="David"/>
          <w:rtl/>
        </w:rPr>
        <w:t>"(ג)</w:t>
      </w:r>
      <w:r>
        <w:rPr>
          <w:rFonts w:cs="David"/>
          <w:rtl/>
        </w:rPr>
        <w:tab/>
        <w:t>לא יתמנה לנשיא או לסגן נשיא של בית-משפט מחוזי או של בית-משפט שלום מי שלא יוכל לכהן בתפקיד זה במשך שלוש שנים לפחות, עקב יציאתו לקצבה לפי הוראות סעיף 13(א)(1)."</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מציע שנתיים.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מציע גיל 74.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קבוצת מרצ-יח"ד וחבר הכנסת לוי, לשנתיים?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וחבר הכנסת יצחק לוי לסעיף 9(ג) [סעיף 2 להצעת החוק] – 3</w:t>
      </w:r>
    </w:p>
    <w:p w:rsidR="00000000" w:rsidRDefault="00EB0434">
      <w:pPr>
        <w:bidi/>
        <w:jc w:val="center"/>
        <w:rPr>
          <w:rFonts w:cs="David"/>
          <w:rtl/>
        </w:rPr>
      </w:pPr>
      <w:r>
        <w:rPr>
          <w:rFonts w:cs="David"/>
          <w:rtl/>
        </w:rPr>
        <w:t>נגד – 8</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וחבר הכנסת לוי לא נתקבלה. </w:t>
      </w:r>
    </w:p>
    <w:p w:rsidR="00000000" w:rsidRDefault="00EB0434">
      <w:pPr>
        <w:bidi/>
        <w:rPr>
          <w:rFonts w:cs="David"/>
          <w:rtl/>
        </w:rPr>
      </w:pPr>
    </w:p>
    <w:p w:rsidR="00000000" w:rsidRDefault="00EB0434">
      <w:pPr>
        <w:bidi/>
        <w:rPr>
          <w:rFonts w:cs="David"/>
          <w:rtl/>
        </w:rPr>
      </w:pPr>
      <w:r>
        <w:rPr>
          <w:rFonts w:cs="David"/>
          <w:rtl/>
        </w:rPr>
        <w:tab/>
        <w:t xml:space="preserve">מי בעד הצעת חבר הכנסת אופיר פינס-פז, הקובעת שיכול להתמנות אדם לתפקיד נשיא בבית-משפט מחוזי גם אם בתום שבע השנים הוא בן למעלה מ-70? מי נגד? </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 xml:space="preserve">בעד הצעת חבר הכנסת </w:t>
      </w:r>
      <w:r>
        <w:rPr>
          <w:rFonts w:cs="David"/>
          <w:rtl/>
        </w:rPr>
        <w:t>אופיר פינס-פז לסעיף 9(ג) [סעיף 2 להצעת החוק] – 3</w:t>
      </w:r>
    </w:p>
    <w:p w:rsidR="00000000" w:rsidRDefault="00EB0434">
      <w:pPr>
        <w:bidi/>
        <w:jc w:val="center"/>
        <w:rPr>
          <w:rFonts w:cs="David"/>
          <w:rtl/>
        </w:rPr>
      </w:pPr>
      <w:r>
        <w:rPr>
          <w:rFonts w:cs="David"/>
          <w:rtl/>
        </w:rPr>
        <w:t>נגד – 8</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 הכנסת אופיר פינס-פז לא נתקבלה. </w:t>
      </w:r>
    </w:p>
    <w:p w:rsidR="00000000" w:rsidRDefault="00EB0434">
      <w:pPr>
        <w:bidi/>
        <w:rPr>
          <w:rFonts w:cs="David"/>
          <w:rtl/>
        </w:rPr>
      </w:pPr>
    </w:p>
    <w:p w:rsidR="00000000" w:rsidRDefault="00EB0434">
      <w:pPr>
        <w:bidi/>
        <w:rPr>
          <w:rFonts w:cs="David"/>
          <w:rtl/>
        </w:rPr>
      </w:pPr>
      <w:r>
        <w:rPr>
          <w:rFonts w:cs="David"/>
          <w:rtl/>
        </w:rPr>
        <w:tab/>
        <w:t>הצעת חבר הכנסת לוי לעניין שופט בכיר: חבר הכנסת לוי הציע, בהתאמה לאחת ההמלצות של ועדת אור, לאור העובדה ש</w:t>
      </w:r>
      <w:r>
        <w:rPr>
          <w:rFonts w:cs="David"/>
          <w:rtl/>
        </w:rPr>
        <w:t xml:space="preserve">יהיו פחות סגני נשיא שאין להם תפקיד, לתת הזדמנות לאנשים להתקדם, שתהיה דרגת קידום שיש בה כסף ותואר, אבל לא סמכויות.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חבר הכנסת לוי מציע סעיף כדלקמן: "שר המשפטים בהסכמת נשיא בית-המשפט העליון רשאי למנות לתפקיד של שופט בכיר שופט של בית-המשפט המחו</w:t>
      </w:r>
      <w:r>
        <w:rPr>
          <w:rFonts w:cs="David"/>
          <w:rtl/>
        </w:rPr>
        <w:t>זי או של בית-משפט השלום, שופט המכהן בתפקידו 10 שנים או יותר, לפי כללים שיקבע השר בהסכמת נשיא בית-המשפט העליון."</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אמור לתת דרגה, שכר וכבוד.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כולנו הצטרפנו להצעה הזאת כדי למנוע את הפיקציה של סגני הנשיא. </w:t>
      </w:r>
    </w:p>
    <w:p w:rsidR="00000000" w:rsidRDefault="00EB0434">
      <w:pPr>
        <w:bidi/>
        <w:rPr>
          <w:rFonts w:cs="David"/>
          <w:rtl/>
        </w:rPr>
      </w:pPr>
    </w:p>
    <w:p w:rsidR="00000000" w:rsidRDefault="00EB0434">
      <w:pPr>
        <w:bidi/>
        <w:rPr>
          <w:rFonts w:cs="David"/>
          <w:u w:val="single"/>
          <w:rtl/>
        </w:rPr>
      </w:pPr>
      <w:r>
        <w:rPr>
          <w:rFonts w:cs="David"/>
          <w:u w:val="single"/>
          <w:rtl/>
        </w:rPr>
        <w:t>היו"ר מנחם בן-ש</w:t>
      </w:r>
      <w:r>
        <w:rPr>
          <w:rFonts w:cs="David"/>
          <w:u w:val="single"/>
          <w:rtl/>
        </w:rPr>
        <w:t>שון:</w:t>
      </w:r>
    </w:p>
    <w:p w:rsidR="00000000" w:rsidRDefault="00EB0434">
      <w:pPr>
        <w:bidi/>
        <w:rPr>
          <w:rFonts w:cs="David"/>
          <w:rtl/>
        </w:rPr>
      </w:pPr>
    </w:p>
    <w:p w:rsidR="00000000" w:rsidRDefault="00EB0434">
      <w:pPr>
        <w:bidi/>
        <w:rPr>
          <w:rFonts w:cs="David"/>
          <w:rtl/>
        </w:rPr>
      </w:pPr>
      <w:r>
        <w:rPr>
          <w:rFonts w:cs="David"/>
          <w:rtl/>
        </w:rPr>
        <w:tab/>
        <w:t>מי בעד הצעתו של חבר הכנסת יצחק לוי?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חבר הכנסת יצחק לוי לסעיף 2 להצעת החוק – 2</w:t>
      </w:r>
    </w:p>
    <w:p w:rsidR="00000000" w:rsidRDefault="00EB0434">
      <w:pPr>
        <w:bidi/>
        <w:jc w:val="center"/>
        <w:rPr>
          <w:rFonts w:cs="David"/>
          <w:rtl/>
        </w:rPr>
      </w:pPr>
      <w:r>
        <w:rPr>
          <w:rFonts w:cs="David"/>
          <w:rtl/>
        </w:rPr>
        <w:t>נגד – 5</w:t>
      </w:r>
    </w:p>
    <w:p w:rsidR="00000000" w:rsidRDefault="00EB0434">
      <w:pPr>
        <w:bidi/>
        <w:jc w:val="center"/>
        <w:rPr>
          <w:rFonts w:cs="David"/>
          <w:rtl/>
        </w:rPr>
      </w:pPr>
      <w:r>
        <w:rPr>
          <w:rFonts w:cs="David"/>
          <w:rtl/>
        </w:rPr>
        <w:t>נמנעים – 3</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הצעת חבר הכנסת לוי לסעיף 2 לא נתקבלה ותהפוך להסתייגות.</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אני מבקש ל</w:t>
      </w:r>
      <w:r>
        <w:rPr>
          <w:rFonts w:cs="David"/>
          <w:rtl/>
        </w:rPr>
        <w:t xml:space="preserve">צרף אותי להסתייגות.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אני מבקש לרשום הסתייגות. אני לא רוצה את הסכמת נשיא בית-המשפט העליון.</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לא רוצה את הסכמת שר המשפטים.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אני מציע לקבל את העמדה של שניכם, וזה יהיה בהסכמת מועצת גדולי התורה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סע</w:t>
      </w:r>
      <w:r>
        <w:rPr>
          <w:rFonts w:cs="David"/>
          <w:b/>
          <w:bCs/>
          <w:u w:val="single"/>
          <w:rtl/>
        </w:rPr>
        <w:t xml:space="preserve">יף 3 – </w:t>
      </w:r>
      <w:r>
        <w:rPr>
          <w:rFonts w:cs="David"/>
          <w:b/>
          <w:bCs/>
          <w:i/>
          <w:iCs/>
          <w:u w:val="single"/>
          <w:rtl/>
        </w:rPr>
        <w:t>תיקון סעיף 28 לחוק העיקרי</w:t>
      </w:r>
    </w:p>
    <w:p w:rsidR="00000000" w:rsidRDefault="00EB0434">
      <w:pPr>
        <w:bidi/>
        <w:rPr>
          <w:rFonts w:cs="David"/>
          <w:rtl/>
        </w:rPr>
      </w:pPr>
    </w:p>
    <w:p w:rsidR="00000000" w:rsidRDefault="00EB0434">
      <w:pPr>
        <w:bidi/>
        <w:ind w:left="567"/>
        <w:rPr>
          <w:rFonts w:cs="David"/>
          <w:rtl/>
        </w:rPr>
      </w:pPr>
      <w:r>
        <w:rPr>
          <w:rFonts w:cs="David"/>
          <w:rtl/>
        </w:rPr>
        <w:t>"בסעיף 28 לחוק העיקרי, במקום סעיף קטן (א) יבוא:</w:t>
      </w:r>
    </w:p>
    <w:p w:rsidR="00000000" w:rsidRDefault="00EB0434">
      <w:pPr>
        <w:bidi/>
        <w:ind w:left="567"/>
        <w:rPr>
          <w:rFonts w:cs="David"/>
          <w:rtl/>
        </w:rPr>
      </w:pPr>
    </w:p>
    <w:p w:rsidR="00000000" w:rsidRDefault="00EB0434">
      <w:pPr>
        <w:bidi/>
        <w:ind w:left="567"/>
        <w:rPr>
          <w:rFonts w:cs="David"/>
          <w:rtl/>
        </w:rPr>
      </w:pPr>
      <w:r>
        <w:rPr>
          <w:rFonts w:cs="David"/>
          <w:rtl/>
        </w:rPr>
        <w:t>"(א)</w:t>
      </w:r>
      <w:r>
        <w:rPr>
          <w:rFonts w:cs="David"/>
          <w:rtl/>
        </w:rPr>
        <w:tab/>
        <w:t>אב בית-הדין בבית-המשפט העליון יהיה מי שיושב בדין, שהוא הראשון מבין אלה:</w:t>
      </w:r>
    </w:p>
    <w:p w:rsidR="00000000" w:rsidRDefault="00EB0434">
      <w:pPr>
        <w:bidi/>
        <w:ind w:left="567"/>
        <w:rPr>
          <w:rFonts w:cs="David"/>
          <w:rtl/>
        </w:rPr>
      </w:pPr>
    </w:p>
    <w:p w:rsidR="00000000" w:rsidRDefault="00EB0434">
      <w:pPr>
        <w:bidi/>
        <w:ind w:left="1134"/>
        <w:rPr>
          <w:rFonts w:cs="David"/>
          <w:rtl/>
        </w:rPr>
      </w:pPr>
      <w:r>
        <w:rPr>
          <w:rFonts w:cs="David"/>
          <w:rtl/>
        </w:rPr>
        <w:t>(1)</w:t>
      </w:r>
      <w:r>
        <w:rPr>
          <w:rFonts w:cs="David"/>
          <w:rtl/>
        </w:rPr>
        <w:tab/>
        <w:t>נשיא בית-המשפט העליון;</w:t>
      </w:r>
    </w:p>
    <w:p w:rsidR="00000000" w:rsidRDefault="00EB0434">
      <w:pPr>
        <w:bidi/>
        <w:ind w:left="1134"/>
        <w:rPr>
          <w:rFonts w:cs="David"/>
          <w:rtl/>
        </w:rPr>
      </w:pPr>
    </w:p>
    <w:p w:rsidR="00000000" w:rsidRDefault="00EB0434">
      <w:pPr>
        <w:bidi/>
        <w:ind w:left="1134"/>
        <w:rPr>
          <w:rFonts w:cs="David"/>
          <w:rtl/>
        </w:rPr>
      </w:pPr>
      <w:r>
        <w:rPr>
          <w:rFonts w:cs="David"/>
          <w:rtl/>
        </w:rPr>
        <w:t>(2)</w:t>
      </w:r>
      <w:r>
        <w:rPr>
          <w:rFonts w:cs="David"/>
          <w:rtl/>
        </w:rPr>
        <w:tab/>
        <w:t>המשנה לנשיא בית-המשפט העליון;</w:t>
      </w:r>
    </w:p>
    <w:p w:rsidR="00000000" w:rsidRDefault="00EB0434">
      <w:pPr>
        <w:bidi/>
        <w:ind w:left="1134"/>
        <w:rPr>
          <w:rFonts w:cs="David"/>
          <w:rtl/>
        </w:rPr>
      </w:pPr>
    </w:p>
    <w:p w:rsidR="00000000" w:rsidRDefault="00EB0434">
      <w:pPr>
        <w:bidi/>
        <w:ind w:left="1701" w:hanging="567"/>
        <w:rPr>
          <w:rFonts w:cs="David"/>
          <w:rtl/>
        </w:rPr>
      </w:pPr>
      <w:r>
        <w:rPr>
          <w:rFonts w:cs="David"/>
          <w:rtl/>
        </w:rPr>
        <w:t>(3)</w:t>
      </w:r>
      <w:r>
        <w:rPr>
          <w:rFonts w:cs="David"/>
          <w:rtl/>
        </w:rPr>
        <w:tab/>
        <w:t>נשיא לשעבר של בית-המשפט העלי</w:t>
      </w:r>
      <w:r>
        <w:rPr>
          <w:rFonts w:cs="David"/>
          <w:rtl/>
        </w:rPr>
        <w:t>ון, ואם שני נשיאים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(4)</w:t>
      </w:r>
      <w:r>
        <w:rPr>
          <w:rFonts w:cs="David"/>
          <w:rtl/>
        </w:rPr>
        <w:tab/>
        <w:t>המשנה לשעבר לנשיא בית-המשפט העליון, ואם שני משנים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(5)</w:t>
      </w:r>
      <w:r>
        <w:rPr>
          <w:rFonts w:cs="David"/>
          <w:rtl/>
        </w:rPr>
        <w:tab/>
        <w:t>הוותיק שבשופטים, ובין בעלי ותק שווה – הקשיש ש</w:t>
      </w:r>
      <w:r>
        <w:rPr>
          <w:rFonts w:cs="David"/>
          <w:rtl/>
        </w:rPr>
        <w:t>בהם.""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אין הסתייגויות. מי בעד תיקון סעיף 28, קרי: סעיף 3 להצעת החוק?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3 להצעת החוק [תיקון סעיף 28 לחוק העיקרי]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סעיף 3 להצעת החוק נתקבל</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4 – </w:t>
      </w:r>
      <w:r>
        <w:rPr>
          <w:rFonts w:cs="David"/>
          <w:b/>
          <w:bCs/>
          <w:i/>
          <w:iCs/>
          <w:u w:val="single"/>
          <w:rtl/>
        </w:rPr>
        <w:t>תיקון סעיף 39 לחוק העיקרי</w:t>
      </w:r>
    </w:p>
    <w:p w:rsidR="00000000" w:rsidRDefault="00EB0434">
      <w:pPr>
        <w:bidi/>
        <w:rPr>
          <w:rFonts w:cs="David"/>
          <w:rtl/>
        </w:rPr>
      </w:pPr>
    </w:p>
    <w:p w:rsidR="00000000" w:rsidRDefault="00EB0434">
      <w:pPr>
        <w:bidi/>
        <w:ind w:left="567"/>
        <w:rPr>
          <w:rFonts w:cs="David"/>
          <w:rtl/>
        </w:rPr>
      </w:pPr>
      <w:r>
        <w:rPr>
          <w:rFonts w:cs="David"/>
          <w:rtl/>
        </w:rPr>
        <w:t>"בסעיף 39 לחוק העיקרי, במקום סעיף קטן (א) יבוא:</w:t>
      </w:r>
    </w:p>
    <w:p w:rsidR="00000000" w:rsidRDefault="00EB0434">
      <w:pPr>
        <w:bidi/>
        <w:ind w:left="567"/>
        <w:rPr>
          <w:rFonts w:cs="David"/>
          <w:rtl/>
        </w:rPr>
      </w:pPr>
    </w:p>
    <w:p w:rsidR="00000000" w:rsidRDefault="00EB0434">
      <w:pPr>
        <w:bidi/>
        <w:ind w:left="1134" w:hanging="567"/>
        <w:rPr>
          <w:rFonts w:cs="David"/>
          <w:rtl/>
        </w:rPr>
      </w:pPr>
      <w:r>
        <w:rPr>
          <w:rFonts w:cs="David"/>
          <w:rtl/>
        </w:rPr>
        <w:t>"(א)</w:t>
      </w:r>
      <w:r>
        <w:rPr>
          <w:rFonts w:cs="David"/>
          <w:rtl/>
        </w:rPr>
        <w:tab/>
        <w:t>אב בית-הדין בבית-משפט מחוזי הדן בשלושה יהיה מי שיושב בדין, שהוא הראשון מבין אלה:</w:t>
      </w:r>
    </w:p>
    <w:p w:rsidR="00000000" w:rsidRDefault="00EB0434">
      <w:pPr>
        <w:bidi/>
        <w:rPr>
          <w:rFonts w:cs="David"/>
          <w:rtl/>
        </w:rPr>
      </w:pPr>
    </w:p>
    <w:p w:rsidR="00000000" w:rsidRDefault="00EB0434">
      <w:pPr>
        <w:bidi/>
        <w:ind w:left="1134"/>
        <w:rPr>
          <w:rFonts w:cs="David"/>
          <w:rtl/>
        </w:rPr>
      </w:pPr>
      <w:r>
        <w:rPr>
          <w:rFonts w:cs="David"/>
          <w:rtl/>
        </w:rPr>
        <w:t>(1)</w:t>
      </w:r>
      <w:r>
        <w:rPr>
          <w:rFonts w:cs="David"/>
          <w:rtl/>
        </w:rPr>
        <w:tab/>
        <w:t>נשיא בית-משפט מחוזי;</w:t>
      </w:r>
    </w:p>
    <w:p w:rsidR="00000000" w:rsidRDefault="00EB0434">
      <w:pPr>
        <w:bidi/>
        <w:ind w:left="1134"/>
        <w:rPr>
          <w:rFonts w:cs="David"/>
          <w:rtl/>
        </w:rPr>
      </w:pPr>
    </w:p>
    <w:p w:rsidR="00000000" w:rsidRDefault="00EB0434">
      <w:pPr>
        <w:bidi/>
        <w:ind w:left="1701" w:hanging="567"/>
        <w:rPr>
          <w:rFonts w:cs="David"/>
          <w:rtl/>
        </w:rPr>
      </w:pPr>
      <w:r>
        <w:rPr>
          <w:rFonts w:cs="David"/>
          <w:rtl/>
        </w:rPr>
        <w:t>(2)</w:t>
      </w:r>
      <w:r>
        <w:rPr>
          <w:rFonts w:cs="David"/>
          <w:rtl/>
        </w:rPr>
        <w:tab/>
        <w:t>סגן נשיא בית-משפט מחוזי, ואם שני סגנ</w:t>
      </w:r>
      <w:r>
        <w:rPr>
          <w:rFonts w:cs="David"/>
          <w:rtl/>
        </w:rPr>
        <w:t>י נשיא יושבים בדין – הוותיק שבהם, ובין בעלי ותק שווה – הקשיש שבהם;</w:t>
      </w:r>
    </w:p>
    <w:p w:rsidR="00000000" w:rsidRDefault="00EB0434">
      <w:pPr>
        <w:bidi/>
        <w:ind w:left="1134"/>
        <w:rPr>
          <w:rFonts w:cs="David"/>
          <w:rtl/>
        </w:rPr>
      </w:pPr>
    </w:p>
    <w:p w:rsidR="00000000" w:rsidRDefault="00EB0434">
      <w:pPr>
        <w:bidi/>
        <w:ind w:left="1701" w:hanging="567"/>
        <w:rPr>
          <w:rFonts w:cs="David"/>
          <w:rtl/>
        </w:rPr>
      </w:pPr>
      <w:r>
        <w:rPr>
          <w:rFonts w:cs="David"/>
          <w:rtl/>
        </w:rPr>
        <w:t>(3)</w:t>
      </w:r>
      <w:r>
        <w:rPr>
          <w:rFonts w:cs="David"/>
          <w:rtl/>
        </w:rPr>
        <w:tab/>
        <w:t>נשיא לשעבר של בית-משפט מחוזי, ואם שני נשיאים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(4)</w:t>
      </w:r>
      <w:r>
        <w:rPr>
          <w:rFonts w:cs="David"/>
          <w:rtl/>
        </w:rPr>
        <w:tab/>
        <w:t>סגן לשעבר לנשיא בית-משפט מחוזי, ואם שני סגנים לשעבר יושבים בדין – הו</w:t>
      </w:r>
      <w:r>
        <w:rPr>
          <w:rFonts w:cs="David"/>
          <w:rtl/>
        </w:rPr>
        <w:t>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(5)</w:t>
      </w:r>
      <w:r>
        <w:rPr>
          <w:rFonts w:cs="David"/>
          <w:rtl/>
        </w:rPr>
        <w:tab/>
        <w:t>הוותיק שבשופטים, ובין בעלי ותק שווה – הקשיש שבהם.""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אין הסתייגויות. מי בעד תיקון סעיף 39 [סעיף 4 להצעת החוק]?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4 להצעת החוק [תיקון סעיף 39 לחוק העיקרי] – רוב</w:t>
      </w:r>
    </w:p>
    <w:p w:rsidR="00000000" w:rsidRDefault="00EB0434">
      <w:pPr>
        <w:bidi/>
        <w:jc w:val="center"/>
        <w:rPr>
          <w:rFonts w:cs="David"/>
          <w:rtl/>
        </w:rPr>
      </w:pPr>
      <w:r>
        <w:rPr>
          <w:rFonts w:cs="David"/>
          <w:rtl/>
        </w:rPr>
        <w:t>נג</w:t>
      </w:r>
      <w:r>
        <w:rPr>
          <w:rFonts w:cs="David"/>
          <w:rtl/>
        </w:rPr>
        <w:t>ד – מיעוט</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4 להצעת החוק נתקבל. </w:t>
      </w:r>
    </w:p>
    <w:p w:rsidR="00000000" w:rsidRDefault="00EB0434">
      <w:pPr>
        <w:bidi/>
        <w:rPr>
          <w:rFonts w:cs="David"/>
          <w:rtl/>
        </w:rPr>
      </w:pPr>
    </w:p>
    <w:p w:rsidR="00000000" w:rsidRDefault="00EB0434">
      <w:pPr>
        <w:bidi/>
        <w:rPr>
          <w:rFonts w:cs="David"/>
          <w:u w:val="single"/>
          <w:rtl/>
        </w:rPr>
      </w:pPr>
      <w:r>
        <w:rPr>
          <w:rFonts w:cs="David"/>
          <w:u w:val="single"/>
          <w:rtl/>
        </w:rPr>
        <w:t>עמירה דותן:</w:t>
      </w:r>
    </w:p>
    <w:p w:rsidR="00000000" w:rsidRDefault="00EB0434">
      <w:pPr>
        <w:bidi/>
        <w:rPr>
          <w:rFonts w:cs="David"/>
          <w:rtl/>
        </w:rPr>
      </w:pPr>
      <w:r>
        <w:rPr>
          <w:rFonts w:cs="David"/>
          <w:rtl/>
        </w:rPr>
        <w:t xml:space="preserve"> </w:t>
      </w:r>
    </w:p>
    <w:p w:rsidR="00000000" w:rsidRDefault="00EB0434">
      <w:pPr>
        <w:bidi/>
        <w:rPr>
          <w:rFonts w:cs="David"/>
          <w:rtl/>
        </w:rPr>
      </w:pPr>
      <w:r>
        <w:rPr>
          <w:rFonts w:cs="David"/>
          <w:rtl/>
        </w:rPr>
        <w:tab/>
        <w:t>האם זה</w:t>
      </w:r>
      <w:r>
        <w:rPr>
          <w:rFonts w:cs="David"/>
        </w:rPr>
        <w:t xml:space="preserve">Politically correct </w:t>
      </w:r>
      <w:r>
        <w:rPr>
          <w:rFonts w:cs="David"/>
          <w:rtl/>
        </w:rPr>
        <w:t xml:space="preserve"> להשתמש במונח "קשיש"?</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אבדוק את זה עם נסחי החוק.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b/>
          <w:bCs/>
          <w:u w:val="single"/>
          <w:rtl/>
        </w:rPr>
      </w:pPr>
      <w:r>
        <w:rPr>
          <w:rFonts w:cs="David"/>
          <w:rtl/>
        </w:rPr>
        <w:tab/>
      </w:r>
      <w:r>
        <w:rPr>
          <w:rFonts w:cs="David"/>
          <w:b/>
          <w:bCs/>
          <w:u w:val="single"/>
          <w:rtl/>
        </w:rPr>
        <w:t xml:space="preserve">סעיף 5 – </w:t>
      </w:r>
      <w:r>
        <w:rPr>
          <w:rFonts w:cs="David"/>
          <w:b/>
          <w:bCs/>
          <w:i/>
          <w:iCs/>
          <w:u w:val="single"/>
          <w:rtl/>
        </w:rPr>
        <w:t>תיקון סעיף 50 לחוק העיקרי</w:t>
      </w:r>
    </w:p>
    <w:p w:rsidR="00000000" w:rsidRDefault="00EB0434">
      <w:pPr>
        <w:bidi/>
        <w:rPr>
          <w:rFonts w:cs="David"/>
          <w:rtl/>
        </w:rPr>
      </w:pPr>
    </w:p>
    <w:p w:rsidR="00000000" w:rsidRDefault="00EB0434">
      <w:pPr>
        <w:bidi/>
        <w:ind w:left="567"/>
        <w:rPr>
          <w:rFonts w:cs="David"/>
          <w:rtl/>
        </w:rPr>
      </w:pPr>
      <w:r>
        <w:rPr>
          <w:rFonts w:cs="David"/>
          <w:rtl/>
        </w:rPr>
        <w:t>"בסעי</w:t>
      </w:r>
      <w:r>
        <w:rPr>
          <w:rFonts w:cs="David"/>
          <w:rtl/>
        </w:rPr>
        <w:t>ף 50 לחוק העיקרי, במקום סעיף קטן (א) יבוא:</w:t>
      </w:r>
    </w:p>
    <w:p w:rsidR="00000000" w:rsidRDefault="00EB0434">
      <w:pPr>
        <w:bidi/>
        <w:ind w:left="567"/>
        <w:rPr>
          <w:rFonts w:cs="David"/>
          <w:rtl/>
        </w:rPr>
      </w:pPr>
    </w:p>
    <w:p w:rsidR="00000000" w:rsidRDefault="00EB0434">
      <w:pPr>
        <w:bidi/>
        <w:ind w:left="1134" w:hanging="567"/>
        <w:rPr>
          <w:rFonts w:cs="David"/>
          <w:rtl/>
        </w:rPr>
      </w:pPr>
      <w:r>
        <w:rPr>
          <w:rFonts w:cs="David"/>
          <w:rtl/>
        </w:rPr>
        <w:t>"(א)</w:t>
      </w:r>
      <w:r>
        <w:rPr>
          <w:rFonts w:cs="David"/>
          <w:rtl/>
        </w:rPr>
        <w:tab/>
        <w:t>אב בית-הדין בבית-משפט שלום הדן בשלושה יהיה מי שיושב בדין, שהוא הראשון מבין אלה:</w:t>
      </w:r>
    </w:p>
    <w:p w:rsidR="00000000" w:rsidRDefault="00EB0434">
      <w:pPr>
        <w:bidi/>
        <w:ind w:left="1134" w:hanging="567"/>
        <w:rPr>
          <w:rFonts w:cs="David"/>
          <w:rtl/>
        </w:rPr>
      </w:pPr>
    </w:p>
    <w:p w:rsidR="00000000" w:rsidRDefault="00EB0434">
      <w:pPr>
        <w:bidi/>
        <w:ind w:left="1134"/>
        <w:rPr>
          <w:rFonts w:cs="David"/>
          <w:rtl/>
        </w:rPr>
      </w:pPr>
      <w:r>
        <w:rPr>
          <w:rFonts w:cs="David"/>
          <w:rtl/>
        </w:rPr>
        <w:t>(1)</w:t>
      </w:r>
      <w:r>
        <w:rPr>
          <w:rFonts w:cs="David"/>
          <w:rtl/>
        </w:rPr>
        <w:tab/>
        <w:t>נשיא בית-משפט שלום;</w:t>
      </w:r>
    </w:p>
    <w:p w:rsidR="00000000" w:rsidRDefault="00EB0434">
      <w:pPr>
        <w:bidi/>
        <w:ind w:left="1134"/>
        <w:rPr>
          <w:rFonts w:cs="David"/>
          <w:rtl/>
        </w:rPr>
      </w:pPr>
    </w:p>
    <w:p w:rsidR="00000000" w:rsidRDefault="00EB0434">
      <w:pPr>
        <w:bidi/>
        <w:ind w:left="1701" w:hanging="567"/>
        <w:rPr>
          <w:rFonts w:cs="David"/>
          <w:rtl/>
        </w:rPr>
      </w:pPr>
      <w:r>
        <w:rPr>
          <w:rFonts w:cs="David"/>
          <w:rtl/>
        </w:rPr>
        <w:t>(2)</w:t>
      </w:r>
      <w:r>
        <w:rPr>
          <w:rFonts w:cs="David"/>
          <w:rtl/>
        </w:rPr>
        <w:tab/>
        <w:t>סגן נשיא בית-משפט שלום, ואם שני סגני נשיא יושבים בדין – הוותיק שבהם, ובין בעלי ותק שווה – הקשיש ש</w:t>
      </w:r>
      <w:r>
        <w:rPr>
          <w:rFonts w:cs="David"/>
          <w:rtl/>
        </w:rPr>
        <w:t>בהם;</w:t>
      </w:r>
    </w:p>
    <w:p w:rsidR="00000000" w:rsidRDefault="00EB0434">
      <w:pPr>
        <w:bidi/>
        <w:ind w:left="1134"/>
        <w:rPr>
          <w:rFonts w:cs="David"/>
          <w:rtl/>
        </w:rPr>
      </w:pPr>
    </w:p>
    <w:p w:rsidR="00000000" w:rsidRDefault="00EB0434">
      <w:pPr>
        <w:bidi/>
        <w:ind w:left="1701" w:hanging="567"/>
        <w:rPr>
          <w:rFonts w:cs="David"/>
          <w:rtl/>
        </w:rPr>
      </w:pPr>
      <w:r>
        <w:rPr>
          <w:rFonts w:cs="David"/>
          <w:rtl/>
        </w:rPr>
        <w:t>(3)</w:t>
      </w:r>
      <w:r>
        <w:rPr>
          <w:rFonts w:cs="David"/>
          <w:rtl/>
        </w:rPr>
        <w:tab/>
        <w:t>נשיא לשעבר של בית-משפט שלום, ואם שני נשיאים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(4)</w:t>
      </w:r>
      <w:r>
        <w:rPr>
          <w:rFonts w:cs="David"/>
          <w:rtl/>
        </w:rPr>
        <w:tab/>
        <w:t>סגן לשעבר של נשיא בית-משפט שלום, ואם שני סגנים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(5)</w:t>
      </w:r>
      <w:r>
        <w:rPr>
          <w:rFonts w:cs="David"/>
          <w:rtl/>
        </w:rPr>
        <w:tab/>
        <w:t>הוותיק שבשופט</w:t>
      </w:r>
      <w:r>
        <w:rPr>
          <w:rFonts w:cs="David"/>
          <w:rtl/>
        </w:rPr>
        <w:t>ים, ובין בעלי ותק שווה – הקשיש שבהם.""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תיקון סעיף 50 [סעיף 5 להצעת החוק]?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5 להצעת החוק [תיקון סעיף 50 לחוק העיקרי]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סעיף 5 להצעת החוק נ</w:t>
      </w:r>
      <w:r>
        <w:rPr>
          <w:rFonts w:cs="David"/>
          <w:rtl/>
        </w:rPr>
        <w:t xml:space="preserve">תקבל.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6 – </w:t>
      </w:r>
      <w:r>
        <w:rPr>
          <w:rFonts w:cs="David"/>
          <w:b/>
          <w:bCs/>
          <w:i/>
          <w:iCs/>
          <w:u w:val="single"/>
          <w:rtl/>
        </w:rPr>
        <w:t>תיקון פקודת התעבורה</w:t>
      </w:r>
    </w:p>
    <w:p w:rsidR="00000000" w:rsidRDefault="00EB0434">
      <w:pPr>
        <w:bidi/>
        <w:ind w:left="1134" w:hanging="567"/>
        <w:rPr>
          <w:rFonts w:cs="David"/>
          <w:rtl/>
        </w:rPr>
      </w:pPr>
    </w:p>
    <w:p w:rsidR="00000000" w:rsidRDefault="00EB0434">
      <w:pPr>
        <w:bidi/>
        <w:ind w:left="567"/>
        <w:rPr>
          <w:rFonts w:cs="David"/>
          <w:rtl/>
        </w:rPr>
      </w:pPr>
      <w:r>
        <w:rPr>
          <w:rFonts w:cs="David"/>
          <w:rtl/>
        </w:rPr>
        <w:t>"בפקודת התעבורה, בסעיף 26(ד), במקום הסיפה החל במילים "ועל כהונתו" יבוא "ועל מינוי של סגן נשיא בית-משפט שלום לעניני תעבורה, ועל כהונתם, הוראות חוק בתי-המשפט החלות על מינוים וכהונתם של שופט בית-משפט שלום או</w:t>
      </w:r>
      <w:r>
        <w:rPr>
          <w:rFonts w:cs="David"/>
          <w:rtl/>
        </w:rPr>
        <w:t xml:space="preserve"> של סגן נשיא בית-משפט שלום, לפי הענין"."</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הסעיף הזה זהה מבחינת הקציבה ומבחינת המינוי.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המשמעות, שכל ההסדרים שחלו יחולו גם על סגן נשיא לענייני תעבורה, שהוא למעשה סגן נשיא של בית-משפט שלום.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מי בעד </w:t>
      </w:r>
      <w:r>
        <w:rPr>
          <w:rFonts w:cs="David"/>
          <w:rtl/>
        </w:rPr>
        <w:t>סעיף 6?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6 להצעת החוק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2</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6 נתקבל.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7 – </w:t>
      </w:r>
      <w:r>
        <w:rPr>
          <w:rFonts w:cs="David"/>
          <w:b/>
          <w:bCs/>
          <w:i/>
          <w:iCs/>
          <w:u w:val="single"/>
          <w:rtl/>
        </w:rPr>
        <w:t>תיקון חוק בית-הדין לעבודה</w:t>
      </w:r>
    </w:p>
    <w:p w:rsidR="00000000" w:rsidRDefault="00EB0434">
      <w:pPr>
        <w:bidi/>
        <w:rPr>
          <w:rFonts w:cs="David"/>
          <w:rtl/>
        </w:rPr>
      </w:pPr>
    </w:p>
    <w:p w:rsidR="00000000" w:rsidRDefault="00EB0434">
      <w:pPr>
        <w:bidi/>
        <w:ind w:left="567"/>
        <w:rPr>
          <w:rFonts w:cs="David"/>
          <w:rtl/>
        </w:rPr>
      </w:pPr>
      <w:r>
        <w:rPr>
          <w:rFonts w:cs="David"/>
          <w:rtl/>
        </w:rPr>
        <w:t xml:space="preserve">"בחוק בית-הדין לעבודה, התשכ"ט-1969 (בחוק זה – חוק בית-הדין לעבודה) – </w:t>
      </w:r>
    </w:p>
    <w:p w:rsidR="00000000" w:rsidRDefault="00EB0434">
      <w:pPr>
        <w:bidi/>
        <w:ind w:left="567"/>
        <w:rPr>
          <w:rFonts w:cs="David"/>
          <w:rtl/>
        </w:rPr>
      </w:pPr>
    </w:p>
    <w:p w:rsidR="00000000" w:rsidRDefault="00EB0434">
      <w:pPr>
        <w:bidi/>
        <w:ind w:left="567"/>
        <w:rPr>
          <w:rFonts w:cs="David"/>
          <w:rtl/>
        </w:rPr>
      </w:pPr>
      <w:r>
        <w:rPr>
          <w:rFonts w:cs="David"/>
          <w:rtl/>
        </w:rPr>
        <w:t>(1)</w:t>
      </w:r>
      <w:r>
        <w:rPr>
          <w:rFonts w:cs="David"/>
          <w:rtl/>
        </w:rPr>
        <w:tab/>
        <w:t>בסעיף 5, אחרי סעיף קטן (ב) יבוא:</w:t>
      </w:r>
    </w:p>
    <w:p w:rsidR="00000000" w:rsidRDefault="00EB0434">
      <w:pPr>
        <w:bidi/>
        <w:ind w:left="567"/>
        <w:rPr>
          <w:rFonts w:cs="David"/>
          <w:rtl/>
        </w:rPr>
      </w:pPr>
    </w:p>
    <w:p w:rsidR="00000000" w:rsidRDefault="00EB0434">
      <w:pPr>
        <w:bidi/>
        <w:ind w:left="1701" w:hanging="567"/>
        <w:rPr>
          <w:rFonts w:cs="David"/>
          <w:rtl/>
        </w:rPr>
      </w:pPr>
      <w:r>
        <w:rPr>
          <w:rFonts w:cs="David"/>
          <w:rtl/>
        </w:rPr>
        <w:t>"(ג)</w:t>
      </w:r>
      <w:r>
        <w:rPr>
          <w:rFonts w:cs="David"/>
          <w:rtl/>
        </w:rPr>
        <w:tab/>
        <w:t>תקופת כהונתם של נשיא בית-הדין הארצי וסגן נשיא בית-הדין הארצי תהיה שבע שנים מיום המינוי, ולא ניתן לשוב ולמנותם לתקופת כהונה נוספת באותו תפקיד.""</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מוותר על תקופת הצינון.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w:t>
      </w:r>
      <w:r>
        <w:rPr>
          <w:rFonts w:cs="David"/>
          <w:rtl/>
        </w:rPr>
        <w:t>עד הצעת קבוצת מרצ-יח"ד, לביטול סעיף קטן 5(ג) בחוק בית-הדין לעבודה?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לביטול סעיף 5(ג) בחוק בית-הדין לעבודה [סעיף 7(1) להצעת החוק] – 1</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ההסתייגות של קבוצת מר</w:t>
      </w:r>
      <w:r>
        <w:rPr>
          <w:rFonts w:cs="David"/>
          <w:rtl/>
        </w:rPr>
        <w:t xml:space="preserve">צ-יח"ד לא נתקבלה.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שמת לב שכאן לא הצעתי הסתייגות.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אתה עקבי.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701" w:hanging="567"/>
        <w:rPr>
          <w:rFonts w:cs="David"/>
          <w:rtl/>
        </w:rPr>
      </w:pPr>
      <w:r>
        <w:rPr>
          <w:rFonts w:cs="David"/>
          <w:rtl/>
        </w:rPr>
        <w:t>"(ד)</w:t>
      </w:r>
      <w:r>
        <w:rPr>
          <w:rFonts w:cs="David"/>
          <w:rtl/>
        </w:rPr>
        <w:tab/>
        <w:t>לא יתמנה לנשיא בית-הדין הארצי או לסגן נשיא בית-הדין הארצי מי שלא יוכל לכהן בתפקיד זה במשך שלוש שנים לפחות, עקב יציאתו לקצבה לפי הוראות</w:t>
      </w:r>
      <w:r>
        <w:rPr>
          <w:rFonts w:cs="David"/>
          <w:rtl/>
        </w:rPr>
        <w:t xml:space="preserve"> סעיף 13(א)(1) לחוק בתי-המשפט כפי שהוא מוחל בסעיף 8(ב);"</w:t>
      </w:r>
    </w:p>
    <w:p w:rsidR="00000000" w:rsidRDefault="00EB0434">
      <w:pPr>
        <w:bidi/>
        <w:rPr>
          <w:rFonts w:cs="David"/>
          <w:u w:val="single"/>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מציע שנתיים.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סיעת חד"ש, למחיקת סעיף 5 בחוק בית-הדין לעבודה?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סיעת חד"ש למחיקת סעיף 5 בחוק בית-הדין לעבודה [סעיף 7(1) להצעת</w:t>
      </w:r>
      <w:r>
        <w:rPr>
          <w:rFonts w:cs="David"/>
          <w:rtl/>
        </w:rPr>
        <w:t xml:space="preserve"> החוק] – מיעוט</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סיעת חד"ש לא נתקבלה.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רוצה לנמק למה אני לא רוצה להציע הסתייגות: כי הוא לא יעמוד בלחץ של דיונים בלילה.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תעשה את זה אחר-כך במליאה</w:t>
      </w:r>
      <w:r>
        <w:rPr>
          <w:rFonts w:cs="David"/>
          <w:rtl/>
        </w:rPr>
        <w:t xml:space="preserve"> בנאומים בני דקה. </w:t>
      </w:r>
    </w:p>
    <w:p w:rsidR="00000000" w:rsidRDefault="00EB0434">
      <w:pPr>
        <w:bidi/>
        <w:rPr>
          <w:rFonts w:cs="David"/>
          <w:rtl/>
        </w:rPr>
      </w:pPr>
    </w:p>
    <w:p w:rsidR="00000000" w:rsidRDefault="00EB0434">
      <w:pPr>
        <w:bidi/>
        <w:rPr>
          <w:rFonts w:cs="David"/>
          <w:rtl/>
        </w:rPr>
      </w:pPr>
      <w:r>
        <w:rPr>
          <w:rFonts w:cs="David"/>
          <w:rtl/>
        </w:rPr>
        <w:tab/>
        <w:t>נצביע על הצעת קבוצת מרצ-יח"ד וחבר הכנסת יצחק לוי, לקבוע שנתיים. מי בעד?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וחבר הכנסת יצחק לוי לסעיף 5(ד) בחוק בית-הדין לעבודה [סעיף 7(1) בהצעת החוק] – 3</w:t>
      </w:r>
    </w:p>
    <w:p w:rsidR="00000000" w:rsidRDefault="00EB0434">
      <w:pPr>
        <w:bidi/>
        <w:jc w:val="center"/>
        <w:rPr>
          <w:rFonts w:cs="David"/>
          <w:rtl/>
        </w:rPr>
      </w:pPr>
      <w:r>
        <w:rPr>
          <w:rFonts w:cs="David"/>
          <w:rtl/>
        </w:rPr>
        <w:t xml:space="preserve">נגד – רוב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w:t>
      </w:r>
      <w:r>
        <w:rPr>
          <w:rFonts w:cs="David"/>
          <w:u w:val="single"/>
          <w:rtl/>
        </w:rPr>
        <w:t>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וחבר הכנסת לוי לא נתקבלה. </w:t>
      </w:r>
    </w:p>
    <w:p w:rsidR="00000000" w:rsidRDefault="00EB0434">
      <w:pPr>
        <w:bidi/>
        <w:rPr>
          <w:rFonts w:cs="David"/>
          <w:rtl/>
        </w:rPr>
      </w:pPr>
    </w:p>
    <w:p w:rsidR="00000000" w:rsidRDefault="00EB0434">
      <w:pPr>
        <w:bidi/>
        <w:rPr>
          <w:rFonts w:cs="David"/>
          <w:rtl/>
        </w:rPr>
      </w:pPr>
      <w:r>
        <w:rPr>
          <w:rFonts w:cs="David"/>
          <w:rtl/>
        </w:rPr>
        <w:tab/>
        <w:t>נצביע על הסעיף כולו. מי בעד פסקה (1) בסעיף 7 בהצעת החוק?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7(1) בהצעת החוק – רוב</w:t>
      </w:r>
    </w:p>
    <w:p w:rsidR="00000000" w:rsidRDefault="00EB0434">
      <w:pPr>
        <w:bidi/>
        <w:jc w:val="center"/>
        <w:rPr>
          <w:rFonts w:cs="David"/>
          <w:rtl/>
        </w:rPr>
      </w:pPr>
      <w:r>
        <w:rPr>
          <w:rFonts w:cs="David"/>
          <w:rtl/>
        </w:rPr>
        <w:t>נגד – 1</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7(1) נתקבל.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ind w:left="1701" w:hanging="567"/>
        <w:rPr>
          <w:rFonts w:cs="David"/>
          <w:rtl/>
        </w:rPr>
      </w:pPr>
    </w:p>
    <w:p w:rsidR="00000000" w:rsidRDefault="00EB0434">
      <w:pPr>
        <w:bidi/>
        <w:ind w:left="1134" w:hanging="567"/>
        <w:rPr>
          <w:rFonts w:cs="David"/>
          <w:rtl/>
        </w:rPr>
      </w:pPr>
      <w:r>
        <w:rPr>
          <w:rFonts w:cs="David"/>
          <w:rtl/>
        </w:rPr>
        <w:t>"(2)</w:t>
      </w:r>
      <w:r>
        <w:rPr>
          <w:rFonts w:cs="David"/>
          <w:rtl/>
        </w:rPr>
        <w:tab/>
        <w:t>במקום סעיף 6 יבוא:</w:t>
      </w:r>
    </w:p>
    <w:p w:rsidR="00000000" w:rsidRDefault="00EB0434">
      <w:pPr>
        <w:bidi/>
        <w:ind w:left="1134" w:hanging="567"/>
        <w:rPr>
          <w:rFonts w:cs="David"/>
          <w:rtl/>
        </w:rPr>
      </w:pPr>
    </w:p>
    <w:p w:rsidR="00000000" w:rsidRDefault="00EB0434">
      <w:pPr>
        <w:bidi/>
        <w:ind w:left="1134" w:hanging="567"/>
        <w:rPr>
          <w:rFonts w:cs="David"/>
          <w:rtl/>
        </w:rPr>
      </w:pPr>
      <w:r>
        <w:rPr>
          <w:rFonts w:cs="David"/>
          <w:rtl/>
        </w:rPr>
        <w:tab/>
        <w:t>"</w:t>
      </w:r>
      <w:r>
        <w:rPr>
          <w:rFonts w:cs="David"/>
          <w:b/>
          <w:bCs/>
          <w:rtl/>
        </w:rPr>
        <w:t xml:space="preserve">6. </w:t>
      </w:r>
      <w:r>
        <w:rPr>
          <w:rFonts w:cs="David"/>
          <w:b/>
          <w:bCs/>
          <w:i/>
          <w:iCs/>
          <w:rtl/>
        </w:rPr>
        <w:t xml:space="preserve"> נשיא בית-הדין האזורי וסגנו</w:t>
      </w:r>
    </w:p>
    <w:p w:rsidR="00000000" w:rsidRDefault="00EB0434">
      <w:pPr>
        <w:bidi/>
        <w:ind w:left="1134" w:hanging="567"/>
        <w:rPr>
          <w:rFonts w:cs="David"/>
          <w:rtl/>
        </w:rPr>
      </w:pPr>
    </w:p>
    <w:p w:rsidR="00000000" w:rsidRDefault="00EB0434">
      <w:pPr>
        <w:bidi/>
        <w:ind w:left="1701" w:hanging="567"/>
        <w:rPr>
          <w:rFonts w:cs="David"/>
          <w:rtl/>
        </w:rPr>
      </w:pPr>
      <w:r>
        <w:rPr>
          <w:rFonts w:cs="David"/>
          <w:rtl/>
        </w:rPr>
        <w:t>(א)</w:t>
      </w:r>
      <w:r>
        <w:rPr>
          <w:rFonts w:cs="David"/>
          <w:rtl/>
        </w:rPr>
        <w:tab/>
        <w:t>נשיאים וסגני נשיאים של בתי-דין אזוריים יתמנו בידי שר המשפטים ושר התעשייה, המסחר והתעסוקה, בהסכמת נשיא בית-הדין הארצי לעבודה, מקרב השופטים של בית-הדין האזורי.""</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רוצה לכלול גם את בתי-הדין הרבניים.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נגיע לזה.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אי אפשר כי זה לא הופיע בנוסח הכחול, לכן זה נושא חדש.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סעיף 6(א) לחוק בית-הדין לעבודה [סעיף 7(2) להצעת החוק]?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 xml:space="preserve">בעד </w:t>
      </w:r>
      <w:r>
        <w:rPr>
          <w:rFonts w:cs="David"/>
          <w:rtl/>
        </w:rPr>
        <w:t>סעיף 6(א) לחוק בית-הדין לעבודה [סעיף 7(2) להצעת החוק]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6(א) לחוק בית-הדין לעבודה נתקבל.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701" w:hanging="567"/>
        <w:rPr>
          <w:rFonts w:cs="David"/>
          <w:rtl/>
        </w:rPr>
      </w:pPr>
      <w:r>
        <w:rPr>
          <w:rFonts w:cs="David"/>
          <w:rtl/>
        </w:rPr>
        <w:t>"(ב)</w:t>
      </w:r>
      <w:r>
        <w:rPr>
          <w:rFonts w:cs="David"/>
          <w:rtl/>
        </w:rPr>
        <w:tab/>
        <w:t>תקופת כהונתם של נשיאים וסגני נשיאים של בתי-דין אזוריים תהיה שבע שנים מיום המינו</w:t>
      </w:r>
      <w:r>
        <w:rPr>
          <w:rFonts w:cs="David"/>
          <w:rtl/>
        </w:rPr>
        <w:t xml:space="preserve">י," </w:t>
      </w:r>
    </w:p>
    <w:p w:rsidR="00000000" w:rsidRDefault="00EB0434">
      <w:pPr>
        <w:bidi/>
        <w:rPr>
          <w:rFonts w:cs="David"/>
          <w:rtl/>
        </w:rPr>
      </w:pPr>
    </w:p>
    <w:p w:rsidR="00000000" w:rsidRDefault="00EB0434">
      <w:pPr>
        <w:bidi/>
        <w:rPr>
          <w:rFonts w:cs="David"/>
          <w:rtl/>
        </w:rPr>
      </w:pPr>
      <w:r>
        <w:rPr>
          <w:rFonts w:cs="David"/>
          <w:rtl/>
        </w:rPr>
        <w:tab/>
        <w:t xml:space="preserve">גם כאן יש שתי חלופות, לעניין הצינון.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גרסה א' לא מאפשרת חזרה:</w:t>
      </w:r>
    </w:p>
    <w:p w:rsidR="00000000" w:rsidRDefault="00EB0434">
      <w:pPr>
        <w:bidi/>
        <w:rPr>
          <w:rFonts w:cs="David"/>
          <w:rtl/>
        </w:rPr>
      </w:pPr>
    </w:p>
    <w:p w:rsidR="00000000" w:rsidRDefault="00EB0434">
      <w:pPr>
        <w:bidi/>
        <w:ind w:left="1701"/>
        <w:rPr>
          <w:rFonts w:cs="David"/>
          <w:rtl/>
        </w:rPr>
      </w:pPr>
      <w:r>
        <w:rPr>
          <w:rFonts w:cs="David"/>
          <w:b/>
          <w:bCs/>
          <w:rtl/>
        </w:rPr>
        <w:t>גרסה א':</w:t>
      </w:r>
      <w:r>
        <w:rPr>
          <w:rFonts w:cs="David"/>
          <w:rtl/>
        </w:rPr>
        <w:t xml:space="preserve"> "ולא ניתן לשוב ולמנותם לתקופת כהונה נוספת באותו תפקיד." </w:t>
      </w:r>
    </w:p>
    <w:p w:rsidR="00000000" w:rsidRDefault="00EB0434">
      <w:pPr>
        <w:bidi/>
        <w:rPr>
          <w:rFonts w:cs="David"/>
          <w:rtl/>
        </w:rPr>
      </w:pPr>
    </w:p>
    <w:p w:rsidR="00000000" w:rsidRDefault="00EB0434">
      <w:pPr>
        <w:bidi/>
        <w:rPr>
          <w:rFonts w:cs="David"/>
          <w:rtl/>
        </w:rPr>
      </w:pPr>
      <w:r>
        <w:rPr>
          <w:rFonts w:cs="David"/>
          <w:rtl/>
        </w:rPr>
        <w:tab/>
        <w:t>גרסה ב' מאפשרת חזרה לכהונה אחרי תקופת צינון:</w:t>
      </w:r>
    </w:p>
    <w:p w:rsidR="00000000" w:rsidRDefault="00EB0434">
      <w:pPr>
        <w:bidi/>
        <w:rPr>
          <w:rFonts w:cs="David"/>
          <w:rtl/>
        </w:rPr>
      </w:pPr>
    </w:p>
    <w:p w:rsidR="00000000" w:rsidRDefault="00EB0434">
      <w:pPr>
        <w:bidi/>
        <w:ind w:left="1701"/>
        <w:rPr>
          <w:rFonts w:cs="David"/>
          <w:rtl/>
        </w:rPr>
      </w:pPr>
      <w:r>
        <w:rPr>
          <w:rFonts w:cs="David"/>
          <w:b/>
          <w:bCs/>
          <w:rtl/>
        </w:rPr>
        <w:t>גרסה ב':</w:t>
      </w:r>
      <w:r>
        <w:rPr>
          <w:rFonts w:cs="David"/>
          <w:rtl/>
        </w:rPr>
        <w:t xml:space="preserve"> "ולא ניתן לשוב ולמנותם אלא לתקופת כהונה נוספת אחת שלא תעלה ע</w:t>
      </w:r>
      <w:r>
        <w:rPr>
          <w:rFonts w:cs="David"/>
          <w:rtl/>
        </w:rPr>
        <w:t>ל שבע שנים באותו תפקיד, וזאת אם חלפו שלוש שנים לפחות מיום תום תקופת הכהונה הראשונה."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קבוצת מרצ-יח"ד, לבטל את סעיף קטן 6(ב) בחוק בית-הדין לעבודה?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לביטול סעיף 6(ב) בחוק בית-הדין לעבוד</w:t>
      </w:r>
      <w:r>
        <w:rPr>
          <w:rFonts w:cs="David"/>
          <w:rtl/>
        </w:rPr>
        <w:t>ה [סעיף 7(2) בהצעת החוק] – מיעוט</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לביטול סעיף 6(ב) לא נתקבלה. </w:t>
      </w:r>
    </w:p>
    <w:p w:rsidR="00000000" w:rsidRDefault="00EB0434">
      <w:pPr>
        <w:bidi/>
        <w:rPr>
          <w:rFonts w:cs="David"/>
          <w:rtl/>
        </w:rPr>
      </w:pPr>
    </w:p>
    <w:p w:rsidR="00000000" w:rsidRDefault="00EB0434">
      <w:pPr>
        <w:bidi/>
        <w:rPr>
          <w:rFonts w:cs="David"/>
          <w:rtl/>
        </w:rPr>
      </w:pPr>
      <w:r>
        <w:rPr>
          <w:rFonts w:cs="David"/>
          <w:rtl/>
        </w:rPr>
        <w:tab/>
        <w:t>מי בעד גרסה א', שלא ניתן לשוב ולמנותם לתקופת כהונה נוספת? מי בעד גרסה ב', שניתן לשוב ולמנותם לאחר תקופת צינון</w:t>
      </w:r>
      <w:r>
        <w:rPr>
          <w:rFonts w:cs="David"/>
          <w:rtl/>
        </w:rPr>
        <w:t>?</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גרסה א' של סעיף 6(ב) לחוק בית-הדין לעבודה [סעיף 7(2) בהצעת החוק] – רוב</w:t>
      </w:r>
    </w:p>
    <w:p w:rsidR="00000000" w:rsidRDefault="00EB0434">
      <w:pPr>
        <w:bidi/>
        <w:jc w:val="center"/>
        <w:rPr>
          <w:rFonts w:cs="David"/>
          <w:rtl/>
        </w:rPr>
      </w:pPr>
      <w:r>
        <w:rPr>
          <w:rFonts w:cs="David"/>
          <w:rtl/>
        </w:rPr>
        <w:t>בעד גרסה ב' של סעיף 6(ב) לחוק בית-הדין לעבודה [סעיף 7(2) בהצעת החוק] – 1</w:t>
      </w:r>
    </w:p>
    <w:p w:rsidR="00000000" w:rsidRDefault="00EB0434">
      <w:pPr>
        <w:bidi/>
        <w:jc w:val="center"/>
        <w:rPr>
          <w:rFonts w:cs="David"/>
          <w:rtl/>
        </w:rPr>
      </w:pPr>
      <w:r>
        <w:rPr>
          <w:rFonts w:cs="David"/>
          <w:rtl/>
        </w:rPr>
        <w:t>נגד גרסה ב' של סעיף 6(ב) לחוק בית-הדין לעבודה [סעיף 7(2) בהצעת החוק]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גרסה א' נת</w:t>
      </w:r>
      <w:r>
        <w:rPr>
          <w:rFonts w:cs="David"/>
          <w:rtl/>
        </w:rPr>
        <w:t>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גרסה א' של סעיף 6(ב) בחוק בית-הדין לעבודה [סעיף 7(2) להצעת החוק] נתקבלה.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חבר הכנסת לוי ביקש לרשום לו הסתייגות לעניין גרסה ב'.</w:t>
      </w:r>
    </w:p>
    <w:p w:rsidR="00000000" w:rsidRDefault="00EB0434">
      <w:pPr>
        <w:bidi/>
        <w:rPr>
          <w:rFonts w:cs="David"/>
          <w:rtl/>
        </w:rPr>
      </w:pPr>
    </w:p>
    <w:p w:rsidR="00000000" w:rsidRDefault="00EB0434">
      <w:pPr>
        <w:bidi/>
        <w:ind w:left="1701" w:hanging="567"/>
        <w:rPr>
          <w:rFonts w:cs="David"/>
          <w:rtl/>
        </w:rPr>
      </w:pPr>
      <w:r>
        <w:rPr>
          <w:rFonts w:cs="David"/>
          <w:rtl/>
        </w:rPr>
        <w:t>"(ג)</w:t>
      </w:r>
      <w:r>
        <w:rPr>
          <w:rFonts w:cs="David"/>
          <w:rtl/>
        </w:rPr>
        <w:tab/>
        <w:t>לא יתמנה לנשיא בית-דין אזורי או לסגן נשיא בית-דין אזורי מי שלא יוכל לכהן בתפקיד</w:t>
      </w:r>
      <w:r>
        <w:rPr>
          <w:rFonts w:cs="David"/>
          <w:rtl/>
        </w:rPr>
        <w:t xml:space="preserve"> זה במשך שלוש שנים לפחות עקב יציאתו לקצבה לפי הוראות סעיף 13(א)(1) לחוק בתי-המשפט כפי שהוא מוחל בסעיף 8(ב)."</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קבוצת מרצ-יח"ד וחבר הכנסת יצחק לוי, לשנתיים במקום 3 שנים?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וחבר הכנסת יצח</w:t>
      </w:r>
      <w:r>
        <w:rPr>
          <w:rFonts w:cs="David"/>
          <w:rtl/>
        </w:rPr>
        <w:t>ק לוי לסעיף 6(ג) בחוק בית-הדין לעבודה [סעיף 7(2) בהצעת החוק] – 2</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וחבר הכנסת לוי לסעיף 6(ג) בחוק בית-הדין לעבודה לא נתקבלה. </w:t>
      </w:r>
    </w:p>
    <w:p w:rsidR="00000000" w:rsidRDefault="00EB0434">
      <w:pPr>
        <w:bidi/>
        <w:rPr>
          <w:rFonts w:cs="David"/>
          <w:rtl/>
        </w:rPr>
      </w:pPr>
    </w:p>
    <w:p w:rsidR="00000000" w:rsidRDefault="00EB0434">
      <w:pPr>
        <w:bidi/>
        <w:rPr>
          <w:rFonts w:cs="David"/>
          <w:rtl/>
        </w:rPr>
      </w:pPr>
      <w:r>
        <w:rPr>
          <w:rFonts w:cs="David"/>
          <w:rtl/>
        </w:rPr>
        <w:tab/>
        <w:t>מי בעד סעיף קטן 6(ג)? מי נגד?</w:t>
      </w:r>
    </w:p>
    <w:p w:rsidR="00000000" w:rsidRDefault="00EB0434">
      <w:pPr>
        <w:bidi/>
        <w:rPr>
          <w:rFonts w:cs="David"/>
          <w:rtl/>
        </w:rPr>
      </w:pPr>
    </w:p>
    <w:p w:rsidR="00000000" w:rsidRDefault="00EB0434">
      <w:pPr>
        <w:bidi/>
        <w:jc w:val="center"/>
        <w:rPr>
          <w:rFonts w:cs="David"/>
          <w:b/>
          <w:bCs/>
          <w:rtl/>
        </w:rPr>
      </w:pPr>
      <w:r>
        <w:rPr>
          <w:rFonts w:cs="David"/>
          <w:b/>
          <w:bCs/>
          <w:rtl/>
        </w:rPr>
        <w:br w:type="page"/>
        <w:t>הצבעה</w:t>
      </w:r>
    </w:p>
    <w:p w:rsidR="00000000" w:rsidRDefault="00EB0434">
      <w:pPr>
        <w:bidi/>
        <w:rPr>
          <w:rFonts w:cs="David"/>
          <w:rtl/>
        </w:rPr>
      </w:pPr>
    </w:p>
    <w:p w:rsidR="00000000" w:rsidRDefault="00EB0434">
      <w:pPr>
        <w:bidi/>
        <w:jc w:val="center"/>
        <w:rPr>
          <w:rFonts w:cs="David"/>
          <w:rtl/>
        </w:rPr>
      </w:pPr>
      <w:r>
        <w:rPr>
          <w:rFonts w:cs="David"/>
          <w:rtl/>
        </w:rPr>
        <w:t xml:space="preserve">בעד סעיף </w:t>
      </w:r>
      <w:r>
        <w:rPr>
          <w:rFonts w:cs="David"/>
          <w:rtl/>
        </w:rPr>
        <w:t>6(ג) לחוק בית-הדין לעבודה [סעיף 7(2) בהצעת החוק]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6(ג) בחוק בית-הדין לעבודה נתקבל.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בעד להחיל אותו חוק על שרים, שלא יתמנו לפחות מ-3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134" w:hanging="567"/>
        <w:rPr>
          <w:rFonts w:cs="David"/>
          <w:rtl/>
        </w:rPr>
      </w:pPr>
      <w:r>
        <w:rPr>
          <w:rFonts w:cs="David"/>
          <w:rtl/>
        </w:rPr>
        <w:t>"(3)</w:t>
      </w:r>
      <w:r>
        <w:rPr>
          <w:rFonts w:cs="David"/>
          <w:rtl/>
        </w:rPr>
        <w:tab/>
        <w:t>בסעיף 7, ב</w:t>
      </w:r>
      <w:r>
        <w:rPr>
          <w:rFonts w:cs="David"/>
          <w:rtl/>
        </w:rPr>
        <w:t>מקום "כשופט ראשי" יבוא "כנשיא בית-דין אזורי";</w:t>
      </w:r>
    </w:p>
    <w:p w:rsidR="00000000" w:rsidRDefault="00EB0434">
      <w:pPr>
        <w:bidi/>
        <w:ind w:left="1134" w:hanging="567"/>
        <w:rPr>
          <w:rFonts w:cs="David"/>
          <w:rtl/>
        </w:rPr>
      </w:pPr>
    </w:p>
    <w:p w:rsidR="00000000" w:rsidRDefault="00EB0434">
      <w:pPr>
        <w:bidi/>
        <w:ind w:left="1134" w:hanging="567"/>
        <w:rPr>
          <w:rFonts w:cs="David"/>
          <w:rtl/>
        </w:rPr>
      </w:pPr>
      <w:r>
        <w:rPr>
          <w:rFonts w:cs="David"/>
          <w:rtl/>
        </w:rPr>
        <w:t>(4)</w:t>
      </w:r>
      <w:r>
        <w:rPr>
          <w:rFonts w:cs="David"/>
          <w:rtl/>
        </w:rPr>
        <w:tab/>
        <w:t>בסעיף 19, במקום "השופט הראשי" יבוא "נשיא בית-הדין האזורי";"</w:t>
      </w:r>
    </w:p>
    <w:p w:rsidR="00000000" w:rsidRDefault="00EB0434">
      <w:pPr>
        <w:bidi/>
        <w:rPr>
          <w:rFonts w:cs="David"/>
          <w:rtl/>
        </w:rPr>
      </w:pPr>
    </w:p>
    <w:p w:rsidR="00000000" w:rsidRDefault="00EB0434">
      <w:pPr>
        <w:bidi/>
        <w:rPr>
          <w:rFonts w:cs="David"/>
          <w:rtl/>
        </w:rPr>
      </w:pPr>
      <w:r>
        <w:rPr>
          <w:rFonts w:cs="David"/>
          <w:rtl/>
        </w:rPr>
        <w:tab/>
        <w:t>זה חילופי מושגים.</w:t>
      </w:r>
    </w:p>
    <w:p w:rsidR="00000000" w:rsidRDefault="00EB0434">
      <w:pPr>
        <w:bidi/>
        <w:rPr>
          <w:rFonts w:cs="David"/>
          <w:rtl/>
        </w:rPr>
      </w:pPr>
    </w:p>
    <w:p w:rsidR="00000000" w:rsidRDefault="00EB0434">
      <w:pPr>
        <w:bidi/>
        <w:ind w:left="1134" w:hanging="567"/>
        <w:rPr>
          <w:rFonts w:cs="David"/>
          <w:rtl/>
        </w:rPr>
      </w:pPr>
      <w:r>
        <w:rPr>
          <w:rFonts w:cs="David"/>
          <w:rtl/>
        </w:rPr>
        <w:t>"(5)</w:t>
      </w:r>
      <w:r>
        <w:rPr>
          <w:rFonts w:cs="David"/>
          <w:rtl/>
        </w:rPr>
        <w:tab/>
        <w:t>בסעיף 21, במקום הסיפה החל במילים "משתתף נשיא בית-הדין" יבוא "אב בית-הדין יהיה מי שיושב בדין, שהוא הראשון מבין אלה:</w:t>
      </w:r>
    </w:p>
    <w:p w:rsidR="00000000" w:rsidRDefault="00EB0434">
      <w:pPr>
        <w:bidi/>
        <w:ind w:left="1134" w:hanging="567"/>
        <w:rPr>
          <w:rFonts w:cs="David"/>
          <w:rtl/>
        </w:rPr>
      </w:pPr>
    </w:p>
    <w:p w:rsidR="00000000" w:rsidRDefault="00EB0434">
      <w:pPr>
        <w:bidi/>
        <w:ind w:left="1701" w:hanging="567"/>
        <w:rPr>
          <w:rFonts w:cs="David"/>
          <w:rtl/>
        </w:rPr>
      </w:pPr>
      <w:r>
        <w:rPr>
          <w:rFonts w:cs="David"/>
          <w:rtl/>
        </w:rPr>
        <w:t>(1)</w:t>
      </w:r>
      <w:r>
        <w:rPr>
          <w:rFonts w:cs="David"/>
          <w:rtl/>
        </w:rPr>
        <w:tab/>
        <w:t>נשיא בית-הדין;</w:t>
      </w:r>
    </w:p>
    <w:p w:rsidR="00000000" w:rsidRDefault="00EB0434">
      <w:pPr>
        <w:bidi/>
        <w:ind w:left="1701" w:hanging="567"/>
        <w:rPr>
          <w:rFonts w:cs="David"/>
          <w:rtl/>
        </w:rPr>
      </w:pPr>
    </w:p>
    <w:p w:rsidR="00000000" w:rsidRDefault="00EB0434">
      <w:pPr>
        <w:bidi/>
        <w:ind w:left="1701" w:hanging="567"/>
        <w:rPr>
          <w:rFonts w:cs="David"/>
          <w:rtl/>
        </w:rPr>
      </w:pPr>
      <w:r>
        <w:rPr>
          <w:rFonts w:cs="David"/>
          <w:rtl/>
        </w:rPr>
        <w:t>(2)</w:t>
      </w:r>
      <w:r>
        <w:rPr>
          <w:rFonts w:cs="David"/>
          <w:rtl/>
        </w:rPr>
        <w:tab/>
        <w:t>סגן נשיא בית-הדין;</w:t>
      </w:r>
    </w:p>
    <w:p w:rsidR="00000000" w:rsidRDefault="00EB0434">
      <w:pPr>
        <w:bidi/>
        <w:ind w:left="1701" w:hanging="567"/>
        <w:rPr>
          <w:rFonts w:cs="David"/>
          <w:rtl/>
        </w:rPr>
      </w:pPr>
    </w:p>
    <w:p w:rsidR="00000000" w:rsidRDefault="00EB0434">
      <w:pPr>
        <w:bidi/>
        <w:ind w:left="1701" w:hanging="567"/>
        <w:rPr>
          <w:rFonts w:cs="David"/>
          <w:rtl/>
        </w:rPr>
      </w:pPr>
      <w:r>
        <w:rPr>
          <w:rFonts w:cs="David"/>
          <w:rtl/>
        </w:rPr>
        <w:t>(3)</w:t>
      </w:r>
      <w:r>
        <w:rPr>
          <w:rFonts w:cs="David"/>
          <w:rtl/>
        </w:rPr>
        <w:tab/>
        <w:t>נשיא לשעבר של בית-הדין, ואם שני נשיאים לשעבר יושבים בדין – הוותיק שביניהם,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(4)</w:t>
      </w:r>
      <w:r>
        <w:rPr>
          <w:rFonts w:cs="David"/>
          <w:rtl/>
        </w:rPr>
        <w:tab/>
        <w:t>סגן לשעבר לנשיא בית-הדין, ואם שני סגנים לשעבר יושבים בדין – הוותיק שביניהם, ובין בעלי ותק שווה – ה</w:t>
      </w:r>
      <w:r>
        <w:rPr>
          <w:rFonts w:cs="David"/>
          <w:rtl/>
        </w:rPr>
        <w:t>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(5)</w:t>
      </w:r>
      <w:r>
        <w:rPr>
          <w:rFonts w:cs="David"/>
          <w:rtl/>
        </w:rPr>
        <w:tab/>
        <w:t>הוותיק שבשופטים, ובין בעלי ותק שווה – הקשיש שבהם";</w:t>
      </w:r>
    </w:p>
    <w:p w:rsidR="00000000" w:rsidRDefault="00EB0434">
      <w:pPr>
        <w:bidi/>
        <w:ind w:left="1701" w:hanging="567"/>
        <w:rPr>
          <w:rFonts w:cs="David"/>
          <w:rtl/>
        </w:rPr>
      </w:pPr>
    </w:p>
    <w:p w:rsidR="00000000" w:rsidRDefault="00EB0434">
      <w:pPr>
        <w:bidi/>
        <w:ind w:left="1134" w:hanging="567"/>
        <w:rPr>
          <w:rFonts w:cs="David"/>
          <w:rtl/>
        </w:rPr>
      </w:pPr>
      <w:r>
        <w:rPr>
          <w:rFonts w:cs="David"/>
          <w:rtl/>
        </w:rPr>
        <w:t>(6)</w:t>
      </w:r>
      <w:r>
        <w:rPr>
          <w:rFonts w:cs="David"/>
          <w:rtl/>
        </w:rPr>
        <w:tab/>
        <w:t>בסעיף 31(ו), במקום "שופט ראשי בבית דין אזורי" יבוא "נשיא בית-דין אזורי"."</w:t>
      </w:r>
    </w:p>
    <w:p w:rsidR="00000000" w:rsidRDefault="00EB0434">
      <w:pPr>
        <w:bidi/>
        <w:rPr>
          <w:rFonts w:cs="David"/>
          <w:i/>
          <w:iCs/>
          <w:rtl/>
        </w:rPr>
      </w:pPr>
    </w:p>
    <w:p w:rsidR="00000000" w:rsidRDefault="00EB0434">
      <w:pPr>
        <w:bidi/>
        <w:rPr>
          <w:rFonts w:cs="David"/>
          <w:i/>
          <w:iCs/>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סעיף 7 להצעת החוק כלשונו?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7 להצעת החוק – רוב</w:t>
      </w:r>
    </w:p>
    <w:p w:rsidR="00000000" w:rsidRDefault="00EB0434">
      <w:pPr>
        <w:bidi/>
        <w:jc w:val="center"/>
        <w:rPr>
          <w:rFonts w:cs="David"/>
          <w:rtl/>
        </w:rPr>
      </w:pPr>
      <w:r>
        <w:rPr>
          <w:rFonts w:cs="David"/>
          <w:rtl/>
        </w:rPr>
        <w:t>נגד – אין</w:t>
      </w:r>
      <w:r>
        <w:rPr>
          <w:rFonts w:cs="David"/>
          <w:rtl/>
        </w:rPr>
        <w:t xml:space="preserve"> </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7 להצעת החוק נתקבל. </w:t>
      </w:r>
    </w:p>
    <w:p w:rsidR="00000000" w:rsidRDefault="00EB0434">
      <w:pPr>
        <w:bidi/>
        <w:rPr>
          <w:rFonts w:cs="David"/>
          <w:rtl/>
        </w:rPr>
      </w:pPr>
    </w:p>
    <w:p w:rsidR="00000000" w:rsidRDefault="00EB0434">
      <w:pPr>
        <w:bidi/>
        <w:rPr>
          <w:rFonts w:cs="David"/>
          <w:u w:val="single"/>
          <w:rtl/>
        </w:rPr>
      </w:pPr>
      <w:r>
        <w:rPr>
          <w:rFonts w:cs="David"/>
          <w:u w:val="single"/>
          <w:rtl/>
        </w:rPr>
        <w:br w:type="page"/>
        <w:t>אופיר פינס-פז:</w:t>
      </w:r>
    </w:p>
    <w:p w:rsidR="00000000" w:rsidRDefault="00EB0434">
      <w:pPr>
        <w:bidi/>
        <w:rPr>
          <w:rFonts w:cs="David"/>
          <w:rtl/>
        </w:rPr>
      </w:pPr>
    </w:p>
    <w:p w:rsidR="00000000" w:rsidRDefault="00EB0434">
      <w:pPr>
        <w:bidi/>
        <w:rPr>
          <w:rFonts w:cs="David"/>
          <w:rtl/>
        </w:rPr>
      </w:pPr>
      <w:r>
        <w:rPr>
          <w:rFonts w:cs="David"/>
          <w:rtl/>
        </w:rPr>
        <w:tab/>
        <w:t>אני מבקש להציע כאן הסתייגות, במקום "נשיא בית-דין אזורי" אני מציע לכתוב "שופט ראשי".</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זה הסתייגות לכל הרוחב כי החליפו את המונח. הגיעו למסקנה שצריך לה</w:t>
      </w:r>
      <w:r>
        <w:rPr>
          <w:rFonts w:cs="David"/>
          <w:rtl/>
        </w:rPr>
        <w:t xml:space="preserve">יות מונח שווה לכל האורך.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חבר הכנסת פינס-פז מוריד את ההסתייגות.</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u w:val="single"/>
          <w:rtl/>
        </w:rPr>
      </w:pPr>
      <w:r>
        <w:rPr>
          <w:rFonts w:cs="David"/>
          <w:i/>
          <w:iCs/>
          <w:rtl/>
        </w:rPr>
        <w:tab/>
      </w:r>
      <w:r>
        <w:rPr>
          <w:rFonts w:cs="David"/>
          <w:b/>
          <w:bCs/>
          <w:i/>
          <w:iCs/>
          <w:u w:val="single"/>
          <w:rtl/>
        </w:rPr>
        <w:t>סעיף 8 – תיקון חוק בית-המשפט לעניני משפחה</w:t>
      </w:r>
    </w:p>
    <w:p w:rsidR="00000000" w:rsidRDefault="00EB0434">
      <w:pPr>
        <w:bidi/>
        <w:ind w:left="1134" w:hanging="567"/>
        <w:rPr>
          <w:rFonts w:cs="David"/>
          <w:i/>
          <w:iCs/>
          <w:rtl/>
        </w:rPr>
      </w:pPr>
    </w:p>
    <w:p w:rsidR="00000000" w:rsidRDefault="00EB0434">
      <w:pPr>
        <w:bidi/>
        <w:ind w:left="567"/>
        <w:rPr>
          <w:rFonts w:cs="David"/>
          <w:rtl/>
        </w:rPr>
      </w:pPr>
      <w:r>
        <w:rPr>
          <w:rFonts w:cs="David"/>
          <w:rtl/>
        </w:rPr>
        <w:t>"בחוק בית-המשפט לעניני משפחה, התשנ"ה-1995 (בחוק זה – חוק בית-המשפט לעניני משפחה), בסעיף 2(ב), בסופו יבוא "על מי</w:t>
      </w:r>
      <w:r>
        <w:rPr>
          <w:rFonts w:cs="David"/>
          <w:rtl/>
        </w:rPr>
        <w:t>נוי של סגן נשיא לעניני משפחה ועל כהונתו יחולו הוראות סעיף 9(ב) ו-(ג) לחוק בתי-המשפט [נוסח משולב], התשמ"ד-1984, החלות על מינויו וכהונתו של סגן נשיא בית-משפט שלום".</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9 – </w:t>
      </w:r>
      <w:r>
        <w:rPr>
          <w:rFonts w:cs="David"/>
          <w:b/>
          <w:bCs/>
          <w:i/>
          <w:iCs/>
          <w:u w:val="single"/>
          <w:rtl/>
        </w:rPr>
        <w:t>תיקון חוק בתי-משפט לענינים מינהליים</w:t>
      </w:r>
    </w:p>
    <w:p w:rsidR="00000000" w:rsidRDefault="00EB0434">
      <w:pPr>
        <w:bidi/>
        <w:rPr>
          <w:rFonts w:cs="David"/>
          <w:rtl/>
        </w:rPr>
      </w:pPr>
    </w:p>
    <w:p w:rsidR="00000000" w:rsidRDefault="00EB0434">
      <w:pPr>
        <w:bidi/>
        <w:ind w:left="567"/>
        <w:rPr>
          <w:rFonts w:cs="David"/>
          <w:rtl/>
        </w:rPr>
      </w:pPr>
      <w:r>
        <w:rPr>
          <w:rFonts w:cs="David"/>
          <w:rtl/>
        </w:rPr>
        <w:t>בחוק בתי-משפט לענינים מינהליים, התש"ס-2000 (ב</w:t>
      </w:r>
      <w:r>
        <w:rPr>
          <w:rFonts w:cs="David"/>
          <w:rtl/>
        </w:rPr>
        <w:t>חוק זה – חוק בתי-משפט לענינים מינהליים), בסעיף 3(ג), בסופו יבוא "על מינוי של סגן הנשיא ועל כהונתו יחולו הוראות סעיף 9 לחוק בתי-המשפט [נוסח משולב], התשמ"ד-1984, ואולם כהונתו של סגן הנשיא תיפסק אם חדל לכהן כשופט של בית-משפט לענינים מינהליים"."</w:t>
      </w:r>
    </w:p>
    <w:p w:rsidR="00000000" w:rsidRDefault="00EB0434">
      <w:pPr>
        <w:bidi/>
        <w:rPr>
          <w:rFonts w:cs="David"/>
          <w:rtl/>
        </w:rPr>
      </w:pPr>
    </w:p>
    <w:p w:rsidR="00000000" w:rsidRDefault="00EB0434">
      <w:pPr>
        <w:bidi/>
        <w:rPr>
          <w:rFonts w:cs="David"/>
          <w:u w:val="single"/>
          <w:rtl/>
        </w:rPr>
      </w:pPr>
      <w:r>
        <w:rPr>
          <w:rFonts w:cs="David"/>
          <w:u w:val="single"/>
          <w:rtl/>
        </w:rPr>
        <w:t>היו"ר מנחם בן</w:t>
      </w:r>
      <w:r>
        <w:rPr>
          <w:rFonts w:cs="David"/>
          <w:u w:val="single"/>
          <w:rtl/>
        </w:rPr>
        <w:t>-ששון:</w:t>
      </w:r>
    </w:p>
    <w:p w:rsidR="00000000" w:rsidRDefault="00EB0434">
      <w:pPr>
        <w:bidi/>
        <w:rPr>
          <w:rFonts w:cs="David"/>
          <w:rtl/>
        </w:rPr>
      </w:pPr>
    </w:p>
    <w:p w:rsidR="00000000" w:rsidRDefault="00EB0434">
      <w:pPr>
        <w:bidi/>
        <w:rPr>
          <w:rFonts w:cs="David"/>
          <w:rtl/>
        </w:rPr>
      </w:pPr>
      <w:r>
        <w:rPr>
          <w:rFonts w:cs="David"/>
          <w:rtl/>
        </w:rPr>
        <w:tab/>
        <w:t>מי בעד סעיפים 8 ו-9 להצעת החוק?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סעיפים 8 ו-9 להצעת החוק – רוב</w:t>
      </w:r>
    </w:p>
    <w:p w:rsidR="00000000" w:rsidRDefault="00EB0434">
      <w:pPr>
        <w:bidi/>
        <w:jc w:val="center"/>
        <w:rPr>
          <w:rFonts w:cs="David"/>
          <w:rtl/>
        </w:rPr>
      </w:pPr>
      <w:r>
        <w:rPr>
          <w:rFonts w:cs="David"/>
          <w:rtl/>
        </w:rPr>
        <w:t xml:space="preserve">נגד – אין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הסעיפים נתקבלו.</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סעיפים 8 ו-9 להצעת החוק נתקבלו.</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 xml:space="preserve">בחוק הדיינים אני מבקש להוסיף - - -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ה</w:t>
      </w:r>
      <w:r>
        <w:rPr>
          <w:rFonts w:cs="David"/>
          <w:rtl/>
        </w:rPr>
        <w:t xml:space="preserve">נוסח הזה לא קיים. </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אני מבקש לחזור להצעה שהופיעה בנוסח הקודם, לתיקון חוק הדיינים, שייאמר בה: "בחוק הדיינים, תשט"ו-1955 (בחוק זה – חוק הדיינים) במקום סעיף קטן ד(3) יבוא: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חבר הכנסת כהן, קיימנו על כך דיון.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r>
      <w:r>
        <w:rPr>
          <w:rFonts w:cs="David"/>
          <w:rtl/>
        </w:rPr>
        <w:t>חוק הדיינים לא היה בנוסח הכחול ולכן אפשר לטעון שזה נושא חדש. היום הובהר בוועדה שהממשלה מכינה חוק דיינים, וזה חלק מהחוק ההוא.</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בנוסף, התברר שזמנם של הדיינים קצוב במילא בחוק. </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אף-על-פי-כן אני אומר את דעתי.</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אני מס</w:t>
      </w:r>
      <w:r>
        <w:rPr>
          <w:rFonts w:cs="David"/>
          <w:rtl/>
        </w:rPr>
        <w:t xml:space="preserve">כים, וביקשתי במהלך הדיון בוועדה להחיל את זה גם על הדיינים. התבררו שני דברים, קודם כול מה שאמרת, אבל גם דבר חמור יותר, שהליבה של החוק לא רלוונטית כאן, הבקשה לקצוב את זמנו של נשיא בית-הדין הרבני הגדול, כי זמנו קצוב בחוק בלאו הכי והוא לא יכול לכהן יותר, בעוד </w:t>
      </w:r>
      <w:r>
        <w:rPr>
          <w:rFonts w:cs="David"/>
          <w:rtl/>
        </w:rPr>
        <w:t xml:space="preserve">שגם על-פי התיקון לנשיא בית-המשפט העליון אנחנו קוצבים את הכהונה ל-7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רבותי, מי בעד הצעת חברי הכנסת אופיר פינס-פז ורן כהן, להחזיר את הדיינים אל החוק?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חברי הכנסת רן כהן ואופיר פינס-פז, להחזיר להצעת החוק את</w:t>
      </w:r>
      <w:r>
        <w:rPr>
          <w:rFonts w:cs="David"/>
          <w:rtl/>
        </w:rPr>
        <w:t xml:space="preserve"> תיקון חוק הדיינים, שהופיע בסעיף 10 בנוסח הקודם – 1</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חברי הכנסת רן כהן ואופיר פינס-פז להחזרת התיקון לחוק הדיינים להצעת החוק, לא נתקבלה. </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 xml:space="preserve">אני מבקש לרשום הסתייגות.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תודיע לשר המשפטים שזאת הפעם הראשונה והאחרונה שאני מצביע יחד אתו בקדנציה הזאת.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r>
        <w:rPr>
          <w:rFonts w:cs="David"/>
          <w:rtl/>
        </w:rPr>
        <w:tab/>
      </w:r>
    </w:p>
    <w:p w:rsidR="00000000" w:rsidRDefault="00EB0434">
      <w:pPr>
        <w:bidi/>
        <w:rPr>
          <w:rFonts w:cs="David"/>
          <w:b/>
          <w:bCs/>
          <w:i/>
          <w:iCs/>
          <w:u w:val="single"/>
          <w:rtl/>
        </w:rPr>
      </w:pPr>
      <w:r>
        <w:rPr>
          <w:rFonts w:cs="David"/>
          <w:rtl/>
        </w:rPr>
        <w:tab/>
      </w:r>
      <w:r>
        <w:rPr>
          <w:rFonts w:cs="David"/>
          <w:b/>
          <w:bCs/>
          <w:u w:val="single"/>
          <w:rtl/>
        </w:rPr>
        <w:t xml:space="preserve">סעיף 10 – </w:t>
      </w:r>
      <w:r>
        <w:rPr>
          <w:rFonts w:cs="David"/>
          <w:b/>
          <w:bCs/>
          <w:i/>
          <w:iCs/>
          <w:u w:val="single"/>
          <w:rtl/>
        </w:rPr>
        <w:t>הוראות מעבר</w:t>
      </w:r>
    </w:p>
    <w:p w:rsidR="00000000" w:rsidRDefault="00EB0434">
      <w:pPr>
        <w:bidi/>
        <w:rPr>
          <w:rFonts w:cs="David"/>
          <w:rtl/>
        </w:rPr>
      </w:pPr>
    </w:p>
    <w:p w:rsidR="00000000" w:rsidRDefault="00EB0434">
      <w:pPr>
        <w:bidi/>
        <w:ind w:left="1134" w:hanging="567"/>
        <w:rPr>
          <w:rFonts w:cs="David"/>
          <w:rtl/>
        </w:rPr>
      </w:pPr>
      <w:r>
        <w:rPr>
          <w:rFonts w:cs="David"/>
          <w:rtl/>
        </w:rPr>
        <w:t>"(א)</w:t>
      </w:r>
      <w:r>
        <w:rPr>
          <w:rFonts w:cs="David"/>
          <w:rtl/>
        </w:rPr>
        <w:tab/>
        <w:t>מי שכיהן ערב תחילתו של חוק זה כנשיא בית-המשפט העליון, כמשנה לנשיא בית-המשפט העליון, כנשיא בית-הדין הארצי לעבודה או כסגן נשיא בית-ה</w:t>
      </w:r>
      <w:r>
        <w:rPr>
          <w:rFonts w:cs="David"/>
          <w:rtl/>
        </w:rPr>
        <w:t>דין הארצי לעבודה, כנשיא בית-דין אזורי לעבודה או כסגן נשיא בית-דין אזורי לעבודה לא יחולו על מינויו ועל כהונתו בתפקיד האמור, הוראת סעיף 8(ב) לחוק העיקרי, כנוסחה בסעיף 1 לחוק זה, והוראת סעיף 5(ג) לחוק בית-הדין לעבודה, כנוסחה בסעיף 7(1) לחוק זה, לפי הענין."</w:t>
      </w:r>
    </w:p>
    <w:p w:rsidR="00000000" w:rsidRDefault="00EB0434">
      <w:pPr>
        <w:bidi/>
        <w:rPr>
          <w:rFonts w:cs="David"/>
          <w:rtl/>
        </w:rPr>
      </w:pPr>
    </w:p>
    <w:p w:rsidR="00000000" w:rsidRDefault="00EB0434">
      <w:pPr>
        <w:bidi/>
        <w:rPr>
          <w:rFonts w:cs="David"/>
          <w:rtl/>
        </w:rPr>
      </w:pPr>
      <w:r>
        <w:rPr>
          <w:rFonts w:cs="David"/>
          <w:rtl/>
        </w:rPr>
        <w:tab/>
      </w:r>
      <w:r>
        <w:rPr>
          <w:rFonts w:cs="David"/>
          <w:rtl/>
        </w:rPr>
        <w:t xml:space="preserve">סעיף קטן (א) אומר: לגבי כל בעלי התפקידים שמנינו כאן, ורק הם, ההסדר החדש שקובע כהונה של 7 שנים יחול רק על הבאים בתור. מי שמכהן היום ימשיך לכהן עד פרישה על-פי ההסדר הקיים. זאת הוראת מעבר מכאן ואילך.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למה הנשיאים של בתי-משפט מחוזיים לא כלולי</w:t>
      </w:r>
      <w:r>
        <w:rPr>
          <w:rFonts w:cs="David"/>
          <w:rtl/>
        </w:rPr>
        <w:t>ם בהוראת המעבר?</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כי נשיאי בתי-המשפט המחוזיים מכהנים היום 4 שנים ועוד 4 שנים ועוד 4 שנים ולכן נכללים בהוראת המעבר המורכבת יותר שתבוא בהמשך, בסעיף קטן (ב). סעיף קטן (א) חל רק על מי שהיום יכול לכהן עד הפרישה. כאשר עוברים לכהונה קצובה, הוראת המעב</w:t>
      </w:r>
      <w:r>
        <w:rPr>
          <w:rFonts w:cs="David"/>
          <w:rtl/>
        </w:rPr>
        <w:t xml:space="preserve">ר קובעת שזה יחול רק על הבאים בתור. לנשיאי בתי-משפט מחוזיים כבר היום היתה כהונה רק של 4 שנים, ואחר-כך אולי של עוד 4 שנים ועוד 4 שנים נוספות – הפרקטיקה היתה הארכה.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מה אם אדם סיים 7 שנים כנשיא בית-המשפט העליון והוא בן 60? חייבים להפריש אותו</w:t>
      </w:r>
      <w:r>
        <w:rPr>
          <w:rFonts w:cs="David"/>
          <w:rtl/>
        </w:rPr>
        <w:t xml:space="preserve"> מן המערכת.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סיעת חד"ש, שסעיף קטן 10(א) יימחק? מי נגד?</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ההסתייגות אומרת שיש למחוק את הסעיף, כלומר נדרשת רק הצבעה אחת.</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r>
        <w:rPr>
          <w:rFonts w:cs="David"/>
          <w:rtl/>
        </w:rPr>
        <w:tab/>
      </w: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סיעת חד"ש, למחיקת סעיף קטן 10(א) בהצעת החוק – אין</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סיעת חד"ש למחיקת סעיף 10(א) לא נתקבלה. </w:t>
      </w:r>
    </w:p>
    <w:p w:rsidR="00000000" w:rsidRDefault="00EB0434">
      <w:pPr>
        <w:bidi/>
        <w:rPr>
          <w:rFonts w:cs="David"/>
          <w:rtl/>
        </w:rPr>
      </w:pPr>
    </w:p>
    <w:p w:rsidR="00000000" w:rsidRDefault="00EB0434">
      <w:pPr>
        <w:bidi/>
        <w:rPr>
          <w:rFonts w:cs="David"/>
          <w:rtl/>
        </w:rPr>
      </w:pPr>
      <w:r>
        <w:rPr>
          <w:rFonts w:cs="David"/>
          <w:rtl/>
        </w:rPr>
        <w:tab/>
        <w:t>מי בעד הוראת המעבר בסעיף 10(א)?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10(א) להצעת החוק – רוב</w:t>
      </w:r>
    </w:p>
    <w:p w:rsidR="00000000" w:rsidRDefault="00EB0434">
      <w:pPr>
        <w:bidi/>
        <w:jc w:val="center"/>
        <w:rPr>
          <w:rFonts w:cs="David"/>
          <w:rtl/>
        </w:rPr>
      </w:pPr>
      <w:r>
        <w:rPr>
          <w:rFonts w:cs="David"/>
          <w:rtl/>
        </w:rPr>
        <w:t>נגד – אין</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סעיף קטן</w:t>
      </w:r>
      <w:r>
        <w:rPr>
          <w:rFonts w:cs="David"/>
          <w:rtl/>
        </w:rPr>
        <w:t xml:space="preserve"> 10(א) נתקבל.</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הוראת המעבר בסעיף קטן (ב) מתייחסת לנשיאים וסגני נשיא בערכאות הכלליות הנמוכות, מחוזי ושלום, שהיום יש להם תקופת כהונה ל-4 שנים, שאפשר לחדשה, ולכן ההוראה מורכבת. הם יעברו לכהונה של 7 שנים, בלי אפשרות לחידוש הכהונה. מכאן הוראת המעב</w:t>
      </w:r>
      <w:r>
        <w:rPr>
          <w:rFonts w:cs="David"/>
          <w:rtl/>
        </w:rPr>
        <w:t>ר לגבי אלה שכבר התמנו.</w:t>
      </w:r>
    </w:p>
    <w:p w:rsidR="00000000" w:rsidRDefault="00EB0434">
      <w:pPr>
        <w:bidi/>
        <w:rPr>
          <w:rFonts w:cs="David"/>
          <w:rtl/>
        </w:rPr>
      </w:pPr>
    </w:p>
    <w:p w:rsidR="00000000" w:rsidRDefault="00EB0434">
      <w:pPr>
        <w:bidi/>
        <w:rPr>
          <w:rFonts w:cs="David"/>
          <w:rtl/>
        </w:rPr>
      </w:pPr>
      <w:r>
        <w:rPr>
          <w:rFonts w:cs="David"/>
          <w:rtl/>
        </w:rPr>
        <w:tab/>
        <w:t>מבחינים בין שלוש קבוצות לפי ותק: צעירים שהוותק שלהם היום עד 4 שנים יכהנו לכל היותר 8 שנים, כל תקופת הוותק המצטברת; מי שהוותק שלו בין 4-8 שנים ימשיך לכהן לכל היותר עד 9 שנים; והוותיקים מאוד, שמכהנים כבר יותר מ-8 שנים במצטבר יכהנו עד</w:t>
      </w:r>
      <w:r>
        <w:rPr>
          <w:rFonts w:cs="David"/>
          <w:rtl/>
        </w:rPr>
        <w:t xml:space="preserve"> 1 במרס 2009 או עד תום תקופת הכהונה. בכל מקרה אנשים לא יפסיקו כהונתם לפני המועד שנקוב בכתב המינוי האישי שלהם.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מה שנקרא חסד במילואו.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134" w:hanging="567"/>
        <w:rPr>
          <w:rFonts w:cs="David"/>
          <w:rtl/>
        </w:rPr>
      </w:pPr>
      <w:r>
        <w:rPr>
          <w:rFonts w:cs="David"/>
          <w:rtl/>
        </w:rPr>
        <w:t>"(ב)</w:t>
      </w:r>
      <w:r>
        <w:rPr>
          <w:rFonts w:cs="David"/>
          <w:rtl/>
        </w:rPr>
        <w:tab/>
        <w:t>מי שכיהן ביום תחילת החוק כנשיא או כסגן נשיא בבית-משפט מחוזי או בבית-משפט שלום,</w:t>
      </w:r>
      <w:r>
        <w:rPr>
          <w:rFonts w:cs="David"/>
          <w:rtl/>
        </w:rPr>
        <w:t xml:space="preserve"> תהיה תקופת כהונתו המצטברת בתפקיד האמור כמפורט להלן, לפי הענין, ולא ניתן לשוב ולמנותו לתקופת כהונה נוספת לאותו תפקיד:</w:t>
      </w:r>
    </w:p>
    <w:p w:rsidR="00000000" w:rsidRDefault="00EB0434">
      <w:pPr>
        <w:bidi/>
        <w:ind w:left="1134" w:hanging="567"/>
        <w:rPr>
          <w:rFonts w:cs="David"/>
          <w:rtl/>
        </w:rPr>
      </w:pPr>
    </w:p>
    <w:p w:rsidR="00000000" w:rsidRDefault="00EB0434">
      <w:pPr>
        <w:bidi/>
        <w:ind w:left="1701" w:hanging="567"/>
        <w:rPr>
          <w:rFonts w:cs="David"/>
          <w:rtl/>
        </w:rPr>
      </w:pPr>
      <w:r>
        <w:rPr>
          <w:rFonts w:cs="David"/>
          <w:rtl/>
        </w:rPr>
        <w:t>(1)</w:t>
      </w:r>
      <w:r>
        <w:rPr>
          <w:rFonts w:cs="David"/>
          <w:rtl/>
        </w:rPr>
        <w:tab/>
        <w:t>לענין מי שמונה לראשונה לתפקיד האמור במהלך ארבע השנים שקדמו ליום תחילת החוק – שמונה שנים או עד תום התקופה הנקובה בכתב המינוי, לפי המאו</w:t>
      </w:r>
      <w:r>
        <w:rPr>
          <w:rFonts w:cs="David"/>
          <w:rtl/>
        </w:rPr>
        <w:t>חר;"</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אתה בעצם מאריך לו אוטומטית את התקופה למרות שכתב המינוי שלו ל-4 שנים, ואתה נותן לו 8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זו המהות שדובר עליה ארוכות בדיון, זו המשמעות.</w:t>
      </w:r>
    </w:p>
    <w:p w:rsidR="00000000" w:rsidRDefault="00EB0434">
      <w:pPr>
        <w:bidi/>
        <w:ind w:left="1701" w:hanging="567"/>
        <w:rPr>
          <w:rFonts w:cs="David"/>
          <w:rtl/>
        </w:rPr>
      </w:pPr>
    </w:p>
    <w:p w:rsidR="00000000" w:rsidRDefault="00EB0434">
      <w:pPr>
        <w:bidi/>
        <w:ind w:left="1701" w:hanging="567"/>
        <w:rPr>
          <w:rFonts w:cs="David"/>
          <w:rtl/>
        </w:rPr>
      </w:pPr>
      <w:r>
        <w:rPr>
          <w:rFonts w:cs="David"/>
          <w:rtl/>
        </w:rPr>
        <w:t>"(2)</w:t>
      </w:r>
      <w:r>
        <w:rPr>
          <w:rFonts w:cs="David"/>
          <w:rtl/>
        </w:rPr>
        <w:tab/>
        <w:t xml:space="preserve">לענין מי שמונה לראשונה לתפקיד האמור לפני ארבע השנים שקדמו ליום תחילת החוק אך לא </w:t>
      </w:r>
      <w:r>
        <w:rPr>
          <w:rFonts w:cs="David"/>
          <w:rtl/>
        </w:rPr>
        <w:t>לפני שמונה שנים מיום תחילת החוק – תשע שנים או עד תום התקופה הנקובה בכתב המינוי, לפי המאוחר;</w:t>
      </w:r>
    </w:p>
    <w:p w:rsidR="00000000" w:rsidRDefault="00EB0434">
      <w:pPr>
        <w:bidi/>
        <w:ind w:left="1701" w:hanging="567"/>
        <w:rPr>
          <w:rFonts w:cs="David"/>
          <w:rtl/>
        </w:rPr>
      </w:pPr>
    </w:p>
    <w:p w:rsidR="00000000" w:rsidRDefault="00EB0434">
      <w:pPr>
        <w:bidi/>
        <w:ind w:left="1701" w:hanging="567"/>
        <w:rPr>
          <w:rFonts w:cs="David"/>
          <w:rtl/>
        </w:rPr>
      </w:pPr>
      <w:r>
        <w:rPr>
          <w:rFonts w:cs="David"/>
          <w:rtl/>
        </w:rPr>
        <w:t>(3)</w:t>
      </w:r>
      <w:r>
        <w:rPr>
          <w:rFonts w:cs="David"/>
          <w:rtl/>
        </w:rPr>
        <w:tab/>
        <w:t>לענין מי שמונה לראשונה לתפקיד האמור לפני שמונה השנים שקדמו ליום תחילת החוק – עד יום ... בטבת התשס"ט (1 במרץ 2009) או עד תום התקופה הנקובה בכתב המינוי, לפי המאו</w:t>
      </w:r>
      <w:r>
        <w:rPr>
          <w:rFonts w:cs="David"/>
          <w:rtl/>
        </w:rPr>
        <w:t xml:space="preserve">חר."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אני מבקש לרשום הסתייגות. אני מציע לומר בסעיף: "עד תום 7 שנים מיום תחילת המינוי האחרון", בכל מקרה.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אתה אומר שנאשר אותו כבר עכשיו. מי בעד ההצעה של חבר הכנסת דוד רותם? מי נגד?</w:t>
      </w:r>
    </w:p>
    <w:p w:rsidR="00000000" w:rsidRDefault="00EB0434">
      <w:pPr>
        <w:bidi/>
        <w:rPr>
          <w:rFonts w:cs="David"/>
          <w:rtl/>
        </w:rPr>
      </w:pPr>
    </w:p>
    <w:p w:rsidR="00000000" w:rsidRDefault="00EB0434">
      <w:pPr>
        <w:bidi/>
        <w:jc w:val="center"/>
        <w:rPr>
          <w:rFonts w:cs="David"/>
          <w:b/>
          <w:bCs/>
          <w:rtl/>
        </w:rPr>
      </w:pPr>
      <w:r>
        <w:rPr>
          <w:rFonts w:cs="David"/>
          <w:b/>
          <w:bCs/>
          <w:rtl/>
        </w:rPr>
        <w:br w:type="page"/>
        <w:t>הצבעה</w:t>
      </w:r>
    </w:p>
    <w:p w:rsidR="00000000" w:rsidRDefault="00EB0434">
      <w:pPr>
        <w:bidi/>
        <w:rPr>
          <w:rFonts w:cs="David"/>
          <w:rtl/>
        </w:rPr>
      </w:pPr>
    </w:p>
    <w:p w:rsidR="00000000" w:rsidRDefault="00EB0434">
      <w:pPr>
        <w:bidi/>
        <w:jc w:val="center"/>
        <w:rPr>
          <w:rFonts w:cs="David"/>
          <w:rtl/>
        </w:rPr>
      </w:pPr>
      <w:r>
        <w:rPr>
          <w:rFonts w:cs="David"/>
          <w:rtl/>
        </w:rPr>
        <w:t>בעד הצעת חבר הכנסת דוד רותם לסע</w:t>
      </w:r>
      <w:r>
        <w:rPr>
          <w:rFonts w:cs="David"/>
          <w:rtl/>
        </w:rPr>
        <w:t>יף 10(ב) בהצעת החוק – 3</w:t>
      </w:r>
    </w:p>
    <w:p w:rsidR="00000000" w:rsidRDefault="00EB0434">
      <w:pPr>
        <w:bidi/>
        <w:jc w:val="center"/>
        <w:rPr>
          <w:rFonts w:cs="David"/>
          <w:rtl/>
        </w:rPr>
      </w:pPr>
      <w:r>
        <w:rPr>
          <w:rFonts w:cs="David"/>
          <w:rtl/>
        </w:rPr>
        <w:t>נגד – 6</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 הכנסת רותם לתיקון סעיף 10(ב) לא נתקבלה ותהפוך להסתייגות. </w:t>
      </w:r>
    </w:p>
    <w:p w:rsidR="00000000" w:rsidRDefault="00EB0434">
      <w:pPr>
        <w:bidi/>
        <w:rPr>
          <w:rFonts w:cs="David"/>
          <w:rtl/>
        </w:rPr>
      </w:pPr>
    </w:p>
    <w:p w:rsidR="00000000" w:rsidRDefault="00EB0434">
      <w:pPr>
        <w:bidi/>
        <w:rPr>
          <w:rFonts w:cs="David"/>
          <w:rtl/>
        </w:rPr>
      </w:pPr>
      <w:r>
        <w:rPr>
          <w:rFonts w:cs="David"/>
          <w:rtl/>
        </w:rPr>
        <w:tab/>
        <w:t>מי בעד סעיף 10(ב)?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10(ב) להצעת החוק – 8</w:t>
      </w:r>
    </w:p>
    <w:p w:rsidR="00000000" w:rsidRDefault="00EB0434">
      <w:pPr>
        <w:bidi/>
        <w:jc w:val="center"/>
        <w:rPr>
          <w:rFonts w:cs="David"/>
          <w:rtl/>
        </w:rPr>
      </w:pPr>
      <w:r>
        <w:rPr>
          <w:rFonts w:cs="David"/>
          <w:rtl/>
        </w:rPr>
        <w:t xml:space="preserve">נגד – אין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r>
        <w:rPr>
          <w:rFonts w:cs="David"/>
          <w:rtl/>
        </w:rPr>
        <w:tab/>
      </w:r>
    </w:p>
    <w:p w:rsidR="00000000" w:rsidRDefault="00EB0434">
      <w:pPr>
        <w:bidi/>
        <w:ind w:firstLine="567"/>
        <w:rPr>
          <w:rFonts w:cs="David"/>
          <w:rtl/>
        </w:rPr>
      </w:pPr>
      <w:r>
        <w:rPr>
          <w:rFonts w:cs="David"/>
          <w:rtl/>
        </w:rPr>
        <w:t xml:space="preserve">סעיף 10(ב) נתקבל.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134" w:hanging="567"/>
        <w:rPr>
          <w:rFonts w:cs="David"/>
          <w:rtl/>
        </w:rPr>
      </w:pPr>
      <w:r>
        <w:rPr>
          <w:rFonts w:cs="David"/>
          <w:rtl/>
        </w:rPr>
        <w:t>"(ג)</w:t>
      </w:r>
      <w:r>
        <w:rPr>
          <w:rFonts w:cs="David"/>
          <w:rtl/>
        </w:rPr>
        <w:tab/>
        <w:t xml:space="preserve">מי שכיהן ערב תחילתו של חוק זה כשופט ראשי או כסגן שופט ראשי בבית דין אזורי לעבודה, תוארו יהיה "נשיא" או "סגן נשיא", לפי הענין, בהתאם להוראות סעיף 6(א) לחוק בית-הדין לעבודה, כנוסחו בסעיף 7(2) לחוק </w:t>
      </w:r>
      <w:r>
        <w:rPr>
          <w:rFonts w:cs="David"/>
          <w:rtl/>
        </w:rPr>
        <w:t xml:space="preserve">זה." </w:t>
      </w:r>
    </w:p>
    <w:p w:rsidR="00000000" w:rsidRDefault="00EB0434">
      <w:pPr>
        <w:bidi/>
        <w:rPr>
          <w:rFonts w:cs="David"/>
          <w:rtl/>
        </w:rPr>
      </w:pPr>
    </w:p>
    <w:p w:rsidR="00000000" w:rsidRDefault="00EB0434">
      <w:pPr>
        <w:bidi/>
        <w:rPr>
          <w:rFonts w:cs="David"/>
          <w:rtl/>
        </w:rPr>
      </w:pPr>
      <w:r>
        <w:rPr>
          <w:rFonts w:cs="David"/>
          <w:rtl/>
        </w:rPr>
        <w:tab/>
        <w:t>אני מבקש להעיר, מפאת החיפזון שבהכנת הנוסח בין הישיבות ייתכן וההוראה הזאת מיותרת, אבל הכוונה בכל מקרה – ונמצא לזה נוסח מתאים – שהתארים יהיו מיידיים.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r>
        <w:rPr>
          <w:rFonts w:cs="David"/>
          <w:rtl/>
        </w:rPr>
        <w:tab/>
      </w:r>
    </w:p>
    <w:p w:rsidR="00000000" w:rsidRDefault="00EB0434">
      <w:pPr>
        <w:bidi/>
        <w:ind w:firstLine="567"/>
        <w:rPr>
          <w:rFonts w:cs="David"/>
          <w:rtl/>
        </w:rPr>
      </w:pPr>
      <w:r>
        <w:rPr>
          <w:rFonts w:cs="David"/>
          <w:rtl/>
        </w:rPr>
        <w:t>מי בעד סעיף קטן 10(ג), באם צריך אותו?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10(ג) להצעת הח</w:t>
      </w:r>
      <w:r>
        <w:rPr>
          <w:rFonts w:cs="David"/>
          <w:rtl/>
        </w:rPr>
        <w:t>וק – רוב</w:t>
      </w:r>
    </w:p>
    <w:p w:rsidR="00000000" w:rsidRDefault="00EB0434">
      <w:pPr>
        <w:bidi/>
        <w:jc w:val="center"/>
        <w:rPr>
          <w:rFonts w:cs="David"/>
          <w:rtl/>
        </w:rPr>
      </w:pPr>
      <w:r>
        <w:rPr>
          <w:rFonts w:cs="David"/>
          <w:rtl/>
        </w:rPr>
        <w:t xml:space="preserve">נגד – אין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קטן 10(ג) נתקבל פה אחד. </w:t>
      </w:r>
    </w:p>
    <w:p w:rsidR="00000000" w:rsidRDefault="00EB0434">
      <w:pPr>
        <w:bidi/>
        <w:rPr>
          <w:rFonts w:cs="David"/>
          <w:rtl/>
        </w:rPr>
      </w:pPr>
      <w:r>
        <w:rPr>
          <w:rFonts w:cs="David"/>
          <w:rtl/>
        </w:rPr>
        <w:tab/>
        <w:t>מי בעד אישור הצעת החוק כולה?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 xml:space="preserve">בעד הצעת חוק בתי-המשפט (תיקון מס' 45) (מינוי ותקופת כהונה של נשיא וסגן נשיא), </w:t>
      </w:r>
    </w:p>
    <w:p w:rsidR="00000000" w:rsidRDefault="00EB0434">
      <w:pPr>
        <w:bidi/>
        <w:jc w:val="center"/>
        <w:rPr>
          <w:rFonts w:cs="David"/>
          <w:rtl/>
        </w:rPr>
      </w:pPr>
      <w:r>
        <w:rPr>
          <w:rFonts w:cs="David"/>
          <w:rtl/>
        </w:rPr>
        <w:t>התשס"ז-2007 – 10</w:t>
      </w:r>
    </w:p>
    <w:p w:rsidR="00000000" w:rsidRDefault="00EB0434">
      <w:pPr>
        <w:bidi/>
        <w:jc w:val="center"/>
        <w:rPr>
          <w:rFonts w:cs="David"/>
          <w:rtl/>
        </w:rPr>
      </w:pPr>
      <w:r>
        <w:rPr>
          <w:rFonts w:cs="David"/>
          <w:rtl/>
        </w:rPr>
        <w:t xml:space="preserve">נגד – </w:t>
      </w:r>
      <w:r>
        <w:rPr>
          <w:rFonts w:cs="David"/>
          <w:rtl/>
        </w:rPr>
        <w:t xml:space="preserve">אין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הצעת החוק נתקבלה.</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החוק נתקבלה פה אחד. </w:t>
      </w:r>
    </w:p>
    <w:p w:rsidR="00000000" w:rsidRDefault="00EB0434">
      <w:pPr>
        <w:bidi/>
        <w:rPr>
          <w:rFonts w:cs="David"/>
          <w:rtl/>
        </w:rPr>
      </w:pPr>
    </w:p>
    <w:p w:rsidR="00000000" w:rsidRDefault="00EB0434">
      <w:pPr>
        <w:bidi/>
        <w:rPr>
          <w:rFonts w:cs="David"/>
          <w:rtl/>
        </w:rPr>
      </w:pPr>
      <w:r>
        <w:rPr>
          <w:rFonts w:cs="David"/>
          <w:rtl/>
        </w:rPr>
        <w:tab/>
        <w:t xml:space="preserve">תודה רבה. </w:t>
      </w:r>
    </w:p>
    <w:p w:rsidR="00000000" w:rsidRDefault="00EB0434">
      <w:pPr>
        <w:bidi/>
        <w:rPr>
          <w:rFonts w:cs="David"/>
          <w:rtl/>
        </w:rPr>
      </w:pPr>
    </w:p>
    <w:p w:rsidR="00000000" w:rsidRDefault="00EB0434">
      <w:pPr>
        <w:bidi/>
        <w:rPr>
          <w:rFonts w:cs="David"/>
        </w:rPr>
      </w:pPr>
      <w:r>
        <w:rPr>
          <w:rFonts w:cs="David"/>
          <w:b/>
          <w:bCs/>
          <w:u w:val="single"/>
          <w:rtl/>
        </w:rPr>
        <w:t>הישיבה ננעלה בשעה 16:00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0434">
      <w:r>
        <w:separator/>
      </w:r>
    </w:p>
  </w:endnote>
  <w:endnote w:type="continuationSeparator" w:id="0">
    <w:p w:rsidR="00000000" w:rsidRDefault="00EB0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0434">
      <w:r>
        <w:separator/>
      </w:r>
    </w:p>
  </w:footnote>
  <w:footnote w:type="continuationSeparator" w:id="0">
    <w:p w:rsidR="00000000" w:rsidRDefault="00EB0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434">
    <w:pPr>
      <w:pStyle w:val="a4"/>
      <w:tabs>
        <w:tab w:val="clear" w:pos="4153"/>
      </w:tabs>
      <w:jc w:val="both"/>
      <w:rPr>
        <w:rFonts w:cs="David"/>
        <w:sz w:val="24"/>
        <w:rtl/>
      </w:rPr>
    </w:pPr>
    <w:r>
      <w:rPr>
        <w:rFonts w:cs="David"/>
        <w:sz w:val="24"/>
        <w:rtl/>
      </w:rPr>
      <w:t>ועדת החוקה, חוק ו</w:t>
    </w:r>
    <w:r>
      <w:rPr>
        <w:rFonts w:cs="David"/>
        <w:sz w:val="24"/>
        <w:rtl/>
      </w:rPr>
      <w:t>משפט</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2</w:t>
    </w:r>
    <w:r>
      <w:rPr>
        <w:rStyle w:val="a3"/>
        <w:rFonts w:cs="David"/>
      </w:rPr>
      <w:fldChar w:fldCharType="end"/>
    </w:r>
  </w:p>
  <w:p w:rsidR="00000000" w:rsidRDefault="00EB0434">
    <w:pPr>
      <w:pStyle w:val="a4"/>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9388ôøåèå÷åì_éùéáú_åòãä.doc"/>
    <w:docVar w:name="StartMode" w:val="3"/>
  </w:docVars>
  <w:rsids>
    <w:rsidRoot w:val="00EB0434"/>
    <w:rsid w:val="00EB0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964DD9-6EC6-421F-822A-714D788D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styleId="a3">
    <w:name w:val="page number"/>
    <w:basedOn w:val="a0"/>
    <w:uiPriority w:val="99"/>
    <w:rPr>
      <w:rFonts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5BB994-F91E-4D7F-A7BD-6585A0E810C3}"/>
</file>

<file path=customXml/itemProps2.xml><?xml version="1.0" encoding="utf-8"?>
<ds:datastoreItem xmlns:ds="http://schemas.openxmlformats.org/officeDocument/2006/customXml" ds:itemID="{193B2037-23CA-4D1B-9318-A7EDE4880A9B}"/>
</file>

<file path=customXml/itemProps3.xml><?xml version="1.0" encoding="utf-8"?>
<ds:datastoreItem xmlns:ds="http://schemas.openxmlformats.org/officeDocument/2006/customXml" ds:itemID="{09D60788-D6CA-4B65-910E-9BA119256A3C}"/>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15349</Words>
  <Characters>76745</Characters>
  <Application>Microsoft Office Word</Application>
  <DocSecurity>4</DocSecurity>
  <Lines>639</Lines>
  <Paragraphs>183</Paragraphs>
  <ScaleCrop>false</ScaleCrop>
  <Company>Liraz</Company>
  <LinksUpToDate>false</LinksUpToDate>
  <CharactersWithSpaces>91911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משפט </dc:title>
  <dc:subject/>
  <dc:creator>p_tali</dc:creator>
  <cp:keywords/>
  <dc:description/>
  <cp:lastModifiedBy>שמואל כוכב</cp:lastModifiedBy>
  <cp:revision>2</cp:revision>
  <dcterms:created xsi:type="dcterms:W3CDTF">2018-06-19T14:59:00Z</dcterms:created>
  <dcterms:modified xsi:type="dcterms:W3CDTF">2018-06-19T14:59:00Z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03838107</vt:lpwstr>
  </property>
  <property fmtid="{D5CDD505-2E9C-101B-9397-08002B2CF9AE}" pid="4" name="SDDocDate">
    <vt:lpwstr>2007-06-27T15:01:09Z</vt:lpwstr>
  </property>
  <property fmtid="{D5CDD505-2E9C-101B-9397-08002B2CF9AE}" pid="5" name="SDHebDate">
    <vt:lpwstr>י"א בתמוז, התשס"ז</vt:lpwstr>
  </property>
  <property fmtid="{D5CDD505-2E9C-101B-9397-08002B2CF9AE}" pid="6" name="SDCategories">
    <vt:lpwstr>:דף הבית:נושאים:פרוטוקולי ועדות הכנסת:ועדות קבועות:ועדת החוקה, חוק ומשפט;#</vt:lpwstr>
  </property>
  <property fmtid="{D5CDD505-2E9C-101B-9397-08002B2CF9AE}" pid="7" name="MisYeshiva">
    <vt:lpwstr>230.000000000000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2007-06-19T16:30:00Z</vt:lpwstr>
  </property>
  <property fmtid="{D5CDD505-2E9C-101B-9397-08002B2CF9AE}" pid="11" name="שעת ישיבה">
    <vt:lpwstr>12:30</vt:lpwstr>
  </property>
  <property fmtid="{D5CDD505-2E9C-101B-9397-08002B2CF9AE}" pid="12" name="MisVaada">
    <vt:lpwstr>194.000000000000</vt:lpwstr>
  </property>
  <property fmtid="{D5CDD505-2E9C-101B-9397-08002B2CF9AE}" pid="13" name="GetLastModified">
    <vt:lpwstr>6/27/2007 7:01:10 PM</vt:lpwstr>
  </property>
  <property fmtid="{D5CDD505-2E9C-101B-9397-08002B2CF9AE}" pid="14" name="ContentTypeId">
    <vt:lpwstr>0x0101008FCE1D2CB68F9D4CB5270FF169E39A74</vt:lpwstr>
  </property>
  <property fmtid="{D5CDD505-2E9C-101B-9397-08002B2CF9AE}" pid="15" name="SanhedrinItemID">
    <vt:r8>250241</vt:r8>
  </property>
  <property fmtid="{D5CDD505-2E9C-101B-9397-08002B2CF9AE}" pid="16" name="SanhedrinDocumentType">
    <vt:r8>167</vt:r8>
  </property>
</Properties>
</file>