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397B">
      <w:pPr>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w:t>
      </w:r>
      <w:r>
        <w:rPr>
          <w:rFonts w:cs="David"/>
          <w:sz w:val="24"/>
          <w:rtl/>
        </w:rPr>
        <w:t>וקן</w:t>
      </w:r>
    </w:p>
    <w:p w:rsidR="00000000" w:rsidRDefault="0086397B">
      <w:pPr>
        <w:rPr>
          <w:rFonts w:cs="David"/>
          <w:b/>
          <w:bCs/>
          <w:sz w:val="24"/>
          <w:rtl/>
        </w:rPr>
      </w:pPr>
      <w:r>
        <w:rPr>
          <w:rFonts w:cs="David"/>
          <w:b/>
          <w:bCs/>
          <w:sz w:val="24"/>
          <w:rtl/>
        </w:rPr>
        <w:t>מושב שלישי</w:t>
      </w:r>
    </w:p>
    <w:p w:rsidR="00000000" w:rsidRDefault="0086397B">
      <w:pPr>
        <w:rPr>
          <w:rFonts w:cs="David"/>
          <w:b/>
          <w:bCs/>
          <w:sz w:val="24"/>
          <w:rtl/>
        </w:rPr>
      </w:pPr>
    </w:p>
    <w:p w:rsidR="00000000" w:rsidRDefault="0086397B">
      <w:pPr>
        <w:rPr>
          <w:rFonts w:cs="David"/>
          <w:b/>
          <w:bCs/>
          <w:sz w:val="24"/>
          <w:rtl/>
        </w:rPr>
      </w:pPr>
    </w:p>
    <w:p w:rsidR="00000000" w:rsidRDefault="0086397B">
      <w:pPr>
        <w:rPr>
          <w:rFonts w:cs="David"/>
          <w:b/>
          <w:bCs/>
          <w:sz w:val="24"/>
          <w:rtl/>
        </w:rPr>
      </w:pPr>
    </w:p>
    <w:p w:rsidR="00000000" w:rsidRDefault="0086397B">
      <w:pPr>
        <w:rPr>
          <w:rFonts w:cs="David"/>
          <w:b/>
          <w:bCs/>
          <w:sz w:val="24"/>
          <w:rtl/>
        </w:rPr>
      </w:pPr>
    </w:p>
    <w:p w:rsidR="00000000" w:rsidRDefault="0086397B">
      <w:pPr>
        <w:rPr>
          <w:rFonts w:cs="David"/>
          <w:b/>
          <w:bCs/>
          <w:sz w:val="24"/>
          <w:rtl/>
        </w:rPr>
      </w:pPr>
    </w:p>
    <w:p w:rsidR="00000000" w:rsidRDefault="0086397B">
      <w:pPr>
        <w:rPr>
          <w:rFonts w:cs="David"/>
          <w:b/>
          <w:bCs/>
          <w:sz w:val="24"/>
          <w:rtl/>
        </w:rPr>
      </w:pPr>
    </w:p>
    <w:p w:rsidR="00000000" w:rsidRDefault="0086397B">
      <w:pPr>
        <w:rPr>
          <w:rFonts w:cs="David"/>
          <w:b/>
          <w:bCs/>
          <w:sz w:val="24"/>
          <w:rtl/>
        </w:rPr>
      </w:pPr>
    </w:p>
    <w:p w:rsidR="00000000" w:rsidRDefault="0086397B">
      <w:pPr>
        <w:pStyle w:val="1"/>
        <w:rPr>
          <w:rFonts w:cs="David"/>
          <w:sz w:val="24"/>
          <w:rtl/>
        </w:rPr>
      </w:pPr>
      <w:r>
        <w:rPr>
          <w:rFonts w:cs="David"/>
          <w:sz w:val="24"/>
          <w:rtl/>
        </w:rPr>
        <w:t>פרוטוקול מס' 470</w:t>
      </w:r>
    </w:p>
    <w:p w:rsidR="00000000" w:rsidRDefault="0086397B">
      <w:pPr>
        <w:rPr>
          <w:rFonts w:cs="David"/>
          <w:sz w:val="24"/>
          <w:rtl/>
        </w:rPr>
      </w:pPr>
    </w:p>
    <w:p w:rsidR="00000000" w:rsidRDefault="0086397B">
      <w:pPr>
        <w:pStyle w:val="4"/>
        <w:rPr>
          <w:rFonts w:cs="David"/>
          <w:sz w:val="24"/>
          <w:rtl/>
        </w:rPr>
      </w:pPr>
      <w:r>
        <w:rPr>
          <w:rFonts w:cs="David"/>
          <w:sz w:val="24"/>
          <w:rtl/>
        </w:rPr>
        <w:t>מישיבת ועדת העבודה, הרווחה והבריאות</w:t>
      </w:r>
    </w:p>
    <w:p w:rsidR="00000000" w:rsidRDefault="0086397B">
      <w:pPr>
        <w:pStyle w:val="5"/>
        <w:rPr>
          <w:rFonts w:cs="David"/>
          <w:sz w:val="24"/>
          <w:rtl/>
        </w:rPr>
      </w:pPr>
      <w:r>
        <w:rPr>
          <w:rFonts w:cs="David"/>
          <w:sz w:val="24"/>
          <w:rtl/>
        </w:rPr>
        <w:t>יום רביעי, י"ג בתמוז תשס"ה, 20 ביולי 2005, שעה 15:45</w:t>
      </w:r>
    </w:p>
    <w:p w:rsidR="00000000" w:rsidRDefault="0086397B">
      <w:pPr>
        <w:rPr>
          <w:rFonts w:cs="David"/>
          <w:b/>
          <w:bCs/>
          <w:sz w:val="24"/>
          <w:rtl/>
        </w:rPr>
      </w:pPr>
    </w:p>
    <w:p w:rsidR="00000000" w:rsidRDefault="0086397B">
      <w:pPr>
        <w:rPr>
          <w:rFonts w:cs="David"/>
          <w:sz w:val="24"/>
          <w:rtl/>
        </w:rPr>
      </w:pPr>
    </w:p>
    <w:p w:rsidR="00000000" w:rsidRDefault="0086397B">
      <w:pPr>
        <w:rPr>
          <w:rFonts w:cs="David"/>
          <w:sz w:val="24"/>
          <w:rtl/>
        </w:rPr>
      </w:pPr>
    </w:p>
    <w:p w:rsidR="00000000" w:rsidRDefault="0086397B">
      <w:pPr>
        <w:rPr>
          <w:rFonts w:cs="David"/>
          <w:sz w:val="24"/>
          <w:rtl/>
        </w:rPr>
      </w:pPr>
    </w:p>
    <w:p w:rsidR="00000000" w:rsidRDefault="0086397B">
      <w:pPr>
        <w:pStyle w:val="6"/>
        <w:rPr>
          <w:rFonts w:cs="David"/>
          <w:sz w:val="24"/>
          <w:rtl/>
        </w:rPr>
      </w:pPr>
      <w:r>
        <w:rPr>
          <w:rFonts w:cs="David"/>
          <w:sz w:val="24"/>
          <w:rtl/>
        </w:rPr>
        <w:t>סדר היום: הצעת חוק עידוד ההתנדבות בתחום הרווחה והסיעוד, התשס"ה-2005</w:t>
      </w:r>
    </w:p>
    <w:p w:rsidR="00000000" w:rsidRDefault="0086397B">
      <w:pPr>
        <w:rPr>
          <w:rFonts w:cs="David"/>
          <w:b/>
          <w:bCs/>
          <w:sz w:val="24"/>
          <w:u w:val="single"/>
          <w:rtl/>
        </w:rPr>
      </w:pPr>
    </w:p>
    <w:p w:rsidR="00000000" w:rsidRDefault="0086397B">
      <w:pPr>
        <w:rPr>
          <w:rFonts w:cs="David"/>
          <w:b/>
          <w:bCs/>
          <w:sz w:val="24"/>
          <w:u w:val="single"/>
          <w:rtl/>
        </w:rPr>
      </w:pPr>
    </w:p>
    <w:p w:rsidR="00000000" w:rsidRDefault="0086397B">
      <w:pPr>
        <w:rPr>
          <w:rFonts w:cs="David"/>
          <w:b/>
          <w:bCs/>
          <w:sz w:val="24"/>
          <w:u w:val="single"/>
          <w:rtl/>
        </w:rPr>
      </w:pPr>
    </w:p>
    <w:p w:rsidR="00000000" w:rsidRDefault="0086397B">
      <w:pPr>
        <w:rPr>
          <w:rFonts w:cs="David"/>
          <w:b/>
          <w:bCs/>
          <w:sz w:val="24"/>
          <w:u w:val="single"/>
          <w:rtl/>
        </w:rPr>
      </w:pPr>
    </w:p>
    <w:p w:rsidR="00000000" w:rsidRDefault="0086397B">
      <w:pPr>
        <w:rPr>
          <w:rFonts w:cs="David"/>
          <w:b/>
          <w:bCs/>
          <w:sz w:val="24"/>
          <w:u w:val="single"/>
          <w:rtl/>
        </w:rPr>
      </w:pPr>
      <w:r>
        <w:rPr>
          <w:rFonts w:cs="David"/>
          <w:b/>
          <w:bCs/>
          <w:sz w:val="24"/>
          <w:u w:val="single"/>
          <w:rtl/>
        </w:rPr>
        <w:t>נכחו:</w:t>
      </w:r>
    </w:p>
    <w:p w:rsidR="00000000" w:rsidRDefault="0086397B">
      <w:pPr>
        <w:rPr>
          <w:rFonts w:cs="David"/>
          <w:b/>
          <w:bCs/>
          <w:sz w:val="24"/>
          <w:u w:val="single"/>
          <w:rtl/>
        </w:rPr>
      </w:pPr>
    </w:p>
    <w:p w:rsidR="00000000" w:rsidRDefault="0086397B">
      <w:pPr>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86397B">
      <w:pPr>
        <w:rPr>
          <w:rFonts w:cs="David"/>
          <w:sz w:val="24"/>
          <w:rtl/>
        </w:rPr>
      </w:pPr>
    </w:p>
    <w:p w:rsidR="00000000" w:rsidRDefault="0086397B">
      <w:pPr>
        <w:rPr>
          <w:rFonts w:cs="David"/>
          <w:sz w:val="24"/>
          <w:rtl/>
        </w:rPr>
      </w:pPr>
    </w:p>
    <w:p w:rsidR="00000000" w:rsidRDefault="0086397B">
      <w:pPr>
        <w:rPr>
          <w:rFonts w:cs="David"/>
          <w:sz w:val="24"/>
          <w:rtl/>
        </w:rPr>
      </w:pPr>
    </w:p>
    <w:p w:rsidR="00000000" w:rsidRDefault="0086397B">
      <w:pPr>
        <w:rPr>
          <w:rFonts w:cs="David"/>
          <w:sz w:val="24"/>
          <w:rtl/>
        </w:rPr>
      </w:pPr>
    </w:p>
    <w:p w:rsidR="00000000" w:rsidRDefault="0086397B">
      <w:pPr>
        <w:rPr>
          <w:rFonts w:cs="David"/>
          <w:sz w:val="24"/>
          <w:rtl/>
        </w:rPr>
      </w:pPr>
      <w:r>
        <w:rPr>
          <w:rFonts w:cs="David"/>
          <w:b/>
          <w:bCs/>
          <w:sz w:val="24"/>
          <w:u w:val="single"/>
          <w:rtl/>
        </w:rPr>
        <w:t>יועצת מש</w:t>
      </w:r>
      <w:r>
        <w:rPr>
          <w:rFonts w:cs="David"/>
          <w:b/>
          <w:bCs/>
          <w:sz w:val="24"/>
          <w:u w:val="single"/>
          <w:rtl/>
        </w:rPr>
        <w:t>פטית</w:t>
      </w:r>
      <w:r>
        <w:rPr>
          <w:rFonts w:cs="David"/>
          <w:sz w:val="24"/>
          <w:rtl/>
        </w:rPr>
        <w:t>:</w:t>
      </w:r>
      <w:r>
        <w:rPr>
          <w:rFonts w:cs="David"/>
          <w:sz w:val="24"/>
          <w:rtl/>
        </w:rPr>
        <w:tab/>
        <w:t>ג'ודי וסרמן</w:t>
      </w:r>
    </w:p>
    <w:p w:rsidR="00000000" w:rsidRDefault="0086397B">
      <w:pPr>
        <w:rPr>
          <w:rFonts w:cs="David"/>
          <w:sz w:val="24"/>
          <w:rtl/>
        </w:rPr>
      </w:pPr>
    </w:p>
    <w:p w:rsidR="00000000" w:rsidRDefault="0086397B">
      <w:pPr>
        <w:rPr>
          <w:rFonts w:cs="David"/>
          <w:sz w:val="24"/>
          <w:rtl/>
        </w:rPr>
      </w:pPr>
    </w:p>
    <w:p w:rsidR="00000000" w:rsidRDefault="0086397B">
      <w:pPr>
        <w:rPr>
          <w:rFonts w:cs="David"/>
          <w:b/>
          <w:bCs/>
          <w:sz w:val="24"/>
          <w:u w:val="single"/>
          <w:rtl/>
        </w:rPr>
      </w:pPr>
    </w:p>
    <w:p w:rsidR="00000000" w:rsidRDefault="0086397B">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86397B">
      <w:pPr>
        <w:rPr>
          <w:rFonts w:cs="David"/>
          <w:sz w:val="24"/>
          <w:rtl/>
        </w:rPr>
      </w:pPr>
    </w:p>
    <w:p w:rsidR="00000000" w:rsidRDefault="0086397B">
      <w:pPr>
        <w:rPr>
          <w:rFonts w:cs="David"/>
          <w:sz w:val="24"/>
          <w:rtl/>
        </w:rPr>
      </w:pPr>
    </w:p>
    <w:p w:rsidR="00000000" w:rsidRDefault="0086397B">
      <w:pPr>
        <w:rPr>
          <w:rFonts w:cs="David"/>
          <w:sz w:val="24"/>
          <w:rtl/>
        </w:rPr>
      </w:pPr>
    </w:p>
    <w:p w:rsidR="00000000" w:rsidRDefault="0086397B">
      <w:pPr>
        <w:rPr>
          <w:rFonts w:cs="David"/>
          <w:sz w:val="24"/>
          <w:rtl/>
        </w:rPr>
      </w:pPr>
    </w:p>
    <w:p w:rsidR="00000000" w:rsidRDefault="0086397B">
      <w:pPr>
        <w:rPr>
          <w:rFonts w:cs="David"/>
          <w:sz w:val="24"/>
          <w:rtl/>
        </w:rPr>
      </w:pPr>
    </w:p>
    <w:p w:rsidR="00000000" w:rsidRDefault="0086397B">
      <w:pPr>
        <w:jc w:val="center"/>
        <w:rPr>
          <w:rFonts w:cs="David"/>
          <w:b/>
          <w:bCs/>
          <w:sz w:val="24"/>
          <w:u w:val="single"/>
          <w:rtl/>
        </w:rPr>
      </w:pPr>
      <w:r>
        <w:rPr>
          <w:rFonts w:cs="David"/>
          <w:sz w:val="24"/>
          <w:rtl/>
        </w:rPr>
        <w:br w:type="page"/>
      </w:r>
      <w:r>
        <w:rPr>
          <w:rFonts w:cs="David"/>
          <w:b/>
          <w:bCs/>
          <w:sz w:val="24"/>
          <w:u w:val="single"/>
          <w:rtl/>
        </w:rPr>
        <w:lastRenderedPageBreak/>
        <w:t>הצעת חוק עידוד ההתנדבות בתחום הרווחה והסיעוד, התשס"ה-2005</w:t>
      </w:r>
    </w:p>
    <w:p w:rsidR="00000000" w:rsidRDefault="0086397B">
      <w:pPr>
        <w:rPr>
          <w:rFonts w:cs="David"/>
          <w:b/>
          <w:bCs/>
          <w:sz w:val="24"/>
          <w:u w:val="single"/>
          <w:rtl/>
        </w:rPr>
      </w:pPr>
    </w:p>
    <w:p w:rsidR="00000000" w:rsidRDefault="0086397B">
      <w:pPr>
        <w:rPr>
          <w:rFonts w:cs="David"/>
          <w:sz w:val="24"/>
          <w:u w:val="single"/>
          <w:rtl/>
        </w:rPr>
      </w:pPr>
      <w:r>
        <w:rPr>
          <w:rFonts w:cs="David"/>
          <w:sz w:val="24"/>
          <w:u w:val="single"/>
          <w:rtl/>
        </w:rPr>
        <w:t>היו"ר שאול יהלום:</w:t>
      </w:r>
    </w:p>
    <w:p w:rsidR="00000000" w:rsidRDefault="0086397B">
      <w:pPr>
        <w:rPr>
          <w:rFonts w:cs="David"/>
          <w:sz w:val="24"/>
          <w:u w:val="single"/>
          <w:rtl/>
        </w:rPr>
      </w:pPr>
    </w:p>
    <w:p w:rsidR="00000000" w:rsidRDefault="0086397B">
      <w:pPr>
        <w:jc w:val="both"/>
        <w:rPr>
          <w:rFonts w:cs="David"/>
          <w:sz w:val="24"/>
          <w:rtl/>
        </w:rPr>
      </w:pPr>
      <w:r>
        <w:rPr>
          <w:rFonts w:cs="David"/>
          <w:sz w:val="24"/>
          <w:rtl/>
        </w:rPr>
        <w:tab/>
        <w:t>שלום לכולם, בהמשך לישיבה שהתקיימה היום להכנת הצעת החוק שמספרה פ/2598לקריאה ראשונה באתי בדברים עם שר הפנים אופיר פינס, שערער נגד עמדת</w:t>
      </w:r>
      <w:r>
        <w:rPr>
          <w:rFonts w:cs="David"/>
          <w:sz w:val="24"/>
          <w:rtl/>
        </w:rPr>
        <w:t>ה החיובית של הממשלה. סוכם עם שר הפנים כדלקמן: אנחנו נשנה את הצעת החוק כך שהפטור ממיסי ארנונה, היטל השבחה ותשלום חובה אחר לרשות המקומית יעמוד על הנחה של שני שלישים ולא על פטור מלא. שר הפנים הודיע לי כי עם קבלת התיקון הזה הוא מסיר את הערעור שלו לממשלה ולכן ה</w:t>
      </w:r>
      <w:r>
        <w:rPr>
          <w:rFonts w:cs="David"/>
          <w:sz w:val="24"/>
          <w:rtl/>
        </w:rPr>
        <w:t xml:space="preserve">צעת החוק נשארת בהסכמת הממשלה ואינה תקציבית ואנו מגישים אותה לקריאה ראשונה. תודה רבה לכולם, הישיבה נעולה. </w:t>
      </w:r>
    </w:p>
    <w:p w:rsidR="00000000" w:rsidRDefault="0086397B">
      <w:pPr>
        <w:jc w:val="both"/>
        <w:rPr>
          <w:rFonts w:cs="David"/>
          <w:sz w:val="24"/>
          <w:rtl/>
        </w:rPr>
      </w:pPr>
    </w:p>
    <w:p w:rsidR="00000000" w:rsidRDefault="0086397B">
      <w:pPr>
        <w:jc w:val="both"/>
        <w:rPr>
          <w:rFonts w:cs="David"/>
          <w:sz w:val="24"/>
          <w:rtl/>
        </w:rPr>
      </w:pPr>
    </w:p>
    <w:p w:rsidR="00000000" w:rsidRDefault="0086397B">
      <w:pPr>
        <w:jc w:val="center"/>
        <w:rPr>
          <w:rFonts w:cs="David"/>
          <w:b/>
          <w:bCs/>
          <w:sz w:val="24"/>
          <w:u w:val="single"/>
          <w:rtl/>
        </w:rPr>
      </w:pPr>
      <w:r>
        <w:rPr>
          <w:rFonts w:cs="David"/>
          <w:b/>
          <w:bCs/>
          <w:sz w:val="24"/>
          <w:u w:val="single"/>
          <w:rtl/>
        </w:rPr>
        <w:t>הישיבה ננעלה בשעה 15:50.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397B">
      <w:r>
        <w:separator/>
      </w:r>
    </w:p>
  </w:endnote>
  <w:endnote w:type="continuationSeparator" w:id="0">
    <w:p w:rsidR="00000000" w:rsidRDefault="00863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397B">
      <w:r>
        <w:separator/>
      </w:r>
    </w:p>
  </w:footnote>
  <w:footnote w:type="continuationSeparator" w:id="0">
    <w:p w:rsidR="00000000" w:rsidRDefault="008639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97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6397B">
    <w:pPr>
      <w:pStyle w:val="a3"/>
      <w:ind w:right="360"/>
      <w:rPr>
        <w:rFonts w:cs="David"/>
        <w:sz w:val="24"/>
        <w:rtl/>
      </w:rPr>
    </w:pPr>
    <w:r>
      <w:rPr>
        <w:rFonts w:cs="David"/>
        <w:sz w:val="24"/>
        <w:rtl/>
      </w:rPr>
      <w:t>ועדת העבודה, הרווחה והבריאות</w:t>
    </w:r>
  </w:p>
  <w:p w:rsidR="00000000" w:rsidRDefault="0086397B">
    <w:pPr>
      <w:pStyle w:val="a3"/>
      <w:ind w:right="360"/>
      <w:rPr>
        <w:rStyle w:val="a7"/>
        <w:rFonts w:cs="David"/>
        <w:sz w:val="24"/>
        <w:rtl/>
      </w:rPr>
    </w:pPr>
    <w:r>
      <w:rPr>
        <w:rFonts w:cs="David"/>
        <w:sz w:val="24"/>
        <w:rtl/>
      </w:rPr>
      <w:t xml:space="preserve">20.07.2005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397B"/>
    <w:rsid w:val="00863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3F7AB8-DB7A-4685-9E33-7C70BF7AA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4E01C1-FAEA-45EF-9CFA-3D51BC60CBBC}"/>
</file>

<file path=customXml/itemProps2.xml><?xml version="1.0" encoding="utf-8"?>
<ds:datastoreItem xmlns:ds="http://schemas.openxmlformats.org/officeDocument/2006/customXml" ds:itemID="{B6631832-3CFF-49D3-AFF0-888A942DD6A2}"/>
</file>

<file path=customXml/itemProps3.xml><?xml version="1.0" encoding="utf-8"?>
<ds:datastoreItem xmlns:ds="http://schemas.openxmlformats.org/officeDocument/2006/customXml" ds:itemID="{6C9ABC34-A707-4F11-9A62-E22B7BBB10F3}"/>
</file>

<file path=docProps/app.xml><?xml version="1.0" encoding="utf-8"?>
<Properties xmlns="http://schemas.openxmlformats.org/officeDocument/2006/extended-properties" xmlns:vt="http://schemas.openxmlformats.org/officeDocument/2006/docPropsVTypes">
  <Template>Normal.dotm</Template>
  <TotalTime>0</TotalTime>
  <Pages>2</Pages>
  <Words>155</Words>
  <Characters>779</Characters>
  <Application>Microsoft Office Word</Application>
  <DocSecurity>4</DocSecurity>
  <Lines>6</Lines>
  <Paragraphs>1</Paragraphs>
  <ScaleCrop>false</ScaleCrop>
  <Company>כנסת</Company>
  <LinksUpToDate>false</LinksUpToDate>
  <CharactersWithSpaces>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עידוד ההתנדבות בתחום הרווחה והסיעוד, התשס"ה-2005</dc:title>
  <dc:subject/>
  <dc:creator>p_hila</dc:creator>
  <cp:keywords/>
  <dc:description/>
  <cp:lastModifiedBy>שמואל כוכב</cp:lastModifiedBy>
  <cp:revision>2</cp:revision>
  <cp:lastPrinted>2005-07-20T13:33:00Z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100938905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470.000000000000</vt:lpwstr>
  </property>
  <property fmtid="{D5CDD505-2E9C-101B-9397-08002B2CF9AE}" pid="8" name="SDAuthor">
    <vt:lpwstr>תמר שפנייר</vt:lpwstr>
  </property>
  <property fmtid="{D5CDD505-2E9C-101B-9397-08002B2CF9AE}" pid="9" name="TaarichYeshiva">
    <vt:lpwstr>2005-07-20T08:00:00Z</vt:lpwstr>
  </property>
  <property fmtid="{D5CDD505-2E9C-101B-9397-08002B2CF9AE}" pid="10" name="שעת ישיבה">
    <vt:lpwstr>15:45</vt:lpwstr>
  </property>
  <property fmtid="{D5CDD505-2E9C-101B-9397-08002B2CF9AE}" pid="11" name="ContentTypeId">
    <vt:lpwstr>0x0101008FCE1D2CB68F9D4CB5270FF169E39A74</vt:lpwstr>
  </property>
  <property fmtid="{D5CDD505-2E9C-101B-9397-08002B2CF9AE}" pid="12" name="SanhedrinItemID">
    <vt:r8>113873</vt:r8>
  </property>
  <property fmtid="{D5CDD505-2E9C-101B-9397-08002B2CF9AE}" pid="13" name="SanhedrinDocumentType">
    <vt:r8>167</vt:r8>
  </property>
</Properties>
</file>