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A28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Pr="00FC54F7" w:rsidRDefault="00A22C90" w:rsidP="00327BF8">
      <w:pPr>
        <w:ind w:firstLine="0"/>
        <w:outlineLvl w:val="0"/>
        <w:rPr>
          <w:b/>
          <w:bCs/>
          <w:lang w:val="en-GB"/>
        </w:rPr>
        <w:sectPr w:rsidR="00A22C90" w:rsidRPr="00FC54F7" w:rsidSect="000C2C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A28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A2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90</w:t>
      </w:r>
    </w:p>
    <w:p w:rsidR="00E64116" w:rsidRPr="008713A4" w:rsidRDefault="00BA28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BA28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כ"ח באב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(18 באוגוסט 2020), שעה 14:30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A28EB" w:rsidP="00BA28EB">
      <w:pPr>
        <w:spacing w:before="60"/>
        <w:ind w:firstLine="0"/>
        <w:rPr>
          <w:rtl/>
        </w:rPr>
      </w:pPr>
      <w:bookmarkStart w:id="0" w:name="ET_subject_619889_1"/>
      <w:r w:rsidRPr="00BA28EB">
        <w:rPr>
          <w:rStyle w:val="TagStyle"/>
          <w:rtl/>
        </w:rPr>
        <w:t xml:space="preserve"> &lt;&lt; נושא &gt;&gt; </w:t>
      </w:r>
      <w:r w:rsidRPr="00BA28EB">
        <w:rPr>
          <w:rtl/>
        </w:rPr>
        <w:t>1. הצעת תקנות ההוצאה לפועל (תיקון מס' 2), התש"ף-2020</w:t>
      </w:r>
      <w:r w:rsidRPr="00BA28EB">
        <w:rPr>
          <w:rStyle w:val="TagStyle"/>
          <w:rtl/>
        </w:rPr>
        <w:t xml:space="preserve"> &lt;&lt; נושא &gt;&gt;</w:t>
      </w:r>
      <w:r w:rsidRPr="00BA28EB">
        <w:rPr>
          <w:rtl/>
        </w:rPr>
        <w:t xml:space="preserve">   </w:t>
      </w:r>
      <w:bookmarkEnd w:id="0"/>
    </w:p>
    <w:p w:rsidR="00E64116" w:rsidRDefault="00BA28EB" w:rsidP="00BA28EB">
      <w:pPr>
        <w:spacing w:before="60"/>
        <w:ind w:firstLine="0"/>
        <w:rPr>
          <w:rtl/>
        </w:rPr>
      </w:pPr>
      <w:bookmarkStart w:id="1" w:name="ET_subject_619890_2"/>
      <w:r w:rsidRPr="00BA28EB">
        <w:rPr>
          <w:rStyle w:val="TagStyle"/>
          <w:rtl/>
        </w:rPr>
        <w:t xml:space="preserve"> &lt;&lt; נושא &gt;&gt; </w:t>
      </w:r>
      <w:r w:rsidRPr="00BA28EB">
        <w:rPr>
          <w:rtl/>
        </w:rPr>
        <w:t>2. הצעת תקנות ההוצאה לפועל (אגרות, שכר והוצאות) (תיקון), התש"ף-2020</w:t>
      </w:r>
      <w:r w:rsidRPr="00BA28EB">
        <w:rPr>
          <w:rStyle w:val="TagStyle"/>
          <w:rtl/>
        </w:rPr>
        <w:t xml:space="preserve"> &lt;&lt; נושא &gt;&gt;</w:t>
      </w:r>
      <w:r w:rsidRPr="00BA28EB">
        <w:rPr>
          <w:rtl/>
        </w:rPr>
        <w:t xml:space="preserve">   </w:t>
      </w:r>
      <w:bookmarkEnd w:id="1"/>
    </w:p>
    <w:p w:rsidR="00BA28EB" w:rsidRDefault="00BA28EB" w:rsidP="007C693F">
      <w:pPr>
        <w:spacing w:before="60"/>
        <w:ind w:firstLine="0"/>
        <w:rPr>
          <w:rtl/>
        </w:rPr>
      </w:pPr>
    </w:p>
    <w:p w:rsidR="00BA28EB" w:rsidRPr="008713A4" w:rsidRDefault="00BA28E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A28EB" w:rsidRDefault="00BA28EB" w:rsidP="00EC1FB3">
      <w:pPr>
        <w:ind w:firstLine="0"/>
        <w:rPr>
          <w:rtl/>
        </w:rPr>
      </w:pPr>
      <w:r w:rsidRPr="00BA28EB">
        <w:rPr>
          <w:rtl/>
        </w:rPr>
        <w:t>יעקב אשר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4413"/>
      </w:tblGrid>
      <w:tr w:rsidR="00271577" w:rsidTr="000C2CDA"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תומר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האכיפה והגבייה</w:t>
            </w:r>
          </w:p>
        </w:tc>
      </w:tr>
      <w:tr w:rsidR="00271577" w:rsidTr="000C2CDA"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ליברמן 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היועצת המשפטית, רשות האכיפה והגבייה</w:t>
            </w:r>
          </w:p>
        </w:tc>
      </w:tr>
      <w:tr w:rsidR="00271577" w:rsidTr="000C2CDA"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ארלוזורוב</w:t>
            </w:r>
          </w:p>
        </w:tc>
      </w:tr>
      <w:tr w:rsidR="00271577" w:rsidTr="000C2CDA"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נס מי-פז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71577" w:rsidRDefault="0027157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התנועה לקידום שוויון בהורות (</w:t>
            </w:r>
            <w:proofErr w:type="spellStart"/>
            <w:r>
              <w:rPr>
                <w:rtl/>
              </w:rPr>
              <w:t>הקשב"ה</w:t>
            </w:r>
            <w:proofErr w:type="spellEnd"/>
            <w:r>
              <w:rPr>
                <w:rtl/>
              </w:rPr>
              <w:t>)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A28EB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C2CD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A28E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1673D4" w:rsidP="00BA28EB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</w:t>
      </w:r>
      <w:r w:rsidR="00BA28EB">
        <w:rPr>
          <w:rFonts w:hint="cs"/>
          <w:b/>
          <w:bCs/>
          <w:u w:val="single"/>
          <w:rtl/>
        </w:rPr>
        <w:t>:</w:t>
      </w:r>
    </w:p>
    <w:p w:rsidR="00BA28EB" w:rsidRDefault="00BA28EB" w:rsidP="00BA28EB">
      <w:pPr>
        <w:ind w:firstLine="0"/>
        <w:outlineLvl w:val="1"/>
        <w:rPr>
          <w:rtl/>
        </w:rPr>
      </w:pPr>
      <w:r>
        <w:rPr>
          <w:rFonts w:hint="cs"/>
          <w:rtl/>
        </w:rPr>
        <w:t>יפעת קדם</w:t>
      </w:r>
    </w:p>
    <w:p w:rsidR="00BA28EB" w:rsidRDefault="00BA28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A28EB" w:rsidRDefault="00BA28EB" w:rsidP="00BA28EB">
      <w:pPr>
        <w:pStyle w:val="a6"/>
        <w:keepNext/>
        <w:rPr>
          <w:rtl/>
        </w:rPr>
      </w:pPr>
      <w:bookmarkStart w:id="2" w:name="ET_subject_619889_3"/>
      <w:r w:rsidRPr="00BA28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ההוצאה לפועל (תיקון מס' 2), התש"ף-2020</w:t>
      </w:r>
      <w:r w:rsidRPr="00BA28EB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BA28EB" w:rsidRDefault="00BA28EB" w:rsidP="00BA28EB">
      <w:pPr>
        <w:ind w:firstLine="0"/>
        <w:rPr>
          <w:rtl/>
        </w:rPr>
      </w:pPr>
      <w:bookmarkStart w:id="3" w:name="_ETM_Q1_8166120"/>
      <w:bookmarkEnd w:id="3"/>
    </w:p>
    <w:p w:rsidR="00BA28EB" w:rsidRDefault="00BA28EB" w:rsidP="00BA28EB">
      <w:pPr>
        <w:pStyle w:val="af6"/>
        <w:keepNext/>
        <w:rPr>
          <w:rtl/>
        </w:rPr>
      </w:pPr>
      <w:bookmarkStart w:id="4" w:name="ET_yor_5069_4"/>
      <w:r w:rsidRPr="00BA28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A28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A28EB" w:rsidRDefault="00BA28EB" w:rsidP="00BA28EB">
      <w:pPr>
        <w:pStyle w:val="KeepWithNext"/>
        <w:rPr>
          <w:rtl/>
          <w:lang w:eastAsia="he-IL"/>
        </w:rPr>
      </w:pPr>
    </w:p>
    <w:p w:rsidR="00BA28EB" w:rsidRDefault="00BA28EB" w:rsidP="00BA28EB">
      <w:pPr>
        <w:pStyle w:val="a4"/>
        <w:keepNext/>
        <w:rPr>
          <w:u w:val="none"/>
          <w:rtl/>
        </w:rPr>
      </w:pPr>
      <w:bookmarkStart w:id="5" w:name="_ETM_Q1_8166516"/>
      <w:bookmarkStart w:id="6" w:name="_ETM_Q1_8166542"/>
      <w:bookmarkStart w:id="7" w:name="ET_speaker_5109_5"/>
      <w:bookmarkEnd w:id="5"/>
      <w:bookmarkEnd w:id="6"/>
      <w:r>
        <w:rPr>
          <w:u w:val="none"/>
          <w:rtl/>
        </w:rPr>
        <w:tab/>
      </w:r>
      <w:bookmarkStart w:id="8" w:name="_ETM_Q1_8215228"/>
      <w:bookmarkStart w:id="9" w:name="_ETM_Q1_8229164"/>
      <w:bookmarkEnd w:id="8"/>
      <w:bookmarkEnd w:id="9"/>
      <w:r>
        <w:rPr>
          <w:rFonts w:hint="cs"/>
          <w:u w:val="none"/>
          <w:rtl/>
        </w:rPr>
        <w:t>שלום לכולם, אני פותח בזאת את ישיבת ועד</w:t>
      </w:r>
      <w:bookmarkStart w:id="10" w:name="_ETM_Q1_8262737"/>
      <w:bookmarkEnd w:id="10"/>
      <w:r>
        <w:rPr>
          <w:rFonts w:hint="cs"/>
          <w:u w:val="none"/>
          <w:rtl/>
        </w:rPr>
        <w:t xml:space="preserve">ת החוקה, חוק ומשפט. הנושא: הצעת תקנות ההוצאה </w:t>
      </w:r>
      <w:bookmarkStart w:id="11" w:name="_ETM_Q1_8266504"/>
      <w:bookmarkEnd w:id="11"/>
      <w:r>
        <w:rPr>
          <w:rFonts w:hint="cs"/>
          <w:u w:val="none"/>
          <w:rtl/>
        </w:rPr>
        <w:t xml:space="preserve">לפועל (תיקון מס' 2), התש"ף-2020, והצעת תקנות ההוצאה לפועל (אגרות, </w:t>
      </w:r>
      <w:bookmarkStart w:id="12" w:name="_ETM_Q1_8278062"/>
      <w:bookmarkEnd w:id="12"/>
      <w:r>
        <w:rPr>
          <w:rFonts w:hint="cs"/>
          <w:u w:val="none"/>
          <w:rtl/>
        </w:rPr>
        <w:t>שכר והוצאות) (תיקון), התש"ף-2020.</w:t>
      </w:r>
    </w:p>
    <w:p w:rsidR="00BA28EB" w:rsidRDefault="00BA28EB" w:rsidP="00BA28EB">
      <w:pPr>
        <w:ind w:firstLine="0"/>
        <w:rPr>
          <w:rFonts w:ascii="David" w:hAnsi="David"/>
          <w:rtl/>
          <w:lang w:eastAsia="he-IL"/>
        </w:rPr>
      </w:pPr>
      <w:bookmarkStart w:id="13" w:name="_ETM_Q1_8282822"/>
      <w:bookmarkStart w:id="14" w:name="_ETM_Q1_8282884"/>
      <w:bookmarkEnd w:id="13"/>
      <w:bookmarkEnd w:id="14"/>
    </w:p>
    <w:p w:rsidR="00BA28EB" w:rsidRDefault="00BA28EB" w:rsidP="00BA28EB">
      <w:pPr>
        <w:pStyle w:val="af9"/>
        <w:keepNext/>
        <w:rPr>
          <w:rtl/>
          <w:lang w:eastAsia="he-IL"/>
        </w:rPr>
      </w:pPr>
      <w:bookmarkStart w:id="15" w:name="ET_guest_ענת_ליברמן__6"/>
      <w:r w:rsidRPr="00BA28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BA28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"/>
    </w:p>
    <w:p w:rsidR="00BA28EB" w:rsidRDefault="00BA28EB" w:rsidP="00BA28EB">
      <w:pPr>
        <w:pStyle w:val="KeepWithNext"/>
        <w:rPr>
          <w:rtl/>
          <w:lang w:eastAsia="he-IL"/>
        </w:rPr>
      </w:pPr>
    </w:p>
    <w:p w:rsidR="00D93D68" w:rsidRDefault="00D93D68" w:rsidP="00321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ב-16 ביוני </w:t>
      </w:r>
      <w:bookmarkStart w:id="16" w:name="_ETM_Q1_8300618"/>
      <w:bookmarkEnd w:id="16"/>
      <w:r>
        <w:rPr>
          <w:rFonts w:hint="cs"/>
          <w:rtl/>
          <w:lang w:eastAsia="he-IL"/>
        </w:rPr>
        <w:t xml:space="preserve">הכנסת הפכה את הוראת השעה בעניין מסלול מזונות להוראת </w:t>
      </w:r>
      <w:bookmarkStart w:id="17" w:name="_ETM_Q1_8306732"/>
      <w:bookmarkEnd w:id="17"/>
      <w:r>
        <w:rPr>
          <w:rFonts w:hint="cs"/>
          <w:rtl/>
          <w:lang w:eastAsia="he-IL"/>
        </w:rPr>
        <w:t>קבע</w:t>
      </w:r>
      <w:bookmarkStart w:id="18" w:name="_ETM_Q1_8294852"/>
      <w:bookmarkEnd w:id="18"/>
      <w:r w:rsidR="006512F0">
        <w:rPr>
          <w:rFonts w:hint="cs"/>
          <w:rtl/>
          <w:lang w:eastAsia="he-IL"/>
        </w:rPr>
        <w:t xml:space="preserve"> </w:t>
      </w:r>
      <w:bookmarkStart w:id="19" w:name="_ETM_Q1_8307189"/>
      <w:bookmarkEnd w:id="19"/>
      <w:r>
        <w:rPr>
          <w:rFonts w:hint="cs"/>
          <w:rtl/>
          <w:lang w:eastAsia="he-IL"/>
        </w:rPr>
        <w:t xml:space="preserve">בחוק ההוצאה לפועל. במסגרת מסלול מזונות </w:t>
      </w:r>
      <w:bookmarkStart w:id="20" w:name="_ETM_Q1_8309935"/>
      <w:bookmarkEnd w:id="20"/>
      <w:r>
        <w:rPr>
          <w:rFonts w:hint="cs"/>
          <w:rtl/>
          <w:lang w:eastAsia="he-IL"/>
        </w:rPr>
        <w:t xml:space="preserve">מבצעים פסקי דין </w:t>
      </w:r>
      <w:r w:rsidR="006512F0">
        <w:rPr>
          <w:rFonts w:hint="cs"/>
          <w:rtl/>
          <w:lang w:eastAsia="he-IL"/>
        </w:rPr>
        <w:t>למזונות</w:t>
      </w:r>
      <w:r>
        <w:rPr>
          <w:rFonts w:hint="cs"/>
          <w:rtl/>
          <w:lang w:eastAsia="he-IL"/>
        </w:rPr>
        <w:t xml:space="preserve"> עבור זוכות פרטיות </w:t>
      </w:r>
      <w:bookmarkStart w:id="21" w:name="_ETM_Q1_8319308"/>
      <w:bookmarkEnd w:id="21"/>
      <w:r>
        <w:rPr>
          <w:rFonts w:hint="cs"/>
          <w:rtl/>
          <w:lang w:eastAsia="he-IL"/>
        </w:rPr>
        <w:t xml:space="preserve">ועבור המוסד לביטוח לאומי. </w:t>
      </w:r>
      <w:bookmarkStart w:id="22" w:name="_ETM_Q1_8325566"/>
      <w:bookmarkStart w:id="23" w:name="_ETM_Q1_8331709"/>
      <w:bookmarkEnd w:id="22"/>
      <w:bookmarkEnd w:id="23"/>
      <w:r>
        <w:rPr>
          <w:rFonts w:hint="cs"/>
          <w:rtl/>
          <w:lang w:eastAsia="he-IL"/>
        </w:rPr>
        <w:t xml:space="preserve">כעת אנחנו מבקשים להסדיר </w:t>
      </w:r>
      <w:bookmarkStart w:id="24" w:name="_ETM_Q1_8336415"/>
      <w:bookmarkEnd w:id="24"/>
      <w:r w:rsidR="006512F0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תקנות האגרות שמסדירות את האגרה במסלול מזונות, </w:t>
      </w:r>
      <w:bookmarkStart w:id="25" w:name="_ETM_Q1_8338123"/>
      <w:bookmarkEnd w:id="25"/>
      <w:r>
        <w:rPr>
          <w:rFonts w:hint="cs"/>
          <w:rtl/>
          <w:lang w:eastAsia="he-IL"/>
        </w:rPr>
        <w:t xml:space="preserve">ואת התקנות הכלליות שמסדירות את הטפסים שצריך למלא </w:t>
      </w:r>
      <w:bookmarkStart w:id="26" w:name="_ETM_Q1_8346728"/>
      <w:bookmarkEnd w:id="26"/>
      <w:r>
        <w:rPr>
          <w:rFonts w:hint="cs"/>
          <w:rtl/>
          <w:lang w:eastAsia="he-IL"/>
        </w:rPr>
        <w:t>כשמבקשים להעביר תיק למסלול מזונות</w:t>
      </w:r>
      <w:r w:rsidR="00321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כאשר מבקשים לפתוח </w:t>
      </w:r>
      <w:bookmarkStart w:id="27" w:name="_ETM_Q1_8352840"/>
      <w:bookmarkEnd w:id="27"/>
      <w:r>
        <w:rPr>
          <w:rFonts w:hint="cs"/>
          <w:rtl/>
          <w:lang w:eastAsia="he-IL"/>
        </w:rPr>
        <w:t xml:space="preserve">תיק במסלול מזונות. </w:t>
      </w:r>
    </w:p>
    <w:p w:rsidR="00D93D68" w:rsidRDefault="00D93D68" w:rsidP="00D93D68">
      <w:pPr>
        <w:ind w:firstLine="0"/>
        <w:rPr>
          <w:rtl/>
          <w:lang w:eastAsia="he-IL"/>
        </w:rPr>
      </w:pPr>
      <w:bookmarkStart w:id="28" w:name="_ETM_Q1_8351315"/>
      <w:bookmarkStart w:id="29" w:name="_ETM_Q1_8351381"/>
      <w:bookmarkStart w:id="30" w:name="_ETM_Q1_8352901"/>
      <w:bookmarkEnd w:id="28"/>
      <w:bookmarkEnd w:id="29"/>
      <w:bookmarkEnd w:id="30"/>
    </w:p>
    <w:p w:rsidR="006512F0" w:rsidRDefault="006512F0" w:rsidP="006512F0">
      <w:pPr>
        <w:pStyle w:val="af9"/>
        <w:keepNext/>
        <w:rPr>
          <w:rtl/>
          <w:lang w:eastAsia="he-IL"/>
        </w:rPr>
      </w:pPr>
      <w:bookmarkStart w:id="31" w:name="ET_guest_תומר_מוסקוביץ_7"/>
      <w:r w:rsidRPr="00651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651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6512F0" w:rsidRDefault="006512F0" w:rsidP="006512F0">
      <w:pPr>
        <w:pStyle w:val="KeepWithNext"/>
        <w:rPr>
          <w:rtl/>
          <w:lang w:eastAsia="he-IL"/>
        </w:rPr>
      </w:pPr>
    </w:p>
    <w:p w:rsidR="006512F0" w:rsidRDefault="004245ED" w:rsidP="004245E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שקודם לא היו אגרות,</w:t>
      </w:r>
      <w:r w:rsidR="006512F0">
        <w:rPr>
          <w:rFonts w:hint="cs"/>
          <w:rtl/>
          <w:lang w:eastAsia="he-IL"/>
        </w:rPr>
        <w:t xml:space="preserve"> </w:t>
      </w:r>
      <w:bookmarkStart w:id="32" w:name="_ETM_Q1_8354969"/>
      <w:bookmarkEnd w:id="32"/>
      <w:r w:rsidR="006512F0">
        <w:rPr>
          <w:rFonts w:hint="cs"/>
          <w:rtl/>
          <w:lang w:eastAsia="he-IL"/>
        </w:rPr>
        <w:t>אבל כ</w:t>
      </w:r>
      <w:bookmarkStart w:id="33" w:name="_ETM_Q1_8361667"/>
      <w:bookmarkEnd w:id="33"/>
      <w:r w:rsidR="006512F0">
        <w:rPr>
          <w:rFonts w:hint="cs"/>
          <w:rtl/>
          <w:lang w:eastAsia="he-IL"/>
        </w:rPr>
        <w:t xml:space="preserve">שהוראת השעה פקעה גם התקנות פקעו. אנחנו מתקינים מחדש </w:t>
      </w:r>
      <w:bookmarkStart w:id="34" w:name="_ETM_Q1_8363025"/>
      <w:bookmarkEnd w:id="34"/>
      <w:r w:rsidR="006512F0">
        <w:rPr>
          <w:rFonts w:hint="cs"/>
          <w:rtl/>
          <w:lang w:eastAsia="he-IL"/>
        </w:rPr>
        <w:t>תקנות שהיו קיימות קודם, אין פה חידוש.</w:t>
      </w:r>
    </w:p>
    <w:p w:rsidR="006512F0" w:rsidRDefault="006512F0" w:rsidP="006512F0">
      <w:pPr>
        <w:rPr>
          <w:rtl/>
          <w:lang w:eastAsia="he-IL"/>
        </w:rPr>
      </w:pPr>
    </w:p>
    <w:p w:rsidR="006512F0" w:rsidRDefault="006512F0" w:rsidP="006512F0">
      <w:pPr>
        <w:pStyle w:val="af9"/>
        <w:keepNext/>
        <w:rPr>
          <w:rtl/>
          <w:lang w:eastAsia="he-IL"/>
        </w:rPr>
      </w:pPr>
      <w:bookmarkStart w:id="35" w:name="ET_guest_אלעזר_שטרן_8"/>
      <w:r w:rsidRPr="00651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651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6512F0" w:rsidRDefault="006512F0" w:rsidP="006512F0">
      <w:pPr>
        <w:pStyle w:val="KeepWithNext"/>
        <w:rPr>
          <w:rtl/>
          <w:lang w:eastAsia="he-IL"/>
        </w:rPr>
      </w:pPr>
    </w:p>
    <w:p w:rsidR="006512F0" w:rsidRDefault="006512F0" w:rsidP="006512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באותו </w:t>
      </w:r>
      <w:bookmarkStart w:id="36" w:name="_ETM_Q1_8371805"/>
      <w:bookmarkEnd w:id="36"/>
      <w:r>
        <w:rPr>
          <w:rFonts w:hint="cs"/>
          <w:rtl/>
          <w:lang w:eastAsia="he-IL"/>
        </w:rPr>
        <w:t xml:space="preserve">נוסח שהיה. </w:t>
      </w:r>
    </w:p>
    <w:p w:rsidR="006512F0" w:rsidRDefault="006512F0" w:rsidP="006512F0">
      <w:pPr>
        <w:ind w:firstLine="0"/>
        <w:rPr>
          <w:rtl/>
          <w:lang w:eastAsia="he-IL"/>
        </w:rPr>
      </w:pPr>
      <w:bookmarkStart w:id="37" w:name="_ETM_Q1_8375760"/>
      <w:bookmarkStart w:id="38" w:name="_ETM_Q1_8375811"/>
      <w:bookmarkEnd w:id="37"/>
      <w:bookmarkEnd w:id="38"/>
    </w:p>
    <w:p w:rsidR="006512F0" w:rsidRDefault="006512F0" w:rsidP="006512F0">
      <w:pPr>
        <w:pStyle w:val="af6"/>
        <w:keepNext/>
        <w:rPr>
          <w:rtl/>
        </w:rPr>
      </w:pPr>
      <w:bookmarkStart w:id="39" w:name="ET_yor_5069_9"/>
      <w:r w:rsidRPr="006512F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512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6512F0" w:rsidRDefault="006512F0" w:rsidP="006512F0">
      <w:pPr>
        <w:pStyle w:val="KeepWithNext"/>
        <w:rPr>
          <w:rtl/>
          <w:lang w:eastAsia="he-IL"/>
        </w:rPr>
      </w:pPr>
    </w:p>
    <w:p w:rsidR="006512F0" w:rsidRDefault="006512F0" w:rsidP="006512F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סכומי האגרות נשארו אותו דבר?</w:t>
      </w:r>
    </w:p>
    <w:p w:rsidR="006512F0" w:rsidRDefault="006512F0" w:rsidP="006512F0">
      <w:pPr>
        <w:ind w:firstLine="0"/>
        <w:rPr>
          <w:rtl/>
          <w:lang w:eastAsia="he-IL"/>
        </w:rPr>
      </w:pPr>
      <w:bookmarkStart w:id="40" w:name="_ETM_Q1_8377029"/>
      <w:bookmarkStart w:id="41" w:name="_ETM_Q1_8377097"/>
      <w:bookmarkEnd w:id="40"/>
      <w:bookmarkEnd w:id="41"/>
    </w:p>
    <w:p w:rsidR="006512F0" w:rsidRDefault="006512F0" w:rsidP="006512F0">
      <w:pPr>
        <w:pStyle w:val="af9"/>
        <w:keepNext/>
        <w:rPr>
          <w:rtl/>
          <w:lang w:eastAsia="he-IL"/>
        </w:rPr>
      </w:pPr>
      <w:bookmarkStart w:id="42" w:name="_ETM_Q1_8377390"/>
      <w:bookmarkStart w:id="43" w:name="_ETM_Q1_8377449"/>
      <w:bookmarkStart w:id="44" w:name="_ETM_Q1_8375588"/>
      <w:bookmarkStart w:id="45" w:name="ET_guest_ענת_ליברמן__10"/>
      <w:bookmarkEnd w:id="42"/>
      <w:bookmarkEnd w:id="43"/>
      <w:bookmarkEnd w:id="44"/>
      <w:r w:rsidRPr="006512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6512F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"/>
    </w:p>
    <w:p w:rsidR="006512F0" w:rsidRDefault="006512F0" w:rsidP="006512F0">
      <w:pPr>
        <w:pStyle w:val="KeepWithNext"/>
        <w:rPr>
          <w:rtl/>
          <w:lang w:eastAsia="he-IL"/>
        </w:rPr>
      </w:pPr>
    </w:p>
    <w:p w:rsidR="006512F0" w:rsidRPr="006512F0" w:rsidRDefault="006512F0" w:rsidP="006512F0">
      <w:pPr>
        <w:rPr>
          <w:rtl/>
          <w:lang w:eastAsia="he-IL"/>
        </w:rPr>
      </w:pPr>
      <w:bookmarkStart w:id="46" w:name="_ETM_Q1_8375990"/>
      <w:bookmarkStart w:id="47" w:name="_ETM_Q1_8376033"/>
      <w:bookmarkEnd w:id="46"/>
      <w:bookmarkEnd w:id="47"/>
      <w:r>
        <w:rPr>
          <w:rFonts w:hint="cs"/>
          <w:rtl/>
          <w:lang w:eastAsia="he-IL"/>
        </w:rPr>
        <w:t>כן.</w:t>
      </w:r>
    </w:p>
    <w:p w:rsidR="00FD314C" w:rsidRDefault="00FD314C" w:rsidP="00D93D68">
      <w:pPr>
        <w:ind w:firstLine="0"/>
        <w:rPr>
          <w:rtl/>
          <w:lang w:eastAsia="he-IL"/>
        </w:rPr>
      </w:pPr>
      <w:bookmarkStart w:id="48" w:name="_ETM_Q1_8352954"/>
      <w:bookmarkEnd w:id="48"/>
    </w:p>
    <w:p w:rsidR="00FD314C" w:rsidRDefault="00FD314C" w:rsidP="00FD314C">
      <w:pPr>
        <w:pStyle w:val="af6"/>
        <w:keepNext/>
        <w:rPr>
          <w:rtl/>
        </w:rPr>
      </w:pPr>
      <w:bookmarkStart w:id="49" w:name="ET_yor_5069_11"/>
      <w:r w:rsidRPr="00FD3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פעם בחינה של האגרות?</w:t>
      </w:r>
    </w:p>
    <w:p w:rsidR="00FD314C" w:rsidRDefault="00FD314C" w:rsidP="00FD314C">
      <w:pPr>
        <w:ind w:firstLine="0"/>
        <w:rPr>
          <w:rtl/>
          <w:lang w:eastAsia="he-IL"/>
        </w:rPr>
      </w:pPr>
      <w:bookmarkStart w:id="50" w:name="_ETM_Q1_8379304"/>
      <w:bookmarkStart w:id="51" w:name="_ETM_Q1_8379363"/>
      <w:bookmarkEnd w:id="50"/>
      <w:bookmarkEnd w:id="51"/>
    </w:p>
    <w:p w:rsidR="00FD314C" w:rsidRDefault="00FD314C" w:rsidP="00FD314C">
      <w:pPr>
        <w:pStyle w:val="af9"/>
        <w:keepNext/>
        <w:rPr>
          <w:rtl/>
          <w:lang w:eastAsia="he-IL"/>
        </w:rPr>
      </w:pPr>
      <w:bookmarkStart w:id="52" w:name="_ETM_Q1_8379652"/>
      <w:bookmarkStart w:id="53" w:name="_ETM_Q1_8379706"/>
      <w:bookmarkStart w:id="54" w:name="_ETM_Q1_8385206"/>
      <w:bookmarkStart w:id="55" w:name="ET_guest_ענת_ליברמן__12"/>
      <w:bookmarkEnd w:id="52"/>
      <w:bookmarkEnd w:id="53"/>
      <w:bookmarkEnd w:id="54"/>
      <w:r w:rsidRPr="00FD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FD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Pr="00FD314C" w:rsidRDefault="00FD314C" w:rsidP="00FD314C">
      <w:pPr>
        <w:rPr>
          <w:rtl/>
          <w:lang w:eastAsia="he-IL"/>
        </w:rPr>
      </w:pPr>
      <w:bookmarkStart w:id="56" w:name="_ETM_Q1_8385635"/>
      <w:bookmarkStart w:id="57" w:name="_ETM_Q1_8385673"/>
      <w:bookmarkEnd w:id="56"/>
      <w:bookmarkEnd w:id="57"/>
      <w:r>
        <w:rPr>
          <w:rFonts w:hint="cs"/>
          <w:rtl/>
          <w:lang w:eastAsia="he-IL"/>
        </w:rPr>
        <w:t xml:space="preserve">כן. בשנת 2014, כשהמסלול נכנס לתוקפו </w:t>
      </w:r>
      <w:bookmarkStart w:id="58" w:name="_ETM_Q1_8387198"/>
      <w:bookmarkEnd w:id="58"/>
      <w:r>
        <w:rPr>
          <w:rFonts w:hint="cs"/>
          <w:rtl/>
          <w:lang w:eastAsia="he-IL"/>
        </w:rPr>
        <w:t>בפעם הראשונה כהוראת שעה למשך שש שנים, אישרנו את</w:t>
      </w:r>
      <w:bookmarkStart w:id="59" w:name="_ETM_Q1_8393037"/>
      <w:bookmarkEnd w:id="59"/>
      <w:r>
        <w:rPr>
          <w:rFonts w:hint="cs"/>
          <w:rtl/>
          <w:lang w:eastAsia="he-IL"/>
        </w:rPr>
        <w:t xml:space="preserve"> האגרות. האגרות התבססו על </w:t>
      </w:r>
      <w:bookmarkStart w:id="60" w:name="_ETM_Q1_8399324"/>
      <w:bookmarkEnd w:id="60"/>
      <w:r>
        <w:rPr>
          <w:rFonts w:hint="cs"/>
          <w:rtl/>
          <w:lang w:eastAsia="he-IL"/>
        </w:rPr>
        <w:t>מספר ממוצע של הליכי מידע ו</w:t>
      </w:r>
      <w:r w:rsidR="00321E36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מספר ממוצע של הליכי </w:t>
      </w:r>
      <w:bookmarkStart w:id="61" w:name="_ETM_Q1_8402293"/>
      <w:bookmarkEnd w:id="61"/>
      <w:r>
        <w:rPr>
          <w:rFonts w:hint="cs"/>
          <w:rtl/>
          <w:lang w:eastAsia="he-IL"/>
        </w:rPr>
        <w:t xml:space="preserve">עיקול. האגרה היא 64 שקלים בפתיחת תיק במסלול מזונות, </w:t>
      </w:r>
      <w:bookmarkStart w:id="62" w:name="_ETM_Q1_8411450"/>
      <w:bookmarkEnd w:id="62"/>
      <w:r>
        <w:rPr>
          <w:rFonts w:hint="cs"/>
          <w:rtl/>
          <w:lang w:eastAsia="he-IL"/>
        </w:rPr>
        <w:t xml:space="preserve">אחר כך 60 שקלים מידי שנה. </w:t>
      </w:r>
    </w:p>
    <w:p w:rsidR="00FD314C" w:rsidRDefault="00BA28EB" w:rsidP="00FD314C">
      <w:pPr>
        <w:pStyle w:val="a4"/>
        <w:keepNext/>
        <w:rPr>
          <w:rtl/>
        </w:rPr>
      </w:pPr>
      <w:bookmarkStart w:id="63" w:name="_ETM_Q1_8282945"/>
      <w:bookmarkStart w:id="64" w:name="_ETM_Q1_8283001"/>
      <w:bookmarkEnd w:id="63"/>
      <w:bookmarkEnd w:id="64"/>
      <w:r>
        <w:rPr>
          <w:rtl/>
        </w:rPr>
        <w:t xml:space="preserve"> </w:t>
      </w:r>
      <w:bookmarkStart w:id="65" w:name="_ETM_Q1_8419101"/>
      <w:bookmarkStart w:id="66" w:name="_ETM_Q1_8419165"/>
      <w:bookmarkEnd w:id="7"/>
      <w:bookmarkEnd w:id="65"/>
      <w:bookmarkEnd w:id="66"/>
    </w:p>
    <w:p w:rsidR="00FD314C" w:rsidRDefault="00FD314C" w:rsidP="00FD314C">
      <w:pPr>
        <w:pStyle w:val="af6"/>
        <w:keepNext/>
        <w:rPr>
          <w:rtl/>
        </w:rPr>
      </w:pPr>
      <w:bookmarkStart w:id="67" w:name="ET_yor_5069_13"/>
      <w:r w:rsidRPr="00FD3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21E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מידי שנה</w:t>
      </w:r>
      <w:r w:rsidR="00321E3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מלווה את התיק?</w:t>
      </w:r>
    </w:p>
    <w:p w:rsidR="00FD314C" w:rsidRDefault="00FD314C" w:rsidP="00FD314C">
      <w:pPr>
        <w:ind w:firstLine="0"/>
        <w:rPr>
          <w:rtl/>
          <w:lang w:eastAsia="he-IL"/>
        </w:rPr>
      </w:pPr>
      <w:bookmarkStart w:id="68" w:name="_ETM_Q1_8417148"/>
      <w:bookmarkStart w:id="69" w:name="_ETM_Q1_8417209"/>
      <w:bookmarkStart w:id="70" w:name="_ETM_Q1_8417739"/>
      <w:bookmarkStart w:id="71" w:name="_ETM_Q1_8417795"/>
      <w:bookmarkStart w:id="72" w:name="_ETM_Q1_8419260"/>
      <w:bookmarkEnd w:id="68"/>
      <w:bookmarkEnd w:id="69"/>
      <w:bookmarkEnd w:id="70"/>
      <w:bookmarkEnd w:id="71"/>
      <w:bookmarkEnd w:id="72"/>
    </w:p>
    <w:p w:rsidR="00FD314C" w:rsidRDefault="00FD314C" w:rsidP="00FD314C">
      <w:pPr>
        <w:pStyle w:val="af9"/>
        <w:keepNext/>
        <w:rPr>
          <w:rtl/>
          <w:lang w:eastAsia="he-IL"/>
        </w:rPr>
      </w:pPr>
      <w:bookmarkStart w:id="73" w:name="ET_guest_ענת_ליברמן__14"/>
      <w:r w:rsidRPr="00FD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FD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74" w:name="_ETM_Q1_8419697"/>
      <w:bookmarkStart w:id="75" w:name="_ETM_Q1_8419742"/>
      <w:bookmarkEnd w:id="74"/>
      <w:bookmarkEnd w:id="75"/>
      <w:r>
        <w:rPr>
          <w:rFonts w:hint="cs"/>
          <w:rtl/>
          <w:lang w:eastAsia="he-IL"/>
        </w:rPr>
        <w:t xml:space="preserve">כן. תיק במסלול מזונות </w:t>
      </w:r>
      <w:bookmarkStart w:id="76" w:name="_ETM_Q1_8423049"/>
      <w:bookmarkEnd w:id="76"/>
      <w:r>
        <w:rPr>
          <w:rFonts w:hint="cs"/>
          <w:rtl/>
          <w:lang w:eastAsia="he-IL"/>
        </w:rPr>
        <w:t>הוא תיק שמתנהל לאורך שנים</w:t>
      </w:r>
      <w:bookmarkStart w:id="77" w:name="_ETM_Q1_8428152"/>
      <w:bookmarkEnd w:id="77"/>
      <w:r>
        <w:rPr>
          <w:rFonts w:hint="cs"/>
          <w:rtl/>
          <w:lang w:eastAsia="he-IL"/>
        </w:rPr>
        <w:t xml:space="preserve">, בדרך כלל אם הילד הוא קטן - -  </w:t>
      </w:r>
    </w:p>
    <w:p w:rsidR="00FD314C" w:rsidRDefault="00FD314C" w:rsidP="00FD314C">
      <w:pPr>
        <w:ind w:firstLine="0"/>
        <w:rPr>
          <w:rtl/>
          <w:lang w:eastAsia="he-IL"/>
        </w:rPr>
      </w:pPr>
      <w:bookmarkStart w:id="78" w:name="_ETM_Q1_8431759"/>
      <w:bookmarkStart w:id="79" w:name="_ETM_Q1_8431817"/>
      <w:bookmarkStart w:id="80" w:name="_ETM_Q1_8431935"/>
      <w:bookmarkStart w:id="81" w:name="_ETM_Q1_8432001"/>
      <w:bookmarkEnd w:id="78"/>
      <w:bookmarkEnd w:id="79"/>
      <w:bookmarkEnd w:id="80"/>
      <w:bookmarkEnd w:id="81"/>
    </w:p>
    <w:p w:rsidR="00FD314C" w:rsidRDefault="00FD314C" w:rsidP="00FD314C">
      <w:pPr>
        <w:pStyle w:val="af6"/>
        <w:keepNext/>
        <w:rPr>
          <w:rtl/>
        </w:rPr>
      </w:pPr>
      <w:bookmarkStart w:id="82" w:name="ET_yor_5069_15"/>
      <w:r w:rsidRPr="00FD3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83" w:name="_ETM_Q1_8429709"/>
      <w:bookmarkStart w:id="84" w:name="_ETM_Q1_8429790"/>
      <w:bookmarkStart w:id="85" w:name="_ETM_Q1_8429847"/>
      <w:bookmarkStart w:id="86" w:name="_ETM_Q1_8429908"/>
      <w:bookmarkStart w:id="87" w:name="_ETM_Q1_8429692"/>
      <w:bookmarkEnd w:id="83"/>
      <w:bookmarkEnd w:id="84"/>
      <w:bookmarkEnd w:id="85"/>
      <w:bookmarkEnd w:id="86"/>
      <w:bookmarkEnd w:id="87"/>
      <w:r>
        <w:rPr>
          <w:rFonts w:hint="cs"/>
          <w:rtl/>
          <w:lang w:eastAsia="he-IL"/>
        </w:rPr>
        <w:t>עד איזה גיל זה ממשיך?</w:t>
      </w:r>
    </w:p>
    <w:p w:rsidR="00FD314C" w:rsidRDefault="00FD314C" w:rsidP="00FD314C">
      <w:pPr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88" w:name="_ETM_Q1_8430401"/>
      <w:bookmarkEnd w:id="88"/>
    </w:p>
    <w:p w:rsidR="00FD314C" w:rsidRDefault="00FD314C" w:rsidP="00FD314C">
      <w:pPr>
        <w:pStyle w:val="af9"/>
        <w:keepNext/>
        <w:rPr>
          <w:rtl/>
          <w:lang w:eastAsia="he-IL"/>
        </w:rPr>
      </w:pPr>
      <w:bookmarkStart w:id="89" w:name="ET_guest_ענת_ליברמן__16"/>
      <w:r w:rsidRPr="00FD31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ענת ליברמן:</w:t>
      </w:r>
      <w:r w:rsidRPr="00FD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9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90" w:name="_ETM_Q1_8430863"/>
      <w:bookmarkStart w:id="91" w:name="_ETM_Q1_8430905"/>
      <w:bookmarkEnd w:id="90"/>
      <w:bookmarkEnd w:id="91"/>
      <w:r>
        <w:rPr>
          <w:rFonts w:hint="cs"/>
          <w:rtl/>
          <w:lang w:eastAsia="he-IL"/>
        </w:rPr>
        <w:t xml:space="preserve">תלוי מתי החייב ישלם. </w:t>
      </w:r>
    </w:p>
    <w:p w:rsidR="00FD314C" w:rsidRDefault="00FD314C" w:rsidP="00FD314C">
      <w:pPr>
        <w:ind w:firstLine="0"/>
        <w:rPr>
          <w:rtl/>
          <w:lang w:eastAsia="he-IL"/>
        </w:rPr>
      </w:pPr>
      <w:bookmarkStart w:id="92" w:name="_ETM_Q1_8438962"/>
      <w:bookmarkStart w:id="93" w:name="_ETM_Q1_8439010"/>
      <w:bookmarkEnd w:id="92"/>
      <w:bookmarkEnd w:id="93"/>
    </w:p>
    <w:p w:rsidR="00FD314C" w:rsidRDefault="00FD314C" w:rsidP="00FD314C">
      <w:pPr>
        <w:pStyle w:val="af6"/>
        <w:keepNext/>
        <w:rPr>
          <w:rtl/>
        </w:rPr>
      </w:pPr>
      <w:bookmarkStart w:id="94" w:name="_ETM_Q1_8439476"/>
      <w:bookmarkStart w:id="95" w:name="_ETM_Q1_8439545"/>
      <w:bookmarkStart w:id="96" w:name="_ETM_Q1_8440863"/>
      <w:bookmarkStart w:id="97" w:name="ET_yor_5069_17"/>
      <w:bookmarkEnd w:id="94"/>
      <w:bookmarkEnd w:id="95"/>
      <w:bookmarkEnd w:id="96"/>
      <w:r w:rsidRPr="00FD3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98" w:name="_ETM_Q1_8441291"/>
      <w:bookmarkStart w:id="99" w:name="_ETM_Q1_8441322"/>
      <w:bookmarkEnd w:id="98"/>
      <w:bookmarkEnd w:id="99"/>
      <w:r>
        <w:rPr>
          <w:rFonts w:hint="cs"/>
          <w:rtl/>
          <w:lang w:eastAsia="he-IL"/>
        </w:rPr>
        <w:t xml:space="preserve">עד </w:t>
      </w:r>
      <w:bookmarkStart w:id="100" w:name="_ETM_Q1_8437631"/>
      <w:bookmarkEnd w:id="100"/>
      <w:r>
        <w:rPr>
          <w:rFonts w:hint="cs"/>
          <w:rtl/>
          <w:lang w:eastAsia="he-IL"/>
        </w:rPr>
        <w:t>שהבן הקטן מגיע לגיל 21</w:t>
      </w:r>
      <w:bookmarkStart w:id="101" w:name="_ETM_Q1_8442663"/>
      <w:bookmarkStart w:id="102" w:name="_ETM_Q1_8442713"/>
      <w:bookmarkEnd w:id="101"/>
      <w:bookmarkEnd w:id="102"/>
      <w:r w:rsidR="00321E36">
        <w:rPr>
          <w:rFonts w:hint="cs"/>
          <w:rtl/>
          <w:lang w:eastAsia="he-IL"/>
        </w:rPr>
        <w:t>?</w:t>
      </w:r>
    </w:p>
    <w:p w:rsidR="00FD314C" w:rsidRDefault="00FD314C" w:rsidP="00FD314C">
      <w:pPr>
        <w:ind w:firstLine="0"/>
        <w:rPr>
          <w:rtl/>
          <w:lang w:eastAsia="he-IL"/>
        </w:rPr>
      </w:pPr>
    </w:p>
    <w:p w:rsidR="00FD314C" w:rsidRDefault="00FD314C" w:rsidP="00FD314C">
      <w:pPr>
        <w:pStyle w:val="af9"/>
        <w:keepNext/>
        <w:rPr>
          <w:rtl/>
          <w:lang w:eastAsia="he-IL"/>
        </w:rPr>
      </w:pPr>
      <w:bookmarkStart w:id="103" w:name="ET_guest_תומר_מוסקוביץ_18"/>
      <w:r w:rsidRPr="00FD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FD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תיקים שהחייב משלם כסדרו</w:t>
      </w:r>
      <w:r w:rsidR="00321E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</w:t>
      </w:r>
      <w:bookmarkStart w:id="104" w:name="_ETM_Q1_8441027"/>
      <w:bookmarkEnd w:id="104"/>
      <w:r>
        <w:rPr>
          <w:rFonts w:hint="cs"/>
          <w:rtl/>
          <w:lang w:eastAsia="he-IL"/>
        </w:rPr>
        <w:t xml:space="preserve">סוגרים לו את התיק.  </w:t>
      </w:r>
    </w:p>
    <w:p w:rsidR="00FD314C" w:rsidRDefault="00FD314C" w:rsidP="00FD314C">
      <w:pPr>
        <w:ind w:firstLine="0"/>
        <w:rPr>
          <w:rtl/>
          <w:lang w:eastAsia="he-IL"/>
        </w:rPr>
      </w:pPr>
      <w:bookmarkStart w:id="105" w:name="_ETM_Q1_8451353"/>
      <w:bookmarkStart w:id="106" w:name="_ETM_Q1_8451407"/>
      <w:bookmarkEnd w:id="105"/>
      <w:bookmarkEnd w:id="106"/>
    </w:p>
    <w:p w:rsidR="00FD314C" w:rsidRDefault="00FD314C" w:rsidP="00FD314C">
      <w:pPr>
        <w:pStyle w:val="af6"/>
        <w:keepNext/>
        <w:rPr>
          <w:rtl/>
        </w:rPr>
      </w:pPr>
      <w:bookmarkStart w:id="107" w:name="_ETM_Q1_8451832"/>
      <w:bookmarkStart w:id="108" w:name="_ETM_Q1_8451926"/>
      <w:bookmarkStart w:id="109" w:name="ET_yor_5069_19"/>
      <w:bookmarkEnd w:id="107"/>
      <w:bookmarkEnd w:id="108"/>
      <w:r w:rsidRPr="00FD314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D3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4778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תיקים </w:t>
      </w:r>
      <w:bookmarkStart w:id="110" w:name="_ETM_Q1_8457195"/>
      <w:bookmarkEnd w:id="110"/>
      <w:r w:rsidR="004778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פתוחים 20 שנה?</w:t>
      </w:r>
    </w:p>
    <w:p w:rsidR="00FD314C" w:rsidRDefault="00FD314C" w:rsidP="00FD314C">
      <w:pPr>
        <w:ind w:firstLine="0"/>
        <w:rPr>
          <w:rtl/>
          <w:lang w:eastAsia="he-IL"/>
        </w:rPr>
      </w:pPr>
    </w:p>
    <w:p w:rsidR="00FD314C" w:rsidRDefault="00FD314C" w:rsidP="00FD314C">
      <w:pPr>
        <w:pStyle w:val="af9"/>
        <w:keepNext/>
        <w:rPr>
          <w:rtl/>
          <w:lang w:eastAsia="he-IL"/>
        </w:rPr>
      </w:pPr>
      <w:bookmarkStart w:id="111" w:name="_ETM_Q1_8456135"/>
      <w:bookmarkStart w:id="112" w:name="_ETM_Q1_8456188"/>
      <w:bookmarkStart w:id="113" w:name="_ETM_Q1_8459779"/>
      <w:bookmarkStart w:id="114" w:name="ET_guest_תומר_מוסקוביץ_20"/>
      <w:bookmarkEnd w:id="111"/>
      <w:bookmarkEnd w:id="112"/>
      <w:bookmarkEnd w:id="113"/>
      <w:r w:rsidRPr="00FD3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FD31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4"/>
    </w:p>
    <w:p w:rsidR="00FD314C" w:rsidRDefault="00FD314C" w:rsidP="00FD314C">
      <w:pPr>
        <w:pStyle w:val="KeepWithNext"/>
        <w:rPr>
          <w:rtl/>
          <w:lang w:eastAsia="he-IL"/>
        </w:rPr>
      </w:pPr>
    </w:p>
    <w:p w:rsidR="00FD314C" w:rsidRDefault="00FD314C" w:rsidP="00FD314C">
      <w:pPr>
        <w:rPr>
          <w:rtl/>
          <w:lang w:eastAsia="he-IL"/>
        </w:rPr>
      </w:pPr>
      <w:bookmarkStart w:id="115" w:name="_ETM_Q1_8460250"/>
      <w:bookmarkStart w:id="116" w:name="_ETM_Q1_8460275"/>
      <w:bookmarkEnd w:id="115"/>
      <w:bookmarkEnd w:id="116"/>
      <w:r>
        <w:rPr>
          <w:rFonts w:hint="cs"/>
          <w:rtl/>
          <w:lang w:eastAsia="he-IL"/>
        </w:rPr>
        <w:t xml:space="preserve">בטח. </w:t>
      </w:r>
      <w:proofErr w:type="spellStart"/>
      <w:r w:rsidR="00477842">
        <w:rPr>
          <w:rFonts w:hint="cs"/>
          <w:rtl/>
          <w:lang w:eastAsia="he-IL"/>
        </w:rPr>
        <w:t>הכל</w:t>
      </w:r>
      <w:proofErr w:type="spellEnd"/>
      <w:r w:rsidR="00477842">
        <w:rPr>
          <w:rFonts w:hint="cs"/>
          <w:rtl/>
          <w:lang w:eastAsia="he-IL"/>
        </w:rPr>
        <w:t xml:space="preserve"> תלוי בחייב.</w:t>
      </w:r>
    </w:p>
    <w:p w:rsidR="00477842" w:rsidRDefault="00477842" w:rsidP="00477842">
      <w:pPr>
        <w:ind w:firstLine="0"/>
        <w:rPr>
          <w:rtl/>
          <w:lang w:eastAsia="he-IL"/>
        </w:rPr>
      </w:pPr>
      <w:bookmarkStart w:id="117" w:name="_ETM_Q1_8463862"/>
      <w:bookmarkStart w:id="118" w:name="_ETM_Q1_8463935"/>
      <w:bookmarkEnd w:id="117"/>
      <w:bookmarkEnd w:id="118"/>
    </w:p>
    <w:p w:rsidR="00477842" w:rsidRDefault="00477842" w:rsidP="00477842">
      <w:pPr>
        <w:pStyle w:val="af6"/>
        <w:keepNext/>
        <w:rPr>
          <w:rtl/>
        </w:rPr>
      </w:pPr>
      <w:bookmarkStart w:id="119" w:name="_ETM_Q1_8464212"/>
      <w:bookmarkStart w:id="120" w:name="_ETM_Q1_8464275"/>
      <w:bookmarkStart w:id="121" w:name="_ETM_Q1_8465670"/>
      <w:bookmarkStart w:id="122" w:name="ET_yor_5069_21"/>
      <w:bookmarkEnd w:id="119"/>
      <w:bookmarkEnd w:id="120"/>
      <w:bookmarkEnd w:id="121"/>
      <w:r w:rsidRPr="0047784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477842" w:rsidRDefault="00477842" w:rsidP="00477842">
      <w:pPr>
        <w:pStyle w:val="KeepWithNext"/>
        <w:rPr>
          <w:rtl/>
          <w:lang w:eastAsia="he-IL"/>
        </w:rPr>
      </w:pPr>
    </w:p>
    <w:p w:rsidR="00477842" w:rsidRDefault="00477842" w:rsidP="00477842">
      <w:pPr>
        <w:rPr>
          <w:rtl/>
          <w:lang w:eastAsia="he-IL"/>
        </w:rPr>
      </w:pPr>
      <w:bookmarkStart w:id="123" w:name="_ETM_Q1_8466089"/>
      <w:bookmarkStart w:id="124" w:name="_ETM_Q1_8466119"/>
      <w:bookmarkEnd w:id="123"/>
      <w:bookmarkEnd w:id="124"/>
      <w:r>
        <w:rPr>
          <w:rFonts w:hint="cs"/>
          <w:rtl/>
          <w:lang w:eastAsia="he-IL"/>
        </w:rPr>
        <w:t xml:space="preserve">אם תיקים פתוחים 20 </w:t>
      </w:r>
      <w:bookmarkStart w:id="125" w:name="_ETM_Q1_8462490"/>
      <w:bookmarkEnd w:id="125"/>
      <w:r>
        <w:rPr>
          <w:rFonts w:hint="cs"/>
          <w:rtl/>
          <w:lang w:eastAsia="he-IL"/>
        </w:rPr>
        <w:t>שנה, זו פשלה שלכם.</w:t>
      </w:r>
    </w:p>
    <w:p w:rsidR="00477842" w:rsidRDefault="00477842" w:rsidP="00477842">
      <w:pPr>
        <w:ind w:firstLine="0"/>
        <w:rPr>
          <w:rtl/>
          <w:lang w:eastAsia="he-IL"/>
        </w:rPr>
      </w:pPr>
      <w:bookmarkStart w:id="126" w:name="_ETM_Q1_8468417"/>
      <w:bookmarkStart w:id="127" w:name="_ETM_Q1_8468476"/>
      <w:bookmarkEnd w:id="126"/>
      <w:bookmarkEnd w:id="127"/>
    </w:p>
    <w:p w:rsidR="00477842" w:rsidRDefault="00477842" w:rsidP="00477842">
      <w:pPr>
        <w:pStyle w:val="af9"/>
        <w:keepNext/>
        <w:rPr>
          <w:rtl/>
          <w:lang w:eastAsia="he-IL"/>
        </w:rPr>
      </w:pPr>
      <w:bookmarkStart w:id="128" w:name="ET_guest_תומר_מוסקוביץ_22"/>
      <w:r w:rsidRPr="0047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477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477842" w:rsidRDefault="00477842" w:rsidP="00477842">
      <w:pPr>
        <w:pStyle w:val="KeepWithNext"/>
        <w:rPr>
          <w:rtl/>
          <w:lang w:eastAsia="he-IL"/>
        </w:rPr>
      </w:pPr>
    </w:p>
    <w:p w:rsidR="00477842" w:rsidRDefault="00E3102A" w:rsidP="0047784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29" w:name="_ETM_Q1_8465458"/>
      <w:bookmarkEnd w:id="129"/>
      <w:r>
        <w:rPr>
          <w:rFonts w:hint="cs"/>
          <w:rtl/>
          <w:lang w:eastAsia="he-IL"/>
        </w:rPr>
        <w:t xml:space="preserve">, כי החוב מתחדש כל חודש. </w:t>
      </w:r>
      <w:bookmarkStart w:id="130" w:name="_ETM_Q1_8468631"/>
      <w:bookmarkEnd w:id="130"/>
    </w:p>
    <w:p w:rsidR="00E3102A" w:rsidRDefault="00E3102A" w:rsidP="00E3102A">
      <w:pPr>
        <w:ind w:firstLine="0"/>
        <w:rPr>
          <w:rtl/>
          <w:lang w:eastAsia="he-IL"/>
        </w:rPr>
      </w:pPr>
      <w:bookmarkStart w:id="131" w:name="_ETM_Q1_8473834"/>
      <w:bookmarkStart w:id="132" w:name="_ETM_Q1_8473886"/>
      <w:bookmarkStart w:id="133" w:name="_ETM_Q1_8474455"/>
      <w:bookmarkEnd w:id="131"/>
      <w:bookmarkEnd w:id="132"/>
      <w:bookmarkEnd w:id="133"/>
    </w:p>
    <w:p w:rsidR="00C01D19" w:rsidRDefault="00C01D19" w:rsidP="00C01D19">
      <w:pPr>
        <w:pStyle w:val="af9"/>
        <w:keepNext/>
        <w:rPr>
          <w:rtl/>
          <w:lang w:eastAsia="he-IL"/>
        </w:rPr>
      </w:pPr>
      <w:bookmarkStart w:id="134" w:name="_ETM_Q1_8474508"/>
      <w:bookmarkStart w:id="135" w:name="_ETM_Q1_8479832"/>
      <w:bookmarkStart w:id="136" w:name="ET_guest_ענת_ליברמן__23"/>
      <w:bookmarkEnd w:id="134"/>
      <w:bookmarkEnd w:id="135"/>
      <w:r w:rsidRPr="00C01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C01D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C01D19" w:rsidRDefault="00C01D19" w:rsidP="00C01D19">
      <w:pPr>
        <w:pStyle w:val="KeepWithNext"/>
        <w:rPr>
          <w:rtl/>
          <w:lang w:eastAsia="he-IL"/>
        </w:rPr>
      </w:pPr>
    </w:p>
    <w:p w:rsidR="00C01D19" w:rsidRDefault="00C01D19" w:rsidP="00321E36">
      <w:pPr>
        <w:rPr>
          <w:rtl/>
          <w:lang w:eastAsia="he-IL"/>
        </w:rPr>
      </w:pPr>
      <w:bookmarkStart w:id="137" w:name="_ETM_Q1_8480244"/>
      <w:bookmarkStart w:id="138" w:name="_ETM_Q1_8480266"/>
      <w:bookmarkEnd w:id="137"/>
      <w:bookmarkEnd w:id="138"/>
      <w:r>
        <w:rPr>
          <w:rFonts w:hint="cs"/>
          <w:rtl/>
          <w:lang w:eastAsia="he-IL"/>
        </w:rPr>
        <w:t>אנחנו לא מכתיבים לזוכה מתי להגיע.</w:t>
      </w:r>
      <w:r w:rsidR="00D17E11">
        <w:rPr>
          <w:rFonts w:hint="cs"/>
          <w:rtl/>
          <w:lang w:eastAsia="he-IL"/>
        </w:rPr>
        <w:t xml:space="preserve"> אם תסתכלו בכללי מנהל המערכת, אפשר לראות שמידי תקופה אנחנו </w:t>
      </w:r>
      <w:bookmarkStart w:id="139" w:name="_ETM_Q1_8504923"/>
      <w:bookmarkEnd w:id="139"/>
      <w:r w:rsidR="00D17E11">
        <w:rPr>
          <w:rFonts w:hint="cs"/>
          <w:rtl/>
          <w:lang w:eastAsia="he-IL"/>
        </w:rPr>
        <w:t xml:space="preserve">מחדשים את העיקול. התוקף של העיקול הוא לשלושה חודשים. ברגע </w:t>
      </w:r>
      <w:bookmarkStart w:id="140" w:name="_ETM_Q1_8508031"/>
      <w:bookmarkEnd w:id="140"/>
      <w:r w:rsidR="00D17E11">
        <w:rPr>
          <w:rFonts w:hint="cs"/>
          <w:rtl/>
          <w:lang w:eastAsia="he-IL"/>
        </w:rPr>
        <w:t>ש</w:t>
      </w:r>
      <w:r w:rsidR="00321E36">
        <w:rPr>
          <w:rFonts w:hint="cs"/>
          <w:rtl/>
          <w:lang w:eastAsia="he-IL"/>
        </w:rPr>
        <w:t>אנחנו קולטים שיש חשבון באיזה שהוא מקום</w:t>
      </w:r>
      <w:r w:rsidR="004245ED">
        <w:rPr>
          <w:rFonts w:hint="cs"/>
          <w:rtl/>
          <w:lang w:eastAsia="he-IL"/>
        </w:rPr>
        <w:t>,</w:t>
      </w:r>
      <w:r w:rsidR="00321E36">
        <w:rPr>
          <w:rFonts w:hint="cs"/>
          <w:rtl/>
          <w:lang w:eastAsia="he-IL"/>
        </w:rPr>
        <w:t xml:space="preserve"> או ש</w:t>
      </w:r>
      <w:r w:rsidR="00D17E11">
        <w:rPr>
          <w:rFonts w:hint="cs"/>
          <w:rtl/>
          <w:lang w:eastAsia="he-IL"/>
        </w:rPr>
        <w:t xml:space="preserve">יש איזה </w:t>
      </w:r>
      <w:bookmarkStart w:id="141" w:name="_ETM_Q1_8514369"/>
      <w:bookmarkEnd w:id="141"/>
      <w:r w:rsidR="00D17E11">
        <w:rPr>
          <w:rFonts w:hint="cs"/>
          <w:rtl/>
          <w:lang w:eastAsia="he-IL"/>
        </w:rPr>
        <w:t>שהוא צד ג' שיכול להיות שמוחזקים אצלו כספים</w:t>
      </w:r>
      <w:bookmarkStart w:id="142" w:name="_ETM_Q1_8516320"/>
      <w:bookmarkEnd w:id="142"/>
      <w:r w:rsidR="00D17E11">
        <w:rPr>
          <w:rFonts w:hint="cs"/>
          <w:rtl/>
          <w:lang w:eastAsia="he-IL"/>
        </w:rPr>
        <w:t xml:space="preserve"> של החייב </w:t>
      </w:r>
      <w:r w:rsidR="00D17E11">
        <w:rPr>
          <w:rtl/>
          <w:lang w:eastAsia="he-IL"/>
        </w:rPr>
        <w:t>–</w:t>
      </w:r>
      <w:r w:rsidR="00D17E11">
        <w:rPr>
          <w:rFonts w:hint="cs"/>
          <w:rtl/>
          <w:lang w:eastAsia="he-IL"/>
        </w:rPr>
        <w:t xml:space="preserve"> הלשכות מונחות לנקוט עוד ועוד עיקולים. כל </w:t>
      </w:r>
      <w:bookmarkStart w:id="143" w:name="_ETM_Q1_8522864"/>
      <w:bookmarkEnd w:id="143"/>
      <w:r w:rsidR="00D17E11">
        <w:rPr>
          <w:rFonts w:hint="cs"/>
          <w:rtl/>
          <w:lang w:eastAsia="he-IL"/>
        </w:rPr>
        <w:t xml:space="preserve">פעם מושקע סכום נוסף של כסף עבור ההליכים האלה </w:t>
      </w:r>
      <w:bookmarkStart w:id="144" w:name="_ETM_Q1_8528739"/>
      <w:bookmarkEnd w:id="144"/>
      <w:r w:rsidR="00D17E11">
        <w:rPr>
          <w:rFonts w:hint="cs"/>
          <w:rtl/>
          <w:lang w:eastAsia="he-IL"/>
        </w:rPr>
        <w:t>ו</w:t>
      </w:r>
      <w:r w:rsidR="00321E36">
        <w:rPr>
          <w:rFonts w:hint="cs"/>
          <w:rtl/>
          <w:lang w:eastAsia="he-IL"/>
        </w:rPr>
        <w:t xml:space="preserve">עבור </w:t>
      </w:r>
      <w:r w:rsidR="00D17E11">
        <w:rPr>
          <w:rFonts w:hint="cs"/>
          <w:rtl/>
          <w:lang w:eastAsia="he-IL"/>
        </w:rPr>
        <w:t xml:space="preserve">הליכים נוספים שהמסלול נוקט. </w:t>
      </w:r>
      <w:r>
        <w:rPr>
          <w:rFonts w:hint="cs"/>
          <w:rtl/>
          <w:lang w:eastAsia="he-IL"/>
        </w:rPr>
        <w:t xml:space="preserve"> </w:t>
      </w:r>
      <w:bookmarkStart w:id="145" w:name="_ETM_Q1_8486554"/>
      <w:bookmarkEnd w:id="145"/>
    </w:p>
    <w:p w:rsidR="00C01D19" w:rsidRDefault="00C01D19" w:rsidP="00C01D19">
      <w:pPr>
        <w:ind w:firstLine="0"/>
        <w:rPr>
          <w:rtl/>
          <w:lang w:eastAsia="he-IL"/>
        </w:rPr>
      </w:pPr>
      <w:bookmarkStart w:id="146" w:name="_ETM_Q1_8486820"/>
      <w:bookmarkStart w:id="147" w:name="_ETM_Q1_8486883"/>
      <w:bookmarkEnd w:id="146"/>
      <w:bookmarkEnd w:id="147"/>
    </w:p>
    <w:p w:rsidR="00D17E11" w:rsidRDefault="00D17E11" w:rsidP="00D17E11">
      <w:pPr>
        <w:pStyle w:val="af9"/>
        <w:keepNext/>
        <w:rPr>
          <w:rtl/>
          <w:lang w:eastAsia="he-IL"/>
        </w:rPr>
      </w:pPr>
      <w:bookmarkStart w:id="148" w:name="_ETM_Q1_8487264"/>
      <w:bookmarkStart w:id="149" w:name="_ETM_Q1_8487318"/>
      <w:bookmarkStart w:id="150" w:name="_ETM_Q1_8531250"/>
      <w:bookmarkStart w:id="151" w:name="ET_guest_אלעזר_שטרן_24"/>
      <w:bookmarkEnd w:id="148"/>
      <w:bookmarkEnd w:id="149"/>
      <w:bookmarkEnd w:id="150"/>
      <w:r w:rsidRPr="00D17E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D17E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"/>
    </w:p>
    <w:p w:rsidR="00D17E11" w:rsidRDefault="00D17E11" w:rsidP="00D17E11">
      <w:pPr>
        <w:pStyle w:val="KeepWithNext"/>
        <w:rPr>
          <w:rtl/>
          <w:lang w:eastAsia="he-IL"/>
        </w:rPr>
      </w:pPr>
    </w:p>
    <w:p w:rsidR="00D17E11" w:rsidRDefault="00D17E11" w:rsidP="00D17E11">
      <w:pPr>
        <w:rPr>
          <w:rtl/>
          <w:lang w:eastAsia="he-IL"/>
        </w:rPr>
      </w:pPr>
      <w:bookmarkStart w:id="152" w:name="_ETM_Q1_8531696"/>
      <w:bookmarkStart w:id="153" w:name="_ETM_Q1_8531729"/>
      <w:bookmarkEnd w:id="152"/>
      <w:bookmarkEnd w:id="153"/>
      <w:r>
        <w:rPr>
          <w:rFonts w:hint="cs"/>
          <w:rtl/>
          <w:lang w:eastAsia="he-IL"/>
        </w:rPr>
        <w:t xml:space="preserve">הייחוד של </w:t>
      </w:r>
      <w:bookmarkStart w:id="154" w:name="_ETM_Q1_8530019"/>
      <w:bookmarkEnd w:id="154"/>
      <w:r>
        <w:rPr>
          <w:rFonts w:hint="cs"/>
          <w:rtl/>
          <w:lang w:eastAsia="he-IL"/>
        </w:rPr>
        <w:t xml:space="preserve">מסלול המזונות זה שהמערכת עצמה פועלת בשביל הזוכה. זה לא </w:t>
      </w:r>
      <w:bookmarkStart w:id="155" w:name="_ETM_Q1_8540040"/>
      <w:bookmarkEnd w:id="155"/>
      <w:r>
        <w:rPr>
          <w:rFonts w:hint="cs"/>
          <w:rtl/>
          <w:lang w:eastAsia="he-IL"/>
        </w:rPr>
        <w:t>שהיא צריכה ללכת ולהגיד: אני מבקשת להטיל עיקול, אלא העובד</w:t>
      </w:r>
      <w:bookmarkStart w:id="156" w:name="_ETM_Q1_8542334"/>
      <w:bookmarkEnd w:id="156"/>
      <w:r>
        <w:rPr>
          <w:rFonts w:hint="cs"/>
          <w:rtl/>
          <w:lang w:eastAsia="he-IL"/>
        </w:rPr>
        <w:t>ים במסלול עצמו פונים לרשם.</w:t>
      </w:r>
    </w:p>
    <w:p w:rsidR="00D17E11" w:rsidRDefault="00D17E11" w:rsidP="00D17E11">
      <w:pPr>
        <w:ind w:firstLine="0"/>
        <w:rPr>
          <w:rtl/>
          <w:lang w:eastAsia="he-IL"/>
        </w:rPr>
      </w:pPr>
      <w:bookmarkStart w:id="157" w:name="_ETM_Q1_8547114"/>
      <w:bookmarkStart w:id="158" w:name="_ETM_Q1_8547168"/>
      <w:bookmarkEnd w:id="157"/>
      <w:bookmarkEnd w:id="158"/>
    </w:p>
    <w:p w:rsidR="00D17E11" w:rsidRDefault="00D17E11" w:rsidP="00D17E11">
      <w:pPr>
        <w:pStyle w:val="af6"/>
        <w:keepNext/>
        <w:rPr>
          <w:rtl/>
        </w:rPr>
      </w:pPr>
      <w:bookmarkStart w:id="159" w:name="_ETM_Q1_8547509"/>
      <w:bookmarkStart w:id="160" w:name="_ETM_Q1_8547565"/>
      <w:bookmarkStart w:id="161" w:name="ET_yor_5069_25"/>
      <w:bookmarkEnd w:id="159"/>
      <w:bookmarkEnd w:id="160"/>
      <w:r w:rsidRPr="00D17E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D17E11" w:rsidRDefault="00D17E11" w:rsidP="00D17E11">
      <w:pPr>
        <w:pStyle w:val="KeepWithNext"/>
        <w:rPr>
          <w:rtl/>
          <w:lang w:eastAsia="he-IL"/>
        </w:rPr>
      </w:pPr>
    </w:p>
    <w:p w:rsidR="00D17E11" w:rsidRDefault="002D1198" w:rsidP="00D17E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מבקר את העניין הזה? </w:t>
      </w:r>
      <w:bookmarkStart w:id="162" w:name="_ETM_Q1_8548899"/>
      <w:bookmarkEnd w:id="162"/>
      <w:r>
        <w:rPr>
          <w:rFonts w:hint="cs"/>
          <w:rtl/>
          <w:lang w:eastAsia="he-IL"/>
        </w:rPr>
        <w:t>בקרה פנימית שלכם?</w:t>
      </w:r>
      <w:bookmarkStart w:id="163" w:name="_ETM_Q1_8546141"/>
      <w:bookmarkEnd w:id="163"/>
    </w:p>
    <w:p w:rsidR="002D1198" w:rsidRDefault="002D1198" w:rsidP="00D17E11">
      <w:pPr>
        <w:rPr>
          <w:rtl/>
          <w:lang w:eastAsia="he-IL"/>
        </w:rPr>
      </w:pPr>
      <w:bookmarkStart w:id="164" w:name="_ETM_Q1_8546199"/>
      <w:bookmarkEnd w:id="164"/>
    </w:p>
    <w:p w:rsidR="002D1198" w:rsidRDefault="002D1198" w:rsidP="002D1198">
      <w:pPr>
        <w:pStyle w:val="af9"/>
        <w:keepNext/>
        <w:rPr>
          <w:rtl/>
          <w:lang w:eastAsia="he-IL"/>
        </w:rPr>
      </w:pPr>
      <w:bookmarkStart w:id="165" w:name="_ETM_Q1_8546258"/>
      <w:bookmarkStart w:id="166" w:name="_ETM_Q1_8546319"/>
      <w:bookmarkStart w:id="167" w:name="_ETM_Q1_8547577"/>
      <w:bookmarkStart w:id="168" w:name="ET_guest_תומר_מוסקוביץ_26"/>
      <w:bookmarkEnd w:id="165"/>
      <w:bookmarkEnd w:id="166"/>
      <w:bookmarkEnd w:id="167"/>
      <w:r w:rsidRPr="002D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D1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8"/>
    </w:p>
    <w:p w:rsidR="002D1198" w:rsidRDefault="002D1198" w:rsidP="002D1198">
      <w:pPr>
        <w:pStyle w:val="KeepWithNext"/>
        <w:rPr>
          <w:rtl/>
          <w:lang w:eastAsia="he-IL"/>
        </w:rPr>
      </w:pPr>
    </w:p>
    <w:p w:rsidR="002D1198" w:rsidRDefault="002D1198" w:rsidP="002D1198">
      <w:pPr>
        <w:rPr>
          <w:rtl/>
          <w:lang w:eastAsia="he-IL"/>
        </w:rPr>
      </w:pPr>
      <w:bookmarkStart w:id="169" w:name="_ETM_Q1_8548104"/>
      <w:bookmarkStart w:id="170" w:name="_ETM_Q1_8548147"/>
      <w:bookmarkEnd w:id="169"/>
      <w:bookmarkEnd w:id="170"/>
      <w:r>
        <w:rPr>
          <w:rFonts w:hint="cs"/>
          <w:rtl/>
          <w:lang w:eastAsia="he-IL"/>
        </w:rPr>
        <w:t xml:space="preserve">גם החטיבה המקצועית אצלנו שעושה כל הזמן בקרה, </w:t>
      </w:r>
      <w:bookmarkStart w:id="171" w:name="_ETM_Q1_8548054"/>
      <w:bookmarkEnd w:id="171"/>
      <w:r>
        <w:rPr>
          <w:rFonts w:hint="cs"/>
          <w:rtl/>
          <w:lang w:eastAsia="he-IL"/>
        </w:rPr>
        <w:t xml:space="preserve">גם מבקר הפנים שלנו. </w:t>
      </w:r>
    </w:p>
    <w:p w:rsidR="002D1198" w:rsidRDefault="002D1198" w:rsidP="002D1198">
      <w:pPr>
        <w:ind w:firstLine="0"/>
        <w:rPr>
          <w:rtl/>
          <w:lang w:eastAsia="he-IL"/>
        </w:rPr>
      </w:pPr>
      <w:bookmarkStart w:id="172" w:name="_ETM_Q1_8553451"/>
      <w:bookmarkStart w:id="173" w:name="_ETM_Q1_8553508"/>
      <w:bookmarkEnd w:id="172"/>
      <w:bookmarkEnd w:id="173"/>
    </w:p>
    <w:p w:rsidR="002D1198" w:rsidRDefault="002D1198" w:rsidP="002D1198">
      <w:pPr>
        <w:pStyle w:val="af9"/>
        <w:keepNext/>
        <w:rPr>
          <w:rtl/>
          <w:lang w:eastAsia="he-IL"/>
        </w:rPr>
      </w:pPr>
      <w:bookmarkStart w:id="174" w:name="_ETM_Q1_8554033"/>
      <w:bookmarkStart w:id="175" w:name="_ETM_Q1_8554089"/>
      <w:bookmarkStart w:id="176" w:name="_ETM_Q1_8552179"/>
      <w:bookmarkStart w:id="177" w:name="ET_guest_ענת_ליברמן__27"/>
      <w:bookmarkEnd w:id="174"/>
      <w:bookmarkEnd w:id="175"/>
      <w:bookmarkEnd w:id="176"/>
      <w:r w:rsidRPr="002D11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2D1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"/>
    </w:p>
    <w:p w:rsidR="002D1198" w:rsidRDefault="002D1198" w:rsidP="002D1198">
      <w:pPr>
        <w:pStyle w:val="KeepWithNext"/>
        <w:rPr>
          <w:rtl/>
          <w:lang w:eastAsia="he-IL"/>
        </w:rPr>
      </w:pPr>
    </w:p>
    <w:p w:rsidR="002D1198" w:rsidRDefault="002D1198" w:rsidP="002D1198">
      <w:pPr>
        <w:rPr>
          <w:rtl/>
          <w:lang w:eastAsia="he-IL"/>
        </w:rPr>
      </w:pPr>
      <w:bookmarkStart w:id="178" w:name="_ETM_Q1_8552589"/>
      <w:bookmarkStart w:id="179" w:name="_ETM_Q1_8552622"/>
      <w:bookmarkEnd w:id="178"/>
      <w:bookmarkEnd w:id="179"/>
      <w:r>
        <w:rPr>
          <w:rFonts w:hint="cs"/>
          <w:rtl/>
          <w:lang w:eastAsia="he-IL"/>
        </w:rPr>
        <w:t>אנחנו מגישים דוח שנתי.</w:t>
      </w:r>
    </w:p>
    <w:p w:rsidR="002D1198" w:rsidRDefault="002D1198" w:rsidP="002D1198">
      <w:pPr>
        <w:ind w:firstLine="0"/>
        <w:rPr>
          <w:rtl/>
          <w:lang w:eastAsia="he-IL"/>
        </w:rPr>
      </w:pPr>
      <w:bookmarkStart w:id="180" w:name="_ETM_Q1_8556534"/>
      <w:bookmarkStart w:id="181" w:name="_ETM_Q1_8556590"/>
      <w:bookmarkStart w:id="182" w:name="_ETM_Q1_8557023"/>
      <w:bookmarkEnd w:id="180"/>
      <w:bookmarkEnd w:id="181"/>
      <w:bookmarkEnd w:id="182"/>
    </w:p>
    <w:p w:rsidR="002D1198" w:rsidRDefault="002D1198" w:rsidP="002D1198">
      <w:pPr>
        <w:pStyle w:val="af6"/>
        <w:keepNext/>
        <w:rPr>
          <w:rtl/>
        </w:rPr>
      </w:pPr>
      <w:bookmarkStart w:id="183" w:name="_ETM_Q1_8557079"/>
      <w:bookmarkStart w:id="184" w:name="_ETM_Q1_8558004"/>
      <w:bookmarkStart w:id="185" w:name="ET_yor_5069_28"/>
      <w:bookmarkEnd w:id="183"/>
      <w:bookmarkEnd w:id="184"/>
      <w:r w:rsidRPr="002D11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D11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2D1198" w:rsidRDefault="002D1198" w:rsidP="002D1198">
      <w:pPr>
        <w:pStyle w:val="KeepWithNext"/>
        <w:rPr>
          <w:rtl/>
          <w:lang w:eastAsia="he-IL"/>
        </w:rPr>
      </w:pPr>
    </w:p>
    <w:p w:rsidR="002D1198" w:rsidRDefault="002D1198" w:rsidP="002D1198">
      <w:pPr>
        <w:rPr>
          <w:rtl/>
          <w:lang w:eastAsia="he-IL"/>
        </w:rPr>
      </w:pPr>
      <w:bookmarkStart w:id="186" w:name="_ETM_Q1_8558537"/>
      <w:bookmarkStart w:id="187" w:name="_ETM_Q1_8558574"/>
      <w:bookmarkEnd w:id="186"/>
      <w:bookmarkEnd w:id="187"/>
      <w:r>
        <w:rPr>
          <w:rFonts w:hint="cs"/>
          <w:rtl/>
          <w:lang w:eastAsia="he-IL"/>
        </w:rPr>
        <w:t>איך י</w:t>
      </w:r>
      <w:bookmarkStart w:id="188" w:name="_ETM_Q1_8557746"/>
      <w:bookmarkEnd w:id="188"/>
      <w:r>
        <w:rPr>
          <w:rFonts w:hint="cs"/>
          <w:rtl/>
          <w:lang w:eastAsia="he-IL"/>
        </w:rPr>
        <w:t>כולה לצוף בעיה</w:t>
      </w:r>
      <w:bookmarkStart w:id="189" w:name="_ETM_Q1_8560443"/>
      <w:bookmarkStart w:id="190" w:name="_ETM_Q1_8560502"/>
      <w:bookmarkStart w:id="191" w:name="_ETM_Q1_8560846"/>
      <w:bookmarkStart w:id="192" w:name="_ETM_Q1_8560911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? הרי בסוף זה אנשים, זו </w:t>
      </w:r>
      <w:bookmarkStart w:id="193" w:name="_ETM_Q1_8557615"/>
      <w:bookmarkEnd w:id="193"/>
      <w:r>
        <w:rPr>
          <w:rFonts w:hint="cs"/>
          <w:rtl/>
          <w:lang w:eastAsia="he-IL"/>
        </w:rPr>
        <w:t>לא מערכת ממוחשבת.</w:t>
      </w:r>
      <w:bookmarkStart w:id="194" w:name="_ETM_Q1_8560329"/>
      <w:bookmarkStart w:id="195" w:name="_ETM_Q1_8560402"/>
      <w:bookmarkStart w:id="196" w:name="_ETM_Q1_8561105"/>
      <w:bookmarkStart w:id="197" w:name="_ETM_Q1_8561169"/>
      <w:bookmarkEnd w:id="194"/>
      <w:bookmarkEnd w:id="195"/>
      <w:bookmarkEnd w:id="196"/>
      <w:bookmarkEnd w:id="197"/>
      <w:r>
        <w:rPr>
          <w:rFonts w:hint="cs"/>
          <w:rtl/>
          <w:lang w:eastAsia="he-IL"/>
        </w:rPr>
        <w:t xml:space="preserve"> </w:t>
      </w:r>
    </w:p>
    <w:p w:rsidR="002D1198" w:rsidRDefault="002D1198" w:rsidP="002D1198">
      <w:pPr>
        <w:ind w:firstLine="0"/>
        <w:rPr>
          <w:rtl/>
          <w:lang w:eastAsia="he-IL"/>
        </w:rPr>
      </w:pPr>
      <w:bookmarkStart w:id="198" w:name="_ETM_Q1_8569773"/>
      <w:bookmarkStart w:id="199" w:name="_ETM_Q1_8569831"/>
      <w:bookmarkEnd w:id="198"/>
      <w:bookmarkEnd w:id="199"/>
    </w:p>
    <w:p w:rsidR="002D1198" w:rsidRDefault="002D1198" w:rsidP="002D1198">
      <w:pPr>
        <w:ind w:firstLine="0"/>
        <w:rPr>
          <w:rtl/>
          <w:lang w:eastAsia="he-IL"/>
        </w:rPr>
      </w:pPr>
      <w:bookmarkStart w:id="200" w:name="_ETM_Q1_8570320"/>
      <w:bookmarkStart w:id="201" w:name="_ETM_Q1_8570382"/>
      <w:bookmarkStart w:id="202" w:name="_ETM_Q1_8572098"/>
      <w:bookmarkEnd w:id="200"/>
      <w:bookmarkEnd w:id="201"/>
      <w:bookmarkEnd w:id="202"/>
    </w:p>
    <w:p w:rsidR="002D1198" w:rsidRDefault="002D1198" w:rsidP="002D1198">
      <w:pPr>
        <w:pStyle w:val="af9"/>
        <w:keepNext/>
        <w:rPr>
          <w:rtl/>
          <w:lang w:eastAsia="he-IL"/>
        </w:rPr>
      </w:pPr>
      <w:bookmarkStart w:id="203" w:name="ET_guest_תומר_מוסקוביץ_29"/>
      <w:r w:rsidRPr="002D119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2D11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2D1198" w:rsidRDefault="002D1198" w:rsidP="002D1198">
      <w:pPr>
        <w:pStyle w:val="KeepWithNext"/>
        <w:rPr>
          <w:rtl/>
          <w:lang w:eastAsia="he-IL"/>
        </w:rPr>
      </w:pPr>
    </w:p>
    <w:p w:rsidR="00F66AD9" w:rsidRDefault="002D1198" w:rsidP="00F66AD9">
      <w:pPr>
        <w:rPr>
          <w:rtl/>
          <w:lang w:eastAsia="he-IL"/>
        </w:rPr>
      </w:pPr>
      <w:bookmarkStart w:id="204" w:name="_ETM_Q1_8572611"/>
      <w:bookmarkStart w:id="205" w:name="_ETM_Q1_8572656"/>
      <w:bookmarkEnd w:id="204"/>
      <w:bookmarkEnd w:id="205"/>
      <w:r>
        <w:rPr>
          <w:rFonts w:hint="cs"/>
          <w:rtl/>
          <w:lang w:eastAsia="he-IL"/>
        </w:rPr>
        <w:t xml:space="preserve">כל הזמן צפות תקלות. </w:t>
      </w:r>
      <w:bookmarkStart w:id="206" w:name="_ETM_Q1_8572641"/>
      <w:bookmarkEnd w:id="206"/>
      <w:r>
        <w:rPr>
          <w:rFonts w:hint="cs"/>
          <w:rtl/>
          <w:lang w:eastAsia="he-IL"/>
        </w:rPr>
        <w:t xml:space="preserve">יש את החייב ואת הזוכה שאם הם נפגעים הם </w:t>
      </w:r>
      <w:bookmarkStart w:id="207" w:name="_ETM_Q1_8574876"/>
      <w:bookmarkEnd w:id="207"/>
      <w:r>
        <w:rPr>
          <w:rFonts w:hint="cs"/>
          <w:rtl/>
          <w:lang w:eastAsia="he-IL"/>
        </w:rPr>
        <w:t xml:space="preserve">צועקים ראשונים. אם החייב והזוכה לא שמו לב, </w:t>
      </w:r>
      <w:bookmarkStart w:id="208" w:name="_ETM_Q1_8579340"/>
      <w:bookmarkEnd w:id="208"/>
      <w:r>
        <w:rPr>
          <w:rFonts w:hint="cs"/>
          <w:rtl/>
          <w:lang w:eastAsia="he-IL"/>
        </w:rPr>
        <w:t xml:space="preserve">הבקרה הפנימית של החטיבה המקצועית שלנו עושה </w:t>
      </w:r>
      <w:bookmarkStart w:id="209" w:name="_ETM_Q1_8581894"/>
      <w:bookmarkEnd w:id="209"/>
      <w:r>
        <w:rPr>
          <w:rFonts w:hint="cs"/>
          <w:rtl/>
          <w:lang w:eastAsia="he-IL"/>
        </w:rPr>
        <w:t>בדיקות שגרתיות כל הזמן, מבקר הפנים שלנ</w:t>
      </w:r>
      <w:bookmarkStart w:id="210" w:name="_ETM_Q1_8584481"/>
      <w:bookmarkEnd w:id="210"/>
      <w:r>
        <w:rPr>
          <w:rFonts w:hint="cs"/>
          <w:rtl/>
          <w:lang w:eastAsia="he-IL"/>
        </w:rPr>
        <w:t xml:space="preserve">ו בהתאם לתכנית </w:t>
      </w:r>
      <w:r w:rsidR="00F66AD9">
        <w:rPr>
          <w:rFonts w:hint="cs"/>
          <w:rtl/>
          <w:lang w:eastAsia="he-IL"/>
        </w:rPr>
        <w:t>העבודה שאני מאשר לו עושה בקרות,</w:t>
      </w:r>
      <w:r>
        <w:rPr>
          <w:rFonts w:hint="cs"/>
          <w:rtl/>
          <w:lang w:eastAsia="he-IL"/>
        </w:rPr>
        <w:t xml:space="preserve"> יש </w:t>
      </w:r>
      <w:bookmarkStart w:id="211" w:name="_ETM_Q1_8587564"/>
      <w:bookmarkEnd w:id="211"/>
      <w:r>
        <w:rPr>
          <w:rFonts w:hint="cs"/>
          <w:rtl/>
          <w:lang w:eastAsia="he-IL"/>
        </w:rPr>
        <w:t>עורכי דין חיצוניים שמציגים לנו תובענות ייצוגיות או דברים כאלה</w:t>
      </w:r>
      <w:bookmarkStart w:id="212" w:name="_ETM_Q1_8591079"/>
      <w:bookmarkEnd w:id="212"/>
      <w:r w:rsidR="00F66AD9">
        <w:rPr>
          <w:rFonts w:hint="cs"/>
          <w:rtl/>
          <w:lang w:eastAsia="he-IL"/>
        </w:rPr>
        <w:t>, ו</w:t>
      </w:r>
      <w:bookmarkStart w:id="213" w:name="_ETM_Q1_8590647"/>
      <w:bookmarkEnd w:id="213"/>
      <w:r w:rsidR="00F66AD9">
        <w:rPr>
          <w:rFonts w:hint="cs"/>
          <w:rtl/>
          <w:lang w:eastAsia="he-IL"/>
        </w:rPr>
        <w:t xml:space="preserve">יש את מבקר המדינה לפי התכנית שלו. המערכת היא מערכת מאוד </w:t>
      </w:r>
      <w:bookmarkStart w:id="214" w:name="_ETM_Q1_8597053"/>
      <w:bookmarkEnd w:id="214"/>
      <w:r w:rsidR="00F66AD9">
        <w:rPr>
          <w:rFonts w:hint="cs"/>
          <w:rtl/>
          <w:lang w:eastAsia="he-IL"/>
        </w:rPr>
        <w:t xml:space="preserve">מבוקרת. </w:t>
      </w:r>
    </w:p>
    <w:p w:rsidR="00F66AD9" w:rsidRDefault="00F66AD9" w:rsidP="00F66AD9">
      <w:pPr>
        <w:rPr>
          <w:rtl/>
          <w:lang w:eastAsia="he-IL"/>
        </w:rPr>
      </w:pPr>
    </w:p>
    <w:p w:rsidR="00F21B12" w:rsidRDefault="00F21B12" w:rsidP="00F21B12">
      <w:pPr>
        <w:pStyle w:val="af9"/>
        <w:keepNext/>
        <w:rPr>
          <w:rtl/>
          <w:lang w:eastAsia="he-IL"/>
        </w:rPr>
      </w:pPr>
      <w:bookmarkStart w:id="215" w:name="_ETM_Q1_8604359"/>
      <w:bookmarkStart w:id="216" w:name="_ETM_Q1_8604391"/>
      <w:bookmarkStart w:id="217" w:name="_ETM_Q1_8604403"/>
      <w:bookmarkStart w:id="218" w:name="_ETM_Q1_8604439"/>
      <w:bookmarkStart w:id="219" w:name="_ETM_Q1_8607226"/>
      <w:bookmarkStart w:id="220" w:name="_ETM_Q1_8614577"/>
      <w:bookmarkStart w:id="221" w:name="_ETM_Q1_8617394"/>
      <w:bookmarkStart w:id="222" w:name="_ETM_Q1_8621401"/>
      <w:bookmarkStart w:id="223" w:name="_ETM_Q1_8623047"/>
      <w:bookmarkStart w:id="224" w:name="ET_guest_786097_31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r w:rsidRPr="00F2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נס מי-פז:</w:t>
      </w:r>
      <w:r w:rsidRPr="00F21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F21B12" w:rsidRDefault="00F21B12" w:rsidP="00F21B12">
      <w:pPr>
        <w:pStyle w:val="KeepWithNext"/>
        <w:rPr>
          <w:rtl/>
          <w:lang w:eastAsia="he-IL"/>
        </w:rPr>
      </w:pPr>
    </w:p>
    <w:p w:rsidR="00EC00A4" w:rsidRDefault="00F21B12" w:rsidP="00F56046">
      <w:pPr>
        <w:rPr>
          <w:rtl/>
          <w:lang w:eastAsia="he-IL"/>
        </w:rPr>
      </w:pPr>
      <w:bookmarkStart w:id="225" w:name="_ETM_Q1_8669226"/>
      <w:bookmarkEnd w:id="225"/>
      <w:r>
        <w:rPr>
          <w:rFonts w:hint="cs"/>
          <w:rtl/>
          <w:lang w:eastAsia="he-IL"/>
        </w:rPr>
        <w:t xml:space="preserve">בפסקי הדין בגין מזונות החייבים מחויבים בסכומים שהם </w:t>
      </w:r>
      <w:bookmarkStart w:id="226" w:name="_ETM_Q1_8684485"/>
      <w:bookmarkEnd w:id="226"/>
      <w:r>
        <w:rPr>
          <w:rFonts w:hint="cs"/>
          <w:rtl/>
          <w:lang w:eastAsia="he-IL"/>
        </w:rPr>
        <w:t>לא מסוגלים לעמוד בהם</w:t>
      </w:r>
      <w:r w:rsidR="00CE7FC8">
        <w:rPr>
          <w:rFonts w:hint="cs"/>
          <w:rtl/>
          <w:lang w:eastAsia="he-IL"/>
        </w:rPr>
        <w:t>.</w:t>
      </w:r>
      <w:r w:rsidR="00C31EDD">
        <w:rPr>
          <w:rFonts w:hint="cs"/>
          <w:rtl/>
          <w:lang w:eastAsia="he-IL"/>
        </w:rPr>
        <w:t xml:space="preserve"> </w:t>
      </w:r>
      <w:bookmarkStart w:id="227" w:name="_ETM_Q1_8694809"/>
      <w:bookmarkEnd w:id="227"/>
      <w:r>
        <w:rPr>
          <w:rFonts w:hint="cs"/>
          <w:rtl/>
          <w:lang w:eastAsia="he-IL"/>
        </w:rPr>
        <w:t xml:space="preserve">להיות חייב הוצל"פ זה הסיוט הכי גדול של כל </w:t>
      </w:r>
      <w:bookmarkStart w:id="228" w:name="_ETM_Q1_8695712"/>
      <w:bookmarkEnd w:id="228"/>
      <w:r>
        <w:rPr>
          <w:rFonts w:hint="cs"/>
          <w:rtl/>
          <w:lang w:eastAsia="he-IL"/>
        </w:rPr>
        <w:t xml:space="preserve">אזרח במדינת ישראל. כאשר גופים נתקלים במישהו שהוא חייב </w:t>
      </w:r>
      <w:bookmarkStart w:id="229" w:name="_ETM_Q1_8703528"/>
      <w:bookmarkEnd w:id="229"/>
      <w:r w:rsidR="00B67D8E">
        <w:rPr>
          <w:rFonts w:hint="cs"/>
          <w:rtl/>
          <w:lang w:eastAsia="he-IL"/>
        </w:rPr>
        <w:t>מזונות</w:t>
      </w:r>
      <w:r w:rsidR="00C31EDD">
        <w:rPr>
          <w:rFonts w:hint="cs"/>
          <w:rtl/>
          <w:lang w:eastAsia="he-IL"/>
        </w:rPr>
        <w:t>,</w:t>
      </w:r>
      <w:r w:rsidR="00B67D8E">
        <w:rPr>
          <w:rFonts w:hint="cs"/>
          <w:rtl/>
          <w:lang w:eastAsia="he-IL"/>
        </w:rPr>
        <w:t xml:space="preserve"> הם</w:t>
      </w:r>
      <w:r>
        <w:rPr>
          <w:rFonts w:hint="cs"/>
          <w:rtl/>
          <w:lang w:eastAsia="he-IL"/>
        </w:rPr>
        <w:t xml:space="preserve"> מתייחסים אליו כ</w:t>
      </w:r>
      <w:r w:rsidR="00B67D8E">
        <w:rPr>
          <w:rFonts w:hint="cs"/>
          <w:rtl/>
          <w:lang w:eastAsia="he-IL"/>
        </w:rPr>
        <w:t>אל מצורע,</w:t>
      </w:r>
      <w:r>
        <w:rPr>
          <w:rFonts w:hint="cs"/>
          <w:rtl/>
          <w:lang w:eastAsia="he-IL"/>
        </w:rPr>
        <w:t xml:space="preserve"> </w:t>
      </w:r>
      <w:r w:rsidR="00B67D8E">
        <w:rPr>
          <w:rFonts w:hint="cs"/>
          <w:rtl/>
          <w:lang w:eastAsia="he-IL"/>
        </w:rPr>
        <w:t>ו</w:t>
      </w:r>
      <w:r w:rsidR="00EC00A4">
        <w:rPr>
          <w:rFonts w:hint="cs"/>
          <w:rtl/>
          <w:lang w:eastAsia="he-IL"/>
        </w:rPr>
        <w:t xml:space="preserve">אני אומר את זה על </w:t>
      </w:r>
      <w:bookmarkStart w:id="230" w:name="_ETM_Q1_8711261"/>
      <w:bookmarkEnd w:id="230"/>
      <w:r w:rsidR="00EC00A4">
        <w:rPr>
          <w:rFonts w:hint="cs"/>
          <w:rtl/>
          <w:lang w:eastAsia="he-IL"/>
        </w:rPr>
        <w:t xml:space="preserve">סמך לא מעט מקרים שנתקלתי בהם. הסנקציות שנוקטים בתיקי מזונות </w:t>
      </w:r>
      <w:bookmarkStart w:id="231" w:name="_ETM_Q1_8717952"/>
      <w:bookmarkEnd w:id="231"/>
      <w:r w:rsidR="00EC00A4">
        <w:rPr>
          <w:rFonts w:hint="cs"/>
          <w:rtl/>
          <w:lang w:eastAsia="he-IL"/>
        </w:rPr>
        <w:t xml:space="preserve">הן סנקציות שלא נוקטים בתיקים אחרים של חייבים. </w:t>
      </w:r>
      <w:bookmarkStart w:id="232" w:name="_ETM_Q1_8730599"/>
      <w:bookmarkEnd w:id="232"/>
      <w:r w:rsidR="00C31EDD">
        <w:rPr>
          <w:rFonts w:hint="cs"/>
          <w:rtl/>
          <w:lang w:eastAsia="he-IL"/>
        </w:rPr>
        <w:t>אם אדם חייב מזונות אבל</w:t>
      </w:r>
      <w:r w:rsidR="00B67D8E">
        <w:rPr>
          <w:rFonts w:hint="cs"/>
          <w:rtl/>
          <w:lang w:eastAsia="he-IL"/>
        </w:rPr>
        <w:t xml:space="preserve"> </w:t>
      </w:r>
      <w:r w:rsidR="00EC00A4">
        <w:rPr>
          <w:rFonts w:hint="cs"/>
          <w:rtl/>
          <w:lang w:eastAsia="he-IL"/>
        </w:rPr>
        <w:t xml:space="preserve">זוכה בתיק אחר, אין לו אפשרות להשתמש באותם </w:t>
      </w:r>
      <w:bookmarkStart w:id="233" w:name="_ETM_Q1_8744061"/>
      <w:bookmarkEnd w:id="233"/>
      <w:r w:rsidR="00EC00A4">
        <w:rPr>
          <w:rFonts w:hint="cs"/>
          <w:rtl/>
          <w:lang w:eastAsia="he-IL"/>
        </w:rPr>
        <w:t xml:space="preserve">אמצעים חזקים כמו שנוקטים כנגדו. זה, לדעתי, פגם מאוד </w:t>
      </w:r>
      <w:bookmarkStart w:id="234" w:name="_ETM_Q1_8760828"/>
      <w:bookmarkEnd w:id="234"/>
      <w:r w:rsidR="00B67D8E">
        <w:rPr>
          <w:rFonts w:hint="cs"/>
          <w:rtl/>
          <w:lang w:eastAsia="he-IL"/>
        </w:rPr>
        <w:t xml:space="preserve">משמעותי בכל הנושא של חייבי </w:t>
      </w:r>
      <w:r w:rsidR="00EC00A4">
        <w:rPr>
          <w:rFonts w:hint="cs"/>
          <w:rtl/>
          <w:lang w:eastAsia="he-IL"/>
        </w:rPr>
        <w:t>מזונות במערכת ההוצאה לפועל</w:t>
      </w:r>
      <w:r w:rsidR="00B67D8E">
        <w:rPr>
          <w:rFonts w:hint="cs"/>
          <w:rtl/>
          <w:lang w:eastAsia="he-IL"/>
        </w:rPr>
        <w:t>,</w:t>
      </w:r>
      <w:r w:rsidR="00EC00A4">
        <w:rPr>
          <w:rFonts w:hint="cs"/>
          <w:rtl/>
          <w:lang w:eastAsia="he-IL"/>
        </w:rPr>
        <w:t xml:space="preserve"> </w:t>
      </w:r>
      <w:r w:rsidR="00B67D8E">
        <w:rPr>
          <w:rFonts w:hint="cs"/>
          <w:rtl/>
          <w:lang w:eastAsia="he-IL"/>
        </w:rPr>
        <w:t>ש</w:t>
      </w:r>
      <w:r w:rsidR="00EC00A4">
        <w:rPr>
          <w:rFonts w:hint="cs"/>
          <w:rtl/>
          <w:lang w:eastAsia="he-IL"/>
        </w:rPr>
        <w:t xml:space="preserve">הם </w:t>
      </w:r>
      <w:bookmarkStart w:id="235" w:name="_ETM_Q1_8768341"/>
      <w:bookmarkEnd w:id="235"/>
      <w:r w:rsidR="00EC00A4">
        <w:rPr>
          <w:rFonts w:hint="cs"/>
          <w:rtl/>
          <w:lang w:eastAsia="he-IL"/>
        </w:rPr>
        <w:t xml:space="preserve">לא מתייחסים לנושא הזה באופן הגיוני וסביר. אם אני מתייחס לתקופה האחרונה שבה למעלה ממיליון איש איבדו את </w:t>
      </w:r>
      <w:bookmarkStart w:id="236" w:name="_ETM_Q1_8777673"/>
      <w:bookmarkEnd w:id="236"/>
      <w:r w:rsidR="00B67D8E">
        <w:rPr>
          <w:rFonts w:hint="cs"/>
          <w:rtl/>
          <w:lang w:eastAsia="he-IL"/>
        </w:rPr>
        <w:t>פרנסתם</w:t>
      </w:r>
      <w:r w:rsidR="00EC00A4">
        <w:rPr>
          <w:rFonts w:hint="cs"/>
          <w:rtl/>
          <w:lang w:eastAsia="he-IL"/>
        </w:rPr>
        <w:t xml:space="preserve"> או נפגעו</w:t>
      </w:r>
      <w:r w:rsidR="00B67D8E">
        <w:rPr>
          <w:rFonts w:hint="cs"/>
          <w:rtl/>
          <w:lang w:eastAsia="he-IL"/>
        </w:rPr>
        <w:t xml:space="preserve"> מבחינה כלכלית</w:t>
      </w:r>
      <w:r w:rsidR="00EC00A4">
        <w:rPr>
          <w:rFonts w:hint="cs"/>
          <w:rtl/>
          <w:lang w:eastAsia="he-IL"/>
        </w:rPr>
        <w:t>, בנושא של חייבי מזונות הדבר לא בא לידי ביטוי</w:t>
      </w:r>
      <w:r w:rsidR="00B67D8E">
        <w:rPr>
          <w:rFonts w:hint="cs"/>
          <w:rtl/>
          <w:lang w:eastAsia="he-IL"/>
        </w:rPr>
        <w:t>, הם ה</w:t>
      </w:r>
      <w:r w:rsidR="00EC00A4">
        <w:rPr>
          <w:rFonts w:hint="cs"/>
          <w:rtl/>
          <w:lang w:eastAsia="he-IL"/>
        </w:rPr>
        <w:t xml:space="preserve">משיכו לשלם את </w:t>
      </w:r>
      <w:bookmarkStart w:id="237" w:name="_ETM_Q1_8786422"/>
      <w:bookmarkEnd w:id="237"/>
      <w:r w:rsidR="00EC00A4">
        <w:rPr>
          <w:rFonts w:hint="cs"/>
          <w:rtl/>
          <w:lang w:eastAsia="he-IL"/>
        </w:rPr>
        <w:t xml:space="preserve">שלהם כאילו כלום </w:t>
      </w:r>
      <w:r w:rsidR="00F56046">
        <w:rPr>
          <w:rFonts w:hint="cs"/>
          <w:rtl/>
          <w:lang w:eastAsia="he-IL"/>
        </w:rPr>
        <w:t xml:space="preserve">לא </w:t>
      </w:r>
      <w:r w:rsidR="00EC00A4">
        <w:rPr>
          <w:rFonts w:hint="cs"/>
          <w:rtl/>
          <w:lang w:eastAsia="he-IL"/>
        </w:rPr>
        <w:t>קרה, כאילו המדינה לא במשבר</w:t>
      </w:r>
      <w:bookmarkStart w:id="238" w:name="_ETM_Q1_8790369"/>
      <w:bookmarkEnd w:id="238"/>
      <w:r w:rsidR="00EC00A4">
        <w:rPr>
          <w:rFonts w:hint="cs"/>
          <w:rtl/>
          <w:lang w:eastAsia="he-IL"/>
        </w:rPr>
        <w:t xml:space="preserve">. חייבי הוצל"פ נאסרים, </w:t>
      </w:r>
      <w:r w:rsidR="00B67D8E">
        <w:rPr>
          <w:rFonts w:hint="cs"/>
          <w:rtl/>
          <w:lang w:eastAsia="he-IL"/>
        </w:rPr>
        <w:t xml:space="preserve">הם </w:t>
      </w:r>
      <w:r w:rsidR="00EC00A4">
        <w:rPr>
          <w:rFonts w:hint="cs"/>
          <w:rtl/>
          <w:lang w:eastAsia="he-IL"/>
        </w:rPr>
        <w:t xml:space="preserve">מקבלים את כל </w:t>
      </w:r>
      <w:bookmarkStart w:id="239" w:name="_ETM_Q1_8793675"/>
      <w:bookmarkEnd w:id="239"/>
      <w:r w:rsidR="00EC00A4">
        <w:rPr>
          <w:rFonts w:hint="cs"/>
          <w:rtl/>
          <w:lang w:eastAsia="he-IL"/>
        </w:rPr>
        <w:t xml:space="preserve">הסנקציות הכי חזקות שרק אפשר. אפשר להביא </w:t>
      </w:r>
      <w:r w:rsidR="00F56046">
        <w:rPr>
          <w:rFonts w:hint="cs"/>
          <w:rtl/>
          <w:lang w:eastAsia="he-IL"/>
        </w:rPr>
        <w:t>ל</w:t>
      </w:r>
      <w:r w:rsidR="00EC00A4">
        <w:rPr>
          <w:rFonts w:hint="cs"/>
          <w:rtl/>
          <w:lang w:eastAsia="he-IL"/>
        </w:rPr>
        <w:t xml:space="preserve">פה </w:t>
      </w:r>
      <w:bookmarkStart w:id="240" w:name="_ETM_Q1_8802753"/>
      <w:bookmarkEnd w:id="240"/>
      <w:r w:rsidR="00F56046">
        <w:rPr>
          <w:rFonts w:hint="cs"/>
          <w:rtl/>
          <w:lang w:eastAsia="he-IL"/>
        </w:rPr>
        <w:t xml:space="preserve">אנשים שלא רק </w:t>
      </w:r>
      <w:r w:rsidR="00EC00A4">
        <w:rPr>
          <w:rFonts w:hint="cs"/>
          <w:rtl/>
          <w:lang w:eastAsia="he-IL"/>
        </w:rPr>
        <w:t xml:space="preserve">נפגעו, </w:t>
      </w:r>
      <w:r w:rsidR="00B67D8E">
        <w:rPr>
          <w:rFonts w:hint="cs"/>
          <w:rtl/>
          <w:lang w:eastAsia="he-IL"/>
        </w:rPr>
        <w:t>הם</w:t>
      </w:r>
      <w:r w:rsidR="00EC00A4">
        <w:rPr>
          <w:rFonts w:hint="cs"/>
          <w:rtl/>
          <w:lang w:eastAsia="he-IL"/>
        </w:rPr>
        <w:t xml:space="preserve"> </w:t>
      </w:r>
      <w:r w:rsidR="00B67D8E">
        <w:rPr>
          <w:rFonts w:hint="cs"/>
          <w:rtl/>
          <w:lang w:eastAsia="he-IL"/>
        </w:rPr>
        <w:t xml:space="preserve">גם </w:t>
      </w:r>
      <w:r w:rsidR="00EC00A4">
        <w:rPr>
          <w:rFonts w:hint="cs"/>
          <w:rtl/>
          <w:lang w:eastAsia="he-IL"/>
        </w:rPr>
        <w:t xml:space="preserve">"זכו" להיות נאסרים ממש </w:t>
      </w:r>
      <w:bookmarkStart w:id="241" w:name="_ETM_Q1_8809676"/>
      <w:bookmarkEnd w:id="241"/>
      <w:r w:rsidR="00EC00A4">
        <w:rPr>
          <w:rFonts w:hint="cs"/>
          <w:rtl/>
          <w:lang w:eastAsia="he-IL"/>
        </w:rPr>
        <w:t>בימים האחרונים. ד</w:t>
      </w:r>
      <w:r w:rsidR="00C31EDD">
        <w:rPr>
          <w:rFonts w:hint="cs"/>
          <w:rtl/>
          <w:lang w:eastAsia="he-IL"/>
        </w:rPr>
        <w:t>בר כזה, לדעתי, צריך לקחת לידיים</w:t>
      </w:r>
      <w:r w:rsidR="00F56046">
        <w:rPr>
          <w:rFonts w:hint="cs"/>
          <w:rtl/>
          <w:lang w:eastAsia="he-IL"/>
        </w:rPr>
        <w:t>,</w:t>
      </w:r>
      <w:r w:rsidR="00EC00A4">
        <w:rPr>
          <w:rFonts w:hint="cs"/>
          <w:rtl/>
          <w:lang w:eastAsia="he-IL"/>
        </w:rPr>
        <w:t xml:space="preserve"> לא לעשות </w:t>
      </w:r>
      <w:bookmarkStart w:id="242" w:name="_ETM_Q1_8813153"/>
      <w:bookmarkEnd w:id="242"/>
      <w:r w:rsidR="00B67D8E">
        <w:rPr>
          <w:rFonts w:hint="cs"/>
          <w:rtl/>
          <w:lang w:eastAsia="he-IL"/>
        </w:rPr>
        <w:t>תיקון של משפט כ</w:t>
      </w:r>
      <w:r w:rsidR="00EC00A4">
        <w:rPr>
          <w:rFonts w:hint="cs"/>
          <w:rtl/>
          <w:lang w:eastAsia="he-IL"/>
        </w:rPr>
        <w:t xml:space="preserve">זה </w:t>
      </w:r>
      <w:bookmarkStart w:id="243" w:name="_ETM_Q1_8815125"/>
      <w:bookmarkEnd w:id="243"/>
      <w:r w:rsidR="00EC00A4">
        <w:rPr>
          <w:rFonts w:hint="cs"/>
          <w:rtl/>
          <w:lang w:eastAsia="he-IL"/>
        </w:rPr>
        <w:t>או להעביר הוראת שעה ל</w:t>
      </w:r>
      <w:r w:rsidR="00C31EDD">
        <w:rPr>
          <w:rFonts w:hint="cs"/>
          <w:rtl/>
          <w:lang w:eastAsia="he-IL"/>
        </w:rPr>
        <w:t>הוראת קבע</w:t>
      </w:r>
      <w:r w:rsidR="00F56046">
        <w:rPr>
          <w:rFonts w:hint="cs"/>
          <w:rtl/>
          <w:lang w:eastAsia="he-IL"/>
        </w:rPr>
        <w:t>.</w:t>
      </w:r>
      <w:r w:rsidR="00C31EDD">
        <w:rPr>
          <w:rFonts w:hint="cs"/>
          <w:rtl/>
          <w:lang w:eastAsia="he-IL"/>
        </w:rPr>
        <w:t xml:space="preserve"> </w:t>
      </w:r>
      <w:r w:rsidR="00F56046">
        <w:rPr>
          <w:rFonts w:hint="cs"/>
          <w:rtl/>
          <w:lang w:eastAsia="he-IL"/>
        </w:rPr>
        <w:t xml:space="preserve">צריך </w:t>
      </w:r>
      <w:r w:rsidR="00EC00A4">
        <w:rPr>
          <w:rFonts w:hint="cs"/>
          <w:rtl/>
          <w:lang w:eastAsia="he-IL"/>
        </w:rPr>
        <w:t xml:space="preserve">לעשות את התיקון </w:t>
      </w:r>
      <w:bookmarkStart w:id="244" w:name="_ETM_Q1_8819395"/>
      <w:bookmarkEnd w:id="244"/>
      <w:r w:rsidR="00EC00A4">
        <w:rPr>
          <w:rFonts w:hint="cs"/>
          <w:rtl/>
          <w:lang w:eastAsia="he-IL"/>
        </w:rPr>
        <w:t xml:space="preserve">מהיסוד, מהמקום הנכון. </w:t>
      </w:r>
    </w:p>
    <w:p w:rsidR="00EC00A4" w:rsidRDefault="00EC00A4" w:rsidP="00F21B12">
      <w:pPr>
        <w:rPr>
          <w:rtl/>
          <w:lang w:eastAsia="he-IL"/>
        </w:rPr>
      </w:pPr>
      <w:bookmarkStart w:id="245" w:name="_ETM_Q1_8822809"/>
      <w:bookmarkStart w:id="246" w:name="_ETM_Q1_8822866"/>
      <w:bookmarkEnd w:id="245"/>
      <w:bookmarkEnd w:id="246"/>
    </w:p>
    <w:p w:rsidR="00772C0C" w:rsidRDefault="00EC00A4" w:rsidP="00F56046">
      <w:pPr>
        <w:rPr>
          <w:rtl/>
          <w:lang w:eastAsia="he-IL"/>
        </w:rPr>
      </w:pPr>
      <w:bookmarkStart w:id="247" w:name="_ETM_Q1_8822952"/>
      <w:bookmarkStart w:id="248" w:name="_ETM_Q1_8823002"/>
      <w:bookmarkEnd w:id="247"/>
      <w:bookmarkEnd w:id="248"/>
      <w:r>
        <w:rPr>
          <w:rFonts w:hint="cs"/>
          <w:rtl/>
          <w:lang w:eastAsia="he-IL"/>
        </w:rPr>
        <w:t xml:space="preserve">עוד מילה </w:t>
      </w:r>
      <w:r w:rsidR="00C31ED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</w:t>
      </w:r>
      <w:r w:rsidR="00C31E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נושא הביקורת. הביקורת לא </w:t>
      </w:r>
      <w:bookmarkStart w:id="249" w:name="_ETM_Q1_8824515"/>
      <w:bookmarkEnd w:id="249"/>
      <w:r>
        <w:rPr>
          <w:rFonts w:hint="cs"/>
          <w:rtl/>
          <w:lang w:eastAsia="he-IL"/>
        </w:rPr>
        <w:t xml:space="preserve">נעשית בצורה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בהוצאה לפועל. היה דוח מבקר </w:t>
      </w:r>
      <w:bookmarkStart w:id="250" w:name="_ETM_Q1_8832711"/>
      <w:bookmarkEnd w:id="250"/>
      <w:r w:rsidR="00F5604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לפני שנים שביקר באופן קשה מאוד את מערכת ההוצאה </w:t>
      </w:r>
      <w:bookmarkStart w:id="251" w:name="_ETM_Q1_8834506"/>
      <w:bookmarkEnd w:id="251"/>
      <w:r>
        <w:rPr>
          <w:rFonts w:hint="cs"/>
          <w:rtl/>
          <w:lang w:eastAsia="he-IL"/>
        </w:rPr>
        <w:t xml:space="preserve">לפועל. שאף אחד לא יגיד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מבוקר,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תקין, </w:t>
      </w:r>
      <w:bookmarkStart w:id="252" w:name="_ETM_Q1_8841339"/>
      <w:bookmarkEnd w:id="252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בסדר, כי </w:t>
      </w:r>
      <w:r w:rsidR="00B67D8E">
        <w:rPr>
          <w:rFonts w:hint="cs"/>
          <w:rtl/>
          <w:lang w:eastAsia="he-IL"/>
        </w:rPr>
        <w:t>המצב הוא לא כזה. א</w:t>
      </w:r>
      <w:r>
        <w:rPr>
          <w:rFonts w:hint="cs"/>
          <w:rtl/>
          <w:lang w:eastAsia="he-IL"/>
        </w:rPr>
        <w:t xml:space="preserve">ני מקווה </w:t>
      </w:r>
      <w:bookmarkStart w:id="253" w:name="_ETM_Q1_8841730"/>
      <w:bookmarkEnd w:id="253"/>
      <w:r>
        <w:rPr>
          <w:rFonts w:hint="cs"/>
          <w:rtl/>
          <w:lang w:eastAsia="he-IL"/>
        </w:rPr>
        <w:t>שהדברים שאמרתי יגיעו לצעדים אופרטי</w:t>
      </w:r>
      <w:bookmarkStart w:id="254" w:name="_ETM_Q1_8849303"/>
      <w:bookmarkEnd w:id="254"/>
      <w:r>
        <w:rPr>
          <w:rFonts w:hint="cs"/>
          <w:rtl/>
          <w:lang w:eastAsia="he-IL"/>
        </w:rPr>
        <w:t xml:space="preserve">ביים, לא רק יסמנו </w:t>
      </w:r>
      <w:r w:rsidR="00B67D8E">
        <w:rPr>
          <w:rFonts w:hint="cs"/>
          <w:rtl/>
          <w:lang w:eastAsia="he-IL"/>
        </w:rPr>
        <w:t xml:space="preserve">עליהם </w:t>
      </w:r>
      <w:r>
        <w:rPr>
          <w:rFonts w:hint="cs"/>
          <w:rtl/>
          <w:lang w:eastAsia="he-IL"/>
        </w:rPr>
        <w:t>"וי"</w:t>
      </w:r>
      <w:r w:rsidR="00B67D8E">
        <w:rPr>
          <w:rFonts w:hint="cs"/>
          <w:rtl/>
          <w:lang w:eastAsia="he-IL"/>
        </w:rPr>
        <w:t xml:space="preserve">. </w:t>
      </w:r>
      <w:bookmarkStart w:id="255" w:name="_ETM_Q1_8852229"/>
      <w:bookmarkEnd w:id="255"/>
    </w:p>
    <w:p w:rsidR="00772C0C" w:rsidRDefault="00772C0C" w:rsidP="00772C0C">
      <w:pPr>
        <w:ind w:firstLine="0"/>
        <w:rPr>
          <w:rtl/>
          <w:lang w:eastAsia="he-IL"/>
        </w:rPr>
      </w:pPr>
      <w:bookmarkStart w:id="256" w:name="_ETM_Q1_8854746"/>
      <w:bookmarkStart w:id="257" w:name="_ETM_Q1_8854801"/>
      <w:bookmarkEnd w:id="256"/>
      <w:bookmarkEnd w:id="257"/>
    </w:p>
    <w:p w:rsidR="00772C0C" w:rsidRDefault="00772C0C" w:rsidP="00772C0C">
      <w:pPr>
        <w:pStyle w:val="af9"/>
        <w:keepNext/>
        <w:rPr>
          <w:rtl/>
          <w:lang w:eastAsia="he-IL"/>
        </w:rPr>
      </w:pPr>
      <w:bookmarkStart w:id="258" w:name="_ETM_Q1_8855159"/>
      <w:bookmarkStart w:id="259" w:name="_ETM_Q1_8855210"/>
      <w:bookmarkStart w:id="260" w:name="ET_guest_תומר_מוסקוביץ_32"/>
      <w:bookmarkEnd w:id="258"/>
      <w:bookmarkEnd w:id="259"/>
      <w:r w:rsidRPr="00772C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772C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772C0C" w:rsidRDefault="00772C0C" w:rsidP="00772C0C">
      <w:pPr>
        <w:pStyle w:val="KeepWithNext"/>
        <w:rPr>
          <w:rtl/>
          <w:lang w:eastAsia="he-IL"/>
        </w:rPr>
      </w:pPr>
    </w:p>
    <w:p w:rsidR="00F66AD9" w:rsidRDefault="00EC00A4" w:rsidP="00B379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  <w:r w:rsidR="00B67D8E">
        <w:rPr>
          <w:rFonts w:hint="cs"/>
          <w:rtl/>
          <w:lang w:eastAsia="he-IL"/>
        </w:rPr>
        <w:t xml:space="preserve">מבקר המדינה אכן בודק את ההוצאה לפועל. דוח מבקר </w:t>
      </w:r>
      <w:bookmarkStart w:id="261" w:name="_ETM_Q1_8859209"/>
      <w:bookmarkEnd w:id="261"/>
      <w:r w:rsidR="00B67D8E">
        <w:rPr>
          <w:rFonts w:hint="cs"/>
          <w:rtl/>
          <w:lang w:eastAsia="he-IL"/>
        </w:rPr>
        <w:t xml:space="preserve">המדינה שהתפרסם לפני ארבע שנים וחצי </w:t>
      </w:r>
      <w:r w:rsidR="00B37972">
        <w:rPr>
          <w:rFonts w:hint="cs"/>
          <w:rtl/>
          <w:lang w:eastAsia="he-IL"/>
        </w:rPr>
        <w:t>היה</w:t>
      </w:r>
      <w:r w:rsidR="00B67D8E">
        <w:rPr>
          <w:rFonts w:hint="cs"/>
          <w:rtl/>
          <w:lang w:eastAsia="he-IL"/>
        </w:rPr>
        <w:t xml:space="preserve"> הזדמנות מצוינת </w:t>
      </w:r>
      <w:bookmarkStart w:id="262" w:name="_ETM_Q1_8862839"/>
      <w:bookmarkEnd w:id="262"/>
      <w:r w:rsidR="000863C9">
        <w:rPr>
          <w:rFonts w:hint="cs"/>
          <w:rtl/>
          <w:lang w:eastAsia="he-IL"/>
        </w:rPr>
        <w:t xml:space="preserve">מבחינתנו לתקן. אם תרצה, אדוני היושב-ראש, נשב </w:t>
      </w:r>
      <w:proofErr w:type="spellStart"/>
      <w:r w:rsidR="000863C9">
        <w:rPr>
          <w:rFonts w:hint="cs"/>
          <w:rtl/>
          <w:lang w:eastAsia="he-IL"/>
        </w:rPr>
        <w:t>איתך</w:t>
      </w:r>
      <w:proofErr w:type="spellEnd"/>
      <w:r w:rsidR="000863C9">
        <w:rPr>
          <w:rFonts w:hint="cs"/>
          <w:rtl/>
          <w:lang w:eastAsia="he-IL"/>
        </w:rPr>
        <w:t xml:space="preserve"> ועם הוועדה </w:t>
      </w:r>
      <w:bookmarkStart w:id="263" w:name="_ETM_Q1_8870581"/>
      <w:bookmarkEnd w:id="263"/>
      <w:r w:rsidR="000863C9">
        <w:rPr>
          <w:rFonts w:hint="cs"/>
          <w:rtl/>
          <w:lang w:eastAsia="he-IL"/>
        </w:rPr>
        <w:t>ונראה לכם עשרות רבות של תיקונים שעשינו בעקבות</w:t>
      </w:r>
      <w:bookmarkStart w:id="264" w:name="_ETM_Q1_8873160"/>
      <w:bookmarkEnd w:id="264"/>
      <w:r w:rsidR="000863C9">
        <w:rPr>
          <w:rFonts w:hint="cs"/>
          <w:rtl/>
          <w:lang w:eastAsia="he-IL"/>
        </w:rPr>
        <w:t xml:space="preserve"> דוח מבקר המדינה, </w:t>
      </w:r>
      <w:r w:rsidR="00B37972">
        <w:rPr>
          <w:rFonts w:hint="cs"/>
          <w:rtl/>
          <w:lang w:eastAsia="he-IL"/>
        </w:rPr>
        <w:t>מה</w:t>
      </w:r>
      <w:r w:rsidR="000863C9">
        <w:rPr>
          <w:rFonts w:hint="cs"/>
          <w:rtl/>
          <w:lang w:eastAsia="he-IL"/>
        </w:rPr>
        <w:t xml:space="preserve"> </w:t>
      </w:r>
      <w:r w:rsidR="00B37972">
        <w:rPr>
          <w:rFonts w:hint="cs"/>
          <w:rtl/>
          <w:lang w:eastAsia="he-IL"/>
        </w:rPr>
        <w:t>ש</w:t>
      </w:r>
      <w:r w:rsidR="000863C9">
        <w:rPr>
          <w:rFonts w:hint="cs"/>
          <w:rtl/>
          <w:lang w:eastAsia="he-IL"/>
        </w:rPr>
        <w:t xml:space="preserve">מוכיח </w:t>
      </w:r>
      <w:bookmarkStart w:id="265" w:name="_ETM_Q1_8876083"/>
      <w:bookmarkEnd w:id="265"/>
      <w:r w:rsidR="000863C9">
        <w:rPr>
          <w:rFonts w:hint="cs"/>
          <w:rtl/>
          <w:lang w:eastAsia="he-IL"/>
        </w:rPr>
        <w:t xml:space="preserve">שיש אצלנו ביקורת שעובדת. </w:t>
      </w:r>
    </w:p>
    <w:p w:rsidR="000863C9" w:rsidRDefault="000863C9" w:rsidP="00772C0C">
      <w:pPr>
        <w:rPr>
          <w:rtl/>
          <w:lang w:eastAsia="he-IL"/>
        </w:rPr>
      </w:pPr>
      <w:bookmarkStart w:id="266" w:name="_ETM_Q1_8879294"/>
      <w:bookmarkStart w:id="267" w:name="_ETM_Q1_8879348"/>
      <w:bookmarkEnd w:id="266"/>
      <w:bookmarkEnd w:id="267"/>
    </w:p>
    <w:p w:rsidR="000863C9" w:rsidRDefault="000863C9" w:rsidP="00B37972">
      <w:pPr>
        <w:rPr>
          <w:rtl/>
          <w:lang w:eastAsia="he-IL"/>
        </w:rPr>
      </w:pPr>
      <w:bookmarkStart w:id="268" w:name="_ETM_Q1_8879464"/>
      <w:bookmarkStart w:id="269" w:name="_ETM_Q1_8879513"/>
      <w:bookmarkEnd w:id="268"/>
      <w:bookmarkEnd w:id="269"/>
      <w:r>
        <w:rPr>
          <w:rFonts w:hint="cs"/>
          <w:rtl/>
          <w:lang w:eastAsia="he-IL"/>
        </w:rPr>
        <w:t>צריך לזכו</w:t>
      </w:r>
      <w:r w:rsidR="00B37972">
        <w:rPr>
          <w:rFonts w:hint="cs"/>
          <w:rtl/>
          <w:lang w:eastAsia="he-IL"/>
        </w:rPr>
        <w:t xml:space="preserve">ר שגובה הסכומים לא נקבע על ידנו, הוא </w:t>
      </w:r>
      <w:bookmarkStart w:id="270" w:name="_ETM_Q1_8882976"/>
      <w:bookmarkEnd w:id="270"/>
      <w:r>
        <w:rPr>
          <w:rFonts w:hint="cs"/>
          <w:rtl/>
          <w:lang w:eastAsia="he-IL"/>
        </w:rPr>
        <w:t xml:space="preserve">נקבע על ידי בתי המשפט למשפחה או </w:t>
      </w:r>
      <w:bookmarkStart w:id="271" w:name="_ETM_Q1_8883006"/>
      <w:bookmarkEnd w:id="271"/>
      <w:r>
        <w:rPr>
          <w:rFonts w:hint="cs"/>
          <w:rtl/>
          <w:lang w:eastAsia="he-IL"/>
        </w:rPr>
        <w:t xml:space="preserve">בתי הדין הדתיים, לפי העניין. לנו אין שום סמכות להקטין </w:t>
      </w:r>
      <w:bookmarkStart w:id="272" w:name="_ETM_Q1_8890819"/>
      <w:bookmarkEnd w:id="272"/>
      <w:r w:rsidR="00B37972">
        <w:rPr>
          <w:rFonts w:hint="cs"/>
          <w:rtl/>
          <w:lang w:eastAsia="he-IL"/>
        </w:rPr>
        <w:t>חוב מזונות</w:t>
      </w:r>
      <w:r>
        <w:rPr>
          <w:rFonts w:hint="cs"/>
          <w:rtl/>
          <w:lang w:eastAsia="he-IL"/>
        </w:rPr>
        <w:t xml:space="preserve"> אלא רק לגבות אותו. בעניין </w:t>
      </w:r>
      <w:bookmarkStart w:id="273" w:name="_ETM_Q1_8893613"/>
      <w:bookmarkEnd w:id="273"/>
      <w:r>
        <w:rPr>
          <w:rFonts w:hint="cs"/>
          <w:rtl/>
          <w:lang w:eastAsia="he-IL"/>
        </w:rPr>
        <w:t xml:space="preserve">הזה הטענות צריכות להיות מופנות לבתי המשפט למשפחה </w:t>
      </w:r>
      <w:r w:rsidR="00B37972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B379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לבתי הדין. </w:t>
      </w:r>
      <w:bookmarkStart w:id="274" w:name="_ETM_Q1_8895904"/>
      <w:bookmarkEnd w:id="274"/>
      <w:r>
        <w:rPr>
          <w:rFonts w:hint="cs"/>
          <w:rtl/>
          <w:lang w:eastAsia="he-IL"/>
        </w:rPr>
        <w:t>מכיוון שחוב מזונות זה חוב שנועד להבטיח קיום ממש</w:t>
      </w:r>
      <w:r w:rsidR="00B3797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275" w:name="_ETM_Q1_8902145"/>
      <w:bookmarkEnd w:id="275"/>
      <w:r>
        <w:rPr>
          <w:rFonts w:hint="cs"/>
          <w:rtl/>
          <w:lang w:eastAsia="he-IL"/>
        </w:rPr>
        <w:t xml:space="preserve">של ילדים, החוק מאפשר הליכי גבייה שהם יותר חמורים </w:t>
      </w:r>
      <w:bookmarkStart w:id="276" w:name="_ETM_Q1_8905162"/>
      <w:bookmarkEnd w:id="276"/>
      <w:r w:rsidR="00B37972">
        <w:rPr>
          <w:rFonts w:hint="cs"/>
          <w:rtl/>
          <w:lang w:eastAsia="he-IL"/>
        </w:rPr>
        <w:t xml:space="preserve">מאשר הליכי גבייה במקומות אחרים. צריך לזכור שההליכים </w:t>
      </w:r>
      <w:bookmarkStart w:id="277" w:name="_ETM_Q1_8907666"/>
      <w:bookmarkEnd w:id="277"/>
      <w:r w:rsidR="00B37972">
        <w:rPr>
          <w:rFonts w:hint="cs"/>
          <w:rtl/>
          <w:lang w:eastAsia="he-IL"/>
        </w:rPr>
        <w:t xml:space="preserve">מופעלים על ידי רשמים, לפי שיקול דעת. </w:t>
      </w:r>
      <w:bookmarkStart w:id="278" w:name="_ETM_Q1_8913042"/>
      <w:bookmarkEnd w:id="278"/>
      <w:r w:rsidR="00B37972">
        <w:rPr>
          <w:rFonts w:hint="cs"/>
          <w:rtl/>
          <w:lang w:eastAsia="he-IL"/>
        </w:rPr>
        <w:t>אם חייב לא שילם שלושה ימים</w:t>
      </w:r>
      <w:r w:rsidR="00C31EDD">
        <w:rPr>
          <w:rFonts w:hint="cs"/>
          <w:rtl/>
          <w:lang w:eastAsia="he-IL"/>
        </w:rPr>
        <w:t>,</w:t>
      </w:r>
      <w:r w:rsidR="00B37972">
        <w:rPr>
          <w:rFonts w:hint="cs"/>
          <w:rtl/>
          <w:lang w:eastAsia="he-IL"/>
        </w:rPr>
        <w:t xml:space="preserve"> לא מיד אוסרים אותו. </w:t>
      </w:r>
      <w:bookmarkStart w:id="279" w:name="_ETM_Q1_8915999"/>
      <w:bookmarkEnd w:id="279"/>
      <w:r w:rsidR="00B37972">
        <w:rPr>
          <w:rFonts w:hint="cs"/>
          <w:rtl/>
          <w:lang w:eastAsia="he-IL"/>
        </w:rPr>
        <w:t xml:space="preserve">אמצעי המאסר זה אמצעי הגבייה האחרון, הקיצוני ביותר שמופעל מאוד </w:t>
      </w:r>
      <w:bookmarkStart w:id="280" w:name="_ETM_Q1_8920589"/>
      <w:bookmarkEnd w:id="280"/>
      <w:r w:rsidR="00B37972">
        <w:rPr>
          <w:rFonts w:hint="cs"/>
          <w:rtl/>
          <w:lang w:eastAsia="he-IL"/>
        </w:rPr>
        <w:t>במידתיות על ידי הרשמים.</w:t>
      </w:r>
    </w:p>
    <w:p w:rsidR="00B37972" w:rsidRDefault="00B37972" w:rsidP="00B37972">
      <w:pPr>
        <w:ind w:firstLine="0"/>
        <w:rPr>
          <w:rtl/>
          <w:lang w:eastAsia="he-IL"/>
        </w:rPr>
      </w:pPr>
      <w:bookmarkStart w:id="281" w:name="_ETM_Q1_8924914"/>
      <w:bookmarkStart w:id="282" w:name="_ETM_Q1_8924974"/>
      <w:bookmarkEnd w:id="281"/>
      <w:bookmarkEnd w:id="282"/>
    </w:p>
    <w:p w:rsidR="00B37972" w:rsidRDefault="00B37972" w:rsidP="00B37972">
      <w:pPr>
        <w:pStyle w:val="af9"/>
        <w:keepNext/>
        <w:rPr>
          <w:rtl/>
          <w:lang w:eastAsia="he-IL"/>
        </w:rPr>
      </w:pPr>
      <w:bookmarkStart w:id="283" w:name="_ETM_Q1_8925348"/>
      <w:bookmarkStart w:id="284" w:name="_ETM_Q1_8925410"/>
      <w:bookmarkStart w:id="285" w:name="_ETM_Q1_8927033"/>
      <w:bookmarkStart w:id="286" w:name="ET_guest_ענת_ליברמן__33"/>
      <w:bookmarkEnd w:id="283"/>
      <w:bookmarkEnd w:id="284"/>
      <w:bookmarkEnd w:id="285"/>
      <w:r w:rsidRPr="00B379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B379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B37972" w:rsidRDefault="00B37972" w:rsidP="00B37972">
      <w:pPr>
        <w:pStyle w:val="KeepWithNext"/>
        <w:rPr>
          <w:rtl/>
          <w:lang w:eastAsia="he-IL"/>
        </w:rPr>
      </w:pPr>
    </w:p>
    <w:p w:rsidR="00B37972" w:rsidRDefault="00B37972" w:rsidP="002F5F93">
      <w:pPr>
        <w:rPr>
          <w:rtl/>
          <w:lang w:eastAsia="he-IL"/>
        </w:rPr>
      </w:pPr>
      <w:bookmarkStart w:id="287" w:name="_ETM_Q1_8927580"/>
      <w:bookmarkStart w:id="288" w:name="_ETM_Q1_8927609"/>
      <w:bookmarkEnd w:id="287"/>
      <w:bookmarkEnd w:id="288"/>
      <w:r>
        <w:rPr>
          <w:rFonts w:hint="cs"/>
          <w:rtl/>
          <w:lang w:eastAsia="he-IL"/>
        </w:rPr>
        <w:t xml:space="preserve">מסלול מזונות נכתב תוך שימת לב למצבם של </w:t>
      </w:r>
      <w:bookmarkStart w:id="289" w:name="_ETM_Q1_8931631"/>
      <w:bookmarkEnd w:id="289"/>
      <w:r>
        <w:rPr>
          <w:rFonts w:hint="cs"/>
          <w:rtl/>
          <w:lang w:eastAsia="he-IL"/>
        </w:rPr>
        <w:t xml:space="preserve">החייבים וניסיון לעזור להם בכמה היבטים. קודם כל, </w:t>
      </w:r>
      <w:bookmarkStart w:id="290" w:name="_ETM_Q1_8933572"/>
      <w:bookmarkEnd w:id="290"/>
      <w:r w:rsidR="00756CC8">
        <w:rPr>
          <w:rFonts w:hint="cs"/>
          <w:rtl/>
          <w:lang w:eastAsia="he-IL"/>
        </w:rPr>
        <w:t>אין שכר טרחה ש</w:t>
      </w:r>
      <w:r>
        <w:rPr>
          <w:rFonts w:hint="cs"/>
          <w:rtl/>
          <w:lang w:eastAsia="he-IL"/>
        </w:rPr>
        <w:t xml:space="preserve">מעמיס על החוב. בעוד </w:t>
      </w:r>
      <w:bookmarkStart w:id="291" w:name="_ETM_Q1_8938373"/>
      <w:bookmarkEnd w:id="291"/>
      <w:r>
        <w:rPr>
          <w:rFonts w:hint="cs"/>
          <w:rtl/>
          <w:lang w:eastAsia="he-IL"/>
        </w:rPr>
        <w:t>שבחוב מזונות שמתנהל במסלול רגיל הזוכה זכאית לשכר טרחה, ב</w:t>
      </w:r>
      <w:bookmarkStart w:id="292" w:name="_ETM_Q1_8947000"/>
      <w:bookmarkEnd w:id="292"/>
      <w:r>
        <w:rPr>
          <w:rFonts w:hint="cs"/>
          <w:rtl/>
          <w:lang w:eastAsia="he-IL"/>
        </w:rPr>
        <w:t xml:space="preserve">מסלול מזונות, מאחר והלשכה מנהלת עבורה את התיק, אין </w:t>
      </w:r>
      <w:bookmarkStart w:id="293" w:name="_ETM_Q1_8948462"/>
      <w:bookmarkEnd w:id="293"/>
      <w:r>
        <w:rPr>
          <w:rFonts w:hint="cs"/>
          <w:rtl/>
          <w:lang w:eastAsia="he-IL"/>
        </w:rPr>
        <w:t xml:space="preserve">זכאות לשכר טרחה. </w:t>
      </w:r>
    </w:p>
    <w:p w:rsidR="00B37972" w:rsidRDefault="00B37972" w:rsidP="00B37972">
      <w:pPr>
        <w:ind w:firstLine="0"/>
        <w:rPr>
          <w:rtl/>
          <w:lang w:eastAsia="he-IL"/>
        </w:rPr>
      </w:pPr>
    </w:p>
    <w:p w:rsidR="00B37972" w:rsidRDefault="00B37972" w:rsidP="00B37972">
      <w:pPr>
        <w:pStyle w:val="af6"/>
        <w:keepNext/>
        <w:rPr>
          <w:rtl/>
        </w:rPr>
      </w:pPr>
      <w:bookmarkStart w:id="294" w:name="ET_yor_5069_34"/>
      <w:r w:rsidRPr="00B379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79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B37972" w:rsidRDefault="00B37972" w:rsidP="00B37972">
      <w:pPr>
        <w:pStyle w:val="KeepWithNext"/>
        <w:rPr>
          <w:rtl/>
          <w:lang w:eastAsia="he-IL"/>
        </w:rPr>
      </w:pPr>
    </w:p>
    <w:p w:rsidR="00B37972" w:rsidRDefault="00B37972" w:rsidP="00B37972">
      <w:pPr>
        <w:rPr>
          <w:rtl/>
          <w:lang w:eastAsia="he-IL"/>
        </w:rPr>
      </w:pPr>
      <w:r>
        <w:rPr>
          <w:rFonts w:hint="cs"/>
          <w:rtl/>
          <w:lang w:eastAsia="he-IL"/>
        </w:rPr>
        <w:t>וממילא לא גובים את זה מהחייב.</w:t>
      </w:r>
    </w:p>
    <w:p w:rsidR="00B37972" w:rsidRDefault="00B37972" w:rsidP="00B37972">
      <w:pPr>
        <w:ind w:firstLine="0"/>
        <w:rPr>
          <w:rtl/>
          <w:lang w:eastAsia="he-IL"/>
        </w:rPr>
      </w:pPr>
    </w:p>
    <w:p w:rsidR="00756CC8" w:rsidRDefault="00756CC8" w:rsidP="00756CC8">
      <w:pPr>
        <w:pStyle w:val="af9"/>
        <w:keepNext/>
        <w:rPr>
          <w:rtl/>
          <w:lang w:eastAsia="he-IL"/>
        </w:rPr>
      </w:pPr>
      <w:bookmarkStart w:id="295" w:name="_ETM_Q1_8950620"/>
      <w:bookmarkStart w:id="296" w:name="ET_guest_ענת_ליברמן__35"/>
      <w:bookmarkEnd w:id="295"/>
      <w:r w:rsidRPr="00756C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756C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756CC8" w:rsidRDefault="00756CC8" w:rsidP="00756CC8">
      <w:pPr>
        <w:pStyle w:val="KeepWithNext"/>
        <w:rPr>
          <w:rtl/>
          <w:lang w:eastAsia="he-IL"/>
        </w:rPr>
      </w:pPr>
    </w:p>
    <w:p w:rsidR="005A5935" w:rsidRDefault="00756CC8" w:rsidP="002F5F93">
      <w:pPr>
        <w:rPr>
          <w:rtl/>
          <w:lang w:eastAsia="he-IL"/>
        </w:rPr>
      </w:pPr>
      <w:bookmarkStart w:id="297" w:name="_ETM_Q1_8951107"/>
      <w:bookmarkStart w:id="298" w:name="_ETM_Q1_8951140"/>
      <w:bookmarkEnd w:id="297"/>
      <w:bookmarkEnd w:id="298"/>
      <w:r>
        <w:rPr>
          <w:rFonts w:hint="cs"/>
          <w:rtl/>
          <w:lang w:eastAsia="he-IL"/>
        </w:rPr>
        <w:t xml:space="preserve">נכון. </w:t>
      </w:r>
      <w:r w:rsidR="002F5F93">
        <w:rPr>
          <w:rFonts w:hint="cs"/>
          <w:rtl/>
          <w:lang w:eastAsia="he-IL"/>
        </w:rPr>
        <w:t xml:space="preserve">כתבנו כללים </w:t>
      </w:r>
      <w:r>
        <w:rPr>
          <w:rFonts w:hint="cs"/>
          <w:rtl/>
          <w:lang w:eastAsia="he-IL"/>
        </w:rPr>
        <w:t>לעניין ההליכים שנוקטים</w:t>
      </w:r>
      <w:r w:rsidR="00871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להליכים החמורים </w:t>
      </w:r>
      <w:bookmarkStart w:id="299" w:name="_ETM_Q1_8957567"/>
      <w:bookmarkEnd w:id="299"/>
      <w:r>
        <w:rPr>
          <w:rFonts w:hint="cs"/>
          <w:rtl/>
          <w:lang w:eastAsia="he-IL"/>
        </w:rPr>
        <w:t xml:space="preserve">של פקודת מאסר מגיעים </w:t>
      </w:r>
      <w:r w:rsidR="005A5935">
        <w:rPr>
          <w:rFonts w:hint="cs"/>
          <w:rtl/>
          <w:lang w:eastAsia="he-IL"/>
        </w:rPr>
        <w:t>רק</w:t>
      </w:r>
      <w:bookmarkStart w:id="300" w:name="_ETM_Q1_8961905"/>
      <w:bookmarkEnd w:id="300"/>
      <w:r w:rsidR="005A5935">
        <w:rPr>
          <w:rFonts w:hint="cs"/>
          <w:rtl/>
          <w:lang w:eastAsia="he-IL"/>
        </w:rPr>
        <w:t xml:space="preserve"> במקרים הקיצוניים. אם תעיינו בכללים</w:t>
      </w:r>
      <w:r w:rsidR="002F5F93">
        <w:rPr>
          <w:rFonts w:hint="cs"/>
          <w:rtl/>
          <w:lang w:eastAsia="he-IL"/>
        </w:rPr>
        <w:t>,</w:t>
      </w:r>
      <w:r w:rsidR="005A5935">
        <w:rPr>
          <w:rFonts w:hint="cs"/>
          <w:rtl/>
          <w:lang w:eastAsia="he-IL"/>
        </w:rPr>
        <w:t xml:space="preserve"> תוכלו לראות שהשלבים הראשונים הם </w:t>
      </w:r>
      <w:bookmarkStart w:id="301" w:name="_ETM_Q1_8967535"/>
      <w:bookmarkEnd w:id="301"/>
      <w:r w:rsidR="0060599C">
        <w:rPr>
          <w:rFonts w:hint="cs"/>
          <w:rtl/>
          <w:lang w:eastAsia="he-IL"/>
        </w:rPr>
        <w:t>ניסיון לשיח עם החייב כדי</w:t>
      </w:r>
      <w:r w:rsidR="005A5935">
        <w:rPr>
          <w:rFonts w:hint="cs"/>
          <w:rtl/>
          <w:lang w:eastAsia="he-IL"/>
        </w:rPr>
        <w:t xml:space="preserve"> להניע אותו לתשלום החוב בלי </w:t>
      </w:r>
      <w:bookmarkStart w:id="302" w:name="_ETM_Q1_8969573"/>
      <w:bookmarkEnd w:id="302"/>
      <w:r w:rsidR="005A5935">
        <w:rPr>
          <w:rFonts w:hint="cs"/>
          <w:rtl/>
          <w:lang w:eastAsia="he-IL"/>
        </w:rPr>
        <w:t xml:space="preserve">שנצטרך לנקוט נגדו הליכי גבייה. </w:t>
      </w:r>
    </w:p>
    <w:p w:rsidR="005A5935" w:rsidRDefault="005A5935" w:rsidP="005A5935">
      <w:pPr>
        <w:ind w:firstLine="0"/>
        <w:rPr>
          <w:rtl/>
          <w:lang w:eastAsia="he-IL"/>
        </w:rPr>
      </w:pPr>
      <w:bookmarkStart w:id="303" w:name="_ETM_Q1_8976858"/>
      <w:bookmarkStart w:id="304" w:name="_ETM_Q1_8976928"/>
      <w:bookmarkEnd w:id="303"/>
      <w:bookmarkEnd w:id="304"/>
    </w:p>
    <w:p w:rsidR="005A5935" w:rsidRDefault="005A5935" w:rsidP="005A5935">
      <w:pPr>
        <w:pStyle w:val="af6"/>
        <w:keepNext/>
        <w:rPr>
          <w:rtl/>
        </w:rPr>
      </w:pPr>
      <w:bookmarkStart w:id="305" w:name="_ETM_Q1_8977685"/>
      <w:bookmarkStart w:id="306" w:name="_ETM_Q1_8977757"/>
      <w:bookmarkStart w:id="307" w:name="_ETM_Q1_8978617"/>
      <w:bookmarkStart w:id="308" w:name="ET_yor_5069_36"/>
      <w:bookmarkEnd w:id="305"/>
      <w:bookmarkEnd w:id="306"/>
      <w:bookmarkEnd w:id="307"/>
      <w:r w:rsidRPr="005A59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59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"/>
    </w:p>
    <w:p w:rsidR="005A5935" w:rsidRDefault="005A5935" w:rsidP="005A5935">
      <w:pPr>
        <w:pStyle w:val="KeepWithNext"/>
        <w:rPr>
          <w:rtl/>
        </w:rPr>
      </w:pPr>
    </w:p>
    <w:p w:rsidR="0060599C" w:rsidRDefault="005A5935" w:rsidP="002F5F93">
      <w:pPr>
        <w:rPr>
          <w:rtl/>
        </w:rPr>
      </w:pPr>
      <w:bookmarkStart w:id="309" w:name="_ETM_Q1_8979168"/>
      <w:bookmarkStart w:id="310" w:name="_ETM_Q1_8979205"/>
      <w:bookmarkEnd w:id="309"/>
      <w:bookmarkEnd w:id="310"/>
      <w:r>
        <w:rPr>
          <w:rFonts w:hint="cs"/>
          <w:rtl/>
        </w:rPr>
        <w:t xml:space="preserve">בתקופת </w:t>
      </w:r>
      <w:r w:rsidR="0060599C">
        <w:rPr>
          <w:rFonts w:hint="cs"/>
          <w:rtl/>
        </w:rPr>
        <w:t>הקורונה</w:t>
      </w:r>
      <w:bookmarkStart w:id="311" w:name="_ETM_Q1_8996385"/>
      <w:bookmarkEnd w:id="311"/>
      <w:r w:rsidR="0060599C">
        <w:rPr>
          <w:rFonts w:hint="cs"/>
          <w:rtl/>
        </w:rPr>
        <w:t xml:space="preserve"> נתנו כל מיני הטבות בכל מיני </w:t>
      </w:r>
      <w:bookmarkStart w:id="312" w:name="_ETM_Q1_9008744"/>
      <w:bookmarkEnd w:id="312"/>
      <w:r w:rsidR="0060599C">
        <w:rPr>
          <w:rFonts w:hint="cs"/>
          <w:rtl/>
        </w:rPr>
        <w:t xml:space="preserve">תחומים. </w:t>
      </w:r>
      <w:bookmarkStart w:id="313" w:name="_ETM_Q1_9018374"/>
      <w:bookmarkEnd w:id="313"/>
      <w:r w:rsidR="0060599C">
        <w:rPr>
          <w:rFonts w:hint="cs"/>
          <w:rtl/>
        </w:rPr>
        <w:t xml:space="preserve">איך בתקופה הזאת </w:t>
      </w:r>
      <w:r w:rsidR="00FB69E5">
        <w:rPr>
          <w:rFonts w:hint="cs"/>
          <w:rtl/>
        </w:rPr>
        <w:t>מ</w:t>
      </w:r>
      <w:r w:rsidR="0060599C">
        <w:rPr>
          <w:rFonts w:hint="cs"/>
          <w:rtl/>
        </w:rPr>
        <w:t xml:space="preserve">צליחים לגרום </w:t>
      </w:r>
      <w:bookmarkStart w:id="314" w:name="_ETM_Q1_9025460"/>
      <w:bookmarkEnd w:id="314"/>
      <w:r w:rsidR="00FB69E5">
        <w:rPr>
          <w:rFonts w:hint="cs"/>
          <w:rtl/>
        </w:rPr>
        <w:t>לאיזו</w:t>
      </w:r>
      <w:r w:rsidR="0060599C">
        <w:rPr>
          <w:rFonts w:hint="cs"/>
          <w:rtl/>
        </w:rPr>
        <w:t xml:space="preserve"> שהיא התחשבות במצבם של אנשים? יש אנשים שעד </w:t>
      </w:r>
      <w:bookmarkStart w:id="315" w:name="_ETM_Q1_9032426"/>
      <w:bookmarkEnd w:id="315"/>
      <w:r w:rsidR="0060599C">
        <w:rPr>
          <w:rFonts w:hint="cs"/>
          <w:rtl/>
        </w:rPr>
        <w:t xml:space="preserve">הקורונה </w:t>
      </w:r>
      <w:r w:rsidR="00FB69E5">
        <w:rPr>
          <w:rFonts w:hint="cs"/>
          <w:rtl/>
        </w:rPr>
        <w:t>היו משל</w:t>
      </w:r>
      <w:r w:rsidR="0060599C">
        <w:rPr>
          <w:rFonts w:hint="cs"/>
          <w:rtl/>
        </w:rPr>
        <w:t>מים</w:t>
      </w:r>
      <w:r w:rsidR="00FB69E5">
        <w:rPr>
          <w:rFonts w:hint="cs"/>
          <w:rtl/>
        </w:rPr>
        <w:t xml:space="preserve">, לא היו איתם בעיות, אבל מאז הקורונה התחילו בעיות. </w:t>
      </w:r>
      <w:r w:rsidR="0060599C">
        <w:rPr>
          <w:rFonts w:hint="cs"/>
          <w:rtl/>
        </w:rPr>
        <w:t>איך מזהים דבר</w:t>
      </w:r>
      <w:r w:rsidR="00FC54F7">
        <w:rPr>
          <w:rFonts w:hint="cs"/>
          <w:rtl/>
        </w:rPr>
        <w:t xml:space="preserve"> כזה</w:t>
      </w:r>
      <w:r w:rsidR="0060599C">
        <w:rPr>
          <w:rFonts w:hint="cs"/>
          <w:rtl/>
        </w:rPr>
        <w:t xml:space="preserve">? איך עוזרים לדבר </w:t>
      </w:r>
      <w:bookmarkStart w:id="316" w:name="_ETM_Q1_9044498"/>
      <w:bookmarkEnd w:id="316"/>
      <w:r w:rsidR="0060599C">
        <w:rPr>
          <w:rFonts w:hint="cs"/>
          <w:rtl/>
        </w:rPr>
        <w:t>כזה?</w:t>
      </w:r>
      <w:r w:rsidR="00FC54F7">
        <w:rPr>
          <w:rFonts w:hint="cs"/>
          <w:rtl/>
        </w:rPr>
        <w:t xml:space="preserve"> האם זה בכלל בשדה שלכם?</w:t>
      </w:r>
      <w:r w:rsidR="0060599C">
        <w:rPr>
          <w:rFonts w:hint="cs"/>
          <w:rtl/>
        </w:rPr>
        <w:t xml:space="preserve"> </w:t>
      </w:r>
      <w:bookmarkStart w:id="317" w:name="_ETM_Q1_9045891"/>
      <w:bookmarkStart w:id="318" w:name="_ETM_Q1_9045973"/>
      <w:bookmarkStart w:id="319" w:name="_ETM_Q1_9046047"/>
      <w:bookmarkStart w:id="320" w:name="_ETM_Q1_9046117"/>
      <w:bookmarkStart w:id="321" w:name="_ETM_Q1_9047979"/>
      <w:bookmarkStart w:id="322" w:name="_ETM_Q1_9048047"/>
      <w:bookmarkStart w:id="323" w:name="_ETM_Q1_9048486"/>
      <w:bookmarkStart w:id="324" w:name="_ETM_Q1_9048553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</w:p>
    <w:p w:rsidR="0060599C" w:rsidRDefault="0060599C" w:rsidP="0060599C">
      <w:pPr>
        <w:rPr>
          <w:rtl/>
        </w:rPr>
      </w:pPr>
      <w:bookmarkStart w:id="325" w:name="_ETM_Q1_9051224"/>
      <w:bookmarkStart w:id="326" w:name="_ETM_Q1_9051279"/>
      <w:bookmarkEnd w:id="325"/>
      <w:bookmarkEnd w:id="326"/>
    </w:p>
    <w:p w:rsidR="0060599C" w:rsidRDefault="0060599C" w:rsidP="0060599C">
      <w:pPr>
        <w:pStyle w:val="af9"/>
        <w:keepNext/>
        <w:rPr>
          <w:rtl/>
        </w:rPr>
      </w:pPr>
      <w:bookmarkStart w:id="327" w:name="_ETM_Q1_9051440"/>
      <w:bookmarkStart w:id="328" w:name="_ETM_Q1_9051494"/>
      <w:bookmarkStart w:id="329" w:name="_ETM_Q1_9053392"/>
      <w:bookmarkStart w:id="330" w:name="ET_guest_ענת_ליברמן__37"/>
      <w:bookmarkEnd w:id="327"/>
      <w:bookmarkEnd w:id="328"/>
      <w:bookmarkEnd w:id="329"/>
      <w:r w:rsidRPr="0060599C">
        <w:rPr>
          <w:rStyle w:val="TagStyle"/>
          <w:rtl/>
        </w:rPr>
        <w:t xml:space="preserve"> &lt;&lt; אורח &gt;&gt; </w:t>
      </w:r>
      <w:r>
        <w:rPr>
          <w:rtl/>
        </w:rPr>
        <w:t>ענת ליברמן:</w:t>
      </w:r>
      <w:r w:rsidRPr="006059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:rsidR="0060599C" w:rsidRDefault="0060599C" w:rsidP="0060599C">
      <w:pPr>
        <w:pStyle w:val="KeepWithNext"/>
        <w:rPr>
          <w:rtl/>
        </w:rPr>
      </w:pPr>
    </w:p>
    <w:p w:rsidR="00643048" w:rsidRDefault="0060599C" w:rsidP="002F5F93">
      <w:pPr>
        <w:rPr>
          <w:rtl/>
        </w:rPr>
      </w:pPr>
      <w:bookmarkStart w:id="331" w:name="_ETM_Q1_9053829"/>
      <w:bookmarkStart w:id="332" w:name="_ETM_Q1_9053867"/>
      <w:bookmarkEnd w:id="331"/>
      <w:bookmarkEnd w:id="332"/>
      <w:r>
        <w:rPr>
          <w:rFonts w:hint="cs"/>
          <w:rtl/>
        </w:rPr>
        <w:t>היו הקלות מסוימות.</w:t>
      </w:r>
      <w:r w:rsidR="00643048">
        <w:rPr>
          <w:rFonts w:hint="cs"/>
          <w:rtl/>
        </w:rPr>
        <w:t xml:space="preserve"> </w:t>
      </w:r>
      <w:bookmarkStart w:id="333" w:name="_ETM_Q1_9056987"/>
      <w:bookmarkEnd w:id="333"/>
      <w:r w:rsidR="00643048">
        <w:rPr>
          <w:rFonts w:hint="cs"/>
          <w:rtl/>
        </w:rPr>
        <w:t xml:space="preserve">את חוב המזונות, להבדיל מחובות אחרים, </w:t>
      </w:r>
      <w:proofErr w:type="spellStart"/>
      <w:r w:rsidR="00643048">
        <w:rPr>
          <w:rFonts w:hint="cs"/>
          <w:rtl/>
        </w:rPr>
        <w:t>החריגו</w:t>
      </w:r>
      <w:bookmarkStart w:id="334" w:name="_ETM_Q1_9057106"/>
      <w:bookmarkEnd w:id="334"/>
      <w:proofErr w:type="spellEnd"/>
      <w:r w:rsidR="00643048">
        <w:rPr>
          <w:rFonts w:hint="cs"/>
          <w:rtl/>
        </w:rPr>
        <w:t xml:space="preserve">. </w:t>
      </w:r>
      <w:bookmarkStart w:id="335" w:name="_ETM_Q1_9063141"/>
      <w:bookmarkEnd w:id="335"/>
      <w:r w:rsidR="00643048">
        <w:rPr>
          <w:rFonts w:hint="cs"/>
          <w:rtl/>
        </w:rPr>
        <w:t xml:space="preserve">לקטינים לא </w:t>
      </w:r>
      <w:proofErr w:type="spellStart"/>
      <w:r w:rsidR="00643048">
        <w:rPr>
          <w:rFonts w:hint="cs"/>
          <w:rtl/>
        </w:rPr>
        <w:t>איכפת</w:t>
      </w:r>
      <w:proofErr w:type="spellEnd"/>
      <w:r w:rsidR="00643048">
        <w:rPr>
          <w:rFonts w:hint="cs"/>
          <w:rtl/>
        </w:rPr>
        <w:t xml:space="preserve"> אם יש קורונה כשהם רוצים לאכול ארוחת </w:t>
      </w:r>
      <w:bookmarkStart w:id="336" w:name="_ETM_Q1_9069954"/>
      <w:bookmarkEnd w:id="336"/>
      <w:r w:rsidR="00643048">
        <w:rPr>
          <w:rFonts w:hint="cs"/>
          <w:rtl/>
        </w:rPr>
        <w:t xml:space="preserve">ערב. בתחילת תקופת הקורונה יצאה הוראה של מנהל המערכת לעובדי </w:t>
      </w:r>
      <w:bookmarkStart w:id="337" w:name="_ETM_Q1_9072254"/>
      <w:bookmarkEnd w:id="337"/>
      <w:r w:rsidR="00643048">
        <w:rPr>
          <w:rFonts w:hint="cs"/>
          <w:rtl/>
        </w:rPr>
        <w:t>מסלול מזונ</w:t>
      </w:r>
      <w:r w:rsidR="002F5F93">
        <w:rPr>
          <w:rFonts w:hint="cs"/>
          <w:rtl/>
        </w:rPr>
        <w:t>ות לנקוט כמה שפחות בהליכי גבייה.</w:t>
      </w:r>
      <w:r w:rsidR="00643048">
        <w:rPr>
          <w:rFonts w:hint="cs"/>
          <w:rtl/>
        </w:rPr>
        <w:t xml:space="preserve"> בחודש </w:t>
      </w:r>
      <w:bookmarkStart w:id="338" w:name="_ETM_Q1_9081791"/>
      <w:bookmarkEnd w:id="338"/>
      <w:r w:rsidR="00643048">
        <w:rPr>
          <w:rFonts w:hint="cs"/>
          <w:rtl/>
        </w:rPr>
        <w:t xml:space="preserve">הראשון, אם אינני טועה, הייתה הנחיה לעובדי </w:t>
      </w:r>
      <w:bookmarkStart w:id="339" w:name="_ETM_Q1_9086394"/>
      <w:bookmarkEnd w:id="339"/>
      <w:r w:rsidR="00643048">
        <w:rPr>
          <w:rFonts w:hint="cs"/>
          <w:rtl/>
        </w:rPr>
        <w:t xml:space="preserve">המסלול לעשות שיחות עם החייבים, לנסות לגרום להם </w:t>
      </w:r>
      <w:bookmarkStart w:id="340" w:name="_ETM_Q1_9090944"/>
      <w:bookmarkEnd w:id="340"/>
      <w:r w:rsidR="00643048">
        <w:rPr>
          <w:rFonts w:hint="cs"/>
          <w:rtl/>
        </w:rPr>
        <w:t>לשלם את החוב בלי לנקוט נגדם הליכי גבייה. יש א</w:t>
      </w:r>
      <w:bookmarkStart w:id="341" w:name="_ETM_Q1_9097521"/>
      <w:bookmarkEnd w:id="341"/>
      <w:r w:rsidR="00643048">
        <w:rPr>
          <w:rFonts w:hint="cs"/>
          <w:rtl/>
        </w:rPr>
        <w:t xml:space="preserve">ת הגורם השיפוטי במערכת, שזה רשם ההוצאה לפועל. </w:t>
      </w:r>
    </w:p>
    <w:p w:rsidR="00643048" w:rsidRDefault="00643048" w:rsidP="00643048">
      <w:pPr>
        <w:ind w:firstLine="0"/>
        <w:rPr>
          <w:rtl/>
        </w:rPr>
      </w:pPr>
      <w:bookmarkStart w:id="342" w:name="_ETM_Q1_9101014"/>
      <w:bookmarkStart w:id="343" w:name="_ETM_Q1_9101097"/>
      <w:bookmarkEnd w:id="342"/>
      <w:bookmarkEnd w:id="343"/>
    </w:p>
    <w:p w:rsidR="00643048" w:rsidRDefault="00643048" w:rsidP="00643048">
      <w:pPr>
        <w:pStyle w:val="af6"/>
        <w:keepNext/>
        <w:rPr>
          <w:rtl/>
        </w:rPr>
      </w:pPr>
      <w:bookmarkStart w:id="344" w:name="_ETM_Q1_9101465"/>
      <w:bookmarkStart w:id="345" w:name="_ETM_Q1_9101530"/>
      <w:bookmarkStart w:id="346" w:name="_ETM_Q1_9102841"/>
      <w:bookmarkStart w:id="347" w:name="ET_yor_5069_37"/>
      <w:bookmarkEnd w:id="344"/>
      <w:bookmarkEnd w:id="345"/>
      <w:bookmarkEnd w:id="346"/>
      <w:r w:rsidRPr="006430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43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643048" w:rsidRDefault="00643048" w:rsidP="00643048">
      <w:pPr>
        <w:pStyle w:val="KeepWithNext"/>
        <w:rPr>
          <w:rtl/>
        </w:rPr>
      </w:pPr>
    </w:p>
    <w:p w:rsidR="00643048" w:rsidRDefault="00643048" w:rsidP="00643048">
      <w:pPr>
        <w:rPr>
          <w:rtl/>
        </w:rPr>
      </w:pPr>
      <w:bookmarkStart w:id="348" w:name="_ETM_Q1_9103504"/>
      <w:bookmarkStart w:id="349" w:name="_ETM_Q1_9103539"/>
      <w:bookmarkEnd w:id="348"/>
      <w:bookmarkEnd w:id="349"/>
      <w:r>
        <w:rPr>
          <w:rFonts w:hint="cs"/>
          <w:rtl/>
        </w:rPr>
        <w:t>הוא יכול להפעיל שיקול דעת?</w:t>
      </w:r>
    </w:p>
    <w:p w:rsidR="00643048" w:rsidRDefault="00643048" w:rsidP="00643048">
      <w:pPr>
        <w:rPr>
          <w:rtl/>
        </w:rPr>
      </w:pPr>
    </w:p>
    <w:p w:rsidR="00643048" w:rsidRDefault="00643048" w:rsidP="00643048">
      <w:pPr>
        <w:pStyle w:val="af9"/>
        <w:keepNext/>
        <w:rPr>
          <w:rtl/>
        </w:rPr>
      </w:pPr>
      <w:bookmarkStart w:id="350" w:name="ET_guest_ענת_ליברמן__38"/>
      <w:r w:rsidRPr="00643048">
        <w:rPr>
          <w:rStyle w:val="TagStyle"/>
          <w:rtl/>
        </w:rPr>
        <w:t xml:space="preserve"> &lt;&lt; אורח &gt;&gt; </w:t>
      </w:r>
      <w:r>
        <w:rPr>
          <w:rtl/>
        </w:rPr>
        <w:t>ענת ליברמן:</w:t>
      </w:r>
      <w:r w:rsidRPr="006430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0"/>
    </w:p>
    <w:p w:rsidR="00643048" w:rsidRDefault="00643048" w:rsidP="00643048">
      <w:pPr>
        <w:pStyle w:val="KeepWithNext"/>
        <w:rPr>
          <w:rtl/>
        </w:rPr>
      </w:pPr>
    </w:p>
    <w:p w:rsidR="00756CC8" w:rsidRPr="00756CC8" w:rsidRDefault="00643048" w:rsidP="00643048">
      <w:pPr>
        <w:rPr>
          <w:rtl/>
        </w:rPr>
      </w:pPr>
      <w:r>
        <w:rPr>
          <w:rFonts w:hint="cs"/>
          <w:rtl/>
        </w:rPr>
        <w:t xml:space="preserve">ברור.   </w:t>
      </w:r>
      <w:r w:rsidR="0060599C">
        <w:rPr>
          <w:rFonts w:hint="cs"/>
          <w:rtl/>
        </w:rPr>
        <w:t xml:space="preserve">  </w:t>
      </w:r>
      <w:r w:rsidR="00756CC8">
        <w:rPr>
          <w:rFonts w:hint="cs"/>
          <w:rtl/>
        </w:rPr>
        <w:t xml:space="preserve"> </w:t>
      </w:r>
    </w:p>
    <w:p w:rsidR="00F66AD9" w:rsidRDefault="00F66AD9" w:rsidP="00F66AD9">
      <w:pPr>
        <w:ind w:firstLine="0"/>
        <w:rPr>
          <w:rtl/>
          <w:lang w:eastAsia="he-IL"/>
        </w:rPr>
      </w:pPr>
      <w:bookmarkStart w:id="351" w:name="_ETM_Q1_8599031"/>
      <w:bookmarkStart w:id="352" w:name="_ETM_Q1_8599085"/>
      <w:bookmarkEnd w:id="351"/>
      <w:bookmarkEnd w:id="352"/>
    </w:p>
    <w:p w:rsidR="00B973CC" w:rsidRDefault="00B973CC" w:rsidP="00B973CC">
      <w:pPr>
        <w:pStyle w:val="af9"/>
        <w:keepNext/>
        <w:rPr>
          <w:rtl/>
          <w:lang w:eastAsia="he-IL"/>
        </w:rPr>
      </w:pPr>
      <w:bookmarkStart w:id="353" w:name="_ETM_Q1_9049219"/>
      <w:bookmarkStart w:id="354" w:name="_ETM_Q1_9049273"/>
      <w:bookmarkStart w:id="355" w:name="ET_guest_רן_מלמד_39"/>
      <w:bookmarkEnd w:id="353"/>
      <w:bookmarkEnd w:id="354"/>
      <w:r w:rsidRPr="00B973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B973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B973CC" w:rsidRDefault="00B973CC" w:rsidP="00B973CC">
      <w:pPr>
        <w:pStyle w:val="KeepWithNext"/>
        <w:rPr>
          <w:rtl/>
          <w:lang w:eastAsia="he-IL"/>
        </w:rPr>
      </w:pPr>
    </w:p>
    <w:p w:rsidR="00B973CC" w:rsidRDefault="00F010F2" w:rsidP="003D1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רוצה להגיד דבר אחד שנוגע ישירות לנושא של המזונות, </w:t>
      </w:r>
      <w:bookmarkStart w:id="356" w:name="_ETM_Q1_9127324"/>
      <w:bookmarkEnd w:id="356"/>
      <w:r w:rsidR="002F5F93">
        <w:rPr>
          <w:rFonts w:hint="cs"/>
          <w:rtl/>
          <w:lang w:eastAsia="he-IL"/>
        </w:rPr>
        <w:t>ו</w:t>
      </w:r>
      <w:r w:rsidR="00596A8B">
        <w:rPr>
          <w:rFonts w:hint="cs"/>
          <w:rtl/>
          <w:lang w:eastAsia="he-IL"/>
        </w:rPr>
        <w:t xml:space="preserve">דבר שני לגבי </w:t>
      </w:r>
      <w:r>
        <w:rPr>
          <w:rFonts w:hint="cs"/>
          <w:rtl/>
          <w:lang w:eastAsia="he-IL"/>
        </w:rPr>
        <w:t xml:space="preserve">התנהלות מערכת ההוצאה לפועל בתקופה הזאת של </w:t>
      </w:r>
      <w:r w:rsidR="00596A8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קורונה </w:t>
      </w:r>
      <w:bookmarkStart w:id="357" w:name="_ETM_Q1_9133909"/>
      <w:bookmarkEnd w:id="357"/>
      <w:r>
        <w:rPr>
          <w:rFonts w:hint="cs"/>
          <w:rtl/>
          <w:lang w:eastAsia="he-IL"/>
        </w:rPr>
        <w:t xml:space="preserve">בכל הנוגע לגביית חובות. בנושא חובות המזונות הייתי בדרך כלל </w:t>
      </w:r>
      <w:bookmarkStart w:id="358" w:name="_ETM_Q1_9135444"/>
      <w:bookmarkEnd w:id="358"/>
      <w:r>
        <w:rPr>
          <w:rFonts w:hint="cs"/>
          <w:rtl/>
          <w:lang w:eastAsia="he-IL"/>
        </w:rPr>
        <w:t xml:space="preserve">עומד פה ובאופן אוטומטי מגן על זכותן של הנשים </w:t>
      </w:r>
      <w:bookmarkStart w:id="359" w:name="_ETM_Q1_9139488"/>
      <w:bookmarkEnd w:id="359"/>
      <w:r>
        <w:rPr>
          <w:rFonts w:hint="cs"/>
          <w:rtl/>
          <w:lang w:eastAsia="he-IL"/>
        </w:rPr>
        <w:t>לקבל את הכסף שמגיע להן</w:t>
      </w:r>
      <w:r w:rsidR="00596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0" w:name="_ETM_Q1_9146568"/>
      <w:bookmarkEnd w:id="360"/>
      <w:r>
        <w:rPr>
          <w:rFonts w:hint="cs"/>
          <w:rtl/>
          <w:lang w:eastAsia="he-IL"/>
        </w:rPr>
        <w:t xml:space="preserve">אבל אני בהחלט חושב שמשבר הקורונה הביא אותנו </w:t>
      </w:r>
      <w:bookmarkStart w:id="361" w:name="_ETM_Q1_9150268"/>
      <w:bookmarkEnd w:id="361"/>
      <w:r>
        <w:rPr>
          <w:rFonts w:hint="cs"/>
          <w:rtl/>
          <w:lang w:eastAsia="he-IL"/>
        </w:rPr>
        <w:t xml:space="preserve">לבעיה </w:t>
      </w:r>
      <w:r w:rsidR="00596A8B">
        <w:rPr>
          <w:rFonts w:hint="cs"/>
          <w:rtl/>
          <w:lang w:eastAsia="he-IL"/>
        </w:rPr>
        <w:t>מורכבת שצריך לתת לה פתרון, כש</w:t>
      </w:r>
      <w:r>
        <w:rPr>
          <w:rFonts w:hint="cs"/>
          <w:rtl/>
          <w:lang w:eastAsia="he-IL"/>
        </w:rPr>
        <w:t xml:space="preserve">הפתרון לא </w:t>
      </w:r>
      <w:bookmarkStart w:id="362" w:name="_ETM_Q1_9156289"/>
      <w:bookmarkEnd w:id="362"/>
      <w:r>
        <w:rPr>
          <w:rFonts w:hint="cs"/>
          <w:rtl/>
          <w:lang w:eastAsia="he-IL"/>
        </w:rPr>
        <w:t>יכול לבוא,</w:t>
      </w:r>
      <w:r w:rsidR="00596A8B">
        <w:rPr>
          <w:rFonts w:hint="cs"/>
          <w:rtl/>
          <w:lang w:eastAsia="he-IL"/>
        </w:rPr>
        <w:t xml:space="preserve"> לדעתי, מלשכת ההוצאה לפועל, הוא צריך לבוא </w:t>
      </w:r>
      <w:r>
        <w:rPr>
          <w:rFonts w:hint="cs"/>
          <w:rtl/>
          <w:lang w:eastAsia="he-IL"/>
        </w:rPr>
        <w:t xml:space="preserve">דווקא מהביטוח </w:t>
      </w:r>
      <w:bookmarkStart w:id="363" w:name="_ETM_Q1_9161758"/>
      <w:bookmarkEnd w:id="363"/>
      <w:r>
        <w:rPr>
          <w:rFonts w:hint="cs"/>
          <w:rtl/>
          <w:lang w:eastAsia="he-IL"/>
        </w:rPr>
        <w:t xml:space="preserve">הלאומי. אני חושב שדווקא היום צריכים לעשות תיקונים </w:t>
      </w:r>
      <w:bookmarkStart w:id="364" w:name="_ETM_Q1_9163445"/>
      <w:bookmarkEnd w:id="364"/>
      <w:r>
        <w:rPr>
          <w:rFonts w:hint="cs"/>
          <w:rtl/>
          <w:lang w:eastAsia="he-IL"/>
        </w:rPr>
        <w:t>בחוק הביטוח הלאו</w:t>
      </w:r>
      <w:r w:rsidR="00596A8B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 שיאפשרו לאימהות חד-הוריות שלא נמצאות </w:t>
      </w:r>
      <w:bookmarkStart w:id="365" w:name="_ETM_Q1_9168957"/>
      <w:bookmarkEnd w:id="365"/>
      <w:r>
        <w:rPr>
          <w:rFonts w:hint="cs"/>
          <w:rtl/>
          <w:lang w:eastAsia="he-IL"/>
        </w:rPr>
        <w:t>היום במסלול מזונות של המוסד להגיע אליו</w:t>
      </w:r>
      <w:r w:rsidR="00596A8B">
        <w:rPr>
          <w:rFonts w:hint="cs"/>
          <w:rtl/>
          <w:lang w:eastAsia="he-IL"/>
        </w:rPr>
        <w:t xml:space="preserve"> </w:t>
      </w:r>
      <w:bookmarkStart w:id="366" w:name="_ETM_Q1_9168398"/>
      <w:bookmarkEnd w:id="366"/>
      <w:r>
        <w:rPr>
          <w:rFonts w:hint="cs"/>
          <w:rtl/>
          <w:lang w:eastAsia="he-IL"/>
        </w:rPr>
        <w:t>ולקבל את הכסף</w:t>
      </w:r>
      <w:r w:rsidR="00596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7" w:name="_ETM_Q1_9179270"/>
      <w:bookmarkEnd w:id="367"/>
      <w:r>
        <w:rPr>
          <w:rFonts w:hint="cs"/>
          <w:rtl/>
          <w:lang w:eastAsia="he-IL"/>
        </w:rPr>
        <w:t>ושהביטוח הלאומי ימשיך את תהליך הגבייה, בין אם דרך ההוצא</w:t>
      </w:r>
      <w:bookmarkStart w:id="368" w:name="_ETM_Q1_9179640"/>
      <w:bookmarkEnd w:id="368"/>
      <w:r>
        <w:rPr>
          <w:rFonts w:hint="cs"/>
          <w:rtl/>
          <w:lang w:eastAsia="he-IL"/>
        </w:rPr>
        <w:t>ה לפועל</w:t>
      </w:r>
      <w:r w:rsidR="00871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96A8B">
        <w:rPr>
          <w:rFonts w:hint="cs"/>
          <w:rtl/>
          <w:lang w:eastAsia="he-IL"/>
        </w:rPr>
        <w:t xml:space="preserve">בין אם </w:t>
      </w:r>
      <w:r>
        <w:rPr>
          <w:rFonts w:hint="cs"/>
          <w:rtl/>
          <w:lang w:eastAsia="he-IL"/>
        </w:rPr>
        <w:t xml:space="preserve">באופן ישיר מול האבות הגרושים שצריכים לשלם </w:t>
      </w:r>
      <w:bookmarkStart w:id="369" w:name="_ETM_Q1_9186483"/>
      <w:bookmarkEnd w:id="369"/>
      <w:r>
        <w:rPr>
          <w:rFonts w:hint="cs"/>
          <w:rtl/>
          <w:lang w:eastAsia="he-IL"/>
        </w:rPr>
        <w:t>בסופו של דבר את ה</w:t>
      </w:r>
      <w:r w:rsidR="00596A8B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. העסק כרגע נמצא לפתחו של </w:t>
      </w:r>
      <w:bookmarkStart w:id="370" w:name="_ETM_Q1_9192777"/>
      <w:bookmarkEnd w:id="370"/>
      <w:r>
        <w:rPr>
          <w:rFonts w:hint="cs"/>
          <w:rtl/>
          <w:lang w:eastAsia="he-IL"/>
        </w:rPr>
        <w:t>הביטוח הלאומי. הייתי מבקש מאוד שכיושב-ראש ועדה תפנה לבי</w:t>
      </w:r>
      <w:bookmarkStart w:id="371" w:name="_ETM_Q1_9196482"/>
      <w:bookmarkEnd w:id="371"/>
      <w:r>
        <w:rPr>
          <w:rFonts w:hint="cs"/>
          <w:rtl/>
          <w:lang w:eastAsia="he-IL"/>
        </w:rPr>
        <w:t>טוח הלאומי, למנכ"</w:t>
      </w:r>
      <w:r w:rsidR="00596A8B">
        <w:rPr>
          <w:rFonts w:hint="cs"/>
          <w:rtl/>
          <w:lang w:eastAsia="he-IL"/>
        </w:rPr>
        <w:t>ל הביטוח הלאומי, כדי ש</w:t>
      </w:r>
      <w:r>
        <w:rPr>
          <w:rFonts w:hint="cs"/>
          <w:rtl/>
          <w:lang w:eastAsia="he-IL"/>
        </w:rPr>
        <w:t xml:space="preserve">יחד עם שר הרווחה ושר </w:t>
      </w:r>
      <w:bookmarkStart w:id="372" w:name="_ETM_Q1_9200930"/>
      <w:bookmarkEnd w:id="372"/>
      <w:r>
        <w:rPr>
          <w:rFonts w:hint="cs"/>
          <w:rtl/>
          <w:lang w:eastAsia="he-IL"/>
        </w:rPr>
        <w:t xml:space="preserve">המשפטים </w:t>
      </w:r>
      <w:r w:rsidR="00596A8B">
        <w:rPr>
          <w:rFonts w:hint="cs"/>
          <w:rtl/>
          <w:lang w:eastAsia="he-IL"/>
        </w:rPr>
        <w:t>יראו</w:t>
      </w:r>
      <w:r>
        <w:rPr>
          <w:rFonts w:hint="cs"/>
          <w:rtl/>
          <w:lang w:eastAsia="he-IL"/>
        </w:rPr>
        <w:t xml:space="preserve"> איך אפשר לתקן את המצב. </w:t>
      </w:r>
    </w:p>
    <w:p w:rsidR="00F010F2" w:rsidRDefault="00F010F2" w:rsidP="00B973CC">
      <w:pPr>
        <w:rPr>
          <w:rtl/>
          <w:lang w:eastAsia="he-IL"/>
        </w:rPr>
      </w:pPr>
      <w:bookmarkStart w:id="373" w:name="_ETM_Q1_9206819"/>
      <w:bookmarkStart w:id="374" w:name="_ETM_Q1_9206890"/>
      <w:bookmarkEnd w:id="373"/>
      <w:bookmarkEnd w:id="374"/>
    </w:p>
    <w:p w:rsidR="00F010F2" w:rsidRDefault="00F010F2" w:rsidP="008711AB">
      <w:pPr>
        <w:rPr>
          <w:rtl/>
          <w:lang w:eastAsia="he-IL"/>
        </w:rPr>
      </w:pPr>
      <w:bookmarkStart w:id="375" w:name="_ETM_Q1_9206996"/>
      <w:bookmarkStart w:id="376" w:name="_ETM_Q1_9207073"/>
      <w:bookmarkEnd w:id="375"/>
      <w:bookmarkEnd w:id="376"/>
      <w:r>
        <w:rPr>
          <w:rFonts w:hint="cs"/>
          <w:rtl/>
          <w:lang w:eastAsia="he-IL"/>
        </w:rPr>
        <w:t xml:space="preserve">האמירה השנייה נוגעת </w:t>
      </w:r>
      <w:bookmarkStart w:id="377" w:name="_ETM_Q1_9209701"/>
      <w:bookmarkEnd w:id="377"/>
      <w:r>
        <w:rPr>
          <w:rFonts w:hint="cs"/>
          <w:rtl/>
          <w:lang w:eastAsia="he-IL"/>
        </w:rPr>
        <w:t xml:space="preserve">לתקנות. אני חושב שאין שום סיבה להתקין היום תקנות שמטילות </w:t>
      </w:r>
      <w:bookmarkStart w:id="378" w:name="_ETM_Q1_9213116"/>
      <w:bookmarkEnd w:id="378"/>
      <w:r>
        <w:rPr>
          <w:rFonts w:hint="cs"/>
          <w:rtl/>
          <w:lang w:eastAsia="he-IL"/>
        </w:rPr>
        <w:t>עוד עול כלכלי על חייבים בהוצאה לפועל</w:t>
      </w:r>
      <w:r w:rsidR="008711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" w:name="_ETM_Q1_9214810"/>
      <w:bookmarkEnd w:id="379"/>
      <w:r w:rsidR="00596A8B">
        <w:rPr>
          <w:rFonts w:hint="cs"/>
          <w:rtl/>
          <w:lang w:eastAsia="he-IL"/>
        </w:rPr>
        <w:t>בטח ובטח בחייבי מזונות.</w:t>
      </w:r>
      <w:r>
        <w:rPr>
          <w:rFonts w:hint="cs"/>
          <w:rtl/>
          <w:lang w:eastAsia="he-IL"/>
        </w:rPr>
        <w:t xml:space="preserve"> אני חושב שאסור</w:t>
      </w:r>
      <w:bookmarkStart w:id="380" w:name="_ETM_Q1_9222132"/>
      <w:bookmarkEnd w:id="380"/>
      <w:r>
        <w:rPr>
          <w:rFonts w:hint="cs"/>
          <w:rtl/>
          <w:lang w:eastAsia="he-IL"/>
        </w:rPr>
        <w:t xml:space="preserve"> לוועדה לאשר היום את התקנות האלו, היא צריכה להחזיר או</w:t>
      </w:r>
      <w:bookmarkStart w:id="381" w:name="_ETM_Q1_9227766"/>
      <w:bookmarkEnd w:id="381"/>
      <w:r>
        <w:rPr>
          <w:rFonts w:hint="cs"/>
          <w:rtl/>
          <w:lang w:eastAsia="he-IL"/>
        </w:rPr>
        <w:t xml:space="preserve">תן ולקבל אותן מחדש רק לאחר שיהיה קצת רוגע מנושא </w:t>
      </w:r>
      <w:bookmarkStart w:id="382" w:name="_ETM_Q1_9231827"/>
      <w:bookmarkEnd w:id="382"/>
      <w:r>
        <w:rPr>
          <w:rFonts w:hint="cs"/>
          <w:rtl/>
          <w:lang w:eastAsia="he-IL"/>
        </w:rPr>
        <w:t>הקורונה.</w:t>
      </w:r>
    </w:p>
    <w:p w:rsidR="00F010F2" w:rsidRDefault="00F010F2" w:rsidP="00F010F2">
      <w:pPr>
        <w:ind w:firstLine="0"/>
        <w:rPr>
          <w:rtl/>
          <w:lang w:eastAsia="he-IL"/>
        </w:rPr>
      </w:pPr>
      <w:bookmarkStart w:id="383" w:name="_ETM_Q1_9233368"/>
      <w:bookmarkStart w:id="384" w:name="_ETM_Q1_9233447"/>
      <w:bookmarkStart w:id="385" w:name="_ETM_Q1_9233531"/>
      <w:bookmarkStart w:id="386" w:name="_ETM_Q1_9233603"/>
      <w:bookmarkEnd w:id="383"/>
      <w:bookmarkEnd w:id="384"/>
      <w:bookmarkEnd w:id="385"/>
      <w:bookmarkEnd w:id="386"/>
    </w:p>
    <w:p w:rsidR="00F010F2" w:rsidRDefault="00F010F2" w:rsidP="00F010F2">
      <w:pPr>
        <w:pStyle w:val="af6"/>
        <w:keepNext/>
        <w:rPr>
          <w:rtl/>
        </w:rPr>
      </w:pPr>
      <w:bookmarkStart w:id="387" w:name="_ETM_Q1_9234556"/>
      <w:bookmarkStart w:id="388" w:name="_ETM_Q1_9234621"/>
      <w:bookmarkStart w:id="389" w:name="ET_yor_5069_40"/>
      <w:bookmarkEnd w:id="387"/>
      <w:bookmarkEnd w:id="388"/>
      <w:r w:rsidRPr="00F010F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1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F010F2" w:rsidRDefault="00F010F2" w:rsidP="00F010F2">
      <w:pPr>
        <w:pStyle w:val="KeepWithNext"/>
        <w:rPr>
          <w:rtl/>
          <w:lang w:eastAsia="he-IL"/>
        </w:rPr>
      </w:pPr>
    </w:p>
    <w:p w:rsidR="00F010F2" w:rsidRPr="00F010F2" w:rsidRDefault="00F010F2" w:rsidP="001F63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עול </w:t>
      </w:r>
      <w:r w:rsidR="001F63B3">
        <w:rPr>
          <w:rFonts w:hint="cs"/>
          <w:rtl/>
          <w:lang w:eastAsia="he-IL"/>
        </w:rPr>
        <w:t xml:space="preserve">חדש אנחנו </w:t>
      </w:r>
      <w:r>
        <w:rPr>
          <w:rFonts w:hint="cs"/>
          <w:rtl/>
          <w:lang w:eastAsia="he-IL"/>
        </w:rPr>
        <w:t xml:space="preserve">מוסיפים </w:t>
      </w:r>
      <w:r w:rsidR="001F63B3">
        <w:rPr>
          <w:rFonts w:hint="cs"/>
          <w:rtl/>
          <w:lang w:eastAsia="he-IL"/>
        </w:rPr>
        <w:t>בהתקנת התקנות</w:t>
      </w:r>
      <w:r>
        <w:rPr>
          <w:rFonts w:hint="cs"/>
          <w:rtl/>
          <w:lang w:eastAsia="he-IL"/>
        </w:rPr>
        <w:t>?</w:t>
      </w:r>
    </w:p>
    <w:p w:rsidR="00F66AD9" w:rsidRPr="00F66AD9" w:rsidRDefault="00F66AD9" w:rsidP="00F66AD9">
      <w:pPr>
        <w:pStyle w:val="af6"/>
        <w:keepNext/>
        <w:rPr>
          <w:u w:val="none"/>
          <w:rtl/>
        </w:rPr>
      </w:pPr>
      <w:bookmarkStart w:id="390" w:name="_ETM_Q1_8599546"/>
      <w:bookmarkStart w:id="391" w:name="_ETM_Q1_8599608"/>
      <w:bookmarkStart w:id="392" w:name="_ETM_Q1_8600616"/>
      <w:bookmarkEnd w:id="390"/>
      <w:bookmarkEnd w:id="391"/>
      <w:bookmarkEnd w:id="392"/>
      <w:r>
        <w:rPr>
          <w:u w:val="none"/>
          <w:rtl/>
        </w:rPr>
        <w:tab/>
      </w:r>
    </w:p>
    <w:p w:rsidR="001F63B3" w:rsidRDefault="001F63B3" w:rsidP="001F63B3">
      <w:pPr>
        <w:pStyle w:val="af9"/>
        <w:keepNext/>
        <w:rPr>
          <w:rtl/>
        </w:rPr>
      </w:pPr>
      <w:bookmarkStart w:id="393" w:name="ET_guest_רן_מלמד_41"/>
      <w:r w:rsidRPr="001F63B3">
        <w:rPr>
          <w:rStyle w:val="TagStyle"/>
          <w:rtl/>
        </w:rPr>
        <w:t xml:space="preserve"> &lt;&lt; אורח &gt;&gt; </w:t>
      </w:r>
      <w:r>
        <w:rPr>
          <w:rtl/>
        </w:rPr>
        <w:t>רן מלמד:</w:t>
      </w:r>
      <w:r w:rsidRPr="001F63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3"/>
    </w:p>
    <w:p w:rsidR="001F63B3" w:rsidRDefault="001F63B3" w:rsidP="001F63B3">
      <w:pPr>
        <w:pStyle w:val="KeepWithNext"/>
        <w:rPr>
          <w:rtl/>
        </w:rPr>
      </w:pPr>
    </w:p>
    <w:p w:rsidR="001F63B3" w:rsidRPr="001F63B3" w:rsidRDefault="001F63B3" w:rsidP="001F63B3">
      <w:pPr>
        <w:rPr>
          <w:rtl/>
        </w:rPr>
      </w:pPr>
      <w:r>
        <w:rPr>
          <w:rFonts w:hint="cs"/>
          <w:rtl/>
        </w:rPr>
        <w:t xml:space="preserve">לפי מה שקראתי בתקנות, ואולי קראתי לא נכון, יש תוספת של </w:t>
      </w:r>
      <w:bookmarkStart w:id="394" w:name="_ETM_Q1_9258764"/>
      <w:bookmarkEnd w:id="394"/>
      <w:r>
        <w:rPr>
          <w:rFonts w:hint="cs"/>
          <w:rtl/>
        </w:rPr>
        <w:t xml:space="preserve">אגרה אחרי שנה. </w:t>
      </w:r>
    </w:p>
    <w:p w:rsidR="002D1198" w:rsidRDefault="002D1198" w:rsidP="00E84A6D">
      <w:pPr>
        <w:ind w:firstLine="0"/>
        <w:rPr>
          <w:rtl/>
        </w:rPr>
      </w:pPr>
      <w:bookmarkStart w:id="395" w:name="_ETM_Q1_8601004"/>
      <w:bookmarkStart w:id="396" w:name="_ETM_Q1_8601042"/>
      <w:bookmarkEnd w:id="395"/>
      <w:bookmarkEnd w:id="396"/>
    </w:p>
    <w:p w:rsidR="00E84A6D" w:rsidRDefault="00E84A6D" w:rsidP="00E84A6D">
      <w:pPr>
        <w:pStyle w:val="af6"/>
        <w:keepNext/>
        <w:rPr>
          <w:rtl/>
        </w:rPr>
      </w:pPr>
      <w:bookmarkStart w:id="397" w:name="_ETM_Q1_9269697"/>
      <w:bookmarkStart w:id="398" w:name="_ETM_Q1_9269755"/>
      <w:bookmarkStart w:id="399" w:name="_ETM_Q1_9279930"/>
      <w:bookmarkStart w:id="400" w:name="ET_yor_5069_42"/>
      <w:bookmarkEnd w:id="397"/>
      <w:bookmarkEnd w:id="398"/>
      <w:bookmarkEnd w:id="399"/>
      <w:r w:rsidRPr="00E84A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E84A6D" w:rsidRDefault="00E84A6D" w:rsidP="00E84A6D">
      <w:pPr>
        <w:pStyle w:val="KeepWithNext"/>
        <w:rPr>
          <w:rtl/>
          <w:lang w:eastAsia="he-IL"/>
        </w:rPr>
      </w:pPr>
    </w:p>
    <w:p w:rsidR="00E84A6D" w:rsidRDefault="00E84A6D" w:rsidP="00E84A6D">
      <w:pPr>
        <w:rPr>
          <w:rtl/>
          <w:lang w:eastAsia="he-IL"/>
        </w:rPr>
      </w:pPr>
      <w:bookmarkStart w:id="401" w:name="_ETM_Q1_9280293"/>
      <w:bookmarkStart w:id="402" w:name="_ETM_Q1_9280328"/>
      <w:bookmarkEnd w:id="401"/>
      <w:bookmarkEnd w:id="402"/>
      <w:r>
        <w:rPr>
          <w:rFonts w:hint="cs"/>
          <w:rtl/>
          <w:lang w:eastAsia="he-IL"/>
        </w:rPr>
        <w:t xml:space="preserve">האם התקנות של עכשיו </w:t>
      </w:r>
      <w:bookmarkStart w:id="403" w:name="_ETM_Q1_9277396"/>
      <w:bookmarkEnd w:id="403"/>
      <w:r>
        <w:rPr>
          <w:rFonts w:hint="cs"/>
          <w:rtl/>
          <w:lang w:eastAsia="he-IL"/>
        </w:rPr>
        <w:t>מטילות משהו נוסף שלא היה קודם?</w:t>
      </w:r>
      <w:bookmarkStart w:id="404" w:name="_ETM_Q1_9283865"/>
      <w:bookmarkEnd w:id="404"/>
    </w:p>
    <w:p w:rsidR="00E84A6D" w:rsidRDefault="00E84A6D" w:rsidP="00E84A6D">
      <w:pPr>
        <w:ind w:firstLine="0"/>
        <w:rPr>
          <w:rtl/>
          <w:lang w:eastAsia="he-IL"/>
        </w:rPr>
      </w:pPr>
      <w:bookmarkStart w:id="405" w:name="_ETM_Q1_9283914"/>
      <w:bookmarkEnd w:id="405"/>
    </w:p>
    <w:p w:rsidR="00E84A6D" w:rsidRDefault="00E84A6D" w:rsidP="00E84A6D">
      <w:pPr>
        <w:pStyle w:val="af9"/>
        <w:keepNext/>
        <w:rPr>
          <w:rtl/>
          <w:lang w:eastAsia="he-IL"/>
        </w:rPr>
      </w:pPr>
      <w:bookmarkStart w:id="406" w:name="_ETM_Q1_9284239"/>
      <w:bookmarkStart w:id="407" w:name="_ETM_Q1_9284287"/>
      <w:bookmarkStart w:id="408" w:name="_ETM_Q1_9287217"/>
      <w:bookmarkStart w:id="409" w:name="ET_guest_ענת_ליברמן__43"/>
      <w:bookmarkEnd w:id="406"/>
      <w:bookmarkEnd w:id="407"/>
      <w:bookmarkEnd w:id="408"/>
      <w:r w:rsidRPr="00E84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ליברמן:</w:t>
      </w:r>
      <w:r w:rsidRPr="00E84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E84A6D" w:rsidRDefault="00E84A6D" w:rsidP="00E84A6D">
      <w:pPr>
        <w:pStyle w:val="KeepWithNext"/>
        <w:rPr>
          <w:rtl/>
          <w:lang w:eastAsia="he-IL"/>
        </w:rPr>
      </w:pPr>
    </w:p>
    <w:p w:rsidR="00E84A6D" w:rsidRDefault="00E84A6D" w:rsidP="00E84A6D">
      <w:pPr>
        <w:rPr>
          <w:rtl/>
          <w:lang w:eastAsia="he-IL"/>
        </w:rPr>
      </w:pPr>
      <w:bookmarkStart w:id="410" w:name="_ETM_Q1_9287578"/>
      <w:bookmarkStart w:id="411" w:name="_ETM_Q1_9287632"/>
      <w:bookmarkEnd w:id="410"/>
      <w:bookmarkEnd w:id="411"/>
      <w:r>
        <w:rPr>
          <w:rFonts w:hint="cs"/>
          <w:rtl/>
          <w:lang w:eastAsia="he-IL"/>
        </w:rPr>
        <w:t xml:space="preserve">התקנות נשארו כפי שהן. </w:t>
      </w:r>
      <w:bookmarkStart w:id="412" w:name="_ETM_Q1_9291790"/>
      <w:bookmarkEnd w:id="412"/>
      <w:r>
        <w:rPr>
          <w:rFonts w:hint="cs"/>
          <w:rtl/>
          <w:lang w:eastAsia="he-IL"/>
        </w:rPr>
        <w:t>אותו סכום ששולם בעבר משולם גם היום.</w:t>
      </w:r>
    </w:p>
    <w:p w:rsidR="00E84A6D" w:rsidRDefault="00E84A6D" w:rsidP="00E84A6D">
      <w:pPr>
        <w:ind w:firstLine="0"/>
        <w:rPr>
          <w:rtl/>
          <w:lang w:eastAsia="he-IL"/>
        </w:rPr>
      </w:pPr>
      <w:bookmarkStart w:id="413" w:name="_ETM_Q1_9292323"/>
      <w:bookmarkStart w:id="414" w:name="_ETM_Q1_9292381"/>
      <w:bookmarkEnd w:id="413"/>
      <w:bookmarkEnd w:id="414"/>
    </w:p>
    <w:p w:rsidR="00E84A6D" w:rsidRDefault="00E84A6D" w:rsidP="00E84A6D">
      <w:pPr>
        <w:pStyle w:val="af6"/>
        <w:keepNext/>
        <w:rPr>
          <w:rtl/>
        </w:rPr>
      </w:pPr>
      <w:bookmarkStart w:id="415" w:name="_ETM_Q1_9292705"/>
      <w:bookmarkStart w:id="416" w:name="_ETM_Q1_9292773"/>
      <w:bookmarkStart w:id="417" w:name="_ETM_Q1_9298276"/>
      <w:bookmarkStart w:id="418" w:name="ET_yor_5069_44"/>
      <w:bookmarkEnd w:id="415"/>
      <w:bookmarkEnd w:id="416"/>
      <w:bookmarkEnd w:id="417"/>
      <w:r w:rsidRPr="00E84A6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8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E84A6D" w:rsidRDefault="00E84A6D" w:rsidP="00E84A6D">
      <w:pPr>
        <w:pStyle w:val="KeepWithNext"/>
        <w:rPr>
          <w:rtl/>
          <w:lang w:eastAsia="he-IL"/>
        </w:rPr>
      </w:pPr>
    </w:p>
    <w:p w:rsidR="00E84A6D" w:rsidRDefault="00E84A6D" w:rsidP="00E84A6D">
      <w:pPr>
        <w:rPr>
          <w:rtl/>
          <w:lang w:eastAsia="he-IL"/>
        </w:rPr>
      </w:pPr>
      <w:bookmarkStart w:id="419" w:name="_ETM_Q1_9298712"/>
      <w:bookmarkStart w:id="420" w:name="_ETM_Q1_9298745"/>
      <w:bookmarkEnd w:id="419"/>
      <w:bookmarkEnd w:id="420"/>
      <w:r>
        <w:rPr>
          <w:rFonts w:hint="cs"/>
          <w:rtl/>
          <w:lang w:eastAsia="he-IL"/>
        </w:rPr>
        <w:t xml:space="preserve">נחה דעתי. אני מקווה </w:t>
      </w:r>
      <w:bookmarkStart w:id="421" w:name="_ETM_Q1_9296908"/>
      <w:bookmarkEnd w:id="421"/>
      <w:r>
        <w:rPr>
          <w:rFonts w:hint="cs"/>
          <w:rtl/>
          <w:lang w:eastAsia="he-IL"/>
        </w:rPr>
        <w:t>שגם דעתך נחה.</w:t>
      </w:r>
    </w:p>
    <w:p w:rsidR="00E84A6D" w:rsidRDefault="00E84A6D" w:rsidP="00E84A6D">
      <w:pPr>
        <w:ind w:firstLine="0"/>
        <w:rPr>
          <w:rtl/>
          <w:lang w:eastAsia="he-IL"/>
        </w:rPr>
      </w:pPr>
      <w:bookmarkStart w:id="422" w:name="_ETM_Q1_9299659"/>
      <w:bookmarkStart w:id="423" w:name="_ETM_Q1_9299710"/>
      <w:bookmarkEnd w:id="422"/>
      <w:bookmarkEnd w:id="423"/>
    </w:p>
    <w:p w:rsidR="00E84A6D" w:rsidRDefault="00E84A6D" w:rsidP="00E84A6D">
      <w:pPr>
        <w:pStyle w:val="af9"/>
        <w:keepNext/>
        <w:rPr>
          <w:rtl/>
          <w:lang w:eastAsia="he-IL"/>
        </w:rPr>
      </w:pPr>
      <w:bookmarkStart w:id="424" w:name="_ETM_Q1_9300034"/>
      <w:bookmarkStart w:id="425" w:name="_ETM_Q1_9300090"/>
      <w:bookmarkStart w:id="426" w:name="_ETM_Q1_9301804"/>
      <w:bookmarkStart w:id="427" w:name="ET_guest_רן_מלמד_45"/>
      <w:bookmarkEnd w:id="424"/>
      <w:bookmarkEnd w:id="425"/>
      <w:bookmarkEnd w:id="426"/>
      <w:r w:rsidRPr="00E84A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84A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7"/>
    </w:p>
    <w:p w:rsidR="00E84A6D" w:rsidRDefault="00E84A6D" w:rsidP="00E84A6D">
      <w:pPr>
        <w:pStyle w:val="KeepWithNext"/>
        <w:rPr>
          <w:rtl/>
          <w:lang w:eastAsia="he-IL"/>
        </w:rPr>
      </w:pPr>
    </w:p>
    <w:p w:rsidR="00E84A6D" w:rsidRDefault="00041479" w:rsidP="008711AB">
      <w:pPr>
        <w:rPr>
          <w:rtl/>
          <w:lang w:eastAsia="he-IL"/>
        </w:rPr>
      </w:pPr>
      <w:bookmarkStart w:id="428" w:name="_ETM_Q1_9302176"/>
      <w:bookmarkStart w:id="429" w:name="_ETM_Q1_9302217"/>
      <w:bookmarkEnd w:id="428"/>
      <w:bookmarkEnd w:id="429"/>
      <w:r>
        <w:rPr>
          <w:rFonts w:hint="cs"/>
          <w:rtl/>
          <w:lang w:eastAsia="he-IL"/>
        </w:rPr>
        <w:t>כן</w:t>
      </w:r>
      <w:r w:rsidR="00E84A6D">
        <w:rPr>
          <w:rFonts w:hint="cs"/>
          <w:rtl/>
          <w:lang w:eastAsia="he-IL"/>
        </w:rPr>
        <w:t xml:space="preserve">. יש בעיה גדולה בכל מה שקשור בפעילות </w:t>
      </w:r>
      <w:bookmarkStart w:id="430" w:name="_ETM_Q1_9321768"/>
      <w:bookmarkEnd w:id="430"/>
      <w:r w:rsidR="00E84A6D">
        <w:rPr>
          <w:rFonts w:hint="cs"/>
          <w:rtl/>
          <w:lang w:eastAsia="he-IL"/>
        </w:rPr>
        <w:t>מערכת ההוצאה לפועל ומערכת הגבייה הממשלתית בתקופת הקורונה. מצד אחד אנחנו שומעים שהממשלה פועלת מול הבנקים ומול גופ</w:t>
      </w:r>
      <w:bookmarkStart w:id="431" w:name="_ETM_Q1_9334368"/>
      <w:bookmarkEnd w:id="431"/>
      <w:r w:rsidR="00E84A6D">
        <w:rPr>
          <w:rFonts w:hint="cs"/>
          <w:rtl/>
          <w:lang w:eastAsia="he-IL"/>
        </w:rPr>
        <w:t xml:space="preserve">ים אחרים כדי לבטל או להקפיא הלוואות </w:t>
      </w:r>
      <w:bookmarkStart w:id="432" w:name="_ETM_Q1_9338750"/>
      <w:bookmarkEnd w:id="432"/>
      <w:r w:rsidR="00E84A6D">
        <w:rPr>
          <w:rFonts w:hint="cs"/>
          <w:rtl/>
          <w:lang w:eastAsia="he-IL"/>
        </w:rPr>
        <w:t xml:space="preserve">ומשכנתאות, ומצד שני מערכת ההוצאה לפועל, למעט חודש אחד </w:t>
      </w:r>
      <w:bookmarkStart w:id="433" w:name="_ETM_Q1_9343652"/>
      <w:bookmarkEnd w:id="433"/>
      <w:r w:rsidR="00E84A6D">
        <w:rPr>
          <w:rFonts w:hint="cs"/>
          <w:rtl/>
          <w:lang w:eastAsia="he-IL"/>
        </w:rPr>
        <w:t>שהיא לא עבדה, עובדת במלוא עוצמתה. הבעיה גדול</w:t>
      </w:r>
      <w:bookmarkStart w:id="434" w:name="_ETM_Q1_9345211"/>
      <w:bookmarkEnd w:id="434"/>
      <w:r>
        <w:rPr>
          <w:rFonts w:hint="cs"/>
          <w:rtl/>
          <w:lang w:eastAsia="he-IL"/>
        </w:rPr>
        <w:t>ה מאוד ברמת הריביות</w:t>
      </w:r>
      <w:r w:rsidR="008711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E84A6D">
        <w:rPr>
          <w:rFonts w:hint="cs"/>
          <w:rtl/>
          <w:lang w:eastAsia="he-IL"/>
        </w:rPr>
        <w:t xml:space="preserve">גם אם לא גובים, הריביות נאספות </w:t>
      </w:r>
      <w:bookmarkStart w:id="435" w:name="_ETM_Q1_9348846"/>
      <w:bookmarkEnd w:id="435"/>
      <w:r w:rsidR="00E84A6D">
        <w:rPr>
          <w:rFonts w:hint="cs"/>
          <w:rtl/>
          <w:lang w:eastAsia="he-IL"/>
        </w:rPr>
        <w:t xml:space="preserve">בצורה מהותית ומשפיעות מאוד על החייבים, בין אם זה חייבים </w:t>
      </w:r>
      <w:bookmarkStart w:id="436" w:name="_ETM_Q1_9358892"/>
      <w:bookmarkEnd w:id="436"/>
      <w:r>
        <w:rPr>
          <w:rFonts w:hint="cs"/>
          <w:rtl/>
          <w:lang w:eastAsia="he-IL"/>
        </w:rPr>
        <w:t xml:space="preserve">חדשים, </w:t>
      </w:r>
      <w:r w:rsidR="00E84A6D">
        <w:rPr>
          <w:rFonts w:hint="cs"/>
          <w:rtl/>
          <w:lang w:eastAsia="he-IL"/>
        </w:rPr>
        <w:t xml:space="preserve">בין אם זה חייבים שנכנסו על התפר ונמצאים היום </w:t>
      </w:r>
      <w:bookmarkStart w:id="437" w:name="_ETM_Q1_9367292"/>
      <w:bookmarkEnd w:id="437"/>
      <w:r w:rsidR="00E84A6D">
        <w:rPr>
          <w:rFonts w:hint="cs"/>
          <w:rtl/>
          <w:lang w:eastAsia="he-IL"/>
        </w:rPr>
        <w:t>בפנים.</w:t>
      </w:r>
    </w:p>
    <w:p w:rsidR="00E84A6D" w:rsidRDefault="00E84A6D" w:rsidP="00E84A6D">
      <w:pPr>
        <w:ind w:firstLine="0"/>
        <w:rPr>
          <w:rtl/>
          <w:lang w:eastAsia="he-IL"/>
        </w:rPr>
      </w:pPr>
      <w:bookmarkStart w:id="438" w:name="_ETM_Q1_9368212"/>
      <w:bookmarkStart w:id="439" w:name="_ETM_Q1_9368275"/>
      <w:bookmarkEnd w:id="438"/>
      <w:bookmarkEnd w:id="439"/>
    </w:p>
    <w:p w:rsidR="00E84A6D" w:rsidRDefault="00E84A6D" w:rsidP="00E84A6D">
      <w:pPr>
        <w:pStyle w:val="af6"/>
        <w:keepNext/>
        <w:rPr>
          <w:rtl/>
        </w:rPr>
      </w:pPr>
      <w:bookmarkStart w:id="440" w:name="_ETM_Q1_9368611"/>
      <w:bookmarkStart w:id="441" w:name="_ETM_Q1_9368662"/>
      <w:bookmarkStart w:id="442" w:name="_ETM_Q1_9370059"/>
      <w:bookmarkStart w:id="443" w:name="ET_yor_5069_46"/>
      <w:bookmarkEnd w:id="440"/>
      <w:bookmarkEnd w:id="441"/>
      <w:bookmarkEnd w:id="442"/>
      <w:r w:rsidRPr="00E84A6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84A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3"/>
    </w:p>
    <w:p w:rsidR="00E84A6D" w:rsidRDefault="00E84A6D" w:rsidP="00E84A6D">
      <w:pPr>
        <w:pStyle w:val="KeepWithNext"/>
        <w:rPr>
          <w:rtl/>
          <w:lang w:eastAsia="he-IL"/>
        </w:rPr>
      </w:pPr>
    </w:p>
    <w:p w:rsidR="00E84A6D" w:rsidRDefault="00E84A6D" w:rsidP="00041479">
      <w:pPr>
        <w:rPr>
          <w:rtl/>
          <w:lang w:eastAsia="he-IL"/>
        </w:rPr>
      </w:pPr>
      <w:bookmarkStart w:id="444" w:name="_ETM_Q1_9370475"/>
      <w:bookmarkStart w:id="445" w:name="_ETM_Q1_9370520"/>
      <w:bookmarkEnd w:id="444"/>
      <w:bookmarkEnd w:id="445"/>
      <w:r>
        <w:rPr>
          <w:rFonts w:hint="cs"/>
          <w:rtl/>
          <w:lang w:eastAsia="he-IL"/>
        </w:rPr>
        <w:t xml:space="preserve">אתמול בלילה עברה הצעת חוק בקריאה ראשונה, הצעת חוק ממשלתית </w:t>
      </w:r>
      <w:bookmarkStart w:id="446" w:name="_ETM_Q1_9381799"/>
      <w:bookmarkEnd w:id="446"/>
      <w:r>
        <w:rPr>
          <w:rFonts w:hint="cs"/>
          <w:rtl/>
          <w:lang w:eastAsia="he-IL"/>
        </w:rPr>
        <w:t xml:space="preserve">שהולכת לטפל בדיוק בעניין הזה בתקופת הקורונה. </w:t>
      </w:r>
      <w:bookmarkStart w:id="447" w:name="_ETM_Q1_9386527"/>
      <w:bookmarkStart w:id="448" w:name="_ETM_Q1_9392101"/>
      <w:bookmarkEnd w:id="447"/>
      <w:bookmarkEnd w:id="448"/>
      <w:r>
        <w:rPr>
          <w:rFonts w:hint="cs"/>
          <w:rtl/>
          <w:lang w:eastAsia="he-IL"/>
        </w:rPr>
        <w:t xml:space="preserve"> </w:t>
      </w:r>
      <w:r w:rsidR="00CB6545">
        <w:rPr>
          <w:rFonts w:hint="cs"/>
          <w:rtl/>
          <w:lang w:eastAsia="he-IL"/>
        </w:rPr>
        <w:t xml:space="preserve">אני אשמח שתשתתף בישיבות. </w:t>
      </w:r>
    </w:p>
    <w:p w:rsidR="00CB6545" w:rsidRDefault="00CB6545" w:rsidP="00CB6545">
      <w:pPr>
        <w:ind w:firstLine="0"/>
        <w:rPr>
          <w:rtl/>
          <w:lang w:eastAsia="he-IL"/>
        </w:rPr>
      </w:pPr>
      <w:bookmarkStart w:id="449" w:name="_ETM_Q1_9415250"/>
      <w:bookmarkStart w:id="450" w:name="_ETM_Q1_9415312"/>
      <w:bookmarkStart w:id="451" w:name="_ETM_Q1_9416347"/>
      <w:bookmarkEnd w:id="449"/>
      <w:bookmarkEnd w:id="450"/>
      <w:bookmarkEnd w:id="451"/>
    </w:p>
    <w:p w:rsidR="00CB6545" w:rsidRDefault="00CB6545" w:rsidP="00CB6545">
      <w:pPr>
        <w:pStyle w:val="af9"/>
        <w:keepNext/>
        <w:rPr>
          <w:rtl/>
          <w:lang w:eastAsia="he-IL"/>
        </w:rPr>
      </w:pPr>
      <w:bookmarkStart w:id="452" w:name="_ETM_Q1_9416406"/>
      <w:bookmarkStart w:id="453" w:name="_ETM_Q1_9417903"/>
      <w:bookmarkStart w:id="454" w:name="ET_guest_רן_מלמד_47"/>
      <w:bookmarkEnd w:id="452"/>
      <w:bookmarkEnd w:id="453"/>
      <w:r w:rsidRPr="00CB6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CB654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4"/>
    </w:p>
    <w:p w:rsidR="00CB6545" w:rsidRDefault="00CB6545" w:rsidP="00CB6545">
      <w:pPr>
        <w:pStyle w:val="KeepWithNext"/>
        <w:rPr>
          <w:rtl/>
          <w:lang w:eastAsia="he-IL"/>
        </w:rPr>
      </w:pPr>
    </w:p>
    <w:p w:rsidR="00E4006B" w:rsidRDefault="00C470FE" w:rsidP="003D1EC2">
      <w:pPr>
        <w:rPr>
          <w:rtl/>
          <w:lang w:eastAsia="he-IL"/>
        </w:rPr>
      </w:pPr>
      <w:bookmarkStart w:id="455" w:name="_ETM_Q1_9418356"/>
      <w:bookmarkStart w:id="456" w:name="_ETM_Q1_9418391"/>
      <w:bookmarkEnd w:id="455"/>
      <w:bookmarkEnd w:id="456"/>
      <w:r>
        <w:rPr>
          <w:rFonts w:hint="cs"/>
          <w:rtl/>
          <w:lang w:eastAsia="he-IL"/>
        </w:rPr>
        <w:t xml:space="preserve">לאחרונה </w:t>
      </w:r>
      <w:bookmarkStart w:id="457" w:name="_ETM_Q1_9426160"/>
      <w:bookmarkEnd w:id="457"/>
      <w:r w:rsidR="00E4006B">
        <w:rPr>
          <w:rFonts w:hint="cs"/>
          <w:rtl/>
          <w:lang w:eastAsia="he-IL"/>
        </w:rPr>
        <w:t xml:space="preserve">עסקו הרבה מאוד בנושא של ניגודי </w:t>
      </w:r>
      <w:bookmarkStart w:id="458" w:name="_ETM_Q1_9442982"/>
      <w:bookmarkEnd w:id="458"/>
      <w:r w:rsidR="00E4006B">
        <w:rPr>
          <w:rFonts w:hint="cs"/>
          <w:rtl/>
          <w:lang w:eastAsia="he-IL"/>
        </w:rPr>
        <w:t xml:space="preserve">העניינים שיש לשופטים בבתי המשפט השונים. ניגודי עניינים כאלה קיימים </w:t>
      </w:r>
      <w:bookmarkStart w:id="459" w:name="_ETM_Q1_9448539"/>
      <w:bookmarkEnd w:id="459"/>
      <w:r w:rsidR="00E4006B">
        <w:rPr>
          <w:rFonts w:hint="cs"/>
          <w:rtl/>
          <w:lang w:eastAsia="he-IL"/>
        </w:rPr>
        <w:t>גם בקרב רשמי ההוצאה לפועל ש</w:t>
      </w:r>
      <w:r w:rsidR="003D1EC2">
        <w:rPr>
          <w:rFonts w:hint="cs"/>
          <w:rtl/>
          <w:lang w:eastAsia="he-IL"/>
        </w:rPr>
        <w:t xml:space="preserve">נמצאים במעמד </w:t>
      </w:r>
      <w:r w:rsidR="00E4006B">
        <w:rPr>
          <w:rFonts w:hint="cs"/>
          <w:rtl/>
          <w:lang w:eastAsia="he-IL"/>
        </w:rPr>
        <w:t xml:space="preserve">של שופטים. </w:t>
      </w:r>
      <w:bookmarkStart w:id="460" w:name="_ETM_Q1_9458271"/>
      <w:bookmarkEnd w:id="460"/>
      <w:r w:rsidR="00E4006B">
        <w:rPr>
          <w:rFonts w:hint="cs"/>
          <w:rtl/>
          <w:lang w:eastAsia="he-IL"/>
        </w:rPr>
        <w:t>מסתבר</w:t>
      </w:r>
      <w:r w:rsidR="00A570CD">
        <w:rPr>
          <w:rFonts w:hint="cs"/>
          <w:rtl/>
          <w:lang w:eastAsia="he-IL"/>
        </w:rPr>
        <w:t>,</w:t>
      </w:r>
      <w:r w:rsidR="00E4006B">
        <w:rPr>
          <w:rFonts w:hint="cs"/>
          <w:rtl/>
          <w:lang w:eastAsia="he-IL"/>
        </w:rPr>
        <w:t xml:space="preserve"> </w:t>
      </w:r>
      <w:r w:rsidR="008711AB">
        <w:rPr>
          <w:rFonts w:hint="cs"/>
          <w:rtl/>
          <w:lang w:eastAsia="he-IL"/>
        </w:rPr>
        <w:t xml:space="preserve">וזה </w:t>
      </w:r>
      <w:r w:rsidR="00E4006B">
        <w:rPr>
          <w:rFonts w:hint="cs"/>
          <w:rtl/>
          <w:lang w:eastAsia="he-IL"/>
        </w:rPr>
        <w:t>מבקשת חופש מידע שהגשנו</w:t>
      </w:r>
      <w:r w:rsidR="00A570CD">
        <w:rPr>
          <w:rFonts w:hint="cs"/>
          <w:rtl/>
          <w:lang w:eastAsia="he-IL"/>
        </w:rPr>
        <w:t>,</w:t>
      </w:r>
      <w:r w:rsidR="00E4006B">
        <w:rPr>
          <w:rFonts w:hint="cs"/>
          <w:rtl/>
          <w:lang w:eastAsia="he-IL"/>
        </w:rPr>
        <w:t xml:space="preserve"> שהם לא חתומים על ניגו</w:t>
      </w:r>
      <w:bookmarkStart w:id="461" w:name="_ETM_Q1_9462302"/>
      <w:bookmarkEnd w:id="461"/>
      <w:r w:rsidR="00E4006B">
        <w:rPr>
          <w:rFonts w:hint="cs"/>
          <w:rtl/>
          <w:lang w:eastAsia="he-IL"/>
        </w:rPr>
        <w:t xml:space="preserve">די עניינים. אנחנו חושבים שהוועדה חייבת להתחיל לקדם את </w:t>
      </w:r>
      <w:bookmarkStart w:id="462" w:name="_ETM_Q1_9466246"/>
      <w:bookmarkEnd w:id="462"/>
      <w:r w:rsidR="00E4006B">
        <w:rPr>
          <w:rFonts w:hint="cs"/>
          <w:rtl/>
          <w:lang w:eastAsia="he-IL"/>
        </w:rPr>
        <w:t xml:space="preserve">הנושא הזה. </w:t>
      </w:r>
    </w:p>
    <w:p w:rsidR="00E4006B" w:rsidRDefault="00E4006B" w:rsidP="00E4006B">
      <w:pPr>
        <w:ind w:firstLine="0"/>
        <w:rPr>
          <w:rtl/>
          <w:lang w:eastAsia="he-IL"/>
        </w:rPr>
      </w:pPr>
    </w:p>
    <w:p w:rsidR="00E4006B" w:rsidRDefault="00E4006B" w:rsidP="00E4006B">
      <w:pPr>
        <w:pStyle w:val="af9"/>
        <w:keepNext/>
        <w:rPr>
          <w:rtl/>
          <w:lang w:eastAsia="he-IL"/>
        </w:rPr>
      </w:pPr>
      <w:bookmarkStart w:id="463" w:name="ET_guest_תומר_מוסקוביץ_48"/>
      <w:r w:rsidRPr="00E40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E400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E4006B" w:rsidRDefault="00E4006B" w:rsidP="00E4006B">
      <w:pPr>
        <w:pStyle w:val="KeepWithNext"/>
        <w:rPr>
          <w:rtl/>
          <w:lang w:eastAsia="he-IL"/>
        </w:rPr>
      </w:pPr>
    </w:p>
    <w:p w:rsidR="00CB6545" w:rsidRDefault="00C470FE" w:rsidP="003D1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A570CD">
        <w:rPr>
          <w:rFonts w:hint="cs"/>
          <w:rtl/>
          <w:lang w:eastAsia="he-IL"/>
        </w:rPr>
        <w:t xml:space="preserve">כללי הפסילה שחלים על </w:t>
      </w:r>
      <w:bookmarkStart w:id="464" w:name="_ETM_Q1_9478200"/>
      <w:bookmarkEnd w:id="464"/>
      <w:r w:rsidR="00A570CD">
        <w:rPr>
          <w:rFonts w:hint="cs"/>
          <w:rtl/>
          <w:lang w:eastAsia="he-IL"/>
        </w:rPr>
        <w:t xml:space="preserve">שופטים חלים גם על רשמי ההוצאה לפועל. </w:t>
      </w:r>
      <w:bookmarkStart w:id="465" w:name="_ETM_Q1_9483743"/>
      <w:bookmarkEnd w:id="465"/>
      <w:r w:rsidR="00A570CD">
        <w:rPr>
          <w:rFonts w:hint="cs"/>
          <w:rtl/>
          <w:lang w:eastAsia="he-IL"/>
        </w:rPr>
        <w:t>ההבדל הז</w:t>
      </w:r>
      <w:r w:rsidR="008711AB">
        <w:rPr>
          <w:rFonts w:hint="cs"/>
          <w:rtl/>
          <w:lang w:eastAsia="he-IL"/>
        </w:rPr>
        <w:t>מני בינינו לבין הנהלת בתי המשפט -</w:t>
      </w:r>
      <w:r w:rsidR="00A570CD">
        <w:rPr>
          <w:rFonts w:hint="cs"/>
          <w:rtl/>
          <w:lang w:eastAsia="he-IL"/>
        </w:rPr>
        <w:t xml:space="preserve"> שאנחנו </w:t>
      </w:r>
      <w:bookmarkStart w:id="466" w:name="_ETM_Q1_9482669"/>
      <w:bookmarkEnd w:id="466"/>
      <w:r w:rsidR="00A570CD">
        <w:rPr>
          <w:rFonts w:hint="cs"/>
          <w:rtl/>
          <w:lang w:eastAsia="he-IL"/>
        </w:rPr>
        <w:t xml:space="preserve">לא פרסמנו רשימת </w:t>
      </w:r>
      <w:proofErr w:type="spellStart"/>
      <w:r w:rsidR="00A570CD">
        <w:rPr>
          <w:rFonts w:hint="cs"/>
          <w:rtl/>
          <w:lang w:eastAsia="he-IL"/>
        </w:rPr>
        <w:t>מני</w:t>
      </w:r>
      <w:r w:rsidR="00373E3E">
        <w:rPr>
          <w:rFonts w:hint="cs"/>
          <w:rtl/>
          <w:lang w:eastAsia="he-IL"/>
        </w:rPr>
        <w:t>ע</w:t>
      </w:r>
      <w:r w:rsidR="00A570CD">
        <w:rPr>
          <w:rFonts w:hint="cs"/>
          <w:rtl/>
          <w:lang w:eastAsia="he-IL"/>
        </w:rPr>
        <w:t>ויות</w:t>
      </w:r>
      <w:proofErr w:type="spellEnd"/>
      <w:r w:rsidR="00A570CD">
        <w:rPr>
          <w:rFonts w:hint="cs"/>
          <w:rtl/>
          <w:lang w:eastAsia="he-IL"/>
        </w:rPr>
        <w:t xml:space="preserve">. זה נושא מורכב, </w:t>
      </w:r>
      <w:bookmarkStart w:id="467" w:name="_ETM_Q1_9489020"/>
      <w:bookmarkEnd w:id="467"/>
      <w:r w:rsidR="00A570CD">
        <w:rPr>
          <w:rFonts w:hint="cs"/>
          <w:rtl/>
          <w:lang w:eastAsia="he-IL"/>
        </w:rPr>
        <w:t xml:space="preserve">אנחנו עובדים על זה. </w:t>
      </w:r>
      <w:r w:rsidR="00373E3E">
        <w:rPr>
          <w:rFonts w:hint="cs"/>
          <w:rtl/>
          <w:lang w:eastAsia="he-IL"/>
        </w:rPr>
        <w:t xml:space="preserve">בין אם מפורסמת רשימת </w:t>
      </w:r>
      <w:proofErr w:type="spellStart"/>
      <w:r w:rsidR="00373E3E">
        <w:rPr>
          <w:rFonts w:hint="cs"/>
          <w:rtl/>
          <w:lang w:eastAsia="he-IL"/>
        </w:rPr>
        <w:t>מניע</w:t>
      </w:r>
      <w:r w:rsidR="00A570CD">
        <w:rPr>
          <w:rFonts w:hint="cs"/>
          <w:rtl/>
          <w:lang w:eastAsia="he-IL"/>
        </w:rPr>
        <w:t>ויות</w:t>
      </w:r>
      <w:proofErr w:type="spellEnd"/>
      <w:r w:rsidR="00A570CD">
        <w:rPr>
          <w:rFonts w:hint="cs"/>
          <w:rtl/>
          <w:lang w:eastAsia="he-IL"/>
        </w:rPr>
        <w:t xml:space="preserve"> </w:t>
      </w:r>
      <w:bookmarkStart w:id="468" w:name="_ETM_Q1_9488495"/>
      <w:bookmarkEnd w:id="468"/>
      <w:r w:rsidR="00A570CD">
        <w:rPr>
          <w:rFonts w:hint="cs"/>
          <w:rtl/>
          <w:lang w:eastAsia="he-IL"/>
        </w:rPr>
        <w:t>ובין אם היא לא מפורסמת, הרשמים מחויבים בזה.</w:t>
      </w:r>
    </w:p>
    <w:p w:rsidR="00A570CD" w:rsidRDefault="00A570CD" w:rsidP="00A570CD">
      <w:pPr>
        <w:ind w:firstLine="0"/>
        <w:rPr>
          <w:rtl/>
          <w:lang w:eastAsia="he-IL"/>
        </w:rPr>
      </w:pPr>
      <w:bookmarkStart w:id="469" w:name="_ETM_Q1_9496755"/>
      <w:bookmarkStart w:id="470" w:name="_ETM_Q1_9496817"/>
      <w:bookmarkEnd w:id="469"/>
      <w:bookmarkEnd w:id="470"/>
    </w:p>
    <w:p w:rsidR="00A570CD" w:rsidRDefault="00A570CD" w:rsidP="00A570CD">
      <w:pPr>
        <w:pStyle w:val="af6"/>
        <w:keepNext/>
        <w:rPr>
          <w:rtl/>
        </w:rPr>
      </w:pPr>
      <w:bookmarkStart w:id="471" w:name="_ETM_Q1_9497183"/>
      <w:bookmarkStart w:id="472" w:name="_ETM_Q1_9497247"/>
      <w:bookmarkStart w:id="473" w:name="ET_yor_5069_49"/>
      <w:bookmarkEnd w:id="471"/>
      <w:bookmarkEnd w:id="472"/>
      <w:r w:rsidRPr="00A570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70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:rsidR="00A570CD" w:rsidRDefault="00A570CD" w:rsidP="00A570CD">
      <w:pPr>
        <w:pStyle w:val="KeepWithNext"/>
        <w:rPr>
          <w:rtl/>
          <w:lang w:eastAsia="he-IL"/>
        </w:rPr>
      </w:pPr>
    </w:p>
    <w:p w:rsidR="00A570CD" w:rsidRDefault="00373E3E" w:rsidP="00A570CD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שאור השמש הוא תמיד טוב.</w:t>
      </w:r>
    </w:p>
    <w:p w:rsidR="00373E3E" w:rsidRDefault="00373E3E" w:rsidP="00A570CD">
      <w:pPr>
        <w:rPr>
          <w:rtl/>
          <w:lang w:eastAsia="he-IL"/>
        </w:rPr>
      </w:pPr>
      <w:bookmarkStart w:id="474" w:name="_ETM_Q1_9494333"/>
      <w:bookmarkStart w:id="475" w:name="_ETM_Q1_9494393"/>
      <w:bookmarkEnd w:id="474"/>
      <w:bookmarkEnd w:id="475"/>
    </w:p>
    <w:p w:rsidR="00373E3E" w:rsidRDefault="00373E3E" w:rsidP="00373E3E">
      <w:pPr>
        <w:pStyle w:val="af9"/>
        <w:keepNext/>
        <w:rPr>
          <w:rtl/>
          <w:lang w:eastAsia="he-IL"/>
        </w:rPr>
      </w:pPr>
      <w:bookmarkStart w:id="476" w:name="_ETM_Q1_9494464"/>
      <w:bookmarkStart w:id="477" w:name="_ETM_Q1_9494526"/>
      <w:bookmarkStart w:id="478" w:name="_ETM_Q1_9496473"/>
      <w:bookmarkStart w:id="479" w:name="ET_guest_תומר_מוסקוביץ_50"/>
      <w:bookmarkEnd w:id="476"/>
      <w:bookmarkEnd w:id="477"/>
      <w:bookmarkEnd w:id="478"/>
      <w:r w:rsidRPr="00373E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תומר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373E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"/>
    </w:p>
    <w:p w:rsidR="00373E3E" w:rsidRDefault="00373E3E" w:rsidP="00373E3E">
      <w:pPr>
        <w:pStyle w:val="KeepWithNext"/>
        <w:rPr>
          <w:rtl/>
          <w:lang w:eastAsia="he-IL"/>
        </w:rPr>
      </w:pPr>
    </w:p>
    <w:p w:rsidR="00373E3E" w:rsidRDefault="00373E3E" w:rsidP="00373E3E">
      <w:pPr>
        <w:rPr>
          <w:rtl/>
          <w:lang w:eastAsia="he-IL"/>
        </w:rPr>
      </w:pPr>
      <w:bookmarkStart w:id="480" w:name="_ETM_Q1_9496961"/>
      <w:bookmarkStart w:id="481" w:name="_ETM_Q1_9496992"/>
      <w:bookmarkEnd w:id="480"/>
      <w:bookmarkEnd w:id="481"/>
      <w:r>
        <w:rPr>
          <w:rFonts w:hint="cs"/>
          <w:rtl/>
          <w:lang w:eastAsia="he-IL"/>
        </w:rPr>
        <w:t xml:space="preserve">יש לנו עם זה איזו שהיא בעיה </w:t>
      </w:r>
      <w:bookmarkStart w:id="482" w:name="_ETM_Q1_9503441"/>
      <w:bookmarkEnd w:id="482"/>
      <w:r w:rsidR="002F1613">
        <w:rPr>
          <w:rFonts w:hint="cs"/>
          <w:rtl/>
          <w:lang w:eastAsia="he-IL"/>
        </w:rPr>
        <w:t>טכנית, אבל</w:t>
      </w:r>
      <w:r>
        <w:rPr>
          <w:rFonts w:hint="cs"/>
          <w:rtl/>
          <w:lang w:eastAsia="he-IL"/>
        </w:rPr>
        <w:t xml:space="preserve"> </w:t>
      </w:r>
      <w:bookmarkStart w:id="483" w:name="_ETM_Q1_9504758"/>
      <w:bookmarkStart w:id="484" w:name="_ETM_Q1_9504822"/>
      <w:bookmarkStart w:id="485" w:name="_ETM_Q1_9505254"/>
      <w:bookmarkStart w:id="486" w:name="_ETM_Q1_9505307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 xml:space="preserve">אנחנו על זה. </w:t>
      </w:r>
    </w:p>
    <w:p w:rsidR="00373E3E" w:rsidRDefault="00373E3E" w:rsidP="00373E3E">
      <w:pPr>
        <w:ind w:firstLine="0"/>
        <w:rPr>
          <w:rtl/>
          <w:lang w:eastAsia="he-IL"/>
        </w:rPr>
      </w:pPr>
      <w:bookmarkStart w:id="487" w:name="_ETM_Q1_9509113"/>
      <w:bookmarkStart w:id="488" w:name="_ETM_Q1_9509170"/>
      <w:bookmarkEnd w:id="487"/>
      <w:bookmarkEnd w:id="488"/>
    </w:p>
    <w:p w:rsidR="002F1613" w:rsidRDefault="002F1613" w:rsidP="002F1613">
      <w:pPr>
        <w:pStyle w:val="af9"/>
        <w:keepNext/>
        <w:rPr>
          <w:rtl/>
          <w:lang w:eastAsia="he-IL"/>
        </w:rPr>
      </w:pPr>
      <w:bookmarkStart w:id="489" w:name="_ETM_Q1_9509538"/>
      <w:bookmarkStart w:id="490" w:name="_ETM_Q1_9509606"/>
      <w:bookmarkStart w:id="491" w:name="ET_guest_אלעזר_שטרן_51"/>
      <w:bookmarkEnd w:id="489"/>
      <w:bookmarkEnd w:id="490"/>
      <w:r w:rsidRPr="002F16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אלעזר שטרן:</w:t>
      </w:r>
      <w:r w:rsidRPr="002F161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1"/>
    </w:p>
    <w:p w:rsidR="002F1613" w:rsidRDefault="002F1613" w:rsidP="002F1613">
      <w:pPr>
        <w:pStyle w:val="KeepWithNext"/>
        <w:rPr>
          <w:rtl/>
          <w:lang w:eastAsia="he-IL"/>
        </w:rPr>
      </w:pPr>
    </w:p>
    <w:p w:rsidR="002F1613" w:rsidRPr="002F1613" w:rsidRDefault="002F1613" w:rsidP="002F1613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תקנות ההוצאה לפועל (אגרות שכר והוצאות) (תיקון), התש"ף-2020</w:t>
      </w:r>
    </w:p>
    <w:p w:rsidR="00BA28EB" w:rsidRDefault="00BA28EB" w:rsidP="00BA28EB">
      <w:pPr>
        <w:pStyle w:val="KeepWithNext"/>
        <w:rPr>
          <w:rtl/>
          <w:lang w:eastAsia="he-IL"/>
        </w:rPr>
      </w:pPr>
    </w:p>
    <w:p w:rsidR="002F1613" w:rsidRDefault="002F1613" w:rsidP="002F1613">
      <w:pPr>
        <w:ind w:left="720"/>
        <w:rPr>
          <w:rtl/>
          <w:lang w:eastAsia="he-IL"/>
        </w:rPr>
      </w:pPr>
      <w:bookmarkStart w:id="492" w:name="_ETM_Q1_9529839"/>
      <w:bookmarkStart w:id="493" w:name="_ETM_Q1_9529898"/>
      <w:bookmarkEnd w:id="492"/>
      <w:bookmarkEnd w:id="493"/>
      <w:r>
        <w:rPr>
          <w:rFonts w:hint="cs"/>
          <w:rtl/>
          <w:lang w:eastAsia="he-IL"/>
        </w:rPr>
        <w:t>בתוקף סמכותי לפי סעיף 88 לחוק ההוצאה לפועל, התשכ"ז-1967 ולפי סעיפים</w:t>
      </w:r>
    </w:p>
    <w:p w:rsidR="002F1613" w:rsidRDefault="002F1613" w:rsidP="002F1613">
      <w:pPr>
        <w:ind w:left="720"/>
        <w:rPr>
          <w:rtl/>
          <w:lang w:eastAsia="he-IL"/>
        </w:rPr>
      </w:pPr>
      <w:bookmarkStart w:id="494" w:name="_ETM_Q1_9530927"/>
      <w:bookmarkStart w:id="495" w:name="_ETM_Q1_9530993"/>
      <w:bookmarkEnd w:id="494"/>
      <w:bookmarkEnd w:id="495"/>
      <w:r>
        <w:rPr>
          <w:rFonts w:hint="cs"/>
          <w:rtl/>
          <w:lang w:eastAsia="he-IL"/>
        </w:rPr>
        <w:t xml:space="preserve">83(א)(3) ו-108 לחוק בתי המשפט, התשמ"ד-1984, באישור שר האוצר לפי </w:t>
      </w:r>
    </w:p>
    <w:p w:rsidR="002F1613" w:rsidRDefault="002F1613" w:rsidP="002F161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>סעיף 39ב לחוק יסודות התקציב, התשמ"ה-1985, וב</w:t>
      </w:r>
      <w:bookmarkStart w:id="496" w:name="_ETM_Q1_9543703"/>
      <w:bookmarkEnd w:id="496"/>
      <w:r>
        <w:rPr>
          <w:rFonts w:hint="cs"/>
          <w:rtl/>
          <w:lang w:eastAsia="he-IL"/>
        </w:rPr>
        <w:t xml:space="preserve">אישור ועדת חוקה, חוק </w:t>
      </w:r>
    </w:p>
    <w:p w:rsidR="002F1613" w:rsidRDefault="002F1613" w:rsidP="002F1613">
      <w:pPr>
        <w:ind w:left="72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ומשפט של הכנסת, אני </w:t>
      </w:r>
      <w:bookmarkStart w:id="497" w:name="_ETM_Q1_9540107"/>
      <w:bookmarkEnd w:id="497"/>
      <w:r>
        <w:rPr>
          <w:rFonts w:hint="cs"/>
          <w:rtl/>
          <w:lang w:eastAsia="he-IL"/>
        </w:rPr>
        <w:t>מתקין תקנות אלה:</w:t>
      </w:r>
      <w:bookmarkStart w:id="498" w:name="_ETM_Q1_9543712"/>
      <w:bookmarkEnd w:id="498"/>
    </w:p>
    <w:p w:rsidR="002F1613" w:rsidRDefault="002F1613" w:rsidP="002F1613">
      <w:pPr>
        <w:ind w:firstLine="0"/>
        <w:rPr>
          <w:rtl/>
          <w:lang w:eastAsia="he-IL"/>
        </w:rPr>
      </w:pPr>
      <w:bookmarkStart w:id="499" w:name="_ETM_Q1_9543780"/>
      <w:bookmarkStart w:id="500" w:name="_ETM_Q1_9543885"/>
      <w:bookmarkStart w:id="501" w:name="_ETM_Q1_9543949"/>
      <w:bookmarkStart w:id="502" w:name="_ETM_Q1_9545310"/>
      <w:bookmarkEnd w:id="499"/>
      <w:bookmarkEnd w:id="500"/>
      <w:bookmarkEnd w:id="501"/>
      <w:bookmarkEnd w:id="502"/>
    </w:p>
    <w:p w:rsidR="002F1613" w:rsidRDefault="002F1613" w:rsidP="002F1613">
      <w:pPr>
        <w:ind w:firstLine="0"/>
        <w:rPr>
          <w:rtl/>
          <w:lang w:eastAsia="he-IL"/>
        </w:rPr>
      </w:pPr>
      <w:bookmarkStart w:id="503" w:name="_ETM_Q1_9545384"/>
      <w:bookmarkEnd w:id="503"/>
      <w:r>
        <w:rPr>
          <w:rFonts w:hint="cs"/>
          <w:rtl/>
          <w:lang w:eastAsia="he-IL"/>
        </w:rPr>
        <w:t>הוספת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1.</w:t>
      </w:r>
      <w:r>
        <w:rPr>
          <w:rFonts w:hint="cs"/>
          <w:rtl/>
          <w:lang w:eastAsia="he-IL"/>
        </w:rPr>
        <w:tab/>
        <w:t xml:space="preserve">בתקנות ההוצאה לפועל (אגרות, שכר והוצאות), התשכ"ח-1968 (להלן - </w:t>
      </w:r>
    </w:p>
    <w:p w:rsidR="002F1613" w:rsidRDefault="002F1613" w:rsidP="002F1613">
      <w:pPr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תקנה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התקנות העיקריות), אחרי תקנה 3א יבוא:</w:t>
      </w:r>
    </w:p>
    <w:p w:rsidR="002F1613" w:rsidRDefault="002F1613" w:rsidP="002F1613">
      <w:pPr>
        <w:ind w:firstLine="0"/>
        <w:rPr>
          <w:rtl/>
          <w:lang w:eastAsia="he-IL"/>
        </w:rPr>
      </w:pPr>
      <w:bookmarkStart w:id="504" w:name="_ETM_Q1_9552632"/>
      <w:bookmarkStart w:id="505" w:name="_ETM_Q1_9552714"/>
      <w:bookmarkStart w:id="506" w:name="_ETM_Q1_9552803"/>
      <w:bookmarkStart w:id="507" w:name="_ETM_Q1_9552879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3ב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"אגרה </w:t>
      </w:r>
      <w:bookmarkStart w:id="508" w:name="_ETM_Q1_9549742"/>
      <w:bookmarkEnd w:id="508"/>
      <w:r>
        <w:rPr>
          <w:rFonts w:hint="cs"/>
          <w:rtl/>
          <w:lang w:eastAsia="he-IL"/>
        </w:rPr>
        <w:t>בעד ביצוע  3ב.</w:t>
      </w:r>
      <w:r>
        <w:rPr>
          <w:rFonts w:hint="cs"/>
          <w:rtl/>
          <w:lang w:eastAsia="he-IL"/>
        </w:rPr>
        <w:tab/>
        <w:t xml:space="preserve">(א) הוגשה בקשה לביצוע הליך במסלול </w:t>
      </w:r>
      <w:bookmarkStart w:id="509" w:name="_ETM_Q1_9556949"/>
      <w:bookmarkEnd w:id="509"/>
      <w:r>
        <w:rPr>
          <w:rFonts w:hint="cs"/>
          <w:rtl/>
          <w:lang w:eastAsia="he-IL"/>
        </w:rPr>
        <w:t>מזונות</w:t>
      </w:r>
    </w:p>
    <w:p w:rsidR="002F1613" w:rsidRDefault="002F1613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הליך מזונות</w:t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לפי פרק א'2 לחוק או הועבר תיק מהמסלול </w:t>
      </w:r>
    </w:p>
    <w:p w:rsidR="002F1613" w:rsidRDefault="002F1613" w:rsidP="002F1613">
      <w:pPr>
        <w:rPr>
          <w:rtl/>
          <w:lang w:eastAsia="he-IL"/>
        </w:rPr>
      </w:pPr>
      <w:bookmarkStart w:id="510" w:name="_ETM_Q1_9561683"/>
      <w:bookmarkStart w:id="511" w:name="_ETM_Q1_9561744"/>
      <w:bookmarkEnd w:id="510"/>
      <w:bookmarkEnd w:id="51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הרגיל למסלול מזונות לפי סעיף 20כ לחוק, </w:t>
      </w:r>
    </w:p>
    <w:p w:rsidR="002F1613" w:rsidRDefault="002F1613" w:rsidP="002F1613">
      <w:pPr>
        <w:rPr>
          <w:rtl/>
          <w:lang w:eastAsia="he-IL"/>
        </w:rPr>
      </w:pPr>
      <w:bookmarkStart w:id="512" w:name="_ETM_Q1_9565239"/>
      <w:bookmarkStart w:id="513" w:name="_ETM_Q1_9565305"/>
      <w:bookmarkEnd w:id="512"/>
      <w:bookmarkEnd w:id="513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תשולם אגרה לפי פרק (א)(4)(א) בתוספת, </w:t>
      </w:r>
    </w:p>
    <w:p w:rsidR="002F1613" w:rsidRDefault="002F1613" w:rsidP="002F1613">
      <w:pPr>
        <w:rPr>
          <w:rtl/>
          <w:lang w:eastAsia="he-IL"/>
        </w:rPr>
      </w:pPr>
      <w:bookmarkStart w:id="514" w:name="_ETM_Q1_9565287"/>
      <w:bookmarkStart w:id="515" w:name="_ETM_Q1_9565335"/>
      <w:bookmarkEnd w:id="514"/>
      <w:bookmarkEnd w:id="515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נוסף על האגרה הקבועה בפרט (א)(4); אחרי</w:t>
      </w:r>
    </w:p>
    <w:p w:rsidR="002F1613" w:rsidRDefault="002F1613" w:rsidP="002F1613">
      <w:pPr>
        <w:rPr>
          <w:rtl/>
          <w:lang w:eastAsia="he-IL"/>
        </w:rPr>
      </w:pPr>
      <w:bookmarkStart w:id="516" w:name="_ETM_Q1_9572375"/>
      <w:bookmarkStart w:id="517" w:name="_ETM_Q1_9572431"/>
      <w:bookmarkEnd w:id="516"/>
      <w:bookmarkEnd w:id="51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שנה ממועד פתיחת </w:t>
      </w:r>
      <w:bookmarkStart w:id="518" w:name="_ETM_Q1_9568835"/>
      <w:bookmarkEnd w:id="518"/>
      <w:r>
        <w:rPr>
          <w:rFonts w:hint="cs"/>
          <w:rtl/>
          <w:lang w:eastAsia="he-IL"/>
        </w:rPr>
        <w:t>התיק, ומידי שנה אחריה,</w:t>
      </w:r>
    </w:p>
    <w:p w:rsidR="002F1613" w:rsidRDefault="002F1613" w:rsidP="002F1613">
      <w:pPr>
        <w:rPr>
          <w:rtl/>
          <w:lang w:eastAsia="he-IL"/>
        </w:rPr>
      </w:pPr>
      <w:bookmarkStart w:id="519" w:name="_ETM_Q1_9570527"/>
      <w:bookmarkStart w:id="520" w:name="_ETM_Q1_9570605"/>
      <w:bookmarkEnd w:id="519"/>
      <w:bookmarkEnd w:id="52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תשולם אגרה נוספת לפי פרט (א)(4ב) לתוספת.</w:t>
      </w:r>
    </w:p>
    <w:p w:rsidR="002F1613" w:rsidRDefault="002F1613" w:rsidP="002F1613">
      <w:pPr>
        <w:rPr>
          <w:rtl/>
          <w:lang w:eastAsia="he-IL"/>
        </w:rPr>
      </w:pPr>
      <w:bookmarkStart w:id="521" w:name="_ETM_Q1_9578617"/>
      <w:bookmarkStart w:id="522" w:name="_ETM_Q1_9578671"/>
      <w:bookmarkEnd w:id="521"/>
      <w:bookmarkEnd w:id="522"/>
    </w:p>
    <w:p w:rsidR="002F1613" w:rsidRDefault="002F1613" w:rsidP="002F1613">
      <w:pPr>
        <w:rPr>
          <w:rtl/>
          <w:lang w:eastAsia="he-IL"/>
        </w:rPr>
      </w:pPr>
      <w:bookmarkStart w:id="523" w:name="_ETM_Q1_9578764"/>
      <w:bookmarkStart w:id="524" w:name="_ETM_Q1_9578849"/>
      <w:bookmarkEnd w:id="523"/>
      <w:bookmarkEnd w:id="52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(ב) נסגר תיק במסלול מזונות או שהועבר תיק</w:t>
      </w:r>
    </w:p>
    <w:p w:rsidR="002F1613" w:rsidRDefault="002F1613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ממסלול מזונות למסלול </w:t>
      </w:r>
      <w:bookmarkStart w:id="525" w:name="_ETM_Q1_9580383"/>
      <w:bookmarkEnd w:id="525"/>
      <w:r>
        <w:rPr>
          <w:rFonts w:hint="cs"/>
          <w:rtl/>
          <w:lang w:eastAsia="he-IL"/>
        </w:rPr>
        <w:t>רגיל לפי סעיף 20יט</w:t>
      </w:r>
    </w:p>
    <w:p w:rsidR="002F1613" w:rsidRDefault="002F1613" w:rsidP="002F1613">
      <w:pPr>
        <w:rPr>
          <w:rtl/>
          <w:lang w:eastAsia="he-IL"/>
        </w:rPr>
      </w:pPr>
      <w:bookmarkStart w:id="526" w:name="_ETM_Q1_9584666"/>
      <w:bookmarkStart w:id="527" w:name="_ETM_Q1_9584728"/>
      <w:bookmarkEnd w:id="526"/>
      <w:bookmarkEnd w:id="52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לחוק, וננקטו הליכים בתיק, לא תוחזר </w:t>
      </w:r>
      <w:bookmarkStart w:id="528" w:name="_ETM_Q1_9586060"/>
      <w:bookmarkEnd w:id="528"/>
      <w:r>
        <w:rPr>
          <w:rFonts w:hint="cs"/>
          <w:rtl/>
          <w:lang w:eastAsia="he-IL"/>
        </w:rPr>
        <w:t>האגרה</w:t>
      </w:r>
    </w:p>
    <w:p w:rsidR="002F1613" w:rsidRDefault="002F1613" w:rsidP="002F1613">
      <w:pPr>
        <w:rPr>
          <w:rtl/>
          <w:lang w:eastAsia="he-IL"/>
        </w:rPr>
      </w:pPr>
      <w:bookmarkStart w:id="529" w:name="_ETM_Q1_9586978"/>
      <w:bookmarkStart w:id="530" w:name="_ETM_Q1_9587033"/>
      <w:bookmarkEnd w:id="529"/>
      <w:bookmarkEnd w:id="530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ששולמה לפי פרט (א)(4א) או לפי פרט (א)(4ב)</w:t>
      </w:r>
    </w:p>
    <w:p w:rsidR="002F1613" w:rsidRDefault="002F1613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בתוספת אם </w:t>
      </w:r>
      <w:bookmarkStart w:id="531" w:name="_ETM_Q1_9588054"/>
      <w:bookmarkEnd w:id="531"/>
      <w:r>
        <w:rPr>
          <w:rFonts w:hint="cs"/>
          <w:rtl/>
          <w:lang w:eastAsia="he-IL"/>
        </w:rPr>
        <w:t>שולמה, אך לא תיגבה אגרה</w:t>
      </w:r>
    </w:p>
    <w:p w:rsidR="002F1613" w:rsidRDefault="002F1613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נוספת לפי הפרטים האמורים.</w:t>
      </w:r>
    </w:p>
    <w:p w:rsidR="002F1613" w:rsidRDefault="002F1613" w:rsidP="002F1613">
      <w:pPr>
        <w:rPr>
          <w:rtl/>
          <w:lang w:eastAsia="he-IL"/>
        </w:rPr>
      </w:pPr>
    </w:p>
    <w:p w:rsidR="002F1613" w:rsidRDefault="002F1613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(ג) </w:t>
      </w:r>
      <w:r w:rsidR="00103FB0">
        <w:rPr>
          <w:rFonts w:hint="cs"/>
          <w:rtl/>
          <w:lang w:eastAsia="he-IL"/>
        </w:rPr>
        <w:t xml:space="preserve">נסגר </w:t>
      </w:r>
      <w:bookmarkStart w:id="532" w:name="_ETM_Q1_9590352"/>
      <w:bookmarkEnd w:id="532"/>
      <w:r w:rsidR="00103FB0">
        <w:rPr>
          <w:rFonts w:hint="cs"/>
          <w:rtl/>
          <w:lang w:eastAsia="he-IL"/>
        </w:rPr>
        <w:t xml:space="preserve">תיק במסלול מזונות או שהועבר </w:t>
      </w:r>
    </w:p>
    <w:p w:rsidR="00103FB0" w:rsidRDefault="00103FB0" w:rsidP="002F1613">
      <w:pPr>
        <w:rPr>
          <w:rtl/>
          <w:lang w:eastAsia="he-IL"/>
        </w:rPr>
      </w:pPr>
      <w:bookmarkStart w:id="533" w:name="_ETM_Q1_9596881"/>
      <w:bookmarkStart w:id="534" w:name="_ETM_Q1_9596944"/>
      <w:bookmarkEnd w:id="533"/>
      <w:bookmarkEnd w:id="534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למסלול רגיל ובאותה שנה לא </w:t>
      </w:r>
      <w:bookmarkStart w:id="535" w:name="_ETM_Q1_9596149"/>
      <w:bookmarkEnd w:id="535"/>
      <w:r>
        <w:rPr>
          <w:rFonts w:hint="cs"/>
          <w:rtl/>
          <w:lang w:eastAsia="he-IL"/>
        </w:rPr>
        <w:t xml:space="preserve">ננקטו בו </w:t>
      </w:r>
    </w:p>
    <w:p w:rsidR="00103FB0" w:rsidRDefault="00103FB0" w:rsidP="002F1613">
      <w:pPr>
        <w:rPr>
          <w:rtl/>
          <w:lang w:eastAsia="he-IL"/>
        </w:rPr>
      </w:pPr>
      <w:bookmarkStart w:id="536" w:name="_ETM_Q1_9598258"/>
      <w:bookmarkStart w:id="537" w:name="_ETM_Q1_9598308"/>
      <w:bookmarkEnd w:id="536"/>
      <w:bookmarkEnd w:id="537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הליכים, יוחזר סכום האגרה לפי פרטים </w:t>
      </w:r>
    </w:p>
    <w:p w:rsidR="00103FB0" w:rsidRDefault="00103FB0" w:rsidP="002F1613">
      <w:pPr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(א)(4א) או </w:t>
      </w:r>
      <w:bookmarkStart w:id="538" w:name="_ETM_Q1_9596621"/>
      <w:bookmarkEnd w:id="538"/>
      <w:r>
        <w:rPr>
          <w:rFonts w:hint="cs"/>
          <w:rtl/>
          <w:lang w:eastAsia="he-IL"/>
        </w:rPr>
        <w:t>(א)(4ב), לפי העניין";</w:t>
      </w:r>
    </w:p>
    <w:p w:rsidR="00103FB0" w:rsidRPr="002F1613" w:rsidRDefault="00103FB0" w:rsidP="002F1613">
      <w:pPr>
        <w:rPr>
          <w:rtl/>
          <w:lang w:eastAsia="he-IL"/>
        </w:rPr>
      </w:pPr>
    </w:p>
    <w:p w:rsidR="00BA28EB" w:rsidRDefault="00103FB0" w:rsidP="00103FB0">
      <w:pPr>
        <w:ind w:firstLine="0"/>
        <w:rPr>
          <w:rtl/>
          <w:lang w:eastAsia="he-IL"/>
        </w:rPr>
      </w:pPr>
      <w:bookmarkStart w:id="539" w:name="_ETM_Q1_8187454"/>
      <w:bookmarkEnd w:id="539"/>
      <w:r>
        <w:rPr>
          <w:rFonts w:hint="cs"/>
          <w:rtl/>
          <w:lang w:eastAsia="he-IL"/>
        </w:rPr>
        <w:t>תיקון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    2.</w:t>
      </w:r>
      <w:r>
        <w:rPr>
          <w:rFonts w:hint="cs"/>
          <w:rtl/>
          <w:lang w:eastAsia="he-IL"/>
        </w:rPr>
        <w:tab/>
        <w:t xml:space="preserve">בתוספת </w:t>
      </w:r>
      <w:bookmarkStart w:id="540" w:name="_ETM_Q1_9605093"/>
      <w:bookmarkEnd w:id="540"/>
      <w:r>
        <w:rPr>
          <w:rFonts w:hint="cs"/>
          <w:rtl/>
          <w:lang w:eastAsia="he-IL"/>
        </w:rPr>
        <w:t>לתקנות העיקריות, בפרט (א), אחרי פרט משנה (4) בא:</w:t>
      </w:r>
    </w:p>
    <w:p w:rsidR="00103FB0" w:rsidRPr="00BA28EB" w:rsidRDefault="00103FB0" w:rsidP="00103FB0">
      <w:pPr>
        <w:ind w:firstLine="0"/>
        <w:rPr>
          <w:rtl/>
          <w:lang w:eastAsia="he-IL"/>
        </w:rPr>
      </w:pPr>
      <w:bookmarkStart w:id="541" w:name="_ETM_Q1_9607870"/>
      <w:bookmarkStart w:id="542" w:name="_ETM_Q1_9607930"/>
      <w:bookmarkStart w:id="543" w:name="_ETM_Q1_9608060"/>
      <w:bookmarkStart w:id="544" w:name="_ETM_Q1_9608122"/>
      <w:bookmarkStart w:id="545" w:name="_ETM_Q1_9606140"/>
      <w:bookmarkStart w:id="546" w:name="_ETM_Q1_9606203"/>
      <w:bookmarkEnd w:id="541"/>
      <w:bookmarkEnd w:id="542"/>
      <w:bookmarkEnd w:id="543"/>
      <w:bookmarkEnd w:id="544"/>
      <w:bookmarkEnd w:id="545"/>
      <w:bookmarkEnd w:id="546"/>
      <w:r>
        <w:rPr>
          <w:rFonts w:hint="cs"/>
          <w:rtl/>
          <w:lang w:eastAsia="he-IL"/>
        </w:rPr>
        <w:t>לתוספת</w:t>
      </w:r>
    </w:p>
    <w:p w:rsidR="00103FB0" w:rsidRDefault="00103FB0" w:rsidP="00AB3F3A">
      <w:pPr>
        <w:ind w:firstLine="0"/>
        <w:rPr>
          <w:rtl/>
        </w:rPr>
      </w:pPr>
    </w:p>
    <w:p w:rsidR="00103FB0" w:rsidRDefault="00103FB0" w:rsidP="00103FB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"(4א) בקשה לביצוע לפי פרט (א)(4)</w:t>
      </w:r>
    </w:p>
    <w:p w:rsidR="00103FB0" w:rsidRDefault="00103FB0" w:rsidP="00103FB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שהוגשה במסלול המזונות </w:t>
      </w:r>
      <w:bookmarkStart w:id="547" w:name="_ETM_Q1_9612075"/>
      <w:bookmarkEnd w:id="547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64 שקלים בעת הגשת הבקשה</w:t>
      </w:r>
    </w:p>
    <w:p w:rsidR="00103FB0" w:rsidRDefault="00103FB0" w:rsidP="00103FB0">
      <w:pPr>
        <w:ind w:firstLine="0"/>
        <w:rPr>
          <w:rtl/>
        </w:rPr>
      </w:pPr>
    </w:p>
    <w:p w:rsidR="00103FB0" w:rsidRDefault="00103FB0" w:rsidP="00103FB0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(4ב) אחרי שחלפה שנה ממועד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60 שקלים.</w:t>
      </w:r>
    </w:p>
    <w:p w:rsidR="00103FB0" w:rsidRDefault="00103FB0" w:rsidP="00103FB0">
      <w:pPr>
        <w:ind w:firstLine="0"/>
        <w:rPr>
          <w:rtl/>
        </w:rPr>
      </w:pPr>
      <w:bookmarkStart w:id="548" w:name="_ETM_Q1_9633119"/>
      <w:bookmarkStart w:id="549" w:name="_ETM_Q1_9633171"/>
      <w:bookmarkStart w:id="550" w:name="_ETM_Q1_9616340"/>
      <w:bookmarkStart w:id="551" w:name="_ETM_Q1_9616393"/>
      <w:bookmarkEnd w:id="548"/>
      <w:bookmarkEnd w:id="549"/>
      <w:bookmarkEnd w:id="550"/>
      <w:bookmarkEnd w:id="551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פתיחת </w:t>
      </w:r>
      <w:bookmarkStart w:id="552" w:name="_ETM_Q1_9618951"/>
      <w:bookmarkEnd w:id="552"/>
      <w:r>
        <w:rPr>
          <w:rFonts w:hint="cs"/>
          <w:rtl/>
        </w:rPr>
        <w:t>התיק ומידי שנה</w:t>
      </w:r>
    </w:p>
    <w:p w:rsidR="00103FB0" w:rsidRDefault="00103FB0" w:rsidP="00103FB0">
      <w:pPr>
        <w:ind w:firstLine="0"/>
        <w:rPr>
          <w:rtl/>
        </w:rPr>
      </w:pPr>
    </w:p>
    <w:p w:rsidR="00103FB0" w:rsidRDefault="00103FB0" w:rsidP="00103FB0">
      <w:pPr>
        <w:pStyle w:val="af6"/>
        <w:keepNext/>
        <w:rPr>
          <w:rtl/>
        </w:rPr>
      </w:pPr>
      <w:bookmarkStart w:id="553" w:name="ET_yor_5069_52"/>
      <w:r w:rsidRPr="00103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3"/>
    </w:p>
    <w:p w:rsidR="00103FB0" w:rsidRDefault="00103FB0" w:rsidP="00103FB0">
      <w:pPr>
        <w:pStyle w:val="KeepWithNext"/>
        <w:rPr>
          <w:rtl/>
          <w:lang w:eastAsia="he-IL"/>
        </w:rPr>
      </w:pPr>
    </w:p>
    <w:p w:rsidR="00103FB0" w:rsidRDefault="00103FB0" w:rsidP="00103FB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אישור תקנות ההוצאה לפועל (אגרות, שכר והוצאות)</w:t>
      </w:r>
      <w:bookmarkStart w:id="554" w:name="_ETM_Q1_9636371"/>
      <w:bookmarkStart w:id="555" w:name="_ETM_Q1_9636454"/>
      <w:bookmarkEnd w:id="554"/>
      <w:bookmarkEnd w:id="555"/>
      <w:r>
        <w:rPr>
          <w:rFonts w:hint="cs"/>
          <w:rtl/>
          <w:lang w:eastAsia="he-IL"/>
        </w:rPr>
        <w:t>, ירים את ידו?</w:t>
      </w:r>
      <w:bookmarkStart w:id="556" w:name="_ETM_Q1_9639383"/>
      <w:bookmarkEnd w:id="556"/>
    </w:p>
    <w:p w:rsidR="00103FB0" w:rsidRDefault="00103FB0" w:rsidP="00103FB0">
      <w:pPr>
        <w:ind w:firstLine="0"/>
        <w:rPr>
          <w:rtl/>
          <w:lang w:eastAsia="he-IL"/>
        </w:rPr>
      </w:pPr>
      <w:bookmarkStart w:id="557" w:name="_ETM_Q1_9639438"/>
      <w:bookmarkEnd w:id="557"/>
    </w:p>
    <w:p w:rsidR="00103FB0" w:rsidRDefault="00103FB0" w:rsidP="00103FB0">
      <w:pPr>
        <w:pStyle w:val="af1"/>
        <w:keepNext/>
        <w:rPr>
          <w:rtl/>
          <w:lang w:eastAsia="he-IL"/>
        </w:rPr>
      </w:pPr>
      <w:bookmarkStart w:id="558" w:name="_ETM_Q1_9639782"/>
      <w:bookmarkStart w:id="559" w:name="_ETM_Q1_9639839"/>
      <w:bookmarkEnd w:id="558"/>
      <w:bookmarkEnd w:id="559"/>
      <w:r>
        <w:rPr>
          <w:rtl/>
          <w:lang w:eastAsia="he-IL"/>
        </w:rPr>
        <w:t>הצבעה</w:t>
      </w:r>
    </w:p>
    <w:p w:rsidR="00103FB0" w:rsidRDefault="00103FB0" w:rsidP="00103FB0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103FB0" w:rsidRDefault="00103FB0" w:rsidP="00103FB0">
      <w:pPr>
        <w:pStyle w:val="--"/>
        <w:keepNext/>
        <w:jc w:val="both"/>
        <w:rPr>
          <w:rtl/>
          <w:lang w:eastAsia="he-IL"/>
        </w:rPr>
      </w:pPr>
      <w:bookmarkStart w:id="560" w:name="_ETM_Q1_9640652"/>
      <w:bookmarkStart w:id="561" w:name="_ETM_Q1_9640710"/>
      <w:bookmarkEnd w:id="560"/>
      <w:bookmarkEnd w:id="561"/>
    </w:p>
    <w:p w:rsidR="00103FB0" w:rsidRDefault="00103FB0" w:rsidP="00103FB0">
      <w:pPr>
        <w:pStyle w:val="af6"/>
        <w:keepNext/>
        <w:rPr>
          <w:rtl/>
        </w:rPr>
      </w:pPr>
      <w:bookmarkStart w:id="562" w:name="_ETM_Q1_9641095"/>
      <w:bookmarkStart w:id="563" w:name="_ETM_Q1_9641154"/>
      <w:bookmarkStart w:id="564" w:name="_ETM_Q1_9643775"/>
      <w:bookmarkStart w:id="565" w:name="ET_yor_5069_53"/>
      <w:bookmarkEnd w:id="562"/>
      <w:bookmarkEnd w:id="563"/>
      <w:bookmarkEnd w:id="564"/>
      <w:r w:rsidRPr="00103F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03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5"/>
    </w:p>
    <w:p w:rsidR="00103FB0" w:rsidRDefault="00103FB0" w:rsidP="00103FB0">
      <w:pPr>
        <w:pStyle w:val="KeepWithNext"/>
        <w:rPr>
          <w:rtl/>
        </w:rPr>
      </w:pPr>
    </w:p>
    <w:p w:rsidR="00103FB0" w:rsidRDefault="00103FB0" w:rsidP="00103FB0">
      <w:pPr>
        <w:rPr>
          <w:rtl/>
        </w:rPr>
      </w:pPr>
      <w:bookmarkStart w:id="566" w:name="_ETM_Q1_9644239"/>
      <w:bookmarkStart w:id="567" w:name="_ETM_Q1_9644282"/>
      <w:bookmarkEnd w:id="566"/>
      <w:bookmarkEnd w:id="567"/>
      <w:r>
        <w:rPr>
          <w:rFonts w:hint="cs"/>
          <w:rtl/>
        </w:rPr>
        <w:t>התקנות אושרו.</w:t>
      </w:r>
    </w:p>
    <w:p w:rsidR="00103FB0" w:rsidRDefault="00103FB0" w:rsidP="00103FB0">
      <w:pPr>
        <w:ind w:firstLine="0"/>
        <w:rPr>
          <w:rtl/>
        </w:rPr>
      </w:pPr>
      <w:bookmarkStart w:id="568" w:name="_ETM_Q1_9642351"/>
      <w:bookmarkStart w:id="569" w:name="_ETM_Q1_9642414"/>
      <w:bookmarkEnd w:id="568"/>
      <w:bookmarkEnd w:id="569"/>
    </w:p>
    <w:p w:rsidR="00103FB0" w:rsidRDefault="00103FB0" w:rsidP="00103FB0">
      <w:pPr>
        <w:pStyle w:val="af9"/>
        <w:keepNext/>
        <w:rPr>
          <w:rtl/>
        </w:rPr>
      </w:pPr>
      <w:bookmarkStart w:id="570" w:name="_ETM_Q1_9642712"/>
      <w:bookmarkStart w:id="571" w:name="_ETM_Q1_9642778"/>
      <w:bookmarkStart w:id="572" w:name="_ETM_Q1_9643825"/>
      <w:bookmarkStart w:id="573" w:name="ET_guest_אלעזר_שטרן_54"/>
      <w:bookmarkEnd w:id="570"/>
      <w:bookmarkEnd w:id="571"/>
      <w:bookmarkEnd w:id="572"/>
      <w:r w:rsidRPr="00103FB0">
        <w:rPr>
          <w:rStyle w:val="TagStyle"/>
          <w:rtl/>
        </w:rPr>
        <w:t xml:space="preserve"> &lt;&lt; אורח &gt;&gt; </w:t>
      </w:r>
      <w:r>
        <w:rPr>
          <w:rtl/>
        </w:rPr>
        <w:t>אלעזר שטרן:</w:t>
      </w:r>
      <w:r w:rsidRPr="00103FB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103FB0" w:rsidRDefault="00103FB0" w:rsidP="00103FB0">
      <w:pPr>
        <w:pStyle w:val="KeepWithNext"/>
        <w:rPr>
          <w:rtl/>
        </w:rPr>
      </w:pPr>
    </w:p>
    <w:p w:rsidR="00103FB0" w:rsidRDefault="000E465B" w:rsidP="000E465B">
      <w:pPr>
        <w:jc w:val="center"/>
        <w:rPr>
          <w:rtl/>
        </w:rPr>
      </w:pPr>
      <w:bookmarkStart w:id="574" w:name="_ETM_Q1_9644249"/>
      <w:bookmarkStart w:id="575" w:name="_ETM_Q1_9644291"/>
      <w:bookmarkEnd w:id="574"/>
      <w:bookmarkEnd w:id="575"/>
      <w:r>
        <w:rPr>
          <w:rFonts w:hint="cs"/>
          <w:rtl/>
        </w:rPr>
        <w:t>תקנות ההוצאה לפועל (תיקון מס' 2), התש"ף-2020</w:t>
      </w:r>
    </w:p>
    <w:p w:rsidR="000E465B" w:rsidRDefault="000E465B" w:rsidP="000E465B">
      <w:pPr>
        <w:rPr>
          <w:rtl/>
        </w:rPr>
      </w:pPr>
    </w:p>
    <w:p w:rsidR="00F1659C" w:rsidRDefault="000E465B" w:rsidP="00F1659C">
      <w:pPr>
        <w:ind w:left="720"/>
        <w:rPr>
          <w:rtl/>
        </w:rPr>
      </w:pPr>
      <w:r>
        <w:rPr>
          <w:rFonts w:hint="cs"/>
          <w:rtl/>
        </w:rPr>
        <w:t xml:space="preserve">בתוקף סמכותי לפי סעיף 20כג ו-88 לחוק </w:t>
      </w:r>
      <w:r w:rsidR="00F1659C">
        <w:rPr>
          <w:rFonts w:hint="cs"/>
          <w:rtl/>
        </w:rPr>
        <w:t>ההוצאה לפועל, התשכ"ז-196</w:t>
      </w:r>
      <w:bookmarkStart w:id="576" w:name="_ETM_Q1_9660339"/>
      <w:bookmarkStart w:id="577" w:name="_ETM_Q1_9660402"/>
      <w:bookmarkEnd w:id="576"/>
      <w:bookmarkEnd w:id="577"/>
      <w:r w:rsidR="00F1659C">
        <w:rPr>
          <w:rFonts w:hint="cs"/>
          <w:rtl/>
        </w:rPr>
        <w:t>7</w:t>
      </w:r>
    </w:p>
    <w:p w:rsidR="00F1659C" w:rsidRDefault="00F1659C" w:rsidP="00F1659C">
      <w:pPr>
        <w:ind w:left="720"/>
        <w:rPr>
          <w:rtl/>
        </w:rPr>
      </w:pPr>
      <w:bookmarkStart w:id="578" w:name="_ETM_Q1_9662597"/>
      <w:bookmarkStart w:id="579" w:name="_ETM_Q1_9662652"/>
      <w:bookmarkEnd w:id="578"/>
      <w:bookmarkEnd w:id="579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החוק), ולפי סעיף 108 ל</w:t>
      </w:r>
      <w:bookmarkStart w:id="580" w:name="_ETM_Q1_9661864"/>
      <w:bookmarkEnd w:id="580"/>
      <w:r>
        <w:rPr>
          <w:rFonts w:hint="cs"/>
          <w:rtl/>
        </w:rPr>
        <w:t xml:space="preserve">חוק בתי המשפט (נוסח משולב), </w:t>
      </w:r>
      <w:proofErr w:type="spellStart"/>
      <w:r>
        <w:rPr>
          <w:rFonts w:hint="cs"/>
          <w:rtl/>
        </w:rPr>
        <w:t>התשמ"ד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</w:p>
    <w:p w:rsidR="00F1659C" w:rsidRDefault="00F1659C" w:rsidP="00F1659C">
      <w:pPr>
        <w:ind w:left="720"/>
        <w:rPr>
          <w:rtl/>
        </w:rPr>
      </w:pPr>
      <w:bookmarkStart w:id="581" w:name="_ETM_Q1_9664450"/>
      <w:bookmarkStart w:id="582" w:name="_ETM_Q1_9664520"/>
      <w:bookmarkEnd w:id="581"/>
      <w:bookmarkEnd w:id="582"/>
      <w:r>
        <w:rPr>
          <w:rFonts w:hint="cs"/>
          <w:rtl/>
        </w:rPr>
        <w:t xml:space="preserve">1984, ובאישור ועדת </w:t>
      </w:r>
      <w:bookmarkStart w:id="583" w:name="_ETM_Q1_9663876"/>
      <w:bookmarkEnd w:id="583"/>
      <w:r>
        <w:rPr>
          <w:rFonts w:hint="cs"/>
          <w:rtl/>
        </w:rPr>
        <w:t>החוקה, חוק ומשפט של הכנסת, אני מתקין תקנות</w:t>
      </w:r>
    </w:p>
    <w:p w:rsidR="00F1659C" w:rsidRDefault="00F1659C" w:rsidP="00F1659C">
      <w:pPr>
        <w:ind w:left="720"/>
        <w:rPr>
          <w:rtl/>
        </w:rPr>
      </w:pPr>
      <w:bookmarkStart w:id="584" w:name="_ETM_Q1_9665254"/>
      <w:bookmarkStart w:id="585" w:name="_ETM_Q1_9665311"/>
      <w:bookmarkEnd w:id="584"/>
      <w:bookmarkEnd w:id="585"/>
      <w:r>
        <w:rPr>
          <w:rFonts w:hint="cs"/>
          <w:rtl/>
        </w:rPr>
        <w:t>אלה:</w:t>
      </w:r>
    </w:p>
    <w:p w:rsidR="00F1659C" w:rsidRDefault="00F1659C" w:rsidP="00F1659C">
      <w:pPr>
        <w:ind w:firstLine="0"/>
        <w:rPr>
          <w:rtl/>
        </w:rPr>
      </w:pPr>
      <w:bookmarkStart w:id="586" w:name="_ETM_Q1_9669559"/>
      <w:bookmarkStart w:id="587" w:name="_ETM_Q1_9669645"/>
      <w:bookmarkStart w:id="588" w:name="_ETM_Q1_9669754"/>
      <w:bookmarkStart w:id="589" w:name="_ETM_Q1_9669821"/>
      <w:bookmarkEnd w:id="586"/>
      <w:bookmarkEnd w:id="587"/>
      <w:bookmarkEnd w:id="588"/>
      <w:bookmarkEnd w:id="589"/>
    </w:p>
    <w:p w:rsidR="00F1659C" w:rsidRDefault="00F1659C" w:rsidP="00F1659C">
      <w:pPr>
        <w:ind w:firstLine="0"/>
        <w:rPr>
          <w:rtl/>
        </w:rPr>
      </w:pPr>
      <w:r>
        <w:rPr>
          <w:rFonts w:hint="cs"/>
          <w:rtl/>
        </w:rPr>
        <w:t>תיקון    1.</w:t>
      </w:r>
      <w:r>
        <w:rPr>
          <w:rFonts w:hint="cs"/>
          <w:rtl/>
        </w:rPr>
        <w:tab/>
        <w:t xml:space="preserve">בתקנות ההוצאה לפועל, התש"ם-1979 (להלן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90" w:name="_ETM_Q1_9669784"/>
      <w:bookmarkEnd w:id="590"/>
      <w:r>
        <w:rPr>
          <w:rFonts w:hint="cs"/>
          <w:rtl/>
        </w:rPr>
        <w:t xml:space="preserve">התקנות העיקריות), </w:t>
      </w:r>
    </w:p>
    <w:p w:rsidR="00F1659C" w:rsidRDefault="00F1659C" w:rsidP="00F1659C">
      <w:pPr>
        <w:ind w:firstLine="0"/>
        <w:rPr>
          <w:rtl/>
        </w:rPr>
      </w:pPr>
      <w:r>
        <w:rPr>
          <w:rFonts w:hint="cs"/>
          <w:rtl/>
        </w:rPr>
        <w:t>תקנה 1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בתקנה 1, אחרי ההגדרה "מערכת מיכון" יבוא:</w:t>
      </w:r>
    </w:p>
    <w:p w:rsidR="00F1659C" w:rsidRDefault="00F1659C" w:rsidP="00F1659C">
      <w:pPr>
        <w:ind w:firstLine="0"/>
        <w:rPr>
          <w:rtl/>
        </w:rPr>
      </w:pPr>
      <w:bookmarkStart w:id="591" w:name="_ETM_Q1_9677025"/>
      <w:bookmarkStart w:id="592" w:name="_ETM_Q1_9677103"/>
      <w:bookmarkEnd w:id="591"/>
      <w:bookmarkEnd w:id="592"/>
    </w:p>
    <w:p w:rsidR="00F1659C" w:rsidRDefault="00F1659C" w:rsidP="00F1659C">
      <w:pPr>
        <w:ind w:firstLine="0"/>
        <w:rPr>
          <w:rtl/>
        </w:rPr>
      </w:pPr>
      <w:bookmarkStart w:id="593" w:name="_ETM_Q1_9677179"/>
      <w:bookmarkStart w:id="594" w:name="_ETM_Q1_9677251"/>
      <w:bookmarkEnd w:id="593"/>
      <w:bookmarkEnd w:id="594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"עובד מסלול </w:t>
      </w:r>
      <w:bookmarkStart w:id="595" w:name="_ETM_Q1_9673518"/>
      <w:bookmarkEnd w:id="595"/>
      <w:r>
        <w:rPr>
          <w:rFonts w:hint="cs"/>
          <w:rtl/>
        </w:rPr>
        <w:t xml:space="preserve">מזונות" </w:t>
      </w:r>
      <w:r>
        <w:rPr>
          <w:rtl/>
        </w:rPr>
        <w:t>–</w:t>
      </w:r>
      <w:r>
        <w:rPr>
          <w:rFonts w:hint="cs"/>
          <w:rtl/>
        </w:rPr>
        <w:t xml:space="preserve"> עובד במסלול המזונות, כהגדרתו בחוק;";</w:t>
      </w:r>
    </w:p>
    <w:p w:rsidR="00F1659C" w:rsidRDefault="00F1659C" w:rsidP="00F1659C">
      <w:pPr>
        <w:ind w:firstLine="0"/>
        <w:rPr>
          <w:rtl/>
        </w:rPr>
      </w:pPr>
      <w:bookmarkStart w:id="596" w:name="_ETM_Q1_9680037"/>
      <w:bookmarkStart w:id="597" w:name="_ETM_Q1_9680100"/>
      <w:bookmarkEnd w:id="596"/>
      <w:bookmarkEnd w:id="597"/>
    </w:p>
    <w:p w:rsidR="00F1659C" w:rsidRDefault="00F1659C" w:rsidP="00F1659C">
      <w:pPr>
        <w:ind w:firstLine="0"/>
        <w:rPr>
          <w:rtl/>
        </w:rPr>
      </w:pPr>
      <w:bookmarkStart w:id="598" w:name="_ETM_Q1_9680213"/>
      <w:bookmarkStart w:id="599" w:name="_ETM_Q1_9680295"/>
      <w:bookmarkEnd w:id="598"/>
      <w:bookmarkEnd w:id="599"/>
      <w:r>
        <w:rPr>
          <w:rFonts w:hint="cs"/>
          <w:rtl/>
        </w:rPr>
        <w:t xml:space="preserve">תיקון   2. </w:t>
      </w:r>
      <w:r>
        <w:rPr>
          <w:rFonts w:hint="cs"/>
          <w:rtl/>
        </w:rPr>
        <w:tab/>
        <w:t xml:space="preserve">בתקנה 14 לתקנות העיקריות, אחרי תקנת משנה (ב) יבוא: </w:t>
      </w:r>
    </w:p>
    <w:p w:rsidR="00F1659C" w:rsidRDefault="00F1659C" w:rsidP="00F1659C">
      <w:pPr>
        <w:ind w:firstLine="0"/>
        <w:rPr>
          <w:rtl/>
        </w:rPr>
      </w:pPr>
      <w:r>
        <w:rPr>
          <w:rFonts w:hint="cs"/>
          <w:rtl/>
        </w:rPr>
        <w:t>תקנה</w:t>
      </w:r>
    </w:p>
    <w:p w:rsidR="00F1659C" w:rsidRDefault="00F1659C" w:rsidP="00F1659C">
      <w:pPr>
        <w:ind w:firstLine="0"/>
        <w:rPr>
          <w:rtl/>
        </w:rPr>
      </w:pPr>
      <w:r>
        <w:rPr>
          <w:rFonts w:hint="cs"/>
          <w:rtl/>
        </w:rPr>
        <w:t>14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"(ג) לעניין הליך במסלול מזונות לפי פרק א'2 לחוק, תוגש הבקשה</w:t>
      </w:r>
    </w:p>
    <w:p w:rsidR="00F1659C" w:rsidRDefault="00F1659C" w:rsidP="00F1659C">
      <w:pPr>
        <w:ind w:firstLine="0"/>
        <w:rPr>
          <w:rtl/>
        </w:rPr>
      </w:pPr>
      <w:bookmarkStart w:id="600" w:name="_ETM_Q1_9684914"/>
      <w:bookmarkStart w:id="601" w:name="_ETM_Q1_9684997"/>
      <w:bookmarkEnd w:id="600"/>
      <w:bookmarkEnd w:id="601"/>
      <w:r>
        <w:rPr>
          <w:rtl/>
        </w:rPr>
        <w:tab/>
      </w:r>
      <w:r>
        <w:rPr>
          <w:rtl/>
        </w:rPr>
        <w:tab/>
      </w:r>
      <w:bookmarkStart w:id="602" w:name="_ETM_Q1_9688203"/>
      <w:bookmarkEnd w:id="602"/>
      <w:r>
        <w:rPr>
          <w:rFonts w:hint="cs"/>
          <w:rtl/>
        </w:rPr>
        <w:t>לפי בקשת הזוכה באמצעות עובד מסלול המזונות או ביוזמת עובד</w:t>
      </w:r>
    </w:p>
    <w:p w:rsidR="00F1659C" w:rsidRDefault="00F1659C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מסלול </w:t>
      </w:r>
      <w:bookmarkStart w:id="603" w:name="_ETM_Q1_9689647"/>
      <w:bookmarkEnd w:id="603"/>
      <w:r>
        <w:rPr>
          <w:rFonts w:hint="cs"/>
          <w:rtl/>
        </w:rPr>
        <w:t xml:space="preserve">המזונות אם קיבל מידע שעלה ממנו </w:t>
      </w:r>
      <w:bookmarkStart w:id="604" w:name="_ETM_Q1_9690633"/>
      <w:bookmarkEnd w:id="604"/>
      <w:r>
        <w:rPr>
          <w:rFonts w:hint="cs"/>
          <w:rtl/>
        </w:rPr>
        <w:t xml:space="preserve">חשש ממשי שהחייב </w:t>
      </w:r>
    </w:p>
    <w:p w:rsidR="00F1659C" w:rsidRDefault="00F1659C" w:rsidP="00F1659C">
      <w:pPr>
        <w:ind w:firstLine="0"/>
        <w:rPr>
          <w:rtl/>
        </w:rPr>
      </w:pPr>
      <w:bookmarkStart w:id="605" w:name="_ETM_Q1_9694343"/>
      <w:bookmarkStart w:id="606" w:name="_ETM_Q1_9694394"/>
      <w:bookmarkEnd w:id="605"/>
      <w:bookmarkEnd w:id="60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עומד להבריח נכסים או לצאת את הארץ </w:t>
      </w:r>
      <w:bookmarkStart w:id="607" w:name="_ETM_Q1_9694050"/>
      <w:bookmarkEnd w:id="607"/>
      <w:r>
        <w:rPr>
          <w:rFonts w:hint="cs"/>
          <w:rtl/>
        </w:rPr>
        <w:t>בלי לפרוע את החוב או</w:t>
      </w:r>
    </w:p>
    <w:p w:rsidR="00F1659C" w:rsidRDefault="00F1659C" w:rsidP="00F1659C">
      <w:pPr>
        <w:ind w:firstLine="0"/>
        <w:rPr>
          <w:rtl/>
        </w:rPr>
      </w:pPr>
      <w:bookmarkStart w:id="608" w:name="_ETM_Q1_9696897"/>
      <w:bookmarkStart w:id="609" w:name="_ETM_Q1_9696961"/>
      <w:bookmarkEnd w:id="608"/>
      <w:bookmarkEnd w:id="609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להבטיח את פירעונו, או אם מתקיימות </w:t>
      </w:r>
      <w:bookmarkStart w:id="610" w:name="_ETM_Q1_9699158"/>
      <w:bookmarkEnd w:id="610"/>
      <w:r>
        <w:rPr>
          <w:rFonts w:hint="cs"/>
          <w:rtl/>
        </w:rPr>
        <w:t>נסיבות אחרות המצדיקות</w:t>
      </w:r>
    </w:p>
    <w:p w:rsidR="00F1659C" w:rsidRDefault="00F1659C" w:rsidP="00F1659C">
      <w:pPr>
        <w:ind w:firstLine="0"/>
        <w:rPr>
          <w:rtl/>
        </w:rPr>
      </w:pPr>
      <w:bookmarkStart w:id="611" w:name="_ETM_Q1_9700632"/>
      <w:bookmarkStart w:id="612" w:name="_ETM_Q1_9700705"/>
      <w:bookmarkEnd w:id="611"/>
      <w:bookmarkEnd w:id="612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לעשות כן; לבקשה יצורף תצהיר לשם אימות העובדות </w:t>
      </w:r>
      <w:bookmarkStart w:id="613" w:name="_ETM_Q1_9705041"/>
      <w:bookmarkEnd w:id="613"/>
      <w:r>
        <w:rPr>
          <w:rFonts w:hint="cs"/>
          <w:rtl/>
        </w:rPr>
        <w:t>הכלולות</w:t>
      </w:r>
    </w:p>
    <w:p w:rsidR="00F1659C" w:rsidRDefault="00F1659C" w:rsidP="00F1659C">
      <w:pPr>
        <w:ind w:firstLine="0"/>
        <w:rPr>
          <w:rtl/>
        </w:rPr>
      </w:pPr>
      <w:bookmarkStart w:id="614" w:name="_ETM_Q1_9702060"/>
      <w:bookmarkStart w:id="615" w:name="_ETM_Q1_9702122"/>
      <w:bookmarkStart w:id="616" w:name="_ETM_Q1_9702238"/>
      <w:bookmarkEnd w:id="614"/>
      <w:bookmarkEnd w:id="615"/>
      <w:bookmarkEnd w:id="616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בבקשה";</w:t>
      </w:r>
    </w:p>
    <w:p w:rsidR="00F1659C" w:rsidRDefault="00F1659C" w:rsidP="00F1659C">
      <w:pPr>
        <w:ind w:firstLine="0"/>
        <w:rPr>
          <w:rtl/>
        </w:rPr>
      </w:pPr>
      <w:bookmarkStart w:id="617" w:name="_ETM_Q1_9705863"/>
      <w:bookmarkStart w:id="618" w:name="_ETM_Q1_9705917"/>
      <w:bookmarkStart w:id="619" w:name="_ETM_Q1_9706037"/>
      <w:bookmarkEnd w:id="617"/>
      <w:bookmarkEnd w:id="618"/>
      <w:bookmarkEnd w:id="619"/>
    </w:p>
    <w:p w:rsidR="00F1659C" w:rsidRDefault="00F1659C" w:rsidP="00F1659C">
      <w:pPr>
        <w:ind w:firstLine="0"/>
        <w:rPr>
          <w:rtl/>
        </w:rPr>
      </w:pPr>
      <w:bookmarkStart w:id="620" w:name="_ETM_Q1_9706106"/>
      <w:bookmarkEnd w:id="620"/>
      <w:r>
        <w:rPr>
          <w:rFonts w:hint="cs"/>
          <w:rtl/>
        </w:rPr>
        <w:t>הוספת   3.</w:t>
      </w:r>
      <w:r>
        <w:rPr>
          <w:rFonts w:hint="cs"/>
          <w:rtl/>
        </w:rPr>
        <w:tab/>
        <w:t>לפני תקנה 102 יבוא:</w:t>
      </w:r>
    </w:p>
    <w:p w:rsidR="00F1659C" w:rsidRDefault="00F1659C" w:rsidP="00F1659C">
      <w:pPr>
        <w:ind w:firstLine="0"/>
        <w:rPr>
          <w:rtl/>
        </w:rPr>
      </w:pPr>
      <w:bookmarkStart w:id="621" w:name="_ETM_Q1_9702342"/>
      <w:bookmarkStart w:id="622" w:name="_ETM_Q1_9702419"/>
      <w:bookmarkEnd w:id="621"/>
      <w:bookmarkEnd w:id="622"/>
      <w:r>
        <w:rPr>
          <w:rFonts w:hint="cs"/>
          <w:rtl/>
        </w:rPr>
        <w:t xml:space="preserve">פרק </w:t>
      </w:r>
    </w:p>
    <w:p w:rsidR="00F1659C" w:rsidRDefault="00F1659C" w:rsidP="00F1659C">
      <w:pPr>
        <w:ind w:firstLine="0"/>
        <w:rPr>
          <w:rtl/>
        </w:rPr>
      </w:pPr>
      <w:bookmarkStart w:id="623" w:name="_ETM_Q1_9703686"/>
      <w:bookmarkStart w:id="624" w:name="_ETM_Q1_9703737"/>
      <w:bookmarkEnd w:id="623"/>
      <w:bookmarkEnd w:id="624"/>
      <w:r>
        <w:rPr>
          <w:rFonts w:hint="cs"/>
          <w:rtl/>
        </w:rPr>
        <w:t>ח'2</w:t>
      </w:r>
    </w:p>
    <w:p w:rsidR="00F1659C" w:rsidRDefault="00F1659C" w:rsidP="00F1659C">
      <w:pPr>
        <w:ind w:firstLine="0"/>
        <w:jc w:val="center"/>
        <w:rPr>
          <w:rtl/>
        </w:rPr>
      </w:pPr>
      <w:r>
        <w:rPr>
          <w:rFonts w:hint="cs"/>
          <w:rtl/>
        </w:rPr>
        <w:t>"פרק ח'2: הוצאה לפועל במסלול מזונות</w:t>
      </w:r>
    </w:p>
    <w:p w:rsidR="00F1659C" w:rsidRDefault="00F1659C" w:rsidP="00F1659C">
      <w:pPr>
        <w:ind w:firstLine="0"/>
        <w:rPr>
          <w:rtl/>
        </w:rPr>
      </w:pPr>
      <w:bookmarkStart w:id="625" w:name="_ETM_Q1_9709481"/>
      <w:bookmarkStart w:id="626" w:name="_ETM_Q1_9709568"/>
      <w:bookmarkStart w:id="627" w:name="_ETM_Q1_9709694"/>
      <w:bookmarkStart w:id="628" w:name="_ETM_Q1_9709753"/>
      <w:bookmarkEnd w:id="625"/>
      <w:bookmarkEnd w:id="626"/>
      <w:bookmarkEnd w:id="627"/>
      <w:bookmarkEnd w:id="628"/>
    </w:p>
    <w:p w:rsidR="00F1659C" w:rsidRDefault="00F1659C" w:rsidP="00F1659C">
      <w:pPr>
        <w:ind w:firstLine="0"/>
        <w:rPr>
          <w:rtl/>
        </w:rPr>
      </w:pPr>
      <w:bookmarkStart w:id="629" w:name="_ETM_Q1_9712056"/>
      <w:bookmarkStart w:id="630" w:name="_ETM_Q1_9712117"/>
      <w:bookmarkEnd w:id="629"/>
      <w:bookmarkEnd w:id="630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"דרכי הגשת     101ו.</w:t>
      </w:r>
      <w:r>
        <w:rPr>
          <w:rFonts w:hint="cs"/>
          <w:rtl/>
        </w:rPr>
        <w:tab/>
        <w:t xml:space="preserve">זוכה המבקש ביצוע הליך במסלול מזונות או </w:t>
      </w:r>
      <w:r>
        <w:rPr>
          <w:rtl/>
        </w:rPr>
        <w:tab/>
      </w:r>
    </w:p>
    <w:p w:rsidR="00F1659C" w:rsidRDefault="00F1659C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בקשה לביצוע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העברת </w:t>
      </w:r>
      <w:bookmarkStart w:id="631" w:name="_ETM_Q1_9721260"/>
      <w:bookmarkEnd w:id="631"/>
      <w:r>
        <w:rPr>
          <w:rFonts w:hint="cs"/>
          <w:rtl/>
        </w:rPr>
        <w:t xml:space="preserve">תיק ממסלול רגיל למסלול מזונות </w:t>
      </w:r>
    </w:p>
    <w:p w:rsidR="00F1659C" w:rsidRDefault="00F1659C" w:rsidP="00F1659C">
      <w:pPr>
        <w:ind w:firstLine="0"/>
        <w:rPr>
          <w:rtl/>
        </w:rPr>
      </w:pPr>
      <w:bookmarkStart w:id="632" w:name="_ETM_Q1_9719112"/>
      <w:bookmarkStart w:id="633" w:name="_ETM_Q1_9719168"/>
      <w:bookmarkEnd w:id="632"/>
      <w:bookmarkEnd w:id="633"/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במסלול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יציין זאת על גבי </w:t>
      </w:r>
      <w:bookmarkStart w:id="634" w:name="_ETM_Q1_9721406"/>
      <w:bookmarkEnd w:id="634"/>
      <w:r>
        <w:rPr>
          <w:rFonts w:hint="cs"/>
          <w:rtl/>
        </w:rPr>
        <w:t xml:space="preserve">בקשת הביצוע; לבקשת </w:t>
      </w:r>
    </w:p>
    <w:p w:rsidR="00F1659C" w:rsidRDefault="00F1659C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מזונות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הביצוע יצורפו המסמכים הנדרשים בתקנות</w:t>
      </w:r>
    </w:p>
    <w:p w:rsidR="00F1659C" w:rsidRDefault="00F1659C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אלה, שאלון ביחס </w:t>
      </w:r>
      <w:bookmarkStart w:id="635" w:name="_ETM_Q1_9728738"/>
      <w:bookmarkEnd w:id="635"/>
      <w:r>
        <w:rPr>
          <w:rFonts w:hint="cs"/>
          <w:rtl/>
        </w:rPr>
        <w:t xml:space="preserve">לכל חייב בתיק, וכן </w:t>
      </w:r>
    </w:p>
    <w:p w:rsidR="00F1659C" w:rsidRDefault="00F1659C" w:rsidP="00F1659C">
      <w:pPr>
        <w:ind w:firstLine="0"/>
        <w:rPr>
          <w:rtl/>
        </w:rPr>
      </w:pPr>
      <w:bookmarkStart w:id="636" w:name="_ETM_Q1_9726764"/>
      <w:bookmarkStart w:id="637" w:name="_ETM_Q1_9726820"/>
      <w:bookmarkEnd w:id="636"/>
      <w:bookmarkEnd w:id="63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הצהרת זוכה לגבי זוכה שאינו המוסד, </w:t>
      </w:r>
      <w:bookmarkStart w:id="638" w:name="_ETM_Q1_9727840"/>
      <w:bookmarkEnd w:id="638"/>
    </w:p>
    <w:p w:rsidR="00F1659C" w:rsidRDefault="00F1659C" w:rsidP="00F1659C">
      <w:pPr>
        <w:ind w:firstLine="0"/>
        <w:rPr>
          <w:rtl/>
        </w:rPr>
      </w:pPr>
      <w:bookmarkStart w:id="639" w:name="_ETM_Q1_9728830"/>
      <w:bookmarkStart w:id="640" w:name="_ETM_Q1_9728890"/>
      <w:bookmarkEnd w:id="639"/>
      <w:bookmarkEnd w:id="640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המהווים חלק בלתי נפרד מבקשת הביצוע,</w:t>
      </w:r>
    </w:p>
    <w:p w:rsidR="00F1659C" w:rsidRDefault="00F1659C" w:rsidP="00F1659C">
      <w:pPr>
        <w:ind w:firstLine="0"/>
        <w:rPr>
          <w:rtl/>
        </w:rPr>
      </w:pPr>
      <w:bookmarkStart w:id="641" w:name="_ETM_Q1_9730773"/>
      <w:bookmarkStart w:id="642" w:name="_ETM_Q1_9730841"/>
      <w:bookmarkEnd w:id="641"/>
      <w:bookmarkEnd w:id="64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לפי טפסים 21ב, 21ג, 21ד </w:t>
      </w:r>
      <w:bookmarkStart w:id="643" w:name="_ETM_Q1_9737231"/>
      <w:bookmarkEnd w:id="643"/>
      <w:r>
        <w:rPr>
          <w:rFonts w:hint="cs"/>
          <w:rtl/>
        </w:rPr>
        <w:t>ו-21ה שבתוספת</w:t>
      </w:r>
    </w:p>
    <w:p w:rsidR="00F1659C" w:rsidRDefault="00F1659C" w:rsidP="00F1659C">
      <w:pPr>
        <w:ind w:firstLine="0"/>
        <w:rPr>
          <w:rtl/>
        </w:rPr>
      </w:pPr>
      <w:bookmarkStart w:id="644" w:name="_ETM_Q1_9737321"/>
      <w:bookmarkStart w:id="645" w:name="_ETM_Q1_9737381"/>
      <w:bookmarkEnd w:id="644"/>
      <w:bookmarkEnd w:id="645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הראשונה, לפי העניין. </w:t>
      </w:r>
    </w:p>
    <w:p w:rsidR="00F1659C" w:rsidRDefault="00F1659C" w:rsidP="00F1659C">
      <w:pPr>
        <w:ind w:firstLine="0"/>
        <w:rPr>
          <w:rtl/>
        </w:rPr>
      </w:pPr>
    </w:p>
    <w:p w:rsidR="00F1659C" w:rsidRDefault="00F50EB3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דרכי דיווח     101ז. </w:t>
      </w:r>
      <w:r>
        <w:rPr>
          <w:rFonts w:hint="cs"/>
          <w:rtl/>
        </w:rPr>
        <w:tab/>
        <w:t xml:space="preserve">חייב יגיש לפקיד לשכה שבה מתנהל התיק </w:t>
      </w:r>
    </w:p>
    <w:p w:rsidR="00F50EB3" w:rsidRDefault="00F50EB3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של חייב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הודעה </w:t>
      </w:r>
      <w:bookmarkStart w:id="646" w:name="_ETM_Q1_9745309"/>
      <w:bookmarkEnd w:id="646"/>
      <w:r>
        <w:rPr>
          <w:rFonts w:hint="cs"/>
          <w:rtl/>
        </w:rPr>
        <w:t xml:space="preserve">בכתב על תקבול ששילם לזוכה </w:t>
      </w:r>
    </w:p>
    <w:p w:rsidR="00F50EB3" w:rsidRDefault="00F50EB3" w:rsidP="00F1659C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כאמור בסעיף 20טז(ג) לחוק או </w:t>
      </w:r>
      <w:bookmarkStart w:id="647" w:name="_ETM_Q1_9749473"/>
      <w:bookmarkEnd w:id="647"/>
      <w:r>
        <w:rPr>
          <w:rFonts w:hint="cs"/>
          <w:rtl/>
        </w:rPr>
        <w:t>ישלח אותה</w:t>
      </w:r>
    </w:p>
    <w:p w:rsidR="00F50EB3" w:rsidRDefault="00F50EB3" w:rsidP="00F1659C">
      <w:pPr>
        <w:ind w:firstLine="0"/>
        <w:rPr>
          <w:rtl/>
        </w:rPr>
      </w:pPr>
      <w:bookmarkStart w:id="648" w:name="_ETM_Q1_9746697"/>
      <w:bookmarkStart w:id="649" w:name="_ETM_Q1_9746757"/>
      <w:bookmarkEnd w:id="648"/>
      <w:bookmarkEnd w:id="64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באמצעות תקשורת בין-מחשבים, דואר</w:t>
      </w:r>
    </w:p>
    <w:p w:rsidR="00F50EB3" w:rsidRDefault="00F50EB3" w:rsidP="00F1659C">
      <w:pPr>
        <w:ind w:firstLine="0"/>
        <w:rPr>
          <w:rtl/>
        </w:rPr>
      </w:pPr>
      <w:bookmarkStart w:id="650" w:name="_ETM_Q1_9751726"/>
      <w:bookmarkStart w:id="651" w:name="_ETM_Q1_9751787"/>
      <w:bookmarkEnd w:id="650"/>
      <w:bookmarkEnd w:id="651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או פקסימיליה."</w:t>
      </w:r>
    </w:p>
    <w:p w:rsidR="00F50EB3" w:rsidRDefault="00F50EB3" w:rsidP="00F1659C">
      <w:pPr>
        <w:ind w:firstLine="0"/>
        <w:rPr>
          <w:rtl/>
        </w:rPr>
      </w:pPr>
    </w:p>
    <w:p w:rsidR="00F50EB3" w:rsidRDefault="00F50EB3" w:rsidP="00F1659C">
      <w:pPr>
        <w:ind w:firstLine="0"/>
        <w:rPr>
          <w:rtl/>
        </w:rPr>
      </w:pPr>
      <w:r>
        <w:rPr>
          <w:rFonts w:hint="cs"/>
          <w:rtl/>
        </w:rPr>
        <w:t>תיקון</w:t>
      </w:r>
      <w:r>
        <w:rPr>
          <w:rtl/>
        </w:rPr>
        <w:tab/>
      </w:r>
      <w:r>
        <w:rPr>
          <w:rFonts w:hint="cs"/>
          <w:rtl/>
        </w:rPr>
        <w:t>4.</w:t>
      </w:r>
      <w:r>
        <w:rPr>
          <w:rFonts w:hint="cs"/>
          <w:rtl/>
        </w:rPr>
        <w:tab/>
        <w:t xml:space="preserve">בתקנה 123א(ב) לתקנות העיקריות, </w:t>
      </w:r>
      <w:bookmarkStart w:id="652" w:name="_ETM_Q1_9755673"/>
      <w:bookmarkEnd w:id="652"/>
      <w:r>
        <w:rPr>
          <w:rFonts w:hint="cs"/>
          <w:rtl/>
        </w:rPr>
        <w:t xml:space="preserve">אחרי "במסלול מקוצר" יבוא </w:t>
      </w:r>
    </w:p>
    <w:p w:rsidR="00F50EB3" w:rsidRDefault="00F50EB3" w:rsidP="00F1659C">
      <w:pPr>
        <w:ind w:firstLine="0"/>
        <w:rPr>
          <w:rtl/>
        </w:rPr>
      </w:pPr>
      <w:r>
        <w:rPr>
          <w:rFonts w:hint="cs"/>
          <w:rtl/>
        </w:rPr>
        <w:t>תקנה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"או במסלול מזונות".</w:t>
      </w:r>
    </w:p>
    <w:p w:rsidR="00F50EB3" w:rsidRDefault="00F50EB3" w:rsidP="00F1659C">
      <w:pPr>
        <w:ind w:firstLine="0"/>
        <w:rPr>
          <w:rtl/>
        </w:rPr>
      </w:pPr>
      <w:r>
        <w:rPr>
          <w:rFonts w:hint="cs"/>
          <w:rtl/>
        </w:rPr>
        <w:t>123א</w:t>
      </w:r>
    </w:p>
    <w:p w:rsidR="00F1659C" w:rsidRDefault="00F1659C" w:rsidP="00F1659C">
      <w:pPr>
        <w:ind w:firstLine="0"/>
        <w:rPr>
          <w:rtl/>
        </w:rPr>
      </w:pPr>
      <w:bookmarkStart w:id="653" w:name="_ETM_Q1_9702289"/>
      <w:bookmarkEnd w:id="653"/>
    </w:p>
    <w:p w:rsidR="00F50EB3" w:rsidRDefault="00F50EB3" w:rsidP="00045E48">
      <w:pPr>
        <w:ind w:firstLine="0"/>
        <w:rPr>
          <w:rtl/>
        </w:rPr>
      </w:pPr>
      <w:bookmarkStart w:id="654" w:name="_ETM_Q1_9775052"/>
      <w:bookmarkStart w:id="655" w:name="_ETM_Q1_9775107"/>
      <w:bookmarkEnd w:id="654"/>
      <w:bookmarkEnd w:id="655"/>
      <w:r>
        <w:rPr>
          <w:rtl/>
        </w:rPr>
        <w:tab/>
      </w:r>
      <w:r>
        <w:rPr>
          <w:rFonts w:hint="cs"/>
          <w:rtl/>
        </w:rPr>
        <w:t xml:space="preserve">תקנה 5 היא </w:t>
      </w:r>
      <w:bookmarkStart w:id="656" w:name="_ETM_Q1_9769435"/>
      <w:bookmarkEnd w:id="656"/>
      <w:r>
        <w:rPr>
          <w:rFonts w:hint="cs"/>
          <w:rtl/>
        </w:rPr>
        <w:t>תקנה שמוסיפה את הטפסים</w:t>
      </w:r>
      <w:r w:rsidR="00045E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657" w:name="_ETM_Q1_9780586"/>
      <w:bookmarkStart w:id="658" w:name="_ETM_Q1_9780644"/>
      <w:bookmarkEnd w:id="657"/>
      <w:bookmarkEnd w:id="658"/>
    </w:p>
    <w:p w:rsidR="00F50EB3" w:rsidRDefault="00F50EB3" w:rsidP="00F50EB3">
      <w:pPr>
        <w:ind w:firstLine="0"/>
        <w:rPr>
          <w:rtl/>
        </w:rPr>
      </w:pPr>
      <w:bookmarkStart w:id="659" w:name="_ETM_Q1_9781187"/>
      <w:bookmarkStart w:id="660" w:name="_ETM_Q1_9781244"/>
      <w:bookmarkStart w:id="661" w:name="_ETM_Q1_9781612"/>
      <w:bookmarkEnd w:id="659"/>
      <w:bookmarkEnd w:id="660"/>
      <w:bookmarkEnd w:id="661"/>
    </w:p>
    <w:p w:rsidR="00F50EB3" w:rsidRDefault="00F50EB3" w:rsidP="00F50EB3">
      <w:pPr>
        <w:pStyle w:val="af6"/>
        <w:keepNext/>
        <w:rPr>
          <w:rtl/>
        </w:rPr>
      </w:pPr>
      <w:bookmarkStart w:id="662" w:name="_ETM_Q1_9781673"/>
      <w:bookmarkStart w:id="663" w:name="_ETM_Q1_9784238"/>
      <w:bookmarkStart w:id="664" w:name="ET_yor_5069_55"/>
      <w:bookmarkEnd w:id="662"/>
      <w:bookmarkEnd w:id="663"/>
      <w:r w:rsidRPr="00F50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4"/>
    </w:p>
    <w:p w:rsidR="00F50EB3" w:rsidRDefault="00F50EB3" w:rsidP="00F50EB3">
      <w:pPr>
        <w:pStyle w:val="KeepWithNext"/>
        <w:rPr>
          <w:rtl/>
          <w:lang w:eastAsia="he-IL"/>
        </w:rPr>
      </w:pPr>
    </w:p>
    <w:p w:rsidR="00F50EB3" w:rsidRDefault="00F50EB3" w:rsidP="00F50EB3">
      <w:pPr>
        <w:rPr>
          <w:rtl/>
          <w:lang w:eastAsia="he-IL"/>
        </w:rPr>
      </w:pPr>
      <w:bookmarkStart w:id="665" w:name="_ETM_Q1_9784669"/>
      <w:bookmarkStart w:id="666" w:name="_ETM_Q1_9784707"/>
      <w:bookmarkEnd w:id="665"/>
      <w:bookmarkEnd w:id="666"/>
      <w:r>
        <w:rPr>
          <w:rFonts w:hint="cs"/>
          <w:rtl/>
          <w:lang w:eastAsia="he-IL"/>
        </w:rPr>
        <w:t xml:space="preserve">מי בעד </w:t>
      </w:r>
      <w:bookmarkStart w:id="667" w:name="_ETM_Q1_9784451"/>
      <w:bookmarkEnd w:id="667"/>
      <w:r>
        <w:rPr>
          <w:rFonts w:hint="cs"/>
          <w:rtl/>
          <w:lang w:eastAsia="he-IL"/>
        </w:rPr>
        <w:t xml:space="preserve">אישור תקנות ההוצאה לפועל (תיקון מס' 2), התש"ף-2020, </w:t>
      </w:r>
      <w:bookmarkStart w:id="668" w:name="_ETM_Q1_9792969"/>
      <w:bookmarkEnd w:id="668"/>
      <w:r>
        <w:rPr>
          <w:rFonts w:hint="cs"/>
          <w:rtl/>
          <w:lang w:eastAsia="he-IL"/>
        </w:rPr>
        <w:t>ירים את ידו?</w:t>
      </w:r>
    </w:p>
    <w:p w:rsidR="00F50EB3" w:rsidRDefault="00F50EB3" w:rsidP="00F50EB3">
      <w:pPr>
        <w:ind w:firstLine="0"/>
        <w:rPr>
          <w:rtl/>
          <w:lang w:eastAsia="he-IL"/>
        </w:rPr>
      </w:pPr>
      <w:bookmarkStart w:id="669" w:name="_ETM_Q1_9795101"/>
      <w:bookmarkStart w:id="670" w:name="_ETM_Q1_9795160"/>
      <w:bookmarkStart w:id="671" w:name="_ETM_Q1_9795250"/>
      <w:bookmarkStart w:id="672" w:name="_ETM_Q1_9795310"/>
      <w:bookmarkEnd w:id="669"/>
      <w:bookmarkEnd w:id="670"/>
      <w:bookmarkEnd w:id="671"/>
      <w:bookmarkEnd w:id="672"/>
    </w:p>
    <w:p w:rsidR="00F50EB3" w:rsidRDefault="00F50EB3" w:rsidP="00F50EB3">
      <w:pPr>
        <w:pStyle w:val="af1"/>
        <w:keepNext/>
        <w:rPr>
          <w:rtl/>
          <w:lang w:eastAsia="he-IL"/>
        </w:rPr>
      </w:pPr>
      <w:bookmarkStart w:id="673" w:name="_ETM_Q1_9795921"/>
      <w:bookmarkStart w:id="674" w:name="_ETM_Q1_9795990"/>
      <w:bookmarkEnd w:id="673"/>
      <w:bookmarkEnd w:id="674"/>
      <w:r>
        <w:rPr>
          <w:rtl/>
          <w:lang w:eastAsia="he-IL"/>
        </w:rPr>
        <w:t>הצבעה</w:t>
      </w:r>
    </w:p>
    <w:p w:rsidR="00F50EB3" w:rsidRDefault="00F50EB3" w:rsidP="00F50EB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50EB3" w:rsidRDefault="00F50EB3" w:rsidP="00F50EB3">
      <w:pPr>
        <w:rPr>
          <w:rFonts w:ascii="David" w:hAnsi="David"/>
          <w:rtl/>
          <w:lang w:eastAsia="he-IL"/>
        </w:rPr>
      </w:pPr>
      <w:bookmarkStart w:id="675" w:name="_ETM_Q1_9789652"/>
      <w:bookmarkEnd w:id="675"/>
    </w:p>
    <w:p w:rsidR="00F50EB3" w:rsidRDefault="00F50EB3" w:rsidP="00F50EB3">
      <w:pPr>
        <w:pStyle w:val="af6"/>
        <w:keepNext/>
        <w:rPr>
          <w:rtl/>
        </w:rPr>
      </w:pPr>
      <w:bookmarkStart w:id="676" w:name="ET_yor_5069_56"/>
      <w:r w:rsidRPr="00F50E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50E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:rsidR="00F50EB3" w:rsidRDefault="00F50EB3" w:rsidP="00F50EB3">
      <w:pPr>
        <w:pStyle w:val="KeepWithNext"/>
        <w:rPr>
          <w:rtl/>
          <w:lang w:eastAsia="he-IL"/>
        </w:rPr>
      </w:pPr>
    </w:p>
    <w:p w:rsidR="00F50EB3" w:rsidRDefault="00F50EB3" w:rsidP="00F50EB3">
      <w:pPr>
        <w:rPr>
          <w:rtl/>
          <w:lang w:eastAsia="he-IL"/>
        </w:rPr>
      </w:pPr>
      <w:bookmarkStart w:id="677" w:name="_ETM_Q1_9790100"/>
      <w:bookmarkStart w:id="678" w:name="_ETM_Q1_9790132"/>
      <w:bookmarkEnd w:id="677"/>
      <w:bookmarkEnd w:id="678"/>
      <w:r>
        <w:rPr>
          <w:rFonts w:hint="cs"/>
          <w:rtl/>
          <w:lang w:eastAsia="he-IL"/>
        </w:rPr>
        <w:t>התקנות אושרו פה-אחד.</w:t>
      </w:r>
      <w:bookmarkStart w:id="679" w:name="_ETM_Q1_9798952"/>
      <w:bookmarkStart w:id="680" w:name="_ETM_Q1_9799025"/>
      <w:bookmarkEnd w:id="679"/>
      <w:bookmarkEnd w:id="680"/>
      <w:r>
        <w:rPr>
          <w:rFonts w:hint="cs"/>
          <w:rtl/>
          <w:lang w:eastAsia="he-IL"/>
        </w:rPr>
        <w:t xml:space="preserve"> תודה רבה ובהצלחה. הישיבה נעולה.</w:t>
      </w:r>
    </w:p>
    <w:p w:rsidR="00F50EB3" w:rsidRDefault="00F50EB3" w:rsidP="00F50EB3">
      <w:pPr>
        <w:ind w:firstLine="0"/>
        <w:rPr>
          <w:rtl/>
          <w:lang w:eastAsia="he-IL"/>
        </w:rPr>
      </w:pPr>
      <w:bookmarkStart w:id="681" w:name="_ETM_Q1_9797694"/>
      <w:bookmarkStart w:id="682" w:name="_ETM_Q1_9797764"/>
      <w:bookmarkEnd w:id="681"/>
      <w:bookmarkEnd w:id="682"/>
    </w:p>
    <w:p w:rsidR="00F50EB3" w:rsidRDefault="00F50EB3" w:rsidP="00F50EB3">
      <w:pPr>
        <w:ind w:firstLine="0"/>
        <w:rPr>
          <w:rtl/>
          <w:lang w:eastAsia="he-IL"/>
        </w:rPr>
      </w:pPr>
      <w:bookmarkStart w:id="683" w:name="_ETM_Q1_9798086"/>
      <w:bookmarkStart w:id="684" w:name="_ETM_Q1_9798149"/>
      <w:bookmarkEnd w:id="683"/>
      <w:bookmarkEnd w:id="684"/>
    </w:p>
    <w:p w:rsidR="00F50EB3" w:rsidRDefault="00F50EB3" w:rsidP="00F50EB3">
      <w:pPr>
        <w:pStyle w:val="afc"/>
        <w:keepNext/>
        <w:rPr>
          <w:rtl/>
          <w:lang w:eastAsia="he-IL"/>
        </w:rPr>
      </w:pPr>
      <w:bookmarkStart w:id="685" w:name="ET_meetingend_57"/>
      <w:r w:rsidRPr="00F50EB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F50EB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85"/>
    </w:p>
    <w:p w:rsidR="00F50EB3" w:rsidRDefault="00F50EB3" w:rsidP="00F50EB3">
      <w:pPr>
        <w:pStyle w:val="KeepWithNext"/>
        <w:rPr>
          <w:rtl/>
          <w:lang w:eastAsia="he-IL"/>
        </w:rPr>
      </w:pPr>
    </w:p>
    <w:p w:rsidR="00F50EB3" w:rsidRPr="00F50EB3" w:rsidRDefault="00F50EB3" w:rsidP="00F50EB3">
      <w:pPr>
        <w:rPr>
          <w:lang w:eastAsia="he-IL"/>
        </w:rPr>
      </w:pPr>
      <w:bookmarkStart w:id="686" w:name="_ETM_Q1_9823264"/>
      <w:bookmarkStart w:id="687" w:name="_GoBack"/>
      <w:bookmarkEnd w:id="686"/>
      <w:bookmarkEnd w:id="687"/>
    </w:p>
    <w:sectPr w:rsidR="00F50EB3" w:rsidRPr="00F50EB3" w:rsidSect="000C2C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740" w:rsidRDefault="00623740">
      <w:r>
        <w:separator/>
      </w:r>
    </w:p>
  </w:endnote>
  <w:endnote w:type="continuationSeparator" w:id="0">
    <w:p w:rsidR="00623740" w:rsidRDefault="006237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740" w:rsidRDefault="00623740">
      <w:r>
        <w:separator/>
      </w:r>
    </w:p>
  </w:footnote>
  <w:footnote w:type="continuationSeparator" w:id="0">
    <w:p w:rsidR="00623740" w:rsidRDefault="006237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2CDA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86E57" w:rsidRPr="00CC5815" w:rsidRDefault="00BA28EB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BA28EB" w:rsidP="008E5E3F">
    <w:pPr>
      <w:pStyle w:val="a3"/>
      <w:ind w:firstLine="0"/>
      <w:rPr>
        <w:rtl/>
      </w:rPr>
    </w:pPr>
    <w:r>
      <w:rPr>
        <w:rtl/>
      </w:rPr>
      <w:t>18/08/2020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9039A4" wp14:editId="62FFFFE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F27"/>
    <w:rsid w:val="00037279"/>
    <w:rsid w:val="00041479"/>
    <w:rsid w:val="00045E48"/>
    <w:rsid w:val="00067F42"/>
    <w:rsid w:val="000863C9"/>
    <w:rsid w:val="00092B80"/>
    <w:rsid w:val="000A17C6"/>
    <w:rsid w:val="000B060C"/>
    <w:rsid w:val="000B2EE6"/>
    <w:rsid w:val="000C2CDA"/>
    <w:rsid w:val="000C47F5"/>
    <w:rsid w:val="000E3314"/>
    <w:rsid w:val="000E465B"/>
    <w:rsid w:val="000F2459"/>
    <w:rsid w:val="00103FB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63B3"/>
    <w:rsid w:val="002016FF"/>
    <w:rsid w:val="00227FEF"/>
    <w:rsid w:val="00261554"/>
    <w:rsid w:val="00271577"/>
    <w:rsid w:val="00275C03"/>
    <w:rsid w:val="00280D58"/>
    <w:rsid w:val="002964FF"/>
    <w:rsid w:val="002D1198"/>
    <w:rsid w:val="002D4BDB"/>
    <w:rsid w:val="002E5E31"/>
    <w:rsid w:val="002F1613"/>
    <w:rsid w:val="002F5F93"/>
    <w:rsid w:val="00303B4C"/>
    <w:rsid w:val="00321E36"/>
    <w:rsid w:val="00321E62"/>
    <w:rsid w:val="00327BF8"/>
    <w:rsid w:val="00340AFA"/>
    <w:rsid w:val="003658CB"/>
    <w:rsid w:val="00366CFB"/>
    <w:rsid w:val="0036794C"/>
    <w:rsid w:val="00373508"/>
    <w:rsid w:val="00373E3E"/>
    <w:rsid w:val="00396023"/>
    <w:rsid w:val="003C279D"/>
    <w:rsid w:val="003D1EC2"/>
    <w:rsid w:val="003F0A5F"/>
    <w:rsid w:val="00420E41"/>
    <w:rsid w:val="004245ED"/>
    <w:rsid w:val="00424C94"/>
    <w:rsid w:val="00447608"/>
    <w:rsid w:val="00451746"/>
    <w:rsid w:val="00470EAC"/>
    <w:rsid w:val="00477842"/>
    <w:rsid w:val="0049458B"/>
    <w:rsid w:val="00495FD8"/>
    <w:rsid w:val="004B0A65"/>
    <w:rsid w:val="004B1BE9"/>
    <w:rsid w:val="00500C0C"/>
    <w:rsid w:val="00546678"/>
    <w:rsid w:val="005506B9"/>
    <w:rsid w:val="005517E2"/>
    <w:rsid w:val="005817EC"/>
    <w:rsid w:val="00590B77"/>
    <w:rsid w:val="00596A8B"/>
    <w:rsid w:val="005A342D"/>
    <w:rsid w:val="005A5935"/>
    <w:rsid w:val="005C363E"/>
    <w:rsid w:val="005D61F3"/>
    <w:rsid w:val="005E1C6B"/>
    <w:rsid w:val="005F76B0"/>
    <w:rsid w:val="0060599C"/>
    <w:rsid w:val="00623740"/>
    <w:rsid w:val="00634F61"/>
    <w:rsid w:val="00643048"/>
    <w:rsid w:val="006512F0"/>
    <w:rsid w:val="00695A47"/>
    <w:rsid w:val="006A0CB7"/>
    <w:rsid w:val="006B312F"/>
    <w:rsid w:val="006D4590"/>
    <w:rsid w:val="006F0259"/>
    <w:rsid w:val="00700433"/>
    <w:rsid w:val="00702755"/>
    <w:rsid w:val="0070472C"/>
    <w:rsid w:val="007509A6"/>
    <w:rsid w:val="00756CC8"/>
    <w:rsid w:val="00772C0C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1A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1B03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70CD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7972"/>
    <w:rsid w:val="00B50340"/>
    <w:rsid w:val="00B65508"/>
    <w:rsid w:val="00B67D8E"/>
    <w:rsid w:val="00B8517A"/>
    <w:rsid w:val="00B973CC"/>
    <w:rsid w:val="00BA28EB"/>
    <w:rsid w:val="00BA6446"/>
    <w:rsid w:val="00BD47B7"/>
    <w:rsid w:val="00C01D19"/>
    <w:rsid w:val="00C135D5"/>
    <w:rsid w:val="00C22DCB"/>
    <w:rsid w:val="00C31EDD"/>
    <w:rsid w:val="00C3598A"/>
    <w:rsid w:val="00C360BC"/>
    <w:rsid w:val="00C44800"/>
    <w:rsid w:val="00C470FE"/>
    <w:rsid w:val="00C52EC2"/>
    <w:rsid w:val="00C61DC1"/>
    <w:rsid w:val="00C64AFF"/>
    <w:rsid w:val="00C661EE"/>
    <w:rsid w:val="00C72438"/>
    <w:rsid w:val="00C763E4"/>
    <w:rsid w:val="00C8624A"/>
    <w:rsid w:val="00CA5363"/>
    <w:rsid w:val="00CB6545"/>
    <w:rsid w:val="00CB6D60"/>
    <w:rsid w:val="00CC5815"/>
    <w:rsid w:val="00CE24B8"/>
    <w:rsid w:val="00CE5849"/>
    <w:rsid w:val="00CE7FC8"/>
    <w:rsid w:val="00D17E11"/>
    <w:rsid w:val="00D278F7"/>
    <w:rsid w:val="00D37550"/>
    <w:rsid w:val="00D40A29"/>
    <w:rsid w:val="00D45D27"/>
    <w:rsid w:val="00D86E57"/>
    <w:rsid w:val="00D93D68"/>
    <w:rsid w:val="00D96B24"/>
    <w:rsid w:val="00DE5B80"/>
    <w:rsid w:val="00E3102A"/>
    <w:rsid w:val="00E33AE3"/>
    <w:rsid w:val="00E4006B"/>
    <w:rsid w:val="00E61903"/>
    <w:rsid w:val="00E64116"/>
    <w:rsid w:val="00E84A6D"/>
    <w:rsid w:val="00EA624B"/>
    <w:rsid w:val="00EB057D"/>
    <w:rsid w:val="00EB18E4"/>
    <w:rsid w:val="00EB5C85"/>
    <w:rsid w:val="00EC00A4"/>
    <w:rsid w:val="00EC0AC2"/>
    <w:rsid w:val="00EC1FB3"/>
    <w:rsid w:val="00EC2CD4"/>
    <w:rsid w:val="00EE09AD"/>
    <w:rsid w:val="00F010F2"/>
    <w:rsid w:val="00F053E5"/>
    <w:rsid w:val="00F10D2D"/>
    <w:rsid w:val="00F1659C"/>
    <w:rsid w:val="00F16831"/>
    <w:rsid w:val="00F21B12"/>
    <w:rsid w:val="00F41C33"/>
    <w:rsid w:val="00F423F1"/>
    <w:rsid w:val="00F4792E"/>
    <w:rsid w:val="00F50EB3"/>
    <w:rsid w:val="00F53584"/>
    <w:rsid w:val="00F549E5"/>
    <w:rsid w:val="00F56046"/>
    <w:rsid w:val="00F63F05"/>
    <w:rsid w:val="00F66AD9"/>
    <w:rsid w:val="00F67E8F"/>
    <w:rsid w:val="00F72368"/>
    <w:rsid w:val="00F821F6"/>
    <w:rsid w:val="00F84D49"/>
    <w:rsid w:val="00FB0768"/>
    <w:rsid w:val="00FB69E5"/>
    <w:rsid w:val="00FC54F7"/>
    <w:rsid w:val="00FD0715"/>
    <w:rsid w:val="00FD314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808A2264-9B14-46B5-945D-D441B11F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A28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15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965A0-4AA2-4F4A-91F7-EA3CF0E7E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8</Pages>
  <Words>2428</Words>
  <Characters>12141</Characters>
  <Application>Microsoft Office Word</Application>
  <DocSecurity>0</DocSecurity>
  <Lines>101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52</cp:revision>
  <cp:lastPrinted>2015-07-20T08:20:00Z</cp:lastPrinted>
  <dcterms:created xsi:type="dcterms:W3CDTF">2018-05-03T11:21:00Z</dcterms:created>
  <dcterms:modified xsi:type="dcterms:W3CDTF">2020-10-25T09:06:00Z</dcterms:modified>
</cp:coreProperties>
</file>