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363D1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95BC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63D1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63D1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95BC6">
        <w:rPr>
          <w:rFonts w:hint="cs"/>
          <w:b/>
          <w:bCs/>
          <w:rtl/>
        </w:rPr>
        <w:t>846</w:t>
      </w:r>
    </w:p>
    <w:p w:rsidR="00E64116" w:rsidRPr="008713A4" w:rsidRDefault="00363D1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העבודה, הרווחה והבריאות</w:t>
      </w:r>
    </w:p>
    <w:p w:rsidR="00E64116" w:rsidRPr="008713A4" w:rsidRDefault="00363D1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>
        <w:rPr>
          <w:rFonts w:hint="cs"/>
          <w:b/>
          <w:bCs/>
          <w:u w:val="single"/>
          <w:rtl/>
        </w:rPr>
        <w:t>רביעי</w:t>
      </w:r>
      <w:r>
        <w:rPr>
          <w:b/>
          <w:bCs/>
          <w:u w:val="single"/>
          <w:rtl/>
        </w:rPr>
        <w:t xml:space="preserve">, </w:t>
      </w:r>
      <w:r>
        <w:rPr>
          <w:rFonts w:hint="cs"/>
          <w:b/>
          <w:bCs/>
          <w:u w:val="single"/>
          <w:rtl/>
        </w:rPr>
        <w:t>ו</w:t>
      </w:r>
      <w:r>
        <w:rPr>
          <w:b/>
          <w:bCs/>
          <w:u w:val="single"/>
          <w:rtl/>
        </w:rPr>
        <w:t>' באב התשע"ח (1</w:t>
      </w:r>
      <w:r>
        <w:rPr>
          <w:rFonts w:hint="cs"/>
          <w:b/>
          <w:bCs/>
          <w:u w:val="single"/>
          <w:rtl/>
        </w:rPr>
        <w:t xml:space="preserve">8 </w:t>
      </w:r>
      <w:r>
        <w:rPr>
          <w:b/>
          <w:bCs/>
          <w:u w:val="single"/>
          <w:rtl/>
        </w:rPr>
        <w:t xml:space="preserve">ביולי 2018), שעה </w:t>
      </w:r>
      <w:r w:rsidR="001073DF">
        <w:rPr>
          <w:rFonts w:hint="cs"/>
          <w:b/>
          <w:bCs/>
          <w:u w:val="single"/>
          <w:rtl/>
        </w:rPr>
        <w:t>09:45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63D1A" w:rsidP="007C693F">
      <w:pPr>
        <w:spacing w:before="60"/>
        <w:ind w:firstLine="0"/>
        <w:rPr>
          <w:rtl/>
        </w:rPr>
      </w:pPr>
      <w:r w:rsidRPr="00363D1A">
        <w:rPr>
          <w:rtl/>
        </w:rPr>
        <w:t>הצעת צו הגנה על בריאות הציבור (מזון) (תחילת הוראות החוק לעניין ייצור, ייבוא, ייצור ושיווק של משקאות משכרים), התשע"ח-2018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363D1A" w:rsidRPr="008713A4" w:rsidRDefault="00363D1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63D1A" w:rsidRDefault="00363D1A" w:rsidP="00EC1FB3">
      <w:pPr>
        <w:ind w:firstLine="0"/>
        <w:rPr>
          <w:rtl/>
        </w:rPr>
      </w:pPr>
      <w:r w:rsidRPr="00363D1A">
        <w:rPr>
          <w:rtl/>
        </w:rPr>
        <w:t xml:space="preserve">אלי </w:t>
      </w:r>
      <w:proofErr w:type="spellStart"/>
      <w:r w:rsidRPr="00363D1A">
        <w:rPr>
          <w:rtl/>
        </w:rPr>
        <w:t>אלאלוף</w:t>
      </w:r>
      <w:proofErr w:type="spellEnd"/>
      <w:r w:rsidRPr="00363D1A">
        <w:rPr>
          <w:rtl/>
        </w:rPr>
        <w:t xml:space="preserve"> – היו"ר</w:t>
      </w:r>
    </w:p>
    <w:p w:rsidR="00363D1A" w:rsidRPr="008713A4" w:rsidRDefault="00363D1A" w:rsidP="00EC1FB3">
      <w:pPr>
        <w:ind w:firstLine="0"/>
        <w:rPr>
          <w:u w:val="single"/>
        </w:rPr>
      </w:pP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83"/>
        <w:gridCol w:w="336"/>
        <w:gridCol w:w="6205"/>
      </w:tblGrid>
      <w:tr w:rsidR="00363D1A" w:rsidTr="00363D1A">
        <w:tc>
          <w:tcPr>
            <w:tcW w:w="0" w:type="auto"/>
            <w:shd w:val="clear" w:color="auto" w:fill="auto"/>
          </w:tcPr>
          <w:p w:rsidR="00363D1A" w:rsidRDefault="00363D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אינג' אלי גורדון</w:t>
            </w:r>
          </w:p>
        </w:tc>
        <w:tc>
          <w:tcPr>
            <w:tcW w:w="0" w:type="auto"/>
            <w:shd w:val="clear" w:color="auto" w:fill="auto"/>
          </w:tcPr>
          <w:p w:rsidR="00363D1A" w:rsidRDefault="00363D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63D1A" w:rsidRDefault="00363D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שירות המזון הארצי, משרד הבריאות</w:t>
            </w:r>
          </w:p>
        </w:tc>
      </w:tr>
      <w:tr w:rsidR="00363D1A" w:rsidTr="00363D1A">
        <w:tc>
          <w:tcPr>
            <w:tcW w:w="0" w:type="auto"/>
            <w:shd w:val="clear" w:color="auto" w:fill="auto"/>
          </w:tcPr>
          <w:p w:rsidR="00363D1A" w:rsidRDefault="00363D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פנינה אורן</w:t>
            </w:r>
          </w:p>
        </w:tc>
        <w:tc>
          <w:tcPr>
            <w:tcW w:w="0" w:type="auto"/>
            <w:shd w:val="clear" w:color="auto" w:fill="auto"/>
          </w:tcPr>
          <w:p w:rsidR="00363D1A" w:rsidRDefault="00363D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63D1A" w:rsidRDefault="00363D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 שירות המזון הארצי, משרד הבריאות</w:t>
            </w:r>
          </w:p>
        </w:tc>
      </w:tr>
      <w:tr w:rsidR="00363D1A" w:rsidTr="00363D1A">
        <w:tc>
          <w:tcPr>
            <w:tcW w:w="0" w:type="auto"/>
            <w:shd w:val="clear" w:color="auto" w:fill="auto"/>
          </w:tcPr>
          <w:p w:rsidR="00363D1A" w:rsidRDefault="00363D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מוריה סיני בן-צור</w:t>
            </w:r>
          </w:p>
        </w:tc>
        <w:tc>
          <w:tcPr>
            <w:tcW w:w="0" w:type="auto"/>
            <w:shd w:val="clear" w:color="auto" w:fill="auto"/>
          </w:tcPr>
          <w:p w:rsidR="00363D1A" w:rsidRDefault="00363D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63D1A" w:rsidRDefault="00363D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שירות המזון הארצי, משרד הבריאות</w:t>
            </w:r>
          </w:p>
        </w:tc>
      </w:tr>
      <w:tr w:rsidR="00363D1A" w:rsidTr="00363D1A">
        <w:tc>
          <w:tcPr>
            <w:tcW w:w="0" w:type="auto"/>
            <w:shd w:val="clear" w:color="auto" w:fill="auto"/>
          </w:tcPr>
          <w:p w:rsidR="00363D1A" w:rsidRDefault="00363D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 כץ</w:t>
            </w:r>
          </w:p>
        </w:tc>
        <w:tc>
          <w:tcPr>
            <w:tcW w:w="0" w:type="auto"/>
            <w:shd w:val="clear" w:color="auto" w:fill="auto"/>
          </w:tcPr>
          <w:p w:rsidR="00363D1A" w:rsidRDefault="00363D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63D1A" w:rsidRDefault="001073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מינהל </w:t>
            </w:r>
            <w:r>
              <w:rPr>
                <w:rFonts w:hint="cs"/>
                <w:rtl/>
              </w:rPr>
              <w:t>תעשיות</w:t>
            </w:r>
            <w:r w:rsidR="00363D1A">
              <w:rPr>
                <w:rtl/>
              </w:rPr>
              <w:t>, משרד הכלכלה והתעשייה</w:t>
            </w:r>
          </w:p>
        </w:tc>
      </w:tr>
      <w:tr w:rsidR="00363D1A" w:rsidTr="00363D1A">
        <w:tc>
          <w:tcPr>
            <w:tcW w:w="0" w:type="auto"/>
            <w:shd w:val="clear" w:color="auto" w:fill="auto"/>
          </w:tcPr>
          <w:p w:rsidR="00363D1A" w:rsidRDefault="00363D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צפורה ברמץ</w:t>
            </w:r>
          </w:p>
        </w:tc>
        <w:tc>
          <w:tcPr>
            <w:tcW w:w="0" w:type="auto"/>
            <w:shd w:val="clear" w:color="auto" w:fill="auto"/>
          </w:tcPr>
          <w:p w:rsidR="00363D1A" w:rsidRDefault="00363D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63D1A" w:rsidRDefault="00363D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</w:t>
            </w:r>
            <w:r w:rsidR="001073DF">
              <w:rPr>
                <w:rFonts w:hint="cs"/>
                <w:rtl/>
              </w:rPr>
              <w:t>ו</w:t>
            </w:r>
            <w:r>
              <w:rPr>
                <w:rtl/>
              </w:rPr>
              <w:t>ם מוצרי צריכה, מינהל תעשיות, משרד הכלכלה והתעשייה</w:t>
            </w:r>
          </w:p>
        </w:tc>
      </w:tr>
      <w:tr w:rsidR="00363D1A" w:rsidTr="00363D1A">
        <w:tc>
          <w:tcPr>
            <w:tcW w:w="0" w:type="auto"/>
            <w:shd w:val="clear" w:color="auto" w:fill="auto"/>
          </w:tcPr>
          <w:p w:rsidR="00363D1A" w:rsidRDefault="00363D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אילנית גרין הירש</w:t>
            </w:r>
          </w:p>
        </w:tc>
        <w:tc>
          <w:tcPr>
            <w:tcW w:w="0" w:type="auto"/>
            <w:shd w:val="clear" w:color="auto" w:fill="auto"/>
          </w:tcPr>
          <w:p w:rsidR="00363D1A" w:rsidRDefault="00363D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63D1A" w:rsidRDefault="00363D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פרויקטים וועדות מקצועית, משרד הכלכלה והתעשייה</w:t>
            </w:r>
          </w:p>
        </w:tc>
      </w:tr>
      <w:tr w:rsidR="00363D1A" w:rsidTr="00363D1A">
        <w:tc>
          <w:tcPr>
            <w:tcW w:w="0" w:type="auto"/>
            <w:shd w:val="clear" w:color="auto" w:fill="auto"/>
          </w:tcPr>
          <w:p w:rsidR="00363D1A" w:rsidRDefault="00363D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שדי </w:t>
            </w:r>
            <w:proofErr w:type="spellStart"/>
            <w:r>
              <w:rPr>
                <w:rtl/>
              </w:rPr>
              <w:t>מנשהאוף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63D1A" w:rsidRDefault="00363D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63D1A" w:rsidRDefault="00363D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הכלכלה והתעשייה</w:t>
            </w:r>
          </w:p>
        </w:tc>
      </w:tr>
      <w:tr w:rsidR="00363D1A" w:rsidTr="00363D1A">
        <w:tc>
          <w:tcPr>
            <w:tcW w:w="0" w:type="auto"/>
            <w:shd w:val="clear" w:color="auto" w:fill="auto"/>
          </w:tcPr>
          <w:p w:rsidR="00363D1A" w:rsidRDefault="00363D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רס"ן </w:t>
            </w:r>
            <w:proofErr w:type="spellStart"/>
            <w:r>
              <w:rPr>
                <w:rtl/>
              </w:rPr>
              <w:t>ביאנה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ביידר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63D1A" w:rsidRDefault="00363D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63D1A" w:rsidRDefault="00363D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מדור טכנולוגיות והזנה, משרד הביטחון וצה"ל</w:t>
            </w:r>
          </w:p>
        </w:tc>
      </w:tr>
      <w:tr w:rsidR="00363D1A" w:rsidTr="00363D1A">
        <w:tc>
          <w:tcPr>
            <w:tcW w:w="0" w:type="auto"/>
            <w:shd w:val="clear" w:color="auto" w:fill="auto"/>
          </w:tcPr>
          <w:p w:rsidR="00363D1A" w:rsidRDefault="00363D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שירה </w:t>
            </w:r>
            <w:proofErr w:type="spellStart"/>
            <w:r>
              <w:rPr>
                <w:rtl/>
              </w:rPr>
              <w:t>דימניק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63D1A" w:rsidRDefault="00363D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63D1A" w:rsidRDefault="00363D1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בצוות </w:t>
            </w:r>
            <w:proofErr w:type="spellStart"/>
            <w:r>
              <w:rPr>
                <w:rtl/>
              </w:rPr>
              <w:t>תמ"ס</w:t>
            </w:r>
            <w:proofErr w:type="spellEnd"/>
            <w:r>
              <w:rPr>
                <w:rtl/>
              </w:rPr>
              <w:t>, אגף התקציבים, משרד האוצר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363D1A" w:rsidP="00D40A29">
      <w:pPr>
        <w:ind w:firstLine="0"/>
      </w:pPr>
      <w:r>
        <w:rPr>
          <w:rtl/>
        </w:rPr>
        <w:t>נעה בן שבת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63D1A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363D1A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363D1A" w:rsidRDefault="00363D1A" w:rsidP="008320F6">
      <w:pPr>
        <w:ind w:firstLine="0"/>
        <w:rPr>
          <w:rtl/>
        </w:rPr>
      </w:pPr>
    </w:p>
    <w:p w:rsidR="00363D1A" w:rsidRDefault="00363D1A" w:rsidP="00363D1A">
      <w:pPr>
        <w:pStyle w:val="KeepWithNext"/>
        <w:rPr>
          <w:rtl/>
        </w:rPr>
      </w:pPr>
    </w:p>
    <w:p w:rsidR="00363D1A" w:rsidRPr="008713A4" w:rsidRDefault="00363D1A" w:rsidP="00363D1A">
      <w:pPr>
        <w:rPr>
          <w:rtl/>
        </w:rPr>
      </w:pPr>
    </w:p>
    <w:p w:rsidR="00363D1A" w:rsidRDefault="00E64116" w:rsidP="00363D1A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7872B4" w:rsidRDefault="00363D1A" w:rsidP="00363D1A">
      <w:pPr>
        <w:pStyle w:val="a6"/>
        <w:keepNext/>
      </w:pPr>
      <w:r>
        <w:rPr>
          <w:rtl/>
        </w:rPr>
        <w:lastRenderedPageBreak/>
        <w:t>הצעת צו הגנה על בריאות הציבור (מזון) (תחילת הוראות החוק לעניין ייצור, ייבוא, ייצור ושיווק של משקאות משכרים), התשע"ח-2018</w:t>
      </w:r>
    </w:p>
    <w:p w:rsidR="00363D1A" w:rsidRDefault="00363D1A" w:rsidP="00363D1A">
      <w:pPr>
        <w:pStyle w:val="KeepWithNext"/>
        <w:rPr>
          <w:rtl/>
        </w:rPr>
      </w:pPr>
    </w:p>
    <w:p w:rsidR="00363D1A" w:rsidRDefault="00363D1A" w:rsidP="00363D1A">
      <w:pPr>
        <w:rPr>
          <w:rtl/>
        </w:rPr>
      </w:pPr>
    </w:p>
    <w:p w:rsidR="00883CF2" w:rsidRDefault="00883CF2" w:rsidP="00883CF2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883CF2" w:rsidRPr="00883CF2" w:rsidRDefault="00883CF2" w:rsidP="00883CF2">
      <w:pPr>
        <w:rPr>
          <w:rtl/>
        </w:rPr>
      </w:pPr>
    </w:p>
    <w:p w:rsidR="001073DF" w:rsidRDefault="001073DF" w:rsidP="001073DF">
      <w:pPr>
        <w:rPr>
          <w:rtl/>
        </w:rPr>
      </w:pPr>
      <w:r>
        <w:rPr>
          <w:rFonts w:hint="cs"/>
          <w:rtl/>
        </w:rPr>
        <w:t xml:space="preserve">בוקר טוב. היום ה-18 ביולי 2018, ו' </w:t>
      </w:r>
      <w:bookmarkStart w:id="0" w:name="_ETM_Q1_18989"/>
      <w:bookmarkEnd w:id="0"/>
      <w:r>
        <w:rPr>
          <w:rFonts w:hint="cs"/>
          <w:rtl/>
        </w:rPr>
        <w:t xml:space="preserve">באב התשע"ח, השעה 9:45 ואני פותח את ישיבת ועדת העבודה, הרווחה </w:t>
      </w:r>
      <w:bookmarkStart w:id="1" w:name="_ETM_Q1_4566"/>
      <w:bookmarkEnd w:id="1"/>
      <w:r>
        <w:rPr>
          <w:rFonts w:hint="cs"/>
          <w:rtl/>
        </w:rPr>
        <w:t xml:space="preserve">והבריאות. על סדר היום </w:t>
      </w:r>
      <w:bookmarkStart w:id="2" w:name="_ETM_Q1_6023"/>
      <w:bookmarkEnd w:id="2"/>
      <w:r>
        <w:rPr>
          <w:rtl/>
        </w:rPr>
        <w:t>הצעת צו הגנה על בריאות הציבור (מזון) (תחילת הוראות החוק לעניין ייצור, ייבוא, ייצור ושיווק של משקאות משכרים), התשע"ח-2018</w:t>
      </w:r>
      <w:r>
        <w:rPr>
          <w:rFonts w:hint="cs"/>
          <w:rtl/>
        </w:rPr>
        <w:t>.</w:t>
      </w:r>
    </w:p>
    <w:p w:rsidR="001073DF" w:rsidRDefault="001073DF" w:rsidP="001073DF">
      <w:pPr>
        <w:rPr>
          <w:rtl/>
        </w:rPr>
      </w:pPr>
    </w:p>
    <w:p w:rsidR="001073DF" w:rsidRDefault="001073DF" w:rsidP="001073DF">
      <w:pPr>
        <w:rPr>
          <w:rtl/>
        </w:rPr>
      </w:pPr>
      <w:r>
        <w:rPr>
          <w:rFonts w:hint="cs"/>
          <w:rtl/>
        </w:rPr>
        <w:t>ל</w:t>
      </w:r>
      <w:bookmarkStart w:id="3" w:name="_ETM_Q1_67870"/>
      <w:bookmarkEnd w:id="3"/>
      <w:r>
        <w:rPr>
          <w:rFonts w:hint="cs"/>
          <w:rtl/>
        </w:rPr>
        <w:t xml:space="preserve">מרות ההערכה הגדולה שיש לי לענף </w:t>
      </w:r>
      <w:bookmarkStart w:id="4" w:name="_ETM_Q1_66931"/>
      <w:bookmarkEnd w:id="4"/>
      <w:r>
        <w:rPr>
          <w:rFonts w:hint="cs"/>
          <w:rtl/>
        </w:rPr>
        <w:t xml:space="preserve">המזון במשרד הבריאות, אין לי ברירה אלא להביע תרעומת על </w:t>
      </w:r>
      <w:bookmarkStart w:id="5" w:name="_ETM_Q1_73040"/>
      <w:bookmarkEnd w:id="5"/>
      <w:r>
        <w:rPr>
          <w:rFonts w:hint="cs"/>
          <w:rtl/>
        </w:rPr>
        <w:t>כך שאנחנו מבקשים שוב לדחות מועד של תקנות</w:t>
      </w:r>
      <w:r w:rsidR="007175C6">
        <w:rPr>
          <w:rFonts w:hint="cs"/>
          <w:rtl/>
        </w:rPr>
        <w:t xml:space="preserve"> </w:t>
      </w:r>
      <w:r>
        <w:rPr>
          <w:rFonts w:hint="cs"/>
          <w:rtl/>
        </w:rPr>
        <w:t xml:space="preserve">כאשר </w:t>
      </w:r>
      <w:bookmarkStart w:id="6" w:name="_ETM_Q1_82653"/>
      <w:bookmarkEnd w:id="6"/>
      <w:r>
        <w:rPr>
          <w:rFonts w:hint="cs"/>
          <w:rtl/>
        </w:rPr>
        <w:t xml:space="preserve">המועד נקבע מראש עם משרד הבריאות. יש לכם מזל, יש </w:t>
      </w:r>
      <w:bookmarkStart w:id="7" w:name="_ETM_Q1_87192"/>
      <w:bookmarkEnd w:id="7"/>
      <w:r>
        <w:rPr>
          <w:rFonts w:hint="cs"/>
          <w:rtl/>
        </w:rPr>
        <w:t xml:space="preserve">לנו רק 12 דקות לדיון הזה כי בשעה 10:00 </w:t>
      </w:r>
      <w:bookmarkStart w:id="8" w:name="_ETM_Q1_92896"/>
      <w:bookmarkEnd w:id="8"/>
      <w:r>
        <w:rPr>
          <w:rFonts w:hint="cs"/>
          <w:rtl/>
        </w:rPr>
        <w:t>מתכנסת המליאה בנושא לא קל.</w:t>
      </w:r>
    </w:p>
    <w:p w:rsidR="001073DF" w:rsidRDefault="001073DF" w:rsidP="001073DF">
      <w:pPr>
        <w:rPr>
          <w:rtl/>
        </w:rPr>
      </w:pPr>
    </w:p>
    <w:p w:rsidR="001073DF" w:rsidRDefault="001073DF" w:rsidP="001073DF">
      <w:pPr>
        <w:pStyle w:val="af9"/>
        <w:keepNext/>
        <w:rPr>
          <w:rtl/>
        </w:rPr>
      </w:pPr>
      <w:bookmarkStart w:id="9" w:name="_ETM_Q1_97709"/>
      <w:bookmarkStart w:id="10" w:name="_ETM_Q1_42761"/>
      <w:bookmarkStart w:id="11" w:name="_ETM_Q1_55446"/>
      <w:bookmarkEnd w:id="9"/>
      <w:bookmarkEnd w:id="10"/>
      <w:bookmarkEnd w:id="11"/>
      <w:r>
        <w:rPr>
          <w:rtl/>
        </w:rPr>
        <w:t>אלי גורדון:</w:t>
      </w:r>
    </w:p>
    <w:p w:rsidR="001073DF" w:rsidRDefault="001073DF" w:rsidP="001073DF">
      <w:pPr>
        <w:pStyle w:val="KeepWithNext"/>
        <w:rPr>
          <w:rtl/>
        </w:rPr>
      </w:pPr>
    </w:p>
    <w:p w:rsidR="001073DF" w:rsidRDefault="001073DF" w:rsidP="001073DF">
      <w:pPr>
        <w:rPr>
          <w:rtl/>
        </w:rPr>
      </w:pPr>
      <w:r>
        <w:rPr>
          <w:rFonts w:hint="cs"/>
          <w:rtl/>
        </w:rPr>
        <w:t>בוקר טוב. מנהל שירות המז</w:t>
      </w:r>
      <w:bookmarkStart w:id="12" w:name="_ETM_Q1_105134"/>
      <w:bookmarkEnd w:id="12"/>
      <w:r>
        <w:rPr>
          <w:rFonts w:hint="cs"/>
          <w:rtl/>
        </w:rPr>
        <w:t xml:space="preserve">ון, משרד הבריאות. </w:t>
      </w:r>
    </w:p>
    <w:p w:rsidR="001073DF" w:rsidRDefault="001073DF" w:rsidP="001073DF">
      <w:pPr>
        <w:rPr>
          <w:rtl/>
        </w:rPr>
      </w:pPr>
    </w:p>
    <w:p w:rsidR="001073DF" w:rsidRDefault="001073DF" w:rsidP="001073DF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1073DF" w:rsidRDefault="001073DF" w:rsidP="001073DF">
      <w:pPr>
        <w:pStyle w:val="KeepWithNext"/>
        <w:rPr>
          <w:rtl/>
        </w:rPr>
      </w:pPr>
    </w:p>
    <w:p w:rsidR="001073DF" w:rsidRDefault="001073DF" w:rsidP="001073DF">
      <w:pPr>
        <w:rPr>
          <w:rtl/>
        </w:rPr>
      </w:pPr>
      <w:r>
        <w:rPr>
          <w:rFonts w:hint="cs"/>
          <w:rtl/>
        </w:rPr>
        <w:t>מה עושה כאן איש צבא?</w:t>
      </w:r>
    </w:p>
    <w:p w:rsidR="001073DF" w:rsidRDefault="001073DF" w:rsidP="001073DF">
      <w:pPr>
        <w:rPr>
          <w:rtl/>
        </w:rPr>
      </w:pPr>
    </w:p>
    <w:p w:rsidR="001073DF" w:rsidRDefault="001073DF" w:rsidP="001073DF">
      <w:pPr>
        <w:pStyle w:val="af9"/>
        <w:keepNext/>
        <w:rPr>
          <w:rtl/>
        </w:rPr>
      </w:pPr>
      <w:bookmarkStart w:id="13" w:name="_ETM_Q1_111936"/>
      <w:bookmarkEnd w:id="13"/>
      <w:proofErr w:type="spellStart"/>
      <w:r>
        <w:rPr>
          <w:rtl/>
        </w:rPr>
        <w:t>ביאנה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ביידר</w:t>
      </w:r>
      <w:proofErr w:type="spellEnd"/>
      <w:r>
        <w:rPr>
          <w:rtl/>
        </w:rPr>
        <w:t>:</w:t>
      </w:r>
    </w:p>
    <w:p w:rsidR="001073DF" w:rsidRDefault="001073DF" w:rsidP="001073DF">
      <w:pPr>
        <w:pStyle w:val="KeepWithNext"/>
        <w:rPr>
          <w:rtl/>
        </w:rPr>
      </w:pPr>
    </w:p>
    <w:p w:rsidR="001073DF" w:rsidRDefault="001073DF" w:rsidP="001073DF">
      <w:pPr>
        <w:rPr>
          <w:rtl/>
        </w:rPr>
      </w:pPr>
      <w:r>
        <w:rPr>
          <w:rFonts w:hint="cs"/>
          <w:rtl/>
        </w:rPr>
        <w:t xml:space="preserve">אני מענף </w:t>
      </w:r>
      <w:bookmarkStart w:id="14" w:name="_ETM_Q1_113011"/>
      <w:bookmarkEnd w:id="14"/>
      <w:r>
        <w:rPr>
          <w:rFonts w:hint="cs"/>
          <w:rtl/>
        </w:rPr>
        <w:t>טכנולוגיות מזון. מהנדסת מזון, צה"ל.</w:t>
      </w:r>
    </w:p>
    <w:p w:rsidR="001073DF" w:rsidRDefault="001073DF" w:rsidP="001073DF">
      <w:pPr>
        <w:rPr>
          <w:rtl/>
        </w:rPr>
      </w:pPr>
      <w:bookmarkStart w:id="15" w:name="_ETM_Q1_120828"/>
      <w:bookmarkEnd w:id="15"/>
    </w:p>
    <w:p w:rsidR="001073DF" w:rsidRDefault="001073DF" w:rsidP="001073DF">
      <w:pPr>
        <w:pStyle w:val="af9"/>
        <w:keepNext/>
        <w:rPr>
          <w:rtl/>
        </w:rPr>
      </w:pPr>
      <w:bookmarkStart w:id="16" w:name="_ETM_Q1_121420"/>
      <w:bookmarkStart w:id="17" w:name="_ETM_Q1_131855"/>
      <w:bookmarkEnd w:id="16"/>
      <w:bookmarkEnd w:id="17"/>
      <w:r>
        <w:rPr>
          <w:rtl/>
        </w:rPr>
        <w:t>אלי גורדון:</w:t>
      </w:r>
    </w:p>
    <w:p w:rsidR="001073DF" w:rsidRDefault="001073DF" w:rsidP="001073DF">
      <w:pPr>
        <w:pStyle w:val="KeepWithNext"/>
        <w:rPr>
          <w:rtl/>
        </w:rPr>
      </w:pPr>
    </w:p>
    <w:p w:rsidR="001073DF" w:rsidRDefault="001073DF" w:rsidP="001073DF">
      <w:pPr>
        <w:rPr>
          <w:rtl/>
        </w:rPr>
      </w:pPr>
      <w:r>
        <w:rPr>
          <w:rFonts w:hint="cs"/>
          <w:rtl/>
        </w:rPr>
        <w:t xml:space="preserve">במהלך תקופה זו שביקשנו אורכה </w:t>
      </w:r>
      <w:bookmarkStart w:id="18" w:name="_ETM_Q1_138954"/>
      <w:bookmarkEnd w:id="18"/>
      <w:r>
        <w:rPr>
          <w:rFonts w:hint="cs"/>
          <w:rtl/>
        </w:rPr>
        <w:t xml:space="preserve">נעשו מספר דברים. הצוות הבין-משרדי שכולל בתוכו אנשי מקצוע </w:t>
      </w:r>
      <w:bookmarkStart w:id="19" w:name="_ETM_Q1_145577"/>
      <w:bookmarkEnd w:id="19"/>
      <w:r>
        <w:rPr>
          <w:rFonts w:hint="cs"/>
          <w:rtl/>
        </w:rPr>
        <w:t xml:space="preserve">גם מטעם שירות המזון במשרד הבריאות וגם ממשרד הכלכלה </w:t>
      </w:r>
      <w:bookmarkStart w:id="20" w:name="_ETM_Q1_149008"/>
      <w:bookmarkEnd w:id="20"/>
      <w:r>
        <w:rPr>
          <w:rFonts w:hint="cs"/>
          <w:rtl/>
        </w:rPr>
        <w:t xml:space="preserve">בשיתוף עם כל הגורמים יצא טיוטת תקנה שכרגע נמצאת </w:t>
      </w:r>
      <w:bookmarkStart w:id="21" w:name="_ETM_Q1_154462"/>
      <w:bookmarkEnd w:id="21"/>
      <w:r>
        <w:rPr>
          <w:rFonts w:hint="cs"/>
          <w:rtl/>
        </w:rPr>
        <w:t xml:space="preserve">באישור סופי מול משרד המשפטים. עם סיום תהליך קבלת הערות </w:t>
      </w:r>
      <w:bookmarkStart w:id="22" w:name="_ETM_Q1_164249"/>
      <w:bookmarkEnd w:id="22"/>
      <w:r>
        <w:rPr>
          <w:rFonts w:hint="cs"/>
          <w:rtl/>
        </w:rPr>
        <w:t xml:space="preserve">ואישור הטיוטה, יש כוונה להפיץ את התקנות האלה להערות הציבור </w:t>
      </w:r>
      <w:bookmarkStart w:id="23" w:name="_ETM_Q1_170302"/>
      <w:bookmarkEnd w:id="23"/>
      <w:r>
        <w:rPr>
          <w:rFonts w:hint="cs"/>
          <w:rtl/>
        </w:rPr>
        <w:t>כי</w:t>
      </w:r>
      <w:r w:rsidR="007175C6">
        <w:rPr>
          <w:rFonts w:hint="cs"/>
          <w:rtl/>
        </w:rPr>
        <w:t xml:space="preserve"> </w:t>
      </w:r>
      <w:r>
        <w:rPr>
          <w:rFonts w:hint="cs"/>
          <w:rtl/>
        </w:rPr>
        <w:t xml:space="preserve">התקנות שהפצנו בגרסתן הקודמת השתנו בצורה כזו שמחייבת </w:t>
      </w:r>
      <w:bookmarkStart w:id="24" w:name="_ETM_Q1_175963"/>
      <w:bookmarkEnd w:id="24"/>
      <w:r>
        <w:rPr>
          <w:rFonts w:hint="cs"/>
          <w:rtl/>
        </w:rPr>
        <w:t>פרסום נוסף.</w:t>
      </w:r>
    </w:p>
    <w:p w:rsidR="001073DF" w:rsidRDefault="001073DF" w:rsidP="001073DF">
      <w:pPr>
        <w:rPr>
          <w:rtl/>
        </w:rPr>
      </w:pPr>
    </w:p>
    <w:p w:rsidR="001073DF" w:rsidRDefault="001073DF" w:rsidP="001073DF">
      <w:pPr>
        <w:rPr>
          <w:rtl/>
        </w:rPr>
      </w:pPr>
      <w:r>
        <w:rPr>
          <w:rFonts w:hint="cs"/>
          <w:rtl/>
        </w:rPr>
        <w:t>ל</w:t>
      </w:r>
      <w:bookmarkStart w:id="25" w:name="_ETM_Q1_178404"/>
      <w:bookmarkEnd w:id="25"/>
      <w:r>
        <w:rPr>
          <w:rFonts w:hint="cs"/>
          <w:rtl/>
        </w:rPr>
        <w:t>אחר מכן אנחנו נגיע לכאן לדיון כדי ל</w:t>
      </w:r>
      <w:bookmarkStart w:id="26" w:name="_ETM_Q1_184846"/>
      <w:bookmarkEnd w:id="26"/>
      <w:r>
        <w:rPr>
          <w:rFonts w:hint="cs"/>
          <w:rtl/>
        </w:rPr>
        <w:t xml:space="preserve">אשר את התקנות בוועדה. בזמן סביר נתחיל להעביר את </w:t>
      </w:r>
      <w:bookmarkStart w:id="27" w:name="_ETM_Q1_191845"/>
      <w:bookmarkEnd w:id="27"/>
      <w:r>
        <w:rPr>
          <w:rFonts w:hint="cs"/>
          <w:rtl/>
        </w:rPr>
        <w:t xml:space="preserve">המפוקחים לאכסניה חדשה של פיקוח במסגרת שירות המזון במשרד </w:t>
      </w:r>
      <w:bookmarkStart w:id="28" w:name="_ETM_Q1_196872"/>
      <w:bookmarkEnd w:id="28"/>
      <w:r>
        <w:rPr>
          <w:rFonts w:hint="cs"/>
          <w:rtl/>
        </w:rPr>
        <w:t>הבריאות.</w:t>
      </w:r>
    </w:p>
    <w:p w:rsidR="001073DF" w:rsidRDefault="001073DF" w:rsidP="001073DF">
      <w:pPr>
        <w:rPr>
          <w:rtl/>
        </w:rPr>
      </w:pPr>
    </w:p>
    <w:p w:rsidR="001073DF" w:rsidRDefault="001073DF" w:rsidP="001073DF">
      <w:pPr>
        <w:rPr>
          <w:rtl/>
        </w:rPr>
      </w:pPr>
      <w:r>
        <w:rPr>
          <w:rFonts w:hint="cs"/>
          <w:rtl/>
        </w:rPr>
        <w:t>ח</w:t>
      </w:r>
      <w:bookmarkStart w:id="29" w:name="_ETM_Q1_197857"/>
      <w:bookmarkEnd w:id="29"/>
      <w:r>
        <w:rPr>
          <w:rFonts w:hint="cs"/>
          <w:rtl/>
        </w:rPr>
        <w:t xml:space="preserve">שוב לציין שלאורך כל הדרך אנחנו רצינו להיצמד למהות שנקבעה </w:t>
      </w:r>
      <w:bookmarkStart w:id="30" w:name="_ETM_Q1_202831"/>
      <w:bookmarkEnd w:id="30"/>
      <w:r>
        <w:rPr>
          <w:rFonts w:hint="cs"/>
          <w:rtl/>
        </w:rPr>
        <w:t xml:space="preserve">כאן, לכל השינויים שנעשו עת אישור החוק, </w:t>
      </w:r>
      <w:bookmarkStart w:id="31" w:name="_ETM_Q1_207690"/>
      <w:bookmarkEnd w:id="31"/>
      <w:r>
        <w:rPr>
          <w:rFonts w:hint="cs"/>
          <w:rtl/>
        </w:rPr>
        <w:t xml:space="preserve">לעשות את כל השינויים בצורה כזאת שהם יזעזעו ככל הניתן </w:t>
      </w:r>
      <w:bookmarkStart w:id="32" w:name="_ETM_Q1_212755"/>
      <w:bookmarkEnd w:id="32"/>
      <w:r>
        <w:rPr>
          <w:rFonts w:hint="cs"/>
          <w:rtl/>
        </w:rPr>
        <w:t xml:space="preserve">במינימום את ההתנהלות הקיימת נכון להיום וכדי שלא ליצור חסמים </w:t>
      </w:r>
      <w:bookmarkStart w:id="33" w:name="_ETM_Q1_218169"/>
      <w:bookmarkEnd w:id="33"/>
      <w:r>
        <w:rPr>
          <w:rFonts w:hint="cs"/>
          <w:rtl/>
        </w:rPr>
        <w:t xml:space="preserve">חדשים אלא לבחון את כל התהליכים בצורה נכונה ביותר. </w:t>
      </w:r>
      <w:bookmarkStart w:id="34" w:name="_ETM_Q1_224130"/>
      <w:bookmarkEnd w:id="34"/>
      <w:r>
        <w:rPr>
          <w:rFonts w:hint="cs"/>
          <w:rtl/>
        </w:rPr>
        <w:t xml:space="preserve">זה מה </w:t>
      </w:r>
      <w:bookmarkStart w:id="35" w:name="_ETM_Q1_225532"/>
      <w:bookmarkEnd w:id="35"/>
      <w:r>
        <w:rPr>
          <w:rFonts w:hint="cs"/>
          <w:rtl/>
        </w:rPr>
        <w:t>שאנחנו עושים.</w:t>
      </w:r>
    </w:p>
    <w:p w:rsidR="001073DF" w:rsidRDefault="001073DF" w:rsidP="001073DF">
      <w:pPr>
        <w:rPr>
          <w:rtl/>
        </w:rPr>
      </w:pPr>
    </w:p>
    <w:p w:rsidR="001073DF" w:rsidRDefault="001073DF" w:rsidP="001073DF">
      <w:pPr>
        <w:rPr>
          <w:rtl/>
        </w:rPr>
      </w:pPr>
      <w:r>
        <w:rPr>
          <w:rFonts w:hint="cs"/>
          <w:rtl/>
        </w:rPr>
        <w:t>נ</w:t>
      </w:r>
      <w:bookmarkStart w:id="36" w:name="_ETM_Q1_227053"/>
      <w:bookmarkEnd w:id="36"/>
      <w:r>
        <w:rPr>
          <w:rFonts w:hint="cs"/>
          <w:rtl/>
        </w:rPr>
        <w:t xml:space="preserve">כון לרגע זה צוות בין-משרדי ביקש מהשרים לקבל </w:t>
      </w:r>
      <w:bookmarkStart w:id="37" w:name="_ETM_Q1_237291"/>
      <w:bookmarkEnd w:id="37"/>
      <w:r>
        <w:rPr>
          <w:rFonts w:hint="cs"/>
          <w:rtl/>
        </w:rPr>
        <w:t xml:space="preserve">אורכה של שישה חודשים. שר הבריאות הסכים לשישה חודשים. אנחנו </w:t>
      </w:r>
      <w:bookmarkStart w:id="38" w:name="_ETM_Q1_244009"/>
      <w:bookmarkEnd w:id="38"/>
      <w:r>
        <w:rPr>
          <w:rFonts w:hint="cs"/>
          <w:rtl/>
        </w:rPr>
        <w:t xml:space="preserve">מבינים ששר הכלכלה הסכים לשלושה חודשים בלבד. כדי שלא </w:t>
      </w:r>
      <w:bookmarkStart w:id="39" w:name="_ETM_Q1_250081"/>
      <w:bookmarkEnd w:id="39"/>
      <w:r>
        <w:rPr>
          <w:rFonts w:hint="cs"/>
          <w:rtl/>
        </w:rPr>
        <w:t xml:space="preserve">לעכב את המצב המשפטי ולא לסבך אותו עוד יותר, </w:t>
      </w:r>
      <w:bookmarkStart w:id="40" w:name="_ETM_Q1_254365"/>
      <w:bookmarkEnd w:id="40"/>
      <w:r>
        <w:rPr>
          <w:rFonts w:hint="cs"/>
          <w:rtl/>
        </w:rPr>
        <w:t xml:space="preserve">אנחנו בינתיים מביאים את זה לכאן. יחד עם זאת צריך לקחת בחשבון שבעוד שלושה חודשים נצטרך </w:t>
      </w:r>
      <w:bookmarkStart w:id="41" w:name="_ETM_Q1_260781"/>
      <w:bookmarkEnd w:id="41"/>
      <w:r>
        <w:rPr>
          <w:rFonts w:hint="cs"/>
          <w:rtl/>
        </w:rPr>
        <w:t>להגיע שוב בזמן הפגרה לכאן ולבקש אורכה.</w:t>
      </w:r>
    </w:p>
    <w:p w:rsidR="001073DF" w:rsidRDefault="001073DF" w:rsidP="001073DF">
      <w:pPr>
        <w:rPr>
          <w:rtl/>
        </w:rPr>
      </w:pPr>
    </w:p>
    <w:p w:rsidR="001073DF" w:rsidRDefault="001073DF" w:rsidP="001073DF">
      <w:pPr>
        <w:pStyle w:val="af6"/>
        <w:keepNext/>
        <w:rPr>
          <w:rtl/>
        </w:rPr>
      </w:pPr>
      <w:bookmarkStart w:id="42" w:name="_ETM_Q1_265644"/>
      <w:bookmarkStart w:id="43" w:name="_ETM_Q1_266684"/>
      <w:bookmarkEnd w:id="42"/>
      <w:bookmarkEnd w:id="43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1073DF" w:rsidRDefault="001073DF" w:rsidP="001073DF">
      <w:pPr>
        <w:pStyle w:val="KeepWithNext"/>
        <w:rPr>
          <w:rtl/>
        </w:rPr>
      </w:pPr>
    </w:p>
    <w:p w:rsidR="001073DF" w:rsidRDefault="001073DF" w:rsidP="001073DF">
      <w:pPr>
        <w:rPr>
          <w:rtl/>
        </w:rPr>
      </w:pPr>
      <w:r>
        <w:rPr>
          <w:rFonts w:hint="cs"/>
          <w:rtl/>
        </w:rPr>
        <w:t>לא. זה לא יהיה כך.</w:t>
      </w:r>
    </w:p>
    <w:p w:rsidR="001073DF" w:rsidRDefault="001073DF" w:rsidP="001073DF">
      <w:pPr>
        <w:rPr>
          <w:rtl/>
        </w:rPr>
      </w:pPr>
    </w:p>
    <w:p w:rsidR="001073DF" w:rsidRDefault="001073DF" w:rsidP="001073DF">
      <w:pPr>
        <w:pStyle w:val="af9"/>
        <w:keepNext/>
        <w:rPr>
          <w:rtl/>
        </w:rPr>
      </w:pPr>
      <w:bookmarkStart w:id="44" w:name="_ETM_Q1_269269"/>
      <w:bookmarkStart w:id="45" w:name="_ETM_Q1_269750"/>
      <w:bookmarkEnd w:id="44"/>
      <w:bookmarkEnd w:id="45"/>
      <w:r>
        <w:rPr>
          <w:rtl/>
        </w:rPr>
        <w:lastRenderedPageBreak/>
        <w:t>אלי גורדון:</w:t>
      </w:r>
    </w:p>
    <w:p w:rsidR="001073DF" w:rsidRDefault="001073DF" w:rsidP="001073DF">
      <w:pPr>
        <w:pStyle w:val="KeepWithNext"/>
        <w:rPr>
          <w:rtl/>
        </w:rPr>
      </w:pPr>
    </w:p>
    <w:p w:rsidR="001073DF" w:rsidRDefault="001073DF" w:rsidP="001073DF">
      <w:pPr>
        <w:rPr>
          <w:rtl/>
        </w:rPr>
      </w:pPr>
      <w:r>
        <w:rPr>
          <w:rFonts w:hint="cs"/>
          <w:rtl/>
        </w:rPr>
        <w:t xml:space="preserve">זו המציאות </w:t>
      </w:r>
      <w:bookmarkStart w:id="46" w:name="_ETM_Q1_271153"/>
      <w:bookmarkEnd w:id="46"/>
      <w:r>
        <w:rPr>
          <w:rFonts w:hint="cs"/>
          <w:rtl/>
        </w:rPr>
        <w:t>בה אנחנו נמצאים.</w:t>
      </w:r>
    </w:p>
    <w:p w:rsidR="001073DF" w:rsidRDefault="001073DF" w:rsidP="001073DF">
      <w:pPr>
        <w:rPr>
          <w:rtl/>
        </w:rPr>
      </w:pPr>
    </w:p>
    <w:p w:rsidR="001073DF" w:rsidRDefault="001073DF" w:rsidP="001073DF">
      <w:pPr>
        <w:pStyle w:val="af6"/>
        <w:keepNext/>
        <w:rPr>
          <w:rtl/>
        </w:rPr>
      </w:pPr>
      <w:bookmarkStart w:id="47" w:name="_ETM_Q1_272036"/>
      <w:bookmarkEnd w:id="47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1073DF" w:rsidRDefault="001073DF" w:rsidP="001073DF">
      <w:pPr>
        <w:pStyle w:val="KeepWithNext"/>
        <w:rPr>
          <w:rtl/>
        </w:rPr>
      </w:pPr>
    </w:p>
    <w:p w:rsidR="001073DF" w:rsidRDefault="001073DF" w:rsidP="001073DF">
      <w:pPr>
        <w:rPr>
          <w:rtl/>
        </w:rPr>
      </w:pPr>
      <w:r>
        <w:rPr>
          <w:rFonts w:hint="cs"/>
          <w:rtl/>
        </w:rPr>
        <w:t xml:space="preserve">אני מבקש תאריך מדויק. את היום המדויק. אז נתכנס ונדע מה מצב הכנת התקנות. אתם באים בצורה </w:t>
      </w:r>
      <w:bookmarkStart w:id="48" w:name="_ETM_Q1_286889"/>
      <w:bookmarkEnd w:id="48"/>
      <w:r>
        <w:rPr>
          <w:rFonts w:hint="cs"/>
          <w:rtl/>
        </w:rPr>
        <w:t>יזומה ומדווחים מה קורה.</w:t>
      </w:r>
    </w:p>
    <w:p w:rsidR="001073DF" w:rsidRDefault="001073DF" w:rsidP="001073DF">
      <w:pPr>
        <w:rPr>
          <w:rtl/>
        </w:rPr>
      </w:pPr>
    </w:p>
    <w:p w:rsidR="001073DF" w:rsidRDefault="001073DF" w:rsidP="001073DF">
      <w:pPr>
        <w:pStyle w:val="af9"/>
        <w:keepNext/>
        <w:rPr>
          <w:rtl/>
        </w:rPr>
      </w:pPr>
      <w:bookmarkStart w:id="49" w:name="_ETM_Q1_291560"/>
      <w:bookmarkEnd w:id="49"/>
      <w:r>
        <w:rPr>
          <w:rtl/>
        </w:rPr>
        <w:t>אלי גורדון:</w:t>
      </w:r>
    </w:p>
    <w:p w:rsidR="001073DF" w:rsidRDefault="001073DF" w:rsidP="001073DF">
      <w:pPr>
        <w:pStyle w:val="KeepWithNext"/>
        <w:rPr>
          <w:rtl/>
        </w:rPr>
      </w:pPr>
    </w:p>
    <w:p w:rsidR="001073DF" w:rsidRDefault="001073DF" w:rsidP="001073DF">
      <w:pPr>
        <w:rPr>
          <w:rtl/>
        </w:rPr>
      </w:pPr>
      <w:r>
        <w:rPr>
          <w:rFonts w:hint="cs"/>
          <w:rtl/>
        </w:rPr>
        <w:t xml:space="preserve">1 בספטמבר. </w:t>
      </w:r>
      <w:bookmarkStart w:id="50" w:name="_ETM_Q1_294855"/>
      <w:bookmarkEnd w:id="50"/>
      <w:proofErr w:type="spellStart"/>
      <w:r>
        <w:rPr>
          <w:rFonts w:hint="cs"/>
          <w:rtl/>
        </w:rPr>
        <w:t>האורכה</w:t>
      </w:r>
      <w:proofErr w:type="spellEnd"/>
      <w:r>
        <w:rPr>
          <w:rFonts w:hint="cs"/>
          <w:rtl/>
        </w:rPr>
        <w:t xml:space="preserve"> כרגע היא עד ה-1 בספטמבר וזה נופל בזמן הפגרה.</w:t>
      </w:r>
    </w:p>
    <w:p w:rsidR="001073DF" w:rsidRDefault="001073DF" w:rsidP="001073DF">
      <w:pPr>
        <w:rPr>
          <w:rtl/>
        </w:rPr>
      </w:pPr>
    </w:p>
    <w:p w:rsidR="001073DF" w:rsidRDefault="001073DF" w:rsidP="001073DF">
      <w:pPr>
        <w:pStyle w:val="af6"/>
        <w:keepNext/>
        <w:rPr>
          <w:rtl/>
        </w:rPr>
      </w:pPr>
      <w:bookmarkStart w:id="51" w:name="_ETM_Q1_298479"/>
      <w:bookmarkEnd w:id="51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1073DF" w:rsidRDefault="001073DF" w:rsidP="001073DF">
      <w:pPr>
        <w:pStyle w:val="KeepWithNext"/>
        <w:rPr>
          <w:rtl/>
        </w:rPr>
      </w:pPr>
    </w:p>
    <w:p w:rsidR="001073DF" w:rsidRDefault="001073DF" w:rsidP="001073DF">
      <w:pPr>
        <w:rPr>
          <w:rtl/>
        </w:rPr>
      </w:pPr>
      <w:r>
        <w:rPr>
          <w:rFonts w:hint="cs"/>
          <w:rtl/>
        </w:rPr>
        <w:t xml:space="preserve">אנחנו נקיים דיון ב-1 בספטמבר, אז תבואו עם ההוכחות של </w:t>
      </w:r>
      <w:bookmarkStart w:id="52" w:name="_ETM_Q1_301614"/>
      <w:bookmarkEnd w:id="52"/>
      <w:r>
        <w:rPr>
          <w:rFonts w:hint="cs"/>
          <w:rtl/>
        </w:rPr>
        <w:t>בית המשפט.</w:t>
      </w:r>
    </w:p>
    <w:p w:rsidR="001073DF" w:rsidRDefault="001073DF" w:rsidP="001073DF">
      <w:pPr>
        <w:rPr>
          <w:rtl/>
        </w:rPr>
      </w:pPr>
    </w:p>
    <w:p w:rsidR="001073DF" w:rsidRDefault="001073DF" w:rsidP="001073DF">
      <w:pPr>
        <w:pStyle w:val="af9"/>
        <w:keepNext/>
        <w:rPr>
          <w:rtl/>
        </w:rPr>
      </w:pPr>
      <w:bookmarkStart w:id="53" w:name="_ETM_Q1_304670"/>
      <w:bookmarkEnd w:id="53"/>
      <w:r>
        <w:rPr>
          <w:rtl/>
        </w:rPr>
        <w:t>אלי גורדון:</w:t>
      </w:r>
    </w:p>
    <w:p w:rsidR="001073DF" w:rsidRDefault="001073DF" w:rsidP="001073DF">
      <w:pPr>
        <w:pStyle w:val="KeepWithNext"/>
        <w:rPr>
          <w:rtl/>
        </w:rPr>
      </w:pPr>
    </w:p>
    <w:p w:rsidR="001073DF" w:rsidRDefault="001073DF" w:rsidP="001073DF">
      <w:pPr>
        <w:rPr>
          <w:rtl/>
        </w:rPr>
      </w:pPr>
      <w:r>
        <w:rPr>
          <w:rFonts w:hint="cs"/>
          <w:rtl/>
        </w:rPr>
        <w:t>בסדר.</w:t>
      </w:r>
    </w:p>
    <w:p w:rsidR="001073DF" w:rsidRDefault="001073DF" w:rsidP="001073DF">
      <w:pPr>
        <w:rPr>
          <w:rtl/>
        </w:rPr>
      </w:pPr>
    </w:p>
    <w:p w:rsidR="001073DF" w:rsidRDefault="001073DF" w:rsidP="001073DF">
      <w:pPr>
        <w:pStyle w:val="af6"/>
        <w:keepNext/>
        <w:rPr>
          <w:rtl/>
        </w:rPr>
      </w:pPr>
      <w:bookmarkStart w:id="54" w:name="_ETM_Q1_305742"/>
      <w:bookmarkEnd w:id="54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1073DF" w:rsidRDefault="001073DF" w:rsidP="001073DF">
      <w:pPr>
        <w:pStyle w:val="KeepWithNext"/>
        <w:rPr>
          <w:rtl/>
        </w:rPr>
      </w:pPr>
    </w:p>
    <w:p w:rsidR="001073DF" w:rsidRDefault="001073DF" w:rsidP="001073DF">
      <w:pPr>
        <w:rPr>
          <w:rtl/>
        </w:rPr>
      </w:pPr>
      <w:r>
        <w:rPr>
          <w:rFonts w:hint="cs"/>
          <w:rtl/>
        </w:rPr>
        <w:t xml:space="preserve">אני רוצה לראות מה שלחתם למשרד המשפטים ולמה זה </w:t>
      </w:r>
      <w:bookmarkStart w:id="55" w:name="_ETM_Q1_310300"/>
      <w:bookmarkEnd w:id="55"/>
      <w:r>
        <w:rPr>
          <w:rFonts w:hint="cs"/>
          <w:rtl/>
        </w:rPr>
        <w:t>תקוע. הפכנו את משרד</w:t>
      </w:r>
      <w:r w:rsidR="007175C6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המשפטים לקיר הנמוך שכולם מטפסים </w:t>
      </w:r>
      <w:bookmarkStart w:id="56" w:name="_ETM_Q1_319976"/>
      <w:bookmarkEnd w:id="56"/>
      <w:r>
        <w:rPr>
          <w:rFonts w:hint="cs"/>
          <w:rtl/>
        </w:rPr>
        <w:t xml:space="preserve">עליו כתירוץ. אני הייתי רוצה לראות מה עובר למי, בתאריך </w:t>
      </w:r>
      <w:bookmarkStart w:id="57" w:name="_ETM_Q1_327720"/>
      <w:bookmarkEnd w:id="57"/>
      <w:r>
        <w:rPr>
          <w:rFonts w:hint="cs"/>
          <w:rtl/>
        </w:rPr>
        <w:t>הזה, ה-1 בספטמבר.</w:t>
      </w:r>
    </w:p>
    <w:p w:rsidR="001073DF" w:rsidRDefault="001073DF" w:rsidP="001073DF">
      <w:pPr>
        <w:rPr>
          <w:rtl/>
        </w:rPr>
      </w:pPr>
    </w:p>
    <w:p w:rsidR="001073DF" w:rsidRDefault="001073DF" w:rsidP="001073DF">
      <w:pPr>
        <w:pStyle w:val="af9"/>
        <w:keepNext/>
        <w:rPr>
          <w:rtl/>
        </w:rPr>
      </w:pPr>
      <w:bookmarkStart w:id="58" w:name="_ETM_Q1_329094"/>
      <w:bookmarkEnd w:id="58"/>
      <w:r>
        <w:rPr>
          <w:rtl/>
        </w:rPr>
        <w:t>אלי גורדון:</w:t>
      </w:r>
    </w:p>
    <w:p w:rsidR="001073DF" w:rsidRDefault="001073DF" w:rsidP="001073DF">
      <w:pPr>
        <w:pStyle w:val="KeepWithNext"/>
        <w:rPr>
          <w:rtl/>
        </w:rPr>
      </w:pPr>
    </w:p>
    <w:p w:rsidR="001073DF" w:rsidRDefault="001073DF" w:rsidP="001073DF">
      <w:pPr>
        <w:rPr>
          <w:rtl/>
        </w:rPr>
      </w:pPr>
      <w:r>
        <w:rPr>
          <w:rFonts w:hint="cs"/>
          <w:rtl/>
        </w:rPr>
        <w:t xml:space="preserve">אין בעיה. אנחנו כרגע נצמדים ללוחות הזמנים </w:t>
      </w:r>
      <w:bookmarkStart w:id="59" w:name="_ETM_Q1_333895"/>
      <w:bookmarkEnd w:id="59"/>
      <w:r>
        <w:rPr>
          <w:rFonts w:hint="cs"/>
          <w:rtl/>
        </w:rPr>
        <w:t xml:space="preserve">שנבנו בצוות המשותף ועד אז אנחנו צריכים להיות עם הערות </w:t>
      </w:r>
      <w:bookmarkStart w:id="60" w:name="_ETM_Q1_338496"/>
      <w:bookmarkEnd w:id="60"/>
      <w:r>
        <w:rPr>
          <w:rFonts w:hint="cs"/>
          <w:rtl/>
        </w:rPr>
        <w:t>הציבור.</w:t>
      </w:r>
    </w:p>
    <w:p w:rsidR="001073DF" w:rsidRDefault="001073DF" w:rsidP="001073DF">
      <w:pPr>
        <w:rPr>
          <w:rtl/>
        </w:rPr>
      </w:pPr>
    </w:p>
    <w:p w:rsidR="001073DF" w:rsidRDefault="001073DF" w:rsidP="001073DF">
      <w:pPr>
        <w:pStyle w:val="af6"/>
        <w:keepNext/>
        <w:rPr>
          <w:rtl/>
        </w:rPr>
      </w:pPr>
      <w:bookmarkStart w:id="61" w:name="_ETM_Q1_339751"/>
      <w:bookmarkStart w:id="62" w:name="_ETM_Q1_340484"/>
      <w:bookmarkEnd w:id="61"/>
      <w:bookmarkEnd w:id="62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1073DF" w:rsidRDefault="001073DF" w:rsidP="001073DF">
      <w:pPr>
        <w:pStyle w:val="KeepWithNext"/>
        <w:rPr>
          <w:rtl/>
        </w:rPr>
      </w:pPr>
    </w:p>
    <w:p w:rsidR="001073DF" w:rsidRDefault="001073DF" w:rsidP="001073DF">
      <w:pPr>
        <w:rPr>
          <w:rtl/>
        </w:rPr>
      </w:pPr>
      <w:r>
        <w:rPr>
          <w:rFonts w:hint="cs"/>
          <w:rtl/>
        </w:rPr>
        <w:t>יש מישהו שרוצה להתייחס?</w:t>
      </w:r>
    </w:p>
    <w:p w:rsidR="001073DF" w:rsidRDefault="001073DF" w:rsidP="001073DF">
      <w:pPr>
        <w:rPr>
          <w:rtl/>
        </w:rPr>
      </w:pPr>
    </w:p>
    <w:p w:rsidR="001073DF" w:rsidRDefault="001073DF" w:rsidP="001073DF">
      <w:pPr>
        <w:pStyle w:val="af9"/>
        <w:keepNext/>
        <w:rPr>
          <w:rtl/>
        </w:rPr>
      </w:pPr>
      <w:bookmarkStart w:id="63" w:name="_ETM_Q1_340736"/>
      <w:bookmarkStart w:id="64" w:name="_ETM_Q1_346027"/>
      <w:bookmarkEnd w:id="63"/>
      <w:bookmarkEnd w:id="64"/>
      <w:r>
        <w:rPr>
          <w:rtl/>
        </w:rPr>
        <w:t>עוז כץ:</w:t>
      </w:r>
    </w:p>
    <w:p w:rsidR="001073DF" w:rsidRDefault="001073DF" w:rsidP="001073DF">
      <w:pPr>
        <w:pStyle w:val="KeepWithNext"/>
        <w:rPr>
          <w:rtl/>
        </w:rPr>
      </w:pPr>
    </w:p>
    <w:p w:rsidR="001073DF" w:rsidRDefault="001073DF" w:rsidP="001073DF">
      <w:pPr>
        <w:rPr>
          <w:rtl/>
        </w:rPr>
      </w:pPr>
      <w:r>
        <w:rPr>
          <w:rFonts w:hint="cs"/>
          <w:rtl/>
        </w:rPr>
        <w:t>מנהל מינהל תעשיות, משרד הכלכלה.</w:t>
      </w:r>
      <w:r w:rsidR="007175C6">
        <w:rPr>
          <w:rFonts w:hint="cs"/>
          <w:rtl/>
        </w:rPr>
        <w:t xml:space="preserve"> </w:t>
      </w:r>
      <w:r w:rsidR="00963144">
        <w:rPr>
          <w:rFonts w:hint="cs"/>
          <w:rtl/>
        </w:rPr>
        <w:t xml:space="preserve">כפי </w:t>
      </w:r>
      <w:bookmarkStart w:id="65" w:name="_ETM_Q1_356417"/>
      <w:bookmarkEnd w:id="65"/>
      <w:r w:rsidR="00963144">
        <w:rPr>
          <w:rFonts w:hint="cs"/>
          <w:rtl/>
        </w:rPr>
        <w:t xml:space="preserve">שאמר אלי גורדון היה צוות בין-משרדי שדן באתגרים השונים בהעברת </w:t>
      </w:r>
      <w:bookmarkStart w:id="66" w:name="_ETM_Q1_362503"/>
      <w:bookmarkEnd w:id="66"/>
      <w:r w:rsidR="00963144">
        <w:rPr>
          <w:rFonts w:hint="cs"/>
          <w:rtl/>
        </w:rPr>
        <w:t xml:space="preserve">המקל, בין משרד הכלכלה למשרד הבריאות. מבחינתנו הבנו שיש שתי </w:t>
      </w:r>
      <w:bookmarkStart w:id="67" w:name="_ETM_Q1_367311"/>
      <w:bookmarkEnd w:id="67"/>
      <w:r w:rsidR="00963144">
        <w:rPr>
          <w:rFonts w:hint="cs"/>
          <w:rtl/>
        </w:rPr>
        <w:t xml:space="preserve">סוגיות עיקריות שצריכות לקבל מענה כאשר האחת </w:t>
      </w:r>
      <w:bookmarkStart w:id="68" w:name="_ETM_Q1_373800"/>
      <w:bookmarkEnd w:id="68"/>
      <w:r w:rsidR="00963144">
        <w:rPr>
          <w:rFonts w:hint="cs"/>
          <w:rtl/>
        </w:rPr>
        <w:t>היא סוגיית התקנות - - -</w:t>
      </w:r>
    </w:p>
    <w:p w:rsidR="00963144" w:rsidRDefault="00963144" w:rsidP="001073DF">
      <w:pPr>
        <w:rPr>
          <w:rtl/>
        </w:rPr>
      </w:pPr>
    </w:p>
    <w:p w:rsidR="00963144" w:rsidRDefault="00963144" w:rsidP="00963144">
      <w:pPr>
        <w:pStyle w:val="a4"/>
        <w:keepNext/>
        <w:rPr>
          <w:rtl/>
        </w:rPr>
      </w:pPr>
      <w:r>
        <w:rPr>
          <w:rtl/>
        </w:rPr>
        <w:t>נעה בן שבת:</w:t>
      </w:r>
    </w:p>
    <w:p w:rsidR="00963144" w:rsidRDefault="00963144" w:rsidP="00963144">
      <w:pPr>
        <w:pStyle w:val="KeepWithNext"/>
        <w:rPr>
          <w:rtl/>
        </w:rPr>
      </w:pPr>
    </w:p>
    <w:p w:rsidR="00963144" w:rsidRDefault="00963144" w:rsidP="00963144">
      <w:pPr>
        <w:rPr>
          <w:rtl/>
        </w:rPr>
      </w:pPr>
      <w:r>
        <w:rPr>
          <w:rFonts w:hint="cs"/>
          <w:rtl/>
        </w:rPr>
        <w:t xml:space="preserve">התקנות האלה הן חלק מהתקנות לפי חוק </w:t>
      </w:r>
      <w:bookmarkStart w:id="69" w:name="_ETM_Q1_395755"/>
      <w:bookmarkEnd w:id="69"/>
      <w:r>
        <w:rPr>
          <w:rFonts w:hint="cs"/>
          <w:rtl/>
        </w:rPr>
        <w:t xml:space="preserve">המזון. יש תקנות אחרות, למשל פרסום סגולות מזון שעוד לא </w:t>
      </w:r>
      <w:bookmarkStart w:id="70" w:name="_ETM_Q1_400556"/>
      <w:bookmarkEnd w:id="70"/>
      <w:r>
        <w:rPr>
          <w:rFonts w:hint="cs"/>
          <w:rtl/>
        </w:rPr>
        <w:t xml:space="preserve">הגיעו. </w:t>
      </w:r>
    </w:p>
    <w:p w:rsidR="00963144" w:rsidRDefault="00963144" w:rsidP="00963144">
      <w:pPr>
        <w:rPr>
          <w:rtl/>
        </w:rPr>
      </w:pPr>
    </w:p>
    <w:p w:rsidR="00963144" w:rsidRDefault="00963144" w:rsidP="00963144">
      <w:pPr>
        <w:pStyle w:val="af6"/>
        <w:keepNext/>
        <w:rPr>
          <w:rtl/>
        </w:rPr>
      </w:pPr>
      <w:bookmarkStart w:id="71" w:name="_ETM_Q1_406703"/>
      <w:bookmarkEnd w:id="71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963144" w:rsidRDefault="00963144" w:rsidP="00963144">
      <w:pPr>
        <w:pStyle w:val="KeepWithNext"/>
        <w:rPr>
          <w:rtl/>
        </w:rPr>
      </w:pPr>
    </w:p>
    <w:p w:rsidR="00963144" w:rsidRDefault="00963144" w:rsidP="00963144">
      <w:pPr>
        <w:rPr>
          <w:rtl/>
        </w:rPr>
      </w:pPr>
      <w:r>
        <w:rPr>
          <w:rFonts w:hint="cs"/>
          <w:rtl/>
        </w:rPr>
        <w:t xml:space="preserve">יש לי בקשה. ב-1 בספטמבר נקיים דיון רחב </w:t>
      </w:r>
      <w:bookmarkStart w:id="72" w:name="_ETM_Q1_416374"/>
      <w:bookmarkEnd w:id="72"/>
      <w:r>
        <w:rPr>
          <w:rFonts w:hint="cs"/>
          <w:rtl/>
        </w:rPr>
        <w:t xml:space="preserve">בכל התקנות הקשורות למזון, להגדרה כזו או אחרת שיש לכם. </w:t>
      </w:r>
      <w:bookmarkStart w:id="73" w:name="_ETM_Q1_421446"/>
      <w:bookmarkEnd w:id="73"/>
      <w:r>
        <w:rPr>
          <w:rFonts w:hint="cs"/>
          <w:rtl/>
        </w:rPr>
        <w:t xml:space="preserve">אנחנו גם נעשה את העבודה שלנו. תבואו מוכנים ונדון </w:t>
      </w:r>
      <w:bookmarkStart w:id="74" w:name="_ETM_Q1_425868"/>
      <w:bookmarkEnd w:id="74"/>
      <w:r>
        <w:rPr>
          <w:rFonts w:hint="cs"/>
          <w:rtl/>
        </w:rPr>
        <w:t>בכולן כי כולן בפיגור רב.</w:t>
      </w:r>
    </w:p>
    <w:p w:rsidR="00963144" w:rsidRDefault="00963144" w:rsidP="00963144">
      <w:pPr>
        <w:rPr>
          <w:rtl/>
        </w:rPr>
      </w:pPr>
    </w:p>
    <w:p w:rsidR="00963144" w:rsidRDefault="00963144" w:rsidP="00963144">
      <w:pPr>
        <w:pStyle w:val="af9"/>
        <w:keepNext/>
        <w:rPr>
          <w:rtl/>
        </w:rPr>
      </w:pPr>
      <w:bookmarkStart w:id="75" w:name="_ETM_Q1_432315"/>
      <w:bookmarkEnd w:id="75"/>
      <w:r>
        <w:rPr>
          <w:rtl/>
        </w:rPr>
        <w:t>אלי גורדון:</w:t>
      </w:r>
    </w:p>
    <w:p w:rsidR="00963144" w:rsidRDefault="00963144" w:rsidP="00963144">
      <w:pPr>
        <w:pStyle w:val="KeepWithNext"/>
        <w:rPr>
          <w:rtl/>
        </w:rPr>
      </w:pPr>
    </w:p>
    <w:p w:rsidR="00963144" w:rsidRDefault="00963144" w:rsidP="00963144">
      <w:pPr>
        <w:rPr>
          <w:rtl/>
        </w:rPr>
      </w:pPr>
      <w:r>
        <w:rPr>
          <w:rFonts w:hint="cs"/>
          <w:rtl/>
        </w:rPr>
        <w:t>לא כולן. שתי תקנות.</w:t>
      </w:r>
    </w:p>
    <w:p w:rsidR="00963144" w:rsidRDefault="00963144" w:rsidP="00963144">
      <w:pPr>
        <w:rPr>
          <w:rtl/>
        </w:rPr>
      </w:pPr>
    </w:p>
    <w:p w:rsidR="00963144" w:rsidRDefault="00963144" w:rsidP="00963144">
      <w:pPr>
        <w:pStyle w:val="af6"/>
        <w:keepNext/>
        <w:rPr>
          <w:rtl/>
        </w:rPr>
      </w:pPr>
      <w:bookmarkStart w:id="76" w:name="_ETM_Q1_434332"/>
      <w:bookmarkStart w:id="77" w:name="_ETM_Q1_435026"/>
      <w:bookmarkEnd w:id="76"/>
      <w:bookmarkEnd w:id="77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963144" w:rsidRDefault="00963144" w:rsidP="00963144">
      <w:pPr>
        <w:pStyle w:val="KeepWithNext"/>
        <w:rPr>
          <w:rtl/>
        </w:rPr>
      </w:pPr>
    </w:p>
    <w:p w:rsidR="00963144" w:rsidRDefault="00963144" w:rsidP="00963144">
      <w:pPr>
        <w:rPr>
          <w:rtl/>
        </w:rPr>
      </w:pPr>
      <w:r>
        <w:rPr>
          <w:rFonts w:hint="cs"/>
          <w:rtl/>
        </w:rPr>
        <w:t xml:space="preserve">מה שיש עוד </w:t>
      </w:r>
      <w:bookmarkStart w:id="78" w:name="_ETM_Q1_435224"/>
      <w:bookmarkEnd w:id="78"/>
      <w:r>
        <w:rPr>
          <w:rFonts w:hint="cs"/>
          <w:rtl/>
        </w:rPr>
        <w:t>באוויר, בבקשה, תביאו לדיון.</w:t>
      </w:r>
    </w:p>
    <w:p w:rsidR="00963144" w:rsidRDefault="00963144" w:rsidP="00963144">
      <w:pPr>
        <w:rPr>
          <w:rtl/>
        </w:rPr>
      </w:pPr>
    </w:p>
    <w:p w:rsidR="00963144" w:rsidRDefault="00963144" w:rsidP="00963144">
      <w:pPr>
        <w:pStyle w:val="af9"/>
        <w:keepNext/>
        <w:rPr>
          <w:rtl/>
        </w:rPr>
      </w:pPr>
      <w:bookmarkStart w:id="79" w:name="_ETM_Q1_438628"/>
      <w:bookmarkEnd w:id="79"/>
      <w:r>
        <w:rPr>
          <w:rtl/>
        </w:rPr>
        <w:t>אלי גורדון:</w:t>
      </w:r>
    </w:p>
    <w:p w:rsidR="00963144" w:rsidRDefault="00963144" w:rsidP="00963144">
      <w:pPr>
        <w:pStyle w:val="KeepWithNext"/>
        <w:rPr>
          <w:rtl/>
        </w:rPr>
      </w:pPr>
    </w:p>
    <w:p w:rsidR="00963144" w:rsidRDefault="00963144" w:rsidP="00963144">
      <w:pPr>
        <w:rPr>
          <w:rtl/>
        </w:rPr>
      </w:pPr>
      <w:r>
        <w:rPr>
          <w:rFonts w:hint="cs"/>
          <w:rtl/>
        </w:rPr>
        <w:t xml:space="preserve">זה לא יחד עם משרד הכלכלה. </w:t>
      </w:r>
    </w:p>
    <w:p w:rsidR="00963144" w:rsidRDefault="00963144" w:rsidP="00963144">
      <w:pPr>
        <w:rPr>
          <w:rtl/>
        </w:rPr>
      </w:pPr>
    </w:p>
    <w:p w:rsidR="00963144" w:rsidRDefault="00963144" w:rsidP="00963144">
      <w:pPr>
        <w:pStyle w:val="af6"/>
        <w:keepNext/>
        <w:rPr>
          <w:rtl/>
        </w:rPr>
      </w:pPr>
      <w:bookmarkStart w:id="80" w:name="_ETM_Q1_440538"/>
      <w:bookmarkEnd w:id="80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963144" w:rsidRDefault="00963144" w:rsidP="00963144">
      <w:pPr>
        <w:pStyle w:val="KeepWithNext"/>
        <w:rPr>
          <w:rtl/>
        </w:rPr>
      </w:pPr>
    </w:p>
    <w:p w:rsidR="00963144" w:rsidRDefault="00963144" w:rsidP="00963144">
      <w:pPr>
        <w:rPr>
          <w:rtl/>
        </w:rPr>
      </w:pPr>
      <w:r>
        <w:rPr>
          <w:rFonts w:hint="cs"/>
          <w:rtl/>
        </w:rPr>
        <w:t xml:space="preserve">הוא </w:t>
      </w:r>
      <w:bookmarkStart w:id="81" w:name="_ETM_Q1_443908"/>
      <w:bookmarkEnd w:id="81"/>
      <w:r>
        <w:rPr>
          <w:rFonts w:hint="cs"/>
          <w:rtl/>
        </w:rPr>
        <w:t>יכול להיות משקיף.</w:t>
      </w:r>
    </w:p>
    <w:p w:rsidR="00963144" w:rsidRDefault="00963144" w:rsidP="00963144">
      <w:pPr>
        <w:rPr>
          <w:rtl/>
        </w:rPr>
      </w:pPr>
    </w:p>
    <w:p w:rsidR="00963144" w:rsidRDefault="00963144" w:rsidP="00963144">
      <w:pPr>
        <w:pStyle w:val="af9"/>
        <w:keepNext/>
        <w:rPr>
          <w:rtl/>
        </w:rPr>
      </w:pPr>
      <w:bookmarkStart w:id="82" w:name="_ETM_Q1_445383"/>
      <w:bookmarkStart w:id="83" w:name="_ETM_Q1_447392"/>
      <w:bookmarkEnd w:id="82"/>
      <w:bookmarkEnd w:id="83"/>
      <w:r>
        <w:rPr>
          <w:rtl/>
        </w:rPr>
        <w:t>עוז כץ:</w:t>
      </w:r>
    </w:p>
    <w:p w:rsidR="00963144" w:rsidRDefault="00963144" w:rsidP="00963144">
      <w:pPr>
        <w:pStyle w:val="KeepWithNext"/>
        <w:rPr>
          <w:rtl/>
        </w:rPr>
      </w:pPr>
    </w:p>
    <w:p w:rsidR="00963144" w:rsidRDefault="00963144" w:rsidP="00963144">
      <w:pPr>
        <w:rPr>
          <w:rtl/>
        </w:rPr>
      </w:pPr>
      <w:r>
        <w:rPr>
          <w:rFonts w:hint="cs"/>
          <w:rtl/>
        </w:rPr>
        <w:t xml:space="preserve">כבוד היושב ראש, הנושא של התקנות כפי </w:t>
      </w:r>
      <w:bookmarkStart w:id="84" w:name="_ETM_Q1_448693"/>
      <w:bookmarkEnd w:id="84"/>
      <w:r>
        <w:rPr>
          <w:rFonts w:hint="cs"/>
          <w:rtl/>
        </w:rPr>
        <w:t>שבאמת ציינת עכשיו הוא הנושא המרכזי שאנחנו הבנו שמ</w:t>
      </w:r>
      <w:bookmarkStart w:id="85" w:name="_ETM_Q1_454532"/>
      <w:bookmarkEnd w:id="85"/>
      <w:r>
        <w:rPr>
          <w:rFonts w:hint="cs"/>
          <w:rtl/>
        </w:rPr>
        <w:t xml:space="preserve">שרד המשפטים היה אמור להוציא את זה לפני חודש אבל </w:t>
      </w:r>
      <w:bookmarkStart w:id="86" w:name="_ETM_Q1_455921"/>
      <w:bookmarkEnd w:id="86"/>
      <w:r>
        <w:rPr>
          <w:rFonts w:hint="cs"/>
          <w:rtl/>
        </w:rPr>
        <w:t xml:space="preserve">זה עוד לא יצא לפרסום לציבור. </w:t>
      </w:r>
    </w:p>
    <w:p w:rsidR="001073DF" w:rsidRDefault="007175C6" w:rsidP="001073DF">
      <w:pPr>
        <w:rPr>
          <w:rtl/>
        </w:rPr>
      </w:pPr>
      <w:r>
        <w:rPr>
          <w:rFonts w:hint="cs"/>
          <w:rtl/>
        </w:rPr>
        <w:t xml:space="preserve"> </w:t>
      </w:r>
    </w:p>
    <w:p w:rsidR="00963144" w:rsidRDefault="00963144" w:rsidP="00963144">
      <w:pPr>
        <w:pStyle w:val="af6"/>
        <w:keepNext/>
        <w:rPr>
          <w:rtl/>
        </w:rPr>
      </w:pPr>
      <w:bookmarkStart w:id="87" w:name="_ETM_Q1_119036"/>
      <w:bookmarkStart w:id="88" w:name="_ETM_Q1_468154"/>
      <w:bookmarkEnd w:id="87"/>
      <w:bookmarkEnd w:id="88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963144" w:rsidRDefault="00963144" w:rsidP="00963144">
      <w:pPr>
        <w:pStyle w:val="KeepWithNext"/>
        <w:rPr>
          <w:rtl/>
        </w:rPr>
      </w:pPr>
    </w:p>
    <w:p w:rsidR="00963144" w:rsidRDefault="00963144" w:rsidP="00963144">
      <w:pPr>
        <w:rPr>
          <w:rtl/>
        </w:rPr>
      </w:pPr>
      <w:r>
        <w:rPr>
          <w:rFonts w:hint="cs"/>
          <w:rtl/>
        </w:rPr>
        <w:t xml:space="preserve">לא נמצא נציג </w:t>
      </w:r>
      <w:bookmarkStart w:id="89" w:name="_ETM_Q1_467722"/>
      <w:bookmarkEnd w:id="89"/>
      <w:r>
        <w:rPr>
          <w:rFonts w:hint="cs"/>
          <w:rtl/>
        </w:rPr>
        <w:t>משרד המשפטים. נזמין אותו לדיון הבא.</w:t>
      </w:r>
    </w:p>
    <w:p w:rsidR="00963144" w:rsidRDefault="00963144" w:rsidP="00963144">
      <w:pPr>
        <w:rPr>
          <w:rtl/>
        </w:rPr>
      </w:pPr>
    </w:p>
    <w:p w:rsidR="00963144" w:rsidRDefault="00963144" w:rsidP="00963144">
      <w:pPr>
        <w:pStyle w:val="af9"/>
        <w:keepNext/>
        <w:rPr>
          <w:rtl/>
        </w:rPr>
      </w:pPr>
      <w:r>
        <w:rPr>
          <w:rtl/>
        </w:rPr>
        <w:t>עוז כץ:</w:t>
      </w:r>
    </w:p>
    <w:p w:rsidR="00963144" w:rsidRDefault="00963144" w:rsidP="00963144">
      <w:pPr>
        <w:pStyle w:val="KeepWithNext"/>
        <w:rPr>
          <w:rtl/>
        </w:rPr>
      </w:pPr>
    </w:p>
    <w:p w:rsidR="00963144" w:rsidRDefault="00963144" w:rsidP="00963144">
      <w:pPr>
        <w:rPr>
          <w:rtl/>
        </w:rPr>
      </w:pPr>
      <w:r>
        <w:rPr>
          <w:rFonts w:hint="cs"/>
          <w:rtl/>
        </w:rPr>
        <w:t>אנחנו</w:t>
      </w:r>
      <w:r w:rsidR="007175C6">
        <w:rPr>
          <w:rFonts w:hint="cs"/>
          <w:rtl/>
        </w:rPr>
        <w:t xml:space="preserve"> </w:t>
      </w:r>
      <w:r>
        <w:rPr>
          <w:rFonts w:hint="cs"/>
          <w:rtl/>
        </w:rPr>
        <w:t xml:space="preserve">חושבים שניתן </w:t>
      </w:r>
      <w:bookmarkStart w:id="90" w:name="_ETM_Q1_472354"/>
      <w:bookmarkEnd w:id="90"/>
      <w:r>
        <w:rPr>
          <w:rFonts w:hint="cs"/>
          <w:rtl/>
        </w:rPr>
        <w:t xml:space="preserve">להתקדם </w:t>
      </w:r>
      <w:bookmarkStart w:id="91" w:name="_ETM_Q1_483055"/>
      <w:bookmarkEnd w:id="91"/>
      <w:r>
        <w:rPr>
          <w:rFonts w:hint="cs"/>
          <w:rtl/>
        </w:rPr>
        <w:t>עם התקנות האלה, אם רוצים ואם זה חשוב,</w:t>
      </w:r>
      <w:r w:rsidR="007175C6">
        <w:rPr>
          <w:rFonts w:hint="cs"/>
          <w:rtl/>
        </w:rPr>
        <w:t xml:space="preserve"> </w:t>
      </w:r>
      <w:r>
        <w:rPr>
          <w:rFonts w:hint="cs"/>
          <w:rtl/>
        </w:rPr>
        <w:t>גם בתקופת הפגרה.</w:t>
      </w:r>
    </w:p>
    <w:p w:rsidR="00963144" w:rsidRDefault="00963144" w:rsidP="00963144">
      <w:pPr>
        <w:rPr>
          <w:rtl/>
        </w:rPr>
      </w:pPr>
    </w:p>
    <w:p w:rsidR="00963144" w:rsidRDefault="00963144" w:rsidP="00963144">
      <w:pPr>
        <w:pStyle w:val="af6"/>
        <w:keepNext/>
        <w:rPr>
          <w:rtl/>
        </w:rPr>
      </w:pPr>
      <w:bookmarkStart w:id="92" w:name="_ETM_Q1_489871"/>
      <w:bookmarkEnd w:id="92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963144" w:rsidRDefault="00963144" w:rsidP="00963144">
      <w:pPr>
        <w:pStyle w:val="KeepWithNext"/>
        <w:rPr>
          <w:rtl/>
        </w:rPr>
      </w:pPr>
    </w:p>
    <w:p w:rsidR="00963144" w:rsidRDefault="00963144" w:rsidP="00963144">
      <w:pPr>
        <w:rPr>
          <w:rtl/>
        </w:rPr>
      </w:pPr>
      <w:r>
        <w:rPr>
          <w:rFonts w:hint="cs"/>
          <w:rtl/>
        </w:rPr>
        <w:t>ה-1 בספטמבר הוא בתקופת הפגרה.</w:t>
      </w:r>
    </w:p>
    <w:p w:rsidR="00963144" w:rsidRDefault="00963144" w:rsidP="00963144">
      <w:pPr>
        <w:rPr>
          <w:rtl/>
        </w:rPr>
      </w:pPr>
    </w:p>
    <w:p w:rsidR="00963144" w:rsidRDefault="00963144" w:rsidP="00963144">
      <w:pPr>
        <w:pStyle w:val="af9"/>
        <w:keepNext/>
        <w:rPr>
          <w:rtl/>
        </w:rPr>
      </w:pPr>
      <w:bookmarkStart w:id="93" w:name="_ETM_Q1_493155"/>
      <w:bookmarkStart w:id="94" w:name="_ETM_Q1_494844"/>
      <w:bookmarkEnd w:id="93"/>
      <w:bookmarkEnd w:id="94"/>
      <w:r>
        <w:rPr>
          <w:rtl/>
        </w:rPr>
        <w:t>עוז כץ:</w:t>
      </w:r>
    </w:p>
    <w:p w:rsidR="00963144" w:rsidRDefault="00963144" w:rsidP="00963144">
      <w:pPr>
        <w:pStyle w:val="KeepWithNext"/>
        <w:rPr>
          <w:rtl/>
        </w:rPr>
      </w:pPr>
    </w:p>
    <w:p w:rsidR="00963144" w:rsidRDefault="00963144" w:rsidP="00963144">
      <w:pPr>
        <w:rPr>
          <w:rtl/>
        </w:rPr>
      </w:pPr>
      <w:r>
        <w:rPr>
          <w:rFonts w:hint="cs"/>
          <w:rtl/>
        </w:rPr>
        <w:t xml:space="preserve">הנקודה השנייה </w:t>
      </w:r>
      <w:bookmarkStart w:id="95" w:name="_ETM_Q1_504015"/>
      <w:bookmarkEnd w:id="95"/>
      <w:r>
        <w:rPr>
          <w:rFonts w:hint="cs"/>
          <w:rtl/>
        </w:rPr>
        <w:t xml:space="preserve">שדובר בין הצוותים זה נושא של מערכת שיכולה לקלוט את </w:t>
      </w:r>
      <w:bookmarkStart w:id="96" w:name="_ETM_Q1_507519"/>
      <w:bookmarkEnd w:id="96"/>
      <w:r>
        <w:rPr>
          <w:rFonts w:hint="cs"/>
          <w:rtl/>
        </w:rPr>
        <w:t xml:space="preserve">האישורים של היבוא שלפי תפיסת משרד הכלכלה אפשר להשתמש במערכת </w:t>
      </w:r>
      <w:bookmarkStart w:id="97" w:name="_ETM_Q1_512542"/>
      <w:bookmarkEnd w:id="97"/>
      <w:r>
        <w:rPr>
          <w:rFonts w:hint="cs"/>
          <w:rtl/>
        </w:rPr>
        <w:t xml:space="preserve">הקיימת. משרד בריאות רוצה לפתח מערכת חדשה ייעודית, שזה </w:t>
      </w:r>
      <w:bookmarkStart w:id="98" w:name="_ETM_Q1_516590"/>
      <w:bookmarkEnd w:id="98"/>
      <w:r>
        <w:rPr>
          <w:rFonts w:hint="cs"/>
          <w:rtl/>
        </w:rPr>
        <w:t>בסדר, אבל להבנתנו זה לא מהווה חסם להעברת התקנות.</w:t>
      </w:r>
    </w:p>
    <w:p w:rsidR="00963144" w:rsidRDefault="00963144" w:rsidP="00963144">
      <w:pPr>
        <w:rPr>
          <w:rtl/>
        </w:rPr>
      </w:pPr>
    </w:p>
    <w:p w:rsidR="00963144" w:rsidRDefault="00963144" w:rsidP="00963144">
      <w:pPr>
        <w:pStyle w:val="af9"/>
        <w:keepNext/>
        <w:rPr>
          <w:rtl/>
        </w:rPr>
      </w:pPr>
      <w:r>
        <w:rPr>
          <w:rtl/>
        </w:rPr>
        <w:t>אלי גורדון:</w:t>
      </w:r>
    </w:p>
    <w:p w:rsidR="00963144" w:rsidRDefault="00963144" w:rsidP="00963144">
      <w:pPr>
        <w:pStyle w:val="KeepWithNext"/>
        <w:rPr>
          <w:rtl/>
        </w:rPr>
      </w:pPr>
    </w:p>
    <w:p w:rsidR="00963144" w:rsidRDefault="00963144" w:rsidP="00963144">
      <w:pPr>
        <w:rPr>
          <w:rtl/>
        </w:rPr>
      </w:pPr>
      <w:r>
        <w:rPr>
          <w:rFonts w:hint="cs"/>
          <w:rtl/>
        </w:rPr>
        <w:t xml:space="preserve">גם לא </w:t>
      </w:r>
      <w:bookmarkStart w:id="99" w:name="_ETM_Q1_518871"/>
      <w:bookmarkEnd w:id="99"/>
      <w:r>
        <w:rPr>
          <w:rFonts w:hint="cs"/>
          <w:rtl/>
        </w:rPr>
        <w:t>טענו את זה.</w:t>
      </w:r>
    </w:p>
    <w:p w:rsidR="00963144" w:rsidRDefault="00963144" w:rsidP="00963144">
      <w:pPr>
        <w:rPr>
          <w:rtl/>
        </w:rPr>
      </w:pPr>
    </w:p>
    <w:p w:rsidR="00963144" w:rsidRDefault="00963144" w:rsidP="00963144">
      <w:pPr>
        <w:pStyle w:val="af9"/>
        <w:keepNext/>
        <w:rPr>
          <w:rtl/>
        </w:rPr>
      </w:pPr>
      <w:bookmarkStart w:id="100" w:name="_ETM_Q1_520656"/>
      <w:bookmarkEnd w:id="100"/>
      <w:r>
        <w:rPr>
          <w:rtl/>
        </w:rPr>
        <w:t>עוז כץ:</w:t>
      </w:r>
    </w:p>
    <w:p w:rsidR="00963144" w:rsidRDefault="00963144" w:rsidP="00963144">
      <w:pPr>
        <w:pStyle w:val="KeepWithNext"/>
        <w:rPr>
          <w:rtl/>
        </w:rPr>
      </w:pPr>
    </w:p>
    <w:p w:rsidR="00963144" w:rsidRDefault="00963144" w:rsidP="00963144">
      <w:pPr>
        <w:rPr>
          <w:rtl/>
        </w:rPr>
      </w:pPr>
      <w:r>
        <w:rPr>
          <w:rFonts w:hint="cs"/>
          <w:rtl/>
        </w:rPr>
        <w:t xml:space="preserve">מבחינתנו הסמכות הייתה צריכה לעבור כבר במאי 2017. </w:t>
      </w:r>
      <w:bookmarkStart w:id="101" w:name="_ETM_Q1_531013"/>
      <w:bookmarkEnd w:id="101"/>
      <w:r>
        <w:rPr>
          <w:rFonts w:hint="cs"/>
          <w:rtl/>
        </w:rPr>
        <w:t xml:space="preserve">עשינו כמה הארכות כפי שראינו כאן. השר לא קיבל את </w:t>
      </w:r>
      <w:bookmarkStart w:id="102" w:name="_ETM_Q1_533313"/>
      <w:bookmarkEnd w:id="102"/>
      <w:r>
        <w:rPr>
          <w:rFonts w:hint="cs"/>
          <w:rtl/>
        </w:rPr>
        <w:t xml:space="preserve">ההמלצה של הצוות לגבי חצי שנה והוא ביקש שזה </w:t>
      </w:r>
      <w:bookmarkStart w:id="103" w:name="_ETM_Q1_535402"/>
      <w:bookmarkEnd w:id="103"/>
      <w:r>
        <w:rPr>
          <w:rFonts w:hint="cs"/>
          <w:rtl/>
        </w:rPr>
        <w:t>יסתיים ב-1 בספטמבר.</w:t>
      </w:r>
    </w:p>
    <w:p w:rsidR="00963144" w:rsidRDefault="00963144" w:rsidP="00963144">
      <w:pPr>
        <w:rPr>
          <w:rtl/>
        </w:rPr>
      </w:pPr>
    </w:p>
    <w:p w:rsidR="00963144" w:rsidRDefault="00963144" w:rsidP="00963144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963144" w:rsidRDefault="00963144" w:rsidP="00963144">
      <w:pPr>
        <w:pStyle w:val="KeepWithNext"/>
        <w:rPr>
          <w:rtl/>
        </w:rPr>
      </w:pPr>
    </w:p>
    <w:p w:rsidR="00963144" w:rsidRDefault="00963144" w:rsidP="00963144">
      <w:pPr>
        <w:rPr>
          <w:rtl/>
        </w:rPr>
      </w:pPr>
      <w:r>
        <w:rPr>
          <w:rFonts w:hint="cs"/>
          <w:rtl/>
        </w:rPr>
        <w:t xml:space="preserve">מזכירים לי שהשנה במקרה 1 בספטמבר חל בשבת. </w:t>
      </w:r>
      <w:bookmarkStart w:id="104" w:name="_ETM_Q1_544647"/>
      <w:bookmarkEnd w:id="104"/>
      <w:r>
        <w:rPr>
          <w:rFonts w:hint="cs"/>
          <w:rtl/>
        </w:rPr>
        <w:t>אם כן, באותו שבוע.</w:t>
      </w:r>
    </w:p>
    <w:p w:rsidR="00963144" w:rsidRDefault="00963144" w:rsidP="00963144">
      <w:pPr>
        <w:rPr>
          <w:rtl/>
        </w:rPr>
      </w:pPr>
    </w:p>
    <w:p w:rsidR="00963144" w:rsidRDefault="00963144" w:rsidP="00963144">
      <w:pPr>
        <w:pStyle w:val="af9"/>
        <w:keepNext/>
        <w:rPr>
          <w:rtl/>
        </w:rPr>
      </w:pPr>
      <w:bookmarkStart w:id="105" w:name="_ETM_Q1_547483"/>
      <w:bookmarkStart w:id="106" w:name="_ETM_Q1_549168"/>
      <w:bookmarkEnd w:id="105"/>
      <w:bookmarkEnd w:id="106"/>
      <w:r>
        <w:rPr>
          <w:rtl/>
        </w:rPr>
        <w:t>עוז כץ:</w:t>
      </w:r>
    </w:p>
    <w:p w:rsidR="00963144" w:rsidRDefault="00963144" w:rsidP="00963144">
      <w:pPr>
        <w:pStyle w:val="KeepWithNext"/>
        <w:rPr>
          <w:rtl/>
        </w:rPr>
      </w:pPr>
    </w:p>
    <w:p w:rsidR="00963144" w:rsidRDefault="00963144" w:rsidP="00963144">
      <w:pPr>
        <w:rPr>
          <w:rtl/>
        </w:rPr>
      </w:pPr>
      <w:r>
        <w:rPr>
          <w:rFonts w:hint="cs"/>
          <w:rtl/>
        </w:rPr>
        <w:t>מבחינתנו, מה שכרגע מנחה או</w:t>
      </w:r>
      <w:bookmarkStart w:id="107" w:name="_ETM_Q1_547528"/>
      <w:bookmarkEnd w:id="107"/>
      <w:r>
        <w:rPr>
          <w:rFonts w:hint="cs"/>
          <w:rtl/>
        </w:rPr>
        <w:t xml:space="preserve">תנו זאת החלטת השר שהאחריות צריכה לעבור עד ה-1 </w:t>
      </w:r>
      <w:bookmarkStart w:id="108" w:name="_ETM_Q1_551781"/>
      <w:bookmarkEnd w:id="108"/>
      <w:r>
        <w:rPr>
          <w:rFonts w:hint="cs"/>
          <w:rtl/>
        </w:rPr>
        <w:t>בספטמבר כולל סיום העבודה סביב התקנות בתקופה זו.</w:t>
      </w:r>
      <w:r w:rsidR="007175C6">
        <w:rPr>
          <w:rFonts w:hint="cs"/>
          <w:rtl/>
        </w:rPr>
        <w:t xml:space="preserve"> </w:t>
      </w:r>
      <w:bookmarkStart w:id="109" w:name="_ETM_Q1_559588"/>
      <w:bookmarkEnd w:id="109"/>
      <w:r>
        <w:rPr>
          <w:rFonts w:hint="cs"/>
          <w:rtl/>
        </w:rPr>
        <w:t xml:space="preserve">השאלה מה צפוי להיות עד ה-1 בספטמבר עם הוועדה </w:t>
      </w:r>
      <w:bookmarkStart w:id="110" w:name="_ETM_Q1_561148"/>
      <w:bookmarkEnd w:id="110"/>
      <w:r>
        <w:rPr>
          <w:rFonts w:hint="cs"/>
          <w:rtl/>
        </w:rPr>
        <w:t>תתכנס ב-1 בספטמבר ואיך מתכנס הנושא הזה.</w:t>
      </w:r>
    </w:p>
    <w:p w:rsidR="00963144" w:rsidRDefault="00963144" w:rsidP="00963144">
      <w:pPr>
        <w:rPr>
          <w:rtl/>
        </w:rPr>
      </w:pPr>
    </w:p>
    <w:p w:rsidR="00963144" w:rsidRDefault="00963144" w:rsidP="00963144">
      <w:pPr>
        <w:pStyle w:val="a4"/>
        <w:keepNext/>
        <w:rPr>
          <w:rtl/>
        </w:rPr>
      </w:pPr>
      <w:bookmarkStart w:id="111" w:name="_ETM_Q1_565231"/>
      <w:bookmarkStart w:id="112" w:name="_ETM_Q1_568029"/>
      <w:bookmarkEnd w:id="111"/>
      <w:bookmarkEnd w:id="112"/>
      <w:r>
        <w:rPr>
          <w:rtl/>
        </w:rPr>
        <w:t>נעה בן שבת:</w:t>
      </w:r>
    </w:p>
    <w:p w:rsidR="00963144" w:rsidRDefault="00963144" w:rsidP="00963144">
      <w:pPr>
        <w:pStyle w:val="KeepWithNext"/>
        <w:rPr>
          <w:rtl/>
        </w:rPr>
      </w:pPr>
    </w:p>
    <w:p w:rsidR="00963144" w:rsidRDefault="00963144" w:rsidP="00963144">
      <w:pPr>
        <w:rPr>
          <w:rtl/>
        </w:rPr>
      </w:pPr>
      <w:r>
        <w:rPr>
          <w:rFonts w:hint="cs"/>
          <w:rtl/>
        </w:rPr>
        <w:t xml:space="preserve">הצו הזה הגיע אלינו </w:t>
      </w:r>
      <w:bookmarkStart w:id="113" w:name="_ETM_Q1_569176"/>
      <w:bookmarkEnd w:id="113"/>
      <w:r>
        <w:rPr>
          <w:rFonts w:hint="cs"/>
          <w:rtl/>
        </w:rPr>
        <w:t xml:space="preserve">באיחור. הצו הזה הוא מ-1 ביוני 2018 ואנחנו באיחור </w:t>
      </w:r>
      <w:bookmarkStart w:id="114" w:name="_ETM_Q1_576341"/>
      <w:bookmarkEnd w:id="114"/>
      <w:r>
        <w:rPr>
          <w:rFonts w:hint="cs"/>
          <w:rtl/>
        </w:rPr>
        <w:t xml:space="preserve">של חודש וחצי. אני יודעת שקיבלנו ממשרד הבריאות כמה וכמה </w:t>
      </w:r>
      <w:bookmarkStart w:id="115" w:name="_ETM_Q1_588739"/>
      <w:bookmarkEnd w:id="115"/>
      <w:r>
        <w:rPr>
          <w:rFonts w:hint="cs"/>
          <w:rtl/>
        </w:rPr>
        <w:t>פניות שמאיצות במשרד הכלכלה להסכים לצו, להסכים לדחייה, אבל אנחנ</w:t>
      </w:r>
      <w:bookmarkStart w:id="116" w:name="_ETM_Q1_594401"/>
      <w:bookmarkEnd w:id="116"/>
      <w:r>
        <w:rPr>
          <w:rFonts w:hint="cs"/>
          <w:rtl/>
        </w:rPr>
        <w:t>ו כרגע מאשרים את זה בתחולה רטרואקטיבית.</w:t>
      </w:r>
    </w:p>
    <w:p w:rsidR="00963144" w:rsidRDefault="00963144" w:rsidP="00963144">
      <w:pPr>
        <w:rPr>
          <w:rtl/>
        </w:rPr>
      </w:pPr>
    </w:p>
    <w:p w:rsidR="00963144" w:rsidRDefault="00963144" w:rsidP="00963144">
      <w:pPr>
        <w:pStyle w:val="af6"/>
        <w:keepNext/>
        <w:rPr>
          <w:rtl/>
        </w:rPr>
      </w:pPr>
      <w:bookmarkStart w:id="117" w:name="_ETM_Q1_599942"/>
      <w:bookmarkEnd w:id="117"/>
      <w:r>
        <w:rPr>
          <w:rtl/>
        </w:rPr>
        <w:lastRenderedPageBreak/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963144" w:rsidRDefault="00963144" w:rsidP="00963144">
      <w:pPr>
        <w:pStyle w:val="KeepWithNext"/>
        <w:rPr>
          <w:rtl/>
        </w:rPr>
      </w:pPr>
    </w:p>
    <w:p w:rsidR="00963144" w:rsidRDefault="00963144" w:rsidP="00963144">
      <w:pPr>
        <w:rPr>
          <w:rtl/>
        </w:rPr>
      </w:pPr>
      <w:r>
        <w:rPr>
          <w:rFonts w:hint="cs"/>
          <w:rtl/>
        </w:rPr>
        <w:t xml:space="preserve">רטרואקטיבית, זה גם מקצר </w:t>
      </w:r>
      <w:bookmarkStart w:id="118" w:name="_ETM_Q1_602717"/>
      <w:bookmarkEnd w:id="118"/>
      <w:r>
        <w:rPr>
          <w:rFonts w:hint="cs"/>
          <w:rtl/>
        </w:rPr>
        <w:t>לכם את התקופה.</w:t>
      </w:r>
    </w:p>
    <w:p w:rsidR="00963144" w:rsidRDefault="00963144" w:rsidP="00963144">
      <w:pPr>
        <w:rPr>
          <w:rtl/>
        </w:rPr>
      </w:pPr>
    </w:p>
    <w:p w:rsidR="00963144" w:rsidRDefault="00963144" w:rsidP="00963144">
      <w:pPr>
        <w:pStyle w:val="a4"/>
        <w:keepNext/>
        <w:rPr>
          <w:rtl/>
        </w:rPr>
      </w:pPr>
      <w:bookmarkStart w:id="119" w:name="_ETM_Q1_602777"/>
      <w:bookmarkStart w:id="120" w:name="_ETM_Q1_603854"/>
      <w:bookmarkEnd w:id="119"/>
      <w:bookmarkEnd w:id="120"/>
      <w:r>
        <w:rPr>
          <w:rtl/>
        </w:rPr>
        <w:t>נעה בן שבת:</w:t>
      </w:r>
    </w:p>
    <w:p w:rsidR="00963144" w:rsidRDefault="00963144" w:rsidP="00963144">
      <w:pPr>
        <w:pStyle w:val="KeepWithNext"/>
        <w:rPr>
          <w:rtl/>
        </w:rPr>
      </w:pPr>
    </w:p>
    <w:p w:rsidR="00963144" w:rsidRDefault="00963144" w:rsidP="00963144">
      <w:pPr>
        <w:rPr>
          <w:rtl/>
        </w:rPr>
      </w:pPr>
      <w:r>
        <w:rPr>
          <w:rFonts w:hint="cs"/>
          <w:rtl/>
        </w:rPr>
        <w:t xml:space="preserve">נכון. שלושת החודשים שלהם, חודש וחצי מתוכם כבר </w:t>
      </w:r>
      <w:bookmarkStart w:id="121" w:name="_ETM_Q1_608654"/>
      <w:bookmarkEnd w:id="121"/>
      <w:r>
        <w:rPr>
          <w:rFonts w:hint="cs"/>
          <w:rtl/>
        </w:rPr>
        <w:t>עברו.</w:t>
      </w:r>
    </w:p>
    <w:p w:rsidR="00963144" w:rsidRDefault="00963144" w:rsidP="00963144">
      <w:pPr>
        <w:rPr>
          <w:rtl/>
        </w:rPr>
      </w:pPr>
    </w:p>
    <w:p w:rsidR="00963144" w:rsidRDefault="00963144" w:rsidP="00963144">
      <w:pPr>
        <w:pStyle w:val="af9"/>
        <w:keepNext/>
        <w:rPr>
          <w:rtl/>
        </w:rPr>
      </w:pPr>
      <w:bookmarkStart w:id="122" w:name="_ETM_Q1_610076"/>
      <w:bookmarkStart w:id="123" w:name="_ETM_Q1_617428"/>
      <w:bookmarkEnd w:id="122"/>
      <w:bookmarkEnd w:id="123"/>
      <w:r>
        <w:rPr>
          <w:rtl/>
        </w:rPr>
        <w:t>פנינה אורן:</w:t>
      </w:r>
    </w:p>
    <w:p w:rsidR="00963144" w:rsidRDefault="00963144" w:rsidP="00963144">
      <w:pPr>
        <w:pStyle w:val="KeepWithNext"/>
        <w:rPr>
          <w:rtl/>
        </w:rPr>
      </w:pPr>
    </w:p>
    <w:p w:rsidR="00963144" w:rsidRDefault="00963144" w:rsidP="00963144">
      <w:pPr>
        <w:rPr>
          <w:rtl/>
        </w:rPr>
      </w:pPr>
      <w:r>
        <w:rPr>
          <w:rFonts w:hint="cs"/>
          <w:rtl/>
        </w:rPr>
        <w:t xml:space="preserve">אני סגנית מנהל שירות המזון הארצי. רק לדייק בשני </w:t>
      </w:r>
      <w:bookmarkStart w:id="124" w:name="_ETM_Q1_621865"/>
      <w:bookmarkEnd w:id="124"/>
      <w:r>
        <w:rPr>
          <w:rFonts w:hint="cs"/>
          <w:rtl/>
        </w:rPr>
        <w:t xml:space="preserve">נושאים. כפי שעוז ציין, באמת ישבנו בעבודה משותפת. תאריך </w:t>
      </w:r>
      <w:bookmarkStart w:id="125" w:name="_ETM_Q1_628101"/>
      <w:bookmarkEnd w:id="125"/>
      <w:r>
        <w:rPr>
          <w:rFonts w:hint="cs"/>
          <w:rtl/>
        </w:rPr>
        <w:t xml:space="preserve">היעד שלנו להפצת התקנות להערות הציבור היה אמור להיות </w:t>
      </w:r>
      <w:bookmarkStart w:id="126" w:name="_ETM_Q1_634021"/>
      <w:bookmarkEnd w:id="126"/>
      <w:r>
        <w:rPr>
          <w:rFonts w:hint="cs"/>
          <w:rtl/>
        </w:rPr>
        <w:t>בימים אלה, ב-15 ביולי, אבל מאילוצים טכניים גם שלנו</w:t>
      </w:r>
      <w:bookmarkStart w:id="127" w:name="_ETM_Q1_640989"/>
      <w:bookmarkEnd w:id="127"/>
      <w:r>
        <w:rPr>
          <w:rFonts w:hint="cs"/>
          <w:rtl/>
        </w:rPr>
        <w:t xml:space="preserve">, בעיקר גם במשרד המשפטים, הישיבה אתם התעכבה. אבל </w:t>
      </w:r>
      <w:bookmarkStart w:id="128" w:name="_ETM_Q1_646964"/>
      <w:bookmarkEnd w:id="128"/>
      <w:r>
        <w:rPr>
          <w:rFonts w:hint="cs"/>
          <w:rtl/>
        </w:rPr>
        <w:t>קיבלנו הערות ולכן תאריך היעד שלנו</w:t>
      </w:r>
      <w:r w:rsidR="007175C6">
        <w:rPr>
          <w:rFonts w:hint="cs"/>
          <w:rtl/>
        </w:rPr>
        <w:t xml:space="preserve"> </w:t>
      </w:r>
      <w:r>
        <w:rPr>
          <w:rFonts w:hint="cs"/>
          <w:rtl/>
        </w:rPr>
        <w:t>במינימום להפצ</w:t>
      </w:r>
      <w:bookmarkStart w:id="129" w:name="_ETM_Q1_653387"/>
      <w:bookmarkEnd w:id="129"/>
      <w:r>
        <w:rPr>
          <w:rFonts w:hint="cs"/>
          <w:rtl/>
        </w:rPr>
        <w:t xml:space="preserve">ה להערות יידחה בחודש. קרי, ב-15 באוגוסט נפיץ </w:t>
      </w:r>
      <w:bookmarkStart w:id="130" w:name="_ETM_Q1_655989"/>
      <w:bookmarkEnd w:id="130"/>
      <w:r>
        <w:rPr>
          <w:rFonts w:hint="cs"/>
          <w:rtl/>
        </w:rPr>
        <w:t>את זה להערות הציבור.</w:t>
      </w:r>
    </w:p>
    <w:p w:rsidR="00963144" w:rsidRDefault="00963144" w:rsidP="00963144">
      <w:pPr>
        <w:rPr>
          <w:rtl/>
        </w:rPr>
      </w:pPr>
    </w:p>
    <w:p w:rsidR="00963144" w:rsidRDefault="00963144" w:rsidP="00963144">
      <w:pPr>
        <w:pStyle w:val="a4"/>
        <w:keepNext/>
        <w:rPr>
          <w:rtl/>
        </w:rPr>
      </w:pPr>
      <w:r>
        <w:rPr>
          <w:rtl/>
        </w:rPr>
        <w:t>נעה בן שבת:</w:t>
      </w:r>
    </w:p>
    <w:p w:rsidR="00963144" w:rsidRDefault="00963144" w:rsidP="00963144">
      <w:pPr>
        <w:pStyle w:val="KeepWithNext"/>
        <w:rPr>
          <w:rtl/>
        </w:rPr>
      </w:pPr>
    </w:p>
    <w:p w:rsidR="00963144" w:rsidRDefault="00963144" w:rsidP="00963144">
      <w:pPr>
        <w:rPr>
          <w:rtl/>
        </w:rPr>
      </w:pPr>
      <w:r>
        <w:rPr>
          <w:rFonts w:hint="cs"/>
          <w:rtl/>
        </w:rPr>
        <w:t>כמה זמן אתם נותנים לציבור להגיב?</w:t>
      </w:r>
    </w:p>
    <w:p w:rsidR="00963144" w:rsidRDefault="00963144" w:rsidP="00963144">
      <w:pPr>
        <w:rPr>
          <w:rtl/>
        </w:rPr>
      </w:pPr>
    </w:p>
    <w:p w:rsidR="00963144" w:rsidRDefault="00963144" w:rsidP="00963144">
      <w:pPr>
        <w:pStyle w:val="af9"/>
        <w:keepNext/>
        <w:rPr>
          <w:rtl/>
        </w:rPr>
      </w:pPr>
      <w:bookmarkStart w:id="131" w:name="_ETM_Q1_659299"/>
      <w:bookmarkEnd w:id="131"/>
      <w:r>
        <w:rPr>
          <w:rtl/>
        </w:rPr>
        <w:t>פנינה אורן:</w:t>
      </w:r>
    </w:p>
    <w:p w:rsidR="00963144" w:rsidRDefault="00963144" w:rsidP="00963144">
      <w:pPr>
        <w:pStyle w:val="KeepWithNext"/>
        <w:rPr>
          <w:rtl/>
        </w:rPr>
      </w:pPr>
    </w:p>
    <w:p w:rsidR="00963144" w:rsidRDefault="00963144" w:rsidP="00963144">
      <w:pPr>
        <w:rPr>
          <w:rtl/>
        </w:rPr>
      </w:pPr>
      <w:r>
        <w:rPr>
          <w:rFonts w:hint="cs"/>
          <w:rtl/>
        </w:rPr>
        <w:t xml:space="preserve">המינימום הוא </w:t>
      </w:r>
      <w:bookmarkStart w:id="132" w:name="_ETM_Q1_661227"/>
      <w:bookmarkEnd w:id="132"/>
      <w:r>
        <w:rPr>
          <w:rFonts w:hint="cs"/>
          <w:rtl/>
        </w:rPr>
        <w:t>שלושה שבועות.</w:t>
      </w:r>
      <w:r w:rsidR="007175C6">
        <w:rPr>
          <w:rFonts w:hint="cs"/>
          <w:rtl/>
        </w:rPr>
        <w:t xml:space="preserve"> </w:t>
      </w:r>
      <w:r>
        <w:rPr>
          <w:rFonts w:hint="cs"/>
          <w:rtl/>
        </w:rPr>
        <w:t xml:space="preserve">לכן תאריך היעד של ה-1 בספטמבר הוא </w:t>
      </w:r>
      <w:bookmarkStart w:id="133" w:name="_ETM_Q1_670411"/>
      <w:bookmarkEnd w:id="133"/>
      <w:r>
        <w:rPr>
          <w:rFonts w:hint="cs"/>
          <w:rtl/>
        </w:rPr>
        <w:t>לא ריאלי גם אם מאוד מאוד נרצה.</w:t>
      </w:r>
    </w:p>
    <w:p w:rsidR="00963144" w:rsidRDefault="00963144" w:rsidP="00963144">
      <w:pPr>
        <w:rPr>
          <w:rtl/>
        </w:rPr>
      </w:pPr>
    </w:p>
    <w:p w:rsidR="00963144" w:rsidRDefault="00963144" w:rsidP="00963144">
      <w:pPr>
        <w:rPr>
          <w:rtl/>
        </w:rPr>
      </w:pPr>
      <w:r>
        <w:rPr>
          <w:rFonts w:hint="cs"/>
          <w:rtl/>
        </w:rPr>
        <w:t>ד</w:t>
      </w:r>
      <w:bookmarkStart w:id="134" w:name="_ETM_Q1_673076"/>
      <w:bookmarkEnd w:id="134"/>
      <w:r>
        <w:rPr>
          <w:rFonts w:hint="cs"/>
          <w:rtl/>
        </w:rPr>
        <w:t>בר נוסף.</w:t>
      </w:r>
      <w:r w:rsidR="007175C6">
        <w:rPr>
          <w:rFonts w:hint="cs"/>
          <w:rtl/>
        </w:rPr>
        <w:t xml:space="preserve">, </w:t>
      </w:r>
      <w:bookmarkStart w:id="135" w:name="_ETM_Q1_681888"/>
      <w:bookmarkEnd w:id="135"/>
      <w:r w:rsidR="007175C6">
        <w:rPr>
          <w:rFonts w:hint="cs"/>
          <w:rtl/>
        </w:rPr>
        <w:t>לגבי המערכות הממוחשבות. אכן אנחנו כבר נערכים בהטמעה ובנייה של מערכת ממוחשבת.</w:t>
      </w:r>
    </w:p>
    <w:p w:rsidR="007175C6" w:rsidRDefault="007175C6" w:rsidP="00963144">
      <w:pPr>
        <w:rPr>
          <w:rtl/>
        </w:rPr>
      </w:pPr>
    </w:p>
    <w:p w:rsidR="007175C6" w:rsidRDefault="007175C6" w:rsidP="007175C6">
      <w:pPr>
        <w:pStyle w:val="af6"/>
        <w:keepNext/>
        <w:rPr>
          <w:rtl/>
        </w:rPr>
      </w:pPr>
      <w:bookmarkStart w:id="136" w:name="_ETM_Q1_685680"/>
      <w:bookmarkEnd w:id="136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7175C6" w:rsidRDefault="007175C6" w:rsidP="007175C6">
      <w:pPr>
        <w:pStyle w:val="KeepWithNext"/>
        <w:rPr>
          <w:rtl/>
        </w:rPr>
      </w:pPr>
    </w:p>
    <w:p w:rsidR="007175C6" w:rsidRDefault="007175C6" w:rsidP="007175C6">
      <w:pPr>
        <w:rPr>
          <w:rtl/>
        </w:rPr>
      </w:pPr>
      <w:r>
        <w:rPr>
          <w:rFonts w:hint="cs"/>
          <w:rtl/>
        </w:rPr>
        <w:t xml:space="preserve">זה כבר לא עניין שאנחנו באיחור. </w:t>
      </w:r>
      <w:bookmarkStart w:id="137" w:name="_ETM_Q1_690443"/>
      <w:bookmarkEnd w:id="137"/>
      <w:r>
        <w:rPr>
          <w:rFonts w:hint="cs"/>
          <w:rtl/>
        </w:rPr>
        <w:t xml:space="preserve">יש יותר מדי תירוצים כל הדברים לא מעניינים אותי. לא </w:t>
      </w:r>
      <w:bookmarkStart w:id="138" w:name="_ETM_Q1_698217"/>
      <w:bookmarkEnd w:id="138"/>
      <w:r>
        <w:rPr>
          <w:rFonts w:hint="cs"/>
          <w:rtl/>
        </w:rPr>
        <w:t xml:space="preserve">התכנסנו, לא יכולנו, הישיבה הייתה וכולי. בבקשה, אל תשמיעו </w:t>
      </w:r>
      <w:bookmarkStart w:id="139" w:name="_ETM_Q1_702462"/>
      <w:bookmarkEnd w:id="139"/>
      <w:r>
        <w:rPr>
          <w:rFonts w:hint="cs"/>
          <w:rtl/>
        </w:rPr>
        <w:t xml:space="preserve">את זה, זה לא מכבד אתכם. אל תביאו אותנו למצב </w:t>
      </w:r>
      <w:bookmarkStart w:id="140" w:name="_ETM_Q1_708752"/>
      <w:bookmarkEnd w:id="140"/>
      <w:r>
        <w:rPr>
          <w:rFonts w:hint="cs"/>
          <w:rtl/>
        </w:rPr>
        <w:t xml:space="preserve">כזה. גם במשרד הכלכלה, תתחילו לחפש גם אתם פשרות. אם </w:t>
      </w:r>
      <w:bookmarkStart w:id="141" w:name="_ETM_Q1_715327"/>
      <w:bookmarkEnd w:id="141"/>
      <w:r>
        <w:rPr>
          <w:rFonts w:hint="cs"/>
          <w:rtl/>
        </w:rPr>
        <w:t xml:space="preserve">זה כך, אני אומר לכם שגם בעוד שנה, אם מישהו </w:t>
      </w:r>
      <w:bookmarkStart w:id="142" w:name="_ETM_Q1_719215"/>
      <w:bookmarkEnd w:id="142"/>
      <w:r>
        <w:rPr>
          <w:rFonts w:hint="cs"/>
          <w:rtl/>
        </w:rPr>
        <w:t xml:space="preserve">יהיה כאן, שום דבר לא יתקדם. </w:t>
      </w:r>
      <w:bookmarkStart w:id="143" w:name="_ETM_Q1_724413"/>
      <w:bookmarkEnd w:id="143"/>
      <w:r>
        <w:rPr>
          <w:rFonts w:hint="cs"/>
          <w:rtl/>
        </w:rPr>
        <w:t xml:space="preserve">אני מבקש, כנסו ללחץ ותגמרו את זה. אפשר לגמור את </w:t>
      </w:r>
      <w:bookmarkStart w:id="144" w:name="_ETM_Q1_730256"/>
      <w:bookmarkEnd w:id="144"/>
      <w:r>
        <w:rPr>
          <w:rFonts w:hint="cs"/>
          <w:rtl/>
        </w:rPr>
        <w:t xml:space="preserve">זה. אני לא מאמין שברצון טוב וביכולת שלכם לא </w:t>
      </w:r>
      <w:bookmarkStart w:id="145" w:name="_ETM_Q1_732941"/>
      <w:bookmarkEnd w:id="145"/>
      <w:r>
        <w:rPr>
          <w:rFonts w:hint="cs"/>
          <w:rtl/>
        </w:rPr>
        <w:t xml:space="preserve">תצליחו לגמור את זה ללא דיחוי ב-1 בספטמבר. </w:t>
      </w:r>
    </w:p>
    <w:p w:rsidR="007175C6" w:rsidRDefault="007175C6" w:rsidP="007175C6">
      <w:pPr>
        <w:rPr>
          <w:rtl/>
        </w:rPr>
      </w:pPr>
      <w:bookmarkStart w:id="146" w:name="_ETM_Q1_739394"/>
      <w:bookmarkEnd w:id="146"/>
    </w:p>
    <w:p w:rsidR="007175C6" w:rsidRDefault="007175C6" w:rsidP="007175C6">
      <w:pPr>
        <w:rPr>
          <w:rtl/>
        </w:rPr>
      </w:pPr>
      <w:r>
        <w:rPr>
          <w:rFonts w:hint="cs"/>
          <w:rtl/>
        </w:rPr>
        <w:t>הקראה.</w:t>
      </w:r>
    </w:p>
    <w:p w:rsidR="007175C6" w:rsidRDefault="007175C6" w:rsidP="007175C6">
      <w:pPr>
        <w:rPr>
          <w:rtl/>
        </w:rPr>
      </w:pPr>
    </w:p>
    <w:p w:rsidR="007175C6" w:rsidRDefault="007175C6" w:rsidP="007175C6">
      <w:pPr>
        <w:pStyle w:val="a4"/>
        <w:keepNext/>
        <w:rPr>
          <w:rtl/>
        </w:rPr>
      </w:pPr>
      <w:bookmarkStart w:id="147" w:name="_ETM_Q1_739942"/>
      <w:bookmarkEnd w:id="147"/>
      <w:r>
        <w:rPr>
          <w:rtl/>
        </w:rPr>
        <w:t>נעה בן שבת:</w:t>
      </w:r>
    </w:p>
    <w:p w:rsidR="007175C6" w:rsidRDefault="007175C6" w:rsidP="007175C6">
      <w:pPr>
        <w:pStyle w:val="KeepWithNext"/>
        <w:rPr>
          <w:rtl/>
        </w:rPr>
      </w:pPr>
    </w:p>
    <w:p w:rsidR="007175C6" w:rsidRPr="007175C6" w:rsidRDefault="007175C6" w:rsidP="007175C6">
      <w:pPr>
        <w:pStyle w:val="a6"/>
        <w:keepNext/>
        <w:rPr>
          <w:u w:val="none"/>
        </w:rPr>
      </w:pPr>
      <w:r w:rsidRPr="007175C6">
        <w:rPr>
          <w:u w:val="none"/>
          <w:rtl/>
        </w:rPr>
        <w:t>הצעת צו הגנה על בריאות הציבור (מזון) (תחילת הוראות החוק לעניין ייצור, ייבוא, ייצור ושיווק של משקאות משכרים), התשע"ח-2018</w:t>
      </w:r>
    </w:p>
    <w:p w:rsidR="007175C6" w:rsidRPr="007175C6" w:rsidRDefault="007175C6" w:rsidP="007175C6"/>
    <w:p w:rsidR="001073DF" w:rsidRDefault="007175C6" w:rsidP="00363D1A">
      <w:pPr>
        <w:rPr>
          <w:rtl/>
        </w:rPr>
      </w:pPr>
      <w:r>
        <w:rPr>
          <w:rFonts w:hint="cs"/>
          <w:rtl/>
        </w:rPr>
        <w:t xml:space="preserve">בתוקף </w:t>
      </w:r>
      <w:bookmarkStart w:id="148" w:name="_ETM_Q1_745527"/>
      <w:bookmarkEnd w:id="148"/>
      <w:r>
        <w:rPr>
          <w:rFonts w:hint="cs"/>
          <w:rtl/>
        </w:rPr>
        <w:t xml:space="preserve">סמכותי לפי סעיף 319(ה)(1) לחוק הגנה על בריאות הציבור (מזון), התשע"ו-2015 (להלן </w:t>
      </w:r>
      <w:r>
        <w:rPr>
          <w:rtl/>
        </w:rPr>
        <w:t>–</w:t>
      </w:r>
      <w:r>
        <w:rPr>
          <w:rFonts w:hint="cs"/>
          <w:rtl/>
        </w:rPr>
        <w:t xml:space="preserve"> החוק), בהסכמת שר הכלכלה והתעשייה ובאישור ועדת העבודה, הרווחה והבריאות של הכנסת, אני מצווה לאמור:</w:t>
      </w:r>
    </w:p>
    <w:p w:rsidR="007175C6" w:rsidRDefault="007175C6" w:rsidP="00363D1A">
      <w:pPr>
        <w:rPr>
          <w:rtl/>
        </w:rPr>
      </w:pPr>
    </w:p>
    <w:p w:rsidR="007175C6" w:rsidRDefault="007175C6" w:rsidP="007175C6">
      <w:pPr>
        <w:pStyle w:val="aff0"/>
        <w:numPr>
          <w:ilvl w:val="0"/>
          <w:numId w:val="3"/>
        </w:numPr>
      </w:pPr>
      <w:r>
        <w:rPr>
          <w:rFonts w:hint="cs"/>
          <w:rtl/>
        </w:rPr>
        <w:t>תחילת הוראות החוק</w:t>
      </w:r>
    </w:p>
    <w:p w:rsidR="007175C6" w:rsidRDefault="007175C6" w:rsidP="007175C6">
      <w:pPr>
        <w:rPr>
          <w:rtl/>
        </w:rPr>
      </w:pPr>
    </w:p>
    <w:p w:rsidR="007175C6" w:rsidRDefault="007175C6" w:rsidP="007175C6">
      <w:pPr>
        <w:ind w:left="1080" w:firstLine="0"/>
        <w:rPr>
          <w:rtl/>
        </w:rPr>
      </w:pPr>
      <w:r>
        <w:rPr>
          <w:rFonts w:hint="cs"/>
          <w:rtl/>
        </w:rPr>
        <w:t xml:space="preserve">הוראות החוק לעניין ייצור, ייבוא, ייצוא ושיווק של משקעות משכרים יחולו מיום כ"ב בכסלו </w:t>
      </w:r>
      <w:proofErr w:type="spellStart"/>
      <w:r>
        <w:rPr>
          <w:rFonts w:hint="cs"/>
          <w:rtl/>
        </w:rPr>
        <w:t>התשע"ט</w:t>
      </w:r>
      <w:proofErr w:type="spellEnd"/>
      <w:r>
        <w:rPr>
          <w:rFonts w:hint="cs"/>
          <w:rtl/>
        </w:rPr>
        <w:t xml:space="preserve"> (3</w:t>
      </w:r>
      <w:bookmarkStart w:id="149" w:name="_ETM_Q1_783286"/>
      <w:bookmarkEnd w:id="149"/>
      <w:r>
        <w:rPr>
          <w:rFonts w:hint="cs"/>
          <w:rtl/>
        </w:rPr>
        <w:t>1 באוגוסט 2018).</w:t>
      </w:r>
    </w:p>
    <w:p w:rsidR="007175C6" w:rsidRDefault="007175C6" w:rsidP="007175C6">
      <w:pPr>
        <w:ind w:left="360"/>
        <w:rPr>
          <w:rtl/>
        </w:rPr>
      </w:pPr>
    </w:p>
    <w:p w:rsidR="007175C6" w:rsidRDefault="007175C6" w:rsidP="007175C6">
      <w:pPr>
        <w:pStyle w:val="aff0"/>
        <w:numPr>
          <w:ilvl w:val="0"/>
          <w:numId w:val="3"/>
        </w:numPr>
      </w:pPr>
      <w:r>
        <w:rPr>
          <w:rFonts w:hint="cs"/>
          <w:rtl/>
        </w:rPr>
        <w:t>תחילה</w:t>
      </w:r>
    </w:p>
    <w:p w:rsidR="007175C6" w:rsidRDefault="007175C6" w:rsidP="007175C6">
      <w:pPr>
        <w:rPr>
          <w:rtl/>
        </w:rPr>
      </w:pPr>
    </w:p>
    <w:p w:rsidR="007175C6" w:rsidRDefault="007175C6" w:rsidP="007175C6">
      <w:pPr>
        <w:ind w:left="360"/>
        <w:rPr>
          <w:rtl/>
        </w:rPr>
      </w:pPr>
      <w:r>
        <w:rPr>
          <w:rFonts w:hint="cs"/>
          <w:rtl/>
        </w:rPr>
        <w:t>תחילתו של צו זה ביום י"ז בסיוון התשע"ח (31 במאי 2018).</w:t>
      </w:r>
    </w:p>
    <w:p w:rsidR="007175C6" w:rsidRDefault="007175C6" w:rsidP="007175C6">
      <w:pPr>
        <w:ind w:left="360"/>
        <w:rPr>
          <w:rtl/>
        </w:rPr>
      </w:pPr>
    </w:p>
    <w:p w:rsidR="007175C6" w:rsidRDefault="007175C6" w:rsidP="007175C6">
      <w:pPr>
        <w:pStyle w:val="af9"/>
        <w:keepNext/>
        <w:rPr>
          <w:rtl/>
          <w:lang w:eastAsia="he-IL"/>
        </w:rPr>
      </w:pPr>
      <w:bookmarkStart w:id="150" w:name="_ETM_Q1_788756"/>
      <w:bookmarkStart w:id="151" w:name="_ETM_Q1_790821"/>
      <w:bookmarkEnd w:id="150"/>
      <w:bookmarkEnd w:id="151"/>
      <w:r>
        <w:rPr>
          <w:rtl/>
          <w:lang w:eastAsia="he-IL"/>
        </w:rPr>
        <w:lastRenderedPageBreak/>
        <w:t>מוריה סיני בן-צור:</w:t>
      </w:r>
    </w:p>
    <w:p w:rsidR="007175C6" w:rsidRDefault="007175C6" w:rsidP="007175C6">
      <w:pPr>
        <w:pStyle w:val="KeepWithNext"/>
        <w:rPr>
          <w:rtl/>
          <w:lang w:eastAsia="he-IL"/>
        </w:rPr>
      </w:pPr>
    </w:p>
    <w:p w:rsidR="007175C6" w:rsidRDefault="007175C6" w:rsidP="007175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רציתי להדגיש שתי נקודות. אני רוצה להעמיד דברים על </w:t>
      </w:r>
      <w:bookmarkStart w:id="152" w:name="_ETM_Q1_802372"/>
      <w:bookmarkEnd w:id="152"/>
      <w:r>
        <w:rPr>
          <w:rFonts w:hint="cs"/>
          <w:rtl/>
          <w:lang w:eastAsia="he-IL"/>
        </w:rPr>
        <w:t>דיוקם. אני יועצת משפטית בשירות המזון, משרד הבריאות.</w:t>
      </w:r>
    </w:p>
    <w:p w:rsidR="007175C6" w:rsidRDefault="007175C6" w:rsidP="007175C6">
      <w:pPr>
        <w:rPr>
          <w:rtl/>
          <w:lang w:eastAsia="he-IL"/>
        </w:rPr>
      </w:pPr>
    </w:p>
    <w:p w:rsidR="007175C6" w:rsidRDefault="007175C6" w:rsidP="007175C6">
      <w:pPr>
        <w:pStyle w:val="af6"/>
        <w:keepNext/>
        <w:rPr>
          <w:rtl/>
        </w:rPr>
      </w:pPr>
      <w:bookmarkStart w:id="153" w:name="_ETM_Q1_808356"/>
      <w:bookmarkStart w:id="154" w:name="_ETM_Q1_813310"/>
      <w:bookmarkEnd w:id="153"/>
      <w:bookmarkEnd w:id="154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7175C6" w:rsidRDefault="007175C6" w:rsidP="007175C6">
      <w:pPr>
        <w:pStyle w:val="KeepWithNext"/>
        <w:rPr>
          <w:rtl/>
          <w:lang w:eastAsia="he-IL"/>
        </w:rPr>
      </w:pPr>
    </w:p>
    <w:p w:rsidR="007175C6" w:rsidRDefault="007175C6" w:rsidP="007175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מתנצל. אנחנו חייבים לנעול </w:t>
      </w:r>
      <w:bookmarkStart w:id="155" w:name="_ETM_Q1_814016"/>
      <w:bookmarkEnd w:id="155"/>
      <w:r>
        <w:rPr>
          <w:rFonts w:hint="cs"/>
          <w:rtl/>
          <w:lang w:eastAsia="he-IL"/>
        </w:rPr>
        <w:t xml:space="preserve">את הדיון. אם אתם רוצים, תעבירו ליועצת המשפטית </w:t>
      </w:r>
      <w:bookmarkStart w:id="156" w:name="_ETM_Q1_818384"/>
      <w:bookmarkEnd w:id="156"/>
      <w:r>
        <w:rPr>
          <w:rFonts w:hint="cs"/>
          <w:rtl/>
          <w:lang w:eastAsia="he-IL"/>
        </w:rPr>
        <w:t>משהו בכתב ונתייחס.</w:t>
      </w:r>
    </w:p>
    <w:p w:rsidR="007175C6" w:rsidRDefault="007175C6" w:rsidP="007175C6">
      <w:pPr>
        <w:rPr>
          <w:rtl/>
          <w:lang w:eastAsia="he-IL"/>
        </w:rPr>
      </w:pPr>
    </w:p>
    <w:p w:rsidR="007175C6" w:rsidRDefault="007175C6" w:rsidP="007175C6">
      <w:pPr>
        <w:rPr>
          <w:rtl/>
        </w:rPr>
      </w:pPr>
      <w:bookmarkStart w:id="157" w:name="_ETM_Q1_820425"/>
      <w:bookmarkEnd w:id="157"/>
      <w:r>
        <w:rPr>
          <w:rFonts w:hint="cs"/>
          <w:rtl/>
          <w:lang w:eastAsia="he-IL"/>
        </w:rPr>
        <w:t xml:space="preserve">מי בעד אישור </w:t>
      </w:r>
      <w:bookmarkStart w:id="158" w:name="_ETM_Q1_821439"/>
      <w:bookmarkEnd w:id="158"/>
      <w:r>
        <w:rPr>
          <w:rtl/>
        </w:rPr>
        <w:t>צו הגנה על בריאות הציבור (מזון) (תחילת הוראות החוק לעניין ייצור, ייבוא, ייצור ושיווק של משקאות משכרים), התשע"ח-2018</w:t>
      </w:r>
      <w:r>
        <w:rPr>
          <w:rFonts w:hint="cs"/>
          <w:rtl/>
        </w:rPr>
        <w:t xml:space="preserve"> כפי שהוקראה?</w:t>
      </w:r>
    </w:p>
    <w:p w:rsidR="007175C6" w:rsidRDefault="007175C6" w:rsidP="007175C6">
      <w:pPr>
        <w:rPr>
          <w:rtl/>
        </w:rPr>
      </w:pPr>
    </w:p>
    <w:p w:rsidR="007175C6" w:rsidRDefault="007175C6" w:rsidP="007175C6">
      <w:pPr>
        <w:pStyle w:val="af1"/>
        <w:keepNext/>
        <w:rPr>
          <w:rtl/>
        </w:rPr>
      </w:pPr>
      <w:bookmarkStart w:id="159" w:name="_ETM_Q1_821441"/>
      <w:bookmarkEnd w:id="159"/>
      <w:r>
        <w:rPr>
          <w:rtl/>
        </w:rPr>
        <w:t>הצבעה</w:t>
      </w:r>
    </w:p>
    <w:p w:rsidR="007175C6" w:rsidRDefault="007175C6" w:rsidP="007175C6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פה אחד</w:t>
      </w:r>
    </w:p>
    <w:p w:rsidR="007175C6" w:rsidRPr="007175C6" w:rsidRDefault="007175C6" w:rsidP="007175C6">
      <w:pPr>
        <w:pStyle w:val="a6"/>
        <w:keepNext/>
        <w:rPr>
          <w:b w:val="0"/>
          <w:bCs w:val="0"/>
          <w:u w:val="none"/>
        </w:rPr>
      </w:pPr>
      <w:r w:rsidRPr="007175C6">
        <w:rPr>
          <w:b w:val="0"/>
          <w:bCs w:val="0"/>
          <w:u w:val="none"/>
          <w:rtl/>
        </w:rPr>
        <w:t>צו הגנה על בריאות הציבור (מזון) (תחילת הוראות החוק לעניין ייצור, ייבוא, ייצור ושיווק של משקאות משכרים), התשע"ח-2018</w:t>
      </w:r>
      <w:r w:rsidRPr="007175C6">
        <w:rPr>
          <w:rFonts w:hint="cs"/>
          <w:b w:val="0"/>
          <w:bCs w:val="0"/>
          <w:u w:val="none"/>
          <w:rtl/>
        </w:rPr>
        <w:t xml:space="preserve"> </w:t>
      </w:r>
      <w:bookmarkStart w:id="160" w:name="_ETM_Q1_824341"/>
      <w:bookmarkEnd w:id="160"/>
      <w:r w:rsidRPr="007175C6">
        <w:rPr>
          <w:rFonts w:hint="cs"/>
          <w:b w:val="0"/>
          <w:bCs w:val="0"/>
          <w:u w:val="none"/>
          <w:rtl/>
        </w:rPr>
        <w:t>נתקבל.</w:t>
      </w:r>
    </w:p>
    <w:p w:rsidR="007175C6" w:rsidRDefault="007175C6" w:rsidP="007175C6">
      <w:pPr>
        <w:rPr>
          <w:rtl/>
          <w:lang w:eastAsia="he-IL"/>
        </w:rPr>
      </w:pPr>
    </w:p>
    <w:p w:rsidR="007175C6" w:rsidRDefault="007175C6" w:rsidP="007175C6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7175C6" w:rsidRDefault="007175C6" w:rsidP="007175C6">
      <w:pPr>
        <w:pStyle w:val="KeepWithNext"/>
        <w:rPr>
          <w:rtl/>
          <w:lang w:eastAsia="he-IL"/>
        </w:rPr>
      </w:pPr>
    </w:p>
    <w:p w:rsidR="007175C6" w:rsidRDefault="007175C6" w:rsidP="007175C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הצו אושר.</w:t>
      </w:r>
    </w:p>
    <w:p w:rsidR="007175C6" w:rsidRDefault="007175C6" w:rsidP="007175C6">
      <w:pPr>
        <w:rPr>
          <w:rtl/>
          <w:lang w:eastAsia="he-IL"/>
        </w:rPr>
      </w:pPr>
    </w:p>
    <w:p w:rsidR="007175C6" w:rsidRDefault="007175C6" w:rsidP="007175C6">
      <w:pPr>
        <w:rPr>
          <w:rtl/>
          <w:lang w:eastAsia="he-IL"/>
        </w:rPr>
      </w:pPr>
      <w:r>
        <w:rPr>
          <w:rFonts w:hint="cs"/>
          <w:rtl/>
          <w:lang w:eastAsia="he-IL"/>
        </w:rPr>
        <w:t>הישיבה נעולה.</w:t>
      </w:r>
    </w:p>
    <w:p w:rsidR="007175C6" w:rsidRDefault="007175C6" w:rsidP="007175C6">
      <w:pPr>
        <w:rPr>
          <w:rtl/>
          <w:lang w:eastAsia="he-IL"/>
        </w:rPr>
      </w:pPr>
    </w:p>
    <w:p w:rsidR="007175C6" w:rsidRDefault="007175C6" w:rsidP="007175C6">
      <w:pPr>
        <w:rPr>
          <w:rtl/>
          <w:lang w:eastAsia="he-IL"/>
        </w:rPr>
      </w:pPr>
      <w:bookmarkStart w:id="161" w:name="_GoBack"/>
      <w:bookmarkEnd w:id="161"/>
    </w:p>
    <w:p w:rsidR="007175C6" w:rsidRDefault="007175C6" w:rsidP="007175C6">
      <w:pPr>
        <w:pStyle w:val="afc"/>
        <w:keepNext/>
        <w:rPr>
          <w:rtl/>
          <w:lang w:eastAsia="he-IL"/>
        </w:rPr>
      </w:pPr>
      <w:bookmarkStart w:id="162" w:name="_ETM_Q1_831157"/>
      <w:bookmarkEnd w:id="162"/>
      <w:r>
        <w:rPr>
          <w:rtl/>
          <w:lang w:eastAsia="he-IL"/>
        </w:rPr>
        <w:t>הישיבה ננעלה בשעה 10:00.</w:t>
      </w:r>
    </w:p>
    <w:p w:rsidR="007175C6" w:rsidRDefault="007175C6" w:rsidP="007175C6">
      <w:pPr>
        <w:pStyle w:val="KeepWithNext"/>
        <w:rPr>
          <w:rtl/>
          <w:lang w:eastAsia="he-IL"/>
        </w:rPr>
      </w:pPr>
    </w:p>
    <w:p w:rsidR="007175C6" w:rsidRPr="007175C6" w:rsidRDefault="007175C6" w:rsidP="007175C6">
      <w:pPr>
        <w:rPr>
          <w:rtl/>
          <w:lang w:eastAsia="he-IL"/>
        </w:rPr>
      </w:pPr>
    </w:p>
    <w:p w:rsidR="007175C6" w:rsidRDefault="007175C6" w:rsidP="007175C6">
      <w:pPr>
        <w:pStyle w:val="KeepWithNext"/>
        <w:rPr>
          <w:rtl/>
        </w:rPr>
      </w:pPr>
    </w:p>
    <w:p w:rsidR="007175C6" w:rsidRDefault="007175C6" w:rsidP="007175C6">
      <w:pPr>
        <w:rPr>
          <w:rtl/>
        </w:rPr>
      </w:pPr>
    </w:p>
    <w:p w:rsidR="007175C6" w:rsidRDefault="007175C6" w:rsidP="007175C6">
      <w:pPr>
        <w:ind w:left="360"/>
        <w:rPr>
          <w:rtl/>
        </w:rPr>
      </w:pPr>
    </w:p>
    <w:p w:rsidR="007175C6" w:rsidRPr="001073DF" w:rsidRDefault="007175C6" w:rsidP="007175C6">
      <w:pPr>
        <w:ind w:left="360"/>
      </w:pPr>
      <w:bookmarkStart w:id="163" w:name="_ETM_Q1_773741"/>
      <w:bookmarkEnd w:id="163"/>
    </w:p>
    <w:sectPr w:rsidR="007175C6" w:rsidRPr="001073DF" w:rsidSect="00895BC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95BC6">
      <w:rPr>
        <w:rStyle w:val="af7"/>
        <w:noProof/>
        <w:rtl/>
      </w:rPr>
      <w:t>5</w:t>
    </w:r>
    <w:r>
      <w:rPr>
        <w:rStyle w:val="af7"/>
      </w:rPr>
      <w:fldChar w:fldCharType="end"/>
    </w:r>
  </w:p>
  <w:p w:rsidR="00D86E57" w:rsidRDefault="00363D1A" w:rsidP="00363D1A">
    <w:pPr>
      <w:pStyle w:val="a3"/>
      <w:ind w:firstLine="0"/>
      <w:rPr>
        <w:rtl/>
      </w:rPr>
    </w:pPr>
    <w:r>
      <w:rPr>
        <w:rtl/>
      </w:rPr>
      <w:t>ועדת העבודה, הרווחה והבריאו</w:t>
    </w:r>
    <w:r>
      <w:rPr>
        <w:rFonts w:hint="cs"/>
        <w:rtl/>
      </w:rPr>
      <w:t>ת</w:t>
    </w:r>
  </w:p>
  <w:p w:rsidR="00363D1A" w:rsidRPr="00CC5815" w:rsidRDefault="00363D1A" w:rsidP="00363D1A">
    <w:pPr>
      <w:pStyle w:val="a3"/>
      <w:ind w:firstLine="0"/>
      <w:rPr>
        <w:rtl/>
      </w:rPr>
    </w:pPr>
    <w:r>
      <w:rPr>
        <w:rFonts w:hint="cs"/>
        <w:rtl/>
      </w:rPr>
      <w:t>18/07/2018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E47A162" wp14:editId="3D06ECB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78D577F"/>
    <w:multiLevelType w:val="hybridMultilevel"/>
    <w:tmpl w:val="C69ABEAA"/>
    <w:lvl w:ilvl="0" w:tplc="794CBE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073DF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3D1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175C6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83CF2"/>
    <w:rsid w:val="00895BC6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3144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4:docId w14:val="0EAB6ABD"/>
  <w15:docId w15:val="{F562DF1D-95C0-48D4-9638-EE7914911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363D1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363D1A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363D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"/>
    <w:uiPriority w:val="34"/>
    <w:qFormat/>
    <w:rsid w:val="007175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BF14C2-DD33-4E8B-9EBF-C165C392D3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6</Pages>
  <Words>1400</Words>
  <Characters>6657</Characters>
  <Application>Microsoft Office Word</Application>
  <DocSecurity>0</DocSecurity>
  <Lines>55</Lines>
  <Paragraphs>16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</cp:revision>
  <cp:lastPrinted>2015-07-20T08:20:00Z</cp:lastPrinted>
  <dcterms:created xsi:type="dcterms:W3CDTF">2018-05-03T11:21:00Z</dcterms:created>
  <dcterms:modified xsi:type="dcterms:W3CDTF">2018-09-03T07:35:00Z</dcterms:modified>
</cp:coreProperties>
</file>