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B72B6" w:rsidP="00EC1FB3">
      <w:pPr>
        <w:ind w:firstLine="0"/>
        <w:rPr>
          <w:b/>
          <w:bCs/>
          <w:rtl/>
        </w:rPr>
      </w:pPr>
      <w:r>
        <w:rPr>
          <w:b/>
          <w:bCs/>
          <w:rtl/>
        </w:rPr>
        <w:t>הכנסת העשרים</w:t>
      </w:r>
    </w:p>
    <w:p w:rsidR="00A22C90" w:rsidRDefault="00A22C90" w:rsidP="00327BF8">
      <w:pPr>
        <w:ind w:firstLine="0"/>
        <w:outlineLvl w:val="0"/>
        <w:rPr>
          <w:b/>
          <w:bCs/>
          <w:rtl/>
        </w:rPr>
        <w:sectPr w:rsidR="00A22C90" w:rsidSect="00144BE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B72B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B72B6" w:rsidP="008320F6">
      <w:pPr>
        <w:ind w:firstLine="0"/>
        <w:jc w:val="center"/>
        <w:outlineLvl w:val="0"/>
        <w:rPr>
          <w:b/>
          <w:bCs/>
          <w:rtl/>
        </w:rPr>
      </w:pPr>
      <w:r>
        <w:rPr>
          <w:b/>
          <w:bCs/>
          <w:rtl/>
        </w:rPr>
        <w:t xml:space="preserve">פרוטוקול מס' </w:t>
      </w:r>
      <w:r w:rsidR="00144BEE">
        <w:rPr>
          <w:rFonts w:hint="cs"/>
          <w:b/>
          <w:bCs/>
          <w:rtl/>
        </w:rPr>
        <w:t>1117</w:t>
      </w:r>
    </w:p>
    <w:p w:rsidR="00E64116" w:rsidRPr="008713A4" w:rsidRDefault="005B72B6" w:rsidP="008320F6">
      <w:pPr>
        <w:ind w:firstLine="0"/>
        <w:jc w:val="center"/>
        <w:outlineLvl w:val="0"/>
        <w:rPr>
          <w:b/>
          <w:bCs/>
          <w:rtl/>
        </w:rPr>
      </w:pPr>
      <w:r>
        <w:rPr>
          <w:b/>
          <w:bCs/>
          <w:rtl/>
        </w:rPr>
        <w:t>מישיבת ועדת הכספים</w:t>
      </w:r>
    </w:p>
    <w:p w:rsidR="00E64116" w:rsidRPr="008713A4" w:rsidRDefault="005B72B6" w:rsidP="008320F6">
      <w:pPr>
        <w:ind w:firstLine="0"/>
        <w:jc w:val="center"/>
        <w:outlineLvl w:val="0"/>
        <w:rPr>
          <w:b/>
          <w:bCs/>
          <w:u w:val="single"/>
          <w:rtl/>
        </w:rPr>
      </w:pPr>
      <w:r>
        <w:rPr>
          <w:b/>
          <w:bCs/>
          <w:u w:val="single"/>
          <w:rtl/>
        </w:rPr>
        <w:t>יום שלישי, י"ב באב התשע"ח (24 ביולי 2018), שעה 1</w:t>
      </w:r>
      <w:r>
        <w:rPr>
          <w:rFonts w:hint="cs"/>
          <w:b/>
          <w:bCs/>
          <w:u w:val="single"/>
          <w:rtl/>
        </w:rPr>
        <w:t>4:35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B72B6" w:rsidP="007C693F">
      <w:pPr>
        <w:spacing w:before="60"/>
        <w:ind w:firstLine="0"/>
        <w:rPr>
          <w:rtl/>
        </w:rPr>
      </w:pPr>
      <w:r w:rsidRPr="005B72B6">
        <w:rPr>
          <w:rtl/>
        </w:rPr>
        <w:t>הצעת תקנות ניירות ערך (אגרה שנתית)</w:t>
      </w:r>
      <w:r>
        <w:rPr>
          <w:rFonts w:hint="cs"/>
          <w:rtl/>
        </w:rPr>
        <w:t xml:space="preserve"> </w:t>
      </w:r>
      <w:r w:rsidRPr="005B72B6">
        <w:rPr>
          <w:rtl/>
        </w:rPr>
        <w:t>(תיקון), התשע"ח-2018</w:t>
      </w:r>
    </w:p>
    <w:p w:rsidR="00E64116" w:rsidRDefault="00E64116" w:rsidP="007C693F">
      <w:pPr>
        <w:spacing w:before="60"/>
        <w:ind w:firstLine="0"/>
        <w:rPr>
          <w:rtl/>
        </w:rPr>
      </w:pPr>
    </w:p>
    <w:p w:rsidR="005B72B6" w:rsidRPr="008713A4" w:rsidRDefault="005B72B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72B6" w:rsidRDefault="005B72B6" w:rsidP="00EC1FB3">
      <w:pPr>
        <w:ind w:firstLine="0"/>
        <w:rPr>
          <w:rtl/>
        </w:rPr>
      </w:pPr>
      <w:r w:rsidRPr="005B72B6">
        <w:rPr>
          <w:rtl/>
        </w:rPr>
        <w:t>משה גפני – היו"ר</w:t>
      </w:r>
    </w:p>
    <w:p w:rsidR="005B72B6" w:rsidRDefault="005B72B6" w:rsidP="00EC1FB3">
      <w:pPr>
        <w:ind w:firstLine="0"/>
        <w:rPr>
          <w:rtl/>
        </w:rPr>
      </w:pPr>
      <w:r>
        <w:rPr>
          <w:rFonts w:hint="cs"/>
          <w:rtl/>
        </w:rPr>
        <w:t>מיקי לוי</w:t>
      </w:r>
    </w:p>
    <w:p w:rsidR="005B72B6" w:rsidRDefault="005B72B6" w:rsidP="00EC1FB3">
      <w:pPr>
        <w:ind w:firstLine="0"/>
        <w:rPr>
          <w:rtl/>
        </w:rPr>
      </w:pPr>
      <w:proofErr w:type="spellStart"/>
      <w:r>
        <w:rPr>
          <w:rFonts w:hint="cs"/>
          <w:rtl/>
        </w:rPr>
        <w:t>מוסי</w:t>
      </w:r>
      <w:proofErr w:type="spellEnd"/>
      <w:r>
        <w:rPr>
          <w:rFonts w:hint="cs"/>
          <w:rtl/>
        </w:rPr>
        <w:t xml:space="preserve"> רז</w:t>
      </w:r>
    </w:p>
    <w:p w:rsidR="005B72B6" w:rsidRPr="008713A4" w:rsidRDefault="005B72B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B72B6" w:rsidP="00DE5B80">
      <w:pPr>
        <w:ind w:firstLine="0"/>
        <w:rPr>
          <w:rtl/>
        </w:rPr>
      </w:pPr>
      <w:r>
        <w:rPr>
          <w:rFonts w:hint="cs"/>
          <w:rtl/>
        </w:rPr>
        <w:t>ינון אזולאי</w:t>
      </w:r>
    </w:p>
    <w:p w:rsidR="002E5E31" w:rsidRDefault="002E5E31" w:rsidP="00DE5B80">
      <w:pPr>
        <w:ind w:firstLine="0"/>
        <w:rPr>
          <w:b/>
          <w:bCs/>
          <w:u w:val="single"/>
          <w:rtl/>
        </w:rPr>
      </w:pPr>
    </w:p>
    <w:p w:rsidR="00144BEE" w:rsidRDefault="00144BEE" w:rsidP="00DE5B80">
      <w:pPr>
        <w:ind w:firstLine="0"/>
        <w:rPr>
          <w:b/>
          <w:bCs/>
          <w:u w:val="single"/>
          <w:rtl/>
        </w:rPr>
      </w:pPr>
    </w:p>
    <w:p w:rsidR="00144BEE" w:rsidRPr="000C47F5" w:rsidRDefault="00144BE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5"/>
        <w:gridCol w:w="336"/>
        <w:gridCol w:w="4200"/>
      </w:tblGrid>
      <w:tr w:rsidR="005B72B6" w:rsidTr="005B72B6">
        <w:tc>
          <w:tcPr>
            <w:tcW w:w="0" w:type="auto"/>
            <w:shd w:val="clear" w:color="auto" w:fill="auto"/>
          </w:tcPr>
          <w:p w:rsidR="005B72B6" w:rsidRDefault="005B72B6" w:rsidP="00DE5B80">
            <w:pPr>
              <w:ind w:firstLine="0"/>
              <w:rPr>
                <w:rtl/>
              </w:rPr>
            </w:pPr>
            <w:r>
              <w:rPr>
                <w:rtl/>
              </w:rPr>
              <w:t>ענת גואטה</w:t>
            </w:r>
          </w:p>
        </w:tc>
        <w:tc>
          <w:tcPr>
            <w:tcW w:w="0" w:type="auto"/>
            <w:shd w:val="clear" w:color="auto" w:fill="auto"/>
          </w:tcPr>
          <w:p w:rsidR="005B72B6" w:rsidRDefault="005B72B6" w:rsidP="00DE5B80">
            <w:pPr>
              <w:ind w:firstLine="0"/>
              <w:rPr>
                <w:rtl/>
              </w:rPr>
            </w:pPr>
            <w:r>
              <w:rPr>
                <w:rtl/>
              </w:rPr>
              <w:t>–</w:t>
            </w:r>
          </w:p>
        </w:tc>
        <w:tc>
          <w:tcPr>
            <w:tcW w:w="0" w:type="auto"/>
            <w:shd w:val="clear" w:color="auto" w:fill="auto"/>
          </w:tcPr>
          <w:p w:rsidR="005B72B6" w:rsidRDefault="005B72B6" w:rsidP="00DE5B80">
            <w:pPr>
              <w:ind w:firstLine="0"/>
              <w:rPr>
                <w:rtl/>
              </w:rPr>
            </w:pPr>
            <w:r>
              <w:rPr>
                <w:rtl/>
              </w:rPr>
              <w:t>יושבת ראש הרשות לניירות ערך</w:t>
            </w:r>
          </w:p>
        </w:tc>
      </w:tr>
      <w:tr w:rsidR="005B72B6" w:rsidTr="005B72B6">
        <w:tc>
          <w:tcPr>
            <w:tcW w:w="0" w:type="auto"/>
            <w:shd w:val="clear" w:color="auto" w:fill="auto"/>
          </w:tcPr>
          <w:p w:rsidR="005B72B6" w:rsidRDefault="005B72B6" w:rsidP="00DE5B80">
            <w:pPr>
              <w:ind w:firstLine="0"/>
              <w:rPr>
                <w:rtl/>
              </w:rPr>
            </w:pPr>
            <w:r>
              <w:rPr>
                <w:rtl/>
              </w:rPr>
              <w:t xml:space="preserve">שרה </w:t>
            </w:r>
            <w:proofErr w:type="spellStart"/>
            <w:r>
              <w:rPr>
                <w:rtl/>
              </w:rPr>
              <w:t>קנדלר</w:t>
            </w:r>
            <w:proofErr w:type="spellEnd"/>
          </w:p>
        </w:tc>
        <w:tc>
          <w:tcPr>
            <w:tcW w:w="0" w:type="auto"/>
            <w:shd w:val="clear" w:color="auto" w:fill="auto"/>
          </w:tcPr>
          <w:p w:rsidR="005B72B6" w:rsidRDefault="005B72B6" w:rsidP="00DE5B80">
            <w:pPr>
              <w:ind w:firstLine="0"/>
              <w:rPr>
                <w:rtl/>
              </w:rPr>
            </w:pPr>
            <w:r>
              <w:rPr>
                <w:rtl/>
              </w:rPr>
              <w:t>–</w:t>
            </w:r>
          </w:p>
        </w:tc>
        <w:tc>
          <w:tcPr>
            <w:tcW w:w="0" w:type="auto"/>
            <w:shd w:val="clear" w:color="auto" w:fill="auto"/>
          </w:tcPr>
          <w:p w:rsidR="005B72B6" w:rsidRDefault="005B72B6" w:rsidP="00DE5B80">
            <w:pPr>
              <w:ind w:firstLine="0"/>
              <w:rPr>
                <w:rtl/>
              </w:rPr>
            </w:pPr>
            <w:r>
              <w:rPr>
                <w:rtl/>
              </w:rPr>
              <w:t>עו"ד, משנה ליועץ המשפטי, רשות לניירות ערך</w:t>
            </w:r>
          </w:p>
        </w:tc>
      </w:tr>
      <w:tr w:rsidR="005B72B6" w:rsidTr="005B72B6">
        <w:tc>
          <w:tcPr>
            <w:tcW w:w="0" w:type="auto"/>
            <w:shd w:val="clear" w:color="auto" w:fill="auto"/>
          </w:tcPr>
          <w:p w:rsidR="005B72B6" w:rsidRDefault="005B72B6" w:rsidP="00DE5B80">
            <w:pPr>
              <w:ind w:firstLine="0"/>
              <w:rPr>
                <w:rtl/>
              </w:rPr>
            </w:pPr>
            <w:r>
              <w:rPr>
                <w:rtl/>
              </w:rPr>
              <w:t>חגי בן ארזה</w:t>
            </w:r>
          </w:p>
        </w:tc>
        <w:tc>
          <w:tcPr>
            <w:tcW w:w="0" w:type="auto"/>
            <w:shd w:val="clear" w:color="auto" w:fill="auto"/>
          </w:tcPr>
          <w:p w:rsidR="005B72B6" w:rsidRDefault="005B72B6" w:rsidP="00DE5B80">
            <w:pPr>
              <w:ind w:firstLine="0"/>
              <w:rPr>
                <w:rtl/>
              </w:rPr>
            </w:pPr>
            <w:r>
              <w:rPr>
                <w:rtl/>
              </w:rPr>
              <w:t>–</w:t>
            </w:r>
          </w:p>
        </w:tc>
        <w:tc>
          <w:tcPr>
            <w:tcW w:w="0" w:type="auto"/>
            <w:shd w:val="clear" w:color="auto" w:fill="auto"/>
          </w:tcPr>
          <w:p w:rsidR="005B72B6" w:rsidRDefault="005B72B6" w:rsidP="00DE5B80">
            <w:pPr>
              <w:ind w:firstLine="0"/>
              <w:rPr>
                <w:rtl/>
              </w:rPr>
            </w:pPr>
            <w:r>
              <w:rPr>
                <w:rtl/>
              </w:rPr>
              <w:t>עו"ד, יחידת החקיקה, רשות לניירות ערך</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A675FA" w:rsidRPr="008713A4" w:rsidRDefault="00A675FA" w:rsidP="00A675FA">
      <w:pPr>
        <w:ind w:firstLine="0"/>
      </w:pPr>
      <w:bookmarkStart w:id="0" w:name="_ETM_Q1_357090"/>
      <w:bookmarkEnd w:id="0"/>
      <w:r>
        <w:rPr>
          <w:rFonts w:hint="cs"/>
          <w:rtl/>
        </w:rPr>
        <w:t>שגית אפיק</w:t>
      </w:r>
    </w:p>
    <w:p w:rsidR="00E64116" w:rsidRDefault="00A675FA" w:rsidP="00DE5B80">
      <w:pPr>
        <w:ind w:firstLine="0"/>
        <w:rPr>
          <w:rtl/>
        </w:rPr>
      </w:pPr>
      <w:r>
        <w:rPr>
          <w:rFonts w:hint="cs"/>
          <w:rtl/>
        </w:rPr>
        <w:t>אייל לב ארי</w:t>
      </w:r>
    </w:p>
    <w:p w:rsidR="00A675FA" w:rsidRPr="008713A4" w:rsidRDefault="00A675FA"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B72B6"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B72B6" w:rsidP="008320F6">
      <w:pPr>
        <w:ind w:firstLine="0"/>
        <w:rPr>
          <w:rtl/>
        </w:rPr>
      </w:pPr>
      <w:r>
        <w:rPr>
          <w:rFonts w:hint="cs"/>
          <w:rtl/>
        </w:rPr>
        <w:t>אהובה שרון, חבר תרגומים</w:t>
      </w:r>
    </w:p>
    <w:p w:rsidR="005B72B6" w:rsidRDefault="005B72B6" w:rsidP="008320F6">
      <w:pPr>
        <w:ind w:firstLine="0"/>
        <w:rPr>
          <w:rtl/>
        </w:rPr>
      </w:pPr>
    </w:p>
    <w:p w:rsidR="005B72B6" w:rsidRDefault="005B72B6" w:rsidP="008320F6">
      <w:pPr>
        <w:ind w:firstLine="0"/>
        <w:rPr>
          <w:rtl/>
        </w:rPr>
      </w:pPr>
    </w:p>
    <w:p w:rsidR="005B72B6" w:rsidRDefault="005B72B6" w:rsidP="005B72B6">
      <w:pPr>
        <w:pStyle w:val="KeepWithNext"/>
        <w:rPr>
          <w:rtl/>
        </w:rPr>
      </w:pPr>
    </w:p>
    <w:p w:rsidR="005B72B6" w:rsidRPr="008713A4" w:rsidRDefault="005B72B6" w:rsidP="005B72B6">
      <w:pPr>
        <w:rPr>
          <w:rtl/>
        </w:rPr>
      </w:pPr>
    </w:p>
    <w:p w:rsidR="005B72B6" w:rsidRPr="005B72B6" w:rsidRDefault="00E64116" w:rsidP="005B72B6">
      <w:pPr>
        <w:spacing w:before="60"/>
        <w:ind w:firstLine="0"/>
        <w:jc w:val="center"/>
        <w:rPr>
          <w:b/>
          <w:bCs/>
          <w:u w:val="single"/>
          <w:rtl/>
        </w:rPr>
      </w:pPr>
      <w:r w:rsidRPr="008713A4">
        <w:rPr>
          <w:rtl/>
        </w:rPr>
        <w:br w:type="page"/>
      </w:r>
      <w:r w:rsidR="005B72B6" w:rsidRPr="005B72B6">
        <w:rPr>
          <w:b/>
          <w:bCs/>
          <w:u w:val="single"/>
          <w:rtl/>
        </w:rPr>
        <w:lastRenderedPageBreak/>
        <w:t>הצעת תקנות ניירות ערך (אגרה שנתית)</w:t>
      </w:r>
      <w:r w:rsidR="005B72B6" w:rsidRPr="005B72B6">
        <w:rPr>
          <w:rFonts w:hint="cs"/>
          <w:b/>
          <w:bCs/>
          <w:u w:val="single"/>
          <w:rtl/>
        </w:rPr>
        <w:t xml:space="preserve"> </w:t>
      </w:r>
      <w:r w:rsidR="005B72B6" w:rsidRPr="005B72B6">
        <w:rPr>
          <w:b/>
          <w:bCs/>
          <w:u w:val="single"/>
          <w:rtl/>
        </w:rPr>
        <w:t>(תיקון), התשע"ח-2018</w:t>
      </w:r>
    </w:p>
    <w:p w:rsidR="007872B4" w:rsidRDefault="007872B4" w:rsidP="00AB3F3A">
      <w:pPr>
        <w:ind w:firstLine="0"/>
        <w:rPr>
          <w:rtl/>
        </w:rPr>
      </w:pPr>
    </w:p>
    <w:p w:rsidR="005B72B6" w:rsidRDefault="005B72B6" w:rsidP="00AB3F3A">
      <w:pPr>
        <w:ind w:firstLine="0"/>
        <w:rPr>
          <w:rtl/>
        </w:rPr>
      </w:pPr>
    </w:p>
    <w:p w:rsidR="005B72B6" w:rsidRDefault="00B332C5" w:rsidP="00B332C5">
      <w:pPr>
        <w:pStyle w:val="af6"/>
        <w:keepNext/>
        <w:rPr>
          <w:rtl/>
        </w:rPr>
      </w:pPr>
      <w:r>
        <w:rPr>
          <w:rtl/>
        </w:rPr>
        <w:t>היו"ר משה גפני:</w:t>
      </w:r>
    </w:p>
    <w:p w:rsidR="00B332C5" w:rsidRPr="00B332C5" w:rsidRDefault="00B332C5" w:rsidP="00B332C5">
      <w:pPr>
        <w:rPr>
          <w:rtl/>
        </w:rPr>
      </w:pPr>
    </w:p>
    <w:p w:rsidR="005B72B6" w:rsidRDefault="005B72B6" w:rsidP="005B72B6">
      <w:pPr>
        <w:rPr>
          <w:rtl/>
        </w:rPr>
      </w:pPr>
      <w:r>
        <w:rPr>
          <w:rFonts w:hint="cs"/>
          <w:rtl/>
        </w:rPr>
        <w:t xml:space="preserve">אני פותח את ישיבת ועדת הכספים. על סדר היום </w:t>
      </w:r>
      <w:r w:rsidRPr="005B72B6">
        <w:rPr>
          <w:rtl/>
        </w:rPr>
        <w:t>הצעת תקנות ניירות ערך (אגרה שנתית)</w:t>
      </w:r>
      <w:r>
        <w:rPr>
          <w:rFonts w:hint="cs"/>
          <w:rtl/>
        </w:rPr>
        <w:t xml:space="preserve"> </w:t>
      </w:r>
      <w:r w:rsidRPr="005B72B6">
        <w:rPr>
          <w:rtl/>
        </w:rPr>
        <w:t>(תיקון), התשע"ח-2018</w:t>
      </w:r>
      <w:r>
        <w:rPr>
          <w:rFonts w:hint="cs"/>
          <w:rtl/>
        </w:rPr>
        <w:t>.</w:t>
      </w:r>
    </w:p>
    <w:p w:rsidR="005B72B6" w:rsidRDefault="005B72B6" w:rsidP="005B72B6">
      <w:pPr>
        <w:rPr>
          <w:rtl/>
        </w:rPr>
      </w:pPr>
    </w:p>
    <w:p w:rsidR="005B72B6" w:rsidRDefault="005B72B6" w:rsidP="005B72B6">
      <w:pPr>
        <w:pStyle w:val="af9"/>
        <w:keepNext/>
        <w:rPr>
          <w:rtl/>
        </w:rPr>
      </w:pPr>
      <w:bookmarkStart w:id="1" w:name="_ETM_Q1_6516"/>
      <w:bookmarkStart w:id="2" w:name="_ETM_Q1_12432"/>
      <w:bookmarkEnd w:id="1"/>
      <w:bookmarkEnd w:id="2"/>
      <w:r>
        <w:rPr>
          <w:rtl/>
        </w:rPr>
        <w:t>חגי בן ארזה:</w:t>
      </w:r>
    </w:p>
    <w:p w:rsidR="005B72B6" w:rsidRDefault="005B72B6" w:rsidP="005B72B6">
      <w:pPr>
        <w:pStyle w:val="KeepWithNext"/>
        <w:rPr>
          <w:rtl/>
        </w:rPr>
      </w:pPr>
    </w:p>
    <w:p w:rsidR="005B72B6" w:rsidRDefault="005B72B6" w:rsidP="005B72B6">
      <w:pPr>
        <w:rPr>
          <w:rtl/>
        </w:rPr>
      </w:pPr>
      <w:r>
        <w:rPr>
          <w:rFonts w:hint="cs"/>
          <w:rtl/>
        </w:rPr>
        <w:t xml:space="preserve">רשות ניירות ערך. אנחנו מביאים לאישור הוועדה תקנות שנוגעות לאגרה. </w:t>
      </w:r>
      <w:bookmarkStart w:id="3" w:name="_ETM_Q1_16644"/>
      <w:bookmarkEnd w:id="3"/>
      <w:r>
        <w:rPr>
          <w:rFonts w:hint="cs"/>
          <w:rtl/>
        </w:rPr>
        <w:t xml:space="preserve">זאת בעצם השלמה של תהליך הרפורמה בענף תעודות הסל, </w:t>
      </w:r>
      <w:bookmarkStart w:id="4" w:name="_ETM_Q1_19439"/>
      <w:bookmarkEnd w:id="4"/>
      <w:r>
        <w:rPr>
          <w:rFonts w:hint="cs"/>
          <w:rtl/>
        </w:rPr>
        <w:t xml:space="preserve">תהליך שהתקנות מכוחו הועברו כאן בוועדה בתחילת חודש </w:t>
      </w:r>
      <w:bookmarkStart w:id="5" w:name="_ETM_Q1_24083"/>
      <w:bookmarkEnd w:id="5"/>
      <w:r>
        <w:rPr>
          <w:rFonts w:hint="cs"/>
          <w:rtl/>
        </w:rPr>
        <w:t xml:space="preserve">מאי. לאחר מכן הבאנו לכאן תקנות של אגרות שהמטרה שלהן </w:t>
      </w:r>
      <w:bookmarkStart w:id="6" w:name="_ETM_Q1_28524"/>
      <w:bookmarkEnd w:id="6"/>
      <w:r>
        <w:rPr>
          <w:rFonts w:hint="cs"/>
          <w:rtl/>
        </w:rPr>
        <w:t xml:space="preserve">היא להפחית את האגרות שחלות על קרנות נאמנות גם בצורה קבועה וגם במהלך ארבע השנים הקרובות </w:t>
      </w:r>
      <w:bookmarkStart w:id="7" w:name="_ETM_Q1_39868"/>
      <w:bookmarkEnd w:id="7"/>
      <w:r>
        <w:rPr>
          <w:rFonts w:hint="cs"/>
          <w:rtl/>
        </w:rPr>
        <w:t>כדי לאפשר את הכניסה של חברות תעודות הסל לתוך</w:t>
      </w:r>
      <w:r w:rsidR="00081753">
        <w:rPr>
          <w:rFonts w:hint="cs"/>
          <w:rtl/>
        </w:rPr>
        <w:t xml:space="preserve"> </w:t>
      </w:r>
      <w:bookmarkStart w:id="8" w:name="_ETM_Q1_44127"/>
      <w:bookmarkEnd w:id="8"/>
      <w:r>
        <w:rPr>
          <w:rFonts w:hint="cs"/>
          <w:rtl/>
        </w:rPr>
        <w:t xml:space="preserve">משטר האגרות השונה של קרנות נאמנות בצורה מדורגת יותר. לכן </w:t>
      </w:r>
      <w:bookmarkStart w:id="9" w:name="_ETM_Q1_48220"/>
      <w:bookmarkEnd w:id="9"/>
      <w:r>
        <w:rPr>
          <w:rFonts w:hint="cs"/>
          <w:rtl/>
        </w:rPr>
        <w:t>יש כאן הפחתה משמעותית של האגרות שלהן בארבע השנים הקרובות.</w:t>
      </w:r>
    </w:p>
    <w:p w:rsidR="005B72B6" w:rsidRDefault="005B72B6" w:rsidP="005B72B6">
      <w:pPr>
        <w:rPr>
          <w:rtl/>
        </w:rPr>
      </w:pPr>
    </w:p>
    <w:p w:rsidR="005B72B6" w:rsidRDefault="005B72B6" w:rsidP="005B72B6">
      <w:pPr>
        <w:rPr>
          <w:rtl/>
        </w:rPr>
      </w:pPr>
      <w:bookmarkStart w:id="10" w:name="_ETM_Q1_52475"/>
      <w:bookmarkEnd w:id="10"/>
      <w:r>
        <w:rPr>
          <w:rFonts w:hint="cs"/>
          <w:rtl/>
        </w:rPr>
        <w:t>בנוסח</w:t>
      </w:r>
      <w:bookmarkStart w:id="11" w:name="_ETM_Q1_52479"/>
      <w:bookmarkEnd w:id="11"/>
      <w:r>
        <w:rPr>
          <w:rFonts w:hint="cs"/>
          <w:rtl/>
        </w:rPr>
        <w:t xml:space="preserve"> שעבר כאן בוועדה לפני כחודשיים</w:t>
      </w:r>
      <w:r w:rsidR="00081753">
        <w:rPr>
          <w:rFonts w:hint="cs"/>
          <w:rtl/>
        </w:rPr>
        <w:t xml:space="preserve"> </w:t>
      </w:r>
      <w:bookmarkStart w:id="12" w:name="_ETM_Q1_57293"/>
      <w:bookmarkEnd w:id="12"/>
      <w:r>
        <w:rPr>
          <w:rFonts w:hint="cs"/>
          <w:rtl/>
        </w:rPr>
        <w:t>הייתה למעשה טעות. הניסוח אפשר את האפשרות</w:t>
      </w:r>
      <w:r w:rsidR="00081753">
        <w:rPr>
          <w:rFonts w:hint="cs"/>
          <w:rtl/>
        </w:rPr>
        <w:t xml:space="preserve"> </w:t>
      </w:r>
      <w:r>
        <w:rPr>
          <w:rFonts w:hint="cs"/>
          <w:rtl/>
        </w:rPr>
        <w:t xml:space="preserve">שההנחה באגרות </w:t>
      </w:r>
      <w:bookmarkStart w:id="13" w:name="_ETM_Q1_63724"/>
      <w:bookmarkEnd w:id="13"/>
      <w:r>
        <w:rPr>
          <w:rFonts w:hint="cs"/>
          <w:rtl/>
        </w:rPr>
        <w:t xml:space="preserve">שחלה על 2018 מתחילה מתחילת השנה. כלומר, רטרואקטיבית, עוד </w:t>
      </w:r>
      <w:bookmarkStart w:id="14" w:name="_ETM_Q1_67995"/>
      <w:bookmarkEnd w:id="14"/>
      <w:r>
        <w:rPr>
          <w:rFonts w:hint="cs"/>
          <w:rtl/>
        </w:rPr>
        <w:t xml:space="preserve">לפני תחילת הרפורמה שאמורה להתחיל ב-3 באוקטובר. כדי לתקן </w:t>
      </w:r>
      <w:bookmarkStart w:id="15" w:name="_ETM_Q1_72997"/>
      <w:bookmarkEnd w:id="15"/>
      <w:r>
        <w:rPr>
          <w:rFonts w:hint="cs"/>
          <w:rtl/>
        </w:rPr>
        <w:t>את הטעות הזאת ולהבהיר שההקלה תחול רק ברגע שתעודות</w:t>
      </w:r>
      <w:bookmarkStart w:id="16" w:name="_ETM_Q1_77484"/>
      <w:bookmarkEnd w:id="16"/>
      <w:r>
        <w:rPr>
          <w:rFonts w:hint="cs"/>
          <w:rtl/>
        </w:rPr>
        <w:t xml:space="preserve"> הסל יהפכו לקרנות, זאת אומרת, הרפורמה תתחיל, אנחנו </w:t>
      </w:r>
      <w:bookmarkStart w:id="17" w:name="_ETM_Q1_81000"/>
      <w:bookmarkEnd w:id="17"/>
      <w:r>
        <w:rPr>
          <w:rFonts w:hint="cs"/>
          <w:rtl/>
        </w:rPr>
        <w:t xml:space="preserve">עשינו כמה תיקונים קטנים בנוסח ומביאים </w:t>
      </w:r>
      <w:bookmarkStart w:id="18" w:name="_ETM_Q1_84829"/>
      <w:bookmarkEnd w:id="18"/>
      <w:r>
        <w:rPr>
          <w:rFonts w:hint="cs"/>
          <w:rtl/>
        </w:rPr>
        <w:t>את זה עכשיו לאישור מחודש של הוועדה.</w:t>
      </w:r>
    </w:p>
    <w:p w:rsidR="005B72B6" w:rsidRDefault="005B72B6" w:rsidP="005B72B6">
      <w:pPr>
        <w:rPr>
          <w:rtl/>
        </w:rPr>
      </w:pPr>
    </w:p>
    <w:p w:rsidR="005B72B6" w:rsidRDefault="005B72B6" w:rsidP="005B72B6">
      <w:pPr>
        <w:pStyle w:val="af6"/>
        <w:keepNext/>
        <w:rPr>
          <w:rtl/>
        </w:rPr>
      </w:pPr>
      <w:bookmarkStart w:id="19" w:name="_ETM_Q1_89326"/>
      <w:bookmarkEnd w:id="19"/>
      <w:r>
        <w:rPr>
          <w:rtl/>
        </w:rPr>
        <w:t>היו"ר משה גפני:</w:t>
      </w:r>
    </w:p>
    <w:p w:rsidR="005B72B6" w:rsidRDefault="005B72B6" w:rsidP="005B72B6">
      <w:pPr>
        <w:pStyle w:val="KeepWithNext"/>
        <w:rPr>
          <w:rtl/>
        </w:rPr>
      </w:pPr>
    </w:p>
    <w:p w:rsidR="005B72B6" w:rsidRDefault="005B72B6" w:rsidP="005B72B6">
      <w:pPr>
        <w:rPr>
          <w:rtl/>
        </w:rPr>
      </w:pPr>
      <w:r>
        <w:rPr>
          <w:rFonts w:hint="cs"/>
          <w:rtl/>
        </w:rPr>
        <w:t>מה התיקונים?</w:t>
      </w:r>
    </w:p>
    <w:p w:rsidR="005B72B6" w:rsidRDefault="005B72B6" w:rsidP="005B72B6">
      <w:pPr>
        <w:rPr>
          <w:rtl/>
        </w:rPr>
      </w:pPr>
    </w:p>
    <w:p w:rsidR="005B72B6" w:rsidRDefault="005B72B6" w:rsidP="005B72B6">
      <w:pPr>
        <w:pStyle w:val="af9"/>
        <w:keepNext/>
        <w:rPr>
          <w:rtl/>
        </w:rPr>
      </w:pPr>
      <w:bookmarkStart w:id="20" w:name="_ETM_Q1_93137"/>
      <w:bookmarkStart w:id="21" w:name="_ETM_Q1_93363"/>
      <w:bookmarkEnd w:id="20"/>
      <w:bookmarkEnd w:id="21"/>
      <w:r>
        <w:rPr>
          <w:rtl/>
        </w:rPr>
        <w:t xml:space="preserve">שרה </w:t>
      </w:r>
      <w:proofErr w:type="spellStart"/>
      <w:r>
        <w:rPr>
          <w:rtl/>
        </w:rPr>
        <w:t>קנדלר</w:t>
      </w:r>
      <w:proofErr w:type="spellEnd"/>
      <w:r>
        <w:rPr>
          <w:rtl/>
        </w:rPr>
        <w:t>:</w:t>
      </w:r>
    </w:p>
    <w:p w:rsidR="005B72B6" w:rsidRDefault="005B72B6" w:rsidP="005B72B6">
      <w:pPr>
        <w:pStyle w:val="KeepWithNext"/>
        <w:rPr>
          <w:rtl/>
        </w:rPr>
      </w:pPr>
    </w:p>
    <w:p w:rsidR="005B72B6" w:rsidRDefault="005B72B6" w:rsidP="005B72B6">
      <w:pPr>
        <w:rPr>
          <w:rtl/>
        </w:rPr>
      </w:pPr>
      <w:r>
        <w:rPr>
          <w:rFonts w:hint="cs"/>
          <w:rtl/>
        </w:rPr>
        <w:t xml:space="preserve">צריך להקריא </w:t>
      </w:r>
      <w:bookmarkStart w:id="22" w:name="_ETM_Q1_93116"/>
      <w:bookmarkEnd w:id="22"/>
      <w:r>
        <w:rPr>
          <w:rFonts w:hint="cs"/>
          <w:rtl/>
        </w:rPr>
        <w:t>את הכול או רק את התיקונים?</w:t>
      </w:r>
    </w:p>
    <w:p w:rsidR="005B72B6" w:rsidRDefault="005B72B6" w:rsidP="005B72B6">
      <w:pPr>
        <w:rPr>
          <w:rtl/>
        </w:rPr>
      </w:pPr>
    </w:p>
    <w:p w:rsidR="005B72B6" w:rsidRDefault="005B72B6" w:rsidP="005B72B6">
      <w:pPr>
        <w:pStyle w:val="a4"/>
        <w:keepNext/>
        <w:rPr>
          <w:rtl/>
        </w:rPr>
      </w:pPr>
      <w:bookmarkStart w:id="23" w:name="_ETM_Q1_91338"/>
      <w:bookmarkStart w:id="24" w:name="_ETM_Q1_92372"/>
      <w:bookmarkEnd w:id="23"/>
      <w:bookmarkEnd w:id="24"/>
      <w:r>
        <w:rPr>
          <w:rtl/>
        </w:rPr>
        <w:t>שגת אפיק:</w:t>
      </w:r>
    </w:p>
    <w:p w:rsidR="005B72B6" w:rsidRDefault="005B72B6" w:rsidP="005B72B6">
      <w:pPr>
        <w:pStyle w:val="KeepWithNext"/>
        <w:rPr>
          <w:rtl/>
        </w:rPr>
      </w:pPr>
    </w:p>
    <w:p w:rsidR="005B72B6" w:rsidRDefault="005B72B6" w:rsidP="005B72B6">
      <w:pPr>
        <w:rPr>
          <w:rtl/>
        </w:rPr>
      </w:pPr>
      <w:r>
        <w:rPr>
          <w:rFonts w:hint="cs"/>
          <w:rtl/>
        </w:rPr>
        <w:t>נקריא את הכול.</w:t>
      </w:r>
    </w:p>
    <w:p w:rsidR="005B72B6" w:rsidRDefault="005B72B6" w:rsidP="005B72B6">
      <w:pPr>
        <w:rPr>
          <w:rtl/>
        </w:rPr>
      </w:pPr>
    </w:p>
    <w:p w:rsidR="005B72B6" w:rsidRDefault="005B72B6" w:rsidP="005B72B6">
      <w:pPr>
        <w:pStyle w:val="af9"/>
        <w:keepNext/>
        <w:rPr>
          <w:rtl/>
        </w:rPr>
      </w:pPr>
      <w:bookmarkStart w:id="25" w:name="_ETM_Q1_91282"/>
      <w:bookmarkEnd w:id="25"/>
      <w:r>
        <w:rPr>
          <w:rtl/>
        </w:rPr>
        <w:t>חגי בן ארזה:</w:t>
      </w:r>
    </w:p>
    <w:p w:rsidR="005B72B6" w:rsidRDefault="005B72B6" w:rsidP="005B72B6">
      <w:pPr>
        <w:pStyle w:val="KeepWithNext"/>
        <w:rPr>
          <w:rtl/>
        </w:rPr>
      </w:pPr>
    </w:p>
    <w:p w:rsidR="005B72B6" w:rsidRPr="005B72B6" w:rsidRDefault="005B72B6" w:rsidP="005B72B6">
      <w:pPr>
        <w:spacing w:before="60"/>
        <w:ind w:firstLine="0"/>
        <w:jc w:val="center"/>
        <w:rPr>
          <w:b/>
          <w:bCs/>
          <w:rtl/>
        </w:rPr>
      </w:pPr>
      <w:r w:rsidRPr="005B72B6">
        <w:rPr>
          <w:b/>
          <w:bCs/>
          <w:rtl/>
        </w:rPr>
        <w:t>תקנות ניירות ערך (אגרה שנתית)</w:t>
      </w:r>
      <w:r w:rsidRPr="005B72B6">
        <w:rPr>
          <w:rFonts w:hint="cs"/>
          <w:b/>
          <w:bCs/>
          <w:rtl/>
        </w:rPr>
        <w:t xml:space="preserve"> </w:t>
      </w:r>
      <w:r w:rsidRPr="005B72B6">
        <w:rPr>
          <w:b/>
          <w:bCs/>
          <w:rtl/>
        </w:rPr>
        <w:t>(תיקון), התשע"ח-2018</w:t>
      </w:r>
    </w:p>
    <w:p w:rsidR="005B72B6" w:rsidRDefault="005B72B6" w:rsidP="005B72B6">
      <w:pPr>
        <w:spacing w:before="60"/>
        <w:ind w:firstLine="0"/>
        <w:rPr>
          <w:rtl/>
        </w:rPr>
      </w:pPr>
    </w:p>
    <w:p w:rsidR="005B72B6" w:rsidRDefault="005B72B6" w:rsidP="005B72B6">
      <w:pPr>
        <w:spacing w:before="60"/>
        <w:ind w:firstLine="0"/>
        <w:rPr>
          <w:rtl/>
        </w:rPr>
      </w:pPr>
      <w:bookmarkStart w:id="26" w:name="_ETM_Q1_103880"/>
      <w:bookmarkEnd w:id="26"/>
      <w:r>
        <w:rPr>
          <w:rFonts w:hint="cs"/>
          <w:rtl/>
        </w:rPr>
        <w:tab/>
        <w:t>בתוקף סמכותי לפי סעיף 55א לחוק ניירות ערך, התשכ"ח-1968, ו</w:t>
      </w:r>
      <w:bookmarkStart w:id="27" w:name="_ETM_Q1_106955"/>
      <w:bookmarkEnd w:id="27"/>
      <w:r>
        <w:rPr>
          <w:rFonts w:hint="cs"/>
          <w:rtl/>
        </w:rPr>
        <w:t xml:space="preserve">לפי סעיף 130א לחוק השקעות משותפות בנאמנות, התשנ"ד-1994, בהתייעצות עם הרשות ובאישור ועדת הכספים של הכנסת, אני מתקין </w:t>
      </w:r>
    </w:p>
    <w:p w:rsidR="005B72B6" w:rsidRDefault="005B72B6" w:rsidP="005B72B6">
      <w:pPr>
        <w:spacing w:before="60"/>
        <w:ind w:firstLine="0"/>
        <w:rPr>
          <w:rtl/>
        </w:rPr>
      </w:pPr>
      <w:bookmarkStart w:id="28" w:name="_ETM_Q1_107331"/>
      <w:bookmarkEnd w:id="28"/>
      <w:r>
        <w:rPr>
          <w:rFonts w:hint="cs"/>
          <w:rtl/>
        </w:rPr>
        <w:t>תקנות אלה:</w:t>
      </w:r>
    </w:p>
    <w:p w:rsidR="005B72B6" w:rsidRDefault="005B72B6" w:rsidP="005B72B6">
      <w:pPr>
        <w:spacing w:before="60"/>
        <w:ind w:firstLine="0"/>
        <w:rPr>
          <w:rtl/>
        </w:rPr>
      </w:pPr>
    </w:p>
    <w:p w:rsidR="005B72B6" w:rsidRPr="008713A4" w:rsidRDefault="005B72B6" w:rsidP="005B72B6">
      <w:pPr>
        <w:pStyle w:val="aff0"/>
        <w:numPr>
          <w:ilvl w:val="0"/>
          <w:numId w:val="3"/>
        </w:numPr>
        <w:spacing w:before="60"/>
        <w:rPr>
          <w:rtl/>
        </w:rPr>
      </w:pPr>
      <w:bookmarkStart w:id="29" w:name="_ETM_Q1_102193"/>
      <w:bookmarkEnd w:id="29"/>
      <w:r>
        <w:rPr>
          <w:rFonts w:hint="cs"/>
          <w:rtl/>
        </w:rPr>
        <w:t xml:space="preserve">תיקון תקנה </w:t>
      </w:r>
      <w:bookmarkStart w:id="30" w:name="_ETM_Q1_102122"/>
      <w:bookmarkEnd w:id="30"/>
      <w:r>
        <w:rPr>
          <w:rFonts w:hint="cs"/>
          <w:rtl/>
        </w:rPr>
        <w:t>2</w:t>
      </w:r>
    </w:p>
    <w:p w:rsidR="005B72B6" w:rsidRPr="008713A4" w:rsidRDefault="005B72B6" w:rsidP="005B72B6">
      <w:pPr>
        <w:rPr>
          <w:rtl/>
        </w:rPr>
      </w:pPr>
    </w:p>
    <w:p w:rsidR="005B72B6" w:rsidRDefault="005B72B6" w:rsidP="005B72B6">
      <w:pPr>
        <w:rPr>
          <w:rtl/>
        </w:rPr>
      </w:pPr>
      <w:r>
        <w:rPr>
          <w:rFonts w:hint="cs"/>
          <w:rtl/>
        </w:rPr>
        <w:t xml:space="preserve">בתקנה </w:t>
      </w:r>
      <w:bookmarkStart w:id="31" w:name="_ETM_Q1_116384"/>
      <w:bookmarkEnd w:id="31"/>
      <w:r>
        <w:rPr>
          <w:rFonts w:hint="cs"/>
          <w:rtl/>
        </w:rPr>
        <w:t xml:space="preserve">2 לתקנות ניירות ערך (אגרה שנתית) התשמ"ט-1989 (להלן </w:t>
      </w:r>
      <w:r>
        <w:rPr>
          <w:rtl/>
        </w:rPr>
        <w:t>–</w:t>
      </w:r>
      <w:r>
        <w:rPr>
          <w:rFonts w:hint="cs"/>
          <w:rtl/>
        </w:rPr>
        <w:t xml:space="preserve"> התקנות העיקריות) </w:t>
      </w:r>
      <w:r>
        <w:rPr>
          <w:rtl/>
        </w:rPr>
        <w:t>–</w:t>
      </w:r>
    </w:p>
    <w:p w:rsidR="005B72B6" w:rsidRDefault="005B72B6" w:rsidP="005B72B6">
      <w:pPr>
        <w:rPr>
          <w:rtl/>
        </w:rPr>
      </w:pPr>
    </w:p>
    <w:p w:rsidR="005B72B6" w:rsidRDefault="005B72B6" w:rsidP="005B72B6">
      <w:pPr>
        <w:pStyle w:val="aff0"/>
        <w:numPr>
          <w:ilvl w:val="0"/>
          <w:numId w:val="4"/>
        </w:numPr>
      </w:pPr>
      <w:r>
        <w:rPr>
          <w:rFonts w:hint="cs"/>
          <w:rtl/>
        </w:rPr>
        <w:t>בתקנת משנה (ו1)(1), במקום "ד" יבוא "ג".</w:t>
      </w:r>
    </w:p>
    <w:p w:rsidR="005B72B6" w:rsidRDefault="005B72B6" w:rsidP="005B72B6">
      <w:pPr>
        <w:rPr>
          <w:rtl/>
        </w:rPr>
      </w:pPr>
      <w:bookmarkStart w:id="32" w:name="_ETM_Q1_123996"/>
      <w:bookmarkEnd w:id="32"/>
    </w:p>
    <w:p w:rsidR="005B72B6" w:rsidRDefault="005B72B6" w:rsidP="005B72B6">
      <w:pPr>
        <w:pStyle w:val="aff0"/>
        <w:numPr>
          <w:ilvl w:val="0"/>
          <w:numId w:val="4"/>
        </w:numPr>
        <w:rPr>
          <w:rtl/>
        </w:rPr>
      </w:pPr>
      <w:bookmarkStart w:id="33" w:name="_ETM_Q1_122996"/>
      <w:bookmarkEnd w:id="33"/>
      <w:r>
        <w:rPr>
          <w:rFonts w:hint="cs"/>
          <w:rtl/>
        </w:rPr>
        <w:t xml:space="preserve">אחרי תקנת משנה </w:t>
      </w:r>
      <w:bookmarkStart w:id="34" w:name="_ETM_Q1_122332"/>
      <w:bookmarkEnd w:id="34"/>
      <w:r>
        <w:rPr>
          <w:rFonts w:hint="cs"/>
          <w:rtl/>
        </w:rPr>
        <w:t>(יא) יבוא:</w:t>
      </w:r>
    </w:p>
    <w:p w:rsidR="005B72B6" w:rsidRDefault="005B72B6" w:rsidP="005B72B6">
      <w:pPr>
        <w:rPr>
          <w:rtl/>
        </w:rPr>
      </w:pPr>
    </w:p>
    <w:p w:rsidR="005B72B6" w:rsidRDefault="005B72B6" w:rsidP="00950748">
      <w:pPr>
        <w:ind w:left="2160" w:hanging="1080"/>
        <w:rPr>
          <w:rtl/>
        </w:rPr>
      </w:pPr>
      <w:bookmarkStart w:id="35" w:name="_ETM_Q1_122119"/>
      <w:bookmarkEnd w:id="35"/>
      <w:r>
        <w:rPr>
          <w:rFonts w:hint="eastAsia"/>
          <w:rtl/>
        </w:rPr>
        <w:t>”</w:t>
      </w:r>
      <w:r>
        <w:rPr>
          <w:rFonts w:hint="cs"/>
          <w:rtl/>
        </w:rPr>
        <w:t>(</w:t>
      </w:r>
      <w:proofErr w:type="spellStart"/>
      <w:r>
        <w:rPr>
          <w:rFonts w:hint="cs"/>
          <w:rtl/>
        </w:rPr>
        <w:t>יב</w:t>
      </w:r>
      <w:proofErr w:type="spellEnd"/>
      <w:r>
        <w:rPr>
          <w:rFonts w:hint="cs"/>
          <w:rtl/>
        </w:rPr>
        <w:t>)</w:t>
      </w:r>
      <w:r w:rsidR="00950748">
        <w:rPr>
          <w:rFonts w:hint="cs"/>
          <w:rtl/>
        </w:rPr>
        <w:tab/>
      </w:r>
      <w:r>
        <w:rPr>
          <w:rFonts w:hint="cs"/>
          <w:rtl/>
        </w:rPr>
        <w:t>על אף האמור בתקנת משנה (ו), מנהל קרן שבניהולו פחות מעשר קרנות, ושש</w:t>
      </w:r>
      <w:r w:rsidR="00950748">
        <w:rPr>
          <w:rFonts w:hint="cs"/>
          <w:rtl/>
        </w:rPr>
        <w:t>ו</w:t>
      </w:r>
      <w:r>
        <w:rPr>
          <w:rFonts w:hint="cs"/>
          <w:rtl/>
        </w:rPr>
        <w:t xml:space="preserve">וי נכסיהן הכולל אינו עולה על 100,000,000 שקלים חדשים ישלם בעד כל קרן </w:t>
      </w:r>
      <w:r>
        <w:rPr>
          <w:rFonts w:hint="cs"/>
          <w:rtl/>
        </w:rPr>
        <w:lastRenderedPageBreak/>
        <w:t>שבניהולו ששו</w:t>
      </w:r>
      <w:r w:rsidR="00950748">
        <w:rPr>
          <w:rFonts w:hint="cs"/>
          <w:rtl/>
        </w:rPr>
        <w:t>ו</w:t>
      </w:r>
      <w:r>
        <w:rPr>
          <w:rFonts w:hint="cs"/>
          <w:rtl/>
        </w:rPr>
        <w:t>י נכסיה</w:t>
      </w:r>
      <w:r w:rsidR="00950748">
        <w:rPr>
          <w:rFonts w:hint="cs"/>
          <w:rtl/>
        </w:rPr>
        <w:t xml:space="preserve"> אינו עו</w:t>
      </w:r>
      <w:r>
        <w:rPr>
          <w:rFonts w:hint="cs"/>
          <w:rtl/>
        </w:rPr>
        <w:t>לה על 10,000,000 שקלים חדשים</w:t>
      </w:r>
      <w:r w:rsidR="00950748">
        <w:rPr>
          <w:rFonts w:hint="cs"/>
          <w:rtl/>
        </w:rPr>
        <w:t>, אגרה בגובה 7ם0 אחוזים מהסכום ה</w:t>
      </w:r>
      <w:r>
        <w:rPr>
          <w:rFonts w:hint="cs"/>
          <w:rtl/>
        </w:rPr>
        <w:t>קבוע בתוספת שנייה. התקשר מנהל קרן עם תאגיד מורשה, שאינו חברה השולטת במנהל הקרן או חברה בשליטת חברה כאמור, לשם ניהול תיק ההשקעות של קרניות בניהול, י</w:t>
      </w:r>
      <w:r w:rsidR="00950748">
        <w:rPr>
          <w:rFonts w:hint="cs"/>
          <w:rtl/>
        </w:rPr>
        <w:t>ראו לעניין גובה האגרה שישלם מ</w:t>
      </w:r>
      <w:r>
        <w:rPr>
          <w:rFonts w:hint="cs"/>
          <w:rtl/>
        </w:rPr>
        <w:t>נהל הקרן בעדן את התאגיד כאילו היה מנהל הקרן של אותן קרנות".</w:t>
      </w:r>
    </w:p>
    <w:p w:rsidR="00950748" w:rsidRDefault="00950748" w:rsidP="00950748">
      <w:pPr>
        <w:rPr>
          <w:rtl/>
        </w:rPr>
      </w:pPr>
      <w:bookmarkStart w:id="36" w:name="_ETM_Q1_156579"/>
      <w:bookmarkEnd w:id="36"/>
    </w:p>
    <w:p w:rsidR="00950748" w:rsidRDefault="00950748" w:rsidP="00950748">
      <w:pPr>
        <w:rPr>
          <w:rtl/>
        </w:rPr>
      </w:pPr>
      <w:r>
        <w:rPr>
          <w:rFonts w:hint="cs"/>
          <w:rtl/>
        </w:rPr>
        <w:t xml:space="preserve">הסעיף שקראתי הוא מעין הגנת ינוקא. כלומר, </w:t>
      </w:r>
      <w:bookmarkStart w:id="37" w:name="_ETM_Q1_158518"/>
      <w:bookmarkEnd w:id="37"/>
      <w:r>
        <w:rPr>
          <w:rFonts w:hint="cs"/>
          <w:rtl/>
        </w:rPr>
        <w:t xml:space="preserve">הנחה בשיעור של 30 אחוזים למנהלי קרנות קטנים. </w:t>
      </w:r>
      <w:bookmarkStart w:id="38" w:name="_ETM_Q1_161025"/>
      <w:bookmarkEnd w:id="38"/>
      <w:r>
        <w:rPr>
          <w:rFonts w:hint="cs"/>
          <w:rtl/>
        </w:rPr>
        <w:t xml:space="preserve">מנהל שהוא מנהל עד 10 קרנות שהשווי הכולל שלהן הוא </w:t>
      </w:r>
      <w:bookmarkStart w:id="39" w:name="_ETM_Q1_163854"/>
      <w:bookmarkEnd w:id="39"/>
      <w:r>
        <w:rPr>
          <w:rFonts w:hint="cs"/>
          <w:rtl/>
        </w:rPr>
        <w:t xml:space="preserve">100 מיליון שקלים, אז כל קרן של פחות מ-10 </w:t>
      </w:r>
      <w:bookmarkStart w:id="40" w:name="_ETM_Q1_165446"/>
      <w:bookmarkEnd w:id="40"/>
      <w:r>
        <w:rPr>
          <w:rFonts w:hint="cs"/>
          <w:rtl/>
        </w:rPr>
        <w:t xml:space="preserve">מיליון הוא ישלם עד 70 אחוזים מהאגרה. זה כדי לעודד </w:t>
      </w:r>
      <w:bookmarkStart w:id="41" w:name="_ETM_Q1_168798"/>
      <w:bookmarkEnd w:id="41"/>
      <w:r>
        <w:rPr>
          <w:rFonts w:hint="cs"/>
          <w:rtl/>
        </w:rPr>
        <w:t>מנהלי קרנות קטנים או מנהלי קרנות ב-</w:t>
      </w:r>
      <w:proofErr w:type="spellStart"/>
      <w:r>
        <w:rPr>
          <w:rFonts w:hint="cs"/>
          <w:rtl/>
        </w:rPr>
        <w:t>הוסטינג</w:t>
      </w:r>
      <w:proofErr w:type="spellEnd"/>
      <w:r>
        <w:rPr>
          <w:rFonts w:hint="cs"/>
          <w:rtl/>
        </w:rPr>
        <w:t xml:space="preserve">. כלומר, קרן </w:t>
      </w:r>
      <w:bookmarkStart w:id="42" w:name="_ETM_Q1_174149"/>
      <w:bookmarkEnd w:id="42"/>
      <w:r>
        <w:rPr>
          <w:rFonts w:hint="cs"/>
          <w:rtl/>
        </w:rPr>
        <w:t xml:space="preserve">שמנוהלת על ידי מנהל תיקים שמנהל את ההשקעות של </w:t>
      </w:r>
      <w:bookmarkStart w:id="43" w:name="_ETM_Q1_177122"/>
      <w:bookmarkEnd w:id="43"/>
      <w:r>
        <w:rPr>
          <w:rFonts w:hint="cs"/>
          <w:rtl/>
        </w:rPr>
        <w:t>הקרן. גם על הקרן הזאת ההקלה הזאת תחול. זה כדי להגן על מנהלי הקרנות הקטנים.</w:t>
      </w:r>
    </w:p>
    <w:p w:rsidR="00950748" w:rsidRDefault="00950748" w:rsidP="00950748">
      <w:pPr>
        <w:rPr>
          <w:rtl/>
        </w:rPr>
      </w:pPr>
    </w:p>
    <w:p w:rsidR="00950748" w:rsidRDefault="00950748" w:rsidP="00950748">
      <w:pPr>
        <w:rPr>
          <w:rtl/>
        </w:rPr>
      </w:pPr>
      <w:r>
        <w:rPr>
          <w:rFonts w:hint="cs"/>
          <w:rtl/>
        </w:rPr>
        <w:t>עכשיו אני מתחיל לקרוא את</w:t>
      </w:r>
      <w:bookmarkStart w:id="44" w:name="_ETM_Q1_188034"/>
      <w:bookmarkEnd w:id="44"/>
      <w:r>
        <w:rPr>
          <w:rFonts w:hint="cs"/>
          <w:rtl/>
        </w:rPr>
        <w:t xml:space="preserve"> הסכומים שיחולו רק משנת 2022. זה בעצם המודל הסופי.</w:t>
      </w:r>
    </w:p>
    <w:p w:rsidR="00950748" w:rsidRDefault="00950748" w:rsidP="00950748">
      <w:pPr>
        <w:rPr>
          <w:rtl/>
        </w:rPr>
      </w:pPr>
      <w:bookmarkStart w:id="45" w:name="_ETM_Q1_179575"/>
      <w:bookmarkEnd w:id="45"/>
    </w:p>
    <w:p w:rsidR="005B72B6" w:rsidRDefault="00950748" w:rsidP="00950748">
      <w:pPr>
        <w:pStyle w:val="aff0"/>
        <w:numPr>
          <w:ilvl w:val="0"/>
          <w:numId w:val="3"/>
        </w:numPr>
      </w:pPr>
      <w:r>
        <w:rPr>
          <w:rFonts w:hint="cs"/>
          <w:rtl/>
        </w:rPr>
        <w:t>החלפת התוספת השנייה</w:t>
      </w:r>
    </w:p>
    <w:p w:rsidR="00950748" w:rsidRDefault="00950748" w:rsidP="00950748">
      <w:pPr>
        <w:pStyle w:val="aff0"/>
        <w:ind w:firstLine="0"/>
        <w:rPr>
          <w:rtl/>
        </w:rPr>
      </w:pPr>
    </w:p>
    <w:p w:rsidR="00950748" w:rsidRDefault="00950748" w:rsidP="00950748">
      <w:pPr>
        <w:pStyle w:val="aff0"/>
        <w:ind w:firstLine="0"/>
        <w:rPr>
          <w:rtl/>
        </w:rPr>
      </w:pPr>
      <w:r>
        <w:rPr>
          <w:rFonts w:hint="cs"/>
          <w:rtl/>
        </w:rPr>
        <w:t>במקום התוספת השנייה לתקנות העיקריות יבוא:</w:t>
      </w:r>
    </w:p>
    <w:p w:rsidR="00950748" w:rsidRDefault="00950748" w:rsidP="00950748">
      <w:pPr>
        <w:pStyle w:val="aff0"/>
        <w:ind w:firstLine="0"/>
        <w:rPr>
          <w:rtl/>
        </w:rPr>
      </w:pPr>
    </w:p>
    <w:p w:rsidR="00950748" w:rsidRPr="00950748" w:rsidRDefault="00950748" w:rsidP="00950748">
      <w:pPr>
        <w:pStyle w:val="aff0"/>
        <w:ind w:firstLine="0"/>
        <w:jc w:val="center"/>
        <w:rPr>
          <w:b/>
          <w:bCs/>
          <w:rtl/>
        </w:rPr>
      </w:pPr>
      <w:bookmarkStart w:id="46" w:name="_ETM_Q1_150256"/>
      <w:bookmarkEnd w:id="46"/>
      <w:r w:rsidRPr="00950748">
        <w:rPr>
          <w:rFonts w:hint="cs"/>
          <w:b/>
          <w:bCs/>
          <w:rtl/>
        </w:rPr>
        <w:t>"תוספת שנייה (תקנות 1, 2(ו) ו-(</w:t>
      </w:r>
      <w:proofErr w:type="spellStart"/>
      <w:r w:rsidRPr="00950748">
        <w:rPr>
          <w:rFonts w:hint="cs"/>
          <w:b/>
          <w:bCs/>
          <w:rtl/>
        </w:rPr>
        <w:t>יב</w:t>
      </w:r>
      <w:proofErr w:type="spellEnd"/>
      <w:r w:rsidRPr="00950748">
        <w:rPr>
          <w:rFonts w:hint="cs"/>
          <w:b/>
          <w:bCs/>
          <w:rtl/>
        </w:rPr>
        <w:t>) ו-4)</w:t>
      </w:r>
    </w:p>
    <w:p w:rsidR="00950748" w:rsidRDefault="00950748" w:rsidP="00950748">
      <w:pPr>
        <w:pStyle w:val="aff0"/>
        <w:ind w:firstLine="0"/>
        <w:rPr>
          <w:rtl/>
        </w:rPr>
      </w:pPr>
    </w:p>
    <w:p w:rsidR="00950748" w:rsidRPr="00950748" w:rsidRDefault="00950748" w:rsidP="00950748">
      <w:pPr>
        <w:pStyle w:val="aff0"/>
        <w:ind w:firstLine="0"/>
        <w:rPr>
          <w:b/>
          <w:bCs/>
          <w:rtl/>
        </w:rPr>
      </w:pPr>
      <w:r w:rsidRPr="00950748">
        <w:rPr>
          <w:rFonts w:hint="cs"/>
          <w:b/>
          <w:bCs/>
          <w:rtl/>
        </w:rPr>
        <w:t>שווי נקי ממוצע של נכסי קרן</w:t>
      </w:r>
      <w:r w:rsidRPr="00950748">
        <w:rPr>
          <w:rFonts w:hint="cs"/>
          <w:b/>
          <w:bCs/>
          <w:rtl/>
        </w:rPr>
        <w:tab/>
      </w:r>
      <w:r w:rsidRPr="00950748">
        <w:rPr>
          <w:rFonts w:hint="cs"/>
          <w:b/>
          <w:bCs/>
          <w:rtl/>
        </w:rPr>
        <w:tab/>
        <w:t>דרגה</w:t>
      </w:r>
      <w:r w:rsidRPr="00950748">
        <w:rPr>
          <w:rFonts w:hint="cs"/>
          <w:b/>
          <w:bCs/>
          <w:rtl/>
        </w:rPr>
        <w:tab/>
      </w:r>
      <w:r w:rsidRPr="00950748">
        <w:rPr>
          <w:rFonts w:hint="cs"/>
          <w:b/>
          <w:bCs/>
          <w:rtl/>
        </w:rPr>
        <w:tab/>
      </w:r>
      <w:r w:rsidRPr="00950748">
        <w:rPr>
          <w:rFonts w:hint="cs"/>
          <w:b/>
          <w:bCs/>
          <w:rtl/>
        </w:rPr>
        <w:tab/>
        <w:t>סכום האגרה השנתית</w:t>
      </w:r>
    </w:p>
    <w:p w:rsidR="00950748" w:rsidRPr="00950748" w:rsidRDefault="00950748" w:rsidP="00950748">
      <w:pPr>
        <w:pStyle w:val="aff0"/>
        <w:ind w:firstLine="0"/>
        <w:rPr>
          <w:b/>
          <w:bCs/>
          <w:rtl/>
        </w:rPr>
      </w:pPr>
      <w:r w:rsidRPr="00950748">
        <w:rPr>
          <w:rFonts w:hint="cs"/>
          <w:b/>
          <w:bCs/>
          <w:rtl/>
        </w:rPr>
        <w:t>(בשקלים חדשים)</w:t>
      </w:r>
      <w:r w:rsidRPr="00950748">
        <w:rPr>
          <w:rFonts w:hint="cs"/>
          <w:b/>
          <w:bCs/>
          <w:rtl/>
        </w:rPr>
        <w:tab/>
      </w:r>
      <w:r w:rsidRPr="00950748">
        <w:rPr>
          <w:rFonts w:hint="cs"/>
          <w:b/>
          <w:bCs/>
          <w:rtl/>
        </w:rPr>
        <w:tab/>
      </w:r>
      <w:r w:rsidRPr="00950748">
        <w:rPr>
          <w:rFonts w:hint="cs"/>
          <w:b/>
          <w:bCs/>
          <w:rtl/>
        </w:rPr>
        <w:tab/>
      </w:r>
      <w:r w:rsidRPr="00950748">
        <w:rPr>
          <w:rFonts w:hint="cs"/>
          <w:b/>
          <w:bCs/>
          <w:rtl/>
        </w:rPr>
        <w:tab/>
      </w:r>
      <w:r w:rsidRPr="00950748">
        <w:rPr>
          <w:rFonts w:hint="cs"/>
          <w:b/>
          <w:bCs/>
          <w:rtl/>
        </w:rPr>
        <w:tab/>
      </w:r>
      <w:r w:rsidRPr="00950748">
        <w:rPr>
          <w:rFonts w:hint="cs"/>
          <w:b/>
          <w:bCs/>
          <w:rtl/>
        </w:rPr>
        <w:tab/>
        <w:t>(בשקלים חדשים(</w:t>
      </w:r>
    </w:p>
    <w:p w:rsidR="00950748" w:rsidRDefault="00950748" w:rsidP="00950748">
      <w:pPr>
        <w:pStyle w:val="aff0"/>
        <w:ind w:firstLine="0"/>
        <w:rPr>
          <w:rtl/>
        </w:rPr>
      </w:pPr>
    </w:p>
    <w:p w:rsidR="00950748" w:rsidRDefault="00950748" w:rsidP="00950748">
      <w:pPr>
        <w:pStyle w:val="aff0"/>
        <w:ind w:firstLine="0"/>
        <w:rPr>
          <w:rtl/>
        </w:rPr>
      </w:pPr>
      <w:r>
        <w:rPr>
          <w:rFonts w:hint="cs"/>
          <w:rtl/>
        </w:rPr>
        <w:t>עד 50,000,000</w:t>
      </w:r>
      <w:r>
        <w:rPr>
          <w:rFonts w:hint="cs"/>
          <w:rtl/>
        </w:rPr>
        <w:tab/>
      </w:r>
      <w:r>
        <w:rPr>
          <w:rFonts w:hint="cs"/>
          <w:rtl/>
        </w:rPr>
        <w:tab/>
      </w:r>
      <w:r>
        <w:rPr>
          <w:rFonts w:hint="cs"/>
          <w:rtl/>
        </w:rPr>
        <w:tab/>
      </w:r>
      <w:r>
        <w:rPr>
          <w:rFonts w:hint="cs"/>
          <w:rtl/>
        </w:rPr>
        <w:tab/>
        <w:t>א'</w:t>
      </w:r>
      <w:r>
        <w:rPr>
          <w:rFonts w:hint="cs"/>
          <w:rtl/>
        </w:rPr>
        <w:tab/>
      </w:r>
      <w:r>
        <w:rPr>
          <w:rFonts w:hint="cs"/>
          <w:rtl/>
        </w:rPr>
        <w:tab/>
      </w:r>
      <w:r>
        <w:rPr>
          <w:rFonts w:hint="cs"/>
          <w:rtl/>
        </w:rPr>
        <w:tab/>
      </w:r>
      <w:r>
        <w:rPr>
          <w:rFonts w:hint="cs"/>
          <w:rtl/>
        </w:rPr>
        <w:tab/>
        <w:t>25,000</w:t>
      </w:r>
    </w:p>
    <w:p w:rsidR="00950748" w:rsidRDefault="00950748" w:rsidP="00950748">
      <w:pPr>
        <w:pStyle w:val="aff0"/>
        <w:ind w:firstLine="0"/>
        <w:rPr>
          <w:rtl/>
        </w:rPr>
      </w:pPr>
    </w:p>
    <w:p w:rsidR="00950748" w:rsidRDefault="00950748" w:rsidP="00950748">
      <w:pPr>
        <w:pStyle w:val="aff0"/>
        <w:ind w:firstLine="0"/>
        <w:rPr>
          <w:rtl/>
        </w:rPr>
      </w:pPr>
      <w:r>
        <w:rPr>
          <w:rFonts w:hint="cs"/>
          <w:rtl/>
        </w:rPr>
        <w:t>מעל 50,000,000 עד 250,000</w:t>
      </w:r>
      <w:r>
        <w:rPr>
          <w:rFonts w:hint="cs"/>
          <w:rtl/>
        </w:rPr>
        <w:tab/>
      </w:r>
      <w:r>
        <w:rPr>
          <w:rFonts w:hint="cs"/>
          <w:rtl/>
        </w:rPr>
        <w:tab/>
        <w:t>ב'</w:t>
      </w:r>
      <w:r>
        <w:rPr>
          <w:rFonts w:hint="cs"/>
          <w:rtl/>
        </w:rPr>
        <w:tab/>
      </w:r>
      <w:r>
        <w:rPr>
          <w:rFonts w:hint="cs"/>
          <w:rtl/>
        </w:rPr>
        <w:tab/>
      </w:r>
      <w:r>
        <w:rPr>
          <w:rFonts w:hint="cs"/>
          <w:rtl/>
        </w:rPr>
        <w:tab/>
      </w:r>
      <w:r>
        <w:rPr>
          <w:rFonts w:hint="cs"/>
          <w:rtl/>
        </w:rPr>
        <w:tab/>
        <w:t>30,000</w:t>
      </w:r>
    </w:p>
    <w:p w:rsidR="00950748" w:rsidRDefault="00950748" w:rsidP="00950748">
      <w:pPr>
        <w:pStyle w:val="aff0"/>
        <w:ind w:firstLine="0"/>
        <w:rPr>
          <w:rtl/>
        </w:rPr>
      </w:pPr>
    </w:p>
    <w:p w:rsidR="00950748" w:rsidRDefault="00950748" w:rsidP="00950748">
      <w:pPr>
        <w:pStyle w:val="aff0"/>
        <w:ind w:firstLine="0"/>
        <w:rPr>
          <w:rtl/>
        </w:rPr>
      </w:pPr>
      <w:r>
        <w:rPr>
          <w:rFonts w:hint="cs"/>
          <w:rtl/>
        </w:rPr>
        <w:t>מעל 250,000,000</w:t>
      </w:r>
      <w:r>
        <w:rPr>
          <w:rFonts w:hint="cs"/>
          <w:rtl/>
        </w:rPr>
        <w:tab/>
      </w:r>
      <w:r>
        <w:rPr>
          <w:rFonts w:hint="cs"/>
          <w:rtl/>
        </w:rPr>
        <w:tab/>
      </w:r>
      <w:r>
        <w:rPr>
          <w:rFonts w:hint="cs"/>
          <w:rtl/>
        </w:rPr>
        <w:tab/>
        <w:t>ג'</w:t>
      </w:r>
      <w:r>
        <w:rPr>
          <w:rFonts w:hint="cs"/>
          <w:rtl/>
        </w:rPr>
        <w:tab/>
      </w:r>
      <w:r>
        <w:rPr>
          <w:rFonts w:hint="cs"/>
          <w:rtl/>
        </w:rPr>
        <w:tab/>
      </w:r>
      <w:r>
        <w:rPr>
          <w:rFonts w:hint="cs"/>
          <w:rtl/>
        </w:rPr>
        <w:tab/>
      </w:r>
      <w:r>
        <w:rPr>
          <w:rFonts w:hint="cs"/>
          <w:rtl/>
        </w:rPr>
        <w:tab/>
        <w:t>37,000</w:t>
      </w:r>
    </w:p>
    <w:p w:rsidR="00950748" w:rsidRDefault="00950748" w:rsidP="00950748">
      <w:pPr>
        <w:pStyle w:val="aff0"/>
        <w:ind w:firstLine="0"/>
        <w:rPr>
          <w:rtl/>
        </w:rPr>
      </w:pPr>
      <w:bookmarkStart w:id="47" w:name="_ETM_Q1_202822"/>
      <w:bookmarkEnd w:id="47"/>
    </w:p>
    <w:p w:rsidR="00950748" w:rsidRDefault="00950748" w:rsidP="00950748">
      <w:pPr>
        <w:pStyle w:val="aff0"/>
        <w:numPr>
          <w:ilvl w:val="0"/>
          <w:numId w:val="3"/>
        </w:numPr>
      </w:pPr>
      <w:bookmarkStart w:id="48" w:name="_ETM_Q1_203693"/>
      <w:bookmarkEnd w:id="48"/>
      <w:r>
        <w:rPr>
          <w:rFonts w:hint="cs"/>
          <w:rtl/>
        </w:rPr>
        <w:t xml:space="preserve">הוראת </w:t>
      </w:r>
      <w:bookmarkStart w:id="49" w:name="_ETM_Q1_203876"/>
      <w:bookmarkEnd w:id="49"/>
      <w:r>
        <w:rPr>
          <w:rFonts w:hint="cs"/>
          <w:rtl/>
        </w:rPr>
        <w:t>שעה</w:t>
      </w:r>
    </w:p>
    <w:p w:rsidR="00950748" w:rsidRDefault="00950748" w:rsidP="00950748">
      <w:pPr>
        <w:pStyle w:val="aff0"/>
        <w:ind w:firstLine="0"/>
        <w:rPr>
          <w:rtl/>
        </w:rPr>
      </w:pPr>
      <w:bookmarkStart w:id="50" w:name="_ETM_Q1_208023"/>
      <w:bookmarkEnd w:id="50"/>
    </w:p>
    <w:p w:rsidR="00950748" w:rsidRDefault="00950748" w:rsidP="00950748">
      <w:pPr>
        <w:pStyle w:val="aff0"/>
        <w:numPr>
          <w:ilvl w:val="0"/>
          <w:numId w:val="5"/>
        </w:numPr>
      </w:pPr>
      <w:bookmarkStart w:id="51" w:name="_ETM_Q1_209666"/>
      <w:bookmarkEnd w:id="51"/>
      <w:r>
        <w:rPr>
          <w:rFonts w:hint="cs"/>
          <w:rtl/>
        </w:rPr>
        <w:t xml:space="preserve">על אף האמור בתוספת השנייה לתקנות העיקריות, כנוסחה בתקנה 2 לתקנות אלה, יראו כאילו במקום האמור בה </w:t>
      </w:r>
      <w:r>
        <w:rPr>
          <w:rtl/>
        </w:rPr>
        <w:t>–</w:t>
      </w:r>
    </w:p>
    <w:p w:rsidR="00950748" w:rsidRDefault="00950748" w:rsidP="00950748">
      <w:pPr>
        <w:pStyle w:val="aff0"/>
        <w:ind w:left="1080" w:firstLine="0"/>
        <w:rPr>
          <w:rtl/>
        </w:rPr>
      </w:pPr>
      <w:bookmarkStart w:id="52" w:name="_ETM_Q1_219333"/>
      <w:bookmarkStart w:id="53" w:name="_ETM_Q1_219374"/>
      <w:bookmarkEnd w:id="52"/>
      <w:bookmarkEnd w:id="53"/>
    </w:p>
    <w:p w:rsidR="00950748" w:rsidRDefault="00950748" w:rsidP="00950748">
      <w:pPr>
        <w:pStyle w:val="aff0"/>
        <w:numPr>
          <w:ilvl w:val="0"/>
          <w:numId w:val="6"/>
        </w:numPr>
      </w:pPr>
      <w:r>
        <w:rPr>
          <w:rFonts w:hint="cs"/>
          <w:rtl/>
        </w:rPr>
        <w:t>ממועד תחילת תקנ</w:t>
      </w:r>
      <w:r w:rsidR="00A675FA">
        <w:rPr>
          <w:rFonts w:hint="cs"/>
          <w:rtl/>
        </w:rPr>
        <w:t>ו</w:t>
      </w:r>
      <w:r>
        <w:rPr>
          <w:rFonts w:hint="cs"/>
          <w:rtl/>
        </w:rPr>
        <w:t>ת אלה ועד לסוף שנת הכספים 2018, נאמר:</w:t>
      </w:r>
      <w:bookmarkStart w:id="54" w:name="_ETM_Q1_219353"/>
      <w:bookmarkEnd w:id="54"/>
    </w:p>
    <w:p w:rsidR="00950748" w:rsidRDefault="00950748" w:rsidP="00950748">
      <w:pPr>
        <w:ind w:left="720"/>
        <w:rPr>
          <w:rtl/>
        </w:rPr>
      </w:pPr>
      <w:bookmarkStart w:id="55" w:name="_ETM_Q1_227171"/>
      <w:bookmarkEnd w:id="55"/>
    </w:p>
    <w:p w:rsidR="00A675FA" w:rsidRDefault="00A675FA" w:rsidP="00A675FA">
      <w:pPr>
        <w:pStyle w:val="a4"/>
        <w:keepNext/>
        <w:rPr>
          <w:rtl/>
        </w:rPr>
      </w:pPr>
      <w:r>
        <w:rPr>
          <w:rtl/>
        </w:rPr>
        <w:t>שגת אפיק:</w:t>
      </w:r>
    </w:p>
    <w:p w:rsidR="00A675FA" w:rsidRDefault="00A675FA" w:rsidP="00A675FA">
      <w:pPr>
        <w:pStyle w:val="KeepWithNext"/>
        <w:rPr>
          <w:rtl/>
        </w:rPr>
      </w:pPr>
    </w:p>
    <w:p w:rsidR="00A675FA" w:rsidRDefault="00A675FA" w:rsidP="00A675FA">
      <w:pPr>
        <w:rPr>
          <w:rtl/>
        </w:rPr>
      </w:pPr>
      <w:r>
        <w:rPr>
          <w:rFonts w:hint="cs"/>
          <w:rtl/>
        </w:rPr>
        <w:t>זה התיקון שאתם עושים.</w:t>
      </w:r>
    </w:p>
    <w:p w:rsidR="00A675FA" w:rsidRDefault="00A675FA" w:rsidP="00A675FA">
      <w:pPr>
        <w:rPr>
          <w:rtl/>
        </w:rPr>
      </w:pPr>
    </w:p>
    <w:p w:rsidR="00A675FA" w:rsidRDefault="00A675FA" w:rsidP="00A675FA">
      <w:pPr>
        <w:pStyle w:val="af9"/>
        <w:keepNext/>
        <w:rPr>
          <w:rtl/>
        </w:rPr>
      </w:pPr>
      <w:r>
        <w:rPr>
          <w:rtl/>
        </w:rPr>
        <w:t>חגי בן ארזה:</w:t>
      </w:r>
    </w:p>
    <w:p w:rsidR="00A675FA" w:rsidRDefault="00A675FA" w:rsidP="00A675FA">
      <w:pPr>
        <w:pStyle w:val="KeepWithNext"/>
        <w:rPr>
          <w:rtl/>
        </w:rPr>
      </w:pPr>
    </w:p>
    <w:p w:rsidR="00A675FA" w:rsidRDefault="00A675FA" w:rsidP="00A675FA">
      <w:pPr>
        <w:rPr>
          <w:rtl/>
        </w:rPr>
      </w:pPr>
      <w:r>
        <w:rPr>
          <w:rFonts w:hint="cs"/>
          <w:rtl/>
        </w:rPr>
        <w:t>כן.</w:t>
      </w:r>
      <w:bookmarkStart w:id="56" w:name="_ETM_Q1_226735"/>
      <w:bookmarkEnd w:id="56"/>
    </w:p>
    <w:p w:rsidR="00A675FA" w:rsidRDefault="00A675FA" w:rsidP="00A675FA">
      <w:pPr>
        <w:rPr>
          <w:rtl/>
        </w:rPr>
      </w:pPr>
    </w:p>
    <w:p w:rsidR="00A675FA" w:rsidRDefault="00A675FA" w:rsidP="00A675FA">
      <w:pPr>
        <w:pStyle w:val="a4"/>
        <w:keepNext/>
        <w:rPr>
          <w:rtl/>
        </w:rPr>
      </w:pPr>
      <w:proofErr w:type="spellStart"/>
      <w:r>
        <w:rPr>
          <w:rtl/>
        </w:rPr>
        <w:t>מוסי</w:t>
      </w:r>
      <w:proofErr w:type="spellEnd"/>
      <w:r>
        <w:rPr>
          <w:rtl/>
        </w:rPr>
        <w:t xml:space="preserve"> רז (מרצ):</w:t>
      </w:r>
    </w:p>
    <w:p w:rsidR="00A675FA" w:rsidRDefault="00A675FA" w:rsidP="00A675FA">
      <w:pPr>
        <w:pStyle w:val="KeepWithNext"/>
        <w:rPr>
          <w:rtl/>
        </w:rPr>
      </w:pPr>
    </w:p>
    <w:p w:rsidR="00A675FA" w:rsidRDefault="00A675FA" w:rsidP="00A675FA">
      <w:pPr>
        <w:rPr>
          <w:rtl/>
        </w:rPr>
      </w:pPr>
      <w:r>
        <w:rPr>
          <w:rFonts w:hint="cs"/>
          <w:rtl/>
        </w:rPr>
        <w:t xml:space="preserve">זה כדי </w:t>
      </w:r>
      <w:bookmarkStart w:id="57" w:name="_ETM_Q1_232053"/>
      <w:bookmarkEnd w:id="57"/>
      <w:r>
        <w:rPr>
          <w:rFonts w:hint="cs"/>
          <w:rtl/>
        </w:rPr>
        <w:t>לתקן מה שנעשה רטרואקטיבית.</w:t>
      </w:r>
    </w:p>
    <w:p w:rsidR="00A675FA" w:rsidRDefault="00A675FA" w:rsidP="00A675FA">
      <w:pPr>
        <w:rPr>
          <w:rtl/>
        </w:rPr>
      </w:pPr>
    </w:p>
    <w:p w:rsidR="00A675FA" w:rsidRDefault="00A675FA" w:rsidP="00A675FA">
      <w:pPr>
        <w:pStyle w:val="af9"/>
        <w:keepNext/>
        <w:rPr>
          <w:rtl/>
        </w:rPr>
      </w:pPr>
      <w:bookmarkStart w:id="58" w:name="_ETM_Q1_233020"/>
      <w:bookmarkStart w:id="59" w:name="_ETM_Q1_233878"/>
      <w:bookmarkEnd w:id="58"/>
      <w:bookmarkEnd w:id="59"/>
      <w:r>
        <w:rPr>
          <w:rtl/>
        </w:rPr>
        <w:t>חגי בן ארזה:</w:t>
      </w:r>
    </w:p>
    <w:p w:rsidR="00A675FA" w:rsidRDefault="00A675FA" w:rsidP="00A675FA">
      <w:pPr>
        <w:pStyle w:val="KeepWithNext"/>
        <w:rPr>
          <w:rtl/>
        </w:rPr>
      </w:pPr>
    </w:p>
    <w:p w:rsidR="00A675FA" w:rsidRDefault="00A675FA" w:rsidP="00A675FA">
      <w:pPr>
        <w:rPr>
          <w:rtl/>
        </w:rPr>
      </w:pPr>
      <w:r>
        <w:rPr>
          <w:rFonts w:hint="cs"/>
          <w:rtl/>
        </w:rPr>
        <w:t xml:space="preserve">כן. זה ממועד התחילה, באוקטובר, בעוד חודשיים. </w:t>
      </w:r>
      <w:bookmarkStart w:id="60" w:name="_ETM_Q1_251818"/>
      <w:bookmarkEnd w:id="60"/>
      <w:r>
        <w:rPr>
          <w:rFonts w:hint="cs"/>
          <w:rtl/>
        </w:rPr>
        <w:t>התיקון הזה הוא על דעת איגוד מנהלי הקרנות. זה לא חד צדדי.</w:t>
      </w:r>
    </w:p>
    <w:p w:rsidR="00A675FA" w:rsidRDefault="00A675FA" w:rsidP="00A675FA">
      <w:pPr>
        <w:rPr>
          <w:rtl/>
        </w:rPr>
      </w:pPr>
    </w:p>
    <w:p w:rsidR="00A675FA" w:rsidRDefault="00A675FA" w:rsidP="00A675FA">
      <w:pPr>
        <w:pStyle w:val="a4"/>
        <w:keepNext/>
        <w:rPr>
          <w:rtl/>
        </w:rPr>
      </w:pPr>
      <w:r>
        <w:rPr>
          <w:rtl/>
        </w:rPr>
        <w:t>קריאה:</w:t>
      </w:r>
    </w:p>
    <w:p w:rsidR="00A675FA" w:rsidRDefault="00A675FA" w:rsidP="00A675FA">
      <w:pPr>
        <w:pStyle w:val="KeepWithNext"/>
        <w:rPr>
          <w:rtl/>
        </w:rPr>
      </w:pPr>
    </w:p>
    <w:p w:rsidR="00A675FA" w:rsidRDefault="00A675FA" w:rsidP="00A675FA">
      <w:pPr>
        <w:rPr>
          <w:rtl/>
        </w:rPr>
      </w:pPr>
      <w:r>
        <w:rPr>
          <w:rFonts w:hint="cs"/>
          <w:rtl/>
        </w:rPr>
        <w:t>לכן אני כאן. לומר שזה מאושר.</w:t>
      </w:r>
    </w:p>
    <w:p w:rsidR="00A675FA" w:rsidRDefault="00A675FA" w:rsidP="00A675FA">
      <w:pPr>
        <w:rPr>
          <w:rtl/>
        </w:rPr>
      </w:pPr>
    </w:p>
    <w:p w:rsidR="00A675FA" w:rsidRDefault="00A675FA" w:rsidP="00A675FA">
      <w:pPr>
        <w:pStyle w:val="af9"/>
        <w:keepNext/>
        <w:rPr>
          <w:rtl/>
        </w:rPr>
      </w:pPr>
      <w:bookmarkStart w:id="61" w:name="_ETM_Q1_257489"/>
      <w:bookmarkEnd w:id="61"/>
      <w:r>
        <w:rPr>
          <w:rtl/>
        </w:rPr>
        <w:lastRenderedPageBreak/>
        <w:t>חגי בן ארזה:</w:t>
      </w:r>
    </w:p>
    <w:p w:rsidR="00A675FA" w:rsidRDefault="00A675FA" w:rsidP="00A675FA">
      <w:pPr>
        <w:pStyle w:val="KeepWithNext"/>
        <w:rPr>
          <w:rtl/>
        </w:rPr>
      </w:pPr>
    </w:p>
    <w:p w:rsidR="00950748" w:rsidRPr="00950748" w:rsidRDefault="00950748" w:rsidP="00950748">
      <w:pPr>
        <w:ind w:left="720"/>
        <w:jc w:val="center"/>
        <w:rPr>
          <w:b/>
          <w:bCs/>
          <w:rtl/>
        </w:rPr>
      </w:pPr>
      <w:bookmarkStart w:id="62" w:name="_ETM_Q1_235077"/>
      <w:bookmarkStart w:id="63" w:name="_ETM_Q1_219144"/>
      <w:bookmarkEnd w:id="62"/>
      <w:bookmarkEnd w:id="63"/>
      <w:r w:rsidRPr="00950748">
        <w:rPr>
          <w:rFonts w:hint="cs"/>
          <w:b/>
          <w:bCs/>
          <w:rtl/>
        </w:rPr>
        <w:t>"תוספת שנייה (תקנות 1, 2(</w:t>
      </w:r>
      <w:r w:rsidR="00A675FA">
        <w:rPr>
          <w:rFonts w:hint="cs"/>
          <w:b/>
          <w:bCs/>
          <w:rtl/>
        </w:rPr>
        <w:t>ו) ו</w:t>
      </w:r>
      <w:r w:rsidRPr="00950748">
        <w:rPr>
          <w:rFonts w:hint="cs"/>
          <w:b/>
          <w:bCs/>
          <w:rtl/>
        </w:rPr>
        <w:t>-(</w:t>
      </w:r>
      <w:proofErr w:type="spellStart"/>
      <w:r w:rsidRPr="00950748">
        <w:rPr>
          <w:rFonts w:hint="cs"/>
          <w:b/>
          <w:bCs/>
          <w:rtl/>
        </w:rPr>
        <w:t>יב</w:t>
      </w:r>
      <w:proofErr w:type="spellEnd"/>
      <w:r w:rsidRPr="00950748">
        <w:rPr>
          <w:rFonts w:hint="cs"/>
          <w:b/>
          <w:bCs/>
          <w:rtl/>
        </w:rPr>
        <w:t>) ו-4)</w:t>
      </w:r>
    </w:p>
    <w:p w:rsidR="00950748" w:rsidRDefault="00950748" w:rsidP="00950748">
      <w:pPr>
        <w:ind w:left="720"/>
        <w:rPr>
          <w:rtl/>
        </w:rPr>
      </w:pPr>
      <w:bookmarkStart w:id="64" w:name="_ETM_Q1_220899"/>
      <w:bookmarkEnd w:id="64"/>
    </w:p>
    <w:p w:rsidR="00950748" w:rsidRPr="00950748" w:rsidRDefault="00950748" w:rsidP="00950748">
      <w:pPr>
        <w:ind w:left="720"/>
        <w:rPr>
          <w:b/>
          <w:bCs/>
          <w:rtl/>
        </w:rPr>
      </w:pPr>
      <w:bookmarkStart w:id="65" w:name="_ETM_Q1_221553"/>
      <w:bookmarkEnd w:id="65"/>
      <w:r w:rsidRPr="00950748">
        <w:rPr>
          <w:rFonts w:hint="cs"/>
          <w:b/>
          <w:bCs/>
          <w:rtl/>
        </w:rPr>
        <w:t>שווי נקי ממוצע של נכסי קרן</w:t>
      </w:r>
      <w:r w:rsidRPr="00950748">
        <w:rPr>
          <w:rFonts w:hint="cs"/>
          <w:b/>
          <w:bCs/>
          <w:rtl/>
        </w:rPr>
        <w:tab/>
        <w:t>דרגה</w:t>
      </w:r>
      <w:r w:rsidRPr="00950748">
        <w:rPr>
          <w:rFonts w:hint="cs"/>
          <w:b/>
          <w:bCs/>
          <w:rtl/>
        </w:rPr>
        <w:tab/>
      </w:r>
      <w:r w:rsidRPr="00950748">
        <w:rPr>
          <w:rFonts w:hint="cs"/>
          <w:b/>
          <w:bCs/>
          <w:rtl/>
        </w:rPr>
        <w:tab/>
        <w:t>סכום האגרה השנתית</w:t>
      </w:r>
    </w:p>
    <w:p w:rsidR="00950748" w:rsidRPr="00950748" w:rsidRDefault="00950748" w:rsidP="00950748">
      <w:pPr>
        <w:ind w:left="720"/>
        <w:rPr>
          <w:b/>
          <w:bCs/>
          <w:rtl/>
        </w:rPr>
      </w:pPr>
      <w:r w:rsidRPr="00950748">
        <w:rPr>
          <w:rFonts w:hint="cs"/>
          <w:b/>
          <w:bCs/>
          <w:rtl/>
        </w:rPr>
        <w:t>(בשקלים חדשים)</w:t>
      </w:r>
      <w:r w:rsidRPr="00950748">
        <w:rPr>
          <w:rFonts w:hint="cs"/>
          <w:b/>
          <w:bCs/>
          <w:rtl/>
        </w:rPr>
        <w:tab/>
      </w:r>
      <w:r w:rsidRPr="00950748">
        <w:rPr>
          <w:rFonts w:hint="cs"/>
          <w:b/>
          <w:bCs/>
          <w:rtl/>
        </w:rPr>
        <w:tab/>
      </w:r>
      <w:r w:rsidRPr="00950748">
        <w:rPr>
          <w:rFonts w:hint="cs"/>
          <w:b/>
          <w:bCs/>
          <w:rtl/>
        </w:rPr>
        <w:tab/>
      </w:r>
      <w:r w:rsidRPr="00950748">
        <w:rPr>
          <w:rFonts w:hint="cs"/>
          <w:b/>
          <w:bCs/>
          <w:rtl/>
        </w:rPr>
        <w:tab/>
        <w:t>(בשקלים חדשים)</w:t>
      </w:r>
    </w:p>
    <w:p w:rsidR="00950748" w:rsidRDefault="00950748" w:rsidP="00950748">
      <w:pPr>
        <w:ind w:left="720"/>
        <w:rPr>
          <w:rtl/>
        </w:rPr>
      </w:pPr>
    </w:p>
    <w:p w:rsidR="00950748" w:rsidRDefault="00950748" w:rsidP="00950748">
      <w:pPr>
        <w:ind w:left="720"/>
        <w:rPr>
          <w:rtl/>
        </w:rPr>
      </w:pPr>
      <w:r>
        <w:rPr>
          <w:rFonts w:hint="cs"/>
          <w:rtl/>
        </w:rPr>
        <w:t>עד 50,000,000</w:t>
      </w:r>
      <w:r>
        <w:rPr>
          <w:rFonts w:hint="cs"/>
          <w:rtl/>
        </w:rPr>
        <w:tab/>
      </w:r>
      <w:r>
        <w:rPr>
          <w:rFonts w:hint="cs"/>
          <w:rtl/>
        </w:rPr>
        <w:tab/>
      </w:r>
      <w:r>
        <w:rPr>
          <w:rFonts w:hint="cs"/>
          <w:rtl/>
        </w:rPr>
        <w:tab/>
        <w:t>א'</w:t>
      </w:r>
      <w:r>
        <w:rPr>
          <w:rFonts w:hint="cs"/>
          <w:rtl/>
        </w:rPr>
        <w:tab/>
      </w:r>
      <w:r>
        <w:rPr>
          <w:rFonts w:hint="cs"/>
          <w:rtl/>
        </w:rPr>
        <w:tab/>
      </w:r>
      <w:r>
        <w:rPr>
          <w:rFonts w:hint="cs"/>
          <w:rtl/>
        </w:rPr>
        <w:tab/>
        <w:t>21,000</w:t>
      </w:r>
    </w:p>
    <w:p w:rsidR="00950748" w:rsidRDefault="00950748" w:rsidP="00950748">
      <w:pPr>
        <w:ind w:left="720"/>
        <w:rPr>
          <w:rtl/>
        </w:rPr>
      </w:pPr>
    </w:p>
    <w:p w:rsidR="00950748" w:rsidRDefault="00950748" w:rsidP="00950748">
      <w:pPr>
        <w:ind w:left="720"/>
        <w:rPr>
          <w:rtl/>
        </w:rPr>
      </w:pPr>
      <w:r>
        <w:rPr>
          <w:rFonts w:hint="cs"/>
          <w:rtl/>
        </w:rPr>
        <w:t>מעל 50,000,000 עד</w:t>
      </w:r>
      <w:r>
        <w:rPr>
          <w:rFonts w:hint="cs"/>
          <w:rtl/>
        </w:rPr>
        <w:tab/>
      </w:r>
      <w:r>
        <w:rPr>
          <w:rFonts w:hint="cs"/>
          <w:rtl/>
        </w:rPr>
        <w:tab/>
        <w:t>ב'</w:t>
      </w:r>
      <w:r>
        <w:rPr>
          <w:rFonts w:hint="cs"/>
          <w:rtl/>
        </w:rPr>
        <w:tab/>
      </w:r>
      <w:r>
        <w:rPr>
          <w:rFonts w:hint="cs"/>
          <w:rtl/>
        </w:rPr>
        <w:tab/>
      </w:r>
      <w:r>
        <w:rPr>
          <w:rFonts w:hint="cs"/>
          <w:rtl/>
        </w:rPr>
        <w:tab/>
        <w:t>26,000</w:t>
      </w:r>
    </w:p>
    <w:p w:rsidR="00950748" w:rsidRDefault="00950748" w:rsidP="00950748">
      <w:pPr>
        <w:ind w:left="720"/>
        <w:rPr>
          <w:rtl/>
        </w:rPr>
      </w:pPr>
      <w:r>
        <w:rPr>
          <w:rFonts w:hint="cs"/>
          <w:rtl/>
        </w:rPr>
        <w:t>250,000,000</w:t>
      </w:r>
    </w:p>
    <w:p w:rsidR="00950748" w:rsidRDefault="00950748" w:rsidP="00950748">
      <w:pPr>
        <w:ind w:left="720"/>
        <w:rPr>
          <w:rtl/>
        </w:rPr>
      </w:pPr>
    </w:p>
    <w:p w:rsidR="00950748" w:rsidRDefault="00950748" w:rsidP="00950748">
      <w:pPr>
        <w:ind w:left="720"/>
        <w:rPr>
          <w:rtl/>
        </w:rPr>
      </w:pPr>
      <w:r>
        <w:rPr>
          <w:rFonts w:hint="cs"/>
          <w:rtl/>
        </w:rPr>
        <w:t>מעל 250,000,000</w:t>
      </w:r>
      <w:r>
        <w:rPr>
          <w:rFonts w:hint="cs"/>
          <w:rtl/>
        </w:rPr>
        <w:tab/>
      </w:r>
      <w:r>
        <w:rPr>
          <w:rFonts w:hint="cs"/>
          <w:rtl/>
        </w:rPr>
        <w:tab/>
        <w:t>ג'</w:t>
      </w:r>
      <w:r>
        <w:rPr>
          <w:rFonts w:hint="cs"/>
          <w:rtl/>
        </w:rPr>
        <w:tab/>
      </w:r>
      <w:r>
        <w:rPr>
          <w:rFonts w:hint="cs"/>
          <w:rtl/>
        </w:rPr>
        <w:tab/>
      </w:r>
      <w:r>
        <w:rPr>
          <w:rFonts w:hint="cs"/>
          <w:rtl/>
        </w:rPr>
        <w:tab/>
        <w:t>33,000</w:t>
      </w:r>
    </w:p>
    <w:p w:rsidR="00950748" w:rsidRDefault="00950748" w:rsidP="00950748">
      <w:pPr>
        <w:rPr>
          <w:rtl/>
        </w:rPr>
      </w:pPr>
    </w:p>
    <w:p w:rsidR="00950748" w:rsidRDefault="00950748" w:rsidP="00950748">
      <w:pPr>
        <w:pStyle w:val="aff0"/>
        <w:numPr>
          <w:ilvl w:val="0"/>
          <w:numId w:val="6"/>
        </w:numPr>
        <w:rPr>
          <w:rtl/>
        </w:rPr>
      </w:pPr>
      <w:r>
        <w:rPr>
          <w:rFonts w:hint="cs"/>
          <w:rtl/>
        </w:rPr>
        <w:t>בשנת הכספים 2019, נאמר:</w:t>
      </w:r>
    </w:p>
    <w:p w:rsidR="00950748" w:rsidRDefault="00950748" w:rsidP="00950748">
      <w:pPr>
        <w:rPr>
          <w:rtl/>
        </w:rPr>
      </w:pPr>
    </w:p>
    <w:p w:rsidR="00950748" w:rsidRPr="00A675FA" w:rsidRDefault="00950748" w:rsidP="00A675FA">
      <w:pPr>
        <w:ind w:left="720"/>
        <w:jc w:val="center"/>
        <w:rPr>
          <w:b/>
          <w:bCs/>
          <w:rtl/>
        </w:rPr>
      </w:pPr>
      <w:r w:rsidRPr="00A675FA">
        <w:rPr>
          <w:rFonts w:hint="cs"/>
          <w:b/>
          <w:bCs/>
          <w:rtl/>
        </w:rPr>
        <w:t>"תוספת שנייה (תקנות 1, 2(ו) ו-(</w:t>
      </w:r>
      <w:proofErr w:type="spellStart"/>
      <w:r w:rsidRPr="00A675FA">
        <w:rPr>
          <w:rFonts w:hint="cs"/>
          <w:b/>
          <w:bCs/>
          <w:rtl/>
        </w:rPr>
        <w:t>יב</w:t>
      </w:r>
      <w:proofErr w:type="spellEnd"/>
      <w:r w:rsidRPr="00A675FA">
        <w:rPr>
          <w:rFonts w:hint="cs"/>
          <w:b/>
          <w:bCs/>
          <w:rtl/>
        </w:rPr>
        <w:t>) ו-4)</w:t>
      </w:r>
    </w:p>
    <w:p w:rsidR="00950748" w:rsidRDefault="00950748" w:rsidP="00950748">
      <w:pPr>
        <w:ind w:left="720"/>
        <w:rPr>
          <w:rtl/>
        </w:rPr>
      </w:pPr>
    </w:p>
    <w:p w:rsidR="00950748" w:rsidRPr="00950748" w:rsidRDefault="00950748" w:rsidP="00950748">
      <w:pPr>
        <w:ind w:left="720"/>
        <w:rPr>
          <w:b/>
          <w:bCs/>
          <w:rtl/>
        </w:rPr>
      </w:pPr>
      <w:r w:rsidRPr="00950748">
        <w:rPr>
          <w:rFonts w:hint="cs"/>
          <w:b/>
          <w:bCs/>
          <w:rtl/>
        </w:rPr>
        <w:t>שווי נקי ממוצע של נכסי קרן</w:t>
      </w:r>
      <w:r w:rsidRPr="00950748">
        <w:rPr>
          <w:rFonts w:hint="cs"/>
          <w:b/>
          <w:bCs/>
          <w:rtl/>
        </w:rPr>
        <w:tab/>
        <w:t>דרגה</w:t>
      </w:r>
      <w:r w:rsidRPr="00950748">
        <w:rPr>
          <w:rFonts w:hint="cs"/>
          <w:b/>
          <w:bCs/>
          <w:rtl/>
        </w:rPr>
        <w:tab/>
      </w:r>
      <w:r w:rsidRPr="00950748">
        <w:rPr>
          <w:rFonts w:hint="cs"/>
          <w:b/>
          <w:bCs/>
          <w:rtl/>
        </w:rPr>
        <w:tab/>
        <w:t>סכום האגרה השנתית</w:t>
      </w:r>
    </w:p>
    <w:p w:rsidR="00950748" w:rsidRPr="00950748" w:rsidRDefault="00950748" w:rsidP="00950748">
      <w:pPr>
        <w:ind w:left="720"/>
        <w:rPr>
          <w:b/>
          <w:bCs/>
          <w:rtl/>
        </w:rPr>
      </w:pPr>
      <w:r w:rsidRPr="00950748">
        <w:rPr>
          <w:rFonts w:hint="cs"/>
          <w:b/>
          <w:bCs/>
          <w:rtl/>
        </w:rPr>
        <w:t>(בשקלים חדשים)</w:t>
      </w:r>
      <w:r w:rsidRPr="00950748">
        <w:rPr>
          <w:rFonts w:hint="cs"/>
          <w:b/>
          <w:bCs/>
          <w:rtl/>
        </w:rPr>
        <w:tab/>
      </w:r>
      <w:r w:rsidRPr="00950748">
        <w:rPr>
          <w:rFonts w:hint="cs"/>
          <w:b/>
          <w:bCs/>
          <w:rtl/>
        </w:rPr>
        <w:tab/>
      </w:r>
      <w:r w:rsidRPr="00950748">
        <w:rPr>
          <w:rFonts w:hint="cs"/>
          <w:b/>
          <w:bCs/>
          <w:rtl/>
        </w:rPr>
        <w:tab/>
      </w:r>
      <w:r w:rsidRPr="00950748">
        <w:rPr>
          <w:rFonts w:hint="cs"/>
          <w:b/>
          <w:bCs/>
          <w:rtl/>
        </w:rPr>
        <w:tab/>
        <w:t>(בשקלים חדשים)</w:t>
      </w:r>
    </w:p>
    <w:p w:rsidR="00950748" w:rsidRDefault="00950748" w:rsidP="00950748">
      <w:pPr>
        <w:ind w:left="720"/>
        <w:rPr>
          <w:rtl/>
        </w:rPr>
      </w:pPr>
    </w:p>
    <w:p w:rsidR="00950748" w:rsidRDefault="00950748" w:rsidP="00950748">
      <w:pPr>
        <w:ind w:left="720"/>
        <w:rPr>
          <w:rtl/>
        </w:rPr>
      </w:pPr>
      <w:r>
        <w:rPr>
          <w:rFonts w:hint="cs"/>
          <w:rtl/>
        </w:rPr>
        <w:t>עד 50,000,000</w:t>
      </w:r>
      <w:r>
        <w:rPr>
          <w:rFonts w:hint="cs"/>
          <w:rtl/>
        </w:rPr>
        <w:tab/>
      </w:r>
      <w:r>
        <w:rPr>
          <w:rFonts w:hint="cs"/>
          <w:rtl/>
        </w:rPr>
        <w:tab/>
      </w:r>
      <w:r>
        <w:rPr>
          <w:rFonts w:hint="cs"/>
          <w:rtl/>
        </w:rPr>
        <w:tab/>
        <w:t>א'</w:t>
      </w:r>
      <w:r>
        <w:rPr>
          <w:rFonts w:hint="cs"/>
          <w:rtl/>
        </w:rPr>
        <w:tab/>
      </w:r>
      <w:r>
        <w:rPr>
          <w:rFonts w:hint="cs"/>
          <w:rtl/>
        </w:rPr>
        <w:tab/>
      </w:r>
      <w:r>
        <w:rPr>
          <w:rFonts w:hint="cs"/>
          <w:rtl/>
        </w:rPr>
        <w:tab/>
        <w:t>22,000</w:t>
      </w:r>
    </w:p>
    <w:p w:rsidR="00950748" w:rsidRDefault="00950748" w:rsidP="00950748">
      <w:pPr>
        <w:ind w:left="720"/>
        <w:rPr>
          <w:rtl/>
        </w:rPr>
      </w:pPr>
    </w:p>
    <w:p w:rsidR="00950748" w:rsidRDefault="00950748" w:rsidP="00950748">
      <w:pPr>
        <w:ind w:left="720"/>
        <w:rPr>
          <w:rtl/>
        </w:rPr>
      </w:pPr>
      <w:r>
        <w:rPr>
          <w:rFonts w:hint="cs"/>
          <w:rtl/>
        </w:rPr>
        <w:t>מעל 50,000,000 עד</w:t>
      </w:r>
      <w:r>
        <w:rPr>
          <w:rFonts w:hint="cs"/>
          <w:rtl/>
        </w:rPr>
        <w:tab/>
      </w:r>
      <w:r>
        <w:rPr>
          <w:rFonts w:hint="cs"/>
          <w:rtl/>
        </w:rPr>
        <w:tab/>
        <w:t>ב'</w:t>
      </w:r>
      <w:r>
        <w:rPr>
          <w:rFonts w:hint="cs"/>
          <w:rtl/>
        </w:rPr>
        <w:tab/>
      </w:r>
      <w:r>
        <w:rPr>
          <w:rFonts w:hint="cs"/>
          <w:rtl/>
        </w:rPr>
        <w:tab/>
      </w:r>
      <w:r>
        <w:rPr>
          <w:rFonts w:hint="cs"/>
          <w:rtl/>
        </w:rPr>
        <w:tab/>
        <w:t>27,000</w:t>
      </w:r>
    </w:p>
    <w:p w:rsidR="00950748" w:rsidRDefault="00950748" w:rsidP="00950748">
      <w:pPr>
        <w:ind w:left="720"/>
        <w:rPr>
          <w:rtl/>
        </w:rPr>
      </w:pPr>
      <w:r>
        <w:rPr>
          <w:rFonts w:hint="cs"/>
          <w:rtl/>
        </w:rPr>
        <w:t>250,000,000</w:t>
      </w:r>
    </w:p>
    <w:p w:rsidR="00950748" w:rsidRDefault="00950748" w:rsidP="00950748">
      <w:pPr>
        <w:ind w:left="720"/>
        <w:rPr>
          <w:rtl/>
        </w:rPr>
      </w:pPr>
    </w:p>
    <w:p w:rsidR="00950748" w:rsidRDefault="00950748" w:rsidP="00950748">
      <w:pPr>
        <w:ind w:left="720"/>
        <w:rPr>
          <w:rtl/>
        </w:rPr>
      </w:pPr>
      <w:r>
        <w:rPr>
          <w:rFonts w:hint="cs"/>
          <w:rtl/>
        </w:rPr>
        <w:t>מעל 250,000,000</w:t>
      </w:r>
      <w:r>
        <w:rPr>
          <w:rFonts w:hint="cs"/>
          <w:rtl/>
        </w:rPr>
        <w:tab/>
      </w:r>
      <w:r>
        <w:rPr>
          <w:rFonts w:hint="cs"/>
          <w:rtl/>
        </w:rPr>
        <w:tab/>
        <w:t>ג'</w:t>
      </w:r>
      <w:r>
        <w:rPr>
          <w:rFonts w:hint="cs"/>
          <w:rtl/>
        </w:rPr>
        <w:tab/>
      </w:r>
      <w:r>
        <w:rPr>
          <w:rFonts w:hint="cs"/>
          <w:rtl/>
        </w:rPr>
        <w:tab/>
      </w:r>
      <w:r>
        <w:rPr>
          <w:rFonts w:hint="cs"/>
          <w:rtl/>
        </w:rPr>
        <w:tab/>
        <w:t>34,000</w:t>
      </w:r>
    </w:p>
    <w:p w:rsidR="00950748" w:rsidRDefault="00950748" w:rsidP="00950748">
      <w:pPr>
        <w:ind w:left="720"/>
        <w:rPr>
          <w:rtl/>
        </w:rPr>
      </w:pPr>
    </w:p>
    <w:p w:rsidR="00950748" w:rsidRDefault="00950748" w:rsidP="00950748">
      <w:pPr>
        <w:pStyle w:val="aff0"/>
        <w:numPr>
          <w:ilvl w:val="0"/>
          <w:numId w:val="6"/>
        </w:numPr>
        <w:rPr>
          <w:rtl/>
        </w:rPr>
      </w:pPr>
      <w:r>
        <w:rPr>
          <w:rFonts w:hint="cs"/>
          <w:rtl/>
        </w:rPr>
        <w:t>בשנת הכספים 2020, נאמר:</w:t>
      </w:r>
    </w:p>
    <w:p w:rsidR="00950748" w:rsidRDefault="00950748" w:rsidP="00950748">
      <w:pPr>
        <w:ind w:left="720"/>
        <w:rPr>
          <w:rtl/>
        </w:rPr>
      </w:pPr>
    </w:p>
    <w:p w:rsidR="00950748" w:rsidRPr="00950748" w:rsidRDefault="00950748" w:rsidP="00950748">
      <w:pPr>
        <w:ind w:left="720"/>
        <w:jc w:val="center"/>
        <w:rPr>
          <w:b/>
          <w:bCs/>
          <w:rtl/>
        </w:rPr>
      </w:pPr>
      <w:r w:rsidRPr="00950748">
        <w:rPr>
          <w:rFonts w:hint="cs"/>
          <w:b/>
          <w:bCs/>
          <w:rtl/>
        </w:rPr>
        <w:t>"תוספת שנייה (תקנות 1, 2(ו) ו-(</w:t>
      </w:r>
      <w:proofErr w:type="spellStart"/>
      <w:r w:rsidRPr="00950748">
        <w:rPr>
          <w:rFonts w:hint="cs"/>
          <w:b/>
          <w:bCs/>
          <w:rtl/>
        </w:rPr>
        <w:t>יב</w:t>
      </w:r>
      <w:proofErr w:type="spellEnd"/>
      <w:r w:rsidRPr="00950748">
        <w:rPr>
          <w:rFonts w:hint="cs"/>
          <w:b/>
          <w:bCs/>
          <w:rtl/>
        </w:rPr>
        <w:t>) ו-4)</w:t>
      </w:r>
    </w:p>
    <w:p w:rsidR="00950748" w:rsidRDefault="00950748" w:rsidP="00950748">
      <w:pPr>
        <w:ind w:left="720"/>
        <w:rPr>
          <w:rtl/>
        </w:rPr>
      </w:pPr>
    </w:p>
    <w:p w:rsidR="00950748" w:rsidRPr="00950748" w:rsidRDefault="00950748" w:rsidP="00950748">
      <w:pPr>
        <w:ind w:left="720"/>
        <w:rPr>
          <w:b/>
          <w:bCs/>
          <w:rtl/>
        </w:rPr>
      </w:pPr>
      <w:r w:rsidRPr="00950748">
        <w:rPr>
          <w:rFonts w:hint="cs"/>
          <w:b/>
          <w:bCs/>
          <w:rtl/>
        </w:rPr>
        <w:t>שווי נקי ממוצע של נכסי קרן</w:t>
      </w:r>
      <w:r w:rsidRPr="00950748">
        <w:rPr>
          <w:rFonts w:hint="cs"/>
          <w:b/>
          <w:bCs/>
          <w:rtl/>
        </w:rPr>
        <w:tab/>
        <w:t>דרגה</w:t>
      </w:r>
      <w:r w:rsidRPr="00950748">
        <w:rPr>
          <w:rFonts w:hint="cs"/>
          <w:b/>
          <w:bCs/>
          <w:rtl/>
        </w:rPr>
        <w:tab/>
      </w:r>
      <w:r w:rsidRPr="00950748">
        <w:rPr>
          <w:rFonts w:hint="cs"/>
          <w:b/>
          <w:bCs/>
          <w:rtl/>
        </w:rPr>
        <w:tab/>
        <w:t>סכום האגרה השנתית</w:t>
      </w:r>
    </w:p>
    <w:p w:rsidR="00950748" w:rsidRPr="00950748" w:rsidRDefault="00950748" w:rsidP="00950748">
      <w:pPr>
        <w:ind w:left="720"/>
        <w:rPr>
          <w:b/>
          <w:bCs/>
          <w:rtl/>
        </w:rPr>
      </w:pPr>
      <w:r w:rsidRPr="00950748">
        <w:rPr>
          <w:rFonts w:hint="cs"/>
          <w:b/>
          <w:bCs/>
          <w:rtl/>
        </w:rPr>
        <w:t>(בשקלים חדשים)</w:t>
      </w:r>
      <w:r w:rsidRPr="00950748">
        <w:rPr>
          <w:rFonts w:hint="cs"/>
          <w:b/>
          <w:bCs/>
          <w:rtl/>
        </w:rPr>
        <w:tab/>
      </w:r>
      <w:r w:rsidRPr="00950748">
        <w:rPr>
          <w:rFonts w:hint="cs"/>
          <w:b/>
          <w:bCs/>
          <w:rtl/>
        </w:rPr>
        <w:tab/>
      </w:r>
      <w:r w:rsidRPr="00950748">
        <w:rPr>
          <w:rFonts w:hint="cs"/>
          <w:b/>
          <w:bCs/>
          <w:rtl/>
        </w:rPr>
        <w:tab/>
      </w:r>
      <w:r w:rsidRPr="00950748">
        <w:rPr>
          <w:rFonts w:hint="cs"/>
          <w:b/>
          <w:bCs/>
          <w:rtl/>
        </w:rPr>
        <w:tab/>
        <w:t>(בשקלים חדשים)</w:t>
      </w:r>
    </w:p>
    <w:p w:rsidR="00950748" w:rsidRDefault="00950748" w:rsidP="00950748">
      <w:pPr>
        <w:ind w:left="720"/>
        <w:rPr>
          <w:rtl/>
        </w:rPr>
      </w:pPr>
    </w:p>
    <w:p w:rsidR="00950748" w:rsidRDefault="00950748" w:rsidP="00950748">
      <w:pPr>
        <w:ind w:left="720"/>
        <w:rPr>
          <w:rtl/>
        </w:rPr>
      </w:pPr>
      <w:r>
        <w:rPr>
          <w:rFonts w:hint="cs"/>
          <w:rtl/>
        </w:rPr>
        <w:t>עד 50,000,000</w:t>
      </w:r>
      <w:r>
        <w:rPr>
          <w:rFonts w:hint="cs"/>
          <w:rtl/>
        </w:rPr>
        <w:tab/>
      </w:r>
      <w:r>
        <w:rPr>
          <w:rFonts w:hint="cs"/>
          <w:rtl/>
        </w:rPr>
        <w:tab/>
      </w:r>
      <w:r>
        <w:rPr>
          <w:rFonts w:hint="cs"/>
          <w:rtl/>
        </w:rPr>
        <w:tab/>
        <w:t>א'</w:t>
      </w:r>
      <w:r>
        <w:rPr>
          <w:rFonts w:hint="cs"/>
          <w:rtl/>
        </w:rPr>
        <w:tab/>
      </w:r>
      <w:r>
        <w:rPr>
          <w:rFonts w:hint="cs"/>
          <w:rtl/>
        </w:rPr>
        <w:tab/>
      </w:r>
      <w:r>
        <w:rPr>
          <w:rFonts w:hint="cs"/>
          <w:rtl/>
        </w:rPr>
        <w:tab/>
        <w:t>23,000</w:t>
      </w:r>
    </w:p>
    <w:p w:rsidR="00950748" w:rsidRDefault="00950748" w:rsidP="00950748">
      <w:pPr>
        <w:ind w:left="720"/>
        <w:rPr>
          <w:rtl/>
        </w:rPr>
      </w:pPr>
    </w:p>
    <w:p w:rsidR="00950748" w:rsidRDefault="00950748" w:rsidP="00950748">
      <w:pPr>
        <w:ind w:left="720"/>
        <w:rPr>
          <w:rtl/>
        </w:rPr>
      </w:pPr>
      <w:r>
        <w:rPr>
          <w:rFonts w:hint="cs"/>
          <w:rtl/>
        </w:rPr>
        <w:t>מעל 50,000,000 עד</w:t>
      </w:r>
      <w:r>
        <w:rPr>
          <w:rFonts w:hint="cs"/>
          <w:rtl/>
        </w:rPr>
        <w:tab/>
      </w:r>
      <w:r>
        <w:rPr>
          <w:rFonts w:hint="cs"/>
          <w:rtl/>
        </w:rPr>
        <w:tab/>
        <w:t>ב'</w:t>
      </w:r>
      <w:r>
        <w:rPr>
          <w:rFonts w:hint="cs"/>
          <w:rtl/>
        </w:rPr>
        <w:tab/>
      </w:r>
      <w:r>
        <w:rPr>
          <w:rFonts w:hint="cs"/>
          <w:rtl/>
        </w:rPr>
        <w:tab/>
      </w:r>
      <w:r>
        <w:rPr>
          <w:rFonts w:hint="cs"/>
          <w:rtl/>
        </w:rPr>
        <w:tab/>
        <w:t>28,000</w:t>
      </w:r>
    </w:p>
    <w:p w:rsidR="00950748" w:rsidRDefault="00950748" w:rsidP="00950748">
      <w:pPr>
        <w:ind w:left="720"/>
        <w:rPr>
          <w:rtl/>
        </w:rPr>
      </w:pPr>
      <w:r>
        <w:rPr>
          <w:rFonts w:hint="cs"/>
          <w:rtl/>
        </w:rPr>
        <w:t>250,000,000</w:t>
      </w:r>
    </w:p>
    <w:p w:rsidR="00950748" w:rsidRDefault="00950748" w:rsidP="00950748">
      <w:pPr>
        <w:ind w:left="720"/>
        <w:rPr>
          <w:rtl/>
        </w:rPr>
      </w:pPr>
    </w:p>
    <w:p w:rsidR="00950748" w:rsidRDefault="00950748" w:rsidP="00950748">
      <w:pPr>
        <w:ind w:left="720"/>
        <w:rPr>
          <w:rtl/>
        </w:rPr>
      </w:pPr>
      <w:r>
        <w:rPr>
          <w:rFonts w:hint="cs"/>
          <w:rtl/>
        </w:rPr>
        <w:t>מעל 250,000,000</w:t>
      </w:r>
      <w:r>
        <w:rPr>
          <w:rFonts w:hint="cs"/>
          <w:rtl/>
        </w:rPr>
        <w:tab/>
      </w:r>
      <w:r>
        <w:rPr>
          <w:rFonts w:hint="cs"/>
          <w:rtl/>
        </w:rPr>
        <w:tab/>
        <w:t>ג'</w:t>
      </w:r>
      <w:r>
        <w:rPr>
          <w:rFonts w:hint="cs"/>
          <w:rtl/>
        </w:rPr>
        <w:tab/>
      </w:r>
      <w:r>
        <w:rPr>
          <w:rFonts w:hint="cs"/>
          <w:rtl/>
        </w:rPr>
        <w:tab/>
      </w:r>
      <w:r>
        <w:rPr>
          <w:rFonts w:hint="cs"/>
          <w:rtl/>
        </w:rPr>
        <w:tab/>
        <w:t>35,000</w:t>
      </w:r>
    </w:p>
    <w:p w:rsidR="00A675FA" w:rsidRDefault="00A675FA" w:rsidP="00950748">
      <w:pPr>
        <w:ind w:left="720"/>
        <w:rPr>
          <w:rtl/>
        </w:rPr>
      </w:pPr>
    </w:p>
    <w:p w:rsidR="00A675FA" w:rsidRDefault="00A675FA" w:rsidP="00A675FA">
      <w:pPr>
        <w:pStyle w:val="aff0"/>
        <w:numPr>
          <w:ilvl w:val="0"/>
          <w:numId w:val="6"/>
        </w:numPr>
        <w:rPr>
          <w:rtl/>
        </w:rPr>
      </w:pPr>
      <w:r>
        <w:rPr>
          <w:rFonts w:hint="cs"/>
          <w:rtl/>
        </w:rPr>
        <w:t>בשנת הכספים 2021, נאמר:</w:t>
      </w:r>
    </w:p>
    <w:p w:rsidR="00950748" w:rsidRDefault="00950748" w:rsidP="00950748">
      <w:pPr>
        <w:ind w:left="720"/>
        <w:rPr>
          <w:rtl/>
        </w:rPr>
      </w:pPr>
    </w:p>
    <w:p w:rsidR="00A675FA" w:rsidRPr="00A675FA" w:rsidRDefault="00A675FA" w:rsidP="00A675FA">
      <w:pPr>
        <w:ind w:left="720"/>
        <w:jc w:val="center"/>
        <w:rPr>
          <w:b/>
          <w:bCs/>
          <w:rtl/>
        </w:rPr>
      </w:pPr>
      <w:r w:rsidRPr="00A675FA">
        <w:rPr>
          <w:rFonts w:hint="cs"/>
          <w:b/>
          <w:bCs/>
          <w:rtl/>
        </w:rPr>
        <w:t>"תוספת שנייה (תקנות 1, 2(ו) ו-(</w:t>
      </w:r>
      <w:proofErr w:type="spellStart"/>
      <w:r w:rsidRPr="00A675FA">
        <w:rPr>
          <w:rFonts w:hint="cs"/>
          <w:b/>
          <w:bCs/>
          <w:rtl/>
        </w:rPr>
        <w:t>יב</w:t>
      </w:r>
      <w:proofErr w:type="spellEnd"/>
      <w:r w:rsidRPr="00A675FA">
        <w:rPr>
          <w:rFonts w:hint="cs"/>
          <w:b/>
          <w:bCs/>
          <w:rtl/>
        </w:rPr>
        <w:t>) ו-4)</w:t>
      </w:r>
    </w:p>
    <w:p w:rsidR="00A675FA" w:rsidRDefault="00A675FA" w:rsidP="00950748">
      <w:pPr>
        <w:ind w:left="720"/>
        <w:rPr>
          <w:rtl/>
        </w:rPr>
      </w:pPr>
    </w:p>
    <w:p w:rsidR="00A675FA" w:rsidRPr="00950748" w:rsidRDefault="00A675FA" w:rsidP="00A675FA">
      <w:pPr>
        <w:ind w:left="720"/>
        <w:rPr>
          <w:b/>
          <w:bCs/>
          <w:rtl/>
        </w:rPr>
      </w:pPr>
      <w:r w:rsidRPr="00950748">
        <w:rPr>
          <w:rFonts w:hint="cs"/>
          <w:b/>
          <w:bCs/>
          <w:rtl/>
        </w:rPr>
        <w:t>שווי נקי ממוצע של נכסי קרן</w:t>
      </w:r>
      <w:r w:rsidRPr="00950748">
        <w:rPr>
          <w:rFonts w:hint="cs"/>
          <w:b/>
          <w:bCs/>
          <w:rtl/>
        </w:rPr>
        <w:tab/>
        <w:t>דרגה</w:t>
      </w:r>
      <w:r w:rsidRPr="00950748">
        <w:rPr>
          <w:rFonts w:hint="cs"/>
          <w:b/>
          <w:bCs/>
          <w:rtl/>
        </w:rPr>
        <w:tab/>
      </w:r>
      <w:r w:rsidRPr="00950748">
        <w:rPr>
          <w:rFonts w:hint="cs"/>
          <w:b/>
          <w:bCs/>
          <w:rtl/>
        </w:rPr>
        <w:tab/>
        <w:t>סכום האגרה השנתית</w:t>
      </w:r>
    </w:p>
    <w:p w:rsidR="00A675FA" w:rsidRPr="00950748" w:rsidRDefault="00A675FA" w:rsidP="00A675FA">
      <w:pPr>
        <w:ind w:left="720"/>
        <w:rPr>
          <w:b/>
          <w:bCs/>
          <w:rtl/>
        </w:rPr>
      </w:pPr>
      <w:r w:rsidRPr="00950748">
        <w:rPr>
          <w:rFonts w:hint="cs"/>
          <w:b/>
          <w:bCs/>
          <w:rtl/>
        </w:rPr>
        <w:t>(בשקלים חדשים)</w:t>
      </w:r>
      <w:r w:rsidRPr="00950748">
        <w:rPr>
          <w:rFonts w:hint="cs"/>
          <w:b/>
          <w:bCs/>
          <w:rtl/>
        </w:rPr>
        <w:tab/>
      </w:r>
      <w:r w:rsidRPr="00950748">
        <w:rPr>
          <w:rFonts w:hint="cs"/>
          <w:b/>
          <w:bCs/>
          <w:rtl/>
        </w:rPr>
        <w:tab/>
      </w:r>
      <w:r w:rsidRPr="00950748">
        <w:rPr>
          <w:rFonts w:hint="cs"/>
          <w:b/>
          <w:bCs/>
          <w:rtl/>
        </w:rPr>
        <w:tab/>
      </w:r>
      <w:r w:rsidRPr="00950748">
        <w:rPr>
          <w:rFonts w:hint="cs"/>
          <w:b/>
          <w:bCs/>
          <w:rtl/>
        </w:rPr>
        <w:tab/>
        <w:t>(בשקלים חדשים)</w:t>
      </w:r>
    </w:p>
    <w:p w:rsidR="00A675FA" w:rsidRDefault="00A675FA" w:rsidP="00A675FA">
      <w:pPr>
        <w:ind w:left="720"/>
        <w:rPr>
          <w:rtl/>
        </w:rPr>
      </w:pPr>
    </w:p>
    <w:p w:rsidR="00A675FA" w:rsidRDefault="00A675FA" w:rsidP="00A675FA">
      <w:pPr>
        <w:ind w:left="720"/>
        <w:rPr>
          <w:rtl/>
        </w:rPr>
      </w:pPr>
      <w:r>
        <w:rPr>
          <w:rFonts w:hint="cs"/>
          <w:rtl/>
        </w:rPr>
        <w:t>עד 50,000,000</w:t>
      </w:r>
      <w:r>
        <w:rPr>
          <w:rFonts w:hint="cs"/>
          <w:rtl/>
        </w:rPr>
        <w:tab/>
      </w:r>
      <w:r>
        <w:rPr>
          <w:rFonts w:hint="cs"/>
          <w:rtl/>
        </w:rPr>
        <w:tab/>
      </w:r>
      <w:r>
        <w:rPr>
          <w:rFonts w:hint="cs"/>
          <w:rtl/>
        </w:rPr>
        <w:tab/>
        <w:t>א'</w:t>
      </w:r>
      <w:r>
        <w:rPr>
          <w:rFonts w:hint="cs"/>
          <w:rtl/>
        </w:rPr>
        <w:tab/>
      </w:r>
      <w:r>
        <w:rPr>
          <w:rFonts w:hint="cs"/>
          <w:rtl/>
        </w:rPr>
        <w:tab/>
      </w:r>
      <w:r>
        <w:rPr>
          <w:rFonts w:hint="cs"/>
          <w:rtl/>
        </w:rPr>
        <w:tab/>
        <w:t>24,000</w:t>
      </w:r>
    </w:p>
    <w:p w:rsidR="00A675FA" w:rsidRDefault="00A675FA" w:rsidP="00A675FA">
      <w:pPr>
        <w:ind w:left="720"/>
        <w:rPr>
          <w:rtl/>
        </w:rPr>
      </w:pPr>
    </w:p>
    <w:p w:rsidR="00A675FA" w:rsidRDefault="00A675FA" w:rsidP="00A675FA">
      <w:pPr>
        <w:ind w:left="720"/>
        <w:rPr>
          <w:rtl/>
        </w:rPr>
      </w:pPr>
      <w:r>
        <w:rPr>
          <w:rFonts w:hint="cs"/>
          <w:rtl/>
        </w:rPr>
        <w:t>מעל 50,000,000 עד</w:t>
      </w:r>
      <w:r>
        <w:rPr>
          <w:rFonts w:hint="cs"/>
          <w:rtl/>
        </w:rPr>
        <w:tab/>
      </w:r>
      <w:r>
        <w:rPr>
          <w:rFonts w:hint="cs"/>
          <w:rtl/>
        </w:rPr>
        <w:tab/>
        <w:t>ב'</w:t>
      </w:r>
      <w:r>
        <w:rPr>
          <w:rFonts w:hint="cs"/>
          <w:rtl/>
        </w:rPr>
        <w:tab/>
      </w:r>
      <w:r>
        <w:rPr>
          <w:rFonts w:hint="cs"/>
          <w:rtl/>
        </w:rPr>
        <w:tab/>
      </w:r>
      <w:r>
        <w:rPr>
          <w:rFonts w:hint="cs"/>
          <w:rtl/>
        </w:rPr>
        <w:tab/>
        <w:t>29,000</w:t>
      </w:r>
    </w:p>
    <w:p w:rsidR="00A675FA" w:rsidRDefault="00A675FA" w:rsidP="00A675FA">
      <w:pPr>
        <w:ind w:left="720"/>
        <w:rPr>
          <w:rtl/>
        </w:rPr>
      </w:pPr>
      <w:r>
        <w:rPr>
          <w:rFonts w:hint="cs"/>
          <w:rtl/>
        </w:rPr>
        <w:t>250,000,000</w:t>
      </w:r>
    </w:p>
    <w:p w:rsidR="00A675FA" w:rsidRDefault="00A675FA" w:rsidP="00A675FA">
      <w:pPr>
        <w:ind w:left="720"/>
        <w:rPr>
          <w:rtl/>
        </w:rPr>
      </w:pPr>
    </w:p>
    <w:p w:rsidR="00A675FA" w:rsidRDefault="00A675FA" w:rsidP="00A675FA">
      <w:pPr>
        <w:ind w:left="720"/>
        <w:rPr>
          <w:rtl/>
        </w:rPr>
      </w:pPr>
      <w:r>
        <w:rPr>
          <w:rFonts w:hint="cs"/>
          <w:rtl/>
        </w:rPr>
        <w:t>מעל 250,000,000</w:t>
      </w:r>
      <w:r>
        <w:rPr>
          <w:rFonts w:hint="cs"/>
          <w:rtl/>
        </w:rPr>
        <w:tab/>
      </w:r>
      <w:r>
        <w:rPr>
          <w:rFonts w:hint="cs"/>
          <w:rtl/>
        </w:rPr>
        <w:tab/>
        <w:t>ג'</w:t>
      </w:r>
      <w:r>
        <w:rPr>
          <w:rFonts w:hint="cs"/>
          <w:rtl/>
        </w:rPr>
        <w:tab/>
      </w:r>
      <w:r>
        <w:rPr>
          <w:rFonts w:hint="cs"/>
          <w:rtl/>
        </w:rPr>
        <w:tab/>
      </w:r>
      <w:r>
        <w:rPr>
          <w:rFonts w:hint="cs"/>
          <w:rtl/>
        </w:rPr>
        <w:tab/>
        <w:t>36,000</w:t>
      </w:r>
    </w:p>
    <w:p w:rsidR="00A675FA" w:rsidRDefault="00A675FA" w:rsidP="00950748">
      <w:pPr>
        <w:ind w:left="720"/>
        <w:rPr>
          <w:rtl/>
        </w:rPr>
      </w:pPr>
    </w:p>
    <w:p w:rsidR="00950748" w:rsidRDefault="00A675FA" w:rsidP="00A675FA">
      <w:pPr>
        <w:pStyle w:val="aff0"/>
        <w:numPr>
          <w:ilvl w:val="0"/>
          <w:numId w:val="5"/>
        </w:numPr>
        <w:rPr>
          <w:rtl/>
        </w:rPr>
      </w:pPr>
      <w:r>
        <w:rPr>
          <w:rFonts w:hint="cs"/>
          <w:rtl/>
        </w:rPr>
        <w:lastRenderedPageBreak/>
        <w:t xml:space="preserve">תקנה 4 </w:t>
      </w:r>
      <w:bookmarkStart w:id="66" w:name="_ETM_Q1_301815"/>
      <w:bookmarkEnd w:id="66"/>
      <w:r>
        <w:rPr>
          <w:rFonts w:hint="cs"/>
          <w:rtl/>
        </w:rPr>
        <w:t xml:space="preserve">לתקנות העיקריות לא חלה. סכומי האגרות וכן השווי הנקי הממוצע </w:t>
      </w:r>
      <w:bookmarkStart w:id="67" w:name="_ETM_Q1_311645"/>
      <w:bookmarkEnd w:id="67"/>
      <w:r>
        <w:rPr>
          <w:rFonts w:hint="cs"/>
          <w:rtl/>
        </w:rPr>
        <w:t xml:space="preserve">של נכסי הקרן כאמור בפסקאות (1) עד (4) יתעדכנו ב-1 בינואר של כל שנה (להלן </w:t>
      </w:r>
      <w:r>
        <w:rPr>
          <w:rtl/>
        </w:rPr>
        <w:t>–</w:t>
      </w:r>
      <w:r>
        <w:rPr>
          <w:rFonts w:hint="cs"/>
          <w:rtl/>
        </w:rPr>
        <w:t xml:space="preserve"> יום העדכון), לפי שיעור שינוי המדד החדש לעומת המדד היסודי. לעניין זה -</w:t>
      </w:r>
    </w:p>
    <w:p w:rsidR="00950748" w:rsidRDefault="00950748" w:rsidP="00950748">
      <w:pPr>
        <w:rPr>
          <w:rtl/>
        </w:rPr>
      </w:pPr>
    </w:p>
    <w:p w:rsidR="00A675FA" w:rsidRDefault="00A675FA" w:rsidP="00A675FA">
      <w:pPr>
        <w:ind w:left="360"/>
        <w:rPr>
          <w:rtl/>
        </w:rPr>
      </w:pPr>
      <w:bookmarkStart w:id="68" w:name="_ETM_Q1_321736"/>
      <w:bookmarkEnd w:id="68"/>
      <w:r>
        <w:rPr>
          <w:rFonts w:hint="cs"/>
          <w:rtl/>
        </w:rPr>
        <w:t xml:space="preserve">"המדד החדש" </w:t>
      </w:r>
      <w:r>
        <w:rPr>
          <w:rtl/>
        </w:rPr>
        <w:t>–</w:t>
      </w:r>
      <w:r>
        <w:rPr>
          <w:rFonts w:hint="cs"/>
          <w:rtl/>
        </w:rPr>
        <w:t xml:space="preserve"> המדד שמפורסם לאחרונה לפני יום העדכון.</w:t>
      </w:r>
    </w:p>
    <w:p w:rsidR="00A675FA" w:rsidRDefault="00A675FA" w:rsidP="00A675FA">
      <w:pPr>
        <w:ind w:left="360"/>
        <w:rPr>
          <w:rtl/>
        </w:rPr>
      </w:pPr>
    </w:p>
    <w:p w:rsidR="00A675FA" w:rsidRDefault="00A675FA" w:rsidP="00A675FA">
      <w:pPr>
        <w:ind w:left="360"/>
        <w:rPr>
          <w:rtl/>
        </w:rPr>
      </w:pPr>
      <w:r>
        <w:rPr>
          <w:rFonts w:hint="cs"/>
          <w:rtl/>
        </w:rPr>
        <w:t xml:space="preserve">"המדד היסודי" </w:t>
      </w:r>
      <w:r>
        <w:rPr>
          <w:rtl/>
        </w:rPr>
        <w:t>–</w:t>
      </w:r>
      <w:r>
        <w:rPr>
          <w:rFonts w:hint="cs"/>
          <w:rtl/>
        </w:rPr>
        <w:t xml:space="preserve"> המדד שפורסם לאחרונה לפני תחילת תקנות אלה.</w:t>
      </w:r>
    </w:p>
    <w:p w:rsidR="00A675FA" w:rsidRDefault="00A675FA" w:rsidP="00A675FA">
      <w:pPr>
        <w:ind w:left="360"/>
        <w:rPr>
          <w:rtl/>
        </w:rPr>
      </w:pPr>
    </w:p>
    <w:p w:rsidR="00A675FA" w:rsidRDefault="00A675FA" w:rsidP="00A675FA">
      <w:pPr>
        <w:pStyle w:val="aff0"/>
        <w:numPr>
          <w:ilvl w:val="0"/>
          <w:numId w:val="5"/>
        </w:numPr>
      </w:pPr>
      <w:r>
        <w:rPr>
          <w:rFonts w:hint="cs"/>
          <w:rtl/>
        </w:rPr>
        <w:t>שיעורי השווי הנקי הממוצע של נכסי קרן שעודכנו כאמור יעוגלו לסכום הקרוב שהוא מכפלה של אלף שקלים חדשים. סכומי האגרות שעודכנו כאמור יעוגלו לסכום הקרוב שהוא שמכפלה של חמישה שקלים חדשים.</w:t>
      </w:r>
    </w:p>
    <w:p w:rsidR="00A675FA" w:rsidRDefault="00A675FA" w:rsidP="00A675FA">
      <w:pPr>
        <w:rPr>
          <w:rtl/>
        </w:rPr>
      </w:pPr>
      <w:bookmarkStart w:id="69" w:name="_ETM_Q1_326478"/>
      <w:bookmarkStart w:id="70" w:name="_ETM_Q1_327246"/>
      <w:bookmarkEnd w:id="69"/>
      <w:bookmarkEnd w:id="70"/>
    </w:p>
    <w:p w:rsidR="00A675FA" w:rsidRDefault="00A675FA" w:rsidP="00A675FA">
      <w:pPr>
        <w:pStyle w:val="aff0"/>
        <w:numPr>
          <w:ilvl w:val="0"/>
          <w:numId w:val="5"/>
        </w:numPr>
        <w:rPr>
          <w:rtl/>
        </w:rPr>
      </w:pPr>
      <w:r>
        <w:rPr>
          <w:rFonts w:hint="cs"/>
          <w:rtl/>
        </w:rPr>
        <w:t xml:space="preserve">יושב ראש הרשות יפרסם בהודעה ברשומות את </w:t>
      </w:r>
      <w:bookmarkStart w:id="71" w:name="_ETM_Q1_328585"/>
      <w:bookmarkEnd w:id="71"/>
      <w:r>
        <w:rPr>
          <w:rFonts w:hint="cs"/>
          <w:rtl/>
        </w:rPr>
        <w:t>הסכומים והשווי הנקי הממוצע של נכסי הקרן, כפי שהתעדכנו לפי תקנה זו.</w:t>
      </w:r>
    </w:p>
    <w:p w:rsidR="00A675FA" w:rsidRDefault="00A675FA" w:rsidP="00A675FA">
      <w:pPr>
        <w:ind w:left="360"/>
        <w:rPr>
          <w:rtl/>
        </w:rPr>
      </w:pPr>
    </w:p>
    <w:p w:rsidR="00A675FA" w:rsidRDefault="00A675FA" w:rsidP="00A675FA">
      <w:pPr>
        <w:pStyle w:val="aff0"/>
        <w:numPr>
          <w:ilvl w:val="0"/>
          <w:numId w:val="3"/>
        </w:numPr>
        <w:rPr>
          <w:rtl/>
        </w:rPr>
      </w:pPr>
      <w:bookmarkStart w:id="72" w:name="_ETM_Q1_330926"/>
      <w:bookmarkEnd w:id="72"/>
      <w:r>
        <w:rPr>
          <w:rFonts w:hint="cs"/>
          <w:rtl/>
        </w:rPr>
        <w:t>תחילה</w:t>
      </w:r>
    </w:p>
    <w:p w:rsidR="00A675FA" w:rsidRDefault="00A675FA" w:rsidP="00A675FA">
      <w:pPr>
        <w:rPr>
          <w:rtl/>
        </w:rPr>
      </w:pPr>
      <w:bookmarkStart w:id="73" w:name="_ETM_Q1_320366"/>
      <w:bookmarkEnd w:id="73"/>
    </w:p>
    <w:p w:rsidR="00A675FA" w:rsidRDefault="00A675FA" w:rsidP="00A675FA">
      <w:pPr>
        <w:ind w:left="720" w:firstLine="0"/>
        <w:rPr>
          <w:rtl/>
        </w:rPr>
      </w:pPr>
      <w:bookmarkStart w:id="74" w:name="_ETM_Q1_333081"/>
      <w:bookmarkEnd w:id="74"/>
      <w:r>
        <w:rPr>
          <w:rFonts w:hint="cs"/>
          <w:rtl/>
        </w:rPr>
        <w:t>תחילתן של תקנות אלה ביום התחילה של תקנות השקעות משותפות בנאמנות (קרנות מחקות), התשע"ח-2018.</w:t>
      </w:r>
    </w:p>
    <w:p w:rsidR="00A675FA" w:rsidRDefault="00A675FA" w:rsidP="00A675FA">
      <w:pPr>
        <w:rPr>
          <w:rtl/>
        </w:rPr>
      </w:pPr>
    </w:p>
    <w:p w:rsidR="00A675FA" w:rsidRDefault="00A675FA" w:rsidP="00A675FA">
      <w:pPr>
        <w:pStyle w:val="a4"/>
        <w:keepNext/>
        <w:rPr>
          <w:rtl/>
        </w:rPr>
      </w:pPr>
      <w:r>
        <w:rPr>
          <w:rtl/>
        </w:rPr>
        <w:t>אייל לב ארי:</w:t>
      </w:r>
    </w:p>
    <w:p w:rsidR="00A675FA" w:rsidRDefault="00A675FA" w:rsidP="00A675FA">
      <w:pPr>
        <w:pStyle w:val="KeepWithNext"/>
        <w:rPr>
          <w:rtl/>
        </w:rPr>
      </w:pPr>
    </w:p>
    <w:p w:rsidR="00A675FA" w:rsidRDefault="00A675FA" w:rsidP="00A675FA">
      <w:pPr>
        <w:rPr>
          <w:rtl/>
        </w:rPr>
      </w:pPr>
      <w:r>
        <w:rPr>
          <w:rFonts w:hint="cs"/>
          <w:rtl/>
        </w:rPr>
        <w:t xml:space="preserve">שאלה לגבי </w:t>
      </w:r>
      <w:bookmarkStart w:id="75" w:name="_ETM_Q1_358072"/>
      <w:bookmarkEnd w:id="75"/>
      <w:r>
        <w:rPr>
          <w:rFonts w:hint="cs"/>
          <w:rtl/>
        </w:rPr>
        <w:t xml:space="preserve">תקנת משנה (ב) ו-(3). אתם עדיין צריכים עדכון של 2018 </w:t>
      </w:r>
      <w:bookmarkStart w:id="76" w:name="_ETM_Q1_366638"/>
      <w:bookmarkEnd w:id="76"/>
      <w:r>
        <w:rPr>
          <w:rFonts w:hint="cs"/>
          <w:rtl/>
        </w:rPr>
        <w:t>בפסקאות (1)</w:t>
      </w:r>
      <w:r w:rsidR="00081753">
        <w:rPr>
          <w:rFonts w:hint="cs"/>
          <w:rtl/>
        </w:rPr>
        <w:t xml:space="preserve"> </w:t>
      </w:r>
      <w:r>
        <w:rPr>
          <w:rFonts w:hint="cs"/>
          <w:rtl/>
        </w:rPr>
        <w:t xml:space="preserve">עד (4)? צריכים לעשות גם </w:t>
      </w:r>
      <w:bookmarkStart w:id="77" w:name="_ETM_Q1_370626"/>
      <w:bookmarkEnd w:id="77"/>
      <w:r>
        <w:rPr>
          <w:rFonts w:hint="cs"/>
          <w:rtl/>
        </w:rPr>
        <w:t xml:space="preserve">עדכון ל-2018? כתבתם בתקנה (ב) שתקנה 4 לא חלה, סכומי אגרות והשווי הנקי, פסקאות (1) עד (4) יתעדכנו </w:t>
      </w:r>
      <w:bookmarkStart w:id="78" w:name="_ETM_Q1_384196"/>
      <w:bookmarkEnd w:id="78"/>
      <w:r>
        <w:rPr>
          <w:rFonts w:hint="cs"/>
          <w:rtl/>
        </w:rPr>
        <w:t>ב-1</w:t>
      </w:r>
      <w:r w:rsidR="00081753">
        <w:rPr>
          <w:rFonts w:hint="cs"/>
          <w:rtl/>
        </w:rPr>
        <w:t xml:space="preserve"> </w:t>
      </w:r>
      <w:r>
        <w:rPr>
          <w:rFonts w:hint="cs"/>
          <w:rtl/>
        </w:rPr>
        <w:t>בינואר.</w:t>
      </w:r>
    </w:p>
    <w:p w:rsidR="00A675FA" w:rsidRDefault="00A675FA" w:rsidP="00A675FA">
      <w:pPr>
        <w:rPr>
          <w:rtl/>
        </w:rPr>
      </w:pPr>
    </w:p>
    <w:p w:rsidR="00A675FA" w:rsidRDefault="00A675FA" w:rsidP="00A675FA">
      <w:pPr>
        <w:pStyle w:val="af9"/>
        <w:keepNext/>
        <w:rPr>
          <w:rtl/>
        </w:rPr>
      </w:pPr>
      <w:bookmarkStart w:id="79" w:name="_ETM_Q1_383786"/>
      <w:bookmarkEnd w:id="79"/>
      <w:r>
        <w:rPr>
          <w:rtl/>
        </w:rPr>
        <w:t>חגי בן ארזה:</w:t>
      </w:r>
    </w:p>
    <w:p w:rsidR="00A675FA" w:rsidRDefault="00A675FA" w:rsidP="00A675FA">
      <w:pPr>
        <w:pStyle w:val="KeepWithNext"/>
        <w:rPr>
          <w:rtl/>
        </w:rPr>
      </w:pPr>
    </w:p>
    <w:p w:rsidR="00A675FA" w:rsidRDefault="00A675FA" w:rsidP="00A675FA">
      <w:pPr>
        <w:rPr>
          <w:rtl/>
        </w:rPr>
      </w:pPr>
      <w:r>
        <w:rPr>
          <w:rFonts w:hint="cs"/>
          <w:rtl/>
        </w:rPr>
        <w:t>זה יעלה, (1) עד (4).</w:t>
      </w:r>
    </w:p>
    <w:p w:rsidR="00A675FA" w:rsidRDefault="00A675FA" w:rsidP="00A675FA">
      <w:pPr>
        <w:rPr>
          <w:rtl/>
        </w:rPr>
      </w:pPr>
    </w:p>
    <w:p w:rsidR="00A675FA" w:rsidRDefault="00A675FA" w:rsidP="00A675FA">
      <w:pPr>
        <w:pStyle w:val="a4"/>
        <w:keepNext/>
        <w:rPr>
          <w:rtl/>
        </w:rPr>
      </w:pPr>
      <w:bookmarkStart w:id="80" w:name="_ETM_Q1_387126"/>
      <w:bookmarkEnd w:id="80"/>
      <w:r>
        <w:rPr>
          <w:rtl/>
        </w:rPr>
        <w:t>שגת אפיק:</w:t>
      </w:r>
    </w:p>
    <w:p w:rsidR="00A675FA" w:rsidRDefault="00A675FA" w:rsidP="00A675FA">
      <w:pPr>
        <w:pStyle w:val="KeepWithNext"/>
        <w:rPr>
          <w:rtl/>
        </w:rPr>
      </w:pPr>
    </w:p>
    <w:p w:rsidR="00A675FA" w:rsidRDefault="00A675FA" w:rsidP="00A675FA">
      <w:pPr>
        <w:rPr>
          <w:rtl/>
        </w:rPr>
      </w:pPr>
      <w:r>
        <w:rPr>
          <w:rFonts w:hint="cs"/>
          <w:rtl/>
        </w:rPr>
        <w:t xml:space="preserve">האלה אם אתם </w:t>
      </w:r>
      <w:bookmarkStart w:id="81" w:name="_ETM_Q1_387188"/>
      <w:bookmarkEnd w:id="81"/>
      <w:r>
        <w:rPr>
          <w:rFonts w:hint="cs"/>
          <w:rtl/>
        </w:rPr>
        <w:t>צריכים 2018. אולי (2) עד (4).</w:t>
      </w:r>
    </w:p>
    <w:p w:rsidR="00A675FA" w:rsidRDefault="00A675FA" w:rsidP="00A675FA">
      <w:pPr>
        <w:rPr>
          <w:rtl/>
        </w:rPr>
      </w:pPr>
      <w:bookmarkStart w:id="82" w:name="_ETM_Q1_391313"/>
      <w:bookmarkStart w:id="83" w:name="_ETM_Q1_391747"/>
      <w:bookmarkEnd w:id="82"/>
      <w:bookmarkEnd w:id="83"/>
    </w:p>
    <w:p w:rsidR="00A675FA" w:rsidRDefault="00A675FA" w:rsidP="00A675FA">
      <w:pPr>
        <w:pStyle w:val="af9"/>
        <w:keepNext/>
        <w:rPr>
          <w:rtl/>
        </w:rPr>
      </w:pPr>
      <w:r>
        <w:rPr>
          <w:rtl/>
        </w:rPr>
        <w:t xml:space="preserve">שרה </w:t>
      </w:r>
      <w:proofErr w:type="spellStart"/>
      <w:r>
        <w:rPr>
          <w:rtl/>
        </w:rPr>
        <w:t>קנדלר</w:t>
      </w:r>
      <w:proofErr w:type="spellEnd"/>
      <w:r>
        <w:rPr>
          <w:rtl/>
        </w:rPr>
        <w:t>:</w:t>
      </w:r>
    </w:p>
    <w:p w:rsidR="00A675FA" w:rsidRDefault="00A675FA" w:rsidP="00A675FA">
      <w:pPr>
        <w:pStyle w:val="KeepWithNext"/>
        <w:rPr>
          <w:rtl/>
        </w:rPr>
      </w:pPr>
    </w:p>
    <w:p w:rsidR="00A675FA" w:rsidRDefault="00A675FA" w:rsidP="00A675FA">
      <w:pPr>
        <w:rPr>
          <w:rtl/>
        </w:rPr>
      </w:pPr>
      <w:r>
        <w:rPr>
          <w:rFonts w:hint="cs"/>
          <w:rtl/>
        </w:rPr>
        <w:t xml:space="preserve">כן. (2) </w:t>
      </w:r>
      <w:bookmarkStart w:id="84" w:name="_ETM_Q1_390543"/>
      <w:bookmarkEnd w:id="84"/>
      <w:r>
        <w:rPr>
          <w:rFonts w:hint="cs"/>
          <w:rtl/>
        </w:rPr>
        <w:t>עד (4).</w:t>
      </w:r>
    </w:p>
    <w:p w:rsidR="00A675FA" w:rsidRDefault="00A675FA" w:rsidP="00A675FA">
      <w:pPr>
        <w:rPr>
          <w:rtl/>
        </w:rPr>
      </w:pPr>
    </w:p>
    <w:p w:rsidR="00A675FA" w:rsidRDefault="00A675FA" w:rsidP="00A675FA">
      <w:pPr>
        <w:pStyle w:val="af9"/>
        <w:keepNext/>
        <w:rPr>
          <w:rtl/>
        </w:rPr>
      </w:pPr>
      <w:bookmarkStart w:id="85" w:name="_ETM_Q1_392836"/>
      <w:bookmarkEnd w:id="85"/>
      <w:r>
        <w:rPr>
          <w:rtl/>
        </w:rPr>
        <w:t>חגי בן ארזה:</w:t>
      </w:r>
    </w:p>
    <w:p w:rsidR="00A675FA" w:rsidRDefault="00A675FA" w:rsidP="00A675FA">
      <w:pPr>
        <w:pStyle w:val="KeepWithNext"/>
        <w:rPr>
          <w:rtl/>
        </w:rPr>
      </w:pPr>
    </w:p>
    <w:p w:rsidR="00A675FA" w:rsidRDefault="00A675FA" w:rsidP="00A675FA">
      <w:pPr>
        <w:rPr>
          <w:rtl/>
        </w:rPr>
      </w:pPr>
      <w:r>
        <w:rPr>
          <w:rFonts w:hint="cs"/>
          <w:rtl/>
        </w:rPr>
        <w:t>זה ממילא לא יחול ב-1 בינואר.</w:t>
      </w:r>
    </w:p>
    <w:p w:rsidR="00A675FA" w:rsidRDefault="00A675FA" w:rsidP="00A675FA">
      <w:pPr>
        <w:rPr>
          <w:rtl/>
        </w:rPr>
      </w:pPr>
    </w:p>
    <w:p w:rsidR="00A675FA" w:rsidRDefault="00A675FA" w:rsidP="00A675FA">
      <w:pPr>
        <w:pStyle w:val="a4"/>
        <w:keepNext/>
        <w:rPr>
          <w:rtl/>
        </w:rPr>
      </w:pPr>
      <w:bookmarkStart w:id="86" w:name="_ETM_Q1_392423"/>
      <w:bookmarkStart w:id="87" w:name="_ETM_Q1_394246"/>
      <w:bookmarkEnd w:id="86"/>
      <w:bookmarkEnd w:id="87"/>
      <w:r>
        <w:rPr>
          <w:rtl/>
        </w:rPr>
        <w:t>שגת אפיק:</w:t>
      </w:r>
    </w:p>
    <w:p w:rsidR="00A675FA" w:rsidRDefault="00A675FA" w:rsidP="00A675FA">
      <w:pPr>
        <w:pStyle w:val="KeepWithNext"/>
        <w:rPr>
          <w:rtl/>
        </w:rPr>
      </w:pPr>
    </w:p>
    <w:p w:rsidR="00A675FA" w:rsidRDefault="00A675FA" w:rsidP="00A675FA">
      <w:pPr>
        <w:rPr>
          <w:rtl/>
        </w:rPr>
      </w:pPr>
      <w:r>
        <w:rPr>
          <w:rFonts w:hint="cs"/>
          <w:rtl/>
        </w:rPr>
        <w:t xml:space="preserve">בסדר. (2) עד (4). </w:t>
      </w:r>
      <w:bookmarkStart w:id="88" w:name="_ETM_Q1_395012"/>
      <w:bookmarkEnd w:id="88"/>
      <w:r>
        <w:rPr>
          <w:rFonts w:hint="cs"/>
          <w:rtl/>
        </w:rPr>
        <w:t>התחילה, אנחנו מדברים על 3 באוקטובר 2018.</w:t>
      </w:r>
    </w:p>
    <w:p w:rsidR="00A675FA" w:rsidRDefault="00A675FA" w:rsidP="00A675FA">
      <w:pPr>
        <w:rPr>
          <w:rtl/>
        </w:rPr>
      </w:pPr>
    </w:p>
    <w:p w:rsidR="00A675FA" w:rsidRDefault="00A675FA" w:rsidP="00A675FA">
      <w:pPr>
        <w:pStyle w:val="af9"/>
        <w:keepNext/>
        <w:rPr>
          <w:rtl/>
        </w:rPr>
      </w:pPr>
      <w:bookmarkStart w:id="89" w:name="_ETM_Q1_396185"/>
      <w:bookmarkEnd w:id="89"/>
      <w:r>
        <w:rPr>
          <w:rtl/>
        </w:rPr>
        <w:t xml:space="preserve">שרה </w:t>
      </w:r>
      <w:proofErr w:type="spellStart"/>
      <w:r>
        <w:rPr>
          <w:rtl/>
        </w:rPr>
        <w:t>קנדלר</w:t>
      </w:r>
      <w:proofErr w:type="spellEnd"/>
      <w:r>
        <w:rPr>
          <w:rtl/>
        </w:rPr>
        <w:t>:</w:t>
      </w:r>
    </w:p>
    <w:p w:rsidR="00A675FA" w:rsidRDefault="00A675FA" w:rsidP="00A675FA">
      <w:pPr>
        <w:pStyle w:val="KeepWithNext"/>
        <w:rPr>
          <w:rtl/>
        </w:rPr>
      </w:pPr>
    </w:p>
    <w:p w:rsidR="00A675FA" w:rsidRDefault="00A675FA" w:rsidP="00A675FA">
      <w:pPr>
        <w:rPr>
          <w:rtl/>
        </w:rPr>
      </w:pPr>
      <w:r>
        <w:rPr>
          <w:rFonts w:hint="cs"/>
          <w:rtl/>
        </w:rPr>
        <w:t xml:space="preserve">כן. זה המועד שכל </w:t>
      </w:r>
      <w:bookmarkStart w:id="90" w:name="_ETM_Q1_398658"/>
      <w:bookmarkEnd w:id="90"/>
      <w:r>
        <w:rPr>
          <w:rFonts w:hint="cs"/>
          <w:rtl/>
        </w:rPr>
        <w:t>התקנות נכנסות לתוקף.</w:t>
      </w:r>
    </w:p>
    <w:p w:rsidR="00A675FA" w:rsidRDefault="00A675FA" w:rsidP="00A675FA">
      <w:pPr>
        <w:rPr>
          <w:rtl/>
        </w:rPr>
      </w:pPr>
    </w:p>
    <w:p w:rsidR="00A675FA" w:rsidRDefault="00A675FA" w:rsidP="00A675FA">
      <w:pPr>
        <w:pStyle w:val="a4"/>
        <w:keepNext/>
        <w:rPr>
          <w:rtl/>
        </w:rPr>
      </w:pPr>
      <w:bookmarkStart w:id="91" w:name="_ETM_Q1_404076"/>
      <w:bookmarkStart w:id="92" w:name="_ETM_Q1_404874"/>
      <w:bookmarkEnd w:id="91"/>
      <w:bookmarkEnd w:id="92"/>
      <w:r>
        <w:rPr>
          <w:rtl/>
        </w:rPr>
        <w:t>שגת אפיק:</w:t>
      </w:r>
    </w:p>
    <w:p w:rsidR="00A675FA" w:rsidRDefault="00A675FA" w:rsidP="00A675FA">
      <w:pPr>
        <w:pStyle w:val="KeepWithNext"/>
        <w:rPr>
          <w:rtl/>
        </w:rPr>
      </w:pPr>
    </w:p>
    <w:p w:rsidR="00A675FA" w:rsidRDefault="00A675FA" w:rsidP="00A675FA">
      <w:pPr>
        <w:rPr>
          <w:rtl/>
        </w:rPr>
      </w:pPr>
      <w:r>
        <w:rPr>
          <w:rFonts w:hint="cs"/>
          <w:rtl/>
        </w:rPr>
        <w:t xml:space="preserve">אלה למעשה תקנות שכבר היה בהן דיון בוועדה </w:t>
      </w:r>
      <w:bookmarkStart w:id="93" w:name="_ETM_Q1_404944"/>
      <w:bookmarkEnd w:id="93"/>
      <w:r>
        <w:rPr>
          <w:rFonts w:hint="cs"/>
          <w:rtl/>
        </w:rPr>
        <w:t>ושונו גם הסכומים בעקבות הדיון בוועדה.</w:t>
      </w:r>
    </w:p>
    <w:p w:rsidR="00A675FA" w:rsidRDefault="00A675FA" w:rsidP="00A675FA">
      <w:pPr>
        <w:rPr>
          <w:rtl/>
        </w:rPr>
      </w:pPr>
      <w:bookmarkStart w:id="94" w:name="_ETM_Q1_407446"/>
      <w:bookmarkEnd w:id="94"/>
    </w:p>
    <w:p w:rsidR="00A675FA" w:rsidRDefault="00A675FA" w:rsidP="00A675FA">
      <w:pPr>
        <w:pStyle w:val="af6"/>
        <w:keepNext/>
        <w:rPr>
          <w:rtl/>
        </w:rPr>
      </w:pPr>
      <w:bookmarkStart w:id="95" w:name="_ETM_Q1_399883"/>
      <w:bookmarkStart w:id="96" w:name="_ETM_Q1_408297"/>
      <w:bookmarkEnd w:id="95"/>
      <w:bookmarkEnd w:id="96"/>
      <w:r>
        <w:rPr>
          <w:rtl/>
        </w:rPr>
        <w:lastRenderedPageBreak/>
        <w:t>היו"ר משה גפני:</w:t>
      </w:r>
    </w:p>
    <w:p w:rsidR="00A675FA" w:rsidRDefault="00A675FA" w:rsidP="00A675FA">
      <w:pPr>
        <w:pStyle w:val="KeepWithNext"/>
        <w:rPr>
          <w:rtl/>
        </w:rPr>
      </w:pPr>
    </w:p>
    <w:p w:rsidR="00A675FA" w:rsidRDefault="00A675FA" w:rsidP="00A675FA">
      <w:pPr>
        <w:spacing w:before="60"/>
        <w:rPr>
          <w:rtl/>
        </w:rPr>
      </w:pPr>
      <w:r>
        <w:rPr>
          <w:rFonts w:hint="cs"/>
          <w:rtl/>
        </w:rPr>
        <w:t>מי בעד אישו</w:t>
      </w:r>
      <w:bookmarkStart w:id="97" w:name="_ETM_Q1_407713"/>
      <w:bookmarkStart w:id="98" w:name="_ETM_Q1_383530"/>
      <w:bookmarkEnd w:id="97"/>
      <w:bookmarkEnd w:id="98"/>
      <w:r>
        <w:rPr>
          <w:rFonts w:hint="cs"/>
          <w:rtl/>
        </w:rPr>
        <w:t xml:space="preserve">ר </w:t>
      </w:r>
      <w:r w:rsidRPr="005B72B6">
        <w:rPr>
          <w:rtl/>
        </w:rPr>
        <w:t>הצעת תקנות ניירות ערך (אגרה שנתית)</w:t>
      </w:r>
      <w:r>
        <w:rPr>
          <w:rFonts w:hint="cs"/>
          <w:rtl/>
        </w:rPr>
        <w:t xml:space="preserve"> </w:t>
      </w:r>
      <w:r w:rsidRPr="005B72B6">
        <w:rPr>
          <w:rtl/>
        </w:rPr>
        <w:t>(תיקון), התשע"ח-2018</w:t>
      </w:r>
      <w:bookmarkStart w:id="99" w:name="_ETM_Q1_411252"/>
      <w:bookmarkEnd w:id="99"/>
      <w:r>
        <w:rPr>
          <w:rFonts w:hint="cs"/>
          <w:rtl/>
        </w:rPr>
        <w:t xml:space="preserve"> עם התיקונים שהובאו והוקראו כאן? מי נגד?</w:t>
      </w:r>
    </w:p>
    <w:p w:rsidR="00A675FA" w:rsidRDefault="00A675FA" w:rsidP="00A675FA">
      <w:pPr>
        <w:spacing w:before="60"/>
        <w:rPr>
          <w:rtl/>
        </w:rPr>
      </w:pPr>
    </w:p>
    <w:p w:rsidR="00A675FA" w:rsidRDefault="00A675FA" w:rsidP="00A675FA">
      <w:pPr>
        <w:pStyle w:val="af1"/>
        <w:keepNext/>
        <w:rPr>
          <w:rtl/>
        </w:rPr>
      </w:pPr>
      <w:bookmarkStart w:id="100" w:name="_ETM_Q1_416288"/>
      <w:bookmarkEnd w:id="100"/>
      <w:r>
        <w:rPr>
          <w:rFonts w:hint="eastAsia"/>
          <w:rtl/>
        </w:rPr>
        <w:t>הצבעה</w:t>
      </w:r>
    </w:p>
    <w:p w:rsidR="00A675FA" w:rsidRDefault="00A675FA" w:rsidP="00A675FA">
      <w:pPr>
        <w:pStyle w:val="--"/>
        <w:keepNext/>
        <w:rPr>
          <w:rtl/>
        </w:rPr>
      </w:pPr>
      <w:r>
        <w:rPr>
          <w:rFonts w:hint="eastAsia"/>
          <w:rtl/>
        </w:rPr>
        <w:t>בעד</w:t>
      </w:r>
      <w:r>
        <w:rPr>
          <w:rtl/>
        </w:rPr>
        <w:t xml:space="preserve"> –</w:t>
      </w:r>
      <w:r w:rsidR="00081753">
        <w:rPr>
          <w:rtl/>
        </w:rPr>
        <w:t xml:space="preserve"> </w:t>
      </w:r>
      <w:bookmarkStart w:id="101" w:name="_ETM_Q1_416664"/>
      <w:bookmarkEnd w:id="101"/>
      <w:r>
        <w:rPr>
          <w:rFonts w:hint="cs"/>
          <w:rtl/>
        </w:rPr>
        <w:t>פה אחד</w:t>
      </w:r>
    </w:p>
    <w:p w:rsidR="00A675FA" w:rsidRDefault="00A675FA" w:rsidP="00A675FA">
      <w:pPr>
        <w:spacing w:before="60"/>
        <w:ind w:firstLine="0"/>
        <w:jc w:val="center"/>
        <w:rPr>
          <w:rtl/>
        </w:rPr>
      </w:pPr>
      <w:r w:rsidRPr="005B72B6">
        <w:rPr>
          <w:rtl/>
        </w:rPr>
        <w:t>תקנות ניירות ערך (אגרה שנתית)</w:t>
      </w:r>
      <w:r>
        <w:rPr>
          <w:rFonts w:hint="cs"/>
          <w:rtl/>
        </w:rPr>
        <w:t xml:space="preserve"> </w:t>
      </w:r>
      <w:r w:rsidRPr="005B72B6">
        <w:rPr>
          <w:rtl/>
        </w:rPr>
        <w:t>(תיקון), התשע"ח-2018</w:t>
      </w:r>
      <w:r>
        <w:rPr>
          <w:rFonts w:hint="cs"/>
          <w:rtl/>
        </w:rPr>
        <w:t xml:space="preserve"> נתקבלו.</w:t>
      </w:r>
    </w:p>
    <w:p w:rsidR="00A675FA" w:rsidRDefault="00A675FA" w:rsidP="00A675FA">
      <w:pPr>
        <w:spacing w:before="60"/>
        <w:ind w:firstLine="0"/>
        <w:rPr>
          <w:rtl/>
        </w:rPr>
      </w:pPr>
    </w:p>
    <w:p w:rsidR="00A675FA" w:rsidRDefault="00A675FA" w:rsidP="00A675FA">
      <w:pPr>
        <w:pStyle w:val="af6"/>
        <w:keepNext/>
        <w:rPr>
          <w:rtl/>
        </w:rPr>
      </w:pPr>
      <w:bookmarkStart w:id="102" w:name="_ETM_Q1_420089"/>
      <w:bookmarkEnd w:id="102"/>
      <w:r>
        <w:rPr>
          <w:rtl/>
        </w:rPr>
        <w:t>היו"ר משה גפני:</w:t>
      </w:r>
    </w:p>
    <w:p w:rsidR="00A675FA" w:rsidRDefault="00A675FA" w:rsidP="00A675FA">
      <w:pPr>
        <w:pStyle w:val="KeepWithNext"/>
        <w:rPr>
          <w:rtl/>
        </w:rPr>
      </w:pPr>
    </w:p>
    <w:p w:rsidR="00A675FA" w:rsidRDefault="00A675FA" w:rsidP="00A675FA">
      <w:pPr>
        <w:rPr>
          <w:rtl/>
        </w:rPr>
      </w:pPr>
      <w:r>
        <w:rPr>
          <w:rFonts w:hint="cs"/>
          <w:rtl/>
        </w:rPr>
        <w:t>התקנות אושרו.</w:t>
      </w:r>
    </w:p>
    <w:p w:rsidR="00081753" w:rsidRDefault="00081753" w:rsidP="00A675FA">
      <w:pPr>
        <w:rPr>
          <w:rtl/>
        </w:rPr>
      </w:pPr>
    </w:p>
    <w:p w:rsidR="00081753" w:rsidRDefault="00081753" w:rsidP="00081753">
      <w:pPr>
        <w:pStyle w:val="af9"/>
        <w:keepNext/>
        <w:rPr>
          <w:rtl/>
        </w:rPr>
      </w:pPr>
      <w:r>
        <w:rPr>
          <w:rtl/>
        </w:rPr>
        <w:t>ענת גואטה:</w:t>
      </w:r>
    </w:p>
    <w:p w:rsidR="00081753" w:rsidRDefault="00081753" w:rsidP="00081753">
      <w:pPr>
        <w:pStyle w:val="KeepWithNext"/>
        <w:rPr>
          <w:rtl/>
        </w:rPr>
      </w:pPr>
    </w:p>
    <w:p w:rsidR="00081753" w:rsidRDefault="00081753" w:rsidP="00081753">
      <w:pPr>
        <w:rPr>
          <w:rtl/>
        </w:rPr>
      </w:pPr>
      <w:r>
        <w:rPr>
          <w:rFonts w:hint="cs"/>
          <w:rtl/>
        </w:rPr>
        <w:t xml:space="preserve">אדוני, רציתי להגיש לך את הדוח השנתי </w:t>
      </w:r>
      <w:bookmarkStart w:id="103" w:name="_ETM_Q1_436536"/>
      <w:bookmarkEnd w:id="103"/>
      <w:r>
        <w:rPr>
          <w:rFonts w:hint="cs"/>
          <w:rtl/>
        </w:rPr>
        <w:t>שלנו לשנת 2017.</w:t>
      </w:r>
    </w:p>
    <w:p w:rsidR="00081753" w:rsidRDefault="00081753" w:rsidP="00081753">
      <w:pPr>
        <w:rPr>
          <w:rtl/>
        </w:rPr>
      </w:pPr>
    </w:p>
    <w:p w:rsidR="00081753" w:rsidRDefault="00081753" w:rsidP="00081753">
      <w:pPr>
        <w:pStyle w:val="af6"/>
        <w:keepNext/>
        <w:rPr>
          <w:rtl/>
        </w:rPr>
      </w:pPr>
      <w:bookmarkStart w:id="104" w:name="_ETM_Q1_437501"/>
      <w:bookmarkEnd w:id="104"/>
      <w:r>
        <w:rPr>
          <w:rtl/>
        </w:rPr>
        <w:t>היו"ר משה גפני:</w:t>
      </w:r>
    </w:p>
    <w:p w:rsidR="00081753" w:rsidRDefault="00081753" w:rsidP="00081753">
      <w:pPr>
        <w:pStyle w:val="KeepWithNext"/>
        <w:rPr>
          <w:rtl/>
        </w:rPr>
      </w:pPr>
    </w:p>
    <w:p w:rsidR="00081753" w:rsidRDefault="00081753" w:rsidP="00081753">
      <w:pPr>
        <w:rPr>
          <w:rtl/>
        </w:rPr>
      </w:pPr>
      <w:r>
        <w:rPr>
          <w:rFonts w:hint="cs"/>
          <w:rtl/>
        </w:rPr>
        <w:t>תודה רבה.</w:t>
      </w:r>
    </w:p>
    <w:p w:rsidR="00081753" w:rsidRDefault="00081753" w:rsidP="00081753">
      <w:pPr>
        <w:rPr>
          <w:rtl/>
        </w:rPr>
      </w:pPr>
    </w:p>
    <w:p w:rsidR="00081753" w:rsidRDefault="00081753" w:rsidP="00081753">
      <w:pPr>
        <w:pStyle w:val="a4"/>
        <w:keepNext/>
        <w:rPr>
          <w:rtl/>
        </w:rPr>
      </w:pPr>
      <w:bookmarkStart w:id="105" w:name="_ETM_Q1_445518"/>
      <w:bookmarkStart w:id="106" w:name="_ETM_Q1_445466"/>
      <w:bookmarkStart w:id="107" w:name="_ETM_Q1_447764"/>
      <w:bookmarkEnd w:id="105"/>
      <w:bookmarkEnd w:id="106"/>
      <w:bookmarkEnd w:id="107"/>
      <w:r>
        <w:rPr>
          <w:rtl/>
        </w:rPr>
        <w:t>מיקי לוי (יש עתיד):</w:t>
      </w:r>
    </w:p>
    <w:p w:rsidR="00081753" w:rsidRDefault="00081753" w:rsidP="00081753">
      <w:pPr>
        <w:pStyle w:val="KeepWithNext"/>
        <w:rPr>
          <w:rtl/>
        </w:rPr>
      </w:pPr>
    </w:p>
    <w:p w:rsidR="00081753" w:rsidRDefault="00081753" w:rsidP="00081753">
      <w:pPr>
        <w:rPr>
          <w:rtl/>
        </w:rPr>
      </w:pPr>
      <w:r>
        <w:rPr>
          <w:rFonts w:hint="cs"/>
          <w:rtl/>
        </w:rPr>
        <w:t>בהצלחה.</w:t>
      </w:r>
    </w:p>
    <w:p w:rsidR="00081753" w:rsidRDefault="00081753" w:rsidP="00081753">
      <w:pPr>
        <w:rPr>
          <w:rtl/>
        </w:rPr>
      </w:pPr>
    </w:p>
    <w:p w:rsidR="00081753" w:rsidRDefault="00081753" w:rsidP="00081753">
      <w:pPr>
        <w:pStyle w:val="af6"/>
        <w:keepNext/>
        <w:rPr>
          <w:rtl/>
        </w:rPr>
      </w:pPr>
      <w:bookmarkStart w:id="108" w:name="_ETM_Q1_447925"/>
      <w:bookmarkEnd w:id="108"/>
      <w:r>
        <w:rPr>
          <w:rtl/>
        </w:rPr>
        <w:t>היו"ר משה גפני:</w:t>
      </w:r>
    </w:p>
    <w:p w:rsidR="00081753" w:rsidRDefault="00081753" w:rsidP="00081753">
      <w:pPr>
        <w:pStyle w:val="KeepWithNext"/>
        <w:rPr>
          <w:rtl/>
        </w:rPr>
      </w:pPr>
    </w:p>
    <w:p w:rsidR="00081753" w:rsidRDefault="00081753" w:rsidP="00081753">
      <w:pPr>
        <w:rPr>
          <w:rtl/>
        </w:rPr>
      </w:pPr>
      <w:r>
        <w:rPr>
          <w:rFonts w:hint="cs"/>
          <w:rtl/>
        </w:rPr>
        <w:t>אני שמח שאת בתפקיד. תודה.</w:t>
      </w:r>
    </w:p>
    <w:p w:rsidR="00A675FA" w:rsidRDefault="00A675FA" w:rsidP="00A675FA">
      <w:pPr>
        <w:rPr>
          <w:rtl/>
        </w:rPr>
      </w:pPr>
    </w:p>
    <w:p w:rsidR="00A675FA" w:rsidRDefault="00081753" w:rsidP="00A675FA">
      <w:pPr>
        <w:rPr>
          <w:rtl/>
        </w:rPr>
      </w:pPr>
      <w:bookmarkStart w:id="109" w:name="_ETM_Q1_424234"/>
      <w:bookmarkEnd w:id="109"/>
      <w:r>
        <w:rPr>
          <w:rFonts w:hint="cs"/>
          <w:rtl/>
        </w:rPr>
        <w:t>תודה.</w:t>
      </w:r>
    </w:p>
    <w:p w:rsidR="00081753" w:rsidRDefault="00081753" w:rsidP="00A675FA">
      <w:pPr>
        <w:rPr>
          <w:rtl/>
        </w:rPr>
      </w:pPr>
      <w:bookmarkStart w:id="110" w:name="_GoBack"/>
      <w:bookmarkEnd w:id="110"/>
    </w:p>
    <w:p w:rsidR="00081753" w:rsidRDefault="00081753" w:rsidP="00A675FA">
      <w:pPr>
        <w:rPr>
          <w:rtl/>
        </w:rPr>
      </w:pPr>
    </w:p>
    <w:p w:rsidR="00081753" w:rsidRDefault="00081753" w:rsidP="00081753">
      <w:pPr>
        <w:pStyle w:val="afc"/>
        <w:keepNext/>
        <w:rPr>
          <w:rtl/>
        </w:rPr>
      </w:pPr>
      <w:r>
        <w:rPr>
          <w:rtl/>
        </w:rPr>
        <w:t>הישיבה ננעלה בשעה 14:41.</w:t>
      </w:r>
    </w:p>
    <w:p w:rsidR="00081753" w:rsidRDefault="00081753" w:rsidP="00081753">
      <w:pPr>
        <w:pStyle w:val="KeepWithNext"/>
        <w:rPr>
          <w:rtl/>
        </w:rPr>
      </w:pPr>
    </w:p>
    <w:p w:rsidR="00081753" w:rsidRDefault="00081753" w:rsidP="00081753">
      <w:pPr>
        <w:rPr>
          <w:rtl/>
        </w:rPr>
      </w:pPr>
    </w:p>
    <w:p w:rsidR="00950748" w:rsidRPr="008713A4" w:rsidRDefault="00950748" w:rsidP="00950748"/>
    <w:sectPr w:rsidR="00950748" w:rsidRPr="008713A4" w:rsidSect="00144BE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5FA" w:rsidRDefault="00A675FA">
      <w:r>
        <w:separator/>
      </w:r>
    </w:p>
  </w:endnote>
  <w:endnote w:type="continuationSeparator" w:id="0">
    <w:p w:rsidR="00A675FA" w:rsidRDefault="00A67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5FA" w:rsidRDefault="00A675FA">
      <w:r>
        <w:separator/>
      </w:r>
    </w:p>
  </w:footnote>
  <w:footnote w:type="continuationSeparator" w:id="0">
    <w:p w:rsidR="00A675FA" w:rsidRDefault="00A67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5FA" w:rsidRDefault="00A675F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75FA" w:rsidRDefault="00A675F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5FA" w:rsidRDefault="00A675F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4BEE">
      <w:rPr>
        <w:rStyle w:val="af7"/>
        <w:noProof/>
        <w:rtl/>
      </w:rPr>
      <w:t>5</w:t>
    </w:r>
    <w:r>
      <w:rPr>
        <w:rStyle w:val="af7"/>
      </w:rPr>
      <w:fldChar w:fldCharType="end"/>
    </w:r>
  </w:p>
  <w:p w:rsidR="00A675FA" w:rsidRPr="00CC5815" w:rsidRDefault="00A675FA" w:rsidP="008E5E3F">
    <w:pPr>
      <w:pStyle w:val="a3"/>
      <w:ind w:firstLine="0"/>
    </w:pPr>
    <w:r>
      <w:rPr>
        <w:rtl/>
      </w:rPr>
      <w:t>ועדת הכספים</w:t>
    </w:r>
  </w:p>
  <w:p w:rsidR="00A675FA" w:rsidRPr="00CC5815" w:rsidRDefault="00A675FA" w:rsidP="008E5E3F">
    <w:pPr>
      <w:pStyle w:val="a3"/>
      <w:ind w:firstLine="0"/>
      <w:rPr>
        <w:rtl/>
      </w:rPr>
    </w:pPr>
    <w:r>
      <w:rPr>
        <w:rtl/>
      </w:rPr>
      <w:t>24/07/2018</w:t>
    </w:r>
  </w:p>
  <w:p w:rsidR="00A675FA" w:rsidRPr="00CC5815" w:rsidRDefault="00A675F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5FA" w:rsidRDefault="00A675FA" w:rsidP="000A17C6">
    <w:pPr>
      <w:keepNext/>
      <w:spacing w:line="240" w:lineRule="atLeast"/>
      <w:ind w:firstLine="0"/>
      <w:jc w:val="center"/>
      <w:outlineLvl w:val="0"/>
      <w:rPr>
        <w:rtl/>
      </w:rPr>
    </w:pPr>
    <w:r>
      <w:rPr>
        <w:noProof/>
      </w:rPr>
      <w:drawing>
        <wp:inline distT="0" distB="0" distL="0" distR="0" wp14:anchorId="0E0BFE49" wp14:editId="7D26DC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75FA" w:rsidRDefault="00A675F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75FA" w:rsidRDefault="00A675F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577932"/>
    <w:multiLevelType w:val="hybridMultilevel"/>
    <w:tmpl w:val="9D74D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F6676E"/>
    <w:multiLevelType w:val="hybridMultilevel"/>
    <w:tmpl w:val="A6C45656"/>
    <w:lvl w:ilvl="0" w:tplc="BDCE14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F6F3FB4"/>
    <w:multiLevelType w:val="hybridMultilevel"/>
    <w:tmpl w:val="F08261C8"/>
    <w:lvl w:ilvl="0" w:tplc="983482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1531F8F"/>
    <w:multiLevelType w:val="hybridMultilevel"/>
    <w:tmpl w:val="6B6EB3B0"/>
    <w:lvl w:ilvl="0" w:tplc="7F0460D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753"/>
    <w:rsid w:val="00092B80"/>
    <w:rsid w:val="000A17C6"/>
    <w:rsid w:val="000B060C"/>
    <w:rsid w:val="000B2EE6"/>
    <w:rsid w:val="000C47F5"/>
    <w:rsid w:val="000E3314"/>
    <w:rsid w:val="000F2459"/>
    <w:rsid w:val="00144BEE"/>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B72B6"/>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0748"/>
    <w:rsid w:val="009515F0"/>
    <w:rsid w:val="009830CB"/>
    <w:rsid w:val="009D478A"/>
    <w:rsid w:val="009E6E93"/>
    <w:rsid w:val="009F1518"/>
    <w:rsid w:val="009F5773"/>
    <w:rsid w:val="00A15971"/>
    <w:rsid w:val="00A22C90"/>
    <w:rsid w:val="00A42723"/>
    <w:rsid w:val="00A64A6D"/>
    <w:rsid w:val="00A66020"/>
    <w:rsid w:val="00A675FA"/>
    <w:rsid w:val="00AB02EE"/>
    <w:rsid w:val="00AB3F3A"/>
    <w:rsid w:val="00AD4EC9"/>
    <w:rsid w:val="00AD6FFC"/>
    <w:rsid w:val="00AF31E6"/>
    <w:rsid w:val="00AF4150"/>
    <w:rsid w:val="00B0509A"/>
    <w:rsid w:val="00B120B2"/>
    <w:rsid w:val="00B332C5"/>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216A375"/>
  <w15:docId w15:val="{1E02707D-AB69-46F4-B5BD-52C37A0FD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B72B6"/>
    <w:pPr>
      <w:spacing w:line="240" w:lineRule="auto"/>
    </w:pPr>
    <w:rPr>
      <w:rFonts w:ascii="Tahoma" w:hAnsi="Tahoma" w:cs="Tahoma"/>
      <w:sz w:val="16"/>
      <w:szCs w:val="16"/>
    </w:rPr>
  </w:style>
  <w:style w:type="character" w:customStyle="1" w:styleId="afe">
    <w:name w:val="טקסט בלונים תו"/>
    <w:basedOn w:val="a0"/>
    <w:link w:val="afd"/>
    <w:rsid w:val="005B72B6"/>
    <w:rPr>
      <w:rFonts w:ascii="Tahoma" w:hAnsi="Tahoma" w:cs="Tahoma"/>
      <w:sz w:val="16"/>
      <w:szCs w:val="16"/>
    </w:rPr>
  </w:style>
  <w:style w:type="table" w:styleId="aff">
    <w:name w:val="Table Grid"/>
    <w:basedOn w:val="a1"/>
    <w:rsid w:val="005B7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B72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489A6-25F1-411D-9709-57E479A92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Pages>
  <Words>1121</Words>
  <Characters>5400</Characters>
  <Application>Microsoft Office Word</Application>
  <DocSecurity>0</DocSecurity>
  <Lines>45</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2018-09-03T07:42:00Z</dcterms:modified>
</cp:coreProperties>
</file>