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A38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2D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388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A388C" w:rsidP="001B4906">
      <w:pPr>
        <w:ind w:firstLine="0"/>
        <w:jc w:val="center"/>
        <w:outlineLvl w:val="0"/>
        <w:rPr>
          <w:b/>
          <w:bCs/>
          <w:rtl/>
        </w:rPr>
      </w:pPr>
      <w:r>
        <w:rPr>
          <w:b/>
          <w:bCs/>
          <w:rtl/>
        </w:rPr>
        <w:t xml:space="preserve">פרוטוקול מס' </w:t>
      </w:r>
      <w:r w:rsidR="00452D19">
        <w:rPr>
          <w:rFonts w:hint="cs"/>
          <w:b/>
          <w:bCs/>
          <w:rtl/>
        </w:rPr>
        <w:t>264</w:t>
      </w:r>
    </w:p>
    <w:p w:rsidR="00E64116" w:rsidRPr="008713A4" w:rsidRDefault="003A388C" w:rsidP="008320F6">
      <w:pPr>
        <w:ind w:firstLine="0"/>
        <w:jc w:val="center"/>
        <w:outlineLvl w:val="0"/>
        <w:rPr>
          <w:b/>
          <w:bCs/>
          <w:rtl/>
        </w:rPr>
      </w:pPr>
      <w:r>
        <w:rPr>
          <w:b/>
          <w:bCs/>
          <w:rtl/>
        </w:rPr>
        <w:t>מישיבת ועדת החוץ והביטחון</w:t>
      </w:r>
    </w:p>
    <w:p w:rsidR="00E64116" w:rsidRPr="008713A4" w:rsidRDefault="003A388C" w:rsidP="008320F6">
      <w:pPr>
        <w:ind w:firstLine="0"/>
        <w:jc w:val="center"/>
        <w:outlineLvl w:val="0"/>
        <w:rPr>
          <w:b/>
          <w:bCs/>
          <w:u w:val="single"/>
          <w:rtl/>
        </w:rPr>
      </w:pPr>
      <w:r>
        <w:rPr>
          <w:b/>
          <w:bCs/>
          <w:u w:val="single"/>
          <w:rtl/>
        </w:rPr>
        <w:t>יום שלישי, ה' באב התשע"ח (17 ביולי 2018),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388C" w:rsidP="007C693F">
      <w:pPr>
        <w:spacing w:before="60"/>
        <w:ind w:firstLine="0"/>
        <w:rPr>
          <w:rtl/>
        </w:rPr>
      </w:pPr>
      <w:r w:rsidRPr="003A388C">
        <w:rPr>
          <w:rtl/>
        </w:rPr>
        <w:t>הצעת חוק חומרי נפץ (תיקון מס' 4 והוראת שעה), התשע"ח-2018</w:t>
      </w:r>
    </w:p>
    <w:p w:rsidR="00E64116" w:rsidRDefault="00E64116" w:rsidP="007C693F">
      <w:pPr>
        <w:spacing w:before="60"/>
        <w:ind w:firstLine="0"/>
        <w:rPr>
          <w:rtl/>
        </w:rPr>
      </w:pPr>
    </w:p>
    <w:p w:rsidR="003A388C" w:rsidRPr="008713A4" w:rsidRDefault="003A38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388C" w:rsidRDefault="003A388C" w:rsidP="00EC1FB3">
      <w:pPr>
        <w:ind w:firstLine="0"/>
        <w:rPr>
          <w:rtl/>
        </w:rPr>
      </w:pPr>
      <w:r w:rsidRPr="003A388C">
        <w:rPr>
          <w:rtl/>
        </w:rPr>
        <w:t xml:space="preserve">אבי </w:t>
      </w:r>
      <w:proofErr w:type="spellStart"/>
      <w:r w:rsidRPr="003A388C">
        <w:rPr>
          <w:rtl/>
        </w:rPr>
        <w:t>דיכטר</w:t>
      </w:r>
      <w:proofErr w:type="spellEnd"/>
      <w:r w:rsidRPr="003A388C">
        <w:rPr>
          <w:rtl/>
        </w:rPr>
        <w:t xml:space="preserve"> – היו"ר</w:t>
      </w:r>
    </w:p>
    <w:p w:rsidR="003A388C" w:rsidRDefault="003A388C" w:rsidP="00EC1FB3">
      <w:pPr>
        <w:ind w:firstLine="0"/>
        <w:rPr>
          <w:rtl/>
        </w:rPr>
      </w:pPr>
      <w:r>
        <w:rPr>
          <w:rFonts w:hint="cs"/>
          <w:rtl/>
        </w:rPr>
        <w:t>רוברט אילטוב</w:t>
      </w:r>
    </w:p>
    <w:p w:rsidR="003A388C" w:rsidRDefault="003A388C" w:rsidP="00EC1FB3">
      <w:pPr>
        <w:ind w:firstLine="0"/>
        <w:rPr>
          <w:rtl/>
        </w:rPr>
      </w:pPr>
      <w:r>
        <w:rPr>
          <w:rFonts w:hint="cs"/>
          <w:rtl/>
        </w:rPr>
        <w:t>ענת ברקו</w:t>
      </w:r>
    </w:p>
    <w:p w:rsidR="003A388C" w:rsidRPr="008713A4" w:rsidRDefault="003A388C" w:rsidP="00EC1FB3">
      <w:pPr>
        <w:ind w:firstLine="0"/>
        <w:rPr>
          <w:u w:val="single"/>
        </w:rPr>
      </w:pP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644"/>
      </w:tblGrid>
      <w:tr w:rsidR="007C5076" w:rsidTr="007C5076">
        <w:tc>
          <w:tcPr>
            <w:tcW w:w="0" w:type="auto"/>
            <w:shd w:val="clear" w:color="auto" w:fill="auto"/>
          </w:tcPr>
          <w:p w:rsidR="007C5076" w:rsidRDefault="007C5076" w:rsidP="00DE5B80">
            <w:pPr>
              <w:ind w:firstLine="0"/>
              <w:rPr>
                <w:rtl/>
              </w:rPr>
            </w:pPr>
            <w:r>
              <w:rPr>
                <w:rtl/>
              </w:rPr>
              <w:t>רומי אבן דנן</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ראש אגף חומרים מסוכנים, המשרד להגנת הסביבה</w:t>
            </w:r>
          </w:p>
        </w:tc>
      </w:tr>
      <w:tr w:rsidR="007C5076" w:rsidTr="007C5076">
        <w:tc>
          <w:tcPr>
            <w:tcW w:w="0" w:type="auto"/>
            <w:shd w:val="clear" w:color="auto" w:fill="auto"/>
          </w:tcPr>
          <w:p w:rsidR="007C5076" w:rsidRDefault="007C5076" w:rsidP="00DE5B80">
            <w:pPr>
              <w:ind w:firstLine="0"/>
              <w:rPr>
                <w:rtl/>
              </w:rPr>
            </w:pPr>
            <w:r>
              <w:rPr>
                <w:rtl/>
              </w:rPr>
              <w:t>יבגני סופר</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מרכז ניהול סיכונים בכיר, המשרד להגנת הסביבה</w:t>
            </w:r>
          </w:p>
        </w:tc>
      </w:tr>
      <w:tr w:rsidR="007C5076" w:rsidTr="007C5076">
        <w:tc>
          <w:tcPr>
            <w:tcW w:w="0" w:type="auto"/>
            <w:shd w:val="clear" w:color="auto" w:fill="auto"/>
          </w:tcPr>
          <w:p w:rsidR="007C5076" w:rsidRDefault="007C5076" w:rsidP="00DE5B80">
            <w:pPr>
              <w:ind w:firstLine="0"/>
              <w:rPr>
                <w:rtl/>
              </w:rPr>
            </w:pPr>
            <w:r>
              <w:rPr>
                <w:rtl/>
              </w:rPr>
              <w:t>נטע דרורי</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עו"ד, ממונה ייעוץ וחקיקה, המשרד להגנת הסביבה</w:t>
            </w:r>
          </w:p>
        </w:tc>
      </w:tr>
      <w:tr w:rsidR="007C5076" w:rsidTr="007C5076">
        <w:tc>
          <w:tcPr>
            <w:tcW w:w="0" w:type="auto"/>
            <w:shd w:val="clear" w:color="auto" w:fill="auto"/>
          </w:tcPr>
          <w:p w:rsidR="007C5076" w:rsidRDefault="007C5076" w:rsidP="00DE5B80">
            <w:pPr>
              <w:ind w:firstLine="0"/>
              <w:rPr>
                <w:rtl/>
              </w:rPr>
            </w:pPr>
            <w:r>
              <w:rPr>
                <w:rtl/>
              </w:rPr>
              <w:t>איתן יצחק</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 xml:space="preserve">סגן ראש האגף </w:t>
            </w:r>
            <w:proofErr w:type="spellStart"/>
            <w:r>
              <w:rPr>
                <w:rtl/>
              </w:rPr>
              <w:t>ללוט"ר</w:t>
            </w:r>
            <w:proofErr w:type="spellEnd"/>
            <w:r>
              <w:rPr>
                <w:rtl/>
              </w:rPr>
              <w:t xml:space="preserve"> ועורף </w:t>
            </w:r>
            <w:proofErr w:type="spellStart"/>
            <w:r>
              <w:rPr>
                <w:rtl/>
              </w:rPr>
              <w:t>ורח"ט</w:t>
            </w:r>
            <w:proofErr w:type="spellEnd"/>
            <w:r>
              <w:rPr>
                <w:rtl/>
              </w:rPr>
              <w:t xml:space="preserve"> </w:t>
            </w:r>
            <w:proofErr w:type="spellStart"/>
            <w:r>
              <w:rPr>
                <w:rtl/>
              </w:rPr>
              <w:t>טב"ק</w:t>
            </w:r>
            <w:proofErr w:type="spellEnd"/>
            <w:r>
              <w:rPr>
                <w:rtl/>
              </w:rPr>
              <w:t xml:space="preserve">, </w:t>
            </w:r>
            <w:proofErr w:type="spellStart"/>
            <w:r>
              <w:rPr>
                <w:rtl/>
              </w:rPr>
              <w:t>מל"ל</w:t>
            </w:r>
            <w:proofErr w:type="spellEnd"/>
            <w:r>
              <w:rPr>
                <w:rtl/>
              </w:rPr>
              <w:t>, משרד ראש הממשלה</w:t>
            </w:r>
          </w:p>
        </w:tc>
      </w:tr>
      <w:tr w:rsidR="007C5076" w:rsidTr="007C5076">
        <w:tc>
          <w:tcPr>
            <w:tcW w:w="0" w:type="auto"/>
            <w:shd w:val="clear" w:color="auto" w:fill="auto"/>
          </w:tcPr>
          <w:p w:rsidR="007C5076" w:rsidRDefault="007C5076" w:rsidP="00DE5B80">
            <w:pPr>
              <w:ind w:firstLine="0"/>
              <w:rPr>
                <w:rtl/>
              </w:rPr>
            </w:pPr>
            <w:r>
              <w:rPr>
                <w:rtl/>
              </w:rPr>
              <w:t>מרסל אביב</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 xml:space="preserve">מנהל </w:t>
            </w:r>
            <w:proofErr w:type="spellStart"/>
            <w:r>
              <w:rPr>
                <w:rtl/>
              </w:rPr>
              <w:t>הרלפ"ם</w:t>
            </w:r>
            <w:proofErr w:type="spellEnd"/>
            <w:r>
              <w:rPr>
                <w:rtl/>
              </w:rPr>
              <w:t xml:space="preserve"> (רשות לפינוי מוקשים), משרד הביטחון</w:t>
            </w:r>
          </w:p>
        </w:tc>
      </w:tr>
      <w:tr w:rsidR="007C5076" w:rsidTr="007C5076">
        <w:tc>
          <w:tcPr>
            <w:tcW w:w="0" w:type="auto"/>
            <w:shd w:val="clear" w:color="auto" w:fill="auto"/>
          </w:tcPr>
          <w:p w:rsidR="007C5076" w:rsidRDefault="007C5076" w:rsidP="00DE5B80">
            <w:pPr>
              <w:ind w:firstLine="0"/>
              <w:rPr>
                <w:rtl/>
              </w:rPr>
            </w:pPr>
            <w:r>
              <w:rPr>
                <w:rtl/>
              </w:rPr>
              <w:t>ערן יוסף</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עו"ד, סגן היועץ המשפטי, משרד הביטחון</w:t>
            </w:r>
          </w:p>
        </w:tc>
      </w:tr>
      <w:tr w:rsidR="007C5076" w:rsidTr="007C5076">
        <w:tc>
          <w:tcPr>
            <w:tcW w:w="0" w:type="auto"/>
            <w:shd w:val="clear" w:color="auto" w:fill="auto"/>
          </w:tcPr>
          <w:p w:rsidR="007C5076" w:rsidRDefault="007C5076" w:rsidP="00DE5B80">
            <w:pPr>
              <w:ind w:firstLine="0"/>
              <w:rPr>
                <w:rtl/>
              </w:rPr>
            </w:pPr>
            <w:r>
              <w:rPr>
                <w:rtl/>
              </w:rPr>
              <w:t>אור בצלאל</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 xml:space="preserve">עו"ד, לשכת היועץ המשפטי, </w:t>
            </w:r>
            <w:proofErr w:type="spellStart"/>
            <w:r>
              <w:rPr>
                <w:rtl/>
              </w:rPr>
              <w:t>רלפ"ם</w:t>
            </w:r>
            <w:proofErr w:type="spellEnd"/>
            <w:r>
              <w:rPr>
                <w:rtl/>
              </w:rPr>
              <w:t xml:space="preserve"> (רשות לפינוי מוקשים), משרד הביטחון</w:t>
            </w:r>
          </w:p>
        </w:tc>
      </w:tr>
      <w:tr w:rsidR="007C5076" w:rsidTr="007C5076">
        <w:tc>
          <w:tcPr>
            <w:tcW w:w="0" w:type="auto"/>
            <w:shd w:val="clear" w:color="auto" w:fill="auto"/>
          </w:tcPr>
          <w:p w:rsidR="007C5076" w:rsidRDefault="007C5076" w:rsidP="00DE5B80">
            <w:pPr>
              <w:ind w:firstLine="0"/>
              <w:rPr>
                <w:rtl/>
              </w:rPr>
            </w:pPr>
            <w:r>
              <w:rPr>
                <w:rtl/>
              </w:rPr>
              <w:t>דרור גרנית</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עו"ד, ייעוץ וחקיקה, משרד המשפטים</w:t>
            </w:r>
          </w:p>
        </w:tc>
      </w:tr>
      <w:tr w:rsidR="007C5076" w:rsidTr="007C5076">
        <w:tc>
          <w:tcPr>
            <w:tcW w:w="0" w:type="auto"/>
            <w:shd w:val="clear" w:color="auto" w:fill="auto"/>
          </w:tcPr>
          <w:p w:rsidR="007C5076" w:rsidRDefault="007C5076" w:rsidP="00DE5B80">
            <w:pPr>
              <w:ind w:firstLine="0"/>
              <w:rPr>
                <w:rtl/>
              </w:rPr>
            </w:pPr>
            <w:r>
              <w:rPr>
                <w:rtl/>
              </w:rPr>
              <w:t xml:space="preserve">רפ"ק אבי </w:t>
            </w:r>
            <w:proofErr w:type="spellStart"/>
            <w:r>
              <w:rPr>
                <w:rtl/>
              </w:rPr>
              <w:t>צימבר</w:t>
            </w:r>
            <w:proofErr w:type="spellEnd"/>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קצין רישוי עסקים ארצי, משטרת ישראל, המשרד לביטחון פנים</w:t>
            </w:r>
          </w:p>
        </w:tc>
      </w:tr>
      <w:tr w:rsidR="007C5076" w:rsidTr="007C5076">
        <w:tc>
          <w:tcPr>
            <w:tcW w:w="0" w:type="auto"/>
            <w:shd w:val="clear" w:color="auto" w:fill="auto"/>
          </w:tcPr>
          <w:p w:rsidR="007C5076" w:rsidRDefault="007C5076" w:rsidP="00DE5B80">
            <w:pPr>
              <w:ind w:firstLine="0"/>
              <w:rPr>
                <w:rtl/>
              </w:rPr>
            </w:pPr>
            <w:r>
              <w:rPr>
                <w:rtl/>
              </w:rPr>
              <w:t>ראם לוט</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 xml:space="preserve">מנהל היחידה לרישוי מתקנים </w:t>
            </w:r>
            <w:proofErr w:type="spellStart"/>
            <w:r>
              <w:rPr>
                <w:rtl/>
              </w:rPr>
              <w:t>ביטחונים</w:t>
            </w:r>
            <w:proofErr w:type="spellEnd"/>
            <w:r>
              <w:rPr>
                <w:rtl/>
              </w:rPr>
              <w:t>, משרד הפנים</w:t>
            </w:r>
          </w:p>
        </w:tc>
      </w:tr>
      <w:tr w:rsidR="007C5076" w:rsidTr="007C5076">
        <w:tc>
          <w:tcPr>
            <w:tcW w:w="0" w:type="auto"/>
            <w:shd w:val="clear" w:color="auto" w:fill="auto"/>
          </w:tcPr>
          <w:p w:rsidR="007C5076" w:rsidRDefault="007C5076" w:rsidP="00DE5B80">
            <w:pPr>
              <w:ind w:firstLine="0"/>
              <w:rPr>
                <w:rtl/>
              </w:rPr>
            </w:pPr>
            <w:r>
              <w:rPr>
                <w:rtl/>
              </w:rPr>
              <w:t>אורית מלמד</w:t>
            </w:r>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עו"ד, השלכה המשפטית, משרד הפנים</w:t>
            </w:r>
          </w:p>
        </w:tc>
      </w:tr>
      <w:tr w:rsidR="007C5076" w:rsidTr="007C5076">
        <w:tc>
          <w:tcPr>
            <w:tcW w:w="0" w:type="auto"/>
            <w:shd w:val="clear" w:color="auto" w:fill="auto"/>
          </w:tcPr>
          <w:p w:rsidR="007C5076" w:rsidRDefault="007C5076" w:rsidP="00DE5B80">
            <w:pPr>
              <w:ind w:firstLine="0"/>
              <w:rPr>
                <w:rtl/>
              </w:rPr>
            </w:pPr>
            <w:r>
              <w:rPr>
                <w:rtl/>
              </w:rPr>
              <w:t xml:space="preserve">אריק </w:t>
            </w:r>
            <w:proofErr w:type="spellStart"/>
            <w:r>
              <w:rPr>
                <w:rtl/>
              </w:rPr>
              <w:t>שמולביץ</w:t>
            </w:r>
            <w:proofErr w:type="spellEnd"/>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סגן מפקח עבודה ראשי, משרד העבודה, הרווחה והשירותים החברתיים</w:t>
            </w:r>
          </w:p>
        </w:tc>
      </w:tr>
      <w:tr w:rsidR="007C5076" w:rsidTr="007C5076">
        <w:tc>
          <w:tcPr>
            <w:tcW w:w="0" w:type="auto"/>
            <w:shd w:val="clear" w:color="auto" w:fill="auto"/>
          </w:tcPr>
          <w:p w:rsidR="007C5076" w:rsidRDefault="007C5076" w:rsidP="00DE5B80">
            <w:pPr>
              <w:ind w:firstLine="0"/>
              <w:rPr>
                <w:rtl/>
              </w:rPr>
            </w:pPr>
            <w:r>
              <w:rPr>
                <w:rtl/>
              </w:rPr>
              <w:t xml:space="preserve">אבי </w:t>
            </w:r>
            <w:proofErr w:type="spellStart"/>
            <w:r>
              <w:rPr>
                <w:rtl/>
              </w:rPr>
              <w:t>גרובר</w:t>
            </w:r>
            <w:proofErr w:type="spellEnd"/>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ראש עיריית רמת השרון, מרכז השלטון המקומי</w:t>
            </w:r>
          </w:p>
        </w:tc>
      </w:tr>
      <w:tr w:rsidR="007C5076" w:rsidTr="007C5076">
        <w:tc>
          <w:tcPr>
            <w:tcW w:w="0" w:type="auto"/>
            <w:shd w:val="clear" w:color="auto" w:fill="auto"/>
          </w:tcPr>
          <w:p w:rsidR="007C5076" w:rsidRDefault="007C5076" w:rsidP="00DE5B80">
            <w:pPr>
              <w:ind w:firstLine="0"/>
              <w:rPr>
                <w:rtl/>
              </w:rPr>
            </w:pPr>
            <w:r>
              <w:rPr>
                <w:rtl/>
              </w:rPr>
              <w:t xml:space="preserve">דגנית </w:t>
            </w:r>
            <w:proofErr w:type="spellStart"/>
            <w:r>
              <w:rPr>
                <w:rtl/>
              </w:rPr>
              <w:t>גרינבויים</w:t>
            </w:r>
            <w:proofErr w:type="spellEnd"/>
          </w:p>
        </w:tc>
        <w:tc>
          <w:tcPr>
            <w:tcW w:w="0" w:type="auto"/>
            <w:shd w:val="clear" w:color="auto" w:fill="auto"/>
          </w:tcPr>
          <w:p w:rsidR="007C5076" w:rsidRDefault="007C5076" w:rsidP="00DE5B80">
            <w:pPr>
              <w:ind w:firstLine="0"/>
              <w:rPr>
                <w:rtl/>
              </w:rPr>
            </w:pPr>
            <w:r>
              <w:rPr>
                <w:rtl/>
              </w:rPr>
              <w:t>–</w:t>
            </w:r>
          </w:p>
        </w:tc>
        <w:tc>
          <w:tcPr>
            <w:tcW w:w="0" w:type="auto"/>
            <w:shd w:val="clear" w:color="auto" w:fill="auto"/>
          </w:tcPr>
          <w:p w:rsidR="007C5076" w:rsidRDefault="007C5076" w:rsidP="00DE5B80">
            <w:pPr>
              <w:ind w:firstLine="0"/>
              <w:rPr>
                <w:rtl/>
              </w:rPr>
            </w:pPr>
            <w:r>
              <w:rPr>
                <w:rtl/>
              </w:rPr>
              <w:t>עוזרת ראש עיריית רמת השרון, מרכז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A388C" w:rsidP="00D40A29">
      <w:pPr>
        <w:ind w:firstLine="0"/>
        <w:rPr>
          <w:rtl/>
        </w:rPr>
      </w:pPr>
      <w:r>
        <w:rPr>
          <w:rtl/>
        </w:rPr>
        <w:t>מירי פרנקל-שור</w:t>
      </w:r>
    </w:p>
    <w:p w:rsidR="003A388C" w:rsidRPr="008713A4" w:rsidRDefault="003A388C"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A388C"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A388C" w:rsidP="008320F6">
      <w:pPr>
        <w:ind w:firstLine="0"/>
        <w:rPr>
          <w:rtl/>
        </w:rPr>
      </w:pPr>
      <w:r>
        <w:rPr>
          <w:rFonts w:hint="cs"/>
          <w:rtl/>
        </w:rPr>
        <w:t>אהובה שרון, חבר תרגומים</w:t>
      </w:r>
    </w:p>
    <w:p w:rsidR="003A388C" w:rsidRDefault="003A388C" w:rsidP="008320F6">
      <w:pPr>
        <w:ind w:firstLine="0"/>
        <w:rPr>
          <w:rtl/>
        </w:rPr>
      </w:pPr>
    </w:p>
    <w:p w:rsidR="003A388C" w:rsidRDefault="003A388C" w:rsidP="003A388C">
      <w:pPr>
        <w:pStyle w:val="KeepWithNext"/>
        <w:rPr>
          <w:rtl/>
        </w:rPr>
      </w:pPr>
    </w:p>
    <w:p w:rsidR="003A388C" w:rsidRPr="008713A4" w:rsidRDefault="003A388C" w:rsidP="003A388C">
      <w:pPr>
        <w:rPr>
          <w:rtl/>
        </w:rPr>
      </w:pPr>
    </w:p>
    <w:p w:rsidR="003A388C" w:rsidRDefault="003A388C" w:rsidP="003A388C">
      <w:pPr>
        <w:bidi w:val="0"/>
        <w:spacing w:line="240" w:lineRule="auto"/>
        <w:ind w:firstLine="0"/>
        <w:jc w:val="left"/>
        <w:rPr>
          <w:rtl/>
        </w:rPr>
      </w:pPr>
    </w:p>
    <w:p w:rsidR="007872B4" w:rsidRDefault="003A388C" w:rsidP="003A388C">
      <w:pPr>
        <w:pStyle w:val="a6"/>
        <w:keepNext/>
      </w:pPr>
      <w:r>
        <w:rPr>
          <w:rtl/>
        </w:rPr>
        <w:t>הצעת חוק חומרי נפץ (תיקון מס' 4 והוראת שעה), התשע"ח-2018</w:t>
      </w:r>
    </w:p>
    <w:p w:rsidR="003A388C" w:rsidRDefault="003A388C" w:rsidP="003A388C">
      <w:pPr>
        <w:pStyle w:val="KeepWithNext"/>
        <w:rPr>
          <w:rtl/>
        </w:rPr>
      </w:pPr>
    </w:p>
    <w:p w:rsidR="003A388C" w:rsidRDefault="003A388C" w:rsidP="003A388C">
      <w:pPr>
        <w:rPr>
          <w:rtl/>
        </w:rPr>
      </w:pPr>
    </w:p>
    <w:p w:rsidR="003A388C" w:rsidRDefault="001B4906" w:rsidP="001B4906">
      <w:pPr>
        <w:pStyle w:val="af6"/>
        <w:keepNext/>
        <w:rPr>
          <w:rtl/>
        </w:rPr>
      </w:pPr>
      <w:r>
        <w:rPr>
          <w:rtl/>
        </w:rPr>
        <w:t xml:space="preserve">היו"ר אבי </w:t>
      </w:r>
      <w:proofErr w:type="spellStart"/>
      <w:r>
        <w:rPr>
          <w:rtl/>
        </w:rPr>
        <w:t>דיכטר</w:t>
      </w:r>
      <w:proofErr w:type="spellEnd"/>
      <w:r>
        <w:rPr>
          <w:rtl/>
        </w:rPr>
        <w:t>:</w:t>
      </w:r>
    </w:p>
    <w:p w:rsidR="001B4906" w:rsidRPr="001B4906" w:rsidRDefault="001B4906" w:rsidP="001B4906">
      <w:pPr>
        <w:rPr>
          <w:rtl/>
        </w:rPr>
      </w:pPr>
    </w:p>
    <w:p w:rsidR="003A388C" w:rsidRDefault="00751FF5" w:rsidP="003A388C">
      <w:pPr>
        <w:rPr>
          <w:rtl/>
        </w:rPr>
      </w:pPr>
      <w:r>
        <w:rPr>
          <w:rFonts w:hint="cs"/>
          <w:rtl/>
        </w:rPr>
        <w:t xml:space="preserve">בוקר טוב. אנחנו בדיון בהצעת חוק ממשלתית, הכנה לקריאה </w:t>
      </w:r>
      <w:bookmarkStart w:id="0" w:name="_ETM_Q1_17972"/>
      <w:bookmarkEnd w:id="0"/>
      <w:r>
        <w:rPr>
          <w:rFonts w:hint="cs"/>
          <w:rtl/>
        </w:rPr>
        <w:t xml:space="preserve">שנייה ושלישית, הצעת חוק חומרי נפץ (תיקון מס' 4 והוראת </w:t>
      </w:r>
      <w:bookmarkStart w:id="1" w:name="_ETM_Q1_24545"/>
      <w:bookmarkEnd w:id="1"/>
      <w:r>
        <w:rPr>
          <w:rFonts w:hint="cs"/>
          <w:rtl/>
        </w:rPr>
        <w:t>שעה), התע"ח-2018.</w:t>
      </w:r>
    </w:p>
    <w:p w:rsidR="00751FF5" w:rsidRDefault="00751FF5" w:rsidP="003A388C">
      <w:pPr>
        <w:rPr>
          <w:rtl/>
        </w:rPr>
      </w:pPr>
    </w:p>
    <w:p w:rsidR="00751FF5" w:rsidRDefault="00751FF5" w:rsidP="003A388C">
      <w:pPr>
        <w:rPr>
          <w:rtl/>
        </w:rPr>
      </w:pPr>
      <w:bookmarkStart w:id="2" w:name="_ETM_Q1_30179"/>
      <w:bookmarkEnd w:id="2"/>
      <w:r>
        <w:rPr>
          <w:rFonts w:hint="cs"/>
          <w:rtl/>
        </w:rPr>
        <w:t>הייעוץ המשפטי של הוועדה, אתם רוצים לומר משהו?</w:t>
      </w:r>
    </w:p>
    <w:p w:rsidR="00751FF5" w:rsidRDefault="00751FF5" w:rsidP="003A388C">
      <w:pPr>
        <w:rPr>
          <w:rtl/>
        </w:rPr>
      </w:pPr>
    </w:p>
    <w:p w:rsidR="00751FF5" w:rsidRDefault="00751FF5" w:rsidP="00751FF5">
      <w:pPr>
        <w:pStyle w:val="a4"/>
        <w:keepNext/>
        <w:rPr>
          <w:rtl/>
        </w:rPr>
      </w:pPr>
      <w:bookmarkStart w:id="3" w:name="_ETM_Q1_32956"/>
      <w:bookmarkStart w:id="4" w:name="_ETM_Q1_32130"/>
      <w:bookmarkEnd w:id="3"/>
      <w:bookmarkEnd w:id="4"/>
      <w:r>
        <w:rPr>
          <w:rtl/>
        </w:rPr>
        <w:t>מירי פרנקל שור:</w:t>
      </w:r>
    </w:p>
    <w:p w:rsidR="00751FF5" w:rsidRDefault="00751FF5" w:rsidP="00751FF5">
      <w:pPr>
        <w:pStyle w:val="KeepWithNext"/>
        <w:rPr>
          <w:rtl/>
        </w:rPr>
      </w:pPr>
    </w:p>
    <w:p w:rsidR="00751FF5" w:rsidRDefault="00751FF5" w:rsidP="00751FF5">
      <w:pPr>
        <w:rPr>
          <w:rtl/>
        </w:rPr>
      </w:pPr>
      <w:r>
        <w:rPr>
          <w:rFonts w:hint="cs"/>
          <w:rtl/>
        </w:rPr>
        <w:t xml:space="preserve">אולי נתחיל </w:t>
      </w:r>
      <w:bookmarkStart w:id="5" w:name="_ETM_Q1_33881"/>
      <w:bookmarkEnd w:id="5"/>
      <w:r>
        <w:rPr>
          <w:rFonts w:hint="cs"/>
          <w:rtl/>
        </w:rPr>
        <w:t>בהצגת הצעת החוק על ידי משרד הביטחון.</w:t>
      </w:r>
    </w:p>
    <w:p w:rsidR="00751FF5" w:rsidRDefault="00751FF5" w:rsidP="00751FF5">
      <w:pPr>
        <w:rPr>
          <w:rtl/>
        </w:rPr>
      </w:pPr>
    </w:p>
    <w:p w:rsidR="00751FF5" w:rsidRDefault="00751FF5" w:rsidP="00751FF5">
      <w:pPr>
        <w:pStyle w:val="af6"/>
        <w:keepNext/>
        <w:rPr>
          <w:rtl/>
        </w:rPr>
      </w:pPr>
      <w:bookmarkStart w:id="6" w:name="_ETM_Q1_36355"/>
      <w:bookmarkStart w:id="7" w:name="_ETM_Q1_38717"/>
      <w:bookmarkEnd w:id="6"/>
      <w:bookmarkEnd w:id="7"/>
      <w:r>
        <w:rPr>
          <w:rtl/>
        </w:rPr>
        <w:t xml:space="preserve">היו"ר אבי </w:t>
      </w:r>
      <w:proofErr w:type="spellStart"/>
      <w:r>
        <w:rPr>
          <w:rtl/>
        </w:rPr>
        <w:t>דיכטר</w:t>
      </w:r>
      <w:proofErr w:type="spellEnd"/>
      <w:r>
        <w:rPr>
          <w:rtl/>
        </w:rPr>
        <w:t>:</w:t>
      </w:r>
    </w:p>
    <w:p w:rsidR="00751FF5" w:rsidRDefault="00751FF5" w:rsidP="00751FF5">
      <w:pPr>
        <w:pStyle w:val="KeepWithNext"/>
        <w:rPr>
          <w:rtl/>
        </w:rPr>
      </w:pPr>
    </w:p>
    <w:p w:rsidR="00751FF5" w:rsidRDefault="00751FF5" w:rsidP="00751FF5">
      <w:pPr>
        <w:rPr>
          <w:rtl/>
        </w:rPr>
      </w:pPr>
      <w:r>
        <w:rPr>
          <w:rFonts w:hint="cs"/>
          <w:rtl/>
        </w:rPr>
        <w:t>משרד הביטחון, הצגת החוק.</w:t>
      </w:r>
    </w:p>
    <w:p w:rsidR="00751FF5" w:rsidRDefault="00751FF5" w:rsidP="00751FF5">
      <w:pPr>
        <w:rPr>
          <w:rtl/>
        </w:rPr>
      </w:pPr>
    </w:p>
    <w:p w:rsidR="00751FF5" w:rsidRDefault="00751FF5" w:rsidP="00751FF5">
      <w:pPr>
        <w:pStyle w:val="af9"/>
        <w:keepNext/>
        <w:rPr>
          <w:rtl/>
        </w:rPr>
      </w:pPr>
      <w:r>
        <w:rPr>
          <w:rtl/>
        </w:rPr>
        <w:t>ערן יוסף:</w:t>
      </w:r>
    </w:p>
    <w:p w:rsidR="00751FF5" w:rsidRDefault="00751FF5" w:rsidP="00751FF5">
      <w:pPr>
        <w:pStyle w:val="KeepWithNext"/>
        <w:rPr>
          <w:rtl/>
        </w:rPr>
      </w:pPr>
    </w:p>
    <w:p w:rsidR="00751FF5" w:rsidRDefault="00751FF5" w:rsidP="00751FF5">
      <w:pPr>
        <w:rPr>
          <w:rtl/>
        </w:rPr>
      </w:pPr>
      <w:r>
        <w:rPr>
          <w:rFonts w:hint="cs"/>
          <w:rtl/>
        </w:rPr>
        <w:t xml:space="preserve">בוקר </w:t>
      </w:r>
      <w:bookmarkStart w:id="8" w:name="_ETM_Q1_40307"/>
      <w:bookmarkEnd w:id="8"/>
      <w:r>
        <w:rPr>
          <w:rFonts w:hint="cs"/>
          <w:rtl/>
        </w:rPr>
        <w:t xml:space="preserve">טוב. הלשכה המשפטית, משרד הביטחון. אנחנו מדברים על חוק </w:t>
      </w:r>
      <w:bookmarkStart w:id="9" w:name="_ETM_Q1_45361"/>
      <w:bookmarkEnd w:id="9"/>
      <w:r>
        <w:rPr>
          <w:rFonts w:hint="cs"/>
          <w:rtl/>
        </w:rPr>
        <w:t xml:space="preserve">מאוד ישן, חוק משנת 1954 שמאז כמעט ולא </w:t>
      </w:r>
      <w:bookmarkStart w:id="10" w:name="_ETM_Q1_48546"/>
      <w:bookmarkEnd w:id="10"/>
      <w:r>
        <w:rPr>
          <w:rFonts w:hint="cs"/>
          <w:rtl/>
        </w:rPr>
        <w:t xml:space="preserve">תוקן. הוא מסדיר את הנושא של פיקוח על חומרי נפץ </w:t>
      </w:r>
      <w:bookmarkStart w:id="11" w:name="_ETM_Q1_51866"/>
      <w:bookmarkEnd w:id="11"/>
      <w:r>
        <w:rPr>
          <w:rFonts w:hint="cs"/>
          <w:rtl/>
        </w:rPr>
        <w:t xml:space="preserve">במדינה בכלל. בתוך החוק הזה יש סעיף שמאפשר לשר הביטחון </w:t>
      </w:r>
      <w:bookmarkStart w:id="12" w:name="_ETM_Q1_56588"/>
      <w:bookmarkEnd w:id="12"/>
      <w:r>
        <w:rPr>
          <w:rFonts w:hint="cs"/>
          <w:rtl/>
        </w:rPr>
        <w:t xml:space="preserve">לפטור חברות ביטחוניות ויחידות סמך של מערכת הביטחון מתחולת </w:t>
      </w:r>
      <w:bookmarkStart w:id="13" w:name="_ETM_Q1_61448"/>
      <w:bookmarkEnd w:id="13"/>
      <w:r>
        <w:rPr>
          <w:rFonts w:hint="cs"/>
          <w:rtl/>
        </w:rPr>
        <w:t>החוק</w:t>
      </w:r>
      <w:r w:rsidR="009D0E92">
        <w:rPr>
          <w:rFonts w:hint="cs"/>
          <w:rtl/>
        </w:rPr>
        <w:t xml:space="preserve"> </w:t>
      </w:r>
      <w:r>
        <w:rPr>
          <w:rFonts w:hint="cs"/>
          <w:rtl/>
        </w:rPr>
        <w:t>ואכן שרי הביטחון</w:t>
      </w:r>
      <w:r w:rsidR="009D0E92">
        <w:rPr>
          <w:rFonts w:hint="cs"/>
          <w:rtl/>
        </w:rPr>
        <w:t xml:space="preserve"> </w:t>
      </w:r>
      <w:r>
        <w:rPr>
          <w:rFonts w:hint="cs"/>
          <w:rtl/>
        </w:rPr>
        <w:t xml:space="preserve">לאורך השנים פטרו </w:t>
      </w:r>
      <w:bookmarkStart w:id="14" w:name="_ETM_Q1_66673"/>
      <w:bookmarkEnd w:id="14"/>
      <w:r>
        <w:rPr>
          <w:rFonts w:hint="cs"/>
          <w:rtl/>
        </w:rPr>
        <w:t xml:space="preserve">את המפעלים הביטחוניים שהיו בבעלות המדינה </w:t>
      </w:r>
      <w:bookmarkStart w:id="15" w:name="_ETM_Q1_76692"/>
      <w:bookmarkEnd w:id="15"/>
      <w:r>
        <w:rPr>
          <w:rFonts w:hint="cs"/>
          <w:rtl/>
        </w:rPr>
        <w:t xml:space="preserve">ואת יחידות הסמך והחילו עליהם דין אחר. החילו עליהם מדריך </w:t>
      </w:r>
      <w:bookmarkStart w:id="16" w:name="_ETM_Q1_79290"/>
      <w:bookmarkEnd w:id="16"/>
      <w:r>
        <w:rPr>
          <w:rFonts w:hint="cs"/>
          <w:rtl/>
        </w:rPr>
        <w:t xml:space="preserve">בטיחות שנקרא 4145 שהוא זה שבעצם מתאים יותר לעולם הזה </w:t>
      </w:r>
      <w:bookmarkStart w:id="17" w:name="_ETM_Q1_84585"/>
      <w:bookmarkEnd w:id="17"/>
      <w:r>
        <w:rPr>
          <w:rFonts w:hint="cs"/>
          <w:rtl/>
        </w:rPr>
        <w:t>של מפעלים ביטחוניים וכך חיינו עד היום.</w:t>
      </w:r>
    </w:p>
    <w:p w:rsidR="00751FF5" w:rsidRDefault="00751FF5" w:rsidP="00751FF5">
      <w:pPr>
        <w:rPr>
          <w:rtl/>
        </w:rPr>
      </w:pPr>
      <w:bookmarkStart w:id="18" w:name="_ETM_Q1_89275"/>
      <w:bookmarkEnd w:id="18"/>
    </w:p>
    <w:p w:rsidR="00751FF5" w:rsidRDefault="00751FF5" w:rsidP="00751FF5">
      <w:pPr>
        <w:rPr>
          <w:rtl/>
        </w:rPr>
      </w:pPr>
      <w:bookmarkStart w:id="19" w:name="_ETM_Q1_88811"/>
      <w:bookmarkEnd w:id="19"/>
      <w:r>
        <w:rPr>
          <w:rFonts w:hint="cs"/>
          <w:rtl/>
        </w:rPr>
        <w:t xml:space="preserve">הצורך בחקיקה הדחופה נובע </w:t>
      </w:r>
      <w:bookmarkStart w:id="20" w:name="_ETM_Q1_91375"/>
      <w:bookmarkEnd w:id="20"/>
      <w:r>
        <w:rPr>
          <w:rFonts w:hint="cs"/>
          <w:rtl/>
        </w:rPr>
        <w:t xml:space="preserve">מהפרטת </w:t>
      </w:r>
      <w:proofErr w:type="spellStart"/>
      <w:r>
        <w:rPr>
          <w:rFonts w:hint="cs"/>
          <w:rtl/>
        </w:rPr>
        <w:t>התע"ש</w:t>
      </w:r>
      <w:proofErr w:type="spellEnd"/>
      <w:r>
        <w:rPr>
          <w:rFonts w:hint="cs"/>
          <w:rtl/>
        </w:rPr>
        <w:t xml:space="preserve"> שאנחנו נמצאים ממש ימים ספורים לפני ההשלמה שלה, </w:t>
      </w:r>
      <w:bookmarkStart w:id="21" w:name="_ETM_Q1_97395"/>
      <w:bookmarkEnd w:id="21"/>
      <w:r>
        <w:rPr>
          <w:rFonts w:hint="cs"/>
          <w:rtl/>
        </w:rPr>
        <w:t xml:space="preserve">כיוון שהסתבר שהחוק כפי שהוא מנוסח לא מאפשר היום את </w:t>
      </w:r>
      <w:bookmarkStart w:id="22" w:name="_ETM_Q1_100402"/>
      <w:bookmarkEnd w:id="22"/>
      <w:r>
        <w:rPr>
          <w:rFonts w:hint="cs"/>
          <w:rtl/>
        </w:rPr>
        <w:t xml:space="preserve">מתן הפטור לחברה שהיא לא ממשלתית. מכאן ביקשנו </w:t>
      </w:r>
      <w:bookmarkStart w:id="23" w:name="_ETM_Q1_103417"/>
      <w:bookmarkEnd w:id="23"/>
      <w:r>
        <w:rPr>
          <w:rFonts w:hint="cs"/>
          <w:rtl/>
        </w:rPr>
        <w:t xml:space="preserve">לתקן את החוק ולהסדיר את הדברים כדי שגם </w:t>
      </w:r>
      <w:bookmarkStart w:id="24" w:name="_ETM_Q1_106949"/>
      <w:bookmarkEnd w:id="24"/>
      <w:r>
        <w:rPr>
          <w:rFonts w:hint="cs"/>
          <w:rtl/>
        </w:rPr>
        <w:t>חברה שאינה ממשלתית, יוכל שר הביטחון לתת לה את הפטור.</w:t>
      </w:r>
    </w:p>
    <w:p w:rsidR="00751FF5" w:rsidRDefault="00751FF5" w:rsidP="00751FF5">
      <w:pPr>
        <w:rPr>
          <w:rtl/>
        </w:rPr>
      </w:pPr>
    </w:p>
    <w:p w:rsidR="00751FF5" w:rsidRDefault="00751FF5" w:rsidP="00751FF5">
      <w:pPr>
        <w:rPr>
          <w:rtl/>
        </w:rPr>
      </w:pPr>
      <w:r>
        <w:rPr>
          <w:rFonts w:hint="cs"/>
          <w:rtl/>
        </w:rPr>
        <w:t>על הד</w:t>
      </w:r>
      <w:bookmarkStart w:id="25" w:name="_ETM_Q1_112549"/>
      <w:bookmarkEnd w:id="25"/>
      <w:r>
        <w:rPr>
          <w:rFonts w:hint="cs"/>
          <w:rtl/>
        </w:rPr>
        <w:t>רך ניסינו גם לתת מעמד סטטוטורי לאותו מדריך</w:t>
      </w:r>
      <w:bookmarkStart w:id="26" w:name="_ETM_Q1_114518"/>
      <w:bookmarkEnd w:id="26"/>
      <w:r>
        <w:rPr>
          <w:rFonts w:hint="cs"/>
          <w:rtl/>
        </w:rPr>
        <w:t xml:space="preserve"> בטיחות חלופי שנקבע למפעלים הביטחוניים.</w:t>
      </w:r>
    </w:p>
    <w:p w:rsidR="00751FF5" w:rsidRDefault="00751FF5" w:rsidP="00751FF5">
      <w:pPr>
        <w:rPr>
          <w:rtl/>
        </w:rPr>
      </w:pPr>
    </w:p>
    <w:p w:rsidR="00751FF5" w:rsidRDefault="00751FF5" w:rsidP="00751FF5">
      <w:pPr>
        <w:rPr>
          <w:rtl/>
        </w:rPr>
      </w:pPr>
      <w:bookmarkStart w:id="27" w:name="_ETM_Q1_118068"/>
      <w:bookmarkEnd w:id="27"/>
      <w:r>
        <w:rPr>
          <w:rFonts w:hint="cs"/>
          <w:rtl/>
        </w:rPr>
        <w:t xml:space="preserve">זה מה שהממשלה הציעה. כיוון שעלו שאלות משפטיות </w:t>
      </w:r>
      <w:r>
        <w:rPr>
          <w:rtl/>
        </w:rPr>
        <w:t>–</w:t>
      </w:r>
      <w:r>
        <w:rPr>
          <w:rFonts w:hint="cs"/>
          <w:rtl/>
        </w:rPr>
        <w:t xml:space="preserve"> מירי בוודאי תרחיב</w:t>
      </w:r>
      <w:r w:rsidR="009D0E92">
        <w:rPr>
          <w:rFonts w:hint="cs"/>
          <w:rtl/>
        </w:rPr>
        <w:t xml:space="preserve"> </w:t>
      </w:r>
      <w:bookmarkStart w:id="28" w:name="_ETM_Q1_125606"/>
      <w:bookmarkEnd w:id="28"/>
      <w:r>
        <w:rPr>
          <w:rFonts w:hint="cs"/>
          <w:rtl/>
        </w:rPr>
        <w:t xml:space="preserve">- מצד הייעוץ המשפטי של הוועדה, סוכם מול </w:t>
      </w:r>
      <w:bookmarkStart w:id="29" w:name="_ETM_Q1_128727"/>
      <w:bookmarkEnd w:id="29"/>
      <w:r>
        <w:rPr>
          <w:rFonts w:hint="cs"/>
          <w:rtl/>
        </w:rPr>
        <w:t xml:space="preserve">מירי שנעבוד בשני </w:t>
      </w:r>
      <w:proofErr w:type="spellStart"/>
      <w:r>
        <w:rPr>
          <w:rFonts w:hint="cs"/>
          <w:rtl/>
        </w:rPr>
        <w:t>טקטים</w:t>
      </w:r>
      <w:proofErr w:type="spellEnd"/>
      <w:r>
        <w:rPr>
          <w:rFonts w:hint="cs"/>
          <w:rtl/>
        </w:rPr>
        <w:t xml:space="preserve">. כרגע נאשר כהוראת שעה הצעה </w:t>
      </w:r>
      <w:bookmarkStart w:id="30" w:name="_ETM_Q1_133827"/>
      <w:bookmarkEnd w:id="30"/>
      <w:r>
        <w:rPr>
          <w:rFonts w:hint="cs"/>
          <w:rtl/>
        </w:rPr>
        <w:t xml:space="preserve">שבעצם נותנת את המשך הפטור </w:t>
      </w:r>
      <w:proofErr w:type="spellStart"/>
      <w:r>
        <w:rPr>
          <w:rFonts w:hint="cs"/>
          <w:rtl/>
        </w:rPr>
        <w:t>לתע"ש</w:t>
      </w:r>
      <w:proofErr w:type="spellEnd"/>
      <w:r>
        <w:rPr>
          <w:rFonts w:hint="cs"/>
          <w:rtl/>
        </w:rPr>
        <w:t xml:space="preserve"> כמו </w:t>
      </w:r>
      <w:bookmarkStart w:id="31" w:name="_ETM_Q1_139031"/>
      <w:bookmarkEnd w:id="31"/>
      <w:r>
        <w:rPr>
          <w:rFonts w:hint="cs"/>
          <w:rtl/>
        </w:rPr>
        <w:t xml:space="preserve">שהיה עד היום, במסגרת היותה חברה מופרטת, ובהמשך ניפגש, </w:t>
      </w:r>
      <w:bookmarkStart w:id="32" w:name="_ETM_Q1_142610"/>
      <w:bookmarkEnd w:id="32"/>
      <w:r>
        <w:rPr>
          <w:rFonts w:hint="cs"/>
          <w:rtl/>
        </w:rPr>
        <w:t xml:space="preserve">במושב הבא, על מנת לדון בנוסח הממשלתי ולפתור את כל </w:t>
      </w:r>
      <w:bookmarkStart w:id="33" w:name="_ETM_Q1_147004"/>
      <w:bookmarkEnd w:id="33"/>
      <w:r>
        <w:rPr>
          <w:rFonts w:hint="cs"/>
          <w:rtl/>
        </w:rPr>
        <w:t>השאלות שהתעוררו מתוכו.</w:t>
      </w:r>
    </w:p>
    <w:p w:rsidR="00751FF5" w:rsidRDefault="00751FF5" w:rsidP="00751FF5">
      <w:pPr>
        <w:rPr>
          <w:rtl/>
        </w:rPr>
      </w:pPr>
      <w:bookmarkStart w:id="34" w:name="_ETM_Q1_149553"/>
      <w:bookmarkEnd w:id="34"/>
    </w:p>
    <w:p w:rsidR="00751FF5" w:rsidRDefault="00751FF5" w:rsidP="00751FF5">
      <w:pPr>
        <w:pStyle w:val="a4"/>
        <w:keepNext/>
        <w:rPr>
          <w:rtl/>
        </w:rPr>
      </w:pPr>
      <w:bookmarkStart w:id="35" w:name="_ETM_Q1_153967"/>
      <w:bookmarkEnd w:id="35"/>
      <w:r>
        <w:rPr>
          <w:rtl/>
        </w:rPr>
        <w:t>מירי פרנקל שור:</w:t>
      </w:r>
    </w:p>
    <w:p w:rsidR="00751FF5" w:rsidRDefault="00751FF5" w:rsidP="00751FF5">
      <w:pPr>
        <w:pStyle w:val="KeepWithNext"/>
        <w:rPr>
          <w:rtl/>
        </w:rPr>
      </w:pPr>
    </w:p>
    <w:p w:rsidR="00751FF5" w:rsidRDefault="00751FF5" w:rsidP="00751FF5">
      <w:pPr>
        <w:rPr>
          <w:rtl/>
        </w:rPr>
      </w:pPr>
      <w:r>
        <w:rPr>
          <w:rFonts w:hint="cs"/>
          <w:rtl/>
        </w:rPr>
        <w:t xml:space="preserve">הצעת החוק הונחה על שולחן הכנסת לפני שבוע. </w:t>
      </w:r>
      <w:bookmarkStart w:id="36" w:name="_ETM_Q1_164559"/>
      <w:bookmarkEnd w:id="36"/>
      <w:r>
        <w:rPr>
          <w:rFonts w:hint="cs"/>
          <w:rtl/>
        </w:rPr>
        <w:t xml:space="preserve">נושא שאני מבינה שביום חמישי, או ב-24 לחודש או ביום </w:t>
      </w:r>
      <w:bookmarkStart w:id="37" w:name="_ETM_Q1_171704"/>
      <w:bookmarkEnd w:id="37"/>
      <w:r>
        <w:rPr>
          <w:rFonts w:hint="cs"/>
          <w:rtl/>
        </w:rPr>
        <w:t xml:space="preserve">שלישי הבא, אמור להיות הצעד האחרון בהפרטת </w:t>
      </w:r>
      <w:proofErr w:type="spellStart"/>
      <w:r>
        <w:rPr>
          <w:rFonts w:hint="cs"/>
          <w:rtl/>
        </w:rPr>
        <w:t>תע"ש</w:t>
      </w:r>
      <w:proofErr w:type="spellEnd"/>
      <w:r>
        <w:rPr>
          <w:rFonts w:hint="cs"/>
          <w:rtl/>
        </w:rPr>
        <w:t xml:space="preserve">. זה סד </w:t>
      </w:r>
      <w:bookmarkStart w:id="38" w:name="_ETM_Q1_176977"/>
      <w:bookmarkEnd w:id="38"/>
      <w:r>
        <w:rPr>
          <w:rFonts w:hint="cs"/>
          <w:rtl/>
        </w:rPr>
        <w:t xml:space="preserve">הזמנים שהוצג לנו. לטעמי </w:t>
      </w:r>
      <w:bookmarkStart w:id="39" w:name="_ETM_Q1_183181"/>
      <w:bookmarkEnd w:id="39"/>
      <w:r>
        <w:rPr>
          <w:rFonts w:hint="cs"/>
          <w:rtl/>
        </w:rPr>
        <w:t>הצעת החוק הנוכחית הייתה אמורה לעבור לוועדת העבודה והרווחה מכיוון שחוק חומרי נפץ</w:t>
      </w:r>
      <w:r w:rsidR="009D0E92">
        <w:rPr>
          <w:rFonts w:hint="cs"/>
          <w:rtl/>
        </w:rPr>
        <w:t xml:space="preserve"> </w:t>
      </w:r>
      <w:r w:rsidR="002B6316">
        <w:rPr>
          <w:rFonts w:hint="cs"/>
          <w:rtl/>
        </w:rPr>
        <w:t xml:space="preserve">אמור לבוא לדיון בוועדת העבודה והרווחה. </w:t>
      </w:r>
      <w:bookmarkStart w:id="40" w:name="_ETM_Q1_192640"/>
      <w:bookmarkEnd w:id="40"/>
      <w:r w:rsidR="002B6316">
        <w:rPr>
          <w:rFonts w:hint="cs"/>
          <w:rtl/>
        </w:rPr>
        <w:t xml:space="preserve">בכל מקרה לאור לוח הזמנים הקצר, כאשר אנחנו נמצאים לפני סוף </w:t>
      </w:r>
      <w:bookmarkStart w:id="41" w:name="_ETM_Q1_199064"/>
      <w:bookmarkEnd w:id="41"/>
      <w:r w:rsidR="002B6316">
        <w:rPr>
          <w:rFonts w:hint="cs"/>
          <w:rtl/>
        </w:rPr>
        <w:t xml:space="preserve">מושב, נפגשתי גם עם מרסל וגם עם אור. </w:t>
      </w:r>
      <w:bookmarkStart w:id="42" w:name="_ETM_Q1_209616"/>
      <w:bookmarkEnd w:id="42"/>
      <w:r w:rsidR="002B6316">
        <w:rPr>
          <w:rFonts w:hint="cs"/>
          <w:rtl/>
        </w:rPr>
        <w:t xml:space="preserve">הבנתי את הבעיה, הבנתי את לוחות הזמנים, הבנתי את הדברים </w:t>
      </w:r>
      <w:bookmarkStart w:id="43" w:name="_ETM_Q1_214623"/>
      <w:bookmarkEnd w:id="43"/>
      <w:r w:rsidR="002B6316">
        <w:rPr>
          <w:rFonts w:hint="cs"/>
          <w:rtl/>
        </w:rPr>
        <w:t xml:space="preserve">אבל בכל זאת למדנו את הצעת החוק. ישבתי עם עורכת דין נועה בן-שבת, היועצת המשפטית של ועדת העבודה והרווחה, וגם </w:t>
      </w:r>
      <w:bookmarkStart w:id="44" w:name="_ETM_Q1_223732"/>
      <w:bookmarkEnd w:id="44"/>
      <w:r w:rsidR="002B6316">
        <w:rPr>
          <w:rFonts w:hint="cs"/>
          <w:rtl/>
        </w:rPr>
        <w:t xml:space="preserve">עם עורך דין תומר רוזנר, היועץ המשפטי של ועדת הפנים. </w:t>
      </w:r>
      <w:bookmarkStart w:id="45" w:name="_ETM_Q1_228074"/>
      <w:bookmarkEnd w:id="45"/>
      <w:r w:rsidR="002B6316">
        <w:rPr>
          <w:rFonts w:hint="cs"/>
          <w:rtl/>
        </w:rPr>
        <w:t xml:space="preserve">אנחנו רואים כאן בעיות. אני אציג אחת מהן. גם </w:t>
      </w:r>
      <w:bookmarkStart w:id="46" w:name="_ETM_Q1_233181"/>
      <w:bookmarkEnd w:id="46"/>
      <w:r w:rsidR="002B6316">
        <w:rPr>
          <w:rFonts w:hint="cs"/>
          <w:rtl/>
        </w:rPr>
        <w:t>בלוח זמנים כל כך קצר לעשות תיקון כל כך עקרוני,</w:t>
      </w:r>
      <w:r w:rsidR="009D0E92">
        <w:rPr>
          <w:rFonts w:hint="cs"/>
          <w:rtl/>
        </w:rPr>
        <w:t xml:space="preserve"> </w:t>
      </w:r>
      <w:r w:rsidR="002B6316">
        <w:rPr>
          <w:rFonts w:hint="cs"/>
          <w:rtl/>
        </w:rPr>
        <w:t xml:space="preserve">בלוח הזמנים בו אנחנו נמצאים, אנחנו לא יכולים </w:t>
      </w:r>
      <w:bookmarkStart w:id="47" w:name="_ETM_Q1_244139"/>
      <w:bookmarkEnd w:id="47"/>
      <w:r w:rsidR="002B6316">
        <w:rPr>
          <w:rFonts w:hint="cs"/>
          <w:rtl/>
        </w:rPr>
        <w:t>לעמוד בכך.</w:t>
      </w:r>
    </w:p>
    <w:p w:rsidR="002B6316" w:rsidRDefault="002B6316" w:rsidP="00751FF5">
      <w:pPr>
        <w:rPr>
          <w:rtl/>
        </w:rPr>
      </w:pPr>
    </w:p>
    <w:p w:rsidR="002B6316" w:rsidRDefault="002B6316" w:rsidP="00751FF5">
      <w:pPr>
        <w:rPr>
          <w:rtl/>
        </w:rPr>
      </w:pPr>
      <w:r>
        <w:rPr>
          <w:rFonts w:hint="cs"/>
          <w:rtl/>
        </w:rPr>
        <w:t>דוג</w:t>
      </w:r>
      <w:bookmarkStart w:id="48" w:name="_ETM_Q1_247888"/>
      <w:bookmarkEnd w:id="48"/>
      <w:r>
        <w:rPr>
          <w:rFonts w:hint="cs"/>
          <w:rtl/>
        </w:rPr>
        <w:t xml:space="preserve">מה אחת לבעיה שאנחנו רואים. אני מפנה אותך </w:t>
      </w:r>
      <w:bookmarkStart w:id="49" w:name="_ETM_Q1_251860"/>
      <w:bookmarkEnd w:id="49"/>
      <w:r>
        <w:rPr>
          <w:rFonts w:hint="cs"/>
          <w:rtl/>
        </w:rPr>
        <w:t>לסעיף 1(ב1) בהצעת החוק.</w:t>
      </w:r>
    </w:p>
    <w:p w:rsidR="002B6316" w:rsidRDefault="002B6316" w:rsidP="00751FF5">
      <w:pPr>
        <w:rPr>
          <w:rtl/>
        </w:rPr>
      </w:pPr>
    </w:p>
    <w:p w:rsidR="002B6316" w:rsidRDefault="002B6316" w:rsidP="002B6316">
      <w:pPr>
        <w:pStyle w:val="af6"/>
        <w:keepNext/>
        <w:rPr>
          <w:rtl/>
        </w:rPr>
      </w:pPr>
      <w:r>
        <w:rPr>
          <w:rtl/>
        </w:rPr>
        <w:t xml:space="preserve">היו"ר אבי </w:t>
      </w:r>
      <w:proofErr w:type="spellStart"/>
      <w:r>
        <w:rPr>
          <w:rtl/>
        </w:rPr>
        <w:t>דיכטר</w:t>
      </w:r>
      <w:proofErr w:type="spellEnd"/>
      <w:r>
        <w:rPr>
          <w:rtl/>
        </w:rPr>
        <w:t>:</w:t>
      </w:r>
    </w:p>
    <w:p w:rsidR="002B6316" w:rsidRDefault="002B6316" w:rsidP="002B6316">
      <w:pPr>
        <w:pStyle w:val="KeepWithNext"/>
        <w:rPr>
          <w:rtl/>
        </w:rPr>
      </w:pPr>
    </w:p>
    <w:p w:rsidR="002B6316" w:rsidRDefault="002B6316" w:rsidP="002B6316">
      <w:pPr>
        <w:rPr>
          <w:rtl/>
        </w:rPr>
      </w:pPr>
      <w:r>
        <w:rPr>
          <w:rFonts w:hint="cs"/>
          <w:rtl/>
        </w:rPr>
        <w:t>לעניין הפעולות.</w:t>
      </w:r>
    </w:p>
    <w:p w:rsidR="002B6316" w:rsidRDefault="002B6316" w:rsidP="002B6316">
      <w:pPr>
        <w:rPr>
          <w:rtl/>
        </w:rPr>
      </w:pPr>
    </w:p>
    <w:p w:rsidR="002B6316" w:rsidRDefault="002B6316" w:rsidP="002B6316">
      <w:pPr>
        <w:pStyle w:val="a4"/>
        <w:keepNext/>
        <w:rPr>
          <w:rtl/>
        </w:rPr>
      </w:pPr>
      <w:bookmarkStart w:id="50" w:name="_ETM_Q1_258382"/>
      <w:bookmarkEnd w:id="50"/>
      <w:r>
        <w:rPr>
          <w:rtl/>
        </w:rPr>
        <w:t>מירי פרנקל שור:</w:t>
      </w:r>
    </w:p>
    <w:p w:rsidR="002B6316" w:rsidRDefault="002B6316" w:rsidP="002B6316">
      <w:pPr>
        <w:pStyle w:val="KeepWithNext"/>
        <w:rPr>
          <w:rtl/>
        </w:rPr>
      </w:pPr>
    </w:p>
    <w:p w:rsidR="002B6316" w:rsidRDefault="002B6316" w:rsidP="002B6316">
      <w:pPr>
        <w:rPr>
          <w:rtl/>
        </w:rPr>
      </w:pPr>
      <w:r>
        <w:rPr>
          <w:rFonts w:hint="cs"/>
          <w:rtl/>
        </w:rPr>
        <w:t xml:space="preserve">נכון. עניינו התקנת תקנות. </w:t>
      </w:r>
      <w:bookmarkStart w:id="51" w:name="_ETM_Q1_260581"/>
      <w:bookmarkEnd w:id="51"/>
      <w:r>
        <w:rPr>
          <w:rFonts w:hint="cs"/>
          <w:rtl/>
        </w:rPr>
        <w:t xml:space="preserve">סעיף (ב2)(1) מדבר על מקרה בו לא נקבעו תקנות, מה </w:t>
      </w:r>
      <w:bookmarkStart w:id="52" w:name="_ETM_Q1_269678"/>
      <w:bookmarkEnd w:id="52"/>
      <w:r>
        <w:rPr>
          <w:rFonts w:hint="cs"/>
          <w:rtl/>
        </w:rPr>
        <w:t xml:space="preserve">עושים, ובעצם פסקה (2) מפנה בחזרה ל-(ב1) ואומרים למרות שנקבעו </w:t>
      </w:r>
      <w:bookmarkStart w:id="53" w:name="_ETM_Q1_278777"/>
      <w:bookmarkEnd w:id="53"/>
      <w:r>
        <w:rPr>
          <w:rFonts w:hint="cs"/>
          <w:rtl/>
        </w:rPr>
        <w:t xml:space="preserve">תקנות, שר הביטחון, בהתייעצות עם שר הפנים ועם השר </w:t>
      </w:r>
      <w:bookmarkStart w:id="54" w:name="_ETM_Q1_281131"/>
      <w:bookmarkEnd w:id="54"/>
      <w:r>
        <w:rPr>
          <w:rFonts w:hint="cs"/>
          <w:rtl/>
        </w:rPr>
        <w:t xml:space="preserve">להגנת הסביבה, רשאי לתת למפעל ביטחוני מסוים הוראות נוספות השונות </w:t>
      </w:r>
      <w:bookmarkStart w:id="55" w:name="_ETM_Q1_285136"/>
      <w:bookmarkEnd w:id="55"/>
      <w:r>
        <w:rPr>
          <w:rFonts w:hint="cs"/>
          <w:rtl/>
        </w:rPr>
        <w:t>מאלה שנקבעו בתקנות כאמור. זאת אומרת,</w:t>
      </w:r>
      <w:r w:rsidR="009D0E92">
        <w:rPr>
          <w:rFonts w:hint="cs"/>
          <w:rtl/>
        </w:rPr>
        <w:t xml:space="preserve"> </w:t>
      </w:r>
      <w:r>
        <w:rPr>
          <w:rFonts w:hint="cs"/>
          <w:rtl/>
        </w:rPr>
        <w:t xml:space="preserve">בעצם סעיף </w:t>
      </w:r>
      <w:bookmarkStart w:id="56" w:name="_ETM_Q1_289394"/>
      <w:bookmarkEnd w:id="56"/>
      <w:r>
        <w:rPr>
          <w:rFonts w:hint="cs"/>
          <w:rtl/>
        </w:rPr>
        <w:t xml:space="preserve">(ב2)(2) עם התקנות, לעמדתנו הראשונית, באופן מסוים מאיין את </w:t>
      </w:r>
      <w:bookmarkStart w:id="57" w:name="_ETM_Q1_297988"/>
      <w:bookmarkEnd w:id="57"/>
      <w:r>
        <w:rPr>
          <w:rFonts w:hint="cs"/>
          <w:rtl/>
        </w:rPr>
        <w:t>תיקון (ב1).</w:t>
      </w:r>
    </w:p>
    <w:p w:rsidR="002B6316" w:rsidRDefault="002B6316" w:rsidP="002B6316">
      <w:pPr>
        <w:rPr>
          <w:rtl/>
        </w:rPr>
      </w:pPr>
    </w:p>
    <w:p w:rsidR="002B6316" w:rsidRDefault="002B6316" w:rsidP="002B6316">
      <w:pPr>
        <w:rPr>
          <w:rtl/>
        </w:rPr>
      </w:pPr>
      <w:bookmarkStart w:id="58" w:name="_ETM_Q1_300681"/>
      <w:bookmarkEnd w:id="58"/>
      <w:r>
        <w:rPr>
          <w:rFonts w:hint="cs"/>
          <w:rtl/>
        </w:rPr>
        <w:t>הנושא הוא</w:t>
      </w:r>
      <w:r w:rsidR="009D0E92">
        <w:rPr>
          <w:rFonts w:hint="cs"/>
          <w:rtl/>
        </w:rPr>
        <w:t xml:space="preserve"> </w:t>
      </w:r>
      <w:r>
        <w:rPr>
          <w:rFonts w:hint="cs"/>
          <w:rtl/>
        </w:rPr>
        <w:t xml:space="preserve">נושא עקרוני ולכן לאור </w:t>
      </w:r>
      <w:bookmarkStart w:id="59" w:name="_ETM_Q1_309095"/>
      <w:bookmarkEnd w:id="59"/>
      <w:r>
        <w:rPr>
          <w:rFonts w:hint="cs"/>
          <w:rtl/>
        </w:rPr>
        <w:t xml:space="preserve">מה שלמדנו, גם עת ישבתי עם אנשי משרד הביטחון </w:t>
      </w:r>
      <w:bookmarkStart w:id="60" w:name="_ETM_Q1_312639"/>
      <w:bookmarkEnd w:id="60"/>
      <w:r>
        <w:rPr>
          <w:rFonts w:hint="cs"/>
          <w:rtl/>
        </w:rPr>
        <w:t xml:space="preserve">וגם בהתייעצות עם שני היועצים המשפטיים האחרים, אנחנו מציעים את </w:t>
      </w:r>
      <w:bookmarkStart w:id="61" w:name="_ETM_Q1_317174"/>
      <w:bookmarkEnd w:id="61"/>
      <w:r>
        <w:rPr>
          <w:rFonts w:hint="cs"/>
          <w:rtl/>
        </w:rPr>
        <w:t>המהלך הבא.</w:t>
      </w:r>
    </w:p>
    <w:p w:rsidR="002B6316" w:rsidRDefault="002B6316" w:rsidP="002B6316">
      <w:pPr>
        <w:rPr>
          <w:rtl/>
        </w:rPr>
      </w:pPr>
    </w:p>
    <w:p w:rsidR="002B6316" w:rsidRDefault="002B6316" w:rsidP="002B6316">
      <w:pPr>
        <w:rPr>
          <w:rtl/>
        </w:rPr>
      </w:pPr>
      <w:bookmarkStart w:id="62" w:name="_ETM_Q1_318809"/>
      <w:bookmarkEnd w:id="62"/>
      <w:r>
        <w:rPr>
          <w:rFonts w:hint="cs"/>
          <w:rtl/>
        </w:rPr>
        <w:t xml:space="preserve">אנחנו מבינים שלא ניתן להשאיר את הוואקום החקיקתי </w:t>
      </w:r>
      <w:bookmarkStart w:id="63" w:name="_ETM_Q1_331428"/>
      <w:bookmarkEnd w:id="63"/>
      <w:r>
        <w:rPr>
          <w:rFonts w:hint="cs"/>
          <w:rtl/>
        </w:rPr>
        <w:t xml:space="preserve">ולכן מה שאנחנו מציעים, בנוסח שנחלק עכשיו, אנחנו בעצם מציעים </w:t>
      </w:r>
      <w:bookmarkStart w:id="64" w:name="_ETM_Q1_337597"/>
      <w:bookmarkEnd w:id="64"/>
      <w:r>
        <w:rPr>
          <w:rFonts w:hint="cs"/>
          <w:rtl/>
        </w:rPr>
        <w:t xml:space="preserve">למשך שנה אחת להמשיך את המצב הנורמטיבי הקיים היום </w:t>
      </w:r>
      <w:bookmarkStart w:id="65" w:name="_ETM_Q1_343951"/>
      <w:bookmarkEnd w:id="65"/>
      <w:r>
        <w:rPr>
          <w:rFonts w:hint="cs"/>
          <w:rtl/>
        </w:rPr>
        <w:t xml:space="preserve">ואנחנו מציעים עד ה-31 ביולי, כך שעד ה-31 ביולי המצב </w:t>
      </w:r>
      <w:bookmarkStart w:id="66" w:name="_ETM_Q1_349671"/>
      <w:bookmarkEnd w:id="66"/>
      <w:r>
        <w:rPr>
          <w:rFonts w:hint="cs"/>
          <w:rtl/>
        </w:rPr>
        <w:t xml:space="preserve">באופן עקרוני יימשך. ובכל מקרה, כפי שאמרתי אתמול לערן, </w:t>
      </w:r>
      <w:bookmarkStart w:id="67" w:name="_ETM_Q1_362816"/>
      <w:bookmarkEnd w:id="67"/>
      <w:r>
        <w:rPr>
          <w:rFonts w:hint="cs"/>
          <w:rtl/>
        </w:rPr>
        <w:t xml:space="preserve">אנחנו נשב - </w:t>
      </w:r>
      <w:bookmarkStart w:id="68" w:name="_ETM_Q1_363707"/>
      <w:bookmarkEnd w:id="68"/>
      <w:r>
        <w:rPr>
          <w:rFonts w:hint="cs"/>
          <w:rtl/>
        </w:rPr>
        <w:t>אם נספיק, במהלך הפגרה, אני לא בטוחה</w:t>
      </w:r>
      <w:bookmarkStart w:id="69" w:name="_ETM_Q1_363655"/>
      <w:bookmarkEnd w:id="69"/>
      <w:r>
        <w:rPr>
          <w:rFonts w:hint="cs"/>
          <w:rtl/>
        </w:rPr>
        <w:t xml:space="preserve"> - מיד בתחילת המושב עם אנשי מערכת הביטחון ונשתדל בחודש הראשון </w:t>
      </w:r>
      <w:bookmarkStart w:id="70" w:name="_ETM_Q1_371290"/>
      <w:bookmarkEnd w:id="70"/>
      <w:r>
        <w:rPr>
          <w:rFonts w:hint="cs"/>
          <w:rtl/>
        </w:rPr>
        <w:t xml:space="preserve">של המושב להביא את תיקון הקבע באותה מתכונת או לא </w:t>
      </w:r>
      <w:bookmarkStart w:id="71" w:name="_ETM_Q1_379728"/>
      <w:bookmarkEnd w:id="71"/>
      <w:r>
        <w:rPr>
          <w:rFonts w:hint="cs"/>
          <w:rtl/>
        </w:rPr>
        <w:t xml:space="preserve">באותה מתכונת, עם שינויים, עד כמה שהדבר יהיה תלוי בנו </w:t>
      </w:r>
      <w:bookmarkStart w:id="72" w:name="_ETM_Q1_385822"/>
      <w:bookmarkEnd w:id="72"/>
      <w:r>
        <w:rPr>
          <w:rFonts w:hint="cs"/>
          <w:rtl/>
        </w:rPr>
        <w:t xml:space="preserve">ולעשות את הדברים בשני צעדים. אם הוועדה תאשר את </w:t>
      </w:r>
      <w:bookmarkStart w:id="73" w:name="_ETM_Q1_391652"/>
      <w:bookmarkEnd w:id="73"/>
      <w:r>
        <w:rPr>
          <w:rFonts w:hint="cs"/>
          <w:rtl/>
        </w:rPr>
        <w:t xml:space="preserve">ההצעה הזאת, אנחנו נצטרך לפצל חלק מהצעת החוק, להביא </w:t>
      </w:r>
      <w:bookmarkStart w:id="74" w:name="_ETM_Q1_399284"/>
      <w:bookmarkEnd w:id="74"/>
      <w:r>
        <w:rPr>
          <w:rFonts w:hint="cs"/>
          <w:rtl/>
        </w:rPr>
        <w:t xml:space="preserve">את הפיצול לאישור המליאה ואז להניח את הצעת החוק לקריאה </w:t>
      </w:r>
      <w:bookmarkStart w:id="75" w:name="_ETM_Q1_403816"/>
      <w:bookmarkEnd w:id="75"/>
      <w:r>
        <w:rPr>
          <w:rFonts w:hint="cs"/>
          <w:rtl/>
        </w:rPr>
        <w:t>שנייה ושלישית.</w:t>
      </w:r>
    </w:p>
    <w:p w:rsidR="002B6316" w:rsidRDefault="002B6316" w:rsidP="002B6316">
      <w:pPr>
        <w:rPr>
          <w:rtl/>
        </w:rPr>
      </w:pPr>
    </w:p>
    <w:p w:rsidR="002B6316" w:rsidRDefault="002B6316" w:rsidP="002B6316">
      <w:pPr>
        <w:pStyle w:val="af6"/>
        <w:keepNext/>
        <w:rPr>
          <w:rtl/>
        </w:rPr>
      </w:pPr>
      <w:bookmarkStart w:id="76" w:name="_ETM_Q1_406544"/>
      <w:bookmarkStart w:id="77" w:name="_ETM_Q1_409223"/>
      <w:bookmarkEnd w:id="76"/>
      <w:bookmarkEnd w:id="77"/>
      <w:r>
        <w:rPr>
          <w:rtl/>
        </w:rPr>
        <w:t xml:space="preserve">היו"ר אבי </w:t>
      </w:r>
      <w:proofErr w:type="spellStart"/>
      <w:r>
        <w:rPr>
          <w:rtl/>
        </w:rPr>
        <w:t>דיכטר</w:t>
      </w:r>
      <w:proofErr w:type="spellEnd"/>
      <w:r>
        <w:rPr>
          <w:rtl/>
        </w:rPr>
        <w:t>:</w:t>
      </w:r>
    </w:p>
    <w:p w:rsidR="002B6316" w:rsidRDefault="002B6316" w:rsidP="002B6316">
      <w:pPr>
        <w:pStyle w:val="KeepWithNext"/>
        <w:rPr>
          <w:rtl/>
        </w:rPr>
      </w:pPr>
    </w:p>
    <w:p w:rsidR="002B6316" w:rsidRDefault="002B6316" w:rsidP="002B6316">
      <w:pPr>
        <w:rPr>
          <w:rtl/>
        </w:rPr>
      </w:pPr>
      <w:r>
        <w:rPr>
          <w:rFonts w:hint="cs"/>
          <w:rtl/>
        </w:rPr>
        <w:t>התייחסויות להצעה. בבקשה.</w:t>
      </w:r>
    </w:p>
    <w:p w:rsidR="002B6316" w:rsidRDefault="002B6316" w:rsidP="002B6316">
      <w:pPr>
        <w:rPr>
          <w:rtl/>
        </w:rPr>
      </w:pPr>
    </w:p>
    <w:p w:rsidR="002B6316" w:rsidRDefault="002B6316" w:rsidP="002B6316">
      <w:pPr>
        <w:pStyle w:val="af9"/>
        <w:keepNext/>
        <w:rPr>
          <w:rtl/>
        </w:rPr>
      </w:pPr>
      <w:bookmarkStart w:id="78" w:name="_ETM_Q1_411359"/>
      <w:bookmarkEnd w:id="78"/>
      <w:r>
        <w:rPr>
          <w:rtl/>
        </w:rPr>
        <w:t>דרור גרנית:</w:t>
      </w:r>
    </w:p>
    <w:p w:rsidR="002B6316" w:rsidRDefault="002B6316" w:rsidP="002B6316">
      <w:pPr>
        <w:pStyle w:val="KeepWithNext"/>
        <w:rPr>
          <w:rtl/>
        </w:rPr>
      </w:pPr>
    </w:p>
    <w:p w:rsidR="002B6316" w:rsidRDefault="002B6316" w:rsidP="002B6316">
      <w:pPr>
        <w:rPr>
          <w:rtl/>
        </w:rPr>
      </w:pPr>
      <w:r>
        <w:rPr>
          <w:rFonts w:hint="cs"/>
          <w:rtl/>
        </w:rPr>
        <w:t>משרד המשפטים.</w:t>
      </w:r>
      <w:r w:rsidR="009D0E92">
        <w:rPr>
          <w:rFonts w:hint="cs"/>
          <w:rtl/>
        </w:rPr>
        <w:t xml:space="preserve"> </w:t>
      </w:r>
      <w:r>
        <w:rPr>
          <w:rFonts w:hint="cs"/>
          <w:rtl/>
        </w:rPr>
        <w:t xml:space="preserve">אני רוצה רק לבקש </w:t>
      </w:r>
      <w:bookmarkStart w:id="79" w:name="_ETM_Q1_418240"/>
      <w:bookmarkEnd w:id="79"/>
      <w:r>
        <w:rPr>
          <w:rFonts w:hint="cs"/>
          <w:rtl/>
        </w:rPr>
        <w:t xml:space="preserve">שכל ההתייעצויות ייעשו גם בתיאום אתנו. היינו גם </w:t>
      </w:r>
      <w:bookmarkStart w:id="80" w:name="_ETM_Q1_420916"/>
      <w:bookmarkEnd w:id="80"/>
      <w:r>
        <w:rPr>
          <w:rFonts w:hint="cs"/>
          <w:rtl/>
        </w:rPr>
        <w:t xml:space="preserve">מעורבים בניסוח התזכיר. </w:t>
      </w:r>
    </w:p>
    <w:p w:rsidR="002B6316" w:rsidRDefault="002B6316" w:rsidP="002B6316">
      <w:pPr>
        <w:rPr>
          <w:rtl/>
        </w:rPr>
      </w:pPr>
    </w:p>
    <w:p w:rsidR="002B6316" w:rsidRDefault="002B6316" w:rsidP="002B6316">
      <w:pPr>
        <w:rPr>
          <w:rtl/>
        </w:rPr>
      </w:pPr>
      <w:bookmarkStart w:id="81" w:name="_ETM_Q1_425175"/>
      <w:bookmarkEnd w:id="81"/>
      <w:r>
        <w:rPr>
          <w:rFonts w:hint="cs"/>
          <w:rtl/>
        </w:rPr>
        <w:t xml:space="preserve">לגופה של ההצעה, לנוסח שהוצע על </w:t>
      </w:r>
      <w:bookmarkStart w:id="82" w:name="_ETM_Q1_427217"/>
      <w:bookmarkEnd w:id="82"/>
      <w:r>
        <w:rPr>
          <w:rFonts w:hint="cs"/>
          <w:rtl/>
        </w:rPr>
        <w:t>ידי הוועדה. אני חושב שהקושי כאן הוא בזה שבעצם</w:t>
      </w:r>
      <w:r w:rsidR="009D0E92">
        <w:rPr>
          <w:rFonts w:hint="cs"/>
          <w:rtl/>
        </w:rPr>
        <w:t xml:space="preserve"> </w:t>
      </w:r>
      <w:r>
        <w:rPr>
          <w:rFonts w:hint="cs"/>
          <w:rtl/>
        </w:rPr>
        <w:t xml:space="preserve">אחד הנושאים העיקריים בתיקון שהוצע היה לעגן את </w:t>
      </w:r>
      <w:bookmarkStart w:id="83" w:name="_ETM_Q1_437469"/>
      <w:bookmarkEnd w:id="83"/>
      <w:r>
        <w:rPr>
          <w:rFonts w:hint="cs"/>
          <w:rtl/>
        </w:rPr>
        <w:t xml:space="preserve">הסמכות לתת הוראות ולהתנות תנאים לחברה, בעצם </w:t>
      </w:r>
      <w:proofErr w:type="spellStart"/>
      <w:r>
        <w:rPr>
          <w:rFonts w:hint="cs"/>
          <w:rtl/>
        </w:rPr>
        <w:t>לתע"ש</w:t>
      </w:r>
      <w:proofErr w:type="spellEnd"/>
      <w:r>
        <w:rPr>
          <w:rFonts w:hint="cs"/>
          <w:rtl/>
        </w:rPr>
        <w:t xml:space="preserve">, </w:t>
      </w:r>
      <w:bookmarkStart w:id="84" w:name="_ETM_Q1_446485"/>
      <w:bookmarkEnd w:id="84"/>
      <w:r>
        <w:rPr>
          <w:rFonts w:hint="cs"/>
          <w:rtl/>
        </w:rPr>
        <w:t xml:space="preserve">כי כל זמן שהחברה הייתה בשליטה ממשלתית ובבעלות ממשלתית </w:t>
      </w:r>
      <w:bookmarkStart w:id="85" w:name="_ETM_Q1_451157"/>
      <w:bookmarkEnd w:id="85"/>
      <w:r>
        <w:rPr>
          <w:rFonts w:hint="cs"/>
          <w:rtl/>
        </w:rPr>
        <w:t xml:space="preserve">ובניהול ממשלתי, התנאים האלה פשוט הוכתבו לה. זה לכאורה בא </w:t>
      </w:r>
      <w:bookmarkStart w:id="86" w:name="_ETM_Q1_457289"/>
      <w:bookmarkEnd w:id="86"/>
      <w:r>
        <w:rPr>
          <w:rFonts w:hint="cs"/>
          <w:rtl/>
        </w:rPr>
        <w:t>שובר ותלוש בצדו כתנאים לפטור. אבל בעצם לא הייתה סמכות מפורשת להתנות את התנאים האלה.</w:t>
      </w:r>
    </w:p>
    <w:p w:rsidR="0025365D" w:rsidRDefault="0025365D" w:rsidP="002B6316">
      <w:pPr>
        <w:rPr>
          <w:rtl/>
        </w:rPr>
      </w:pPr>
    </w:p>
    <w:p w:rsidR="0025365D" w:rsidRDefault="0025365D" w:rsidP="0025365D">
      <w:pPr>
        <w:pStyle w:val="af6"/>
        <w:keepNext/>
        <w:rPr>
          <w:rtl/>
        </w:rPr>
      </w:pPr>
      <w:bookmarkStart w:id="87" w:name="_ETM_Q1_465145"/>
      <w:bookmarkEnd w:id="87"/>
      <w:r>
        <w:rPr>
          <w:rtl/>
        </w:rPr>
        <w:t xml:space="preserve">היו"ר אבי </w:t>
      </w:r>
      <w:proofErr w:type="spellStart"/>
      <w:r>
        <w:rPr>
          <w:rtl/>
        </w:rPr>
        <w:t>דיכטר</w:t>
      </w:r>
      <w:proofErr w:type="spellEnd"/>
      <w:r>
        <w:rPr>
          <w:rtl/>
        </w:rPr>
        <w:t>:</w:t>
      </w:r>
    </w:p>
    <w:p w:rsidR="0025365D" w:rsidRDefault="0025365D" w:rsidP="0025365D">
      <w:pPr>
        <w:pStyle w:val="KeepWithNext"/>
        <w:rPr>
          <w:rtl/>
        </w:rPr>
      </w:pPr>
    </w:p>
    <w:p w:rsidR="0025365D" w:rsidRDefault="0025365D" w:rsidP="0025365D">
      <w:pPr>
        <w:rPr>
          <w:rtl/>
        </w:rPr>
      </w:pPr>
      <w:r>
        <w:rPr>
          <w:rFonts w:hint="cs"/>
          <w:rtl/>
        </w:rPr>
        <w:t>לא הייתה סמכות מפורשת?</w:t>
      </w:r>
    </w:p>
    <w:p w:rsidR="0025365D" w:rsidRDefault="0025365D" w:rsidP="0025365D">
      <w:pPr>
        <w:rPr>
          <w:rtl/>
        </w:rPr>
      </w:pPr>
    </w:p>
    <w:p w:rsidR="0025365D" w:rsidRDefault="0025365D" w:rsidP="0025365D">
      <w:pPr>
        <w:pStyle w:val="af9"/>
        <w:keepNext/>
        <w:rPr>
          <w:rtl/>
        </w:rPr>
      </w:pPr>
      <w:bookmarkStart w:id="88" w:name="_ETM_Q1_465161"/>
      <w:bookmarkEnd w:id="88"/>
      <w:r>
        <w:rPr>
          <w:rtl/>
        </w:rPr>
        <w:t>דרור גרנית:</w:t>
      </w:r>
    </w:p>
    <w:p w:rsidR="0025365D" w:rsidRDefault="0025365D" w:rsidP="0025365D">
      <w:pPr>
        <w:pStyle w:val="KeepWithNext"/>
        <w:rPr>
          <w:rtl/>
        </w:rPr>
      </w:pPr>
    </w:p>
    <w:p w:rsidR="0025365D" w:rsidRDefault="0025365D" w:rsidP="0025365D">
      <w:pPr>
        <w:rPr>
          <w:rtl/>
        </w:rPr>
      </w:pPr>
      <w:r>
        <w:rPr>
          <w:rFonts w:hint="cs"/>
          <w:rtl/>
        </w:rPr>
        <w:t>לא הייתה סמכות מפורשת.</w:t>
      </w:r>
    </w:p>
    <w:p w:rsidR="0025365D" w:rsidRDefault="0025365D" w:rsidP="0025365D">
      <w:pPr>
        <w:rPr>
          <w:rtl/>
        </w:rPr>
      </w:pPr>
    </w:p>
    <w:p w:rsidR="0025365D" w:rsidRDefault="0025365D" w:rsidP="0025365D">
      <w:pPr>
        <w:pStyle w:val="af6"/>
        <w:keepNext/>
        <w:rPr>
          <w:rtl/>
        </w:rPr>
      </w:pPr>
      <w:bookmarkStart w:id="89" w:name="_ETM_Q1_467831"/>
      <w:bookmarkEnd w:id="89"/>
      <w:r>
        <w:rPr>
          <w:rtl/>
        </w:rPr>
        <w:t xml:space="preserve">היו"ר אבי </w:t>
      </w:r>
      <w:proofErr w:type="spellStart"/>
      <w:r>
        <w:rPr>
          <w:rtl/>
        </w:rPr>
        <w:t>דיכטר</w:t>
      </w:r>
      <w:proofErr w:type="spellEnd"/>
      <w:r>
        <w:rPr>
          <w:rtl/>
        </w:rPr>
        <w:t>:</w:t>
      </w:r>
    </w:p>
    <w:p w:rsidR="0025365D" w:rsidRDefault="0025365D" w:rsidP="0025365D">
      <w:pPr>
        <w:pStyle w:val="KeepWithNext"/>
        <w:rPr>
          <w:rtl/>
        </w:rPr>
      </w:pPr>
    </w:p>
    <w:p w:rsidR="0025365D" w:rsidRDefault="0025365D" w:rsidP="0025365D">
      <w:pPr>
        <w:rPr>
          <w:rtl/>
        </w:rPr>
      </w:pPr>
      <w:r>
        <w:rPr>
          <w:rFonts w:hint="cs"/>
          <w:rtl/>
        </w:rPr>
        <w:t>מכוח מה הייתה הסמכות הזו?</w:t>
      </w:r>
    </w:p>
    <w:p w:rsidR="0025365D" w:rsidRDefault="0025365D" w:rsidP="0025365D">
      <w:pPr>
        <w:rPr>
          <w:rtl/>
        </w:rPr>
      </w:pPr>
    </w:p>
    <w:p w:rsidR="0025365D" w:rsidRDefault="0025365D" w:rsidP="0025365D">
      <w:pPr>
        <w:pStyle w:val="af9"/>
        <w:keepNext/>
        <w:rPr>
          <w:rtl/>
        </w:rPr>
      </w:pPr>
      <w:bookmarkStart w:id="90" w:name="_ETM_Q1_466985"/>
      <w:bookmarkStart w:id="91" w:name="_ETM_Q1_467872"/>
      <w:bookmarkEnd w:id="90"/>
      <w:bookmarkEnd w:id="91"/>
      <w:r>
        <w:rPr>
          <w:rtl/>
        </w:rPr>
        <w:t>דרור גרנית:</w:t>
      </w:r>
    </w:p>
    <w:p w:rsidR="0025365D" w:rsidRDefault="0025365D" w:rsidP="0025365D">
      <w:pPr>
        <w:pStyle w:val="KeepWithNext"/>
        <w:rPr>
          <w:rtl/>
        </w:rPr>
      </w:pPr>
    </w:p>
    <w:p w:rsidR="0025365D" w:rsidRDefault="0025365D" w:rsidP="0025365D">
      <w:pPr>
        <w:rPr>
          <w:rtl/>
        </w:rPr>
      </w:pPr>
      <w:bookmarkStart w:id="92" w:name="_ETM_Q1_470271"/>
      <w:bookmarkEnd w:id="92"/>
      <w:r>
        <w:rPr>
          <w:rFonts w:hint="cs"/>
          <w:rtl/>
        </w:rPr>
        <w:t xml:space="preserve">אם רוצים, העוגן המרכזי שאפשר להישען </w:t>
      </w:r>
      <w:bookmarkStart w:id="93" w:name="_ETM_Q1_472986"/>
      <w:bookmarkEnd w:id="93"/>
      <w:r>
        <w:rPr>
          <w:rFonts w:hint="cs"/>
          <w:rtl/>
        </w:rPr>
        <w:t xml:space="preserve">עליו הוא סעיף בחוק הפרשנות שמדבר על כך שכאשר נותנים </w:t>
      </w:r>
      <w:bookmarkStart w:id="94" w:name="_ETM_Q1_475211"/>
      <w:bookmarkEnd w:id="94"/>
      <w:r>
        <w:rPr>
          <w:rFonts w:hint="cs"/>
          <w:rtl/>
        </w:rPr>
        <w:t>רישיון, אפשר להתנות אותו בתנאים. זה מכוח חוק הפרשנות. אנחנו</w:t>
      </w:r>
      <w:bookmarkStart w:id="95" w:name="_ETM_Q1_481895"/>
      <w:bookmarkEnd w:id="95"/>
      <w:r>
        <w:rPr>
          <w:rFonts w:hint="cs"/>
          <w:rtl/>
        </w:rPr>
        <w:t xml:space="preserve"> כאן אפילו לא במתן רישיון אלא אנחנו במתן פטור.</w:t>
      </w:r>
    </w:p>
    <w:p w:rsidR="0025365D" w:rsidRDefault="0025365D" w:rsidP="0025365D">
      <w:pPr>
        <w:rPr>
          <w:rtl/>
        </w:rPr>
      </w:pPr>
    </w:p>
    <w:p w:rsidR="0025365D" w:rsidRDefault="0025365D" w:rsidP="0025365D">
      <w:pPr>
        <w:rPr>
          <w:rtl/>
        </w:rPr>
      </w:pPr>
      <w:r>
        <w:rPr>
          <w:rFonts w:hint="cs"/>
          <w:rtl/>
        </w:rPr>
        <w:lastRenderedPageBreak/>
        <w:t xml:space="preserve">בעצם מה </w:t>
      </w:r>
      <w:bookmarkStart w:id="96" w:name="_ETM_Q1_491725"/>
      <w:bookmarkEnd w:id="96"/>
      <w:r>
        <w:rPr>
          <w:rFonts w:hint="cs"/>
          <w:rtl/>
        </w:rPr>
        <w:t xml:space="preserve">שלטעמי חסר בנוסח שהציעה הוועדה זה הסעיף המרכזי שמסמיך להתנות </w:t>
      </w:r>
      <w:bookmarkStart w:id="97" w:name="_ETM_Q1_493752"/>
      <w:bookmarkEnd w:id="97"/>
      <w:r>
        <w:rPr>
          <w:rFonts w:hint="cs"/>
          <w:rtl/>
        </w:rPr>
        <w:t>תנאים ולקבוע אותם.</w:t>
      </w:r>
    </w:p>
    <w:p w:rsidR="0025365D" w:rsidRDefault="0025365D" w:rsidP="0025365D">
      <w:pPr>
        <w:rPr>
          <w:rtl/>
        </w:rPr>
      </w:pPr>
    </w:p>
    <w:p w:rsidR="0025365D" w:rsidRDefault="0025365D" w:rsidP="0025365D">
      <w:pPr>
        <w:pStyle w:val="a4"/>
        <w:keepNext/>
        <w:rPr>
          <w:rtl/>
        </w:rPr>
      </w:pPr>
      <w:bookmarkStart w:id="98" w:name="_ETM_Q1_499590"/>
      <w:bookmarkEnd w:id="98"/>
      <w:r>
        <w:rPr>
          <w:rtl/>
        </w:rPr>
        <w:t>מירי פרנקל שור:</w:t>
      </w:r>
    </w:p>
    <w:p w:rsidR="0025365D" w:rsidRDefault="0025365D" w:rsidP="0025365D">
      <w:pPr>
        <w:pStyle w:val="KeepWithNext"/>
        <w:rPr>
          <w:rtl/>
        </w:rPr>
      </w:pPr>
    </w:p>
    <w:p w:rsidR="0025365D" w:rsidRDefault="0025365D" w:rsidP="0025365D">
      <w:pPr>
        <w:rPr>
          <w:rtl/>
        </w:rPr>
      </w:pPr>
      <w:r>
        <w:rPr>
          <w:rFonts w:hint="cs"/>
          <w:rtl/>
        </w:rPr>
        <w:t xml:space="preserve">אנחנו מדברים כפי שנקבע. זו בדיוק מצוקת הזמן </w:t>
      </w:r>
      <w:bookmarkStart w:id="99" w:name="_ETM_Q1_504864"/>
      <w:bookmarkEnd w:id="99"/>
      <w:r>
        <w:rPr>
          <w:rFonts w:hint="cs"/>
          <w:rtl/>
        </w:rPr>
        <w:t>ולהיכנס לקרביים של ההסדר. לכן אנחנו</w:t>
      </w:r>
      <w:r w:rsidR="009D0E92">
        <w:rPr>
          <w:rFonts w:hint="cs"/>
          <w:rtl/>
        </w:rPr>
        <w:t xml:space="preserve"> </w:t>
      </w:r>
      <w:r>
        <w:rPr>
          <w:rFonts w:hint="cs"/>
          <w:rtl/>
        </w:rPr>
        <w:t xml:space="preserve">אומרים. </w:t>
      </w:r>
      <w:bookmarkStart w:id="100" w:name="_ETM_Q1_506216"/>
      <w:bookmarkEnd w:id="100"/>
      <w:r>
        <w:rPr>
          <w:rFonts w:hint="cs"/>
          <w:rtl/>
        </w:rPr>
        <w:t xml:space="preserve">הממשלה פעלה בדרך מסוימת, היא תמשיך במשך הזמן הזה לפעול באותה דרך. לכן אנחנו אומרים. הבנתי </w:t>
      </w:r>
      <w:bookmarkStart w:id="101" w:name="_ETM_Q1_512659"/>
      <w:bookmarkEnd w:id="101"/>
      <w:r>
        <w:rPr>
          <w:rFonts w:hint="cs"/>
          <w:rtl/>
        </w:rPr>
        <w:t>את הבעיה, זו אחת הבעיות שהובהר לי בפגישה</w:t>
      </w:r>
      <w:r w:rsidR="009D0E92">
        <w:rPr>
          <w:rFonts w:hint="cs"/>
          <w:rtl/>
        </w:rPr>
        <w:t xml:space="preserve"> </w:t>
      </w:r>
      <w:bookmarkStart w:id="102" w:name="_ETM_Q1_518233"/>
      <w:bookmarkEnd w:id="102"/>
      <w:r>
        <w:rPr>
          <w:rFonts w:hint="cs"/>
          <w:rtl/>
        </w:rPr>
        <w:t xml:space="preserve">שקיימתי, ואתה היית שותף לה, ולכן אנחנו אומרים כפי שניתנה. </w:t>
      </w:r>
      <w:bookmarkStart w:id="103" w:name="_ETM_Q1_522055"/>
      <w:bookmarkEnd w:id="103"/>
      <w:r>
        <w:rPr>
          <w:rFonts w:hint="cs"/>
          <w:rtl/>
        </w:rPr>
        <w:t xml:space="preserve">זה כתוב בדיוק כך בנוסח. אנחנו לא יכולים לעשות הסדר </w:t>
      </w:r>
      <w:bookmarkStart w:id="104" w:name="_ETM_Q1_525796"/>
      <w:bookmarkEnd w:id="104"/>
      <w:r>
        <w:rPr>
          <w:rFonts w:hint="cs"/>
          <w:rtl/>
        </w:rPr>
        <w:t xml:space="preserve">אחר בלוח הזמנים הקצר שאתם מעמידים אותנו אלא להמשיך את </w:t>
      </w:r>
      <w:bookmarkStart w:id="105" w:name="_ETM_Q1_530457"/>
      <w:bookmarkEnd w:id="105"/>
      <w:r>
        <w:rPr>
          <w:rFonts w:hint="cs"/>
          <w:rtl/>
        </w:rPr>
        <w:t xml:space="preserve">המצב הקיים לפרק זמן מסוים ולקראת הסדר קבע שיעוגן בחוק, </w:t>
      </w:r>
      <w:bookmarkStart w:id="106" w:name="_ETM_Q1_537252"/>
      <w:bookmarkEnd w:id="106"/>
      <w:r>
        <w:rPr>
          <w:rFonts w:hint="cs"/>
          <w:rtl/>
        </w:rPr>
        <w:t xml:space="preserve">ואני מקווה כמה שיותר מהר, אנחנו נדון בכל </w:t>
      </w:r>
      <w:bookmarkStart w:id="107" w:name="_ETM_Q1_540264"/>
      <w:bookmarkEnd w:id="107"/>
      <w:r>
        <w:rPr>
          <w:rFonts w:hint="cs"/>
          <w:rtl/>
        </w:rPr>
        <w:t>הדברים האלה.</w:t>
      </w:r>
    </w:p>
    <w:p w:rsidR="0025365D" w:rsidRDefault="0025365D" w:rsidP="0025365D">
      <w:pPr>
        <w:rPr>
          <w:rtl/>
        </w:rPr>
      </w:pPr>
    </w:p>
    <w:p w:rsidR="0025365D" w:rsidRDefault="0025365D" w:rsidP="0025365D">
      <w:pPr>
        <w:pStyle w:val="af9"/>
        <w:keepNext/>
        <w:rPr>
          <w:rtl/>
        </w:rPr>
      </w:pPr>
      <w:bookmarkStart w:id="108" w:name="_ETM_Q1_542078"/>
      <w:bookmarkEnd w:id="108"/>
      <w:r>
        <w:rPr>
          <w:rtl/>
        </w:rPr>
        <w:t>ערן יוסף:</w:t>
      </w:r>
    </w:p>
    <w:p w:rsidR="0025365D" w:rsidRDefault="0025365D" w:rsidP="0025365D">
      <w:pPr>
        <w:pStyle w:val="KeepWithNext"/>
        <w:rPr>
          <w:rtl/>
        </w:rPr>
      </w:pPr>
    </w:p>
    <w:p w:rsidR="0025365D" w:rsidRDefault="0025365D" w:rsidP="0025365D">
      <w:pPr>
        <w:rPr>
          <w:rtl/>
        </w:rPr>
      </w:pPr>
      <w:r>
        <w:rPr>
          <w:rFonts w:hint="cs"/>
          <w:rtl/>
        </w:rPr>
        <w:t xml:space="preserve">לפתור את המחלוקת, אפשר לכתוב כפי שניתנה לרבות תנאים </w:t>
      </w:r>
      <w:bookmarkStart w:id="109" w:name="_ETM_Q1_545365"/>
      <w:bookmarkEnd w:id="109"/>
      <w:r>
        <w:rPr>
          <w:rFonts w:hint="cs"/>
          <w:rtl/>
        </w:rPr>
        <w:t>שנקבעו.</w:t>
      </w:r>
    </w:p>
    <w:p w:rsidR="0025365D" w:rsidRDefault="0025365D" w:rsidP="0025365D">
      <w:pPr>
        <w:rPr>
          <w:rtl/>
        </w:rPr>
      </w:pPr>
    </w:p>
    <w:p w:rsidR="0025365D" w:rsidRDefault="0025365D" w:rsidP="0025365D">
      <w:pPr>
        <w:pStyle w:val="a4"/>
        <w:keepNext/>
        <w:rPr>
          <w:rtl/>
        </w:rPr>
      </w:pPr>
      <w:bookmarkStart w:id="110" w:name="_ETM_Q1_547551"/>
      <w:bookmarkEnd w:id="110"/>
      <w:r>
        <w:rPr>
          <w:rtl/>
        </w:rPr>
        <w:t>מירי פרנקל שור:</w:t>
      </w:r>
    </w:p>
    <w:p w:rsidR="0025365D" w:rsidRDefault="0025365D" w:rsidP="0025365D">
      <w:pPr>
        <w:pStyle w:val="KeepWithNext"/>
        <w:rPr>
          <w:rtl/>
        </w:rPr>
      </w:pPr>
    </w:p>
    <w:p w:rsidR="0025365D" w:rsidRDefault="0025365D" w:rsidP="0025365D">
      <w:pPr>
        <w:rPr>
          <w:rtl/>
        </w:rPr>
      </w:pPr>
      <w:r>
        <w:rPr>
          <w:rFonts w:hint="cs"/>
          <w:rtl/>
        </w:rPr>
        <w:t xml:space="preserve">כפי שניתנה. אני לא יודעת מה זה לרבות תנאים שנקבעו. </w:t>
      </w:r>
      <w:bookmarkStart w:id="111" w:name="_ETM_Q1_548067"/>
      <w:bookmarkEnd w:id="111"/>
    </w:p>
    <w:p w:rsidR="0025365D" w:rsidRDefault="0025365D" w:rsidP="0025365D">
      <w:pPr>
        <w:rPr>
          <w:rtl/>
        </w:rPr>
      </w:pPr>
    </w:p>
    <w:p w:rsidR="0025365D" w:rsidRDefault="0025365D" w:rsidP="0025365D">
      <w:pPr>
        <w:pStyle w:val="af9"/>
        <w:keepNext/>
        <w:rPr>
          <w:rtl/>
        </w:rPr>
      </w:pPr>
      <w:bookmarkStart w:id="112" w:name="_ETM_Q1_550485"/>
      <w:bookmarkEnd w:id="112"/>
      <w:r>
        <w:rPr>
          <w:rtl/>
        </w:rPr>
        <w:t>ערן יוסף:</w:t>
      </w:r>
    </w:p>
    <w:p w:rsidR="0025365D" w:rsidRDefault="0025365D" w:rsidP="0025365D">
      <w:pPr>
        <w:pStyle w:val="KeepWithNext"/>
        <w:rPr>
          <w:rtl/>
        </w:rPr>
      </w:pPr>
    </w:p>
    <w:p w:rsidR="0025365D" w:rsidRDefault="0025365D" w:rsidP="0025365D">
      <w:pPr>
        <w:rPr>
          <w:rtl/>
        </w:rPr>
      </w:pPr>
      <w:r>
        <w:rPr>
          <w:rFonts w:hint="cs"/>
          <w:rtl/>
        </w:rPr>
        <w:t xml:space="preserve">החשש הוא שה-כפי שניתנה, יפורש לעניין מתן הפטור בלבד ולא </w:t>
      </w:r>
      <w:bookmarkStart w:id="113" w:name="_ETM_Q1_553664"/>
      <w:bookmarkEnd w:id="113"/>
      <w:r>
        <w:rPr>
          <w:rFonts w:hint="cs"/>
          <w:rtl/>
        </w:rPr>
        <w:t xml:space="preserve">לתנאים שניתנו יחד אתו, שזה בעצם מדריך הבטיחות. </w:t>
      </w:r>
      <w:bookmarkStart w:id="114" w:name="_ETM_Q1_559052"/>
      <w:bookmarkEnd w:id="114"/>
      <w:r>
        <w:rPr>
          <w:rFonts w:hint="cs"/>
          <w:rtl/>
        </w:rPr>
        <w:t>אנחנו חוששים שתעלה טענה מצד החברה המופרטת או מי שרכש</w:t>
      </w:r>
      <w:bookmarkStart w:id="115" w:name="_ETM_Q1_563326"/>
      <w:bookmarkEnd w:id="115"/>
      <w:r>
        <w:rPr>
          <w:rFonts w:hint="cs"/>
          <w:rtl/>
        </w:rPr>
        <w:t xml:space="preserve"> אותה שזה לא חלק מהפטור. רוצים לוודא שכוונת המחוקק </w:t>
      </w:r>
      <w:bookmarkStart w:id="116" w:name="_ETM_Q1_566880"/>
      <w:bookmarkEnd w:id="116"/>
      <w:r>
        <w:rPr>
          <w:rFonts w:hint="cs"/>
          <w:rtl/>
        </w:rPr>
        <w:t>היא גם לעניין הזה.</w:t>
      </w:r>
    </w:p>
    <w:p w:rsidR="0025365D" w:rsidRDefault="0025365D" w:rsidP="0025365D">
      <w:pPr>
        <w:rPr>
          <w:rtl/>
        </w:rPr>
      </w:pPr>
    </w:p>
    <w:p w:rsidR="0025365D" w:rsidRDefault="0025365D" w:rsidP="0025365D">
      <w:pPr>
        <w:pStyle w:val="af9"/>
        <w:keepNext/>
        <w:rPr>
          <w:rtl/>
        </w:rPr>
      </w:pPr>
      <w:bookmarkStart w:id="117" w:name="_ETM_Q1_570867"/>
      <w:bookmarkStart w:id="118" w:name="_ETM_Q1_570354"/>
      <w:bookmarkEnd w:id="117"/>
      <w:bookmarkEnd w:id="118"/>
      <w:r>
        <w:rPr>
          <w:rtl/>
        </w:rPr>
        <w:t xml:space="preserve">רומי </w:t>
      </w:r>
      <w:r w:rsidR="00CD770E">
        <w:rPr>
          <w:rFonts w:hint="cs"/>
          <w:rtl/>
        </w:rPr>
        <w:t>א</w:t>
      </w:r>
      <w:r>
        <w:rPr>
          <w:rtl/>
        </w:rPr>
        <w:t>בן דנן:</w:t>
      </w:r>
    </w:p>
    <w:p w:rsidR="0025365D" w:rsidRDefault="0025365D" w:rsidP="0025365D">
      <w:pPr>
        <w:pStyle w:val="KeepWithNext"/>
        <w:rPr>
          <w:rtl/>
        </w:rPr>
      </w:pPr>
    </w:p>
    <w:p w:rsidR="0025365D" w:rsidRDefault="0025365D" w:rsidP="0025365D">
      <w:pPr>
        <w:rPr>
          <w:rtl/>
        </w:rPr>
      </w:pPr>
      <w:r>
        <w:rPr>
          <w:rFonts w:hint="cs"/>
          <w:rtl/>
        </w:rPr>
        <w:t>אז תבטלו את הפטור.</w:t>
      </w:r>
    </w:p>
    <w:p w:rsidR="0025365D" w:rsidRDefault="0025365D" w:rsidP="0025365D">
      <w:pPr>
        <w:rPr>
          <w:rtl/>
        </w:rPr>
      </w:pPr>
    </w:p>
    <w:p w:rsidR="0025365D" w:rsidRDefault="0025365D" w:rsidP="0025365D">
      <w:pPr>
        <w:pStyle w:val="af6"/>
        <w:keepNext/>
        <w:rPr>
          <w:rtl/>
        </w:rPr>
      </w:pPr>
      <w:bookmarkStart w:id="119" w:name="_ETM_Q1_572676"/>
      <w:bookmarkStart w:id="120" w:name="_ETM_Q1_576377"/>
      <w:bookmarkEnd w:id="119"/>
      <w:bookmarkEnd w:id="120"/>
      <w:r>
        <w:rPr>
          <w:rtl/>
        </w:rPr>
        <w:t xml:space="preserve">היו"ר אבי </w:t>
      </w:r>
      <w:proofErr w:type="spellStart"/>
      <w:r>
        <w:rPr>
          <w:rtl/>
        </w:rPr>
        <w:t>דיכטר</w:t>
      </w:r>
      <w:proofErr w:type="spellEnd"/>
      <w:r>
        <w:rPr>
          <w:rtl/>
        </w:rPr>
        <w:t>:</w:t>
      </w:r>
    </w:p>
    <w:p w:rsidR="0025365D" w:rsidRDefault="0025365D" w:rsidP="0025365D">
      <w:pPr>
        <w:pStyle w:val="KeepWithNext"/>
        <w:rPr>
          <w:rtl/>
        </w:rPr>
      </w:pPr>
    </w:p>
    <w:p w:rsidR="0025365D" w:rsidRDefault="0025365D" w:rsidP="0025365D">
      <w:pPr>
        <w:rPr>
          <w:rtl/>
        </w:rPr>
      </w:pPr>
      <w:r>
        <w:rPr>
          <w:rFonts w:hint="cs"/>
          <w:rtl/>
        </w:rPr>
        <w:t>לא הבנתי את ההערה.</w:t>
      </w:r>
    </w:p>
    <w:p w:rsidR="0025365D" w:rsidRDefault="0025365D" w:rsidP="0025365D">
      <w:pPr>
        <w:rPr>
          <w:rtl/>
        </w:rPr>
      </w:pPr>
    </w:p>
    <w:p w:rsidR="0025365D" w:rsidRDefault="0025365D" w:rsidP="0025365D">
      <w:pPr>
        <w:rPr>
          <w:rtl/>
        </w:rPr>
      </w:pPr>
      <w:r>
        <w:rPr>
          <w:rFonts w:hint="cs"/>
          <w:rtl/>
        </w:rPr>
        <w:t>תציגי את עצמך.</w:t>
      </w:r>
    </w:p>
    <w:p w:rsidR="0025365D" w:rsidRDefault="0025365D" w:rsidP="0025365D">
      <w:pPr>
        <w:rPr>
          <w:rtl/>
        </w:rPr>
      </w:pPr>
    </w:p>
    <w:p w:rsidR="0025365D" w:rsidRDefault="0025365D" w:rsidP="0025365D">
      <w:pPr>
        <w:pStyle w:val="af9"/>
        <w:keepNext/>
        <w:rPr>
          <w:rtl/>
        </w:rPr>
      </w:pPr>
      <w:bookmarkStart w:id="121" w:name="_ETM_Q1_576186"/>
      <w:bookmarkStart w:id="122" w:name="_ETM_Q1_575487"/>
      <w:bookmarkStart w:id="123" w:name="_ETM_Q1_578153"/>
      <w:bookmarkEnd w:id="121"/>
      <w:bookmarkEnd w:id="122"/>
      <w:bookmarkEnd w:id="123"/>
      <w:r>
        <w:rPr>
          <w:rtl/>
        </w:rPr>
        <w:t>נטע דרורי:</w:t>
      </w:r>
    </w:p>
    <w:p w:rsidR="0025365D" w:rsidRDefault="0025365D" w:rsidP="0025365D">
      <w:pPr>
        <w:pStyle w:val="KeepWithNext"/>
        <w:rPr>
          <w:rtl/>
        </w:rPr>
      </w:pPr>
    </w:p>
    <w:p w:rsidR="0025365D" w:rsidRDefault="0025365D" w:rsidP="0025365D">
      <w:pPr>
        <w:rPr>
          <w:rtl/>
        </w:rPr>
      </w:pPr>
      <w:r>
        <w:rPr>
          <w:rFonts w:hint="cs"/>
          <w:rtl/>
        </w:rPr>
        <w:t xml:space="preserve">הלשכה המשפטית, המשרד </w:t>
      </w:r>
      <w:bookmarkStart w:id="124" w:name="_ETM_Q1_580547"/>
      <w:bookmarkEnd w:id="124"/>
      <w:r>
        <w:rPr>
          <w:rFonts w:hint="cs"/>
          <w:rtl/>
        </w:rPr>
        <w:t xml:space="preserve">להגנת הסביבה. להבנתי, אם החברה המופרטת לא תרצה את החבילה </w:t>
      </w:r>
      <w:bookmarkStart w:id="125" w:name="_ETM_Q1_586988"/>
      <w:bookmarkEnd w:id="125"/>
      <w:r>
        <w:rPr>
          <w:rFonts w:hint="cs"/>
          <w:rtl/>
        </w:rPr>
        <w:t xml:space="preserve">של פטור לפי התנאים שניתנו לה והיא תגיד שהיא לא </w:t>
      </w:r>
      <w:bookmarkStart w:id="126" w:name="_ETM_Q1_590304"/>
      <w:bookmarkEnd w:id="126"/>
      <w:r>
        <w:rPr>
          <w:rFonts w:hint="cs"/>
          <w:rtl/>
        </w:rPr>
        <w:t>מוכנה לקבל את התנאים, אפשר לבטל את הפטור.</w:t>
      </w:r>
    </w:p>
    <w:p w:rsidR="0025365D" w:rsidRDefault="0025365D" w:rsidP="0025365D">
      <w:pPr>
        <w:rPr>
          <w:rtl/>
        </w:rPr>
      </w:pPr>
    </w:p>
    <w:p w:rsidR="0025365D" w:rsidRDefault="0025365D" w:rsidP="0025365D">
      <w:pPr>
        <w:pStyle w:val="af9"/>
        <w:keepNext/>
        <w:rPr>
          <w:rtl/>
        </w:rPr>
      </w:pPr>
      <w:bookmarkStart w:id="127" w:name="_ETM_Q1_594648"/>
      <w:bookmarkStart w:id="128" w:name="_ETM_Q1_594928"/>
      <w:bookmarkEnd w:id="127"/>
      <w:bookmarkEnd w:id="128"/>
      <w:r>
        <w:rPr>
          <w:rtl/>
        </w:rPr>
        <w:t>דרור גרנית:</w:t>
      </w:r>
    </w:p>
    <w:p w:rsidR="0025365D" w:rsidRDefault="0025365D" w:rsidP="0025365D">
      <w:pPr>
        <w:pStyle w:val="KeepWithNext"/>
        <w:rPr>
          <w:rtl/>
        </w:rPr>
      </w:pPr>
    </w:p>
    <w:p w:rsidR="0025365D" w:rsidRDefault="0025365D" w:rsidP="0025365D">
      <w:pPr>
        <w:rPr>
          <w:rtl/>
        </w:rPr>
      </w:pPr>
      <w:r>
        <w:rPr>
          <w:rFonts w:hint="cs"/>
          <w:rtl/>
        </w:rPr>
        <w:t>המשמעות של</w:t>
      </w:r>
      <w:bookmarkStart w:id="129" w:name="_ETM_Q1_595993"/>
      <w:bookmarkEnd w:id="129"/>
      <w:r>
        <w:rPr>
          <w:rFonts w:hint="cs"/>
          <w:rtl/>
        </w:rPr>
        <w:t xml:space="preserve"> זה היא בעצם לצמצם מאוד את אפשרויות הפעולה של </w:t>
      </w:r>
      <w:bookmarkStart w:id="130" w:name="_ETM_Q1_598152"/>
      <w:bookmarkEnd w:id="130"/>
      <w:r>
        <w:rPr>
          <w:rFonts w:hint="cs"/>
          <w:rtl/>
        </w:rPr>
        <w:t xml:space="preserve">הרשות, של משרד הביטחון, ולומר לו שהוא יכול להקציב לחברה </w:t>
      </w:r>
      <w:bookmarkStart w:id="131" w:name="_ETM_Q1_603538"/>
      <w:bookmarkEnd w:id="131"/>
      <w:r>
        <w:rPr>
          <w:rFonts w:hint="cs"/>
          <w:rtl/>
        </w:rPr>
        <w:t xml:space="preserve">או שחור או לבן, או שאת בפנים ומקבלת את הפטור </w:t>
      </w:r>
      <w:bookmarkStart w:id="132" w:name="_ETM_Q1_606185"/>
      <w:bookmarkEnd w:id="132"/>
      <w:r>
        <w:rPr>
          <w:rFonts w:hint="cs"/>
          <w:rtl/>
        </w:rPr>
        <w:t xml:space="preserve">ומקבלת את התנאים שלי, או שאת לא מקבלת את התנאים </w:t>
      </w:r>
      <w:bookmarkStart w:id="133" w:name="_ETM_Q1_608963"/>
      <w:bookmarkEnd w:id="133"/>
      <w:r>
        <w:rPr>
          <w:rFonts w:hint="cs"/>
          <w:rtl/>
        </w:rPr>
        <w:t>שלי ולכן תיעלמי.</w:t>
      </w:r>
    </w:p>
    <w:p w:rsidR="0025365D" w:rsidRDefault="0025365D" w:rsidP="0025365D">
      <w:pPr>
        <w:rPr>
          <w:rtl/>
        </w:rPr>
      </w:pPr>
    </w:p>
    <w:p w:rsidR="0025365D" w:rsidRDefault="0025365D" w:rsidP="0025365D">
      <w:pPr>
        <w:pStyle w:val="af6"/>
        <w:keepNext/>
        <w:rPr>
          <w:rtl/>
        </w:rPr>
      </w:pPr>
      <w:bookmarkStart w:id="134" w:name="_ETM_Q1_609481"/>
      <w:bookmarkEnd w:id="134"/>
      <w:r>
        <w:rPr>
          <w:rtl/>
        </w:rPr>
        <w:t xml:space="preserve">היו"ר אבי </w:t>
      </w:r>
      <w:proofErr w:type="spellStart"/>
      <w:r>
        <w:rPr>
          <w:rtl/>
        </w:rPr>
        <w:t>דיכטר</w:t>
      </w:r>
      <w:proofErr w:type="spellEnd"/>
      <w:r>
        <w:rPr>
          <w:rtl/>
        </w:rPr>
        <w:t>:</w:t>
      </w:r>
    </w:p>
    <w:p w:rsidR="0025365D" w:rsidRDefault="0025365D" w:rsidP="0025365D">
      <w:pPr>
        <w:pStyle w:val="KeepWithNext"/>
        <w:rPr>
          <w:rtl/>
        </w:rPr>
      </w:pPr>
    </w:p>
    <w:p w:rsidR="0025365D" w:rsidRDefault="0025365D" w:rsidP="0025365D">
      <w:pPr>
        <w:rPr>
          <w:rtl/>
        </w:rPr>
      </w:pPr>
      <w:r>
        <w:rPr>
          <w:rFonts w:hint="cs"/>
          <w:rtl/>
        </w:rPr>
        <w:t>מה ההצעה שלך?</w:t>
      </w:r>
    </w:p>
    <w:p w:rsidR="0025365D" w:rsidRDefault="0025365D" w:rsidP="0025365D">
      <w:pPr>
        <w:rPr>
          <w:rtl/>
        </w:rPr>
      </w:pPr>
    </w:p>
    <w:p w:rsidR="0025365D" w:rsidRDefault="0025365D" w:rsidP="0025365D">
      <w:pPr>
        <w:pStyle w:val="af9"/>
        <w:keepNext/>
        <w:rPr>
          <w:rtl/>
        </w:rPr>
      </w:pPr>
      <w:bookmarkStart w:id="135" w:name="_ETM_Q1_611997"/>
      <w:bookmarkStart w:id="136" w:name="_ETM_Q1_612774"/>
      <w:bookmarkEnd w:id="135"/>
      <w:bookmarkEnd w:id="136"/>
      <w:r>
        <w:rPr>
          <w:rtl/>
        </w:rPr>
        <w:t>דרור גרנית:</w:t>
      </w:r>
    </w:p>
    <w:p w:rsidR="0025365D" w:rsidRDefault="0025365D" w:rsidP="0025365D">
      <w:pPr>
        <w:pStyle w:val="KeepWithNext"/>
        <w:rPr>
          <w:rtl/>
        </w:rPr>
      </w:pPr>
    </w:p>
    <w:p w:rsidR="0025365D" w:rsidRDefault="0025365D" w:rsidP="0025365D">
      <w:pPr>
        <w:rPr>
          <w:rtl/>
        </w:rPr>
      </w:pPr>
      <w:r>
        <w:rPr>
          <w:rFonts w:hint="cs"/>
          <w:rtl/>
        </w:rPr>
        <w:t xml:space="preserve">ההצעה שלי היא לכל הפחות </w:t>
      </w:r>
      <w:bookmarkStart w:id="137" w:name="_ETM_Q1_612662"/>
      <w:bookmarkEnd w:id="137"/>
      <w:r>
        <w:rPr>
          <w:rFonts w:hint="cs"/>
          <w:rtl/>
        </w:rPr>
        <w:t xml:space="preserve">להוסיף איזושהי התייחסות בנוסח שהציעה היועצת המשפטית, שתתייחס לסמכות, </w:t>
      </w:r>
      <w:bookmarkStart w:id="138" w:name="_ETM_Q1_620481"/>
      <w:bookmarkEnd w:id="138"/>
      <w:r>
        <w:rPr>
          <w:rFonts w:hint="cs"/>
          <w:rtl/>
        </w:rPr>
        <w:t>להציב תנאים, להתנות תנאים למתן הפטור.</w:t>
      </w:r>
    </w:p>
    <w:p w:rsidR="0025365D" w:rsidRDefault="0025365D" w:rsidP="0025365D">
      <w:pPr>
        <w:rPr>
          <w:rtl/>
        </w:rPr>
      </w:pPr>
    </w:p>
    <w:p w:rsidR="0025365D" w:rsidRDefault="0025365D" w:rsidP="0025365D">
      <w:pPr>
        <w:pStyle w:val="a4"/>
        <w:keepNext/>
        <w:rPr>
          <w:rtl/>
        </w:rPr>
      </w:pPr>
      <w:r>
        <w:rPr>
          <w:rtl/>
        </w:rPr>
        <w:lastRenderedPageBreak/>
        <w:t>מירי פרנקל שור:</w:t>
      </w:r>
    </w:p>
    <w:p w:rsidR="0025365D" w:rsidRDefault="0025365D" w:rsidP="0025365D">
      <w:pPr>
        <w:pStyle w:val="KeepWithNext"/>
        <w:rPr>
          <w:rtl/>
        </w:rPr>
      </w:pPr>
    </w:p>
    <w:p w:rsidR="0025365D" w:rsidRDefault="0025365D" w:rsidP="0025365D">
      <w:pPr>
        <w:rPr>
          <w:rtl/>
        </w:rPr>
      </w:pPr>
      <w:r>
        <w:rPr>
          <w:rFonts w:hint="cs"/>
          <w:rtl/>
        </w:rPr>
        <w:t xml:space="preserve">לפי התנאים. אנחנו </w:t>
      </w:r>
      <w:bookmarkStart w:id="139" w:name="_ETM_Q1_625781"/>
      <w:bookmarkEnd w:id="139"/>
      <w:r>
        <w:rPr>
          <w:rFonts w:hint="cs"/>
          <w:rtl/>
        </w:rPr>
        <w:t xml:space="preserve">ממשיכים לעניין, כמו שהציע ערן. לא תנאים חדשים. </w:t>
      </w:r>
      <w:bookmarkStart w:id="140" w:name="_ETM_Q1_629938"/>
      <w:bookmarkEnd w:id="140"/>
      <w:r>
        <w:rPr>
          <w:rFonts w:hint="cs"/>
          <w:rtl/>
        </w:rPr>
        <w:t>לעניין התנאים.</w:t>
      </w:r>
    </w:p>
    <w:p w:rsidR="0025365D" w:rsidRDefault="0025365D" w:rsidP="0025365D">
      <w:pPr>
        <w:rPr>
          <w:rtl/>
        </w:rPr>
      </w:pPr>
    </w:p>
    <w:p w:rsidR="0025365D" w:rsidRDefault="0025365D" w:rsidP="0025365D">
      <w:pPr>
        <w:pStyle w:val="af9"/>
        <w:keepNext/>
        <w:rPr>
          <w:rtl/>
        </w:rPr>
      </w:pPr>
      <w:r>
        <w:rPr>
          <w:rtl/>
        </w:rPr>
        <w:t>ערן יוסף:</w:t>
      </w:r>
    </w:p>
    <w:p w:rsidR="0025365D" w:rsidRDefault="0025365D" w:rsidP="0025365D">
      <w:pPr>
        <w:pStyle w:val="KeepWithNext"/>
        <w:rPr>
          <w:rtl/>
        </w:rPr>
      </w:pPr>
    </w:p>
    <w:p w:rsidR="0025365D" w:rsidRDefault="0025365D" w:rsidP="0025365D">
      <w:pPr>
        <w:rPr>
          <w:rtl/>
        </w:rPr>
      </w:pPr>
      <w:r>
        <w:rPr>
          <w:rFonts w:hint="cs"/>
          <w:rtl/>
        </w:rPr>
        <w:t>לרבות התנאים שנקבעו.</w:t>
      </w:r>
    </w:p>
    <w:p w:rsidR="0025365D" w:rsidRDefault="0025365D" w:rsidP="0025365D">
      <w:pPr>
        <w:rPr>
          <w:rtl/>
        </w:rPr>
      </w:pPr>
    </w:p>
    <w:p w:rsidR="0025365D" w:rsidRDefault="0025365D" w:rsidP="0025365D">
      <w:pPr>
        <w:pStyle w:val="a4"/>
        <w:keepNext/>
        <w:rPr>
          <w:rtl/>
        </w:rPr>
      </w:pPr>
      <w:bookmarkStart w:id="141" w:name="_ETM_Q1_633347"/>
      <w:bookmarkStart w:id="142" w:name="_ETM_Q1_634263"/>
      <w:bookmarkEnd w:id="141"/>
      <w:bookmarkEnd w:id="142"/>
      <w:r>
        <w:rPr>
          <w:rtl/>
        </w:rPr>
        <w:t>מירי פרנקל שור:</w:t>
      </w:r>
    </w:p>
    <w:p w:rsidR="0025365D" w:rsidRDefault="0025365D" w:rsidP="0025365D">
      <w:pPr>
        <w:pStyle w:val="KeepWithNext"/>
        <w:rPr>
          <w:rtl/>
        </w:rPr>
      </w:pPr>
    </w:p>
    <w:p w:rsidR="0025365D" w:rsidRDefault="0025365D" w:rsidP="0025365D">
      <w:pPr>
        <w:rPr>
          <w:rtl/>
        </w:rPr>
      </w:pPr>
      <w:r>
        <w:rPr>
          <w:rFonts w:hint="cs"/>
          <w:rtl/>
        </w:rPr>
        <w:t xml:space="preserve">מה עוד חסר? השאלה אם אנחנו </w:t>
      </w:r>
      <w:bookmarkStart w:id="143" w:name="_ETM_Q1_634965"/>
      <w:bookmarkEnd w:id="143"/>
      <w:r>
        <w:rPr>
          <w:rFonts w:hint="cs"/>
          <w:rtl/>
        </w:rPr>
        <w:t xml:space="preserve">לא יוצרים כאן איזשהו הסדר שלילי. האם אנחנו אומרים </w:t>
      </w:r>
      <w:bookmarkStart w:id="144" w:name="_ETM_Q1_636609"/>
      <w:bookmarkEnd w:id="144"/>
      <w:r>
        <w:rPr>
          <w:rFonts w:hint="cs"/>
          <w:rtl/>
        </w:rPr>
        <w:t>רק לעניין תנאים? ומה אנחנו לא אומרים?</w:t>
      </w:r>
    </w:p>
    <w:p w:rsidR="0025365D" w:rsidRDefault="0025365D" w:rsidP="0025365D">
      <w:pPr>
        <w:rPr>
          <w:rtl/>
        </w:rPr>
      </w:pPr>
    </w:p>
    <w:p w:rsidR="0025365D" w:rsidRDefault="0025365D" w:rsidP="0025365D">
      <w:pPr>
        <w:pStyle w:val="af9"/>
        <w:keepNext/>
        <w:rPr>
          <w:rtl/>
        </w:rPr>
      </w:pPr>
      <w:bookmarkStart w:id="145" w:name="_ETM_Q1_639651"/>
      <w:bookmarkEnd w:id="145"/>
      <w:r>
        <w:rPr>
          <w:rtl/>
        </w:rPr>
        <w:t>ערן יוסף:</w:t>
      </w:r>
    </w:p>
    <w:p w:rsidR="0025365D" w:rsidRDefault="0025365D" w:rsidP="0025365D">
      <w:pPr>
        <w:pStyle w:val="KeepWithNext"/>
        <w:rPr>
          <w:rtl/>
        </w:rPr>
      </w:pPr>
    </w:p>
    <w:p w:rsidR="0025365D" w:rsidRDefault="0025365D" w:rsidP="0025365D">
      <w:pPr>
        <w:rPr>
          <w:rtl/>
        </w:rPr>
      </w:pPr>
      <w:r>
        <w:rPr>
          <w:rFonts w:hint="cs"/>
          <w:rtl/>
        </w:rPr>
        <w:t>לאורך השנים</w:t>
      </w:r>
      <w:r w:rsidR="009D0E92">
        <w:rPr>
          <w:rFonts w:hint="cs"/>
          <w:rtl/>
        </w:rPr>
        <w:t xml:space="preserve"> </w:t>
      </w:r>
      <w:r>
        <w:rPr>
          <w:rFonts w:hint="cs"/>
          <w:rtl/>
        </w:rPr>
        <w:t>גם יש שינויים באותו מדריך והיה לנו חשוב גם לאפשר</w:t>
      </w:r>
      <w:bookmarkStart w:id="146" w:name="_ETM_Q1_642973"/>
      <w:bookmarkEnd w:id="146"/>
      <w:r w:rsidR="0055760C">
        <w:rPr>
          <w:rFonts w:hint="cs"/>
          <w:rtl/>
        </w:rPr>
        <w:t xml:space="preserve">, ככל שהדבר הזה יימשך לאורך זמן, שיהיה אפשר </w:t>
      </w:r>
      <w:bookmarkStart w:id="147" w:name="_ETM_Q1_647518"/>
      <w:bookmarkEnd w:id="147"/>
      <w:r w:rsidR="0055760C">
        <w:rPr>
          <w:rFonts w:hint="cs"/>
          <w:rtl/>
        </w:rPr>
        <w:t xml:space="preserve">גם לתקן את המדריך ולהוסיף לו. אם אנחנו מדברים על </w:t>
      </w:r>
      <w:bookmarkStart w:id="148" w:name="_ETM_Q1_651510"/>
      <w:bookmarkEnd w:id="148"/>
      <w:r w:rsidR="0055760C">
        <w:rPr>
          <w:rFonts w:hint="cs"/>
          <w:rtl/>
        </w:rPr>
        <w:t>המשך דיון באוקטובר, אני מניח שאפשר לחיות גם עם התנאים שניתנו עד עכשיו.</w:t>
      </w:r>
    </w:p>
    <w:p w:rsidR="0055760C" w:rsidRDefault="0055760C" w:rsidP="0025365D">
      <w:pPr>
        <w:rPr>
          <w:rtl/>
        </w:rPr>
      </w:pPr>
      <w:bookmarkStart w:id="149" w:name="_ETM_Q1_656679"/>
      <w:bookmarkStart w:id="150" w:name="_ETM_Q1_657665"/>
      <w:bookmarkEnd w:id="149"/>
      <w:bookmarkEnd w:id="150"/>
    </w:p>
    <w:p w:rsidR="0055760C" w:rsidRDefault="0055760C" w:rsidP="0055760C">
      <w:pPr>
        <w:pStyle w:val="af9"/>
        <w:keepNext/>
        <w:rPr>
          <w:rtl/>
        </w:rPr>
      </w:pPr>
      <w:r>
        <w:rPr>
          <w:rtl/>
        </w:rPr>
        <w:t>ראם לוט:</w:t>
      </w:r>
    </w:p>
    <w:p w:rsidR="0055760C" w:rsidRDefault="0055760C" w:rsidP="0055760C">
      <w:pPr>
        <w:pStyle w:val="KeepWithNext"/>
        <w:rPr>
          <w:rtl/>
        </w:rPr>
      </w:pPr>
    </w:p>
    <w:p w:rsidR="0055760C" w:rsidRDefault="0055760C" w:rsidP="0055760C">
      <w:pPr>
        <w:rPr>
          <w:rtl/>
        </w:rPr>
      </w:pPr>
      <w:r>
        <w:rPr>
          <w:rFonts w:hint="cs"/>
          <w:rtl/>
        </w:rPr>
        <w:t xml:space="preserve">מנהל היחידה לרישוי מפעלים ביטחוניים. המדריך </w:t>
      </w:r>
      <w:bookmarkStart w:id="151" w:name="_ETM_Q1_668391"/>
      <w:bookmarkEnd w:id="151"/>
      <w:r>
        <w:rPr>
          <w:rFonts w:hint="cs"/>
          <w:rtl/>
        </w:rPr>
        <w:t>עליו מדובר הוא הסמכות שניתנה עד היום</w:t>
      </w:r>
      <w:r w:rsidR="009D0E92">
        <w:rPr>
          <w:rFonts w:hint="cs"/>
          <w:rtl/>
        </w:rPr>
        <w:t xml:space="preserve"> </w:t>
      </w:r>
      <w:bookmarkStart w:id="152" w:name="_ETM_Q1_671449"/>
      <w:bookmarkEnd w:id="152"/>
      <w:r>
        <w:rPr>
          <w:rFonts w:hint="cs"/>
          <w:rtl/>
        </w:rPr>
        <w:t>מתוקף הבעלות של שר הביטחון על</w:t>
      </w:r>
      <w:r w:rsidR="009D0E92">
        <w:rPr>
          <w:rFonts w:hint="cs"/>
          <w:rtl/>
        </w:rPr>
        <w:t xml:space="preserve"> </w:t>
      </w:r>
      <w:r>
        <w:rPr>
          <w:rFonts w:hint="cs"/>
          <w:rtl/>
        </w:rPr>
        <w:t xml:space="preserve">המפעלים הביטחוניים, </w:t>
      </w:r>
      <w:bookmarkStart w:id="153" w:name="_ETM_Q1_677662"/>
      <w:bookmarkEnd w:id="153"/>
      <w:proofErr w:type="spellStart"/>
      <w:r>
        <w:rPr>
          <w:rFonts w:hint="cs"/>
          <w:rtl/>
        </w:rPr>
        <w:t>תע"ש</w:t>
      </w:r>
      <w:proofErr w:type="spellEnd"/>
      <w:r>
        <w:rPr>
          <w:rFonts w:hint="cs"/>
          <w:rtl/>
        </w:rPr>
        <w:t xml:space="preserve">, תעשייה אווירית, רפא"ל, וזה היה התוקף של המדריך </w:t>
      </w:r>
      <w:bookmarkStart w:id="154" w:name="_ETM_Q1_682108"/>
      <w:bookmarkEnd w:id="154"/>
      <w:r>
        <w:rPr>
          <w:rFonts w:hint="cs"/>
          <w:rtl/>
        </w:rPr>
        <w:t>עד היום. לא היה לו מעמד</w:t>
      </w:r>
      <w:r w:rsidR="009D0E92">
        <w:rPr>
          <w:rFonts w:hint="cs"/>
          <w:rtl/>
        </w:rPr>
        <w:t xml:space="preserve"> </w:t>
      </w:r>
      <w:r>
        <w:rPr>
          <w:rFonts w:hint="cs"/>
          <w:rtl/>
        </w:rPr>
        <w:t xml:space="preserve">מעבר למעמד </w:t>
      </w:r>
      <w:bookmarkStart w:id="155" w:name="_ETM_Q1_686876"/>
      <w:bookmarkEnd w:id="155"/>
      <w:r>
        <w:rPr>
          <w:rFonts w:hint="cs"/>
          <w:rtl/>
        </w:rPr>
        <w:t xml:space="preserve">כדרישות בעלים. </w:t>
      </w:r>
    </w:p>
    <w:p w:rsidR="0055760C" w:rsidRDefault="0055760C" w:rsidP="0055760C">
      <w:pPr>
        <w:rPr>
          <w:rtl/>
        </w:rPr>
      </w:pPr>
    </w:p>
    <w:p w:rsidR="0055760C" w:rsidRDefault="0055760C" w:rsidP="0055760C">
      <w:pPr>
        <w:pStyle w:val="a4"/>
        <w:keepNext/>
        <w:rPr>
          <w:rtl/>
        </w:rPr>
      </w:pPr>
      <w:bookmarkStart w:id="156" w:name="_ETM_Q1_689415"/>
      <w:bookmarkEnd w:id="156"/>
      <w:r>
        <w:rPr>
          <w:rtl/>
        </w:rPr>
        <w:t>מירי פרנקל שור:</w:t>
      </w:r>
    </w:p>
    <w:p w:rsidR="0055760C" w:rsidRDefault="0055760C" w:rsidP="0055760C">
      <w:pPr>
        <w:pStyle w:val="KeepWithNext"/>
        <w:rPr>
          <w:rtl/>
        </w:rPr>
      </w:pPr>
    </w:p>
    <w:p w:rsidR="0055760C" w:rsidRDefault="0055760C" w:rsidP="0055760C">
      <w:pPr>
        <w:rPr>
          <w:rtl/>
        </w:rPr>
      </w:pPr>
      <w:r>
        <w:rPr>
          <w:rFonts w:hint="cs"/>
          <w:rtl/>
        </w:rPr>
        <w:t xml:space="preserve">אם אתה מסביר את זה, אולי כדאי שתסביר </w:t>
      </w:r>
      <w:bookmarkStart w:id="157" w:name="_ETM_Q1_689323"/>
      <w:bookmarkEnd w:id="157"/>
      <w:r>
        <w:rPr>
          <w:rFonts w:hint="cs"/>
          <w:rtl/>
        </w:rPr>
        <w:t>את הבעיה עם משרד הכלכלה כי אנחנו נוחתים כאן למדריך</w:t>
      </w:r>
      <w:bookmarkStart w:id="158" w:name="_ETM_Q1_695197"/>
      <w:bookmarkEnd w:id="158"/>
      <w:r>
        <w:rPr>
          <w:rFonts w:hint="cs"/>
          <w:rtl/>
        </w:rPr>
        <w:t>.</w:t>
      </w:r>
    </w:p>
    <w:p w:rsidR="0055760C" w:rsidRDefault="0055760C" w:rsidP="0055760C">
      <w:pPr>
        <w:rPr>
          <w:rtl/>
        </w:rPr>
      </w:pPr>
    </w:p>
    <w:p w:rsidR="0055760C" w:rsidRDefault="0055760C" w:rsidP="0055760C">
      <w:pPr>
        <w:pStyle w:val="af9"/>
        <w:keepNext/>
        <w:rPr>
          <w:rtl/>
        </w:rPr>
      </w:pPr>
      <w:bookmarkStart w:id="159" w:name="_ETM_Q1_697711"/>
      <w:bookmarkEnd w:id="159"/>
      <w:r>
        <w:rPr>
          <w:rtl/>
        </w:rPr>
        <w:t>ראם לוט:</w:t>
      </w:r>
    </w:p>
    <w:p w:rsidR="0055760C" w:rsidRDefault="0055760C" w:rsidP="0055760C">
      <w:pPr>
        <w:pStyle w:val="KeepWithNext"/>
        <w:rPr>
          <w:rtl/>
        </w:rPr>
      </w:pPr>
    </w:p>
    <w:p w:rsidR="0055760C" w:rsidRDefault="0055760C" w:rsidP="0055760C">
      <w:pPr>
        <w:rPr>
          <w:rtl/>
        </w:rPr>
      </w:pPr>
      <w:r>
        <w:rPr>
          <w:rFonts w:hint="cs"/>
          <w:rtl/>
        </w:rPr>
        <w:t>בסדר. הסיטואציה היא שמשרד העבודה, הרווחה והשירותים החברתיים, מינהל הבטיחות,</w:t>
      </w:r>
      <w:bookmarkStart w:id="160" w:name="_ETM_Q1_704499"/>
      <w:bookmarkEnd w:id="160"/>
      <w:r>
        <w:rPr>
          <w:rFonts w:hint="cs"/>
          <w:rtl/>
        </w:rPr>
        <w:t xml:space="preserve"> טוען שאין לו את היכולת לפקח על מפעלים ביטחוניים, </w:t>
      </w:r>
      <w:bookmarkStart w:id="161" w:name="_ETM_Q1_708186"/>
      <w:bookmarkEnd w:id="161"/>
      <w:r>
        <w:rPr>
          <w:rFonts w:hint="cs"/>
          <w:rtl/>
        </w:rPr>
        <w:t>על המתקנים הנפיצים.</w:t>
      </w:r>
    </w:p>
    <w:p w:rsidR="0055760C" w:rsidRDefault="0055760C" w:rsidP="0055760C">
      <w:pPr>
        <w:rPr>
          <w:rtl/>
        </w:rPr>
      </w:pPr>
    </w:p>
    <w:p w:rsidR="0055760C" w:rsidRDefault="0055760C" w:rsidP="0055760C">
      <w:pPr>
        <w:pStyle w:val="a4"/>
        <w:keepNext/>
        <w:rPr>
          <w:rtl/>
        </w:rPr>
      </w:pPr>
      <w:bookmarkStart w:id="162" w:name="_ETM_Q1_710681"/>
      <w:bookmarkStart w:id="163" w:name="_ETM_Q1_711591"/>
      <w:bookmarkEnd w:id="162"/>
      <w:bookmarkEnd w:id="163"/>
      <w:r>
        <w:rPr>
          <w:rtl/>
        </w:rPr>
        <w:t>מירי פרנקל שור:</w:t>
      </w:r>
    </w:p>
    <w:p w:rsidR="0055760C" w:rsidRDefault="0055760C" w:rsidP="0055760C">
      <w:pPr>
        <w:pStyle w:val="KeepWithNext"/>
        <w:rPr>
          <w:rtl/>
        </w:rPr>
      </w:pPr>
    </w:p>
    <w:p w:rsidR="0055760C" w:rsidRDefault="0055760C" w:rsidP="0055760C">
      <w:pPr>
        <w:rPr>
          <w:rtl/>
        </w:rPr>
      </w:pPr>
      <w:r>
        <w:rPr>
          <w:rFonts w:hint="cs"/>
          <w:rtl/>
        </w:rPr>
        <w:t>זה בעצם חוק שנמצא בסמכות שר העבודה והרווחה או שר הכלכלה.</w:t>
      </w:r>
    </w:p>
    <w:p w:rsidR="0055760C" w:rsidRDefault="0055760C" w:rsidP="0055760C">
      <w:pPr>
        <w:rPr>
          <w:rtl/>
        </w:rPr>
      </w:pPr>
    </w:p>
    <w:p w:rsidR="0055760C" w:rsidRDefault="0055760C" w:rsidP="0055760C">
      <w:pPr>
        <w:pStyle w:val="af9"/>
        <w:keepNext/>
        <w:rPr>
          <w:rtl/>
        </w:rPr>
      </w:pPr>
      <w:bookmarkStart w:id="164" w:name="_ETM_Q1_713105"/>
      <w:bookmarkStart w:id="165" w:name="_ETM_Q1_713656"/>
      <w:bookmarkEnd w:id="164"/>
      <w:bookmarkEnd w:id="165"/>
      <w:r>
        <w:rPr>
          <w:rtl/>
        </w:rPr>
        <w:t>ראם לוט:</w:t>
      </w:r>
    </w:p>
    <w:p w:rsidR="0055760C" w:rsidRDefault="0055760C" w:rsidP="0055760C">
      <w:pPr>
        <w:pStyle w:val="KeepWithNext"/>
        <w:rPr>
          <w:rtl/>
        </w:rPr>
      </w:pPr>
    </w:p>
    <w:p w:rsidR="0055760C" w:rsidRDefault="0055760C" w:rsidP="0055760C">
      <w:pPr>
        <w:rPr>
          <w:rtl/>
        </w:rPr>
      </w:pPr>
      <w:r>
        <w:rPr>
          <w:rFonts w:hint="cs"/>
          <w:rtl/>
        </w:rPr>
        <w:t xml:space="preserve">כן. הסמכות של שר העבודה, הרווחה </w:t>
      </w:r>
      <w:bookmarkStart w:id="166" w:name="_ETM_Q1_716585"/>
      <w:bookmarkEnd w:id="166"/>
      <w:r>
        <w:rPr>
          <w:rFonts w:hint="cs"/>
          <w:rtl/>
        </w:rPr>
        <w:t xml:space="preserve">והשירותים החברתיים. משרד העבודה, מינהל הבטיחות של משרד העבודה, לטענתו </w:t>
      </w:r>
      <w:bookmarkStart w:id="167" w:name="_ETM_Q1_725354"/>
      <w:bookmarkEnd w:id="167"/>
      <w:r>
        <w:rPr>
          <w:rFonts w:hint="cs"/>
          <w:rtl/>
        </w:rPr>
        <w:t xml:space="preserve">לא מסוגל לפקח על נפיצים ביטחוניים כי התחמושת שונה במהותה </w:t>
      </w:r>
      <w:bookmarkStart w:id="168" w:name="_ETM_Q1_729761"/>
      <w:bookmarkEnd w:id="168"/>
      <w:r>
        <w:rPr>
          <w:rFonts w:hint="cs"/>
          <w:rtl/>
        </w:rPr>
        <w:t xml:space="preserve">מנפיצים רגילים. בעיקרון אפילו נאמר פעם שזה חוק </w:t>
      </w:r>
      <w:proofErr w:type="spellStart"/>
      <w:r>
        <w:rPr>
          <w:rFonts w:hint="cs"/>
          <w:rtl/>
        </w:rPr>
        <w:t>האנפרו</w:t>
      </w:r>
      <w:proofErr w:type="spellEnd"/>
      <w:r>
        <w:rPr>
          <w:rFonts w:hint="cs"/>
          <w:rtl/>
        </w:rPr>
        <w:t xml:space="preserve">. </w:t>
      </w:r>
      <w:proofErr w:type="spellStart"/>
      <w:r>
        <w:rPr>
          <w:rFonts w:hint="cs"/>
          <w:rtl/>
        </w:rPr>
        <w:t>אנפרו</w:t>
      </w:r>
      <w:proofErr w:type="spellEnd"/>
      <w:r>
        <w:rPr>
          <w:rFonts w:hint="cs"/>
          <w:rtl/>
        </w:rPr>
        <w:t xml:space="preserve"> </w:t>
      </w:r>
      <w:bookmarkStart w:id="169" w:name="_ETM_Q1_737839"/>
      <w:bookmarkEnd w:id="169"/>
      <w:r>
        <w:rPr>
          <w:rFonts w:hint="cs"/>
          <w:rtl/>
        </w:rPr>
        <w:t xml:space="preserve">הוא סוג של חומר נפץ אזרחי שמשמש לפיצוצים של מחצבות </w:t>
      </w:r>
      <w:bookmarkStart w:id="170" w:name="_ETM_Q1_741779"/>
      <w:bookmarkEnd w:id="170"/>
      <w:r>
        <w:rPr>
          <w:rFonts w:hint="cs"/>
          <w:rtl/>
        </w:rPr>
        <w:t>ודברים דומים.</w:t>
      </w:r>
    </w:p>
    <w:p w:rsidR="0055760C" w:rsidRDefault="0055760C" w:rsidP="0055760C">
      <w:pPr>
        <w:rPr>
          <w:rtl/>
        </w:rPr>
      </w:pPr>
    </w:p>
    <w:p w:rsidR="0055760C" w:rsidRDefault="0055760C" w:rsidP="0055760C">
      <w:pPr>
        <w:rPr>
          <w:rtl/>
        </w:rPr>
      </w:pPr>
      <w:bookmarkStart w:id="171" w:name="_ETM_Q1_748599"/>
      <w:bookmarkEnd w:id="171"/>
      <w:r>
        <w:rPr>
          <w:rFonts w:hint="cs"/>
          <w:rtl/>
        </w:rPr>
        <w:t xml:space="preserve">הסיבה היא שהם רצו שמישהו אחר ייכנס לתפקיד הזה, </w:t>
      </w:r>
      <w:bookmarkStart w:id="172" w:name="_ETM_Q1_752675"/>
      <w:bookmarkEnd w:id="172"/>
      <w:r>
        <w:rPr>
          <w:rFonts w:hint="cs"/>
          <w:rtl/>
        </w:rPr>
        <w:t xml:space="preserve">לפיקוח על הנפיצים, ומשם זה התחיל. הם פשוט </w:t>
      </w:r>
      <w:bookmarkStart w:id="173" w:name="_ETM_Q1_757755"/>
      <w:bookmarkEnd w:id="173"/>
      <w:r>
        <w:rPr>
          <w:rFonts w:hint="cs"/>
          <w:rtl/>
        </w:rPr>
        <w:t xml:space="preserve">לא נכנסו למפעלים ביטחוניים בתוך מתקני הנפיצים. גם מפעלים </w:t>
      </w:r>
      <w:bookmarkStart w:id="174" w:name="_ETM_Q1_762005"/>
      <w:bookmarkEnd w:id="174"/>
      <w:r>
        <w:rPr>
          <w:rFonts w:hint="cs"/>
          <w:rtl/>
        </w:rPr>
        <w:t xml:space="preserve">שאין להם פטור מחוק חומרי נפץ, הם גם לא פיקחו </w:t>
      </w:r>
      <w:bookmarkStart w:id="175" w:name="_ETM_Q1_764675"/>
      <w:bookmarkEnd w:id="175"/>
      <w:r>
        <w:rPr>
          <w:rFonts w:hint="cs"/>
          <w:rtl/>
        </w:rPr>
        <w:t xml:space="preserve">עליהם בתחום של נפיצים כאלה. כלומר, יש את מפעלי </w:t>
      </w:r>
      <w:proofErr w:type="spellStart"/>
      <w:r>
        <w:rPr>
          <w:rFonts w:hint="cs"/>
          <w:rtl/>
        </w:rPr>
        <w:t>סולתם</w:t>
      </w:r>
      <w:proofErr w:type="spellEnd"/>
      <w:r>
        <w:rPr>
          <w:rFonts w:hint="cs"/>
          <w:rtl/>
        </w:rPr>
        <w:t xml:space="preserve"> </w:t>
      </w:r>
      <w:bookmarkStart w:id="176" w:name="_ETM_Q1_770945"/>
      <w:bookmarkEnd w:id="176"/>
      <w:r>
        <w:rPr>
          <w:rFonts w:hint="cs"/>
          <w:rtl/>
        </w:rPr>
        <w:t xml:space="preserve">ביוקנעם שהם מייצרים מרגמות, תותחים, והם גם לא פיקחו </w:t>
      </w:r>
      <w:bookmarkStart w:id="177" w:name="_ETM_Q1_775412"/>
      <w:bookmarkEnd w:id="177"/>
      <w:r>
        <w:rPr>
          <w:rFonts w:hint="cs"/>
          <w:rtl/>
        </w:rPr>
        <w:t>על התחמושת שנמצאת במפעל ושהם מייצרים אותה.</w:t>
      </w:r>
    </w:p>
    <w:p w:rsidR="0055760C" w:rsidRDefault="0055760C" w:rsidP="0055760C">
      <w:pPr>
        <w:rPr>
          <w:rtl/>
        </w:rPr>
      </w:pPr>
    </w:p>
    <w:p w:rsidR="0055760C" w:rsidRDefault="0055760C" w:rsidP="0055760C">
      <w:pPr>
        <w:pStyle w:val="a4"/>
        <w:keepNext/>
        <w:rPr>
          <w:rtl/>
        </w:rPr>
      </w:pPr>
      <w:bookmarkStart w:id="178" w:name="_ETM_Q1_784674"/>
      <w:bookmarkEnd w:id="178"/>
      <w:r>
        <w:rPr>
          <w:rtl/>
        </w:rPr>
        <w:t>מירי פרנקל שור:</w:t>
      </w:r>
    </w:p>
    <w:p w:rsidR="0055760C" w:rsidRDefault="0055760C" w:rsidP="0055760C">
      <w:pPr>
        <w:pStyle w:val="KeepWithNext"/>
        <w:rPr>
          <w:rtl/>
        </w:rPr>
      </w:pPr>
    </w:p>
    <w:p w:rsidR="0055760C" w:rsidRDefault="0055760C" w:rsidP="0055760C">
      <w:pPr>
        <w:rPr>
          <w:rtl/>
        </w:rPr>
      </w:pPr>
      <w:r>
        <w:rPr>
          <w:rFonts w:hint="cs"/>
          <w:rtl/>
        </w:rPr>
        <w:t xml:space="preserve">שר הביטחון </w:t>
      </w:r>
      <w:bookmarkStart w:id="179" w:name="_ETM_Q1_785811"/>
      <w:bookmarkEnd w:id="179"/>
      <w:r>
        <w:rPr>
          <w:rFonts w:hint="cs"/>
          <w:rtl/>
        </w:rPr>
        <w:t>בעצם נכנס לתוך הוואקום הזה.</w:t>
      </w:r>
    </w:p>
    <w:p w:rsidR="0055760C" w:rsidRDefault="0055760C" w:rsidP="0055760C">
      <w:pPr>
        <w:rPr>
          <w:rtl/>
        </w:rPr>
      </w:pPr>
    </w:p>
    <w:p w:rsidR="0055760C" w:rsidRDefault="0055760C" w:rsidP="0055760C">
      <w:pPr>
        <w:pStyle w:val="af9"/>
        <w:keepNext/>
        <w:rPr>
          <w:rtl/>
        </w:rPr>
      </w:pPr>
      <w:bookmarkStart w:id="180" w:name="_ETM_Q1_788168"/>
      <w:bookmarkStart w:id="181" w:name="_ETM_Q1_789176"/>
      <w:bookmarkEnd w:id="180"/>
      <w:bookmarkEnd w:id="181"/>
      <w:r>
        <w:rPr>
          <w:rtl/>
        </w:rPr>
        <w:lastRenderedPageBreak/>
        <w:t>ראם לוט:</w:t>
      </w:r>
    </w:p>
    <w:p w:rsidR="0055760C" w:rsidRDefault="0055760C" w:rsidP="0055760C">
      <w:pPr>
        <w:pStyle w:val="KeepWithNext"/>
        <w:rPr>
          <w:rtl/>
        </w:rPr>
      </w:pPr>
    </w:p>
    <w:p w:rsidR="0055760C" w:rsidRDefault="0055760C" w:rsidP="0055760C">
      <w:pPr>
        <w:rPr>
          <w:rtl/>
        </w:rPr>
      </w:pPr>
      <w:r>
        <w:rPr>
          <w:rFonts w:hint="cs"/>
          <w:rtl/>
        </w:rPr>
        <w:t xml:space="preserve">כן. הם אמרו שהם ייקחו אחריות על הבטיחות. הבעיה הייתה עם המדריך עצמו. המדריך </w:t>
      </w:r>
      <w:bookmarkStart w:id="182" w:name="_ETM_Q1_797350"/>
      <w:bookmarkEnd w:id="182"/>
      <w:r>
        <w:rPr>
          <w:rFonts w:hint="cs"/>
          <w:rtl/>
        </w:rPr>
        <w:t xml:space="preserve">4145 הוא מדריך שנכנס לתחומים של גופים אחרים, לפעמים בסתירה </w:t>
      </w:r>
      <w:bookmarkStart w:id="183" w:name="_ETM_Q1_803954"/>
      <w:bookmarkEnd w:id="183"/>
      <w:r>
        <w:rPr>
          <w:rFonts w:hint="cs"/>
          <w:rtl/>
        </w:rPr>
        <w:t xml:space="preserve">עם דרישות ומפרטים וחוקים אחרים, ולמעשה ביקשנו כאן את </w:t>
      </w:r>
      <w:bookmarkStart w:id="184" w:name="_ETM_Q1_811006"/>
      <w:bookmarkEnd w:id="184"/>
      <w:r>
        <w:rPr>
          <w:rFonts w:hint="cs"/>
          <w:rtl/>
        </w:rPr>
        <w:t xml:space="preserve">חובת ההתייעצות בהצעה לתיקון החוק כדי שלא יהיה מצב </w:t>
      </w:r>
      <w:bookmarkStart w:id="185" w:name="_ETM_Q1_815308"/>
      <w:bookmarkEnd w:id="185"/>
      <w:r>
        <w:rPr>
          <w:rFonts w:hint="cs"/>
          <w:rtl/>
        </w:rPr>
        <w:t>של כניסה לדרישות ותנאים של גופים אחרים כולל משרד הפנים.</w:t>
      </w:r>
      <w:bookmarkStart w:id="186" w:name="_ETM_Q1_823892"/>
      <w:bookmarkEnd w:id="186"/>
    </w:p>
    <w:p w:rsidR="0055760C" w:rsidRDefault="0055760C" w:rsidP="0055760C">
      <w:pPr>
        <w:rPr>
          <w:rtl/>
        </w:rPr>
      </w:pPr>
    </w:p>
    <w:p w:rsidR="0055760C" w:rsidRDefault="0055760C" w:rsidP="0055760C">
      <w:pPr>
        <w:rPr>
          <w:rtl/>
        </w:rPr>
      </w:pPr>
      <w:bookmarkStart w:id="187" w:name="_ETM_Q1_829465"/>
      <w:bookmarkEnd w:id="187"/>
      <w:r>
        <w:rPr>
          <w:rFonts w:hint="cs"/>
          <w:rtl/>
        </w:rPr>
        <w:t xml:space="preserve">אנחנו מתנגדים באופן עקרוני לעשות שינוי במה שכתוב בהצעת </w:t>
      </w:r>
      <w:bookmarkStart w:id="188" w:name="_ETM_Q1_827270"/>
      <w:bookmarkEnd w:id="188"/>
      <w:r>
        <w:rPr>
          <w:rFonts w:hint="cs"/>
          <w:rtl/>
        </w:rPr>
        <w:t>החוק. אם רוצים לעשות פטור באופן זמני ולהמשיך את המצ</w:t>
      </w:r>
      <w:bookmarkStart w:id="189" w:name="_ETM_Q1_833345"/>
      <w:bookmarkEnd w:id="189"/>
      <w:r>
        <w:rPr>
          <w:rFonts w:hint="cs"/>
          <w:rtl/>
        </w:rPr>
        <w:t xml:space="preserve">ב הקיים למפעלי </w:t>
      </w:r>
      <w:proofErr w:type="spellStart"/>
      <w:r>
        <w:rPr>
          <w:rFonts w:hint="cs"/>
          <w:rtl/>
        </w:rPr>
        <w:t>התע"ש</w:t>
      </w:r>
      <w:proofErr w:type="spellEnd"/>
      <w:r>
        <w:rPr>
          <w:rFonts w:hint="cs"/>
          <w:rtl/>
        </w:rPr>
        <w:t xml:space="preserve">, אין לנו התנגדות. יש לנו את מפעל </w:t>
      </w:r>
      <w:proofErr w:type="spellStart"/>
      <w:r>
        <w:rPr>
          <w:rFonts w:hint="cs"/>
          <w:rtl/>
        </w:rPr>
        <w:t>סולתם</w:t>
      </w:r>
      <w:proofErr w:type="spellEnd"/>
      <w:r>
        <w:rPr>
          <w:rFonts w:hint="cs"/>
          <w:rtl/>
        </w:rPr>
        <w:t xml:space="preserve"> שהוא במצב דומה, שהוא למעשה, לפי הפרשנות של</w:t>
      </w:r>
      <w:bookmarkStart w:id="190" w:name="_ETM_Q1_843346"/>
      <w:bookmarkEnd w:id="190"/>
      <w:r>
        <w:rPr>
          <w:rFonts w:hint="cs"/>
          <w:rtl/>
        </w:rPr>
        <w:t xml:space="preserve"> משרד העבודה והרווחה, אמור להיות מפוקח לפי חוק </w:t>
      </w:r>
      <w:bookmarkStart w:id="191" w:name="_ETM_Q1_847186"/>
      <w:bookmarkEnd w:id="191"/>
      <w:r>
        <w:rPr>
          <w:rFonts w:hint="cs"/>
          <w:rtl/>
        </w:rPr>
        <w:t xml:space="preserve">כלי ירייה ואגף כלי ירייה במשרד לביטחון פנים דווקא רואה </w:t>
      </w:r>
      <w:bookmarkStart w:id="192" w:name="_ETM_Q1_852324"/>
      <w:bookmarkEnd w:id="192"/>
      <w:r>
        <w:rPr>
          <w:rFonts w:hint="cs"/>
          <w:rtl/>
        </w:rPr>
        <w:t>את כלי הירייה כנקל. הס</w:t>
      </w:r>
      <w:bookmarkStart w:id="193" w:name="_ETM_Q1_857618"/>
      <w:bookmarkEnd w:id="193"/>
      <w:r>
        <w:rPr>
          <w:rFonts w:hint="cs"/>
          <w:rtl/>
        </w:rPr>
        <w:t xml:space="preserve">יטואציה היא מורכבת וזה תהליך שנמשך </w:t>
      </w:r>
      <w:bookmarkStart w:id="194" w:name="_ETM_Q1_859813"/>
      <w:bookmarkEnd w:id="194"/>
      <w:r>
        <w:rPr>
          <w:rFonts w:hint="cs"/>
          <w:rtl/>
        </w:rPr>
        <w:t>כבר 15 שנים.</w:t>
      </w:r>
      <w:bookmarkStart w:id="195" w:name="_ETM_Q1_872536"/>
      <w:bookmarkEnd w:id="195"/>
    </w:p>
    <w:p w:rsidR="0055760C" w:rsidRDefault="0055760C" w:rsidP="0055760C">
      <w:pPr>
        <w:rPr>
          <w:rtl/>
        </w:rPr>
      </w:pPr>
      <w:bookmarkStart w:id="196" w:name="_ETM_Q1_873298"/>
      <w:bookmarkEnd w:id="196"/>
    </w:p>
    <w:p w:rsidR="0055760C" w:rsidRDefault="0055760C" w:rsidP="0055760C">
      <w:pPr>
        <w:pStyle w:val="af6"/>
        <w:keepNext/>
        <w:rPr>
          <w:rtl/>
        </w:rPr>
      </w:pPr>
      <w:r>
        <w:rPr>
          <w:rtl/>
        </w:rPr>
        <w:t xml:space="preserve">היו"ר אבי </w:t>
      </w:r>
      <w:proofErr w:type="spellStart"/>
      <w:r>
        <w:rPr>
          <w:rtl/>
        </w:rPr>
        <w:t>דיכטר</w:t>
      </w:r>
      <w:proofErr w:type="spellEnd"/>
      <w:r>
        <w:rPr>
          <w:rtl/>
        </w:rPr>
        <w:t>:</w:t>
      </w:r>
    </w:p>
    <w:p w:rsidR="0055760C" w:rsidRDefault="0055760C" w:rsidP="0055760C">
      <w:pPr>
        <w:pStyle w:val="KeepWithNext"/>
        <w:rPr>
          <w:rtl/>
        </w:rPr>
      </w:pPr>
    </w:p>
    <w:p w:rsidR="0055760C" w:rsidRDefault="0055760C" w:rsidP="0055760C">
      <w:pPr>
        <w:rPr>
          <w:rtl/>
        </w:rPr>
      </w:pPr>
      <w:r>
        <w:rPr>
          <w:rFonts w:hint="cs"/>
          <w:rtl/>
        </w:rPr>
        <w:t>אני רוצה לעשות תיאום ציפיות.</w:t>
      </w:r>
      <w:bookmarkStart w:id="197" w:name="_ETM_Q1_877467"/>
      <w:bookmarkEnd w:id="197"/>
      <w:r>
        <w:rPr>
          <w:rFonts w:hint="cs"/>
          <w:rtl/>
        </w:rPr>
        <w:t xml:space="preserve"> אנחנו נמצאים </w:t>
      </w:r>
      <w:bookmarkStart w:id="198" w:name="_ETM_Q1_885299"/>
      <w:bookmarkEnd w:id="198"/>
      <w:r>
        <w:rPr>
          <w:rFonts w:hint="cs"/>
          <w:rtl/>
        </w:rPr>
        <w:t>בסד זמנים של הכנסת.</w:t>
      </w:r>
      <w:r w:rsidR="009D0E92">
        <w:rPr>
          <w:rFonts w:hint="cs"/>
          <w:rtl/>
        </w:rPr>
        <w:t xml:space="preserve"> </w:t>
      </w:r>
      <w:r>
        <w:rPr>
          <w:rFonts w:hint="cs"/>
          <w:rtl/>
        </w:rPr>
        <w:t xml:space="preserve">בשעה 10:00 </w:t>
      </w:r>
      <w:bookmarkStart w:id="199" w:name="_ETM_Q1_889592"/>
      <w:bookmarkEnd w:id="199"/>
      <w:r>
        <w:rPr>
          <w:rFonts w:hint="cs"/>
          <w:rtl/>
        </w:rPr>
        <w:t xml:space="preserve">המליאה מתחדשת עד מחר ב-7:00 בבוקר. זאת אומרת, אין אפשרות </w:t>
      </w:r>
      <w:bookmarkStart w:id="200" w:name="_ETM_Q1_894513"/>
      <w:bookmarkEnd w:id="200"/>
      <w:r>
        <w:rPr>
          <w:rFonts w:hint="cs"/>
          <w:rtl/>
        </w:rPr>
        <w:t xml:space="preserve">לעשות שום דיון בין השעה 10:00 ל-7:00 בבוקר מחר. </w:t>
      </w:r>
      <w:r w:rsidR="00A6719E">
        <w:rPr>
          <w:rFonts w:hint="cs"/>
          <w:rtl/>
        </w:rPr>
        <w:t xml:space="preserve">לא </w:t>
      </w:r>
      <w:bookmarkStart w:id="201" w:name="_ETM_Q1_904139"/>
      <w:bookmarkEnd w:id="201"/>
      <w:r w:rsidR="00A6719E">
        <w:rPr>
          <w:rFonts w:hint="cs"/>
          <w:rtl/>
        </w:rPr>
        <w:t xml:space="preserve">שבשעה 7:00 יש זמן פנוי אלא אז יש זמן לוועדות הבאות שצריכות לדון בחוק הלאום וכולי. </w:t>
      </w:r>
    </w:p>
    <w:p w:rsidR="00A6719E" w:rsidRDefault="00A6719E" w:rsidP="0055760C">
      <w:pPr>
        <w:rPr>
          <w:rtl/>
        </w:rPr>
      </w:pPr>
    </w:p>
    <w:p w:rsidR="00A6719E" w:rsidRDefault="00A6719E" w:rsidP="0055760C">
      <w:pPr>
        <w:rPr>
          <w:rtl/>
        </w:rPr>
      </w:pPr>
      <w:bookmarkStart w:id="202" w:name="_ETM_Q1_910946"/>
      <w:bookmarkEnd w:id="202"/>
      <w:r>
        <w:rPr>
          <w:rFonts w:hint="cs"/>
          <w:rtl/>
        </w:rPr>
        <w:t xml:space="preserve">חשוב להבין ואתם גם </w:t>
      </w:r>
      <w:bookmarkStart w:id="203" w:name="_ETM_Q1_912841"/>
      <w:bookmarkEnd w:id="203"/>
      <w:r>
        <w:rPr>
          <w:rFonts w:hint="cs"/>
          <w:rtl/>
        </w:rPr>
        <w:t>רואים שנוכחות חברי הכנסת המסיבית כאן היא רק מאששת את מה שאני אומר מבחינת העיסוקים של חברי הכנסת עכשיו.</w:t>
      </w:r>
    </w:p>
    <w:p w:rsidR="00A6719E" w:rsidRDefault="00A6719E" w:rsidP="0055760C">
      <w:pPr>
        <w:rPr>
          <w:rtl/>
        </w:rPr>
      </w:pPr>
    </w:p>
    <w:p w:rsidR="00A6719E" w:rsidRDefault="00A6719E" w:rsidP="0055760C">
      <w:pPr>
        <w:rPr>
          <w:rtl/>
        </w:rPr>
      </w:pPr>
      <w:r>
        <w:rPr>
          <w:rFonts w:hint="cs"/>
          <w:rtl/>
        </w:rPr>
        <w:t xml:space="preserve">ההצעה </w:t>
      </w:r>
      <w:bookmarkStart w:id="204" w:name="_ETM_Q1_922953"/>
      <w:bookmarkEnd w:id="204"/>
      <w:r>
        <w:rPr>
          <w:rFonts w:hint="cs"/>
          <w:rtl/>
        </w:rPr>
        <w:t xml:space="preserve">כפי שהגיעה או ההבשלה שלה בתוך השיחות הקודמות שהיו בין </w:t>
      </w:r>
      <w:bookmarkStart w:id="205" w:name="_ETM_Q1_928656"/>
      <w:bookmarkEnd w:id="205"/>
      <w:r>
        <w:rPr>
          <w:rFonts w:hint="cs"/>
          <w:rtl/>
        </w:rPr>
        <w:t xml:space="preserve">צוות הוועדה לבין כלל הגורמים אמורה להניב פתרון ולא </w:t>
      </w:r>
      <w:bookmarkStart w:id="206" w:name="_ETM_Q1_933281"/>
      <w:bookmarkEnd w:id="206"/>
      <w:r>
        <w:rPr>
          <w:rFonts w:hint="cs"/>
          <w:rtl/>
        </w:rPr>
        <w:t xml:space="preserve">אמורה להניב בעיות. אין סיכוי שהבעיות תיפתרנה. זה לא </w:t>
      </w:r>
      <w:bookmarkStart w:id="207" w:name="_ETM_Q1_938753"/>
      <w:bookmarkEnd w:id="207"/>
      <w:r>
        <w:rPr>
          <w:rFonts w:hint="cs"/>
          <w:rtl/>
        </w:rPr>
        <w:t>עכשיו חומרי הנפץ, לאן. אם אפשר להתמקד ב-</w:t>
      </w:r>
      <w:r>
        <w:t>GO NO GO</w:t>
      </w:r>
      <w:r>
        <w:rPr>
          <w:rFonts w:hint="cs"/>
          <w:rtl/>
        </w:rPr>
        <w:t xml:space="preserve"> </w:t>
      </w:r>
      <w:bookmarkStart w:id="208" w:name="_ETM_Q1_944058"/>
      <w:bookmarkEnd w:id="208"/>
      <w:r>
        <w:rPr>
          <w:rFonts w:hint="cs"/>
          <w:rtl/>
        </w:rPr>
        <w:t xml:space="preserve">של ההצעה שהגעתם אליה, הסטרוקטורה של ההצעה אליה הגעתם, והתכנים. </w:t>
      </w:r>
      <w:bookmarkStart w:id="209" w:name="_ETM_Q1_952552"/>
      <w:bookmarkEnd w:id="209"/>
      <w:r>
        <w:rPr>
          <w:rFonts w:hint="cs"/>
          <w:rtl/>
        </w:rPr>
        <w:t xml:space="preserve">אם זה לא דבר שהוא ישים תוך כדי דיון, נצטרך </w:t>
      </w:r>
      <w:bookmarkStart w:id="210" w:name="_ETM_Q1_955942"/>
      <w:bookmarkEnd w:id="210"/>
      <w:r>
        <w:rPr>
          <w:rFonts w:hint="cs"/>
          <w:rtl/>
        </w:rPr>
        <w:t>לעשות הפסקה, לתת לכם לעשות את היישור הנדרש.</w:t>
      </w:r>
    </w:p>
    <w:p w:rsidR="00A6719E" w:rsidRDefault="00A6719E" w:rsidP="0055760C">
      <w:pPr>
        <w:rPr>
          <w:rtl/>
        </w:rPr>
      </w:pPr>
    </w:p>
    <w:p w:rsidR="00A6719E" w:rsidRDefault="00A6719E" w:rsidP="00A6719E">
      <w:pPr>
        <w:pStyle w:val="af9"/>
        <w:keepNext/>
        <w:rPr>
          <w:rtl/>
        </w:rPr>
      </w:pPr>
      <w:bookmarkStart w:id="211" w:name="_ETM_Q1_961088"/>
      <w:bookmarkStart w:id="212" w:name="_ETM_Q1_963011"/>
      <w:bookmarkEnd w:id="211"/>
      <w:bookmarkEnd w:id="212"/>
      <w:r>
        <w:rPr>
          <w:rtl/>
        </w:rPr>
        <w:t>דרור גרנית:</w:t>
      </w:r>
    </w:p>
    <w:p w:rsidR="00A6719E" w:rsidRDefault="00A6719E" w:rsidP="00A6719E">
      <w:pPr>
        <w:pStyle w:val="KeepWithNext"/>
        <w:rPr>
          <w:rtl/>
        </w:rPr>
      </w:pPr>
    </w:p>
    <w:p w:rsidR="00A6719E" w:rsidRDefault="00A6719E" w:rsidP="00A6719E">
      <w:pPr>
        <w:rPr>
          <w:rtl/>
        </w:rPr>
      </w:pPr>
      <w:r>
        <w:rPr>
          <w:rFonts w:hint="cs"/>
          <w:rtl/>
        </w:rPr>
        <w:t xml:space="preserve">ההצעה הממשלתית </w:t>
      </w:r>
      <w:bookmarkStart w:id="213" w:name="_ETM_Q1_963840"/>
      <w:bookmarkEnd w:id="213"/>
      <w:r>
        <w:rPr>
          <w:rFonts w:hint="cs"/>
          <w:rtl/>
        </w:rPr>
        <w:t xml:space="preserve">שיקפה הסכמות שהושגו בדי עמל בין כל משרדי הממשלה. </w:t>
      </w:r>
      <w:bookmarkStart w:id="214" w:name="_ETM_Q1_969596"/>
      <w:bookmarkEnd w:id="214"/>
      <w:r>
        <w:rPr>
          <w:rFonts w:hint="cs"/>
          <w:rtl/>
        </w:rPr>
        <w:t>היא</w:t>
      </w:r>
      <w:r w:rsidR="009D0E92">
        <w:rPr>
          <w:rFonts w:hint="cs"/>
          <w:rtl/>
        </w:rPr>
        <w:t xml:space="preserve"> </w:t>
      </w:r>
      <w:r>
        <w:rPr>
          <w:rFonts w:hint="cs"/>
          <w:rtl/>
        </w:rPr>
        <w:t xml:space="preserve">הושגה לאחר </w:t>
      </w:r>
      <w:proofErr w:type="spellStart"/>
      <w:r>
        <w:rPr>
          <w:rFonts w:hint="cs"/>
          <w:rtl/>
        </w:rPr>
        <w:t>שיג</w:t>
      </w:r>
      <w:proofErr w:type="spellEnd"/>
      <w:r>
        <w:rPr>
          <w:rFonts w:hint="cs"/>
          <w:rtl/>
        </w:rPr>
        <w:t xml:space="preserve"> ושיח ארוך וממושך ומשא </w:t>
      </w:r>
      <w:bookmarkStart w:id="215" w:name="_ETM_Q1_971652"/>
      <w:bookmarkEnd w:id="215"/>
      <w:r>
        <w:rPr>
          <w:rFonts w:hint="cs"/>
          <w:rtl/>
        </w:rPr>
        <w:t>ומתן ממושך בין משרד הביטחון לבין המשרדים האחרים.</w:t>
      </w:r>
    </w:p>
    <w:p w:rsidR="00A6719E" w:rsidRDefault="00A6719E" w:rsidP="00A6719E">
      <w:pPr>
        <w:rPr>
          <w:rtl/>
        </w:rPr>
      </w:pPr>
    </w:p>
    <w:p w:rsidR="00A6719E" w:rsidRDefault="00A6719E" w:rsidP="00A6719E">
      <w:pPr>
        <w:pStyle w:val="a4"/>
        <w:keepNext/>
        <w:rPr>
          <w:rtl/>
        </w:rPr>
      </w:pPr>
      <w:bookmarkStart w:id="216" w:name="_ETM_Q1_977469"/>
      <w:bookmarkStart w:id="217" w:name="_ETM_Q1_977048"/>
      <w:bookmarkEnd w:id="216"/>
      <w:bookmarkEnd w:id="217"/>
      <w:r>
        <w:rPr>
          <w:rtl/>
        </w:rPr>
        <w:t>מירי פרנקל שור:</w:t>
      </w:r>
    </w:p>
    <w:p w:rsidR="00A6719E" w:rsidRDefault="00A6719E" w:rsidP="00A6719E">
      <w:pPr>
        <w:pStyle w:val="KeepWithNext"/>
        <w:rPr>
          <w:rtl/>
        </w:rPr>
      </w:pPr>
    </w:p>
    <w:p w:rsidR="00A6719E" w:rsidRDefault="00A6719E" w:rsidP="00A6719E">
      <w:pPr>
        <w:rPr>
          <w:rtl/>
        </w:rPr>
      </w:pPr>
      <w:r>
        <w:rPr>
          <w:rFonts w:hint="cs"/>
          <w:rtl/>
        </w:rPr>
        <w:t xml:space="preserve">יכול להיות. אנחנו מאוד מעריכים את זה ואנחנו יודעים שלא </w:t>
      </w:r>
      <w:bookmarkStart w:id="218" w:name="_ETM_Q1_979402"/>
      <w:bookmarkEnd w:id="218"/>
      <w:r>
        <w:rPr>
          <w:rFonts w:hint="cs"/>
          <w:rtl/>
        </w:rPr>
        <w:t>קל להגיע להסכמה ממשלתית אבל להביא נוסח כזה</w:t>
      </w:r>
      <w:r w:rsidR="009D0E92">
        <w:rPr>
          <w:rFonts w:hint="cs"/>
          <w:rtl/>
        </w:rPr>
        <w:t xml:space="preserve"> </w:t>
      </w:r>
      <w:r>
        <w:rPr>
          <w:rFonts w:hint="cs"/>
          <w:rtl/>
        </w:rPr>
        <w:t xml:space="preserve">פחות משבוע לפני תום המושב בלוח זמנים כזה, לכן </w:t>
      </w:r>
      <w:bookmarkStart w:id="219" w:name="_ETM_Q1_988488"/>
      <w:bookmarkEnd w:id="219"/>
      <w:r>
        <w:rPr>
          <w:rFonts w:hint="cs"/>
          <w:rtl/>
        </w:rPr>
        <w:t xml:space="preserve">אמרתי לכולם אתמול שאנחנו לא עוזבים את הכול ואומרים לכם </w:t>
      </w:r>
      <w:bookmarkStart w:id="220" w:name="_ETM_Q1_993407"/>
      <w:bookmarkEnd w:id="220"/>
      <w:r>
        <w:rPr>
          <w:rFonts w:hint="cs"/>
          <w:rtl/>
        </w:rPr>
        <w:t>שאנחנו לא יכולים לאשר. באנו עם הצעה קונסטרוקטיבית</w:t>
      </w:r>
      <w:r w:rsidR="009D0E92">
        <w:rPr>
          <w:rFonts w:hint="cs"/>
          <w:rtl/>
        </w:rPr>
        <w:t xml:space="preserve"> </w:t>
      </w:r>
      <w:r>
        <w:rPr>
          <w:rFonts w:hint="cs"/>
          <w:rtl/>
        </w:rPr>
        <w:t xml:space="preserve">שממשיכה את המצב. נותנים שנה להיום. אמרתי לכם </w:t>
      </w:r>
      <w:bookmarkStart w:id="221" w:name="_ETM_Q1_1001087"/>
      <w:bookmarkEnd w:id="221"/>
      <w:r>
        <w:rPr>
          <w:rFonts w:hint="cs"/>
          <w:rtl/>
        </w:rPr>
        <w:t xml:space="preserve">וגם אמרתי לערן ואני חוזרת ומדגישה שאנחנו נידרש לעניין כמה שיותר מהר. בינתיים יש הסדר. אנחנו לא עוזבים את </w:t>
      </w:r>
      <w:bookmarkStart w:id="222" w:name="_ETM_Q1_1007150"/>
      <w:bookmarkEnd w:id="222"/>
      <w:r>
        <w:rPr>
          <w:rFonts w:hint="cs"/>
          <w:rtl/>
        </w:rPr>
        <w:t xml:space="preserve">הפרטת </w:t>
      </w:r>
      <w:proofErr w:type="spellStart"/>
      <w:r>
        <w:rPr>
          <w:rFonts w:hint="cs"/>
          <w:rtl/>
        </w:rPr>
        <w:t>תע"ש</w:t>
      </w:r>
      <w:proofErr w:type="spellEnd"/>
      <w:r>
        <w:rPr>
          <w:rFonts w:hint="cs"/>
          <w:rtl/>
        </w:rPr>
        <w:t xml:space="preserve"> תלויה באוויר. יש הסדר והוועדה תדון בהסדר של </w:t>
      </w:r>
      <w:bookmarkStart w:id="223" w:name="_ETM_Q1_1012797"/>
      <w:bookmarkEnd w:id="223"/>
      <w:r>
        <w:rPr>
          <w:rFonts w:hint="cs"/>
          <w:rtl/>
        </w:rPr>
        <w:t xml:space="preserve">קבע בתחילת המושב. </w:t>
      </w:r>
      <w:bookmarkStart w:id="224" w:name="_ETM_Q1_1017767"/>
      <w:bookmarkEnd w:id="224"/>
      <w:r>
        <w:rPr>
          <w:rFonts w:hint="cs"/>
          <w:rtl/>
        </w:rPr>
        <w:t>יותר מזה אני חושבת שאי אפשר להציע. מן הראוי שגם תחשבו שכאשר מביאים הסדר שכזה, לא מביאים אותו ברגע האחרון לפני תום מושב הכנסת.</w:t>
      </w:r>
    </w:p>
    <w:p w:rsidR="00A6719E" w:rsidRDefault="00A6719E" w:rsidP="00A6719E">
      <w:pPr>
        <w:rPr>
          <w:rtl/>
        </w:rPr>
      </w:pPr>
    </w:p>
    <w:p w:rsidR="00A6719E" w:rsidRDefault="00A6719E" w:rsidP="00A6719E">
      <w:pPr>
        <w:rPr>
          <w:rtl/>
        </w:rPr>
      </w:pPr>
      <w:r>
        <w:rPr>
          <w:rFonts w:hint="cs"/>
          <w:rtl/>
        </w:rPr>
        <w:t>אנ</w:t>
      </w:r>
      <w:bookmarkStart w:id="225" w:name="_ETM_Q1_1030317"/>
      <w:bookmarkEnd w:id="225"/>
      <w:r>
        <w:rPr>
          <w:rFonts w:hint="cs"/>
          <w:rtl/>
        </w:rPr>
        <w:t xml:space="preserve">חנו לא </w:t>
      </w:r>
      <w:bookmarkStart w:id="226" w:name="_ETM_Q1_1030367"/>
      <w:bookmarkEnd w:id="226"/>
      <w:r>
        <w:rPr>
          <w:rFonts w:hint="cs"/>
          <w:rtl/>
        </w:rPr>
        <w:t>יכולים לעמוד בלוח הזמנים הקצר הזה.</w:t>
      </w:r>
      <w:r w:rsidR="009D0E92">
        <w:rPr>
          <w:rFonts w:hint="cs"/>
          <w:rtl/>
        </w:rPr>
        <w:t xml:space="preserve"> </w:t>
      </w:r>
      <w:r>
        <w:rPr>
          <w:rFonts w:hint="cs"/>
          <w:rtl/>
        </w:rPr>
        <w:t xml:space="preserve">היה </w:t>
      </w:r>
      <w:bookmarkStart w:id="227" w:name="_ETM_Q1_1034721"/>
      <w:bookmarkEnd w:id="227"/>
      <w:r>
        <w:rPr>
          <w:rFonts w:hint="cs"/>
          <w:rtl/>
        </w:rPr>
        <w:t>מוסכם על כולם. אתמול בערב היה מוסכם על אנשי משרד הביטחון מה שהצענו.</w:t>
      </w:r>
    </w:p>
    <w:p w:rsidR="00A6719E" w:rsidRDefault="00A6719E" w:rsidP="00A6719E">
      <w:pPr>
        <w:rPr>
          <w:rtl/>
        </w:rPr>
      </w:pPr>
    </w:p>
    <w:p w:rsidR="00A6719E" w:rsidRDefault="00A6719E" w:rsidP="00A6719E">
      <w:pPr>
        <w:pStyle w:val="af9"/>
        <w:keepNext/>
        <w:rPr>
          <w:rtl/>
        </w:rPr>
      </w:pPr>
      <w:r>
        <w:rPr>
          <w:rtl/>
        </w:rPr>
        <w:t>ערן יוסף:</w:t>
      </w:r>
    </w:p>
    <w:p w:rsidR="00A6719E" w:rsidRDefault="00A6719E" w:rsidP="00A6719E">
      <w:pPr>
        <w:pStyle w:val="KeepWithNext"/>
        <w:rPr>
          <w:rtl/>
        </w:rPr>
      </w:pPr>
    </w:p>
    <w:p w:rsidR="00A6719E" w:rsidRDefault="00A6719E" w:rsidP="00A6719E">
      <w:pPr>
        <w:rPr>
          <w:rtl/>
        </w:rPr>
      </w:pPr>
      <w:r>
        <w:rPr>
          <w:rFonts w:hint="cs"/>
          <w:rtl/>
        </w:rPr>
        <w:t>הנוסח מוסכם עלינו. כל מה שביקשנו,</w:t>
      </w:r>
      <w:r w:rsidR="009D0E92">
        <w:rPr>
          <w:rFonts w:hint="cs"/>
          <w:rtl/>
        </w:rPr>
        <w:t xml:space="preserve"> </w:t>
      </w:r>
      <w:r>
        <w:rPr>
          <w:rFonts w:hint="cs"/>
          <w:rtl/>
        </w:rPr>
        <w:t xml:space="preserve">להגדיר גם את הנושא של תנאים </w:t>
      </w:r>
      <w:bookmarkStart w:id="228" w:name="_ETM_Q1_1044743"/>
      <w:bookmarkEnd w:id="228"/>
      <w:r>
        <w:rPr>
          <w:rFonts w:hint="cs"/>
          <w:rtl/>
        </w:rPr>
        <w:t>שנקבעו בפטור הקודם.</w:t>
      </w:r>
    </w:p>
    <w:p w:rsidR="00A6719E" w:rsidRDefault="00A6719E" w:rsidP="00A6719E">
      <w:pPr>
        <w:rPr>
          <w:rtl/>
        </w:rPr>
      </w:pPr>
    </w:p>
    <w:p w:rsidR="00A6719E" w:rsidRDefault="00A6719E" w:rsidP="00A6719E">
      <w:pPr>
        <w:pStyle w:val="a4"/>
        <w:keepNext/>
        <w:rPr>
          <w:rtl/>
        </w:rPr>
      </w:pPr>
      <w:bookmarkStart w:id="229" w:name="_ETM_Q1_1046170"/>
      <w:bookmarkStart w:id="230" w:name="_ETM_Q1_1046990"/>
      <w:bookmarkEnd w:id="229"/>
      <w:bookmarkEnd w:id="230"/>
      <w:r>
        <w:rPr>
          <w:rtl/>
        </w:rPr>
        <w:t>מירי פרנקל שור:</w:t>
      </w:r>
    </w:p>
    <w:p w:rsidR="00A6719E" w:rsidRDefault="00A6719E" w:rsidP="00A6719E">
      <w:pPr>
        <w:pStyle w:val="KeepWithNext"/>
        <w:rPr>
          <w:rtl/>
        </w:rPr>
      </w:pPr>
    </w:p>
    <w:p w:rsidR="00A6719E" w:rsidRDefault="00A6719E" w:rsidP="00A6719E">
      <w:pPr>
        <w:rPr>
          <w:rtl/>
        </w:rPr>
      </w:pPr>
      <w:r>
        <w:rPr>
          <w:rFonts w:hint="cs"/>
          <w:rtl/>
        </w:rPr>
        <w:t xml:space="preserve">בסדר. כלומר, החשש שלי, אין לי התנגדות </w:t>
      </w:r>
      <w:bookmarkStart w:id="231" w:name="_ETM_Q1_1050158"/>
      <w:bookmarkEnd w:id="231"/>
      <w:r>
        <w:rPr>
          <w:rFonts w:hint="cs"/>
          <w:rtl/>
        </w:rPr>
        <w:t>אבל השאלה מה</w:t>
      </w:r>
      <w:r w:rsidR="009D0E92">
        <w:rPr>
          <w:rFonts w:hint="cs"/>
          <w:rtl/>
        </w:rPr>
        <w:t xml:space="preserve"> </w:t>
      </w:r>
      <w:r>
        <w:rPr>
          <w:rFonts w:hint="cs"/>
          <w:rtl/>
        </w:rPr>
        <w:t xml:space="preserve">אנחנו מבססים. שלא יצא כאן הסדר </w:t>
      </w:r>
      <w:bookmarkStart w:id="232" w:name="_ETM_Q1_1053143"/>
      <w:bookmarkEnd w:id="232"/>
      <w:r>
        <w:rPr>
          <w:rFonts w:hint="cs"/>
          <w:rtl/>
        </w:rPr>
        <w:t xml:space="preserve">שלילי. </w:t>
      </w:r>
    </w:p>
    <w:p w:rsidR="00A6719E" w:rsidRDefault="00A6719E" w:rsidP="00A6719E">
      <w:pPr>
        <w:rPr>
          <w:rtl/>
        </w:rPr>
      </w:pPr>
    </w:p>
    <w:p w:rsidR="00A6719E" w:rsidRDefault="00A6719E" w:rsidP="00A6719E">
      <w:pPr>
        <w:pStyle w:val="af9"/>
        <w:keepNext/>
        <w:rPr>
          <w:rtl/>
        </w:rPr>
      </w:pPr>
      <w:bookmarkStart w:id="233" w:name="_ETM_Q1_1054948"/>
      <w:bookmarkEnd w:id="233"/>
      <w:r>
        <w:rPr>
          <w:rtl/>
        </w:rPr>
        <w:lastRenderedPageBreak/>
        <w:t>ראם לוט:</w:t>
      </w:r>
    </w:p>
    <w:p w:rsidR="00A6719E" w:rsidRDefault="00A6719E" w:rsidP="00A6719E">
      <w:pPr>
        <w:pStyle w:val="KeepWithNext"/>
        <w:rPr>
          <w:rtl/>
        </w:rPr>
      </w:pPr>
    </w:p>
    <w:p w:rsidR="00A6719E" w:rsidRDefault="00A6719E" w:rsidP="00A6719E">
      <w:pPr>
        <w:rPr>
          <w:rtl/>
        </w:rPr>
      </w:pPr>
      <w:r>
        <w:rPr>
          <w:rFonts w:hint="cs"/>
          <w:rtl/>
        </w:rPr>
        <w:t xml:space="preserve">צריך להבין את המשמעות של הוספת תנאים. אני לא הייתי </w:t>
      </w:r>
      <w:bookmarkStart w:id="234" w:name="_ETM_Q1_1058009"/>
      <w:bookmarkEnd w:id="234"/>
      <w:r>
        <w:rPr>
          <w:rFonts w:hint="cs"/>
          <w:rtl/>
        </w:rPr>
        <w:t xml:space="preserve">רוצה שיוסיפו </w:t>
      </w:r>
      <w:r w:rsidR="00CD770E">
        <w:rPr>
          <w:rFonts w:hint="cs"/>
          <w:rtl/>
        </w:rPr>
        <w:t xml:space="preserve">תנאים, את המדריך, כי נקבעו כאן לוחות </w:t>
      </w:r>
      <w:bookmarkStart w:id="235" w:name="_ETM_Q1_1062828"/>
      <w:bookmarkEnd w:id="235"/>
      <w:r w:rsidR="00CD770E">
        <w:rPr>
          <w:rFonts w:hint="cs"/>
          <w:rtl/>
        </w:rPr>
        <w:t xml:space="preserve">זמנים והליך שלם, איך אנחנו מתייחסים למדריך. </w:t>
      </w:r>
      <w:bookmarkStart w:id="236" w:name="_ETM_Q1_1068547"/>
      <w:bookmarkEnd w:id="236"/>
      <w:r w:rsidR="00CD770E">
        <w:rPr>
          <w:rFonts w:hint="cs"/>
          <w:rtl/>
        </w:rPr>
        <w:t>עד סוף השנה הזאת אנחנו נקבל אותו.</w:t>
      </w:r>
    </w:p>
    <w:p w:rsidR="00CD770E" w:rsidRDefault="00CD770E" w:rsidP="00A6719E">
      <w:pPr>
        <w:rPr>
          <w:rtl/>
        </w:rPr>
      </w:pPr>
    </w:p>
    <w:p w:rsidR="00CD770E" w:rsidRDefault="00CD770E" w:rsidP="00CD770E">
      <w:pPr>
        <w:pStyle w:val="af9"/>
        <w:keepNext/>
        <w:rPr>
          <w:rtl/>
        </w:rPr>
      </w:pPr>
      <w:bookmarkStart w:id="237" w:name="_ETM_Q1_1068076"/>
      <w:bookmarkEnd w:id="237"/>
      <w:r>
        <w:rPr>
          <w:rtl/>
        </w:rPr>
        <w:t>ערן יוסף:</w:t>
      </w:r>
    </w:p>
    <w:p w:rsidR="00CD770E" w:rsidRDefault="00CD770E" w:rsidP="00CD770E">
      <w:pPr>
        <w:pStyle w:val="KeepWithNext"/>
        <w:rPr>
          <w:rtl/>
        </w:rPr>
      </w:pPr>
    </w:p>
    <w:p w:rsidR="00CD770E" w:rsidRDefault="00CD770E" w:rsidP="00CD770E">
      <w:pPr>
        <w:rPr>
          <w:rtl/>
        </w:rPr>
      </w:pPr>
      <w:r>
        <w:rPr>
          <w:rFonts w:hint="cs"/>
          <w:rtl/>
        </w:rPr>
        <w:t xml:space="preserve">מדברים על הוראת שעה. </w:t>
      </w:r>
      <w:bookmarkStart w:id="238" w:name="_ETM_Q1_1069895"/>
      <w:bookmarkEnd w:id="238"/>
    </w:p>
    <w:p w:rsidR="00CD770E" w:rsidRDefault="00CD770E" w:rsidP="00CD770E">
      <w:pPr>
        <w:rPr>
          <w:rtl/>
        </w:rPr>
      </w:pPr>
    </w:p>
    <w:p w:rsidR="00CD770E" w:rsidRDefault="00CD770E" w:rsidP="00CD770E">
      <w:pPr>
        <w:pStyle w:val="af9"/>
        <w:keepNext/>
        <w:rPr>
          <w:rtl/>
        </w:rPr>
      </w:pPr>
      <w:bookmarkStart w:id="239" w:name="_ETM_Q1_1071748"/>
      <w:bookmarkEnd w:id="239"/>
      <w:r>
        <w:rPr>
          <w:rtl/>
        </w:rPr>
        <w:t>ראם לוט:</w:t>
      </w:r>
    </w:p>
    <w:p w:rsidR="00CD770E" w:rsidRDefault="00CD770E" w:rsidP="00CD770E">
      <w:pPr>
        <w:pStyle w:val="KeepWithNext"/>
        <w:rPr>
          <w:rtl/>
        </w:rPr>
      </w:pPr>
    </w:p>
    <w:p w:rsidR="00CD770E" w:rsidRDefault="00CD770E" w:rsidP="00CD770E">
      <w:pPr>
        <w:rPr>
          <w:rtl/>
        </w:rPr>
      </w:pPr>
      <w:r>
        <w:rPr>
          <w:rFonts w:hint="cs"/>
          <w:rtl/>
        </w:rPr>
        <w:t>הוראת שעה שאתה מאריך אותה לשנה. לזה אנחנו מתנגדים. זו העמדה של משרד הפנים. כל שינוי מהסיכום שיש לנו</w:t>
      </w:r>
      <w:bookmarkStart w:id="240" w:name="_ETM_Q1_1081112"/>
      <w:bookmarkEnd w:id="240"/>
      <w:r>
        <w:rPr>
          <w:rFonts w:hint="cs"/>
          <w:rtl/>
        </w:rPr>
        <w:t xml:space="preserve"> עם הוועדה, או עם ההחלטה - - -</w:t>
      </w:r>
    </w:p>
    <w:p w:rsidR="00CD770E" w:rsidRDefault="00CD770E" w:rsidP="00CD770E">
      <w:pPr>
        <w:rPr>
          <w:rtl/>
        </w:rPr>
      </w:pPr>
    </w:p>
    <w:p w:rsidR="00CD770E" w:rsidRDefault="00CD770E" w:rsidP="00CD770E">
      <w:pPr>
        <w:pStyle w:val="af6"/>
        <w:keepNext/>
        <w:rPr>
          <w:rtl/>
        </w:rPr>
      </w:pPr>
      <w:bookmarkStart w:id="241" w:name="_ETM_Q1_1084143"/>
      <w:bookmarkEnd w:id="241"/>
      <w:r>
        <w:rPr>
          <w:rtl/>
        </w:rPr>
        <w:t xml:space="preserve">היו"ר אבי </w:t>
      </w:r>
      <w:proofErr w:type="spellStart"/>
      <w:r>
        <w:rPr>
          <w:rtl/>
        </w:rPr>
        <w:t>דיכטר</w:t>
      </w:r>
      <w:proofErr w:type="spellEnd"/>
      <w:r>
        <w:rPr>
          <w:rtl/>
        </w:rPr>
        <w:t>:</w:t>
      </w:r>
    </w:p>
    <w:p w:rsidR="00CD770E" w:rsidRDefault="00CD770E" w:rsidP="00CD770E">
      <w:pPr>
        <w:pStyle w:val="KeepWithNext"/>
        <w:rPr>
          <w:rtl/>
        </w:rPr>
      </w:pPr>
    </w:p>
    <w:p w:rsidR="00CD770E" w:rsidRDefault="00CD770E" w:rsidP="00CD770E">
      <w:pPr>
        <w:rPr>
          <w:rtl/>
        </w:rPr>
      </w:pPr>
      <w:r>
        <w:rPr>
          <w:rFonts w:hint="cs"/>
          <w:rtl/>
        </w:rPr>
        <w:t xml:space="preserve">לא </w:t>
      </w:r>
      <w:bookmarkStart w:id="242" w:name="_ETM_Q1_1084711"/>
      <w:bookmarkEnd w:id="242"/>
      <w:r>
        <w:rPr>
          <w:rFonts w:hint="cs"/>
          <w:rtl/>
        </w:rPr>
        <w:t>הבנתי, עם איזו ועדה יש לכם סיכום?</w:t>
      </w:r>
    </w:p>
    <w:p w:rsidR="00CD770E" w:rsidRDefault="00CD770E" w:rsidP="00CD770E">
      <w:pPr>
        <w:rPr>
          <w:rtl/>
        </w:rPr>
      </w:pPr>
    </w:p>
    <w:p w:rsidR="00CD770E" w:rsidRDefault="00CD770E" w:rsidP="00CD770E">
      <w:pPr>
        <w:pStyle w:val="af9"/>
        <w:keepNext/>
        <w:rPr>
          <w:rtl/>
        </w:rPr>
      </w:pPr>
      <w:bookmarkStart w:id="243" w:name="_ETM_Q1_1085730"/>
      <w:bookmarkStart w:id="244" w:name="_ETM_Q1_1086908"/>
      <w:bookmarkEnd w:id="243"/>
      <w:bookmarkEnd w:id="244"/>
      <w:r>
        <w:rPr>
          <w:rtl/>
        </w:rPr>
        <w:t>ראם לוט:</w:t>
      </w:r>
    </w:p>
    <w:p w:rsidR="00CD770E" w:rsidRDefault="00CD770E" w:rsidP="00CD770E">
      <w:pPr>
        <w:pStyle w:val="KeepWithNext"/>
        <w:rPr>
          <w:rtl/>
        </w:rPr>
      </w:pPr>
    </w:p>
    <w:p w:rsidR="00CD770E" w:rsidRDefault="00CD770E" w:rsidP="00CD770E">
      <w:pPr>
        <w:rPr>
          <w:rtl/>
        </w:rPr>
      </w:pPr>
      <w:r>
        <w:rPr>
          <w:rFonts w:hint="cs"/>
          <w:rtl/>
        </w:rPr>
        <w:t>הסיכום של ההצעה הזאת.</w:t>
      </w:r>
    </w:p>
    <w:p w:rsidR="00CD770E" w:rsidRDefault="00CD770E" w:rsidP="00CD770E">
      <w:pPr>
        <w:rPr>
          <w:rtl/>
        </w:rPr>
      </w:pPr>
    </w:p>
    <w:p w:rsidR="00CD770E" w:rsidRDefault="00CD770E" w:rsidP="00CD770E">
      <w:pPr>
        <w:pStyle w:val="a4"/>
        <w:keepNext/>
        <w:rPr>
          <w:rtl/>
        </w:rPr>
      </w:pPr>
      <w:bookmarkStart w:id="245" w:name="_ETM_Q1_1089253"/>
      <w:bookmarkStart w:id="246" w:name="_ETM_Q1_1090217"/>
      <w:bookmarkEnd w:id="245"/>
      <w:bookmarkEnd w:id="246"/>
      <w:r>
        <w:rPr>
          <w:rtl/>
        </w:rPr>
        <w:t>מירי פרנקל שור:</w:t>
      </w:r>
    </w:p>
    <w:p w:rsidR="00CD770E" w:rsidRDefault="00CD770E" w:rsidP="00CD770E">
      <w:pPr>
        <w:pStyle w:val="KeepWithNext"/>
        <w:rPr>
          <w:rtl/>
        </w:rPr>
      </w:pPr>
    </w:p>
    <w:p w:rsidR="00CD770E" w:rsidRDefault="00CD770E" w:rsidP="00CD770E">
      <w:pPr>
        <w:rPr>
          <w:rtl/>
        </w:rPr>
      </w:pPr>
      <w:r>
        <w:rPr>
          <w:rFonts w:hint="cs"/>
          <w:rtl/>
        </w:rPr>
        <w:t xml:space="preserve">אנחנו </w:t>
      </w:r>
      <w:bookmarkStart w:id="247" w:name="_ETM_Q1_1092993"/>
      <w:bookmarkEnd w:id="247"/>
      <w:r>
        <w:rPr>
          <w:rFonts w:hint="cs"/>
          <w:rtl/>
        </w:rPr>
        <w:t>שלחנו הצעה כדי לא להשאיר את הכול תלוי באוויר. זו ההצעה.</w:t>
      </w:r>
    </w:p>
    <w:p w:rsidR="00CD770E" w:rsidRDefault="00CD770E" w:rsidP="00CD770E">
      <w:pPr>
        <w:rPr>
          <w:rtl/>
        </w:rPr>
      </w:pPr>
    </w:p>
    <w:p w:rsidR="00CD770E" w:rsidRDefault="00CD770E" w:rsidP="00CD770E">
      <w:pPr>
        <w:pStyle w:val="af9"/>
        <w:keepNext/>
        <w:rPr>
          <w:rtl/>
        </w:rPr>
      </w:pPr>
      <w:bookmarkStart w:id="248" w:name="_ETM_Q1_1098833"/>
      <w:bookmarkStart w:id="249" w:name="_ETM_Q1_1099619"/>
      <w:bookmarkEnd w:id="248"/>
      <w:bookmarkEnd w:id="249"/>
      <w:r>
        <w:rPr>
          <w:rtl/>
        </w:rPr>
        <w:t>ראם לוט:</w:t>
      </w:r>
    </w:p>
    <w:p w:rsidR="00CD770E" w:rsidRDefault="00CD770E" w:rsidP="00CD770E">
      <w:pPr>
        <w:pStyle w:val="KeepWithNext"/>
        <w:rPr>
          <w:rtl/>
        </w:rPr>
      </w:pPr>
    </w:p>
    <w:p w:rsidR="00CD770E" w:rsidRDefault="00CD770E" w:rsidP="00CD770E">
      <w:pPr>
        <w:rPr>
          <w:rtl/>
        </w:rPr>
      </w:pPr>
      <w:r>
        <w:rPr>
          <w:rFonts w:hint="cs"/>
          <w:rtl/>
        </w:rPr>
        <w:t xml:space="preserve">אנחנו מקבלים את ההצעה כמו שהיא. אם רוצים לעשות </w:t>
      </w:r>
      <w:bookmarkStart w:id="250" w:name="_ETM_Q1_1101449"/>
      <w:bookmarkEnd w:id="250"/>
      <w:r>
        <w:rPr>
          <w:rFonts w:hint="cs"/>
          <w:rtl/>
        </w:rPr>
        <w:t>בה שינוי, אנחנו מתנגדים.</w:t>
      </w:r>
    </w:p>
    <w:p w:rsidR="00CD770E" w:rsidRDefault="00CD770E" w:rsidP="00CD770E">
      <w:pPr>
        <w:rPr>
          <w:rtl/>
        </w:rPr>
      </w:pPr>
    </w:p>
    <w:p w:rsidR="00CD770E" w:rsidRDefault="00CD770E" w:rsidP="00CD770E">
      <w:pPr>
        <w:pStyle w:val="af9"/>
        <w:keepNext/>
        <w:rPr>
          <w:rtl/>
        </w:rPr>
      </w:pPr>
      <w:bookmarkStart w:id="251" w:name="_ETM_Q1_1104398"/>
      <w:bookmarkEnd w:id="251"/>
      <w:r>
        <w:rPr>
          <w:rtl/>
        </w:rPr>
        <w:t xml:space="preserve">רומי </w:t>
      </w:r>
      <w:r>
        <w:rPr>
          <w:rFonts w:hint="cs"/>
          <w:rtl/>
        </w:rPr>
        <w:t>א</w:t>
      </w:r>
      <w:r>
        <w:rPr>
          <w:rtl/>
        </w:rPr>
        <w:t>בן דנן:</w:t>
      </w:r>
    </w:p>
    <w:p w:rsidR="00CD770E" w:rsidRDefault="00CD770E" w:rsidP="00CD770E">
      <w:pPr>
        <w:pStyle w:val="KeepWithNext"/>
        <w:rPr>
          <w:rtl/>
        </w:rPr>
      </w:pPr>
    </w:p>
    <w:p w:rsidR="00CD770E" w:rsidRDefault="00CD770E" w:rsidP="00CD770E">
      <w:pPr>
        <w:rPr>
          <w:rtl/>
        </w:rPr>
      </w:pPr>
      <w:r>
        <w:rPr>
          <w:rFonts w:hint="cs"/>
          <w:rtl/>
        </w:rPr>
        <w:t xml:space="preserve">ראש אגף חומרים מסוכנים במשרד להגנת הסביבה. אנחנו רגולטור לנושא החומרים המסוכנים ובין היתר </w:t>
      </w:r>
      <w:bookmarkStart w:id="252" w:name="_ETM_Q1_1117561"/>
      <w:bookmarkEnd w:id="252"/>
      <w:r>
        <w:rPr>
          <w:rFonts w:hint="cs"/>
          <w:rtl/>
        </w:rPr>
        <w:t>גם לנושא של חומרי הנפץ.</w:t>
      </w:r>
      <w:r w:rsidR="009D0E92">
        <w:rPr>
          <w:rFonts w:hint="cs"/>
          <w:rtl/>
        </w:rPr>
        <w:t xml:space="preserve"> </w:t>
      </w:r>
      <w:r>
        <w:rPr>
          <w:rFonts w:hint="cs"/>
          <w:rtl/>
        </w:rPr>
        <w:t xml:space="preserve">אכן היו לנו </w:t>
      </w:r>
      <w:bookmarkStart w:id="253" w:name="_ETM_Q1_1121548"/>
      <w:bookmarkEnd w:id="253"/>
      <w:r>
        <w:rPr>
          <w:rFonts w:hint="cs"/>
          <w:rtl/>
        </w:rPr>
        <w:t>דיונים רבים עם משרד הביטחון לעניין המדריך.</w:t>
      </w:r>
      <w:r w:rsidR="009D0E92">
        <w:rPr>
          <w:rFonts w:hint="cs"/>
          <w:rtl/>
        </w:rPr>
        <w:t xml:space="preserve"> </w:t>
      </w:r>
      <w:r>
        <w:rPr>
          <w:rFonts w:hint="cs"/>
          <w:rtl/>
        </w:rPr>
        <w:t>המדריך, כפי ש</w:t>
      </w:r>
      <w:bookmarkStart w:id="254" w:name="_ETM_Q1_1125294"/>
      <w:bookmarkEnd w:id="254"/>
      <w:r>
        <w:rPr>
          <w:rFonts w:hint="cs"/>
          <w:rtl/>
        </w:rPr>
        <w:t xml:space="preserve">הוא קיים היום, מדריך מיושן, לא מעודכן, לא תואם </w:t>
      </w:r>
      <w:bookmarkStart w:id="255" w:name="_ETM_Q1_1130356"/>
      <w:bookmarkEnd w:id="255"/>
      <w:r>
        <w:rPr>
          <w:rFonts w:hint="cs"/>
          <w:rtl/>
        </w:rPr>
        <w:t xml:space="preserve">את הרגולציה הקיימת במדינות מפותחות ולכן ההסכם שלנו הוא שהם </w:t>
      </w:r>
      <w:bookmarkStart w:id="256" w:name="_ETM_Q1_1137976"/>
      <w:bookmarkEnd w:id="256"/>
      <w:r>
        <w:rPr>
          <w:rFonts w:hint="cs"/>
          <w:rtl/>
        </w:rPr>
        <w:t xml:space="preserve">מעדכנים את הפרקים שנמצאים בסמכות שלנו ופשוט לוקחים את הרגולציה, </w:t>
      </w:r>
      <w:bookmarkStart w:id="257" w:name="_ETM_Q1_1144956"/>
      <w:bookmarkEnd w:id="257"/>
      <w:r>
        <w:rPr>
          <w:rFonts w:hint="cs"/>
          <w:rtl/>
        </w:rPr>
        <w:t>את המדיניות שלנו, ומתאימים את זה במדריך שלהם כפי שזה.</w:t>
      </w:r>
    </w:p>
    <w:p w:rsidR="00CD770E" w:rsidRDefault="00CD770E" w:rsidP="00CD770E">
      <w:pPr>
        <w:rPr>
          <w:rtl/>
        </w:rPr>
      </w:pPr>
    </w:p>
    <w:p w:rsidR="00CD770E" w:rsidRDefault="00CD770E" w:rsidP="00CD770E">
      <w:pPr>
        <w:pStyle w:val="af6"/>
        <w:keepNext/>
        <w:rPr>
          <w:rtl/>
        </w:rPr>
      </w:pPr>
      <w:r>
        <w:rPr>
          <w:rtl/>
        </w:rPr>
        <w:t xml:space="preserve">היו"ר אבי </w:t>
      </w:r>
      <w:proofErr w:type="spellStart"/>
      <w:r>
        <w:rPr>
          <w:rtl/>
        </w:rPr>
        <w:t>דיכטר</w:t>
      </w:r>
      <w:proofErr w:type="spellEnd"/>
      <w:r>
        <w:rPr>
          <w:rtl/>
        </w:rPr>
        <w:t>:</w:t>
      </w:r>
    </w:p>
    <w:p w:rsidR="00CD770E" w:rsidRDefault="00CD770E" w:rsidP="00CD770E">
      <w:pPr>
        <w:pStyle w:val="KeepWithNext"/>
        <w:rPr>
          <w:rtl/>
        </w:rPr>
      </w:pPr>
    </w:p>
    <w:p w:rsidR="00CD770E" w:rsidRDefault="00CD770E" w:rsidP="00CD770E">
      <w:pPr>
        <w:rPr>
          <w:rtl/>
        </w:rPr>
      </w:pPr>
      <w:r>
        <w:rPr>
          <w:rFonts w:hint="cs"/>
          <w:rtl/>
        </w:rPr>
        <w:t>לא</w:t>
      </w:r>
      <w:bookmarkStart w:id="258" w:name="_ETM_Q1_1151538"/>
      <w:bookmarkEnd w:id="258"/>
      <w:r>
        <w:rPr>
          <w:rFonts w:hint="cs"/>
          <w:rtl/>
        </w:rPr>
        <w:t xml:space="preserve"> הבנתי. מטמיעים את זה או מתאימים?</w:t>
      </w:r>
    </w:p>
    <w:p w:rsidR="00CD770E" w:rsidRDefault="00CD770E" w:rsidP="00CD770E">
      <w:pPr>
        <w:rPr>
          <w:rtl/>
        </w:rPr>
      </w:pPr>
    </w:p>
    <w:p w:rsidR="00CD770E" w:rsidRDefault="00CD770E" w:rsidP="00CD770E">
      <w:pPr>
        <w:pStyle w:val="af9"/>
        <w:keepNext/>
        <w:rPr>
          <w:rtl/>
        </w:rPr>
      </w:pPr>
      <w:bookmarkStart w:id="259" w:name="_ETM_Q1_1152185"/>
      <w:bookmarkStart w:id="260" w:name="_ETM_Q1_1153724"/>
      <w:bookmarkEnd w:id="259"/>
      <w:bookmarkEnd w:id="260"/>
      <w:r>
        <w:rPr>
          <w:rtl/>
        </w:rPr>
        <w:t>רומי אבן דנן:</w:t>
      </w:r>
    </w:p>
    <w:p w:rsidR="00CD770E" w:rsidRDefault="00CD770E" w:rsidP="00CD770E">
      <w:pPr>
        <w:pStyle w:val="KeepWithNext"/>
        <w:rPr>
          <w:rtl/>
        </w:rPr>
      </w:pPr>
    </w:p>
    <w:p w:rsidR="00CD770E" w:rsidRDefault="00CD770E" w:rsidP="00CD770E">
      <w:pPr>
        <w:rPr>
          <w:rtl/>
        </w:rPr>
      </w:pPr>
      <w:r>
        <w:rPr>
          <w:rFonts w:hint="cs"/>
          <w:rtl/>
        </w:rPr>
        <w:t xml:space="preserve">מתאימים. </w:t>
      </w:r>
    </w:p>
    <w:p w:rsidR="00CD770E" w:rsidRDefault="00CD770E" w:rsidP="00CD770E">
      <w:pPr>
        <w:rPr>
          <w:rtl/>
        </w:rPr>
      </w:pPr>
    </w:p>
    <w:p w:rsidR="00CD770E" w:rsidRDefault="00CD770E" w:rsidP="00CD770E">
      <w:pPr>
        <w:pStyle w:val="af9"/>
        <w:keepNext/>
        <w:rPr>
          <w:rtl/>
        </w:rPr>
      </w:pPr>
      <w:bookmarkStart w:id="261" w:name="_ETM_Q1_1157591"/>
      <w:bookmarkStart w:id="262" w:name="_ETM_Q1_1155137"/>
      <w:bookmarkEnd w:id="261"/>
      <w:bookmarkEnd w:id="262"/>
      <w:r>
        <w:rPr>
          <w:rtl/>
        </w:rPr>
        <w:t>ערן יוסף:</w:t>
      </w:r>
    </w:p>
    <w:p w:rsidR="00CD770E" w:rsidRDefault="00CD770E" w:rsidP="00CD770E">
      <w:pPr>
        <w:pStyle w:val="KeepWithNext"/>
        <w:rPr>
          <w:rtl/>
        </w:rPr>
      </w:pPr>
    </w:p>
    <w:p w:rsidR="00CD770E" w:rsidRDefault="00CD770E" w:rsidP="00CD770E">
      <w:pPr>
        <w:rPr>
          <w:rtl/>
        </w:rPr>
      </w:pPr>
      <w:r>
        <w:rPr>
          <w:rFonts w:hint="cs"/>
          <w:rtl/>
        </w:rPr>
        <w:t xml:space="preserve">אנחנו עושים תיאום. הכוונה </w:t>
      </w:r>
      <w:bookmarkStart w:id="263" w:name="_ETM_Q1_1155689"/>
      <w:bookmarkEnd w:id="263"/>
      <w:r>
        <w:rPr>
          <w:rFonts w:hint="cs"/>
          <w:rtl/>
        </w:rPr>
        <w:t>לעשות תיאום בין המשרדים.</w:t>
      </w:r>
    </w:p>
    <w:p w:rsidR="00CD770E" w:rsidRDefault="00CD770E" w:rsidP="00CD770E">
      <w:pPr>
        <w:rPr>
          <w:rtl/>
        </w:rPr>
      </w:pPr>
    </w:p>
    <w:p w:rsidR="00CD770E" w:rsidRDefault="00CD770E" w:rsidP="00CD770E">
      <w:pPr>
        <w:pStyle w:val="af9"/>
        <w:keepNext/>
        <w:rPr>
          <w:rtl/>
        </w:rPr>
      </w:pPr>
      <w:r>
        <w:rPr>
          <w:rtl/>
        </w:rPr>
        <w:t>רומי אבן דנן:</w:t>
      </w:r>
    </w:p>
    <w:p w:rsidR="00CD770E" w:rsidRDefault="00CD770E" w:rsidP="00CD770E">
      <w:pPr>
        <w:pStyle w:val="KeepWithNext"/>
        <w:rPr>
          <w:rtl/>
        </w:rPr>
      </w:pPr>
    </w:p>
    <w:p w:rsidR="00CD770E" w:rsidRDefault="00E60F75" w:rsidP="00CD770E">
      <w:pPr>
        <w:rPr>
          <w:rtl/>
        </w:rPr>
      </w:pPr>
      <w:r>
        <w:rPr>
          <w:rFonts w:hint="cs"/>
          <w:rtl/>
        </w:rPr>
        <w:t xml:space="preserve">מה שקורה זה שאם באמת ניתנת </w:t>
      </w:r>
      <w:bookmarkStart w:id="264" w:name="_ETM_Q1_1169699"/>
      <w:bookmarkEnd w:id="264"/>
      <w:r>
        <w:rPr>
          <w:rFonts w:hint="cs"/>
          <w:rtl/>
        </w:rPr>
        <w:t xml:space="preserve">כאן הוראת שעה למשך שנה כך שההוראות יהיו לפי המדריך </w:t>
      </w:r>
      <w:bookmarkStart w:id="265" w:name="_ETM_Q1_1176720"/>
      <w:bookmarkEnd w:id="265"/>
      <w:r>
        <w:rPr>
          <w:rFonts w:hint="cs"/>
          <w:rtl/>
        </w:rPr>
        <w:t xml:space="preserve">שקיים היום, יש לנו עם זה בעיה כי אז תהיה </w:t>
      </w:r>
      <w:bookmarkStart w:id="266" w:name="_ETM_Q1_1179719"/>
      <w:bookmarkEnd w:id="266"/>
      <w:r>
        <w:rPr>
          <w:rFonts w:hint="cs"/>
          <w:rtl/>
        </w:rPr>
        <w:t xml:space="preserve">סתירה בין ההוראות שניתנות דרך המשרד להגנת הסביבה לבין ההוראות </w:t>
      </w:r>
      <w:bookmarkStart w:id="267" w:name="_ETM_Q1_1184936"/>
      <w:bookmarkEnd w:id="267"/>
      <w:r>
        <w:rPr>
          <w:rFonts w:hint="cs"/>
          <w:rtl/>
        </w:rPr>
        <w:t>הקיימות.</w:t>
      </w:r>
    </w:p>
    <w:p w:rsidR="00E60F75" w:rsidRDefault="00E60F75" w:rsidP="00CD770E">
      <w:pPr>
        <w:rPr>
          <w:rtl/>
        </w:rPr>
      </w:pPr>
      <w:bookmarkStart w:id="268" w:name="_ETM_Q1_1188863"/>
      <w:bookmarkEnd w:id="268"/>
    </w:p>
    <w:p w:rsidR="00E60F75" w:rsidRDefault="00E60F75" w:rsidP="00E60F75">
      <w:pPr>
        <w:pStyle w:val="af6"/>
        <w:keepNext/>
        <w:rPr>
          <w:rtl/>
        </w:rPr>
      </w:pPr>
      <w:bookmarkStart w:id="269" w:name="_ETM_Q1_1186861"/>
      <w:bookmarkEnd w:id="269"/>
      <w:r>
        <w:rPr>
          <w:rtl/>
        </w:rPr>
        <w:t xml:space="preserve">היו"ר אבי </w:t>
      </w:r>
      <w:proofErr w:type="spellStart"/>
      <w:r>
        <w:rPr>
          <w:rtl/>
        </w:rPr>
        <w:t>דיכטר</w:t>
      </w:r>
      <w:proofErr w:type="spellEnd"/>
      <w:r>
        <w:rPr>
          <w:rtl/>
        </w:rPr>
        <w:t>:</w:t>
      </w:r>
    </w:p>
    <w:p w:rsidR="00E60F75" w:rsidRDefault="00E60F75" w:rsidP="00E60F75">
      <w:pPr>
        <w:pStyle w:val="KeepWithNext"/>
        <w:rPr>
          <w:rtl/>
        </w:rPr>
      </w:pPr>
    </w:p>
    <w:p w:rsidR="00E60F75" w:rsidRDefault="00E60F75" w:rsidP="00E60F75">
      <w:pPr>
        <w:rPr>
          <w:rtl/>
        </w:rPr>
      </w:pPr>
      <w:r>
        <w:rPr>
          <w:rFonts w:hint="cs"/>
          <w:rtl/>
        </w:rPr>
        <w:t xml:space="preserve">אם אני מבין נכון המדריך הקיים מיושן, תהליך ההטמעה או </w:t>
      </w:r>
      <w:bookmarkStart w:id="270" w:name="_ETM_Q1_1192926"/>
      <w:bookmarkEnd w:id="270"/>
      <w:r>
        <w:rPr>
          <w:rFonts w:hint="cs"/>
          <w:rtl/>
        </w:rPr>
        <w:t>ההתאמה טרם התבצע.</w:t>
      </w:r>
    </w:p>
    <w:p w:rsidR="00E60F75" w:rsidRDefault="00E60F75" w:rsidP="00E60F75">
      <w:pPr>
        <w:rPr>
          <w:rtl/>
        </w:rPr>
      </w:pPr>
    </w:p>
    <w:p w:rsidR="00E60F75" w:rsidRDefault="00E60F75" w:rsidP="00E60F75">
      <w:pPr>
        <w:pStyle w:val="af9"/>
        <w:keepNext/>
        <w:rPr>
          <w:rtl/>
        </w:rPr>
      </w:pPr>
      <w:r>
        <w:rPr>
          <w:rtl/>
        </w:rPr>
        <w:t>רומי אבן דנן:</w:t>
      </w:r>
    </w:p>
    <w:p w:rsidR="00E60F75" w:rsidRDefault="00E60F75" w:rsidP="00E60F75">
      <w:pPr>
        <w:pStyle w:val="KeepWithNext"/>
        <w:rPr>
          <w:rtl/>
        </w:rPr>
      </w:pPr>
    </w:p>
    <w:p w:rsidR="00E60F75" w:rsidRDefault="00E60F75" w:rsidP="00E60F75">
      <w:pPr>
        <w:rPr>
          <w:rtl/>
        </w:rPr>
      </w:pPr>
      <w:r>
        <w:rPr>
          <w:rFonts w:hint="cs"/>
          <w:rtl/>
        </w:rPr>
        <w:t>הוא מתבצע.</w:t>
      </w:r>
    </w:p>
    <w:p w:rsidR="00E60F75" w:rsidRDefault="00E60F75" w:rsidP="00E60F75">
      <w:pPr>
        <w:rPr>
          <w:rtl/>
        </w:rPr>
      </w:pPr>
    </w:p>
    <w:p w:rsidR="00E60F75" w:rsidRDefault="00E60F75" w:rsidP="00E60F75">
      <w:pPr>
        <w:pStyle w:val="af9"/>
        <w:keepNext/>
        <w:rPr>
          <w:rtl/>
        </w:rPr>
      </w:pPr>
      <w:bookmarkStart w:id="271" w:name="_ETM_Q1_1198312"/>
      <w:bookmarkStart w:id="272" w:name="_ETM_Q1_1199889"/>
      <w:bookmarkEnd w:id="271"/>
      <w:bookmarkEnd w:id="272"/>
      <w:r>
        <w:rPr>
          <w:rtl/>
        </w:rPr>
        <w:t>אור בצלאל:</w:t>
      </w:r>
    </w:p>
    <w:p w:rsidR="00E60F75" w:rsidRDefault="00E60F75" w:rsidP="00E60F75">
      <w:pPr>
        <w:pStyle w:val="KeepWithNext"/>
        <w:rPr>
          <w:rtl/>
        </w:rPr>
      </w:pPr>
    </w:p>
    <w:p w:rsidR="00E60F75" w:rsidRDefault="00E60F75" w:rsidP="00E60F75">
      <w:pPr>
        <w:rPr>
          <w:rtl/>
        </w:rPr>
      </w:pPr>
      <w:r>
        <w:rPr>
          <w:rFonts w:hint="cs"/>
          <w:rtl/>
        </w:rPr>
        <w:t xml:space="preserve">אני אתייחס. אני מהייעוץ המשפטי של </w:t>
      </w:r>
      <w:bookmarkStart w:id="273" w:name="_ETM_Q1_1201749"/>
      <w:bookmarkEnd w:id="273"/>
      <w:r>
        <w:rPr>
          <w:rFonts w:hint="cs"/>
          <w:rtl/>
        </w:rPr>
        <w:t xml:space="preserve">משרד הביטחון. אני מלווה את החטיבה לבטיחות בנפיצים שעוסקת בנושא </w:t>
      </w:r>
      <w:bookmarkStart w:id="274" w:name="_ETM_Q1_1205493"/>
      <w:bookmarkEnd w:id="274"/>
      <w:r>
        <w:rPr>
          <w:rFonts w:hint="cs"/>
          <w:rtl/>
        </w:rPr>
        <w:t xml:space="preserve">הזה. למדריך היו כמה מהדורות. מהדורה חדשה שהולכת לצאת בחודשים </w:t>
      </w:r>
      <w:bookmarkStart w:id="275" w:name="_ETM_Q1_1211171"/>
      <w:bookmarkEnd w:id="275"/>
      <w:r>
        <w:rPr>
          <w:rFonts w:hint="cs"/>
          <w:rtl/>
        </w:rPr>
        <w:t>הקרובים, אנחנו בשיא של התיאום בין כל המשרדים כי א</w:t>
      </w:r>
      <w:bookmarkStart w:id="276" w:name="_ETM_Q1_1213993"/>
      <w:bookmarkEnd w:id="276"/>
      <w:r>
        <w:rPr>
          <w:rFonts w:hint="cs"/>
          <w:rtl/>
        </w:rPr>
        <w:t xml:space="preserve">נחנו רוצים להיות מתואמים, עם הוראות אחידות לכל התחום </w:t>
      </w:r>
      <w:bookmarkStart w:id="277" w:name="_ETM_Q1_1219322"/>
      <w:bookmarkEnd w:id="277"/>
      <w:r>
        <w:rPr>
          <w:rFonts w:hint="cs"/>
          <w:rtl/>
        </w:rPr>
        <w:t xml:space="preserve">הזה ואנחנו עובדים בתיאום עם הגנת הסביבה כדי שההוראות יהיו </w:t>
      </w:r>
      <w:bookmarkStart w:id="278" w:name="_ETM_Q1_1224864"/>
      <w:bookmarkEnd w:id="278"/>
      <w:r>
        <w:rPr>
          <w:rFonts w:hint="cs"/>
          <w:rtl/>
        </w:rPr>
        <w:t xml:space="preserve">מתואמות, מו שאנחנו עובדים עם שאר המשרדים שיש </w:t>
      </w:r>
      <w:bookmarkStart w:id="279" w:name="_ETM_Q1_1228323"/>
      <w:bookmarkEnd w:id="279"/>
      <w:r>
        <w:rPr>
          <w:rFonts w:hint="cs"/>
          <w:rtl/>
        </w:rPr>
        <w:t xml:space="preserve">השקה בין התחומים. לכן אנחנו ממשיכים בתיאום ואני מקווה שעד </w:t>
      </w:r>
      <w:bookmarkStart w:id="280" w:name="_ETM_Q1_1234686"/>
      <w:bookmarkEnd w:id="280"/>
      <w:r>
        <w:rPr>
          <w:rFonts w:hint="cs"/>
          <w:rtl/>
        </w:rPr>
        <w:t xml:space="preserve">סוף השנה יהיו לנו הוראות אחידות מתואמות. זו </w:t>
      </w:r>
      <w:bookmarkStart w:id="281" w:name="_ETM_Q1_1240048"/>
      <w:bookmarkEnd w:id="281"/>
      <w:r>
        <w:rPr>
          <w:rFonts w:hint="cs"/>
          <w:rtl/>
        </w:rPr>
        <w:t>הכוונה, בלי קשר למה שקורה כאן.</w:t>
      </w:r>
    </w:p>
    <w:p w:rsidR="00E60F75" w:rsidRDefault="00E60F75" w:rsidP="00E60F75">
      <w:pPr>
        <w:rPr>
          <w:rtl/>
        </w:rPr>
      </w:pPr>
    </w:p>
    <w:p w:rsidR="00E60F75" w:rsidRDefault="00E60F75" w:rsidP="00E60F75">
      <w:pPr>
        <w:pStyle w:val="a4"/>
        <w:keepNext/>
        <w:rPr>
          <w:rtl/>
        </w:rPr>
      </w:pPr>
      <w:bookmarkStart w:id="282" w:name="_ETM_Q1_1240200"/>
      <w:bookmarkEnd w:id="282"/>
      <w:r>
        <w:rPr>
          <w:rtl/>
        </w:rPr>
        <w:t>מירי פרנקל שור:</w:t>
      </w:r>
    </w:p>
    <w:p w:rsidR="00E60F75" w:rsidRDefault="00E60F75" w:rsidP="00E60F75">
      <w:pPr>
        <w:pStyle w:val="KeepWithNext"/>
        <w:rPr>
          <w:rtl/>
        </w:rPr>
      </w:pPr>
    </w:p>
    <w:p w:rsidR="00E60F75" w:rsidRDefault="00E60F75" w:rsidP="00E60F75">
      <w:pPr>
        <w:rPr>
          <w:rtl/>
        </w:rPr>
      </w:pPr>
      <w:r>
        <w:rPr>
          <w:rFonts w:hint="cs"/>
          <w:rtl/>
        </w:rPr>
        <w:t xml:space="preserve">אנחנו אומרים שמה שהיה, </w:t>
      </w:r>
      <w:bookmarkStart w:id="283" w:name="_ETM_Q1_1240178"/>
      <w:bookmarkEnd w:id="283"/>
      <w:r>
        <w:rPr>
          <w:rFonts w:hint="cs"/>
          <w:rtl/>
        </w:rPr>
        <w:t>הוא שיהיה לפרק הזמן הזה כדי</w:t>
      </w:r>
      <w:r w:rsidR="009D0E92">
        <w:rPr>
          <w:rFonts w:hint="cs"/>
          <w:rtl/>
        </w:rPr>
        <w:t xml:space="preserve"> </w:t>
      </w:r>
      <w:r>
        <w:rPr>
          <w:rFonts w:hint="cs"/>
          <w:rtl/>
        </w:rPr>
        <w:t xml:space="preserve">לתת מענה ל-24 </w:t>
      </w:r>
      <w:bookmarkStart w:id="284" w:name="_ETM_Q1_1244985"/>
      <w:bookmarkEnd w:id="284"/>
      <w:r>
        <w:rPr>
          <w:rFonts w:hint="cs"/>
          <w:rtl/>
        </w:rPr>
        <w:t>בחודש.</w:t>
      </w:r>
    </w:p>
    <w:p w:rsidR="00E60F75" w:rsidRDefault="00E60F75" w:rsidP="00E60F75">
      <w:pPr>
        <w:rPr>
          <w:rtl/>
        </w:rPr>
      </w:pPr>
    </w:p>
    <w:p w:rsidR="00E60F75" w:rsidRDefault="00E60F75" w:rsidP="00E60F75">
      <w:pPr>
        <w:pStyle w:val="af9"/>
        <w:keepNext/>
        <w:rPr>
          <w:rtl/>
        </w:rPr>
      </w:pPr>
      <w:bookmarkStart w:id="285" w:name="_ETM_Q1_1245712"/>
      <w:bookmarkEnd w:id="285"/>
      <w:r>
        <w:rPr>
          <w:rtl/>
        </w:rPr>
        <w:t>ערן יוסף:</w:t>
      </w:r>
    </w:p>
    <w:p w:rsidR="00E60F75" w:rsidRDefault="00E60F75" w:rsidP="00E60F75">
      <w:pPr>
        <w:pStyle w:val="KeepWithNext"/>
        <w:rPr>
          <w:rtl/>
        </w:rPr>
      </w:pPr>
    </w:p>
    <w:p w:rsidR="00E60F75" w:rsidRDefault="00E60F75" w:rsidP="00E60F75">
      <w:pPr>
        <w:rPr>
          <w:rtl/>
        </w:rPr>
      </w:pPr>
      <w:r>
        <w:rPr>
          <w:rFonts w:hint="cs"/>
          <w:rtl/>
        </w:rPr>
        <w:t xml:space="preserve">בפטור שניתן </w:t>
      </w:r>
      <w:proofErr w:type="spellStart"/>
      <w:r>
        <w:rPr>
          <w:rFonts w:hint="cs"/>
          <w:rtl/>
        </w:rPr>
        <w:t>לתע"ש</w:t>
      </w:r>
      <w:proofErr w:type="spellEnd"/>
      <w:r>
        <w:rPr>
          <w:rFonts w:hint="cs"/>
          <w:rtl/>
        </w:rPr>
        <w:t xml:space="preserve"> נאמר שהתנאי לפטור הוא </w:t>
      </w:r>
      <w:bookmarkStart w:id="286" w:name="_ETM_Q1_1251029"/>
      <w:bookmarkEnd w:id="286"/>
      <w:r>
        <w:rPr>
          <w:rFonts w:hint="cs"/>
          <w:rtl/>
        </w:rPr>
        <w:t xml:space="preserve">בעצם עמידה במדריך כפי שישתנה מעת לעת. לכן השינויים האלה </w:t>
      </w:r>
      <w:bookmarkStart w:id="287" w:name="_ETM_Q1_1253622"/>
      <w:bookmarkEnd w:id="287"/>
      <w:r>
        <w:rPr>
          <w:rFonts w:hint="cs"/>
          <w:rtl/>
        </w:rPr>
        <w:t>אם</w:t>
      </w:r>
      <w:r w:rsidR="001B4906">
        <w:rPr>
          <w:rFonts w:hint="cs"/>
          <w:rtl/>
        </w:rPr>
        <w:t xml:space="preserve"> </w:t>
      </w:r>
      <w:r>
        <w:rPr>
          <w:rFonts w:hint="cs"/>
          <w:rtl/>
        </w:rPr>
        <w:t>מבניים.</w:t>
      </w:r>
    </w:p>
    <w:p w:rsidR="00E60F75" w:rsidRDefault="00E60F75" w:rsidP="00E60F75">
      <w:pPr>
        <w:rPr>
          <w:rtl/>
        </w:rPr>
      </w:pPr>
    </w:p>
    <w:p w:rsidR="00E60F75" w:rsidRDefault="00E60F75" w:rsidP="00E60F75">
      <w:pPr>
        <w:pStyle w:val="af6"/>
        <w:keepNext/>
        <w:rPr>
          <w:rtl/>
        </w:rPr>
      </w:pPr>
      <w:r>
        <w:rPr>
          <w:rtl/>
        </w:rPr>
        <w:t xml:space="preserve">היו"ר אבי </w:t>
      </w:r>
      <w:proofErr w:type="spellStart"/>
      <w:r>
        <w:rPr>
          <w:rtl/>
        </w:rPr>
        <w:t>דיכטר</w:t>
      </w:r>
      <w:proofErr w:type="spellEnd"/>
      <w:r>
        <w:rPr>
          <w:rtl/>
        </w:rPr>
        <w:t>:</w:t>
      </w:r>
    </w:p>
    <w:p w:rsidR="00E60F75" w:rsidRDefault="00E60F75" w:rsidP="00E60F75">
      <w:pPr>
        <w:pStyle w:val="KeepWithNext"/>
        <w:rPr>
          <w:rtl/>
        </w:rPr>
      </w:pPr>
    </w:p>
    <w:p w:rsidR="00E60F75" w:rsidRDefault="00E60F75" w:rsidP="00E60F75">
      <w:pPr>
        <w:rPr>
          <w:rtl/>
        </w:rPr>
      </w:pPr>
      <w:r>
        <w:rPr>
          <w:rFonts w:hint="cs"/>
          <w:rtl/>
        </w:rPr>
        <w:t>לא הבנתי את</w:t>
      </w:r>
      <w:bookmarkStart w:id="288" w:name="_ETM_Q1_1257883"/>
      <w:bookmarkEnd w:id="288"/>
      <w:r>
        <w:rPr>
          <w:rFonts w:hint="cs"/>
          <w:rtl/>
        </w:rPr>
        <w:t xml:space="preserve"> הבעיה של משרד הפנים.</w:t>
      </w:r>
    </w:p>
    <w:p w:rsidR="00E60F75" w:rsidRDefault="00E60F75" w:rsidP="00E60F75">
      <w:pPr>
        <w:rPr>
          <w:rtl/>
        </w:rPr>
      </w:pPr>
    </w:p>
    <w:p w:rsidR="00E60F75" w:rsidRDefault="00E60F75" w:rsidP="00E60F75">
      <w:pPr>
        <w:pStyle w:val="af9"/>
        <w:keepNext/>
        <w:rPr>
          <w:rtl/>
        </w:rPr>
      </w:pPr>
      <w:bookmarkStart w:id="289" w:name="_ETM_Q1_1259385"/>
      <w:bookmarkStart w:id="290" w:name="_ETM_Q1_1260335"/>
      <w:bookmarkEnd w:id="289"/>
      <w:bookmarkEnd w:id="290"/>
      <w:r>
        <w:rPr>
          <w:rtl/>
        </w:rPr>
        <w:t>ראם לוט:</w:t>
      </w:r>
    </w:p>
    <w:p w:rsidR="00E60F75" w:rsidRDefault="00E60F75" w:rsidP="00E60F75">
      <w:pPr>
        <w:pStyle w:val="KeepWithNext"/>
        <w:rPr>
          <w:rtl/>
        </w:rPr>
      </w:pPr>
    </w:p>
    <w:p w:rsidR="00E60F75" w:rsidRDefault="00E60F75" w:rsidP="00E60F75">
      <w:pPr>
        <w:rPr>
          <w:rtl/>
        </w:rPr>
      </w:pPr>
      <w:r>
        <w:rPr>
          <w:rFonts w:hint="cs"/>
          <w:rtl/>
        </w:rPr>
        <w:t xml:space="preserve">אנחנו התנגדנו מראש וסיכמנו עם </w:t>
      </w:r>
      <w:bookmarkStart w:id="291" w:name="_ETM_Q1_1261999"/>
      <w:bookmarkEnd w:id="291"/>
      <w:r>
        <w:rPr>
          <w:rFonts w:hint="cs"/>
          <w:rtl/>
        </w:rPr>
        <w:t xml:space="preserve">משרד הביטחון הליך שלם. המדריך כמו </w:t>
      </w:r>
      <w:bookmarkStart w:id="292" w:name="_ETM_Q1_1267117"/>
      <w:bookmarkEnd w:id="292"/>
      <w:r>
        <w:rPr>
          <w:rFonts w:hint="cs"/>
          <w:rtl/>
        </w:rPr>
        <w:t xml:space="preserve">שהוא, הוא לא טוב. הוא עומד בסתירות לתנאים, הוא עומד בסתירות למפרטים שלנו </w:t>
      </w:r>
      <w:bookmarkStart w:id="293" w:name="_ETM_Q1_1272157"/>
      <w:bookmarkEnd w:id="293"/>
      <w:r>
        <w:rPr>
          <w:rFonts w:hint="cs"/>
          <w:rtl/>
        </w:rPr>
        <w:t xml:space="preserve">והוא עומד בסתירות לתנאים של גורמים נוספים, גורמי </w:t>
      </w:r>
      <w:bookmarkStart w:id="294" w:name="_ETM_Q1_1277574"/>
      <w:bookmarkEnd w:id="294"/>
      <w:r>
        <w:rPr>
          <w:rFonts w:hint="cs"/>
          <w:rtl/>
        </w:rPr>
        <w:t>מקצוע נוספים. חוץ</w:t>
      </w:r>
      <w:r w:rsidR="009D0E92">
        <w:rPr>
          <w:rFonts w:hint="cs"/>
          <w:rtl/>
        </w:rPr>
        <w:t xml:space="preserve"> </w:t>
      </w:r>
      <w:r>
        <w:rPr>
          <w:rFonts w:hint="cs"/>
          <w:rtl/>
        </w:rPr>
        <w:t xml:space="preserve">מהסתירות שיש לו בתוך המדריך ושהוא נכנס </w:t>
      </w:r>
      <w:bookmarkStart w:id="295" w:name="_ETM_Q1_1279801"/>
      <w:bookmarkEnd w:id="295"/>
      <w:r>
        <w:rPr>
          <w:rFonts w:hint="cs"/>
          <w:rtl/>
        </w:rPr>
        <w:t xml:space="preserve">לתחומים שהם לא שייכים דווקא לבטיחות או שיש להם קשר </w:t>
      </w:r>
      <w:bookmarkStart w:id="296" w:name="_ETM_Q1_1283441"/>
      <w:bookmarkEnd w:id="296"/>
      <w:r>
        <w:rPr>
          <w:rFonts w:hint="cs"/>
          <w:rtl/>
        </w:rPr>
        <w:t xml:space="preserve">לבטיחות אבל הם לא ישירות על הבטיחות, אנחנו סיכמנו </w:t>
      </w:r>
      <w:bookmarkStart w:id="297" w:name="_ETM_Q1_1290692"/>
      <w:bookmarkEnd w:id="297"/>
      <w:r>
        <w:rPr>
          <w:rFonts w:hint="cs"/>
          <w:rtl/>
        </w:rPr>
        <w:t xml:space="preserve">הליך. הוראת שעה עד חצי שנה, עד </w:t>
      </w:r>
      <w:bookmarkStart w:id="298" w:name="_ETM_Q1_1291591"/>
      <w:bookmarkEnd w:id="298"/>
      <w:r>
        <w:rPr>
          <w:rFonts w:hint="cs"/>
          <w:rtl/>
        </w:rPr>
        <w:t xml:space="preserve">סוף השנה הזאת, המדריך של משרד הביטחון ובמהלך התקופה </w:t>
      </w:r>
      <w:bookmarkStart w:id="299" w:name="_ETM_Q1_1294662"/>
      <w:bookmarkEnd w:id="299"/>
      <w:r>
        <w:rPr>
          <w:rFonts w:hint="cs"/>
          <w:rtl/>
        </w:rPr>
        <w:t>הזאת אנחנו</w:t>
      </w:r>
      <w:r w:rsidR="009D0E92">
        <w:rPr>
          <w:rFonts w:hint="cs"/>
          <w:rtl/>
        </w:rPr>
        <w:t xml:space="preserve"> </w:t>
      </w:r>
      <w:r>
        <w:rPr>
          <w:rFonts w:hint="cs"/>
          <w:rtl/>
        </w:rPr>
        <w:t xml:space="preserve">נשב ונתאם את הוראות המדריך </w:t>
      </w:r>
      <w:bookmarkStart w:id="300" w:name="_ETM_Q1_1298785"/>
      <w:bookmarkEnd w:id="300"/>
      <w:r>
        <w:rPr>
          <w:rFonts w:hint="cs"/>
          <w:rtl/>
        </w:rPr>
        <w:t>ויצא מדריך חדש.</w:t>
      </w:r>
    </w:p>
    <w:p w:rsidR="00E60F75" w:rsidRDefault="00E60F75" w:rsidP="00E60F75">
      <w:pPr>
        <w:rPr>
          <w:rtl/>
        </w:rPr>
      </w:pPr>
    </w:p>
    <w:p w:rsidR="00E60F75" w:rsidRDefault="00E60F75" w:rsidP="00E60F75">
      <w:pPr>
        <w:pStyle w:val="af6"/>
        <w:keepNext/>
        <w:rPr>
          <w:rtl/>
        </w:rPr>
      </w:pPr>
      <w:bookmarkStart w:id="301" w:name="_ETM_Q1_1300719"/>
      <w:bookmarkEnd w:id="301"/>
      <w:r>
        <w:rPr>
          <w:rtl/>
        </w:rPr>
        <w:t xml:space="preserve">היו"ר אבי </w:t>
      </w:r>
      <w:proofErr w:type="spellStart"/>
      <w:r>
        <w:rPr>
          <w:rtl/>
        </w:rPr>
        <w:t>דיכטר</w:t>
      </w:r>
      <w:proofErr w:type="spellEnd"/>
      <w:r>
        <w:rPr>
          <w:rtl/>
        </w:rPr>
        <w:t>:</w:t>
      </w:r>
    </w:p>
    <w:p w:rsidR="00E60F75" w:rsidRDefault="00E60F75" w:rsidP="00E60F75">
      <w:pPr>
        <w:pStyle w:val="KeepWithNext"/>
        <w:rPr>
          <w:rtl/>
        </w:rPr>
      </w:pPr>
    </w:p>
    <w:p w:rsidR="00E60F75" w:rsidRDefault="00E60F75" w:rsidP="00E60F75">
      <w:pPr>
        <w:rPr>
          <w:rtl/>
        </w:rPr>
      </w:pPr>
      <w:r>
        <w:rPr>
          <w:rFonts w:hint="cs"/>
          <w:rtl/>
        </w:rPr>
        <w:t xml:space="preserve">אני רוצה להבין. האם יש מדריך קובע </w:t>
      </w:r>
      <w:bookmarkStart w:id="302" w:name="_ETM_Q1_1302301"/>
      <w:bookmarkEnd w:id="302"/>
      <w:r>
        <w:rPr>
          <w:rFonts w:hint="cs"/>
          <w:rtl/>
        </w:rPr>
        <w:t>אחד או שיש יותר ממדריך קובע אחד?</w:t>
      </w:r>
    </w:p>
    <w:p w:rsidR="00E60F75" w:rsidRDefault="00E60F75" w:rsidP="00E60F75">
      <w:pPr>
        <w:rPr>
          <w:rtl/>
        </w:rPr>
      </w:pPr>
    </w:p>
    <w:p w:rsidR="00E60F75" w:rsidRDefault="00E60F75" w:rsidP="00E60F75">
      <w:pPr>
        <w:pStyle w:val="af9"/>
        <w:keepNext/>
        <w:rPr>
          <w:rtl/>
        </w:rPr>
      </w:pPr>
      <w:bookmarkStart w:id="303" w:name="_ETM_Q1_1304494"/>
      <w:bookmarkStart w:id="304" w:name="_ETM_Q1_1304904"/>
      <w:bookmarkEnd w:id="303"/>
      <w:bookmarkEnd w:id="304"/>
      <w:r>
        <w:rPr>
          <w:rtl/>
        </w:rPr>
        <w:t>אור בצלאל:</w:t>
      </w:r>
    </w:p>
    <w:p w:rsidR="00E60F75" w:rsidRDefault="00E60F75" w:rsidP="00E60F75">
      <w:pPr>
        <w:pStyle w:val="KeepWithNext"/>
        <w:rPr>
          <w:rtl/>
        </w:rPr>
      </w:pPr>
    </w:p>
    <w:p w:rsidR="00E60F75" w:rsidRDefault="00E60F75" w:rsidP="00E60F75">
      <w:pPr>
        <w:rPr>
          <w:rtl/>
        </w:rPr>
      </w:pPr>
      <w:r>
        <w:rPr>
          <w:rFonts w:hint="cs"/>
          <w:rtl/>
        </w:rPr>
        <w:t>יש מדריך אחד שכרג</w:t>
      </w:r>
      <w:bookmarkStart w:id="305" w:name="_ETM_Q1_1306163"/>
      <w:bookmarkEnd w:id="305"/>
      <w:r>
        <w:rPr>
          <w:rFonts w:hint="cs"/>
          <w:rtl/>
        </w:rPr>
        <w:t xml:space="preserve">ע חל, מהדורה מספר 2. אנחנו מסיימים את מהדורה מספר </w:t>
      </w:r>
      <w:bookmarkStart w:id="306" w:name="_ETM_Q1_1308933"/>
      <w:bookmarkEnd w:id="306"/>
      <w:r>
        <w:rPr>
          <w:rFonts w:hint="cs"/>
          <w:rtl/>
        </w:rPr>
        <w:t>3 בתיאום עם כל הגופים.</w:t>
      </w:r>
    </w:p>
    <w:p w:rsidR="00E60F75" w:rsidRDefault="00E60F75" w:rsidP="00E60F75">
      <w:pPr>
        <w:rPr>
          <w:rtl/>
        </w:rPr>
      </w:pPr>
    </w:p>
    <w:p w:rsidR="00E60F75" w:rsidRDefault="00E60F75" w:rsidP="00E60F75">
      <w:pPr>
        <w:pStyle w:val="af6"/>
        <w:keepNext/>
        <w:rPr>
          <w:rtl/>
        </w:rPr>
      </w:pPr>
      <w:bookmarkStart w:id="307" w:name="_ETM_Q1_1310937"/>
      <w:bookmarkEnd w:id="307"/>
      <w:r>
        <w:rPr>
          <w:rtl/>
        </w:rPr>
        <w:t xml:space="preserve">היו"ר אבי </w:t>
      </w:r>
      <w:proofErr w:type="spellStart"/>
      <w:r>
        <w:rPr>
          <w:rtl/>
        </w:rPr>
        <w:t>דיכטר</w:t>
      </w:r>
      <w:proofErr w:type="spellEnd"/>
      <w:r>
        <w:rPr>
          <w:rtl/>
        </w:rPr>
        <w:t>:</w:t>
      </w:r>
    </w:p>
    <w:p w:rsidR="00E60F75" w:rsidRDefault="00E60F75" w:rsidP="00E60F75">
      <w:pPr>
        <w:pStyle w:val="KeepWithNext"/>
        <w:rPr>
          <w:rtl/>
        </w:rPr>
      </w:pPr>
    </w:p>
    <w:p w:rsidR="00E60F75" w:rsidRDefault="00E60F75" w:rsidP="00E60F75">
      <w:pPr>
        <w:rPr>
          <w:rtl/>
        </w:rPr>
      </w:pPr>
      <w:r>
        <w:rPr>
          <w:rFonts w:hint="cs"/>
          <w:rtl/>
        </w:rPr>
        <w:t>כולל משרד הפנים?</w:t>
      </w:r>
    </w:p>
    <w:p w:rsidR="00E60F75" w:rsidRDefault="00E60F75" w:rsidP="00E60F75">
      <w:pPr>
        <w:rPr>
          <w:rtl/>
        </w:rPr>
      </w:pPr>
    </w:p>
    <w:p w:rsidR="00E60F75" w:rsidRDefault="00E60F75" w:rsidP="00E60F75">
      <w:pPr>
        <w:pStyle w:val="af9"/>
        <w:keepNext/>
        <w:rPr>
          <w:rtl/>
        </w:rPr>
      </w:pPr>
      <w:bookmarkStart w:id="308" w:name="_ETM_Q1_1312623"/>
      <w:bookmarkStart w:id="309" w:name="_ETM_Q1_1313343"/>
      <w:bookmarkEnd w:id="308"/>
      <w:bookmarkEnd w:id="309"/>
      <w:r>
        <w:rPr>
          <w:rtl/>
        </w:rPr>
        <w:t>ראם לוט:</w:t>
      </w:r>
    </w:p>
    <w:p w:rsidR="00E60F75" w:rsidRDefault="00E60F75" w:rsidP="00E60F75">
      <w:pPr>
        <w:pStyle w:val="KeepWithNext"/>
        <w:rPr>
          <w:rtl/>
        </w:rPr>
      </w:pPr>
    </w:p>
    <w:p w:rsidR="00E60F75" w:rsidRDefault="00E60F75" w:rsidP="00E60F75">
      <w:pPr>
        <w:rPr>
          <w:rtl/>
        </w:rPr>
      </w:pPr>
      <w:r>
        <w:rPr>
          <w:rFonts w:hint="cs"/>
          <w:rtl/>
        </w:rPr>
        <w:t>לא. לא כולל משרד הפנים.</w:t>
      </w:r>
    </w:p>
    <w:p w:rsidR="00E60F75" w:rsidRDefault="00E60F75" w:rsidP="00E60F75">
      <w:pPr>
        <w:rPr>
          <w:rtl/>
        </w:rPr>
      </w:pPr>
    </w:p>
    <w:p w:rsidR="00E60F75" w:rsidRDefault="00E60F75" w:rsidP="00E60F75">
      <w:pPr>
        <w:pStyle w:val="af9"/>
        <w:keepNext/>
        <w:rPr>
          <w:rtl/>
        </w:rPr>
      </w:pPr>
      <w:bookmarkStart w:id="310" w:name="_ETM_Q1_1311651"/>
      <w:bookmarkStart w:id="311" w:name="_ETM_Q1_1312428"/>
      <w:bookmarkEnd w:id="310"/>
      <w:bookmarkEnd w:id="311"/>
      <w:r>
        <w:rPr>
          <w:rtl/>
        </w:rPr>
        <w:t>אור בצלאל:</w:t>
      </w:r>
    </w:p>
    <w:p w:rsidR="00E60F75" w:rsidRDefault="00E60F75" w:rsidP="00E60F75">
      <w:pPr>
        <w:pStyle w:val="KeepWithNext"/>
        <w:rPr>
          <w:rtl/>
        </w:rPr>
      </w:pPr>
    </w:p>
    <w:p w:rsidR="00E60F75" w:rsidRDefault="00E60F75" w:rsidP="00E60F75">
      <w:pPr>
        <w:rPr>
          <w:rtl/>
        </w:rPr>
      </w:pPr>
      <w:r>
        <w:rPr>
          <w:rFonts w:hint="cs"/>
          <w:rtl/>
        </w:rPr>
        <w:t>זה הסיכום שלנו.</w:t>
      </w:r>
    </w:p>
    <w:p w:rsidR="00E60F75" w:rsidRDefault="00E60F75" w:rsidP="00E60F75">
      <w:pPr>
        <w:rPr>
          <w:rtl/>
        </w:rPr>
      </w:pPr>
    </w:p>
    <w:p w:rsidR="00E60F75" w:rsidRDefault="00E60F75" w:rsidP="00E60F75">
      <w:pPr>
        <w:pStyle w:val="af9"/>
        <w:keepNext/>
        <w:rPr>
          <w:rtl/>
        </w:rPr>
      </w:pPr>
      <w:bookmarkStart w:id="312" w:name="_ETM_Q1_1316120"/>
      <w:bookmarkEnd w:id="312"/>
      <w:r>
        <w:rPr>
          <w:rtl/>
        </w:rPr>
        <w:t>ראם לוט:</w:t>
      </w:r>
    </w:p>
    <w:p w:rsidR="00E60F75" w:rsidRDefault="00E60F75" w:rsidP="00E60F75">
      <w:pPr>
        <w:pStyle w:val="KeepWithNext"/>
        <w:rPr>
          <w:rtl/>
        </w:rPr>
      </w:pPr>
    </w:p>
    <w:p w:rsidR="00E60F75" w:rsidRDefault="00E60F75" w:rsidP="00E60F75">
      <w:pPr>
        <w:rPr>
          <w:rtl/>
        </w:rPr>
      </w:pPr>
      <w:r>
        <w:rPr>
          <w:rFonts w:hint="cs"/>
          <w:rtl/>
        </w:rPr>
        <w:t xml:space="preserve">אנחנו סיכמנו שאנחנו נוציא מדריך </w:t>
      </w:r>
      <w:bookmarkStart w:id="313" w:name="_ETM_Q1_1319258"/>
      <w:bookmarkEnd w:id="313"/>
      <w:r>
        <w:rPr>
          <w:rFonts w:hint="cs"/>
          <w:rtl/>
        </w:rPr>
        <w:t>עד סוף השנה הזאת. מדריך מעודכן.</w:t>
      </w:r>
    </w:p>
    <w:p w:rsidR="00E60F75" w:rsidRDefault="00E60F75" w:rsidP="00E60F75">
      <w:pPr>
        <w:rPr>
          <w:rtl/>
        </w:rPr>
      </w:pPr>
    </w:p>
    <w:p w:rsidR="00E60F75" w:rsidRDefault="00E60F75" w:rsidP="00E60F75">
      <w:pPr>
        <w:pStyle w:val="af9"/>
        <w:keepNext/>
        <w:rPr>
          <w:rtl/>
        </w:rPr>
      </w:pPr>
      <w:bookmarkStart w:id="314" w:name="_ETM_Q1_1322087"/>
      <w:bookmarkStart w:id="315" w:name="_ETM_Q1_1322365"/>
      <w:bookmarkEnd w:id="314"/>
      <w:bookmarkEnd w:id="315"/>
      <w:r>
        <w:rPr>
          <w:rtl/>
        </w:rPr>
        <w:t>אור בצלאל:</w:t>
      </w:r>
    </w:p>
    <w:p w:rsidR="00E60F75" w:rsidRDefault="00E60F75" w:rsidP="00E60F75">
      <w:pPr>
        <w:pStyle w:val="KeepWithNext"/>
        <w:rPr>
          <w:rtl/>
        </w:rPr>
      </w:pPr>
    </w:p>
    <w:p w:rsidR="00E60F75" w:rsidRDefault="00E60F75" w:rsidP="00E60F75">
      <w:pPr>
        <w:rPr>
          <w:rtl/>
        </w:rPr>
      </w:pPr>
      <w:r>
        <w:rPr>
          <w:rFonts w:hint="cs"/>
          <w:rtl/>
        </w:rPr>
        <w:t xml:space="preserve">אנחנו עובדים בתיאום אתכם. זה מה </w:t>
      </w:r>
      <w:bookmarkStart w:id="316" w:name="_ETM_Q1_1322186"/>
      <w:bookmarkEnd w:id="316"/>
      <w:r>
        <w:rPr>
          <w:rFonts w:hint="cs"/>
          <w:rtl/>
        </w:rPr>
        <w:t>שסיכמנו.</w:t>
      </w:r>
    </w:p>
    <w:p w:rsidR="00E60F75" w:rsidRDefault="00E60F75" w:rsidP="00E60F75">
      <w:pPr>
        <w:rPr>
          <w:rtl/>
        </w:rPr>
      </w:pPr>
    </w:p>
    <w:p w:rsidR="00E60F75" w:rsidRDefault="00E60F75" w:rsidP="00E60F75">
      <w:pPr>
        <w:pStyle w:val="af9"/>
        <w:keepNext/>
        <w:rPr>
          <w:rtl/>
        </w:rPr>
      </w:pPr>
      <w:bookmarkStart w:id="317" w:name="_ETM_Q1_1325000"/>
      <w:bookmarkEnd w:id="317"/>
      <w:r>
        <w:rPr>
          <w:rtl/>
        </w:rPr>
        <w:t>ראם לוט:</w:t>
      </w:r>
    </w:p>
    <w:p w:rsidR="00E60F75" w:rsidRDefault="00E60F75" w:rsidP="00E60F75">
      <w:pPr>
        <w:pStyle w:val="KeepWithNext"/>
        <w:rPr>
          <w:rtl/>
        </w:rPr>
      </w:pPr>
    </w:p>
    <w:p w:rsidR="00E60F75" w:rsidRDefault="00E60F75" w:rsidP="00E60F75">
      <w:pPr>
        <w:rPr>
          <w:rtl/>
        </w:rPr>
      </w:pPr>
      <w:r>
        <w:rPr>
          <w:rFonts w:hint="cs"/>
          <w:rtl/>
        </w:rPr>
        <w:t>סיכמנו על השנה הזאת אבל לא לשנה שלמה.</w:t>
      </w:r>
    </w:p>
    <w:p w:rsidR="00E60F75" w:rsidRDefault="00E60F75" w:rsidP="00E60F75">
      <w:pPr>
        <w:rPr>
          <w:rtl/>
        </w:rPr>
      </w:pPr>
    </w:p>
    <w:p w:rsidR="00E60F75" w:rsidRDefault="00E60F75" w:rsidP="00E60F75">
      <w:pPr>
        <w:pStyle w:val="af9"/>
        <w:keepNext/>
        <w:rPr>
          <w:rtl/>
        </w:rPr>
      </w:pPr>
      <w:bookmarkStart w:id="318" w:name="_ETM_Q1_1328768"/>
      <w:bookmarkStart w:id="319" w:name="_ETM_Q1_1330501"/>
      <w:bookmarkEnd w:id="318"/>
      <w:bookmarkEnd w:id="319"/>
      <w:r>
        <w:rPr>
          <w:rtl/>
        </w:rPr>
        <w:t>רומי אבן דנן:</w:t>
      </w:r>
    </w:p>
    <w:p w:rsidR="00E60F75" w:rsidRDefault="00E60F75" w:rsidP="00E60F75">
      <w:pPr>
        <w:pStyle w:val="KeepWithNext"/>
        <w:rPr>
          <w:rtl/>
        </w:rPr>
      </w:pPr>
    </w:p>
    <w:p w:rsidR="00E60F75" w:rsidRDefault="00E60F75" w:rsidP="00E60F75">
      <w:pPr>
        <w:rPr>
          <w:rtl/>
        </w:rPr>
      </w:pPr>
      <w:bookmarkStart w:id="320" w:name="_ETM_Q1_1336509"/>
      <w:bookmarkEnd w:id="320"/>
      <w:r>
        <w:rPr>
          <w:rFonts w:hint="cs"/>
          <w:rtl/>
        </w:rPr>
        <w:t xml:space="preserve">אנחנו סיכמנו שעד סוף השנה הנוכחית אנחנו מסיימים את </w:t>
      </w:r>
      <w:bookmarkStart w:id="321" w:name="_ETM_Q1_1340864"/>
      <w:bookmarkEnd w:id="321"/>
      <w:r>
        <w:rPr>
          <w:rFonts w:hint="cs"/>
          <w:rtl/>
        </w:rPr>
        <w:t xml:space="preserve">כל התיאומים בין כולם והוראת השעה שאת מציעה היא לשנה </w:t>
      </w:r>
      <w:bookmarkStart w:id="322" w:name="_ETM_Q1_1345784"/>
      <w:bookmarkEnd w:id="322"/>
      <w:r>
        <w:rPr>
          <w:rFonts w:hint="cs"/>
          <w:rtl/>
        </w:rPr>
        <w:t xml:space="preserve">שלמה. </w:t>
      </w:r>
    </w:p>
    <w:p w:rsidR="00E60F75" w:rsidRDefault="00E60F75" w:rsidP="00E60F75">
      <w:pPr>
        <w:rPr>
          <w:rtl/>
        </w:rPr>
      </w:pPr>
    </w:p>
    <w:p w:rsidR="00E60F75" w:rsidRDefault="00E60F75" w:rsidP="00E60F75">
      <w:pPr>
        <w:pStyle w:val="a4"/>
        <w:keepNext/>
        <w:rPr>
          <w:rtl/>
        </w:rPr>
      </w:pPr>
      <w:bookmarkStart w:id="323" w:name="_ETM_Q1_1348517"/>
      <w:bookmarkEnd w:id="323"/>
      <w:r>
        <w:rPr>
          <w:rtl/>
        </w:rPr>
        <w:t>מירי פרנקל שור:</w:t>
      </w:r>
    </w:p>
    <w:p w:rsidR="00E60F75" w:rsidRDefault="00E60F75" w:rsidP="00E60F75">
      <w:pPr>
        <w:pStyle w:val="KeepWithNext"/>
        <w:rPr>
          <w:rtl/>
        </w:rPr>
      </w:pPr>
    </w:p>
    <w:p w:rsidR="00E60F75" w:rsidRDefault="00E60F75" w:rsidP="00E60F75">
      <w:pPr>
        <w:rPr>
          <w:rtl/>
        </w:rPr>
      </w:pPr>
      <w:r>
        <w:rPr>
          <w:rFonts w:hint="cs"/>
          <w:rtl/>
        </w:rPr>
        <w:t>אני אסביר מדוע הצענו לשנה שלמה.</w:t>
      </w:r>
      <w:r w:rsidR="00E50F73">
        <w:rPr>
          <w:rFonts w:hint="cs"/>
          <w:rtl/>
        </w:rPr>
        <w:t xml:space="preserve"> באופן עקרוני, אם היינו בשנה </w:t>
      </w:r>
      <w:bookmarkStart w:id="324" w:name="_ETM_Q1_1356127"/>
      <w:bookmarkEnd w:id="324"/>
      <w:r w:rsidR="00E50F73">
        <w:rPr>
          <w:rFonts w:hint="cs"/>
          <w:rtl/>
        </w:rPr>
        <w:t>רגילה, לא היינו מציעים</w:t>
      </w:r>
      <w:r w:rsidR="009D0E92">
        <w:rPr>
          <w:rFonts w:hint="cs"/>
          <w:rtl/>
        </w:rPr>
        <w:t xml:space="preserve"> </w:t>
      </w:r>
      <w:r w:rsidR="00E50F73">
        <w:rPr>
          <w:rFonts w:hint="cs"/>
          <w:rtl/>
        </w:rPr>
        <w:t xml:space="preserve">לשנה אלא היינו מציעים </w:t>
      </w:r>
      <w:bookmarkStart w:id="325" w:name="_ETM_Q1_1361378"/>
      <w:bookmarkEnd w:id="325"/>
      <w:r w:rsidR="00E50F73">
        <w:rPr>
          <w:rFonts w:hint="cs"/>
          <w:rtl/>
        </w:rPr>
        <w:t>עד סוף 2018. היות ואנחנו לא יודעים מה יהיה</w:t>
      </w:r>
      <w:bookmarkStart w:id="326" w:name="_ETM_Q1_1368102"/>
      <w:bookmarkEnd w:id="326"/>
      <w:r w:rsidR="00E50F73">
        <w:rPr>
          <w:rFonts w:hint="cs"/>
          <w:rtl/>
        </w:rPr>
        <w:t xml:space="preserve"> לאחר צאת הכנסת לפגרת הקיץ, אנחנו נותנים </w:t>
      </w:r>
      <w:bookmarkStart w:id="327" w:name="_ETM_Q1_1375153"/>
      <w:bookmarkEnd w:id="327"/>
      <w:r w:rsidR="00E50F73">
        <w:rPr>
          <w:rFonts w:hint="cs"/>
          <w:rtl/>
        </w:rPr>
        <w:t xml:space="preserve">גם מענה אם הכנסת </w:t>
      </w:r>
      <w:proofErr w:type="spellStart"/>
      <w:r w:rsidR="00E50F73">
        <w:rPr>
          <w:rFonts w:hint="cs"/>
          <w:rtl/>
        </w:rPr>
        <w:t>תתפזר</w:t>
      </w:r>
      <w:proofErr w:type="spellEnd"/>
      <w:r w:rsidR="00E50F73">
        <w:rPr>
          <w:rFonts w:hint="cs"/>
          <w:rtl/>
        </w:rPr>
        <w:t xml:space="preserve"> ולא נספיק להגיע להסדר של </w:t>
      </w:r>
      <w:bookmarkStart w:id="328" w:name="_ETM_Q1_1380841"/>
      <w:bookmarkEnd w:id="328"/>
      <w:r w:rsidR="00E50F73">
        <w:rPr>
          <w:rFonts w:hint="cs"/>
          <w:rtl/>
        </w:rPr>
        <w:t xml:space="preserve">קבע, לפיט החישוב שלנו שנה יכולה לתת מספיק </w:t>
      </w:r>
      <w:bookmarkStart w:id="329" w:name="_ETM_Q1_1387512"/>
      <w:bookmarkEnd w:id="329"/>
      <w:r w:rsidR="00E50F73">
        <w:rPr>
          <w:rFonts w:hint="cs"/>
          <w:rtl/>
        </w:rPr>
        <w:t xml:space="preserve">זמן על מנת שגם יהיו בחירות וגם ייבחרו ועדות </w:t>
      </w:r>
      <w:bookmarkStart w:id="330" w:name="_ETM_Q1_1393002"/>
      <w:bookmarkEnd w:id="330"/>
      <w:r w:rsidR="00E50F73">
        <w:rPr>
          <w:rFonts w:hint="cs"/>
          <w:rtl/>
        </w:rPr>
        <w:t xml:space="preserve">וגם נדון בהצעת החוק, כמובן אחרי החלת רציפות וכולי. זו </w:t>
      </w:r>
      <w:bookmarkStart w:id="331" w:name="_ETM_Q1_1396742"/>
      <w:bookmarkEnd w:id="331"/>
      <w:r w:rsidR="00E50F73">
        <w:rPr>
          <w:rFonts w:hint="cs"/>
          <w:rtl/>
        </w:rPr>
        <w:t>הסיבה לשנה ולא סיבה אחרת.</w:t>
      </w:r>
    </w:p>
    <w:p w:rsidR="00E50F73" w:rsidRDefault="00E50F73" w:rsidP="00E60F75">
      <w:pPr>
        <w:rPr>
          <w:rtl/>
        </w:rPr>
      </w:pPr>
    </w:p>
    <w:p w:rsidR="00E50F73" w:rsidRDefault="00E50F73" w:rsidP="00E50F73">
      <w:pPr>
        <w:pStyle w:val="af9"/>
        <w:keepNext/>
        <w:rPr>
          <w:rtl/>
        </w:rPr>
      </w:pPr>
      <w:bookmarkStart w:id="332" w:name="_ETM_Q1_1399441"/>
      <w:bookmarkStart w:id="333" w:name="_ETM_Q1_1401804"/>
      <w:bookmarkEnd w:id="332"/>
      <w:bookmarkEnd w:id="333"/>
      <w:r>
        <w:rPr>
          <w:rtl/>
        </w:rPr>
        <w:t>ראם לוט:</w:t>
      </w:r>
    </w:p>
    <w:p w:rsidR="00E50F73" w:rsidRDefault="00E50F73" w:rsidP="00E50F73">
      <w:pPr>
        <w:pStyle w:val="KeepWithNext"/>
        <w:rPr>
          <w:rtl/>
        </w:rPr>
      </w:pPr>
    </w:p>
    <w:p w:rsidR="00E50F73" w:rsidRDefault="00E50F73" w:rsidP="00E50F73">
      <w:pPr>
        <w:rPr>
          <w:rtl/>
        </w:rPr>
      </w:pPr>
      <w:r>
        <w:rPr>
          <w:rFonts w:hint="cs"/>
          <w:rtl/>
        </w:rPr>
        <w:t xml:space="preserve">אז לא להכניס את מפרט התנאים. </w:t>
      </w:r>
      <w:bookmarkStart w:id="334" w:name="_ETM_Q1_1401502"/>
      <w:bookmarkEnd w:id="334"/>
      <w:r>
        <w:rPr>
          <w:rFonts w:hint="cs"/>
          <w:rtl/>
        </w:rPr>
        <w:t>להשאיר את זה כמו בהצעה המקורית של הוועדה.</w:t>
      </w:r>
    </w:p>
    <w:p w:rsidR="00E50F73" w:rsidRDefault="00E50F73" w:rsidP="00E50F73">
      <w:pPr>
        <w:rPr>
          <w:rtl/>
        </w:rPr>
      </w:pPr>
    </w:p>
    <w:p w:rsidR="00E50F73" w:rsidRDefault="00E50F73" w:rsidP="00E50F73">
      <w:pPr>
        <w:pStyle w:val="af9"/>
        <w:keepNext/>
        <w:rPr>
          <w:rtl/>
        </w:rPr>
      </w:pPr>
      <w:bookmarkStart w:id="335" w:name="_ETM_Q1_1407350"/>
      <w:bookmarkStart w:id="336" w:name="_ETM_Q1_1408525"/>
      <w:bookmarkEnd w:id="335"/>
      <w:bookmarkEnd w:id="336"/>
      <w:r>
        <w:rPr>
          <w:rtl/>
        </w:rPr>
        <w:t>אור בצלאל:</w:t>
      </w:r>
    </w:p>
    <w:p w:rsidR="00E50F73" w:rsidRDefault="00E50F73" w:rsidP="00E50F73">
      <w:pPr>
        <w:pStyle w:val="KeepWithNext"/>
        <w:rPr>
          <w:rtl/>
        </w:rPr>
      </w:pPr>
    </w:p>
    <w:p w:rsidR="00E50F73" w:rsidRDefault="00E50F73" w:rsidP="00E50F73">
      <w:pPr>
        <w:rPr>
          <w:rtl/>
        </w:rPr>
      </w:pPr>
      <w:r>
        <w:rPr>
          <w:rFonts w:hint="cs"/>
          <w:rtl/>
        </w:rPr>
        <w:t xml:space="preserve">גם על זה </w:t>
      </w:r>
      <w:bookmarkStart w:id="337" w:name="_ETM_Q1_1407592"/>
      <w:bookmarkEnd w:id="337"/>
      <w:r>
        <w:rPr>
          <w:rFonts w:hint="cs"/>
          <w:rtl/>
        </w:rPr>
        <w:t>הסכמנו.</w:t>
      </w:r>
    </w:p>
    <w:p w:rsidR="00E50F73" w:rsidRDefault="00E50F73" w:rsidP="00E50F73">
      <w:pPr>
        <w:rPr>
          <w:rtl/>
        </w:rPr>
      </w:pPr>
    </w:p>
    <w:p w:rsidR="00E50F73" w:rsidRDefault="00E50F73" w:rsidP="00E50F73">
      <w:pPr>
        <w:pStyle w:val="a4"/>
        <w:keepNext/>
        <w:rPr>
          <w:rtl/>
        </w:rPr>
      </w:pPr>
      <w:bookmarkStart w:id="338" w:name="_ETM_Q1_1407311"/>
      <w:bookmarkStart w:id="339" w:name="_ETM_Q1_1408649"/>
      <w:bookmarkEnd w:id="338"/>
      <w:bookmarkEnd w:id="339"/>
      <w:r>
        <w:rPr>
          <w:rtl/>
        </w:rPr>
        <w:t>מירי פרנקל שור:</w:t>
      </w:r>
    </w:p>
    <w:p w:rsidR="00E50F73" w:rsidRDefault="00E50F73" w:rsidP="00E50F73">
      <w:pPr>
        <w:pStyle w:val="KeepWithNext"/>
        <w:rPr>
          <w:rtl/>
        </w:rPr>
      </w:pPr>
    </w:p>
    <w:p w:rsidR="00E50F73" w:rsidRDefault="00E50F73" w:rsidP="00E50F73">
      <w:pPr>
        <w:rPr>
          <w:rtl/>
        </w:rPr>
      </w:pPr>
      <w:r>
        <w:rPr>
          <w:rFonts w:hint="cs"/>
          <w:rtl/>
        </w:rPr>
        <w:t xml:space="preserve">כלומר, הסכמנו על הכול. לכן גם מי שלא כל </w:t>
      </w:r>
      <w:bookmarkStart w:id="340" w:name="_ETM_Q1_1412431"/>
      <w:bookmarkEnd w:id="340"/>
      <w:r>
        <w:rPr>
          <w:rFonts w:hint="cs"/>
          <w:rtl/>
        </w:rPr>
        <w:t>כך בקיא בהליכי הכנסת,</w:t>
      </w:r>
      <w:r w:rsidR="009D0E92">
        <w:rPr>
          <w:rFonts w:hint="cs"/>
          <w:rtl/>
        </w:rPr>
        <w:t xml:space="preserve"> </w:t>
      </w:r>
      <w:r>
        <w:rPr>
          <w:rFonts w:hint="cs"/>
          <w:rtl/>
        </w:rPr>
        <w:t xml:space="preserve">הצעת החוק הזו </w:t>
      </w:r>
      <w:bookmarkStart w:id="341" w:name="_ETM_Q1_1416282"/>
      <w:bookmarkEnd w:id="341"/>
      <w:r>
        <w:rPr>
          <w:rFonts w:hint="cs"/>
          <w:rtl/>
        </w:rPr>
        <w:t xml:space="preserve">לא באה במקום הצעה שהניחה אלא היא פשוט הצעת ביניים. </w:t>
      </w:r>
      <w:bookmarkStart w:id="342" w:name="_ETM_Q1_1422086"/>
      <w:bookmarkEnd w:id="342"/>
      <w:r>
        <w:rPr>
          <w:rFonts w:hint="cs"/>
          <w:rtl/>
        </w:rPr>
        <w:t xml:space="preserve">אנחנו נבצע פיצול נושאי והצעת החוק הממשלתית נשארת על שולחן </w:t>
      </w:r>
      <w:bookmarkStart w:id="343" w:name="_ETM_Q1_1425214"/>
      <w:bookmarkEnd w:id="343"/>
      <w:r>
        <w:rPr>
          <w:rFonts w:hint="cs"/>
          <w:rtl/>
        </w:rPr>
        <w:t>הוועדה ואנחנו נדון בהצעת החוק.</w:t>
      </w:r>
    </w:p>
    <w:p w:rsidR="00E50F73" w:rsidRDefault="00E50F73" w:rsidP="00E50F73">
      <w:pPr>
        <w:rPr>
          <w:rtl/>
        </w:rPr>
      </w:pPr>
    </w:p>
    <w:p w:rsidR="00E50F73" w:rsidRDefault="00E50F73" w:rsidP="00E50F73">
      <w:pPr>
        <w:pStyle w:val="af6"/>
        <w:keepNext/>
        <w:rPr>
          <w:rtl/>
        </w:rPr>
      </w:pPr>
      <w:bookmarkStart w:id="344" w:name="_ETM_Q1_1428476"/>
      <w:bookmarkEnd w:id="344"/>
      <w:r>
        <w:rPr>
          <w:rtl/>
        </w:rPr>
        <w:t xml:space="preserve">היו"ר אבי </w:t>
      </w:r>
      <w:proofErr w:type="spellStart"/>
      <w:r>
        <w:rPr>
          <w:rtl/>
        </w:rPr>
        <w:t>דיכטר</w:t>
      </w:r>
      <w:proofErr w:type="spellEnd"/>
      <w:r>
        <w:rPr>
          <w:rtl/>
        </w:rPr>
        <w:t>:</w:t>
      </w:r>
    </w:p>
    <w:p w:rsidR="00E50F73" w:rsidRDefault="00E50F73" w:rsidP="00E50F73">
      <w:pPr>
        <w:pStyle w:val="KeepWithNext"/>
        <w:rPr>
          <w:rtl/>
        </w:rPr>
      </w:pPr>
    </w:p>
    <w:p w:rsidR="00E50F73" w:rsidRDefault="00E50F73" w:rsidP="00E50F73">
      <w:pPr>
        <w:rPr>
          <w:rtl/>
        </w:rPr>
      </w:pPr>
      <w:r>
        <w:rPr>
          <w:rFonts w:hint="cs"/>
          <w:rtl/>
        </w:rPr>
        <w:t xml:space="preserve">אני רוצה למצות את הנושא </w:t>
      </w:r>
      <w:bookmarkStart w:id="345" w:name="_ETM_Q1_1429142"/>
      <w:bookmarkEnd w:id="345"/>
      <w:r>
        <w:rPr>
          <w:rFonts w:hint="cs"/>
          <w:rtl/>
        </w:rPr>
        <w:t>הזה, את המחלוקת שהיא די מפתיעה</w:t>
      </w:r>
      <w:r w:rsidR="009D0E92">
        <w:rPr>
          <w:rFonts w:hint="cs"/>
          <w:rtl/>
        </w:rPr>
        <w:t xml:space="preserve"> </w:t>
      </w:r>
      <w:r>
        <w:rPr>
          <w:rFonts w:hint="cs"/>
          <w:rtl/>
        </w:rPr>
        <w:t xml:space="preserve">שהיא מגיעה תוך </w:t>
      </w:r>
      <w:bookmarkStart w:id="346" w:name="_ETM_Q1_1432542"/>
      <w:bookmarkEnd w:id="346"/>
      <w:r>
        <w:rPr>
          <w:rFonts w:hint="cs"/>
          <w:rtl/>
        </w:rPr>
        <w:t xml:space="preserve">כדי הדיון בין משרד הביטחון למשרד הפנים או משרד הפנים </w:t>
      </w:r>
      <w:bookmarkStart w:id="347" w:name="_ETM_Q1_1436657"/>
      <w:bookmarkEnd w:id="347"/>
      <w:r>
        <w:rPr>
          <w:rFonts w:hint="cs"/>
          <w:rtl/>
        </w:rPr>
        <w:t xml:space="preserve">ושאר המשרדים, אם אני מבין את זה נכון. </w:t>
      </w:r>
      <w:bookmarkStart w:id="348" w:name="_ETM_Q1_1441723"/>
      <w:bookmarkEnd w:id="348"/>
      <w:r>
        <w:rPr>
          <w:rFonts w:hint="cs"/>
          <w:rtl/>
        </w:rPr>
        <w:t>זה לא מצב שאנחנו בדיון הזה יכולים עכשיו להתחיל להיכנס</w:t>
      </w:r>
      <w:r w:rsidR="009D0E92">
        <w:rPr>
          <w:rFonts w:hint="cs"/>
          <w:rtl/>
        </w:rPr>
        <w:t xml:space="preserve"> </w:t>
      </w:r>
      <w:r>
        <w:rPr>
          <w:rFonts w:hint="cs"/>
          <w:rtl/>
        </w:rPr>
        <w:t xml:space="preserve">לקרביים של מדריך הבטיחות. זאת </w:t>
      </w:r>
      <w:bookmarkStart w:id="349" w:name="_ETM_Q1_1451871"/>
      <w:bookmarkEnd w:id="349"/>
      <w:r>
        <w:rPr>
          <w:rFonts w:hint="cs"/>
          <w:rtl/>
        </w:rPr>
        <w:t xml:space="preserve">אומרת, אין לנו כלים ואין לנו גם זמן להתעסק עם </w:t>
      </w:r>
      <w:bookmarkStart w:id="350" w:name="_ETM_Q1_1457281"/>
      <w:bookmarkEnd w:id="350"/>
      <w:r>
        <w:rPr>
          <w:rFonts w:hint="cs"/>
          <w:rtl/>
        </w:rPr>
        <w:t xml:space="preserve">זה עכשיו. להיכנס לזה, זה עכשיו לפתוח סדרה של </w:t>
      </w:r>
      <w:bookmarkStart w:id="351" w:name="_ETM_Q1_1460766"/>
      <w:bookmarkEnd w:id="351"/>
      <w:r>
        <w:rPr>
          <w:rFonts w:hint="cs"/>
          <w:rtl/>
        </w:rPr>
        <w:t xml:space="preserve">דיונים עם הבאת מומחים. אנחנו לא מתכוונים להיכנס לזה וגם </w:t>
      </w:r>
      <w:bookmarkStart w:id="352" w:name="_ETM_Q1_1464383"/>
      <w:bookmarkEnd w:id="352"/>
      <w:r>
        <w:rPr>
          <w:rFonts w:hint="cs"/>
          <w:rtl/>
        </w:rPr>
        <w:t>לא בנויים להיכנס</w:t>
      </w:r>
      <w:r w:rsidR="001B4906">
        <w:rPr>
          <w:rFonts w:hint="cs"/>
          <w:rtl/>
        </w:rPr>
        <w:t xml:space="preserve"> </w:t>
      </w:r>
      <w:r>
        <w:rPr>
          <w:rFonts w:hint="cs"/>
          <w:rtl/>
        </w:rPr>
        <w:t>לזה.</w:t>
      </w:r>
    </w:p>
    <w:p w:rsidR="00E50F73" w:rsidRDefault="00E50F73" w:rsidP="00E50F73">
      <w:pPr>
        <w:rPr>
          <w:rtl/>
        </w:rPr>
      </w:pPr>
    </w:p>
    <w:p w:rsidR="00E50F73" w:rsidRDefault="00E50F73" w:rsidP="00E50F73">
      <w:pPr>
        <w:rPr>
          <w:rtl/>
        </w:rPr>
      </w:pPr>
      <w:r>
        <w:rPr>
          <w:rFonts w:hint="cs"/>
          <w:rtl/>
        </w:rPr>
        <w:t>השא</w:t>
      </w:r>
      <w:bookmarkStart w:id="353" w:name="_ETM_Q1_1467017"/>
      <w:bookmarkEnd w:id="353"/>
      <w:r>
        <w:rPr>
          <w:rFonts w:hint="cs"/>
          <w:rtl/>
        </w:rPr>
        <w:t>לה אם ההצעה של</w:t>
      </w:r>
      <w:r w:rsidR="009D0E92">
        <w:rPr>
          <w:rFonts w:hint="cs"/>
          <w:rtl/>
        </w:rPr>
        <w:t xml:space="preserve"> </w:t>
      </w:r>
      <w:r>
        <w:rPr>
          <w:rFonts w:hint="cs"/>
          <w:rtl/>
        </w:rPr>
        <w:t xml:space="preserve">הצוות המשפטי של הוועדה שמדבר </w:t>
      </w:r>
      <w:bookmarkStart w:id="354" w:name="_ETM_Q1_1474025"/>
      <w:bookmarkEnd w:id="354"/>
      <w:r>
        <w:rPr>
          <w:rFonts w:hint="cs"/>
          <w:rtl/>
        </w:rPr>
        <w:t xml:space="preserve">על המשך המצב הקיים לשנה נוספת. מירי הסבירה. בדרך </w:t>
      </w:r>
      <w:bookmarkStart w:id="355" w:name="_ETM_Q1_1478694"/>
      <w:bookmarkEnd w:id="355"/>
      <w:r>
        <w:rPr>
          <w:rFonts w:hint="cs"/>
          <w:rtl/>
        </w:rPr>
        <w:t xml:space="preserve">כלל החלוקה היא אחרת כאשר הפוליטיקאי מסביר את הצורך בהארכה </w:t>
      </w:r>
      <w:bookmarkStart w:id="356" w:name="_ETM_Q1_1482837"/>
      <w:bookmarkEnd w:id="356"/>
      <w:r>
        <w:rPr>
          <w:rFonts w:hint="cs"/>
          <w:rtl/>
        </w:rPr>
        <w:t xml:space="preserve">לשנה, אבל כך זה כשנמצאים הרבה זמן בתוך העניינים, אפשר </w:t>
      </w:r>
      <w:bookmarkStart w:id="357" w:name="_ETM_Q1_1488536"/>
      <w:bookmarkEnd w:id="357"/>
      <w:r>
        <w:rPr>
          <w:rFonts w:hint="cs"/>
          <w:rtl/>
        </w:rPr>
        <w:t xml:space="preserve">גם להסתכל על זה קצת מזווית יותר רחבה מאשר הזווית </w:t>
      </w:r>
      <w:bookmarkStart w:id="358" w:name="_ETM_Q1_1490456"/>
      <w:bookmarkEnd w:id="358"/>
      <w:r>
        <w:rPr>
          <w:rFonts w:hint="cs"/>
          <w:rtl/>
        </w:rPr>
        <w:t>המשפטית ואני מברך על זה כי באמת יש הרבה</w:t>
      </w:r>
      <w:r w:rsidR="009D0E92">
        <w:rPr>
          <w:rFonts w:hint="cs"/>
          <w:rtl/>
        </w:rPr>
        <w:t xml:space="preserve"> </w:t>
      </w:r>
      <w:r>
        <w:rPr>
          <w:rFonts w:hint="cs"/>
          <w:rtl/>
        </w:rPr>
        <w:t xml:space="preserve">הגיון להאריך את זה לא עד סוף 2018 </w:t>
      </w:r>
      <w:bookmarkStart w:id="359" w:name="_ETM_Q1_1495732"/>
      <w:bookmarkEnd w:id="359"/>
      <w:r>
        <w:rPr>
          <w:rFonts w:hint="cs"/>
          <w:rtl/>
        </w:rPr>
        <w:t xml:space="preserve">אלא לשנה כי אחרת אתם עלולים להיתקע או אנחנו </w:t>
      </w:r>
      <w:bookmarkStart w:id="360" w:name="_ETM_Q1_1499586"/>
      <w:bookmarkEnd w:id="360"/>
      <w:r>
        <w:rPr>
          <w:rFonts w:hint="cs"/>
          <w:rtl/>
        </w:rPr>
        <w:t>עלולים להיתקע פתאום</w:t>
      </w:r>
      <w:r w:rsidR="009D0E92">
        <w:rPr>
          <w:rFonts w:hint="cs"/>
          <w:rtl/>
        </w:rPr>
        <w:t xml:space="preserve"> </w:t>
      </w:r>
      <w:r>
        <w:rPr>
          <w:rFonts w:hint="cs"/>
          <w:rtl/>
        </w:rPr>
        <w:t xml:space="preserve">במציאות שאי אפשר לעשות </w:t>
      </w:r>
      <w:bookmarkStart w:id="361" w:name="_ETM_Q1_1501760"/>
      <w:bookmarkEnd w:id="361"/>
      <w:r>
        <w:rPr>
          <w:rFonts w:hint="cs"/>
          <w:rtl/>
        </w:rPr>
        <w:t>חקיקה ואז נשארים איכשהו. גם תהליכי הפרטה, בואו</w:t>
      </w:r>
      <w:bookmarkStart w:id="362" w:name="_ETM_Q1_1507215"/>
      <w:bookmarkEnd w:id="362"/>
      <w:r>
        <w:rPr>
          <w:rFonts w:hint="cs"/>
          <w:rtl/>
        </w:rPr>
        <w:t xml:space="preserve"> נגיד את האמת, אנחנו נמצאים במילימטר האחרון. </w:t>
      </w:r>
      <w:bookmarkStart w:id="363" w:name="_ETM_Q1_1514500"/>
      <w:bookmarkEnd w:id="363"/>
      <w:r>
        <w:rPr>
          <w:rFonts w:hint="cs"/>
          <w:rtl/>
        </w:rPr>
        <w:t xml:space="preserve">מעולם לא היו כל כך הרבה חלקים בתוך מילימטר אחד </w:t>
      </w:r>
      <w:bookmarkStart w:id="364" w:name="_ETM_Q1_1519301"/>
      <w:bookmarkEnd w:id="364"/>
      <w:r>
        <w:rPr>
          <w:rFonts w:hint="cs"/>
          <w:rtl/>
        </w:rPr>
        <w:t xml:space="preserve">כמו שיש בהפרטה הזאת של </w:t>
      </w:r>
      <w:proofErr w:type="spellStart"/>
      <w:r>
        <w:rPr>
          <w:rFonts w:hint="cs"/>
          <w:rtl/>
        </w:rPr>
        <w:t>תע"ש</w:t>
      </w:r>
      <w:proofErr w:type="spellEnd"/>
      <w:r>
        <w:rPr>
          <w:rFonts w:hint="cs"/>
          <w:rtl/>
        </w:rPr>
        <w:t xml:space="preserve">. אני אומר לעצמנו שלא </w:t>
      </w:r>
      <w:bookmarkStart w:id="365" w:name="_ETM_Q1_1523337"/>
      <w:bookmarkEnd w:id="365"/>
      <w:r>
        <w:rPr>
          <w:rFonts w:hint="cs"/>
          <w:rtl/>
        </w:rPr>
        <w:t xml:space="preserve">כדאי להיכנס לסד זמן שהוא עלול להסתבר </w:t>
      </w:r>
      <w:bookmarkStart w:id="366" w:name="_ETM_Q1_1527199"/>
      <w:bookmarkEnd w:id="366"/>
      <w:r>
        <w:rPr>
          <w:rFonts w:hint="cs"/>
          <w:rtl/>
        </w:rPr>
        <w:t>כלא סביר, כלא נכון או כלא מתאים.</w:t>
      </w:r>
    </w:p>
    <w:p w:rsidR="00E50F73" w:rsidRDefault="00E50F73" w:rsidP="00E50F73">
      <w:pPr>
        <w:rPr>
          <w:rtl/>
        </w:rPr>
      </w:pPr>
    </w:p>
    <w:p w:rsidR="00E50F73" w:rsidRDefault="00E50F73" w:rsidP="00E50F73">
      <w:pPr>
        <w:pStyle w:val="af9"/>
        <w:keepNext/>
        <w:rPr>
          <w:rtl/>
        </w:rPr>
      </w:pPr>
      <w:bookmarkStart w:id="367" w:name="_ETM_Q1_1530923"/>
      <w:bookmarkStart w:id="368" w:name="_ETM_Q1_1533861"/>
      <w:bookmarkEnd w:id="367"/>
      <w:bookmarkEnd w:id="368"/>
      <w:r>
        <w:rPr>
          <w:rtl/>
        </w:rPr>
        <w:t>נטע דרורי:</w:t>
      </w:r>
    </w:p>
    <w:p w:rsidR="00E50F73" w:rsidRDefault="00E50F73" w:rsidP="00E50F73">
      <w:pPr>
        <w:pStyle w:val="KeepWithNext"/>
        <w:rPr>
          <w:rtl/>
        </w:rPr>
      </w:pPr>
    </w:p>
    <w:p w:rsidR="00E50F73" w:rsidRDefault="00E50F73" w:rsidP="00E50F73">
      <w:pPr>
        <w:rPr>
          <w:rtl/>
        </w:rPr>
      </w:pPr>
      <w:r>
        <w:rPr>
          <w:rFonts w:hint="cs"/>
          <w:rtl/>
        </w:rPr>
        <w:t xml:space="preserve">אפשר להציע איזושהי </w:t>
      </w:r>
      <w:bookmarkStart w:id="369" w:name="_ETM_Q1_1532890"/>
      <w:bookmarkEnd w:id="369"/>
      <w:r>
        <w:rPr>
          <w:rFonts w:hint="cs"/>
          <w:rtl/>
        </w:rPr>
        <w:t xml:space="preserve">הצעת פשרה, שההסדר הזה שמוצע על ידי הוועדה יהיה לחצי </w:t>
      </w:r>
      <w:bookmarkStart w:id="370" w:name="_ETM_Q1_1539564"/>
      <w:bookmarkEnd w:id="370"/>
      <w:r>
        <w:rPr>
          <w:rFonts w:hint="cs"/>
          <w:rtl/>
        </w:rPr>
        <w:t xml:space="preserve">שנה ובחצי השנה הבאה יהיה איזשהו הסדר אחר שיאפשר שינוי </w:t>
      </w:r>
      <w:bookmarkStart w:id="371" w:name="_ETM_Q1_1547985"/>
      <w:bookmarkEnd w:id="371"/>
      <w:r>
        <w:rPr>
          <w:rFonts w:hint="cs"/>
          <w:rtl/>
        </w:rPr>
        <w:t>של המדריך?</w:t>
      </w:r>
    </w:p>
    <w:p w:rsidR="00E50F73" w:rsidRDefault="00E50F73" w:rsidP="00E50F73">
      <w:pPr>
        <w:rPr>
          <w:rtl/>
        </w:rPr>
      </w:pPr>
    </w:p>
    <w:p w:rsidR="00E50F73" w:rsidRDefault="00E50F73" w:rsidP="00E50F73">
      <w:pPr>
        <w:pStyle w:val="a4"/>
        <w:keepNext/>
        <w:rPr>
          <w:rtl/>
        </w:rPr>
      </w:pPr>
      <w:bookmarkStart w:id="372" w:name="_ETM_Q1_1549261"/>
      <w:bookmarkEnd w:id="372"/>
      <w:r>
        <w:rPr>
          <w:rtl/>
        </w:rPr>
        <w:t>מירי פרנקל שור:</w:t>
      </w:r>
    </w:p>
    <w:p w:rsidR="00E50F73" w:rsidRDefault="00E50F73" w:rsidP="00E50F73">
      <w:pPr>
        <w:pStyle w:val="KeepWithNext"/>
        <w:rPr>
          <w:rtl/>
        </w:rPr>
      </w:pPr>
    </w:p>
    <w:p w:rsidR="00E50F73" w:rsidRDefault="00E50F73" w:rsidP="00E50F73">
      <w:pPr>
        <w:rPr>
          <w:rtl/>
        </w:rPr>
      </w:pPr>
      <w:r>
        <w:rPr>
          <w:rFonts w:hint="cs"/>
          <w:rtl/>
        </w:rPr>
        <w:t>איזה הסדר?</w:t>
      </w:r>
      <w:r w:rsidR="009D0E92">
        <w:rPr>
          <w:rFonts w:hint="cs"/>
          <w:rtl/>
        </w:rPr>
        <w:t xml:space="preserve"> </w:t>
      </w:r>
      <w:r>
        <w:rPr>
          <w:rFonts w:hint="cs"/>
          <w:rtl/>
        </w:rPr>
        <w:t xml:space="preserve">אם ייכנס אותו מדריך לתוקף, </w:t>
      </w:r>
      <w:bookmarkStart w:id="373" w:name="_ETM_Q1_1557222"/>
      <w:bookmarkEnd w:id="373"/>
      <w:r>
        <w:rPr>
          <w:rFonts w:hint="cs"/>
          <w:rtl/>
        </w:rPr>
        <w:t>אותו מדריך מספר 3?</w:t>
      </w:r>
    </w:p>
    <w:p w:rsidR="00E50F73" w:rsidRDefault="00E50F73" w:rsidP="00E50F73">
      <w:pPr>
        <w:rPr>
          <w:rtl/>
        </w:rPr>
      </w:pPr>
    </w:p>
    <w:p w:rsidR="00E50F73" w:rsidRDefault="00E50F73" w:rsidP="00E50F73">
      <w:pPr>
        <w:pStyle w:val="af9"/>
        <w:keepNext/>
        <w:rPr>
          <w:rtl/>
        </w:rPr>
      </w:pPr>
      <w:bookmarkStart w:id="374" w:name="_ETM_Q1_1553248"/>
      <w:bookmarkStart w:id="375" w:name="_ETM_Q1_1554263"/>
      <w:bookmarkEnd w:id="374"/>
      <w:bookmarkEnd w:id="375"/>
      <w:r>
        <w:rPr>
          <w:rtl/>
        </w:rPr>
        <w:t>נטע דרורי:</w:t>
      </w:r>
    </w:p>
    <w:p w:rsidR="00E50F73" w:rsidRDefault="00E50F73" w:rsidP="00E50F73">
      <w:pPr>
        <w:pStyle w:val="KeepWithNext"/>
        <w:rPr>
          <w:rtl/>
        </w:rPr>
      </w:pPr>
    </w:p>
    <w:p w:rsidR="00E50F73" w:rsidRDefault="00E50F73" w:rsidP="00E50F73">
      <w:pPr>
        <w:rPr>
          <w:rtl/>
        </w:rPr>
      </w:pPr>
      <w:bookmarkStart w:id="376" w:name="_ETM_Q1_1558227"/>
      <w:bookmarkEnd w:id="376"/>
      <w:r>
        <w:rPr>
          <w:rFonts w:hint="cs"/>
          <w:rtl/>
        </w:rPr>
        <w:t xml:space="preserve">כן. אנחנו אומרים שעד סוף דצמבר, שזה </w:t>
      </w:r>
      <w:bookmarkStart w:id="377" w:name="_ETM_Q1_1561320"/>
      <w:bookmarkEnd w:id="377"/>
      <w:r>
        <w:rPr>
          <w:rFonts w:hint="cs"/>
          <w:rtl/>
        </w:rPr>
        <w:t xml:space="preserve">הסיכום, יהיה המדריך כפי שהוא, ובחצי השנה הבאה, אם באמת </w:t>
      </w:r>
      <w:bookmarkStart w:id="378" w:name="_ETM_Q1_1566397"/>
      <w:bookmarkEnd w:id="378"/>
      <w:r>
        <w:rPr>
          <w:rFonts w:hint="cs"/>
          <w:rtl/>
        </w:rPr>
        <w:t>לא יהיה תיקון חקיקה קבוע.</w:t>
      </w:r>
    </w:p>
    <w:p w:rsidR="00E50F73" w:rsidRDefault="00E50F73" w:rsidP="00E50F73">
      <w:pPr>
        <w:rPr>
          <w:rtl/>
        </w:rPr>
      </w:pPr>
    </w:p>
    <w:p w:rsidR="00E50F73" w:rsidRDefault="00E50F73" w:rsidP="00E50F73">
      <w:pPr>
        <w:pStyle w:val="af6"/>
        <w:keepNext/>
        <w:rPr>
          <w:rtl/>
        </w:rPr>
      </w:pPr>
      <w:r>
        <w:rPr>
          <w:rtl/>
        </w:rPr>
        <w:t xml:space="preserve">היו"ר אבי </w:t>
      </w:r>
      <w:proofErr w:type="spellStart"/>
      <w:r>
        <w:rPr>
          <w:rtl/>
        </w:rPr>
        <w:t>דיכטר</w:t>
      </w:r>
      <w:proofErr w:type="spellEnd"/>
      <w:r>
        <w:rPr>
          <w:rtl/>
        </w:rPr>
        <w:t>:</w:t>
      </w:r>
    </w:p>
    <w:p w:rsidR="00E50F73" w:rsidRDefault="00E50F73" w:rsidP="00E50F73">
      <w:pPr>
        <w:pStyle w:val="KeepWithNext"/>
        <w:rPr>
          <w:rtl/>
        </w:rPr>
      </w:pPr>
    </w:p>
    <w:p w:rsidR="00E50F73" w:rsidRDefault="000D48AD" w:rsidP="00E50F73">
      <w:pPr>
        <w:rPr>
          <w:rtl/>
        </w:rPr>
      </w:pPr>
      <w:r>
        <w:rPr>
          <w:rFonts w:hint="cs"/>
          <w:rtl/>
        </w:rPr>
        <w:t xml:space="preserve">זאת אופציה שאנחנו לא </w:t>
      </w:r>
      <w:bookmarkStart w:id="379" w:name="_ETM_Q1_1571078"/>
      <w:bookmarkEnd w:id="379"/>
      <w:r>
        <w:rPr>
          <w:rFonts w:hint="cs"/>
          <w:rtl/>
        </w:rPr>
        <w:t xml:space="preserve">יכולים להיכנס בהצעת חוק. הצעת החוק לא עוסקת במדריך 16 </w:t>
      </w:r>
      <w:bookmarkStart w:id="380" w:name="_ETM_Q1_1575000"/>
      <w:bookmarkEnd w:id="380"/>
      <w:r>
        <w:rPr>
          <w:rFonts w:hint="cs"/>
          <w:rtl/>
        </w:rPr>
        <w:t xml:space="preserve">ומדריך 17 יהיה כפוף לדיון נוסף. </w:t>
      </w:r>
    </w:p>
    <w:p w:rsidR="000D48AD" w:rsidRDefault="000D48AD" w:rsidP="00E50F73">
      <w:pPr>
        <w:rPr>
          <w:rtl/>
        </w:rPr>
      </w:pPr>
    </w:p>
    <w:p w:rsidR="000D48AD" w:rsidRDefault="000D48AD" w:rsidP="000D48AD">
      <w:pPr>
        <w:pStyle w:val="af9"/>
        <w:keepNext/>
        <w:rPr>
          <w:rtl/>
        </w:rPr>
      </w:pPr>
      <w:bookmarkStart w:id="381" w:name="_ETM_Q1_1579590"/>
      <w:bookmarkEnd w:id="381"/>
      <w:r>
        <w:rPr>
          <w:rtl/>
        </w:rPr>
        <w:t>נטע דרורי:</w:t>
      </w:r>
    </w:p>
    <w:p w:rsidR="000D48AD" w:rsidRDefault="000D48AD" w:rsidP="000D48AD">
      <w:pPr>
        <w:pStyle w:val="KeepWithNext"/>
        <w:rPr>
          <w:rtl/>
        </w:rPr>
      </w:pPr>
    </w:p>
    <w:p w:rsidR="000D48AD" w:rsidRDefault="000D48AD" w:rsidP="000D48AD">
      <w:pPr>
        <w:rPr>
          <w:rtl/>
        </w:rPr>
      </w:pPr>
      <w:r>
        <w:rPr>
          <w:rFonts w:hint="cs"/>
          <w:rtl/>
        </w:rPr>
        <w:t xml:space="preserve">תהיה אפשרות </w:t>
      </w:r>
      <w:bookmarkStart w:id="382" w:name="_ETM_Q1_1580058"/>
      <w:bookmarkEnd w:id="382"/>
      <w:r>
        <w:rPr>
          <w:rFonts w:hint="cs"/>
          <w:rtl/>
        </w:rPr>
        <w:t>לתקן.</w:t>
      </w:r>
    </w:p>
    <w:p w:rsidR="000D48AD" w:rsidRDefault="000D48AD" w:rsidP="000D48AD">
      <w:pPr>
        <w:rPr>
          <w:rtl/>
        </w:rPr>
      </w:pPr>
    </w:p>
    <w:p w:rsidR="000D48AD" w:rsidRDefault="000D48AD" w:rsidP="000D48AD">
      <w:pPr>
        <w:pStyle w:val="af9"/>
        <w:keepNext/>
        <w:rPr>
          <w:rtl/>
        </w:rPr>
      </w:pPr>
      <w:bookmarkStart w:id="383" w:name="_ETM_Q1_1583492"/>
      <w:bookmarkEnd w:id="383"/>
      <w:r>
        <w:rPr>
          <w:rtl/>
        </w:rPr>
        <w:t>דרור גרנית:</w:t>
      </w:r>
    </w:p>
    <w:p w:rsidR="000D48AD" w:rsidRDefault="000D48AD" w:rsidP="000D48AD">
      <w:pPr>
        <w:pStyle w:val="KeepWithNext"/>
        <w:rPr>
          <w:rtl/>
        </w:rPr>
      </w:pPr>
    </w:p>
    <w:p w:rsidR="000D48AD" w:rsidRDefault="000D48AD" w:rsidP="000D48AD">
      <w:pPr>
        <w:rPr>
          <w:rtl/>
        </w:rPr>
      </w:pPr>
      <w:r>
        <w:rPr>
          <w:rFonts w:hint="cs"/>
          <w:rtl/>
        </w:rPr>
        <w:t xml:space="preserve">ההצעה המקורית אמרה שיהיה אפשר לקבוע תנאים </w:t>
      </w:r>
      <w:bookmarkStart w:id="384" w:name="_ETM_Q1_1585302"/>
      <w:bookmarkEnd w:id="384"/>
      <w:r>
        <w:rPr>
          <w:rFonts w:hint="cs"/>
          <w:rtl/>
        </w:rPr>
        <w:t xml:space="preserve">ואפשר יהיה לשנות אותם. הצעת החוק הממשלתית בעצם אמרה </w:t>
      </w:r>
      <w:bookmarkStart w:id="385" w:name="_ETM_Q1_1591219"/>
      <w:bookmarkEnd w:id="385"/>
      <w:r>
        <w:rPr>
          <w:rFonts w:hint="cs"/>
          <w:rtl/>
        </w:rPr>
        <w:t>שיחולו נורמות שיקבע שר הביטחון ל</w:t>
      </w:r>
      <w:bookmarkStart w:id="386" w:name="_ETM_Q1_1595353"/>
      <w:bookmarkEnd w:id="386"/>
      <w:r>
        <w:rPr>
          <w:rFonts w:hint="cs"/>
          <w:rtl/>
        </w:rPr>
        <w:t xml:space="preserve">משך חצי שנה וכעבור חצי שנה אפשר יהיה </w:t>
      </w:r>
      <w:bookmarkStart w:id="387" w:name="_ETM_Q1_1605204"/>
      <w:bookmarkEnd w:id="387"/>
      <w:r>
        <w:rPr>
          <w:rFonts w:hint="cs"/>
          <w:rtl/>
        </w:rPr>
        <w:t xml:space="preserve">להחיל </w:t>
      </w:r>
      <w:bookmarkStart w:id="388" w:name="_ETM_Q1_1598514"/>
      <w:bookmarkEnd w:id="388"/>
      <w:r>
        <w:rPr>
          <w:rFonts w:hint="cs"/>
          <w:rtl/>
        </w:rPr>
        <w:t xml:space="preserve">נורמות חדשות. בעצם הייתה סמכות לקבוע או בחקיקת משנה או בתנאים פרטניים, לא כהסדר כללי אלא כהסדר פרטני </w:t>
      </w:r>
      <w:bookmarkStart w:id="389" w:name="_ETM_Q1_1609058"/>
      <w:bookmarkEnd w:id="389"/>
      <w:r>
        <w:rPr>
          <w:rFonts w:hint="cs"/>
          <w:rtl/>
        </w:rPr>
        <w:t xml:space="preserve">למפעל מסוים, את האפשרות לקבוע אותם תנאים. </w:t>
      </w:r>
      <w:bookmarkStart w:id="390" w:name="_ETM_Q1_1614278"/>
      <w:bookmarkEnd w:id="390"/>
      <w:r>
        <w:rPr>
          <w:rFonts w:hint="cs"/>
          <w:rtl/>
        </w:rPr>
        <w:t>בשורה אחת, זה בעצם מה שנאמר בהצעה הממשלתית.</w:t>
      </w:r>
    </w:p>
    <w:p w:rsidR="000D48AD" w:rsidRDefault="000D48AD" w:rsidP="000D48AD">
      <w:pPr>
        <w:rPr>
          <w:rtl/>
        </w:rPr>
      </w:pPr>
    </w:p>
    <w:p w:rsidR="000D48AD" w:rsidRDefault="000D48AD" w:rsidP="000D48AD">
      <w:pPr>
        <w:pStyle w:val="af9"/>
        <w:keepNext/>
        <w:rPr>
          <w:rtl/>
        </w:rPr>
      </w:pPr>
      <w:bookmarkStart w:id="391" w:name="_ETM_Q1_1619878"/>
      <w:bookmarkEnd w:id="391"/>
      <w:r>
        <w:rPr>
          <w:rtl/>
        </w:rPr>
        <w:t>מרסל אביב:</w:t>
      </w:r>
    </w:p>
    <w:p w:rsidR="000D48AD" w:rsidRDefault="000D48AD" w:rsidP="000D48AD">
      <w:pPr>
        <w:pStyle w:val="KeepWithNext"/>
        <w:rPr>
          <w:rtl/>
        </w:rPr>
      </w:pPr>
    </w:p>
    <w:p w:rsidR="000D48AD" w:rsidRDefault="000D48AD" w:rsidP="000D48AD">
      <w:pPr>
        <w:rPr>
          <w:rtl/>
        </w:rPr>
      </w:pPr>
      <w:r>
        <w:rPr>
          <w:rFonts w:hint="cs"/>
          <w:rtl/>
        </w:rPr>
        <w:t xml:space="preserve">ואם לא יגיעו </w:t>
      </w:r>
      <w:bookmarkStart w:id="392" w:name="_ETM_Q1_1617043"/>
      <w:bookmarkEnd w:id="392"/>
      <w:r>
        <w:rPr>
          <w:rFonts w:hint="cs"/>
          <w:rtl/>
        </w:rPr>
        <w:t>להסכמות?</w:t>
      </w:r>
    </w:p>
    <w:p w:rsidR="000D48AD" w:rsidRDefault="000D48AD" w:rsidP="000D48AD">
      <w:pPr>
        <w:rPr>
          <w:rtl/>
        </w:rPr>
      </w:pPr>
    </w:p>
    <w:p w:rsidR="000D48AD" w:rsidRDefault="000D48AD" w:rsidP="000D48AD">
      <w:pPr>
        <w:pStyle w:val="a4"/>
        <w:keepNext/>
        <w:rPr>
          <w:rtl/>
        </w:rPr>
      </w:pPr>
      <w:r>
        <w:rPr>
          <w:rtl/>
        </w:rPr>
        <w:t>שמואל לטקו:</w:t>
      </w:r>
    </w:p>
    <w:p w:rsidR="000D48AD" w:rsidRDefault="000D48AD" w:rsidP="000D48AD">
      <w:pPr>
        <w:pStyle w:val="KeepWithNext"/>
        <w:rPr>
          <w:rtl/>
        </w:rPr>
      </w:pPr>
    </w:p>
    <w:p w:rsidR="000D48AD" w:rsidRDefault="000D48AD" w:rsidP="000D48AD">
      <w:pPr>
        <w:rPr>
          <w:rtl/>
        </w:rPr>
      </w:pPr>
      <w:r>
        <w:rPr>
          <w:rFonts w:hint="cs"/>
          <w:rtl/>
        </w:rPr>
        <w:t>יישאר המצב הקיים.</w:t>
      </w:r>
    </w:p>
    <w:p w:rsidR="000D48AD" w:rsidRDefault="000D48AD" w:rsidP="000D48AD">
      <w:pPr>
        <w:rPr>
          <w:rtl/>
        </w:rPr>
      </w:pPr>
      <w:bookmarkStart w:id="393" w:name="_ETM_Q1_1622356"/>
      <w:bookmarkEnd w:id="393"/>
    </w:p>
    <w:p w:rsidR="000D48AD" w:rsidRDefault="000D48AD" w:rsidP="000D48AD">
      <w:pPr>
        <w:pStyle w:val="af9"/>
        <w:keepNext/>
        <w:rPr>
          <w:rtl/>
        </w:rPr>
      </w:pPr>
      <w:bookmarkStart w:id="394" w:name="_ETM_Q1_1618248"/>
      <w:bookmarkStart w:id="395" w:name="_ETM_Q1_1619228"/>
      <w:bookmarkEnd w:id="394"/>
      <w:bookmarkEnd w:id="395"/>
      <w:r>
        <w:rPr>
          <w:rtl/>
        </w:rPr>
        <w:t>דרור גרנית:</w:t>
      </w:r>
    </w:p>
    <w:p w:rsidR="000D48AD" w:rsidRDefault="000D48AD" w:rsidP="000D48AD">
      <w:pPr>
        <w:pStyle w:val="KeepWithNext"/>
        <w:rPr>
          <w:rtl/>
        </w:rPr>
      </w:pPr>
    </w:p>
    <w:p w:rsidR="000D48AD" w:rsidRDefault="000D48AD" w:rsidP="000D48AD">
      <w:pPr>
        <w:rPr>
          <w:rtl/>
        </w:rPr>
      </w:pPr>
      <w:r>
        <w:rPr>
          <w:rFonts w:hint="cs"/>
          <w:rtl/>
        </w:rPr>
        <w:t xml:space="preserve">לכן אני אומר שמה שצריך להיות כאן, הסמכות </w:t>
      </w:r>
      <w:bookmarkStart w:id="396" w:name="_ETM_Q1_1627231"/>
      <w:bookmarkEnd w:id="396"/>
      <w:r>
        <w:rPr>
          <w:rFonts w:hint="cs"/>
          <w:rtl/>
        </w:rPr>
        <w:t xml:space="preserve">לקבוע את התנאים, אפשר לקבוע את זה עם התייעצות </w:t>
      </w:r>
      <w:bookmarkStart w:id="397" w:name="_ETM_Q1_1631644"/>
      <w:bookmarkEnd w:id="397"/>
      <w:r>
        <w:rPr>
          <w:rFonts w:hint="cs"/>
          <w:rtl/>
        </w:rPr>
        <w:t xml:space="preserve">ובלי התייעצות, עם הסכמה ובלי הסכמה, שהסמכות תהיה כי בלי </w:t>
      </w:r>
      <w:bookmarkStart w:id="398" w:name="_ETM_Q1_1634806"/>
      <w:bookmarkEnd w:id="398"/>
      <w:r>
        <w:rPr>
          <w:rFonts w:hint="cs"/>
          <w:rtl/>
        </w:rPr>
        <w:t xml:space="preserve">זה, אם החליטה התעשייה לתקוף בבוא העת בתוך החצי </w:t>
      </w:r>
      <w:bookmarkStart w:id="399" w:name="_ETM_Q1_1641038"/>
      <w:bookmarkEnd w:id="399"/>
      <w:r>
        <w:rPr>
          <w:rFonts w:hint="cs"/>
          <w:rtl/>
        </w:rPr>
        <w:t xml:space="preserve">שנה או השנה או אחריה, ואלוהים גדול מה יקרה והיכן </w:t>
      </w:r>
      <w:bookmarkStart w:id="400" w:name="_ETM_Q1_1644996"/>
      <w:bookmarkEnd w:id="400"/>
      <w:r>
        <w:rPr>
          <w:rFonts w:hint="cs"/>
          <w:rtl/>
        </w:rPr>
        <w:t>נעמוד, אז יהיה קושי במובן של</w:t>
      </w:r>
      <w:r w:rsidR="009D0E92">
        <w:rPr>
          <w:rFonts w:hint="cs"/>
          <w:rtl/>
        </w:rPr>
        <w:t xml:space="preserve"> </w:t>
      </w:r>
      <w:r>
        <w:rPr>
          <w:rFonts w:hint="cs"/>
          <w:rtl/>
        </w:rPr>
        <w:t xml:space="preserve">הסמכות לקבוע </w:t>
      </w:r>
      <w:bookmarkStart w:id="401" w:name="_ETM_Q1_1651168"/>
      <w:bookmarkEnd w:id="401"/>
      <w:r>
        <w:rPr>
          <w:rFonts w:hint="cs"/>
          <w:rtl/>
        </w:rPr>
        <w:t>את התנאים. עלול להתעורר קושי בדבר הזה.</w:t>
      </w:r>
    </w:p>
    <w:p w:rsidR="000D48AD" w:rsidRDefault="000D48AD" w:rsidP="000D48AD">
      <w:pPr>
        <w:rPr>
          <w:rtl/>
        </w:rPr>
      </w:pPr>
    </w:p>
    <w:p w:rsidR="000D48AD" w:rsidRDefault="000D48AD" w:rsidP="000D48AD">
      <w:pPr>
        <w:pStyle w:val="af6"/>
        <w:keepNext/>
        <w:rPr>
          <w:rtl/>
        </w:rPr>
      </w:pPr>
      <w:bookmarkStart w:id="402" w:name="_ETM_Q1_1653348"/>
      <w:bookmarkStart w:id="403" w:name="_ETM_Q1_1655316"/>
      <w:bookmarkEnd w:id="402"/>
      <w:bookmarkEnd w:id="403"/>
      <w:r>
        <w:rPr>
          <w:rtl/>
        </w:rPr>
        <w:t xml:space="preserve">היו"ר אבי </w:t>
      </w:r>
      <w:proofErr w:type="spellStart"/>
      <w:r>
        <w:rPr>
          <w:rtl/>
        </w:rPr>
        <w:t>דיכטר</w:t>
      </w:r>
      <w:proofErr w:type="spellEnd"/>
      <w:r>
        <w:rPr>
          <w:rtl/>
        </w:rPr>
        <w:t>:</w:t>
      </w:r>
    </w:p>
    <w:p w:rsidR="000D48AD" w:rsidRDefault="000D48AD" w:rsidP="000D48AD">
      <w:pPr>
        <w:pStyle w:val="KeepWithNext"/>
        <w:rPr>
          <w:rtl/>
        </w:rPr>
      </w:pPr>
    </w:p>
    <w:p w:rsidR="000D48AD" w:rsidRDefault="000D48AD" w:rsidP="000D48AD">
      <w:pPr>
        <w:rPr>
          <w:rtl/>
        </w:rPr>
      </w:pPr>
      <w:r>
        <w:rPr>
          <w:rFonts w:hint="cs"/>
          <w:rtl/>
        </w:rPr>
        <w:t xml:space="preserve">אני תכף אומר מה </w:t>
      </w:r>
      <w:bookmarkStart w:id="404" w:name="_ETM_Q1_1655566"/>
      <w:bookmarkEnd w:id="404"/>
      <w:r>
        <w:rPr>
          <w:rFonts w:hint="cs"/>
          <w:rtl/>
        </w:rPr>
        <w:t xml:space="preserve">אנחנו עושים כדי ללבן את זה. אני רוצה לשמוע </w:t>
      </w:r>
      <w:bookmarkStart w:id="405" w:name="_ETM_Q1_1658055"/>
      <w:bookmarkEnd w:id="405"/>
      <w:r>
        <w:rPr>
          <w:rFonts w:hint="cs"/>
          <w:rtl/>
        </w:rPr>
        <w:t>את ראש עיריית רמת השרון. בבקשה.</w:t>
      </w:r>
    </w:p>
    <w:p w:rsidR="000D48AD" w:rsidRDefault="000D48AD" w:rsidP="000D48AD">
      <w:pPr>
        <w:rPr>
          <w:rtl/>
        </w:rPr>
      </w:pPr>
    </w:p>
    <w:p w:rsidR="000D48AD" w:rsidRDefault="000D48AD" w:rsidP="000D48AD">
      <w:pPr>
        <w:pStyle w:val="af9"/>
        <w:keepNext/>
        <w:rPr>
          <w:rtl/>
        </w:rPr>
      </w:pPr>
      <w:bookmarkStart w:id="406" w:name="_ETM_Q1_1657895"/>
      <w:bookmarkEnd w:id="406"/>
      <w:r>
        <w:rPr>
          <w:rtl/>
        </w:rPr>
        <w:t xml:space="preserve">אבי </w:t>
      </w:r>
      <w:proofErr w:type="spellStart"/>
      <w:r>
        <w:rPr>
          <w:rtl/>
        </w:rPr>
        <w:t>גרובר</w:t>
      </w:r>
      <w:proofErr w:type="spellEnd"/>
      <w:r>
        <w:rPr>
          <w:rtl/>
        </w:rPr>
        <w:t>:</w:t>
      </w:r>
    </w:p>
    <w:p w:rsidR="000D48AD" w:rsidRDefault="000D48AD" w:rsidP="000D48AD">
      <w:pPr>
        <w:pStyle w:val="KeepWithNext"/>
        <w:rPr>
          <w:rtl/>
        </w:rPr>
      </w:pPr>
    </w:p>
    <w:p w:rsidR="000D48AD" w:rsidRDefault="000D48AD" w:rsidP="000D48AD">
      <w:pPr>
        <w:rPr>
          <w:rtl/>
        </w:rPr>
      </w:pPr>
      <w:r>
        <w:rPr>
          <w:rFonts w:hint="cs"/>
          <w:rtl/>
        </w:rPr>
        <w:t>בוקר טוב לכולם.</w:t>
      </w:r>
      <w:r w:rsidR="009D0E92">
        <w:rPr>
          <w:rFonts w:hint="cs"/>
          <w:rtl/>
        </w:rPr>
        <w:t xml:space="preserve"> </w:t>
      </w:r>
      <w:r>
        <w:rPr>
          <w:rFonts w:hint="cs"/>
          <w:rtl/>
        </w:rPr>
        <w:t xml:space="preserve">באתי </w:t>
      </w:r>
      <w:bookmarkStart w:id="407" w:name="_ETM_Q1_1662927"/>
      <w:bookmarkEnd w:id="407"/>
      <w:r>
        <w:rPr>
          <w:rFonts w:hint="cs"/>
          <w:rtl/>
        </w:rPr>
        <w:t xml:space="preserve">קצת מבולבל ועכשיו אני הרבה יותר מודאג. אני חייב לומר טוב. רמת השרון חוותה </w:t>
      </w:r>
      <w:proofErr w:type="spellStart"/>
      <w:r>
        <w:rPr>
          <w:rFonts w:hint="cs"/>
          <w:rtl/>
        </w:rPr>
        <w:t>מתע"ש</w:t>
      </w:r>
      <w:proofErr w:type="spellEnd"/>
      <w:r>
        <w:rPr>
          <w:rFonts w:hint="cs"/>
          <w:rtl/>
        </w:rPr>
        <w:t xml:space="preserve"> </w:t>
      </w:r>
      <w:r>
        <w:rPr>
          <w:rtl/>
        </w:rPr>
        <w:t>–</w:t>
      </w:r>
      <w:r>
        <w:rPr>
          <w:rFonts w:hint="cs"/>
          <w:rtl/>
        </w:rPr>
        <w:t xml:space="preserve"> אני כילד זוכר</w:t>
      </w:r>
      <w:r w:rsidR="009D0E92">
        <w:rPr>
          <w:rFonts w:hint="cs"/>
          <w:rtl/>
        </w:rPr>
        <w:t xml:space="preserve"> </w:t>
      </w:r>
      <w:r>
        <w:rPr>
          <w:rFonts w:hint="cs"/>
          <w:rtl/>
        </w:rPr>
        <w:t xml:space="preserve">שני פיצוצים מאוד משמעותיים </w:t>
      </w:r>
      <w:r>
        <w:rPr>
          <w:rtl/>
        </w:rPr>
        <w:t>–</w:t>
      </w:r>
      <w:r>
        <w:rPr>
          <w:rFonts w:hint="cs"/>
          <w:rtl/>
        </w:rPr>
        <w:t xml:space="preserve"> ואנחנו מתמודדים עם זיהום </w:t>
      </w:r>
      <w:bookmarkStart w:id="408" w:name="_ETM_Q1_1676004"/>
      <w:bookmarkEnd w:id="408"/>
      <w:r>
        <w:rPr>
          <w:rFonts w:hint="cs"/>
          <w:rtl/>
        </w:rPr>
        <w:t>קשה מאוד של האדמה ועם צורך כרגע לפנות את המפעלים.</w:t>
      </w:r>
    </w:p>
    <w:p w:rsidR="000D48AD" w:rsidRDefault="000D48AD" w:rsidP="000D48AD">
      <w:pPr>
        <w:rPr>
          <w:rtl/>
        </w:rPr>
      </w:pPr>
    </w:p>
    <w:p w:rsidR="000D48AD" w:rsidRDefault="000D48AD" w:rsidP="000D48AD">
      <w:pPr>
        <w:rPr>
          <w:rtl/>
        </w:rPr>
      </w:pPr>
      <w:bookmarkStart w:id="409" w:name="_ETM_Q1_1684131"/>
      <w:bookmarkEnd w:id="409"/>
      <w:r>
        <w:rPr>
          <w:rFonts w:hint="cs"/>
          <w:rtl/>
        </w:rPr>
        <w:t xml:space="preserve">מה </w:t>
      </w:r>
      <w:bookmarkStart w:id="410" w:name="_ETM_Q1_1686877"/>
      <w:bookmarkEnd w:id="410"/>
      <w:r>
        <w:rPr>
          <w:rFonts w:hint="cs"/>
          <w:rtl/>
        </w:rPr>
        <w:t>שחשוב לי זה שיש כאן איזשהו גוף פרטי שלוקח עליו א</w:t>
      </w:r>
      <w:bookmarkStart w:id="411" w:name="_ETM_Q1_1688010"/>
      <w:bookmarkEnd w:id="411"/>
      <w:r>
        <w:rPr>
          <w:rFonts w:hint="cs"/>
          <w:rtl/>
        </w:rPr>
        <w:t xml:space="preserve">חריות מאוד מאוד גדולה. עכשיו פתאום כותבים כאן שנחיל עליהם את הפטור בצורה גורפת ונראה מה </w:t>
      </w:r>
      <w:bookmarkStart w:id="412" w:name="_ETM_Q1_1699116"/>
      <w:bookmarkEnd w:id="412"/>
      <w:r>
        <w:rPr>
          <w:rFonts w:hint="cs"/>
          <w:rtl/>
        </w:rPr>
        <w:t>יהיה? אני חצי שואל. אני מנסה להבין מה הולך כאן.</w:t>
      </w:r>
    </w:p>
    <w:p w:rsidR="000D48AD" w:rsidRDefault="000D48AD" w:rsidP="000D48AD">
      <w:pPr>
        <w:rPr>
          <w:rtl/>
        </w:rPr>
      </w:pPr>
    </w:p>
    <w:p w:rsidR="000D48AD" w:rsidRDefault="000D48AD" w:rsidP="000D48AD">
      <w:pPr>
        <w:pStyle w:val="af6"/>
        <w:keepNext/>
        <w:rPr>
          <w:rtl/>
        </w:rPr>
      </w:pPr>
      <w:bookmarkStart w:id="413" w:name="_ETM_Q1_1712349"/>
      <w:bookmarkEnd w:id="413"/>
      <w:r>
        <w:rPr>
          <w:rtl/>
        </w:rPr>
        <w:t xml:space="preserve">היו"ר אבי </w:t>
      </w:r>
      <w:proofErr w:type="spellStart"/>
      <w:r>
        <w:rPr>
          <w:rtl/>
        </w:rPr>
        <w:t>דיכטר</w:t>
      </w:r>
      <w:proofErr w:type="spellEnd"/>
      <w:r>
        <w:rPr>
          <w:rtl/>
        </w:rPr>
        <w:t>:</w:t>
      </w:r>
    </w:p>
    <w:p w:rsidR="000D48AD" w:rsidRDefault="000D48AD" w:rsidP="000D48AD">
      <w:pPr>
        <w:pStyle w:val="KeepWithNext"/>
        <w:rPr>
          <w:rtl/>
        </w:rPr>
      </w:pPr>
    </w:p>
    <w:p w:rsidR="000D48AD" w:rsidRDefault="000D48AD" w:rsidP="000D48AD">
      <w:pPr>
        <w:rPr>
          <w:rtl/>
        </w:rPr>
      </w:pPr>
      <w:r>
        <w:rPr>
          <w:rFonts w:hint="cs"/>
          <w:rtl/>
        </w:rPr>
        <w:t xml:space="preserve">לא </w:t>
      </w:r>
      <w:bookmarkStart w:id="414" w:name="_ETM_Q1_1712550"/>
      <w:bookmarkEnd w:id="414"/>
      <w:r>
        <w:rPr>
          <w:rFonts w:hint="cs"/>
          <w:rtl/>
        </w:rPr>
        <w:t xml:space="preserve">הבנתי. אין כאן שום מצב שיש פטור מפיקוח. </w:t>
      </w:r>
    </w:p>
    <w:p w:rsidR="000D48AD" w:rsidRDefault="000D48AD" w:rsidP="000D48AD">
      <w:pPr>
        <w:rPr>
          <w:rtl/>
        </w:rPr>
      </w:pPr>
    </w:p>
    <w:p w:rsidR="000D48AD" w:rsidRDefault="000D48AD" w:rsidP="000D48AD">
      <w:pPr>
        <w:pStyle w:val="af9"/>
        <w:keepNext/>
        <w:rPr>
          <w:rtl/>
        </w:rPr>
      </w:pPr>
      <w:bookmarkStart w:id="415" w:name="_ETM_Q1_1750466"/>
      <w:bookmarkEnd w:id="415"/>
      <w:r>
        <w:rPr>
          <w:rtl/>
        </w:rPr>
        <w:t xml:space="preserve">אבי </w:t>
      </w:r>
      <w:proofErr w:type="spellStart"/>
      <w:r>
        <w:rPr>
          <w:rtl/>
        </w:rPr>
        <w:t>גרובר</w:t>
      </w:r>
      <w:proofErr w:type="spellEnd"/>
      <w:r>
        <w:rPr>
          <w:rtl/>
        </w:rPr>
        <w:t>:</w:t>
      </w:r>
    </w:p>
    <w:p w:rsidR="000D48AD" w:rsidRDefault="000D48AD" w:rsidP="000D48AD">
      <w:pPr>
        <w:pStyle w:val="KeepWithNext"/>
        <w:rPr>
          <w:rtl/>
        </w:rPr>
      </w:pPr>
    </w:p>
    <w:p w:rsidR="000D48AD" w:rsidRDefault="000D48AD" w:rsidP="000D48AD">
      <w:pPr>
        <w:rPr>
          <w:rtl/>
        </w:rPr>
      </w:pPr>
      <w:r>
        <w:rPr>
          <w:rFonts w:hint="cs"/>
          <w:rtl/>
        </w:rPr>
        <w:t xml:space="preserve">תעמוד ההוראה </w:t>
      </w:r>
      <w:bookmarkStart w:id="416" w:name="_ETM_Q1_1719099"/>
      <w:bookmarkEnd w:id="416"/>
      <w:r>
        <w:rPr>
          <w:rFonts w:hint="cs"/>
          <w:rtl/>
        </w:rPr>
        <w:t xml:space="preserve">בתוקפה כפי שניתנה במשך תקופה. תעמוד ההוראה בתוקף כפי שניתנה </w:t>
      </w:r>
      <w:bookmarkStart w:id="417" w:name="_ETM_Q1_1724191"/>
      <w:bookmarkEnd w:id="417"/>
      <w:r>
        <w:rPr>
          <w:rFonts w:hint="cs"/>
          <w:rtl/>
        </w:rPr>
        <w:t>לאחר מועד ההפרטה. הם יורשים את הפטור. מישהו בדק אותם? הם התחייבו לקחת עליהם אחריות? הם</w:t>
      </w:r>
      <w:r w:rsidR="009D0E92">
        <w:rPr>
          <w:rFonts w:hint="cs"/>
          <w:rtl/>
        </w:rPr>
        <w:t xml:space="preserve"> </w:t>
      </w:r>
      <w:r>
        <w:rPr>
          <w:rFonts w:hint="cs"/>
          <w:rtl/>
        </w:rPr>
        <w:t>התחייבו שאם תהיה בעיה, מי ערב אם משהו</w:t>
      </w:r>
      <w:bookmarkStart w:id="418" w:name="_ETM_Q1_1741183"/>
      <w:bookmarkEnd w:id="418"/>
      <w:r>
        <w:rPr>
          <w:rFonts w:hint="cs"/>
          <w:rtl/>
        </w:rPr>
        <w:t xml:space="preserve"> לא יקרה כמו שצריך? הולכים להתחיל לפנות משם כל מיני </w:t>
      </w:r>
      <w:bookmarkStart w:id="419" w:name="_ETM_Q1_1744606"/>
      <w:bookmarkEnd w:id="419"/>
      <w:r>
        <w:rPr>
          <w:rFonts w:hint="cs"/>
          <w:rtl/>
        </w:rPr>
        <w:t xml:space="preserve">חומרים? הולכים לשנע אותם? כל הדבר הזה, מה יקרה אם </w:t>
      </w:r>
      <w:bookmarkStart w:id="420" w:name="_ETM_Q1_1751679"/>
      <w:bookmarkEnd w:id="420"/>
      <w:r>
        <w:rPr>
          <w:rFonts w:hint="cs"/>
          <w:rtl/>
        </w:rPr>
        <w:t xml:space="preserve">זה כן ייעשה, אם זה כן ייצור זיהום מעל </w:t>
      </w:r>
      <w:bookmarkStart w:id="421" w:name="_ETM_Q1_1754806"/>
      <w:bookmarkEnd w:id="421"/>
      <w:r>
        <w:rPr>
          <w:rFonts w:hint="cs"/>
          <w:rtl/>
        </w:rPr>
        <w:t xml:space="preserve">הקרקע. אני רוצה לדעת שמישהו כאן מבין מה הוא לקח </w:t>
      </w:r>
      <w:bookmarkStart w:id="422" w:name="_ETM_Q1_1756459"/>
      <w:bookmarkEnd w:id="422"/>
      <w:r>
        <w:rPr>
          <w:rFonts w:hint="cs"/>
          <w:rtl/>
        </w:rPr>
        <w:t xml:space="preserve">על עצמו, שיש לו איזה שהן הוראות ברורות שהוא יודע </w:t>
      </w:r>
      <w:bookmarkStart w:id="423" w:name="_ETM_Q1_1762418"/>
      <w:bookmarkEnd w:id="423"/>
      <w:r>
        <w:rPr>
          <w:rFonts w:hint="cs"/>
          <w:rtl/>
        </w:rPr>
        <w:t xml:space="preserve">שלפיהן הוא חייב לפעול ויש מישהו שמפקח על זה ודואג לזה. להשאיר את זה כך שנקווה שיהיה בסדר ושהגוף הזה </w:t>
      </w:r>
      <w:bookmarkStart w:id="424" w:name="_ETM_Q1_1767349"/>
      <w:bookmarkEnd w:id="424"/>
      <w:r>
        <w:rPr>
          <w:rFonts w:hint="cs"/>
          <w:rtl/>
        </w:rPr>
        <w:t xml:space="preserve">הפרטי לקח על עצמו את כל האחריות והכול בתחשיבים </w:t>
      </w:r>
      <w:bookmarkStart w:id="425" w:name="_ETM_Q1_1771957"/>
      <w:bookmarkEnd w:id="425"/>
      <w:r>
        <w:rPr>
          <w:rFonts w:hint="cs"/>
          <w:rtl/>
        </w:rPr>
        <w:t xml:space="preserve">הכלכליים שלו, תושבי רמת השרון יכולים לשלם מחיר מאוד כבד </w:t>
      </w:r>
      <w:bookmarkStart w:id="426" w:name="_ETM_Q1_1775235"/>
      <w:bookmarkEnd w:id="426"/>
      <w:r>
        <w:rPr>
          <w:rFonts w:hint="cs"/>
          <w:rtl/>
        </w:rPr>
        <w:t>אם הוא לא יפעל כך. שוב, זה גוף רציני</w:t>
      </w:r>
      <w:r w:rsidR="009D0E92">
        <w:rPr>
          <w:rFonts w:hint="cs"/>
          <w:rtl/>
        </w:rPr>
        <w:t xml:space="preserve"> </w:t>
      </w:r>
      <w:bookmarkStart w:id="427" w:name="_ETM_Q1_1778440"/>
      <w:bookmarkEnd w:id="427"/>
      <w:r>
        <w:rPr>
          <w:rFonts w:hint="cs"/>
          <w:rtl/>
        </w:rPr>
        <w:t>ואחראי אבל אני לא יודע, אתה יודע שגוף פרטי הוא גוף פרטי.</w:t>
      </w:r>
    </w:p>
    <w:p w:rsidR="000D48AD" w:rsidRDefault="000D48AD" w:rsidP="000D48AD">
      <w:pPr>
        <w:rPr>
          <w:rtl/>
        </w:rPr>
      </w:pPr>
    </w:p>
    <w:p w:rsidR="000D48AD" w:rsidRDefault="000D48AD" w:rsidP="000D48AD">
      <w:pPr>
        <w:pStyle w:val="af9"/>
        <w:keepNext/>
        <w:rPr>
          <w:rtl/>
        </w:rPr>
      </w:pPr>
      <w:bookmarkStart w:id="428" w:name="_ETM_Q1_1782836"/>
      <w:bookmarkEnd w:id="428"/>
      <w:r>
        <w:rPr>
          <w:rtl/>
        </w:rPr>
        <w:t>ראם לוט:</w:t>
      </w:r>
    </w:p>
    <w:p w:rsidR="000D48AD" w:rsidRDefault="000D48AD" w:rsidP="000D48AD">
      <w:pPr>
        <w:pStyle w:val="KeepWithNext"/>
        <w:rPr>
          <w:rtl/>
        </w:rPr>
      </w:pPr>
    </w:p>
    <w:p w:rsidR="000D48AD" w:rsidRDefault="000D48AD" w:rsidP="000D48AD">
      <w:pPr>
        <w:rPr>
          <w:rtl/>
        </w:rPr>
      </w:pPr>
      <w:r>
        <w:rPr>
          <w:rFonts w:hint="cs"/>
          <w:rtl/>
        </w:rPr>
        <w:t xml:space="preserve">ראש העיר, אני חייב להגיב. חוק חומרי נפץ </w:t>
      </w:r>
      <w:bookmarkStart w:id="429" w:name="_ETM_Q1_1787740"/>
      <w:bookmarkEnd w:id="429"/>
      <w:r>
        <w:rPr>
          <w:rFonts w:hint="cs"/>
          <w:rtl/>
        </w:rPr>
        <w:t xml:space="preserve">הוא חוק אחד. על נפיצים יש עוד 300 חוקים, תקנות, </w:t>
      </w:r>
      <w:bookmarkStart w:id="430" w:name="_ETM_Q1_1793472"/>
      <w:bookmarkEnd w:id="430"/>
      <w:r>
        <w:rPr>
          <w:rFonts w:hint="cs"/>
          <w:rtl/>
        </w:rPr>
        <w:t xml:space="preserve">דינים ומפרטים. לא יקרה מצב שהנפיצים, מפעל פרטי או לא </w:t>
      </w:r>
      <w:bookmarkStart w:id="431" w:name="_ETM_Q1_1800500"/>
      <w:bookmarkEnd w:id="431"/>
      <w:r>
        <w:rPr>
          <w:rFonts w:hint="cs"/>
          <w:rtl/>
        </w:rPr>
        <w:t>מפעל פרטי, ואלביט היום מפוקח על ידי המפעלים הביטחוניי</w:t>
      </w:r>
      <w:bookmarkStart w:id="432" w:name="_ETM_Q1_1803035"/>
      <w:bookmarkEnd w:id="432"/>
      <w:r>
        <w:rPr>
          <w:rFonts w:hint="cs"/>
          <w:rtl/>
        </w:rPr>
        <w:t xml:space="preserve">ם, על ידי היחידה שלנו, ולא יהיה </w:t>
      </w:r>
      <w:bookmarkStart w:id="433" w:name="_ETM_Q1_1806225"/>
      <w:bookmarkEnd w:id="433"/>
      <w:r>
        <w:rPr>
          <w:rFonts w:hint="cs"/>
          <w:rtl/>
        </w:rPr>
        <w:t xml:space="preserve">מצב שיהיה זיהום ופתאום המפעל הפרטי יחליט להתנהג בצורה אחרת </w:t>
      </w:r>
      <w:bookmarkStart w:id="434" w:name="_ETM_Q1_1813536"/>
      <w:bookmarkEnd w:id="434"/>
      <w:r>
        <w:rPr>
          <w:rFonts w:hint="cs"/>
          <w:rtl/>
        </w:rPr>
        <w:t xml:space="preserve">מכפי שהתנהגה </w:t>
      </w:r>
      <w:proofErr w:type="spellStart"/>
      <w:r>
        <w:rPr>
          <w:rFonts w:hint="cs"/>
          <w:rtl/>
        </w:rPr>
        <w:t>תע"ש</w:t>
      </w:r>
      <w:proofErr w:type="spellEnd"/>
      <w:r>
        <w:rPr>
          <w:rFonts w:hint="cs"/>
          <w:rtl/>
        </w:rPr>
        <w:t>. הפוך.</w:t>
      </w:r>
    </w:p>
    <w:p w:rsidR="000D48AD" w:rsidRDefault="000D48AD" w:rsidP="000D48AD">
      <w:pPr>
        <w:rPr>
          <w:rtl/>
        </w:rPr>
      </w:pPr>
    </w:p>
    <w:p w:rsidR="00D50F18" w:rsidRDefault="00D50F18" w:rsidP="00D50F18">
      <w:pPr>
        <w:pStyle w:val="a4"/>
        <w:keepNext/>
        <w:rPr>
          <w:rtl/>
        </w:rPr>
      </w:pPr>
      <w:bookmarkStart w:id="435" w:name="_ETM_Q1_1818460"/>
      <w:bookmarkEnd w:id="435"/>
      <w:r>
        <w:rPr>
          <w:rtl/>
        </w:rPr>
        <w:t>ענת ברקו (הליכוד):</w:t>
      </w:r>
    </w:p>
    <w:p w:rsidR="00D50F18" w:rsidRDefault="00D50F18" w:rsidP="00D50F18">
      <w:pPr>
        <w:pStyle w:val="KeepWithNext"/>
        <w:rPr>
          <w:rtl/>
        </w:rPr>
      </w:pPr>
    </w:p>
    <w:p w:rsidR="00D50F18" w:rsidRDefault="00D50F18" w:rsidP="00D50F18">
      <w:pPr>
        <w:rPr>
          <w:rtl/>
        </w:rPr>
      </w:pPr>
      <w:r>
        <w:rPr>
          <w:rFonts w:hint="cs"/>
          <w:rtl/>
        </w:rPr>
        <w:t>מה עם זיהום האדמה?</w:t>
      </w:r>
    </w:p>
    <w:p w:rsidR="00D50F18" w:rsidRDefault="00D50F18" w:rsidP="00D50F18">
      <w:pPr>
        <w:rPr>
          <w:rtl/>
        </w:rPr>
      </w:pPr>
    </w:p>
    <w:p w:rsidR="00D50F18" w:rsidRDefault="00D50F18" w:rsidP="00D50F18">
      <w:pPr>
        <w:pStyle w:val="af9"/>
        <w:keepNext/>
        <w:rPr>
          <w:rtl/>
        </w:rPr>
      </w:pPr>
      <w:bookmarkStart w:id="436" w:name="_ETM_Q1_1818202"/>
      <w:bookmarkStart w:id="437" w:name="_ETM_Q1_1818563"/>
      <w:bookmarkEnd w:id="436"/>
      <w:bookmarkEnd w:id="437"/>
      <w:r>
        <w:rPr>
          <w:rtl/>
        </w:rPr>
        <w:t>ראם לוט:</w:t>
      </w:r>
    </w:p>
    <w:p w:rsidR="00D50F18" w:rsidRDefault="00D50F18" w:rsidP="00D50F18">
      <w:pPr>
        <w:pStyle w:val="KeepWithNext"/>
        <w:rPr>
          <w:rtl/>
        </w:rPr>
      </w:pPr>
    </w:p>
    <w:p w:rsidR="00D50F18" w:rsidRDefault="00D50F18" w:rsidP="00D50F18">
      <w:pPr>
        <w:rPr>
          <w:rtl/>
        </w:rPr>
      </w:pPr>
      <w:r>
        <w:rPr>
          <w:rFonts w:hint="cs"/>
          <w:rtl/>
        </w:rPr>
        <w:t xml:space="preserve">זיהומי העבר מטופלים על ידי נצר השרון לפי החלטות ממשלה וזה לא לדיון כאן. </w:t>
      </w:r>
      <w:bookmarkStart w:id="438" w:name="_ETM_Q1_1827801"/>
      <w:bookmarkEnd w:id="438"/>
    </w:p>
    <w:p w:rsidR="00D50F18" w:rsidRDefault="00D50F18" w:rsidP="00D50F18">
      <w:pPr>
        <w:rPr>
          <w:rtl/>
        </w:rPr>
      </w:pPr>
    </w:p>
    <w:p w:rsidR="00D50F18" w:rsidRDefault="00D50F18" w:rsidP="00D50F18">
      <w:pPr>
        <w:pStyle w:val="af9"/>
        <w:keepNext/>
        <w:rPr>
          <w:rtl/>
        </w:rPr>
      </w:pPr>
      <w:bookmarkStart w:id="439" w:name="_ETM_Q1_1823630"/>
      <w:bookmarkEnd w:id="439"/>
      <w:r>
        <w:rPr>
          <w:rtl/>
        </w:rPr>
        <w:t xml:space="preserve">אבי </w:t>
      </w:r>
      <w:proofErr w:type="spellStart"/>
      <w:r>
        <w:rPr>
          <w:rtl/>
        </w:rPr>
        <w:t>גרובר</w:t>
      </w:r>
      <w:proofErr w:type="spellEnd"/>
      <w:r>
        <w:rPr>
          <w:rtl/>
        </w:rPr>
        <w:t>:</w:t>
      </w:r>
    </w:p>
    <w:p w:rsidR="00D50F18" w:rsidRDefault="00D50F18" w:rsidP="00D50F18">
      <w:pPr>
        <w:pStyle w:val="KeepWithNext"/>
        <w:rPr>
          <w:rtl/>
        </w:rPr>
      </w:pPr>
    </w:p>
    <w:p w:rsidR="00D50F18" w:rsidRDefault="00D50F18" w:rsidP="00D50F18">
      <w:pPr>
        <w:rPr>
          <w:rtl/>
        </w:rPr>
      </w:pPr>
      <w:r>
        <w:rPr>
          <w:rFonts w:hint="cs"/>
          <w:rtl/>
        </w:rPr>
        <w:t xml:space="preserve">השאלה אם עושים עכשיו חדשים. </w:t>
      </w:r>
      <w:bookmarkStart w:id="440" w:name="_ETM_Q1_1822468"/>
      <w:bookmarkEnd w:id="440"/>
      <w:r>
        <w:rPr>
          <w:rFonts w:hint="cs"/>
          <w:rtl/>
        </w:rPr>
        <w:t>אני לא יודע.</w:t>
      </w:r>
    </w:p>
    <w:p w:rsidR="00D50F18" w:rsidRDefault="00D50F18" w:rsidP="00D50F18">
      <w:pPr>
        <w:rPr>
          <w:rtl/>
        </w:rPr>
      </w:pPr>
    </w:p>
    <w:p w:rsidR="00D50F18" w:rsidRDefault="00D50F18" w:rsidP="00D50F18">
      <w:pPr>
        <w:pStyle w:val="af9"/>
        <w:keepNext/>
        <w:rPr>
          <w:rtl/>
        </w:rPr>
      </w:pPr>
      <w:r>
        <w:rPr>
          <w:rtl/>
        </w:rPr>
        <w:t>ראם לוט:</w:t>
      </w:r>
    </w:p>
    <w:p w:rsidR="00D50F18" w:rsidRDefault="00D50F18" w:rsidP="00D50F18">
      <w:pPr>
        <w:pStyle w:val="KeepWithNext"/>
        <w:rPr>
          <w:rtl/>
        </w:rPr>
      </w:pPr>
    </w:p>
    <w:p w:rsidR="00D50F18" w:rsidRDefault="00D50F18" w:rsidP="00D50F18">
      <w:pPr>
        <w:rPr>
          <w:rtl/>
        </w:rPr>
      </w:pPr>
      <w:r>
        <w:rPr>
          <w:rFonts w:hint="cs"/>
          <w:rtl/>
        </w:rPr>
        <w:t xml:space="preserve">לא מדובר על חוק חומרי נפץ. מדובר על חקיקה אחרת </w:t>
      </w:r>
      <w:bookmarkStart w:id="441" w:name="_ETM_Q1_1831624"/>
      <w:bookmarkEnd w:id="441"/>
      <w:r>
        <w:rPr>
          <w:rFonts w:hint="cs"/>
          <w:rtl/>
        </w:rPr>
        <w:t>ועל דרישות אחרות.</w:t>
      </w:r>
    </w:p>
    <w:p w:rsidR="00D50F18" w:rsidRDefault="00D50F18" w:rsidP="00D50F18">
      <w:pPr>
        <w:rPr>
          <w:rtl/>
        </w:rPr>
      </w:pPr>
    </w:p>
    <w:p w:rsidR="00D50F18" w:rsidRDefault="00D50F18" w:rsidP="00D50F18">
      <w:pPr>
        <w:pStyle w:val="af9"/>
        <w:keepNext/>
        <w:rPr>
          <w:rtl/>
        </w:rPr>
      </w:pPr>
      <w:bookmarkStart w:id="442" w:name="_ETM_Q1_1831983"/>
      <w:bookmarkStart w:id="443" w:name="_ETM_Q1_1835861"/>
      <w:bookmarkEnd w:id="442"/>
      <w:bookmarkEnd w:id="443"/>
      <w:r>
        <w:rPr>
          <w:rtl/>
        </w:rPr>
        <w:t xml:space="preserve">אבי </w:t>
      </w:r>
      <w:proofErr w:type="spellStart"/>
      <w:r>
        <w:rPr>
          <w:rtl/>
        </w:rPr>
        <w:t>גרובר</w:t>
      </w:r>
      <w:proofErr w:type="spellEnd"/>
      <w:r>
        <w:rPr>
          <w:rtl/>
        </w:rPr>
        <w:t>:</w:t>
      </w:r>
    </w:p>
    <w:p w:rsidR="00D50F18" w:rsidRDefault="00D50F18" w:rsidP="00D50F18">
      <w:pPr>
        <w:pStyle w:val="KeepWithNext"/>
        <w:rPr>
          <w:rtl/>
        </w:rPr>
      </w:pPr>
    </w:p>
    <w:p w:rsidR="00D50F18" w:rsidRDefault="00D50F18" w:rsidP="00D50F18">
      <w:pPr>
        <w:rPr>
          <w:rtl/>
        </w:rPr>
      </w:pPr>
      <w:r>
        <w:rPr>
          <w:rFonts w:hint="cs"/>
          <w:rtl/>
        </w:rPr>
        <w:t xml:space="preserve">אותו מדריך חל עליהם? זו שאלה שעלתה </w:t>
      </w:r>
      <w:bookmarkStart w:id="444" w:name="_ETM_Q1_1836647"/>
      <w:bookmarkEnd w:id="444"/>
      <w:r>
        <w:rPr>
          <w:rFonts w:hint="cs"/>
          <w:rtl/>
        </w:rPr>
        <w:t>כאן.</w:t>
      </w:r>
      <w:r w:rsidR="009D0E92">
        <w:rPr>
          <w:rFonts w:hint="cs"/>
          <w:rtl/>
        </w:rPr>
        <w:t xml:space="preserve"> </w:t>
      </w:r>
      <w:r>
        <w:rPr>
          <w:rFonts w:hint="cs"/>
          <w:rtl/>
        </w:rPr>
        <w:t>אני אומר שבאתי מבולבל ויצאתי מודאג.</w:t>
      </w:r>
    </w:p>
    <w:p w:rsidR="00D50F18" w:rsidRDefault="00D50F18" w:rsidP="00D50F18">
      <w:pPr>
        <w:rPr>
          <w:rtl/>
        </w:rPr>
      </w:pPr>
    </w:p>
    <w:p w:rsidR="00D50F18" w:rsidRDefault="00D50F18" w:rsidP="00D50F18">
      <w:pPr>
        <w:pStyle w:val="af9"/>
        <w:keepNext/>
        <w:rPr>
          <w:rtl/>
        </w:rPr>
      </w:pPr>
      <w:bookmarkStart w:id="445" w:name="_ETM_Q1_1839957"/>
      <w:bookmarkStart w:id="446" w:name="_ETM_Q1_1841218"/>
      <w:bookmarkEnd w:id="445"/>
      <w:bookmarkEnd w:id="446"/>
      <w:r>
        <w:rPr>
          <w:rtl/>
        </w:rPr>
        <w:t>ראם לוט:</w:t>
      </w:r>
    </w:p>
    <w:p w:rsidR="00D50F18" w:rsidRDefault="00D50F18" w:rsidP="00D50F18">
      <w:pPr>
        <w:pStyle w:val="KeepWithNext"/>
        <w:rPr>
          <w:rtl/>
        </w:rPr>
      </w:pPr>
    </w:p>
    <w:p w:rsidR="00D50F18" w:rsidRDefault="00D50F18" w:rsidP="00D50F18">
      <w:pPr>
        <w:rPr>
          <w:rtl/>
        </w:rPr>
      </w:pPr>
      <w:r>
        <w:rPr>
          <w:rFonts w:hint="cs"/>
          <w:rtl/>
        </w:rPr>
        <w:t xml:space="preserve">הנושא </w:t>
      </w:r>
      <w:bookmarkStart w:id="447" w:name="_ETM_Q1_1841168"/>
      <w:bookmarkEnd w:id="447"/>
      <w:r>
        <w:rPr>
          <w:rFonts w:hint="cs"/>
          <w:rtl/>
        </w:rPr>
        <w:t xml:space="preserve">של הבטיחות גם מפוקח על ידינו וגם על ידי משרד הביטחון. </w:t>
      </w:r>
      <w:bookmarkStart w:id="448" w:name="_ETM_Q1_1848554"/>
      <w:bookmarkEnd w:id="448"/>
      <w:r>
        <w:rPr>
          <w:rFonts w:hint="cs"/>
          <w:rtl/>
        </w:rPr>
        <w:t xml:space="preserve">משרד הביטחון קיבל ממשרד העבודה סמכויות לפי סעיף 23 לחוק </w:t>
      </w:r>
      <w:bookmarkStart w:id="449" w:name="_ETM_Q1_1854488"/>
      <w:bookmarkEnd w:id="449"/>
      <w:r>
        <w:rPr>
          <w:rFonts w:hint="cs"/>
          <w:rtl/>
        </w:rPr>
        <w:t>חומרי נפץ והוא עושה פיקוח.</w:t>
      </w:r>
    </w:p>
    <w:p w:rsidR="00D50F18" w:rsidRDefault="00D50F18" w:rsidP="00D50F18">
      <w:pPr>
        <w:rPr>
          <w:rtl/>
        </w:rPr>
      </w:pPr>
    </w:p>
    <w:p w:rsidR="00D50F18" w:rsidRDefault="00D50F18" w:rsidP="00D50F18">
      <w:pPr>
        <w:pStyle w:val="af9"/>
        <w:keepNext/>
        <w:rPr>
          <w:rtl/>
        </w:rPr>
      </w:pPr>
      <w:bookmarkStart w:id="450" w:name="_ETM_Q1_1857714"/>
      <w:bookmarkStart w:id="451" w:name="_ETM_Q1_1856533"/>
      <w:bookmarkEnd w:id="450"/>
      <w:bookmarkEnd w:id="451"/>
      <w:r>
        <w:rPr>
          <w:rtl/>
        </w:rPr>
        <w:t xml:space="preserve">אבי </w:t>
      </w:r>
      <w:proofErr w:type="spellStart"/>
      <w:r>
        <w:rPr>
          <w:rtl/>
        </w:rPr>
        <w:t>גרובר</w:t>
      </w:r>
      <w:proofErr w:type="spellEnd"/>
      <w:r>
        <w:rPr>
          <w:rtl/>
        </w:rPr>
        <w:t>:</w:t>
      </w:r>
    </w:p>
    <w:p w:rsidR="00D50F18" w:rsidRDefault="00D50F18" w:rsidP="00D50F18">
      <w:pPr>
        <w:pStyle w:val="KeepWithNext"/>
        <w:rPr>
          <w:rtl/>
        </w:rPr>
      </w:pPr>
    </w:p>
    <w:p w:rsidR="00D50F18" w:rsidRDefault="00D50F18" w:rsidP="00D50F18">
      <w:pPr>
        <w:rPr>
          <w:rtl/>
        </w:rPr>
      </w:pPr>
      <w:r>
        <w:rPr>
          <w:rFonts w:hint="cs"/>
          <w:rtl/>
        </w:rPr>
        <w:t>התוספת הזו מאוד מדאיגה.</w:t>
      </w:r>
      <w:r w:rsidR="009D0E92">
        <w:rPr>
          <w:rFonts w:hint="cs"/>
          <w:rtl/>
        </w:rPr>
        <w:t xml:space="preserve"> </w:t>
      </w:r>
      <w:r>
        <w:rPr>
          <w:rFonts w:hint="cs"/>
          <w:rtl/>
        </w:rPr>
        <w:t>אני</w:t>
      </w:r>
      <w:bookmarkStart w:id="452" w:name="_ETM_Q1_1862793"/>
      <w:bookmarkEnd w:id="452"/>
      <w:r>
        <w:rPr>
          <w:rFonts w:hint="cs"/>
          <w:rtl/>
        </w:rPr>
        <w:t xml:space="preserve"> מקשיב למה שאמרת בהתחלה.</w:t>
      </w:r>
    </w:p>
    <w:p w:rsidR="00D50F18" w:rsidRDefault="00D50F18" w:rsidP="00D50F18">
      <w:pPr>
        <w:rPr>
          <w:rtl/>
        </w:rPr>
      </w:pPr>
    </w:p>
    <w:p w:rsidR="00D50F18" w:rsidRDefault="00D50F18" w:rsidP="00D50F18">
      <w:pPr>
        <w:pStyle w:val="af9"/>
        <w:keepNext/>
        <w:rPr>
          <w:rtl/>
        </w:rPr>
      </w:pPr>
      <w:r>
        <w:rPr>
          <w:rtl/>
        </w:rPr>
        <w:t>ראם לוט:</w:t>
      </w:r>
    </w:p>
    <w:p w:rsidR="00D50F18" w:rsidRDefault="00D50F18" w:rsidP="00D50F18">
      <w:pPr>
        <w:pStyle w:val="KeepWithNext"/>
        <w:rPr>
          <w:rtl/>
        </w:rPr>
      </w:pPr>
    </w:p>
    <w:p w:rsidR="00D50F18" w:rsidRDefault="00D50F18" w:rsidP="00D50F18">
      <w:pPr>
        <w:rPr>
          <w:rtl/>
        </w:rPr>
      </w:pPr>
      <w:r>
        <w:rPr>
          <w:rFonts w:hint="cs"/>
          <w:rtl/>
        </w:rPr>
        <w:t xml:space="preserve">אני לא מסכים שמדריך </w:t>
      </w:r>
      <w:bookmarkStart w:id="453" w:name="_ETM_Q1_1865516"/>
      <w:bookmarkEnd w:id="453"/>
      <w:r>
        <w:rPr>
          <w:rFonts w:hint="cs"/>
          <w:rtl/>
        </w:rPr>
        <w:t xml:space="preserve">הבטיחות, הבעיה הייתה שהם רוצים לתת מדריך בטיחות </w:t>
      </w:r>
      <w:bookmarkStart w:id="454" w:name="_ETM_Q1_1868614"/>
      <w:bookmarkEnd w:id="454"/>
      <w:r>
        <w:rPr>
          <w:rFonts w:hint="cs"/>
          <w:rtl/>
        </w:rPr>
        <w:t xml:space="preserve">לשנה והמדריך הזה הוא בעייתי כי הוא מתנגש לנו עם </w:t>
      </w:r>
      <w:bookmarkStart w:id="455" w:name="_ETM_Q1_1873320"/>
      <w:bookmarkEnd w:id="455"/>
      <w:r>
        <w:rPr>
          <w:rFonts w:hint="cs"/>
          <w:rtl/>
        </w:rPr>
        <w:t>מפרטים שיש לנו עם מפעלים ביטחוניים.</w:t>
      </w:r>
    </w:p>
    <w:p w:rsidR="00D50F18" w:rsidRDefault="00D50F18" w:rsidP="00D50F18">
      <w:pPr>
        <w:rPr>
          <w:rtl/>
        </w:rPr>
      </w:pPr>
    </w:p>
    <w:p w:rsidR="00D50F18" w:rsidRDefault="00D50F18" w:rsidP="00D50F18">
      <w:pPr>
        <w:pStyle w:val="a4"/>
        <w:keepNext/>
        <w:rPr>
          <w:rtl/>
        </w:rPr>
      </w:pPr>
      <w:bookmarkStart w:id="456" w:name="_ETM_Q1_1875488"/>
      <w:bookmarkEnd w:id="456"/>
      <w:r>
        <w:rPr>
          <w:rtl/>
        </w:rPr>
        <w:t>מירי פרנקל שור:</w:t>
      </w:r>
    </w:p>
    <w:p w:rsidR="00D50F18" w:rsidRDefault="00D50F18" w:rsidP="00D50F18">
      <w:pPr>
        <w:pStyle w:val="KeepWithNext"/>
        <w:rPr>
          <w:rtl/>
        </w:rPr>
      </w:pPr>
    </w:p>
    <w:p w:rsidR="00D50F18" w:rsidRDefault="00D50F18" w:rsidP="00D50F18">
      <w:pPr>
        <w:rPr>
          <w:rtl/>
        </w:rPr>
      </w:pPr>
      <w:r>
        <w:rPr>
          <w:rFonts w:hint="cs"/>
          <w:rtl/>
        </w:rPr>
        <w:t xml:space="preserve">אתה אומר שהמדריך הוא מדריך </w:t>
      </w:r>
      <w:bookmarkStart w:id="457" w:name="_ETM_Q1_1875271"/>
      <w:bookmarkEnd w:id="457"/>
      <w:r>
        <w:rPr>
          <w:rFonts w:hint="cs"/>
          <w:rtl/>
        </w:rPr>
        <w:t>מספר 3.</w:t>
      </w:r>
    </w:p>
    <w:p w:rsidR="00D50F18" w:rsidRDefault="00D50F18" w:rsidP="00D50F18">
      <w:pPr>
        <w:rPr>
          <w:rtl/>
        </w:rPr>
      </w:pPr>
    </w:p>
    <w:p w:rsidR="00D50F18" w:rsidRDefault="00D50F18" w:rsidP="00D50F18">
      <w:pPr>
        <w:pStyle w:val="af9"/>
        <w:keepNext/>
        <w:rPr>
          <w:rtl/>
        </w:rPr>
      </w:pPr>
      <w:bookmarkStart w:id="458" w:name="_ETM_Q1_1876017"/>
      <w:bookmarkStart w:id="459" w:name="_ETM_Q1_1877099"/>
      <w:bookmarkEnd w:id="458"/>
      <w:bookmarkEnd w:id="459"/>
      <w:r>
        <w:rPr>
          <w:rtl/>
        </w:rPr>
        <w:t>ראם לוט:</w:t>
      </w:r>
    </w:p>
    <w:p w:rsidR="00D50F18" w:rsidRDefault="00D50F18" w:rsidP="00D50F18">
      <w:pPr>
        <w:pStyle w:val="KeepWithNext"/>
        <w:rPr>
          <w:rtl/>
        </w:rPr>
      </w:pPr>
    </w:p>
    <w:p w:rsidR="00D50F18" w:rsidRDefault="00D50F18" w:rsidP="00D50F18">
      <w:pPr>
        <w:rPr>
          <w:rtl/>
        </w:rPr>
      </w:pPr>
      <w:r>
        <w:rPr>
          <w:rFonts w:hint="cs"/>
          <w:rtl/>
        </w:rPr>
        <w:t xml:space="preserve"> אני לא מכיר את מדריך מספר 3. מדריך מספר </w:t>
      </w:r>
      <w:bookmarkStart w:id="460" w:name="_ETM_Q1_1880404"/>
      <w:bookmarkEnd w:id="460"/>
      <w:r>
        <w:rPr>
          <w:rFonts w:hint="cs"/>
          <w:rtl/>
        </w:rPr>
        <w:t xml:space="preserve">2 התעלם מכל מיני סיכומים שהיו לנו </w:t>
      </w:r>
      <w:bookmarkStart w:id="461" w:name="_ETM_Q1_1882805"/>
      <w:bookmarkEnd w:id="461"/>
      <w:r>
        <w:rPr>
          <w:rFonts w:hint="cs"/>
          <w:rtl/>
        </w:rPr>
        <w:t xml:space="preserve">במדריך מספר 1. בגלל זה סיכמנו הליך כאשר בהצעה לתקנות, בהחלטת </w:t>
      </w:r>
      <w:bookmarkStart w:id="462" w:name="_ETM_Q1_1890150"/>
      <w:bookmarkEnd w:id="462"/>
      <w:r>
        <w:rPr>
          <w:rFonts w:hint="cs"/>
          <w:rtl/>
        </w:rPr>
        <w:t xml:space="preserve">הממשלה, נקבע תהליך שבאופן זמני עד סוף השנה ייקבע </w:t>
      </w:r>
      <w:bookmarkStart w:id="463" w:name="_ETM_Q1_1895990"/>
      <w:bookmarkEnd w:id="463"/>
      <w:r>
        <w:rPr>
          <w:rFonts w:hint="cs"/>
          <w:rtl/>
        </w:rPr>
        <w:t xml:space="preserve">המדריך הישן ובמהלך התקופה הזאת אנחנו נתאים את המדריך לתנאים </w:t>
      </w:r>
      <w:bookmarkStart w:id="464" w:name="_ETM_Q1_1900937"/>
      <w:bookmarkEnd w:id="464"/>
      <w:r>
        <w:rPr>
          <w:rFonts w:hint="cs"/>
          <w:rtl/>
        </w:rPr>
        <w:t>החדשים.</w:t>
      </w:r>
    </w:p>
    <w:p w:rsidR="00D50F18" w:rsidRDefault="00D50F18" w:rsidP="00D50F18">
      <w:pPr>
        <w:rPr>
          <w:rtl/>
        </w:rPr>
      </w:pPr>
    </w:p>
    <w:p w:rsidR="00D50F18" w:rsidRDefault="00D50F18" w:rsidP="00D50F18">
      <w:pPr>
        <w:pStyle w:val="af9"/>
        <w:keepNext/>
        <w:rPr>
          <w:rtl/>
        </w:rPr>
      </w:pPr>
      <w:r>
        <w:rPr>
          <w:rtl/>
        </w:rPr>
        <w:t>אור בצלאל:</w:t>
      </w:r>
    </w:p>
    <w:p w:rsidR="00D50F18" w:rsidRDefault="00D50F18" w:rsidP="00D50F18">
      <w:pPr>
        <w:pStyle w:val="KeepWithNext"/>
        <w:rPr>
          <w:rtl/>
        </w:rPr>
      </w:pPr>
    </w:p>
    <w:p w:rsidR="00D50F18" w:rsidRDefault="00D50F18" w:rsidP="00D50F18">
      <w:pPr>
        <w:rPr>
          <w:rtl/>
        </w:rPr>
      </w:pPr>
      <w:r>
        <w:rPr>
          <w:rFonts w:hint="cs"/>
          <w:rtl/>
        </w:rPr>
        <w:t xml:space="preserve">אני אתייחס לדבריו של ראש העיר כדי להרגיע. </w:t>
      </w:r>
      <w:bookmarkStart w:id="465" w:name="_ETM_Q1_1906356"/>
      <w:bookmarkEnd w:id="465"/>
      <w:r>
        <w:rPr>
          <w:rFonts w:hint="cs"/>
          <w:rtl/>
        </w:rPr>
        <w:t xml:space="preserve">אתה דיברת כאן על שני נושאים. יש נושא בטיחות </w:t>
      </w:r>
      <w:bookmarkStart w:id="466" w:name="_ETM_Q1_1908210"/>
      <w:bookmarkEnd w:id="466"/>
      <w:r>
        <w:rPr>
          <w:rFonts w:hint="cs"/>
          <w:rtl/>
        </w:rPr>
        <w:t xml:space="preserve">ויש נושא של זיהום קרקע. זיהום קרקע לא מתעסק בכלל, </w:t>
      </w:r>
      <w:bookmarkStart w:id="467" w:name="_ETM_Q1_1911258"/>
      <w:bookmarkEnd w:id="467"/>
      <w:r>
        <w:rPr>
          <w:rFonts w:hint="cs"/>
          <w:rtl/>
        </w:rPr>
        <w:t xml:space="preserve">זה לא החוק הזה, זה הגנת הסביבה והם מטפלים </w:t>
      </w:r>
      <w:bookmarkStart w:id="468" w:name="_ETM_Q1_1912302"/>
      <w:bookmarkEnd w:id="468"/>
      <w:r>
        <w:rPr>
          <w:rFonts w:hint="cs"/>
          <w:rtl/>
        </w:rPr>
        <w:t>בזה ואין שום</w:t>
      </w:r>
      <w:r w:rsidR="009D0E92">
        <w:rPr>
          <w:rFonts w:hint="cs"/>
          <w:rtl/>
        </w:rPr>
        <w:t xml:space="preserve"> </w:t>
      </w:r>
      <w:r>
        <w:rPr>
          <w:rFonts w:hint="cs"/>
          <w:rtl/>
        </w:rPr>
        <w:t>שינוי. כל חברה מפוקחת ומטופלת.</w:t>
      </w:r>
    </w:p>
    <w:p w:rsidR="00D50F18" w:rsidRDefault="00D50F18" w:rsidP="00D50F18">
      <w:pPr>
        <w:rPr>
          <w:rtl/>
        </w:rPr>
      </w:pPr>
    </w:p>
    <w:p w:rsidR="00D50F18" w:rsidRDefault="00D50F18" w:rsidP="00D50F18">
      <w:pPr>
        <w:rPr>
          <w:rtl/>
        </w:rPr>
      </w:pPr>
      <w:r>
        <w:rPr>
          <w:rFonts w:hint="cs"/>
          <w:rtl/>
        </w:rPr>
        <w:t>אנ</w:t>
      </w:r>
      <w:bookmarkStart w:id="469" w:name="_ETM_Q1_1916060"/>
      <w:bookmarkEnd w:id="469"/>
      <w:r>
        <w:rPr>
          <w:rFonts w:hint="cs"/>
          <w:rtl/>
        </w:rPr>
        <w:t>חנ</w:t>
      </w:r>
      <w:bookmarkStart w:id="470" w:name="_ETM_Q1_1916284"/>
      <w:bookmarkEnd w:id="470"/>
      <w:r>
        <w:rPr>
          <w:rFonts w:hint="cs"/>
          <w:rtl/>
        </w:rPr>
        <w:t xml:space="preserve">ו מדברים כאן על הוראות בטיחות כאשר לעובד ולאזרח </w:t>
      </w:r>
      <w:bookmarkStart w:id="471" w:name="_ETM_Q1_1921168"/>
      <w:bookmarkEnd w:id="471"/>
      <w:r>
        <w:rPr>
          <w:rFonts w:hint="cs"/>
          <w:rtl/>
        </w:rPr>
        <w:t>ההוראות שחלות ימשיכו לחול, יעודכנו, יוחמרו וכולי. אין מה לחשוש.</w:t>
      </w:r>
      <w:bookmarkStart w:id="472" w:name="_ETM_Q1_1925543"/>
      <w:bookmarkEnd w:id="472"/>
      <w:r>
        <w:rPr>
          <w:rFonts w:hint="cs"/>
          <w:rtl/>
        </w:rPr>
        <w:t xml:space="preserve"> זאת בדיוק המטרה של הסעיף הזה ולכן במקרה הזה היא נכונה אבל לא לנושא הזה.</w:t>
      </w:r>
    </w:p>
    <w:p w:rsidR="00D50F18" w:rsidRDefault="00D50F18" w:rsidP="00D50F18">
      <w:pPr>
        <w:rPr>
          <w:rtl/>
        </w:rPr>
      </w:pPr>
    </w:p>
    <w:p w:rsidR="00D50F18" w:rsidRDefault="00D50F18" w:rsidP="00D50F18">
      <w:pPr>
        <w:pStyle w:val="af9"/>
        <w:keepNext/>
        <w:rPr>
          <w:rtl/>
        </w:rPr>
      </w:pPr>
      <w:bookmarkStart w:id="473" w:name="_ETM_Q1_1932807"/>
      <w:bookmarkStart w:id="474" w:name="_ETM_Q1_1933597"/>
      <w:bookmarkEnd w:id="473"/>
      <w:bookmarkEnd w:id="474"/>
      <w:r>
        <w:rPr>
          <w:rtl/>
        </w:rPr>
        <w:t xml:space="preserve">אבי </w:t>
      </w:r>
      <w:proofErr w:type="spellStart"/>
      <w:r>
        <w:rPr>
          <w:rtl/>
        </w:rPr>
        <w:t>גרובר</w:t>
      </w:r>
      <w:proofErr w:type="spellEnd"/>
      <w:r>
        <w:rPr>
          <w:rtl/>
        </w:rPr>
        <w:t>:</w:t>
      </w:r>
    </w:p>
    <w:p w:rsidR="00D50F18" w:rsidRDefault="00D50F18" w:rsidP="00D50F18">
      <w:pPr>
        <w:pStyle w:val="KeepWithNext"/>
        <w:rPr>
          <w:rtl/>
        </w:rPr>
      </w:pPr>
    </w:p>
    <w:p w:rsidR="00D50F18" w:rsidRDefault="00D50F18" w:rsidP="00D50F18">
      <w:pPr>
        <w:rPr>
          <w:rtl/>
        </w:rPr>
      </w:pPr>
      <w:r>
        <w:rPr>
          <w:rFonts w:hint="cs"/>
          <w:rtl/>
        </w:rPr>
        <w:t>אם זה מטופל,</w:t>
      </w:r>
      <w:bookmarkStart w:id="475" w:name="_ETM_Q1_1933834"/>
      <w:bookmarkEnd w:id="475"/>
      <w:r>
        <w:rPr>
          <w:rFonts w:hint="cs"/>
          <w:rtl/>
        </w:rPr>
        <w:t xml:space="preserve"> זה מטופל. </w:t>
      </w:r>
    </w:p>
    <w:p w:rsidR="00D50F18" w:rsidRDefault="00D50F18" w:rsidP="00D50F18">
      <w:pPr>
        <w:rPr>
          <w:rtl/>
        </w:rPr>
      </w:pPr>
    </w:p>
    <w:p w:rsidR="00D50F18" w:rsidRDefault="00D50F18" w:rsidP="00D50F18">
      <w:pPr>
        <w:pStyle w:val="a4"/>
        <w:keepNext/>
        <w:rPr>
          <w:rtl/>
        </w:rPr>
      </w:pPr>
      <w:bookmarkStart w:id="476" w:name="_ETM_Q1_1938944"/>
      <w:bookmarkStart w:id="477" w:name="_ETM_Q1_1940618"/>
      <w:bookmarkEnd w:id="476"/>
      <w:bookmarkEnd w:id="477"/>
      <w:r>
        <w:rPr>
          <w:rtl/>
        </w:rPr>
        <w:t>מירי פרנקל שור:</w:t>
      </w:r>
    </w:p>
    <w:p w:rsidR="00D50F18" w:rsidRDefault="00D50F18" w:rsidP="00D50F18">
      <w:pPr>
        <w:pStyle w:val="KeepWithNext"/>
        <w:rPr>
          <w:rtl/>
        </w:rPr>
      </w:pPr>
    </w:p>
    <w:p w:rsidR="00D50F18" w:rsidRDefault="00D50F18" w:rsidP="00D50F18">
      <w:pPr>
        <w:rPr>
          <w:rtl/>
        </w:rPr>
      </w:pPr>
      <w:r>
        <w:rPr>
          <w:rFonts w:hint="cs"/>
          <w:rtl/>
        </w:rPr>
        <w:t xml:space="preserve">נטע, אני חושבת שמה שאנחנו מציעים </w:t>
      </w:r>
      <w:bookmarkStart w:id="478" w:name="_ETM_Q1_1948048"/>
      <w:bookmarkEnd w:id="478"/>
      <w:r>
        <w:rPr>
          <w:rFonts w:hint="cs"/>
          <w:rtl/>
        </w:rPr>
        <w:t xml:space="preserve">כאן זה בעצם ימשיך את המצב הקיים. אם יהיה מדריך </w:t>
      </w:r>
      <w:bookmarkStart w:id="479" w:name="_ETM_Q1_1950980"/>
      <w:bookmarkEnd w:id="479"/>
      <w:r>
        <w:rPr>
          <w:rFonts w:hint="cs"/>
          <w:rtl/>
        </w:rPr>
        <w:t xml:space="preserve">אחר, לדעתי הנוסח מקבל את זה. זאת אומרת, הנוסח אומר </w:t>
      </w:r>
      <w:bookmarkStart w:id="480" w:name="_ETM_Q1_1957026"/>
      <w:bookmarkEnd w:id="480"/>
      <w:r>
        <w:rPr>
          <w:rFonts w:hint="cs"/>
          <w:rtl/>
        </w:rPr>
        <w:t xml:space="preserve">"הופרטו מפעל או שלוחה ששר הביטחון הורה לפי סעיף קטן </w:t>
      </w:r>
      <w:bookmarkStart w:id="481" w:name="_ETM_Q1_1961101"/>
      <w:bookmarkEnd w:id="481"/>
      <w:r>
        <w:rPr>
          <w:rFonts w:hint="cs"/>
          <w:rtl/>
        </w:rPr>
        <w:t xml:space="preserve">זה, דינם יהיה כדין הגופים הפטורים, תעמוד ההוראה בתוקף כפי </w:t>
      </w:r>
      <w:bookmarkStart w:id="482" w:name="_ETM_Q1_1964362"/>
      <w:bookmarkEnd w:id="482"/>
      <w:r>
        <w:rPr>
          <w:rFonts w:hint="cs"/>
          <w:rtl/>
        </w:rPr>
        <w:t xml:space="preserve">שניתנה גם לאחר מועד ההפרטה כל עוד לא הורה אחרת". </w:t>
      </w:r>
      <w:bookmarkStart w:id="483" w:name="_ETM_Q1_1968734"/>
      <w:bookmarkEnd w:id="483"/>
      <w:r>
        <w:rPr>
          <w:rFonts w:hint="cs"/>
          <w:rtl/>
        </w:rPr>
        <w:t xml:space="preserve">זאת אומרת, שר הביטחון כן יכול להורות אחרת. זאת </w:t>
      </w:r>
      <w:bookmarkStart w:id="484" w:name="_ETM_Q1_1971841"/>
      <w:bookmarkEnd w:id="484"/>
      <w:r>
        <w:rPr>
          <w:rFonts w:hint="cs"/>
          <w:rtl/>
        </w:rPr>
        <w:t>אומרת, אנחנו כן נותנים את האפשרות לשר הביטחון להורות אחרת.</w:t>
      </w:r>
    </w:p>
    <w:p w:rsidR="00D50F18" w:rsidRDefault="00D50F18" w:rsidP="00D50F18">
      <w:pPr>
        <w:rPr>
          <w:rtl/>
        </w:rPr>
      </w:pPr>
    </w:p>
    <w:p w:rsidR="00D50F18" w:rsidRDefault="00D50F18" w:rsidP="00D50F18">
      <w:pPr>
        <w:rPr>
          <w:rtl/>
        </w:rPr>
      </w:pPr>
      <w:r>
        <w:rPr>
          <w:rFonts w:hint="cs"/>
          <w:rtl/>
        </w:rPr>
        <w:t>לע</w:t>
      </w:r>
      <w:bookmarkStart w:id="485" w:name="_ETM_Q1_1976286"/>
      <w:bookmarkEnd w:id="485"/>
      <w:r>
        <w:rPr>
          <w:rFonts w:hint="cs"/>
          <w:rtl/>
        </w:rPr>
        <w:t xml:space="preserve">ניין </w:t>
      </w:r>
      <w:bookmarkStart w:id="486" w:name="_ETM_Q1_1975286"/>
      <w:bookmarkEnd w:id="486"/>
      <w:r>
        <w:rPr>
          <w:rFonts w:hint="cs"/>
          <w:rtl/>
        </w:rPr>
        <w:t xml:space="preserve">ההתייעצות שאת מעלה, זה כבר בהסדר הקבע שאתם מבקשים מהוועדה </w:t>
      </w:r>
      <w:bookmarkStart w:id="487" w:name="_ETM_Q1_1981468"/>
      <w:bookmarkEnd w:id="487"/>
      <w:r>
        <w:rPr>
          <w:rFonts w:hint="cs"/>
          <w:rtl/>
        </w:rPr>
        <w:t xml:space="preserve">לאשר אבל כרגע אנחנו לא דנים בהסדר קבע. כרגע אנחנו </w:t>
      </w:r>
      <w:bookmarkStart w:id="488" w:name="_ETM_Q1_1984914"/>
      <w:bookmarkEnd w:id="488"/>
      <w:r>
        <w:rPr>
          <w:rFonts w:hint="cs"/>
          <w:rtl/>
        </w:rPr>
        <w:t>נותנים מענה כדי שלא יישאר איזשהו ואקום.</w:t>
      </w:r>
    </w:p>
    <w:p w:rsidR="00D50F18" w:rsidRDefault="00D50F18" w:rsidP="00D50F18">
      <w:pPr>
        <w:rPr>
          <w:rtl/>
        </w:rPr>
      </w:pPr>
    </w:p>
    <w:p w:rsidR="00D50F18" w:rsidRDefault="00D50F18" w:rsidP="00D50F18">
      <w:pPr>
        <w:rPr>
          <w:rtl/>
        </w:rPr>
      </w:pPr>
      <w:bookmarkStart w:id="489" w:name="_ETM_Q1_1989946"/>
      <w:bookmarkEnd w:id="489"/>
      <w:r>
        <w:rPr>
          <w:rFonts w:hint="cs"/>
          <w:rtl/>
        </w:rPr>
        <w:t>לכן אני מציעה לוועדה</w:t>
      </w:r>
      <w:r w:rsidR="009D0E92">
        <w:rPr>
          <w:rFonts w:hint="cs"/>
          <w:rtl/>
        </w:rPr>
        <w:t xml:space="preserve"> </w:t>
      </w:r>
      <w:r>
        <w:rPr>
          <w:rFonts w:hint="cs"/>
          <w:rtl/>
        </w:rPr>
        <w:t xml:space="preserve">לעניין התנאים, אין לי בעיה לקבל את זה </w:t>
      </w:r>
      <w:bookmarkStart w:id="490" w:name="_ETM_Q1_2001195"/>
      <w:bookmarkEnd w:id="490"/>
      <w:r>
        <w:rPr>
          <w:rFonts w:hint="cs"/>
          <w:rtl/>
        </w:rPr>
        <w:t xml:space="preserve">אלא שאני חוששת האם זה לא ייצור איזשהו הסדר שלילי. </w:t>
      </w:r>
      <w:bookmarkStart w:id="491" w:name="_ETM_Q1_2002660"/>
      <w:bookmarkEnd w:id="491"/>
      <w:r>
        <w:rPr>
          <w:rFonts w:hint="cs"/>
          <w:rtl/>
        </w:rPr>
        <w:t>אמרנו לעניין התנאים ולעניין דברים אחרים.</w:t>
      </w:r>
    </w:p>
    <w:p w:rsidR="00D50F18" w:rsidRDefault="00D50F18" w:rsidP="00D50F18">
      <w:pPr>
        <w:rPr>
          <w:rtl/>
        </w:rPr>
      </w:pPr>
    </w:p>
    <w:p w:rsidR="00D50F18" w:rsidRDefault="00D50F18" w:rsidP="00D50F18">
      <w:pPr>
        <w:pStyle w:val="af9"/>
        <w:keepNext/>
        <w:rPr>
          <w:rtl/>
        </w:rPr>
      </w:pPr>
      <w:bookmarkStart w:id="492" w:name="_ETM_Q1_2009930"/>
      <w:bookmarkStart w:id="493" w:name="_ETM_Q1_2008503"/>
      <w:bookmarkEnd w:id="492"/>
      <w:bookmarkEnd w:id="493"/>
      <w:r>
        <w:rPr>
          <w:rtl/>
        </w:rPr>
        <w:t>ערן יוסף:</w:t>
      </w:r>
    </w:p>
    <w:p w:rsidR="00D50F18" w:rsidRDefault="00D50F18" w:rsidP="00D50F18">
      <w:pPr>
        <w:pStyle w:val="KeepWithNext"/>
        <w:rPr>
          <w:rtl/>
        </w:rPr>
      </w:pPr>
    </w:p>
    <w:p w:rsidR="00D50F18" w:rsidRDefault="00D50F18" w:rsidP="00D50F18">
      <w:pPr>
        <w:rPr>
          <w:rtl/>
        </w:rPr>
      </w:pPr>
      <w:r>
        <w:rPr>
          <w:rFonts w:hint="cs"/>
          <w:rtl/>
        </w:rPr>
        <w:t>תנאים שנקבעו</w:t>
      </w:r>
      <w:bookmarkStart w:id="494" w:name="_ETM_Q1_2008931"/>
      <w:bookmarkEnd w:id="494"/>
      <w:r>
        <w:rPr>
          <w:rFonts w:hint="cs"/>
          <w:rtl/>
        </w:rPr>
        <w:t>.</w:t>
      </w:r>
    </w:p>
    <w:p w:rsidR="00D50F18" w:rsidRDefault="00D50F18" w:rsidP="00D50F18">
      <w:pPr>
        <w:rPr>
          <w:rtl/>
        </w:rPr>
      </w:pPr>
    </w:p>
    <w:p w:rsidR="00D50F18" w:rsidRDefault="00D50F18" w:rsidP="00D50F18">
      <w:pPr>
        <w:pStyle w:val="a4"/>
        <w:keepNext/>
        <w:rPr>
          <w:rtl/>
        </w:rPr>
      </w:pPr>
      <w:bookmarkStart w:id="495" w:name="_ETM_Q1_2010933"/>
      <w:bookmarkEnd w:id="495"/>
      <w:r>
        <w:rPr>
          <w:rtl/>
        </w:rPr>
        <w:t>מירי פרנקל שור:</w:t>
      </w:r>
    </w:p>
    <w:p w:rsidR="00D50F18" w:rsidRDefault="00D50F18" w:rsidP="00D50F18">
      <w:pPr>
        <w:pStyle w:val="KeepWithNext"/>
        <w:rPr>
          <w:rtl/>
        </w:rPr>
      </w:pPr>
    </w:p>
    <w:p w:rsidR="00D50F18" w:rsidRDefault="00D50F18" w:rsidP="00D50F18">
      <w:pPr>
        <w:rPr>
          <w:rtl/>
        </w:rPr>
      </w:pPr>
      <w:r>
        <w:rPr>
          <w:rFonts w:hint="cs"/>
          <w:rtl/>
        </w:rPr>
        <w:t xml:space="preserve">לא נתעקש על זה. אני מציעה לוועדה ללכת בשני </w:t>
      </w:r>
      <w:proofErr w:type="spellStart"/>
      <w:r>
        <w:rPr>
          <w:rFonts w:hint="cs"/>
          <w:rtl/>
        </w:rPr>
        <w:t>הטקטים</w:t>
      </w:r>
      <w:proofErr w:type="spellEnd"/>
      <w:r>
        <w:rPr>
          <w:rFonts w:hint="cs"/>
          <w:rtl/>
        </w:rPr>
        <w:t xml:space="preserve"> </w:t>
      </w:r>
      <w:bookmarkStart w:id="496" w:name="_ETM_Q1_2016409"/>
      <w:bookmarkEnd w:id="496"/>
      <w:r>
        <w:rPr>
          <w:rFonts w:hint="cs"/>
          <w:rtl/>
        </w:rPr>
        <w:t xml:space="preserve">הללו. תכף נקריא את הנוסח שאנחנו מציעים. אנחנו נותנים את </w:t>
      </w:r>
      <w:bookmarkStart w:id="497" w:name="_ETM_Q1_2023980"/>
      <w:bookmarkEnd w:id="497"/>
      <w:r>
        <w:rPr>
          <w:rFonts w:hint="cs"/>
          <w:rtl/>
        </w:rPr>
        <w:t xml:space="preserve">המענה. מיד ניכנס לעבודה ואם הכול יהיה </w:t>
      </w:r>
      <w:bookmarkStart w:id="498" w:name="_ETM_Q1_2032293"/>
      <w:bookmarkEnd w:id="498"/>
      <w:r>
        <w:rPr>
          <w:rFonts w:hint="cs"/>
          <w:rtl/>
        </w:rPr>
        <w:t xml:space="preserve">בסדר, נגיע בתחילת מושב החורף לדיון על </w:t>
      </w:r>
      <w:bookmarkStart w:id="499" w:name="_ETM_Q1_2037045"/>
      <w:bookmarkEnd w:id="499"/>
      <w:r>
        <w:rPr>
          <w:rFonts w:hint="cs"/>
          <w:rtl/>
        </w:rPr>
        <w:t xml:space="preserve">הסדר הקבע. אני חושבת שבמכלול הזה שאנחנו מציעים, זה נותן מענה </w:t>
      </w:r>
      <w:bookmarkStart w:id="500" w:name="_ETM_Q1_2040704"/>
      <w:bookmarkEnd w:id="500"/>
      <w:r>
        <w:rPr>
          <w:rFonts w:hint="cs"/>
          <w:rtl/>
        </w:rPr>
        <w:t>לכל הדברים.</w:t>
      </w:r>
    </w:p>
    <w:p w:rsidR="00D50F18" w:rsidRDefault="00D50F18" w:rsidP="00D50F18">
      <w:pPr>
        <w:rPr>
          <w:rtl/>
        </w:rPr>
      </w:pPr>
    </w:p>
    <w:p w:rsidR="00D50F18" w:rsidRDefault="00D50F18" w:rsidP="00D50F18">
      <w:pPr>
        <w:pStyle w:val="a4"/>
        <w:keepNext/>
        <w:rPr>
          <w:rtl/>
        </w:rPr>
      </w:pPr>
      <w:bookmarkStart w:id="501" w:name="_ETM_Q1_2041516"/>
      <w:bookmarkStart w:id="502" w:name="_ETM_Q1_2042721"/>
      <w:bookmarkEnd w:id="501"/>
      <w:bookmarkEnd w:id="502"/>
      <w:r>
        <w:rPr>
          <w:rtl/>
        </w:rPr>
        <w:t>ענת ברקו (הליכוד):</w:t>
      </w:r>
    </w:p>
    <w:p w:rsidR="00D50F18" w:rsidRDefault="00D50F18" w:rsidP="00D50F18">
      <w:pPr>
        <w:pStyle w:val="KeepWithNext"/>
        <w:rPr>
          <w:rtl/>
        </w:rPr>
      </w:pPr>
    </w:p>
    <w:p w:rsidR="00D50F18" w:rsidRDefault="00D50F18" w:rsidP="00D50F18">
      <w:pPr>
        <w:rPr>
          <w:rtl/>
        </w:rPr>
      </w:pPr>
      <w:r>
        <w:rPr>
          <w:rFonts w:hint="cs"/>
          <w:rtl/>
        </w:rPr>
        <w:t>אבל יש רצף לגבי כל הדברים?</w:t>
      </w:r>
    </w:p>
    <w:p w:rsidR="00D50F18" w:rsidRDefault="00D50F18" w:rsidP="00D50F18">
      <w:pPr>
        <w:rPr>
          <w:rtl/>
        </w:rPr>
      </w:pPr>
    </w:p>
    <w:p w:rsidR="00D50F18" w:rsidRDefault="00D50F18" w:rsidP="00D50F18">
      <w:pPr>
        <w:pStyle w:val="a4"/>
        <w:keepNext/>
        <w:rPr>
          <w:rtl/>
        </w:rPr>
      </w:pPr>
      <w:bookmarkStart w:id="503" w:name="_ETM_Q1_2044174"/>
      <w:bookmarkStart w:id="504" w:name="_ETM_Q1_2045439"/>
      <w:bookmarkEnd w:id="503"/>
      <w:bookmarkEnd w:id="504"/>
      <w:r>
        <w:rPr>
          <w:rtl/>
        </w:rPr>
        <w:t>מירי פרנקל שור:</w:t>
      </w:r>
    </w:p>
    <w:p w:rsidR="00D50F18" w:rsidRDefault="00D50F18" w:rsidP="00D50F18">
      <w:pPr>
        <w:pStyle w:val="KeepWithNext"/>
        <w:rPr>
          <w:rtl/>
        </w:rPr>
      </w:pPr>
    </w:p>
    <w:p w:rsidR="00D50F18" w:rsidRDefault="00D50F18" w:rsidP="00D50F18">
      <w:pPr>
        <w:rPr>
          <w:rtl/>
        </w:rPr>
      </w:pPr>
      <w:r>
        <w:rPr>
          <w:rFonts w:hint="cs"/>
          <w:rtl/>
        </w:rPr>
        <w:t xml:space="preserve">יש רצף. זו בדיוק </w:t>
      </w:r>
      <w:bookmarkStart w:id="505" w:name="_ETM_Q1_2044945"/>
      <w:bookmarkEnd w:id="505"/>
      <w:r>
        <w:rPr>
          <w:rFonts w:hint="cs"/>
          <w:rtl/>
        </w:rPr>
        <w:t>ההצעה שלנו. שיהיה רצף ושלא יישאר ואקום.</w:t>
      </w:r>
    </w:p>
    <w:p w:rsidR="00D50F18" w:rsidRDefault="00D50F18" w:rsidP="00D50F18">
      <w:pPr>
        <w:rPr>
          <w:rtl/>
        </w:rPr>
      </w:pPr>
    </w:p>
    <w:p w:rsidR="00D50F18" w:rsidRDefault="00D50F18" w:rsidP="00D50F18">
      <w:pPr>
        <w:pStyle w:val="af9"/>
        <w:keepNext/>
        <w:rPr>
          <w:rtl/>
        </w:rPr>
      </w:pPr>
      <w:bookmarkStart w:id="506" w:name="_ETM_Q1_2048649"/>
      <w:bookmarkStart w:id="507" w:name="_ETM_Q1_2050380"/>
      <w:bookmarkEnd w:id="506"/>
      <w:bookmarkEnd w:id="507"/>
      <w:r>
        <w:rPr>
          <w:rtl/>
        </w:rPr>
        <w:t>נטע דרורי:</w:t>
      </w:r>
    </w:p>
    <w:p w:rsidR="00D50F18" w:rsidRDefault="00D50F18" w:rsidP="00D50F18">
      <w:pPr>
        <w:pStyle w:val="KeepWithNext"/>
        <w:rPr>
          <w:rtl/>
        </w:rPr>
      </w:pPr>
    </w:p>
    <w:p w:rsidR="00D50F18" w:rsidRDefault="00D50F18" w:rsidP="00D50F18">
      <w:pPr>
        <w:rPr>
          <w:rtl/>
        </w:rPr>
      </w:pPr>
      <w:r>
        <w:rPr>
          <w:rFonts w:hint="cs"/>
          <w:rtl/>
        </w:rPr>
        <w:t xml:space="preserve">בכל זאת, לנו זה </w:t>
      </w:r>
      <w:bookmarkStart w:id="508" w:name="_ETM_Q1_2052193"/>
      <w:bookmarkEnd w:id="508"/>
      <w:r>
        <w:rPr>
          <w:rFonts w:hint="cs"/>
          <w:rtl/>
        </w:rPr>
        <w:t xml:space="preserve">כן היה חשוב לעגן. גם במסגרת ההצעה הממשלתית יש </w:t>
      </w:r>
      <w:bookmarkStart w:id="509" w:name="_ETM_Q1_2056791"/>
      <w:bookmarkEnd w:id="509"/>
      <w:r>
        <w:rPr>
          <w:rFonts w:hint="cs"/>
          <w:rtl/>
        </w:rPr>
        <w:t xml:space="preserve">כמה היבטים. יש אפשרות של תקנות, שזאת יכולה להיות </w:t>
      </w:r>
      <w:bookmarkStart w:id="510" w:name="_ETM_Q1_2059431"/>
      <w:bookmarkEnd w:id="510"/>
      <w:r>
        <w:rPr>
          <w:rFonts w:hint="cs"/>
          <w:rtl/>
        </w:rPr>
        <w:t xml:space="preserve">ברירת המחדל, ואם לא הותקנו תקנות, שגם זה יהיה </w:t>
      </w:r>
      <w:bookmarkStart w:id="511" w:name="_ETM_Q1_2062299"/>
      <w:bookmarkEnd w:id="511"/>
      <w:r>
        <w:rPr>
          <w:rFonts w:hint="cs"/>
          <w:rtl/>
        </w:rPr>
        <w:t>בהתייעצות אתנו, בדיוק בגלל אותו ר</w:t>
      </w:r>
      <w:r w:rsidR="00E41F10">
        <w:rPr>
          <w:rFonts w:hint="cs"/>
          <w:rtl/>
        </w:rPr>
        <w:t>ציונל. המחשבה שלנו</w:t>
      </w:r>
      <w:bookmarkStart w:id="512" w:name="_ETM_Q1_2065894"/>
      <w:bookmarkEnd w:id="512"/>
      <w:r w:rsidR="00E41F10">
        <w:rPr>
          <w:rFonts w:hint="cs"/>
          <w:rtl/>
        </w:rPr>
        <w:t xml:space="preserve"> הייתה שאנחנו נמצאים בעיצומו של תהליך שבו המעורבות, גם שלנו </w:t>
      </w:r>
      <w:bookmarkStart w:id="513" w:name="_ETM_Q1_2070329"/>
      <w:bookmarkEnd w:id="513"/>
      <w:r w:rsidR="00E41F10">
        <w:rPr>
          <w:rFonts w:hint="cs"/>
          <w:rtl/>
        </w:rPr>
        <w:t xml:space="preserve">וגם של היחידה לרישוי מפעלים ביטחוניים, כן חשובה והיא חלק </w:t>
      </w:r>
      <w:bookmarkStart w:id="514" w:name="_ETM_Q1_2075334"/>
      <w:bookmarkEnd w:id="514"/>
      <w:r w:rsidR="00E41F10">
        <w:rPr>
          <w:rFonts w:hint="cs"/>
          <w:rtl/>
        </w:rPr>
        <w:t>מהדיונים של הפורום המנחה הלאומי.</w:t>
      </w:r>
    </w:p>
    <w:p w:rsidR="00E41F10" w:rsidRDefault="00E41F10" w:rsidP="00D50F18">
      <w:pPr>
        <w:rPr>
          <w:rtl/>
        </w:rPr>
      </w:pPr>
    </w:p>
    <w:p w:rsidR="00E41F10" w:rsidRDefault="00E41F10" w:rsidP="00E41F10">
      <w:pPr>
        <w:pStyle w:val="af6"/>
        <w:keepNext/>
        <w:rPr>
          <w:rtl/>
        </w:rPr>
      </w:pPr>
      <w:bookmarkStart w:id="515" w:name="_ETM_Q1_2079817"/>
      <w:bookmarkEnd w:id="515"/>
      <w:r>
        <w:rPr>
          <w:rtl/>
        </w:rPr>
        <w:t xml:space="preserve">היו"ר אבי </w:t>
      </w:r>
      <w:proofErr w:type="spellStart"/>
      <w:r>
        <w:rPr>
          <w:rtl/>
        </w:rPr>
        <w:t>דיכטר</w:t>
      </w:r>
      <w:proofErr w:type="spellEnd"/>
      <w:r>
        <w:rPr>
          <w:rtl/>
        </w:rPr>
        <w:t>:</w:t>
      </w:r>
    </w:p>
    <w:p w:rsidR="00E41F10" w:rsidRDefault="00E41F10" w:rsidP="00E41F10">
      <w:pPr>
        <w:pStyle w:val="KeepWithNext"/>
        <w:rPr>
          <w:rtl/>
          <w:lang w:eastAsia="he-IL"/>
        </w:rPr>
      </w:pPr>
    </w:p>
    <w:p w:rsidR="00E41F10" w:rsidRDefault="00E41F10" w:rsidP="00E41F10">
      <w:pPr>
        <w:rPr>
          <w:rtl/>
          <w:lang w:eastAsia="he-IL"/>
        </w:rPr>
      </w:pPr>
      <w:r>
        <w:rPr>
          <w:rFonts w:hint="cs"/>
          <w:rtl/>
          <w:lang w:eastAsia="he-IL"/>
        </w:rPr>
        <w:t xml:space="preserve">אנחנו חייבים לרבע את המעגל הזה </w:t>
      </w:r>
      <w:bookmarkStart w:id="516" w:name="_ETM_Q1_2087366"/>
      <w:bookmarkEnd w:id="516"/>
      <w:r>
        <w:rPr>
          <w:rFonts w:hint="cs"/>
          <w:rtl/>
          <w:lang w:eastAsia="he-IL"/>
        </w:rPr>
        <w:t xml:space="preserve">או להחליט שאי אפשר לעסוק בזה בסד הזמן. זה לא </w:t>
      </w:r>
      <w:bookmarkStart w:id="517" w:name="_ETM_Q1_2091013"/>
      <w:bookmarkEnd w:id="517"/>
      <w:r>
        <w:rPr>
          <w:rFonts w:hint="cs"/>
          <w:rtl/>
          <w:lang w:eastAsia="he-IL"/>
        </w:rPr>
        <w:t xml:space="preserve">נושא שאפשר ללבן וללטש את הפינות בדיון עם כל כך </w:t>
      </w:r>
      <w:bookmarkStart w:id="518" w:name="_ETM_Q1_2097447"/>
      <w:bookmarkEnd w:id="518"/>
      <w:r>
        <w:rPr>
          <w:rFonts w:hint="cs"/>
          <w:rtl/>
          <w:lang w:eastAsia="he-IL"/>
        </w:rPr>
        <w:t xml:space="preserve">הרבה משתתפים. אני מבקש, קחו עשר דקות. בשעה 9:20 אנחנו </w:t>
      </w:r>
      <w:bookmarkStart w:id="519" w:name="_ETM_Q1_2100924"/>
      <w:bookmarkEnd w:id="519"/>
      <w:r>
        <w:rPr>
          <w:rFonts w:hint="cs"/>
          <w:rtl/>
          <w:lang w:eastAsia="he-IL"/>
        </w:rPr>
        <w:t xml:space="preserve">נשב פעם נוספת כאן. תלבנו. תגיעו לאיזושהי הסכמה, או שני </w:t>
      </w:r>
      <w:bookmarkStart w:id="520" w:name="_ETM_Q1_2107815"/>
      <w:bookmarkEnd w:id="520"/>
      <w:r>
        <w:rPr>
          <w:rFonts w:hint="cs"/>
          <w:rtl/>
          <w:lang w:eastAsia="he-IL"/>
        </w:rPr>
        <w:t xml:space="preserve">נוסחים ברורים אליהם הוועדה תוכל להתייחס ולאחר מכן, אם </w:t>
      </w:r>
      <w:bookmarkStart w:id="521" w:name="_ETM_Q1_2111127"/>
      <w:bookmarkEnd w:id="521"/>
      <w:r>
        <w:rPr>
          <w:rFonts w:hint="cs"/>
          <w:rtl/>
          <w:lang w:eastAsia="he-IL"/>
        </w:rPr>
        <w:t xml:space="preserve">צריך, להצביע. ננסה למצוא מוצא. הפערים כאן הם לא כאלה </w:t>
      </w:r>
      <w:bookmarkStart w:id="522" w:name="_ETM_Q1_2117643"/>
      <w:bookmarkEnd w:id="522"/>
      <w:r>
        <w:rPr>
          <w:rFonts w:hint="cs"/>
          <w:rtl/>
          <w:lang w:eastAsia="he-IL"/>
        </w:rPr>
        <w:t xml:space="preserve">שאני יכול לבוא לוועדה ולומר בואו נצביע על זה או </w:t>
      </w:r>
      <w:bookmarkStart w:id="523" w:name="_ETM_Q1_2122015"/>
      <w:bookmarkEnd w:id="523"/>
      <w:r>
        <w:rPr>
          <w:rFonts w:hint="cs"/>
          <w:rtl/>
          <w:lang w:eastAsia="he-IL"/>
        </w:rPr>
        <w:t xml:space="preserve">על זה. שבו עם משרד הפנים, משרד הביטחון, הייעוץ המשפטי </w:t>
      </w:r>
      <w:bookmarkStart w:id="524" w:name="_ETM_Q1_2128852"/>
      <w:bookmarkEnd w:id="524"/>
      <w:r>
        <w:rPr>
          <w:rFonts w:hint="cs"/>
          <w:rtl/>
          <w:lang w:eastAsia="he-IL"/>
        </w:rPr>
        <w:t xml:space="preserve">והייעוץ המשפטי של הוועדה. עשר דקות. בשעה 9:20 אנחנו מתכנסים </w:t>
      </w:r>
      <w:bookmarkStart w:id="525" w:name="_ETM_Q1_2131322"/>
      <w:bookmarkEnd w:id="525"/>
      <w:r>
        <w:rPr>
          <w:rFonts w:hint="cs"/>
          <w:rtl/>
          <w:lang w:eastAsia="he-IL"/>
        </w:rPr>
        <w:t>כאן שוב.</w:t>
      </w:r>
    </w:p>
    <w:p w:rsidR="00E41F10" w:rsidRDefault="00E41F10" w:rsidP="00E41F10">
      <w:pPr>
        <w:rPr>
          <w:rtl/>
          <w:lang w:eastAsia="he-IL"/>
        </w:rPr>
      </w:pPr>
      <w:bookmarkStart w:id="526" w:name="_ETM_Q1_2129850"/>
      <w:bookmarkEnd w:id="526"/>
    </w:p>
    <w:p w:rsidR="00E41F10" w:rsidRDefault="00E41F10" w:rsidP="00A5008A">
      <w:pPr>
        <w:pStyle w:val="afa"/>
        <w:keepNext/>
        <w:jc w:val="center"/>
        <w:rPr>
          <w:rtl/>
          <w:lang w:eastAsia="he-IL"/>
        </w:rPr>
      </w:pPr>
      <w:r>
        <w:rPr>
          <w:rtl/>
          <w:lang w:eastAsia="he-IL"/>
        </w:rPr>
        <w:t>(הישיבה נפסקה בשעה 09:10 ונתחדשה בשעה 09:23.)</w:t>
      </w:r>
    </w:p>
    <w:p w:rsidR="00E41F10" w:rsidRDefault="00E41F10" w:rsidP="00E41F10">
      <w:pPr>
        <w:pStyle w:val="KeepWithNext"/>
        <w:rPr>
          <w:rtl/>
          <w:lang w:eastAsia="he-IL"/>
        </w:rPr>
      </w:pPr>
    </w:p>
    <w:p w:rsidR="00E41F10" w:rsidRDefault="00E41F10" w:rsidP="00E41F10">
      <w:pPr>
        <w:pStyle w:val="af6"/>
        <w:keepNext/>
        <w:rPr>
          <w:rtl/>
        </w:rPr>
      </w:pPr>
      <w:r>
        <w:rPr>
          <w:rtl/>
        </w:rPr>
        <w:t xml:space="preserve">היו"ר אבי </w:t>
      </w:r>
      <w:proofErr w:type="spellStart"/>
      <w:r>
        <w:rPr>
          <w:rtl/>
        </w:rPr>
        <w:t>דיכטר</w:t>
      </w:r>
      <w:proofErr w:type="spellEnd"/>
      <w:r>
        <w:rPr>
          <w:rtl/>
        </w:rPr>
        <w:t>:</w:t>
      </w:r>
    </w:p>
    <w:p w:rsidR="00E41F10" w:rsidRDefault="00E41F10" w:rsidP="00E41F10">
      <w:pPr>
        <w:pStyle w:val="KeepWithNext"/>
        <w:rPr>
          <w:rtl/>
          <w:lang w:eastAsia="he-IL"/>
        </w:rPr>
      </w:pPr>
    </w:p>
    <w:p w:rsidR="00E41F10" w:rsidRDefault="00E41F10" w:rsidP="00E41F10">
      <w:pPr>
        <w:rPr>
          <w:rtl/>
          <w:lang w:eastAsia="he-IL"/>
        </w:rPr>
      </w:pPr>
      <w:r>
        <w:rPr>
          <w:rFonts w:hint="cs"/>
          <w:rtl/>
          <w:lang w:eastAsia="he-IL"/>
        </w:rPr>
        <w:t>אני מחדש את הישיבה.</w:t>
      </w:r>
    </w:p>
    <w:p w:rsidR="00E41F10" w:rsidRDefault="00E41F10" w:rsidP="00E41F10">
      <w:pPr>
        <w:rPr>
          <w:rtl/>
          <w:lang w:eastAsia="he-IL"/>
        </w:rPr>
      </w:pPr>
    </w:p>
    <w:p w:rsidR="00E41F10" w:rsidRDefault="00E41F10" w:rsidP="00E41F10">
      <w:pPr>
        <w:rPr>
          <w:rtl/>
          <w:lang w:eastAsia="he-IL"/>
        </w:rPr>
      </w:pPr>
      <w:bookmarkStart w:id="527" w:name="_ETM_Q1_2133928"/>
      <w:bookmarkEnd w:id="527"/>
      <w:r>
        <w:rPr>
          <w:rFonts w:hint="cs"/>
          <w:rtl/>
          <w:lang w:eastAsia="he-IL"/>
        </w:rPr>
        <w:t>בבקשה, מירי, תני לנו עדכון מצב.</w:t>
      </w:r>
    </w:p>
    <w:p w:rsidR="00A5008A" w:rsidRDefault="00A5008A" w:rsidP="00E41F10">
      <w:pPr>
        <w:rPr>
          <w:rtl/>
          <w:lang w:eastAsia="he-IL"/>
        </w:rPr>
      </w:pPr>
    </w:p>
    <w:p w:rsidR="00A5008A" w:rsidRDefault="00A5008A" w:rsidP="00A5008A">
      <w:pPr>
        <w:pStyle w:val="a4"/>
        <w:keepNext/>
        <w:rPr>
          <w:rtl/>
        </w:rPr>
      </w:pPr>
      <w:r>
        <w:rPr>
          <w:rtl/>
        </w:rPr>
        <w:t>מירי פרנקל שור:</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כפי שאמרתי בהתחלה, לאור מורכבות הדברים, אבל על מנת לא </w:t>
      </w:r>
      <w:bookmarkStart w:id="528" w:name="_ETM_Q1_2162999"/>
      <w:bookmarkEnd w:id="528"/>
      <w:r>
        <w:rPr>
          <w:rFonts w:hint="cs"/>
          <w:rtl/>
          <w:lang w:eastAsia="he-IL"/>
        </w:rPr>
        <w:t xml:space="preserve">להשאיר ואקום, אני מציעה לוועדה לאשר הסדר כהוראת שעה לכל </w:t>
      </w:r>
      <w:bookmarkStart w:id="529" w:name="_ETM_Q1_2168879"/>
      <w:bookmarkEnd w:id="529"/>
      <w:r>
        <w:rPr>
          <w:rFonts w:hint="cs"/>
          <w:rtl/>
          <w:lang w:eastAsia="he-IL"/>
        </w:rPr>
        <w:t>זמן שהממשלה מבקשת או שאתה תחליט, הסדר שעיקרו מה שהיה</w:t>
      </w:r>
      <w:bookmarkStart w:id="530" w:name="_ETM_Q1_2178024"/>
      <w:bookmarkEnd w:id="530"/>
      <w:r>
        <w:rPr>
          <w:rFonts w:hint="cs"/>
          <w:rtl/>
          <w:lang w:eastAsia="he-IL"/>
        </w:rPr>
        <w:t xml:space="preserve">, הוא שיהיה לתקופה זמנית. כמו שאמרתי, ואני </w:t>
      </w:r>
      <w:bookmarkStart w:id="531" w:name="_ETM_Q1_2183617"/>
      <w:bookmarkEnd w:id="531"/>
      <w:r>
        <w:rPr>
          <w:rFonts w:hint="cs"/>
          <w:rtl/>
          <w:lang w:eastAsia="he-IL"/>
        </w:rPr>
        <w:t xml:space="preserve">חוזרת ואומרת, ניפגש עם נציגי הממשלה ונלמד את הנושא לעומק. </w:t>
      </w:r>
      <w:bookmarkStart w:id="532" w:name="_ETM_Q1_2189302"/>
      <w:bookmarkEnd w:id="532"/>
      <w:r>
        <w:rPr>
          <w:rFonts w:hint="cs"/>
          <w:rtl/>
          <w:lang w:eastAsia="he-IL"/>
        </w:rPr>
        <w:t xml:space="preserve">ניפגש עם הנציגים. אנחנו נציג בפני הוועדה </w:t>
      </w:r>
      <w:bookmarkStart w:id="533" w:name="_ETM_Q1_2193802"/>
      <w:bookmarkEnd w:id="533"/>
      <w:r>
        <w:rPr>
          <w:rFonts w:hint="cs"/>
          <w:rtl/>
          <w:lang w:eastAsia="he-IL"/>
        </w:rPr>
        <w:t xml:space="preserve">את עמדתנו לגבי הצעת קבע. לכן אני אומרת שההליכה </w:t>
      </w:r>
      <w:bookmarkStart w:id="534" w:name="_ETM_Q1_2198948"/>
      <w:bookmarkEnd w:id="534"/>
      <w:r>
        <w:rPr>
          <w:rFonts w:hint="cs"/>
          <w:rtl/>
          <w:lang w:eastAsia="he-IL"/>
        </w:rPr>
        <w:t xml:space="preserve">להמשיך את המצב כך שמה שהיה, הוא שיהיה, לזמן הנוכחי </w:t>
      </w:r>
      <w:bookmarkStart w:id="535" w:name="_ETM_Q1_2205609"/>
      <w:bookmarkEnd w:id="535"/>
      <w:r>
        <w:rPr>
          <w:rFonts w:hint="cs"/>
          <w:rtl/>
          <w:lang w:eastAsia="he-IL"/>
        </w:rPr>
        <w:t xml:space="preserve">הזה שאנחנו עומדים גם בסד הזמנים וגם בסוף מושב החורף, </w:t>
      </w:r>
      <w:bookmarkStart w:id="536" w:name="_ETM_Q1_2209459"/>
      <w:bookmarkEnd w:id="536"/>
      <w:r>
        <w:rPr>
          <w:rFonts w:hint="cs"/>
          <w:rtl/>
          <w:lang w:eastAsia="he-IL"/>
        </w:rPr>
        <w:t>אני ממליצה לוועדה לקבל את הצעתנו.</w:t>
      </w:r>
    </w:p>
    <w:p w:rsidR="00A5008A" w:rsidRDefault="00A5008A" w:rsidP="00A5008A">
      <w:pPr>
        <w:rPr>
          <w:rtl/>
          <w:lang w:eastAsia="he-IL"/>
        </w:rPr>
      </w:pPr>
    </w:p>
    <w:p w:rsidR="00A5008A" w:rsidRDefault="00A5008A" w:rsidP="00A5008A">
      <w:pPr>
        <w:rPr>
          <w:rtl/>
          <w:lang w:eastAsia="he-IL"/>
        </w:rPr>
      </w:pPr>
      <w:bookmarkStart w:id="537" w:name="_ETM_Q1_2219467"/>
      <w:bookmarkEnd w:id="537"/>
      <w:r>
        <w:rPr>
          <w:rFonts w:hint="cs"/>
          <w:rtl/>
          <w:lang w:eastAsia="he-IL"/>
        </w:rPr>
        <w:t>מה שתחליט הממשלה לעני</w:t>
      </w:r>
      <w:bookmarkStart w:id="538" w:name="_ETM_Q1_2214736"/>
      <w:bookmarkEnd w:id="538"/>
      <w:r>
        <w:rPr>
          <w:rFonts w:hint="cs"/>
          <w:rtl/>
          <w:lang w:eastAsia="he-IL"/>
        </w:rPr>
        <w:t xml:space="preserve">ין התנאים שניתנו, את ההוספה של התיבה הזו, כן או </w:t>
      </w:r>
      <w:bookmarkStart w:id="539" w:name="_ETM_Q1_2216345"/>
      <w:bookmarkEnd w:id="539"/>
      <w:r>
        <w:rPr>
          <w:rFonts w:hint="cs"/>
          <w:rtl/>
          <w:lang w:eastAsia="he-IL"/>
        </w:rPr>
        <w:t xml:space="preserve">לא, אני רק אומרת שאני חוששת מהסדר שלילי. אם אנחנו </w:t>
      </w:r>
      <w:bookmarkStart w:id="540" w:name="_ETM_Q1_2220968"/>
      <w:bookmarkEnd w:id="540"/>
      <w:r>
        <w:rPr>
          <w:rFonts w:hint="cs"/>
          <w:rtl/>
          <w:lang w:eastAsia="he-IL"/>
        </w:rPr>
        <w:t>אומרים לעניין התנאים שיינתנו ולגבי דברים אחרים,</w:t>
      </w:r>
      <w:r w:rsidR="009D0E92">
        <w:rPr>
          <w:rFonts w:hint="cs"/>
          <w:rtl/>
          <w:lang w:eastAsia="he-IL"/>
        </w:rPr>
        <w:t xml:space="preserve"> </w:t>
      </w:r>
      <w:bookmarkStart w:id="541" w:name="_ETM_Q1_2227401"/>
      <w:bookmarkEnd w:id="541"/>
      <w:r>
        <w:rPr>
          <w:rFonts w:hint="cs"/>
          <w:rtl/>
          <w:lang w:eastAsia="he-IL"/>
        </w:rPr>
        <w:t xml:space="preserve">מה שתחליטו, מה שהממשלה חושבת. אני מעדיפה להישאר כפי שניתנה. </w:t>
      </w:r>
      <w:bookmarkStart w:id="542" w:name="_ETM_Q1_2234977"/>
      <w:bookmarkEnd w:id="542"/>
      <w:r>
        <w:rPr>
          <w:rFonts w:hint="cs"/>
          <w:rtl/>
          <w:lang w:eastAsia="he-IL"/>
        </w:rPr>
        <w:t xml:space="preserve">אם תתעקשו על זה וזה מה שיביא לציון את הגואל, </w:t>
      </w:r>
      <w:bookmarkStart w:id="543" w:name="_ETM_Q1_2239630"/>
      <w:bookmarkEnd w:id="543"/>
      <w:r>
        <w:rPr>
          <w:rFonts w:hint="cs"/>
          <w:rtl/>
          <w:lang w:eastAsia="he-IL"/>
        </w:rPr>
        <w:t>נלך על זה.</w:t>
      </w:r>
    </w:p>
    <w:p w:rsidR="00A5008A" w:rsidRDefault="00A5008A" w:rsidP="00A5008A">
      <w:pPr>
        <w:rPr>
          <w:rtl/>
          <w:lang w:eastAsia="he-IL"/>
        </w:rPr>
      </w:pPr>
    </w:p>
    <w:p w:rsidR="00A5008A" w:rsidRDefault="00A5008A" w:rsidP="00A5008A">
      <w:pPr>
        <w:pStyle w:val="af9"/>
        <w:keepNext/>
        <w:rPr>
          <w:rtl/>
          <w:lang w:eastAsia="he-IL"/>
        </w:rPr>
      </w:pPr>
      <w:bookmarkStart w:id="544" w:name="_ETM_Q1_2241866"/>
      <w:bookmarkEnd w:id="544"/>
      <w:r>
        <w:rPr>
          <w:rtl/>
          <w:lang w:eastAsia="he-IL"/>
        </w:rPr>
        <w:t>ערן יוסף:</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אני מציע שנצביע על הנוסח כפי שכתוב כרגע</w:t>
      </w:r>
      <w:bookmarkStart w:id="545" w:name="_ETM_Q1_2246392"/>
      <w:bookmarkEnd w:id="545"/>
      <w:r>
        <w:rPr>
          <w:rFonts w:hint="cs"/>
          <w:rtl/>
          <w:lang w:eastAsia="he-IL"/>
        </w:rPr>
        <w:t xml:space="preserve"> ויתאפשר לנו, אם תרצו, בשעות הקרובות לעדכן את </w:t>
      </w:r>
      <w:bookmarkStart w:id="546" w:name="_ETM_Q1_2250649"/>
      <w:bookmarkEnd w:id="546"/>
      <w:r>
        <w:rPr>
          <w:rFonts w:hint="cs"/>
          <w:rtl/>
          <w:lang w:eastAsia="he-IL"/>
        </w:rPr>
        <w:t>מירי אם להחזיר את התיבה או לא.</w:t>
      </w:r>
    </w:p>
    <w:p w:rsidR="00A5008A" w:rsidRDefault="00A5008A" w:rsidP="00A5008A">
      <w:pPr>
        <w:rPr>
          <w:rtl/>
          <w:lang w:eastAsia="he-IL"/>
        </w:rPr>
      </w:pPr>
    </w:p>
    <w:p w:rsidR="00A5008A" w:rsidRDefault="00A5008A" w:rsidP="00A5008A">
      <w:pPr>
        <w:pStyle w:val="af6"/>
        <w:keepNext/>
        <w:rPr>
          <w:rtl/>
        </w:rPr>
      </w:pPr>
      <w:bookmarkStart w:id="547" w:name="_ETM_Q1_2253362"/>
      <w:bookmarkStart w:id="548" w:name="_ETM_Q1_2257328"/>
      <w:bookmarkEnd w:id="547"/>
      <w:bookmarkEnd w:id="548"/>
      <w:r>
        <w:rPr>
          <w:rtl/>
        </w:rPr>
        <w:t xml:space="preserve">היו"ר אבי </w:t>
      </w:r>
      <w:proofErr w:type="spellStart"/>
      <w:r>
        <w:rPr>
          <w:rtl/>
        </w:rPr>
        <w:t>דיכטר</w:t>
      </w:r>
      <w:proofErr w:type="spellEnd"/>
      <w:r>
        <w:rPr>
          <w:rtl/>
        </w:rPr>
        <w:t>:</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יש פרוצדורה. צריך לפצל, </w:t>
      </w:r>
      <w:bookmarkStart w:id="549" w:name="_ETM_Q1_2258044"/>
      <w:bookmarkEnd w:id="549"/>
      <w:r>
        <w:rPr>
          <w:rFonts w:hint="cs"/>
          <w:rtl/>
          <w:lang w:eastAsia="he-IL"/>
        </w:rPr>
        <w:t>להעלות לכנסת ולאחר מכן לקבל אישור ואז להכין את ז</w:t>
      </w:r>
      <w:bookmarkStart w:id="550" w:name="_ETM_Q1_2262095"/>
      <w:bookmarkEnd w:id="550"/>
      <w:r>
        <w:rPr>
          <w:rFonts w:hint="cs"/>
          <w:rtl/>
          <w:lang w:eastAsia="he-IL"/>
        </w:rPr>
        <w:t xml:space="preserve">ה לקריאה שנייה ושלישית. </w:t>
      </w:r>
    </w:p>
    <w:p w:rsidR="00A5008A" w:rsidRDefault="00A5008A" w:rsidP="00A5008A">
      <w:pPr>
        <w:rPr>
          <w:rtl/>
          <w:lang w:eastAsia="he-IL"/>
        </w:rPr>
      </w:pPr>
    </w:p>
    <w:p w:rsidR="00A5008A" w:rsidRDefault="00A5008A" w:rsidP="00A5008A">
      <w:pPr>
        <w:rPr>
          <w:rtl/>
          <w:lang w:eastAsia="he-IL"/>
        </w:rPr>
      </w:pPr>
      <w:r>
        <w:rPr>
          <w:rFonts w:hint="cs"/>
          <w:rtl/>
          <w:lang w:eastAsia="he-IL"/>
        </w:rPr>
        <w:t>א</w:t>
      </w:r>
      <w:bookmarkStart w:id="551" w:name="_ETM_Q1_2267616"/>
      <w:bookmarkEnd w:id="551"/>
      <w:r>
        <w:rPr>
          <w:rFonts w:hint="cs"/>
          <w:rtl/>
          <w:lang w:eastAsia="he-IL"/>
        </w:rPr>
        <w:t>ני רוצה להבין א</w:t>
      </w:r>
      <w:bookmarkStart w:id="552" w:name="_ETM_Q1_2267838"/>
      <w:bookmarkEnd w:id="552"/>
      <w:r>
        <w:rPr>
          <w:rFonts w:hint="cs"/>
          <w:rtl/>
          <w:lang w:eastAsia="he-IL"/>
        </w:rPr>
        <w:t xml:space="preserve">ו להסביר את הרציונל כפי שאנחנו מבינים אותו. דיברתי קודם </w:t>
      </w:r>
      <w:bookmarkStart w:id="553" w:name="_ETM_Q1_2271313"/>
      <w:bookmarkEnd w:id="553"/>
      <w:r>
        <w:rPr>
          <w:rFonts w:hint="cs"/>
          <w:rtl/>
          <w:lang w:eastAsia="he-IL"/>
        </w:rPr>
        <w:t xml:space="preserve">עם חברת הכנסת ענת ברקו. אנחנו לא יכולים </w:t>
      </w:r>
      <w:bookmarkStart w:id="554" w:name="_ETM_Q1_2273244"/>
      <w:bookmarkEnd w:id="554"/>
      <w:r>
        <w:rPr>
          <w:rFonts w:hint="cs"/>
          <w:rtl/>
          <w:lang w:eastAsia="he-IL"/>
        </w:rPr>
        <w:t xml:space="preserve">להיכנס לכל ההיבט העסקי. כמובן זה לא ענייננו. אנחנו רוצים </w:t>
      </w:r>
      <w:bookmarkStart w:id="555" w:name="_ETM_Q1_2276380"/>
      <w:bookmarkEnd w:id="555"/>
      <w:r>
        <w:rPr>
          <w:rFonts w:hint="cs"/>
          <w:rtl/>
          <w:lang w:eastAsia="he-IL"/>
        </w:rPr>
        <w:t xml:space="preserve">להיכנס לחליפה הרגולטורית. החליפה הרגולטורית יושבת היום על גוף שנקרא </w:t>
      </w:r>
      <w:bookmarkStart w:id="556" w:name="_ETM_Q1_2282593"/>
      <w:bookmarkEnd w:id="556"/>
      <w:proofErr w:type="spellStart"/>
      <w:r>
        <w:rPr>
          <w:rFonts w:hint="cs"/>
          <w:rtl/>
          <w:lang w:eastAsia="he-IL"/>
        </w:rPr>
        <w:t>תע"ש</w:t>
      </w:r>
      <w:proofErr w:type="spellEnd"/>
      <w:r>
        <w:rPr>
          <w:rFonts w:hint="cs"/>
          <w:rtl/>
          <w:lang w:eastAsia="he-IL"/>
        </w:rPr>
        <w:t xml:space="preserve"> שהוא חברה ממשלתית ומחר היא תשב על </w:t>
      </w:r>
      <w:bookmarkStart w:id="557" w:name="_ETM_Q1_2286476"/>
      <w:bookmarkEnd w:id="557"/>
      <w:r>
        <w:rPr>
          <w:rFonts w:hint="cs"/>
          <w:rtl/>
          <w:lang w:eastAsia="he-IL"/>
        </w:rPr>
        <w:t xml:space="preserve">גוף אחר שלוקח את אותה חליפה. החליפה הזו, </w:t>
      </w:r>
      <w:bookmarkStart w:id="558" w:name="_ETM_Q1_2292818"/>
      <w:bookmarkEnd w:id="558"/>
      <w:r>
        <w:rPr>
          <w:rFonts w:hint="cs"/>
          <w:rtl/>
          <w:lang w:eastAsia="he-IL"/>
        </w:rPr>
        <w:t>עם היתרונות והמגבלות כפי שהציג</w:t>
      </w:r>
      <w:r w:rsidR="009D0E92">
        <w:rPr>
          <w:rFonts w:hint="cs"/>
          <w:rtl/>
          <w:lang w:eastAsia="he-IL"/>
        </w:rPr>
        <w:t xml:space="preserve"> </w:t>
      </w:r>
      <w:r>
        <w:rPr>
          <w:rFonts w:hint="cs"/>
          <w:rtl/>
          <w:lang w:eastAsia="he-IL"/>
        </w:rPr>
        <w:t>משרד הפנים</w:t>
      </w:r>
      <w:bookmarkStart w:id="559" w:name="_ETM_Q1_2294276"/>
      <w:bookmarkEnd w:id="559"/>
      <w:r>
        <w:rPr>
          <w:rFonts w:hint="cs"/>
          <w:rtl/>
          <w:lang w:eastAsia="he-IL"/>
        </w:rPr>
        <w:t xml:space="preserve"> או כפי שהציג משרד הביטחון או כפי </w:t>
      </w:r>
      <w:bookmarkStart w:id="560" w:name="_ETM_Q1_2296190"/>
      <w:bookmarkEnd w:id="560"/>
      <w:r>
        <w:rPr>
          <w:rFonts w:hint="cs"/>
          <w:rtl/>
          <w:lang w:eastAsia="he-IL"/>
        </w:rPr>
        <w:t xml:space="preserve">שהוצע בנוסח. אנחנו לא הולכים עכשיו לתפור חליפה אחרת </w:t>
      </w:r>
      <w:bookmarkStart w:id="561" w:name="_ETM_Q1_2303611"/>
      <w:bookmarkEnd w:id="561"/>
      <w:r>
        <w:rPr>
          <w:rFonts w:hint="cs"/>
          <w:rtl/>
          <w:lang w:eastAsia="he-IL"/>
        </w:rPr>
        <w:t xml:space="preserve">למעט כמובן מה שייתפר. אגב, אני לא בעד </w:t>
      </w:r>
      <w:bookmarkStart w:id="562" w:name="_ETM_Q1_2306999"/>
      <w:bookmarkEnd w:id="562"/>
      <w:r>
        <w:rPr>
          <w:rFonts w:hint="cs"/>
          <w:rtl/>
          <w:lang w:eastAsia="he-IL"/>
        </w:rPr>
        <w:t xml:space="preserve">לעשות חצי שנה מהנימוקים שאמרנו קודם לכן. חצי שנה, </w:t>
      </w:r>
      <w:bookmarkStart w:id="563" w:name="_ETM_Q1_2310655"/>
      <w:bookmarkEnd w:id="563"/>
      <w:r>
        <w:rPr>
          <w:rFonts w:hint="cs"/>
          <w:rtl/>
          <w:lang w:eastAsia="he-IL"/>
        </w:rPr>
        <w:t xml:space="preserve">אנחנו נמצא את עצמנו במצב בו נוכל לדון בעוד חצי </w:t>
      </w:r>
      <w:bookmarkStart w:id="564" w:name="_ETM_Q1_2312964"/>
      <w:bookmarkEnd w:id="564"/>
      <w:r>
        <w:rPr>
          <w:rFonts w:hint="cs"/>
          <w:rtl/>
          <w:lang w:eastAsia="he-IL"/>
        </w:rPr>
        <w:t xml:space="preserve">שנה או שתהיה בעיה לדון בעוד חצי שנה ואז להיתקע </w:t>
      </w:r>
      <w:bookmarkStart w:id="565" w:name="_ETM_Q1_2317746"/>
      <w:bookmarkEnd w:id="565"/>
      <w:r>
        <w:rPr>
          <w:rFonts w:hint="cs"/>
          <w:rtl/>
          <w:lang w:eastAsia="he-IL"/>
        </w:rPr>
        <w:t xml:space="preserve">עם מצב שהוא לא לכאן ולא לכאן, לדעתי לא נכון </w:t>
      </w:r>
      <w:bookmarkStart w:id="566" w:name="_ETM_Q1_2321133"/>
      <w:bookmarkEnd w:id="566"/>
      <w:r>
        <w:rPr>
          <w:rFonts w:hint="cs"/>
          <w:rtl/>
          <w:lang w:eastAsia="he-IL"/>
        </w:rPr>
        <w:t>ולכן יולי 2019 הוא תאריך נכון, אם אנחנו הו</w:t>
      </w:r>
      <w:bookmarkStart w:id="567" w:name="_ETM_Q1_2325268"/>
      <w:bookmarkEnd w:id="567"/>
      <w:r>
        <w:rPr>
          <w:rFonts w:hint="cs"/>
          <w:rtl/>
          <w:lang w:eastAsia="he-IL"/>
        </w:rPr>
        <w:t xml:space="preserve">לכים לתפור חליפה כהוראת שעה לפרק זמן נתון </w:t>
      </w:r>
      <w:bookmarkStart w:id="568" w:name="_ETM_Q1_2329546"/>
      <w:bookmarkEnd w:id="568"/>
      <w:r>
        <w:rPr>
          <w:rFonts w:hint="cs"/>
          <w:rtl/>
          <w:lang w:eastAsia="he-IL"/>
        </w:rPr>
        <w:t>של שנה. זה נראה לי תואם.</w:t>
      </w:r>
    </w:p>
    <w:p w:rsidR="00A5008A" w:rsidRDefault="00A5008A" w:rsidP="00A5008A">
      <w:pPr>
        <w:rPr>
          <w:rtl/>
          <w:lang w:eastAsia="he-IL"/>
        </w:rPr>
      </w:pPr>
    </w:p>
    <w:p w:rsidR="00A5008A" w:rsidRDefault="00A5008A" w:rsidP="00A5008A">
      <w:pPr>
        <w:pStyle w:val="af9"/>
        <w:keepNext/>
        <w:rPr>
          <w:rtl/>
          <w:lang w:eastAsia="he-IL"/>
        </w:rPr>
      </w:pPr>
      <w:bookmarkStart w:id="569" w:name="_ETM_Q1_2332382"/>
      <w:bookmarkEnd w:id="569"/>
      <w:r>
        <w:rPr>
          <w:rtl/>
          <w:lang w:eastAsia="he-IL"/>
        </w:rPr>
        <w:t xml:space="preserve">אבי </w:t>
      </w:r>
      <w:proofErr w:type="spellStart"/>
      <w:r>
        <w:rPr>
          <w:rtl/>
          <w:lang w:eastAsia="he-IL"/>
        </w:rPr>
        <w:t>גרובר</w:t>
      </w:r>
      <w:proofErr w:type="spellEnd"/>
      <w:r>
        <w:rPr>
          <w:rtl/>
          <w:lang w:eastAsia="he-IL"/>
        </w:rPr>
        <w:t>:</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אפשר לומר חצי שנה אלא </w:t>
      </w:r>
      <w:bookmarkStart w:id="570" w:name="_ETM_Q1_2332798"/>
      <w:bookmarkEnd w:id="570"/>
      <w:r>
        <w:rPr>
          <w:rFonts w:hint="cs"/>
          <w:rtl/>
          <w:lang w:eastAsia="he-IL"/>
        </w:rPr>
        <w:t>אם כן יתקיימו בחירות ואז תוך חצי שנה.</w:t>
      </w:r>
    </w:p>
    <w:p w:rsidR="00A5008A" w:rsidRDefault="00A5008A" w:rsidP="00A5008A">
      <w:pPr>
        <w:rPr>
          <w:rtl/>
          <w:lang w:eastAsia="he-IL"/>
        </w:rPr>
      </w:pPr>
    </w:p>
    <w:p w:rsidR="00A5008A" w:rsidRDefault="00A5008A" w:rsidP="00A5008A">
      <w:pPr>
        <w:pStyle w:val="af6"/>
        <w:keepNext/>
        <w:rPr>
          <w:rtl/>
        </w:rPr>
      </w:pPr>
      <w:bookmarkStart w:id="571" w:name="_ETM_Q1_2335359"/>
      <w:bookmarkStart w:id="572" w:name="_ETM_Q1_2336383"/>
      <w:bookmarkEnd w:id="571"/>
      <w:bookmarkEnd w:id="572"/>
      <w:r>
        <w:rPr>
          <w:rtl/>
        </w:rPr>
        <w:t xml:space="preserve">היו"ר אבי </w:t>
      </w:r>
      <w:proofErr w:type="spellStart"/>
      <w:r>
        <w:rPr>
          <w:rtl/>
        </w:rPr>
        <w:t>דיכטר</w:t>
      </w:r>
      <w:proofErr w:type="spellEnd"/>
      <w:r>
        <w:rPr>
          <w:rtl/>
        </w:rPr>
        <w:t>:</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את זה אפשר </w:t>
      </w:r>
      <w:bookmarkStart w:id="573" w:name="_ETM_Q1_2337101"/>
      <w:bookmarkEnd w:id="573"/>
      <w:r>
        <w:rPr>
          <w:rFonts w:hint="cs"/>
          <w:rtl/>
          <w:lang w:eastAsia="he-IL"/>
        </w:rPr>
        <w:t xml:space="preserve">לומר בבחירות מוניציפאליות אבל אי אפשר לומר על בחירות </w:t>
      </w:r>
      <w:bookmarkStart w:id="574" w:name="_ETM_Q1_2338011"/>
      <w:bookmarkEnd w:id="574"/>
      <w:r>
        <w:rPr>
          <w:rFonts w:hint="cs"/>
          <w:rtl/>
          <w:lang w:eastAsia="he-IL"/>
        </w:rPr>
        <w:t>ארציות.</w:t>
      </w:r>
      <w:bookmarkStart w:id="575" w:name="_ETM_Q1_2342489"/>
      <w:bookmarkEnd w:id="575"/>
    </w:p>
    <w:p w:rsidR="00A5008A" w:rsidRDefault="00A5008A" w:rsidP="00A5008A">
      <w:pPr>
        <w:rPr>
          <w:rtl/>
          <w:lang w:eastAsia="he-IL"/>
        </w:rPr>
      </w:pPr>
    </w:p>
    <w:p w:rsidR="00A5008A" w:rsidRDefault="00A5008A" w:rsidP="00A5008A">
      <w:pPr>
        <w:rPr>
          <w:rtl/>
          <w:lang w:eastAsia="he-IL"/>
        </w:rPr>
      </w:pPr>
      <w:bookmarkStart w:id="576" w:name="_ETM_Q1_2343032"/>
      <w:bookmarkEnd w:id="576"/>
      <w:r>
        <w:rPr>
          <w:rFonts w:hint="cs"/>
          <w:rtl/>
          <w:lang w:eastAsia="he-IL"/>
        </w:rPr>
        <w:t xml:space="preserve">מי רוצה להתחיל לקרוא את הנוסח כדי לראות </w:t>
      </w:r>
      <w:bookmarkStart w:id="577" w:name="_ETM_Q1_2356918"/>
      <w:bookmarkEnd w:id="577"/>
      <w:r>
        <w:rPr>
          <w:rFonts w:hint="cs"/>
          <w:rtl/>
          <w:lang w:eastAsia="he-IL"/>
        </w:rPr>
        <w:t>שאנחנו מיושרים בינינו?</w:t>
      </w:r>
    </w:p>
    <w:p w:rsidR="00A5008A" w:rsidRDefault="00A5008A" w:rsidP="00A5008A">
      <w:pPr>
        <w:rPr>
          <w:rtl/>
          <w:lang w:eastAsia="he-IL"/>
        </w:rPr>
      </w:pPr>
    </w:p>
    <w:p w:rsidR="00A5008A" w:rsidRDefault="00A5008A" w:rsidP="00A5008A">
      <w:pPr>
        <w:pStyle w:val="a4"/>
        <w:keepNext/>
        <w:rPr>
          <w:rtl/>
        </w:rPr>
      </w:pPr>
      <w:r>
        <w:rPr>
          <w:rtl/>
        </w:rPr>
        <w:t>עידו בן יצחק:</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אני אקרא. אנחנו בעצם מתקנים את סעיף </w:t>
      </w:r>
      <w:bookmarkStart w:id="578" w:name="_ETM_Q1_2361284"/>
      <w:bookmarkEnd w:id="578"/>
      <w:r>
        <w:rPr>
          <w:rFonts w:hint="cs"/>
          <w:rtl/>
          <w:lang w:eastAsia="he-IL"/>
        </w:rPr>
        <w:t>22 לחוק חומרי נפץ.</w:t>
      </w:r>
      <w:r w:rsidR="009D0E92">
        <w:rPr>
          <w:rFonts w:hint="cs"/>
          <w:rtl/>
          <w:lang w:eastAsia="he-IL"/>
        </w:rPr>
        <w:t xml:space="preserve"> </w:t>
      </w:r>
      <w:r>
        <w:rPr>
          <w:rFonts w:hint="cs"/>
          <w:rtl/>
          <w:lang w:eastAsia="he-IL"/>
        </w:rPr>
        <w:t xml:space="preserve">בסעיף קטן (ב) אנחנו נוסיף </w:t>
      </w:r>
      <w:bookmarkStart w:id="579" w:name="_ETM_Q1_2363360"/>
      <w:bookmarkEnd w:id="579"/>
      <w:r>
        <w:rPr>
          <w:rFonts w:hint="cs"/>
          <w:rtl/>
          <w:lang w:eastAsia="he-IL"/>
        </w:rPr>
        <w:t>פסקה (2) שזה נוסחה.</w:t>
      </w:r>
    </w:p>
    <w:p w:rsidR="00A5008A" w:rsidRDefault="00A5008A" w:rsidP="00A5008A">
      <w:pPr>
        <w:rPr>
          <w:rtl/>
          <w:lang w:eastAsia="he-IL"/>
        </w:rPr>
      </w:pPr>
    </w:p>
    <w:p w:rsidR="00A5008A" w:rsidRDefault="00A5008A" w:rsidP="00A5008A">
      <w:pPr>
        <w:pStyle w:val="a4"/>
        <w:keepNext/>
        <w:rPr>
          <w:rtl/>
        </w:rPr>
      </w:pPr>
      <w:bookmarkStart w:id="580" w:name="_ETM_Q1_2380467"/>
      <w:bookmarkStart w:id="581" w:name="_ETM_Q1_2380170"/>
      <w:bookmarkEnd w:id="580"/>
      <w:bookmarkEnd w:id="581"/>
      <w:r>
        <w:rPr>
          <w:rtl/>
        </w:rPr>
        <w:t>מירי פרנקל שור:</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עוד </w:t>
      </w:r>
      <w:bookmarkStart w:id="582" w:name="_ETM_Q1_2380730"/>
      <w:bookmarkEnd w:id="582"/>
      <w:r>
        <w:rPr>
          <w:rFonts w:hint="cs"/>
          <w:rtl/>
          <w:lang w:eastAsia="he-IL"/>
        </w:rPr>
        <w:t xml:space="preserve">לא ניסחנו את זה כהצעת חוק. אנחנו רק </w:t>
      </w:r>
      <w:bookmarkStart w:id="583" w:name="_ETM_Q1_2383993"/>
      <w:bookmarkEnd w:id="583"/>
      <w:r>
        <w:rPr>
          <w:rFonts w:hint="cs"/>
          <w:rtl/>
          <w:lang w:eastAsia="he-IL"/>
        </w:rPr>
        <w:t>מציעים.</w:t>
      </w:r>
    </w:p>
    <w:p w:rsidR="00A5008A" w:rsidRDefault="00A5008A" w:rsidP="00A5008A">
      <w:pPr>
        <w:rPr>
          <w:rtl/>
          <w:lang w:eastAsia="he-IL"/>
        </w:rPr>
      </w:pPr>
    </w:p>
    <w:p w:rsidR="00A5008A" w:rsidRDefault="00A5008A" w:rsidP="00A5008A">
      <w:pPr>
        <w:pStyle w:val="a4"/>
        <w:keepNext/>
        <w:rPr>
          <w:rtl/>
        </w:rPr>
      </w:pPr>
      <w:bookmarkStart w:id="584" w:name="_ETM_Q1_2386699"/>
      <w:bookmarkEnd w:id="584"/>
      <w:r>
        <w:rPr>
          <w:rtl/>
        </w:rPr>
        <w:t>עידו בן יצחק:</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אנחנו מתקנים את חוק חומרי נפץ הקיים. בסעיף </w:t>
      </w:r>
      <w:bookmarkStart w:id="585" w:name="_ETM_Q1_2394195"/>
      <w:bookmarkEnd w:id="585"/>
      <w:r>
        <w:rPr>
          <w:rFonts w:hint="cs"/>
          <w:rtl/>
          <w:lang w:eastAsia="he-IL"/>
        </w:rPr>
        <w:t>22(ב) נוסיף פסקה (2).</w:t>
      </w:r>
    </w:p>
    <w:p w:rsidR="00A5008A" w:rsidRDefault="00A5008A" w:rsidP="00A5008A">
      <w:pPr>
        <w:rPr>
          <w:rtl/>
          <w:lang w:eastAsia="he-IL"/>
        </w:rPr>
      </w:pPr>
    </w:p>
    <w:p w:rsidR="00A5008A" w:rsidRDefault="00A5008A" w:rsidP="00A5008A">
      <w:pPr>
        <w:pStyle w:val="a4"/>
        <w:keepNext/>
        <w:rPr>
          <w:rtl/>
        </w:rPr>
      </w:pPr>
      <w:bookmarkStart w:id="586" w:name="_ETM_Q1_2406782"/>
      <w:bookmarkEnd w:id="586"/>
      <w:r>
        <w:rPr>
          <w:rtl/>
        </w:rPr>
        <w:t>מירי פרנקל שור:</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במקום כל הצעת החוק הממשלתית, אנחנו מבקשים </w:t>
      </w:r>
      <w:bookmarkStart w:id="587" w:name="_ETM_Q1_2407837"/>
      <w:bookmarkEnd w:id="587"/>
      <w:r>
        <w:rPr>
          <w:rFonts w:hint="cs"/>
          <w:rtl/>
          <w:lang w:eastAsia="he-IL"/>
        </w:rPr>
        <w:t>להוסיף אחרי סעיף קטן (א) את סעיף קטן (ב).</w:t>
      </w:r>
    </w:p>
    <w:p w:rsidR="00A5008A" w:rsidRDefault="00A5008A" w:rsidP="00A5008A">
      <w:pPr>
        <w:rPr>
          <w:rtl/>
          <w:lang w:eastAsia="he-IL"/>
        </w:rPr>
      </w:pPr>
    </w:p>
    <w:p w:rsidR="00A5008A" w:rsidRDefault="00A5008A" w:rsidP="00A5008A">
      <w:pPr>
        <w:pStyle w:val="af6"/>
        <w:keepNext/>
        <w:rPr>
          <w:rtl/>
        </w:rPr>
      </w:pPr>
      <w:bookmarkStart w:id="588" w:name="_ETM_Q1_2412088"/>
      <w:bookmarkStart w:id="589" w:name="_ETM_Q1_2413476"/>
      <w:bookmarkEnd w:id="588"/>
      <w:bookmarkEnd w:id="589"/>
      <w:r>
        <w:rPr>
          <w:rtl/>
        </w:rPr>
        <w:t xml:space="preserve">היו"ר אבי </w:t>
      </w:r>
      <w:proofErr w:type="spellStart"/>
      <w:r>
        <w:rPr>
          <w:rtl/>
        </w:rPr>
        <w:t>דיכטר</w:t>
      </w:r>
      <w:proofErr w:type="spellEnd"/>
      <w:r>
        <w:rPr>
          <w:rtl/>
        </w:rPr>
        <w:t>:</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 xml:space="preserve">אנחנו עכשיו </w:t>
      </w:r>
      <w:bookmarkStart w:id="590" w:name="_ETM_Q1_2412604"/>
      <w:bookmarkEnd w:id="590"/>
      <w:r>
        <w:rPr>
          <w:rFonts w:hint="cs"/>
          <w:rtl/>
          <w:lang w:eastAsia="he-IL"/>
        </w:rPr>
        <w:t>קוראים את הנוסח המוצע של סעיף קטן 22(ב)(2).</w:t>
      </w:r>
    </w:p>
    <w:p w:rsidR="00A5008A" w:rsidRDefault="00A5008A" w:rsidP="00A5008A">
      <w:pPr>
        <w:rPr>
          <w:rtl/>
          <w:lang w:eastAsia="he-IL"/>
        </w:rPr>
      </w:pPr>
    </w:p>
    <w:p w:rsidR="00A5008A" w:rsidRDefault="00A5008A" w:rsidP="00A5008A">
      <w:pPr>
        <w:pStyle w:val="a4"/>
        <w:keepNext/>
        <w:rPr>
          <w:rtl/>
        </w:rPr>
      </w:pPr>
      <w:r>
        <w:rPr>
          <w:rtl/>
        </w:rPr>
        <w:t>עידו בן יצחק:</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כאן נוסיף את פסקה (2).</w:t>
      </w:r>
    </w:p>
    <w:p w:rsidR="00A5008A" w:rsidRDefault="00A5008A" w:rsidP="00A5008A">
      <w:pPr>
        <w:rPr>
          <w:rtl/>
          <w:lang w:eastAsia="he-IL"/>
        </w:rPr>
      </w:pPr>
    </w:p>
    <w:p w:rsidR="00A5008A" w:rsidRDefault="00A5008A" w:rsidP="00A5008A">
      <w:pPr>
        <w:pStyle w:val="af6"/>
        <w:keepNext/>
        <w:rPr>
          <w:rtl/>
        </w:rPr>
      </w:pPr>
      <w:bookmarkStart w:id="591" w:name="_ETM_Q1_2423750"/>
      <w:bookmarkEnd w:id="591"/>
      <w:r>
        <w:rPr>
          <w:rtl/>
        </w:rPr>
        <w:t xml:space="preserve">היו"ר אבי </w:t>
      </w:r>
      <w:proofErr w:type="spellStart"/>
      <w:r>
        <w:rPr>
          <w:rtl/>
        </w:rPr>
        <w:t>דיכטר</w:t>
      </w:r>
      <w:proofErr w:type="spellEnd"/>
      <w:r>
        <w:rPr>
          <w:rtl/>
        </w:rPr>
        <w:t>:</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אחרי פסקה (1) אותה אנחנו לא משנים.</w:t>
      </w:r>
    </w:p>
    <w:p w:rsidR="00A5008A" w:rsidRDefault="00A5008A" w:rsidP="00A5008A">
      <w:pPr>
        <w:rPr>
          <w:rtl/>
          <w:lang w:eastAsia="he-IL"/>
        </w:rPr>
      </w:pPr>
    </w:p>
    <w:p w:rsidR="00A5008A" w:rsidRDefault="00A5008A" w:rsidP="00A5008A">
      <w:pPr>
        <w:pStyle w:val="a4"/>
        <w:keepNext/>
        <w:rPr>
          <w:rtl/>
        </w:rPr>
      </w:pPr>
      <w:bookmarkStart w:id="592" w:name="_ETM_Q1_2424804"/>
      <w:bookmarkEnd w:id="592"/>
      <w:r>
        <w:rPr>
          <w:rtl/>
        </w:rPr>
        <w:t>עידו בן יצחק:</w:t>
      </w:r>
    </w:p>
    <w:p w:rsidR="00A5008A" w:rsidRDefault="00A5008A" w:rsidP="00A5008A">
      <w:pPr>
        <w:pStyle w:val="KeepWithNext"/>
        <w:rPr>
          <w:rtl/>
          <w:lang w:eastAsia="he-IL"/>
        </w:rPr>
      </w:pPr>
    </w:p>
    <w:p w:rsidR="00A5008A" w:rsidRDefault="00A5008A" w:rsidP="00A5008A">
      <w:pPr>
        <w:rPr>
          <w:rtl/>
          <w:lang w:eastAsia="he-IL"/>
        </w:rPr>
      </w:pPr>
      <w:r>
        <w:rPr>
          <w:rFonts w:hint="cs"/>
          <w:rtl/>
          <w:lang w:eastAsia="he-IL"/>
        </w:rPr>
        <w:t>נכון.</w:t>
      </w:r>
    </w:p>
    <w:p w:rsidR="00A5008A" w:rsidRDefault="00A5008A" w:rsidP="00A5008A">
      <w:pPr>
        <w:rPr>
          <w:rtl/>
          <w:lang w:eastAsia="he-IL"/>
        </w:rPr>
      </w:pPr>
      <w:r>
        <w:rPr>
          <w:rFonts w:hint="cs"/>
          <w:rtl/>
          <w:lang w:eastAsia="he-IL"/>
        </w:rPr>
        <w:t xml:space="preserve"> </w:t>
      </w:r>
    </w:p>
    <w:p w:rsidR="00A5008A" w:rsidRDefault="00A5008A" w:rsidP="007C5076">
      <w:pPr>
        <w:ind w:left="720" w:firstLine="0"/>
        <w:rPr>
          <w:rtl/>
          <w:lang w:eastAsia="he-IL"/>
        </w:rPr>
      </w:pPr>
      <w:bookmarkStart w:id="593" w:name="_ETM_Q1_2391833"/>
      <w:bookmarkStart w:id="594" w:name="_ETM_Q1_2365275"/>
      <w:bookmarkEnd w:id="593"/>
      <w:bookmarkEnd w:id="594"/>
      <w:r>
        <w:rPr>
          <w:rFonts w:hint="cs"/>
          <w:rtl/>
          <w:lang w:eastAsia="he-IL"/>
        </w:rPr>
        <w:t xml:space="preserve">"הופרטו מפעל או שלוחה, </w:t>
      </w:r>
      <w:r w:rsidR="007C5076">
        <w:rPr>
          <w:rFonts w:hint="cs"/>
          <w:rtl/>
          <w:lang w:eastAsia="he-IL"/>
        </w:rPr>
        <w:t>ש</w:t>
      </w:r>
      <w:r>
        <w:rPr>
          <w:rFonts w:hint="cs"/>
          <w:rtl/>
          <w:lang w:eastAsia="he-IL"/>
        </w:rPr>
        <w:t xml:space="preserve">שר הביטחון הורה </w:t>
      </w:r>
      <w:bookmarkStart w:id="595" w:name="_ETM_Q1_2369636"/>
      <w:bookmarkEnd w:id="595"/>
      <w:r>
        <w:rPr>
          <w:rFonts w:hint="cs"/>
          <w:rtl/>
          <w:lang w:eastAsia="he-IL"/>
        </w:rPr>
        <w:t xml:space="preserve">לפי סעיף קטן זה כי דינם יהיה כדין הגופים הפטורים, תעמוד הוראתו בתוקפה כפי שניתנה, גם לאחר מועד ההפרטה, כל עוד לא הורה אחרת. לעניין זה, "מועד ההפרטה" </w:t>
      </w:r>
      <w:r>
        <w:rPr>
          <w:rtl/>
          <w:lang w:eastAsia="he-IL"/>
        </w:rPr>
        <w:t>–</w:t>
      </w:r>
      <w:r>
        <w:rPr>
          <w:rFonts w:hint="cs"/>
          <w:rtl/>
          <w:lang w:eastAsia="he-IL"/>
        </w:rPr>
        <w:t xml:space="preserve"> המועד שבו חדלה חברה המחזיקה במפ</w:t>
      </w:r>
      <w:r w:rsidR="007C5076">
        <w:rPr>
          <w:rFonts w:hint="cs"/>
          <w:rtl/>
          <w:lang w:eastAsia="he-IL"/>
        </w:rPr>
        <w:t>על או בשלוחה להיות חברה ממשלתית".</w:t>
      </w:r>
    </w:p>
    <w:p w:rsidR="007C5076" w:rsidRDefault="007C5076" w:rsidP="00A5008A">
      <w:pPr>
        <w:rPr>
          <w:rtl/>
          <w:lang w:eastAsia="he-IL"/>
        </w:rPr>
      </w:pPr>
    </w:p>
    <w:p w:rsidR="007C5076" w:rsidRDefault="007C5076" w:rsidP="00A5008A">
      <w:pPr>
        <w:rPr>
          <w:rtl/>
          <w:lang w:eastAsia="he-IL"/>
        </w:rPr>
      </w:pPr>
      <w:r>
        <w:rPr>
          <w:rFonts w:hint="cs"/>
          <w:rtl/>
          <w:lang w:eastAsia="he-IL"/>
        </w:rPr>
        <w:t>אנ</w:t>
      </w:r>
      <w:bookmarkStart w:id="596" w:name="_ETM_Q1_2447841"/>
      <w:bookmarkEnd w:id="596"/>
      <w:r>
        <w:rPr>
          <w:rFonts w:hint="cs"/>
          <w:rtl/>
          <w:lang w:eastAsia="he-IL"/>
        </w:rPr>
        <w:t xml:space="preserve">חנו נוסיף סעיף </w:t>
      </w:r>
      <w:bookmarkStart w:id="597" w:name="_ETM_Q1_2449227"/>
      <w:bookmarkEnd w:id="597"/>
      <w:r>
        <w:rPr>
          <w:rFonts w:hint="cs"/>
          <w:rtl/>
          <w:lang w:eastAsia="he-IL"/>
        </w:rPr>
        <w:t>של הוראת השעה:</w:t>
      </w:r>
    </w:p>
    <w:p w:rsidR="007C5076" w:rsidRDefault="007C5076" w:rsidP="00A5008A">
      <w:pPr>
        <w:rPr>
          <w:rtl/>
          <w:lang w:eastAsia="he-IL"/>
        </w:rPr>
      </w:pPr>
    </w:p>
    <w:p w:rsidR="007C5076" w:rsidRDefault="007C5076" w:rsidP="007C5076">
      <w:pPr>
        <w:ind w:left="720" w:firstLine="0"/>
        <w:rPr>
          <w:rtl/>
          <w:lang w:eastAsia="he-IL"/>
        </w:rPr>
      </w:pPr>
      <w:r>
        <w:rPr>
          <w:rFonts w:hint="cs"/>
          <w:rtl/>
          <w:lang w:eastAsia="he-IL"/>
        </w:rPr>
        <w:t xml:space="preserve">"הוראות סעיף 22(ב) לחוק חומרי נפץ, כנוסחו בחוק </w:t>
      </w:r>
      <w:bookmarkStart w:id="598" w:name="_ETM_Q1_2450560"/>
      <w:bookmarkEnd w:id="598"/>
      <w:r>
        <w:rPr>
          <w:rFonts w:hint="cs"/>
          <w:rtl/>
          <w:lang w:eastAsia="he-IL"/>
        </w:rPr>
        <w:t xml:space="preserve">זה, יעמדו בתוקפן עד יום כ"ח בתמוז </w:t>
      </w:r>
      <w:proofErr w:type="spellStart"/>
      <w:r>
        <w:rPr>
          <w:rFonts w:hint="cs"/>
          <w:rtl/>
          <w:lang w:eastAsia="he-IL"/>
        </w:rPr>
        <w:t>התשע"ט</w:t>
      </w:r>
      <w:proofErr w:type="spellEnd"/>
      <w:r>
        <w:rPr>
          <w:rFonts w:hint="cs"/>
          <w:rtl/>
          <w:lang w:eastAsia="he-IL"/>
        </w:rPr>
        <w:t xml:space="preserve"> (31 ביולי 2018)".</w:t>
      </w:r>
    </w:p>
    <w:p w:rsidR="00A5008A" w:rsidRDefault="00A5008A" w:rsidP="00A5008A">
      <w:pPr>
        <w:rPr>
          <w:rtl/>
          <w:lang w:eastAsia="he-IL"/>
        </w:rPr>
      </w:pPr>
    </w:p>
    <w:p w:rsidR="007C5076" w:rsidRDefault="007C5076" w:rsidP="007C5076">
      <w:pPr>
        <w:pStyle w:val="af6"/>
        <w:keepNext/>
        <w:rPr>
          <w:rtl/>
        </w:rPr>
      </w:pPr>
      <w:bookmarkStart w:id="599" w:name="_ETM_Q1_2358056"/>
      <w:bookmarkEnd w:id="599"/>
      <w:r>
        <w:rPr>
          <w:rtl/>
        </w:rPr>
        <w:t xml:space="preserve">היו"ר אבי </w:t>
      </w:r>
      <w:proofErr w:type="spellStart"/>
      <w:r>
        <w:rPr>
          <w:rtl/>
        </w:rPr>
        <w:t>דיכטר</w:t>
      </w:r>
      <w:proofErr w:type="spellEnd"/>
      <w:r>
        <w:rPr>
          <w:rt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ההערה שלך לנוסח, דרור, הייתה להוסיף אחרי "כפי שניתנה".</w:t>
      </w:r>
    </w:p>
    <w:p w:rsidR="007C5076" w:rsidRDefault="007C5076" w:rsidP="007C5076">
      <w:pPr>
        <w:rPr>
          <w:rtl/>
          <w:lang w:eastAsia="he-IL"/>
        </w:rPr>
      </w:pPr>
    </w:p>
    <w:p w:rsidR="007C5076" w:rsidRDefault="007C5076" w:rsidP="007C5076">
      <w:pPr>
        <w:pStyle w:val="af9"/>
        <w:keepNext/>
        <w:rPr>
          <w:rtl/>
          <w:lang w:eastAsia="he-IL"/>
        </w:rPr>
      </w:pPr>
      <w:bookmarkStart w:id="600" w:name="_ETM_Q1_2461712"/>
      <w:bookmarkStart w:id="601" w:name="_ETM_Q1_2464351"/>
      <w:bookmarkEnd w:id="600"/>
      <w:bookmarkEnd w:id="601"/>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לרבות תנאים שיקבע. או איזשהו נוסח ששר הביטחון יוכל לקבוע תנאים </w:t>
      </w:r>
      <w:bookmarkStart w:id="602" w:name="_ETM_Q1_2468458"/>
      <w:bookmarkEnd w:id="602"/>
      <w:r>
        <w:rPr>
          <w:rFonts w:hint="cs"/>
          <w:rtl/>
          <w:lang w:eastAsia="he-IL"/>
        </w:rPr>
        <w:t>לפטור.</w:t>
      </w:r>
    </w:p>
    <w:p w:rsidR="007C5076" w:rsidRDefault="007C5076" w:rsidP="007C5076">
      <w:pPr>
        <w:rPr>
          <w:rtl/>
          <w:lang w:eastAsia="he-IL"/>
        </w:rPr>
      </w:pPr>
    </w:p>
    <w:p w:rsidR="007C5076" w:rsidRDefault="007C5076" w:rsidP="007C5076">
      <w:pPr>
        <w:pStyle w:val="af6"/>
        <w:keepNext/>
        <w:rPr>
          <w:rtl/>
        </w:rPr>
      </w:pPr>
      <w:bookmarkStart w:id="603" w:name="_ETM_Q1_2468126"/>
      <w:bookmarkEnd w:id="603"/>
      <w:r>
        <w:rPr>
          <w:rtl/>
        </w:rPr>
        <w:t xml:space="preserve">היו"ר אבי </w:t>
      </w:r>
      <w:proofErr w:type="spellStart"/>
      <w:r>
        <w:rPr>
          <w:rtl/>
        </w:rPr>
        <w:t>דיכטר</w:t>
      </w:r>
      <w:proofErr w:type="spellEnd"/>
      <w:r>
        <w:rPr>
          <w:rt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כפי שניתנה, מה זה כולל? כפי שניתנה, זו החליפה הרגולטורית </w:t>
      </w:r>
      <w:bookmarkStart w:id="604" w:name="_ETM_Q1_2480395"/>
      <w:bookmarkEnd w:id="604"/>
      <w:r>
        <w:rPr>
          <w:rFonts w:hint="cs"/>
          <w:rtl/>
          <w:lang w:eastAsia="he-IL"/>
        </w:rPr>
        <w:t>הקיימת?</w:t>
      </w:r>
    </w:p>
    <w:p w:rsidR="007C5076" w:rsidRDefault="007C5076" w:rsidP="007C5076">
      <w:pPr>
        <w:rPr>
          <w:rtl/>
          <w:lang w:eastAsia="he-IL"/>
        </w:rPr>
      </w:pPr>
    </w:p>
    <w:p w:rsidR="007C5076" w:rsidRDefault="007C5076" w:rsidP="007C5076">
      <w:pPr>
        <w:pStyle w:val="af9"/>
        <w:keepNext/>
        <w:rPr>
          <w:rtl/>
          <w:lang w:eastAsia="he-IL"/>
        </w:rPr>
      </w:pPr>
      <w:bookmarkStart w:id="605" w:name="_ETM_Q1_2482279"/>
      <w:bookmarkEnd w:id="605"/>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השאלה היא אם החליפה הזאת תוכל להחזיק גם מול גוף </w:t>
      </w:r>
      <w:bookmarkStart w:id="606" w:name="_ETM_Q1_2484952"/>
      <w:bookmarkEnd w:id="606"/>
      <w:r>
        <w:rPr>
          <w:rFonts w:hint="cs"/>
          <w:rtl/>
          <w:lang w:eastAsia="he-IL"/>
        </w:rPr>
        <w:t>פרטי.</w:t>
      </w:r>
    </w:p>
    <w:p w:rsidR="007C5076" w:rsidRDefault="007C5076" w:rsidP="007C5076">
      <w:pPr>
        <w:rPr>
          <w:rtl/>
          <w:lang w:eastAsia="he-IL"/>
        </w:rPr>
      </w:pPr>
    </w:p>
    <w:p w:rsidR="007C5076" w:rsidRDefault="007C5076" w:rsidP="007C5076">
      <w:pPr>
        <w:pStyle w:val="af6"/>
        <w:keepNext/>
        <w:rPr>
          <w:rtl/>
        </w:rPr>
      </w:pPr>
      <w:bookmarkStart w:id="607" w:name="_ETM_Q1_2486590"/>
      <w:bookmarkStart w:id="608" w:name="_ETM_Q1_2488059"/>
      <w:bookmarkEnd w:id="607"/>
      <w:bookmarkEnd w:id="608"/>
      <w:r>
        <w:rPr>
          <w:rtl/>
        </w:rPr>
        <w:t xml:space="preserve">היו"ר אבי </w:t>
      </w:r>
      <w:proofErr w:type="spellStart"/>
      <w:r>
        <w:rPr>
          <w:rtl/>
        </w:rPr>
        <w:t>דיכטר</w:t>
      </w:r>
      <w:proofErr w:type="spellEnd"/>
      <w:r>
        <w:rPr>
          <w:rt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תוכל להחזיק, מאיזו בחינה? מבחינה עסקית או מבחינת הרגולציה?</w:t>
      </w:r>
    </w:p>
    <w:p w:rsidR="007C5076" w:rsidRDefault="007C5076" w:rsidP="007C5076">
      <w:pPr>
        <w:rPr>
          <w:rtl/>
          <w:lang w:eastAsia="he-IL"/>
        </w:rPr>
      </w:pPr>
    </w:p>
    <w:p w:rsidR="007C5076" w:rsidRDefault="007C5076" w:rsidP="007C5076">
      <w:pPr>
        <w:pStyle w:val="af9"/>
        <w:keepNext/>
        <w:rPr>
          <w:rtl/>
          <w:lang w:eastAsia="he-IL"/>
        </w:rPr>
      </w:pPr>
      <w:bookmarkStart w:id="609" w:name="_ETM_Q1_2489130"/>
      <w:bookmarkEnd w:id="609"/>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מבחינת </w:t>
      </w:r>
      <w:bookmarkStart w:id="610" w:name="_ETM_Q1_2488670"/>
      <w:bookmarkEnd w:id="610"/>
      <w:r>
        <w:rPr>
          <w:rFonts w:hint="cs"/>
          <w:rtl/>
          <w:lang w:eastAsia="he-IL"/>
        </w:rPr>
        <w:t>הרגולציה.</w:t>
      </w:r>
    </w:p>
    <w:p w:rsidR="007C5076" w:rsidRDefault="007C5076" w:rsidP="007C5076">
      <w:pPr>
        <w:rPr>
          <w:rtl/>
          <w:lang w:eastAsia="he-IL"/>
        </w:rPr>
      </w:pPr>
    </w:p>
    <w:p w:rsidR="007C5076" w:rsidRDefault="007C5076" w:rsidP="007C5076">
      <w:pPr>
        <w:pStyle w:val="a4"/>
        <w:keepNext/>
        <w:rPr>
          <w:rtl/>
        </w:rPr>
      </w:pPr>
      <w:bookmarkStart w:id="611" w:name="_ETM_Q1_2490077"/>
      <w:bookmarkEnd w:id="611"/>
      <w:r>
        <w:rPr>
          <w:rtl/>
        </w:rPr>
        <w:t>עידו בן יצחק:</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אנחנו קובעים עכשיו סעיף שאומר כן. אז כן.</w:t>
      </w:r>
    </w:p>
    <w:p w:rsidR="007C5076" w:rsidRDefault="007C5076" w:rsidP="007C5076">
      <w:pPr>
        <w:rPr>
          <w:rtl/>
          <w:lang w:eastAsia="he-IL"/>
        </w:rPr>
      </w:pPr>
    </w:p>
    <w:p w:rsidR="007C5076" w:rsidRDefault="007C5076" w:rsidP="007C5076">
      <w:pPr>
        <w:pStyle w:val="a4"/>
        <w:keepNext/>
        <w:rPr>
          <w:rtl/>
        </w:rPr>
      </w:pPr>
      <w:bookmarkStart w:id="612" w:name="_ETM_Q1_2493034"/>
      <w:bookmarkStart w:id="613" w:name="_ETM_Q1_2494376"/>
      <w:bookmarkEnd w:id="612"/>
      <w:bookmarkEnd w:id="613"/>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דרור, זאת מהות </w:t>
      </w:r>
      <w:bookmarkStart w:id="614" w:name="_ETM_Q1_2493836"/>
      <w:bookmarkEnd w:id="614"/>
      <w:r>
        <w:rPr>
          <w:rFonts w:hint="cs"/>
          <w:rtl/>
          <w:lang w:eastAsia="he-IL"/>
        </w:rPr>
        <w:t>התיקון.</w:t>
      </w:r>
    </w:p>
    <w:p w:rsidR="007C5076" w:rsidRDefault="007C5076" w:rsidP="007C5076">
      <w:pPr>
        <w:rPr>
          <w:rtl/>
          <w:lang w:eastAsia="he-IL"/>
        </w:rPr>
      </w:pPr>
      <w:bookmarkStart w:id="615" w:name="_ETM_Q1_2493676"/>
      <w:bookmarkEnd w:id="615"/>
    </w:p>
    <w:p w:rsidR="007C5076" w:rsidRDefault="007C5076" w:rsidP="007C5076">
      <w:pPr>
        <w:pStyle w:val="af9"/>
        <w:keepNext/>
        <w:rPr>
          <w:rtl/>
          <w:lang w:eastAsia="he-IL"/>
        </w:rPr>
      </w:pPr>
      <w:bookmarkStart w:id="616" w:name="_ETM_Q1_2494329"/>
      <w:bookmarkEnd w:id="616"/>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בסדר.</w:t>
      </w:r>
    </w:p>
    <w:p w:rsidR="007C5076" w:rsidRDefault="007C5076" w:rsidP="007C5076">
      <w:pPr>
        <w:rPr>
          <w:rtl/>
          <w:lang w:eastAsia="he-IL"/>
        </w:rPr>
      </w:pPr>
    </w:p>
    <w:p w:rsidR="007C5076" w:rsidRDefault="007C5076" w:rsidP="007C5076">
      <w:pPr>
        <w:pStyle w:val="a4"/>
        <w:keepNext/>
        <w:rPr>
          <w:rtl/>
        </w:rPr>
      </w:pPr>
      <w:bookmarkStart w:id="617" w:name="_ETM_Q1_2496952"/>
      <w:bookmarkEnd w:id="617"/>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בחקיקה ראשית של הכנסת. למה השאלה?</w:t>
      </w:r>
    </w:p>
    <w:p w:rsidR="007C5076" w:rsidRDefault="007C5076" w:rsidP="007C5076">
      <w:pPr>
        <w:rPr>
          <w:rtl/>
          <w:lang w:eastAsia="he-IL"/>
        </w:rPr>
      </w:pPr>
    </w:p>
    <w:p w:rsidR="007C5076" w:rsidRDefault="007C5076" w:rsidP="007C5076">
      <w:pPr>
        <w:pStyle w:val="af6"/>
        <w:keepNext/>
        <w:rPr>
          <w:rtl/>
        </w:rPr>
      </w:pPr>
      <w:bookmarkStart w:id="618" w:name="_ETM_Q1_2498068"/>
      <w:bookmarkStart w:id="619" w:name="_ETM_Q1_2501012"/>
      <w:bookmarkEnd w:id="618"/>
      <w:bookmarkEnd w:id="619"/>
      <w:r>
        <w:rPr>
          <w:rtl/>
        </w:rPr>
        <w:t xml:space="preserve">היו"ר אבי </w:t>
      </w:r>
      <w:proofErr w:type="spellStart"/>
      <w:r>
        <w:rPr>
          <w:rtl/>
        </w:rPr>
        <w:t>דיכטר</w:t>
      </w:r>
      <w:proofErr w:type="spellEnd"/>
      <w:r>
        <w:rPr>
          <w:rt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תעמוד בתוקפה כפי שניתנה. </w:t>
      </w:r>
      <w:bookmarkStart w:id="620" w:name="_ETM_Q1_2502879"/>
      <w:bookmarkEnd w:id="620"/>
    </w:p>
    <w:p w:rsidR="007C5076" w:rsidRDefault="007C5076" w:rsidP="007C5076">
      <w:pPr>
        <w:rPr>
          <w:rtl/>
          <w:lang w:eastAsia="he-IL"/>
        </w:rPr>
      </w:pPr>
    </w:p>
    <w:p w:rsidR="007C5076" w:rsidRDefault="007C5076" w:rsidP="007C5076">
      <w:pPr>
        <w:pStyle w:val="a4"/>
        <w:keepNext/>
        <w:rPr>
          <w:rtl/>
        </w:rPr>
      </w:pPr>
      <w:bookmarkStart w:id="621" w:name="_ETM_Q1_2503684"/>
      <w:bookmarkStart w:id="622" w:name="_ETM_Q1_2503343"/>
      <w:bookmarkEnd w:id="621"/>
      <w:bookmarkEnd w:id="622"/>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גם לעניין מועד ההפרטה. </w:t>
      </w:r>
    </w:p>
    <w:p w:rsidR="007C5076" w:rsidRDefault="007C5076" w:rsidP="007C5076">
      <w:pPr>
        <w:rPr>
          <w:rtl/>
          <w:lang w:eastAsia="he-IL"/>
        </w:rPr>
      </w:pPr>
    </w:p>
    <w:p w:rsidR="007C5076" w:rsidRDefault="007C5076" w:rsidP="007C5076">
      <w:pPr>
        <w:pStyle w:val="af9"/>
        <w:keepNext/>
        <w:rPr>
          <w:rtl/>
          <w:lang w:eastAsia="he-IL"/>
        </w:rPr>
      </w:pPr>
      <w:bookmarkStart w:id="623" w:name="_ETM_Q1_2508919"/>
      <w:bookmarkStart w:id="624" w:name="_ETM_Q1_2509838"/>
      <w:bookmarkEnd w:id="623"/>
      <w:bookmarkEnd w:id="624"/>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מה שמציק לי זאת האמירה שאני </w:t>
      </w:r>
      <w:bookmarkStart w:id="625" w:name="_ETM_Q1_2511985"/>
      <w:bookmarkEnd w:id="625"/>
      <w:r>
        <w:rPr>
          <w:rFonts w:hint="cs"/>
          <w:rtl/>
          <w:lang w:eastAsia="he-IL"/>
        </w:rPr>
        <w:t xml:space="preserve">חושש מפניה, שתבוא </w:t>
      </w:r>
      <w:proofErr w:type="spellStart"/>
      <w:r>
        <w:rPr>
          <w:rFonts w:hint="cs"/>
          <w:rtl/>
          <w:lang w:eastAsia="he-IL"/>
        </w:rPr>
        <w:t>תע"ש</w:t>
      </w:r>
      <w:proofErr w:type="spellEnd"/>
      <w:r>
        <w:rPr>
          <w:rFonts w:hint="cs"/>
          <w:rtl/>
          <w:lang w:eastAsia="he-IL"/>
        </w:rPr>
        <w:t xml:space="preserve"> בבוא העת ותאמר שלא </w:t>
      </w:r>
      <w:bookmarkStart w:id="626" w:name="_ETM_Q1_2513694"/>
      <w:bookmarkEnd w:id="626"/>
      <w:r>
        <w:rPr>
          <w:rFonts w:hint="cs"/>
          <w:rtl/>
          <w:lang w:eastAsia="he-IL"/>
        </w:rPr>
        <w:t>בא לה על הרגולציה הזאת יותר, היא לא חייבת בה,</w:t>
      </w:r>
      <w:r w:rsidR="009D0E92">
        <w:rPr>
          <w:rFonts w:hint="cs"/>
          <w:rtl/>
          <w:lang w:eastAsia="he-IL"/>
        </w:rPr>
        <w:t xml:space="preserve"> </w:t>
      </w:r>
      <w:r>
        <w:rPr>
          <w:rFonts w:hint="cs"/>
          <w:rtl/>
          <w:lang w:eastAsia="he-IL"/>
        </w:rPr>
        <w:t>שנראה לה מקור הסמכות.</w:t>
      </w:r>
    </w:p>
    <w:p w:rsidR="007C5076" w:rsidRDefault="007C5076" w:rsidP="007C5076">
      <w:pPr>
        <w:rPr>
          <w:rtl/>
          <w:lang w:eastAsia="he-IL"/>
        </w:rPr>
      </w:pPr>
    </w:p>
    <w:p w:rsidR="007C5076" w:rsidRDefault="007C5076" w:rsidP="007C5076">
      <w:pPr>
        <w:pStyle w:val="a4"/>
        <w:keepNext/>
        <w:rPr>
          <w:rtl/>
        </w:rPr>
      </w:pPr>
      <w:r>
        <w:rPr>
          <w:rtl/>
        </w:rPr>
        <w:t>עידו בן יצחק:</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סעיף 22(ב)(2) </w:t>
      </w:r>
      <w:bookmarkStart w:id="627" w:name="_ETM_Q1_2519544"/>
      <w:bookmarkEnd w:id="627"/>
      <w:r>
        <w:rPr>
          <w:rFonts w:hint="cs"/>
          <w:rtl/>
          <w:lang w:eastAsia="he-IL"/>
        </w:rPr>
        <w:t>הוא מקור סמכות.</w:t>
      </w:r>
    </w:p>
    <w:p w:rsidR="007C5076" w:rsidRDefault="007C5076" w:rsidP="007C5076">
      <w:pPr>
        <w:rPr>
          <w:rtl/>
          <w:lang w:eastAsia="he-IL"/>
        </w:rPr>
      </w:pPr>
    </w:p>
    <w:p w:rsidR="007C5076" w:rsidRDefault="007C5076" w:rsidP="007C5076">
      <w:pPr>
        <w:pStyle w:val="af9"/>
        <w:keepNext/>
        <w:rPr>
          <w:rtl/>
          <w:lang w:eastAsia="he-IL"/>
        </w:rPr>
      </w:pPr>
      <w:bookmarkStart w:id="628" w:name="_ETM_Q1_2521400"/>
      <w:bookmarkEnd w:id="628"/>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השאלה אם אנחנו חושבים שזה מקור סמכות.</w:t>
      </w:r>
    </w:p>
    <w:p w:rsidR="007C5076" w:rsidRDefault="007C5076" w:rsidP="007C5076">
      <w:pPr>
        <w:rPr>
          <w:rtl/>
          <w:lang w:eastAsia="he-IL"/>
        </w:rPr>
      </w:pPr>
    </w:p>
    <w:p w:rsidR="007C5076" w:rsidRDefault="007C5076" w:rsidP="007C5076">
      <w:pPr>
        <w:pStyle w:val="a4"/>
        <w:keepNext/>
        <w:rPr>
          <w:rtl/>
        </w:rPr>
      </w:pPr>
      <w:bookmarkStart w:id="629" w:name="_ETM_Q1_2524512"/>
      <w:bookmarkEnd w:id="629"/>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אני לא יודעת. </w:t>
      </w:r>
      <w:bookmarkStart w:id="630" w:name="_ETM_Q1_2523033"/>
      <w:bookmarkEnd w:id="630"/>
      <w:r>
        <w:rPr>
          <w:rFonts w:hint="cs"/>
          <w:rtl/>
          <w:lang w:eastAsia="he-IL"/>
        </w:rPr>
        <w:t>אנחנו מאמינים בחקיקה ראשית שכאשר הכנסת קובעת, מחויבים לה.</w:t>
      </w:r>
    </w:p>
    <w:p w:rsidR="007C5076" w:rsidRDefault="007C5076" w:rsidP="007C5076">
      <w:pPr>
        <w:rPr>
          <w:rtl/>
          <w:lang w:eastAsia="he-IL"/>
        </w:rPr>
      </w:pPr>
    </w:p>
    <w:p w:rsidR="007C5076" w:rsidRDefault="007C5076" w:rsidP="007C5076">
      <w:pPr>
        <w:pStyle w:val="af9"/>
        <w:keepNext/>
        <w:rPr>
          <w:rtl/>
          <w:lang w:eastAsia="he-IL"/>
        </w:rPr>
      </w:pPr>
      <w:bookmarkStart w:id="631" w:name="_ETM_Q1_2528717"/>
      <w:bookmarkEnd w:id="631"/>
      <w:r>
        <w:rPr>
          <w:rtl/>
          <w:lang w:eastAsia="he-IL"/>
        </w:rPr>
        <w:t>דרור גרנית:</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אבל </w:t>
      </w:r>
      <w:bookmarkStart w:id="632" w:name="_ETM_Q1_2529322"/>
      <w:bookmarkEnd w:id="632"/>
      <w:r>
        <w:rPr>
          <w:rFonts w:hint="cs"/>
          <w:rtl/>
          <w:lang w:eastAsia="he-IL"/>
        </w:rPr>
        <w:t xml:space="preserve">הכנסת לא קבעה כאן את האמירה של קביעת תנאים. היא </w:t>
      </w:r>
      <w:bookmarkStart w:id="633" w:name="_ETM_Q1_2531379"/>
      <w:bookmarkEnd w:id="633"/>
      <w:r>
        <w:rPr>
          <w:rFonts w:hint="cs"/>
          <w:rtl/>
          <w:lang w:eastAsia="he-IL"/>
        </w:rPr>
        <w:t xml:space="preserve">אומרת כפי שהיה כאשר ה-כפי שהיה הזה הוא </w:t>
      </w:r>
      <w:bookmarkStart w:id="634" w:name="_ETM_Q1_2533226"/>
      <w:bookmarkEnd w:id="634"/>
      <w:r>
        <w:rPr>
          <w:rFonts w:hint="cs"/>
          <w:rtl/>
          <w:lang w:eastAsia="he-IL"/>
        </w:rPr>
        <w:t>כאילו לא מספיק.</w:t>
      </w:r>
    </w:p>
    <w:p w:rsidR="007C5076" w:rsidRDefault="007C5076" w:rsidP="007C5076">
      <w:pPr>
        <w:rPr>
          <w:rtl/>
          <w:lang w:eastAsia="he-IL"/>
        </w:rPr>
      </w:pPr>
    </w:p>
    <w:p w:rsidR="007C5076" w:rsidRDefault="007C5076" w:rsidP="007C5076">
      <w:pPr>
        <w:pStyle w:val="af9"/>
        <w:keepNext/>
        <w:rPr>
          <w:rtl/>
          <w:lang w:eastAsia="he-IL"/>
        </w:rPr>
      </w:pPr>
      <w:bookmarkStart w:id="635" w:name="_ETM_Q1_2534893"/>
      <w:bookmarkStart w:id="636" w:name="_ETM_Q1_2538378"/>
      <w:bookmarkEnd w:id="635"/>
      <w:bookmarkEnd w:id="636"/>
      <w:r>
        <w:rPr>
          <w:rtl/>
          <w:lang w:eastAsia="he-IL"/>
        </w:rPr>
        <w:t>ראם לוט:</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בסעיף 23 לחוק </w:t>
      </w:r>
      <w:r>
        <w:rPr>
          <w:rtl/>
          <w:lang w:eastAsia="he-IL"/>
        </w:rPr>
        <w:t>–</w:t>
      </w:r>
      <w:r>
        <w:rPr>
          <w:rFonts w:hint="cs"/>
          <w:rtl/>
          <w:lang w:eastAsia="he-IL"/>
        </w:rPr>
        <w:t xml:space="preserve"> הוא לא מופיע </w:t>
      </w:r>
      <w:bookmarkStart w:id="637" w:name="_ETM_Q1_2541424"/>
      <w:bookmarkEnd w:id="637"/>
      <w:r>
        <w:rPr>
          <w:rFonts w:hint="cs"/>
          <w:rtl/>
          <w:lang w:eastAsia="he-IL"/>
        </w:rPr>
        <w:t xml:space="preserve">כאן </w:t>
      </w:r>
      <w:r>
        <w:rPr>
          <w:rtl/>
          <w:lang w:eastAsia="he-IL"/>
        </w:rPr>
        <w:t>–</w:t>
      </w:r>
      <w:r>
        <w:rPr>
          <w:rFonts w:hint="cs"/>
          <w:rtl/>
          <w:lang w:eastAsia="he-IL"/>
        </w:rPr>
        <w:t xml:space="preserve"> עוד לא ראיתי את המסמך אבל </w:t>
      </w:r>
      <w:bookmarkStart w:id="638" w:name="_ETM_Q1_2545006"/>
      <w:bookmarkEnd w:id="638"/>
      <w:r>
        <w:rPr>
          <w:rFonts w:hint="cs"/>
          <w:rtl/>
          <w:lang w:eastAsia="he-IL"/>
        </w:rPr>
        <w:t>משרד העבודה טוען שהוא העביר את הסמכויות למשרד הביטחון.</w:t>
      </w:r>
    </w:p>
    <w:p w:rsidR="007C5076" w:rsidRDefault="007C5076" w:rsidP="007C5076">
      <w:pPr>
        <w:rPr>
          <w:rtl/>
          <w:lang w:eastAsia="he-IL"/>
        </w:rPr>
      </w:pPr>
    </w:p>
    <w:p w:rsidR="007C5076" w:rsidRDefault="007C5076" w:rsidP="007C5076">
      <w:pPr>
        <w:pStyle w:val="af6"/>
        <w:keepNext/>
        <w:rPr>
          <w:rtl/>
        </w:rPr>
      </w:pPr>
      <w:bookmarkStart w:id="639" w:name="_ETM_Q1_2549911"/>
      <w:bookmarkEnd w:id="639"/>
      <w:r>
        <w:rPr>
          <w:rtl/>
        </w:rPr>
        <w:t xml:space="preserve">היו"ר אבי </w:t>
      </w:r>
      <w:proofErr w:type="spellStart"/>
      <w:r>
        <w:rPr>
          <w:rtl/>
        </w:rPr>
        <w:t>דיכטר</w:t>
      </w:r>
      <w:proofErr w:type="spellEnd"/>
      <w:r>
        <w:rPr>
          <w:rt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לא. </w:t>
      </w:r>
      <w:bookmarkStart w:id="640" w:name="_ETM_Q1_2549899"/>
      <w:bookmarkEnd w:id="640"/>
      <w:r>
        <w:rPr>
          <w:rFonts w:hint="cs"/>
          <w:rtl/>
          <w:lang w:eastAsia="he-IL"/>
        </w:rPr>
        <w:t>השר רשאי להעביר לאחר את סמכויותיו.</w:t>
      </w:r>
    </w:p>
    <w:p w:rsidR="007C5076" w:rsidRDefault="007C5076" w:rsidP="007C5076">
      <w:pPr>
        <w:rPr>
          <w:rtl/>
          <w:lang w:eastAsia="he-IL"/>
        </w:rPr>
      </w:pPr>
    </w:p>
    <w:p w:rsidR="007C5076" w:rsidRDefault="007C5076" w:rsidP="007C5076">
      <w:pPr>
        <w:pStyle w:val="a4"/>
        <w:keepNext/>
        <w:rPr>
          <w:rtl/>
        </w:rPr>
      </w:pPr>
      <w:bookmarkStart w:id="641" w:name="_ETM_Q1_2552884"/>
      <w:bookmarkStart w:id="642" w:name="_ETM_Q1_2554879"/>
      <w:bookmarkEnd w:id="641"/>
      <w:bookmarkEnd w:id="642"/>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הייתה החלטת ממשלה על העברת סמכויות לפי חוק יסוד: הממשלה?</w:t>
      </w:r>
    </w:p>
    <w:p w:rsidR="007C5076" w:rsidRDefault="007C5076" w:rsidP="007C5076">
      <w:pPr>
        <w:rPr>
          <w:rtl/>
          <w:lang w:eastAsia="he-IL"/>
        </w:rPr>
      </w:pPr>
    </w:p>
    <w:p w:rsidR="007C5076" w:rsidRDefault="007C5076" w:rsidP="007C5076">
      <w:pPr>
        <w:pStyle w:val="af9"/>
        <w:keepNext/>
        <w:rPr>
          <w:rtl/>
          <w:lang w:eastAsia="he-IL"/>
        </w:rPr>
      </w:pPr>
      <w:bookmarkStart w:id="643" w:name="_ETM_Q1_2556471"/>
      <w:bookmarkStart w:id="644" w:name="_ETM_Q1_2561668"/>
      <w:bookmarkEnd w:id="643"/>
      <w:bookmarkEnd w:id="644"/>
      <w:r>
        <w:rPr>
          <w:rtl/>
          <w:lang w:eastAsia="he-IL"/>
        </w:rPr>
        <w:t>ראם לוט:</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עדיין יש מענה לכל הדרישות של </w:t>
      </w:r>
      <w:bookmarkStart w:id="645" w:name="_ETM_Q1_2560806"/>
      <w:bookmarkEnd w:id="645"/>
      <w:r>
        <w:rPr>
          <w:rFonts w:hint="cs"/>
          <w:rtl/>
          <w:lang w:eastAsia="he-IL"/>
        </w:rPr>
        <w:t xml:space="preserve">משרד הביטחון עם התנאים והדרישות והוא לא ייפגע, כמו </w:t>
      </w:r>
      <w:bookmarkStart w:id="646" w:name="_ETM_Q1_2565640"/>
      <w:bookmarkEnd w:id="646"/>
      <w:r>
        <w:rPr>
          <w:rFonts w:hint="cs"/>
          <w:rtl/>
          <w:lang w:eastAsia="he-IL"/>
        </w:rPr>
        <w:t xml:space="preserve">שאנחנו רואים את זה, כי הם כבר קיבלו את הסמכויות </w:t>
      </w:r>
      <w:bookmarkStart w:id="647" w:name="_ETM_Q1_2568251"/>
      <w:bookmarkEnd w:id="647"/>
      <w:r>
        <w:rPr>
          <w:rFonts w:hint="cs"/>
          <w:rtl/>
          <w:lang w:eastAsia="he-IL"/>
        </w:rPr>
        <w:t>לפי סעיף 23.</w:t>
      </w:r>
    </w:p>
    <w:p w:rsidR="007C5076" w:rsidRDefault="007C5076" w:rsidP="007C5076">
      <w:pPr>
        <w:rPr>
          <w:rtl/>
          <w:lang w:eastAsia="he-IL"/>
        </w:rPr>
      </w:pPr>
    </w:p>
    <w:p w:rsidR="007C5076" w:rsidRDefault="007C5076" w:rsidP="007C5076">
      <w:pPr>
        <w:pStyle w:val="af9"/>
        <w:keepNext/>
        <w:rPr>
          <w:rtl/>
          <w:lang w:eastAsia="he-IL"/>
        </w:rPr>
      </w:pPr>
      <w:bookmarkStart w:id="648" w:name="_ETM_Q1_2569507"/>
      <w:bookmarkStart w:id="649" w:name="_ETM_Q1_2574951"/>
      <w:bookmarkEnd w:id="648"/>
      <w:bookmarkEnd w:id="649"/>
      <w:r>
        <w:rPr>
          <w:rtl/>
          <w:lang w:eastAsia="he-IL"/>
        </w:rPr>
        <w:t xml:space="preserve">אריק </w:t>
      </w:r>
      <w:proofErr w:type="spellStart"/>
      <w:r>
        <w:rPr>
          <w:rtl/>
          <w:lang w:eastAsia="he-IL"/>
        </w:rPr>
        <w:t>שמולביץ</w:t>
      </w:r>
      <w:proofErr w:type="spellEnd"/>
      <w:r>
        <w:rPr>
          <w:rtl/>
          <w:lang w:eastAsia="he-IL"/>
        </w:rPr>
        <w:t>:</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סגן מפקח עבודה ראשי </w:t>
      </w:r>
      <w:bookmarkStart w:id="650" w:name="_ETM_Q1_2573761"/>
      <w:bookmarkEnd w:id="650"/>
      <w:r>
        <w:rPr>
          <w:rFonts w:hint="cs"/>
          <w:rtl/>
          <w:lang w:eastAsia="he-IL"/>
        </w:rPr>
        <w:t xml:space="preserve">במשרד העבודה. אנחנו עובדים בתיאום עם משרד הביטחון. כאשר </w:t>
      </w:r>
      <w:bookmarkStart w:id="651" w:name="_ETM_Q1_2583193"/>
      <w:bookmarkEnd w:id="651"/>
      <w:r>
        <w:rPr>
          <w:rFonts w:hint="cs"/>
          <w:rtl/>
          <w:lang w:eastAsia="he-IL"/>
        </w:rPr>
        <w:t xml:space="preserve">אנחנו כן חושבים שיש כאן פער וכן חובה להכניס את </w:t>
      </w:r>
      <w:bookmarkStart w:id="652" w:name="_ETM_Q1_2585781"/>
      <w:bookmarkEnd w:id="652"/>
      <w:r>
        <w:rPr>
          <w:rFonts w:hint="cs"/>
          <w:rtl/>
          <w:lang w:eastAsia="he-IL"/>
        </w:rPr>
        <w:t>ה-בכפוף לתנאים שנקבעו, התנאים שנקבעו הם מאגדים ונותנים לנו את ה</w:t>
      </w:r>
      <w:bookmarkStart w:id="653" w:name="_ETM_Q1_2593556"/>
      <w:bookmarkEnd w:id="653"/>
      <w:r>
        <w:rPr>
          <w:rFonts w:hint="cs"/>
          <w:rtl/>
          <w:lang w:eastAsia="he-IL"/>
        </w:rPr>
        <w:t xml:space="preserve">ביטחון שיפעלו לפי התנאים שמשרד הביטחון יקבע לפי המהדורה המעודכנת, </w:t>
      </w:r>
      <w:bookmarkStart w:id="654" w:name="_ETM_Q1_2602446"/>
      <w:bookmarkEnd w:id="654"/>
      <w:r>
        <w:rPr>
          <w:rFonts w:hint="cs"/>
          <w:rtl/>
          <w:lang w:eastAsia="he-IL"/>
        </w:rPr>
        <w:t xml:space="preserve">אם זה מספר 3 או 4 או לא חשוב המספר, </w:t>
      </w:r>
      <w:bookmarkStart w:id="655" w:name="_ETM_Q1_2604775"/>
      <w:bookmarkEnd w:id="655"/>
      <w:r>
        <w:rPr>
          <w:rFonts w:hint="cs"/>
          <w:rtl/>
          <w:lang w:eastAsia="he-IL"/>
        </w:rPr>
        <w:t xml:space="preserve">ואנחנו חושבים שמספיקה הסכמה בין המנכ"לים של המשרדים בנושא </w:t>
      </w:r>
      <w:bookmarkStart w:id="656" w:name="_ETM_Q1_2613052"/>
      <w:bookmarkEnd w:id="656"/>
      <w:r>
        <w:rPr>
          <w:rFonts w:hint="cs"/>
          <w:rtl/>
          <w:lang w:eastAsia="he-IL"/>
        </w:rPr>
        <w:t xml:space="preserve">ההסכמה לגבי המדיניות. אני חושב שבמידה ואנחנו לא נוסיף את </w:t>
      </w:r>
      <w:bookmarkStart w:id="657" w:name="_ETM_Q1_2617535"/>
      <w:bookmarkEnd w:id="657"/>
      <w:r>
        <w:rPr>
          <w:rFonts w:hint="cs"/>
          <w:rtl/>
          <w:lang w:eastAsia="he-IL"/>
        </w:rPr>
        <w:t>הסעיף הזה, אנחנו ניכנס לוואקום מאוד מסוכן.</w:t>
      </w:r>
    </w:p>
    <w:p w:rsidR="007C5076" w:rsidRDefault="007C5076" w:rsidP="007C5076">
      <w:pPr>
        <w:rPr>
          <w:rtl/>
          <w:lang w:eastAsia="he-IL"/>
        </w:rPr>
      </w:pPr>
    </w:p>
    <w:p w:rsidR="007C5076" w:rsidRDefault="007C5076" w:rsidP="007C5076">
      <w:pPr>
        <w:pStyle w:val="a4"/>
        <w:keepNext/>
        <w:rPr>
          <w:rtl/>
        </w:rPr>
      </w:pPr>
      <w:bookmarkStart w:id="658" w:name="_ETM_Q1_2623041"/>
      <w:bookmarkStart w:id="659" w:name="_ETM_Q1_2624897"/>
      <w:bookmarkEnd w:id="658"/>
      <w:bookmarkEnd w:id="659"/>
      <w:r>
        <w:rPr>
          <w:rtl/>
        </w:rPr>
        <w:t>מירי פרנקל שור:</w:t>
      </w:r>
    </w:p>
    <w:p w:rsidR="007C5076" w:rsidRDefault="007C5076" w:rsidP="007C5076">
      <w:pPr>
        <w:pStyle w:val="KeepWithNext"/>
        <w:rPr>
          <w:rtl/>
          <w:lang w:eastAsia="he-IL"/>
        </w:rPr>
      </w:pPr>
    </w:p>
    <w:p w:rsidR="007C5076" w:rsidRDefault="007C5076" w:rsidP="007C5076">
      <w:pPr>
        <w:rPr>
          <w:rtl/>
          <w:lang w:eastAsia="he-IL"/>
        </w:rPr>
      </w:pPr>
      <w:r>
        <w:rPr>
          <w:rFonts w:hint="cs"/>
          <w:rtl/>
          <w:lang w:eastAsia="he-IL"/>
        </w:rPr>
        <w:t xml:space="preserve">איפה ההצעה להחלטה? השאלה </w:t>
      </w:r>
      <w:bookmarkStart w:id="660" w:name="_ETM_Q1_2626318"/>
      <w:bookmarkEnd w:id="660"/>
      <w:r>
        <w:rPr>
          <w:rFonts w:hint="cs"/>
          <w:rtl/>
          <w:lang w:eastAsia="he-IL"/>
        </w:rPr>
        <w:t xml:space="preserve">אם זה התקבל בממשלה. הצעה להחלטה שבהתאם לסעיף 24 לחוק חומרי נפץ ובהתחשב בצורך להסדיר בצורה מיטבית את האחריות לפיקוח </w:t>
      </w:r>
      <w:bookmarkStart w:id="661" w:name="_ETM_Q1_2634755"/>
      <w:bookmarkEnd w:id="661"/>
      <w:r>
        <w:rPr>
          <w:rFonts w:hint="cs"/>
          <w:rtl/>
          <w:lang w:eastAsia="he-IL"/>
        </w:rPr>
        <w:t xml:space="preserve">על הבטיחות בחומרי נפץ המשמשים למטרות ביטחונית, להעניק לשר הביטחון </w:t>
      </w:r>
      <w:bookmarkStart w:id="662" w:name="_ETM_Q1_2638868"/>
      <w:bookmarkEnd w:id="662"/>
      <w:r>
        <w:rPr>
          <w:rFonts w:hint="cs"/>
          <w:rtl/>
          <w:lang w:eastAsia="he-IL"/>
        </w:rPr>
        <w:t>את הסמכויות הנתונות לשר הכלכלה לפי החוק האמור.</w:t>
      </w:r>
    </w:p>
    <w:p w:rsidR="007C5076" w:rsidRDefault="007C5076" w:rsidP="007C5076">
      <w:pPr>
        <w:rPr>
          <w:rtl/>
          <w:lang w:eastAsia="he-IL"/>
        </w:rPr>
      </w:pPr>
    </w:p>
    <w:p w:rsidR="002E50A4" w:rsidRDefault="002E50A4" w:rsidP="002E50A4">
      <w:pPr>
        <w:pStyle w:val="af9"/>
        <w:keepNext/>
        <w:rPr>
          <w:rtl/>
          <w:lang w:eastAsia="he-IL"/>
        </w:rPr>
      </w:pPr>
      <w:bookmarkStart w:id="663" w:name="_ETM_Q1_2642735"/>
      <w:bookmarkStart w:id="664" w:name="_ETM_Q1_2644198"/>
      <w:bookmarkEnd w:id="663"/>
      <w:bookmarkEnd w:id="664"/>
      <w:r>
        <w:rPr>
          <w:rtl/>
          <w:lang w:eastAsia="he-IL"/>
        </w:rPr>
        <w:t xml:space="preserve">אריק </w:t>
      </w:r>
      <w:proofErr w:type="spellStart"/>
      <w:r>
        <w:rPr>
          <w:rtl/>
          <w:lang w:eastAsia="he-IL"/>
        </w:rPr>
        <w:t>שמולביץ</w:t>
      </w:r>
      <w:proofErr w:type="spellEnd"/>
      <w:r>
        <w:rPr>
          <w:rtl/>
          <w:lang w:eastAsia="he-I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זה עבר במאי </w:t>
      </w:r>
      <w:bookmarkStart w:id="665" w:name="_ETM_Q1_2644916"/>
      <w:bookmarkEnd w:id="665"/>
      <w:r>
        <w:rPr>
          <w:rFonts w:hint="cs"/>
          <w:rtl/>
          <w:lang w:eastAsia="he-IL"/>
        </w:rPr>
        <w:t xml:space="preserve">2016 בהחלטת ממשלה. היא העבירה לפי החוק את הסמכויות למשרד </w:t>
      </w:r>
      <w:bookmarkStart w:id="666" w:name="_ETM_Q1_2649567"/>
      <w:bookmarkEnd w:id="666"/>
      <w:r>
        <w:rPr>
          <w:rFonts w:hint="cs"/>
          <w:rtl/>
          <w:lang w:eastAsia="he-IL"/>
        </w:rPr>
        <w:t>הביטחון בכל הנוגע למפעלים הביטחוניים.</w:t>
      </w:r>
    </w:p>
    <w:p w:rsidR="002E50A4" w:rsidRDefault="002E50A4" w:rsidP="002E50A4">
      <w:pPr>
        <w:rPr>
          <w:rtl/>
          <w:lang w:eastAsia="he-IL"/>
        </w:rPr>
      </w:pPr>
    </w:p>
    <w:p w:rsidR="002E50A4" w:rsidRDefault="002E50A4" w:rsidP="002E50A4">
      <w:pPr>
        <w:pStyle w:val="a4"/>
        <w:keepNext/>
        <w:rPr>
          <w:rtl/>
        </w:rPr>
      </w:pPr>
      <w:bookmarkStart w:id="667" w:name="_ETM_Q1_2653315"/>
      <w:bookmarkStart w:id="668" w:name="_ETM_Q1_2653237"/>
      <w:bookmarkEnd w:id="667"/>
      <w:bookmarkEnd w:id="668"/>
      <w:r>
        <w:rPr>
          <w:rtl/>
        </w:rPr>
        <w:t>מירי פרנקל שור:</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אני בעד לאשר.</w:t>
      </w:r>
    </w:p>
    <w:p w:rsidR="002E50A4" w:rsidRDefault="002E50A4" w:rsidP="002E50A4">
      <w:pPr>
        <w:rPr>
          <w:rtl/>
          <w:lang w:eastAsia="he-IL"/>
        </w:rPr>
      </w:pPr>
    </w:p>
    <w:p w:rsidR="002E50A4" w:rsidRDefault="002E50A4" w:rsidP="002E50A4">
      <w:pPr>
        <w:pStyle w:val="af6"/>
        <w:keepNext/>
        <w:rPr>
          <w:rtl/>
        </w:rPr>
      </w:pPr>
      <w:bookmarkStart w:id="669" w:name="_ETM_Q1_2654118"/>
      <w:bookmarkStart w:id="670" w:name="_ETM_Q1_2655440"/>
      <w:bookmarkEnd w:id="669"/>
      <w:bookmarkEnd w:id="670"/>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אני חוזר למה שאמרתי </w:t>
      </w:r>
      <w:bookmarkStart w:id="671" w:name="_ETM_Q1_2656365"/>
      <w:bookmarkEnd w:id="671"/>
      <w:r>
        <w:rPr>
          <w:rFonts w:hint="cs"/>
          <w:rtl/>
          <w:lang w:eastAsia="he-IL"/>
        </w:rPr>
        <w:t xml:space="preserve">קודם לכן. אנחנו רוצים להבטיח שמי שייכנס בנעלי </w:t>
      </w:r>
      <w:proofErr w:type="spellStart"/>
      <w:r>
        <w:rPr>
          <w:rFonts w:hint="cs"/>
          <w:rtl/>
          <w:lang w:eastAsia="he-IL"/>
        </w:rPr>
        <w:t>תע"ש</w:t>
      </w:r>
      <w:proofErr w:type="spellEnd"/>
      <w:r>
        <w:rPr>
          <w:rFonts w:hint="cs"/>
          <w:rtl/>
          <w:lang w:eastAsia="he-IL"/>
        </w:rPr>
        <w:t xml:space="preserve">, </w:t>
      </w:r>
      <w:bookmarkStart w:id="672" w:name="_ETM_Q1_2662951"/>
      <w:bookmarkEnd w:id="672"/>
      <w:r>
        <w:rPr>
          <w:rFonts w:hint="cs"/>
          <w:rtl/>
          <w:lang w:eastAsia="he-IL"/>
        </w:rPr>
        <w:t xml:space="preserve">חברה פרטית או חברה ממשלתית אחרת או כל חברה אחרת, </w:t>
      </w:r>
      <w:bookmarkStart w:id="673" w:name="_ETM_Q1_2664656"/>
      <w:bookmarkEnd w:id="673"/>
      <w:r>
        <w:rPr>
          <w:rFonts w:hint="cs"/>
          <w:rtl/>
          <w:lang w:eastAsia="he-IL"/>
        </w:rPr>
        <w:t xml:space="preserve">ראשית, תושבי רמת השרון שאתה מייצג אותם לפחות </w:t>
      </w:r>
      <w:bookmarkStart w:id="674" w:name="_ETM_Q1_2670737"/>
      <w:bookmarkEnd w:id="674"/>
      <w:r>
        <w:rPr>
          <w:rFonts w:hint="cs"/>
          <w:rtl/>
          <w:lang w:eastAsia="he-IL"/>
        </w:rPr>
        <w:t>עד אוקטובר - - -</w:t>
      </w:r>
    </w:p>
    <w:p w:rsidR="002E50A4" w:rsidRDefault="002E50A4" w:rsidP="002E50A4">
      <w:pPr>
        <w:rPr>
          <w:rtl/>
          <w:lang w:eastAsia="he-IL"/>
        </w:rPr>
      </w:pPr>
    </w:p>
    <w:p w:rsidR="002E50A4" w:rsidRDefault="002E50A4" w:rsidP="002E50A4">
      <w:pPr>
        <w:pStyle w:val="af9"/>
        <w:keepNext/>
        <w:rPr>
          <w:rtl/>
          <w:lang w:eastAsia="he-IL"/>
        </w:rPr>
      </w:pPr>
      <w:bookmarkStart w:id="675" w:name="_ETM_Q1_2672036"/>
      <w:bookmarkEnd w:id="675"/>
      <w:r>
        <w:rPr>
          <w:rtl/>
          <w:lang w:eastAsia="he-IL"/>
        </w:rPr>
        <w:t xml:space="preserve">אבי </w:t>
      </w:r>
      <w:proofErr w:type="spellStart"/>
      <w:r>
        <w:rPr>
          <w:rtl/>
          <w:lang w:eastAsia="he-IL"/>
        </w:rPr>
        <w:t>גרובר</w:t>
      </w:r>
      <w:proofErr w:type="spellEnd"/>
      <w:r>
        <w:rPr>
          <w:rtl/>
          <w:lang w:eastAsia="he-I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גם. גם תושבי הרצליה,</w:t>
      </w:r>
      <w:bookmarkStart w:id="676" w:name="_ETM_Q1_2674497"/>
      <w:bookmarkEnd w:id="676"/>
      <w:r>
        <w:rPr>
          <w:rFonts w:hint="cs"/>
          <w:rtl/>
          <w:lang w:eastAsia="he-IL"/>
        </w:rPr>
        <w:t xml:space="preserve"> הוד השרון ורמת השרון.</w:t>
      </w:r>
    </w:p>
    <w:p w:rsidR="002E50A4" w:rsidRDefault="002E50A4" w:rsidP="002E50A4">
      <w:pPr>
        <w:rPr>
          <w:rtl/>
          <w:lang w:eastAsia="he-IL"/>
        </w:rPr>
      </w:pPr>
    </w:p>
    <w:p w:rsidR="002E50A4" w:rsidRDefault="002E50A4" w:rsidP="002E50A4">
      <w:pPr>
        <w:pStyle w:val="af6"/>
        <w:keepNext/>
        <w:rPr>
          <w:rtl/>
        </w:rPr>
      </w:pPr>
      <w:bookmarkStart w:id="677" w:name="_ETM_Q1_2674566"/>
      <w:bookmarkStart w:id="678" w:name="_ETM_Q1_2676293"/>
      <w:bookmarkEnd w:id="677"/>
      <w:bookmarkEnd w:id="678"/>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בכל אופן, הדייר הכי קרוב. להפיג כל </w:t>
      </w:r>
      <w:bookmarkStart w:id="679" w:name="_ETM_Q1_2681879"/>
      <w:bookmarkEnd w:id="679"/>
      <w:r>
        <w:rPr>
          <w:rFonts w:hint="cs"/>
          <w:rtl/>
          <w:lang w:eastAsia="he-IL"/>
        </w:rPr>
        <w:t xml:space="preserve">חשש שלו שישתנה משהו לרעה, אנחנו לא מדברים עכשיו על </w:t>
      </w:r>
      <w:bookmarkStart w:id="680" w:name="_ETM_Q1_2686887"/>
      <w:bookmarkEnd w:id="680"/>
      <w:r>
        <w:rPr>
          <w:rFonts w:hint="cs"/>
          <w:rtl/>
          <w:lang w:eastAsia="he-IL"/>
        </w:rPr>
        <w:t xml:space="preserve">איך משנים דברים לטובה מפני שזה לא התכלית שאפשר לעשות </w:t>
      </w:r>
      <w:bookmarkStart w:id="681" w:name="_ETM_Q1_2691700"/>
      <w:bookmarkEnd w:id="681"/>
      <w:r>
        <w:rPr>
          <w:rFonts w:hint="cs"/>
          <w:rtl/>
          <w:lang w:eastAsia="he-IL"/>
        </w:rPr>
        <w:t xml:space="preserve">בהוראת שעה. גם כדי להרגיע את המחוקק רגע לפני שהוא </w:t>
      </w:r>
      <w:bookmarkStart w:id="682" w:name="_ETM_Q1_2698143"/>
      <w:bookmarkEnd w:id="682"/>
      <w:r>
        <w:rPr>
          <w:rFonts w:hint="cs"/>
          <w:rtl/>
          <w:lang w:eastAsia="he-IL"/>
        </w:rPr>
        <w:t xml:space="preserve">מצביע, ויש כאן לפחות שלושה, אנחנו רוצים לוודא שהחליפה </w:t>
      </w:r>
      <w:bookmarkStart w:id="683" w:name="_ETM_Q1_2705924"/>
      <w:bookmarkEnd w:id="683"/>
      <w:r>
        <w:rPr>
          <w:rFonts w:hint="cs"/>
          <w:rtl/>
          <w:lang w:eastAsia="he-IL"/>
        </w:rPr>
        <w:t xml:space="preserve">הרגולטורית שקיימת היום מבחינת הבטיחות כפי שתואר כאן, היא לא </w:t>
      </w:r>
      <w:bookmarkStart w:id="684" w:name="_ETM_Q1_2712764"/>
      <w:bookmarkEnd w:id="684"/>
      <w:r>
        <w:rPr>
          <w:rFonts w:hint="cs"/>
          <w:rtl/>
          <w:lang w:eastAsia="he-IL"/>
        </w:rPr>
        <w:t xml:space="preserve">משתנה לרעה </w:t>
      </w:r>
      <w:bookmarkStart w:id="685" w:name="_ETM_Q1_2719241"/>
      <w:bookmarkEnd w:id="685"/>
      <w:r>
        <w:rPr>
          <w:rFonts w:hint="cs"/>
          <w:rtl/>
          <w:lang w:eastAsia="he-IL"/>
        </w:rPr>
        <w:t xml:space="preserve">וכי מה שמחויב לעשות </w:t>
      </w:r>
      <w:proofErr w:type="spellStart"/>
      <w:r>
        <w:rPr>
          <w:rFonts w:hint="cs"/>
          <w:rtl/>
          <w:lang w:eastAsia="he-IL"/>
        </w:rPr>
        <w:t>תע"ש</w:t>
      </w:r>
      <w:proofErr w:type="spellEnd"/>
      <w:r>
        <w:rPr>
          <w:rFonts w:hint="cs"/>
          <w:rtl/>
          <w:lang w:eastAsia="he-IL"/>
        </w:rPr>
        <w:t xml:space="preserve">, תחויב לעשות כל חברה שתיכנס בנעליו. לכן ההוראה הזו היא לשנה. </w:t>
      </w:r>
      <w:bookmarkStart w:id="686" w:name="_ETM_Q1_2729711"/>
      <w:bookmarkEnd w:id="686"/>
      <w:r>
        <w:rPr>
          <w:rFonts w:hint="cs"/>
          <w:rtl/>
          <w:lang w:eastAsia="he-IL"/>
        </w:rPr>
        <w:t xml:space="preserve">אני חושב שבזה אתם צריכים להבין את הזווית שאנחנו </w:t>
      </w:r>
      <w:bookmarkStart w:id="687" w:name="_ETM_Q1_2734010"/>
      <w:bookmarkEnd w:id="687"/>
      <w:r>
        <w:rPr>
          <w:rFonts w:hint="cs"/>
          <w:rtl/>
          <w:lang w:eastAsia="he-IL"/>
        </w:rPr>
        <w:t xml:space="preserve">מסתכלים עליה שהיא זווית קצת יותר רחבה מהזווית הביטחונית המקצועית. </w:t>
      </w:r>
      <w:bookmarkStart w:id="688" w:name="_ETM_Q1_2742914"/>
      <w:bookmarkEnd w:id="688"/>
      <w:r>
        <w:rPr>
          <w:rFonts w:hint="cs"/>
          <w:rtl/>
          <w:lang w:eastAsia="he-IL"/>
        </w:rPr>
        <w:t xml:space="preserve">כי בצדק, אם יהיה שיבוש קל והתוקף יפוג בסוף השנה, אנחנו נמצאים במצב שבעצם להתחיל לתקן תיקונים, זה יהיה </w:t>
      </w:r>
      <w:bookmarkStart w:id="689" w:name="_ETM_Q1_2753331"/>
      <w:bookmarkEnd w:id="689"/>
      <w:r>
        <w:rPr>
          <w:rFonts w:hint="cs"/>
          <w:rtl/>
          <w:lang w:eastAsia="he-IL"/>
        </w:rPr>
        <w:t>בלתי אפשרי.</w:t>
      </w:r>
    </w:p>
    <w:p w:rsidR="002E50A4" w:rsidRDefault="002E50A4" w:rsidP="002E50A4">
      <w:pPr>
        <w:rPr>
          <w:rtl/>
          <w:lang w:eastAsia="he-IL"/>
        </w:rPr>
      </w:pPr>
    </w:p>
    <w:p w:rsidR="002E50A4" w:rsidRDefault="002E50A4" w:rsidP="002E50A4">
      <w:pPr>
        <w:pStyle w:val="af9"/>
        <w:keepNext/>
        <w:rPr>
          <w:rtl/>
          <w:lang w:eastAsia="he-IL"/>
        </w:rPr>
      </w:pPr>
      <w:bookmarkStart w:id="690" w:name="_ETM_Q1_2755019"/>
      <w:bookmarkStart w:id="691" w:name="_ETM_Q1_2759821"/>
      <w:bookmarkEnd w:id="690"/>
      <w:bookmarkEnd w:id="691"/>
      <w:r>
        <w:rPr>
          <w:rtl/>
          <w:lang w:eastAsia="he-IL"/>
        </w:rPr>
        <w:t>רומי אבן דנן:</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גם כאשר ישבנו ותיקנו את הנוסח בהסכמה, אנחנו אמרנו </w:t>
      </w:r>
      <w:bookmarkStart w:id="692" w:name="_ETM_Q1_2764717"/>
      <w:bookmarkEnd w:id="692"/>
      <w:r>
        <w:rPr>
          <w:rFonts w:hint="cs"/>
          <w:rtl/>
          <w:lang w:eastAsia="he-IL"/>
        </w:rPr>
        <w:t xml:space="preserve">שאין בהוראת השעה, בהוראות שנתן שר הביטחון, כדי לגרוע </w:t>
      </w:r>
      <w:bookmarkStart w:id="693" w:name="_ETM_Q1_2769378"/>
      <w:bookmarkEnd w:id="693"/>
      <w:r>
        <w:rPr>
          <w:rFonts w:hint="cs"/>
          <w:rtl/>
          <w:lang w:eastAsia="he-IL"/>
        </w:rPr>
        <w:t xml:space="preserve">מהוראות שניתנו לפי כל דין כדי שזה לא יפגע בסמכויות </w:t>
      </w:r>
      <w:bookmarkStart w:id="694" w:name="_ETM_Q1_2772526"/>
      <w:bookmarkEnd w:id="694"/>
      <w:r>
        <w:rPr>
          <w:rFonts w:hint="cs"/>
          <w:rtl/>
          <w:lang w:eastAsia="he-IL"/>
        </w:rPr>
        <w:t>של הרגולטורים האחרים. אם אפשר להכניס לסעיף הזה.</w:t>
      </w:r>
    </w:p>
    <w:p w:rsidR="002E50A4" w:rsidRDefault="002E50A4" w:rsidP="002E50A4">
      <w:pPr>
        <w:rPr>
          <w:rtl/>
          <w:lang w:eastAsia="he-IL"/>
        </w:rPr>
      </w:pPr>
    </w:p>
    <w:p w:rsidR="002E50A4" w:rsidRDefault="002E50A4" w:rsidP="002E50A4">
      <w:pPr>
        <w:pStyle w:val="a4"/>
        <w:keepNext/>
        <w:rPr>
          <w:rtl/>
        </w:rPr>
      </w:pPr>
      <w:bookmarkStart w:id="695" w:name="_ETM_Q1_2777481"/>
      <w:bookmarkEnd w:id="695"/>
      <w:r>
        <w:rPr>
          <w:rtl/>
        </w:rPr>
        <w:t>מירי פרנקל שור:</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אני לא רואה בעיה.</w:t>
      </w:r>
    </w:p>
    <w:p w:rsidR="002E50A4" w:rsidRDefault="002E50A4" w:rsidP="002E50A4">
      <w:pPr>
        <w:rPr>
          <w:rtl/>
          <w:lang w:eastAsia="he-IL"/>
        </w:rPr>
      </w:pPr>
    </w:p>
    <w:p w:rsidR="002E50A4" w:rsidRDefault="002E50A4" w:rsidP="002E50A4">
      <w:pPr>
        <w:pStyle w:val="af9"/>
        <w:keepNext/>
        <w:rPr>
          <w:rtl/>
          <w:lang w:eastAsia="he-IL"/>
        </w:rPr>
      </w:pPr>
      <w:bookmarkStart w:id="696" w:name="_ETM_Q1_2779679"/>
      <w:bookmarkStart w:id="697" w:name="_ETM_Q1_2782647"/>
      <w:bookmarkEnd w:id="696"/>
      <w:bookmarkEnd w:id="697"/>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לא הצלחתי להבין. את יכולה לחזור?</w:t>
      </w:r>
    </w:p>
    <w:p w:rsidR="002E50A4" w:rsidRDefault="002E50A4" w:rsidP="002E50A4">
      <w:pPr>
        <w:rPr>
          <w:rtl/>
          <w:lang w:eastAsia="he-IL"/>
        </w:rPr>
      </w:pPr>
    </w:p>
    <w:p w:rsidR="002E50A4" w:rsidRDefault="002E50A4" w:rsidP="002E50A4">
      <w:pPr>
        <w:pStyle w:val="af9"/>
        <w:keepNext/>
        <w:rPr>
          <w:rtl/>
          <w:lang w:eastAsia="he-IL"/>
        </w:rPr>
      </w:pPr>
      <w:bookmarkStart w:id="698" w:name="_ETM_Q1_2782516"/>
      <w:bookmarkEnd w:id="698"/>
      <w:r>
        <w:rPr>
          <w:rtl/>
          <w:lang w:eastAsia="he-IL"/>
        </w:rPr>
        <w:t>רומי אבן דנן:</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אנחנו אמרנו שעל </w:t>
      </w:r>
      <w:bookmarkStart w:id="699" w:name="_ETM_Q1_2786448"/>
      <w:bookmarkEnd w:id="699"/>
      <w:r>
        <w:rPr>
          <w:rFonts w:hint="cs"/>
          <w:rtl/>
          <w:lang w:eastAsia="he-IL"/>
        </w:rPr>
        <w:t xml:space="preserve">מנת שלא תהיינה סתירות ולא תהיה פגיעה בהוראות של דינים, </w:t>
      </w:r>
      <w:bookmarkStart w:id="700" w:name="_ETM_Q1_2790410"/>
      <w:bookmarkEnd w:id="700"/>
      <w:r>
        <w:rPr>
          <w:rFonts w:hint="cs"/>
          <w:rtl/>
          <w:lang w:eastAsia="he-IL"/>
        </w:rPr>
        <w:t xml:space="preserve">בטח שלנו, שיוסיפו "ואין בהן כדי לגרוע מהוראות </w:t>
      </w:r>
      <w:bookmarkStart w:id="701" w:name="_ETM_Q1_2793787"/>
      <w:bookmarkEnd w:id="701"/>
      <w:r>
        <w:rPr>
          <w:rFonts w:hint="cs"/>
          <w:rtl/>
          <w:lang w:eastAsia="he-IL"/>
        </w:rPr>
        <w:t xml:space="preserve">שיינתנו לפי כל דין". </w:t>
      </w:r>
    </w:p>
    <w:p w:rsidR="002E50A4" w:rsidRDefault="002E50A4" w:rsidP="002E50A4">
      <w:pPr>
        <w:rPr>
          <w:rtl/>
          <w:lang w:eastAsia="he-IL"/>
        </w:rPr>
      </w:pPr>
    </w:p>
    <w:p w:rsidR="002E50A4" w:rsidRDefault="002E50A4" w:rsidP="002E50A4">
      <w:pPr>
        <w:pStyle w:val="a4"/>
        <w:keepNext/>
        <w:rPr>
          <w:rtl/>
        </w:rPr>
      </w:pPr>
      <w:bookmarkStart w:id="702" w:name="_ETM_Q1_2801131"/>
      <w:bookmarkStart w:id="703" w:name="_ETM_Q1_2801486"/>
      <w:bookmarkEnd w:id="702"/>
      <w:bookmarkEnd w:id="703"/>
      <w:r>
        <w:rPr>
          <w:rtl/>
        </w:rPr>
        <w:t>מירי פרנקל שור:</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זה מופיע בהצעת </w:t>
      </w:r>
      <w:bookmarkStart w:id="704" w:name="_ETM_Q1_2802417"/>
      <w:bookmarkEnd w:id="704"/>
      <w:r>
        <w:rPr>
          <w:rFonts w:hint="cs"/>
          <w:rtl/>
          <w:lang w:eastAsia="he-IL"/>
        </w:rPr>
        <w:t xml:space="preserve">החוק. אני מפנה לסעיף 2(ב) להצעת החוק. על </w:t>
      </w:r>
      <w:bookmarkStart w:id="705" w:name="_ETM_Q1_2819066"/>
      <w:bookmarkEnd w:id="705"/>
      <w:r>
        <w:rPr>
          <w:rFonts w:hint="cs"/>
          <w:rtl/>
          <w:lang w:eastAsia="he-IL"/>
        </w:rPr>
        <w:t xml:space="preserve">פני הדברים זה נראה לי. </w:t>
      </w:r>
    </w:p>
    <w:p w:rsidR="002E50A4" w:rsidRDefault="002E50A4" w:rsidP="002E50A4">
      <w:pPr>
        <w:rPr>
          <w:rtl/>
          <w:lang w:eastAsia="he-IL"/>
        </w:rPr>
      </w:pPr>
    </w:p>
    <w:p w:rsidR="002E50A4" w:rsidRDefault="002E50A4" w:rsidP="002E50A4">
      <w:pPr>
        <w:pStyle w:val="af6"/>
        <w:keepNext/>
        <w:rPr>
          <w:rtl/>
        </w:rPr>
      </w:pPr>
      <w:bookmarkStart w:id="706" w:name="_ETM_Q1_2822175"/>
      <w:bookmarkStart w:id="707" w:name="_ETM_Q1_2823702"/>
      <w:bookmarkEnd w:id="706"/>
      <w:bookmarkEnd w:id="707"/>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משרד הפנים, מה עמדתכם?</w:t>
      </w:r>
    </w:p>
    <w:p w:rsidR="002E50A4" w:rsidRDefault="002E50A4" w:rsidP="002E50A4">
      <w:pPr>
        <w:rPr>
          <w:rtl/>
          <w:lang w:eastAsia="he-IL"/>
        </w:rPr>
      </w:pPr>
    </w:p>
    <w:p w:rsidR="002E50A4" w:rsidRDefault="002E50A4" w:rsidP="002E50A4">
      <w:pPr>
        <w:pStyle w:val="af9"/>
        <w:keepNext/>
        <w:rPr>
          <w:rtl/>
          <w:lang w:eastAsia="he-IL"/>
        </w:rPr>
      </w:pPr>
      <w:bookmarkStart w:id="708" w:name="_ETM_Q1_2824525"/>
      <w:bookmarkStart w:id="709" w:name="_ETM_Q1_2826100"/>
      <w:bookmarkEnd w:id="708"/>
      <w:bookmarkEnd w:id="709"/>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אני לא </w:t>
      </w:r>
      <w:bookmarkStart w:id="710" w:name="_ETM_Q1_2825973"/>
      <w:bookmarkEnd w:id="710"/>
      <w:r>
        <w:rPr>
          <w:rFonts w:hint="cs"/>
          <w:rtl/>
          <w:lang w:eastAsia="he-IL"/>
        </w:rPr>
        <w:t xml:space="preserve">כל כך הבנתי. מה עם סעיף 2(א)? אתם מבטלים את </w:t>
      </w:r>
      <w:bookmarkStart w:id="711" w:name="_ETM_Q1_2831320"/>
      <w:bookmarkEnd w:id="711"/>
      <w:r>
        <w:rPr>
          <w:rFonts w:hint="cs"/>
          <w:rtl/>
          <w:lang w:eastAsia="he-IL"/>
        </w:rPr>
        <w:t>2(א).</w:t>
      </w:r>
    </w:p>
    <w:p w:rsidR="002E50A4" w:rsidRDefault="002E50A4" w:rsidP="002E50A4">
      <w:pPr>
        <w:rPr>
          <w:rtl/>
          <w:lang w:eastAsia="he-IL"/>
        </w:rPr>
      </w:pPr>
    </w:p>
    <w:p w:rsidR="002E50A4" w:rsidRDefault="002E50A4" w:rsidP="002E50A4">
      <w:pPr>
        <w:pStyle w:val="a4"/>
        <w:keepNext/>
        <w:rPr>
          <w:rtl/>
        </w:rPr>
      </w:pPr>
      <w:r>
        <w:rPr>
          <w:rtl/>
        </w:rPr>
        <w:t>עידו בן יצחק:</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אנחנו לא מבטלים שום דבר. את כל השאר אנחנו דוחים </w:t>
      </w:r>
      <w:bookmarkStart w:id="712" w:name="_ETM_Q1_2836126"/>
      <w:bookmarkEnd w:id="712"/>
      <w:r>
        <w:rPr>
          <w:rFonts w:hint="cs"/>
          <w:rtl/>
          <w:lang w:eastAsia="he-IL"/>
        </w:rPr>
        <w:t>לדיון אחר.</w:t>
      </w:r>
    </w:p>
    <w:p w:rsidR="002E50A4" w:rsidRDefault="002E50A4" w:rsidP="002E50A4">
      <w:pPr>
        <w:rPr>
          <w:rtl/>
          <w:lang w:eastAsia="he-IL"/>
        </w:rPr>
      </w:pPr>
    </w:p>
    <w:p w:rsidR="002E50A4" w:rsidRDefault="002E50A4" w:rsidP="002E50A4">
      <w:pPr>
        <w:pStyle w:val="af9"/>
        <w:keepNext/>
        <w:rPr>
          <w:rtl/>
          <w:lang w:eastAsia="he-IL"/>
        </w:rPr>
      </w:pPr>
      <w:bookmarkStart w:id="713" w:name="_ETM_Q1_2835600"/>
      <w:bookmarkStart w:id="714" w:name="_ETM_Q1_2835723"/>
      <w:bookmarkEnd w:id="713"/>
      <w:bookmarkEnd w:id="714"/>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סעיף 2(א) הוא חשוב מאוד. התאריך 1 בינואר </w:t>
      </w:r>
      <w:bookmarkStart w:id="715" w:name="_ETM_Q1_2841132"/>
      <w:bookmarkEnd w:id="715"/>
      <w:r>
        <w:rPr>
          <w:rFonts w:hint="cs"/>
          <w:rtl/>
          <w:lang w:eastAsia="he-IL"/>
        </w:rPr>
        <w:t xml:space="preserve">הוא לא סמנטי. ב-1 בינואר, אנחנו מתחילים את תקופת </w:t>
      </w:r>
      <w:bookmarkStart w:id="716" w:name="_ETM_Q1_2843912"/>
      <w:bookmarkEnd w:id="716"/>
      <w:r>
        <w:rPr>
          <w:rFonts w:hint="cs"/>
          <w:rtl/>
          <w:lang w:eastAsia="he-IL"/>
        </w:rPr>
        <w:t xml:space="preserve">הביקורות ואם יהיה הבדל ויהיו סמכויות ותנאים שנוגדים אחד </w:t>
      </w:r>
      <w:bookmarkStart w:id="717" w:name="_ETM_Q1_2850396"/>
      <w:bookmarkEnd w:id="717"/>
      <w:r>
        <w:rPr>
          <w:rFonts w:hint="cs"/>
          <w:rtl/>
          <w:lang w:eastAsia="he-IL"/>
        </w:rPr>
        <w:t>את השני, ונותני אישור יגיעו לעימותים בגלל אי התאמות, תהיה</w:t>
      </w:r>
      <w:bookmarkStart w:id="718" w:name="_ETM_Q1_2856321"/>
      <w:bookmarkEnd w:id="718"/>
      <w:r>
        <w:rPr>
          <w:rFonts w:hint="cs"/>
          <w:rtl/>
          <w:lang w:eastAsia="he-IL"/>
        </w:rPr>
        <w:t xml:space="preserve"> לי כמנהל יחידה בעיה וזה לא יהיה נכון מול </w:t>
      </w:r>
      <w:bookmarkStart w:id="719" w:name="_ETM_Q1_2859807"/>
      <w:bookmarkEnd w:id="719"/>
      <w:r>
        <w:rPr>
          <w:rFonts w:hint="cs"/>
          <w:rtl/>
          <w:lang w:eastAsia="he-IL"/>
        </w:rPr>
        <w:t>מפעלים שיבואו הוראות סותרות משני רגולטורים שונים.</w:t>
      </w:r>
    </w:p>
    <w:p w:rsidR="002E50A4" w:rsidRDefault="002E50A4" w:rsidP="002E50A4">
      <w:pPr>
        <w:rPr>
          <w:rtl/>
          <w:lang w:eastAsia="he-IL"/>
        </w:rPr>
      </w:pPr>
    </w:p>
    <w:p w:rsidR="002E50A4" w:rsidRDefault="002E50A4" w:rsidP="002E50A4">
      <w:pPr>
        <w:pStyle w:val="af6"/>
        <w:keepNext/>
        <w:rPr>
          <w:rtl/>
        </w:rPr>
      </w:pPr>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ואם זה יקרה בנובמבר?</w:t>
      </w:r>
    </w:p>
    <w:p w:rsidR="002E50A4" w:rsidRDefault="002E50A4" w:rsidP="002E50A4">
      <w:pPr>
        <w:rPr>
          <w:rtl/>
          <w:lang w:eastAsia="he-IL"/>
        </w:rPr>
      </w:pPr>
    </w:p>
    <w:p w:rsidR="002E50A4" w:rsidRDefault="002E50A4" w:rsidP="002E50A4">
      <w:pPr>
        <w:pStyle w:val="af9"/>
        <w:keepNext/>
        <w:rPr>
          <w:rtl/>
          <w:lang w:eastAsia="he-IL"/>
        </w:rPr>
      </w:pPr>
      <w:bookmarkStart w:id="720" w:name="_ETM_Q1_2865026"/>
      <w:bookmarkStart w:id="721" w:name="_ETM_Q1_2866242"/>
      <w:bookmarkEnd w:id="720"/>
      <w:bookmarkEnd w:id="721"/>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זה לא יקרה בנובמבר. סיימנו את תקופת הביקורות.</w:t>
      </w:r>
      <w:r w:rsidR="009D0E92">
        <w:rPr>
          <w:rFonts w:hint="cs"/>
          <w:rtl/>
          <w:lang w:eastAsia="he-IL"/>
        </w:rPr>
        <w:t xml:space="preserve"> </w:t>
      </w:r>
      <w:r>
        <w:rPr>
          <w:rFonts w:hint="cs"/>
          <w:rtl/>
          <w:lang w:eastAsia="he-IL"/>
        </w:rPr>
        <w:t xml:space="preserve">בתקופה הזאת אנחנו יושבים ובחצי השנה הזאת - - </w:t>
      </w:r>
      <w:bookmarkStart w:id="722" w:name="_ETM_Q1_2873022"/>
      <w:bookmarkEnd w:id="722"/>
      <w:r>
        <w:rPr>
          <w:rFonts w:hint="cs"/>
          <w:rtl/>
          <w:lang w:eastAsia="he-IL"/>
        </w:rPr>
        <w:t>-</w:t>
      </w:r>
    </w:p>
    <w:p w:rsidR="002E50A4" w:rsidRDefault="002E50A4" w:rsidP="002E50A4">
      <w:pPr>
        <w:rPr>
          <w:rtl/>
          <w:lang w:eastAsia="he-IL"/>
        </w:rPr>
      </w:pPr>
    </w:p>
    <w:p w:rsidR="002E50A4" w:rsidRDefault="002E50A4" w:rsidP="002E50A4">
      <w:pPr>
        <w:pStyle w:val="af6"/>
        <w:keepNext/>
        <w:rPr>
          <w:rtl/>
        </w:rPr>
      </w:pPr>
      <w:bookmarkStart w:id="723" w:name="_ETM_Q1_2873346"/>
      <w:bookmarkStart w:id="724" w:name="_ETM_Q1_2874251"/>
      <w:bookmarkEnd w:id="723"/>
      <w:bookmarkEnd w:id="724"/>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אנחנו לא יכולים לעבוד כך. אם חס וחלילה נדרשת ביקורת </w:t>
      </w:r>
      <w:bookmarkStart w:id="725" w:name="_ETM_Q1_2877376"/>
      <w:bookmarkEnd w:id="725"/>
      <w:r>
        <w:rPr>
          <w:rFonts w:hint="cs"/>
          <w:rtl/>
          <w:lang w:eastAsia="he-IL"/>
        </w:rPr>
        <w:t>בנובמבר מסיבה לא עלינו איזה אירוע או כמעט אירוע.</w:t>
      </w:r>
    </w:p>
    <w:p w:rsidR="002E50A4" w:rsidRDefault="002E50A4" w:rsidP="002E50A4">
      <w:pPr>
        <w:rPr>
          <w:rtl/>
          <w:lang w:eastAsia="he-IL"/>
        </w:rPr>
      </w:pPr>
    </w:p>
    <w:p w:rsidR="002E50A4" w:rsidRDefault="002E50A4" w:rsidP="002E50A4">
      <w:pPr>
        <w:pStyle w:val="af9"/>
        <w:keepNext/>
        <w:rPr>
          <w:rtl/>
          <w:lang w:eastAsia="he-IL"/>
        </w:rPr>
      </w:pPr>
      <w:bookmarkStart w:id="726" w:name="_ETM_Q1_2883621"/>
      <w:bookmarkStart w:id="727" w:name="_ETM_Q1_2883401"/>
      <w:bookmarkEnd w:id="726"/>
      <w:bookmarkEnd w:id="727"/>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אנחנו </w:t>
      </w:r>
      <w:bookmarkStart w:id="728" w:name="_ETM_Q1_2883485"/>
      <w:bookmarkEnd w:id="728"/>
      <w:r>
        <w:rPr>
          <w:rFonts w:hint="cs"/>
          <w:rtl/>
          <w:lang w:eastAsia="he-IL"/>
        </w:rPr>
        <w:t>בסיום תקופת הביקורות שלנו. ב-1 בינואר אנחנו מתחילים את תקופת</w:t>
      </w:r>
      <w:bookmarkStart w:id="729" w:name="_ETM_Q1_2890109"/>
      <w:bookmarkEnd w:id="729"/>
      <w:r>
        <w:rPr>
          <w:rFonts w:hint="cs"/>
          <w:rtl/>
          <w:lang w:eastAsia="he-IL"/>
        </w:rPr>
        <w:t xml:space="preserve"> הביקורות מחדש. בתקופה הזאת אנחנו לא יכולים להרשות</w:t>
      </w:r>
      <w:bookmarkStart w:id="730" w:name="_ETM_Q1_2893697"/>
      <w:bookmarkEnd w:id="730"/>
      <w:r>
        <w:rPr>
          <w:rFonts w:hint="cs"/>
          <w:rtl/>
          <w:lang w:eastAsia="he-IL"/>
        </w:rPr>
        <w:t xml:space="preserve"> לעצמנו שיבואו שני רגולטורים עם שתי דרישות</w:t>
      </w:r>
      <w:r w:rsidR="009D0E92">
        <w:rPr>
          <w:rFonts w:hint="cs"/>
          <w:rtl/>
          <w:lang w:eastAsia="he-IL"/>
        </w:rPr>
        <w:t xml:space="preserve"> </w:t>
      </w:r>
      <w:r>
        <w:rPr>
          <w:rFonts w:hint="cs"/>
          <w:rtl/>
          <w:lang w:eastAsia="he-IL"/>
        </w:rPr>
        <w:t xml:space="preserve">שונות ויתעמתו </w:t>
      </w:r>
      <w:bookmarkStart w:id="731" w:name="_ETM_Q1_2899556"/>
      <w:bookmarkEnd w:id="731"/>
      <w:r>
        <w:rPr>
          <w:rFonts w:hint="cs"/>
          <w:rtl/>
          <w:lang w:eastAsia="he-IL"/>
        </w:rPr>
        <w:t>מול המפעל על נושא ודרישות</w:t>
      </w:r>
      <w:r w:rsidR="009D0E92">
        <w:rPr>
          <w:rFonts w:hint="cs"/>
          <w:rtl/>
          <w:lang w:eastAsia="he-IL"/>
        </w:rPr>
        <w:t xml:space="preserve"> </w:t>
      </w:r>
      <w:r>
        <w:rPr>
          <w:rFonts w:hint="cs"/>
          <w:rtl/>
          <w:lang w:eastAsia="he-IL"/>
        </w:rPr>
        <w:t xml:space="preserve">למי יש סמכות </w:t>
      </w:r>
      <w:bookmarkStart w:id="732" w:name="_ETM_Q1_2903081"/>
      <w:bookmarkEnd w:id="732"/>
      <w:r>
        <w:rPr>
          <w:rFonts w:hint="cs"/>
          <w:rtl/>
          <w:lang w:eastAsia="he-IL"/>
        </w:rPr>
        <w:t>יותר חזקה או פחות חזקה.</w:t>
      </w:r>
    </w:p>
    <w:p w:rsidR="002E50A4" w:rsidRDefault="002E50A4" w:rsidP="002E50A4">
      <w:pPr>
        <w:rPr>
          <w:rtl/>
          <w:lang w:eastAsia="he-IL"/>
        </w:rPr>
      </w:pPr>
    </w:p>
    <w:p w:rsidR="002E50A4" w:rsidRDefault="002E50A4" w:rsidP="002E50A4">
      <w:pPr>
        <w:pStyle w:val="af6"/>
        <w:keepNext/>
        <w:rPr>
          <w:rtl/>
        </w:rPr>
      </w:pPr>
      <w:bookmarkStart w:id="733" w:name="_ETM_Q1_2905157"/>
      <w:bookmarkEnd w:id="733"/>
      <w:r>
        <w:rPr>
          <w:rtl/>
        </w:rPr>
        <w:t xml:space="preserve">היו"ר אבי </w:t>
      </w:r>
      <w:proofErr w:type="spellStart"/>
      <w:r>
        <w:rPr>
          <w:rtl/>
        </w:rPr>
        <w:t>דיכטר</w:t>
      </w:r>
      <w:proofErr w:type="spellEnd"/>
      <w:r>
        <w:rPr>
          <w:rtl/>
        </w:rPr>
        <w:t>:</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ואז מה ההצעה שלך?</w:t>
      </w:r>
    </w:p>
    <w:p w:rsidR="002E50A4" w:rsidRDefault="002E50A4" w:rsidP="002E50A4">
      <w:pPr>
        <w:rPr>
          <w:rtl/>
          <w:lang w:eastAsia="he-IL"/>
        </w:rPr>
      </w:pPr>
    </w:p>
    <w:p w:rsidR="002E50A4" w:rsidRDefault="002E50A4" w:rsidP="002E50A4">
      <w:pPr>
        <w:pStyle w:val="a4"/>
        <w:keepNext/>
        <w:rPr>
          <w:rtl/>
        </w:rPr>
      </w:pPr>
      <w:bookmarkStart w:id="734" w:name="_ETM_Q1_2905448"/>
      <w:bookmarkStart w:id="735" w:name="_ETM_Q1_2906413"/>
      <w:bookmarkEnd w:id="734"/>
      <w:bookmarkEnd w:id="735"/>
      <w:r>
        <w:rPr>
          <w:rtl/>
        </w:rPr>
        <w:t>מירי פרנקל שור:</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מה </w:t>
      </w:r>
      <w:bookmarkStart w:id="736" w:name="_ETM_Q1_2911739"/>
      <w:bookmarkEnd w:id="736"/>
      <w:r>
        <w:rPr>
          <w:rFonts w:hint="cs"/>
          <w:rtl/>
          <w:lang w:eastAsia="he-IL"/>
        </w:rPr>
        <w:t>שהם מבקשים בתקופה של הוראת השעה</w:t>
      </w:r>
      <w:bookmarkStart w:id="737" w:name="_ETM_Q1_2921490"/>
      <w:bookmarkEnd w:id="737"/>
      <w:r>
        <w:rPr>
          <w:rFonts w:hint="cs"/>
          <w:rtl/>
          <w:lang w:eastAsia="he-IL"/>
        </w:rPr>
        <w:t xml:space="preserve"> - - -</w:t>
      </w:r>
    </w:p>
    <w:p w:rsidR="002E50A4" w:rsidRDefault="002E50A4" w:rsidP="002E50A4">
      <w:pPr>
        <w:rPr>
          <w:rtl/>
          <w:lang w:eastAsia="he-IL"/>
        </w:rPr>
      </w:pPr>
    </w:p>
    <w:p w:rsidR="002E50A4" w:rsidRDefault="002E50A4" w:rsidP="002E50A4">
      <w:pPr>
        <w:pStyle w:val="af9"/>
        <w:keepNext/>
        <w:rPr>
          <w:rtl/>
          <w:lang w:eastAsia="he-IL"/>
        </w:rPr>
      </w:pPr>
      <w:bookmarkStart w:id="738" w:name="_ETM_Q1_2922322"/>
      <w:bookmarkEnd w:id="738"/>
      <w:r>
        <w:rPr>
          <w:rtl/>
          <w:lang w:eastAsia="he-IL"/>
        </w:rPr>
        <w:t>ראם לוט:</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 xml:space="preserve">סוכם שהוראת השעה תימשך עד 31 בדצמבר. </w:t>
      </w:r>
      <w:bookmarkStart w:id="739" w:name="_ETM_Q1_2926014"/>
      <w:bookmarkEnd w:id="739"/>
      <w:r>
        <w:rPr>
          <w:rFonts w:hint="cs"/>
          <w:rtl/>
          <w:lang w:eastAsia="he-IL"/>
        </w:rPr>
        <w:t xml:space="preserve">זה יהיה בלי התייעצות. </w:t>
      </w:r>
    </w:p>
    <w:p w:rsidR="002E50A4" w:rsidRDefault="002E50A4" w:rsidP="002E50A4">
      <w:pPr>
        <w:rPr>
          <w:rtl/>
          <w:lang w:eastAsia="he-IL"/>
        </w:rPr>
      </w:pPr>
    </w:p>
    <w:p w:rsidR="002E50A4" w:rsidRDefault="002E50A4" w:rsidP="002E50A4">
      <w:pPr>
        <w:pStyle w:val="a4"/>
        <w:keepNext/>
        <w:rPr>
          <w:rtl/>
        </w:rPr>
      </w:pPr>
      <w:bookmarkStart w:id="740" w:name="_ETM_Q1_2928579"/>
      <w:bookmarkEnd w:id="740"/>
      <w:r>
        <w:rPr>
          <w:rtl/>
        </w:rPr>
        <w:t>מירי פרנקל שור:</w:t>
      </w:r>
    </w:p>
    <w:p w:rsidR="002E50A4" w:rsidRDefault="002E50A4" w:rsidP="002E50A4">
      <w:pPr>
        <w:pStyle w:val="KeepWithNext"/>
        <w:rPr>
          <w:rtl/>
          <w:lang w:eastAsia="he-IL"/>
        </w:rPr>
      </w:pPr>
    </w:p>
    <w:p w:rsidR="002E50A4" w:rsidRDefault="002E50A4" w:rsidP="002E50A4">
      <w:pPr>
        <w:rPr>
          <w:rtl/>
          <w:lang w:eastAsia="he-IL"/>
        </w:rPr>
      </w:pPr>
      <w:r>
        <w:rPr>
          <w:rFonts w:hint="cs"/>
          <w:rtl/>
          <w:lang w:eastAsia="he-IL"/>
        </w:rPr>
        <w:t>לא. אנחנו לא שם. להסדר שאנחנו מציעים בסעיף (ב)(2)</w:t>
      </w:r>
      <w:r w:rsidR="00A255E4">
        <w:rPr>
          <w:rFonts w:hint="cs"/>
          <w:rtl/>
          <w:lang w:eastAsia="he-IL"/>
        </w:rPr>
        <w:t xml:space="preserve"> מבקש המשרד להגנת הסביבה לקבוע </w:t>
      </w:r>
      <w:bookmarkStart w:id="741" w:name="_ETM_Q1_2935339"/>
      <w:bookmarkEnd w:id="741"/>
      <w:r w:rsidR="00A255E4">
        <w:rPr>
          <w:rFonts w:hint="cs"/>
          <w:rtl/>
          <w:lang w:eastAsia="he-IL"/>
        </w:rPr>
        <w:t xml:space="preserve">"ואין בהוראות אלה כדי לגרוע מהוראות שניתנו לפי כל </w:t>
      </w:r>
      <w:bookmarkStart w:id="742" w:name="_ETM_Q1_2939235"/>
      <w:bookmarkEnd w:id="742"/>
      <w:r w:rsidR="00A255E4">
        <w:rPr>
          <w:rFonts w:hint="cs"/>
          <w:rtl/>
          <w:lang w:eastAsia="he-IL"/>
        </w:rPr>
        <w:t xml:space="preserve">דין". הוראות שניתנו לפי כל דין, זה כולל את ההוראות </w:t>
      </w:r>
      <w:bookmarkStart w:id="743" w:name="_ETM_Q1_2943134"/>
      <w:bookmarkEnd w:id="743"/>
      <w:r w:rsidR="00A255E4">
        <w:rPr>
          <w:rFonts w:hint="cs"/>
          <w:rtl/>
          <w:lang w:eastAsia="he-IL"/>
        </w:rPr>
        <w:t xml:space="preserve">שניתנו על ידי המשרד להגנת הסביבה ועל ידי משרד הפנים. </w:t>
      </w:r>
      <w:bookmarkStart w:id="744" w:name="_ETM_Q1_2945767"/>
      <w:bookmarkEnd w:id="744"/>
      <w:r w:rsidR="00A255E4">
        <w:rPr>
          <w:rFonts w:hint="cs"/>
          <w:rtl/>
          <w:lang w:eastAsia="he-IL"/>
        </w:rPr>
        <w:t>לכן אני בעמדתי. זה מעין סעיף שמירת דינים לתקופה.</w:t>
      </w:r>
    </w:p>
    <w:p w:rsidR="00A255E4" w:rsidRDefault="00A255E4" w:rsidP="002E50A4">
      <w:pPr>
        <w:rPr>
          <w:rtl/>
          <w:lang w:eastAsia="he-IL"/>
        </w:rPr>
      </w:pPr>
    </w:p>
    <w:p w:rsidR="00A255E4" w:rsidRDefault="00A255E4" w:rsidP="00A255E4">
      <w:pPr>
        <w:pStyle w:val="af9"/>
        <w:keepNext/>
        <w:rPr>
          <w:rtl/>
          <w:lang w:eastAsia="he-IL"/>
        </w:rPr>
      </w:pPr>
      <w:bookmarkStart w:id="745" w:name="_ETM_Q1_2953087"/>
      <w:bookmarkStart w:id="746" w:name="_ETM_Q1_2953895"/>
      <w:bookmarkEnd w:id="745"/>
      <w:bookmarkEnd w:id="746"/>
      <w:r>
        <w:rPr>
          <w:rtl/>
          <w:lang w:eastAsia="he-IL"/>
        </w:rPr>
        <w:t>ראם לוט:</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 xml:space="preserve">איך יהיה </w:t>
      </w:r>
      <w:bookmarkStart w:id="747" w:name="_ETM_Q1_2953337"/>
      <w:bookmarkEnd w:id="747"/>
      <w:r>
        <w:rPr>
          <w:rFonts w:hint="cs"/>
          <w:rtl/>
          <w:lang w:eastAsia="he-IL"/>
        </w:rPr>
        <w:t>הניסוח?</w:t>
      </w:r>
    </w:p>
    <w:p w:rsidR="00A255E4" w:rsidRDefault="00A255E4" w:rsidP="00A255E4">
      <w:pPr>
        <w:rPr>
          <w:rtl/>
          <w:lang w:eastAsia="he-IL"/>
        </w:rPr>
      </w:pPr>
    </w:p>
    <w:p w:rsidR="00A255E4" w:rsidRDefault="00A255E4" w:rsidP="00A255E4">
      <w:pPr>
        <w:pStyle w:val="a4"/>
        <w:keepNext/>
        <w:rPr>
          <w:rtl/>
        </w:rPr>
      </w:pPr>
      <w:bookmarkStart w:id="748" w:name="_ETM_Q1_2953281"/>
      <w:bookmarkEnd w:id="748"/>
      <w:r>
        <w:rPr>
          <w:rtl/>
        </w:rPr>
        <w:t>מירי פרנקל שור:</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 xml:space="preserve">תסתכל על הצעת החוק הממשלתית. בסעיף 2(ב) אתה רואה את </w:t>
      </w:r>
      <w:bookmarkStart w:id="749" w:name="_ETM_Q1_2958577"/>
      <w:bookmarkEnd w:id="749"/>
      <w:proofErr w:type="spellStart"/>
      <w:r>
        <w:rPr>
          <w:rFonts w:hint="cs"/>
          <w:rtl/>
          <w:lang w:eastAsia="he-IL"/>
        </w:rPr>
        <w:t>הסיפה</w:t>
      </w:r>
      <w:proofErr w:type="spellEnd"/>
      <w:r>
        <w:rPr>
          <w:rFonts w:hint="cs"/>
          <w:rtl/>
          <w:lang w:eastAsia="he-IL"/>
        </w:rPr>
        <w:t xml:space="preserve">: "ואין בהן כדי לגרוע מהוראות שניתנו לפי כל דין". </w:t>
      </w:r>
      <w:bookmarkStart w:id="750" w:name="_ETM_Q1_2963963"/>
      <w:bookmarkEnd w:id="750"/>
      <w:r>
        <w:rPr>
          <w:rFonts w:hint="cs"/>
          <w:rtl/>
          <w:lang w:eastAsia="he-IL"/>
        </w:rPr>
        <w:t xml:space="preserve">זה סעיף שכל ההוראות שהיו בתוקף ליום, הן </w:t>
      </w:r>
      <w:bookmarkStart w:id="751" w:name="_ETM_Q1_2966990"/>
      <w:bookmarkEnd w:id="751"/>
      <w:r>
        <w:rPr>
          <w:rFonts w:hint="cs"/>
          <w:rtl/>
          <w:lang w:eastAsia="he-IL"/>
        </w:rPr>
        <w:t>ממשיכות לחול בכל תקופת משך הוראת השעה.</w:t>
      </w:r>
    </w:p>
    <w:p w:rsidR="00A255E4" w:rsidRDefault="00A255E4" w:rsidP="00A255E4">
      <w:pPr>
        <w:rPr>
          <w:rtl/>
          <w:lang w:eastAsia="he-IL"/>
        </w:rPr>
      </w:pPr>
    </w:p>
    <w:p w:rsidR="00A255E4" w:rsidRDefault="00A255E4" w:rsidP="00A255E4">
      <w:pPr>
        <w:pStyle w:val="af6"/>
        <w:keepNext/>
        <w:rPr>
          <w:rtl/>
        </w:rPr>
      </w:pPr>
      <w:bookmarkStart w:id="752" w:name="_ETM_Q1_2973317"/>
      <w:bookmarkEnd w:id="752"/>
      <w:r>
        <w:rPr>
          <w:rtl/>
        </w:rPr>
        <w:t xml:space="preserve">היו"ר אבי </w:t>
      </w:r>
      <w:proofErr w:type="spellStart"/>
      <w:r>
        <w:rPr>
          <w:rtl/>
        </w:rPr>
        <w:t>דיכטר</w:t>
      </w:r>
      <w:proofErr w:type="spellEnd"/>
      <w:r>
        <w:rPr>
          <w:rtl/>
        </w:rPr>
        <w:t>:</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 xml:space="preserve">משטרת ישראל, אתם </w:t>
      </w:r>
      <w:bookmarkStart w:id="753" w:name="_ETM_Q1_2973379"/>
      <w:bookmarkEnd w:id="753"/>
      <w:r>
        <w:rPr>
          <w:rFonts w:hint="cs"/>
          <w:rtl/>
          <w:lang w:eastAsia="he-IL"/>
        </w:rPr>
        <w:t>רוצים להתייחס?</w:t>
      </w:r>
    </w:p>
    <w:p w:rsidR="00A255E4" w:rsidRDefault="00A255E4" w:rsidP="00A255E4">
      <w:pPr>
        <w:rPr>
          <w:rtl/>
          <w:lang w:eastAsia="he-IL"/>
        </w:rPr>
      </w:pPr>
    </w:p>
    <w:p w:rsidR="00A255E4" w:rsidRDefault="00A255E4" w:rsidP="00A255E4">
      <w:pPr>
        <w:pStyle w:val="af9"/>
        <w:keepNext/>
        <w:rPr>
          <w:rtl/>
          <w:lang w:eastAsia="he-IL"/>
        </w:rPr>
      </w:pPr>
      <w:bookmarkStart w:id="754" w:name="_ETM_Q1_2974148"/>
      <w:bookmarkStart w:id="755" w:name="_ETM_Q1_2973786"/>
      <w:bookmarkEnd w:id="754"/>
      <w:bookmarkEnd w:id="755"/>
      <w:r>
        <w:rPr>
          <w:rtl/>
          <w:lang w:eastAsia="he-IL"/>
        </w:rPr>
        <w:t xml:space="preserve">אבי </w:t>
      </w:r>
      <w:proofErr w:type="spellStart"/>
      <w:r>
        <w:rPr>
          <w:rtl/>
          <w:lang w:eastAsia="he-IL"/>
        </w:rPr>
        <w:t>צימבר</w:t>
      </w:r>
      <w:proofErr w:type="spellEnd"/>
      <w:r>
        <w:rPr>
          <w:rtl/>
          <w:lang w:eastAsia="he-IL"/>
        </w:rPr>
        <w:t>:</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משטרת ישראל לא מנחה בנושא בטיחות.</w:t>
      </w:r>
    </w:p>
    <w:p w:rsidR="00A255E4" w:rsidRDefault="00A255E4" w:rsidP="00A255E4">
      <w:pPr>
        <w:rPr>
          <w:rtl/>
          <w:lang w:eastAsia="he-IL"/>
        </w:rPr>
      </w:pPr>
    </w:p>
    <w:p w:rsidR="00A255E4" w:rsidRDefault="00A255E4" w:rsidP="00A255E4">
      <w:pPr>
        <w:pStyle w:val="af6"/>
        <w:keepNext/>
        <w:rPr>
          <w:rtl/>
        </w:rPr>
      </w:pPr>
      <w:bookmarkStart w:id="756" w:name="_ETM_Q1_2978879"/>
      <w:bookmarkEnd w:id="756"/>
      <w:r>
        <w:rPr>
          <w:rtl/>
        </w:rPr>
        <w:t xml:space="preserve">היו"ר אבי </w:t>
      </w:r>
      <w:proofErr w:type="spellStart"/>
      <w:r>
        <w:rPr>
          <w:rtl/>
        </w:rPr>
        <w:t>דיכטר</w:t>
      </w:r>
      <w:proofErr w:type="spellEnd"/>
      <w:r>
        <w:rPr>
          <w:rtl/>
        </w:rPr>
        <w:t>:</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תודה רבה.</w:t>
      </w:r>
    </w:p>
    <w:p w:rsidR="00A255E4" w:rsidRDefault="00A255E4" w:rsidP="00A255E4">
      <w:pPr>
        <w:rPr>
          <w:rtl/>
          <w:lang w:eastAsia="he-IL"/>
        </w:rPr>
      </w:pPr>
    </w:p>
    <w:p w:rsidR="00A255E4" w:rsidRDefault="00A255E4" w:rsidP="00A255E4">
      <w:pPr>
        <w:rPr>
          <w:rtl/>
          <w:lang w:eastAsia="he-IL"/>
        </w:rPr>
      </w:pPr>
      <w:bookmarkStart w:id="757" w:name="_ETM_Q1_2983325"/>
      <w:bookmarkEnd w:id="757"/>
      <w:r>
        <w:rPr>
          <w:rFonts w:hint="cs"/>
          <w:rtl/>
          <w:lang w:eastAsia="he-IL"/>
        </w:rPr>
        <w:t>אנחנו</w:t>
      </w:r>
      <w:r w:rsidR="009D0E92">
        <w:rPr>
          <w:rFonts w:hint="cs"/>
          <w:rtl/>
          <w:lang w:eastAsia="he-IL"/>
        </w:rPr>
        <w:t xml:space="preserve"> </w:t>
      </w:r>
      <w:r>
        <w:rPr>
          <w:rFonts w:hint="cs"/>
          <w:rtl/>
          <w:lang w:eastAsia="he-IL"/>
        </w:rPr>
        <w:t xml:space="preserve">קודם כל מצביעים על </w:t>
      </w:r>
      <w:bookmarkStart w:id="758" w:name="_ETM_Q1_3006151"/>
      <w:bookmarkEnd w:id="758"/>
      <w:r>
        <w:rPr>
          <w:rFonts w:hint="cs"/>
          <w:rtl/>
          <w:lang w:eastAsia="he-IL"/>
        </w:rPr>
        <w:t>הבקשה לפצל את הצעת</w:t>
      </w:r>
      <w:r w:rsidR="009D0E92">
        <w:rPr>
          <w:rFonts w:hint="cs"/>
          <w:rtl/>
          <w:lang w:eastAsia="he-IL"/>
        </w:rPr>
        <w:t xml:space="preserve"> </w:t>
      </w:r>
      <w:r>
        <w:rPr>
          <w:rFonts w:hint="cs"/>
          <w:rtl/>
          <w:lang w:eastAsia="he-IL"/>
        </w:rPr>
        <w:t xml:space="preserve">חוק חומרי נפץ </w:t>
      </w:r>
      <w:bookmarkStart w:id="759" w:name="_ETM_Q1_3010229"/>
      <w:bookmarkEnd w:id="759"/>
      <w:r>
        <w:rPr>
          <w:rFonts w:hint="cs"/>
          <w:rtl/>
          <w:lang w:eastAsia="he-IL"/>
        </w:rPr>
        <w:t xml:space="preserve">(תיקון מס' 4 והוראת שעה), התשע"ח-2018 לפי סעיף 84 </w:t>
      </w:r>
      <w:bookmarkStart w:id="760" w:name="_ETM_Q1_3017204"/>
      <w:bookmarkEnd w:id="760"/>
      <w:r>
        <w:rPr>
          <w:rFonts w:hint="cs"/>
          <w:rtl/>
          <w:lang w:eastAsia="he-IL"/>
        </w:rPr>
        <w:t xml:space="preserve">לתקנון לעניין חברות הנמצאות בתהליך הפרטה. אנחנו רוצים לפצל את </w:t>
      </w:r>
      <w:bookmarkStart w:id="761" w:name="_ETM_Q1_3021930"/>
      <w:bookmarkEnd w:id="761"/>
      <w:r>
        <w:rPr>
          <w:rFonts w:hint="cs"/>
          <w:rtl/>
          <w:lang w:eastAsia="he-IL"/>
        </w:rPr>
        <w:t>זה מהצעת החוק כדי להתניע את התהליך.</w:t>
      </w:r>
    </w:p>
    <w:p w:rsidR="00A255E4" w:rsidRDefault="00A255E4" w:rsidP="00A255E4">
      <w:pPr>
        <w:rPr>
          <w:rtl/>
          <w:lang w:eastAsia="he-IL"/>
        </w:rPr>
      </w:pPr>
    </w:p>
    <w:p w:rsidR="00A255E4" w:rsidRDefault="00A255E4" w:rsidP="00A255E4">
      <w:pPr>
        <w:rPr>
          <w:rtl/>
          <w:lang w:eastAsia="he-IL"/>
        </w:rPr>
      </w:pPr>
      <w:bookmarkStart w:id="762" w:name="_ETM_Q1_3028487"/>
      <w:bookmarkEnd w:id="762"/>
      <w:r>
        <w:rPr>
          <w:rFonts w:hint="cs"/>
          <w:rtl/>
          <w:lang w:eastAsia="he-IL"/>
        </w:rPr>
        <w:t>מי בעד הפיצול?</w:t>
      </w:r>
    </w:p>
    <w:p w:rsidR="00A255E4" w:rsidRDefault="00A255E4" w:rsidP="00A255E4">
      <w:pPr>
        <w:rPr>
          <w:rtl/>
          <w:lang w:eastAsia="he-IL"/>
        </w:rPr>
      </w:pPr>
    </w:p>
    <w:p w:rsidR="00A255E4" w:rsidRDefault="00A255E4" w:rsidP="00A255E4">
      <w:pPr>
        <w:pStyle w:val="af1"/>
        <w:keepNext/>
        <w:rPr>
          <w:rtl/>
          <w:lang w:eastAsia="he-IL"/>
        </w:rPr>
      </w:pPr>
      <w:bookmarkStart w:id="763" w:name="_ETM_Q1_3027222"/>
      <w:bookmarkEnd w:id="763"/>
      <w:r>
        <w:rPr>
          <w:rFonts w:hint="eastAsia"/>
          <w:rtl/>
          <w:lang w:eastAsia="he-IL"/>
        </w:rPr>
        <w:t>הצבעה</w:t>
      </w:r>
    </w:p>
    <w:p w:rsidR="00A255E4" w:rsidRDefault="00A255E4" w:rsidP="00A255E4">
      <w:pPr>
        <w:pStyle w:val="--"/>
        <w:keepNext/>
        <w:rPr>
          <w:rtl/>
          <w:lang w:eastAsia="he-IL"/>
        </w:rPr>
      </w:pPr>
      <w:r>
        <w:rPr>
          <w:rFonts w:hint="eastAsia"/>
          <w:rtl/>
          <w:lang w:eastAsia="he-IL"/>
        </w:rPr>
        <w:t>בעד</w:t>
      </w:r>
      <w:r>
        <w:rPr>
          <w:rtl/>
          <w:lang w:eastAsia="he-IL"/>
        </w:rPr>
        <w:t xml:space="preserve"> –</w:t>
      </w:r>
      <w:r w:rsidR="001B4906">
        <w:rPr>
          <w:rtl/>
          <w:lang w:eastAsia="he-IL"/>
        </w:rPr>
        <w:t xml:space="preserve"> </w:t>
      </w:r>
      <w:r>
        <w:rPr>
          <w:rFonts w:hint="cs"/>
          <w:rtl/>
          <w:lang w:eastAsia="he-IL"/>
        </w:rPr>
        <w:t>2, פה אחד</w:t>
      </w:r>
    </w:p>
    <w:p w:rsidR="00A255E4" w:rsidRDefault="00A255E4" w:rsidP="00A255E4">
      <w:pPr>
        <w:pStyle w:val="--"/>
        <w:keepNext/>
        <w:rPr>
          <w:rtl/>
          <w:lang w:eastAsia="he-IL"/>
        </w:rPr>
      </w:pPr>
      <w:r>
        <w:rPr>
          <w:rFonts w:hint="eastAsia"/>
          <w:rtl/>
          <w:lang w:eastAsia="he-IL"/>
        </w:rPr>
        <w:t>נגד</w:t>
      </w:r>
      <w:r>
        <w:rPr>
          <w:rtl/>
          <w:lang w:eastAsia="he-IL"/>
        </w:rPr>
        <w:t xml:space="preserve"> –</w:t>
      </w:r>
      <w:r w:rsidR="009D0E92">
        <w:rPr>
          <w:rtl/>
          <w:lang w:eastAsia="he-IL"/>
        </w:rPr>
        <w:t xml:space="preserve"> </w:t>
      </w:r>
      <w:r>
        <w:rPr>
          <w:rFonts w:hint="cs"/>
          <w:rtl/>
          <w:lang w:eastAsia="he-IL"/>
        </w:rPr>
        <w:t>אין</w:t>
      </w:r>
    </w:p>
    <w:p w:rsidR="00A255E4" w:rsidRDefault="00A255E4" w:rsidP="00A255E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A255E4" w:rsidRDefault="00A255E4" w:rsidP="00A255E4">
      <w:pPr>
        <w:pStyle w:val="--"/>
        <w:keepNext/>
        <w:rPr>
          <w:rtl/>
          <w:lang w:eastAsia="he-IL"/>
        </w:rPr>
      </w:pPr>
      <w:r>
        <w:rPr>
          <w:rFonts w:hint="cs"/>
          <w:rtl/>
          <w:lang w:eastAsia="he-IL"/>
        </w:rPr>
        <w:t>הפיצול נתקבל.</w:t>
      </w:r>
      <w:r>
        <w:rPr>
          <w:rtl/>
          <w:lang w:eastAsia="he-IL"/>
        </w:rPr>
        <w:t xml:space="preserve"> </w:t>
      </w:r>
    </w:p>
    <w:p w:rsidR="00A255E4" w:rsidRPr="00A255E4" w:rsidRDefault="00A255E4" w:rsidP="00A255E4">
      <w:pPr>
        <w:pStyle w:val="af2"/>
        <w:rPr>
          <w:rtl/>
          <w:lang w:eastAsia="he-IL"/>
        </w:rPr>
      </w:pPr>
    </w:p>
    <w:p w:rsidR="00A255E4" w:rsidRDefault="00A255E4" w:rsidP="00A255E4">
      <w:pPr>
        <w:pStyle w:val="af6"/>
        <w:keepNext/>
        <w:rPr>
          <w:rtl/>
        </w:rPr>
      </w:pPr>
      <w:bookmarkStart w:id="764" w:name="_ETM_Q1_3027528"/>
      <w:bookmarkStart w:id="765" w:name="_ETM_Q1_3028459"/>
      <w:bookmarkEnd w:id="764"/>
      <w:bookmarkEnd w:id="765"/>
      <w:r>
        <w:rPr>
          <w:rtl/>
        </w:rPr>
        <w:t xml:space="preserve">היו"ר אבי </w:t>
      </w:r>
      <w:proofErr w:type="spellStart"/>
      <w:r>
        <w:rPr>
          <w:rtl/>
        </w:rPr>
        <w:t>דיכטר</w:t>
      </w:r>
      <w:proofErr w:type="spellEnd"/>
      <w:r>
        <w:rPr>
          <w:rtl/>
        </w:rPr>
        <w:t>:</w:t>
      </w:r>
    </w:p>
    <w:p w:rsidR="00A255E4" w:rsidRDefault="00A255E4" w:rsidP="00A255E4">
      <w:pPr>
        <w:pStyle w:val="KeepWithNext"/>
        <w:rPr>
          <w:rtl/>
          <w:lang w:eastAsia="he-IL"/>
        </w:rPr>
      </w:pPr>
    </w:p>
    <w:p w:rsidR="00A255E4" w:rsidRPr="00A255E4" w:rsidRDefault="00A255E4" w:rsidP="00A255E4">
      <w:pPr>
        <w:rPr>
          <w:rtl/>
          <w:lang w:eastAsia="he-IL"/>
        </w:rPr>
      </w:pPr>
      <w:r>
        <w:rPr>
          <w:rFonts w:hint="cs"/>
          <w:rtl/>
          <w:lang w:eastAsia="he-IL"/>
        </w:rPr>
        <w:t>הפיצול אושר.</w:t>
      </w:r>
    </w:p>
    <w:p w:rsidR="00A255E4" w:rsidRDefault="00A255E4" w:rsidP="00A255E4">
      <w:pPr>
        <w:rPr>
          <w:rtl/>
          <w:lang w:eastAsia="he-IL"/>
        </w:rPr>
      </w:pPr>
      <w:bookmarkStart w:id="766" w:name="_ETM_Q1_2974018"/>
      <w:bookmarkEnd w:id="766"/>
    </w:p>
    <w:p w:rsidR="00A255E4" w:rsidRDefault="00A255E4" w:rsidP="00A255E4">
      <w:pPr>
        <w:rPr>
          <w:rtl/>
          <w:lang w:eastAsia="he-IL"/>
        </w:rPr>
      </w:pPr>
      <w:bookmarkStart w:id="767" w:name="_ETM_Q1_3040179"/>
      <w:bookmarkEnd w:id="767"/>
      <w:r>
        <w:rPr>
          <w:rFonts w:hint="cs"/>
          <w:rtl/>
          <w:lang w:eastAsia="he-IL"/>
        </w:rPr>
        <w:t xml:space="preserve">עכשיו אנחנו מדברים על נוסח הצעת החוק שתובא לדיון </w:t>
      </w:r>
      <w:bookmarkStart w:id="768" w:name="_ETM_Q1_3044360"/>
      <w:bookmarkEnd w:id="768"/>
      <w:r>
        <w:rPr>
          <w:rFonts w:hint="cs"/>
          <w:rtl/>
          <w:lang w:eastAsia="he-IL"/>
        </w:rPr>
        <w:t>לקריאה שנייה ושלישית.</w:t>
      </w:r>
    </w:p>
    <w:p w:rsidR="00A255E4" w:rsidRDefault="00A255E4" w:rsidP="00A255E4">
      <w:pPr>
        <w:rPr>
          <w:rtl/>
          <w:lang w:eastAsia="he-IL"/>
        </w:rPr>
      </w:pPr>
    </w:p>
    <w:p w:rsidR="00A255E4" w:rsidRDefault="00A255E4" w:rsidP="00A255E4">
      <w:pPr>
        <w:pStyle w:val="a4"/>
        <w:keepNext/>
        <w:rPr>
          <w:rtl/>
        </w:rPr>
      </w:pPr>
      <w:bookmarkStart w:id="769" w:name="_ETM_Q1_3052247"/>
      <w:bookmarkEnd w:id="769"/>
      <w:r>
        <w:rPr>
          <w:rtl/>
        </w:rPr>
        <w:t>עידו בן יצחק:</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 xml:space="preserve">זה מה שקראתי. אנחנו רק נוסיף לגבי </w:t>
      </w:r>
      <w:bookmarkStart w:id="770" w:name="_ETM_Q1_3057039"/>
      <w:bookmarkEnd w:id="770"/>
      <w:r>
        <w:rPr>
          <w:rFonts w:hint="cs"/>
          <w:rtl/>
          <w:lang w:eastAsia="he-IL"/>
        </w:rPr>
        <w:t>הוראה, הוראה שנתן שר הביטחון.</w:t>
      </w:r>
    </w:p>
    <w:p w:rsidR="00A255E4" w:rsidRDefault="00A255E4" w:rsidP="00A255E4">
      <w:pPr>
        <w:rPr>
          <w:rtl/>
          <w:lang w:eastAsia="he-IL"/>
        </w:rPr>
      </w:pPr>
    </w:p>
    <w:p w:rsidR="00A255E4" w:rsidRDefault="00A255E4" w:rsidP="00A255E4">
      <w:pPr>
        <w:pStyle w:val="af6"/>
        <w:keepNext/>
        <w:rPr>
          <w:rtl/>
        </w:rPr>
      </w:pPr>
      <w:bookmarkStart w:id="771" w:name="_ETM_Q1_3060644"/>
      <w:bookmarkEnd w:id="771"/>
      <w:r>
        <w:rPr>
          <w:rtl/>
        </w:rPr>
        <w:t xml:space="preserve">היו"ר אבי </w:t>
      </w:r>
      <w:proofErr w:type="spellStart"/>
      <w:r>
        <w:rPr>
          <w:rtl/>
        </w:rPr>
        <w:t>דיכטר</w:t>
      </w:r>
      <w:proofErr w:type="spellEnd"/>
      <w:r>
        <w:rPr>
          <w:rtl/>
        </w:rPr>
        <w:t>:</w:t>
      </w:r>
    </w:p>
    <w:p w:rsidR="00A255E4" w:rsidRDefault="00A255E4" w:rsidP="00A255E4">
      <w:pPr>
        <w:pStyle w:val="KeepWithNext"/>
        <w:rPr>
          <w:rtl/>
          <w:lang w:eastAsia="he-IL"/>
        </w:rPr>
      </w:pPr>
    </w:p>
    <w:p w:rsidR="00A255E4" w:rsidRDefault="00A255E4" w:rsidP="00A255E4">
      <w:pPr>
        <w:rPr>
          <w:rtl/>
          <w:lang w:eastAsia="he-IL"/>
        </w:rPr>
      </w:pPr>
      <w:r>
        <w:rPr>
          <w:rFonts w:hint="cs"/>
          <w:rtl/>
          <w:lang w:eastAsia="he-IL"/>
        </w:rPr>
        <w:t>למען הסר ספק, קרא את</w:t>
      </w:r>
      <w:bookmarkStart w:id="772" w:name="_ETM_Q1_3060210"/>
      <w:bookmarkEnd w:id="772"/>
      <w:r>
        <w:rPr>
          <w:rFonts w:hint="cs"/>
          <w:rtl/>
          <w:lang w:eastAsia="he-IL"/>
        </w:rPr>
        <w:t xml:space="preserve"> זה מהתחלה.</w:t>
      </w:r>
    </w:p>
    <w:p w:rsidR="00A255E4" w:rsidRDefault="00A255E4" w:rsidP="00A255E4">
      <w:pPr>
        <w:rPr>
          <w:rtl/>
          <w:lang w:eastAsia="he-IL"/>
        </w:rPr>
      </w:pPr>
    </w:p>
    <w:p w:rsidR="00A255E4" w:rsidRDefault="00A255E4" w:rsidP="00A255E4">
      <w:pPr>
        <w:pStyle w:val="a4"/>
        <w:keepNext/>
        <w:rPr>
          <w:rtl/>
        </w:rPr>
      </w:pPr>
      <w:bookmarkStart w:id="773" w:name="_ETM_Q1_3064299"/>
      <w:bookmarkEnd w:id="773"/>
      <w:r>
        <w:rPr>
          <w:rtl/>
        </w:rPr>
        <w:t>עידו בן יצחק:</w:t>
      </w:r>
    </w:p>
    <w:p w:rsidR="00A255E4" w:rsidRDefault="00A255E4" w:rsidP="00A255E4">
      <w:pPr>
        <w:pStyle w:val="KeepWithNext"/>
        <w:rPr>
          <w:rtl/>
          <w:lang w:eastAsia="he-IL"/>
        </w:rPr>
      </w:pPr>
    </w:p>
    <w:p w:rsidR="00A255E4" w:rsidRDefault="00A255E4" w:rsidP="00A255E4">
      <w:pPr>
        <w:ind w:left="720" w:firstLine="0"/>
        <w:rPr>
          <w:rtl/>
          <w:lang w:eastAsia="he-IL"/>
        </w:rPr>
      </w:pPr>
      <w:r>
        <w:rPr>
          <w:rFonts w:hint="cs"/>
          <w:rtl/>
          <w:lang w:eastAsia="he-IL"/>
        </w:rPr>
        <w:t xml:space="preserve">"הופרטו מפעל או שלוחה, ששר הביטחון הורה לפי סעיף קטן זה כי דינם יהיה כדין הגופים הפטורים, תעמוד הוראתו בתוקפה, כפי שניתנה, גם לאחר מועד ההפרטה, כל עוד לא הורה אחרת ובלבד שאין בה כדי לגרוע מהוראות כל </w:t>
      </w:r>
      <w:bookmarkStart w:id="774" w:name="_ETM_Q1_3081336"/>
      <w:bookmarkEnd w:id="774"/>
      <w:r>
        <w:rPr>
          <w:rFonts w:hint="cs"/>
          <w:rtl/>
          <w:lang w:eastAsia="he-IL"/>
        </w:rPr>
        <w:t xml:space="preserve">דין. לעניין זה, "מועד ההפרטה" </w:t>
      </w:r>
      <w:r>
        <w:rPr>
          <w:rtl/>
          <w:lang w:eastAsia="he-IL"/>
        </w:rPr>
        <w:t>–</w:t>
      </w:r>
      <w:r>
        <w:rPr>
          <w:rFonts w:hint="cs"/>
          <w:rtl/>
          <w:lang w:eastAsia="he-IL"/>
        </w:rPr>
        <w:t xml:space="preserve"> המועד שבו חדלה חברה המחזיקה במפעל או בשלוחה להיות חברה ממשלתית".</w:t>
      </w:r>
    </w:p>
    <w:p w:rsidR="00A255E4" w:rsidRDefault="00A255E4" w:rsidP="00A255E4">
      <w:pPr>
        <w:ind w:firstLine="0"/>
        <w:rPr>
          <w:rtl/>
          <w:lang w:eastAsia="he-IL"/>
        </w:rPr>
      </w:pPr>
    </w:p>
    <w:p w:rsidR="00A255E4" w:rsidRDefault="00A255E4" w:rsidP="00A255E4">
      <w:pPr>
        <w:ind w:firstLine="0"/>
        <w:rPr>
          <w:rtl/>
          <w:lang w:eastAsia="he-IL"/>
        </w:rPr>
      </w:pPr>
      <w:bookmarkStart w:id="775" w:name="_ETM_Q1_3098893"/>
      <w:bookmarkEnd w:id="775"/>
      <w:r>
        <w:rPr>
          <w:rFonts w:hint="cs"/>
          <w:rtl/>
          <w:lang w:eastAsia="he-IL"/>
        </w:rPr>
        <w:t>לגבי התוקף:</w:t>
      </w:r>
    </w:p>
    <w:p w:rsidR="00A255E4" w:rsidRPr="002E50A4" w:rsidRDefault="00A255E4" w:rsidP="00A255E4">
      <w:pPr>
        <w:ind w:firstLine="0"/>
        <w:rPr>
          <w:rtl/>
          <w:lang w:eastAsia="he-IL"/>
        </w:rPr>
      </w:pPr>
      <w:bookmarkStart w:id="776" w:name="_ETM_Q1_3099643"/>
      <w:bookmarkEnd w:id="776"/>
    </w:p>
    <w:p w:rsidR="00A255E4" w:rsidRDefault="00A255E4" w:rsidP="00A255E4">
      <w:pPr>
        <w:ind w:left="720" w:firstLine="0"/>
        <w:rPr>
          <w:rtl/>
          <w:lang w:eastAsia="he-IL"/>
        </w:rPr>
      </w:pPr>
      <w:r>
        <w:rPr>
          <w:rFonts w:hint="cs"/>
          <w:rtl/>
          <w:lang w:eastAsia="he-IL"/>
        </w:rPr>
        <w:t xml:space="preserve">"הוראות סעיף 22(ב) לחוק חומרי נפץ, כנוסחו בחוק זה, יעמדו בתוקפן עד יום כ"ח בתמוז </w:t>
      </w:r>
      <w:proofErr w:type="spellStart"/>
      <w:r>
        <w:rPr>
          <w:rFonts w:hint="cs"/>
          <w:rtl/>
          <w:lang w:eastAsia="he-IL"/>
        </w:rPr>
        <w:t>התשע"ט</w:t>
      </w:r>
      <w:proofErr w:type="spellEnd"/>
      <w:r>
        <w:rPr>
          <w:rFonts w:hint="cs"/>
          <w:rtl/>
          <w:lang w:eastAsia="he-IL"/>
        </w:rPr>
        <w:t xml:space="preserve"> (31 ביולי 2018)".</w:t>
      </w:r>
    </w:p>
    <w:p w:rsidR="00A255E4" w:rsidRDefault="00A255E4" w:rsidP="00A255E4">
      <w:pPr>
        <w:ind w:left="720" w:firstLine="0"/>
        <w:rPr>
          <w:rtl/>
          <w:lang w:eastAsia="he-IL"/>
        </w:rPr>
      </w:pPr>
    </w:p>
    <w:p w:rsidR="00A255E4" w:rsidRDefault="00A255E4" w:rsidP="00A255E4">
      <w:pPr>
        <w:pStyle w:val="af6"/>
        <w:keepNext/>
        <w:rPr>
          <w:rtl/>
        </w:rPr>
      </w:pPr>
      <w:bookmarkStart w:id="777" w:name="_ETM_Q1_3109713"/>
      <w:bookmarkStart w:id="778" w:name="_ETM_Q1_3110739"/>
      <w:bookmarkEnd w:id="777"/>
      <w:bookmarkEnd w:id="778"/>
      <w:r>
        <w:rPr>
          <w:rtl/>
        </w:rPr>
        <w:t xml:space="preserve">היו"ר אבי </w:t>
      </w:r>
      <w:proofErr w:type="spellStart"/>
      <w:r>
        <w:rPr>
          <w:rtl/>
        </w:rPr>
        <w:t>דיכטר</w:t>
      </w:r>
      <w:proofErr w:type="spellEnd"/>
      <w:r>
        <w:rPr>
          <w:rtl/>
        </w:rPr>
        <w:t>:</w:t>
      </w:r>
    </w:p>
    <w:p w:rsidR="00A255E4" w:rsidRDefault="00A255E4" w:rsidP="00A255E4">
      <w:pPr>
        <w:pStyle w:val="KeepWithNext"/>
        <w:rPr>
          <w:rtl/>
          <w:lang w:eastAsia="he-IL"/>
        </w:rPr>
      </w:pPr>
    </w:p>
    <w:p w:rsidR="00A255E4" w:rsidRDefault="00A255E4" w:rsidP="00A255E4">
      <w:pPr>
        <w:rPr>
          <w:rtl/>
        </w:rPr>
      </w:pPr>
      <w:r>
        <w:rPr>
          <w:rFonts w:hint="cs"/>
          <w:rtl/>
          <w:lang w:eastAsia="he-IL"/>
        </w:rPr>
        <w:t xml:space="preserve">מי בעד הצעת </w:t>
      </w:r>
      <w:r w:rsidRPr="003A388C">
        <w:rPr>
          <w:rtl/>
        </w:rPr>
        <w:t>חוק חומרי נפץ (תיקון מס' 4 והוראת שעה), התשע"ח-2018</w:t>
      </w:r>
      <w:r>
        <w:rPr>
          <w:rFonts w:hint="cs"/>
          <w:rtl/>
        </w:rPr>
        <w:t xml:space="preserve"> כפי שהוקראה?</w:t>
      </w:r>
    </w:p>
    <w:p w:rsidR="00A255E4" w:rsidRDefault="00A255E4" w:rsidP="00A255E4">
      <w:pPr>
        <w:rPr>
          <w:rtl/>
        </w:rPr>
      </w:pPr>
    </w:p>
    <w:p w:rsidR="00A255E4" w:rsidRDefault="00A255E4" w:rsidP="00A255E4">
      <w:pPr>
        <w:pStyle w:val="af1"/>
        <w:keepNext/>
        <w:rPr>
          <w:rtl/>
        </w:rPr>
      </w:pPr>
      <w:bookmarkStart w:id="779" w:name="_ETM_Q1_3113177"/>
      <w:bookmarkEnd w:id="779"/>
      <w:r>
        <w:rPr>
          <w:rtl/>
        </w:rPr>
        <w:t>הצבעה</w:t>
      </w:r>
    </w:p>
    <w:p w:rsidR="00A255E4" w:rsidRDefault="00A255E4" w:rsidP="00A255E4">
      <w:pPr>
        <w:pStyle w:val="--"/>
        <w:keepNext/>
        <w:rPr>
          <w:rtl/>
        </w:rPr>
      </w:pPr>
      <w:bookmarkStart w:id="780" w:name="_ETM_Q1_3115117"/>
      <w:bookmarkEnd w:id="780"/>
      <w:r>
        <w:rPr>
          <w:rtl/>
        </w:rPr>
        <w:t>בעד –</w:t>
      </w:r>
      <w:r w:rsidR="009D0E92">
        <w:rPr>
          <w:rtl/>
        </w:rPr>
        <w:t xml:space="preserve"> </w:t>
      </w:r>
      <w:r>
        <w:rPr>
          <w:rFonts w:hint="cs"/>
          <w:rtl/>
        </w:rPr>
        <w:t>2, פה אחד</w:t>
      </w:r>
    </w:p>
    <w:p w:rsidR="00A255E4" w:rsidRDefault="00A255E4" w:rsidP="00A255E4">
      <w:pPr>
        <w:pStyle w:val="--"/>
        <w:keepNext/>
        <w:rPr>
          <w:rtl/>
        </w:rPr>
      </w:pPr>
      <w:r>
        <w:rPr>
          <w:rtl/>
        </w:rPr>
        <w:t>נגד –</w:t>
      </w:r>
      <w:r w:rsidR="009D0E92">
        <w:rPr>
          <w:rtl/>
        </w:rPr>
        <w:t xml:space="preserve"> </w:t>
      </w:r>
      <w:bookmarkStart w:id="781" w:name="_ETM_Q1_3115244"/>
      <w:bookmarkEnd w:id="781"/>
      <w:r>
        <w:rPr>
          <w:rFonts w:hint="cs"/>
          <w:rtl/>
        </w:rPr>
        <w:t>אין</w:t>
      </w:r>
    </w:p>
    <w:p w:rsidR="00A255E4" w:rsidRDefault="00A255E4" w:rsidP="00A255E4">
      <w:pPr>
        <w:pStyle w:val="--"/>
        <w:keepNext/>
        <w:rPr>
          <w:rtl/>
        </w:rPr>
      </w:pPr>
      <w:r>
        <w:rPr>
          <w:rtl/>
        </w:rPr>
        <w:t>נמנעים –</w:t>
      </w:r>
      <w:r>
        <w:rPr>
          <w:rFonts w:hint="cs"/>
          <w:rtl/>
        </w:rPr>
        <w:t xml:space="preserve"> אין</w:t>
      </w:r>
    </w:p>
    <w:p w:rsidR="00A255E4" w:rsidRDefault="00A255E4" w:rsidP="00A255E4">
      <w:pPr>
        <w:jc w:val="center"/>
        <w:rPr>
          <w:rtl/>
        </w:rPr>
      </w:pPr>
      <w:bookmarkStart w:id="782" w:name="_ETM_Q1_3115779"/>
      <w:bookmarkEnd w:id="782"/>
      <w:r>
        <w:rPr>
          <w:rFonts w:hint="cs"/>
          <w:rtl/>
          <w:lang w:eastAsia="he-IL"/>
        </w:rPr>
        <w:t xml:space="preserve">הצעת </w:t>
      </w:r>
      <w:r w:rsidRPr="003A388C">
        <w:rPr>
          <w:rtl/>
        </w:rPr>
        <w:t>חוק חומרי נפץ (תיקון מס' 4 והוראת שעה), התשע"ח-2018</w:t>
      </w:r>
      <w:r>
        <w:rPr>
          <w:rFonts w:hint="cs"/>
          <w:rtl/>
        </w:rPr>
        <w:t xml:space="preserve"> כפי שהוקראה נתקבלה.</w:t>
      </w:r>
    </w:p>
    <w:p w:rsidR="00A255E4" w:rsidRDefault="00A255E4" w:rsidP="00A255E4">
      <w:pPr>
        <w:rPr>
          <w:rtl/>
        </w:rPr>
      </w:pPr>
    </w:p>
    <w:p w:rsidR="00A255E4" w:rsidRDefault="00A255E4" w:rsidP="00A255E4">
      <w:pPr>
        <w:pStyle w:val="af6"/>
        <w:keepNext/>
        <w:rPr>
          <w:rtl/>
        </w:rPr>
      </w:pPr>
      <w:r>
        <w:rPr>
          <w:rtl/>
        </w:rPr>
        <w:t xml:space="preserve">היו"ר אבי </w:t>
      </w:r>
      <w:proofErr w:type="spellStart"/>
      <w:r>
        <w:rPr>
          <w:rtl/>
        </w:rPr>
        <w:t>דיכטר</w:t>
      </w:r>
      <w:proofErr w:type="spellEnd"/>
      <w:r>
        <w:rPr>
          <w:rtl/>
        </w:rPr>
        <w:t>:</w:t>
      </w:r>
    </w:p>
    <w:p w:rsidR="00A255E4" w:rsidRDefault="00A255E4" w:rsidP="00A255E4">
      <w:pPr>
        <w:pStyle w:val="KeepWithNext"/>
        <w:rPr>
          <w:rtl/>
        </w:rPr>
      </w:pPr>
    </w:p>
    <w:p w:rsidR="00A255E4" w:rsidRDefault="00A255E4" w:rsidP="00A255E4">
      <w:pPr>
        <w:rPr>
          <w:rtl/>
        </w:rPr>
      </w:pPr>
      <w:r>
        <w:rPr>
          <w:rFonts w:hint="cs"/>
          <w:rtl/>
        </w:rPr>
        <w:t>הצעת החוק אושרה פה אחד והיא תובא לקריאה שנייה ושלישית בכנסת בהקדם האפשרי.</w:t>
      </w:r>
    </w:p>
    <w:p w:rsidR="00A255E4" w:rsidRDefault="00A255E4" w:rsidP="00A255E4">
      <w:pPr>
        <w:rPr>
          <w:rtl/>
        </w:rPr>
      </w:pPr>
    </w:p>
    <w:p w:rsidR="00A255E4" w:rsidRDefault="00A255E4" w:rsidP="00A255E4">
      <w:pPr>
        <w:rPr>
          <w:rtl/>
        </w:rPr>
      </w:pPr>
      <w:bookmarkStart w:id="783" w:name="_ETM_Q1_3124518"/>
      <w:bookmarkEnd w:id="783"/>
      <w:r>
        <w:rPr>
          <w:rFonts w:hint="cs"/>
          <w:rtl/>
        </w:rPr>
        <w:t xml:space="preserve">תודה רבה. </w:t>
      </w:r>
      <w:bookmarkStart w:id="784" w:name="_ETM_Q1_3124413"/>
      <w:bookmarkEnd w:id="784"/>
      <w:r>
        <w:rPr>
          <w:rFonts w:hint="cs"/>
          <w:rtl/>
        </w:rPr>
        <w:t>הישיבה נעולה.</w:t>
      </w:r>
    </w:p>
    <w:p w:rsidR="00A255E4" w:rsidRDefault="00A255E4" w:rsidP="00A255E4">
      <w:pPr>
        <w:rPr>
          <w:rtl/>
        </w:rPr>
      </w:pPr>
    </w:p>
    <w:p w:rsidR="00A255E4" w:rsidRDefault="00A255E4" w:rsidP="00A255E4">
      <w:pPr>
        <w:rPr>
          <w:rtl/>
        </w:rPr>
      </w:pPr>
      <w:bookmarkStart w:id="785" w:name="_GoBack"/>
      <w:bookmarkEnd w:id="785"/>
    </w:p>
    <w:p w:rsidR="00A255E4" w:rsidRDefault="009D0E92" w:rsidP="009D0E92">
      <w:pPr>
        <w:pStyle w:val="afc"/>
        <w:keepNext/>
        <w:rPr>
          <w:rtl/>
        </w:rPr>
      </w:pPr>
      <w:bookmarkStart w:id="786" w:name="_ETM_Q1_3124351"/>
      <w:bookmarkEnd w:id="786"/>
      <w:r>
        <w:rPr>
          <w:rtl/>
        </w:rPr>
        <w:t>הישיבה ננעלה בשעה 09:40.</w:t>
      </w:r>
    </w:p>
    <w:p w:rsidR="009D0E92" w:rsidRDefault="009D0E92" w:rsidP="009D0E92">
      <w:pPr>
        <w:pStyle w:val="KeepWithNext"/>
        <w:rPr>
          <w:rtl/>
        </w:rPr>
      </w:pPr>
    </w:p>
    <w:p w:rsidR="009D0E92" w:rsidRDefault="009D0E92" w:rsidP="009D0E92">
      <w:pPr>
        <w:rPr>
          <w:rtl/>
        </w:rPr>
      </w:pPr>
    </w:p>
    <w:p w:rsidR="00A255E4" w:rsidRDefault="00A255E4" w:rsidP="00A255E4">
      <w:pPr>
        <w:rPr>
          <w:rtl/>
        </w:rPr>
      </w:pPr>
      <w:bookmarkStart w:id="787" w:name="_ETM_Q1_3115916"/>
      <w:bookmarkEnd w:id="787"/>
    </w:p>
    <w:p w:rsidR="00A255E4" w:rsidRDefault="00A255E4" w:rsidP="00A255E4">
      <w:pPr>
        <w:rPr>
          <w:rtl/>
        </w:rPr>
      </w:pPr>
    </w:p>
    <w:p w:rsidR="00A255E4" w:rsidRPr="00A255E4" w:rsidRDefault="00A255E4" w:rsidP="00A255E4">
      <w:pPr>
        <w:rPr>
          <w:rtl/>
        </w:rPr>
      </w:pPr>
    </w:p>
    <w:p w:rsidR="00751FF5" w:rsidRPr="008713A4" w:rsidRDefault="00751FF5" w:rsidP="00751FF5">
      <w:bookmarkStart w:id="788" w:name="_ETM_Q1_3115964"/>
      <w:bookmarkStart w:id="789" w:name="_ETM_Q1_147662"/>
      <w:bookmarkEnd w:id="788"/>
      <w:bookmarkEnd w:id="789"/>
    </w:p>
    <w:sectPr w:rsidR="00751FF5" w:rsidRPr="008713A4" w:rsidSect="00452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5E4" w:rsidRDefault="00A255E4">
      <w:r>
        <w:separator/>
      </w:r>
    </w:p>
  </w:endnote>
  <w:endnote w:type="continuationSeparator" w:id="0">
    <w:p w:rsidR="00A255E4" w:rsidRDefault="00A25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5E4" w:rsidRDefault="00A255E4">
      <w:r>
        <w:separator/>
      </w:r>
    </w:p>
  </w:footnote>
  <w:footnote w:type="continuationSeparator" w:id="0">
    <w:p w:rsidR="00A255E4" w:rsidRDefault="00A25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E4" w:rsidRDefault="00A255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55E4" w:rsidRDefault="00A255E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E4" w:rsidRDefault="00A255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2D19">
      <w:rPr>
        <w:rStyle w:val="af7"/>
        <w:noProof/>
        <w:rtl/>
      </w:rPr>
      <w:t>19</w:t>
    </w:r>
    <w:r>
      <w:rPr>
        <w:rStyle w:val="af7"/>
      </w:rPr>
      <w:fldChar w:fldCharType="end"/>
    </w:r>
  </w:p>
  <w:p w:rsidR="00A255E4" w:rsidRPr="00CC5815" w:rsidRDefault="00A255E4" w:rsidP="008E5E3F">
    <w:pPr>
      <w:pStyle w:val="a3"/>
      <w:ind w:firstLine="0"/>
    </w:pPr>
    <w:r>
      <w:rPr>
        <w:rtl/>
      </w:rPr>
      <w:t>ועדת החוץ והביטחון</w:t>
    </w:r>
  </w:p>
  <w:p w:rsidR="00A255E4" w:rsidRPr="00CC5815" w:rsidRDefault="00A255E4" w:rsidP="008E5E3F">
    <w:pPr>
      <w:pStyle w:val="a3"/>
      <w:ind w:firstLine="0"/>
      <w:rPr>
        <w:rtl/>
      </w:rPr>
    </w:pPr>
    <w:r>
      <w:rPr>
        <w:rtl/>
      </w:rPr>
      <w:t>17/07/2018</w:t>
    </w:r>
  </w:p>
  <w:p w:rsidR="00A255E4" w:rsidRPr="00CC5815" w:rsidRDefault="00A255E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5E4" w:rsidRDefault="00A255E4" w:rsidP="000A17C6">
    <w:pPr>
      <w:keepNext/>
      <w:spacing w:line="240" w:lineRule="atLeast"/>
      <w:ind w:firstLine="0"/>
      <w:jc w:val="center"/>
      <w:outlineLvl w:val="0"/>
      <w:rPr>
        <w:rtl/>
      </w:rPr>
    </w:pPr>
    <w:r>
      <w:rPr>
        <w:noProof/>
      </w:rPr>
      <w:drawing>
        <wp:inline distT="0" distB="0" distL="0" distR="0" wp14:anchorId="149ED726" wp14:editId="2CB091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55E4" w:rsidRDefault="00A255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55E4" w:rsidRDefault="00A255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8AD"/>
    <w:rsid w:val="000E3314"/>
    <w:rsid w:val="000F2459"/>
    <w:rsid w:val="00150436"/>
    <w:rsid w:val="00167294"/>
    <w:rsid w:val="001673D4"/>
    <w:rsid w:val="00171E7F"/>
    <w:rsid w:val="001758C1"/>
    <w:rsid w:val="0017779F"/>
    <w:rsid w:val="001A74E9"/>
    <w:rsid w:val="001A7A1B"/>
    <w:rsid w:val="001B4906"/>
    <w:rsid w:val="001C44DA"/>
    <w:rsid w:val="001C4FDA"/>
    <w:rsid w:val="001D440C"/>
    <w:rsid w:val="002016FF"/>
    <w:rsid w:val="00227FEF"/>
    <w:rsid w:val="0025365D"/>
    <w:rsid w:val="00261554"/>
    <w:rsid w:val="00275C03"/>
    <w:rsid w:val="00280D58"/>
    <w:rsid w:val="002B6316"/>
    <w:rsid w:val="002D4BDB"/>
    <w:rsid w:val="002E50A4"/>
    <w:rsid w:val="002E5E31"/>
    <w:rsid w:val="00303B4C"/>
    <w:rsid w:val="00321E62"/>
    <w:rsid w:val="00327BF8"/>
    <w:rsid w:val="00340AFA"/>
    <w:rsid w:val="003658CB"/>
    <w:rsid w:val="00366CFB"/>
    <w:rsid w:val="0036794C"/>
    <w:rsid w:val="00373508"/>
    <w:rsid w:val="00396023"/>
    <w:rsid w:val="003A388C"/>
    <w:rsid w:val="003C279D"/>
    <w:rsid w:val="003F0A5F"/>
    <w:rsid w:val="00420E41"/>
    <w:rsid w:val="00424C94"/>
    <w:rsid w:val="00447608"/>
    <w:rsid w:val="00451746"/>
    <w:rsid w:val="00452D19"/>
    <w:rsid w:val="00470EAC"/>
    <w:rsid w:val="0049458B"/>
    <w:rsid w:val="00495FD8"/>
    <w:rsid w:val="004B0A65"/>
    <w:rsid w:val="004B1BE9"/>
    <w:rsid w:val="00500C0C"/>
    <w:rsid w:val="00546678"/>
    <w:rsid w:val="005506B9"/>
    <w:rsid w:val="0055760C"/>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1FF5"/>
    <w:rsid w:val="007872B4"/>
    <w:rsid w:val="00791CBE"/>
    <w:rsid w:val="007C507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0E92"/>
    <w:rsid w:val="009D478A"/>
    <w:rsid w:val="009E6E93"/>
    <w:rsid w:val="009F1518"/>
    <w:rsid w:val="009F5773"/>
    <w:rsid w:val="00A15971"/>
    <w:rsid w:val="00A22C90"/>
    <w:rsid w:val="00A255E4"/>
    <w:rsid w:val="00A42723"/>
    <w:rsid w:val="00A5008A"/>
    <w:rsid w:val="00A64A6D"/>
    <w:rsid w:val="00A66020"/>
    <w:rsid w:val="00A6719E"/>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770E"/>
    <w:rsid w:val="00CE24B8"/>
    <w:rsid w:val="00CE5849"/>
    <w:rsid w:val="00D278F7"/>
    <w:rsid w:val="00D37550"/>
    <w:rsid w:val="00D40A29"/>
    <w:rsid w:val="00D45D27"/>
    <w:rsid w:val="00D50F18"/>
    <w:rsid w:val="00D86E57"/>
    <w:rsid w:val="00D96B24"/>
    <w:rsid w:val="00DE5B80"/>
    <w:rsid w:val="00E33AE3"/>
    <w:rsid w:val="00E41F10"/>
    <w:rsid w:val="00E50F73"/>
    <w:rsid w:val="00E60F75"/>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57EAAFE"/>
  <w15:docId w15:val="{E4790DC3-48E6-4B1D-91B7-3ECC1CBF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A388C"/>
    <w:pPr>
      <w:spacing w:line="240" w:lineRule="auto"/>
    </w:pPr>
    <w:rPr>
      <w:rFonts w:ascii="Tahoma" w:hAnsi="Tahoma" w:cs="Tahoma"/>
      <w:sz w:val="16"/>
      <w:szCs w:val="16"/>
    </w:rPr>
  </w:style>
  <w:style w:type="character" w:customStyle="1" w:styleId="afe">
    <w:name w:val="טקסט בלונים תו"/>
    <w:basedOn w:val="a0"/>
    <w:link w:val="afd"/>
    <w:rsid w:val="003A388C"/>
    <w:rPr>
      <w:rFonts w:ascii="Tahoma" w:hAnsi="Tahoma" w:cs="Tahoma"/>
      <w:sz w:val="16"/>
      <w:szCs w:val="16"/>
    </w:rPr>
  </w:style>
  <w:style w:type="table" w:styleId="aff">
    <w:name w:val="Table Grid"/>
    <w:basedOn w:val="a1"/>
    <w:rsid w:val="003A38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8DC83-6B26-4436-BE59-269C2B73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20</Pages>
  <Words>6080</Words>
  <Characters>27479</Characters>
  <Application>Microsoft Office Word</Application>
  <DocSecurity>0</DocSecurity>
  <Lines>228</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2018-09-03T09:02:00Z</dcterms:modified>
</cp:coreProperties>
</file>