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0E40E1" w:rsidRDefault="000E40E1" w:rsidP="00EC1FB3">
      <w:pPr>
        <w:ind w:firstLine="0"/>
        <w:rPr>
          <w:b/>
          <w:bCs/>
          <w:rtl/>
        </w:rPr>
      </w:pPr>
      <w:r w:rsidRPr="000E40E1">
        <w:rPr>
          <w:b/>
          <w:bCs/>
          <w:rtl/>
        </w:rPr>
        <w:t>הכנסת העשרים</w:t>
      </w:r>
    </w:p>
    <w:p w:rsidR="00A22C90" w:rsidRPr="000E40E1" w:rsidRDefault="00A22C90" w:rsidP="00327BF8">
      <w:pPr>
        <w:ind w:firstLine="0"/>
        <w:outlineLvl w:val="0"/>
        <w:rPr>
          <w:b/>
          <w:bCs/>
          <w:rtl/>
        </w:rPr>
        <w:sectPr w:rsidR="00A22C90" w:rsidRPr="000E40E1" w:rsidSect="00D210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0E40E1" w:rsidRDefault="000E40E1" w:rsidP="008320F6">
      <w:pPr>
        <w:ind w:firstLine="0"/>
        <w:rPr>
          <w:b/>
          <w:bCs/>
          <w:rtl/>
        </w:rPr>
      </w:pPr>
      <w:r w:rsidRPr="000E40E1">
        <w:rPr>
          <w:b/>
          <w:bCs/>
          <w:rtl/>
        </w:rPr>
        <w:t>מושב רביעי</w:t>
      </w:r>
    </w:p>
    <w:p w:rsidR="00E64116" w:rsidRPr="000E40E1" w:rsidRDefault="00E64116" w:rsidP="0049458B">
      <w:pPr>
        <w:rPr>
          <w:rtl/>
        </w:rPr>
      </w:pPr>
    </w:p>
    <w:p w:rsidR="00E64116" w:rsidRPr="000E40E1" w:rsidRDefault="00E64116" w:rsidP="0049458B">
      <w:pPr>
        <w:rPr>
          <w:rtl/>
        </w:rPr>
      </w:pPr>
    </w:p>
    <w:p w:rsidR="00E64116" w:rsidRPr="000E40E1" w:rsidRDefault="00E64116" w:rsidP="007509A6">
      <w:pPr>
        <w:ind w:firstLine="0"/>
        <w:jc w:val="center"/>
        <w:rPr>
          <w:b/>
          <w:bCs/>
          <w:rtl/>
        </w:rPr>
      </w:pPr>
    </w:p>
    <w:p w:rsidR="00E64116" w:rsidRPr="000E40E1" w:rsidRDefault="000E40E1" w:rsidP="000E40E1">
      <w:pPr>
        <w:ind w:firstLine="0"/>
        <w:jc w:val="center"/>
        <w:outlineLvl w:val="0"/>
        <w:rPr>
          <w:b/>
          <w:bCs/>
          <w:rtl/>
        </w:rPr>
      </w:pPr>
      <w:r w:rsidRPr="000E40E1">
        <w:rPr>
          <w:b/>
          <w:bCs/>
          <w:rtl/>
        </w:rPr>
        <w:t xml:space="preserve">פרוטוקול מס' </w:t>
      </w:r>
      <w:r>
        <w:rPr>
          <w:rFonts w:hint="cs"/>
          <w:b/>
          <w:bCs/>
          <w:rtl/>
        </w:rPr>
        <w:t>658</w:t>
      </w:r>
    </w:p>
    <w:p w:rsidR="00E64116" w:rsidRPr="000E40E1" w:rsidRDefault="000E40E1" w:rsidP="008320F6">
      <w:pPr>
        <w:ind w:firstLine="0"/>
        <w:jc w:val="center"/>
        <w:outlineLvl w:val="0"/>
        <w:rPr>
          <w:b/>
          <w:bCs/>
          <w:rtl/>
        </w:rPr>
      </w:pPr>
      <w:r w:rsidRPr="000E40E1">
        <w:rPr>
          <w:b/>
          <w:bCs/>
          <w:rtl/>
        </w:rPr>
        <w:t>מישיבת ועדת החוקה, חוק ומשפט</w:t>
      </w:r>
    </w:p>
    <w:p w:rsidR="00E64116" w:rsidRPr="000E40E1" w:rsidRDefault="000E40E1" w:rsidP="008320F6">
      <w:pPr>
        <w:ind w:firstLine="0"/>
        <w:jc w:val="center"/>
        <w:outlineLvl w:val="0"/>
        <w:rPr>
          <w:b/>
          <w:bCs/>
          <w:u w:val="single"/>
          <w:rtl/>
        </w:rPr>
      </w:pPr>
      <w:r w:rsidRPr="000E40E1">
        <w:rPr>
          <w:b/>
          <w:bCs/>
          <w:u w:val="single"/>
          <w:rtl/>
        </w:rPr>
        <w:t>יום ראשון, כ"ה בתמוז התשע"ח (08 ביולי 2018), שעה 10:30</w:t>
      </w:r>
    </w:p>
    <w:p w:rsidR="00E64116" w:rsidRPr="000E40E1" w:rsidRDefault="00E64116" w:rsidP="008320F6">
      <w:pPr>
        <w:ind w:firstLine="0"/>
        <w:rPr>
          <w:rtl/>
        </w:rPr>
      </w:pPr>
    </w:p>
    <w:p w:rsidR="00E64116" w:rsidRPr="000E40E1" w:rsidRDefault="00E64116" w:rsidP="008320F6">
      <w:pPr>
        <w:ind w:firstLine="0"/>
        <w:rPr>
          <w:rtl/>
        </w:rPr>
      </w:pPr>
    </w:p>
    <w:p w:rsidR="00E64116" w:rsidRPr="000E40E1" w:rsidRDefault="00E64116" w:rsidP="008320F6">
      <w:pPr>
        <w:ind w:firstLine="0"/>
        <w:rPr>
          <w:rtl/>
        </w:rPr>
      </w:pPr>
    </w:p>
    <w:p w:rsidR="00E64116" w:rsidRPr="000E40E1" w:rsidRDefault="00E64116" w:rsidP="00EC1FB3">
      <w:pPr>
        <w:ind w:firstLine="0"/>
        <w:outlineLvl w:val="1"/>
        <w:rPr>
          <w:rtl/>
        </w:rPr>
      </w:pPr>
      <w:r w:rsidRPr="000E40E1">
        <w:rPr>
          <w:rFonts w:hint="cs"/>
          <w:b/>
          <w:bCs/>
          <w:u w:val="single"/>
          <w:rtl/>
        </w:rPr>
        <w:t>סדר היום</w:t>
      </w:r>
      <w:r w:rsidRPr="000E40E1">
        <w:rPr>
          <w:b/>
          <w:bCs/>
          <w:u w:val="single"/>
          <w:rtl/>
        </w:rPr>
        <w:t>:</w:t>
      </w:r>
    </w:p>
    <w:sdt>
      <w:sdtPr>
        <w:rPr>
          <w:rtl/>
        </w:rPr>
        <w:alias w:val="נושא"/>
        <w:tag w:val="&lt;ID&gt;615279&lt;/ID&gt;&lt;Name&gt;הצעת תקנות המאבק בטרור (הכרזה על ארגון טרור ועל פעיל טרור) (תיקון), התשע&quot;ח-2018&lt;/Name&gt;&lt;Data&gt;הצעת תקנות המאבק בטרור (הכרזה על ארגון טרור ועל פעיל טרור) (תיקון), התשע&quot;ח-2018&lt;/Data&gt;"/>
        <w:id w:val="-2132090442"/>
        <w:placeholder>
          <w:docPart w:val="DefaultPlaceholder_-1854013440"/>
        </w:placeholder>
        <w15:color w:val="993366"/>
      </w:sdtPr>
      <w:sdtEndPr/>
      <w:sdtContent>
        <w:p w:rsidR="00E64116" w:rsidRPr="000E40E1" w:rsidRDefault="000E40E1" w:rsidP="000E40E1">
          <w:pPr>
            <w:spacing w:before="60"/>
            <w:ind w:firstLine="0"/>
            <w:rPr>
              <w:rtl/>
            </w:rPr>
          </w:pPr>
          <w:r w:rsidRPr="000E40E1">
            <w:rPr>
              <w:rStyle w:val="afd"/>
              <w:color w:val="auto"/>
              <w:rtl/>
            </w:rPr>
            <w:t>הצעת תקנות המאבק בטרור (הכרזה על ארגון טרור ועל פעיל טרור) (תיקון), התשע"ח</w:t>
          </w:r>
          <w:r>
            <w:rPr>
              <w:rStyle w:val="afd"/>
              <w:rFonts w:hint="cs"/>
              <w:color w:val="auto"/>
              <w:rtl/>
            </w:rPr>
            <w:t>–</w:t>
          </w:r>
          <w:r w:rsidRPr="000E40E1">
            <w:rPr>
              <w:rStyle w:val="afd"/>
              <w:color w:val="auto"/>
              <w:rtl/>
            </w:rPr>
            <w:t>2018</w:t>
          </w:r>
          <w:r w:rsidR="00316015">
            <w:rPr>
              <w:rStyle w:val="afd"/>
              <w:rFonts w:hint="cs"/>
              <w:color w:val="auto"/>
              <w:rtl/>
            </w:rPr>
            <w:t>.</w:t>
          </w:r>
        </w:p>
      </w:sdtContent>
    </w:sdt>
    <w:p w:rsidR="00E64116" w:rsidRPr="000E40E1" w:rsidRDefault="00E64116" w:rsidP="007C693F">
      <w:pPr>
        <w:spacing w:before="60"/>
        <w:ind w:firstLine="0"/>
        <w:rPr>
          <w:rtl/>
        </w:rPr>
      </w:pPr>
    </w:p>
    <w:p w:rsidR="000E40E1" w:rsidRPr="000E40E1" w:rsidRDefault="000E40E1" w:rsidP="007C693F">
      <w:pPr>
        <w:spacing w:before="60"/>
        <w:ind w:firstLine="0"/>
        <w:rPr>
          <w:rtl/>
        </w:rPr>
      </w:pPr>
    </w:p>
    <w:p w:rsidR="00E64116" w:rsidRPr="000E40E1" w:rsidRDefault="00E64116" w:rsidP="00EC1FB3">
      <w:pPr>
        <w:ind w:firstLine="0"/>
        <w:outlineLvl w:val="1"/>
        <w:rPr>
          <w:b/>
          <w:bCs/>
          <w:u w:val="single"/>
          <w:rtl/>
        </w:rPr>
      </w:pPr>
      <w:r w:rsidRPr="000E40E1">
        <w:rPr>
          <w:b/>
          <w:bCs/>
          <w:u w:val="single"/>
          <w:rtl/>
        </w:rPr>
        <w:t>נכחו:</w:t>
      </w:r>
    </w:p>
    <w:p w:rsidR="00E64116" w:rsidRPr="000E40E1" w:rsidRDefault="00E64116" w:rsidP="00EC1FB3">
      <w:pPr>
        <w:ind w:firstLine="0"/>
        <w:outlineLvl w:val="1"/>
        <w:rPr>
          <w:rtl/>
        </w:rPr>
      </w:pPr>
      <w:r w:rsidRPr="000E40E1">
        <w:rPr>
          <w:b/>
          <w:bCs/>
          <w:u w:val="single"/>
          <w:rtl/>
        </w:rPr>
        <w:t>חברי הוועדה</w:t>
      </w:r>
      <w:r w:rsidRPr="000E40E1">
        <w:rPr>
          <w:rFonts w:hint="cs"/>
          <w:b/>
          <w:bCs/>
          <w:u w:val="single"/>
          <w:rtl/>
        </w:rPr>
        <w:t xml:space="preserve">: </w:t>
      </w:r>
    </w:p>
    <w:p w:rsidR="00E64116" w:rsidRPr="000E40E1" w:rsidRDefault="000E40E1" w:rsidP="00EC1FB3">
      <w:pPr>
        <w:ind w:firstLine="0"/>
        <w:rPr>
          <w:rtl/>
        </w:rPr>
      </w:pPr>
      <w:r w:rsidRPr="000E40E1">
        <w:rPr>
          <w:rtl/>
        </w:rPr>
        <w:t>ניסן סלומינסקי – היו"ר</w:t>
      </w:r>
    </w:p>
    <w:p w:rsidR="000E40E1" w:rsidRPr="000E40E1" w:rsidRDefault="000E40E1" w:rsidP="00EC1FB3">
      <w:pPr>
        <w:ind w:firstLine="0"/>
        <w:rPr>
          <w:rtl/>
        </w:rPr>
      </w:pPr>
      <w:r w:rsidRPr="000E40E1">
        <w:rPr>
          <w:rtl/>
        </w:rPr>
        <w:t>אורי מקלב</w:t>
      </w:r>
    </w:p>
    <w:p w:rsidR="006155B3" w:rsidRDefault="006155B3" w:rsidP="00D40A29">
      <w:pPr>
        <w:ind w:firstLine="0"/>
        <w:outlineLvl w:val="1"/>
        <w:rPr>
          <w:b/>
          <w:bCs/>
          <w:u w:val="single"/>
          <w:rtl/>
        </w:rPr>
      </w:pPr>
    </w:p>
    <w:p w:rsidR="00D2103F" w:rsidRDefault="00D2103F" w:rsidP="00D40A29">
      <w:pPr>
        <w:ind w:firstLine="0"/>
        <w:outlineLvl w:val="1"/>
        <w:rPr>
          <w:b/>
          <w:bCs/>
          <w:u w:val="single"/>
          <w:rtl/>
        </w:rPr>
      </w:pPr>
      <w:bookmarkStart w:id="0" w:name="_GoBack"/>
      <w:bookmarkEnd w:id="0"/>
    </w:p>
    <w:p w:rsidR="00E64116" w:rsidRPr="000E40E1" w:rsidRDefault="00E64116" w:rsidP="00D40A29">
      <w:pPr>
        <w:ind w:firstLine="0"/>
        <w:outlineLvl w:val="1"/>
        <w:rPr>
          <w:rtl/>
        </w:rPr>
      </w:pPr>
      <w:r w:rsidRPr="000E40E1">
        <w:rPr>
          <w:b/>
          <w:bCs/>
          <w:u w:val="single"/>
          <w:rtl/>
        </w:rPr>
        <w:t>מוזמנים</w:t>
      </w:r>
      <w:r w:rsidRPr="000E40E1">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5395"/>
      </w:tblGrid>
      <w:tr w:rsidR="006155B3" w:rsidTr="006155B3">
        <w:tc>
          <w:tcPr>
            <w:tcW w:w="0" w:type="auto"/>
            <w:shd w:val="clear" w:color="auto" w:fill="auto"/>
          </w:tcPr>
          <w:p w:rsidR="006155B3" w:rsidRDefault="006155B3" w:rsidP="00DE5B80">
            <w:pPr>
              <w:ind w:firstLine="0"/>
              <w:rPr>
                <w:rtl/>
              </w:rPr>
            </w:pPr>
            <w:r>
              <w:rPr>
                <w:rtl/>
              </w:rPr>
              <w:t>נעמה פויכטונגר</w:t>
            </w:r>
          </w:p>
        </w:tc>
        <w:tc>
          <w:tcPr>
            <w:tcW w:w="0" w:type="auto"/>
            <w:shd w:val="clear" w:color="auto" w:fill="auto"/>
          </w:tcPr>
          <w:p w:rsidR="006155B3" w:rsidRDefault="006155B3" w:rsidP="00DE5B80">
            <w:pPr>
              <w:ind w:firstLine="0"/>
              <w:rPr>
                <w:rtl/>
              </w:rPr>
            </w:pPr>
            <w:r>
              <w:rPr>
                <w:rtl/>
              </w:rPr>
              <w:t>–</w:t>
            </w:r>
          </w:p>
        </w:tc>
        <w:tc>
          <w:tcPr>
            <w:tcW w:w="0" w:type="auto"/>
            <w:shd w:val="clear" w:color="auto" w:fill="auto"/>
          </w:tcPr>
          <w:p w:rsidR="006155B3" w:rsidRDefault="006155B3" w:rsidP="00DE5B80">
            <w:pPr>
              <w:ind w:firstLine="0"/>
              <w:rPr>
                <w:rtl/>
              </w:rPr>
            </w:pPr>
            <w:r>
              <w:rPr>
                <w:rtl/>
              </w:rPr>
              <w:t>מנהלת מחלקה, משרד המשפטים</w:t>
            </w:r>
          </w:p>
        </w:tc>
      </w:tr>
      <w:tr w:rsidR="006155B3" w:rsidTr="006155B3">
        <w:tc>
          <w:tcPr>
            <w:tcW w:w="0" w:type="auto"/>
            <w:shd w:val="clear" w:color="auto" w:fill="auto"/>
          </w:tcPr>
          <w:p w:rsidR="006155B3" w:rsidRDefault="006155B3" w:rsidP="00DE5B80">
            <w:pPr>
              <w:ind w:firstLine="0"/>
              <w:rPr>
                <w:rtl/>
              </w:rPr>
            </w:pPr>
            <w:r>
              <w:rPr>
                <w:rtl/>
              </w:rPr>
              <w:t>ליאנה מגד</w:t>
            </w:r>
          </w:p>
        </w:tc>
        <w:tc>
          <w:tcPr>
            <w:tcW w:w="0" w:type="auto"/>
            <w:shd w:val="clear" w:color="auto" w:fill="auto"/>
          </w:tcPr>
          <w:p w:rsidR="006155B3" w:rsidRDefault="006155B3" w:rsidP="00DE5B80">
            <w:pPr>
              <w:ind w:firstLine="0"/>
              <w:rPr>
                <w:rtl/>
              </w:rPr>
            </w:pPr>
            <w:r>
              <w:rPr>
                <w:rtl/>
              </w:rPr>
              <w:t>–</w:t>
            </w:r>
          </w:p>
        </w:tc>
        <w:tc>
          <w:tcPr>
            <w:tcW w:w="0" w:type="auto"/>
            <w:shd w:val="clear" w:color="auto" w:fill="auto"/>
          </w:tcPr>
          <w:p w:rsidR="006155B3" w:rsidRDefault="006155B3" w:rsidP="00DE5B80">
            <w:pPr>
              <w:ind w:firstLine="0"/>
              <w:rPr>
                <w:rtl/>
              </w:rPr>
            </w:pPr>
            <w:r>
              <w:rPr>
                <w:rtl/>
              </w:rPr>
              <w:t>עו"ד</w:t>
            </w:r>
            <w:r>
              <w:rPr>
                <w:rFonts w:hint="cs"/>
                <w:rtl/>
              </w:rPr>
              <w:t>,</w:t>
            </w:r>
            <w:r>
              <w:rPr>
                <w:rtl/>
              </w:rPr>
              <w:t xml:space="preserve"> מחלקת יעוץ וחקיקה, משרד המשפטים</w:t>
            </w:r>
          </w:p>
        </w:tc>
      </w:tr>
      <w:tr w:rsidR="006155B3" w:rsidTr="006155B3">
        <w:tc>
          <w:tcPr>
            <w:tcW w:w="0" w:type="auto"/>
            <w:shd w:val="clear" w:color="auto" w:fill="auto"/>
          </w:tcPr>
          <w:p w:rsidR="006155B3" w:rsidRDefault="00584F6E" w:rsidP="00DE5B80">
            <w:pPr>
              <w:ind w:firstLine="0"/>
              <w:rPr>
                <w:rtl/>
              </w:rPr>
            </w:pPr>
            <w:r>
              <w:rPr>
                <w:rtl/>
              </w:rPr>
              <w:t>גילי גוטוי</w:t>
            </w:r>
            <w:r w:rsidR="006155B3">
              <w:rPr>
                <w:rtl/>
              </w:rPr>
              <w:t>רט יפה</w:t>
            </w:r>
          </w:p>
        </w:tc>
        <w:tc>
          <w:tcPr>
            <w:tcW w:w="0" w:type="auto"/>
            <w:shd w:val="clear" w:color="auto" w:fill="auto"/>
          </w:tcPr>
          <w:p w:rsidR="006155B3" w:rsidRDefault="006155B3" w:rsidP="00DE5B80">
            <w:pPr>
              <w:ind w:firstLine="0"/>
              <w:rPr>
                <w:rtl/>
              </w:rPr>
            </w:pPr>
            <w:r>
              <w:rPr>
                <w:rtl/>
              </w:rPr>
              <w:t>–</w:t>
            </w:r>
          </w:p>
        </w:tc>
        <w:tc>
          <w:tcPr>
            <w:tcW w:w="0" w:type="auto"/>
            <w:shd w:val="clear" w:color="auto" w:fill="auto"/>
          </w:tcPr>
          <w:p w:rsidR="006155B3" w:rsidRDefault="006155B3" w:rsidP="00DE5B80">
            <w:pPr>
              <w:ind w:firstLine="0"/>
              <w:rPr>
                <w:rtl/>
              </w:rPr>
            </w:pPr>
            <w:r>
              <w:rPr>
                <w:rtl/>
              </w:rPr>
              <w:t>מתמחה ייעוץ וחקיקה, משרד המשפטים</w:t>
            </w:r>
          </w:p>
        </w:tc>
      </w:tr>
      <w:tr w:rsidR="006155B3" w:rsidTr="006155B3">
        <w:tc>
          <w:tcPr>
            <w:tcW w:w="0" w:type="auto"/>
            <w:shd w:val="clear" w:color="auto" w:fill="auto"/>
          </w:tcPr>
          <w:p w:rsidR="006155B3" w:rsidRDefault="006155B3" w:rsidP="00DE5B80">
            <w:pPr>
              <w:ind w:firstLine="0"/>
              <w:rPr>
                <w:rtl/>
              </w:rPr>
            </w:pPr>
            <w:r>
              <w:rPr>
                <w:rtl/>
              </w:rPr>
              <w:t>מרגנית לוי</w:t>
            </w:r>
          </w:p>
        </w:tc>
        <w:tc>
          <w:tcPr>
            <w:tcW w:w="0" w:type="auto"/>
            <w:shd w:val="clear" w:color="auto" w:fill="auto"/>
          </w:tcPr>
          <w:p w:rsidR="006155B3" w:rsidRDefault="006155B3" w:rsidP="00DE5B80">
            <w:pPr>
              <w:ind w:firstLine="0"/>
              <w:rPr>
                <w:rtl/>
              </w:rPr>
            </w:pPr>
            <w:r>
              <w:rPr>
                <w:rtl/>
              </w:rPr>
              <w:t>–</w:t>
            </w:r>
          </w:p>
        </w:tc>
        <w:tc>
          <w:tcPr>
            <w:tcW w:w="0" w:type="auto"/>
            <w:shd w:val="clear" w:color="auto" w:fill="auto"/>
          </w:tcPr>
          <w:p w:rsidR="006155B3" w:rsidRDefault="006155B3" w:rsidP="00DE5B80">
            <w:pPr>
              <w:ind w:firstLine="0"/>
              <w:rPr>
                <w:rtl/>
              </w:rPr>
            </w:pPr>
            <w:r>
              <w:rPr>
                <w:rtl/>
              </w:rPr>
              <w:t>עוזרת ראשית-מח' יעוץ וחקיקה, משרד המשפטים</w:t>
            </w:r>
          </w:p>
        </w:tc>
      </w:tr>
      <w:tr w:rsidR="00E67F82" w:rsidTr="006155B3">
        <w:tc>
          <w:tcPr>
            <w:tcW w:w="0" w:type="auto"/>
            <w:shd w:val="clear" w:color="auto" w:fill="auto"/>
          </w:tcPr>
          <w:p w:rsidR="00E67F82" w:rsidRDefault="00E67F82" w:rsidP="00DE5B80">
            <w:pPr>
              <w:ind w:firstLine="0"/>
              <w:rPr>
                <w:rtl/>
              </w:rPr>
            </w:pPr>
            <w:r>
              <w:rPr>
                <w:rFonts w:hint="cs"/>
                <w:rtl/>
              </w:rPr>
              <w:t>פול לנדס</w:t>
            </w:r>
          </w:p>
        </w:tc>
        <w:tc>
          <w:tcPr>
            <w:tcW w:w="0" w:type="auto"/>
            <w:shd w:val="clear" w:color="auto" w:fill="auto"/>
          </w:tcPr>
          <w:p w:rsidR="00E67F82" w:rsidRDefault="00E67F82" w:rsidP="00DE5B80">
            <w:pPr>
              <w:ind w:firstLine="0"/>
              <w:rPr>
                <w:rtl/>
              </w:rPr>
            </w:pPr>
            <w:r>
              <w:rPr>
                <w:rFonts w:hint="cs"/>
                <w:rtl/>
              </w:rPr>
              <w:t>–</w:t>
            </w:r>
          </w:p>
        </w:tc>
        <w:tc>
          <w:tcPr>
            <w:tcW w:w="0" w:type="auto"/>
            <w:shd w:val="clear" w:color="auto" w:fill="auto"/>
          </w:tcPr>
          <w:p w:rsidR="00E67F82" w:rsidRDefault="00E67F82" w:rsidP="00E67F82">
            <w:pPr>
              <w:ind w:firstLine="0"/>
              <w:rPr>
                <w:rtl/>
              </w:rPr>
            </w:pPr>
            <w:r>
              <w:rPr>
                <w:rFonts w:hint="cs"/>
                <w:rtl/>
              </w:rPr>
              <w:t>ראש המטה הלאומי ללוחמה כלכלית בטרור, משרד הביטחון</w:t>
            </w:r>
          </w:p>
        </w:tc>
      </w:tr>
      <w:tr w:rsidR="006155B3" w:rsidTr="006155B3">
        <w:tc>
          <w:tcPr>
            <w:tcW w:w="0" w:type="auto"/>
            <w:shd w:val="clear" w:color="auto" w:fill="auto"/>
          </w:tcPr>
          <w:p w:rsidR="006155B3" w:rsidRDefault="006155B3" w:rsidP="00DE5B80">
            <w:pPr>
              <w:ind w:firstLine="0"/>
              <w:rPr>
                <w:rtl/>
              </w:rPr>
            </w:pPr>
            <w:r>
              <w:rPr>
                <w:rtl/>
              </w:rPr>
              <w:t>גל כהן</w:t>
            </w:r>
          </w:p>
        </w:tc>
        <w:tc>
          <w:tcPr>
            <w:tcW w:w="0" w:type="auto"/>
            <w:shd w:val="clear" w:color="auto" w:fill="auto"/>
          </w:tcPr>
          <w:p w:rsidR="006155B3" w:rsidRDefault="006155B3" w:rsidP="00DE5B80">
            <w:pPr>
              <w:ind w:firstLine="0"/>
              <w:rPr>
                <w:rtl/>
              </w:rPr>
            </w:pPr>
            <w:r>
              <w:rPr>
                <w:rtl/>
              </w:rPr>
              <w:t>–</w:t>
            </w:r>
          </w:p>
        </w:tc>
        <w:tc>
          <w:tcPr>
            <w:tcW w:w="0" w:type="auto"/>
            <w:shd w:val="clear" w:color="auto" w:fill="auto"/>
          </w:tcPr>
          <w:p w:rsidR="006155B3" w:rsidRDefault="006155B3" w:rsidP="00DE5B80">
            <w:pPr>
              <w:ind w:firstLine="0"/>
              <w:rPr>
                <w:rtl/>
              </w:rPr>
            </w:pPr>
            <w:r>
              <w:rPr>
                <w:rtl/>
              </w:rPr>
              <w:t>עו"ד, משרד הביטחון</w:t>
            </w:r>
          </w:p>
        </w:tc>
      </w:tr>
      <w:tr w:rsidR="006155B3" w:rsidTr="006155B3">
        <w:tc>
          <w:tcPr>
            <w:tcW w:w="0" w:type="auto"/>
            <w:shd w:val="clear" w:color="auto" w:fill="auto"/>
          </w:tcPr>
          <w:p w:rsidR="006155B3" w:rsidRDefault="006155B3" w:rsidP="00DE5B80">
            <w:pPr>
              <w:ind w:firstLine="0"/>
              <w:rPr>
                <w:rtl/>
              </w:rPr>
            </w:pPr>
            <w:r>
              <w:rPr>
                <w:rtl/>
              </w:rPr>
              <w:t>דנה בנבנישתי-גבאי</w:t>
            </w:r>
          </w:p>
        </w:tc>
        <w:tc>
          <w:tcPr>
            <w:tcW w:w="0" w:type="auto"/>
            <w:shd w:val="clear" w:color="auto" w:fill="auto"/>
          </w:tcPr>
          <w:p w:rsidR="006155B3" w:rsidRDefault="006155B3" w:rsidP="00DE5B80">
            <w:pPr>
              <w:ind w:firstLine="0"/>
              <w:rPr>
                <w:rtl/>
              </w:rPr>
            </w:pPr>
            <w:r>
              <w:rPr>
                <w:rtl/>
              </w:rPr>
              <w:t>–</w:t>
            </w:r>
          </w:p>
        </w:tc>
        <w:tc>
          <w:tcPr>
            <w:tcW w:w="0" w:type="auto"/>
            <w:shd w:val="clear" w:color="auto" w:fill="auto"/>
          </w:tcPr>
          <w:p w:rsidR="006155B3" w:rsidRDefault="006155B3" w:rsidP="00DE5B80">
            <w:pPr>
              <w:ind w:firstLine="0"/>
              <w:rPr>
                <w:rtl/>
              </w:rPr>
            </w:pPr>
            <w:r>
              <w:rPr>
                <w:rtl/>
              </w:rPr>
              <w:t>מנהלת מחלקת ביטחון אזורי, משרד החוץ</w:t>
            </w:r>
          </w:p>
        </w:tc>
      </w:tr>
      <w:tr w:rsidR="006155B3" w:rsidTr="006155B3">
        <w:tc>
          <w:tcPr>
            <w:tcW w:w="0" w:type="auto"/>
            <w:shd w:val="clear" w:color="auto" w:fill="auto"/>
          </w:tcPr>
          <w:p w:rsidR="006155B3" w:rsidRDefault="006155B3" w:rsidP="00DE5B80">
            <w:pPr>
              <w:ind w:firstLine="0"/>
              <w:rPr>
                <w:rtl/>
              </w:rPr>
            </w:pPr>
            <w:r>
              <w:rPr>
                <w:rtl/>
              </w:rPr>
              <w:t>אדם וולפסון</w:t>
            </w:r>
          </w:p>
        </w:tc>
        <w:tc>
          <w:tcPr>
            <w:tcW w:w="0" w:type="auto"/>
            <w:shd w:val="clear" w:color="auto" w:fill="auto"/>
          </w:tcPr>
          <w:p w:rsidR="006155B3" w:rsidRDefault="006155B3" w:rsidP="00DE5B80">
            <w:pPr>
              <w:ind w:firstLine="0"/>
              <w:rPr>
                <w:rtl/>
              </w:rPr>
            </w:pPr>
            <w:r>
              <w:rPr>
                <w:rtl/>
              </w:rPr>
              <w:t>–</w:t>
            </w:r>
          </w:p>
        </w:tc>
        <w:tc>
          <w:tcPr>
            <w:tcW w:w="0" w:type="auto"/>
            <w:shd w:val="clear" w:color="auto" w:fill="auto"/>
          </w:tcPr>
          <w:p w:rsidR="006155B3" w:rsidRDefault="006155B3" w:rsidP="006155B3">
            <w:pPr>
              <w:ind w:firstLine="0"/>
              <w:rPr>
                <w:rtl/>
              </w:rPr>
            </w:pPr>
            <w:r>
              <w:rPr>
                <w:rtl/>
              </w:rPr>
              <w:t>עו"ד בלשכה המשפטית</w:t>
            </w:r>
            <w:r>
              <w:rPr>
                <w:rFonts w:hint="cs"/>
                <w:rtl/>
              </w:rPr>
              <w:t xml:space="preserve">, </w:t>
            </w:r>
            <w:r>
              <w:rPr>
                <w:rtl/>
              </w:rPr>
              <w:t>המטה לביטחון לאומי</w:t>
            </w:r>
          </w:p>
        </w:tc>
      </w:tr>
      <w:tr w:rsidR="006155B3" w:rsidTr="006155B3">
        <w:tc>
          <w:tcPr>
            <w:tcW w:w="0" w:type="auto"/>
            <w:shd w:val="clear" w:color="auto" w:fill="auto"/>
          </w:tcPr>
          <w:p w:rsidR="006155B3" w:rsidRDefault="006155B3" w:rsidP="00DE5B80">
            <w:pPr>
              <w:ind w:firstLine="0"/>
              <w:rPr>
                <w:rtl/>
              </w:rPr>
            </w:pPr>
            <w:r>
              <w:rPr>
                <w:rtl/>
              </w:rPr>
              <w:t>לין לרר</w:t>
            </w:r>
          </w:p>
        </w:tc>
        <w:tc>
          <w:tcPr>
            <w:tcW w:w="0" w:type="auto"/>
            <w:shd w:val="clear" w:color="auto" w:fill="auto"/>
          </w:tcPr>
          <w:p w:rsidR="006155B3" w:rsidRDefault="006155B3" w:rsidP="00DE5B80">
            <w:pPr>
              <w:ind w:firstLine="0"/>
              <w:rPr>
                <w:rtl/>
              </w:rPr>
            </w:pPr>
            <w:r>
              <w:rPr>
                <w:rtl/>
              </w:rPr>
              <w:t>–</w:t>
            </w:r>
          </w:p>
        </w:tc>
        <w:tc>
          <w:tcPr>
            <w:tcW w:w="0" w:type="auto"/>
            <w:shd w:val="clear" w:color="auto" w:fill="auto"/>
          </w:tcPr>
          <w:p w:rsidR="006155B3" w:rsidRDefault="006155B3" w:rsidP="00DE5B80">
            <w:pPr>
              <w:ind w:firstLine="0"/>
              <w:rPr>
                <w:rtl/>
              </w:rPr>
            </w:pPr>
            <w:r>
              <w:rPr>
                <w:rtl/>
              </w:rPr>
              <w:t>מחלקה בינלאומית, הרשות לאיסור הלבנת הון</w:t>
            </w:r>
          </w:p>
        </w:tc>
      </w:tr>
      <w:tr w:rsidR="006155B3" w:rsidTr="006155B3">
        <w:tc>
          <w:tcPr>
            <w:tcW w:w="0" w:type="auto"/>
            <w:shd w:val="clear" w:color="auto" w:fill="auto"/>
          </w:tcPr>
          <w:p w:rsidR="006155B3" w:rsidRDefault="006155B3" w:rsidP="00DE5B80">
            <w:pPr>
              <w:ind w:firstLine="0"/>
              <w:rPr>
                <w:rtl/>
              </w:rPr>
            </w:pPr>
            <w:r>
              <w:rPr>
                <w:rtl/>
              </w:rPr>
              <w:t>תמר ולדמן</w:t>
            </w:r>
          </w:p>
        </w:tc>
        <w:tc>
          <w:tcPr>
            <w:tcW w:w="0" w:type="auto"/>
            <w:shd w:val="clear" w:color="auto" w:fill="auto"/>
          </w:tcPr>
          <w:p w:rsidR="006155B3" w:rsidRDefault="006155B3" w:rsidP="00DE5B80">
            <w:pPr>
              <w:ind w:firstLine="0"/>
              <w:rPr>
                <w:rtl/>
              </w:rPr>
            </w:pPr>
            <w:r>
              <w:rPr>
                <w:rtl/>
              </w:rPr>
              <w:t>–</w:t>
            </w:r>
          </w:p>
        </w:tc>
        <w:tc>
          <w:tcPr>
            <w:tcW w:w="0" w:type="auto"/>
            <w:shd w:val="clear" w:color="auto" w:fill="auto"/>
          </w:tcPr>
          <w:p w:rsidR="006155B3" w:rsidRDefault="006155B3" w:rsidP="00DE5B80">
            <w:pPr>
              <w:ind w:firstLine="0"/>
              <w:rPr>
                <w:rtl/>
              </w:rPr>
            </w:pPr>
            <w:r>
              <w:rPr>
                <w:rtl/>
              </w:rPr>
              <w:t>ע</w:t>
            </w:r>
            <w:r>
              <w:rPr>
                <w:rFonts w:hint="cs"/>
                <w:rtl/>
              </w:rPr>
              <w:t>'</w:t>
            </w:r>
            <w:r>
              <w:rPr>
                <w:rtl/>
              </w:rPr>
              <w:t xml:space="preserve"> יועמ"ש, הרשות לאיסור הלבנת הון</w:t>
            </w:r>
          </w:p>
        </w:tc>
      </w:tr>
      <w:tr w:rsidR="006155B3" w:rsidTr="006155B3">
        <w:tc>
          <w:tcPr>
            <w:tcW w:w="0" w:type="auto"/>
            <w:shd w:val="clear" w:color="auto" w:fill="auto"/>
          </w:tcPr>
          <w:p w:rsidR="006155B3" w:rsidRDefault="006155B3" w:rsidP="00DE5B80">
            <w:pPr>
              <w:ind w:firstLine="0"/>
              <w:rPr>
                <w:rtl/>
              </w:rPr>
            </w:pPr>
            <w:r>
              <w:rPr>
                <w:rtl/>
              </w:rPr>
              <w:t>שירי לנג</w:t>
            </w:r>
          </w:p>
        </w:tc>
        <w:tc>
          <w:tcPr>
            <w:tcW w:w="0" w:type="auto"/>
            <w:shd w:val="clear" w:color="auto" w:fill="auto"/>
          </w:tcPr>
          <w:p w:rsidR="006155B3" w:rsidRDefault="006155B3" w:rsidP="00DE5B80">
            <w:pPr>
              <w:ind w:firstLine="0"/>
              <w:rPr>
                <w:rtl/>
              </w:rPr>
            </w:pPr>
            <w:r>
              <w:rPr>
                <w:rtl/>
              </w:rPr>
              <w:t>–</w:t>
            </w:r>
          </w:p>
        </w:tc>
        <w:tc>
          <w:tcPr>
            <w:tcW w:w="0" w:type="auto"/>
            <w:shd w:val="clear" w:color="auto" w:fill="auto"/>
          </w:tcPr>
          <w:p w:rsidR="006155B3" w:rsidRDefault="006155B3" w:rsidP="00DE5B80">
            <w:pPr>
              <w:ind w:firstLine="0"/>
              <w:rPr>
                <w:rtl/>
              </w:rPr>
            </w:pPr>
            <w:r>
              <w:rPr>
                <w:rtl/>
              </w:rPr>
              <w:t>עו"ד, ה.</w:t>
            </w:r>
            <w:r>
              <w:rPr>
                <w:rFonts w:hint="cs"/>
                <w:rtl/>
              </w:rPr>
              <w:t xml:space="preserve"> </w:t>
            </w:r>
            <w:r>
              <w:rPr>
                <w:rtl/>
              </w:rPr>
              <w:t>בתי המשפט</w:t>
            </w:r>
          </w:p>
        </w:tc>
      </w:tr>
      <w:tr w:rsidR="006155B3" w:rsidTr="006155B3">
        <w:tc>
          <w:tcPr>
            <w:tcW w:w="0" w:type="auto"/>
            <w:shd w:val="clear" w:color="auto" w:fill="auto"/>
          </w:tcPr>
          <w:p w:rsidR="006155B3" w:rsidRDefault="006155B3" w:rsidP="00DE5B80">
            <w:pPr>
              <w:ind w:firstLine="0"/>
              <w:rPr>
                <w:rtl/>
              </w:rPr>
            </w:pPr>
            <w:r>
              <w:rPr>
                <w:rtl/>
              </w:rPr>
              <w:t>עינת קורמן</w:t>
            </w:r>
          </w:p>
        </w:tc>
        <w:tc>
          <w:tcPr>
            <w:tcW w:w="0" w:type="auto"/>
            <w:shd w:val="clear" w:color="auto" w:fill="auto"/>
          </w:tcPr>
          <w:p w:rsidR="006155B3" w:rsidRDefault="006155B3" w:rsidP="00DE5B80">
            <w:pPr>
              <w:ind w:firstLine="0"/>
              <w:rPr>
                <w:rtl/>
              </w:rPr>
            </w:pPr>
            <w:r>
              <w:rPr>
                <w:rtl/>
              </w:rPr>
              <w:t>–</w:t>
            </w:r>
          </w:p>
        </w:tc>
        <w:tc>
          <w:tcPr>
            <w:tcW w:w="0" w:type="auto"/>
            <w:shd w:val="clear" w:color="auto" w:fill="auto"/>
          </w:tcPr>
          <w:p w:rsidR="006155B3" w:rsidRDefault="006155B3" w:rsidP="006155B3">
            <w:pPr>
              <w:ind w:firstLine="0"/>
              <w:rPr>
                <w:rtl/>
              </w:rPr>
            </w:pPr>
            <w:r>
              <w:rPr>
                <w:rtl/>
              </w:rPr>
              <w:t xml:space="preserve">נציגת תנועת אורות </w:t>
            </w:r>
          </w:p>
        </w:tc>
      </w:tr>
      <w:tr w:rsidR="006155B3" w:rsidTr="006155B3">
        <w:tc>
          <w:tcPr>
            <w:tcW w:w="0" w:type="auto"/>
            <w:shd w:val="clear" w:color="auto" w:fill="auto"/>
          </w:tcPr>
          <w:p w:rsidR="006155B3" w:rsidRDefault="006155B3" w:rsidP="00DE5B80">
            <w:pPr>
              <w:ind w:firstLine="0"/>
              <w:rPr>
                <w:rtl/>
              </w:rPr>
            </w:pPr>
            <w:r>
              <w:rPr>
                <w:rtl/>
              </w:rPr>
              <w:t>דן שמחה רוטמן</w:t>
            </w:r>
          </w:p>
        </w:tc>
        <w:tc>
          <w:tcPr>
            <w:tcW w:w="0" w:type="auto"/>
            <w:shd w:val="clear" w:color="auto" w:fill="auto"/>
          </w:tcPr>
          <w:p w:rsidR="006155B3" w:rsidRDefault="006155B3" w:rsidP="00DE5B80">
            <w:pPr>
              <w:ind w:firstLine="0"/>
              <w:rPr>
                <w:rtl/>
              </w:rPr>
            </w:pPr>
            <w:r>
              <w:rPr>
                <w:rtl/>
              </w:rPr>
              <w:t>–</w:t>
            </w:r>
          </w:p>
        </w:tc>
        <w:tc>
          <w:tcPr>
            <w:tcW w:w="0" w:type="auto"/>
            <w:shd w:val="clear" w:color="auto" w:fill="auto"/>
          </w:tcPr>
          <w:p w:rsidR="006155B3" w:rsidRDefault="006155B3" w:rsidP="006155B3">
            <w:pPr>
              <w:ind w:firstLine="0"/>
              <w:rPr>
                <w:rtl/>
              </w:rPr>
            </w:pPr>
            <w:r>
              <w:rPr>
                <w:rtl/>
              </w:rPr>
              <w:t>יועמ"ש התנועה למשילות ודמוקרטיה</w:t>
            </w:r>
          </w:p>
        </w:tc>
      </w:tr>
    </w:tbl>
    <w:p w:rsidR="006155B3" w:rsidRPr="000E40E1" w:rsidRDefault="006155B3" w:rsidP="00DE5B80">
      <w:pPr>
        <w:ind w:firstLine="0"/>
        <w:rPr>
          <w:rtl/>
        </w:rPr>
      </w:pPr>
    </w:p>
    <w:p w:rsidR="00E64116" w:rsidRPr="000E40E1" w:rsidRDefault="00E64116" w:rsidP="00DE5B80">
      <w:pPr>
        <w:ind w:firstLine="0"/>
        <w:rPr>
          <w:rtl/>
        </w:rPr>
      </w:pPr>
    </w:p>
    <w:p w:rsidR="00D37550" w:rsidRPr="000E40E1" w:rsidRDefault="00D37550" w:rsidP="00DE5B80">
      <w:pPr>
        <w:ind w:firstLine="0"/>
        <w:rPr>
          <w:rtl/>
        </w:rPr>
      </w:pPr>
    </w:p>
    <w:p w:rsidR="00E64116" w:rsidRPr="000E40E1" w:rsidRDefault="00E64116" w:rsidP="00D40A29">
      <w:pPr>
        <w:ind w:firstLine="0"/>
        <w:outlineLvl w:val="1"/>
        <w:rPr>
          <w:rtl/>
        </w:rPr>
      </w:pPr>
      <w:r w:rsidRPr="000E40E1">
        <w:rPr>
          <w:rFonts w:hint="cs"/>
          <w:b/>
          <w:bCs/>
          <w:u w:val="single"/>
          <w:rtl/>
        </w:rPr>
        <w:t>ייעוץ משפטי:</w:t>
      </w:r>
      <w:r w:rsidRPr="000E40E1">
        <w:rPr>
          <w:rFonts w:hint="cs"/>
          <w:rtl/>
        </w:rPr>
        <w:t xml:space="preserve"> </w:t>
      </w:r>
    </w:p>
    <w:p w:rsidR="00E64116" w:rsidRPr="000E40E1" w:rsidRDefault="000E40E1" w:rsidP="00D40A29">
      <w:pPr>
        <w:ind w:firstLine="0"/>
      </w:pPr>
      <w:r>
        <w:rPr>
          <w:rFonts w:hint="cs"/>
          <w:rtl/>
        </w:rPr>
        <w:t>אפרת חקאק</w:t>
      </w:r>
    </w:p>
    <w:p w:rsidR="00E64116" w:rsidRPr="000E40E1" w:rsidRDefault="00E64116" w:rsidP="00DE5B80">
      <w:pPr>
        <w:ind w:firstLine="0"/>
        <w:rPr>
          <w:rtl/>
        </w:rPr>
      </w:pPr>
    </w:p>
    <w:p w:rsidR="00E64116" w:rsidRPr="000E40E1" w:rsidRDefault="00E64116" w:rsidP="00D40A29">
      <w:pPr>
        <w:ind w:firstLine="0"/>
        <w:outlineLvl w:val="1"/>
        <w:rPr>
          <w:rtl/>
        </w:rPr>
      </w:pPr>
      <w:r w:rsidRPr="000E40E1">
        <w:rPr>
          <w:b/>
          <w:bCs/>
          <w:u w:val="single"/>
          <w:rtl/>
        </w:rPr>
        <w:t>מנהל</w:t>
      </w:r>
      <w:r w:rsidR="001673D4" w:rsidRPr="000E40E1">
        <w:rPr>
          <w:rFonts w:hint="cs"/>
          <w:b/>
          <w:bCs/>
          <w:u w:val="single"/>
          <w:rtl/>
        </w:rPr>
        <w:t>/</w:t>
      </w:r>
      <w:r w:rsidRPr="000E40E1">
        <w:rPr>
          <w:b/>
          <w:bCs/>
          <w:u w:val="single"/>
          <w:rtl/>
        </w:rPr>
        <w:t>ת הוועדה</w:t>
      </w:r>
      <w:r w:rsidRPr="000E40E1">
        <w:rPr>
          <w:rFonts w:hint="cs"/>
          <w:b/>
          <w:bCs/>
          <w:u w:val="single"/>
          <w:rtl/>
        </w:rPr>
        <w:t>:</w:t>
      </w:r>
    </w:p>
    <w:p w:rsidR="00E64116" w:rsidRPr="000E40E1" w:rsidRDefault="000E40E1" w:rsidP="00D40A29">
      <w:pPr>
        <w:ind w:firstLine="0"/>
        <w:rPr>
          <w:u w:val="single"/>
        </w:rPr>
      </w:pPr>
      <w:r w:rsidRPr="000E40E1">
        <w:rPr>
          <w:rtl/>
        </w:rPr>
        <w:t>אסף פרידמן</w:t>
      </w:r>
    </w:p>
    <w:p w:rsidR="00E64116" w:rsidRPr="000E40E1" w:rsidRDefault="00E64116" w:rsidP="00DE5B80">
      <w:pPr>
        <w:ind w:firstLine="0"/>
        <w:rPr>
          <w:rtl/>
        </w:rPr>
      </w:pPr>
    </w:p>
    <w:p w:rsidR="00E64116" w:rsidRPr="000E40E1" w:rsidRDefault="001673D4" w:rsidP="00D40A29">
      <w:pPr>
        <w:ind w:firstLine="0"/>
        <w:outlineLvl w:val="1"/>
        <w:rPr>
          <w:rtl/>
        </w:rPr>
      </w:pPr>
      <w:r w:rsidRPr="000E40E1">
        <w:rPr>
          <w:rFonts w:hint="cs"/>
          <w:b/>
          <w:bCs/>
          <w:u w:val="single"/>
          <w:rtl/>
        </w:rPr>
        <w:t>רישום</w:t>
      </w:r>
      <w:r w:rsidR="00E64116" w:rsidRPr="000E40E1">
        <w:rPr>
          <w:rFonts w:hint="cs"/>
          <w:b/>
          <w:bCs/>
          <w:u w:val="single"/>
          <w:rtl/>
        </w:rPr>
        <w:t xml:space="preserve"> פרלמנטרי:</w:t>
      </w:r>
    </w:p>
    <w:p w:rsidR="00E64116" w:rsidRDefault="000E40E1" w:rsidP="008320F6">
      <w:pPr>
        <w:ind w:firstLine="0"/>
        <w:rPr>
          <w:rtl/>
        </w:rPr>
      </w:pPr>
      <w:r w:rsidRPr="000E40E1">
        <w:rPr>
          <w:rtl/>
        </w:rPr>
        <w:t>ירון קוונשטוק</w:t>
      </w:r>
    </w:p>
    <w:p w:rsidR="000E40E1" w:rsidRDefault="000E40E1">
      <w:pPr>
        <w:bidi w:val="0"/>
        <w:spacing w:line="240" w:lineRule="auto"/>
        <w:ind w:firstLine="0"/>
        <w:jc w:val="left"/>
        <w:rPr>
          <w:rtl/>
        </w:rPr>
      </w:pPr>
      <w:r>
        <w:rPr>
          <w:rtl/>
        </w:rPr>
        <w:br w:type="page"/>
      </w:r>
    </w:p>
    <w:sdt>
      <w:sdtPr>
        <w:rPr>
          <w:rtl/>
        </w:rPr>
        <w:alias w:val="נושא"/>
        <w:tag w:val="&lt;ID&gt;615279&lt;/ID&gt;&lt;Name&gt;הצעת תקנות המאבק בטרור (הכרזה על ארגון טרור ועל פעיל טרור) (תיקון), התשע&quot;ח-2018&lt;/Name&gt;&lt;Data&gt;הצעת תקנות המאבק בטרור (הכרזה על ארגון טרור ועל פעיל טרור) (תיקון), התשע&quot;ח-2018&lt;/Data&gt;"/>
        <w:id w:val="-824736730"/>
        <w:placeholder>
          <w:docPart w:val="DefaultPlaceholder_-1854013440"/>
        </w:placeholder>
        <w15:color w:val="993366"/>
      </w:sdtPr>
      <w:sdtEndPr/>
      <w:sdtContent>
        <w:p w:rsidR="000E40E1" w:rsidRDefault="000E40E1" w:rsidP="000E40E1">
          <w:pPr>
            <w:pStyle w:val="a6"/>
            <w:keepNext/>
            <w:rPr>
              <w:rtl/>
            </w:rPr>
          </w:pPr>
          <w:r w:rsidRPr="000E40E1">
            <w:rPr>
              <w:rStyle w:val="afd"/>
              <w:color w:val="000000"/>
              <w:rtl/>
            </w:rPr>
            <w:t>הצעת תקנות המאבק בטרור (הכרזה על ארגון טרור ועל פעיל טרור) (תיקון), התשע"ח</w:t>
          </w:r>
          <w:r>
            <w:rPr>
              <w:rStyle w:val="afd"/>
              <w:rFonts w:hint="cs"/>
              <w:color w:val="000000"/>
              <w:rtl/>
            </w:rPr>
            <w:t>–</w:t>
          </w:r>
          <w:r w:rsidRPr="000E40E1">
            <w:rPr>
              <w:rStyle w:val="afd"/>
              <w:color w:val="000000"/>
              <w:rtl/>
            </w:rPr>
            <w:t>2018</w:t>
          </w:r>
        </w:p>
      </w:sdtContent>
    </w:sdt>
    <w:p w:rsidR="000E40E1" w:rsidRDefault="000E40E1" w:rsidP="000E40E1">
      <w:pPr>
        <w:pStyle w:val="KeepWithNext"/>
        <w:rPr>
          <w:rtl/>
        </w:rPr>
      </w:pPr>
    </w:p>
    <w:p w:rsidR="003371BE" w:rsidRPr="003371BE" w:rsidRDefault="003371BE" w:rsidP="003371BE">
      <w:pPr>
        <w:rPr>
          <w:rtl/>
        </w:rPr>
      </w:pPr>
    </w:p>
    <w:sdt>
      <w:sdtPr>
        <w:rPr>
          <w:rtl/>
        </w:rPr>
        <w:alias w:val="יור"/>
        <w:tag w:val="&lt;ID&gt;5094&lt;/ID&gt;&lt;Name&gt;ניסן סלומינסקי - יו&quot;רַ&lt;/Name&gt;&lt;Data&gt;ניסן סלומינסקי&lt;/Data&gt;&lt;Shortcut&gt;ניסל&lt;/Shortcut&gt;"/>
        <w:id w:val="-134103119"/>
        <w:placeholder>
          <w:docPart w:val="DefaultPlaceholder_-1854013440"/>
        </w:placeholder>
        <w15:color w:val="993366"/>
      </w:sdtPr>
      <w:sdtEndPr/>
      <w:sdtContent>
        <w:p w:rsidR="000E40E1" w:rsidRDefault="000E40E1" w:rsidP="000E40E1">
          <w:pPr>
            <w:pStyle w:val="af6"/>
            <w:keepNext/>
            <w:rPr>
              <w:rtl/>
            </w:rPr>
          </w:pPr>
          <w:r w:rsidRPr="000E40E1">
            <w:rPr>
              <w:rStyle w:val="afd"/>
              <w:color w:val="000000"/>
              <w:rtl/>
            </w:rPr>
            <w:t>היו"ר ניסן סלומינסקי</w:t>
          </w:r>
          <w:r w:rsidRPr="000E40E1">
            <w:rPr>
              <w:color w:val="000000"/>
              <w:rtl/>
            </w:rPr>
            <w:t>:</w:t>
          </w:r>
        </w:p>
      </w:sdtContent>
    </w:sdt>
    <w:p w:rsidR="000E40E1" w:rsidRDefault="000E40E1" w:rsidP="000E40E1">
      <w:pPr>
        <w:pStyle w:val="KeepWithNext"/>
        <w:rPr>
          <w:rtl/>
        </w:rPr>
      </w:pPr>
    </w:p>
    <w:p w:rsidR="000E40E1" w:rsidRDefault="006155B3" w:rsidP="006155B3">
      <w:pPr>
        <w:rPr>
          <w:rtl/>
        </w:rPr>
      </w:pPr>
      <w:r>
        <w:rPr>
          <w:rFonts w:hint="cs"/>
          <w:rtl/>
        </w:rPr>
        <w:t xml:space="preserve">בוקר טוב, חבריי חברי הכנסת, בוקר טוב </w:t>
      </w:r>
      <w:bookmarkStart w:id="1" w:name="_ETM_Q1_467385"/>
      <w:bookmarkEnd w:id="1"/>
      <w:r>
        <w:rPr>
          <w:rFonts w:hint="cs"/>
          <w:rtl/>
        </w:rPr>
        <w:t xml:space="preserve">לאנשי הממלכה, </w:t>
      </w:r>
      <w:r w:rsidR="000E40E1">
        <w:rPr>
          <w:rFonts w:hint="cs"/>
          <w:rtl/>
        </w:rPr>
        <w:t>למצטרפים</w:t>
      </w:r>
      <w:r>
        <w:rPr>
          <w:rFonts w:hint="cs"/>
          <w:rtl/>
        </w:rPr>
        <w:t>. זהו,</w:t>
      </w:r>
      <w:r w:rsidR="000E40E1">
        <w:rPr>
          <w:rFonts w:hint="cs"/>
          <w:rtl/>
        </w:rPr>
        <w:t xml:space="preserve"> עב</w:t>
      </w:r>
      <w:r>
        <w:rPr>
          <w:rFonts w:hint="cs"/>
          <w:rtl/>
        </w:rPr>
        <w:t xml:space="preserve">דנו קשה מאוד על חוק המאבק בטרור, </w:t>
      </w:r>
      <w:r w:rsidR="000E40E1">
        <w:rPr>
          <w:rFonts w:hint="cs"/>
          <w:rtl/>
        </w:rPr>
        <w:t>וברוך השם הוא התקבל</w:t>
      </w:r>
      <w:r>
        <w:rPr>
          <w:rFonts w:hint="cs"/>
          <w:rtl/>
        </w:rPr>
        <w:t>, ואני חושב ש</w:t>
      </w:r>
      <w:r w:rsidR="000E40E1">
        <w:rPr>
          <w:rFonts w:hint="cs"/>
          <w:rtl/>
        </w:rPr>
        <w:t>הוא חוק לדוגמה</w:t>
      </w:r>
      <w:r>
        <w:rPr>
          <w:rFonts w:hint="cs"/>
          <w:rtl/>
        </w:rPr>
        <w:t xml:space="preserve">. </w:t>
      </w:r>
      <w:r w:rsidR="000E40E1">
        <w:rPr>
          <w:rFonts w:hint="cs"/>
          <w:rtl/>
        </w:rPr>
        <w:t>אני זוכר שהרבה מדינות באו להתעניין בחוק הזה</w:t>
      </w:r>
      <w:r>
        <w:rPr>
          <w:rFonts w:hint="cs"/>
          <w:rtl/>
        </w:rPr>
        <w:t>,</w:t>
      </w:r>
      <w:r w:rsidR="000E40E1">
        <w:rPr>
          <w:rFonts w:hint="cs"/>
          <w:rtl/>
        </w:rPr>
        <w:t xml:space="preserve"> כולל סגן מזכ</w:t>
      </w:r>
      <w:r>
        <w:rPr>
          <w:rFonts w:hint="cs"/>
          <w:rtl/>
        </w:rPr>
        <w:t>"</w:t>
      </w:r>
      <w:r w:rsidR="000E40E1">
        <w:rPr>
          <w:rFonts w:hint="cs"/>
          <w:rtl/>
        </w:rPr>
        <w:t>ל האו</w:t>
      </w:r>
      <w:bookmarkStart w:id="2" w:name="_ETM_Q1_495033"/>
      <w:bookmarkStart w:id="3" w:name="_ETM_Q1_495356"/>
      <w:bookmarkEnd w:id="2"/>
      <w:bookmarkEnd w:id="3"/>
      <w:r>
        <w:rPr>
          <w:rFonts w:hint="cs"/>
          <w:rtl/>
        </w:rPr>
        <w:t>"</w:t>
      </w:r>
      <w:r w:rsidR="000E40E1">
        <w:rPr>
          <w:rFonts w:hint="cs"/>
          <w:rtl/>
        </w:rPr>
        <w:t xml:space="preserve">ם </w:t>
      </w:r>
      <w:r>
        <w:rPr>
          <w:rFonts w:hint="cs"/>
          <w:rtl/>
        </w:rPr>
        <w:t>ל</w:t>
      </w:r>
      <w:r w:rsidR="000E40E1">
        <w:rPr>
          <w:rFonts w:hint="cs"/>
          <w:rtl/>
        </w:rPr>
        <w:t>נושא הטרור</w:t>
      </w:r>
      <w:r>
        <w:rPr>
          <w:rFonts w:hint="cs"/>
          <w:rtl/>
        </w:rPr>
        <w:t xml:space="preserve"> שבא, </w:t>
      </w:r>
      <w:bookmarkStart w:id="4" w:name="_ETM_Q1_494955"/>
      <w:bookmarkEnd w:id="4"/>
      <w:r w:rsidR="000E40E1">
        <w:rPr>
          <w:rFonts w:hint="cs"/>
          <w:rtl/>
        </w:rPr>
        <w:t>כי זה חוק שיש בו בעיקר גם מהניסיון</w:t>
      </w:r>
      <w:r>
        <w:rPr>
          <w:rFonts w:hint="cs"/>
          <w:rtl/>
        </w:rPr>
        <w:t xml:space="preserve"> העשיר שיש לנו, ומצורת ה</w:t>
      </w:r>
      <w:r w:rsidR="000E40E1">
        <w:rPr>
          <w:rFonts w:hint="cs"/>
          <w:rtl/>
        </w:rPr>
        <w:t>חקיקה ושיתוף הפעולה</w:t>
      </w:r>
      <w:r>
        <w:rPr>
          <w:rFonts w:hint="cs"/>
          <w:rtl/>
        </w:rPr>
        <w:t xml:space="preserve"> של כל הגופים. ואני חושב </w:t>
      </w:r>
      <w:bookmarkStart w:id="5" w:name="_ETM_Q1_506481"/>
      <w:bookmarkEnd w:id="5"/>
      <w:r>
        <w:rPr>
          <w:rFonts w:hint="cs"/>
          <w:rtl/>
        </w:rPr>
        <w:t xml:space="preserve">שגם </w:t>
      </w:r>
      <w:r w:rsidR="000E40E1">
        <w:rPr>
          <w:rFonts w:hint="cs"/>
          <w:rtl/>
        </w:rPr>
        <w:t>תרגמו אותו לשפות נוספות</w:t>
      </w:r>
      <w:r>
        <w:rPr>
          <w:rFonts w:hint="cs"/>
          <w:rtl/>
        </w:rPr>
        <w:t xml:space="preserve"> בנושא הזה, גם </w:t>
      </w:r>
      <w:r w:rsidR="000E40E1">
        <w:rPr>
          <w:rFonts w:hint="cs"/>
          <w:rtl/>
        </w:rPr>
        <w:t>שרי משפטים</w:t>
      </w:r>
      <w:r>
        <w:rPr>
          <w:rFonts w:hint="cs"/>
          <w:rtl/>
        </w:rPr>
        <w:t xml:space="preserve"> ממדינות שונות.</w:t>
      </w:r>
    </w:p>
    <w:p w:rsidR="006155B3" w:rsidRDefault="006155B3" w:rsidP="006155B3">
      <w:pPr>
        <w:rPr>
          <w:rtl/>
        </w:rPr>
      </w:pPr>
      <w:bookmarkStart w:id="6" w:name="_ETM_Q1_517562"/>
      <w:bookmarkEnd w:id="6"/>
    </w:p>
    <w:p w:rsidR="000E40E1" w:rsidRDefault="006155B3" w:rsidP="006155B3">
      <w:pPr>
        <w:rPr>
          <w:rtl/>
        </w:rPr>
      </w:pPr>
      <w:r>
        <w:rPr>
          <w:rFonts w:hint="cs"/>
          <w:rtl/>
        </w:rPr>
        <w:t>בכ</w:t>
      </w:r>
      <w:bookmarkStart w:id="7" w:name="_ETM_Q1_518036"/>
      <w:bookmarkEnd w:id="7"/>
      <w:r>
        <w:rPr>
          <w:rFonts w:hint="cs"/>
          <w:rtl/>
        </w:rPr>
        <w:t>ל א</w:t>
      </w:r>
      <w:bookmarkStart w:id="8" w:name="_ETM_Q1_518368"/>
      <w:bookmarkEnd w:id="8"/>
      <w:r>
        <w:rPr>
          <w:rFonts w:hint="cs"/>
          <w:rtl/>
        </w:rPr>
        <w:t>ופ</w:t>
      </w:r>
      <w:bookmarkStart w:id="9" w:name="_ETM_Q1_518479"/>
      <w:bookmarkEnd w:id="9"/>
      <w:r>
        <w:rPr>
          <w:rFonts w:hint="cs"/>
          <w:rtl/>
        </w:rPr>
        <w:t xml:space="preserve">ן, נשארו </w:t>
      </w:r>
      <w:bookmarkStart w:id="10" w:name="_ETM_Q1_518039"/>
      <w:bookmarkEnd w:id="10"/>
      <w:r w:rsidR="000E40E1">
        <w:rPr>
          <w:rFonts w:hint="cs"/>
          <w:rtl/>
        </w:rPr>
        <w:t xml:space="preserve">תקנות </w:t>
      </w:r>
      <w:r>
        <w:rPr>
          <w:rFonts w:hint="cs"/>
          <w:rtl/>
        </w:rPr>
        <w:t xml:space="preserve">שצריכים בתחום מסוים, שאנחנו </w:t>
      </w:r>
      <w:r w:rsidR="000E40E1">
        <w:rPr>
          <w:rFonts w:hint="cs"/>
          <w:rtl/>
        </w:rPr>
        <w:t>לדון בהן היום</w:t>
      </w:r>
      <w:r>
        <w:rPr>
          <w:rFonts w:hint="cs"/>
          <w:rtl/>
        </w:rPr>
        <w:t xml:space="preserve">. ואם נאשר, אני </w:t>
      </w:r>
      <w:bookmarkStart w:id="11" w:name="_ETM_Q1_523939"/>
      <w:bookmarkEnd w:id="11"/>
      <w:r>
        <w:rPr>
          <w:rFonts w:hint="cs"/>
          <w:rtl/>
        </w:rPr>
        <w:t xml:space="preserve">חושב שסגרנו את החוק הזה. </w:t>
      </w:r>
      <w:r w:rsidR="000E40E1">
        <w:rPr>
          <w:rFonts w:hint="cs"/>
          <w:rtl/>
        </w:rPr>
        <w:t>נעמה</w:t>
      </w:r>
      <w:r>
        <w:rPr>
          <w:rFonts w:hint="cs"/>
          <w:rtl/>
        </w:rPr>
        <w:t>,</w:t>
      </w:r>
      <w:r w:rsidR="000E40E1">
        <w:rPr>
          <w:rFonts w:hint="cs"/>
          <w:rtl/>
        </w:rPr>
        <w:t xml:space="preserve"> המ</w:t>
      </w:r>
      <w:r>
        <w:rPr>
          <w:rFonts w:hint="cs"/>
          <w:rtl/>
        </w:rPr>
        <w:t>י</w:t>
      </w:r>
      <w:r w:rsidR="000E40E1">
        <w:rPr>
          <w:rFonts w:hint="cs"/>
          <w:rtl/>
        </w:rPr>
        <w:t>קרופון</w:t>
      </w:r>
      <w:r>
        <w:rPr>
          <w:rFonts w:hint="cs"/>
          <w:rtl/>
        </w:rPr>
        <w:t xml:space="preserve"> לרשותך.</w:t>
      </w:r>
    </w:p>
    <w:p w:rsidR="000E40E1" w:rsidRDefault="000E40E1" w:rsidP="000E40E1">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1545821577"/>
        <w:placeholder>
          <w:docPart w:val="DefaultPlaceholder_-1854013440"/>
        </w:placeholder>
        <w15:color w:val="993366"/>
      </w:sdtPr>
      <w:sdtEndPr/>
      <w:sdtContent>
        <w:p w:rsidR="000E40E1" w:rsidRDefault="000E40E1" w:rsidP="000E40E1">
          <w:pPr>
            <w:pStyle w:val="af9"/>
            <w:keepNext/>
            <w:rPr>
              <w:rtl/>
            </w:rPr>
          </w:pPr>
          <w:r w:rsidRPr="000E40E1">
            <w:rPr>
              <w:rStyle w:val="afd"/>
              <w:color w:val="000000"/>
              <w:rtl/>
            </w:rPr>
            <w:t>נעמה פויכטונגר</w:t>
          </w:r>
          <w:r w:rsidRPr="000E40E1">
            <w:rPr>
              <w:color w:val="000000"/>
              <w:rtl/>
            </w:rPr>
            <w:t>:</w:t>
          </w:r>
        </w:p>
      </w:sdtContent>
    </w:sdt>
    <w:p w:rsidR="000E40E1" w:rsidRDefault="000E40E1" w:rsidP="000E40E1">
      <w:pPr>
        <w:pStyle w:val="KeepWithNext"/>
        <w:rPr>
          <w:rtl/>
        </w:rPr>
      </w:pPr>
    </w:p>
    <w:p w:rsidR="000E40E1" w:rsidRDefault="006155B3" w:rsidP="00D45841">
      <w:pPr>
        <w:rPr>
          <w:rtl/>
        </w:rPr>
      </w:pPr>
      <w:r w:rsidRPr="00584F6E">
        <w:rPr>
          <w:rFonts w:hint="cs"/>
          <w:rtl/>
        </w:rPr>
        <w:t>בוקר טוב. אז נגיד כמה מילות הקדמה,</w:t>
      </w:r>
      <w:bookmarkStart w:id="12" w:name="_ETM_Q1_536730"/>
      <w:bookmarkEnd w:id="12"/>
      <w:r w:rsidRPr="00584F6E">
        <w:rPr>
          <w:rFonts w:hint="cs"/>
          <w:rtl/>
        </w:rPr>
        <w:t xml:space="preserve"> ואחר כך, ברשותכם, </w:t>
      </w:r>
      <w:r w:rsidR="000E40E1" w:rsidRPr="00584F6E">
        <w:rPr>
          <w:rFonts w:hint="cs"/>
          <w:rtl/>
        </w:rPr>
        <w:t xml:space="preserve">גברת </w:t>
      </w:r>
      <w:r w:rsidRPr="00584F6E">
        <w:rPr>
          <w:rFonts w:hint="cs"/>
          <w:rtl/>
        </w:rPr>
        <w:t xml:space="preserve">גילי </w:t>
      </w:r>
      <w:r w:rsidR="000E40E1" w:rsidRPr="00584F6E">
        <w:rPr>
          <w:rFonts w:hint="cs"/>
          <w:rtl/>
        </w:rPr>
        <w:t>גוטוירט</w:t>
      </w:r>
      <w:r w:rsidRPr="00584F6E">
        <w:rPr>
          <w:rFonts w:hint="cs"/>
          <w:rtl/>
        </w:rPr>
        <w:t xml:space="preserve"> תציג את הסעיפים באופן </w:t>
      </w:r>
      <w:bookmarkStart w:id="13" w:name="_ETM_Q1_543091"/>
      <w:bookmarkEnd w:id="13"/>
      <w:r w:rsidRPr="00584F6E">
        <w:rPr>
          <w:rFonts w:hint="cs"/>
          <w:rtl/>
        </w:rPr>
        <w:t>ספציפי.</w:t>
      </w:r>
      <w:r w:rsidR="00584F6E">
        <w:rPr>
          <w:rFonts w:hint="cs"/>
          <w:rtl/>
        </w:rPr>
        <w:t xml:space="preserve"> אנחנו מדברים על תקנות </w:t>
      </w:r>
      <w:r w:rsidR="00584F6E" w:rsidRPr="00584F6E">
        <w:rPr>
          <w:rtl/>
        </w:rPr>
        <w:t>המאבק בטרור (הכרזה על ארגון טרור ועל פעיל טרור)</w:t>
      </w:r>
      <w:r w:rsidR="00D45841">
        <w:rPr>
          <w:rFonts w:hint="cs"/>
          <w:rtl/>
        </w:rPr>
        <w:t xml:space="preserve">. בעצם מדובר בתקנות </w:t>
      </w:r>
      <w:bookmarkStart w:id="14" w:name="_ETM_Q1_547345"/>
      <w:bookmarkEnd w:id="14"/>
      <w:r w:rsidR="000E40E1">
        <w:rPr>
          <w:rFonts w:hint="cs"/>
          <w:rtl/>
        </w:rPr>
        <w:t>שכבר הותקנו</w:t>
      </w:r>
      <w:r w:rsidR="00D45841">
        <w:rPr>
          <w:rFonts w:hint="cs"/>
          <w:rtl/>
        </w:rPr>
        <w:t xml:space="preserve"> ב-2017, אבל לאחר ש</w:t>
      </w:r>
      <w:r w:rsidR="000E40E1">
        <w:rPr>
          <w:rFonts w:hint="cs"/>
          <w:rtl/>
        </w:rPr>
        <w:t xml:space="preserve">בעזרת הוועדה </w:t>
      </w:r>
      <w:r w:rsidR="00D45841">
        <w:rPr>
          <w:rFonts w:hint="cs"/>
          <w:rtl/>
        </w:rPr>
        <w:t>ה</w:t>
      </w:r>
      <w:r w:rsidR="000E40E1">
        <w:rPr>
          <w:rFonts w:hint="cs"/>
          <w:rtl/>
        </w:rPr>
        <w:t>זאת תוקן</w:t>
      </w:r>
      <w:r w:rsidR="00D45841">
        <w:rPr>
          <w:rFonts w:hint="cs"/>
          <w:rtl/>
        </w:rPr>
        <w:t xml:space="preserve"> החוק, נדמה </w:t>
      </w:r>
      <w:bookmarkStart w:id="15" w:name="_ETM_Q1_551546"/>
      <w:bookmarkEnd w:id="15"/>
      <w:r w:rsidR="00D45841">
        <w:rPr>
          <w:rFonts w:hint="cs"/>
          <w:rtl/>
        </w:rPr>
        <w:t xml:space="preserve">לי, בפברואר, נכנס לתוקף העדכון, </w:t>
      </w:r>
      <w:r w:rsidR="000E40E1">
        <w:rPr>
          <w:rFonts w:hint="cs"/>
          <w:rtl/>
        </w:rPr>
        <w:t>ועדכנו בו את מנגנון האימוץ</w:t>
      </w:r>
      <w:r w:rsidR="00D45841">
        <w:rPr>
          <w:rFonts w:hint="cs"/>
          <w:rtl/>
        </w:rPr>
        <w:t xml:space="preserve"> של הכרזות זרות </w:t>
      </w:r>
      <w:bookmarkStart w:id="16" w:name="_ETM_Q1_558440"/>
      <w:bookmarkEnd w:id="16"/>
      <w:r w:rsidR="00D45841">
        <w:rPr>
          <w:rFonts w:hint="cs"/>
          <w:rtl/>
        </w:rPr>
        <w:t xml:space="preserve">בישראל, </w:t>
      </w:r>
      <w:r w:rsidR="000E40E1">
        <w:rPr>
          <w:rFonts w:hint="cs"/>
          <w:rtl/>
        </w:rPr>
        <w:t>ממילא גם התקנות צריכות</w:t>
      </w:r>
      <w:r w:rsidR="00D45841">
        <w:rPr>
          <w:rFonts w:hint="cs"/>
          <w:rtl/>
        </w:rPr>
        <w:t xml:space="preserve"> תיקון </w:t>
      </w:r>
      <w:r w:rsidR="000E40E1">
        <w:rPr>
          <w:rFonts w:hint="cs"/>
          <w:rtl/>
        </w:rPr>
        <w:t>שמשקף את הפרוצדורות</w:t>
      </w:r>
      <w:r w:rsidR="00D45841">
        <w:rPr>
          <w:rFonts w:hint="cs"/>
          <w:rtl/>
        </w:rPr>
        <w:t xml:space="preserve"> שנוגעות להליכי ההכרזה, כפי שהן הותקנו </w:t>
      </w:r>
      <w:bookmarkStart w:id="17" w:name="_ETM_Q1_568874"/>
      <w:bookmarkEnd w:id="17"/>
      <w:r w:rsidR="00D45841">
        <w:rPr>
          <w:rFonts w:hint="cs"/>
          <w:rtl/>
        </w:rPr>
        <w:t>בתיקון החקיקה האחרון.</w:t>
      </w:r>
    </w:p>
    <w:p w:rsidR="000E40E1" w:rsidRDefault="000E40E1" w:rsidP="000E40E1">
      <w:pPr>
        <w:rPr>
          <w:rtl/>
        </w:rPr>
      </w:pPr>
    </w:p>
    <w:sdt>
      <w:sdtPr>
        <w:rPr>
          <w:rtl/>
        </w:rPr>
        <w:alias w:val="יור"/>
        <w:tag w:val="&lt;ID&gt;5094&lt;/ID&gt;&lt;Name&gt;ניסן סלומינסקי - יו&quot;רַ&lt;/Name&gt;&lt;Data&gt;ניסן סלומינסקי&lt;/Data&gt;&lt;Shortcut&gt;ניסל&lt;/Shortcut&gt;"/>
        <w:id w:val="-622308830"/>
        <w:placeholder>
          <w:docPart w:val="DefaultPlaceholder_-1854013440"/>
        </w:placeholder>
        <w15:color w:val="993366"/>
      </w:sdtPr>
      <w:sdtEndPr/>
      <w:sdtContent>
        <w:p w:rsidR="000E40E1" w:rsidRDefault="000E40E1" w:rsidP="000E40E1">
          <w:pPr>
            <w:pStyle w:val="af6"/>
            <w:keepNext/>
            <w:rPr>
              <w:rtl/>
            </w:rPr>
          </w:pPr>
          <w:r w:rsidRPr="000E40E1">
            <w:rPr>
              <w:rStyle w:val="afd"/>
              <w:color w:val="000000"/>
              <w:rtl/>
            </w:rPr>
            <w:t>היו"ר ניסן סלומינסקי</w:t>
          </w:r>
          <w:r w:rsidRPr="000E40E1">
            <w:rPr>
              <w:color w:val="000000"/>
              <w:rtl/>
            </w:rPr>
            <w:t>:</w:t>
          </w:r>
        </w:p>
      </w:sdtContent>
    </w:sdt>
    <w:p w:rsidR="000E40E1" w:rsidRDefault="000E40E1" w:rsidP="000E40E1">
      <w:pPr>
        <w:pStyle w:val="KeepWithNext"/>
        <w:rPr>
          <w:rtl/>
        </w:rPr>
      </w:pPr>
    </w:p>
    <w:p w:rsidR="000E40E1" w:rsidRDefault="000E40E1" w:rsidP="00D45841">
      <w:pPr>
        <w:rPr>
          <w:rtl/>
        </w:rPr>
      </w:pPr>
      <w:r>
        <w:rPr>
          <w:rFonts w:hint="cs"/>
          <w:rtl/>
        </w:rPr>
        <w:t>אם אני זוכר טוב</w:t>
      </w:r>
      <w:r w:rsidR="00D45841">
        <w:rPr>
          <w:rFonts w:hint="cs"/>
          <w:rtl/>
        </w:rPr>
        <w:t xml:space="preserve">, אז היו שמה שני דברים: אל"ף, </w:t>
      </w:r>
      <w:bookmarkStart w:id="18" w:name="_ETM_Q1_570326"/>
      <w:bookmarkEnd w:id="18"/>
      <w:r w:rsidR="00D45841">
        <w:rPr>
          <w:rFonts w:hint="cs"/>
          <w:rtl/>
        </w:rPr>
        <w:t>ש</w:t>
      </w:r>
      <w:r>
        <w:rPr>
          <w:rFonts w:hint="cs"/>
          <w:rtl/>
        </w:rPr>
        <w:t>הסמכות עברה לשר הביטחון</w:t>
      </w:r>
      <w:r w:rsidR="00D45841">
        <w:rPr>
          <w:rFonts w:hint="cs"/>
          <w:rtl/>
        </w:rPr>
        <w:t xml:space="preserve">; </w:t>
      </w:r>
      <w:r>
        <w:rPr>
          <w:rFonts w:hint="cs"/>
          <w:rtl/>
        </w:rPr>
        <w:t>ובי</w:t>
      </w:r>
      <w:r w:rsidR="00D45841">
        <w:rPr>
          <w:rFonts w:hint="cs"/>
          <w:rtl/>
        </w:rPr>
        <w:t>"</w:t>
      </w:r>
      <w:r>
        <w:rPr>
          <w:rFonts w:hint="cs"/>
          <w:rtl/>
        </w:rPr>
        <w:t>ת</w:t>
      </w:r>
      <w:r w:rsidR="00D45841">
        <w:rPr>
          <w:rFonts w:hint="cs"/>
          <w:rtl/>
        </w:rPr>
        <w:t>,</w:t>
      </w:r>
      <w:r>
        <w:rPr>
          <w:rFonts w:hint="cs"/>
          <w:rtl/>
        </w:rPr>
        <w:t xml:space="preserve"> מבחינת הזמנים</w:t>
      </w:r>
      <w:r w:rsidR="00D45841">
        <w:rPr>
          <w:rFonts w:hint="cs"/>
          <w:rtl/>
        </w:rPr>
        <w:t>, הייתה שמה איזה הגדרה.</w:t>
      </w:r>
    </w:p>
    <w:p w:rsidR="000E40E1" w:rsidRDefault="000E40E1" w:rsidP="000E40E1">
      <w:pPr>
        <w:rPr>
          <w:rtl/>
        </w:rPr>
      </w:pPr>
    </w:p>
    <w:sdt>
      <w:sdtPr>
        <w:rPr>
          <w:rtl/>
        </w:rPr>
        <w:alias w:val="דובר_המשך"/>
        <w:tag w:val="&lt;ID&gt;560207&lt;/ID&gt;&lt;Name&gt;נעמה פויכטונגר&lt;/Name&gt;&lt;Data&gt;נעמה פויכטונגר&lt;/Data&gt;&lt;Shortcut&gt;נעפו&lt;/Shortcut&gt;"/>
        <w:id w:val="-1464423552"/>
        <w:placeholder>
          <w:docPart w:val="DefaultPlaceholder_-1854013440"/>
        </w:placeholder>
        <w15:color w:val="993366"/>
      </w:sdtPr>
      <w:sdtEndPr/>
      <w:sdtContent>
        <w:p w:rsidR="000E40E1" w:rsidRDefault="000E40E1" w:rsidP="000E40E1">
          <w:pPr>
            <w:pStyle w:val="-"/>
            <w:keepNext/>
            <w:rPr>
              <w:rtl/>
            </w:rPr>
          </w:pPr>
          <w:r w:rsidRPr="000E40E1">
            <w:rPr>
              <w:rStyle w:val="afd"/>
              <w:color w:val="000000"/>
              <w:rtl/>
            </w:rPr>
            <w:t>נעמה פויכטונגר</w:t>
          </w:r>
          <w:r w:rsidRPr="000E40E1">
            <w:rPr>
              <w:color w:val="000000"/>
              <w:rtl/>
            </w:rPr>
            <w:t>:</w:t>
          </w:r>
        </w:p>
      </w:sdtContent>
    </w:sdt>
    <w:p w:rsidR="000E40E1" w:rsidRDefault="000E40E1" w:rsidP="000E40E1">
      <w:pPr>
        <w:pStyle w:val="KeepWithNext"/>
        <w:rPr>
          <w:rtl/>
        </w:rPr>
      </w:pPr>
    </w:p>
    <w:p w:rsidR="000E40E1" w:rsidRDefault="00D45841" w:rsidP="00D45841">
      <w:pPr>
        <w:rPr>
          <w:rtl/>
        </w:rPr>
      </w:pPr>
      <w:r>
        <w:rPr>
          <w:rFonts w:hint="cs"/>
          <w:rtl/>
        </w:rPr>
        <w:t xml:space="preserve">ההכרזות של האו"ם, נקבעה תקופה </w:t>
      </w:r>
      <w:bookmarkStart w:id="19" w:name="_ETM_Q1_581006"/>
      <w:bookmarkEnd w:id="19"/>
      <w:r>
        <w:rPr>
          <w:rFonts w:hint="cs"/>
          <w:rtl/>
        </w:rPr>
        <w:t xml:space="preserve">של </w:t>
      </w:r>
      <w:r w:rsidR="000E40E1">
        <w:rPr>
          <w:rFonts w:hint="cs"/>
          <w:rtl/>
        </w:rPr>
        <w:t>אימוץ אוטומטי עד להכרזה הקבועה</w:t>
      </w:r>
      <w:r>
        <w:rPr>
          <w:rFonts w:hint="cs"/>
          <w:rtl/>
        </w:rPr>
        <w:t>.</w:t>
      </w:r>
      <w:bookmarkStart w:id="20" w:name="_ETM_Q1_588356"/>
      <w:bookmarkEnd w:id="20"/>
    </w:p>
    <w:p w:rsidR="00D45841" w:rsidRDefault="00D45841" w:rsidP="00D45841">
      <w:pPr>
        <w:rPr>
          <w:rtl/>
        </w:rPr>
      </w:pPr>
    </w:p>
    <w:p w:rsidR="000E40E1" w:rsidRDefault="00D45841" w:rsidP="00D45841">
      <w:pPr>
        <w:rPr>
          <w:rtl/>
        </w:rPr>
      </w:pPr>
      <w:bookmarkStart w:id="21" w:name="_ETM_Q1_588546"/>
      <w:bookmarkStart w:id="22" w:name="_ETM_Q1_588780"/>
      <w:bookmarkStart w:id="23" w:name="_ETM_Q1_588850"/>
      <w:bookmarkEnd w:id="21"/>
      <w:bookmarkEnd w:id="22"/>
      <w:bookmarkEnd w:id="23"/>
      <w:r>
        <w:rPr>
          <w:rFonts w:hint="cs"/>
          <w:rtl/>
        </w:rPr>
        <w:t>כך שבעיקרון אפשר לומר ש</w:t>
      </w:r>
      <w:r w:rsidR="000E40E1">
        <w:rPr>
          <w:rFonts w:hint="cs"/>
          <w:rtl/>
        </w:rPr>
        <w:t>רוב התיקון פה הוא די טכני</w:t>
      </w:r>
      <w:r>
        <w:rPr>
          <w:rFonts w:hint="cs"/>
          <w:rtl/>
        </w:rPr>
        <w:t xml:space="preserve">, הוא התאמה של הסעיפים </w:t>
      </w:r>
      <w:bookmarkStart w:id="24" w:name="_ETM_Q1_594056"/>
      <w:bookmarkEnd w:id="24"/>
      <w:r>
        <w:rPr>
          <w:rFonts w:hint="cs"/>
          <w:rtl/>
        </w:rPr>
        <w:t xml:space="preserve">ושל בעלי הסמכות. </w:t>
      </w:r>
    </w:p>
    <w:p w:rsidR="00D45841" w:rsidRDefault="00D45841" w:rsidP="00D45841">
      <w:pPr>
        <w:rPr>
          <w:rtl/>
        </w:rPr>
      </w:pPr>
    </w:p>
    <w:p w:rsidR="000E40E1" w:rsidRDefault="00D45841" w:rsidP="00D45841">
      <w:pPr>
        <w:rPr>
          <w:rtl/>
        </w:rPr>
      </w:pPr>
      <w:bookmarkStart w:id="25" w:name="_ETM_Q1_594896"/>
      <w:bookmarkEnd w:id="25"/>
      <w:r>
        <w:rPr>
          <w:rFonts w:hint="cs"/>
          <w:rtl/>
        </w:rPr>
        <w:t>ל</w:t>
      </w:r>
      <w:bookmarkStart w:id="26" w:name="_ETM_Q1_593126"/>
      <w:bookmarkEnd w:id="26"/>
      <w:r>
        <w:rPr>
          <w:rFonts w:hint="cs"/>
          <w:rtl/>
        </w:rPr>
        <w:t xml:space="preserve">פני שניכנס לגופם של הסעיפים, אני </w:t>
      </w:r>
      <w:bookmarkStart w:id="27" w:name="_ETM_Q1_600419"/>
      <w:bookmarkEnd w:id="27"/>
      <w:r>
        <w:rPr>
          <w:rFonts w:hint="cs"/>
          <w:rtl/>
        </w:rPr>
        <w:t xml:space="preserve">רק רוצה להעיר הערה אחת, שאנחנו מבקשים תיקון קטן </w:t>
      </w:r>
      <w:bookmarkStart w:id="28" w:name="_ETM_Q1_602203"/>
      <w:bookmarkEnd w:id="28"/>
      <w:r>
        <w:rPr>
          <w:rFonts w:hint="cs"/>
          <w:rtl/>
        </w:rPr>
        <w:t xml:space="preserve">ביחס </w:t>
      </w:r>
      <w:r w:rsidR="000E40E1">
        <w:rPr>
          <w:rFonts w:hint="cs"/>
          <w:rtl/>
        </w:rPr>
        <w:t>לנוסח שהגשנו</w:t>
      </w:r>
      <w:r>
        <w:rPr>
          <w:rFonts w:hint="cs"/>
          <w:rtl/>
        </w:rPr>
        <w:t xml:space="preserve">. בתקנות המקוריות יש לנו שני גורמים ממונים, אחד של משרד הביטחון ואחד של משרד ראש הממשלה, </w:t>
      </w:r>
      <w:bookmarkStart w:id="29" w:name="_ETM_Q1_609824"/>
      <w:bookmarkEnd w:id="29"/>
      <w:r>
        <w:rPr>
          <w:rFonts w:hint="cs"/>
          <w:rtl/>
        </w:rPr>
        <w:t>בהתאם לגופים שמוסמכים לבצע את ההכרזות. שמרנו על שני הגורמים הממונים ה</w:t>
      </w:r>
      <w:r w:rsidR="000E40E1">
        <w:rPr>
          <w:rFonts w:hint="cs"/>
          <w:rtl/>
        </w:rPr>
        <w:t>אלה</w:t>
      </w:r>
      <w:r>
        <w:rPr>
          <w:rFonts w:hint="cs"/>
          <w:rtl/>
        </w:rPr>
        <w:t>.</w:t>
      </w:r>
    </w:p>
    <w:p w:rsidR="00D45841" w:rsidRDefault="00D45841" w:rsidP="00D45841">
      <w:pPr>
        <w:rPr>
          <w:rtl/>
        </w:rPr>
      </w:pPr>
      <w:bookmarkStart w:id="30" w:name="_ETM_Q1_617487"/>
      <w:bookmarkStart w:id="31" w:name="_ETM_Q1_617776"/>
      <w:bookmarkEnd w:id="30"/>
      <w:bookmarkEnd w:id="31"/>
    </w:p>
    <w:p w:rsidR="000E40E1" w:rsidRDefault="000E40E1" w:rsidP="00D45841">
      <w:pPr>
        <w:rPr>
          <w:rtl/>
        </w:rPr>
      </w:pPr>
      <w:r>
        <w:rPr>
          <w:rFonts w:hint="cs"/>
          <w:rtl/>
        </w:rPr>
        <w:t>כעת</w:t>
      </w:r>
      <w:r w:rsidR="00D45841">
        <w:rPr>
          <w:rFonts w:hint="cs"/>
          <w:rtl/>
        </w:rPr>
        <w:t>,</w:t>
      </w:r>
      <w:r>
        <w:rPr>
          <w:rFonts w:hint="cs"/>
          <w:rtl/>
        </w:rPr>
        <w:t xml:space="preserve"> בהסכמת </w:t>
      </w:r>
      <w:r w:rsidR="00D45841">
        <w:rPr>
          <w:rFonts w:hint="cs"/>
          <w:rtl/>
        </w:rPr>
        <w:t xml:space="preserve">כל הגורמים הנוגעים בדבר, </w:t>
      </w:r>
      <w:bookmarkStart w:id="32" w:name="_ETM_Q1_620705"/>
      <w:bookmarkEnd w:id="32"/>
      <w:r>
        <w:rPr>
          <w:rFonts w:hint="cs"/>
          <w:rtl/>
        </w:rPr>
        <w:t>מכיוון</w:t>
      </w:r>
      <w:r w:rsidR="00D45841">
        <w:rPr>
          <w:rFonts w:hint="cs"/>
          <w:rtl/>
        </w:rPr>
        <w:t xml:space="preserve"> </w:t>
      </w:r>
      <w:r>
        <w:rPr>
          <w:rFonts w:hint="cs"/>
          <w:rtl/>
        </w:rPr>
        <w:t>שהמסה העיקרית</w:t>
      </w:r>
      <w:r w:rsidR="00D45841">
        <w:rPr>
          <w:rFonts w:hint="cs"/>
          <w:rtl/>
        </w:rPr>
        <w:t>, למעלה מ-90 ומשהו אחוז מההכרזות</w:t>
      </w:r>
      <w:r>
        <w:rPr>
          <w:rFonts w:hint="cs"/>
          <w:rtl/>
        </w:rPr>
        <w:t xml:space="preserve"> עוברות לשר הביטחון</w:t>
      </w:r>
      <w:r w:rsidR="00D45841">
        <w:rPr>
          <w:rFonts w:hint="cs"/>
          <w:rtl/>
        </w:rPr>
        <w:t>,</w:t>
      </w:r>
      <w:r>
        <w:rPr>
          <w:rFonts w:hint="cs"/>
          <w:rtl/>
        </w:rPr>
        <w:t xml:space="preserve"> מוסכם </w:t>
      </w:r>
      <w:r w:rsidR="00D45841">
        <w:rPr>
          <w:rFonts w:hint="cs"/>
          <w:rtl/>
        </w:rPr>
        <w:t>שנ</w:t>
      </w:r>
      <w:r>
        <w:rPr>
          <w:rFonts w:hint="cs"/>
          <w:rtl/>
        </w:rPr>
        <w:t>פשט את התקנות</w:t>
      </w:r>
      <w:r w:rsidR="00D45841">
        <w:rPr>
          <w:rFonts w:hint="cs"/>
          <w:rtl/>
        </w:rPr>
        <w:t xml:space="preserve">, כך שיהיה </w:t>
      </w:r>
      <w:bookmarkStart w:id="33" w:name="_ETM_Q1_631008"/>
      <w:bookmarkEnd w:id="33"/>
      <w:r w:rsidR="00D45841">
        <w:rPr>
          <w:rFonts w:hint="cs"/>
          <w:rtl/>
        </w:rPr>
        <w:t xml:space="preserve">גורם ממונה אחד </w:t>
      </w:r>
      <w:r>
        <w:rPr>
          <w:rFonts w:hint="cs"/>
          <w:rtl/>
        </w:rPr>
        <w:t>במשרד הביט</w:t>
      </w:r>
      <w:r w:rsidR="00D45841">
        <w:rPr>
          <w:rFonts w:hint="cs"/>
          <w:rtl/>
        </w:rPr>
        <w:t>ח</w:t>
      </w:r>
      <w:r>
        <w:rPr>
          <w:rFonts w:hint="cs"/>
          <w:rtl/>
        </w:rPr>
        <w:t>ון</w:t>
      </w:r>
      <w:r w:rsidR="00D45841">
        <w:rPr>
          <w:rFonts w:hint="cs"/>
          <w:rtl/>
        </w:rPr>
        <w:t>,</w:t>
      </w:r>
      <w:r>
        <w:rPr>
          <w:rFonts w:hint="cs"/>
          <w:rtl/>
        </w:rPr>
        <w:t xml:space="preserve"> שיהיה</w:t>
      </w:r>
      <w:r w:rsidR="00316015">
        <w:rPr>
          <w:rFonts w:hint="cs"/>
          <w:rtl/>
        </w:rPr>
        <w:t xml:space="preserve"> </w:t>
      </w:r>
      <w:r>
        <w:rPr>
          <w:rFonts w:hint="cs"/>
          <w:rtl/>
        </w:rPr>
        <w:t>אחראי לכל הטיפול הניהולי</w:t>
      </w:r>
      <w:r w:rsidR="00D45841">
        <w:rPr>
          <w:rFonts w:hint="cs"/>
          <w:rtl/>
        </w:rPr>
        <w:t xml:space="preserve"> בכלל ההכרזות, גם אם במקרה </w:t>
      </w:r>
      <w:bookmarkStart w:id="34" w:name="_ETM_Q1_637093"/>
      <w:bookmarkEnd w:id="34"/>
      <w:r w:rsidR="00D45841">
        <w:rPr>
          <w:rFonts w:hint="cs"/>
          <w:rtl/>
        </w:rPr>
        <w:t xml:space="preserve">תהיה איזו הכרזה או שתיים שיבוצעו על ידי הקבינט או </w:t>
      </w:r>
      <w:bookmarkStart w:id="35" w:name="_ETM_Q1_643681"/>
      <w:bookmarkEnd w:id="35"/>
      <w:r w:rsidR="00D45841">
        <w:rPr>
          <w:rFonts w:hint="cs"/>
          <w:rtl/>
        </w:rPr>
        <w:t>הממשלה.</w:t>
      </w:r>
    </w:p>
    <w:p w:rsidR="00D45841" w:rsidRDefault="00D45841" w:rsidP="00D45841">
      <w:pPr>
        <w:rPr>
          <w:rtl/>
        </w:rPr>
      </w:pPr>
      <w:bookmarkStart w:id="36" w:name="_ETM_Q1_645154"/>
      <w:bookmarkEnd w:id="36"/>
    </w:p>
    <w:p w:rsidR="000E40E1" w:rsidRDefault="000E40E1" w:rsidP="00E67F82">
      <w:pPr>
        <w:rPr>
          <w:rtl/>
        </w:rPr>
      </w:pPr>
      <w:bookmarkStart w:id="37" w:name="_ETM_Q1_645463"/>
      <w:bookmarkStart w:id="38" w:name="_ETM_Q1_645691"/>
      <w:bookmarkStart w:id="39" w:name="_ETM_Q1_645744"/>
      <w:bookmarkEnd w:id="37"/>
      <w:bookmarkEnd w:id="38"/>
      <w:bookmarkEnd w:id="39"/>
      <w:r>
        <w:rPr>
          <w:rFonts w:hint="cs"/>
          <w:rtl/>
        </w:rPr>
        <w:t xml:space="preserve">ולכן בהיבט הזה </w:t>
      </w:r>
      <w:r w:rsidR="00D45841">
        <w:rPr>
          <w:rFonts w:hint="cs"/>
          <w:rtl/>
        </w:rPr>
        <w:t xml:space="preserve">אנחנו נבקש לתקן את הנוסח, כך שבתקנות יהיה גורם </w:t>
      </w:r>
      <w:bookmarkStart w:id="40" w:name="_ETM_Q1_644728"/>
      <w:bookmarkEnd w:id="40"/>
      <w:r w:rsidR="00D45841">
        <w:rPr>
          <w:rFonts w:hint="cs"/>
          <w:rtl/>
        </w:rPr>
        <w:t xml:space="preserve">ממונה אחד ולא שניים. </w:t>
      </w:r>
      <w:r>
        <w:rPr>
          <w:rFonts w:hint="cs"/>
          <w:rtl/>
        </w:rPr>
        <w:t>בהתאם לזה יש לזה</w:t>
      </w:r>
      <w:r w:rsidR="00E67F82">
        <w:rPr>
          <w:rFonts w:hint="cs"/>
          <w:rtl/>
        </w:rPr>
        <w:t xml:space="preserve"> קצת השפעות על </w:t>
      </w:r>
      <w:bookmarkStart w:id="41" w:name="_ETM_Q1_653184"/>
      <w:bookmarkEnd w:id="41"/>
      <w:r w:rsidR="00E67F82">
        <w:rPr>
          <w:rFonts w:hint="cs"/>
          <w:rtl/>
        </w:rPr>
        <w:t>נדמה לי שתיים או שלוש תקנות.</w:t>
      </w:r>
    </w:p>
    <w:p w:rsidR="000E40E1" w:rsidRDefault="000E40E1" w:rsidP="000E40E1">
      <w:pPr>
        <w:rPr>
          <w:rtl/>
        </w:rPr>
      </w:pPr>
    </w:p>
    <w:sdt>
      <w:sdtPr>
        <w:rPr>
          <w:rtl/>
        </w:rPr>
        <w:alias w:val="יור"/>
        <w:tag w:val="&lt;ID&gt;5094&lt;/ID&gt;&lt;Name&gt;ניסן סלומינסקי - יו&quot;רַ&lt;/Name&gt;&lt;Data&gt;ניסן סלומינסקי&lt;/Data&gt;&lt;Shortcut&gt;ניסל&lt;/Shortcut&gt;"/>
        <w:id w:val="-62565794"/>
        <w:placeholder>
          <w:docPart w:val="DefaultPlaceholder_-1854013440"/>
        </w:placeholder>
        <w15:color w:val="993366"/>
      </w:sdtPr>
      <w:sdtEndPr/>
      <w:sdtContent>
        <w:p w:rsidR="000E40E1" w:rsidRDefault="000E40E1" w:rsidP="000E40E1">
          <w:pPr>
            <w:pStyle w:val="af6"/>
            <w:keepNext/>
            <w:rPr>
              <w:rtl/>
            </w:rPr>
          </w:pPr>
          <w:r w:rsidRPr="000E40E1">
            <w:rPr>
              <w:rStyle w:val="afd"/>
              <w:color w:val="000000"/>
              <w:rtl/>
            </w:rPr>
            <w:t>היו"ר ניסן סלומינסקי</w:t>
          </w:r>
          <w:r w:rsidRPr="000E40E1">
            <w:rPr>
              <w:color w:val="000000"/>
              <w:rtl/>
            </w:rPr>
            <w:t>:</w:t>
          </w:r>
        </w:p>
      </w:sdtContent>
    </w:sdt>
    <w:p w:rsidR="000E40E1" w:rsidRDefault="000E40E1" w:rsidP="000E40E1">
      <w:pPr>
        <w:pStyle w:val="KeepWithNext"/>
        <w:rPr>
          <w:rtl/>
        </w:rPr>
      </w:pPr>
    </w:p>
    <w:p w:rsidR="000E40E1" w:rsidRDefault="000E40E1" w:rsidP="00E67F82">
      <w:pPr>
        <w:rPr>
          <w:rtl/>
        </w:rPr>
      </w:pPr>
      <w:r>
        <w:rPr>
          <w:rFonts w:hint="cs"/>
          <w:rtl/>
        </w:rPr>
        <w:t>והפרטנר חוץ ממשרד הביטחון</w:t>
      </w:r>
      <w:r w:rsidR="00E67F82">
        <w:rPr>
          <w:rFonts w:hint="cs"/>
          <w:rtl/>
        </w:rPr>
        <w:t xml:space="preserve">, את אומרת זה יכול להיות משרד ראש הממשלה, מל"ל? הם הפרטנר? ואת </w:t>
      </w:r>
      <w:bookmarkStart w:id="42" w:name="_ETM_Q1_665008"/>
      <w:bookmarkEnd w:id="42"/>
      <w:r w:rsidR="00E67F82">
        <w:rPr>
          <w:rFonts w:hint="cs"/>
          <w:rtl/>
        </w:rPr>
        <w:t xml:space="preserve">אומרת שזה </w:t>
      </w:r>
      <w:r>
        <w:rPr>
          <w:rFonts w:hint="cs"/>
          <w:rtl/>
        </w:rPr>
        <w:t>מקרים נדירים</w:t>
      </w:r>
      <w:r w:rsidR="00E67F82">
        <w:rPr>
          <w:rFonts w:hint="cs"/>
          <w:rtl/>
        </w:rPr>
        <w:t>?</w:t>
      </w:r>
      <w:r>
        <w:rPr>
          <w:rFonts w:hint="cs"/>
          <w:rtl/>
        </w:rPr>
        <w:t xml:space="preserve"> וזה על דעתו שהכול ירוכז</w:t>
      </w:r>
      <w:r w:rsidR="00E67F82">
        <w:rPr>
          <w:rFonts w:hint="cs"/>
          <w:rtl/>
        </w:rPr>
        <w:t>?</w:t>
      </w:r>
    </w:p>
    <w:p w:rsidR="000E40E1" w:rsidRDefault="000E40E1" w:rsidP="000E40E1">
      <w:pPr>
        <w:rPr>
          <w:rtl/>
        </w:rPr>
      </w:pPr>
    </w:p>
    <w:sdt>
      <w:sdtPr>
        <w:rPr>
          <w:rtl/>
        </w:rPr>
        <w:alias w:val="דובר_המשך"/>
        <w:tag w:val="&lt;ID&gt;560207&lt;/ID&gt;&lt;Name&gt;נעמה פויכטונגר&lt;/Name&gt;&lt;Data&gt;נעמה פויכטונגר&lt;/Data&gt;&lt;Shortcut&gt;נעפו&lt;/Shortcut&gt;"/>
        <w:id w:val="1228644927"/>
        <w:placeholder>
          <w:docPart w:val="DefaultPlaceholder_-1854013440"/>
        </w:placeholder>
        <w15:color w:val="993366"/>
      </w:sdtPr>
      <w:sdtEndPr/>
      <w:sdtContent>
        <w:p w:rsidR="000E40E1" w:rsidRDefault="000E40E1" w:rsidP="000E40E1">
          <w:pPr>
            <w:pStyle w:val="-"/>
            <w:keepNext/>
            <w:rPr>
              <w:rtl/>
            </w:rPr>
          </w:pPr>
          <w:r w:rsidRPr="000E40E1">
            <w:rPr>
              <w:rStyle w:val="afd"/>
              <w:color w:val="000000"/>
              <w:rtl/>
            </w:rPr>
            <w:t>נעמה פויכטונגר</w:t>
          </w:r>
          <w:r w:rsidRPr="000E40E1">
            <w:rPr>
              <w:color w:val="000000"/>
              <w:rtl/>
            </w:rPr>
            <w:t>:</w:t>
          </w:r>
        </w:p>
      </w:sdtContent>
    </w:sdt>
    <w:p w:rsidR="000E40E1" w:rsidRDefault="000E40E1" w:rsidP="000E40E1">
      <w:pPr>
        <w:pStyle w:val="KeepWithNext"/>
        <w:rPr>
          <w:rtl/>
        </w:rPr>
      </w:pPr>
    </w:p>
    <w:p w:rsidR="000E40E1" w:rsidRDefault="000E40E1" w:rsidP="000E40E1">
      <w:pPr>
        <w:rPr>
          <w:rtl/>
        </w:rPr>
      </w:pPr>
      <w:r>
        <w:rPr>
          <w:rFonts w:hint="cs"/>
          <w:rtl/>
        </w:rPr>
        <w:t>נציג המלל נמצא</w:t>
      </w:r>
      <w:r w:rsidR="00E67F82">
        <w:rPr>
          <w:rFonts w:hint="cs"/>
          <w:rtl/>
        </w:rPr>
        <w:t xml:space="preserve"> פה.</w:t>
      </w:r>
    </w:p>
    <w:p w:rsidR="000E40E1" w:rsidRDefault="000E40E1" w:rsidP="000E40E1">
      <w:pPr>
        <w:rPr>
          <w:rtl/>
        </w:rPr>
      </w:pPr>
    </w:p>
    <w:sdt>
      <w:sdtPr>
        <w:rPr>
          <w:rFonts w:hint="cs"/>
          <w:rtl/>
        </w:rPr>
        <w:alias w:val="אורח"/>
        <w:tag w:val="&lt;ID&gt;743141&lt;/ID&gt;&lt;Name&gt;אדם וולפסון&lt;/Name&gt;&lt;Data&gt;אדם וולפסון&lt;/Data&gt;&lt;Shortcut&gt;אדוו&lt;/Shortcut&gt;&lt;Title&gt;עו&quot;ד בלשכה המשפטית במל&quot;ל, המטה לביטחון לאומי&lt;/Title&gt;"/>
        <w:id w:val="-1038968031"/>
        <w:placeholder>
          <w:docPart w:val="DefaultPlaceholder_-1854013440"/>
        </w:placeholder>
        <w15:color w:val="993366"/>
      </w:sdtPr>
      <w:sdtEndPr/>
      <w:sdtContent>
        <w:p w:rsidR="000E40E1" w:rsidRDefault="000E40E1" w:rsidP="000E40E1">
          <w:pPr>
            <w:pStyle w:val="af9"/>
            <w:keepNext/>
            <w:rPr>
              <w:rtl/>
            </w:rPr>
          </w:pPr>
          <w:r w:rsidRPr="000E40E1">
            <w:rPr>
              <w:rStyle w:val="afd"/>
              <w:color w:val="000000"/>
              <w:rtl/>
            </w:rPr>
            <w:t>אדם וולפסון</w:t>
          </w:r>
          <w:r w:rsidRPr="000E40E1">
            <w:rPr>
              <w:color w:val="000000"/>
              <w:rtl/>
            </w:rPr>
            <w:t>:</w:t>
          </w:r>
        </w:p>
      </w:sdtContent>
    </w:sdt>
    <w:p w:rsidR="000E40E1" w:rsidRDefault="000E40E1" w:rsidP="000E40E1">
      <w:pPr>
        <w:pStyle w:val="KeepWithNext"/>
        <w:rPr>
          <w:rtl/>
        </w:rPr>
      </w:pPr>
    </w:p>
    <w:p w:rsidR="000E40E1" w:rsidRDefault="000E40E1" w:rsidP="000E40E1">
      <w:pPr>
        <w:rPr>
          <w:rtl/>
        </w:rPr>
      </w:pPr>
      <w:r>
        <w:rPr>
          <w:rFonts w:hint="cs"/>
          <w:rtl/>
        </w:rPr>
        <w:t>כן</w:t>
      </w:r>
      <w:r w:rsidR="00E67F82">
        <w:rPr>
          <w:rFonts w:hint="cs"/>
          <w:rtl/>
        </w:rPr>
        <w:t>,</w:t>
      </w:r>
      <w:r>
        <w:rPr>
          <w:rFonts w:hint="cs"/>
          <w:rtl/>
        </w:rPr>
        <w:t xml:space="preserve"> אנחנו מסכימים לזה</w:t>
      </w:r>
      <w:r w:rsidR="00E67F82">
        <w:rPr>
          <w:rFonts w:hint="cs"/>
          <w:rtl/>
        </w:rPr>
        <w:t>.</w:t>
      </w:r>
    </w:p>
    <w:p w:rsidR="000E40E1" w:rsidRDefault="000E40E1" w:rsidP="000E40E1">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1987662006"/>
        <w:placeholder>
          <w:docPart w:val="DefaultPlaceholder_-1854013440"/>
        </w:placeholder>
        <w15:color w:val="993366"/>
      </w:sdtPr>
      <w:sdtEndPr/>
      <w:sdtContent>
        <w:p w:rsidR="000E40E1" w:rsidRDefault="000E40E1" w:rsidP="000E40E1">
          <w:pPr>
            <w:pStyle w:val="af9"/>
            <w:keepNext/>
            <w:rPr>
              <w:rtl/>
            </w:rPr>
          </w:pPr>
          <w:r w:rsidRPr="000E40E1">
            <w:rPr>
              <w:rStyle w:val="afd"/>
              <w:color w:val="000000"/>
              <w:rtl/>
            </w:rPr>
            <w:t>נעמה פויכטונגר</w:t>
          </w:r>
          <w:r w:rsidRPr="000E40E1">
            <w:rPr>
              <w:color w:val="000000"/>
              <w:rtl/>
            </w:rPr>
            <w:t>:</w:t>
          </w:r>
        </w:p>
      </w:sdtContent>
    </w:sdt>
    <w:p w:rsidR="000E40E1" w:rsidRDefault="000E40E1" w:rsidP="000E40E1">
      <w:pPr>
        <w:pStyle w:val="KeepWithNext"/>
        <w:rPr>
          <w:rtl/>
        </w:rPr>
      </w:pPr>
    </w:p>
    <w:p w:rsidR="000E40E1" w:rsidRDefault="00E67F82" w:rsidP="00E67F82">
      <w:pPr>
        <w:rPr>
          <w:rtl/>
        </w:rPr>
      </w:pPr>
      <w:r>
        <w:rPr>
          <w:rFonts w:hint="cs"/>
          <w:rtl/>
        </w:rPr>
        <w:t xml:space="preserve">אני אזכיר שגם בנסיבות שבהן במקרה הממשלה </w:t>
      </w:r>
      <w:bookmarkStart w:id="43" w:name="_ETM_Q1_681912"/>
      <w:bookmarkEnd w:id="43"/>
      <w:r>
        <w:rPr>
          <w:rFonts w:hint="cs"/>
          <w:rtl/>
        </w:rPr>
        <w:t xml:space="preserve">היא זאת שמכריזה, </w:t>
      </w:r>
      <w:r w:rsidR="000E40E1">
        <w:rPr>
          <w:rFonts w:hint="cs"/>
          <w:rtl/>
        </w:rPr>
        <w:t>עדיין חלק עיקרי מהפרוצדורות</w:t>
      </w:r>
      <w:r>
        <w:rPr>
          <w:rFonts w:hint="cs"/>
          <w:rtl/>
        </w:rPr>
        <w:t xml:space="preserve"> נעשות תחת החסות של משרד הביטחון </w:t>
      </w:r>
      <w:bookmarkStart w:id="44" w:name="_ETM_Q1_688329"/>
      <w:bookmarkEnd w:id="44"/>
      <w:r>
        <w:rPr>
          <w:rFonts w:hint="cs"/>
          <w:rtl/>
        </w:rPr>
        <w:t>בכל מה שנוגע לוועדה המייעצת ולהיבטים האלה, כך ש</w:t>
      </w:r>
      <w:r w:rsidR="000E40E1">
        <w:rPr>
          <w:rFonts w:hint="cs"/>
          <w:rtl/>
        </w:rPr>
        <w:t>גם מבחינה מקצועית חשבנו שיש היגיון</w:t>
      </w:r>
      <w:bookmarkStart w:id="45" w:name="_ETM_Q1_692726"/>
      <w:bookmarkEnd w:id="45"/>
      <w:r>
        <w:rPr>
          <w:rFonts w:hint="cs"/>
          <w:rtl/>
        </w:rPr>
        <w:t xml:space="preserve"> בתיקון המבוקש הזה.</w:t>
      </w:r>
    </w:p>
    <w:p w:rsidR="000E40E1" w:rsidRDefault="000E40E1" w:rsidP="000E40E1">
      <w:pPr>
        <w:rPr>
          <w:rtl/>
        </w:rPr>
      </w:pPr>
    </w:p>
    <w:sdt>
      <w:sdtPr>
        <w:rPr>
          <w:rtl/>
        </w:rPr>
        <w:alias w:val="יור"/>
        <w:tag w:val="&lt;ID&gt;5094&lt;/ID&gt;&lt;Name&gt;ניסן סלומינסקי - יו&quot;רַ&lt;/Name&gt;&lt;Data&gt;ניסן סלומינסקי&lt;/Data&gt;&lt;Shortcut&gt;ניסל&lt;/Shortcut&gt;"/>
        <w:id w:val="921679072"/>
        <w:placeholder>
          <w:docPart w:val="DefaultPlaceholder_-1854013440"/>
        </w:placeholder>
        <w15:color w:val="993366"/>
      </w:sdtPr>
      <w:sdtEndPr/>
      <w:sdtContent>
        <w:p w:rsidR="000E40E1" w:rsidRDefault="000E40E1" w:rsidP="000E40E1">
          <w:pPr>
            <w:pStyle w:val="af6"/>
            <w:keepNext/>
            <w:rPr>
              <w:rtl/>
            </w:rPr>
          </w:pPr>
          <w:r w:rsidRPr="000E40E1">
            <w:rPr>
              <w:color w:val="000000"/>
              <w:rtl/>
            </w:rPr>
            <w:t xml:space="preserve">היו"ר </w:t>
          </w:r>
          <w:r w:rsidRPr="000E40E1">
            <w:rPr>
              <w:rStyle w:val="afd"/>
              <w:color w:val="000000"/>
              <w:rtl/>
            </w:rPr>
            <w:t>ניסן סלומינסקי:</w:t>
          </w:r>
        </w:p>
      </w:sdtContent>
    </w:sdt>
    <w:p w:rsidR="000E40E1" w:rsidRDefault="000E40E1" w:rsidP="000E40E1">
      <w:pPr>
        <w:pStyle w:val="KeepWithNext"/>
        <w:rPr>
          <w:rtl/>
        </w:rPr>
      </w:pPr>
    </w:p>
    <w:p w:rsidR="000E40E1" w:rsidRDefault="00E67F82" w:rsidP="00E67F82">
      <w:pPr>
        <w:rPr>
          <w:rtl/>
        </w:rPr>
      </w:pPr>
      <w:r>
        <w:rPr>
          <w:rFonts w:hint="cs"/>
          <w:rtl/>
        </w:rPr>
        <w:t xml:space="preserve">והגוף שירכז את זה ממשרד הביטחון </w:t>
      </w:r>
      <w:r w:rsidR="000E40E1">
        <w:rPr>
          <w:rFonts w:hint="cs"/>
          <w:rtl/>
        </w:rPr>
        <w:t>זה גוף שהוא בר הכי</w:t>
      </w:r>
      <w:r>
        <w:rPr>
          <w:rFonts w:hint="cs"/>
          <w:rtl/>
        </w:rPr>
        <w:t xml:space="preserve">, או </w:t>
      </w:r>
      <w:bookmarkStart w:id="46" w:name="_ETM_Q1_701586"/>
      <w:bookmarkEnd w:id="46"/>
      <w:r>
        <w:rPr>
          <w:rFonts w:hint="cs"/>
          <w:rtl/>
        </w:rPr>
        <w:t xml:space="preserve">שזה איזה מישהו זוטר שאחר כך אנחנו לא נדע? פקיד </w:t>
      </w:r>
      <w:bookmarkStart w:id="47" w:name="_ETM_Q1_708912"/>
      <w:bookmarkEnd w:id="47"/>
      <w:r>
        <w:rPr>
          <w:rFonts w:hint="cs"/>
          <w:rtl/>
        </w:rPr>
        <w:t>יגידו לנו וכו'.</w:t>
      </w:r>
    </w:p>
    <w:p w:rsidR="000E40E1" w:rsidRDefault="000E40E1" w:rsidP="000E40E1">
      <w:pPr>
        <w:rPr>
          <w:rtl/>
        </w:rPr>
      </w:pPr>
    </w:p>
    <w:bookmarkStart w:id="48" w:name="_ETM_Q1_709805" w:displacedByCustomXml="next"/>
    <w:bookmarkEnd w:id="48" w:displacedByCustomXml="next"/>
    <w:sdt>
      <w:sdtPr>
        <w:rPr>
          <w:rFonts w:hint="cs"/>
          <w:rtl/>
        </w:rPr>
        <w:alias w:val="דובר"/>
        <w:tag w:val="&lt;ID&gt;0&lt;/ID&gt;&lt;Name&gt;פול לנדס&lt;/Name&gt;&lt;Data&gt;פול לנדס&lt;/Data&gt;&lt;Shortcut&gt;פולנ&lt;/Shortcut&gt;&lt;MemberID&gt;&lt;/MemberID&gt;"/>
        <w:id w:val="-1781095388"/>
        <w:placeholder>
          <w:docPart w:val="DefaultPlaceholder_-1854013440"/>
        </w:placeholder>
        <w15:color w:val="993366"/>
      </w:sdtPr>
      <w:sdtEndPr/>
      <w:sdtContent>
        <w:p w:rsidR="00E67F82" w:rsidRDefault="00E67F82" w:rsidP="00E67F82">
          <w:pPr>
            <w:pStyle w:val="a4"/>
            <w:keepNext/>
            <w:rPr>
              <w:rtl/>
            </w:rPr>
          </w:pPr>
          <w:r w:rsidRPr="00E67F82">
            <w:rPr>
              <w:rStyle w:val="afd"/>
              <w:color w:val="000000"/>
              <w:rtl/>
            </w:rPr>
            <w:t>פול לנדס</w:t>
          </w:r>
          <w:r w:rsidRPr="00E67F82">
            <w:rPr>
              <w:color w:val="000000"/>
              <w:rtl/>
            </w:rPr>
            <w:t>:</w:t>
          </w:r>
        </w:p>
      </w:sdtContent>
    </w:sdt>
    <w:p w:rsidR="00E67F82" w:rsidRDefault="00E67F82" w:rsidP="00E67F82">
      <w:pPr>
        <w:pStyle w:val="KeepWithNext"/>
        <w:rPr>
          <w:rtl/>
        </w:rPr>
      </w:pPr>
    </w:p>
    <w:p w:rsidR="00752C11" w:rsidRDefault="00E67F82" w:rsidP="00E67F82">
      <w:pPr>
        <w:rPr>
          <w:rtl/>
        </w:rPr>
      </w:pPr>
      <w:bookmarkStart w:id="49" w:name="_ETM_Q1_711895"/>
      <w:bookmarkEnd w:id="49"/>
      <w:r>
        <w:rPr>
          <w:rFonts w:hint="cs"/>
          <w:rtl/>
        </w:rPr>
        <w:t xml:space="preserve">שלום, אדוני. איזה פקיד במשרד הביטחון </w:t>
      </w:r>
      <w:r>
        <w:rPr>
          <w:rtl/>
        </w:rPr>
        <w:t>–</w:t>
      </w:r>
      <w:r>
        <w:rPr>
          <w:rFonts w:hint="cs"/>
          <w:rtl/>
        </w:rPr>
        <w:t xml:space="preserve"> כן, </w:t>
      </w:r>
      <w:bookmarkStart w:id="50" w:name="_ETM_Q1_708329"/>
      <w:bookmarkEnd w:id="50"/>
      <w:r>
        <w:rPr>
          <w:rFonts w:hint="cs"/>
          <w:rtl/>
        </w:rPr>
        <w:t xml:space="preserve">אני הפקיד. שמי פול לנדס, </w:t>
      </w:r>
      <w:r w:rsidR="00752C11">
        <w:rPr>
          <w:rFonts w:hint="cs"/>
          <w:rtl/>
        </w:rPr>
        <w:t>ראש המטה הלאומי</w:t>
      </w:r>
      <w:r>
        <w:rPr>
          <w:rFonts w:hint="cs"/>
          <w:rtl/>
        </w:rPr>
        <w:t xml:space="preserve"> ללוחמה כלכלית בטרור, אגף </w:t>
      </w:r>
      <w:bookmarkStart w:id="51" w:name="_ETM_Q1_720968"/>
      <w:bookmarkEnd w:id="51"/>
      <w:r>
        <w:rPr>
          <w:rFonts w:hint="cs"/>
          <w:rtl/>
        </w:rPr>
        <w:t>חדש במשרד הביטחון.</w:t>
      </w:r>
    </w:p>
    <w:p w:rsidR="00E67F82" w:rsidRDefault="00E67F82" w:rsidP="00E67F82">
      <w:pPr>
        <w:rPr>
          <w:rtl/>
        </w:rPr>
      </w:pPr>
      <w:bookmarkStart w:id="52" w:name="_ETM_Q1_721086"/>
      <w:bookmarkEnd w:id="52"/>
    </w:p>
    <w:bookmarkStart w:id="53" w:name="_ETM_Q1_721303" w:displacedByCustomXml="next"/>
    <w:bookmarkEnd w:id="53" w:displacedByCustomXml="next"/>
    <w:bookmarkStart w:id="54" w:name="_ETM_Q1_721584" w:displacedByCustomXml="next"/>
    <w:bookmarkEnd w:id="54" w:displacedByCustomXml="next"/>
    <w:bookmarkStart w:id="55" w:name="_ETM_Q1_721652" w:displacedByCustomXml="next"/>
    <w:bookmarkEnd w:id="55" w:displacedByCustomXml="next"/>
    <w:sdt>
      <w:sdtPr>
        <w:rPr>
          <w:rtl/>
        </w:rPr>
        <w:alias w:val="יור"/>
        <w:tag w:val="&lt;ID&gt;5094&lt;/ID&gt;&lt;Name&gt;ניסן סלומינסקי - יו&quot;רַ&lt;/Name&gt;&lt;Data&gt;ניסן סלומינסקי&lt;/Data&gt;&lt;Shortcut&gt;ניסל&lt;/Shortcut&gt;"/>
        <w:id w:val="-1585992572"/>
        <w:placeholder>
          <w:docPart w:val="DefaultPlaceholder_-1854013440"/>
        </w:placeholder>
        <w15:color w:val="993366"/>
      </w:sdtPr>
      <w:sdtEndPr/>
      <w:sdtContent>
        <w:p w:rsidR="00E67F82" w:rsidRDefault="00E67F82" w:rsidP="00E67F82">
          <w:pPr>
            <w:pStyle w:val="af6"/>
            <w:keepNext/>
            <w:rPr>
              <w:rtl/>
            </w:rPr>
          </w:pPr>
          <w:r w:rsidRPr="00E67F82">
            <w:rPr>
              <w:rStyle w:val="afd"/>
              <w:color w:val="000000"/>
              <w:rtl/>
            </w:rPr>
            <w:t>היו"ר ניסן סלומינסקי</w:t>
          </w:r>
          <w:r w:rsidRPr="00E67F82">
            <w:rPr>
              <w:color w:val="000000"/>
              <w:rtl/>
            </w:rPr>
            <w:t>:</w:t>
          </w:r>
        </w:p>
      </w:sdtContent>
    </w:sdt>
    <w:p w:rsidR="00E67F82" w:rsidRDefault="00E67F82" w:rsidP="00E67F82">
      <w:pPr>
        <w:pStyle w:val="KeepWithNext"/>
        <w:rPr>
          <w:rtl/>
        </w:rPr>
      </w:pPr>
    </w:p>
    <w:p w:rsidR="00E67F82" w:rsidRDefault="00E67F82" w:rsidP="00E67F82">
      <w:pPr>
        <w:rPr>
          <w:rtl/>
        </w:rPr>
      </w:pPr>
      <w:r>
        <w:rPr>
          <w:rFonts w:hint="cs"/>
          <w:rtl/>
        </w:rPr>
        <w:t>עוד</w:t>
      </w:r>
      <w:bookmarkStart w:id="56" w:name="_ETM_Q1_723884"/>
      <w:bookmarkEnd w:id="56"/>
      <w:r>
        <w:rPr>
          <w:rFonts w:hint="cs"/>
          <w:rtl/>
        </w:rPr>
        <w:t xml:space="preserve"> פעם, מה ההגדרה?</w:t>
      </w:r>
      <w:bookmarkStart w:id="57" w:name="_ETM_Q1_718745"/>
      <w:bookmarkEnd w:id="57"/>
    </w:p>
    <w:p w:rsidR="00E67F82" w:rsidRDefault="00E67F82" w:rsidP="00E67F82">
      <w:pPr>
        <w:rPr>
          <w:rtl/>
        </w:rPr>
      </w:pPr>
      <w:bookmarkStart w:id="58" w:name="_ETM_Q1_718852"/>
      <w:bookmarkEnd w:id="58"/>
    </w:p>
    <w:bookmarkStart w:id="59" w:name="_ETM_Q1_719212" w:displacedByCustomXml="next"/>
    <w:bookmarkEnd w:id="59" w:displacedByCustomXml="next"/>
    <w:bookmarkStart w:id="60" w:name="_ETM_Q1_719271" w:displacedByCustomXml="next"/>
    <w:bookmarkEnd w:id="60" w:displacedByCustomXml="next"/>
    <w:sdt>
      <w:sdtPr>
        <w:rPr>
          <w:rtl/>
        </w:rPr>
        <w:alias w:val="דובר_המשך"/>
        <w:tag w:val="&lt;ID&gt;0&lt;/ID&gt;&lt;Name&gt;פול לנדס&lt;/Name&gt;&lt;Data&gt;פול לנדס&lt;/Data&gt;&lt;Shortcut&gt;פולנ&lt;/Shortcut&gt;"/>
        <w:id w:val="-1094775792"/>
        <w:placeholder>
          <w:docPart w:val="DefaultPlaceholder_-1854013440"/>
        </w:placeholder>
        <w15:color w:val="993366"/>
      </w:sdtPr>
      <w:sdtEndPr/>
      <w:sdtContent>
        <w:p w:rsidR="00E67F82" w:rsidRDefault="00E67F82" w:rsidP="00E67F82">
          <w:pPr>
            <w:pStyle w:val="-"/>
            <w:keepNext/>
            <w:rPr>
              <w:rtl/>
            </w:rPr>
          </w:pPr>
          <w:r w:rsidRPr="00E67F82">
            <w:rPr>
              <w:rStyle w:val="afd"/>
              <w:color w:val="000000"/>
              <w:rtl/>
            </w:rPr>
            <w:t>פול לנדס</w:t>
          </w:r>
          <w:r w:rsidRPr="00E67F82">
            <w:rPr>
              <w:color w:val="000000"/>
              <w:rtl/>
            </w:rPr>
            <w:t>:</w:t>
          </w:r>
        </w:p>
      </w:sdtContent>
    </w:sdt>
    <w:p w:rsidR="00E67F82" w:rsidRDefault="00E67F82" w:rsidP="00E67F82">
      <w:pPr>
        <w:pStyle w:val="KeepWithNext"/>
        <w:rPr>
          <w:rtl/>
        </w:rPr>
      </w:pPr>
    </w:p>
    <w:p w:rsidR="00E67F82" w:rsidRPr="00E67F82" w:rsidRDefault="00E67F82" w:rsidP="00E67F82">
      <w:pPr>
        <w:rPr>
          <w:rtl/>
        </w:rPr>
      </w:pPr>
      <w:bookmarkStart w:id="61" w:name="_ETM_Q1_721639"/>
      <w:bookmarkEnd w:id="61"/>
      <w:r>
        <w:rPr>
          <w:rFonts w:hint="cs"/>
          <w:rtl/>
        </w:rPr>
        <w:t>המט</w:t>
      </w:r>
      <w:bookmarkStart w:id="62" w:name="_ETM_Q1_722281"/>
      <w:bookmarkEnd w:id="62"/>
      <w:r>
        <w:rPr>
          <w:rFonts w:hint="cs"/>
          <w:rtl/>
        </w:rPr>
        <w:t xml:space="preserve">ה הלאומי ללוחמה כלכלית בטרור. אתה יכול </w:t>
      </w:r>
      <w:bookmarkStart w:id="63" w:name="_ETM_Q1_729827"/>
      <w:bookmarkEnd w:id="63"/>
      <w:r>
        <w:rPr>
          <w:rFonts w:hint="cs"/>
          <w:rtl/>
        </w:rPr>
        <w:t>לקרוא לזה בקיצור מט"ל. אנחנו הגוף שמרכז את הנושא</w:t>
      </w:r>
      <w:bookmarkStart w:id="64" w:name="_ETM_Q1_731130"/>
      <w:bookmarkEnd w:id="64"/>
      <w:r>
        <w:rPr>
          <w:rFonts w:hint="cs"/>
          <w:rtl/>
        </w:rPr>
        <w:t xml:space="preserve"> הזה בכל מה שקשור לפרוצדורות של ההכרזות, השגות, צווי תפיסה </w:t>
      </w:r>
      <w:bookmarkStart w:id="65" w:name="_ETM_Q1_734593"/>
      <w:bookmarkEnd w:id="65"/>
      <w:r>
        <w:rPr>
          <w:rFonts w:hint="cs"/>
          <w:rtl/>
        </w:rPr>
        <w:t xml:space="preserve">מטעם שר הביטחון, כך שהגוף הזה קיים, פעיל, בועט ומבצע </w:t>
      </w:r>
      <w:bookmarkStart w:id="66" w:name="_ETM_Q1_742673"/>
      <w:bookmarkEnd w:id="66"/>
      <w:r>
        <w:rPr>
          <w:rFonts w:hint="cs"/>
          <w:rtl/>
        </w:rPr>
        <w:t>את העבודה.</w:t>
      </w:r>
    </w:p>
    <w:p w:rsidR="00752C11" w:rsidRDefault="00752C11" w:rsidP="000E40E1">
      <w:pPr>
        <w:rPr>
          <w:rtl/>
        </w:rPr>
      </w:pPr>
    </w:p>
    <w:sdt>
      <w:sdtPr>
        <w:rPr>
          <w:rtl/>
        </w:rPr>
        <w:alias w:val="יור"/>
        <w:tag w:val="&lt;ID&gt;5094&lt;/ID&gt;&lt;Name&gt;ניסן סלומינסקי - יו&quot;רַ&lt;/Name&gt;&lt;Data&gt;ניסן סלומינסקי&lt;/Data&gt;&lt;Shortcut&gt;ניסל&lt;/Shortcut&gt;"/>
        <w:id w:val="-1683812186"/>
        <w:placeholder>
          <w:docPart w:val="DefaultPlaceholder_-1854013440"/>
        </w:placeholder>
        <w15:color w:val="993366"/>
      </w:sdtPr>
      <w:sdtEndPr/>
      <w:sdtContent>
        <w:p w:rsidR="00752C11" w:rsidRDefault="00752C11" w:rsidP="00752C11">
          <w:pPr>
            <w:pStyle w:val="af6"/>
            <w:keepNext/>
            <w:rPr>
              <w:rtl/>
            </w:rPr>
          </w:pPr>
          <w:r w:rsidRPr="00752C11">
            <w:rPr>
              <w:rStyle w:val="afd"/>
              <w:color w:val="000000"/>
              <w:rtl/>
            </w:rPr>
            <w:t>היו"ר ניסן סלומינסקי</w:t>
          </w:r>
          <w:r w:rsidRPr="00752C11">
            <w:rPr>
              <w:color w:val="000000"/>
              <w:rtl/>
            </w:rPr>
            <w:t>:</w:t>
          </w:r>
        </w:p>
      </w:sdtContent>
    </w:sdt>
    <w:p w:rsidR="00752C11" w:rsidRDefault="00752C11" w:rsidP="00752C11">
      <w:pPr>
        <w:pStyle w:val="KeepWithNext"/>
        <w:rPr>
          <w:rtl/>
        </w:rPr>
      </w:pPr>
    </w:p>
    <w:p w:rsidR="00752C11" w:rsidRDefault="00752C11" w:rsidP="00752C11">
      <w:pPr>
        <w:rPr>
          <w:rtl/>
        </w:rPr>
      </w:pPr>
      <w:r>
        <w:rPr>
          <w:rFonts w:hint="cs"/>
          <w:rtl/>
        </w:rPr>
        <w:t>א</w:t>
      </w:r>
      <w:r w:rsidR="00E67F82">
        <w:rPr>
          <w:rFonts w:hint="cs"/>
          <w:rtl/>
        </w:rPr>
        <w:t>ז</w:t>
      </w:r>
      <w:r w:rsidR="00316015">
        <w:rPr>
          <w:rFonts w:hint="cs"/>
          <w:rtl/>
        </w:rPr>
        <w:t xml:space="preserve"> </w:t>
      </w:r>
      <w:r w:rsidR="00E67F82">
        <w:rPr>
          <w:rFonts w:hint="cs"/>
          <w:rtl/>
        </w:rPr>
        <w:t>אנחנו מברכים על זה. ואתם רואים את פני המלך לפעמים?</w:t>
      </w:r>
    </w:p>
    <w:p w:rsidR="00752C11" w:rsidRDefault="00752C11" w:rsidP="00752C11">
      <w:pPr>
        <w:rPr>
          <w:rtl/>
        </w:rPr>
      </w:pPr>
    </w:p>
    <w:sdt>
      <w:sdtPr>
        <w:rPr>
          <w:rtl/>
        </w:rPr>
        <w:alias w:val="דובר"/>
        <w:tag w:val="&lt;ID&gt;0&lt;/ID&gt;&lt;Name&gt;פול לנדס&lt;/Name&gt;&lt;Data&gt;פול לנדס&lt;/Data&gt;&lt;Shortcut&gt;פולנ&lt;/Shortcut&gt;&lt;MemberID&gt;&lt;/MemberID&gt;"/>
        <w:id w:val="-107970925"/>
        <w:placeholder>
          <w:docPart w:val="DefaultPlaceholder_-1854013440"/>
        </w:placeholder>
        <w15:color w:val="993366"/>
      </w:sdtPr>
      <w:sdtEndPr/>
      <w:sdtContent>
        <w:p w:rsidR="00752C11" w:rsidRDefault="00752C11" w:rsidP="00752C11">
          <w:pPr>
            <w:pStyle w:val="a4"/>
            <w:keepNext/>
            <w:rPr>
              <w:rtl/>
            </w:rPr>
          </w:pPr>
          <w:r w:rsidRPr="00752C11">
            <w:rPr>
              <w:rStyle w:val="afd"/>
              <w:color w:val="000000"/>
              <w:rtl/>
            </w:rPr>
            <w:t>פול לנדס</w:t>
          </w:r>
          <w:r w:rsidRPr="00752C11">
            <w:rPr>
              <w:color w:val="000000"/>
              <w:rtl/>
            </w:rPr>
            <w:t>:</w:t>
          </w:r>
        </w:p>
      </w:sdtContent>
    </w:sdt>
    <w:p w:rsidR="00752C11" w:rsidRDefault="00752C11" w:rsidP="00752C11">
      <w:pPr>
        <w:pStyle w:val="KeepWithNext"/>
        <w:rPr>
          <w:rtl/>
        </w:rPr>
      </w:pPr>
      <w:bookmarkStart w:id="67" w:name="_ETM_Q1_758347"/>
      <w:bookmarkEnd w:id="67"/>
    </w:p>
    <w:p w:rsidR="00E67F82" w:rsidRDefault="00E67F82" w:rsidP="00E67F82">
      <w:pPr>
        <w:rPr>
          <w:rtl/>
        </w:rPr>
      </w:pPr>
      <w:bookmarkStart w:id="68" w:name="_ETM_Q1_758566"/>
      <w:bookmarkEnd w:id="68"/>
      <w:r>
        <w:rPr>
          <w:rFonts w:hint="cs"/>
          <w:rtl/>
        </w:rPr>
        <w:t>חיובי.</w:t>
      </w:r>
    </w:p>
    <w:p w:rsidR="00E67F82" w:rsidRDefault="00E67F82" w:rsidP="00E67F82">
      <w:pPr>
        <w:rPr>
          <w:rtl/>
        </w:rPr>
      </w:pPr>
      <w:bookmarkStart w:id="69" w:name="_ETM_Q1_755038"/>
      <w:bookmarkEnd w:id="69"/>
    </w:p>
    <w:bookmarkStart w:id="70" w:name="_ETM_Q1_755243" w:displacedByCustomXml="next"/>
    <w:bookmarkEnd w:id="70" w:displacedByCustomXml="next"/>
    <w:bookmarkStart w:id="71" w:name="_ETM_Q1_755472" w:displacedByCustomXml="next"/>
    <w:bookmarkEnd w:id="71" w:displacedByCustomXml="next"/>
    <w:bookmarkStart w:id="72" w:name="_ETM_Q1_755520" w:displacedByCustomXml="next"/>
    <w:bookmarkEnd w:id="72" w:displacedByCustomXml="next"/>
    <w:sdt>
      <w:sdtPr>
        <w:rPr>
          <w:rtl/>
        </w:rPr>
        <w:alias w:val="יור"/>
        <w:tag w:val="&lt;ID&gt;5094&lt;/ID&gt;&lt;Name&gt;ניסן סלומינסקי - יו&quot;רַ&lt;/Name&gt;&lt;Data&gt;ניסן סלומינסקי&lt;/Data&gt;&lt;Shortcut&gt;ניסל&lt;/Shortcut&gt;"/>
        <w:id w:val="-1435440108"/>
        <w:placeholder>
          <w:docPart w:val="DefaultPlaceholder_-1854013440"/>
        </w:placeholder>
        <w15:color w:val="993366"/>
      </w:sdtPr>
      <w:sdtEndPr/>
      <w:sdtContent>
        <w:p w:rsidR="00E67F82" w:rsidRDefault="00E67F82" w:rsidP="00E67F82">
          <w:pPr>
            <w:pStyle w:val="af6"/>
            <w:keepNext/>
            <w:rPr>
              <w:rtl/>
            </w:rPr>
          </w:pPr>
          <w:r w:rsidRPr="00E67F82">
            <w:rPr>
              <w:rStyle w:val="afd"/>
              <w:color w:val="000000"/>
              <w:rtl/>
            </w:rPr>
            <w:t>היו"ר ניסן סלומינסקי</w:t>
          </w:r>
          <w:r w:rsidRPr="00E67F82">
            <w:rPr>
              <w:color w:val="000000"/>
              <w:rtl/>
            </w:rPr>
            <w:t>:</w:t>
          </w:r>
        </w:p>
      </w:sdtContent>
    </w:sdt>
    <w:p w:rsidR="00E67F82" w:rsidRDefault="00E67F82" w:rsidP="00E67F82">
      <w:pPr>
        <w:pStyle w:val="KeepWithNext"/>
        <w:rPr>
          <w:rtl/>
        </w:rPr>
      </w:pPr>
    </w:p>
    <w:p w:rsidR="00E67F82" w:rsidRPr="00E67F82" w:rsidRDefault="00E67F82" w:rsidP="00E67F82">
      <w:pPr>
        <w:rPr>
          <w:rtl/>
        </w:rPr>
      </w:pPr>
      <w:bookmarkStart w:id="73" w:name="_ETM_Q1_757547"/>
      <w:bookmarkEnd w:id="73"/>
      <w:r>
        <w:rPr>
          <w:rFonts w:hint="cs"/>
          <w:rtl/>
        </w:rPr>
        <w:t xml:space="preserve">כי פעם כאן אמרו </w:t>
      </w:r>
      <w:r>
        <w:rPr>
          <w:rtl/>
        </w:rPr>
        <w:t>–</w:t>
      </w:r>
      <w:r>
        <w:rPr>
          <w:rFonts w:hint="cs"/>
          <w:rtl/>
        </w:rPr>
        <w:t xml:space="preserve"> טוב, אם זה ככה </w:t>
      </w:r>
      <w:bookmarkStart w:id="74" w:name="_ETM_Q1_759010"/>
      <w:bookmarkEnd w:id="74"/>
      <w:r>
        <w:rPr>
          <w:rFonts w:hint="cs"/>
          <w:rtl/>
        </w:rPr>
        <w:t>אז זה בסדר.</w:t>
      </w:r>
    </w:p>
    <w:p w:rsidR="00E67F82" w:rsidRPr="00E67F82" w:rsidRDefault="00E67F82" w:rsidP="00E67F82">
      <w:pPr>
        <w:rPr>
          <w:rtl/>
        </w:rPr>
      </w:pPr>
      <w:bookmarkStart w:id="75" w:name="_ETM_Q1_759857"/>
      <w:bookmarkStart w:id="76" w:name="_ETM_Q1_759939"/>
      <w:bookmarkEnd w:id="75"/>
      <w:bookmarkEnd w:id="76"/>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1894489611"/>
        <w:placeholder>
          <w:docPart w:val="DefaultPlaceholder_-1854013440"/>
        </w:placeholder>
        <w15:color w:val="993366"/>
      </w:sdtPr>
      <w:sdtEndPr/>
      <w:sdtContent>
        <w:p w:rsidR="00752C11" w:rsidRDefault="00752C11" w:rsidP="00752C11">
          <w:pPr>
            <w:pStyle w:val="af9"/>
            <w:keepNext/>
            <w:rPr>
              <w:rtl/>
            </w:rPr>
          </w:pPr>
          <w:r w:rsidRPr="00752C11">
            <w:rPr>
              <w:rStyle w:val="afd"/>
              <w:color w:val="000000"/>
              <w:rtl/>
            </w:rPr>
            <w:t>נעמה פויכטונגר</w:t>
          </w:r>
          <w:r w:rsidRPr="00752C11">
            <w:rPr>
              <w:color w:val="000000"/>
              <w:rtl/>
            </w:rPr>
            <w:t>:</w:t>
          </w:r>
        </w:p>
      </w:sdtContent>
    </w:sdt>
    <w:p w:rsidR="00752C11" w:rsidRDefault="00752C11" w:rsidP="00752C11">
      <w:pPr>
        <w:pStyle w:val="KeepWithNext"/>
        <w:rPr>
          <w:rtl/>
        </w:rPr>
      </w:pPr>
    </w:p>
    <w:p w:rsidR="00752C11" w:rsidRDefault="00E67F82" w:rsidP="00752C11">
      <w:pPr>
        <w:rPr>
          <w:rtl/>
        </w:rPr>
      </w:pPr>
      <w:r>
        <w:rPr>
          <w:rFonts w:hint="cs"/>
          <w:rtl/>
        </w:rPr>
        <w:t xml:space="preserve">אני אזכיר שגם </w:t>
      </w:r>
      <w:bookmarkStart w:id="77" w:name="_ETM_Q1_757963"/>
      <w:bookmarkEnd w:id="77"/>
      <w:r>
        <w:rPr>
          <w:rFonts w:hint="cs"/>
          <w:rtl/>
        </w:rPr>
        <w:t xml:space="preserve">בנוסח התקנות הוא מכונה עובד בכיר, כך שבכל מקרה </w:t>
      </w:r>
      <w:bookmarkStart w:id="78" w:name="_ETM_Q1_763618"/>
      <w:bookmarkEnd w:id="78"/>
      <w:r>
        <w:rPr>
          <w:rFonts w:hint="cs"/>
          <w:rtl/>
        </w:rPr>
        <w:t xml:space="preserve">זה </w:t>
      </w:r>
      <w:r w:rsidR="00752C11">
        <w:rPr>
          <w:rFonts w:hint="cs"/>
          <w:rtl/>
        </w:rPr>
        <w:t>בוודאי לא גורם שולי</w:t>
      </w:r>
      <w:r>
        <w:rPr>
          <w:rFonts w:hint="cs"/>
          <w:rtl/>
        </w:rPr>
        <w:t>.</w:t>
      </w:r>
    </w:p>
    <w:p w:rsidR="00752C11" w:rsidRDefault="00752C11" w:rsidP="00752C11">
      <w:pPr>
        <w:rPr>
          <w:rtl/>
        </w:rPr>
      </w:pPr>
    </w:p>
    <w:sdt>
      <w:sdtPr>
        <w:rPr>
          <w:rtl/>
        </w:rPr>
        <w:alias w:val="יור"/>
        <w:tag w:val="&lt;ID&gt;5094&lt;/ID&gt;&lt;Name&gt;ניסן סלומינסקי - יו&quot;רַ&lt;/Name&gt;&lt;Data&gt;ניסן סלומינסקי&lt;/Data&gt;&lt;Shortcut&gt;ניסל&lt;/Shortcut&gt;"/>
        <w:id w:val="-2071254915"/>
        <w:placeholder>
          <w:docPart w:val="DefaultPlaceholder_-1854013440"/>
        </w:placeholder>
        <w15:color w:val="993366"/>
      </w:sdtPr>
      <w:sdtEndPr/>
      <w:sdtContent>
        <w:p w:rsidR="00752C11" w:rsidRDefault="00752C11" w:rsidP="00752C11">
          <w:pPr>
            <w:pStyle w:val="af6"/>
            <w:keepNext/>
            <w:rPr>
              <w:rtl/>
            </w:rPr>
          </w:pPr>
          <w:r w:rsidRPr="00752C11">
            <w:rPr>
              <w:rStyle w:val="afd"/>
              <w:color w:val="000000"/>
              <w:rtl/>
            </w:rPr>
            <w:t>היו"ר ניסן סלומינסקי</w:t>
          </w:r>
          <w:r w:rsidRPr="00752C11">
            <w:rPr>
              <w:color w:val="000000"/>
              <w:rtl/>
            </w:rPr>
            <w:t>:</w:t>
          </w:r>
        </w:p>
      </w:sdtContent>
    </w:sdt>
    <w:p w:rsidR="00752C11" w:rsidRDefault="00752C11" w:rsidP="00752C11">
      <w:pPr>
        <w:pStyle w:val="KeepWithNext"/>
        <w:rPr>
          <w:rtl/>
        </w:rPr>
      </w:pPr>
    </w:p>
    <w:p w:rsidR="00752C11" w:rsidRDefault="00752C11" w:rsidP="00E67F82">
      <w:pPr>
        <w:rPr>
          <w:rtl/>
        </w:rPr>
      </w:pPr>
      <w:r>
        <w:rPr>
          <w:rFonts w:hint="cs"/>
          <w:rtl/>
        </w:rPr>
        <w:t>לא</w:t>
      </w:r>
      <w:r w:rsidR="00E67F82">
        <w:rPr>
          <w:rFonts w:hint="cs"/>
          <w:rtl/>
        </w:rPr>
        <w:t xml:space="preserve">. אז אל"ף, אנחנו שמחים. ובי"ת, דברים שלפעמים גם השר </w:t>
      </w:r>
      <w:bookmarkStart w:id="79" w:name="_ETM_Q1_769745"/>
      <w:bookmarkEnd w:id="79"/>
      <w:r w:rsidR="00E67F82">
        <w:rPr>
          <w:rFonts w:hint="cs"/>
          <w:rtl/>
        </w:rPr>
        <w:t>עצמו לא</w:t>
      </w:r>
      <w:r>
        <w:rPr>
          <w:rFonts w:hint="cs"/>
          <w:rtl/>
        </w:rPr>
        <w:t xml:space="preserve"> רק יחתום</w:t>
      </w:r>
      <w:r w:rsidR="00E67F82">
        <w:rPr>
          <w:rFonts w:hint="cs"/>
          <w:rtl/>
        </w:rPr>
        <w:t xml:space="preserve"> אלא גם ידע על מה מדובר. </w:t>
      </w:r>
      <w:r>
        <w:rPr>
          <w:rFonts w:hint="cs"/>
          <w:rtl/>
        </w:rPr>
        <w:t>לא ששולחים לו פקס</w:t>
      </w:r>
      <w:r w:rsidR="00E67F82">
        <w:rPr>
          <w:rFonts w:hint="cs"/>
          <w:rtl/>
        </w:rPr>
        <w:t xml:space="preserve">, </w:t>
      </w:r>
      <w:bookmarkStart w:id="80" w:name="_ETM_Q1_780748"/>
      <w:bookmarkEnd w:id="80"/>
      <w:r w:rsidR="00E67F82">
        <w:rPr>
          <w:rFonts w:hint="cs"/>
          <w:rtl/>
        </w:rPr>
        <w:t xml:space="preserve">כמו שאז אמרו פעם. בסדר, </w:t>
      </w:r>
      <w:r>
        <w:rPr>
          <w:rFonts w:hint="cs"/>
          <w:rtl/>
        </w:rPr>
        <w:t>אז אם יש עכשיו אגף</w:t>
      </w:r>
      <w:r w:rsidR="00E67F82">
        <w:rPr>
          <w:rFonts w:hint="cs"/>
          <w:rtl/>
        </w:rPr>
        <w:t xml:space="preserve"> וכו', ואם הוא אומר שהוא כן </w:t>
      </w:r>
      <w:r>
        <w:rPr>
          <w:rFonts w:hint="cs"/>
          <w:rtl/>
        </w:rPr>
        <w:t>רואה את פני המלך</w:t>
      </w:r>
      <w:r w:rsidR="00E67F82">
        <w:rPr>
          <w:rFonts w:hint="cs"/>
          <w:rtl/>
        </w:rPr>
        <w:t>, אז זה בסדר.</w:t>
      </w:r>
    </w:p>
    <w:p w:rsidR="00752C11" w:rsidRDefault="00752C11" w:rsidP="00752C11">
      <w:pPr>
        <w:rPr>
          <w:rtl/>
        </w:rPr>
      </w:pPr>
    </w:p>
    <w:sdt>
      <w:sdtPr>
        <w:rPr>
          <w:rFonts w:hint="cs"/>
          <w:rtl/>
        </w:rPr>
        <w:alias w:val="דובר"/>
        <w:tag w:val="&lt;ID&gt;0&lt;/ID&gt;&lt;Name&gt;פול לנדס&lt;/Name&gt;&lt;Data&gt;פול לנדס&lt;/Data&gt;&lt;Shortcut&gt;פולנ&lt;/Shortcut&gt;&lt;MemberID&gt;&lt;/MemberID&gt;"/>
        <w:id w:val="996378009"/>
        <w:placeholder>
          <w:docPart w:val="DefaultPlaceholder_-1854013440"/>
        </w:placeholder>
        <w15:color w:val="993366"/>
      </w:sdtPr>
      <w:sdtEndPr/>
      <w:sdtContent>
        <w:p w:rsidR="00752C11" w:rsidRDefault="00752C11" w:rsidP="00752C11">
          <w:pPr>
            <w:pStyle w:val="a4"/>
            <w:keepNext/>
            <w:rPr>
              <w:rtl/>
            </w:rPr>
          </w:pPr>
          <w:r w:rsidRPr="00752C11">
            <w:rPr>
              <w:rStyle w:val="afd"/>
              <w:color w:val="000000"/>
              <w:rtl/>
            </w:rPr>
            <w:t>פול לנדס</w:t>
          </w:r>
          <w:r w:rsidRPr="00752C11">
            <w:rPr>
              <w:color w:val="000000"/>
              <w:rtl/>
            </w:rPr>
            <w:t>:</w:t>
          </w:r>
        </w:p>
      </w:sdtContent>
    </w:sdt>
    <w:p w:rsidR="00752C11" w:rsidRDefault="00752C11" w:rsidP="00752C11">
      <w:pPr>
        <w:pStyle w:val="KeepWithNext"/>
        <w:rPr>
          <w:rtl/>
        </w:rPr>
      </w:pPr>
    </w:p>
    <w:p w:rsidR="00752C11" w:rsidRDefault="00E67F82" w:rsidP="00E67F82">
      <w:pPr>
        <w:rPr>
          <w:rtl/>
        </w:rPr>
      </w:pPr>
      <w:r>
        <w:rPr>
          <w:rFonts w:hint="cs"/>
          <w:rtl/>
        </w:rPr>
        <w:t xml:space="preserve">אגב, אדוני, זאת אחת </w:t>
      </w:r>
      <w:bookmarkStart w:id="81" w:name="_ETM_Q1_791972"/>
      <w:bookmarkEnd w:id="81"/>
      <w:r>
        <w:rPr>
          <w:rFonts w:hint="cs"/>
          <w:rtl/>
        </w:rPr>
        <w:t xml:space="preserve">הסיבות </w:t>
      </w:r>
      <w:r w:rsidR="00752C11">
        <w:rPr>
          <w:rFonts w:hint="cs"/>
          <w:rtl/>
        </w:rPr>
        <w:t>של הקמת המטה הלאומי</w:t>
      </w:r>
      <w:r>
        <w:rPr>
          <w:rFonts w:hint="cs"/>
          <w:rtl/>
        </w:rPr>
        <w:t xml:space="preserve"> ללוחמה כלכלית בטרור. כך בין היתר גם </w:t>
      </w:r>
      <w:bookmarkStart w:id="82" w:name="_ETM_Q1_792153"/>
      <w:bookmarkEnd w:id="82"/>
      <w:r w:rsidR="00752C11">
        <w:rPr>
          <w:rFonts w:hint="cs"/>
          <w:rtl/>
        </w:rPr>
        <w:t>המט</w:t>
      </w:r>
      <w:r>
        <w:rPr>
          <w:rFonts w:hint="cs"/>
          <w:rtl/>
        </w:rPr>
        <w:t>"</w:t>
      </w:r>
      <w:r w:rsidR="00752C11">
        <w:rPr>
          <w:rFonts w:hint="cs"/>
          <w:rtl/>
        </w:rPr>
        <w:t>ל מציג בפני הקבינט</w:t>
      </w:r>
      <w:r>
        <w:rPr>
          <w:rFonts w:hint="cs"/>
          <w:rtl/>
        </w:rPr>
        <w:t xml:space="preserve">, </w:t>
      </w:r>
      <w:r w:rsidR="00752C11">
        <w:rPr>
          <w:rFonts w:hint="cs"/>
          <w:rtl/>
        </w:rPr>
        <w:t>בהתאם לחוק ההקפאה</w:t>
      </w:r>
      <w:r>
        <w:rPr>
          <w:rFonts w:hint="cs"/>
          <w:rtl/>
        </w:rPr>
        <w:t xml:space="preserve">, את הדוח של תשלומי הרשות הפלסטינית לאסירים, </w:t>
      </w:r>
      <w:bookmarkStart w:id="83" w:name="_ETM_Q1_809680"/>
      <w:bookmarkEnd w:id="83"/>
      <w:r w:rsidR="00752C11">
        <w:rPr>
          <w:rFonts w:hint="cs"/>
          <w:rtl/>
        </w:rPr>
        <w:t>לאסירים משוחררים</w:t>
      </w:r>
      <w:r>
        <w:rPr>
          <w:rFonts w:hint="cs"/>
          <w:rtl/>
        </w:rPr>
        <w:t>, לפצועים</w:t>
      </w:r>
      <w:r w:rsidR="00752C11">
        <w:rPr>
          <w:rFonts w:hint="cs"/>
          <w:rtl/>
        </w:rPr>
        <w:t xml:space="preserve"> ולמשפחות של מחבלים</w:t>
      </w:r>
      <w:r>
        <w:rPr>
          <w:rFonts w:hint="cs"/>
          <w:rtl/>
        </w:rPr>
        <w:t xml:space="preserve">. כך שיש עוד עבודה ענפה </w:t>
      </w:r>
      <w:r w:rsidR="00752C11">
        <w:rPr>
          <w:rFonts w:hint="cs"/>
          <w:rtl/>
        </w:rPr>
        <w:t>שהמטה הלאומי עושה</w:t>
      </w:r>
      <w:r>
        <w:rPr>
          <w:rFonts w:hint="cs"/>
          <w:rtl/>
        </w:rPr>
        <w:t xml:space="preserve">. אני חושב </w:t>
      </w:r>
      <w:bookmarkStart w:id="84" w:name="_ETM_Q1_817394"/>
      <w:bookmarkEnd w:id="84"/>
      <w:r>
        <w:rPr>
          <w:rFonts w:hint="cs"/>
          <w:rtl/>
        </w:rPr>
        <w:t xml:space="preserve">שהמינוח היותר נכון כמו באנגליה זה </w:t>
      </w:r>
      <w:r>
        <w:t>civil servant</w:t>
      </w:r>
      <w:r>
        <w:rPr>
          <w:rFonts w:hint="cs"/>
          <w:rtl/>
        </w:rPr>
        <w:t xml:space="preserve">, עובד </w:t>
      </w:r>
      <w:bookmarkStart w:id="85" w:name="_ETM_Q1_820311"/>
      <w:bookmarkEnd w:id="85"/>
      <w:r>
        <w:rPr>
          <w:rFonts w:hint="cs"/>
          <w:rtl/>
        </w:rPr>
        <w:t>ציבור מאשר פקיד.</w:t>
      </w:r>
    </w:p>
    <w:bookmarkStart w:id="86" w:name="_ETM_Q1_822853" w:displacedByCustomXml="next"/>
    <w:bookmarkEnd w:id="86" w:displacedByCustomXml="next"/>
    <w:bookmarkStart w:id="87" w:name="_ETM_Q1_823342" w:displacedByCustomXml="next"/>
    <w:bookmarkEnd w:id="87" w:displacedByCustomXml="next"/>
    <w:sdt>
      <w:sdtPr>
        <w:rPr>
          <w:rtl/>
        </w:rPr>
        <w:alias w:val="יור"/>
        <w:tag w:val="&lt;ID&gt;5094&lt;/ID&gt;&lt;Name&gt;ניסן סלומינסקי - יו&quot;רַ&lt;/Name&gt;&lt;Data&gt;ניסן סלומינסקי&lt;/Data&gt;&lt;Shortcut&gt;ניסל&lt;/Shortcut&gt;"/>
        <w:id w:val="-1641491699"/>
        <w:placeholder>
          <w:docPart w:val="DefaultPlaceholder_-1854013440"/>
        </w:placeholder>
        <w15:color w:val="993366"/>
      </w:sdtPr>
      <w:sdtEndPr/>
      <w:sdtContent>
        <w:p w:rsidR="00752C11" w:rsidRDefault="00752C11" w:rsidP="00752C11">
          <w:pPr>
            <w:pStyle w:val="af6"/>
            <w:keepNext/>
            <w:rPr>
              <w:rtl/>
            </w:rPr>
          </w:pPr>
          <w:r w:rsidRPr="00752C11">
            <w:rPr>
              <w:rStyle w:val="afd"/>
              <w:color w:val="000000"/>
              <w:rtl/>
            </w:rPr>
            <w:t>היו"ר ניסן סלומינסקי</w:t>
          </w:r>
          <w:r w:rsidRPr="00752C11">
            <w:rPr>
              <w:color w:val="000000"/>
              <w:rtl/>
            </w:rPr>
            <w:t>:</w:t>
          </w:r>
        </w:p>
      </w:sdtContent>
    </w:sdt>
    <w:p w:rsidR="00752C11" w:rsidRDefault="00752C11" w:rsidP="00752C11">
      <w:pPr>
        <w:pStyle w:val="KeepWithNext"/>
        <w:rPr>
          <w:rtl/>
        </w:rPr>
      </w:pPr>
    </w:p>
    <w:p w:rsidR="00752C11" w:rsidRDefault="00E67F82" w:rsidP="00E67F82">
      <w:pPr>
        <w:rPr>
          <w:rtl/>
        </w:rPr>
      </w:pPr>
      <w:r>
        <w:rPr>
          <w:rFonts w:hint="cs"/>
          <w:rtl/>
        </w:rPr>
        <w:t xml:space="preserve">לא, פקיד, אני בכוונה צחקתי. רציתי שזה </w:t>
      </w:r>
      <w:bookmarkStart w:id="88" w:name="_ETM_Q1_829195"/>
      <w:bookmarkEnd w:id="88"/>
      <w:r>
        <w:rPr>
          <w:rFonts w:hint="cs"/>
          <w:rtl/>
        </w:rPr>
        <w:t xml:space="preserve">יהיה דרג בכיר בנושא הזה. </w:t>
      </w:r>
      <w:r w:rsidR="00752C11">
        <w:rPr>
          <w:rFonts w:hint="cs"/>
          <w:rtl/>
        </w:rPr>
        <w:t>מה עשית לפני כן</w:t>
      </w:r>
      <w:r>
        <w:rPr>
          <w:rFonts w:hint="cs"/>
          <w:rtl/>
        </w:rPr>
        <w:t>? היית במשרד הביטחון?</w:t>
      </w:r>
      <w:bookmarkStart w:id="89" w:name="_ETM_Q1_831871"/>
      <w:bookmarkEnd w:id="89"/>
    </w:p>
    <w:p w:rsidR="00E67F82" w:rsidRDefault="00E67F82" w:rsidP="00E67F82">
      <w:pPr>
        <w:rPr>
          <w:rtl/>
        </w:rPr>
      </w:pPr>
      <w:bookmarkStart w:id="90" w:name="_ETM_Q1_832139"/>
      <w:bookmarkEnd w:id="90"/>
    </w:p>
    <w:sdt>
      <w:sdtPr>
        <w:rPr>
          <w:rtl/>
        </w:rPr>
        <w:alias w:val="דובר_המשך"/>
        <w:tag w:val="&lt;ID&gt;0&lt;/ID&gt;&lt;Name&gt;פול לנדס&lt;/Name&gt;&lt;Data&gt;פול לנדס&lt;/Data&gt;&lt;Shortcut&gt;פולנ&lt;/Shortcut&gt;"/>
        <w:id w:val="2099517237"/>
        <w:placeholder>
          <w:docPart w:val="DefaultPlaceholder_-1854013440"/>
        </w:placeholder>
        <w15:color w:val="993366"/>
      </w:sdtPr>
      <w:sdtEndPr/>
      <w:sdtContent>
        <w:p w:rsidR="00752C11" w:rsidRDefault="00752C11" w:rsidP="00752C11">
          <w:pPr>
            <w:pStyle w:val="-"/>
            <w:keepNext/>
            <w:rPr>
              <w:rtl/>
            </w:rPr>
          </w:pPr>
          <w:r w:rsidRPr="00752C11">
            <w:rPr>
              <w:rStyle w:val="afd"/>
              <w:color w:val="000000"/>
              <w:rtl/>
            </w:rPr>
            <w:t>פול לנדס</w:t>
          </w:r>
          <w:r w:rsidRPr="00752C11">
            <w:rPr>
              <w:color w:val="000000"/>
              <w:rtl/>
            </w:rPr>
            <w:t>:</w:t>
          </w:r>
        </w:p>
      </w:sdtContent>
    </w:sdt>
    <w:p w:rsidR="00752C11" w:rsidRDefault="00752C11" w:rsidP="00752C11">
      <w:pPr>
        <w:pStyle w:val="KeepWithNext"/>
        <w:rPr>
          <w:rtl/>
        </w:rPr>
      </w:pPr>
    </w:p>
    <w:p w:rsidR="00752C11" w:rsidRDefault="00E67F82" w:rsidP="00752C11">
      <w:pPr>
        <w:rPr>
          <w:rtl/>
        </w:rPr>
      </w:pPr>
      <w:r w:rsidRPr="00D10FDD">
        <w:rPr>
          <w:rFonts w:hint="cs"/>
          <w:rtl/>
        </w:rPr>
        <w:t xml:space="preserve">הייתי במשרד ראש הממשלה כשנתיים, </w:t>
      </w:r>
      <w:r w:rsidR="00D10FDD">
        <w:rPr>
          <w:rFonts w:hint="cs"/>
          <w:rtl/>
        </w:rPr>
        <w:t xml:space="preserve">ולפני זה הייתי </w:t>
      </w:r>
      <w:r w:rsidR="00752C11" w:rsidRPr="00D10FDD">
        <w:rPr>
          <w:rFonts w:hint="cs"/>
          <w:rtl/>
        </w:rPr>
        <w:t>ראש הרשות לאיסור הלבנת הון</w:t>
      </w:r>
      <w:r w:rsidR="00D10FDD">
        <w:rPr>
          <w:rFonts w:hint="cs"/>
          <w:rtl/>
        </w:rPr>
        <w:t xml:space="preserve"> ולמימון טרור חמש וחצי שנים.</w:t>
      </w:r>
    </w:p>
    <w:p w:rsidR="00752C11" w:rsidRDefault="00752C11" w:rsidP="00752C11">
      <w:pPr>
        <w:rPr>
          <w:rtl/>
        </w:rPr>
      </w:pPr>
    </w:p>
    <w:sdt>
      <w:sdtPr>
        <w:rPr>
          <w:rtl/>
        </w:rPr>
        <w:alias w:val="יור"/>
        <w:tag w:val="&lt;ID&gt;5094&lt;/ID&gt;&lt;Name&gt;ניסן סלומינסקי - יו&quot;רַ&lt;/Name&gt;&lt;Data&gt;ניסן סלומינסקי&lt;/Data&gt;&lt;Shortcut&gt;ניסל&lt;/Shortcut&gt;"/>
        <w:id w:val="950124682"/>
        <w:placeholder>
          <w:docPart w:val="DefaultPlaceholder_-1854013440"/>
        </w:placeholder>
        <w15:color w:val="993366"/>
      </w:sdtPr>
      <w:sdtEndPr/>
      <w:sdtContent>
        <w:p w:rsidR="00752C11" w:rsidRDefault="00752C11" w:rsidP="00752C11">
          <w:pPr>
            <w:pStyle w:val="af6"/>
            <w:keepNext/>
            <w:rPr>
              <w:rtl/>
            </w:rPr>
          </w:pPr>
          <w:r w:rsidRPr="00752C11">
            <w:rPr>
              <w:rStyle w:val="afd"/>
              <w:color w:val="000000"/>
              <w:rtl/>
            </w:rPr>
            <w:t>היו"ר ניסן סלומינסקי</w:t>
          </w:r>
          <w:r w:rsidRPr="00752C11">
            <w:rPr>
              <w:color w:val="000000"/>
              <w:rtl/>
            </w:rPr>
            <w:t>:</w:t>
          </w:r>
        </w:p>
      </w:sdtContent>
    </w:sdt>
    <w:p w:rsidR="00752C11" w:rsidRDefault="00752C11" w:rsidP="00752C11">
      <w:pPr>
        <w:pStyle w:val="KeepWithNext"/>
        <w:rPr>
          <w:rtl/>
        </w:rPr>
      </w:pPr>
    </w:p>
    <w:p w:rsidR="00752C11" w:rsidRDefault="00D10FDD" w:rsidP="00752C11">
      <w:pPr>
        <w:rPr>
          <w:rtl/>
        </w:rPr>
      </w:pPr>
      <w:r>
        <w:rPr>
          <w:rFonts w:hint="cs"/>
          <w:rtl/>
        </w:rPr>
        <w:t xml:space="preserve">מאה אחוז. </w:t>
      </w:r>
      <w:bookmarkStart w:id="91" w:name="_ETM_Q1_847402"/>
      <w:bookmarkEnd w:id="91"/>
      <w:r>
        <w:rPr>
          <w:rFonts w:hint="cs"/>
          <w:rtl/>
        </w:rPr>
        <w:t>שיהיה לך ב</w:t>
      </w:r>
      <w:r w:rsidR="00752C11">
        <w:rPr>
          <w:rFonts w:hint="cs"/>
          <w:rtl/>
        </w:rPr>
        <w:t>הצלחה</w:t>
      </w:r>
      <w:r>
        <w:rPr>
          <w:rFonts w:hint="cs"/>
          <w:rtl/>
        </w:rPr>
        <w:t>.</w:t>
      </w:r>
    </w:p>
    <w:p w:rsidR="00D10FDD" w:rsidRDefault="00D10FDD" w:rsidP="00752C11">
      <w:pPr>
        <w:rPr>
          <w:rtl/>
        </w:rPr>
      </w:pPr>
      <w:bookmarkStart w:id="92" w:name="_ETM_Q1_843786"/>
      <w:bookmarkEnd w:id="92"/>
    </w:p>
    <w:bookmarkStart w:id="93" w:name="_ETM_Q1_843980" w:displacedByCustomXml="next"/>
    <w:bookmarkEnd w:id="93" w:displacedByCustomXml="next"/>
    <w:bookmarkStart w:id="94" w:name="_ETM_Q1_844047" w:displacedByCustomXml="next"/>
    <w:bookmarkEnd w:id="94" w:displacedByCustomXml="next"/>
    <w:bookmarkStart w:id="95" w:name="_ETM_Q1_844083" w:displacedByCustomXml="next"/>
    <w:bookmarkEnd w:id="95" w:displacedByCustomXml="next"/>
    <w:bookmarkStart w:id="96" w:name="_ETM_Q1_846307" w:displacedByCustomXml="next"/>
    <w:bookmarkEnd w:id="96" w:displacedByCustomXml="next"/>
    <w:sdt>
      <w:sdtPr>
        <w:rPr>
          <w:rtl/>
        </w:rPr>
        <w:alias w:val="דובר"/>
        <w:tag w:val="&lt;ID&gt;0&lt;/ID&gt;&lt;Name&gt;פול לנדס&lt;/Name&gt;&lt;Data&gt;פול לנדס&lt;/Data&gt;&lt;Shortcut&gt;פולנ&lt;/Shortcut&gt;&lt;MemberID&gt;&lt;/MemberID&gt;"/>
        <w:id w:val="1076092214"/>
        <w:placeholder>
          <w:docPart w:val="6123491C36CA46AE89CAA01CC2A2F618"/>
        </w:placeholder>
        <w15:color w:val="993366"/>
        <w:text/>
      </w:sdtPr>
      <w:sdtEndPr/>
      <w:sdtContent>
        <w:p w:rsidR="00D10FDD" w:rsidRDefault="002B3968" w:rsidP="002B3968">
          <w:pPr>
            <w:pStyle w:val="a4"/>
            <w:keepNext/>
            <w:rPr>
              <w:rtl/>
            </w:rPr>
          </w:pPr>
          <w:r>
            <w:rPr>
              <w:rtl/>
            </w:rPr>
            <w:t>פול לנדס:</w:t>
          </w:r>
        </w:p>
      </w:sdtContent>
    </w:sdt>
    <w:p w:rsidR="002B3968" w:rsidRDefault="002B3968" w:rsidP="002B3968">
      <w:pPr>
        <w:pStyle w:val="KeepWithNext"/>
        <w:rPr>
          <w:rtl/>
          <w:lang w:eastAsia="he-IL"/>
        </w:rPr>
      </w:pPr>
      <w:bookmarkStart w:id="97" w:name="_ETM_Q1_847461"/>
      <w:bookmarkEnd w:id="97"/>
    </w:p>
    <w:p w:rsidR="00D10FDD" w:rsidRDefault="00D10FDD" w:rsidP="002B3968">
      <w:pPr>
        <w:rPr>
          <w:rtl/>
          <w:lang w:eastAsia="he-IL"/>
        </w:rPr>
      </w:pPr>
      <w:r>
        <w:rPr>
          <w:rFonts w:hint="cs"/>
          <w:rtl/>
          <w:lang w:eastAsia="he-IL"/>
        </w:rPr>
        <w:t>תודה.</w:t>
      </w:r>
    </w:p>
    <w:p w:rsidR="00D10FDD" w:rsidRDefault="00D10FDD" w:rsidP="00752C11">
      <w:pPr>
        <w:rPr>
          <w:rtl/>
        </w:rPr>
      </w:pPr>
      <w:bookmarkStart w:id="98" w:name="_ETM_Q1_837003"/>
      <w:bookmarkStart w:id="99" w:name="_ETM_Q1_837155"/>
      <w:bookmarkStart w:id="100" w:name="_ETM_Q1_848276"/>
      <w:bookmarkEnd w:id="98"/>
      <w:bookmarkEnd w:id="99"/>
      <w:bookmarkEnd w:id="100"/>
    </w:p>
    <w:sdt>
      <w:sdtPr>
        <w:rPr>
          <w:rtl/>
        </w:rPr>
        <w:alias w:val="אורח"/>
        <w:tag w:val="&lt;ID&gt;834002&lt;/ID&gt;&lt;Name&gt;גילי גוטוירט&lt;/Name&gt;&lt;Data&gt;גילי גוטוירט&lt;/Data&gt;&lt;Shortcut&gt;גיגו&lt;/Shortcut&gt;&lt;Title&gt;מתמחה, משרד המשפטים&lt;/Title&gt;"/>
        <w:id w:val="1106930228"/>
        <w:placeholder>
          <w:docPart w:val="651C3FC8A6774DA8A3A385F375556867"/>
        </w:placeholder>
        <w15:color w:val="993366"/>
        <w:text/>
      </w:sdtPr>
      <w:sdtEndPr/>
      <w:sdtContent>
        <w:p w:rsidR="00D10FDD" w:rsidRDefault="002B3968" w:rsidP="002B3968">
          <w:pPr>
            <w:pStyle w:val="af9"/>
            <w:keepNext/>
            <w:rPr>
              <w:rtl/>
            </w:rPr>
          </w:pPr>
          <w:r>
            <w:rPr>
              <w:rtl/>
            </w:rPr>
            <w:t>גילי גוטוירט:</w:t>
          </w:r>
        </w:p>
      </w:sdtContent>
    </w:sdt>
    <w:p w:rsidR="002B3968" w:rsidRDefault="002B3968" w:rsidP="002B3968">
      <w:pPr>
        <w:pStyle w:val="KeepWithNext"/>
        <w:rPr>
          <w:rtl/>
        </w:rPr>
      </w:pPr>
      <w:bookmarkStart w:id="101" w:name="_ETM_Q1_849151"/>
      <w:bookmarkEnd w:id="101"/>
    </w:p>
    <w:p w:rsidR="00D10FDD" w:rsidRDefault="00D10FDD" w:rsidP="002B3968">
      <w:pPr>
        <w:rPr>
          <w:rtl/>
        </w:rPr>
      </w:pPr>
      <w:r>
        <w:rPr>
          <w:rFonts w:hint="cs"/>
          <w:rtl/>
        </w:rPr>
        <w:t>נמשיך?</w:t>
      </w:r>
      <w:bookmarkStart w:id="102" w:name="_ETM_Q1_845207"/>
      <w:bookmarkEnd w:id="102"/>
    </w:p>
    <w:p w:rsidR="00D10FDD" w:rsidRDefault="00D10FDD" w:rsidP="00D10FDD">
      <w:pPr>
        <w:rPr>
          <w:rtl/>
        </w:rPr>
      </w:pPr>
    </w:p>
    <w:sdt>
      <w:sdtPr>
        <w:rPr>
          <w:rStyle w:val="TagStyle"/>
          <w:rtl/>
        </w:rPr>
        <w:alias w:val="יור"/>
        <w:tag w:val="&lt;ID&gt;5094&lt;/ID&gt;&lt;Name&gt;ניסן סלומינסקי - יו&quot;רַ&lt;/Name&gt;&lt;Data&gt;ניסן סלומינסקי&lt;/Data&gt;&lt;Shortcut&gt;ניסל&lt;/Shortcut&gt;"/>
        <w:id w:val="569393719"/>
        <w:placeholder>
          <w:docPart w:val="DefaultPlaceholder_-1854013440"/>
        </w:placeholder>
        <w15:color w:val="993366"/>
      </w:sdtPr>
      <w:sdtEndPr>
        <w:rPr>
          <w:rStyle w:val="TagStyle"/>
        </w:rPr>
      </w:sdtEndPr>
      <w:sdtContent>
        <w:p w:rsidR="00D10FDD" w:rsidRDefault="00655000" w:rsidP="00655000">
          <w:pPr>
            <w:pStyle w:val="af6"/>
            <w:keepNext/>
            <w:rPr>
              <w:rStyle w:val="TagStyle"/>
              <w:rtl/>
            </w:rPr>
          </w:pPr>
          <w:r w:rsidRPr="00655000">
            <w:rPr>
              <w:rStyle w:val="afd"/>
              <w:color w:val="000000"/>
              <w:rtl/>
            </w:rPr>
            <w:t>היו"ר ניסן סלומינסקי</w:t>
          </w:r>
          <w:r w:rsidRPr="00655000">
            <w:rPr>
              <w:rStyle w:val="TagStyle"/>
              <w:color w:val="000000"/>
              <w:rtl/>
            </w:rPr>
            <w:t>:</w:t>
          </w:r>
        </w:p>
      </w:sdtContent>
    </w:sdt>
    <w:p w:rsidR="00655000" w:rsidRDefault="00655000" w:rsidP="00655000">
      <w:pPr>
        <w:pStyle w:val="KeepWithNext"/>
        <w:rPr>
          <w:rtl/>
          <w:lang w:eastAsia="he-IL"/>
        </w:rPr>
      </w:pPr>
    </w:p>
    <w:p w:rsidR="00D10FDD" w:rsidRPr="00D10FDD" w:rsidRDefault="00D10FDD" w:rsidP="00D10FDD">
      <w:pPr>
        <w:rPr>
          <w:rtl/>
          <w:lang w:eastAsia="he-IL"/>
        </w:rPr>
      </w:pPr>
      <w:bookmarkStart w:id="103" w:name="_ETM_Q1_847047"/>
      <w:bookmarkEnd w:id="103"/>
      <w:r>
        <w:rPr>
          <w:rFonts w:hint="cs"/>
          <w:rtl/>
          <w:lang w:eastAsia="he-IL"/>
        </w:rPr>
        <w:t>כן, כן.</w:t>
      </w:r>
    </w:p>
    <w:p w:rsidR="00D10FDD" w:rsidRPr="00D10FDD" w:rsidRDefault="00D10FDD" w:rsidP="00D10FDD">
      <w:pPr>
        <w:rPr>
          <w:rtl/>
        </w:rPr>
      </w:pPr>
      <w:bookmarkStart w:id="104" w:name="_ETM_Q1_845361"/>
      <w:bookmarkStart w:id="105" w:name="_ETM_Q1_845406"/>
      <w:bookmarkStart w:id="106" w:name="_ETM_Q1_845453"/>
      <w:bookmarkEnd w:id="104"/>
      <w:bookmarkEnd w:id="105"/>
      <w:bookmarkEnd w:id="106"/>
    </w:p>
    <w:sdt>
      <w:sdtPr>
        <w:rPr>
          <w:rFonts w:hint="cs"/>
          <w:rtl/>
        </w:rPr>
        <w:alias w:val="אורח"/>
        <w:tag w:val="&lt;ID&gt;834002&lt;/ID&gt;&lt;Name&gt;גילי גוטוירט&lt;/Name&gt;&lt;Data&gt;גילי גוטוירט&lt;/Data&gt;&lt;Shortcut&gt;גיגו&lt;/Shortcut&gt;&lt;Title&gt;מתמחה, משרד המשפטים&lt;/Title&gt;"/>
        <w:id w:val="-878009863"/>
        <w:placeholder>
          <w:docPart w:val="DefaultPlaceholder_-1854013440"/>
        </w:placeholder>
        <w15:color w:val="993366"/>
      </w:sdtPr>
      <w:sdtEndPr/>
      <w:sdtContent>
        <w:p w:rsidR="00752C11" w:rsidRDefault="00752C11" w:rsidP="00752C11">
          <w:pPr>
            <w:pStyle w:val="af9"/>
            <w:keepNext/>
            <w:rPr>
              <w:rtl/>
            </w:rPr>
          </w:pPr>
          <w:r w:rsidRPr="00752C11">
            <w:rPr>
              <w:rStyle w:val="afd"/>
              <w:color w:val="000000"/>
              <w:rtl/>
            </w:rPr>
            <w:t>גילי גוטוירט</w:t>
          </w:r>
          <w:r w:rsidRPr="00752C11">
            <w:rPr>
              <w:color w:val="000000"/>
              <w:rtl/>
            </w:rPr>
            <w:t>:</w:t>
          </w:r>
        </w:p>
      </w:sdtContent>
    </w:sdt>
    <w:p w:rsidR="00752C11" w:rsidRDefault="00752C11" w:rsidP="00752C11">
      <w:pPr>
        <w:pStyle w:val="KeepWithNext"/>
        <w:rPr>
          <w:rtl/>
        </w:rPr>
      </w:pPr>
    </w:p>
    <w:p w:rsidR="00752C11" w:rsidRDefault="00D10FDD" w:rsidP="00D10FDD">
      <w:pPr>
        <w:rPr>
          <w:rtl/>
        </w:rPr>
      </w:pPr>
      <w:r>
        <w:rPr>
          <w:rFonts w:hint="cs"/>
          <w:rtl/>
        </w:rPr>
        <w:t xml:space="preserve">אז </w:t>
      </w:r>
      <w:r w:rsidR="00752C11">
        <w:rPr>
          <w:rFonts w:hint="cs"/>
          <w:rtl/>
        </w:rPr>
        <w:t>תקנה 2</w:t>
      </w:r>
      <w:r>
        <w:rPr>
          <w:rFonts w:hint="cs"/>
          <w:rtl/>
        </w:rPr>
        <w:t xml:space="preserve"> בעצם עוסקת גם בהתאמות טכניות לתיקון </w:t>
      </w:r>
      <w:bookmarkStart w:id="107" w:name="_ETM_Q1_851905"/>
      <w:bookmarkEnd w:id="107"/>
      <w:r>
        <w:rPr>
          <w:rFonts w:hint="cs"/>
          <w:rtl/>
        </w:rPr>
        <w:t>בחוק, שבמקרים של - - -</w:t>
      </w:r>
    </w:p>
    <w:p w:rsidR="00752C11" w:rsidRDefault="00752C11" w:rsidP="00752C11">
      <w:pPr>
        <w:rPr>
          <w:rtl/>
        </w:rPr>
      </w:pPr>
    </w:p>
    <w:sdt>
      <w:sdtPr>
        <w:rPr>
          <w:rtl/>
        </w:rPr>
        <w:alias w:val="דובר"/>
        <w:tag w:val="&lt;ID&gt;0&lt;/ID&gt;&lt;Name&gt;אפרת חקאק&lt;/Name&gt;&lt;Data&gt;אפרת חקאק&lt;/Data&gt;&lt;Shortcut&gt;אפחק&lt;/Shortcut&gt;&lt;MemberID&gt;&lt;/MemberID&gt;"/>
        <w:id w:val="683173472"/>
        <w:placeholder>
          <w:docPart w:val="7D91E2975D9E4739874020E9A0220BD7"/>
        </w:placeholder>
        <w15:color w:val="993366"/>
        <w:text/>
      </w:sdtPr>
      <w:sdtEndPr/>
      <w:sdtContent>
        <w:p w:rsidR="00D10FDD" w:rsidRDefault="002B3968" w:rsidP="002B3968">
          <w:pPr>
            <w:pStyle w:val="a4"/>
            <w:keepNext/>
            <w:rPr>
              <w:rtl/>
            </w:rPr>
          </w:pPr>
          <w:r>
            <w:rPr>
              <w:rtl/>
            </w:rPr>
            <w:t>אפרת חקאק:</w:t>
          </w:r>
        </w:p>
      </w:sdtContent>
    </w:sdt>
    <w:p w:rsidR="002B3968" w:rsidRDefault="002B3968" w:rsidP="002B3968">
      <w:pPr>
        <w:pStyle w:val="KeepWithNext"/>
        <w:rPr>
          <w:rtl/>
          <w:lang w:eastAsia="he-IL"/>
        </w:rPr>
      </w:pPr>
      <w:bookmarkStart w:id="108" w:name="_ETM_Q1_859324"/>
      <w:bookmarkEnd w:id="108"/>
    </w:p>
    <w:p w:rsidR="00752C11" w:rsidRDefault="00D10FDD" w:rsidP="002B3968">
      <w:pPr>
        <w:rPr>
          <w:rtl/>
        </w:rPr>
      </w:pPr>
      <w:r>
        <w:rPr>
          <w:rFonts w:hint="cs"/>
          <w:rtl/>
          <w:lang w:eastAsia="he-IL"/>
        </w:rPr>
        <w:t xml:space="preserve">אני אציע לך </w:t>
      </w:r>
      <w:r w:rsidR="00752C11">
        <w:rPr>
          <w:rFonts w:hint="cs"/>
          <w:rtl/>
        </w:rPr>
        <w:t xml:space="preserve">להקריא את </w:t>
      </w:r>
      <w:r>
        <w:rPr>
          <w:rFonts w:hint="cs"/>
          <w:rtl/>
        </w:rPr>
        <w:t>התקנות,</w:t>
      </w:r>
      <w:bookmarkStart w:id="109" w:name="_ETM_Q1_857166"/>
      <w:bookmarkEnd w:id="109"/>
      <w:r>
        <w:rPr>
          <w:rFonts w:hint="cs"/>
          <w:rtl/>
        </w:rPr>
        <w:t xml:space="preserve"> ואז תסבירי תוך כדי.</w:t>
      </w:r>
      <w:bookmarkStart w:id="110" w:name="_ETM_Q1_869235"/>
      <w:bookmarkEnd w:id="110"/>
    </w:p>
    <w:p w:rsidR="00D10FDD" w:rsidRDefault="00D10FDD" w:rsidP="00D10FDD">
      <w:pPr>
        <w:rPr>
          <w:rtl/>
        </w:rPr>
      </w:pPr>
      <w:bookmarkStart w:id="111" w:name="_ETM_Q1_869380"/>
      <w:bookmarkEnd w:id="111"/>
    </w:p>
    <w:sdt>
      <w:sdtPr>
        <w:rPr>
          <w:rtl/>
        </w:rPr>
        <w:alias w:val="אורח"/>
        <w:tag w:val="&lt;ID&gt;834002&lt;/ID&gt;&lt;Name&gt;גילי גוטוירט&lt;/Name&gt;&lt;Data&gt;גילי גוטוירט&lt;/Data&gt;&lt;Shortcut&gt;גיגו&lt;/Shortcut&gt;&lt;Title&gt;מתמחה, משרד המשפטים&lt;/Title&gt;"/>
        <w:id w:val="-336459773"/>
        <w:placeholder>
          <w:docPart w:val="CF596093293A4465B57D3F631522EEC7"/>
        </w:placeholder>
        <w15:color w:val="993366"/>
        <w:text/>
      </w:sdtPr>
      <w:sdtEndPr/>
      <w:sdtContent>
        <w:p w:rsidR="00D10FDD" w:rsidRDefault="002B3968" w:rsidP="002B3968">
          <w:pPr>
            <w:pStyle w:val="af9"/>
            <w:keepNext/>
            <w:rPr>
              <w:rtl/>
            </w:rPr>
          </w:pPr>
          <w:r>
            <w:rPr>
              <w:rtl/>
            </w:rPr>
            <w:t>גילי גוטוירט:</w:t>
          </w:r>
        </w:p>
      </w:sdtContent>
    </w:sdt>
    <w:p w:rsidR="002B3968" w:rsidRDefault="002B3968" w:rsidP="002B3968">
      <w:pPr>
        <w:pStyle w:val="KeepWithNext"/>
        <w:rPr>
          <w:rtl/>
        </w:rPr>
      </w:pPr>
      <w:bookmarkStart w:id="112" w:name="_ETM_Q1_865915"/>
      <w:bookmarkEnd w:id="112"/>
    </w:p>
    <w:p w:rsidR="00D10FDD" w:rsidRPr="00D10FDD" w:rsidRDefault="00D10FDD" w:rsidP="002B3968">
      <w:pPr>
        <w:rPr>
          <w:rtl/>
        </w:rPr>
      </w:pPr>
      <w:r>
        <w:rPr>
          <w:rFonts w:hint="cs"/>
          <w:rtl/>
        </w:rPr>
        <w:t>בנוסח המשולב או בתיקון עצמו?</w:t>
      </w:r>
    </w:p>
    <w:p w:rsidR="00D10FDD" w:rsidRDefault="00D10FDD" w:rsidP="00D10FDD">
      <w:pPr>
        <w:rPr>
          <w:rtl/>
        </w:rPr>
      </w:pPr>
      <w:bookmarkStart w:id="113" w:name="_ETM_Q1_861691"/>
      <w:bookmarkEnd w:id="113"/>
    </w:p>
    <w:sdt>
      <w:sdtPr>
        <w:rPr>
          <w:rtl/>
        </w:rPr>
        <w:alias w:val="דובר_המשך"/>
        <w:tag w:val="&lt;ID&gt;0&lt;/ID&gt;&lt;Name&gt;פול לנדס&lt;/Name&gt;&lt;Data&gt;פול לנדס&lt;/Data&gt;&lt;Shortcut&gt;פולנ&lt;/Shortcut&gt;&lt;MemberID&gt;&lt;/MemberID&gt;"/>
        <w:id w:val="1885211996"/>
        <w:placeholder>
          <w:docPart w:val="FE703511829D4BDCA33E421E71BD3C02"/>
        </w:placeholder>
        <w15:color w:val="993366"/>
        <w:text/>
      </w:sdtPr>
      <w:sdtEndPr/>
      <w:sdtContent>
        <w:p w:rsidR="00D10FDD" w:rsidRDefault="002B3968" w:rsidP="002B3968">
          <w:pPr>
            <w:pStyle w:val="a4"/>
            <w:keepNext/>
            <w:rPr>
              <w:rtl/>
            </w:rPr>
          </w:pPr>
          <w:r>
            <w:rPr>
              <w:rtl/>
            </w:rPr>
            <w:t>פול לנדס:</w:t>
          </w:r>
        </w:p>
      </w:sdtContent>
    </w:sdt>
    <w:p w:rsidR="002B3968" w:rsidRDefault="002B3968" w:rsidP="002B3968">
      <w:pPr>
        <w:pStyle w:val="KeepWithNext"/>
        <w:rPr>
          <w:rtl/>
          <w:lang w:eastAsia="he-IL"/>
        </w:rPr>
      </w:pPr>
      <w:bookmarkStart w:id="114" w:name="_ETM_Q1_863692"/>
      <w:bookmarkEnd w:id="114"/>
    </w:p>
    <w:p w:rsidR="00D10FDD" w:rsidRDefault="00D10FDD" w:rsidP="002B3968">
      <w:pPr>
        <w:rPr>
          <w:rtl/>
        </w:rPr>
      </w:pPr>
      <w:r>
        <w:rPr>
          <w:rFonts w:hint="cs"/>
          <w:rtl/>
          <w:lang w:eastAsia="he-IL"/>
        </w:rPr>
        <w:t>בתיקון עצמו.</w:t>
      </w:r>
      <w:bookmarkStart w:id="115" w:name="_ETM_Q1_865107"/>
      <w:bookmarkEnd w:id="115"/>
      <w:r>
        <w:rPr>
          <w:rFonts w:hint="cs"/>
          <w:rtl/>
          <w:lang w:eastAsia="he-IL"/>
        </w:rPr>
        <w:t xml:space="preserve"> יש לך את הנוסח המשולב, תוך כדי שהיא מקריאה </w:t>
      </w:r>
      <w:bookmarkStart w:id="116" w:name="_ETM_Q1_865580"/>
      <w:bookmarkEnd w:id="116"/>
      <w:r>
        <w:rPr>
          <w:rFonts w:hint="cs"/>
          <w:rtl/>
          <w:lang w:eastAsia="he-IL"/>
        </w:rPr>
        <w:t>את התקנות.</w:t>
      </w:r>
      <w:bookmarkStart w:id="117" w:name="_ETM_Q1_861864"/>
      <w:bookmarkStart w:id="118" w:name="_ETM_Q1_861932"/>
      <w:bookmarkStart w:id="119" w:name="_ETM_Q1_861970"/>
      <w:bookmarkEnd w:id="117"/>
      <w:bookmarkEnd w:id="118"/>
      <w:bookmarkEnd w:id="119"/>
    </w:p>
    <w:p w:rsidR="00752C11" w:rsidRDefault="00752C11" w:rsidP="00752C11">
      <w:pPr>
        <w:rPr>
          <w:rtl/>
        </w:rPr>
      </w:pPr>
    </w:p>
    <w:sdt>
      <w:sdtPr>
        <w:rPr>
          <w:rtl/>
        </w:rPr>
        <w:alias w:val="דובר_המשך"/>
        <w:tag w:val="&lt;ID&gt;834002&lt;/ID&gt;&lt;Name&gt;גילי גוטוירט&lt;/Name&gt;&lt;Data&gt;גילי גוטוירט&lt;/Data&gt;&lt;Shortcut&gt;גיגו&lt;/Shortcut&gt;"/>
        <w:id w:val="1636757245"/>
        <w:placeholder>
          <w:docPart w:val="DefaultPlaceholder_-1854013440"/>
        </w:placeholder>
        <w15:color w:val="993366"/>
      </w:sdtPr>
      <w:sdtEndPr/>
      <w:sdtContent>
        <w:p w:rsidR="00752C11" w:rsidRDefault="00752C11" w:rsidP="00752C11">
          <w:pPr>
            <w:pStyle w:val="-"/>
            <w:keepNext/>
            <w:rPr>
              <w:rtl/>
            </w:rPr>
          </w:pPr>
          <w:r w:rsidRPr="00752C11">
            <w:rPr>
              <w:rStyle w:val="afd"/>
              <w:color w:val="000000"/>
              <w:rtl/>
            </w:rPr>
            <w:t>גילי גוטוירט</w:t>
          </w:r>
          <w:r w:rsidRPr="00752C11">
            <w:rPr>
              <w:color w:val="000000"/>
              <w:rtl/>
            </w:rPr>
            <w:t>:</w:t>
          </w:r>
        </w:p>
      </w:sdtContent>
    </w:sdt>
    <w:p w:rsidR="00752C11" w:rsidRDefault="00752C11" w:rsidP="00752C11">
      <w:pPr>
        <w:pStyle w:val="KeepWithNext"/>
        <w:rPr>
          <w:rtl/>
        </w:rPr>
      </w:pPr>
    </w:p>
    <w:p w:rsidR="00752C11" w:rsidRDefault="00752C11" w:rsidP="00D10FDD">
      <w:pPr>
        <w:rPr>
          <w:rtl/>
        </w:rPr>
      </w:pPr>
      <w:bookmarkStart w:id="120" w:name="_ETM_Q1_896807"/>
      <w:bookmarkEnd w:id="120"/>
      <w:r>
        <w:rPr>
          <w:rFonts w:hint="cs"/>
          <w:rtl/>
        </w:rPr>
        <w:t>תקנות המאבק בטרור</w:t>
      </w:r>
      <w:r w:rsidR="00D10FDD">
        <w:rPr>
          <w:rFonts w:hint="cs"/>
          <w:rtl/>
        </w:rPr>
        <w:t xml:space="preserve"> </w:t>
      </w:r>
      <w:r w:rsidR="00D10FDD" w:rsidRPr="00D10FDD">
        <w:rPr>
          <w:rtl/>
        </w:rPr>
        <w:t>(הכרזה על ארגון טרור ועל פעיל טרור)(תיקון), התשע"ח</w:t>
      </w:r>
      <w:r w:rsidR="00D10FDD">
        <w:rPr>
          <w:rFonts w:hint="cs"/>
          <w:rtl/>
        </w:rPr>
        <w:t>–</w:t>
      </w:r>
      <w:r w:rsidR="00D10FDD" w:rsidRPr="00D10FDD">
        <w:rPr>
          <w:rtl/>
        </w:rPr>
        <w:t>2018</w:t>
      </w:r>
      <w:r w:rsidR="00D10FDD">
        <w:rPr>
          <w:rFonts w:hint="cs"/>
          <w:rtl/>
        </w:rPr>
        <w:t>.</w:t>
      </w:r>
    </w:p>
    <w:p w:rsidR="00D10FDD" w:rsidRDefault="00D10FDD" w:rsidP="00D10FDD">
      <w:pPr>
        <w:rPr>
          <w:rtl/>
        </w:rPr>
      </w:pPr>
      <w:bookmarkStart w:id="121" w:name="_ETM_Q1_913852"/>
      <w:bookmarkStart w:id="122" w:name="_ETM_Q1_913960"/>
      <w:bookmarkStart w:id="123" w:name="_ETM_Q1_913997"/>
      <w:bookmarkEnd w:id="121"/>
      <w:bookmarkEnd w:id="122"/>
      <w:bookmarkEnd w:id="123"/>
    </w:p>
    <w:p w:rsidR="00D10FDD" w:rsidRDefault="00D10FDD" w:rsidP="00D10FDD">
      <w:pPr>
        <w:rPr>
          <w:rtl/>
        </w:rPr>
      </w:pPr>
      <w:bookmarkStart w:id="124" w:name="_ETM_Q1_914130"/>
      <w:bookmarkEnd w:id="124"/>
      <w:r w:rsidRPr="00D10FDD">
        <w:rPr>
          <w:rtl/>
        </w:rPr>
        <w:t>בתוקף סמכותנו לפי סעיף 97(ד) לחוק המאבק בטרור, התשע"ו</w:t>
      </w:r>
      <w:r>
        <w:rPr>
          <w:rFonts w:hint="cs"/>
          <w:rtl/>
        </w:rPr>
        <w:t>–</w:t>
      </w:r>
      <w:r w:rsidRPr="00D10FDD">
        <w:rPr>
          <w:rtl/>
        </w:rPr>
        <w:t>2016 (להלן – החוק), ובאישור ועדת החוקה וחוק ומשפט של הכנסת, אנו מתקינים תקנות אלה</w:t>
      </w:r>
      <w:r>
        <w:rPr>
          <w:rFonts w:hint="cs"/>
          <w:rtl/>
        </w:rPr>
        <w:t>:</w:t>
      </w:r>
    </w:p>
    <w:p w:rsidR="00D10FDD" w:rsidRDefault="00D10FDD" w:rsidP="00D10FDD">
      <w:pPr>
        <w:rPr>
          <w:rtl/>
        </w:rPr>
      </w:pPr>
      <w:bookmarkStart w:id="125" w:name="_ETM_Q1_926907"/>
      <w:bookmarkStart w:id="126" w:name="_ETM_Q1_926955"/>
      <w:bookmarkStart w:id="127" w:name="_ETM_Q1_927042"/>
      <w:bookmarkEnd w:id="125"/>
      <w:bookmarkEnd w:id="126"/>
      <w:bookmarkEnd w:id="127"/>
    </w:p>
    <w:tbl>
      <w:tblPr>
        <w:bidiVisual/>
        <w:tblW w:w="9084"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8"/>
      </w:tblGrid>
      <w:tr w:rsidR="00D10FDD" w:rsidRPr="00D10FDD" w:rsidTr="00D10FDD">
        <w:trPr>
          <w:cantSplit/>
          <w:trHeight w:val="60"/>
        </w:trPr>
        <w:tc>
          <w:tcPr>
            <w:tcW w:w="1872" w:type="dxa"/>
            <w:hideMark/>
          </w:tcPr>
          <w:p w:rsidR="00D10FDD" w:rsidRPr="00D10FDD" w:rsidRDefault="00D10FDD" w:rsidP="00D10FDD">
            <w:pPr>
              <w:ind w:firstLine="0"/>
            </w:pPr>
            <w:bookmarkStart w:id="128" w:name="_ETM_Q1_927106"/>
            <w:bookmarkEnd w:id="128"/>
            <w:r w:rsidRPr="00D10FDD">
              <w:rPr>
                <w:rtl/>
              </w:rPr>
              <w:t>תיקון תקנה 1</w:t>
            </w:r>
          </w:p>
        </w:tc>
        <w:tc>
          <w:tcPr>
            <w:tcW w:w="624" w:type="dxa"/>
          </w:tcPr>
          <w:p w:rsidR="00D10FDD" w:rsidRPr="00D10FDD" w:rsidRDefault="00D10FDD" w:rsidP="00D10FDD">
            <w:pPr>
              <w:ind w:firstLine="0"/>
            </w:pPr>
            <w:r>
              <w:rPr>
                <w:rFonts w:hint="cs"/>
                <w:rtl/>
              </w:rPr>
              <w:t>1.</w:t>
            </w:r>
          </w:p>
        </w:tc>
        <w:tc>
          <w:tcPr>
            <w:tcW w:w="6588" w:type="dxa"/>
            <w:hideMark/>
          </w:tcPr>
          <w:p w:rsidR="00D10FDD" w:rsidRPr="00D10FDD" w:rsidRDefault="00D10FDD" w:rsidP="00D10FDD">
            <w:pPr>
              <w:ind w:firstLine="0"/>
            </w:pPr>
            <w:r w:rsidRPr="00D10FDD">
              <w:rPr>
                <w:rtl/>
              </w:rPr>
              <w:t>בתקנות המאבק בטרור (הכרזה על ארגון טרור ועל פעיל טרור), התשע"ז</w:t>
            </w:r>
            <w:r>
              <w:rPr>
                <w:rFonts w:hint="cs"/>
                <w:rtl/>
              </w:rPr>
              <w:t>–</w:t>
            </w:r>
            <w:r w:rsidRPr="00D10FDD">
              <w:rPr>
                <w:rtl/>
              </w:rPr>
              <w:t xml:space="preserve">2017 (להלן – התקנות העיקריות), </w:t>
            </w:r>
            <w:r w:rsidR="000046CA">
              <w:rPr>
                <w:rtl/>
              </w:rPr>
              <w:t xml:space="preserve">בתקנה 1, בהגדרה "הגורם הממונה" </w:t>
            </w:r>
            <w:r w:rsidR="000046CA">
              <w:rPr>
                <w:rFonts w:hint="cs"/>
                <w:rtl/>
              </w:rPr>
              <w:t>–</w:t>
            </w:r>
            <w:r w:rsidRPr="00D10FDD">
              <w:rPr>
                <w:rtl/>
              </w:rPr>
              <w:t xml:space="preserve"> </w:t>
            </w:r>
          </w:p>
        </w:tc>
      </w:tr>
    </w:tbl>
    <w:p w:rsidR="00D10FDD" w:rsidRPr="00D10FDD" w:rsidRDefault="00D10FDD" w:rsidP="00D10FDD">
      <w:pPr>
        <w:rPr>
          <w:rtl/>
        </w:rPr>
      </w:pPr>
    </w:p>
    <w:p w:rsidR="00752C11" w:rsidRDefault="000046CA" w:rsidP="000046CA">
      <w:pPr>
        <w:rPr>
          <w:rtl/>
        </w:rPr>
      </w:pPr>
      <w:r>
        <w:rPr>
          <w:rFonts w:hint="cs"/>
          <w:rtl/>
        </w:rPr>
        <w:t xml:space="preserve">אמרנו בעצם שיהיה </w:t>
      </w:r>
      <w:bookmarkStart w:id="129" w:name="_ETM_Q1_942489"/>
      <w:bookmarkEnd w:id="129"/>
      <w:r w:rsidR="00752C11">
        <w:rPr>
          <w:rFonts w:hint="cs"/>
          <w:rtl/>
        </w:rPr>
        <w:t>איחוד</w:t>
      </w:r>
      <w:r>
        <w:rPr>
          <w:rFonts w:hint="cs"/>
          <w:rtl/>
        </w:rPr>
        <w:t>, אז עובד בכיר במשרד הביטחון - - -</w:t>
      </w:r>
    </w:p>
    <w:p w:rsidR="00752C11" w:rsidRDefault="00752C11" w:rsidP="00752C11">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228888630"/>
        <w:placeholder>
          <w:docPart w:val="DefaultPlaceholder_-1854013440"/>
        </w:placeholder>
        <w15:color w:val="993366"/>
      </w:sdtPr>
      <w:sdtEndPr/>
      <w:sdtContent>
        <w:p w:rsidR="00752C11" w:rsidRDefault="00752C11" w:rsidP="00752C11">
          <w:pPr>
            <w:pStyle w:val="af9"/>
            <w:keepNext/>
            <w:rPr>
              <w:rtl/>
            </w:rPr>
          </w:pPr>
          <w:r w:rsidRPr="00752C11">
            <w:rPr>
              <w:rStyle w:val="afd"/>
              <w:color w:val="000000"/>
              <w:rtl/>
            </w:rPr>
            <w:t>נעמה פויכטונגר</w:t>
          </w:r>
          <w:r w:rsidRPr="00752C11">
            <w:rPr>
              <w:color w:val="000000"/>
              <w:rtl/>
            </w:rPr>
            <w:t>:</w:t>
          </w:r>
        </w:p>
      </w:sdtContent>
    </w:sdt>
    <w:p w:rsidR="00752C11" w:rsidRDefault="00752C11" w:rsidP="00752C11">
      <w:pPr>
        <w:pStyle w:val="KeepWithNext"/>
        <w:rPr>
          <w:rtl/>
        </w:rPr>
      </w:pPr>
    </w:p>
    <w:p w:rsidR="00752C11" w:rsidRDefault="00752C11" w:rsidP="000046CA">
      <w:pPr>
        <w:rPr>
          <w:rtl/>
        </w:rPr>
      </w:pPr>
      <w:r>
        <w:rPr>
          <w:rFonts w:hint="cs"/>
          <w:rtl/>
        </w:rPr>
        <w:t>במקום ההגדרה היום</w:t>
      </w:r>
      <w:r w:rsidR="000046CA">
        <w:rPr>
          <w:rFonts w:hint="cs"/>
          <w:rtl/>
        </w:rPr>
        <w:t xml:space="preserve"> מה </w:t>
      </w:r>
      <w:bookmarkStart w:id="130" w:name="_ETM_Q1_945988"/>
      <w:bookmarkEnd w:id="130"/>
      <w:r w:rsidR="000046CA">
        <w:rPr>
          <w:rFonts w:hint="cs"/>
          <w:rtl/>
        </w:rPr>
        <w:t>שיופיע זה - - -</w:t>
      </w:r>
    </w:p>
    <w:sdt>
      <w:sdtPr>
        <w:rPr>
          <w:rFonts w:hint="cs"/>
          <w:rtl/>
        </w:rPr>
        <w:alias w:val="אורח"/>
        <w:tag w:val="&lt;ID&gt;834002&lt;/ID&gt;&lt;Name&gt;גילי גוטוירט&lt;/Name&gt;&lt;Data&gt;גילי גוטוירט&lt;/Data&gt;&lt;Shortcut&gt;גיגו&lt;/Shortcut&gt;&lt;Title&gt;מתמחה, משרד המשפטים&lt;/Title&gt;"/>
        <w:id w:val="812450872"/>
        <w:placeholder>
          <w:docPart w:val="DefaultPlaceholder_-1854013440"/>
        </w:placeholder>
        <w15:color w:val="993366"/>
      </w:sdtPr>
      <w:sdtEndPr/>
      <w:sdtContent>
        <w:p w:rsidR="00752C11" w:rsidRDefault="00752C11" w:rsidP="00752C11">
          <w:pPr>
            <w:pStyle w:val="af9"/>
            <w:keepNext/>
            <w:rPr>
              <w:rtl/>
            </w:rPr>
          </w:pPr>
          <w:r w:rsidRPr="00752C11">
            <w:rPr>
              <w:rStyle w:val="afd"/>
              <w:color w:val="000000"/>
              <w:rtl/>
            </w:rPr>
            <w:t xml:space="preserve">גילי </w:t>
          </w:r>
          <w:proofErr w:type="spellStart"/>
          <w:r w:rsidRPr="00752C11">
            <w:rPr>
              <w:rStyle w:val="afd"/>
              <w:color w:val="000000"/>
              <w:rtl/>
            </w:rPr>
            <w:t>גוטוירט</w:t>
          </w:r>
          <w:proofErr w:type="spellEnd"/>
          <w:r w:rsidRPr="00752C11">
            <w:rPr>
              <w:color w:val="000000"/>
              <w:rtl/>
            </w:rPr>
            <w:t>:</w:t>
          </w:r>
        </w:p>
      </w:sdtContent>
    </w:sdt>
    <w:p w:rsidR="00752C11" w:rsidRDefault="00752C11" w:rsidP="00752C11">
      <w:pPr>
        <w:pStyle w:val="KeepWithNext"/>
        <w:rPr>
          <w:rtl/>
        </w:rPr>
      </w:pPr>
      <w:bookmarkStart w:id="131" w:name="_ETM_Q1_948880"/>
      <w:bookmarkEnd w:id="131"/>
    </w:p>
    <w:p w:rsidR="000046CA" w:rsidRDefault="000046CA" w:rsidP="000046CA">
      <w:pPr>
        <w:rPr>
          <w:rtl/>
        </w:rPr>
      </w:pPr>
      <w:bookmarkStart w:id="132" w:name="_ETM_Q1_948969"/>
      <w:bookmarkEnd w:id="132"/>
      <w:r>
        <w:rPr>
          <w:rFonts w:hint="cs"/>
          <w:rtl/>
        </w:rPr>
        <w:t xml:space="preserve">עובד בכיר במשרד הביטחון ששר </w:t>
      </w:r>
      <w:bookmarkStart w:id="133" w:name="_ETM_Q1_946219"/>
      <w:bookmarkEnd w:id="133"/>
      <w:r>
        <w:rPr>
          <w:rFonts w:hint="cs"/>
          <w:rtl/>
        </w:rPr>
        <w:t>הביטחון מינה אותו לעניין תקנות אלה.</w:t>
      </w:r>
    </w:p>
    <w:p w:rsidR="000046CA" w:rsidRDefault="000046CA" w:rsidP="00752C11">
      <w:pPr>
        <w:rPr>
          <w:rtl/>
        </w:rPr>
      </w:pPr>
    </w:p>
    <w:sdt>
      <w:sdtPr>
        <w:rPr>
          <w:rtl/>
        </w:rPr>
        <w:alias w:val="דובר"/>
        <w:tag w:val="&lt;ID&gt;0&lt;/ID&gt;&lt;Name&gt;אפרת חקאק&lt;/Name&gt;&lt;Data&gt;אפרת חקאק&lt;/Data&gt;&lt;Shortcut&gt;אפחק&lt;/Shortcut&gt;&lt;MemberID&gt;&lt;/MemberID&gt;"/>
        <w:id w:val="358711722"/>
        <w:placeholder>
          <w:docPart w:val="E94959C5051748D9858EF78EA7EC4524"/>
        </w:placeholder>
        <w15:color w:val="993366"/>
        <w:text/>
      </w:sdtPr>
      <w:sdtEndPr/>
      <w:sdtContent>
        <w:p w:rsidR="000046CA" w:rsidRDefault="002B3968" w:rsidP="002B3968">
          <w:pPr>
            <w:pStyle w:val="a4"/>
            <w:keepNext/>
            <w:rPr>
              <w:rtl/>
            </w:rPr>
          </w:pPr>
          <w:r>
            <w:rPr>
              <w:rtl/>
            </w:rPr>
            <w:t>אפרת חקאק:</w:t>
          </w:r>
        </w:p>
      </w:sdtContent>
    </w:sdt>
    <w:p w:rsidR="002B3968" w:rsidRDefault="002B3968" w:rsidP="002B3968">
      <w:pPr>
        <w:pStyle w:val="KeepWithNext"/>
        <w:rPr>
          <w:rtl/>
        </w:rPr>
      </w:pPr>
      <w:bookmarkStart w:id="134" w:name="_ETM_Q1_951349"/>
      <w:bookmarkEnd w:id="134"/>
    </w:p>
    <w:p w:rsidR="00752C11" w:rsidRDefault="00752C11" w:rsidP="002B3968">
      <w:pPr>
        <w:rPr>
          <w:rtl/>
        </w:rPr>
      </w:pPr>
      <w:r>
        <w:rPr>
          <w:rFonts w:hint="cs"/>
          <w:rtl/>
        </w:rPr>
        <w:t>ב</w:t>
      </w:r>
      <w:r w:rsidR="000046CA">
        <w:rPr>
          <w:rFonts w:hint="cs"/>
          <w:rtl/>
        </w:rPr>
        <w:t>מקום כל הפירוט ה</w:t>
      </w:r>
      <w:r>
        <w:rPr>
          <w:rFonts w:hint="cs"/>
          <w:rtl/>
        </w:rPr>
        <w:t>זה הם יבקשו לכתוב</w:t>
      </w:r>
      <w:r w:rsidR="000046CA">
        <w:rPr>
          <w:rFonts w:hint="cs"/>
          <w:rtl/>
        </w:rPr>
        <w:t xml:space="preserve"> "עובד בכיר במשרד </w:t>
      </w:r>
      <w:bookmarkStart w:id="135" w:name="_ETM_Q1_959327"/>
      <w:bookmarkEnd w:id="135"/>
      <w:r w:rsidR="000046CA">
        <w:rPr>
          <w:rFonts w:hint="cs"/>
          <w:rtl/>
        </w:rPr>
        <w:t>הביטחון ששר הביטחון" - - -</w:t>
      </w:r>
    </w:p>
    <w:p w:rsidR="00752C11" w:rsidRDefault="00752C11" w:rsidP="00752C11">
      <w:pPr>
        <w:rPr>
          <w:rtl/>
        </w:rPr>
      </w:pPr>
    </w:p>
    <w:sdt>
      <w:sdtPr>
        <w:rPr>
          <w:rtl/>
        </w:rPr>
        <w:alias w:val="דובר_המשך"/>
        <w:tag w:val="&lt;ID&gt;834002&lt;/ID&gt;&lt;Name&gt;גילי גוטוירט&lt;/Name&gt;&lt;Data&gt;גילי גוטוירט&lt;/Data&gt;&lt;Shortcut&gt;גיגו&lt;/Shortcut&gt;"/>
        <w:id w:val="1540780124"/>
        <w:placeholder>
          <w:docPart w:val="DefaultPlaceholder_-1854013440"/>
        </w:placeholder>
        <w15:color w:val="993366"/>
      </w:sdtPr>
      <w:sdtEndPr/>
      <w:sdtContent>
        <w:p w:rsidR="00752C11" w:rsidRDefault="00752C11" w:rsidP="00752C11">
          <w:pPr>
            <w:pStyle w:val="-"/>
            <w:keepNext/>
            <w:rPr>
              <w:rtl/>
            </w:rPr>
          </w:pPr>
          <w:r w:rsidRPr="00752C11">
            <w:rPr>
              <w:rStyle w:val="afd"/>
              <w:color w:val="000000"/>
              <w:rtl/>
            </w:rPr>
            <w:t>גילי גוטוירט</w:t>
          </w:r>
          <w:r w:rsidRPr="00752C11">
            <w:rPr>
              <w:color w:val="000000"/>
              <w:rtl/>
            </w:rPr>
            <w:t>:</w:t>
          </w:r>
        </w:p>
      </w:sdtContent>
    </w:sdt>
    <w:p w:rsidR="00752C11" w:rsidRDefault="00752C11" w:rsidP="00752C11">
      <w:pPr>
        <w:pStyle w:val="KeepWithNext"/>
        <w:rPr>
          <w:rtl/>
        </w:rPr>
      </w:pPr>
    </w:p>
    <w:p w:rsidR="000046CA" w:rsidRDefault="000046CA" w:rsidP="00752C11">
      <w:pPr>
        <w:rPr>
          <w:rtl/>
        </w:rPr>
      </w:pPr>
      <w:r>
        <w:rPr>
          <w:rFonts w:hint="cs"/>
          <w:rtl/>
        </w:rPr>
        <w:t xml:space="preserve">נמשיך. </w:t>
      </w:r>
    </w:p>
    <w:p w:rsidR="000046CA" w:rsidRDefault="000046CA" w:rsidP="00752C11">
      <w:pPr>
        <w:rPr>
          <w:rtl/>
        </w:rPr>
      </w:pPr>
      <w:bookmarkStart w:id="136" w:name="_ETM_Q1_970647"/>
      <w:bookmarkStart w:id="137" w:name="_ETM_Q1_970713"/>
      <w:bookmarkEnd w:id="136"/>
      <w:bookmarkEnd w:id="137"/>
    </w:p>
    <w:tbl>
      <w:tblPr>
        <w:bidiVisual/>
        <w:tblW w:w="9084"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8"/>
      </w:tblGrid>
      <w:tr w:rsidR="000046CA" w:rsidRPr="000046CA" w:rsidTr="000046CA">
        <w:trPr>
          <w:cantSplit/>
          <w:trHeight w:val="60"/>
        </w:trPr>
        <w:tc>
          <w:tcPr>
            <w:tcW w:w="1872" w:type="dxa"/>
            <w:hideMark/>
          </w:tcPr>
          <w:p w:rsidR="000046CA" w:rsidRPr="000046CA" w:rsidRDefault="000046CA" w:rsidP="000046CA">
            <w:pPr>
              <w:ind w:firstLine="0"/>
            </w:pPr>
            <w:r w:rsidRPr="000046CA">
              <w:rPr>
                <w:rtl/>
              </w:rPr>
              <w:t>תיקון תקנה 2</w:t>
            </w:r>
          </w:p>
        </w:tc>
        <w:tc>
          <w:tcPr>
            <w:tcW w:w="624" w:type="dxa"/>
          </w:tcPr>
          <w:p w:rsidR="000046CA" w:rsidRPr="000046CA" w:rsidRDefault="000046CA" w:rsidP="000046CA">
            <w:pPr>
              <w:ind w:firstLine="0"/>
            </w:pPr>
            <w:r>
              <w:rPr>
                <w:rFonts w:hint="cs"/>
                <w:rtl/>
              </w:rPr>
              <w:t>2.</w:t>
            </w:r>
          </w:p>
        </w:tc>
        <w:tc>
          <w:tcPr>
            <w:tcW w:w="6588" w:type="dxa"/>
            <w:hideMark/>
          </w:tcPr>
          <w:p w:rsidR="000046CA" w:rsidRPr="000046CA" w:rsidRDefault="000046CA" w:rsidP="000046CA">
            <w:pPr>
              <w:ind w:firstLine="0"/>
            </w:pPr>
            <w:r w:rsidRPr="000046CA">
              <w:rPr>
                <w:rtl/>
              </w:rPr>
              <w:t xml:space="preserve"> בתקנה 2 לתקנות העיקריות - </w:t>
            </w:r>
          </w:p>
        </w:tc>
      </w:tr>
      <w:tr w:rsidR="000046CA" w:rsidRPr="000046CA" w:rsidTr="000046CA">
        <w:trPr>
          <w:cantSplit/>
          <w:trHeight w:val="60"/>
        </w:trPr>
        <w:tc>
          <w:tcPr>
            <w:tcW w:w="1872" w:type="dxa"/>
          </w:tcPr>
          <w:p w:rsidR="000046CA" w:rsidRPr="000046CA" w:rsidRDefault="000046CA" w:rsidP="000046CA">
            <w:pPr>
              <w:ind w:firstLine="0"/>
            </w:pPr>
          </w:p>
        </w:tc>
        <w:tc>
          <w:tcPr>
            <w:tcW w:w="624" w:type="dxa"/>
          </w:tcPr>
          <w:p w:rsidR="000046CA" w:rsidRPr="000046CA" w:rsidRDefault="000046CA" w:rsidP="000046CA">
            <w:pPr>
              <w:ind w:firstLine="0"/>
            </w:pPr>
          </w:p>
        </w:tc>
        <w:tc>
          <w:tcPr>
            <w:tcW w:w="6588" w:type="dxa"/>
            <w:hideMark/>
          </w:tcPr>
          <w:p w:rsidR="000046CA" w:rsidRPr="000046CA" w:rsidRDefault="000046CA" w:rsidP="000046CA">
            <w:pPr>
              <w:numPr>
                <w:ilvl w:val="0"/>
                <w:numId w:val="5"/>
              </w:numPr>
              <w:tabs>
                <w:tab w:val="left" w:pos="624"/>
              </w:tabs>
            </w:pPr>
            <w:r w:rsidRPr="000046CA">
              <w:rPr>
                <w:rtl/>
              </w:rPr>
              <w:t>בכותרת השוליים, במקום "פרטים שייכללו בהכרזה" יבוא "פרטים שייכללו בצו בדבר הכרזה או ביטול הכרזה";</w:t>
            </w:r>
          </w:p>
        </w:tc>
      </w:tr>
    </w:tbl>
    <w:p w:rsidR="00752C11" w:rsidRPr="000046CA" w:rsidRDefault="00752C11" w:rsidP="00752C11">
      <w:pPr>
        <w:rPr>
          <w:rtl/>
        </w:rPr>
      </w:pPr>
    </w:p>
    <w:p w:rsidR="00752C11" w:rsidRDefault="000046CA" w:rsidP="00CE7A18">
      <w:pPr>
        <w:rPr>
          <w:rtl/>
        </w:rPr>
      </w:pPr>
      <w:r>
        <w:rPr>
          <w:rFonts w:hint="cs"/>
          <w:rtl/>
        </w:rPr>
        <w:t xml:space="preserve">בעצם כאן התקנה </w:t>
      </w:r>
      <w:bookmarkStart w:id="138" w:name="_ETM_Q1_975887"/>
      <w:bookmarkEnd w:id="138"/>
      <w:r>
        <w:rPr>
          <w:rFonts w:hint="cs"/>
          <w:rtl/>
        </w:rPr>
        <w:t xml:space="preserve">היא טכנית, והמטרה היא להתאים לתיקון בחוק, כך שצו לא </w:t>
      </w:r>
      <w:bookmarkStart w:id="139" w:name="_ETM_Q1_985967"/>
      <w:bookmarkEnd w:id="139"/>
      <w:r>
        <w:rPr>
          <w:rFonts w:hint="cs"/>
          <w:rtl/>
        </w:rPr>
        <w:t xml:space="preserve">יכלול אימוץ זמני של הכרזה. ממילא אימוץ זמני של הכרזה </w:t>
      </w:r>
      <w:bookmarkStart w:id="140" w:name="_ETM_Q1_987057"/>
      <w:bookmarkEnd w:id="140"/>
      <w:r>
        <w:rPr>
          <w:rFonts w:hint="cs"/>
          <w:rtl/>
        </w:rPr>
        <w:t xml:space="preserve">- - - ולכן נבקש לעשות כאן עוד תיקון </w:t>
      </w:r>
      <w:bookmarkStart w:id="141" w:name="_ETM_Q1_990216"/>
      <w:bookmarkEnd w:id="141"/>
      <w:r>
        <w:rPr>
          <w:rFonts w:hint="cs"/>
          <w:rtl/>
        </w:rPr>
        <w:t>קטן, ללא הפירוט של סעיף 11. זאת אומרת, כתוב כאן</w:t>
      </w:r>
      <w:bookmarkStart w:id="142" w:name="_ETM_Q1_992553"/>
      <w:bookmarkEnd w:id="142"/>
      <w:r>
        <w:rPr>
          <w:rFonts w:hint="cs"/>
          <w:rtl/>
        </w:rPr>
        <w:t xml:space="preserve">: סעיף 11(א)(1), (א)(3)(ג) או 11(ד). אנחנו נשאיר רק </w:t>
      </w:r>
      <w:bookmarkStart w:id="143" w:name="_ETM_Q1_998850"/>
      <w:bookmarkEnd w:id="143"/>
      <w:r>
        <w:rPr>
          <w:rFonts w:hint="cs"/>
          <w:rtl/>
        </w:rPr>
        <w:t xml:space="preserve">התייחסות לסעיף 11 במישרין, כי ממילא כל מי </w:t>
      </w:r>
      <w:bookmarkStart w:id="144" w:name="_ETM_Q1_1001674"/>
      <w:bookmarkEnd w:id="144"/>
      <w:r>
        <w:rPr>
          <w:rFonts w:hint="cs"/>
          <w:rtl/>
        </w:rPr>
        <w:t xml:space="preserve">שמתייחס לצו הוא אימוץ אקטיבי של הכרזה ולא האימוץ </w:t>
      </w:r>
      <w:bookmarkStart w:id="145" w:name="_ETM_Q1_1006145"/>
      <w:bookmarkEnd w:id="145"/>
      <w:r>
        <w:rPr>
          <w:rFonts w:hint="cs"/>
          <w:rtl/>
        </w:rPr>
        <w:t xml:space="preserve">הזמני של ההכרזה שאינו מהווה צו. </w:t>
      </w:r>
    </w:p>
    <w:p w:rsidR="00752C11" w:rsidRDefault="00752C11" w:rsidP="00752C11">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1221672516"/>
        <w:placeholder>
          <w:docPart w:val="DefaultPlaceholder_-1854013440"/>
        </w:placeholder>
        <w15:color w:val="993366"/>
      </w:sdtPr>
      <w:sdtEndPr/>
      <w:sdtContent>
        <w:p w:rsidR="00752C11" w:rsidRDefault="00752C11" w:rsidP="00752C11">
          <w:pPr>
            <w:pStyle w:val="af9"/>
            <w:keepNext/>
            <w:rPr>
              <w:rtl/>
            </w:rPr>
          </w:pPr>
          <w:r w:rsidRPr="00752C11">
            <w:rPr>
              <w:rStyle w:val="afd"/>
              <w:color w:val="000000"/>
              <w:rtl/>
            </w:rPr>
            <w:t>נעמה פויכטונגר</w:t>
          </w:r>
          <w:r w:rsidRPr="00752C11">
            <w:rPr>
              <w:color w:val="000000"/>
              <w:rtl/>
            </w:rPr>
            <w:t>:</w:t>
          </w:r>
        </w:p>
      </w:sdtContent>
    </w:sdt>
    <w:p w:rsidR="00752C11" w:rsidRDefault="00752C11" w:rsidP="00752C11">
      <w:pPr>
        <w:pStyle w:val="KeepWithNext"/>
        <w:rPr>
          <w:rtl/>
        </w:rPr>
      </w:pPr>
    </w:p>
    <w:p w:rsidR="00752C11" w:rsidRDefault="00CE7A18" w:rsidP="00CE7A18">
      <w:pPr>
        <w:rPr>
          <w:rtl/>
        </w:rPr>
      </w:pPr>
      <w:r>
        <w:rPr>
          <w:rFonts w:hint="cs"/>
          <w:rtl/>
        </w:rPr>
        <w:t xml:space="preserve">זה </w:t>
      </w:r>
      <w:r w:rsidR="00752C11">
        <w:rPr>
          <w:rFonts w:hint="cs"/>
          <w:rtl/>
        </w:rPr>
        <w:t xml:space="preserve">תיקון נסחות בעקבות הערה של הייעוץ המשפטי </w:t>
      </w:r>
      <w:r>
        <w:rPr>
          <w:rFonts w:hint="cs"/>
          <w:rtl/>
        </w:rPr>
        <w:t>ל</w:t>
      </w:r>
      <w:r w:rsidR="00752C11">
        <w:rPr>
          <w:rFonts w:hint="cs"/>
          <w:rtl/>
        </w:rPr>
        <w:t>וועדה</w:t>
      </w:r>
      <w:r>
        <w:rPr>
          <w:rFonts w:hint="cs"/>
          <w:rtl/>
        </w:rPr>
        <w:t xml:space="preserve">. אין פה </w:t>
      </w:r>
      <w:bookmarkStart w:id="146" w:name="_ETM_Q1_1017717"/>
      <w:bookmarkEnd w:id="146"/>
      <w:r>
        <w:rPr>
          <w:rFonts w:hint="cs"/>
          <w:rtl/>
        </w:rPr>
        <w:t xml:space="preserve">שינוי מהותי אלא באמת צריך להבהיר שהפרסום ברשומות </w:t>
      </w:r>
      <w:bookmarkStart w:id="147" w:name="_ETM_Q1_1020776"/>
      <w:bookmarkEnd w:id="147"/>
      <w:r>
        <w:rPr>
          <w:rFonts w:hint="cs"/>
          <w:rtl/>
        </w:rPr>
        <w:t>הוא של הצווים ולא של מה - - -</w:t>
      </w:r>
    </w:p>
    <w:p w:rsidR="00752C11" w:rsidRDefault="00752C11" w:rsidP="00752C11">
      <w:pPr>
        <w:rPr>
          <w:rtl/>
        </w:rPr>
      </w:pPr>
    </w:p>
    <w:sdt>
      <w:sdtPr>
        <w:rPr>
          <w:rFonts w:hint="cs"/>
          <w:rtl/>
        </w:rPr>
        <w:alias w:val="אורח"/>
        <w:tag w:val="&lt;ID&gt;834002&lt;/ID&gt;&lt;Name&gt;גילי גוטוירט&lt;/Name&gt;&lt;Data&gt;גילי גוטוירט&lt;/Data&gt;&lt;Shortcut&gt;גיגו&lt;/Shortcut&gt;&lt;Title&gt;מתמחה, משרד המשפטים&lt;/Title&gt;"/>
        <w:id w:val="732816575"/>
        <w:placeholder>
          <w:docPart w:val="DefaultPlaceholder_-1854013440"/>
        </w:placeholder>
        <w15:color w:val="993366"/>
      </w:sdtPr>
      <w:sdtEndPr/>
      <w:sdtContent>
        <w:p w:rsidR="00752C11" w:rsidRDefault="00752C11" w:rsidP="00752C11">
          <w:pPr>
            <w:pStyle w:val="af9"/>
            <w:keepNext/>
            <w:rPr>
              <w:rtl/>
            </w:rPr>
          </w:pPr>
          <w:r w:rsidRPr="00752C11">
            <w:rPr>
              <w:rStyle w:val="afd"/>
              <w:color w:val="000000"/>
              <w:rtl/>
            </w:rPr>
            <w:t>גילי גוטוירט</w:t>
          </w:r>
          <w:r w:rsidRPr="00752C11">
            <w:rPr>
              <w:color w:val="000000"/>
              <w:rtl/>
            </w:rPr>
            <w:t>:</w:t>
          </w:r>
        </w:p>
      </w:sdtContent>
    </w:sdt>
    <w:p w:rsidR="00752C11" w:rsidRDefault="00752C11" w:rsidP="00752C11">
      <w:pPr>
        <w:pStyle w:val="KeepWithNext"/>
        <w:rPr>
          <w:rtl/>
        </w:rPr>
      </w:pPr>
    </w:p>
    <w:p w:rsidR="00CE7A18" w:rsidRDefault="00752C11" w:rsidP="00752C11">
      <w:pPr>
        <w:rPr>
          <w:rtl/>
        </w:rPr>
      </w:pPr>
      <w:r>
        <w:rPr>
          <w:rFonts w:hint="cs"/>
          <w:rtl/>
        </w:rPr>
        <w:t>אני אמשיך לקרוא</w:t>
      </w:r>
      <w:r w:rsidR="00CE7A18">
        <w:rPr>
          <w:rFonts w:hint="cs"/>
          <w:rtl/>
        </w:rPr>
        <w:t>.</w:t>
      </w:r>
    </w:p>
    <w:p w:rsidR="00CE7A18" w:rsidRDefault="00CE7A18" w:rsidP="00752C11">
      <w:pPr>
        <w:rPr>
          <w:rtl/>
        </w:rPr>
      </w:pPr>
    </w:p>
    <w:tbl>
      <w:tblPr>
        <w:bidiVisual/>
        <w:tblW w:w="9084"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8"/>
      </w:tblGrid>
      <w:tr w:rsidR="00CE7A18" w:rsidRPr="00CE7A18" w:rsidTr="00CE7A18">
        <w:trPr>
          <w:cantSplit/>
          <w:trHeight w:val="60"/>
        </w:trPr>
        <w:tc>
          <w:tcPr>
            <w:tcW w:w="1872" w:type="dxa"/>
          </w:tcPr>
          <w:p w:rsidR="00CE7A18" w:rsidRPr="00CE7A18" w:rsidRDefault="00752C11" w:rsidP="00CE7A18">
            <w:r>
              <w:rPr>
                <w:rFonts w:hint="cs"/>
                <w:rtl/>
              </w:rPr>
              <w:t xml:space="preserve"> </w:t>
            </w:r>
          </w:p>
        </w:tc>
        <w:tc>
          <w:tcPr>
            <w:tcW w:w="624" w:type="dxa"/>
          </w:tcPr>
          <w:p w:rsidR="00CE7A18" w:rsidRPr="00CE7A18" w:rsidRDefault="00CE7A18" w:rsidP="00CE7A18"/>
        </w:tc>
        <w:tc>
          <w:tcPr>
            <w:tcW w:w="6588" w:type="dxa"/>
            <w:hideMark/>
          </w:tcPr>
          <w:p w:rsidR="00CE7A18" w:rsidRPr="00CE7A18" w:rsidRDefault="00CE7A18" w:rsidP="00CE7A18">
            <w:pPr>
              <w:numPr>
                <w:ilvl w:val="0"/>
                <w:numId w:val="5"/>
              </w:numPr>
              <w:tabs>
                <w:tab w:val="left" w:pos="624"/>
              </w:tabs>
            </w:pPr>
            <w:r w:rsidRPr="00CE7A18">
              <w:rPr>
                <w:rtl/>
              </w:rPr>
              <w:t xml:space="preserve">בתקנת משנה (א), במקום "סעיפים 4, 6 או 11 לחוק" יבוא "סעיפים 4, 6, </w:t>
            </w:r>
            <w:r>
              <w:rPr>
                <w:rFonts w:hint="cs"/>
                <w:rtl/>
              </w:rPr>
              <w:t xml:space="preserve">11 </w:t>
            </w:r>
            <w:bookmarkStart w:id="148" w:name="_ETM_Q1_1048000"/>
            <w:bookmarkEnd w:id="148"/>
            <w:r w:rsidRPr="00CE7A18">
              <w:rPr>
                <w:rtl/>
              </w:rPr>
              <w:t>לחוק, או בדבר ביטול הכרזה לפי סעיף 7 או 13 לחוק".</w:t>
            </w:r>
          </w:p>
        </w:tc>
      </w:tr>
      <w:tr w:rsidR="00CE7A18" w:rsidRPr="00CE7A18" w:rsidTr="00CE7A18">
        <w:trPr>
          <w:cantSplit/>
          <w:trHeight w:val="60"/>
        </w:trPr>
        <w:tc>
          <w:tcPr>
            <w:tcW w:w="1872" w:type="dxa"/>
          </w:tcPr>
          <w:p w:rsidR="00CE7A18" w:rsidRPr="00CE7A18" w:rsidRDefault="00CE7A18" w:rsidP="00CE7A18">
            <w:pPr>
              <w:rPr>
                <w:rtl/>
              </w:rPr>
            </w:pPr>
          </w:p>
        </w:tc>
        <w:tc>
          <w:tcPr>
            <w:tcW w:w="624" w:type="dxa"/>
          </w:tcPr>
          <w:p w:rsidR="00CE7A18" w:rsidRPr="00CE7A18" w:rsidRDefault="00CE7A18" w:rsidP="00CE7A18"/>
        </w:tc>
        <w:tc>
          <w:tcPr>
            <w:tcW w:w="6588" w:type="dxa"/>
            <w:hideMark/>
          </w:tcPr>
          <w:p w:rsidR="00CE7A18" w:rsidRPr="00CE7A18" w:rsidRDefault="00CE7A18" w:rsidP="00CE7A18">
            <w:pPr>
              <w:numPr>
                <w:ilvl w:val="0"/>
                <w:numId w:val="5"/>
              </w:numPr>
              <w:tabs>
                <w:tab w:val="left" w:pos="624"/>
              </w:tabs>
            </w:pPr>
            <w:r w:rsidRPr="00CE7A18">
              <w:rPr>
                <w:rtl/>
              </w:rPr>
              <w:t xml:space="preserve">בתקנת משנה (ב), במקום "סעיף 11 לחוק" יבוא "סעיף 11(א)(2), 11(א)(3)(ג) או 11(ד) לחוק או בדבר ביטול הכרזה לפי סעיף 7 או 13 לחוק". </w:t>
            </w:r>
          </w:p>
        </w:tc>
      </w:tr>
    </w:tbl>
    <w:p w:rsidR="00752C11" w:rsidRPr="00CE7A18" w:rsidRDefault="00752C11" w:rsidP="00752C11">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2051669378"/>
        <w:placeholder>
          <w:docPart w:val="DefaultPlaceholder_-1854013440"/>
        </w:placeholder>
        <w15:color w:val="993366"/>
      </w:sdtPr>
      <w:sdtEndPr/>
      <w:sdtContent>
        <w:p w:rsidR="00752C11" w:rsidRDefault="00752C11" w:rsidP="00752C11">
          <w:pPr>
            <w:pStyle w:val="af9"/>
            <w:keepNext/>
            <w:rPr>
              <w:rtl/>
            </w:rPr>
          </w:pPr>
          <w:r w:rsidRPr="00752C11">
            <w:rPr>
              <w:rStyle w:val="afd"/>
              <w:color w:val="000000"/>
              <w:rtl/>
            </w:rPr>
            <w:t>נעמה פויכטונגר</w:t>
          </w:r>
          <w:r w:rsidRPr="00752C11">
            <w:rPr>
              <w:color w:val="000000"/>
              <w:rtl/>
            </w:rPr>
            <w:t>:</w:t>
          </w:r>
        </w:p>
      </w:sdtContent>
    </w:sdt>
    <w:p w:rsidR="00752C11" w:rsidRDefault="00752C11" w:rsidP="00752C11">
      <w:pPr>
        <w:pStyle w:val="KeepWithNext"/>
        <w:rPr>
          <w:rtl/>
        </w:rPr>
      </w:pPr>
    </w:p>
    <w:p w:rsidR="00752C11" w:rsidRDefault="00CE7A18" w:rsidP="00CE7A18">
      <w:pPr>
        <w:rPr>
          <w:rtl/>
        </w:rPr>
      </w:pPr>
      <w:r>
        <w:rPr>
          <w:rFonts w:hint="cs"/>
          <w:rtl/>
        </w:rPr>
        <w:t xml:space="preserve">גם כאן נבדוק מבחינת נסחות אם מספיקה הפניה לסעיף 11 </w:t>
      </w:r>
      <w:bookmarkStart w:id="149" w:name="_ETM_Q1_1063000"/>
      <w:bookmarkEnd w:id="149"/>
      <w:r>
        <w:rPr>
          <w:rFonts w:hint="cs"/>
          <w:rtl/>
        </w:rPr>
        <w:t xml:space="preserve">בכלל. בהסכמת היושב-ראש, </w:t>
      </w:r>
      <w:r w:rsidR="00752C11">
        <w:rPr>
          <w:rFonts w:hint="cs"/>
          <w:rtl/>
        </w:rPr>
        <w:t>נבדוק מול הייעוץ המשפטי</w:t>
      </w:r>
      <w:bookmarkStart w:id="150" w:name="_ETM_Q1_1068000"/>
      <w:bookmarkEnd w:id="150"/>
      <w:r>
        <w:rPr>
          <w:rFonts w:hint="cs"/>
          <w:rtl/>
        </w:rPr>
        <w:t>. אני מקווה ש</w:t>
      </w:r>
      <w:r w:rsidR="00752C11">
        <w:rPr>
          <w:rFonts w:hint="cs"/>
          <w:rtl/>
        </w:rPr>
        <w:t xml:space="preserve">די יהיה </w:t>
      </w:r>
      <w:r>
        <w:rPr>
          <w:rFonts w:hint="cs"/>
          <w:rtl/>
        </w:rPr>
        <w:t>- - -</w:t>
      </w:r>
    </w:p>
    <w:p w:rsidR="00752C11" w:rsidRDefault="00752C11" w:rsidP="00752C11">
      <w:pPr>
        <w:rPr>
          <w:rtl/>
        </w:rPr>
      </w:pPr>
    </w:p>
    <w:sdt>
      <w:sdtPr>
        <w:rPr>
          <w:rFonts w:hint="cs"/>
          <w:rtl/>
        </w:rPr>
        <w:alias w:val="אורח"/>
        <w:tag w:val="&lt;ID&gt;834002&lt;/ID&gt;&lt;Name&gt;גילי גוטוירט&lt;/Name&gt;&lt;Data&gt;גילי גוטוירט&lt;/Data&gt;&lt;Shortcut&gt;גיגו&lt;/Shortcut&gt;&lt;Title&gt;מתמחה, משרד המשפטים&lt;/Title&gt;"/>
        <w:id w:val="1137537472"/>
        <w:placeholder>
          <w:docPart w:val="DefaultPlaceholder_-1854013440"/>
        </w:placeholder>
        <w15:color w:val="993366"/>
      </w:sdtPr>
      <w:sdtEndPr/>
      <w:sdtContent>
        <w:p w:rsidR="00752C11" w:rsidRDefault="00752C11" w:rsidP="00752C11">
          <w:pPr>
            <w:pStyle w:val="af9"/>
            <w:keepNext/>
            <w:rPr>
              <w:rtl/>
            </w:rPr>
          </w:pPr>
          <w:r w:rsidRPr="00752C11">
            <w:rPr>
              <w:rStyle w:val="afd"/>
              <w:color w:val="000000"/>
              <w:rtl/>
            </w:rPr>
            <w:t>גילי גוטוירט</w:t>
          </w:r>
          <w:r w:rsidRPr="00752C11">
            <w:rPr>
              <w:color w:val="000000"/>
              <w:rtl/>
            </w:rPr>
            <w:t>:</w:t>
          </w:r>
        </w:p>
      </w:sdtContent>
    </w:sdt>
    <w:p w:rsidR="00752C11" w:rsidRDefault="00752C11" w:rsidP="00752C11">
      <w:pPr>
        <w:pStyle w:val="KeepWithNext"/>
        <w:rPr>
          <w:rtl/>
        </w:rPr>
      </w:pPr>
    </w:p>
    <w:tbl>
      <w:tblPr>
        <w:bidiVisual/>
        <w:tblW w:w="9084"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8"/>
      </w:tblGrid>
      <w:tr w:rsidR="00CE7A18" w:rsidRPr="00CE7A18" w:rsidTr="00CE7A18">
        <w:trPr>
          <w:cantSplit/>
          <w:trHeight w:val="60"/>
        </w:trPr>
        <w:tc>
          <w:tcPr>
            <w:tcW w:w="1872" w:type="dxa"/>
          </w:tcPr>
          <w:p w:rsidR="00CE7A18" w:rsidRPr="00CE7A18" w:rsidRDefault="00CE7A18" w:rsidP="00CE7A18">
            <w:pPr>
              <w:ind w:firstLine="0"/>
            </w:pPr>
          </w:p>
        </w:tc>
        <w:tc>
          <w:tcPr>
            <w:tcW w:w="624" w:type="dxa"/>
          </w:tcPr>
          <w:p w:rsidR="00CE7A18" w:rsidRPr="00CE7A18" w:rsidRDefault="00CE7A18" w:rsidP="00CE7A18">
            <w:pPr>
              <w:ind w:firstLine="0"/>
            </w:pPr>
          </w:p>
        </w:tc>
        <w:tc>
          <w:tcPr>
            <w:tcW w:w="6588" w:type="dxa"/>
            <w:hideMark/>
          </w:tcPr>
          <w:p w:rsidR="00CE7A18" w:rsidRPr="00CE7A18" w:rsidRDefault="00CE7A18" w:rsidP="00CE7A18">
            <w:pPr>
              <w:numPr>
                <w:ilvl w:val="0"/>
                <w:numId w:val="5"/>
              </w:numPr>
              <w:tabs>
                <w:tab w:val="left" w:pos="624"/>
              </w:tabs>
            </w:pPr>
            <w:r w:rsidRPr="00CE7A18">
              <w:rPr>
                <w:rtl/>
              </w:rPr>
              <w:t>בתקנת משנה (ג), במקום "סעיף 11 לחוק" יבוא "סעיף 11(א)(1), (2), (3)(ג) או 11(ד) לחוק".</w:t>
            </w:r>
          </w:p>
        </w:tc>
      </w:tr>
    </w:tbl>
    <w:p w:rsidR="00CE7A18" w:rsidRDefault="00CE7A18">
      <w:pPr>
        <w:rPr>
          <w:rtl/>
        </w:rPr>
      </w:pPr>
    </w:p>
    <w:p w:rsidR="00CE7A18" w:rsidRDefault="00CE7A18">
      <w:pPr>
        <w:rPr>
          <w:rtl/>
        </w:rPr>
      </w:pPr>
      <w:r>
        <w:rPr>
          <w:rFonts w:hint="cs"/>
          <w:rtl/>
        </w:rPr>
        <w:t xml:space="preserve">גם כאן יש </w:t>
      </w:r>
      <w:bookmarkStart w:id="151" w:name="_ETM_Q1_1082000"/>
      <w:bookmarkEnd w:id="151"/>
      <w:r>
        <w:rPr>
          <w:rFonts w:hint="cs"/>
          <w:rtl/>
        </w:rPr>
        <w:t>עניין של נסחות, האם יש צורך בפירוט כלל הסעיפים או להותיר את סעיף 11 בלבד?</w:t>
      </w:r>
    </w:p>
    <w:p w:rsidR="00CE7A18" w:rsidRDefault="00CE7A18">
      <w:bookmarkStart w:id="152" w:name="_ETM_Q1_1087000"/>
      <w:bookmarkEnd w:id="152"/>
    </w:p>
    <w:tbl>
      <w:tblPr>
        <w:bidiVisual/>
        <w:tblW w:w="9084"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64"/>
      </w:tblGrid>
      <w:tr w:rsidR="00CE7A18" w:rsidRPr="00CE7A18" w:rsidTr="00CE7A18">
        <w:trPr>
          <w:cantSplit/>
          <w:trHeight w:val="60"/>
        </w:trPr>
        <w:tc>
          <w:tcPr>
            <w:tcW w:w="1872" w:type="dxa"/>
            <w:hideMark/>
          </w:tcPr>
          <w:p w:rsidR="00CE7A18" w:rsidRPr="00CE7A18" w:rsidRDefault="00CE7A18" w:rsidP="00CE7A18">
            <w:pPr>
              <w:ind w:firstLine="0"/>
              <w:rPr>
                <w:rtl/>
              </w:rPr>
            </w:pPr>
            <w:r w:rsidRPr="00CE7A18">
              <w:rPr>
                <w:rtl/>
              </w:rPr>
              <w:t>תיקון תקנה 3</w:t>
            </w:r>
          </w:p>
        </w:tc>
        <w:tc>
          <w:tcPr>
            <w:tcW w:w="624" w:type="dxa"/>
          </w:tcPr>
          <w:p w:rsidR="00CE7A18" w:rsidRPr="00CE7A18" w:rsidRDefault="00CE7A18" w:rsidP="00CE7A18">
            <w:pPr>
              <w:numPr>
                <w:ilvl w:val="0"/>
                <w:numId w:val="3"/>
              </w:numPr>
              <w:ind w:firstLine="0"/>
            </w:pPr>
          </w:p>
        </w:tc>
        <w:tc>
          <w:tcPr>
            <w:tcW w:w="6588" w:type="dxa"/>
            <w:gridSpan w:val="2"/>
            <w:hideMark/>
          </w:tcPr>
          <w:p w:rsidR="00CE7A18" w:rsidRPr="00CE7A18" w:rsidRDefault="00CE7A18" w:rsidP="00CE7A18">
            <w:pPr>
              <w:ind w:firstLine="0"/>
            </w:pPr>
            <w:r w:rsidRPr="00CE7A18">
              <w:rPr>
                <w:rtl/>
              </w:rPr>
              <w:t xml:space="preserve"> בתקנה 3 לתקנות העיקריות </w:t>
            </w:r>
            <w:r>
              <w:rPr>
                <w:rFonts w:hint="cs"/>
                <w:rtl/>
              </w:rPr>
              <w:t>–</w:t>
            </w:r>
          </w:p>
        </w:tc>
      </w:tr>
      <w:tr w:rsidR="00CE7A18" w:rsidRPr="00CE7A18" w:rsidTr="00CE7A18">
        <w:trPr>
          <w:cantSplit/>
          <w:trHeight w:val="60"/>
        </w:trPr>
        <w:tc>
          <w:tcPr>
            <w:tcW w:w="1872" w:type="dxa"/>
          </w:tcPr>
          <w:p w:rsidR="00CE7A18" w:rsidRPr="00CE7A18" w:rsidRDefault="00CE7A18" w:rsidP="00CE7A18">
            <w:pPr>
              <w:ind w:firstLine="0"/>
            </w:pPr>
          </w:p>
        </w:tc>
        <w:tc>
          <w:tcPr>
            <w:tcW w:w="624" w:type="dxa"/>
          </w:tcPr>
          <w:p w:rsidR="00CE7A18" w:rsidRPr="00CE7A18" w:rsidRDefault="00CE7A18" w:rsidP="00CE7A18">
            <w:pPr>
              <w:ind w:firstLine="0"/>
            </w:pPr>
          </w:p>
        </w:tc>
        <w:tc>
          <w:tcPr>
            <w:tcW w:w="6588" w:type="dxa"/>
            <w:gridSpan w:val="2"/>
            <w:hideMark/>
          </w:tcPr>
          <w:p w:rsidR="00CE7A18" w:rsidRPr="00CE7A18" w:rsidRDefault="00CE7A18" w:rsidP="00CE7A18">
            <w:pPr>
              <w:numPr>
                <w:ilvl w:val="0"/>
                <w:numId w:val="6"/>
              </w:numPr>
              <w:tabs>
                <w:tab w:val="left" w:pos="624"/>
              </w:tabs>
            </w:pPr>
            <w:r w:rsidRPr="00CE7A18">
              <w:rPr>
                <w:rtl/>
              </w:rPr>
              <w:t xml:space="preserve">בתקנת משנה (א), ברישה, במקום "או על ביטול הכרזה" יבוא "ביטול הכרזה או אימוץ זמני של הכרזה"; </w:t>
            </w:r>
          </w:p>
        </w:tc>
      </w:tr>
      <w:tr w:rsidR="00CE7A18" w:rsidRPr="00CE7A18" w:rsidTr="00CE7A18">
        <w:trPr>
          <w:cantSplit/>
          <w:trHeight w:val="60"/>
        </w:trPr>
        <w:tc>
          <w:tcPr>
            <w:tcW w:w="1872" w:type="dxa"/>
          </w:tcPr>
          <w:p w:rsidR="00CE7A18" w:rsidRPr="00CE7A18" w:rsidRDefault="00CE7A18" w:rsidP="00CE7A18">
            <w:pPr>
              <w:ind w:firstLine="0"/>
            </w:pPr>
          </w:p>
        </w:tc>
        <w:tc>
          <w:tcPr>
            <w:tcW w:w="624" w:type="dxa"/>
          </w:tcPr>
          <w:p w:rsidR="00CE7A18" w:rsidRPr="00CE7A18" w:rsidRDefault="00CE7A18" w:rsidP="00CE7A18">
            <w:pPr>
              <w:ind w:firstLine="0"/>
            </w:pPr>
          </w:p>
        </w:tc>
        <w:tc>
          <w:tcPr>
            <w:tcW w:w="6588" w:type="dxa"/>
            <w:gridSpan w:val="2"/>
            <w:hideMark/>
          </w:tcPr>
          <w:p w:rsidR="00CE7A18" w:rsidRPr="00CE7A18" w:rsidRDefault="00CE7A18" w:rsidP="00CE7A18">
            <w:pPr>
              <w:numPr>
                <w:ilvl w:val="0"/>
                <w:numId w:val="6"/>
              </w:numPr>
              <w:tabs>
                <w:tab w:val="left" w:pos="624"/>
              </w:tabs>
            </w:pPr>
            <w:r w:rsidRPr="00CE7A18">
              <w:rPr>
                <w:rtl/>
              </w:rPr>
              <w:t>בפסקה (1) במקום "הגורם המכריז" יבוא "שר הביטחון";</w:t>
            </w:r>
          </w:p>
        </w:tc>
      </w:tr>
      <w:tr w:rsidR="00CE7A18" w:rsidRPr="00CE7A18" w:rsidTr="00CE7A18">
        <w:trPr>
          <w:cantSplit/>
          <w:trHeight w:val="60"/>
        </w:trPr>
        <w:tc>
          <w:tcPr>
            <w:tcW w:w="1872" w:type="dxa"/>
          </w:tcPr>
          <w:p w:rsidR="00CE7A18" w:rsidRPr="00CE7A18" w:rsidRDefault="00CE7A18" w:rsidP="00CE7A18">
            <w:pPr>
              <w:ind w:firstLine="0"/>
              <w:rPr>
                <w:rtl/>
              </w:rPr>
            </w:pPr>
          </w:p>
        </w:tc>
        <w:tc>
          <w:tcPr>
            <w:tcW w:w="624" w:type="dxa"/>
          </w:tcPr>
          <w:p w:rsidR="00CE7A18" w:rsidRPr="00CE7A18" w:rsidRDefault="00CE7A18" w:rsidP="00CE7A18">
            <w:pPr>
              <w:ind w:firstLine="0"/>
            </w:pPr>
          </w:p>
        </w:tc>
        <w:tc>
          <w:tcPr>
            <w:tcW w:w="6588" w:type="dxa"/>
            <w:gridSpan w:val="2"/>
            <w:hideMark/>
          </w:tcPr>
          <w:p w:rsidR="00CE7A18" w:rsidRPr="00CE7A18" w:rsidRDefault="00CE7A18" w:rsidP="00CE7A18">
            <w:pPr>
              <w:numPr>
                <w:ilvl w:val="0"/>
                <w:numId w:val="6"/>
              </w:numPr>
              <w:tabs>
                <w:tab w:val="left" w:pos="624"/>
              </w:tabs>
            </w:pPr>
            <w:r w:rsidRPr="00CE7A18">
              <w:rPr>
                <w:rtl/>
              </w:rPr>
              <w:t>אחרי תקנת משנה (א) יבוא:</w:t>
            </w:r>
          </w:p>
        </w:tc>
      </w:tr>
      <w:tr w:rsidR="00CE7A18" w:rsidRPr="00CE7A18" w:rsidTr="00CE7A18">
        <w:trPr>
          <w:cantSplit/>
          <w:trHeight w:val="60"/>
        </w:trPr>
        <w:tc>
          <w:tcPr>
            <w:tcW w:w="1872" w:type="dxa"/>
          </w:tcPr>
          <w:p w:rsidR="00CE7A18" w:rsidRPr="00CE7A18" w:rsidRDefault="00CE7A18" w:rsidP="00CE7A18">
            <w:pPr>
              <w:ind w:firstLine="0"/>
              <w:rPr>
                <w:rtl/>
              </w:rPr>
            </w:pPr>
          </w:p>
        </w:tc>
        <w:tc>
          <w:tcPr>
            <w:tcW w:w="624" w:type="dxa"/>
          </w:tcPr>
          <w:p w:rsidR="00CE7A18" w:rsidRPr="00CE7A18" w:rsidRDefault="00CE7A18" w:rsidP="00CE7A18">
            <w:pPr>
              <w:ind w:firstLine="0"/>
            </w:pPr>
          </w:p>
        </w:tc>
        <w:tc>
          <w:tcPr>
            <w:tcW w:w="624" w:type="dxa"/>
          </w:tcPr>
          <w:p w:rsidR="00CE7A18" w:rsidRPr="00CE7A18" w:rsidRDefault="00CE7A18" w:rsidP="00CE7A18">
            <w:pPr>
              <w:ind w:firstLine="0"/>
            </w:pPr>
          </w:p>
        </w:tc>
        <w:tc>
          <w:tcPr>
            <w:tcW w:w="5964" w:type="dxa"/>
            <w:hideMark/>
          </w:tcPr>
          <w:p w:rsidR="00CE7A18" w:rsidRPr="00CE7A18" w:rsidRDefault="00CE7A18" w:rsidP="00910FA8">
            <w:pPr>
              <w:ind w:firstLine="0"/>
            </w:pPr>
            <w:r w:rsidRPr="00CE7A18">
              <w:rPr>
                <w:rtl/>
              </w:rPr>
              <w:t>"(א1) על אף האמור בתקנת משנה (א), פרסום הודעה על אימוץ זמני של הכרזה לפי סעיף 11(א)(3)</w:t>
            </w:r>
            <w:r w:rsidR="00910FA8">
              <w:rPr>
                <w:rFonts w:hint="cs"/>
                <w:rtl/>
              </w:rPr>
              <w:t>"</w:t>
            </w:r>
            <w:r w:rsidRPr="00CE7A18">
              <w:rPr>
                <w:rtl/>
              </w:rPr>
              <w:t xml:space="preserve"> </w:t>
            </w:r>
            <w:r w:rsidR="00910FA8">
              <w:rPr>
                <w:rFonts w:hint="cs"/>
                <w:rtl/>
              </w:rPr>
              <w:t>- - -</w:t>
            </w:r>
          </w:p>
        </w:tc>
      </w:tr>
    </w:tbl>
    <w:p w:rsidR="00752C11" w:rsidRDefault="00752C11" w:rsidP="00910FA8">
      <w:pPr>
        <w:rPr>
          <w:rtl/>
        </w:rPr>
      </w:pPr>
    </w:p>
    <w:sdt>
      <w:sdtPr>
        <w:rPr>
          <w:rStyle w:val="TagStyle"/>
          <w:rtl/>
        </w:rPr>
        <w:alias w:val="יור"/>
        <w:tag w:val="&lt;ID&gt;5094&lt;/ID&gt;&lt;Name&gt;ניסן סלומינסקי - יו&quot;רַ&lt;/Name&gt;&lt;Data&gt;ניסן סלומינסקי&lt;/Data&gt;&lt;Shortcut&gt;ניסל&lt;/Shortcut&gt;"/>
        <w:id w:val="2130353045"/>
        <w:placeholder>
          <w:docPart w:val="DefaultPlaceholder_-1854013440"/>
        </w:placeholder>
        <w15:color w:val="993366"/>
      </w:sdtPr>
      <w:sdtEndPr>
        <w:rPr>
          <w:rStyle w:val="TagStyle"/>
        </w:rPr>
      </w:sdtEndPr>
      <w:sdtContent>
        <w:p w:rsidR="00910FA8" w:rsidRDefault="00655000" w:rsidP="00655000">
          <w:pPr>
            <w:pStyle w:val="af6"/>
            <w:keepNext/>
            <w:rPr>
              <w:rStyle w:val="TagStyle"/>
              <w:rtl/>
            </w:rPr>
          </w:pPr>
          <w:r w:rsidRPr="00655000">
            <w:rPr>
              <w:rStyle w:val="afd"/>
              <w:color w:val="000000"/>
              <w:rtl/>
            </w:rPr>
            <w:t>היו"ר ניסן סלומינסקי</w:t>
          </w:r>
          <w:r w:rsidRPr="00655000">
            <w:rPr>
              <w:rStyle w:val="TagStyle"/>
              <w:color w:val="000000"/>
              <w:rtl/>
            </w:rPr>
            <w:t>:</w:t>
          </w:r>
        </w:p>
      </w:sdtContent>
    </w:sdt>
    <w:p w:rsidR="00655000" w:rsidRDefault="00655000" w:rsidP="00655000">
      <w:pPr>
        <w:pStyle w:val="KeepWithNext"/>
        <w:rPr>
          <w:rtl/>
          <w:lang w:eastAsia="he-IL"/>
        </w:rPr>
      </w:pPr>
    </w:p>
    <w:p w:rsidR="00910FA8" w:rsidRDefault="00910FA8" w:rsidP="00910FA8">
      <w:pPr>
        <w:rPr>
          <w:rtl/>
          <w:lang w:eastAsia="he-IL"/>
        </w:rPr>
      </w:pPr>
      <w:bookmarkStart w:id="153" w:name="_ETM_Q1_1117000"/>
      <w:bookmarkEnd w:id="153"/>
      <w:r>
        <w:rPr>
          <w:rFonts w:hint="cs"/>
          <w:rtl/>
          <w:lang w:eastAsia="he-IL"/>
        </w:rPr>
        <w:t xml:space="preserve">אני מנסה להבין. אז </w:t>
      </w:r>
      <w:bookmarkStart w:id="154" w:name="_ETM_Q1_1121000"/>
      <w:bookmarkEnd w:id="154"/>
      <w:r>
        <w:rPr>
          <w:rFonts w:hint="cs"/>
          <w:rtl/>
          <w:lang w:eastAsia="he-IL"/>
        </w:rPr>
        <w:t xml:space="preserve">רק תסבירי לי על מה. ופה אני מתכוון שזה לא </w:t>
      </w:r>
      <w:bookmarkStart w:id="155" w:name="_ETM_Q1_1125000"/>
      <w:bookmarkEnd w:id="155"/>
      <w:r>
        <w:rPr>
          <w:rFonts w:hint="cs"/>
          <w:rtl/>
          <w:lang w:eastAsia="he-IL"/>
        </w:rPr>
        <w:t>טכני, זה קצת יותר.</w:t>
      </w:r>
    </w:p>
    <w:p w:rsidR="00910FA8" w:rsidRPr="00910FA8" w:rsidRDefault="00910FA8" w:rsidP="00910FA8">
      <w:pPr>
        <w:rPr>
          <w:rtl/>
          <w:lang w:eastAsia="he-IL"/>
        </w:rPr>
      </w:pPr>
      <w:bookmarkStart w:id="156" w:name="_ETM_Q1_1119000"/>
      <w:bookmarkEnd w:id="156"/>
    </w:p>
    <w:sdt>
      <w:sdtPr>
        <w:rPr>
          <w:rtl/>
        </w:rPr>
        <w:alias w:val="דובר_המשך"/>
        <w:tag w:val="&lt;ID&gt;834002&lt;/ID&gt;&lt;Name&gt;גילי גוטוירט&lt;/Name&gt;&lt;Data&gt;גילי גוטוירט&lt;/Data&gt;&lt;Shortcut&gt;גיגו&lt;/Shortcut&gt;"/>
        <w:id w:val="-982689512"/>
        <w:placeholder>
          <w:docPart w:val="DefaultPlaceholder_-1854013440"/>
        </w:placeholder>
        <w15:color w:val="993366"/>
      </w:sdtPr>
      <w:sdtEndPr/>
      <w:sdtContent>
        <w:p w:rsidR="00752C11" w:rsidRDefault="00752C11" w:rsidP="00752C11">
          <w:pPr>
            <w:pStyle w:val="-"/>
            <w:keepNext/>
            <w:rPr>
              <w:rtl/>
            </w:rPr>
          </w:pPr>
          <w:r w:rsidRPr="00752C11">
            <w:rPr>
              <w:rStyle w:val="afd"/>
              <w:color w:val="000000"/>
              <w:rtl/>
            </w:rPr>
            <w:t>גילי גוטוירט</w:t>
          </w:r>
          <w:r w:rsidRPr="00752C11">
            <w:rPr>
              <w:color w:val="000000"/>
              <w:rtl/>
            </w:rPr>
            <w:t>:</w:t>
          </w:r>
        </w:p>
      </w:sdtContent>
    </w:sdt>
    <w:p w:rsidR="00752C11" w:rsidRDefault="00752C11" w:rsidP="00752C11">
      <w:pPr>
        <w:pStyle w:val="KeepWithNext"/>
        <w:rPr>
          <w:rtl/>
        </w:rPr>
      </w:pPr>
    </w:p>
    <w:p w:rsidR="00752C11" w:rsidRDefault="00752C11" w:rsidP="00910FA8">
      <w:pPr>
        <w:rPr>
          <w:rtl/>
        </w:rPr>
      </w:pPr>
      <w:r>
        <w:rPr>
          <w:rFonts w:hint="cs"/>
          <w:rtl/>
        </w:rPr>
        <w:t>זה עדי</w:t>
      </w:r>
      <w:r w:rsidR="00910FA8">
        <w:rPr>
          <w:rFonts w:hint="cs"/>
          <w:rtl/>
        </w:rPr>
        <w:t>י</w:t>
      </w:r>
      <w:r>
        <w:rPr>
          <w:rFonts w:hint="cs"/>
          <w:rtl/>
        </w:rPr>
        <w:t>ן טכני יחסית</w:t>
      </w:r>
      <w:r w:rsidR="00910FA8">
        <w:rPr>
          <w:rFonts w:hint="cs"/>
          <w:rtl/>
        </w:rPr>
        <w:t xml:space="preserve">. התקנה הזו עוסקת בפרסום באתר האינטרנט </w:t>
      </w:r>
      <w:bookmarkStart w:id="157" w:name="_ETM_Q1_1135000"/>
      <w:bookmarkEnd w:id="157"/>
      <w:r w:rsidR="00910FA8">
        <w:rPr>
          <w:rFonts w:hint="cs"/>
          <w:rtl/>
        </w:rPr>
        <w:t>של משרד הביטחון, שתכלול גם כרגע הודעה על אימוץ זמני של הכרזת מועצת הביטחון. בניגוד להכרזות פנימיות שבהן שר</w:t>
      </w:r>
      <w:bookmarkStart w:id="158" w:name="_ETM_Q1_1142000"/>
      <w:bookmarkEnd w:id="158"/>
      <w:r w:rsidR="00910FA8">
        <w:rPr>
          <w:rFonts w:hint="cs"/>
          <w:rtl/>
        </w:rPr>
        <w:t xml:space="preserve"> הביטחון עושה פעולה אקטיבית, והממשלה מסתמכת על מידע שהיא מכירה </w:t>
      </w:r>
      <w:bookmarkStart w:id="159" w:name="_ETM_Q1_1144000"/>
      <w:bookmarkEnd w:id="159"/>
      <w:r w:rsidR="00910FA8">
        <w:rPr>
          <w:rFonts w:hint="cs"/>
          <w:rtl/>
        </w:rPr>
        <w:t xml:space="preserve">לעומק מבפנים, בגלל שמדובר בהודעה על הכרזה של מועצת הביטחון, שהוא גורם חיצוני, אפשר לכלול רק את המידע </w:t>
      </w:r>
      <w:bookmarkStart w:id="160" w:name="_ETM_Q1_1154000"/>
      <w:bookmarkEnd w:id="160"/>
      <w:r w:rsidR="00910FA8">
        <w:rPr>
          <w:rFonts w:hint="cs"/>
          <w:rtl/>
        </w:rPr>
        <w:t xml:space="preserve">שקיים בהכרזה של מועצת הביטחון, ואת התאריך שבו פורסמה ההודעה. ואנחנו מתווכים את ההכרזה </w:t>
      </w:r>
      <w:r w:rsidR="00910FA8">
        <w:rPr>
          <w:rtl/>
        </w:rPr>
        <w:t>–</w:t>
      </w:r>
      <w:r w:rsidR="00910FA8">
        <w:rPr>
          <w:rFonts w:hint="cs"/>
          <w:rtl/>
        </w:rPr>
        <w:t xml:space="preserve"> זאת אומרת, לא </w:t>
      </w:r>
      <w:bookmarkStart w:id="161" w:name="_ETM_Q1_1163000"/>
      <w:bookmarkEnd w:id="161"/>
      <w:r w:rsidR="00910FA8">
        <w:rPr>
          <w:rFonts w:hint="cs"/>
          <w:rtl/>
        </w:rPr>
        <w:t>אנחנו, משרד הביטחון מתווך את ההכרזה - - -</w:t>
      </w:r>
    </w:p>
    <w:p w:rsidR="00752C11" w:rsidRDefault="00752C11" w:rsidP="00752C11">
      <w:pPr>
        <w:rPr>
          <w:rtl/>
        </w:rPr>
      </w:pPr>
    </w:p>
    <w:sdt>
      <w:sdtPr>
        <w:rPr>
          <w:rtl/>
        </w:rPr>
        <w:alias w:val="יור"/>
        <w:tag w:val="&lt;ID&gt;5094&lt;/ID&gt;&lt;Name&gt;ניסן סלומינסקי&lt;/Name&gt;&lt;Data&gt;ניסן סלומינסקי&lt;/Data&gt;&lt;Shortcut&gt;ניסל&lt;/Shortcut&gt;"/>
        <w:id w:val="-157232502"/>
        <w:placeholder>
          <w:docPart w:val="591BD955403F45AA91C4B92AA2944CA8"/>
        </w:placeholder>
        <w15:color w:val="993366"/>
        <w:text/>
      </w:sdtPr>
      <w:sdtEndPr/>
      <w:sdtContent>
        <w:p w:rsidR="00910FA8" w:rsidRDefault="002B3968" w:rsidP="002B3968">
          <w:pPr>
            <w:pStyle w:val="af6"/>
            <w:keepNext/>
            <w:rPr>
              <w:rtl/>
            </w:rPr>
          </w:pPr>
          <w:r>
            <w:rPr>
              <w:rtl/>
            </w:rPr>
            <w:t>היו"ר ניסן סלומינסקי:</w:t>
          </w:r>
        </w:p>
      </w:sdtContent>
    </w:sdt>
    <w:p w:rsidR="002B3968" w:rsidRDefault="002B3968" w:rsidP="002B3968">
      <w:pPr>
        <w:pStyle w:val="KeepWithNext"/>
        <w:rPr>
          <w:rtl/>
          <w:lang w:eastAsia="he-IL"/>
        </w:rPr>
      </w:pPr>
    </w:p>
    <w:p w:rsidR="00910FA8" w:rsidRDefault="00910FA8" w:rsidP="002B3968">
      <w:pPr>
        <w:rPr>
          <w:rtl/>
          <w:lang w:eastAsia="he-IL"/>
        </w:rPr>
      </w:pPr>
      <w:r>
        <w:rPr>
          <w:rFonts w:hint="cs"/>
          <w:rtl/>
          <w:lang w:eastAsia="he-IL"/>
        </w:rPr>
        <w:t>מתווך?</w:t>
      </w:r>
    </w:p>
    <w:p w:rsidR="00655000" w:rsidRDefault="00655000" w:rsidP="00910FA8">
      <w:pPr>
        <w:rPr>
          <w:rtl/>
        </w:rPr>
      </w:pPr>
      <w:bookmarkStart w:id="162" w:name="_ETM_Q1_1164000"/>
      <w:bookmarkStart w:id="163" w:name="_ETM_Q1_1166000"/>
      <w:bookmarkStart w:id="164" w:name="_ETM_Q1_1171000"/>
      <w:bookmarkEnd w:id="162"/>
      <w:bookmarkEnd w:id="163"/>
      <w:bookmarkEnd w:id="164"/>
    </w:p>
    <w:sdt>
      <w:sdtPr>
        <w:rPr>
          <w:rFonts w:hint="cs"/>
          <w:rtl/>
        </w:rPr>
        <w:alias w:val="אורח"/>
        <w:tag w:val="&lt;ID&gt;834002&lt;/ID&gt;&lt;Name&gt;גילי גוטוירט&lt;/Name&gt;&lt;Data&gt;גילי גוטוירט&lt;/Data&gt;&lt;Shortcut&gt;גיגו&lt;/Shortcut&gt;&lt;Title&gt;מתמחה, משרד המשפטים&lt;/Title&gt;"/>
        <w:id w:val="1304807614"/>
        <w:placeholder>
          <w:docPart w:val="DefaultPlaceholder_-1854013440"/>
        </w:placeholder>
        <w15:color w:val="993366"/>
      </w:sdtPr>
      <w:sdtEndPr/>
      <w:sdtContent>
        <w:p w:rsidR="00655000" w:rsidRDefault="00655000" w:rsidP="00655000">
          <w:pPr>
            <w:pStyle w:val="af9"/>
            <w:keepNext/>
            <w:rPr>
              <w:rtl/>
            </w:rPr>
          </w:pPr>
          <w:r w:rsidRPr="00655000">
            <w:rPr>
              <w:rStyle w:val="afd"/>
              <w:color w:val="000000"/>
              <w:rtl/>
            </w:rPr>
            <w:t xml:space="preserve">גילי </w:t>
          </w:r>
          <w:proofErr w:type="spellStart"/>
          <w:r w:rsidRPr="00655000">
            <w:rPr>
              <w:rStyle w:val="afd"/>
              <w:color w:val="000000"/>
              <w:rtl/>
            </w:rPr>
            <w:t>גוטוירט</w:t>
          </w:r>
          <w:proofErr w:type="spellEnd"/>
          <w:r w:rsidRPr="00655000">
            <w:rPr>
              <w:color w:val="000000"/>
              <w:rtl/>
            </w:rPr>
            <w:t>:</w:t>
          </w:r>
        </w:p>
      </w:sdtContent>
    </w:sdt>
    <w:p w:rsidR="00655000" w:rsidRDefault="00655000" w:rsidP="00655000">
      <w:pPr>
        <w:pStyle w:val="KeepWithNext"/>
        <w:rPr>
          <w:rtl/>
        </w:rPr>
      </w:pPr>
    </w:p>
    <w:p w:rsidR="00752C11" w:rsidRDefault="00752C11" w:rsidP="00910FA8">
      <w:pPr>
        <w:rPr>
          <w:rtl/>
        </w:rPr>
      </w:pPr>
      <w:r>
        <w:rPr>
          <w:rFonts w:hint="cs"/>
          <w:rtl/>
        </w:rPr>
        <w:t>מתווך במובן הזה שמעביר</w:t>
      </w:r>
      <w:r w:rsidR="00910FA8">
        <w:rPr>
          <w:rFonts w:hint="cs"/>
          <w:rtl/>
        </w:rPr>
        <w:t xml:space="preserve"> הלאה </w:t>
      </w:r>
      <w:bookmarkStart w:id="165" w:name="_ETM_Q1_1172000"/>
      <w:bookmarkEnd w:id="165"/>
      <w:r w:rsidR="00910FA8">
        <w:rPr>
          <w:rFonts w:hint="cs"/>
          <w:rtl/>
        </w:rPr>
        <w:t xml:space="preserve">לציבור את ההודעה של מועצת הביטחון. </w:t>
      </w:r>
      <w:r>
        <w:rPr>
          <w:rFonts w:hint="cs"/>
          <w:rtl/>
        </w:rPr>
        <w:t>אבל אין כאן שום פעולה אקטיבית של הממשלה</w:t>
      </w:r>
      <w:r w:rsidR="00910FA8">
        <w:rPr>
          <w:rFonts w:hint="cs"/>
          <w:rtl/>
        </w:rPr>
        <w:t xml:space="preserve"> מלבד האימוץ </w:t>
      </w:r>
      <w:bookmarkStart w:id="166" w:name="_ETM_Q1_1179000"/>
      <w:bookmarkEnd w:id="166"/>
      <w:r w:rsidR="00910FA8">
        <w:rPr>
          <w:rFonts w:hint="cs"/>
          <w:rtl/>
        </w:rPr>
        <w:t>הזמני.</w:t>
      </w:r>
    </w:p>
    <w:p w:rsidR="00752C11" w:rsidRDefault="00752C11" w:rsidP="00752C11">
      <w:pPr>
        <w:rPr>
          <w:rtl/>
        </w:rPr>
      </w:pPr>
    </w:p>
    <w:sdt>
      <w:sdtPr>
        <w:rPr>
          <w:rtl/>
        </w:rPr>
        <w:alias w:val="יור"/>
        <w:tag w:val="&lt;ID&gt;5094&lt;/ID&gt;&lt;Name&gt;ניסן סלומינסקי - יו&quot;רַ&lt;/Name&gt;&lt;Data&gt;ניסן סלומינסקי&lt;/Data&gt;&lt;Shortcut&gt;ניסל&lt;/Shortcut&gt;"/>
        <w:id w:val="-1375384068"/>
        <w:placeholder>
          <w:docPart w:val="DefaultPlaceholder_-1854013440"/>
        </w:placeholder>
        <w15:color w:val="993366"/>
      </w:sdtPr>
      <w:sdtEndPr/>
      <w:sdtContent>
        <w:p w:rsidR="00752C11" w:rsidRDefault="00752C11" w:rsidP="00752C11">
          <w:pPr>
            <w:pStyle w:val="af6"/>
            <w:keepNext/>
            <w:rPr>
              <w:rtl/>
            </w:rPr>
          </w:pPr>
          <w:r w:rsidRPr="00752C11">
            <w:rPr>
              <w:rStyle w:val="afd"/>
              <w:color w:val="000000"/>
              <w:rtl/>
            </w:rPr>
            <w:t>היו"ר ניסן סלומינסקי</w:t>
          </w:r>
          <w:r w:rsidRPr="00752C11">
            <w:rPr>
              <w:color w:val="000000"/>
              <w:rtl/>
            </w:rPr>
            <w:t>:</w:t>
          </w:r>
        </w:p>
      </w:sdtContent>
    </w:sdt>
    <w:p w:rsidR="00752C11" w:rsidRDefault="00752C11" w:rsidP="00752C11">
      <w:pPr>
        <w:pStyle w:val="KeepWithNext"/>
        <w:rPr>
          <w:rtl/>
        </w:rPr>
      </w:pPr>
    </w:p>
    <w:p w:rsidR="00752C11" w:rsidRDefault="00910FA8" w:rsidP="00910FA8">
      <w:pPr>
        <w:rPr>
          <w:rtl/>
        </w:rPr>
      </w:pPr>
      <w:r>
        <w:rPr>
          <w:rFonts w:hint="cs"/>
          <w:rtl/>
        </w:rPr>
        <w:t>לא יודע, אני קצת אולי לא מבין. אז מה המשמעות של התקנות ה</w:t>
      </w:r>
      <w:r w:rsidR="00752C11">
        <w:rPr>
          <w:rFonts w:hint="cs"/>
          <w:rtl/>
        </w:rPr>
        <w:t>אלה</w:t>
      </w:r>
      <w:r>
        <w:rPr>
          <w:rFonts w:hint="cs"/>
          <w:rtl/>
        </w:rPr>
        <w:t>?</w:t>
      </w:r>
      <w:bookmarkStart w:id="167" w:name="_ETM_Q1_1181000"/>
      <w:bookmarkEnd w:id="167"/>
      <w:r>
        <w:rPr>
          <w:rFonts w:hint="cs"/>
          <w:rtl/>
        </w:rPr>
        <w:t xml:space="preserve"> כלומר, מה היה </w:t>
      </w:r>
      <w:r w:rsidR="00752C11">
        <w:rPr>
          <w:rFonts w:hint="cs"/>
          <w:rtl/>
        </w:rPr>
        <w:t>בלי התקנות</w:t>
      </w:r>
      <w:r>
        <w:rPr>
          <w:rFonts w:hint="cs"/>
          <w:rtl/>
        </w:rPr>
        <w:t xml:space="preserve"> ומה התקנה מוסיפה?</w:t>
      </w:r>
    </w:p>
    <w:p w:rsidR="00752C11" w:rsidRDefault="00752C11" w:rsidP="00752C11">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659345243"/>
        <w:placeholder>
          <w:docPart w:val="DefaultPlaceholder_-1854013440"/>
        </w:placeholder>
        <w15:color w:val="993366"/>
      </w:sdtPr>
      <w:sdtEndPr/>
      <w:sdtContent>
        <w:p w:rsidR="00752C11" w:rsidRDefault="00752C11" w:rsidP="00752C11">
          <w:pPr>
            <w:pStyle w:val="af9"/>
            <w:keepNext/>
            <w:rPr>
              <w:rtl/>
            </w:rPr>
          </w:pPr>
          <w:r w:rsidRPr="00752C11">
            <w:rPr>
              <w:rStyle w:val="afd"/>
              <w:color w:val="000000"/>
              <w:rtl/>
            </w:rPr>
            <w:t>נעמה פויכטונגר</w:t>
          </w:r>
          <w:r w:rsidRPr="00752C11">
            <w:rPr>
              <w:color w:val="000000"/>
              <w:rtl/>
            </w:rPr>
            <w:t>:</w:t>
          </w:r>
        </w:p>
      </w:sdtContent>
    </w:sdt>
    <w:p w:rsidR="00752C11" w:rsidRDefault="00752C11" w:rsidP="00752C11">
      <w:pPr>
        <w:pStyle w:val="KeepWithNext"/>
        <w:rPr>
          <w:rtl/>
        </w:rPr>
      </w:pPr>
    </w:p>
    <w:p w:rsidR="00752C11" w:rsidRDefault="00752C11" w:rsidP="00910FA8">
      <w:pPr>
        <w:rPr>
          <w:rtl/>
        </w:rPr>
      </w:pPr>
      <w:r>
        <w:rPr>
          <w:rFonts w:hint="cs"/>
          <w:rtl/>
        </w:rPr>
        <w:t>בנוסח המקורי של התקנות</w:t>
      </w:r>
      <w:r w:rsidR="00910FA8">
        <w:rPr>
          <w:rFonts w:hint="cs"/>
          <w:rtl/>
        </w:rPr>
        <w:t xml:space="preserve">, מעבר לפרסום ברשומות, </w:t>
      </w:r>
      <w:bookmarkStart w:id="168" w:name="_ETM_Q1_1197000"/>
      <w:bookmarkEnd w:id="168"/>
      <w:r w:rsidR="00910FA8">
        <w:rPr>
          <w:rFonts w:hint="cs"/>
          <w:rtl/>
        </w:rPr>
        <w:t xml:space="preserve">יש גם הנגשה של כל המידע על ההכרזות </w:t>
      </w:r>
      <w:r>
        <w:rPr>
          <w:rFonts w:hint="cs"/>
          <w:rtl/>
        </w:rPr>
        <w:t>באתר של משרד הביטחון</w:t>
      </w:r>
      <w:r w:rsidR="00910FA8">
        <w:rPr>
          <w:rFonts w:hint="cs"/>
          <w:rtl/>
        </w:rPr>
        <w:t xml:space="preserve">. </w:t>
      </w:r>
      <w:r>
        <w:rPr>
          <w:rFonts w:hint="cs"/>
          <w:rtl/>
        </w:rPr>
        <w:t xml:space="preserve">החידוש </w:t>
      </w:r>
      <w:r w:rsidR="00910FA8">
        <w:rPr>
          <w:rFonts w:hint="cs"/>
          <w:rtl/>
        </w:rPr>
        <w:t xml:space="preserve">בתיקון </w:t>
      </w:r>
      <w:bookmarkStart w:id="169" w:name="_ETM_Q1_1199000"/>
      <w:bookmarkEnd w:id="169"/>
      <w:r>
        <w:rPr>
          <w:rFonts w:hint="cs"/>
          <w:rtl/>
        </w:rPr>
        <w:t>החוק האחרון</w:t>
      </w:r>
      <w:r w:rsidR="00910FA8">
        <w:rPr>
          <w:rFonts w:hint="cs"/>
          <w:rtl/>
        </w:rPr>
        <w:t xml:space="preserve"> היה בעובדה שיש הכרזה שתהיה תקפה בישראל באופן זמני </w:t>
      </w:r>
      <w:r>
        <w:rPr>
          <w:rFonts w:hint="cs"/>
          <w:rtl/>
        </w:rPr>
        <w:t>גם בלי שהתקבלה</w:t>
      </w:r>
      <w:r w:rsidR="00910FA8">
        <w:rPr>
          <w:rFonts w:hint="cs"/>
          <w:rtl/>
        </w:rPr>
        <w:t xml:space="preserve"> החלטה אקטיבית של שר הביטחון.</w:t>
      </w:r>
    </w:p>
    <w:p w:rsidR="00910FA8" w:rsidRDefault="00910FA8" w:rsidP="00910FA8">
      <w:pPr>
        <w:rPr>
          <w:rtl/>
        </w:rPr>
      </w:pPr>
      <w:bookmarkStart w:id="170" w:name="_ETM_Q1_1207000"/>
      <w:bookmarkEnd w:id="170"/>
    </w:p>
    <w:sdt>
      <w:sdtPr>
        <w:rPr>
          <w:rtl/>
        </w:rPr>
        <w:alias w:val="יור"/>
        <w:tag w:val="&lt;ID&gt;5094&lt;/ID&gt;&lt;Name&gt;ניסן סלומינסקי&lt;/Name&gt;&lt;Data&gt;ניסן סלומינסקי&lt;/Data&gt;&lt;Shortcut&gt;ניסל&lt;/Shortcut&gt;"/>
        <w:id w:val="-546838191"/>
        <w:placeholder>
          <w:docPart w:val="8869491E3BBD4203854FFE6E6727E07B"/>
        </w:placeholder>
        <w15:color w:val="993366"/>
        <w:text/>
      </w:sdtPr>
      <w:sdtEndPr/>
      <w:sdtContent>
        <w:p w:rsidR="00910FA8" w:rsidRDefault="002B3968" w:rsidP="002B3968">
          <w:pPr>
            <w:pStyle w:val="af6"/>
            <w:keepNext/>
            <w:rPr>
              <w:rtl/>
            </w:rPr>
          </w:pPr>
          <w:r>
            <w:rPr>
              <w:rtl/>
            </w:rPr>
            <w:t>היו"ר ניסן סלומינסקי:</w:t>
          </w:r>
        </w:p>
      </w:sdtContent>
    </w:sdt>
    <w:p w:rsidR="002B3968" w:rsidRDefault="002B3968" w:rsidP="002B3968">
      <w:pPr>
        <w:pStyle w:val="KeepWithNext"/>
        <w:rPr>
          <w:rtl/>
          <w:lang w:eastAsia="he-IL"/>
        </w:rPr>
      </w:pPr>
      <w:bookmarkStart w:id="171" w:name="_ETM_Q1_1208000"/>
      <w:bookmarkEnd w:id="171"/>
    </w:p>
    <w:p w:rsidR="00910FA8" w:rsidRDefault="00910FA8" w:rsidP="002B3968">
      <w:pPr>
        <w:rPr>
          <w:rtl/>
          <w:lang w:eastAsia="he-IL"/>
        </w:rPr>
      </w:pPr>
      <w:r>
        <w:rPr>
          <w:rFonts w:hint="cs"/>
          <w:rtl/>
          <w:lang w:eastAsia="he-IL"/>
        </w:rPr>
        <w:t xml:space="preserve">עד ש - - </w:t>
      </w:r>
      <w:bookmarkStart w:id="172" w:name="_ETM_Q1_1210000"/>
      <w:bookmarkEnd w:id="172"/>
      <w:r>
        <w:rPr>
          <w:rFonts w:hint="cs"/>
          <w:rtl/>
          <w:lang w:eastAsia="he-IL"/>
        </w:rPr>
        <w:t>-</w:t>
      </w:r>
    </w:p>
    <w:p w:rsidR="00910FA8" w:rsidRDefault="00910FA8" w:rsidP="00910FA8">
      <w:pPr>
        <w:pStyle w:val="KeepWithNext"/>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885836478"/>
        <w:placeholder>
          <w:docPart w:val="DefaultPlaceholder_-1854013440"/>
        </w:placeholder>
        <w15:color w:val="993366"/>
      </w:sdtPr>
      <w:sdtEndPr/>
      <w:sdtContent>
        <w:p w:rsidR="00655000" w:rsidRDefault="00655000" w:rsidP="00655000">
          <w:pPr>
            <w:pStyle w:val="af9"/>
            <w:keepNext/>
            <w:rPr>
              <w:rtl/>
            </w:rPr>
          </w:pPr>
          <w:r w:rsidRPr="00655000">
            <w:rPr>
              <w:rStyle w:val="afd"/>
              <w:color w:val="000000"/>
              <w:rtl/>
            </w:rPr>
            <w:t xml:space="preserve">נעמה </w:t>
          </w:r>
          <w:proofErr w:type="spellStart"/>
          <w:r w:rsidRPr="00655000">
            <w:rPr>
              <w:rStyle w:val="afd"/>
              <w:color w:val="000000"/>
              <w:rtl/>
            </w:rPr>
            <w:t>פויכטונגר</w:t>
          </w:r>
          <w:proofErr w:type="spellEnd"/>
          <w:r w:rsidRPr="00655000">
            <w:rPr>
              <w:color w:val="000000"/>
              <w:rtl/>
            </w:rPr>
            <w:t>:</w:t>
          </w:r>
        </w:p>
      </w:sdtContent>
    </w:sdt>
    <w:p w:rsidR="00655000" w:rsidRDefault="00655000" w:rsidP="00655000">
      <w:pPr>
        <w:pStyle w:val="KeepWithNext"/>
        <w:rPr>
          <w:rtl/>
        </w:rPr>
      </w:pPr>
    </w:p>
    <w:p w:rsidR="00752C11" w:rsidRDefault="00910FA8" w:rsidP="00910FA8">
      <w:pPr>
        <w:rPr>
          <w:rtl/>
        </w:rPr>
      </w:pPr>
      <w:bookmarkStart w:id="173" w:name="_ETM_Q1_1213000"/>
      <w:bookmarkEnd w:id="173"/>
      <w:r>
        <w:rPr>
          <w:rFonts w:hint="cs"/>
          <w:rtl/>
        </w:rPr>
        <w:t>בדיוק, עד שתהיה הכרזה.</w:t>
      </w:r>
      <w:bookmarkStart w:id="174" w:name="_ETM_Q1_1211000"/>
      <w:bookmarkEnd w:id="174"/>
      <w:r>
        <w:rPr>
          <w:rFonts w:hint="cs"/>
          <w:rtl/>
        </w:rPr>
        <w:t xml:space="preserve"> אז </w:t>
      </w:r>
      <w:r w:rsidR="00752C11">
        <w:rPr>
          <w:rFonts w:hint="cs"/>
          <w:rtl/>
        </w:rPr>
        <w:t>כאשר שר הביטחון יכריז</w:t>
      </w:r>
      <w:r>
        <w:rPr>
          <w:rFonts w:hint="cs"/>
          <w:rtl/>
        </w:rPr>
        <w:t xml:space="preserve">, כמובן ייכנסו - - </w:t>
      </w:r>
      <w:bookmarkStart w:id="175" w:name="_ETM_Q1_1215000"/>
      <w:bookmarkEnd w:id="175"/>
      <w:r>
        <w:rPr>
          <w:rFonts w:hint="cs"/>
          <w:rtl/>
        </w:rPr>
        <w:t>-</w:t>
      </w:r>
    </w:p>
    <w:p w:rsidR="00752C11" w:rsidRDefault="00752C11" w:rsidP="00752C11">
      <w:pPr>
        <w:rPr>
          <w:rtl/>
        </w:rPr>
      </w:pPr>
    </w:p>
    <w:sdt>
      <w:sdtPr>
        <w:rPr>
          <w:rtl/>
        </w:rPr>
        <w:alias w:val="יור"/>
        <w:tag w:val="&lt;ID&gt;5094&lt;/ID&gt;&lt;Name&gt;ניסן סלומינסקי - יו&quot;רַ&lt;/Name&gt;&lt;Data&gt;ניסן סלומינסקי&lt;/Data&gt;&lt;Shortcut&gt;ניסל&lt;/Shortcut&gt;"/>
        <w:id w:val="-931972893"/>
        <w:placeholder>
          <w:docPart w:val="DefaultPlaceholder_-1854013440"/>
        </w:placeholder>
        <w15:color w:val="993366"/>
      </w:sdtPr>
      <w:sdtEndPr/>
      <w:sdtContent>
        <w:p w:rsidR="00752C11" w:rsidRDefault="00752C11" w:rsidP="00752C11">
          <w:pPr>
            <w:pStyle w:val="af6"/>
            <w:keepNext/>
            <w:rPr>
              <w:rtl/>
            </w:rPr>
          </w:pPr>
          <w:r w:rsidRPr="00752C11">
            <w:rPr>
              <w:rStyle w:val="afd"/>
              <w:color w:val="000000"/>
              <w:rtl/>
            </w:rPr>
            <w:t>היו"ר ניסן סלומינסקי</w:t>
          </w:r>
          <w:r w:rsidRPr="00752C11">
            <w:rPr>
              <w:color w:val="000000"/>
              <w:rtl/>
            </w:rPr>
            <w:t>:</w:t>
          </w:r>
        </w:p>
      </w:sdtContent>
    </w:sdt>
    <w:p w:rsidR="00752C11" w:rsidRDefault="00752C11" w:rsidP="00752C11">
      <w:pPr>
        <w:pStyle w:val="KeepWithNext"/>
        <w:rPr>
          <w:rtl/>
        </w:rPr>
      </w:pPr>
    </w:p>
    <w:p w:rsidR="00752C11" w:rsidRDefault="00910FA8" w:rsidP="00752C11">
      <w:pPr>
        <w:rPr>
          <w:rtl/>
        </w:rPr>
      </w:pPr>
      <w:r>
        <w:rPr>
          <w:rFonts w:hint="cs"/>
          <w:rtl/>
        </w:rPr>
        <w:t xml:space="preserve">דרך אגב, </w:t>
      </w:r>
      <w:r w:rsidR="00752C11">
        <w:rPr>
          <w:rFonts w:hint="cs"/>
          <w:rtl/>
        </w:rPr>
        <w:t>יש לוח זמנים</w:t>
      </w:r>
      <w:r>
        <w:rPr>
          <w:rFonts w:hint="cs"/>
          <w:rtl/>
        </w:rPr>
        <w:t>?</w:t>
      </w:r>
    </w:p>
    <w:p w:rsidR="00752C11" w:rsidRDefault="00752C11" w:rsidP="00752C11">
      <w:pPr>
        <w:rPr>
          <w:rtl/>
        </w:rPr>
      </w:pPr>
    </w:p>
    <w:sdt>
      <w:sdtPr>
        <w:rPr>
          <w:rtl/>
        </w:rPr>
        <w:alias w:val="דובר_המשך"/>
        <w:tag w:val="&lt;ID&gt;560207&lt;/ID&gt;&lt;Name&gt;נעמה פויכטונגר&lt;/Name&gt;&lt;Data&gt;נעמה פויכטונגר&lt;/Data&gt;&lt;Shortcut&gt;נעפו&lt;/Shortcut&gt;"/>
        <w:id w:val="1697812378"/>
        <w:placeholder>
          <w:docPart w:val="DefaultPlaceholder_-1854013440"/>
        </w:placeholder>
        <w15:color w:val="993366"/>
      </w:sdtPr>
      <w:sdtEndPr/>
      <w:sdtContent>
        <w:p w:rsidR="00752C11" w:rsidRDefault="00752C11" w:rsidP="00752C11">
          <w:pPr>
            <w:pStyle w:val="-"/>
            <w:keepNext/>
            <w:rPr>
              <w:rtl/>
            </w:rPr>
          </w:pPr>
          <w:r w:rsidRPr="00752C11">
            <w:rPr>
              <w:rStyle w:val="afd"/>
              <w:color w:val="000000"/>
              <w:rtl/>
            </w:rPr>
            <w:t>נעמה פויכטונגר</w:t>
          </w:r>
          <w:r w:rsidRPr="00752C11">
            <w:rPr>
              <w:color w:val="000000"/>
              <w:rtl/>
            </w:rPr>
            <w:t>:</w:t>
          </w:r>
        </w:p>
      </w:sdtContent>
    </w:sdt>
    <w:p w:rsidR="00752C11" w:rsidRDefault="00752C11" w:rsidP="00752C11">
      <w:pPr>
        <w:pStyle w:val="KeepWithNext"/>
        <w:rPr>
          <w:rtl/>
        </w:rPr>
      </w:pPr>
    </w:p>
    <w:p w:rsidR="00910FA8" w:rsidRDefault="00910FA8" w:rsidP="00752C11">
      <w:pPr>
        <w:rPr>
          <w:rtl/>
        </w:rPr>
      </w:pPr>
      <w:r>
        <w:rPr>
          <w:rFonts w:hint="cs"/>
          <w:rtl/>
        </w:rPr>
        <w:t xml:space="preserve">כן, קבענו בחוק, שלושה חודשים עד - - </w:t>
      </w:r>
      <w:bookmarkStart w:id="176" w:name="_ETM_Q1_1220000"/>
      <w:bookmarkEnd w:id="176"/>
      <w:r>
        <w:rPr>
          <w:rFonts w:hint="cs"/>
          <w:rtl/>
        </w:rPr>
        <w:t>-</w:t>
      </w:r>
    </w:p>
    <w:p w:rsidR="00910FA8" w:rsidRDefault="00910FA8" w:rsidP="00752C11">
      <w:pPr>
        <w:rPr>
          <w:rtl/>
        </w:rPr>
      </w:pPr>
    </w:p>
    <w:sdt>
      <w:sdtPr>
        <w:rPr>
          <w:rtl/>
        </w:rPr>
        <w:alias w:val="יור"/>
        <w:tag w:val="&lt;ID&gt;5094&lt;/ID&gt;&lt;Name&gt;ניסן סלומינסקי&lt;/Name&gt;&lt;Data&gt;ניסן סלומינסקי&lt;/Data&gt;&lt;Shortcut&gt;ניסל&lt;/Shortcut&gt;"/>
        <w:id w:val="1366869158"/>
        <w:placeholder>
          <w:docPart w:val="A0CF7F06379448A7AC2DE4A9E67F98A5"/>
        </w:placeholder>
        <w15:color w:val="993366"/>
        <w:text/>
      </w:sdtPr>
      <w:sdtEndPr/>
      <w:sdtContent>
        <w:p w:rsidR="00910FA8" w:rsidRDefault="002B3968" w:rsidP="002B3968">
          <w:pPr>
            <w:pStyle w:val="af6"/>
            <w:keepNext/>
            <w:rPr>
              <w:rtl/>
            </w:rPr>
          </w:pPr>
          <w:r>
            <w:rPr>
              <w:rtl/>
            </w:rPr>
            <w:t>היו"ר ניסן סלומינסקי:</w:t>
          </w:r>
        </w:p>
      </w:sdtContent>
    </w:sdt>
    <w:p w:rsidR="002B3968" w:rsidRDefault="002B3968" w:rsidP="002B3968">
      <w:pPr>
        <w:pStyle w:val="KeepWithNext"/>
        <w:rPr>
          <w:rtl/>
          <w:lang w:eastAsia="he-IL"/>
        </w:rPr>
      </w:pPr>
      <w:bookmarkStart w:id="177" w:name="_ETM_Q1_1223000"/>
      <w:bookmarkEnd w:id="177"/>
    </w:p>
    <w:p w:rsidR="00910FA8" w:rsidRDefault="00910FA8" w:rsidP="002B3968">
      <w:pPr>
        <w:rPr>
          <w:rtl/>
          <w:lang w:eastAsia="he-IL"/>
        </w:rPr>
      </w:pPr>
      <w:r>
        <w:rPr>
          <w:rFonts w:hint="cs"/>
          <w:rtl/>
          <w:lang w:eastAsia="he-IL"/>
        </w:rPr>
        <w:t>כן, בסדר, עד שישה, נדמה לי.</w:t>
      </w:r>
    </w:p>
    <w:p w:rsidR="00910FA8" w:rsidRDefault="00910FA8" w:rsidP="00910FA8">
      <w:pPr>
        <w:rPr>
          <w:rtl/>
          <w:lang w:eastAsia="he-IL"/>
        </w:rPr>
      </w:pPr>
    </w:p>
    <w:sdt>
      <w:sdtPr>
        <w:rPr>
          <w:rtl/>
          <w:lang w:eastAsia="he-IL"/>
        </w:rPr>
        <w:alias w:val="דובר_המשך"/>
        <w:tag w:val="&lt;ID&gt;560207&lt;/ID&gt;&lt;Name&gt;נעמה פויכטונגר&lt;/Name&gt;&lt;Data&gt;נעמה פויכטונגר&lt;/Data&gt;&lt;Shortcut&gt;נעפו&lt;/Shortcut&gt;&lt;Title&gt;ייעוץ וחקיקה משפט פלילי, משרד המשפטים&lt;/Title&gt;"/>
        <w:id w:val="545727125"/>
        <w:placeholder>
          <w:docPart w:val="C5E22ED8B98144A389409BAE9E0AB541"/>
        </w:placeholder>
        <w15:color w:val="993366"/>
        <w:text/>
      </w:sdtPr>
      <w:sdtEndPr/>
      <w:sdtContent>
        <w:p w:rsidR="00910FA8" w:rsidRDefault="002B3968" w:rsidP="002B3968">
          <w:pPr>
            <w:pStyle w:val="af9"/>
            <w:keepNext/>
            <w:rPr>
              <w:rtl/>
              <w:lang w:eastAsia="he-IL"/>
            </w:rPr>
          </w:pPr>
          <w:r>
            <w:rPr>
              <w:rtl/>
              <w:lang w:eastAsia="he-IL"/>
            </w:rPr>
            <w:t>נעמה פויכטונגר:</w:t>
          </w:r>
        </w:p>
      </w:sdtContent>
    </w:sdt>
    <w:p w:rsidR="002B3968" w:rsidRDefault="002B3968" w:rsidP="002B3968">
      <w:pPr>
        <w:pStyle w:val="KeepWithNext"/>
        <w:rPr>
          <w:rtl/>
          <w:lang w:eastAsia="he-IL"/>
        </w:rPr>
      </w:pPr>
      <w:bookmarkStart w:id="178" w:name="_ETM_Q1_1221000"/>
      <w:bookmarkEnd w:id="178"/>
    </w:p>
    <w:p w:rsidR="00752C11" w:rsidRDefault="00910FA8" w:rsidP="002B3968">
      <w:pPr>
        <w:rPr>
          <w:rtl/>
        </w:rPr>
      </w:pPr>
      <w:r>
        <w:rPr>
          <w:rFonts w:hint="cs"/>
          <w:rtl/>
          <w:lang w:eastAsia="he-IL"/>
        </w:rPr>
        <w:t xml:space="preserve">כן. </w:t>
      </w:r>
      <w:r w:rsidR="00752C11">
        <w:rPr>
          <w:rFonts w:hint="cs"/>
          <w:rtl/>
        </w:rPr>
        <w:t>לגבי פעיל קצת פחות</w:t>
      </w:r>
      <w:r>
        <w:rPr>
          <w:rFonts w:hint="cs"/>
          <w:rtl/>
        </w:rPr>
        <w:t>.</w:t>
      </w:r>
    </w:p>
    <w:p w:rsidR="00910FA8" w:rsidRDefault="00910FA8" w:rsidP="00910FA8">
      <w:pPr>
        <w:rPr>
          <w:rtl/>
        </w:rPr>
      </w:pPr>
    </w:p>
    <w:p w:rsidR="00752C11" w:rsidRDefault="00910FA8" w:rsidP="00093D63">
      <w:pPr>
        <w:rPr>
          <w:rtl/>
        </w:rPr>
      </w:pPr>
      <w:bookmarkStart w:id="179" w:name="_ETM_Q1_1228000"/>
      <w:bookmarkEnd w:id="179"/>
      <w:r>
        <w:rPr>
          <w:rFonts w:hint="cs"/>
          <w:rtl/>
        </w:rPr>
        <w:t xml:space="preserve">עכשיו, </w:t>
      </w:r>
      <w:r w:rsidR="00752C11">
        <w:rPr>
          <w:rFonts w:hint="cs"/>
          <w:rtl/>
        </w:rPr>
        <w:t>נדרשנו להתייחס בתקנות</w:t>
      </w:r>
      <w:r>
        <w:rPr>
          <w:rFonts w:hint="cs"/>
          <w:rtl/>
        </w:rPr>
        <w:t xml:space="preserve"> להבאת המידע הזה לציבור </w:t>
      </w:r>
      <w:r w:rsidR="00752C11">
        <w:rPr>
          <w:rFonts w:hint="cs"/>
          <w:rtl/>
        </w:rPr>
        <w:t>בתקופת הביניים הזאת</w:t>
      </w:r>
      <w:r>
        <w:rPr>
          <w:rFonts w:hint="cs"/>
          <w:rtl/>
        </w:rPr>
        <w:t xml:space="preserve">. ובהקשר הזה, </w:t>
      </w:r>
      <w:r w:rsidR="00752C11">
        <w:rPr>
          <w:rFonts w:hint="cs"/>
          <w:rtl/>
        </w:rPr>
        <w:t>כמו שהסבירה גילי</w:t>
      </w:r>
      <w:r>
        <w:rPr>
          <w:rFonts w:hint="cs"/>
          <w:rtl/>
        </w:rPr>
        <w:t>, בתקופת הביניים,</w:t>
      </w:r>
      <w:bookmarkStart w:id="180" w:name="_ETM_Q1_1240000"/>
      <w:bookmarkEnd w:id="180"/>
      <w:r>
        <w:rPr>
          <w:rFonts w:hint="cs"/>
          <w:rtl/>
        </w:rPr>
        <w:t xml:space="preserve"> מכיוון שעדיין לא נעשתה שום פעולה של שר </w:t>
      </w:r>
      <w:bookmarkStart w:id="181" w:name="_ETM_Q1_1237000"/>
      <w:bookmarkEnd w:id="181"/>
      <w:r>
        <w:rPr>
          <w:rFonts w:hint="cs"/>
          <w:rtl/>
        </w:rPr>
        <w:t xml:space="preserve">הביטחון, </w:t>
      </w:r>
      <w:r w:rsidR="00093D63">
        <w:rPr>
          <w:rFonts w:hint="cs"/>
          <w:rtl/>
        </w:rPr>
        <w:t>הדבר היחיד שאנחנו יכולים להביא לידיעת הציבור הוא מה קרה במועצת הביטחון. ואת זה הם מפרסמים ב</w:t>
      </w:r>
      <w:r w:rsidR="00752C11">
        <w:rPr>
          <w:rFonts w:hint="cs"/>
          <w:rtl/>
        </w:rPr>
        <w:t>אתר</w:t>
      </w:r>
      <w:r w:rsidR="00093D63">
        <w:rPr>
          <w:rFonts w:hint="cs"/>
          <w:rtl/>
        </w:rPr>
        <w:t xml:space="preserve">, לא מעבר לזה, כי בשלב </w:t>
      </w:r>
      <w:bookmarkStart w:id="182" w:name="_ETM_Q1_1246000"/>
      <w:bookmarkEnd w:id="182"/>
      <w:r w:rsidR="00093D63">
        <w:rPr>
          <w:rFonts w:hint="cs"/>
          <w:rtl/>
        </w:rPr>
        <w:t xml:space="preserve">הזה </w:t>
      </w:r>
      <w:r w:rsidR="00752C11">
        <w:rPr>
          <w:rFonts w:hint="cs"/>
          <w:rtl/>
        </w:rPr>
        <w:t>אין מידע נוסף</w:t>
      </w:r>
      <w:r w:rsidR="00093D63">
        <w:rPr>
          <w:rFonts w:hint="cs"/>
          <w:rtl/>
        </w:rPr>
        <w:t>.</w:t>
      </w:r>
    </w:p>
    <w:p w:rsidR="00752C11" w:rsidRDefault="00752C11" w:rsidP="00752C11">
      <w:pPr>
        <w:rPr>
          <w:rtl/>
        </w:rPr>
      </w:pPr>
    </w:p>
    <w:sdt>
      <w:sdtPr>
        <w:rPr>
          <w:rtl/>
        </w:rPr>
        <w:alias w:val="יור"/>
        <w:tag w:val="&lt;ID&gt;5094&lt;/ID&gt;&lt;Name&gt;ניסן סלומינסקי - יו&quot;רַ&lt;/Name&gt;&lt;Data&gt;ניסן סלומינסקי&lt;/Data&gt;&lt;Shortcut&gt;ניסל&lt;/Shortcut&gt;"/>
        <w:id w:val="-2068488692"/>
        <w:placeholder>
          <w:docPart w:val="DefaultPlaceholder_-1854013440"/>
        </w:placeholder>
        <w15:color w:val="993366"/>
      </w:sdtPr>
      <w:sdtEndPr/>
      <w:sdtContent>
        <w:p w:rsidR="00752C11" w:rsidRDefault="00752C11" w:rsidP="00752C11">
          <w:pPr>
            <w:pStyle w:val="af6"/>
            <w:keepNext/>
            <w:rPr>
              <w:rtl/>
            </w:rPr>
          </w:pPr>
          <w:r w:rsidRPr="00752C11">
            <w:rPr>
              <w:rStyle w:val="afd"/>
              <w:color w:val="000000"/>
              <w:rtl/>
            </w:rPr>
            <w:t>היו"ר ניסן סלומינסקי</w:t>
          </w:r>
          <w:r w:rsidRPr="00752C11">
            <w:rPr>
              <w:color w:val="000000"/>
              <w:rtl/>
            </w:rPr>
            <w:t>:</w:t>
          </w:r>
        </w:p>
      </w:sdtContent>
    </w:sdt>
    <w:p w:rsidR="00752C11" w:rsidRDefault="00752C11" w:rsidP="00752C11">
      <w:pPr>
        <w:pStyle w:val="KeepWithNext"/>
        <w:rPr>
          <w:rtl/>
        </w:rPr>
      </w:pPr>
    </w:p>
    <w:p w:rsidR="00752C11" w:rsidRDefault="00752C11" w:rsidP="00752C11">
      <w:pPr>
        <w:rPr>
          <w:rtl/>
        </w:rPr>
      </w:pPr>
      <w:r>
        <w:rPr>
          <w:rFonts w:hint="cs"/>
          <w:rtl/>
        </w:rPr>
        <w:t>טוב</w:t>
      </w:r>
      <w:r w:rsidR="00093D63">
        <w:rPr>
          <w:rFonts w:hint="cs"/>
          <w:rtl/>
        </w:rPr>
        <w:t>.</w:t>
      </w:r>
    </w:p>
    <w:p w:rsidR="00752C11" w:rsidRDefault="00752C11" w:rsidP="00752C11">
      <w:pPr>
        <w:rPr>
          <w:rtl/>
        </w:rPr>
      </w:pPr>
    </w:p>
    <w:sdt>
      <w:sdtPr>
        <w:rPr>
          <w:rFonts w:hint="cs"/>
          <w:rtl/>
        </w:rPr>
        <w:alias w:val="אורח"/>
        <w:tag w:val="&lt;ID&gt;834002&lt;/ID&gt;&lt;Name&gt;גילי גוטוירט&lt;/Name&gt;&lt;Data&gt;גילי גוטוירט&lt;/Data&gt;&lt;Shortcut&gt;גיגו&lt;/Shortcut&gt;&lt;Title&gt;מתמחה, משרד המשפטים&lt;/Title&gt;"/>
        <w:id w:val="245537082"/>
        <w:placeholder>
          <w:docPart w:val="DefaultPlaceholder_-1854013440"/>
        </w:placeholder>
        <w15:color w:val="993366"/>
      </w:sdtPr>
      <w:sdtEndPr/>
      <w:sdtContent>
        <w:p w:rsidR="00752C11" w:rsidRDefault="00752C11" w:rsidP="00752C11">
          <w:pPr>
            <w:pStyle w:val="af9"/>
            <w:keepNext/>
            <w:rPr>
              <w:rtl/>
            </w:rPr>
          </w:pPr>
          <w:r w:rsidRPr="00752C11">
            <w:rPr>
              <w:rStyle w:val="afd"/>
              <w:color w:val="000000"/>
              <w:rtl/>
            </w:rPr>
            <w:t>גילי גוטוירט</w:t>
          </w:r>
          <w:r w:rsidRPr="00752C11">
            <w:rPr>
              <w:color w:val="000000"/>
              <w:rtl/>
            </w:rPr>
            <w:t>:</w:t>
          </w:r>
        </w:p>
      </w:sdtContent>
    </w:sdt>
    <w:p w:rsidR="00752C11" w:rsidRDefault="00752C11" w:rsidP="00752C11">
      <w:pPr>
        <w:pStyle w:val="KeepWithNext"/>
        <w:rPr>
          <w:rtl/>
        </w:rPr>
      </w:pPr>
    </w:p>
    <w:tbl>
      <w:tblPr>
        <w:bidiVisual/>
        <w:tblW w:w="9226"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730"/>
      </w:tblGrid>
      <w:tr w:rsidR="00093D63" w:rsidRPr="00093D63" w:rsidTr="00C702C5">
        <w:trPr>
          <w:cantSplit/>
          <w:trHeight w:val="60"/>
        </w:trPr>
        <w:tc>
          <w:tcPr>
            <w:tcW w:w="1872" w:type="dxa"/>
            <w:hideMark/>
          </w:tcPr>
          <w:p w:rsidR="00093D63" w:rsidRPr="00093D63" w:rsidRDefault="00093D63" w:rsidP="00093D63">
            <w:pPr>
              <w:ind w:firstLine="0"/>
            </w:pPr>
            <w:r w:rsidRPr="00093D63">
              <w:rPr>
                <w:rtl/>
              </w:rPr>
              <w:t>תיקון תקנה 4</w:t>
            </w:r>
          </w:p>
        </w:tc>
        <w:tc>
          <w:tcPr>
            <w:tcW w:w="624" w:type="dxa"/>
          </w:tcPr>
          <w:p w:rsidR="00093D63" w:rsidRPr="00093D63" w:rsidRDefault="00C702C5" w:rsidP="00C702C5">
            <w:pPr>
              <w:ind w:firstLine="0"/>
              <w:rPr>
                <w:rtl/>
              </w:rPr>
            </w:pPr>
            <w:r>
              <w:rPr>
                <w:rFonts w:hint="cs"/>
                <w:rtl/>
              </w:rPr>
              <w:t>4.</w:t>
            </w:r>
          </w:p>
        </w:tc>
        <w:tc>
          <w:tcPr>
            <w:tcW w:w="6730" w:type="dxa"/>
            <w:hideMark/>
          </w:tcPr>
          <w:p w:rsidR="00093D63" w:rsidRPr="00093D63" w:rsidRDefault="00093D63" w:rsidP="00093D63">
            <w:pPr>
              <w:ind w:firstLine="0"/>
              <w:rPr>
                <w:rtl/>
              </w:rPr>
            </w:pPr>
            <w:r w:rsidRPr="00093D63">
              <w:rPr>
                <w:rtl/>
              </w:rPr>
              <w:t xml:space="preserve"> בתקנה 4 לתקנות העיקריות, בתקנת משנה (ג), במקום "סעיף 11 לחוק" יבוא "סעיף 11(א)(1) או (2),11(א)(3)(ג) או 11(ד) לחוק".</w:t>
            </w:r>
          </w:p>
        </w:tc>
      </w:tr>
    </w:tbl>
    <w:p w:rsidR="00C702C5" w:rsidRDefault="00C702C5" w:rsidP="00752C11">
      <w:pPr>
        <w:rPr>
          <w:rtl/>
        </w:rPr>
      </w:pPr>
    </w:p>
    <w:p w:rsidR="00752C11" w:rsidRDefault="00C702C5" w:rsidP="00C702C5">
      <w:pPr>
        <w:rPr>
          <w:rtl/>
        </w:rPr>
      </w:pPr>
      <w:bookmarkStart w:id="183" w:name="_ETM_Q1_1266000"/>
      <w:bookmarkEnd w:id="183"/>
      <w:r>
        <w:rPr>
          <w:rFonts w:hint="cs"/>
          <w:rtl/>
        </w:rPr>
        <w:t>התקנה הזו מדברת על מתי מוסרים לארגון</w:t>
      </w:r>
      <w:bookmarkStart w:id="184" w:name="_ETM_Q1_1272000"/>
      <w:bookmarkEnd w:id="184"/>
      <w:r>
        <w:rPr>
          <w:rFonts w:hint="cs"/>
          <w:rtl/>
        </w:rPr>
        <w:t xml:space="preserve"> או פעיל הטרור שבעניינו פורסמה ההכרזה </w:t>
      </w:r>
      <w:r w:rsidR="00752C11">
        <w:rPr>
          <w:rFonts w:hint="cs"/>
          <w:rtl/>
        </w:rPr>
        <w:t>את ההכרזה הפנימית שמבוצעת</w:t>
      </w:r>
      <w:r>
        <w:rPr>
          <w:rFonts w:hint="cs"/>
          <w:rtl/>
        </w:rPr>
        <w:t xml:space="preserve"> במדינת ישראל. </w:t>
      </w:r>
      <w:r w:rsidR="00752C11">
        <w:rPr>
          <w:rFonts w:hint="cs"/>
          <w:rtl/>
        </w:rPr>
        <w:t>זה קורה רק במקרים</w:t>
      </w:r>
      <w:bookmarkStart w:id="185" w:name="_ETM_Q1_1285000"/>
      <w:bookmarkEnd w:id="185"/>
      <w:r>
        <w:rPr>
          <w:rFonts w:hint="cs"/>
          <w:rtl/>
        </w:rPr>
        <w:t xml:space="preserve"> שבהם למדינת האזרחות, התושבות או ההתאגדות של הארגון יש </w:t>
      </w:r>
      <w:bookmarkStart w:id="186" w:name="_ETM_Q1_1289000"/>
      <w:bookmarkEnd w:id="186"/>
      <w:r>
        <w:rPr>
          <w:rFonts w:hint="cs"/>
          <w:rtl/>
        </w:rPr>
        <w:t xml:space="preserve">יחסים דיפלומטיים עם ישראל. זה </w:t>
      </w:r>
      <w:r w:rsidR="00752C11">
        <w:rPr>
          <w:rFonts w:hint="cs"/>
          <w:rtl/>
        </w:rPr>
        <w:t>כבר קיים</w:t>
      </w:r>
      <w:r>
        <w:rPr>
          <w:rFonts w:hint="cs"/>
          <w:rtl/>
        </w:rPr>
        <w:t xml:space="preserve">. בעצם מה שאנחנו רוצים לקבוע כאן זה </w:t>
      </w:r>
      <w:bookmarkStart w:id="187" w:name="_ETM_Q1_1290000"/>
      <w:bookmarkEnd w:id="187"/>
      <w:r>
        <w:rPr>
          <w:rFonts w:hint="cs"/>
          <w:rtl/>
        </w:rPr>
        <w:t xml:space="preserve">שעל </w:t>
      </w:r>
      <w:r w:rsidR="00752C11">
        <w:rPr>
          <w:rFonts w:hint="cs"/>
          <w:rtl/>
        </w:rPr>
        <w:t>האימוץ הזמני</w:t>
      </w:r>
      <w:r>
        <w:rPr>
          <w:rFonts w:hint="cs"/>
          <w:rtl/>
        </w:rPr>
        <w:t xml:space="preserve"> של הכרזה מטעם מועצת הביטחון לא תהיה מסירה </w:t>
      </w:r>
      <w:r w:rsidR="00752C11">
        <w:rPr>
          <w:rFonts w:hint="cs"/>
          <w:rtl/>
        </w:rPr>
        <w:t>לאותו ארגון טרור</w:t>
      </w:r>
      <w:bookmarkStart w:id="188" w:name="_ETM_Q1_1303000"/>
      <w:bookmarkEnd w:id="188"/>
      <w:r>
        <w:rPr>
          <w:rFonts w:hint="cs"/>
          <w:rtl/>
        </w:rPr>
        <w:t xml:space="preserve"> או פעיל טרור, </w:t>
      </w:r>
      <w:r w:rsidR="00752C11">
        <w:rPr>
          <w:rFonts w:hint="cs"/>
          <w:rtl/>
        </w:rPr>
        <w:t>כי ממילא זו הכרזה</w:t>
      </w:r>
      <w:r>
        <w:rPr>
          <w:rFonts w:hint="cs"/>
          <w:rtl/>
        </w:rPr>
        <w:t xml:space="preserve"> שמבוצעת במועצת הביטחון, </w:t>
      </w:r>
      <w:r w:rsidR="00752C11">
        <w:rPr>
          <w:rFonts w:hint="cs"/>
          <w:rtl/>
        </w:rPr>
        <w:t>ואין בכך איזושהי תוספת</w:t>
      </w:r>
      <w:r>
        <w:rPr>
          <w:rFonts w:hint="cs"/>
          <w:rtl/>
        </w:rPr>
        <w:t xml:space="preserve"> מהותית, ממילא </w:t>
      </w:r>
      <w:bookmarkStart w:id="189" w:name="_ETM_Q1_1315000"/>
      <w:bookmarkEnd w:id="189"/>
      <w:r>
        <w:rPr>
          <w:rFonts w:hint="cs"/>
          <w:rtl/>
        </w:rPr>
        <w:t xml:space="preserve">זו המחויבות של ישראל, </w:t>
      </w:r>
      <w:r w:rsidR="00752C11">
        <w:rPr>
          <w:rFonts w:hint="cs"/>
          <w:rtl/>
        </w:rPr>
        <w:t>בניגוד להכרזה פנימית</w:t>
      </w:r>
      <w:r>
        <w:rPr>
          <w:rFonts w:hint="cs"/>
          <w:rtl/>
        </w:rPr>
        <w:t xml:space="preserve"> שמבוצעת שהיא אקטיבית גם.</w:t>
      </w:r>
    </w:p>
    <w:p w:rsidR="00752C11" w:rsidRDefault="00752C11" w:rsidP="00752C11">
      <w:pPr>
        <w:rPr>
          <w:rtl/>
        </w:rPr>
      </w:pPr>
    </w:p>
    <w:sdt>
      <w:sdtPr>
        <w:rPr>
          <w:rtl/>
        </w:rPr>
        <w:alias w:val="יור"/>
        <w:tag w:val="&lt;ID&gt;5094&lt;/ID&gt;&lt;Name&gt;ניסן סלומינסקי - יו&quot;רַ&lt;/Name&gt;&lt;Data&gt;ניסן סלומינסקי&lt;/Data&gt;&lt;Shortcut&gt;ניסל&lt;/Shortcut&gt;"/>
        <w:id w:val="-1811167105"/>
        <w:placeholder>
          <w:docPart w:val="DefaultPlaceholder_-1854013440"/>
        </w:placeholder>
        <w15:color w:val="993366"/>
      </w:sdtPr>
      <w:sdtEndPr/>
      <w:sdtContent>
        <w:p w:rsidR="00752C11" w:rsidRDefault="00752C11" w:rsidP="00752C11">
          <w:pPr>
            <w:pStyle w:val="af6"/>
            <w:keepNext/>
            <w:rPr>
              <w:rtl/>
            </w:rPr>
          </w:pPr>
          <w:r w:rsidRPr="00752C11">
            <w:rPr>
              <w:rStyle w:val="afd"/>
              <w:color w:val="000000"/>
              <w:rtl/>
            </w:rPr>
            <w:t>היו"ר ניסן סלומינסקי</w:t>
          </w:r>
          <w:r w:rsidRPr="00752C11">
            <w:rPr>
              <w:color w:val="000000"/>
              <w:rtl/>
            </w:rPr>
            <w:t>:</w:t>
          </w:r>
        </w:p>
      </w:sdtContent>
    </w:sdt>
    <w:p w:rsidR="00752C11" w:rsidRDefault="00752C11" w:rsidP="00752C11">
      <w:pPr>
        <w:pStyle w:val="KeepWithNext"/>
        <w:rPr>
          <w:rtl/>
        </w:rPr>
      </w:pPr>
    </w:p>
    <w:p w:rsidR="00752C11" w:rsidRDefault="00C702C5" w:rsidP="00C702C5">
      <w:pPr>
        <w:rPr>
          <w:rtl/>
        </w:rPr>
      </w:pPr>
      <w:r>
        <w:rPr>
          <w:rFonts w:hint="cs"/>
          <w:rtl/>
        </w:rPr>
        <w:t xml:space="preserve">זאת אומרת, </w:t>
      </w:r>
      <w:bookmarkStart w:id="190" w:name="_ETM_Q1_1318000"/>
      <w:bookmarkEnd w:id="190"/>
      <w:r>
        <w:rPr>
          <w:rFonts w:hint="cs"/>
          <w:rtl/>
        </w:rPr>
        <w:t xml:space="preserve">בהכרזה שאנחנו מכריזים </w:t>
      </w:r>
      <w:r w:rsidR="00752C11">
        <w:rPr>
          <w:rFonts w:hint="cs"/>
          <w:rtl/>
        </w:rPr>
        <w:t>אנחנו צריכים להודיע לארגון הטרור</w:t>
      </w:r>
      <w:r>
        <w:rPr>
          <w:rFonts w:hint="cs"/>
          <w:rtl/>
        </w:rPr>
        <w:t xml:space="preserve">? פה מאחר שזה האו"ם מכריז, </w:t>
      </w:r>
      <w:bookmarkStart w:id="191" w:name="_ETM_Q1_1327000"/>
      <w:bookmarkEnd w:id="191"/>
      <w:r>
        <w:rPr>
          <w:rFonts w:hint="cs"/>
          <w:rtl/>
        </w:rPr>
        <w:t xml:space="preserve">אז </w:t>
      </w:r>
      <w:r w:rsidR="00752C11">
        <w:rPr>
          <w:rFonts w:hint="cs"/>
          <w:rtl/>
        </w:rPr>
        <w:t>הוא</w:t>
      </w:r>
      <w:r w:rsidR="00316015">
        <w:rPr>
          <w:rFonts w:hint="cs"/>
          <w:rtl/>
        </w:rPr>
        <w:t xml:space="preserve"> </w:t>
      </w:r>
      <w:r w:rsidR="00752C11">
        <w:rPr>
          <w:rFonts w:hint="cs"/>
          <w:rtl/>
        </w:rPr>
        <w:t xml:space="preserve">כבר </w:t>
      </w:r>
      <w:r>
        <w:rPr>
          <w:rFonts w:hint="cs"/>
          <w:rtl/>
        </w:rPr>
        <w:t xml:space="preserve">בטח </w:t>
      </w:r>
      <w:r w:rsidR="00752C11">
        <w:rPr>
          <w:rFonts w:hint="cs"/>
          <w:rtl/>
        </w:rPr>
        <w:t>מודיע</w:t>
      </w:r>
      <w:r>
        <w:rPr>
          <w:rFonts w:hint="cs"/>
          <w:rtl/>
        </w:rPr>
        <w:t>, אז אנחנו משוחררים.</w:t>
      </w:r>
    </w:p>
    <w:p w:rsidR="00752C11" w:rsidRDefault="00752C11" w:rsidP="00752C11">
      <w:pPr>
        <w:rPr>
          <w:rtl/>
        </w:rPr>
      </w:pPr>
    </w:p>
    <w:sdt>
      <w:sdtPr>
        <w:rPr>
          <w:rtl/>
        </w:rPr>
        <w:alias w:val="דובר"/>
        <w:tag w:val="&lt;ID&gt;0&lt;/ID&gt;&lt;Name&gt;אפרת חקאק&lt;/Name&gt;&lt;Data&gt;אפרת חקאק&lt;/Data&gt;&lt;Shortcut&gt;אפחק&lt;/Shortcut&gt;&lt;MemberID&gt;&lt;/MemberID&gt;"/>
        <w:id w:val="867559095"/>
        <w:placeholder>
          <w:docPart w:val="DefaultPlaceholder_-1854013440"/>
        </w:placeholder>
        <w15:color w:val="993366"/>
      </w:sdtPr>
      <w:sdtEndPr/>
      <w:sdtContent>
        <w:p w:rsidR="00752C11" w:rsidRDefault="00036B24" w:rsidP="00036B24">
          <w:pPr>
            <w:pStyle w:val="a4"/>
            <w:keepNext/>
            <w:rPr>
              <w:rtl/>
            </w:rPr>
          </w:pPr>
          <w:r w:rsidRPr="00036B24">
            <w:rPr>
              <w:rStyle w:val="afd"/>
              <w:color w:val="000000"/>
              <w:rtl/>
            </w:rPr>
            <w:t>אפרת חקאק:</w:t>
          </w:r>
        </w:p>
      </w:sdtContent>
    </w:sdt>
    <w:p w:rsidR="00036B24" w:rsidRDefault="00036B24" w:rsidP="00036B24">
      <w:pPr>
        <w:pStyle w:val="KeepWithNext"/>
        <w:rPr>
          <w:rtl/>
        </w:rPr>
      </w:pPr>
    </w:p>
    <w:p w:rsidR="00C702C5" w:rsidRDefault="00C702C5" w:rsidP="00C702C5">
      <w:pPr>
        <w:rPr>
          <w:rtl/>
        </w:rPr>
      </w:pPr>
      <w:bookmarkStart w:id="192" w:name="_ETM_Q1_1333000"/>
      <w:bookmarkEnd w:id="192"/>
      <w:r>
        <w:rPr>
          <w:rFonts w:hint="cs"/>
          <w:rtl/>
        </w:rPr>
        <w:t xml:space="preserve">בהכרזה הסופית אנחנו כן </w:t>
      </w:r>
      <w:bookmarkStart w:id="193" w:name="_ETM_Q1_1332000"/>
      <w:bookmarkEnd w:id="193"/>
      <w:r>
        <w:rPr>
          <w:rFonts w:hint="cs"/>
          <w:rtl/>
        </w:rPr>
        <w:t>עדיין נמסור את ההודעה לאותו ארגון, אבל מבקשים שבאימוץ הזמני</w:t>
      </w:r>
      <w:bookmarkStart w:id="194" w:name="_ETM_Q1_1337000"/>
      <w:bookmarkEnd w:id="194"/>
      <w:r>
        <w:rPr>
          <w:rFonts w:hint="cs"/>
          <w:rtl/>
        </w:rPr>
        <w:t xml:space="preserve"> לא ימסרו.</w:t>
      </w:r>
    </w:p>
    <w:p w:rsidR="00C702C5" w:rsidRPr="00C702C5" w:rsidRDefault="00C702C5" w:rsidP="00C702C5">
      <w:pPr>
        <w:rPr>
          <w:rtl/>
        </w:rPr>
      </w:pPr>
      <w:bookmarkStart w:id="195" w:name="_ETM_Q1_1336000"/>
      <w:bookmarkEnd w:id="195"/>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2096424779"/>
        <w:placeholder>
          <w:docPart w:val="DefaultPlaceholder_-1854013440"/>
        </w:placeholder>
        <w15:color w:val="993366"/>
      </w:sdtPr>
      <w:sdtEndPr/>
      <w:sdtContent>
        <w:p w:rsidR="00036B24" w:rsidRDefault="00036B24" w:rsidP="00036B24">
          <w:pPr>
            <w:pStyle w:val="af9"/>
            <w:keepNext/>
            <w:rPr>
              <w:rtl/>
            </w:rPr>
          </w:pPr>
          <w:r w:rsidRPr="00036B24">
            <w:rPr>
              <w:rStyle w:val="afd"/>
              <w:color w:val="000000"/>
              <w:rtl/>
            </w:rPr>
            <w:t>נעמה פויכטונגר</w:t>
          </w:r>
          <w:r w:rsidRPr="00036B24">
            <w:rPr>
              <w:color w:val="000000"/>
              <w:rtl/>
            </w:rPr>
            <w:t>:</w:t>
          </w:r>
        </w:p>
      </w:sdtContent>
    </w:sdt>
    <w:p w:rsidR="00036B24" w:rsidRDefault="00036B24" w:rsidP="00036B24">
      <w:pPr>
        <w:pStyle w:val="KeepWithNext"/>
        <w:rPr>
          <w:rtl/>
        </w:rPr>
      </w:pPr>
    </w:p>
    <w:p w:rsidR="00036B24" w:rsidRDefault="00C702C5" w:rsidP="00036B24">
      <w:pPr>
        <w:rPr>
          <w:rtl/>
        </w:rPr>
      </w:pPr>
      <w:r>
        <w:rPr>
          <w:rFonts w:hint="cs"/>
          <w:rtl/>
        </w:rPr>
        <w:t xml:space="preserve">שחובת ההודעה תהיה על הפעולות האקטיביות שנעשות </w:t>
      </w:r>
      <w:bookmarkStart w:id="196" w:name="_ETM_Q1_1344000"/>
      <w:bookmarkEnd w:id="196"/>
      <w:r>
        <w:rPr>
          <w:rFonts w:hint="cs"/>
          <w:rtl/>
        </w:rPr>
        <w:t xml:space="preserve">כאן </w:t>
      </w:r>
      <w:r w:rsidR="00036B24">
        <w:rPr>
          <w:rFonts w:hint="cs"/>
          <w:rtl/>
        </w:rPr>
        <w:t>ולא על הדברים שחלים מעצמם</w:t>
      </w:r>
      <w:r>
        <w:rPr>
          <w:rFonts w:hint="cs"/>
          <w:rtl/>
        </w:rPr>
        <w:t>.</w:t>
      </w:r>
    </w:p>
    <w:p w:rsidR="00036B24" w:rsidRDefault="00036B24" w:rsidP="00036B24">
      <w:pPr>
        <w:rPr>
          <w:rtl/>
        </w:rPr>
      </w:pPr>
    </w:p>
    <w:sdt>
      <w:sdtPr>
        <w:rPr>
          <w:rStyle w:val="TagStyle"/>
          <w:rtl/>
        </w:rPr>
        <w:alias w:val="יור"/>
        <w:tag w:val="&lt;ID&gt;5094&lt;/ID&gt;&lt;Name&gt;ניסן סלומינסקי - יו&quot;רַ&lt;/Name&gt;&lt;Data&gt;ניסן סלומינסקי&lt;/Data&gt;&lt;Shortcut&gt;ניסל&lt;/Shortcut&gt;"/>
        <w:id w:val="-1974285456"/>
        <w:placeholder>
          <w:docPart w:val="DefaultPlaceholder_-1854013440"/>
        </w:placeholder>
        <w15:color w:val="993366"/>
      </w:sdtPr>
      <w:sdtEndPr>
        <w:rPr>
          <w:rStyle w:val="TagStyle"/>
        </w:rPr>
      </w:sdtEndPr>
      <w:sdtContent>
        <w:p w:rsidR="00C702C5" w:rsidRDefault="00655000" w:rsidP="00655000">
          <w:pPr>
            <w:pStyle w:val="af6"/>
            <w:keepNext/>
            <w:rPr>
              <w:rStyle w:val="TagStyle"/>
              <w:rtl/>
            </w:rPr>
          </w:pPr>
          <w:r w:rsidRPr="00655000">
            <w:rPr>
              <w:rStyle w:val="afd"/>
              <w:color w:val="000000"/>
              <w:rtl/>
            </w:rPr>
            <w:t>היו"ר ניסן סלומינסקי</w:t>
          </w:r>
          <w:r w:rsidRPr="00655000">
            <w:rPr>
              <w:rStyle w:val="TagStyle"/>
              <w:color w:val="000000"/>
              <w:rtl/>
            </w:rPr>
            <w:t>:</w:t>
          </w:r>
        </w:p>
      </w:sdtContent>
    </w:sdt>
    <w:p w:rsidR="00655000" w:rsidRDefault="00655000" w:rsidP="00655000">
      <w:pPr>
        <w:pStyle w:val="KeepWithNext"/>
        <w:rPr>
          <w:rtl/>
          <w:lang w:eastAsia="he-IL"/>
        </w:rPr>
      </w:pPr>
    </w:p>
    <w:p w:rsidR="00C702C5" w:rsidRDefault="00C702C5" w:rsidP="00C702C5">
      <w:pPr>
        <w:rPr>
          <w:rtl/>
          <w:lang w:eastAsia="he-IL"/>
        </w:rPr>
      </w:pPr>
      <w:bookmarkStart w:id="197" w:name="_ETM_Q1_1350000"/>
      <w:bookmarkEnd w:id="197"/>
      <w:r>
        <w:rPr>
          <w:rFonts w:hint="cs"/>
          <w:rtl/>
          <w:lang w:eastAsia="he-IL"/>
        </w:rPr>
        <w:t>טוב.</w:t>
      </w:r>
    </w:p>
    <w:p w:rsidR="00C702C5" w:rsidRPr="00C702C5" w:rsidRDefault="00C702C5" w:rsidP="00C702C5">
      <w:pPr>
        <w:rPr>
          <w:rtl/>
          <w:lang w:eastAsia="he-IL"/>
        </w:rPr>
      </w:pPr>
      <w:bookmarkStart w:id="198" w:name="_ETM_Q1_1352000"/>
      <w:bookmarkEnd w:id="198"/>
    </w:p>
    <w:sdt>
      <w:sdtPr>
        <w:rPr>
          <w:rFonts w:hint="cs"/>
          <w:rtl/>
        </w:rPr>
        <w:alias w:val="אורח"/>
        <w:tag w:val="&lt;ID&gt;834002&lt;/ID&gt;&lt;Name&gt;גילי גוטוירט&lt;/Name&gt;&lt;Data&gt;גילי גוטוירט&lt;/Data&gt;&lt;Shortcut&gt;גיגו&lt;/Shortcut&gt;&lt;Title&gt;מתמחה, משרד המשפטים&lt;/Title&gt;"/>
        <w:id w:val="1828716761"/>
        <w:placeholder>
          <w:docPart w:val="DefaultPlaceholder_-1854013440"/>
        </w:placeholder>
        <w15:color w:val="993366"/>
      </w:sdtPr>
      <w:sdtEndPr/>
      <w:sdtContent>
        <w:p w:rsidR="00036B24" w:rsidRDefault="00036B24" w:rsidP="00036B24">
          <w:pPr>
            <w:pStyle w:val="af9"/>
            <w:keepNext/>
            <w:rPr>
              <w:rtl/>
            </w:rPr>
          </w:pPr>
          <w:r w:rsidRPr="00036B24">
            <w:rPr>
              <w:rStyle w:val="afd"/>
              <w:color w:val="000000"/>
              <w:rtl/>
            </w:rPr>
            <w:t>גילי גוטוירט</w:t>
          </w:r>
          <w:r w:rsidRPr="00036B24">
            <w:rPr>
              <w:color w:val="000000"/>
              <w:rtl/>
            </w:rPr>
            <w:t>:</w:t>
          </w:r>
        </w:p>
      </w:sdtContent>
    </w:sdt>
    <w:p w:rsidR="00036B24" w:rsidRDefault="00036B24" w:rsidP="00036B24">
      <w:pPr>
        <w:pStyle w:val="KeepWithNext"/>
        <w:rPr>
          <w:rtl/>
        </w:rPr>
      </w:pPr>
    </w:p>
    <w:tbl>
      <w:tblPr>
        <w:bidiVisual/>
        <w:tblW w:w="9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2"/>
        <w:gridCol w:w="624"/>
        <w:gridCol w:w="6731"/>
      </w:tblGrid>
      <w:tr w:rsidR="00C702C5" w:rsidRPr="00C702C5" w:rsidTr="003371BE">
        <w:trPr>
          <w:cantSplit/>
          <w:trHeight w:val="60"/>
        </w:trPr>
        <w:tc>
          <w:tcPr>
            <w:tcW w:w="1872" w:type="dxa"/>
            <w:tcBorders>
              <w:top w:val="single" w:sz="4" w:space="0" w:color="auto"/>
              <w:left w:val="single" w:sz="4" w:space="0" w:color="auto"/>
              <w:bottom w:val="single" w:sz="4" w:space="0" w:color="auto"/>
              <w:right w:val="single" w:sz="4" w:space="0" w:color="auto"/>
            </w:tcBorders>
            <w:hideMark/>
          </w:tcPr>
          <w:p w:rsidR="00C702C5" w:rsidRPr="00C702C5" w:rsidRDefault="00C702C5" w:rsidP="00C702C5">
            <w:pPr>
              <w:ind w:firstLine="0"/>
            </w:pPr>
            <w:r w:rsidRPr="00C702C5">
              <w:rPr>
                <w:rtl/>
              </w:rPr>
              <w:t>תיקון תקנה 5</w:t>
            </w:r>
          </w:p>
        </w:tc>
        <w:tc>
          <w:tcPr>
            <w:tcW w:w="624" w:type="dxa"/>
            <w:tcBorders>
              <w:top w:val="single" w:sz="4" w:space="0" w:color="auto"/>
              <w:left w:val="single" w:sz="4" w:space="0" w:color="auto"/>
              <w:bottom w:val="single" w:sz="4" w:space="0" w:color="auto"/>
              <w:right w:val="single" w:sz="4" w:space="0" w:color="auto"/>
            </w:tcBorders>
          </w:tcPr>
          <w:p w:rsidR="00C702C5" w:rsidRPr="00C702C5" w:rsidRDefault="00C702C5" w:rsidP="00C702C5">
            <w:pPr>
              <w:ind w:firstLine="0"/>
              <w:rPr>
                <w:rtl/>
              </w:rPr>
            </w:pPr>
            <w:r>
              <w:rPr>
                <w:rFonts w:hint="cs"/>
                <w:rtl/>
              </w:rPr>
              <w:t>5.</w:t>
            </w:r>
          </w:p>
        </w:tc>
        <w:tc>
          <w:tcPr>
            <w:tcW w:w="6731" w:type="dxa"/>
            <w:tcBorders>
              <w:top w:val="single" w:sz="4" w:space="0" w:color="auto"/>
              <w:left w:val="single" w:sz="4" w:space="0" w:color="auto"/>
              <w:bottom w:val="single" w:sz="4" w:space="0" w:color="auto"/>
              <w:right w:val="single" w:sz="4" w:space="0" w:color="auto"/>
            </w:tcBorders>
            <w:hideMark/>
          </w:tcPr>
          <w:p w:rsidR="00C702C5" w:rsidRPr="00C702C5" w:rsidRDefault="00C702C5" w:rsidP="00C702C5">
            <w:pPr>
              <w:ind w:firstLine="0"/>
            </w:pPr>
            <w:r w:rsidRPr="00C702C5">
              <w:rPr>
                <w:rtl/>
              </w:rPr>
              <w:t xml:space="preserve"> בתקנה 5 לתקנות העיקריות </w:t>
            </w:r>
            <w:r>
              <w:rPr>
                <w:rFonts w:hint="cs"/>
                <w:rtl/>
              </w:rPr>
              <w:t>–</w:t>
            </w:r>
          </w:p>
        </w:tc>
      </w:tr>
      <w:tr w:rsidR="00C702C5" w:rsidRPr="00C702C5" w:rsidTr="003371BE">
        <w:trPr>
          <w:cantSplit/>
          <w:trHeight w:val="60"/>
        </w:trPr>
        <w:tc>
          <w:tcPr>
            <w:tcW w:w="1872" w:type="dxa"/>
            <w:tcBorders>
              <w:top w:val="single" w:sz="4" w:space="0" w:color="auto"/>
              <w:left w:val="single" w:sz="4" w:space="0" w:color="auto"/>
              <w:bottom w:val="single" w:sz="4" w:space="0" w:color="auto"/>
              <w:right w:val="single" w:sz="4" w:space="0" w:color="auto"/>
            </w:tcBorders>
          </w:tcPr>
          <w:p w:rsidR="00C702C5" w:rsidRPr="00C702C5" w:rsidRDefault="00C702C5" w:rsidP="00C702C5">
            <w:pPr>
              <w:ind w:firstLine="0"/>
              <w:rPr>
                <w:rtl/>
              </w:rPr>
            </w:pPr>
          </w:p>
        </w:tc>
        <w:tc>
          <w:tcPr>
            <w:tcW w:w="624" w:type="dxa"/>
            <w:tcBorders>
              <w:top w:val="single" w:sz="4" w:space="0" w:color="auto"/>
              <w:left w:val="single" w:sz="4" w:space="0" w:color="auto"/>
              <w:bottom w:val="single" w:sz="4" w:space="0" w:color="auto"/>
              <w:right w:val="single" w:sz="4" w:space="0" w:color="auto"/>
            </w:tcBorders>
          </w:tcPr>
          <w:p w:rsidR="00C702C5" w:rsidRPr="00C702C5" w:rsidRDefault="00C702C5" w:rsidP="00C702C5">
            <w:pPr>
              <w:ind w:firstLine="0"/>
            </w:pPr>
          </w:p>
        </w:tc>
        <w:tc>
          <w:tcPr>
            <w:tcW w:w="6731" w:type="dxa"/>
            <w:tcBorders>
              <w:top w:val="single" w:sz="4" w:space="0" w:color="auto"/>
              <w:left w:val="single" w:sz="4" w:space="0" w:color="auto"/>
              <w:bottom w:val="single" w:sz="4" w:space="0" w:color="auto"/>
              <w:right w:val="single" w:sz="4" w:space="0" w:color="auto"/>
            </w:tcBorders>
            <w:hideMark/>
          </w:tcPr>
          <w:p w:rsidR="00C702C5" w:rsidRPr="00C702C5" w:rsidRDefault="00C702C5" w:rsidP="00C702C5">
            <w:pPr>
              <w:numPr>
                <w:ilvl w:val="0"/>
                <w:numId w:val="9"/>
              </w:numPr>
              <w:tabs>
                <w:tab w:val="left" w:pos="624"/>
              </w:tabs>
            </w:pPr>
            <w:r w:rsidRPr="00C702C5">
              <w:rPr>
                <w:rtl/>
              </w:rPr>
              <w:t>בכותרת השוליים, במקום "ההכרזה" יבוא "הכרזה או הודעה על אימוץ זמני של הכרזה";</w:t>
            </w:r>
          </w:p>
        </w:tc>
      </w:tr>
      <w:tr w:rsidR="00C702C5" w:rsidRPr="00C702C5" w:rsidTr="003371BE">
        <w:trPr>
          <w:cantSplit/>
          <w:trHeight w:val="60"/>
        </w:trPr>
        <w:tc>
          <w:tcPr>
            <w:tcW w:w="1872" w:type="dxa"/>
            <w:tcBorders>
              <w:top w:val="single" w:sz="4" w:space="0" w:color="auto"/>
              <w:left w:val="single" w:sz="4" w:space="0" w:color="auto"/>
              <w:bottom w:val="single" w:sz="4" w:space="0" w:color="auto"/>
              <w:right w:val="single" w:sz="4" w:space="0" w:color="auto"/>
            </w:tcBorders>
          </w:tcPr>
          <w:p w:rsidR="00C702C5" w:rsidRPr="00C702C5" w:rsidRDefault="00C702C5" w:rsidP="00C702C5">
            <w:pPr>
              <w:ind w:firstLine="0"/>
            </w:pPr>
          </w:p>
        </w:tc>
        <w:tc>
          <w:tcPr>
            <w:tcW w:w="624" w:type="dxa"/>
            <w:tcBorders>
              <w:top w:val="single" w:sz="4" w:space="0" w:color="auto"/>
              <w:left w:val="single" w:sz="4" w:space="0" w:color="auto"/>
              <w:bottom w:val="single" w:sz="4" w:space="0" w:color="auto"/>
              <w:right w:val="single" w:sz="4" w:space="0" w:color="auto"/>
            </w:tcBorders>
          </w:tcPr>
          <w:p w:rsidR="00C702C5" w:rsidRPr="00C702C5" w:rsidRDefault="00C702C5" w:rsidP="00C702C5">
            <w:pPr>
              <w:ind w:firstLine="0"/>
            </w:pPr>
          </w:p>
        </w:tc>
        <w:tc>
          <w:tcPr>
            <w:tcW w:w="6731" w:type="dxa"/>
            <w:tcBorders>
              <w:top w:val="single" w:sz="4" w:space="0" w:color="auto"/>
              <w:left w:val="single" w:sz="4" w:space="0" w:color="auto"/>
              <w:bottom w:val="single" w:sz="4" w:space="0" w:color="auto"/>
              <w:right w:val="single" w:sz="4" w:space="0" w:color="auto"/>
            </w:tcBorders>
            <w:hideMark/>
          </w:tcPr>
          <w:p w:rsidR="00C702C5" w:rsidRPr="00C702C5" w:rsidRDefault="00C702C5" w:rsidP="00C702C5">
            <w:pPr>
              <w:numPr>
                <w:ilvl w:val="0"/>
                <w:numId w:val="9"/>
              </w:numPr>
              <w:tabs>
                <w:tab w:val="left" w:pos="624"/>
              </w:tabs>
            </w:pPr>
            <w:r w:rsidRPr="00C702C5">
              <w:rPr>
                <w:rtl/>
              </w:rPr>
              <w:t>בתקנת משנה (א), במקום "מיום פרסום ההכרזה באינטרנט" יבוא "מיום הפרסום באינטרנט כאמור";</w:t>
            </w:r>
          </w:p>
        </w:tc>
      </w:tr>
    </w:tbl>
    <w:p w:rsidR="00036B24" w:rsidRDefault="00036B24" w:rsidP="00036B24">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1497684490"/>
        <w:placeholder>
          <w:docPart w:val="DefaultPlaceholder_-1854013440"/>
        </w:placeholder>
        <w15:color w:val="993366"/>
      </w:sdtPr>
      <w:sdtEndPr/>
      <w:sdtContent>
        <w:p w:rsidR="00036B24" w:rsidRDefault="00036B24" w:rsidP="00036B24">
          <w:pPr>
            <w:pStyle w:val="af9"/>
            <w:keepNext/>
            <w:rPr>
              <w:rtl/>
            </w:rPr>
          </w:pPr>
          <w:r w:rsidRPr="00036B24">
            <w:rPr>
              <w:rStyle w:val="afd"/>
              <w:color w:val="000000"/>
              <w:rtl/>
            </w:rPr>
            <w:t>נעמה פויכטונגר</w:t>
          </w:r>
          <w:r w:rsidRPr="00036B24">
            <w:rPr>
              <w:color w:val="000000"/>
              <w:rtl/>
            </w:rPr>
            <w:t>:</w:t>
          </w:r>
        </w:p>
      </w:sdtContent>
    </w:sdt>
    <w:p w:rsidR="00036B24" w:rsidRDefault="00036B24" w:rsidP="00036B24">
      <w:pPr>
        <w:pStyle w:val="KeepWithNext"/>
        <w:rPr>
          <w:rtl/>
        </w:rPr>
      </w:pPr>
    </w:p>
    <w:p w:rsidR="00036B24" w:rsidRDefault="00C702C5" w:rsidP="00C702C5">
      <w:pPr>
        <w:rPr>
          <w:rtl/>
        </w:rPr>
      </w:pPr>
      <w:r>
        <w:rPr>
          <w:rFonts w:hint="cs"/>
          <w:rtl/>
        </w:rPr>
        <w:t>התיקון הבא, אני רק אתייחס בכמה מילים, ה</w:t>
      </w:r>
      <w:r w:rsidR="00036B24">
        <w:rPr>
          <w:rFonts w:hint="cs"/>
          <w:rtl/>
        </w:rPr>
        <w:t xml:space="preserve">תיקון של תקנה </w:t>
      </w:r>
      <w:r>
        <w:rPr>
          <w:rFonts w:hint="cs"/>
          <w:rtl/>
        </w:rPr>
        <w:t>(</w:t>
      </w:r>
      <w:r w:rsidR="00036B24">
        <w:rPr>
          <w:rFonts w:hint="cs"/>
          <w:rtl/>
        </w:rPr>
        <w:t>3</w:t>
      </w:r>
      <w:r>
        <w:rPr>
          <w:rFonts w:hint="cs"/>
          <w:rtl/>
        </w:rPr>
        <w:t xml:space="preserve">) נראה ארוך, בעצם רובו, חוץ מנקודה שעליה תיכף נתעכב, רובו </w:t>
      </w:r>
      <w:bookmarkStart w:id="199" w:name="_ETM_Q1_1376000"/>
      <w:bookmarkEnd w:id="199"/>
      <w:r>
        <w:rPr>
          <w:rFonts w:hint="cs"/>
          <w:rtl/>
        </w:rPr>
        <w:t xml:space="preserve">טכני לחלוטין </w:t>
      </w:r>
      <w:r w:rsidR="00036B24">
        <w:rPr>
          <w:rFonts w:hint="cs"/>
          <w:rtl/>
        </w:rPr>
        <w:t>והוא נועד לפתור בעיה ניסוחית</w:t>
      </w:r>
      <w:r>
        <w:rPr>
          <w:rFonts w:hint="cs"/>
          <w:rtl/>
        </w:rPr>
        <w:t xml:space="preserve">. כל תקנה 5 מדברת על </w:t>
      </w:r>
      <w:r w:rsidR="00036B24">
        <w:rPr>
          <w:rFonts w:hint="cs"/>
          <w:rtl/>
        </w:rPr>
        <w:t>פרסום של הכרזות</w:t>
      </w:r>
      <w:r>
        <w:rPr>
          <w:rFonts w:hint="cs"/>
          <w:rtl/>
        </w:rPr>
        <w:t>, אבל</w:t>
      </w:r>
      <w:bookmarkStart w:id="200" w:name="_ETM_Q1_1387000"/>
      <w:bookmarkEnd w:id="200"/>
      <w:r>
        <w:rPr>
          <w:rFonts w:hint="cs"/>
          <w:rtl/>
        </w:rPr>
        <w:t xml:space="preserve"> מכיוון שיש לנו גם אימוץ אוטומטי של הכרזה, </w:t>
      </w:r>
      <w:r w:rsidR="00036B24">
        <w:rPr>
          <w:rFonts w:hint="cs"/>
          <w:rtl/>
        </w:rPr>
        <w:t xml:space="preserve">האקט שנעשה בישראל </w:t>
      </w:r>
      <w:r>
        <w:rPr>
          <w:rFonts w:hint="cs"/>
          <w:rtl/>
        </w:rPr>
        <w:t xml:space="preserve">לא מהווה הכרזה אלא מפרסמים הודעה על הכרזה של האו"ם. </w:t>
      </w:r>
      <w:bookmarkStart w:id="201" w:name="_ETM_Q1_1394000"/>
      <w:bookmarkEnd w:id="201"/>
      <w:r>
        <w:rPr>
          <w:rFonts w:hint="cs"/>
          <w:rtl/>
        </w:rPr>
        <w:t xml:space="preserve">ולכן </w:t>
      </w:r>
      <w:r w:rsidR="00036B24">
        <w:rPr>
          <w:rFonts w:hint="cs"/>
          <w:rtl/>
        </w:rPr>
        <w:t xml:space="preserve">רוב הסעיף הזה </w:t>
      </w:r>
      <w:r>
        <w:rPr>
          <w:rFonts w:hint="cs"/>
          <w:rtl/>
        </w:rPr>
        <w:t xml:space="preserve">זה פשוט </w:t>
      </w:r>
      <w:r w:rsidR="00036B24">
        <w:rPr>
          <w:rFonts w:hint="cs"/>
          <w:rtl/>
        </w:rPr>
        <w:t>להחליף</w:t>
      </w:r>
      <w:r>
        <w:rPr>
          <w:rFonts w:hint="cs"/>
          <w:rtl/>
        </w:rPr>
        <w:t xml:space="preserve"> את המילה "הכרזה" במילה </w:t>
      </w:r>
      <w:bookmarkStart w:id="202" w:name="_ETM_Q1_1399000"/>
      <w:bookmarkEnd w:id="202"/>
      <w:r>
        <w:rPr>
          <w:rFonts w:hint="cs"/>
          <w:rtl/>
        </w:rPr>
        <w:t>"הודעה".</w:t>
      </w:r>
    </w:p>
    <w:p w:rsidR="00036B24" w:rsidRDefault="00036B24" w:rsidP="00036B24">
      <w:pPr>
        <w:rPr>
          <w:rtl/>
        </w:rPr>
      </w:pPr>
    </w:p>
    <w:sdt>
      <w:sdtPr>
        <w:rPr>
          <w:rtl/>
        </w:rPr>
        <w:alias w:val="יור"/>
        <w:tag w:val="&lt;ID&gt;5094&lt;/ID&gt;&lt;Name&gt;ניסן סלומינסקי - יו&quot;רַ&lt;/Name&gt;&lt;Data&gt;ניסן סלומינסקי&lt;/Data&gt;&lt;Shortcut&gt;ניסל&lt;/Shortcut&gt;"/>
        <w:id w:val="720257584"/>
        <w:placeholder>
          <w:docPart w:val="DefaultPlaceholder_-1854013440"/>
        </w:placeholder>
        <w15:color w:val="993366"/>
      </w:sdtPr>
      <w:sdtEndPr/>
      <w:sdtContent>
        <w:p w:rsidR="00036B24" w:rsidRDefault="00036B24" w:rsidP="00036B24">
          <w:pPr>
            <w:pStyle w:val="af6"/>
            <w:keepNext/>
            <w:rPr>
              <w:rtl/>
            </w:rPr>
          </w:pPr>
          <w:r w:rsidRPr="00036B24">
            <w:rPr>
              <w:rStyle w:val="afd"/>
              <w:color w:val="000000"/>
              <w:rtl/>
            </w:rPr>
            <w:t>היו"ר ניסן סלומינסקי</w:t>
          </w:r>
          <w:r w:rsidRPr="00036B24">
            <w:rPr>
              <w:color w:val="000000"/>
              <w:rtl/>
            </w:rPr>
            <w:t>:</w:t>
          </w:r>
        </w:p>
      </w:sdtContent>
    </w:sdt>
    <w:p w:rsidR="00036B24" w:rsidRDefault="00036B24" w:rsidP="00036B24">
      <w:pPr>
        <w:pStyle w:val="KeepWithNext"/>
        <w:rPr>
          <w:rtl/>
        </w:rPr>
      </w:pPr>
    </w:p>
    <w:p w:rsidR="00036B24" w:rsidRDefault="00036B24" w:rsidP="00036B24">
      <w:pPr>
        <w:rPr>
          <w:rtl/>
        </w:rPr>
      </w:pPr>
      <w:r>
        <w:rPr>
          <w:rFonts w:hint="cs"/>
          <w:rtl/>
        </w:rPr>
        <w:t>אז אנחנו משנים את זה בחוק</w:t>
      </w:r>
      <w:r w:rsidR="00C702C5">
        <w:rPr>
          <w:rFonts w:hint="cs"/>
          <w:rtl/>
        </w:rPr>
        <w:t>?</w:t>
      </w:r>
    </w:p>
    <w:p w:rsidR="00036B24" w:rsidRDefault="00036B24" w:rsidP="00036B24">
      <w:pPr>
        <w:rPr>
          <w:rtl/>
        </w:rPr>
      </w:pPr>
    </w:p>
    <w:sdt>
      <w:sdtPr>
        <w:rPr>
          <w:rtl/>
        </w:rPr>
        <w:alias w:val="דובר_המשך"/>
        <w:tag w:val="&lt;ID&gt;560207&lt;/ID&gt;&lt;Name&gt;נעמה פויכטונגר&lt;/Name&gt;&lt;Data&gt;נעמה פויכטונגר&lt;/Data&gt;&lt;Shortcut&gt;נעפו&lt;/Shortcut&gt;"/>
        <w:id w:val="1366714101"/>
        <w:placeholder>
          <w:docPart w:val="DefaultPlaceholder_-1854013440"/>
        </w:placeholder>
        <w15:color w:val="993366"/>
      </w:sdtPr>
      <w:sdtEndPr/>
      <w:sdtContent>
        <w:p w:rsidR="00036B24" w:rsidRDefault="00036B24" w:rsidP="00036B24">
          <w:pPr>
            <w:pStyle w:val="-"/>
            <w:keepNext/>
            <w:rPr>
              <w:rtl/>
            </w:rPr>
          </w:pPr>
          <w:r w:rsidRPr="00036B24">
            <w:rPr>
              <w:rStyle w:val="afd"/>
              <w:color w:val="000000"/>
              <w:rtl/>
            </w:rPr>
            <w:t>נעמה פויכטונגר</w:t>
          </w:r>
          <w:r w:rsidRPr="00036B24">
            <w:rPr>
              <w:color w:val="000000"/>
              <w:rtl/>
            </w:rPr>
            <w:t>:</w:t>
          </w:r>
        </w:p>
      </w:sdtContent>
    </w:sdt>
    <w:p w:rsidR="00036B24" w:rsidRDefault="00036B24" w:rsidP="00036B24">
      <w:pPr>
        <w:pStyle w:val="KeepWithNext"/>
        <w:rPr>
          <w:rtl/>
        </w:rPr>
      </w:pPr>
    </w:p>
    <w:p w:rsidR="00036B24" w:rsidRDefault="00C702C5" w:rsidP="00C702C5">
      <w:pPr>
        <w:rPr>
          <w:rtl/>
        </w:rPr>
      </w:pPr>
      <w:r>
        <w:rPr>
          <w:rFonts w:hint="cs"/>
          <w:rtl/>
        </w:rPr>
        <w:t xml:space="preserve">לא, זה מתייחס לבעיה בנוסח של התקנות, </w:t>
      </w:r>
      <w:r w:rsidR="00036B24">
        <w:rPr>
          <w:rFonts w:hint="cs"/>
          <w:rtl/>
        </w:rPr>
        <w:t>ולכן התקנות מנוסחות</w:t>
      </w:r>
      <w:r>
        <w:rPr>
          <w:rFonts w:hint="cs"/>
          <w:rtl/>
        </w:rPr>
        <w:t xml:space="preserve"> כדי </w:t>
      </w:r>
      <w:bookmarkStart w:id="203" w:name="_ETM_Q1_1410000"/>
      <w:bookmarkEnd w:id="203"/>
      <w:r>
        <w:rPr>
          <w:rFonts w:hint="cs"/>
          <w:rtl/>
        </w:rPr>
        <w:t xml:space="preserve">להתאים לסיטואציה החדשה. </w:t>
      </w:r>
      <w:r w:rsidR="00036B24">
        <w:rPr>
          <w:rFonts w:hint="cs"/>
          <w:rtl/>
        </w:rPr>
        <w:t>ובכל זאת נקריא</w:t>
      </w:r>
      <w:r>
        <w:rPr>
          <w:rFonts w:hint="cs"/>
          <w:rtl/>
        </w:rPr>
        <w:t xml:space="preserve"> כמובן את התיקון </w:t>
      </w:r>
      <w:r w:rsidR="00036B24">
        <w:rPr>
          <w:rFonts w:hint="cs"/>
          <w:rtl/>
        </w:rPr>
        <w:t xml:space="preserve">בתקנת משנה </w:t>
      </w:r>
      <w:r>
        <w:rPr>
          <w:rFonts w:hint="cs"/>
          <w:rtl/>
        </w:rPr>
        <w:t>(</w:t>
      </w:r>
      <w:r w:rsidR="00036B24">
        <w:rPr>
          <w:rFonts w:hint="cs"/>
          <w:rtl/>
        </w:rPr>
        <w:t>3</w:t>
      </w:r>
      <w:r>
        <w:rPr>
          <w:rFonts w:hint="cs"/>
          <w:rtl/>
        </w:rPr>
        <w:t xml:space="preserve">), מכיוון שיש </w:t>
      </w:r>
      <w:bookmarkStart w:id="204" w:name="_ETM_Q1_1420000"/>
      <w:bookmarkEnd w:id="204"/>
      <w:r>
        <w:rPr>
          <w:rFonts w:hint="cs"/>
          <w:rtl/>
        </w:rPr>
        <w:t>כאן גם איזשהו</w:t>
      </w:r>
      <w:r w:rsidR="00036B24">
        <w:rPr>
          <w:rFonts w:hint="cs"/>
          <w:rtl/>
        </w:rPr>
        <w:t xml:space="preserve"> שינוי בפרוצדורה</w:t>
      </w:r>
      <w:r>
        <w:rPr>
          <w:rFonts w:hint="cs"/>
          <w:rtl/>
        </w:rPr>
        <w:t>.</w:t>
      </w:r>
    </w:p>
    <w:p w:rsidR="00036B24" w:rsidRDefault="00036B24" w:rsidP="00036B24">
      <w:pPr>
        <w:rPr>
          <w:rtl/>
        </w:rPr>
      </w:pPr>
    </w:p>
    <w:sdt>
      <w:sdtPr>
        <w:rPr>
          <w:rFonts w:hint="cs"/>
          <w:rtl/>
        </w:rPr>
        <w:alias w:val="אורח"/>
        <w:tag w:val="&lt;ID&gt;834002&lt;/ID&gt;&lt;Name&gt;גילי גוטוירט&lt;/Name&gt;&lt;Data&gt;גילי גוטוירט&lt;/Data&gt;&lt;Shortcut&gt;גיגו&lt;/Shortcut&gt;&lt;Title&gt;מתמחה, משרד המשפטים&lt;/Title&gt;"/>
        <w:id w:val="-121151050"/>
        <w:placeholder>
          <w:docPart w:val="DefaultPlaceholder_-1854013440"/>
        </w:placeholder>
        <w15:color w:val="993366"/>
      </w:sdtPr>
      <w:sdtEndPr/>
      <w:sdtContent>
        <w:p w:rsidR="00036B24" w:rsidRDefault="00036B24" w:rsidP="00036B24">
          <w:pPr>
            <w:pStyle w:val="af9"/>
            <w:keepNext/>
            <w:rPr>
              <w:rtl/>
            </w:rPr>
          </w:pPr>
          <w:r w:rsidRPr="00036B24">
            <w:rPr>
              <w:rStyle w:val="afd"/>
              <w:color w:val="000000"/>
              <w:rtl/>
            </w:rPr>
            <w:t>גילי גוטוירט</w:t>
          </w:r>
          <w:r w:rsidRPr="00036B24">
            <w:rPr>
              <w:color w:val="000000"/>
              <w:rtl/>
            </w:rPr>
            <w:t>:</w:t>
          </w:r>
        </w:p>
      </w:sdtContent>
    </w:sdt>
    <w:p w:rsidR="00036B24" w:rsidRDefault="00036B24" w:rsidP="00036B24">
      <w:pPr>
        <w:pStyle w:val="KeepWithNext"/>
        <w:rPr>
          <w:rtl/>
        </w:rPr>
      </w:pPr>
    </w:p>
    <w:tbl>
      <w:tblPr>
        <w:bidiVisual/>
        <w:tblW w:w="9084"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8"/>
      </w:tblGrid>
      <w:tr w:rsidR="00C702C5" w:rsidRPr="00C702C5" w:rsidTr="00AB225A">
        <w:trPr>
          <w:cantSplit/>
          <w:trHeight w:val="60"/>
        </w:trPr>
        <w:tc>
          <w:tcPr>
            <w:tcW w:w="1872" w:type="dxa"/>
          </w:tcPr>
          <w:p w:rsidR="00C702C5" w:rsidRPr="00C702C5" w:rsidRDefault="00C702C5" w:rsidP="00C702C5"/>
          <w:p w:rsidR="00C702C5" w:rsidRPr="00C702C5" w:rsidRDefault="00C702C5" w:rsidP="00C702C5">
            <w:pPr>
              <w:rPr>
                <w:rtl/>
              </w:rPr>
            </w:pPr>
          </w:p>
        </w:tc>
        <w:tc>
          <w:tcPr>
            <w:tcW w:w="624" w:type="dxa"/>
          </w:tcPr>
          <w:p w:rsidR="00C702C5" w:rsidRPr="00C702C5" w:rsidRDefault="00C702C5" w:rsidP="00C702C5"/>
        </w:tc>
        <w:tc>
          <w:tcPr>
            <w:tcW w:w="6588" w:type="dxa"/>
            <w:hideMark/>
          </w:tcPr>
          <w:p w:rsidR="00C702C5" w:rsidRPr="00C702C5" w:rsidRDefault="00C702C5" w:rsidP="00AB225A">
            <w:pPr>
              <w:numPr>
                <w:ilvl w:val="0"/>
                <w:numId w:val="9"/>
              </w:numPr>
              <w:tabs>
                <w:tab w:val="left" w:pos="624"/>
              </w:tabs>
            </w:pPr>
            <w:r w:rsidRPr="00C702C5">
              <w:rPr>
                <w:rtl/>
              </w:rPr>
              <w:t xml:space="preserve">בתקנת משנה (ב), במקום "את ההכרזה" יבוא "הודעה בדבר ההכרזה או בדבר אימוץ זמני של הכרזה לפי העניין (בתקנה זו </w:t>
            </w:r>
            <w:r w:rsidR="00AB225A">
              <w:rPr>
                <w:rFonts w:hint="cs"/>
                <w:rtl/>
              </w:rPr>
              <w:t>–</w:t>
            </w:r>
            <w:r w:rsidRPr="00C702C5">
              <w:rPr>
                <w:rtl/>
              </w:rPr>
              <w:t xml:space="preserve"> הודעה)"</w:t>
            </w:r>
            <w:r w:rsidR="00AB225A">
              <w:rPr>
                <w:rFonts w:hint="cs"/>
                <w:rtl/>
              </w:rPr>
              <w:t xml:space="preserve"> - -</w:t>
            </w:r>
          </w:p>
        </w:tc>
      </w:tr>
    </w:tbl>
    <w:p w:rsidR="00C702C5" w:rsidRPr="00C702C5" w:rsidRDefault="00C702C5" w:rsidP="00C702C5">
      <w:pPr>
        <w:rPr>
          <w:rtl/>
        </w:rPr>
      </w:pPr>
    </w:p>
    <w:sdt>
      <w:sdtPr>
        <w:rPr>
          <w:rFonts w:hint="cs"/>
          <w:rtl/>
        </w:rPr>
        <w:alias w:val="דובר"/>
        <w:tag w:val="&lt;ID&gt;0&lt;/ID&gt;&lt;Name&gt;אפרת חקאק&lt;/Name&gt;&lt;Data&gt;אפרת חקאק&lt;/Data&gt;&lt;Shortcut&gt;אפחק&lt;/Shortcut&gt;&lt;MemberID&gt;&lt;/MemberID&gt;"/>
        <w:id w:val="-1896344545"/>
        <w:placeholder>
          <w:docPart w:val="DefaultPlaceholder_-1854013440"/>
        </w:placeholder>
        <w15:color w:val="993366"/>
      </w:sdtPr>
      <w:sdtEndPr/>
      <w:sdtContent>
        <w:p w:rsidR="00036B24" w:rsidRDefault="00036B24" w:rsidP="00036B24">
          <w:pPr>
            <w:pStyle w:val="a4"/>
            <w:keepNext/>
            <w:rPr>
              <w:rtl/>
            </w:rPr>
          </w:pPr>
          <w:r w:rsidRPr="00036B24">
            <w:rPr>
              <w:rStyle w:val="afd"/>
              <w:color w:val="000000"/>
              <w:rtl/>
            </w:rPr>
            <w:t>אפרת חקאק</w:t>
          </w:r>
          <w:r w:rsidRPr="00036B24">
            <w:rPr>
              <w:color w:val="000000"/>
              <w:rtl/>
            </w:rPr>
            <w:t>:</w:t>
          </w:r>
        </w:p>
      </w:sdtContent>
    </w:sdt>
    <w:p w:rsidR="00036B24" w:rsidRDefault="00036B24" w:rsidP="00036B24">
      <w:pPr>
        <w:pStyle w:val="KeepWithNext"/>
        <w:rPr>
          <w:rtl/>
        </w:rPr>
      </w:pPr>
    </w:p>
    <w:p w:rsidR="00036B24" w:rsidRDefault="00AB225A" w:rsidP="00AB225A">
      <w:pPr>
        <w:rPr>
          <w:rtl/>
        </w:rPr>
      </w:pPr>
      <w:r>
        <w:rPr>
          <w:rFonts w:hint="cs"/>
          <w:rtl/>
        </w:rPr>
        <w:t xml:space="preserve">רגע, אני עוצרת אותך </w:t>
      </w:r>
      <w:bookmarkStart w:id="205" w:name="_ETM_Q1_1433000"/>
      <w:bookmarkEnd w:id="205"/>
      <w:r>
        <w:rPr>
          <w:rFonts w:hint="cs"/>
          <w:rtl/>
        </w:rPr>
        <w:t>שנייה. תבדקו עם הנסחית אצלכם, כי המונח "</w:t>
      </w:r>
      <w:r w:rsidR="00036B24">
        <w:rPr>
          <w:rFonts w:hint="cs"/>
          <w:rtl/>
        </w:rPr>
        <w:t>את ההכרזה</w:t>
      </w:r>
      <w:r>
        <w:rPr>
          <w:rFonts w:hint="cs"/>
          <w:rtl/>
        </w:rPr>
        <w:t>"</w:t>
      </w:r>
      <w:r w:rsidR="00036B24">
        <w:rPr>
          <w:rFonts w:hint="cs"/>
          <w:rtl/>
        </w:rPr>
        <w:t xml:space="preserve"> מופיע פעמיים</w:t>
      </w:r>
      <w:r>
        <w:rPr>
          <w:rFonts w:hint="cs"/>
          <w:rtl/>
        </w:rPr>
        <w:t>. תשנו את זה. את</w:t>
      </w:r>
      <w:bookmarkStart w:id="206" w:name="_ETM_Q1_1445000"/>
      <w:bookmarkEnd w:id="206"/>
      <w:r>
        <w:rPr>
          <w:rFonts w:hint="cs"/>
          <w:rtl/>
        </w:rPr>
        <w:t xml:space="preserve"> יכולה להמשיך.</w:t>
      </w:r>
    </w:p>
    <w:p w:rsidR="00AB225A" w:rsidRDefault="00AB225A" w:rsidP="00AB225A">
      <w:pPr>
        <w:rPr>
          <w:rtl/>
        </w:rPr>
      </w:pPr>
    </w:p>
    <w:tbl>
      <w:tblPr>
        <w:bidiVisual/>
        <w:tblW w:w="9226"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730"/>
      </w:tblGrid>
      <w:tr w:rsidR="00AB225A" w:rsidRPr="00AB225A" w:rsidTr="00AB225A">
        <w:trPr>
          <w:cantSplit/>
          <w:trHeight w:val="60"/>
        </w:trPr>
        <w:tc>
          <w:tcPr>
            <w:tcW w:w="1872" w:type="dxa"/>
          </w:tcPr>
          <w:p w:rsidR="00AB225A" w:rsidRPr="00AB225A" w:rsidRDefault="00AB225A" w:rsidP="00AB225A">
            <w:bookmarkStart w:id="207" w:name="_ETM_Q1_1449000"/>
            <w:bookmarkEnd w:id="207"/>
          </w:p>
          <w:p w:rsidR="00AB225A" w:rsidRPr="00AB225A" w:rsidRDefault="00AB225A" w:rsidP="00AB225A">
            <w:pPr>
              <w:rPr>
                <w:rtl/>
              </w:rPr>
            </w:pPr>
          </w:p>
        </w:tc>
        <w:tc>
          <w:tcPr>
            <w:tcW w:w="624" w:type="dxa"/>
          </w:tcPr>
          <w:p w:rsidR="00AB225A" w:rsidRPr="00AB225A" w:rsidRDefault="00AB225A" w:rsidP="00AB225A"/>
        </w:tc>
        <w:tc>
          <w:tcPr>
            <w:tcW w:w="6730" w:type="dxa"/>
            <w:hideMark/>
          </w:tcPr>
          <w:p w:rsidR="00AB225A" w:rsidRPr="00AB225A" w:rsidRDefault="00AB225A" w:rsidP="00AB225A">
            <w:pPr>
              <w:tabs>
                <w:tab w:val="left" w:pos="624"/>
              </w:tabs>
              <w:ind w:firstLine="0"/>
            </w:pPr>
            <w:r>
              <w:rPr>
                <w:rFonts w:hint="cs"/>
                <w:rtl/>
              </w:rPr>
              <w:t xml:space="preserve">- - </w:t>
            </w:r>
            <w:r w:rsidRPr="00AB225A">
              <w:rPr>
                <w:rtl/>
              </w:rPr>
              <w:t>במקום "נשלחה ההכרזה" יבוא "נשלחה ההודעה", במקום "מיום פרסום ההכרזה באינטרנט" יבוא "מיום הפרסום באינטרנט", במקום "לאשר את קבלת ההודעה על ההכרזה" יבוא "לאשר את קבלת ההודעה, לרבות באמצעות אישור מסירה אלקטרוני", במקום "קיבל את ההכרזה" יבוא "קיבל את ההודעה", אחרי "פרטי ההכרזה" יבוא "או פרטי האימוץ הזמני של ההכרזה, לפי העניין", במקום "שקיבל את ההכרזה" יבוא "שקיבל את ההודעה", במקום "אישור קבלת ההכרזה" יבוא "אישור קבלת ההודעה" ובמקום "את דבר קבלת ההכרזה" יבוא "את דבר קבלת ההודעה".</w:t>
            </w:r>
          </w:p>
        </w:tc>
      </w:tr>
    </w:tbl>
    <w:p w:rsidR="00AB225A" w:rsidRPr="00AB225A" w:rsidRDefault="00AB225A" w:rsidP="00AB225A">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1161970383"/>
        <w:placeholder>
          <w:docPart w:val="DefaultPlaceholder_-1854013440"/>
        </w:placeholder>
        <w15:color w:val="993366"/>
      </w:sdtPr>
      <w:sdtEndPr/>
      <w:sdtContent>
        <w:p w:rsidR="00036B24" w:rsidRDefault="00036B24" w:rsidP="00036B24">
          <w:pPr>
            <w:pStyle w:val="af9"/>
            <w:keepNext/>
            <w:rPr>
              <w:rtl/>
            </w:rPr>
          </w:pPr>
          <w:r w:rsidRPr="00036B24">
            <w:rPr>
              <w:rStyle w:val="afd"/>
              <w:color w:val="000000"/>
              <w:rtl/>
            </w:rPr>
            <w:t>נעמה פויכטונגר</w:t>
          </w:r>
          <w:r w:rsidRPr="00036B24">
            <w:rPr>
              <w:color w:val="000000"/>
              <w:rtl/>
            </w:rPr>
            <w:t>:</w:t>
          </w:r>
        </w:p>
      </w:sdtContent>
    </w:sdt>
    <w:p w:rsidR="00036B24" w:rsidRDefault="00036B24" w:rsidP="00036B24">
      <w:pPr>
        <w:pStyle w:val="KeepWithNext"/>
        <w:rPr>
          <w:rtl/>
        </w:rPr>
      </w:pPr>
    </w:p>
    <w:p w:rsidR="00036B24" w:rsidRDefault="00036B24" w:rsidP="00AB225A">
      <w:pPr>
        <w:rPr>
          <w:rtl/>
        </w:rPr>
      </w:pPr>
      <w:r>
        <w:rPr>
          <w:rFonts w:hint="cs"/>
          <w:rtl/>
        </w:rPr>
        <w:t>אני אגיד פה משהו על החידוש שכן יש כאן</w:t>
      </w:r>
      <w:r w:rsidR="00AB225A">
        <w:rPr>
          <w:rFonts w:hint="cs"/>
          <w:rtl/>
        </w:rPr>
        <w:t>. התקנה כולה, כזכור,</w:t>
      </w:r>
      <w:bookmarkStart w:id="208" w:name="_ETM_Q1_1486000"/>
      <w:bookmarkEnd w:id="208"/>
      <w:r w:rsidR="00AB225A">
        <w:rPr>
          <w:rFonts w:hint="cs"/>
          <w:rtl/>
        </w:rPr>
        <w:t xml:space="preserve"> מתייחסת ל</w:t>
      </w:r>
      <w:r>
        <w:rPr>
          <w:rFonts w:hint="cs"/>
          <w:rtl/>
        </w:rPr>
        <w:t xml:space="preserve">חובה </w:t>
      </w:r>
      <w:r w:rsidR="00AB225A">
        <w:rPr>
          <w:rFonts w:hint="cs"/>
          <w:rtl/>
        </w:rPr>
        <w:t xml:space="preserve">של המדינה באמצעות או הממונה על הרשות לאיסור הלבנת </w:t>
      </w:r>
      <w:bookmarkStart w:id="209" w:name="_ETM_Q1_1491000"/>
      <w:bookmarkEnd w:id="209"/>
      <w:r w:rsidR="00AB225A">
        <w:rPr>
          <w:rFonts w:hint="cs"/>
          <w:rtl/>
        </w:rPr>
        <w:t xml:space="preserve">הון </w:t>
      </w:r>
      <w:r w:rsidR="00AB225A">
        <w:rPr>
          <w:rtl/>
        </w:rPr>
        <w:t>–</w:t>
      </w:r>
      <w:r w:rsidR="00AB225A">
        <w:rPr>
          <w:rFonts w:hint="cs"/>
          <w:rtl/>
        </w:rPr>
        <w:t xml:space="preserve"> בפועל הרשות עושה את זה </w:t>
      </w:r>
      <w:r w:rsidR="00AB225A">
        <w:rPr>
          <w:rtl/>
        </w:rPr>
        <w:t>–</w:t>
      </w:r>
      <w:bookmarkStart w:id="210" w:name="_ETM_Q1_1493000"/>
      <w:bookmarkEnd w:id="210"/>
      <w:r w:rsidR="00AB225A">
        <w:rPr>
          <w:rFonts w:hint="cs"/>
          <w:rtl/>
        </w:rPr>
        <w:t xml:space="preserve"> החובה </w:t>
      </w:r>
      <w:r>
        <w:rPr>
          <w:rFonts w:hint="cs"/>
          <w:rtl/>
        </w:rPr>
        <w:t>ליידע את מי שמכונה פה גורם מיודע</w:t>
      </w:r>
      <w:r w:rsidR="00AB225A">
        <w:rPr>
          <w:rFonts w:hint="cs"/>
          <w:rtl/>
        </w:rPr>
        <w:t xml:space="preserve">, את כל מי שהדבר הזה משפיע </w:t>
      </w:r>
      <w:bookmarkStart w:id="211" w:name="_ETM_Q1_1500000"/>
      <w:bookmarkEnd w:id="211"/>
      <w:r w:rsidR="00AB225A">
        <w:rPr>
          <w:rFonts w:hint="cs"/>
          <w:rtl/>
        </w:rPr>
        <w:t xml:space="preserve">על פעילותו הכלכלית, בדבר </w:t>
      </w:r>
      <w:r>
        <w:rPr>
          <w:rFonts w:hint="cs"/>
          <w:rtl/>
        </w:rPr>
        <w:t>ההכרזות</w:t>
      </w:r>
      <w:r w:rsidR="00AB225A">
        <w:rPr>
          <w:rFonts w:hint="cs"/>
          <w:rtl/>
        </w:rPr>
        <w:t>.</w:t>
      </w:r>
      <w:r>
        <w:rPr>
          <w:rFonts w:hint="cs"/>
          <w:rtl/>
        </w:rPr>
        <w:t xml:space="preserve"> כמובן שההכרזה הזאת</w:t>
      </w:r>
      <w:r w:rsidR="00AB225A">
        <w:rPr>
          <w:rFonts w:hint="cs"/>
          <w:rtl/>
        </w:rPr>
        <w:t xml:space="preserve"> כוללת גם את ההכרזות </w:t>
      </w:r>
      <w:bookmarkStart w:id="212" w:name="_ETM_Q1_1506000"/>
      <w:bookmarkEnd w:id="212"/>
      <w:r w:rsidR="00AB225A">
        <w:rPr>
          <w:rFonts w:hint="cs"/>
          <w:rtl/>
        </w:rPr>
        <w:t xml:space="preserve">הזמניות, מפני שגם ההכרזות הזמניות משפיעות באופן מיידי על </w:t>
      </w:r>
      <w:r>
        <w:rPr>
          <w:rFonts w:hint="cs"/>
          <w:rtl/>
        </w:rPr>
        <w:t xml:space="preserve">החובות שלהם </w:t>
      </w:r>
      <w:r w:rsidR="00AB225A">
        <w:rPr>
          <w:rFonts w:hint="cs"/>
          <w:rtl/>
        </w:rPr>
        <w:t>מ</w:t>
      </w:r>
      <w:r>
        <w:rPr>
          <w:rFonts w:hint="cs"/>
          <w:rtl/>
        </w:rPr>
        <w:t>רגע שהם קיבלו את המידע</w:t>
      </w:r>
      <w:r w:rsidR="00AB225A">
        <w:rPr>
          <w:rFonts w:hint="cs"/>
          <w:rtl/>
        </w:rPr>
        <w:t>.</w:t>
      </w:r>
    </w:p>
    <w:p w:rsidR="00AB225A" w:rsidRDefault="00AB225A" w:rsidP="00AB225A">
      <w:pPr>
        <w:rPr>
          <w:rtl/>
        </w:rPr>
      </w:pPr>
      <w:bookmarkStart w:id="213" w:name="_ETM_Q1_1510000"/>
      <w:bookmarkEnd w:id="213"/>
    </w:p>
    <w:p w:rsidR="00036B24" w:rsidRDefault="00AB225A" w:rsidP="00AB225A">
      <w:pPr>
        <w:rPr>
          <w:rtl/>
        </w:rPr>
      </w:pPr>
      <w:bookmarkStart w:id="214" w:name="_ETM_Q1_1511000"/>
      <w:bookmarkEnd w:id="214"/>
      <w:r>
        <w:rPr>
          <w:rFonts w:hint="cs"/>
          <w:rtl/>
        </w:rPr>
        <w:t xml:space="preserve">התקנה </w:t>
      </w:r>
      <w:bookmarkStart w:id="215" w:name="_ETM_Q1_1512000"/>
      <w:bookmarkEnd w:id="215"/>
      <w:r>
        <w:rPr>
          <w:rFonts w:hint="cs"/>
          <w:rtl/>
        </w:rPr>
        <w:t xml:space="preserve">הזאת בפעם הקודמת שקבענו את התקנות </w:t>
      </w:r>
      <w:r w:rsidR="00036B24">
        <w:rPr>
          <w:rFonts w:hint="cs"/>
          <w:rtl/>
        </w:rPr>
        <w:t xml:space="preserve">קבעה מנגנון מאוד מסודר </w:t>
      </w:r>
      <w:r>
        <w:rPr>
          <w:rFonts w:hint="cs"/>
          <w:rtl/>
        </w:rPr>
        <w:t xml:space="preserve">של </w:t>
      </w:r>
      <w:r w:rsidR="00036B24">
        <w:rPr>
          <w:rFonts w:hint="cs"/>
          <w:rtl/>
        </w:rPr>
        <w:t>מתי ואיך אנחנו מביאים את זה לידיעתם</w:t>
      </w:r>
      <w:r>
        <w:rPr>
          <w:rFonts w:hint="cs"/>
          <w:rtl/>
        </w:rPr>
        <w:t xml:space="preserve">, וממתי אנחנו </w:t>
      </w:r>
      <w:bookmarkStart w:id="216" w:name="_ETM_Q1_1517000"/>
      <w:bookmarkEnd w:id="216"/>
      <w:r>
        <w:rPr>
          <w:rFonts w:hint="cs"/>
          <w:rtl/>
        </w:rPr>
        <w:t xml:space="preserve">מחשבים את ההודעה כאילו היא הומצאה להם. כאן יש תוספת </w:t>
      </w:r>
      <w:bookmarkStart w:id="217" w:name="_ETM_Q1_1526000"/>
      <w:bookmarkEnd w:id="217"/>
      <w:r>
        <w:rPr>
          <w:rFonts w:hint="cs"/>
          <w:rtl/>
        </w:rPr>
        <w:t xml:space="preserve">מסוימת לגבי הודעות </w:t>
      </w:r>
      <w:r w:rsidR="00036B24">
        <w:rPr>
          <w:rFonts w:hint="cs"/>
          <w:rtl/>
        </w:rPr>
        <w:t>הדואר האלקטרוני</w:t>
      </w:r>
      <w:r>
        <w:rPr>
          <w:rFonts w:hint="cs"/>
          <w:rtl/>
        </w:rPr>
        <w:t xml:space="preserve">, כאשר אנחנו מבקשים להבהיר שאישור המסירה </w:t>
      </w:r>
      <w:bookmarkStart w:id="218" w:name="_ETM_Q1_1528000"/>
      <w:bookmarkEnd w:id="218"/>
      <w:r>
        <w:rPr>
          <w:rFonts w:hint="cs"/>
          <w:rtl/>
        </w:rPr>
        <w:t xml:space="preserve">יכול להתקבל גם באמצעות </w:t>
      </w:r>
      <w:r w:rsidR="00036B24">
        <w:rPr>
          <w:rFonts w:hint="cs"/>
          <w:rtl/>
        </w:rPr>
        <w:t>אישור מסירה אלקטרוני</w:t>
      </w:r>
      <w:r>
        <w:rPr>
          <w:rFonts w:hint="cs"/>
          <w:rtl/>
        </w:rPr>
        <w:t>.</w:t>
      </w:r>
    </w:p>
    <w:p w:rsidR="00036B24" w:rsidRDefault="00036B24" w:rsidP="00036B24">
      <w:pPr>
        <w:rPr>
          <w:rtl/>
        </w:rPr>
      </w:pPr>
    </w:p>
    <w:sdt>
      <w:sdtPr>
        <w:rPr>
          <w:rtl/>
        </w:rPr>
        <w:alias w:val="יור"/>
        <w:tag w:val="&lt;ID&gt;5094&lt;/ID&gt;&lt;Name&gt;ניסן סלומינסקי - יו&quot;רַ&lt;/Name&gt;&lt;Data&gt;ניסן סלומינסקי&lt;/Data&gt;&lt;Shortcut&gt;ניסל&lt;/Shortcut&gt;"/>
        <w:id w:val="1810369734"/>
        <w:placeholder>
          <w:docPart w:val="DefaultPlaceholder_-1854013440"/>
        </w:placeholder>
        <w15:color w:val="993366"/>
      </w:sdtPr>
      <w:sdtEndPr/>
      <w:sdtContent>
        <w:p w:rsidR="00036B24" w:rsidRDefault="00036B24" w:rsidP="00036B24">
          <w:pPr>
            <w:pStyle w:val="af6"/>
            <w:keepNext/>
            <w:rPr>
              <w:rtl/>
            </w:rPr>
          </w:pPr>
          <w:r w:rsidRPr="00036B24">
            <w:rPr>
              <w:rStyle w:val="afd"/>
              <w:color w:val="000000"/>
              <w:rtl/>
            </w:rPr>
            <w:t>היו"ר ניסן סלומינסקי</w:t>
          </w:r>
          <w:r w:rsidRPr="00036B24">
            <w:rPr>
              <w:color w:val="000000"/>
              <w:rtl/>
            </w:rPr>
            <w:t>:</w:t>
          </w:r>
        </w:p>
      </w:sdtContent>
    </w:sdt>
    <w:p w:rsidR="00036B24" w:rsidRDefault="00036B24" w:rsidP="00036B24">
      <w:pPr>
        <w:pStyle w:val="KeepWithNext"/>
        <w:rPr>
          <w:rtl/>
        </w:rPr>
      </w:pPr>
    </w:p>
    <w:p w:rsidR="00036B24" w:rsidRDefault="00AB225A" w:rsidP="00AB225A">
      <w:pPr>
        <w:rPr>
          <w:rtl/>
        </w:rPr>
      </w:pPr>
      <w:r>
        <w:rPr>
          <w:rFonts w:hint="cs"/>
          <w:rtl/>
        </w:rPr>
        <w:t>זאת אומרת שמאחר ש</w:t>
      </w:r>
      <w:r w:rsidR="00036B24">
        <w:rPr>
          <w:rFonts w:hint="cs"/>
          <w:rtl/>
        </w:rPr>
        <w:t xml:space="preserve">הידע הזה זה ידע </w:t>
      </w:r>
      <w:r>
        <w:rPr>
          <w:rFonts w:hint="cs"/>
          <w:rtl/>
        </w:rPr>
        <w:t xml:space="preserve">שמבחינתנו הוא </w:t>
      </w:r>
      <w:bookmarkStart w:id="219" w:name="_ETM_Q1_1544000"/>
      <w:bookmarkEnd w:id="219"/>
      <w:r>
        <w:rPr>
          <w:rFonts w:hint="cs"/>
          <w:rtl/>
        </w:rPr>
        <w:t xml:space="preserve">ידע חשוב לפעמים </w:t>
      </w:r>
      <w:r w:rsidR="00036B24">
        <w:rPr>
          <w:rFonts w:hint="cs"/>
          <w:rtl/>
        </w:rPr>
        <w:t>לגופים</w:t>
      </w:r>
      <w:r>
        <w:rPr>
          <w:rFonts w:hint="cs"/>
          <w:rtl/>
        </w:rPr>
        <w:t>,</w:t>
      </w:r>
      <w:r w:rsidR="00036B24">
        <w:rPr>
          <w:rFonts w:hint="cs"/>
          <w:rtl/>
        </w:rPr>
        <w:t xml:space="preserve"> כולל גופים עסקיים שצריכים לדעת </w:t>
      </w:r>
      <w:r>
        <w:rPr>
          <w:rFonts w:hint="cs"/>
          <w:rtl/>
        </w:rPr>
        <w:t xml:space="preserve">לא לעשות </w:t>
      </w:r>
      <w:r w:rsidR="00036B24">
        <w:rPr>
          <w:rFonts w:hint="cs"/>
          <w:rtl/>
        </w:rPr>
        <w:t xml:space="preserve">עסקים </w:t>
      </w:r>
      <w:r>
        <w:rPr>
          <w:rFonts w:hint="cs"/>
          <w:rtl/>
        </w:rPr>
        <w:t xml:space="preserve">עם אותו - - - וכו'. </w:t>
      </w:r>
      <w:bookmarkStart w:id="220" w:name="_ETM_Q1_1550000"/>
      <w:bookmarkEnd w:id="220"/>
      <w:r>
        <w:rPr>
          <w:rFonts w:hint="cs"/>
          <w:rtl/>
        </w:rPr>
        <w:t xml:space="preserve">ואנחנו </w:t>
      </w:r>
      <w:r w:rsidR="00036B24">
        <w:rPr>
          <w:rFonts w:hint="cs"/>
          <w:rtl/>
        </w:rPr>
        <w:t xml:space="preserve">רוצים לוודא </w:t>
      </w:r>
      <w:r>
        <w:rPr>
          <w:rFonts w:hint="cs"/>
          <w:rtl/>
        </w:rPr>
        <w:t xml:space="preserve">שני דברים: אל"ף, שהם </w:t>
      </w:r>
      <w:r w:rsidR="00036B24">
        <w:rPr>
          <w:rFonts w:hint="cs"/>
          <w:rtl/>
        </w:rPr>
        <w:t>אכן קיבלו את זה</w:t>
      </w:r>
      <w:r>
        <w:rPr>
          <w:rFonts w:hint="cs"/>
          <w:rtl/>
        </w:rPr>
        <w:t>;</w:t>
      </w:r>
      <w:r w:rsidR="00036B24">
        <w:rPr>
          <w:rFonts w:hint="cs"/>
          <w:rtl/>
        </w:rPr>
        <w:t xml:space="preserve"> ובי</w:t>
      </w:r>
      <w:r>
        <w:rPr>
          <w:rFonts w:hint="cs"/>
          <w:rtl/>
        </w:rPr>
        <w:t>"</w:t>
      </w:r>
      <w:r w:rsidR="00036B24">
        <w:rPr>
          <w:rFonts w:hint="cs"/>
          <w:rtl/>
        </w:rPr>
        <w:t>ת</w:t>
      </w:r>
      <w:r>
        <w:rPr>
          <w:rFonts w:hint="cs"/>
          <w:rtl/>
        </w:rPr>
        <w:t>,</w:t>
      </w:r>
      <w:r w:rsidR="00036B24">
        <w:rPr>
          <w:rFonts w:hint="cs"/>
          <w:rtl/>
        </w:rPr>
        <w:t xml:space="preserve"> מבחינתנו האינטרס הוא גם</w:t>
      </w:r>
      <w:r>
        <w:rPr>
          <w:rFonts w:hint="cs"/>
          <w:rtl/>
        </w:rPr>
        <w:t xml:space="preserve"> שאם נניח הם מעבירים </w:t>
      </w:r>
      <w:bookmarkStart w:id="221" w:name="_ETM_Q1_1566000"/>
      <w:bookmarkEnd w:id="221"/>
      <w:r>
        <w:rPr>
          <w:rFonts w:hint="cs"/>
          <w:rtl/>
        </w:rPr>
        <w:t xml:space="preserve">אינפורמציות או דברים שהם סוד מקצועי או דברים כאלו, שמעכשיו </w:t>
      </w:r>
      <w:bookmarkStart w:id="222" w:name="_ETM_Q1_1571000"/>
      <w:bookmarkEnd w:id="222"/>
      <w:r>
        <w:rPr>
          <w:rFonts w:hint="cs"/>
          <w:rtl/>
        </w:rPr>
        <w:t xml:space="preserve">אסור להם להעביר לגוף הזה, כי הגוף הזה הוא גוף </w:t>
      </w:r>
      <w:bookmarkStart w:id="223" w:name="_ETM_Q1_1573000"/>
      <w:bookmarkEnd w:id="223"/>
      <w:r>
        <w:rPr>
          <w:rFonts w:hint="cs"/>
          <w:rtl/>
        </w:rPr>
        <w:t xml:space="preserve">שמוכרז כגוף של טרור או קרוב לזה. כלומר, אסור להם </w:t>
      </w:r>
      <w:bookmarkStart w:id="224" w:name="_ETM_Q1_1579000"/>
      <w:bookmarkEnd w:id="224"/>
      <w:r>
        <w:rPr>
          <w:rFonts w:hint="cs"/>
          <w:rtl/>
        </w:rPr>
        <w:t>להעביר.</w:t>
      </w:r>
    </w:p>
    <w:p w:rsidR="00036B24" w:rsidRDefault="00036B24" w:rsidP="00036B24">
      <w:pPr>
        <w:rPr>
          <w:rtl/>
        </w:rPr>
      </w:pPr>
    </w:p>
    <w:sdt>
      <w:sdtPr>
        <w:rPr>
          <w:rFonts w:hint="cs"/>
          <w:rtl/>
        </w:rPr>
        <w:alias w:val="דובר_המשך"/>
        <w:tag w:val="&lt;ID&gt;560207&lt;/ID&gt;&lt;Name&gt;נעמה פויכטונגר&lt;/Name&gt;&lt;Data&gt;נעמה פויכטונגר&lt;/Data&gt;&lt;Shortcut&gt;נעפו&lt;/Shortcut&gt;"/>
        <w:id w:val="-15238567"/>
        <w:placeholder>
          <w:docPart w:val="DefaultPlaceholder_-1854013440"/>
        </w:placeholder>
        <w15:color w:val="993366"/>
      </w:sdtPr>
      <w:sdtEndPr/>
      <w:sdtContent>
        <w:p w:rsidR="00036B24" w:rsidRDefault="00036B24" w:rsidP="00036B24">
          <w:pPr>
            <w:pStyle w:val="-"/>
            <w:keepNext/>
            <w:rPr>
              <w:rtl/>
            </w:rPr>
          </w:pPr>
          <w:r w:rsidRPr="00036B24">
            <w:rPr>
              <w:rStyle w:val="afd"/>
              <w:color w:val="000000"/>
              <w:rtl/>
            </w:rPr>
            <w:t>נעמה פויכטונגר</w:t>
          </w:r>
          <w:r w:rsidRPr="00036B24">
            <w:rPr>
              <w:color w:val="000000"/>
              <w:rtl/>
            </w:rPr>
            <w:t>:</w:t>
          </w:r>
        </w:p>
      </w:sdtContent>
    </w:sdt>
    <w:p w:rsidR="00036B24" w:rsidRDefault="00036B24" w:rsidP="00036B24">
      <w:pPr>
        <w:pStyle w:val="KeepWithNext"/>
        <w:rPr>
          <w:rtl/>
          <w:lang w:eastAsia="he-IL"/>
        </w:rPr>
      </w:pPr>
    </w:p>
    <w:p w:rsidR="00036B24" w:rsidRDefault="00AB225A" w:rsidP="00AB225A">
      <w:pPr>
        <w:rPr>
          <w:rtl/>
        </w:rPr>
      </w:pPr>
      <w:r>
        <w:rPr>
          <w:rFonts w:hint="cs"/>
          <w:rtl/>
          <w:lang w:eastAsia="he-IL"/>
        </w:rPr>
        <w:t>היידוע כאן הוא בעיקר לגופים שעוסקים בפעילות פיננסית, אני</w:t>
      </w:r>
      <w:bookmarkStart w:id="225" w:name="_ETM_Q1_1580000"/>
      <w:bookmarkEnd w:id="225"/>
      <w:r>
        <w:rPr>
          <w:rFonts w:hint="cs"/>
          <w:rtl/>
          <w:lang w:eastAsia="he-IL"/>
        </w:rPr>
        <w:t xml:space="preserve"> לא יודעת לגבי סודות מקצועיים. </w:t>
      </w:r>
      <w:r w:rsidR="00036B24">
        <w:rPr>
          <w:rFonts w:hint="cs"/>
          <w:rtl/>
        </w:rPr>
        <w:t>מדובר בעיקר על הקפאת חשבונות בנק</w:t>
      </w:r>
      <w:r>
        <w:rPr>
          <w:rFonts w:hint="cs"/>
          <w:rtl/>
        </w:rPr>
        <w:t xml:space="preserve">, איסור של פעולה ברכוש </w:t>
      </w:r>
      <w:bookmarkStart w:id="226" w:name="_ETM_Q1_1583000"/>
      <w:bookmarkEnd w:id="226"/>
      <w:r>
        <w:rPr>
          <w:rFonts w:hint="cs"/>
          <w:rtl/>
        </w:rPr>
        <w:t>של הגופים שהוכרזו.</w:t>
      </w:r>
    </w:p>
    <w:sdt>
      <w:sdtPr>
        <w:rPr>
          <w:rtl/>
        </w:rPr>
        <w:alias w:val="יור"/>
        <w:tag w:val="&lt;ID&gt;5094&lt;/ID&gt;&lt;Name&gt;ניסן סלומינסקי - יו&quot;רַ&lt;/Name&gt;&lt;Data&gt;ניסן סלומינסקי&lt;/Data&gt;&lt;Shortcut&gt;ניסל&lt;/Shortcut&gt;"/>
        <w:id w:val="-1900274536"/>
        <w:placeholder>
          <w:docPart w:val="DefaultPlaceholder_-1854013440"/>
        </w:placeholder>
        <w15:color w:val="993366"/>
      </w:sdtPr>
      <w:sdtEndPr/>
      <w:sdtContent>
        <w:p w:rsidR="00036B24" w:rsidRDefault="00036B24" w:rsidP="00036B24">
          <w:pPr>
            <w:pStyle w:val="af6"/>
            <w:keepNext/>
            <w:rPr>
              <w:rtl/>
            </w:rPr>
          </w:pPr>
          <w:r w:rsidRPr="00036B24">
            <w:rPr>
              <w:rStyle w:val="afd"/>
              <w:color w:val="000000"/>
              <w:rtl/>
            </w:rPr>
            <w:t>היו"ר ניסן סלומינסקי</w:t>
          </w:r>
          <w:r w:rsidRPr="00036B24">
            <w:rPr>
              <w:color w:val="000000"/>
              <w:rtl/>
            </w:rPr>
            <w:t>:</w:t>
          </w:r>
        </w:p>
      </w:sdtContent>
    </w:sdt>
    <w:p w:rsidR="00036B24" w:rsidRDefault="00036B24" w:rsidP="00036B24">
      <w:pPr>
        <w:pStyle w:val="KeepWithNext"/>
        <w:rPr>
          <w:rtl/>
        </w:rPr>
      </w:pPr>
    </w:p>
    <w:p w:rsidR="00036B24" w:rsidRDefault="00036B24" w:rsidP="00036B24">
      <w:pPr>
        <w:rPr>
          <w:rtl/>
        </w:rPr>
      </w:pPr>
      <w:r>
        <w:rPr>
          <w:rFonts w:hint="cs"/>
          <w:rtl/>
        </w:rPr>
        <w:t>ואם יש גוף</w:t>
      </w:r>
      <w:r w:rsidR="00AB225A">
        <w:rPr>
          <w:rFonts w:hint="cs"/>
          <w:rtl/>
        </w:rPr>
        <w:t xml:space="preserve"> שנניח מקיים מערכת עסקית עם אחד הארגונים?</w:t>
      </w:r>
    </w:p>
    <w:p w:rsidR="00036B24" w:rsidRDefault="00036B24" w:rsidP="00036B24">
      <w:pPr>
        <w:rPr>
          <w:rtl/>
        </w:rPr>
      </w:pPr>
    </w:p>
    <w:sdt>
      <w:sdtPr>
        <w:rPr>
          <w:rtl/>
        </w:rPr>
        <w:alias w:val="דובר_המשך"/>
        <w:tag w:val="&lt;ID&gt;560207&lt;/ID&gt;&lt;Name&gt;נעמה פויכטונגר&lt;/Name&gt;&lt;Data&gt;נעמה פויכטונגר&lt;/Data&gt;&lt;Shortcut&gt;נעפו&lt;/Shortcut&gt;"/>
        <w:id w:val="960532977"/>
        <w:placeholder>
          <w:docPart w:val="DefaultPlaceholder_-1854013440"/>
        </w:placeholder>
        <w15:color w:val="993366"/>
      </w:sdtPr>
      <w:sdtEndPr/>
      <w:sdtContent>
        <w:p w:rsidR="00036B24" w:rsidRDefault="00036B24" w:rsidP="00036B24">
          <w:pPr>
            <w:pStyle w:val="-"/>
            <w:keepNext/>
            <w:rPr>
              <w:rtl/>
            </w:rPr>
          </w:pPr>
          <w:r w:rsidRPr="00036B24">
            <w:rPr>
              <w:rStyle w:val="afd"/>
              <w:color w:val="000000"/>
              <w:rtl/>
            </w:rPr>
            <w:t>נעמה פויכטונגר</w:t>
          </w:r>
          <w:r w:rsidRPr="00036B24">
            <w:rPr>
              <w:color w:val="000000"/>
              <w:rtl/>
            </w:rPr>
            <w:t>:</w:t>
          </w:r>
        </w:p>
      </w:sdtContent>
    </w:sdt>
    <w:p w:rsidR="00036B24" w:rsidRDefault="00036B24" w:rsidP="00036B24">
      <w:pPr>
        <w:pStyle w:val="KeepWithNext"/>
        <w:rPr>
          <w:rtl/>
        </w:rPr>
      </w:pPr>
    </w:p>
    <w:p w:rsidR="00036B24" w:rsidRDefault="00AB225A" w:rsidP="00AA579E">
      <w:pPr>
        <w:rPr>
          <w:rtl/>
        </w:rPr>
      </w:pPr>
      <w:r>
        <w:rPr>
          <w:rFonts w:hint="cs"/>
          <w:rtl/>
        </w:rPr>
        <w:t xml:space="preserve">אז </w:t>
      </w:r>
      <w:bookmarkStart w:id="227" w:name="_ETM_Q1_1598000"/>
      <w:bookmarkEnd w:id="227"/>
      <w:r>
        <w:rPr>
          <w:rFonts w:hint="cs"/>
          <w:rtl/>
        </w:rPr>
        <w:t xml:space="preserve">אכן הפעילות הכלכלית שלו מוקפאת מעכשיו. זאת אומרת, </w:t>
      </w:r>
      <w:r w:rsidR="00036B24">
        <w:rPr>
          <w:rFonts w:hint="cs"/>
          <w:rtl/>
        </w:rPr>
        <w:t>הוא לא אמור להמשיך לעשות</w:t>
      </w:r>
      <w:r>
        <w:rPr>
          <w:rFonts w:hint="cs"/>
          <w:rtl/>
        </w:rPr>
        <w:t xml:space="preserve"> </w:t>
      </w:r>
      <w:bookmarkStart w:id="228" w:name="_ETM_Q1_1603000"/>
      <w:bookmarkEnd w:id="228"/>
      <w:r>
        <w:rPr>
          <w:rFonts w:hint="cs"/>
          <w:rtl/>
        </w:rPr>
        <w:t>- - -</w:t>
      </w:r>
    </w:p>
    <w:p w:rsidR="00036B24" w:rsidRDefault="00036B24" w:rsidP="00036B24">
      <w:pPr>
        <w:rPr>
          <w:rtl/>
        </w:rPr>
      </w:pPr>
    </w:p>
    <w:sdt>
      <w:sdtPr>
        <w:rPr>
          <w:rtl/>
        </w:rPr>
        <w:alias w:val="יור"/>
        <w:tag w:val="&lt;ID&gt;5094&lt;/ID&gt;&lt;Name&gt;ניסן סלומינסקי - יו&quot;רַ&lt;/Name&gt;&lt;Data&gt;ניסן סלומינסקי&lt;/Data&gt;&lt;Shortcut&gt;ניסל&lt;/Shortcut&gt;"/>
        <w:id w:val="-1903358797"/>
        <w:placeholder>
          <w:docPart w:val="DefaultPlaceholder_-1854013440"/>
        </w:placeholder>
        <w15:color w:val="993366"/>
      </w:sdtPr>
      <w:sdtEndPr/>
      <w:sdtContent>
        <w:p w:rsidR="00036B24" w:rsidRDefault="00036B24" w:rsidP="00036B24">
          <w:pPr>
            <w:pStyle w:val="af6"/>
            <w:keepNext/>
            <w:rPr>
              <w:rtl/>
            </w:rPr>
          </w:pPr>
          <w:r w:rsidRPr="00036B24">
            <w:rPr>
              <w:rStyle w:val="afd"/>
              <w:color w:val="000000"/>
              <w:rtl/>
            </w:rPr>
            <w:t>היו"ר ניסן סלומינסקי</w:t>
          </w:r>
          <w:r w:rsidRPr="00036B24">
            <w:rPr>
              <w:color w:val="000000"/>
              <w:rtl/>
            </w:rPr>
            <w:t>:</w:t>
          </w:r>
        </w:p>
      </w:sdtContent>
    </w:sdt>
    <w:p w:rsidR="00036B24" w:rsidRDefault="00036B24" w:rsidP="00036B24">
      <w:pPr>
        <w:pStyle w:val="KeepWithNext"/>
        <w:rPr>
          <w:rtl/>
        </w:rPr>
      </w:pPr>
    </w:p>
    <w:p w:rsidR="00036B24" w:rsidRDefault="00AA579E" w:rsidP="00AA579E">
      <w:pPr>
        <w:rPr>
          <w:rtl/>
        </w:rPr>
      </w:pPr>
      <w:r>
        <w:rPr>
          <w:rFonts w:hint="cs"/>
          <w:rtl/>
        </w:rPr>
        <w:t xml:space="preserve">כן. עכשיו, פעילות עסקית יכולה להיות </w:t>
      </w:r>
      <w:r w:rsidR="00036B24">
        <w:rPr>
          <w:rFonts w:hint="cs"/>
          <w:rtl/>
        </w:rPr>
        <w:t>פעילות עסקית</w:t>
      </w:r>
      <w:r>
        <w:rPr>
          <w:rFonts w:hint="cs"/>
          <w:rtl/>
        </w:rPr>
        <w:t xml:space="preserve"> רגילה, </w:t>
      </w:r>
      <w:bookmarkStart w:id="229" w:name="_ETM_Q1_1609000"/>
      <w:bookmarkEnd w:id="229"/>
      <w:r>
        <w:rPr>
          <w:rFonts w:hint="cs"/>
          <w:rtl/>
        </w:rPr>
        <w:t xml:space="preserve">ויכולה להיות פעילות עסקית שיש בה גם מעברים של כל מיני אינפורמציות, שאנחנו </w:t>
      </w:r>
      <w:r w:rsidR="00036B24">
        <w:rPr>
          <w:rFonts w:hint="cs"/>
          <w:rtl/>
        </w:rPr>
        <w:t>ודאי שלא היינו רוצים</w:t>
      </w:r>
      <w:r>
        <w:rPr>
          <w:rFonts w:hint="cs"/>
          <w:rtl/>
        </w:rPr>
        <w:t xml:space="preserve"> שיעבירו את זה לגוף שקשור לטרור.</w:t>
      </w:r>
    </w:p>
    <w:p w:rsidR="00AA579E" w:rsidRDefault="00AA579E" w:rsidP="00AA579E">
      <w:pPr>
        <w:rPr>
          <w:rtl/>
        </w:rPr>
      </w:pPr>
      <w:bookmarkStart w:id="230" w:name="_ETM_Q1_1611000"/>
      <w:bookmarkEnd w:id="230"/>
    </w:p>
    <w:sdt>
      <w:sdtPr>
        <w:rPr>
          <w:rtl/>
        </w:rPr>
        <w:alias w:val="אורח"/>
        <w:tag w:val="&lt;ID&gt;560207&lt;/ID&gt;&lt;Name&gt;נעמה פויכטונגר&lt;/Name&gt;&lt;Data&gt;נעמה פויכטונגר&lt;/Data&gt;&lt;Shortcut&gt;נעפו&lt;/Shortcut&gt;&lt;Title&gt;ייעוץ וחקיקה משפט פלילי, משרד המשפטים&lt;/Title&gt;"/>
        <w:id w:val="-401681907"/>
        <w:placeholder>
          <w:docPart w:val="CA0122908EFB4375B86E1042335B262A"/>
        </w:placeholder>
        <w15:color w:val="993366"/>
        <w:text/>
      </w:sdtPr>
      <w:sdtEndPr/>
      <w:sdtContent>
        <w:p w:rsidR="00AA579E" w:rsidRDefault="002B3968" w:rsidP="002B3968">
          <w:pPr>
            <w:pStyle w:val="af9"/>
            <w:keepNext/>
            <w:rPr>
              <w:rtl/>
            </w:rPr>
          </w:pPr>
          <w:r>
            <w:rPr>
              <w:rtl/>
            </w:rPr>
            <w:t>נעמה פויכטונגר:</w:t>
          </w:r>
        </w:p>
      </w:sdtContent>
    </w:sdt>
    <w:p w:rsidR="002B3968" w:rsidRDefault="002B3968" w:rsidP="002B3968">
      <w:pPr>
        <w:pStyle w:val="KeepWithNext"/>
        <w:rPr>
          <w:rtl/>
        </w:rPr>
      </w:pPr>
      <w:bookmarkStart w:id="231" w:name="_ETM_Q1_1615000"/>
      <w:bookmarkEnd w:id="231"/>
    </w:p>
    <w:p w:rsidR="00AA579E" w:rsidRPr="00AA579E" w:rsidRDefault="00AA579E" w:rsidP="002B3968">
      <w:pPr>
        <w:rPr>
          <w:rtl/>
        </w:rPr>
      </w:pPr>
      <w:r>
        <w:rPr>
          <w:rFonts w:hint="cs"/>
          <w:rtl/>
        </w:rPr>
        <w:t xml:space="preserve">וזה </w:t>
      </w:r>
      <w:bookmarkStart w:id="232" w:name="_ETM_Q1_1612000"/>
      <w:bookmarkEnd w:id="232"/>
      <w:r>
        <w:rPr>
          <w:rFonts w:hint="cs"/>
          <w:rtl/>
        </w:rPr>
        <w:t>יהיה רלוונטי לו גם - - -</w:t>
      </w:r>
    </w:p>
    <w:p w:rsidR="00036B24" w:rsidRDefault="00036B24" w:rsidP="00036B24">
      <w:pPr>
        <w:rPr>
          <w:rtl/>
        </w:rPr>
      </w:pPr>
    </w:p>
    <w:sdt>
      <w:sdtPr>
        <w:rPr>
          <w:rtl/>
        </w:rPr>
        <w:alias w:val="יור"/>
        <w:tag w:val="&lt;ID&gt;5094&lt;/ID&gt;&lt;Name&gt;ניסן סלומינסקי&lt;/Name&gt;&lt;Data&gt;ניסן סלומינסקי&lt;/Data&gt;&lt;Shortcut&gt;ניסל&lt;/Shortcut&gt;"/>
        <w:id w:val="623124925"/>
        <w:placeholder>
          <w:docPart w:val="02CB49B1983B405BA0F5219252CB3B72"/>
        </w:placeholder>
        <w15:color w:val="993366"/>
        <w:text/>
      </w:sdtPr>
      <w:sdtEndPr/>
      <w:sdtContent>
        <w:p w:rsidR="00AA579E" w:rsidRDefault="002B3968" w:rsidP="002B3968">
          <w:pPr>
            <w:pStyle w:val="af6"/>
            <w:keepNext/>
            <w:rPr>
              <w:rtl/>
            </w:rPr>
          </w:pPr>
          <w:r>
            <w:rPr>
              <w:rtl/>
            </w:rPr>
            <w:t>היו"ר ניסן סלומינסקי:</w:t>
          </w:r>
        </w:p>
      </w:sdtContent>
    </w:sdt>
    <w:p w:rsidR="002B3968" w:rsidRDefault="002B3968" w:rsidP="002B3968">
      <w:pPr>
        <w:pStyle w:val="KeepWithNext"/>
        <w:rPr>
          <w:rtl/>
          <w:lang w:eastAsia="he-IL"/>
        </w:rPr>
      </w:pPr>
      <w:bookmarkStart w:id="233" w:name="_ETM_Q1_1613000"/>
      <w:bookmarkEnd w:id="233"/>
    </w:p>
    <w:p w:rsidR="00AA579E" w:rsidRDefault="00AA579E" w:rsidP="002B3968">
      <w:pPr>
        <w:rPr>
          <w:rtl/>
          <w:lang w:eastAsia="he-IL"/>
        </w:rPr>
      </w:pPr>
      <w:r>
        <w:rPr>
          <w:rFonts w:hint="cs"/>
          <w:rtl/>
          <w:lang w:eastAsia="he-IL"/>
        </w:rPr>
        <w:t xml:space="preserve">ודאי שזה יהיה </w:t>
      </w:r>
      <w:bookmarkStart w:id="234" w:name="_ETM_Q1_1616000"/>
      <w:bookmarkEnd w:id="234"/>
      <w:r>
        <w:rPr>
          <w:rFonts w:hint="cs"/>
          <w:rtl/>
          <w:lang w:eastAsia="he-IL"/>
        </w:rPr>
        <w:t>רלוונטי.</w:t>
      </w:r>
    </w:p>
    <w:p w:rsidR="00AA579E" w:rsidRDefault="00AA579E" w:rsidP="00AA579E">
      <w:pPr>
        <w:rPr>
          <w:rtl/>
          <w:lang w:eastAsia="he-IL"/>
        </w:rPr>
      </w:pPr>
      <w:bookmarkStart w:id="235" w:name="_ETM_Q1_1618000"/>
      <w:bookmarkEnd w:id="235"/>
    </w:p>
    <w:p w:rsidR="00AA579E" w:rsidRDefault="00AA579E" w:rsidP="00AA579E">
      <w:pPr>
        <w:rPr>
          <w:rtl/>
        </w:rPr>
      </w:pPr>
      <w:bookmarkStart w:id="236" w:name="_ETM_Q1_1620000"/>
      <w:bookmarkEnd w:id="236"/>
      <w:r>
        <w:rPr>
          <w:rFonts w:hint="cs"/>
          <w:rtl/>
          <w:lang w:eastAsia="he-IL"/>
        </w:rPr>
        <w:t xml:space="preserve">ולכן </w:t>
      </w:r>
      <w:r w:rsidR="00036B24">
        <w:rPr>
          <w:rFonts w:hint="cs"/>
          <w:rtl/>
        </w:rPr>
        <w:t xml:space="preserve">אנחנו צריכים לוודא שהגוף </w:t>
      </w:r>
      <w:r>
        <w:rPr>
          <w:rFonts w:hint="cs"/>
          <w:rtl/>
        </w:rPr>
        <w:t xml:space="preserve">אכן </w:t>
      </w:r>
      <w:r w:rsidR="00036B24">
        <w:rPr>
          <w:rFonts w:hint="cs"/>
          <w:rtl/>
        </w:rPr>
        <w:t>קיבל את הידיעה</w:t>
      </w:r>
      <w:r>
        <w:rPr>
          <w:rFonts w:hint="cs"/>
          <w:rtl/>
        </w:rPr>
        <w:t xml:space="preserve"> שהארגון שאיתו הוא עוסק </w:t>
      </w:r>
      <w:r w:rsidR="00036B24">
        <w:rPr>
          <w:rFonts w:hint="cs"/>
          <w:rtl/>
        </w:rPr>
        <w:t>הוא מוכרז כארגון טרור</w:t>
      </w:r>
      <w:r>
        <w:rPr>
          <w:rFonts w:hint="cs"/>
          <w:rtl/>
        </w:rPr>
        <w:t xml:space="preserve">. אז </w:t>
      </w:r>
      <w:bookmarkStart w:id="237" w:name="_ETM_Q1_1635000"/>
      <w:bookmarkEnd w:id="237"/>
      <w:r>
        <w:rPr>
          <w:rFonts w:hint="cs"/>
          <w:rtl/>
        </w:rPr>
        <w:t xml:space="preserve">יש לנו אינטרס כדי לדעת אם הוא לא עשה את </w:t>
      </w:r>
      <w:bookmarkStart w:id="238" w:name="_ETM_Q1_1637000"/>
      <w:bookmarkEnd w:id="238"/>
      <w:r>
        <w:rPr>
          <w:rFonts w:hint="cs"/>
          <w:rtl/>
        </w:rPr>
        <w:t xml:space="preserve">זה, שנוכל לתבוע אותו. אנחנו רוצים שייפסקו כל מיני </w:t>
      </w:r>
      <w:bookmarkStart w:id="239" w:name="_ETM_Q1_1643000"/>
      <w:bookmarkEnd w:id="239"/>
      <w:r>
        <w:rPr>
          <w:rFonts w:hint="cs"/>
          <w:rtl/>
        </w:rPr>
        <w:t xml:space="preserve">דברים שהיו במאגרים. השאלה אם לחיצה על כפתור מספיקה, כדי שנהיה בטוחים שהגוף קיבל והפנים. </w:t>
      </w:r>
    </w:p>
    <w:p w:rsidR="00AA579E" w:rsidRDefault="00AA579E" w:rsidP="00AA579E">
      <w:pPr>
        <w:rPr>
          <w:rtl/>
        </w:rPr>
      </w:pPr>
    </w:p>
    <w:p w:rsidR="00036B24" w:rsidRDefault="00AA579E" w:rsidP="00AA579E">
      <w:pPr>
        <w:rPr>
          <w:rtl/>
        </w:rPr>
      </w:pPr>
      <w:r w:rsidRPr="00052B2E">
        <w:rPr>
          <w:rFonts w:hint="cs"/>
          <w:rtl/>
        </w:rPr>
        <w:t>כי אני לא</w:t>
      </w:r>
      <w:bookmarkStart w:id="240" w:name="_ETM_Q1_1651000"/>
      <w:bookmarkEnd w:id="240"/>
      <w:r w:rsidRPr="00052B2E">
        <w:rPr>
          <w:rFonts w:hint="cs"/>
          <w:rtl/>
        </w:rPr>
        <w:t xml:space="preserve"> יודע איך הפרוצדורה ואיך זה הולך, אבל הרבה פעמים מגיעים </w:t>
      </w:r>
      <w:bookmarkStart w:id="241" w:name="_ETM_Q1_1657000"/>
      <w:bookmarkEnd w:id="241"/>
      <w:r w:rsidRPr="00052B2E">
        <w:rPr>
          <w:rFonts w:hint="cs"/>
          <w:rtl/>
        </w:rPr>
        <w:t xml:space="preserve">המון אימיילים או פקסים, ובכל גוף יש גם </w:t>
      </w:r>
      <w:bookmarkStart w:id="242" w:name="_ETM_Q1_1661000"/>
      <w:bookmarkEnd w:id="242"/>
      <w:r w:rsidRPr="00052B2E">
        <w:rPr>
          <w:rFonts w:hint="cs"/>
          <w:rtl/>
        </w:rPr>
        <w:t>מזכירה שמקבלת, מק</w:t>
      </w:r>
      <w:r w:rsidR="00052B2E">
        <w:rPr>
          <w:rFonts w:hint="cs"/>
          <w:rtl/>
        </w:rPr>
        <w:t xml:space="preserve">בלת, מקבלת. ולפעמים היא קיבלה נניח באותו יום איזה 20 או 30, ויכול </w:t>
      </w:r>
      <w:bookmarkStart w:id="243" w:name="_ETM_Q1_1666000"/>
      <w:bookmarkEnd w:id="243"/>
      <w:r w:rsidR="00052B2E">
        <w:rPr>
          <w:rFonts w:hint="cs"/>
          <w:rtl/>
        </w:rPr>
        <w:t xml:space="preserve">להיות שהיא בכלל לא התייחסה לזה, היא כתבה על </w:t>
      </w:r>
      <w:bookmarkStart w:id="244" w:name="_ETM_Q1_1672000"/>
      <w:bookmarkEnd w:id="244"/>
      <w:r w:rsidR="00052B2E">
        <w:rPr>
          <w:rFonts w:hint="cs"/>
          <w:rtl/>
        </w:rPr>
        <w:t xml:space="preserve">כולם: קיבלתי, קיבלתי, קיבלתי, ולא קראה כרגע. ואולי </w:t>
      </w:r>
      <w:bookmarkStart w:id="245" w:name="_ETM_Q1_1676000"/>
      <w:bookmarkEnd w:id="245"/>
      <w:r w:rsidR="00052B2E">
        <w:rPr>
          <w:rFonts w:hint="cs"/>
          <w:rtl/>
        </w:rPr>
        <w:t>ייקח זמן, אולי בעוד שבוע, שבועיים, מישהו יעבור על</w:t>
      </w:r>
      <w:bookmarkStart w:id="246" w:name="_ETM_Q1_1681000"/>
      <w:bookmarkEnd w:id="246"/>
      <w:r w:rsidR="00052B2E">
        <w:rPr>
          <w:rFonts w:hint="cs"/>
          <w:rtl/>
        </w:rPr>
        <w:t xml:space="preserve"> זה. ובינתיים יכול להיות שגם דברים שאנחנו לא רוצים שיעברו </w:t>
      </w:r>
      <w:bookmarkStart w:id="247" w:name="_ETM_Q1_1685000"/>
      <w:bookmarkEnd w:id="247"/>
      <w:r w:rsidR="00052B2E">
        <w:rPr>
          <w:rFonts w:hint="cs"/>
          <w:rtl/>
        </w:rPr>
        <w:t xml:space="preserve">לאותו ארגון עוברים, ויכול להיות שגם מתנהל משהו. </w:t>
      </w:r>
    </w:p>
    <w:p w:rsidR="00052B2E" w:rsidRDefault="00052B2E" w:rsidP="00AA579E">
      <w:pPr>
        <w:rPr>
          <w:rtl/>
        </w:rPr>
      </w:pPr>
    </w:p>
    <w:p w:rsidR="00036B24" w:rsidRDefault="00052B2E" w:rsidP="00052B2E">
      <w:pPr>
        <w:rPr>
          <w:rtl/>
        </w:rPr>
      </w:pPr>
      <w:r>
        <w:rPr>
          <w:rFonts w:hint="cs"/>
          <w:rtl/>
        </w:rPr>
        <w:t xml:space="preserve">השאלה אם אנחנו לא רוצים שיהיה כאן אישור יותר </w:t>
      </w:r>
      <w:r w:rsidR="00036B24">
        <w:rPr>
          <w:rFonts w:hint="cs"/>
          <w:rtl/>
        </w:rPr>
        <w:t>אקטיבי מאשר רק לחיצה על כפתור</w:t>
      </w:r>
      <w:r>
        <w:rPr>
          <w:rFonts w:hint="cs"/>
          <w:rtl/>
        </w:rPr>
        <w:t xml:space="preserve">, כשלחיצה על </w:t>
      </w:r>
      <w:bookmarkStart w:id="248" w:name="_ETM_Q1_1693000"/>
      <w:bookmarkEnd w:id="248"/>
      <w:r>
        <w:rPr>
          <w:rFonts w:hint="cs"/>
          <w:rtl/>
        </w:rPr>
        <w:t xml:space="preserve">כפתור לא אומרת כלום, </w:t>
      </w:r>
      <w:r w:rsidR="00036B24">
        <w:rPr>
          <w:rFonts w:hint="cs"/>
          <w:rtl/>
        </w:rPr>
        <w:t xml:space="preserve">פרט לזה </w:t>
      </w:r>
      <w:r>
        <w:rPr>
          <w:rFonts w:hint="cs"/>
          <w:rtl/>
        </w:rPr>
        <w:t>ש</w:t>
      </w:r>
      <w:r w:rsidR="00036B24">
        <w:rPr>
          <w:rFonts w:hint="cs"/>
          <w:rtl/>
        </w:rPr>
        <w:t xml:space="preserve">כמו שהיום יש </w:t>
      </w:r>
      <w:r>
        <w:rPr>
          <w:rFonts w:hint="cs"/>
          <w:rtl/>
        </w:rPr>
        <w:t xml:space="preserve">כשמעבירים יש איזה וי. </w:t>
      </w:r>
      <w:r w:rsidR="00036B24">
        <w:rPr>
          <w:rFonts w:hint="cs"/>
          <w:rtl/>
        </w:rPr>
        <w:t>אז פעם חשבתי שהווי</w:t>
      </w:r>
      <w:r>
        <w:rPr>
          <w:rFonts w:hint="cs"/>
          <w:rtl/>
        </w:rPr>
        <w:t xml:space="preserve">, </w:t>
      </w:r>
      <w:bookmarkStart w:id="249" w:name="_ETM_Q1_1708000"/>
      <w:bookmarkEnd w:id="249"/>
      <w:r>
        <w:rPr>
          <w:rFonts w:hint="cs"/>
          <w:rtl/>
        </w:rPr>
        <w:t xml:space="preserve">כשאני שולח למישהו הודעה, המשמעות שהאיש </w:t>
      </w:r>
      <w:r w:rsidR="00036B24">
        <w:rPr>
          <w:rFonts w:hint="cs"/>
          <w:rtl/>
        </w:rPr>
        <w:t>קיבל את ההודעה והוא יודע</w:t>
      </w:r>
      <w:r>
        <w:rPr>
          <w:rFonts w:hint="cs"/>
          <w:rtl/>
        </w:rPr>
        <w:t xml:space="preserve">. אז אמרו </w:t>
      </w:r>
      <w:bookmarkStart w:id="250" w:name="_ETM_Q1_1714000"/>
      <w:bookmarkEnd w:id="250"/>
      <w:r>
        <w:rPr>
          <w:rFonts w:hint="cs"/>
          <w:rtl/>
        </w:rPr>
        <w:t>לי: לא, זה לא בהכרח אומר את זה.</w:t>
      </w:r>
    </w:p>
    <w:p w:rsidR="00052B2E" w:rsidRDefault="00052B2E" w:rsidP="00052B2E">
      <w:pPr>
        <w:rPr>
          <w:rtl/>
        </w:rPr>
      </w:pPr>
    </w:p>
    <w:p w:rsidR="00036B24" w:rsidRDefault="00052B2E" w:rsidP="00052B2E">
      <w:pPr>
        <w:rPr>
          <w:rtl/>
        </w:rPr>
      </w:pPr>
      <w:bookmarkStart w:id="251" w:name="_ETM_Q1_1716000"/>
      <w:bookmarkEnd w:id="251"/>
      <w:r>
        <w:rPr>
          <w:rFonts w:hint="cs"/>
          <w:rtl/>
        </w:rPr>
        <w:t xml:space="preserve">אז פה </w:t>
      </w:r>
      <w:r w:rsidR="00036B24">
        <w:rPr>
          <w:rFonts w:hint="cs"/>
          <w:rtl/>
        </w:rPr>
        <w:t>יש לנו כן אינטרס שהם יידעו</w:t>
      </w:r>
      <w:r>
        <w:rPr>
          <w:rFonts w:hint="cs"/>
          <w:rtl/>
        </w:rPr>
        <w:t xml:space="preserve">. </w:t>
      </w:r>
      <w:bookmarkStart w:id="252" w:name="_ETM_Q1_1722000"/>
      <w:bookmarkEnd w:id="252"/>
      <w:r>
        <w:rPr>
          <w:rFonts w:hint="cs"/>
          <w:rtl/>
        </w:rPr>
        <w:t xml:space="preserve">אז השאלה אם אנחנו לא רוצים </w:t>
      </w:r>
      <w:r w:rsidR="00036B24">
        <w:rPr>
          <w:rFonts w:hint="cs"/>
          <w:rtl/>
        </w:rPr>
        <w:t>שהוא גם יאשר שהוא קיבל</w:t>
      </w:r>
      <w:r>
        <w:rPr>
          <w:rFonts w:hint="cs"/>
          <w:rtl/>
        </w:rPr>
        <w:t xml:space="preserve">. אז כבר אנחנו </w:t>
      </w:r>
      <w:bookmarkStart w:id="253" w:name="_ETM_Q1_1723000"/>
      <w:bookmarkEnd w:id="253"/>
      <w:r>
        <w:rPr>
          <w:rFonts w:hint="cs"/>
          <w:rtl/>
        </w:rPr>
        <w:t xml:space="preserve">בטוחים שהוא גם יודע, קרא ושם </w:t>
      </w:r>
      <w:r w:rsidR="00036B24">
        <w:rPr>
          <w:rFonts w:hint="cs"/>
          <w:rtl/>
        </w:rPr>
        <w:t>את ליבו לעניין</w:t>
      </w:r>
      <w:r>
        <w:rPr>
          <w:rFonts w:hint="cs"/>
          <w:rtl/>
        </w:rPr>
        <w:t>.</w:t>
      </w:r>
    </w:p>
    <w:p w:rsidR="00036B24" w:rsidRDefault="00036B24" w:rsidP="00036B24">
      <w:pPr>
        <w:ind w:left="720" w:firstLine="0"/>
        <w:rPr>
          <w:rtl/>
        </w:rPr>
      </w:pPr>
    </w:p>
    <w:sdt>
      <w:sdtPr>
        <w:rPr>
          <w:rtl/>
        </w:rPr>
        <w:alias w:val="דובר_המשך"/>
        <w:tag w:val="&lt;ID&gt;560207&lt;/ID&gt;&lt;Name&gt;נעמה פויכטונגר&lt;/Name&gt;&lt;Data&gt;נעמה פויכטונגר&lt;/Data&gt;&lt;Shortcut&gt;נעפו&lt;/Shortcut&gt;"/>
        <w:id w:val="-220127511"/>
        <w:placeholder>
          <w:docPart w:val="DefaultPlaceholder_-1854013440"/>
        </w:placeholder>
        <w15:color w:val="993366"/>
      </w:sdtPr>
      <w:sdtEndPr/>
      <w:sdtContent>
        <w:p w:rsidR="00036B24" w:rsidRDefault="00036B24" w:rsidP="00036B24">
          <w:pPr>
            <w:pStyle w:val="-"/>
            <w:keepNext/>
            <w:rPr>
              <w:rtl/>
            </w:rPr>
          </w:pPr>
          <w:r w:rsidRPr="00036B24">
            <w:rPr>
              <w:rStyle w:val="afd"/>
              <w:color w:val="000000"/>
              <w:rtl/>
            </w:rPr>
            <w:t>נעמה פויכטונגר</w:t>
          </w:r>
          <w:r w:rsidRPr="00036B24">
            <w:rPr>
              <w:color w:val="000000"/>
              <w:rtl/>
            </w:rPr>
            <w:t>:</w:t>
          </w:r>
        </w:p>
      </w:sdtContent>
    </w:sdt>
    <w:p w:rsidR="00036B24" w:rsidRDefault="00036B24" w:rsidP="00036B24">
      <w:pPr>
        <w:pStyle w:val="KeepWithNext"/>
        <w:rPr>
          <w:rtl/>
        </w:rPr>
      </w:pPr>
    </w:p>
    <w:p w:rsidR="00052B2E" w:rsidRDefault="00052B2E" w:rsidP="00052B2E">
      <w:pPr>
        <w:rPr>
          <w:rtl/>
        </w:rPr>
      </w:pPr>
      <w:r>
        <w:rPr>
          <w:rFonts w:hint="cs"/>
          <w:rtl/>
        </w:rPr>
        <w:t xml:space="preserve">אז כמובן </w:t>
      </w:r>
      <w:bookmarkStart w:id="254" w:name="_ETM_Q1_1728000"/>
      <w:bookmarkEnd w:id="254"/>
      <w:r>
        <w:rPr>
          <w:rFonts w:hint="cs"/>
          <w:rtl/>
        </w:rPr>
        <w:t xml:space="preserve">שכל מה שאתה אומר הוא נכון מאוד מבחינת האינטרס והחשיבות </w:t>
      </w:r>
      <w:bookmarkStart w:id="255" w:name="_ETM_Q1_1730000"/>
      <w:bookmarkEnd w:id="255"/>
      <w:r>
        <w:rPr>
          <w:rFonts w:hint="cs"/>
          <w:rtl/>
        </w:rPr>
        <w:t xml:space="preserve">של היידוע, שיהיה יידוע אפקטיבי, אני תיכף אבקש אולי מחברותיי </w:t>
      </w:r>
      <w:bookmarkStart w:id="256" w:name="_ETM_Q1_1733000"/>
      <w:bookmarkEnd w:id="256"/>
      <w:r>
        <w:rPr>
          <w:rFonts w:hint="cs"/>
          <w:rtl/>
        </w:rPr>
        <w:t xml:space="preserve">לתאר קצת </w:t>
      </w:r>
      <w:r w:rsidR="00036B24">
        <w:rPr>
          <w:rFonts w:hint="cs"/>
          <w:rtl/>
        </w:rPr>
        <w:t>איך זה נעשה היום</w:t>
      </w:r>
      <w:r>
        <w:rPr>
          <w:rFonts w:hint="cs"/>
          <w:rtl/>
        </w:rPr>
        <w:t>. אני אבל כן אגיד כמה מילים.</w:t>
      </w:r>
      <w:bookmarkStart w:id="257" w:name="_ETM_Q1_1739000"/>
      <w:bookmarkEnd w:id="257"/>
      <w:r>
        <w:rPr>
          <w:rFonts w:hint="cs"/>
          <w:rtl/>
        </w:rPr>
        <w:t xml:space="preserve"> </w:t>
      </w:r>
      <w:r w:rsidR="00036B24">
        <w:rPr>
          <w:rFonts w:hint="cs"/>
          <w:rtl/>
        </w:rPr>
        <w:t>בגלל החשיבות הרבה</w:t>
      </w:r>
      <w:r>
        <w:rPr>
          <w:rFonts w:hint="cs"/>
          <w:rtl/>
        </w:rPr>
        <w:t>,</w:t>
      </w:r>
      <w:r w:rsidR="00036B24">
        <w:rPr>
          <w:rFonts w:hint="cs"/>
          <w:rtl/>
        </w:rPr>
        <w:t xml:space="preserve"> אני מזכירה</w:t>
      </w:r>
      <w:r>
        <w:rPr>
          <w:rFonts w:hint="cs"/>
          <w:rtl/>
        </w:rPr>
        <w:t>,</w:t>
      </w:r>
      <w:r w:rsidR="00036B24">
        <w:rPr>
          <w:rFonts w:hint="cs"/>
          <w:rtl/>
        </w:rPr>
        <w:t xml:space="preserve"> </w:t>
      </w:r>
      <w:r>
        <w:rPr>
          <w:rFonts w:hint="cs"/>
          <w:rtl/>
        </w:rPr>
        <w:t xml:space="preserve">שקודם כול </w:t>
      </w:r>
      <w:r w:rsidR="00036B24">
        <w:rPr>
          <w:rFonts w:hint="cs"/>
          <w:rtl/>
        </w:rPr>
        <w:t>יש כאן מעטפת</w:t>
      </w:r>
      <w:r>
        <w:rPr>
          <w:rFonts w:hint="cs"/>
          <w:rtl/>
        </w:rPr>
        <w:t xml:space="preserve"> שלמה של דרכי הודעה בתקנות. היידוע </w:t>
      </w:r>
      <w:bookmarkStart w:id="258" w:name="_ETM_Q1_1745000"/>
      <w:bookmarkEnd w:id="258"/>
      <w:r>
        <w:rPr>
          <w:rFonts w:hint="cs"/>
          <w:rtl/>
        </w:rPr>
        <w:t xml:space="preserve">הזה באמצעות המייל קודם כול הוא </w:t>
      </w:r>
      <w:r w:rsidR="00036B24">
        <w:rPr>
          <w:rFonts w:hint="cs"/>
          <w:rtl/>
        </w:rPr>
        <w:t>נדבך נוסף על העובדה</w:t>
      </w:r>
      <w:r>
        <w:rPr>
          <w:rFonts w:hint="cs"/>
          <w:rtl/>
        </w:rPr>
        <w:t xml:space="preserve"> שיש פרסום באתר </w:t>
      </w:r>
      <w:bookmarkStart w:id="259" w:name="_ETM_Q1_1753000"/>
      <w:bookmarkEnd w:id="259"/>
      <w:r>
        <w:rPr>
          <w:rFonts w:hint="cs"/>
          <w:rtl/>
        </w:rPr>
        <w:t xml:space="preserve">האינטרנט, </w:t>
      </w:r>
      <w:r w:rsidR="00036B24">
        <w:rPr>
          <w:rFonts w:hint="cs"/>
          <w:rtl/>
        </w:rPr>
        <w:t>שכולם מחויבים לעקוב אחריו</w:t>
      </w:r>
      <w:r>
        <w:rPr>
          <w:rFonts w:hint="cs"/>
          <w:rtl/>
        </w:rPr>
        <w:t>, וגם אם לא היה בכלל מייל, תוך</w:t>
      </w:r>
      <w:bookmarkStart w:id="260" w:name="_ETM_Q1_1758000"/>
      <w:bookmarkEnd w:id="260"/>
      <w:r>
        <w:rPr>
          <w:rFonts w:hint="cs"/>
          <w:rtl/>
        </w:rPr>
        <w:t xml:space="preserve"> שלושה ימים כל מה שהתפרסם באינטרנט נחשב כאילו הובא לידיעתם. </w:t>
      </w:r>
      <w:bookmarkStart w:id="261" w:name="_ETM_Q1_1760000"/>
      <w:bookmarkEnd w:id="261"/>
    </w:p>
    <w:p w:rsidR="00052B2E" w:rsidRDefault="00052B2E" w:rsidP="00052B2E">
      <w:pPr>
        <w:rPr>
          <w:rtl/>
        </w:rPr>
      </w:pPr>
    </w:p>
    <w:p w:rsidR="00036B24" w:rsidRDefault="00052B2E" w:rsidP="00052B2E">
      <w:pPr>
        <w:rPr>
          <w:rtl/>
        </w:rPr>
      </w:pPr>
      <w:r>
        <w:rPr>
          <w:rFonts w:hint="cs"/>
          <w:rtl/>
        </w:rPr>
        <w:t xml:space="preserve">זאת אומרת שכל הגופים הפיננסיים שעושים פעילות, נמצאים ברמת </w:t>
      </w:r>
      <w:bookmarkStart w:id="262" w:name="_ETM_Q1_1765000"/>
      <w:bookmarkEnd w:id="262"/>
      <w:r>
        <w:rPr>
          <w:rFonts w:hint="cs"/>
          <w:rtl/>
        </w:rPr>
        <w:t xml:space="preserve">דריכות או כוננות מאוד גבוהה, </w:t>
      </w:r>
      <w:r w:rsidR="00036B24">
        <w:rPr>
          <w:rFonts w:hint="cs"/>
          <w:rtl/>
        </w:rPr>
        <w:t>מפני שהם יודעים</w:t>
      </w:r>
      <w:r>
        <w:rPr>
          <w:rFonts w:hint="cs"/>
          <w:rtl/>
        </w:rPr>
        <w:t xml:space="preserve"> שהפרסומים האלה מחייבים אותם </w:t>
      </w:r>
      <w:bookmarkStart w:id="263" w:name="_ETM_Q1_1769000"/>
      <w:bookmarkEnd w:id="263"/>
      <w:r>
        <w:rPr>
          <w:rFonts w:hint="cs"/>
          <w:rtl/>
        </w:rPr>
        <w:t xml:space="preserve">ומטילים עליהם אחריות רחבה באופן כמעט מיידי. אגב, </w:t>
      </w:r>
      <w:r w:rsidR="00036B24">
        <w:rPr>
          <w:rFonts w:hint="cs"/>
          <w:rtl/>
        </w:rPr>
        <w:t xml:space="preserve">שיטת הפרסום </w:t>
      </w:r>
      <w:r>
        <w:rPr>
          <w:rFonts w:hint="cs"/>
          <w:rtl/>
        </w:rPr>
        <w:t xml:space="preserve">והשלושה ימים </w:t>
      </w:r>
      <w:bookmarkStart w:id="264" w:name="_ETM_Q1_1774000"/>
      <w:bookmarkEnd w:id="264"/>
      <w:r w:rsidR="00036B24">
        <w:rPr>
          <w:rFonts w:hint="cs"/>
          <w:rtl/>
        </w:rPr>
        <w:t>היא לא חדשה</w:t>
      </w:r>
      <w:r>
        <w:rPr>
          <w:rFonts w:hint="cs"/>
          <w:rtl/>
        </w:rPr>
        <w:t xml:space="preserve">, אפילו על חוק המאבק בטרור, </w:t>
      </w:r>
      <w:r w:rsidR="00036B24">
        <w:rPr>
          <w:rFonts w:hint="cs"/>
          <w:rtl/>
        </w:rPr>
        <w:t>היא הייתה עוד מקדמת דנא</w:t>
      </w:r>
      <w:r>
        <w:rPr>
          <w:rFonts w:hint="cs"/>
          <w:rtl/>
        </w:rPr>
        <w:t xml:space="preserve"> לפי חוק - </w:t>
      </w:r>
      <w:bookmarkStart w:id="265" w:name="_ETM_Q1_1782000"/>
      <w:bookmarkEnd w:id="265"/>
      <w:r>
        <w:rPr>
          <w:rFonts w:hint="cs"/>
          <w:rtl/>
        </w:rPr>
        <w:t>- -</w:t>
      </w:r>
    </w:p>
    <w:p w:rsidR="00052B2E" w:rsidRDefault="00052B2E" w:rsidP="00052B2E">
      <w:pPr>
        <w:rPr>
          <w:rtl/>
        </w:rPr>
      </w:pPr>
    </w:p>
    <w:sdt>
      <w:sdtPr>
        <w:rPr>
          <w:rtl/>
        </w:rPr>
        <w:alias w:val="יור"/>
        <w:tag w:val="&lt;ID&gt;5094&lt;/ID&gt;&lt;Name&gt;ניסן סלומינסקי&lt;/Name&gt;&lt;Data&gt;ניסן סלומינסקי&lt;/Data&gt;&lt;Shortcut&gt;ניסל&lt;/Shortcut&gt;"/>
        <w:id w:val="-1642187713"/>
        <w:placeholder>
          <w:docPart w:val="887EBDCDAB1A495CB26226966CCAAC75"/>
        </w:placeholder>
        <w15:color w:val="993366"/>
        <w:text/>
      </w:sdtPr>
      <w:sdtEndPr/>
      <w:sdtContent>
        <w:p w:rsidR="00052B2E" w:rsidRDefault="002B3968" w:rsidP="002B3968">
          <w:pPr>
            <w:pStyle w:val="af6"/>
            <w:keepNext/>
            <w:rPr>
              <w:rtl/>
            </w:rPr>
          </w:pPr>
          <w:r>
            <w:rPr>
              <w:rtl/>
            </w:rPr>
            <w:t>היו"ר ניסן סלומינסקי:</w:t>
          </w:r>
        </w:p>
      </w:sdtContent>
    </w:sdt>
    <w:p w:rsidR="002B3968" w:rsidRDefault="002B3968" w:rsidP="002B3968">
      <w:pPr>
        <w:pStyle w:val="KeepWithNext"/>
        <w:rPr>
          <w:rtl/>
          <w:lang w:eastAsia="he-IL"/>
        </w:rPr>
      </w:pPr>
      <w:bookmarkStart w:id="266" w:name="_ETM_Q1_1779000"/>
      <w:bookmarkEnd w:id="266"/>
    </w:p>
    <w:p w:rsidR="00052B2E" w:rsidRDefault="00052B2E" w:rsidP="003371BE">
      <w:pPr>
        <w:rPr>
          <w:rtl/>
        </w:rPr>
      </w:pPr>
      <w:r>
        <w:rPr>
          <w:rFonts w:hint="cs"/>
          <w:rtl/>
          <w:lang w:eastAsia="he-IL"/>
        </w:rPr>
        <w:t xml:space="preserve">זאת אומרת </w:t>
      </w:r>
      <w:bookmarkStart w:id="267" w:name="_ETM_Q1_1777000"/>
      <w:bookmarkEnd w:id="267"/>
      <w:r w:rsidR="00036B24">
        <w:rPr>
          <w:rFonts w:hint="cs"/>
          <w:rtl/>
        </w:rPr>
        <w:t xml:space="preserve">כל גוף עסקי במדינה עובר כל יום על האתר </w:t>
      </w:r>
      <w:r>
        <w:rPr>
          <w:rFonts w:hint="cs"/>
          <w:rtl/>
        </w:rPr>
        <w:t>הזה לראות מה מפרסמים שמה?</w:t>
      </w:r>
    </w:p>
    <w:sdt>
      <w:sdtPr>
        <w:rPr>
          <w:rtl/>
        </w:rPr>
        <w:alias w:val="אורח"/>
        <w:tag w:val="&lt;ID&gt;560207&lt;/ID&gt;&lt;Name&gt;נעמה פויכטונגר&lt;/Name&gt;&lt;Data&gt;נעמה פויכטונגר&lt;/Data&gt;&lt;Shortcut&gt;נעפו&lt;/Shortcut&gt;&lt;Title&gt;ייעוץ וחקיקה משפט פלילי, משרד המשפטים&lt;/Title&gt;"/>
        <w:id w:val="-1883473147"/>
        <w:placeholder>
          <w:docPart w:val="819E4D3FCD0B4825A9A9817E594768B6"/>
        </w:placeholder>
        <w15:color w:val="993366"/>
        <w:text/>
      </w:sdtPr>
      <w:sdtEndPr/>
      <w:sdtContent>
        <w:p w:rsidR="00052B2E" w:rsidRDefault="002B3968" w:rsidP="002B3968">
          <w:pPr>
            <w:pStyle w:val="af9"/>
            <w:keepNext/>
            <w:rPr>
              <w:rtl/>
            </w:rPr>
          </w:pPr>
          <w:r>
            <w:rPr>
              <w:rtl/>
            </w:rPr>
            <w:t>נעמה פויכטונגר:</w:t>
          </w:r>
        </w:p>
      </w:sdtContent>
    </w:sdt>
    <w:p w:rsidR="002B3968" w:rsidRDefault="002B3968" w:rsidP="002B3968">
      <w:pPr>
        <w:pStyle w:val="KeepWithNext"/>
        <w:rPr>
          <w:rtl/>
        </w:rPr>
      </w:pPr>
      <w:bookmarkStart w:id="268" w:name="_ETM_Q1_1791000"/>
      <w:bookmarkEnd w:id="268"/>
    </w:p>
    <w:p w:rsidR="00036B24" w:rsidRDefault="00052B2E" w:rsidP="002B3968">
      <w:pPr>
        <w:rPr>
          <w:rtl/>
        </w:rPr>
      </w:pPr>
      <w:r>
        <w:rPr>
          <w:rFonts w:hint="cs"/>
          <w:rtl/>
        </w:rPr>
        <w:t xml:space="preserve">אנחנו לא מדברים </w:t>
      </w:r>
      <w:bookmarkStart w:id="269" w:name="_ETM_Q1_1788000"/>
      <w:bookmarkEnd w:id="269"/>
      <w:r>
        <w:rPr>
          <w:rFonts w:hint="cs"/>
          <w:rtl/>
        </w:rPr>
        <w:t xml:space="preserve">על כל גוף עסקי במדינה, אנחנו מדברים על מי שמנהל </w:t>
      </w:r>
      <w:bookmarkStart w:id="270" w:name="_ETM_Q1_1789000"/>
      <w:bookmarkEnd w:id="270"/>
      <w:r>
        <w:rPr>
          <w:rFonts w:hint="cs"/>
          <w:rtl/>
        </w:rPr>
        <w:t>פעילות כלכלית עם גופים - - -</w:t>
      </w:r>
      <w:r w:rsidR="00036B24">
        <w:rPr>
          <w:rFonts w:hint="cs"/>
          <w:rtl/>
        </w:rPr>
        <w:t xml:space="preserve"> </w:t>
      </w:r>
    </w:p>
    <w:p w:rsidR="00036B24" w:rsidRDefault="00036B24" w:rsidP="00036B24">
      <w:pPr>
        <w:rPr>
          <w:rtl/>
        </w:rPr>
      </w:pPr>
    </w:p>
    <w:sdt>
      <w:sdtPr>
        <w:rPr>
          <w:rtl/>
        </w:rPr>
        <w:alias w:val="יור"/>
        <w:tag w:val="&lt;ID&gt;5094&lt;/ID&gt;&lt;Name&gt;ניסן סלומינסקי - יו&quot;רַ&lt;/Name&gt;&lt;Data&gt;ניסן סלומינסקי&lt;/Data&gt;&lt;Shortcut&gt;ניסל&lt;/Shortcut&gt;"/>
        <w:id w:val="1827094855"/>
        <w:placeholder>
          <w:docPart w:val="DefaultPlaceholder_-1854013440"/>
        </w:placeholder>
        <w15:color w:val="993366"/>
      </w:sdtPr>
      <w:sdtEndPr/>
      <w:sdtContent>
        <w:p w:rsidR="00036B24" w:rsidRDefault="00036B24" w:rsidP="00036B24">
          <w:pPr>
            <w:pStyle w:val="af6"/>
            <w:keepNext/>
            <w:rPr>
              <w:rtl/>
            </w:rPr>
          </w:pPr>
          <w:r w:rsidRPr="00036B24">
            <w:rPr>
              <w:rStyle w:val="afd"/>
              <w:color w:val="000000"/>
              <w:rtl/>
            </w:rPr>
            <w:t>היו"ר ניסן סלומינסקי</w:t>
          </w:r>
          <w:r w:rsidRPr="00036B24">
            <w:rPr>
              <w:color w:val="000000"/>
              <w:rtl/>
            </w:rPr>
            <w:t>:</w:t>
          </w:r>
        </w:p>
      </w:sdtContent>
    </w:sdt>
    <w:p w:rsidR="00036B24" w:rsidRDefault="00036B24" w:rsidP="00036B24">
      <w:pPr>
        <w:pStyle w:val="KeepWithNext"/>
        <w:rPr>
          <w:rtl/>
        </w:rPr>
      </w:pPr>
    </w:p>
    <w:p w:rsidR="00036B24" w:rsidRDefault="00036B24" w:rsidP="00052B2E">
      <w:pPr>
        <w:rPr>
          <w:rtl/>
        </w:rPr>
      </w:pPr>
      <w:r>
        <w:rPr>
          <w:rFonts w:hint="cs"/>
          <w:rtl/>
        </w:rPr>
        <w:t>כל גוף עסקי מנהל</w:t>
      </w:r>
      <w:r w:rsidR="00052B2E">
        <w:rPr>
          <w:rFonts w:hint="cs"/>
          <w:rtl/>
        </w:rPr>
        <w:t xml:space="preserve"> פעילות כלכלית עם </w:t>
      </w:r>
      <w:bookmarkStart w:id="271" w:name="_ETM_Q1_1797000"/>
      <w:bookmarkEnd w:id="271"/>
      <w:r w:rsidR="00052B2E">
        <w:rPr>
          <w:rFonts w:hint="cs"/>
          <w:rtl/>
        </w:rPr>
        <w:t xml:space="preserve">כל מיני גופים. הרי </w:t>
      </w:r>
      <w:r>
        <w:rPr>
          <w:rFonts w:hint="cs"/>
          <w:rtl/>
        </w:rPr>
        <w:t>אם הכריזו על גוף שהוא</w:t>
      </w:r>
      <w:r w:rsidR="00052B2E">
        <w:rPr>
          <w:rFonts w:hint="cs"/>
          <w:rtl/>
        </w:rPr>
        <w:t xml:space="preserve"> גוף שכן, זאת אומרת שלפני </w:t>
      </w:r>
      <w:bookmarkStart w:id="272" w:name="_ETM_Q1_1806000"/>
      <w:bookmarkEnd w:id="272"/>
      <w:r>
        <w:rPr>
          <w:rFonts w:hint="cs"/>
          <w:rtl/>
        </w:rPr>
        <w:t>כן לא ידעו</w:t>
      </w:r>
      <w:r w:rsidR="00052B2E">
        <w:rPr>
          <w:rFonts w:hint="cs"/>
          <w:rtl/>
        </w:rPr>
        <w:t xml:space="preserve">, </w:t>
      </w:r>
      <w:r>
        <w:rPr>
          <w:rFonts w:hint="cs"/>
          <w:rtl/>
        </w:rPr>
        <w:t>אז כל גוף שיש לו עסקים עם כל מיני</w:t>
      </w:r>
      <w:r w:rsidR="00052B2E">
        <w:rPr>
          <w:rFonts w:hint="cs"/>
          <w:rtl/>
        </w:rPr>
        <w:t xml:space="preserve"> </w:t>
      </w:r>
      <w:r w:rsidR="00052B2E">
        <w:rPr>
          <w:rtl/>
        </w:rPr>
        <w:t>–</w:t>
      </w:r>
      <w:r w:rsidR="00052B2E">
        <w:rPr>
          <w:rFonts w:hint="cs"/>
          <w:rtl/>
        </w:rPr>
        <w:t xml:space="preserve"> או נניח מדינות או דרך שאפשר לדמיין</w:t>
      </w:r>
      <w:bookmarkStart w:id="273" w:name="_ETM_Q1_1815000"/>
      <w:bookmarkEnd w:id="273"/>
      <w:r w:rsidR="00052B2E">
        <w:rPr>
          <w:rFonts w:hint="cs"/>
          <w:rtl/>
        </w:rPr>
        <w:t xml:space="preserve"> אולי. אבל </w:t>
      </w:r>
      <w:r>
        <w:rPr>
          <w:rFonts w:hint="cs"/>
          <w:rtl/>
        </w:rPr>
        <w:t>גם ארגונים</w:t>
      </w:r>
      <w:r w:rsidR="00052B2E">
        <w:rPr>
          <w:rFonts w:hint="cs"/>
          <w:rtl/>
        </w:rPr>
        <w:t>, כל מיני דברים,</w:t>
      </w:r>
      <w:r>
        <w:rPr>
          <w:rFonts w:hint="cs"/>
          <w:rtl/>
        </w:rPr>
        <w:t xml:space="preserve"> הרבה גופים עסקיים עוסקים </w:t>
      </w:r>
      <w:r w:rsidR="00052B2E">
        <w:rPr>
          <w:rFonts w:hint="cs"/>
          <w:rtl/>
        </w:rPr>
        <w:t xml:space="preserve">עם </w:t>
      </w:r>
      <w:r>
        <w:rPr>
          <w:rFonts w:hint="cs"/>
          <w:rtl/>
        </w:rPr>
        <w:t>כל מיני</w:t>
      </w:r>
      <w:r w:rsidR="00052B2E">
        <w:rPr>
          <w:rFonts w:hint="cs"/>
          <w:rtl/>
        </w:rPr>
        <w:t xml:space="preserve"> </w:t>
      </w:r>
      <w:r>
        <w:rPr>
          <w:rFonts w:hint="cs"/>
          <w:rtl/>
        </w:rPr>
        <w:t xml:space="preserve">מתווכים </w:t>
      </w:r>
      <w:r w:rsidR="00052B2E">
        <w:rPr>
          <w:rFonts w:hint="cs"/>
          <w:rtl/>
        </w:rPr>
        <w:t>או עם אני</w:t>
      </w:r>
      <w:bookmarkStart w:id="274" w:name="_ETM_Q1_1822000"/>
      <w:bookmarkEnd w:id="274"/>
      <w:r w:rsidR="00052B2E">
        <w:rPr>
          <w:rFonts w:hint="cs"/>
          <w:rtl/>
        </w:rPr>
        <w:t xml:space="preserve"> יודע מה</w:t>
      </w:r>
      <w:r w:rsidR="003A60BD">
        <w:rPr>
          <w:rFonts w:hint="cs"/>
          <w:rtl/>
        </w:rPr>
        <w:t xml:space="preserve"> - - -</w:t>
      </w:r>
    </w:p>
    <w:p w:rsidR="00036B24" w:rsidRDefault="00036B24" w:rsidP="00036B24">
      <w:pPr>
        <w:rPr>
          <w:rtl/>
        </w:rPr>
      </w:pPr>
    </w:p>
    <w:sdt>
      <w:sdtPr>
        <w:rPr>
          <w:rtl/>
        </w:rPr>
        <w:alias w:val="דובר_המשך"/>
        <w:tag w:val="&lt;ID&gt;560207&lt;/ID&gt;&lt;Name&gt;נעמה פויכטונגר&lt;/Name&gt;&lt;Data&gt;נעמה פויכטונגר&lt;/Data&gt;&lt;Shortcut&gt;נעפו&lt;/Shortcut&gt;"/>
        <w:id w:val="1355456251"/>
        <w:placeholder>
          <w:docPart w:val="DefaultPlaceholder_-1854013440"/>
        </w:placeholder>
        <w15:color w:val="993366"/>
      </w:sdtPr>
      <w:sdtEndPr/>
      <w:sdtContent>
        <w:p w:rsidR="00036B24" w:rsidRDefault="00036B24" w:rsidP="00036B24">
          <w:pPr>
            <w:pStyle w:val="-"/>
            <w:keepNext/>
            <w:rPr>
              <w:rtl/>
            </w:rPr>
          </w:pPr>
          <w:r w:rsidRPr="00036B24">
            <w:rPr>
              <w:rStyle w:val="afd"/>
              <w:color w:val="000000"/>
              <w:rtl/>
            </w:rPr>
            <w:t>נעמה פויכטונגר</w:t>
          </w:r>
          <w:r w:rsidRPr="00036B24">
            <w:rPr>
              <w:color w:val="000000"/>
              <w:rtl/>
            </w:rPr>
            <w:t>:</w:t>
          </w:r>
        </w:p>
      </w:sdtContent>
    </w:sdt>
    <w:p w:rsidR="00036B24" w:rsidRDefault="00036B24" w:rsidP="00036B24">
      <w:pPr>
        <w:pStyle w:val="KeepWithNext"/>
        <w:rPr>
          <w:rtl/>
        </w:rPr>
      </w:pPr>
    </w:p>
    <w:p w:rsidR="003A60BD" w:rsidRDefault="003A60BD" w:rsidP="003A60BD">
      <w:pPr>
        <w:rPr>
          <w:rtl/>
        </w:rPr>
      </w:pPr>
      <w:r>
        <w:rPr>
          <w:rFonts w:hint="cs"/>
          <w:rtl/>
        </w:rPr>
        <w:t xml:space="preserve">אז הדבר השני שאותו לא הספקתי </w:t>
      </w:r>
      <w:bookmarkStart w:id="275" w:name="_ETM_Q1_1827000"/>
      <w:bookmarkEnd w:id="275"/>
      <w:r>
        <w:rPr>
          <w:rFonts w:hint="cs"/>
          <w:rtl/>
        </w:rPr>
        <w:t xml:space="preserve">לומר הוא שבתקנה 5(ב), </w:t>
      </w:r>
      <w:r w:rsidR="00036B24">
        <w:rPr>
          <w:rFonts w:hint="cs"/>
          <w:rtl/>
        </w:rPr>
        <w:t>כמו שהיא כתובה כבר היום</w:t>
      </w:r>
      <w:r>
        <w:rPr>
          <w:rFonts w:hint="cs"/>
          <w:rtl/>
        </w:rPr>
        <w:t xml:space="preserve">, ההודעות האלה נשלחות </w:t>
      </w:r>
      <w:bookmarkStart w:id="276" w:name="_ETM_Q1_1831000"/>
      <w:bookmarkEnd w:id="276"/>
      <w:r w:rsidR="00036B24">
        <w:rPr>
          <w:rFonts w:hint="cs"/>
          <w:rtl/>
        </w:rPr>
        <w:t>לכל מי שביקש</w:t>
      </w:r>
      <w:r>
        <w:rPr>
          <w:rFonts w:hint="cs"/>
          <w:rtl/>
        </w:rPr>
        <w:t xml:space="preserve"> לקבל את ההודעה. זאת אומרת, כל מי שההודעות האלה</w:t>
      </w:r>
      <w:bookmarkStart w:id="277" w:name="_ETM_Q1_1832000"/>
      <w:bookmarkEnd w:id="277"/>
      <w:r>
        <w:rPr>
          <w:rFonts w:hint="cs"/>
          <w:rtl/>
        </w:rPr>
        <w:t xml:space="preserve"> </w:t>
      </w:r>
      <w:r w:rsidR="00036B24">
        <w:rPr>
          <w:rFonts w:hint="cs"/>
          <w:rtl/>
        </w:rPr>
        <w:t>עשויות להיות</w:t>
      </w:r>
      <w:r>
        <w:rPr>
          <w:rFonts w:hint="cs"/>
          <w:rtl/>
        </w:rPr>
        <w:t xml:space="preserve"> רלוונטיות לו </w:t>
      </w:r>
      <w:r w:rsidR="00036B24">
        <w:rPr>
          <w:rFonts w:hint="cs"/>
          <w:rtl/>
        </w:rPr>
        <w:t>מוסר את כתובות המייל</w:t>
      </w:r>
      <w:r>
        <w:rPr>
          <w:rFonts w:hint="cs"/>
          <w:rtl/>
        </w:rPr>
        <w:t xml:space="preserve"> הרלוונטיות שלו. הוא, אגב, </w:t>
      </w:r>
      <w:bookmarkStart w:id="278" w:name="_ETM_Q1_1838000"/>
      <w:bookmarkEnd w:id="278"/>
      <w:r>
        <w:rPr>
          <w:rFonts w:hint="cs"/>
          <w:rtl/>
        </w:rPr>
        <w:t xml:space="preserve">יכול למסור הרבה כתובות, כמה שהוא צריך, כדי שכל המזכירים </w:t>
      </w:r>
      <w:bookmarkStart w:id="279" w:name="_ETM_Q1_1844000"/>
      <w:bookmarkEnd w:id="279"/>
      <w:r>
        <w:rPr>
          <w:rFonts w:hint="cs"/>
          <w:rtl/>
        </w:rPr>
        <w:t>והמזכירות בכל הסניפים יקבלו א</w:t>
      </w:r>
      <w:r w:rsidR="00036B24">
        <w:rPr>
          <w:rFonts w:hint="cs"/>
          <w:rtl/>
        </w:rPr>
        <w:t>ת</w:t>
      </w:r>
      <w:r>
        <w:rPr>
          <w:rFonts w:hint="cs"/>
          <w:rtl/>
        </w:rPr>
        <w:t xml:space="preserve"> </w:t>
      </w:r>
      <w:r w:rsidR="00036B24">
        <w:rPr>
          <w:rFonts w:hint="cs"/>
          <w:rtl/>
        </w:rPr>
        <w:t>המידע</w:t>
      </w:r>
      <w:r>
        <w:rPr>
          <w:rFonts w:hint="cs"/>
          <w:rtl/>
        </w:rPr>
        <w:t xml:space="preserve">. </w:t>
      </w:r>
    </w:p>
    <w:p w:rsidR="003A60BD" w:rsidRDefault="003A60BD" w:rsidP="003A60BD">
      <w:pPr>
        <w:rPr>
          <w:rtl/>
        </w:rPr>
      </w:pPr>
    </w:p>
    <w:p w:rsidR="003A60BD" w:rsidRDefault="003A60BD" w:rsidP="003A60BD">
      <w:pPr>
        <w:rPr>
          <w:rtl/>
        </w:rPr>
      </w:pPr>
      <w:r>
        <w:rPr>
          <w:rFonts w:hint="cs"/>
          <w:rtl/>
        </w:rPr>
        <w:t>הוא מוסר את המידע, ובכך הוא</w:t>
      </w:r>
      <w:bookmarkStart w:id="280" w:name="_ETM_Q1_1846000"/>
      <w:bookmarkEnd w:id="280"/>
      <w:r>
        <w:rPr>
          <w:rFonts w:hint="cs"/>
          <w:rtl/>
        </w:rPr>
        <w:t xml:space="preserve"> </w:t>
      </w:r>
      <w:r w:rsidR="00036B24">
        <w:rPr>
          <w:rFonts w:hint="cs"/>
          <w:rtl/>
        </w:rPr>
        <w:t>מבקש להיות מיודע</w:t>
      </w:r>
      <w:r>
        <w:rPr>
          <w:rFonts w:hint="cs"/>
          <w:rtl/>
        </w:rPr>
        <w:t xml:space="preserve"> לא רק באמצעות הפרסומים באינטרנט אלא לקבל יידוע מיידי</w:t>
      </w:r>
      <w:bookmarkStart w:id="281" w:name="_ETM_Q1_1855000"/>
      <w:bookmarkEnd w:id="281"/>
      <w:r>
        <w:rPr>
          <w:rFonts w:hint="cs"/>
          <w:rtl/>
        </w:rPr>
        <w:t xml:space="preserve">. מפני שהאינטרס לקבל את המידע מיד ולהיות </w:t>
      </w:r>
      <w:bookmarkStart w:id="282" w:name="_ETM_Q1_1851000"/>
      <w:bookmarkEnd w:id="282"/>
      <w:r>
        <w:rPr>
          <w:rFonts w:hint="cs"/>
          <w:rtl/>
        </w:rPr>
        <w:t xml:space="preserve">ער לו מיד הוא אינטרס של הגופים הללו, כך </w:t>
      </w:r>
      <w:bookmarkStart w:id="283" w:name="_ETM_Q1_1859000"/>
      <w:bookmarkEnd w:id="283"/>
      <w:r>
        <w:rPr>
          <w:rFonts w:hint="cs"/>
          <w:rtl/>
        </w:rPr>
        <w:t xml:space="preserve">שההודעה בצורה הזאת היא מדרגה נוספת. אגב, הוא לא חייב </w:t>
      </w:r>
      <w:bookmarkStart w:id="284" w:name="_ETM_Q1_1865000"/>
      <w:bookmarkEnd w:id="284"/>
      <w:r>
        <w:rPr>
          <w:rFonts w:hint="cs"/>
          <w:rtl/>
        </w:rPr>
        <w:t xml:space="preserve">לאשר כלום. גם אם הוא לא מאשר, תוך שלושה מיום </w:t>
      </w:r>
      <w:bookmarkStart w:id="285" w:name="_ETM_Q1_1867000"/>
      <w:bookmarkEnd w:id="285"/>
      <w:r>
        <w:rPr>
          <w:rFonts w:hint="cs"/>
          <w:rtl/>
        </w:rPr>
        <w:t>קבלת המייל ממילא התקנות אומרות: קיבלת מייל,</w:t>
      </w:r>
      <w:bookmarkStart w:id="286" w:name="_ETM_Q1_1869000"/>
      <w:bookmarkEnd w:id="286"/>
      <w:r>
        <w:rPr>
          <w:rFonts w:hint="cs"/>
          <w:rtl/>
        </w:rPr>
        <w:t xml:space="preserve"> אחרי שלושה ימים, בסוג הפעילות שאתה מנהל יש חזקה שהמידע </w:t>
      </w:r>
      <w:bookmarkStart w:id="287" w:name="_ETM_Q1_1873000"/>
      <w:bookmarkEnd w:id="287"/>
      <w:r>
        <w:rPr>
          <w:rFonts w:hint="cs"/>
          <w:rtl/>
        </w:rPr>
        <w:t xml:space="preserve">הזה הומצא אליך. </w:t>
      </w:r>
    </w:p>
    <w:p w:rsidR="003A60BD" w:rsidRDefault="003A60BD" w:rsidP="003A60BD">
      <w:pPr>
        <w:rPr>
          <w:rtl/>
        </w:rPr>
      </w:pPr>
    </w:p>
    <w:p w:rsidR="00036B24" w:rsidRDefault="003A60BD" w:rsidP="003A60BD">
      <w:pPr>
        <w:rPr>
          <w:rtl/>
        </w:rPr>
      </w:pPr>
      <w:r>
        <w:rPr>
          <w:rFonts w:hint="cs"/>
          <w:rtl/>
        </w:rPr>
        <w:t xml:space="preserve">ואם אנחנו רוצים עוד יותר לזרז את </w:t>
      </w:r>
      <w:bookmarkStart w:id="288" w:name="_ETM_Q1_1877000"/>
      <w:bookmarkEnd w:id="288"/>
      <w:r>
        <w:rPr>
          <w:rFonts w:hint="cs"/>
          <w:rtl/>
        </w:rPr>
        <w:t xml:space="preserve">התהליך, אז יש את התהליך הזה של האישור האקטיבי. והאישור </w:t>
      </w:r>
      <w:bookmarkStart w:id="289" w:name="_ETM_Q1_1880000"/>
      <w:bookmarkEnd w:id="289"/>
      <w:r>
        <w:rPr>
          <w:rFonts w:hint="cs"/>
          <w:rtl/>
        </w:rPr>
        <w:t>האקטיבי, נדמה לי שברמה הזאת שגוף עסקי או פיננסי</w:t>
      </w:r>
      <w:bookmarkStart w:id="290" w:name="_ETM_Q1_1887000"/>
      <w:bookmarkEnd w:id="290"/>
      <w:r>
        <w:rPr>
          <w:rFonts w:hint="cs"/>
          <w:rtl/>
        </w:rPr>
        <w:t xml:space="preserve"> מאשר באופן אקטיבי שהוא קיבל מייל, יש גבול כמה אפשר </w:t>
      </w:r>
      <w:bookmarkStart w:id="291" w:name="_ETM_Q1_1892000"/>
      <w:bookmarkEnd w:id="291"/>
      <w:r>
        <w:rPr>
          <w:rFonts w:hint="cs"/>
          <w:rtl/>
        </w:rPr>
        <w:t>לפטור אותו מאחריות לניהול של המידע הזה שהוא מקבל, בפרט</w:t>
      </w:r>
      <w:bookmarkStart w:id="292" w:name="_ETM_Q1_1893000"/>
      <w:bookmarkEnd w:id="292"/>
      <w:r>
        <w:rPr>
          <w:rFonts w:hint="cs"/>
          <w:rtl/>
        </w:rPr>
        <w:t xml:space="preserve"> כשמדובר בנושא רגיש שממש נמצא בליבת הפעילות של הגופים </w:t>
      </w:r>
      <w:bookmarkStart w:id="293" w:name="_ETM_Q1_1897000"/>
      <w:bookmarkEnd w:id="293"/>
      <w:r>
        <w:rPr>
          <w:rFonts w:hint="cs"/>
          <w:rtl/>
        </w:rPr>
        <w:t>האלה. אם אתם רוצים אולי להרחיב לגבי - - -</w:t>
      </w:r>
    </w:p>
    <w:p w:rsidR="00036B24" w:rsidRDefault="00036B24" w:rsidP="00036B24">
      <w:pPr>
        <w:rPr>
          <w:rtl/>
        </w:rPr>
      </w:pPr>
    </w:p>
    <w:sdt>
      <w:sdtPr>
        <w:rPr>
          <w:rtl/>
        </w:rPr>
        <w:alias w:val="יור"/>
        <w:tag w:val="&lt;ID&gt;5094&lt;/ID&gt;&lt;Name&gt;ניסן סלומינסקי - יו&quot;רַ&lt;/Name&gt;&lt;Data&gt;ניסן סלומינסקי&lt;/Data&gt;&lt;Shortcut&gt;ניסל&lt;/Shortcut&gt;"/>
        <w:id w:val="444266870"/>
        <w:placeholder>
          <w:docPart w:val="DefaultPlaceholder_-1854013440"/>
        </w:placeholder>
        <w15:color w:val="993366"/>
      </w:sdtPr>
      <w:sdtEndPr/>
      <w:sdtContent>
        <w:p w:rsidR="00036B24" w:rsidRDefault="00036B24" w:rsidP="00036B24">
          <w:pPr>
            <w:pStyle w:val="af6"/>
            <w:keepNext/>
            <w:rPr>
              <w:rtl/>
            </w:rPr>
          </w:pPr>
          <w:r w:rsidRPr="00036B24">
            <w:rPr>
              <w:rStyle w:val="afd"/>
              <w:color w:val="000000"/>
              <w:rtl/>
            </w:rPr>
            <w:t>היו"ר ניסן סלומינסקי</w:t>
          </w:r>
          <w:r w:rsidRPr="00036B24">
            <w:rPr>
              <w:color w:val="000000"/>
              <w:rtl/>
            </w:rPr>
            <w:t>:</w:t>
          </w:r>
        </w:p>
      </w:sdtContent>
    </w:sdt>
    <w:p w:rsidR="00036B24" w:rsidRDefault="00036B24" w:rsidP="00036B24">
      <w:pPr>
        <w:pStyle w:val="KeepWithNext"/>
        <w:rPr>
          <w:rtl/>
        </w:rPr>
      </w:pPr>
    </w:p>
    <w:p w:rsidR="00036B24" w:rsidRDefault="003A60BD" w:rsidP="003A60BD">
      <w:pPr>
        <w:rPr>
          <w:rtl/>
        </w:rPr>
      </w:pPr>
      <w:r>
        <w:rPr>
          <w:rFonts w:hint="cs"/>
          <w:rtl/>
        </w:rPr>
        <w:t xml:space="preserve">זה טוב, </w:t>
      </w:r>
      <w:bookmarkStart w:id="294" w:name="_ETM_Q1_1903000"/>
      <w:bookmarkEnd w:id="294"/>
      <w:r>
        <w:rPr>
          <w:rFonts w:hint="cs"/>
          <w:rtl/>
        </w:rPr>
        <w:t xml:space="preserve">כשאני מדבר על האחריות, שאני אוכל לתבוע אותו. אבל </w:t>
      </w:r>
      <w:bookmarkStart w:id="295" w:name="_ETM_Q1_1904000"/>
      <w:bookmarkEnd w:id="295"/>
      <w:r>
        <w:rPr>
          <w:rFonts w:hint="cs"/>
          <w:rtl/>
        </w:rPr>
        <w:t xml:space="preserve">לי יש גם אינטרס שמאותו רגע לא יזרמו לאותו גוף </w:t>
      </w:r>
      <w:bookmarkStart w:id="296" w:name="_ETM_Q1_1910000"/>
      <w:bookmarkEnd w:id="296"/>
      <w:r>
        <w:rPr>
          <w:rFonts w:hint="cs"/>
          <w:rtl/>
        </w:rPr>
        <w:t xml:space="preserve">כל מיני דברים שאני לא רוצה שיזרמו. </w:t>
      </w:r>
      <w:r w:rsidR="00036B24">
        <w:rPr>
          <w:rFonts w:hint="cs"/>
          <w:rtl/>
        </w:rPr>
        <w:t>אז יש לי</w:t>
      </w:r>
      <w:r w:rsidR="00316015">
        <w:rPr>
          <w:rFonts w:hint="cs"/>
          <w:rtl/>
        </w:rPr>
        <w:t xml:space="preserve"> </w:t>
      </w:r>
      <w:r w:rsidR="00036B24">
        <w:rPr>
          <w:rFonts w:hint="cs"/>
          <w:rtl/>
        </w:rPr>
        <w:t>אינטרס</w:t>
      </w:r>
      <w:r>
        <w:rPr>
          <w:rFonts w:hint="cs"/>
          <w:rtl/>
        </w:rPr>
        <w:t xml:space="preserve"> כמדינה שהגוף העסקי הזה ידע, </w:t>
      </w:r>
      <w:r w:rsidR="00036B24">
        <w:rPr>
          <w:rFonts w:hint="cs"/>
          <w:rtl/>
        </w:rPr>
        <w:t>לא רק כדי שאני אוכל להגיד</w:t>
      </w:r>
      <w:r>
        <w:rPr>
          <w:rFonts w:hint="cs"/>
          <w:rtl/>
        </w:rPr>
        <w:t xml:space="preserve">: שמע, לא מעניין אותי, שלושה ימים </w:t>
      </w:r>
      <w:bookmarkStart w:id="297" w:name="_ETM_Q1_1925000"/>
      <w:bookmarkEnd w:id="297"/>
      <w:r>
        <w:rPr>
          <w:rFonts w:hint="cs"/>
          <w:rtl/>
        </w:rPr>
        <w:t>עברו, אחריות שלך, לא עמדת בזה, אני יכול לתבוע אותך.</w:t>
      </w:r>
    </w:p>
    <w:p w:rsidR="00036B24" w:rsidRDefault="00036B24" w:rsidP="00036B24">
      <w:pPr>
        <w:rPr>
          <w:rtl/>
        </w:rPr>
      </w:pPr>
    </w:p>
    <w:sdt>
      <w:sdtPr>
        <w:rPr>
          <w:rtl/>
        </w:rPr>
        <w:alias w:val="דובר_המשך"/>
        <w:tag w:val="&lt;ID&gt;560207&lt;/ID&gt;&lt;Name&gt;נעמה פויכטונגר&lt;/Name&gt;&lt;Data&gt;נעמה פויכטונגר&lt;/Data&gt;&lt;Shortcut&gt;נעפו&lt;/Shortcut&gt;"/>
        <w:id w:val="1432559251"/>
        <w:placeholder>
          <w:docPart w:val="DefaultPlaceholder_-1854013440"/>
        </w:placeholder>
        <w15:color w:val="993366"/>
      </w:sdtPr>
      <w:sdtEndPr/>
      <w:sdtContent>
        <w:p w:rsidR="00036B24" w:rsidRDefault="00036B24" w:rsidP="00036B24">
          <w:pPr>
            <w:pStyle w:val="-"/>
            <w:keepNext/>
            <w:rPr>
              <w:rtl/>
            </w:rPr>
          </w:pPr>
          <w:r w:rsidRPr="00036B24">
            <w:rPr>
              <w:rStyle w:val="afd"/>
              <w:color w:val="000000"/>
              <w:rtl/>
            </w:rPr>
            <w:t>נעמה פויכטונגר</w:t>
          </w:r>
          <w:r w:rsidRPr="00036B24">
            <w:rPr>
              <w:color w:val="000000"/>
              <w:rtl/>
            </w:rPr>
            <w:t>:</w:t>
          </w:r>
        </w:p>
      </w:sdtContent>
    </w:sdt>
    <w:p w:rsidR="00036B24" w:rsidRDefault="00036B24" w:rsidP="00036B24">
      <w:pPr>
        <w:pStyle w:val="KeepWithNext"/>
        <w:rPr>
          <w:rtl/>
        </w:rPr>
      </w:pPr>
    </w:p>
    <w:p w:rsidR="00036B24" w:rsidRDefault="003A60BD" w:rsidP="003A60BD">
      <w:pPr>
        <w:rPr>
          <w:rtl/>
        </w:rPr>
      </w:pPr>
      <w:r>
        <w:rPr>
          <w:rFonts w:hint="cs"/>
          <w:rtl/>
        </w:rPr>
        <w:t xml:space="preserve">מה </w:t>
      </w:r>
      <w:bookmarkStart w:id="298" w:name="_ETM_Q1_1929000"/>
      <w:bookmarkEnd w:id="298"/>
      <w:r>
        <w:rPr>
          <w:rFonts w:hint="cs"/>
          <w:rtl/>
        </w:rPr>
        <w:t xml:space="preserve">שאני מנסה להגיד הוא שהשיטה הזאת משקפת </w:t>
      </w:r>
      <w:bookmarkStart w:id="299" w:name="_ETM_Q1_1931000"/>
      <w:bookmarkEnd w:id="299"/>
      <w:r>
        <w:rPr>
          <w:rFonts w:hint="cs"/>
          <w:rtl/>
        </w:rPr>
        <w:t>אינטראקצי</w:t>
      </w:r>
      <w:r>
        <w:rPr>
          <w:rFonts w:hint="eastAsia"/>
          <w:rtl/>
        </w:rPr>
        <w:t>ה</w:t>
      </w:r>
      <w:r>
        <w:rPr>
          <w:rFonts w:hint="cs"/>
          <w:rtl/>
        </w:rPr>
        <w:t xml:space="preserve"> שקיימת היום, ואולי באמת נשמע </w:t>
      </w:r>
      <w:r w:rsidR="00036B24">
        <w:rPr>
          <w:rFonts w:hint="cs"/>
          <w:rtl/>
        </w:rPr>
        <w:t>איך היא עובדת</w:t>
      </w:r>
      <w:r>
        <w:rPr>
          <w:rFonts w:hint="cs"/>
          <w:rtl/>
        </w:rPr>
        <w:t>, אולי תנוח דעתך.</w:t>
      </w:r>
    </w:p>
    <w:p w:rsidR="00036B24" w:rsidRDefault="00036B24" w:rsidP="00036B24">
      <w:pPr>
        <w:rPr>
          <w:rtl/>
        </w:rPr>
      </w:pPr>
    </w:p>
    <w:sdt>
      <w:sdtPr>
        <w:rPr>
          <w:rFonts w:hint="cs"/>
          <w:rtl/>
        </w:rPr>
        <w:alias w:val="אורח"/>
        <w:tag w:val="&lt;ID&gt;525067&lt;/ID&gt;&lt;Name&gt;תמר ולדמן&lt;/Name&gt;&lt;Data&gt;תמר ולדמן&lt;/Data&gt;&lt;Shortcut&gt;תמול&lt;/Shortcut&gt;&lt;Title&gt;ע יועמ&quot;ש, הרשות לאיסור הלבנת הון&lt;/Title&gt;"/>
        <w:id w:val="1204982528"/>
        <w:placeholder>
          <w:docPart w:val="DefaultPlaceholder_-1854013440"/>
        </w:placeholder>
        <w15:color w:val="993366"/>
      </w:sdtPr>
      <w:sdtEndPr/>
      <w:sdtContent>
        <w:p w:rsidR="00036B24" w:rsidRDefault="00036B24" w:rsidP="00036B24">
          <w:pPr>
            <w:pStyle w:val="af9"/>
            <w:keepNext/>
            <w:rPr>
              <w:rtl/>
            </w:rPr>
          </w:pPr>
          <w:r w:rsidRPr="00036B24">
            <w:rPr>
              <w:rStyle w:val="afd"/>
              <w:color w:val="000000"/>
              <w:rtl/>
            </w:rPr>
            <w:t>תמר ולדמן</w:t>
          </w:r>
          <w:r w:rsidRPr="00036B24">
            <w:rPr>
              <w:color w:val="000000"/>
              <w:rtl/>
            </w:rPr>
            <w:t>:</w:t>
          </w:r>
        </w:p>
      </w:sdtContent>
    </w:sdt>
    <w:p w:rsidR="00036B24" w:rsidRDefault="00036B24" w:rsidP="00036B24">
      <w:pPr>
        <w:pStyle w:val="KeepWithNext"/>
        <w:rPr>
          <w:rtl/>
        </w:rPr>
      </w:pPr>
    </w:p>
    <w:p w:rsidR="0096741B" w:rsidRDefault="003A60BD" w:rsidP="003A60BD">
      <w:pPr>
        <w:rPr>
          <w:rtl/>
        </w:rPr>
      </w:pPr>
      <w:r>
        <w:rPr>
          <w:rFonts w:hint="cs"/>
          <w:rtl/>
        </w:rPr>
        <w:t xml:space="preserve">שלום, </w:t>
      </w:r>
      <w:bookmarkStart w:id="300" w:name="_ETM_Q1_1935000"/>
      <w:bookmarkEnd w:id="300"/>
      <w:r>
        <w:rPr>
          <w:rFonts w:hint="cs"/>
          <w:rtl/>
        </w:rPr>
        <w:t xml:space="preserve">היושב-ראש, שמי תמר ולדמן, סגנית היועצת המשפטית </w:t>
      </w:r>
      <w:r w:rsidR="00036B24">
        <w:rPr>
          <w:rFonts w:hint="cs"/>
          <w:rtl/>
        </w:rPr>
        <w:t>ברשות לאיסור הלבנת הון</w:t>
      </w:r>
      <w:r>
        <w:rPr>
          <w:rFonts w:hint="cs"/>
          <w:rtl/>
        </w:rPr>
        <w:t xml:space="preserve">. אנחנו בעצם </w:t>
      </w:r>
      <w:bookmarkStart w:id="301" w:name="_ETM_Q1_1944000"/>
      <w:bookmarkEnd w:id="301"/>
      <w:r>
        <w:rPr>
          <w:rFonts w:hint="cs"/>
          <w:rtl/>
        </w:rPr>
        <w:t xml:space="preserve">מפיצים לרשימת התפוצה שלנו </w:t>
      </w:r>
      <w:r w:rsidR="00036B24">
        <w:rPr>
          <w:rFonts w:hint="cs"/>
          <w:rtl/>
        </w:rPr>
        <w:t>את ההכרזות</w:t>
      </w:r>
      <w:r>
        <w:rPr>
          <w:rFonts w:hint="cs"/>
          <w:rtl/>
        </w:rPr>
        <w:t>,</w:t>
      </w:r>
      <w:r w:rsidR="00036B24">
        <w:rPr>
          <w:rFonts w:hint="cs"/>
          <w:rtl/>
        </w:rPr>
        <w:t xml:space="preserve"> בין אם הכרזות של משרד הביטחון</w:t>
      </w:r>
      <w:r>
        <w:rPr>
          <w:rFonts w:hint="cs"/>
          <w:rtl/>
        </w:rPr>
        <w:t xml:space="preserve"> או הכרזות של מועצת הביטחון </w:t>
      </w:r>
      <w:bookmarkStart w:id="302" w:name="_ETM_Q1_1946000"/>
      <w:bookmarkEnd w:id="302"/>
      <w:r>
        <w:rPr>
          <w:rFonts w:hint="cs"/>
          <w:rtl/>
        </w:rPr>
        <w:t xml:space="preserve">של האו"ם באופן מיידי. </w:t>
      </w:r>
    </w:p>
    <w:p w:rsidR="0096741B" w:rsidRDefault="0096741B" w:rsidP="003A60BD">
      <w:pPr>
        <w:rPr>
          <w:rtl/>
        </w:rPr>
      </w:pPr>
    </w:p>
    <w:p w:rsidR="0096741B" w:rsidRDefault="003A60BD" w:rsidP="0096741B">
      <w:pPr>
        <w:rPr>
          <w:rtl/>
        </w:rPr>
      </w:pPr>
      <w:r>
        <w:rPr>
          <w:rFonts w:hint="cs"/>
          <w:rtl/>
        </w:rPr>
        <w:t>בדקת</w:t>
      </w:r>
      <w:r w:rsidR="00036B24">
        <w:rPr>
          <w:rFonts w:hint="cs"/>
          <w:rtl/>
        </w:rPr>
        <w:t>י</w:t>
      </w:r>
      <w:r>
        <w:rPr>
          <w:rFonts w:hint="cs"/>
          <w:rtl/>
        </w:rPr>
        <w:t xml:space="preserve"> </w:t>
      </w:r>
      <w:r w:rsidR="00036B24">
        <w:rPr>
          <w:rFonts w:hint="cs"/>
          <w:rtl/>
        </w:rPr>
        <w:t>שבוע שעבר</w:t>
      </w:r>
      <w:r>
        <w:rPr>
          <w:rFonts w:hint="cs"/>
          <w:rtl/>
        </w:rPr>
        <w:t xml:space="preserve">, יש 2,000 אנשים שרשומים </w:t>
      </w:r>
      <w:bookmarkStart w:id="303" w:name="_ETM_Q1_1952000"/>
      <w:bookmarkEnd w:id="303"/>
      <w:r w:rsidR="00036B24">
        <w:rPr>
          <w:rFonts w:hint="cs"/>
          <w:rtl/>
        </w:rPr>
        <w:t>לרשימת התפוצה הזו</w:t>
      </w:r>
      <w:r>
        <w:rPr>
          <w:rFonts w:hint="cs"/>
          <w:rtl/>
        </w:rPr>
        <w:t xml:space="preserve">, 2,000 כתובות מייל, </w:t>
      </w:r>
      <w:r w:rsidR="00036B24">
        <w:rPr>
          <w:rFonts w:hint="cs"/>
          <w:rtl/>
        </w:rPr>
        <w:t>שחלקם נכנסו פשוט לאתר</w:t>
      </w:r>
      <w:r>
        <w:rPr>
          <w:rFonts w:hint="cs"/>
          <w:rtl/>
        </w:rPr>
        <w:t xml:space="preserve"> וביקשו להצטרף. אבל </w:t>
      </w:r>
      <w:r w:rsidR="00036B24">
        <w:rPr>
          <w:rFonts w:hint="cs"/>
          <w:rtl/>
        </w:rPr>
        <w:t>כל הג</w:t>
      </w:r>
      <w:r>
        <w:rPr>
          <w:rFonts w:hint="cs"/>
          <w:rtl/>
        </w:rPr>
        <w:t>ו</w:t>
      </w:r>
      <w:r w:rsidR="00036B24">
        <w:rPr>
          <w:rFonts w:hint="cs"/>
          <w:rtl/>
        </w:rPr>
        <w:t>פים שחל עליהם</w:t>
      </w:r>
      <w:r>
        <w:rPr>
          <w:rFonts w:hint="cs"/>
          <w:rtl/>
        </w:rPr>
        <w:t xml:space="preserve"> משטר</w:t>
      </w:r>
      <w:bookmarkStart w:id="304" w:name="_ETM_Q1_1964000"/>
      <w:bookmarkEnd w:id="304"/>
      <w:r>
        <w:rPr>
          <w:rFonts w:hint="cs"/>
          <w:rtl/>
        </w:rPr>
        <w:t xml:space="preserve"> איסור הלבנת הון, כל הגופים הפיננסיים </w:t>
      </w:r>
      <w:r w:rsidR="00036B24">
        <w:rPr>
          <w:rFonts w:hint="cs"/>
          <w:rtl/>
        </w:rPr>
        <w:t>שמדווחים לרשות לאיסור הלבנת הון</w:t>
      </w:r>
      <w:r>
        <w:rPr>
          <w:rFonts w:hint="cs"/>
          <w:rtl/>
        </w:rPr>
        <w:t xml:space="preserve"> הוספו לרשימה הזו</w:t>
      </w:r>
      <w:bookmarkStart w:id="305" w:name="_ETM_Q1_1975000"/>
      <w:bookmarkEnd w:id="305"/>
      <w:r>
        <w:rPr>
          <w:rFonts w:hint="cs"/>
          <w:rtl/>
        </w:rPr>
        <w:t xml:space="preserve">, </w:t>
      </w:r>
      <w:r w:rsidR="00036B24">
        <w:rPr>
          <w:rFonts w:hint="cs"/>
          <w:rtl/>
        </w:rPr>
        <w:t>אנחנו יודעים בוודאות</w:t>
      </w:r>
      <w:r w:rsidR="0096741B">
        <w:rPr>
          <w:rFonts w:hint="cs"/>
          <w:rtl/>
        </w:rPr>
        <w:t xml:space="preserve"> שהם נמצאים ברשימה הזו. </w:t>
      </w:r>
    </w:p>
    <w:p w:rsidR="0096741B" w:rsidRDefault="0096741B" w:rsidP="0096741B">
      <w:pPr>
        <w:rPr>
          <w:rtl/>
        </w:rPr>
      </w:pPr>
    </w:p>
    <w:p w:rsidR="0096741B" w:rsidRDefault="0096741B" w:rsidP="0096741B">
      <w:pPr>
        <w:rPr>
          <w:rtl/>
        </w:rPr>
      </w:pPr>
      <w:r>
        <w:rPr>
          <w:rFonts w:hint="cs"/>
          <w:rtl/>
        </w:rPr>
        <w:t xml:space="preserve">לפחות לגבי הבנקים, </w:t>
      </w:r>
      <w:r w:rsidR="00036B24">
        <w:rPr>
          <w:rFonts w:hint="cs"/>
          <w:rtl/>
        </w:rPr>
        <w:t>הגופים הגדולים</w:t>
      </w:r>
      <w:r>
        <w:rPr>
          <w:rFonts w:hint="cs"/>
          <w:rtl/>
        </w:rPr>
        <w:t xml:space="preserve">, </w:t>
      </w:r>
      <w:bookmarkStart w:id="306" w:name="_ETM_Q1_1979000"/>
      <w:bookmarkEnd w:id="306"/>
      <w:r>
        <w:rPr>
          <w:rFonts w:hint="cs"/>
          <w:rtl/>
        </w:rPr>
        <w:t xml:space="preserve">אני יודעת להגיד שמי שמקבל את הרשימה זה </w:t>
      </w:r>
      <w:r w:rsidR="00036B24">
        <w:rPr>
          <w:rFonts w:hint="cs"/>
          <w:rtl/>
        </w:rPr>
        <w:t>קצין הציות</w:t>
      </w:r>
      <w:r>
        <w:rPr>
          <w:rFonts w:hint="cs"/>
          <w:rtl/>
        </w:rPr>
        <w:t xml:space="preserve"> של</w:t>
      </w:r>
      <w:bookmarkStart w:id="307" w:name="_ETM_Q1_1983000"/>
      <w:bookmarkEnd w:id="307"/>
      <w:r>
        <w:rPr>
          <w:rFonts w:hint="cs"/>
          <w:rtl/>
        </w:rPr>
        <w:t xml:space="preserve"> הבנק, שהוא זה שאחראי למלא את החובות של אותו </w:t>
      </w:r>
      <w:bookmarkStart w:id="308" w:name="_ETM_Q1_1985000"/>
      <w:bookmarkEnd w:id="308"/>
      <w:r>
        <w:rPr>
          <w:rFonts w:hint="cs"/>
          <w:rtl/>
        </w:rPr>
        <w:t xml:space="preserve">גוף מכוח משטר איסור הלבנת הון ומימון טרור. זאת </w:t>
      </w:r>
      <w:bookmarkStart w:id="309" w:name="_ETM_Q1_1990000"/>
      <w:bookmarkEnd w:id="309"/>
      <w:r>
        <w:rPr>
          <w:rFonts w:hint="cs"/>
          <w:rtl/>
        </w:rPr>
        <w:t xml:space="preserve">אומרת, זה לא מגיע לאיזושהי מזכירה שלא מכירה </w:t>
      </w:r>
      <w:bookmarkStart w:id="310" w:name="_ETM_Q1_1991000"/>
      <w:bookmarkEnd w:id="310"/>
      <w:r>
        <w:rPr>
          <w:rFonts w:hint="cs"/>
          <w:rtl/>
        </w:rPr>
        <w:t xml:space="preserve">על מה מדובר. אנחנו נפגשים באופן תדיר עם גופים </w:t>
      </w:r>
      <w:bookmarkStart w:id="311" w:name="_ETM_Q1_1994000"/>
      <w:bookmarkEnd w:id="311"/>
      <w:r>
        <w:rPr>
          <w:rFonts w:hint="cs"/>
          <w:rtl/>
        </w:rPr>
        <w:t xml:space="preserve">פיננסיים, אנחנו מעבירים הרצאות, אנחנו </w:t>
      </w:r>
      <w:r w:rsidR="00036B24">
        <w:rPr>
          <w:rFonts w:hint="cs"/>
          <w:rtl/>
        </w:rPr>
        <w:t>מיידעים אותם</w:t>
      </w:r>
      <w:r>
        <w:rPr>
          <w:rFonts w:hint="cs"/>
          <w:rtl/>
        </w:rPr>
        <w:t xml:space="preserve">. </w:t>
      </w:r>
    </w:p>
    <w:p w:rsidR="0096741B" w:rsidRDefault="0096741B" w:rsidP="0096741B">
      <w:pPr>
        <w:rPr>
          <w:rtl/>
        </w:rPr>
      </w:pPr>
    </w:p>
    <w:p w:rsidR="00036B24" w:rsidRDefault="0096741B" w:rsidP="0096741B">
      <w:pPr>
        <w:rPr>
          <w:rtl/>
        </w:rPr>
      </w:pPr>
      <w:r>
        <w:rPr>
          <w:rFonts w:hint="cs"/>
          <w:rtl/>
        </w:rPr>
        <w:t xml:space="preserve">קציני הציות בסקטורים השונים, </w:t>
      </w:r>
      <w:bookmarkStart w:id="312" w:name="_ETM_Q1_2000000"/>
      <w:bookmarkEnd w:id="312"/>
      <w:r>
        <w:rPr>
          <w:rFonts w:hint="cs"/>
          <w:rtl/>
        </w:rPr>
        <w:t xml:space="preserve">אנחנו </w:t>
      </w:r>
      <w:r w:rsidR="00036B24">
        <w:rPr>
          <w:rFonts w:hint="cs"/>
          <w:rtl/>
        </w:rPr>
        <w:t xml:space="preserve">יודעים להגיד שהם מכירים </w:t>
      </w:r>
      <w:r>
        <w:rPr>
          <w:rFonts w:hint="cs"/>
          <w:rtl/>
        </w:rPr>
        <w:t xml:space="preserve">את הרשימות האלה, </w:t>
      </w:r>
      <w:r w:rsidR="00036B24">
        <w:rPr>
          <w:rFonts w:hint="cs"/>
          <w:rtl/>
        </w:rPr>
        <w:t xml:space="preserve">הם יודעים מה המשמעות </w:t>
      </w:r>
      <w:r>
        <w:rPr>
          <w:rFonts w:hint="cs"/>
          <w:rtl/>
        </w:rPr>
        <w:t xml:space="preserve">של זה, ואת החשיבות שבקבלת המידע </w:t>
      </w:r>
      <w:bookmarkStart w:id="313" w:name="_ETM_Q1_2002000"/>
      <w:bookmarkEnd w:id="313"/>
      <w:r w:rsidR="00036B24">
        <w:rPr>
          <w:rFonts w:hint="cs"/>
          <w:rtl/>
        </w:rPr>
        <w:t>באופן מיידי</w:t>
      </w:r>
      <w:r>
        <w:rPr>
          <w:rFonts w:hint="cs"/>
          <w:rtl/>
        </w:rPr>
        <w:t xml:space="preserve">, </w:t>
      </w:r>
      <w:r w:rsidR="00036B24">
        <w:rPr>
          <w:rFonts w:hint="cs"/>
          <w:rtl/>
        </w:rPr>
        <w:t>והצורך שלהם לדעת מי נמצא ברשימה</w:t>
      </w:r>
      <w:r>
        <w:rPr>
          <w:rFonts w:hint="cs"/>
          <w:rtl/>
        </w:rPr>
        <w:t xml:space="preserve"> ולוודא שהם לא עושים פעילות כזאת, כי מבחינתם </w:t>
      </w:r>
      <w:bookmarkStart w:id="314" w:name="_ETM_Q1_2012000"/>
      <w:bookmarkEnd w:id="314"/>
      <w:r>
        <w:rPr>
          <w:rFonts w:hint="cs"/>
          <w:rtl/>
        </w:rPr>
        <w:t>זה גם כמובן אחריות פלילית.</w:t>
      </w:r>
      <w:bookmarkStart w:id="315" w:name="_ETM_Q1_2015000"/>
      <w:bookmarkEnd w:id="315"/>
      <w:r>
        <w:rPr>
          <w:rFonts w:hint="cs"/>
          <w:rtl/>
        </w:rPr>
        <w:t xml:space="preserve"> </w:t>
      </w:r>
      <w:r w:rsidR="00036B24">
        <w:rPr>
          <w:rFonts w:hint="cs"/>
          <w:rtl/>
        </w:rPr>
        <w:t>ואנחנו יודעים מהם</w:t>
      </w:r>
      <w:r>
        <w:rPr>
          <w:rFonts w:hint="cs"/>
          <w:rtl/>
        </w:rPr>
        <w:t>,</w:t>
      </w:r>
      <w:r w:rsidR="00036B24">
        <w:rPr>
          <w:rFonts w:hint="cs"/>
          <w:rtl/>
        </w:rPr>
        <w:t xml:space="preserve"> מהפידבקים</w:t>
      </w:r>
      <w:r>
        <w:rPr>
          <w:rFonts w:hint="cs"/>
          <w:rtl/>
        </w:rPr>
        <w:t xml:space="preserve"> שאנחנו מקבלים מהם, אנחנו יודעים </w:t>
      </w:r>
      <w:bookmarkStart w:id="316" w:name="_ETM_Q1_2020000"/>
      <w:bookmarkEnd w:id="316"/>
      <w:r>
        <w:rPr>
          <w:rFonts w:hint="cs"/>
          <w:rtl/>
        </w:rPr>
        <w:t xml:space="preserve">שזה מגיע </w:t>
      </w:r>
      <w:r w:rsidR="00036B24">
        <w:rPr>
          <w:rFonts w:hint="cs"/>
          <w:rtl/>
        </w:rPr>
        <w:t>וזה עובד</w:t>
      </w:r>
      <w:r>
        <w:rPr>
          <w:rFonts w:hint="cs"/>
          <w:rtl/>
        </w:rPr>
        <w:t xml:space="preserve"> בצורה הזאת.</w:t>
      </w:r>
    </w:p>
    <w:p w:rsidR="00036B24" w:rsidRDefault="00036B24" w:rsidP="00036B24">
      <w:pPr>
        <w:rPr>
          <w:rtl/>
        </w:rPr>
      </w:pPr>
    </w:p>
    <w:sdt>
      <w:sdtPr>
        <w:rPr>
          <w:rtl/>
        </w:rPr>
        <w:alias w:val="יור"/>
        <w:tag w:val="&lt;ID&gt;5094&lt;/ID&gt;&lt;Name&gt;ניסן סלומינסקי - יו&quot;רַ&lt;/Name&gt;&lt;Data&gt;ניסן סלומינסקי&lt;/Data&gt;&lt;Shortcut&gt;ניסל&lt;/Shortcut&gt;"/>
        <w:id w:val="393943441"/>
        <w:placeholder>
          <w:docPart w:val="DefaultPlaceholder_-1854013440"/>
        </w:placeholder>
        <w15:color w:val="993366"/>
      </w:sdtPr>
      <w:sdtEndPr/>
      <w:sdtContent>
        <w:p w:rsidR="00036B24" w:rsidRDefault="00036B24" w:rsidP="00036B24">
          <w:pPr>
            <w:pStyle w:val="af6"/>
            <w:keepNext/>
            <w:rPr>
              <w:rtl/>
            </w:rPr>
          </w:pPr>
          <w:r w:rsidRPr="00036B24">
            <w:rPr>
              <w:rStyle w:val="afd"/>
              <w:color w:val="000000"/>
              <w:rtl/>
            </w:rPr>
            <w:t>היו"ר ניסן סלומינסקי</w:t>
          </w:r>
          <w:r w:rsidRPr="00036B24">
            <w:rPr>
              <w:color w:val="000000"/>
              <w:rtl/>
            </w:rPr>
            <w:t>:</w:t>
          </w:r>
        </w:p>
      </w:sdtContent>
    </w:sdt>
    <w:p w:rsidR="00036B24" w:rsidRDefault="00036B24" w:rsidP="00036B24">
      <w:pPr>
        <w:pStyle w:val="KeepWithNext"/>
        <w:rPr>
          <w:rtl/>
        </w:rPr>
      </w:pPr>
    </w:p>
    <w:p w:rsidR="00036B24" w:rsidRDefault="00036B24" w:rsidP="00036B24">
      <w:pPr>
        <w:rPr>
          <w:rtl/>
        </w:rPr>
      </w:pPr>
      <w:r>
        <w:rPr>
          <w:rFonts w:hint="cs"/>
          <w:rtl/>
        </w:rPr>
        <w:t xml:space="preserve">טוב, בסדר. </w:t>
      </w:r>
    </w:p>
    <w:p w:rsidR="004B4848" w:rsidRDefault="004B4848" w:rsidP="00036B24">
      <w:pPr>
        <w:rPr>
          <w:rtl/>
        </w:rPr>
      </w:pPr>
    </w:p>
    <w:sdt>
      <w:sdtPr>
        <w:rPr>
          <w:rFonts w:hint="cs"/>
          <w:rtl/>
        </w:rPr>
        <w:alias w:val="אורח"/>
        <w:tag w:val="&lt;ID&gt;834002&lt;/ID&gt;&lt;Name&gt;גילי גוטוירט&lt;/Name&gt;&lt;Data&gt;גילי גוטוירט&lt;/Data&gt;&lt;Shortcut&gt;גיגו&lt;/Shortcut&gt;&lt;Title&gt;מתמחה, משרד המשפטים&lt;/Title&gt;"/>
        <w:id w:val="-2066248215"/>
        <w:placeholder>
          <w:docPart w:val="DefaultPlaceholder_-1854013440"/>
        </w:placeholder>
        <w15:color w:val="993366"/>
      </w:sdtPr>
      <w:sdtEndPr/>
      <w:sdtContent>
        <w:p w:rsidR="004B4848" w:rsidRDefault="004B4848" w:rsidP="004B4848">
          <w:pPr>
            <w:pStyle w:val="af9"/>
            <w:keepNext/>
            <w:rPr>
              <w:rtl/>
            </w:rPr>
          </w:pPr>
          <w:r w:rsidRPr="004B4848">
            <w:rPr>
              <w:rStyle w:val="afd"/>
              <w:color w:val="000000"/>
              <w:rtl/>
            </w:rPr>
            <w:t>גילי גוטוירט</w:t>
          </w:r>
          <w:r w:rsidRPr="004B4848">
            <w:rPr>
              <w:color w:val="000000"/>
              <w:rtl/>
            </w:rPr>
            <w:t>:</w:t>
          </w:r>
        </w:p>
      </w:sdtContent>
    </w:sdt>
    <w:p w:rsidR="004B4848" w:rsidRDefault="004B4848" w:rsidP="004B4848">
      <w:pPr>
        <w:pStyle w:val="KeepWithNext"/>
        <w:rPr>
          <w:rtl/>
        </w:rPr>
      </w:pPr>
    </w:p>
    <w:tbl>
      <w:tblPr>
        <w:bidiVisual/>
        <w:tblW w:w="9084"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8"/>
      </w:tblGrid>
      <w:tr w:rsidR="0096741B" w:rsidRPr="0096741B" w:rsidTr="0096741B">
        <w:trPr>
          <w:cantSplit/>
          <w:trHeight w:val="60"/>
        </w:trPr>
        <w:tc>
          <w:tcPr>
            <w:tcW w:w="1872" w:type="dxa"/>
          </w:tcPr>
          <w:p w:rsidR="0096741B" w:rsidRPr="0096741B" w:rsidRDefault="0096741B" w:rsidP="0096741B"/>
        </w:tc>
        <w:tc>
          <w:tcPr>
            <w:tcW w:w="624" w:type="dxa"/>
          </w:tcPr>
          <w:p w:rsidR="0096741B" w:rsidRPr="0096741B" w:rsidRDefault="0096741B" w:rsidP="0096741B"/>
        </w:tc>
        <w:tc>
          <w:tcPr>
            <w:tcW w:w="6588" w:type="dxa"/>
            <w:hideMark/>
          </w:tcPr>
          <w:p w:rsidR="0096741B" w:rsidRPr="0096741B" w:rsidRDefault="0096741B" w:rsidP="0096741B">
            <w:pPr>
              <w:numPr>
                <w:ilvl w:val="0"/>
                <w:numId w:val="9"/>
              </w:numPr>
              <w:tabs>
                <w:tab w:val="left" w:pos="624"/>
              </w:tabs>
            </w:pPr>
            <w:r w:rsidRPr="0096741B">
              <w:rPr>
                <w:rtl/>
              </w:rPr>
              <w:t>בתקנת משנה (ג), במקום "סעיף 11 לחוק" יבוא "סעיפים 11(א)(1) או (2), או 11(א)(3)(ג) לחוק"</w:t>
            </w:r>
            <w:r>
              <w:rPr>
                <w:rFonts w:hint="cs"/>
                <w:rtl/>
              </w:rPr>
              <w:t xml:space="preserve"> - - -</w:t>
            </w:r>
          </w:p>
        </w:tc>
      </w:tr>
    </w:tbl>
    <w:p w:rsidR="004B4848" w:rsidRPr="0096741B" w:rsidRDefault="004B4848" w:rsidP="004B4848">
      <w:pPr>
        <w:rPr>
          <w:rtl/>
        </w:rPr>
      </w:pPr>
    </w:p>
    <w:p w:rsidR="004B4848" w:rsidRDefault="004B4848" w:rsidP="0096741B">
      <w:pPr>
        <w:rPr>
          <w:rtl/>
        </w:rPr>
      </w:pPr>
      <w:r>
        <w:rPr>
          <w:rFonts w:hint="cs"/>
          <w:rtl/>
        </w:rPr>
        <w:t xml:space="preserve">אנחנו כאן מבקשים להותיר </w:t>
      </w:r>
      <w:r w:rsidR="0096741B">
        <w:rPr>
          <w:rFonts w:hint="cs"/>
          <w:rtl/>
        </w:rPr>
        <w:t>רק "סעיף 11</w:t>
      </w:r>
      <w:bookmarkStart w:id="317" w:name="_ETM_Q1_2049000"/>
      <w:bookmarkEnd w:id="317"/>
      <w:r w:rsidR="0096741B">
        <w:rPr>
          <w:rFonts w:hint="cs"/>
          <w:rtl/>
        </w:rPr>
        <w:t xml:space="preserve"> לחוק" מבלי לשנות, מפני שהמטרה היא </w:t>
      </w:r>
      <w:r>
        <w:rPr>
          <w:rFonts w:hint="cs"/>
          <w:rtl/>
        </w:rPr>
        <w:t>שזה יכלול עדכון</w:t>
      </w:r>
      <w:r w:rsidR="0096741B">
        <w:rPr>
          <w:rFonts w:hint="cs"/>
          <w:rtl/>
        </w:rPr>
        <w:t xml:space="preserve"> גם בדבר אימוץ </w:t>
      </w:r>
      <w:bookmarkStart w:id="318" w:name="_ETM_Q1_2058000"/>
      <w:bookmarkEnd w:id="318"/>
      <w:r w:rsidR="0096741B">
        <w:rPr>
          <w:rFonts w:hint="cs"/>
          <w:rtl/>
        </w:rPr>
        <w:t xml:space="preserve">זמני של ההכרזה </w:t>
      </w:r>
      <w:r>
        <w:rPr>
          <w:rFonts w:hint="cs"/>
          <w:rtl/>
        </w:rPr>
        <w:t>ולא רק בדבר אימוץ</w:t>
      </w:r>
      <w:r w:rsidR="00316015">
        <w:rPr>
          <w:rFonts w:hint="cs"/>
          <w:rtl/>
        </w:rPr>
        <w:t xml:space="preserve"> </w:t>
      </w:r>
      <w:r>
        <w:rPr>
          <w:rFonts w:hint="cs"/>
          <w:rtl/>
        </w:rPr>
        <w:t>אקטיבי</w:t>
      </w:r>
      <w:r w:rsidR="0096741B">
        <w:rPr>
          <w:rFonts w:hint="cs"/>
          <w:rtl/>
        </w:rPr>
        <w:t xml:space="preserve"> של הכרזה בהקשר הזה. זאת אומרת, </w:t>
      </w:r>
      <w:bookmarkStart w:id="319" w:name="_ETM_Q1_2062000"/>
      <w:bookmarkEnd w:id="319"/>
      <w:r>
        <w:rPr>
          <w:rFonts w:hint="cs"/>
          <w:rtl/>
        </w:rPr>
        <w:t>זה תיקון שהוא מבוטל</w:t>
      </w:r>
      <w:r w:rsidR="0096741B">
        <w:rPr>
          <w:rFonts w:hint="cs"/>
          <w:rtl/>
        </w:rPr>
        <w:t xml:space="preserve">. זאת אומרת, להותיר את סעיף 11 לחוק כפי שהוא </w:t>
      </w:r>
      <w:bookmarkStart w:id="320" w:name="_ETM_Q1_2066000"/>
      <w:bookmarkEnd w:id="320"/>
      <w:r w:rsidR="0096741B">
        <w:rPr>
          <w:rFonts w:hint="cs"/>
          <w:rtl/>
        </w:rPr>
        <w:t xml:space="preserve">כרגע בתקנות, אין כאן שינוי. בהמשך: </w:t>
      </w:r>
      <w:r w:rsidR="0096741B" w:rsidRPr="0096741B">
        <w:rPr>
          <w:rtl/>
        </w:rPr>
        <w:t>במקום "כהגדרתו בפסקה (2) להגדרה"</w:t>
      </w:r>
      <w:r w:rsidR="0096741B">
        <w:rPr>
          <w:rFonts w:hint="cs"/>
          <w:rtl/>
        </w:rPr>
        <w:t xml:space="preserve"> </w:t>
      </w:r>
      <w:r w:rsidR="0096741B">
        <w:rPr>
          <w:rtl/>
        </w:rPr>
        <w:t>–</w:t>
      </w:r>
      <w:r w:rsidR="0096741B">
        <w:rPr>
          <w:rFonts w:hint="cs"/>
          <w:rtl/>
        </w:rPr>
        <w:t xml:space="preserve"> סליחה, כאן זה ענייני הממונה.</w:t>
      </w:r>
    </w:p>
    <w:p w:rsidR="0096741B" w:rsidRDefault="0096741B" w:rsidP="0096741B">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934590707"/>
        <w:placeholder>
          <w:docPart w:val="DefaultPlaceholder_-1854013440"/>
        </w:placeholder>
        <w15:color w:val="993366"/>
      </w:sdtPr>
      <w:sdtEndPr/>
      <w:sdtContent>
        <w:p w:rsidR="004B4848" w:rsidRDefault="004B4848" w:rsidP="004B4848">
          <w:pPr>
            <w:pStyle w:val="af9"/>
            <w:keepNext/>
            <w:rPr>
              <w:rtl/>
            </w:rPr>
          </w:pPr>
          <w:r w:rsidRPr="004B4848">
            <w:rPr>
              <w:rStyle w:val="afd"/>
              <w:color w:val="000000"/>
              <w:rtl/>
            </w:rPr>
            <w:t>נעמה פויכטונגר</w:t>
          </w:r>
          <w:r w:rsidRPr="004B4848">
            <w:rPr>
              <w:color w:val="000000"/>
              <w:rtl/>
            </w:rPr>
            <w:t>:</w:t>
          </w:r>
        </w:p>
      </w:sdtContent>
    </w:sdt>
    <w:p w:rsidR="004B4848" w:rsidRDefault="004B4848" w:rsidP="004B4848">
      <w:pPr>
        <w:pStyle w:val="KeepWithNext"/>
        <w:rPr>
          <w:rtl/>
        </w:rPr>
      </w:pPr>
    </w:p>
    <w:p w:rsidR="004B4848" w:rsidRDefault="0096741B" w:rsidP="0096741B">
      <w:pPr>
        <w:rPr>
          <w:rtl/>
        </w:rPr>
      </w:pPr>
      <w:r>
        <w:rPr>
          <w:rFonts w:hint="cs"/>
          <w:rtl/>
        </w:rPr>
        <w:t xml:space="preserve">כאן יש את </w:t>
      </w:r>
      <w:bookmarkStart w:id="321" w:name="_ETM_Q1_2072000"/>
      <w:bookmarkEnd w:id="321"/>
      <w:r>
        <w:rPr>
          <w:rFonts w:hint="cs"/>
          <w:rtl/>
        </w:rPr>
        <w:t xml:space="preserve">הפיצול בין שני הגורמים הממונים שהוא בעצם </w:t>
      </w:r>
      <w:bookmarkStart w:id="322" w:name="_ETM_Q1_2074000"/>
      <w:bookmarkEnd w:id="322"/>
      <w:r>
        <w:rPr>
          <w:rFonts w:hint="cs"/>
          <w:rtl/>
        </w:rPr>
        <w:t xml:space="preserve">כבר לא רלוונטי. אנחנו </w:t>
      </w:r>
      <w:r w:rsidR="004B4848">
        <w:rPr>
          <w:rFonts w:hint="cs"/>
          <w:rtl/>
        </w:rPr>
        <w:t>נשאיר פה גורם ממונה יחיד</w:t>
      </w:r>
      <w:r>
        <w:rPr>
          <w:rFonts w:hint="cs"/>
          <w:rtl/>
        </w:rPr>
        <w:t xml:space="preserve">, שמעדכן את הרשות לגבי הכרזות </w:t>
      </w:r>
      <w:r w:rsidR="002E3C63">
        <w:rPr>
          <w:rFonts w:hint="cs"/>
          <w:rtl/>
        </w:rPr>
        <w:t xml:space="preserve">- </w:t>
      </w:r>
      <w:bookmarkStart w:id="323" w:name="_ETM_Q1_2077000"/>
      <w:bookmarkEnd w:id="323"/>
      <w:r w:rsidR="002E3C63">
        <w:rPr>
          <w:rFonts w:hint="cs"/>
          <w:rtl/>
        </w:rPr>
        <w:t>- -</w:t>
      </w:r>
    </w:p>
    <w:p w:rsidR="004B4848" w:rsidRDefault="004B4848" w:rsidP="004B4848">
      <w:pPr>
        <w:rPr>
          <w:rtl/>
        </w:rPr>
      </w:pPr>
    </w:p>
    <w:sdt>
      <w:sdtPr>
        <w:rPr>
          <w:rFonts w:hint="cs"/>
          <w:rtl/>
        </w:rPr>
        <w:alias w:val="אורח"/>
        <w:tag w:val="&lt;ID&gt;834002&lt;/ID&gt;&lt;Name&gt;גילי גוטוירט&lt;/Name&gt;&lt;Data&gt;גילי גוטוירט&lt;/Data&gt;&lt;Shortcut&gt;גיגו&lt;/Shortcut&gt;&lt;Title&gt;מתמחה, משרד המשפטים&lt;/Title&gt;"/>
        <w:id w:val="-1903829981"/>
        <w:placeholder>
          <w:docPart w:val="DefaultPlaceholder_-1854013440"/>
        </w:placeholder>
        <w15:color w:val="993366"/>
      </w:sdtPr>
      <w:sdtEndPr/>
      <w:sdtContent>
        <w:p w:rsidR="004B4848" w:rsidRDefault="004B4848" w:rsidP="004B4848">
          <w:pPr>
            <w:pStyle w:val="af9"/>
            <w:keepNext/>
            <w:rPr>
              <w:rtl/>
            </w:rPr>
          </w:pPr>
          <w:r w:rsidRPr="004B4848">
            <w:rPr>
              <w:rStyle w:val="afd"/>
              <w:color w:val="000000"/>
              <w:rtl/>
            </w:rPr>
            <w:t>גילי גוטוירט</w:t>
          </w:r>
          <w:r w:rsidRPr="004B4848">
            <w:rPr>
              <w:color w:val="000000"/>
              <w:rtl/>
            </w:rPr>
            <w:t>:</w:t>
          </w:r>
        </w:p>
      </w:sdtContent>
    </w:sdt>
    <w:p w:rsidR="004B4848" w:rsidRDefault="004B4848" w:rsidP="004B4848">
      <w:pPr>
        <w:pStyle w:val="KeepWithNext"/>
        <w:rPr>
          <w:rtl/>
        </w:rPr>
      </w:pPr>
    </w:p>
    <w:p w:rsidR="004B4848" w:rsidRDefault="002E3C63" w:rsidP="004B4848">
      <w:pPr>
        <w:rPr>
          <w:rtl/>
        </w:rPr>
      </w:pPr>
      <w:r>
        <w:rPr>
          <w:rFonts w:hint="cs"/>
          <w:rtl/>
        </w:rPr>
        <w:t xml:space="preserve">זאת אומרת, ההבחנה כאן היא </w:t>
      </w:r>
      <w:r w:rsidR="004B4848">
        <w:rPr>
          <w:rFonts w:hint="cs"/>
          <w:rtl/>
        </w:rPr>
        <w:t>עניין של נסחות</w:t>
      </w:r>
      <w:r>
        <w:rPr>
          <w:rFonts w:hint="cs"/>
          <w:rtl/>
        </w:rPr>
        <w:t>.</w:t>
      </w:r>
    </w:p>
    <w:p w:rsidR="004B4848" w:rsidRDefault="004B4848" w:rsidP="004B4848">
      <w:pPr>
        <w:rPr>
          <w:rtl/>
        </w:rPr>
      </w:pPr>
    </w:p>
    <w:sdt>
      <w:sdtPr>
        <w:rPr>
          <w:rtl/>
        </w:rPr>
        <w:alias w:val="יור"/>
        <w:tag w:val="&lt;ID&gt;5094&lt;/ID&gt;&lt;Name&gt;ניסן סלומינסקי - יו&quot;רַ&lt;/Name&gt;&lt;Data&gt;ניסן סלומינסקי&lt;/Data&gt;&lt;Shortcut&gt;ניסל&lt;/Shortcut&gt;"/>
        <w:id w:val="1372492926"/>
        <w:placeholder>
          <w:docPart w:val="DefaultPlaceholder_-1854013440"/>
        </w:placeholder>
        <w15:color w:val="993366"/>
      </w:sdtPr>
      <w:sdtEndPr/>
      <w:sdtContent>
        <w:p w:rsidR="004B4848" w:rsidRDefault="004B4848" w:rsidP="004B4848">
          <w:pPr>
            <w:pStyle w:val="af6"/>
            <w:keepNext/>
            <w:rPr>
              <w:rtl/>
            </w:rPr>
          </w:pPr>
          <w:r w:rsidRPr="004B4848">
            <w:rPr>
              <w:rStyle w:val="afd"/>
              <w:color w:val="000000"/>
              <w:rtl/>
            </w:rPr>
            <w:t>היו"ר ניסן סלומינסקי</w:t>
          </w:r>
          <w:r w:rsidRPr="004B4848">
            <w:rPr>
              <w:color w:val="000000"/>
              <w:rtl/>
            </w:rPr>
            <w:t>:</w:t>
          </w:r>
        </w:p>
      </w:sdtContent>
    </w:sdt>
    <w:p w:rsidR="004B4848" w:rsidRDefault="004B4848" w:rsidP="004B4848">
      <w:pPr>
        <w:pStyle w:val="KeepWithNext"/>
        <w:rPr>
          <w:rtl/>
        </w:rPr>
      </w:pPr>
    </w:p>
    <w:p w:rsidR="004B4848" w:rsidRDefault="004B4848" w:rsidP="004B4848">
      <w:pPr>
        <w:rPr>
          <w:rtl/>
        </w:rPr>
      </w:pPr>
      <w:r>
        <w:rPr>
          <w:rFonts w:hint="cs"/>
          <w:rtl/>
        </w:rPr>
        <w:t xml:space="preserve">לא יהיה בלבול בין מטה לאומי זה </w:t>
      </w:r>
      <w:r w:rsidR="002E3C63">
        <w:rPr>
          <w:rFonts w:hint="cs"/>
          <w:rtl/>
        </w:rPr>
        <w:t xml:space="preserve">למטה הלאומי </w:t>
      </w:r>
      <w:bookmarkStart w:id="324" w:name="_ETM_Q1_2095000"/>
      <w:bookmarkEnd w:id="324"/>
      <w:r w:rsidR="002E3C63">
        <w:rPr>
          <w:rFonts w:hint="cs"/>
          <w:rtl/>
        </w:rPr>
        <w:t>של ראש הממשלה? איך ראשי התיבות שלכם?</w:t>
      </w:r>
    </w:p>
    <w:p w:rsidR="004B4848" w:rsidRDefault="004B4848" w:rsidP="004B4848">
      <w:pPr>
        <w:rPr>
          <w:rtl/>
        </w:rPr>
      </w:pPr>
    </w:p>
    <w:sdt>
      <w:sdtPr>
        <w:rPr>
          <w:rFonts w:hint="cs"/>
          <w:rtl/>
        </w:rPr>
        <w:alias w:val="דובר"/>
        <w:tag w:val="&lt;ID&gt;0&lt;/ID&gt;&lt;Name&gt;פול לנדס&lt;/Name&gt;&lt;Data&gt;פול לנדס&lt;/Data&gt;&lt;Shortcut&gt;פולנ&lt;/Shortcut&gt;&lt;MemberID&gt;&lt;/MemberID&gt;"/>
        <w:id w:val="-2117664104"/>
        <w:placeholder>
          <w:docPart w:val="DefaultPlaceholder_-1854013440"/>
        </w:placeholder>
        <w15:color w:val="993366"/>
      </w:sdtPr>
      <w:sdtEndPr/>
      <w:sdtContent>
        <w:p w:rsidR="004B4848" w:rsidRDefault="004B4848" w:rsidP="004B4848">
          <w:pPr>
            <w:pStyle w:val="a4"/>
            <w:keepNext/>
            <w:rPr>
              <w:rtl/>
            </w:rPr>
          </w:pPr>
          <w:r w:rsidRPr="004B4848">
            <w:rPr>
              <w:rStyle w:val="afd"/>
              <w:color w:val="000000"/>
              <w:rtl/>
            </w:rPr>
            <w:t>פול לנדס</w:t>
          </w:r>
          <w:r w:rsidRPr="004B4848">
            <w:rPr>
              <w:color w:val="000000"/>
              <w:rtl/>
            </w:rPr>
            <w:t>:</w:t>
          </w:r>
        </w:p>
      </w:sdtContent>
    </w:sdt>
    <w:p w:rsidR="004B4848" w:rsidRDefault="004B4848" w:rsidP="004B4848">
      <w:pPr>
        <w:pStyle w:val="KeepWithNext"/>
        <w:rPr>
          <w:rtl/>
        </w:rPr>
      </w:pPr>
    </w:p>
    <w:p w:rsidR="004B4848" w:rsidRDefault="004B4848" w:rsidP="004B4848">
      <w:pPr>
        <w:rPr>
          <w:rtl/>
        </w:rPr>
      </w:pPr>
      <w:r>
        <w:rPr>
          <w:rFonts w:hint="cs"/>
          <w:rtl/>
        </w:rPr>
        <w:t>מט</w:t>
      </w:r>
      <w:r w:rsidR="002E3C63">
        <w:rPr>
          <w:rFonts w:hint="cs"/>
          <w:rtl/>
        </w:rPr>
        <w:t>"</w:t>
      </w:r>
      <w:r>
        <w:rPr>
          <w:rFonts w:hint="cs"/>
          <w:rtl/>
        </w:rPr>
        <w:t>ל</w:t>
      </w:r>
      <w:r w:rsidR="002E3C63">
        <w:rPr>
          <w:rFonts w:hint="cs"/>
          <w:rtl/>
        </w:rPr>
        <w:t>.</w:t>
      </w:r>
    </w:p>
    <w:p w:rsidR="004B4848" w:rsidRDefault="004B4848" w:rsidP="004B4848">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258447319"/>
        <w:placeholder>
          <w:docPart w:val="DefaultPlaceholder_-1854013440"/>
        </w:placeholder>
        <w15:color w:val="993366"/>
      </w:sdtPr>
      <w:sdtEndPr/>
      <w:sdtContent>
        <w:p w:rsidR="004B4848" w:rsidRDefault="004B4848" w:rsidP="004B4848">
          <w:pPr>
            <w:pStyle w:val="af9"/>
            <w:keepNext/>
            <w:rPr>
              <w:rtl/>
            </w:rPr>
          </w:pPr>
          <w:r w:rsidRPr="004B4848">
            <w:rPr>
              <w:rStyle w:val="afd"/>
              <w:color w:val="000000"/>
              <w:rtl/>
            </w:rPr>
            <w:t>נעמה פויכטונגר</w:t>
          </w:r>
          <w:r w:rsidRPr="004B4848">
            <w:rPr>
              <w:color w:val="000000"/>
              <w:rtl/>
            </w:rPr>
            <w:t>:</w:t>
          </w:r>
        </w:p>
      </w:sdtContent>
    </w:sdt>
    <w:p w:rsidR="004B4848" w:rsidRDefault="004B4848" w:rsidP="004B4848">
      <w:pPr>
        <w:pStyle w:val="KeepWithNext"/>
        <w:rPr>
          <w:rtl/>
        </w:rPr>
      </w:pPr>
    </w:p>
    <w:p w:rsidR="004B4848" w:rsidRDefault="002E3C63" w:rsidP="002E3C63">
      <w:pPr>
        <w:rPr>
          <w:rtl/>
        </w:rPr>
      </w:pPr>
      <w:r>
        <w:rPr>
          <w:rFonts w:hint="cs"/>
          <w:rtl/>
        </w:rPr>
        <w:t xml:space="preserve">כל הטיפול ללא יוצא מן הכלל ייעשה במט"ל, שהוא הגורם המקצועי שיש לו </w:t>
      </w:r>
      <w:bookmarkStart w:id="325" w:name="_ETM_Q1_2106000"/>
      <w:bookmarkEnd w:id="325"/>
      <w:r>
        <w:rPr>
          <w:rFonts w:hint="cs"/>
          <w:rtl/>
        </w:rPr>
        <w:t xml:space="preserve">את הטיפול הרחב בכל </w:t>
      </w:r>
      <w:r w:rsidR="004B4848">
        <w:rPr>
          <w:rFonts w:hint="cs"/>
          <w:rtl/>
        </w:rPr>
        <w:t>הליכי ההכרזה</w:t>
      </w:r>
      <w:r>
        <w:rPr>
          <w:rFonts w:hint="cs"/>
          <w:rtl/>
        </w:rPr>
        <w:t xml:space="preserve"> לסוגיהן.</w:t>
      </w:r>
    </w:p>
    <w:p w:rsidR="004B4848" w:rsidRDefault="004B4848" w:rsidP="004B4848">
      <w:pPr>
        <w:rPr>
          <w:rtl/>
        </w:rPr>
      </w:pPr>
    </w:p>
    <w:sdt>
      <w:sdtPr>
        <w:rPr>
          <w:rtl/>
        </w:rPr>
        <w:alias w:val="יור"/>
        <w:tag w:val="&lt;ID&gt;5094&lt;/ID&gt;&lt;Name&gt;ניסן סלומינסקי - יו&quot;רַ&lt;/Name&gt;&lt;Data&gt;ניסן סלומינסקי&lt;/Data&gt;&lt;Shortcut&gt;ניסל&lt;/Shortcut&gt;"/>
        <w:id w:val="-1346013147"/>
        <w:placeholder>
          <w:docPart w:val="DefaultPlaceholder_-1854013440"/>
        </w:placeholder>
        <w15:color w:val="993366"/>
      </w:sdtPr>
      <w:sdtEndPr/>
      <w:sdtContent>
        <w:p w:rsidR="004B4848" w:rsidRDefault="004B4848" w:rsidP="004B4848">
          <w:pPr>
            <w:pStyle w:val="af6"/>
            <w:keepNext/>
            <w:rPr>
              <w:rtl/>
            </w:rPr>
          </w:pPr>
          <w:r w:rsidRPr="004B4848">
            <w:rPr>
              <w:rStyle w:val="afd"/>
              <w:color w:val="000000"/>
              <w:rtl/>
            </w:rPr>
            <w:t>היו"ר ניסן סלומינסקי</w:t>
          </w:r>
          <w:r w:rsidRPr="004B4848">
            <w:rPr>
              <w:color w:val="000000"/>
              <w:rtl/>
            </w:rPr>
            <w:t>:</w:t>
          </w:r>
        </w:p>
      </w:sdtContent>
    </w:sdt>
    <w:p w:rsidR="004B4848" w:rsidRDefault="004B4848" w:rsidP="004B4848">
      <w:pPr>
        <w:pStyle w:val="KeepWithNext"/>
        <w:rPr>
          <w:rtl/>
        </w:rPr>
      </w:pPr>
    </w:p>
    <w:p w:rsidR="004B4848" w:rsidRDefault="002E3C63" w:rsidP="002E3C63">
      <w:pPr>
        <w:rPr>
          <w:rtl/>
        </w:rPr>
      </w:pPr>
      <w:r>
        <w:rPr>
          <w:rFonts w:hint="cs"/>
          <w:rtl/>
        </w:rPr>
        <w:t>שניהם מטה לאומי, רק במל"ל</w:t>
      </w:r>
      <w:bookmarkStart w:id="326" w:name="_ETM_Q1_2117000"/>
      <w:bookmarkEnd w:id="326"/>
      <w:r>
        <w:rPr>
          <w:rFonts w:hint="cs"/>
          <w:rtl/>
        </w:rPr>
        <w:t xml:space="preserve"> הם הורידו, </w:t>
      </w:r>
      <w:r w:rsidR="004B4848">
        <w:rPr>
          <w:rFonts w:hint="cs"/>
          <w:rtl/>
        </w:rPr>
        <w:t xml:space="preserve">שמו </w:t>
      </w:r>
      <w:r>
        <w:rPr>
          <w:rFonts w:hint="cs"/>
          <w:rtl/>
        </w:rPr>
        <w:t xml:space="preserve">רק את האות הראשונה. הם שמו </w:t>
      </w:r>
      <w:r w:rsidR="004B4848">
        <w:rPr>
          <w:rFonts w:hint="cs"/>
          <w:rtl/>
        </w:rPr>
        <w:t>גם את האות השנייה</w:t>
      </w:r>
      <w:r>
        <w:rPr>
          <w:rFonts w:hint="cs"/>
          <w:rtl/>
        </w:rPr>
        <w:t>,</w:t>
      </w:r>
      <w:r w:rsidR="004B4848">
        <w:rPr>
          <w:rFonts w:hint="cs"/>
          <w:rtl/>
        </w:rPr>
        <w:t xml:space="preserve"> כדי שזה לא יהיה מל</w:t>
      </w:r>
      <w:r>
        <w:rPr>
          <w:rFonts w:hint="cs"/>
          <w:rtl/>
        </w:rPr>
        <w:t>"ל גם.</w:t>
      </w:r>
      <w:bookmarkStart w:id="327" w:name="_ETM_Q1_2122000"/>
      <w:bookmarkEnd w:id="327"/>
    </w:p>
    <w:p w:rsidR="004B4848" w:rsidRDefault="004B4848" w:rsidP="004B4848">
      <w:pPr>
        <w:rPr>
          <w:rtl/>
        </w:rPr>
      </w:pPr>
    </w:p>
    <w:sdt>
      <w:sdtPr>
        <w:rPr>
          <w:rFonts w:hint="cs"/>
          <w:rtl/>
        </w:rPr>
        <w:alias w:val="אורח"/>
        <w:tag w:val="&lt;ID&gt;834002&lt;/ID&gt;&lt;Name&gt;גילי גוטוירט&lt;/Name&gt;&lt;Data&gt;גילי גוטוירט&lt;/Data&gt;&lt;Shortcut&gt;גיגו&lt;/Shortcut&gt;&lt;Title&gt;מתמחה, משרד המשפטים&lt;/Title&gt;"/>
        <w:id w:val="-510835549"/>
        <w:placeholder>
          <w:docPart w:val="DefaultPlaceholder_-1854013440"/>
        </w:placeholder>
        <w15:color w:val="993366"/>
      </w:sdtPr>
      <w:sdtEndPr/>
      <w:sdtContent>
        <w:p w:rsidR="004B4848" w:rsidRDefault="004B4848" w:rsidP="004B4848">
          <w:pPr>
            <w:pStyle w:val="af9"/>
            <w:keepNext/>
            <w:rPr>
              <w:rtl/>
            </w:rPr>
          </w:pPr>
          <w:r w:rsidRPr="004B4848">
            <w:rPr>
              <w:rStyle w:val="afd"/>
              <w:color w:val="000000"/>
              <w:rtl/>
            </w:rPr>
            <w:t>גילי גוטוירט</w:t>
          </w:r>
          <w:r w:rsidRPr="004B4848">
            <w:rPr>
              <w:color w:val="000000"/>
              <w:rtl/>
            </w:rPr>
            <w:t>:</w:t>
          </w:r>
        </w:p>
      </w:sdtContent>
    </w:sdt>
    <w:p w:rsidR="004B4848" w:rsidRDefault="004B4848" w:rsidP="004B4848">
      <w:pPr>
        <w:pStyle w:val="KeepWithNext"/>
        <w:rPr>
          <w:rtl/>
        </w:rPr>
      </w:pPr>
    </w:p>
    <w:tbl>
      <w:tblPr>
        <w:bidiVisual/>
        <w:tblW w:w="9084"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64"/>
      </w:tblGrid>
      <w:tr w:rsidR="002E3C63" w:rsidRPr="002E3C63" w:rsidTr="002E3C63">
        <w:trPr>
          <w:cantSplit/>
          <w:trHeight w:val="60"/>
        </w:trPr>
        <w:tc>
          <w:tcPr>
            <w:tcW w:w="1872" w:type="dxa"/>
          </w:tcPr>
          <w:p w:rsidR="002E3C63" w:rsidRPr="002E3C63" w:rsidRDefault="002E3C63" w:rsidP="002E3C63"/>
        </w:tc>
        <w:tc>
          <w:tcPr>
            <w:tcW w:w="624" w:type="dxa"/>
          </w:tcPr>
          <w:p w:rsidR="002E3C63" w:rsidRPr="002E3C63" w:rsidRDefault="002E3C63" w:rsidP="002E3C63"/>
        </w:tc>
        <w:tc>
          <w:tcPr>
            <w:tcW w:w="6588" w:type="dxa"/>
            <w:gridSpan w:val="2"/>
            <w:hideMark/>
          </w:tcPr>
          <w:p w:rsidR="002E3C63" w:rsidRPr="002E3C63" w:rsidRDefault="002E3C63" w:rsidP="002E3C63">
            <w:pPr>
              <w:numPr>
                <w:ilvl w:val="0"/>
                <w:numId w:val="9"/>
              </w:numPr>
              <w:tabs>
                <w:tab w:val="left" w:pos="624"/>
              </w:tabs>
            </w:pPr>
            <w:r w:rsidRPr="002E3C63">
              <w:rPr>
                <w:rtl/>
              </w:rPr>
              <w:t xml:space="preserve">בתקנת משנה (ד) </w:t>
            </w:r>
            <w:r>
              <w:rPr>
                <w:rFonts w:hint="cs"/>
                <w:rtl/>
              </w:rPr>
              <w:t>–</w:t>
            </w:r>
            <w:r w:rsidRPr="002E3C63">
              <w:rPr>
                <w:rtl/>
              </w:rPr>
              <w:t xml:space="preserve"> </w:t>
            </w:r>
          </w:p>
        </w:tc>
      </w:tr>
      <w:tr w:rsidR="002E3C63" w:rsidRPr="002E3C63" w:rsidTr="002E3C63">
        <w:trPr>
          <w:cantSplit/>
          <w:trHeight w:val="60"/>
        </w:trPr>
        <w:tc>
          <w:tcPr>
            <w:tcW w:w="1872" w:type="dxa"/>
          </w:tcPr>
          <w:p w:rsidR="002E3C63" w:rsidRPr="002E3C63" w:rsidRDefault="002E3C63" w:rsidP="002E3C63">
            <w:pPr>
              <w:rPr>
                <w:rtl/>
              </w:rPr>
            </w:pPr>
          </w:p>
        </w:tc>
        <w:tc>
          <w:tcPr>
            <w:tcW w:w="624" w:type="dxa"/>
          </w:tcPr>
          <w:p w:rsidR="002E3C63" w:rsidRPr="002E3C63" w:rsidRDefault="002E3C63" w:rsidP="002E3C63">
            <w:pPr>
              <w:rPr>
                <w:rtl/>
              </w:rPr>
            </w:pPr>
          </w:p>
        </w:tc>
        <w:tc>
          <w:tcPr>
            <w:tcW w:w="624" w:type="dxa"/>
          </w:tcPr>
          <w:p w:rsidR="002E3C63" w:rsidRPr="002E3C63" w:rsidRDefault="002E3C63" w:rsidP="002E3C63"/>
        </w:tc>
        <w:tc>
          <w:tcPr>
            <w:tcW w:w="5964" w:type="dxa"/>
            <w:hideMark/>
          </w:tcPr>
          <w:p w:rsidR="002E3C63" w:rsidRPr="002E3C63" w:rsidRDefault="002E3C63" w:rsidP="002E3C63">
            <w:pPr>
              <w:numPr>
                <w:ilvl w:val="0"/>
                <w:numId w:val="10"/>
              </w:numPr>
              <w:tabs>
                <w:tab w:val="left" w:pos="624"/>
              </w:tabs>
            </w:pPr>
            <w:r w:rsidRPr="002E3C63">
              <w:rPr>
                <w:rtl/>
              </w:rPr>
              <w:t>ברישה, במקום "להמציא את ההכרזה" יבוא "להמציא את ההודעה";</w:t>
            </w:r>
          </w:p>
        </w:tc>
      </w:tr>
      <w:tr w:rsidR="002E3C63" w:rsidRPr="002E3C63" w:rsidTr="002E3C63">
        <w:trPr>
          <w:cantSplit/>
          <w:trHeight w:val="60"/>
        </w:trPr>
        <w:tc>
          <w:tcPr>
            <w:tcW w:w="1872" w:type="dxa"/>
          </w:tcPr>
          <w:p w:rsidR="002E3C63" w:rsidRPr="002E3C63" w:rsidRDefault="002E3C63" w:rsidP="002E3C63">
            <w:pPr>
              <w:rPr>
                <w:rtl/>
              </w:rPr>
            </w:pPr>
          </w:p>
        </w:tc>
        <w:tc>
          <w:tcPr>
            <w:tcW w:w="624" w:type="dxa"/>
          </w:tcPr>
          <w:p w:rsidR="002E3C63" w:rsidRPr="002E3C63" w:rsidRDefault="002E3C63" w:rsidP="002E3C63"/>
        </w:tc>
        <w:tc>
          <w:tcPr>
            <w:tcW w:w="624" w:type="dxa"/>
          </w:tcPr>
          <w:p w:rsidR="002E3C63" w:rsidRPr="002E3C63" w:rsidRDefault="002E3C63" w:rsidP="002E3C63"/>
        </w:tc>
        <w:tc>
          <w:tcPr>
            <w:tcW w:w="5964" w:type="dxa"/>
            <w:hideMark/>
          </w:tcPr>
          <w:p w:rsidR="002E3C63" w:rsidRPr="002E3C63" w:rsidRDefault="002E3C63" w:rsidP="002E3C63">
            <w:pPr>
              <w:numPr>
                <w:ilvl w:val="0"/>
                <w:numId w:val="10"/>
              </w:numPr>
            </w:pPr>
            <w:r w:rsidRPr="002E3C63">
              <w:rPr>
                <w:rtl/>
              </w:rPr>
              <w:t>בפסקה (1), במקום "לצורך המצאת הכרזות" יבוא "לצורך המצאת הודעות", במקום "נשלחה ההכרזה בפקסימיליה" יבוא "נשלחה ההודעה בפקסימיל</w:t>
            </w:r>
            <w:r>
              <w:rPr>
                <w:rFonts w:hint="cs"/>
                <w:rtl/>
              </w:rPr>
              <w:t>י</w:t>
            </w:r>
            <w:r w:rsidRPr="002E3C63">
              <w:rPr>
                <w:rtl/>
              </w:rPr>
              <w:t>ה", במקום "קיבל את ההכרזה" יבוא "קיבל את ההודעה", אחרי "פרטי ההכרזה" יבוא "או פרטי האימוץ הזמני של ההכרזה, לפי העניין", במקום "שאישר לו את קבלת ההכרזה" יבוא "שאישר לו את קבלת ההודעה";</w:t>
            </w:r>
          </w:p>
        </w:tc>
      </w:tr>
      <w:tr w:rsidR="002E3C63" w:rsidRPr="002E3C63" w:rsidTr="002E3C63">
        <w:trPr>
          <w:cantSplit/>
          <w:trHeight w:val="60"/>
        </w:trPr>
        <w:tc>
          <w:tcPr>
            <w:tcW w:w="1872" w:type="dxa"/>
          </w:tcPr>
          <w:p w:rsidR="002E3C63" w:rsidRPr="002E3C63" w:rsidRDefault="002E3C63" w:rsidP="002E3C63"/>
        </w:tc>
        <w:tc>
          <w:tcPr>
            <w:tcW w:w="624" w:type="dxa"/>
          </w:tcPr>
          <w:p w:rsidR="002E3C63" w:rsidRPr="002E3C63" w:rsidRDefault="002E3C63" w:rsidP="002E3C63"/>
        </w:tc>
        <w:tc>
          <w:tcPr>
            <w:tcW w:w="624" w:type="dxa"/>
          </w:tcPr>
          <w:p w:rsidR="002E3C63" w:rsidRPr="002E3C63" w:rsidRDefault="002E3C63" w:rsidP="002E3C63"/>
        </w:tc>
        <w:tc>
          <w:tcPr>
            <w:tcW w:w="5964" w:type="dxa"/>
            <w:hideMark/>
          </w:tcPr>
          <w:p w:rsidR="002E3C63" w:rsidRPr="002E3C63" w:rsidRDefault="002E3C63" w:rsidP="002E3C63">
            <w:pPr>
              <w:numPr>
                <w:ilvl w:val="0"/>
                <w:numId w:val="10"/>
              </w:numPr>
            </w:pPr>
            <w:r w:rsidRPr="002E3C63">
              <w:rPr>
                <w:rtl/>
              </w:rPr>
              <w:t xml:space="preserve">בפסקה (2), בכל מקום במקום "יראו את ההכרזה" יבוא "יראו את ההודעה"; </w:t>
            </w:r>
          </w:p>
        </w:tc>
      </w:tr>
      <w:tr w:rsidR="002E3C63" w:rsidRPr="002E3C63" w:rsidTr="002E3C63">
        <w:trPr>
          <w:cantSplit/>
          <w:trHeight w:val="60"/>
        </w:trPr>
        <w:tc>
          <w:tcPr>
            <w:tcW w:w="1872" w:type="dxa"/>
          </w:tcPr>
          <w:p w:rsidR="002E3C63" w:rsidRPr="002E3C63" w:rsidRDefault="002E3C63" w:rsidP="002E3C63"/>
        </w:tc>
        <w:tc>
          <w:tcPr>
            <w:tcW w:w="624" w:type="dxa"/>
          </w:tcPr>
          <w:p w:rsidR="002E3C63" w:rsidRPr="002E3C63" w:rsidRDefault="002E3C63" w:rsidP="002E3C63"/>
        </w:tc>
        <w:tc>
          <w:tcPr>
            <w:tcW w:w="6588" w:type="dxa"/>
            <w:gridSpan w:val="2"/>
            <w:hideMark/>
          </w:tcPr>
          <w:p w:rsidR="002E3C63" w:rsidRPr="002E3C63" w:rsidRDefault="002E3C63" w:rsidP="002E3C63">
            <w:pPr>
              <w:numPr>
                <w:ilvl w:val="0"/>
                <w:numId w:val="9"/>
              </w:numPr>
              <w:tabs>
                <w:tab w:val="left" w:pos="624"/>
              </w:tabs>
            </w:pPr>
            <w:r w:rsidRPr="002E3C63">
              <w:rPr>
                <w:rtl/>
              </w:rPr>
              <w:t>בתקנת משנה (ה) במקום "שבו אושרה קבלת ההכרזה" יבוא "שבו אושרה קבלת ההודעה" במקום "יחד עם ההכרזה" יבוא "יחד עם ההודעה", במקום "שעליו הוכרז באותה הכרזה" יבוא "שעליו הוכרז בהכרזה נושא ההודעה";</w:t>
            </w:r>
          </w:p>
        </w:tc>
      </w:tr>
    </w:tbl>
    <w:p w:rsidR="004B4848" w:rsidRPr="002E3C63" w:rsidRDefault="004B4848" w:rsidP="004B4848">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798605652"/>
        <w:placeholder>
          <w:docPart w:val="DefaultPlaceholder_-1854013440"/>
        </w:placeholder>
        <w15:color w:val="993366"/>
      </w:sdtPr>
      <w:sdtEndPr/>
      <w:sdtContent>
        <w:p w:rsidR="004B4848" w:rsidRDefault="004B4848" w:rsidP="004B4848">
          <w:pPr>
            <w:pStyle w:val="af9"/>
            <w:keepNext/>
            <w:rPr>
              <w:rtl/>
            </w:rPr>
          </w:pPr>
          <w:r w:rsidRPr="004B4848">
            <w:rPr>
              <w:rStyle w:val="afd"/>
              <w:color w:val="000000"/>
              <w:rtl/>
            </w:rPr>
            <w:t>נעמה פויכטונגר</w:t>
          </w:r>
          <w:r w:rsidRPr="004B4848">
            <w:rPr>
              <w:color w:val="000000"/>
              <w:rtl/>
            </w:rPr>
            <w:t>:</w:t>
          </w:r>
        </w:p>
      </w:sdtContent>
    </w:sdt>
    <w:p w:rsidR="004B4848" w:rsidRDefault="004B4848" w:rsidP="004B4848">
      <w:pPr>
        <w:pStyle w:val="KeepWithNext"/>
        <w:rPr>
          <w:rtl/>
        </w:rPr>
      </w:pPr>
    </w:p>
    <w:p w:rsidR="004B4848" w:rsidRDefault="002E3C63" w:rsidP="004B4848">
      <w:pPr>
        <w:rPr>
          <w:rtl/>
        </w:rPr>
      </w:pPr>
      <w:r>
        <w:rPr>
          <w:rFonts w:hint="cs"/>
          <w:rtl/>
        </w:rPr>
        <w:t xml:space="preserve">התיקונים האלה </w:t>
      </w:r>
      <w:r w:rsidR="004B4848">
        <w:rPr>
          <w:rFonts w:hint="cs"/>
          <w:rtl/>
        </w:rPr>
        <w:t xml:space="preserve">הם </w:t>
      </w:r>
      <w:r>
        <w:rPr>
          <w:rFonts w:hint="cs"/>
          <w:rtl/>
        </w:rPr>
        <w:t xml:space="preserve">באמת </w:t>
      </w:r>
      <w:r w:rsidR="004B4848">
        <w:rPr>
          <w:rFonts w:hint="cs"/>
          <w:rtl/>
        </w:rPr>
        <w:t>תיקונים טכניים</w:t>
      </w:r>
      <w:r>
        <w:rPr>
          <w:rFonts w:hint="cs"/>
          <w:rtl/>
        </w:rPr>
        <w:t>.</w:t>
      </w:r>
    </w:p>
    <w:p w:rsidR="004B4848" w:rsidRDefault="004B4848" w:rsidP="004B4848">
      <w:pPr>
        <w:rPr>
          <w:rtl/>
        </w:rPr>
      </w:pPr>
    </w:p>
    <w:sdt>
      <w:sdtPr>
        <w:rPr>
          <w:rtl/>
        </w:rPr>
        <w:alias w:val="יור"/>
        <w:tag w:val="&lt;ID&gt;5094&lt;/ID&gt;&lt;Name&gt;ניסן סלומינסקי - יו&quot;רַ&lt;/Name&gt;&lt;Data&gt;ניסן סלומינסקי&lt;/Data&gt;&lt;Shortcut&gt;ניסל&lt;/Shortcut&gt;"/>
        <w:id w:val="2005623223"/>
        <w:placeholder>
          <w:docPart w:val="DefaultPlaceholder_-1854013440"/>
        </w:placeholder>
        <w15:color w:val="993366"/>
      </w:sdtPr>
      <w:sdtEndPr/>
      <w:sdtContent>
        <w:p w:rsidR="004B4848" w:rsidRDefault="004B4848" w:rsidP="004B4848">
          <w:pPr>
            <w:pStyle w:val="af6"/>
            <w:keepNext/>
            <w:rPr>
              <w:rtl/>
            </w:rPr>
          </w:pPr>
          <w:r w:rsidRPr="004B4848">
            <w:rPr>
              <w:rStyle w:val="afd"/>
              <w:color w:val="000000"/>
              <w:rtl/>
            </w:rPr>
            <w:t>היו"ר ניסן סלומינסקי</w:t>
          </w:r>
          <w:r w:rsidRPr="004B4848">
            <w:rPr>
              <w:color w:val="000000"/>
              <w:rtl/>
            </w:rPr>
            <w:t>:</w:t>
          </w:r>
        </w:p>
      </w:sdtContent>
    </w:sdt>
    <w:p w:rsidR="004B4848" w:rsidRDefault="004B4848" w:rsidP="004B4848">
      <w:pPr>
        <w:pStyle w:val="KeepWithNext"/>
        <w:rPr>
          <w:rtl/>
        </w:rPr>
      </w:pPr>
    </w:p>
    <w:p w:rsidR="004B4848" w:rsidRDefault="004B4848" w:rsidP="004B4848">
      <w:pPr>
        <w:rPr>
          <w:rtl/>
        </w:rPr>
      </w:pPr>
      <w:r>
        <w:rPr>
          <w:rFonts w:hint="cs"/>
          <w:rtl/>
        </w:rPr>
        <w:t>אין שום בשר</w:t>
      </w:r>
      <w:r w:rsidR="002E3C63">
        <w:rPr>
          <w:rFonts w:hint="cs"/>
          <w:rtl/>
        </w:rPr>
        <w:t xml:space="preserve"> בתקנות האלה, הכול זה טכני, </w:t>
      </w:r>
      <w:bookmarkStart w:id="328" w:name="_ETM_Q1_2191000"/>
      <w:bookmarkEnd w:id="328"/>
      <w:r w:rsidR="002E3C63">
        <w:rPr>
          <w:rFonts w:hint="cs"/>
          <w:rtl/>
        </w:rPr>
        <w:t>יבש?</w:t>
      </w:r>
    </w:p>
    <w:p w:rsidR="004B4848" w:rsidRDefault="004B4848" w:rsidP="004B4848">
      <w:pPr>
        <w:rPr>
          <w:rtl/>
        </w:rPr>
      </w:pPr>
    </w:p>
    <w:sdt>
      <w:sdtPr>
        <w:rPr>
          <w:rtl/>
        </w:rPr>
        <w:alias w:val="דובר_המשך"/>
        <w:tag w:val="&lt;ID&gt;560207&lt;/ID&gt;&lt;Name&gt;נעמה פויכטונגר&lt;/Name&gt;&lt;Data&gt;נעמה פויכטונגר&lt;/Data&gt;&lt;Shortcut&gt;נעפו&lt;/Shortcut&gt;"/>
        <w:id w:val="-1501579720"/>
        <w:placeholder>
          <w:docPart w:val="DefaultPlaceholder_-1854013440"/>
        </w:placeholder>
        <w15:color w:val="993366"/>
      </w:sdtPr>
      <w:sdtEndPr/>
      <w:sdtContent>
        <w:p w:rsidR="004B4848" w:rsidRDefault="004B4848" w:rsidP="004B4848">
          <w:pPr>
            <w:pStyle w:val="-"/>
            <w:keepNext/>
            <w:rPr>
              <w:rtl/>
            </w:rPr>
          </w:pPr>
          <w:r w:rsidRPr="004B4848">
            <w:rPr>
              <w:rStyle w:val="afd"/>
              <w:color w:val="000000"/>
              <w:rtl/>
            </w:rPr>
            <w:t>נעמה פויכטונגר</w:t>
          </w:r>
          <w:r w:rsidRPr="004B4848">
            <w:rPr>
              <w:color w:val="000000"/>
              <w:rtl/>
            </w:rPr>
            <w:t>:</w:t>
          </w:r>
        </w:p>
      </w:sdtContent>
    </w:sdt>
    <w:p w:rsidR="004B4848" w:rsidRDefault="004B4848" w:rsidP="004B4848">
      <w:pPr>
        <w:pStyle w:val="KeepWithNext"/>
        <w:rPr>
          <w:rtl/>
        </w:rPr>
      </w:pPr>
    </w:p>
    <w:p w:rsidR="004B4848" w:rsidRDefault="002E3C63" w:rsidP="004B4848">
      <w:pPr>
        <w:rPr>
          <w:rtl/>
        </w:rPr>
      </w:pPr>
      <w:r>
        <w:rPr>
          <w:rFonts w:hint="cs"/>
          <w:rtl/>
        </w:rPr>
        <w:t xml:space="preserve">גם התיקונים הטכניים </w:t>
      </w:r>
      <w:r w:rsidR="004B4848">
        <w:rPr>
          <w:rFonts w:hint="cs"/>
          <w:rtl/>
        </w:rPr>
        <w:t>בסוף נחוצים</w:t>
      </w:r>
      <w:r>
        <w:rPr>
          <w:rFonts w:hint="cs"/>
          <w:rtl/>
        </w:rPr>
        <w:t>.</w:t>
      </w:r>
    </w:p>
    <w:p w:rsidR="002E3C63" w:rsidRDefault="002E3C63" w:rsidP="004B4848">
      <w:pPr>
        <w:rPr>
          <w:rtl/>
        </w:rPr>
      </w:pPr>
    </w:p>
    <w:sdt>
      <w:sdtPr>
        <w:rPr>
          <w:rtl/>
        </w:rPr>
        <w:alias w:val="יור"/>
        <w:tag w:val="&lt;ID&gt;5094&lt;/ID&gt;&lt;Name&gt;ניסן סלומינסקי&lt;/Name&gt;&lt;Data&gt;ניסן סלומינסקי&lt;/Data&gt;&lt;Shortcut&gt;ניסל&lt;/Shortcut&gt;"/>
        <w:id w:val="870273325"/>
        <w:placeholder>
          <w:docPart w:val="2441A8F316E54FE3AD9AE5DC0A78F920"/>
        </w:placeholder>
        <w15:color w:val="993366"/>
        <w:text/>
      </w:sdtPr>
      <w:sdtEndPr/>
      <w:sdtContent>
        <w:p w:rsidR="002E3C63" w:rsidRDefault="002B3968" w:rsidP="002B3968">
          <w:pPr>
            <w:pStyle w:val="af6"/>
            <w:keepNext/>
            <w:rPr>
              <w:rtl/>
            </w:rPr>
          </w:pPr>
          <w:r>
            <w:rPr>
              <w:rtl/>
            </w:rPr>
            <w:t>היו"ר ניסן סלומינסקי:</w:t>
          </w:r>
        </w:p>
      </w:sdtContent>
    </w:sdt>
    <w:p w:rsidR="002B3968" w:rsidRDefault="002B3968" w:rsidP="002B3968">
      <w:pPr>
        <w:pStyle w:val="KeepWithNext"/>
        <w:rPr>
          <w:rtl/>
          <w:lang w:eastAsia="he-IL"/>
        </w:rPr>
      </w:pPr>
      <w:bookmarkStart w:id="329" w:name="_ETM_Q1_2196000"/>
      <w:bookmarkEnd w:id="329"/>
    </w:p>
    <w:p w:rsidR="002E3C63" w:rsidRPr="002E3C63" w:rsidRDefault="002E3C63" w:rsidP="002B3968">
      <w:pPr>
        <w:rPr>
          <w:rtl/>
          <w:lang w:eastAsia="he-IL"/>
        </w:rPr>
      </w:pPr>
      <w:r>
        <w:rPr>
          <w:rFonts w:hint="cs"/>
          <w:rtl/>
          <w:lang w:eastAsia="he-IL"/>
        </w:rPr>
        <w:t>לא, בסדר. טוב.</w:t>
      </w:r>
    </w:p>
    <w:p w:rsidR="004B4848" w:rsidRDefault="004B4848" w:rsidP="004B4848">
      <w:pPr>
        <w:rPr>
          <w:rtl/>
        </w:rPr>
      </w:pPr>
    </w:p>
    <w:sdt>
      <w:sdtPr>
        <w:rPr>
          <w:rFonts w:hint="cs"/>
          <w:rtl/>
        </w:rPr>
        <w:alias w:val="אורח"/>
        <w:tag w:val="&lt;ID&gt;834002&lt;/ID&gt;&lt;Name&gt;גילי גוטוירט&lt;/Name&gt;&lt;Data&gt;גילי גוטוירט&lt;/Data&gt;&lt;Shortcut&gt;גיגו&lt;/Shortcut&gt;&lt;Title&gt;מתמחה, משרד המשפטים&lt;/Title&gt;"/>
        <w:id w:val="1531368746"/>
        <w:placeholder>
          <w:docPart w:val="DefaultPlaceholder_-1854013440"/>
        </w:placeholder>
        <w15:color w:val="993366"/>
      </w:sdtPr>
      <w:sdtEndPr/>
      <w:sdtContent>
        <w:p w:rsidR="004B4848" w:rsidRDefault="004B4848" w:rsidP="004B4848">
          <w:pPr>
            <w:pStyle w:val="af9"/>
            <w:keepNext/>
            <w:rPr>
              <w:rtl/>
            </w:rPr>
          </w:pPr>
          <w:r w:rsidRPr="004B4848">
            <w:rPr>
              <w:rStyle w:val="afd"/>
              <w:color w:val="000000"/>
              <w:rtl/>
            </w:rPr>
            <w:t>גילי גוטוירט</w:t>
          </w:r>
          <w:r w:rsidRPr="004B4848">
            <w:rPr>
              <w:color w:val="000000"/>
              <w:rtl/>
            </w:rPr>
            <w:t>:</w:t>
          </w:r>
        </w:p>
      </w:sdtContent>
    </w:sdt>
    <w:p w:rsidR="004B4848" w:rsidRDefault="004B4848" w:rsidP="004B4848">
      <w:pPr>
        <w:pStyle w:val="KeepWithNext"/>
        <w:rPr>
          <w:rtl/>
        </w:rPr>
      </w:pPr>
    </w:p>
    <w:p w:rsidR="002E3C63" w:rsidRDefault="002E3C63" w:rsidP="002E3C63">
      <w:pPr>
        <w:rPr>
          <w:rtl/>
        </w:rPr>
      </w:pPr>
      <w:bookmarkStart w:id="330" w:name="_ETM_Q1_2195000"/>
      <w:bookmarkEnd w:id="330"/>
      <w:r>
        <w:rPr>
          <w:rFonts w:hint="cs"/>
          <w:rtl/>
        </w:rPr>
        <w:t>נמשיך לתקנה 6.</w:t>
      </w:r>
    </w:p>
    <w:p w:rsidR="002E3C63" w:rsidRDefault="002E3C63" w:rsidP="002E3C63">
      <w:pPr>
        <w:rPr>
          <w:rtl/>
        </w:rPr>
      </w:pPr>
      <w:bookmarkStart w:id="331" w:name="_ETM_Q1_2199000"/>
      <w:bookmarkEnd w:id="331"/>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3"/>
      </w:tblGrid>
      <w:tr w:rsidR="002E3C63" w:rsidRPr="002E3C63" w:rsidTr="00715F18">
        <w:trPr>
          <w:cantSplit/>
          <w:trHeight w:val="60"/>
        </w:trPr>
        <w:tc>
          <w:tcPr>
            <w:tcW w:w="1872" w:type="dxa"/>
            <w:hideMark/>
          </w:tcPr>
          <w:p w:rsidR="002E3C63" w:rsidRPr="002E3C63" w:rsidRDefault="002E3C63" w:rsidP="002E3C63">
            <w:pPr>
              <w:ind w:firstLine="0"/>
            </w:pPr>
            <w:r w:rsidRPr="002E3C63">
              <w:rPr>
                <w:rtl/>
              </w:rPr>
              <w:t>תיקון תקנה 6</w:t>
            </w:r>
          </w:p>
        </w:tc>
        <w:tc>
          <w:tcPr>
            <w:tcW w:w="624" w:type="dxa"/>
          </w:tcPr>
          <w:p w:rsidR="002E3C63" w:rsidRPr="002E3C63" w:rsidRDefault="002E3C63" w:rsidP="002E3C63">
            <w:pPr>
              <w:ind w:firstLine="0"/>
            </w:pPr>
            <w:r>
              <w:rPr>
                <w:rFonts w:hint="cs"/>
                <w:rtl/>
              </w:rPr>
              <w:t>6.</w:t>
            </w:r>
          </w:p>
        </w:tc>
        <w:tc>
          <w:tcPr>
            <w:tcW w:w="6583" w:type="dxa"/>
            <w:hideMark/>
          </w:tcPr>
          <w:p w:rsidR="002E3C63" w:rsidRPr="002E3C63" w:rsidRDefault="002E3C63" w:rsidP="002E3C63">
            <w:pPr>
              <w:ind w:firstLine="0"/>
            </w:pPr>
            <w:r w:rsidRPr="002E3C63">
              <w:rPr>
                <w:rtl/>
              </w:rPr>
              <w:t xml:space="preserve"> בתקנה 6 לתקנות העיקריות - </w:t>
            </w:r>
          </w:p>
        </w:tc>
      </w:tr>
      <w:tr w:rsidR="002E3C63" w:rsidRPr="002E3C63" w:rsidTr="00715F18">
        <w:trPr>
          <w:cantSplit/>
          <w:trHeight w:val="60"/>
        </w:trPr>
        <w:tc>
          <w:tcPr>
            <w:tcW w:w="1872" w:type="dxa"/>
          </w:tcPr>
          <w:p w:rsidR="002E3C63" w:rsidRPr="002E3C63" w:rsidRDefault="002E3C63" w:rsidP="002E3C63">
            <w:pPr>
              <w:ind w:firstLine="0"/>
            </w:pPr>
          </w:p>
        </w:tc>
        <w:tc>
          <w:tcPr>
            <w:tcW w:w="624" w:type="dxa"/>
          </w:tcPr>
          <w:p w:rsidR="002E3C63" w:rsidRPr="002E3C63" w:rsidRDefault="002E3C63" w:rsidP="002E3C63">
            <w:pPr>
              <w:ind w:firstLine="0"/>
            </w:pPr>
          </w:p>
        </w:tc>
        <w:tc>
          <w:tcPr>
            <w:tcW w:w="6583" w:type="dxa"/>
            <w:hideMark/>
          </w:tcPr>
          <w:p w:rsidR="002E3C63" w:rsidRPr="002E3C63" w:rsidRDefault="002E3C63" w:rsidP="002E3C63">
            <w:pPr>
              <w:numPr>
                <w:ilvl w:val="0"/>
                <w:numId w:val="11"/>
              </w:numPr>
              <w:tabs>
                <w:tab w:val="left" w:pos="624"/>
              </w:tabs>
            </w:pPr>
            <w:r w:rsidRPr="002E3C63">
              <w:rPr>
                <w:rtl/>
              </w:rPr>
              <w:t xml:space="preserve">ברישה, במקום "לפי סעיף 11 לחוק" יבוא "לפי סעיף 11(א)(1) או (2), 11(א)(3)(ג) או 11(ד) לחוק"; </w:t>
            </w:r>
          </w:p>
        </w:tc>
      </w:tr>
    </w:tbl>
    <w:p w:rsidR="004B4848" w:rsidRDefault="004B4848" w:rsidP="002E3C63">
      <w:pPr>
        <w:ind w:firstLine="0"/>
        <w:rPr>
          <w:rtl/>
        </w:rPr>
      </w:pPr>
    </w:p>
    <w:p w:rsidR="002E3C63" w:rsidRDefault="004B4848" w:rsidP="002E3C63">
      <w:pPr>
        <w:rPr>
          <w:rtl/>
        </w:rPr>
      </w:pPr>
      <w:r>
        <w:rPr>
          <w:rFonts w:hint="cs"/>
          <w:rtl/>
        </w:rPr>
        <w:t>גם כאן מדובר בעדכון כל</w:t>
      </w:r>
      <w:r w:rsidR="002E3C63">
        <w:rPr>
          <w:rFonts w:hint="cs"/>
          <w:rtl/>
        </w:rPr>
        <w:t>פי הגורם ה</w:t>
      </w:r>
      <w:r>
        <w:rPr>
          <w:rFonts w:hint="cs"/>
          <w:rtl/>
        </w:rPr>
        <w:t>זר</w:t>
      </w:r>
      <w:r w:rsidR="002E3C63">
        <w:rPr>
          <w:rFonts w:hint="cs"/>
          <w:rtl/>
        </w:rPr>
        <w:t xml:space="preserve"> שהכריז </w:t>
      </w:r>
      <w:bookmarkStart w:id="332" w:name="_ETM_Q1_2212000"/>
      <w:bookmarkEnd w:id="332"/>
      <w:r w:rsidR="002E3C63">
        <w:rPr>
          <w:rFonts w:hint="cs"/>
          <w:rtl/>
        </w:rPr>
        <w:t xml:space="preserve">את ההכרזה, </w:t>
      </w:r>
      <w:r>
        <w:rPr>
          <w:rFonts w:hint="cs"/>
          <w:rtl/>
        </w:rPr>
        <w:t xml:space="preserve">והמטרה היא גם כאן </w:t>
      </w:r>
      <w:r w:rsidR="002E3C63">
        <w:rPr>
          <w:rFonts w:hint="cs"/>
          <w:rtl/>
        </w:rPr>
        <w:t xml:space="preserve">לקבוע שהעדכון יבוצע רק בדבר הכרזה אקטיבית </w:t>
      </w:r>
      <w:r>
        <w:rPr>
          <w:rFonts w:hint="cs"/>
          <w:rtl/>
        </w:rPr>
        <w:t>ולא בדבר אימוץ זמני</w:t>
      </w:r>
      <w:bookmarkStart w:id="333" w:name="_ETM_Q1_2225000"/>
      <w:bookmarkEnd w:id="333"/>
      <w:r w:rsidR="002E3C63">
        <w:rPr>
          <w:rFonts w:hint="cs"/>
          <w:rtl/>
        </w:rPr>
        <w:t xml:space="preserve"> של הכרזה, שממילא </w:t>
      </w:r>
      <w:r>
        <w:rPr>
          <w:rFonts w:hint="cs"/>
          <w:rtl/>
        </w:rPr>
        <w:t>אינו משנה משהו</w:t>
      </w:r>
      <w:r w:rsidR="002E3C63">
        <w:rPr>
          <w:rFonts w:hint="cs"/>
          <w:rtl/>
        </w:rPr>
        <w:t xml:space="preserve"> מבחינה </w:t>
      </w:r>
      <w:r w:rsidR="002E3C63">
        <w:rPr>
          <w:rtl/>
        </w:rPr>
        <w:t>–</w:t>
      </w:r>
      <w:r w:rsidR="002E3C63">
        <w:rPr>
          <w:rFonts w:hint="cs"/>
          <w:rtl/>
        </w:rPr>
        <w:t xml:space="preserve"> זאת אומרת, הוא </w:t>
      </w:r>
      <w:r>
        <w:rPr>
          <w:rFonts w:hint="cs"/>
          <w:rtl/>
        </w:rPr>
        <w:t>משנה</w:t>
      </w:r>
      <w:r w:rsidR="002E3C63">
        <w:rPr>
          <w:rFonts w:hint="cs"/>
          <w:rtl/>
        </w:rPr>
        <w:t>,</w:t>
      </w:r>
      <w:r>
        <w:rPr>
          <w:rFonts w:hint="cs"/>
          <w:rtl/>
        </w:rPr>
        <w:t xml:space="preserve"> אבל הוא לא ביצוע</w:t>
      </w:r>
      <w:bookmarkStart w:id="334" w:name="_ETM_Q1_2230000"/>
      <w:bookmarkEnd w:id="334"/>
      <w:r w:rsidR="002E3C63">
        <w:rPr>
          <w:rFonts w:hint="cs"/>
          <w:rtl/>
        </w:rPr>
        <w:t xml:space="preserve"> אקט מטעם הממשלה. </w:t>
      </w:r>
    </w:p>
    <w:p w:rsidR="002E3C63" w:rsidRDefault="002E3C63" w:rsidP="002E3C63">
      <w:pPr>
        <w:rPr>
          <w:rtl/>
        </w:rPr>
      </w:pPr>
    </w:p>
    <w:p w:rsidR="004B4848" w:rsidRDefault="002E3C63" w:rsidP="00715F18">
      <w:pPr>
        <w:rPr>
          <w:rtl/>
        </w:rPr>
      </w:pPr>
      <w:bookmarkStart w:id="335" w:name="_ETM_Q1_2238000"/>
      <w:bookmarkEnd w:id="335"/>
      <w:r>
        <w:rPr>
          <w:rFonts w:hint="cs"/>
          <w:rtl/>
        </w:rPr>
        <w:t>נמשיך.</w:t>
      </w:r>
      <w:r w:rsidR="00715F18">
        <w:rPr>
          <w:rFonts w:hint="cs"/>
          <w:rtl/>
        </w:rPr>
        <w:t xml:space="preserve"> (2) </w:t>
      </w:r>
      <w:r w:rsidR="00715F18">
        <w:rPr>
          <w:rtl/>
        </w:rPr>
        <w:t>–</w:t>
      </w:r>
      <w:r w:rsidR="00715F18">
        <w:rPr>
          <w:rFonts w:hint="cs"/>
          <w:rtl/>
        </w:rPr>
        <w:t xml:space="preserve"> גם </w:t>
      </w:r>
      <w:r w:rsidR="004B4848">
        <w:rPr>
          <w:rFonts w:hint="cs"/>
          <w:rtl/>
        </w:rPr>
        <w:t>כאן יש</w:t>
      </w:r>
      <w:r w:rsidR="00316015">
        <w:rPr>
          <w:rFonts w:hint="cs"/>
          <w:rtl/>
        </w:rPr>
        <w:t xml:space="preserve"> </w:t>
      </w:r>
      <w:r w:rsidR="004B4848">
        <w:rPr>
          <w:rFonts w:hint="cs"/>
          <w:rtl/>
        </w:rPr>
        <w:t xml:space="preserve">את העניין של </w:t>
      </w:r>
      <w:r w:rsidR="00715F18">
        <w:rPr>
          <w:rFonts w:hint="cs"/>
          <w:rtl/>
        </w:rPr>
        <w:t>ה</w:t>
      </w:r>
      <w:r w:rsidR="004B4848">
        <w:rPr>
          <w:rFonts w:hint="cs"/>
          <w:rtl/>
        </w:rPr>
        <w:t>פיצול בין הממונים</w:t>
      </w:r>
      <w:r w:rsidR="00715F18">
        <w:rPr>
          <w:rFonts w:hint="cs"/>
          <w:rtl/>
        </w:rPr>
        <w:t xml:space="preserve">, שכאמור ישתנה - - - </w:t>
      </w:r>
    </w:p>
    <w:p w:rsidR="00715F18" w:rsidRDefault="00715F18" w:rsidP="00715F18">
      <w:pPr>
        <w:rPr>
          <w:rtl/>
        </w:rPr>
      </w:pPr>
    </w:p>
    <w:p w:rsidR="00715F18" w:rsidRDefault="00715F18" w:rsidP="00715F18">
      <w:pPr>
        <w:rPr>
          <w:rtl/>
        </w:rPr>
      </w:pPr>
      <w:bookmarkStart w:id="336" w:name="_ETM_Q1_2249000"/>
      <w:bookmarkEnd w:id="336"/>
      <w:r>
        <w:rPr>
          <w:rFonts w:hint="cs"/>
          <w:rtl/>
        </w:rPr>
        <w:t>ותיקון תקנה 12 ו-13, שזה 7, אני אקריא.</w:t>
      </w:r>
    </w:p>
    <w:p w:rsidR="00715F18" w:rsidRDefault="00715F18" w:rsidP="00715F18">
      <w:pPr>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3"/>
      </w:tblGrid>
      <w:tr w:rsidR="00715F18" w:rsidRPr="00715F18" w:rsidTr="00715F18">
        <w:trPr>
          <w:cantSplit/>
          <w:trHeight w:val="60"/>
        </w:trPr>
        <w:tc>
          <w:tcPr>
            <w:tcW w:w="1872" w:type="dxa"/>
            <w:hideMark/>
          </w:tcPr>
          <w:p w:rsidR="00715F18" w:rsidRPr="00715F18" w:rsidRDefault="00715F18" w:rsidP="00715F18">
            <w:pPr>
              <w:ind w:firstLine="0"/>
            </w:pPr>
            <w:bookmarkStart w:id="337" w:name="_ETM_Q1_2251000"/>
            <w:bookmarkEnd w:id="337"/>
            <w:r w:rsidRPr="00715F18">
              <w:rPr>
                <w:rtl/>
              </w:rPr>
              <w:t>תיקון תקנה 12</w:t>
            </w:r>
          </w:p>
        </w:tc>
        <w:tc>
          <w:tcPr>
            <w:tcW w:w="624" w:type="dxa"/>
            <w:hideMark/>
          </w:tcPr>
          <w:p w:rsidR="00715F18" w:rsidRPr="00715F18" w:rsidRDefault="00715F18" w:rsidP="00715F18">
            <w:pPr>
              <w:ind w:firstLine="0"/>
              <w:rPr>
                <w:rtl/>
              </w:rPr>
            </w:pPr>
            <w:r w:rsidRPr="00715F18">
              <w:rPr>
                <w:rtl/>
              </w:rPr>
              <w:t>7.</w:t>
            </w:r>
          </w:p>
        </w:tc>
        <w:tc>
          <w:tcPr>
            <w:tcW w:w="6583" w:type="dxa"/>
            <w:hideMark/>
          </w:tcPr>
          <w:p w:rsidR="00715F18" w:rsidRPr="00715F18" w:rsidRDefault="00715F18" w:rsidP="00715F18">
            <w:pPr>
              <w:ind w:firstLine="0"/>
              <w:rPr>
                <w:rtl/>
              </w:rPr>
            </w:pPr>
            <w:r w:rsidRPr="00715F18">
              <w:rPr>
                <w:rtl/>
              </w:rPr>
              <w:t xml:space="preserve">בתקנה 12(ב), במקום "לפני ועדת השרים" יבוא "לפני מי שהכריז על ארגון הטרור או על פעיל הטרור, לפי העניין (להלן </w:t>
            </w:r>
            <w:r>
              <w:rPr>
                <w:rFonts w:hint="cs"/>
                <w:rtl/>
              </w:rPr>
              <w:t>–</w:t>
            </w:r>
            <w:r w:rsidRPr="00715F18">
              <w:rPr>
                <w:rtl/>
              </w:rPr>
              <w:t xml:space="preserve"> הגורם המכריז)", ובמקום הסיפה החל במילים "ועדת השרים" יבוא "הגורם המכריז יתן את החלטתו לפי סעיף 13 לחוק לא יאוחר משלושים ימים ממועד הבאת המלצת הוועדה המייעצת לפניו".</w:t>
            </w:r>
          </w:p>
        </w:tc>
      </w:tr>
    </w:tbl>
    <w:p w:rsidR="00715F18" w:rsidRPr="00715F18" w:rsidRDefault="00715F18" w:rsidP="00715F18">
      <w:pPr>
        <w:rPr>
          <w:rtl/>
        </w:rPr>
      </w:pPr>
    </w:p>
    <w:p w:rsidR="004B4848" w:rsidRDefault="004B4848" w:rsidP="00715F18">
      <w:pPr>
        <w:rPr>
          <w:rtl/>
        </w:rPr>
      </w:pPr>
      <w:r>
        <w:rPr>
          <w:rFonts w:hint="cs"/>
          <w:rtl/>
        </w:rPr>
        <w:t>גם כאן</w:t>
      </w:r>
      <w:r w:rsidR="00715F18">
        <w:rPr>
          <w:rFonts w:hint="cs"/>
          <w:rtl/>
        </w:rPr>
        <w:t>,</w:t>
      </w:r>
      <w:r>
        <w:rPr>
          <w:rFonts w:hint="cs"/>
          <w:rtl/>
        </w:rPr>
        <w:t xml:space="preserve"> בגלל שלרוב הגורם המכריז יהיה שר הביטחון</w:t>
      </w:r>
      <w:r w:rsidR="00715F18">
        <w:rPr>
          <w:rFonts w:hint="cs"/>
          <w:rtl/>
        </w:rPr>
        <w:t xml:space="preserve">, למעט מקרים שבהם ראש הממשלה חשב שוועדת </w:t>
      </w:r>
      <w:bookmarkStart w:id="338" w:name="_ETM_Q1_2285000"/>
      <w:bookmarkEnd w:id="338"/>
      <w:r w:rsidR="00715F18">
        <w:rPr>
          <w:rFonts w:hint="cs"/>
          <w:rtl/>
        </w:rPr>
        <w:t xml:space="preserve">השרים או הממשלה צריכים </w:t>
      </w:r>
      <w:r>
        <w:rPr>
          <w:rFonts w:hint="cs"/>
          <w:rtl/>
        </w:rPr>
        <w:t>לבצע את ההכרזה הפנימית</w:t>
      </w:r>
      <w:r w:rsidR="00715F18">
        <w:rPr>
          <w:rFonts w:hint="cs"/>
          <w:rtl/>
        </w:rPr>
        <w:t xml:space="preserve">, זה יבוצע על ידי שר </w:t>
      </w:r>
      <w:bookmarkStart w:id="339" w:name="_ETM_Q1_2287000"/>
      <w:bookmarkEnd w:id="339"/>
      <w:r w:rsidR="00715F18">
        <w:rPr>
          <w:rFonts w:hint="cs"/>
          <w:rtl/>
        </w:rPr>
        <w:t xml:space="preserve">הביטחון. אז ההחלטה היא בעצם </w:t>
      </w:r>
      <w:r>
        <w:rPr>
          <w:rFonts w:hint="cs"/>
          <w:rtl/>
        </w:rPr>
        <w:t>לכלול את שניהם</w:t>
      </w:r>
      <w:r w:rsidR="00715F18">
        <w:rPr>
          <w:rFonts w:hint="cs"/>
          <w:rtl/>
        </w:rPr>
        <w:t xml:space="preserve"> תחת הגורם המכריז. באמת </w:t>
      </w:r>
      <w:bookmarkStart w:id="340" w:name="_ETM_Q1_2294000"/>
      <w:bookmarkEnd w:id="340"/>
      <w:r w:rsidR="00715F18">
        <w:rPr>
          <w:rFonts w:hint="cs"/>
          <w:rtl/>
        </w:rPr>
        <w:t xml:space="preserve">התקבלה הערה מהוועדה בעניין </w:t>
      </w:r>
      <w:r>
        <w:rPr>
          <w:rFonts w:hint="cs"/>
          <w:rtl/>
        </w:rPr>
        <w:t>ההתייחסות לגורם המכריז</w:t>
      </w:r>
      <w:r w:rsidR="00715F18">
        <w:rPr>
          <w:rFonts w:hint="cs"/>
          <w:rtl/>
        </w:rPr>
        <w:t xml:space="preserve"> ממילא לפני כן בתקנות, </w:t>
      </w:r>
      <w:r>
        <w:rPr>
          <w:rFonts w:hint="cs"/>
          <w:rtl/>
        </w:rPr>
        <w:t>ולכן הפירוט שקודם להגדרה הוא מיותר</w:t>
      </w:r>
      <w:r w:rsidR="00715F18">
        <w:rPr>
          <w:rFonts w:hint="cs"/>
          <w:rtl/>
        </w:rPr>
        <w:t>.</w:t>
      </w: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822389991"/>
        <w:placeholder>
          <w:docPart w:val="DefaultPlaceholder_-1854013440"/>
        </w:placeholder>
        <w15:color w:val="993366"/>
      </w:sdtPr>
      <w:sdtEndPr/>
      <w:sdtContent>
        <w:p w:rsidR="004B4848" w:rsidRDefault="004B4848" w:rsidP="004B4848">
          <w:pPr>
            <w:pStyle w:val="af9"/>
            <w:keepNext/>
            <w:rPr>
              <w:rtl/>
            </w:rPr>
          </w:pPr>
          <w:r w:rsidRPr="004B4848">
            <w:rPr>
              <w:rStyle w:val="afd"/>
              <w:color w:val="000000"/>
              <w:rtl/>
            </w:rPr>
            <w:t xml:space="preserve">נעמה </w:t>
          </w:r>
          <w:proofErr w:type="spellStart"/>
          <w:r w:rsidRPr="004B4848">
            <w:rPr>
              <w:rStyle w:val="afd"/>
              <w:color w:val="000000"/>
              <w:rtl/>
            </w:rPr>
            <w:t>פויכטונגר</w:t>
          </w:r>
          <w:proofErr w:type="spellEnd"/>
          <w:r w:rsidRPr="004B4848">
            <w:rPr>
              <w:color w:val="000000"/>
              <w:rtl/>
            </w:rPr>
            <w:t>:</w:t>
          </w:r>
        </w:p>
      </w:sdtContent>
    </w:sdt>
    <w:p w:rsidR="004B4848" w:rsidRDefault="004B4848" w:rsidP="004B4848">
      <w:pPr>
        <w:pStyle w:val="KeepWithNext"/>
        <w:rPr>
          <w:rtl/>
        </w:rPr>
      </w:pPr>
    </w:p>
    <w:p w:rsidR="004B4848" w:rsidRDefault="004B4848" w:rsidP="004B4848">
      <w:pPr>
        <w:rPr>
          <w:rtl/>
        </w:rPr>
      </w:pPr>
      <w:r>
        <w:rPr>
          <w:rFonts w:hint="cs"/>
          <w:rtl/>
        </w:rPr>
        <w:t>תיקון נסחות</w:t>
      </w:r>
      <w:r w:rsidR="00715F18">
        <w:rPr>
          <w:rFonts w:hint="cs"/>
          <w:rtl/>
        </w:rPr>
        <w:t>.</w:t>
      </w:r>
    </w:p>
    <w:p w:rsidR="004B4848" w:rsidRDefault="004B4848" w:rsidP="004B4848">
      <w:pPr>
        <w:rPr>
          <w:rtl/>
        </w:rPr>
      </w:pPr>
    </w:p>
    <w:sdt>
      <w:sdtPr>
        <w:rPr>
          <w:rFonts w:hint="cs"/>
          <w:rtl/>
        </w:rPr>
        <w:alias w:val="אורח"/>
        <w:tag w:val="&lt;ID&gt;834002&lt;/ID&gt;&lt;Name&gt;גילי גוטוירט&lt;/Name&gt;&lt;Data&gt;גילי גוטוירט&lt;/Data&gt;&lt;Shortcut&gt;גיגו&lt;/Shortcut&gt;&lt;Title&gt;מתמחה, משרד המשפטים&lt;/Title&gt;"/>
        <w:id w:val="51516382"/>
        <w:placeholder>
          <w:docPart w:val="DefaultPlaceholder_-1854013440"/>
        </w:placeholder>
        <w15:color w:val="993366"/>
      </w:sdtPr>
      <w:sdtEndPr/>
      <w:sdtContent>
        <w:p w:rsidR="004B4848" w:rsidRDefault="004B4848" w:rsidP="004B4848">
          <w:pPr>
            <w:pStyle w:val="af9"/>
            <w:keepNext/>
            <w:rPr>
              <w:rtl/>
            </w:rPr>
          </w:pPr>
          <w:r w:rsidRPr="004B4848">
            <w:rPr>
              <w:rStyle w:val="afd"/>
              <w:color w:val="000000"/>
              <w:rtl/>
            </w:rPr>
            <w:t>גילי גוטוירט</w:t>
          </w:r>
          <w:r w:rsidRPr="004B4848">
            <w:rPr>
              <w:color w:val="000000"/>
              <w:rtl/>
            </w:rPr>
            <w:t>:</w:t>
          </w:r>
        </w:p>
      </w:sdtContent>
    </w:sdt>
    <w:p w:rsidR="004B4848" w:rsidRDefault="004B4848" w:rsidP="004B4848">
      <w:pPr>
        <w:pStyle w:val="KeepWithNext"/>
        <w:rPr>
          <w:rtl/>
        </w:rPr>
      </w:pPr>
    </w:p>
    <w:p w:rsidR="004B4848" w:rsidRDefault="00715F18" w:rsidP="00715F18">
      <w:pPr>
        <w:rPr>
          <w:rtl/>
        </w:rPr>
      </w:pPr>
      <w:r>
        <w:rPr>
          <w:rFonts w:hint="cs"/>
          <w:rtl/>
        </w:rPr>
        <w:t xml:space="preserve">תיקון </w:t>
      </w:r>
      <w:bookmarkStart w:id="341" w:name="_ETM_Q1_2309000"/>
      <w:bookmarkEnd w:id="341"/>
      <w:r>
        <w:rPr>
          <w:rFonts w:hint="cs"/>
          <w:rtl/>
        </w:rPr>
        <w:t xml:space="preserve">נסחות שתואם </w:t>
      </w:r>
      <w:r w:rsidR="004B4848">
        <w:rPr>
          <w:rFonts w:hint="cs"/>
          <w:rtl/>
        </w:rPr>
        <w:t>עם הוועדה</w:t>
      </w:r>
      <w:r>
        <w:rPr>
          <w:rFonts w:hint="cs"/>
          <w:rtl/>
        </w:rPr>
        <w:t>.</w:t>
      </w:r>
    </w:p>
    <w:p w:rsidR="004B4848" w:rsidRDefault="004B4848" w:rsidP="004B4848">
      <w:pPr>
        <w:rPr>
          <w:rtl/>
        </w:rPr>
      </w:pPr>
    </w:p>
    <w:sdt>
      <w:sdtPr>
        <w:rPr>
          <w:rtl/>
        </w:rPr>
        <w:alias w:val="יור"/>
        <w:tag w:val="&lt;ID&gt;5094&lt;/ID&gt;&lt;Name&gt;ניסן סלומינסקי - יו&quot;רַ&lt;/Name&gt;&lt;Data&gt;ניסן סלומינסקי&lt;/Data&gt;&lt;Shortcut&gt;ניסל&lt;/Shortcut&gt;"/>
        <w:id w:val="289861364"/>
        <w:placeholder>
          <w:docPart w:val="DefaultPlaceholder_-1854013440"/>
        </w:placeholder>
        <w15:color w:val="993366"/>
      </w:sdtPr>
      <w:sdtEndPr/>
      <w:sdtContent>
        <w:p w:rsidR="004B4848" w:rsidRDefault="004B4848" w:rsidP="004B4848">
          <w:pPr>
            <w:pStyle w:val="af6"/>
            <w:keepNext/>
            <w:rPr>
              <w:rtl/>
            </w:rPr>
          </w:pPr>
          <w:r w:rsidRPr="004B4848">
            <w:rPr>
              <w:rStyle w:val="afd"/>
              <w:color w:val="000000"/>
              <w:rtl/>
            </w:rPr>
            <w:t>היו"ר ניסן סלומינסקי</w:t>
          </w:r>
          <w:r w:rsidRPr="004B4848">
            <w:rPr>
              <w:color w:val="000000"/>
              <w:rtl/>
            </w:rPr>
            <w:t>:</w:t>
          </w:r>
        </w:p>
      </w:sdtContent>
    </w:sdt>
    <w:p w:rsidR="004B4848" w:rsidRDefault="004B4848" w:rsidP="004B4848">
      <w:pPr>
        <w:pStyle w:val="KeepWithNext"/>
        <w:rPr>
          <w:rtl/>
        </w:rPr>
      </w:pPr>
    </w:p>
    <w:p w:rsidR="004B4848" w:rsidRDefault="00715F18" w:rsidP="00715F18">
      <w:pPr>
        <w:rPr>
          <w:rtl/>
        </w:rPr>
      </w:pPr>
      <w:r>
        <w:rPr>
          <w:rFonts w:hint="cs"/>
          <w:rtl/>
        </w:rPr>
        <w:t xml:space="preserve">קצת להוציא אותנו מהטכני וכל זה, אז </w:t>
      </w:r>
      <w:bookmarkStart w:id="342" w:name="_ETM_Q1_2320000"/>
      <w:bookmarkEnd w:id="342"/>
      <w:r>
        <w:rPr>
          <w:rFonts w:hint="cs"/>
          <w:rtl/>
        </w:rPr>
        <w:t xml:space="preserve">אולי </w:t>
      </w:r>
      <w:r w:rsidR="004B4848">
        <w:rPr>
          <w:rFonts w:hint="cs"/>
          <w:rtl/>
        </w:rPr>
        <w:t>שתי שאלות</w:t>
      </w:r>
      <w:r>
        <w:rPr>
          <w:rFonts w:hint="cs"/>
          <w:rtl/>
        </w:rPr>
        <w:t xml:space="preserve"> סתם שמעניינות אותי. אל"ף, מה ההבחנה, </w:t>
      </w:r>
      <w:r w:rsidR="004B4848">
        <w:rPr>
          <w:rFonts w:hint="cs"/>
          <w:rtl/>
        </w:rPr>
        <w:t>מתי שר הביטחון ומתי ראש הממשלה</w:t>
      </w:r>
      <w:r>
        <w:rPr>
          <w:rFonts w:hint="cs"/>
          <w:rtl/>
        </w:rPr>
        <w:t xml:space="preserve"> </w:t>
      </w:r>
      <w:bookmarkStart w:id="343" w:name="_ETM_Q1_2328000"/>
      <w:bookmarkEnd w:id="343"/>
      <w:r>
        <w:rPr>
          <w:rFonts w:hint="cs"/>
          <w:rtl/>
        </w:rPr>
        <w:t>מכריזים?</w:t>
      </w:r>
    </w:p>
    <w:p w:rsidR="004B4848" w:rsidRDefault="004B4848" w:rsidP="004B4848">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1135952945"/>
        <w:placeholder>
          <w:docPart w:val="DefaultPlaceholder_-1854013440"/>
        </w:placeholder>
        <w15:color w:val="993366"/>
      </w:sdtPr>
      <w:sdtEndPr/>
      <w:sdtContent>
        <w:p w:rsidR="004B4848" w:rsidRDefault="004B4848" w:rsidP="004B4848">
          <w:pPr>
            <w:pStyle w:val="af9"/>
            <w:keepNext/>
            <w:rPr>
              <w:rtl/>
            </w:rPr>
          </w:pPr>
          <w:r w:rsidRPr="004B4848">
            <w:rPr>
              <w:rStyle w:val="afd"/>
              <w:color w:val="000000"/>
              <w:rtl/>
            </w:rPr>
            <w:t>נעמה פויכטונגר</w:t>
          </w:r>
          <w:r w:rsidRPr="004B4848">
            <w:rPr>
              <w:color w:val="000000"/>
              <w:rtl/>
            </w:rPr>
            <w:t>:</w:t>
          </w:r>
        </w:p>
      </w:sdtContent>
    </w:sdt>
    <w:p w:rsidR="004B4848" w:rsidRDefault="004B4848" w:rsidP="004B4848">
      <w:pPr>
        <w:pStyle w:val="KeepWithNext"/>
        <w:rPr>
          <w:rtl/>
        </w:rPr>
      </w:pPr>
    </w:p>
    <w:p w:rsidR="004B4848" w:rsidRDefault="004B4848" w:rsidP="004B4848">
      <w:pPr>
        <w:rPr>
          <w:rtl/>
        </w:rPr>
      </w:pPr>
      <w:r>
        <w:rPr>
          <w:rFonts w:hint="cs"/>
          <w:rtl/>
        </w:rPr>
        <w:t>ההכרזות רובן ככולן</w:t>
      </w:r>
      <w:r w:rsidR="00715F18">
        <w:rPr>
          <w:rFonts w:hint="cs"/>
          <w:rtl/>
        </w:rPr>
        <w:t xml:space="preserve"> כיום נעשות על ידי שר הביטחון לפי החוק החדש.</w:t>
      </w:r>
    </w:p>
    <w:p w:rsidR="004B4848" w:rsidRDefault="004B4848" w:rsidP="004B4848">
      <w:pPr>
        <w:rPr>
          <w:rtl/>
        </w:rPr>
      </w:pPr>
    </w:p>
    <w:sdt>
      <w:sdtPr>
        <w:rPr>
          <w:rFonts w:hint="cs"/>
          <w:rtl/>
        </w:rPr>
        <w:alias w:val="אורח"/>
        <w:tag w:val="&lt;ID&gt;606707&lt;/ID&gt;&lt;Name&gt;גל כהן&lt;/Name&gt;&lt;Data&gt;גל כהן&lt;/Data&gt;&lt;Shortcut&gt;גלכה&lt;/Shortcut&gt;&lt;Title&gt;עו&quot;ד, משרד הביטחון&lt;/Title&gt;"/>
        <w:id w:val="-1313946400"/>
        <w:placeholder>
          <w:docPart w:val="DefaultPlaceholder_-1854013440"/>
        </w:placeholder>
        <w15:color w:val="993366"/>
      </w:sdtPr>
      <w:sdtEndPr/>
      <w:sdtContent>
        <w:p w:rsidR="004B4848" w:rsidRDefault="004B4848" w:rsidP="004B4848">
          <w:pPr>
            <w:pStyle w:val="af9"/>
            <w:keepNext/>
            <w:rPr>
              <w:rtl/>
            </w:rPr>
          </w:pPr>
          <w:r w:rsidRPr="004B4848">
            <w:rPr>
              <w:rStyle w:val="afd"/>
              <w:color w:val="000000"/>
              <w:rtl/>
            </w:rPr>
            <w:t>גל כהן</w:t>
          </w:r>
          <w:r w:rsidRPr="004B4848">
            <w:rPr>
              <w:color w:val="000000"/>
              <w:rtl/>
            </w:rPr>
            <w:t>:</w:t>
          </w:r>
        </w:p>
      </w:sdtContent>
    </w:sdt>
    <w:p w:rsidR="004B4848" w:rsidRDefault="004B4848" w:rsidP="004B4848">
      <w:pPr>
        <w:pStyle w:val="KeepWithNext"/>
        <w:rPr>
          <w:rtl/>
        </w:rPr>
      </w:pPr>
    </w:p>
    <w:p w:rsidR="004B4848" w:rsidRDefault="004B4848" w:rsidP="004B4848">
      <w:pPr>
        <w:rPr>
          <w:rtl/>
        </w:rPr>
      </w:pPr>
      <w:r>
        <w:rPr>
          <w:rFonts w:hint="cs"/>
          <w:rtl/>
        </w:rPr>
        <w:t>כולן</w:t>
      </w:r>
      <w:r w:rsidR="00715F18">
        <w:rPr>
          <w:rFonts w:hint="cs"/>
          <w:rtl/>
        </w:rPr>
        <w:t>.</w:t>
      </w:r>
    </w:p>
    <w:p w:rsidR="004B4848" w:rsidRDefault="004B4848" w:rsidP="004B4848">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294830411"/>
        <w:placeholder>
          <w:docPart w:val="DefaultPlaceholder_-1854013440"/>
        </w:placeholder>
        <w15:color w:val="993366"/>
      </w:sdtPr>
      <w:sdtEndPr/>
      <w:sdtContent>
        <w:p w:rsidR="004B4848" w:rsidRDefault="004B4848" w:rsidP="004B4848">
          <w:pPr>
            <w:pStyle w:val="af9"/>
            <w:keepNext/>
            <w:rPr>
              <w:rtl/>
            </w:rPr>
          </w:pPr>
          <w:r w:rsidRPr="004B4848">
            <w:rPr>
              <w:rStyle w:val="afd"/>
              <w:color w:val="000000"/>
              <w:rtl/>
            </w:rPr>
            <w:t>נעמה פויכטונגר</w:t>
          </w:r>
          <w:r w:rsidRPr="004B4848">
            <w:rPr>
              <w:color w:val="000000"/>
              <w:rtl/>
            </w:rPr>
            <w:t>:</w:t>
          </w:r>
        </w:p>
      </w:sdtContent>
    </w:sdt>
    <w:p w:rsidR="004B4848" w:rsidRDefault="004B4848" w:rsidP="004B4848">
      <w:pPr>
        <w:pStyle w:val="KeepWithNext"/>
        <w:rPr>
          <w:rtl/>
        </w:rPr>
      </w:pPr>
    </w:p>
    <w:p w:rsidR="004B4848" w:rsidRDefault="00715F18" w:rsidP="00715F18">
      <w:pPr>
        <w:rPr>
          <w:rtl/>
        </w:rPr>
      </w:pPr>
      <w:r>
        <w:rPr>
          <w:rFonts w:hint="cs"/>
          <w:rtl/>
        </w:rPr>
        <w:t xml:space="preserve">לפי </w:t>
      </w:r>
      <w:bookmarkStart w:id="344" w:name="_ETM_Q1_2338000"/>
      <w:bookmarkEnd w:id="344"/>
      <w:r>
        <w:rPr>
          <w:rFonts w:hint="cs"/>
          <w:rtl/>
        </w:rPr>
        <w:t>החוק אני אומרת, לא בפועל. בפועל כולן. בחוק, נדמה לי,</w:t>
      </w:r>
      <w:bookmarkStart w:id="345" w:name="_ETM_Q1_2340000"/>
      <w:bookmarkEnd w:id="345"/>
      <w:r>
        <w:rPr>
          <w:rFonts w:hint="cs"/>
          <w:rtl/>
        </w:rPr>
        <w:t xml:space="preserve"> אם אני זוכרת נכון, שזה היה לבקשת הוועדה, נשארו</w:t>
      </w:r>
      <w:bookmarkStart w:id="346" w:name="_ETM_Q1_2345000"/>
      <w:bookmarkEnd w:id="346"/>
      <w:r>
        <w:rPr>
          <w:rFonts w:hint="cs"/>
          <w:rtl/>
        </w:rPr>
        <w:t xml:space="preserve"> שתי אופציות, בסעיף 3 לחוק ובסעיף 11 לחוק, </w:t>
      </w:r>
      <w:r w:rsidR="004B4848">
        <w:rPr>
          <w:rFonts w:hint="cs"/>
          <w:rtl/>
        </w:rPr>
        <w:t xml:space="preserve">שבהן נשארה סמכות לראש הממשלה </w:t>
      </w:r>
      <w:r>
        <w:rPr>
          <w:rFonts w:hint="cs"/>
          <w:rtl/>
        </w:rPr>
        <w:t xml:space="preserve">להחליט, שבעניין </w:t>
      </w:r>
      <w:bookmarkStart w:id="347" w:name="_ETM_Q1_2357000"/>
      <w:bookmarkEnd w:id="347"/>
      <w:r>
        <w:rPr>
          <w:rFonts w:hint="cs"/>
          <w:rtl/>
        </w:rPr>
        <w:t>של הכרזה מסוימת הוא רוצה שההכרזה תיעשה על ידי הקבינט</w:t>
      </w:r>
      <w:bookmarkStart w:id="348" w:name="_ETM_Q1_2354000"/>
      <w:bookmarkEnd w:id="348"/>
      <w:r>
        <w:rPr>
          <w:rFonts w:hint="cs"/>
          <w:rtl/>
        </w:rPr>
        <w:t xml:space="preserve"> או על ידי הממשלה.</w:t>
      </w:r>
    </w:p>
    <w:p w:rsidR="004B4848" w:rsidRDefault="004B4848" w:rsidP="004B4848">
      <w:pPr>
        <w:rPr>
          <w:rtl/>
        </w:rPr>
      </w:pPr>
    </w:p>
    <w:sdt>
      <w:sdtPr>
        <w:rPr>
          <w:rtl/>
        </w:rPr>
        <w:alias w:val="יור"/>
        <w:tag w:val="&lt;ID&gt;5094&lt;/ID&gt;&lt;Name&gt;ניסן סלומינסקי - יו&quot;רַ&lt;/Name&gt;&lt;Data&gt;ניסן סלומינסקי&lt;/Data&gt;&lt;Shortcut&gt;ניסל&lt;/Shortcut&gt;"/>
        <w:id w:val="974881218"/>
        <w:placeholder>
          <w:docPart w:val="DefaultPlaceholder_-1854013440"/>
        </w:placeholder>
        <w15:color w:val="993366"/>
      </w:sdtPr>
      <w:sdtEndPr/>
      <w:sdtContent>
        <w:p w:rsidR="004B4848" w:rsidRDefault="004B4848" w:rsidP="004B4848">
          <w:pPr>
            <w:pStyle w:val="af6"/>
            <w:keepNext/>
            <w:rPr>
              <w:rtl/>
            </w:rPr>
          </w:pPr>
          <w:r w:rsidRPr="004B4848">
            <w:rPr>
              <w:rStyle w:val="afd"/>
              <w:color w:val="000000"/>
              <w:rtl/>
            </w:rPr>
            <w:t>היו"ר ניסן סלומינסקי</w:t>
          </w:r>
          <w:r w:rsidRPr="004B4848">
            <w:rPr>
              <w:color w:val="000000"/>
              <w:rtl/>
            </w:rPr>
            <w:t>:</w:t>
          </w:r>
        </w:p>
      </w:sdtContent>
    </w:sdt>
    <w:p w:rsidR="004B4848" w:rsidRDefault="004B4848" w:rsidP="004B4848">
      <w:pPr>
        <w:pStyle w:val="KeepWithNext"/>
        <w:rPr>
          <w:rtl/>
        </w:rPr>
      </w:pPr>
    </w:p>
    <w:p w:rsidR="004B4848" w:rsidRDefault="00715F18" w:rsidP="00715F18">
      <w:pPr>
        <w:rPr>
          <w:rtl/>
        </w:rPr>
      </w:pPr>
      <w:r>
        <w:rPr>
          <w:rFonts w:hint="cs"/>
          <w:rtl/>
        </w:rPr>
        <w:t xml:space="preserve">כששר הביטחון מכריז </w:t>
      </w:r>
      <w:r w:rsidR="004B4848">
        <w:rPr>
          <w:rFonts w:hint="cs"/>
          <w:rtl/>
        </w:rPr>
        <w:t>יש גם התייעצויות</w:t>
      </w:r>
      <w:r>
        <w:rPr>
          <w:rFonts w:hint="cs"/>
          <w:rtl/>
        </w:rPr>
        <w:t xml:space="preserve"> </w:t>
      </w:r>
      <w:r>
        <w:rPr>
          <w:rtl/>
        </w:rPr>
        <w:t>–</w:t>
      </w:r>
      <w:r>
        <w:rPr>
          <w:rFonts w:hint="cs"/>
          <w:rtl/>
        </w:rPr>
        <w:t xml:space="preserve"> בזמנו </w:t>
      </w:r>
      <w:bookmarkStart w:id="349" w:name="_ETM_Q1_2369000"/>
      <w:bookmarkEnd w:id="349"/>
      <w:r>
        <w:rPr>
          <w:rFonts w:hint="cs"/>
          <w:rtl/>
        </w:rPr>
        <w:t xml:space="preserve">דיברנו על שר החוץ, אם אני זוכר, כי </w:t>
      </w:r>
      <w:bookmarkStart w:id="350" w:name="_ETM_Q1_2370000"/>
      <w:bookmarkEnd w:id="350"/>
      <w:r>
        <w:rPr>
          <w:rFonts w:hint="cs"/>
          <w:rtl/>
        </w:rPr>
        <w:t xml:space="preserve">יש גם הרבה פעמים השלכות של מדיניות, לא רק דבר </w:t>
      </w:r>
      <w:bookmarkStart w:id="351" w:name="_ETM_Q1_2371000"/>
      <w:bookmarkEnd w:id="351"/>
      <w:r>
        <w:rPr>
          <w:rFonts w:hint="cs"/>
          <w:rtl/>
        </w:rPr>
        <w:t>כזה.</w:t>
      </w:r>
    </w:p>
    <w:p w:rsidR="004B4848" w:rsidRDefault="004B4848" w:rsidP="004B4848">
      <w:pPr>
        <w:rPr>
          <w:rtl/>
        </w:rPr>
      </w:pPr>
    </w:p>
    <w:sdt>
      <w:sdtPr>
        <w:rPr>
          <w:rtl/>
        </w:rPr>
        <w:alias w:val="דובר_המשך"/>
        <w:tag w:val="&lt;ID&gt;560207&lt;/ID&gt;&lt;Name&gt;נעמה פויכטונגר&lt;/Name&gt;&lt;Data&gt;נעמה פויכטונגר&lt;/Data&gt;&lt;Shortcut&gt;נעפו&lt;/Shortcut&gt;"/>
        <w:id w:val="-997267834"/>
        <w:placeholder>
          <w:docPart w:val="DefaultPlaceholder_-1854013440"/>
        </w:placeholder>
        <w15:color w:val="993366"/>
      </w:sdtPr>
      <w:sdtEndPr/>
      <w:sdtContent>
        <w:p w:rsidR="004B4848" w:rsidRDefault="004B4848" w:rsidP="004B4848">
          <w:pPr>
            <w:pStyle w:val="-"/>
            <w:keepNext/>
            <w:rPr>
              <w:rtl/>
            </w:rPr>
          </w:pPr>
          <w:r w:rsidRPr="004B4848">
            <w:rPr>
              <w:rStyle w:val="afd"/>
              <w:color w:val="000000"/>
              <w:rtl/>
            </w:rPr>
            <w:t>נעמה פויכטונגר</w:t>
          </w:r>
          <w:r w:rsidRPr="004B4848">
            <w:rPr>
              <w:color w:val="000000"/>
              <w:rtl/>
            </w:rPr>
            <w:t>:</w:t>
          </w:r>
        </w:p>
      </w:sdtContent>
    </w:sdt>
    <w:p w:rsidR="004B4848" w:rsidRDefault="004B4848" w:rsidP="004B4848">
      <w:pPr>
        <w:pStyle w:val="KeepWithNext"/>
        <w:rPr>
          <w:rtl/>
        </w:rPr>
      </w:pPr>
    </w:p>
    <w:p w:rsidR="004B4848" w:rsidRDefault="00715F18" w:rsidP="00715F18">
      <w:pPr>
        <w:rPr>
          <w:rtl/>
        </w:rPr>
      </w:pPr>
      <w:r>
        <w:rPr>
          <w:rFonts w:hint="cs"/>
          <w:rtl/>
        </w:rPr>
        <w:t xml:space="preserve">כשמדובר </w:t>
      </w:r>
      <w:r w:rsidR="004B4848">
        <w:rPr>
          <w:rFonts w:hint="cs"/>
          <w:rtl/>
        </w:rPr>
        <w:t>באימוץ של הכרזות זרות</w:t>
      </w:r>
      <w:r>
        <w:rPr>
          <w:rFonts w:hint="cs"/>
          <w:rtl/>
        </w:rPr>
        <w:t xml:space="preserve"> אכן יש התייעצות עם שר החוץ. בהכרזות </w:t>
      </w:r>
      <w:bookmarkStart w:id="352" w:name="_ETM_Q1_2378000"/>
      <w:bookmarkEnd w:id="352"/>
      <w:r>
        <w:rPr>
          <w:rFonts w:hint="cs"/>
          <w:rtl/>
        </w:rPr>
        <w:t xml:space="preserve">הפנימיות </w:t>
      </w:r>
      <w:r w:rsidR="004B4848">
        <w:rPr>
          <w:rFonts w:hint="cs"/>
          <w:rtl/>
        </w:rPr>
        <w:t>משרד החוץ לא בתמונה</w:t>
      </w:r>
      <w:r>
        <w:rPr>
          <w:rFonts w:hint="cs"/>
          <w:rtl/>
        </w:rPr>
        <w:t>.</w:t>
      </w:r>
    </w:p>
    <w:p w:rsidR="00715F18" w:rsidRDefault="00715F18" w:rsidP="00715F18">
      <w:pPr>
        <w:rPr>
          <w:rtl/>
        </w:rPr>
      </w:pPr>
    </w:p>
    <w:sdt>
      <w:sdtPr>
        <w:rPr>
          <w:rFonts w:hint="cs"/>
          <w:rtl/>
        </w:rPr>
        <w:alias w:val="דובר"/>
        <w:tag w:val="&lt;ID&gt;0&lt;/ID&gt;&lt;Name&gt;אפרת חקאק&lt;/Name&gt;&lt;Data&gt;אפרת חקאק&lt;/Data&gt;&lt;Shortcut&gt;אפחק&lt;/Shortcut&gt;&lt;MemberID&gt;&lt;/MemberID&gt;"/>
        <w:id w:val="218092372"/>
        <w:placeholder>
          <w:docPart w:val="DefaultPlaceholder_-1854013440"/>
        </w:placeholder>
        <w15:color w:val="993366"/>
      </w:sdtPr>
      <w:sdtEndPr/>
      <w:sdtContent>
        <w:p w:rsidR="004B4848" w:rsidRDefault="004B4848" w:rsidP="004B4848">
          <w:pPr>
            <w:pStyle w:val="a4"/>
            <w:keepNext/>
            <w:rPr>
              <w:rtl/>
            </w:rPr>
          </w:pPr>
          <w:r w:rsidRPr="004B4848">
            <w:rPr>
              <w:rStyle w:val="afd"/>
              <w:color w:val="000000"/>
              <w:rtl/>
            </w:rPr>
            <w:t>אפרת חקאק</w:t>
          </w:r>
          <w:r w:rsidRPr="004B4848">
            <w:rPr>
              <w:color w:val="000000"/>
              <w:rtl/>
            </w:rPr>
            <w:t>:</w:t>
          </w:r>
        </w:p>
      </w:sdtContent>
    </w:sdt>
    <w:p w:rsidR="004B4848" w:rsidRDefault="004B4848" w:rsidP="004B4848">
      <w:pPr>
        <w:pStyle w:val="KeepWithNext"/>
        <w:rPr>
          <w:rtl/>
        </w:rPr>
      </w:pPr>
    </w:p>
    <w:p w:rsidR="004B4848" w:rsidRDefault="00715F18" w:rsidP="004B4848">
      <w:pPr>
        <w:rPr>
          <w:rtl/>
        </w:rPr>
      </w:pPr>
      <w:r>
        <w:rPr>
          <w:rFonts w:hint="cs"/>
          <w:rtl/>
        </w:rPr>
        <w:t xml:space="preserve">אבל בדיוק בגלל זה הוועדה ביקשה </w:t>
      </w:r>
      <w:r w:rsidR="004B4848">
        <w:rPr>
          <w:rFonts w:hint="cs"/>
          <w:rtl/>
        </w:rPr>
        <w:t>להוסיף את הסעיף הזה</w:t>
      </w:r>
      <w:r>
        <w:rPr>
          <w:rFonts w:hint="cs"/>
          <w:rtl/>
        </w:rPr>
        <w:t>.</w:t>
      </w:r>
    </w:p>
    <w:p w:rsidR="004B4848" w:rsidRDefault="004B4848" w:rsidP="004B4848">
      <w:pPr>
        <w:rPr>
          <w:rtl/>
        </w:rPr>
      </w:pPr>
    </w:p>
    <w:sdt>
      <w:sdtPr>
        <w:rPr>
          <w:rtl/>
        </w:rPr>
        <w:alias w:val="יור"/>
        <w:tag w:val="&lt;ID&gt;5094&lt;/ID&gt;&lt;Name&gt;ניסן סלומינסקי - יו&quot;רַ&lt;/Name&gt;&lt;Data&gt;ניסן סלומינסקי&lt;/Data&gt;&lt;Shortcut&gt;ניסל&lt;/Shortcut&gt;"/>
        <w:id w:val="1715459426"/>
        <w:placeholder>
          <w:docPart w:val="DefaultPlaceholder_-1854013440"/>
        </w:placeholder>
        <w15:color w:val="993366"/>
      </w:sdtPr>
      <w:sdtEndPr/>
      <w:sdtContent>
        <w:p w:rsidR="004B4848" w:rsidRDefault="004B4848" w:rsidP="004B4848">
          <w:pPr>
            <w:pStyle w:val="af6"/>
            <w:keepNext/>
            <w:rPr>
              <w:rtl/>
            </w:rPr>
          </w:pPr>
          <w:r w:rsidRPr="004B4848">
            <w:rPr>
              <w:rStyle w:val="afd"/>
              <w:color w:val="000000"/>
              <w:rtl/>
            </w:rPr>
            <w:t>היו"ר ניסן סלומינסקי</w:t>
          </w:r>
          <w:r w:rsidRPr="004B4848">
            <w:rPr>
              <w:color w:val="000000"/>
              <w:rtl/>
            </w:rPr>
            <w:t>:</w:t>
          </w:r>
        </w:p>
      </w:sdtContent>
    </w:sdt>
    <w:p w:rsidR="004B4848" w:rsidRDefault="004B4848" w:rsidP="004B4848">
      <w:pPr>
        <w:pStyle w:val="KeepWithNext"/>
        <w:rPr>
          <w:rtl/>
        </w:rPr>
      </w:pPr>
    </w:p>
    <w:p w:rsidR="004B4848" w:rsidRDefault="00715F18" w:rsidP="00715F18">
      <w:pPr>
        <w:rPr>
          <w:rtl/>
        </w:rPr>
      </w:pPr>
      <w:r>
        <w:rPr>
          <w:rFonts w:hint="cs"/>
          <w:rtl/>
        </w:rPr>
        <w:t xml:space="preserve">אז זהו, לזה </w:t>
      </w:r>
      <w:bookmarkStart w:id="353" w:name="_ETM_Q1_2387000"/>
      <w:bookmarkEnd w:id="353"/>
      <w:r>
        <w:rPr>
          <w:rFonts w:hint="cs"/>
          <w:rtl/>
        </w:rPr>
        <w:t>אני רוצה לחתור, ש</w:t>
      </w:r>
      <w:r w:rsidR="004B4848">
        <w:rPr>
          <w:rFonts w:hint="cs"/>
          <w:rtl/>
        </w:rPr>
        <w:t>יכול להיות ששר הביטחון</w:t>
      </w:r>
      <w:r>
        <w:rPr>
          <w:rFonts w:hint="cs"/>
          <w:rtl/>
        </w:rPr>
        <w:t xml:space="preserve"> הוא כולו ביטחוניסט, להזמין את שר החוץ זה </w:t>
      </w:r>
      <w:r w:rsidR="004B4848">
        <w:rPr>
          <w:rFonts w:hint="cs"/>
          <w:rtl/>
        </w:rPr>
        <w:t>לא י</w:t>
      </w:r>
      <w:r>
        <w:rPr>
          <w:rFonts w:hint="cs"/>
          <w:rtl/>
        </w:rPr>
        <w:t>עלה על הד</w:t>
      </w:r>
      <w:r w:rsidR="004B4848">
        <w:rPr>
          <w:rFonts w:hint="cs"/>
          <w:rtl/>
        </w:rPr>
        <w:t>עת בכלל</w:t>
      </w:r>
      <w:r>
        <w:rPr>
          <w:rFonts w:hint="cs"/>
          <w:rtl/>
        </w:rPr>
        <w:t xml:space="preserve">. אבל </w:t>
      </w:r>
      <w:r w:rsidR="004B4848">
        <w:rPr>
          <w:rFonts w:hint="cs"/>
          <w:rtl/>
        </w:rPr>
        <w:t>יכול להיות שחלק עובר לראש ממשלה</w:t>
      </w:r>
      <w:r>
        <w:rPr>
          <w:rFonts w:hint="cs"/>
          <w:rtl/>
        </w:rPr>
        <w:t xml:space="preserve">, שהוא כן רואה איזה היבט </w:t>
      </w:r>
      <w:bookmarkStart w:id="354" w:name="_ETM_Q1_2406000"/>
      <w:bookmarkEnd w:id="354"/>
      <w:r>
        <w:rPr>
          <w:rFonts w:hint="cs"/>
          <w:rtl/>
        </w:rPr>
        <w:t>כולל יותר.</w:t>
      </w:r>
    </w:p>
    <w:p w:rsidR="00715F18" w:rsidRDefault="00715F18" w:rsidP="00715F18">
      <w:pPr>
        <w:rPr>
          <w:rtl/>
        </w:rPr>
      </w:pPr>
    </w:p>
    <w:sdt>
      <w:sdtPr>
        <w:rPr>
          <w:rtl/>
        </w:rPr>
        <w:alias w:val="אורח"/>
        <w:tag w:val="&lt;ID&gt;560207&lt;/ID&gt;&lt;Name&gt;נעמה פויכטונגר&lt;/Name&gt;&lt;Data&gt;נעמה פויכטונגר&lt;/Data&gt;&lt;Shortcut&gt;נעפו&lt;/Shortcut&gt;&lt;Title&gt;ייעוץ וחקיקה משפט פלילי, משרד המשפטים&lt;/Title&gt;"/>
        <w:id w:val="-385568189"/>
        <w:placeholder>
          <w:docPart w:val="1E31AF2AC13F4FB0AA996F5E1767A473"/>
        </w:placeholder>
        <w15:color w:val="993366"/>
        <w:text/>
      </w:sdtPr>
      <w:sdtEndPr/>
      <w:sdtContent>
        <w:p w:rsidR="00715F18" w:rsidRDefault="002B3968" w:rsidP="002B3968">
          <w:pPr>
            <w:pStyle w:val="af9"/>
            <w:keepNext/>
            <w:rPr>
              <w:rtl/>
            </w:rPr>
          </w:pPr>
          <w:r>
            <w:rPr>
              <w:rtl/>
            </w:rPr>
            <w:t>נעמה פויכטונגר:</w:t>
          </w:r>
        </w:p>
      </w:sdtContent>
    </w:sdt>
    <w:p w:rsidR="002B3968" w:rsidRDefault="002B3968" w:rsidP="002B3968">
      <w:pPr>
        <w:pStyle w:val="KeepWithNext"/>
        <w:rPr>
          <w:rtl/>
        </w:rPr>
      </w:pPr>
      <w:bookmarkStart w:id="355" w:name="_ETM_Q1_2405000"/>
      <w:bookmarkEnd w:id="355"/>
    </w:p>
    <w:p w:rsidR="00715F18" w:rsidRPr="00715F18" w:rsidRDefault="00715F18" w:rsidP="002B3968">
      <w:pPr>
        <w:rPr>
          <w:rtl/>
        </w:rPr>
      </w:pPr>
      <w:r>
        <w:rPr>
          <w:rFonts w:hint="cs"/>
          <w:rtl/>
        </w:rPr>
        <w:t>החוק מאפשר את זה.</w:t>
      </w:r>
    </w:p>
    <w:p w:rsidR="004B4848" w:rsidRDefault="004B4848" w:rsidP="004B4848">
      <w:pPr>
        <w:rPr>
          <w:rtl/>
        </w:rPr>
      </w:pPr>
    </w:p>
    <w:sdt>
      <w:sdtPr>
        <w:rPr>
          <w:rtl/>
        </w:rPr>
        <w:alias w:val="יור"/>
        <w:tag w:val="&lt;ID&gt;5094&lt;/ID&gt;&lt;Name&gt;ניסן סלומינסקי&lt;/Name&gt;&lt;Data&gt;ניסן סלומינסקי&lt;/Data&gt;&lt;Shortcut&gt;ניסל&lt;/Shortcut&gt;"/>
        <w:id w:val="-1432505059"/>
        <w:placeholder>
          <w:docPart w:val="309179FBD1A84F9E80AC8CCC8C0FCD90"/>
        </w:placeholder>
        <w15:color w:val="993366"/>
        <w:text/>
      </w:sdtPr>
      <w:sdtEndPr/>
      <w:sdtContent>
        <w:p w:rsidR="00715F18" w:rsidRDefault="002B3968" w:rsidP="002B3968">
          <w:pPr>
            <w:pStyle w:val="af6"/>
            <w:keepNext/>
            <w:rPr>
              <w:rtl/>
            </w:rPr>
          </w:pPr>
          <w:r>
            <w:rPr>
              <w:rtl/>
            </w:rPr>
            <w:t>היו"ר ניסן סלומינסקי:</w:t>
          </w:r>
        </w:p>
      </w:sdtContent>
    </w:sdt>
    <w:p w:rsidR="002B3968" w:rsidRDefault="002B3968" w:rsidP="002B3968">
      <w:pPr>
        <w:pStyle w:val="KeepWithNext"/>
        <w:rPr>
          <w:rtl/>
          <w:lang w:eastAsia="he-IL"/>
        </w:rPr>
      </w:pPr>
      <w:bookmarkStart w:id="356" w:name="_ETM_Q1_2404000"/>
      <w:bookmarkEnd w:id="356"/>
    </w:p>
    <w:p w:rsidR="00715F18" w:rsidRDefault="00715F18" w:rsidP="002B3968">
      <w:pPr>
        <w:rPr>
          <w:rtl/>
          <w:lang w:eastAsia="he-IL"/>
        </w:rPr>
      </w:pPr>
      <w:r>
        <w:rPr>
          <w:rFonts w:hint="cs"/>
          <w:rtl/>
          <w:lang w:eastAsia="he-IL"/>
        </w:rPr>
        <w:t xml:space="preserve">הוא מאפשר. אבל אין חלוקה </w:t>
      </w:r>
      <w:bookmarkStart w:id="357" w:name="_ETM_Q1_2408000"/>
      <w:bookmarkEnd w:id="357"/>
      <w:r>
        <w:rPr>
          <w:rFonts w:hint="cs"/>
          <w:rtl/>
          <w:lang w:eastAsia="he-IL"/>
        </w:rPr>
        <w:t xml:space="preserve">או הגדרה. אז איך זה הולך? ראש הממשלה צריך למשוך </w:t>
      </w:r>
      <w:bookmarkStart w:id="358" w:name="_ETM_Q1_2414000"/>
      <w:bookmarkEnd w:id="358"/>
      <w:r>
        <w:rPr>
          <w:rFonts w:hint="cs"/>
          <w:rtl/>
          <w:lang w:eastAsia="he-IL"/>
        </w:rPr>
        <w:t>משהו שהוא רוצה?</w:t>
      </w:r>
    </w:p>
    <w:p w:rsidR="00715F18" w:rsidRDefault="00715F18" w:rsidP="00715F18">
      <w:pPr>
        <w:rPr>
          <w:rtl/>
          <w:lang w:eastAsia="he-IL"/>
        </w:rPr>
      </w:pPr>
    </w:p>
    <w:sdt>
      <w:sdtPr>
        <w:rPr>
          <w:rtl/>
          <w:lang w:eastAsia="he-IL"/>
        </w:rPr>
        <w:alias w:val="דובר_המשך"/>
        <w:tag w:val="&lt;ID&gt;560207&lt;/ID&gt;&lt;Name&gt;נעמה פויכטונגר&lt;/Name&gt;&lt;Data&gt;נעמה פויכטונגר&lt;/Data&gt;&lt;Shortcut&gt;נעפו&lt;/Shortcut&gt;&lt;Title&gt;ייעוץ וחקיקה משפט פלילי, משרד המשפטים&lt;/Title&gt;"/>
        <w:id w:val="1419050328"/>
        <w:placeholder>
          <w:docPart w:val="0877EAD62AE446E7B80FA818724CDC01"/>
        </w:placeholder>
        <w15:color w:val="993366"/>
        <w:text/>
      </w:sdtPr>
      <w:sdtEndPr/>
      <w:sdtContent>
        <w:p w:rsidR="00715F18" w:rsidRDefault="002B3968" w:rsidP="002B3968">
          <w:pPr>
            <w:pStyle w:val="af9"/>
            <w:keepNext/>
            <w:rPr>
              <w:rtl/>
              <w:lang w:eastAsia="he-IL"/>
            </w:rPr>
          </w:pPr>
          <w:r>
            <w:rPr>
              <w:rtl/>
              <w:lang w:eastAsia="he-IL"/>
            </w:rPr>
            <w:t>נעמה פויכטונגר:</w:t>
          </w:r>
        </w:p>
      </w:sdtContent>
    </w:sdt>
    <w:p w:rsidR="002B3968" w:rsidRDefault="002B3968" w:rsidP="002B3968">
      <w:pPr>
        <w:pStyle w:val="KeepWithNext"/>
        <w:rPr>
          <w:rtl/>
          <w:lang w:eastAsia="he-IL"/>
        </w:rPr>
      </w:pPr>
    </w:p>
    <w:p w:rsidR="00715F18" w:rsidRDefault="00715F18" w:rsidP="002B3968">
      <w:pPr>
        <w:rPr>
          <w:rtl/>
          <w:lang w:eastAsia="he-IL"/>
        </w:rPr>
      </w:pPr>
      <w:r>
        <w:rPr>
          <w:rFonts w:hint="cs"/>
          <w:rtl/>
          <w:lang w:eastAsia="he-IL"/>
        </w:rPr>
        <w:t>כן. אני יכולה להקריא את נוסח - - -</w:t>
      </w:r>
    </w:p>
    <w:p w:rsidR="00715F18" w:rsidRDefault="00715F18" w:rsidP="00715F18">
      <w:pPr>
        <w:rPr>
          <w:rtl/>
          <w:lang w:eastAsia="he-IL"/>
        </w:rPr>
      </w:pPr>
    </w:p>
    <w:sdt>
      <w:sdtPr>
        <w:rPr>
          <w:rtl/>
        </w:rPr>
        <w:alias w:val="יור"/>
        <w:tag w:val="&lt;ID&gt;5094&lt;/ID&gt;&lt;Name&gt;ניסן סלומינסקי&lt;/Name&gt;&lt;Data&gt;ניסן סלומינסקי&lt;/Data&gt;&lt;Shortcut&gt;ניסל&lt;/Shortcut&gt;"/>
        <w:id w:val="1372417248"/>
        <w:placeholder>
          <w:docPart w:val="EECE659E9C354FB7A25B50777396C1ED"/>
        </w:placeholder>
        <w15:color w:val="993366"/>
        <w:text/>
      </w:sdtPr>
      <w:sdtEndPr/>
      <w:sdtContent>
        <w:p w:rsidR="00715F18" w:rsidRDefault="002B3968" w:rsidP="002B3968">
          <w:pPr>
            <w:pStyle w:val="af6"/>
            <w:keepNext/>
            <w:rPr>
              <w:rtl/>
            </w:rPr>
          </w:pPr>
          <w:r>
            <w:rPr>
              <w:rtl/>
            </w:rPr>
            <w:t>היו"ר ניסן סלומינסקי:</w:t>
          </w:r>
        </w:p>
      </w:sdtContent>
    </w:sdt>
    <w:p w:rsidR="002B3968" w:rsidRDefault="002B3968" w:rsidP="002B3968">
      <w:pPr>
        <w:pStyle w:val="KeepWithNext"/>
        <w:rPr>
          <w:rtl/>
          <w:lang w:eastAsia="he-IL"/>
        </w:rPr>
      </w:pPr>
      <w:bookmarkStart w:id="359" w:name="_ETM_Q1_2415000"/>
      <w:bookmarkEnd w:id="359"/>
    </w:p>
    <w:p w:rsidR="004B4848" w:rsidRDefault="00715F18" w:rsidP="002B3968">
      <w:pPr>
        <w:rPr>
          <w:rtl/>
        </w:rPr>
      </w:pPr>
      <w:r>
        <w:rPr>
          <w:rFonts w:hint="cs"/>
          <w:rtl/>
          <w:lang w:eastAsia="he-IL"/>
        </w:rPr>
        <w:t xml:space="preserve">אבל </w:t>
      </w:r>
      <w:bookmarkStart w:id="360" w:name="_ETM_Q1_2413000"/>
      <w:bookmarkEnd w:id="360"/>
      <w:r w:rsidR="004B4848">
        <w:rPr>
          <w:rFonts w:hint="cs"/>
          <w:rtl/>
        </w:rPr>
        <w:t>הוא מודע לזה</w:t>
      </w:r>
      <w:r>
        <w:rPr>
          <w:rFonts w:hint="cs"/>
          <w:rtl/>
        </w:rPr>
        <w:t xml:space="preserve">? נניח אם שר הביטחון כבר הכריז, הוא </w:t>
      </w:r>
      <w:bookmarkStart w:id="361" w:name="_ETM_Q1_2419000"/>
      <w:bookmarkEnd w:id="361"/>
      <w:r>
        <w:rPr>
          <w:rFonts w:hint="cs"/>
          <w:rtl/>
        </w:rPr>
        <w:t xml:space="preserve">לא יכול לעצור ולהגיד: לא, תביאו את זה אליי. אז </w:t>
      </w:r>
      <w:bookmarkStart w:id="362" w:name="_ETM_Q1_2423000"/>
      <w:bookmarkEnd w:id="362"/>
      <w:r>
        <w:rPr>
          <w:rFonts w:hint="cs"/>
          <w:rtl/>
        </w:rPr>
        <w:t>איך הפרוצדורה מתנהלת ביניהם שם?</w:t>
      </w:r>
    </w:p>
    <w:p w:rsidR="004B4848" w:rsidRDefault="004B4848" w:rsidP="004B4848">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1890218715"/>
        <w:placeholder>
          <w:docPart w:val="DefaultPlaceholder_-1854013440"/>
        </w:placeholder>
        <w15:color w:val="993366"/>
      </w:sdtPr>
      <w:sdtEndPr/>
      <w:sdtContent>
        <w:p w:rsidR="004B4848" w:rsidRDefault="004B4848" w:rsidP="004B4848">
          <w:pPr>
            <w:pStyle w:val="af9"/>
            <w:keepNext/>
            <w:rPr>
              <w:rtl/>
            </w:rPr>
          </w:pPr>
          <w:r w:rsidRPr="004B4848">
            <w:rPr>
              <w:rStyle w:val="afd"/>
              <w:color w:val="000000"/>
              <w:rtl/>
            </w:rPr>
            <w:t>נעמה פויכטונגר</w:t>
          </w:r>
          <w:r w:rsidRPr="004B4848">
            <w:rPr>
              <w:color w:val="000000"/>
              <w:rtl/>
            </w:rPr>
            <w:t>:</w:t>
          </w:r>
        </w:p>
      </w:sdtContent>
    </w:sdt>
    <w:p w:rsidR="004B4848" w:rsidRDefault="004B4848" w:rsidP="004B4848">
      <w:pPr>
        <w:pStyle w:val="KeepWithNext"/>
        <w:rPr>
          <w:rtl/>
        </w:rPr>
      </w:pPr>
    </w:p>
    <w:p w:rsidR="004B4848" w:rsidRDefault="00715F18" w:rsidP="00715F18">
      <w:pPr>
        <w:rPr>
          <w:rtl/>
        </w:rPr>
      </w:pPr>
      <w:r>
        <w:rPr>
          <w:rFonts w:hint="cs"/>
          <w:rtl/>
        </w:rPr>
        <w:t>יתקנו אותי אולי חבריי ממשרד הביטחון</w:t>
      </w:r>
      <w:bookmarkStart w:id="363" w:name="_ETM_Q1_2425000"/>
      <w:bookmarkEnd w:id="363"/>
      <w:r>
        <w:rPr>
          <w:rFonts w:hint="cs"/>
          <w:rtl/>
        </w:rPr>
        <w:t xml:space="preserve"> אם </w:t>
      </w:r>
      <w:r w:rsidR="004B4848">
        <w:rPr>
          <w:rFonts w:hint="cs"/>
          <w:rtl/>
        </w:rPr>
        <w:t>אני לא מדייקת</w:t>
      </w:r>
      <w:r>
        <w:rPr>
          <w:rFonts w:hint="cs"/>
          <w:rtl/>
        </w:rPr>
        <w:t xml:space="preserve">, אבל נדמה לי שגם היום, </w:t>
      </w:r>
      <w:r w:rsidR="004B4848">
        <w:rPr>
          <w:rFonts w:hint="cs"/>
          <w:rtl/>
        </w:rPr>
        <w:t>כשעומדות על הפרק</w:t>
      </w:r>
      <w:r>
        <w:rPr>
          <w:rFonts w:hint="cs"/>
          <w:rtl/>
        </w:rPr>
        <w:t xml:space="preserve"> הכרזות שיש </w:t>
      </w:r>
      <w:bookmarkStart w:id="364" w:name="_ETM_Q1_2431000"/>
      <w:bookmarkEnd w:id="364"/>
      <w:r>
        <w:rPr>
          <w:rFonts w:hint="cs"/>
          <w:rtl/>
        </w:rPr>
        <w:t xml:space="preserve">להן פוטנציאל, כאילו איזושהי </w:t>
      </w:r>
      <w:r w:rsidR="004B4848">
        <w:rPr>
          <w:rFonts w:hint="cs"/>
          <w:rtl/>
        </w:rPr>
        <w:t>רגישות מדינית</w:t>
      </w:r>
      <w:r>
        <w:rPr>
          <w:rFonts w:hint="cs"/>
          <w:rtl/>
        </w:rPr>
        <w:t xml:space="preserve"> יותר גדולה, </w:t>
      </w:r>
      <w:r w:rsidR="004B4848">
        <w:rPr>
          <w:rFonts w:hint="cs"/>
          <w:rtl/>
        </w:rPr>
        <w:t>זה לא נשאר במגרש הביתי</w:t>
      </w:r>
      <w:r>
        <w:rPr>
          <w:rFonts w:hint="cs"/>
          <w:rtl/>
        </w:rPr>
        <w:t xml:space="preserve"> של משרד </w:t>
      </w:r>
      <w:bookmarkStart w:id="365" w:name="_ETM_Q1_2436000"/>
      <w:bookmarkEnd w:id="365"/>
      <w:r>
        <w:rPr>
          <w:rFonts w:hint="cs"/>
          <w:rtl/>
        </w:rPr>
        <w:t xml:space="preserve">הביטחון, אלא גם דרגים נוספים בממשלה </w:t>
      </w:r>
      <w:r w:rsidR="004B4848">
        <w:rPr>
          <w:rFonts w:hint="cs"/>
          <w:rtl/>
        </w:rPr>
        <w:t>נמצאים בתמונה</w:t>
      </w:r>
      <w:r>
        <w:rPr>
          <w:rFonts w:hint="cs"/>
          <w:rtl/>
        </w:rPr>
        <w:t>,</w:t>
      </w:r>
      <w:r w:rsidR="004B4848">
        <w:rPr>
          <w:rFonts w:hint="cs"/>
          <w:rtl/>
        </w:rPr>
        <w:t xml:space="preserve"> שר הביטחון לא פועל לבד בחלל ריק</w:t>
      </w:r>
      <w:r>
        <w:rPr>
          <w:rFonts w:hint="cs"/>
          <w:rtl/>
        </w:rPr>
        <w:t xml:space="preserve">. כך שהתהליך מערב </w:t>
      </w:r>
      <w:bookmarkStart w:id="366" w:name="_ETM_Q1_2444000"/>
      <w:bookmarkEnd w:id="366"/>
      <w:r>
        <w:rPr>
          <w:rFonts w:hint="cs"/>
          <w:rtl/>
        </w:rPr>
        <w:t xml:space="preserve">גורמים נוספים רלוונטיים </w:t>
      </w:r>
      <w:r w:rsidR="004B4848">
        <w:rPr>
          <w:rFonts w:hint="cs"/>
          <w:rtl/>
        </w:rPr>
        <w:t>גם בדרג המדיני</w:t>
      </w:r>
      <w:r>
        <w:rPr>
          <w:rFonts w:hint="cs"/>
          <w:rtl/>
        </w:rPr>
        <w:t>,</w:t>
      </w:r>
      <w:r w:rsidR="004B4848">
        <w:rPr>
          <w:rFonts w:hint="cs"/>
          <w:rtl/>
        </w:rPr>
        <w:t xml:space="preserve"> גם כשזה הכרזות</w:t>
      </w:r>
      <w:r>
        <w:rPr>
          <w:rFonts w:hint="cs"/>
          <w:rtl/>
        </w:rPr>
        <w:t xml:space="preserve"> של שר הביטחון לבדו. ההחלטה הא</w:t>
      </w:r>
      <w:bookmarkStart w:id="367" w:name="_ETM_Q1_2454000"/>
      <w:bookmarkEnd w:id="367"/>
      <w:r>
        <w:rPr>
          <w:rFonts w:hint="cs"/>
          <w:rtl/>
        </w:rPr>
        <w:t xml:space="preserve">פשרית של ראש הממשלה שההכרזה עצמה תהיה </w:t>
      </w:r>
      <w:r w:rsidR="004B4848">
        <w:rPr>
          <w:rFonts w:hint="cs"/>
          <w:rtl/>
        </w:rPr>
        <w:t>של ועדת השרים</w:t>
      </w:r>
      <w:r>
        <w:rPr>
          <w:rFonts w:hint="cs"/>
          <w:rtl/>
        </w:rPr>
        <w:t xml:space="preserve"> בממשלה היא </w:t>
      </w:r>
      <w:bookmarkStart w:id="368" w:name="_ETM_Q1_2458000"/>
      <w:bookmarkEnd w:id="368"/>
      <w:r>
        <w:rPr>
          <w:rFonts w:hint="cs"/>
          <w:rtl/>
        </w:rPr>
        <w:t xml:space="preserve">משהו אחר, </w:t>
      </w:r>
      <w:r w:rsidR="004B4848">
        <w:rPr>
          <w:rFonts w:hint="cs"/>
          <w:rtl/>
        </w:rPr>
        <w:t>היא משהו יותר דרמטי</w:t>
      </w:r>
      <w:r>
        <w:rPr>
          <w:rFonts w:hint="cs"/>
          <w:rtl/>
        </w:rPr>
        <w:t>.</w:t>
      </w:r>
    </w:p>
    <w:p w:rsidR="004B4848" w:rsidRDefault="004B4848" w:rsidP="004B4848">
      <w:pPr>
        <w:rPr>
          <w:rtl/>
        </w:rPr>
      </w:pPr>
    </w:p>
    <w:sdt>
      <w:sdtPr>
        <w:rPr>
          <w:rtl/>
        </w:rPr>
        <w:alias w:val="יור"/>
        <w:tag w:val="&lt;ID&gt;5094&lt;/ID&gt;&lt;Name&gt;ניסן סלומינסקי - יו&quot;רַ&lt;/Name&gt;&lt;Data&gt;ניסן סלומינסקי&lt;/Data&gt;&lt;Shortcut&gt;ניסל&lt;/Shortcut&gt;"/>
        <w:id w:val="1834641285"/>
        <w:placeholder>
          <w:docPart w:val="DefaultPlaceholder_-1854013440"/>
        </w:placeholder>
        <w15:color w:val="993366"/>
      </w:sdtPr>
      <w:sdtEndPr/>
      <w:sdtContent>
        <w:p w:rsidR="004B4848" w:rsidRDefault="004B4848" w:rsidP="004B4848">
          <w:pPr>
            <w:pStyle w:val="af6"/>
            <w:keepNext/>
            <w:rPr>
              <w:rtl/>
            </w:rPr>
          </w:pPr>
          <w:r w:rsidRPr="004B4848">
            <w:rPr>
              <w:rStyle w:val="afd"/>
              <w:color w:val="000000"/>
              <w:rtl/>
            </w:rPr>
            <w:t>היו"ר ניסן סלומינסקי</w:t>
          </w:r>
          <w:r w:rsidRPr="004B4848">
            <w:rPr>
              <w:color w:val="000000"/>
              <w:rtl/>
            </w:rPr>
            <w:t>:</w:t>
          </w:r>
        </w:p>
      </w:sdtContent>
    </w:sdt>
    <w:p w:rsidR="004B4848" w:rsidRDefault="004B4848" w:rsidP="004B4848">
      <w:pPr>
        <w:pStyle w:val="KeepWithNext"/>
        <w:rPr>
          <w:rtl/>
        </w:rPr>
      </w:pPr>
    </w:p>
    <w:p w:rsidR="004B4848" w:rsidRDefault="00715F18" w:rsidP="00715F18">
      <w:pPr>
        <w:rPr>
          <w:rtl/>
        </w:rPr>
      </w:pPr>
      <w:r>
        <w:rPr>
          <w:rFonts w:hint="cs"/>
          <w:rtl/>
        </w:rPr>
        <w:t>כן, איך הוא אבל יודע שיש משהו כזה?</w:t>
      </w:r>
      <w:bookmarkStart w:id="369" w:name="_ETM_Q1_2465000"/>
      <w:bookmarkEnd w:id="369"/>
      <w:r>
        <w:rPr>
          <w:rFonts w:hint="cs"/>
          <w:rtl/>
        </w:rPr>
        <w:t xml:space="preserve"> </w:t>
      </w:r>
      <w:r w:rsidR="004B4848">
        <w:rPr>
          <w:rFonts w:hint="cs"/>
          <w:rtl/>
        </w:rPr>
        <w:t>מביאים לידיעתו כל דבר ודבר</w:t>
      </w:r>
      <w:r>
        <w:rPr>
          <w:rFonts w:hint="cs"/>
          <w:rtl/>
        </w:rPr>
        <w:t xml:space="preserve">, ורק כשעינו צדה על משהו הוא אומר: רגע, פה </w:t>
      </w:r>
      <w:bookmarkStart w:id="370" w:name="_ETM_Q1_2471000"/>
      <w:bookmarkEnd w:id="370"/>
      <w:r>
        <w:rPr>
          <w:rFonts w:hint="cs"/>
          <w:rtl/>
        </w:rPr>
        <w:t xml:space="preserve">לא שר ביטחון, זה אני רוצה שהממשלה? </w:t>
      </w:r>
      <w:r w:rsidR="004B4848">
        <w:rPr>
          <w:rFonts w:hint="cs"/>
          <w:rtl/>
        </w:rPr>
        <w:t>איך זה הולך</w:t>
      </w:r>
      <w:r>
        <w:rPr>
          <w:rFonts w:hint="cs"/>
          <w:rtl/>
        </w:rPr>
        <w:t>?</w:t>
      </w:r>
    </w:p>
    <w:p w:rsidR="004B4848" w:rsidRDefault="004B4848" w:rsidP="004B4848">
      <w:pPr>
        <w:rPr>
          <w:rtl/>
        </w:rPr>
      </w:pPr>
    </w:p>
    <w:sdt>
      <w:sdtPr>
        <w:rPr>
          <w:rFonts w:hint="cs"/>
          <w:rtl/>
        </w:rPr>
        <w:alias w:val="אורח"/>
        <w:tag w:val="&lt;ID&gt;606707&lt;/ID&gt;&lt;Name&gt;גל כהן&lt;/Name&gt;&lt;Data&gt;גל כהן&lt;/Data&gt;&lt;Shortcut&gt;גלכה&lt;/Shortcut&gt;&lt;Title&gt;עו&quot;ד, משרד הביטחון&lt;/Title&gt;"/>
        <w:id w:val="-1846076693"/>
        <w:placeholder>
          <w:docPart w:val="DefaultPlaceholder_-1854013440"/>
        </w:placeholder>
        <w15:color w:val="993366"/>
      </w:sdtPr>
      <w:sdtEndPr/>
      <w:sdtContent>
        <w:p w:rsidR="004B4848" w:rsidRDefault="004B4848" w:rsidP="004B4848">
          <w:pPr>
            <w:pStyle w:val="af9"/>
            <w:keepNext/>
            <w:rPr>
              <w:rtl/>
            </w:rPr>
          </w:pPr>
          <w:r w:rsidRPr="004B4848">
            <w:rPr>
              <w:rStyle w:val="afd"/>
              <w:color w:val="000000"/>
              <w:rtl/>
            </w:rPr>
            <w:t>גל כהן</w:t>
          </w:r>
          <w:r w:rsidRPr="004B4848">
            <w:rPr>
              <w:color w:val="000000"/>
              <w:rtl/>
            </w:rPr>
            <w:t>:</w:t>
          </w:r>
        </w:p>
      </w:sdtContent>
    </w:sdt>
    <w:p w:rsidR="004B4848" w:rsidRDefault="004B4848" w:rsidP="004B4848">
      <w:pPr>
        <w:pStyle w:val="KeepWithNext"/>
        <w:rPr>
          <w:rtl/>
        </w:rPr>
      </w:pPr>
    </w:p>
    <w:p w:rsidR="00A03EC2" w:rsidRDefault="00715F18" w:rsidP="00A03EC2">
      <w:pPr>
        <w:rPr>
          <w:rtl/>
        </w:rPr>
      </w:pPr>
      <w:r>
        <w:rPr>
          <w:rFonts w:hint="cs"/>
          <w:rtl/>
        </w:rPr>
        <w:t>גל כהן, ה</w:t>
      </w:r>
      <w:r w:rsidR="004B4848">
        <w:rPr>
          <w:rFonts w:hint="cs"/>
          <w:rtl/>
        </w:rPr>
        <w:t>לשכה משפטית במשרד הביטחון</w:t>
      </w:r>
      <w:bookmarkStart w:id="371" w:name="_ETM_Q1_2482000"/>
      <w:bookmarkEnd w:id="371"/>
      <w:r w:rsidR="00A03EC2">
        <w:rPr>
          <w:rFonts w:hint="cs"/>
          <w:rtl/>
        </w:rPr>
        <w:t xml:space="preserve"> ויועץ משפטי של המט"ל. המצב כרגע הוא ששר </w:t>
      </w:r>
      <w:bookmarkStart w:id="372" w:name="_ETM_Q1_2489000"/>
      <w:bookmarkEnd w:id="372"/>
      <w:r w:rsidR="004B4848">
        <w:rPr>
          <w:rFonts w:hint="cs"/>
          <w:rtl/>
        </w:rPr>
        <w:t>הביטחון הוא זה שחותם</w:t>
      </w:r>
      <w:r w:rsidR="00A03EC2">
        <w:rPr>
          <w:rFonts w:hint="cs"/>
          <w:rtl/>
        </w:rPr>
        <w:t xml:space="preserve"> על ההכרזות פורמלית. כמובן שלפני הכרזה </w:t>
      </w:r>
      <w:r w:rsidR="004B4848">
        <w:rPr>
          <w:rFonts w:hint="cs"/>
          <w:rtl/>
        </w:rPr>
        <w:t>יש תהליך ארוך מאוד</w:t>
      </w:r>
      <w:r w:rsidR="00A03EC2">
        <w:rPr>
          <w:rFonts w:hint="cs"/>
          <w:rtl/>
        </w:rPr>
        <w:t xml:space="preserve"> של עבודת </w:t>
      </w:r>
      <w:bookmarkStart w:id="373" w:name="_ETM_Q1_2493000"/>
      <w:bookmarkEnd w:id="373"/>
      <w:r w:rsidR="00A03EC2">
        <w:rPr>
          <w:rFonts w:hint="cs"/>
          <w:rtl/>
        </w:rPr>
        <w:t xml:space="preserve">מטה, שבדרך כלל </w:t>
      </w:r>
      <w:r w:rsidR="004B4848">
        <w:rPr>
          <w:rFonts w:hint="cs"/>
          <w:rtl/>
        </w:rPr>
        <w:t>מי שמתחיל בו זה שירות הביטחון</w:t>
      </w:r>
      <w:r w:rsidR="00A03EC2">
        <w:rPr>
          <w:rFonts w:hint="cs"/>
          <w:rtl/>
        </w:rPr>
        <w:t xml:space="preserve"> הכללי, שחוסה כמובן תחת משרדו של ראש הממשלה.</w:t>
      </w:r>
    </w:p>
    <w:p w:rsidR="00A03EC2" w:rsidRDefault="00A03EC2" w:rsidP="00A03EC2">
      <w:pPr>
        <w:rPr>
          <w:rtl/>
        </w:rPr>
      </w:pPr>
      <w:bookmarkStart w:id="374" w:name="_ETM_Q1_2498000"/>
      <w:bookmarkEnd w:id="374"/>
    </w:p>
    <w:p w:rsidR="004B4848" w:rsidRDefault="00A03EC2" w:rsidP="00A03EC2">
      <w:pPr>
        <w:rPr>
          <w:rtl/>
        </w:rPr>
      </w:pPr>
      <w:bookmarkStart w:id="375" w:name="_ETM_Q1_2499000"/>
      <w:bookmarkEnd w:id="375"/>
      <w:r>
        <w:rPr>
          <w:rFonts w:hint="cs"/>
          <w:rtl/>
        </w:rPr>
        <w:t xml:space="preserve">ולכן לא יכול להיות מצב שמשרד </w:t>
      </w:r>
      <w:r w:rsidR="004B4848">
        <w:rPr>
          <w:rFonts w:hint="cs"/>
          <w:rtl/>
        </w:rPr>
        <w:t>ראש הממשלה</w:t>
      </w:r>
      <w:r>
        <w:rPr>
          <w:rFonts w:hint="cs"/>
          <w:rtl/>
        </w:rPr>
        <w:t xml:space="preserve"> </w:t>
      </w:r>
      <w:bookmarkStart w:id="376" w:name="_ETM_Q1_2503000"/>
      <w:bookmarkEnd w:id="376"/>
      <w:r>
        <w:rPr>
          <w:rFonts w:hint="cs"/>
          <w:rtl/>
        </w:rPr>
        <w:t xml:space="preserve">כמשרד ראש הממשלה </w:t>
      </w:r>
      <w:r w:rsidR="004B4848">
        <w:rPr>
          <w:rFonts w:hint="cs"/>
          <w:rtl/>
        </w:rPr>
        <w:t>לא מכיר הכרז</w:t>
      </w:r>
      <w:r>
        <w:rPr>
          <w:rFonts w:hint="cs"/>
          <w:rtl/>
        </w:rPr>
        <w:t xml:space="preserve">ה. זאת אומרת, </w:t>
      </w:r>
      <w:r w:rsidR="004B4848">
        <w:rPr>
          <w:rFonts w:hint="cs"/>
          <w:rtl/>
        </w:rPr>
        <w:t>אם שירות הביטחון הכללי</w:t>
      </w:r>
      <w:r>
        <w:rPr>
          <w:rFonts w:hint="cs"/>
          <w:rtl/>
        </w:rPr>
        <w:t xml:space="preserve"> או מישהו במשרד </w:t>
      </w:r>
      <w:bookmarkStart w:id="377" w:name="_ETM_Q1_2509000"/>
      <w:bookmarkEnd w:id="377"/>
      <w:r>
        <w:rPr>
          <w:rFonts w:hint="cs"/>
          <w:rtl/>
        </w:rPr>
        <w:t xml:space="preserve">ראש הממשלה שמעורב בכל תהליך עבודת המטה לקראת </w:t>
      </w:r>
      <w:r w:rsidR="004B4848">
        <w:rPr>
          <w:rFonts w:hint="cs"/>
          <w:rtl/>
        </w:rPr>
        <w:t>הכרזות</w:t>
      </w:r>
      <w:bookmarkStart w:id="378" w:name="_ETM_Q1_2512000"/>
      <w:bookmarkEnd w:id="378"/>
      <w:r>
        <w:rPr>
          <w:rFonts w:hint="cs"/>
          <w:rtl/>
        </w:rPr>
        <w:t xml:space="preserve"> חושב </w:t>
      </w:r>
      <w:r w:rsidR="004B4848">
        <w:rPr>
          <w:rFonts w:hint="cs"/>
          <w:rtl/>
        </w:rPr>
        <w:t xml:space="preserve">שיש הכרזה </w:t>
      </w:r>
      <w:r>
        <w:rPr>
          <w:rFonts w:hint="cs"/>
          <w:rtl/>
        </w:rPr>
        <w:t xml:space="preserve">שראוי שתתבצע </w:t>
      </w:r>
      <w:r w:rsidR="004B4848">
        <w:rPr>
          <w:rFonts w:hint="cs"/>
          <w:rtl/>
        </w:rPr>
        <w:t>באמצעות ועדת שרים לענייני ביטחון</w:t>
      </w:r>
      <w:r>
        <w:rPr>
          <w:rFonts w:hint="cs"/>
          <w:rtl/>
        </w:rPr>
        <w:t xml:space="preserve">, הקבינט, </w:t>
      </w:r>
      <w:r w:rsidR="004B4848">
        <w:rPr>
          <w:rFonts w:hint="cs"/>
          <w:rtl/>
        </w:rPr>
        <w:t>אז הדבר הזה ילך לשם</w:t>
      </w:r>
      <w:r>
        <w:rPr>
          <w:rFonts w:hint="cs"/>
          <w:rtl/>
        </w:rPr>
        <w:t xml:space="preserve">. עד היום זה לא </w:t>
      </w:r>
      <w:bookmarkStart w:id="379" w:name="_ETM_Q1_2525000"/>
      <w:bookmarkEnd w:id="379"/>
      <w:r>
        <w:rPr>
          <w:rFonts w:hint="cs"/>
          <w:rtl/>
        </w:rPr>
        <w:t xml:space="preserve">קרה, לפחות </w:t>
      </w:r>
      <w:r w:rsidR="004B4848">
        <w:rPr>
          <w:rFonts w:hint="cs"/>
          <w:rtl/>
        </w:rPr>
        <w:t>לא קרה מאז נובמבר 16</w:t>
      </w:r>
      <w:r>
        <w:rPr>
          <w:rFonts w:hint="cs"/>
          <w:rtl/>
        </w:rPr>
        <w:t xml:space="preserve">', מאז שנחקק חוק המאבק בטרור, אבל </w:t>
      </w:r>
      <w:r w:rsidR="004B4848">
        <w:rPr>
          <w:rFonts w:hint="cs"/>
          <w:rtl/>
        </w:rPr>
        <w:t>כמובן שדבר כזה יכול לקרות</w:t>
      </w:r>
      <w:r>
        <w:rPr>
          <w:rFonts w:hint="cs"/>
          <w:rtl/>
        </w:rPr>
        <w:t>.</w:t>
      </w:r>
    </w:p>
    <w:p w:rsidR="004B4848" w:rsidRDefault="004B4848" w:rsidP="004B4848">
      <w:pPr>
        <w:rPr>
          <w:rtl/>
        </w:rPr>
      </w:pPr>
    </w:p>
    <w:sdt>
      <w:sdtPr>
        <w:rPr>
          <w:rtl/>
        </w:rPr>
        <w:alias w:val="יור"/>
        <w:tag w:val="&lt;ID&gt;5094&lt;/ID&gt;&lt;Name&gt;ניסן סלומינסקי - יו&quot;רַ&lt;/Name&gt;&lt;Data&gt;ניסן סלומינסקי&lt;/Data&gt;&lt;Shortcut&gt;ניסל&lt;/Shortcut&gt;"/>
        <w:id w:val="-1672245569"/>
        <w:placeholder>
          <w:docPart w:val="DefaultPlaceholder_-1854013440"/>
        </w:placeholder>
        <w15:color w:val="993366"/>
      </w:sdtPr>
      <w:sdtEndPr/>
      <w:sdtContent>
        <w:p w:rsidR="004B4848" w:rsidRDefault="004B4848" w:rsidP="004B4848">
          <w:pPr>
            <w:pStyle w:val="af6"/>
            <w:keepNext/>
            <w:rPr>
              <w:rtl/>
            </w:rPr>
          </w:pPr>
          <w:r w:rsidRPr="004B4848">
            <w:rPr>
              <w:rStyle w:val="afd"/>
              <w:color w:val="000000"/>
              <w:rtl/>
            </w:rPr>
            <w:t>היו"ר ניסן סלומינסקי</w:t>
          </w:r>
          <w:r w:rsidRPr="004B4848">
            <w:rPr>
              <w:color w:val="000000"/>
              <w:rtl/>
            </w:rPr>
            <w:t>:</w:t>
          </w:r>
        </w:p>
      </w:sdtContent>
    </w:sdt>
    <w:p w:rsidR="004B4848" w:rsidRDefault="004B4848" w:rsidP="004B4848">
      <w:pPr>
        <w:pStyle w:val="KeepWithNext"/>
        <w:rPr>
          <w:rtl/>
        </w:rPr>
      </w:pPr>
    </w:p>
    <w:p w:rsidR="004B4848" w:rsidRDefault="00A03EC2" w:rsidP="004B4848">
      <w:pPr>
        <w:rPr>
          <w:rtl/>
        </w:rPr>
      </w:pPr>
      <w:r>
        <w:rPr>
          <w:rFonts w:hint="cs"/>
          <w:rtl/>
        </w:rPr>
        <w:t xml:space="preserve">זאת </w:t>
      </w:r>
      <w:bookmarkStart w:id="380" w:name="_ETM_Q1_2535000"/>
      <w:bookmarkEnd w:id="380"/>
      <w:r>
        <w:rPr>
          <w:rFonts w:hint="cs"/>
          <w:rtl/>
        </w:rPr>
        <w:t xml:space="preserve">אומרת, אתה אומר שהשב"כ צריך להיות הרגיש לדבר, כי דווקא </w:t>
      </w:r>
      <w:bookmarkStart w:id="381" w:name="_ETM_Q1_2538000"/>
      <w:bookmarkEnd w:id="381"/>
      <w:r>
        <w:rPr>
          <w:rFonts w:hint="cs"/>
          <w:rtl/>
        </w:rPr>
        <w:t xml:space="preserve">השב"כ </w:t>
      </w:r>
      <w:r>
        <w:rPr>
          <w:rtl/>
        </w:rPr>
        <w:t>–</w:t>
      </w:r>
      <w:r>
        <w:rPr>
          <w:rFonts w:hint="cs"/>
          <w:rtl/>
        </w:rPr>
        <w:t xml:space="preserve"> השב"כ הוא </w:t>
      </w:r>
      <w:r w:rsidR="004B4848">
        <w:rPr>
          <w:rFonts w:hint="cs"/>
          <w:rtl/>
        </w:rPr>
        <w:t>כל כולו ביטחון</w:t>
      </w:r>
      <w:r>
        <w:rPr>
          <w:rFonts w:hint="cs"/>
          <w:rtl/>
        </w:rPr>
        <w:t xml:space="preserve">, הוא לא דווקא רגיש לנושאים </w:t>
      </w:r>
      <w:bookmarkStart w:id="382" w:name="_ETM_Q1_2545000"/>
      <w:bookmarkEnd w:id="382"/>
      <w:r>
        <w:rPr>
          <w:rFonts w:hint="cs"/>
          <w:rtl/>
        </w:rPr>
        <w:t>של חוץ.</w:t>
      </w:r>
    </w:p>
    <w:p w:rsidR="004B4848" w:rsidRDefault="004B4848" w:rsidP="004B4848">
      <w:pPr>
        <w:rPr>
          <w:rtl/>
        </w:rPr>
      </w:pPr>
    </w:p>
    <w:sdt>
      <w:sdtPr>
        <w:rPr>
          <w:rtl/>
        </w:rPr>
        <w:alias w:val="דובר_המשך"/>
        <w:tag w:val="&lt;ID&gt;606707&lt;/ID&gt;&lt;Name&gt;גל כהן&lt;/Name&gt;&lt;Data&gt;גל כהן&lt;/Data&gt;&lt;Shortcut&gt;גלכה&lt;/Shortcut&gt;"/>
        <w:id w:val="818537055"/>
        <w:placeholder>
          <w:docPart w:val="DefaultPlaceholder_-1854013440"/>
        </w:placeholder>
        <w15:color w:val="993366"/>
      </w:sdtPr>
      <w:sdtEndPr/>
      <w:sdtContent>
        <w:p w:rsidR="004B4848" w:rsidRDefault="004B4848" w:rsidP="004B4848">
          <w:pPr>
            <w:pStyle w:val="-"/>
            <w:keepNext/>
            <w:rPr>
              <w:rtl/>
            </w:rPr>
          </w:pPr>
          <w:r w:rsidRPr="004B4848">
            <w:rPr>
              <w:rStyle w:val="afd"/>
              <w:color w:val="000000"/>
              <w:rtl/>
            </w:rPr>
            <w:t>גל כהן</w:t>
          </w:r>
          <w:r w:rsidRPr="004B4848">
            <w:rPr>
              <w:color w:val="000000"/>
              <w:rtl/>
            </w:rPr>
            <w:t>:</w:t>
          </w:r>
        </w:p>
      </w:sdtContent>
    </w:sdt>
    <w:p w:rsidR="004B4848" w:rsidRDefault="004B4848" w:rsidP="004B4848">
      <w:pPr>
        <w:pStyle w:val="KeepWithNext"/>
        <w:rPr>
          <w:rtl/>
        </w:rPr>
      </w:pPr>
    </w:p>
    <w:p w:rsidR="004B4848" w:rsidRDefault="00A03EC2" w:rsidP="00A03EC2">
      <w:pPr>
        <w:rPr>
          <w:rtl/>
        </w:rPr>
      </w:pPr>
      <w:r>
        <w:rPr>
          <w:rFonts w:hint="cs"/>
          <w:rtl/>
        </w:rPr>
        <w:t xml:space="preserve">אני מזכיר לאדוני שכל הכרזה על ארגון טרור היום צריכה לעבור אישור של היועץ המשפטי לממשלה. </w:t>
      </w:r>
      <w:r w:rsidR="004B4848">
        <w:rPr>
          <w:rFonts w:hint="cs"/>
          <w:rtl/>
        </w:rPr>
        <w:t>לפני כל הכרזה</w:t>
      </w:r>
      <w:r>
        <w:rPr>
          <w:rFonts w:hint="cs"/>
          <w:rtl/>
        </w:rPr>
        <w:t xml:space="preserve"> יש לפחות </w:t>
      </w:r>
      <w:bookmarkStart w:id="383" w:name="_ETM_Q1_2550000"/>
      <w:bookmarkEnd w:id="383"/>
      <w:r>
        <w:rPr>
          <w:rFonts w:hint="cs"/>
          <w:rtl/>
        </w:rPr>
        <w:t xml:space="preserve">שני דיונים במשרד המשפטים שקשורים לדבר הזה, </w:t>
      </w:r>
      <w:r w:rsidR="004B4848">
        <w:rPr>
          <w:rFonts w:hint="cs"/>
          <w:rtl/>
        </w:rPr>
        <w:t>ואם השב</w:t>
      </w:r>
      <w:r>
        <w:rPr>
          <w:rFonts w:hint="cs"/>
          <w:rtl/>
        </w:rPr>
        <w:t>"</w:t>
      </w:r>
      <w:r w:rsidR="004B4848">
        <w:rPr>
          <w:rFonts w:hint="cs"/>
          <w:rtl/>
        </w:rPr>
        <w:t>כ או משרד הביטחון</w:t>
      </w:r>
      <w:r>
        <w:rPr>
          <w:rFonts w:hint="cs"/>
          <w:rtl/>
        </w:rPr>
        <w:t xml:space="preserve"> לא דואגים </w:t>
      </w:r>
      <w:bookmarkStart w:id="384" w:name="_ETM_Q1_2557000"/>
      <w:bookmarkEnd w:id="384"/>
      <w:r>
        <w:rPr>
          <w:rFonts w:hint="cs"/>
          <w:rtl/>
        </w:rPr>
        <w:t>לעניין הזה, אז אדוני יכול להיות רגוע ש</w:t>
      </w:r>
      <w:r w:rsidR="004B4848">
        <w:rPr>
          <w:rFonts w:hint="cs"/>
          <w:rtl/>
        </w:rPr>
        <w:t>יש במשרד המשפטים</w:t>
      </w:r>
      <w:r>
        <w:rPr>
          <w:rFonts w:hint="cs"/>
          <w:rtl/>
        </w:rPr>
        <w:t xml:space="preserve"> מי שדואג </w:t>
      </w:r>
      <w:bookmarkStart w:id="385" w:name="_ETM_Q1_2564000"/>
      <w:bookmarkEnd w:id="385"/>
      <w:r>
        <w:rPr>
          <w:rFonts w:hint="cs"/>
          <w:rtl/>
        </w:rPr>
        <w:t xml:space="preserve">לכל שאר האלמנטים שנוגעים להכרזה </w:t>
      </w:r>
      <w:r>
        <w:rPr>
          <w:rtl/>
        </w:rPr>
        <w:t>–</w:t>
      </w:r>
      <w:r>
        <w:rPr>
          <w:rFonts w:hint="cs"/>
          <w:rtl/>
        </w:rPr>
        <w:t xml:space="preserve"> השלכות פנימיות, חיצוניות,</w:t>
      </w:r>
      <w:bookmarkStart w:id="386" w:name="_ETM_Q1_2569000"/>
      <w:bookmarkEnd w:id="386"/>
      <w:r>
        <w:rPr>
          <w:rFonts w:hint="cs"/>
          <w:rtl/>
        </w:rPr>
        <w:t xml:space="preserve"> חוקיות כמובן. </w:t>
      </w:r>
      <w:r w:rsidR="004B4848">
        <w:rPr>
          <w:rFonts w:hint="cs"/>
          <w:rtl/>
        </w:rPr>
        <w:t>זאת לא החלטה בלעדית של שר הביטחון</w:t>
      </w:r>
      <w:r>
        <w:rPr>
          <w:rFonts w:hint="cs"/>
          <w:rtl/>
        </w:rPr>
        <w:t>.</w:t>
      </w:r>
    </w:p>
    <w:p w:rsidR="004B4848" w:rsidRDefault="004B4848" w:rsidP="004B4848">
      <w:pPr>
        <w:rPr>
          <w:rtl/>
        </w:rPr>
      </w:pPr>
    </w:p>
    <w:sdt>
      <w:sdtPr>
        <w:rPr>
          <w:rtl/>
        </w:rPr>
        <w:alias w:val="יור"/>
        <w:tag w:val="&lt;ID&gt;5094&lt;/ID&gt;&lt;Name&gt;ניסן סלומינסקי - יו&quot;רַ&lt;/Name&gt;&lt;Data&gt;ניסן סלומינסקי&lt;/Data&gt;&lt;Shortcut&gt;ניסל&lt;/Shortcut&gt;"/>
        <w:id w:val="208233128"/>
        <w:placeholder>
          <w:docPart w:val="DefaultPlaceholder_-1854013440"/>
        </w:placeholder>
        <w15:color w:val="993366"/>
      </w:sdtPr>
      <w:sdtEndPr/>
      <w:sdtContent>
        <w:p w:rsidR="004B4848" w:rsidRDefault="004B4848" w:rsidP="004B4848">
          <w:pPr>
            <w:pStyle w:val="af6"/>
            <w:keepNext/>
            <w:rPr>
              <w:rtl/>
            </w:rPr>
          </w:pPr>
          <w:r w:rsidRPr="004B4848">
            <w:rPr>
              <w:rStyle w:val="afd"/>
              <w:color w:val="000000"/>
              <w:rtl/>
            </w:rPr>
            <w:t>היו"ר ניסן סלומינסקי</w:t>
          </w:r>
          <w:r w:rsidRPr="004B4848">
            <w:rPr>
              <w:color w:val="000000"/>
              <w:rtl/>
            </w:rPr>
            <w:t>:</w:t>
          </w:r>
        </w:p>
      </w:sdtContent>
    </w:sdt>
    <w:p w:rsidR="004B4848" w:rsidRDefault="004B4848" w:rsidP="004B4848">
      <w:pPr>
        <w:pStyle w:val="KeepWithNext"/>
        <w:rPr>
          <w:rtl/>
        </w:rPr>
      </w:pPr>
    </w:p>
    <w:p w:rsidR="004B4848" w:rsidRDefault="004B4848" w:rsidP="00A03EC2">
      <w:pPr>
        <w:rPr>
          <w:rtl/>
        </w:rPr>
      </w:pPr>
      <w:r>
        <w:rPr>
          <w:rFonts w:hint="cs"/>
          <w:rtl/>
        </w:rPr>
        <w:t>יש הכרזות שהאו</w:t>
      </w:r>
      <w:r w:rsidR="00A03EC2">
        <w:rPr>
          <w:rFonts w:hint="cs"/>
          <w:rtl/>
        </w:rPr>
        <w:t>"</w:t>
      </w:r>
      <w:r>
        <w:rPr>
          <w:rFonts w:hint="cs"/>
          <w:rtl/>
        </w:rPr>
        <w:t>ם מכריז</w:t>
      </w:r>
      <w:r w:rsidR="00A03EC2">
        <w:rPr>
          <w:rFonts w:hint="cs"/>
          <w:rtl/>
        </w:rPr>
        <w:t xml:space="preserve"> שאנחנו לא הכרזנו עליהן לפני כן </w:t>
      </w:r>
      <w:r>
        <w:rPr>
          <w:rFonts w:hint="cs"/>
          <w:rtl/>
        </w:rPr>
        <w:t>כבר מיוזמתנו</w:t>
      </w:r>
      <w:bookmarkStart w:id="387" w:name="_ETM_Q1_2588000"/>
      <w:bookmarkEnd w:id="387"/>
      <w:r w:rsidR="00A03EC2">
        <w:rPr>
          <w:rFonts w:hint="cs"/>
          <w:rtl/>
        </w:rPr>
        <w:t xml:space="preserve">, בגיננו, </w:t>
      </w:r>
      <w:r>
        <w:rPr>
          <w:rFonts w:hint="cs"/>
          <w:rtl/>
        </w:rPr>
        <w:t>בגלל נושאים פנימיים שלנו</w:t>
      </w:r>
      <w:r w:rsidR="00A03EC2">
        <w:rPr>
          <w:rFonts w:hint="cs"/>
          <w:rtl/>
        </w:rPr>
        <w:t>? כלומר, יש הכרזות ש</w:t>
      </w:r>
      <w:r>
        <w:rPr>
          <w:rFonts w:hint="cs"/>
          <w:rtl/>
        </w:rPr>
        <w:t>מפתיעות אותנו</w:t>
      </w:r>
      <w:r w:rsidR="00A03EC2">
        <w:rPr>
          <w:rFonts w:hint="cs"/>
          <w:rtl/>
        </w:rPr>
        <w:t xml:space="preserve">, או שאומרים: אנחנו לא </w:t>
      </w:r>
      <w:bookmarkStart w:id="388" w:name="_ETM_Q1_2594000"/>
      <w:bookmarkEnd w:id="388"/>
      <w:r w:rsidR="00A03EC2">
        <w:rPr>
          <w:rFonts w:hint="cs"/>
          <w:rtl/>
        </w:rPr>
        <w:t xml:space="preserve">התכוונו להכריז, אבל האו"ם הכריז </w:t>
      </w:r>
      <w:r>
        <w:rPr>
          <w:rFonts w:hint="cs"/>
          <w:rtl/>
        </w:rPr>
        <w:t>אז אנחנו מצטרפים</w:t>
      </w:r>
      <w:r w:rsidR="00A03EC2">
        <w:rPr>
          <w:rFonts w:hint="cs"/>
          <w:rtl/>
        </w:rPr>
        <w:t>? יש כזה דבר</w:t>
      </w:r>
      <w:bookmarkStart w:id="389" w:name="_ETM_Q1_2603000"/>
      <w:bookmarkEnd w:id="389"/>
      <w:r w:rsidR="00A03EC2">
        <w:rPr>
          <w:rFonts w:hint="cs"/>
          <w:rtl/>
        </w:rPr>
        <w:t xml:space="preserve"> או שאנחנו הרבה יותר - - -</w:t>
      </w:r>
    </w:p>
    <w:p w:rsidR="004B4848" w:rsidRDefault="004B4848" w:rsidP="004B4848">
      <w:pPr>
        <w:rPr>
          <w:rtl/>
        </w:rPr>
      </w:pPr>
    </w:p>
    <w:sdt>
      <w:sdtPr>
        <w:rPr>
          <w:rFonts w:hint="cs"/>
          <w:rtl/>
        </w:rPr>
        <w:alias w:val="אורח"/>
        <w:tag w:val="&lt;ID&gt;606707&lt;/ID&gt;&lt;Name&gt;גל כהן&lt;/Name&gt;&lt;Data&gt;גל כהן&lt;/Data&gt;&lt;Shortcut&gt;גלכה&lt;/Shortcut&gt;&lt;Title&gt;עו&quot;ד, משרד הביטחון&lt;/Title&gt;"/>
        <w:id w:val="1402492711"/>
        <w:placeholder>
          <w:docPart w:val="DefaultPlaceholder_-1854013440"/>
        </w:placeholder>
        <w15:color w:val="993366"/>
      </w:sdtPr>
      <w:sdtEndPr/>
      <w:sdtContent>
        <w:p w:rsidR="004B4848" w:rsidRDefault="004B4848" w:rsidP="004B4848">
          <w:pPr>
            <w:pStyle w:val="af9"/>
            <w:keepNext/>
            <w:rPr>
              <w:rtl/>
            </w:rPr>
          </w:pPr>
          <w:r w:rsidRPr="004B4848">
            <w:rPr>
              <w:rStyle w:val="afd"/>
              <w:color w:val="000000"/>
              <w:rtl/>
            </w:rPr>
            <w:t>גל כהן</w:t>
          </w:r>
          <w:r w:rsidRPr="004B4848">
            <w:rPr>
              <w:color w:val="000000"/>
              <w:rtl/>
            </w:rPr>
            <w:t>:</w:t>
          </w:r>
        </w:p>
      </w:sdtContent>
    </w:sdt>
    <w:p w:rsidR="004B4848" w:rsidRDefault="004B4848" w:rsidP="004B4848">
      <w:pPr>
        <w:pStyle w:val="KeepWithNext"/>
        <w:rPr>
          <w:rtl/>
        </w:rPr>
      </w:pPr>
    </w:p>
    <w:p w:rsidR="00A03EC2" w:rsidRPr="004B4848" w:rsidRDefault="00A03EC2" w:rsidP="00A03EC2">
      <w:pPr>
        <w:rPr>
          <w:rtl/>
        </w:rPr>
      </w:pPr>
      <w:r>
        <w:rPr>
          <w:rFonts w:hint="cs"/>
          <w:rtl/>
        </w:rPr>
        <w:t xml:space="preserve">אני מזכיר לך </w:t>
      </w:r>
      <w:bookmarkStart w:id="390" w:name="_ETM_Q1_2600000"/>
      <w:bookmarkEnd w:id="390"/>
      <w:r>
        <w:rPr>
          <w:rFonts w:hint="cs"/>
          <w:rtl/>
        </w:rPr>
        <w:t xml:space="preserve">את המנגנון. המנגנון הוא שאנחנו מקבלים את רשימת ההכרזות </w:t>
      </w:r>
      <w:bookmarkStart w:id="391" w:name="_ETM_Q1_2607000"/>
      <w:bookmarkEnd w:id="391"/>
      <w:r>
        <w:rPr>
          <w:rFonts w:hint="cs"/>
          <w:rtl/>
        </w:rPr>
        <w:t xml:space="preserve">של האו"ם בתקופה מסוימת. אז נערכת עבודה בתוך גורמי המודיעין </w:t>
      </w:r>
      <w:bookmarkStart w:id="392" w:name="_ETM_Q1_2609000"/>
      <w:bookmarkEnd w:id="392"/>
      <w:r>
        <w:rPr>
          <w:rFonts w:hint="cs"/>
          <w:rtl/>
        </w:rPr>
        <w:t xml:space="preserve">במדינת ישראל, שבודקים את הארגונים שעליהם הכריז האו"ם, הכריזה מועצת </w:t>
      </w:r>
      <w:bookmarkStart w:id="393" w:name="_ETM_Q1_2614000"/>
      <w:bookmarkEnd w:id="393"/>
      <w:r>
        <w:rPr>
          <w:rFonts w:hint="cs"/>
          <w:rtl/>
        </w:rPr>
        <w:t>הביטחון של האו"ם.</w:t>
      </w:r>
      <w:bookmarkStart w:id="394" w:name="_ETM_Q1_2620000"/>
      <w:bookmarkStart w:id="395" w:name="_ETM_Q1_2621000"/>
      <w:bookmarkEnd w:id="394"/>
      <w:bookmarkEnd w:id="395"/>
      <w:r>
        <w:rPr>
          <w:rFonts w:hint="cs"/>
          <w:rtl/>
        </w:rPr>
        <w:t xml:space="preserve"> ואז אם מתוך הרשימה הזאת יש ארגונים שאנחנו מבקשים להכריז עליהם בהכרזה פנימית, אז הם יוכרזו בהכרזה פנימית </w:t>
      </w:r>
      <w:bookmarkStart w:id="396" w:name="_ETM_Q1_2622000"/>
      <w:bookmarkEnd w:id="396"/>
      <w:r>
        <w:rPr>
          <w:rFonts w:hint="cs"/>
          <w:rtl/>
        </w:rPr>
        <w:t xml:space="preserve">מקומית. אם לא, אז שר הביטחון, בהתייעצות עם שר </w:t>
      </w:r>
      <w:bookmarkStart w:id="397" w:name="_ETM_Q1_2630000"/>
      <w:bookmarkEnd w:id="397"/>
      <w:r>
        <w:rPr>
          <w:rFonts w:hint="cs"/>
          <w:rtl/>
        </w:rPr>
        <w:t>החוץ, הוא יאמץ את ההכרזה של מועצת הביטחון.</w:t>
      </w:r>
    </w:p>
    <w:p w:rsidR="00A03EC2" w:rsidRDefault="00A03EC2" w:rsidP="004B4848">
      <w:pPr>
        <w:pStyle w:val="af6"/>
        <w:keepNext/>
        <w:rPr>
          <w:rtl/>
        </w:rPr>
      </w:pPr>
    </w:p>
    <w:sdt>
      <w:sdtPr>
        <w:rPr>
          <w:rtl/>
        </w:rPr>
        <w:alias w:val="יור"/>
        <w:tag w:val="&lt;ID&gt;5094&lt;/ID&gt;&lt;Name&gt;ניסן סלומינסקי - יו&quot;רַ&lt;/Name&gt;&lt;Data&gt;ניסן סלומינסקי&lt;/Data&gt;&lt;Shortcut&gt;ניסל&lt;/Shortcut&gt;"/>
        <w:id w:val="2100601045"/>
        <w:placeholder>
          <w:docPart w:val="DefaultPlaceholder_-1854013440"/>
        </w:placeholder>
        <w15:color w:val="993366"/>
      </w:sdtPr>
      <w:sdtEndPr/>
      <w:sdtContent>
        <w:p w:rsidR="004B4848" w:rsidRDefault="004B4848" w:rsidP="004B4848">
          <w:pPr>
            <w:pStyle w:val="af6"/>
            <w:keepNext/>
            <w:rPr>
              <w:rtl/>
            </w:rPr>
          </w:pPr>
          <w:r w:rsidRPr="004B4848">
            <w:rPr>
              <w:rStyle w:val="afd"/>
              <w:color w:val="000000"/>
              <w:rtl/>
            </w:rPr>
            <w:t>היו"ר ניסן סלומינסקי</w:t>
          </w:r>
          <w:r w:rsidRPr="004B4848">
            <w:rPr>
              <w:color w:val="000000"/>
              <w:rtl/>
            </w:rPr>
            <w:t>:</w:t>
          </w:r>
        </w:p>
      </w:sdtContent>
    </w:sdt>
    <w:p w:rsidR="004B4848" w:rsidRDefault="004B4848" w:rsidP="004B4848">
      <w:pPr>
        <w:pStyle w:val="KeepWithNext"/>
        <w:rPr>
          <w:rtl/>
        </w:rPr>
      </w:pPr>
    </w:p>
    <w:p w:rsidR="004B4848" w:rsidRDefault="00A03EC2" w:rsidP="004B4848">
      <w:pPr>
        <w:rPr>
          <w:rtl/>
        </w:rPr>
      </w:pPr>
      <w:r>
        <w:rPr>
          <w:rFonts w:hint="cs"/>
          <w:rtl/>
        </w:rPr>
        <w:t xml:space="preserve">זאת אומרת, במילים פשוטות, המומחיות שלנו היא רק לגבי כל אותם </w:t>
      </w:r>
      <w:bookmarkStart w:id="398" w:name="_ETM_Q1_2636000"/>
      <w:bookmarkEnd w:id="398"/>
      <w:r>
        <w:rPr>
          <w:rFonts w:hint="cs"/>
          <w:rtl/>
        </w:rPr>
        <w:t>ארגונים או גופים שקשורים למדינתנו.</w:t>
      </w:r>
    </w:p>
    <w:p w:rsidR="00A03EC2" w:rsidRDefault="00A03EC2" w:rsidP="004B4848">
      <w:pPr>
        <w:rPr>
          <w:rtl/>
        </w:rPr>
      </w:pPr>
    </w:p>
    <w:sdt>
      <w:sdtPr>
        <w:rPr>
          <w:rtl/>
        </w:rPr>
        <w:alias w:val="אורח"/>
        <w:tag w:val="&lt;ID&gt;606707&lt;/ID&gt;&lt;Name&gt;גל כהן&lt;/Name&gt;&lt;Data&gt;גל כהן&lt;/Data&gt;&lt;Shortcut&gt;גלכה&lt;/Shortcut&gt;&lt;Title&gt;עו&quot;ד, משרד הביטחון&lt;/Title&gt;"/>
        <w:id w:val="-928419688"/>
        <w:placeholder>
          <w:docPart w:val="9BC45E9A7A8A4D73A5B7073452B06CBE"/>
        </w:placeholder>
        <w15:color w:val="993366"/>
        <w:text/>
      </w:sdtPr>
      <w:sdtEndPr/>
      <w:sdtContent>
        <w:p w:rsidR="00A03EC2" w:rsidRDefault="002B3968" w:rsidP="002B3968">
          <w:pPr>
            <w:pStyle w:val="af9"/>
            <w:keepNext/>
            <w:rPr>
              <w:rtl/>
            </w:rPr>
          </w:pPr>
          <w:r>
            <w:rPr>
              <w:rtl/>
            </w:rPr>
            <w:t>גל כהן:</w:t>
          </w:r>
        </w:p>
      </w:sdtContent>
    </w:sdt>
    <w:p w:rsidR="002B3968" w:rsidRDefault="002B3968" w:rsidP="002B3968">
      <w:pPr>
        <w:pStyle w:val="KeepWithNext"/>
        <w:rPr>
          <w:rtl/>
        </w:rPr>
      </w:pPr>
    </w:p>
    <w:p w:rsidR="00A03EC2" w:rsidRDefault="00A03EC2" w:rsidP="002B3968">
      <w:pPr>
        <w:rPr>
          <w:rtl/>
        </w:rPr>
      </w:pPr>
      <w:r>
        <w:rPr>
          <w:rFonts w:hint="cs"/>
          <w:rtl/>
        </w:rPr>
        <w:t>שיש להם זיקה למדינת ישראל.</w:t>
      </w:r>
    </w:p>
    <w:p w:rsidR="00A03EC2" w:rsidRDefault="00A03EC2" w:rsidP="00A03EC2">
      <w:pPr>
        <w:rPr>
          <w:rtl/>
        </w:rPr>
      </w:pPr>
      <w:bookmarkStart w:id="399" w:name="_ETM_Q1_2637000"/>
      <w:bookmarkEnd w:id="399"/>
    </w:p>
    <w:sdt>
      <w:sdtPr>
        <w:rPr>
          <w:rtl/>
        </w:rPr>
        <w:alias w:val="יור"/>
        <w:tag w:val="&lt;ID&gt;5094&lt;/ID&gt;&lt;Name&gt;ניסן סלומינסקי&lt;/Name&gt;&lt;Data&gt;ניסן סלומינסקי&lt;/Data&gt;&lt;Shortcut&gt;ניסל&lt;/Shortcut&gt;"/>
        <w:id w:val="-119544155"/>
        <w:placeholder>
          <w:docPart w:val="1D856D7683EA4D828D2705BEA0006940"/>
        </w:placeholder>
        <w15:color w:val="993366"/>
        <w:text/>
      </w:sdtPr>
      <w:sdtEndPr/>
      <w:sdtContent>
        <w:p w:rsidR="00A03EC2" w:rsidRDefault="002B3968" w:rsidP="002B3968">
          <w:pPr>
            <w:pStyle w:val="af6"/>
            <w:keepNext/>
            <w:rPr>
              <w:rtl/>
            </w:rPr>
          </w:pPr>
          <w:r>
            <w:rPr>
              <w:rtl/>
            </w:rPr>
            <w:t>היו"ר ניסן סלומינסקי:</w:t>
          </w:r>
        </w:p>
      </w:sdtContent>
    </w:sdt>
    <w:p w:rsidR="002B3968" w:rsidRDefault="002B3968" w:rsidP="002B3968">
      <w:pPr>
        <w:pStyle w:val="KeepWithNext"/>
        <w:rPr>
          <w:rtl/>
          <w:lang w:eastAsia="he-IL"/>
        </w:rPr>
      </w:pPr>
      <w:bookmarkStart w:id="400" w:name="_ETM_Q1_2638000"/>
      <w:bookmarkEnd w:id="400"/>
    </w:p>
    <w:p w:rsidR="004B4848" w:rsidRDefault="00A03EC2" w:rsidP="002B3968">
      <w:pPr>
        <w:rPr>
          <w:rtl/>
        </w:rPr>
      </w:pPr>
      <w:r>
        <w:rPr>
          <w:rFonts w:hint="cs"/>
          <w:rtl/>
          <w:lang w:eastAsia="he-IL"/>
        </w:rPr>
        <w:t xml:space="preserve">ושם אנחנו </w:t>
      </w:r>
      <w:bookmarkStart w:id="401" w:name="_ETM_Q1_2642000"/>
      <w:bookmarkEnd w:id="401"/>
      <w:r w:rsidR="004B4848">
        <w:rPr>
          <w:rFonts w:hint="cs"/>
          <w:rtl/>
        </w:rPr>
        <w:t>יותר מומחים מהאו</w:t>
      </w:r>
      <w:r>
        <w:rPr>
          <w:rFonts w:hint="cs"/>
          <w:rtl/>
        </w:rPr>
        <w:t>"</w:t>
      </w:r>
      <w:r w:rsidR="004B4848">
        <w:rPr>
          <w:rFonts w:hint="cs"/>
          <w:rtl/>
        </w:rPr>
        <w:t>ם</w:t>
      </w:r>
      <w:r>
        <w:rPr>
          <w:rFonts w:hint="cs"/>
          <w:rtl/>
        </w:rPr>
        <w:t xml:space="preserve">, ושם לא נופתע שהם יגדירו על מישהו </w:t>
      </w:r>
      <w:bookmarkStart w:id="402" w:name="_ETM_Q1_2645000"/>
      <w:bookmarkEnd w:id="402"/>
      <w:r>
        <w:rPr>
          <w:rFonts w:hint="cs"/>
          <w:rtl/>
        </w:rPr>
        <w:t xml:space="preserve">כגורם טרור </w:t>
      </w:r>
      <w:r w:rsidR="004B4848">
        <w:rPr>
          <w:rFonts w:hint="cs"/>
          <w:rtl/>
        </w:rPr>
        <w:t>כשאנחנו כבר לא עשינו</w:t>
      </w:r>
      <w:r>
        <w:rPr>
          <w:rFonts w:hint="cs"/>
          <w:rtl/>
        </w:rPr>
        <w:t xml:space="preserve"> את זה לפני כן. ההיפך, אנחנו יותר.</w:t>
      </w:r>
    </w:p>
    <w:p w:rsidR="004B4848" w:rsidRDefault="004B4848" w:rsidP="00036B24">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842516770"/>
        <w:placeholder>
          <w:docPart w:val="DefaultPlaceholder_-1854013440"/>
        </w:placeholder>
        <w15:color w:val="993366"/>
      </w:sdtPr>
      <w:sdtEndPr/>
      <w:sdtContent>
        <w:p w:rsidR="004B4848" w:rsidRDefault="004B4848" w:rsidP="004B4848">
          <w:pPr>
            <w:pStyle w:val="af9"/>
            <w:keepNext/>
            <w:rPr>
              <w:rtl/>
            </w:rPr>
          </w:pPr>
          <w:r w:rsidRPr="004B4848">
            <w:rPr>
              <w:rStyle w:val="afd"/>
              <w:color w:val="000000"/>
              <w:rtl/>
            </w:rPr>
            <w:t>נעמה פויכטונגר</w:t>
          </w:r>
          <w:r w:rsidRPr="004B4848">
            <w:rPr>
              <w:color w:val="000000"/>
              <w:rtl/>
            </w:rPr>
            <w:t>:</w:t>
          </w:r>
        </w:p>
      </w:sdtContent>
    </w:sdt>
    <w:p w:rsidR="004B4848" w:rsidRDefault="004B4848" w:rsidP="004B4848">
      <w:pPr>
        <w:pStyle w:val="KeepWithNext"/>
        <w:rPr>
          <w:rtl/>
        </w:rPr>
      </w:pPr>
    </w:p>
    <w:p w:rsidR="004B4848" w:rsidRDefault="00A03EC2" w:rsidP="004B4848">
      <w:pPr>
        <w:rPr>
          <w:rtl/>
        </w:rPr>
      </w:pPr>
      <w:r>
        <w:rPr>
          <w:rFonts w:hint="cs"/>
          <w:rtl/>
        </w:rPr>
        <w:t xml:space="preserve">והחוק </w:t>
      </w:r>
      <w:bookmarkStart w:id="403" w:name="_ETM_Q1_2652000"/>
      <w:bookmarkEnd w:id="403"/>
      <w:r>
        <w:rPr>
          <w:rFonts w:hint="cs"/>
          <w:rtl/>
        </w:rPr>
        <w:t xml:space="preserve">נותן עדיפות </w:t>
      </w:r>
      <w:r w:rsidR="004B4848">
        <w:rPr>
          <w:rFonts w:hint="cs"/>
          <w:rtl/>
        </w:rPr>
        <w:t>להכרזה הפנימית שלנו</w:t>
      </w:r>
      <w:r>
        <w:rPr>
          <w:rFonts w:hint="cs"/>
          <w:rtl/>
        </w:rPr>
        <w:t xml:space="preserve"> על פני המנגנון של אימוץ הכרזת - </w:t>
      </w:r>
      <w:bookmarkStart w:id="404" w:name="_ETM_Q1_2654000"/>
      <w:bookmarkEnd w:id="404"/>
      <w:r>
        <w:rPr>
          <w:rFonts w:hint="cs"/>
          <w:rtl/>
        </w:rPr>
        <w:t>- -</w:t>
      </w:r>
    </w:p>
    <w:p w:rsidR="004B4848" w:rsidRDefault="004B4848" w:rsidP="004B4848">
      <w:pPr>
        <w:rPr>
          <w:rtl/>
        </w:rPr>
      </w:pPr>
    </w:p>
    <w:sdt>
      <w:sdtPr>
        <w:rPr>
          <w:rtl/>
        </w:rPr>
        <w:alias w:val="יור"/>
        <w:tag w:val="&lt;ID&gt;5094&lt;/ID&gt;&lt;Name&gt;ניסן סלומינסקי - יו&quot;רַ&lt;/Name&gt;&lt;Data&gt;ניסן סלומינסקי&lt;/Data&gt;&lt;Shortcut&gt;ניסל&lt;/Shortcut&gt;"/>
        <w:id w:val="1990285497"/>
        <w:placeholder>
          <w:docPart w:val="DefaultPlaceholder_-1854013440"/>
        </w:placeholder>
        <w15:color w:val="993366"/>
      </w:sdtPr>
      <w:sdtEndPr/>
      <w:sdtContent>
        <w:p w:rsidR="004B4848" w:rsidRDefault="004B4848" w:rsidP="004B4848">
          <w:pPr>
            <w:pStyle w:val="af6"/>
            <w:keepNext/>
            <w:rPr>
              <w:rtl/>
            </w:rPr>
          </w:pPr>
          <w:r w:rsidRPr="004B4848">
            <w:rPr>
              <w:rStyle w:val="afd"/>
              <w:color w:val="000000"/>
              <w:rtl/>
            </w:rPr>
            <w:t>היו"ר ניסן סלומינסקי</w:t>
          </w:r>
          <w:r w:rsidRPr="004B4848">
            <w:rPr>
              <w:color w:val="000000"/>
              <w:rtl/>
            </w:rPr>
            <w:t>:</w:t>
          </w:r>
        </w:p>
      </w:sdtContent>
    </w:sdt>
    <w:p w:rsidR="004B4848" w:rsidRDefault="004B4848" w:rsidP="004B4848">
      <w:pPr>
        <w:pStyle w:val="KeepWithNext"/>
        <w:rPr>
          <w:rtl/>
        </w:rPr>
      </w:pPr>
    </w:p>
    <w:p w:rsidR="004B4848" w:rsidRDefault="00A03EC2" w:rsidP="007A263C">
      <w:pPr>
        <w:rPr>
          <w:rtl/>
        </w:rPr>
      </w:pPr>
      <w:r>
        <w:rPr>
          <w:rFonts w:hint="cs"/>
          <w:rtl/>
        </w:rPr>
        <w:t xml:space="preserve">כן. כאן מדובר על גופים שהם </w:t>
      </w:r>
      <w:r w:rsidR="004B4848">
        <w:rPr>
          <w:rFonts w:hint="cs"/>
          <w:rtl/>
        </w:rPr>
        <w:t xml:space="preserve">לא </w:t>
      </w:r>
      <w:r>
        <w:rPr>
          <w:rFonts w:hint="cs"/>
          <w:rtl/>
        </w:rPr>
        <w:t>קשורים ב</w:t>
      </w:r>
      <w:r w:rsidR="004B4848">
        <w:rPr>
          <w:rFonts w:hint="cs"/>
          <w:rtl/>
        </w:rPr>
        <w:t>כלל למדינת ישראל</w:t>
      </w:r>
      <w:r>
        <w:rPr>
          <w:rFonts w:hint="cs"/>
          <w:rtl/>
        </w:rPr>
        <w:t xml:space="preserve">. יש </w:t>
      </w:r>
      <w:bookmarkStart w:id="405" w:name="_ETM_Q1_2663000"/>
      <w:bookmarkEnd w:id="405"/>
      <w:r w:rsidR="004B4848">
        <w:rPr>
          <w:rFonts w:hint="cs"/>
          <w:rtl/>
        </w:rPr>
        <w:t>באסיה או באפריקה</w:t>
      </w:r>
      <w:r>
        <w:rPr>
          <w:rFonts w:hint="cs"/>
          <w:rtl/>
        </w:rPr>
        <w:t xml:space="preserve"> או בכל מיני מקומות גופים </w:t>
      </w:r>
      <w:r w:rsidR="004B4848">
        <w:rPr>
          <w:rFonts w:hint="cs"/>
          <w:rtl/>
        </w:rPr>
        <w:t>שלא קשורים אלינו בכלל</w:t>
      </w:r>
      <w:r w:rsidR="007A263C">
        <w:rPr>
          <w:rFonts w:hint="cs"/>
          <w:rtl/>
        </w:rPr>
        <w:t>, ו</w:t>
      </w:r>
      <w:r w:rsidR="004B4848">
        <w:rPr>
          <w:rFonts w:hint="cs"/>
          <w:rtl/>
        </w:rPr>
        <w:t>אין לנו מספיק ידע עליהם</w:t>
      </w:r>
      <w:r w:rsidR="007A263C">
        <w:rPr>
          <w:rFonts w:hint="cs"/>
          <w:rtl/>
        </w:rPr>
        <w:t xml:space="preserve"> וגם לא </w:t>
      </w:r>
      <w:bookmarkStart w:id="406" w:name="_ETM_Q1_2676000"/>
      <w:bookmarkEnd w:id="406"/>
      <w:r w:rsidR="007A263C">
        <w:rPr>
          <w:rFonts w:hint="cs"/>
          <w:rtl/>
        </w:rPr>
        <w:t xml:space="preserve">עניין. והאו"ם כן יש לו, כי </w:t>
      </w:r>
      <w:r w:rsidR="004B4848">
        <w:rPr>
          <w:rFonts w:hint="cs"/>
          <w:rtl/>
        </w:rPr>
        <w:t>האו</w:t>
      </w:r>
      <w:r w:rsidR="007A263C">
        <w:rPr>
          <w:rFonts w:hint="cs"/>
          <w:rtl/>
        </w:rPr>
        <w:t>"</w:t>
      </w:r>
      <w:r w:rsidR="004B4848">
        <w:rPr>
          <w:rFonts w:hint="cs"/>
          <w:rtl/>
        </w:rPr>
        <w:t>ם צריך להיות חובק את כל העולם כולו</w:t>
      </w:r>
      <w:r w:rsidR="007A263C">
        <w:rPr>
          <w:rFonts w:hint="cs"/>
          <w:rtl/>
        </w:rPr>
        <w:t xml:space="preserve">. ואז אם </w:t>
      </w:r>
      <w:bookmarkStart w:id="407" w:name="_ETM_Q1_2682000"/>
      <w:bookmarkEnd w:id="407"/>
      <w:r w:rsidR="007A263C">
        <w:rPr>
          <w:rFonts w:hint="cs"/>
          <w:rtl/>
        </w:rPr>
        <w:t>הוא מכריז אנחנו מאמצים את זה.</w:t>
      </w:r>
    </w:p>
    <w:p w:rsidR="004B4848" w:rsidRDefault="004B4848" w:rsidP="004B4848">
      <w:pPr>
        <w:rPr>
          <w:rtl/>
        </w:rPr>
      </w:pPr>
    </w:p>
    <w:sdt>
      <w:sdtPr>
        <w:rPr>
          <w:rFonts w:hint="cs"/>
          <w:rtl/>
        </w:rPr>
        <w:alias w:val="דובר"/>
        <w:tag w:val="&lt;ID&gt;0&lt;/ID&gt;&lt;Name&gt;פול לנדס&lt;/Name&gt;&lt;Data&gt;פול לנדס&lt;/Data&gt;&lt;Shortcut&gt;פולנ&lt;/Shortcut&gt;&lt;MemberID&gt;&lt;/MemberID&gt;"/>
        <w:id w:val="-960873599"/>
        <w:placeholder>
          <w:docPart w:val="DefaultPlaceholder_-1854013440"/>
        </w:placeholder>
        <w15:color w:val="993366"/>
      </w:sdtPr>
      <w:sdtEndPr/>
      <w:sdtContent>
        <w:p w:rsidR="0020102B" w:rsidRDefault="0020102B" w:rsidP="0020102B">
          <w:pPr>
            <w:pStyle w:val="a4"/>
            <w:keepNext/>
            <w:rPr>
              <w:rtl/>
            </w:rPr>
          </w:pPr>
          <w:r w:rsidRPr="0020102B">
            <w:rPr>
              <w:rStyle w:val="afd"/>
              <w:color w:val="000000"/>
              <w:rtl/>
            </w:rPr>
            <w:t>פול לנדס</w:t>
          </w:r>
          <w:r w:rsidRPr="0020102B">
            <w:rPr>
              <w:color w:val="000000"/>
              <w:rtl/>
            </w:rPr>
            <w:t>:</w:t>
          </w:r>
        </w:p>
      </w:sdtContent>
    </w:sdt>
    <w:p w:rsidR="0020102B" w:rsidRDefault="0020102B" w:rsidP="0020102B">
      <w:pPr>
        <w:pStyle w:val="KeepWithNext"/>
        <w:rPr>
          <w:rtl/>
        </w:rPr>
      </w:pPr>
    </w:p>
    <w:p w:rsidR="0020102B" w:rsidRDefault="007A263C" w:rsidP="007A263C">
      <w:pPr>
        <w:rPr>
          <w:rtl/>
        </w:rPr>
      </w:pPr>
      <w:r>
        <w:rPr>
          <w:rFonts w:hint="cs"/>
          <w:rtl/>
        </w:rPr>
        <w:t xml:space="preserve">מדובר למעשה בארגונים שקשורים </w:t>
      </w:r>
      <w:bookmarkStart w:id="408" w:name="_ETM_Q1_2683000"/>
      <w:bookmarkEnd w:id="408"/>
      <w:r>
        <w:rPr>
          <w:rFonts w:hint="cs"/>
          <w:rtl/>
        </w:rPr>
        <w:t xml:space="preserve">לאל-קאעידה, טליבאן, בן לאדן, </w:t>
      </w:r>
      <w:r w:rsidR="0020102B">
        <w:rPr>
          <w:rFonts w:hint="cs"/>
          <w:rtl/>
        </w:rPr>
        <w:t>מכוח החלטות האו</w:t>
      </w:r>
      <w:r>
        <w:rPr>
          <w:rFonts w:hint="cs"/>
          <w:rtl/>
        </w:rPr>
        <w:t>"</w:t>
      </w:r>
      <w:r w:rsidR="0020102B">
        <w:rPr>
          <w:rFonts w:hint="cs"/>
          <w:rtl/>
        </w:rPr>
        <w:t>ם</w:t>
      </w:r>
      <w:r>
        <w:rPr>
          <w:rFonts w:hint="cs"/>
          <w:rtl/>
        </w:rPr>
        <w:t>, וכמובן דאע"ש.</w:t>
      </w:r>
    </w:p>
    <w:p w:rsidR="0020102B" w:rsidRDefault="0020102B" w:rsidP="0020102B">
      <w:pPr>
        <w:rPr>
          <w:rtl/>
        </w:rPr>
      </w:pPr>
    </w:p>
    <w:sdt>
      <w:sdtPr>
        <w:rPr>
          <w:rtl/>
        </w:rPr>
        <w:alias w:val="יור"/>
        <w:tag w:val="&lt;ID&gt;5094&lt;/ID&gt;&lt;Name&gt;ניסן סלומינסקי - יו&quot;רַ&lt;/Name&gt;&lt;Data&gt;ניסן סלומינסקי&lt;/Data&gt;&lt;Shortcut&gt;ניסל&lt;/Shortcut&gt;"/>
        <w:id w:val="-1113358390"/>
        <w:placeholder>
          <w:docPart w:val="DefaultPlaceholder_-1854013440"/>
        </w:placeholder>
        <w15:color w:val="993366"/>
      </w:sdtPr>
      <w:sdtEndPr/>
      <w:sdtContent>
        <w:p w:rsidR="0020102B" w:rsidRDefault="0020102B" w:rsidP="0020102B">
          <w:pPr>
            <w:pStyle w:val="af6"/>
            <w:keepNext/>
            <w:rPr>
              <w:rtl/>
            </w:rPr>
          </w:pPr>
          <w:r w:rsidRPr="0020102B">
            <w:rPr>
              <w:rStyle w:val="afd"/>
              <w:color w:val="000000"/>
              <w:rtl/>
            </w:rPr>
            <w:t>היו"ר ניסן סלומינסקי</w:t>
          </w:r>
          <w:r w:rsidRPr="0020102B">
            <w:rPr>
              <w:color w:val="000000"/>
              <w:rtl/>
            </w:rPr>
            <w:t>:</w:t>
          </w:r>
        </w:p>
      </w:sdtContent>
    </w:sdt>
    <w:p w:rsidR="0020102B" w:rsidRDefault="0020102B" w:rsidP="0020102B">
      <w:pPr>
        <w:pStyle w:val="KeepWithNext"/>
        <w:rPr>
          <w:rtl/>
        </w:rPr>
      </w:pPr>
    </w:p>
    <w:p w:rsidR="0020102B" w:rsidRDefault="007A263C" w:rsidP="0020102B">
      <w:pPr>
        <w:rPr>
          <w:rtl/>
        </w:rPr>
      </w:pPr>
      <w:r>
        <w:rPr>
          <w:rFonts w:hint="cs"/>
          <w:rtl/>
        </w:rPr>
        <w:t xml:space="preserve">אלה </w:t>
      </w:r>
      <w:r w:rsidR="0020102B">
        <w:rPr>
          <w:rFonts w:hint="cs"/>
          <w:rtl/>
        </w:rPr>
        <w:t>הגופים היחידים</w:t>
      </w:r>
      <w:r>
        <w:rPr>
          <w:rFonts w:hint="cs"/>
          <w:rtl/>
        </w:rPr>
        <w:t xml:space="preserve"> שהכריז עליהם </w:t>
      </w:r>
      <w:bookmarkStart w:id="409" w:name="_ETM_Q1_2695000"/>
      <w:bookmarkEnd w:id="409"/>
      <w:r>
        <w:rPr>
          <w:rFonts w:hint="cs"/>
          <w:rtl/>
        </w:rPr>
        <w:t>האו"ם?</w:t>
      </w:r>
    </w:p>
    <w:p w:rsidR="007A263C" w:rsidRDefault="007A263C" w:rsidP="0020102B">
      <w:pPr>
        <w:rPr>
          <w:rtl/>
        </w:rPr>
      </w:pPr>
    </w:p>
    <w:sdt>
      <w:sdtPr>
        <w:rPr>
          <w:rtl/>
        </w:rPr>
        <w:alias w:val="דובר"/>
        <w:tag w:val="&lt;ID&gt;0&lt;/ID&gt;&lt;Name&gt;פול לנדס&lt;/Name&gt;&lt;Data&gt;פול לנדס&lt;/Data&gt;&lt;Shortcut&gt;פולנ&lt;/Shortcut&gt;&lt;MemberID&gt;&lt;/MemberID&gt;"/>
        <w:id w:val="345753333"/>
        <w:placeholder>
          <w:docPart w:val="9BCD2F8115134FA089E077E799CAB65D"/>
        </w:placeholder>
        <w15:color w:val="993366"/>
        <w:text/>
      </w:sdtPr>
      <w:sdtEndPr/>
      <w:sdtContent>
        <w:p w:rsidR="007A263C" w:rsidRDefault="002B3968" w:rsidP="002B3968">
          <w:pPr>
            <w:pStyle w:val="a4"/>
            <w:keepNext/>
            <w:rPr>
              <w:rtl/>
            </w:rPr>
          </w:pPr>
          <w:r>
            <w:rPr>
              <w:rtl/>
            </w:rPr>
            <w:t>פול לנדס:</w:t>
          </w:r>
        </w:p>
      </w:sdtContent>
    </w:sdt>
    <w:p w:rsidR="002B3968" w:rsidRDefault="002B3968" w:rsidP="002B3968">
      <w:pPr>
        <w:pStyle w:val="KeepWithNext"/>
        <w:rPr>
          <w:rtl/>
          <w:lang w:eastAsia="he-IL"/>
        </w:rPr>
      </w:pPr>
    </w:p>
    <w:p w:rsidR="007A263C" w:rsidRDefault="007A263C" w:rsidP="002B3968">
      <w:pPr>
        <w:rPr>
          <w:rtl/>
          <w:lang w:eastAsia="he-IL"/>
        </w:rPr>
      </w:pPr>
      <w:r>
        <w:rPr>
          <w:rFonts w:hint="cs"/>
          <w:rtl/>
          <w:lang w:eastAsia="he-IL"/>
        </w:rPr>
        <w:t xml:space="preserve">לא, אנחנו מדברים בהקשר - </w:t>
      </w:r>
      <w:bookmarkStart w:id="410" w:name="_ETM_Q1_2696000"/>
      <w:bookmarkEnd w:id="410"/>
      <w:r>
        <w:rPr>
          <w:rFonts w:hint="cs"/>
          <w:rtl/>
          <w:lang w:eastAsia="he-IL"/>
        </w:rPr>
        <w:t>- -</w:t>
      </w:r>
    </w:p>
    <w:p w:rsidR="007A263C" w:rsidRPr="007A263C" w:rsidRDefault="007A263C" w:rsidP="007A263C">
      <w:pPr>
        <w:rPr>
          <w:rtl/>
          <w:lang w:eastAsia="he-IL"/>
        </w:rPr>
      </w:pPr>
      <w:bookmarkStart w:id="411" w:name="_ETM_Q1_2697000"/>
      <w:bookmarkEnd w:id="411"/>
    </w:p>
    <w:sdt>
      <w:sdtPr>
        <w:rPr>
          <w:rFonts w:hint="cs"/>
          <w:rtl/>
        </w:rPr>
        <w:alias w:val="דובר"/>
        <w:tag w:val="&lt;ID&gt;0&lt;/ID&gt;&lt;Name&gt;אפרת חקאק&lt;/Name&gt;&lt;Data&gt;אפרת חקאק&lt;/Data&gt;&lt;Shortcut&gt;אפחק&lt;/Shortcut&gt;&lt;MemberID&gt;&lt;/MemberID&gt;"/>
        <w:id w:val="1658196867"/>
        <w:placeholder>
          <w:docPart w:val="DefaultPlaceholder_-1854013440"/>
        </w:placeholder>
        <w15:color w:val="993366"/>
      </w:sdtPr>
      <w:sdtEndPr/>
      <w:sdtContent>
        <w:p w:rsidR="0020102B" w:rsidRDefault="0020102B" w:rsidP="0020102B">
          <w:pPr>
            <w:pStyle w:val="a4"/>
            <w:keepNext/>
            <w:rPr>
              <w:rtl/>
            </w:rPr>
          </w:pPr>
          <w:r w:rsidRPr="0020102B">
            <w:rPr>
              <w:rStyle w:val="afd"/>
              <w:color w:val="000000"/>
              <w:rtl/>
            </w:rPr>
            <w:t>אפרת חקאק</w:t>
          </w:r>
          <w:r w:rsidRPr="0020102B">
            <w:rPr>
              <w:color w:val="000000"/>
              <w:rtl/>
            </w:rPr>
            <w:t>:</w:t>
          </w:r>
        </w:p>
      </w:sdtContent>
    </w:sdt>
    <w:p w:rsidR="0020102B" w:rsidRDefault="0020102B" w:rsidP="0020102B">
      <w:pPr>
        <w:pStyle w:val="KeepWithNext"/>
        <w:rPr>
          <w:rtl/>
        </w:rPr>
      </w:pPr>
    </w:p>
    <w:p w:rsidR="0020102B" w:rsidRDefault="0020102B" w:rsidP="0020102B">
      <w:pPr>
        <w:rPr>
          <w:rtl/>
        </w:rPr>
      </w:pPr>
      <w:r>
        <w:rPr>
          <w:rFonts w:hint="cs"/>
          <w:rtl/>
        </w:rPr>
        <w:t xml:space="preserve">אין </w:t>
      </w:r>
      <w:r w:rsidR="007A263C">
        <w:rPr>
          <w:rFonts w:hint="cs"/>
          <w:rtl/>
        </w:rPr>
        <w:t xml:space="preserve">לאו"ם </w:t>
      </w:r>
      <w:r>
        <w:rPr>
          <w:rFonts w:hint="cs"/>
          <w:rtl/>
        </w:rPr>
        <w:t>מנדט</w:t>
      </w:r>
      <w:r w:rsidR="007A263C">
        <w:rPr>
          <w:rFonts w:hint="cs"/>
          <w:rtl/>
        </w:rPr>
        <w:t xml:space="preserve"> מעבר לזה.</w:t>
      </w:r>
    </w:p>
    <w:p w:rsidR="0020102B" w:rsidRDefault="0020102B" w:rsidP="0020102B">
      <w:pPr>
        <w:rPr>
          <w:rtl/>
        </w:rPr>
      </w:pPr>
    </w:p>
    <w:sdt>
      <w:sdtPr>
        <w:rPr>
          <w:rtl/>
        </w:rPr>
        <w:alias w:val="יור"/>
        <w:tag w:val="&lt;ID&gt;5094&lt;/ID&gt;&lt;Name&gt;ניסן סלומינסקי&lt;/Name&gt;&lt;Data&gt;ניסן סלומינסקי&lt;/Data&gt;&lt;Shortcut&gt;ניסל&lt;/Shortcut&gt;"/>
        <w:id w:val="675548892"/>
        <w:placeholder>
          <w:docPart w:val="1115EEE703484D828DA9E0BCF62BDBBB"/>
        </w:placeholder>
        <w15:color w:val="993366"/>
        <w:text/>
      </w:sdtPr>
      <w:sdtEndPr/>
      <w:sdtContent>
        <w:p w:rsidR="007A263C" w:rsidRDefault="002B3968" w:rsidP="002B3968">
          <w:pPr>
            <w:pStyle w:val="af6"/>
            <w:keepNext/>
            <w:rPr>
              <w:rtl/>
            </w:rPr>
          </w:pPr>
          <w:r>
            <w:rPr>
              <w:rtl/>
            </w:rPr>
            <w:t>היו"ר ניסן סלומינסקי:</w:t>
          </w:r>
        </w:p>
      </w:sdtContent>
    </w:sdt>
    <w:p w:rsidR="002B3968" w:rsidRDefault="002B3968" w:rsidP="002B3968">
      <w:pPr>
        <w:pStyle w:val="KeepWithNext"/>
        <w:rPr>
          <w:rtl/>
          <w:lang w:eastAsia="he-IL"/>
        </w:rPr>
      </w:pPr>
    </w:p>
    <w:p w:rsidR="007A263C" w:rsidRDefault="007A263C" w:rsidP="002B3968">
      <w:pPr>
        <w:rPr>
          <w:rtl/>
          <w:lang w:eastAsia="he-IL"/>
        </w:rPr>
      </w:pPr>
      <w:r>
        <w:rPr>
          <w:rFonts w:hint="cs"/>
          <w:rtl/>
          <w:lang w:eastAsia="he-IL"/>
        </w:rPr>
        <w:t xml:space="preserve">מה פירוש אין לו מנדט? מי עוצר אותו, מועצת הביטחון של </w:t>
      </w:r>
      <w:bookmarkStart w:id="412" w:name="_ETM_Q1_2704000"/>
      <w:bookmarkEnd w:id="412"/>
      <w:r>
        <w:rPr>
          <w:rFonts w:hint="cs"/>
          <w:rtl/>
          <w:lang w:eastAsia="he-IL"/>
        </w:rPr>
        <w:t>האו"ם?</w:t>
      </w:r>
    </w:p>
    <w:p w:rsidR="007A263C" w:rsidRDefault="007A263C" w:rsidP="007A263C">
      <w:pPr>
        <w:rPr>
          <w:rtl/>
          <w:lang w:eastAsia="he-IL"/>
        </w:rPr>
      </w:pPr>
      <w:bookmarkStart w:id="413" w:name="_ETM_Q1_2703000"/>
      <w:bookmarkEnd w:id="413"/>
    </w:p>
    <w:sdt>
      <w:sdtPr>
        <w:rPr>
          <w:rtl/>
        </w:rPr>
        <w:alias w:val="דובר"/>
        <w:tag w:val="&lt;ID&gt;0&lt;/ID&gt;&lt;Name&gt;אפרת חקאק&lt;/Name&gt;&lt;Data&gt;אפרת חקאק&lt;/Data&gt;&lt;Shortcut&gt;אפחק&lt;/Shortcut&gt;&lt;MemberID&gt;&lt;/MemberID&gt;"/>
        <w:id w:val="867414528"/>
        <w:placeholder>
          <w:docPart w:val="1F28540040F54E5494D3EAFFC1AA35D6"/>
        </w:placeholder>
        <w15:color w:val="993366"/>
        <w:text/>
      </w:sdtPr>
      <w:sdtEndPr/>
      <w:sdtContent>
        <w:p w:rsidR="007A263C" w:rsidRDefault="002B3968" w:rsidP="002B3968">
          <w:pPr>
            <w:pStyle w:val="a4"/>
            <w:keepNext/>
            <w:rPr>
              <w:rtl/>
            </w:rPr>
          </w:pPr>
          <w:r>
            <w:rPr>
              <w:rtl/>
            </w:rPr>
            <w:t>אפרת חקאק:</w:t>
          </w:r>
        </w:p>
      </w:sdtContent>
    </w:sdt>
    <w:p w:rsidR="002B3968" w:rsidRDefault="002B3968" w:rsidP="002B3968">
      <w:pPr>
        <w:pStyle w:val="KeepWithNext"/>
        <w:rPr>
          <w:rtl/>
          <w:lang w:eastAsia="he-IL"/>
        </w:rPr>
      </w:pPr>
      <w:bookmarkStart w:id="414" w:name="_ETM_Q1_2699000"/>
      <w:bookmarkEnd w:id="414"/>
    </w:p>
    <w:p w:rsidR="0020102B" w:rsidRDefault="007A263C" w:rsidP="002B3968">
      <w:pPr>
        <w:rPr>
          <w:rtl/>
        </w:rPr>
      </w:pPr>
      <w:r>
        <w:rPr>
          <w:rFonts w:hint="cs"/>
          <w:rtl/>
          <w:lang w:eastAsia="he-IL"/>
        </w:rPr>
        <w:t xml:space="preserve">למועצת הביטחון היום יש מנדט להכריז </w:t>
      </w:r>
      <w:r w:rsidR="0020102B">
        <w:rPr>
          <w:rFonts w:hint="cs"/>
          <w:rtl/>
        </w:rPr>
        <w:t>רק על הגופים</w:t>
      </w:r>
      <w:r>
        <w:rPr>
          <w:rFonts w:hint="cs"/>
          <w:rtl/>
        </w:rPr>
        <w:t xml:space="preserve"> הקשורים לאותם ארגונים </w:t>
      </w:r>
      <w:bookmarkStart w:id="415" w:name="_ETM_Q1_2707000"/>
      <w:bookmarkEnd w:id="415"/>
      <w:r w:rsidR="0020102B">
        <w:rPr>
          <w:rFonts w:hint="cs"/>
          <w:rtl/>
        </w:rPr>
        <w:t>ולא על כל ארגון טרור שקיים</w:t>
      </w:r>
      <w:r>
        <w:rPr>
          <w:rFonts w:hint="cs"/>
          <w:rtl/>
        </w:rPr>
        <w:t>.</w:t>
      </w:r>
    </w:p>
    <w:p w:rsidR="007A263C" w:rsidRDefault="007A263C" w:rsidP="007A263C">
      <w:pPr>
        <w:rPr>
          <w:rtl/>
        </w:rPr>
      </w:pPr>
      <w:bookmarkStart w:id="416" w:name="_ETM_Q1_2708000"/>
      <w:bookmarkEnd w:id="416"/>
    </w:p>
    <w:sdt>
      <w:sdtPr>
        <w:rPr>
          <w:rtl/>
        </w:rPr>
        <w:alias w:val="קריאה"/>
        <w:tag w:val="&lt;ID&gt;0&lt;/ID&gt;&lt;Name&gt;קריאה&lt;/Name&gt;&lt;Data&gt;&lt;/Data&gt;&lt;Shortcut&gt;&lt;/Shortcut&gt;"/>
        <w:id w:val="1843503463"/>
        <w:placeholder>
          <w:docPart w:val="1BD8293F2A4A4490ABAEFEF5209B11EF"/>
        </w:placeholder>
        <w15:color w:val="993366"/>
        <w:text/>
      </w:sdtPr>
      <w:sdtEndPr/>
      <w:sdtContent>
        <w:p w:rsidR="007A263C" w:rsidRDefault="002B3968" w:rsidP="002B3968">
          <w:pPr>
            <w:pStyle w:val="af5"/>
            <w:keepNext/>
            <w:rPr>
              <w:rtl/>
            </w:rPr>
          </w:pPr>
          <w:r>
            <w:rPr>
              <w:rtl/>
            </w:rPr>
            <w:t>קריאה:</w:t>
          </w:r>
        </w:p>
      </w:sdtContent>
    </w:sdt>
    <w:p w:rsidR="002B3968" w:rsidRDefault="002B3968" w:rsidP="002B3968">
      <w:pPr>
        <w:pStyle w:val="KeepWithNext"/>
        <w:rPr>
          <w:rtl/>
          <w:lang w:eastAsia="he-IL"/>
        </w:rPr>
      </w:pPr>
      <w:bookmarkStart w:id="417" w:name="_ETM_Q1_2709000"/>
      <w:bookmarkEnd w:id="417"/>
    </w:p>
    <w:p w:rsidR="007A263C" w:rsidRPr="007A263C" w:rsidRDefault="007A263C" w:rsidP="002B3968">
      <w:pPr>
        <w:rPr>
          <w:rtl/>
          <w:lang w:eastAsia="he-IL"/>
        </w:rPr>
      </w:pPr>
      <w:r>
        <w:rPr>
          <w:rFonts w:hint="cs"/>
          <w:rtl/>
          <w:lang w:eastAsia="he-IL"/>
        </w:rPr>
        <w:t>ארגונים ופעילים.</w:t>
      </w:r>
    </w:p>
    <w:p w:rsidR="0020102B" w:rsidRDefault="0020102B" w:rsidP="0020102B">
      <w:pPr>
        <w:rPr>
          <w:rtl/>
        </w:rPr>
      </w:pPr>
    </w:p>
    <w:sdt>
      <w:sdtPr>
        <w:rPr>
          <w:rtl/>
        </w:rPr>
        <w:alias w:val="יור"/>
        <w:tag w:val="&lt;ID&gt;5094&lt;/ID&gt;&lt;Name&gt;ניסן סלומינסקי - יו&quot;רַ&lt;/Name&gt;&lt;Data&gt;ניסן סלומינסקי&lt;/Data&gt;&lt;Shortcut&gt;ניסל&lt;/Shortcut&gt;"/>
        <w:id w:val="1913496721"/>
        <w:placeholder>
          <w:docPart w:val="DefaultPlaceholder_-1854013440"/>
        </w:placeholder>
        <w15:color w:val="993366"/>
      </w:sdtPr>
      <w:sdtEndPr/>
      <w:sdtContent>
        <w:p w:rsidR="0020102B" w:rsidRDefault="0020102B" w:rsidP="0020102B">
          <w:pPr>
            <w:pStyle w:val="af6"/>
            <w:keepNext/>
            <w:rPr>
              <w:rtl/>
            </w:rPr>
          </w:pPr>
          <w:r w:rsidRPr="0020102B">
            <w:rPr>
              <w:rStyle w:val="afd"/>
              <w:color w:val="000000"/>
              <w:rtl/>
            </w:rPr>
            <w:t>היו"ר ניסן סלומינסקי</w:t>
          </w:r>
          <w:r w:rsidRPr="0020102B">
            <w:rPr>
              <w:color w:val="000000"/>
              <w:rtl/>
            </w:rPr>
            <w:t>:</w:t>
          </w:r>
        </w:p>
      </w:sdtContent>
    </w:sdt>
    <w:p w:rsidR="0020102B" w:rsidRDefault="0020102B" w:rsidP="0020102B">
      <w:pPr>
        <w:pStyle w:val="KeepWithNext"/>
        <w:rPr>
          <w:rtl/>
        </w:rPr>
      </w:pPr>
    </w:p>
    <w:p w:rsidR="0020102B" w:rsidRDefault="007A263C" w:rsidP="0020102B">
      <w:pPr>
        <w:rPr>
          <w:rtl/>
        </w:rPr>
      </w:pPr>
      <w:r>
        <w:rPr>
          <w:rFonts w:hint="cs"/>
          <w:rtl/>
        </w:rPr>
        <w:t xml:space="preserve">אם יש ארגון טרור חדש שנוצר או משהו כזה, </w:t>
      </w:r>
      <w:bookmarkStart w:id="418" w:name="_ETM_Q1_2717000"/>
      <w:bookmarkEnd w:id="418"/>
      <w:r w:rsidR="0020102B">
        <w:rPr>
          <w:rFonts w:hint="cs"/>
          <w:rtl/>
        </w:rPr>
        <w:t>האו</w:t>
      </w:r>
      <w:r>
        <w:rPr>
          <w:rFonts w:hint="cs"/>
          <w:rtl/>
        </w:rPr>
        <w:t>"</w:t>
      </w:r>
      <w:r w:rsidR="0020102B">
        <w:rPr>
          <w:rFonts w:hint="cs"/>
          <w:rtl/>
        </w:rPr>
        <w:t>ם לא יכול להכריז</w:t>
      </w:r>
      <w:r w:rsidR="00316015">
        <w:rPr>
          <w:rFonts w:hint="cs"/>
          <w:rtl/>
        </w:rPr>
        <w:t xml:space="preserve"> </w:t>
      </w:r>
      <w:r w:rsidR="0020102B">
        <w:rPr>
          <w:rFonts w:hint="cs"/>
          <w:rtl/>
        </w:rPr>
        <w:t>עליו</w:t>
      </w:r>
      <w:r>
        <w:rPr>
          <w:rFonts w:hint="cs"/>
          <w:rtl/>
        </w:rPr>
        <w:t>?</w:t>
      </w:r>
    </w:p>
    <w:p w:rsidR="0020102B" w:rsidRDefault="0020102B" w:rsidP="0020102B">
      <w:pPr>
        <w:rPr>
          <w:rtl/>
        </w:rPr>
      </w:pPr>
    </w:p>
    <w:sdt>
      <w:sdtPr>
        <w:rPr>
          <w:rFonts w:hint="cs"/>
          <w:rtl/>
        </w:rPr>
        <w:alias w:val="דובר"/>
        <w:tag w:val="&lt;ID&gt;0&lt;/ID&gt;&lt;Name&gt;פול לנדס&lt;/Name&gt;&lt;Data&gt;פול לנדס&lt;/Data&gt;&lt;Shortcut&gt;פולנ&lt;/Shortcut&gt;&lt;MemberID&gt;&lt;/MemberID&gt;"/>
        <w:id w:val="469871324"/>
        <w:placeholder>
          <w:docPart w:val="DefaultPlaceholder_-1854013440"/>
        </w:placeholder>
        <w15:color w:val="993366"/>
      </w:sdtPr>
      <w:sdtEndPr/>
      <w:sdtContent>
        <w:p w:rsidR="0020102B" w:rsidRDefault="0020102B" w:rsidP="0020102B">
          <w:pPr>
            <w:pStyle w:val="a4"/>
            <w:keepNext/>
            <w:rPr>
              <w:rtl/>
            </w:rPr>
          </w:pPr>
          <w:r w:rsidRPr="0020102B">
            <w:rPr>
              <w:rStyle w:val="afd"/>
              <w:color w:val="000000"/>
              <w:rtl/>
            </w:rPr>
            <w:t>פול לנדס</w:t>
          </w:r>
          <w:r w:rsidRPr="0020102B">
            <w:rPr>
              <w:color w:val="000000"/>
              <w:rtl/>
            </w:rPr>
            <w:t>:</w:t>
          </w:r>
        </w:p>
      </w:sdtContent>
    </w:sdt>
    <w:p w:rsidR="0020102B" w:rsidRDefault="0020102B" w:rsidP="0020102B">
      <w:pPr>
        <w:pStyle w:val="KeepWithNext"/>
        <w:rPr>
          <w:rtl/>
        </w:rPr>
      </w:pPr>
    </w:p>
    <w:p w:rsidR="0020102B" w:rsidRDefault="007A263C" w:rsidP="007A263C">
      <w:pPr>
        <w:rPr>
          <w:rtl/>
        </w:rPr>
      </w:pPr>
      <w:r>
        <w:rPr>
          <w:rFonts w:hint="cs"/>
          <w:rtl/>
        </w:rPr>
        <w:t xml:space="preserve">האו"ם לא מכריז עליו לפי ההחלטות הקיימות. </w:t>
      </w:r>
      <w:r w:rsidR="0020102B">
        <w:rPr>
          <w:rFonts w:hint="cs"/>
          <w:rtl/>
        </w:rPr>
        <w:t>אנחנו מדברים על החלטה 1267</w:t>
      </w:r>
      <w:r>
        <w:rPr>
          <w:rFonts w:hint="cs"/>
          <w:rtl/>
        </w:rPr>
        <w:t xml:space="preserve">, והחלטות עוקבות </w:t>
      </w:r>
      <w:bookmarkStart w:id="419" w:name="_ETM_Q1_2726000"/>
      <w:bookmarkEnd w:id="419"/>
      <w:r>
        <w:rPr>
          <w:rFonts w:hint="cs"/>
          <w:rtl/>
        </w:rPr>
        <w:t>שיש באו"ם בהקשרים לאותה החלטה ראשונה,</w:t>
      </w:r>
      <w:r w:rsidR="0020102B">
        <w:rPr>
          <w:rFonts w:hint="cs"/>
          <w:rtl/>
        </w:rPr>
        <w:t xml:space="preserve"> גם של שלושת </w:t>
      </w:r>
      <w:r>
        <w:rPr>
          <w:rFonts w:hint="cs"/>
          <w:rtl/>
        </w:rPr>
        <w:t xml:space="preserve">ההקשרים של </w:t>
      </w:r>
      <w:r w:rsidR="0020102B">
        <w:rPr>
          <w:rFonts w:hint="cs"/>
          <w:rtl/>
        </w:rPr>
        <w:t>אל</w:t>
      </w:r>
      <w:r>
        <w:rPr>
          <w:rFonts w:hint="cs"/>
          <w:rtl/>
        </w:rPr>
        <w:t>-</w:t>
      </w:r>
      <w:r w:rsidR="0020102B">
        <w:rPr>
          <w:rFonts w:hint="cs"/>
          <w:rtl/>
        </w:rPr>
        <w:t>ק</w:t>
      </w:r>
      <w:r>
        <w:rPr>
          <w:rFonts w:hint="cs"/>
          <w:rtl/>
        </w:rPr>
        <w:t>א</w:t>
      </w:r>
      <w:r w:rsidR="0020102B">
        <w:rPr>
          <w:rFonts w:hint="cs"/>
          <w:rtl/>
        </w:rPr>
        <w:t>עידה</w:t>
      </w:r>
      <w:r>
        <w:rPr>
          <w:rFonts w:hint="cs"/>
          <w:rtl/>
        </w:rPr>
        <w:t>,</w:t>
      </w:r>
      <w:r w:rsidR="0020102B">
        <w:rPr>
          <w:rFonts w:hint="cs"/>
          <w:rtl/>
        </w:rPr>
        <w:t xml:space="preserve"> טליבאן</w:t>
      </w:r>
      <w:r>
        <w:rPr>
          <w:rFonts w:hint="cs"/>
          <w:rtl/>
        </w:rPr>
        <w:t xml:space="preserve"> ובן לאדן; ואחרי זה החלטות נוספות שקשורות לדאע"ש, שגם מפנות ל-1267.</w:t>
      </w:r>
    </w:p>
    <w:p w:rsidR="0020102B" w:rsidRDefault="0020102B" w:rsidP="0020102B">
      <w:pPr>
        <w:rPr>
          <w:rtl/>
        </w:rPr>
      </w:pPr>
    </w:p>
    <w:sdt>
      <w:sdtPr>
        <w:rPr>
          <w:rFonts w:hint="cs"/>
          <w:rtl/>
        </w:rPr>
        <w:alias w:val="דובר"/>
        <w:tag w:val="&lt;ID&gt;0&lt;/ID&gt;&lt;Name&gt;דנה בנבנישתי-גבאי&lt;/Name&gt;&lt;Data&gt;דנה בנבנישתי-גבאי&lt;/Data&gt;&lt;MemberID&gt;&lt;/MemberID&gt;"/>
        <w:id w:val="1006404398"/>
        <w:placeholder>
          <w:docPart w:val="DefaultPlaceholder_-1854013440"/>
        </w:placeholder>
        <w15:color w:val="993366"/>
      </w:sdtPr>
      <w:sdtEndPr/>
      <w:sdtContent>
        <w:p w:rsidR="0020102B" w:rsidRDefault="0020102B" w:rsidP="0020102B">
          <w:pPr>
            <w:pStyle w:val="a4"/>
            <w:keepNext/>
            <w:rPr>
              <w:rtl/>
            </w:rPr>
          </w:pPr>
          <w:r w:rsidRPr="0020102B">
            <w:rPr>
              <w:rStyle w:val="afd"/>
              <w:color w:val="000000"/>
              <w:rtl/>
            </w:rPr>
            <w:t>דנה בנבנישתי-גבאי</w:t>
          </w:r>
          <w:r w:rsidRPr="0020102B">
            <w:rPr>
              <w:color w:val="000000"/>
              <w:rtl/>
            </w:rPr>
            <w:t>:</w:t>
          </w:r>
        </w:p>
      </w:sdtContent>
    </w:sdt>
    <w:p w:rsidR="0020102B" w:rsidRDefault="0020102B" w:rsidP="0020102B">
      <w:pPr>
        <w:pStyle w:val="KeepWithNext"/>
        <w:rPr>
          <w:rtl/>
        </w:rPr>
      </w:pPr>
    </w:p>
    <w:p w:rsidR="0020102B" w:rsidRDefault="007A263C" w:rsidP="003C3085">
      <w:pPr>
        <w:rPr>
          <w:rtl/>
        </w:rPr>
      </w:pPr>
      <w:r>
        <w:rPr>
          <w:rFonts w:hint="cs"/>
          <w:rtl/>
        </w:rPr>
        <w:t xml:space="preserve">אם </w:t>
      </w:r>
      <w:bookmarkStart w:id="420" w:name="_ETM_Q1_2738000"/>
      <w:bookmarkEnd w:id="420"/>
      <w:r>
        <w:rPr>
          <w:rFonts w:hint="cs"/>
          <w:rtl/>
        </w:rPr>
        <w:t xml:space="preserve">אני יכולה להוסיף משהו, אני </w:t>
      </w:r>
      <w:r w:rsidR="0020102B">
        <w:rPr>
          <w:rFonts w:hint="cs"/>
          <w:rtl/>
        </w:rPr>
        <w:t>ממשרד החוץ</w:t>
      </w:r>
      <w:r>
        <w:rPr>
          <w:rFonts w:hint="cs"/>
          <w:rtl/>
        </w:rPr>
        <w:t xml:space="preserve">, רק לומר שהתוקף </w:t>
      </w:r>
      <w:bookmarkStart w:id="421" w:name="_ETM_Q1_2743000"/>
      <w:bookmarkEnd w:id="421"/>
      <w:r>
        <w:rPr>
          <w:rFonts w:hint="cs"/>
          <w:rtl/>
        </w:rPr>
        <w:t xml:space="preserve">של מה שפול הזכיר, 1267, </w:t>
      </w:r>
      <w:r w:rsidR="003C3085">
        <w:rPr>
          <w:rFonts w:hint="cs"/>
          <w:rtl/>
        </w:rPr>
        <w:t xml:space="preserve">נובע מסמכות שניתנה על ידי מועצת הביטחון. וכדי </w:t>
      </w:r>
      <w:bookmarkStart w:id="422" w:name="_ETM_Q1_2748000"/>
      <w:bookmarkEnd w:id="422"/>
      <w:r w:rsidR="003C3085">
        <w:rPr>
          <w:rFonts w:hint="cs"/>
          <w:rtl/>
        </w:rPr>
        <w:t xml:space="preserve">שתהיה החלטת סנקציות נוספת שקשורה בטרור צריך החלטה של </w:t>
      </w:r>
      <w:bookmarkStart w:id="423" w:name="_ETM_Q1_2755000"/>
      <w:bookmarkEnd w:id="423"/>
      <w:r w:rsidR="003C3085">
        <w:rPr>
          <w:rFonts w:hint="cs"/>
          <w:rtl/>
        </w:rPr>
        <w:t xml:space="preserve">מועצת הביטחון. ולכן כיום יש רק הכלים הקיימים. </w:t>
      </w:r>
      <w:r w:rsidR="0020102B">
        <w:rPr>
          <w:rFonts w:hint="cs"/>
          <w:rtl/>
        </w:rPr>
        <w:t xml:space="preserve">מבחינת </w:t>
      </w:r>
      <w:r w:rsidR="003C3085">
        <w:rPr>
          <w:rFonts w:hint="cs"/>
          <w:rtl/>
        </w:rPr>
        <w:t xml:space="preserve">גם </w:t>
      </w:r>
      <w:r w:rsidR="0020102B">
        <w:rPr>
          <w:rFonts w:hint="cs"/>
          <w:rtl/>
        </w:rPr>
        <w:t>הדינמיקה</w:t>
      </w:r>
      <w:bookmarkStart w:id="424" w:name="_ETM_Q1_2762000"/>
      <w:bookmarkEnd w:id="424"/>
      <w:r w:rsidR="003C3085">
        <w:rPr>
          <w:rFonts w:hint="cs"/>
          <w:rtl/>
        </w:rPr>
        <w:t xml:space="preserve"> הפוליטית באו"ם לא צפויים, לפחות לא בזמן הקרוב, </w:t>
      </w:r>
      <w:r w:rsidR="0020102B">
        <w:rPr>
          <w:rFonts w:hint="cs"/>
          <w:rtl/>
        </w:rPr>
        <w:t>איזשהן הסמכות רחבות</w:t>
      </w:r>
      <w:r w:rsidR="003C3085">
        <w:rPr>
          <w:rFonts w:hint="cs"/>
          <w:rtl/>
        </w:rPr>
        <w:t xml:space="preserve"> כמו שהיו סביב טליבאן, אל-קאעידה ודאע"ש.</w:t>
      </w:r>
    </w:p>
    <w:p w:rsidR="0020102B" w:rsidRDefault="0020102B" w:rsidP="0020102B">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1615633528"/>
        <w:placeholder>
          <w:docPart w:val="DefaultPlaceholder_-1854013440"/>
        </w:placeholder>
        <w15:color w:val="993366"/>
      </w:sdtPr>
      <w:sdtEndPr/>
      <w:sdtContent>
        <w:p w:rsidR="0020102B" w:rsidRDefault="0020102B" w:rsidP="0020102B">
          <w:pPr>
            <w:pStyle w:val="af9"/>
            <w:keepNext/>
            <w:rPr>
              <w:rtl/>
            </w:rPr>
          </w:pPr>
          <w:r w:rsidRPr="0020102B">
            <w:rPr>
              <w:rStyle w:val="afd"/>
              <w:color w:val="000000"/>
              <w:rtl/>
            </w:rPr>
            <w:t>נעמה פויכטונגר</w:t>
          </w:r>
          <w:r w:rsidRPr="0020102B">
            <w:rPr>
              <w:color w:val="000000"/>
              <w:rtl/>
            </w:rPr>
            <w:t>:</w:t>
          </w:r>
        </w:p>
      </w:sdtContent>
    </w:sdt>
    <w:p w:rsidR="0020102B" w:rsidRDefault="0020102B" w:rsidP="0020102B">
      <w:pPr>
        <w:pStyle w:val="KeepWithNext"/>
        <w:rPr>
          <w:rtl/>
        </w:rPr>
      </w:pPr>
    </w:p>
    <w:p w:rsidR="003C3085" w:rsidRDefault="003C3085" w:rsidP="003C3085">
      <w:pPr>
        <w:rPr>
          <w:rtl/>
        </w:rPr>
      </w:pPr>
      <w:r>
        <w:rPr>
          <w:rFonts w:hint="cs"/>
          <w:rtl/>
        </w:rPr>
        <w:t>אני אזכיר עוד דבר</w:t>
      </w:r>
      <w:bookmarkStart w:id="425" w:name="_ETM_Q1_2765000"/>
      <w:bookmarkEnd w:id="425"/>
      <w:r>
        <w:rPr>
          <w:rFonts w:hint="cs"/>
          <w:rtl/>
        </w:rPr>
        <w:t xml:space="preserve"> אחד רק, כדי שלא תצטייר בוועדה תמונה חלקית: החוק שלנו, </w:t>
      </w:r>
      <w:bookmarkStart w:id="426" w:name="_ETM_Q1_2770000"/>
      <w:bookmarkEnd w:id="426"/>
      <w:r>
        <w:rPr>
          <w:rFonts w:hint="cs"/>
          <w:rtl/>
        </w:rPr>
        <w:t xml:space="preserve">בסעיף 11 שעוסק באימוץ של הכרזות זרות, לא מוגבל רק </w:t>
      </w:r>
      <w:bookmarkStart w:id="427" w:name="_ETM_Q1_2772000"/>
      <w:bookmarkEnd w:id="427"/>
      <w:r>
        <w:rPr>
          <w:rFonts w:hint="cs"/>
          <w:rtl/>
        </w:rPr>
        <w:t xml:space="preserve">להכרזות של האו"ם. יש למדינת ישראל אפשרות גם לאמץ הכרזות של מדינות שונות, של האיחוד האירופי - - </w:t>
      </w:r>
    </w:p>
    <w:p w:rsidR="003C3085" w:rsidRDefault="003C3085" w:rsidP="003C3085">
      <w:pPr>
        <w:rPr>
          <w:rtl/>
        </w:rPr>
      </w:pPr>
    </w:p>
    <w:sdt>
      <w:sdtPr>
        <w:rPr>
          <w:rtl/>
        </w:rPr>
        <w:alias w:val="יור"/>
        <w:tag w:val="&lt;ID&gt;5094&lt;/ID&gt;&lt;Name&gt;ניסן סלומינסקי&lt;/Name&gt;&lt;Data&gt;ניסן סלומינסקי&lt;/Data&gt;&lt;Shortcut&gt;ניסל&lt;/Shortcut&gt;"/>
        <w:id w:val="-426584927"/>
        <w:placeholder>
          <w:docPart w:val="2A6C84C3ACA74E5091A7F21ABAC4F7C0"/>
        </w:placeholder>
        <w15:color w:val="993366"/>
        <w:text/>
      </w:sdtPr>
      <w:sdtEndPr/>
      <w:sdtContent>
        <w:p w:rsidR="003C3085" w:rsidRDefault="002B3968" w:rsidP="002B3968">
          <w:pPr>
            <w:pStyle w:val="af6"/>
            <w:keepNext/>
            <w:rPr>
              <w:rtl/>
            </w:rPr>
          </w:pPr>
          <w:r>
            <w:rPr>
              <w:rtl/>
            </w:rPr>
            <w:t>היו"ר ניסן סלומינסקי:</w:t>
          </w:r>
        </w:p>
      </w:sdtContent>
    </w:sdt>
    <w:p w:rsidR="002B3968" w:rsidRDefault="002B3968" w:rsidP="002B3968">
      <w:pPr>
        <w:pStyle w:val="KeepWithNext"/>
        <w:rPr>
          <w:rtl/>
          <w:lang w:eastAsia="he-IL"/>
        </w:rPr>
      </w:pPr>
    </w:p>
    <w:p w:rsidR="003C3085" w:rsidRDefault="003C3085" w:rsidP="002B3968">
      <w:pPr>
        <w:rPr>
          <w:rtl/>
          <w:lang w:eastAsia="he-IL"/>
        </w:rPr>
      </w:pPr>
      <w:r>
        <w:rPr>
          <w:rFonts w:hint="cs"/>
          <w:rtl/>
          <w:lang w:eastAsia="he-IL"/>
        </w:rPr>
        <w:t xml:space="preserve">של ארצות </w:t>
      </w:r>
      <w:bookmarkStart w:id="428" w:name="_ETM_Q1_2777000"/>
      <w:bookmarkEnd w:id="428"/>
      <w:r>
        <w:rPr>
          <w:rFonts w:hint="cs"/>
          <w:rtl/>
          <w:lang w:eastAsia="he-IL"/>
        </w:rPr>
        <w:t>הברית נניח?</w:t>
      </w:r>
    </w:p>
    <w:p w:rsidR="003C3085" w:rsidRDefault="003C3085" w:rsidP="003C3085">
      <w:pPr>
        <w:rPr>
          <w:rtl/>
          <w:lang w:eastAsia="he-IL"/>
        </w:rPr>
      </w:pPr>
      <w:bookmarkStart w:id="429" w:name="_ETM_Q1_2779000"/>
      <w:bookmarkEnd w:id="429"/>
    </w:p>
    <w:sdt>
      <w:sdtPr>
        <w:rPr>
          <w:rtl/>
        </w:rPr>
        <w:alias w:val="אורח"/>
        <w:tag w:val="&lt;ID&gt;560207&lt;/ID&gt;&lt;Name&gt;נעמה פויכטונגר&lt;/Name&gt;&lt;Data&gt;נעמה פויכטונגר&lt;/Data&gt;&lt;Shortcut&gt;נעפו&lt;/Shortcut&gt;&lt;Title&gt;ייעוץ וחקיקה משפט פלילי, משרד המשפטים&lt;/Title&gt;"/>
        <w:id w:val="-328448589"/>
        <w:placeholder>
          <w:docPart w:val="1485F7D66D18401595A498BA4CD5754B"/>
        </w:placeholder>
        <w15:color w:val="993366"/>
        <w:text/>
      </w:sdtPr>
      <w:sdtEndPr/>
      <w:sdtContent>
        <w:p w:rsidR="003C3085" w:rsidRDefault="002B3968" w:rsidP="002B3968">
          <w:pPr>
            <w:pStyle w:val="af9"/>
            <w:keepNext/>
            <w:rPr>
              <w:rtl/>
            </w:rPr>
          </w:pPr>
          <w:r>
            <w:rPr>
              <w:rtl/>
            </w:rPr>
            <w:t>נעמה פויכטונגר:</w:t>
          </w:r>
        </w:p>
      </w:sdtContent>
    </w:sdt>
    <w:p w:rsidR="002B3968" w:rsidRDefault="002B3968" w:rsidP="002B3968">
      <w:pPr>
        <w:pStyle w:val="KeepWithNext"/>
        <w:rPr>
          <w:rtl/>
        </w:rPr>
      </w:pPr>
      <w:bookmarkStart w:id="430" w:name="_ETM_Q1_2780000"/>
      <w:bookmarkEnd w:id="430"/>
    </w:p>
    <w:p w:rsidR="003C3085" w:rsidRPr="003C3085" w:rsidRDefault="003C3085" w:rsidP="002B3968">
      <w:pPr>
        <w:rPr>
          <w:rtl/>
        </w:rPr>
      </w:pPr>
      <w:r>
        <w:rPr>
          <w:rFonts w:hint="cs"/>
          <w:rtl/>
        </w:rPr>
        <w:t>- - של ארצות הברית, בוודאי. רק שההכרזות האלה</w:t>
      </w:r>
      <w:bookmarkStart w:id="431" w:name="_ETM_Q1_2782000"/>
      <w:bookmarkEnd w:id="431"/>
      <w:r>
        <w:rPr>
          <w:rFonts w:hint="cs"/>
          <w:rtl/>
        </w:rPr>
        <w:t xml:space="preserve">, המנגנון לגביהן מחייב החלטה אקטיבית של שר הביטחון. שם אין לנו מחויבות בין-לאומית לאימוץ אוטומטי, ואנחנו גם לא מעוניינים </w:t>
      </w:r>
      <w:bookmarkStart w:id="432" w:name="_ETM_Q1_2789000"/>
      <w:bookmarkEnd w:id="432"/>
      <w:r>
        <w:rPr>
          <w:rFonts w:hint="cs"/>
          <w:rtl/>
        </w:rPr>
        <w:t>להיות כפופים להכרזות האלה כפי שהן.</w:t>
      </w:r>
    </w:p>
    <w:p w:rsidR="003C3085" w:rsidRPr="003C3085" w:rsidRDefault="003C3085" w:rsidP="003C3085">
      <w:pPr>
        <w:rPr>
          <w:rtl/>
        </w:rPr>
      </w:pPr>
      <w:bookmarkStart w:id="433" w:name="_ETM_Q1_2781000"/>
      <w:bookmarkEnd w:id="433"/>
    </w:p>
    <w:sdt>
      <w:sdtPr>
        <w:rPr>
          <w:rFonts w:hint="cs"/>
          <w:rtl/>
        </w:rPr>
        <w:alias w:val="אורח"/>
        <w:tag w:val="&lt;ID&gt;743141&lt;/ID&gt;&lt;Name&gt;אדם וולפסון&lt;/Name&gt;&lt;Data&gt;אדם וולפסון&lt;/Data&gt;&lt;Shortcut&gt;אדוו&lt;/Shortcut&gt;&lt;Title&gt;עו&quot;ד בלשכה המשפטית במל&quot;ל, המטה לביטחון לאומי&lt;/Title&gt;"/>
        <w:id w:val="393393695"/>
        <w:placeholder>
          <w:docPart w:val="DefaultPlaceholder_-1854013440"/>
        </w:placeholder>
        <w15:color w:val="993366"/>
      </w:sdtPr>
      <w:sdtEndPr/>
      <w:sdtContent>
        <w:p w:rsidR="0020102B" w:rsidRDefault="0020102B" w:rsidP="0020102B">
          <w:pPr>
            <w:pStyle w:val="af9"/>
            <w:keepNext/>
            <w:rPr>
              <w:rtl/>
            </w:rPr>
          </w:pPr>
          <w:r w:rsidRPr="0020102B">
            <w:rPr>
              <w:rStyle w:val="afd"/>
              <w:color w:val="000000"/>
              <w:rtl/>
            </w:rPr>
            <w:t>אדם וולפסון</w:t>
          </w:r>
          <w:r w:rsidRPr="0020102B">
            <w:rPr>
              <w:color w:val="000000"/>
              <w:rtl/>
            </w:rPr>
            <w:t>:</w:t>
          </w:r>
        </w:p>
      </w:sdtContent>
    </w:sdt>
    <w:p w:rsidR="0020102B" w:rsidRDefault="0020102B" w:rsidP="0020102B">
      <w:pPr>
        <w:pStyle w:val="KeepWithNext"/>
        <w:rPr>
          <w:rtl/>
        </w:rPr>
      </w:pPr>
    </w:p>
    <w:p w:rsidR="0020102B" w:rsidRDefault="003C3085" w:rsidP="003C3085">
      <w:pPr>
        <w:rPr>
          <w:rtl/>
        </w:rPr>
      </w:pPr>
      <w:r>
        <w:rPr>
          <w:rFonts w:hint="cs"/>
          <w:rtl/>
        </w:rPr>
        <w:t xml:space="preserve">אדם וולפסון מהמל"ל. השתמשנו בסמכות </w:t>
      </w:r>
      <w:bookmarkStart w:id="434" w:name="_ETM_Q1_2797000"/>
      <w:bookmarkEnd w:id="434"/>
      <w:r>
        <w:rPr>
          <w:rFonts w:hint="cs"/>
          <w:rtl/>
        </w:rPr>
        <w:t>הזאת למשל לא-</w:t>
      </w:r>
      <w:r w:rsidR="0020102B">
        <w:rPr>
          <w:rFonts w:hint="cs"/>
          <w:rtl/>
        </w:rPr>
        <w:t>שבאב הסומלי</w:t>
      </w:r>
      <w:r>
        <w:rPr>
          <w:rFonts w:hint="cs"/>
          <w:rtl/>
        </w:rPr>
        <w:t>.</w:t>
      </w:r>
    </w:p>
    <w:p w:rsidR="0020102B" w:rsidRDefault="0020102B" w:rsidP="0020102B">
      <w:pPr>
        <w:rPr>
          <w:rtl/>
        </w:rPr>
      </w:pPr>
    </w:p>
    <w:sdt>
      <w:sdtPr>
        <w:rPr>
          <w:rtl/>
        </w:rPr>
        <w:alias w:val="יור"/>
        <w:tag w:val="&lt;ID&gt;5094&lt;/ID&gt;&lt;Name&gt;ניסן סלומינסקי - יו&quot;רַ&lt;/Name&gt;&lt;Data&gt;ניסן סלומינסקי&lt;/Data&gt;&lt;Shortcut&gt;ניסל&lt;/Shortcut&gt;"/>
        <w:id w:val="-2085522980"/>
        <w:placeholder>
          <w:docPart w:val="DefaultPlaceholder_-1854013440"/>
        </w:placeholder>
        <w15:color w:val="993366"/>
      </w:sdtPr>
      <w:sdtEndPr/>
      <w:sdtContent>
        <w:p w:rsidR="0020102B" w:rsidRDefault="0020102B" w:rsidP="0020102B">
          <w:pPr>
            <w:pStyle w:val="af6"/>
            <w:keepNext/>
            <w:rPr>
              <w:rtl/>
            </w:rPr>
          </w:pPr>
          <w:r w:rsidRPr="0020102B">
            <w:rPr>
              <w:color w:val="000000"/>
              <w:rtl/>
            </w:rPr>
            <w:t xml:space="preserve">היו"ר </w:t>
          </w:r>
          <w:r w:rsidRPr="0020102B">
            <w:rPr>
              <w:rStyle w:val="afd"/>
              <w:color w:val="000000"/>
              <w:rtl/>
            </w:rPr>
            <w:t>ניסן סלומינסקי:</w:t>
          </w:r>
        </w:p>
      </w:sdtContent>
    </w:sdt>
    <w:p w:rsidR="0020102B" w:rsidRDefault="0020102B" w:rsidP="0020102B">
      <w:pPr>
        <w:pStyle w:val="KeepWithNext"/>
        <w:rPr>
          <w:rtl/>
        </w:rPr>
      </w:pPr>
    </w:p>
    <w:p w:rsidR="0020102B" w:rsidRDefault="0020102B" w:rsidP="003C3085">
      <w:pPr>
        <w:rPr>
          <w:rtl/>
        </w:rPr>
      </w:pPr>
      <w:r>
        <w:rPr>
          <w:rFonts w:hint="cs"/>
          <w:rtl/>
        </w:rPr>
        <w:t xml:space="preserve">רציתי </w:t>
      </w:r>
      <w:r w:rsidR="003C3085">
        <w:rPr>
          <w:rFonts w:hint="cs"/>
          <w:rtl/>
        </w:rPr>
        <w:t xml:space="preserve">עכשיו </w:t>
      </w:r>
      <w:r>
        <w:rPr>
          <w:rFonts w:hint="cs"/>
          <w:rtl/>
        </w:rPr>
        <w:t xml:space="preserve">להתחיל לשאול על </w:t>
      </w:r>
      <w:r w:rsidR="003C3085">
        <w:rPr>
          <w:rFonts w:hint="cs"/>
          <w:rtl/>
        </w:rPr>
        <w:t xml:space="preserve">הארגונים האלו. מה זה הבורמזי? היה קצת </w:t>
      </w:r>
      <w:bookmarkStart w:id="435" w:name="_ETM_Q1_2811000"/>
      <w:bookmarkEnd w:id="435"/>
      <w:r w:rsidR="003C3085">
        <w:rPr>
          <w:rFonts w:hint="cs"/>
          <w:rtl/>
        </w:rPr>
        <w:t xml:space="preserve">דיון על זה. יש איזה ארגון טרור בורמזי, הייתה </w:t>
      </w:r>
      <w:bookmarkStart w:id="436" w:name="_ETM_Q1_2822000"/>
      <w:bookmarkEnd w:id="436"/>
      <w:r w:rsidR="003C3085">
        <w:rPr>
          <w:rFonts w:hint="cs"/>
          <w:rtl/>
        </w:rPr>
        <w:t xml:space="preserve">התייחסות לזה. אתם לא מכירים? שיש עכשיו, שהיה אסור להזמין </w:t>
      </w:r>
      <w:bookmarkStart w:id="437" w:name="_ETM_Q1_2837000"/>
      <w:bookmarkEnd w:id="437"/>
      <w:r w:rsidR="003C3085">
        <w:rPr>
          <w:rFonts w:hint="cs"/>
          <w:rtl/>
        </w:rPr>
        <w:t xml:space="preserve">אותם, וצה"ל הזמין את הנספח שלהם, ויש עכשיו קצת רעש </w:t>
      </w:r>
      <w:bookmarkStart w:id="438" w:name="_ETM_Q1_2842000"/>
      <w:bookmarkEnd w:id="438"/>
      <w:r w:rsidR="003C3085">
        <w:rPr>
          <w:rFonts w:hint="cs"/>
          <w:rtl/>
        </w:rPr>
        <w:t xml:space="preserve">על זה, שצה"ל כן הזמין והמדינה אמרה שאסור. לא שמעתם? </w:t>
      </w:r>
      <w:bookmarkStart w:id="439" w:name="_ETM_Q1_2848000"/>
      <w:bookmarkEnd w:id="439"/>
      <w:r w:rsidR="003C3085">
        <w:rPr>
          <w:rFonts w:hint="cs"/>
          <w:rtl/>
        </w:rPr>
        <w:t>בבוקר בדרך שמעתי את זה.</w:t>
      </w:r>
    </w:p>
    <w:p w:rsidR="003C3085" w:rsidRDefault="003C3085" w:rsidP="0020102B">
      <w:pPr>
        <w:pStyle w:val="af9"/>
        <w:keepNext/>
        <w:rPr>
          <w:rtl/>
        </w:rPr>
      </w:pPr>
    </w:p>
    <w:sdt>
      <w:sdtPr>
        <w:rPr>
          <w:rFonts w:hint="cs"/>
          <w:rtl/>
        </w:rPr>
        <w:alias w:val="אורח"/>
        <w:tag w:val="&lt;ID&gt;606707&lt;/ID&gt;&lt;Name&gt;גל כהן&lt;/Name&gt;&lt;Data&gt;גל כהן&lt;/Data&gt;&lt;Shortcut&gt;גלכה&lt;/Shortcut&gt;&lt;Title&gt;עו&quot;ד, משרד הביטחון&lt;/Title&gt;"/>
        <w:id w:val="1142239465"/>
        <w:placeholder>
          <w:docPart w:val="DefaultPlaceholder_-1854013440"/>
        </w:placeholder>
        <w15:color w:val="993366"/>
      </w:sdtPr>
      <w:sdtEndPr/>
      <w:sdtContent>
        <w:p w:rsidR="0020102B" w:rsidRDefault="0020102B" w:rsidP="0020102B">
          <w:pPr>
            <w:pStyle w:val="af9"/>
            <w:keepNext/>
            <w:rPr>
              <w:rtl/>
            </w:rPr>
          </w:pPr>
          <w:r w:rsidRPr="0020102B">
            <w:rPr>
              <w:rStyle w:val="afd"/>
              <w:color w:val="000000"/>
              <w:rtl/>
            </w:rPr>
            <w:t>גל כהן</w:t>
          </w:r>
          <w:r w:rsidRPr="0020102B">
            <w:rPr>
              <w:color w:val="000000"/>
              <w:rtl/>
            </w:rPr>
            <w:t>:</w:t>
          </w:r>
        </w:p>
      </w:sdtContent>
    </w:sdt>
    <w:p w:rsidR="0020102B" w:rsidRDefault="0020102B" w:rsidP="0020102B">
      <w:pPr>
        <w:pStyle w:val="KeepWithNext"/>
        <w:rPr>
          <w:rtl/>
        </w:rPr>
      </w:pPr>
    </w:p>
    <w:p w:rsidR="0020102B" w:rsidRDefault="003C3085" w:rsidP="003C3085">
      <w:pPr>
        <w:rPr>
          <w:rtl/>
        </w:rPr>
      </w:pPr>
      <w:r>
        <w:rPr>
          <w:rFonts w:hint="cs"/>
          <w:rtl/>
        </w:rPr>
        <w:t xml:space="preserve">זה לא קשור לזה. </w:t>
      </w:r>
      <w:r w:rsidR="0020102B">
        <w:rPr>
          <w:rFonts w:hint="cs"/>
          <w:rtl/>
        </w:rPr>
        <w:t>זה קשור לעולם אחר</w:t>
      </w:r>
      <w:r>
        <w:rPr>
          <w:rFonts w:hint="cs"/>
          <w:rtl/>
        </w:rPr>
        <w:t xml:space="preserve">, </w:t>
      </w:r>
      <w:bookmarkStart w:id="440" w:name="_ETM_Q1_2845000"/>
      <w:bookmarkEnd w:id="440"/>
      <w:r>
        <w:rPr>
          <w:rFonts w:hint="cs"/>
          <w:rtl/>
        </w:rPr>
        <w:t>שאנחנו מתעסקים בעולם הפיקוח על היצוא הביטחוני, שיש הגבלות מסוימות</w:t>
      </w:r>
      <w:bookmarkStart w:id="441" w:name="_ETM_Q1_2855000"/>
      <w:bookmarkEnd w:id="441"/>
      <w:r>
        <w:rPr>
          <w:rFonts w:hint="cs"/>
          <w:rtl/>
        </w:rPr>
        <w:t xml:space="preserve"> </w:t>
      </w:r>
      <w:r w:rsidR="0020102B">
        <w:rPr>
          <w:rFonts w:hint="cs"/>
          <w:rtl/>
        </w:rPr>
        <w:t>בקשר לייצוא ב</w:t>
      </w:r>
      <w:r>
        <w:rPr>
          <w:rFonts w:hint="cs"/>
          <w:rtl/>
        </w:rPr>
        <w:t>י</w:t>
      </w:r>
      <w:r w:rsidR="0020102B">
        <w:rPr>
          <w:rFonts w:hint="cs"/>
          <w:rtl/>
        </w:rPr>
        <w:t>טחוני</w:t>
      </w:r>
      <w:r>
        <w:rPr>
          <w:rFonts w:hint="cs"/>
          <w:rtl/>
        </w:rPr>
        <w:t xml:space="preserve"> כרגע לבורמה-מיאנמר.</w:t>
      </w:r>
    </w:p>
    <w:p w:rsidR="0020102B" w:rsidRDefault="0020102B" w:rsidP="0020102B">
      <w:pPr>
        <w:rPr>
          <w:rtl/>
        </w:rPr>
      </w:pPr>
    </w:p>
    <w:sdt>
      <w:sdtPr>
        <w:rPr>
          <w:rtl/>
        </w:rPr>
        <w:alias w:val="יור"/>
        <w:tag w:val="&lt;ID&gt;5094&lt;/ID&gt;&lt;Name&gt;ניסן סלומינסקי - יו&quot;רַ&lt;/Name&gt;&lt;Data&gt;ניסן סלומינסקי&lt;/Data&gt;&lt;Shortcut&gt;ניסל&lt;/Shortcut&gt;"/>
        <w:id w:val="1371735605"/>
        <w:placeholder>
          <w:docPart w:val="DefaultPlaceholder_-1854013440"/>
        </w:placeholder>
        <w15:color w:val="993366"/>
      </w:sdtPr>
      <w:sdtEndPr/>
      <w:sdtContent>
        <w:p w:rsidR="0020102B" w:rsidRDefault="0020102B" w:rsidP="0020102B">
          <w:pPr>
            <w:pStyle w:val="af6"/>
            <w:keepNext/>
            <w:rPr>
              <w:rtl/>
            </w:rPr>
          </w:pPr>
          <w:r w:rsidRPr="0020102B">
            <w:rPr>
              <w:rStyle w:val="afd"/>
              <w:color w:val="000000"/>
              <w:rtl/>
            </w:rPr>
            <w:t>היו"ר ניסן סלומינסקי</w:t>
          </w:r>
          <w:r w:rsidRPr="0020102B">
            <w:rPr>
              <w:color w:val="000000"/>
              <w:rtl/>
            </w:rPr>
            <w:t>:</w:t>
          </w:r>
        </w:p>
      </w:sdtContent>
    </w:sdt>
    <w:p w:rsidR="0020102B" w:rsidRDefault="0020102B" w:rsidP="0020102B">
      <w:pPr>
        <w:pStyle w:val="KeepWithNext"/>
        <w:rPr>
          <w:rtl/>
        </w:rPr>
      </w:pPr>
    </w:p>
    <w:p w:rsidR="0020102B" w:rsidRDefault="0020102B" w:rsidP="0020102B">
      <w:pPr>
        <w:rPr>
          <w:rtl/>
        </w:rPr>
      </w:pPr>
      <w:r>
        <w:rPr>
          <w:rFonts w:hint="cs"/>
          <w:rtl/>
        </w:rPr>
        <w:t>זה רק ייצוא ב</w:t>
      </w:r>
      <w:r w:rsidR="003C3085">
        <w:rPr>
          <w:rFonts w:hint="cs"/>
          <w:rtl/>
        </w:rPr>
        <w:t>י</w:t>
      </w:r>
      <w:r>
        <w:rPr>
          <w:rFonts w:hint="cs"/>
          <w:rtl/>
        </w:rPr>
        <w:t>טחוני</w:t>
      </w:r>
      <w:r w:rsidR="003C3085">
        <w:rPr>
          <w:rFonts w:hint="cs"/>
          <w:rtl/>
        </w:rPr>
        <w:t>?</w:t>
      </w:r>
    </w:p>
    <w:p w:rsidR="003C3085" w:rsidRDefault="003C3085" w:rsidP="003C3085">
      <w:pPr>
        <w:rPr>
          <w:rFonts w:ascii="David" w:hAnsi="David"/>
          <w:u w:val="single"/>
          <w:rtl/>
          <w:lang w:eastAsia="he-IL"/>
        </w:rPr>
      </w:pPr>
    </w:p>
    <w:sdt>
      <w:sdtPr>
        <w:rPr>
          <w:rtl/>
        </w:rPr>
        <w:alias w:val="אורח"/>
        <w:tag w:val="&lt;ID&gt;606707&lt;/ID&gt;&lt;Name&gt;גל כהן&lt;/Name&gt;&lt;Data&gt;גל כהן&lt;/Data&gt;&lt;Shortcut&gt;גלכה&lt;/Shortcut&gt;&lt;Title&gt;עו&quot;ד, משרד הביטחון&lt;/Title&gt;"/>
        <w:id w:val="769598151"/>
        <w:placeholder>
          <w:docPart w:val="D74E7829C6684AC8B3A471CF07FA76CE"/>
        </w:placeholder>
        <w15:color w:val="993366"/>
        <w:text/>
      </w:sdtPr>
      <w:sdtEndPr/>
      <w:sdtContent>
        <w:p w:rsidR="003C3085" w:rsidRDefault="002B3968" w:rsidP="002B3968">
          <w:pPr>
            <w:pStyle w:val="af9"/>
            <w:keepNext/>
            <w:rPr>
              <w:rtl/>
            </w:rPr>
          </w:pPr>
          <w:r>
            <w:rPr>
              <w:rtl/>
            </w:rPr>
            <w:t>גל כהן:</w:t>
          </w:r>
        </w:p>
      </w:sdtContent>
    </w:sdt>
    <w:p w:rsidR="002B3968" w:rsidRDefault="002B3968" w:rsidP="002B3968">
      <w:pPr>
        <w:pStyle w:val="KeepWithNext"/>
        <w:rPr>
          <w:rtl/>
        </w:rPr>
      </w:pPr>
      <w:bookmarkStart w:id="442" w:name="_ETM_Q1_2859000"/>
      <w:bookmarkEnd w:id="442"/>
    </w:p>
    <w:p w:rsidR="003C3085" w:rsidRDefault="003C3085" w:rsidP="002B3968">
      <w:pPr>
        <w:rPr>
          <w:rtl/>
        </w:rPr>
      </w:pPr>
      <w:r>
        <w:rPr>
          <w:rFonts w:hint="cs"/>
          <w:rtl/>
        </w:rPr>
        <w:t>זה לא קשור לטרור.</w:t>
      </w:r>
    </w:p>
    <w:p w:rsidR="003C3085" w:rsidRDefault="003C3085" w:rsidP="003C3085">
      <w:pPr>
        <w:rPr>
          <w:rtl/>
        </w:rPr>
      </w:pPr>
      <w:bookmarkStart w:id="443" w:name="_ETM_Q1_2861000"/>
      <w:bookmarkEnd w:id="443"/>
    </w:p>
    <w:sdt>
      <w:sdtPr>
        <w:rPr>
          <w:rtl/>
        </w:rPr>
        <w:alias w:val="יור"/>
        <w:tag w:val="&lt;ID&gt;5094&lt;/ID&gt;&lt;Name&gt;ניסן סלומינסקי&lt;/Name&gt;&lt;Data&gt;ניסן סלומינסקי&lt;/Data&gt;&lt;Shortcut&gt;ניסל&lt;/Shortcut&gt;"/>
        <w:id w:val="-782117576"/>
        <w:placeholder>
          <w:docPart w:val="02D17DF9A8774805A4C49CE3ECEFCACA"/>
        </w:placeholder>
        <w15:color w:val="993366"/>
        <w:text/>
      </w:sdtPr>
      <w:sdtEndPr/>
      <w:sdtContent>
        <w:p w:rsidR="003C3085" w:rsidRDefault="002B3968" w:rsidP="002B3968">
          <w:pPr>
            <w:pStyle w:val="af6"/>
            <w:keepNext/>
            <w:rPr>
              <w:rtl/>
            </w:rPr>
          </w:pPr>
          <w:r>
            <w:rPr>
              <w:rtl/>
            </w:rPr>
            <w:t>היו"ר ניסן סלומינסקי:</w:t>
          </w:r>
        </w:p>
      </w:sdtContent>
    </w:sdt>
    <w:p w:rsidR="002B3968" w:rsidRDefault="002B3968" w:rsidP="002B3968">
      <w:pPr>
        <w:pStyle w:val="KeepWithNext"/>
        <w:rPr>
          <w:rtl/>
          <w:lang w:eastAsia="he-IL"/>
        </w:rPr>
      </w:pPr>
      <w:bookmarkStart w:id="444" w:name="_ETM_Q1_2858000"/>
      <w:bookmarkEnd w:id="444"/>
    </w:p>
    <w:p w:rsidR="003C3085" w:rsidRDefault="003C3085" w:rsidP="002B3968">
      <w:pPr>
        <w:rPr>
          <w:rtl/>
          <w:lang w:eastAsia="he-IL"/>
        </w:rPr>
      </w:pPr>
      <w:r>
        <w:rPr>
          <w:rFonts w:hint="cs"/>
          <w:rtl/>
          <w:lang w:eastAsia="he-IL"/>
        </w:rPr>
        <w:t>הם לא ארגון טרור?</w:t>
      </w:r>
      <w:bookmarkStart w:id="445" w:name="_ETM_Q1_2862000"/>
      <w:bookmarkEnd w:id="445"/>
      <w:r>
        <w:rPr>
          <w:rFonts w:hint="cs"/>
          <w:rtl/>
          <w:lang w:eastAsia="he-IL"/>
        </w:rPr>
        <w:t xml:space="preserve"> טוב, בסדר.</w:t>
      </w:r>
    </w:p>
    <w:p w:rsidR="003C3085" w:rsidRDefault="003C3085" w:rsidP="003C3085">
      <w:pPr>
        <w:rPr>
          <w:rtl/>
          <w:lang w:eastAsia="he-IL"/>
        </w:rPr>
      </w:pPr>
    </w:p>
    <w:sdt>
      <w:sdtPr>
        <w:rPr>
          <w:rtl/>
          <w:lang w:eastAsia="he-IL"/>
        </w:rPr>
        <w:alias w:val="דובר_המשך"/>
        <w:tag w:val="&lt;ID&gt;606707&lt;/ID&gt;&lt;Name&gt;גל כהן&lt;/Name&gt;&lt;Data&gt;גל כהן&lt;/Data&gt;&lt;Shortcut&gt;גלכה&lt;/Shortcut&gt;&lt;Title&gt;עו&quot;ד, משרד הביטחון&lt;/Title&gt;"/>
        <w:id w:val="1830086406"/>
        <w:placeholder>
          <w:docPart w:val="3D0C1AE922A3466195C438B589EE1FC1"/>
        </w:placeholder>
        <w15:color w:val="993366"/>
        <w:text/>
      </w:sdtPr>
      <w:sdtEndPr/>
      <w:sdtContent>
        <w:p w:rsidR="003C3085" w:rsidRDefault="002B3968" w:rsidP="002B3968">
          <w:pPr>
            <w:pStyle w:val="af9"/>
            <w:keepNext/>
            <w:rPr>
              <w:rtl/>
              <w:lang w:eastAsia="he-IL"/>
            </w:rPr>
          </w:pPr>
          <w:r>
            <w:rPr>
              <w:rtl/>
              <w:lang w:eastAsia="he-IL"/>
            </w:rPr>
            <w:t>גל כהן:</w:t>
          </w:r>
        </w:p>
      </w:sdtContent>
    </w:sdt>
    <w:p w:rsidR="002B3968" w:rsidRDefault="002B3968" w:rsidP="002B3968">
      <w:pPr>
        <w:pStyle w:val="KeepWithNext"/>
        <w:rPr>
          <w:rtl/>
          <w:lang w:eastAsia="he-IL"/>
        </w:rPr>
      </w:pPr>
      <w:bookmarkStart w:id="446" w:name="_ETM_Q1_2860000"/>
      <w:bookmarkEnd w:id="446"/>
    </w:p>
    <w:p w:rsidR="003C3085" w:rsidRPr="003C3085" w:rsidRDefault="003C3085" w:rsidP="002B3968">
      <w:pPr>
        <w:rPr>
          <w:rtl/>
          <w:lang w:eastAsia="he-IL"/>
        </w:rPr>
      </w:pPr>
      <w:r>
        <w:rPr>
          <w:rFonts w:hint="cs"/>
          <w:rtl/>
          <w:lang w:eastAsia="he-IL"/>
        </w:rPr>
        <w:t>רק אבל לשאלתך הקודמת, מבחינת המשמעויות, מבחינת חוק המאבק</w:t>
      </w:r>
      <w:bookmarkStart w:id="447" w:name="_ETM_Q1_2865000"/>
      <w:bookmarkEnd w:id="447"/>
      <w:r>
        <w:rPr>
          <w:rFonts w:hint="cs"/>
          <w:rtl/>
          <w:lang w:eastAsia="he-IL"/>
        </w:rPr>
        <w:t xml:space="preserve"> בטרור המשמעות של ארגון טרור שמוכרז בהכרזה הפנימית של </w:t>
      </w:r>
      <w:bookmarkStart w:id="448" w:name="_ETM_Q1_2866000"/>
      <w:bookmarkEnd w:id="448"/>
      <w:r>
        <w:rPr>
          <w:rFonts w:hint="cs"/>
          <w:rtl/>
          <w:lang w:eastAsia="he-IL"/>
        </w:rPr>
        <w:t xml:space="preserve">שר הביטחון, וארגון טרור שההכרזה עליו מאומצת על ידי </w:t>
      </w:r>
      <w:bookmarkStart w:id="449" w:name="_ETM_Q1_2874000"/>
      <w:bookmarkEnd w:id="449"/>
      <w:r>
        <w:rPr>
          <w:rFonts w:hint="cs"/>
          <w:rtl/>
          <w:lang w:eastAsia="he-IL"/>
        </w:rPr>
        <w:t>שר הביטחון היא בדיוק אותה משמעות. אנחנו רק מעדיפים, כמו</w:t>
      </w:r>
      <w:bookmarkStart w:id="450" w:name="_ETM_Q1_2879000"/>
      <w:bookmarkEnd w:id="450"/>
      <w:r>
        <w:rPr>
          <w:rFonts w:hint="cs"/>
          <w:rtl/>
          <w:lang w:eastAsia="he-IL"/>
        </w:rPr>
        <w:t xml:space="preserve"> שנעמה הסבירה, להכריז בהכרזות פנימיות על ארגונים שיש להם </w:t>
      </w:r>
      <w:bookmarkStart w:id="451" w:name="_ETM_Q1_2877000"/>
      <w:bookmarkEnd w:id="451"/>
      <w:r>
        <w:rPr>
          <w:rFonts w:hint="cs"/>
          <w:rtl/>
          <w:lang w:eastAsia="he-IL"/>
        </w:rPr>
        <w:t>- - -</w:t>
      </w:r>
    </w:p>
    <w:p w:rsidR="003C3085" w:rsidRPr="003C3085" w:rsidRDefault="003C3085" w:rsidP="003C3085">
      <w:pPr>
        <w:rPr>
          <w:rtl/>
        </w:rPr>
      </w:pPr>
    </w:p>
    <w:sdt>
      <w:sdtPr>
        <w:rPr>
          <w:rtl/>
        </w:rPr>
        <w:alias w:val="יור"/>
        <w:tag w:val="&lt;ID&gt;5094&lt;/ID&gt;&lt;Name&gt;ניסן סלומינסקי - יו&quot;רַ&lt;/Name&gt;&lt;Data&gt;ניסן סלומינסקי&lt;/Data&gt;&lt;Shortcut&gt;ניסל&lt;/Shortcut&gt;"/>
        <w:id w:val="685412640"/>
        <w:placeholder>
          <w:docPart w:val="DefaultPlaceholder_-1854013440"/>
        </w:placeholder>
        <w15:color w:val="993366"/>
      </w:sdtPr>
      <w:sdtEndPr/>
      <w:sdtContent>
        <w:p w:rsidR="0020102B" w:rsidRDefault="0020102B" w:rsidP="0020102B">
          <w:pPr>
            <w:pStyle w:val="af6"/>
            <w:keepNext/>
            <w:rPr>
              <w:rtl/>
            </w:rPr>
          </w:pPr>
          <w:r w:rsidRPr="0020102B">
            <w:rPr>
              <w:rStyle w:val="afd"/>
              <w:color w:val="000000"/>
              <w:rtl/>
            </w:rPr>
            <w:t>היו"ר ניסן סלומינסקי</w:t>
          </w:r>
          <w:r w:rsidRPr="0020102B">
            <w:rPr>
              <w:color w:val="000000"/>
              <w:rtl/>
            </w:rPr>
            <w:t>:</w:t>
          </w:r>
        </w:p>
      </w:sdtContent>
    </w:sdt>
    <w:p w:rsidR="0020102B" w:rsidRDefault="0020102B" w:rsidP="0020102B">
      <w:pPr>
        <w:pStyle w:val="KeepWithNext"/>
        <w:rPr>
          <w:rtl/>
        </w:rPr>
      </w:pPr>
    </w:p>
    <w:p w:rsidR="0020102B" w:rsidRDefault="003C3085" w:rsidP="0020102B">
      <w:pPr>
        <w:rPr>
          <w:rtl/>
        </w:rPr>
      </w:pPr>
      <w:r>
        <w:rPr>
          <w:rFonts w:hint="cs"/>
          <w:rtl/>
        </w:rPr>
        <w:t xml:space="preserve">מבחינת ישראל, </w:t>
      </w:r>
      <w:r w:rsidR="0020102B">
        <w:rPr>
          <w:rFonts w:hint="cs"/>
          <w:rtl/>
        </w:rPr>
        <w:t xml:space="preserve">כמה הכרזות </w:t>
      </w:r>
      <w:r>
        <w:rPr>
          <w:rFonts w:hint="cs"/>
          <w:rtl/>
        </w:rPr>
        <w:t xml:space="preserve">על ארגוני טרור </w:t>
      </w:r>
      <w:r w:rsidR="0020102B">
        <w:rPr>
          <w:rFonts w:hint="cs"/>
          <w:rtl/>
        </w:rPr>
        <w:t>יש לנו</w:t>
      </w:r>
      <w:r>
        <w:rPr>
          <w:rFonts w:hint="cs"/>
          <w:rtl/>
        </w:rPr>
        <w:t>?</w:t>
      </w:r>
    </w:p>
    <w:p w:rsidR="0020102B" w:rsidRDefault="0020102B" w:rsidP="0020102B">
      <w:pPr>
        <w:rPr>
          <w:rtl/>
        </w:rPr>
      </w:pPr>
    </w:p>
    <w:sdt>
      <w:sdtPr>
        <w:rPr>
          <w:rtl/>
        </w:rPr>
        <w:alias w:val="דובר_המשך"/>
        <w:tag w:val="&lt;ID&gt;606707&lt;/ID&gt;&lt;Name&gt;גל כהן&lt;/Name&gt;&lt;Data&gt;גל כהן&lt;/Data&gt;&lt;Shortcut&gt;גלכה&lt;/Shortcut&gt;"/>
        <w:id w:val="-1651053641"/>
        <w:placeholder>
          <w:docPart w:val="DefaultPlaceholder_-1854013440"/>
        </w:placeholder>
        <w15:color w:val="993366"/>
      </w:sdtPr>
      <w:sdtEndPr/>
      <w:sdtContent>
        <w:p w:rsidR="0020102B" w:rsidRDefault="0020102B" w:rsidP="0020102B">
          <w:pPr>
            <w:pStyle w:val="-"/>
            <w:keepNext/>
            <w:rPr>
              <w:rtl/>
            </w:rPr>
          </w:pPr>
          <w:r w:rsidRPr="0020102B">
            <w:rPr>
              <w:rStyle w:val="afd"/>
              <w:color w:val="000000"/>
              <w:rtl/>
            </w:rPr>
            <w:t>גל כהן</w:t>
          </w:r>
          <w:r w:rsidRPr="0020102B">
            <w:rPr>
              <w:color w:val="000000"/>
              <w:rtl/>
            </w:rPr>
            <w:t>:</w:t>
          </w:r>
        </w:p>
      </w:sdtContent>
    </w:sdt>
    <w:p w:rsidR="0020102B" w:rsidRDefault="0020102B" w:rsidP="0020102B">
      <w:pPr>
        <w:pStyle w:val="KeepWithNext"/>
        <w:rPr>
          <w:rtl/>
        </w:rPr>
      </w:pPr>
    </w:p>
    <w:p w:rsidR="0020102B" w:rsidRDefault="003C3085" w:rsidP="003C3085">
      <w:pPr>
        <w:rPr>
          <w:rtl/>
        </w:rPr>
      </w:pPr>
      <w:r>
        <w:rPr>
          <w:rFonts w:hint="cs"/>
          <w:rtl/>
        </w:rPr>
        <w:t xml:space="preserve">מאז נובמבר 2016 </w:t>
      </w:r>
      <w:bookmarkStart w:id="452" w:name="_ETM_Q1_2887000"/>
      <w:bookmarkEnd w:id="452"/>
      <w:r w:rsidR="0020102B">
        <w:rPr>
          <w:rFonts w:hint="cs"/>
          <w:rtl/>
        </w:rPr>
        <w:t>היו לנו ארבע הכרזות</w:t>
      </w:r>
      <w:r>
        <w:rPr>
          <w:rFonts w:hint="cs"/>
          <w:rtl/>
        </w:rPr>
        <w:t xml:space="preserve">, מה שנקרא הכרזה זמנית, </w:t>
      </w:r>
      <w:r w:rsidR="0020102B">
        <w:rPr>
          <w:rFonts w:hint="cs"/>
          <w:rtl/>
        </w:rPr>
        <w:t>והכרזה אחת שהפכה להכרזה קבועה</w:t>
      </w:r>
      <w:r>
        <w:rPr>
          <w:rFonts w:hint="cs"/>
          <w:rtl/>
        </w:rPr>
        <w:t>. לפי המנגנון,</w:t>
      </w:r>
      <w:bookmarkStart w:id="453" w:name="_ETM_Q1_2893000"/>
      <w:bookmarkEnd w:id="453"/>
      <w:r>
        <w:rPr>
          <w:rFonts w:hint="cs"/>
          <w:rtl/>
        </w:rPr>
        <w:t xml:space="preserve"> ארגון שמוכרז בהכרזה זמנית ולא מגיש השגה לוועדה המייעצת</w:t>
      </w:r>
      <w:bookmarkStart w:id="454" w:name="_ETM_Q1_2900000"/>
      <w:bookmarkEnd w:id="454"/>
      <w:r>
        <w:rPr>
          <w:rFonts w:hint="cs"/>
          <w:rtl/>
        </w:rPr>
        <w:t xml:space="preserve"> על הכרזתו, ההכרזה הזאת </w:t>
      </w:r>
      <w:r w:rsidR="0020102B">
        <w:rPr>
          <w:rFonts w:hint="cs"/>
          <w:rtl/>
        </w:rPr>
        <w:t>הופכת</w:t>
      </w:r>
      <w:r>
        <w:rPr>
          <w:rFonts w:hint="cs"/>
          <w:rtl/>
        </w:rPr>
        <w:t xml:space="preserve"> באופן אוטומטי להכרזה קבועה. </w:t>
      </w:r>
      <w:r w:rsidR="0020102B">
        <w:rPr>
          <w:rFonts w:hint="cs"/>
          <w:rtl/>
        </w:rPr>
        <w:t>שלושה ארגונים נוספים</w:t>
      </w:r>
      <w:bookmarkStart w:id="455" w:name="_ETM_Q1_2907000"/>
      <w:bookmarkEnd w:id="455"/>
      <w:r>
        <w:rPr>
          <w:rFonts w:hint="cs"/>
          <w:rtl/>
        </w:rPr>
        <w:t xml:space="preserve"> עדיין לא חלף פרק הזמן הזה.</w:t>
      </w:r>
    </w:p>
    <w:p w:rsidR="0020102B" w:rsidRDefault="0020102B" w:rsidP="0020102B">
      <w:pPr>
        <w:rPr>
          <w:rtl/>
        </w:rPr>
      </w:pPr>
    </w:p>
    <w:sdt>
      <w:sdtPr>
        <w:rPr>
          <w:rtl/>
        </w:rPr>
        <w:alias w:val="יור"/>
        <w:tag w:val="&lt;ID&gt;5094&lt;/ID&gt;&lt;Name&gt;ניסן סלומינסקי - יו&quot;רַ&lt;/Name&gt;&lt;Data&gt;ניסן סלומינסקי&lt;/Data&gt;&lt;Shortcut&gt;ניסל&lt;/Shortcut&gt;"/>
        <w:id w:val="-459262521"/>
        <w:placeholder>
          <w:docPart w:val="DefaultPlaceholder_-1854013440"/>
        </w:placeholder>
        <w15:color w:val="993366"/>
      </w:sdtPr>
      <w:sdtEndPr/>
      <w:sdtContent>
        <w:p w:rsidR="0020102B" w:rsidRDefault="0020102B" w:rsidP="0020102B">
          <w:pPr>
            <w:pStyle w:val="af6"/>
            <w:keepNext/>
            <w:rPr>
              <w:rtl/>
            </w:rPr>
          </w:pPr>
          <w:r w:rsidRPr="0020102B">
            <w:rPr>
              <w:rStyle w:val="afd"/>
              <w:color w:val="000000"/>
              <w:rtl/>
            </w:rPr>
            <w:t>היו"ר ניסן סלומינסקי</w:t>
          </w:r>
          <w:r w:rsidRPr="0020102B">
            <w:rPr>
              <w:color w:val="000000"/>
              <w:rtl/>
            </w:rPr>
            <w:t>:</w:t>
          </w:r>
        </w:p>
      </w:sdtContent>
    </w:sdt>
    <w:p w:rsidR="0020102B" w:rsidRDefault="0020102B" w:rsidP="0020102B">
      <w:pPr>
        <w:pStyle w:val="KeepWithNext"/>
        <w:rPr>
          <w:rtl/>
        </w:rPr>
      </w:pPr>
    </w:p>
    <w:p w:rsidR="0020102B" w:rsidRDefault="0020102B" w:rsidP="0020102B">
      <w:pPr>
        <w:rPr>
          <w:rtl/>
        </w:rPr>
      </w:pPr>
      <w:r>
        <w:rPr>
          <w:rFonts w:hint="cs"/>
          <w:rtl/>
        </w:rPr>
        <w:t>וכמה סך הכול ארגונים</w:t>
      </w:r>
      <w:r w:rsidR="003C3085">
        <w:rPr>
          <w:rFonts w:hint="cs"/>
          <w:rtl/>
        </w:rPr>
        <w:t xml:space="preserve"> יש שמוכרזים על ידינו</w:t>
      </w:r>
      <w:r w:rsidR="00E03279">
        <w:rPr>
          <w:rFonts w:hint="cs"/>
          <w:rtl/>
        </w:rPr>
        <w:t xml:space="preserve"> </w:t>
      </w:r>
      <w:bookmarkStart w:id="456" w:name="_ETM_Q1_2915000"/>
      <w:bookmarkEnd w:id="456"/>
      <w:r w:rsidR="00E03279">
        <w:rPr>
          <w:rFonts w:hint="cs"/>
          <w:rtl/>
        </w:rPr>
        <w:t>כארגוני טרור?</w:t>
      </w:r>
    </w:p>
    <w:p w:rsidR="0020102B" w:rsidRDefault="0020102B" w:rsidP="0020102B">
      <w:pPr>
        <w:rPr>
          <w:rtl/>
        </w:rPr>
      </w:pPr>
    </w:p>
    <w:sdt>
      <w:sdtPr>
        <w:rPr>
          <w:rtl/>
        </w:rPr>
        <w:alias w:val="דובר_המשך"/>
        <w:tag w:val="&lt;ID&gt;606707&lt;/ID&gt;&lt;Name&gt;גל כהן&lt;/Name&gt;&lt;Data&gt;גל כהן&lt;/Data&gt;&lt;Shortcut&gt;גלכה&lt;/Shortcut&gt;"/>
        <w:id w:val="1030606016"/>
        <w:placeholder>
          <w:docPart w:val="DefaultPlaceholder_-1854013440"/>
        </w:placeholder>
        <w15:color w:val="993366"/>
      </w:sdtPr>
      <w:sdtEndPr/>
      <w:sdtContent>
        <w:p w:rsidR="0020102B" w:rsidRDefault="0020102B" w:rsidP="0020102B">
          <w:pPr>
            <w:pStyle w:val="-"/>
            <w:keepNext/>
            <w:rPr>
              <w:rtl/>
            </w:rPr>
          </w:pPr>
          <w:r w:rsidRPr="0020102B">
            <w:rPr>
              <w:rStyle w:val="afd"/>
              <w:color w:val="000000"/>
              <w:rtl/>
            </w:rPr>
            <w:t>גל כהן</w:t>
          </w:r>
          <w:r w:rsidRPr="0020102B">
            <w:rPr>
              <w:color w:val="000000"/>
              <w:rtl/>
            </w:rPr>
            <w:t>:</w:t>
          </w:r>
        </w:p>
      </w:sdtContent>
    </w:sdt>
    <w:p w:rsidR="0020102B" w:rsidRDefault="0020102B" w:rsidP="0020102B">
      <w:pPr>
        <w:pStyle w:val="KeepWithNext"/>
        <w:rPr>
          <w:rtl/>
        </w:rPr>
      </w:pPr>
    </w:p>
    <w:p w:rsidR="0020102B" w:rsidRDefault="00E03279" w:rsidP="00E03279">
      <w:pPr>
        <w:rPr>
          <w:rtl/>
        </w:rPr>
      </w:pPr>
      <w:r>
        <w:rPr>
          <w:rFonts w:hint="cs"/>
          <w:rtl/>
        </w:rPr>
        <w:t xml:space="preserve">ברשימת משרד הביטחון מאז 1964 </w:t>
      </w:r>
      <w:r w:rsidR="0020102B">
        <w:rPr>
          <w:rFonts w:hint="cs"/>
          <w:rtl/>
        </w:rPr>
        <w:t>יש יותר מ</w:t>
      </w:r>
      <w:r>
        <w:rPr>
          <w:rFonts w:hint="cs"/>
          <w:rtl/>
        </w:rPr>
        <w:t>-</w:t>
      </w:r>
      <w:r w:rsidR="0020102B">
        <w:rPr>
          <w:rFonts w:hint="cs"/>
          <w:rtl/>
        </w:rPr>
        <w:t>100</w:t>
      </w:r>
      <w:r>
        <w:rPr>
          <w:rFonts w:hint="cs"/>
          <w:rtl/>
        </w:rPr>
        <w:t>.</w:t>
      </w:r>
    </w:p>
    <w:p w:rsidR="0020102B" w:rsidRDefault="0020102B" w:rsidP="0020102B">
      <w:pPr>
        <w:rPr>
          <w:rtl/>
        </w:rPr>
      </w:pPr>
    </w:p>
    <w:sdt>
      <w:sdtPr>
        <w:rPr>
          <w:rtl/>
        </w:rPr>
        <w:alias w:val="יור"/>
        <w:tag w:val="&lt;ID&gt;5094&lt;/ID&gt;&lt;Name&gt;ניסן סלומינסקי - יו&quot;רַ&lt;/Name&gt;&lt;Data&gt;ניסן סלומינסקי&lt;/Data&gt;&lt;Shortcut&gt;ניסל&lt;/Shortcut&gt;"/>
        <w:id w:val="200366224"/>
        <w:placeholder>
          <w:docPart w:val="DefaultPlaceholder_-1854013440"/>
        </w:placeholder>
        <w15:color w:val="993366"/>
      </w:sdtPr>
      <w:sdtEndPr/>
      <w:sdtContent>
        <w:p w:rsidR="0020102B" w:rsidRDefault="0020102B" w:rsidP="0020102B">
          <w:pPr>
            <w:pStyle w:val="af6"/>
            <w:keepNext/>
            <w:rPr>
              <w:rtl/>
            </w:rPr>
          </w:pPr>
          <w:r w:rsidRPr="0020102B">
            <w:rPr>
              <w:rStyle w:val="afd"/>
              <w:color w:val="000000"/>
              <w:rtl/>
            </w:rPr>
            <w:t>היו"ר ניסן סלומינסקי</w:t>
          </w:r>
          <w:r w:rsidRPr="0020102B">
            <w:rPr>
              <w:color w:val="000000"/>
              <w:rtl/>
            </w:rPr>
            <w:t>:</w:t>
          </w:r>
        </w:p>
      </w:sdtContent>
    </w:sdt>
    <w:p w:rsidR="0020102B" w:rsidRDefault="0020102B" w:rsidP="0020102B">
      <w:pPr>
        <w:pStyle w:val="KeepWithNext"/>
        <w:rPr>
          <w:rtl/>
        </w:rPr>
      </w:pPr>
    </w:p>
    <w:p w:rsidR="0020102B" w:rsidRDefault="00E03279" w:rsidP="0020102B">
      <w:pPr>
        <w:rPr>
          <w:rtl/>
        </w:rPr>
      </w:pPr>
      <w:r>
        <w:rPr>
          <w:rFonts w:hint="cs"/>
          <w:rtl/>
        </w:rPr>
        <w:t xml:space="preserve">50 היה לי בראש. </w:t>
      </w:r>
      <w:bookmarkStart w:id="457" w:name="_ETM_Q1_2923000"/>
      <w:bookmarkEnd w:id="457"/>
      <w:r w:rsidR="0020102B">
        <w:rPr>
          <w:rFonts w:hint="cs"/>
          <w:rtl/>
        </w:rPr>
        <w:t>יותר מ-100 ארגונים</w:t>
      </w:r>
      <w:r>
        <w:rPr>
          <w:rFonts w:hint="cs"/>
          <w:rtl/>
        </w:rPr>
        <w:t xml:space="preserve"> שעדיין קיימים, או שרובם הגדול כבר שינה שם?</w:t>
      </w:r>
    </w:p>
    <w:p w:rsidR="00E03279" w:rsidRDefault="00E03279" w:rsidP="0020102B">
      <w:pPr>
        <w:rPr>
          <w:rtl/>
        </w:rPr>
      </w:pPr>
    </w:p>
    <w:sdt>
      <w:sdtPr>
        <w:rPr>
          <w:rtl/>
          <w:lang w:eastAsia="he-IL"/>
        </w:rPr>
        <w:alias w:val="דובר_המשך"/>
        <w:tag w:val="&lt;ID&gt;606707&lt;/ID&gt;&lt;Name&gt;גל כהן&lt;/Name&gt;&lt;Data&gt;גל כהן&lt;/Data&gt;&lt;Shortcut&gt;גלכה&lt;/Shortcut&gt;&lt;Title&gt;עו&quot;ד, משרד הביטחון&lt;/Title&gt;"/>
        <w:id w:val="-916627622"/>
        <w:placeholder>
          <w:docPart w:val="A997434DD3B54DA2B63F83FCE7581595"/>
        </w:placeholder>
        <w15:color w:val="993366"/>
        <w:text/>
      </w:sdtPr>
      <w:sdtEndPr/>
      <w:sdtContent>
        <w:p w:rsidR="00E03279" w:rsidRDefault="002B3968" w:rsidP="002B3968">
          <w:pPr>
            <w:pStyle w:val="af9"/>
            <w:keepNext/>
            <w:rPr>
              <w:rtl/>
              <w:lang w:eastAsia="he-IL"/>
            </w:rPr>
          </w:pPr>
          <w:r>
            <w:rPr>
              <w:rtl/>
              <w:lang w:eastAsia="he-IL"/>
            </w:rPr>
            <w:t>גל כהן:</w:t>
          </w:r>
        </w:p>
      </w:sdtContent>
    </w:sdt>
    <w:p w:rsidR="002B3968" w:rsidRDefault="002B3968" w:rsidP="002B3968">
      <w:pPr>
        <w:pStyle w:val="KeepWithNext"/>
        <w:rPr>
          <w:rtl/>
          <w:lang w:eastAsia="he-IL"/>
        </w:rPr>
      </w:pPr>
      <w:bookmarkStart w:id="458" w:name="_ETM_Q1_2925000"/>
      <w:bookmarkEnd w:id="458"/>
    </w:p>
    <w:p w:rsidR="00E03279" w:rsidRDefault="00E03279" w:rsidP="002B3968">
      <w:pPr>
        <w:rPr>
          <w:rtl/>
          <w:lang w:eastAsia="he-IL"/>
        </w:rPr>
      </w:pPr>
      <w:r>
        <w:rPr>
          <w:rFonts w:hint="cs"/>
          <w:rtl/>
          <w:lang w:eastAsia="he-IL"/>
        </w:rPr>
        <w:t>זה</w:t>
      </w:r>
      <w:bookmarkStart w:id="459" w:name="_ETM_Q1_2926000"/>
      <w:bookmarkEnd w:id="459"/>
      <w:r>
        <w:rPr>
          <w:rFonts w:hint="cs"/>
          <w:rtl/>
          <w:lang w:eastAsia="he-IL"/>
        </w:rPr>
        <w:t xml:space="preserve"> כל מיני ארגונים - - -</w:t>
      </w:r>
    </w:p>
    <w:p w:rsidR="00E03279" w:rsidRDefault="00E03279" w:rsidP="00E03279">
      <w:pPr>
        <w:rPr>
          <w:rtl/>
          <w:lang w:eastAsia="he-IL"/>
        </w:rPr>
      </w:pPr>
      <w:bookmarkStart w:id="460" w:name="_ETM_Q1_2928000"/>
      <w:bookmarkEnd w:id="460"/>
    </w:p>
    <w:sdt>
      <w:sdtPr>
        <w:rPr>
          <w:rtl/>
        </w:rPr>
        <w:alias w:val="יור"/>
        <w:tag w:val="&lt;ID&gt;5094&lt;/ID&gt;&lt;Name&gt;ניסן סלומינסקי&lt;/Name&gt;&lt;Data&gt;ניסן סלומינסקי&lt;/Data&gt;&lt;Shortcut&gt;ניסל&lt;/Shortcut&gt;"/>
        <w:id w:val="-211816335"/>
        <w:placeholder>
          <w:docPart w:val="D8B882CA1BD04E4EB3901F1E97CFA1AE"/>
        </w:placeholder>
        <w15:color w:val="993366"/>
        <w:text/>
      </w:sdtPr>
      <w:sdtEndPr/>
      <w:sdtContent>
        <w:p w:rsidR="00E03279" w:rsidRDefault="002B3968" w:rsidP="002B3968">
          <w:pPr>
            <w:pStyle w:val="af6"/>
            <w:keepNext/>
            <w:rPr>
              <w:rtl/>
            </w:rPr>
          </w:pPr>
          <w:r>
            <w:rPr>
              <w:rtl/>
            </w:rPr>
            <w:t>היו"ר ניסן סלומינסקי:</w:t>
          </w:r>
        </w:p>
      </w:sdtContent>
    </w:sdt>
    <w:p w:rsidR="002B3968" w:rsidRDefault="002B3968" w:rsidP="002B3968">
      <w:pPr>
        <w:pStyle w:val="KeepWithNext"/>
        <w:rPr>
          <w:rtl/>
        </w:rPr>
      </w:pPr>
      <w:bookmarkStart w:id="461" w:name="_ETM_Q1_2929000"/>
      <w:bookmarkEnd w:id="461"/>
    </w:p>
    <w:p w:rsidR="0020102B" w:rsidRDefault="0020102B" w:rsidP="002B3968">
      <w:pPr>
        <w:rPr>
          <w:rtl/>
        </w:rPr>
      </w:pPr>
      <w:r>
        <w:rPr>
          <w:rFonts w:hint="cs"/>
          <w:rtl/>
        </w:rPr>
        <w:t>הרבה פעמים זה אותו ארגון</w:t>
      </w:r>
      <w:r w:rsidR="00E03279">
        <w:rPr>
          <w:rFonts w:hint="cs"/>
          <w:rtl/>
        </w:rPr>
        <w:t xml:space="preserve"> ששינה את שמו</w:t>
      </w:r>
      <w:bookmarkStart w:id="462" w:name="_ETM_Q1_2933000"/>
      <w:bookmarkEnd w:id="462"/>
      <w:r w:rsidR="00E03279">
        <w:rPr>
          <w:rFonts w:hint="cs"/>
          <w:rtl/>
        </w:rPr>
        <w:t xml:space="preserve"> כל פעם.</w:t>
      </w:r>
    </w:p>
    <w:p w:rsidR="0020102B" w:rsidRDefault="0020102B" w:rsidP="0020102B">
      <w:pPr>
        <w:rPr>
          <w:rtl/>
        </w:rPr>
      </w:pPr>
    </w:p>
    <w:sdt>
      <w:sdtPr>
        <w:rPr>
          <w:rtl/>
        </w:rPr>
        <w:alias w:val="דובר_המשך"/>
        <w:tag w:val="&lt;ID&gt;606707&lt;/ID&gt;&lt;Name&gt;גל כהן&lt;/Name&gt;&lt;Data&gt;גל כהן&lt;/Data&gt;&lt;Shortcut&gt;גלכה&lt;/Shortcut&gt;"/>
        <w:id w:val="822095581"/>
        <w:placeholder>
          <w:docPart w:val="DefaultPlaceholder_-1854013440"/>
        </w:placeholder>
        <w15:color w:val="993366"/>
      </w:sdtPr>
      <w:sdtEndPr/>
      <w:sdtContent>
        <w:p w:rsidR="0020102B" w:rsidRDefault="0020102B" w:rsidP="0020102B">
          <w:pPr>
            <w:pStyle w:val="-"/>
            <w:keepNext/>
            <w:rPr>
              <w:rtl/>
            </w:rPr>
          </w:pPr>
          <w:r w:rsidRPr="0020102B">
            <w:rPr>
              <w:rStyle w:val="afd"/>
              <w:color w:val="000000"/>
              <w:rtl/>
            </w:rPr>
            <w:t>גל כהן</w:t>
          </w:r>
          <w:r w:rsidRPr="0020102B">
            <w:rPr>
              <w:color w:val="000000"/>
              <w:rtl/>
            </w:rPr>
            <w:t>:</w:t>
          </w:r>
        </w:p>
      </w:sdtContent>
    </w:sdt>
    <w:p w:rsidR="0020102B" w:rsidRDefault="0020102B" w:rsidP="0020102B">
      <w:pPr>
        <w:pStyle w:val="KeepWithNext"/>
        <w:rPr>
          <w:rtl/>
        </w:rPr>
      </w:pPr>
    </w:p>
    <w:p w:rsidR="0020102B" w:rsidRDefault="00E03279" w:rsidP="0020102B">
      <w:pPr>
        <w:rPr>
          <w:rtl/>
        </w:rPr>
      </w:pPr>
      <w:r>
        <w:rPr>
          <w:rFonts w:hint="cs"/>
          <w:rtl/>
        </w:rPr>
        <w:t xml:space="preserve">בהכרזות אנחנו קובעים, שגם אם ארגון משנה את </w:t>
      </w:r>
      <w:bookmarkStart w:id="463" w:name="_ETM_Q1_2938000"/>
      <w:bookmarkEnd w:id="463"/>
      <w:r>
        <w:rPr>
          <w:rFonts w:hint="cs"/>
          <w:rtl/>
        </w:rPr>
        <w:t xml:space="preserve">השם </w:t>
      </w:r>
      <w:r w:rsidR="0020102B">
        <w:rPr>
          <w:rFonts w:hint="cs"/>
          <w:rtl/>
        </w:rPr>
        <w:t>עדיין רואים בו כאותו ארגון</w:t>
      </w:r>
      <w:r>
        <w:rPr>
          <w:rFonts w:hint="cs"/>
          <w:rtl/>
        </w:rPr>
        <w:t>, אבל יכול להיות שיש כל מיני וריאציות.</w:t>
      </w:r>
    </w:p>
    <w:p w:rsidR="0020102B" w:rsidRDefault="0020102B" w:rsidP="0020102B">
      <w:pPr>
        <w:rPr>
          <w:rtl/>
        </w:rPr>
      </w:pPr>
    </w:p>
    <w:sdt>
      <w:sdtPr>
        <w:rPr>
          <w:rtl/>
        </w:rPr>
        <w:alias w:val="יור"/>
        <w:tag w:val="&lt;ID&gt;5094&lt;/ID&gt;&lt;Name&gt;ניסן סלומינסקי - יו&quot;רַ&lt;/Name&gt;&lt;Data&gt;ניסן סלומינסקי&lt;/Data&gt;&lt;Shortcut&gt;ניסל&lt;/Shortcut&gt;"/>
        <w:id w:val="1886060552"/>
        <w:placeholder>
          <w:docPart w:val="DefaultPlaceholder_-1854013440"/>
        </w:placeholder>
        <w15:color w:val="993366"/>
      </w:sdtPr>
      <w:sdtEndPr/>
      <w:sdtContent>
        <w:p w:rsidR="0020102B" w:rsidRDefault="0020102B" w:rsidP="0020102B">
          <w:pPr>
            <w:pStyle w:val="af6"/>
            <w:keepNext/>
            <w:rPr>
              <w:rtl/>
            </w:rPr>
          </w:pPr>
          <w:r w:rsidRPr="0020102B">
            <w:rPr>
              <w:rStyle w:val="afd"/>
              <w:color w:val="000000"/>
              <w:rtl/>
            </w:rPr>
            <w:t>היו"ר ניסן סלומינסקי</w:t>
          </w:r>
          <w:r w:rsidRPr="0020102B">
            <w:rPr>
              <w:color w:val="000000"/>
              <w:rtl/>
            </w:rPr>
            <w:t>:</w:t>
          </w:r>
        </w:p>
      </w:sdtContent>
    </w:sdt>
    <w:p w:rsidR="0020102B" w:rsidRDefault="0020102B" w:rsidP="0020102B">
      <w:pPr>
        <w:pStyle w:val="KeepWithNext"/>
        <w:rPr>
          <w:rtl/>
        </w:rPr>
      </w:pPr>
    </w:p>
    <w:p w:rsidR="0020102B" w:rsidRDefault="00E03279" w:rsidP="0020102B">
      <w:pPr>
        <w:rPr>
          <w:rtl/>
        </w:rPr>
      </w:pPr>
      <w:r>
        <w:rPr>
          <w:rFonts w:hint="cs"/>
          <w:rtl/>
        </w:rPr>
        <w:t xml:space="preserve">יש </w:t>
      </w:r>
      <w:r w:rsidR="0020102B">
        <w:rPr>
          <w:rFonts w:hint="cs"/>
          <w:rtl/>
        </w:rPr>
        <w:t>כ-100 ארגונים כאלה</w:t>
      </w:r>
      <w:bookmarkStart w:id="464" w:name="_ETM_Q1_2944000"/>
      <w:bookmarkEnd w:id="464"/>
      <w:r>
        <w:rPr>
          <w:rFonts w:hint="cs"/>
          <w:rtl/>
        </w:rPr>
        <w:t xml:space="preserve"> שמוכרזים כארגוני טרור על ידינו?</w:t>
      </w:r>
    </w:p>
    <w:p w:rsidR="00E03279" w:rsidRDefault="00E03279" w:rsidP="0020102B">
      <w:pPr>
        <w:rPr>
          <w:rtl/>
        </w:rPr>
      </w:pPr>
      <w:bookmarkStart w:id="465" w:name="_ETM_Q1_2946000"/>
      <w:bookmarkEnd w:id="465"/>
    </w:p>
    <w:sdt>
      <w:sdtPr>
        <w:rPr>
          <w:rtl/>
          <w:lang w:eastAsia="he-IL"/>
        </w:rPr>
        <w:alias w:val="דובר_המשך"/>
        <w:tag w:val="&lt;ID&gt;606707&lt;/ID&gt;&lt;Name&gt;גל כהן&lt;/Name&gt;&lt;Data&gt;גל כהן&lt;/Data&gt;&lt;Shortcut&gt;גלכה&lt;/Shortcut&gt;&lt;Title&gt;עו&quot;ד, משרד הביטחון&lt;/Title&gt;"/>
        <w:id w:val="-1809543837"/>
        <w:placeholder>
          <w:docPart w:val="6ADAAF5E763B404AAC9BF4E563E6DD73"/>
        </w:placeholder>
        <w15:color w:val="993366"/>
        <w:text/>
      </w:sdtPr>
      <w:sdtEndPr/>
      <w:sdtContent>
        <w:p w:rsidR="00E03279" w:rsidRDefault="002B3968" w:rsidP="002B3968">
          <w:pPr>
            <w:pStyle w:val="af9"/>
            <w:keepNext/>
            <w:rPr>
              <w:rtl/>
              <w:lang w:eastAsia="he-IL"/>
            </w:rPr>
          </w:pPr>
          <w:r>
            <w:rPr>
              <w:rtl/>
              <w:lang w:eastAsia="he-IL"/>
            </w:rPr>
            <w:t>גל כהן:</w:t>
          </w:r>
        </w:p>
      </w:sdtContent>
    </w:sdt>
    <w:p w:rsidR="002B3968" w:rsidRDefault="002B3968" w:rsidP="002B3968">
      <w:pPr>
        <w:pStyle w:val="KeepWithNext"/>
        <w:rPr>
          <w:rtl/>
          <w:lang w:eastAsia="he-IL"/>
        </w:rPr>
      </w:pPr>
      <w:bookmarkStart w:id="466" w:name="_ETM_Q1_2947000"/>
      <w:bookmarkEnd w:id="466"/>
    </w:p>
    <w:p w:rsidR="00E03279" w:rsidRPr="00E03279" w:rsidRDefault="00E03279" w:rsidP="002B3968">
      <w:pPr>
        <w:rPr>
          <w:rtl/>
          <w:lang w:eastAsia="he-IL"/>
        </w:rPr>
      </w:pPr>
      <w:r>
        <w:rPr>
          <w:rFonts w:hint="cs"/>
          <w:rtl/>
          <w:lang w:eastAsia="he-IL"/>
        </w:rPr>
        <w:t>נדמה לי שאפילו יותר.</w:t>
      </w:r>
    </w:p>
    <w:p w:rsidR="0020102B" w:rsidRDefault="0020102B" w:rsidP="0020102B">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892308358"/>
        <w:placeholder>
          <w:docPart w:val="DefaultPlaceholder_-1854013440"/>
        </w:placeholder>
        <w15:color w:val="993366"/>
      </w:sdtPr>
      <w:sdtEndPr/>
      <w:sdtContent>
        <w:p w:rsidR="0020102B" w:rsidRDefault="0020102B" w:rsidP="0020102B">
          <w:pPr>
            <w:pStyle w:val="af9"/>
            <w:keepNext/>
            <w:rPr>
              <w:rtl/>
            </w:rPr>
          </w:pPr>
          <w:r w:rsidRPr="0020102B">
            <w:rPr>
              <w:rStyle w:val="afd"/>
              <w:color w:val="000000"/>
              <w:rtl/>
            </w:rPr>
            <w:t>נעמה פויכטונגר</w:t>
          </w:r>
          <w:r w:rsidRPr="0020102B">
            <w:rPr>
              <w:color w:val="000000"/>
              <w:rtl/>
            </w:rPr>
            <w:t>:</w:t>
          </w:r>
        </w:p>
      </w:sdtContent>
    </w:sdt>
    <w:p w:rsidR="0020102B" w:rsidRDefault="0020102B" w:rsidP="0020102B">
      <w:pPr>
        <w:pStyle w:val="KeepWithNext"/>
        <w:rPr>
          <w:rtl/>
        </w:rPr>
      </w:pPr>
    </w:p>
    <w:p w:rsidR="0020102B" w:rsidRDefault="00E03279" w:rsidP="00E03279">
      <w:pPr>
        <w:rPr>
          <w:rtl/>
        </w:rPr>
      </w:pPr>
      <w:r>
        <w:rPr>
          <w:rFonts w:hint="cs"/>
          <w:rtl/>
        </w:rPr>
        <w:t xml:space="preserve">יש ברשימה </w:t>
      </w:r>
      <w:r w:rsidR="0020102B">
        <w:rPr>
          <w:rFonts w:hint="cs"/>
          <w:rtl/>
        </w:rPr>
        <w:t>גם פעילי טרור זרים</w:t>
      </w:r>
      <w:r>
        <w:rPr>
          <w:rFonts w:hint="cs"/>
          <w:rtl/>
        </w:rPr>
        <w:t xml:space="preserve">, </w:t>
      </w:r>
      <w:bookmarkStart w:id="467" w:name="_ETM_Q1_2952000"/>
      <w:bookmarkEnd w:id="467"/>
      <w:r>
        <w:rPr>
          <w:rFonts w:hint="cs"/>
          <w:rtl/>
        </w:rPr>
        <w:t>שגם את ההכרזות עליהם אנחנו מרכזים.</w:t>
      </w:r>
      <w:bookmarkStart w:id="468" w:name="_ETM_Q1_2957000"/>
      <w:bookmarkEnd w:id="468"/>
      <w:r>
        <w:rPr>
          <w:rFonts w:hint="cs"/>
          <w:rtl/>
        </w:rPr>
        <w:t xml:space="preserve"> </w:t>
      </w:r>
      <w:r w:rsidR="0020102B">
        <w:rPr>
          <w:rFonts w:hint="cs"/>
          <w:rtl/>
        </w:rPr>
        <w:t>אפשר להמשיך</w:t>
      </w:r>
      <w:r>
        <w:rPr>
          <w:rFonts w:hint="cs"/>
          <w:rtl/>
        </w:rPr>
        <w:t>,</w:t>
      </w:r>
      <w:r w:rsidR="0020102B">
        <w:rPr>
          <w:rFonts w:hint="cs"/>
          <w:rtl/>
        </w:rPr>
        <w:t xml:space="preserve"> אדוני</w:t>
      </w:r>
      <w:r>
        <w:rPr>
          <w:rFonts w:hint="cs"/>
          <w:rtl/>
        </w:rPr>
        <w:t>?</w:t>
      </w:r>
    </w:p>
    <w:p w:rsidR="00E03279" w:rsidRDefault="00E03279" w:rsidP="00E03279">
      <w:pPr>
        <w:rPr>
          <w:rtl/>
        </w:rPr>
      </w:pPr>
    </w:p>
    <w:sdt>
      <w:sdtPr>
        <w:rPr>
          <w:rtl/>
        </w:rPr>
        <w:alias w:val="יור"/>
        <w:tag w:val="&lt;ID&gt;5094&lt;/ID&gt;&lt;Name&gt;ניסן סלומינסקי&lt;/Name&gt;&lt;Data&gt;ניסן סלומינסקי&lt;/Data&gt;&lt;Shortcut&gt;ניסל&lt;/Shortcut&gt;"/>
        <w:id w:val="-337617059"/>
        <w:placeholder>
          <w:docPart w:val="DC22D68E21D44E04B95D9049FE84DFC7"/>
        </w:placeholder>
        <w15:color w:val="993366"/>
        <w:text/>
      </w:sdtPr>
      <w:sdtEndPr/>
      <w:sdtContent>
        <w:p w:rsidR="00E03279" w:rsidRDefault="002B3968" w:rsidP="002B3968">
          <w:pPr>
            <w:pStyle w:val="af6"/>
            <w:keepNext/>
            <w:rPr>
              <w:rtl/>
            </w:rPr>
          </w:pPr>
          <w:r>
            <w:rPr>
              <w:rtl/>
            </w:rPr>
            <w:t>היו"ר ניסן סלומינסקי:</w:t>
          </w:r>
        </w:p>
      </w:sdtContent>
    </w:sdt>
    <w:p w:rsidR="002B3968" w:rsidRDefault="002B3968" w:rsidP="002B3968">
      <w:pPr>
        <w:pStyle w:val="KeepWithNext"/>
        <w:rPr>
          <w:rtl/>
          <w:lang w:eastAsia="he-IL"/>
        </w:rPr>
      </w:pPr>
      <w:bookmarkStart w:id="469" w:name="_ETM_Q1_2958000"/>
      <w:bookmarkEnd w:id="469"/>
    </w:p>
    <w:p w:rsidR="00E03279" w:rsidRPr="00E03279" w:rsidRDefault="00E03279" w:rsidP="002B3968">
      <w:pPr>
        <w:rPr>
          <w:rtl/>
          <w:lang w:eastAsia="he-IL"/>
        </w:rPr>
      </w:pPr>
      <w:r>
        <w:rPr>
          <w:rFonts w:hint="cs"/>
          <w:rtl/>
          <w:lang w:eastAsia="he-IL"/>
        </w:rPr>
        <w:t>כן, כן.</w:t>
      </w:r>
    </w:p>
    <w:p w:rsidR="0020102B" w:rsidRDefault="0020102B" w:rsidP="0020102B">
      <w:pPr>
        <w:rPr>
          <w:rtl/>
        </w:rPr>
      </w:pPr>
    </w:p>
    <w:sdt>
      <w:sdtPr>
        <w:rPr>
          <w:rtl/>
        </w:rPr>
        <w:alias w:val="אורח"/>
        <w:tag w:val="&lt;ID&gt;834002&lt;/ID&gt;&lt;Name&gt;גילי גוטוירט&lt;/Name&gt;&lt;Data&gt;גילי גוטוירט&lt;/Data&gt;&lt;Shortcut&gt;גיגו&lt;/Shortcut&gt;&lt;Title&gt;מתמחה, משרד המשפטים&lt;/Title&gt;"/>
        <w:id w:val="-807701134"/>
        <w:placeholder>
          <w:docPart w:val="67610C5B72E34567AD158FAD3E5BA0D8"/>
        </w:placeholder>
        <w15:color w:val="993366"/>
        <w:text/>
      </w:sdtPr>
      <w:sdtEndPr/>
      <w:sdtContent>
        <w:p w:rsidR="00E03279" w:rsidRDefault="002B3968" w:rsidP="002B3968">
          <w:pPr>
            <w:pStyle w:val="af9"/>
            <w:keepNext/>
            <w:rPr>
              <w:rtl/>
            </w:rPr>
          </w:pPr>
          <w:r>
            <w:rPr>
              <w:rtl/>
            </w:rPr>
            <w:t>גילי גוטוירט:</w:t>
          </w:r>
        </w:p>
      </w:sdtContent>
    </w:sdt>
    <w:tbl>
      <w:tblPr>
        <w:bidiVisual/>
        <w:tblW w:w="9084"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64"/>
      </w:tblGrid>
      <w:tr w:rsidR="00E03279" w:rsidRPr="00E03279" w:rsidTr="00E03279">
        <w:trPr>
          <w:cantSplit/>
          <w:trHeight w:val="60"/>
        </w:trPr>
        <w:tc>
          <w:tcPr>
            <w:tcW w:w="1872" w:type="dxa"/>
            <w:hideMark/>
          </w:tcPr>
          <w:p w:rsidR="002B3968" w:rsidRDefault="002B3968" w:rsidP="002B3968">
            <w:pPr>
              <w:pStyle w:val="KeepWithNext"/>
              <w:rPr>
                <w:rtl/>
              </w:rPr>
            </w:pPr>
          </w:p>
          <w:p w:rsidR="00E03279" w:rsidRPr="00E03279" w:rsidRDefault="00E03279" w:rsidP="002B3968">
            <w:r w:rsidRPr="00E03279">
              <w:rPr>
                <w:rtl/>
              </w:rPr>
              <w:t>תיקון תקנה 13</w:t>
            </w:r>
          </w:p>
        </w:tc>
        <w:tc>
          <w:tcPr>
            <w:tcW w:w="624" w:type="dxa"/>
            <w:hideMark/>
          </w:tcPr>
          <w:p w:rsidR="00E03279" w:rsidRPr="00E03279" w:rsidRDefault="00E03279" w:rsidP="00E03279">
            <w:pPr>
              <w:ind w:firstLine="0"/>
            </w:pPr>
            <w:r w:rsidRPr="00E03279">
              <w:rPr>
                <w:rtl/>
              </w:rPr>
              <w:t>8.</w:t>
            </w:r>
          </w:p>
        </w:tc>
        <w:tc>
          <w:tcPr>
            <w:tcW w:w="6588" w:type="dxa"/>
            <w:gridSpan w:val="2"/>
            <w:hideMark/>
          </w:tcPr>
          <w:p w:rsidR="00E03279" w:rsidRPr="00E03279" w:rsidRDefault="00E03279" w:rsidP="00E03279">
            <w:pPr>
              <w:ind w:firstLine="0"/>
            </w:pPr>
            <w:r w:rsidRPr="00E03279">
              <w:rPr>
                <w:rtl/>
              </w:rPr>
              <w:t xml:space="preserve"> </w:t>
            </w:r>
            <w:r w:rsidRPr="00E03279">
              <w:rPr>
                <w:rFonts w:hint="cs"/>
                <w:rtl/>
              </w:rPr>
              <w:t>בתקנה 13 לתקנות העיקריות -</w:t>
            </w:r>
          </w:p>
        </w:tc>
      </w:tr>
      <w:tr w:rsidR="00E03279" w:rsidRPr="00E03279" w:rsidTr="00E03279">
        <w:trPr>
          <w:cantSplit/>
          <w:trHeight w:val="60"/>
        </w:trPr>
        <w:tc>
          <w:tcPr>
            <w:tcW w:w="1872" w:type="dxa"/>
          </w:tcPr>
          <w:p w:rsidR="00E03279" w:rsidRPr="00E03279" w:rsidRDefault="00E03279" w:rsidP="00E03279">
            <w:pPr>
              <w:ind w:firstLine="0"/>
              <w:rPr>
                <w:rtl/>
              </w:rPr>
            </w:pPr>
          </w:p>
        </w:tc>
        <w:tc>
          <w:tcPr>
            <w:tcW w:w="624" w:type="dxa"/>
          </w:tcPr>
          <w:p w:rsidR="00E03279" w:rsidRPr="00E03279" w:rsidRDefault="00E03279" w:rsidP="00E03279">
            <w:pPr>
              <w:ind w:firstLine="0"/>
            </w:pPr>
          </w:p>
        </w:tc>
        <w:tc>
          <w:tcPr>
            <w:tcW w:w="624" w:type="dxa"/>
          </w:tcPr>
          <w:p w:rsidR="00E03279" w:rsidRPr="00E03279" w:rsidRDefault="00E03279" w:rsidP="00E03279">
            <w:pPr>
              <w:ind w:firstLine="0"/>
            </w:pPr>
          </w:p>
        </w:tc>
        <w:tc>
          <w:tcPr>
            <w:tcW w:w="5964" w:type="dxa"/>
            <w:hideMark/>
          </w:tcPr>
          <w:p w:rsidR="00E03279" w:rsidRPr="00E03279" w:rsidRDefault="00E03279" w:rsidP="00E03279">
            <w:pPr>
              <w:numPr>
                <w:ilvl w:val="0"/>
                <w:numId w:val="12"/>
              </w:numPr>
              <w:tabs>
                <w:tab w:val="left" w:pos="624"/>
              </w:tabs>
            </w:pPr>
            <w:r w:rsidRPr="00E03279">
              <w:rPr>
                <w:rtl/>
              </w:rPr>
              <w:t>בכותרת השוליים, במקום "הודעה לוועדת שרים" יבוא "הודעה לגורם המכריז";</w:t>
            </w:r>
          </w:p>
        </w:tc>
      </w:tr>
      <w:tr w:rsidR="00E03279" w:rsidRPr="00E03279" w:rsidTr="00E03279">
        <w:trPr>
          <w:cantSplit/>
          <w:trHeight w:val="60"/>
        </w:trPr>
        <w:tc>
          <w:tcPr>
            <w:tcW w:w="1872" w:type="dxa"/>
          </w:tcPr>
          <w:p w:rsidR="00E03279" w:rsidRPr="00E03279" w:rsidRDefault="00E03279" w:rsidP="00E03279">
            <w:pPr>
              <w:ind w:firstLine="0"/>
              <w:rPr>
                <w:rtl/>
              </w:rPr>
            </w:pPr>
          </w:p>
        </w:tc>
        <w:tc>
          <w:tcPr>
            <w:tcW w:w="624" w:type="dxa"/>
          </w:tcPr>
          <w:p w:rsidR="00E03279" w:rsidRPr="00E03279" w:rsidRDefault="00E03279" w:rsidP="00E03279">
            <w:pPr>
              <w:ind w:firstLine="0"/>
            </w:pPr>
          </w:p>
        </w:tc>
        <w:tc>
          <w:tcPr>
            <w:tcW w:w="624" w:type="dxa"/>
          </w:tcPr>
          <w:p w:rsidR="00E03279" w:rsidRPr="00E03279" w:rsidRDefault="00E03279" w:rsidP="00E03279">
            <w:pPr>
              <w:ind w:firstLine="0"/>
            </w:pPr>
          </w:p>
        </w:tc>
        <w:tc>
          <w:tcPr>
            <w:tcW w:w="5964" w:type="dxa"/>
            <w:hideMark/>
          </w:tcPr>
          <w:p w:rsidR="00E03279" w:rsidRPr="00E03279" w:rsidRDefault="00E03279" w:rsidP="00E03279">
            <w:pPr>
              <w:numPr>
                <w:ilvl w:val="0"/>
                <w:numId w:val="12"/>
              </w:numPr>
              <w:tabs>
                <w:tab w:val="left" w:pos="624"/>
              </w:tabs>
            </w:pPr>
            <w:r w:rsidRPr="00E03279">
              <w:rPr>
                <w:rtl/>
              </w:rPr>
              <w:t>בתקנת משנה (א), במקום "כאמור בסעיף 11 לחוק" יבוא "כאמור בסעיף 11(א)(1), (2), (3)(ג) או 11(ד) לחוק", במקום "יודיע על כך לוועדת השרים" יבוא "יודיע על כך לגורם המכריז";</w:t>
            </w:r>
          </w:p>
        </w:tc>
      </w:tr>
      <w:tr w:rsidR="00E03279" w:rsidRPr="00E03279" w:rsidTr="00E03279">
        <w:trPr>
          <w:cantSplit/>
          <w:trHeight w:val="60"/>
        </w:trPr>
        <w:tc>
          <w:tcPr>
            <w:tcW w:w="1872" w:type="dxa"/>
          </w:tcPr>
          <w:p w:rsidR="00E03279" w:rsidRPr="00E03279" w:rsidRDefault="00E03279" w:rsidP="00E03279">
            <w:pPr>
              <w:ind w:firstLine="0"/>
            </w:pPr>
          </w:p>
        </w:tc>
        <w:tc>
          <w:tcPr>
            <w:tcW w:w="624" w:type="dxa"/>
          </w:tcPr>
          <w:p w:rsidR="00E03279" w:rsidRPr="00E03279" w:rsidRDefault="00E03279" w:rsidP="00E03279">
            <w:pPr>
              <w:ind w:firstLine="0"/>
            </w:pPr>
          </w:p>
        </w:tc>
        <w:tc>
          <w:tcPr>
            <w:tcW w:w="624" w:type="dxa"/>
          </w:tcPr>
          <w:p w:rsidR="00E03279" w:rsidRPr="00E03279" w:rsidRDefault="00E03279" w:rsidP="00E03279">
            <w:pPr>
              <w:ind w:firstLine="0"/>
            </w:pPr>
          </w:p>
        </w:tc>
        <w:tc>
          <w:tcPr>
            <w:tcW w:w="5964" w:type="dxa"/>
            <w:hideMark/>
          </w:tcPr>
          <w:p w:rsidR="00E03279" w:rsidRPr="00E03279" w:rsidRDefault="00E03279" w:rsidP="00E03279">
            <w:pPr>
              <w:numPr>
                <w:ilvl w:val="0"/>
                <w:numId w:val="12"/>
              </w:numPr>
              <w:tabs>
                <w:tab w:val="left" w:pos="624"/>
              </w:tabs>
            </w:pPr>
            <w:r>
              <w:rPr>
                <w:rtl/>
              </w:rPr>
              <w:t>בתקנת משנה (ב), במקום "קיבלה ועדת השרים" יבוא "</w:t>
            </w:r>
            <w:r w:rsidRPr="00E03279">
              <w:rPr>
                <w:rtl/>
              </w:rPr>
              <w:t xml:space="preserve">קיבל הגורם המכריז", במקום "תבטל" יבוא "יבטל" ובמקום "שקיבלה" יבוא "שקיבל". </w:t>
            </w:r>
          </w:p>
        </w:tc>
      </w:tr>
    </w:tbl>
    <w:p w:rsidR="00E03279" w:rsidRPr="00E03279" w:rsidRDefault="00E03279" w:rsidP="00E03279">
      <w:pPr>
        <w:rPr>
          <w:rtl/>
        </w:rPr>
      </w:pPr>
    </w:p>
    <w:p w:rsidR="0020102B" w:rsidRDefault="00E03279" w:rsidP="00E03279">
      <w:pPr>
        <w:rPr>
          <w:rtl/>
        </w:rPr>
      </w:pPr>
      <w:r>
        <w:rPr>
          <w:rFonts w:hint="cs"/>
          <w:rtl/>
        </w:rPr>
        <w:t xml:space="preserve">גם כאן </w:t>
      </w:r>
      <w:bookmarkStart w:id="470" w:name="_ETM_Q1_2989000"/>
      <w:bookmarkEnd w:id="470"/>
      <w:r>
        <w:rPr>
          <w:rFonts w:hint="cs"/>
          <w:rtl/>
        </w:rPr>
        <w:t>עסקינן ב</w:t>
      </w:r>
      <w:r w:rsidR="0020102B">
        <w:rPr>
          <w:rFonts w:hint="cs"/>
          <w:rtl/>
        </w:rPr>
        <w:t>תיקון טכני</w:t>
      </w:r>
      <w:r>
        <w:rPr>
          <w:rFonts w:hint="cs"/>
          <w:rtl/>
        </w:rPr>
        <w:t>, שעוסק באיחוד של הגורם המכריז, שהוא לא רק</w:t>
      </w:r>
      <w:bookmarkStart w:id="471" w:name="_ETM_Q1_3000000"/>
      <w:bookmarkEnd w:id="471"/>
      <w:r>
        <w:rPr>
          <w:rFonts w:hint="cs"/>
          <w:rtl/>
        </w:rPr>
        <w:t xml:space="preserve"> ועדת השרים כרגע אלא שר הביטחון </w:t>
      </w:r>
      <w:r w:rsidR="0020102B">
        <w:rPr>
          <w:rFonts w:hint="cs"/>
          <w:rtl/>
        </w:rPr>
        <w:t>מוסמך</w:t>
      </w:r>
      <w:r>
        <w:rPr>
          <w:rFonts w:hint="cs"/>
          <w:rtl/>
        </w:rPr>
        <w:t xml:space="preserve"> גם לאמץ החלטות </w:t>
      </w:r>
      <w:bookmarkStart w:id="472" w:name="_ETM_Q1_2999000"/>
      <w:bookmarkEnd w:id="472"/>
      <w:r>
        <w:rPr>
          <w:rFonts w:hint="cs"/>
          <w:rtl/>
        </w:rPr>
        <w:t>זרות. ו</w:t>
      </w:r>
      <w:r w:rsidR="0020102B">
        <w:rPr>
          <w:rFonts w:hint="cs"/>
          <w:rtl/>
        </w:rPr>
        <w:t xml:space="preserve">לכן </w:t>
      </w:r>
      <w:r>
        <w:rPr>
          <w:rFonts w:hint="cs"/>
          <w:rtl/>
        </w:rPr>
        <w:t>ה</w:t>
      </w:r>
      <w:r w:rsidR="0020102B">
        <w:rPr>
          <w:rFonts w:hint="cs"/>
          <w:rtl/>
        </w:rPr>
        <w:t>גורם המכריז</w:t>
      </w:r>
      <w:r>
        <w:rPr>
          <w:rFonts w:hint="cs"/>
          <w:rtl/>
        </w:rPr>
        <w:t xml:space="preserve"> כולל גם את שר הביטחון או את ועדת </w:t>
      </w:r>
      <w:bookmarkStart w:id="473" w:name="_ETM_Q1_3001000"/>
      <w:bookmarkEnd w:id="473"/>
      <w:r>
        <w:rPr>
          <w:rFonts w:hint="cs"/>
          <w:rtl/>
        </w:rPr>
        <w:t>השרים, לפי העניין.</w:t>
      </w:r>
    </w:p>
    <w:p w:rsidR="0020102B" w:rsidRDefault="0020102B" w:rsidP="0020102B">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1862432714"/>
        <w:placeholder>
          <w:docPart w:val="DefaultPlaceholder_-1854013440"/>
        </w:placeholder>
        <w15:color w:val="993366"/>
      </w:sdtPr>
      <w:sdtEndPr/>
      <w:sdtContent>
        <w:p w:rsidR="0020102B" w:rsidRDefault="0020102B" w:rsidP="0020102B">
          <w:pPr>
            <w:pStyle w:val="af9"/>
            <w:keepNext/>
            <w:rPr>
              <w:rtl/>
            </w:rPr>
          </w:pPr>
          <w:r w:rsidRPr="0020102B">
            <w:rPr>
              <w:rStyle w:val="afd"/>
              <w:color w:val="000000"/>
              <w:rtl/>
            </w:rPr>
            <w:t>נעמה פויכטונגר</w:t>
          </w:r>
          <w:r w:rsidRPr="0020102B">
            <w:rPr>
              <w:color w:val="000000"/>
              <w:rtl/>
            </w:rPr>
            <w:t>:</w:t>
          </w:r>
        </w:p>
      </w:sdtContent>
    </w:sdt>
    <w:p w:rsidR="0020102B" w:rsidRDefault="0020102B" w:rsidP="0020102B">
      <w:pPr>
        <w:pStyle w:val="KeepWithNext"/>
        <w:rPr>
          <w:rtl/>
        </w:rPr>
      </w:pPr>
    </w:p>
    <w:p w:rsidR="0020102B" w:rsidRDefault="0020102B" w:rsidP="0020102B">
      <w:pPr>
        <w:rPr>
          <w:rtl/>
        </w:rPr>
      </w:pPr>
      <w:r>
        <w:rPr>
          <w:rFonts w:hint="cs"/>
          <w:rtl/>
        </w:rPr>
        <w:t>נודה לוועדה על אישור התיקון</w:t>
      </w:r>
      <w:r w:rsidR="00E03279">
        <w:rPr>
          <w:rFonts w:hint="cs"/>
          <w:rtl/>
        </w:rPr>
        <w:t xml:space="preserve">, כך שתהיה לנו תמונה שלמה של תיקון </w:t>
      </w:r>
      <w:bookmarkStart w:id="474" w:name="_ETM_Q1_3015000"/>
      <w:bookmarkEnd w:id="474"/>
      <w:r w:rsidR="00E03279">
        <w:rPr>
          <w:rFonts w:hint="cs"/>
          <w:rtl/>
        </w:rPr>
        <w:t>חוק יחד עם התקנות המתאימות.</w:t>
      </w:r>
    </w:p>
    <w:p w:rsidR="0020102B" w:rsidRDefault="0020102B" w:rsidP="0020102B">
      <w:pPr>
        <w:rPr>
          <w:rtl/>
        </w:rPr>
      </w:pPr>
    </w:p>
    <w:sdt>
      <w:sdtPr>
        <w:rPr>
          <w:rtl/>
        </w:rPr>
        <w:alias w:val="יור"/>
        <w:tag w:val="&lt;ID&gt;5094&lt;/ID&gt;&lt;Name&gt;ניסן סלומינסקי - יו&quot;רַ&lt;/Name&gt;&lt;Data&gt;ניסן סלומינסקי&lt;/Data&gt;&lt;Shortcut&gt;ניסל&lt;/Shortcut&gt;"/>
        <w:id w:val="1397396519"/>
        <w:placeholder>
          <w:docPart w:val="DefaultPlaceholder_-1854013440"/>
        </w:placeholder>
        <w15:color w:val="993366"/>
      </w:sdtPr>
      <w:sdtEndPr/>
      <w:sdtContent>
        <w:p w:rsidR="0020102B" w:rsidRDefault="0020102B" w:rsidP="0020102B">
          <w:pPr>
            <w:pStyle w:val="af6"/>
            <w:keepNext/>
            <w:rPr>
              <w:rtl/>
            </w:rPr>
          </w:pPr>
          <w:r w:rsidRPr="0020102B">
            <w:rPr>
              <w:rStyle w:val="afd"/>
              <w:color w:val="000000"/>
              <w:rtl/>
            </w:rPr>
            <w:t>היו"ר ניסן סלומינסקי</w:t>
          </w:r>
          <w:r w:rsidRPr="0020102B">
            <w:rPr>
              <w:color w:val="000000"/>
              <w:rtl/>
            </w:rPr>
            <w:t>:</w:t>
          </w:r>
        </w:p>
      </w:sdtContent>
    </w:sdt>
    <w:p w:rsidR="0020102B" w:rsidRDefault="0020102B" w:rsidP="0020102B">
      <w:pPr>
        <w:pStyle w:val="KeepWithNext"/>
        <w:rPr>
          <w:rtl/>
        </w:rPr>
      </w:pPr>
    </w:p>
    <w:p w:rsidR="0020102B" w:rsidRDefault="00E03279" w:rsidP="00E03279">
      <w:pPr>
        <w:rPr>
          <w:rtl/>
        </w:rPr>
      </w:pPr>
      <w:r>
        <w:rPr>
          <w:rFonts w:hint="cs"/>
          <w:rtl/>
        </w:rPr>
        <w:t xml:space="preserve">טוב, </w:t>
      </w:r>
      <w:r w:rsidR="0020102B">
        <w:rPr>
          <w:rFonts w:hint="cs"/>
          <w:rtl/>
        </w:rPr>
        <w:t>אלה באמת תיקונים טכניים</w:t>
      </w:r>
      <w:r>
        <w:rPr>
          <w:rFonts w:hint="cs"/>
          <w:rtl/>
        </w:rPr>
        <w:t xml:space="preserve">, שאני מבין שהחוק </w:t>
      </w:r>
      <w:bookmarkStart w:id="475" w:name="_ETM_Q1_3027000"/>
      <w:bookmarkEnd w:id="475"/>
      <w:r>
        <w:rPr>
          <w:rFonts w:hint="cs"/>
          <w:rtl/>
        </w:rPr>
        <w:t xml:space="preserve">מחייב </w:t>
      </w:r>
      <w:r w:rsidR="0020102B">
        <w:rPr>
          <w:rFonts w:hint="cs"/>
          <w:rtl/>
        </w:rPr>
        <w:t>שנצטרך להתכנס ולדון בהם</w:t>
      </w:r>
      <w:r>
        <w:rPr>
          <w:rFonts w:hint="cs"/>
          <w:rtl/>
        </w:rPr>
        <w:t>.</w:t>
      </w:r>
    </w:p>
    <w:p w:rsidR="0020102B" w:rsidRDefault="0020102B" w:rsidP="0020102B">
      <w:pPr>
        <w:rPr>
          <w:rtl/>
        </w:rPr>
      </w:pPr>
    </w:p>
    <w:p w:rsidR="0020102B" w:rsidRDefault="0020102B" w:rsidP="00E03279">
      <w:pPr>
        <w:rPr>
          <w:rtl/>
        </w:rPr>
      </w:pPr>
      <w:r>
        <w:rPr>
          <w:rFonts w:hint="cs"/>
          <w:rtl/>
        </w:rPr>
        <w:t>רק קצת משהו שיהיה מעניין</w:t>
      </w:r>
      <w:r w:rsidR="00E03279">
        <w:rPr>
          <w:rFonts w:hint="cs"/>
          <w:rtl/>
        </w:rPr>
        <w:t xml:space="preserve">: </w:t>
      </w:r>
      <w:r>
        <w:rPr>
          <w:rFonts w:hint="cs"/>
          <w:rtl/>
        </w:rPr>
        <w:t>החוק כשלעצמו כבר פועל</w:t>
      </w:r>
      <w:r w:rsidR="00E03279">
        <w:rPr>
          <w:rFonts w:hint="cs"/>
          <w:rtl/>
        </w:rPr>
        <w:t>, כבר הביא ל</w:t>
      </w:r>
      <w:r>
        <w:rPr>
          <w:rFonts w:hint="cs"/>
          <w:rtl/>
        </w:rPr>
        <w:t>שינויים מסוימים</w:t>
      </w:r>
      <w:r w:rsidR="00E03279">
        <w:rPr>
          <w:rFonts w:hint="cs"/>
          <w:rtl/>
        </w:rPr>
        <w:t>?</w:t>
      </w:r>
    </w:p>
    <w:p w:rsidR="0020102B" w:rsidRDefault="0020102B" w:rsidP="0020102B">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1221093637"/>
        <w:placeholder>
          <w:docPart w:val="DefaultPlaceholder_-1854013440"/>
        </w:placeholder>
        <w15:color w:val="993366"/>
      </w:sdtPr>
      <w:sdtEndPr/>
      <w:sdtContent>
        <w:p w:rsidR="0020102B" w:rsidRDefault="0020102B" w:rsidP="0020102B">
          <w:pPr>
            <w:pStyle w:val="af9"/>
            <w:keepNext/>
            <w:rPr>
              <w:rtl/>
            </w:rPr>
          </w:pPr>
          <w:r w:rsidRPr="0020102B">
            <w:rPr>
              <w:rStyle w:val="afd"/>
              <w:color w:val="000000"/>
              <w:rtl/>
            </w:rPr>
            <w:t>נעמה פויכטונגר</w:t>
          </w:r>
          <w:r w:rsidRPr="0020102B">
            <w:rPr>
              <w:color w:val="000000"/>
              <w:rtl/>
            </w:rPr>
            <w:t>:</w:t>
          </w:r>
        </w:p>
      </w:sdtContent>
    </w:sdt>
    <w:p w:rsidR="0020102B" w:rsidRDefault="0020102B" w:rsidP="0020102B">
      <w:pPr>
        <w:pStyle w:val="KeepWithNext"/>
        <w:rPr>
          <w:rtl/>
        </w:rPr>
      </w:pPr>
    </w:p>
    <w:p w:rsidR="0020102B" w:rsidRDefault="00E03279" w:rsidP="00E03279">
      <w:pPr>
        <w:rPr>
          <w:rtl/>
        </w:rPr>
      </w:pPr>
      <w:r>
        <w:rPr>
          <w:rFonts w:hint="cs"/>
          <w:rtl/>
        </w:rPr>
        <w:t>לא נמצאים פה נציגי השב"כ,</w:t>
      </w:r>
      <w:bookmarkStart w:id="476" w:name="_ETM_Q1_3043000"/>
      <w:bookmarkEnd w:id="476"/>
      <w:r>
        <w:rPr>
          <w:rFonts w:hint="cs"/>
          <w:rtl/>
        </w:rPr>
        <w:t xml:space="preserve"> מפני שלדיון בתקנות הם לא היו נחוצים, אבל מ</w:t>
      </w:r>
      <w:r w:rsidR="0020102B">
        <w:rPr>
          <w:rFonts w:hint="cs"/>
          <w:rtl/>
        </w:rPr>
        <w:t>הפידבקים שאנחנו מקבלים</w:t>
      </w:r>
      <w:r>
        <w:rPr>
          <w:rFonts w:hint="cs"/>
          <w:rtl/>
        </w:rPr>
        <w:t>, גם</w:t>
      </w:r>
      <w:bookmarkStart w:id="477" w:name="_ETM_Q1_3055000"/>
      <w:bookmarkEnd w:id="477"/>
      <w:r>
        <w:rPr>
          <w:rFonts w:hint="cs"/>
          <w:rtl/>
        </w:rPr>
        <w:t xml:space="preserve"> מגורמי הביטחון וגם מהפרקליטות, </w:t>
      </w:r>
      <w:r w:rsidR="0020102B">
        <w:rPr>
          <w:rFonts w:hint="cs"/>
          <w:rtl/>
        </w:rPr>
        <w:t>ההשפעה של החוק היא משמעותית מאוד</w:t>
      </w:r>
      <w:r>
        <w:rPr>
          <w:rFonts w:hint="cs"/>
          <w:rtl/>
        </w:rPr>
        <w:t xml:space="preserve">, הוא אכן נתן </w:t>
      </w:r>
      <w:r w:rsidR="0020102B">
        <w:rPr>
          <w:rFonts w:hint="cs"/>
          <w:rtl/>
        </w:rPr>
        <w:t>כלי עבודה חשובים שהיו חסרים</w:t>
      </w:r>
      <w:r>
        <w:rPr>
          <w:rFonts w:hint="cs"/>
          <w:rtl/>
        </w:rPr>
        <w:t xml:space="preserve"> קודם </w:t>
      </w:r>
      <w:bookmarkStart w:id="478" w:name="_ETM_Q1_3065000"/>
      <w:bookmarkEnd w:id="478"/>
      <w:r>
        <w:rPr>
          <w:rFonts w:hint="cs"/>
          <w:rtl/>
        </w:rPr>
        <w:t>לכן. ב</w:t>
      </w:r>
      <w:r w:rsidR="0020102B">
        <w:rPr>
          <w:rFonts w:hint="cs"/>
          <w:rtl/>
        </w:rPr>
        <w:t>היבטים של ההכרזות</w:t>
      </w:r>
      <w:r>
        <w:rPr>
          <w:rFonts w:hint="cs"/>
          <w:rtl/>
        </w:rPr>
        <w:t xml:space="preserve"> יש כמובן איחוד של פרוצדורה שקודם הייתה מפוזרת</w:t>
      </w:r>
      <w:bookmarkStart w:id="479" w:name="_ETM_Q1_3066000"/>
      <w:bookmarkEnd w:id="479"/>
      <w:r>
        <w:rPr>
          <w:rFonts w:hint="cs"/>
          <w:rtl/>
        </w:rPr>
        <w:t xml:space="preserve"> ולא כל כך אחידה, אבל כמובן שהחשיבות של החוק היא</w:t>
      </w:r>
      <w:bookmarkStart w:id="480" w:name="_ETM_Q1_3071000"/>
      <w:bookmarkEnd w:id="480"/>
      <w:r>
        <w:rPr>
          <w:rFonts w:hint="cs"/>
          <w:rtl/>
        </w:rPr>
        <w:t xml:space="preserve"> </w:t>
      </w:r>
      <w:r w:rsidR="0020102B">
        <w:rPr>
          <w:rFonts w:hint="cs"/>
          <w:rtl/>
        </w:rPr>
        <w:t>במישורים רבים נוספים</w:t>
      </w:r>
      <w:r>
        <w:rPr>
          <w:rFonts w:hint="cs"/>
          <w:rtl/>
        </w:rPr>
        <w:t xml:space="preserve">: בתחום של ההליכים הפליליים, בתחום של הסמכויות המנהליות, </w:t>
      </w:r>
      <w:r w:rsidR="0020102B">
        <w:rPr>
          <w:rFonts w:hint="cs"/>
          <w:rtl/>
        </w:rPr>
        <w:t>בנושא החילוט</w:t>
      </w:r>
      <w:r>
        <w:rPr>
          <w:rFonts w:hint="cs"/>
          <w:rtl/>
        </w:rPr>
        <w:t xml:space="preserve"> יש שם דברים - - -</w:t>
      </w:r>
    </w:p>
    <w:p w:rsidR="0020102B" w:rsidRDefault="0020102B" w:rsidP="0020102B">
      <w:pPr>
        <w:rPr>
          <w:rtl/>
        </w:rPr>
      </w:pPr>
    </w:p>
    <w:sdt>
      <w:sdtPr>
        <w:rPr>
          <w:rtl/>
        </w:rPr>
        <w:alias w:val="יור"/>
        <w:tag w:val="&lt;ID&gt;5094&lt;/ID&gt;&lt;Name&gt;ניסן סלומינסקי - יו&quot;רַ&lt;/Name&gt;&lt;Data&gt;ניסן סלומינסקי&lt;/Data&gt;&lt;Shortcut&gt;ניסל&lt;/Shortcut&gt;"/>
        <w:id w:val="-42834729"/>
        <w:placeholder>
          <w:docPart w:val="DefaultPlaceholder_-1854013440"/>
        </w:placeholder>
        <w15:color w:val="993366"/>
      </w:sdtPr>
      <w:sdtEndPr/>
      <w:sdtContent>
        <w:p w:rsidR="0020102B" w:rsidRDefault="0020102B" w:rsidP="0020102B">
          <w:pPr>
            <w:pStyle w:val="af6"/>
            <w:keepNext/>
            <w:rPr>
              <w:rtl/>
            </w:rPr>
          </w:pPr>
          <w:r w:rsidRPr="0020102B">
            <w:rPr>
              <w:rStyle w:val="afd"/>
              <w:color w:val="000000"/>
              <w:rtl/>
            </w:rPr>
            <w:t>היו"ר ניסן סלומינסקי</w:t>
          </w:r>
          <w:r w:rsidRPr="0020102B">
            <w:rPr>
              <w:color w:val="000000"/>
              <w:rtl/>
            </w:rPr>
            <w:t>:</w:t>
          </w:r>
        </w:p>
      </w:sdtContent>
    </w:sdt>
    <w:p w:rsidR="0020102B" w:rsidRDefault="0020102B" w:rsidP="0020102B">
      <w:pPr>
        <w:pStyle w:val="KeepWithNext"/>
        <w:rPr>
          <w:rtl/>
        </w:rPr>
      </w:pPr>
    </w:p>
    <w:p w:rsidR="0020102B" w:rsidRDefault="00E03279" w:rsidP="00147B6C">
      <w:pPr>
        <w:rPr>
          <w:rtl/>
        </w:rPr>
      </w:pPr>
      <w:r>
        <w:rPr>
          <w:rFonts w:hint="cs"/>
          <w:rtl/>
        </w:rPr>
        <w:t>אני מניח שב</w:t>
      </w:r>
      <w:r w:rsidR="0020102B">
        <w:rPr>
          <w:rFonts w:hint="cs"/>
          <w:rtl/>
        </w:rPr>
        <w:t>חילוט</w:t>
      </w:r>
      <w:r>
        <w:rPr>
          <w:rFonts w:hint="cs"/>
          <w:rtl/>
        </w:rPr>
        <w:t xml:space="preserve"> יש </w:t>
      </w:r>
      <w:bookmarkStart w:id="481" w:name="_ETM_Q1_3079000"/>
      <w:bookmarkEnd w:id="481"/>
      <w:r>
        <w:rPr>
          <w:rFonts w:hint="cs"/>
          <w:rtl/>
        </w:rPr>
        <w:t xml:space="preserve">הבדלים גדולים שם. </w:t>
      </w:r>
      <w:r w:rsidR="00147B6C">
        <w:rPr>
          <w:rFonts w:hint="cs"/>
          <w:rtl/>
        </w:rPr>
        <w:t>אתם אומרים שהוא כבר נותן א</w:t>
      </w:r>
      <w:r w:rsidR="0020102B">
        <w:rPr>
          <w:rFonts w:hint="cs"/>
          <w:rtl/>
        </w:rPr>
        <w:t>ת אותותיו</w:t>
      </w:r>
      <w:r w:rsidR="00147B6C">
        <w:rPr>
          <w:rFonts w:hint="cs"/>
          <w:rtl/>
        </w:rPr>
        <w:t>? שהמאמץ היה שווה?</w:t>
      </w:r>
    </w:p>
    <w:p w:rsidR="00147B6C" w:rsidRDefault="00147B6C" w:rsidP="00147B6C">
      <w:pPr>
        <w:rPr>
          <w:rtl/>
        </w:rPr>
      </w:pPr>
      <w:bookmarkStart w:id="482" w:name="_ETM_Q1_3089000"/>
      <w:bookmarkEnd w:id="482"/>
    </w:p>
    <w:sdt>
      <w:sdtPr>
        <w:rPr>
          <w:rtl/>
        </w:rPr>
        <w:alias w:val="קריאה"/>
        <w:tag w:val="&lt;ID&gt;0&lt;/ID&gt;&lt;Name&gt;קריאה&lt;/Name&gt;&lt;Data&gt;&lt;/Data&gt;&lt;Shortcut&gt;&lt;/Shortcut&gt;"/>
        <w:id w:val="-1079742951"/>
        <w:placeholder>
          <w:docPart w:val="931F39A8351A489AAD16FED54583EE34"/>
        </w:placeholder>
        <w15:color w:val="993366"/>
        <w:text/>
      </w:sdtPr>
      <w:sdtEndPr/>
      <w:sdtContent>
        <w:p w:rsidR="00147B6C" w:rsidRDefault="002B3968" w:rsidP="002B3968">
          <w:pPr>
            <w:pStyle w:val="af5"/>
            <w:keepNext/>
            <w:rPr>
              <w:rtl/>
            </w:rPr>
          </w:pPr>
          <w:r>
            <w:rPr>
              <w:rtl/>
            </w:rPr>
            <w:t>קריאה:</w:t>
          </w:r>
        </w:p>
      </w:sdtContent>
    </w:sdt>
    <w:p w:rsidR="002B3968" w:rsidRDefault="002B3968" w:rsidP="002B3968">
      <w:pPr>
        <w:pStyle w:val="KeepWithNext"/>
        <w:rPr>
          <w:rtl/>
          <w:lang w:eastAsia="he-IL"/>
        </w:rPr>
      </w:pPr>
    </w:p>
    <w:p w:rsidR="00147B6C" w:rsidRPr="00147B6C" w:rsidRDefault="00147B6C" w:rsidP="002B3968">
      <w:pPr>
        <w:rPr>
          <w:rtl/>
          <w:lang w:eastAsia="he-IL"/>
        </w:rPr>
      </w:pPr>
      <w:r>
        <w:rPr>
          <w:rFonts w:hint="cs"/>
          <w:rtl/>
          <w:lang w:eastAsia="he-IL"/>
        </w:rPr>
        <w:t>ב</w:t>
      </w:r>
      <w:bookmarkStart w:id="483" w:name="_ETM_Q1_3091000"/>
      <w:bookmarkEnd w:id="483"/>
      <w:r>
        <w:rPr>
          <w:rFonts w:hint="cs"/>
          <w:rtl/>
          <w:lang w:eastAsia="he-IL"/>
        </w:rPr>
        <w:t>החלט.</w:t>
      </w:r>
    </w:p>
    <w:p w:rsidR="0020102B" w:rsidRDefault="0020102B" w:rsidP="0020102B">
      <w:pPr>
        <w:rPr>
          <w:rtl/>
        </w:rPr>
      </w:pPr>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889033145"/>
        <w:placeholder>
          <w:docPart w:val="DefaultPlaceholder_-1854013440"/>
        </w:placeholder>
        <w15:color w:val="993366"/>
      </w:sdtPr>
      <w:sdtEndPr/>
      <w:sdtContent>
        <w:p w:rsidR="0020102B" w:rsidRDefault="0020102B" w:rsidP="0020102B">
          <w:pPr>
            <w:pStyle w:val="af9"/>
            <w:keepNext/>
            <w:rPr>
              <w:rtl/>
            </w:rPr>
          </w:pPr>
          <w:r w:rsidRPr="0020102B">
            <w:rPr>
              <w:rStyle w:val="afd"/>
              <w:color w:val="000000"/>
              <w:rtl/>
            </w:rPr>
            <w:t>נעמה פויכטונגר</w:t>
          </w:r>
          <w:r w:rsidRPr="0020102B">
            <w:rPr>
              <w:color w:val="000000"/>
              <w:rtl/>
            </w:rPr>
            <w:t>:</w:t>
          </w:r>
        </w:p>
      </w:sdtContent>
    </w:sdt>
    <w:p w:rsidR="0020102B" w:rsidRDefault="0020102B" w:rsidP="0020102B">
      <w:pPr>
        <w:pStyle w:val="KeepWithNext"/>
        <w:rPr>
          <w:rtl/>
        </w:rPr>
      </w:pPr>
    </w:p>
    <w:p w:rsidR="0020102B" w:rsidRDefault="0020102B" w:rsidP="0020102B">
      <w:pPr>
        <w:rPr>
          <w:rtl/>
        </w:rPr>
      </w:pPr>
      <w:r>
        <w:rPr>
          <w:rFonts w:hint="cs"/>
          <w:rtl/>
        </w:rPr>
        <w:t>יש גם תיקון קטן לחוק</w:t>
      </w:r>
      <w:bookmarkStart w:id="484" w:name="_ETM_Q1_3095000"/>
      <w:bookmarkEnd w:id="484"/>
      <w:r w:rsidR="00147B6C">
        <w:rPr>
          <w:rFonts w:hint="cs"/>
          <w:rtl/>
        </w:rPr>
        <w:t xml:space="preserve"> שממתין על שולחנה של הוועדה.</w:t>
      </w:r>
    </w:p>
    <w:sdt>
      <w:sdtPr>
        <w:rPr>
          <w:rtl/>
        </w:rPr>
        <w:alias w:val="יור"/>
        <w:tag w:val="&lt;ID&gt;5094&lt;/ID&gt;&lt;Name&gt;ניסן סלומינסקי - יו&quot;רַ&lt;/Name&gt;&lt;Data&gt;ניסן סלומינסקי&lt;/Data&gt;&lt;Shortcut&gt;ניסל&lt;/Shortcut&gt;"/>
        <w:id w:val="676774183"/>
        <w:placeholder>
          <w:docPart w:val="DefaultPlaceholder_-1854013440"/>
        </w:placeholder>
        <w15:color w:val="993366"/>
      </w:sdtPr>
      <w:sdtEndPr/>
      <w:sdtContent>
        <w:p w:rsidR="0020102B" w:rsidRDefault="0020102B" w:rsidP="0020102B">
          <w:pPr>
            <w:pStyle w:val="af6"/>
            <w:keepNext/>
            <w:rPr>
              <w:rtl/>
            </w:rPr>
          </w:pPr>
          <w:r w:rsidRPr="0020102B">
            <w:rPr>
              <w:rStyle w:val="afd"/>
              <w:color w:val="000000"/>
              <w:rtl/>
            </w:rPr>
            <w:t>היו"ר ניסן סלומינסקי</w:t>
          </w:r>
          <w:r w:rsidRPr="0020102B">
            <w:rPr>
              <w:color w:val="000000"/>
              <w:rtl/>
            </w:rPr>
            <w:t>:</w:t>
          </w:r>
        </w:p>
      </w:sdtContent>
    </w:sdt>
    <w:p w:rsidR="0020102B" w:rsidRDefault="0020102B" w:rsidP="0020102B">
      <w:pPr>
        <w:pStyle w:val="KeepWithNext"/>
        <w:rPr>
          <w:rtl/>
        </w:rPr>
      </w:pPr>
    </w:p>
    <w:p w:rsidR="0020102B" w:rsidRDefault="00147B6C" w:rsidP="0020102B">
      <w:pPr>
        <w:rPr>
          <w:rtl/>
        </w:rPr>
      </w:pPr>
      <w:r>
        <w:rPr>
          <w:rFonts w:hint="cs"/>
          <w:rtl/>
        </w:rPr>
        <w:t xml:space="preserve">נו, עכשיו יש לנו זמן, </w:t>
      </w:r>
      <w:r w:rsidR="0020102B">
        <w:rPr>
          <w:rFonts w:hint="cs"/>
          <w:rtl/>
        </w:rPr>
        <w:t>אפשר לגמור אותו</w:t>
      </w:r>
      <w:r>
        <w:rPr>
          <w:rFonts w:hint="cs"/>
          <w:rtl/>
        </w:rPr>
        <w:t>.</w:t>
      </w:r>
      <w:bookmarkStart w:id="485" w:name="_ETM_Q1_3097000"/>
      <w:bookmarkEnd w:id="485"/>
      <w:r>
        <w:rPr>
          <w:rFonts w:hint="cs"/>
          <w:rtl/>
        </w:rPr>
        <w:t xml:space="preserve"> מה התיקון אומר? סתם שנדע.</w:t>
      </w:r>
    </w:p>
    <w:p w:rsidR="0020102B" w:rsidRDefault="0020102B" w:rsidP="0020102B">
      <w:pPr>
        <w:rPr>
          <w:rtl/>
        </w:rPr>
      </w:pPr>
    </w:p>
    <w:sdt>
      <w:sdtPr>
        <w:rPr>
          <w:rtl/>
        </w:rPr>
        <w:alias w:val="דובר_המשך"/>
        <w:tag w:val="&lt;ID&gt;560207&lt;/ID&gt;&lt;Name&gt;נעמה פויכטונגר&lt;/Name&gt;&lt;Data&gt;נעמה פויכטונגר&lt;/Data&gt;&lt;Shortcut&gt;נעפו&lt;/Shortcut&gt;"/>
        <w:id w:val="98689188"/>
        <w:placeholder>
          <w:docPart w:val="DefaultPlaceholder_-1854013440"/>
        </w:placeholder>
        <w15:color w:val="993366"/>
      </w:sdtPr>
      <w:sdtEndPr/>
      <w:sdtContent>
        <w:p w:rsidR="0020102B" w:rsidRDefault="0020102B" w:rsidP="0020102B">
          <w:pPr>
            <w:pStyle w:val="-"/>
            <w:keepNext/>
            <w:rPr>
              <w:rtl/>
            </w:rPr>
          </w:pPr>
          <w:r w:rsidRPr="0020102B">
            <w:rPr>
              <w:rStyle w:val="afd"/>
              <w:color w:val="000000"/>
              <w:rtl/>
            </w:rPr>
            <w:t>נעמה פויכטונגר</w:t>
          </w:r>
          <w:r w:rsidRPr="0020102B">
            <w:rPr>
              <w:color w:val="000000"/>
              <w:rtl/>
            </w:rPr>
            <w:t>:</w:t>
          </w:r>
        </w:p>
      </w:sdtContent>
    </w:sdt>
    <w:p w:rsidR="0020102B" w:rsidRDefault="0020102B" w:rsidP="0020102B">
      <w:pPr>
        <w:pStyle w:val="KeepWithNext"/>
        <w:rPr>
          <w:rtl/>
        </w:rPr>
      </w:pPr>
    </w:p>
    <w:p w:rsidR="0020102B" w:rsidRDefault="00147B6C" w:rsidP="0020102B">
      <w:pPr>
        <w:rPr>
          <w:rtl/>
        </w:rPr>
      </w:pPr>
      <w:r>
        <w:rPr>
          <w:rFonts w:hint="cs"/>
          <w:rtl/>
        </w:rPr>
        <w:t xml:space="preserve">אנחנו מבינים שאנחנו </w:t>
      </w:r>
      <w:r w:rsidR="0020102B">
        <w:rPr>
          <w:rFonts w:hint="cs"/>
          <w:rtl/>
        </w:rPr>
        <w:t>עומדים בתור בלוח הזמנים</w:t>
      </w:r>
      <w:bookmarkStart w:id="486" w:name="_ETM_Q1_3103000"/>
      <w:bookmarkEnd w:id="486"/>
      <w:r>
        <w:rPr>
          <w:rFonts w:hint="cs"/>
          <w:rtl/>
        </w:rPr>
        <w:t xml:space="preserve"> העמוס של הוועדה. אנחנו סמוכים ובטוחים - - -</w:t>
      </w:r>
    </w:p>
    <w:p w:rsidR="0020102B" w:rsidRDefault="0020102B" w:rsidP="0020102B">
      <w:pPr>
        <w:rPr>
          <w:rtl/>
        </w:rPr>
      </w:pPr>
    </w:p>
    <w:sdt>
      <w:sdtPr>
        <w:rPr>
          <w:rtl/>
        </w:rPr>
        <w:alias w:val="יור"/>
        <w:tag w:val="&lt;ID&gt;5094&lt;/ID&gt;&lt;Name&gt;ניסן סלומינסקי - יו&quot;רַ&lt;/Name&gt;&lt;Data&gt;ניסן סלומינסקי&lt;/Data&gt;&lt;Shortcut&gt;ניסל&lt;/Shortcut&gt;"/>
        <w:id w:val="-963808998"/>
        <w:placeholder>
          <w:docPart w:val="DefaultPlaceholder_-1854013440"/>
        </w:placeholder>
        <w15:color w:val="993366"/>
      </w:sdtPr>
      <w:sdtEndPr/>
      <w:sdtContent>
        <w:p w:rsidR="0020102B" w:rsidRDefault="0020102B" w:rsidP="0020102B">
          <w:pPr>
            <w:pStyle w:val="af6"/>
            <w:keepNext/>
            <w:rPr>
              <w:rtl/>
            </w:rPr>
          </w:pPr>
          <w:r w:rsidRPr="0020102B">
            <w:rPr>
              <w:rStyle w:val="afd"/>
              <w:color w:val="000000"/>
              <w:rtl/>
            </w:rPr>
            <w:t>היו"ר ניסן סלומינסקי</w:t>
          </w:r>
          <w:r w:rsidRPr="0020102B">
            <w:rPr>
              <w:color w:val="000000"/>
              <w:rtl/>
            </w:rPr>
            <w:t>:</w:t>
          </w:r>
        </w:p>
      </w:sdtContent>
    </w:sdt>
    <w:p w:rsidR="0020102B" w:rsidRDefault="0020102B" w:rsidP="0020102B">
      <w:pPr>
        <w:pStyle w:val="KeepWithNext"/>
        <w:rPr>
          <w:rtl/>
        </w:rPr>
      </w:pPr>
    </w:p>
    <w:p w:rsidR="0020102B" w:rsidRDefault="00147B6C" w:rsidP="0020102B">
      <w:pPr>
        <w:rPr>
          <w:rtl/>
        </w:rPr>
      </w:pPr>
      <w:r>
        <w:rPr>
          <w:rFonts w:hint="cs"/>
          <w:rtl/>
        </w:rPr>
        <w:t>מה הו</w:t>
      </w:r>
      <w:bookmarkStart w:id="487" w:name="_ETM_Q1_3110000"/>
      <w:bookmarkEnd w:id="487"/>
      <w:r>
        <w:rPr>
          <w:rFonts w:hint="cs"/>
          <w:rtl/>
        </w:rPr>
        <w:t xml:space="preserve">א אומר? זה </w:t>
      </w:r>
      <w:r w:rsidR="0020102B">
        <w:rPr>
          <w:rFonts w:hint="cs"/>
          <w:rtl/>
        </w:rPr>
        <w:t>תיקון משמעותי</w:t>
      </w:r>
      <w:r>
        <w:rPr>
          <w:rFonts w:hint="cs"/>
          <w:rtl/>
        </w:rPr>
        <w:t>?</w:t>
      </w:r>
    </w:p>
    <w:p w:rsidR="0020102B" w:rsidRDefault="0020102B" w:rsidP="0020102B">
      <w:pPr>
        <w:rPr>
          <w:rtl/>
        </w:rPr>
      </w:pPr>
    </w:p>
    <w:sdt>
      <w:sdtPr>
        <w:rPr>
          <w:rtl/>
        </w:rPr>
        <w:alias w:val="דובר_המשך"/>
        <w:tag w:val="&lt;ID&gt;560207&lt;/ID&gt;&lt;Name&gt;נעמה פויכטונגר&lt;/Name&gt;&lt;Data&gt;נעמה פויכטונגר&lt;/Data&gt;&lt;Shortcut&gt;נעפו&lt;/Shortcut&gt;"/>
        <w:id w:val="-1935433501"/>
        <w:placeholder>
          <w:docPart w:val="DefaultPlaceholder_-1854013440"/>
        </w:placeholder>
        <w15:color w:val="993366"/>
      </w:sdtPr>
      <w:sdtEndPr/>
      <w:sdtContent>
        <w:p w:rsidR="0020102B" w:rsidRDefault="0020102B" w:rsidP="0020102B">
          <w:pPr>
            <w:pStyle w:val="-"/>
            <w:keepNext/>
            <w:rPr>
              <w:rtl/>
            </w:rPr>
          </w:pPr>
          <w:r w:rsidRPr="0020102B">
            <w:rPr>
              <w:rStyle w:val="afd"/>
              <w:color w:val="000000"/>
              <w:rtl/>
            </w:rPr>
            <w:t>נעמה פויכטונגר</w:t>
          </w:r>
          <w:r w:rsidRPr="0020102B">
            <w:rPr>
              <w:color w:val="000000"/>
              <w:rtl/>
            </w:rPr>
            <w:t>:</w:t>
          </w:r>
        </w:p>
      </w:sdtContent>
    </w:sdt>
    <w:p w:rsidR="0020102B" w:rsidRDefault="0020102B" w:rsidP="0020102B">
      <w:pPr>
        <w:pStyle w:val="KeepWithNext"/>
        <w:rPr>
          <w:rtl/>
        </w:rPr>
      </w:pPr>
    </w:p>
    <w:p w:rsidR="0020102B" w:rsidRDefault="00147B6C" w:rsidP="00147B6C">
      <w:pPr>
        <w:rPr>
          <w:rtl/>
        </w:rPr>
      </w:pPr>
      <w:r>
        <w:rPr>
          <w:rFonts w:hint="cs"/>
          <w:rtl/>
        </w:rPr>
        <w:t xml:space="preserve">יש תיקון באחד מסעיפי </w:t>
      </w:r>
      <w:r w:rsidR="0020102B">
        <w:rPr>
          <w:rFonts w:hint="cs"/>
          <w:rtl/>
        </w:rPr>
        <w:t>העבירות</w:t>
      </w:r>
      <w:r>
        <w:rPr>
          <w:rFonts w:hint="cs"/>
          <w:rtl/>
        </w:rPr>
        <w:t xml:space="preserve">, יש שם איזושהי </w:t>
      </w:r>
      <w:bookmarkStart w:id="488" w:name="_ETM_Q1_3115000"/>
      <w:bookmarkEnd w:id="488"/>
      <w:r w:rsidR="0020102B">
        <w:rPr>
          <w:rFonts w:hint="cs"/>
          <w:rtl/>
        </w:rPr>
        <w:t>לקונה קטנה בנושא הענישה שצריכה פתרון</w:t>
      </w:r>
      <w:r>
        <w:rPr>
          <w:rFonts w:hint="cs"/>
          <w:rtl/>
        </w:rPr>
        <w:t>. יש שם עוד תיקון שכבר סיכמנו לוותר עליו. יש</w:t>
      </w:r>
      <w:bookmarkStart w:id="489" w:name="_ETM_Q1_3120000"/>
      <w:bookmarkEnd w:id="489"/>
      <w:r>
        <w:rPr>
          <w:rFonts w:hint="cs"/>
          <w:rtl/>
        </w:rPr>
        <w:t xml:space="preserve"> שם תיקון </w:t>
      </w:r>
      <w:r w:rsidR="0020102B">
        <w:rPr>
          <w:rFonts w:hint="cs"/>
          <w:rtl/>
        </w:rPr>
        <w:t>שנוגע לדן יחיד</w:t>
      </w:r>
      <w:r>
        <w:rPr>
          <w:rFonts w:hint="cs"/>
          <w:rtl/>
        </w:rPr>
        <w:t xml:space="preserve">, שכבר נפתר בוועדה בדיון אחר. יש </w:t>
      </w:r>
      <w:bookmarkStart w:id="490" w:name="_ETM_Q1_3126000"/>
      <w:bookmarkEnd w:id="490"/>
      <w:r>
        <w:rPr>
          <w:rFonts w:hint="cs"/>
          <w:rtl/>
        </w:rPr>
        <w:t xml:space="preserve">נדמה לי דבר רביעי </w:t>
      </w:r>
      <w:r w:rsidR="0020102B">
        <w:rPr>
          <w:rFonts w:hint="cs"/>
          <w:rtl/>
        </w:rPr>
        <w:t>שאני כרגע</w:t>
      </w:r>
      <w:r>
        <w:rPr>
          <w:rFonts w:hint="cs"/>
          <w:rtl/>
        </w:rPr>
        <w:t xml:space="preserve"> לא זוכרת. זאת אומרת, </w:t>
      </w:r>
      <w:bookmarkStart w:id="491" w:name="_ETM_Q1_3131000"/>
      <w:bookmarkEnd w:id="491"/>
      <w:r w:rsidR="0020102B">
        <w:rPr>
          <w:rFonts w:hint="cs"/>
          <w:rtl/>
        </w:rPr>
        <w:t>תיקונים לא</w:t>
      </w:r>
      <w:r w:rsidR="00316015">
        <w:rPr>
          <w:rFonts w:hint="cs"/>
          <w:rtl/>
        </w:rPr>
        <w:t xml:space="preserve"> </w:t>
      </w:r>
      <w:r w:rsidR="0020102B">
        <w:rPr>
          <w:rFonts w:hint="cs"/>
          <w:rtl/>
        </w:rPr>
        <w:t>ארוכים</w:t>
      </w:r>
      <w:r>
        <w:rPr>
          <w:rFonts w:hint="cs"/>
          <w:rtl/>
        </w:rPr>
        <w:t>,</w:t>
      </w:r>
      <w:r w:rsidR="0020102B">
        <w:rPr>
          <w:rFonts w:hint="cs"/>
          <w:rtl/>
        </w:rPr>
        <w:t xml:space="preserve"> אבל יצריכו</w:t>
      </w:r>
      <w:r>
        <w:rPr>
          <w:rFonts w:hint="cs"/>
          <w:rtl/>
        </w:rPr>
        <w:t xml:space="preserve"> - - -</w:t>
      </w:r>
    </w:p>
    <w:p w:rsidR="0020102B" w:rsidRDefault="0020102B" w:rsidP="0020102B">
      <w:pPr>
        <w:rPr>
          <w:rtl/>
        </w:rPr>
      </w:pPr>
    </w:p>
    <w:sdt>
      <w:sdtPr>
        <w:rPr>
          <w:rtl/>
        </w:rPr>
        <w:alias w:val="דובר"/>
        <w:tag w:val="&lt;ID&gt;0&lt;/ID&gt;&lt;Name&gt;אפרת חקאק&lt;/Name&gt;&lt;Data&gt;אפרת חקאק&lt;/Data&gt;&lt;Shortcut&gt;אפחק&lt;/Shortcut&gt;&lt;MemberID&gt;&lt;/MemberID&gt;"/>
        <w:id w:val="1807815395"/>
        <w:placeholder>
          <w:docPart w:val="C7DF8DFFB8F44BD19B7E73D4E782870E"/>
        </w:placeholder>
        <w15:color w:val="993366"/>
        <w:text/>
      </w:sdtPr>
      <w:sdtEndPr/>
      <w:sdtContent>
        <w:p w:rsidR="00147B6C" w:rsidRDefault="002B3968" w:rsidP="002B3968">
          <w:pPr>
            <w:pStyle w:val="a4"/>
            <w:keepNext/>
            <w:rPr>
              <w:rtl/>
            </w:rPr>
          </w:pPr>
          <w:r>
            <w:rPr>
              <w:rtl/>
            </w:rPr>
            <w:t>אפרת חקאק:</w:t>
          </w:r>
        </w:p>
      </w:sdtContent>
    </w:sdt>
    <w:p w:rsidR="002B3968" w:rsidRDefault="002B3968" w:rsidP="002B3968">
      <w:pPr>
        <w:pStyle w:val="KeepWithNext"/>
        <w:rPr>
          <w:rtl/>
          <w:lang w:eastAsia="he-IL"/>
        </w:rPr>
      </w:pPr>
      <w:bookmarkStart w:id="492" w:name="_ETM_Q1_3133000"/>
      <w:bookmarkEnd w:id="492"/>
    </w:p>
    <w:p w:rsidR="0020102B" w:rsidRDefault="00147B6C" w:rsidP="002B3968">
      <w:pPr>
        <w:rPr>
          <w:rtl/>
        </w:rPr>
      </w:pPr>
      <w:r>
        <w:rPr>
          <w:rFonts w:hint="cs"/>
          <w:rtl/>
          <w:lang w:eastAsia="he-IL"/>
        </w:rPr>
        <w:t xml:space="preserve">הדיון בתיקון הזה </w:t>
      </w:r>
      <w:r w:rsidR="0020102B">
        <w:rPr>
          <w:rFonts w:hint="cs"/>
          <w:rtl/>
        </w:rPr>
        <w:t>הוא דיון הרבה יותר מהותי</w:t>
      </w:r>
      <w:r>
        <w:rPr>
          <w:rFonts w:hint="cs"/>
          <w:rtl/>
        </w:rPr>
        <w:t xml:space="preserve"> ודורש יותר מרבע שעה.</w:t>
      </w:r>
    </w:p>
    <w:p w:rsidR="0020102B" w:rsidRDefault="0020102B" w:rsidP="0020102B">
      <w:pPr>
        <w:rPr>
          <w:rtl/>
        </w:rPr>
      </w:pPr>
    </w:p>
    <w:sdt>
      <w:sdtPr>
        <w:rPr>
          <w:rtl/>
        </w:rPr>
        <w:alias w:val="יור"/>
        <w:tag w:val="&lt;ID&gt;5094&lt;/ID&gt;&lt;Name&gt;ניסן סלומינסקי - יו&quot;רַ&lt;/Name&gt;&lt;Data&gt;ניסן סלומינסקי&lt;/Data&gt;&lt;Shortcut&gt;ניסל&lt;/Shortcut&gt;"/>
        <w:id w:val="-158456755"/>
        <w:placeholder>
          <w:docPart w:val="DefaultPlaceholder_-1854013440"/>
        </w:placeholder>
        <w15:color w:val="993366"/>
      </w:sdtPr>
      <w:sdtEndPr/>
      <w:sdtContent>
        <w:p w:rsidR="0020102B" w:rsidRDefault="0020102B" w:rsidP="0020102B">
          <w:pPr>
            <w:pStyle w:val="af6"/>
            <w:keepNext/>
            <w:rPr>
              <w:rtl/>
            </w:rPr>
          </w:pPr>
          <w:r w:rsidRPr="0020102B">
            <w:rPr>
              <w:rStyle w:val="afd"/>
              <w:color w:val="000000"/>
              <w:rtl/>
            </w:rPr>
            <w:t>היו"ר ניסן סלומינסקי</w:t>
          </w:r>
          <w:r w:rsidRPr="0020102B">
            <w:rPr>
              <w:color w:val="000000"/>
              <w:rtl/>
            </w:rPr>
            <w:t>:</w:t>
          </w:r>
        </w:p>
      </w:sdtContent>
    </w:sdt>
    <w:p w:rsidR="0020102B" w:rsidRDefault="0020102B" w:rsidP="0020102B">
      <w:pPr>
        <w:pStyle w:val="KeepWithNext"/>
        <w:rPr>
          <w:rtl/>
        </w:rPr>
      </w:pPr>
    </w:p>
    <w:p w:rsidR="00147B6C" w:rsidRDefault="00147B6C" w:rsidP="00147B6C">
      <w:pPr>
        <w:rPr>
          <w:rtl/>
        </w:rPr>
      </w:pPr>
      <w:bookmarkStart w:id="493" w:name="_ETM_Q1_3141000"/>
      <w:bookmarkEnd w:id="493"/>
      <w:r>
        <w:rPr>
          <w:rFonts w:hint="cs"/>
          <w:rtl/>
        </w:rPr>
        <w:t xml:space="preserve">אי אפשר לדעת. לפי איך שנעמה אומרת אז </w:t>
      </w:r>
      <w:bookmarkStart w:id="494" w:name="_ETM_Q1_3143000"/>
      <w:bookmarkEnd w:id="494"/>
      <w:r>
        <w:rPr>
          <w:rFonts w:hint="cs"/>
          <w:rtl/>
        </w:rPr>
        <w:t>זה שוב דברים כאלה קטנים, כי החוק הוא מושלם.</w:t>
      </w:r>
    </w:p>
    <w:p w:rsidR="00147B6C" w:rsidRPr="00147B6C" w:rsidRDefault="00147B6C" w:rsidP="00147B6C">
      <w:pPr>
        <w:rPr>
          <w:rtl/>
        </w:rPr>
      </w:pPr>
      <w:bookmarkStart w:id="495" w:name="_ETM_Q1_3151000"/>
      <w:bookmarkEnd w:id="495"/>
    </w:p>
    <w:sdt>
      <w:sdtPr>
        <w:rPr>
          <w:rFonts w:hint="cs"/>
          <w:rtl/>
        </w:rPr>
        <w:alias w:val="אורח"/>
        <w:tag w:val="&lt;ID&gt;560207&lt;/ID&gt;&lt;Name&gt;נעמה פויכטונגר&lt;/Name&gt;&lt;Data&gt;נעמה פויכטונגר&lt;/Data&gt;&lt;Shortcut&gt;נעפו&lt;/Shortcut&gt;&lt;Title&gt;ייעוץ וחקיקה משפט פלילי, משרד המשפטים&lt;/Title&gt;"/>
        <w:id w:val="1458366952"/>
        <w:placeholder>
          <w:docPart w:val="DefaultPlaceholder_-1854013440"/>
        </w:placeholder>
        <w15:color w:val="993366"/>
      </w:sdtPr>
      <w:sdtEndPr/>
      <w:sdtContent>
        <w:p w:rsidR="0020102B" w:rsidRDefault="0020102B" w:rsidP="0020102B">
          <w:pPr>
            <w:pStyle w:val="af9"/>
            <w:keepNext/>
            <w:rPr>
              <w:rtl/>
            </w:rPr>
          </w:pPr>
          <w:r w:rsidRPr="0020102B">
            <w:rPr>
              <w:rStyle w:val="afd"/>
              <w:color w:val="000000"/>
              <w:rtl/>
            </w:rPr>
            <w:t>נעמה פויכטונגר</w:t>
          </w:r>
          <w:r w:rsidRPr="0020102B">
            <w:rPr>
              <w:color w:val="000000"/>
              <w:rtl/>
            </w:rPr>
            <w:t>:</w:t>
          </w:r>
        </w:p>
      </w:sdtContent>
    </w:sdt>
    <w:p w:rsidR="0020102B" w:rsidRDefault="0020102B" w:rsidP="0020102B">
      <w:pPr>
        <w:pStyle w:val="KeepWithNext"/>
        <w:rPr>
          <w:rtl/>
        </w:rPr>
      </w:pPr>
    </w:p>
    <w:p w:rsidR="0020102B" w:rsidRDefault="00147B6C" w:rsidP="00147B6C">
      <w:pPr>
        <w:rPr>
          <w:rtl/>
        </w:rPr>
      </w:pPr>
      <w:r>
        <w:rPr>
          <w:rFonts w:hint="cs"/>
          <w:rtl/>
        </w:rPr>
        <w:t xml:space="preserve">אני חושבת שגם אפרת תסכים שהתיקון בהיקפו </w:t>
      </w:r>
      <w:bookmarkStart w:id="496" w:name="_ETM_Q1_3150000"/>
      <w:bookmarkEnd w:id="496"/>
      <w:r w:rsidR="0020102B">
        <w:rPr>
          <w:rFonts w:hint="cs"/>
          <w:rtl/>
        </w:rPr>
        <w:t>הוא קטן</w:t>
      </w:r>
      <w:r>
        <w:rPr>
          <w:rFonts w:hint="cs"/>
          <w:rtl/>
        </w:rPr>
        <w:t>.</w:t>
      </w:r>
    </w:p>
    <w:p w:rsidR="00147B6C" w:rsidRDefault="00147B6C" w:rsidP="00147B6C">
      <w:pPr>
        <w:rPr>
          <w:rtl/>
        </w:rPr>
      </w:pPr>
    </w:p>
    <w:sdt>
      <w:sdtPr>
        <w:rPr>
          <w:rtl/>
        </w:rPr>
        <w:alias w:val="יור"/>
        <w:tag w:val="&lt;ID&gt;5094&lt;/ID&gt;&lt;Name&gt;ניסן סלומינסקי&lt;/Name&gt;&lt;Data&gt;ניסן סלומינסקי&lt;/Data&gt;&lt;Shortcut&gt;ניסל&lt;/Shortcut&gt;"/>
        <w:id w:val="-1088997060"/>
        <w:placeholder>
          <w:docPart w:val="802B0B86085B483A81E66E034DE8511A"/>
        </w:placeholder>
        <w15:color w:val="993366"/>
        <w:text/>
      </w:sdtPr>
      <w:sdtEndPr/>
      <w:sdtContent>
        <w:p w:rsidR="00147B6C" w:rsidRDefault="002B3968" w:rsidP="002B3968">
          <w:pPr>
            <w:pStyle w:val="af6"/>
            <w:keepNext/>
            <w:rPr>
              <w:rtl/>
            </w:rPr>
          </w:pPr>
          <w:r>
            <w:rPr>
              <w:rtl/>
            </w:rPr>
            <w:t>היו"ר ניסן סלומינסקי:</w:t>
          </w:r>
        </w:p>
      </w:sdtContent>
    </w:sdt>
    <w:p w:rsidR="002B3968" w:rsidRDefault="002B3968" w:rsidP="002B3968">
      <w:pPr>
        <w:pStyle w:val="KeepWithNext"/>
        <w:rPr>
          <w:rtl/>
          <w:lang w:eastAsia="he-IL"/>
        </w:rPr>
      </w:pPr>
    </w:p>
    <w:p w:rsidR="0020102B" w:rsidRDefault="00147B6C" w:rsidP="002B3968">
      <w:pPr>
        <w:rPr>
          <w:rtl/>
        </w:rPr>
      </w:pPr>
      <w:r>
        <w:rPr>
          <w:rFonts w:hint="cs"/>
          <w:rtl/>
          <w:lang w:eastAsia="he-IL"/>
        </w:rPr>
        <w:t xml:space="preserve">לא, אני מניח שברבות הימים, כשהוא יופעל </w:t>
      </w:r>
      <w:r w:rsidR="001B028C">
        <w:rPr>
          <w:rFonts w:hint="cs"/>
          <w:rtl/>
          <w:lang w:eastAsia="he-IL"/>
        </w:rPr>
        <w:t xml:space="preserve">כמו כל חוק </w:t>
      </w:r>
      <w:bookmarkStart w:id="497" w:name="_ETM_Q1_3161000"/>
      <w:bookmarkEnd w:id="497"/>
      <w:r w:rsidR="001B028C">
        <w:rPr>
          <w:rFonts w:hint="cs"/>
          <w:rtl/>
          <w:lang w:eastAsia="he-IL"/>
        </w:rPr>
        <w:t xml:space="preserve">אחר, חוק עוצמתי, אז </w:t>
      </w:r>
      <w:r w:rsidR="0020102B">
        <w:rPr>
          <w:rFonts w:hint="cs"/>
          <w:rtl/>
        </w:rPr>
        <w:t>מתגלים כל מיני דברים שצריכים לשנות</w:t>
      </w:r>
      <w:r w:rsidR="001B028C">
        <w:rPr>
          <w:rFonts w:hint="cs"/>
          <w:rtl/>
        </w:rPr>
        <w:t xml:space="preserve">, דברים </w:t>
      </w:r>
      <w:r w:rsidR="0020102B">
        <w:rPr>
          <w:rFonts w:hint="cs"/>
          <w:rtl/>
        </w:rPr>
        <w:t>שאפשר לשפר</w:t>
      </w:r>
      <w:r w:rsidR="001B028C">
        <w:rPr>
          <w:rFonts w:hint="cs"/>
          <w:rtl/>
        </w:rPr>
        <w:t>,</w:t>
      </w:r>
      <w:r w:rsidR="0020102B">
        <w:rPr>
          <w:rFonts w:hint="cs"/>
          <w:rtl/>
        </w:rPr>
        <w:t xml:space="preserve"> או דברים שלא חשבו </w:t>
      </w:r>
      <w:r w:rsidR="001B028C">
        <w:rPr>
          <w:rFonts w:hint="cs"/>
          <w:rtl/>
        </w:rPr>
        <w:t xml:space="preserve">ובמציאות יש. </w:t>
      </w:r>
      <w:r w:rsidR="0020102B">
        <w:rPr>
          <w:rFonts w:hint="cs"/>
          <w:rtl/>
        </w:rPr>
        <w:t>ומגיעים לעשות תיקונים</w:t>
      </w:r>
      <w:r w:rsidR="001B028C">
        <w:rPr>
          <w:rFonts w:hint="cs"/>
          <w:rtl/>
        </w:rPr>
        <w:t>,</w:t>
      </w:r>
      <w:r w:rsidR="0020102B">
        <w:rPr>
          <w:rFonts w:hint="cs"/>
          <w:rtl/>
        </w:rPr>
        <w:t xml:space="preserve"> </w:t>
      </w:r>
      <w:r w:rsidR="001B028C">
        <w:rPr>
          <w:rFonts w:hint="cs"/>
          <w:rtl/>
        </w:rPr>
        <w:t>ו</w:t>
      </w:r>
      <w:r w:rsidR="0020102B">
        <w:rPr>
          <w:rFonts w:hint="cs"/>
          <w:rtl/>
        </w:rPr>
        <w:t>זה בסדר גמור</w:t>
      </w:r>
      <w:r w:rsidR="001B028C">
        <w:rPr>
          <w:rFonts w:hint="cs"/>
          <w:rtl/>
        </w:rPr>
        <w:t xml:space="preserve"> מהבחינה </w:t>
      </w:r>
      <w:bookmarkStart w:id="498" w:name="_ETM_Q1_3175000"/>
      <w:bookmarkEnd w:id="498"/>
      <w:r w:rsidR="001B028C">
        <w:rPr>
          <w:rFonts w:hint="cs"/>
          <w:rtl/>
        </w:rPr>
        <w:t>הזאת.</w:t>
      </w:r>
    </w:p>
    <w:p w:rsidR="001B028C" w:rsidRDefault="001B028C" w:rsidP="001B028C">
      <w:pPr>
        <w:rPr>
          <w:rtl/>
        </w:rPr>
      </w:pPr>
    </w:p>
    <w:p w:rsidR="0020102B" w:rsidRDefault="001B028C" w:rsidP="001B028C">
      <w:pPr>
        <w:rPr>
          <w:rtl/>
        </w:rPr>
      </w:pPr>
      <w:bookmarkStart w:id="499" w:name="_ETM_Q1_3177000"/>
      <w:bookmarkEnd w:id="499"/>
      <w:r>
        <w:rPr>
          <w:rFonts w:hint="cs"/>
          <w:rtl/>
        </w:rPr>
        <w:t xml:space="preserve">טוב, רבותיי, אז </w:t>
      </w:r>
      <w:r w:rsidR="0020102B">
        <w:rPr>
          <w:rFonts w:hint="cs"/>
          <w:rtl/>
        </w:rPr>
        <w:t xml:space="preserve">אם כך אנחנו נאשר </w:t>
      </w:r>
      <w:r>
        <w:rPr>
          <w:rFonts w:hint="cs"/>
          <w:rtl/>
        </w:rPr>
        <w:t>את התקנות האלה.</w:t>
      </w:r>
    </w:p>
    <w:p w:rsidR="0020102B" w:rsidRDefault="0020102B" w:rsidP="0020102B">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085153388"/>
        <w:placeholder>
          <w:docPart w:val="DefaultPlaceholder_-1854013440"/>
        </w:placeholder>
        <w15:color w:val="993366"/>
      </w:sdtPr>
      <w:sdtEndPr/>
      <w:sdtContent>
        <w:p w:rsidR="0020102B" w:rsidRDefault="0020102B" w:rsidP="0020102B">
          <w:pPr>
            <w:pStyle w:val="a4"/>
            <w:keepNext/>
            <w:rPr>
              <w:rtl/>
            </w:rPr>
          </w:pPr>
          <w:r w:rsidRPr="0020102B">
            <w:rPr>
              <w:rStyle w:val="afd"/>
              <w:color w:val="000000"/>
              <w:rtl/>
            </w:rPr>
            <w:t>אורי מקלב (יהדות התורה)</w:t>
          </w:r>
          <w:r w:rsidRPr="0020102B">
            <w:rPr>
              <w:color w:val="000000"/>
              <w:rtl/>
            </w:rPr>
            <w:t>:</w:t>
          </w:r>
        </w:p>
      </w:sdtContent>
    </w:sdt>
    <w:p w:rsidR="0020102B" w:rsidRDefault="0020102B" w:rsidP="0020102B">
      <w:pPr>
        <w:pStyle w:val="KeepWithNext"/>
        <w:rPr>
          <w:rtl/>
          <w:lang w:eastAsia="he-IL"/>
        </w:rPr>
      </w:pPr>
    </w:p>
    <w:p w:rsidR="0020102B" w:rsidRDefault="0020102B" w:rsidP="0020102B">
      <w:pPr>
        <w:rPr>
          <w:rtl/>
        </w:rPr>
      </w:pPr>
      <w:r>
        <w:rPr>
          <w:rFonts w:hint="cs"/>
          <w:rtl/>
        </w:rPr>
        <w:t>אתה ממליץ</w:t>
      </w:r>
      <w:r w:rsidR="001B028C">
        <w:rPr>
          <w:rFonts w:hint="cs"/>
          <w:rtl/>
        </w:rPr>
        <w:t>?</w:t>
      </w:r>
    </w:p>
    <w:p w:rsidR="0020102B" w:rsidRDefault="0020102B" w:rsidP="0020102B">
      <w:pPr>
        <w:rPr>
          <w:rtl/>
        </w:rPr>
      </w:pPr>
    </w:p>
    <w:sdt>
      <w:sdtPr>
        <w:rPr>
          <w:rtl/>
        </w:rPr>
        <w:alias w:val="יור"/>
        <w:tag w:val="&lt;ID&gt;5094&lt;/ID&gt;&lt;Name&gt;ניסן סלומינסקי - יו&quot;רַ&lt;/Name&gt;&lt;Data&gt;ניסן סלומינסקי&lt;/Data&gt;&lt;Shortcut&gt;ניסל&lt;/Shortcut&gt;"/>
        <w:id w:val="-932587943"/>
        <w:placeholder>
          <w:docPart w:val="DefaultPlaceholder_-1854013440"/>
        </w:placeholder>
        <w15:color w:val="993366"/>
      </w:sdtPr>
      <w:sdtEndPr/>
      <w:sdtContent>
        <w:p w:rsidR="0020102B" w:rsidRDefault="0020102B" w:rsidP="0020102B">
          <w:pPr>
            <w:pStyle w:val="af6"/>
            <w:keepNext/>
            <w:rPr>
              <w:rtl/>
            </w:rPr>
          </w:pPr>
          <w:r w:rsidRPr="0020102B">
            <w:rPr>
              <w:rStyle w:val="afd"/>
              <w:color w:val="000000"/>
              <w:rtl/>
            </w:rPr>
            <w:t>היו"ר ניסן סלומינסקי</w:t>
          </w:r>
          <w:r w:rsidRPr="0020102B">
            <w:rPr>
              <w:color w:val="000000"/>
              <w:rtl/>
            </w:rPr>
            <w:t>:</w:t>
          </w:r>
        </w:p>
      </w:sdtContent>
    </w:sdt>
    <w:p w:rsidR="0020102B" w:rsidRDefault="0020102B" w:rsidP="0020102B">
      <w:pPr>
        <w:pStyle w:val="KeepWithNext"/>
        <w:rPr>
          <w:rtl/>
        </w:rPr>
      </w:pPr>
    </w:p>
    <w:p w:rsidR="001B028C" w:rsidRDefault="001B028C" w:rsidP="0020102B">
      <w:pPr>
        <w:rPr>
          <w:rtl/>
        </w:rPr>
      </w:pPr>
      <w:r>
        <w:rPr>
          <w:rFonts w:hint="cs"/>
          <w:rtl/>
        </w:rPr>
        <w:t xml:space="preserve">אנחנו ממליצים בחום מה שנקרא, </w:t>
      </w:r>
      <w:bookmarkStart w:id="500" w:name="_ETM_Q1_3186000"/>
      <w:bookmarkEnd w:id="500"/>
      <w:r>
        <w:rPr>
          <w:rFonts w:hint="cs"/>
          <w:rtl/>
        </w:rPr>
        <w:t xml:space="preserve">אחרי שיקול דעת מעמיק, ואחרי העיון, ואחרי שניהלנו כאן </w:t>
      </w:r>
      <w:r>
        <w:rPr>
          <w:rtl/>
        </w:rPr>
        <w:t>–</w:t>
      </w:r>
      <w:r>
        <w:rPr>
          <w:rFonts w:hint="cs"/>
          <w:rtl/>
        </w:rPr>
        <w:t xml:space="preserve"> </w:t>
      </w:r>
      <w:bookmarkStart w:id="501" w:name="_ETM_Q1_3189000"/>
      <w:bookmarkEnd w:id="501"/>
      <w:r>
        <w:rPr>
          <w:rFonts w:hint="cs"/>
          <w:rtl/>
        </w:rPr>
        <w:t>אני צוחק. אז באמת הם תיקונים פשוטים ואנחנו נמליץ.</w:t>
      </w:r>
    </w:p>
    <w:p w:rsidR="001B028C" w:rsidRDefault="001B028C" w:rsidP="0020102B">
      <w:pPr>
        <w:rPr>
          <w:rtl/>
        </w:rPr>
      </w:pPr>
      <w:bookmarkStart w:id="502" w:name="_ETM_Q1_3197000"/>
      <w:bookmarkEnd w:id="502"/>
    </w:p>
    <w:p w:rsidR="0020102B" w:rsidRDefault="001B028C" w:rsidP="001B028C">
      <w:pPr>
        <w:rPr>
          <w:rtl/>
        </w:rPr>
      </w:pPr>
      <w:bookmarkStart w:id="503" w:name="_ETM_Q1_3198000"/>
      <w:bookmarkEnd w:id="503"/>
      <w:r>
        <w:rPr>
          <w:rFonts w:hint="cs"/>
          <w:rtl/>
        </w:rPr>
        <w:t xml:space="preserve">אז </w:t>
      </w:r>
      <w:r w:rsidR="0020102B">
        <w:rPr>
          <w:rFonts w:hint="cs"/>
          <w:rtl/>
        </w:rPr>
        <w:t>מי בעד לאשר את תקנות המאבק בטרור</w:t>
      </w:r>
      <w:bookmarkStart w:id="504" w:name="_ETM_Q1_3201000"/>
      <w:bookmarkEnd w:id="504"/>
      <w:r>
        <w:rPr>
          <w:rFonts w:hint="cs"/>
          <w:rtl/>
        </w:rPr>
        <w:t xml:space="preserve"> (הכרזה על ארגון טרור ועל פעיל טרור), התשע"ח</w:t>
      </w:r>
      <w:r>
        <w:rPr>
          <w:rFonts w:hint="eastAsia"/>
          <w:rtl/>
        </w:rPr>
        <w:t>–</w:t>
      </w:r>
      <w:r>
        <w:rPr>
          <w:rFonts w:hint="cs"/>
          <w:rtl/>
        </w:rPr>
        <w:t xml:space="preserve">2018? </w:t>
      </w:r>
      <w:r w:rsidR="0020102B">
        <w:rPr>
          <w:rFonts w:hint="cs"/>
          <w:rtl/>
        </w:rPr>
        <w:t>ירים את ידו</w:t>
      </w:r>
      <w:r>
        <w:rPr>
          <w:rFonts w:hint="cs"/>
          <w:rtl/>
        </w:rPr>
        <w:t>.</w:t>
      </w:r>
    </w:p>
    <w:p w:rsidR="001B028C" w:rsidRDefault="001B028C" w:rsidP="001B028C">
      <w:pPr>
        <w:rPr>
          <w:rtl/>
        </w:rPr>
      </w:pPr>
      <w:bookmarkStart w:id="505" w:name="_ETM_Q1_3210000"/>
      <w:bookmarkEnd w:id="505"/>
    </w:p>
    <w:p w:rsidR="001B028C" w:rsidRDefault="001B028C" w:rsidP="001B028C">
      <w:pPr>
        <w:pStyle w:val="af1"/>
        <w:keepNext/>
        <w:rPr>
          <w:rtl/>
        </w:rPr>
      </w:pPr>
      <w:bookmarkStart w:id="506" w:name="_ETM_Q1_3211000"/>
      <w:bookmarkEnd w:id="506"/>
      <w:r>
        <w:rPr>
          <w:rtl/>
        </w:rPr>
        <w:t>הצבעה</w:t>
      </w:r>
    </w:p>
    <w:p w:rsidR="001B028C" w:rsidRDefault="001B028C" w:rsidP="001B028C">
      <w:pPr>
        <w:pStyle w:val="--"/>
        <w:keepNext/>
        <w:rPr>
          <w:rtl/>
        </w:rPr>
      </w:pPr>
    </w:p>
    <w:p w:rsidR="001B028C" w:rsidRDefault="001B028C" w:rsidP="001B028C">
      <w:pPr>
        <w:pStyle w:val="--"/>
        <w:keepNext/>
        <w:rPr>
          <w:rtl/>
        </w:rPr>
      </w:pPr>
      <w:r>
        <w:rPr>
          <w:rtl/>
        </w:rPr>
        <w:t xml:space="preserve">בעד – </w:t>
      </w:r>
      <w:r>
        <w:rPr>
          <w:rFonts w:hint="cs"/>
          <w:rtl/>
        </w:rPr>
        <w:t>פה אחד</w:t>
      </w:r>
    </w:p>
    <w:p w:rsidR="001B028C" w:rsidRPr="001B028C" w:rsidRDefault="001B028C" w:rsidP="001B028C">
      <w:pPr>
        <w:pStyle w:val="af2"/>
        <w:rPr>
          <w:rtl/>
        </w:rPr>
      </w:pPr>
      <w:r w:rsidRPr="001B028C">
        <w:rPr>
          <w:rtl/>
        </w:rPr>
        <w:t>תקנות המאבק בטרור (הכרזה על ארגון טרור ועל פעיל טרור) (תיקון), התשע"ח–2018</w:t>
      </w:r>
      <w:r>
        <w:rPr>
          <w:rFonts w:hint="cs"/>
          <w:rtl/>
        </w:rPr>
        <w:t xml:space="preserve"> אושרו.</w:t>
      </w:r>
    </w:p>
    <w:p w:rsidR="0020102B" w:rsidRDefault="0020102B" w:rsidP="0020102B">
      <w:pPr>
        <w:rPr>
          <w:rtl/>
        </w:rPr>
      </w:pPr>
    </w:p>
    <w:sdt>
      <w:sdtPr>
        <w:rPr>
          <w:rtl/>
        </w:rPr>
        <w:alias w:val="יור"/>
        <w:tag w:val="&lt;ID&gt;5094&lt;/ID&gt;&lt;Name&gt;ניסן סלומינסקי - יו&quot;רַ&lt;/Name&gt;&lt;Data&gt;ניסן סלומינסקי&lt;/Data&gt;&lt;Shortcut&gt;ניסל&lt;/Shortcut&gt;"/>
        <w:id w:val="-1030185473"/>
        <w:placeholder>
          <w:docPart w:val="DefaultPlaceholder_-1854013440"/>
        </w:placeholder>
        <w15:color w:val="993366"/>
      </w:sdtPr>
      <w:sdtEndPr/>
      <w:sdtContent>
        <w:p w:rsidR="0020102B" w:rsidRDefault="0020102B" w:rsidP="0020102B">
          <w:pPr>
            <w:pStyle w:val="af6"/>
            <w:keepNext/>
            <w:rPr>
              <w:rtl/>
            </w:rPr>
          </w:pPr>
          <w:r w:rsidRPr="0020102B">
            <w:rPr>
              <w:rStyle w:val="afd"/>
              <w:color w:val="000000"/>
              <w:rtl/>
            </w:rPr>
            <w:t>היו"ר ניסן סלומינסקי</w:t>
          </w:r>
          <w:r w:rsidRPr="0020102B">
            <w:rPr>
              <w:color w:val="000000"/>
              <w:rtl/>
            </w:rPr>
            <w:t>:</w:t>
          </w:r>
        </w:p>
      </w:sdtContent>
    </w:sdt>
    <w:p w:rsidR="0020102B" w:rsidRDefault="0020102B" w:rsidP="0020102B">
      <w:pPr>
        <w:pStyle w:val="KeepWithNext"/>
        <w:rPr>
          <w:rtl/>
        </w:rPr>
      </w:pPr>
    </w:p>
    <w:p w:rsidR="0020102B" w:rsidRDefault="0020102B" w:rsidP="0020102B">
      <w:pPr>
        <w:rPr>
          <w:rtl/>
        </w:rPr>
      </w:pPr>
      <w:r>
        <w:rPr>
          <w:rFonts w:hint="cs"/>
          <w:rtl/>
        </w:rPr>
        <w:t>אושר פה אחד</w:t>
      </w:r>
      <w:r w:rsidR="001B028C">
        <w:rPr>
          <w:rFonts w:hint="cs"/>
          <w:rtl/>
        </w:rPr>
        <w:t>.</w:t>
      </w:r>
    </w:p>
    <w:p w:rsidR="0020102B" w:rsidRDefault="0020102B" w:rsidP="0020102B">
      <w:pPr>
        <w:rPr>
          <w:rtl/>
        </w:rPr>
      </w:pPr>
    </w:p>
    <w:sdt>
      <w:sdtPr>
        <w:rPr>
          <w:rFonts w:hint="cs"/>
          <w:rtl/>
        </w:rPr>
        <w:alias w:val="אורח"/>
        <w:tag w:val="&lt;ID&gt;606707&lt;/ID&gt;&lt;Name&gt;גל כהן&lt;/Name&gt;&lt;Data&gt;גל כהן&lt;/Data&gt;&lt;Shortcut&gt;גלכה&lt;/Shortcut&gt;&lt;Title&gt;עו&quot;ד, משרד הביטחון&lt;/Title&gt;"/>
        <w:id w:val="-688826994"/>
        <w:placeholder>
          <w:docPart w:val="DefaultPlaceholder_-1854013440"/>
        </w:placeholder>
        <w15:color w:val="993366"/>
      </w:sdtPr>
      <w:sdtEndPr/>
      <w:sdtContent>
        <w:p w:rsidR="0020102B" w:rsidRDefault="0020102B" w:rsidP="0020102B">
          <w:pPr>
            <w:pStyle w:val="af9"/>
            <w:keepNext/>
            <w:rPr>
              <w:rtl/>
            </w:rPr>
          </w:pPr>
          <w:r w:rsidRPr="0020102B">
            <w:rPr>
              <w:rStyle w:val="afd"/>
              <w:color w:val="000000"/>
              <w:rtl/>
            </w:rPr>
            <w:t>גל כהן</w:t>
          </w:r>
          <w:r w:rsidRPr="0020102B">
            <w:rPr>
              <w:color w:val="000000"/>
              <w:rtl/>
            </w:rPr>
            <w:t>:</w:t>
          </w:r>
        </w:p>
      </w:sdtContent>
    </w:sdt>
    <w:p w:rsidR="0020102B" w:rsidRDefault="0020102B" w:rsidP="0020102B">
      <w:pPr>
        <w:pStyle w:val="KeepWithNext"/>
        <w:rPr>
          <w:rtl/>
        </w:rPr>
      </w:pPr>
    </w:p>
    <w:p w:rsidR="0020102B" w:rsidRDefault="001B028C" w:rsidP="00316015">
      <w:pPr>
        <w:rPr>
          <w:rtl/>
        </w:rPr>
      </w:pPr>
      <w:r>
        <w:rPr>
          <w:rFonts w:hint="cs"/>
          <w:rtl/>
        </w:rPr>
        <w:t xml:space="preserve">רק הסתכלתי עכשיו ברשימה, אני רוצה לעדכן </w:t>
      </w:r>
      <w:bookmarkStart w:id="507" w:name="_ETM_Q1_3217000"/>
      <w:bookmarkEnd w:id="507"/>
      <w:r>
        <w:rPr>
          <w:rFonts w:hint="cs"/>
          <w:rtl/>
        </w:rPr>
        <w:t>אותך</w:t>
      </w:r>
      <w:r w:rsidR="00316015">
        <w:rPr>
          <w:rFonts w:hint="cs"/>
          <w:rtl/>
        </w:rPr>
        <w:t xml:space="preserve"> </w:t>
      </w:r>
      <w:r w:rsidR="00316015">
        <w:rPr>
          <w:rtl/>
        </w:rPr>
        <w:t>–</w:t>
      </w:r>
      <w:r w:rsidR="00316015">
        <w:rPr>
          <w:rFonts w:hint="cs"/>
          <w:rtl/>
        </w:rPr>
        <w:t xml:space="preserve"> </w:t>
      </w:r>
      <w:r w:rsidR="0020102B">
        <w:rPr>
          <w:rFonts w:hint="cs"/>
          <w:rtl/>
        </w:rPr>
        <w:t>398 ארגונים</w:t>
      </w:r>
      <w:r>
        <w:rPr>
          <w:rFonts w:hint="cs"/>
          <w:rtl/>
        </w:rPr>
        <w:t xml:space="preserve"> רשומים בטבלה </w:t>
      </w:r>
      <w:bookmarkStart w:id="508" w:name="_ETM_Q1_3222000"/>
      <w:bookmarkEnd w:id="508"/>
      <w:r>
        <w:rPr>
          <w:rFonts w:hint="cs"/>
          <w:rtl/>
        </w:rPr>
        <w:t>של משרד הביטחון.</w:t>
      </w:r>
    </w:p>
    <w:p w:rsidR="0020102B" w:rsidRDefault="0020102B" w:rsidP="0020102B">
      <w:pPr>
        <w:rPr>
          <w:rtl/>
        </w:rPr>
      </w:pPr>
    </w:p>
    <w:sdt>
      <w:sdtPr>
        <w:rPr>
          <w:rtl/>
        </w:rPr>
        <w:alias w:val="יור"/>
        <w:tag w:val="&lt;ID&gt;5094&lt;/ID&gt;&lt;Name&gt;ניסן סלומינסקי - יו&quot;רַ&lt;/Name&gt;&lt;Data&gt;ניסן סלומינסקי&lt;/Data&gt;&lt;Shortcut&gt;ניסל&lt;/Shortcut&gt;"/>
        <w:id w:val="1070389344"/>
        <w:placeholder>
          <w:docPart w:val="DefaultPlaceholder_-1854013440"/>
        </w:placeholder>
        <w15:color w:val="993366"/>
      </w:sdtPr>
      <w:sdtEndPr/>
      <w:sdtContent>
        <w:p w:rsidR="0020102B" w:rsidRDefault="0020102B" w:rsidP="0020102B">
          <w:pPr>
            <w:pStyle w:val="af6"/>
            <w:keepNext/>
            <w:rPr>
              <w:rtl/>
            </w:rPr>
          </w:pPr>
          <w:r w:rsidRPr="0020102B">
            <w:rPr>
              <w:rStyle w:val="afd"/>
              <w:color w:val="000000"/>
              <w:rtl/>
            </w:rPr>
            <w:t>היו"ר ניסן סלומינסקי</w:t>
          </w:r>
          <w:r w:rsidRPr="0020102B">
            <w:rPr>
              <w:color w:val="000000"/>
              <w:rtl/>
            </w:rPr>
            <w:t>:</w:t>
          </w:r>
        </w:p>
      </w:sdtContent>
    </w:sdt>
    <w:p w:rsidR="0020102B" w:rsidRDefault="0020102B" w:rsidP="0020102B">
      <w:pPr>
        <w:pStyle w:val="KeepWithNext"/>
        <w:rPr>
          <w:rtl/>
        </w:rPr>
      </w:pPr>
    </w:p>
    <w:p w:rsidR="0020102B" w:rsidRDefault="001B028C" w:rsidP="001B028C">
      <w:pPr>
        <w:rPr>
          <w:rtl/>
        </w:rPr>
      </w:pPr>
      <w:r>
        <w:rPr>
          <w:rFonts w:hint="cs"/>
          <w:rtl/>
        </w:rPr>
        <w:t xml:space="preserve">וואו. </w:t>
      </w:r>
      <w:r w:rsidR="0020102B">
        <w:rPr>
          <w:rFonts w:hint="cs"/>
          <w:rtl/>
        </w:rPr>
        <w:t>אתם עוקבים אחרי הארגונים</w:t>
      </w:r>
      <w:r>
        <w:rPr>
          <w:rFonts w:hint="cs"/>
          <w:rtl/>
        </w:rPr>
        <w:t xml:space="preserve">, לדעת שבאמת </w:t>
      </w:r>
      <w:r>
        <w:rPr>
          <w:rtl/>
        </w:rPr>
        <w:t>–</w:t>
      </w:r>
      <w:r>
        <w:rPr>
          <w:rFonts w:hint="cs"/>
          <w:rtl/>
        </w:rPr>
        <w:t xml:space="preserve"> כי זה </w:t>
      </w:r>
      <w:bookmarkStart w:id="509" w:name="_ETM_Q1_3228000"/>
      <w:bookmarkEnd w:id="509"/>
      <w:r>
        <w:rPr>
          <w:rFonts w:hint="cs"/>
          <w:rtl/>
        </w:rPr>
        <w:t>מפחיד. אלא אם כן בנטו יכול להיות שיש 100, ורק</w:t>
      </w:r>
      <w:bookmarkStart w:id="510" w:name="_ETM_Q1_3229000"/>
      <w:bookmarkEnd w:id="510"/>
      <w:r>
        <w:rPr>
          <w:rFonts w:hint="cs"/>
          <w:rtl/>
        </w:rPr>
        <w:t xml:space="preserve"> לכל אחד יש כמה שמות, </w:t>
      </w:r>
      <w:r w:rsidR="0020102B">
        <w:rPr>
          <w:rFonts w:hint="cs"/>
          <w:rtl/>
        </w:rPr>
        <w:t>כמו פושטי רגל</w:t>
      </w:r>
      <w:r>
        <w:rPr>
          <w:rFonts w:hint="cs"/>
          <w:rtl/>
        </w:rPr>
        <w:t xml:space="preserve">, שהוא משנה, יש </w:t>
      </w:r>
      <w:bookmarkStart w:id="511" w:name="_ETM_Q1_3240000"/>
      <w:bookmarkEnd w:id="511"/>
      <w:r>
        <w:rPr>
          <w:rFonts w:hint="cs"/>
          <w:rtl/>
        </w:rPr>
        <w:t>גם עמותות כאלה.</w:t>
      </w:r>
    </w:p>
    <w:p w:rsidR="0020102B" w:rsidRDefault="0020102B" w:rsidP="0020102B">
      <w:pPr>
        <w:rPr>
          <w:rtl/>
        </w:rPr>
      </w:pPr>
    </w:p>
    <w:sdt>
      <w:sdtPr>
        <w:rPr>
          <w:rtl/>
        </w:rPr>
        <w:alias w:val="דובר_המשך"/>
        <w:tag w:val="&lt;ID&gt;606707&lt;/ID&gt;&lt;Name&gt;גל כהן&lt;/Name&gt;&lt;Data&gt;גל כהן&lt;/Data&gt;&lt;Shortcut&gt;גלכה&lt;/Shortcut&gt;"/>
        <w:id w:val="-22021576"/>
        <w:placeholder>
          <w:docPart w:val="DefaultPlaceholder_-1854013440"/>
        </w:placeholder>
        <w15:color w:val="993366"/>
      </w:sdtPr>
      <w:sdtEndPr/>
      <w:sdtContent>
        <w:p w:rsidR="0020102B" w:rsidRDefault="0020102B" w:rsidP="0020102B">
          <w:pPr>
            <w:pStyle w:val="-"/>
            <w:keepNext/>
            <w:rPr>
              <w:rtl/>
            </w:rPr>
          </w:pPr>
          <w:r w:rsidRPr="0020102B">
            <w:rPr>
              <w:rStyle w:val="afd"/>
              <w:color w:val="000000"/>
              <w:rtl/>
            </w:rPr>
            <w:t>גל כהן</w:t>
          </w:r>
          <w:r w:rsidRPr="0020102B">
            <w:rPr>
              <w:color w:val="000000"/>
              <w:rtl/>
            </w:rPr>
            <w:t>:</w:t>
          </w:r>
        </w:p>
      </w:sdtContent>
    </w:sdt>
    <w:p w:rsidR="0020102B" w:rsidRDefault="0020102B" w:rsidP="0020102B">
      <w:pPr>
        <w:pStyle w:val="KeepWithNext"/>
        <w:rPr>
          <w:rtl/>
        </w:rPr>
      </w:pPr>
    </w:p>
    <w:p w:rsidR="0020102B" w:rsidRDefault="001B028C" w:rsidP="00DE3468">
      <w:pPr>
        <w:rPr>
          <w:rtl/>
        </w:rPr>
      </w:pPr>
      <w:r>
        <w:rPr>
          <w:rFonts w:hint="cs"/>
          <w:rtl/>
        </w:rPr>
        <w:t xml:space="preserve">הרשימה הזאת כוללת את כל מי שהוכרז בעבר, לפי כל החוקים </w:t>
      </w:r>
      <w:bookmarkStart w:id="512" w:name="_ETM_Q1_3237000"/>
      <w:bookmarkEnd w:id="512"/>
      <w:r>
        <w:rPr>
          <w:rFonts w:hint="cs"/>
          <w:rtl/>
        </w:rPr>
        <w:t xml:space="preserve">והתקנות שהיו קבועים. </w:t>
      </w:r>
      <w:r w:rsidR="0020102B">
        <w:rPr>
          <w:rFonts w:hint="cs"/>
          <w:rtl/>
        </w:rPr>
        <w:t>גם ארגונים זרים</w:t>
      </w:r>
      <w:r>
        <w:rPr>
          <w:rFonts w:hint="cs"/>
          <w:rtl/>
        </w:rPr>
        <w:t xml:space="preserve"> ששר הביטחון אימץ את ההכרזה עליהם,</w:t>
      </w:r>
      <w:bookmarkStart w:id="513" w:name="_ETM_Q1_3245000"/>
      <w:bookmarkEnd w:id="513"/>
      <w:r>
        <w:rPr>
          <w:rFonts w:hint="cs"/>
          <w:rtl/>
        </w:rPr>
        <w:t xml:space="preserve"> </w:t>
      </w:r>
      <w:r w:rsidR="0020102B">
        <w:rPr>
          <w:rFonts w:hint="cs"/>
          <w:rtl/>
        </w:rPr>
        <w:t>וגם כל מיני</w:t>
      </w:r>
      <w:r>
        <w:rPr>
          <w:rFonts w:hint="cs"/>
          <w:rtl/>
        </w:rPr>
        <w:t xml:space="preserve"> ארגונים שכבר לא קיימים, </w:t>
      </w:r>
      <w:r w:rsidR="0020102B">
        <w:rPr>
          <w:rFonts w:hint="cs"/>
          <w:rtl/>
        </w:rPr>
        <w:t>אחמד ג'יבריל</w:t>
      </w:r>
      <w:r>
        <w:rPr>
          <w:rFonts w:hint="cs"/>
          <w:rtl/>
        </w:rPr>
        <w:t xml:space="preserve"> ונאיף חוואתמה </w:t>
      </w:r>
      <w:bookmarkStart w:id="514" w:name="_ETM_Q1_3255000"/>
      <w:bookmarkEnd w:id="514"/>
      <w:r w:rsidR="00DE3468">
        <w:rPr>
          <w:rFonts w:hint="cs"/>
          <w:rtl/>
        </w:rPr>
        <w:t>וכל מיני כאלה - - -</w:t>
      </w:r>
    </w:p>
    <w:p w:rsidR="0020102B" w:rsidRDefault="0020102B" w:rsidP="0020102B">
      <w:pPr>
        <w:rPr>
          <w:rtl/>
        </w:rPr>
      </w:pPr>
    </w:p>
    <w:sdt>
      <w:sdtPr>
        <w:rPr>
          <w:rtl/>
        </w:rPr>
        <w:alias w:val="יור"/>
        <w:tag w:val="&lt;ID&gt;5094&lt;/ID&gt;&lt;Name&gt;ניסן סלומינסקי - יו&quot;רַ&lt;/Name&gt;&lt;Data&gt;ניסן סלומינסקי&lt;/Data&gt;&lt;Shortcut&gt;ניסל&lt;/Shortcut&gt;"/>
        <w:id w:val="-1242182204"/>
        <w:placeholder>
          <w:docPart w:val="DefaultPlaceholder_-1854013440"/>
        </w:placeholder>
        <w15:color w:val="993366"/>
      </w:sdtPr>
      <w:sdtEndPr/>
      <w:sdtContent>
        <w:p w:rsidR="0020102B" w:rsidRDefault="0020102B" w:rsidP="0020102B">
          <w:pPr>
            <w:pStyle w:val="af6"/>
            <w:keepNext/>
            <w:rPr>
              <w:rtl/>
            </w:rPr>
          </w:pPr>
          <w:r w:rsidRPr="0020102B">
            <w:rPr>
              <w:rStyle w:val="afd"/>
              <w:color w:val="000000"/>
              <w:rtl/>
            </w:rPr>
            <w:t>היו"ר ניסן סלומינסקי</w:t>
          </w:r>
          <w:r w:rsidRPr="0020102B">
            <w:rPr>
              <w:color w:val="000000"/>
              <w:rtl/>
            </w:rPr>
            <w:t>:</w:t>
          </w:r>
        </w:p>
      </w:sdtContent>
    </w:sdt>
    <w:p w:rsidR="0020102B" w:rsidRDefault="0020102B" w:rsidP="0020102B">
      <w:pPr>
        <w:pStyle w:val="KeepWithNext"/>
        <w:rPr>
          <w:rtl/>
        </w:rPr>
      </w:pPr>
    </w:p>
    <w:p w:rsidR="0020102B" w:rsidRDefault="0020102B" w:rsidP="0020102B">
      <w:pPr>
        <w:rPr>
          <w:rtl/>
        </w:rPr>
      </w:pPr>
      <w:r>
        <w:rPr>
          <w:rFonts w:hint="cs"/>
          <w:rtl/>
        </w:rPr>
        <w:t>כמה יש בפועל שקיימים</w:t>
      </w:r>
      <w:r w:rsidR="00DE3468">
        <w:rPr>
          <w:rFonts w:hint="cs"/>
          <w:rtl/>
        </w:rPr>
        <w:t>?</w:t>
      </w:r>
    </w:p>
    <w:p w:rsidR="0020102B" w:rsidRDefault="0020102B" w:rsidP="0020102B">
      <w:pPr>
        <w:rPr>
          <w:rtl/>
        </w:rPr>
      </w:pPr>
    </w:p>
    <w:sdt>
      <w:sdtPr>
        <w:rPr>
          <w:rtl/>
        </w:rPr>
        <w:alias w:val="דובר_המשך"/>
        <w:tag w:val="&lt;ID&gt;606707&lt;/ID&gt;&lt;Name&gt;גל כהן&lt;/Name&gt;&lt;Data&gt;גל כהן&lt;/Data&gt;&lt;Shortcut&gt;גלכה&lt;/Shortcut&gt;"/>
        <w:id w:val="-1312400913"/>
        <w:placeholder>
          <w:docPart w:val="DefaultPlaceholder_-1854013440"/>
        </w:placeholder>
        <w15:color w:val="993366"/>
      </w:sdtPr>
      <w:sdtEndPr/>
      <w:sdtContent>
        <w:p w:rsidR="0020102B" w:rsidRDefault="0020102B" w:rsidP="0020102B">
          <w:pPr>
            <w:pStyle w:val="-"/>
            <w:keepNext/>
            <w:rPr>
              <w:rtl/>
            </w:rPr>
          </w:pPr>
          <w:r w:rsidRPr="0020102B">
            <w:rPr>
              <w:rStyle w:val="afd"/>
              <w:color w:val="000000"/>
              <w:rtl/>
            </w:rPr>
            <w:t>גל כהן</w:t>
          </w:r>
          <w:r w:rsidRPr="0020102B">
            <w:rPr>
              <w:color w:val="000000"/>
              <w:rtl/>
            </w:rPr>
            <w:t>:</w:t>
          </w:r>
        </w:p>
      </w:sdtContent>
    </w:sdt>
    <w:p w:rsidR="0020102B" w:rsidRDefault="0020102B" w:rsidP="0020102B">
      <w:pPr>
        <w:pStyle w:val="KeepWithNext"/>
        <w:rPr>
          <w:rtl/>
        </w:rPr>
      </w:pPr>
    </w:p>
    <w:p w:rsidR="0020102B" w:rsidRDefault="0020102B" w:rsidP="0020102B">
      <w:pPr>
        <w:rPr>
          <w:rtl/>
        </w:rPr>
      </w:pPr>
      <w:r>
        <w:rPr>
          <w:rFonts w:hint="cs"/>
          <w:rtl/>
        </w:rPr>
        <w:t>אני לא יודע להגיד</w:t>
      </w:r>
      <w:r w:rsidR="00DE3468">
        <w:rPr>
          <w:rFonts w:hint="cs"/>
          <w:rtl/>
        </w:rPr>
        <w:t xml:space="preserve"> לך כמה מהם עוד פעילים.</w:t>
      </w:r>
    </w:p>
    <w:p w:rsidR="0020102B" w:rsidRDefault="0020102B" w:rsidP="0020102B">
      <w:pPr>
        <w:rPr>
          <w:rtl/>
        </w:rPr>
      </w:pPr>
    </w:p>
    <w:sdt>
      <w:sdtPr>
        <w:rPr>
          <w:rtl/>
        </w:rPr>
        <w:alias w:val="יור"/>
        <w:tag w:val="&lt;ID&gt;5094&lt;/ID&gt;&lt;Name&gt;ניסן סלומינסקי - יו&quot;רַ&lt;/Name&gt;&lt;Data&gt;ניסן סלומינסקי&lt;/Data&gt;&lt;Shortcut&gt;ניסל&lt;/Shortcut&gt;"/>
        <w:id w:val="1394242387"/>
        <w:placeholder>
          <w:docPart w:val="DefaultPlaceholder_-1854013440"/>
        </w:placeholder>
        <w15:color w:val="993366"/>
      </w:sdtPr>
      <w:sdtEndPr/>
      <w:sdtContent>
        <w:p w:rsidR="0020102B" w:rsidRDefault="0020102B" w:rsidP="0020102B">
          <w:pPr>
            <w:pStyle w:val="af6"/>
            <w:keepNext/>
            <w:rPr>
              <w:rtl/>
            </w:rPr>
          </w:pPr>
          <w:r w:rsidRPr="0020102B">
            <w:rPr>
              <w:rStyle w:val="afd"/>
              <w:color w:val="000000"/>
              <w:rtl/>
            </w:rPr>
            <w:t>היו"ר ניסן סלומינסקי</w:t>
          </w:r>
          <w:r w:rsidRPr="0020102B">
            <w:rPr>
              <w:color w:val="000000"/>
              <w:rtl/>
            </w:rPr>
            <w:t>:</w:t>
          </w:r>
        </w:p>
      </w:sdtContent>
    </w:sdt>
    <w:p w:rsidR="0020102B" w:rsidRDefault="0020102B" w:rsidP="0020102B">
      <w:pPr>
        <w:pStyle w:val="KeepWithNext"/>
        <w:rPr>
          <w:rtl/>
        </w:rPr>
      </w:pPr>
    </w:p>
    <w:p w:rsidR="0020102B" w:rsidRDefault="00DE3468" w:rsidP="00DE3468">
      <w:pPr>
        <w:rPr>
          <w:rtl/>
        </w:rPr>
      </w:pPr>
      <w:r>
        <w:rPr>
          <w:rFonts w:hint="cs"/>
          <w:rtl/>
        </w:rPr>
        <w:t>כי מספר שצריך תמיד להיות לנגד עינינו</w:t>
      </w:r>
      <w:bookmarkStart w:id="515" w:name="_ETM_Q1_3261000"/>
      <w:bookmarkEnd w:id="515"/>
      <w:r>
        <w:rPr>
          <w:rFonts w:hint="cs"/>
          <w:rtl/>
        </w:rPr>
        <w:t xml:space="preserve"> זה </w:t>
      </w:r>
      <w:r w:rsidR="0020102B">
        <w:rPr>
          <w:rFonts w:hint="cs"/>
          <w:rtl/>
        </w:rPr>
        <w:t>כמה בפועל קיימים היום</w:t>
      </w:r>
      <w:r>
        <w:rPr>
          <w:rFonts w:hint="cs"/>
          <w:rtl/>
        </w:rPr>
        <w:t xml:space="preserve"> ארגונים שמוכרזים כארגוני טרור </w:t>
      </w:r>
      <w:r w:rsidR="0020102B">
        <w:rPr>
          <w:rFonts w:hint="cs"/>
          <w:rtl/>
        </w:rPr>
        <w:t>שפועלים בישראל</w:t>
      </w:r>
      <w:r>
        <w:rPr>
          <w:rFonts w:hint="cs"/>
          <w:rtl/>
        </w:rPr>
        <w:t xml:space="preserve"> </w:t>
      </w:r>
      <w:r w:rsidR="0020102B">
        <w:rPr>
          <w:rFonts w:hint="cs"/>
          <w:rtl/>
        </w:rPr>
        <w:t>או בהקשר של ישראל</w:t>
      </w:r>
      <w:r>
        <w:rPr>
          <w:rFonts w:hint="cs"/>
          <w:rtl/>
        </w:rPr>
        <w:t xml:space="preserve">, משהו </w:t>
      </w:r>
      <w:bookmarkStart w:id="516" w:name="_ETM_Q1_3273000"/>
      <w:bookmarkEnd w:id="516"/>
      <w:r>
        <w:rPr>
          <w:rFonts w:hint="cs"/>
          <w:rtl/>
        </w:rPr>
        <w:t xml:space="preserve">כזה. אז </w:t>
      </w:r>
      <w:r w:rsidR="0020102B">
        <w:rPr>
          <w:rFonts w:hint="cs"/>
          <w:rtl/>
        </w:rPr>
        <w:t>תמיד</w:t>
      </w:r>
      <w:r>
        <w:rPr>
          <w:rFonts w:hint="cs"/>
          <w:rtl/>
        </w:rPr>
        <w:t xml:space="preserve"> צריכים גם </w:t>
      </w:r>
      <w:r w:rsidR="0020102B">
        <w:rPr>
          <w:rFonts w:hint="cs"/>
          <w:rtl/>
        </w:rPr>
        <w:t>לקחת את הברוטו</w:t>
      </w:r>
      <w:r>
        <w:rPr>
          <w:rFonts w:hint="cs"/>
          <w:rtl/>
        </w:rPr>
        <w:t xml:space="preserve">, זה מה שיש, </w:t>
      </w:r>
      <w:bookmarkStart w:id="517" w:name="_ETM_Q1_3276000"/>
      <w:bookmarkEnd w:id="517"/>
      <w:r>
        <w:rPr>
          <w:rFonts w:hint="cs"/>
          <w:rtl/>
        </w:rPr>
        <w:t xml:space="preserve">300 ומשהו; </w:t>
      </w:r>
      <w:r w:rsidR="0020102B">
        <w:rPr>
          <w:rFonts w:hint="cs"/>
          <w:rtl/>
        </w:rPr>
        <w:t>וגם צריך להיות נטו כל פעם</w:t>
      </w:r>
      <w:r>
        <w:rPr>
          <w:rFonts w:hint="cs"/>
          <w:rtl/>
        </w:rPr>
        <w:t xml:space="preserve">, עם ארגונים מסוימים שנעלמו לגמרי, </w:t>
      </w:r>
      <w:r w:rsidR="0020102B">
        <w:rPr>
          <w:rFonts w:hint="cs"/>
          <w:rtl/>
        </w:rPr>
        <w:t>או שאותו ארגון שינה את שמו</w:t>
      </w:r>
      <w:bookmarkStart w:id="518" w:name="_ETM_Q1_3284000"/>
      <w:bookmarkEnd w:id="518"/>
      <w:r>
        <w:rPr>
          <w:rFonts w:hint="cs"/>
          <w:rtl/>
        </w:rPr>
        <w:t xml:space="preserve"> ועכשיו יש לו שם אחר, אבל זה אותו ארגון. צריך</w:t>
      </w:r>
      <w:bookmarkStart w:id="519" w:name="_ETM_Q1_3286000"/>
      <w:bookmarkEnd w:id="519"/>
      <w:r>
        <w:rPr>
          <w:rFonts w:hint="cs"/>
          <w:rtl/>
        </w:rPr>
        <w:t xml:space="preserve"> גם לעשות את הנטו, </w:t>
      </w:r>
      <w:r w:rsidR="0020102B">
        <w:rPr>
          <w:rFonts w:hint="cs"/>
          <w:rtl/>
        </w:rPr>
        <w:t>כדי שנדע מול מי אנחנו מתמודדים</w:t>
      </w:r>
      <w:r>
        <w:rPr>
          <w:rFonts w:hint="cs"/>
          <w:rtl/>
        </w:rPr>
        <w:t xml:space="preserve"> בפועל.</w:t>
      </w:r>
    </w:p>
    <w:p w:rsidR="0020102B" w:rsidRDefault="0020102B" w:rsidP="0020102B">
      <w:pPr>
        <w:rPr>
          <w:rtl/>
        </w:rPr>
      </w:pPr>
    </w:p>
    <w:sdt>
      <w:sdtPr>
        <w:rPr>
          <w:rtl/>
        </w:rPr>
        <w:alias w:val="דובר_המשך"/>
        <w:tag w:val="&lt;ID&gt;606707&lt;/ID&gt;&lt;Name&gt;גל כהן&lt;/Name&gt;&lt;Data&gt;גל כהן&lt;/Data&gt;&lt;Shortcut&gt;גלכה&lt;/Shortcut&gt;"/>
        <w:id w:val="739604469"/>
        <w:placeholder>
          <w:docPart w:val="DefaultPlaceholder_-1854013440"/>
        </w:placeholder>
        <w15:color w:val="993366"/>
      </w:sdtPr>
      <w:sdtEndPr/>
      <w:sdtContent>
        <w:p w:rsidR="0020102B" w:rsidRDefault="0020102B" w:rsidP="0020102B">
          <w:pPr>
            <w:pStyle w:val="-"/>
            <w:keepNext/>
            <w:rPr>
              <w:rtl/>
            </w:rPr>
          </w:pPr>
          <w:r w:rsidRPr="0020102B">
            <w:rPr>
              <w:rStyle w:val="afd"/>
              <w:color w:val="000000"/>
              <w:rtl/>
            </w:rPr>
            <w:t>גל כהן</w:t>
          </w:r>
          <w:r w:rsidRPr="0020102B">
            <w:rPr>
              <w:color w:val="000000"/>
              <w:rtl/>
            </w:rPr>
            <w:t>:</w:t>
          </w:r>
        </w:p>
      </w:sdtContent>
    </w:sdt>
    <w:p w:rsidR="0020102B" w:rsidRDefault="0020102B" w:rsidP="0020102B">
      <w:pPr>
        <w:pStyle w:val="KeepWithNext"/>
        <w:rPr>
          <w:rtl/>
        </w:rPr>
      </w:pPr>
    </w:p>
    <w:p w:rsidR="0020102B" w:rsidRDefault="00DE3468" w:rsidP="00DE3468">
      <w:pPr>
        <w:rPr>
          <w:rtl/>
        </w:rPr>
      </w:pPr>
      <w:r>
        <w:rPr>
          <w:rFonts w:hint="cs"/>
          <w:rtl/>
        </w:rPr>
        <w:t>אפשר לבדוק את זה עם</w:t>
      </w:r>
      <w:bookmarkStart w:id="520" w:name="_ETM_Q1_3293000"/>
      <w:bookmarkEnd w:id="520"/>
      <w:r>
        <w:rPr>
          <w:rFonts w:hint="cs"/>
          <w:rtl/>
        </w:rPr>
        <w:t xml:space="preserve"> </w:t>
      </w:r>
      <w:r w:rsidR="0020102B">
        <w:rPr>
          <w:rFonts w:hint="cs"/>
          <w:rtl/>
        </w:rPr>
        <w:t>גופי המודיעין</w:t>
      </w:r>
      <w:r>
        <w:rPr>
          <w:rFonts w:hint="cs"/>
          <w:rtl/>
        </w:rPr>
        <w:t>.</w:t>
      </w:r>
    </w:p>
    <w:p w:rsidR="0020102B" w:rsidRDefault="0020102B" w:rsidP="0020102B">
      <w:pPr>
        <w:rPr>
          <w:rtl/>
        </w:rPr>
      </w:pPr>
    </w:p>
    <w:sdt>
      <w:sdtPr>
        <w:rPr>
          <w:rtl/>
        </w:rPr>
        <w:alias w:val="יור"/>
        <w:tag w:val="&lt;ID&gt;5094&lt;/ID&gt;&lt;Name&gt;ניסן סלומינסקי - יו&quot;רַ&lt;/Name&gt;&lt;Data&gt;ניסן סלומינסקי&lt;/Data&gt;&lt;Shortcut&gt;ניסל&lt;/Shortcut&gt;"/>
        <w:id w:val="778378641"/>
        <w:placeholder>
          <w:docPart w:val="DefaultPlaceholder_-1854013440"/>
        </w:placeholder>
        <w15:color w:val="993366"/>
      </w:sdtPr>
      <w:sdtEndPr/>
      <w:sdtContent>
        <w:p w:rsidR="0020102B" w:rsidRDefault="0020102B" w:rsidP="0020102B">
          <w:pPr>
            <w:pStyle w:val="af6"/>
            <w:keepNext/>
            <w:rPr>
              <w:rtl/>
            </w:rPr>
          </w:pPr>
          <w:r w:rsidRPr="0020102B">
            <w:rPr>
              <w:rStyle w:val="afd"/>
              <w:color w:val="000000"/>
              <w:rtl/>
            </w:rPr>
            <w:t>היו"ר ניסן סלומינסקי</w:t>
          </w:r>
          <w:r w:rsidRPr="0020102B">
            <w:rPr>
              <w:color w:val="000000"/>
              <w:rtl/>
            </w:rPr>
            <w:t>:</w:t>
          </w:r>
        </w:p>
      </w:sdtContent>
    </w:sdt>
    <w:p w:rsidR="0020102B" w:rsidRDefault="0020102B" w:rsidP="0020102B">
      <w:pPr>
        <w:pStyle w:val="KeepWithNext"/>
        <w:rPr>
          <w:rtl/>
        </w:rPr>
      </w:pPr>
    </w:p>
    <w:p w:rsidR="0020102B" w:rsidRDefault="00DE3468" w:rsidP="00DE3468">
      <w:pPr>
        <w:rPr>
          <w:rtl/>
        </w:rPr>
      </w:pPr>
      <w:bookmarkStart w:id="521" w:name="_ETM_Q1_3297000"/>
      <w:bookmarkEnd w:id="521"/>
      <w:r>
        <w:rPr>
          <w:rFonts w:hint="cs"/>
          <w:rtl/>
        </w:rPr>
        <w:t xml:space="preserve">הם צריכים לעשות את זה, כי מול </w:t>
      </w:r>
      <w:r w:rsidR="0020102B">
        <w:rPr>
          <w:rFonts w:hint="cs"/>
          <w:rtl/>
        </w:rPr>
        <w:t>300 ארגוני טרור</w:t>
      </w:r>
      <w:bookmarkStart w:id="522" w:name="_ETM_Q1_3301000"/>
      <w:bookmarkEnd w:id="522"/>
      <w:r>
        <w:rPr>
          <w:rFonts w:hint="cs"/>
          <w:rtl/>
        </w:rPr>
        <w:t xml:space="preserve"> אנחנו צריכים מערכת גדולה יותר, הרבה יותר כוח אדם. </w:t>
      </w:r>
      <w:r w:rsidR="0020102B">
        <w:rPr>
          <w:rFonts w:hint="cs"/>
          <w:rtl/>
        </w:rPr>
        <w:t xml:space="preserve">ויכול להיות שבפועל כל </w:t>
      </w:r>
      <w:r>
        <w:rPr>
          <w:rFonts w:hint="cs"/>
          <w:rtl/>
        </w:rPr>
        <w:t xml:space="preserve">ה-300 </w:t>
      </w:r>
      <w:bookmarkStart w:id="523" w:name="_ETM_Q1_3309000"/>
      <w:bookmarkEnd w:id="523"/>
      <w:r>
        <w:rPr>
          <w:rFonts w:hint="cs"/>
          <w:rtl/>
        </w:rPr>
        <w:t xml:space="preserve">מצטמצם ל-50, ואז אפשר קצת </w:t>
      </w:r>
      <w:r w:rsidR="0020102B">
        <w:rPr>
          <w:rFonts w:hint="cs"/>
          <w:rtl/>
        </w:rPr>
        <w:t>לצמצם את המערכת</w:t>
      </w:r>
      <w:r>
        <w:rPr>
          <w:rFonts w:hint="cs"/>
          <w:rtl/>
        </w:rPr>
        <w:t>.</w:t>
      </w:r>
    </w:p>
    <w:p w:rsidR="00DE3468" w:rsidRDefault="00DE3468" w:rsidP="0020102B">
      <w:pPr>
        <w:rPr>
          <w:rtl/>
        </w:rPr>
      </w:pPr>
    </w:p>
    <w:sdt>
      <w:sdtPr>
        <w:rPr>
          <w:rtl/>
        </w:rPr>
        <w:alias w:val="דובר"/>
        <w:tag w:val="&lt;ID&gt;-1&lt;/ID&gt;&lt;Name&gt;אסף פרידמן&lt;/Name&gt;&lt;Data&gt;אסף פרידמן&lt;/Data&gt;&lt;MemberID&gt;&lt;/MemberID&gt;"/>
        <w:id w:val="1669441342"/>
        <w:placeholder>
          <w:docPart w:val="9F415CD853A94C2B8CC6BFECC39B5C3D"/>
        </w:placeholder>
        <w15:color w:val="993366"/>
        <w:text/>
      </w:sdtPr>
      <w:sdtEndPr/>
      <w:sdtContent>
        <w:p w:rsidR="00DE3468" w:rsidRDefault="002B3968" w:rsidP="002B3968">
          <w:pPr>
            <w:pStyle w:val="a4"/>
            <w:keepNext/>
            <w:rPr>
              <w:rtl/>
            </w:rPr>
          </w:pPr>
          <w:r>
            <w:rPr>
              <w:rtl/>
            </w:rPr>
            <w:t>אסף פרידמן:</w:t>
          </w:r>
        </w:p>
      </w:sdtContent>
    </w:sdt>
    <w:p w:rsidR="002B3968" w:rsidRDefault="002B3968" w:rsidP="002B3968">
      <w:pPr>
        <w:pStyle w:val="KeepWithNext"/>
        <w:rPr>
          <w:rtl/>
        </w:rPr>
      </w:pPr>
      <w:bookmarkStart w:id="524" w:name="_ETM_Q1_3314000"/>
      <w:bookmarkEnd w:id="524"/>
    </w:p>
    <w:p w:rsidR="00DA04CA" w:rsidRDefault="00DA04CA" w:rsidP="002B3968">
      <w:pPr>
        <w:rPr>
          <w:rtl/>
        </w:rPr>
      </w:pPr>
      <w:r>
        <w:rPr>
          <w:rFonts w:hint="cs"/>
          <w:rtl/>
        </w:rPr>
        <w:t>זה עולם שלם</w:t>
      </w:r>
      <w:r w:rsidR="00DE3468">
        <w:rPr>
          <w:rFonts w:hint="cs"/>
          <w:rtl/>
        </w:rPr>
        <w:t>,</w:t>
      </w:r>
      <w:r>
        <w:rPr>
          <w:rFonts w:hint="cs"/>
          <w:rtl/>
        </w:rPr>
        <w:t xml:space="preserve"> ניסן</w:t>
      </w:r>
      <w:r w:rsidR="00DE3468">
        <w:rPr>
          <w:rFonts w:hint="cs"/>
          <w:rtl/>
        </w:rPr>
        <w:t>.</w:t>
      </w:r>
    </w:p>
    <w:p w:rsidR="00DA04CA" w:rsidRDefault="00DA04CA" w:rsidP="0020102B">
      <w:pPr>
        <w:rPr>
          <w:rtl/>
        </w:rPr>
      </w:pPr>
    </w:p>
    <w:sdt>
      <w:sdtPr>
        <w:rPr>
          <w:rtl/>
        </w:rPr>
        <w:alias w:val="יור"/>
        <w:tag w:val="&lt;ID&gt;5094&lt;/ID&gt;&lt;Name&gt;ניסן סלומינסקי - יו&quot;רַ&lt;/Name&gt;&lt;Data&gt;ניסן סלומינסקי&lt;/Data&gt;&lt;Shortcut&gt;ניסל&lt;/Shortcut&gt;"/>
        <w:id w:val="-248961431"/>
        <w:placeholder>
          <w:docPart w:val="DefaultPlaceholder_-1854013440"/>
        </w:placeholder>
        <w15:color w:val="993366"/>
      </w:sdtPr>
      <w:sdtEndPr/>
      <w:sdtContent>
        <w:p w:rsidR="00DA04CA" w:rsidRDefault="00DA04CA" w:rsidP="00DA04CA">
          <w:pPr>
            <w:pStyle w:val="af6"/>
            <w:keepNext/>
            <w:rPr>
              <w:rtl/>
            </w:rPr>
          </w:pPr>
          <w:r w:rsidRPr="00DA04CA">
            <w:rPr>
              <w:rStyle w:val="afd"/>
              <w:color w:val="000000"/>
              <w:rtl/>
            </w:rPr>
            <w:t>היו"ר ניסן סלומינסקי</w:t>
          </w:r>
          <w:r w:rsidRPr="00DA04CA">
            <w:rPr>
              <w:color w:val="000000"/>
              <w:rtl/>
            </w:rPr>
            <w:t>:</w:t>
          </w:r>
        </w:p>
      </w:sdtContent>
    </w:sdt>
    <w:p w:rsidR="00DA04CA" w:rsidRDefault="00DA04CA" w:rsidP="00DA04CA">
      <w:pPr>
        <w:pStyle w:val="KeepWithNext"/>
        <w:rPr>
          <w:rtl/>
        </w:rPr>
      </w:pPr>
    </w:p>
    <w:p w:rsidR="00DA04CA" w:rsidRDefault="00DE3468" w:rsidP="00DE3468">
      <w:pPr>
        <w:rPr>
          <w:rtl/>
        </w:rPr>
      </w:pPr>
      <w:r>
        <w:rPr>
          <w:rFonts w:hint="cs"/>
          <w:rtl/>
        </w:rPr>
        <w:t>זה עולם שלם, אתה אומר.</w:t>
      </w:r>
      <w:bookmarkStart w:id="525" w:name="_ETM_Q1_3320000"/>
      <w:bookmarkEnd w:id="525"/>
      <w:r>
        <w:rPr>
          <w:rFonts w:hint="cs"/>
          <w:rtl/>
        </w:rPr>
        <w:t xml:space="preserve"> בכל אופן, </w:t>
      </w:r>
      <w:r w:rsidR="00DA04CA">
        <w:rPr>
          <w:rFonts w:hint="cs"/>
          <w:rtl/>
        </w:rPr>
        <w:t xml:space="preserve">תמסור להם שהייתי ממליץ </w:t>
      </w:r>
      <w:r>
        <w:rPr>
          <w:rFonts w:hint="cs"/>
          <w:rtl/>
        </w:rPr>
        <w:t xml:space="preserve">מאוד, או שמעבר לנושא של הברוטו תהיה גם </w:t>
      </w:r>
      <w:bookmarkStart w:id="526" w:name="_ETM_Q1_3330000"/>
      <w:bookmarkEnd w:id="526"/>
      <w:r w:rsidR="00DA04CA">
        <w:rPr>
          <w:rFonts w:hint="cs"/>
          <w:rtl/>
        </w:rPr>
        <w:t>רשימת נטו כמה בפועל יש</w:t>
      </w:r>
      <w:r>
        <w:rPr>
          <w:rFonts w:hint="cs"/>
          <w:rtl/>
        </w:rPr>
        <w:t>נם</w:t>
      </w:r>
      <w:r w:rsidR="00DA04CA">
        <w:rPr>
          <w:rFonts w:hint="cs"/>
          <w:rtl/>
        </w:rPr>
        <w:t xml:space="preserve"> על אמת</w:t>
      </w:r>
      <w:r>
        <w:rPr>
          <w:rFonts w:hint="cs"/>
          <w:rtl/>
        </w:rPr>
        <w:t xml:space="preserve">, כדי שנדע </w:t>
      </w:r>
      <w:r w:rsidR="00DA04CA">
        <w:rPr>
          <w:rFonts w:hint="cs"/>
          <w:rtl/>
        </w:rPr>
        <w:t>מול מה אנחנו מתמודדים</w:t>
      </w:r>
      <w:r>
        <w:rPr>
          <w:rFonts w:hint="cs"/>
          <w:rtl/>
        </w:rPr>
        <w:t>.</w:t>
      </w:r>
    </w:p>
    <w:p w:rsidR="00DA04CA" w:rsidRDefault="00DA04CA" w:rsidP="00DA04CA">
      <w:pPr>
        <w:rPr>
          <w:rtl/>
        </w:rPr>
      </w:pPr>
    </w:p>
    <w:p w:rsidR="00DA04CA" w:rsidRDefault="00DE3468" w:rsidP="00DE3468">
      <w:pPr>
        <w:rPr>
          <w:rtl/>
        </w:rPr>
      </w:pPr>
      <w:r>
        <w:rPr>
          <w:rFonts w:hint="cs"/>
          <w:rtl/>
        </w:rPr>
        <w:t xml:space="preserve">טוב, </w:t>
      </w:r>
      <w:r w:rsidR="00DA04CA">
        <w:rPr>
          <w:rFonts w:hint="cs"/>
          <w:rtl/>
        </w:rPr>
        <w:t>תודה רבה</w:t>
      </w:r>
      <w:r>
        <w:rPr>
          <w:rFonts w:hint="cs"/>
          <w:rtl/>
        </w:rPr>
        <w:t>,</w:t>
      </w:r>
      <w:r w:rsidR="00DA04CA">
        <w:rPr>
          <w:rFonts w:hint="cs"/>
          <w:rtl/>
        </w:rPr>
        <w:t xml:space="preserve"> הישיבה בנושא הזה נעולה</w:t>
      </w:r>
      <w:r>
        <w:rPr>
          <w:rFonts w:hint="cs"/>
          <w:rtl/>
        </w:rPr>
        <w:t xml:space="preserve">. </w:t>
      </w:r>
    </w:p>
    <w:p w:rsidR="00DA04CA" w:rsidRDefault="00DA04CA" w:rsidP="00DA04CA">
      <w:pPr>
        <w:rPr>
          <w:rtl/>
        </w:rPr>
      </w:pPr>
    </w:p>
    <w:p w:rsidR="003371BE" w:rsidRDefault="003371BE" w:rsidP="00DA04CA">
      <w:pPr>
        <w:rPr>
          <w:rtl/>
        </w:rPr>
      </w:pPr>
    </w:p>
    <w:p w:rsidR="007872B4" w:rsidRPr="000E40E1" w:rsidRDefault="00D2103F" w:rsidP="00DE3468">
      <w:pPr>
        <w:pStyle w:val="afc"/>
        <w:keepNext/>
      </w:pPr>
      <w:sdt>
        <w:sdtPr>
          <w:rPr>
            <w:rtl/>
          </w:rPr>
          <w:alias w:val="סיום"/>
          <w:tag w:val="&lt;ID&gt;&lt;/ID&gt;&lt;Name&gt;הישיבה ננעלה בשעה 11:20.&lt;/Name&gt;&lt;Data&gt;הישיבה ננעלה בשעה 11:20.&lt;/Data&gt;&lt;EndDateTime&gt;11:20&lt;/EndDateTime&gt;"/>
          <w:id w:val="1118485649"/>
          <w:placeholder>
            <w:docPart w:val="DefaultPlaceholder_-1854013440"/>
          </w:placeholder>
          <w15:color w:val="993366"/>
        </w:sdtPr>
        <w:sdtEndPr/>
        <w:sdtContent>
          <w:r w:rsidR="00DA04CA" w:rsidRPr="00DA04CA">
            <w:rPr>
              <w:rStyle w:val="afd"/>
              <w:color w:val="000000"/>
              <w:rtl/>
            </w:rPr>
            <w:t>הישיבה ננעלה בשעה 11:20.</w:t>
          </w:r>
        </w:sdtContent>
      </w:sdt>
    </w:p>
    <w:sectPr w:rsidR="007872B4" w:rsidRPr="000E40E1" w:rsidSect="00D210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EC2" w:rsidRDefault="00A03EC2">
      <w:r>
        <w:separator/>
      </w:r>
    </w:p>
  </w:endnote>
  <w:endnote w:type="continuationSeparator" w:id="0">
    <w:p w:rsidR="00A03EC2" w:rsidRDefault="00A03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EC2" w:rsidRDefault="00A03EC2">
      <w:r>
        <w:separator/>
      </w:r>
    </w:p>
  </w:footnote>
  <w:footnote w:type="continuationSeparator" w:id="0">
    <w:p w:rsidR="00A03EC2" w:rsidRDefault="00A03E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EC2" w:rsidRDefault="00A03EC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03EC2" w:rsidRDefault="00A03EC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EC2" w:rsidRDefault="00A03EC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103F">
      <w:rPr>
        <w:rStyle w:val="af7"/>
        <w:noProof/>
        <w:rtl/>
      </w:rPr>
      <w:t>20</w:t>
    </w:r>
    <w:r>
      <w:rPr>
        <w:rStyle w:val="af7"/>
      </w:rPr>
      <w:fldChar w:fldCharType="end"/>
    </w:r>
  </w:p>
  <w:p w:rsidR="00A03EC2" w:rsidRPr="00CC5815" w:rsidRDefault="00A03EC2" w:rsidP="008E5E3F">
    <w:pPr>
      <w:pStyle w:val="a3"/>
      <w:ind w:firstLine="0"/>
    </w:pPr>
    <w:r>
      <w:rPr>
        <w:rtl/>
      </w:rPr>
      <w:t>ועדת החוקה, חוק ומשפט</w:t>
    </w:r>
  </w:p>
  <w:p w:rsidR="00A03EC2" w:rsidRPr="00CC5815" w:rsidRDefault="00A03EC2" w:rsidP="008E5E3F">
    <w:pPr>
      <w:pStyle w:val="a3"/>
      <w:ind w:firstLine="0"/>
      <w:rPr>
        <w:rtl/>
      </w:rPr>
    </w:pPr>
    <w:r>
      <w:rPr>
        <w:rtl/>
      </w:rPr>
      <w:t>08/07/2018</w:t>
    </w:r>
  </w:p>
  <w:p w:rsidR="00A03EC2" w:rsidRPr="00CC5815" w:rsidRDefault="00A03EC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EC2" w:rsidRDefault="00A03EC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03EC2" w:rsidRDefault="00A03EC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03EC2" w:rsidRDefault="00A03EC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2579DF"/>
    <w:multiLevelType w:val="hybridMultilevel"/>
    <w:tmpl w:val="6AD4E272"/>
    <w:lvl w:ilvl="0" w:tplc="CF5CA01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0186C8D"/>
    <w:multiLevelType w:val="hybridMultilevel"/>
    <w:tmpl w:val="4CBAFA8A"/>
    <w:lvl w:ilvl="0" w:tplc="3258B7B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1D966A3"/>
    <w:multiLevelType w:val="hybridMultilevel"/>
    <w:tmpl w:val="78B079A8"/>
    <w:lvl w:ilvl="0" w:tplc="A270457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2F86541"/>
    <w:multiLevelType w:val="hybridMultilevel"/>
    <w:tmpl w:val="58F2CFF0"/>
    <w:lvl w:ilvl="0" w:tplc="4D122BF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D7424F3"/>
    <w:multiLevelType w:val="hybridMultilevel"/>
    <w:tmpl w:val="7AF817A0"/>
    <w:lvl w:ilvl="0" w:tplc="413056F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EAF4BE1"/>
    <w:multiLevelType w:val="hybridMultilevel"/>
    <w:tmpl w:val="73FC0D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4E63C14"/>
    <w:multiLevelType w:val="hybridMultilevel"/>
    <w:tmpl w:val="73FC0D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F167025"/>
    <w:multiLevelType w:val="hybridMultilevel"/>
    <w:tmpl w:val="2E54B5E2"/>
    <w:lvl w:ilvl="0" w:tplc="9338791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7C326861"/>
    <w:multiLevelType w:val="hybridMultilevel"/>
    <w:tmpl w:val="1C6A8A68"/>
    <w:lvl w:ilvl="0" w:tplc="D4FC60C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5"/>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8"/>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6CA"/>
    <w:rsid w:val="0002047E"/>
    <w:rsid w:val="00036B24"/>
    <w:rsid w:val="00037279"/>
    <w:rsid w:val="00052B2E"/>
    <w:rsid w:val="00067F42"/>
    <w:rsid w:val="00092B80"/>
    <w:rsid w:val="00093D63"/>
    <w:rsid w:val="000A17C6"/>
    <w:rsid w:val="000B060C"/>
    <w:rsid w:val="000B2EE6"/>
    <w:rsid w:val="000C47F5"/>
    <w:rsid w:val="000E3314"/>
    <w:rsid w:val="000E40E1"/>
    <w:rsid w:val="000F2459"/>
    <w:rsid w:val="00147B6C"/>
    <w:rsid w:val="00150436"/>
    <w:rsid w:val="00167294"/>
    <w:rsid w:val="001673D4"/>
    <w:rsid w:val="00171E7F"/>
    <w:rsid w:val="001758C1"/>
    <w:rsid w:val="0017779F"/>
    <w:rsid w:val="001A74E9"/>
    <w:rsid w:val="001A7A1B"/>
    <w:rsid w:val="001B028C"/>
    <w:rsid w:val="001C44DA"/>
    <w:rsid w:val="001C4FDA"/>
    <w:rsid w:val="001D440C"/>
    <w:rsid w:val="0020102B"/>
    <w:rsid w:val="002016FF"/>
    <w:rsid w:val="00227FEF"/>
    <w:rsid w:val="00261554"/>
    <w:rsid w:val="00275C03"/>
    <w:rsid w:val="00280D58"/>
    <w:rsid w:val="002B3968"/>
    <w:rsid w:val="002D4BDB"/>
    <w:rsid w:val="002E3C63"/>
    <w:rsid w:val="002E5E31"/>
    <w:rsid w:val="00303B4C"/>
    <w:rsid w:val="00316015"/>
    <w:rsid w:val="00321E62"/>
    <w:rsid w:val="00327BF8"/>
    <w:rsid w:val="003371BE"/>
    <w:rsid w:val="00340AFA"/>
    <w:rsid w:val="003658CB"/>
    <w:rsid w:val="00366CFB"/>
    <w:rsid w:val="0036794C"/>
    <w:rsid w:val="00373508"/>
    <w:rsid w:val="00396023"/>
    <w:rsid w:val="003A60BD"/>
    <w:rsid w:val="003C279D"/>
    <w:rsid w:val="003C3085"/>
    <w:rsid w:val="003F0A5F"/>
    <w:rsid w:val="00420E41"/>
    <w:rsid w:val="00424C94"/>
    <w:rsid w:val="00447608"/>
    <w:rsid w:val="00451746"/>
    <w:rsid w:val="00470EAC"/>
    <w:rsid w:val="0049458B"/>
    <w:rsid w:val="00495FD8"/>
    <w:rsid w:val="004B0A65"/>
    <w:rsid w:val="004B1BE9"/>
    <w:rsid w:val="004B4848"/>
    <w:rsid w:val="00500C0C"/>
    <w:rsid w:val="00546678"/>
    <w:rsid w:val="005506B9"/>
    <w:rsid w:val="005817EC"/>
    <w:rsid w:val="00584F6E"/>
    <w:rsid w:val="00590B77"/>
    <w:rsid w:val="005A342D"/>
    <w:rsid w:val="005C363E"/>
    <w:rsid w:val="005D61F3"/>
    <w:rsid w:val="005E1C6B"/>
    <w:rsid w:val="005F76B0"/>
    <w:rsid w:val="006155B3"/>
    <w:rsid w:val="00634F61"/>
    <w:rsid w:val="00655000"/>
    <w:rsid w:val="00695A47"/>
    <w:rsid w:val="006A0CB7"/>
    <w:rsid w:val="006F0259"/>
    <w:rsid w:val="00700433"/>
    <w:rsid w:val="00702755"/>
    <w:rsid w:val="0070472C"/>
    <w:rsid w:val="00715F18"/>
    <w:rsid w:val="007509A6"/>
    <w:rsid w:val="00752C11"/>
    <w:rsid w:val="007872B4"/>
    <w:rsid w:val="00791CBE"/>
    <w:rsid w:val="007A263C"/>
    <w:rsid w:val="007C693F"/>
    <w:rsid w:val="007C6ADD"/>
    <w:rsid w:val="0082136D"/>
    <w:rsid w:val="008247F6"/>
    <w:rsid w:val="008320F6"/>
    <w:rsid w:val="00841223"/>
    <w:rsid w:val="00846BE9"/>
    <w:rsid w:val="00853207"/>
    <w:rsid w:val="008713A4"/>
    <w:rsid w:val="00875F10"/>
    <w:rsid w:val="008C6035"/>
    <w:rsid w:val="008C7015"/>
    <w:rsid w:val="008D1DFB"/>
    <w:rsid w:val="008E03B4"/>
    <w:rsid w:val="008E5E3F"/>
    <w:rsid w:val="0090279B"/>
    <w:rsid w:val="00910FA8"/>
    <w:rsid w:val="00914904"/>
    <w:rsid w:val="009258CE"/>
    <w:rsid w:val="009515F0"/>
    <w:rsid w:val="0096741B"/>
    <w:rsid w:val="009830CB"/>
    <w:rsid w:val="009D478A"/>
    <w:rsid w:val="009E6E93"/>
    <w:rsid w:val="009F1518"/>
    <w:rsid w:val="009F5773"/>
    <w:rsid w:val="00A03EC2"/>
    <w:rsid w:val="00A15971"/>
    <w:rsid w:val="00A22C90"/>
    <w:rsid w:val="00A42723"/>
    <w:rsid w:val="00A64A6D"/>
    <w:rsid w:val="00A66020"/>
    <w:rsid w:val="00AA579E"/>
    <w:rsid w:val="00AB02EE"/>
    <w:rsid w:val="00AB225A"/>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02C5"/>
    <w:rsid w:val="00C72438"/>
    <w:rsid w:val="00C763E4"/>
    <w:rsid w:val="00C8624A"/>
    <w:rsid w:val="00CA5363"/>
    <w:rsid w:val="00CB6D60"/>
    <w:rsid w:val="00CC5815"/>
    <w:rsid w:val="00CE24B8"/>
    <w:rsid w:val="00CE5849"/>
    <w:rsid w:val="00CE7A18"/>
    <w:rsid w:val="00D10FDD"/>
    <w:rsid w:val="00D2103F"/>
    <w:rsid w:val="00D278F7"/>
    <w:rsid w:val="00D37550"/>
    <w:rsid w:val="00D40A29"/>
    <w:rsid w:val="00D45841"/>
    <w:rsid w:val="00D45D27"/>
    <w:rsid w:val="00D86E57"/>
    <w:rsid w:val="00D96B24"/>
    <w:rsid w:val="00DA04CA"/>
    <w:rsid w:val="00DE3468"/>
    <w:rsid w:val="00DE5B80"/>
    <w:rsid w:val="00E03279"/>
    <w:rsid w:val="00E33AE3"/>
    <w:rsid w:val="00E61903"/>
    <w:rsid w:val="00E64116"/>
    <w:rsid w:val="00E67F82"/>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1399837"/>
  <w15:docId w15:val="{D5AEBFC4-EAE1-4C74-B767-512BC7363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0E40E1"/>
    <w:rPr>
      <w:color w:val="808080"/>
    </w:rPr>
  </w:style>
  <w:style w:type="table" w:styleId="afe">
    <w:name w:val="Table Grid"/>
    <w:basedOn w:val="a1"/>
    <w:rsid w:val="006155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D10FDD"/>
    <w:rPr>
      <w:rFonts w:cs="Arial"/>
      <w:b/>
      <w:bCs w:val="0"/>
      <w:vanish w:val="0"/>
      <w:color w:val="010000"/>
      <w:bdr w:val="single" w:sz="4" w:space="0" w:color="FF66FF"/>
    </w:rPr>
  </w:style>
  <w:style w:type="paragraph" w:styleId="aff">
    <w:name w:val="footnote text"/>
    <w:basedOn w:val="a"/>
    <w:link w:val="aff0"/>
    <w:semiHidden/>
    <w:unhideWhenUsed/>
    <w:rsid w:val="00D10FDD"/>
    <w:pPr>
      <w:spacing w:line="240" w:lineRule="auto"/>
    </w:pPr>
    <w:rPr>
      <w:sz w:val="20"/>
      <w:szCs w:val="20"/>
    </w:rPr>
  </w:style>
  <w:style w:type="character" w:customStyle="1" w:styleId="aff0">
    <w:name w:val="טקסט הערת שוליים תו"/>
    <w:basedOn w:val="a0"/>
    <w:link w:val="aff"/>
    <w:semiHidden/>
    <w:rsid w:val="00D10FDD"/>
    <w:rPr>
      <w:rFonts w:cs="David"/>
    </w:rPr>
  </w:style>
  <w:style w:type="character" w:styleId="aff1">
    <w:name w:val="footnote reference"/>
    <w:uiPriority w:val="99"/>
    <w:semiHidden/>
    <w:unhideWhenUsed/>
    <w:rsid w:val="00D10FDD"/>
    <w:rPr>
      <w:vertAlign w:val="superscript"/>
    </w:rPr>
  </w:style>
  <w:style w:type="paragraph" w:styleId="aff2">
    <w:name w:val="Balloon Text"/>
    <w:basedOn w:val="a"/>
    <w:link w:val="aff3"/>
    <w:semiHidden/>
    <w:unhideWhenUsed/>
    <w:rsid w:val="00C702C5"/>
    <w:pPr>
      <w:spacing w:line="240" w:lineRule="auto"/>
    </w:pPr>
    <w:rPr>
      <w:rFonts w:ascii="Tahoma" w:hAnsi="Tahoma" w:cs="Tahoma"/>
      <w:sz w:val="18"/>
      <w:szCs w:val="18"/>
    </w:rPr>
  </w:style>
  <w:style w:type="character" w:customStyle="1" w:styleId="aff3">
    <w:name w:val="טקסט בלונים תו"/>
    <w:basedOn w:val="a0"/>
    <w:link w:val="aff2"/>
    <w:semiHidden/>
    <w:rsid w:val="00C702C5"/>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111">
      <w:bodyDiv w:val="1"/>
      <w:marLeft w:val="0"/>
      <w:marRight w:val="0"/>
      <w:marTop w:val="0"/>
      <w:marBottom w:val="0"/>
      <w:divBdr>
        <w:top w:val="none" w:sz="0" w:space="0" w:color="auto"/>
        <w:left w:val="none" w:sz="0" w:space="0" w:color="auto"/>
        <w:bottom w:val="none" w:sz="0" w:space="0" w:color="auto"/>
        <w:right w:val="none" w:sz="0" w:space="0" w:color="auto"/>
      </w:divBdr>
    </w:div>
    <w:div w:id="91172596">
      <w:bodyDiv w:val="1"/>
      <w:marLeft w:val="0"/>
      <w:marRight w:val="0"/>
      <w:marTop w:val="0"/>
      <w:marBottom w:val="0"/>
      <w:divBdr>
        <w:top w:val="none" w:sz="0" w:space="0" w:color="auto"/>
        <w:left w:val="none" w:sz="0" w:space="0" w:color="auto"/>
        <w:bottom w:val="none" w:sz="0" w:space="0" w:color="auto"/>
        <w:right w:val="none" w:sz="0" w:space="0" w:color="auto"/>
      </w:divBdr>
    </w:div>
    <w:div w:id="37173130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0217559">
      <w:bodyDiv w:val="1"/>
      <w:marLeft w:val="0"/>
      <w:marRight w:val="0"/>
      <w:marTop w:val="0"/>
      <w:marBottom w:val="0"/>
      <w:divBdr>
        <w:top w:val="none" w:sz="0" w:space="0" w:color="auto"/>
        <w:left w:val="none" w:sz="0" w:space="0" w:color="auto"/>
        <w:bottom w:val="none" w:sz="0" w:space="0" w:color="auto"/>
        <w:right w:val="none" w:sz="0" w:space="0" w:color="auto"/>
      </w:divBdr>
    </w:div>
    <w:div w:id="737093304">
      <w:bodyDiv w:val="1"/>
      <w:marLeft w:val="0"/>
      <w:marRight w:val="0"/>
      <w:marTop w:val="0"/>
      <w:marBottom w:val="0"/>
      <w:divBdr>
        <w:top w:val="none" w:sz="0" w:space="0" w:color="auto"/>
        <w:left w:val="none" w:sz="0" w:space="0" w:color="auto"/>
        <w:bottom w:val="none" w:sz="0" w:space="0" w:color="auto"/>
        <w:right w:val="none" w:sz="0" w:space="0" w:color="auto"/>
      </w:divBdr>
    </w:div>
    <w:div w:id="750353869">
      <w:bodyDiv w:val="1"/>
      <w:marLeft w:val="0"/>
      <w:marRight w:val="0"/>
      <w:marTop w:val="0"/>
      <w:marBottom w:val="0"/>
      <w:divBdr>
        <w:top w:val="none" w:sz="0" w:space="0" w:color="auto"/>
        <w:left w:val="none" w:sz="0" w:space="0" w:color="auto"/>
        <w:bottom w:val="none" w:sz="0" w:space="0" w:color="auto"/>
        <w:right w:val="none" w:sz="0" w:space="0" w:color="auto"/>
      </w:divBdr>
    </w:div>
    <w:div w:id="862746639">
      <w:bodyDiv w:val="1"/>
      <w:marLeft w:val="0"/>
      <w:marRight w:val="0"/>
      <w:marTop w:val="0"/>
      <w:marBottom w:val="0"/>
      <w:divBdr>
        <w:top w:val="none" w:sz="0" w:space="0" w:color="auto"/>
        <w:left w:val="none" w:sz="0" w:space="0" w:color="auto"/>
        <w:bottom w:val="none" w:sz="0" w:space="0" w:color="auto"/>
        <w:right w:val="none" w:sz="0" w:space="0" w:color="auto"/>
      </w:divBdr>
    </w:div>
    <w:div w:id="1068455706">
      <w:bodyDiv w:val="1"/>
      <w:marLeft w:val="0"/>
      <w:marRight w:val="0"/>
      <w:marTop w:val="0"/>
      <w:marBottom w:val="0"/>
      <w:divBdr>
        <w:top w:val="none" w:sz="0" w:space="0" w:color="auto"/>
        <w:left w:val="none" w:sz="0" w:space="0" w:color="auto"/>
        <w:bottom w:val="none" w:sz="0" w:space="0" w:color="auto"/>
        <w:right w:val="none" w:sz="0" w:space="0" w:color="auto"/>
      </w:divBdr>
    </w:div>
    <w:div w:id="1194997191">
      <w:bodyDiv w:val="1"/>
      <w:marLeft w:val="0"/>
      <w:marRight w:val="0"/>
      <w:marTop w:val="0"/>
      <w:marBottom w:val="0"/>
      <w:divBdr>
        <w:top w:val="none" w:sz="0" w:space="0" w:color="auto"/>
        <w:left w:val="none" w:sz="0" w:space="0" w:color="auto"/>
        <w:bottom w:val="none" w:sz="0" w:space="0" w:color="auto"/>
        <w:right w:val="none" w:sz="0" w:space="0" w:color="auto"/>
      </w:divBdr>
    </w:div>
    <w:div w:id="1310399746">
      <w:bodyDiv w:val="1"/>
      <w:marLeft w:val="0"/>
      <w:marRight w:val="0"/>
      <w:marTop w:val="0"/>
      <w:marBottom w:val="0"/>
      <w:divBdr>
        <w:top w:val="none" w:sz="0" w:space="0" w:color="auto"/>
        <w:left w:val="none" w:sz="0" w:space="0" w:color="auto"/>
        <w:bottom w:val="none" w:sz="0" w:space="0" w:color="auto"/>
        <w:right w:val="none" w:sz="0" w:space="0" w:color="auto"/>
      </w:divBdr>
    </w:div>
    <w:div w:id="1444493360">
      <w:bodyDiv w:val="1"/>
      <w:marLeft w:val="0"/>
      <w:marRight w:val="0"/>
      <w:marTop w:val="0"/>
      <w:marBottom w:val="0"/>
      <w:divBdr>
        <w:top w:val="none" w:sz="0" w:space="0" w:color="auto"/>
        <w:left w:val="none" w:sz="0" w:space="0" w:color="auto"/>
        <w:bottom w:val="none" w:sz="0" w:space="0" w:color="auto"/>
        <w:right w:val="none" w:sz="0" w:space="0" w:color="auto"/>
      </w:divBdr>
    </w:div>
    <w:div w:id="1468668304">
      <w:bodyDiv w:val="1"/>
      <w:marLeft w:val="0"/>
      <w:marRight w:val="0"/>
      <w:marTop w:val="0"/>
      <w:marBottom w:val="0"/>
      <w:divBdr>
        <w:top w:val="none" w:sz="0" w:space="0" w:color="auto"/>
        <w:left w:val="none" w:sz="0" w:space="0" w:color="auto"/>
        <w:bottom w:val="none" w:sz="0" w:space="0" w:color="auto"/>
        <w:right w:val="none" w:sz="0" w:space="0" w:color="auto"/>
      </w:divBdr>
    </w:div>
    <w:div w:id="1623923062">
      <w:bodyDiv w:val="1"/>
      <w:marLeft w:val="0"/>
      <w:marRight w:val="0"/>
      <w:marTop w:val="0"/>
      <w:marBottom w:val="0"/>
      <w:divBdr>
        <w:top w:val="none" w:sz="0" w:space="0" w:color="auto"/>
        <w:left w:val="none" w:sz="0" w:space="0" w:color="auto"/>
        <w:bottom w:val="none" w:sz="0" w:space="0" w:color="auto"/>
        <w:right w:val="none" w:sz="0" w:space="0" w:color="auto"/>
      </w:divBdr>
    </w:div>
    <w:div w:id="1823499947">
      <w:bodyDiv w:val="1"/>
      <w:marLeft w:val="0"/>
      <w:marRight w:val="0"/>
      <w:marTop w:val="0"/>
      <w:marBottom w:val="0"/>
      <w:divBdr>
        <w:top w:val="none" w:sz="0" w:space="0" w:color="auto"/>
        <w:left w:val="none" w:sz="0" w:space="0" w:color="auto"/>
        <w:bottom w:val="none" w:sz="0" w:space="0" w:color="auto"/>
        <w:right w:val="none" w:sz="0" w:space="0" w:color="auto"/>
      </w:divBdr>
    </w:div>
    <w:div w:id="2016837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ADCBF5F1-BEF4-4F4F-BE8D-3B0DCC7AA7EC}"/>
      </w:docPartPr>
      <w:docPartBody>
        <w:p w:rsidR="00130DF5" w:rsidRDefault="00130DF5">
          <w:r w:rsidRPr="00E6455B">
            <w:rPr>
              <w:rStyle w:val="a3"/>
              <w:rtl/>
            </w:rPr>
            <w:t>לחץ או הקש כאן להזנת טקסט</w:t>
          </w:r>
          <w:r w:rsidRPr="00E6455B">
            <w:rPr>
              <w:rStyle w:val="a3"/>
            </w:rPr>
            <w:t>.</w:t>
          </w:r>
        </w:p>
      </w:docPartBody>
    </w:docPart>
    <w:docPart>
      <w:docPartPr>
        <w:name w:val="1D856D7683EA4D828D2705BEA0006940"/>
        <w:category>
          <w:name w:val="כללי"/>
          <w:gallery w:val="placeholder"/>
        </w:category>
        <w:types>
          <w:type w:val="bbPlcHdr"/>
        </w:types>
        <w:behaviors>
          <w:behavior w:val="content"/>
        </w:behaviors>
        <w:guid w:val="{453A7AFF-58B5-4B77-8821-6908B22DA682}"/>
      </w:docPartPr>
      <w:docPartBody>
        <w:p w:rsidR="00122003" w:rsidRDefault="00122003"/>
      </w:docPartBody>
    </w:docPart>
    <w:docPart>
      <w:docPartPr>
        <w:name w:val="EECE659E9C354FB7A25B50777396C1ED"/>
        <w:category>
          <w:name w:val="כללי"/>
          <w:gallery w:val="placeholder"/>
        </w:category>
        <w:types>
          <w:type w:val="bbPlcHdr"/>
        </w:types>
        <w:behaviors>
          <w:behavior w:val="content"/>
        </w:behaviors>
        <w:guid w:val="{AA2B4B8A-EC35-4DC2-A635-47FC31D4CB15}"/>
      </w:docPartPr>
      <w:docPartBody>
        <w:p w:rsidR="00122003" w:rsidRDefault="00122003"/>
      </w:docPartBody>
    </w:docPart>
    <w:docPart>
      <w:docPartPr>
        <w:name w:val="309179FBD1A84F9E80AC8CCC8C0FCD90"/>
        <w:category>
          <w:name w:val="כללי"/>
          <w:gallery w:val="placeholder"/>
        </w:category>
        <w:types>
          <w:type w:val="bbPlcHdr"/>
        </w:types>
        <w:behaviors>
          <w:behavior w:val="content"/>
        </w:behaviors>
        <w:guid w:val="{A0AA2831-9929-40E9-B017-90CAFD4C3217}"/>
      </w:docPartPr>
      <w:docPartBody>
        <w:p w:rsidR="00122003" w:rsidRDefault="00122003"/>
      </w:docPartBody>
    </w:docPart>
    <w:docPart>
      <w:docPartPr>
        <w:name w:val="2441A8F316E54FE3AD9AE5DC0A78F920"/>
        <w:category>
          <w:name w:val="כללי"/>
          <w:gallery w:val="placeholder"/>
        </w:category>
        <w:types>
          <w:type w:val="bbPlcHdr"/>
        </w:types>
        <w:behaviors>
          <w:behavior w:val="content"/>
        </w:behaviors>
        <w:guid w:val="{58C9195D-DD72-40CD-8149-84440A032701}"/>
      </w:docPartPr>
      <w:docPartBody>
        <w:p w:rsidR="00122003" w:rsidRDefault="00122003"/>
      </w:docPartBody>
    </w:docPart>
    <w:docPart>
      <w:docPartPr>
        <w:name w:val="02CB49B1983B405BA0F5219252CB3B72"/>
        <w:category>
          <w:name w:val="כללי"/>
          <w:gallery w:val="placeholder"/>
        </w:category>
        <w:types>
          <w:type w:val="bbPlcHdr"/>
        </w:types>
        <w:behaviors>
          <w:behavior w:val="content"/>
        </w:behaviors>
        <w:guid w:val="{0707039A-CBA5-4DAA-BE6E-0611FE319FB7}"/>
      </w:docPartPr>
      <w:docPartBody>
        <w:p w:rsidR="00122003" w:rsidRDefault="00122003"/>
      </w:docPartBody>
    </w:docPart>
    <w:docPart>
      <w:docPartPr>
        <w:name w:val="802B0B86085B483A81E66E034DE8511A"/>
        <w:category>
          <w:name w:val="כללי"/>
          <w:gallery w:val="placeholder"/>
        </w:category>
        <w:types>
          <w:type w:val="bbPlcHdr"/>
        </w:types>
        <w:behaviors>
          <w:behavior w:val="content"/>
        </w:behaviors>
        <w:guid w:val="{B5C8D951-65E6-48FA-BAC9-FEC861988891}"/>
      </w:docPartPr>
      <w:docPartBody>
        <w:p w:rsidR="00122003" w:rsidRDefault="00122003"/>
      </w:docPartBody>
    </w:docPart>
    <w:docPart>
      <w:docPartPr>
        <w:name w:val="A0CF7F06379448A7AC2DE4A9E67F98A5"/>
        <w:category>
          <w:name w:val="כללי"/>
          <w:gallery w:val="placeholder"/>
        </w:category>
        <w:types>
          <w:type w:val="bbPlcHdr"/>
        </w:types>
        <w:behaviors>
          <w:behavior w:val="content"/>
        </w:behaviors>
        <w:guid w:val="{836705F2-1854-46F4-B35C-C441086F8487}"/>
      </w:docPartPr>
      <w:docPartBody>
        <w:p w:rsidR="00122003" w:rsidRDefault="00122003"/>
      </w:docPartBody>
    </w:docPart>
    <w:docPart>
      <w:docPartPr>
        <w:name w:val="DC22D68E21D44E04B95D9049FE84DFC7"/>
        <w:category>
          <w:name w:val="כללי"/>
          <w:gallery w:val="placeholder"/>
        </w:category>
        <w:types>
          <w:type w:val="bbPlcHdr"/>
        </w:types>
        <w:behaviors>
          <w:behavior w:val="content"/>
        </w:behaviors>
        <w:guid w:val="{4F432D19-1C86-4BF3-A3B2-B34F717E370F}"/>
      </w:docPartPr>
      <w:docPartBody>
        <w:p w:rsidR="00122003" w:rsidRDefault="00122003"/>
      </w:docPartBody>
    </w:docPart>
    <w:docPart>
      <w:docPartPr>
        <w:name w:val="8869491E3BBD4203854FFE6E6727E07B"/>
        <w:category>
          <w:name w:val="כללי"/>
          <w:gallery w:val="placeholder"/>
        </w:category>
        <w:types>
          <w:type w:val="bbPlcHdr"/>
        </w:types>
        <w:behaviors>
          <w:behavior w:val="content"/>
        </w:behaviors>
        <w:guid w:val="{7C5C2A01-173F-4C9C-BE9F-6241F76217EA}"/>
      </w:docPartPr>
      <w:docPartBody>
        <w:p w:rsidR="00122003" w:rsidRDefault="00122003"/>
      </w:docPartBody>
    </w:docPart>
    <w:docPart>
      <w:docPartPr>
        <w:name w:val="D8B882CA1BD04E4EB3901F1E97CFA1AE"/>
        <w:category>
          <w:name w:val="כללי"/>
          <w:gallery w:val="placeholder"/>
        </w:category>
        <w:types>
          <w:type w:val="bbPlcHdr"/>
        </w:types>
        <w:behaviors>
          <w:behavior w:val="content"/>
        </w:behaviors>
        <w:guid w:val="{8FBB8531-2DA8-47BD-ABE6-04330EDE6CC3}"/>
      </w:docPartPr>
      <w:docPartBody>
        <w:p w:rsidR="00122003" w:rsidRDefault="00122003"/>
      </w:docPartBody>
    </w:docPart>
    <w:docPart>
      <w:docPartPr>
        <w:name w:val="591BD955403F45AA91C4B92AA2944CA8"/>
        <w:category>
          <w:name w:val="כללי"/>
          <w:gallery w:val="placeholder"/>
        </w:category>
        <w:types>
          <w:type w:val="bbPlcHdr"/>
        </w:types>
        <w:behaviors>
          <w:behavior w:val="content"/>
        </w:behaviors>
        <w:guid w:val="{1E46FF43-1AB7-4D68-917E-1C483E0B526E}"/>
      </w:docPartPr>
      <w:docPartBody>
        <w:p w:rsidR="00122003" w:rsidRDefault="00122003"/>
      </w:docPartBody>
    </w:docPart>
    <w:docPart>
      <w:docPartPr>
        <w:name w:val="02D17DF9A8774805A4C49CE3ECEFCACA"/>
        <w:category>
          <w:name w:val="כללי"/>
          <w:gallery w:val="placeholder"/>
        </w:category>
        <w:types>
          <w:type w:val="bbPlcHdr"/>
        </w:types>
        <w:behaviors>
          <w:behavior w:val="content"/>
        </w:behaviors>
        <w:guid w:val="{B13AA49C-42ED-4FF8-AC1F-4F8686972F32}"/>
      </w:docPartPr>
      <w:docPartBody>
        <w:p w:rsidR="00122003" w:rsidRDefault="00122003"/>
      </w:docPartBody>
    </w:docPart>
    <w:docPart>
      <w:docPartPr>
        <w:name w:val="2A6C84C3ACA74E5091A7F21ABAC4F7C0"/>
        <w:category>
          <w:name w:val="כללי"/>
          <w:gallery w:val="placeholder"/>
        </w:category>
        <w:types>
          <w:type w:val="bbPlcHdr"/>
        </w:types>
        <w:behaviors>
          <w:behavior w:val="content"/>
        </w:behaviors>
        <w:guid w:val="{A1F1D886-6D3B-49EF-AE82-295C56C74A9B}"/>
      </w:docPartPr>
      <w:docPartBody>
        <w:p w:rsidR="00122003" w:rsidRDefault="00122003"/>
      </w:docPartBody>
    </w:docPart>
    <w:docPart>
      <w:docPartPr>
        <w:name w:val="1115EEE703484D828DA9E0BCF62BDBBB"/>
        <w:category>
          <w:name w:val="כללי"/>
          <w:gallery w:val="placeholder"/>
        </w:category>
        <w:types>
          <w:type w:val="bbPlcHdr"/>
        </w:types>
        <w:behaviors>
          <w:behavior w:val="content"/>
        </w:behaviors>
        <w:guid w:val="{5937EF21-A7A4-4C64-B515-EF0D970CD10C}"/>
      </w:docPartPr>
      <w:docPartBody>
        <w:p w:rsidR="00122003" w:rsidRDefault="00122003"/>
      </w:docPartBody>
    </w:docPart>
    <w:docPart>
      <w:docPartPr>
        <w:name w:val="887EBDCDAB1A495CB26226966CCAAC75"/>
        <w:category>
          <w:name w:val="כללי"/>
          <w:gallery w:val="placeholder"/>
        </w:category>
        <w:types>
          <w:type w:val="bbPlcHdr"/>
        </w:types>
        <w:behaviors>
          <w:behavior w:val="content"/>
        </w:behaviors>
        <w:guid w:val="{4BBF6001-E808-421B-9758-C4696BC53BD0}"/>
      </w:docPartPr>
      <w:docPartBody>
        <w:p w:rsidR="00122003" w:rsidRDefault="00122003"/>
      </w:docPartBody>
    </w:docPart>
    <w:docPart>
      <w:docPartPr>
        <w:name w:val="6ADAAF5E763B404AAC9BF4E563E6DD73"/>
        <w:category>
          <w:name w:val="כללי"/>
          <w:gallery w:val="placeholder"/>
        </w:category>
        <w:types>
          <w:type w:val="bbPlcHdr"/>
        </w:types>
        <w:behaviors>
          <w:behavior w:val="content"/>
        </w:behaviors>
        <w:guid w:val="{59149DB3-1733-4F5C-BF17-B7A50BD4C0F2}"/>
      </w:docPartPr>
      <w:docPartBody>
        <w:p w:rsidR="00122003" w:rsidRDefault="00122003"/>
      </w:docPartBody>
    </w:docPart>
    <w:docPart>
      <w:docPartPr>
        <w:name w:val="A997434DD3B54DA2B63F83FCE7581595"/>
        <w:category>
          <w:name w:val="כללי"/>
          <w:gallery w:val="placeholder"/>
        </w:category>
        <w:types>
          <w:type w:val="bbPlcHdr"/>
        </w:types>
        <w:behaviors>
          <w:behavior w:val="content"/>
        </w:behaviors>
        <w:guid w:val="{35097228-FDEA-41A4-B7E2-DE0764F8DF51}"/>
      </w:docPartPr>
      <w:docPartBody>
        <w:p w:rsidR="00122003" w:rsidRDefault="00122003"/>
      </w:docPartBody>
    </w:docPart>
    <w:docPart>
      <w:docPartPr>
        <w:name w:val="3D0C1AE922A3466195C438B589EE1FC1"/>
        <w:category>
          <w:name w:val="כללי"/>
          <w:gallery w:val="placeholder"/>
        </w:category>
        <w:types>
          <w:type w:val="bbPlcHdr"/>
        </w:types>
        <w:behaviors>
          <w:behavior w:val="content"/>
        </w:behaviors>
        <w:guid w:val="{25DCF1C0-E5CB-4684-8147-24729B112B15}"/>
      </w:docPartPr>
      <w:docPartBody>
        <w:p w:rsidR="00122003" w:rsidRDefault="00122003"/>
      </w:docPartBody>
    </w:docPart>
    <w:docPart>
      <w:docPartPr>
        <w:name w:val="0877EAD62AE446E7B80FA818724CDC01"/>
        <w:category>
          <w:name w:val="כללי"/>
          <w:gallery w:val="placeholder"/>
        </w:category>
        <w:types>
          <w:type w:val="bbPlcHdr"/>
        </w:types>
        <w:behaviors>
          <w:behavior w:val="content"/>
        </w:behaviors>
        <w:guid w:val="{6D2A0CA1-1F48-437B-813F-85F6BD1D8FA7}"/>
      </w:docPartPr>
      <w:docPartBody>
        <w:p w:rsidR="00122003" w:rsidRDefault="00122003"/>
      </w:docPartBody>
    </w:docPart>
    <w:docPart>
      <w:docPartPr>
        <w:name w:val="C5E22ED8B98144A389409BAE9E0AB541"/>
        <w:category>
          <w:name w:val="כללי"/>
          <w:gallery w:val="placeholder"/>
        </w:category>
        <w:types>
          <w:type w:val="bbPlcHdr"/>
        </w:types>
        <w:behaviors>
          <w:behavior w:val="content"/>
        </w:behaviors>
        <w:guid w:val="{C94458A4-0DAE-46E3-AFF1-0F806D9C2F13}"/>
      </w:docPartPr>
      <w:docPartBody>
        <w:p w:rsidR="00122003" w:rsidRDefault="00122003"/>
      </w:docPartBody>
    </w:docPart>
    <w:docPart>
      <w:docPartPr>
        <w:name w:val="FE703511829D4BDCA33E421E71BD3C02"/>
        <w:category>
          <w:name w:val="כללי"/>
          <w:gallery w:val="placeholder"/>
        </w:category>
        <w:types>
          <w:type w:val="bbPlcHdr"/>
        </w:types>
        <w:behaviors>
          <w:behavior w:val="content"/>
        </w:behaviors>
        <w:guid w:val="{27743AD6-5463-4252-B52E-BF374AFE59C6}"/>
      </w:docPartPr>
      <w:docPartBody>
        <w:p w:rsidR="00122003" w:rsidRDefault="00122003"/>
      </w:docPartBody>
    </w:docPart>
    <w:docPart>
      <w:docPartPr>
        <w:name w:val="9BCD2F8115134FA089E077E799CAB65D"/>
        <w:category>
          <w:name w:val="כללי"/>
          <w:gallery w:val="placeholder"/>
        </w:category>
        <w:types>
          <w:type w:val="bbPlcHdr"/>
        </w:types>
        <w:behaviors>
          <w:behavior w:val="content"/>
        </w:behaviors>
        <w:guid w:val="{B029A16F-212D-446A-A65F-4DAA17BEF811}"/>
      </w:docPartPr>
      <w:docPartBody>
        <w:p w:rsidR="00122003" w:rsidRDefault="00122003"/>
      </w:docPartBody>
    </w:docPart>
    <w:docPart>
      <w:docPartPr>
        <w:name w:val="6123491C36CA46AE89CAA01CC2A2F618"/>
        <w:category>
          <w:name w:val="כללי"/>
          <w:gallery w:val="placeholder"/>
        </w:category>
        <w:types>
          <w:type w:val="bbPlcHdr"/>
        </w:types>
        <w:behaviors>
          <w:behavior w:val="content"/>
        </w:behaviors>
        <w:guid w:val="{52B83F2D-3831-41E5-806A-E4499AB312EB}"/>
      </w:docPartPr>
      <w:docPartBody>
        <w:p w:rsidR="00122003" w:rsidRDefault="00122003"/>
      </w:docPartBody>
    </w:docPart>
    <w:docPart>
      <w:docPartPr>
        <w:name w:val="7D91E2975D9E4739874020E9A0220BD7"/>
        <w:category>
          <w:name w:val="כללי"/>
          <w:gallery w:val="placeholder"/>
        </w:category>
        <w:types>
          <w:type w:val="bbPlcHdr"/>
        </w:types>
        <w:behaviors>
          <w:behavior w:val="content"/>
        </w:behaviors>
        <w:guid w:val="{875943B7-D3D2-4C01-BD65-C8329A25145A}"/>
      </w:docPartPr>
      <w:docPartBody>
        <w:p w:rsidR="00122003" w:rsidRDefault="00122003"/>
      </w:docPartBody>
    </w:docPart>
    <w:docPart>
      <w:docPartPr>
        <w:name w:val="C7DF8DFFB8F44BD19B7E73D4E782870E"/>
        <w:category>
          <w:name w:val="כללי"/>
          <w:gallery w:val="placeholder"/>
        </w:category>
        <w:types>
          <w:type w:val="bbPlcHdr"/>
        </w:types>
        <w:behaviors>
          <w:behavior w:val="content"/>
        </w:behaviors>
        <w:guid w:val="{72AEDC75-6AB9-4F02-BAE1-E3D1C5D73578}"/>
      </w:docPartPr>
      <w:docPartBody>
        <w:p w:rsidR="00122003" w:rsidRDefault="00122003"/>
      </w:docPartBody>
    </w:docPart>
    <w:docPart>
      <w:docPartPr>
        <w:name w:val="E94959C5051748D9858EF78EA7EC4524"/>
        <w:category>
          <w:name w:val="כללי"/>
          <w:gallery w:val="placeholder"/>
        </w:category>
        <w:types>
          <w:type w:val="bbPlcHdr"/>
        </w:types>
        <w:behaviors>
          <w:behavior w:val="content"/>
        </w:behaviors>
        <w:guid w:val="{DFA6D7D3-969A-49D0-BDE2-70029997D9AB}"/>
      </w:docPartPr>
      <w:docPartBody>
        <w:p w:rsidR="00122003" w:rsidRDefault="00122003"/>
      </w:docPartBody>
    </w:docPart>
    <w:docPart>
      <w:docPartPr>
        <w:name w:val="1F28540040F54E5494D3EAFFC1AA35D6"/>
        <w:category>
          <w:name w:val="כללי"/>
          <w:gallery w:val="placeholder"/>
        </w:category>
        <w:types>
          <w:type w:val="bbPlcHdr"/>
        </w:types>
        <w:behaviors>
          <w:behavior w:val="content"/>
        </w:behaviors>
        <w:guid w:val="{F8860D9A-BB0C-4796-B713-797A5C668D9F}"/>
      </w:docPartPr>
      <w:docPartBody>
        <w:p w:rsidR="00122003" w:rsidRDefault="00122003"/>
      </w:docPartBody>
    </w:docPart>
    <w:docPart>
      <w:docPartPr>
        <w:name w:val="9F415CD853A94C2B8CC6BFECC39B5C3D"/>
        <w:category>
          <w:name w:val="כללי"/>
          <w:gallery w:val="placeholder"/>
        </w:category>
        <w:types>
          <w:type w:val="bbPlcHdr"/>
        </w:types>
        <w:behaviors>
          <w:behavior w:val="content"/>
        </w:behaviors>
        <w:guid w:val="{D9251430-7189-4577-9462-ECA9ED4A1303}"/>
      </w:docPartPr>
      <w:docPartBody>
        <w:p w:rsidR="00122003" w:rsidRDefault="00122003"/>
      </w:docPartBody>
    </w:docPart>
    <w:docPart>
      <w:docPartPr>
        <w:name w:val="931F39A8351A489AAD16FED54583EE34"/>
        <w:category>
          <w:name w:val="כללי"/>
          <w:gallery w:val="placeholder"/>
        </w:category>
        <w:types>
          <w:type w:val="bbPlcHdr"/>
        </w:types>
        <w:behaviors>
          <w:behavior w:val="content"/>
        </w:behaviors>
        <w:guid w:val="{61B8D245-EC4F-440B-A1DC-B66E55856AC2}"/>
      </w:docPartPr>
      <w:docPartBody>
        <w:p w:rsidR="00122003" w:rsidRDefault="00122003"/>
      </w:docPartBody>
    </w:docPart>
    <w:docPart>
      <w:docPartPr>
        <w:name w:val="1BD8293F2A4A4490ABAEFEF5209B11EF"/>
        <w:category>
          <w:name w:val="כללי"/>
          <w:gallery w:val="placeholder"/>
        </w:category>
        <w:types>
          <w:type w:val="bbPlcHdr"/>
        </w:types>
        <w:behaviors>
          <w:behavior w:val="content"/>
        </w:behaviors>
        <w:guid w:val="{1A45839B-0673-4018-9D12-D46DA58EA75D}"/>
      </w:docPartPr>
      <w:docPartBody>
        <w:p w:rsidR="00122003" w:rsidRDefault="00122003"/>
      </w:docPartBody>
    </w:docPart>
    <w:docPart>
      <w:docPartPr>
        <w:name w:val="CF596093293A4465B57D3F631522EEC7"/>
        <w:category>
          <w:name w:val="כללי"/>
          <w:gallery w:val="placeholder"/>
        </w:category>
        <w:types>
          <w:type w:val="bbPlcHdr"/>
        </w:types>
        <w:behaviors>
          <w:behavior w:val="content"/>
        </w:behaviors>
        <w:guid w:val="{FD70446A-2F4D-4BA9-9C30-B2F835D9592A}"/>
      </w:docPartPr>
      <w:docPartBody>
        <w:p w:rsidR="00122003" w:rsidRDefault="00122003"/>
      </w:docPartBody>
    </w:docPart>
    <w:docPart>
      <w:docPartPr>
        <w:name w:val="67610C5B72E34567AD158FAD3E5BA0D8"/>
        <w:category>
          <w:name w:val="כללי"/>
          <w:gallery w:val="placeholder"/>
        </w:category>
        <w:types>
          <w:type w:val="bbPlcHdr"/>
        </w:types>
        <w:behaviors>
          <w:behavior w:val="content"/>
        </w:behaviors>
        <w:guid w:val="{575D5644-85E6-45D2-ADD1-572333A2FDF6}"/>
      </w:docPartPr>
      <w:docPartBody>
        <w:p w:rsidR="00122003" w:rsidRDefault="00122003"/>
      </w:docPartBody>
    </w:docPart>
    <w:docPart>
      <w:docPartPr>
        <w:name w:val="651C3FC8A6774DA8A3A385F375556867"/>
        <w:category>
          <w:name w:val="כללי"/>
          <w:gallery w:val="placeholder"/>
        </w:category>
        <w:types>
          <w:type w:val="bbPlcHdr"/>
        </w:types>
        <w:behaviors>
          <w:behavior w:val="content"/>
        </w:behaviors>
        <w:guid w:val="{1EC08455-8493-45B3-9E2F-0E86CE97719D}"/>
      </w:docPartPr>
      <w:docPartBody>
        <w:p w:rsidR="00122003" w:rsidRDefault="00122003"/>
      </w:docPartBody>
    </w:docPart>
    <w:docPart>
      <w:docPartPr>
        <w:name w:val="9BC45E9A7A8A4D73A5B7073452B06CBE"/>
        <w:category>
          <w:name w:val="כללי"/>
          <w:gallery w:val="placeholder"/>
        </w:category>
        <w:types>
          <w:type w:val="bbPlcHdr"/>
        </w:types>
        <w:behaviors>
          <w:behavior w:val="content"/>
        </w:behaviors>
        <w:guid w:val="{B653CC39-EFFC-44DE-BC32-0B6A7ABC4A8E}"/>
      </w:docPartPr>
      <w:docPartBody>
        <w:p w:rsidR="00122003" w:rsidRDefault="00122003"/>
      </w:docPartBody>
    </w:docPart>
    <w:docPart>
      <w:docPartPr>
        <w:name w:val="D74E7829C6684AC8B3A471CF07FA76CE"/>
        <w:category>
          <w:name w:val="כללי"/>
          <w:gallery w:val="placeholder"/>
        </w:category>
        <w:types>
          <w:type w:val="bbPlcHdr"/>
        </w:types>
        <w:behaviors>
          <w:behavior w:val="content"/>
        </w:behaviors>
        <w:guid w:val="{E09758E2-DE8A-4469-930A-E18CF2D929FA}"/>
      </w:docPartPr>
      <w:docPartBody>
        <w:p w:rsidR="00122003" w:rsidRDefault="00122003"/>
      </w:docPartBody>
    </w:docPart>
    <w:docPart>
      <w:docPartPr>
        <w:name w:val="1E31AF2AC13F4FB0AA996F5E1767A473"/>
        <w:category>
          <w:name w:val="כללי"/>
          <w:gallery w:val="placeholder"/>
        </w:category>
        <w:types>
          <w:type w:val="bbPlcHdr"/>
        </w:types>
        <w:behaviors>
          <w:behavior w:val="content"/>
        </w:behaviors>
        <w:guid w:val="{332DAC63-9816-46F2-8FD5-5F5228D0CBEA}"/>
      </w:docPartPr>
      <w:docPartBody>
        <w:p w:rsidR="00122003" w:rsidRDefault="00122003"/>
      </w:docPartBody>
    </w:docPart>
    <w:docPart>
      <w:docPartPr>
        <w:name w:val="CA0122908EFB4375B86E1042335B262A"/>
        <w:category>
          <w:name w:val="כללי"/>
          <w:gallery w:val="placeholder"/>
        </w:category>
        <w:types>
          <w:type w:val="bbPlcHdr"/>
        </w:types>
        <w:behaviors>
          <w:behavior w:val="content"/>
        </w:behaviors>
        <w:guid w:val="{B5941110-D894-48AE-8C47-9CD85EBEE068}"/>
      </w:docPartPr>
      <w:docPartBody>
        <w:p w:rsidR="00122003" w:rsidRDefault="00122003"/>
      </w:docPartBody>
    </w:docPart>
    <w:docPart>
      <w:docPartPr>
        <w:name w:val="819E4D3FCD0B4825A9A9817E594768B6"/>
        <w:category>
          <w:name w:val="כללי"/>
          <w:gallery w:val="placeholder"/>
        </w:category>
        <w:types>
          <w:type w:val="bbPlcHdr"/>
        </w:types>
        <w:behaviors>
          <w:behavior w:val="content"/>
        </w:behaviors>
        <w:guid w:val="{09DFFE25-CC5C-42B6-9D69-9C411F89270D}"/>
      </w:docPartPr>
      <w:docPartBody>
        <w:p w:rsidR="00122003" w:rsidRDefault="00122003"/>
      </w:docPartBody>
    </w:docPart>
    <w:docPart>
      <w:docPartPr>
        <w:name w:val="1485F7D66D18401595A498BA4CD5754B"/>
        <w:category>
          <w:name w:val="כללי"/>
          <w:gallery w:val="placeholder"/>
        </w:category>
        <w:types>
          <w:type w:val="bbPlcHdr"/>
        </w:types>
        <w:behaviors>
          <w:behavior w:val="content"/>
        </w:behaviors>
        <w:guid w:val="{57077F3E-A5CA-4C6F-AE25-A97E4F914EB8}"/>
      </w:docPartPr>
      <w:docPartBody>
        <w:p w:rsidR="00122003" w:rsidRDefault="0012200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DF5"/>
    <w:rsid w:val="00122003"/>
    <w:rsid w:val="00130DF5"/>
    <w:rsid w:val="002E6485"/>
    <w:rsid w:val="006666FF"/>
    <w:rsid w:val="00AA45D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30DF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B6661-A2E3-40FA-A8A0-A3B77A796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20</Pages>
  <Words>6298</Words>
  <Characters>29352</Characters>
  <Application>Microsoft Office Word</Application>
  <DocSecurity>0</DocSecurity>
  <Lines>244</Lines>
  <Paragraphs>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2018-09-16T07:34:00Z</dcterms:modified>
</cp:coreProperties>
</file>