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97C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730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97C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97C05" w:rsidP="002E47D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F733F">
        <w:rPr>
          <w:rFonts w:hint="cs"/>
          <w:b/>
          <w:bCs/>
          <w:rtl/>
        </w:rPr>
        <w:t>7</w:t>
      </w:r>
    </w:p>
    <w:p w:rsidR="00E64116" w:rsidRPr="008713A4" w:rsidRDefault="00E97C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E47D9">
        <w:rPr>
          <w:rFonts w:hint="cs"/>
          <w:b/>
          <w:bCs/>
          <w:rtl/>
        </w:rPr>
        <w:t xml:space="preserve"> ועדת המשנה (של ועדת החוץ והביטחון) ללוחמה משפטית</w:t>
      </w:r>
    </w:p>
    <w:p w:rsidR="00E64116" w:rsidRPr="008713A4" w:rsidRDefault="00E97C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(16 במאי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027&lt;/ID&gt;&lt;Name&gt;664. הגנה משפטית על חיילי צה&quot;ל&lt;/Name&gt;&lt;Data&gt;הגנה משפטית על חיילי צה&quot;ל&lt;/Data&gt;"/>
        <w:id w:val="1069618812"/>
        <w:placeholder>
          <w:docPart w:val="DefaultPlaceholder_-1854013440"/>
        </w:placeholder>
      </w:sdtPr>
      <w:sdtEndPr/>
      <w:sdtContent>
        <w:p w:rsidR="00E64116" w:rsidRPr="008713A4" w:rsidRDefault="00E97C05" w:rsidP="007C693F">
          <w:pPr>
            <w:spacing w:before="60"/>
            <w:ind w:firstLine="0"/>
            <w:rPr>
              <w:rtl/>
            </w:rPr>
          </w:pPr>
          <w:r w:rsidRPr="00E97C05">
            <w:rPr>
              <w:rtl/>
            </w:rPr>
            <w:t>הגנה משפטית על חיילי צה"ל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E97C05" w:rsidRPr="008713A4" w:rsidRDefault="00E97C0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97C05" w:rsidRDefault="00E97C05" w:rsidP="00EC1FB3">
      <w:pPr>
        <w:ind w:firstLine="0"/>
        <w:rPr>
          <w:rtl/>
        </w:rPr>
      </w:pPr>
      <w:r w:rsidRPr="00E97C05">
        <w:rPr>
          <w:rtl/>
        </w:rPr>
        <w:t>ציפי לבני – היו"ר</w:t>
      </w:r>
    </w:p>
    <w:p w:rsidR="00E97C05" w:rsidRPr="00E97C05" w:rsidRDefault="00E97C05" w:rsidP="00EC1FB3">
      <w:pPr>
        <w:ind w:firstLine="0"/>
        <w:rPr>
          <w:rtl/>
        </w:rPr>
      </w:pPr>
      <w:r w:rsidRPr="00E97C05">
        <w:rPr>
          <w:rtl/>
        </w:rPr>
        <w:t>איל בן ראובן</w:t>
      </w:r>
    </w:p>
    <w:p w:rsidR="00E97C05" w:rsidRPr="00E97C05" w:rsidRDefault="00E97C05" w:rsidP="00E97C05">
      <w:pPr>
        <w:ind w:firstLine="0"/>
        <w:rPr>
          <w:rtl/>
        </w:rPr>
      </w:pPr>
      <w:r w:rsidRPr="00E97C05">
        <w:rPr>
          <w:rtl/>
        </w:rPr>
        <w:t>עמר בר-לב</w:t>
      </w:r>
    </w:p>
    <w:p w:rsidR="00E97C05" w:rsidRDefault="00E97C05" w:rsidP="00EC1FB3">
      <w:pPr>
        <w:ind w:firstLine="0"/>
        <w:rPr>
          <w:rtl/>
        </w:rPr>
      </w:pPr>
      <w:proofErr w:type="spellStart"/>
      <w:r w:rsidRPr="00E97C05">
        <w:rPr>
          <w:rtl/>
        </w:rPr>
        <w:t>קסניה</w:t>
      </w:r>
      <w:proofErr w:type="spellEnd"/>
      <w:r w:rsidRPr="00E97C05">
        <w:rPr>
          <w:rtl/>
        </w:rPr>
        <w:t xml:space="preserve"> </w:t>
      </w:r>
      <w:proofErr w:type="spellStart"/>
      <w:r w:rsidRPr="00E97C05">
        <w:rPr>
          <w:rtl/>
        </w:rPr>
        <w:t>סבטלובה</w:t>
      </w:r>
      <w:proofErr w:type="spellEnd"/>
    </w:p>
    <w:p w:rsidR="00E97C05" w:rsidRDefault="00E97C05" w:rsidP="00EC1FB3">
      <w:pPr>
        <w:ind w:firstLine="0"/>
        <w:rPr>
          <w:u w:val="single"/>
          <w:rtl/>
        </w:rPr>
      </w:pPr>
    </w:p>
    <w:p w:rsidR="008A7309" w:rsidRPr="008713A4" w:rsidRDefault="008A7309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912F6" w:rsidP="00DE5B80">
      <w:pPr>
        <w:ind w:firstLine="0"/>
        <w:rPr>
          <w:rtl/>
        </w:rPr>
      </w:pPr>
      <w:r>
        <w:rPr>
          <w:rFonts w:hint="cs"/>
          <w:rtl/>
        </w:rPr>
        <w:t>יואל חסון</w:t>
      </w:r>
    </w:p>
    <w:p w:rsidR="00F912F6" w:rsidRDefault="00F912F6" w:rsidP="00DE5B80">
      <w:pPr>
        <w:ind w:firstLine="0"/>
        <w:rPr>
          <w:rtl/>
        </w:rPr>
      </w:pPr>
      <w:r>
        <w:rPr>
          <w:rFonts w:hint="cs"/>
          <w:rtl/>
        </w:rPr>
        <w:t>יעל כהן פארן</w:t>
      </w:r>
    </w:p>
    <w:p w:rsidR="00F912F6" w:rsidRPr="0082136D" w:rsidRDefault="00F912F6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A7309" w:rsidRPr="000C47F5" w:rsidRDefault="008A730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A51E1" w:rsidP="00F2713E">
      <w:pPr>
        <w:ind w:firstLine="0"/>
        <w:rPr>
          <w:rtl/>
        </w:rPr>
      </w:pPr>
      <w:r>
        <w:rPr>
          <w:rFonts w:hint="cs"/>
          <w:rtl/>
        </w:rPr>
        <w:t xml:space="preserve">ד"ר גיל-עד נועם </w:t>
      </w:r>
      <w:r w:rsidR="00F2713E">
        <w:rPr>
          <w:rFonts w:hint="cs"/>
          <w:rtl/>
        </w:rPr>
        <w:tab/>
        <w:t>-</w:t>
      </w:r>
      <w:r>
        <w:rPr>
          <w:rFonts w:hint="cs"/>
          <w:rtl/>
        </w:rPr>
        <w:t xml:space="preserve"> ראש אשכול הליכים בין-לאומיים, משרד המשפטים</w:t>
      </w:r>
    </w:p>
    <w:p w:rsidR="009A51E1" w:rsidRDefault="009A51E1" w:rsidP="00F2713E">
      <w:pPr>
        <w:ind w:firstLine="0"/>
        <w:rPr>
          <w:rtl/>
        </w:rPr>
      </w:pPr>
      <w:proofErr w:type="spellStart"/>
      <w:r>
        <w:rPr>
          <w:rFonts w:hint="cs"/>
          <w:rtl/>
        </w:rPr>
        <w:t>מרלין</w:t>
      </w:r>
      <w:proofErr w:type="spellEnd"/>
      <w:r>
        <w:rPr>
          <w:rFonts w:hint="cs"/>
          <w:rtl/>
        </w:rPr>
        <w:t xml:space="preserve"> מזל </w:t>
      </w:r>
      <w:r w:rsidR="00F2713E">
        <w:rPr>
          <w:rFonts w:hint="cs"/>
          <w:rtl/>
        </w:rPr>
        <w:tab/>
      </w:r>
      <w:r w:rsidR="00F2713E">
        <w:rPr>
          <w:rFonts w:hint="cs"/>
          <w:rtl/>
        </w:rPr>
        <w:tab/>
        <w:t>-</w:t>
      </w:r>
      <w:r>
        <w:rPr>
          <w:rFonts w:hint="cs"/>
          <w:rtl/>
        </w:rPr>
        <w:t xml:space="preserve"> עו"ד, ראש אשכול הליכים במדינות זרות, משרד המשפטים</w:t>
      </w:r>
    </w:p>
    <w:p w:rsidR="009A51E1" w:rsidRDefault="009A51E1" w:rsidP="00F2713E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אריאב</w:t>
      </w:r>
      <w:proofErr w:type="spellEnd"/>
      <w:r>
        <w:rPr>
          <w:rFonts w:hint="cs"/>
          <w:rtl/>
        </w:rPr>
        <w:t xml:space="preserve"> </w:t>
      </w:r>
      <w:r w:rsidR="00F2713E">
        <w:rPr>
          <w:rFonts w:hint="cs"/>
          <w:rtl/>
        </w:rPr>
        <w:tab/>
      </w:r>
      <w:r w:rsidR="00F2713E">
        <w:rPr>
          <w:rFonts w:hint="cs"/>
          <w:rtl/>
        </w:rPr>
        <w:tab/>
        <w:t>-</w:t>
      </w:r>
      <w:r>
        <w:rPr>
          <w:rFonts w:hint="cs"/>
          <w:rtl/>
        </w:rPr>
        <w:t xml:space="preserve"> עו"ד, משרד המשפטים</w:t>
      </w:r>
    </w:p>
    <w:p w:rsidR="009A51E1" w:rsidRDefault="009A51E1" w:rsidP="00F2713E">
      <w:pPr>
        <w:ind w:firstLine="0"/>
        <w:rPr>
          <w:rtl/>
        </w:rPr>
      </w:pPr>
      <w:r>
        <w:rPr>
          <w:rFonts w:hint="cs"/>
          <w:rtl/>
        </w:rPr>
        <w:t xml:space="preserve">סא"ל רוני קציר </w:t>
      </w:r>
      <w:r w:rsidR="00F2713E">
        <w:rPr>
          <w:rFonts w:hint="cs"/>
          <w:rtl/>
        </w:rPr>
        <w:tab/>
      </w:r>
      <w:r w:rsidR="00F2713E">
        <w:rPr>
          <w:rFonts w:hint="cs"/>
          <w:rtl/>
        </w:rPr>
        <w:tab/>
        <w:t>-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רע"ן</w:t>
      </w:r>
      <w:proofErr w:type="spellEnd"/>
      <w:r>
        <w:rPr>
          <w:rFonts w:hint="cs"/>
          <w:rtl/>
        </w:rPr>
        <w:t xml:space="preserve"> בין-לאומי, פצ"ר</w:t>
      </w:r>
    </w:p>
    <w:p w:rsidR="009A51E1" w:rsidRDefault="009A51E1" w:rsidP="00F2713E">
      <w:pPr>
        <w:ind w:firstLine="0"/>
        <w:rPr>
          <w:rtl/>
        </w:rPr>
      </w:pPr>
      <w:r>
        <w:rPr>
          <w:rFonts w:hint="cs"/>
          <w:rtl/>
        </w:rPr>
        <w:t>רס"ן רפאל בן ארי</w:t>
      </w:r>
      <w:r w:rsidR="00F2713E">
        <w:rPr>
          <w:rFonts w:hint="cs"/>
          <w:rtl/>
        </w:rPr>
        <w:tab/>
        <w:t>-</w:t>
      </w:r>
      <w:r>
        <w:rPr>
          <w:rFonts w:hint="cs"/>
          <w:rtl/>
        </w:rPr>
        <w:t xml:space="preserve"> רמ"ד הליכים בין-לאומיים, פצ"ר</w:t>
      </w:r>
    </w:p>
    <w:p w:rsidR="009A51E1" w:rsidRDefault="009A51E1" w:rsidP="00F2713E">
      <w:pPr>
        <w:ind w:firstLine="0"/>
        <w:rPr>
          <w:rtl/>
        </w:rPr>
      </w:pPr>
      <w:r>
        <w:rPr>
          <w:rFonts w:hint="cs"/>
          <w:rtl/>
        </w:rPr>
        <w:t xml:space="preserve">דניאל גירון </w:t>
      </w:r>
      <w:r w:rsidR="00F2713E">
        <w:rPr>
          <w:rFonts w:hint="cs"/>
          <w:rtl/>
        </w:rPr>
        <w:tab/>
      </w:r>
      <w:r w:rsidR="00F2713E">
        <w:rPr>
          <w:rFonts w:hint="cs"/>
          <w:rtl/>
        </w:rPr>
        <w:tab/>
        <w:t>-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המערכה המשפטית המדינית, </w:t>
      </w:r>
      <w:proofErr w:type="spellStart"/>
      <w:r>
        <w:rPr>
          <w:rFonts w:hint="cs"/>
          <w:rtl/>
        </w:rPr>
        <w:t>מל"ל</w:t>
      </w:r>
      <w:proofErr w:type="spellEnd"/>
    </w:p>
    <w:p w:rsidR="009A51E1" w:rsidRDefault="009A51E1" w:rsidP="00F2713E">
      <w:pPr>
        <w:ind w:firstLine="0"/>
        <w:rPr>
          <w:rtl/>
        </w:rPr>
      </w:pPr>
      <w:r>
        <w:rPr>
          <w:rFonts w:hint="cs"/>
          <w:rtl/>
        </w:rPr>
        <w:t xml:space="preserve">פרופ' עמיחי כהן </w:t>
      </w:r>
      <w:r w:rsidR="00F2713E">
        <w:rPr>
          <w:rFonts w:hint="cs"/>
          <w:rtl/>
        </w:rPr>
        <w:tab/>
        <w:t>-</w:t>
      </w:r>
      <w:r>
        <w:rPr>
          <w:rFonts w:hint="cs"/>
          <w:rtl/>
        </w:rPr>
        <w:t xml:space="preserve"> המכון הישראלי לדמוקרטיה</w:t>
      </w:r>
    </w:p>
    <w:p w:rsidR="00F2713E" w:rsidRDefault="00F02956" w:rsidP="00F2713E">
      <w:pPr>
        <w:ind w:firstLine="0"/>
        <w:rPr>
          <w:rtl/>
        </w:rPr>
      </w:pPr>
      <w:r>
        <w:rPr>
          <w:rFonts w:hint="cs"/>
          <w:rtl/>
        </w:rPr>
        <w:t xml:space="preserve">דורון סלע </w:t>
      </w:r>
      <w:r w:rsidR="00F2713E">
        <w:rPr>
          <w:rFonts w:hint="cs"/>
          <w:rtl/>
        </w:rPr>
        <w:tab/>
      </w:r>
      <w:r w:rsidR="00F2713E">
        <w:rPr>
          <w:rFonts w:hint="cs"/>
          <w:rtl/>
        </w:rPr>
        <w:tab/>
        <w:t>-</w:t>
      </w:r>
      <w:r>
        <w:rPr>
          <w:rFonts w:hint="cs"/>
          <w:rtl/>
        </w:rPr>
        <w:t xml:space="preserve"> המכון הישראלי לדמוקרטיה</w:t>
      </w:r>
    </w:p>
    <w:p w:rsidR="00E64116" w:rsidRDefault="009A51E1" w:rsidP="00F2713E">
      <w:pPr>
        <w:ind w:firstLine="0"/>
        <w:rPr>
          <w:rtl/>
        </w:rPr>
      </w:pPr>
      <w:r>
        <w:rPr>
          <w:rFonts w:hint="cs"/>
          <w:rtl/>
        </w:rPr>
        <w:t xml:space="preserve">מזל </w:t>
      </w:r>
      <w:proofErr w:type="spellStart"/>
      <w:r>
        <w:rPr>
          <w:rFonts w:hint="cs"/>
          <w:rtl/>
        </w:rPr>
        <w:t>ניגו</w:t>
      </w:r>
      <w:proofErr w:type="spellEnd"/>
      <w:r>
        <w:rPr>
          <w:rFonts w:hint="cs"/>
          <w:rtl/>
        </w:rPr>
        <w:t xml:space="preserve"> פיטוסי </w:t>
      </w:r>
      <w:r w:rsidR="00F2713E">
        <w:rPr>
          <w:rFonts w:hint="cs"/>
          <w:rtl/>
        </w:rPr>
        <w:tab/>
      </w:r>
      <w:r w:rsidR="00F2713E">
        <w:rPr>
          <w:rFonts w:hint="cs"/>
          <w:rtl/>
        </w:rPr>
        <w:tab/>
        <w:t>-</w:t>
      </w:r>
      <w:r>
        <w:rPr>
          <w:rFonts w:hint="cs"/>
          <w:rtl/>
        </w:rPr>
        <w:t xml:space="preserve"> לשכת עורכי הדין</w:t>
      </w:r>
    </w:p>
    <w:p w:rsidR="00F2713E" w:rsidRDefault="00F2713E" w:rsidP="00F2713E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F912F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97C05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Default="00E64116" w:rsidP="00DE5B80">
      <w:pPr>
        <w:ind w:firstLine="0"/>
        <w:rPr>
          <w:rtl/>
        </w:rPr>
      </w:pPr>
    </w:p>
    <w:p w:rsidR="00F2713E" w:rsidRPr="008713A4" w:rsidRDefault="00F2713E" w:rsidP="00F2713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F2713E" w:rsidRPr="008713A4" w:rsidRDefault="00F2713E" w:rsidP="00F2713E">
      <w:pPr>
        <w:ind w:firstLine="0"/>
      </w:pPr>
      <w:r>
        <w:rPr>
          <w:rFonts w:hint="cs"/>
          <w:rtl/>
        </w:rPr>
        <w:t>הדר בר שלום</w:t>
      </w:r>
    </w:p>
    <w:p w:rsidR="00F2713E" w:rsidRDefault="00F2713E" w:rsidP="00DE5B80">
      <w:pPr>
        <w:ind w:firstLine="0"/>
        <w:rPr>
          <w:rtl/>
        </w:rPr>
      </w:pPr>
    </w:p>
    <w:p w:rsidR="00F2713E" w:rsidRDefault="00F2713E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ראש תחום בכיר לביטחון:</w:t>
      </w:r>
      <w:r>
        <w:rPr>
          <w:rFonts w:hint="cs"/>
          <w:rtl/>
        </w:rPr>
        <w:t xml:space="preserve"> </w:t>
      </w:r>
    </w:p>
    <w:p w:rsidR="00F2713E" w:rsidRDefault="00F2713E" w:rsidP="00DE5B80">
      <w:pPr>
        <w:ind w:firstLine="0"/>
        <w:rPr>
          <w:rtl/>
        </w:rPr>
      </w:pPr>
      <w:r>
        <w:rPr>
          <w:rFonts w:hint="cs"/>
          <w:rtl/>
        </w:rPr>
        <w:t>דפנה סידס כהן</w:t>
      </w:r>
    </w:p>
    <w:p w:rsidR="00F2713E" w:rsidRDefault="00F2713E" w:rsidP="00DE5B80">
      <w:pPr>
        <w:ind w:firstLine="0"/>
        <w:rPr>
          <w:rtl/>
        </w:rPr>
      </w:pPr>
    </w:p>
    <w:p w:rsidR="00F2713E" w:rsidRDefault="00F2713E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תקציבי ביטחון:</w:t>
      </w:r>
    </w:p>
    <w:p w:rsidR="00F2713E" w:rsidRDefault="00F2713E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יוני בן הרוש</w:t>
      </w:r>
    </w:p>
    <w:p w:rsidR="00F2713E" w:rsidRDefault="00F2713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97C05" w:rsidP="008320F6">
      <w:pPr>
        <w:ind w:firstLine="0"/>
        <w:rPr>
          <w:rtl/>
        </w:rPr>
      </w:pPr>
      <w:r>
        <w:rPr>
          <w:rtl/>
        </w:rPr>
        <w:t>הילה לוי</w:t>
      </w:r>
    </w:p>
    <w:p w:rsidR="00F912F6" w:rsidRPr="00F912F6" w:rsidRDefault="00E64116" w:rsidP="008A7309">
      <w:pPr>
        <w:pStyle w:val="af6"/>
        <w:jc w:val="center"/>
        <w:rPr>
          <w:b/>
          <w:bCs/>
          <w:rtl/>
        </w:rPr>
      </w:pPr>
      <w:r w:rsidRPr="008713A4">
        <w:rPr>
          <w:rtl/>
        </w:rPr>
        <w:br w:type="page"/>
      </w:r>
      <w:r w:rsidR="00F912F6" w:rsidRPr="00F912F6">
        <w:rPr>
          <w:rFonts w:hint="cs"/>
          <w:b/>
          <w:bCs/>
          <w:rtl/>
        </w:rPr>
        <w:lastRenderedPageBreak/>
        <w:t>הגנה משפטית על חיילי צה"ל</w:t>
      </w:r>
    </w:p>
    <w:p w:rsidR="008A7309" w:rsidRDefault="008A7309" w:rsidP="00F912F6">
      <w:pPr>
        <w:pStyle w:val="a4"/>
        <w:keepNext/>
        <w:rPr>
          <w:rtl/>
        </w:rPr>
      </w:pPr>
    </w:p>
    <w:p w:rsidR="008A7309" w:rsidRDefault="008A7309" w:rsidP="00F912F6">
      <w:pPr>
        <w:pStyle w:val="a4"/>
        <w:keepNext/>
        <w:rPr>
          <w:rtl/>
        </w:rPr>
      </w:pPr>
    </w:p>
    <w:sdt>
      <w:sdtPr>
        <w:rPr>
          <w:rtl/>
        </w:rPr>
        <w:alias w:val="דובר"/>
        <w:tag w:val="&lt;ID&gt;-1&lt;/ID&gt;&lt;Name&gt;שמואל לטקו&lt;/Name&gt;&lt;Data&gt;שמואל לטקו&lt;/Data&gt;&lt;MemberID&gt;&lt;/MemberID&gt;"/>
        <w:id w:val="745534792"/>
        <w:placeholder>
          <w:docPart w:val="DefaultPlaceholder_-1854013440"/>
        </w:placeholder>
      </w:sdtPr>
      <w:sdtEndPr/>
      <w:sdtContent>
        <w:p w:rsidR="00F912F6" w:rsidRDefault="00F912F6" w:rsidP="00F912F6">
          <w:pPr>
            <w:pStyle w:val="a4"/>
            <w:keepNext/>
            <w:rPr>
              <w:rtl/>
            </w:rPr>
          </w:pPr>
          <w:r>
            <w:rPr>
              <w:rtl/>
            </w:rPr>
            <w:t>שמואל לטקו:</w:t>
          </w:r>
        </w:p>
      </w:sdtContent>
    </w:sdt>
    <w:p w:rsidR="00F912F6" w:rsidRDefault="00F912F6" w:rsidP="00F912F6">
      <w:pPr>
        <w:pStyle w:val="KeepWithNext"/>
        <w:rPr>
          <w:rtl/>
        </w:rPr>
      </w:pPr>
    </w:p>
    <w:p w:rsidR="00F912F6" w:rsidRDefault="00F912F6" w:rsidP="00F912F6">
      <w:pPr>
        <w:rPr>
          <w:rtl/>
        </w:rPr>
      </w:pPr>
      <w:r>
        <w:rPr>
          <w:rFonts w:hint="cs"/>
          <w:rtl/>
        </w:rPr>
        <w:t xml:space="preserve">בוקר טוב לכולם, </w:t>
      </w:r>
      <w:bookmarkStart w:id="0" w:name="_ETM_Q1_287433"/>
      <w:bookmarkEnd w:id="0"/>
      <w:r>
        <w:rPr>
          <w:rFonts w:hint="cs"/>
          <w:rtl/>
        </w:rPr>
        <w:t>אני מבקש להודיע שזה דיון לא חסוי לפי סעיף 120(ב)(2)</w:t>
      </w:r>
      <w:bookmarkStart w:id="1" w:name="_ETM_Q1_291811"/>
      <w:bookmarkEnd w:id="1"/>
      <w:r>
        <w:rPr>
          <w:rFonts w:hint="cs"/>
          <w:rtl/>
        </w:rPr>
        <w:t xml:space="preserve"> לתקנון הכנסת. המשמעות היא שהפרוטוקול יהיה בפורטל. קחו את זה </w:t>
      </w:r>
      <w:bookmarkStart w:id="2" w:name="_ETM_Q1_299356"/>
      <w:bookmarkEnd w:id="2"/>
      <w:r>
        <w:rPr>
          <w:rFonts w:hint="cs"/>
          <w:rtl/>
        </w:rPr>
        <w:t>בחשבון.</w:t>
      </w:r>
    </w:p>
    <w:p w:rsidR="00F912F6" w:rsidRDefault="00F912F6" w:rsidP="00F912F6">
      <w:pPr>
        <w:rPr>
          <w:rtl/>
        </w:rPr>
      </w:pPr>
      <w:bookmarkStart w:id="3" w:name="_ETM_Q1_304068"/>
      <w:bookmarkEnd w:id="3"/>
    </w:p>
    <w:bookmarkStart w:id="4" w:name="_ETM_Q1_304423" w:displacedByCustomXml="next"/>
    <w:bookmarkEnd w:id="4" w:displacedByCustomXml="next"/>
    <w:sdt>
      <w:sdtPr>
        <w:rPr>
          <w:rtl/>
        </w:rPr>
        <w:alias w:val="יור"/>
        <w:tag w:val="&lt;ID&gt;4644&lt;/ID&gt;&lt;Name&gt;ציפי לבני - יו&quot;רַ&lt;/Name&gt;&lt;Data&gt;ציפי לבני&lt;/Data&gt;&lt;Shortcut&gt;צילב&lt;/Shortcut&gt;"/>
        <w:id w:val="-1322963932"/>
        <w:placeholder>
          <w:docPart w:val="DefaultPlaceholder_-1854013440"/>
        </w:placeholder>
      </w:sdtPr>
      <w:sdtEndPr/>
      <w:sdtContent>
        <w:p w:rsidR="00F912F6" w:rsidRDefault="00F912F6" w:rsidP="00F912F6">
          <w:pPr>
            <w:pStyle w:val="af6"/>
            <w:keepNext/>
            <w:rPr>
              <w:rtl/>
            </w:rPr>
          </w:pPr>
          <w:r>
            <w:rPr>
              <w:rtl/>
            </w:rPr>
            <w:t>היו"ר ציפי לבני:</w:t>
          </w:r>
        </w:p>
      </w:sdtContent>
    </w:sdt>
    <w:p w:rsidR="00F912F6" w:rsidRDefault="00F912F6" w:rsidP="00F912F6">
      <w:pPr>
        <w:pStyle w:val="KeepWithNext"/>
        <w:rPr>
          <w:rtl/>
        </w:rPr>
      </w:pPr>
    </w:p>
    <w:p w:rsidR="00F912F6" w:rsidRDefault="00F912F6" w:rsidP="00F912F6">
      <w:pPr>
        <w:rPr>
          <w:rtl/>
        </w:rPr>
      </w:pPr>
      <w:r>
        <w:rPr>
          <w:rFonts w:hint="cs"/>
          <w:rtl/>
        </w:rPr>
        <w:t xml:space="preserve">בוקר טוב לכולם, קודם כל ביחס לאירועים שראינו השבוע </w:t>
      </w:r>
      <w:bookmarkStart w:id="5" w:name="_ETM_Q1_312991"/>
      <w:bookmarkEnd w:id="5"/>
      <w:r>
        <w:rPr>
          <w:rFonts w:hint="cs"/>
          <w:rtl/>
        </w:rPr>
        <w:t xml:space="preserve">בעזה חשוב לומר שאסור לעצור עכשיו. צה"ל עשה את </w:t>
      </w:r>
      <w:bookmarkStart w:id="6" w:name="_ETM_Q1_316503"/>
      <w:bookmarkEnd w:id="6"/>
      <w:r>
        <w:rPr>
          <w:rFonts w:hint="cs"/>
          <w:rtl/>
        </w:rPr>
        <w:t>העבודה שלו ועכשיו הגיע הזמן לאסטרטגיה מדינית, ליוזמה ישראלית שמבוססת</w:t>
      </w:r>
      <w:bookmarkStart w:id="7" w:name="_ETM_Q1_322554"/>
      <w:bookmarkEnd w:id="7"/>
      <w:r>
        <w:rPr>
          <w:rFonts w:hint="cs"/>
          <w:rtl/>
        </w:rPr>
        <w:t xml:space="preserve"> על ההבחנה בין חמאס לבין האוכלוסייה האזרחית, בין ביטחון לבין </w:t>
      </w:r>
      <w:bookmarkStart w:id="8" w:name="_ETM_Q1_327468"/>
      <w:bookmarkEnd w:id="8"/>
      <w:r>
        <w:rPr>
          <w:rFonts w:hint="cs"/>
          <w:rtl/>
        </w:rPr>
        <w:t xml:space="preserve">הומניטרי. מה שצריך לעשות זה לעזור לאוכלוסייה </w:t>
      </w:r>
      <w:bookmarkStart w:id="9" w:name="_ETM_Q1_334163"/>
      <w:bookmarkEnd w:id="9"/>
      <w:r>
        <w:rPr>
          <w:rFonts w:hint="cs"/>
          <w:rtl/>
        </w:rPr>
        <w:t xml:space="preserve">ולפגוע בחמאס, ככל שאנחנו יכולים וגם בתמיכה בין-לאומית. כמובן, לקבוע את היעד </w:t>
      </w:r>
      <w:bookmarkStart w:id="10" w:name="_ETM_Q1_339328"/>
      <w:bookmarkEnd w:id="10"/>
      <w:r>
        <w:rPr>
          <w:rFonts w:hint="cs"/>
          <w:rtl/>
        </w:rPr>
        <w:t xml:space="preserve">של פירוז רצועת עזה בסוף התהליך. זה דבר שהוא אפשרי. גייסתי בעבר את הקהילה הבין-לאומית לתפיסה הזאת וצריך </w:t>
      </w:r>
      <w:bookmarkStart w:id="11" w:name="_ETM_Q1_345328"/>
      <w:bookmarkEnd w:id="11"/>
      <w:r>
        <w:rPr>
          <w:rFonts w:hint="cs"/>
          <w:rtl/>
        </w:rPr>
        <w:t xml:space="preserve">לחזור לשם אחרת אנחנו גוזרים, בלי אסטרטגיה, על תושבי </w:t>
      </w:r>
      <w:bookmarkStart w:id="12" w:name="_ETM_Q1_349275"/>
      <w:bookmarkEnd w:id="12"/>
      <w:r>
        <w:rPr>
          <w:rFonts w:hint="cs"/>
          <w:rtl/>
        </w:rPr>
        <w:t xml:space="preserve">עוטף עזה חיים מסבב לסבב, ואנחנו חייבים להם </w:t>
      </w:r>
      <w:bookmarkStart w:id="13" w:name="_ETM_Q1_353882"/>
      <w:bookmarkEnd w:id="13"/>
      <w:r>
        <w:rPr>
          <w:rFonts w:hint="cs"/>
          <w:rtl/>
        </w:rPr>
        <w:t xml:space="preserve">יותר. </w:t>
      </w:r>
    </w:p>
    <w:p w:rsidR="00F912F6" w:rsidRDefault="00F912F6" w:rsidP="00F912F6">
      <w:pPr>
        <w:rPr>
          <w:rtl/>
        </w:rPr>
      </w:pPr>
      <w:bookmarkStart w:id="14" w:name="_ETM_Q1_354866"/>
      <w:bookmarkEnd w:id="14"/>
    </w:p>
    <w:p w:rsidR="00F912F6" w:rsidRDefault="00F912F6" w:rsidP="00F912F6">
      <w:pPr>
        <w:rPr>
          <w:rtl/>
        </w:rPr>
      </w:pPr>
      <w:bookmarkStart w:id="15" w:name="_ETM_Q1_355504"/>
      <w:bookmarkEnd w:id="15"/>
      <w:r>
        <w:rPr>
          <w:rFonts w:hint="cs"/>
          <w:rtl/>
        </w:rPr>
        <w:t xml:space="preserve">דבר שני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ארדואן</w:t>
      </w:r>
      <w:proofErr w:type="spellEnd"/>
      <w:r>
        <w:rPr>
          <w:rFonts w:hint="cs"/>
          <w:rtl/>
        </w:rPr>
        <w:t xml:space="preserve">. בעבר, כשרת חוץ, הצבתי לפניו </w:t>
      </w:r>
      <w:bookmarkStart w:id="16" w:name="_ETM_Q1_360273"/>
      <w:bookmarkEnd w:id="16"/>
      <w:r>
        <w:rPr>
          <w:rFonts w:hint="cs"/>
          <w:rtl/>
        </w:rPr>
        <w:t xml:space="preserve">את הבחירה אם הוא רוצה להיות חלק מהקהילה הבין-לאומית או </w:t>
      </w:r>
      <w:bookmarkStart w:id="17" w:name="_ETM_Q1_363942"/>
      <w:bookmarkEnd w:id="17"/>
      <w:r>
        <w:rPr>
          <w:rFonts w:hint="cs"/>
          <w:rtl/>
        </w:rPr>
        <w:t xml:space="preserve">שהוא רוצה להיות במחנה של החמאס. זאת אז הייתה הבחירה. </w:t>
      </w:r>
      <w:bookmarkStart w:id="18" w:name="_ETM_Q1_366861"/>
      <w:bookmarkEnd w:id="18"/>
      <w:r>
        <w:rPr>
          <w:rFonts w:hint="cs"/>
          <w:rtl/>
        </w:rPr>
        <w:t xml:space="preserve">צריך להחזיר אותו בדיוק לשם ולהשתמש במנופים שיש למדינת </w:t>
      </w:r>
      <w:bookmarkStart w:id="19" w:name="_ETM_Q1_373075"/>
      <w:bookmarkEnd w:id="19"/>
      <w:r>
        <w:rPr>
          <w:rFonts w:hint="cs"/>
          <w:rtl/>
        </w:rPr>
        <w:t xml:space="preserve">ישראל על טורקיה בעזרת ארצות הברית. </w:t>
      </w:r>
    </w:p>
    <w:p w:rsidR="00F912F6" w:rsidRDefault="00F912F6" w:rsidP="00F912F6">
      <w:pPr>
        <w:rPr>
          <w:rtl/>
        </w:rPr>
      </w:pPr>
      <w:bookmarkStart w:id="20" w:name="_ETM_Q1_377873"/>
      <w:bookmarkEnd w:id="20"/>
    </w:p>
    <w:p w:rsidR="00F912F6" w:rsidRDefault="00F912F6" w:rsidP="005A2C6A">
      <w:pPr>
        <w:rPr>
          <w:rtl/>
        </w:rPr>
      </w:pPr>
      <w:bookmarkStart w:id="21" w:name="_ETM_Q1_378324"/>
      <w:bookmarkEnd w:id="21"/>
      <w:r>
        <w:rPr>
          <w:rFonts w:hint="cs"/>
          <w:rtl/>
        </w:rPr>
        <w:t>הסיבה שהתכנסנו כאן היום</w:t>
      </w:r>
      <w:r w:rsidR="005A2C6A">
        <w:rPr>
          <w:rFonts w:hint="cs"/>
          <w:rtl/>
        </w:rPr>
        <w:t xml:space="preserve"> היא </w:t>
      </w:r>
      <w:bookmarkStart w:id="22" w:name="_ETM_Q1_382329"/>
      <w:bookmarkEnd w:id="22"/>
      <w:r>
        <w:rPr>
          <w:rFonts w:hint="cs"/>
          <w:rtl/>
        </w:rPr>
        <w:t xml:space="preserve">גם לאור התמונות וגם לפני שאותם לוחמים שהגנו על הגבול </w:t>
      </w:r>
      <w:bookmarkStart w:id="23" w:name="_ETM_Q1_387028"/>
      <w:bookmarkEnd w:id="23"/>
      <w:r>
        <w:rPr>
          <w:rFonts w:hint="cs"/>
          <w:rtl/>
        </w:rPr>
        <w:t>ועל הגדר ייגררו לוועדות חקירה בין-לאומית, לבית הדין הפליל</w:t>
      </w:r>
      <w:bookmarkStart w:id="24" w:name="_ETM_Q1_392176"/>
      <w:bookmarkEnd w:id="24"/>
      <w:r>
        <w:rPr>
          <w:rFonts w:hint="cs"/>
          <w:rtl/>
        </w:rPr>
        <w:t>י בהאג או לבתי משפט במדינות זרות</w:t>
      </w:r>
      <w:r w:rsidR="005A2C6A">
        <w:rPr>
          <w:rFonts w:hint="cs"/>
          <w:rtl/>
        </w:rPr>
        <w:t>.</w:t>
      </w:r>
      <w:r>
        <w:rPr>
          <w:rFonts w:hint="cs"/>
          <w:rtl/>
        </w:rPr>
        <w:t xml:space="preserve"> תפקידנו וחובתנו לתת </w:t>
      </w:r>
      <w:bookmarkStart w:id="25" w:name="_ETM_Q1_398162"/>
      <w:bookmarkEnd w:id="25"/>
      <w:r>
        <w:rPr>
          <w:rFonts w:hint="cs"/>
          <w:rtl/>
        </w:rPr>
        <w:t>להם ש</w:t>
      </w:r>
      <w:r w:rsidR="00BB13F2">
        <w:rPr>
          <w:rFonts w:hint="cs"/>
          <w:rtl/>
        </w:rPr>
        <w:t>כ</w:t>
      </w:r>
      <w:r>
        <w:rPr>
          <w:rFonts w:hint="cs"/>
          <w:rtl/>
        </w:rPr>
        <w:t>פ"ץ משפטי. הש</w:t>
      </w:r>
      <w:r w:rsidR="00BB13F2">
        <w:rPr>
          <w:rFonts w:hint="cs"/>
          <w:rtl/>
        </w:rPr>
        <w:t>כ</w:t>
      </w:r>
      <w:r>
        <w:rPr>
          <w:rFonts w:hint="cs"/>
          <w:rtl/>
        </w:rPr>
        <w:t>פ"</w:t>
      </w:r>
      <w:r w:rsidR="00BB13F2">
        <w:rPr>
          <w:rFonts w:hint="cs"/>
          <w:rtl/>
        </w:rPr>
        <w:t>ץ</w:t>
      </w:r>
      <w:r>
        <w:rPr>
          <w:rFonts w:hint="cs"/>
          <w:rtl/>
        </w:rPr>
        <w:t xml:space="preserve"> המשפטי הזה נקרא בגדול עיקרון </w:t>
      </w:r>
      <w:bookmarkStart w:id="26" w:name="_ETM_Q1_402827"/>
      <w:bookmarkEnd w:id="26"/>
      <w:r>
        <w:rPr>
          <w:rFonts w:hint="cs"/>
          <w:rtl/>
        </w:rPr>
        <w:t xml:space="preserve">המשלימות. עיקרון המשלימות מבוסס על זה שיש במדינת </w:t>
      </w:r>
      <w:bookmarkStart w:id="27" w:name="_ETM_Q1_406055"/>
      <w:bookmarkEnd w:id="27"/>
      <w:r>
        <w:rPr>
          <w:rFonts w:hint="cs"/>
          <w:rtl/>
        </w:rPr>
        <w:t xml:space="preserve">ישראל בתי משפט עצמאיים, בתי משפט חזקים, בתי משפט שלא </w:t>
      </w:r>
      <w:bookmarkStart w:id="28" w:name="_ETM_Q1_411195"/>
      <w:bookmarkEnd w:id="28"/>
      <w:r>
        <w:rPr>
          <w:rFonts w:hint="cs"/>
          <w:rtl/>
        </w:rPr>
        <w:t>מתגברים עליהם. הדיון הזה נועד עכשיו, במיוחד עכשיו וזה קריטי</w:t>
      </w:r>
      <w:r w:rsidR="005A2C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" w:name="_ETM_Q1_416632"/>
      <w:bookmarkEnd w:id="29"/>
      <w:r w:rsidR="005A2C6A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לאותם לוחמים </w:t>
      </w:r>
      <w:r w:rsidR="005A2C6A">
        <w:rPr>
          <w:rFonts w:hint="cs"/>
          <w:rtl/>
        </w:rPr>
        <w:t>ש</w:t>
      </w:r>
      <w:r>
        <w:rPr>
          <w:rFonts w:hint="cs"/>
          <w:rtl/>
        </w:rPr>
        <w:t xml:space="preserve">נמצאים ושומרים </w:t>
      </w:r>
      <w:bookmarkStart w:id="30" w:name="_ETM_Q1_422812"/>
      <w:bookmarkEnd w:id="30"/>
      <w:r>
        <w:rPr>
          <w:rFonts w:hint="cs"/>
          <w:rtl/>
        </w:rPr>
        <w:t>על הגבול בעזה, את אותו ש</w:t>
      </w:r>
      <w:r w:rsidR="005A2C6A">
        <w:rPr>
          <w:rFonts w:hint="cs"/>
          <w:rtl/>
        </w:rPr>
        <w:t>כ</w:t>
      </w:r>
      <w:r>
        <w:rPr>
          <w:rFonts w:hint="cs"/>
          <w:rtl/>
        </w:rPr>
        <w:t>פ"</w:t>
      </w:r>
      <w:r w:rsidR="005A2C6A">
        <w:rPr>
          <w:rFonts w:hint="cs"/>
          <w:rtl/>
        </w:rPr>
        <w:t>ץ</w:t>
      </w:r>
      <w:r>
        <w:rPr>
          <w:rFonts w:hint="cs"/>
          <w:rtl/>
        </w:rPr>
        <w:t xml:space="preserve"> משפטי. ולא לתת </w:t>
      </w:r>
      <w:bookmarkStart w:id="31" w:name="_ETM_Q1_423974"/>
      <w:bookmarkEnd w:id="31"/>
      <w:r>
        <w:rPr>
          <w:rFonts w:hint="cs"/>
          <w:rtl/>
        </w:rPr>
        <w:t xml:space="preserve">לכל אלה שרוצים לגרור אותם לבתי משפט זרים, </w:t>
      </w:r>
      <w:bookmarkStart w:id="32" w:name="_ETM_Q1_426711"/>
      <w:bookmarkEnd w:id="32"/>
      <w:r>
        <w:rPr>
          <w:rFonts w:hint="cs"/>
          <w:rtl/>
        </w:rPr>
        <w:t xml:space="preserve">את האפשרות לעשות את זה. גם זה תפקידנו, חובתנו ועל </w:t>
      </w:r>
      <w:bookmarkStart w:id="33" w:name="_ETM_Q1_433467"/>
      <w:bookmarkEnd w:id="33"/>
      <w:r>
        <w:rPr>
          <w:rFonts w:hint="cs"/>
          <w:rtl/>
        </w:rPr>
        <w:t xml:space="preserve">זה יתקיים הדיון. תודה רבה. </w:t>
      </w:r>
    </w:p>
    <w:p w:rsidR="005A2C6A" w:rsidRDefault="005A2C6A" w:rsidP="005A2C6A">
      <w:pPr>
        <w:rPr>
          <w:rtl/>
        </w:rPr>
      </w:pPr>
    </w:p>
    <w:p w:rsidR="005A2C6A" w:rsidRDefault="0025671B" w:rsidP="005A2C6A">
      <w:pPr>
        <w:rPr>
          <w:rtl/>
        </w:rPr>
      </w:pPr>
      <w:r>
        <w:rPr>
          <w:rFonts w:hint="cs"/>
          <w:rtl/>
        </w:rPr>
        <w:t xml:space="preserve">אני אתן את </w:t>
      </w:r>
      <w:bookmarkStart w:id="34" w:name="_ETM_Q1_441931"/>
      <w:bookmarkEnd w:id="34"/>
      <w:r>
        <w:rPr>
          <w:rFonts w:hint="cs"/>
          <w:rtl/>
        </w:rPr>
        <w:t xml:space="preserve">הרקע לדיון </w:t>
      </w:r>
      <w:r>
        <w:rPr>
          <w:rtl/>
        </w:rPr>
        <w:t>–</w:t>
      </w:r>
      <w:r>
        <w:rPr>
          <w:rFonts w:hint="cs"/>
          <w:rtl/>
        </w:rPr>
        <w:t xml:space="preserve"> אנחנו מקיימים שני דיונים שונים בשני </w:t>
      </w:r>
      <w:bookmarkStart w:id="35" w:name="_ETM_Q1_449083"/>
      <w:bookmarkEnd w:id="35"/>
      <w:r>
        <w:rPr>
          <w:rFonts w:hint="cs"/>
          <w:rtl/>
        </w:rPr>
        <w:t xml:space="preserve">עולמות נפרדים. האחד הוא דיון שעוסק בבתי המשפט במדינת ישראל, </w:t>
      </w:r>
      <w:bookmarkStart w:id="36" w:name="_ETM_Q1_453616"/>
      <w:bookmarkEnd w:id="36"/>
      <w:r>
        <w:rPr>
          <w:rFonts w:hint="cs"/>
          <w:rtl/>
        </w:rPr>
        <w:t xml:space="preserve">פסקות התגברות למיניהן, שזה עניין ששייך להשקפות עולם. אבל אנחנו </w:t>
      </w:r>
      <w:bookmarkStart w:id="37" w:name="_ETM_Q1_462606"/>
      <w:bookmarkEnd w:id="37"/>
      <w:r>
        <w:rPr>
          <w:rFonts w:hint="cs"/>
          <w:rtl/>
        </w:rPr>
        <w:t xml:space="preserve">כולנו, באמת ללא הבדל, רוצים לתת הגנה משפטי למפקדי צה"ל </w:t>
      </w:r>
      <w:bookmarkStart w:id="38" w:name="_ETM_Q1_466162"/>
      <w:bookmarkEnd w:id="38"/>
      <w:r>
        <w:rPr>
          <w:rFonts w:hint="cs"/>
          <w:rtl/>
        </w:rPr>
        <w:t>ולחייליו, לבכירים ישראלים שחשופים היום לתביעות בבתי משפט בין-לאומיים</w:t>
      </w:r>
      <w:bookmarkStart w:id="39" w:name="_ETM_Q1_472910"/>
      <w:bookmarkEnd w:id="39"/>
      <w:r>
        <w:rPr>
          <w:rFonts w:hint="cs"/>
          <w:rtl/>
        </w:rPr>
        <w:t>. אני מבינה שהתובעת בבית הדין הפלילי בהאג</w:t>
      </w:r>
      <w:bookmarkStart w:id="40" w:name="_ETM_Q1_477425"/>
      <w:bookmarkEnd w:id="40"/>
      <w:r>
        <w:rPr>
          <w:rFonts w:hint="cs"/>
          <w:rtl/>
        </w:rPr>
        <w:t xml:space="preserve"> כבר הודיעה שהיא מתכוונת לחקור את האירועים של השבוע האחרון </w:t>
      </w:r>
      <w:bookmarkStart w:id="41" w:name="_ETM_Q1_483697"/>
      <w:bookmarkEnd w:id="41"/>
      <w:r>
        <w:rPr>
          <w:rFonts w:hint="cs"/>
          <w:rtl/>
        </w:rPr>
        <w:t>וחובתנו לתת את אותו שכפ"ץ.</w:t>
      </w:r>
    </w:p>
    <w:p w:rsidR="0025671B" w:rsidRDefault="0025671B" w:rsidP="005A2C6A">
      <w:pPr>
        <w:rPr>
          <w:rtl/>
        </w:rPr>
      </w:pPr>
      <w:bookmarkStart w:id="42" w:name="_ETM_Q1_486976"/>
      <w:bookmarkEnd w:id="42"/>
    </w:p>
    <w:p w:rsidR="0025671B" w:rsidRDefault="0025671B" w:rsidP="005A2C6A">
      <w:pPr>
        <w:rPr>
          <w:rtl/>
        </w:rPr>
      </w:pPr>
      <w:bookmarkStart w:id="43" w:name="_ETM_Q1_487523"/>
      <w:bookmarkEnd w:id="43"/>
      <w:r>
        <w:rPr>
          <w:rFonts w:hint="cs"/>
          <w:rtl/>
        </w:rPr>
        <w:t xml:space="preserve">אני שמה את הדברים על השולחן. </w:t>
      </w:r>
      <w:bookmarkStart w:id="44" w:name="_ETM_Q1_490199"/>
      <w:bookmarkEnd w:id="44"/>
      <w:r>
        <w:rPr>
          <w:rFonts w:hint="cs"/>
          <w:rtl/>
        </w:rPr>
        <w:t>אני ביקשתי לעשות את הדיון הזה פתוח כי אני מבקשת,</w:t>
      </w:r>
      <w:bookmarkStart w:id="45" w:name="_ETM_Q1_494555"/>
      <w:bookmarkEnd w:id="45"/>
      <w:r>
        <w:rPr>
          <w:rFonts w:hint="cs"/>
          <w:rtl/>
        </w:rPr>
        <w:t xml:space="preserve"> גם מאלה שיש להם השקפת עולם שעוסקת בהקטנת כוחו של </w:t>
      </w:r>
      <w:bookmarkStart w:id="46" w:name="_ETM_Q1_499917"/>
      <w:bookmarkEnd w:id="46"/>
      <w:r>
        <w:rPr>
          <w:rFonts w:hint="cs"/>
          <w:rtl/>
        </w:rPr>
        <w:t xml:space="preserve">בית המשפט במדינת ישראל, שיידעו לפני שהם מקבלים </w:t>
      </w:r>
      <w:bookmarkStart w:id="47" w:name="_ETM_Q1_503071"/>
      <w:bookmarkEnd w:id="47"/>
      <w:r>
        <w:rPr>
          <w:rFonts w:hint="cs"/>
          <w:rtl/>
        </w:rPr>
        <w:t xml:space="preserve">את ההחלטה הזאת מה המשמעות של זה מבחינת ההגנה המשפטית, </w:t>
      </w:r>
      <w:bookmarkStart w:id="48" w:name="_ETM_Q1_508306"/>
      <w:bookmarkEnd w:id="48"/>
      <w:r>
        <w:rPr>
          <w:rFonts w:hint="cs"/>
          <w:rtl/>
        </w:rPr>
        <w:t xml:space="preserve">מבחינת עיקרון המשלימות. </w:t>
      </w:r>
      <w:r w:rsidR="009A4C0E">
        <w:rPr>
          <w:rFonts w:hint="cs"/>
          <w:rtl/>
        </w:rPr>
        <w:t xml:space="preserve">לכן ביקשתי שזה לא </w:t>
      </w:r>
      <w:bookmarkStart w:id="49" w:name="_ETM_Q1_510732"/>
      <w:bookmarkEnd w:id="49"/>
      <w:r w:rsidR="009A4C0E">
        <w:rPr>
          <w:rFonts w:hint="cs"/>
          <w:rtl/>
        </w:rPr>
        <w:t xml:space="preserve">יהיה דיון בין פוליטיקאים אלא דיון משפטי, ענייני ככל שניתן </w:t>
      </w:r>
      <w:bookmarkStart w:id="50" w:name="_ETM_Q1_520068"/>
      <w:bookmarkEnd w:id="50"/>
      <w:r w:rsidR="009A4C0E">
        <w:rPr>
          <w:rFonts w:hint="cs"/>
          <w:rtl/>
        </w:rPr>
        <w:t>ועם דוגמאות</w:t>
      </w:r>
      <w:r w:rsidR="002E47D9">
        <w:rPr>
          <w:rFonts w:hint="cs"/>
          <w:rtl/>
        </w:rPr>
        <w:t>,</w:t>
      </w:r>
      <w:r w:rsidR="009A4C0E">
        <w:rPr>
          <w:rFonts w:hint="cs"/>
          <w:rtl/>
        </w:rPr>
        <w:t xml:space="preserve"> על מנת שנדע מה מונח על הכף גם</w:t>
      </w:r>
      <w:bookmarkStart w:id="51" w:name="_ETM_Q1_522979"/>
      <w:bookmarkEnd w:id="51"/>
      <w:r w:rsidR="009A4C0E">
        <w:rPr>
          <w:rFonts w:hint="cs"/>
          <w:rtl/>
        </w:rPr>
        <w:t xml:space="preserve"> בצד השני של המשוואה. תודה רבה. מי פותח? משרד המשפטים?</w:t>
      </w:r>
      <w:bookmarkStart w:id="52" w:name="_ETM_Q1_532564"/>
      <w:bookmarkEnd w:id="52"/>
      <w:r w:rsidR="009A4C0E">
        <w:rPr>
          <w:rFonts w:hint="cs"/>
          <w:rtl/>
        </w:rPr>
        <w:t xml:space="preserve"> בבקשה. </w:t>
      </w:r>
    </w:p>
    <w:p w:rsidR="009A4C0E" w:rsidRDefault="009A4C0E" w:rsidP="005A2C6A">
      <w:pPr>
        <w:rPr>
          <w:rtl/>
        </w:rPr>
      </w:pPr>
      <w:bookmarkStart w:id="53" w:name="_ETM_Q1_533980"/>
      <w:bookmarkEnd w:id="53"/>
    </w:p>
    <w:bookmarkStart w:id="54" w:name="_ETM_Q1_534581" w:displacedByCustomXml="next"/>
    <w:bookmarkEnd w:id="54" w:displacedByCustomXml="next"/>
    <w:sdt>
      <w:sdtPr>
        <w:rPr>
          <w:rtl/>
        </w:rPr>
        <w:alias w:val="דובר"/>
        <w:tag w:val="&lt;ID&gt;0&lt;/ID&gt;&lt;Name&gt;מרלין מזל&lt;/Name&gt;&lt;Data&gt;מרלין מזל&lt;/Data&gt;&lt;MemberID&gt;&lt;/MemberID&gt;"/>
        <w:id w:val="-605656901"/>
        <w:placeholder>
          <w:docPart w:val="DefaultPlaceholder_-1854013440"/>
        </w:placeholder>
      </w:sdtPr>
      <w:sdtEndPr/>
      <w:sdtContent>
        <w:p w:rsidR="009A4C0E" w:rsidRDefault="009A4C0E" w:rsidP="009A4C0E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מרלין</w:t>
          </w:r>
          <w:proofErr w:type="spellEnd"/>
          <w:r>
            <w:rPr>
              <w:rtl/>
            </w:rPr>
            <w:t xml:space="preserve"> מזל:</w:t>
          </w:r>
        </w:p>
      </w:sdtContent>
    </w:sdt>
    <w:p w:rsidR="009A4C0E" w:rsidRDefault="009A4C0E" w:rsidP="009A4C0E">
      <w:pPr>
        <w:pStyle w:val="KeepWithNext"/>
        <w:rPr>
          <w:rtl/>
        </w:rPr>
      </w:pPr>
    </w:p>
    <w:p w:rsidR="009A4C0E" w:rsidRDefault="00394913" w:rsidP="002E47D9">
      <w:pPr>
        <w:rPr>
          <w:rtl/>
        </w:rPr>
      </w:pPr>
      <w:r>
        <w:rPr>
          <w:rFonts w:hint="cs"/>
          <w:rtl/>
        </w:rPr>
        <w:t xml:space="preserve">בוקר טוב, אני הסגנית של רועי </w:t>
      </w:r>
      <w:proofErr w:type="spellStart"/>
      <w:r>
        <w:rPr>
          <w:rFonts w:hint="cs"/>
          <w:rtl/>
        </w:rPr>
        <w:t>שיינדורף</w:t>
      </w:r>
      <w:proofErr w:type="spellEnd"/>
      <w:r>
        <w:rPr>
          <w:rFonts w:hint="cs"/>
          <w:rtl/>
        </w:rPr>
        <w:t xml:space="preserve">, ראש </w:t>
      </w:r>
      <w:r w:rsidR="009565EB">
        <w:rPr>
          <w:rFonts w:hint="cs"/>
          <w:rtl/>
        </w:rPr>
        <w:t>אשכול הליכים</w:t>
      </w:r>
      <w:r>
        <w:rPr>
          <w:rFonts w:hint="cs"/>
          <w:rtl/>
        </w:rPr>
        <w:t xml:space="preserve"> במדינות זרות במשרד המשפטים. כפי שציינת, יש מגמה </w:t>
      </w:r>
      <w:bookmarkStart w:id="55" w:name="_ETM_Q1_541208"/>
      <w:bookmarkEnd w:id="55"/>
      <w:r>
        <w:rPr>
          <w:rFonts w:hint="cs"/>
          <w:rtl/>
        </w:rPr>
        <w:t xml:space="preserve">כבר למעלה מעשר שנים </w:t>
      </w:r>
      <w:r w:rsidR="002E47D9">
        <w:rPr>
          <w:rFonts w:hint="cs"/>
          <w:rtl/>
        </w:rPr>
        <w:t>ש</w:t>
      </w:r>
      <w:r>
        <w:rPr>
          <w:rFonts w:hint="cs"/>
          <w:rtl/>
        </w:rPr>
        <w:t xml:space="preserve">מדינת ישראל מתמודדת עם תביעות רבות </w:t>
      </w:r>
      <w:bookmarkStart w:id="56" w:name="_ETM_Q1_546297"/>
      <w:bookmarkEnd w:id="56"/>
      <w:r>
        <w:rPr>
          <w:rFonts w:hint="cs"/>
          <w:rtl/>
        </w:rPr>
        <w:t xml:space="preserve">שהוגשו נגד המדינה ונגד בכיריה בעבר ובהווה, שפעלו מטעמה בבתי </w:t>
      </w:r>
      <w:bookmarkStart w:id="57" w:name="_ETM_Q1_550586"/>
      <w:bookmarkEnd w:id="57"/>
      <w:r>
        <w:rPr>
          <w:rFonts w:hint="cs"/>
          <w:rtl/>
        </w:rPr>
        <w:t xml:space="preserve">משפט מדינתיים. </w:t>
      </w:r>
      <w:r w:rsidR="008257E6">
        <w:rPr>
          <w:rFonts w:hint="cs"/>
          <w:rtl/>
        </w:rPr>
        <w:t xml:space="preserve">תביעות אלה הוגשו לאחר כל מבצע ופעילויות מבצעיות אחרות, כאשר </w:t>
      </w:r>
      <w:bookmarkStart w:id="58" w:name="_ETM_Q1_788536"/>
      <w:bookmarkEnd w:id="58"/>
      <w:r w:rsidR="008257E6">
        <w:rPr>
          <w:rFonts w:hint="cs"/>
          <w:rtl/>
        </w:rPr>
        <w:t xml:space="preserve">בצד כל מבצע צבאי אנחנו רואים שהוגש גם מסמך משפטי, </w:t>
      </w:r>
      <w:bookmarkStart w:id="59" w:name="_ETM_Q1_794116"/>
      <w:bookmarkEnd w:id="59"/>
      <w:r w:rsidR="002E47D9">
        <w:rPr>
          <w:rFonts w:hint="cs"/>
          <w:rtl/>
        </w:rPr>
        <w:t>כ</w:t>
      </w:r>
      <w:r w:rsidR="008257E6">
        <w:rPr>
          <w:rFonts w:hint="cs"/>
          <w:rtl/>
        </w:rPr>
        <w:t xml:space="preserve">חלק מהמגמה של לוחמה משפטית. </w:t>
      </w:r>
    </w:p>
    <w:p w:rsidR="008257E6" w:rsidRDefault="008257E6" w:rsidP="009565EB">
      <w:pPr>
        <w:rPr>
          <w:rtl/>
        </w:rPr>
      </w:pPr>
      <w:bookmarkStart w:id="60" w:name="_ETM_Q1_797828"/>
      <w:bookmarkEnd w:id="60"/>
    </w:p>
    <w:p w:rsidR="008257E6" w:rsidRDefault="008257E6" w:rsidP="009565EB">
      <w:pPr>
        <w:rPr>
          <w:rtl/>
        </w:rPr>
      </w:pPr>
      <w:bookmarkStart w:id="61" w:name="_ETM_Q1_798376"/>
      <w:bookmarkEnd w:id="61"/>
      <w:r>
        <w:rPr>
          <w:rFonts w:hint="cs"/>
          <w:rtl/>
        </w:rPr>
        <w:t>אחרי עופרת יצוקה, כבר ב-2009</w:t>
      </w:r>
      <w:bookmarkStart w:id="62" w:name="_ETM_Q1_800846"/>
      <w:bookmarkEnd w:id="62"/>
      <w:r w:rsidR="002E47D9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הקבינט החליט להקים את היחידה שלנו במשרד המשפטים, </w:t>
      </w:r>
      <w:bookmarkStart w:id="63" w:name="_ETM_Q1_805376"/>
      <w:bookmarkEnd w:id="63"/>
      <w:r>
        <w:rPr>
          <w:rFonts w:hint="cs"/>
          <w:rtl/>
        </w:rPr>
        <w:t xml:space="preserve">שתהיה אמונה על הטיפול בתביעות שהוגשו נגד המדינה ובכיריה. </w:t>
      </w:r>
    </w:p>
    <w:p w:rsidR="008257E6" w:rsidRDefault="008257E6" w:rsidP="009565EB">
      <w:pPr>
        <w:rPr>
          <w:rtl/>
        </w:rPr>
      </w:pPr>
      <w:bookmarkStart w:id="64" w:name="_ETM_Q1_809005"/>
      <w:bookmarkEnd w:id="64"/>
    </w:p>
    <w:bookmarkStart w:id="65" w:name="_ETM_Q1_809385" w:displacedByCustomXml="next"/>
    <w:bookmarkEnd w:id="65" w:displacedByCustomXml="next"/>
    <w:sdt>
      <w:sdtPr>
        <w:rPr>
          <w:rtl/>
        </w:rPr>
        <w:alias w:val="יור"/>
        <w:tag w:val="&lt;ID&gt;4644&lt;/ID&gt;&lt;Name&gt;ציפי לבני - יו&quot;רַ&lt;/Name&gt;&lt;Data&gt;ציפי לבני&lt;/Data&gt;&lt;Shortcut&gt;צילב&lt;/Shortcut&gt;"/>
        <w:id w:val="-650828352"/>
        <w:placeholder>
          <w:docPart w:val="DefaultPlaceholder_-1854013440"/>
        </w:placeholder>
      </w:sdtPr>
      <w:sdtEndPr/>
      <w:sdtContent>
        <w:p w:rsidR="008257E6" w:rsidRDefault="008257E6" w:rsidP="008257E6">
          <w:pPr>
            <w:pStyle w:val="af6"/>
            <w:keepNext/>
            <w:rPr>
              <w:rtl/>
            </w:rPr>
          </w:pPr>
          <w:r>
            <w:rPr>
              <w:rtl/>
            </w:rPr>
            <w:t>היו"ר ציפי לבני:</w:t>
          </w:r>
        </w:p>
      </w:sdtContent>
    </w:sdt>
    <w:p w:rsidR="008257E6" w:rsidRDefault="008257E6" w:rsidP="008257E6">
      <w:pPr>
        <w:pStyle w:val="KeepWithNext"/>
        <w:rPr>
          <w:rtl/>
        </w:rPr>
      </w:pPr>
    </w:p>
    <w:p w:rsidR="008257E6" w:rsidRDefault="008257E6" w:rsidP="008257E6">
      <w:pPr>
        <w:rPr>
          <w:rtl/>
        </w:rPr>
      </w:pPr>
      <w:r>
        <w:rPr>
          <w:rFonts w:hint="cs"/>
          <w:rtl/>
        </w:rPr>
        <w:t>אני מודה שזאת הייתה החלטה שאני יזמתי אז</w:t>
      </w:r>
      <w:bookmarkStart w:id="66" w:name="_ETM_Q1_812765"/>
      <w:bookmarkEnd w:id="66"/>
      <w:r>
        <w:rPr>
          <w:rFonts w:hint="cs"/>
          <w:rtl/>
        </w:rPr>
        <w:t>.</w:t>
      </w:r>
      <w:bookmarkStart w:id="67" w:name="_ETM_Q1_814573"/>
      <w:bookmarkEnd w:id="67"/>
    </w:p>
    <w:p w:rsidR="008257E6" w:rsidRDefault="008257E6" w:rsidP="008257E6">
      <w:pPr>
        <w:rPr>
          <w:rtl/>
        </w:rPr>
      </w:pPr>
    </w:p>
    <w:bookmarkStart w:id="68" w:name="_ETM_Q1_814885" w:displacedByCustomXml="next"/>
    <w:bookmarkEnd w:id="68" w:displacedByCustomXml="next"/>
    <w:sdt>
      <w:sdtPr>
        <w:rPr>
          <w:rtl/>
        </w:rPr>
        <w:alias w:val="דובר_המשך"/>
        <w:tag w:val="&lt;ID&gt;0&lt;/ID&gt;&lt;Name&gt;מרלין מזל&lt;/Name&gt;&lt;Data&gt;מרלין מזל&lt;/Data&gt;&lt;Shortcut&gt;&lt;/Shortcut&gt;"/>
        <w:id w:val="-723212079"/>
        <w:placeholder>
          <w:docPart w:val="DefaultPlaceholder_-1854013440"/>
        </w:placeholder>
      </w:sdtPr>
      <w:sdtEndPr/>
      <w:sdtContent>
        <w:p w:rsidR="008257E6" w:rsidRDefault="008257E6" w:rsidP="008257E6">
          <w:pPr>
            <w:pStyle w:val="-"/>
            <w:keepNext/>
            <w:rPr>
              <w:rtl/>
            </w:rPr>
          </w:pPr>
          <w:proofErr w:type="spellStart"/>
          <w:r>
            <w:rPr>
              <w:rtl/>
            </w:rPr>
            <w:t>מרלין</w:t>
          </w:r>
          <w:proofErr w:type="spellEnd"/>
          <w:r>
            <w:rPr>
              <w:rtl/>
            </w:rPr>
            <w:t xml:space="preserve"> מזל:</w:t>
          </w:r>
        </w:p>
      </w:sdtContent>
    </w:sdt>
    <w:p w:rsidR="008257E6" w:rsidRDefault="008257E6" w:rsidP="008257E6">
      <w:pPr>
        <w:pStyle w:val="KeepWithNext"/>
        <w:rPr>
          <w:rtl/>
        </w:rPr>
      </w:pPr>
    </w:p>
    <w:p w:rsidR="008257E6" w:rsidRDefault="008257E6" w:rsidP="002E47D9">
      <w:pPr>
        <w:rPr>
          <w:rtl/>
        </w:rPr>
      </w:pPr>
      <w:r>
        <w:rPr>
          <w:rFonts w:hint="cs"/>
          <w:rtl/>
        </w:rPr>
        <w:t xml:space="preserve">רציתי להזכיר </w:t>
      </w:r>
      <w:bookmarkStart w:id="69" w:name="_ETM_Q1_814935"/>
      <w:bookmarkEnd w:id="69"/>
      <w:r>
        <w:rPr>
          <w:rFonts w:hint="cs"/>
          <w:rtl/>
        </w:rPr>
        <w:t xml:space="preserve">שאת היית מעורבת. המחלקה הוקמה בתקופה של </w:t>
      </w:r>
      <w:proofErr w:type="spellStart"/>
      <w:r>
        <w:rPr>
          <w:rFonts w:hint="cs"/>
          <w:rtl/>
        </w:rPr>
        <w:t>גולדסטון</w:t>
      </w:r>
      <w:proofErr w:type="spellEnd"/>
      <w:r>
        <w:rPr>
          <w:rFonts w:hint="cs"/>
          <w:rtl/>
        </w:rPr>
        <w:t xml:space="preserve"> ותמיד כשאני </w:t>
      </w:r>
      <w:bookmarkStart w:id="70" w:name="_ETM_Q1_822378"/>
      <w:bookmarkEnd w:id="70"/>
      <w:r>
        <w:rPr>
          <w:rFonts w:hint="cs"/>
          <w:rtl/>
        </w:rPr>
        <w:t xml:space="preserve">מדברת על זה ומסבירה את החשיבות של הקמת המחלקה, הייתה </w:t>
      </w:r>
      <w:bookmarkStart w:id="71" w:name="_ETM_Q1_825488"/>
      <w:bookmarkEnd w:id="71"/>
      <w:r>
        <w:rPr>
          <w:rFonts w:hint="cs"/>
          <w:rtl/>
        </w:rPr>
        <w:t xml:space="preserve">באמת ראייה </w:t>
      </w:r>
      <w:r w:rsidR="002E47D9">
        <w:rPr>
          <w:rFonts w:hint="cs"/>
          <w:rtl/>
        </w:rPr>
        <w:t xml:space="preserve">בחשיבות של הקמת </w:t>
      </w:r>
      <w:r>
        <w:rPr>
          <w:rFonts w:hint="cs"/>
          <w:rtl/>
        </w:rPr>
        <w:t xml:space="preserve">מחלקה </w:t>
      </w:r>
      <w:r w:rsidR="002E47D9">
        <w:rPr>
          <w:rFonts w:hint="cs"/>
          <w:rtl/>
        </w:rPr>
        <w:t>שת</w:t>
      </w:r>
      <w:r>
        <w:rPr>
          <w:rFonts w:hint="cs"/>
          <w:rtl/>
        </w:rPr>
        <w:t>גן על בכירים</w:t>
      </w:r>
      <w:bookmarkStart w:id="72" w:name="_ETM_Q1_828229"/>
      <w:bookmarkEnd w:id="72"/>
      <w:r>
        <w:rPr>
          <w:rFonts w:hint="cs"/>
          <w:rtl/>
        </w:rPr>
        <w:t xml:space="preserve"> שלנו במישור המשפטי, כדי לעבוד על השכפ"ץ המשפטי שציינת. הקדישו לנו את המשאבים הנדרשים כדי לאפשר </w:t>
      </w:r>
      <w:bookmarkStart w:id="73" w:name="_ETM_Q1_838212"/>
      <w:bookmarkEnd w:id="73"/>
      <w:r>
        <w:rPr>
          <w:rFonts w:hint="cs"/>
          <w:rtl/>
        </w:rPr>
        <w:t xml:space="preserve">לנו לעבוד על זה במהלך השנים. </w:t>
      </w:r>
    </w:p>
    <w:p w:rsidR="008257E6" w:rsidRDefault="008257E6" w:rsidP="008257E6">
      <w:pPr>
        <w:rPr>
          <w:rtl/>
        </w:rPr>
      </w:pPr>
      <w:bookmarkStart w:id="74" w:name="_ETM_Q1_840671"/>
      <w:bookmarkEnd w:id="74"/>
    </w:p>
    <w:p w:rsidR="008257E6" w:rsidRDefault="008257E6" w:rsidP="008257E6">
      <w:pPr>
        <w:rPr>
          <w:rtl/>
        </w:rPr>
      </w:pPr>
      <w:bookmarkStart w:id="75" w:name="_ETM_Q1_841157"/>
      <w:bookmarkEnd w:id="75"/>
      <w:r>
        <w:rPr>
          <w:rFonts w:hint="cs"/>
          <w:rtl/>
        </w:rPr>
        <w:t xml:space="preserve">ראינו שמעצם בניית המחלקה כבר ב-2010, אנחנו נחשבים בעולם כמובילים בתחום הזה, בלוחמה </w:t>
      </w:r>
      <w:bookmarkStart w:id="76" w:name="_ETM_Q1_848287"/>
      <w:bookmarkEnd w:id="76"/>
      <w:r>
        <w:rPr>
          <w:rFonts w:hint="cs"/>
          <w:rtl/>
        </w:rPr>
        <w:t xml:space="preserve">משפטית מתוך המומחיות שבנינו כיחידה, כיצד לפעול בסביבה </w:t>
      </w:r>
      <w:bookmarkStart w:id="77" w:name="_ETM_Q1_855125"/>
      <w:bookmarkEnd w:id="77"/>
      <w:r>
        <w:rPr>
          <w:rFonts w:hint="cs"/>
          <w:rtl/>
        </w:rPr>
        <w:t xml:space="preserve">של לוחמה משפטית. ראינו בפועל, ואני שמחה לדווח על זה </w:t>
      </w:r>
      <w:bookmarkStart w:id="78" w:name="_ETM_Q1_859497"/>
      <w:bookmarkEnd w:id="78"/>
      <w:r>
        <w:rPr>
          <w:rFonts w:hint="cs"/>
          <w:rtl/>
        </w:rPr>
        <w:t xml:space="preserve">עבור כולנו, שהצלחנו לעבוד באמת בשיתוף פעולה בסבב בין-משרדי </w:t>
      </w:r>
      <w:bookmarkStart w:id="79" w:name="_ETM_Q1_863550"/>
      <w:bookmarkEnd w:id="79"/>
      <w:r>
        <w:rPr>
          <w:rFonts w:hint="cs"/>
          <w:rtl/>
        </w:rPr>
        <w:t xml:space="preserve">באופן הדוק עם משרד החוץ, עם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ועם </w:t>
      </w:r>
      <w:bookmarkStart w:id="80" w:name="_ETM_Q1_868332"/>
      <w:bookmarkEnd w:id="80"/>
      <w:r>
        <w:rPr>
          <w:rFonts w:hint="cs"/>
          <w:rtl/>
        </w:rPr>
        <w:t>משרד הביטחון.</w:t>
      </w:r>
    </w:p>
    <w:p w:rsidR="008257E6" w:rsidRDefault="008257E6" w:rsidP="008257E6">
      <w:pPr>
        <w:rPr>
          <w:rtl/>
        </w:rPr>
      </w:pPr>
    </w:p>
    <w:sdt>
      <w:sdtPr>
        <w:rPr>
          <w:rtl/>
        </w:rPr>
        <w:alias w:val="יור"/>
        <w:tag w:val="&lt;ID&gt;4644&lt;/ID&gt;&lt;Name&gt;ציפי לבני - יו&quot;רַ&lt;/Name&gt;&lt;Data&gt;ציפי לבני&lt;/Data&gt;&lt;Shortcut&gt;צילב&lt;/Shortcut&gt;"/>
        <w:id w:val="-1916927436"/>
        <w:placeholder>
          <w:docPart w:val="DefaultPlaceholder_-1854013440"/>
        </w:placeholder>
      </w:sdtPr>
      <w:sdtEndPr/>
      <w:sdtContent>
        <w:p w:rsidR="008257E6" w:rsidRDefault="008257E6" w:rsidP="008257E6">
          <w:pPr>
            <w:pStyle w:val="af6"/>
            <w:keepNext/>
            <w:rPr>
              <w:rtl/>
            </w:rPr>
          </w:pPr>
          <w:r>
            <w:rPr>
              <w:rtl/>
            </w:rPr>
            <w:t>היו"ר ציפי לבני:</w:t>
          </w:r>
        </w:p>
      </w:sdtContent>
    </w:sdt>
    <w:p w:rsidR="008257E6" w:rsidRDefault="008257E6" w:rsidP="008257E6">
      <w:pPr>
        <w:pStyle w:val="KeepWithNext"/>
        <w:rPr>
          <w:rtl/>
        </w:rPr>
      </w:pPr>
    </w:p>
    <w:p w:rsidR="008257E6" w:rsidRDefault="008257E6" w:rsidP="008257E6">
      <w:pPr>
        <w:rPr>
          <w:rtl/>
        </w:rPr>
      </w:pPr>
      <w:r>
        <w:rPr>
          <w:rFonts w:hint="cs"/>
          <w:rtl/>
        </w:rPr>
        <w:t>נכון להיום, זה צוות שעובד במשותף,</w:t>
      </w:r>
      <w:bookmarkStart w:id="81" w:name="_ETM_Q1_871400"/>
      <w:bookmarkEnd w:id="81"/>
      <w:r>
        <w:rPr>
          <w:rFonts w:hint="cs"/>
          <w:rtl/>
        </w:rPr>
        <w:t xml:space="preserve"> נכון? </w:t>
      </w:r>
      <w:bookmarkStart w:id="82" w:name="_ETM_Q1_871842"/>
      <w:bookmarkEnd w:id="82"/>
      <w:r>
        <w:rPr>
          <w:rFonts w:hint="cs"/>
          <w:rtl/>
        </w:rPr>
        <w:t xml:space="preserve">משרד המשפטים, משרד החוץ </w:t>
      </w:r>
      <w:proofErr w:type="spellStart"/>
      <w:r>
        <w:rPr>
          <w:rFonts w:hint="cs"/>
          <w:rtl/>
        </w:rPr>
        <w:t>והמל"ל</w:t>
      </w:r>
      <w:proofErr w:type="spellEnd"/>
      <w:r>
        <w:rPr>
          <w:rFonts w:hint="cs"/>
          <w:rtl/>
        </w:rPr>
        <w:t xml:space="preserve">. </w:t>
      </w:r>
    </w:p>
    <w:p w:rsidR="008257E6" w:rsidRDefault="008257E6" w:rsidP="008257E6">
      <w:pPr>
        <w:rPr>
          <w:rtl/>
        </w:rPr>
      </w:pPr>
      <w:bookmarkStart w:id="83" w:name="_ETM_Q1_874414"/>
      <w:bookmarkEnd w:id="83"/>
    </w:p>
    <w:bookmarkStart w:id="84" w:name="_ETM_Q1_874747" w:displacedByCustomXml="next"/>
    <w:bookmarkEnd w:id="84" w:displacedByCustomXml="next"/>
    <w:sdt>
      <w:sdtPr>
        <w:rPr>
          <w:rtl/>
        </w:rPr>
        <w:alias w:val="דובר_המשך"/>
        <w:tag w:val="&lt;ID&gt;0&lt;/ID&gt;&lt;Name&gt;מרלין מזל&lt;/Name&gt;&lt;Data&gt;מרלין מזל&lt;/Data&gt;&lt;Shortcut&gt;&lt;/Shortcut&gt;"/>
        <w:id w:val="-1436443197"/>
        <w:placeholder>
          <w:docPart w:val="DefaultPlaceholder_-1854013440"/>
        </w:placeholder>
      </w:sdtPr>
      <w:sdtEndPr/>
      <w:sdtContent>
        <w:p w:rsidR="008257E6" w:rsidRDefault="008257E6" w:rsidP="008257E6">
          <w:pPr>
            <w:pStyle w:val="-"/>
            <w:keepNext/>
            <w:rPr>
              <w:rtl/>
            </w:rPr>
          </w:pPr>
          <w:proofErr w:type="spellStart"/>
          <w:r>
            <w:rPr>
              <w:rtl/>
            </w:rPr>
            <w:t>מרלין</w:t>
          </w:r>
          <w:proofErr w:type="spellEnd"/>
          <w:r>
            <w:rPr>
              <w:rtl/>
            </w:rPr>
            <w:t xml:space="preserve"> מזל:</w:t>
          </w:r>
        </w:p>
      </w:sdtContent>
    </w:sdt>
    <w:p w:rsidR="008257E6" w:rsidRDefault="008257E6" w:rsidP="008257E6">
      <w:pPr>
        <w:pStyle w:val="KeepWithNext"/>
        <w:rPr>
          <w:rtl/>
        </w:rPr>
      </w:pPr>
    </w:p>
    <w:p w:rsidR="008257E6" w:rsidRDefault="008257E6" w:rsidP="008257E6">
      <w:pPr>
        <w:rPr>
          <w:rtl/>
        </w:rPr>
      </w:pPr>
      <w:r>
        <w:rPr>
          <w:rFonts w:hint="cs"/>
          <w:rtl/>
        </w:rPr>
        <w:t xml:space="preserve">כן. יש שיתוף פעולה יוצא מן הכלל עם כל הגורמים ואנחנו עובדים במשותף כמעט </w:t>
      </w:r>
      <w:bookmarkStart w:id="85" w:name="_ETM_Q1_879452"/>
      <w:bookmarkEnd w:id="85"/>
      <w:r>
        <w:rPr>
          <w:rFonts w:hint="cs"/>
          <w:rtl/>
        </w:rPr>
        <w:t xml:space="preserve">בכל נושא לאורך השנים. המחלקה היא בראשות ד"ר רועי </w:t>
      </w:r>
      <w:proofErr w:type="spellStart"/>
      <w:r>
        <w:rPr>
          <w:rFonts w:hint="cs"/>
          <w:rtl/>
        </w:rPr>
        <w:t>שיינדורף</w:t>
      </w:r>
      <w:proofErr w:type="spellEnd"/>
      <w:r>
        <w:rPr>
          <w:rFonts w:hint="cs"/>
          <w:rtl/>
        </w:rPr>
        <w:t xml:space="preserve"> </w:t>
      </w:r>
      <w:bookmarkStart w:id="86" w:name="_ETM_Q1_884640"/>
      <w:bookmarkEnd w:id="86"/>
      <w:r>
        <w:rPr>
          <w:rtl/>
        </w:rPr>
        <w:t>–</w:t>
      </w:r>
      <w:r>
        <w:rPr>
          <w:rFonts w:hint="cs"/>
          <w:rtl/>
        </w:rPr>
        <w:t xml:space="preserve"> הוא ביקש שאני אתנצל בשמו, הוא בדרך </w:t>
      </w:r>
      <w:bookmarkStart w:id="87" w:name="_ETM_Q1_887061"/>
      <w:bookmarkEnd w:id="87"/>
      <w:r>
        <w:rPr>
          <w:rFonts w:hint="cs"/>
          <w:rtl/>
        </w:rPr>
        <w:t xml:space="preserve">והוא יגיע בשעה 10 </w:t>
      </w:r>
      <w:r>
        <w:rPr>
          <w:rtl/>
        </w:rPr>
        <w:t>–</w:t>
      </w:r>
      <w:r>
        <w:rPr>
          <w:rFonts w:hint="cs"/>
          <w:rtl/>
        </w:rPr>
        <w:t xml:space="preserve"> הוא מוביל </w:t>
      </w:r>
      <w:bookmarkStart w:id="88" w:name="_ETM_Q1_888163"/>
      <w:bookmarkEnd w:id="88"/>
      <w:r>
        <w:rPr>
          <w:rFonts w:hint="cs"/>
          <w:rtl/>
        </w:rPr>
        <w:t xml:space="preserve">אותנו ואת כל המגמה של לוחמה משפטית נגד המדינה. </w:t>
      </w:r>
      <w:bookmarkStart w:id="89" w:name="_ETM_Q1_897475"/>
      <w:bookmarkStart w:id="90" w:name="_ETM_Q1_897724"/>
      <w:bookmarkEnd w:id="89"/>
      <w:bookmarkEnd w:id="90"/>
    </w:p>
    <w:p w:rsidR="008257E6" w:rsidRDefault="008257E6" w:rsidP="008257E6">
      <w:pPr>
        <w:rPr>
          <w:rtl/>
        </w:rPr>
      </w:pPr>
    </w:p>
    <w:p w:rsidR="00F93CDD" w:rsidRDefault="008257E6" w:rsidP="00F93CDD">
      <w:pPr>
        <w:rPr>
          <w:rtl/>
        </w:rPr>
      </w:pPr>
      <w:bookmarkStart w:id="91" w:name="_ETM_Q1_898235"/>
      <w:bookmarkEnd w:id="91"/>
      <w:r>
        <w:rPr>
          <w:rFonts w:hint="cs"/>
          <w:rtl/>
        </w:rPr>
        <w:t xml:space="preserve">רציתי לציין שמבחינת מה שראינו מאז הקמת המחלקה, הוא שנרשמו </w:t>
      </w:r>
      <w:bookmarkStart w:id="92" w:name="_ETM_Q1_901697"/>
      <w:bookmarkEnd w:id="92"/>
      <w:r>
        <w:rPr>
          <w:rFonts w:hint="cs"/>
          <w:rtl/>
        </w:rPr>
        <w:t>ל</w:t>
      </w:r>
      <w:r w:rsidR="00A7434B">
        <w:rPr>
          <w:rFonts w:hint="cs"/>
          <w:rtl/>
        </w:rPr>
        <w:t xml:space="preserve">נו הישגים מרשימים מאוד. בכל התביעות ובכל </w:t>
      </w:r>
      <w:bookmarkStart w:id="93" w:name="_ETM_Q1_905183"/>
      <w:bookmarkEnd w:id="93"/>
      <w:r w:rsidR="00A7434B">
        <w:rPr>
          <w:rFonts w:hint="cs"/>
          <w:rtl/>
        </w:rPr>
        <w:t xml:space="preserve">התלונות שהוגשו נגד המדינה עד עכשיו הצלחנו באמת לנצח אותן. </w:t>
      </w:r>
      <w:bookmarkStart w:id="94" w:name="_ETM_Q1_911581"/>
      <w:bookmarkEnd w:id="94"/>
      <w:r w:rsidR="00A7434B">
        <w:rPr>
          <w:rFonts w:hint="cs"/>
          <w:rtl/>
        </w:rPr>
        <w:t>חלק מהעבודה שלנו, שגיל-עד ידבר עליה, היה בזכות המומחיות</w:t>
      </w:r>
      <w:bookmarkStart w:id="95" w:name="_ETM_Q1_919874"/>
      <w:bookmarkEnd w:id="95"/>
      <w:r w:rsidR="00A7434B">
        <w:rPr>
          <w:rFonts w:hint="cs"/>
          <w:rtl/>
        </w:rPr>
        <w:t xml:space="preserve"> שבנינו במחלקה וכיצד לפעול בזירה הזאת. חלק מאוד חשוב </w:t>
      </w:r>
      <w:bookmarkStart w:id="96" w:name="_ETM_Q1_925400"/>
      <w:bookmarkEnd w:id="96"/>
      <w:r w:rsidR="00A7434B">
        <w:rPr>
          <w:rFonts w:hint="cs"/>
          <w:rtl/>
        </w:rPr>
        <w:t xml:space="preserve">שראינו בפועל הוא כיצד המערכת המשפטית החזקה של מדינת ישראל </w:t>
      </w:r>
      <w:bookmarkStart w:id="97" w:name="_ETM_Q1_934382"/>
      <w:bookmarkEnd w:id="97"/>
      <w:r w:rsidR="00A7434B">
        <w:rPr>
          <w:rFonts w:hint="cs"/>
          <w:rtl/>
        </w:rPr>
        <w:t xml:space="preserve">ושל בג"ץ, איך זה עזר לנו בפועל. כלומר, ממש בניהול </w:t>
      </w:r>
      <w:bookmarkStart w:id="98" w:name="_ETM_Q1_938679"/>
      <w:bookmarkEnd w:id="98"/>
      <w:r w:rsidR="00A7434B">
        <w:rPr>
          <w:rFonts w:hint="cs"/>
          <w:rtl/>
        </w:rPr>
        <w:t xml:space="preserve">התיקים ובטיפול בנושאים האלה, להסביר שאין צורך בהפעלת סמכות נגד </w:t>
      </w:r>
      <w:bookmarkStart w:id="99" w:name="_ETM_Q1_941036"/>
      <w:bookmarkEnd w:id="99"/>
      <w:r w:rsidR="00A7434B">
        <w:rPr>
          <w:rFonts w:hint="cs"/>
          <w:rtl/>
        </w:rPr>
        <w:t xml:space="preserve">המדינה </w:t>
      </w:r>
      <w:r w:rsidR="00F93CDD">
        <w:rPr>
          <w:rFonts w:hint="cs"/>
          <w:rtl/>
        </w:rPr>
        <w:t>בחו</w:t>
      </w:r>
      <w:bookmarkStart w:id="100" w:name="_ETM_Q1_943488"/>
      <w:bookmarkEnd w:id="100"/>
      <w:r w:rsidR="00F93CDD">
        <w:rPr>
          <w:rFonts w:hint="cs"/>
          <w:rtl/>
        </w:rPr>
        <w:t xml:space="preserve">"ל כי יש לנו כבר סמכות של בתי דין </w:t>
      </w:r>
      <w:bookmarkStart w:id="101" w:name="_ETM_Q1_945034"/>
      <w:bookmarkEnd w:id="101"/>
      <w:r w:rsidR="00F93CDD">
        <w:rPr>
          <w:rFonts w:hint="cs"/>
          <w:rtl/>
        </w:rPr>
        <w:t xml:space="preserve">בארץ ויש לנו מערכת משפטית מאוד חזקה שעובדת למען הנושא </w:t>
      </w:r>
      <w:bookmarkStart w:id="102" w:name="_ETM_Q1_950411"/>
      <w:bookmarkEnd w:id="102"/>
      <w:r w:rsidR="00F93CDD">
        <w:rPr>
          <w:rFonts w:hint="cs"/>
          <w:rtl/>
        </w:rPr>
        <w:t>הזה ולמען המדינה. זה מהווה את ה</w:t>
      </w:r>
      <w:r w:rsidR="00200D4B">
        <w:rPr>
          <w:rFonts w:hint="cs"/>
          <w:rtl/>
        </w:rPr>
        <w:t>שכפ"ץ המשפטי, כפי שציינ</w:t>
      </w:r>
      <w:bookmarkStart w:id="103" w:name="_ETM_Q1_955652"/>
      <w:bookmarkEnd w:id="103"/>
      <w:r w:rsidR="00200D4B">
        <w:rPr>
          <w:rFonts w:hint="cs"/>
          <w:rtl/>
        </w:rPr>
        <w:t xml:space="preserve">ת. </w:t>
      </w:r>
    </w:p>
    <w:p w:rsidR="00200D4B" w:rsidRDefault="00200D4B" w:rsidP="00F93CDD">
      <w:pPr>
        <w:rPr>
          <w:rtl/>
        </w:rPr>
      </w:pPr>
      <w:bookmarkStart w:id="104" w:name="_ETM_Q1_955129"/>
      <w:bookmarkEnd w:id="104"/>
    </w:p>
    <w:p w:rsidR="00200D4B" w:rsidRDefault="00200D4B" w:rsidP="008824DE">
      <w:pPr>
        <w:rPr>
          <w:rtl/>
        </w:rPr>
      </w:pPr>
      <w:bookmarkStart w:id="105" w:name="_ETM_Q1_955876"/>
      <w:bookmarkEnd w:id="105"/>
      <w:r>
        <w:rPr>
          <w:rFonts w:hint="cs"/>
          <w:rtl/>
        </w:rPr>
        <w:t xml:space="preserve">גיל-עד ידבר עכשיו על העיקרון החשוב של </w:t>
      </w:r>
      <w:bookmarkStart w:id="106" w:name="_ETM_Q1_957676"/>
      <w:bookmarkEnd w:id="106"/>
      <w:r>
        <w:rPr>
          <w:rFonts w:hint="cs"/>
          <w:rtl/>
        </w:rPr>
        <w:t xml:space="preserve">משלימות וכיצד זה משליך </w:t>
      </w:r>
      <w:r w:rsidR="008824D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התחום של תביעות בסמכות </w:t>
      </w:r>
      <w:bookmarkStart w:id="107" w:name="_ETM_Q1_960822"/>
      <w:bookmarkEnd w:id="107"/>
      <w:r w:rsidR="008824DE">
        <w:rPr>
          <w:rFonts w:hint="cs"/>
          <w:rtl/>
        </w:rPr>
        <w:t xml:space="preserve">אוניברסלית שהוגשו </w:t>
      </w:r>
      <w:proofErr w:type="spellStart"/>
      <w:r w:rsidR="008824DE">
        <w:rPr>
          <w:rFonts w:hint="cs"/>
          <w:rtl/>
        </w:rPr>
        <w:t>בטריבונלים</w:t>
      </w:r>
      <w:proofErr w:type="spellEnd"/>
      <w:r w:rsidR="008824DE">
        <w:rPr>
          <w:rFonts w:hint="cs"/>
          <w:rtl/>
        </w:rPr>
        <w:t xml:space="preserve"> במדינות תובעות וגם בנושא של </w:t>
      </w:r>
      <w:proofErr w:type="spellStart"/>
      <w:r w:rsidR="008824DE">
        <w:rPr>
          <w:rFonts w:hint="cs"/>
          <w:rtl/>
        </w:rPr>
        <w:t>טריבונלים</w:t>
      </w:r>
      <w:proofErr w:type="spellEnd"/>
      <w:r w:rsidR="008824DE">
        <w:rPr>
          <w:rFonts w:hint="cs"/>
          <w:rtl/>
        </w:rPr>
        <w:t xml:space="preserve"> בין-לאומיים. </w:t>
      </w:r>
    </w:p>
    <w:p w:rsidR="008824DE" w:rsidRDefault="008824DE" w:rsidP="008824DE">
      <w:pPr>
        <w:rPr>
          <w:rtl/>
        </w:rPr>
      </w:pPr>
      <w:bookmarkStart w:id="108" w:name="_ETM_Q1_974856"/>
      <w:bookmarkEnd w:id="108"/>
    </w:p>
    <w:bookmarkStart w:id="109" w:name="_ETM_Q1_975258" w:displacedByCustomXml="next"/>
    <w:bookmarkEnd w:id="109" w:displacedByCustomXml="next"/>
    <w:bookmarkStart w:id="110" w:name="_ETM_Q1_976874" w:displacedByCustomXml="next"/>
    <w:bookmarkEnd w:id="110" w:displacedByCustomXml="next"/>
    <w:sdt>
      <w:sdtPr>
        <w:rPr>
          <w:rtl/>
        </w:rPr>
        <w:alias w:val="דובר"/>
        <w:tag w:val="&lt;ID&gt;0&lt;/ID&gt;&lt;Name&gt;גיל-עד נועם&lt;/Name&gt;&lt;Data&gt;גיל-עד נועם&lt;/Data&gt;&lt;MemberID&gt;&lt;/MemberID&gt;"/>
        <w:id w:val="-1855639896"/>
        <w:placeholder>
          <w:docPart w:val="DefaultPlaceholder_-1854013440"/>
        </w:placeholder>
      </w:sdtPr>
      <w:sdtEndPr/>
      <w:sdtContent>
        <w:p w:rsidR="008824DE" w:rsidRDefault="008824DE" w:rsidP="008824DE">
          <w:pPr>
            <w:pStyle w:val="a4"/>
            <w:keepNext/>
            <w:rPr>
              <w:rtl/>
            </w:rPr>
          </w:pPr>
          <w:r>
            <w:rPr>
              <w:rtl/>
            </w:rPr>
            <w:t>גיל-עד נועם:</w:t>
          </w:r>
        </w:p>
      </w:sdtContent>
    </w:sdt>
    <w:p w:rsidR="008824DE" w:rsidRDefault="008824DE" w:rsidP="008824DE">
      <w:pPr>
        <w:pStyle w:val="KeepWithNext"/>
        <w:rPr>
          <w:rtl/>
        </w:rPr>
      </w:pPr>
    </w:p>
    <w:p w:rsidR="008824DE" w:rsidRDefault="008824DE" w:rsidP="009B72C9">
      <w:pPr>
        <w:rPr>
          <w:rtl/>
        </w:rPr>
      </w:pPr>
      <w:bookmarkStart w:id="111" w:name="_ETM_Q1_979464"/>
      <w:bookmarkEnd w:id="111"/>
      <w:r>
        <w:rPr>
          <w:rFonts w:hint="cs"/>
          <w:rtl/>
        </w:rPr>
        <w:t xml:space="preserve">בוקר טוב, אני ראש אשכול הליכים בין-לאומיים במחלקה. התבקשנו להתייחס לעיקרון </w:t>
      </w:r>
      <w:bookmarkStart w:id="112" w:name="_ETM_Q1_978303"/>
      <w:bookmarkEnd w:id="112"/>
      <w:r>
        <w:rPr>
          <w:rFonts w:hint="cs"/>
          <w:rtl/>
        </w:rPr>
        <w:t xml:space="preserve">המשלימות. עיקרון המשלימות הוא עיקרון יסוד קודם כל בבית הדין הפלילי הבין-לאומי. זו לא סתם עוד איזושהי הוראה </w:t>
      </w:r>
      <w:bookmarkStart w:id="113" w:name="_ETM_Q1_989488"/>
      <w:bookmarkEnd w:id="113"/>
      <w:r>
        <w:rPr>
          <w:rFonts w:hint="cs"/>
          <w:rtl/>
        </w:rPr>
        <w:t>או סעיף או תת-סעיף. זה</w:t>
      </w:r>
      <w:r w:rsidR="00F64D18">
        <w:rPr>
          <w:rFonts w:hint="cs"/>
          <w:rtl/>
        </w:rPr>
        <w:t xml:space="preserve"> מתבטא גם </w:t>
      </w:r>
      <w:bookmarkStart w:id="114" w:name="_ETM_Q1_993938"/>
      <w:bookmarkEnd w:id="114"/>
      <w:r w:rsidR="00F64D18">
        <w:rPr>
          <w:rFonts w:hint="cs"/>
          <w:rtl/>
        </w:rPr>
        <w:t xml:space="preserve">בסעיפים מסוימים. מדובר בעיקרון מאוד מאוד יסודי שאומר, בעצם, </w:t>
      </w:r>
      <w:bookmarkStart w:id="115" w:name="_ETM_Q1_998695"/>
      <w:bookmarkEnd w:id="115"/>
      <w:r w:rsidR="00F64D18">
        <w:rPr>
          <w:rFonts w:hint="cs"/>
          <w:rtl/>
        </w:rPr>
        <w:t xml:space="preserve">שבית הדין הפלילי הבין-לאומי הוא משלים למערכות משפט מדינתיות והוא </w:t>
      </w:r>
      <w:bookmarkStart w:id="116" w:name="_ETM_Q1_1004722"/>
      <w:bookmarkEnd w:id="116"/>
      <w:r w:rsidR="00F64D18">
        <w:rPr>
          <w:rFonts w:hint="cs"/>
          <w:rtl/>
        </w:rPr>
        <w:t xml:space="preserve">לא עליון עליהן. זאת אומרת שהוא לא יתערב, הוא לא </w:t>
      </w:r>
      <w:bookmarkStart w:id="117" w:name="_ETM_Q1_1006929"/>
      <w:bookmarkEnd w:id="117"/>
      <w:r w:rsidR="00F64D18">
        <w:rPr>
          <w:rFonts w:hint="cs"/>
          <w:rtl/>
        </w:rPr>
        <w:t>ייכנס לענייניהן של מדינות בהינתן טיפול נאות במדינות</w:t>
      </w:r>
      <w:r w:rsidR="009B72C9">
        <w:rPr>
          <w:rFonts w:hint="cs"/>
          <w:rtl/>
        </w:rPr>
        <w:t xml:space="preserve">. </w:t>
      </w:r>
      <w:r w:rsidR="00F64D18">
        <w:rPr>
          <w:rFonts w:hint="cs"/>
          <w:rtl/>
        </w:rPr>
        <w:t xml:space="preserve">על </w:t>
      </w:r>
      <w:bookmarkStart w:id="118" w:name="_ETM_Q1_1013012"/>
      <w:bookmarkEnd w:id="118"/>
      <w:r w:rsidR="00F64D18">
        <w:rPr>
          <w:rFonts w:hint="cs"/>
          <w:rtl/>
        </w:rPr>
        <w:t xml:space="preserve">זה ארחיב </w:t>
      </w:r>
      <w:r w:rsidR="009B72C9">
        <w:rPr>
          <w:rFonts w:hint="cs"/>
          <w:rtl/>
        </w:rPr>
        <w:t xml:space="preserve">קצת </w:t>
      </w:r>
      <w:r w:rsidR="00F64D18">
        <w:rPr>
          <w:rFonts w:hint="cs"/>
          <w:rtl/>
        </w:rPr>
        <w:t xml:space="preserve">בהמשך. </w:t>
      </w:r>
    </w:p>
    <w:p w:rsidR="00F64D18" w:rsidRDefault="00F64D18" w:rsidP="008824DE">
      <w:pPr>
        <w:rPr>
          <w:rtl/>
        </w:rPr>
      </w:pPr>
      <w:bookmarkStart w:id="119" w:name="_ETM_Q1_1014130"/>
      <w:bookmarkEnd w:id="119"/>
    </w:p>
    <w:bookmarkStart w:id="120" w:name="_ETM_Q1_1014660" w:displacedByCustomXml="next"/>
    <w:bookmarkEnd w:id="120" w:displacedByCustomXml="next"/>
    <w:sdt>
      <w:sdtPr>
        <w:rPr>
          <w:rtl/>
        </w:rPr>
        <w:alias w:val="יור"/>
        <w:tag w:val="&lt;ID&gt;4644&lt;/ID&gt;&lt;Name&gt;ציפי לבני - יו&quot;רַ&lt;/Name&gt;&lt;Data&gt;ציפי לבני&lt;/Data&gt;&lt;Shortcut&gt;צילב&lt;/Shortcut&gt;"/>
        <w:id w:val="-1713487868"/>
        <w:placeholder>
          <w:docPart w:val="DefaultPlaceholder_-1854013440"/>
        </w:placeholder>
      </w:sdtPr>
      <w:sdtEndPr/>
      <w:sdtContent>
        <w:p w:rsidR="00F64D18" w:rsidRDefault="00F64D18" w:rsidP="00F64D18">
          <w:pPr>
            <w:pStyle w:val="af6"/>
            <w:keepNext/>
            <w:rPr>
              <w:rtl/>
            </w:rPr>
          </w:pPr>
          <w:r>
            <w:rPr>
              <w:rtl/>
            </w:rPr>
            <w:t>היו"ר ציפי לבני:</w:t>
          </w:r>
        </w:p>
      </w:sdtContent>
    </w:sdt>
    <w:p w:rsidR="00F64D18" w:rsidRDefault="00F64D18" w:rsidP="00F64D18">
      <w:pPr>
        <w:pStyle w:val="KeepWithNext"/>
        <w:rPr>
          <w:rtl/>
        </w:rPr>
      </w:pPr>
    </w:p>
    <w:p w:rsidR="00F64D18" w:rsidRDefault="00F64D18" w:rsidP="00F64D18">
      <w:pPr>
        <w:rPr>
          <w:rtl/>
        </w:rPr>
      </w:pPr>
      <w:r>
        <w:rPr>
          <w:rFonts w:hint="cs"/>
          <w:rtl/>
        </w:rPr>
        <w:t xml:space="preserve">אני לא יודעת אם זה לחלק </w:t>
      </w:r>
      <w:bookmarkStart w:id="121" w:name="_ETM_Q1_1017967"/>
      <w:bookmarkEnd w:id="121"/>
      <w:r>
        <w:rPr>
          <w:rFonts w:hint="cs"/>
          <w:rtl/>
        </w:rPr>
        <w:t xml:space="preserve">הפומבי </w:t>
      </w:r>
      <w:r w:rsidR="000659C8">
        <w:rPr>
          <w:rFonts w:hint="cs"/>
          <w:rtl/>
        </w:rPr>
        <w:t xml:space="preserve">או הסגור, אבל האם אנחנו יודעים למה </w:t>
      </w:r>
      <w:bookmarkStart w:id="122" w:name="_ETM_Q1_1020156"/>
      <w:bookmarkEnd w:id="122"/>
      <w:r w:rsidR="000659C8">
        <w:rPr>
          <w:rFonts w:hint="cs"/>
          <w:rtl/>
        </w:rPr>
        <w:t>מתייחסת ההודעה שיצאה עכשיו מהתובעת?</w:t>
      </w:r>
      <w:bookmarkStart w:id="123" w:name="_ETM_Q1_1023715"/>
      <w:bookmarkEnd w:id="123"/>
    </w:p>
    <w:p w:rsidR="000659C8" w:rsidRDefault="000659C8" w:rsidP="00F64D18">
      <w:pPr>
        <w:rPr>
          <w:rtl/>
        </w:rPr>
      </w:pPr>
    </w:p>
    <w:bookmarkStart w:id="124" w:name="_ETM_Q1_1024049" w:displacedByCustomXml="next"/>
    <w:bookmarkEnd w:id="124" w:displacedByCustomXml="next"/>
    <w:sdt>
      <w:sdtPr>
        <w:rPr>
          <w:rtl/>
        </w:rPr>
        <w:alias w:val="דובר_המשך"/>
        <w:tag w:val="&lt;ID&gt;0&lt;/ID&gt;&lt;Name&gt;גיל-עד נועם&lt;/Name&gt;&lt;Data&gt;גיל-עד נועם&lt;/Data&gt;&lt;Shortcut&gt;&lt;/Shortcut&gt;"/>
        <w:id w:val="1130206932"/>
        <w:placeholder>
          <w:docPart w:val="DefaultPlaceholder_-1854013440"/>
        </w:placeholder>
      </w:sdtPr>
      <w:sdtEndPr/>
      <w:sdtContent>
        <w:p w:rsidR="000659C8" w:rsidRDefault="000659C8" w:rsidP="000659C8">
          <w:pPr>
            <w:pStyle w:val="-"/>
            <w:keepNext/>
            <w:rPr>
              <w:rtl/>
            </w:rPr>
          </w:pPr>
          <w:r>
            <w:rPr>
              <w:rtl/>
            </w:rPr>
            <w:t>גיל-עד נועם:</w:t>
          </w:r>
        </w:p>
      </w:sdtContent>
    </w:sdt>
    <w:p w:rsidR="000659C8" w:rsidRDefault="000659C8" w:rsidP="000659C8">
      <w:pPr>
        <w:pStyle w:val="KeepWithNext"/>
        <w:rPr>
          <w:rtl/>
        </w:rPr>
      </w:pPr>
    </w:p>
    <w:p w:rsidR="000659C8" w:rsidRDefault="000659C8" w:rsidP="009B72C9">
      <w:pPr>
        <w:rPr>
          <w:rtl/>
        </w:rPr>
      </w:pPr>
      <w:r>
        <w:rPr>
          <w:rFonts w:hint="cs"/>
          <w:rtl/>
        </w:rPr>
        <w:t xml:space="preserve">אני חושב שזה מתאים יותר </w:t>
      </w:r>
      <w:bookmarkStart w:id="125" w:name="_ETM_Q1_1025592"/>
      <w:bookmarkEnd w:id="125"/>
      <w:r>
        <w:rPr>
          <w:rFonts w:hint="cs"/>
          <w:rtl/>
        </w:rPr>
        <w:t xml:space="preserve">לחלק הסגור. </w:t>
      </w:r>
    </w:p>
    <w:p w:rsidR="000659C8" w:rsidRDefault="000659C8" w:rsidP="000659C8">
      <w:pPr>
        <w:rPr>
          <w:rtl/>
        </w:rPr>
      </w:pPr>
    </w:p>
    <w:bookmarkStart w:id="126" w:name="_ETM_Q1_1025764" w:displacedByCustomXml="next"/>
    <w:bookmarkEnd w:id="126" w:displacedByCustomXml="next"/>
    <w:sdt>
      <w:sdtPr>
        <w:rPr>
          <w:rtl/>
        </w:rPr>
        <w:alias w:val="יור"/>
        <w:tag w:val="&lt;ID&gt;4644&lt;/ID&gt;&lt;Name&gt;ציפי לבני - יו&quot;רַ&lt;/Name&gt;&lt;Data&gt;ציפי לבני&lt;/Data&gt;&lt;Shortcut&gt;צילב&lt;/Shortcut&gt;"/>
        <w:id w:val="-227769499"/>
        <w:placeholder>
          <w:docPart w:val="DefaultPlaceholder_-1854013440"/>
        </w:placeholder>
      </w:sdtPr>
      <w:sdtEndPr/>
      <w:sdtContent>
        <w:p w:rsidR="000659C8" w:rsidRDefault="000659C8" w:rsidP="000659C8">
          <w:pPr>
            <w:pStyle w:val="af6"/>
            <w:keepNext/>
            <w:rPr>
              <w:rtl/>
            </w:rPr>
          </w:pPr>
          <w:r>
            <w:rPr>
              <w:rtl/>
            </w:rPr>
            <w:t>היו"ר ציפי לבני:</w:t>
          </w:r>
        </w:p>
      </w:sdtContent>
    </w:sdt>
    <w:p w:rsidR="000659C8" w:rsidRDefault="000659C8" w:rsidP="000659C8">
      <w:pPr>
        <w:pStyle w:val="KeepWithNext"/>
        <w:rPr>
          <w:rtl/>
        </w:rPr>
      </w:pPr>
    </w:p>
    <w:p w:rsidR="000659C8" w:rsidRDefault="000659C8" w:rsidP="000659C8">
      <w:pPr>
        <w:rPr>
          <w:rtl/>
        </w:rPr>
      </w:pPr>
      <w:r>
        <w:rPr>
          <w:rFonts w:hint="cs"/>
          <w:rtl/>
        </w:rPr>
        <w:t xml:space="preserve">בסדר, נתייחס לזה אחר כך. </w:t>
      </w:r>
    </w:p>
    <w:p w:rsidR="009B72C9" w:rsidRDefault="009B72C9" w:rsidP="000659C8">
      <w:pPr>
        <w:rPr>
          <w:rtl/>
        </w:rPr>
      </w:pPr>
      <w:bookmarkStart w:id="127" w:name="_ETM_Q1_797515"/>
      <w:bookmarkEnd w:id="127"/>
    </w:p>
    <w:p w:rsidR="009B72C9" w:rsidRDefault="009B72C9" w:rsidP="009B72C9">
      <w:pPr>
        <w:pStyle w:val="-"/>
        <w:keepNext/>
        <w:rPr>
          <w:rtl/>
        </w:rPr>
      </w:pPr>
      <w:bookmarkStart w:id="128" w:name="_ETM_Q1_797805"/>
      <w:bookmarkEnd w:id="128"/>
      <w:r>
        <w:rPr>
          <w:rtl/>
        </w:rPr>
        <w:lastRenderedPageBreak/>
        <w:t>גיל-עד נועם:</w:t>
      </w:r>
    </w:p>
    <w:p w:rsidR="009B72C9" w:rsidRDefault="009B72C9" w:rsidP="009B72C9">
      <w:pPr>
        <w:pStyle w:val="KeepWithNext"/>
        <w:rPr>
          <w:rtl/>
        </w:rPr>
      </w:pPr>
    </w:p>
    <w:p w:rsidR="009B72C9" w:rsidRDefault="009B72C9" w:rsidP="009B72C9">
      <w:pPr>
        <w:rPr>
          <w:rtl/>
        </w:rPr>
      </w:pPr>
      <w:r>
        <w:rPr>
          <w:rFonts w:hint="cs"/>
          <w:rtl/>
        </w:rPr>
        <w:t xml:space="preserve">מדובר בעיקרון </w:t>
      </w:r>
      <w:bookmarkStart w:id="129" w:name="_ETM_Q1_802827"/>
      <w:bookmarkEnd w:id="129"/>
      <w:r>
        <w:rPr>
          <w:rFonts w:hint="cs"/>
          <w:rtl/>
        </w:rPr>
        <w:t xml:space="preserve">מסדר של המשפט הפלילי הבין-לאומי. המשפט הפלילי הבין-לאומי בנוי </w:t>
      </w:r>
      <w:bookmarkStart w:id="130" w:name="_ETM_Q1_807742"/>
      <w:bookmarkEnd w:id="130"/>
      <w:r>
        <w:rPr>
          <w:rFonts w:hint="cs"/>
          <w:rtl/>
        </w:rPr>
        <w:t xml:space="preserve">קודם כל על מדינות והוא בוחן איך מדינות מטפלות בנושאים </w:t>
      </w:r>
      <w:bookmarkStart w:id="131" w:name="_ETM_Q1_815549"/>
      <w:bookmarkEnd w:id="131"/>
      <w:r>
        <w:rPr>
          <w:rFonts w:hint="cs"/>
          <w:rtl/>
        </w:rPr>
        <w:t xml:space="preserve">האלה, הדברים </w:t>
      </w:r>
      <w:proofErr w:type="spellStart"/>
      <w:r>
        <w:rPr>
          <w:rFonts w:hint="cs"/>
          <w:rtl/>
        </w:rPr>
        <w:t>שמרלין</w:t>
      </w:r>
      <w:proofErr w:type="spellEnd"/>
      <w:r>
        <w:rPr>
          <w:rFonts w:hint="cs"/>
          <w:rtl/>
        </w:rPr>
        <w:t xml:space="preserve"> הזכירה. העיקרון הזה חלחל וכיום הוא </w:t>
      </w:r>
      <w:bookmarkStart w:id="132" w:name="_ETM_Q1_820326"/>
      <w:bookmarkEnd w:id="132"/>
      <w:r>
        <w:rPr>
          <w:rFonts w:hint="cs"/>
          <w:rtl/>
        </w:rPr>
        <w:t xml:space="preserve">משמש לא רק בבית הדין הפלילי הבין-לאומי, אלא גם באותם </w:t>
      </w:r>
      <w:bookmarkStart w:id="133" w:name="_ETM_Q1_826795"/>
      <w:bookmarkEnd w:id="133"/>
      <w:r>
        <w:rPr>
          <w:rFonts w:hint="cs"/>
          <w:rtl/>
        </w:rPr>
        <w:t xml:space="preserve">תחומים </w:t>
      </w:r>
      <w:proofErr w:type="spellStart"/>
      <w:r>
        <w:rPr>
          <w:rFonts w:hint="cs"/>
          <w:rtl/>
        </w:rPr>
        <w:t>שמרלין</w:t>
      </w:r>
      <w:proofErr w:type="spellEnd"/>
      <w:r>
        <w:rPr>
          <w:rFonts w:hint="cs"/>
          <w:rtl/>
        </w:rPr>
        <w:t xml:space="preserve"> מטפלת בהם, כלומר בתביעות במדינות זרות. יש איזשהו </w:t>
      </w:r>
      <w:bookmarkStart w:id="134" w:name="_ETM_Q1_832873"/>
      <w:bookmarkEnd w:id="134"/>
      <w:r>
        <w:rPr>
          <w:rFonts w:hint="cs"/>
          <w:rtl/>
        </w:rPr>
        <w:t xml:space="preserve">שוני מסוים, אבל בגדול, בוודאי לצרכים שלנו כאן, מדובר באותו </w:t>
      </w:r>
      <w:bookmarkStart w:id="135" w:name="_ETM_Q1_837149"/>
      <w:bookmarkEnd w:id="135"/>
      <w:r>
        <w:rPr>
          <w:rFonts w:hint="cs"/>
          <w:rtl/>
        </w:rPr>
        <w:t xml:space="preserve">עיקרון. העיקרון אומר שאם המדינה הרלוונטית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r>
        <w:rPr>
          <w:rtl/>
        </w:rPr>
        <w:t>–</w:t>
      </w:r>
      <w:r>
        <w:rPr>
          <w:rFonts w:hint="cs"/>
          <w:rtl/>
        </w:rPr>
        <w:t xml:space="preserve"> נוקטים </w:t>
      </w:r>
      <w:bookmarkStart w:id="136" w:name="_ETM_Q1_841632"/>
      <w:bookmarkEnd w:id="136"/>
      <w:r>
        <w:rPr>
          <w:rFonts w:hint="cs"/>
          <w:rtl/>
        </w:rPr>
        <w:t xml:space="preserve">בהליכים המתאימים, אותה מדינה זרה כמו בית הדין הפלילי הבין-לאומי, </w:t>
      </w:r>
      <w:bookmarkStart w:id="137" w:name="_ETM_Q1_848159"/>
      <w:bookmarkEnd w:id="137"/>
      <w:r>
        <w:rPr>
          <w:rFonts w:hint="cs"/>
          <w:rtl/>
        </w:rPr>
        <w:t xml:space="preserve">יימנע מלעסוק או מלהתערב. </w:t>
      </w:r>
    </w:p>
    <w:p w:rsidR="009B72C9" w:rsidRDefault="009B72C9" w:rsidP="009B72C9">
      <w:pPr>
        <w:rPr>
          <w:rtl/>
        </w:rPr>
      </w:pPr>
      <w:bookmarkStart w:id="138" w:name="_ETM_Q1_850727"/>
      <w:bookmarkEnd w:id="138"/>
    </w:p>
    <w:p w:rsidR="009B72C9" w:rsidRDefault="009B72C9" w:rsidP="009B72C9">
      <w:pPr>
        <w:pStyle w:val="af6"/>
        <w:keepNext/>
        <w:rPr>
          <w:rtl/>
        </w:rPr>
      </w:pPr>
      <w:bookmarkStart w:id="139" w:name="_ETM_Q1_858630"/>
      <w:bookmarkEnd w:id="139"/>
      <w:r>
        <w:rPr>
          <w:rtl/>
        </w:rPr>
        <w:t>היו"ר ציפי לבני:</w:t>
      </w:r>
    </w:p>
    <w:p w:rsidR="009B72C9" w:rsidRDefault="009B72C9" w:rsidP="009B72C9">
      <w:pPr>
        <w:pStyle w:val="KeepWithNext"/>
        <w:rPr>
          <w:rtl/>
        </w:rPr>
      </w:pPr>
    </w:p>
    <w:p w:rsidR="009B72C9" w:rsidRDefault="009B72C9" w:rsidP="009B72C9">
      <w:pPr>
        <w:rPr>
          <w:rtl/>
        </w:rPr>
      </w:pPr>
      <w:r>
        <w:rPr>
          <w:rFonts w:hint="cs"/>
          <w:rtl/>
        </w:rPr>
        <w:t xml:space="preserve">אתה מדבר כרגע גם </w:t>
      </w:r>
      <w:bookmarkStart w:id="140" w:name="_ETM_Q1_857002"/>
      <w:bookmarkEnd w:id="140"/>
      <w:r>
        <w:rPr>
          <w:rFonts w:hint="cs"/>
          <w:rtl/>
        </w:rPr>
        <w:t xml:space="preserve">על בית הדין הפלילי בהאג וגם המקום שזה מגיע </w:t>
      </w:r>
      <w:bookmarkStart w:id="141" w:name="_ETM_Q1_858082"/>
      <w:bookmarkEnd w:id="141"/>
      <w:r>
        <w:rPr>
          <w:rFonts w:hint="cs"/>
          <w:rtl/>
        </w:rPr>
        <w:t>אליו בכל מדינה?</w:t>
      </w:r>
    </w:p>
    <w:p w:rsidR="009B72C9" w:rsidRDefault="009B72C9" w:rsidP="009B72C9">
      <w:pPr>
        <w:rPr>
          <w:rtl/>
        </w:rPr>
      </w:pPr>
      <w:bookmarkStart w:id="142" w:name="_ETM_Q1_860800"/>
      <w:bookmarkStart w:id="143" w:name="_ETM_Q1_861094"/>
      <w:bookmarkEnd w:id="142"/>
      <w:bookmarkEnd w:id="143"/>
    </w:p>
    <w:p w:rsidR="009B72C9" w:rsidRDefault="009B72C9" w:rsidP="009B72C9">
      <w:pPr>
        <w:pStyle w:val="-"/>
        <w:keepNext/>
        <w:rPr>
          <w:rtl/>
        </w:rPr>
      </w:pPr>
      <w:r>
        <w:rPr>
          <w:rtl/>
        </w:rPr>
        <w:t>גיל-עד נועם:</w:t>
      </w:r>
    </w:p>
    <w:p w:rsidR="009B72C9" w:rsidRDefault="009B72C9" w:rsidP="009B72C9">
      <w:pPr>
        <w:pStyle w:val="KeepWithNext"/>
        <w:rPr>
          <w:rtl/>
        </w:rPr>
      </w:pPr>
    </w:p>
    <w:p w:rsidR="009B72C9" w:rsidRDefault="009B72C9" w:rsidP="009B72C9">
      <w:pPr>
        <w:rPr>
          <w:rtl/>
        </w:rPr>
      </w:pPr>
      <w:r>
        <w:rPr>
          <w:rFonts w:hint="cs"/>
          <w:rtl/>
        </w:rPr>
        <w:t xml:space="preserve">אנחנו לא באמת נוכל לכסות כל מדינה. </w:t>
      </w:r>
      <w:bookmarkStart w:id="144" w:name="_ETM_Q1_865762"/>
      <w:bookmarkEnd w:id="144"/>
      <w:r>
        <w:rPr>
          <w:rFonts w:hint="cs"/>
          <w:rtl/>
        </w:rPr>
        <w:t xml:space="preserve">מדובר על איזשהו עיקרון יסוד, עיקרון מסדר כללי. היו לנו </w:t>
      </w:r>
      <w:bookmarkStart w:id="145" w:name="_ETM_Q1_870750"/>
      <w:bookmarkEnd w:id="145"/>
      <w:r>
        <w:rPr>
          <w:rFonts w:hint="cs"/>
          <w:rtl/>
        </w:rPr>
        <w:t xml:space="preserve">התמודדויות שונות ועל זה </w:t>
      </w:r>
      <w:proofErr w:type="spellStart"/>
      <w:r>
        <w:rPr>
          <w:rFonts w:hint="cs"/>
          <w:rtl/>
        </w:rPr>
        <w:t>מרלין</w:t>
      </w:r>
      <w:proofErr w:type="spellEnd"/>
      <w:r>
        <w:rPr>
          <w:rFonts w:hint="cs"/>
          <w:rtl/>
        </w:rPr>
        <w:t xml:space="preserve"> תוכל להרחיב אחר כך, </w:t>
      </w:r>
      <w:bookmarkStart w:id="146" w:name="_ETM_Q1_874431"/>
      <w:bookmarkEnd w:id="146"/>
      <w:r>
        <w:rPr>
          <w:rFonts w:hint="cs"/>
          <w:rtl/>
        </w:rPr>
        <w:t xml:space="preserve">אבל העיקרון הוחל באופן כללי. מדינות זרות ובית הדין הפלילי </w:t>
      </w:r>
      <w:bookmarkStart w:id="147" w:name="_ETM_Q1_878010"/>
      <w:bookmarkEnd w:id="147"/>
      <w:r>
        <w:rPr>
          <w:rFonts w:hint="cs"/>
          <w:rtl/>
        </w:rPr>
        <w:t xml:space="preserve">הבין-לאומי לא ייכנסו למקום שבו הם סבורים שיש מערכת טובה </w:t>
      </w:r>
      <w:bookmarkStart w:id="148" w:name="_ETM_Q1_881937"/>
      <w:bookmarkEnd w:id="148"/>
      <w:r>
        <w:rPr>
          <w:rFonts w:hint="cs"/>
          <w:rtl/>
        </w:rPr>
        <w:t xml:space="preserve">ואמינה שמטפלת בדברים כמו שצריך. </w:t>
      </w:r>
    </w:p>
    <w:p w:rsidR="009B72C9" w:rsidRDefault="009B72C9" w:rsidP="009B72C9">
      <w:pPr>
        <w:rPr>
          <w:rtl/>
        </w:rPr>
      </w:pPr>
      <w:bookmarkStart w:id="149" w:name="_ETM_Q1_883699"/>
      <w:bookmarkEnd w:id="149"/>
    </w:p>
    <w:p w:rsidR="009B72C9" w:rsidRDefault="009B72C9" w:rsidP="009B72C9">
      <w:pPr>
        <w:pStyle w:val="af5"/>
        <w:keepNext/>
        <w:rPr>
          <w:rtl/>
        </w:rPr>
      </w:pPr>
      <w:bookmarkStart w:id="150" w:name="_ETM_Q1_884264"/>
      <w:bookmarkEnd w:id="150"/>
      <w:r>
        <w:rPr>
          <w:rtl/>
        </w:rPr>
        <w:t>איל בן ראובן (המחנה הציוני):</w:t>
      </w:r>
    </w:p>
    <w:p w:rsidR="009B72C9" w:rsidRDefault="009B72C9" w:rsidP="009B72C9">
      <w:pPr>
        <w:pStyle w:val="KeepWithNext"/>
        <w:rPr>
          <w:rtl/>
        </w:rPr>
      </w:pPr>
    </w:p>
    <w:p w:rsidR="009B72C9" w:rsidRDefault="009B72C9" w:rsidP="009B72C9">
      <w:pPr>
        <w:rPr>
          <w:rtl/>
        </w:rPr>
      </w:pPr>
      <w:r>
        <w:rPr>
          <w:rFonts w:hint="cs"/>
          <w:rtl/>
        </w:rPr>
        <w:t>מי מקבל את ההחלטה?</w:t>
      </w:r>
    </w:p>
    <w:p w:rsidR="00F912F6" w:rsidRDefault="00F912F6" w:rsidP="00F912F6">
      <w:pPr>
        <w:rPr>
          <w:rtl/>
        </w:rPr>
      </w:pPr>
      <w:bookmarkStart w:id="151" w:name="_ETM_Q1_851207"/>
      <w:bookmarkStart w:id="152" w:name="_ETM_Q1_436388"/>
      <w:bookmarkEnd w:id="151"/>
      <w:bookmarkEnd w:id="152"/>
    </w:p>
    <w:p w:rsidR="009B72C9" w:rsidRDefault="009B72C9" w:rsidP="009B72C9">
      <w:pPr>
        <w:pStyle w:val="-"/>
        <w:keepNext/>
        <w:rPr>
          <w:rtl/>
        </w:rPr>
      </w:pPr>
      <w:bookmarkStart w:id="153" w:name="_ETM_Q1_885594"/>
      <w:bookmarkStart w:id="154" w:name="_ETM_Q1_886093"/>
      <w:bookmarkEnd w:id="153"/>
      <w:bookmarkEnd w:id="154"/>
      <w:r>
        <w:rPr>
          <w:rtl/>
        </w:rPr>
        <w:t>גיל-עד נועם:</w:t>
      </w:r>
    </w:p>
    <w:p w:rsidR="009B72C9" w:rsidRDefault="009B72C9" w:rsidP="009B72C9">
      <w:pPr>
        <w:pStyle w:val="KeepWithNext"/>
        <w:rPr>
          <w:rtl/>
        </w:rPr>
      </w:pPr>
    </w:p>
    <w:p w:rsidR="009B72C9" w:rsidRDefault="009B72C9" w:rsidP="009B72C9">
      <w:pPr>
        <w:rPr>
          <w:rtl/>
        </w:rPr>
      </w:pPr>
      <w:r>
        <w:rPr>
          <w:rFonts w:hint="cs"/>
          <w:rtl/>
        </w:rPr>
        <w:t xml:space="preserve">זה תלוי </w:t>
      </w:r>
      <w:bookmarkStart w:id="155" w:name="_ETM_Q1_888521"/>
      <w:bookmarkEnd w:id="155"/>
      <w:r>
        <w:rPr>
          <w:rFonts w:hint="cs"/>
          <w:rtl/>
        </w:rPr>
        <w:t xml:space="preserve">בהקשר שעליו אנחנו מדברים. אם אנחנו מדברים על בית הדין </w:t>
      </w:r>
      <w:bookmarkStart w:id="156" w:name="_ETM_Q1_892370"/>
      <w:bookmarkEnd w:id="156"/>
      <w:r>
        <w:rPr>
          <w:rFonts w:hint="cs"/>
          <w:rtl/>
        </w:rPr>
        <w:t xml:space="preserve">הפלילי הבין-לאומי, אנחנו מצויים כרגע בבדיקה מדגמית מזה יותר משלוש </w:t>
      </w:r>
      <w:bookmarkStart w:id="157" w:name="_ETM_Q1_899273"/>
      <w:bookmarkEnd w:id="157"/>
      <w:r>
        <w:rPr>
          <w:rFonts w:hint="cs"/>
          <w:rtl/>
        </w:rPr>
        <w:t xml:space="preserve">שנים. כרגע הדברים נמצאים במשרד התובעת של בית הדין הפלילי </w:t>
      </w:r>
      <w:bookmarkStart w:id="158" w:name="_ETM_Q1_905357"/>
      <w:bookmarkEnd w:id="158"/>
      <w:r>
        <w:rPr>
          <w:rFonts w:hint="cs"/>
          <w:rtl/>
        </w:rPr>
        <w:t xml:space="preserve">הבין-לאומי. אם אנחנו מדברים על מדינות זרות, זה משתנה, כמובן, </w:t>
      </w:r>
      <w:bookmarkStart w:id="159" w:name="_ETM_Q1_907231"/>
      <w:bookmarkEnd w:id="159"/>
      <w:r>
        <w:rPr>
          <w:rFonts w:hint="cs"/>
          <w:rtl/>
        </w:rPr>
        <w:t xml:space="preserve">ממדינה למדינה. </w:t>
      </w:r>
      <w:bookmarkStart w:id="160" w:name="_ETM_Q1_909535"/>
      <w:bookmarkEnd w:id="160"/>
    </w:p>
    <w:p w:rsidR="009B72C9" w:rsidRDefault="009B72C9" w:rsidP="009B72C9">
      <w:pPr>
        <w:rPr>
          <w:rtl/>
        </w:rPr>
      </w:pPr>
    </w:p>
    <w:p w:rsidR="009B72C9" w:rsidRDefault="009B72C9" w:rsidP="009B72C9">
      <w:pPr>
        <w:pStyle w:val="af6"/>
        <w:keepNext/>
        <w:rPr>
          <w:rtl/>
        </w:rPr>
      </w:pPr>
      <w:bookmarkStart w:id="161" w:name="_ETM_Q1_909917"/>
      <w:bookmarkEnd w:id="161"/>
      <w:r>
        <w:rPr>
          <w:rtl/>
        </w:rPr>
        <w:t>היו"ר ציפי לבני:</w:t>
      </w:r>
    </w:p>
    <w:p w:rsidR="009B72C9" w:rsidRDefault="009B72C9" w:rsidP="009B72C9">
      <w:pPr>
        <w:pStyle w:val="KeepWithNext"/>
        <w:rPr>
          <w:rtl/>
        </w:rPr>
      </w:pPr>
    </w:p>
    <w:p w:rsidR="009B72C9" w:rsidRDefault="009B72C9" w:rsidP="009B72C9">
      <w:pPr>
        <w:rPr>
          <w:rtl/>
        </w:rPr>
      </w:pPr>
      <w:r>
        <w:rPr>
          <w:rFonts w:hint="cs"/>
          <w:rtl/>
        </w:rPr>
        <w:t xml:space="preserve">הטענה הזאת מועלית כטענה ראשונית גם פה וגם </w:t>
      </w:r>
      <w:bookmarkStart w:id="162" w:name="_ETM_Q1_912024"/>
      <w:bookmarkEnd w:id="162"/>
      <w:r>
        <w:rPr>
          <w:rFonts w:hint="cs"/>
          <w:rtl/>
        </w:rPr>
        <w:t xml:space="preserve">פה. </w:t>
      </w:r>
    </w:p>
    <w:p w:rsidR="009B72C9" w:rsidRDefault="009B72C9" w:rsidP="009B72C9">
      <w:pPr>
        <w:rPr>
          <w:rtl/>
        </w:rPr>
      </w:pPr>
      <w:bookmarkStart w:id="163" w:name="_ETM_Q1_914713"/>
      <w:bookmarkEnd w:id="163"/>
    </w:p>
    <w:p w:rsidR="009B72C9" w:rsidRDefault="009B72C9" w:rsidP="009B72C9">
      <w:pPr>
        <w:pStyle w:val="-"/>
        <w:keepNext/>
        <w:rPr>
          <w:rtl/>
        </w:rPr>
      </w:pPr>
      <w:bookmarkStart w:id="164" w:name="_ETM_Q1_914988"/>
      <w:bookmarkEnd w:id="164"/>
      <w:r>
        <w:rPr>
          <w:rtl/>
        </w:rPr>
        <w:t>גיל-עד נועם:</w:t>
      </w:r>
    </w:p>
    <w:p w:rsidR="009B72C9" w:rsidRDefault="009B72C9" w:rsidP="009B72C9">
      <w:pPr>
        <w:pStyle w:val="KeepWithNext"/>
        <w:rPr>
          <w:rtl/>
        </w:rPr>
      </w:pPr>
    </w:p>
    <w:p w:rsidR="009B72C9" w:rsidRDefault="009B72C9" w:rsidP="009B72C9">
      <w:pPr>
        <w:rPr>
          <w:rtl/>
        </w:rPr>
      </w:pPr>
      <w:r>
        <w:rPr>
          <w:rFonts w:hint="cs"/>
          <w:rtl/>
        </w:rPr>
        <w:t xml:space="preserve">כן, חשוב לי להגיד שזה מעבר לטענה. אנחנו מדברים </w:t>
      </w:r>
      <w:bookmarkStart w:id="165" w:name="_ETM_Q1_922607"/>
      <w:bookmarkEnd w:id="165"/>
      <w:r>
        <w:rPr>
          <w:rFonts w:hint="cs"/>
          <w:rtl/>
        </w:rPr>
        <w:t xml:space="preserve">על איזושהי הסתכלות על המערכת שלנו </w:t>
      </w:r>
      <w:r>
        <w:rPr>
          <w:rtl/>
        </w:rPr>
        <w:t>–</w:t>
      </w:r>
      <w:r>
        <w:rPr>
          <w:rFonts w:hint="cs"/>
          <w:rtl/>
        </w:rPr>
        <w:t xml:space="preserve"> נקודה מאוד מאוד </w:t>
      </w:r>
      <w:bookmarkStart w:id="166" w:name="_ETM_Q1_926364"/>
      <w:bookmarkEnd w:id="166"/>
      <w:r>
        <w:rPr>
          <w:rFonts w:hint="cs"/>
          <w:rtl/>
        </w:rPr>
        <w:t xml:space="preserve">חזקה. אני חושב שאם נקביל את זה לקבוצת ספורט או </w:t>
      </w:r>
      <w:bookmarkStart w:id="167" w:name="_ETM_Q1_929738"/>
      <w:bookmarkEnd w:id="167"/>
      <w:r>
        <w:rPr>
          <w:rFonts w:hint="cs"/>
          <w:rtl/>
        </w:rPr>
        <w:t xml:space="preserve">קבוצת כדורגל שיש לה </w:t>
      </w:r>
      <w:proofErr w:type="spellStart"/>
      <w:r>
        <w:rPr>
          <w:rFonts w:hint="cs"/>
          <w:rtl/>
        </w:rPr>
        <w:t>חוזקות</w:t>
      </w:r>
      <w:proofErr w:type="spellEnd"/>
      <w:r>
        <w:rPr>
          <w:rFonts w:hint="cs"/>
          <w:rtl/>
        </w:rPr>
        <w:t xml:space="preserve"> ואולי גם כמה חולשות או </w:t>
      </w:r>
      <w:bookmarkStart w:id="168" w:name="_ETM_Q1_934851"/>
      <w:bookmarkEnd w:id="168"/>
      <w:r>
        <w:rPr>
          <w:rFonts w:hint="cs"/>
          <w:rtl/>
        </w:rPr>
        <w:t xml:space="preserve">פרצות, אני חושב שעיקרון המשלימות הוא השחקן המרכזי שלה. </w:t>
      </w:r>
      <w:bookmarkStart w:id="169" w:name="_ETM_Q1_942262"/>
      <w:bookmarkEnd w:id="169"/>
      <w:r>
        <w:rPr>
          <w:rFonts w:hint="cs"/>
          <w:rtl/>
        </w:rPr>
        <w:t xml:space="preserve">מסתכלים על זה בכל העולם ואומרים: מי שירצה להתעסק עם </w:t>
      </w:r>
      <w:bookmarkStart w:id="170" w:name="_ETM_Q1_950357"/>
      <w:bookmarkEnd w:id="170"/>
      <w:r>
        <w:rPr>
          <w:rFonts w:hint="cs"/>
          <w:rtl/>
        </w:rPr>
        <w:t>מדינת ישראל - - -</w:t>
      </w:r>
    </w:p>
    <w:p w:rsidR="009B72C9" w:rsidRDefault="009B72C9" w:rsidP="009B72C9">
      <w:pPr>
        <w:rPr>
          <w:rtl/>
        </w:rPr>
      </w:pPr>
      <w:bookmarkStart w:id="171" w:name="_ETM_Q1_946090"/>
      <w:bookmarkEnd w:id="171"/>
    </w:p>
    <w:p w:rsidR="009B72C9" w:rsidRDefault="009B72C9" w:rsidP="009B72C9">
      <w:pPr>
        <w:pStyle w:val="af5"/>
        <w:keepNext/>
        <w:rPr>
          <w:rtl/>
        </w:rPr>
      </w:pPr>
      <w:bookmarkStart w:id="172" w:name="_ETM_Q1_946487"/>
      <w:bookmarkEnd w:id="172"/>
      <w:r>
        <w:rPr>
          <w:rtl/>
        </w:rPr>
        <w:t>נחמן שי (המחנה הציוני):</w:t>
      </w:r>
    </w:p>
    <w:p w:rsidR="009B72C9" w:rsidRDefault="009B72C9" w:rsidP="009B72C9">
      <w:pPr>
        <w:pStyle w:val="KeepWithNext"/>
        <w:rPr>
          <w:rtl/>
        </w:rPr>
      </w:pPr>
    </w:p>
    <w:p w:rsidR="009B72C9" w:rsidRDefault="009B72C9" w:rsidP="009B72C9">
      <w:pPr>
        <w:rPr>
          <w:rtl/>
        </w:rPr>
      </w:pPr>
      <w:r>
        <w:rPr>
          <w:rFonts w:hint="cs"/>
          <w:rtl/>
        </w:rPr>
        <w:t xml:space="preserve">יצטרך להוכיח שהמערכת שלנו לא </w:t>
      </w:r>
      <w:bookmarkStart w:id="173" w:name="_ETM_Q1_952206"/>
      <w:bookmarkEnd w:id="173"/>
      <w:r>
        <w:rPr>
          <w:rFonts w:hint="cs"/>
          <w:rtl/>
        </w:rPr>
        <w:t xml:space="preserve">מסוגלת לעשות את עבודתה. </w:t>
      </w:r>
    </w:p>
    <w:p w:rsidR="009B72C9" w:rsidRDefault="009B72C9" w:rsidP="009B72C9">
      <w:pPr>
        <w:rPr>
          <w:rtl/>
        </w:rPr>
      </w:pPr>
    </w:p>
    <w:p w:rsidR="009B72C9" w:rsidRDefault="009B72C9" w:rsidP="009B72C9">
      <w:pPr>
        <w:pStyle w:val="-"/>
        <w:keepNext/>
        <w:rPr>
          <w:rtl/>
        </w:rPr>
      </w:pPr>
      <w:bookmarkStart w:id="174" w:name="_ETM_Q1_950885"/>
      <w:bookmarkEnd w:id="174"/>
      <w:r>
        <w:rPr>
          <w:rtl/>
        </w:rPr>
        <w:t>גיל-עד נועם:</w:t>
      </w:r>
    </w:p>
    <w:p w:rsidR="009B72C9" w:rsidRDefault="009B72C9" w:rsidP="009B72C9">
      <w:pPr>
        <w:pStyle w:val="KeepWithNext"/>
        <w:rPr>
          <w:rtl/>
        </w:rPr>
      </w:pPr>
    </w:p>
    <w:p w:rsidR="009B72C9" w:rsidRDefault="009B72C9" w:rsidP="009B72C9">
      <w:pPr>
        <w:rPr>
          <w:rtl/>
        </w:rPr>
      </w:pPr>
      <w:r>
        <w:rPr>
          <w:rFonts w:hint="cs"/>
          <w:rtl/>
        </w:rPr>
        <w:t xml:space="preserve">נכון. ולמערכת המשפט שלנו </w:t>
      </w:r>
      <w:bookmarkStart w:id="175" w:name="_ETM_Q1_952982"/>
      <w:bookmarkEnd w:id="175"/>
      <w:r>
        <w:rPr>
          <w:rFonts w:hint="cs"/>
          <w:rtl/>
        </w:rPr>
        <w:t xml:space="preserve">יש יוקרה. היא נהנית מיוקרה רבה. מערכות המשפט ומערכות האכיפה </w:t>
      </w:r>
      <w:bookmarkStart w:id="176" w:name="_ETM_Q1_962971"/>
      <w:bookmarkEnd w:id="176"/>
      <w:r>
        <w:rPr>
          <w:rFonts w:hint="cs"/>
          <w:rtl/>
        </w:rPr>
        <w:t xml:space="preserve">במדינת ישראל </w:t>
      </w:r>
      <w:r>
        <w:rPr>
          <w:rtl/>
        </w:rPr>
        <w:t>–</w:t>
      </w:r>
      <w:r>
        <w:rPr>
          <w:rFonts w:hint="cs"/>
          <w:rtl/>
        </w:rPr>
        <w:t xml:space="preserve"> עשינו בשנים האחרונות צעדים מאוד משמעותיים. </w:t>
      </w:r>
    </w:p>
    <w:p w:rsidR="009B72C9" w:rsidRDefault="009B72C9" w:rsidP="009B72C9">
      <w:pPr>
        <w:rPr>
          <w:rtl/>
        </w:rPr>
      </w:pPr>
      <w:bookmarkStart w:id="177" w:name="_ETM_Q1_967000"/>
      <w:bookmarkStart w:id="178" w:name="_ETM_Q1_967301"/>
      <w:bookmarkEnd w:id="177"/>
      <w:bookmarkEnd w:id="178"/>
    </w:p>
    <w:p w:rsidR="009B72C9" w:rsidRDefault="009B72C9" w:rsidP="009502E1">
      <w:pPr>
        <w:rPr>
          <w:rtl/>
        </w:rPr>
      </w:pPr>
      <w:r>
        <w:rPr>
          <w:rFonts w:hint="cs"/>
          <w:rtl/>
        </w:rPr>
        <w:t>בית</w:t>
      </w:r>
      <w:bookmarkStart w:id="179" w:name="_ETM_Q1_968167"/>
      <w:bookmarkEnd w:id="179"/>
      <w:r>
        <w:rPr>
          <w:rFonts w:hint="cs"/>
          <w:rtl/>
        </w:rPr>
        <w:t xml:space="preserve"> הדין קודם כל מסתכל אם הדבר מטופל ואחר כך, </w:t>
      </w:r>
      <w:bookmarkStart w:id="180" w:name="_ETM_Q1_971050"/>
      <w:bookmarkEnd w:id="180"/>
      <w:r>
        <w:rPr>
          <w:rFonts w:hint="cs"/>
          <w:rtl/>
        </w:rPr>
        <w:t xml:space="preserve">בהנחה שהוא מטופל, באופן עקרוני הוא לא יתערב. יש איזשהו </w:t>
      </w:r>
      <w:bookmarkStart w:id="181" w:name="_ETM_Q1_976095"/>
      <w:bookmarkEnd w:id="181"/>
      <w:r>
        <w:rPr>
          <w:rFonts w:hint="cs"/>
          <w:rtl/>
        </w:rPr>
        <w:t xml:space="preserve">שלב שני למבחן שבו בית הדין יכול גם להסתכל ולראות </w:t>
      </w:r>
      <w:bookmarkStart w:id="182" w:name="_ETM_Q1_980780"/>
      <w:bookmarkEnd w:id="182"/>
      <w:r>
        <w:rPr>
          <w:rFonts w:hint="cs"/>
          <w:rtl/>
        </w:rPr>
        <w:t xml:space="preserve">האם הטיפול היה נאות </w:t>
      </w:r>
      <w:r>
        <w:rPr>
          <w:rtl/>
        </w:rPr>
        <w:t>–</w:t>
      </w:r>
      <w:r>
        <w:rPr>
          <w:rFonts w:hint="cs"/>
          <w:rtl/>
        </w:rPr>
        <w:t xml:space="preserve"> אני אומר את זה </w:t>
      </w:r>
      <w:bookmarkStart w:id="183" w:name="_ETM_Q1_981202"/>
      <w:bookmarkEnd w:id="183"/>
      <w:r>
        <w:rPr>
          <w:rFonts w:hint="cs"/>
          <w:rtl/>
        </w:rPr>
        <w:t>כמילה כללית</w:t>
      </w:r>
      <w:r w:rsidR="009502E1">
        <w:rPr>
          <w:rFonts w:hint="cs"/>
          <w:rtl/>
        </w:rPr>
        <w:t>.</w:t>
      </w:r>
      <w:r>
        <w:rPr>
          <w:rFonts w:hint="cs"/>
          <w:rtl/>
        </w:rPr>
        <w:t xml:space="preserve"> לראות שהמדינה לא נוהגת בכל </w:t>
      </w:r>
      <w:bookmarkStart w:id="184" w:name="_ETM_Q1_985433"/>
      <w:bookmarkEnd w:id="184"/>
      <w:r>
        <w:rPr>
          <w:rFonts w:hint="cs"/>
          <w:rtl/>
        </w:rPr>
        <w:t xml:space="preserve">מיני דרכים על מנת להתחמק מאימת הדין אלא שיש לה </w:t>
      </w:r>
      <w:bookmarkStart w:id="185" w:name="_ETM_Q1_990657"/>
      <w:bookmarkEnd w:id="185"/>
      <w:r>
        <w:rPr>
          <w:rFonts w:hint="cs"/>
          <w:rtl/>
        </w:rPr>
        <w:t xml:space="preserve">באמת מערכת משפט אמינה, עצמאית, שיכולה לפעול באופן שמעורר </w:t>
      </w:r>
      <w:bookmarkStart w:id="186" w:name="_ETM_Q1_996953"/>
      <w:bookmarkEnd w:id="186"/>
      <w:r>
        <w:rPr>
          <w:rFonts w:hint="cs"/>
          <w:rtl/>
        </w:rPr>
        <w:t xml:space="preserve">אמינות. </w:t>
      </w:r>
    </w:p>
    <w:p w:rsidR="00F912F6" w:rsidRDefault="00F912F6" w:rsidP="00F912F6">
      <w:pPr>
        <w:rPr>
          <w:rtl/>
        </w:rPr>
      </w:pPr>
      <w:bookmarkStart w:id="187" w:name="_ETM_Q1_437118"/>
      <w:bookmarkEnd w:id="187"/>
    </w:p>
    <w:p w:rsidR="009502E1" w:rsidRDefault="009502E1" w:rsidP="00F912F6">
      <w:pPr>
        <w:rPr>
          <w:rtl/>
        </w:rPr>
      </w:pPr>
      <w:bookmarkStart w:id="188" w:name="_ETM_Q1_996876"/>
      <w:bookmarkEnd w:id="188"/>
      <w:r>
        <w:rPr>
          <w:rFonts w:hint="cs"/>
          <w:rtl/>
        </w:rPr>
        <w:t xml:space="preserve">אנחנו מתרשמים בנושאים שלנו שעליהם לא אוכל להרחיב בדיון הפומבי, </w:t>
      </w:r>
      <w:bookmarkStart w:id="189" w:name="_ETM_Q1_1001934"/>
      <w:bookmarkEnd w:id="189"/>
      <w:r>
        <w:rPr>
          <w:rFonts w:hint="cs"/>
          <w:rtl/>
        </w:rPr>
        <w:t xml:space="preserve">כמובן, שיש הערכה רבה מאוד למערכת המשפט שלנו. </w:t>
      </w:r>
      <w:bookmarkStart w:id="190" w:name="_ETM_Q1_1008976"/>
      <w:bookmarkEnd w:id="190"/>
    </w:p>
    <w:p w:rsidR="009502E1" w:rsidRDefault="009502E1" w:rsidP="00F912F6">
      <w:pPr>
        <w:rPr>
          <w:rtl/>
        </w:rPr>
      </w:pPr>
      <w:bookmarkStart w:id="191" w:name="_ETM_Q1_1010240"/>
      <w:bookmarkStart w:id="192" w:name="_ETM_Q1_1010531"/>
      <w:bookmarkEnd w:id="191"/>
      <w:bookmarkEnd w:id="192"/>
    </w:p>
    <w:p w:rsidR="009502E1" w:rsidRDefault="009502E1" w:rsidP="009502E1">
      <w:pPr>
        <w:pStyle w:val="af5"/>
        <w:keepNext/>
        <w:rPr>
          <w:rtl/>
        </w:rPr>
      </w:pPr>
      <w:r>
        <w:rPr>
          <w:rtl/>
        </w:rPr>
        <w:lastRenderedPageBreak/>
        <w:t>נחמן שי (המחנה הציוני):</w:t>
      </w:r>
    </w:p>
    <w:p w:rsidR="009502E1" w:rsidRDefault="009502E1" w:rsidP="009502E1">
      <w:pPr>
        <w:pStyle w:val="KeepWithNext"/>
        <w:rPr>
          <w:rtl/>
        </w:rPr>
      </w:pPr>
    </w:p>
    <w:p w:rsidR="009502E1" w:rsidRDefault="009502E1" w:rsidP="009502E1">
      <w:pPr>
        <w:rPr>
          <w:rtl/>
        </w:rPr>
      </w:pPr>
      <w:r>
        <w:rPr>
          <w:rFonts w:hint="cs"/>
          <w:rtl/>
        </w:rPr>
        <w:t>איך אתה יודע את זה?</w:t>
      </w:r>
    </w:p>
    <w:p w:rsidR="009502E1" w:rsidRDefault="009502E1" w:rsidP="009502E1">
      <w:pPr>
        <w:rPr>
          <w:rtl/>
        </w:rPr>
      </w:pPr>
      <w:bookmarkStart w:id="193" w:name="_ETM_Q1_1014285"/>
      <w:bookmarkEnd w:id="193"/>
    </w:p>
    <w:p w:rsidR="009502E1" w:rsidRDefault="009502E1" w:rsidP="009502E1">
      <w:pPr>
        <w:pStyle w:val="-"/>
        <w:keepNext/>
        <w:rPr>
          <w:rtl/>
        </w:rPr>
      </w:pPr>
      <w:bookmarkStart w:id="194" w:name="_ETM_Q1_1014534"/>
      <w:bookmarkEnd w:id="194"/>
      <w:r>
        <w:rPr>
          <w:rtl/>
        </w:rPr>
        <w:t>גיל-עד נועם:</w:t>
      </w:r>
    </w:p>
    <w:p w:rsidR="009502E1" w:rsidRDefault="009502E1" w:rsidP="009502E1">
      <w:pPr>
        <w:pStyle w:val="KeepWithNext"/>
        <w:rPr>
          <w:rtl/>
        </w:rPr>
      </w:pPr>
    </w:p>
    <w:p w:rsidR="009502E1" w:rsidRDefault="009502E1" w:rsidP="009502E1">
      <w:pPr>
        <w:rPr>
          <w:rtl/>
        </w:rPr>
      </w:pPr>
      <w:r>
        <w:rPr>
          <w:rFonts w:hint="cs"/>
          <w:rtl/>
        </w:rPr>
        <w:t xml:space="preserve">אנחנו נמצאים בכל מיני מקומות, בכל </w:t>
      </w:r>
      <w:bookmarkStart w:id="195" w:name="_ETM_Q1_1016659"/>
      <w:bookmarkEnd w:id="195"/>
      <w:r>
        <w:rPr>
          <w:rFonts w:hint="cs"/>
          <w:rtl/>
        </w:rPr>
        <w:t xml:space="preserve">מיני מגעים שאנחנו מנהלים בשלל פורומים בין-לאומיים. המעמד של </w:t>
      </w:r>
      <w:bookmarkStart w:id="196" w:name="_ETM_Q1_1023222"/>
      <w:bookmarkEnd w:id="196"/>
      <w:r>
        <w:rPr>
          <w:rFonts w:hint="cs"/>
          <w:rtl/>
        </w:rPr>
        <w:t xml:space="preserve">מערכת המשפט שלנו, המעמד של בית המשפט העליון, </w:t>
      </w:r>
      <w:bookmarkStart w:id="197" w:name="_ETM_Q1_1028956"/>
      <w:bookmarkEnd w:id="197"/>
      <w:r>
        <w:rPr>
          <w:rFonts w:hint="cs"/>
          <w:rtl/>
        </w:rPr>
        <w:t xml:space="preserve">של מערכות אזרחיות ושל מנגנוני בדיקה צבאיים שמאוד התקדמו ושופרו </w:t>
      </w:r>
      <w:bookmarkStart w:id="198" w:name="_ETM_Q1_1032183"/>
      <w:bookmarkEnd w:id="198"/>
      <w:r>
        <w:rPr>
          <w:rFonts w:hint="cs"/>
          <w:rtl/>
        </w:rPr>
        <w:t xml:space="preserve">בשנים האחרונות, אנחנו דואגים שהדברים האלה יהיו ידועים בעולם, במקומות </w:t>
      </w:r>
      <w:bookmarkStart w:id="199" w:name="_ETM_Q1_1036780"/>
      <w:bookmarkEnd w:id="199"/>
      <w:r>
        <w:rPr>
          <w:rFonts w:hint="cs"/>
          <w:rtl/>
        </w:rPr>
        <w:t xml:space="preserve">המתאימים. אנחנו מרגישים שהדברים זוכים להערכה רבה מאוד. אני </w:t>
      </w:r>
      <w:bookmarkStart w:id="200" w:name="_ETM_Q1_1043475"/>
      <w:bookmarkEnd w:id="200"/>
      <w:r>
        <w:rPr>
          <w:rFonts w:hint="cs"/>
          <w:rtl/>
        </w:rPr>
        <w:t xml:space="preserve">חוזר ואומר שזאת נקודת חוזק מאוד מאוד משמעותית של מדינת </w:t>
      </w:r>
      <w:bookmarkStart w:id="201" w:name="_ETM_Q1_1048726"/>
      <w:bookmarkEnd w:id="201"/>
      <w:r>
        <w:rPr>
          <w:rFonts w:hint="cs"/>
          <w:rtl/>
        </w:rPr>
        <w:t xml:space="preserve">ישראל בהתמודדות עם הלוחמה המשפטית שתיארה </w:t>
      </w:r>
      <w:proofErr w:type="spellStart"/>
      <w:r>
        <w:rPr>
          <w:rFonts w:hint="cs"/>
          <w:rtl/>
        </w:rPr>
        <w:t>מרלין</w:t>
      </w:r>
      <w:proofErr w:type="spellEnd"/>
      <w:r>
        <w:rPr>
          <w:rFonts w:hint="cs"/>
          <w:rtl/>
        </w:rPr>
        <w:t xml:space="preserve">. </w:t>
      </w:r>
    </w:p>
    <w:p w:rsidR="009502E1" w:rsidRDefault="009502E1" w:rsidP="009502E1">
      <w:pPr>
        <w:rPr>
          <w:rtl/>
        </w:rPr>
      </w:pPr>
      <w:bookmarkStart w:id="202" w:name="_ETM_Q1_1053906"/>
      <w:bookmarkEnd w:id="202"/>
    </w:p>
    <w:p w:rsidR="009502E1" w:rsidRDefault="009502E1" w:rsidP="009502E1">
      <w:pPr>
        <w:pStyle w:val="af6"/>
        <w:keepNext/>
        <w:rPr>
          <w:rtl/>
        </w:rPr>
      </w:pPr>
      <w:bookmarkStart w:id="203" w:name="_ETM_Q1_1054571"/>
      <w:bookmarkEnd w:id="203"/>
      <w:r>
        <w:rPr>
          <w:rtl/>
        </w:rPr>
        <w:t>היו"ר ציפי לבני:</w:t>
      </w:r>
    </w:p>
    <w:p w:rsidR="009502E1" w:rsidRDefault="009502E1" w:rsidP="009502E1">
      <w:pPr>
        <w:pStyle w:val="KeepWithNext"/>
        <w:rPr>
          <w:rtl/>
        </w:rPr>
      </w:pPr>
    </w:p>
    <w:p w:rsidR="009502E1" w:rsidRDefault="009502E1" w:rsidP="009502E1">
      <w:pPr>
        <w:rPr>
          <w:rtl/>
        </w:rPr>
      </w:pPr>
      <w:r>
        <w:rPr>
          <w:rFonts w:hint="cs"/>
          <w:rtl/>
        </w:rPr>
        <w:t xml:space="preserve">בהשוואה למשחק כדורגל, </w:t>
      </w:r>
      <w:bookmarkStart w:id="204" w:name="_ETM_Q1_1054526"/>
      <w:bookmarkEnd w:id="204"/>
      <w:r>
        <w:rPr>
          <w:rFonts w:hint="cs"/>
          <w:rtl/>
        </w:rPr>
        <w:t xml:space="preserve">לא רק שזה השחקן החזק שלנו. אם אני מבינה נכון, </w:t>
      </w:r>
      <w:bookmarkStart w:id="205" w:name="_ETM_Q1_1057884"/>
      <w:bookmarkEnd w:id="205"/>
      <w:r>
        <w:rPr>
          <w:rFonts w:hint="cs"/>
          <w:rtl/>
        </w:rPr>
        <w:t xml:space="preserve">ואני לא מספיק בקיאה בתחום, זה בעצם קובע האם יעלו </w:t>
      </w:r>
      <w:bookmarkStart w:id="206" w:name="_ETM_Q1_1062633"/>
      <w:bookmarkEnd w:id="206"/>
      <w:r>
        <w:rPr>
          <w:rFonts w:hint="cs"/>
          <w:rtl/>
        </w:rPr>
        <w:t xml:space="preserve">על המגרש במובנים רבים. האם ייכנסו לפרטים של אותו תיקו </w:t>
      </w:r>
      <w:bookmarkStart w:id="207" w:name="_ETM_Q1_1068077"/>
      <w:bookmarkEnd w:id="207"/>
      <w:r>
        <w:rPr>
          <w:rFonts w:hint="cs"/>
          <w:rtl/>
        </w:rPr>
        <w:t xml:space="preserve">או של אותו אירוע, או שלא. או שיעצרו בפתח. </w:t>
      </w:r>
      <w:bookmarkStart w:id="208" w:name="_ETM_Q1_1071704"/>
      <w:bookmarkEnd w:id="208"/>
    </w:p>
    <w:p w:rsidR="009502E1" w:rsidRDefault="009502E1" w:rsidP="009502E1">
      <w:pPr>
        <w:rPr>
          <w:rtl/>
        </w:rPr>
      </w:pPr>
    </w:p>
    <w:p w:rsidR="009502E1" w:rsidRDefault="009502E1" w:rsidP="009502E1">
      <w:pPr>
        <w:pStyle w:val="a4"/>
        <w:keepNext/>
        <w:rPr>
          <w:rtl/>
        </w:rPr>
      </w:pPr>
      <w:bookmarkStart w:id="209" w:name="_ETM_Q1_1072306"/>
      <w:bookmarkEnd w:id="209"/>
      <w:proofErr w:type="spellStart"/>
      <w:r>
        <w:rPr>
          <w:rtl/>
        </w:rPr>
        <w:t>מרלין</w:t>
      </w:r>
      <w:proofErr w:type="spellEnd"/>
      <w:r>
        <w:rPr>
          <w:rtl/>
        </w:rPr>
        <w:t xml:space="preserve"> מזל:</w:t>
      </w:r>
    </w:p>
    <w:p w:rsidR="009502E1" w:rsidRDefault="009502E1" w:rsidP="009502E1">
      <w:pPr>
        <w:pStyle w:val="KeepWithNext"/>
        <w:rPr>
          <w:rtl/>
          <w:lang w:eastAsia="he-IL"/>
        </w:rPr>
      </w:pPr>
    </w:p>
    <w:p w:rsidR="009502E1" w:rsidRDefault="009502E1" w:rsidP="00950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0" w:name="_ETM_Q1_1071348"/>
      <w:bookmarkEnd w:id="210"/>
      <w:r>
        <w:rPr>
          <w:rFonts w:hint="cs"/>
          <w:rtl/>
          <w:lang w:eastAsia="he-IL"/>
        </w:rPr>
        <w:t xml:space="preserve">חושבת שכן. ראינו במהלך השנים שהיו הרבה </w:t>
      </w:r>
      <w:bookmarkStart w:id="211" w:name="_ETM_Q1_1073863"/>
      <w:bookmarkEnd w:id="211"/>
      <w:r>
        <w:rPr>
          <w:rFonts w:hint="cs"/>
          <w:rtl/>
          <w:lang w:eastAsia="he-IL"/>
        </w:rPr>
        <w:t xml:space="preserve">ניסיונות להגיש תלונות נגד בכירים שלנו ואנחנו רואים ירידה בהגשת </w:t>
      </w:r>
      <w:bookmarkStart w:id="212" w:name="_ETM_Q1_1079935"/>
      <w:bookmarkEnd w:id="212"/>
      <w:r>
        <w:rPr>
          <w:rFonts w:hint="cs"/>
          <w:rtl/>
          <w:lang w:eastAsia="he-IL"/>
        </w:rPr>
        <w:t>התלונות האלה ויותר נטייה לפעול בתחום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. זה יכול להראות שברור שזה לא כל כך משתלם להם לעלות על </w:t>
      </w:r>
      <w:bookmarkStart w:id="213" w:name="_ETM_Q1_1089738"/>
      <w:bookmarkEnd w:id="213"/>
      <w:r>
        <w:rPr>
          <w:rFonts w:hint="cs"/>
          <w:rtl/>
          <w:lang w:eastAsia="he-IL"/>
        </w:rPr>
        <w:t xml:space="preserve">המגרש, כל עוד המערכת המשפטית שלנו חזקה ויש לנו טיעון </w:t>
      </w:r>
      <w:bookmarkStart w:id="214" w:name="_ETM_Q1_1094200"/>
      <w:bookmarkEnd w:id="214"/>
      <w:r>
        <w:rPr>
          <w:rFonts w:hint="cs"/>
          <w:rtl/>
          <w:lang w:eastAsia="he-IL"/>
        </w:rPr>
        <w:t xml:space="preserve">חזק. </w:t>
      </w:r>
    </w:p>
    <w:p w:rsidR="009502E1" w:rsidRDefault="009502E1" w:rsidP="009502E1">
      <w:pPr>
        <w:rPr>
          <w:rtl/>
          <w:lang w:eastAsia="he-IL"/>
        </w:rPr>
      </w:pPr>
      <w:bookmarkStart w:id="215" w:name="_ETM_Q1_1091920"/>
      <w:bookmarkEnd w:id="215"/>
    </w:p>
    <w:p w:rsidR="009502E1" w:rsidRDefault="009502E1" w:rsidP="009502E1">
      <w:pPr>
        <w:pStyle w:val="af5"/>
        <w:keepNext/>
        <w:rPr>
          <w:rtl/>
        </w:rPr>
      </w:pPr>
      <w:bookmarkStart w:id="216" w:name="_ETM_Q1_1092301"/>
      <w:bookmarkEnd w:id="216"/>
      <w:r>
        <w:rPr>
          <w:rtl/>
        </w:rPr>
        <w:t>נחמן שי (המחנה הציוני):</w:t>
      </w:r>
    </w:p>
    <w:p w:rsidR="009502E1" w:rsidRDefault="009502E1" w:rsidP="009502E1">
      <w:pPr>
        <w:pStyle w:val="KeepWithNext"/>
        <w:rPr>
          <w:rtl/>
        </w:rPr>
      </w:pPr>
    </w:p>
    <w:p w:rsidR="009502E1" w:rsidRDefault="009502E1" w:rsidP="009502E1">
      <w:pPr>
        <w:rPr>
          <w:rtl/>
        </w:rPr>
      </w:pPr>
      <w:r>
        <w:rPr>
          <w:rFonts w:hint="cs"/>
          <w:rtl/>
        </w:rPr>
        <w:t xml:space="preserve">מתי הייתה תלונה נגד ישראל? מתי בית המשפט </w:t>
      </w:r>
      <w:bookmarkStart w:id="217" w:name="_ETM_Q1_1095712"/>
      <w:bookmarkEnd w:id="217"/>
      <w:r>
        <w:rPr>
          <w:rFonts w:hint="cs"/>
          <w:rtl/>
        </w:rPr>
        <w:t>בהאג פתח בהליכים נגד ישראל בפעם האחרונה?</w:t>
      </w:r>
    </w:p>
    <w:p w:rsidR="009502E1" w:rsidRDefault="009502E1" w:rsidP="009502E1">
      <w:pPr>
        <w:rPr>
          <w:rtl/>
        </w:rPr>
      </w:pPr>
      <w:bookmarkStart w:id="218" w:name="_ETM_Q1_1100327"/>
      <w:bookmarkStart w:id="219" w:name="_ETM_Q1_1100612"/>
      <w:bookmarkEnd w:id="218"/>
      <w:bookmarkEnd w:id="219"/>
    </w:p>
    <w:p w:rsidR="009502E1" w:rsidRDefault="009502E1" w:rsidP="009502E1">
      <w:pPr>
        <w:pStyle w:val="af6"/>
        <w:keepNext/>
        <w:rPr>
          <w:rtl/>
        </w:rPr>
      </w:pPr>
      <w:r>
        <w:rPr>
          <w:rtl/>
        </w:rPr>
        <w:t>היו"ר ציפי לבני:</w:t>
      </w:r>
    </w:p>
    <w:p w:rsidR="009502E1" w:rsidRDefault="009502E1" w:rsidP="009502E1">
      <w:pPr>
        <w:pStyle w:val="KeepWithNext"/>
        <w:rPr>
          <w:rtl/>
        </w:rPr>
      </w:pPr>
    </w:p>
    <w:p w:rsidR="009502E1" w:rsidRDefault="009502E1" w:rsidP="009502E1">
      <w:pPr>
        <w:rPr>
          <w:rtl/>
        </w:rPr>
      </w:pPr>
      <w:r>
        <w:rPr>
          <w:rFonts w:hint="cs"/>
          <w:rtl/>
        </w:rPr>
        <w:t>זה כל הזמן.</w:t>
      </w:r>
      <w:bookmarkStart w:id="220" w:name="_ETM_Q1_1107534"/>
      <w:bookmarkEnd w:id="220"/>
      <w:r>
        <w:rPr>
          <w:rFonts w:hint="cs"/>
          <w:rtl/>
        </w:rPr>
        <w:t xml:space="preserve"> </w:t>
      </w:r>
    </w:p>
    <w:p w:rsidR="009502E1" w:rsidRDefault="009502E1" w:rsidP="009502E1">
      <w:pPr>
        <w:rPr>
          <w:rtl/>
        </w:rPr>
      </w:pPr>
      <w:bookmarkStart w:id="221" w:name="_ETM_Q1_1107757"/>
      <w:bookmarkEnd w:id="221"/>
    </w:p>
    <w:p w:rsidR="009502E1" w:rsidRDefault="009502E1" w:rsidP="009502E1">
      <w:pPr>
        <w:pStyle w:val="af5"/>
        <w:keepNext/>
        <w:rPr>
          <w:rtl/>
        </w:rPr>
      </w:pPr>
      <w:bookmarkStart w:id="222" w:name="_ETM_Q1_1108266"/>
      <w:bookmarkEnd w:id="222"/>
      <w:r>
        <w:rPr>
          <w:rtl/>
        </w:rPr>
        <w:t>נחמן שי (המחנה הציוני):</w:t>
      </w:r>
    </w:p>
    <w:p w:rsidR="009502E1" w:rsidRDefault="009502E1" w:rsidP="009502E1">
      <w:pPr>
        <w:pStyle w:val="KeepWithNext"/>
        <w:rPr>
          <w:rtl/>
        </w:rPr>
      </w:pPr>
    </w:p>
    <w:p w:rsidR="009502E1" w:rsidRDefault="009502E1" w:rsidP="009502E1">
      <w:pPr>
        <w:rPr>
          <w:rtl/>
        </w:rPr>
      </w:pPr>
      <w:r>
        <w:rPr>
          <w:rFonts w:hint="cs"/>
          <w:rtl/>
        </w:rPr>
        <w:t>מתלוננים, אבל האם נפתחו הליכים כלשהם?</w:t>
      </w:r>
      <w:bookmarkStart w:id="223" w:name="_ETM_Q1_1110717"/>
      <w:bookmarkEnd w:id="223"/>
    </w:p>
    <w:p w:rsidR="009502E1" w:rsidRDefault="009502E1" w:rsidP="009502E1">
      <w:pPr>
        <w:rPr>
          <w:rtl/>
        </w:rPr>
      </w:pPr>
      <w:bookmarkStart w:id="224" w:name="_ETM_Q1_1110988"/>
      <w:bookmarkEnd w:id="224"/>
    </w:p>
    <w:p w:rsidR="009502E1" w:rsidRDefault="009502E1" w:rsidP="009502E1">
      <w:pPr>
        <w:pStyle w:val="-"/>
        <w:keepNext/>
        <w:rPr>
          <w:rtl/>
        </w:rPr>
      </w:pPr>
      <w:proofErr w:type="spellStart"/>
      <w:r>
        <w:rPr>
          <w:rtl/>
        </w:rPr>
        <w:t>מרלין</w:t>
      </w:r>
      <w:proofErr w:type="spellEnd"/>
      <w:r>
        <w:rPr>
          <w:rtl/>
        </w:rPr>
        <w:t xml:space="preserve"> מזל:</w:t>
      </w:r>
    </w:p>
    <w:p w:rsidR="009502E1" w:rsidRDefault="009502E1" w:rsidP="009502E1">
      <w:pPr>
        <w:pStyle w:val="KeepWithNext"/>
        <w:rPr>
          <w:rtl/>
        </w:rPr>
      </w:pPr>
    </w:p>
    <w:p w:rsidR="005A39C3" w:rsidRDefault="009502E1" w:rsidP="005A39C3">
      <w:pPr>
        <w:rPr>
          <w:rtl/>
        </w:rPr>
      </w:pPr>
      <w:r>
        <w:rPr>
          <w:rFonts w:hint="cs"/>
          <w:rtl/>
        </w:rPr>
        <w:t xml:space="preserve">אני אתן כמה דוגמאות. התחום </w:t>
      </w:r>
      <w:bookmarkStart w:id="225" w:name="_ETM_Q1_1117993"/>
      <w:bookmarkEnd w:id="225"/>
      <w:r>
        <w:rPr>
          <w:rFonts w:hint="cs"/>
          <w:rtl/>
        </w:rPr>
        <w:t xml:space="preserve">הזה התחיל נגד אריאל שרון וטיפלתי בכל התלונות שהוגשו ברחבי </w:t>
      </w:r>
      <w:bookmarkStart w:id="226" w:name="_ETM_Q1_1119873"/>
      <w:bookmarkEnd w:id="226"/>
      <w:r>
        <w:rPr>
          <w:rFonts w:hint="cs"/>
          <w:rtl/>
        </w:rPr>
        <w:t xml:space="preserve">העולם מאז התיק נגד אריאל שרון בבלגיה. התיק הראשון שאנחנו </w:t>
      </w:r>
      <w:bookmarkStart w:id="227" w:name="_ETM_Q1_1128420"/>
      <w:bookmarkEnd w:id="227"/>
      <w:r>
        <w:rPr>
          <w:rFonts w:hint="cs"/>
          <w:rtl/>
        </w:rPr>
        <w:t>יכ</w:t>
      </w:r>
      <w:r w:rsidR="005A39C3">
        <w:rPr>
          <w:rFonts w:hint="cs"/>
          <w:rtl/>
        </w:rPr>
        <w:t>ולנו</w:t>
      </w:r>
      <w:r>
        <w:rPr>
          <w:rFonts w:hint="cs"/>
          <w:rtl/>
        </w:rPr>
        <w:t xml:space="preserve"> לממ</w:t>
      </w:r>
      <w:r w:rsidR="005A39C3">
        <w:rPr>
          <w:rFonts w:hint="cs"/>
          <w:rtl/>
        </w:rPr>
        <w:t xml:space="preserve">ש את החשיבות של המערכת המשפטית שלנו היה </w:t>
      </w:r>
      <w:bookmarkStart w:id="228" w:name="_ETM_Q1_1129345"/>
      <w:bookmarkEnd w:id="228"/>
      <w:r w:rsidR="005A39C3">
        <w:rPr>
          <w:rFonts w:hint="cs"/>
          <w:rtl/>
        </w:rPr>
        <w:t xml:space="preserve">התיק של </w:t>
      </w:r>
      <w:proofErr w:type="spellStart"/>
      <w:r w:rsidR="005A39C3">
        <w:rPr>
          <w:rFonts w:hint="cs"/>
          <w:rtl/>
        </w:rPr>
        <w:t>צ'אלח</w:t>
      </w:r>
      <w:proofErr w:type="spellEnd"/>
      <w:r w:rsidR="005A39C3">
        <w:rPr>
          <w:rFonts w:hint="cs"/>
          <w:rtl/>
        </w:rPr>
        <w:t xml:space="preserve"> </w:t>
      </w:r>
      <w:proofErr w:type="spellStart"/>
      <w:r w:rsidR="005A39C3">
        <w:rPr>
          <w:rFonts w:hint="cs"/>
          <w:rtl/>
        </w:rPr>
        <w:t>שחאדה</w:t>
      </w:r>
      <w:proofErr w:type="spellEnd"/>
      <w:r w:rsidR="005A39C3">
        <w:rPr>
          <w:rFonts w:hint="cs"/>
          <w:rtl/>
        </w:rPr>
        <w:t xml:space="preserve">. התלונה הפלילית הוגשה </w:t>
      </w:r>
      <w:bookmarkStart w:id="229" w:name="_ETM_Q1_1130995"/>
      <w:bookmarkEnd w:id="229"/>
      <w:r w:rsidR="005A39C3">
        <w:rPr>
          <w:rFonts w:hint="cs"/>
          <w:rtl/>
        </w:rPr>
        <w:t xml:space="preserve">בשנת 2008 בספרד נגד שבעה בכירים שלנו. זה היה בגין האירוע של הסיכול הממוקד שצה"ל ביצע </w:t>
      </w:r>
      <w:proofErr w:type="spellStart"/>
      <w:r w:rsidR="005A39C3">
        <w:rPr>
          <w:rFonts w:hint="cs"/>
          <w:rtl/>
        </w:rPr>
        <w:t>בצ'אלח</w:t>
      </w:r>
      <w:proofErr w:type="spellEnd"/>
      <w:r w:rsidR="005A39C3">
        <w:rPr>
          <w:rFonts w:hint="cs"/>
          <w:rtl/>
        </w:rPr>
        <w:t xml:space="preserve"> </w:t>
      </w:r>
      <w:proofErr w:type="spellStart"/>
      <w:r w:rsidR="005A39C3">
        <w:rPr>
          <w:rFonts w:hint="cs"/>
          <w:rtl/>
        </w:rPr>
        <w:t>שחאדה</w:t>
      </w:r>
      <w:proofErr w:type="spellEnd"/>
      <w:r w:rsidR="005A39C3">
        <w:rPr>
          <w:rFonts w:hint="cs"/>
          <w:rtl/>
        </w:rPr>
        <w:t xml:space="preserve">, שהיה ראש </w:t>
      </w:r>
      <w:bookmarkStart w:id="230" w:name="_ETM_Q1_1140884"/>
      <w:bookmarkEnd w:id="230"/>
      <w:r w:rsidR="005A39C3">
        <w:rPr>
          <w:rFonts w:hint="cs"/>
          <w:rtl/>
        </w:rPr>
        <w:t xml:space="preserve">הזרוע הצבאית של חמאס. התלונה עצמה הגיעה לתובע הפלילי והם היו </w:t>
      </w:r>
      <w:bookmarkStart w:id="231" w:name="_ETM_Q1_1153718"/>
      <w:bookmarkEnd w:id="231"/>
      <w:r w:rsidR="005A39C3">
        <w:rPr>
          <w:rFonts w:hint="cs"/>
          <w:rtl/>
        </w:rPr>
        <w:t xml:space="preserve">בקשר </w:t>
      </w:r>
      <w:proofErr w:type="spellStart"/>
      <w:r w:rsidR="005A39C3">
        <w:rPr>
          <w:rFonts w:hint="cs"/>
          <w:rtl/>
        </w:rPr>
        <w:t>איתנו</w:t>
      </w:r>
      <w:proofErr w:type="spellEnd"/>
      <w:r w:rsidR="005A39C3">
        <w:rPr>
          <w:rFonts w:hint="cs"/>
          <w:rtl/>
        </w:rPr>
        <w:t xml:space="preserve"> כדי לשאול מה עשינו. התרחש אירוע אצלכם </w:t>
      </w:r>
      <w:r w:rsidR="005A39C3">
        <w:rPr>
          <w:rtl/>
        </w:rPr>
        <w:t>–</w:t>
      </w:r>
      <w:r w:rsidR="005A39C3">
        <w:rPr>
          <w:rFonts w:hint="cs"/>
          <w:rtl/>
        </w:rPr>
        <w:t xml:space="preserve"> </w:t>
      </w:r>
      <w:bookmarkStart w:id="232" w:name="_ETM_Q1_1157105"/>
      <w:bookmarkEnd w:id="232"/>
      <w:r w:rsidR="005A39C3">
        <w:rPr>
          <w:rFonts w:hint="cs"/>
          <w:rtl/>
        </w:rPr>
        <w:t>מה אתם עשיתם? איך בדקתם את האירוע הזה?</w:t>
      </w:r>
    </w:p>
    <w:p w:rsidR="005A39C3" w:rsidRDefault="005A39C3" w:rsidP="005A39C3">
      <w:pPr>
        <w:ind w:firstLine="0"/>
        <w:rPr>
          <w:rtl/>
        </w:rPr>
      </w:pPr>
      <w:bookmarkStart w:id="233" w:name="_ETM_Q1_1160965"/>
      <w:bookmarkStart w:id="234" w:name="_ETM_Q1_1161222"/>
      <w:bookmarkEnd w:id="233"/>
      <w:bookmarkEnd w:id="234"/>
    </w:p>
    <w:p w:rsidR="005A39C3" w:rsidRDefault="005A39C3" w:rsidP="005A39C3">
      <w:pPr>
        <w:pStyle w:val="af6"/>
        <w:keepNext/>
        <w:rPr>
          <w:rtl/>
        </w:rPr>
      </w:pPr>
      <w:bookmarkStart w:id="235" w:name="_ETM_Q1_1164285"/>
      <w:bookmarkEnd w:id="235"/>
      <w:r>
        <w:rPr>
          <w:rtl/>
        </w:rPr>
        <w:t>היו"ר ציפי לבני:</w:t>
      </w:r>
    </w:p>
    <w:p w:rsidR="005A39C3" w:rsidRDefault="005A39C3" w:rsidP="005A39C3">
      <w:pPr>
        <w:pStyle w:val="KeepWithNext"/>
        <w:rPr>
          <w:rtl/>
        </w:rPr>
      </w:pPr>
    </w:p>
    <w:p w:rsidR="005A39C3" w:rsidRDefault="005A39C3" w:rsidP="005A39C3">
      <w:pPr>
        <w:rPr>
          <w:rtl/>
        </w:rPr>
      </w:pPr>
      <w:r>
        <w:rPr>
          <w:rFonts w:hint="cs"/>
          <w:rtl/>
        </w:rPr>
        <w:t xml:space="preserve">לדעתי יושב-ראש הוועדה </w:t>
      </w:r>
      <w:bookmarkStart w:id="236" w:name="_ETM_Q1_1162689"/>
      <w:bookmarkEnd w:id="236"/>
      <w:r>
        <w:rPr>
          <w:rFonts w:hint="cs"/>
          <w:rtl/>
        </w:rPr>
        <w:t xml:space="preserve">היה באירוע הזה. זה היה גם נגד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, נכון?</w:t>
      </w:r>
      <w:bookmarkStart w:id="237" w:name="_ETM_Q1_1167124"/>
      <w:bookmarkEnd w:id="237"/>
    </w:p>
    <w:p w:rsidR="005A39C3" w:rsidRDefault="005A39C3" w:rsidP="005A39C3">
      <w:pPr>
        <w:rPr>
          <w:rtl/>
        </w:rPr>
      </w:pPr>
      <w:bookmarkStart w:id="238" w:name="_ETM_Q1_1167405"/>
      <w:bookmarkEnd w:id="238"/>
    </w:p>
    <w:p w:rsidR="005A39C3" w:rsidRDefault="005A39C3" w:rsidP="005A39C3">
      <w:pPr>
        <w:pStyle w:val="-"/>
        <w:keepNext/>
        <w:rPr>
          <w:rtl/>
        </w:rPr>
      </w:pPr>
      <w:proofErr w:type="spellStart"/>
      <w:r>
        <w:rPr>
          <w:rtl/>
        </w:rPr>
        <w:t>מרלין</w:t>
      </w:r>
      <w:proofErr w:type="spellEnd"/>
      <w:r>
        <w:rPr>
          <w:rtl/>
        </w:rPr>
        <w:t xml:space="preserve"> מזל:</w:t>
      </w:r>
    </w:p>
    <w:p w:rsidR="005A39C3" w:rsidRDefault="005A39C3" w:rsidP="005A39C3">
      <w:pPr>
        <w:pStyle w:val="KeepWithNext"/>
        <w:rPr>
          <w:rtl/>
        </w:rPr>
      </w:pPr>
    </w:p>
    <w:p w:rsidR="00D519CE" w:rsidRDefault="005A39C3" w:rsidP="005A39C3">
      <w:pPr>
        <w:rPr>
          <w:rtl/>
        </w:rPr>
      </w:pPr>
      <w:r>
        <w:rPr>
          <w:rFonts w:hint="cs"/>
          <w:rtl/>
        </w:rPr>
        <w:t xml:space="preserve">כן. באותו </w:t>
      </w:r>
      <w:bookmarkStart w:id="239" w:name="_ETM_Q1_1170548"/>
      <w:bookmarkEnd w:id="239"/>
      <w:r>
        <w:rPr>
          <w:rFonts w:hint="cs"/>
          <w:rtl/>
        </w:rPr>
        <w:t xml:space="preserve">זמן שהוגשה התלונה בספרד, למשפחה כבר היו הליכים שתלויים </w:t>
      </w:r>
      <w:bookmarkStart w:id="240" w:name="_ETM_Q1_1172232"/>
      <w:bookmarkEnd w:id="240"/>
      <w:r>
        <w:rPr>
          <w:rFonts w:hint="cs"/>
          <w:rtl/>
        </w:rPr>
        <w:t xml:space="preserve">ועומדים בבית המשפט בבג"ץ. אנחנו הסברנו לרשויות, ואפילו לקחנו את </w:t>
      </w:r>
      <w:bookmarkStart w:id="241" w:name="_ETM_Q1_1176951"/>
      <w:bookmarkEnd w:id="241"/>
      <w:r>
        <w:rPr>
          <w:rFonts w:hint="cs"/>
          <w:rtl/>
        </w:rPr>
        <w:t xml:space="preserve">המסמכים מבג"ץ, את הפרוטוקולים. תרגמנו אותם לספרדית והעברנו אותם לרשויות </w:t>
      </w:r>
      <w:bookmarkStart w:id="242" w:name="_ETM_Q1_1185282"/>
      <w:bookmarkEnd w:id="242"/>
      <w:r>
        <w:rPr>
          <w:rFonts w:hint="cs"/>
          <w:rtl/>
        </w:rPr>
        <w:t xml:space="preserve">בספרד כדי שיבינו שאין צורך.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שלנו הוא מערכת עצמאית </w:t>
      </w:r>
      <w:bookmarkStart w:id="243" w:name="_ETM_Q1_1189141"/>
      <w:bookmarkEnd w:id="243"/>
      <w:r>
        <w:rPr>
          <w:rFonts w:hint="cs"/>
          <w:rtl/>
        </w:rPr>
        <w:t xml:space="preserve">שבודק את העניין. תרגמנו את המסמכים המקוריים כך שהם יוכלו </w:t>
      </w:r>
      <w:bookmarkStart w:id="244" w:name="_ETM_Q1_1193282"/>
      <w:bookmarkEnd w:id="244"/>
      <w:r>
        <w:rPr>
          <w:rFonts w:hint="cs"/>
          <w:rtl/>
        </w:rPr>
        <w:t xml:space="preserve">לראות אותם בספרדית ולהבין את העוצמה של המערכת </w:t>
      </w:r>
      <w:bookmarkStart w:id="245" w:name="_ETM_Q1_1197516"/>
      <w:bookmarkEnd w:id="245"/>
      <w:r>
        <w:rPr>
          <w:rFonts w:hint="cs"/>
          <w:rtl/>
        </w:rPr>
        <w:t xml:space="preserve">שלנו. אפשר לקרוא את המסמך הפומבי של בית המשפט לאירועים </w:t>
      </w:r>
      <w:bookmarkStart w:id="246" w:name="_ETM_Q1_1201052"/>
      <w:bookmarkEnd w:id="246"/>
      <w:r>
        <w:rPr>
          <w:rFonts w:hint="cs"/>
          <w:rtl/>
        </w:rPr>
        <w:t xml:space="preserve">בספרד ובתוך המסמך הזה הם מציינים שיש לנו קודם כל </w:t>
      </w:r>
      <w:bookmarkStart w:id="247" w:name="_ETM_Q1_1206125"/>
      <w:bookmarkEnd w:id="247"/>
      <w:r>
        <w:rPr>
          <w:rFonts w:hint="cs"/>
          <w:rtl/>
        </w:rPr>
        <w:t xml:space="preserve">ביקורת שיפוטית על הנושאים האלה. זה דבר נדיר בעולם. </w:t>
      </w:r>
    </w:p>
    <w:p w:rsidR="005A39C3" w:rsidRDefault="00D519CE" w:rsidP="00D519CE">
      <w:pPr>
        <w:rPr>
          <w:rtl/>
        </w:rPr>
      </w:pPr>
      <w:r>
        <w:rPr>
          <w:rFonts w:hint="cs"/>
          <w:rtl/>
        </w:rPr>
        <w:lastRenderedPageBreak/>
        <w:t xml:space="preserve">הם </w:t>
      </w:r>
      <w:bookmarkStart w:id="248" w:name="_ETM_Q1_1210987"/>
      <w:bookmarkEnd w:id="248"/>
      <w:r>
        <w:rPr>
          <w:rFonts w:hint="cs"/>
          <w:rtl/>
        </w:rPr>
        <w:t xml:space="preserve">ציינו את ההחלטה של בית המשפט לסיכול ממוקד, שזאת החלטה שדנה בכל המדיניות בנושא הזה, ואחר כך הם גם דנו </w:t>
      </w:r>
      <w:bookmarkStart w:id="249" w:name="_ETM_Q1_1217807"/>
      <w:bookmarkEnd w:id="249"/>
      <w:r>
        <w:rPr>
          <w:rFonts w:hint="cs"/>
          <w:rtl/>
        </w:rPr>
        <w:t xml:space="preserve">בנושא הספציפי של התיק הזה. בתוך ההחלטה של בית </w:t>
      </w:r>
      <w:bookmarkStart w:id="250" w:name="_ETM_Q1_1223349"/>
      <w:bookmarkEnd w:id="250"/>
      <w:r>
        <w:rPr>
          <w:rFonts w:hint="cs"/>
          <w:rtl/>
        </w:rPr>
        <w:t xml:space="preserve">המשפט לאירועים בספרד יש סעיף שבו הם מציינים </w:t>
      </w:r>
      <w:bookmarkStart w:id="251" w:name="_ETM_Q1_1228714"/>
      <w:bookmarkEnd w:id="251"/>
      <w:r>
        <w:rPr>
          <w:rFonts w:hint="cs"/>
          <w:rtl/>
        </w:rPr>
        <w:t xml:space="preserve">את החשיבות של המערכת שלנו, שבדקנו את האירוע ואת ההליכים </w:t>
      </w:r>
      <w:bookmarkStart w:id="252" w:name="_ETM_Q1_1232288"/>
      <w:bookmarkEnd w:id="252"/>
      <w:r>
        <w:rPr>
          <w:rFonts w:hint="cs"/>
          <w:rtl/>
        </w:rPr>
        <w:t xml:space="preserve">שהיו בבית המשפט העליון. </w:t>
      </w:r>
      <w:r w:rsidR="005B2628">
        <w:rPr>
          <w:rFonts w:hint="cs"/>
          <w:rtl/>
        </w:rPr>
        <w:t xml:space="preserve">זאת דוגמה שיכולה להמחיש </w:t>
      </w:r>
      <w:bookmarkStart w:id="253" w:name="_ETM_Q1_1238210"/>
      <w:bookmarkEnd w:id="253"/>
      <w:r w:rsidR="005B2628">
        <w:rPr>
          <w:rFonts w:hint="cs"/>
          <w:rtl/>
        </w:rPr>
        <w:t xml:space="preserve">את החשיבות של המערכת המשפטית שלנו כדי שמערכות אחרות יבינו </w:t>
      </w:r>
      <w:bookmarkStart w:id="254" w:name="_ETM_Q1_1242952"/>
      <w:bookmarkEnd w:id="254"/>
      <w:r w:rsidR="005B2628">
        <w:rPr>
          <w:rFonts w:hint="cs"/>
          <w:rtl/>
        </w:rPr>
        <w:t xml:space="preserve">שאין צורך בהפעלת סמכות, כל עוד המערכת המשפטית שלנו חזקה. </w:t>
      </w:r>
      <w:bookmarkStart w:id="255" w:name="_ETM_Q1_1248576"/>
      <w:bookmarkEnd w:id="255"/>
    </w:p>
    <w:p w:rsidR="005B2628" w:rsidRDefault="005B2628" w:rsidP="00D519CE">
      <w:pPr>
        <w:rPr>
          <w:rtl/>
        </w:rPr>
      </w:pPr>
      <w:bookmarkStart w:id="256" w:name="_ETM_Q1_1248816"/>
      <w:bookmarkEnd w:id="256"/>
    </w:p>
    <w:p w:rsidR="005B2628" w:rsidRDefault="005B2628" w:rsidP="005B2628">
      <w:pPr>
        <w:pStyle w:val="af5"/>
        <w:keepNext/>
        <w:rPr>
          <w:rtl/>
        </w:rPr>
      </w:pPr>
      <w:bookmarkStart w:id="257" w:name="_ETM_Q1_1249248"/>
      <w:bookmarkEnd w:id="257"/>
      <w:r>
        <w:rPr>
          <w:rtl/>
        </w:rPr>
        <w:t>יעל כהן-פארן (המחנה הציוני):</w:t>
      </w:r>
    </w:p>
    <w:p w:rsidR="005B2628" w:rsidRDefault="005B2628" w:rsidP="005B2628">
      <w:pPr>
        <w:pStyle w:val="KeepWithNext"/>
        <w:rPr>
          <w:rtl/>
        </w:rPr>
      </w:pPr>
    </w:p>
    <w:p w:rsidR="005B2628" w:rsidRDefault="005B2628" w:rsidP="005B2628">
      <w:pPr>
        <w:rPr>
          <w:rtl/>
        </w:rPr>
      </w:pPr>
      <w:r>
        <w:rPr>
          <w:rFonts w:hint="cs"/>
          <w:rtl/>
        </w:rPr>
        <w:t>בעקבות איזו עתירה נערך הדיון בבג"ץ? מי עתר בנושא?</w:t>
      </w:r>
      <w:bookmarkStart w:id="258" w:name="_ETM_Q1_1262329"/>
      <w:bookmarkEnd w:id="258"/>
      <w:r>
        <w:rPr>
          <w:rFonts w:hint="cs"/>
          <w:rtl/>
        </w:rPr>
        <w:t xml:space="preserve"> את אומרת שהדיון שהיה בבג"ץ באותה סוגיה היה המגן שהצגתם </w:t>
      </w:r>
      <w:bookmarkStart w:id="259" w:name="_ETM_Q1_1267213"/>
      <w:bookmarkEnd w:id="259"/>
      <w:r>
        <w:rPr>
          <w:rFonts w:hint="cs"/>
          <w:rtl/>
        </w:rPr>
        <w:t xml:space="preserve">בפני הספרדים. מי הביא לדיון הזה? הרי לא ממשלת ישראל </w:t>
      </w:r>
      <w:bookmarkStart w:id="260" w:name="_ETM_Q1_1274000"/>
      <w:bookmarkEnd w:id="260"/>
      <w:r>
        <w:rPr>
          <w:rFonts w:hint="cs"/>
          <w:rtl/>
        </w:rPr>
        <w:t xml:space="preserve"> הביאה לדיון. </w:t>
      </w:r>
    </w:p>
    <w:p w:rsidR="005B2628" w:rsidRDefault="005B2628" w:rsidP="005B2628">
      <w:pPr>
        <w:rPr>
          <w:rtl/>
        </w:rPr>
      </w:pPr>
    </w:p>
    <w:p w:rsidR="005B2628" w:rsidRDefault="005B2628" w:rsidP="005B2628">
      <w:pPr>
        <w:pStyle w:val="-"/>
        <w:keepNext/>
        <w:rPr>
          <w:rtl/>
        </w:rPr>
      </w:pPr>
      <w:proofErr w:type="spellStart"/>
      <w:r>
        <w:rPr>
          <w:rtl/>
        </w:rPr>
        <w:t>מרלין</w:t>
      </w:r>
      <w:proofErr w:type="spellEnd"/>
      <w:r>
        <w:rPr>
          <w:rtl/>
        </w:rPr>
        <w:t xml:space="preserve"> מזל:</w:t>
      </w:r>
    </w:p>
    <w:p w:rsidR="005B2628" w:rsidRDefault="005B2628" w:rsidP="005B2628">
      <w:pPr>
        <w:pStyle w:val="KeepWithNext"/>
        <w:rPr>
          <w:rtl/>
        </w:rPr>
      </w:pPr>
    </w:p>
    <w:p w:rsidR="005B2628" w:rsidRDefault="005B2628" w:rsidP="00976D99">
      <w:pPr>
        <w:rPr>
          <w:rtl/>
        </w:rPr>
      </w:pPr>
      <w:r>
        <w:rPr>
          <w:rFonts w:hint="cs"/>
          <w:rtl/>
        </w:rPr>
        <w:t xml:space="preserve">המשפחה עצמה הגישה את התביעה בארץ ובאותו </w:t>
      </w:r>
      <w:bookmarkStart w:id="261" w:name="_ETM_Q1_1278090"/>
      <w:bookmarkEnd w:id="261"/>
      <w:r>
        <w:rPr>
          <w:rFonts w:hint="cs"/>
          <w:rtl/>
        </w:rPr>
        <w:t xml:space="preserve">זמן שהגישו בארץ, גם הגישו בספרד. </w:t>
      </w:r>
      <w:r w:rsidR="00976D99">
        <w:rPr>
          <w:rFonts w:hint="cs"/>
          <w:rtl/>
        </w:rPr>
        <w:t xml:space="preserve">זאת אסטרטגיה של </w:t>
      </w:r>
      <w:bookmarkStart w:id="262" w:name="_ETM_Q1_1281772"/>
      <w:bookmarkEnd w:id="262"/>
      <w:r w:rsidR="00976D99">
        <w:rPr>
          <w:rFonts w:hint="cs"/>
          <w:rtl/>
        </w:rPr>
        <w:t xml:space="preserve">לוחמה משפטית וראינו את זה גם </w:t>
      </w:r>
      <w:bookmarkStart w:id="263" w:name="_ETM_Q1_1287779"/>
      <w:bookmarkEnd w:id="263"/>
      <w:r w:rsidR="00976D99">
        <w:rPr>
          <w:rFonts w:hint="cs"/>
          <w:rtl/>
        </w:rPr>
        <w:t xml:space="preserve">בתיק של בילעין, שבו התושבים בכפר בילעין הגישו הליכים בארץ בבג"ץ ובאותו </w:t>
      </w:r>
      <w:bookmarkStart w:id="264" w:name="_ETM_Q1_1291128"/>
      <w:bookmarkEnd w:id="264"/>
      <w:r w:rsidR="00976D99">
        <w:rPr>
          <w:rFonts w:hint="cs"/>
          <w:rtl/>
        </w:rPr>
        <w:t xml:space="preserve">זמן הם הגישו גם בקנדה, בקוויבק. </w:t>
      </w:r>
      <w:bookmarkStart w:id="265" w:name="_ETM_Q1_1299662"/>
      <w:bookmarkEnd w:id="265"/>
      <w:r w:rsidR="00976D99">
        <w:rPr>
          <w:rFonts w:hint="cs"/>
          <w:rtl/>
        </w:rPr>
        <w:t xml:space="preserve">הם הלכו לקנדה ואמרו שאין </w:t>
      </w:r>
      <w:bookmarkStart w:id="266" w:name="_ETM_Q1_1302984"/>
      <w:bookmarkEnd w:id="266"/>
      <w:r w:rsidR="00976D99">
        <w:rPr>
          <w:rFonts w:hint="cs"/>
          <w:rtl/>
        </w:rPr>
        <w:t xml:space="preserve">מערכת משפט עצמאית בארץ, ויש צורך שבית משפט בקנדה </w:t>
      </w:r>
      <w:bookmarkStart w:id="267" w:name="_ETM_Q1_1305311"/>
      <w:bookmarkEnd w:id="267"/>
      <w:r w:rsidR="00976D99">
        <w:rPr>
          <w:rFonts w:hint="cs"/>
          <w:rtl/>
        </w:rPr>
        <w:t xml:space="preserve">ידון בנושא הזה. חברה קנדית </w:t>
      </w:r>
      <w:bookmarkStart w:id="268" w:name="_ETM_Q1_1309698"/>
      <w:bookmarkEnd w:id="268"/>
      <w:r w:rsidR="00976D99">
        <w:rPr>
          <w:rFonts w:hint="cs"/>
          <w:rtl/>
        </w:rPr>
        <w:t xml:space="preserve">בנתה את הבתים האלה בארץ והם רצו פסק דין נגד </w:t>
      </w:r>
      <w:bookmarkStart w:id="269" w:name="_ETM_Q1_1313873"/>
      <w:bookmarkEnd w:id="269"/>
      <w:r w:rsidR="00976D99">
        <w:rPr>
          <w:rFonts w:hint="cs"/>
          <w:rtl/>
        </w:rPr>
        <w:t xml:space="preserve">החברה הזאת. היה ממש דיון מרתק בקנדה שבו בדקו </w:t>
      </w:r>
      <w:bookmarkStart w:id="270" w:name="_ETM_Q1_1315945"/>
      <w:bookmarkEnd w:id="270"/>
      <w:r w:rsidR="00976D99">
        <w:rPr>
          <w:rFonts w:hint="cs"/>
          <w:rtl/>
        </w:rPr>
        <w:t>את כל פסקי הדין של בג"ץ כדי לבחון את הטיעון</w:t>
      </w:r>
      <w:bookmarkStart w:id="271" w:name="_ETM_Q1_1324329"/>
      <w:bookmarkEnd w:id="271"/>
      <w:r w:rsidR="00976D99">
        <w:rPr>
          <w:rFonts w:hint="cs"/>
          <w:rtl/>
        </w:rPr>
        <w:t xml:space="preserve"> הזה </w:t>
      </w:r>
      <w:r w:rsidR="00976D99">
        <w:rPr>
          <w:rtl/>
        </w:rPr>
        <w:t>–</w:t>
      </w:r>
      <w:r w:rsidR="00976D99">
        <w:rPr>
          <w:rFonts w:hint="cs"/>
          <w:rtl/>
        </w:rPr>
        <w:t xml:space="preserve"> האם זה נכון שבית המשפט העליון שלנו לא </w:t>
      </w:r>
      <w:bookmarkStart w:id="272" w:name="_ETM_Q1_1327611"/>
      <w:bookmarkEnd w:id="272"/>
      <w:r w:rsidR="00976D99">
        <w:rPr>
          <w:rFonts w:hint="cs"/>
          <w:rtl/>
        </w:rPr>
        <w:t xml:space="preserve">עצמאי ולא חזק מספיק כדי לדון בנושאים האלה. עברו על </w:t>
      </w:r>
      <w:bookmarkStart w:id="273" w:name="_ETM_Q1_1333778"/>
      <w:bookmarkEnd w:id="273"/>
      <w:r w:rsidR="00976D99">
        <w:rPr>
          <w:rFonts w:hint="cs"/>
          <w:rtl/>
        </w:rPr>
        <w:t xml:space="preserve">פסיקות בג"ץ שלנו ובפסק הדין של בית המשפט הייתה </w:t>
      </w:r>
      <w:bookmarkStart w:id="274" w:name="_ETM_Q1_1336665"/>
      <w:bookmarkEnd w:id="274"/>
      <w:r w:rsidR="00976D99">
        <w:rPr>
          <w:rFonts w:hint="cs"/>
          <w:rtl/>
        </w:rPr>
        <w:t xml:space="preserve">הכרה במערכת המשפטית שלנו. זאת דוגמה של תביעה אזרחית, </w:t>
      </w:r>
      <w:bookmarkStart w:id="275" w:name="_ETM_Q1_1342565"/>
      <w:bookmarkEnd w:id="275"/>
      <w:r w:rsidR="00976D99">
        <w:rPr>
          <w:rFonts w:hint="cs"/>
          <w:rtl/>
        </w:rPr>
        <w:t xml:space="preserve">שהמערכת העצמאית שלנו, הפסיקה והעובדה שבית המשפט בתוך המערכת </w:t>
      </w:r>
      <w:bookmarkStart w:id="276" w:name="_ETM_Q1_1346882"/>
      <w:bookmarkEnd w:id="276"/>
      <w:r w:rsidR="00976D99">
        <w:rPr>
          <w:rFonts w:hint="cs"/>
          <w:rtl/>
        </w:rPr>
        <w:t>עזרו לנו לסגור את התיק בקנדה. הי</w:t>
      </w:r>
      <w:bookmarkStart w:id="277" w:name="_ETM_Q1_1350558"/>
      <w:bookmarkEnd w:id="277"/>
      <w:r w:rsidR="00976D99">
        <w:rPr>
          <w:rFonts w:hint="cs"/>
          <w:rtl/>
        </w:rPr>
        <w:t xml:space="preserve">יתה עוד דוגמה השנה בתיק בספרד. </w:t>
      </w:r>
    </w:p>
    <w:p w:rsidR="00976D99" w:rsidRDefault="00976D99" w:rsidP="005B2628">
      <w:pPr>
        <w:rPr>
          <w:rtl/>
        </w:rPr>
      </w:pPr>
      <w:bookmarkStart w:id="278" w:name="_ETM_Q1_1357878"/>
      <w:bookmarkEnd w:id="278"/>
    </w:p>
    <w:p w:rsidR="00976D99" w:rsidRDefault="00976D99" w:rsidP="00976D99">
      <w:pPr>
        <w:rPr>
          <w:rtl/>
        </w:rPr>
      </w:pPr>
      <w:bookmarkStart w:id="279" w:name="_ETM_Q1_1358762"/>
      <w:bookmarkEnd w:id="279"/>
      <w:r>
        <w:rPr>
          <w:rFonts w:hint="cs"/>
          <w:rtl/>
        </w:rPr>
        <w:t>גם מתוך פסקי הדין</w:t>
      </w:r>
      <w:bookmarkStart w:id="280" w:name="_ETM_Q1_1360904"/>
      <w:bookmarkEnd w:id="280"/>
      <w:r>
        <w:rPr>
          <w:rFonts w:hint="cs"/>
          <w:rtl/>
        </w:rPr>
        <w:t xml:space="preserve"> של ערכאות זרות ראינו את החשיבות של </w:t>
      </w:r>
      <w:proofErr w:type="spellStart"/>
      <w:r>
        <w:rPr>
          <w:rFonts w:hint="cs"/>
          <w:rtl/>
        </w:rPr>
        <w:t>החוזקה</w:t>
      </w:r>
      <w:proofErr w:type="spellEnd"/>
      <w:r>
        <w:rPr>
          <w:rFonts w:hint="cs"/>
          <w:rtl/>
        </w:rPr>
        <w:t xml:space="preserve"> של מערכת המשפט שלנו ושל בג"ץ באופן ספציפי. בנוסף לכך, אנחנו כאנשי </w:t>
      </w:r>
      <w:bookmarkStart w:id="281" w:name="_ETM_Q1_1376356"/>
      <w:bookmarkEnd w:id="281"/>
      <w:r>
        <w:rPr>
          <w:rFonts w:hint="cs"/>
          <w:rtl/>
        </w:rPr>
        <w:t>מקצוע למען המדינה נוסעים לפורומים בין-לאומיים בכל הזירות ובכל המדינות.</w:t>
      </w:r>
      <w:bookmarkStart w:id="282" w:name="_ETM_Q1_1381520"/>
      <w:bookmarkEnd w:id="282"/>
      <w:r>
        <w:rPr>
          <w:rFonts w:hint="cs"/>
          <w:rtl/>
        </w:rPr>
        <w:t xml:space="preserve"> אנחנו נפגשים עם עובדים בכל מיני מדינות ואני רואה, </w:t>
      </w:r>
      <w:bookmarkStart w:id="283" w:name="_ETM_Q1_1384849"/>
      <w:bookmarkEnd w:id="283"/>
      <w:r>
        <w:rPr>
          <w:rFonts w:hint="cs"/>
          <w:rtl/>
        </w:rPr>
        <w:t xml:space="preserve">עם כל הניסיון והוותק שלי בתחום, שהם אומרים לי: קראו </w:t>
      </w:r>
      <w:bookmarkStart w:id="284" w:name="_ETM_Q1_1391769"/>
      <w:bookmarkEnd w:id="284"/>
      <w:r>
        <w:rPr>
          <w:rFonts w:hint="cs"/>
          <w:rtl/>
        </w:rPr>
        <w:t xml:space="preserve">את פסק הדין הזה, ראו איך בית המשפט היה עצמאי, </w:t>
      </w:r>
      <w:bookmarkStart w:id="285" w:name="_ETM_Q1_1392215"/>
      <w:bookmarkEnd w:id="285"/>
      <w:r>
        <w:rPr>
          <w:rFonts w:hint="cs"/>
          <w:rtl/>
        </w:rPr>
        <w:t xml:space="preserve">ראו את </w:t>
      </w:r>
      <w:proofErr w:type="spellStart"/>
      <w:r>
        <w:rPr>
          <w:rFonts w:hint="cs"/>
          <w:rtl/>
        </w:rPr>
        <w:t>החוזקה</w:t>
      </w:r>
      <w:proofErr w:type="spellEnd"/>
      <w:r>
        <w:rPr>
          <w:rFonts w:hint="cs"/>
          <w:rtl/>
        </w:rPr>
        <w:t xml:space="preserve"> של בית המשפט מול ערכאות אחרות. הם </w:t>
      </w:r>
      <w:bookmarkStart w:id="286" w:name="_ETM_Q1_1396381"/>
      <w:bookmarkEnd w:id="286"/>
      <w:r>
        <w:rPr>
          <w:rFonts w:hint="cs"/>
          <w:rtl/>
        </w:rPr>
        <w:t xml:space="preserve">מתרשמים מבחינת העשייה של בית המשפט מה החשיבות והמוניטין של </w:t>
      </w:r>
      <w:bookmarkStart w:id="287" w:name="_ETM_Q1_1399479"/>
      <w:bookmarkEnd w:id="287"/>
      <w:r>
        <w:rPr>
          <w:rFonts w:hint="cs"/>
          <w:rtl/>
        </w:rPr>
        <w:t xml:space="preserve">בית המשפט כגוף עצמאי. </w:t>
      </w:r>
    </w:p>
    <w:p w:rsidR="00976D99" w:rsidRDefault="00976D99" w:rsidP="00976D99">
      <w:pPr>
        <w:rPr>
          <w:rtl/>
        </w:rPr>
      </w:pPr>
      <w:bookmarkStart w:id="288" w:name="_ETM_Q1_1403222"/>
      <w:bookmarkEnd w:id="288"/>
    </w:p>
    <w:p w:rsidR="00976D99" w:rsidRDefault="00976D99" w:rsidP="00976D99">
      <w:pPr>
        <w:pStyle w:val="a4"/>
        <w:keepNext/>
        <w:rPr>
          <w:rtl/>
        </w:rPr>
      </w:pPr>
      <w:bookmarkStart w:id="289" w:name="_ETM_Q1_1403698"/>
      <w:bookmarkStart w:id="290" w:name="_ETM_Q1_1404790"/>
      <w:bookmarkEnd w:id="289"/>
      <w:bookmarkEnd w:id="290"/>
      <w:r>
        <w:rPr>
          <w:rtl/>
        </w:rPr>
        <w:t>איל בן ראובן (המחנה הציוני):</w:t>
      </w:r>
    </w:p>
    <w:p w:rsidR="00976D99" w:rsidRDefault="00976D99" w:rsidP="00976D99">
      <w:pPr>
        <w:pStyle w:val="KeepWithNext"/>
        <w:rPr>
          <w:rtl/>
        </w:rPr>
      </w:pPr>
    </w:p>
    <w:p w:rsidR="00976D99" w:rsidRDefault="00976D99" w:rsidP="00976D99">
      <w:pPr>
        <w:rPr>
          <w:rtl/>
        </w:rPr>
      </w:pPr>
      <w:r>
        <w:rPr>
          <w:rFonts w:hint="cs"/>
          <w:rtl/>
        </w:rPr>
        <w:t xml:space="preserve">האם לדעתכם ניסיונות של פגיעה בבג"ץ </w:t>
      </w:r>
      <w:bookmarkStart w:id="291" w:name="_ETM_Q1_1412631"/>
      <w:bookmarkEnd w:id="291"/>
      <w:r>
        <w:rPr>
          <w:rFonts w:hint="cs"/>
          <w:rtl/>
        </w:rPr>
        <w:t xml:space="preserve">אצלנו בישראל יש להם השפעה על </w:t>
      </w:r>
      <w:bookmarkStart w:id="292" w:name="_ETM_Q1_1420806"/>
      <w:bookmarkEnd w:id="292"/>
      <w:r>
        <w:rPr>
          <w:rFonts w:hint="cs"/>
          <w:rtl/>
        </w:rPr>
        <w:t>החלטות של אותה אינסטנציה בין-לאומית, שבוחנת אותנו לכל אורך הדרך?</w:t>
      </w:r>
      <w:bookmarkStart w:id="293" w:name="_ETM_Q1_1428394"/>
      <w:bookmarkEnd w:id="293"/>
      <w:r>
        <w:rPr>
          <w:rFonts w:hint="cs"/>
          <w:rtl/>
        </w:rPr>
        <w:t xml:space="preserve"> את אומרת שהם ממש עברו ובדקו את החלטות בית המשפט </w:t>
      </w:r>
      <w:bookmarkStart w:id="294" w:name="_ETM_Q1_1430823"/>
      <w:bookmarkEnd w:id="294"/>
      <w:r>
        <w:rPr>
          <w:rFonts w:hint="cs"/>
          <w:rtl/>
        </w:rPr>
        <w:t xml:space="preserve">שלנו. האם יש לזה השפעה? האם אתם עוסקים בזה? האם </w:t>
      </w:r>
      <w:bookmarkStart w:id="295" w:name="_ETM_Q1_1439303"/>
      <w:bookmarkEnd w:id="295"/>
      <w:r>
        <w:rPr>
          <w:rFonts w:hint="cs"/>
          <w:rtl/>
        </w:rPr>
        <w:t>אתם מתמודדים עם זה?</w:t>
      </w:r>
    </w:p>
    <w:p w:rsidR="00976D99" w:rsidRDefault="00976D99" w:rsidP="00976D99">
      <w:pPr>
        <w:rPr>
          <w:rtl/>
        </w:rPr>
      </w:pPr>
      <w:bookmarkStart w:id="296" w:name="_ETM_Q1_1438922"/>
      <w:bookmarkStart w:id="297" w:name="_ETM_Q1_1439271"/>
      <w:bookmarkEnd w:id="296"/>
      <w:bookmarkEnd w:id="297"/>
    </w:p>
    <w:p w:rsidR="00976D99" w:rsidRDefault="00976D99" w:rsidP="00976D99">
      <w:pPr>
        <w:pStyle w:val="af5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976D99" w:rsidRDefault="00976D99" w:rsidP="00976D99">
      <w:pPr>
        <w:pStyle w:val="KeepWithNext"/>
        <w:rPr>
          <w:rtl/>
        </w:rPr>
      </w:pPr>
    </w:p>
    <w:p w:rsidR="00976D99" w:rsidRDefault="00976D99" w:rsidP="00976D99">
      <w:pPr>
        <w:rPr>
          <w:rtl/>
        </w:rPr>
      </w:pPr>
      <w:r>
        <w:rPr>
          <w:rFonts w:hint="cs"/>
          <w:rtl/>
        </w:rPr>
        <w:t xml:space="preserve">זאת שאלה רטורית. </w:t>
      </w:r>
    </w:p>
    <w:p w:rsidR="00976D99" w:rsidRDefault="00976D99" w:rsidP="00976D99">
      <w:pPr>
        <w:rPr>
          <w:rtl/>
        </w:rPr>
      </w:pPr>
      <w:bookmarkStart w:id="298" w:name="_ETM_Q1_1445081"/>
      <w:bookmarkEnd w:id="298"/>
    </w:p>
    <w:p w:rsidR="00976D99" w:rsidRDefault="00976D99" w:rsidP="00976D99">
      <w:pPr>
        <w:pStyle w:val="af6"/>
        <w:keepNext/>
        <w:rPr>
          <w:rtl/>
        </w:rPr>
      </w:pPr>
      <w:bookmarkStart w:id="299" w:name="_ETM_Q1_1450598"/>
      <w:bookmarkEnd w:id="299"/>
      <w:r>
        <w:rPr>
          <w:rtl/>
        </w:rPr>
        <w:t>היו"ר ציפי לבני:</w:t>
      </w:r>
    </w:p>
    <w:p w:rsidR="00976D99" w:rsidRDefault="00976D99" w:rsidP="00976D99">
      <w:pPr>
        <w:pStyle w:val="KeepWithNext"/>
        <w:rPr>
          <w:rtl/>
        </w:rPr>
      </w:pPr>
    </w:p>
    <w:p w:rsidR="00976D99" w:rsidRDefault="00976D99" w:rsidP="00976D99">
      <w:pPr>
        <w:rPr>
          <w:rtl/>
        </w:rPr>
      </w:pPr>
      <w:r>
        <w:rPr>
          <w:rFonts w:hint="cs"/>
          <w:rtl/>
        </w:rPr>
        <w:t xml:space="preserve">אני מנסה לתחום את </w:t>
      </w:r>
      <w:bookmarkStart w:id="300" w:name="_ETM_Q1_1455612"/>
      <w:bookmarkEnd w:id="300"/>
      <w:r>
        <w:rPr>
          <w:rFonts w:hint="cs"/>
          <w:rtl/>
        </w:rPr>
        <w:t xml:space="preserve">הדיון. מתוך הדברים שנאמרים, אני חושבת שהמסקנה ברורה. ביקשתי </w:t>
      </w:r>
      <w:bookmarkStart w:id="301" w:name="_ETM_Q1_1458853"/>
      <w:bookmarkEnd w:id="301"/>
      <w:r>
        <w:rPr>
          <w:rFonts w:hint="cs"/>
          <w:rtl/>
        </w:rPr>
        <w:t xml:space="preserve">וביקשו ממני לא לקחת את הדיון הזה שאנשי </w:t>
      </w:r>
      <w:bookmarkStart w:id="302" w:name="_ETM_Q1_1463330"/>
      <w:bookmarkEnd w:id="302"/>
      <w:r>
        <w:rPr>
          <w:rFonts w:hint="cs"/>
          <w:rtl/>
        </w:rPr>
        <w:t xml:space="preserve">הדין הבין-לאומי ואלה שעוסקים בהגנה עצמה לא רוצים. </w:t>
      </w:r>
      <w:bookmarkStart w:id="303" w:name="_ETM_Q1_1465766"/>
      <w:bookmarkEnd w:id="303"/>
      <w:r>
        <w:rPr>
          <w:rFonts w:hint="cs"/>
          <w:rtl/>
        </w:rPr>
        <w:t xml:space="preserve">אבל מתוך זה שאומרים שההגנה ניתנה אחרי שבדקו שיש בית </w:t>
      </w:r>
      <w:bookmarkStart w:id="304" w:name="_ETM_Q1_1470443"/>
      <w:bookmarkEnd w:id="304"/>
      <w:r>
        <w:rPr>
          <w:rFonts w:hint="cs"/>
          <w:rtl/>
        </w:rPr>
        <w:t xml:space="preserve">משפט עליון חזק ובג"ץ חזק, ברור מה קורה כשהוא לא. </w:t>
      </w:r>
      <w:bookmarkStart w:id="305" w:name="_ETM_Q1_1474392"/>
      <w:bookmarkEnd w:id="305"/>
      <w:r>
        <w:rPr>
          <w:rFonts w:hint="cs"/>
          <w:rtl/>
        </w:rPr>
        <w:t xml:space="preserve">על זה נאמר שהתשובה טמונה בשאלה. </w:t>
      </w:r>
    </w:p>
    <w:p w:rsidR="00976D99" w:rsidRDefault="00976D99" w:rsidP="00976D99">
      <w:pPr>
        <w:rPr>
          <w:rtl/>
        </w:rPr>
      </w:pPr>
      <w:bookmarkStart w:id="306" w:name="_ETM_Q1_1481024"/>
      <w:bookmarkEnd w:id="306"/>
    </w:p>
    <w:p w:rsidR="00976D99" w:rsidRDefault="00976D99" w:rsidP="00976D99">
      <w:pPr>
        <w:pStyle w:val="a4"/>
        <w:keepNext/>
        <w:rPr>
          <w:rtl/>
        </w:rPr>
      </w:pPr>
      <w:bookmarkStart w:id="307" w:name="_ETM_Q1_1481649"/>
      <w:bookmarkStart w:id="308" w:name="_ETM_Q1_1483376"/>
      <w:bookmarkEnd w:id="307"/>
      <w:bookmarkEnd w:id="308"/>
      <w:r>
        <w:rPr>
          <w:rtl/>
        </w:rPr>
        <w:t>יואל חסון (המחנה הציוני):</w:t>
      </w:r>
    </w:p>
    <w:p w:rsidR="00976D99" w:rsidRDefault="00976D99" w:rsidP="00976D99">
      <w:pPr>
        <w:pStyle w:val="KeepWithNext"/>
        <w:rPr>
          <w:rtl/>
        </w:rPr>
      </w:pPr>
    </w:p>
    <w:p w:rsidR="00976D99" w:rsidRDefault="00976D99" w:rsidP="00976D99">
      <w:pPr>
        <w:rPr>
          <w:rtl/>
        </w:rPr>
      </w:pPr>
      <w:r>
        <w:rPr>
          <w:rFonts w:hint="cs"/>
          <w:rtl/>
        </w:rPr>
        <w:t xml:space="preserve">המידע שנותנים </w:t>
      </w:r>
      <w:bookmarkStart w:id="309" w:name="_ETM_Q1_1483554"/>
      <w:bookmarkEnd w:id="309"/>
      <w:r>
        <w:rPr>
          <w:rFonts w:hint="cs"/>
          <w:rtl/>
        </w:rPr>
        <w:t xml:space="preserve">כאן כמעט לא קיים בהוויה הציבורית, שיש באמת </w:t>
      </w:r>
      <w:bookmarkStart w:id="310" w:name="_ETM_Q1_1489680"/>
      <w:bookmarkEnd w:id="310"/>
      <w:r>
        <w:rPr>
          <w:rFonts w:hint="cs"/>
          <w:rtl/>
        </w:rPr>
        <w:t xml:space="preserve">את ההערכה הזאת לבית המשפט והערכה למערכת המשפטית. לא יודעים </w:t>
      </w:r>
      <w:bookmarkStart w:id="311" w:name="_ETM_Q1_1495843"/>
      <w:bookmarkEnd w:id="311"/>
      <w:r>
        <w:rPr>
          <w:rFonts w:hint="cs"/>
          <w:rtl/>
        </w:rPr>
        <w:t xml:space="preserve">את זה ולא יודעים כמה זה חשוב במאבק על </w:t>
      </w:r>
      <w:bookmarkStart w:id="312" w:name="_ETM_Q1_1498859"/>
      <w:bookmarkEnd w:id="312"/>
      <w:r>
        <w:rPr>
          <w:rFonts w:hint="cs"/>
          <w:rtl/>
        </w:rPr>
        <w:t xml:space="preserve">הצדק של מדינת ישראל. אנשים לא יודעים שיש לזה ערך. </w:t>
      </w:r>
      <w:bookmarkStart w:id="313" w:name="_ETM_Q1_1505402"/>
      <w:bookmarkEnd w:id="313"/>
    </w:p>
    <w:p w:rsidR="00976D99" w:rsidRDefault="00976D99" w:rsidP="00976D99">
      <w:pPr>
        <w:rPr>
          <w:rtl/>
        </w:rPr>
      </w:pPr>
      <w:bookmarkStart w:id="314" w:name="_ETM_Q1_1505610"/>
      <w:bookmarkEnd w:id="314"/>
    </w:p>
    <w:p w:rsidR="00976D99" w:rsidRDefault="00976D99" w:rsidP="00976D99">
      <w:pPr>
        <w:pStyle w:val="a4"/>
        <w:keepNext/>
        <w:rPr>
          <w:rtl/>
        </w:rPr>
      </w:pPr>
      <w:bookmarkStart w:id="315" w:name="_ETM_Q1_1505963"/>
      <w:bookmarkStart w:id="316" w:name="_ETM_Q1_1505244"/>
      <w:bookmarkEnd w:id="315"/>
      <w:bookmarkEnd w:id="316"/>
      <w:r>
        <w:rPr>
          <w:rtl/>
        </w:rPr>
        <w:t>נחמן שי (המחנה הציוני):</w:t>
      </w:r>
    </w:p>
    <w:p w:rsidR="00976D99" w:rsidRDefault="00976D99" w:rsidP="00976D99">
      <w:pPr>
        <w:pStyle w:val="KeepWithNext"/>
        <w:rPr>
          <w:rtl/>
        </w:rPr>
      </w:pPr>
    </w:p>
    <w:p w:rsidR="002A286E" w:rsidRDefault="00976D99" w:rsidP="002A286E">
      <w:pPr>
        <w:rPr>
          <w:rtl/>
        </w:rPr>
      </w:pPr>
      <w:r>
        <w:rPr>
          <w:rFonts w:hint="cs"/>
          <w:rtl/>
        </w:rPr>
        <w:t xml:space="preserve">יואל נגע בדיוק בנקודה. המערכה הזאת היא מערכה משולבת. </w:t>
      </w:r>
      <w:bookmarkStart w:id="317" w:name="_ETM_Q1_1511740"/>
      <w:bookmarkEnd w:id="317"/>
      <w:r>
        <w:rPr>
          <w:rFonts w:hint="cs"/>
          <w:rtl/>
        </w:rPr>
        <w:t xml:space="preserve">לפני כמה שבועות ישבנו ודיברנו על ההיבט ההסברתי. רוני, אתה </w:t>
      </w:r>
      <w:bookmarkStart w:id="318" w:name="_ETM_Q1_1514542"/>
      <w:bookmarkEnd w:id="318"/>
      <w:r>
        <w:rPr>
          <w:rFonts w:hint="cs"/>
          <w:rtl/>
        </w:rPr>
        <w:t xml:space="preserve">היית הראשון שהסביר לנו </w:t>
      </w:r>
      <w:r w:rsidR="00CC714E">
        <w:rPr>
          <w:rFonts w:hint="cs"/>
          <w:rtl/>
        </w:rPr>
        <w:t>מה העמדה שצה"ל הציג בבג"ץ</w:t>
      </w:r>
      <w:bookmarkStart w:id="319" w:name="_ETM_Q1_1522728"/>
      <w:bookmarkEnd w:id="319"/>
      <w:r w:rsidR="00CC714E">
        <w:rPr>
          <w:rFonts w:hint="cs"/>
          <w:rtl/>
        </w:rPr>
        <w:t xml:space="preserve"> יום או יומיים קודם. ואלה לא הפגנות סולידיות </w:t>
      </w:r>
      <w:r w:rsidR="002A286E">
        <w:rPr>
          <w:rFonts w:hint="cs"/>
          <w:rtl/>
        </w:rPr>
        <w:t>ש</w:t>
      </w:r>
      <w:bookmarkStart w:id="320" w:name="_ETM_Q1_1527213"/>
      <w:bookmarkEnd w:id="320"/>
      <w:r w:rsidR="002A286E">
        <w:rPr>
          <w:rFonts w:hint="cs"/>
          <w:rtl/>
        </w:rPr>
        <w:t xml:space="preserve">ל אנשי זכויות אדם, אלא מעשי טרור </w:t>
      </w:r>
      <w:bookmarkStart w:id="321" w:name="_ETM_Q1_1530012"/>
      <w:bookmarkEnd w:id="321"/>
      <w:r w:rsidR="002A286E">
        <w:rPr>
          <w:rFonts w:hint="cs"/>
          <w:rtl/>
        </w:rPr>
        <w:t xml:space="preserve">עם משמעות שמתבקשת. </w:t>
      </w:r>
    </w:p>
    <w:p w:rsidR="00976D99" w:rsidRDefault="002A286E" w:rsidP="002A286E">
      <w:pPr>
        <w:rPr>
          <w:rtl/>
        </w:rPr>
      </w:pPr>
      <w:r>
        <w:rPr>
          <w:rFonts w:hint="cs"/>
          <w:rtl/>
        </w:rPr>
        <w:lastRenderedPageBreak/>
        <w:t xml:space="preserve">זה מה שאנחנו טוענים בבג"ץ וזה </w:t>
      </w:r>
      <w:bookmarkStart w:id="322" w:name="_ETM_Q1_1536460"/>
      <w:bookmarkEnd w:id="322"/>
      <w:r>
        <w:rPr>
          <w:rFonts w:hint="cs"/>
          <w:rtl/>
        </w:rPr>
        <w:t xml:space="preserve">גם מה שיטענו חברינו וידידינו בכל מקום בעולם. המערכות האלה </w:t>
      </w:r>
      <w:bookmarkStart w:id="323" w:name="_ETM_Q1_1542186"/>
      <w:bookmarkEnd w:id="323"/>
      <w:r>
        <w:rPr>
          <w:rFonts w:hint="cs"/>
          <w:rtl/>
        </w:rPr>
        <w:t xml:space="preserve">קשורות אחת בשנייה. הן לא נפרדות. הם אומרים לנו משהו, </w:t>
      </w:r>
      <w:bookmarkStart w:id="324" w:name="_ETM_Q1_1544949"/>
      <w:bookmarkEnd w:id="324"/>
      <w:r>
        <w:rPr>
          <w:rFonts w:hint="cs"/>
          <w:rtl/>
        </w:rPr>
        <w:t>האם הם אומרים את זה גם במקום אחר לאנשים</w:t>
      </w:r>
      <w:bookmarkStart w:id="325" w:name="_ETM_Q1_1548614"/>
      <w:bookmarkEnd w:id="325"/>
      <w:r>
        <w:rPr>
          <w:rFonts w:hint="cs"/>
          <w:rtl/>
        </w:rPr>
        <w:t xml:space="preserve"> אחרים כדי שהמערכות שרצות גם בתקשורת, גם לארגונים בין-לאומיים וגם </w:t>
      </w:r>
      <w:bookmarkStart w:id="326" w:name="_ETM_Q1_1554821"/>
      <w:bookmarkEnd w:id="326"/>
      <w:r>
        <w:rPr>
          <w:rFonts w:hint="cs"/>
          <w:rtl/>
        </w:rPr>
        <w:t xml:space="preserve">למדינות אחרות יודעות להפיץ את הדברים האלה? זאת השאלה </w:t>
      </w:r>
      <w:bookmarkStart w:id="327" w:name="_ETM_Q1_1558656"/>
      <w:bookmarkEnd w:id="327"/>
      <w:r>
        <w:rPr>
          <w:rFonts w:hint="cs"/>
          <w:rtl/>
        </w:rPr>
        <w:t xml:space="preserve">ואני לא יודע את התשובה. אני לא יודע איפה החוטים </w:t>
      </w:r>
      <w:bookmarkStart w:id="328" w:name="_ETM_Q1_1557451"/>
      <w:bookmarkEnd w:id="328"/>
      <w:r>
        <w:rPr>
          <w:rFonts w:hint="cs"/>
          <w:rtl/>
        </w:rPr>
        <w:t>האלה נקשרים.</w:t>
      </w:r>
      <w:bookmarkStart w:id="329" w:name="_ETM_Q1_1445337"/>
      <w:bookmarkEnd w:id="329"/>
      <w:r>
        <w:rPr>
          <w:rFonts w:hint="cs"/>
          <w:rtl/>
        </w:rPr>
        <w:t xml:space="preserve"> אני יודע שאתם עשיתם </w:t>
      </w:r>
      <w:bookmarkStart w:id="330" w:name="_ETM_Q1_1564059"/>
      <w:bookmarkEnd w:id="330"/>
      <w:r>
        <w:rPr>
          <w:rFonts w:hint="cs"/>
          <w:rtl/>
        </w:rPr>
        <w:t xml:space="preserve">צעד אחד גדול קדימה ואתם מופיעים ופעילים. היו כל מיני </w:t>
      </w:r>
      <w:bookmarkStart w:id="331" w:name="_ETM_Q1_1569399"/>
      <w:bookmarkEnd w:id="331"/>
      <w:r>
        <w:rPr>
          <w:rFonts w:hint="cs"/>
          <w:rtl/>
        </w:rPr>
        <w:t xml:space="preserve">דברים שחיזקו את היכולות שלנו בתחום הזה, אבל </w:t>
      </w:r>
      <w:bookmarkStart w:id="332" w:name="_ETM_Q1_1571025"/>
      <w:bookmarkEnd w:id="332"/>
      <w:r>
        <w:rPr>
          <w:rFonts w:hint="cs"/>
          <w:rtl/>
        </w:rPr>
        <w:t xml:space="preserve">איך זה מקרין לגורמים אחרים? זאת לא טענה אליכם כי </w:t>
      </w:r>
      <w:bookmarkStart w:id="333" w:name="_ETM_Q1_1575248"/>
      <w:bookmarkEnd w:id="333"/>
      <w:r>
        <w:rPr>
          <w:rFonts w:hint="cs"/>
          <w:rtl/>
        </w:rPr>
        <w:t xml:space="preserve">אתם לא עושים את האינטגרציה. </w:t>
      </w:r>
    </w:p>
    <w:p w:rsidR="002A286E" w:rsidRDefault="002A286E" w:rsidP="002A286E">
      <w:pPr>
        <w:rPr>
          <w:rtl/>
        </w:rPr>
      </w:pPr>
      <w:bookmarkStart w:id="334" w:name="_ETM_Q1_1574477"/>
      <w:bookmarkEnd w:id="334"/>
    </w:p>
    <w:p w:rsidR="002A286E" w:rsidRDefault="002A286E" w:rsidP="002A286E">
      <w:pPr>
        <w:pStyle w:val="a4"/>
        <w:keepNext/>
        <w:rPr>
          <w:rtl/>
        </w:rPr>
      </w:pPr>
      <w:bookmarkStart w:id="335" w:name="_ETM_Q1_1575385"/>
      <w:bookmarkEnd w:id="335"/>
      <w:r>
        <w:rPr>
          <w:rtl/>
        </w:rPr>
        <w:t>יואל חסון (המחנה הציוני):</w:t>
      </w:r>
    </w:p>
    <w:p w:rsidR="002A286E" w:rsidRDefault="002A286E" w:rsidP="002A286E">
      <w:pPr>
        <w:pStyle w:val="KeepWithNext"/>
        <w:rPr>
          <w:rtl/>
        </w:rPr>
      </w:pPr>
    </w:p>
    <w:p w:rsidR="002A286E" w:rsidRDefault="002A286E" w:rsidP="002A286E">
      <w:pPr>
        <w:rPr>
          <w:rtl/>
        </w:rPr>
      </w:pPr>
      <w:r>
        <w:rPr>
          <w:rFonts w:hint="cs"/>
          <w:rtl/>
        </w:rPr>
        <w:t xml:space="preserve">האם זה מביא להתמתנות </w:t>
      </w:r>
      <w:bookmarkStart w:id="336" w:name="_ETM_Q1_1576537"/>
      <w:bookmarkEnd w:id="336"/>
      <w:r>
        <w:rPr>
          <w:rFonts w:hint="cs"/>
          <w:rtl/>
        </w:rPr>
        <w:t>הביקורת בסופו של דבר והאם זה משפיע גם על ממשלות?</w:t>
      </w:r>
      <w:bookmarkStart w:id="337" w:name="_ETM_Q1_1579858"/>
      <w:bookmarkEnd w:id="337"/>
      <w:r>
        <w:rPr>
          <w:rFonts w:hint="cs"/>
          <w:rtl/>
        </w:rPr>
        <w:t xml:space="preserve"> </w:t>
      </w:r>
    </w:p>
    <w:p w:rsidR="002A286E" w:rsidRDefault="002A286E" w:rsidP="002A286E">
      <w:pPr>
        <w:rPr>
          <w:rtl/>
        </w:rPr>
      </w:pPr>
      <w:bookmarkStart w:id="338" w:name="_ETM_Q1_1581393"/>
      <w:bookmarkEnd w:id="338"/>
    </w:p>
    <w:p w:rsidR="002A286E" w:rsidRDefault="002A286E" w:rsidP="002A286E">
      <w:pPr>
        <w:pStyle w:val="af6"/>
        <w:keepNext/>
        <w:rPr>
          <w:rtl/>
        </w:rPr>
      </w:pPr>
      <w:r>
        <w:rPr>
          <w:rtl/>
        </w:rPr>
        <w:t>היו"ר ציפי לבני:</w:t>
      </w:r>
    </w:p>
    <w:p w:rsidR="002A286E" w:rsidRDefault="002A286E" w:rsidP="002A286E">
      <w:pPr>
        <w:pStyle w:val="KeepWithNext"/>
        <w:rPr>
          <w:rtl/>
        </w:rPr>
      </w:pPr>
    </w:p>
    <w:p w:rsidR="002A286E" w:rsidRDefault="002A286E" w:rsidP="002A286E">
      <w:pPr>
        <w:rPr>
          <w:rtl/>
        </w:rPr>
      </w:pPr>
      <w:r>
        <w:rPr>
          <w:rFonts w:hint="cs"/>
          <w:rtl/>
        </w:rPr>
        <w:t xml:space="preserve">אולי גם משרד החוץ </w:t>
      </w:r>
      <w:proofErr w:type="spellStart"/>
      <w:r>
        <w:rPr>
          <w:rFonts w:hint="cs"/>
          <w:rtl/>
        </w:rPr>
        <w:t>וה</w:t>
      </w:r>
      <w:bookmarkStart w:id="339" w:name="_ETM_Q1_1588298"/>
      <w:bookmarkEnd w:id="339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 xml:space="preserve"> יתייחסו</w:t>
      </w:r>
      <w:bookmarkStart w:id="340" w:name="_ETM_Q1_1581914"/>
      <w:bookmarkEnd w:id="340"/>
      <w:r>
        <w:rPr>
          <w:rFonts w:hint="cs"/>
          <w:rtl/>
        </w:rPr>
        <w:t xml:space="preserve"> לחלק של </w:t>
      </w:r>
      <w:bookmarkStart w:id="341" w:name="_ETM_Q1_1593614"/>
      <w:bookmarkEnd w:id="341"/>
      <w:r>
        <w:rPr>
          <w:rFonts w:hint="cs"/>
          <w:rtl/>
        </w:rPr>
        <w:t xml:space="preserve">הממשלות. </w:t>
      </w:r>
    </w:p>
    <w:p w:rsidR="002A286E" w:rsidRDefault="002A286E" w:rsidP="002A286E">
      <w:pPr>
        <w:rPr>
          <w:rtl/>
        </w:rPr>
      </w:pPr>
      <w:bookmarkStart w:id="342" w:name="_ETM_Q1_1593005"/>
      <w:bookmarkEnd w:id="342"/>
    </w:p>
    <w:p w:rsidR="002A286E" w:rsidRDefault="002A286E" w:rsidP="002A286E">
      <w:pPr>
        <w:pStyle w:val="-"/>
        <w:keepNext/>
        <w:rPr>
          <w:rtl/>
        </w:rPr>
      </w:pPr>
      <w:bookmarkStart w:id="343" w:name="_ETM_Q1_1593520"/>
      <w:bookmarkEnd w:id="343"/>
      <w:proofErr w:type="spellStart"/>
      <w:r>
        <w:rPr>
          <w:rtl/>
        </w:rPr>
        <w:t>מרלין</w:t>
      </w:r>
      <w:proofErr w:type="spellEnd"/>
      <w:r>
        <w:rPr>
          <w:rtl/>
        </w:rPr>
        <w:t xml:space="preserve"> מזל:</w:t>
      </w:r>
    </w:p>
    <w:p w:rsidR="002A286E" w:rsidRDefault="002A286E" w:rsidP="002A286E">
      <w:pPr>
        <w:pStyle w:val="KeepWithNext"/>
        <w:rPr>
          <w:rtl/>
        </w:rPr>
      </w:pPr>
    </w:p>
    <w:p w:rsidR="002A286E" w:rsidRDefault="002A286E" w:rsidP="002A286E">
      <w:pPr>
        <w:rPr>
          <w:rtl/>
        </w:rPr>
      </w:pPr>
      <w:r>
        <w:rPr>
          <w:rFonts w:hint="cs"/>
          <w:rtl/>
        </w:rPr>
        <w:t>הטילים זה כמו יריעה משפטית עלינו. במערכת החזקה שלנו, כשאנחנו בודקים את האירוע וכשיש לנו מערכת עצמאית, לנו</w:t>
      </w:r>
      <w:bookmarkStart w:id="344" w:name="_ETM_Q1_1600256"/>
      <w:bookmarkEnd w:id="344"/>
      <w:r>
        <w:rPr>
          <w:rFonts w:hint="cs"/>
          <w:rtl/>
        </w:rPr>
        <w:t xml:space="preserve"> זה סוג של כיפת ברזל משפטית. בפועל זה עובד גם מול כל מיני אנשים </w:t>
      </w:r>
      <w:bookmarkStart w:id="345" w:name="_ETM_Q1_1612144"/>
      <w:bookmarkEnd w:id="345"/>
      <w:r>
        <w:rPr>
          <w:rFonts w:hint="cs"/>
          <w:rtl/>
        </w:rPr>
        <w:t xml:space="preserve">בזירה הבין-לאומית וגם מול ממשלות שרוצות להבין את העמדה שלנו. אנחנו צריכים להסביר את העמדה המשפטית כפי שהוצגה לבג"ץ בכל </w:t>
      </w:r>
      <w:bookmarkStart w:id="346" w:name="_ETM_Q1_1617538"/>
      <w:bookmarkEnd w:id="346"/>
      <w:r>
        <w:rPr>
          <w:rFonts w:hint="cs"/>
          <w:rtl/>
        </w:rPr>
        <w:t>מיני פורומים,</w:t>
      </w:r>
      <w:bookmarkStart w:id="347" w:name="_ETM_Q1_1621153"/>
      <w:bookmarkEnd w:id="347"/>
      <w:r>
        <w:rPr>
          <w:rFonts w:hint="cs"/>
          <w:rtl/>
        </w:rPr>
        <w:t xml:space="preserve"> גם במישור הבין-לאומי. </w:t>
      </w:r>
    </w:p>
    <w:p w:rsidR="002A286E" w:rsidRDefault="002A286E" w:rsidP="002A286E">
      <w:pPr>
        <w:rPr>
          <w:rtl/>
        </w:rPr>
      </w:pPr>
    </w:p>
    <w:p w:rsidR="002A286E" w:rsidRDefault="002A286E" w:rsidP="002A286E">
      <w:pPr>
        <w:pStyle w:val="af6"/>
        <w:keepNext/>
        <w:rPr>
          <w:rtl/>
        </w:rPr>
      </w:pPr>
      <w:r>
        <w:rPr>
          <w:rtl/>
        </w:rPr>
        <w:t>היו"ר ציפי לבני:</w:t>
      </w:r>
    </w:p>
    <w:p w:rsidR="002A286E" w:rsidRDefault="002A286E" w:rsidP="002A286E">
      <w:pPr>
        <w:pStyle w:val="KeepWithNext"/>
        <w:rPr>
          <w:rtl/>
        </w:rPr>
      </w:pPr>
    </w:p>
    <w:p w:rsidR="002A286E" w:rsidRDefault="002A286E" w:rsidP="002A286E">
      <w:pPr>
        <w:rPr>
          <w:rtl/>
        </w:rPr>
      </w:pPr>
      <w:r>
        <w:rPr>
          <w:rFonts w:hint="cs"/>
          <w:rtl/>
        </w:rPr>
        <w:t>מיכל, רצית לשאול שאלה?</w:t>
      </w:r>
    </w:p>
    <w:p w:rsidR="002A286E" w:rsidRDefault="002A286E" w:rsidP="002A286E">
      <w:pPr>
        <w:rPr>
          <w:rtl/>
        </w:rPr>
      </w:pPr>
    </w:p>
    <w:p w:rsidR="002A286E" w:rsidRDefault="002A286E" w:rsidP="002A286E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A286E" w:rsidRDefault="002A286E" w:rsidP="002A286E">
      <w:pPr>
        <w:pStyle w:val="KeepWithNext"/>
        <w:rPr>
          <w:rtl/>
        </w:rPr>
      </w:pPr>
    </w:p>
    <w:p w:rsidR="002A286E" w:rsidRDefault="002A286E" w:rsidP="002A286E">
      <w:pPr>
        <w:rPr>
          <w:rtl/>
        </w:rPr>
      </w:pPr>
      <w:r>
        <w:rPr>
          <w:rFonts w:hint="cs"/>
          <w:rtl/>
        </w:rPr>
        <w:t xml:space="preserve">כן. סביב חוק ההסדרה </w:t>
      </w:r>
      <w:r>
        <w:rPr>
          <w:rtl/>
        </w:rPr>
        <w:t>–</w:t>
      </w:r>
      <w:r>
        <w:rPr>
          <w:rFonts w:hint="cs"/>
          <w:rtl/>
        </w:rPr>
        <w:t xml:space="preserve"> ציפי </w:t>
      </w:r>
      <w:r>
        <w:rPr>
          <w:rtl/>
        </w:rPr>
        <w:t>–</w:t>
      </w:r>
      <w:r>
        <w:rPr>
          <w:rFonts w:hint="cs"/>
          <w:rtl/>
        </w:rPr>
        <w:t xml:space="preserve"> גם את יודעת </w:t>
      </w:r>
      <w:r>
        <w:rPr>
          <w:rtl/>
        </w:rPr>
        <w:t>–</w:t>
      </w:r>
      <w:r>
        <w:rPr>
          <w:rFonts w:hint="cs"/>
          <w:rtl/>
        </w:rPr>
        <w:t xml:space="preserve"> היו לנו </w:t>
      </w:r>
      <w:bookmarkStart w:id="348" w:name="_ETM_Q1_1628794"/>
      <w:bookmarkEnd w:id="348"/>
      <w:r>
        <w:rPr>
          <w:rFonts w:hint="cs"/>
          <w:rtl/>
        </w:rPr>
        <w:t xml:space="preserve">הרבה דיונים בדיוק על הממשק הזה, בין בית משפט </w:t>
      </w:r>
      <w:bookmarkStart w:id="349" w:name="_ETM_Q1_1635949"/>
      <w:bookmarkEnd w:id="349"/>
      <w:r>
        <w:rPr>
          <w:rFonts w:hint="cs"/>
          <w:rtl/>
        </w:rPr>
        <w:t xml:space="preserve">עליון מול בית הדין בהאג, המקום של בית </w:t>
      </w:r>
      <w:bookmarkStart w:id="350" w:name="_ETM_Q1_1640398"/>
      <w:bookmarkEnd w:id="350"/>
      <w:r>
        <w:rPr>
          <w:rFonts w:hint="cs"/>
          <w:rtl/>
        </w:rPr>
        <w:t xml:space="preserve">המשפט שלנו בעולם ומה מגן עלינו. אחד </w:t>
      </w:r>
      <w:bookmarkStart w:id="351" w:name="_ETM_Q1_1643151"/>
      <w:bookmarkEnd w:id="351"/>
      <w:r>
        <w:rPr>
          <w:rFonts w:hint="cs"/>
          <w:rtl/>
        </w:rPr>
        <w:t xml:space="preserve">הדברים שאמרו לנו היה שברגע שנערער או נביא חקיקה שבה </w:t>
      </w:r>
      <w:bookmarkStart w:id="352" w:name="_ETM_Q1_1650815"/>
      <w:bookmarkEnd w:id="352"/>
      <w:r>
        <w:rPr>
          <w:rFonts w:hint="cs"/>
          <w:rtl/>
        </w:rPr>
        <w:t xml:space="preserve">בית המשפט העליון לא יוכל לגבות אותה, בהשלכה כמעט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</w:t>
      </w:r>
      <w:bookmarkStart w:id="353" w:name="_ETM_Q1_1657196"/>
      <w:bookmarkEnd w:id="353"/>
      <w:r>
        <w:rPr>
          <w:rFonts w:hint="cs"/>
          <w:rtl/>
        </w:rPr>
        <w:t>בית-הדין הבין-לאומי - - -</w:t>
      </w:r>
    </w:p>
    <w:p w:rsidR="002A286E" w:rsidRDefault="002A286E" w:rsidP="002A286E">
      <w:pPr>
        <w:rPr>
          <w:rtl/>
        </w:rPr>
      </w:pPr>
      <w:bookmarkStart w:id="354" w:name="_ETM_Q1_1658551"/>
      <w:bookmarkEnd w:id="354"/>
    </w:p>
    <w:p w:rsidR="002A286E" w:rsidRDefault="002A286E" w:rsidP="002A286E">
      <w:pPr>
        <w:pStyle w:val="af6"/>
        <w:keepNext/>
        <w:rPr>
          <w:rtl/>
        </w:rPr>
      </w:pPr>
      <w:bookmarkStart w:id="355" w:name="_ETM_Q1_1659203"/>
      <w:bookmarkEnd w:id="355"/>
      <w:r>
        <w:rPr>
          <w:rtl/>
        </w:rPr>
        <w:t>היו"ר ציפי לבני:</w:t>
      </w:r>
    </w:p>
    <w:p w:rsidR="002A286E" w:rsidRDefault="002A286E" w:rsidP="002A286E">
      <w:pPr>
        <w:pStyle w:val="KeepWithNext"/>
        <w:rPr>
          <w:rtl/>
        </w:rPr>
      </w:pPr>
    </w:p>
    <w:p w:rsidR="002A286E" w:rsidRDefault="002A286E" w:rsidP="002A286E">
      <w:pPr>
        <w:rPr>
          <w:rtl/>
        </w:rPr>
      </w:pPr>
      <w:r>
        <w:rPr>
          <w:rFonts w:hint="cs"/>
          <w:rtl/>
        </w:rPr>
        <w:t xml:space="preserve">אלה הדברים שנאמרים כאן. </w:t>
      </w:r>
    </w:p>
    <w:p w:rsidR="002A286E" w:rsidRDefault="002A286E" w:rsidP="002A286E">
      <w:pPr>
        <w:rPr>
          <w:rtl/>
        </w:rPr>
      </w:pPr>
      <w:bookmarkStart w:id="356" w:name="_ETM_Q1_1657699"/>
      <w:bookmarkEnd w:id="356"/>
    </w:p>
    <w:p w:rsidR="002A286E" w:rsidRDefault="002A286E" w:rsidP="002A286E">
      <w:pPr>
        <w:pStyle w:val="-"/>
        <w:keepNext/>
        <w:rPr>
          <w:rtl/>
        </w:rPr>
      </w:pPr>
      <w:bookmarkStart w:id="357" w:name="_ETM_Q1_1657968"/>
      <w:bookmarkEnd w:id="35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A286E" w:rsidRDefault="002A286E" w:rsidP="002A286E">
      <w:pPr>
        <w:pStyle w:val="KeepWithNext"/>
        <w:rPr>
          <w:rtl/>
        </w:rPr>
      </w:pPr>
    </w:p>
    <w:p w:rsidR="002A286E" w:rsidRDefault="002A286E" w:rsidP="002A286E">
      <w:pPr>
        <w:rPr>
          <w:rtl/>
        </w:rPr>
      </w:pPr>
      <w:r>
        <w:rPr>
          <w:rFonts w:hint="cs"/>
          <w:rtl/>
        </w:rPr>
        <w:t>נכון,</w:t>
      </w:r>
      <w:bookmarkStart w:id="358" w:name="_ETM_Q1_1659923"/>
      <w:bookmarkEnd w:id="358"/>
      <w:r>
        <w:rPr>
          <w:rFonts w:hint="cs"/>
          <w:rtl/>
        </w:rPr>
        <w:t xml:space="preserve"> לכן אני מחזקת את זה עם העניין של ההסדרה. אני </w:t>
      </w:r>
      <w:bookmarkStart w:id="359" w:name="_ETM_Q1_1661365"/>
      <w:bookmarkEnd w:id="359"/>
      <w:r>
        <w:rPr>
          <w:rFonts w:hint="cs"/>
          <w:rtl/>
        </w:rPr>
        <w:t xml:space="preserve">רוצה לשמוע האם יש פה איזושהי הנחיה, לפחות </w:t>
      </w:r>
      <w:proofErr w:type="spellStart"/>
      <w:r>
        <w:rPr>
          <w:rFonts w:hint="cs"/>
          <w:rtl/>
        </w:rPr>
        <w:t>מצידכם</w:t>
      </w:r>
      <w:proofErr w:type="spellEnd"/>
      <w:r>
        <w:rPr>
          <w:rFonts w:hint="cs"/>
          <w:rtl/>
        </w:rPr>
        <w:t xml:space="preserve"> </w:t>
      </w:r>
      <w:bookmarkStart w:id="360" w:name="_ETM_Q1_1667005"/>
      <w:bookmarkEnd w:id="360"/>
      <w:r>
        <w:rPr>
          <w:rtl/>
        </w:rPr>
        <w:t>–</w:t>
      </w:r>
      <w:r>
        <w:rPr>
          <w:rFonts w:hint="cs"/>
          <w:rtl/>
        </w:rPr>
        <w:t xml:space="preserve"> אנחנו כמובן לא חייבים לשמוע </w:t>
      </w:r>
      <w:r>
        <w:rPr>
          <w:rtl/>
        </w:rPr>
        <w:t>–</w:t>
      </w:r>
      <w:r>
        <w:rPr>
          <w:rFonts w:hint="cs"/>
          <w:rtl/>
        </w:rPr>
        <w:t xml:space="preserve"> לנו כמחוקקים לא </w:t>
      </w:r>
      <w:bookmarkStart w:id="361" w:name="_ETM_Q1_1668358"/>
      <w:bookmarkEnd w:id="361"/>
      <w:r>
        <w:rPr>
          <w:rFonts w:hint="cs"/>
          <w:rtl/>
        </w:rPr>
        <w:t>להביא פסיקות שבית המשפט לא יוכל לאשר כי אז זה</w:t>
      </w:r>
      <w:bookmarkStart w:id="362" w:name="_ETM_Q1_1671778"/>
      <w:bookmarkEnd w:id="362"/>
      <w:r>
        <w:rPr>
          <w:rFonts w:hint="cs"/>
          <w:rtl/>
        </w:rPr>
        <w:t xml:space="preserve"> גם מסכן אותנו בחו"ל. </w:t>
      </w:r>
    </w:p>
    <w:p w:rsidR="002A286E" w:rsidRDefault="002A286E" w:rsidP="002A286E">
      <w:pPr>
        <w:rPr>
          <w:rtl/>
        </w:rPr>
      </w:pPr>
      <w:bookmarkStart w:id="363" w:name="_ETM_Q1_1675875"/>
      <w:bookmarkEnd w:id="363"/>
    </w:p>
    <w:p w:rsidR="002A286E" w:rsidRDefault="00ED3C15" w:rsidP="00ED3C15">
      <w:pPr>
        <w:pStyle w:val="a4"/>
        <w:keepNext/>
        <w:rPr>
          <w:rtl/>
        </w:rPr>
      </w:pPr>
      <w:bookmarkStart w:id="364" w:name="_ETM_Q1_1676243"/>
      <w:bookmarkEnd w:id="364"/>
      <w:r>
        <w:rPr>
          <w:rtl/>
        </w:rPr>
        <w:t>גיל-עד נועם:</w:t>
      </w:r>
    </w:p>
    <w:p w:rsidR="00ED3C15" w:rsidRDefault="00ED3C15" w:rsidP="00ED3C15">
      <w:pPr>
        <w:pStyle w:val="KeepWithNext"/>
        <w:rPr>
          <w:rtl/>
        </w:rPr>
      </w:pPr>
    </w:p>
    <w:p w:rsidR="00ED3C15" w:rsidRDefault="00ED3C15" w:rsidP="00ED3C15">
      <w:pPr>
        <w:rPr>
          <w:rtl/>
        </w:rPr>
      </w:pPr>
      <w:r>
        <w:rPr>
          <w:rFonts w:hint="cs"/>
          <w:rtl/>
        </w:rPr>
        <w:t>אני רוצה להתחבר לדברים של</w:t>
      </w:r>
      <w:bookmarkStart w:id="365" w:name="_ETM_Q1_1676383"/>
      <w:bookmarkEnd w:id="365"/>
      <w:r>
        <w:rPr>
          <w:rFonts w:hint="cs"/>
          <w:rtl/>
        </w:rPr>
        <w:t xml:space="preserve"> יושבת-ראש הוועדה לגבי גבולות המקצועיות והמומחיות שלנו. אנחנו פה, ולכך </w:t>
      </w:r>
      <w:bookmarkStart w:id="366" w:name="_ETM_Q1_1681697"/>
      <w:bookmarkEnd w:id="366"/>
      <w:r>
        <w:rPr>
          <w:rFonts w:hint="cs"/>
          <w:rtl/>
        </w:rPr>
        <w:t>הוזמנו, כדי לשקף את הנושא של עיקרון המשלימות. תיארנו א</w:t>
      </w:r>
      <w:bookmarkStart w:id="367" w:name="_ETM_Q1_1685847"/>
      <w:bookmarkEnd w:id="367"/>
      <w:r>
        <w:rPr>
          <w:rFonts w:hint="cs"/>
          <w:rtl/>
        </w:rPr>
        <w:t xml:space="preserve">ת הדברים וכיצד הם עובדים. </w:t>
      </w:r>
      <w:r w:rsidR="00D07589">
        <w:rPr>
          <w:rFonts w:hint="cs"/>
          <w:rtl/>
        </w:rPr>
        <w:t xml:space="preserve">זה המקום שלנו וזה </w:t>
      </w:r>
      <w:bookmarkStart w:id="368" w:name="_ETM_Q1_1693384"/>
      <w:bookmarkEnd w:id="368"/>
      <w:r w:rsidR="00D07589">
        <w:rPr>
          <w:rFonts w:hint="cs"/>
          <w:rtl/>
        </w:rPr>
        <w:t xml:space="preserve">מה שאנחנו יודעים לומר בסופו של דבר. אנחנו יודעים </w:t>
      </w:r>
      <w:bookmarkStart w:id="369" w:name="_ETM_Q1_1696743"/>
      <w:bookmarkEnd w:id="369"/>
      <w:r w:rsidR="00D07589">
        <w:rPr>
          <w:rFonts w:hint="cs"/>
          <w:rtl/>
        </w:rPr>
        <w:t xml:space="preserve">שיש דיון חוקתי ופוליטי סוער במדינה סביב שורת סוגיות. משרד </w:t>
      </w:r>
      <w:bookmarkStart w:id="370" w:name="_ETM_Q1_1703547"/>
      <w:bookmarkEnd w:id="370"/>
      <w:r w:rsidR="00D07589">
        <w:rPr>
          <w:rFonts w:hint="cs"/>
          <w:rtl/>
        </w:rPr>
        <w:t xml:space="preserve">המשפטים, לפעמים בכובעים אחרים, היועץ המשפטי נדרש לדברים. אנחנו </w:t>
      </w:r>
      <w:bookmarkStart w:id="371" w:name="_ETM_Q1_1710632"/>
      <w:bookmarkEnd w:id="371"/>
      <w:r w:rsidR="00D07589">
        <w:rPr>
          <w:rFonts w:hint="cs"/>
          <w:rtl/>
        </w:rPr>
        <w:t xml:space="preserve">נותנים את נקודת המבט הבין-לאומית. </w:t>
      </w:r>
      <w:r w:rsidR="00F04877">
        <w:rPr>
          <w:rFonts w:hint="cs"/>
          <w:rtl/>
        </w:rPr>
        <w:t xml:space="preserve">אנחנו לא יכולים ואני גם </w:t>
      </w:r>
      <w:bookmarkStart w:id="372" w:name="_ETM_Q1_1714425"/>
      <w:bookmarkEnd w:id="372"/>
      <w:r w:rsidR="00F04877">
        <w:rPr>
          <w:rFonts w:hint="cs"/>
          <w:rtl/>
        </w:rPr>
        <w:t xml:space="preserve">לא מסוגל להצביע על איזשהו צעד כזה או אחר שאחריו </w:t>
      </w:r>
      <w:bookmarkStart w:id="373" w:name="_ETM_Q1_1724730"/>
      <w:bookmarkEnd w:id="373"/>
      <w:r w:rsidR="00F04877">
        <w:rPr>
          <w:rFonts w:hint="cs"/>
          <w:rtl/>
        </w:rPr>
        <w:t xml:space="preserve">נגיד שעם הדבר הזה אי אפשר ללכת להאג. הרושם הכללי </w:t>
      </w:r>
      <w:bookmarkStart w:id="374" w:name="_ETM_Q1_1726849"/>
      <w:bookmarkEnd w:id="374"/>
      <w:r w:rsidR="00F04877">
        <w:rPr>
          <w:rFonts w:hint="cs"/>
          <w:rtl/>
        </w:rPr>
        <w:t xml:space="preserve">והתמונה הכללית שתיארנו ברורה. </w:t>
      </w:r>
    </w:p>
    <w:p w:rsidR="00F04877" w:rsidRDefault="00F04877" w:rsidP="00ED3C15">
      <w:pPr>
        <w:rPr>
          <w:rtl/>
        </w:rPr>
      </w:pPr>
      <w:bookmarkStart w:id="375" w:name="_ETM_Q1_1728534"/>
      <w:bookmarkEnd w:id="375"/>
    </w:p>
    <w:p w:rsidR="00F04877" w:rsidRDefault="00F04877" w:rsidP="00F04877">
      <w:pPr>
        <w:pStyle w:val="af6"/>
        <w:keepNext/>
        <w:rPr>
          <w:rtl/>
        </w:rPr>
      </w:pPr>
      <w:bookmarkStart w:id="376" w:name="_ETM_Q1_1729025"/>
      <w:bookmarkEnd w:id="376"/>
      <w:r>
        <w:rPr>
          <w:rtl/>
        </w:rPr>
        <w:t>היו"ר ציפי לבני:</w:t>
      </w:r>
    </w:p>
    <w:p w:rsidR="00F04877" w:rsidRDefault="00F04877" w:rsidP="00F04877">
      <w:pPr>
        <w:pStyle w:val="KeepWithNext"/>
        <w:rPr>
          <w:rtl/>
        </w:rPr>
      </w:pPr>
    </w:p>
    <w:p w:rsidR="00F04877" w:rsidRDefault="00F04877" w:rsidP="00F04877">
      <w:pPr>
        <w:rPr>
          <w:rtl/>
        </w:rPr>
      </w:pPr>
      <w:r>
        <w:rPr>
          <w:rFonts w:hint="cs"/>
          <w:rtl/>
        </w:rPr>
        <w:t xml:space="preserve">לגמרי. </w:t>
      </w:r>
    </w:p>
    <w:p w:rsidR="00F04877" w:rsidRDefault="00F04877" w:rsidP="00F04877">
      <w:pPr>
        <w:rPr>
          <w:rtl/>
        </w:rPr>
      </w:pPr>
      <w:bookmarkStart w:id="377" w:name="_ETM_Q1_1730989"/>
      <w:bookmarkEnd w:id="377"/>
    </w:p>
    <w:p w:rsidR="00F04877" w:rsidRDefault="00F04877" w:rsidP="00F04877">
      <w:pPr>
        <w:pStyle w:val="-"/>
        <w:keepNext/>
        <w:rPr>
          <w:rtl/>
        </w:rPr>
      </w:pPr>
      <w:bookmarkStart w:id="378" w:name="_ETM_Q1_1731502"/>
      <w:bookmarkEnd w:id="378"/>
      <w:r>
        <w:rPr>
          <w:rtl/>
        </w:rPr>
        <w:t>גיל-עד נועם:</w:t>
      </w:r>
    </w:p>
    <w:p w:rsidR="00F04877" w:rsidRDefault="00F04877" w:rsidP="00F04877">
      <w:pPr>
        <w:pStyle w:val="KeepWithNext"/>
        <w:rPr>
          <w:rtl/>
        </w:rPr>
      </w:pPr>
    </w:p>
    <w:p w:rsidR="00F04877" w:rsidRDefault="00F04877" w:rsidP="00F04877">
      <w:pPr>
        <w:rPr>
          <w:rtl/>
        </w:rPr>
      </w:pPr>
      <w:r>
        <w:rPr>
          <w:rFonts w:hint="cs"/>
          <w:rtl/>
        </w:rPr>
        <w:t>בסופו של דבר אנחנו לא</w:t>
      </w:r>
      <w:bookmarkStart w:id="379" w:name="_ETM_Q1_1732174"/>
      <w:bookmarkEnd w:id="379"/>
      <w:r>
        <w:rPr>
          <w:rFonts w:hint="cs"/>
          <w:rtl/>
        </w:rPr>
        <w:t xml:space="preserve"> נכנסים לתוך הדיון. </w:t>
      </w:r>
    </w:p>
    <w:p w:rsidR="00F04877" w:rsidRDefault="00F04877" w:rsidP="00F04877">
      <w:pPr>
        <w:rPr>
          <w:rtl/>
        </w:rPr>
      </w:pPr>
      <w:bookmarkStart w:id="380" w:name="_ETM_Q1_1732015"/>
      <w:bookmarkEnd w:id="380"/>
    </w:p>
    <w:p w:rsidR="00F04877" w:rsidRDefault="00F04877" w:rsidP="00F04877">
      <w:pPr>
        <w:pStyle w:val="af6"/>
        <w:keepNext/>
        <w:rPr>
          <w:rtl/>
        </w:rPr>
      </w:pPr>
      <w:bookmarkStart w:id="381" w:name="_ETM_Q1_1732291"/>
      <w:bookmarkEnd w:id="381"/>
      <w:r>
        <w:rPr>
          <w:rtl/>
        </w:rPr>
        <w:t>היו"ר ציפי לבני:</w:t>
      </w:r>
    </w:p>
    <w:p w:rsidR="00F04877" w:rsidRDefault="00F04877" w:rsidP="00F04877">
      <w:pPr>
        <w:pStyle w:val="KeepWithNext"/>
        <w:rPr>
          <w:rtl/>
        </w:rPr>
      </w:pPr>
    </w:p>
    <w:p w:rsidR="00F04877" w:rsidRDefault="00F04877" w:rsidP="00F04877">
      <w:pPr>
        <w:rPr>
          <w:rtl/>
        </w:rPr>
      </w:pPr>
      <w:r>
        <w:rPr>
          <w:rFonts w:hint="cs"/>
          <w:rtl/>
        </w:rPr>
        <w:t xml:space="preserve">אני רוצה לענות במקומכם. הדיון סביב </w:t>
      </w:r>
      <w:bookmarkStart w:id="382" w:name="_ETM_Q1_1739113"/>
      <w:bookmarkEnd w:id="382"/>
      <w:r>
        <w:rPr>
          <w:rFonts w:hint="cs"/>
          <w:rtl/>
        </w:rPr>
        <w:t xml:space="preserve">חוק ההסדרה התקיים גם כאן בנוכחות ובהשתתפות המשנה, רועי, ושל </w:t>
      </w:r>
      <w:bookmarkStart w:id="383" w:name="_ETM_Q1_1746535"/>
      <w:bookmarkEnd w:id="383"/>
      <w:r>
        <w:rPr>
          <w:rFonts w:hint="cs"/>
          <w:rtl/>
        </w:rPr>
        <w:t xml:space="preserve">אנשי מקצוע נוספים. הדברים נאמרו כאן באופן ברור מאוד. תפקידם </w:t>
      </w:r>
      <w:bookmarkStart w:id="384" w:name="_ETM_Q1_1756070"/>
      <w:bookmarkEnd w:id="384"/>
      <w:r>
        <w:rPr>
          <w:rFonts w:hint="cs"/>
          <w:rtl/>
        </w:rPr>
        <w:t xml:space="preserve">לא להנחות את הכנסת מה לעשות. תפקידם לומר מה המשמעות </w:t>
      </w:r>
      <w:bookmarkStart w:id="385" w:name="_ETM_Q1_1760445"/>
      <w:bookmarkEnd w:id="385"/>
      <w:r>
        <w:rPr>
          <w:rFonts w:hint="cs"/>
          <w:rtl/>
        </w:rPr>
        <w:t xml:space="preserve">של כל החלטה. </w:t>
      </w:r>
    </w:p>
    <w:p w:rsidR="00F04877" w:rsidRDefault="00F04877" w:rsidP="00F04877">
      <w:pPr>
        <w:rPr>
          <w:rtl/>
        </w:rPr>
      </w:pPr>
      <w:bookmarkStart w:id="386" w:name="_ETM_Q1_1759045"/>
      <w:bookmarkEnd w:id="386"/>
    </w:p>
    <w:p w:rsidR="00F04877" w:rsidRDefault="00F04877" w:rsidP="00F04877">
      <w:pPr>
        <w:pStyle w:val="af5"/>
        <w:keepNext/>
        <w:rPr>
          <w:rtl/>
        </w:rPr>
      </w:pPr>
      <w:bookmarkStart w:id="387" w:name="_ETM_Q1_1759517"/>
      <w:bookmarkEnd w:id="38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04877" w:rsidRDefault="00F04877" w:rsidP="00F04877">
      <w:pPr>
        <w:pStyle w:val="KeepWithNext"/>
        <w:rPr>
          <w:rtl/>
        </w:rPr>
      </w:pPr>
    </w:p>
    <w:p w:rsidR="00F04877" w:rsidRDefault="00F04877" w:rsidP="00F04877">
      <w:pPr>
        <w:rPr>
          <w:rtl/>
        </w:rPr>
      </w:pPr>
      <w:r>
        <w:rPr>
          <w:rFonts w:hint="cs"/>
          <w:rtl/>
        </w:rPr>
        <w:t xml:space="preserve">מה ההשלכות. </w:t>
      </w:r>
    </w:p>
    <w:p w:rsidR="00F04877" w:rsidRDefault="00F04877" w:rsidP="00F04877">
      <w:pPr>
        <w:rPr>
          <w:rtl/>
        </w:rPr>
      </w:pPr>
      <w:bookmarkStart w:id="388" w:name="_ETM_Q1_1760999"/>
      <w:bookmarkEnd w:id="388"/>
    </w:p>
    <w:p w:rsidR="00F04877" w:rsidRDefault="00F04877" w:rsidP="00F04877">
      <w:pPr>
        <w:pStyle w:val="af6"/>
        <w:keepNext/>
        <w:rPr>
          <w:rtl/>
        </w:rPr>
      </w:pPr>
      <w:bookmarkStart w:id="389" w:name="_ETM_Q1_1761252"/>
      <w:bookmarkEnd w:id="389"/>
      <w:r>
        <w:rPr>
          <w:rtl/>
        </w:rPr>
        <w:t>היו"ר ציפי לבני:</w:t>
      </w:r>
    </w:p>
    <w:p w:rsidR="00F04877" w:rsidRDefault="00F04877" w:rsidP="00F04877">
      <w:pPr>
        <w:pStyle w:val="KeepWithNext"/>
        <w:rPr>
          <w:rtl/>
        </w:rPr>
      </w:pPr>
    </w:p>
    <w:p w:rsidR="00F04877" w:rsidRDefault="00F04877" w:rsidP="00F04877">
      <w:pPr>
        <w:rPr>
          <w:rtl/>
        </w:rPr>
      </w:pPr>
      <w:r>
        <w:rPr>
          <w:rFonts w:hint="cs"/>
          <w:rtl/>
        </w:rPr>
        <w:t xml:space="preserve">נכון. הנושא הזה לא רק </w:t>
      </w:r>
      <w:bookmarkStart w:id="390" w:name="_ETM_Q1_1764364"/>
      <w:bookmarkEnd w:id="390"/>
      <w:r>
        <w:rPr>
          <w:rFonts w:hint="cs"/>
          <w:rtl/>
        </w:rPr>
        <w:t xml:space="preserve">נאמר כאן בוועדה </w:t>
      </w:r>
      <w:r>
        <w:rPr>
          <w:rtl/>
        </w:rPr>
        <w:t>–</w:t>
      </w:r>
      <w:r>
        <w:rPr>
          <w:rFonts w:hint="cs"/>
          <w:rtl/>
        </w:rPr>
        <w:t xml:space="preserve"> אתם לא מוכרחים להגיב </w:t>
      </w:r>
      <w:r>
        <w:rPr>
          <w:rtl/>
        </w:rPr>
        <w:t>–</w:t>
      </w:r>
      <w:r>
        <w:rPr>
          <w:rFonts w:hint="cs"/>
          <w:rtl/>
        </w:rPr>
        <w:t xml:space="preserve"> אבל</w:t>
      </w:r>
      <w:bookmarkStart w:id="391" w:name="_ETM_Q1_1767517"/>
      <w:bookmarkEnd w:id="391"/>
      <w:r>
        <w:rPr>
          <w:rFonts w:hint="cs"/>
          <w:rtl/>
        </w:rPr>
        <w:t xml:space="preserve"> היועץ המשפטי לממשלה פגש לפני חוק ההסדרה שר-שר שהיה </w:t>
      </w:r>
      <w:bookmarkStart w:id="392" w:name="_ETM_Q1_1773585"/>
      <w:bookmarkEnd w:id="392"/>
      <w:r>
        <w:rPr>
          <w:rFonts w:hint="cs"/>
          <w:rtl/>
        </w:rPr>
        <w:t xml:space="preserve">אמור להצביע בעד החוק והסביר לו מה המשמעות של זה </w:t>
      </w:r>
      <w:bookmarkStart w:id="393" w:name="_ETM_Q1_1777038"/>
      <w:bookmarkEnd w:id="393"/>
      <w:r>
        <w:rPr>
          <w:rFonts w:hint="cs"/>
          <w:rtl/>
        </w:rPr>
        <w:t xml:space="preserve">מהבחינה שעליה אנחנו מדברים, מבחינת ההגנה גם על מדינת ישראל </w:t>
      </w:r>
      <w:bookmarkStart w:id="394" w:name="_ETM_Q1_1782504"/>
      <w:bookmarkEnd w:id="394"/>
      <w:r>
        <w:rPr>
          <w:rFonts w:hint="cs"/>
          <w:rtl/>
        </w:rPr>
        <w:t xml:space="preserve">בפורומים הבין-לאומיים וגם ההגנה על חיילי צה"ל </w:t>
      </w:r>
      <w:bookmarkStart w:id="395" w:name="_ETM_Q1_1784590"/>
      <w:bookmarkEnd w:id="395"/>
      <w:r>
        <w:rPr>
          <w:rFonts w:hint="cs"/>
          <w:rtl/>
        </w:rPr>
        <w:t xml:space="preserve">ומפקדיו. לצערי, הם שמעו את זה בבניין הסמוך והגיעו הנה להצביע בעד. אבל הדיון הזה התקיים ספציפית על חוק </w:t>
      </w:r>
      <w:bookmarkStart w:id="396" w:name="_ETM_Q1_1792404"/>
      <w:bookmarkEnd w:id="396"/>
      <w:r>
        <w:rPr>
          <w:rFonts w:hint="cs"/>
          <w:rtl/>
        </w:rPr>
        <w:t xml:space="preserve">ההסדרה, גם לבקשתי. </w:t>
      </w:r>
    </w:p>
    <w:p w:rsidR="00F04877" w:rsidRDefault="00F04877" w:rsidP="00F04877">
      <w:pPr>
        <w:rPr>
          <w:rtl/>
        </w:rPr>
      </w:pPr>
      <w:bookmarkStart w:id="397" w:name="_ETM_Q1_1800004"/>
      <w:bookmarkEnd w:id="397"/>
    </w:p>
    <w:p w:rsidR="00F04877" w:rsidRDefault="00F04877" w:rsidP="00F04877">
      <w:pPr>
        <w:rPr>
          <w:rtl/>
        </w:rPr>
      </w:pPr>
      <w:bookmarkStart w:id="398" w:name="_ETM_Q1_1800673"/>
      <w:bookmarkEnd w:id="398"/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בבקשה. </w:t>
      </w:r>
    </w:p>
    <w:p w:rsidR="00F04877" w:rsidRDefault="00F04877" w:rsidP="00F04877">
      <w:pPr>
        <w:rPr>
          <w:rtl/>
        </w:rPr>
      </w:pPr>
      <w:bookmarkStart w:id="399" w:name="_ETM_Q1_1801850"/>
      <w:bookmarkEnd w:id="399"/>
    </w:p>
    <w:p w:rsidR="00F04877" w:rsidRDefault="00F04877" w:rsidP="00F04877">
      <w:pPr>
        <w:pStyle w:val="a4"/>
        <w:keepNext/>
        <w:rPr>
          <w:rtl/>
        </w:rPr>
      </w:pPr>
      <w:bookmarkStart w:id="400" w:name="_ETM_Q1_1802112"/>
      <w:bookmarkEnd w:id="400"/>
      <w:r>
        <w:rPr>
          <w:rtl/>
        </w:rPr>
        <w:t>דניאל גירון:</w:t>
      </w:r>
    </w:p>
    <w:p w:rsidR="00F04877" w:rsidRDefault="00F04877" w:rsidP="00F04877">
      <w:pPr>
        <w:pStyle w:val="KeepWithNext"/>
        <w:rPr>
          <w:rtl/>
        </w:rPr>
      </w:pPr>
    </w:p>
    <w:p w:rsidR="00F04877" w:rsidRDefault="00F04877" w:rsidP="00F04877">
      <w:pPr>
        <w:rPr>
          <w:rtl/>
        </w:rPr>
      </w:pPr>
      <w:bookmarkStart w:id="401" w:name="_ETM_Q1_1813345"/>
      <w:bookmarkEnd w:id="401"/>
      <w:r>
        <w:rPr>
          <w:rFonts w:hint="cs"/>
          <w:rtl/>
        </w:rPr>
        <w:t xml:space="preserve">מכיוון שהנושא עלה, אני </w:t>
      </w:r>
      <w:bookmarkStart w:id="402" w:name="_ETM_Q1_1808248"/>
      <w:bookmarkEnd w:id="402"/>
      <w:r>
        <w:rPr>
          <w:rFonts w:hint="cs"/>
          <w:rtl/>
        </w:rPr>
        <w:t xml:space="preserve">רוצה להוסיף. </w:t>
      </w:r>
    </w:p>
    <w:p w:rsidR="00F04877" w:rsidRDefault="00F04877" w:rsidP="00F04877">
      <w:pPr>
        <w:rPr>
          <w:rtl/>
        </w:rPr>
      </w:pPr>
      <w:bookmarkStart w:id="403" w:name="_ETM_Q1_1806429"/>
      <w:bookmarkEnd w:id="403"/>
    </w:p>
    <w:p w:rsidR="00F04877" w:rsidRDefault="00F04877" w:rsidP="00F04877">
      <w:pPr>
        <w:pStyle w:val="af6"/>
        <w:keepNext/>
        <w:rPr>
          <w:rtl/>
        </w:rPr>
      </w:pPr>
      <w:bookmarkStart w:id="404" w:name="_ETM_Q1_1806700"/>
      <w:bookmarkEnd w:id="404"/>
      <w:r>
        <w:rPr>
          <w:rtl/>
        </w:rPr>
        <w:t>היו"ר ציפי לבני:</w:t>
      </w:r>
    </w:p>
    <w:p w:rsidR="00F04877" w:rsidRDefault="00F04877" w:rsidP="00F04877">
      <w:pPr>
        <w:pStyle w:val="KeepWithNext"/>
        <w:rPr>
          <w:rtl/>
        </w:rPr>
      </w:pPr>
    </w:p>
    <w:p w:rsidR="00F04877" w:rsidRDefault="00F04877" w:rsidP="00F04877">
      <w:pPr>
        <w:rPr>
          <w:rtl/>
        </w:rPr>
      </w:pPr>
      <w:r>
        <w:rPr>
          <w:rFonts w:hint="cs"/>
          <w:rtl/>
        </w:rPr>
        <w:t>אתה שותף בצוות שמטפל בנושאים האלה?</w:t>
      </w:r>
      <w:bookmarkStart w:id="405" w:name="_ETM_Q1_1809985"/>
      <w:bookmarkEnd w:id="405"/>
    </w:p>
    <w:p w:rsidR="00F04877" w:rsidRDefault="00F04877" w:rsidP="00F04877">
      <w:pPr>
        <w:rPr>
          <w:rtl/>
        </w:rPr>
      </w:pPr>
      <w:bookmarkStart w:id="406" w:name="_ETM_Q1_1810247"/>
      <w:bookmarkEnd w:id="406"/>
    </w:p>
    <w:p w:rsidR="00F04877" w:rsidRDefault="00F04877" w:rsidP="00F04877">
      <w:pPr>
        <w:pStyle w:val="-"/>
        <w:keepNext/>
        <w:rPr>
          <w:rtl/>
        </w:rPr>
      </w:pPr>
      <w:r>
        <w:rPr>
          <w:rtl/>
        </w:rPr>
        <w:t>דניאל גירון:</w:t>
      </w:r>
    </w:p>
    <w:p w:rsidR="00F04877" w:rsidRDefault="00F04877" w:rsidP="00F04877">
      <w:pPr>
        <w:pStyle w:val="KeepWithNext"/>
        <w:rPr>
          <w:rtl/>
        </w:rPr>
      </w:pPr>
    </w:p>
    <w:p w:rsidR="00F04877" w:rsidRDefault="00F04877" w:rsidP="00FE3CE1">
      <w:pPr>
        <w:rPr>
          <w:rtl/>
        </w:rPr>
      </w:pPr>
      <w:r>
        <w:rPr>
          <w:rFonts w:hint="cs"/>
          <w:rtl/>
        </w:rPr>
        <w:t xml:space="preserve">כן. אני מהמטה לביטחון לאומי ובאתי יותר לעסוק </w:t>
      </w:r>
      <w:bookmarkStart w:id="407" w:name="_ETM_Q1_1819707"/>
      <w:bookmarkEnd w:id="407"/>
      <w:r>
        <w:rPr>
          <w:rFonts w:hint="cs"/>
          <w:rtl/>
        </w:rPr>
        <w:t xml:space="preserve">בדיון השני, הסגור. מכיוון שהנושא של בית הדין הפלילי הבין-לאומי </w:t>
      </w:r>
      <w:bookmarkStart w:id="408" w:name="_ETM_Q1_1826253"/>
      <w:bookmarkEnd w:id="408"/>
      <w:r>
        <w:rPr>
          <w:rFonts w:hint="cs"/>
          <w:rtl/>
        </w:rPr>
        <w:t xml:space="preserve">ועיקרון המשלימות, רציתי לציין שמבחינתנו לבית הדין הפלילי הבין-לאומי אין </w:t>
      </w:r>
      <w:bookmarkStart w:id="409" w:name="_ETM_Q1_1832059"/>
      <w:bookmarkEnd w:id="409"/>
      <w:r>
        <w:rPr>
          <w:rFonts w:hint="cs"/>
          <w:rtl/>
        </w:rPr>
        <w:t xml:space="preserve">סמכות ביחס לישראל. שאלת המשלימות בעיקרון היא שאלה שדנים </w:t>
      </w:r>
      <w:bookmarkStart w:id="410" w:name="_ETM_Q1_1842155"/>
      <w:bookmarkEnd w:id="410"/>
      <w:r>
        <w:rPr>
          <w:rFonts w:hint="cs"/>
          <w:rtl/>
        </w:rPr>
        <w:t xml:space="preserve">בה בבית הדין בהנחה שיש סמכות. </w:t>
      </w:r>
      <w:r w:rsidR="00FE3CE1">
        <w:rPr>
          <w:rFonts w:hint="cs"/>
          <w:rtl/>
        </w:rPr>
        <w:t xml:space="preserve">אנחנו לא מקבלים את </w:t>
      </w:r>
      <w:bookmarkStart w:id="411" w:name="_ETM_Q1_1843980"/>
      <w:bookmarkEnd w:id="411"/>
      <w:r w:rsidR="00FE3CE1">
        <w:rPr>
          <w:rFonts w:hint="cs"/>
          <w:rtl/>
        </w:rPr>
        <w:t xml:space="preserve">זה שיש לבית הדין סמכות. </w:t>
      </w:r>
    </w:p>
    <w:p w:rsidR="00FE3CE1" w:rsidRDefault="00FE3CE1" w:rsidP="00FE3CE1">
      <w:pPr>
        <w:rPr>
          <w:rtl/>
        </w:rPr>
      </w:pPr>
      <w:bookmarkStart w:id="412" w:name="_ETM_Q1_1845584"/>
      <w:bookmarkEnd w:id="412"/>
    </w:p>
    <w:p w:rsidR="00FE3CE1" w:rsidRDefault="00FE3CE1" w:rsidP="00FE3CE1">
      <w:pPr>
        <w:pStyle w:val="af6"/>
        <w:keepNext/>
        <w:rPr>
          <w:rtl/>
        </w:rPr>
      </w:pPr>
      <w:bookmarkStart w:id="413" w:name="_ETM_Q1_1845981"/>
      <w:bookmarkEnd w:id="413"/>
      <w:r>
        <w:rPr>
          <w:rtl/>
        </w:rPr>
        <w:t>היו"ר ציפי לבני:</w:t>
      </w:r>
    </w:p>
    <w:p w:rsidR="00FE3CE1" w:rsidRDefault="00FE3CE1" w:rsidP="00FE3CE1">
      <w:pPr>
        <w:pStyle w:val="KeepWithNext"/>
        <w:rPr>
          <w:rtl/>
        </w:rPr>
      </w:pPr>
    </w:p>
    <w:p w:rsidR="00FE3CE1" w:rsidRDefault="00FE3CE1" w:rsidP="00FE3CE1">
      <w:pPr>
        <w:rPr>
          <w:rtl/>
        </w:rPr>
      </w:pP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במאבקכם הצודק. </w:t>
      </w:r>
    </w:p>
    <w:p w:rsidR="00FE3CE1" w:rsidRDefault="00FE3CE1" w:rsidP="00FE3CE1">
      <w:pPr>
        <w:rPr>
          <w:rtl/>
        </w:rPr>
      </w:pPr>
      <w:bookmarkStart w:id="414" w:name="_ETM_Q1_1850208"/>
      <w:bookmarkEnd w:id="414"/>
    </w:p>
    <w:p w:rsidR="00FE3CE1" w:rsidRDefault="00FE3CE1" w:rsidP="00FE3CE1">
      <w:pPr>
        <w:pStyle w:val="-"/>
        <w:keepNext/>
        <w:rPr>
          <w:rtl/>
        </w:rPr>
      </w:pPr>
      <w:bookmarkStart w:id="415" w:name="_ETM_Q1_1850465"/>
      <w:bookmarkEnd w:id="415"/>
      <w:r>
        <w:rPr>
          <w:rtl/>
        </w:rPr>
        <w:t>דניאל גירון:</w:t>
      </w:r>
    </w:p>
    <w:p w:rsidR="00FE3CE1" w:rsidRDefault="00FE3CE1" w:rsidP="00FE3CE1">
      <w:pPr>
        <w:pStyle w:val="KeepWithNext"/>
        <w:rPr>
          <w:rtl/>
        </w:rPr>
      </w:pPr>
    </w:p>
    <w:p w:rsidR="00FE3CE1" w:rsidRDefault="00FE3CE1" w:rsidP="00EE3681">
      <w:pPr>
        <w:rPr>
          <w:rtl/>
        </w:rPr>
      </w:pPr>
      <w:r>
        <w:rPr>
          <w:rFonts w:hint="cs"/>
          <w:rtl/>
        </w:rPr>
        <w:t xml:space="preserve">מבחינתנו, </w:t>
      </w:r>
      <w:bookmarkStart w:id="416" w:name="_ETM_Q1_1849165"/>
      <w:bookmarkEnd w:id="416"/>
      <w:r>
        <w:rPr>
          <w:rFonts w:hint="cs"/>
          <w:rtl/>
        </w:rPr>
        <w:t>באופן מובהק וברור אין לבית הדין סמכות ביחס</w:t>
      </w:r>
      <w:bookmarkStart w:id="417" w:name="_ETM_Q1_1853676"/>
      <w:bookmarkEnd w:id="417"/>
      <w:r>
        <w:rPr>
          <w:rFonts w:hint="cs"/>
          <w:rtl/>
        </w:rPr>
        <w:t xml:space="preserve"> אלינו. כמובן שאנחנו לא מתעלמים מכך ש</w:t>
      </w:r>
      <w:r w:rsidR="00EE3681">
        <w:rPr>
          <w:rFonts w:hint="cs"/>
          <w:rtl/>
        </w:rPr>
        <w:t>מכירים ומעודדים את ההתייחסות ל</w:t>
      </w:r>
      <w:r>
        <w:rPr>
          <w:rFonts w:hint="cs"/>
          <w:rtl/>
        </w:rPr>
        <w:t>עיקרון המשלימות</w:t>
      </w:r>
      <w:bookmarkStart w:id="418" w:name="_ETM_Q1_1858767"/>
      <w:bookmarkEnd w:id="418"/>
      <w:r>
        <w:rPr>
          <w:rFonts w:hint="cs"/>
          <w:rtl/>
        </w:rPr>
        <w:t xml:space="preserve">, מכיוון שהוא מקבל ביטוי כל כך חזק בחוקת </w:t>
      </w:r>
      <w:bookmarkStart w:id="419" w:name="_ETM_Q1_1865395"/>
      <w:bookmarkEnd w:id="419"/>
      <w:r>
        <w:rPr>
          <w:rFonts w:hint="cs"/>
          <w:rtl/>
        </w:rPr>
        <w:t>בית הדין הפלילי הבין-לאומי ומכיר</w:t>
      </w:r>
      <w:r w:rsidR="00EE3681">
        <w:rPr>
          <w:rFonts w:hint="cs"/>
          <w:rtl/>
        </w:rPr>
        <w:t>ים בו</w:t>
      </w:r>
      <w:r>
        <w:rPr>
          <w:rFonts w:hint="cs"/>
          <w:rtl/>
        </w:rPr>
        <w:t xml:space="preserve"> יותר ויותר בכל מיני </w:t>
      </w:r>
      <w:bookmarkStart w:id="420" w:name="_ETM_Q1_1869218"/>
      <w:bookmarkEnd w:id="420"/>
      <w:r>
        <w:rPr>
          <w:rFonts w:hint="cs"/>
          <w:rtl/>
        </w:rPr>
        <w:t xml:space="preserve">מדינות, </w:t>
      </w:r>
      <w:r w:rsidR="00D11C54">
        <w:rPr>
          <w:rFonts w:hint="cs"/>
          <w:rtl/>
        </w:rPr>
        <w:t xml:space="preserve">גם כשהן נדרשות או מתבקשות להפעיל סמכות שיפוט אוניברסלית. מדינה בעצמה צריכה לחקור את הדברים. </w:t>
      </w:r>
    </w:p>
    <w:p w:rsidR="00F04877" w:rsidRDefault="00F04877" w:rsidP="00F04877">
      <w:pPr>
        <w:rPr>
          <w:rtl/>
        </w:rPr>
      </w:pPr>
      <w:bookmarkStart w:id="421" w:name="_ETM_Q1_1793957"/>
      <w:bookmarkEnd w:id="421"/>
    </w:p>
    <w:p w:rsidR="00F04877" w:rsidRDefault="00EE3681" w:rsidP="00EE3681">
      <w:pPr>
        <w:pStyle w:val="af6"/>
        <w:keepNext/>
        <w:rPr>
          <w:rtl/>
        </w:rPr>
      </w:pPr>
      <w:bookmarkStart w:id="422" w:name="_ETM_Q1_1794395"/>
      <w:bookmarkEnd w:id="422"/>
      <w:r>
        <w:rPr>
          <w:rtl/>
        </w:rPr>
        <w:t>היו"ר ציפי לבני:</w:t>
      </w:r>
    </w:p>
    <w:p w:rsidR="00EE3681" w:rsidRDefault="00EE3681" w:rsidP="00EE3681">
      <w:pPr>
        <w:pStyle w:val="KeepWithNext"/>
        <w:rPr>
          <w:rtl/>
        </w:rPr>
      </w:pPr>
    </w:p>
    <w:p w:rsidR="003E671A" w:rsidRDefault="003E671A" w:rsidP="003E671A">
      <w:pPr>
        <w:rPr>
          <w:rtl/>
        </w:rPr>
      </w:pPr>
      <w:r>
        <w:rPr>
          <w:rFonts w:hint="cs"/>
          <w:rtl/>
        </w:rPr>
        <w:t xml:space="preserve">אני </w:t>
      </w:r>
      <w:bookmarkStart w:id="423" w:name="_ETM_Q1_1892041"/>
      <w:bookmarkEnd w:id="423"/>
      <w:r>
        <w:rPr>
          <w:rFonts w:hint="cs"/>
          <w:rtl/>
        </w:rPr>
        <w:t>אומר לחברי הכנסת שפחות בקיאים בעניין,</w:t>
      </w:r>
      <w:bookmarkStart w:id="424" w:name="_ETM_Q1_1891461"/>
      <w:bookmarkEnd w:id="424"/>
      <w:r>
        <w:rPr>
          <w:rFonts w:hint="cs"/>
          <w:rtl/>
        </w:rPr>
        <w:t xml:space="preserve"> שהסיפור של הסמכות </w:t>
      </w:r>
      <w:bookmarkStart w:id="425" w:name="_ETM_Q1_1894040"/>
      <w:bookmarkEnd w:id="425"/>
      <w:r>
        <w:rPr>
          <w:rFonts w:hint="cs"/>
          <w:rtl/>
        </w:rPr>
        <w:t xml:space="preserve">האוניברסלית הוא מצב שבו יכולים להגיש תביעה במדינות שונות, </w:t>
      </w:r>
      <w:bookmarkStart w:id="426" w:name="_ETM_Q1_1899056"/>
      <w:bookmarkEnd w:id="426"/>
      <w:r>
        <w:rPr>
          <w:rFonts w:hint="cs"/>
          <w:rtl/>
        </w:rPr>
        <w:t xml:space="preserve">שלא קשורות בכלל לכל האירוע, לכל הסכסוך הזה, נגד </w:t>
      </w:r>
      <w:bookmarkStart w:id="427" w:name="_ETM_Q1_1900159"/>
      <w:bookmarkEnd w:id="427"/>
      <w:r>
        <w:rPr>
          <w:rFonts w:hint="cs"/>
          <w:rtl/>
        </w:rPr>
        <w:t xml:space="preserve">בכירים ישראלים ונגד חיילי צה"ל ומפקדיו בגין פעולות </w:t>
      </w:r>
      <w:bookmarkStart w:id="428" w:name="_ETM_Q1_1906104"/>
      <w:bookmarkEnd w:id="428"/>
      <w:r>
        <w:rPr>
          <w:rFonts w:hint="cs"/>
          <w:rtl/>
        </w:rPr>
        <w:t xml:space="preserve">שביצעו כאן. בחלק מהמדינות, לא בכולן, התפיסה שלהן </w:t>
      </w:r>
      <w:bookmarkStart w:id="429" w:name="_ETM_Q1_1912049"/>
      <w:bookmarkEnd w:id="429"/>
      <w:r>
        <w:rPr>
          <w:rFonts w:hint="cs"/>
          <w:rtl/>
        </w:rPr>
        <w:t xml:space="preserve">אומרת שהן יכולות לשפוט על פשעים כאלה גם אצלן. זה </w:t>
      </w:r>
      <w:bookmarkStart w:id="430" w:name="_ETM_Q1_1916591"/>
      <w:bookmarkEnd w:id="430"/>
      <w:r>
        <w:rPr>
          <w:rFonts w:hint="cs"/>
          <w:rtl/>
        </w:rPr>
        <w:t xml:space="preserve">בעצם חושף אותנו לא רק באירוע אחד בבית הדין </w:t>
      </w:r>
      <w:bookmarkStart w:id="431" w:name="_ETM_Q1_1917694"/>
      <w:bookmarkEnd w:id="431"/>
      <w:r>
        <w:rPr>
          <w:rFonts w:hint="cs"/>
          <w:rtl/>
        </w:rPr>
        <w:t xml:space="preserve">הפלילי בהאג אלא בכל מיני מדינות. חלק מהמהלכים שנעשו </w:t>
      </w:r>
      <w:bookmarkStart w:id="432" w:name="_ETM_Q1_1924629"/>
      <w:bookmarkEnd w:id="432"/>
      <w:r>
        <w:rPr>
          <w:rFonts w:hint="cs"/>
          <w:rtl/>
        </w:rPr>
        <w:t xml:space="preserve">במהלך השנים זה גם לשנות את החקיקה באותן מדינות, כדי </w:t>
      </w:r>
      <w:bookmarkStart w:id="433" w:name="_ETM_Q1_1930357"/>
      <w:bookmarkEnd w:id="433"/>
      <w:r>
        <w:rPr>
          <w:rFonts w:hint="cs"/>
          <w:rtl/>
        </w:rPr>
        <w:t xml:space="preserve">שהתביעות יהיו קשות יותר. </w:t>
      </w:r>
    </w:p>
    <w:p w:rsidR="003E671A" w:rsidRDefault="003E671A" w:rsidP="003E671A">
      <w:pPr>
        <w:rPr>
          <w:rtl/>
        </w:rPr>
      </w:pPr>
      <w:bookmarkStart w:id="434" w:name="_ETM_Q1_1943164"/>
      <w:bookmarkEnd w:id="434"/>
      <w:r>
        <w:rPr>
          <w:rFonts w:hint="cs"/>
          <w:rtl/>
        </w:rPr>
        <w:t xml:space="preserve">בעקבות תביעה שהוגשה נגדי בשעתו בלונדון </w:t>
      </w:r>
      <w:bookmarkStart w:id="435" w:name="_ETM_Q1_1935759"/>
      <w:bookmarkEnd w:id="435"/>
      <w:r>
        <w:rPr>
          <w:rFonts w:hint="cs"/>
          <w:rtl/>
        </w:rPr>
        <w:t>שינו שם את החקיקה, עוד לא מספיק, אבל שינו.</w:t>
      </w:r>
    </w:p>
    <w:p w:rsidR="003E671A" w:rsidRDefault="003E671A" w:rsidP="003E671A">
      <w:pPr>
        <w:rPr>
          <w:rtl/>
        </w:rPr>
      </w:pPr>
      <w:bookmarkStart w:id="436" w:name="_ETM_Q1_1937548"/>
      <w:bookmarkEnd w:id="436"/>
    </w:p>
    <w:p w:rsidR="003E671A" w:rsidRDefault="003E671A" w:rsidP="003E671A">
      <w:pPr>
        <w:pStyle w:val="a4"/>
        <w:keepNext/>
        <w:rPr>
          <w:rtl/>
        </w:rPr>
      </w:pPr>
      <w:bookmarkStart w:id="437" w:name="_ETM_Q1_1938059"/>
      <w:bookmarkEnd w:id="437"/>
      <w:r>
        <w:rPr>
          <w:rtl/>
        </w:rPr>
        <w:t>איל בן ראובן (המחנה הציוני):</w:t>
      </w:r>
    </w:p>
    <w:p w:rsidR="003E671A" w:rsidRDefault="003E671A" w:rsidP="003E671A">
      <w:pPr>
        <w:pStyle w:val="KeepWithNext"/>
        <w:rPr>
          <w:rtl/>
        </w:rPr>
      </w:pPr>
    </w:p>
    <w:p w:rsidR="003E671A" w:rsidRDefault="003E671A" w:rsidP="003E671A">
      <w:pPr>
        <w:rPr>
          <w:rtl/>
        </w:rPr>
      </w:pPr>
      <w:r>
        <w:rPr>
          <w:rFonts w:hint="cs"/>
          <w:rtl/>
        </w:rPr>
        <w:t xml:space="preserve">זה עזר לי בשלב מסוים. </w:t>
      </w:r>
    </w:p>
    <w:p w:rsidR="003E671A" w:rsidRDefault="003E671A" w:rsidP="003E671A">
      <w:pPr>
        <w:rPr>
          <w:rtl/>
        </w:rPr>
      </w:pPr>
      <w:bookmarkStart w:id="438" w:name="_ETM_Q1_1904862"/>
      <w:bookmarkEnd w:id="438"/>
    </w:p>
    <w:p w:rsidR="003E671A" w:rsidRDefault="003E671A" w:rsidP="003E671A">
      <w:pPr>
        <w:pStyle w:val="af6"/>
        <w:keepNext/>
        <w:rPr>
          <w:rtl/>
        </w:rPr>
      </w:pPr>
      <w:bookmarkStart w:id="439" w:name="_ETM_Q1_1943120"/>
      <w:bookmarkEnd w:id="439"/>
      <w:r>
        <w:rPr>
          <w:rtl/>
        </w:rPr>
        <w:t>היו"ר ציפי לבני:</w:t>
      </w:r>
    </w:p>
    <w:p w:rsidR="003E671A" w:rsidRDefault="003E671A" w:rsidP="003E671A">
      <w:pPr>
        <w:pStyle w:val="KeepWithNext"/>
        <w:rPr>
          <w:rtl/>
          <w:lang w:eastAsia="he-IL"/>
        </w:rPr>
      </w:pPr>
    </w:p>
    <w:p w:rsidR="003E671A" w:rsidRDefault="003E671A" w:rsidP="003E6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שהגישו נגדי תביעה עזר </w:t>
      </w:r>
      <w:bookmarkStart w:id="440" w:name="_ETM_Q1_1943526"/>
      <w:bookmarkEnd w:id="440"/>
      <w:r>
        <w:rPr>
          <w:rFonts w:hint="cs"/>
          <w:rtl/>
          <w:lang w:eastAsia="he-IL"/>
        </w:rPr>
        <w:t>לך להגיע ללונדון?</w:t>
      </w:r>
      <w:bookmarkStart w:id="441" w:name="_ETM_Q1_1946583"/>
      <w:bookmarkEnd w:id="441"/>
    </w:p>
    <w:p w:rsidR="003E671A" w:rsidRDefault="003E671A" w:rsidP="003E671A">
      <w:pPr>
        <w:rPr>
          <w:rtl/>
          <w:lang w:eastAsia="he-IL"/>
        </w:rPr>
      </w:pPr>
    </w:p>
    <w:p w:rsidR="003E671A" w:rsidRDefault="003E671A" w:rsidP="003E671A">
      <w:pPr>
        <w:pStyle w:val="a4"/>
        <w:keepNext/>
        <w:rPr>
          <w:rtl/>
        </w:rPr>
      </w:pPr>
      <w:r>
        <w:rPr>
          <w:rtl/>
        </w:rPr>
        <w:t>איל בן ראובן (המחנה הציוני):</w:t>
      </w:r>
    </w:p>
    <w:p w:rsidR="003E671A" w:rsidRDefault="003E671A" w:rsidP="003E671A">
      <w:pPr>
        <w:pStyle w:val="KeepWithNext"/>
        <w:rPr>
          <w:rtl/>
          <w:lang w:eastAsia="he-IL"/>
        </w:rPr>
      </w:pPr>
    </w:p>
    <w:p w:rsidR="003E671A" w:rsidRDefault="003E671A" w:rsidP="003E671A">
      <w:pPr>
        <w:rPr>
          <w:rtl/>
          <w:lang w:eastAsia="he-IL"/>
        </w:rPr>
      </w:pPr>
      <w:bookmarkStart w:id="442" w:name="_ETM_Q1_1948980"/>
      <w:bookmarkStart w:id="443" w:name="_ETM_Q1_1948996"/>
      <w:bookmarkEnd w:id="442"/>
      <w:bookmarkEnd w:id="443"/>
      <w:r>
        <w:rPr>
          <w:rFonts w:hint="cs"/>
          <w:rtl/>
          <w:lang w:eastAsia="he-IL"/>
        </w:rPr>
        <w:t xml:space="preserve">כן. </w:t>
      </w:r>
    </w:p>
    <w:p w:rsidR="003E671A" w:rsidRDefault="003E671A" w:rsidP="003E671A">
      <w:pPr>
        <w:rPr>
          <w:rtl/>
          <w:lang w:eastAsia="he-IL"/>
        </w:rPr>
      </w:pPr>
      <w:bookmarkStart w:id="444" w:name="_ETM_Q1_1947211"/>
      <w:bookmarkEnd w:id="444"/>
    </w:p>
    <w:p w:rsidR="003E671A" w:rsidRDefault="003E671A" w:rsidP="003E671A">
      <w:pPr>
        <w:pStyle w:val="af6"/>
        <w:keepNext/>
        <w:rPr>
          <w:rtl/>
        </w:rPr>
      </w:pPr>
      <w:bookmarkStart w:id="445" w:name="_ETM_Q1_1947712"/>
      <w:bookmarkEnd w:id="445"/>
      <w:r>
        <w:rPr>
          <w:rtl/>
        </w:rPr>
        <w:t>היו"ר ציפי לבני:</w:t>
      </w:r>
    </w:p>
    <w:p w:rsidR="003E671A" w:rsidRDefault="003E671A" w:rsidP="003E671A">
      <w:pPr>
        <w:pStyle w:val="KeepWithNext"/>
        <w:rPr>
          <w:rtl/>
          <w:lang w:eastAsia="he-IL"/>
        </w:rPr>
      </w:pPr>
    </w:p>
    <w:p w:rsidR="003E671A" w:rsidRDefault="003E671A" w:rsidP="003E6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המשמעות שעליה הוא מדבר. במקרה </w:t>
      </w:r>
      <w:bookmarkStart w:id="446" w:name="_ETM_Q1_1952460"/>
      <w:bookmarkEnd w:id="446"/>
      <w:r>
        <w:rPr>
          <w:rFonts w:hint="cs"/>
          <w:rtl/>
          <w:lang w:eastAsia="he-IL"/>
        </w:rPr>
        <w:t xml:space="preserve">כזה טענת ההגנה הראשונה שעולה היא: רגע, חברים, אל </w:t>
      </w:r>
      <w:bookmarkStart w:id="447" w:name="_ETM_Q1_1955695"/>
      <w:bookmarkEnd w:id="447"/>
      <w:r>
        <w:rPr>
          <w:rFonts w:hint="cs"/>
          <w:rtl/>
          <w:lang w:eastAsia="he-IL"/>
        </w:rPr>
        <w:t xml:space="preserve">תיכנסו לנו בכלל למגרש, אנחנו עושים את זה בעצמנו. </w:t>
      </w:r>
    </w:p>
    <w:p w:rsidR="003E671A" w:rsidRDefault="003E671A" w:rsidP="003E671A">
      <w:pPr>
        <w:rPr>
          <w:rtl/>
          <w:lang w:eastAsia="he-IL"/>
        </w:rPr>
      </w:pPr>
      <w:bookmarkStart w:id="448" w:name="_ETM_Q1_1959070"/>
      <w:bookmarkStart w:id="449" w:name="_ETM_Q1_1959376"/>
      <w:bookmarkEnd w:id="448"/>
      <w:bookmarkEnd w:id="449"/>
    </w:p>
    <w:p w:rsidR="003E671A" w:rsidRDefault="003E671A" w:rsidP="003E6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450" w:name="_ETM_Q1_1959983"/>
      <w:bookmarkEnd w:id="450"/>
      <w:r>
        <w:rPr>
          <w:rFonts w:hint="cs"/>
          <w:rtl/>
          <w:lang w:eastAsia="he-IL"/>
        </w:rPr>
        <w:t>העמדה של הפצ"ר בעניין הזה?</w:t>
      </w:r>
    </w:p>
    <w:p w:rsidR="003E671A" w:rsidRDefault="003E671A" w:rsidP="003E671A">
      <w:pPr>
        <w:rPr>
          <w:rtl/>
          <w:lang w:eastAsia="he-IL"/>
        </w:rPr>
      </w:pPr>
    </w:p>
    <w:p w:rsidR="003E671A" w:rsidRDefault="003E671A" w:rsidP="003E671A">
      <w:pPr>
        <w:pStyle w:val="a4"/>
        <w:keepNext/>
        <w:rPr>
          <w:rtl/>
        </w:rPr>
      </w:pPr>
      <w:bookmarkStart w:id="451" w:name="_ETM_Q1_1962182"/>
      <w:bookmarkEnd w:id="451"/>
      <w:r>
        <w:rPr>
          <w:rtl/>
        </w:rPr>
        <w:t>סא"ל רוני קציר:</w:t>
      </w:r>
    </w:p>
    <w:p w:rsidR="003E671A" w:rsidRDefault="003E671A" w:rsidP="003E671A">
      <w:pPr>
        <w:pStyle w:val="KeepWithNext"/>
        <w:rPr>
          <w:rtl/>
          <w:lang w:eastAsia="he-IL"/>
        </w:rPr>
      </w:pPr>
    </w:p>
    <w:p w:rsidR="003E671A" w:rsidRDefault="003E671A" w:rsidP="003E6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ממחלקת הדין הבין-לאומי. אני אתייחס </w:t>
      </w:r>
      <w:bookmarkStart w:id="452" w:name="_ETM_Q1_1969062"/>
      <w:bookmarkEnd w:id="452"/>
      <w:r>
        <w:rPr>
          <w:rFonts w:hint="cs"/>
          <w:rtl/>
          <w:lang w:eastAsia="he-IL"/>
        </w:rPr>
        <w:t>בקצרה.</w:t>
      </w:r>
    </w:p>
    <w:p w:rsidR="003E671A" w:rsidRDefault="003E671A" w:rsidP="003E671A">
      <w:pPr>
        <w:rPr>
          <w:rtl/>
          <w:lang w:eastAsia="he-IL"/>
        </w:rPr>
      </w:pPr>
      <w:bookmarkStart w:id="453" w:name="_ETM_Q1_1970928"/>
      <w:bookmarkStart w:id="454" w:name="_ETM_Q1_1971194"/>
      <w:bookmarkEnd w:id="453"/>
      <w:bookmarkEnd w:id="454"/>
    </w:p>
    <w:p w:rsidR="003E671A" w:rsidRDefault="003E671A" w:rsidP="003E671A">
      <w:pPr>
        <w:pStyle w:val="af6"/>
        <w:keepNext/>
        <w:rPr>
          <w:rtl/>
        </w:rPr>
      </w:pPr>
      <w:r>
        <w:rPr>
          <w:rtl/>
        </w:rPr>
        <w:t>היו"ר ציפי לבני:</w:t>
      </w:r>
    </w:p>
    <w:p w:rsidR="003E671A" w:rsidRDefault="003E671A" w:rsidP="003E671A">
      <w:pPr>
        <w:pStyle w:val="KeepWithNext"/>
        <w:rPr>
          <w:rtl/>
          <w:lang w:eastAsia="he-IL"/>
        </w:rPr>
      </w:pPr>
    </w:p>
    <w:p w:rsidR="003E671A" w:rsidRDefault="003E671A" w:rsidP="00860F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להעיר כי הדברים נאמרו כאן. </w:t>
      </w:r>
      <w:bookmarkStart w:id="455" w:name="_ETM_Q1_1973464"/>
      <w:bookmarkEnd w:id="455"/>
      <w:r>
        <w:rPr>
          <w:rFonts w:hint="cs"/>
          <w:rtl/>
          <w:lang w:eastAsia="he-IL"/>
        </w:rPr>
        <w:t xml:space="preserve">הדברים שלכם ברורים ומובנים מאליהם. הם לא ברורים לחלק מהגוף </w:t>
      </w:r>
      <w:bookmarkStart w:id="456" w:name="_ETM_Q1_1978550"/>
      <w:bookmarkEnd w:id="456"/>
      <w:r>
        <w:rPr>
          <w:rFonts w:hint="cs"/>
          <w:rtl/>
          <w:lang w:eastAsia="he-IL"/>
        </w:rPr>
        <w:t xml:space="preserve">שמחוקק אחר כך חקיקות שונות. ביקשתי שיבואו לדיון הזה דווקא </w:t>
      </w:r>
      <w:bookmarkStart w:id="457" w:name="_ETM_Q1_1990862"/>
      <w:bookmarkEnd w:id="457"/>
      <w:r>
        <w:rPr>
          <w:rFonts w:hint="cs"/>
          <w:rtl/>
          <w:lang w:eastAsia="he-IL"/>
        </w:rPr>
        <w:t xml:space="preserve">אלה שמנהלים מערכה נגד בית המשפט. שייקחו גם את זה </w:t>
      </w:r>
      <w:bookmarkStart w:id="458" w:name="_ETM_Q1_1991658"/>
      <w:bookmarkEnd w:id="458"/>
      <w:r>
        <w:rPr>
          <w:rFonts w:hint="cs"/>
          <w:rtl/>
          <w:lang w:eastAsia="he-IL"/>
        </w:rPr>
        <w:t xml:space="preserve">בחשבון. זה לא אומר שזה ישנה את דעתם, אבל </w:t>
      </w:r>
      <w:bookmarkStart w:id="459" w:name="_ETM_Q1_1994124"/>
      <w:bookmarkEnd w:id="459"/>
      <w:r>
        <w:rPr>
          <w:rFonts w:hint="cs"/>
          <w:rtl/>
          <w:lang w:eastAsia="he-IL"/>
        </w:rPr>
        <w:t xml:space="preserve">שייקחו גם את זה בחשבון. פגשתי בדרך גם את דודי </w:t>
      </w:r>
      <w:bookmarkStart w:id="460" w:name="_ETM_Q1_1999448"/>
      <w:bookmarkEnd w:id="460"/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ואמרתי: תבוא לפני שאתם מעבירים את כל זה. פגשתי </w:t>
      </w:r>
      <w:bookmarkStart w:id="461" w:name="_ETM_Q1_2001496"/>
      <w:bookmarkEnd w:id="461"/>
      <w:r>
        <w:rPr>
          <w:rFonts w:hint="cs"/>
          <w:rtl/>
          <w:lang w:eastAsia="he-IL"/>
        </w:rPr>
        <w:t>גם את סלומינסקי. שתבינו מה הנזק, בין היתר. א</w:t>
      </w:r>
      <w:bookmarkStart w:id="462" w:name="_ETM_Q1_2008573"/>
      <w:bookmarkEnd w:id="462"/>
      <w:r>
        <w:rPr>
          <w:rFonts w:hint="cs"/>
          <w:rtl/>
          <w:lang w:eastAsia="he-IL"/>
        </w:rPr>
        <w:t>תם תישארו מחוץ למגרש הפוליטי, אבל אני אומ</w:t>
      </w:r>
      <w:bookmarkStart w:id="463" w:name="_ETM_Q1_2010641"/>
      <w:bookmarkEnd w:id="463"/>
      <w:r>
        <w:rPr>
          <w:rFonts w:hint="cs"/>
          <w:rtl/>
          <w:lang w:eastAsia="he-IL"/>
        </w:rPr>
        <w:t xml:space="preserve">רת את כל זה כדי שתבין שהשיח הוא </w:t>
      </w:r>
      <w:bookmarkStart w:id="464" w:name="_ETM_Q1_2013265"/>
      <w:bookmarkEnd w:id="46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ליימנים</w:t>
      </w:r>
      <w:proofErr w:type="spellEnd"/>
      <w:r>
        <w:rPr>
          <w:rFonts w:hint="cs"/>
          <w:rtl/>
          <w:lang w:eastAsia="he-IL"/>
        </w:rPr>
        <w:t xml:space="preserve">, במובן הזה שאתם מתחילים מהבנה משפטית מסוימת </w:t>
      </w:r>
      <w:bookmarkStart w:id="465" w:name="_ETM_Q1_2019370"/>
      <w:bookmarkEnd w:id="465"/>
      <w:r>
        <w:rPr>
          <w:rFonts w:hint="cs"/>
          <w:rtl/>
          <w:lang w:eastAsia="he-IL"/>
        </w:rPr>
        <w:t xml:space="preserve">וכאן צריך להבין את זה יותר לעומק. </w:t>
      </w:r>
    </w:p>
    <w:p w:rsidR="003E671A" w:rsidRDefault="003E671A" w:rsidP="003E671A">
      <w:pPr>
        <w:rPr>
          <w:rtl/>
          <w:lang w:eastAsia="he-IL"/>
        </w:rPr>
      </w:pPr>
    </w:p>
    <w:p w:rsidR="003E671A" w:rsidRDefault="003E671A" w:rsidP="003E671A">
      <w:pPr>
        <w:pStyle w:val="-"/>
        <w:keepNext/>
        <w:rPr>
          <w:rtl/>
        </w:rPr>
      </w:pPr>
      <w:r>
        <w:rPr>
          <w:rtl/>
        </w:rPr>
        <w:t>סא"ל רוני קציר:</w:t>
      </w:r>
    </w:p>
    <w:p w:rsidR="003E671A" w:rsidRDefault="003E671A" w:rsidP="003E671A">
      <w:pPr>
        <w:pStyle w:val="KeepWithNext"/>
        <w:rPr>
          <w:rtl/>
          <w:lang w:eastAsia="he-IL"/>
        </w:rPr>
      </w:pPr>
    </w:p>
    <w:p w:rsidR="003E671A" w:rsidRDefault="003E671A" w:rsidP="003E6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חלק אינטגרלי </w:t>
      </w:r>
      <w:bookmarkStart w:id="466" w:name="_ETM_Q1_2022185"/>
      <w:bookmarkEnd w:id="466"/>
      <w:r>
        <w:rPr>
          <w:rFonts w:hint="cs"/>
          <w:rtl/>
          <w:lang w:eastAsia="he-IL"/>
        </w:rPr>
        <w:t xml:space="preserve">מהצוות שגיל-עד הזכיר. </w:t>
      </w:r>
      <w:r w:rsidR="000A6245">
        <w:rPr>
          <w:rFonts w:hint="cs"/>
          <w:rtl/>
          <w:lang w:eastAsia="he-IL"/>
        </w:rPr>
        <w:t xml:space="preserve">הפרקליטות הצבאית שותפה לכל המהלכים שנעשים בעניין </w:t>
      </w:r>
      <w:bookmarkStart w:id="467" w:name="_ETM_Q1_2030297"/>
      <w:bookmarkEnd w:id="467"/>
      <w:r w:rsidR="000A6245">
        <w:rPr>
          <w:rFonts w:hint="cs"/>
          <w:rtl/>
          <w:lang w:eastAsia="he-IL"/>
        </w:rPr>
        <w:t xml:space="preserve">הזה ולכן אני מסכים, כמובן, לכל הדברים שנאמרו </w:t>
      </w:r>
      <w:bookmarkStart w:id="468" w:name="_ETM_Q1_2035695"/>
      <w:bookmarkEnd w:id="468"/>
      <w:r w:rsidR="000A6245">
        <w:rPr>
          <w:rFonts w:hint="cs"/>
          <w:rtl/>
          <w:lang w:eastAsia="he-IL"/>
        </w:rPr>
        <w:t xml:space="preserve">והכול מתואם </w:t>
      </w:r>
      <w:proofErr w:type="spellStart"/>
      <w:r w:rsidR="000A6245">
        <w:rPr>
          <w:rFonts w:hint="cs"/>
          <w:rtl/>
          <w:lang w:eastAsia="he-IL"/>
        </w:rPr>
        <w:t>איתנו</w:t>
      </w:r>
      <w:proofErr w:type="spellEnd"/>
      <w:r w:rsidR="000A6245">
        <w:rPr>
          <w:rFonts w:hint="cs"/>
          <w:rtl/>
          <w:lang w:eastAsia="he-IL"/>
        </w:rPr>
        <w:t xml:space="preserve">. </w:t>
      </w:r>
    </w:p>
    <w:p w:rsidR="000A6245" w:rsidRDefault="000A6245" w:rsidP="003E671A">
      <w:pPr>
        <w:rPr>
          <w:rtl/>
          <w:lang w:eastAsia="he-IL"/>
        </w:rPr>
      </w:pPr>
      <w:bookmarkStart w:id="469" w:name="_ETM_Q1_2035490"/>
      <w:bookmarkEnd w:id="469"/>
    </w:p>
    <w:p w:rsidR="000A6245" w:rsidRDefault="000A6245" w:rsidP="000A6245">
      <w:pPr>
        <w:rPr>
          <w:rtl/>
          <w:lang w:eastAsia="he-IL"/>
        </w:rPr>
      </w:pPr>
      <w:bookmarkStart w:id="470" w:name="_ETM_Q1_2035517"/>
      <w:bookmarkEnd w:id="470"/>
      <w:r>
        <w:rPr>
          <w:rFonts w:hint="cs"/>
          <w:rtl/>
          <w:lang w:eastAsia="he-IL"/>
        </w:rPr>
        <w:t xml:space="preserve">דבר שחשוב לי להוסיף הוא שכאשר </w:t>
      </w:r>
      <w:bookmarkStart w:id="471" w:name="_ETM_Q1_2037587"/>
      <w:bookmarkEnd w:id="471"/>
      <w:r>
        <w:rPr>
          <w:rFonts w:hint="cs"/>
          <w:rtl/>
          <w:lang w:eastAsia="he-IL"/>
        </w:rPr>
        <w:t xml:space="preserve">אנחנו עוסקים בהקשר של המשלימות ובנושא של החקירות, מבחינת צה"ל </w:t>
      </w:r>
      <w:bookmarkStart w:id="472" w:name="_ETM_Q1_2044311"/>
      <w:bookmarkEnd w:id="472"/>
      <w:r>
        <w:rPr>
          <w:rFonts w:hint="cs"/>
          <w:rtl/>
          <w:lang w:eastAsia="he-IL"/>
        </w:rPr>
        <w:t xml:space="preserve">והפרקליטות הצבאית, הפרקליטות הצבאית, באופן שהוא די ייחודי היא </w:t>
      </w:r>
      <w:bookmarkStart w:id="473" w:name="_ETM_Q1_2048999"/>
      <w:bookmarkEnd w:id="473"/>
      <w:r>
        <w:rPr>
          <w:rFonts w:hint="cs"/>
          <w:rtl/>
          <w:lang w:eastAsia="he-IL"/>
        </w:rPr>
        <w:t xml:space="preserve">גוף עצמאי ובלתי תלוי שפועל בתוך צה"ל. הפצ"ר אינו כפוף </w:t>
      </w:r>
      <w:bookmarkStart w:id="474" w:name="_ETM_Q1_2056678"/>
      <w:bookmarkEnd w:id="474"/>
      <w:r>
        <w:rPr>
          <w:rFonts w:hint="cs"/>
          <w:rtl/>
          <w:lang w:eastAsia="he-IL"/>
        </w:rPr>
        <w:t xml:space="preserve">פיקודית לרמטכ"ל והוא פועל באופן מקצועי ועצמאי. מבחינתנו, קודם כל, </w:t>
      </w:r>
      <w:bookmarkStart w:id="475" w:name="_ETM_Q1_2062482"/>
      <w:bookmarkEnd w:id="475"/>
      <w:r>
        <w:rPr>
          <w:rFonts w:hint="cs"/>
          <w:rtl/>
          <w:lang w:eastAsia="he-IL"/>
        </w:rPr>
        <w:t xml:space="preserve">מבחינת צה"ל ומבחינת הפרקליטות הצבאית, יש חשיבות בשמירת שלטון </w:t>
      </w:r>
      <w:bookmarkStart w:id="476" w:name="_ETM_Q1_2067650"/>
      <w:bookmarkEnd w:id="476"/>
      <w:r>
        <w:rPr>
          <w:rFonts w:hint="cs"/>
          <w:rtl/>
          <w:lang w:eastAsia="he-IL"/>
        </w:rPr>
        <w:t xml:space="preserve">החוק. זה הדבר הבסיסי. אנחנו רוצים שחיילי צה"ל ומפקדי </w:t>
      </w:r>
      <w:bookmarkStart w:id="477" w:name="_ETM_Q1_2070110"/>
      <w:bookmarkEnd w:id="477"/>
      <w:r>
        <w:rPr>
          <w:rFonts w:hint="cs"/>
          <w:rtl/>
          <w:lang w:eastAsia="he-IL"/>
        </w:rPr>
        <w:t xml:space="preserve">צה"ל יפעלו בהתאם לדין וזה המאמץ העיקרי שלנו, שקיים במספר </w:t>
      </w:r>
      <w:bookmarkStart w:id="478" w:name="_ETM_Q1_2079086"/>
      <w:bookmarkEnd w:id="478"/>
      <w:r>
        <w:rPr>
          <w:rFonts w:hint="cs"/>
          <w:rtl/>
          <w:lang w:eastAsia="he-IL"/>
        </w:rPr>
        <w:t>מישורים. הוא קיים קודם כל בליווי משפטי שמתקיים כל הזמן</w:t>
      </w:r>
      <w:bookmarkStart w:id="479" w:name="_ETM_Q1_2085760"/>
      <w:bookmarkEnd w:id="479"/>
      <w:r>
        <w:rPr>
          <w:rFonts w:hint="cs"/>
          <w:rtl/>
          <w:lang w:eastAsia="he-IL"/>
        </w:rPr>
        <w:t xml:space="preserve">, גם בתהליכים המבצעיים של צה"ל, ואנחנו דואגים להטמעת העקרונות </w:t>
      </w:r>
      <w:bookmarkStart w:id="480" w:name="_ETM_Q1_2090120"/>
      <w:bookmarkEnd w:id="480"/>
      <w:r>
        <w:rPr>
          <w:rFonts w:hint="cs"/>
          <w:rtl/>
          <w:lang w:eastAsia="he-IL"/>
        </w:rPr>
        <w:t xml:space="preserve">של הדין הבין-לאומי בתוך הפעילות האופרטיבית של צה"ל בכל הזירות </w:t>
      </w:r>
      <w:bookmarkStart w:id="481" w:name="_ETM_Q1_2097484"/>
      <w:bookmarkEnd w:id="481"/>
      <w:r>
        <w:rPr>
          <w:rFonts w:hint="cs"/>
          <w:rtl/>
          <w:lang w:eastAsia="he-IL"/>
        </w:rPr>
        <w:t xml:space="preserve">ובכל המישורים, בין אם זה מה שהוזכר קודם </w:t>
      </w:r>
      <w:bookmarkStart w:id="482" w:name="_ETM_Q1_2096211"/>
      <w:bookmarkEnd w:id="482"/>
      <w:r>
        <w:rPr>
          <w:rFonts w:hint="cs"/>
          <w:rtl/>
          <w:lang w:eastAsia="he-IL"/>
        </w:rPr>
        <w:t xml:space="preserve">בהקשרים של עזה ובין אם בזירות אחרות. כמובן, אנחנו גם </w:t>
      </w:r>
      <w:bookmarkStart w:id="483" w:name="_ETM_Q1_2100938"/>
      <w:bookmarkEnd w:id="483"/>
      <w:r>
        <w:rPr>
          <w:rFonts w:hint="cs"/>
          <w:rtl/>
          <w:lang w:eastAsia="he-IL"/>
        </w:rPr>
        <w:t>פועלים להכשרת מפקדים, להטמעת ההבנה שלהם מה זה אומר</w:t>
      </w:r>
      <w:bookmarkStart w:id="484" w:name="_ETM_Q1_2109377"/>
      <w:bookmarkEnd w:id="484"/>
      <w:r>
        <w:rPr>
          <w:rFonts w:hint="cs"/>
          <w:rtl/>
          <w:lang w:eastAsia="he-IL"/>
        </w:rPr>
        <w:t xml:space="preserve"> לפעול בהתאם לדיני הלחימה וזה המאמץ העיקרי. אנחנו קודם כל </w:t>
      </w:r>
      <w:bookmarkStart w:id="485" w:name="_ETM_Q1_2111210"/>
      <w:bookmarkEnd w:id="485"/>
      <w:r>
        <w:rPr>
          <w:rFonts w:hint="cs"/>
          <w:rtl/>
          <w:lang w:eastAsia="he-IL"/>
        </w:rPr>
        <w:t xml:space="preserve">רוצים לפעול בהתאם לדיני הלחימה ואני חושב שצה"ל בהחלט מצוי </w:t>
      </w:r>
      <w:bookmarkStart w:id="486" w:name="_ETM_Q1_2118217"/>
      <w:bookmarkEnd w:id="486"/>
      <w:r>
        <w:rPr>
          <w:rFonts w:hint="cs"/>
          <w:rtl/>
          <w:lang w:eastAsia="he-IL"/>
        </w:rPr>
        <w:t xml:space="preserve">ברמה מאוד מאוד גבוהה בעניין הזה בכל ההיבטים. </w:t>
      </w:r>
      <w:bookmarkStart w:id="487" w:name="_ETM_Q1_2120191"/>
      <w:bookmarkEnd w:id="487"/>
    </w:p>
    <w:p w:rsidR="000A6245" w:rsidRDefault="000A6245" w:rsidP="003E671A">
      <w:pPr>
        <w:rPr>
          <w:rtl/>
          <w:lang w:eastAsia="he-IL"/>
        </w:rPr>
      </w:pPr>
      <w:bookmarkStart w:id="488" w:name="_ETM_Q1_2120399"/>
      <w:bookmarkEnd w:id="488"/>
    </w:p>
    <w:p w:rsidR="000A6245" w:rsidRDefault="000A6245" w:rsidP="003E671A">
      <w:pPr>
        <w:rPr>
          <w:rtl/>
          <w:lang w:eastAsia="he-IL"/>
        </w:rPr>
      </w:pPr>
      <w:r>
        <w:rPr>
          <w:rFonts w:hint="cs"/>
          <w:rtl/>
          <w:lang w:eastAsia="he-IL"/>
        </w:rPr>
        <w:t>לצד</w:t>
      </w:r>
      <w:bookmarkStart w:id="489" w:name="_ETM_Q1_2121402"/>
      <w:bookmarkEnd w:id="489"/>
      <w:r>
        <w:rPr>
          <w:rFonts w:hint="cs"/>
          <w:rtl/>
          <w:lang w:eastAsia="he-IL"/>
        </w:rPr>
        <w:t xml:space="preserve"> זאת, יש גם מערכת אכיפת חוק, מערכת עצמאית, מערכת </w:t>
      </w:r>
      <w:bookmarkStart w:id="490" w:name="_ETM_Q1_2128852"/>
      <w:bookmarkEnd w:id="490"/>
      <w:r>
        <w:rPr>
          <w:rFonts w:hint="cs"/>
          <w:rtl/>
          <w:lang w:eastAsia="he-IL"/>
        </w:rPr>
        <w:t xml:space="preserve">מקצועית שפועלת בגיבוי של המפקדים אבל לא בתלות במפקדים. </w:t>
      </w:r>
      <w:bookmarkStart w:id="491" w:name="_ETM_Q1_2132597"/>
      <w:bookmarkEnd w:id="491"/>
      <w:r>
        <w:rPr>
          <w:rFonts w:hint="cs"/>
          <w:rtl/>
          <w:lang w:eastAsia="he-IL"/>
        </w:rPr>
        <w:t xml:space="preserve">זאת מערכת שהיא עצמאית ובלתי תלויה. אני חושב שזה חלק </w:t>
      </w:r>
      <w:bookmarkStart w:id="492" w:name="_ETM_Q1_2138044"/>
      <w:bookmarkEnd w:id="492"/>
      <w:r>
        <w:rPr>
          <w:rFonts w:hint="cs"/>
          <w:rtl/>
          <w:lang w:eastAsia="he-IL"/>
        </w:rPr>
        <w:t xml:space="preserve">מעוצמתו של צה"ל, שהוא מאפשר את קיומה של המערכת הזאת. </w:t>
      </w:r>
      <w:bookmarkStart w:id="493" w:name="_ETM_Q1_2145100"/>
      <w:bookmarkEnd w:id="493"/>
      <w:r>
        <w:rPr>
          <w:rFonts w:hint="cs"/>
          <w:rtl/>
          <w:lang w:eastAsia="he-IL"/>
        </w:rPr>
        <w:t xml:space="preserve">כשמדברים על ההקשרים על המשלימות, קודם כל צריך לתת את </w:t>
      </w:r>
      <w:bookmarkStart w:id="494" w:name="_ETM_Q1_2146522"/>
      <w:bookmarkEnd w:id="494"/>
      <w:r>
        <w:rPr>
          <w:rFonts w:hint="cs"/>
          <w:rtl/>
          <w:lang w:eastAsia="he-IL"/>
        </w:rPr>
        <w:t xml:space="preserve">הדעת לעובדה שאנחנו מחויבים לעקרונות האלה מכוח שלטון החוק. </w:t>
      </w:r>
    </w:p>
    <w:p w:rsidR="000A6245" w:rsidRDefault="000A6245" w:rsidP="003E671A">
      <w:pPr>
        <w:rPr>
          <w:rtl/>
          <w:lang w:eastAsia="he-IL"/>
        </w:rPr>
      </w:pPr>
      <w:bookmarkStart w:id="495" w:name="_ETM_Q1_2155259"/>
      <w:bookmarkEnd w:id="495"/>
    </w:p>
    <w:p w:rsidR="000A6245" w:rsidRDefault="000A6245" w:rsidP="000A6245">
      <w:pPr>
        <w:pStyle w:val="af6"/>
        <w:keepNext/>
        <w:rPr>
          <w:rtl/>
        </w:rPr>
      </w:pPr>
      <w:bookmarkStart w:id="496" w:name="_ETM_Q1_2155893"/>
      <w:bookmarkEnd w:id="496"/>
      <w:r>
        <w:rPr>
          <w:rtl/>
        </w:rPr>
        <w:t>היו"ר ציפי לבני:</w:t>
      </w:r>
    </w:p>
    <w:p w:rsidR="000A6245" w:rsidRDefault="000A6245" w:rsidP="000A6245">
      <w:pPr>
        <w:pStyle w:val="KeepWithNext"/>
        <w:rPr>
          <w:rtl/>
          <w:lang w:eastAsia="he-IL"/>
        </w:rPr>
      </w:pPr>
    </w:p>
    <w:p w:rsidR="000A6245" w:rsidRDefault="000A6245" w:rsidP="000A6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אפרופו הסברה, כשאנחנו </w:t>
      </w:r>
      <w:bookmarkStart w:id="497" w:name="_ETM_Q1_2159499"/>
      <w:bookmarkEnd w:id="497"/>
      <w:r>
        <w:rPr>
          <w:rFonts w:hint="cs"/>
          <w:rtl/>
          <w:lang w:eastAsia="he-IL"/>
        </w:rPr>
        <w:t xml:space="preserve">מדברים גם בטלוויזיות זרות זה באמת עוסק לא רק בעצמאות </w:t>
      </w:r>
      <w:bookmarkStart w:id="498" w:name="_ETM_Q1_2162103"/>
      <w:bookmarkEnd w:id="498"/>
      <w:r>
        <w:rPr>
          <w:rFonts w:hint="cs"/>
          <w:rtl/>
          <w:lang w:eastAsia="he-IL"/>
        </w:rPr>
        <w:t xml:space="preserve">של בתי המשפט אלא גם בעצמאות של </w:t>
      </w:r>
      <w:bookmarkStart w:id="499" w:name="_ETM_Q1_2168178"/>
      <w:bookmarkEnd w:id="499"/>
      <w:r>
        <w:rPr>
          <w:rFonts w:hint="cs"/>
          <w:rtl/>
          <w:lang w:eastAsia="he-IL"/>
        </w:rPr>
        <w:t>הבדיקה הפנים-צה"לית. אני מוכרחה לומר שבדיון אחר שקיימתי כאן</w:t>
      </w:r>
      <w:bookmarkStart w:id="500" w:name="_ETM_Q1_2173872"/>
      <w:bookmarkEnd w:id="5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גם נציגות של הפצ"ר וגם של </w:t>
      </w:r>
      <w:proofErr w:type="spellStart"/>
      <w:r>
        <w:rPr>
          <w:rFonts w:hint="cs"/>
          <w:rtl/>
          <w:lang w:eastAsia="he-IL"/>
        </w:rPr>
        <w:t>אמ"ץ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01" w:name="_ETM_Q1_2181748"/>
      <w:bookmarkEnd w:id="501"/>
      <w:r>
        <w:rPr>
          <w:rFonts w:hint="cs"/>
          <w:rtl/>
          <w:lang w:eastAsia="he-IL"/>
        </w:rPr>
        <w:t xml:space="preserve">של המערכת המבצעית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שאלתי האם מרגישים מוגבלים בגלל </w:t>
      </w:r>
      <w:bookmarkStart w:id="502" w:name="_ETM_Q1_2183417"/>
      <w:bookmarkEnd w:id="502"/>
      <w:r>
        <w:rPr>
          <w:rFonts w:hint="cs"/>
          <w:rtl/>
          <w:lang w:eastAsia="he-IL"/>
        </w:rPr>
        <w:t xml:space="preserve">דיני הלחימה. התשובה שקיבלתי הייתה לא. זאת הייתה תשובה מעוררת </w:t>
      </w:r>
      <w:bookmarkStart w:id="503" w:name="_ETM_Q1_2191472"/>
      <w:bookmarkEnd w:id="503"/>
      <w:r>
        <w:rPr>
          <w:rFonts w:hint="cs"/>
          <w:rtl/>
          <w:lang w:eastAsia="he-IL"/>
        </w:rPr>
        <w:t xml:space="preserve">הערכה. </w:t>
      </w:r>
      <w:bookmarkStart w:id="504" w:name="_ETM_Q1_2192991"/>
      <w:bookmarkEnd w:id="504"/>
    </w:p>
    <w:p w:rsidR="000A6245" w:rsidRDefault="000A6245" w:rsidP="000A6245">
      <w:pPr>
        <w:rPr>
          <w:rtl/>
          <w:lang w:eastAsia="he-IL"/>
        </w:rPr>
      </w:pPr>
    </w:p>
    <w:p w:rsidR="000A6245" w:rsidRDefault="000A6245" w:rsidP="000A62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05" w:name="_ETM_Q1_2193630"/>
      <w:bookmarkEnd w:id="505"/>
      <w:r>
        <w:rPr>
          <w:rFonts w:hint="cs"/>
          <w:rtl/>
          <w:lang w:eastAsia="he-IL"/>
        </w:rPr>
        <w:t xml:space="preserve"> רוצה לתת את רשות הדיבור לפרופ' עמיחי כהן, שהוא</w:t>
      </w:r>
      <w:bookmarkStart w:id="506" w:name="_ETM_Q1_2196735"/>
      <w:bookmarkEnd w:id="506"/>
      <w:r>
        <w:rPr>
          <w:rFonts w:hint="cs"/>
          <w:rtl/>
          <w:lang w:eastAsia="he-IL"/>
        </w:rPr>
        <w:t xml:space="preserve"> מחוץ למערכת, שישלים את הדברים. </w:t>
      </w:r>
    </w:p>
    <w:p w:rsidR="000A6245" w:rsidRDefault="000A6245" w:rsidP="000A6245">
      <w:pPr>
        <w:rPr>
          <w:rtl/>
          <w:lang w:eastAsia="he-IL"/>
        </w:rPr>
      </w:pPr>
      <w:bookmarkStart w:id="507" w:name="_ETM_Q1_2201011"/>
      <w:bookmarkEnd w:id="507"/>
    </w:p>
    <w:p w:rsidR="000A6245" w:rsidRDefault="000A6245" w:rsidP="000A6245">
      <w:pPr>
        <w:pStyle w:val="a4"/>
        <w:keepNext/>
        <w:rPr>
          <w:rtl/>
        </w:rPr>
      </w:pPr>
      <w:bookmarkStart w:id="508" w:name="_ETM_Q1_2201542"/>
      <w:bookmarkEnd w:id="508"/>
      <w:r>
        <w:rPr>
          <w:rtl/>
        </w:rPr>
        <w:t>פרופ' עמיחי כהן:</w:t>
      </w:r>
    </w:p>
    <w:p w:rsidR="000A6245" w:rsidRDefault="000A6245" w:rsidP="000A6245">
      <w:pPr>
        <w:pStyle w:val="KeepWithNext"/>
        <w:rPr>
          <w:rtl/>
          <w:lang w:eastAsia="he-IL"/>
        </w:rPr>
      </w:pPr>
    </w:p>
    <w:p w:rsidR="000A6245" w:rsidRDefault="000A6245" w:rsidP="000A6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509" w:name="_ETM_Q1_2204985"/>
      <w:bookmarkEnd w:id="509"/>
      <w:r>
        <w:rPr>
          <w:rFonts w:hint="cs"/>
          <w:rtl/>
          <w:lang w:eastAsia="he-IL"/>
        </w:rPr>
        <w:t xml:space="preserve">אני עמית בכיר במכון הישראלי לדמוקרטיה ומזה שנים </w:t>
      </w:r>
      <w:bookmarkStart w:id="510" w:name="_ETM_Q1_2215477"/>
      <w:bookmarkEnd w:id="510"/>
      <w:r>
        <w:rPr>
          <w:rFonts w:hint="cs"/>
          <w:rtl/>
          <w:lang w:eastAsia="he-IL"/>
        </w:rPr>
        <w:t xml:space="preserve">אני מלווה את התהליכים במשרד המשפטים ובצה"ל בנושא של </w:t>
      </w:r>
      <w:bookmarkStart w:id="511" w:name="_ETM_Q1_2219424"/>
      <w:bookmarkEnd w:id="511"/>
      <w:r>
        <w:rPr>
          <w:rFonts w:hint="cs"/>
          <w:rtl/>
          <w:lang w:eastAsia="he-IL"/>
        </w:rPr>
        <w:t xml:space="preserve">המשלימות כצופה מן הצד. בחלק מהדברים הייתי קצת שותף. </w:t>
      </w:r>
    </w:p>
    <w:p w:rsidR="000A6245" w:rsidRDefault="000A6245" w:rsidP="000A6245">
      <w:pPr>
        <w:rPr>
          <w:rtl/>
          <w:lang w:eastAsia="he-IL"/>
        </w:rPr>
      </w:pPr>
      <w:bookmarkStart w:id="512" w:name="_ETM_Q1_2226728"/>
      <w:bookmarkEnd w:id="512"/>
    </w:p>
    <w:p w:rsidR="000A6245" w:rsidRDefault="000A6245" w:rsidP="000A6245">
      <w:pPr>
        <w:rPr>
          <w:rtl/>
          <w:lang w:eastAsia="he-IL"/>
        </w:rPr>
      </w:pPr>
      <w:bookmarkStart w:id="513" w:name="_ETM_Q1_2226983"/>
      <w:bookmarkEnd w:id="513"/>
      <w:r>
        <w:rPr>
          <w:rFonts w:hint="cs"/>
          <w:rtl/>
          <w:lang w:eastAsia="he-IL"/>
        </w:rPr>
        <w:t xml:space="preserve">אני </w:t>
      </w:r>
      <w:bookmarkStart w:id="514" w:name="_ETM_Q1_2227463"/>
      <w:bookmarkEnd w:id="514"/>
      <w:r>
        <w:rPr>
          <w:rFonts w:hint="cs"/>
          <w:rtl/>
          <w:lang w:eastAsia="he-IL"/>
        </w:rPr>
        <w:t xml:space="preserve">לא חולק על שום דבר שנאמר </w:t>
      </w:r>
      <w:bookmarkStart w:id="515" w:name="_ETM_Q1_2228968"/>
      <w:bookmarkEnd w:id="515"/>
      <w:r>
        <w:rPr>
          <w:rFonts w:hint="cs"/>
          <w:rtl/>
          <w:lang w:eastAsia="he-IL"/>
        </w:rPr>
        <w:t xml:space="preserve">כאן ובכל זאת אני </w:t>
      </w:r>
      <w:bookmarkStart w:id="516" w:name="_ETM_Q1_2220952"/>
      <w:bookmarkEnd w:id="516"/>
      <w:r>
        <w:rPr>
          <w:rFonts w:hint="cs"/>
          <w:rtl/>
          <w:lang w:eastAsia="he-IL"/>
        </w:rPr>
        <w:t xml:space="preserve">רוצה לסקור את מפת האיומים. אז </w:t>
      </w:r>
      <w:bookmarkStart w:id="517" w:name="_ETM_Q1_2234454"/>
      <w:bookmarkEnd w:id="517"/>
      <w:r>
        <w:rPr>
          <w:rFonts w:hint="cs"/>
          <w:rtl/>
          <w:lang w:eastAsia="he-IL"/>
        </w:rPr>
        <w:t xml:space="preserve">מה הבעיה? כלומר, יש מנגנון ומה הבעיות בכל זאת שעומדות </w:t>
      </w:r>
      <w:bookmarkStart w:id="518" w:name="_ETM_Q1_2241831"/>
      <w:bookmarkEnd w:id="518"/>
      <w:r>
        <w:rPr>
          <w:rFonts w:hint="cs"/>
          <w:rtl/>
          <w:lang w:eastAsia="he-IL"/>
        </w:rPr>
        <w:t>בפנינו?</w:t>
      </w:r>
    </w:p>
    <w:p w:rsidR="000A6245" w:rsidRDefault="000A6245" w:rsidP="000A6245">
      <w:pPr>
        <w:rPr>
          <w:rtl/>
          <w:lang w:eastAsia="he-IL"/>
        </w:rPr>
      </w:pPr>
      <w:bookmarkStart w:id="519" w:name="_ETM_Q1_2243542"/>
      <w:bookmarkStart w:id="520" w:name="_ETM_Q1_2243868"/>
      <w:bookmarkEnd w:id="519"/>
      <w:bookmarkEnd w:id="520"/>
    </w:p>
    <w:p w:rsidR="00D55F9F" w:rsidRDefault="000A6245" w:rsidP="000A6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להערכתי, האיום המרכזי או הבעיה המרכזית שישראל יכולה לעמוד בפניה כרגע זה בית הדין הפלילי הבין-לאומי. כמו שאמרה </w:t>
      </w:r>
      <w:proofErr w:type="spellStart"/>
      <w:r>
        <w:rPr>
          <w:rFonts w:hint="cs"/>
          <w:rtl/>
          <w:lang w:eastAsia="he-IL"/>
        </w:rPr>
        <w:t>מרלין</w:t>
      </w:r>
      <w:proofErr w:type="spellEnd"/>
      <w:r>
        <w:rPr>
          <w:rFonts w:hint="cs"/>
          <w:rtl/>
          <w:lang w:eastAsia="he-IL"/>
        </w:rPr>
        <w:t xml:space="preserve"> מזל, נושא הסמכות </w:t>
      </w:r>
      <w:bookmarkStart w:id="521" w:name="_ETM_Q1_2252290"/>
      <w:bookmarkEnd w:id="521"/>
      <w:r>
        <w:rPr>
          <w:rFonts w:hint="cs"/>
          <w:rtl/>
          <w:lang w:eastAsia="he-IL"/>
        </w:rPr>
        <w:t xml:space="preserve">האוניברסלית נמצא עכשיו בירידה </w:t>
      </w:r>
      <w:bookmarkStart w:id="522" w:name="_ETM_Q1_2256734"/>
      <w:bookmarkEnd w:id="522"/>
      <w:r>
        <w:rPr>
          <w:rFonts w:hint="cs"/>
          <w:rtl/>
          <w:lang w:eastAsia="he-IL"/>
        </w:rPr>
        <w:t xml:space="preserve">מסוימת. זה בא בגלים. כרגע </w:t>
      </w:r>
      <w:r w:rsidR="00D55F9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בית הדין הפלילי הבין-לאומי. אני </w:t>
      </w:r>
      <w:bookmarkStart w:id="523" w:name="_ETM_Q1_2261435"/>
      <w:bookmarkEnd w:id="523"/>
      <w:r>
        <w:rPr>
          <w:rFonts w:hint="cs"/>
          <w:rtl/>
          <w:lang w:eastAsia="he-IL"/>
        </w:rPr>
        <w:t xml:space="preserve">אציין בתגובה למה שנאמר כאן על ידי נציג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, שכרגע</w:t>
      </w:r>
      <w:bookmarkStart w:id="524" w:name="_ETM_Q1_2269002"/>
      <w:bookmarkEnd w:id="524"/>
      <w:r>
        <w:rPr>
          <w:rFonts w:hint="cs"/>
          <w:rtl/>
          <w:lang w:eastAsia="he-IL"/>
        </w:rPr>
        <w:t xml:space="preserve"> התובעת של בית הדין הפלילי הבין-לאומי החליטה שיש לה סמכות </w:t>
      </w:r>
      <w:bookmarkStart w:id="525" w:name="_ETM_Q1_2270245"/>
      <w:bookmarkEnd w:id="525"/>
      <w:r>
        <w:rPr>
          <w:rFonts w:hint="cs"/>
          <w:rtl/>
          <w:lang w:eastAsia="he-IL"/>
        </w:rPr>
        <w:t xml:space="preserve">להתעסק במדינת ישראל. היא החליטה כך מכיוון שהיא </w:t>
      </w:r>
      <w:bookmarkStart w:id="526" w:name="_ETM_Q1_2273838"/>
      <w:bookmarkEnd w:id="526"/>
      <w:r>
        <w:rPr>
          <w:rFonts w:hint="cs"/>
          <w:rtl/>
          <w:lang w:eastAsia="he-IL"/>
        </w:rPr>
        <w:t>קובעת שלצרכים של בית הדין הפלילי הבין-לאומי</w:t>
      </w:r>
      <w:r w:rsidR="00D55F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פלסטין היא מדינה. </w:t>
      </w:r>
      <w:bookmarkStart w:id="527" w:name="_ETM_Q1_2281344"/>
      <w:bookmarkEnd w:id="527"/>
      <w:r>
        <w:rPr>
          <w:rFonts w:hint="cs"/>
          <w:rtl/>
          <w:lang w:eastAsia="he-IL"/>
        </w:rPr>
        <w:t xml:space="preserve">היא רואה את עצמה ככפופה להחלטת העצרת הכללית של האו"ם, </w:t>
      </w:r>
      <w:bookmarkStart w:id="528" w:name="_ETM_Q1_2283554"/>
      <w:bookmarkEnd w:id="528"/>
      <w:r>
        <w:rPr>
          <w:rFonts w:hint="cs"/>
          <w:rtl/>
          <w:lang w:eastAsia="he-IL"/>
        </w:rPr>
        <w:t xml:space="preserve">שהכירה בפלסטין כמדינה ולכן, היא אמרה, אנחנו נקבל </w:t>
      </w:r>
      <w:bookmarkStart w:id="529" w:name="_ETM_Q1_2286972"/>
      <w:bookmarkEnd w:id="529"/>
      <w:r>
        <w:rPr>
          <w:rFonts w:hint="cs"/>
          <w:rtl/>
          <w:lang w:eastAsia="he-IL"/>
        </w:rPr>
        <w:t>את התלונות</w:t>
      </w:r>
      <w:r w:rsidR="00D55F9F">
        <w:rPr>
          <w:rFonts w:hint="cs"/>
          <w:rtl/>
          <w:lang w:eastAsia="he-IL"/>
        </w:rPr>
        <w:t>.</w:t>
      </w:r>
    </w:p>
    <w:p w:rsidR="00D55F9F" w:rsidRDefault="00D55F9F" w:rsidP="000A6245">
      <w:pPr>
        <w:rPr>
          <w:rtl/>
          <w:lang w:eastAsia="he-IL"/>
        </w:rPr>
      </w:pPr>
    </w:p>
    <w:p w:rsidR="000A6245" w:rsidRDefault="000A6245" w:rsidP="000A6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החל מ-2014, מבצע צוק איתן, הפלסטינים העבירו סמכות </w:t>
      </w:r>
      <w:bookmarkStart w:id="530" w:name="_ETM_Q1_2293848"/>
      <w:bookmarkEnd w:id="530"/>
      <w:r>
        <w:rPr>
          <w:rFonts w:hint="cs"/>
          <w:rtl/>
          <w:lang w:eastAsia="he-IL"/>
        </w:rPr>
        <w:t xml:space="preserve">ובינואר 2015 התובעת קבעה שיש לה סמכות. אפשר לחלוק על זה בהליכים יותר מאוחרים, אבל החזקה כרגע היא שיש ולכן </w:t>
      </w:r>
      <w:bookmarkStart w:id="531" w:name="_ETM_Q1_2302876"/>
      <w:bookmarkEnd w:id="531"/>
      <w:r>
        <w:rPr>
          <w:rFonts w:hint="cs"/>
          <w:rtl/>
          <w:lang w:eastAsia="he-IL"/>
        </w:rPr>
        <w:t xml:space="preserve">מגיעים לעניין המחסומים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חוסמים את הדברים האלה. התובעת </w:t>
      </w:r>
      <w:bookmarkStart w:id="532" w:name="_ETM_Q1_2309632"/>
      <w:bookmarkEnd w:id="532"/>
      <w:r>
        <w:rPr>
          <w:rFonts w:hint="cs"/>
          <w:rtl/>
          <w:lang w:eastAsia="he-IL"/>
        </w:rPr>
        <w:t xml:space="preserve">גם הודיעה שהיא עורכת בדיקה מקדמית בנושאים האלה והיא </w:t>
      </w:r>
      <w:bookmarkStart w:id="533" w:name="_ETM_Q1_2314417"/>
      <w:bookmarkEnd w:id="533"/>
      <w:r>
        <w:rPr>
          <w:rFonts w:hint="cs"/>
          <w:rtl/>
          <w:lang w:eastAsia="he-IL"/>
        </w:rPr>
        <w:t>פירטה</w:t>
      </w:r>
      <w:r w:rsidR="00D55F9F">
        <w:rPr>
          <w:rFonts w:hint="cs"/>
          <w:rtl/>
          <w:lang w:eastAsia="he-IL"/>
        </w:rPr>
        <w:t>. היא מדווחת מידי שנה: אנחנו בודקים</w:t>
      </w:r>
      <w:bookmarkStart w:id="534" w:name="_ETM_Q1_2321447"/>
      <w:bookmarkEnd w:id="534"/>
      <w:r w:rsidR="00D55F9F">
        <w:rPr>
          <w:rFonts w:hint="cs"/>
          <w:rtl/>
          <w:lang w:eastAsia="he-IL"/>
        </w:rPr>
        <w:t xml:space="preserve">, הנושא הזה על שולחננו ואנחנו עוסקים בו. </w:t>
      </w:r>
    </w:p>
    <w:p w:rsidR="000A6245" w:rsidRDefault="000A6245" w:rsidP="000A6245">
      <w:pPr>
        <w:rPr>
          <w:rtl/>
          <w:lang w:eastAsia="he-IL"/>
        </w:rPr>
      </w:pPr>
      <w:bookmarkStart w:id="535" w:name="_ETM_Q1_2203855"/>
      <w:bookmarkEnd w:id="535"/>
    </w:p>
    <w:p w:rsidR="00D55F9F" w:rsidRDefault="00C07E0B" w:rsidP="000A6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המחסום </w:t>
      </w:r>
      <w:bookmarkStart w:id="536" w:name="_ETM_Q1_2328190"/>
      <w:bookmarkEnd w:id="536"/>
      <w:r>
        <w:rPr>
          <w:rFonts w:hint="cs"/>
          <w:rtl/>
          <w:lang w:eastAsia="he-IL"/>
        </w:rPr>
        <w:t xml:space="preserve">של המשלימות איננו המחסום היחיד. למעשה, הפעם היחידה שבה בית </w:t>
      </w:r>
      <w:bookmarkStart w:id="537" w:name="_ETM_Q1_2335819"/>
      <w:bookmarkEnd w:id="537"/>
      <w:r>
        <w:rPr>
          <w:rFonts w:hint="cs"/>
          <w:rtl/>
          <w:lang w:eastAsia="he-IL"/>
        </w:rPr>
        <w:t xml:space="preserve">הדין התעסק במדינת ישראל בצורה שהיא יותר מבדיקה מקדמית, המחסום </w:t>
      </w:r>
      <w:bookmarkStart w:id="538" w:name="_ETM_Q1_2340503"/>
      <w:bookmarkEnd w:id="538"/>
      <w:r>
        <w:rPr>
          <w:rFonts w:hint="cs"/>
          <w:rtl/>
          <w:lang w:eastAsia="he-IL"/>
        </w:rPr>
        <w:t xml:space="preserve">היה דווקא מחסום החומרה וזה נושא משט </w:t>
      </w:r>
      <w:proofErr w:type="spellStart"/>
      <w:r>
        <w:rPr>
          <w:rFonts w:hint="cs"/>
          <w:rtl/>
          <w:lang w:eastAsia="he-IL"/>
        </w:rPr>
        <w:t>המרמרה</w:t>
      </w:r>
      <w:proofErr w:type="spellEnd"/>
      <w:r>
        <w:rPr>
          <w:rFonts w:hint="cs"/>
          <w:rtl/>
          <w:lang w:eastAsia="he-IL"/>
        </w:rPr>
        <w:t xml:space="preserve">. התובעת אמרה, ערערו על זה לבית הדין </w:t>
      </w:r>
      <w:bookmarkStart w:id="539" w:name="_ETM_Q1_2348453"/>
      <w:bookmarkEnd w:id="539"/>
      <w:r>
        <w:rPr>
          <w:rFonts w:hint="cs"/>
          <w:rtl/>
          <w:lang w:eastAsia="he-IL"/>
        </w:rPr>
        <w:t>וזה חזר לתובעת. בהחלט</w:t>
      </w:r>
      <w:bookmarkStart w:id="540" w:name="_ETM_Q1_2349967"/>
      <w:bookmarkEnd w:id="540"/>
      <w:r>
        <w:rPr>
          <w:rFonts w:hint="cs"/>
          <w:rtl/>
          <w:lang w:eastAsia="he-IL"/>
        </w:rPr>
        <w:t xml:space="preserve">תה הסופית החליטה התובעת לא להתעסק בזה כי היא אמרה </w:t>
      </w:r>
      <w:bookmarkStart w:id="541" w:name="_ETM_Q1_2354671"/>
      <w:bookmarkEnd w:id="541"/>
      <w:r>
        <w:rPr>
          <w:rFonts w:hint="cs"/>
          <w:rtl/>
          <w:lang w:eastAsia="he-IL"/>
        </w:rPr>
        <w:t>שזה לא היה חלק מ-</w:t>
      </w:r>
      <w:r>
        <w:rPr>
          <w:lang w:val="en-GB" w:eastAsia="he-IL"/>
        </w:rPr>
        <w:t>plan</w:t>
      </w:r>
      <w:r>
        <w:rPr>
          <w:rFonts w:hint="cs"/>
          <w:rtl/>
          <w:lang w:eastAsia="he-IL"/>
        </w:rPr>
        <w:t xml:space="preserve"> או מ-</w:t>
      </w:r>
      <w:r>
        <w:rPr>
          <w:lang w:val="en-GB" w:eastAsia="he-IL"/>
        </w:rPr>
        <w:t>policy</w:t>
      </w:r>
      <w:r>
        <w:rPr>
          <w:rFonts w:hint="cs"/>
          <w:rtl/>
          <w:lang w:eastAsia="he-IL"/>
        </w:rPr>
        <w:t xml:space="preserve">. זה לא היה </w:t>
      </w:r>
      <w:bookmarkStart w:id="542" w:name="_ETM_Q1_2358437"/>
      <w:bookmarkEnd w:id="542"/>
      <w:r>
        <w:rPr>
          <w:rFonts w:hint="cs"/>
          <w:rtl/>
          <w:lang w:eastAsia="he-IL"/>
        </w:rPr>
        <w:t xml:space="preserve">חלק מאיזו מדיניות כללית אלא זה אירוע יחיד ולא לזה </w:t>
      </w:r>
      <w:bookmarkStart w:id="543" w:name="_ETM_Q1_2362537"/>
      <w:bookmarkEnd w:id="543"/>
      <w:r>
        <w:rPr>
          <w:rFonts w:hint="cs"/>
          <w:rtl/>
          <w:lang w:eastAsia="he-IL"/>
        </w:rPr>
        <w:t xml:space="preserve">נועד בית הדין הפלילי הבין-לאומי. </w:t>
      </w:r>
      <w:r w:rsidR="001B4702">
        <w:rPr>
          <w:rFonts w:hint="cs"/>
          <w:rtl/>
          <w:lang w:eastAsia="he-IL"/>
        </w:rPr>
        <w:t xml:space="preserve">היא שמה פה </w:t>
      </w:r>
      <w:bookmarkStart w:id="544" w:name="_ETM_Q1_2370179"/>
      <w:bookmarkEnd w:id="544"/>
      <w:r w:rsidR="001B4702">
        <w:rPr>
          <w:rFonts w:hint="cs"/>
          <w:rtl/>
          <w:lang w:eastAsia="he-IL"/>
        </w:rPr>
        <w:t xml:space="preserve">איזשהו קו שאומר: היו פה דברים שכדאי לחקור בנושא המשט, </w:t>
      </w:r>
      <w:bookmarkStart w:id="545" w:name="_ETM_Q1_2372952"/>
      <w:bookmarkEnd w:id="545"/>
      <w:r w:rsidR="001B4702">
        <w:rPr>
          <w:rFonts w:hint="cs"/>
          <w:rtl/>
          <w:lang w:eastAsia="he-IL"/>
        </w:rPr>
        <w:t xml:space="preserve">אבל זה לא לבית הדין הפלילי הבין-לאומי כי הוא אמור </w:t>
      </w:r>
      <w:bookmarkStart w:id="546" w:name="_ETM_Q1_2377050"/>
      <w:bookmarkEnd w:id="546"/>
      <w:r w:rsidR="001B4702">
        <w:rPr>
          <w:rFonts w:hint="cs"/>
          <w:rtl/>
          <w:lang w:eastAsia="he-IL"/>
        </w:rPr>
        <w:t xml:space="preserve">להתעסק רק בדברים החמורים. </w:t>
      </w:r>
    </w:p>
    <w:p w:rsidR="001B4702" w:rsidRDefault="001B4702" w:rsidP="000A6245">
      <w:pPr>
        <w:rPr>
          <w:rtl/>
          <w:lang w:eastAsia="he-IL"/>
        </w:rPr>
      </w:pPr>
      <w:bookmarkStart w:id="547" w:name="_ETM_Q1_2377762"/>
      <w:bookmarkEnd w:id="547"/>
    </w:p>
    <w:p w:rsidR="001B4702" w:rsidRDefault="001B4702" w:rsidP="000A6245">
      <w:pPr>
        <w:rPr>
          <w:rtl/>
          <w:lang w:eastAsia="he-IL"/>
        </w:rPr>
      </w:pPr>
      <w:bookmarkStart w:id="548" w:name="_ETM_Q1_2378317"/>
      <w:bookmarkEnd w:id="548"/>
      <w:r>
        <w:rPr>
          <w:rFonts w:hint="cs"/>
          <w:rtl/>
          <w:lang w:eastAsia="he-IL"/>
        </w:rPr>
        <w:t xml:space="preserve">מכאן אני למד גם ההפך, כלומר </w:t>
      </w:r>
      <w:bookmarkStart w:id="549" w:name="_ETM_Q1_2379360"/>
      <w:bookmarkEnd w:id="549"/>
      <w:r>
        <w:rPr>
          <w:rFonts w:hint="cs"/>
          <w:rtl/>
          <w:lang w:eastAsia="he-IL"/>
        </w:rPr>
        <w:t xml:space="preserve">אם יש דברים שהם חלק ממשהו רחב יותר, מאיזושהי מדיניות, </w:t>
      </w:r>
      <w:bookmarkStart w:id="550" w:name="_ETM_Q1_2384470"/>
      <w:bookmarkEnd w:id="550"/>
      <w:r>
        <w:rPr>
          <w:rFonts w:hint="cs"/>
          <w:rtl/>
          <w:lang w:eastAsia="he-IL"/>
        </w:rPr>
        <w:t xml:space="preserve">היא כן רואה את עצמה כמתעסקת בנושא הזה. </w:t>
      </w:r>
    </w:p>
    <w:p w:rsidR="001B4702" w:rsidRDefault="001B4702" w:rsidP="000A6245">
      <w:pPr>
        <w:rPr>
          <w:rtl/>
          <w:lang w:eastAsia="he-IL"/>
        </w:rPr>
      </w:pPr>
      <w:bookmarkStart w:id="551" w:name="_ETM_Q1_2391270"/>
      <w:bookmarkStart w:id="552" w:name="_ETM_Q1_2391584"/>
      <w:bookmarkEnd w:id="551"/>
      <w:bookmarkEnd w:id="552"/>
    </w:p>
    <w:p w:rsidR="001B4702" w:rsidRDefault="001B4702" w:rsidP="001B4702">
      <w:pPr>
        <w:pStyle w:val="af6"/>
        <w:keepNext/>
        <w:rPr>
          <w:rtl/>
        </w:rPr>
      </w:pPr>
      <w:bookmarkStart w:id="553" w:name="_ETM_Q1_2392662"/>
      <w:bookmarkEnd w:id="553"/>
      <w:r>
        <w:rPr>
          <w:rtl/>
        </w:rPr>
        <w:t>היו"ר ציפי לבני:</w:t>
      </w:r>
    </w:p>
    <w:p w:rsidR="001B4702" w:rsidRDefault="001B4702" w:rsidP="001B4702">
      <w:pPr>
        <w:pStyle w:val="KeepWithNext"/>
        <w:rPr>
          <w:rtl/>
          <w:lang w:eastAsia="he-IL"/>
        </w:rPr>
      </w:pPr>
    </w:p>
    <w:p w:rsidR="001B4702" w:rsidRDefault="001B4702" w:rsidP="001B4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אעיר לעצמנו, לצד הזה של השולחן, השאלה אם </w:t>
      </w:r>
      <w:bookmarkStart w:id="554" w:name="_ETM_Q1_2399934"/>
      <w:bookmarkEnd w:id="554"/>
      <w:r>
        <w:rPr>
          <w:rFonts w:hint="cs"/>
          <w:rtl/>
          <w:lang w:eastAsia="he-IL"/>
        </w:rPr>
        <w:t xml:space="preserve">זה חלק ממדיניות או לא קשורה לעיתים גם בהתבטאויות של </w:t>
      </w:r>
      <w:bookmarkStart w:id="555" w:name="_ETM_Q1_2402204"/>
      <w:bookmarkEnd w:id="555"/>
      <w:r>
        <w:rPr>
          <w:rFonts w:hint="cs"/>
          <w:rtl/>
          <w:lang w:eastAsia="he-IL"/>
        </w:rPr>
        <w:t xml:space="preserve">בכירים בתוך מדינת ישראל. ככל שההתבטאויות האלה מדברות על כך </w:t>
      </w:r>
      <w:bookmarkStart w:id="556" w:name="_ETM_Q1_2408226"/>
      <w:bookmarkEnd w:id="556"/>
      <w:r>
        <w:rPr>
          <w:rFonts w:hint="cs"/>
          <w:rtl/>
          <w:lang w:eastAsia="he-IL"/>
        </w:rPr>
        <w:t xml:space="preserve">שזה מה שאנחנו עושים כי זאת המדיניות שלנו, ככה אנחנו </w:t>
      </w:r>
      <w:bookmarkStart w:id="557" w:name="_ETM_Q1_2411574"/>
      <w:bookmarkEnd w:id="557"/>
      <w:r>
        <w:rPr>
          <w:rFonts w:hint="cs"/>
          <w:rtl/>
          <w:lang w:eastAsia="he-IL"/>
        </w:rPr>
        <w:t xml:space="preserve">נחשפים יותר. </w:t>
      </w:r>
      <w:bookmarkStart w:id="558" w:name="_ETM_Q1_2414262"/>
      <w:bookmarkEnd w:id="558"/>
    </w:p>
    <w:p w:rsidR="001B4702" w:rsidRDefault="001B4702" w:rsidP="001B4702">
      <w:pPr>
        <w:rPr>
          <w:rtl/>
          <w:lang w:eastAsia="he-IL"/>
        </w:rPr>
      </w:pPr>
      <w:bookmarkStart w:id="559" w:name="_ETM_Q1_2414602"/>
      <w:bookmarkEnd w:id="559"/>
    </w:p>
    <w:p w:rsidR="001B4702" w:rsidRDefault="001B4702" w:rsidP="001B4702">
      <w:pPr>
        <w:pStyle w:val="-"/>
        <w:keepNext/>
        <w:rPr>
          <w:rtl/>
        </w:rPr>
      </w:pPr>
      <w:r>
        <w:rPr>
          <w:rtl/>
        </w:rPr>
        <w:t>פרופ' עמיחי כהן:</w:t>
      </w:r>
    </w:p>
    <w:p w:rsidR="001B4702" w:rsidRDefault="001B4702" w:rsidP="001B4702">
      <w:pPr>
        <w:pStyle w:val="KeepWithNext"/>
        <w:rPr>
          <w:rtl/>
          <w:lang w:eastAsia="he-IL"/>
        </w:rPr>
      </w:pPr>
    </w:p>
    <w:p w:rsidR="001B4702" w:rsidRDefault="001B4702" w:rsidP="001B4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שזה ודאי חלק חשוב. בנושא המשט, </w:t>
      </w:r>
      <w:bookmarkStart w:id="560" w:name="_ETM_Q1_2417891"/>
      <w:bookmarkEnd w:id="560"/>
      <w:r>
        <w:rPr>
          <w:rFonts w:hint="cs"/>
          <w:rtl/>
          <w:lang w:eastAsia="he-IL"/>
        </w:rPr>
        <w:t xml:space="preserve">אם יורשה לי להגיד, המדינאים והפוליטיקאים גילו ריסון עצמי </w:t>
      </w:r>
      <w:bookmarkStart w:id="561" w:name="_ETM_Q1_2430356"/>
      <w:bookmarkEnd w:id="561"/>
      <w:r>
        <w:rPr>
          <w:rFonts w:hint="cs"/>
          <w:rtl/>
          <w:lang w:eastAsia="he-IL"/>
        </w:rPr>
        <w:t xml:space="preserve">דרמטי וזה היה ודאי חלק חשוב בנושא הזה. </w:t>
      </w:r>
    </w:p>
    <w:p w:rsidR="001B4702" w:rsidRDefault="001B4702" w:rsidP="001B4702">
      <w:pPr>
        <w:rPr>
          <w:rtl/>
          <w:lang w:eastAsia="he-IL"/>
        </w:rPr>
      </w:pPr>
      <w:bookmarkStart w:id="562" w:name="_ETM_Q1_2432857"/>
      <w:bookmarkStart w:id="563" w:name="_ETM_Q1_2433171"/>
      <w:bookmarkEnd w:id="562"/>
      <w:bookmarkEnd w:id="563"/>
    </w:p>
    <w:p w:rsidR="001B4702" w:rsidRDefault="001B4702" w:rsidP="001B4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מדינת </w:t>
      </w:r>
      <w:bookmarkStart w:id="564" w:name="_ETM_Q1_2436456"/>
      <w:bookmarkEnd w:id="564"/>
      <w:r>
        <w:rPr>
          <w:rFonts w:hint="cs"/>
          <w:rtl/>
          <w:lang w:eastAsia="he-IL"/>
        </w:rPr>
        <w:t xml:space="preserve">ישראל התמודדה עם כמה איומים? נושא מרכזי שקרה, ואני מניח </w:t>
      </w:r>
      <w:bookmarkStart w:id="565" w:name="_ETM_Q1_2443993"/>
      <w:bookmarkEnd w:id="565"/>
      <w:r>
        <w:rPr>
          <w:rFonts w:hint="cs"/>
          <w:rtl/>
          <w:lang w:eastAsia="he-IL"/>
        </w:rPr>
        <w:t xml:space="preserve">שלפחות חלק מחברי הכנסת מודעים לו, זה נושא החקירות. בעקבות ועדת </w:t>
      </w:r>
      <w:proofErr w:type="spellStart"/>
      <w:r>
        <w:rPr>
          <w:rFonts w:hint="cs"/>
          <w:rtl/>
          <w:lang w:eastAsia="he-IL"/>
        </w:rPr>
        <w:t>טירקל</w:t>
      </w:r>
      <w:proofErr w:type="spellEnd"/>
      <w:r>
        <w:rPr>
          <w:rFonts w:hint="cs"/>
          <w:rtl/>
          <w:lang w:eastAsia="he-IL"/>
        </w:rPr>
        <w:t xml:space="preserve"> ואחר כך </w:t>
      </w:r>
      <w:bookmarkStart w:id="566" w:name="_ETM_Q1_2453434"/>
      <w:bookmarkEnd w:id="566"/>
      <w:r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צ'חנובר</w:t>
      </w:r>
      <w:proofErr w:type="spellEnd"/>
      <w:r>
        <w:rPr>
          <w:rFonts w:hint="cs"/>
          <w:rtl/>
          <w:lang w:eastAsia="he-IL"/>
        </w:rPr>
        <w:t xml:space="preserve"> מדינת ישראל יצרה מנגנון עצמאי, מחוץ לשרשרת הפיקוד, שאיננו מצ"ח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7" w:name="_ETM_Q1_2457372"/>
      <w:bookmarkEnd w:id="567"/>
      <w:r>
        <w:rPr>
          <w:rFonts w:hint="cs"/>
          <w:rtl/>
          <w:lang w:eastAsia="he-IL"/>
        </w:rPr>
        <w:t xml:space="preserve">זה לא מנגנון פלילי אבל זה מנגנון עצמאי שבודק. </w:t>
      </w:r>
      <w:r w:rsidR="00B3284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איתי </w:t>
      </w:r>
      <w:bookmarkStart w:id="568" w:name="_ETM_Q1_2462774"/>
      <w:bookmarkEnd w:id="568"/>
      <w:r>
        <w:rPr>
          <w:rFonts w:hint="cs"/>
          <w:rtl/>
          <w:lang w:eastAsia="he-IL"/>
        </w:rPr>
        <w:t>שגם הבוקר פורסם ב-</w:t>
      </w:r>
      <w:r>
        <w:rPr>
          <w:lang w:eastAsia="he-IL"/>
        </w:rPr>
        <w:t>Y</w:t>
      </w:r>
      <w:r>
        <w:rPr>
          <w:lang w:val="en-GB" w:eastAsia="he-IL"/>
        </w:rPr>
        <w:t>net</w:t>
      </w:r>
      <w:r>
        <w:rPr>
          <w:rFonts w:hint="cs"/>
          <w:rtl/>
          <w:lang w:eastAsia="he-IL"/>
        </w:rPr>
        <w:t xml:space="preserve"> </w:t>
      </w:r>
      <w:r w:rsidR="00B32844">
        <w:rPr>
          <w:rFonts w:hint="cs"/>
          <w:rtl/>
          <w:lang w:eastAsia="he-IL"/>
        </w:rPr>
        <w:t xml:space="preserve">על המנגנון שעכשיו </w:t>
      </w:r>
      <w:bookmarkStart w:id="569" w:name="_ETM_Q1_2469127"/>
      <w:bookmarkEnd w:id="569"/>
      <w:r w:rsidR="00B32844">
        <w:rPr>
          <w:rFonts w:hint="cs"/>
          <w:rtl/>
          <w:lang w:eastAsia="he-IL"/>
        </w:rPr>
        <w:t xml:space="preserve">פועל בעזה ובודק. ודאי שלדבר הזה יש משמעות. </w:t>
      </w:r>
      <w:bookmarkStart w:id="570" w:name="_ETM_Q1_2477933"/>
      <w:bookmarkEnd w:id="570"/>
    </w:p>
    <w:p w:rsidR="00B32844" w:rsidRDefault="00B32844" w:rsidP="00B32844">
      <w:pPr>
        <w:pStyle w:val="a4"/>
        <w:keepNext/>
        <w:rPr>
          <w:rtl/>
        </w:rPr>
      </w:pPr>
      <w:bookmarkStart w:id="571" w:name="_ETM_Q1_2476504"/>
      <w:bookmarkEnd w:id="57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B32844" w:rsidRDefault="00B32844" w:rsidP="00B32844">
      <w:pPr>
        <w:pStyle w:val="KeepWithNext"/>
        <w:rPr>
          <w:rtl/>
          <w:lang w:eastAsia="he-IL"/>
        </w:rPr>
      </w:pPr>
    </w:p>
    <w:p w:rsidR="00B32844" w:rsidRDefault="00B32844" w:rsidP="00B32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כשזאת </w:t>
      </w:r>
      <w:bookmarkStart w:id="572" w:name="_ETM_Q1_2475113"/>
      <w:bookmarkEnd w:id="572"/>
      <w:r>
        <w:rPr>
          <w:rFonts w:hint="cs"/>
          <w:rtl/>
          <w:lang w:eastAsia="he-IL"/>
        </w:rPr>
        <w:t>חקירה פנים-צבאית?</w:t>
      </w:r>
    </w:p>
    <w:p w:rsidR="00B32844" w:rsidRDefault="00B32844" w:rsidP="00B32844">
      <w:pPr>
        <w:rPr>
          <w:rtl/>
          <w:lang w:eastAsia="he-IL"/>
        </w:rPr>
      </w:pPr>
      <w:bookmarkStart w:id="573" w:name="_ETM_Q1_2478940"/>
      <w:bookmarkStart w:id="574" w:name="_ETM_Q1_2479215"/>
      <w:bookmarkEnd w:id="573"/>
      <w:bookmarkEnd w:id="574"/>
    </w:p>
    <w:p w:rsidR="00B32844" w:rsidRDefault="00B32844" w:rsidP="00B32844">
      <w:pPr>
        <w:pStyle w:val="a4"/>
        <w:keepNext/>
        <w:rPr>
          <w:rtl/>
        </w:rPr>
      </w:pPr>
      <w:r>
        <w:rPr>
          <w:rtl/>
        </w:rPr>
        <w:t>פרופ' עמיחי כהן:</w:t>
      </w:r>
    </w:p>
    <w:p w:rsidR="00B32844" w:rsidRDefault="00B32844" w:rsidP="00B32844">
      <w:pPr>
        <w:pStyle w:val="KeepWithNext"/>
        <w:rPr>
          <w:rtl/>
          <w:lang w:eastAsia="he-IL"/>
        </w:rPr>
      </w:pPr>
    </w:p>
    <w:p w:rsidR="00B32844" w:rsidRDefault="00B32844" w:rsidP="00B32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חקירה שהיא פנים-צבאית אבל היא לא פנים-יחידתית. </w:t>
      </w:r>
    </w:p>
    <w:p w:rsidR="00B32844" w:rsidRDefault="00B32844" w:rsidP="00B32844">
      <w:pPr>
        <w:rPr>
          <w:rtl/>
          <w:lang w:eastAsia="he-IL"/>
        </w:rPr>
      </w:pPr>
      <w:bookmarkStart w:id="575" w:name="_ETM_Q1_2481198"/>
      <w:bookmarkStart w:id="576" w:name="_ETM_Q1_2481478"/>
      <w:bookmarkEnd w:id="575"/>
      <w:bookmarkEnd w:id="576"/>
    </w:p>
    <w:p w:rsidR="00B32844" w:rsidRDefault="00B32844" w:rsidP="00B32844">
      <w:pPr>
        <w:pStyle w:val="af6"/>
        <w:keepNext/>
        <w:rPr>
          <w:rtl/>
        </w:rPr>
      </w:pPr>
      <w:r>
        <w:rPr>
          <w:rtl/>
        </w:rPr>
        <w:t>היו"ר ציפי לבני:</w:t>
      </w:r>
    </w:p>
    <w:p w:rsidR="00B32844" w:rsidRDefault="00B32844" w:rsidP="00B32844">
      <w:pPr>
        <w:pStyle w:val="KeepWithNext"/>
        <w:rPr>
          <w:rtl/>
          <w:lang w:eastAsia="he-IL"/>
        </w:rPr>
      </w:pPr>
    </w:p>
    <w:p w:rsidR="00B32844" w:rsidRDefault="00B32844" w:rsidP="00B32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פנימית אבל עצמאית. </w:t>
      </w:r>
    </w:p>
    <w:p w:rsidR="00B32844" w:rsidRDefault="00B32844" w:rsidP="00B32844">
      <w:pPr>
        <w:rPr>
          <w:rtl/>
          <w:lang w:eastAsia="he-IL"/>
        </w:rPr>
      </w:pPr>
      <w:bookmarkStart w:id="577" w:name="_ETM_Q1_2481999"/>
      <w:bookmarkEnd w:id="577"/>
    </w:p>
    <w:p w:rsidR="00B32844" w:rsidRDefault="00B32844" w:rsidP="00B32844">
      <w:pPr>
        <w:pStyle w:val="-"/>
        <w:keepNext/>
        <w:rPr>
          <w:rtl/>
        </w:rPr>
      </w:pPr>
      <w:bookmarkStart w:id="578" w:name="_ETM_Q1_2482258"/>
      <w:bookmarkEnd w:id="578"/>
      <w:r>
        <w:rPr>
          <w:rtl/>
        </w:rPr>
        <w:t>פרופ' עמיחי כהן:</w:t>
      </w:r>
    </w:p>
    <w:p w:rsidR="00B32844" w:rsidRDefault="00B32844" w:rsidP="00B32844">
      <w:pPr>
        <w:pStyle w:val="KeepWithNext"/>
        <w:rPr>
          <w:rtl/>
          <w:lang w:eastAsia="he-IL"/>
        </w:rPr>
      </w:pPr>
    </w:p>
    <w:p w:rsidR="00B32844" w:rsidRDefault="00B32844" w:rsidP="00B32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מנגנון עצמאי, מטכ"לי. אחרי </w:t>
      </w:r>
      <w:bookmarkStart w:id="579" w:name="_ETM_Q1_2485625"/>
      <w:bookmarkEnd w:id="579"/>
      <w:r>
        <w:rPr>
          <w:rFonts w:hint="cs"/>
          <w:rtl/>
          <w:lang w:eastAsia="he-IL"/>
        </w:rPr>
        <w:t xml:space="preserve">מבצע צוק איתן עמד בראשו מישהו במילואים, כלומר הוא </w:t>
      </w:r>
      <w:bookmarkStart w:id="580" w:name="_ETM_Q1_2488617"/>
      <w:bookmarkEnd w:id="580"/>
      <w:r>
        <w:rPr>
          <w:rFonts w:hint="cs"/>
          <w:rtl/>
          <w:lang w:eastAsia="he-IL"/>
        </w:rPr>
        <w:t xml:space="preserve">בכלל לא כפוף למנגנון. כרגע עומד בראשו מישהו מתוך הצבא, </w:t>
      </w:r>
      <w:bookmarkStart w:id="581" w:name="_ETM_Q1_2494373"/>
      <w:bookmarkEnd w:id="581"/>
      <w:r>
        <w:rPr>
          <w:rFonts w:hint="cs"/>
          <w:rtl/>
          <w:lang w:eastAsia="he-IL"/>
        </w:rPr>
        <w:t xml:space="preserve">שזאת בעיה בעיניי, אבל עמדו בראשו האלוף יצחק איתן או </w:t>
      </w:r>
      <w:bookmarkStart w:id="582" w:name="_ETM_Q1_2498867"/>
      <w:bookmarkEnd w:id="582"/>
      <w:r>
        <w:rPr>
          <w:rFonts w:hint="cs"/>
          <w:rtl/>
          <w:lang w:eastAsia="he-IL"/>
        </w:rPr>
        <w:t xml:space="preserve">האלוף נועם </w:t>
      </w:r>
      <w:proofErr w:type="spellStart"/>
      <w:r>
        <w:rPr>
          <w:rFonts w:hint="cs"/>
          <w:rtl/>
          <w:lang w:eastAsia="he-IL"/>
        </w:rPr>
        <w:t>תיבון</w:t>
      </w:r>
      <w:proofErr w:type="spellEnd"/>
      <w:r>
        <w:rPr>
          <w:rFonts w:hint="cs"/>
          <w:rtl/>
          <w:lang w:eastAsia="he-IL"/>
        </w:rPr>
        <w:t xml:space="preserve">, אנשים במילואים שלא כפופים למנגנון והם בודקים האם צריך לפתוח בחקירה. </w:t>
      </w:r>
      <w:r w:rsidR="00C9568D">
        <w:rPr>
          <w:rFonts w:hint="cs"/>
          <w:rtl/>
          <w:lang w:eastAsia="he-IL"/>
        </w:rPr>
        <w:t xml:space="preserve">זה </w:t>
      </w:r>
      <w:bookmarkStart w:id="583" w:name="_ETM_Q1_2506718"/>
      <w:bookmarkEnd w:id="583"/>
      <w:r w:rsidR="00C9568D">
        <w:rPr>
          <w:rFonts w:hint="cs"/>
          <w:rtl/>
          <w:lang w:eastAsia="he-IL"/>
        </w:rPr>
        <w:t xml:space="preserve">מנגנון שוועדת </w:t>
      </w:r>
      <w:proofErr w:type="spellStart"/>
      <w:r w:rsidR="00C9568D">
        <w:rPr>
          <w:rFonts w:hint="cs"/>
          <w:rtl/>
          <w:lang w:eastAsia="he-IL"/>
        </w:rPr>
        <w:t>טירקל</w:t>
      </w:r>
      <w:proofErr w:type="spellEnd"/>
      <w:r w:rsidR="00C9568D">
        <w:rPr>
          <w:rFonts w:hint="cs"/>
          <w:rtl/>
          <w:lang w:eastAsia="he-IL"/>
        </w:rPr>
        <w:t xml:space="preserve"> המליצה עליו. </w:t>
      </w:r>
    </w:p>
    <w:p w:rsidR="00C9568D" w:rsidRDefault="00C9568D" w:rsidP="00B32844">
      <w:pPr>
        <w:rPr>
          <w:rtl/>
          <w:lang w:eastAsia="he-IL"/>
        </w:rPr>
      </w:pPr>
      <w:bookmarkStart w:id="584" w:name="_ETM_Q1_2508454"/>
      <w:bookmarkEnd w:id="584"/>
    </w:p>
    <w:p w:rsidR="00C9568D" w:rsidRDefault="00C9568D" w:rsidP="00C9568D">
      <w:pPr>
        <w:pStyle w:val="af5"/>
        <w:keepNext/>
        <w:rPr>
          <w:rtl/>
        </w:rPr>
      </w:pPr>
      <w:bookmarkStart w:id="585" w:name="_ETM_Q1_2509067"/>
      <w:bookmarkEnd w:id="585"/>
      <w:r>
        <w:rPr>
          <w:rtl/>
        </w:rPr>
        <w:t>נחמן שי (המחנה הציוני):</w:t>
      </w:r>
    </w:p>
    <w:p w:rsidR="00C9568D" w:rsidRDefault="00C9568D" w:rsidP="00C9568D">
      <w:pPr>
        <w:pStyle w:val="KeepWithNext"/>
        <w:rPr>
          <w:rtl/>
          <w:lang w:eastAsia="he-IL"/>
        </w:rPr>
      </w:pPr>
    </w:p>
    <w:p w:rsidR="00C9568D" w:rsidRDefault="00C9568D" w:rsidP="00C95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לזה יש הערכה בזירה </w:t>
      </w:r>
      <w:bookmarkStart w:id="586" w:name="_ETM_Q1_2510597"/>
      <w:bookmarkEnd w:id="586"/>
      <w:r>
        <w:rPr>
          <w:rFonts w:hint="cs"/>
          <w:rtl/>
          <w:lang w:eastAsia="he-IL"/>
        </w:rPr>
        <w:t>הבין-לאומית?</w:t>
      </w:r>
      <w:bookmarkStart w:id="587" w:name="_ETM_Q1_2511960"/>
      <w:bookmarkEnd w:id="587"/>
    </w:p>
    <w:p w:rsidR="00C9568D" w:rsidRDefault="00C9568D" w:rsidP="00C9568D">
      <w:pPr>
        <w:rPr>
          <w:rtl/>
          <w:lang w:eastAsia="he-IL"/>
        </w:rPr>
      </w:pPr>
    </w:p>
    <w:p w:rsidR="00C9568D" w:rsidRDefault="00C9568D" w:rsidP="00C9568D">
      <w:pPr>
        <w:pStyle w:val="-"/>
        <w:keepNext/>
        <w:rPr>
          <w:rtl/>
        </w:rPr>
      </w:pPr>
      <w:bookmarkStart w:id="588" w:name="_ETM_Q1_2512229"/>
      <w:bookmarkEnd w:id="588"/>
      <w:r>
        <w:rPr>
          <w:rtl/>
        </w:rPr>
        <w:t>פרופ' עמיחי כהן:</w:t>
      </w:r>
    </w:p>
    <w:p w:rsidR="00C9568D" w:rsidRDefault="00C9568D" w:rsidP="00C9568D">
      <w:pPr>
        <w:pStyle w:val="KeepWithNext"/>
        <w:rPr>
          <w:rtl/>
          <w:lang w:eastAsia="he-IL"/>
        </w:rPr>
      </w:pPr>
    </w:p>
    <w:p w:rsidR="00C9568D" w:rsidRDefault="00C9568D" w:rsidP="00C95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בוודאי. המנגנונים האלה דווחו לוועדות הבין-לאומיות. זה פתרון שוועדת </w:t>
      </w:r>
      <w:bookmarkStart w:id="589" w:name="_ETM_Q1_2522029"/>
      <w:bookmarkEnd w:id="589"/>
      <w:proofErr w:type="spellStart"/>
      <w:r>
        <w:rPr>
          <w:rFonts w:hint="cs"/>
          <w:rtl/>
          <w:lang w:eastAsia="he-IL"/>
        </w:rPr>
        <w:t>טירקל</w:t>
      </w:r>
      <w:proofErr w:type="spellEnd"/>
      <w:r>
        <w:rPr>
          <w:rFonts w:hint="cs"/>
          <w:rtl/>
          <w:lang w:eastAsia="he-IL"/>
        </w:rPr>
        <w:t xml:space="preserve"> מצאה כמתאים</w:t>
      </w:r>
      <w:bookmarkStart w:id="590" w:name="_ETM_Q1_2524024"/>
      <w:bookmarkEnd w:id="590"/>
      <w:r>
        <w:rPr>
          <w:rFonts w:hint="cs"/>
          <w:rtl/>
          <w:lang w:eastAsia="he-IL"/>
        </w:rPr>
        <w:t>.</w:t>
      </w:r>
    </w:p>
    <w:p w:rsidR="00C9568D" w:rsidRDefault="00C9568D" w:rsidP="00C9568D">
      <w:pPr>
        <w:rPr>
          <w:rtl/>
          <w:lang w:eastAsia="he-IL"/>
        </w:rPr>
      </w:pPr>
      <w:bookmarkStart w:id="591" w:name="_ETM_Q1_2525560"/>
      <w:bookmarkEnd w:id="591"/>
    </w:p>
    <w:p w:rsidR="00C9568D" w:rsidRDefault="00C9568D" w:rsidP="00C9568D">
      <w:pPr>
        <w:pStyle w:val="af6"/>
        <w:keepNext/>
        <w:rPr>
          <w:rtl/>
        </w:rPr>
      </w:pPr>
      <w:bookmarkStart w:id="592" w:name="_ETM_Q1_2526092"/>
      <w:bookmarkEnd w:id="592"/>
      <w:r>
        <w:rPr>
          <w:rtl/>
        </w:rPr>
        <w:t>היו"ר ציפי לבני:</w:t>
      </w:r>
    </w:p>
    <w:p w:rsidR="00C9568D" w:rsidRDefault="00C9568D" w:rsidP="00C9568D">
      <w:pPr>
        <w:pStyle w:val="KeepWithNext"/>
        <w:rPr>
          <w:rtl/>
          <w:lang w:eastAsia="he-IL"/>
        </w:rPr>
      </w:pPr>
    </w:p>
    <w:p w:rsidR="00C9568D" w:rsidRDefault="00C9568D" w:rsidP="00C9568D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 עשתה תיקונים במערך.</w:t>
      </w:r>
      <w:bookmarkStart w:id="593" w:name="_ETM_Q1_2528370"/>
      <w:bookmarkStart w:id="594" w:name="_ETM_Q1_2505212"/>
      <w:bookmarkStart w:id="595" w:name="_ETM_Q1_2505588"/>
      <w:bookmarkEnd w:id="593"/>
      <w:bookmarkEnd w:id="594"/>
      <w:bookmarkEnd w:id="595"/>
    </w:p>
    <w:p w:rsidR="00C9568D" w:rsidRDefault="00C9568D" w:rsidP="00C9568D">
      <w:pPr>
        <w:rPr>
          <w:rtl/>
          <w:lang w:eastAsia="he-IL"/>
        </w:rPr>
      </w:pPr>
      <w:bookmarkStart w:id="596" w:name="_ETM_Q1_2531942"/>
      <w:bookmarkStart w:id="597" w:name="_ETM_Q1_2532209"/>
      <w:bookmarkEnd w:id="596"/>
      <w:bookmarkEnd w:id="597"/>
    </w:p>
    <w:p w:rsidR="00C9568D" w:rsidRDefault="00C9568D" w:rsidP="00C9568D">
      <w:pPr>
        <w:pStyle w:val="-"/>
        <w:keepNext/>
        <w:rPr>
          <w:rtl/>
        </w:rPr>
      </w:pPr>
      <w:r>
        <w:rPr>
          <w:rtl/>
        </w:rPr>
        <w:t>פרופ' עמיחי כהן:</w:t>
      </w:r>
    </w:p>
    <w:p w:rsidR="00C9568D" w:rsidRDefault="00C9568D" w:rsidP="00C9568D">
      <w:pPr>
        <w:pStyle w:val="KeepWithNext"/>
        <w:rPr>
          <w:rtl/>
          <w:lang w:eastAsia="he-IL"/>
        </w:rPr>
      </w:pPr>
    </w:p>
    <w:p w:rsidR="00C9568D" w:rsidRDefault="00C9568D" w:rsidP="00C95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כן. אני גם רוצה להגיד </w:t>
      </w:r>
      <w:bookmarkStart w:id="598" w:name="_ETM_Q1_2534938"/>
      <w:bookmarkEnd w:id="598"/>
      <w:r>
        <w:rPr>
          <w:rFonts w:hint="cs"/>
          <w:rtl/>
          <w:lang w:eastAsia="he-IL"/>
        </w:rPr>
        <w:t xml:space="preserve">שבדיקות כאלה הן לא רק בשביל בית הדין הפלילי </w:t>
      </w:r>
      <w:bookmarkStart w:id="599" w:name="_ETM_Q1_2535832"/>
      <w:bookmarkEnd w:id="599"/>
      <w:r>
        <w:rPr>
          <w:rFonts w:hint="cs"/>
          <w:rtl/>
          <w:lang w:eastAsia="he-IL"/>
        </w:rPr>
        <w:t xml:space="preserve">הבין-לאומי. גם אנחנו, כדאי שנדע. </w:t>
      </w:r>
    </w:p>
    <w:p w:rsidR="00C9568D" w:rsidRDefault="00C9568D" w:rsidP="00C9568D">
      <w:pPr>
        <w:rPr>
          <w:rtl/>
          <w:lang w:eastAsia="he-IL"/>
        </w:rPr>
      </w:pPr>
      <w:bookmarkStart w:id="600" w:name="_ETM_Q1_2541465"/>
      <w:bookmarkEnd w:id="600"/>
    </w:p>
    <w:p w:rsidR="00C9568D" w:rsidRDefault="00C9568D" w:rsidP="00C9568D">
      <w:pPr>
        <w:rPr>
          <w:rtl/>
          <w:lang w:eastAsia="he-IL"/>
        </w:rPr>
      </w:pPr>
      <w:bookmarkStart w:id="601" w:name="_ETM_Q1_2542014"/>
      <w:bookmarkEnd w:id="601"/>
      <w:r>
        <w:rPr>
          <w:rFonts w:hint="cs"/>
          <w:rtl/>
          <w:lang w:eastAsia="he-IL"/>
        </w:rPr>
        <w:t>הנקודה היא זו: יש דוח</w:t>
      </w:r>
      <w:bookmarkStart w:id="602" w:name="_ETM_Q1_2544289"/>
      <w:bookmarkEnd w:id="602"/>
      <w:r>
        <w:rPr>
          <w:rFonts w:hint="cs"/>
          <w:rtl/>
          <w:lang w:eastAsia="he-IL"/>
        </w:rPr>
        <w:t xml:space="preserve"> מבקר מדינה לגבי המנגנון הזה. </w:t>
      </w:r>
      <w:bookmarkStart w:id="603" w:name="_ETM_Q1_2553370"/>
      <w:bookmarkEnd w:id="603"/>
      <w:r>
        <w:rPr>
          <w:rFonts w:hint="cs"/>
          <w:rtl/>
          <w:lang w:eastAsia="he-IL"/>
        </w:rPr>
        <w:t xml:space="preserve">מבקר המדינה מצא ליקויים מסוימים. </w:t>
      </w:r>
    </w:p>
    <w:p w:rsidR="00C9568D" w:rsidRDefault="00C9568D" w:rsidP="00C9568D">
      <w:pPr>
        <w:rPr>
          <w:rtl/>
          <w:lang w:eastAsia="he-IL"/>
        </w:rPr>
      </w:pPr>
      <w:bookmarkStart w:id="604" w:name="_ETM_Q1_2556070"/>
      <w:bookmarkEnd w:id="604"/>
    </w:p>
    <w:p w:rsidR="00C9568D" w:rsidRDefault="00C9568D" w:rsidP="00C9568D">
      <w:pPr>
        <w:pStyle w:val="af5"/>
        <w:keepNext/>
        <w:rPr>
          <w:rtl/>
        </w:rPr>
      </w:pPr>
      <w:bookmarkStart w:id="605" w:name="_ETM_Q1_2556604"/>
      <w:bookmarkEnd w:id="605"/>
      <w:r>
        <w:rPr>
          <w:rtl/>
        </w:rPr>
        <w:t>יעל כהן-פארן (המחנה הציוני):</w:t>
      </w:r>
    </w:p>
    <w:p w:rsidR="00C9568D" w:rsidRDefault="00C9568D" w:rsidP="00C9568D">
      <w:pPr>
        <w:pStyle w:val="KeepWithNext"/>
        <w:rPr>
          <w:rtl/>
          <w:lang w:eastAsia="he-IL"/>
        </w:rPr>
      </w:pPr>
    </w:p>
    <w:p w:rsidR="00C9568D" w:rsidRDefault="00C9568D" w:rsidP="00C9568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דוח חסוי?</w:t>
      </w:r>
      <w:bookmarkStart w:id="606" w:name="_ETM_Q1_2558561"/>
      <w:bookmarkEnd w:id="606"/>
    </w:p>
    <w:p w:rsidR="00C9568D" w:rsidRDefault="00C9568D" w:rsidP="00C9568D">
      <w:pPr>
        <w:rPr>
          <w:rtl/>
          <w:lang w:eastAsia="he-IL"/>
        </w:rPr>
      </w:pPr>
      <w:bookmarkStart w:id="607" w:name="_ETM_Q1_2558822"/>
      <w:bookmarkEnd w:id="607"/>
    </w:p>
    <w:p w:rsidR="00C9568D" w:rsidRDefault="00C9568D" w:rsidP="00C9568D">
      <w:pPr>
        <w:pStyle w:val="-"/>
        <w:keepNext/>
        <w:rPr>
          <w:rtl/>
        </w:rPr>
      </w:pPr>
      <w:r>
        <w:rPr>
          <w:rtl/>
        </w:rPr>
        <w:t>פרופ' עמיחי כהן:</w:t>
      </w:r>
    </w:p>
    <w:p w:rsidR="00C9568D" w:rsidRDefault="00C9568D" w:rsidP="00C9568D">
      <w:pPr>
        <w:pStyle w:val="KeepWithNext"/>
        <w:rPr>
          <w:rtl/>
          <w:lang w:eastAsia="he-IL"/>
        </w:rPr>
      </w:pPr>
    </w:p>
    <w:p w:rsidR="00C9568D" w:rsidRDefault="00C9568D" w:rsidP="00230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גלוי לגמרי. </w:t>
      </w:r>
      <w:bookmarkStart w:id="608" w:name="_ETM_Q1_2558323"/>
      <w:bookmarkEnd w:id="608"/>
      <w:r>
        <w:rPr>
          <w:rFonts w:hint="cs"/>
          <w:rtl/>
          <w:lang w:eastAsia="he-IL"/>
        </w:rPr>
        <w:t xml:space="preserve">הוא התפרסם לפני כמה שבועות. בדוח הזה נקבע שהמנגנון </w:t>
      </w:r>
      <w:bookmarkStart w:id="609" w:name="_ETM_Q1_2566083"/>
      <w:bookmarkEnd w:id="609"/>
      <w:r>
        <w:rPr>
          <w:rFonts w:hint="cs"/>
          <w:rtl/>
          <w:lang w:eastAsia="he-IL"/>
        </w:rPr>
        <w:t xml:space="preserve">הזה, הגם שהוא פועל ומתפקד, יש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בעיות, בעיקר </w:t>
      </w:r>
      <w:bookmarkStart w:id="610" w:name="_ETM_Q1_2567631"/>
      <w:bookmarkEnd w:id="610"/>
      <w:r>
        <w:rPr>
          <w:rFonts w:hint="cs"/>
          <w:rtl/>
          <w:lang w:eastAsia="he-IL"/>
        </w:rPr>
        <w:t xml:space="preserve">בעיית זמנים ומשאבים. עד היום יש תיקים ממבצע צוק </w:t>
      </w:r>
      <w:bookmarkStart w:id="611" w:name="_ETM_Q1_2574799"/>
      <w:bookmarkEnd w:id="611"/>
      <w:r>
        <w:rPr>
          <w:rFonts w:hint="cs"/>
          <w:rtl/>
          <w:lang w:eastAsia="he-IL"/>
        </w:rPr>
        <w:t xml:space="preserve">איתן שנבדקו בפני המנגנון ולא הסתיימו. המנגנון הזה אמור להעביר </w:t>
      </w:r>
      <w:bookmarkStart w:id="612" w:name="_ETM_Q1_2580110"/>
      <w:bookmarkEnd w:id="612"/>
      <w:r>
        <w:rPr>
          <w:rFonts w:hint="cs"/>
          <w:rtl/>
          <w:lang w:eastAsia="he-IL"/>
        </w:rPr>
        <w:t xml:space="preserve">לפצ"ר דוחות ולפי הדוח שהמנגנון הזה מעביר לפרקליט הצבאי </w:t>
      </w:r>
      <w:bookmarkStart w:id="613" w:name="_ETM_Q1_2582430"/>
      <w:bookmarkEnd w:id="613"/>
      <w:r>
        <w:rPr>
          <w:rFonts w:hint="cs"/>
          <w:rtl/>
          <w:lang w:eastAsia="he-IL"/>
        </w:rPr>
        <w:t xml:space="preserve">הראשי, </w:t>
      </w:r>
      <w:r w:rsidR="00A10631">
        <w:rPr>
          <w:rFonts w:hint="cs"/>
          <w:rtl/>
          <w:lang w:eastAsia="he-IL"/>
        </w:rPr>
        <w:t xml:space="preserve">הפרקליט הצבאי הראשי מחליט האם יש או אין מקום </w:t>
      </w:r>
      <w:bookmarkStart w:id="614" w:name="_ETM_Q1_2588378"/>
      <w:bookmarkEnd w:id="614"/>
      <w:r w:rsidR="00A10631">
        <w:rPr>
          <w:rFonts w:hint="cs"/>
          <w:rtl/>
          <w:lang w:eastAsia="he-IL"/>
        </w:rPr>
        <w:t xml:space="preserve">לפתוח בחקירה פלילית. עד היום יש תיקים </w:t>
      </w:r>
      <w:bookmarkStart w:id="615" w:name="_ETM_Q1_2593733"/>
      <w:bookmarkEnd w:id="615"/>
      <w:r w:rsidR="00A10631">
        <w:rPr>
          <w:rtl/>
          <w:lang w:eastAsia="he-IL"/>
        </w:rPr>
        <w:t>–</w:t>
      </w:r>
      <w:r w:rsidR="00A10631">
        <w:rPr>
          <w:rFonts w:hint="cs"/>
          <w:rtl/>
          <w:lang w:eastAsia="he-IL"/>
        </w:rPr>
        <w:t xml:space="preserve"> במקרה או שלא במקרה, דווקא </w:t>
      </w:r>
      <w:r w:rsidR="00230444">
        <w:rPr>
          <w:rFonts w:hint="cs"/>
          <w:rtl/>
          <w:lang w:eastAsia="he-IL"/>
        </w:rPr>
        <w:t>ב</w:t>
      </w:r>
      <w:r w:rsidR="00A10631">
        <w:rPr>
          <w:rFonts w:hint="cs"/>
          <w:rtl/>
          <w:lang w:eastAsia="he-IL"/>
        </w:rPr>
        <w:t>תיקים הבעייתיים ביותר</w:t>
      </w:r>
      <w:r w:rsidR="00230444">
        <w:rPr>
          <w:rFonts w:hint="cs"/>
          <w:rtl/>
          <w:lang w:eastAsia="he-IL"/>
        </w:rPr>
        <w:t xml:space="preserve">: </w:t>
      </w:r>
      <w:bookmarkStart w:id="616" w:name="_ETM_Q1_2596895"/>
      <w:bookmarkEnd w:id="616"/>
      <w:r w:rsidR="00230444">
        <w:rPr>
          <w:rFonts w:hint="cs"/>
          <w:rtl/>
          <w:lang w:eastAsia="he-IL"/>
        </w:rPr>
        <w:t xml:space="preserve">אירועי יום שישי, ה-1 באוגוסט, נוהל חניבעל וכולי, והאירוע של </w:t>
      </w:r>
      <w:bookmarkStart w:id="617" w:name="_ETM_Q1_2602274"/>
      <w:bookmarkEnd w:id="617"/>
      <w:proofErr w:type="spellStart"/>
      <w:r w:rsidR="00230444">
        <w:rPr>
          <w:rFonts w:hint="cs"/>
          <w:rtl/>
          <w:lang w:eastAsia="he-IL"/>
        </w:rPr>
        <w:t>סג'עייה</w:t>
      </w:r>
      <w:proofErr w:type="spellEnd"/>
      <w:r w:rsidR="00230444">
        <w:rPr>
          <w:rFonts w:hint="cs"/>
          <w:rtl/>
          <w:lang w:eastAsia="he-IL"/>
        </w:rPr>
        <w:t xml:space="preserve"> </w:t>
      </w:r>
      <w:r w:rsidR="00230444">
        <w:rPr>
          <w:rtl/>
          <w:lang w:eastAsia="he-IL"/>
        </w:rPr>
        <w:t>–</w:t>
      </w:r>
      <w:r w:rsidR="00230444">
        <w:rPr>
          <w:rFonts w:hint="cs"/>
          <w:rtl/>
          <w:lang w:eastAsia="he-IL"/>
        </w:rPr>
        <w:t xml:space="preserve"> בתיקים האלה עדיין אין החלטה של הפרקליט הצבאי </w:t>
      </w:r>
      <w:bookmarkStart w:id="618" w:name="_ETM_Q1_2605661"/>
      <w:bookmarkEnd w:id="618"/>
      <w:r w:rsidR="00230444">
        <w:rPr>
          <w:rFonts w:hint="cs"/>
          <w:rtl/>
          <w:lang w:eastAsia="he-IL"/>
        </w:rPr>
        <w:t>הראשי. זה איפשהו שם. חלק מהתיקים עדיין מצויים בהשלמות חק</w:t>
      </w:r>
      <w:bookmarkStart w:id="619" w:name="_ETM_Q1_2615954"/>
      <w:bookmarkEnd w:id="619"/>
      <w:r w:rsidR="00230444">
        <w:rPr>
          <w:rFonts w:hint="cs"/>
          <w:rtl/>
          <w:lang w:eastAsia="he-IL"/>
        </w:rPr>
        <w:t xml:space="preserve">ירה. בפעם האחרונה שבדקתי עדיין 11 תיקים מצויים שם. יש </w:t>
      </w:r>
      <w:bookmarkStart w:id="620" w:name="_ETM_Q1_2618661"/>
      <w:bookmarkEnd w:id="620"/>
      <w:r w:rsidR="00230444">
        <w:rPr>
          <w:rFonts w:hint="cs"/>
          <w:rtl/>
          <w:lang w:eastAsia="he-IL"/>
        </w:rPr>
        <w:t xml:space="preserve">בעיית משאבים </w:t>
      </w:r>
      <w:r w:rsidR="00230444">
        <w:rPr>
          <w:rtl/>
          <w:lang w:eastAsia="he-IL"/>
        </w:rPr>
        <w:t>–</w:t>
      </w:r>
      <w:r w:rsidR="00230444">
        <w:rPr>
          <w:rFonts w:hint="cs"/>
          <w:rtl/>
          <w:lang w:eastAsia="he-IL"/>
        </w:rPr>
        <w:t xml:space="preserve"> האם יש מספיק משאבים לגוף הזה, וזה </w:t>
      </w:r>
      <w:bookmarkStart w:id="621" w:name="_ETM_Q1_2625157"/>
      <w:bookmarkEnd w:id="621"/>
      <w:r w:rsidR="00230444">
        <w:rPr>
          <w:rFonts w:hint="cs"/>
          <w:rtl/>
          <w:lang w:eastAsia="he-IL"/>
        </w:rPr>
        <w:t xml:space="preserve">גורר או לא גורר בעיית לוחות זמנים. </w:t>
      </w:r>
      <w:bookmarkStart w:id="622" w:name="_ETM_Q1_2628712"/>
      <w:bookmarkEnd w:id="622"/>
    </w:p>
    <w:p w:rsidR="00230444" w:rsidRDefault="00230444" w:rsidP="00230444">
      <w:pPr>
        <w:rPr>
          <w:rtl/>
          <w:lang w:eastAsia="he-IL"/>
        </w:rPr>
      </w:pPr>
      <w:bookmarkStart w:id="623" w:name="_ETM_Q1_2630922"/>
      <w:bookmarkEnd w:id="623"/>
    </w:p>
    <w:p w:rsidR="00230444" w:rsidRDefault="00230444" w:rsidP="00230444">
      <w:pPr>
        <w:rPr>
          <w:rtl/>
          <w:lang w:eastAsia="he-IL"/>
        </w:rPr>
      </w:pPr>
      <w:bookmarkStart w:id="624" w:name="_ETM_Q1_2631789"/>
      <w:bookmarkEnd w:id="624"/>
      <w:r>
        <w:rPr>
          <w:rFonts w:hint="cs"/>
          <w:rtl/>
          <w:lang w:eastAsia="he-IL"/>
        </w:rPr>
        <w:t xml:space="preserve">הגוף הזה לא מיועד לבדוק מדיניות. זה נועד לבדוק האם </w:t>
      </w:r>
      <w:bookmarkStart w:id="625" w:name="_ETM_Q1_2635219"/>
      <w:bookmarkEnd w:id="625"/>
      <w:r>
        <w:rPr>
          <w:rFonts w:hint="cs"/>
          <w:rtl/>
          <w:lang w:eastAsia="he-IL"/>
        </w:rPr>
        <w:t xml:space="preserve">החייל הבודד </w:t>
      </w:r>
      <w:r w:rsidR="001F795D">
        <w:rPr>
          <w:rFonts w:hint="cs"/>
          <w:rtl/>
          <w:lang w:eastAsia="he-IL"/>
        </w:rPr>
        <w:t xml:space="preserve">סטה מההוראות. מי בודק את ההוראות? יש בג"ץ </w:t>
      </w:r>
      <w:bookmarkStart w:id="626" w:name="_ETM_Q1_2644647"/>
      <w:bookmarkEnd w:id="626"/>
      <w:r w:rsidR="001F795D">
        <w:rPr>
          <w:rFonts w:hint="cs"/>
          <w:rtl/>
          <w:lang w:eastAsia="he-IL"/>
        </w:rPr>
        <w:t xml:space="preserve">וככל שבג"ץ יחליט שהנושאים לא </w:t>
      </w:r>
      <w:proofErr w:type="spellStart"/>
      <w:r w:rsidR="001F795D">
        <w:rPr>
          <w:rFonts w:hint="cs"/>
          <w:rtl/>
          <w:lang w:eastAsia="he-IL"/>
        </w:rPr>
        <w:t>שפיטים</w:t>
      </w:r>
      <w:proofErr w:type="spellEnd"/>
      <w:r w:rsidR="001F795D">
        <w:rPr>
          <w:rFonts w:hint="cs"/>
          <w:rtl/>
          <w:lang w:eastAsia="he-IL"/>
        </w:rPr>
        <w:t xml:space="preserve">, ברור שכבר אין </w:t>
      </w:r>
      <w:bookmarkStart w:id="627" w:name="_ETM_Q1_2650758"/>
      <w:bookmarkEnd w:id="627"/>
      <w:r w:rsidR="001F795D">
        <w:rPr>
          <w:rFonts w:hint="cs"/>
          <w:rtl/>
          <w:lang w:eastAsia="he-IL"/>
        </w:rPr>
        <w:t xml:space="preserve">בג"ץ. אז מי בודק? שוב, הגוף הזה לא </w:t>
      </w:r>
      <w:bookmarkStart w:id="628" w:name="_ETM_Q1_2653201"/>
      <w:bookmarkEnd w:id="628"/>
      <w:r w:rsidR="001F795D">
        <w:rPr>
          <w:rFonts w:hint="cs"/>
          <w:rtl/>
          <w:lang w:eastAsia="he-IL"/>
        </w:rPr>
        <w:t xml:space="preserve">מיועד לבדוק פקודות. הוא מיועד לבדוק האם חייל סטה. </w:t>
      </w:r>
    </w:p>
    <w:p w:rsidR="001F795D" w:rsidRDefault="001F795D" w:rsidP="001F795D">
      <w:pPr>
        <w:pStyle w:val="af6"/>
        <w:keepNext/>
        <w:rPr>
          <w:rtl/>
        </w:rPr>
      </w:pPr>
      <w:bookmarkStart w:id="629" w:name="_ETM_Q1_2656322"/>
      <w:bookmarkEnd w:id="629"/>
      <w:r>
        <w:rPr>
          <w:rtl/>
        </w:rPr>
        <w:t>היו"ר ציפי לבני:</w:t>
      </w:r>
    </w:p>
    <w:p w:rsidR="001F795D" w:rsidRDefault="001F795D" w:rsidP="001F795D">
      <w:pPr>
        <w:pStyle w:val="KeepWithNext"/>
        <w:rPr>
          <w:rtl/>
          <w:lang w:eastAsia="he-IL"/>
        </w:rPr>
      </w:pPr>
    </w:p>
    <w:p w:rsidR="001F795D" w:rsidRDefault="001F795D" w:rsidP="001F7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התחתונה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מתערבת אבל גם את זה </w:t>
      </w:r>
      <w:bookmarkStart w:id="630" w:name="_ETM_Q1_2661551"/>
      <w:bookmarkEnd w:id="630"/>
      <w:r>
        <w:rPr>
          <w:rFonts w:hint="cs"/>
          <w:rtl/>
          <w:lang w:eastAsia="he-IL"/>
        </w:rPr>
        <w:t xml:space="preserve">הגיע הזמן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שצה"ל בודק את החיילים </w:t>
      </w:r>
      <w:bookmarkStart w:id="631" w:name="_ETM_Q1_2664616"/>
      <w:bookmarkEnd w:id="631"/>
      <w:r>
        <w:rPr>
          <w:rFonts w:hint="cs"/>
          <w:rtl/>
          <w:lang w:eastAsia="he-IL"/>
        </w:rPr>
        <w:t xml:space="preserve">שסוטים וחורגים מההוראות, מהנהלים ומהחוק, ככה זה נותן הגנה ליתרת </w:t>
      </w:r>
      <w:bookmarkStart w:id="632" w:name="_ETM_Q1_2671171"/>
      <w:bookmarkEnd w:id="632"/>
      <w:r>
        <w:rPr>
          <w:rFonts w:hint="cs"/>
          <w:rtl/>
          <w:lang w:eastAsia="he-IL"/>
        </w:rPr>
        <w:t xml:space="preserve">חיילי צה"ל הלוחמים. </w:t>
      </w:r>
    </w:p>
    <w:p w:rsidR="001F795D" w:rsidRDefault="001F795D" w:rsidP="001F795D">
      <w:pPr>
        <w:rPr>
          <w:rtl/>
          <w:lang w:eastAsia="he-IL"/>
        </w:rPr>
      </w:pPr>
      <w:bookmarkStart w:id="633" w:name="_ETM_Q1_2671058"/>
      <w:bookmarkEnd w:id="633"/>
    </w:p>
    <w:p w:rsidR="001F795D" w:rsidRDefault="001F795D" w:rsidP="001F795D">
      <w:pPr>
        <w:pStyle w:val="-"/>
        <w:keepNext/>
        <w:rPr>
          <w:rtl/>
        </w:rPr>
      </w:pPr>
      <w:bookmarkStart w:id="634" w:name="_ETM_Q1_2671355"/>
      <w:bookmarkEnd w:id="634"/>
      <w:r>
        <w:rPr>
          <w:rtl/>
        </w:rPr>
        <w:t>פרופ' עמיחי כהן:</w:t>
      </w:r>
    </w:p>
    <w:p w:rsidR="001F795D" w:rsidRDefault="001F795D" w:rsidP="001F795D">
      <w:pPr>
        <w:pStyle w:val="KeepWithNext"/>
        <w:rPr>
          <w:rtl/>
          <w:lang w:eastAsia="he-IL"/>
        </w:rPr>
      </w:pPr>
    </w:p>
    <w:p w:rsidR="001F795D" w:rsidRDefault="001F795D" w:rsidP="001F7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שהתיק של </w:t>
      </w:r>
      <w:proofErr w:type="spellStart"/>
      <w:r>
        <w:rPr>
          <w:rFonts w:hint="cs"/>
          <w:rtl/>
          <w:lang w:eastAsia="he-IL"/>
        </w:rPr>
        <w:t>אלאור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אזריה</w:t>
      </w:r>
      <w:proofErr w:type="spellEnd"/>
      <w:r>
        <w:rPr>
          <w:rFonts w:hint="cs"/>
          <w:rtl/>
          <w:lang w:eastAsia="he-IL"/>
        </w:rPr>
        <w:t xml:space="preserve">, למשל, </w:t>
      </w:r>
      <w:bookmarkStart w:id="635" w:name="_ETM_Q1_2677633"/>
      <w:bookmarkEnd w:id="635"/>
      <w:r>
        <w:rPr>
          <w:rFonts w:hint="cs"/>
          <w:rtl/>
          <w:lang w:eastAsia="he-IL"/>
        </w:rPr>
        <w:t xml:space="preserve">לדעתי הוא תיק שמאוד מחזק את ההגנה במובן הזה שישראל </w:t>
      </w:r>
      <w:bookmarkStart w:id="636" w:name="_ETM_Q1_2682999"/>
      <w:bookmarkEnd w:id="636"/>
      <w:r>
        <w:rPr>
          <w:rFonts w:hint="cs"/>
          <w:rtl/>
          <w:lang w:eastAsia="he-IL"/>
        </w:rPr>
        <w:t xml:space="preserve">אמרה: הנה, זה תיק שאנחנו מטפלים בו ואנחנו מרשיעים </w:t>
      </w:r>
      <w:bookmarkStart w:id="637" w:name="_ETM_Q1_2686731"/>
      <w:bookmarkEnd w:id="637"/>
      <w:r>
        <w:rPr>
          <w:rFonts w:hint="cs"/>
          <w:rtl/>
          <w:lang w:eastAsia="he-IL"/>
        </w:rPr>
        <w:t xml:space="preserve">במקום שצריך. </w:t>
      </w:r>
    </w:p>
    <w:p w:rsidR="001F795D" w:rsidRDefault="001F795D" w:rsidP="001F795D">
      <w:pPr>
        <w:rPr>
          <w:rtl/>
          <w:lang w:eastAsia="he-IL"/>
        </w:rPr>
      </w:pPr>
      <w:bookmarkStart w:id="638" w:name="_ETM_Q1_2689306"/>
      <w:bookmarkEnd w:id="638"/>
    </w:p>
    <w:p w:rsidR="001F795D" w:rsidRDefault="001F795D" w:rsidP="001F795D">
      <w:pPr>
        <w:rPr>
          <w:rtl/>
          <w:lang w:eastAsia="he-IL"/>
        </w:rPr>
      </w:pPr>
      <w:bookmarkStart w:id="639" w:name="_ETM_Q1_2689855"/>
      <w:bookmarkEnd w:id="639"/>
      <w:r>
        <w:rPr>
          <w:rFonts w:hint="cs"/>
          <w:rtl/>
          <w:lang w:eastAsia="he-IL"/>
        </w:rPr>
        <w:t xml:space="preserve">הנקודה לוועדה הזאת ובכלל לרשות המחוקקת היא שיש </w:t>
      </w:r>
      <w:bookmarkStart w:id="640" w:name="_ETM_Q1_2694519"/>
      <w:bookmarkEnd w:id="640"/>
      <w:r>
        <w:rPr>
          <w:rFonts w:hint="cs"/>
          <w:rtl/>
          <w:lang w:eastAsia="he-IL"/>
        </w:rPr>
        <w:t xml:space="preserve">פערים. </w:t>
      </w:r>
    </w:p>
    <w:p w:rsidR="001F795D" w:rsidRDefault="001F795D" w:rsidP="001F795D">
      <w:pPr>
        <w:rPr>
          <w:rtl/>
          <w:lang w:eastAsia="he-IL"/>
        </w:rPr>
      </w:pPr>
      <w:bookmarkStart w:id="641" w:name="_ETM_Q1_2695799"/>
      <w:bookmarkStart w:id="642" w:name="_ETM_Q1_2696075"/>
      <w:bookmarkEnd w:id="641"/>
      <w:bookmarkEnd w:id="642"/>
    </w:p>
    <w:p w:rsidR="001F795D" w:rsidRDefault="001F795D" w:rsidP="001F795D">
      <w:pPr>
        <w:pStyle w:val="af6"/>
        <w:keepNext/>
        <w:rPr>
          <w:rtl/>
        </w:rPr>
      </w:pPr>
      <w:r>
        <w:rPr>
          <w:rtl/>
        </w:rPr>
        <w:t>היו"ר ציפי לבני:</w:t>
      </w:r>
    </w:p>
    <w:p w:rsidR="001F795D" w:rsidRDefault="001F795D" w:rsidP="001F795D">
      <w:pPr>
        <w:pStyle w:val="KeepWithNext"/>
        <w:rPr>
          <w:rtl/>
          <w:lang w:eastAsia="he-IL"/>
        </w:rPr>
      </w:pPr>
    </w:p>
    <w:p w:rsidR="001F795D" w:rsidRDefault="001F795D" w:rsidP="001F7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בדיוק דקה לסיום הדיון. </w:t>
      </w:r>
    </w:p>
    <w:p w:rsidR="001F795D" w:rsidRDefault="001F795D" w:rsidP="001F795D">
      <w:pPr>
        <w:rPr>
          <w:rtl/>
          <w:lang w:eastAsia="he-IL"/>
        </w:rPr>
      </w:pPr>
      <w:bookmarkStart w:id="643" w:name="_ETM_Q1_2701995"/>
      <w:bookmarkStart w:id="644" w:name="_ETM_Q1_2702256"/>
      <w:bookmarkEnd w:id="643"/>
      <w:bookmarkEnd w:id="644"/>
    </w:p>
    <w:p w:rsidR="001F795D" w:rsidRDefault="001F795D" w:rsidP="001F795D">
      <w:pPr>
        <w:pStyle w:val="-"/>
        <w:keepNext/>
        <w:rPr>
          <w:rtl/>
        </w:rPr>
      </w:pPr>
      <w:r>
        <w:rPr>
          <w:rtl/>
        </w:rPr>
        <w:t>פרופ' עמיחי כהן:</w:t>
      </w:r>
    </w:p>
    <w:p w:rsidR="001F795D" w:rsidRDefault="001F795D" w:rsidP="001F795D">
      <w:pPr>
        <w:pStyle w:val="KeepWithNext"/>
        <w:rPr>
          <w:rtl/>
          <w:lang w:eastAsia="he-IL"/>
        </w:rPr>
      </w:pPr>
    </w:p>
    <w:p w:rsidR="001F795D" w:rsidRDefault="001F795D" w:rsidP="001F7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אשלים בדקה </w:t>
      </w:r>
      <w:bookmarkStart w:id="645" w:name="_ETM_Q1_2701808"/>
      <w:bookmarkEnd w:id="645"/>
      <w:r>
        <w:rPr>
          <w:rFonts w:hint="cs"/>
          <w:rtl/>
          <w:lang w:eastAsia="he-IL"/>
        </w:rPr>
        <w:t xml:space="preserve">רק שתי נקודות קצרות. ראשית, יש פערים בין החוק הישראלי </w:t>
      </w:r>
      <w:bookmarkStart w:id="646" w:name="_ETM_Q1_2706003"/>
      <w:bookmarkEnd w:id="646"/>
      <w:r>
        <w:rPr>
          <w:rFonts w:hint="cs"/>
          <w:rtl/>
          <w:lang w:eastAsia="he-IL"/>
        </w:rPr>
        <w:t xml:space="preserve">למשפט הבין-לאומי. צריך להשלים את הפערים האלה. אין בישראל כיסוי </w:t>
      </w:r>
      <w:bookmarkStart w:id="647" w:name="_ETM_Q1_2712503"/>
      <w:bookmarkEnd w:id="647"/>
      <w:r>
        <w:rPr>
          <w:rFonts w:hint="cs"/>
          <w:rtl/>
          <w:lang w:eastAsia="he-IL"/>
        </w:rPr>
        <w:t xml:space="preserve">מספיק, למשל, לנושא של אחריות מפקדים. הנקודה האחרונה היא </w:t>
      </w:r>
      <w:bookmarkStart w:id="648" w:name="_ETM_Q1_2721647"/>
      <w:bookmarkEnd w:id="648"/>
      <w:r>
        <w:rPr>
          <w:rFonts w:hint="cs"/>
          <w:rtl/>
          <w:lang w:eastAsia="he-IL"/>
        </w:rPr>
        <w:t xml:space="preserve">שככל שיש שאלות שלא נבדקות בכלל על ידי המערכת המשפטית, </w:t>
      </w:r>
      <w:bookmarkStart w:id="649" w:name="_ETM_Q1_2722482"/>
      <w:bookmarkEnd w:id="649"/>
      <w:r>
        <w:rPr>
          <w:rFonts w:hint="cs"/>
          <w:rtl/>
          <w:lang w:eastAsia="he-IL"/>
        </w:rPr>
        <w:t xml:space="preserve">אי אפשר לטעון לגביהן משלימות. הנושא שציינת קודם וצוין כאן, </w:t>
      </w:r>
      <w:bookmarkStart w:id="650" w:name="_ETM_Q1_2728108"/>
      <w:bookmarkEnd w:id="650"/>
      <w:r>
        <w:rPr>
          <w:rFonts w:hint="cs"/>
          <w:rtl/>
          <w:lang w:eastAsia="he-IL"/>
        </w:rPr>
        <w:t xml:space="preserve">הנושא המרכזי שנבדק על ידי בית הדין הפלילי הבין-לאומי, הוא </w:t>
      </w:r>
      <w:bookmarkStart w:id="651" w:name="_ETM_Q1_2732883"/>
      <w:bookmarkEnd w:id="651"/>
      <w:r>
        <w:rPr>
          <w:rFonts w:hint="cs"/>
          <w:rtl/>
          <w:lang w:eastAsia="he-IL"/>
        </w:rPr>
        <w:t xml:space="preserve">נושא ההתנחלויות. בזה אין בכלל משלימות. כל הנושא של חוק </w:t>
      </w:r>
      <w:bookmarkStart w:id="652" w:name="_ETM_Q1_2737284"/>
      <w:bookmarkEnd w:id="652"/>
      <w:r>
        <w:rPr>
          <w:rFonts w:hint="cs"/>
          <w:rtl/>
          <w:lang w:eastAsia="he-IL"/>
        </w:rPr>
        <w:t>ההסדרה וכולי.</w:t>
      </w:r>
    </w:p>
    <w:p w:rsidR="001F795D" w:rsidRDefault="001F795D" w:rsidP="001F795D">
      <w:pPr>
        <w:rPr>
          <w:rtl/>
          <w:lang w:eastAsia="he-IL"/>
        </w:rPr>
      </w:pPr>
      <w:bookmarkStart w:id="653" w:name="_ETM_Q1_2737222"/>
      <w:bookmarkEnd w:id="653"/>
    </w:p>
    <w:p w:rsidR="001F795D" w:rsidRDefault="001F795D" w:rsidP="001F795D">
      <w:pPr>
        <w:pStyle w:val="af6"/>
        <w:keepNext/>
        <w:rPr>
          <w:rtl/>
        </w:rPr>
      </w:pPr>
      <w:bookmarkStart w:id="654" w:name="_ETM_Q1_2737925"/>
      <w:bookmarkEnd w:id="654"/>
      <w:r>
        <w:rPr>
          <w:rtl/>
        </w:rPr>
        <w:t>היו"ר ציפי לבני:</w:t>
      </w:r>
    </w:p>
    <w:p w:rsidR="001F795D" w:rsidRDefault="001F795D" w:rsidP="001F795D">
      <w:pPr>
        <w:pStyle w:val="KeepWithNext"/>
        <w:rPr>
          <w:rtl/>
          <w:lang w:eastAsia="he-IL"/>
        </w:rPr>
      </w:pPr>
    </w:p>
    <w:p w:rsidR="001F795D" w:rsidRDefault="001F795D" w:rsidP="001F795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שזה חושף אותנו</w:t>
      </w:r>
      <w:bookmarkStart w:id="655" w:name="_ETM_Q1_2741542"/>
      <w:bookmarkEnd w:id="655"/>
      <w:r>
        <w:rPr>
          <w:rFonts w:hint="cs"/>
          <w:rtl/>
          <w:lang w:eastAsia="he-IL"/>
        </w:rPr>
        <w:t>.</w:t>
      </w:r>
    </w:p>
    <w:p w:rsidR="001F795D" w:rsidRDefault="001F795D" w:rsidP="001F795D">
      <w:pPr>
        <w:rPr>
          <w:rtl/>
          <w:lang w:eastAsia="he-IL"/>
        </w:rPr>
      </w:pPr>
      <w:bookmarkStart w:id="656" w:name="_ETM_Q1_2745247"/>
      <w:bookmarkEnd w:id="656"/>
    </w:p>
    <w:p w:rsidR="001F795D" w:rsidRDefault="001F795D" w:rsidP="001F795D">
      <w:pPr>
        <w:pStyle w:val="-"/>
        <w:keepNext/>
        <w:rPr>
          <w:rtl/>
        </w:rPr>
      </w:pPr>
      <w:bookmarkStart w:id="657" w:name="_ETM_Q1_2745506"/>
      <w:bookmarkEnd w:id="657"/>
      <w:r>
        <w:rPr>
          <w:rtl/>
        </w:rPr>
        <w:t>פרופ' עמיחי כהן:</w:t>
      </w:r>
    </w:p>
    <w:p w:rsidR="001F795D" w:rsidRDefault="001F795D" w:rsidP="001F795D">
      <w:pPr>
        <w:pStyle w:val="KeepWithNext"/>
        <w:rPr>
          <w:rtl/>
          <w:lang w:eastAsia="he-IL"/>
        </w:rPr>
      </w:pPr>
    </w:p>
    <w:p w:rsidR="001F795D" w:rsidRDefault="001F795D" w:rsidP="001F7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ולזה אין טענת משלימות בכלל </w:t>
      </w:r>
      <w:bookmarkStart w:id="658" w:name="_ETM_Q1_2744723"/>
      <w:bookmarkEnd w:id="658"/>
      <w:r>
        <w:rPr>
          <w:rFonts w:hint="cs"/>
          <w:rtl/>
          <w:lang w:eastAsia="he-IL"/>
        </w:rPr>
        <w:t xml:space="preserve">כי המערכת המשפטית לא מתעסקת בזה. </w:t>
      </w:r>
    </w:p>
    <w:p w:rsidR="001F795D" w:rsidRDefault="001F795D" w:rsidP="001F795D">
      <w:pPr>
        <w:rPr>
          <w:rtl/>
          <w:lang w:eastAsia="he-IL"/>
        </w:rPr>
      </w:pPr>
    </w:p>
    <w:p w:rsidR="001F795D" w:rsidRDefault="001F795D" w:rsidP="001F795D">
      <w:pPr>
        <w:pStyle w:val="af6"/>
        <w:keepNext/>
        <w:rPr>
          <w:rtl/>
        </w:rPr>
      </w:pPr>
      <w:r>
        <w:rPr>
          <w:rtl/>
        </w:rPr>
        <w:t>היו"ר ציפי לבני:</w:t>
      </w:r>
    </w:p>
    <w:p w:rsidR="001F795D" w:rsidRDefault="001F795D" w:rsidP="001F795D">
      <w:pPr>
        <w:pStyle w:val="KeepWithNext"/>
        <w:rPr>
          <w:rtl/>
          <w:lang w:eastAsia="he-IL"/>
        </w:rPr>
      </w:pPr>
    </w:p>
    <w:p w:rsidR="001F795D" w:rsidRDefault="001F795D" w:rsidP="001F7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שאין </w:t>
      </w:r>
      <w:bookmarkStart w:id="659" w:name="_ETM_Q1_2746746"/>
      <w:bookmarkEnd w:id="659"/>
      <w:r>
        <w:rPr>
          <w:rFonts w:hint="cs"/>
          <w:rtl/>
          <w:lang w:eastAsia="he-IL"/>
        </w:rPr>
        <w:t xml:space="preserve">שכפ"ץ. </w:t>
      </w:r>
    </w:p>
    <w:p w:rsidR="001F795D" w:rsidRDefault="001F795D" w:rsidP="001F795D">
      <w:pPr>
        <w:rPr>
          <w:rtl/>
          <w:lang w:eastAsia="he-IL"/>
        </w:rPr>
      </w:pPr>
      <w:bookmarkStart w:id="660" w:name="_ETM_Q1_2749403"/>
      <w:bookmarkStart w:id="661" w:name="_ETM_Q1_2749671"/>
      <w:bookmarkEnd w:id="660"/>
      <w:bookmarkEnd w:id="661"/>
    </w:p>
    <w:p w:rsidR="001F795D" w:rsidRDefault="001F795D" w:rsidP="001F795D">
      <w:pPr>
        <w:pStyle w:val="-"/>
        <w:keepNext/>
        <w:rPr>
          <w:rtl/>
        </w:rPr>
      </w:pPr>
      <w:r>
        <w:rPr>
          <w:rtl/>
        </w:rPr>
        <w:t>פרופ' עמיחי כהן:</w:t>
      </w:r>
    </w:p>
    <w:p w:rsidR="001F795D" w:rsidRDefault="001F795D" w:rsidP="001F795D">
      <w:pPr>
        <w:pStyle w:val="KeepWithNext"/>
        <w:rPr>
          <w:rtl/>
          <w:lang w:eastAsia="he-IL"/>
        </w:rPr>
      </w:pPr>
    </w:p>
    <w:p w:rsidR="001F795D" w:rsidRDefault="001F795D" w:rsidP="001F7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מה יהיה, אבל אני רק אומר </w:t>
      </w:r>
      <w:bookmarkStart w:id="662" w:name="_ETM_Q1_2749600"/>
      <w:bookmarkEnd w:id="662"/>
      <w:r>
        <w:rPr>
          <w:rFonts w:hint="cs"/>
          <w:rtl/>
          <w:lang w:eastAsia="he-IL"/>
        </w:rPr>
        <w:t xml:space="preserve">שבזה אי אפשר לטעון משלימות בכלל. </w:t>
      </w:r>
    </w:p>
    <w:p w:rsidR="001F795D" w:rsidRDefault="001F795D" w:rsidP="001F795D">
      <w:pPr>
        <w:rPr>
          <w:rtl/>
          <w:lang w:eastAsia="he-IL"/>
        </w:rPr>
      </w:pPr>
      <w:bookmarkStart w:id="663" w:name="_ETM_Q1_2754720"/>
      <w:bookmarkStart w:id="664" w:name="_ETM_Q1_2755001"/>
      <w:bookmarkEnd w:id="663"/>
      <w:bookmarkEnd w:id="664"/>
    </w:p>
    <w:p w:rsidR="001F795D" w:rsidRDefault="001F795D" w:rsidP="001F795D">
      <w:pPr>
        <w:pStyle w:val="af6"/>
        <w:keepNext/>
        <w:rPr>
          <w:rtl/>
        </w:rPr>
      </w:pPr>
      <w:r>
        <w:rPr>
          <w:rtl/>
        </w:rPr>
        <w:t>היו"ר ציפי לבני:</w:t>
      </w:r>
    </w:p>
    <w:p w:rsidR="001F795D" w:rsidRDefault="001F795D" w:rsidP="001F795D">
      <w:pPr>
        <w:pStyle w:val="KeepWithNext"/>
        <w:rPr>
          <w:rtl/>
          <w:lang w:eastAsia="he-IL"/>
        </w:rPr>
      </w:pPr>
    </w:p>
    <w:p w:rsidR="001F795D" w:rsidRDefault="001F795D" w:rsidP="001F79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ע</w:t>
      </w:r>
      <w:bookmarkStart w:id="665" w:name="_ETM_Q1_2754512"/>
      <w:bookmarkEnd w:id="665"/>
      <w:r>
        <w:rPr>
          <w:rFonts w:hint="cs"/>
          <w:rtl/>
          <w:lang w:eastAsia="he-IL"/>
        </w:rPr>
        <w:t xml:space="preserve">שינו את זה כדיון קצר ואנחנו צריכים לעבור לדיון הסגור. </w:t>
      </w:r>
      <w:bookmarkStart w:id="666" w:name="_ETM_Q1_2762226"/>
      <w:bookmarkEnd w:id="666"/>
      <w:r>
        <w:rPr>
          <w:rFonts w:hint="cs"/>
          <w:rtl/>
          <w:lang w:eastAsia="he-IL"/>
        </w:rPr>
        <w:t xml:space="preserve">תודה רבה לכם. אני מאוד מקווה שהקולות מהדיון </w:t>
      </w:r>
      <w:bookmarkStart w:id="667" w:name="_ETM_Q1_2764978"/>
      <w:bookmarkEnd w:id="667"/>
      <w:r>
        <w:rPr>
          <w:rFonts w:hint="cs"/>
          <w:rtl/>
          <w:lang w:eastAsia="he-IL"/>
        </w:rPr>
        <w:t xml:space="preserve">הזה יישמעו גם בחלקים אחרים של בית המחוקקים לפני החלטות </w:t>
      </w:r>
      <w:bookmarkStart w:id="668" w:name="_ETM_Q1_2771138"/>
      <w:bookmarkEnd w:id="668"/>
      <w:r>
        <w:rPr>
          <w:rFonts w:hint="cs"/>
          <w:rtl/>
          <w:lang w:eastAsia="he-IL"/>
        </w:rPr>
        <w:t xml:space="preserve">על פגיעה בשכפ"ץ של צה"ל. תודה רבה. </w:t>
      </w:r>
    </w:p>
    <w:p w:rsidR="001F795D" w:rsidRDefault="001F795D" w:rsidP="001F795D">
      <w:pPr>
        <w:rPr>
          <w:rtl/>
          <w:lang w:eastAsia="he-IL"/>
        </w:rPr>
      </w:pPr>
      <w:bookmarkStart w:id="669" w:name="_ETM_Q1_2775332"/>
      <w:bookmarkEnd w:id="669"/>
    </w:p>
    <w:p w:rsidR="001F795D" w:rsidRDefault="001F795D" w:rsidP="001F795D">
      <w:pPr>
        <w:pStyle w:val="af5"/>
        <w:keepNext/>
        <w:rPr>
          <w:rtl/>
        </w:rPr>
      </w:pPr>
      <w:bookmarkStart w:id="670" w:name="_ETM_Q1_2775350"/>
      <w:bookmarkEnd w:id="67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1F795D" w:rsidRDefault="001F795D" w:rsidP="001F795D">
      <w:pPr>
        <w:pStyle w:val="KeepWithNext"/>
        <w:rPr>
          <w:rtl/>
          <w:lang w:eastAsia="he-IL"/>
        </w:rPr>
      </w:pPr>
    </w:p>
    <w:p w:rsidR="001F795D" w:rsidRDefault="001F795D" w:rsidP="001F7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גם מי </w:t>
      </w:r>
      <w:bookmarkStart w:id="671" w:name="_ETM_Q1_2773198"/>
      <w:bookmarkEnd w:id="671"/>
      <w:r>
        <w:rPr>
          <w:rFonts w:hint="cs"/>
          <w:rtl/>
          <w:lang w:eastAsia="he-IL"/>
        </w:rPr>
        <w:t xml:space="preserve">שעומד בראש המדינה יקשיב ויפנים. </w:t>
      </w:r>
      <w:bookmarkStart w:id="672" w:name="_ETM_Q1_2775876"/>
      <w:bookmarkEnd w:id="672"/>
    </w:p>
    <w:p w:rsidR="001F795D" w:rsidRDefault="001F795D" w:rsidP="001F795D">
      <w:pPr>
        <w:rPr>
          <w:rtl/>
          <w:lang w:eastAsia="he-IL"/>
        </w:rPr>
      </w:pPr>
    </w:p>
    <w:p w:rsidR="001F795D" w:rsidRDefault="006D0A9D" w:rsidP="006D0A9D">
      <w:pPr>
        <w:pStyle w:val="af6"/>
        <w:keepNext/>
        <w:rPr>
          <w:rtl/>
        </w:rPr>
      </w:pPr>
      <w:bookmarkStart w:id="673" w:name="_ETM_Q1_2776400"/>
      <w:bookmarkEnd w:id="673"/>
      <w:r>
        <w:rPr>
          <w:rtl/>
        </w:rPr>
        <w:t>היו"ר ציפי לבני:</w:t>
      </w:r>
    </w:p>
    <w:p w:rsidR="006D0A9D" w:rsidRDefault="006D0A9D" w:rsidP="006D0A9D">
      <w:pPr>
        <w:pStyle w:val="KeepWithNext"/>
        <w:rPr>
          <w:rtl/>
          <w:lang w:eastAsia="he-IL"/>
        </w:rPr>
      </w:pPr>
    </w:p>
    <w:p w:rsidR="006D0A9D" w:rsidRDefault="006D0A9D" w:rsidP="006D0A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כדאי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יעשה את </w:t>
      </w:r>
      <w:bookmarkStart w:id="674" w:name="_ETM_Q1_2778213"/>
      <w:bookmarkEnd w:id="674"/>
      <w:r>
        <w:rPr>
          <w:rFonts w:hint="cs"/>
          <w:rtl/>
          <w:lang w:eastAsia="he-IL"/>
        </w:rPr>
        <w:t>הדיון גם עם ראש הממשלה.</w:t>
      </w:r>
    </w:p>
    <w:p w:rsidR="006D0A9D" w:rsidRDefault="006D0A9D" w:rsidP="006D0A9D">
      <w:pPr>
        <w:rPr>
          <w:rtl/>
          <w:lang w:eastAsia="he-IL"/>
        </w:rPr>
      </w:pPr>
      <w:bookmarkStart w:id="675" w:name="_ETM_Q1_2781735"/>
      <w:bookmarkStart w:id="676" w:name="_ETM_Q1_2782026"/>
      <w:bookmarkEnd w:id="675"/>
      <w:bookmarkEnd w:id="676"/>
    </w:p>
    <w:p w:rsidR="008F733F" w:rsidRDefault="008F733F" w:rsidP="006D0A9D">
      <w:pPr>
        <w:rPr>
          <w:rtl/>
          <w:lang w:eastAsia="he-IL"/>
        </w:rPr>
      </w:pPr>
    </w:p>
    <w:p w:rsidR="001F795D" w:rsidRPr="001F795D" w:rsidRDefault="00F0793F" w:rsidP="00F0793F">
      <w:pPr>
        <w:pStyle w:val="afc"/>
        <w:keepNext/>
        <w:rPr>
          <w:rtl/>
          <w:lang w:val="en-GB" w:eastAsia="he-IL"/>
        </w:rPr>
      </w:pPr>
      <w:r>
        <w:rPr>
          <w:rtl/>
          <w:lang w:eastAsia="he-IL"/>
        </w:rPr>
        <w:t>הישיבה ננעלה בשעה 10:45.</w:t>
      </w:r>
      <w:bookmarkStart w:id="677" w:name="_ETM_Q1_2656742"/>
      <w:bookmarkStart w:id="678" w:name="_GoBack"/>
      <w:bookmarkEnd w:id="677"/>
      <w:bookmarkEnd w:id="678"/>
    </w:p>
    <w:sectPr w:rsidR="001F795D" w:rsidRPr="001F795D" w:rsidSect="008A730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1E1" w:rsidRDefault="009A51E1">
      <w:r>
        <w:separator/>
      </w:r>
    </w:p>
  </w:endnote>
  <w:endnote w:type="continuationSeparator" w:id="0">
    <w:p w:rsidR="009A51E1" w:rsidRDefault="009A5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1E1" w:rsidRDefault="009A51E1">
      <w:r>
        <w:separator/>
      </w:r>
    </w:p>
  </w:footnote>
  <w:footnote w:type="continuationSeparator" w:id="0">
    <w:p w:rsidR="009A51E1" w:rsidRDefault="009A51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1E1" w:rsidRDefault="009A51E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A51E1" w:rsidRDefault="009A51E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1E1" w:rsidRDefault="009A51E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7309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9A51E1" w:rsidRPr="00CC5815" w:rsidRDefault="009A51E1" w:rsidP="008E5E3F">
    <w:pPr>
      <w:pStyle w:val="a3"/>
      <w:ind w:firstLine="0"/>
    </w:pPr>
    <w:r>
      <w:rPr>
        <w:rFonts w:hint="cs"/>
        <w:rtl/>
      </w:rPr>
      <w:t>ועדת משנה ללוחמה משפטית</w:t>
    </w:r>
  </w:p>
  <w:p w:rsidR="009A51E1" w:rsidRPr="00CC5815" w:rsidRDefault="009A51E1" w:rsidP="008E5E3F">
    <w:pPr>
      <w:pStyle w:val="a3"/>
      <w:ind w:firstLine="0"/>
      <w:rPr>
        <w:rtl/>
      </w:rPr>
    </w:pPr>
    <w:r>
      <w:rPr>
        <w:rtl/>
      </w:rPr>
      <w:t>16/05/2018</w:t>
    </w:r>
  </w:p>
  <w:p w:rsidR="009A51E1" w:rsidRPr="00CC5815" w:rsidRDefault="009A51E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1E1" w:rsidRDefault="009A51E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320D6D" wp14:editId="4939B29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51E1" w:rsidRDefault="009A51E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A51E1" w:rsidRDefault="009A51E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9C8"/>
    <w:rsid w:val="00067F42"/>
    <w:rsid w:val="00092B80"/>
    <w:rsid w:val="000A17C6"/>
    <w:rsid w:val="000A6245"/>
    <w:rsid w:val="000B060C"/>
    <w:rsid w:val="000B2EE6"/>
    <w:rsid w:val="000C47F5"/>
    <w:rsid w:val="000E10CC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4702"/>
    <w:rsid w:val="001C44DA"/>
    <w:rsid w:val="001C4FDA"/>
    <w:rsid w:val="001D440C"/>
    <w:rsid w:val="001F795D"/>
    <w:rsid w:val="00200D4B"/>
    <w:rsid w:val="002016FF"/>
    <w:rsid w:val="00227FEF"/>
    <w:rsid w:val="00230444"/>
    <w:rsid w:val="0025671B"/>
    <w:rsid w:val="00261554"/>
    <w:rsid w:val="00275C03"/>
    <w:rsid w:val="00280D58"/>
    <w:rsid w:val="002A286E"/>
    <w:rsid w:val="002D4BDB"/>
    <w:rsid w:val="002E47D9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913"/>
    <w:rsid w:val="00396023"/>
    <w:rsid w:val="003C279D"/>
    <w:rsid w:val="003E671A"/>
    <w:rsid w:val="003F0A5F"/>
    <w:rsid w:val="00420E41"/>
    <w:rsid w:val="00424C94"/>
    <w:rsid w:val="00447608"/>
    <w:rsid w:val="00451746"/>
    <w:rsid w:val="0045706C"/>
    <w:rsid w:val="00470EAC"/>
    <w:rsid w:val="0049458B"/>
    <w:rsid w:val="00495FD8"/>
    <w:rsid w:val="004B0A65"/>
    <w:rsid w:val="004B1BE9"/>
    <w:rsid w:val="004D179E"/>
    <w:rsid w:val="00500C0C"/>
    <w:rsid w:val="00546678"/>
    <w:rsid w:val="005506B9"/>
    <w:rsid w:val="005817EC"/>
    <w:rsid w:val="00590B77"/>
    <w:rsid w:val="005A2C6A"/>
    <w:rsid w:val="005A342D"/>
    <w:rsid w:val="005A39C3"/>
    <w:rsid w:val="005A6D74"/>
    <w:rsid w:val="005B2628"/>
    <w:rsid w:val="005C363E"/>
    <w:rsid w:val="005D61F3"/>
    <w:rsid w:val="005E1C6B"/>
    <w:rsid w:val="005F76B0"/>
    <w:rsid w:val="00634F61"/>
    <w:rsid w:val="00695A47"/>
    <w:rsid w:val="006A0CB7"/>
    <w:rsid w:val="006D0A9D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4B92"/>
    <w:rsid w:val="0082136D"/>
    <w:rsid w:val="008257E6"/>
    <w:rsid w:val="008320F6"/>
    <w:rsid w:val="00841223"/>
    <w:rsid w:val="00846BE9"/>
    <w:rsid w:val="008521E0"/>
    <w:rsid w:val="00853207"/>
    <w:rsid w:val="00860F37"/>
    <w:rsid w:val="008713A4"/>
    <w:rsid w:val="00875F10"/>
    <w:rsid w:val="008824DE"/>
    <w:rsid w:val="008A7309"/>
    <w:rsid w:val="008C6035"/>
    <w:rsid w:val="008C7015"/>
    <w:rsid w:val="008D1DFB"/>
    <w:rsid w:val="008E03B4"/>
    <w:rsid w:val="008E5E3F"/>
    <w:rsid w:val="008F733F"/>
    <w:rsid w:val="0090279B"/>
    <w:rsid w:val="00906084"/>
    <w:rsid w:val="00914904"/>
    <w:rsid w:val="009258CE"/>
    <w:rsid w:val="009502E1"/>
    <w:rsid w:val="009515F0"/>
    <w:rsid w:val="009565EB"/>
    <w:rsid w:val="00976D99"/>
    <w:rsid w:val="009830CB"/>
    <w:rsid w:val="009A4C0E"/>
    <w:rsid w:val="009A51E1"/>
    <w:rsid w:val="009B72C9"/>
    <w:rsid w:val="009D478A"/>
    <w:rsid w:val="009E6E93"/>
    <w:rsid w:val="009F1518"/>
    <w:rsid w:val="009F5773"/>
    <w:rsid w:val="00A10631"/>
    <w:rsid w:val="00A15971"/>
    <w:rsid w:val="00A22C90"/>
    <w:rsid w:val="00A42723"/>
    <w:rsid w:val="00A64A6D"/>
    <w:rsid w:val="00A66020"/>
    <w:rsid w:val="00A7434B"/>
    <w:rsid w:val="00AB02EE"/>
    <w:rsid w:val="00AB3F3A"/>
    <w:rsid w:val="00AD4EC9"/>
    <w:rsid w:val="00AD6FFC"/>
    <w:rsid w:val="00AF31E6"/>
    <w:rsid w:val="00AF4150"/>
    <w:rsid w:val="00B0509A"/>
    <w:rsid w:val="00B120B2"/>
    <w:rsid w:val="00B32844"/>
    <w:rsid w:val="00B50340"/>
    <w:rsid w:val="00B65508"/>
    <w:rsid w:val="00B8517A"/>
    <w:rsid w:val="00BA6446"/>
    <w:rsid w:val="00BB13F2"/>
    <w:rsid w:val="00BD47B7"/>
    <w:rsid w:val="00C07E0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68D"/>
    <w:rsid w:val="00CA5363"/>
    <w:rsid w:val="00CB6D60"/>
    <w:rsid w:val="00CC5815"/>
    <w:rsid w:val="00CC714E"/>
    <w:rsid w:val="00CE24B8"/>
    <w:rsid w:val="00CE5849"/>
    <w:rsid w:val="00D07589"/>
    <w:rsid w:val="00D11C54"/>
    <w:rsid w:val="00D278F7"/>
    <w:rsid w:val="00D37550"/>
    <w:rsid w:val="00D40A29"/>
    <w:rsid w:val="00D45D27"/>
    <w:rsid w:val="00D519CE"/>
    <w:rsid w:val="00D55F9F"/>
    <w:rsid w:val="00D86E57"/>
    <w:rsid w:val="00D96B24"/>
    <w:rsid w:val="00DE5B80"/>
    <w:rsid w:val="00E33AE3"/>
    <w:rsid w:val="00E61903"/>
    <w:rsid w:val="00E64116"/>
    <w:rsid w:val="00E97C05"/>
    <w:rsid w:val="00EA624B"/>
    <w:rsid w:val="00EB057D"/>
    <w:rsid w:val="00EB18E4"/>
    <w:rsid w:val="00EB5C85"/>
    <w:rsid w:val="00EC0AC2"/>
    <w:rsid w:val="00EC1FB3"/>
    <w:rsid w:val="00EC2CD4"/>
    <w:rsid w:val="00ED3C15"/>
    <w:rsid w:val="00EE09AD"/>
    <w:rsid w:val="00EE3681"/>
    <w:rsid w:val="00F02956"/>
    <w:rsid w:val="00F04877"/>
    <w:rsid w:val="00F053E5"/>
    <w:rsid w:val="00F0793F"/>
    <w:rsid w:val="00F10D2D"/>
    <w:rsid w:val="00F16831"/>
    <w:rsid w:val="00F2713E"/>
    <w:rsid w:val="00F41C33"/>
    <w:rsid w:val="00F423F1"/>
    <w:rsid w:val="00F4792E"/>
    <w:rsid w:val="00F53584"/>
    <w:rsid w:val="00F549E5"/>
    <w:rsid w:val="00F63F05"/>
    <w:rsid w:val="00F64D18"/>
    <w:rsid w:val="00F72368"/>
    <w:rsid w:val="00F821F6"/>
    <w:rsid w:val="00F84D49"/>
    <w:rsid w:val="00F912F6"/>
    <w:rsid w:val="00F93CDD"/>
    <w:rsid w:val="00FB0768"/>
    <w:rsid w:val="00FE3474"/>
    <w:rsid w:val="00FE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75FBA3D"/>
  <w15:docId w15:val="{639FC259-9CCC-4CDF-B2D3-90CABB4BB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E97C05"/>
    <w:rPr>
      <w:color w:val="808080"/>
    </w:rPr>
  </w:style>
  <w:style w:type="paragraph" w:styleId="afe">
    <w:name w:val="Balloon Text"/>
    <w:basedOn w:val="a"/>
    <w:link w:val="aff"/>
    <w:semiHidden/>
    <w:unhideWhenUsed/>
    <w:rsid w:val="002E47D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2E47D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A730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5E41B66-953B-4CF1-918A-A0844337853A}"/>
      </w:docPartPr>
      <w:docPartBody>
        <w:p w:rsidR="00AF30DE" w:rsidRDefault="00265AC4">
          <w:r w:rsidRPr="005E0013">
            <w:rPr>
              <w:rStyle w:val="a3"/>
              <w:rtl/>
            </w:rPr>
            <w:t>לחץ או הקש כאן להזנת טקסט</w:t>
          </w:r>
          <w:r w:rsidRPr="005E0013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AC4"/>
    <w:rsid w:val="00265AC4"/>
    <w:rsid w:val="00515BFD"/>
    <w:rsid w:val="00807982"/>
    <w:rsid w:val="00A721EA"/>
    <w:rsid w:val="00AF30DE"/>
    <w:rsid w:val="00FD4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65AC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D18C8-BD06-43EC-A60C-101BF7144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4641</TotalTime>
  <Pages>12</Pages>
  <Words>4592</Words>
  <Characters>22963</Characters>
  <Application>Microsoft Office Word</Application>
  <DocSecurity>0</DocSecurity>
  <Lines>191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2018-10-15T06:21:00Z</dcterms:modified>
</cp:coreProperties>
</file>