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C12CA5" w:rsidRDefault="00DD06F2" w:rsidP="00C12CA5">
      <w:pPr>
        <w:ind w:firstLine="0"/>
        <w:rPr>
          <w:b/>
          <w:bCs/>
          <w:rtl/>
        </w:rPr>
      </w:pPr>
      <w:r w:rsidRPr="00C12CA5">
        <w:rPr>
          <w:b/>
          <w:bCs/>
          <w:rtl/>
        </w:rPr>
        <w:t>הכנסת העשרים</w:t>
      </w:r>
    </w:p>
    <w:p w:rsidR="00A22C90" w:rsidRPr="00C12CA5" w:rsidRDefault="00A22C90" w:rsidP="00327BF8">
      <w:pPr>
        <w:ind w:firstLine="0"/>
        <w:outlineLvl w:val="0"/>
        <w:rPr>
          <w:b/>
          <w:bCs/>
          <w:rtl/>
        </w:rPr>
        <w:sectPr w:rsidR="00A22C90" w:rsidRPr="00C12CA5" w:rsidSect="008E65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06F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D06F2" w:rsidP="00DF12B8">
      <w:pPr>
        <w:ind w:firstLine="0"/>
        <w:jc w:val="center"/>
        <w:outlineLvl w:val="0"/>
        <w:rPr>
          <w:b/>
          <w:bCs/>
          <w:rtl/>
        </w:rPr>
      </w:pPr>
      <w:r>
        <w:rPr>
          <w:b/>
          <w:bCs/>
          <w:rtl/>
        </w:rPr>
        <w:t xml:space="preserve">פרוטוקול מס' </w:t>
      </w:r>
      <w:r>
        <w:rPr>
          <w:rFonts w:hint="cs"/>
          <w:b/>
          <w:bCs/>
          <w:rtl/>
        </w:rPr>
        <w:t>85</w:t>
      </w:r>
      <w:r w:rsidR="00DF12B8">
        <w:rPr>
          <w:rFonts w:hint="cs"/>
          <w:b/>
          <w:bCs/>
          <w:rtl/>
        </w:rPr>
        <w:t>5</w:t>
      </w:r>
    </w:p>
    <w:p w:rsidR="00E64116" w:rsidRPr="008713A4" w:rsidRDefault="00DD06F2" w:rsidP="008320F6">
      <w:pPr>
        <w:ind w:firstLine="0"/>
        <w:jc w:val="center"/>
        <w:outlineLvl w:val="0"/>
        <w:rPr>
          <w:b/>
          <w:bCs/>
          <w:rtl/>
        </w:rPr>
      </w:pPr>
      <w:r>
        <w:rPr>
          <w:b/>
          <w:bCs/>
          <w:rtl/>
        </w:rPr>
        <w:t>מישיבת ועדת העבודה, הרווחה והבריאות</w:t>
      </w:r>
    </w:p>
    <w:p w:rsidR="00E64116" w:rsidRPr="008713A4" w:rsidRDefault="00DF12B8" w:rsidP="00DF12B8">
      <w:pPr>
        <w:ind w:firstLine="0"/>
        <w:jc w:val="center"/>
        <w:outlineLvl w:val="0"/>
        <w:rPr>
          <w:b/>
          <w:bCs/>
          <w:u w:val="single"/>
          <w:rtl/>
        </w:rPr>
      </w:pPr>
      <w:r>
        <w:rPr>
          <w:b/>
          <w:bCs/>
          <w:u w:val="single"/>
          <w:rtl/>
        </w:rPr>
        <w:t xml:space="preserve">יום ראשון, </w:t>
      </w:r>
      <w:r>
        <w:rPr>
          <w:rFonts w:hint="cs"/>
          <w:b/>
          <w:bCs/>
          <w:u w:val="single"/>
          <w:rtl/>
        </w:rPr>
        <w:t>כ"ה</w:t>
      </w:r>
      <w:r>
        <w:rPr>
          <w:b/>
          <w:bCs/>
          <w:u w:val="single"/>
          <w:rtl/>
        </w:rPr>
        <w:t xml:space="preserve"> בתשרי התשע"</w:t>
      </w:r>
      <w:r>
        <w:rPr>
          <w:rFonts w:hint="cs"/>
          <w:b/>
          <w:bCs/>
          <w:u w:val="single"/>
          <w:rtl/>
        </w:rPr>
        <w:t>ט (4</w:t>
      </w:r>
      <w:r>
        <w:rPr>
          <w:b/>
          <w:bCs/>
          <w:u w:val="single"/>
          <w:rtl/>
        </w:rPr>
        <w:t xml:space="preserve"> בספטמבר 2018), שעה 11:</w:t>
      </w:r>
      <w:r>
        <w:rPr>
          <w:rFonts w:hint="cs"/>
          <w:b/>
          <w:bCs/>
          <w:u w:val="single"/>
          <w:rtl/>
        </w:rPr>
        <w:t>15</w:t>
      </w:r>
    </w:p>
    <w:p w:rsidR="00E64116" w:rsidRPr="008713A4" w:rsidRDefault="00E64116" w:rsidP="008320F6">
      <w:pPr>
        <w:ind w:firstLine="0"/>
        <w:rPr>
          <w:rtl/>
        </w:rPr>
      </w:pPr>
    </w:p>
    <w:p w:rsidR="00E64116" w:rsidRPr="00A450DF" w:rsidRDefault="00E64116" w:rsidP="008320F6">
      <w:pPr>
        <w:ind w:firstLine="0"/>
        <w:rPr>
          <w:color w:val="000000" w:themeColor="text1"/>
          <w:rtl/>
        </w:rPr>
      </w:pPr>
    </w:p>
    <w:p w:rsidR="00E64116" w:rsidRPr="00A450DF" w:rsidRDefault="00E64116" w:rsidP="00EC1FB3">
      <w:pPr>
        <w:ind w:firstLine="0"/>
        <w:outlineLvl w:val="1"/>
        <w:rPr>
          <w:color w:val="000000" w:themeColor="text1"/>
          <w:rtl/>
        </w:rPr>
      </w:pPr>
      <w:r w:rsidRPr="00A450DF">
        <w:rPr>
          <w:rFonts w:hint="cs"/>
          <w:b/>
          <w:bCs/>
          <w:color w:val="000000" w:themeColor="text1"/>
          <w:u w:val="single"/>
          <w:rtl/>
        </w:rPr>
        <w:t>סדר היום</w:t>
      </w:r>
      <w:r w:rsidRPr="00A450DF">
        <w:rPr>
          <w:b/>
          <w:bCs/>
          <w:color w:val="000000" w:themeColor="text1"/>
          <w:u w:val="single"/>
          <w:rtl/>
        </w:rPr>
        <w:t>:</w:t>
      </w:r>
    </w:p>
    <w:sdt>
      <w:sdtPr>
        <w:rPr>
          <w:color w:val="000000" w:themeColor="text1"/>
          <w:rtl/>
        </w:rPr>
        <w:alias w:val="נושא"/>
        <w:tag w:val="&lt;ID&gt;615646&lt;/ID&gt;&lt;Name&gt;הצעת  צו שוויון זכויות לאנשים עם מוגבלות (הארכת מועד תחולת חובתהנגישות למוסדות על תיכוניים), התשע&quot;ח– 2018&lt;/Name&gt;&lt;Data&gt;הצעת  צו שוויון זכויות לאנשים עם מוגבלות (הארכת מועד תחולת חובתהנגישות למוסדות על תיכוניים), התשע&quot;ח– 2018&lt;/Data&gt;"/>
        <w:id w:val="-754896381"/>
        <w:placeholder>
          <w:docPart w:val="DefaultPlaceholder_-1854013440"/>
        </w:placeholder>
      </w:sdtPr>
      <w:sdtEndPr/>
      <w:sdtContent>
        <w:p w:rsidR="00E64116" w:rsidRPr="00A450DF" w:rsidRDefault="00DD06F2" w:rsidP="007C693F">
          <w:pPr>
            <w:spacing w:before="60"/>
            <w:ind w:firstLine="0"/>
            <w:rPr>
              <w:color w:val="000000" w:themeColor="text1"/>
              <w:rtl/>
            </w:rPr>
          </w:pPr>
          <w:r w:rsidRPr="00A450DF">
            <w:rPr>
              <w:rStyle w:val="afd"/>
              <w:color w:val="000000" w:themeColor="text1"/>
              <w:rtl/>
            </w:rPr>
            <w:t>הצעת  צו שוויון זכויות לאנשים עם מוגבלות (הארכת מועד תחולת חובת</w:t>
          </w:r>
          <w:r w:rsidR="00DF12B8" w:rsidRPr="00A450DF">
            <w:rPr>
              <w:rStyle w:val="afd"/>
              <w:rFonts w:hint="cs"/>
              <w:color w:val="000000" w:themeColor="text1"/>
              <w:rtl/>
            </w:rPr>
            <w:t xml:space="preserve"> </w:t>
          </w:r>
          <w:r w:rsidRPr="00A450DF">
            <w:rPr>
              <w:rStyle w:val="afd"/>
              <w:color w:val="000000" w:themeColor="text1"/>
              <w:rtl/>
            </w:rPr>
            <w:t>הנגישות למוסדות על תיכוניים), התשע"ח– 2018</w:t>
          </w:r>
        </w:p>
      </w:sdtContent>
    </w:sdt>
    <w:p w:rsidR="00DD06F2" w:rsidRPr="00A450DF" w:rsidRDefault="00DD06F2" w:rsidP="007C693F">
      <w:pPr>
        <w:spacing w:before="60"/>
        <w:ind w:firstLine="0"/>
        <w:rPr>
          <w:color w:val="000000" w:themeColor="text1"/>
          <w:rtl/>
        </w:rPr>
      </w:pPr>
    </w:p>
    <w:p w:rsidR="00E64116" w:rsidRPr="00A450DF" w:rsidRDefault="00E64116" w:rsidP="00EC1FB3">
      <w:pPr>
        <w:ind w:firstLine="0"/>
        <w:outlineLvl w:val="1"/>
        <w:rPr>
          <w:b/>
          <w:bCs/>
          <w:color w:val="000000" w:themeColor="text1"/>
          <w:u w:val="single"/>
          <w:rtl/>
        </w:rPr>
      </w:pPr>
      <w:r w:rsidRPr="00A450DF">
        <w:rPr>
          <w:b/>
          <w:bCs/>
          <w:color w:val="000000" w:themeColor="text1"/>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D06F2" w:rsidRDefault="00DD06F2" w:rsidP="00EC1FB3">
      <w:pPr>
        <w:ind w:firstLine="0"/>
        <w:rPr>
          <w:rtl/>
        </w:rPr>
      </w:pPr>
      <w:r w:rsidRPr="00DD06F2">
        <w:rPr>
          <w:rtl/>
        </w:rPr>
        <w:t>אלי אלאלוף – היו"ר</w:t>
      </w:r>
    </w:p>
    <w:p w:rsidR="00DD06F2" w:rsidRPr="00DD06F2" w:rsidRDefault="00DD06F2" w:rsidP="00EC1FB3">
      <w:pPr>
        <w:ind w:firstLine="0"/>
        <w:rPr>
          <w:rtl/>
        </w:rPr>
      </w:pPr>
      <w:r w:rsidRPr="00DD06F2">
        <w:rPr>
          <w:rtl/>
        </w:rPr>
        <w:t>אילן גילאון</w:t>
      </w:r>
    </w:p>
    <w:p w:rsidR="00CF156C" w:rsidRPr="000C47F5" w:rsidRDefault="00CF156C" w:rsidP="00DE5B80">
      <w:pPr>
        <w:ind w:firstLine="0"/>
        <w:rPr>
          <w:b/>
          <w:bCs/>
          <w:u w:val="single"/>
          <w:rtl/>
        </w:rPr>
      </w:pPr>
      <w:bookmarkStart w:id="0" w:name="_ETM_Q1_93761"/>
      <w:bookmarkStart w:id="1" w:name="_ETM_Q1_94264"/>
      <w:bookmarkEnd w:id="0"/>
      <w:bookmarkEnd w:id="1"/>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2"/>
        <w:gridCol w:w="245"/>
        <w:gridCol w:w="6916"/>
      </w:tblGrid>
      <w:tr w:rsidR="00DF12B8" w:rsidTr="00A450DF">
        <w:tc>
          <w:tcPr>
            <w:tcW w:w="2142" w:type="dxa"/>
            <w:shd w:val="clear" w:color="auto" w:fill="auto"/>
          </w:tcPr>
          <w:p w:rsidR="00DF12B8" w:rsidRDefault="00DF12B8" w:rsidP="00DE5B80">
            <w:pPr>
              <w:ind w:firstLine="0"/>
              <w:rPr>
                <w:rtl/>
              </w:rPr>
            </w:pPr>
            <w:r>
              <w:rPr>
                <w:rtl/>
              </w:rPr>
              <w:t>מירי מאיר שטטמן</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ממונת שוויון לאנשים עם מוגבלות, משרד העבודה, הרווחה והשירותים החברתיים</w:t>
            </w:r>
          </w:p>
        </w:tc>
      </w:tr>
      <w:tr w:rsidR="00DF12B8" w:rsidTr="00A450DF">
        <w:tc>
          <w:tcPr>
            <w:tcW w:w="2142" w:type="dxa"/>
            <w:shd w:val="clear" w:color="auto" w:fill="auto"/>
          </w:tcPr>
          <w:p w:rsidR="00DF12B8" w:rsidRDefault="00DF12B8" w:rsidP="00DE5B80">
            <w:pPr>
              <w:ind w:firstLine="0"/>
              <w:rPr>
                <w:rtl/>
              </w:rPr>
            </w:pPr>
            <w:r>
              <w:rPr>
                <w:rtl/>
              </w:rPr>
              <w:t>עילם שניר</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רפרנט ייעוץ וחקיקה, משרד המשפטים</w:t>
            </w:r>
          </w:p>
        </w:tc>
      </w:tr>
      <w:tr w:rsidR="00DF12B8" w:rsidTr="00A450DF">
        <w:tc>
          <w:tcPr>
            <w:tcW w:w="2142" w:type="dxa"/>
            <w:shd w:val="clear" w:color="auto" w:fill="auto"/>
          </w:tcPr>
          <w:p w:rsidR="00DF12B8" w:rsidRDefault="00DF12B8" w:rsidP="00DE5B80">
            <w:pPr>
              <w:ind w:firstLine="0"/>
              <w:rPr>
                <w:rtl/>
              </w:rPr>
            </w:pPr>
            <w:r>
              <w:rPr>
                <w:rtl/>
              </w:rPr>
              <w:t>הדס אגמון</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ממונה משפטית, נציבות שוויון לאנשים עם מוגבלות</w:t>
            </w:r>
          </w:p>
        </w:tc>
      </w:tr>
      <w:tr w:rsidR="00DF12B8" w:rsidTr="00A450DF">
        <w:tc>
          <w:tcPr>
            <w:tcW w:w="2142" w:type="dxa"/>
            <w:shd w:val="clear" w:color="auto" w:fill="auto"/>
          </w:tcPr>
          <w:p w:rsidR="00DF12B8" w:rsidRDefault="00DF12B8" w:rsidP="00DE5B80">
            <w:pPr>
              <w:ind w:firstLine="0"/>
              <w:rPr>
                <w:rtl/>
              </w:rPr>
            </w:pPr>
            <w:r>
              <w:rPr>
                <w:rtl/>
              </w:rPr>
              <w:t>עירית שביבשני</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ממונת שאילתות, נציבות שוויון לאנשים עם מוגבלות</w:t>
            </w:r>
          </w:p>
        </w:tc>
      </w:tr>
      <w:tr w:rsidR="00DF12B8" w:rsidTr="00A450DF">
        <w:tc>
          <w:tcPr>
            <w:tcW w:w="2142" w:type="dxa"/>
            <w:shd w:val="clear" w:color="auto" w:fill="auto"/>
          </w:tcPr>
          <w:p w:rsidR="00DF12B8" w:rsidRDefault="00DF12B8" w:rsidP="00DE5B80">
            <w:pPr>
              <w:ind w:firstLine="0"/>
              <w:rPr>
                <w:rtl/>
              </w:rPr>
            </w:pPr>
            <w:r>
              <w:rPr>
                <w:rtl/>
              </w:rPr>
              <w:t>שמעון טואיטו</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יועץ ראש העיר לענייני אוכלוסייה עם צרכים מיוחדים, עיריית אשדוד</w:t>
            </w:r>
          </w:p>
        </w:tc>
      </w:tr>
      <w:tr w:rsidR="00DF12B8" w:rsidTr="00A450DF">
        <w:tc>
          <w:tcPr>
            <w:tcW w:w="2142" w:type="dxa"/>
            <w:shd w:val="clear" w:color="auto" w:fill="auto"/>
          </w:tcPr>
          <w:p w:rsidR="00DF12B8" w:rsidRDefault="00DF12B8" w:rsidP="00DE5B80">
            <w:pPr>
              <w:ind w:firstLine="0"/>
              <w:rPr>
                <w:rtl/>
              </w:rPr>
            </w:pPr>
            <w:r>
              <w:rPr>
                <w:rtl/>
              </w:rPr>
              <w:t>רעות אופיר</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מתאמת פעילות, ועד ראשי מכללות - ור"מ</w:t>
            </w:r>
          </w:p>
        </w:tc>
      </w:tr>
      <w:tr w:rsidR="00DF12B8" w:rsidTr="00A450DF">
        <w:tc>
          <w:tcPr>
            <w:tcW w:w="2142" w:type="dxa"/>
            <w:shd w:val="clear" w:color="auto" w:fill="auto"/>
          </w:tcPr>
          <w:p w:rsidR="00DF12B8" w:rsidRDefault="00DF12B8" w:rsidP="00DE5B80">
            <w:pPr>
              <w:ind w:firstLine="0"/>
              <w:rPr>
                <w:rtl/>
              </w:rPr>
            </w:pPr>
            <w:r>
              <w:rPr>
                <w:rtl/>
              </w:rPr>
              <w:t>שמואל הר נוי</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מנכ"ל המכללה, מכללת צפת</w:t>
            </w:r>
          </w:p>
        </w:tc>
      </w:tr>
      <w:tr w:rsidR="00DF12B8" w:rsidTr="00A450DF">
        <w:tc>
          <w:tcPr>
            <w:tcW w:w="2142" w:type="dxa"/>
            <w:shd w:val="clear" w:color="auto" w:fill="auto"/>
          </w:tcPr>
          <w:p w:rsidR="00DF12B8" w:rsidRDefault="00DF12B8" w:rsidP="00DE5B80">
            <w:pPr>
              <w:ind w:firstLine="0"/>
              <w:rPr>
                <w:rtl/>
              </w:rPr>
            </w:pPr>
            <w:r>
              <w:rPr>
                <w:rtl/>
              </w:rPr>
              <w:t>דן מיכאל קדרון</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עוזרו של היו"ר, תנו יד לחירש נכים למען נכים</w:t>
            </w:r>
          </w:p>
        </w:tc>
      </w:tr>
      <w:tr w:rsidR="00DF12B8" w:rsidTr="00A450DF">
        <w:tc>
          <w:tcPr>
            <w:tcW w:w="2142" w:type="dxa"/>
            <w:shd w:val="clear" w:color="auto" w:fill="auto"/>
          </w:tcPr>
          <w:p w:rsidR="00DF12B8" w:rsidRDefault="00DF12B8" w:rsidP="00DE5B80">
            <w:pPr>
              <w:ind w:firstLine="0"/>
              <w:rPr>
                <w:rtl/>
              </w:rPr>
            </w:pPr>
            <w:r>
              <w:rPr>
                <w:rtl/>
              </w:rPr>
              <w:t>טליה דוד</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יו"ר ועדת נגישות לאנשים עם מוגבל</w:t>
            </w:r>
            <w:r w:rsidR="00CF156C">
              <w:rPr>
                <w:rFonts w:hint="cs"/>
                <w:rtl/>
              </w:rPr>
              <w:t>ו</w:t>
            </w:r>
            <w:r>
              <w:rPr>
                <w:rtl/>
              </w:rPr>
              <w:t>יות, לשכת עורכי הדין</w:t>
            </w:r>
          </w:p>
        </w:tc>
      </w:tr>
      <w:tr w:rsidR="00DF12B8" w:rsidTr="00A450DF">
        <w:tc>
          <w:tcPr>
            <w:tcW w:w="2142" w:type="dxa"/>
            <w:shd w:val="clear" w:color="auto" w:fill="auto"/>
          </w:tcPr>
          <w:p w:rsidR="00DF12B8" w:rsidRDefault="00DF12B8" w:rsidP="00DE5B80">
            <w:pPr>
              <w:ind w:firstLine="0"/>
              <w:rPr>
                <w:rtl/>
              </w:rPr>
            </w:pPr>
            <w:r>
              <w:rPr>
                <w:rtl/>
              </w:rPr>
              <w:t>איתן עמרם</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יו"ר ועדת נגישות לאנשים עם מוגבל</w:t>
            </w:r>
            <w:r w:rsidR="00CF156C">
              <w:rPr>
                <w:rFonts w:hint="cs"/>
                <w:rtl/>
              </w:rPr>
              <w:t>ו</w:t>
            </w:r>
            <w:r>
              <w:rPr>
                <w:rtl/>
              </w:rPr>
              <w:t>יות, לשכת עורכי הדין</w:t>
            </w:r>
          </w:p>
        </w:tc>
      </w:tr>
      <w:tr w:rsidR="00DF12B8" w:rsidTr="00A450DF">
        <w:tc>
          <w:tcPr>
            <w:tcW w:w="2142" w:type="dxa"/>
            <w:shd w:val="clear" w:color="auto" w:fill="auto"/>
          </w:tcPr>
          <w:p w:rsidR="00DF12B8" w:rsidRDefault="00DF12B8" w:rsidP="00DE5B80">
            <w:pPr>
              <w:ind w:firstLine="0"/>
              <w:rPr>
                <w:rtl/>
              </w:rPr>
            </w:pPr>
            <w:r>
              <w:rPr>
                <w:rtl/>
              </w:rPr>
              <w:t>רונית רם</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חברת ועדת נגישות, לשכת עורכי הדין</w:t>
            </w:r>
          </w:p>
        </w:tc>
      </w:tr>
      <w:tr w:rsidR="00DF12B8" w:rsidTr="00A450DF">
        <w:tc>
          <w:tcPr>
            <w:tcW w:w="2142" w:type="dxa"/>
            <w:shd w:val="clear" w:color="auto" w:fill="auto"/>
          </w:tcPr>
          <w:p w:rsidR="00DF12B8" w:rsidRDefault="00DF12B8" w:rsidP="00DE5B80">
            <w:pPr>
              <w:ind w:firstLine="0"/>
              <w:rPr>
                <w:rtl/>
              </w:rPr>
            </w:pPr>
            <w:r>
              <w:rPr>
                <w:rtl/>
              </w:rPr>
              <w:t>עמיחי תמיר</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יו״ר, ארגון ה-נכים</w:t>
            </w:r>
          </w:p>
        </w:tc>
      </w:tr>
      <w:tr w:rsidR="00DF12B8" w:rsidTr="00A450DF">
        <w:tc>
          <w:tcPr>
            <w:tcW w:w="2142" w:type="dxa"/>
            <w:shd w:val="clear" w:color="auto" w:fill="auto"/>
          </w:tcPr>
          <w:p w:rsidR="00DF12B8" w:rsidRDefault="00DF12B8" w:rsidP="00DE5B80">
            <w:pPr>
              <w:ind w:firstLine="0"/>
              <w:rPr>
                <w:rtl/>
              </w:rPr>
            </w:pPr>
            <w:r>
              <w:rPr>
                <w:rtl/>
              </w:rPr>
              <w:t>נתי ביאליסטוק  כהן</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מנכ"ל המרכז לעיוור, המרכז לעיוור בישראל</w:t>
            </w:r>
          </w:p>
        </w:tc>
      </w:tr>
      <w:tr w:rsidR="00DF12B8" w:rsidTr="00A450DF">
        <w:tc>
          <w:tcPr>
            <w:tcW w:w="2142" w:type="dxa"/>
            <w:shd w:val="clear" w:color="auto" w:fill="auto"/>
          </w:tcPr>
          <w:p w:rsidR="00DF12B8" w:rsidRDefault="00DF12B8" w:rsidP="00DE5B80">
            <w:pPr>
              <w:ind w:firstLine="0"/>
              <w:rPr>
                <w:rtl/>
              </w:rPr>
            </w:pPr>
            <w:r>
              <w:rPr>
                <w:rtl/>
              </w:rPr>
              <w:t>סימה שרי</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מנהלת תחום לוגיסטיקה, מכללת הדסה</w:t>
            </w:r>
          </w:p>
        </w:tc>
      </w:tr>
      <w:tr w:rsidR="00DF12B8" w:rsidTr="00A450DF">
        <w:tc>
          <w:tcPr>
            <w:tcW w:w="2142" w:type="dxa"/>
            <w:shd w:val="clear" w:color="auto" w:fill="auto"/>
          </w:tcPr>
          <w:p w:rsidR="00DF12B8" w:rsidRDefault="00DF12B8" w:rsidP="00DE5B80">
            <w:pPr>
              <w:ind w:firstLine="0"/>
              <w:rPr>
                <w:rtl/>
              </w:rPr>
            </w:pPr>
            <w:r>
              <w:rPr>
                <w:rtl/>
              </w:rPr>
              <w:t>רות דיין מדר</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מרכז שלטון מקומי</w:t>
            </w:r>
          </w:p>
        </w:tc>
      </w:tr>
      <w:tr w:rsidR="00DF12B8" w:rsidTr="00A450DF">
        <w:tc>
          <w:tcPr>
            <w:tcW w:w="2142" w:type="dxa"/>
            <w:shd w:val="clear" w:color="auto" w:fill="auto"/>
          </w:tcPr>
          <w:p w:rsidR="00DF12B8" w:rsidRDefault="00DF12B8" w:rsidP="00DE5B80">
            <w:pPr>
              <w:ind w:firstLine="0"/>
              <w:rPr>
                <w:rtl/>
              </w:rPr>
            </w:pPr>
            <w:r>
              <w:rPr>
                <w:rtl/>
              </w:rPr>
              <w:t>בר זהר זונשיין</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מנהל קשרי ממשל, התאחדות הסטודנטים</w:t>
            </w:r>
          </w:p>
        </w:tc>
      </w:tr>
      <w:tr w:rsidR="00DF12B8" w:rsidTr="00A450DF">
        <w:tc>
          <w:tcPr>
            <w:tcW w:w="2142" w:type="dxa"/>
            <w:shd w:val="clear" w:color="auto" w:fill="auto"/>
          </w:tcPr>
          <w:p w:rsidR="00DF12B8" w:rsidRDefault="00DF12B8" w:rsidP="00DE5B80">
            <w:pPr>
              <w:ind w:firstLine="0"/>
              <w:rPr>
                <w:rtl/>
              </w:rPr>
            </w:pPr>
            <w:r>
              <w:rPr>
                <w:rtl/>
              </w:rPr>
              <w:t>נדב שמיר</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הלשכה המשפטית, המועצה להשכלה גבוהה</w:t>
            </w:r>
          </w:p>
        </w:tc>
      </w:tr>
      <w:tr w:rsidR="00DF12B8" w:rsidTr="00A450DF">
        <w:tc>
          <w:tcPr>
            <w:tcW w:w="2142" w:type="dxa"/>
            <w:shd w:val="clear" w:color="auto" w:fill="auto"/>
          </w:tcPr>
          <w:p w:rsidR="00DF12B8" w:rsidRDefault="00DF12B8" w:rsidP="00DE5B80">
            <w:pPr>
              <w:ind w:firstLine="0"/>
              <w:rPr>
                <w:rtl/>
              </w:rPr>
            </w:pPr>
            <w:r>
              <w:rPr>
                <w:rtl/>
              </w:rPr>
              <w:t>אורי טווינה</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עו"ד, המועצה להשכלה גבוהה</w:t>
            </w:r>
          </w:p>
        </w:tc>
      </w:tr>
      <w:tr w:rsidR="00DF12B8" w:rsidTr="00A450DF">
        <w:tc>
          <w:tcPr>
            <w:tcW w:w="2142" w:type="dxa"/>
            <w:shd w:val="clear" w:color="auto" w:fill="auto"/>
          </w:tcPr>
          <w:p w:rsidR="00DF12B8" w:rsidRDefault="00DF12B8" w:rsidP="00DE5B80">
            <w:pPr>
              <w:ind w:firstLine="0"/>
              <w:rPr>
                <w:rtl/>
              </w:rPr>
            </w:pPr>
            <w:r>
              <w:rPr>
                <w:rtl/>
              </w:rPr>
              <w:t>אמיר פישמן</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מנהל נגישות מועצה גדרה, מרכז המועצות האזוריות</w:t>
            </w:r>
          </w:p>
        </w:tc>
      </w:tr>
      <w:tr w:rsidR="00DF12B8" w:rsidTr="00A450DF">
        <w:tc>
          <w:tcPr>
            <w:tcW w:w="2142" w:type="dxa"/>
            <w:shd w:val="clear" w:color="auto" w:fill="auto"/>
          </w:tcPr>
          <w:p w:rsidR="00DF12B8" w:rsidRDefault="00DF12B8" w:rsidP="00DE5B80">
            <w:pPr>
              <w:ind w:firstLine="0"/>
              <w:rPr>
                <w:rtl/>
              </w:rPr>
            </w:pPr>
            <w:r>
              <w:rPr>
                <w:rtl/>
              </w:rPr>
              <w:t>משה ווליק</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אחראי נגישות, הטכניון - מכון טכנולוגי לישראל</w:t>
            </w:r>
          </w:p>
        </w:tc>
      </w:tr>
      <w:tr w:rsidR="00DF12B8" w:rsidTr="00A450DF">
        <w:tc>
          <w:tcPr>
            <w:tcW w:w="2142" w:type="dxa"/>
            <w:shd w:val="clear" w:color="auto" w:fill="auto"/>
          </w:tcPr>
          <w:p w:rsidR="00DF12B8" w:rsidRDefault="00DF12B8" w:rsidP="00DE5B80">
            <w:pPr>
              <w:ind w:firstLine="0"/>
              <w:rPr>
                <w:rtl/>
              </w:rPr>
            </w:pPr>
            <w:r>
              <w:rPr>
                <w:rtl/>
              </w:rPr>
              <w:t>איציק פרי</w:t>
            </w:r>
          </w:p>
        </w:tc>
        <w:tc>
          <w:tcPr>
            <w:tcW w:w="245" w:type="dxa"/>
            <w:shd w:val="clear" w:color="auto" w:fill="auto"/>
          </w:tcPr>
          <w:p w:rsidR="00DF12B8" w:rsidRDefault="00DF12B8" w:rsidP="00DE5B80">
            <w:pPr>
              <w:ind w:firstLine="0"/>
              <w:rPr>
                <w:rtl/>
              </w:rPr>
            </w:pPr>
            <w:r>
              <w:rPr>
                <w:rtl/>
              </w:rPr>
              <w:t>–</w:t>
            </w:r>
          </w:p>
        </w:tc>
        <w:tc>
          <w:tcPr>
            <w:tcW w:w="6916" w:type="dxa"/>
            <w:shd w:val="clear" w:color="auto" w:fill="auto"/>
          </w:tcPr>
          <w:p w:rsidR="00DF12B8" w:rsidRDefault="00DF12B8" w:rsidP="00DE5B80">
            <w:pPr>
              <w:ind w:firstLine="0"/>
              <w:rPr>
                <w:rtl/>
              </w:rPr>
            </w:pPr>
            <w:r>
              <w:rPr>
                <w:rtl/>
              </w:rPr>
              <w:t>פעיל, המשמר החברתי</w:t>
            </w:r>
          </w:p>
        </w:tc>
      </w:tr>
      <w:tr w:rsidR="00A450DF" w:rsidTr="00A450DF">
        <w:tc>
          <w:tcPr>
            <w:tcW w:w="2142" w:type="dxa"/>
            <w:shd w:val="clear" w:color="auto" w:fill="auto"/>
          </w:tcPr>
          <w:p w:rsidR="00A450DF" w:rsidRDefault="00A450DF" w:rsidP="00DE5B80">
            <w:pPr>
              <w:ind w:firstLine="0"/>
              <w:rPr>
                <w:rtl/>
              </w:rPr>
            </w:pPr>
            <w:r>
              <w:rPr>
                <w:rFonts w:hint="cs"/>
                <w:rtl/>
              </w:rPr>
              <w:t>שגיא צבי אהרון</w:t>
            </w:r>
          </w:p>
        </w:tc>
        <w:tc>
          <w:tcPr>
            <w:tcW w:w="245" w:type="dxa"/>
            <w:shd w:val="clear" w:color="auto" w:fill="auto"/>
          </w:tcPr>
          <w:p w:rsidR="00A450DF" w:rsidRDefault="00A450DF" w:rsidP="00DE5B80">
            <w:pPr>
              <w:ind w:firstLine="0"/>
              <w:rPr>
                <w:rtl/>
              </w:rPr>
            </w:pPr>
            <w:r>
              <w:rPr>
                <w:rtl/>
              </w:rPr>
              <w:t>–</w:t>
            </w:r>
          </w:p>
        </w:tc>
        <w:tc>
          <w:tcPr>
            <w:tcW w:w="6916" w:type="dxa"/>
            <w:shd w:val="clear" w:color="auto" w:fill="auto"/>
          </w:tcPr>
          <w:p w:rsidR="00A450DF" w:rsidRDefault="00A450DF" w:rsidP="00DE5B80">
            <w:pPr>
              <w:ind w:firstLine="0"/>
              <w:rPr>
                <w:rtl/>
              </w:rPr>
            </w:pPr>
            <w:r>
              <w:rPr>
                <w:rFonts w:hint="cs"/>
                <w:rtl/>
              </w:rPr>
              <w:t>שדלן/ית (קונטקטי בע''מ), מייצג/ת את ועד ראשי המכללות האקדמיות הציבוריות</w:t>
            </w:r>
          </w:p>
        </w:tc>
      </w:tr>
    </w:tbl>
    <w:p w:rsidR="00A450DF" w:rsidRPr="008713A4" w:rsidRDefault="00A450D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F156C" w:rsidP="00DE5B80">
      <w:pPr>
        <w:ind w:firstLine="0"/>
        <w:rPr>
          <w:rtl/>
        </w:rPr>
      </w:pPr>
      <w:r>
        <w:rPr>
          <w:rFonts w:hint="cs"/>
          <w:rtl/>
        </w:rPr>
        <w:t>ענת מימון</w:t>
      </w:r>
    </w:p>
    <w:p w:rsidR="00DF12B8" w:rsidRPr="008713A4" w:rsidRDefault="00DF12B8"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Default="00DD06F2" w:rsidP="00D40A29">
      <w:pPr>
        <w:ind w:firstLine="0"/>
        <w:rPr>
          <w:u w:val="single"/>
          <w:rtl/>
        </w:rPr>
      </w:pPr>
      <w:r>
        <w:rPr>
          <w:rtl/>
        </w:rPr>
        <w:t>ענת כהן שמואל</w:t>
      </w:r>
    </w:p>
    <w:p w:rsidR="00CF156C" w:rsidRPr="008713A4" w:rsidRDefault="00CF156C" w:rsidP="00D40A29">
      <w:pPr>
        <w:ind w:firstLine="0"/>
        <w:rPr>
          <w:u w:val="single"/>
        </w:rPr>
      </w:pP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96FA4" w:rsidRDefault="00A450DF" w:rsidP="00A450DF">
      <w:pPr>
        <w:ind w:firstLine="0"/>
        <w:rPr>
          <w:rtl/>
        </w:rPr>
      </w:pPr>
      <w:r>
        <w:rPr>
          <w:rtl/>
        </w:rPr>
        <w:t>אתי בן-שמחו</w:t>
      </w:r>
      <w:r>
        <w:rPr>
          <w:rFonts w:hint="cs"/>
          <w:rtl/>
        </w:rPr>
        <w:t>ן</w:t>
      </w:r>
    </w:p>
    <w:p w:rsidR="00CF156C" w:rsidRDefault="00CF156C" w:rsidP="008320F6">
      <w:pPr>
        <w:ind w:firstLine="0"/>
        <w:rPr>
          <w:rtl/>
        </w:rPr>
      </w:pPr>
      <w:bookmarkStart w:id="2" w:name="_ETM_Q1_76332"/>
      <w:bookmarkEnd w:id="2"/>
    </w:p>
    <w:bookmarkStart w:id="3" w:name="_ETM_Q1_76606" w:displacedByCustomXml="next"/>
    <w:bookmarkEnd w:id="3" w:displacedByCustomXml="next"/>
    <w:bookmarkStart w:id="4" w:name="_ETM_Q1_77116" w:displacedByCustomXml="next"/>
    <w:bookmarkEnd w:id="4" w:displacedByCustomXml="next"/>
    <w:bookmarkStart w:id="5" w:name="_ETM_Q1_77134" w:displacedByCustomXml="next"/>
    <w:bookmarkEnd w:id="5" w:displacedByCustomXml="next"/>
    <w:sdt>
      <w:sdtPr>
        <w:rPr>
          <w:rFonts w:hint="cs"/>
          <w:rtl/>
        </w:rPr>
        <w:alias w:val="נושא"/>
        <w:tag w:val="&lt;ID&gt;615646&lt;/ID&gt;&lt;Name&gt;הצעת  צו שוויון זכויות לאנשים עם מוגבלות (הארכת מועד תחולת חובתהנגישות למוסדות על תיכוניים), התשע&quot;ח– 2018&lt;/Name&gt;&lt;Data&gt;הצעת  צו שוויון זכויות לאנשים עם מוגבלות (הארכת מועד תחולת חובתהנגישות למוסדות על תיכוניים), התשע&quot;ח– 2018&lt;/Data&gt;"/>
        <w:id w:val="276769307"/>
        <w:placeholder>
          <w:docPart w:val="DefaultPlaceholder_-1854013440"/>
        </w:placeholder>
      </w:sdtPr>
      <w:sdtEndPr/>
      <w:sdtContent>
        <w:p w:rsidR="00DD06F2" w:rsidRDefault="00DD06F2" w:rsidP="00DD06F2">
          <w:pPr>
            <w:pStyle w:val="a6"/>
            <w:keepNext/>
            <w:rPr>
              <w:rtl/>
            </w:rPr>
          </w:pPr>
          <w:r w:rsidRPr="00DD06F2">
            <w:rPr>
              <w:rStyle w:val="afd"/>
              <w:color w:val="000000"/>
              <w:rtl/>
            </w:rPr>
            <w:t>הצעת  צו שוויון זכויות לאנשים עם מוגבלות (הארכת מועד תחולת חובתהנגישות למוסדות על תיכוניים), התשע"ח– 2018</w:t>
          </w:r>
        </w:p>
      </w:sdtContent>
    </w:sdt>
    <w:p w:rsidR="00DD06F2" w:rsidRDefault="00DD06F2" w:rsidP="00DD06F2">
      <w:pPr>
        <w:pStyle w:val="KeepWithNext"/>
        <w:rPr>
          <w:rtl/>
        </w:rPr>
      </w:pPr>
    </w:p>
    <w:p w:rsidR="00DD06F2" w:rsidRPr="00DD06F2" w:rsidRDefault="00DD06F2" w:rsidP="00DD06F2">
      <w:pPr>
        <w:rPr>
          <w:rtl/>
        </w:rPr>
      </w:pPr>
      <w:bookmarkStart w:id="6" w:name="_GoBack"/>
      <w:bookmarkEnd w:id="6"/>
    </w:p>
    <w:sdt>
      <w:sdtPr>
        <w:rPr>
          <w:rFonts w:hint="cs"/>
          <w:rtl/>
        </w:rPr>
        <w:alias w:val="יור"/>
        <w:tag w:val="&lt;ID&gt;5299&lt;/ID&gt;&lt;Name&gt;אלי אלאלוף - יו&quot;רַ&lt;/Name&gt;&lt;Data&gt;אלי אלאלוף&lt;/Data&gt;&lt;Shortcut&gt;אלאל&lt;/Shortcut&gt;"/>
        <w:id w:val="-2049913440"/>
        <w:placeholder>
          <w:docPart w:val="DefaultPlaceholder_-1854013440"/>
        </w:placeholder>
      </w:sdtPr>
      <w:sdtEndPr/>
      <w:sdtContent>
        <w:p w:rsidR="00DD06F2" w:rsidRDefault="00DD06F2" w:rsidP="00DD06F2">
          <w:pPr>
            <w:pStyle w:val="af6"/>
            <w:keepNext/>
            <w:rPr>
              <w:rtl/>
            </w:rPr>
          </w:pPr>
          <w:r w:rsidRPr="00DD06F2">
            <w:rPr>
              <w:rStyle w:val="afd"/>
              <w:color w:val="000000"/>
              <w:rtl/>
            </w:rPr>
            <w:t>היו"ר אלי אלאלוף</w:t>
          </w:r>
          <w:r w:rsidRPr="00DD06F2">
            <w:rPr>
              <w:color w:val="000000"/>
              <w:rtl/>
            </w:rPr>
            <w:t>:</w:t>
          </w:r>
        </w:p>
      </w:sdtContent>
    </w:sdt>
    <w:p w:rsidR="00DD06F2" w:rsidRDefault="00DD06F2" w:rsidP="00DD06F2">
      <w:pPr>
        <w:pStyle w:val="KeepWithNext"/>
        <w:rPr>
          <w:rtl/>
        </w:rPr>
      </w:pPr>
    </w:p>
    <w:p w:rsidR="00C12CA5" w:rsidRDefault="00DD06F2" w:rsidP="00BE7927">
      <w:pPr>
        <w:rPr>
          <w:rtl/>
        </w:rPr>
      </w:pPr>
      <w:r>
        <w:rPr>
          <w:rFonts w:hint="cs"/>
          <w:rtl/>
        </w:rPr>
        <w:t>בוקר טוב, אני מתכבד לפתוח את ועדת העבודה, הרווחה והבריאות.</w:t>
      </w:r>
      <w:r w:rsidR="00C12CA5">
        <w:rPr>
          <w:rFonts w:hint="cs"/>
          <w:rtl/>
        </w:rPr>
        <w:t xml:space="preserve"> היום ה-4 לאוקטובר 2018, כ"ה בתשרי, תשע"ט. </w:t>
      </w:r>
    </w:p>
    <w:p w:rsidR="00C12CA5" w:rsidRDefault="00C12CA5" w:rsidP="00BE7927">
      <w:pPr>
        <w:rPr>
          <w:rtl/>
        </w:rPr>
      </w:pPr>
    </w:p>
    <w:p w:rsidR="00C12CA5" w:rsidRDefault="00C12CA5" w:rsidP="00BE7927">
      <w:pPr>
        <w:rPr>
          <w:rtl/>
        </w:rPr>
      </w:pPr>
      <w:bookmarkStart w:id="7" w:name="_ETM_Q1_155387"/>
      <w:bookmarkStart w:id="8" w:name="_ETM_Q1_155427"/>
      <w:bookmarkEnd w:id="7"/>
      <w:bookmarkEnd w:id="8"/>
      <w:r>
        <w:rPr>
          <w:rFonts w:hint="cs"/>
          <w:rtl/>
        </w:rPr>
        <w:t xml:space="preserve">היום </w:t>
      </w:r>
      <w:bookmarkStart w:id="9" w:name="_ETM_Q1_148952"/>
      <w:bookmarkEnd w:id="9"/>
      <w:r>
        <w:rPr>
          <w:rFonts w:hint="cs"/>
          <w:rtl/>
        </w:rPr>
        <w:t xml:space="preserve">יש לנו הצעה לדחיית הצו הקשור למוסדות על תיכוניים, לפי </w:t>
      </w:r>
      <w:bookmarkStart w:id="10" w:name="_ETM_Q1_158697"/>
      <w:bookmarkEnd w:id="10"/>
      <w:r>
        <w:rPr>
          <w:rFonts w:hint="cs"/>
          <w:rtl/>
        </w:rPr>
        <w:t xml:space="preserve">הגדרת החוק. כמובן, מדובר במוסדות להשכלה גבוהה. אני חייב להגיד </w:t>
      </w:r>
      <w:bookmarkStart w:id="11" w:name="_ETM_Q1_171339"/>
      <w:bookmarkEnd w:id="11"/>
      <w:r>
        <w:rPr>
          <w:rFonts w:hint="cs"/>
          <w:rtl/>
        </w:rPr>
        <w:t xml:space="preserve">לכם, לפי הדיווח שאנחנו קיבלנו, נעשתה עבודה מאוד יפה במגזר </w:t>
      </w:r>
      <w:bookmarkStart w:id="12" w:name="_ETM_Q1_175747"/>
      <w:bookmarkEnd w:id="12"/>
      <w:r>
        <w:rPr>
          <w:rFonts w:hint="cs"/>
          <w:rtl/>
        </w:rPr>
        <w:t xml:space="preserve">הזה יחסית, אבל עם מינוס אחד </w:t>
      </w:r>
      <w:r>
        <w:rPr>
          <w:rtl/>
        </w:rPr>
        <w:t>–</w:t>
      </w:r>
      <w:r>
        <w:rPr>
          <w:rFonts w:hint="cs"/>
          <w:rtl/>
        </w:rPr>
        <w:t xml:space="preserve"> והוא בעיניי אנשי </w:t>
      </w:r>
      <w:bookmarkStart w:id="13" w:name="_ETM_Q1_179299"/>
      <w:bookmarkEnd w:id="13"/>
      <w:r>
        <w:rPr>
          <w:rFonts w:hint="cs"/>
          <w:rtl/>
        </w:rPr>
        <w:t xml:space="preserve">המקצוע, אנשי הנציבות ובראשם חוסר ההתייעצות שהייתה עם הגופים </w:t>
      </w:r>
      <w:bookmarkStart w:id="14" w:name="_ETM_Q1_194049"/>
      <w:bookmarkEnd w:id="14"/>
      <w:r>
        <w:rPr>
          <w:rFonts w:hint="cs"/>
          <w:rtl/>
        </w:rPr>
        <w:t xml:space="preserve">הרלבנטיים. זה דבר שאי אפשר לוותר עליו, מה גם שזה </w:t>
      </w:r>
      <w:bookmarkStart w:id="15" w:name="_ETM_Q1_198437"/>
      <w:bookmarkEnd w:id="15"/>
      <w:r>
        <w:rPr>
          <w:rFonts w:hint="cs"/>
          <w:rtl/>
        </w:rPr>
        <w:t xml:space="preserve">ייעוץ חינם, גם אם הוא אינטרסנטי, במרכאות, הוא רק לטובת </w:t>
      </w:r>
      <w:bookmarkStart w:id="16" w:name="_ETM_Q1_207453"/>
      <w:bookmarkEnd w:id="16"/>
      <w:r>
        <w:rPr>
          <w:rFonts w:hint="cs"/>
          <w:rtl/>
        </w:rPr>
        <w:t xml:space="preserve">המערכת של הנגישות. </w:t>
      </w:r>
    </w:p>
    <w:p w:rsidR="00C12CA5" w:rsidRDefault="00C12CA5" w:rsidP="00BE7927">
      <w:pPr>
        <w:rPr>
          <w:rtl/>
        </w:rPr>
      </w:pPr>
      <w:bookmarkStart w:id="17" w:name="_ETM_Q1_211578"/>
      <w:bookmarkEnd w:id="17"/>
    </w:p>
    <w:p w:rsidR="00714D33" w:rsidRDefault="00C12CA5" w:rsidP="00BE7927">
      <w:pPr>
        <w:rPr>
          <w:rtl/>
        </w:rPr>
      </w:pPr>
      <w:r>
        <w:rPr>
          <w:rFonts w:hint="cs"/>
          <w:rtl/>
        </w:rPr>
        <w:t xml:space="preserve">אני חושב שזה נושא שאפשר יהיה להתמודד </w:t>
      </w:r>
      <w:bookmarkStart w:id="18" w:name="_ETM_Q1_211807"/>
      <w:bookmarkEnd w:id="18"/>
      <w:r>
        <w:rPr>
          <w:rFonts w:hint="cs"/>
          <w:rtl/>
        </w:rPr>
        <w:t xml:space="preserve">אתו בפרק זמן סביר, שבועות, ואז ניתן יהיה לחזור </w:t>
      </w:r>
      <w:bookmarkStart w:id="19" w:name="_ETM_Q1_218939"/>
      <w:bookmarkEnd w:id="19"/>
      <w:r w:rsidR="00B60489">
        <w:rPr>
          <w:rFonts w:hint="cs"/>
          <w:rtl/>
        </w:rPr>
        <w:t xml:space="preserve">לדיון ולאשר את בקשת הצו בלוח זמנים שנקבע בדיון עצמו. </w:t>
      </w:r>
      <w:bookmarkStart w:id="20" w:name="_ETM_Q1_230166"/>
      <w:bookmarkEnd w:id="20"/>
      <w:r w:rsidR="00DD06F2">
        <w:rPr>
          <w:rFonts w:hint="cs"/>
          <w:rtl/>
        </w:rPr>
        <w:t xml:space="preserve"> </w:t>
      </w:r>
    </w:p>
    <w:p w:rsidR="00714D33" w:rsidRDefault="00714D33" w:rsidP="00BE7927">
      <w:pPr>
        <w:rPr>
          <w:rtl/>
        </w:rPr>
      </w:pPr>
    </w:p>
    <w:p w:rsidR="00C12CA5" w:rsidRDefault="00C12CA5" w:rsidP="00C12CA5">
      <w:pPr>
        <w:pStyle w:val="a4"/>
        <w:keepNext/>
        <w:rPr>
          <w:rtl/>
        </w:rPr>
      </w:pPr>
      <w:r>
        <w:rPr>
          <w:rtl/>
        </w:rPr>
        <w:t>אילן גילאון (מרצ):</w:t>
      </w:r>
    </w:p>
    <w:p w:rsidR="00C12CA5" w:rsidRDefault="00C12CA5" w:rsidP="00C12CA5">
      <w:pPr>
        <w:pStyle w:val="KeepWithNext"/>
        <w:rPr>
          <w:rtl/>
        </w:rPr>
      </w:pPr>
    </w:p>
    <w:p w:rsidR="00DA2245" w:rsidRDefault="00B60489" w:rsidP="00BE7927">
      <w:pPr>
        <w:rPr>
          <w:rtl/>
        </w:rPr>
      </w:pPr>
      <w:bookmarkStart w:id="21" w:name="_ETM_Q1_127449"/>
      <w:bookmarkEnd w:id="21"/>
      <w:r>
        <w:rPr>
          <w:rFonts w:hint="cs"/>
          <w:rtl/>
        </w:rPr>
        <w:t xml:space="preserve">אני רק רוצה להעיר, אלא אם כן הדברים נעשו באופן </w:t>
      </w:r>
      <w:bookmarkStart w:id="22" w:name="_ETM_Q1_229527"/>
      <w:bookmarkEnd w:id="22"/>
      <w:r>
        <w:rPr>
          <w:rFonts w:hint="cs"/>
          <w:rtl/>
        </w:rPr>
        <w:t xml:space="preserve">מושלם, אז לא צריך היוועצות. </w:t>
      </w:r>
      <w:r w:rsidR="00BA061A">
        <w:rPr>
          <w:rFonts w:hint="cs"/>
          <w:rtl/>
        </w:rPr>
        <w:t xml:space="preserve">ההיוועצות היא איננה תכלית, אבל </w:t>
      </w:r>
      <w:bookmarkStart w:id="23" w:name="_ETM_Q1_241815"/>
      <w:bookmarkEnd w:id="23"/>
      <w:r w:rsidR="00BA061A">
        <w:rPr>
          <w:rFonts w:hint="cs"/>
          <w:rtl/>
        </w:rPr>
        <w:t xml:space="preserve">היא מסייעת כדי לקבל את ההחלטות היותר נכונות אם רוצים </w:t>
      </w:r>
      <w:bookmarkStart w:id="24" w:name="_ETM_Q1_243361"/>
      <w:bookmarkEnd w:id="24"/>
      <w:r w:rsidR="00BA061A">
        <w:rPr>
          <w:rFonts w:hint="cs"/>
          <w:rtl/>
        </w:rPr>
        <w:t>לדעת מהם הצרכים.</w:t>
      </w:r>
    </w:p>
    <w:p w:rsidR="00BA061A" w:rsidRDefault="00BA061A" w:rsidP="00BE7927">
      <w:pPr>
        <w:rPr>
          <w:rtl/>
        </w:rPr>
      </w:pPr>
      <w:bookmarkStart w:id="25" w:name="_ETM_Q1_248081"/>
      <w:bookmarkEnd w:id="25"/>
    </w:p>
    <w:sdt>
      <w:sdtPr>
        <w:rPr>
          <w:rFonts w:hint="cs"/>
          <w:rtl/>
        </w:rPr>
        <w:alias w:val="יור"/>
        <w:tag w:val="&lt;ID&gt;5299&lt;/ID&gt;&lt;Name&gt;אלי אלאלוף - יו&quot;רַ&lt;/Name&gt;&lt;Data&gt;אלי אלאלוף&lt;/Data&gt;&lt;Shortcut&gt;אלאל&lt;/Shortcut&gt;"/>
        <w:id w:val="-1920166659"/>
        <w:placeholder>
          <w:docPart w:val="DefaultPlaceholder_-1854013440"/>
        </w:placeholder>
      </w:sdtPr>
      <w:sdtEndPr/>
      <w:sdtContent>
        <w:p w:rsidR="00DA2245" w:rsidRDefault="00DA2245" w:rsidP="00DA2245">
          <w:pPr>
            <w:pStyle w:val="af6"/>
            <w:keepNext/>
            <w:rPr>
              <w:rtl/>
            </w:rPr>
          </w:pPr>
          <w:r w:rsidRPr="00DA2245">
            <w:rPr>
              <w:rStyle w:val="afd"/>
              <w:color w:val="000000"/>
              <w:rtl/>
            </w:rPr>
            <w:t>היו"ר אלי אלאלוף</w:t>
          </w:r>
          <w:r w:rsidRPr="00DA2245">
            <w:rPr>
              <w:color w:val="000000"/>
              <w:rtl/>
            </w:rPr>
            <w:t>:</w:t>
          </w:r>
        </w:p>
      </w:sdtContent>
    </w:sdt>
    <w:p w:rsidR="00DA2245" w:rsidRDefault="00DA2245" w:rsidP="00DA2245">
      <w:pPr>
        <w:pStyle w:val="KeepWithNext"/>
        <w:rPr>
          <w:rtl/>
        </w:rPr>
      </w:pPr>
    </w:p>
    <w:p w:rsidR="00BA061A" w:rsidRDefault="00BA061A" w:rsidP="00DA2245">
      <w:pPr>
        <w:rPr>
          <w:rtl/>
        </w:rPr>
      </w:pPr>
      <w:r>
        <w:rPr>
          <w:rFonts w:hint="cs"/>
          <w:rtl/>
        </w:rPr>
        <w:t xml:space="preserve">זה חובה לפי החוק. אני חושב שזה לא </w:t>
      </w:r>
      <w:bookmarkStart w:id="26" w:name="_ETM_Q1_246023"/>
      <w:bookmarkEnd w:id="26"/>
      <w:r>
        <w:rPr>
          <w:rFonts w:hint="cs"/>
          <w:rtl/>
        </w:rPr>
        <w:t>מזיק, זה רק יחזק.</w:t>
      </w:r>
    </w:p>
    <w:p w:rsidR="00BA061A" w:rsidRDefault="00BA061A" w:rsidP="00DA2245">
      <w:pPr>
        <w:rPr>
          <w:rtl/>
        </w:rPr>
      </w:pPr>
    </w:p>
    <w:p w:rsidR="00BA061A" w:rsidRDefault="00BA061A" w:rsidP="00BA061A">
      <w:pPr>
        <w:pStyle w:val="-"/>
        <w:keepNext/>
        <w:rPr>
          <w:rtl/>
        </w:rPr>
      </w:pPr>
      <w:bookmarkStart w:id="27" w:name="_ETM_Q1_253948"/>
      <w:bookmarkStart w:id="28" w:name="_ETM_Q1_253989"/>
      <w:bookmarkEnd w:id="27"/>
      <w:bookmarkEnd w:id="28"/>
      <w:r>
        <w:rPr>
          <w:rtl/>
        </w:rPr>
        <w:t>אילן גילאון (מרצ):</w:t>
      </w:r>
    </w:p>
    <w:p w:rsidR="00BA061A" w:rsidRDefault="00BA061A" w:rsidP="00BA061A">
      <w:pPr>
        <w:pStyle w:val="KeepWithNext"/>
        <w:rPr>
          <w:rtl/>
        </w:rPr>
      </w:pPr>
    </w:p>
    <w:p w:rsidR="00BA061A" w:rsidRDefault="00BA061A" w:rsidP="00BA061A">
      <w:pPr>
        <w:rPr>
          <w:rtl/>
        </w:rPr>
      </w:pPr>
      <w:r>
        <w:rPr>
          <w:rFonts w:hint="cs"/>
          <w:rtl/>
        </w:rPr>
        <w:t xml:space="preserve">בניגוד לקודמים שאולי קצת יותר התייעצו, אבל </w:t>
      </w:r>
      <w:bookmarkStart w:id="29" w:name="_ETM_Q1_254068"/>
      <w:bookmarkEnd w:id="29"/>
      <w:r>
        <w:rPr>
          <w:rFonts w:hint="cs"/>
          <w:rtl/>
        </w:rPr>
        <w:t>הגיעו לתוצאות לא טובות. כאן נדמה לי שהתוצאות הן יו</w:t>
      </w:r>
      <w:bookmarkStart w:id="30" w:name="_ETM_Q1_261139"/>
      <w:bookmarkEnd w:id="30"/>
      <w:r>
        <w:rPr>
          <w:rFonts w:hint="cs"/>
          <w:rtl/>
        </w:rPr>
        <w:t xml:space="preserve">תר טובות בלי התייעצות. </w:t>
      </w:r>
    </w:p>
    <w:p w:rsidR="00BA061A" w:rsidRDefault="00BA061A" w:rsidP="00BA061A">
      <w:pPr>
        <w:rPr>
          <w:rtl/>
        </w:rPr>
      </w:pPr>
      <w:bookmarkStart w:id="31" w:name="_ETM_Q1_266578"/>
      <w:bookmarkEnd w:id="31"/>
    </w:p>
    <w:p w:rsidR="00BA061A" w:rsidRDefault="00BA061A" w:rsidP="00BA061A">
      <w:pPr>
        <w:pStyle w:val="af6"/>
        <w:keepNext/>
        <w:rPr>
          <w:rtl/>
        </w:rPr>
      </w:pPr>
      <w:bookmarkStart w:id="32" w:name="_ETM_Q1_267137"/>
      <w:bookmarkEnd w:id="32"/>
      <w:r>
        <w:rPr>
          <w:rtl/>
        </w:rPr>
        <w:t>היו"ר אלי אלאלוף:</w:t>
      </w:r>
    </w:p>
    <w:p w:rsidR="00BA061A" w:rsidRDefault="00BA061A" w:rsidP="00BA061A">
      <w:pPr>
        <w:pStyle w:val="KeepWithNext"/>
        <w:rPr>
          <w:rtl/>
        </w:rPr>
      </w:pPr>
    </w:p>
    <w:p w:rsidR="00BA061A" w:rsidRDefault="00BA061A" w:rsidP="00BA061A">
      <w:pPr>
        <w:rPr>
          <w:rtl/>
        </w:rPr>
      </w:pPr>
      <w:r>
        <w:rPr>
          <w:rFonts w:hint="cs"/>
          <w:rtl/>
        </w:rPr>
        <w:t xml:space="preserve">בתדרוך שלי גם מהנציבות וגם מאנשי </w:t>
      </w:r>
      <w:bookmarkStart w:id="33" w:name="_ETM_Q1_269696"/>
      <w:bookmarkEnd w:id="33"/>
      <w:r>
        <w:rPr>
          <w:rFonts w:hint="cs"/>
          <w:rtl/>
        </w:rPr>
        <w:t xml:space="preserve">המקצוע שלי, שהצורך בהתייעצות הוא בסיסי, הוא חלק אינטגרלי מדרישות </w:t>
      </w:r>
      <w:bookmarkStart w:id="34" w:name="_ETM_Q1_279177"/>
      <w:bookmarkEnd w:id="34"/>
      <w:r>
        <w:rPr>
          <w:rFonts w:hint="cs"/>
          <w:rtl/>
        </w:rPr>
        <w:t xml:space="preserve">החוק, ולכן, כדאי לעשות את זה. </w:t>
      </w:r>
      <w:bookmarkStart w:id="35" w:name="_ETM_Q1_287325"/>
      <w:bookmarkEnd w:id="35"/>
    </w:p>
    <w:p w:rsidR="00BA061A" w:rsidRDefault="00BA061A" w:rsidP="00BA061A">
      <w:pPr>
        <w:rPr>
          <w:rtl/>
        </w:rPr>
      </w:pPr>
      <w:bookmarkStart w:id="36" w:name="_ETM_Q1_292148"/>
      <w:bookmarkEnd w:id="36"/>
    </w:p>
    <w:bookmarkStart w:id="37" w:name="_ETM_Q1_293005" w:displacedByCustomXml="next"/>
    <w:bookmarkEnd w:id="37" w:displacedByCustomXml="next"/>
    <w:sdt>
      <w:sdtPr>
        <w:rPr>
          <w:rFonts w:hint="cs"/>
          <w:rtl/>
        </w:rPr>
        <w:alias w:val="אורח"/>
        <w:tag w:val="&lt;ID&gt;512525&lt;/ID&gt;&lt;Name&gt;נדב שמיר&lt;/Name&gt;&lt;Data&gt;נדב שמיר&lt;/Data&gt;&lt;Shortcut&gt;נדשמ&lt;/Shortcut&gt;&lt;Title&gt;הלשכה המשפטית, המועצה להשכלה גבוהה&lt;/Title&gt;"/>
        <w:id w:val="-1160761172"/>
        <w:placeholder>
          <w:docPart w:val="DefaultPlaceholder_-1854013440"/>
        </w:placeholder>
      </w:sdtPr>
      <w:sdtEndPr/>
      <w:sdtContent>
        <w:p w:rsidR="00DA2245" w:rsidRDefault="00DA2245" w:rsidP="00DA2245">
          <w:pPr>
            <w:pStyle w:val="af9"/>
            <w:keepNext/>
            <w:rPr>
              <w:rtl/>
            </w:rPr>
          </w:pPr>
          <w:r w:rsidRPr="00DA2245">
            <w:rPr>
              <w:rStyle w:val="afd"/>
              <w:color w:val="000000"/>
              <w:rtl/>
            </w:rPr>
            <w:t>נדב שמיר</w:t>
          </w:r>
          <w:r w:rsidRPr="00DA2245">
            <w:rPr>
              <w:color w:val="000000"/>
              <w:rtl/>
            </w:rPr>
            <w:t>:</w:t>
          </w:r>
        </w:p>
      </w:sdtContent>
    </w:sdt>
    <w:p w:rsidR="00DA2245" w:rsidRDefault="00DA2245" w:rsidP="00DA2245">
      <w:pPr>
        <w:pStyle w:val="KeepWithNext"/>
        <w:rPr>
          <w:rtl/>
        </w:rPr>
      </w:pPr>
    </w:p>
    <w:p w:rsidR="00BA061A" w:rsidRDefault="00BA061A" w:rsidP="00BA061A">
      <w:pPr>
        <w:rPr>
          <w:rtl/>
        </w:rPr>
      </w:pPr>
      <w:bookmarkStart w:id="38" w:name="_ETM_Q1_289760"/>
      <w:bookmarkEnd w:id="38"/>
      <w:r>
        <w:rPr>
          <w:rFonts w:hint="cs"/>
          <w:rtl/>
        </w:rPr>
        <w:t xml:space="preserve">אני מהמועצה להשכלה גבוהה. </w:t>
      </w:r>
    </w:p>
    <w:p w:rsidR="00BA061A" w:rsidRDefault="00BA061A" w:rsidP="00BA061A">
      <w:pPr>
        <w:rPr>
          <w:rtl/>
        </w:rPr>
      </w:pPr>
      <w:bookmarkStart w:id="39" w:name="_ETM_Q1_295632"/>
      <w:bookmarkEnd w:id="39"/>
    </w:p>
    <w:p w:rsidR="00BA061A" w:rsidRDefault="00BA061A" w:rsidP="00BA061A">
      <w:pPr>
        <w:rPr>
          <w:rtl/>
        </w:rPr>
      </w:pPr>
      <w:bookmarkStart w:id="40" w:name="_ETM_Q1_296529"/>
      <w:bookmarkEnd w:id="40"/>
      <w:r>
        <w:rPr>
          <w:rFonts w:hint="cs"/>
          <w:rtl/>
        </w:rPr>
        <w:t xml:space="preserve">אכן, אני מסכים שנדרשת התייעצות. </w:t>
      </w:r>
      <w:bookmarkStart w:id="41" w:name="_ETM_Q1_297946"/>
      <w:bookmarkEnd w:id="41"/>
      <w:r>
        <w:rPr>
          <w:rFonts w:hint="cs"/>
          <w:rtl/>
        </w:rPr>
        <w:t xml:space="preserve">ההתייעצות עדיין לא נעשתה בגלל עומס העבודה שהיה כרוך בעריכת </w:t>
      </w:r>
      <w:bookmarkStart w:id="42" w:name="_ETM_Q1_304995"/>
      <w:bookmarkEnd w:id="42"/>
      <w:r>
        <w:rPr>
          <w:rFonts w:hint="cs"/>
          <w:rtl/>
        </w:rPr>
        <w:t xml:space="preserve">הצו </w:t>
      </w:r>
      <w:r>
        <w:rPr>
          <w:rtl/>
        </w:rPr>
        <w:t>–</w:t>
      </w:r>
      <w:r>
        <w:rPr>
          <w:rFonts w:hint="cs"/>
          <w:rtl/>
        </w:rPr>
        <w:t xml:space="preserve"> המון פרטים, ולא רצינו להעביר את הנושא להתייעצות </w:t>
      </w:r>
      <w:bookmarkStart w:id="43" w:name="_ETM_Q1_311106"/>
      <w:bookmarkEnd w:id="43"/>
      <w:r>
        <w:rPr>
          <w:rFonts w:hint="cs"/>
          <w:rtl/>
        </w:rPr>
        <w:t xml:space="preserve">כשהדברים לא סגורים ולא מסודרים כמו שצריך. </w:t>
      </w:r>
    </w:p>
    <w:p w:rsidR="00BA061A" w:rsidRDefault="00BA061A" w:rsidP="00BA061A">
      <w:pPr>
        <w:rPr>
          <w:rtl/>
        </w:rPr>
      </w:pPr>
      <w:bookmarkStart w:id="44" w:name="_ETM_Q1_316779"/>
      <w:bookmarkEnd w:id="44"/>
    </w:p>
    <w:p w:rsidR="00BA061A" w:rsidRDefault="00BA061A" w:rsidP="00E96FA4">
      <w:pPr>
        <w:rPr>
          <w:rtl/>
        </w:rPr>
      </w:pPr>
      <w:bookmarkStart w:id="45" w:name="_ETM_Q1_317086"/>
      <w:bookmarkEnd w:id="45"/>
      <w:r>
        <w:rPr>
          <w:rFonts w:hint="cs"/>
          <w:rtl/>
        </w:rPr>
        <w:t xml:space="preserve">מיד אחרי </w:t>
      </w:r>
      <w:bookmarkStart w:id="46" w:name="_ETM_Q1_317153"/>
      <w:bookmarkEnd w:id="46"/>
      <w:r>
        <w:rPr>
          <w:rFonts w:hint="cs"/>
          <w:rtl/>
        </w:rPr>
        <w:t xml:space="preserve">הדיון הקודם, אנחנו התחלנו באיסוף החומר. מדובר פה בעשרות מוסדות. </w:t>
      </w:r>
      <w:bookmarkStart w:id="47" w:name="_ETM_Q1_324511"/>
      <w:bookmarkEnd w:id="47"/>
      <w:r>
        <w:rPr>
          <w:rFonts w:hint="cs"/>
          <w:rtl/>
        </w:rPr>
        <w:t xml:space="preserve">פנינו וקיבלנו את כל הנתונים. ערכנו את זה בטבלה. </w:t>
      </w:r>
      <w:bookmarkStart w:id="48" w:name="_ETM_Q1_330389"/>
      <w:bookmarkEnd w:id="48"/>
      <w:r>
        <w:rPr>
          <w:rFonts w:hint="cs"/>
          <w:rtl/>
        </w:rPr>
        <w:t xml:space="preserve">קיבלנו את הערות הנציבות באיזשהו שלב, גם התאמנו את הצו </w:t>
      </w:r>
      <w:bookmarkStart w:id="49" w:name="_ETM_Q1_337012"/>
      <w:bookmarkEnd w:id="49"/>
      <w:r>
        <w:rPr>
          <w:rFonts w:hint="cs"/>
          <w:rtl/>
        </w:rPr>
        <w:t xml:space="preserve">להערות הנציבות. למעשה, הגשנו צו בזמן שהיה </w:t>
      </w:r>
      <w:bookmarkStart w:id="50" w:name="_ETM_Q1_344250"/>
      <w:bookmarkEnd w:id="50"/>
      <w:r>
        <w:rPr>
          <w:rFonts w:hint="cs"/>
          <w:rtl/>
        </w:rPr>
        <w:t xml:space="preserve">נקוב בחוק, אבל אחרי זה קיבלנו את הערות הנציבות, והמשכנו </w:t>
      </w:r>
      <w:bookmarkStart w:id="51" w:name="_ETM_Q1_343719"/>
      <w:bookmarkEnd w:id="51"/>
      <w:r>
        <w:rPr>
          <w:rFonts w:hint="cs"/>
          <w:rtl/>
        </w:rPr>
        <w:t xml:space="preserve">וערכנו את הדברים כמו שצריך, לפי ההערות. </w:t>
      </w:r>
    </w:p>
    <w:p w:rsidR="00BA061A" w:rsidRDefault="00BA061A" w:rsidP="00BA061A">
      <w:pPr>
        <w:rPr>
          <w:rtl/>
        </w:rPr>
      </w:pPr>
    </w:p>
    <w:p w:rsidR="00BA061A" w:rsidRDefault="001E1CC4" w:rsidP="00BA061A">
      <w:pPr>
        <w:rPr>
          <w:rtl/>
        </w:rPr>
      </w:pPr>
      <w:bookmarkStart w:id="52" w:name="_ETM_Q1_348508"/>
      <w:bookmarkStart w:id="53" w:name="_ETM_Q1_348535"/>
      <w:bookmarkEnd w:id="52"/>
      <w:bookmarkEnd w:id="53"/>
      <w:r>
        <w:rPr>
          <w:rFonts w:hint="cs"/>
          <w:rtl/>
        </w:rPr>
        <w:t xml:space="preserve">רק אתמול </w:t>
      </w:r>
      <w:bookmarkStart w:id="54" w:name="_ETM_Q1_354267"/>
      <w:bookmarkEnd w:id="54"/>
      <w:r>
        <w:rPr>
          <w:rFonts w:hint="cs"/>
          <w:rtl/>
        </w:rPr>
        <w:t xml:space="preserve">בצהריים הצלחנו להגיש צו מעודכן. אני חושב שהוא דיי טוב. </w:t>
      </w:r>
      <w:bookmarkStart w:id="55" w:name="_ETM_Q1_359643"/>
      <w:bookmarkEnd w:id="55"/>
      <w:r>
        <w:rPr>
          <w:rFonts w:hint="cs"/>
          <w:rtl/>
        </w:rPr>
        <w:t xml:space="preserve">יש לנו אפילו גירסה יותר מעודכנת מאתמול בערב, אנחנו נעביר </w:t>
      </w:r>
      <w:bookmarkStart w:id="56" w:name="_ETM_Q1_363661"/>
      <w:bookmarkEnd w:id="56"/>
      <w:r>
        <w:rPr>
          <w:rFonts w:hint="cs"/>
          <w:rtl/>
        </w:rPr>
        <w:t xml:space="preserve">את זה לוועדה בהקדם. אני חושב שבסופו של דבר, לכולנו </w:t>
      </w:r>
      <w:bookmarkStart w:id="57" w:name="_ETM_Q1_368819"/>
      <w:bookmarkEnd w:id="57"/>
      <w:r>
        <w:rPr>
          <w:rFonts w:hint="cs"/>
          <w:rtl/>
        </w:rPr>
        <w:t xml:space="preserve">יש מטרה אחת </w:t>
      </w:r>
      <w:r>
        <w:rPr>
          <w:rtl/>
        </w:rPr>
        <w:t>–</w:t>
      </w:r>
      <w:r>
        <w:rPr>
          <w:rFonts w:hint="cs"/>
          <w:rtl/>
        </w:rPr>
        <w:t xml:space="preserve"> שהבניינים יהיו מונגשים כמו שצריך. אבל </w:t>
      </w:r>
      <w:bookmarkStart w:id="58" w:name="_ETM_Q1_374372"/>
      <w:bookmarkEnd w:id="58"/>
      <w:r>
        <w:rPr>
          <w:rFonts w:hint="cs"/>
          <w:rtl/>
        </w:rPr>
        <w:t>מצד שני, צריך גם לוודא עמידה בחוק. הכי גרוע</w:t>
      </w:r>
      <w:bookmarkStart w:id="59" w:name="_ETM_Q1_378372"/>
      <w:bookmarkEnd w:id="59"/>
      <w:r>
        <w:rPr>
          <w:rFonts w:hint="cs"/>
          <w:rtl/>
        </w:rPr>
        <w:t xml:space="preserve">, זה חוק שאי אפשר לעמוד בו. </w:t>
      </w:r>
    </w:p>
    <w:p w:rsidR="001E1CC4" w:rsidRDefault="001E1CC4" w:rsidP="00BA061A">
      <w:pPr>
        <w:rPr>
          <w:rtl/>
        </w:rPr>
      </w:pPr>
      <w:bookmarkStart w:id="60" w:name="_ETM_Q1_378956"/>
      <w:bookmarkEnd w:id="60"/>
    </w:p>
    <w:p w:rsidR="00A168E6" w:rsidRDefault="001E1CC4" w:rsidP="001E1CC4">
      <w:pPr>
        <w:pStyle w:val="af9"/>
        <w:keepNext/>
        <w:rPr>
          <w:rtl/>
        </w:rPr>
      </w:pPr>
      <w:r>
        <w:rPr>
          <w:rtl/>
        </w:rPr>
        <w:lastRenderedPageBreak/>
        <w:t>נתי ביאליסטוק  כהן:</w:t>
      </w:r>
    </w:p>
    <w:p w:rsidR="001E1CC4" w:rsidRDefault="001E1CC4" w:rsidP="001E1CC4">
      <w:pPr>
        <w:pStyle w:val="KeepWithNext"/>
        <w:rPr>
          <w:rtl/>
        </w:rPr>
      </w:pPr>
    </w:p>
    <w:p w:rsidR="001E1CC4" w:rsidRDefault="001E1CC4" w:rsidP="001E1CC4">
      <w:pPr>
        <w:rPr>
          <w:rtl/>
        </w:rPr>
      </w:pPr>
      <w:r>
        <w:rPr>
          <w:rFonts w:hint="cs"/>
          <w:rtl/>
        </w:rPr>
        <w:t xml:space="preserve">אי </w:t>
      </w:r>
      <w:bookmarkStart w:id="61" w:name="_ETM_Q1_380132"/>
      <w:bookmarkEnd w:id="61"/>
      <w:r>
        <w:rPr>
          <w:rFonts w:hint="cs"/>
          <w:rtl/>
        </w:rPr>
        <w:t xml:space="preserve">אפשר לעמוד </w:t>
      </w:r>
      <w:r w:rsidR="005343BB">
        <w:rPr>
          <w:rFonts w:hint="cs"/>
          <w:rtl/>
        </w:rPr>
        <w:t xml:space="preserve">בהתייעצות. </w:t>
      </w:r>
    </w:p>
    <w:p w:rsidR="005343BB" w:rsidRDefault="005343BB" w:rsidP="001E1CC4">
      <w:pPr>
        <w:rPr>
          <w:rtl/>
        </w:rPr>
      </w:pPr>
      <w:bookmarkStart w:id="62" w:name="_ETM_Q1_382605"/>
      <w:bookmarkEnd w:id="62"/>
    </w:p>
    <w:p w:rsidR="00C441D9" w:rsidRDefault="00C441D9" w:rsidP="00C441D9">
      <w:pPr>
        <w:pStyle w:val="af9"/>
        <w:keepNext/>
        <w:rPr>
          <w:rtl/>
        </w:rPr>
      </w:pPr>
      <w:r>
        <w:rPr>
          <w:rtl/>
        </w:rPr>
        <w:t>נדב שמיר:</w:t>
      </w:r>
    </w:p>
    <w:p w:rsidR="00C441D9" w:rsidRDefault="00C441D9" w:rsidP="00C441D9">
      <w:pPr>
        <w:pStyle w:val="KeepWithNext"/>
        <w:rPr>
          <w:rtl/>
        </w:rPr>
      </w:pPr>
    </w:p>
    <w:p w:rsidR="005343BB" w:rsidRDefault="005343BB" w:rsidP="005343BB">
      <w:pPr>
        <w:rPr>
          <w:rtl/>
        </w:rPr>
      </w:pPr>
      <w:bookmarkStart w:id="63" w:name="_ETM_Q1_384982"/>
      <w:bookmarkEnd w:id="63"/>
      <w:r>
        <w:rPr>
          <w:rFonts w:hint="cs"/>
          <w:rtl/>
        </w:rPr>
        <w:t xml:space="preserve">לא, ההתייעצות תיעשה. לגופו של עניין, אישור </w:t>
      </w:r>
      <w:bookmarkStart w:id="64" w:name="_ETM_Q1_387901"/>
      <w:bookmarkEnd w:id="64"/>
      <w:r>
        <w:rPr>
          <w:rFonts w:hint="cs"/>
          <w:rtl/>
        </w:rPr>
        <w:t xml:space="preserve">הצו, אין מה לעשות. יש בניינים שעדיין ההנגשה שלהם </w:t>
      </w:r>
      <w:bookmarkStart w:id="65" w:name="_ETM_Q1_386740"/>
      <w:bookmarkEnd w:id="65"/>
      <w:r>
        <w:rPr>
          <w:rFonts w:hint="cs"/>
          <w:rtl/>
        </w:rPr>
        <w:t xml:space="preserve">היא מלאה. המוסדות צריכים את הדחייה הזאת. נעשית הרבה </w:t>
      </w:r>
      <w:bookmarkStart w:id="66" w:name="_ETM_Q1_397907"/>
      <w:bookmarkEnd w:id="66"/>
      <w:r>
        <w:rPr>
          <w:rFonts w:hint="cs"/>
          <w:rtl/>
        </w:rPr>
        <w:t xml:space="preserve">עבודה בשטח, אפשר לראות את זה גם בטבלאות שהוגשו. כשכתוב </w:t>
      </w:r>
      <w:bookmarkStart w:id="67" w:name="_ETM_Q1_399730"/>
      <w:bookmarkEnd w:id="67"/>
      <w:r>
        <w:rPr>
          <w:rtl/>
        </w:rPr>
        <w:t>–</w:t>
      </w:r>
      <w:r>
        <w:rPr>
          <w:rFonts w:hint="cs"/>
          <w:rtl/>
        </w:rPr>
        <w:t xml:space="preserve"> הנגשה מלאה </w:t>
      </w:r>
      <w:r>
        <w:rPr>
          <w:rtl/>
        </w:rPr>
        <w:t>–</w:t>
      </w:r>
      <w:r>
        <w:rPr>
          <w:rFonts w:hint="cs"/>
          <w:rtl/>
        </w:rPr>
        <w:t xml:space="preserve"> הכוונה שהבניין מונגש, לא שנדרשת עוד </w:t>
      </w:r>
      <w:bookmarkStart w:id="68" w:name="_ETM_Q1_401578"/>
      <w:bookmarkEnd w:id="68"/>
      <w:r>
        <w:rPr>
          <w:rFonts w:hint="cs"/>
          <w:rtl/>
        </w:rPr>
        <w:t xml:space="preserve">הנגשה. אנחנו גם פירטנו מה נעשה עד כה, זה היה </w:t>
      </w:r>
      <w:bookmarkStart w:id="69" w:name="_ETM_Q1_407853"/>
      <w:bookmarkEnd w:id="69"/>
      <w:r>
        <w:rPr>
          <w:rFonts w:hint="cs"/>
          <w:rtl/>
        </w:rPr>
        <w:t xml:space="preserve">הרבה עבודה לאסוף את כל החומר הזה. </w:t>
      </w:r>
    </w:p>
    <w:p w:rsidR="00C441D9" w:rsidRDefault="00C441D9" w:rsidP="005343BB">
      <w:pPr>
        <w:rPr>
          <w:rtl/>
        </w:rPr>
      </w:pPr>
    </w:p>
    <w:p w:rsidR="00C441D9" w:rsidRDefault="00C441D9" w:rsidP="005343BB">
      <w:pPr>
        <w:rPr>
          <w:rtl/>
        </w:rPr>
      </w:pPr>
      <w:bookmarkStart w:id="70" w:name="_ETM_Q1_409383"/>
      <w:bookmarkEnd w:id="70"/>
      <w:r>
        <w:rPr>
          <w:rFonts w:hint="cs"/>
          <w:rtl/>
        </w:rPr>
        <w:t xml:space="preserve">נמצאים גם נציגים </w:t>
      </w:r>
      <w:bookmarkStart w:id="71" w:name="_ETM_Q1_411949"/>
      <w:bookmarkEnd w:id="71"/>
      <w:r>
        <w:rPr>
          <w:rFonts w:hint="cs"/>
          <w:rtl/>
        </w:rPr>
        <w:t xml:space="preserve">מהאוניברסיטאות מהמכללות, שיוכלו יותר לדבר מהשטח מה נעשה </w:t>
      </w:r>
      <w:r>
        <w:rPr>
          <w:rtl/>
        </w:rPr>
        <w:t>–</w:t>
      </w:r>
      <w:r>
        <w:rPr>
          <w:rFonts w:hint="cs"/>
          <w:rtl/>
        </w:rPr>
        <w:t xml:space="preserve"> </w:t>
      </w:r>
      <w:bookmarkStart w:id="72" w:name="_ETM_Q1_420180"/>
      <w:bookmarkEnd w:id="72"/>
      <w:r>
        <w:rPr>
          <w:rFonts w:hint="cs"/>
          <w:rtl/>
        </w:rPr>
        <w:t xml:space="preserve">אנחנו בסופו של דבר הרגולטור שרק אוסף את החומר. </w:t>
      </w:r>
    </w:p>
    <w:p w:rsidR="00BE7927" w:rsidRDefault="00BE7927" w:rsidP="00BE7927">
      <w:pPr>
        <w:rPr>
          <w:rtl/>
        </w:rPr>
      </w:pPr>
      <w:bookmarkStart w:id="73" w:name="_ETM_Q1_422910"/>
      <w:bookmarkEnd w:id="73"/>
    </w:p>
    <w:sdt>
      <w:sdtPr>
        <w:rPr>
          <w:rtl/>
        </w:rPr>
        <w:alias w:val="יור"/>
        <w:tag w:val="&lt;ID&gt;5299&lt;/ID&gt;&lt;Name&gt;אלי אלאלוף - יו&quot;רַ&lt;/Name&gt;&lt;Data&gt;אלי אלאלוף&lt;/Data&gt;&lt;Shortcut&gt;אלאל&lt;/Shortcut&gt;"/>
        <w:id w:val="1114869010"/>
        <w:placeholder>
          <w:docPart w:val="DefaultPlaceholder_-1854013440"/>
        </w:placeholder>
      </w:sdtPr>
      <w:sdtEndPr/>
      <w:sdtContent>
        <w:p w:rsidR="00EE12AD" w:rsidRDefault="00EE12AD" w:rsidP="00EE12AD">
          <w:pPr>
            <w:pStyle w:val="af6"/>
            <w:keepNext/>
            <w:rPr>
              <w:rtl/>
            </w:rPr>
          </w:pPr>
          <w:r w:rsidRPr="00EE12AD">
            <w:rPr>
              <w:rStyle w:val="afd"/>
              <w:color w:val="000000"/>
              <w:rtl/>
            </w:rPr>
            <w:t>היו"ר אלי אלאלוף</w:t>
          </w:r>
          <w:r w:rsidRPr="00EE12AD">
            <w:rPr>
              <w:color w:val="000000"/>
              <w:rtl/>
            </w:rPr>
            <w:t>:</w:t>
          </w:r>
        </w:p>
      </w:sdtContent>
    </w:sdt>
    <w:p w:rsidR="00EE12AD" w:rsidRDefault="00EE12AD" w:rsidP="00EE12AD">
      <w:pPr>
        <w:pStyle w:val="KeepWithNext"/>
        <w:rPr>
          <w:rtl/>
        </w:rPr>
      </w:pPr>
    </w:p>
    <w:p w:rsidR="00C441D9" w:rsidRDefault="00C441D9" w:rsidP="00C441D9">
      <w:pPr>
        <w:rPr>
          <w:rtl/>
        </w:rPr>
      </w:pPr>
      <w:bookmarkStart w:id="74" w:name="_ETM_Q1_418056"/>
      <w:bookmarkEnd w:id="74"/>
      <w:r>
        <w:rPr>
          <w:rFonts w:hint="cs"/>
          <w:rtl/>
        </w:rPr>
        <w:t xml:space="preserve">גילוי </w:t>
      </w:r>
      <w:bookmarkStart w:id="75" w:name="_ETM_Q1_419434"/>
      <w:bookmarkEnd w:id="75"/>
      <w:r>
        <w:rPr>
          <w:rFonts w:hint="cs"/>
          <w:rtl/>
        </w:rPr>
        <w:t xml:space="preserve">נאות. אני מכיר את שני הנציגים, גם של המוסדות האקדמיים </w:t>
      </w:r>
      <w:bookmarkStart w:id="76" w:name="_ETM_Q1_425341"/>
      <w:bookmarkEnd w:id="76"/>
      <w:r>
        <w:rPr>
          <w:rFonts w:hint="cs"/>
          <w:rtl/>
        </w:rPr>
        <w:t xml:space="preserve">של האוניברסיטאות, וגם של המכללות, היכרות מוערכת ומתמשכת גם עכשיו. </w:t>
      </w:r>
      <w:bookmarkStart w:id="77" w:name="_ETM_Q1_439133"/>
      <w:bookmarkEnd w:id="77"/>
    </w:p>
    <w:p w:rsidR="00C441D9" w:rsidRDefault="00C441D9" w:rsidP="00C441D9">
      <w:pPr>
        <w:rPr>
          <w:rtl/>
        </w:rPr>
      </w:pPr>
      <w:bookmarkStart w:id="78" w:name="_ETM_Q1_439533"/>
      <w:bookmarkStart w:id="79" w:name="_ETM_Q1_439831"/>
      <w:bookmarkEnd w:id="78"/>
      <w:bookmarkEnd w:id="79"/>
    </w:p>
    <w:p w:rsidR="00C441D9" w:rsidRDefault="00C441D9" w:rsidP="00C441D9">
      <w:pPr>
        <w:pStyle w:val="-"/>
        <w:keepNext/>
        <w:rPr>
          <w:rtl/>
        </w:rPr>
      </w:pPr>
      <w:r>
        <w:rPr>
          <w:rtl/>
        </w:rPr>
        <w:t>נדב שמיר:</w:t>
      </w:r>
    </w:p>
    <w:p w:rsidR="00C441D9" w:rsidRDefault="00C441D9" w:rsidP="00C441D9">
      <w:pPr>
        <w:pStyle w:val="KeepWithNext"/>
        <w:rPr>
          <w:rtl/>
        </w:rPr>
      </w:pPr>
    </w:p>
    <w:p w:rsidR="00C441D9" w:rsidRDefault="00C441D9" w:rsidP="00C441D9">
      <w:pPr>
        <w:rPr>
          <w:rtl/>
        </w:rPr>
      </w:pPr>
      <w:r>
        <w:rPr>
          <w:rFonts w:hint="cs"/>
          <w:rtl/>
        </w:rPr>
        <w:t>אנחנו באמת מבקשים שיינתן איזושהי תקופה של שבוע, שבועיים</w:t>
      </w:r>
      <w:bookmarkStart w:id="80" w:name="_ETM_Q1_440524"/>
      <w:bookmarkEnd w:id="80"/>
      <w:r>
        <w:rPr>
          <w:rFonts w:hint="cs"/>
          <w:rtl/>
        </w:rPr>
        <w:t>.</w:t>
      </w:r>
    </w:p>
    <w:p w:rsidR="00C441D9" w:rsidRDefault="00C441D9" w:rsidP="00C441D9">
      <w:pPr>
        <w:rPr>
          <w:rtl/>
        </w:rPr>
      </w:pPr>
      <w:bookmarkStart w:id="81" w:name="_ETM_Q1_447756"/>
      <w:bookmarkEnd w:id="81"/>
    </w:p>
    <w:p w:rsidR="00C441D9" w:rsidRDefault="00C441D9" w:rsidP="00C441D9">
      <w:pPr>
        <w:pStyle w:val="af6"/>
        <w:keepNext/>
        <w:rPr>
          <w:rtl/>
        </w:rPr>
      </w:pPr>
      <w:bookmarkStart w:id="82" w:name="_ETM_Q1_444035"/>
      <w:bookmarkEnd w:id="82"/>
      <w:r>
        <w:rPr>
          <w:rtl/>
        </w:rPr>
        <w:t>היו"ר אלי אלאלוף:</w:t>
      </w:r>
    </w:p>
    <w:p w:rsidR="00C441D9" w:rsidRDefault="00C441D9" w:rsidP="00C441D9">
      <w:pPr>
        <w:pStyle w:val="KeepWithNext"/>
        <w:rPr>
          <w:rtl/>
        </w:rPr>
      </w:pPr>
    </w:p>
    <w:p w:rsidR="00C441D9" w:rsidRDefault="00C441D9" w:rsidP="00C441D9">
      <w:pPr>
        <w:rPr>
          <w:rtl/>
        </w:rPr>
      </w:pPr>
      <w:r>
        <w:rPr>
          <w:rFonts w:hint="cs"/>
          <w:rtl/>
        </w:rPr>
        <w:t>לא על בסיס ההיכרות...</w:t>
      </w:r>
    </w:p>
    <w:p w:rsidR="00C441D9" w:rsidRDefault="00C441D9" w:rsidP="00C441D9">
      <w:pPr>
        <w:ind w:firstLine="0"/>
        <w:rPr>
          <w:rtl/>
        </w:rPr>
      </w:pPr>
      <w:bookmarkStart w:id="83" w:name="_ETM_Q1_454982"/>
      <w:bookmarkEnd w:id="83"/>
    </w:p>
    <w:p w:rsidR="00C441D9" w:rsidRDefault="00C441D9" w:rsidP="00C441D9">
      <w:pPr>
        <w:pStyle w:val="-"/>
        <w:keepNext/>
        <w:rPr>
          <w:rtl/>
        </w:rPr>
      </w:pPr>
      <w:r>
        <w:rPr>
          <w:rtl/>
        </w:rPr>
        <w:t>נדב שמיר:</w:t>
      </w:r>
    </w:p>
    <w:p w:rsidR="00C441D9" w:rsidRDefault="00C441D9" w:rsidP="00C441D9">
      <w:pPr>
        <w:pStyle w:val="KeepWithNext"/>
        <w:rPr>
          <w:rtl/>
        </w:rPr>
      </w:pPr>
    </w:p>
    <w:p w:rsidR="00C441D9" w:rsidRDefault="00C441D9" w:rsidP="00C441D9">
      <w:pPr>
        <w:rPr>
          <w:rtl/>
        </w:rPr>
      </w:pPr>
      <w:bookmarkStart w:id="84" w:name="_ETM_Q1_455014"/>
      <w:bookmarkEnd w:id="84"/>
      <w:r>
        <w:rPr>
          <w:rFonts w:hint="cs"/>
          <w:rtl/>
        </w:rPr>
        <w:t xml:space="preserve">כנדרש בחוק, גם התייעצות עם </w:t>
      </w:r>
      <w:bookmarkStart w:id="85" w:name="_ETM_Q1_452792"/>
      <w:bookmarkEnd w:id="85"/>
      <w:r>
        <w:rPr>
          <w:rFonts w:hint="cs"/>
          <w:rtl/>
        </w:rPr>
        <w:t xml:space="preserve">הנציבות, עם הארגונים, וגם חידודים אחרונים מול הנציבות. </w:t>
      </w:r>
    </w:p>
    <w:p w:rsidR="00C441D9" w:rsidRDefault="00C441D9" w:rsidP="00C441D9">
      <w:pPr>
        <w:rPr>
          <w:rtl/>
        </w:rPr>
      </w:pPr>
      <w:bookmarkStart w:id="86" w:name="_ETM_Q1_440761"/>
      <w:bookmarkEnd w:id="86"/>
    </w:p>
    <w:p w:rsidR="00C441D9" w:rsidRDefault="00C441D9" w:rsidP="00C441D9">
      <w:pPr>
        <w:pStyle w:val="af9"/>
        <w:keepNext/>
        <w:rPr>
          <w:rtl/>
        </w:rPr>
      </w:pPr>
      <w:bookmarkStart w:id="87" w:name="_ETM_Q1_441026"/>
      <w:bookmarkEnd w:id="87"/>
      <w:r>
        <w:rPr>
          <w:rtl/>
        </w:rPr>
        <w:t>שמואל הר נוי:</w:t>
      </w:r>
    </w:p>
    <w:p w:rsidR="00C441D9" w:rsidRDefault="00C441D9" w:rsidP="00C441D9">
      <w:pPr>
        <w:pStyle w:val="KeepWithNext"/>
        <w:rPr>
          <w:rtl/>
        </w:rPr>
      </w:pPr>
    </w:p>
    <w:p w:rsidR="00C441D9" w:rsidRDefault="00C441D9" w:rsidP="00C441D9">
      <w:pPr>
        <w:rPr>
          <w:rtl/>
        </w:rPr>
      </w:pPr>
      <w:r>
        <w:rPr>
          <w:rFonts w:hint="cs"/>
          <w:rtl/>
        </w:rPr>
        <w:t xml:space="preserve">אני מנכ"ל </w:t>
      </w:r>
      <w:bookmarkStart w:id="88" w:name="_ETM_Q1_465890"/>
      <w:bookmarkEnd w:id="88"/>
      <w:r>
        <w:rPr>
          <w:rFonts w:hint="cs"/>
          <w:rtl/>
        </w:rPr>
        <w:t xml:space="preserve">המכללה האקדמית צפת, ונציג ור"מ לצורך העניין הזה כאן. </w:t>
      </w:r>
    </w:p>
    <w:p w:rsidR="00C441D9" w:rsidRDefault="00C441D9" w:rsidP="00C441D9">
      <w:pPr>
        <w:rPr>
          <w:rtl/>
        </w:rPr>
      </w:pPr>
      <w:bookmarkStart w:id="89" w:name="_ETM_Q1_467375"/>
      <w:bookmarkEnd w:id="89"/>
    </w:p>
    <w:p w:rsidR="00C441D9" w:rsidRDefault="00C441D9" w:rsidP="00C441D9">
      <w:pPr>
        <w:rPr>
          <w:rtl/>
        </w:rPr>
      </w:pPr>
      <w:bookmarkStart w:id="90" w:name="_ETM_Q1_468044"/>
      <w:bookmarkStart w:id="91" w:name="_ETM_Q1_474104"/>
      <w:bookmarkEnd w:id="90"/>
      <w:bookmarkEnd w:id="91"/>
      <w:r>
        <w:rPr>
          <w:rFonts w:hint="cs"/>
          <w:rtl/>
        </w:rPr>
        <w:t xml:space="preserve">קודם </w:t>
      </w:r>
      <w:bookmarkStart w:id="92" w:name="_ETM_Q1_472245"/>
      <w:bookmarkEnd w:id="92"/>
      <w:r>
        <w:rPr>
          <w:rFonts w:hint="cs"/>
          <w:rtl/>
        </w:rPr>
        <w:t xml:space="preserve">כל, יש יכולות מאוד גדולה מצד המכללות לתת מענה, בטח </w:t>
      </w:r>
      <w:bookmarkStart w:id="93" w:name="_ETM_Q1_479011"/>
      <w:bookmarkEnd w:id="93"/>
      <w:r>
        <w:rPr>
          <w:rFonts w:hint="cs"/>
          <w:rtl/>
        </w:rPr>
        <w:t xml:space="preserve">מתוך התפיסה החברתית של הנגשת השכלה גבוהה לאוכלוסיות מוחלשות, </w:t>
      </w:r>
      <w:bookmarkStart w:id="94" w:name="_ETM_Q1_483238"/>
      <w:bookmarkEnd w:id="94"/>
      <w:r>
        <w:rPr>
          <w:rFonts w:hint="cs"/>
          <w:rtl/>
        </w:rPr>
        <w:t xml:space="preserve">פריפריאליות וגיאוגרפיות, וזה חלק מהחזון הכולל. אנחנו נתקלים בהרבה </w:t>
      </w:r>
      <w:bookmarkStart w:id="95" w:name="_ETM_Q1_492418"/>
      <w:bookmarkEnd w:id="95"/>
      <w:r>
        <w:rPr>
          <w:rFonts w:hint="cs"/>
          <w:rtl/>
        </w:rPr>
        <w:t xml:space="preserve">קשיים, חלק מהמוסדות נמצאים במבנים לשימור, </w:t>
      </w:r>
      <w:r w:rsidR="001E49C5">
        <w:rPr>
          <w:rFonts w:hint="cs"/>
          <w:rtl/>
        </w:rPr>
        <w:t xml:space="preserve">ולא הרבה. חלק במבנים </w:t>
      </w:r>
      <w:bookmarkStart w:id="96" w:name="_ETM_Q1_503339"/>
      <w:bookmarkEnd w:id="96"/>
      <w:r w:rsidR="001E49C5">
        <w:rPr>
          <w:rFonts w:hint="cs"/>
          <w:rtl/>
        </w:rPr>
        <w:t xml:space="preserve">שנבנו לפני תחילת המודעות והתקנות, וזה צורך עלויות מאוד גבוהות. </w:t>
      </w:r>
      <w:bookmarkStart w:id="97" w:name="_ETM_Q1_509311"/>
      <w:bookmarkEnd w:id="97"/>
      <w:r w:rsidR="001E49C5">
        <w:rPr>
          <w:rFonts w:hint="cs"/>
          <w:rtl/>
        </w:rPr>
        <w:t>ברור שכל מבנה שמשופץ עובר הנגשה מלאה.</w:t>
      </w:r>
    </w:p>
    <w:p w:rsidR="001E49C5" w:rsidRDefault="001E49C5" w:rsidP="00C441D9">
      <w:pPr>
        <w:rPr>
          <w:rtl/>
        </w:rPr>
      </w:pPr>
      <w:bookmarkStart w:id="98" w:name="_ETM_Q1_516152"/>
      <w:bookmarkEnd w:id="98"/>
    </w:p>
    <w:p w:rsidR="001E49C5" w:rsidRDefault="001E49C5" w:rsidP="00927E60">
      <w:pPr>
        <w:rPr>
          <w:rtl/>
        </w:rPr>
      </w:pPr>
      <w:bookmarkStart w:id="99" w:name="_ETM_Q1_516185"/>
      <w:bookmarkEnd w:id="99"/>
      <w:r>
        <w:rPr>
          <w:rFonts w:hint="cs"/>
          <w:rtl/>
        </w:rPr>
        <w:t xml:space="preserve">אני אומר רק דבר </w:t>
      </w:r>
      <w:bookmarkStart w:id="100" w:name="_ETM_Q1_509735"/>
      <w:bookmarkEnd w:id="100"/>
      <w:r>
        <w:rPr>
          <w:rFonts w:hint="cs"/>
          <w:rtl/>
        </w:rPr>
        <w:t>אחד לגבי ההתייעצות</w:t>
      </w:r>
      <w:r w:rsidR="00927E60">
        <w:rPr>
          <w:rFonts w:hint="cs"/>
          <w:rtl/>
        </w:rPr>
        <w:t xml:space="preserve">. לפי מיטב ידיעתי, כמעט לכל </w:t>
      </w:r>
      <w:bookmarkStart w:id="101" w:name="_ETM_Q1_521833"/>
      <w:bookmarkEnd w:id="101"/>
      <w:r w:rsidR="00927E60">
        <w:rPr>
          <w:rFonts w:hint="cs"/>
          <w:rtl/>
        </w:rPr>
        <w:t xml:space="preserve">מכללה יש יועץ נגישות שהכין - זה נדרש גם על ידי </w:t>
      </w:r>
      <w:bookmarkStart w:id="102" w:name="_ETM_Q1_523995"/>
      <w:bookmarkEnd w:id="102"/>
      <w:r w:rsidR="00927E60">
        <w:rPr>
          <w:rFonts w:hint="cs"/>
          <w:rtl/>
        </w:rPr>
        <w:t xml:space="preserve">הות"ת, שהכין תכנית שלמה למכללות ופועלים לפיה. </w:t>
      </w:r>
      <w:bookmarkStart w:id="103" w:name="_ETM_Q1_538062"/>
      <w:bookmarkEnd w:id="103"/>
      <w:r w:rsidR="00927E60">
        <w:rPr>
          <w:rFonts w:hint="cs"/>
          <w:rtl/>
        </w:rPr>
        <w:t xml:space="preserve">התכניות האלה הוגשו בעבר לות"ת, ובהתאם לזה אנחנו פועלים. אני </w:t>
      </w:r>
      <w:bookmarkStart w:id="104" w:name="_ETM_Q1_540047"/>
      <w:bookmarkEnd w:id="104"/>
      <w:r w:rsidR="00927E60">
        <w:rPr>
          <w:rFonts w:hint="cs"/>
          <w:rtl/>
        </w:rPr>
        <w:t xml:space="preserve">לא מדבר על תיאום ברמת המטה, אני מדבר ברמה היותר </w:t>
      </w:r>
      <w:bookmarkStart w:id="105" w:name="_ETM_Q1_552440"/>
      <w:bookmarkEnd w:id="105"/>
      <w:r w:rsidR="00927E60">
        <w:rPr>
          <w:rFonts w:hint="cs"/>
          <w:rtl/>
        </w:rPr>
        <w:t>נמוכה, שאנחנו עושים את זה עם יועצי נגישות.</w:t>
      </w:r>
    </w:p>
    <w:p w:rsidR="00927E60" w:rsidRDefault="00927E60" w:rsidP="00927E60">
      <w:pPr>
        <w:rPr>
          <w:rtl/>
        </w:rPr>
      </w:pPr>
      <w:bookmarkStart w:id="106" w:name="_ETM_Q1_559150"/>
      <w:bookmarkEnd w:id="106"/>
    </w:p>
    <w:p w:rsidR="00927E60" w:rsidRDefault="00927E60" w:rsidP="00927E60">
      <w:pPr>
        <w:pStyle w:val="af6"/>
        <w:keepNext/>
        <w:rPr>
          <w:rtl/>
        </w:rPr>
      </w:pPr>
      <w:bookmarkStart w:id="107" w:name="_ETM_Q1_559514"/>
      <w:bookmarkEnd w:id="107"/>
      <w:r>
        <w:rPr>
          <w:rtl/>
        </w:rPr>
        <w:t>היו"ר אלי אלאלוף:</w:t>
      </w:r>
    </w:p>
    <w:p w:rsidR="00927E60" w:rsidRDefault="00927E60" w:rsidP="00927E60">
      <w:pPr>
        <w:pStyle w:val="KeepWithNext"/>
        <w:rPr>
          <w:rtl/>
        </w:rPr>
      </w:pPr>
    </w:p>
    <w:p w:rsidR="00EE12AD" w:rsidRDefault="00927E60" w:rsidP="00C76DEA">
      <w:pPr>
        <w:rPr>
          <w:rtl/>
        </w:rPr>
      </w:pPr>
      <w:bookmarkStart w:id="108" w:name="_ETM_Q1_541871"/>
      <w:bookmarkStart w:id="109" w:name="_ETM_Q1_542203"/>
      <w:bookmarkEnd w:id="108"/>
      <w:bookmarkEnd w:id="109"/>
      <w:r>
        <w:rPr>
          <w:rFonts w:hint="cs"/>
          <w:rtl/>
        </w:rPr>
        <w:t xml:space="preserve">אני לא יכול להתאפק על הידע </w:t>
      </w:r>
      <w:bookmarkStart w:id="110" w:name="_ETM_Q1_561835"/>
      <w:bookmarkEnd w:id="110"/>
      <w:r>
        <w:rPr>
          <w:rFonts w:hint="cs"/>
          <w:rtl/>
        </w:rPr>
        <w:t>שלי על צפת.</w:t>
      </w:r>
      <w:r w:rsidR="00C76DEA">
        <w:rPr>
          <w:rFonts w:hint="cs"/>
          <w:rtl/>
        </w:rPr>
        <w:t xml:space="preserve"> אני </w:t>
      </w:r>
      <w:r w:rsidR="00EE12AD">
        <w:rPr>
          <w:rFonts w:hint="cs"/>
          <w:rtl/>
        </w:rPr>
        <w:t xml:space="preserve">מאוד ממליץ </w:t>
      </w:r>
      <w:r w:rsidR="00C76DEA">
        <w:rPr>
          <w:rFonts w:hint="cs"/>
          <w:rtl/>
        </w:rPr>
        <w:t xml:space="preserve">לבקר במכללה של צפת, מפני שזה </w:t>
      </w:r>
      <w:r w:rsidR="00EE12AD">
        <w:rPr>
          <w:rFonts w:hint="cs"/>
          <w:rtl/>
        </w:rPr>
        <w:t xml:space="preserve">שילוב מדהים של הצלת מבנים </w:t>
      </w:r>
      <w:r w:rsidR="00C76DEA">
        <w:rPr>
          <w:rFonts w:hint="cs"/>
          <w:rtl/>
        </w:rPr>
        <w:t xml:space="preserve">היסטוריים, </w:t>
      </w:r>
      <w:bookmarkStart w:id="111" w:name="_ETM_Q1_578384"/>
      <w:bookmarkEnd w:id="111"/>
      <w:r w:rsidR="00C76DEA">
        <w:rPr>
          <w:rFonts w:hint="cs"/>
          <w:rtl/>
        </w:rPr>
        <w:t xml:space="preserve">הפיכתם למבנה לשימוש הכי מתקדם </w:t>
      </w:r>
      <w:r w:rsidR="00EE12AD">
        <w:rPr>
          <w:rFonts w:hint="cs"/>
          <w:rtl/>
        </w:rPr>
        <w:t xml:space="preserve"> אפשרי של היום, ועם נגישות מוחלטת. אני מכיר את המקום הזה מארגונים קודמים שלי. אני גאה על ההמשכיות המדהימה </w:t>
      </w:r>
      <w:r w:rsidR="00C76DEA">
        <w:rPr>
          <w:rFonts w:hint="cs"/>
          <w:rtl/>
        </w:rPr>
        <w:t xml:space="preserve">הזאת </w:t>
      </w:r>
      <w:r w:rsidR="00EE12AD">
        <w:rPr>
          <w:rFonts w:hint="cs"/>
          <w:rtl/>
        </w:rPr>
        <w:t xml:space="preserve">שנעשה במקום. </w:t>
      </w:r>
      <w:r w:rsidR="00690C57">
        <w:rPr>
          <w:rFonts w:hint="cs"/>
          <w:rtl/>
        </w:rPr>
        <w:t>באמת אני אומר את זה, מפני ש</w:t>
      </w:r>
      <w:r w:rsidR="00EE12AD">
        <w:rPr>
          <w:rFonts w:hint="cs"/>
          <w:rtl/>
        </w:rPr>
        <w:t xml:space="preserve">מותר </w:t>
      </w:r>
      <w:r w:rsidR="00690C57">
        <w:rPr>
          <w:rFonts w:hint="cs"/>
          <w:rtl/>
        </w:rPr>
        <w:t xml:space="preserve">לנו </w:t>
      </w:r>
      <w:r w:rsidR="00EE12AD">
        <w:rPr>
          <w:rFonts w:hint="cs"/>
          <w:rtl/>
        </w:rPr>
        <w:t>להתגאות</w:t>
      </w:r>
      <w:r w:rsidR="00690C57">
        <w:rPr>
          <w:rFonts w:hint="cs"/>
          <w:rtl/>
        </w:rPr>
        <w:t xml:space="preserve"> </w:t>
      </w:r>
      <w:bookmarkStart w:id="112" w:name="_ETM_Q1_614280"/>
      <w:bookmarkEnd w:id="112"/>
      <w:r w:rsidR="00943FF2">
        <w:rPr>
          <w:rFonts w:hint="cs"/>
          <w:rtl/>
        </w:rPr>
        <w:t xml:space="preserve">בדברים שלנו במדינה המדהימה </w:t>
      </w:r>
      <w:bookmarkStart w:id="113" w:name="_ETM_Q1_618268"/>
      <w:bookmarkEnd w:id="113"/>
      <w:r w:rsidR="00943FF2">
        <w:rPr>
          <w:rFonts w:hint="cs"/>
          <w:rtl/>
        </w:rPr>
        <w:t xml:space="preserve">שלנו. </w:t>
      </w:r>
    </w:p>
    <w:p w:rsidR="00EE12AD" w:rsidRDefault="00EE12AD" w:rsidP="00EE12AD">
      <w:pPr>
        <w:rPr>
          <w:rtl/>
        </w:rPr>
      </w:pPr>
    </w:p>
    <w:sdt>
      <w:sdtPr>
        <w:rPr>
          <w:rtl/>
        </w:rPr>
        <w:alias w:val="דובר_המשך"/>
        <w:tag w:val="&lt;ID&gt;747434&lt;/ID&gt;&lt;Name&gt;שמואל הר נוי&lt;/Name&gt;&lt;Data&gt;שמואל הר נוי&lt;/Data&gt;&lt;Shortcut&gt;שמהר&lt;/Shortcut&gt;"/>
        <w:id w:val="-454402818"/>
        <w:placeholder>
          <w:docPart w:val="DefaultPlaceholder_-1854013440"/>
        </w:placeholder>
      </w:sdtPr>
      <w:sdtEndPr/>
      <w:sdtContent>
        <w:p w:rsidR="00EE12AD" w:rsidRDefault="00EE12AD" w:rsidP="00EE12AD">
          <w:pPr>
            <w:pStyle w:val="-"/>
            <w:keepNext/>
            <w:rPr>
              <w:rtl/>
            </w:rPr>
          </w:pPr>
          <w:r w:rsidRPr="00EE12AD">
            <w:rPr>
              <w:rStyle w:val="afd"/>
              <w:color w:val="000000"/>
              <w:rtl/>
            </w:rPr>
            <w:t>שמואל הר נוי</w:t>
          </w:r>
          <w:r w:rsidRPr="00EE12AD">
            <w:rPr>
              <w:color w:val="000000"/>
              <w:rtl/>
            </w:rPr>
            <w:t>:</w:t>
          </w:r>
        </w:p>
      </w:sdtContent>
    </w:sdt>
    <w:p w:rsidR="00EE12AD" w:rsidRDefault="00EE12AD" w:rsidP="00EE12AD">
      <w:pPr>
        <w:pStyle w:val="KeepWithNext"/>
        <w:rPr>
          <w:rtl/>
        </w:rPr>
      </w:pPr>
    </w:p>
    <w:p w:rsidR="00943FF2" w:rsidRDefault="00690C57" w:rsidP="00943FF2">
      <w:pPr>
        <w:rPr>
          <w:rtl/>
        </w:rPr>
      </w:pPr>
      <w:r>
        <w:rPr>
          <w:rFonts w:hint="cs"/>
          <w:rtl/>
        </w:rPr>
        <w:t xml:space="preserve">תראו דוגמה לצפת, והעיר שאני </w:t>
      </w:r>
      <w:bookmarkStart w:id="114" w:name="_ETM_Q1_617630"/>
      <w:bookmarkEnd w:id="114"/>
      <w:r>
        <w:rPr>
          <w:rFonts w:hint="cs"/>
          <w:rtl/>
        </w:rPr>
        <w:t xml:space="preserve">מעריך גם במכללות אחרות. אנחנו מפוזרים בכל העיר. </w:t>
      </w:r>
      <w:r w:rsidR="00EE12AD">
        <w:rPr>
          <w:rFonts w:hint="cs"/>
          <w:rtl/>
        </w:rPr>
        <w:t xml:space="preserve"> </w:t>
      </w:r>
      <w:r w:rsidR="00943FF2">
        <w:rPr>
          <w:rFonts w:hint="cs"/>
          <w:rtl/>
        </w:rPr>
        <w:t xml:space="preserve">זאת אומרת, </w:t>
      </w:r>
      <w:r w:rsidR="00EE12AD">
        <w:rPr>
          <w:rFonts w:hint="cs"/>
          <w:rtl/>
        </w:rPr>
        <w:t>לא תהיה הנגשה מלאה בהגדרה עד שהעיר לא תהיה מ</w:t>
      </w:r>
      <w:r w:rsidR="00943FF2">
        <w:rPr>
          <w:rFonts w:hint="cs"/>
          <w:rtl/>
        </w:rPr>
        <w:t xml:space="preserve">ונגשת. זאת אומרת, ברמה של המבנה. אבל לעבור מבניין לבניין, לספרייה או </w:t>
      </w:r>
      <w:bookmarkStart w:id="115" w:name="_ETM_Q1_637428"/>
      <w:bookmarkEnd w:id="115"/>
      <w:r w:rsidR="00943FF2">
        <w:rPr>
          <w:rFonts w:hint="cs"/>
          <w:rtl/>
        </w:rPr>
        <w:t>למעבדות, זה ייקח עד 2021, בתקווה שב-2021 העיר צפת תונגש.</w:t>
      </w:r>
    </w:p>
    <w:p w:rsidR="00943FF2" w:rsidRDefault="00943FF2" w:rsidP="00943FF2">
      <w:pPr>
        <w:pStyle w:val="a4"/>
        <w:keepNext/>
        <w:rPr>
          <w:rtl/>
        </w:rPr>
      </w:pPr>
      <w:bookmarkStart w:id="116" w:name="_ETM_Q1_641732"/>
      <w:bookmarkEnd w:id="116"/>
      <w:r>
        <w:rPr>
          <w:rtl/>
        </w:rPr>
        <w:lastRenderedPageBreak/>
        <w:t>עירן טמיר:</w:t>
      </w:r>
    </w:p>
    <w:p w:rsidR="00943FF2" w:rsidRDefault="00943FF2" w:rsidP="00943FF2">
      <w:pPr>
        <w:pStyle w:val="KeepWithNext"/>
        <w:rPr>
          <w:rtl/>
        </w:rPr>
      </w:pPr>
    </w:p>
    <w:p w:rsidR="00EE12AD" w:rsidRDefault="00943FF2" w:rsidP="00EE12AD">
      <w:pPr>
        <w:rPr>
          <w:rtl/>
        </w:rPr>
      </w:pPr>
      <w:bookmarkStart w:id="117" w:name="_ETM_Q1_648281"/>
      <w:bookmarkEnd w:id="117"/>
      <w:r>
        <w:rPr>
          <w:rFonts w:hint="cs"/>
          <w:rtl/>
        </w:rPr>
        <w:t xml:space="preserve">הבעיה </w:t>
      </w:r>
      <w:bookmarkStart w:id="118" w:name="_ETM_Q1_651168"/>
      <w:bookmarkEnd w:id="118"/>
      <w:r>
        <w:rPr>
          <w:rFonts w:hint="cs"/>
          <w:rtl/>
        </w:rPr>
        <w:t xml:space="preserve">שעוד אין תקנות. </w:t>
      </w:r>
    </w:p>
    <w:p w:rsidR="00943FF2" w:rsidRDefault="00943FF2" w:rsidP="00EE12AD">
      <w:pPr>
        <w:rPr>
          <w:rtl/>
        </w:rPr>
      </w:pPr>
      <w:bookmarkStart w:id="119" w:name="_ETM_Q1_654200"/>
      <w:bookmarkEnd w:id="119"/>
    </w:p>
    <w:p w:rsidR="00943FF2" w:rsidRDefault="00943FF2" w:rsidP="00943FF2">
      <w:pPr>
        <w:pStyle w:val="af9"/>
        <w:keepNext/>
        <w:rPr>
          <w:rtl/>
        </w:rPr>
      </w:pPr>
      <w:r>
        <w:rPr>
          <w:rtl/>
        </w:rPr>
        <w:t>נתי ביאליסטוק  כהן:</w:t>
      </w:r>
    </w:p>
    <w:p w:rsidR="00943FF2" w:rsidRDefault="00943FF2" w:rsidP="00943FF2">
      <w:pPr>
        <w:pStyle w:val="KeepWithNext"/>
        <w:rPr>
          <w:rtl/>
        </w:rPr>
      </w:pPr>
    </w:p>
    <w:p w:rsidR="00943FF2" w:rsidRDefault="00943FF2" w:rsidP="00943FF2">
      <w:pPr>
        <w:rPr>
          <w:rtl/>
        </w:rPr>
      </w:pPr>
      <w:r>
        <w:rPr>
          <w:rFonts w:hint="cs"/>
          <w:rtl/>
        </w:rPr>
        <w:t>העיר צפת לא תונגש עד 2021.</w:t>
      </w:r>
    </w:p>
    <w:p w:rsidR="00EE12AD" w:rsidRDefault="00EE12AD" w:rsidP="00EE12AD">
      <w:pPr>
        <w:rPr>
          <w:rtl/>
        </w:rPr>
      </w:pPr>
    </w:p>
    <w:sdt>
      <w:sdtPr>
        <w:rPr>
          <w:rtl/>
        </w:rPr>
        <w:alias w:val="יור"/>
        <w:tag w:val="&lt;ID&gt;5299&lt;/ID&gt;&lt;Name&gt;אלי אלאלוף - יו&quot;רַ&lt;/Name&gt;&lt;Data&gt;אלי אלאלוף&lt;/Data&gt;&lt;Shortcut&gt;אלאל&lt;/Shortcut&gt;"/>
        <w:id w:val="1761026248"/>
        <w:placeholder>
          <w:docPart w:val="DefaultPlaceholder_-1854013440"/>
        </w:placeholder>
      </w:sdtPr>
      <w:sdtEndPr/>
      <w:sdtContent>
        <w:p w:rsidR="00EE12AD" w:rsidRDefault="00EE12AD" w:rsidP="00EE12AD">
          <w:pPr>
            <w:pStyle w:val="af6"/>
            <w:keepNext/>
            <w:rPr>
              <w:rtl/>
            </w:rPr>
          </w:pPr>
          <w:r w:rsidRPr="00EE12AD">
            <w:rPr>
              <w:rStyle w:val="afd"/>
              <w:color w:val="000000"/>
              <w:rtl/>
            </w:rPr>
            <w:t>היו"ר אלי אלאלוף</w:t>
          </w:r>
          <w:r w:rsidRPr="00EE12AD">
            <w:rPr>
              <w:color w:val="000000"/>
              <w:rtl/>
            </w:rPr>
            <w:t>:</w:t>
          </w:r>
        </w:p>
      </w:sdtContent>
    </w:sdt>
    <w:p w:rsidR="00EE12AD" w:rsidRDefault="00EE12AD" w:rsidP="00EE12AD">
      <w:pPr>
        <w:pStyle w:val="KeepWithNext"/>
        <w:rPr>
          <w:rtl/>
        </w:rPr>
      </w:pPr>
    </w:p>
    <w:p w:rsidR="00EE12AD" w:rsidRDefault="00943FF2" w:rsidP="00943FF2">
      <w:pPr>
        <w:rPr>
          <w:rtl/>
        </w:rPr>
      </w:pPr>
      <w:bookmarkStart w:id="120" w:name="_ETM_Q1_660277"/>
      <w:bookmarkEnd w:id="120"/>
      <w:r>
        <w:rPr>
          <w:rFonts w:hint="cs"/>
          <w:rtl/>
        </w:rPr>
        <w:t xml:space="preserve">היות וזו </w:t>
      </w:r>
      <w:bookmarkStart w:id="121" w:name="_ETM_Q1_658408"/>
      <w:bookmarkEnd w:id="121"/>
      <w:r>
        <w:rPr>
          <w:rFonts w:hint="cs"/>
          <w:rtl/>
        </w:rPr>
        <w:t xml:space="preserve">החלטה אישית שלי שהשפיעה על המצב של המכללה, אז </w:t>
      </w:r>
      <w:bookmarkStart w:id="122" w:name="_ETM_Q1_657225"/>
      <w:bookmarkEnd w:id="122"/>
      <w:r>
        <w:rPr>
          <w:rFonts w:hint="cs"/>
          <w:rtl/>
        </w:rPr>
        <w:t>אני מודה באשמה. אבל בסוף העיר צפת זוכה ב</w:t>
      </w:r>
      <w:r w:rsidR="00EE12AD">
        <w:rPr>
          <w:rFonts w:hint="cs"/>
          <w:rtl/>
        </w:rPr>
        <w:t>זכות המכללה להתעוררות מאוד מרשימה. נתפלל ש</w:t>
      </w:r>
      <w:r>
        <w:rPr>
          <w:rFonts w:hint="cs"/>
          <w:rtl/>
        </w:rPr>
        <w:t xml:space="preserve">צפת </w:t>
      </w:r>
      <w:r w:rsidR="00EE12AD">
        <w:rPr>
          <w:rFonts w:hint="cs"/>
          <w:rtl/>
        </w:rPr>
        <w:t xml:space="preserve">תגיע גם לנגישות </w:t>
      </w:r>
      <w:r>
        <w:rPr>
          <w:rFonts w:hint="cs"/>
          <w:rtl/>
        </w:rPr>
        <w:t xml:space="preserve">טובה. </w:t>
      </w:r>
      <w:bookmarkStart w:id="123" w:name="_ETM_Q1_681353"/>
      <w:bookmarkEnd w:id="123"/>
    </w:p>
    <w:p w:rsidR="00EE12AD" w:rsidRDefault="00EE12AD" w:rsidP="00EE12AD">
      <w:pPr>
        <w:rPr>
          <w:rtl/>
        </w:rPr>
      </w:pPr>
    </w:p>
    <w:sdt>
      <w:sdtPr>
        <w:rPr>
          <w:rFonts w:hint="cs"/>
          <w:rtl/>
        </w:rPr>
        <w:alias w:val="אורח"/>
        <w:tag w:val="&lt;ID&gt;855536&lt;/ID&gt;&lt;Name&gt;ברוך מרזן&lt;/Name&gt;&lt;Data&gt;ברוך מרזן&lt;/Data&gt;&lt;Shortcut&gt;ברמר&lt;/Shortcut&gt;&lt;Title&gt;סגן נשיא ומנכ&quot;ל, אוניברסיטת חיפה&lt;/Title&gt;"/>
        <w:id w:val="-1672254720"/>
        <w:placeholder>
          <w:docPart w:val="DefaultPlaceholder_-1854013440"/>
        </w:placeholder>
      </w:sdtPr>
      <w:sdtEndPr/>
      <w:sdtContent>
        <w:p w:rsidR="00EE12AD" w:rsidRDefault="00EE12AD" w:rsidP="00EE12AD">
          <w:pPr>
            <w:pStyle w:val="af9"/>
            <w:keepNext/>
            <w:rPr>
              <w:rtl/>
            </w:rPr>
          </w:pPr>
          <w:r w:rsidRPr="00EE12AD">
            <w:rPr>
              <w:rStyle w:val="afd"/>
              <w:color w:val="000000"/>
              <w:rtl/>
            </w:rPr>
            <w:t>ברוך מרזן</w:t>
          </w:r>
          <w:r w:rsidRPr="00EE12AD">
            <w:rPr>
              <w:color w:val="000000"/>
              <w:rtl/>
            </w:rPr>
            <w:t>:</w:t>
          </w:r>
        </w:p>
      </w:sdtContent>
    </w:sdt>
    <w:p w:rsidR="00EE12AD" w:rsidRDefault="00EE12AD" w:rsidP="00EE12AD">
      <w:pPr>
        <w:pStyle w:val="KeepWithNext"/>
        <w:rPr>
          <w:rtl/>
        </w:rPr>
      </w:pPr>
    </w:p>
    <w:p w:rsidR="00943FF2" w:rsidRDefault="00943FF2" w:rsidP="00943FF2">
      <w:pPr>
        <w:rPr>
          <w:rtl/>
        </w:rPr>
      </w:pPr>
      <w:r>
        <w:rPr>
          <w:rFonts w:hint="cs"/>
          <w:rtl/>
        </w:rPr>
        <w:t xml:space="preserve">אני סגן נשיא ומנכ"ל אוניברסיטת חיפה, ויו"ר פורום המנכ"לים של </w:t>
      </w:r>
      <w:bookmarkStart w:id="124" w:name="_ETM_Q1_686221"/>
      <w:bookmarkEnd w:id="124"/>
      <w:r>
        <w:rPr>
          <w:rFonts w:hint="cs"/>
          <w:rtl/>
        </w:rPr>
        <w:t xml:space="preserve">ור"ה. התחלתי ב-1 למאי בתפקיד של יו"ר פורום המנכ"לים. אני </w:t>
      </w:r>
      <w:bookmarkStart w:id="125" w:name="_ETM_Q1_687549"/>
      <w:bookmarkEnd w:id="125"/>
      <w:r>
        <w:rPr>
          <w:rFonts w:hint="cs"/>
          <w:rtl/>
        </w:rPr>
        <w:t xml:space="preserve">חייב להגיד לכם באופן אישי, שמרבית העיסוק שלי בתקופה הזאת </w:t>
      </w:r>
      <w:bookmarkStart w:id="126" w:name="_ETM_Q1_697979"/>
      <w:bookmarkEnd w:id="126"/>
      <w:r>
        <w:rPr>
          <w:rFonts w:hint="cs"/>
          <w:rtl/>
        </w:rPr>
        <w:t xml:space="preserve">היה בנושא הזה של ההנגשה. </w:t>
      </w:r>
    </w:p>
    <w:p w:rsidR="00943FF2" w:rsidRDefault="00943FF2" w:rsidP="00943FF2">
      <w:pPr>
        <w:rPr>
          <w:rtl/>
        </w:rPr>
      </w:pPr>
    </w:p>
    <w:p w:rsidR="00EE12AD" w:rsidRDefault="00943FF2" w:rsidP="00943FF2">
      <w:pPr>
        <w:rPr>
          <w:rtl/>
        </w:rPr>
      </w:pPr>
      <w:bookmarkStart w:id="127" w:name="_ETM_Q1_699762"/>
      <w:bookmarkStart w:id="128" w:name="_ETM_Q1_699796"/>
      <w:bookmarkEnd w:id="127"/>
      <w:bookmarkEnd w:id="128"/>
      <w:r>
        <w:rPr>
          <w:rFonts w:hint="cs"/>
          <w:rtl/>
        </w:rPr>
        <w:t xml:space="preserve">אגיד את הדברים העיקריים. </w:t>
      </w:r>
      <w:r w:rsidR="00EE12AD">
        <w:rPr>
          <w:rFonts w:hint="cs"/>
          <w:rtl/>
        </w:rPr>
        <w:t>קי</w:t>
      </w:r>
      <w:r>
        <w:rPr>
          <w:rFonts w:hint="cs"/>
          <w:rtl/>
        </w:rPr>
        <w:t>י</w:t>
      </w:r>
      <w:r w:rsidR="00EE12AD">
        <w:rPr>
          <w:rFonts w:hint="cs"/>
          <w:rtl/>
        </w:rPr>
        <w:t>מת שונות מאוד גדולה בין</w:t>
      </w:r>
      <w:r>
        <w:rPr>
          <w:rFonts w:hint="cs"/>
          <w:rtl/>
        </w:rPr>
        <w:t xml:space="preserve"> </w:t>
      </w:r>
      <w:bookmarkStart w:id="129" w:name="_ETM_Q1_699190"/>
      <w:bookmarkEnd w:id="129"/>
      <w:r>
        <w:rPr>
          <w:rFonts w:hint="cs"/>
          <w:rtl/>
        </w:rPr>
        <w:t>הבניינים והגילאים שלהם. הטכניון הוקם בשנת 1924, האוניברסיטה העברית ב-</w:t>
      </w:r>
      <w:r w:rsidR="00EE12AD">
        <w:rPr>
          <w:rFonts w:hint="cs"/>
          <w:rtl/>
        </w:rPr>
        <w:t>1925</w:t>
      </w:r>
      <w:r>
        <w:rPr>
          <w:rFonts w:hint="cs"/>
          <w:rtl/>
        </w:rPr>
        <w:t xml:space="preserve">, </w:t>
      </w:r>
      <w:bookmarkStart w:id="130" w:name="_ETM_Q1_711545"/>
      <w:bookmarkEnd w:id="130"/>
      <w:r>
        <w:rPr>
          <w:rFonts w:hint="cs"/>
          <w:rtl/>
        </w:rPr>
        <w:t xml:space="preserve">ושאר האוניברסיטאות </w:t>
      </w:r>
      <w:r w:rsidR="00EE12AD">
        <w:rPr>
          <w:rFonts w:hint="cs"/>
          <w:rtl/>
        </w:rPr>
        <w:t xml:space="preserve"> עד 1972. מרבית הבניינים בכל המוסדות </w:t>
      </w:r>
      <w:r>
        <w:rPr>
          <w:rFonts w:hint="cs"/>
          <w:rtl/>
        </w:rPr>
        <w:t xml:space="preserve">מונגשים, רוב </w:t>
      </w:r>
      <w:r w:rsidR="0004155D">
        <w:rPr>
          <w:rFonts w:hint="cs"/>
          <w:rtl/>
        </w:rPr>
        <w:t>מוחץ של הבניינים מונגש, חסרים הנגשות, א</w:t>
      </w:r>
      <w:bookmarkStart w:id="131" w:name="_ETM_Q1_722894"/>
      <w:bookmarkEnd w:id="131"/>
      <w:r w:rsidR="0004155D">
        <w:rPr>
          <w:rFonts w:hint="cs"/>
          <w:rtl/>
        </w:rPr>
        <w:t xml:space="preserve">בל אין בניין שאין בו הנגשה. הנגשה בסיסית קיימת, אם </w:t>
      </w:r>
      <w:bookmarkStart w:id="132" w:name="_ETM_Q1_726286"/>
      <w:bookmarkEnd w:id="132"/>
      <w:r w:rsidR="00AC3537">
        <w:rPr>
          <w:rFonts w:hint="cs"/>
          <w:rtl/>
        </w:rPr>
        <w:t xml:space="preserve">זה שירותי נכים, אם זה חניות, אם זה מעליות, </w:t>
      </w:r>
      <w:bookmarkStart w:id="133" w:name="_ETM_Q1_731183"/>
      <w:bookmarkEnd w:id="133"/>
      <w:r w:rsidR="00AC3537">
        <w:rPr>
          <w:rFonts w:hint="cs"/>
          <w:rtl/>
        </w:rPr>
        <w:t xml:space="preserve">אם זה שיפועים וכיוצא בזה. בכל אוניברסיטה יש </w:t>
      </w:r>
      <w:bookmarkStart w:id="134" w:name="_ETM_Q1_737463"/>
      <w:bookmarkEnd w:id="134"/>
      <w:r w:rsidR="00AC3537">
        <w:rPr>
          <w:rFonts w:hint="cs"/>
          <w:rtl/>
        </w:rPr>
        <w:t xml:space="preserve">בניינים חדשים. בחיפה היום יש בניינים חדשים, כולם, כמובן בהנגשה </w:t>
      </w:r>
      <w:bookmarkStart w:id="135" w:name="_ETM_Q1_743312"/>
      <w:bookmarkEnd w:id="135"/>
      <w:r w:rsidR="00AC3537">
        <w:rPr>
          <w:rFonts w:hint="cs"/>
          <w:rtl/>
        </w:rPr>
        <w:t xml:space="preserve">מלאה, זה אנחנו לא מדברים. </w:t>
      </w:r>
    </w:p>
    <w:p w:rsidR="00A321C7" w:rsidRDefault="00A321C7" w:rsidP="00943FF2">
      <w:pPr>
        <w:rPr>
          <w:rtl/>
        </w:rPr>
      </w:pPr>
      <w:bookmarkStart w:id="136" w:name="_ETM_Q1_743530"/>
      <w:bookmarkEnd w:id="136"/>
    </w:p>
    <w:p w:rsidR="00A321C7" w:rsidRDefault="00A321C7" w:rsidP="00943FF2">
      <w:pPr>
        <w:rPr>
          <w:rtl/>
        </w:rPr>
      </w:pPr>
      <w:bookmarkStart w:id="137" w:name="_ETM_Q1_743953"/>
      <w:bookmarkEnd w:id="137"/>
      <w:r>
        <w:rPr>
          <w:rFonts w:hint="cs"/>
          <w:rtl/>
        </w:rPr>
        <w:t xml:space="preserve">הקריטריונים שלפיהם הנגשנו, זה בראש ובראשונה מרחבים ציבוריים, היקף הפעילות והשימוש. אנחנו ננגיש </w:t>
      </w:r>
      <w:bookmarkStart w:id="138" w:name="_ETM_Q1_753278"/>
      <w:bookmarkEnd w:id="138"/>
      <w:r>
        <w:rPr>
          <w:rFonts w:hint="cs"/>
          <w:rtl/>
        </w:rPr>
        <w:t xml:space="preserve">ומנגישים אודיטוריומים, מקומות שיש סטודנטים רבים, ופחות במקומות, </w:t>
      </w:r>
      <w:bookmarkStart w:id="139" w:name="_ETM_Q1_761153"/>
      <w:bookmarkEnd w:id="139"/>
      <w:r>
        <w:rPr>
          <w:rFonts w:hint="cs"/>
          <w:rtl/>
        </w:rPr>
        <w:t xml:space="preserve">או בעדיפות נמוכה במעבדות שיש שם שניים, שלושה, ארבעה אנשים. </w:t>
      </w:r>
      <w:bookmarkStart w:id="140" w:name="_ETM_Q1_762811"/>
      <w:bookmarkEnd w:id="140"/>
    </w:p>
    <w:p w:rsidR="00A321C7" w:rsidRDefault="00A321C7" w:rsidP="00943FF2">
      <w:pPr>
        <w:rPr>
          <w:rtl/>
        </w:rPr>
      </w:pPr>
      <w:bookmarkStart w:id="141" w:name="_ETM_Q1_763395"/>
      <w:bookmarkEnd w:id="141"/>
    </w:p>
    <w:p w:rsidR="00A321C7" w:rsidRDefault="00A321C7" w:rsidP="00943FF2">
      <w:pPr>
        <w:rPr>
          <w:rtl/>
        </w:rPr>
      </w:pPr>
      <w:bookmarkStart w:id="142" w:name="_ETM_Q1_763953"/>
      <w:bookmarkEnd w:id="142"/>
      <w:r>
        <w:rPr>
          <w:rFonts w:hint="cs"/>
          <w:rtl/>
        </w:rPr>
        <w:t xml:space="preserve">אני מעריך שעד המועד שבו ביקשנו את הארכה, נצליח להנגיש </w:t>
      </w:r>
      <w:bookmarkStart w:id="143" w:name="_ETM_Q1_775059"/>
      <w:bookmarkEnd w:id="143"/>
      <w:r>
        <w:rPr>
          <w:rFonts w:hint="cs"/>
          <w:rtl/>
        </w:rPr>
        <w:t xml:space="preserve">את כל הבניינים. כולם מייחסים לזה חשיבות רבה מאוד. אני </w:t>
      </w:r>
      <w:bookmarkStart w:id="144" w:name="_ETM_Q1_779358"/>
      <w:bookmarkEnd w:id="144"/>
      <w:r>
        <w:rPr>
          <w:rFonts w:hint="cs"/>
          <w:rtl/>
        </w:rPr>
        <w:t xml:space="preserve">חושב שהנושא הזה של היוועצות היה פספוס, כמובן שלא </w:t>
      </w:r>
      <w:bookmarkStart w:id="145" w:name="_ETM_Q1_784161"/>
      <w:bookmarkEnd w:id="145"/>
      <w:r>
        <w:rPr>
          <w:rFonts w:hint="cs"/>
          <w:rtl/>
        </w:rPr>
        <w:t xml:space="preserve">הייתה פה שום כוונה רעה. מבחינת הנציבות, אני יכול להגיד </w:t>
      </w:r>
      <w:bookmarkStart w:id="146" w:name="_ETM_Q1_783670"/>
      <w:bookmarkEnd w:id="146"/>
      <w:r>
        <w:rPr>
          <w:rFonts w:hint="cs"/>
          <w:rtl/>
        </w:rPr>
        <w:t xml:space="preserve">להם שיש להם שגרירים רציניים מאוד באוניברסיטאות, וכל יועצי הנגישות </w:t>
      </w:r>
      <w:bookmarkStart w:id="147" w:name="_ETM_Q1_793645"/>
      <w:bookmarkEnd w:id="147"/>
      <w:r>
        <w:rPr>
          <w:rFonts w:hint="cs"/>
          <w:rtl/>
        </w:rPr>
        <w:t xml:space="preserve">שהם עושים את זה בצורה מאוד קפדנית, הם מייצגים את </w:t>
      </w:r>
      <w:bookmarkStart w:id="148" w:name="_ETM_Q1_789539"/>
      <w:bookmarkEnd w:id="148"/>
      <w:r>
        <w:rPr>
          <w:rFonts w:hint="cs"/>
          <w:rtl/>
        </w:rPr>
        <w:t xml:space="preserve">כל הנושא. </w:t>
      </w:r>
    </w:p>
    <w:p w:rsidR="00EE12AD" w:rsidRDefault="00EE12AD" w:rsidP="00EE12AD">
      <w:pPr>
        <w:rPr>
          <w:rtl/>
        </w:rPr>
      </w:pPr>
    </w:p>
    <w:p w:rsidR="00EE12AD" w:rsidRDefault="00A321C7" w:rsidP="00A321C7">
      <w:pPr>
        <w:pStyle w:val="a4"/>
        <w:keepNext/>
        <w:rPr>
          <w:rtl/>
        </w:rPr>
      </w:pPr>
      <w:r>
        <w:rPr>
          <w:rtl/>
        </w:rPr>
        <w:t>עירן טמיר:</w:t>
      </w:r>
    </w:p>
    <w:p w:rsidR="00A321C7" w:rsidRDefault="00A321C7" w:rsidP="00A321C7">
      <w:pPr>
        <w:pStyle w:val="KeepWithNext"/>
        <w:rPr>
          <w:rtl/>
        </w:rPr>
      </w:pPr>
    </w:p>
    <w:p w:rsidR="00A321C7" w:rsidRDefault="00A321C7" w:rsidP="00EE12AD">
      <w:pPr>
        <w:rPr>
          <w:rtl/>
        </w:rPr>
      </w:pPr>
      <w:r>
        <w:rPr>
          <w:rFonts w:hint="cs"/>
          <w:rtl/>
        </w:rPr>
        <w:t xml:space="preserve">אני מרגיש שאנחנו קצת הולכים מבחינת איך </w:t>
      </w:r>
      <w:bookmarkStart w:id="149" w:name="_ETM_Q1_809250"/>
      <w:bookmarkEnd w:id="149"/>
      <w:r>
        <w:rPr>
          <w:rFonts w:hint="cs"/>
          <w:rtl/>
        </w:rPr>
        <w:t xml:space="preserve">שאני רואה את זה, מהכבד ליותר קל, כי מבחינת העבודה </w:t>
      </w:r>
      <w:bookmarkStart w:id="150" w:name="_ETM_Q1_819105"/>
      <w:bookmarkEnd w:id="150"/>
      <w:r>
        <w:rPr>
          <w:rFonts w:hint="cs"/>
          <w:rtl/>
        </w:rPr>
        <w:t xml:space="preserve">על הצו הזה - - - </w:t>
      </w:r>
    </w:p>
    <w:p w:rsidR="00A321C7" w:rsidRDefault="00A321C7" w:rsidP="00EE12AD">
      <w:pPr>
        <w:rPr>
          <w:rtl/>
        </w:rPr>
      </w:pPr>
    </w:p>
    <w:p w:rsidR="00A321C7" w:rsidRDefault="00A321C7" w:rsidP="00A321C7">
      <w:pPr>
        <w:pStyle w:val="af6"/>
        <w:keepNext/>
        <w:rPr>
          <w:rtl/>
        </w:rPr>
      </w:pPr>
      <w:r>
        <w:rPr>
          <w:rtl/>
        </w:rPr>
        <w:t>היו"ר אלי אלאלוף:</w:t>
      </w:r>
    </w:p>
    <w:p w:rsidR="00A321C7" w:rsidRDefault="00A321C7" w:rsidP="00A321C7">
      <w:pPr>
        <w:pStyle w:val="KeepWithNext"/>
        <w:rPr>
          <w:rtl/>
        </w:rPr>
      </w:pPr>
    </w:p>
    <w:p w:rsidR="00A321C7" w:rsidRDefault="00A321C7" w:rsidP="00A321C7">
      <w:pPr>
        <w:rPr>
          <w:rtl/>
        </w:rPr>
      </w:pPr>
      <w:r>
        <w:rPr>
          <w:rFonts w:hint="cs"/>
          <w:rtl/>
        </w:rPr>
        <w:t xml:space="preserve">אני רוצה להגיד לך, </w:t>
      </w:r>
      <w:r w:rsidR="00055F43">
        <w:rPr>
          <w:rFonts w:hint="cs"/>
          <w:rtl/>
        </w:rPr>
        <w:t xml:space="preserve">שהישיבה הראשונה שלי על הנגישות היה להפחיד אותי, </w:t>
      </w:r>
      <w:bookmarkStart w:id="151" w:name="_ETM_Q1_824369"/>
      <w:bookmarkEnd w:id="151"/>
      <w:r w:rsidR="00055F43">
        <w:rPr>
          <w:rFonts w:hint="cs"/>
          <w:rtl/>
        </w:rPr>
        <w:t xml:space="preserve">אל תוותר להם להשכלה גבוהה על הדרישות שלהם. מאז </w:t>
      </w:r>
      <w:bookmarkStart w:id="152" w:name="_ETM_Q1_828570"/>
      <w:bookmarkEnd w:id="152"/>
      <w:r w:rsidR="00055F43">
        <w:rPr>
          <w:rFonts w:hint="cs"/>
          <w:rtl/>
        </w:rPr>
        <w:t>זה שלוש שנים שאנחנו בוועדה, אני רואה והיא פשוט מדהימה.</w:t>
      </w:r>
    </w:p>
    <w:p w:rsidR="00A321C7" w:rsidRDefault="00A321C7" w:rsidP="00EE12AD">
      <w:pPr>
        <w:rPr>
          <w:rtl/>
        </w:rPr>
      </w:pPr>
    </w:p>
    <w:p w:rsidR="00A321C7" w:rsidRDefault="00055F43" w:rsidP="00055F43">
      <w:pPr>
        <w:pStyle w:val="-"/>
        <w:keepNext/>
        <w:rPr>
          <w:rtl/>
        </w:rPr>
      </w:pPr>
      <w:r>
        <w:rPr>
          <w:rtl/>
        </w:rPr>
        <w:t>עירן טמיר:</w:t>
      </w:r>
    </w:p>
    <w:p w:rsidR="00055F43" w:rsidRDefault="00055F43" w:rsidP="00055F43">
      <w:pPr>
        <w:pStyle w:val="KeepWithNext"/>
        <w:rPr>
          <w:rtl/>
        </w:rPr>
      </w:pPr>
    </w:p>
    <w:p w:rsidR="00CE3328" w:rsidRDefault="00EE12AD" w:rsidP="00CE3328">
      <w:pPr>
        <w:rPr>
          <w:rtl/>
        </w:rPr>
      </w:pPr>
      <w:r>
        <w:rPr>
          <w:rFonts w:hint="cs"/>
          <w:rtl/>
        </w:rPr>
        <w:t xml:space="preserve">אין ספק. </w:t>
      </w:r>
      <w:r w:rsidR="00055F43">
        <w:rPr>
          <w:rFonts w:hint="cs"/>
          <w:rtl/>
        </w:rPr>
        <w:t xml:space="preserve">וגם </w:t>
      </w:r>
      <w:bookmarkStart w:id="153" w:name="_ETM_Q1_834433"/>
      <w:bookmarkEnd w:id="153"/>
      <w:r w:rsidR="00055F43">
        <w:rPr>
          <w:rFonts w:hint="cs"/>
          <w:rtl/>
        </w:rPr>
        <w:t xml:space="preserve">העבודה על התקנת התקנות עצמה הייתה עבודה </w:t>
      </w:r>
      <w:r w:rsidR="00CE3328">
        <w:rPr>
          <w:rFonts w:hint="cs"/>
          <w:rtl/>
        </w:rPr>
        <w:t xml:space="preserve">עם הרבה מאוד שיתוף פעולה, וגם יעיד על זה חבר הכנסת גילאון. אני חושב שזה בעיניי דוגמה טובה למצב שבו כן נעשית עבודה בשיתוף פעולה. לצערי, היא התחילה טיפה מאוחר באופן יחסי </w:t>
      </w:r>
      <w:bookmarkStart w:id="154" w:name="_ETM_Q1_857267"/>
      <w:bookmarkEnd w:id="154"/>
      <w:r w:rsidR="00CE3328">
        <w:rPr>
          <w:rFonts w:hint="cs"/>
          <w:rtl/>
        </w:rPr>
        <w:t>למה שעשינו במצבים הבאים שנגיע אליהם. אבל ללא ספק י</w:t>
      </w:r>
      <w:bookmarkStart w:id="155" w:name="_ETM_Q1_858018"/>
      <w:bookmarkEnd w:id="155"/>
      <w:r w:rsidR="00CE3328">
        <w:rPr>
          <w:rFonts w:hint="cs"/>
          <w:rtl/>
        </w:rPr>
        <w:t xml:space="preserve">ש פה עם מה לעבוד. </w:t>
      </w:r>
      <w:bookmarkStart w:id="156" w:name="_ETM_Q1_842594"/>
      <w:bookmarkEnd w:id="156"/>
      <w:r>
        <w:rPr>
          <w:rFonts w:hint="cs"/>
          <w:rtl/>
        </w:rPr>
        <w:t xml:space="preserve">מה שסיכמנו </w:t>
      </w:r>
      <w:r w:rsidR="00CE3328">
        <w:rPr>
          <w:rFonts w:hint="cs"/>
          <w:rtl/>
        </w:rPr>
        <w:t xml:space="preserve">עם המל"ג, אני מקווה שהוועדה </w:t>
      </w:r>
      <w:bookmarkStart w:id="157" w:name="_ETM_Q1_864843"/>
      <w:bookmarkEnd w:id="157"/>
      <w:r w:rsidR="00CE3328">
        <w:rPr>
          <w:rFonts w:hint="cs"/>
          <w:rtl/>
        </w:rPr>
        <w:t xml:space="preserve">תקבל את זה </w:t>
      </w:r>
      <w:r w:rsidR="00CE3328">
        <w:rPr>
          <w:rtl/>
        </w:rPr>
        <w:t>–</w:t>
      </w:r>
      <w:r w:rsidR="00CE3328">
        <w:rPr>
          <w:rFonts w:hint="cs"/>
          <w:rtl/>
        </w:rPr>
        <w:t xml:space="preserve"> לתת עוד שבועיים, שלושה </w:t>
      </w:r>
      <w:r>
        <w:rPr>
          <w:rFonts w:hint="cs"/>
          <w:rtl/>
        </w:rPr>
        <w:t xml:space="preserve">כדי להשלים. </w:t>
      </w:r>
    </w:p>
    <w:p w:rsidR="00CE3328" w:rsidRDefault="00EE12AD" w:rsidP="00CE3328">
      <w:pPr>
        <w:rPr>
          <w:rtl/>
        </w:rPr>
      </w:pPr>
      <w:r>
        <w:rPr>
          <w:rFonts w:hint="cs"/>
          <w:rtl/>
        </w:rPr>
        <w:t xml:space="preserve">יש כמה דברים שצריך עוד לסגור מבחינה מהותית. בחלק מהמקומות </w:t>
      </w:r>
      <w:r w:rsidR="00CE3328">
        <w:rPr>
          <w:rFonts w:hint="cs"/>
          <w:rtl/>
        </w:rPr>
        <w:t xml:space="preserve">יש התייחסות </w:t>
      </w:r>
      <w:bookmarkStart w:id="158" w:name="_ETM_Q1_875101"/>
      <w:bookmarkEnd w:id="158"/>
      <w:r w:rsidR="00CE3328">
        <w:rPr>
          <w:rFonts w:hint="cs"/>
          <w:rtl/>
        </w:rPr>
        <w:t xml:space="preserve">לנגישות שירות </w:t>
      </w:r>
      <w:r>
        <w:rPr>
          <w:rFonts w:hint="cs"/>
          <w:rtl/>
        </w:rPr>
        <w:t xml:space="preserve">שזה לא רלבנטי, בחלק אחר </w:t>
      </w:r>
      <w:r w:rsidR="00CE3328">
        <w:rPr>
          <w:rFonts w:hint="cs"/>
          <w:rtl/>
        </w:rPr>
        <w:t xml:space="preserve">של המקומות, יש חוסר בהנגשה חלופית. לא צריך הרבה זמן, אבל בסיכום שלנו עם </w:t>
      </w:r>
      <w:bookmarkStart w:id="159" w:name="_ETM_Q1_888289"/>
      <w:bookmarkEnd w:id="159"/>
      <w:r w:rsidR="00CE3328">
        <w:rPr>
          <w:rFonts w:hint="cs"/>
          <w:rtl/>
        </w:rPr>
        <w:t xml:space="preserve">המל"ג, לתת עוד קצת זמן כדי לאפשר גם את ההתייעצות כמו שצריך, גם את </w:t>
      </w:r>
      <w:bookmarkStart w:id="160" w:name="_ETM_Q1_891162"/>
      <w:bookmarkEnd w:id="160"/>
      <w:r w:rsidR="00CE3328">
        <w:rPr>
          <w:rFonts w:hint="cs"/>
          <w:rtl/>
        </w:rPr>
        <w:t xml:space="preserve">הסגירה של הפערים שהם לא המון, אבל הם פערים מהותיים </w:t>
      </w:r>
      <w:bookmarkStart w:id="161" w:name="_ETM_Q1_892029"/>
      <w:bookmarkEnd w:id="161"/>
      <w:r w:rsidR="00CE3328">
        <w:rPr>
          <w:rFonts w:hint="cs"/>
          <w:rtl/>
        </w:rPr>
        <w:t xml:space="preserve">איפה שיש את הפערים. לדעתי, אז אפשר יהיה </w:t>
      </w:r>
      <w:r w:rsidR="00CE3328">
        <w:rPr>
          <w:rtl/>
        </w:rPr>
        <w:t>–</w:t>
      </w:r>
      <w:r w:rsidR="00CE3328">
        <w:rPr>
          <w:rFonts w:hint="cs"/>
          <w:rtl/>
        </w:rPr>
        <w:t xml:space="preserve"> אני </w:t>
      </w:r>
      <w:bookmarkStart w:id="162" w:name="_ETM_Q1_896173"/>
      <w:bookmarkEnd w:id="162"/>
      <w:r w:rsidR="00CE3328">
        <w:rPr>
          <w:rFonts w:hint="cs"/>
          <w:rtl/>
        </w:rPr>
        <w:t>מעריך, בדיון מאוד קצר,</w:t>
      </w:r>
      <w:r>
        <w:rPr>
          <w:rFonts w:hint="cs"/>
          <w:rtl/>
        </w:rPr>
        <w:t xml:space="preserve"> גם </w:t>
      </w:r>
      <w:r w:rsidR="00CE3328">
        <w:rPr>
          <w:rFonts w:hint="cs"/>
          <w:rtl/>
        </w:rPr>
        <w:t xml:space="preserve">לאשר את הכול בעוד כך וכך זמן. </w:t>
      </w:r>
      <w:bookmarkStart w:id="163" w:name="_ETM_Q1_905156"/>
      <w:bookmarkEnd w:id="163"/>
      <w:r w:rsidR="00CE3328">
        <w:rPr>
          <w:rFonts w:hint="cs"/>
          <w:rtl/>
        </w:rPr>
        <w:t xml:space="preserve">אנחנו בתוך תהליך של תיקונים של חלק </w:t>
      </w:r>
      <w:r w:rsidR="00CE3328">
        <w:rPr>
          <w:rFonts w:hint="cs"/>
          <w:rtl/>
        </w:rPr>
        <w:lastRenderedPageBreak/>
        <w:t xml:space="preserve">מהדברים, חלק </w:t>
      </w:r>
      <w:bookmarkStart w:id="164" w:name="_ETM_Q1_906838"/>
      <w:bookmarkEnd w:id="164"/>
      <w:r w:rsidR="00CE3328">
        <w:rPr>
          <w:rFonts w:hint="cs"/>
          <w:rtl/>
        </w:rPr>
        <w:t xml:space="preserve">גדול תוקן, ויש עוד כמה דברים שצריך עוד לשבת </w:t>
      </w:r>
      <w:bookmarkStart w:id="165" w:name="_ETM_Q1_909864"/>
      <w:bookmarkEnd w:id="165"/>
      <w:r w:rsidR="00CE3328">
        <w:rPr>
          <w:rFonts w:hint="cs"/>
          <w:rtl/>
        </w:rPr>
        <w:t xml:space="preserve">עליהם. נדב אמר שיש משהו שעוד לא הוגש, צריך לראות </w:t>
      </w:r>
      <w:bookmarkStart w:id="166" w:name="_ETM_Q1_917863"/>
      <w:bookmarkEnd w:id="166"/>
      <w:r w:rsidR="00CE3328">
        <w:rPr>
          <w:rFonts w:hint="cs"/>
          <w:rtl/>
        </w:rPr>
        <w:t xml:space="preserve">את זה. </w:t>
      </w:r>
      <w:bookmarkStart w:id="167" w:name="_ETM_Q1_919431"/>
      <w:bookmarkEnd w:id="167"/>
    </w:p>
    <w:p w:rsidR="00CE3328" w:rsidRDefault="00CE3328" w:rsidP="00CE3328">
      <w:pPr>
        <w:rPr>
          <w:rtl/>
        </w:rPr>
      </w:pPr>
    </w:p>
    <w:bookmarkStart w:id="168" w:name="_ETM_Q1_919913" w:displacedByCustomXml="next"/>
    <w:bookmarkEnd w:id="168" w:displacedByCustomXml="next"/>
    <w:sdt>
      <w:sdtPr>
        <w:rPr>
          <w:rFonts w:hint="cs"/>
          <w:rtl/>
        </w:rPr>
        <w:alias w:val="דובר"/>
        <w:tag w:val="&lt;ID&gt;4609&lt;/ID&gt;&lt;Name&gt;אילן גילאון - מרצ&lt;/Name&gt;&lt;Data&gt;אילן גילאון (מרצ)&lt;/Data&gt;&lt;Shortcut&gt;איגי&lt;/Shortcut&gt;&lt;MemberID&gt;2147&lt;/MemberID&gt;"/>
        <w:id w:val="1870030227"/>
        <w:placeholder>
          <w:docPart w:val="DefaultPlaceholder_-1854013440"/>
        </w:placeholder>
      </w:sdtPr>
      <w:sdtEndPr/>
      <w:sdtContent>
        <w:p w:rsidR="00EE12AD" w:rsidRDefault="00EE12AD" w:rsidP="00EE12AD">
          <w:pPr>
            <w:pStyle w:val="a4"/>
            <w:keepNext/>
            <w:rPr>
              <w:rtl/>
            </w:rPr>
          </w:pPr>
          <w:r w:rsidRPr="00EE12AD">
            <w:rPr>
              <w:rStyle w:val="afd"/>
              <w:color w:val="000000"/>
              <w:rtl/>
            </w:rPr>
            <w:t>אילן גילאון (מרצ)</w:t>
          </w:r>
          <w:r w:rsidRPr="00EE12AD">
            <w:rPr>
              <w:color w:val="000000"/>
              <w:rtl/>
            </w:rPr>
            <w:t>:</w:t>
          </w:r>
        </w:p>
      </w:sdtContent>
    </w:sdt>
    <w:p w:rsidR="00EE12AD" w:rsidRDefault="00EE12AD" w:rsidP="00EE12AD">
      <w:pPr>
        <w:pStyle w:val="KeepWithNext"/>
        <w:rPr>
          <w:rtl/>
        </w:rPr>
      </w:pPr>
    </w:p>
    <w:p w:rsidR="00EE12AD" w:rsidRDefault="00CE3328" w:rsidP="00CE3328">
      <w:pPr>
        <w:rPr>
          <w:rtl/>
        </w:rPr>
      </w:pPr>
      <w:r>
        <w:rPr>
          <w:rFonts w:hint="cs"/>
          <w:rtl/>
        </w:rPr>
        <w:t xml:space="preserve">רק משפט, שמעתי קודם </w:t>
      </w:r>
      <w:bookmarkStart w:id="169" w:name="_ETM_Q1_925074"/>
      <w:bookmarkEnd w:id="169"/>
      <w:r>
        <w:rPr>
          <w:rFonts w:hint="cs"/>
          <w:rtl/>
        </w:rPr>
        <w:t xml:space="preserve">משלושת הדיונים. </w:t>
      </w:r>
      <w:r w:rsidR="00EE12AD">
        <w:rPr>
          <w:rFonts w:hint="cs"/>
          <w:rtl/>
        </w:rPr>
        <w:t xml:space="preserve">אני </w:t>
      </w:r>
      <w:r>
        <w:rPr>
          <w:rFonts w:hint="cs"/>
          <w:rtl/>
        </w:rPr>
        <w:t xml:space="preserve">רוצה שתשים את הדגש בעניין הנגישות, לא על הבניין תמיד. זאת אומרת, </w:t>
      </w:r>
      <w:bookmarkStart w:id="170" w:name="_ETM_Q1_925858"/>
      <w:bookmarkEnd w:id="170"/>
      <w:r w:rsidR="00EE12AD">
        <w:rPr>
          <w:rFonts w:hint="cs"/>
          <w:rtl/>
        </w:rPr>
        <w:t xml:space="preserve">אם כל אדם </w:t>
      </w:r>
      <w:r>
        <w:rPr>
          <w:rFonts w:hint="cs"/>
          <w:rtl/>
        </w:rPr>
        <w:t xml:space="preserve">שמגיע אל מוסד להשכלה גבוהה, </w:t>
      </w:r>
      <w:r w:rsidR="00EE12AD">
        <w:rPr>
          <w:rFonts w:hint="cs"/>
          <w:rtl/>
        </w:rPr>
        <w:t xml:space="preserve">ותהיה </w:t>
      </w:r>
      <w:r>
        <w:rPr>
          <w:rFonts w:hint="cs"/>
          <w:rtl/>
        </w:rPr>
        <w:t xml:space="preserve">מוגבלותו </w:t>
      </w:r>
      <w:r w:rsidR="00EE12AD">
        <w:rPr>
          <w:rFonts w:hint="cs"/>
          <w:rtl/>
        </w:rPr>
        <w:t>אשר ת</w:t>
      </w:r>
      <w:r>
        <w:rPr>
          <w:rFonts w:hint="cs"/>
          <w:rtl/>
        </w:rPr>
        <w:t>היה</w:t>
      </w:r>
      <w:r w:rsidR="00E96FA4">
        <w:rPr>
          <w:rFonts w:hint="cs"/>
          <w:rtl/>
        </w:rPr>
        <w:t>, הוא יכול לקבל כל הפונקציות בו.</w:t>
      </w:r>
      <w:r w:rsidR="00EE12AD">
        <w:rPr>
          <w:rFonts w:hint="cs"/>
          <w:rtl/>
        </w:rPr>
        <w:t xml:space="preserve"> אנחנו לא בעניין </w:t>
      </w:r>
      <w:r>
        <w:rPr>
          <w:rFonts w:hint="cs"/>
          <w:rtl/>
        </w:rPr>
        <w:t xml:space="preserve">הנגשת </w:t>
      </w:r>
      <w:r w:rsidR="00EE12AD">
        <w:rPr>
          <w:rFonts w:hint="cs"/>
          <w:rtl/>
        </w:rPr>
        <w:t>המבנים</w:t>
      </w:r>
      <w:r>
        <w:rPr>
          <w:rFonts w:hint="cs"/>
          <w:rtl/>
        </w:rPr>
        <w:t>, המבנים הם פונקצי</w:t>
      </w:r>
      <w:r w:rsidR="00EE12AD">
        <w:rPr>
          <w:rFonts w:hint="cs"/>
          <w:rtl/>
        </w:rPr>
        <w:t>ה של השימוש במבנים</w:t>
      </w:r>
      <w:r>
        <w:rPr>
          <w:rFonts w:hint="cs"/>
          <w:rtl/>
        </w:rPr>
        <w:t xml:space="preserve">, </w:t>
      </w:r>
      <w:bookmarkStart w:id="171" w:name="_ETM_Q1_944814"/>
      <w:bookmarkEnd w:id="171"/>
      <w:r>
        <w:rPr>
          <w:rFonts w:hint="cs"/>
          <w:rtl/>
        </w:rPr>
        <w:t>ולכן</w:t>
      </w:r>
      <w:r w:rsidR="00FB09C9">
        <w:rPr>
          <w:rFonts w:hint="cs"/>
          <w:rtl/>
        </w:rPr>
        <w:t>,</w:t>
      </w:r>
      <w:r>
        <w:rPr>
          <w:rFonts w:hint="cs"/>
          <w:rtl/>
        </w:rPr>
        <w:t xml:space="preserve"> זה הדבר המרכזי בהנגשה.</w:t>
      </w:r>
      <w:r w:rsidR="00EE12AD">
        <w:rPr>
          <w:rFonts w:hint="cs"/>
          <w:rtl/>
        </w:rPr>
        <w:t xml:space="preserve"> כל אדם יגיע למטרה </w:t>
      </w:r>
      <w:r>
        <w:rPr>
          <w:rFonts w:hint="cs"/>
          <w:rtl/>
        </w:rPr>
        <w:t xml:space="preserve">שלו </w:t>
      </w:r>
      <w:r w:rsidR="00EE12AD">
        <w:rPr>
          <w:rFonts w:hint="cs"/>
          <w:rtl/>
        </w:rPr>
        <w:t>בצורה מושלמת</w:t>
      </w:r>
      <w:r>
        <w:rPr>
          <w:rFonts w:hint="cs"/>
          <w:rtl/>
        </w:rPr>
        <w:t>,</w:t>
      </w:r>
      <w:r w:rsidR="00EE12AD">
        <w:rPr>
          <w:rFonts w:hint="cs"/>
          <w:rtl/>
        </w:rPr>
        <w:t xml:space="preserve"> זה מה שאותנו מעניין. </w:t>
      </w:r>
      <w:r>
        <w:rPr>
          <w:rFonts w:hint="cs"/>
          <w:rtl/>
        </w:rPr>
        <w:t xml:space="preserve">ואם התודעה הזאת מתקבלת, אז </w:t>
      </w:r>
      <w:bookmarkStart w:id="172" w:name="_ETM_Q1_952979"/>
      <w:bookmarkEnd w:id="172"/>
      <w:r>
        <w:rPr>
          <w:rFonts w:hint="cs"/>
          <w:rtl/>
        </w:rPr>
        <w:t xml:space="preserve">החוק הרבה פחות חשוב. הרי </w:t>
      </w:r>
      <w:r w:rsidR="00EE12AD">
        <w:rPr>
          <w:rFonts w:hint="cs"/>
          <w:rtl/>
        </w:rPr>
        <w:t xml:space="preserve">למה אנחנו מחוקקים חוקים? חוק </w:t>
      </w:r>
      <w:r>
        <w:rPr>
          <w:rFonts w:hint="cs"/>
          <w:rtl/>
        </w:rPr>
        <w:t>הוא</w:t>
      </w:r>
      <w:r w:rsidR="00EE12AD">
        <w:rPr>
          <w:rFonts w:hint="cs"/>
          <w:rtl/>
        </w:rPr>
        <w:t xml:space="preserve"> ברירת מחדל. א</w:t>
      </w:r>
      <w:r>
        <w:rPr>
          <w:rFonts w:hint="cs"/>
          <w:rtl/>
        </w:rPr>
        <w:t xml:space="preserve">ם היו לנו חוק שכל </w:t>
      </w:r>
      <w:bookmarkStart w:id="173" w:name="_ETM_Q1_960570"/>
      <w:bookmarkEnd w:id="173"/>
      <w:r>
        <w:rPr>
          <w:rFonts w:hint="cs"/>
          <w:rtl/>
        </w:rPr>
        <w:t>האנשים היו ב</w:t>
      </w:r>
      <w:r w:rsidR="00EE12AD">
        <w:rPr>
          <w:rFonts w:hint="cs"/>
          <w:rtl/>
        </w:rPr>
        <w:t xml:space="preserve">ני </w:t>
      </w:r>
      <w:r>
        <w:rPr>
          <w:rFonts w:hint="cs"/>
          <w:rtl/>
        </w:rPr>
        <w:t xml:space="preserve">אדם, אנחנו לא היינו צריכים שום חוק, </w:t>
      </w:r>
      <w:bookmarkStart w:id="174" w:name="_ETM_Q1_963652"/>
      <w:bookmarkEnd w:id="174"/>
      <w:r>
        <w:rPr>
          <w:rFonts w:hint="cs"/>
          <w:rtl/>
        </w:rPr>
        <w:t xml:space="preserve">הכול בסדר. ולכן, אני </w:t>
      </w:r>
      <w:r w:rsidR="00EE12AD">
        <w:rPr>
          <w:rFonts w:hint="cs"/>
          <w:rtl/>
        </w:rPr>
        <w:t xml:space="preserve">חושב </w:t>
      </w:r>
      <w:r>
        <w:rPr>
          <w:rFonts w:hint="cs"/>
          <w:rtl/>
        </w:rPr>
        <w:t xml:space="preserve">שאתם עליתם על זה, </w:t>
      </w:r>
      <w:r w:rsidR="00EE12AD">
        <w:rPr>
          <w:rFonts w:hint="cs"/>
          <w:rtl/>
        </w:rPr>
        <w:t xml:space="preserve">לפי תחושתי, </w:t>
      </w:r>
      <w:r>
        <w:rPr>
          <w:rFonts w:hint="cs"/>
          <w:rtl/>
        </w:rPr>
        <w:t xml:space="preserve">כי עסקנו </w:t>
      </w:r>
      <w:bookmarkStart w:id="175" w:name="_ETM_Q1_971477"/>
      <w:bookmarkEnd w:id="175"/>
      <w:r>
        <w:rPr>
          <w:rFonts w:hint="cs"/>
          <w:rtl/>
        </w:rPr>
        <w:t>ודנו בעניין הזה, ו</w:t>
      </w:r>
      <w:r w:rsidR="00EE12AD">
        <w:rPr>
          <w:rFonts w:hint="cs"/>
          <w:rtl/>
        </w:rPr>
        <w:t xml:space="preserve">הבנתם את העניין התודעתי של הנגישות. </w:t>
      </w:r>
    </w:p>
    <w:p w:rsidR="00EE12AD" w:rsidRDefault="00EE12AD" w:rsidP="00EE12AD">
      <w:pPr>
        <w:rPr>
          <w:rtl/>
        </w:rPr>
      </w:pPr>
    </w:p>
    <w:p w:rsidR="00EE12AD" w:rsidRDefault="00EE12AD" w:rsidP="0053549C">
      <w:pPr>
        <w:rPr>
          <w:rtl/>
        </w:rPr>
      </w:pPr>
      <w:r>
        <w:rPr>
          <w:rFonts w:hint="cs"/>
          <w:rtl/>
        </w:rPr>
        <w:t xml:space="preserve">לכן, </w:t>
      </w:r>
      <w:r w:rsidR="0053549C">
        <w:rPr>
          <w:rFonts w:hint="cs"/>
          <w:rtl/>
        </w:rPr>
        <w:t xml:space="preserve">כמה בניינים אנחנו הנגשנו פחות חשוב. האם יש סטודנט אחד </w:t>
      </w:r>
      <w:bookmarkStart w:id="176" w:name="_ETM_Q1_983107"/>
      <w:bookmarkEnd w:id="176"/>
      <w:r w:rsidR="0053549C">
        <w:rPr>
          <w:rFonts w:hint="cs"/>
          <w:rtl/>
        </w:rPr>
        <w:t xml:space="preserve">למרות שהנגשנו, לא יכול להגיע, </w:t>
      </w:r>
      <w:r>
        <w:rPr>
          <w:rFonts w:hint="cs"/>
          <w:rtl/>
        </w:rPr>
        <w:t>הוא דבר המאז'ורי</w:t>
      </w:r>
      <w:r w:rsidR="0053549C">
        <w:rPr>
          <w:rFonts w:hint="cs"/>
          <w:rtl/>
        </w:rPr>
        <w:t xml:space="preserve"> בדיון הזה. </w:t>
      </w:r>
      <w:r>
        <w:rPr>
          <w:rFonts w:hint="cs"/>
          <w:rtl/>
        </w:rPr>
        <w:t xml:space="preserve"> </w:t>
      </w:r>
    </w:p>
    <w:p w:rsidR="00EE12AD" w:rsidRDefault="00EE12AD" w:rsidP="00EE12AD">
      <w:pPr>
        <w:rPr>
          <w:rtl/>
        </w:rPr>
      </w:pPr>
    </w:p>
    <w:sdt>
      <w:sdtPr>
        <w:rPr>
          <w:rFonts w:hint="cs"/>
          <w:rtl/>
        </w:rPr>
        <w:alias w:val="יור"/>
        <w:tag w:val="&lt;ID&gt;5299&lt;/ID&gt;&lt;Name&gt;אלי אלאלוף - יו&quot;רַ&lt;/Name&gt;&lt;Data&gt;אלי אלאלוף&lt;/Data&gt;&lt;Shortcut&gt;אלאל&lt;/Shortcut&gt;"/>
        <w:id w:val="903107868"/>
        <w:placeholder>
          <w:docPart w:val="DefaultPlaceholder_-1854013440"/>
        </w:placeholder>
      </w:sdtPr>
      <w:sdtEndPr/>
      <w:sdtContent>
        <w:p w:rsidR="00EE12AD" w:rsidRDefault="00EE12AD" w:rsidP="00EE12AD">
          <w:pPr>
            <w:pStyle w:val="af6"/>
            <w:keepNext/>
            <w:rPr>
              <w:rtl/>
            </w:rPr>
          </w:pPr>
          <w:r w:rsidRPr="00EE12AD">
            <w:rPr>
              <w:rStyle w:val="afd"/>
              <w:color w:val="000000"/>
              <w:rtl/>
            </w:rPr>
            <w:t>היו"ר אלי אלאלוף</w:t>
          </w:r>
          <w:r w:rsidRPr="00EE12AD">
            <w:rPr>
              <w:color w:val="000000"/>
              <w:rtl/>
            </w:rPr>
            <w:t>:</w:t>
          </w:r>
        </w:p>
      </w:sdtContent>
    </w:sdt>
    <w:p w:rsidR="00EE12AD" w:rsidRDefault="00EE12AD" w:rsidP="00EE12AD">
      <w:pPr>
        <w:pStyle w:val="KeepWithNext"/>
        <w:rPr>
          <w:rtl/>
        </w:rPr>
      </w:pPr>
    </w:p>
    <w:p w:rsidR="00EE12AD" w:rsidRDefault="00EE12AD" w:rsidP="0053549C">
      <w:pPr>
        <w:rPr>
          <w:rtl/>
        </w:rPr>
      </w:pPr>
      <w:r>
        <w:rPr>
          <w:rFonts w:hint="cs"/>
          <w:rtl/>
        </w:rPr>
        <w:t>אני חייב לציין,</w:t>
      </w:r>
      <w:r w:rsidR="0053549C">
        <w:rPr>
          <w:rFonts w:hint="cs"/>
          <w:rtl/>
        </w:rPr>
        <w:t xml:space="preserve"> ברוב האוניברסיטאות </w:t>
      </w:r>
      <w:bookmarkStart w:id="177" w:name="_ETM_Q1_993542"/>
      <w:bookmarkEnd w:id="177"/>
      <w:r w:rsidR="0053549C">
        <w:rPr>
          <w:rFonts w:hint="cs"/>
          <w:rtl/>
        </w:rPr>
        <w:t>שאני הכרתי פעם כשהייתי פנוי לדברים טובים,</w:t>
      </w:r>
      <w:r>
        <w:rPr>
          <w:rFonts w:hint="cs"/>
          <w:rtl/>
        </w:rPr>
        <w:t xml:space="preserve"> אחת התשובות המדהימות, </w:t>
      </w:r>
      <w:r w:rsidR="0053549C">
        <w:rPr>
          <w:rFonts w:hint="cs"/>
          <w:rtl/>
        </w:rPr>
        <w:t xml:space="preserve">זו האפשרות ללמוד עם </w:t>
      </w:r>
      <w:bookmarkStart w:id="178" w:name="_ETM_Q1_1006280"/>
      <w:bookmarkEnd w:id="178"/>
      <w:r w:rsidR="0053549C">
        <w:rPr>
          <w:rFonts w:hint="cs"/>
          <w:rtl/>
        </w:rPr>
        <w:t xml:space="preserve">אוכלוסייה עם מוגבלויות, במיוחד העיוורים. </w:t>
      </w:r>
      <w:r>
        <w:rPr>
          <w:rFonts w:hint="cs"/>
          <w:rtl/>
        </w:rPr>
        <w:t xml:space="preserve"> </w:t>
      </w:r>
    </w:p>
    <w:p w:rsidR="00EE12AD" w:rsidRDefault="00EE12AD" w:rsidP="00EE12AD">
      <w:pPr>
        <w:rPr>
          <w:rtl/>
        </w:rPr>
      </w:pPr>
    </w:p>
    <w:p w:rsidR="0053549C" w:rsidRDefault="0053549C" w:rsidP="0053549C">
      <w:pPr>
        <w:pStyle w:val="af9"/>
        <w:keepNext/>
        <w:rPr>
          <w:rtl/>
        </w:rPr>
      </w:pPr>
      <w:r>
        <w:rPr>
          <w:rtl/>
        </w:rPr>
        <w:t>נתי ביאליסטוק  כהן:</w:t>
      </w:r>
    </w:p>
    <w:p w:rsidR="0053549C" w:rsidRDefault="0053549C" w:rsidP="0053549C">
      <w:pPr>
        <w:pStyle w:val="KeepWithNext"/>
        <w:rPr>
          <w:rtl/>
        </w:rPr>
      </w:pPr>
    </w:p>
    <w:p w:rsidR="00EE12AD" w:rsidRDefault="0053549C" w:rsidP="0053549C">
      <w:pPr>
        <w:rPr>
          <w:rtl/>
        </w:rPr>
      </w:pPr>
      <w:r>
        <w:rPr>
          <w:rFonts w:hint="cs"/>
          <w:rtl/>
        </w:rPr>
        <w:t>ז</w:t>
      </w:r>
      <w:r w:rsidR="00EE12AD">
        <w:rPr>
          <w:rFonts w:hint="cs"/>
          <w:rtl/>
        </w:rPr>
        <w:t>ו עבודה שאנחנו עשינו</w:t>
      </w:r>
      <w:r>
        <w:rPr>
          <w:rFonts w:hint="cs"/>
          <w:rtl/>
        </w:rPr>
        <w:t>,</w:t>
      </w:r>
      <w:r w:rsidR="00EE12AD">
        <w:rPr>
          <w:rFonts w:hint="cs"/>
          <w:rtl/>
        </w:rPr>
        <w:t xml:space="preserve"> שהעמות</w:t>
      </w:r>
      <w:r>
        <w:rPr>
          <w:rFonts w:hint="cs"/>
          <w:rtl/>
        </w:rPr>
        <w:t>ות עשו.</w:t>
      </w:r>
      <w:r w:rsidR="00EE12AD">
        <w:rPr>
          <w:rFonts w:hint="cs"/>
          <w:rtl/>
        </w:rPr>
        <w:t xml:space="preserve"> אבל בהחלט בשית</w:t>
      </w:r>
      <w:r>
        <w:rPr>
          <w:rFonts w:hint="cs"/>
          <w:rtl/>
        </w:rPr>
        <w:t>ו</w:t>
      </w:r>
      <w:r w:rsidR="00EE12AD">
        <w:rPr>
          <w:rFonts w:hint="cs"/>
          <w:rtl/>
        </w:rPr>
        <w:t>ף פעולה עם האוניברסיטאות</w:t>
      </w:r>
      <w:r>
        <w:rPr>
          <w:rFonts w:hint="cs"/>
          <w:rtl/>
        </w:rPr>
        <w:t>.</w:t>
      </w:r>
    </w:p>
    <w:p w:rsidR="00EE12AD" w:rsidRDefault="00EE12AD" w:rsidP="00EE12AD">
      <w:pPr>
        <w:rPr>
          <w:rtl/>
        </w:rPr>
      </w:pPr>
    </w:p>
    <w:sdt>
      <w:sdtPr>
        <w:rPr>
          <w:rFonts w:hint="cs"/>
          <w:rtl/>
        </w:rPr>
        <w:alias w:val="יור"/>
        <w:tag w:val="&lt;ID&gt;5299&lt;/ID&gt;&lt;Name&gt;אלי אלאלוף - יו&quot;רַ&lt;/Name&gt;&lt;Data&gt;אלי אלאלוף&lt;/Data&gt;&lt;Shortcut&gt;אלאל&lt;/Shortcut&gt;"/>
        <w:id w:val="-764846954"/>
        <w:placeholder>
          <w:docPart w:val="DefaultPlaceholder_-1854013440"/>
        </w:placeholder>
      </w:sdtPr>
      <w:sdtEndPr/>
      <w:sdtContent>
        <w:p w:rsidR="00EE12AD" w:rsidRDefault="00EE12AD" w:rsidP="00EE12AD">
          <w:pPr>
            <w:pStyle w:val="af6"/>
            <w:keepNext/>
            <w:rPr>
              <w:rtl/>
            </w:rPr>
          </w:pPr>
          <w:r w:rsidRPr="00EE12AD">
            <w:rPr>
              <w:rStyle w:val="afd"/>
              <w:color w:val="000000"/>
              <w:rtl/>
            </w:rPr>
            <w:t>היו"ר אלי אלאלוף</w:t>
          </w:r>
          <w:r w:rsidRPr="00EE12AD">
            <w:rPr>
              <w:color w:val="000000"/>
              <w:rtl/>
            </w:rPr>
            <w:t>:</w:t>
          </w:r>
        </w:p>
      </w:sdtContent>
    </w:sdt>
    <w:p w:rsidR="00EE12AD" w:rsidRDefault="00EE12AD" w:rsidP="00EE12AD">
      <w:pPr>
        <w:pStyle w:val="KeepWithNext"/>
        <w:rPr>
          <w:rtl/>
        </w:rPr>
      </w:pPr>
    </w:p>
    <w:p w:rsidR="00EE12AD" w:rsidRDefault="00EE12AD" w:rsidP="0053549C">
      <w:pPr>
        <w:rPr>
          <w:rtl/>
        </w:rPr>
      </w:pPr>
      <w:r>
        <w:rPr>
          <w:rFonts w:hint="cs"/>
          <w:rtl/>
        </w:rPr>
        <w:t xml:space="preserve">יש לי </w:t>
      </w:r>
      <w:r w:rsidR="0053549C">
        <w:rPr>
          <w:rFonts w:hint="cs"/>
          <w:rtl/>
        </w:rPr>
        <w:t>בעיה אתך ב</w:t>
      </w:r>
      <w:r>
        <w:rPr>
          <w:rFonts w:hint="cs"/>
          <w:rtl/>
        </w:rPr>
        <w:t>היסטוריה</w:t>
      </w:r>
      <w:r w:rsidR="0053549C">
        <w:rPr>
          <w:rFonts w:hint="cs"/>
          <w:rtl/>
        </w:rPr>
        <w:t xml:space="preserve">, אני בהיסטוריה יש </w:t>
      </w:r>
      <w:bookmarkStart w:id="179" w:name="_ETM_Q1_1018558"/>
      <w:bookmarkEnd w:id="179"/>
      <w:r w:rsidR="0053549C">
        <w:rPr>
          <w:rFonts w:hint="cs"/>
          <w:rtl/>
        </w:rPr>
        <w:t xml:space="preserve">לי ותק. </w:t>
      </w:r>
      <w:r>
        <w:rPr>
          <w:rFonts w:hint="cs"/>
          <w:rtl/>
        </w:rPr>
        <w:t xml:space="preserve">שנבין, אני רוצה לחזק, </w:t>
      </w:r>
      <w:r w:rsidR="0053549C">
        <w:rPr>
          <w:rFonts w:hint="cs"/>
          <w:rtl/>
        </w:rPr>
        <w:t xml:space="preserve">זה </w:t>
      </w:r>
      <w:r>
        <w:rPr>
          <w:rFonts w:hint="cs"/>
          <w:rtl/>
        </w:rPr>
        <w:t>לא רק עניין</w:t>
      </w:r>
      <w:r w:rsidR="0053549C">
        <w:rPr>
          <w:rFonts w:hint="cs"/>
          <w:rtl/>
        </w:rPr>
        <w:t xml:space="preserve"> פיזי</w:t>
      </w:r>
      <w:r>
        <w:rPr>
          <w:rFonts w:hint="cs"/>
          <w:rtl/>
        </w:rPr>
        <w:t xml:space="preserve">, </w:t>
      </w:r>
      <w:r w:rsidR="0053549C">
        <w:rPr>
          <w:rFonts w:hint="cs"/>
          <w:rtl/>
        </w:rPr>
        <w:t xml:space="preserve">זה </w:t>
      </w:r>
      <w:r>
        <w:rPr>
          <w:rFonts w:hint="cs"/>
          <w:rtl/>
        </w:rPr>
        <w:t>עניין של מתן אפשרויות ל</w:t>
      </w:r>
      <w:r w:rsidR="0053549C">
        <w:rPr>
          <w:rFonts w:hint="cs"/>
          <w:rtl/>
        </w:rPr>
        <w:t>אוכלוסיות עם מוגבלות, ל</w:t>
      </w:r>
      <w:r>
        <w:rPr>
          <w:rFonts w:hint="cs"/>
          <w:rtl/>
        </w:rPr>
        <w:t>ל</w:t>
      </w:r>
      <w:r w:rsidR="0053549C">
        <w:rPr>
          <w:rFonts w:hint="cs"/>
          <w:rtl/>
        </w:rPr>
        <w:t xml:space="preserve">מוד להשתלב במערך הלימודים, במערך </w:t>
      </w:r>
      <w:bookmarkStart w:id="180" w:name="_ETM_Q1_1044301"/>
      <w:bookmarkEnd w:id="180"/>
      <w:r w:rsidR="0053549C">
        <w:rPr>
          <w:rFonts w:hint="cs"/>
          <w:rtl/>
        </w:rPr>
        <w:t>האוניברסיטאות והמוסדות להשכלה גבוהה.</w:t>
      </w:r>
      <w:r>
        <w:rPr>
          <w:rFonts w:hint="cs"/>
          <w:rtl/>
        </w:rPr>
        <w:t xml:space="preserve"> אני חושב שזה מאמצים </w:t>
      </w:r>
      <w:r w:rsidR="0053549C">
        <w:rPr>
          <w:rFonts w:hint="cs"/>
          <w:rtl/>
        </w:rPr>
        <w:t xml:space="preserve">אדירים שממשיכים, ואנחנו רואים את זה. </w:t>
      </w:r>
      <w:bookmarkStart w:id="181" w:name="_ETM_Q1_1050592"/>
      <w:bookmarkEnd w:id="181"/>
    </w:p>
    <w:p w:rsidR="00EE12AD" w:rsidRDefault="00EE12AD" w:rsidP="00EE12AD">
      <w:pPr>
        <w:rPr>
          <w:rtl/>
        </w:rPr>
      </w:pPr>
    </w:p>
    <w:sdt>
      <w:sdtPr>
        <w:rPr>
          <w:rFonts w:hint="cs"/>
          <w:rtl/>
        </w:rPr>
        <w:alias w:val="דובר"/>
        <w:tag w:val="&lt;ID&gt;4609&lt;/ID&gt;&lt;Name&gt;אילן גילאון - מרצ&lt;/Name&gt;&lt;Data&gt;אילן גילאון (מרצ)&lt;/Data&gt;&lt;Shortcut&gt;איגי&lt;/Shortcut&gt;&lt;MemberID&gt;2147&lt;/MemberID&gt;"/>
        <w:id w:val="720402202"/>
        <w:placeholder>
          <w:docPart w:val="DefaultPlaceholder_-1854013440"/>
        </w:placeholder>
      </w:sdtPr>
      <w:sdtEndPr/>
      <w:sdtContent>
        <w:p w:rsidR="00EE12AD" w:rsidRDefault="00EE12AD" w:rsidP="00EE12AD">
          <w:pPr>
            <w:pStyle w:val="a4"/>
            <w:keepNext/>
            <w:rPr>
              <w:rtl/>
            </w:rPr>
          </w:pPr>
          <w:r w:rsidRPr="00EE12AD">
            <w:rPr>
              <w:rStyle w:val="afd"/>
              <w:color w:val="000000"/>
              <w:rtl/>
            </w:rPr>
            <w:t>אילן גילאון (מרצ)</w:t>
          </w:r>
          <w:r w:rsidRPr="00EE12AD">
            <w:rPr>
              <w:color w:val="000000"/>
              <w:rtl/>
            </w:rPr>
            <w:t>:</w:t>
          </w:r>
        </w:p>
      </w:sdtContent>
    </w:sdt>
    <w:p w:rsidR="00EE12AD" w:rsidRDefault="00EE12AD" w:rsidP="00EE12AD">
      <w:pPr>
        <w:pStyle w:val="KeepWithNext"/>
        <w:rPr>
          <w:rtl/>
        </w:rPr>
      </w:pPr>
    </w:p>
    <w:p w:rsidR="00EE12AD" w:rsidRDefault="00EE12AD" w:rsidP="00EE12AD">
      <w:pPr>
        <w:rPr>
          <w:rtl/>
        </w:rPr>
      </w:pPr>
      <w:r>
        <w:rPr>
          <w:rFonts w:hint="cs"/>
          <w:rtl/>
        </w:rPr>
        <w:t xml:space="preserve">זה נושא לימוד </w:t>
      </w:r>
      <w:r w:rsidR="0053549C">
        <w:rPr>
          <w:rFonts w:hint="cs"/>
          <w:rtl/>
        </w:rPr>
        <w:t xml:space="preserve">אוניברסיטאי, הנושא של הנגישות. שתבינו, בבית ספר צריכים ללמד את </w:t>
      </w:r>
      <w:bookmarkStart w:id="182" w:name="_ETM_Q1_1054730"/>
      <w:bookmarkEnd w:id="182"/>
      <w:r w:rsidR="0053549C">
        <w:rPr>
          <w:rFonts w:hint="cs"/>
          <w:rtl/>
        </w:rPr>
        <w:t xml:space="preserve">השיעור הזה, </w:t>
      </w:r>
      <w:r>
        <w:rPr>
          <w:rFonts w:hint="cs"/>
          <w:rtl/>
        </w:rPr>
        <w:t xml:space="preserve">שיעור נגישות. </w:t>
      </w:r>
    </w:p>
    <w:p w:rsidR="000E49E5" w:rsidRDefault="000E49E5" w:rsidP="00EE12AD">
      <w:pPr>
        <w:rPr>
          <w:rtl/>
        </w:rPr>
      </w:pPr>
    </w:p>
    <w:sdt>
      <w:sdtPr>
        <w:rPr>
          <w:rFonts w:hint="cs"/>
          <w:rtl/>
        </w:rPr>
        <w:alias w:val="יור"/>
        <w:tag w:val="&lt;ID&gt;5299&lt;/ID&gt;&lt;Name&gt;אלי אלאלוף - יו&quot;רַ&lt;/Name&gt;&lt;Data&gt;אלי אלאלוף&lt;/Data&gt;&lt;Shortcut&gt;אלאל&lt;/Shortcut&gt;"/>
        <w:id w:val="677700357"/>
        <w:placeholder>
          <w:docPart w:val="DefaultPlaceholder_-1854013440"/>
        </w:placeholder>
      </w:sdtPr>
      <w:sdtEndPr/>
      <w:sdtContent>
        <w:p w:rsidR="000E49E5" w:rsidRDefault="000E49E5" w:rsidP="000E49E5">
          <w:pPr>
            <w:pStyle w:val="af6"/>
            <w:keepNext/>
            <w:rPr>
              <w:rtl/>
            </w:rPr>
          </w:pPr>
          <w:r w:rsidRPr="000E49E5">
            <w:rPr>
              <w:rStyle w:val="afd"/>
              <w:color w:val="000000"/>
              <w:rtl/>
            </w:rPr>
            <w:t>היו"ר אלי אלאלוף</w:t>
          </w:r>
          <w:r w:rsidRPr="000E49E5">
            <w:rPr>
              <w:color w:val="000000"/>
              <w:rtl/>
            </w:rPr>
            <w:t>:</w:t>
          </w:r>
        </w:p>
      </w:sdtContent>
    </w:sdt>
    <w:p w:rsidR="000E49E5" w:rsidRDefault="000E49E5" w:rsidP="000E49E5">
      <w:pPr>
        <w:pStyle w:val="KeepWithNext"/>
        <w:rPr>
          <w:rtl/>
        </w:rPr>
      </w:pPr>
    </w:p>
    <w:p w:rsidR="000E49E5" w:rsidRDefault="000E49E5" w:rsidP="000E49E5">
      <w:pPr>
        <w:rPr>
          <w:rtl/>
        </w:rPr>
      </w:pPr>
      <w:r>
        <w:rPr>
          <w:rFonts w:hint="cs"/>
          <w:rtl/>
        </w:rPr>
        <w:t>בטכניון זו עבודה טובה.....</w:t>
      </w:r>
    </w:p>
    <w:p w:rsidR="000E49E5" w:rsidRDefault="000E49E5" w:rsidP="000E49E5">
      <w:pPr>
        <w:rPr>
          <w:rtl/>
        </w:rPr>
      </w:pPr>
    </w:p>
    <w:sdt>
      <w:sdtPr>
        <w:rPr>
          <w:rFonts w:hint="cs"/>
          <w:rtl/>
        </w:rPr>
        <w:alias w:val="אורח"/>
        <w:tag w:val="&lt;ID&gt;610890&lt;/ID&gt;&lt;Name&gt;נתי ביאליסטוק  כהן&lt;/Name&gt;&lt;Data&gt;נתי ביאליסטוק  כהן&lt;/Data&gt;&lt;Shortcut&gt;נתבי&lt;/Shortcut&gt;&lt;Title&gt;מנכ&quot;ל המרכז לעיוור, המרכז לעיוור בישראל&lt;/Title&gt;"/>
        <w:id w:val="-771318204"/>
        <w:placeholder>
          <w:docPart w:val="DefaultPlaceholder_-1854013440"/>
        </w:placeholder>
      </w:sdtPr>
      <w:sdtEndPr/>
      <w:sdtContent>
        <w:p w:rsidR="000E49E5" w:rsidRDefault="000E49E5" w:rsidP="000E49E5">
          <w:pPr>
            <w:pStyle w:val="af9"/>
            <w:keepNext/>
            <w:rPr>
              <w:rtl/>
            </w:rPr>
          </w:pPr>
          <w:r w:rsidRPr="000E49E5">
            <w:rPr>
              <w:rStyle w:val="afd"/>
              <w:color w:val="000000"/>
              <w:rtl/>
            </w:rPr>
            <w:t>נתי ביאליסטוק  כהן</w:t>
          </w:r>
          <w:r w:rsidRPr="000E49E5">
            <w:rPr>
              <w:color w:val="000000"/>
              <w:rtl/>
            </w:rPr>
            <w:t>:</w:t>
          </w:r>
        </w:p>
      </w:sdtContent>
    </w:sdt>
    <w:p w:rsidR="000E49E5" w:rsidRDefault="000E49E5" w:rsidP="000E49E5">
      <w:pPr>
        <w:pStyle w:val="KeepWithNext"/>
        <w:rPr>
          <w:rtl/>
        </w:rPr>
      </w:pPr>
    </w:p>
    <w:p w:rsidR="00982307" w:rsidRDefault="0053549C" w:rsidP="000E49E5">
      <w:pPr>
        <w:rPr>
          <w:rtl/>
        </w:rPr>
      </w:pPr>
      <w:r>
        <w:rPr>
          <w:rFonts w:hint="cs"/>
          <w:rtl/>
        </w:rPr>
        <w:t xml:space="preserve">לפני 30 ומשהו שנה, </w:t>
      </w:r>
      <w:r w:rsidR="00982307">
        <w:rPr>
          <w:rFonts w:hint="cs"/>
          <w:rtl/>
        </w:rPr>
        <w:t>כשאני הייתי סטודנט - - -</w:t>
      </w:r>
    </w:p>
    <w:p w:rsidR="00982307" w:rsidRDefault="00982307" w:rsidP="000E49E5">
      <w:pPr>
        <w:rPr>
          <w:rtl/>
        </w:rPr>
      </w:pPr>
    </w:p>
    <w:p w:rsidR="00982307" w:rsidRDefault="00982307" w:rsidP="00982307">
      <w:pPr>
        <w:pStyle w:val="a4"/>
        <w:keepNext/>
        <w:rPr>
          <w:rtl/>
        </w:rPr>
      </w:pPr>
      <w:r>
        <w:rPr>
          <w:rtl/>
        </w:rPr>
        <w:t>אילן גילאון (מרצ):</w:t>
      </w:r>
    </w:p>
    <w:p w:rsidR="00982307" w:rsidRDefault="00982307" w:rsidP="00982307">
      <w:pPr>
        <w:pStyle w:val="KeepWithNext"/>
        <w:rPr>
          <w:rtl/>
        </w:rPr>
      </w:pPr>
    </w:p>
    <w:p w:rsidR="00982307" w:rsidRDefault="00982307" w:rsidP="00982307">
      <w:pPr>
        <w:rPr>
          <w:rtl/>
        </w:rPr>
      </w:pPr>
      <w:bookmarkStart w:id="183" w:name="_ETM_Q1_1083517"/>
      <w:bookmarkEnd w:id="183"/>
      <w:r>
        <w:rPr>
          <w:rFonts w:hint="cs"/>
          <w:rtl/>
        </w:rPr>
        <w:t xml:space="preserve">אתה </w:t>
      </w:r>
      <w:bookmarkStart w:id="184" w:name="_ETM_Q1_1076010"/>
      <w:bookmarkEnd w:id="184"/>
      <w:r>
        <w:rPr>
          <w:rFonts w:hint="cs"/>
          <w:rtl/>
        </w:rPr>
        <w:t>נראה טוב לגילך.</w:t>
      </w:r>
    </w:p>
    <w:p w:rsidR="00982307" w:rsidRDefault="00982307" w:rsidP="00982307">
      <w:pPr>
        <w:rPr>
          <w:rtl/>
        </w:rPr>
      </w:pPr>
      <w:bookmarkStart w:id="185" w:name="_ETM_Q1_1079186"/>
      <w:bookmarkEnd w:id="185"/>
    </w:p>
    <w:p w:rsidR="00982307" w:rsidRDefault="00982307" w:rsidP="00982307">
      <w:pPr>
        <w:pStyle w:val="af9"/>
        <w:keepNext/>
        <w:rPr>
          <w:rtl/>
        </w:rPr>
      </w:pPr>
      <w:bookmarkStart w:id="186" w:name="_ETM_Q1_1079453"/>
      <w:bookmarkEnd w:id="186"/>
      <w:r>
        <w:rPr>
          <w:rtl/>
        </w:rPr>
        <w:t>נתי ביאליסטוק  כהן:</w:t>
      </w:r>
    </w:p>
    <w:p w:rsidR="00982307" w:rsidRDefault="00982307" w:rsidP="00982307">
      <w:pPr>
        <w:pStyle w:val="KeepWithNext"/>
        <w:rPr>
          <w:rtl/>
        </w:rPr>
      </w:pPr>
    </w:p>
    <w:p w:rsidR="000E49E5" w:rsidRDefault="00982307" w:rsidP="00982307">
      <w:pPr>
        <w:rPr>
          <w:rtl/>
        </w:rPr>
      </w:pPr>
      <w:bookmarkStart w:id="187" w:name="_ETM_Q1_1072994"/>
      <w:bookmarkEnd w:id="187"/>
      <w:r>
        <w:rPr>
          <w:rFonts w:hint="cs"/>
          <w:rtl/>
        </w:rPr>
        <w:t>חבל שאני לא יכול ליהנות מזה כשאני מביט במראה.</w:t>
      </w:r>
      <w:r w:rsidR="000E49E5">
        <w:rPr>
          <w:rFonts w:hint="cs"/>
          <w:rtl/>
        </w:rPr>
        <w:t xml:space="preserve"> </w:t>
      </w:r>
      <w:r>
        <w:rPr>
          <w:rFonts w:hint="cs"/>
          <w:rtl/>
        </w:rPr>
        <w:t xml:space="preserve">לפחות </w:t>
      </w:r>
      <w:r w:rsidR="000E49E5">
        <w:rPr>
          <w:rFonts w:hint="cs"/>
          <w:rtl/>
        </w:rPr>
        <w:t>אני רואה את מה שאני מדבר.....</w:t>
      </w:r>
    </w:p>
    <w:p w:rsidR="000E49E5" w:rsidRDefault="000E49E5" w:rsidP="000E49E5">
      <w:pPr>
        <w:rPr>
          <w:rtl/>
        </w:rPr>
      </w:pPr>
    </w:p>
    <w:p w:rsidR="00982307" w:rsidRDefault="000E49E5" w:rsidP="00A450DF">
      <w:pPr>
        <w:rPr>
          <w:rtl/>
        </w:rPr>
      </w:pPr>
      <w:r>
        <w:rPr>
          <w:rFonts w:hint="cs"/>
          <w:rtl/>
        </w:rPr>
        <w:t>היינו</w:t>
      </w:r>
      <w:r w:rsidR="00982307">
        <w:rPr>
          <w:rFonts w:hint="cs"/>
          <w:rtl/>
        </w:rPr>
        <w:t xml:space="preserve"> בכל המערכת </w:t>
      </w:r>
      <w:bookmarkStart w:id="188" w:name="_ETM_Q1_1089969"/>
      <w:bookmarkEnd w:id="188"/>
      <w:r w:rsidR="00982307">
        <w:rPr>
          <w:rFonts w:hint="cs"/>
          <w:rtl/>
        </w:rPr>
        <w:t>האקדמית בישראל -</w:t>
      </w:r>
      <w:r>
        <w:rPr>
          <w:rFonts w:hint="cs"/>
          <w:rtl/>
        </w:rPr>
        <w:t xml:space="preserve"> 18 סטודנטים,  </w:t>
      </w:r>
      <w:r w:rsidR="00982307">
        <w:rPr>
          <w:rFonts w:hint="cs"/>
          <w:rtl/>
        </w:rPr>
        <w:t xml:space="preserve">ונדמה לי ש-16 מהם היו באוניברסיטה העברית. </w:t>
      </w:r>
      <w:r>
        <w:rPr>
          <w:rFonts w:hint="cs"/>
          <w:rtl/>
        </w:rPr>
        <w:t xml:space="preserve">היום במערכת האקדמית </w:t>
      </w:r>
      <w:r w:rsidR="00982307">
        <w:rPr>
          <w:rFonts w:hint="cs"/>
          <w:rtl/>
        </w:rPr>
        <w:t xml:space="preserve">לישראל </w:t>
      </w:r>
      <w:r>
        <w:rPr>
          <w:rFonts w:hint="cs"/>
          <w:rtl/>
        </w:rPr>
        <w:t xml:space="preserve">על כל גווניה, יש בכל רגע נתון כ-400 סטודנטים </w:t>
      </w:r>
      <w:r w:rsidR="00982307">
        <w:rPr>
          <w:rFonts w:hint="cs"/>
          <w:rtl/>
        </w:rPr>
        <w:t xml:space="preserve">עיוורים וליקויי </w:t>
      </w:r>
      <w:bookmarkStart w:id="189" w:name="_ETM_Q1_1117598"/>
      <w:bookmarkEnd w:id="189"/>
      <w:r w:rsidR="00982307">
        <w:rPr>
          <w:rFonts w:hint="cs"/>
          <w:rtl/>
        </w:rPr>
        <w:t xml:space="preserve">ראייה </w:t>
      </w:r>
      <w:r>
        <w:rPr>
          <w:rFonts w:hint="cs"/>
          <w:rtl/>
        </w:rPr>
        <w:t>שעומדים בכל התחומים האפשריים</w:t>
      </w:r>
      <w:r w:rsidR="00982307">
        <w:rPr>
          <w:rFonts w:hint="cs"/>
          <w:rtl/>
        </w:rPr>
        <w:t>,</w:t>
      </w:r>
      <w:r>
        <w:rPr>
          <w:rFonts w:hint="cs"/>
          <w:rtl/>
        </w:rPr>
        <w:t xml:space="preserve"> תתפלאו </w:t>
      </w:r>
      <w:r w:rsidR="00982307">
        <w:rPr>
          <w:rFonts w:hint="cs"/>
          <w:rtl/>
        </w:rPr>
        <w:t xml:space="preserve">לשמוע, מרפואה עד עבודה סוציאלית, </w:t>
      </w:r>
      <w:r>
        <w:rPr>
          <w:rFonts w:hint="cs"/>
          <w:rtl/>
        </w:rPr>
        <w:t>כל מה שיש בתווך. כנראה שבאמת נ</w:t>
      </w:r>
      <w:r w:rsidR="00982307">
        <w:rPr>
          <w:rFonts w:hint="cs"/>
          <w:rtl/>
        </w:rPr>
        <w:t>ע</w:t>
      </w:r>
      <w:r>
        <w:rPr>
          <w:rFonts w:hint="cs"/>
          <w:rtl/>
        </w:rPr>
        <w:t xml:space="preserve">שים דברים בתחום האקדמי. </w:t>
      </w:r>
    </w:p>
    <w:p w:rsidR="000E49E5" w:rsidRDefault="000E49E5" w:rsidP="00DB0B8C">
      <w:pPr>
        <w:rPr>
          <w:rtl/>
        </w:rPr>
      </w:pPr>
      <w:bookmarkStart w:id="190" w:name="_ETM_Q1_1131561"/>
      <w:bookmarkStart w:id="191" w:name="_ETM_Q1_1131599"/>
      <w:bookmarkEnd w:id="190"/>
      <w:bookmarkEnd w:id="191"/>
      <w:r>
        <w:rPr>
          <w:rFonts w:hint="cs"/>
          <w:rtl/>
        </w:rPr>
        <w:lastRenderedPageBreak/>
        <w:t xml:space="preserve">מעבר לכך, </w:t>
      </w:r>
      <w:r w:rsidR="00982307">
        <w:rPr>
          <w:rFonts w:hint="cs"/>
          <w:rtl/>
        </w:rPr>
        <w:t xml:space="preserve">בצו הקודם השר כתב </w:t>
      </w:r>
      <w:bookmarkStart w:id="192" w:name="_ETM_Q1_1128565"/>
      <w:bookmarkEnd w:id="192"/>
      <w:r w:rsidR="00DB0B8C">
        <w:rPr>
          <w:rFonts w:hint="cs"/>
          <w:rtl/>
        </w:rPr>
        <w:t xml:space="preserve">שהוא מגיש את הצו </w:t>
      </w:r>
      <w:r>
        <w:rPr>
          <w:rFonts w:hint="cs"/>
          <w:rtl/>
        </w:rPr>
        <w:t xml:space="preserve">לאחר התייעצות עם ארגונים, גם שר החינוך הגיש </w:t>
      </w:r>
      <w:r w:rsidR="00DB0B8C">
        <w:rPr>
          <w:rFonts w:hint="cs"/>
          <w:rtl/>
        </w:rPr>
        <w:t xml:space="preserve">את הצו, כתב את אותו דבר, </w:t>
      </w:r>
      <w:bookmarkStart w:id="193" w:name="_ETM_Q1_1142615"/>
      <w:bookmarkEnd w:id="193"/>
      <w:r w:rsidR="00DB0B8C">
        <w:rPr>
          <w:rFonts w:hint="cs"/>
          <w:rtl/>
        </w:rPr>
        <w:t xml:space="preserve">אבל לא עשה </w:t>
      </w:r>
      <w:r>
        <w:rPr>
          <w:rFonts w:hint="cs"/>
          <w:rtl/>
        </w:rPr>
        <w:t xml:space="preserve">לצערי את הנושא של ההתייעצות. שוב, גם מדבריהם של נציגי </w:t>
      </w:r>
      <w:r w:rsidR="00DB0B8C">
        <w:rPr>
          <w:rFonts w:hint="cs"/>
          <w:rtl/>
        </w:rPr>
        <w:t xml:space="preserve">המוסדות האקדמיים, אני </w:t>
      </w:r>
      <w:r>
        <w:rPr>
          <w:rFonts w:hint="cs"/>
          <w:rtl/>
        </w:rPr>
        <w:t xml:space="preserve">חוזר ורוצה להזכיר כל הזמן </w:t>
      </w:r>
      <w:r>
        <w:rPr>
          <w:rtl/>
        </w:rPr>
        <w:t>–</w:t>
      </w:r>
      <w:r>
        <w:rPr>
          <w:rFonts w:hint="cs"/>
          <w:rtl/>
        </w:rPr>
        <w:t xml:space="preserve"> רמפה </w:t>
      </w:r>
      <w:r w:rsidR="00DB0B8C">
        <w:rPr>
          <w:rFonts w:hint="cs"/>
          <w:rtl/>
        </w:rPr>
        <w:t xml:space="preserve">ומפתחים ושירותים </w:t>
      </w:r>
      <w:r>
        <w:rPr>
          <w:rFonts w:hint="cs"/>
          <w:rtl/>
        </w:rPr>
        <w:t xml:space="preserve">הם אינם חזות הכול. יש הנגשות </w:t>
      </w:r>
      <w:r w:rsidR="00DB0B8C">
        <w:rPr>
          <w:rFonts w:hint="cs"/>
          <w:rtl/>
        </w:rPr>
        <w:t xml:space="preserve">פיזיות שנדרשות </w:t>
      </w:r>
      <w:bookmarkStart w:id="194" w:name="_ETM_Q1_1165118"/>
      <w:bookmarkEnd w:id="194"/>
      <w:r w:rsidR="00DB0B8C">
        <w:rPr>
          <w:rFonts w:hint="cs"/>
          <w:rtl/>
        </w:rPr>
        <w:t xml:space="preserve">לאנשים עם מוגבלויות </w:t>
      </w:r>
      <w:r>
        <w:rPr>
          <w:rFonts w:hint="cs"/>
          <w:rtl/>
        </w:rPr>
        <w:t xml:space="preserve">אחרות שאינן מוגבלויות </w:t>
      </w:r>
      <w:r w:rsidR="00DB0B8C">
        <w:rPr>
          <w:rFonts w:hint="cs"/>
          <w:rtl/>
        </w:rPr>
        <w:t xml:space="preserve">תנועה </w:t>
      </w:r>
      <w:r>
        <w:rPr>
          <w:rFonts w:hint="cs"/>
          <w:rtl/>
        </w:rPr>
        <w:t xml:space="preserve">שהם סם חיים, בטח בקמפוסים הענקיים והגדולים האלה. אני מוכרח לחלוק. באופן אישי אני יכול לומר, שאני מכיר </w:t>
      </w:r>
      <w:r w:rsidR="00DB0B8C">
        <w:rPr>
          <w:rFonts w:hint="cs"/>
          <w:rtl/>
        </w:rPr>
        <w:t xml:space="preserve">מספר מקומות שבהם נעשו </w:t>
      </w:r>
      <w:r>
        <w:rPr>
          <w:rFonts w:hint="cs"/>
          <w:rtl/>
        </w:rPr>
        <w:t xml:space="preserve">שיפוצים באגפים </w:t>
      </w:r>
      <w:r w:rsidR="00DB0B8C">
        <w:rPr>
          <w:rFonts w:hint="cs"/>
          <w:rtl/>
        </w:rPr>
        <w:t xml:space="preserve">שלמים בשנתיים </w:t>
      </w:r>
      <w:bookmarkStart w:id="195" w:name="_ETM_Q1_1192853"/>
      <w:bookmarkEnd w:id="195"/>
      <w:r w:rsidR="00DB0B8C">
        <w:rPr>
          <w:rFonts w:hint="cs"/>
          <w:rtl/>
        </w:rPr>
        <w:t xml:space="preserve">האחרונות, </w:t>
      </w:r>
      <w:r>
        <w:rPr>
          <w:rFonts w:hint="cs"/>
          <w:rtl/>
        </w:rPr>
        <w:t>ולא הונגשו פיזית לפי מלוא ה</w:t>
      </w:r>
      <w:r w:rsidR="00DB0B8C">
        <w:rPr>
          <w:rFonts w:hint="cs"/>
          <w:rtl/>
        </w:rPr>
        <w:t xml:space="preserve">צורך שכתוב בתקנות </w:t>
      </w:r>
      <w:r w:rsidR="00DB0B8C">
        <w:rPr>
          <w:rtl/>
        </w:rPr>
        <w:t>–</w:t>
      </w:r>
      <w:r w:rsidR="00DB0B8C">
        <w:rPr>
          <w:rFonts w:hint="cs"/>
          <w:rtl/>
        </w:rPr>
        <w:t xml:space="preserve"> זה פשוט עניין של</w:t>
      </w:r>
      <w:r>
        <w:rPr>
          <w:rFonts w:hint="cs"/>
          <w:rtl/>
        </w:rPr>
        <w:t xml:space="preserve"> סטייט אוף מיינד</w:t>
      </w:r>
      <w:r w:rsidR="00DB0B8C">
        <w:rPr>
          <w:rFonts w:hint="cs"/>
          <w:rtl/>
        </w:rPr>
        <w:t>,</w:t>
      </w:r>
      <w:r>
        <w:rPr>
          <w:rFonts w:hint="cs"/>
          <w:rtl/>
        </w:rPr>
        <w:t xml:space="preserve"> של שימת </w:t>
      </w:r>
      <w:r w:rsidR="00DB0B8C">
        <w:rPr>
          <w:rFonts w:hint="cs"/>
          <w:rtl/>
        </w:rPr>
        <w:t xml:space="preserve">לב </w:t>
      </w:r>
      <w:r>
        <w:rPr>
          <w:rFonts w:hint="cs"/>
          <w:rtl/>
        </w:rPr>
        <w:t>ומקצועיות ברוב המקרים.</w:t>
      </w:r>
    </w:p>
    <w:p w:rsidR="000E49E5" w:rsidRDefault="000E49E5" w:rsidP="000E49E5">
      <w:pPr>
        <w:rPr>
          <w:rtl/>
        </w:rPr>
      </w:pPr>
    </w:p>
    <w:p w:rsidR="000E49E5" w:rsidRDefault="000E49E5" w:rsidP="00DB0B8C">
      <w:pPr>
        <w:rPr>
          <w:rtl/>
        </w:rPr>
      </w:pPr>
      <w:r>
        <w:rPr>
          <w:rFonts w:hint="cs"/>
          <w:rtl/>
        </w:rPr>
        <w:t xml:space="preserve">אנחנו נשמח במסגרת </w:t>
      </w:r>
      <w:r w:rsidR="00DB0B8C">
        <w:rPr>
          <w:rFonts w:hint="cs"/>
          <w:rtl/>
        </w:rPr>
        <w:t xml:space="preserve">התייעצות </w:t>
      </w:r>
      <w:bookmarkStart w:id="196" w:name="_ETM_Q1_1216876"/>
      <w:bookmarkEnd w:id="196"/>
      <w:r>
        <w:rPr>
          <w:rFonts w:hint="cs"/>
          <w:rtl/>
        </w:rPr>
        <w:t xml:space="preserve">לסייע ולהאיר </w:t>
      </w:r>
      <w:r w:rsidR="00DB0B8C">
        <w:rPr>
          <w:rFonts w:hint="cs"/>
          <w:rtl/>
        </w:rPr>
        <w:t xml:space="preserve">את הדברים שחסרים בתחום הפיזי </w:t>
      </w:r>
      <w:r>
        <w:rPr>
          <w:rFonts w:hint="cs"/>
          <w:rtl/>
        </w:rPr>
        <w:t xml:space="preserve">בעניין </w:t>
      </w:r>
      <w:r w:rsidR="00DB0B8C">
        <w:rPr>
          <w:rFonts w:hint="cs"/>
          <w:rtl/>
        </w:rPr>
        <w:t xml:space="preserve">של הנגשה לאנשים עם עיוורון. אני לא מתיימר </w:t>
      </w:r>
      <w:bookmarkStart w:id="197" w:name="_ETM_Q1_1225768"/>
      <w:bookmarkEnd w:id="197"/>
      <w:r w:rsidR="00DB0B8C">
        <w:rPr>
          <w:rFonts w:hint="cs"/>
          <w:rtl/>
        </w:rPr>
        <w:t xml:space="preserve">להגיד שאני מבין גם בדברים אחרים, אבל </w:t>
      </w:r>
      <w:r>
        <w:rPr>
          <w:rFonts w:hint="cs"/>
          <w:rtl/>
        </w:rPr>
        <w:t xml:space="preserve">הדברים האלה עדיין חסרים. </w:t>
      </w:r>
      <w:r w:rsidR="00DB0B8C">
        <w:rPr>
          <w:rFonts w:hint="cs"/>
          <w:rtl/>
        </w:rPr>
        <w:t xml:space="preserve">גם אם סטודנט יכול להגיע עם עגלת נכים </w:t>
      </w:r>
      <w:r>
        <w:rPr>
          <w:rFonts w:hint="cs"/>
          <w:rtl/>
        </w:rPr>
        <w:t xml:space="preserve">מהאוטובוס </w:t>
      </w:r>
      <w:r w:rsidR="00DB0B8C">
        <w:rPr>
          <w:rFonts w:hint="cs"/>
          <w:rtl/>
        </w:rPr>
        <w:t xml:space="preserve">שמוריד אותו בפתח הקמפוס, </w:t>
      </w:r>
      <w:bookmarkStart w:id="198" w:name="_ETM_Q1_1238870"/>
      <w:bookmarkEnd w:id="198"/>
      <w:r>
        <w:rPr>
          <w:rFonts w:hint="cs"/>
          <w:rtl/>
        </w:rPr>
        <w:t xml:space="preserve">עד לכל מעבדה שיש, יש גם דברים </w:t>
      </w:r>
      <w:r w:rsidR="00DB0B8C">
        <w:rPr>
          <w:rFonts w:hint="cs"/>
          <w:rtl/>
        </w:rPr>
        <w:t xml:space="preserve">אחרים וזו </w:t>
      </w:r>
      <w:r>
        <w:rPr>
          <w:rFonts w:hint="cs"/>
          <w:rtl/>
        </w:rPr>
        <w:t xml:space="preserve">לא חזות הכול. </w:t>
      </w:r>
    </w:p>
    <w:p w:rsidR="000E49E5" w:rsidRDefault="000E49E5" w:rsidP="000E49E5">
      <w:pPr>
        <w:rPr>
          <w:rtl/>
        </w:rPr>
      </w:pPr>
    </w:p>
    <w:p w:rsidR="000E49E5" w:rsidRDefault="004845C0" w:rsidP="004845C0">
      <w:pPr>
        <w:pStyle w:val="a4"/>
        <w:keepNext/>
        <w:rPr>
          <w:rtl/>
        </w:rPr>
      </w:pPr>
      <w:r>
        <w:rPr>
          <w:rtl/>
        </w:rPr>
        <w:t>מיכל שיק הרטוב:</w:t>
      </w:r>
    </w:p>
    <w:p w:rsidR="004845C0" w:rsidRDefault="004845C0" w:rsidP="004845C0">
      <w:pPr>
        <w:pStyle w:val="KeepWithNext"/>
        <w:rPr>
          <w:rtl/>
        </w:rPr>
      </w:pPr>
    </w:p>
    <w:p w:rsidR="004845C0" w:rsidRDefault="004845C0" w:rsidP="00EE12AD">
      <w:pPr>
        <w:rPr>
          <w:rtl/>
        </w:rPr>
      </w:pPr>
      <w:r>
        <w:rPr>
          <w:rFonts w:hint="cs"/>
          <w:rtl/>
        </w:rPr>
        <w:t xml:space="preserve">אני מעמותת נגישות ישראל. </w:t>
      </w:r>
    </w:p>
    <w:p w:rsidR="004845C0" w:rsidRDefault="004845C0" w:rsidP="00EE12AD">
      <w:pPr>
        <w:rPr>
          <w:rtl/>
        </w:rPr>
      </w:pPr>
      <w:bookmarkStart w:id="199" w:name="_ETM_Q1_1259498"/>
      <w:bookmarkEnd w:id="199"/>
    </w:p>
    <w:p w:rsidR="001D7719" w:rsidRDefault="001D7719" w:rsidP="00EE12AD">
      <w:pPr>
        <w:rPr>
          <w:rtl/>
        </w:rPr>
      </w:pPr>
      <w:bookmarkStart w:id="200" w:name="_ETM_Q1_1259742"/>
      <w:bookmarkEnd w:id="200"/>
      <w:r>
        <w:rPr>
          <w:rFonts w:hint="cs"/>
          <w:rtl/>
        </w:rPr>
        <w:t xml:space="preserve">אני מצטרפת לבקשה של </w:t>
      </w:r>
      <w:bookmarkStart w:id="201" w:name="_ETM_Q1_1315883"/>
      <w:bookmarkEnd w:id="201"/>
      <w:r>
        <w:rPr>
          <w:rFonts w:hint="cs"/>
          <w:rtl/>
        </w:rPr>
        <w:t xml:space="preserve">נתי, גם אנחנו נשמח מאוד לסייע ושהתייעצו אתנו, כי אם אני מסתכלת על הצו שהוא הרבה יותר טוב מהצו הקודם </w:t>
      </w:r>
      <w:bookmarkStart w:id="202" w:name="_ETM_Q1_1325940"/>
      <w:bookmarkEnd w:id="202"/>
      <w:r>
        <w:rPr>
          <w:rFonts w:hint="cs"/>
          <w:rtl/>
        </w:rPr>
        <w:t>שראינו של משרד הבריאות,</w:t>
      </w:r>
      <w:r w:rsidR="000E49E5">
        <w:rPr>
          <w:rFonts w:hint="cs"/>
          <w:rtl/>
        </w:rPr>
        <w:t xml:space="preserve"> הוא הרבה יותר מפורט. יחד</w:t>
      </w:r>
      <w:r>
        <w:rPr>
          <w:rFonts w:hint="cs"/>
          <w:rtl/>
        </w:rPr>
        <w:t xml:space="preserve"> עם זאת, ראיתי בעמוד 12 לגבי </w:t>
      </w:r>
      <w:bookmarkStart w:id="203" w:name="_ETM_Q1_1331715"/>
      <w:bookmarkEnd w:id="203"/>
      <w:r>
        <w:rPr>
          <w:rFonts w:hint="cs"/>
          <w:rtl/>
        </w:rPr>
        <w:t xml:space="preserve">איזשהו בניין, שהתאמת תא שירותים שהוא כבר קיים עם שילוט </w:t>
      </w:r>
      <w:bookmarkStart w:id="204" w:name="_ETM_Q1_1339240"/>
      <w:bookmarkEnd w:id="204"/>
      <w:r>
        <w:rPr>
          <w:rFonts w:hint="cs"/>
          <w:rtl/>
        </w:rPr>
        <w:t xml:space="preserve">והכוונה, צריך ארבע שנים, ולא כל כך ברור לי. יכול </w:t>
      </w:r>
      <w:bookmarkStart w:id="205" w:name="_ETM_Q1_1344607"/>
      <w:bookmarkEnd w:id="205"/>
      <w:r>
        <w:rPr>
          <w:rFonts w:hint="cs"/>
          <w:rtl/>
        </w:rPr>
        <w:t xml:space="preserve">להיות שאם נשב עם האנשים ויפרטו וינמקו לנו קצת יותר, </w:t>
      </w:r>
      <w:bookmarkStart w:id="206" w:name="_ETM_Q1_1345114"/>
      <w:bookmarkEnd w:id="206"/>
      <w:r>
        <w:rPr>
          <w:rFonts w:hint="cs"/>
          <w:rtl/>
        </w:rPr>
        <w:t xml:space="preserve">יכול להיות שנוכל לסייע ולעזור ולהסביר איך אפשר לעשות את </w:t>
      </w:r>
      <w:bookmarkStart w:id="207" w:name="_ETM_Q1_1353087"/>
      <w:bookmarkEnd w:id="207"/>
      <w:r>
        <w:rPr>
          <w:rFonts w:hint="cs"/>
          <w:rtl/>
        </w:rPr>
        <w:t xml:space="preserve">זה בהרבה פחות זמן ולא בארבע שנים. זה דורש פה </w:t>
      </w:r>
      <w:bookmarkStart w:id="208" w:name="_ETM_Q1_1358399"/>
      <w:bookmarkEnd w:id="208"/>
      <w:r>
        <w:rPr>
          <w:rFonts w:hint="cs"/>
          <w:rtl/>
        </w:rPr>
        <w:t xml:space="preserve">שיפורים, נשמח להתייעצות הזאת. </w:t>
      </w:r>
    </w:p>
    <w:p w:rsidR="001D7719" w:rsidRDefault="001D7719" w:rsidP="00EE12AD">
      <w:pPr>
        <w:rPr>
          <w:rtl/>
        </w:rPr>
      </w:pPr>
      <w:bookmarkStart w:id="209" w:name="_ETM_Q1_1363918"/>
      <w:bookmarkStart w:id="210" w:name="_ETM_Q1_1364163"/>
      <w:bookmarkEnd w:id="209"/>
      <w:bookmarkEnd w:id="210"/>
    </w:p>
    <w:p w:rsidR="001D7719" w:rsidRDefault="001D7719" w:rsidP="001D7719">
      <w:pPr>
        <w:pStyle w:val="af6"/>
        <w:keepNext/>
        <w:rPr>
          <w:rtl/>
        </w:rPr>
      </w:pPr>
      <w:r>
        <w:rPr>
          <w:rtl/>
        </w:rPr>
        <w:t>היו"ר אלי אלאלוף:</w:t>
      </w:r>
    </w:p>
    <w:p w:rsidR="001D7719" w:rsidRDefault="001D7719" w:rsidP="001D7719">
      <w:pPr>
        <w:pStyle w:val="KeepWithNext"/>
        <w:rPr>
          <w:rtl/>
        </w:rPr>
      </w:pPr>
    </w:p>
    <w:p w:rsidR="000E49E5" w:rsidRDefault="001D7719" w:rsidP="001D7719">
      <w:pPr>
        <w:rPr>
          <w:rtl/>
        </w:rPr>
      </w:pPr>
      <w:r>
        <w:rPr>
          <w:rFonts w:hint="cs"/>
          <w:rtl/>
        </w:rPr>
        <w:t>תודה.</w:t>
      </w:r>
      <w:r w:rsidR="000E49E5">
        <w:rPr>
          <w:rFonts w:hint="cs"/>
          <w:rtl/>
        </w:rPr>
        <w:t xml:space="preserve"> </w:t>
      </w:r>
    </w:p>
    <w:p w:rsidR="000E49E5" w:rsidRDefault="000E49E5" w:rsidP="00EE12AD">
      <w:pPr>
        <w:rPr>
          <w:rtl/>
        </w:rPr>
      </w:pPr>
    </w:p>
    <w:p w:rsidR="0053549C" w:rsidRDefault="0053549C" w:rsidP="0053549C">
      <w:pPr>
        <w:pStyle w:val="af9"/>
        <w:keepNext/>
        <w:rPr>
          <w:rtl/>
        </w:rPr>
      </w:pPr>
      <w:r>
        <w:rPr>
          <w:rtl/>
        </w:rPr>
        <w:t>איתן עמרם:</w:t>
      </w:r>
    </w:p>
    <w:p w:rsidR="0053549C" w:rsidRDefault="0053549C" w:rsidP="0053549C">
      <w:pPr>
        <w:pStyle w:val="KeepWithNext"/>
        <w:rPr>
          <w:rtl/>
        </w:rPr>
      </w:pPr>
    </w:p>
    <w:p w:rsidR="00EE12AD" w:rsidRDefault="001D7719" w:rsidP="00EE12AD">
      <w:pPr>
        <w:rPr>
          <w:rtl/>
        </w:rPr>
      </w:pPr>
      <w:r>
        <w:rPr>
          <w:rFonts w:hint="cs"/>
          <w:rtl/>
        </w:rPr>
        <w:t xml:space="preserve">אני יושב ראש הוועדה לקיום זכויות </w:t>
      </w:r>
      <w:bookmarkStart w:id="211" w:name="_ETM_Q1_1365993"/>
      <w:bookmarkEnd w:id="211"/>
      <w:r>
        <w:rPr>
          <w:rFonts w:hint="cs"/>
          <w:rtl/>
        </w:rPr>
        <w:t xml:space="preserve">עם מוגבלויות, ויושב ראש עמותת מכון עמרם לקידום זכויות </w:t>
      </w:r>
      <w:bookmarkStart w:id="212" w:name="_ETM_Q1_1372799"/>
      <w:bookmarkEnd w:id="212"/>
      <w:r>
        <w:rPr>
          <w:rFonts w:hint="cs"/>
          <w:rtl/>
        </w:rPr>
        <w:t xml:space="preserve">אנשים עם מוגבלויות בהתאם. </w:t>
      </w:r>
      <w:r w:rsidR="00EE12AD">
        <w:rPr>
          <w:rFonts w:hint="cs"/>
          <w:rtl/>
        </w:rPr>
        <w:t xml:space="preserve"> </w:t>
      </w:r>
    </w:p>
    <w:p w:rsidR="001D7719" w:rsidRDefault="001D7719" w:rsidP="00EE12AD">
      <w:pPr>
        <w:rPr>
          <w:rtl/>
        </w:rPr>
      </w:pPr>
      <w:bookmarkStart w:id="213" w:name="_ETM_Q1_1374885"/>
      <w:bookmarkEnd w:id="213"/>
    </w:p>
    <w:p w:rsidR="001D7719" w:rsidRDefault="001D7719" w:rsidP="001D7719">
      <w:pPr>
        <w:rPr>
          <w:rtl/>
        </w:rPr>
      </w:pPr>
      <w:bookmarkStart w:id="214" w:name="_ETM_Q1_1375602"/>
      <w:bookmarkEnd w:id="214"/>
      <w:r>
        <w:rPr>
          <w:rFonts w:hint="cs"/>
          <w:rtl/>
        </w:rPr>
        <w:t xml:space="preserve">אני רוצה לבוא ולומר, שהדוח הזה </w:t>
      </w:r>
      <w:bookmarkStart w:id="215" w:name="_ETM_Q1_1379837"/>
      <w:bookmarkEnd w:id="215"/>
      <w:r>
        <w:rPr>
          <w:rFonts w:hint="cs"/>
          <w:rtl/>
        </w:rPr>
        <w:t xml:space="preserve">באמת רואים שיפור לאין ערוך, ואפשר להסתכל על שני דברים </w:t>
      </w:r>
      <w:bookmarkStart w:id="216" w:name="_ETM_Q1_1384841"/>
      <w:bookmarkEnd w:id="216"/>
      <w:r>
        <w:rPr>
          <w:rtl/>
        </w:rPr>
        <w:t>–</w:t>
      </w:r>
      <w:r>
        <w:rPr>
          <w:rFonts w:hint="cs"/>
          <w:rtl/>
        </w:rPr>
        <w:t xml:space="preserve"> קודם כל הוא מלא, יש הסבר לגבי הנגשות בתקופת </w:t>
      </w:r>
      <w:bookmarkStart w:id="217" w:name="_ETM_Q1_1388746"/>
      <w:bookmarkEnd w:id="217"/>
      <w:r>
        <w:rPr>
          <w:rFonts w:hint="cs"/>
          <w:rtl/>
        </w:rPr>
        <w:t xml:space="preserve">הביניים. לא שמעתי בכיינות - אין לי כסף, יש לי, עשו. נדרשו, מילאו, ולכן, קל לי מאוד להתייחס לדברים. </w:t>
      </w:r>
    </w:p>
    <w:p w:rsidR="001D7719" w:rsidRDefault="001D7719" w:rsidP="001D7719">
      <w:pPr>
        <w:rPr>
          <w:rtl/>
        </w:rPr>
      </w:pPr>
      <w:bookmarkStart w:id="218" w:name="_ETM_Q1_1397450"/>
      <w:bookmarkEnd w:id="218"/>
    </w:p>
    <w:p w:rsidR="00F14FB9" w:rsidRDefault="000E49E5" w:rsidP="00E96FA4">
      <w:pPr>
        <w:rPr>
          <w:rtl/>
        </w:rPr>
      </w:pPr>
      <w:r>
        <w:rPr>
          <w:rFonts w:hint="cs"/>
          <w:rtl/>
        </w:rPr>
        <w:t>מהיבט על ממעוף הציפור, אני יכול לומר,</w:t>
      </w:r>
      <w:r w:rsidR="00871521">
        <w:rPr>
          <w:rFonts w:hint="cs"/>
          <w:rtl/>
        </w:rPr>
        <w:t xml:space="preserve"> כמו שציינה חברתי מיכל שיק, </w:t>
      </w:r>
      <w:r w:rsidR="00370B78">
        <w:rPr>
          <w:rFonts w:hint="cs"/>
          <w:rtl/>
        </w:rPr>
        <w:t xml:space="preserve">לגופו של </w:t>
      </w:r>
      <w:bookmarkStart w:id="219" w:name="_ETM_Q1_1434322"/>
      <w:bookmarkEnd w:id="219"/>
      <w:r w:rsidR="00370B78">
        <w:rPr>
          <w:rFonts w:hint="cs"/>
          <w:rtl/>
        </w:rPr>
        <w:t xml:space="preserve">עניין, לדוגמה, אם אני מסתכל על עמ' 17 לגבי בניין </w:t>
      </w:r>
      <w:bookmarkStart w:id="220" w:name="_ETM_Q1_1438339"/>
      <w:bookmarkEnd w:id="220"/>
      <w:r w:rsidR="00370B78">
        <w:rPr>
          <w:rFonts w:hint="cs"/>
          <w:rtl/>
        </w:rPr>
        <w:t xml:space="preserve">מעבדות למחקרים, כתוב, שדרושים מאחזים, </w:t>
      </w:r>
      <w:r>
        <w:rPr>
          <w:rFonts w:hint="cs"/>
          <w:rtl/>
        </w:rPr>
        <w:t xml:space="preserve">סימני אזהרה, חסר שילוט פנים. תעריך היעד </w:t>
      </w:r>
      <w:r w:rsidR="00F14FB9">
        <w:rPr>
          <w:rFonts w:hint="cs"/>
          <w:rtl/>
        </w:rPr>
        <w:t xml:space="preserve">- </w:t>
      </w:r>
      <w:r>
        <w:rPr>
          <w:rFonts w:hint="cs"/>
          <w:rtl/>
        </w:rPr>
        <w:t xml:space="preserve">נובמבר </w:t>
      </w:r>
      <w:r w:rsidR="00F14FB9">
        <w:rPr>
          <w:rFonts w:hint="cs"/>
          <w:rtl/>
        </w:rPr>
        <w:t xml:space="preserve">19', נראה לי קצת </w:t>
      </w:r>
      <w:bookmarkStart w:id="221" w:name="_ETM_Q1_1451800"/>
      <w:bookmarkEnd w:id="221"/>
      <w:r w:rsidR="00F14FB9">
        <w:rPr>
          <w:rFonts w:hint="cs"/>
          <w:rtl/>
        </w:rPr>
        <w:t>טעות סופר, כי מאחזים זה ארבעה ברגים, מברג והמאחז</w:t>
      </w:r>
      <w:bookmarkStart w:id="222" w:name="_ETM_Q1_1461525"/>
      <w:bookmarkEnd w:id="222"/>
      <w:r w:rsidR="00F14FB9">
        <w:rPr>
          <w:rFonts w:hint="cs"/>
          <w:rtl/>
        </w:rPr>
        <w:t xml:space="preserve">, יש אותו במלאי, אפשר גם לקנות אותו בכל מיני </w:t>
      </w:r>
      <w:bookmarkStart w:id="223" w:name="_ETM_Q1_1461438"/>
      <w:bookmarkEnd w:id="223"/>
      <w:r w:rsidR="00F14FB9">
        <w:rPr>
          <w:rFonts w:hint="cs"/>
          <w:rtl/>
        </w:rPr>
        <w:t xml:space="preserve">מקומות. </w:t>
      </w:r>
      <w:r>
        <w:rPr>
          <w:rFonts w:hint="cs"/>
          <w:rtl/>
        </w:rPr>
        <w:t xml:space="preserve">לעומת זאת, אותה דרישה, </w:t>
      </w:r>
      <w:r w:rsidR="00F14FB9">
        <w:rPr>
          <w:rFonts w:hint="cs"/>
          <w:rtl/>
        </w:rPr>
        <w:t xml:space="preserve">מאחזים, סימני יד בבניין כיתות ומשרדים </w:t>
      </w:r>
      <w:r w:rsidR="00F14FB9">
        <w:rPr>
          <w:rtl/>
        </w:rPr>
        <w:t>–</w:t>
      </w:r>
      <w:r w:rsidR="00F14FB9">
        <w:rPr>
          <w:rFonts w:hint="cs"/>
          <w:rtl/>
        </w:rPr>
        <w:t xml:space="preserve"> נובמבר </w:t>
      </w:r>
      <w:bookmarkStart w:id="224" w:name="_ETM_Q1_1470957"/>
      <w:bookmarkEnd w:id="224"/>
      <w:r w:rsidR="00F14FB9">
        <w:rPr>
          <w:rFonts w:hint="cs"/>
          <w:rtl/>
        </w:rPr>
        <w:t xml:space="preserve">18'. </w:t>
      </w:r>
      <w:r>
        <w:rPr>
          <w:rFonts w:hint="cs"/>
          <w:rtl/>
        </w:rPr>
        <w:t xml:space="preserve"> אני חושב שעשו עבודה טובה. עין </w:t>
      </w:r>
      <w:r w:rsidR="00F14FB9">
        <w:rPr>
          <w:rFonts w:hint="cs"/>
          <w:rtl/>
        </w:rPr>
        <w:t xml:space="preserve">נוספת באמת </w:t>
      </w:r>
      <w:r w:rsidR="00E96FA4">
        <w:rPr>
          <w:rFonts w:hint="cs"/>
          <w:rtl/>
        </w:rPr>
        <w:t>ת</w:t>
      </w:r>
      <w:r w:rsidR="00F14FB9">
        <w:rPr>
          <w:rFonts w:hint="cs"/>
          <w:rtl/>
        </w:rPr>
        <w:t>טייב את הדוח הזה, ונראה פה התקדמות. א</w:t>
      </w:r>
      <w:r>
        <w:rPr>
          <w:rFonts w:hint="cs"/>
          <w:rtl/>
        </w:rPr>
        <w:t xml:space="preserve">ני השתתפתי בדיונים הקודמים, </w:t>
      </w:r>
      <w:r w:rsidR="00F14FB9">
        <w:rPr>
          <w:rFonts w:hint="cs"/>
          <w:rtl/>
        </w:rPr>
        <w:t xml:space="preserve">אני ליוויתי, וכמו שאמר חברי ערן טמיר, </w:t>
      </w:r>
      <w:bookmarkStart w:id="225" w:name="_ETM_Q1_1493429"/>
      <w:bookmarkEnd w:id="225"/>
      <w:r w:rsidR="00F14FB9">
        <w:rPr>
          <w:rFonts w:hint="cs"/>
          <w:rtl/>
        </w:rPr>
        <w:t xml:space="preserve">זה היה ברוח טובה, נכון, היו קצת כיפופים, הורדות ידיים, </w:t>
      </w:r>
      <w:bookmarkStart w:id="226" w:name="_ETM_Q1_1494703"/>
      <w:bookmarkEnd w:id="226"/>
      <w:r w:rsidR="00F14FB9">
        <w:rPr>
          <w:rFonts w:hint="cs"/>
          <w:rtl/>
        </w:rPr>
        <w:t xml:space="preserve">אבל הגענו באמת לדבר שהוא טוב. </w:t>
      </w:r>
    </w:p>
    <w:p w:rsidR="000E49E5" w:rsidRDefault="000E49E5" w:rsidP="00F14FB9">
      <w:pPr>
        <w:ind w:firstLine="0"/>
        <w:rPr>
          <w:rtl/>
        </w:rPr>
      </w:pPr>
      <w:bookmarkStart w:id="227" w:name="_ETM_Q1_1501071"/>
      <w:bookmarkStart w:id="228" w:name="_ETM_Q1_1501313"/>
      <w:bookmarkEnd w:id="227"/>
      <w:bookmarkEnd w:id="228"/>
    </w:p>
    <w:p w:rsidR="000E49E5" w:rsidRDefault="000E49E5" w:rsidP="00EE12AD">
      <w:pPr>
        <w:rPr>
          <w:rtl/>
        </w:rPr>
      </w:pPr>
      <w:r>
        <w:rPr>
          <w:rFonts w:hint="cs"/>
          <w:rtl/>
        </w:rPr>
        <w:t>נקודה שנייה, אני רוצה לומר לנציג האוניברסיטאות, לגבי הדרכ</w:t>
      </w:r>
      <w:r w:rsidR="00F14FB9">
        <w:rPr>
          <w:rFonts w:hint="cs"/>
          <w:rtl/>
        </w:rPr>
        <w:t xml:space="preserve">ת המרצים. אני מקבל המון תלונות מעורכי דין שהם </w:t>
      </w:r>
      <w:bookmarkStart w:id="229" w:name="_ETM_Q1_1508061"/>
      <w:bookmarkEnd w:id="229"/>
      <w:r w:rsidR="00F14FB9">
        <w:rPr>
          <w:rFonts w:hint="cs"/>
          <w:rtl/>
        </w:rPr>
        <w:t>סטודנטים באוניברסיטאות השונות ש</w:t>
      </w:r>
      <w:r>
        <w:rPr>
          <w:rFonts w:hint="cs"/>
          <w:rtl/>
        </w:rPr>
        <w:t>במהלך השרות או הדרישות שהם מבקשים הנגשות פרטניות</w:t>
      </w:r>
      <w:r w:rsidR="00F14FB9">
        <w:rPr>
          <w:rFonts w:hint="cs"/>
          <w:rtl/>
        </w:rPr>
        <w:t>, קיים אנט</w:t>
      </w:r>
      <w:r>
        <w:rPr>
          <w:rFonts w:hint="cs"/>
          <w:rtl/>
        </w:rPr>
        <w:t xml:space="preserve">גוניזם מצד המרצה. </w:t>
      </w:r>
      <w:r w:rsidR="00F14FB9">
        <w:rPr>
          <w:rFonts w:hint="cs"/>
          <w:rtl/>
        </w:rPr>
        <w:t xml:space="preserve">מבחינתו, אני מצטער, זה מה יש. </w:t>
      </w:r>
      <w:bookmarkStart w:id="230" w:name="_ETM_Q1_1527014"/>
      <w:bookmarkEnd w:id="230"/>
      <w:r>
        <w:rPr>
          <w:rFonts w:hint="cs"/>
          <w:rtl/>
        </w:rPr>
        <w:t xml:space="preserve">אני חושב שאם הם יקפידו </w:t>
      </w:r>
      <w:r w:rsidR="00F14FB9">
        <w:rPr>
          <w:rFonts w:hint="cs"/>
          <w:rtl/>
        </w:rPr>
        <w:t xml:space="preserve">להדריך אותם ולהסביר להם </w:t>
      </w:r>
      <w:r>
        <w:rPr>
          <w:rFonts w:hint="cs"/>
          <w:rtl/>
        </w:rPr>
        <w:t>בשילוב ההנגשות הפיזיות</w:t>
      </w:r>
      <w:r w:rsidR="00F14FB9">
        <w:rPr>
          <w:rFonts w:hint="cs"/>
          <w:rtl/>
        </w:rPr>
        <w:t xml:space="preserve"> והנגשות השרות,</w:t>
      </w:r>
      <w:r>
        <w:rPr>
          <w:rFonts w:hint="cs"/>
          <w:rtl/>
        </w:rPr>
        <w:t xml:space="preserve"> אני חושב שנגיע לנוסחה טובה. </w:t>
      </w:r>
    </w:p>
    <w:p w:rsidR="000E49E5" w:rsidRDefault="000E49E5" w:rsidP="00EE12AD">
      <w:pPr>
        <w:rPr>
          <w:rtl/>
        </w:rPr>
      </w:pPr>
    </w:p>
    <w:sdt>
      <w:sdtPr>
        <w:rPr>
          <w:rtl/>
        </w:rPr>
        <w:alias w:val="יור"/>
        <w:tag w:val="&lt;ID&gt;5299&lt;/ID&gt;&lt;Name&gt;אלי אלאלוף - יו&quot;רַ&lt;/Name&gt;&lt;Data&gt;אלי אלאלוף&lt;/Data&gt;&lt;Shortcut&gt;אלאל&lt;/Shortcut&gt;"/>
        <w:id w:val="-19794797"/>
        <w:placeholder>
          <w:docPart w:val="DefaultPlaceholder_-1854013440"/>
        </w:placeholder>
      </w:sdtPr>
      <w:sdtEndPr/>
      <w:sdtContent>
        <w:p w:rsidR="000E49E5" w:rsidRDefault="000E49E5" w:rsidP="000E49E5">
          <w:pPr>
            <w:pStyle w:val="af6"/>
            <w:keepNext/>
            <w:rPr>
              <w:rtl/>
            </w:rPr>
          </w:pPr>
          <w:r w:rsidRPr="000E49E5">
            <w:rPr>
              <w:rStyle w:val="afd"/>
              <w:color w:val="000000"/>
              <w:rtl/>
            </w:rPr>
            <w:t>היו"ר אלי אלאלוף</w:t>
          </w:r>
          <w:r w:rsidRPr="000E49E5">
            <w:rPr>
              <w:color w:val="000000"/>
              <w:rtl/>
            </w:rPr>
            <w:t>:</w:t>
          </w:r>
        </w:p>
      </w:sdtContent>
    </w:sdt>
    <w:p w:rsidR="000E49E5" w:rsidRDefault="000E49E5" w:rsidP="000E49E5">
      <w:pPr>
        <w:pStyle w:val="KeepWithNext"/>
        <w:rPr>
          <w:rtl/>
        </w:rPr>
      </w:pPr>
    </w:p>
    <w:p w:rsidR="000E49E5" w:rsidRDefault="000E49E5" w:rsidP="000E49E5">
      <w:pPr>
        <w:rPr>
          <w:rtl/>
        </w:rPr>
      </w:pPr>
      <w:r>
        <w:rPr>
          <w:rFonts w:hint="cs"/>
          <w:rtl/>
        </w:rPr>
        <w:t xml:space="preserve">תודה. </w:t>
      </w:r>
    </w:p>
    <w:p w:rsidR="000E49E5" w:rsidRDefault="000E49E5" w:rsidP="0053549C">
      <w:pPr>
        <w:ind w:firstLine="0"/>
        <w:rPr>
          <w:rtl/>
        </w:rPr>
      </w:pPr>
    </w:p>
    <w:p w:rsidR="00F14FB9" w:rsidRDefault="00F14FB9" w:rsidP="0053549C">
      <w:pPr>
        <w:ind w:firstLine="0"/>
        <w:rPr>
          <w:rtl/>
        </w:rPr>
      </w:pPr>
      <w:bookmarkStart w:id="231" w:name="_ETM_Q1_1543004"/>
      <w:bookmarkEnd w:id="231"/>
      <w:r>
        <w:rPr>
          <w:rFonts w:hint="cs"/>
          <w:rtl/>
        </w:rPr>
        <w:tab/>
        <w:t xml:space="preserve">ההתייעצות היא חשובה. </w:t>
      </w:r>
    </w:p>
    <w:p w:rsidR="00F14FB9" w:rsidRDefault="00F14FB9" w:rsidP="0053549C">
      <w:pPr>
        <w:ind w:firstLine="0"/>
        <w:rPr>
          <w:rtl/>
        </w:rPr>
      </w:pPr>
    </w:p>
    <w:p w:rsidR="00F14FB9" w:rsidRDefault="00F14FB9" w:rsidP="00F14FB9">
      <w:pPr>
        <w:pStyle w:val="af9"/>
        <w:keepNext/>
        <w:rPr>
          <w:rtl/>
        </w:rPr>
      </w:pPr>
      <w:bookmarkStart w:id="232" w:name="_ETM_Q1_1544483"/>
      <w:bookmarkStart w:id="233" w:name="_ETM_Q1_1544517"/>
      <w:bookmarkEnd w:id="232"/>
      <w:bookmarkEnd w:id="233"/>
      <w:r>
        <w:rPr>
          <w:rtl/>
        </w:rPr>
        <w:t>איתן עמרם:</w:t>
      </w:r>
    </w:p>
    <w:p w:rsidR="00F14FB9" w:rsidRDefault="00F14FB9" w:rsidP="00F14FB9">
      <w:pPr>
        <w:pStyle w:val="KeepWithNext"/>
        <w:rPr>
          <w:rtl/>
        </w:rPr>
      </w:pPr>
    </w:p>
    <w:p w:rsidR="00F14FB9" w:rsidRDefault="00F14FB9" w:rsidP="00F14FB9">
      <w:pPr>
        <w:rPr>
          <w:rtl/>
        </w:rPr>
      </w:pPr>
      <w:bookmarkStart w:id="234" w:name="_ETM_Q1_1544254"/>
      <w:bookmarkEnd w:id="234"/>
      <w:r>
        <w:rPr>
          <w:rFonts w:hint="cs"/>
          <w:rtl/>
        </w:rPr>
        <w:t>אנח</w:t>
      </w:r>
      <w:bookmarkStart w:id="235" w:name="_ETM_Q1_1545381"/>
      <w:bookmarkEnd w:id="235"/>
      <w:r>
        <w:rPr>
          <w:rFonts w:hint="cs"/>
          <w:rtl/>
        </w:rPr>
        <w:t xml:space="preserve">נו נשמח להצטרף, אני וחברותיי לוועדה. </w:t>
      </w:r>
    </w:p>
    <w:p w:rsidR="00F14FB9" w:rsidRDefault="00F14FB9" w:rsidP="00F14FB9">
      <w:pPr>
        <w:rPr>
          <w:rtl/>
        </w:rPr>
      </w:pPr>
      <w:bookmarkStart w:id="236" w:name="_ETM_Q1_1549905"/>
      <w:bookmarkEnd w:id="236"/>
    </w:p>
    <w:p w:rsidR="00F14FB9" w:rsidRDefault="00F14FB9" w:rsidP="00F14FB9">
      <w:pPr>
        <w:pStyle w:val="a4"/>
        <w:keepNext/>
        <w:rPr>
          <w:rtl/>
        </w:rPr>
      </w:pPr>
      <w:bookmarkStart w:id="237" w:name="_ETM_Q1_1550394"/>
      <w:bookmarkEnd w:id="237"/>
      <w:r>
        <w:rPr>
          <w:rtl/>
        </w:rPr>
        <w:t>אשר רוכברגר:</w:t>
      </w:r>
    </w:p>
    <w:p w:rsidR="00F14FB9" w:rsidRDefault="00F14FB9" w:rsidP="00F14FB9">
      <w:pPr>
        <w:pStyle w:val="KeepWithNext"/>
        <w:rPr>
          <w:rtl/>
        </w:rPr>
      </w:pPr>
    </w:p>
    <w:p w:rsidR="000E49E5" w:rsidRDefault="00F14FB9" w:rsidP="00F14FB9">
      <w:pPr>
        <w:rPr>
          <w:rtl/>
        </w:rPr>
      </w:pPr>
      <w:r>
        <w:rPr>
          <w:rFonts w:hint="cs"/>
          <w:rtl/>
        </w:rPr>
        <w:t xml:space="preserve">אני מהעמותה "נכה לא </w:t>
      </w:r>
      <w:bookmarkStart w:id="238" w:name="_ETM_Q1_1552997"/>
      <w:bookmarkEnd w:id="238"/>
      <w:r>
        <w:rPr>
          <w:rFonts w:hint="cs"/>
          <w:rtl/>
        </w:rPr>
        <w:t xml:space="preserve">חצי בן אדם". אני מצטרף לחבריי לגבי הדוח הזה, </w:t>
      </w:r>
      <w:r w:rsidR="000E49E5">
        <w:rPr>
          <w:rFonts w:hint="cs"/>
          <w:rtl/>
        </w:rPr>
        <w:t xml:space="preserve">למרות שאיני עו"ד. יש לי הערה, מה קורה אם מבקר </w:t>
      </w:r>
      <w:r>
        <w:rPr>
          <w:rFonts w:hint="cs"/>
          <w:rtl/>
        </w:rPr>
        <w:t xml:space="preserve">או סטודנט </w:t>
      </w:r>
      <w:bookmarkStart w:id="239" w:name="_ETM_Q1_1572126"/>
      <w:bookmarkEnd w:id="239"/>
      <w:r w:rsidR="000E49E5">
        <w:rPr>
          <w:rFonts w:hint="cs"/>
          <w:rtl/>
        </w:rPr>
        <w:t xml:space="preserve">רוצה לפנות לרכז נגישות או </w:t>
      </w:r>
      <w:r>
        <w:rPr>
          <w:rFonts w:hint="cs"/>
          <w:rtl/>
        </w:rPr>
        <w:t>מורשה נגישות במוסד האקדמי? האם הם מפרסמים באתרים,</w:t>
      </w:r>
      <w:r w:rsidR="000E49E5">
        <w:rPr>
          <w:rFonts w:hint="cs"/>
          <w:rtl/>
        </w:rPr>
        <w:t xml:space="preserve"> האם אפשר לאתר אותו? א</w:t>
      </w:r>
      <w:r>
        <w:rPr>
          <w:rFonts w:hint="cs"/>
          <w:rtl/>
        </w:rPr>
        <w:t xml:space="preserve">ם מישהו צריך לבוא לאיזשהו כנס ורוצה </w:t>
      </w:r>
      <w:bookmarkStart w:id="240" w:name="_ETM_Q1_1586825"/>
      <w:bookmarkEnd w:id="240"/>
      <w:r>
        <w:rPr>
          <w:rFonts w:hint="cs"/>
          <w:rtl/>
        </w:rPr>
        <w:t>לדעת רמת ההנגשה, חניות.</w:t>
      </w:r>
      <w:r w:rsidR="000E49E5">
        <w:rPr>
          <w:rFonts w:hint="cs"/>
          <w:rtl/>
        </w:rPr>
        <w:t xml:space="preserve"> </w:t>
      </w:r>
    </w:p>
    <w:p w:rsidR="000E49E5" w:rsidRDefault="000E49E5" w:rsidP="0053549C">
      <w:pPr>
        <w:ind w:firstLine="0"/>
        <w:rPr>
          <w:rtl/>
        </w:rPr>
      </w:pPr>
    </w:p>
    <w:p w:rsidR="0053549C" w:rsidRDefault="0053549C" w:rsidP="0053549C">
      <w:pPr>
        <w:pStyle w:val="af9"/>
        <w:keepNext/>
        <w:rPr>
          <w:rtl/>
        </w:rPr>
      </w:pPr>
      <w:r>
        <w:rPr>
          <w:rtl/>
        </w:rPr>
        <w:t>איתן עמרם:</w:t>
      </w:r>
    </w:p>
    <w:p w:rsidR="0053549C" w:rsidRDefault="0053549C" w:rsidP="0053549C">
      <w:pPr>
        <w:pStyle w:val="KeepWithNext"/>
        <w:rPr>
          <w:rtl/>
        </w:rPr>
      </w:pPr>
    </w:p>
    <w:p w:rsidR="000E49E5" w:rsidRDefault="000E49E5" w:rsidP="000E49E5">
      <w:pPr>
        <w:rPr>
          <w:rtl/>
        </w:rPr>
      </w:pPr>
      <w:r>
        <w:rPr>
          <w:rFonts w:hint="cs"/>
          <w:rtl/>
        </w:rPr>
        <w:t>חייב להיות מפורסם באתר האינטרנט.</w:t>
      </w:r>
    </w:p>
    <w:p w:rsidR="000E49E5" w:rsidRDefault="000E49E5" w:rsidP="000E49E5">
      <w:pPr>
        <w:rPr>
          <w:rtl/>
        </w:rPr>
      </w:pPr>
    </w:p>
    <w:p w:rsidR="00F14FB9" w:rsidRDefault="00F14FB9" w:rsidP="00F14FB9">
      <w:pPr>
        <w:pStyle w:val="-"/>
        <w:keepNext/>
        <w:rPr>
          <w:rtl/>
        </w:rPr>
      </w:pPr>
      <w:bookmarkStart w:id="241" w:name="_ETM_Q1_1588338"/>
      <w:bookmarkEnd w:id="241"/>
      <w:r>
        <w:rPr>
          <w:rtl/>
        </w:rPr>
        <w:t>אשר רוכברגר:</w:t>
      </w:r>
    </w:p>
    <w:p w:rsidR="00F14FB9" w:rsidRDefault="00F14FB9" w:rsidP="00F14FB9">
      <w:pPr>
        <w:pStyle w:val="KeepWithNext"/>
        <w:rPr>
          <w:rtl/>
        </w:rPr>
      </w:pPr>
    </w:p>
    <w:p w:rsidR="000E49E5" w:rsidRDefault="00F14FB9" w:rsidP="00C60BCB">
      <w:pPr>
        <w:rPr>
          <w:rtl/>
        </w:rPr>
      </w:pPr>
      <w:r>
        <w:rPr>
          <w:rFonts w:hint="cs"/>
          <w:rtl/>
        </w:rPr>
        <w:t xml:space="preserve">כן. אני יודע את זה מתחום אחר שדיברנו עליו מישיבה קודמת. </w:t>
      </w:r>
      <w:r w:rsidR="00C60BCB">
        <w:rPr>
          <w:rFonts w:hint="cs"/>
          <w:rtl/>
        </w:rPr>
        <w:t xml:space="preserve">למשל, במערכת הבריאות בבתי החולים </w:t>
      </w:r>
      <w:r w:rsidR="000E49E5">
        <w:rPr>
          <w:rFonts w:hint="cs"/>
          <w:rtl/>
        </w:rPr>
        <w:t xml:space="preserve">לאתר רכז </w:t>
      </w:r>
      <w:r w:rsidR="00C60BCB">
        <w:rPr>
          <w:rFonts w:hint="cs"/>
          <w:rtl/>
        </w:rPr>
        <w:t>נג</w:t>
      </w:r>
      <w:r w:rsidR="000E49E5">
        <w:rPr>
          <w:rFonts w:hint="cs"/>
          <w:rtl/>
        </w:rPr>
        <w:t xml:space="preserve">ישות זו בעיה מאוד קשה. </w:t>
      </w:r>
    </w:p>
    <w:p w:rsidR="000E49E5" w:rsidRDefault="000E49E5" w:rsidP="0053549C">
      <w:pPr>
        <w:ind w:firstLine="0"/>
        <w:rPr>
          <w:rtl/>
        </w:rPr>
      </w:pPr>
    </w:p>
    <w:p w:rsidR="00C60BCB" w:rsidRDefault="00C60BCB" w:rsidP="00C60BCB">
      <w:pPr>
        <w:pStyle w:val="a4"/>
        <w:keepNext/>
        <w:rPr>
          <w:rtl/>
        </w:rPr>
      </w:pPr>
      <w:r>
        <w:rPr>
          <w:rtl/>
        </w:rPr>
        <w:t>עירן טמיר:</w:t>
      </w:r>
    </w:p>
    <w:p w:rsidR="00C60BCB" w:rsidRDefault="00C60BCB" w:rsidP="00C60BCB">
      <w:pPr>
        <w:pStyle w:val="KeepWithNext"/>
        <w:rPr>
          <w:rtl/>
        </w:rPr>
      </w:pPr>
    </w:p>
    <w:p w:rsidR="000E49E5" w:rsidRDefault="00C60BCB" w:rsidP="00C60BCB">
      <w:pPr>
        <w:rPr>
          <w:rtl/>
        </w:rPr>
      </w:pPr>
      <w:r>
        <w:rPr>
          <w:rFonts w:hint="cs"/>
          <w:rtl/>
        </w:rPr>
        <w:t xml:space="preserve">זו הבעיה שאין תקנות. בהשכלה גבוהה יש תקנות, הנושא הזה הוא </w:t>
      </w:r>
      <w:bookmarkStart w:id="242" w:name="_ETM_Q1_1609619"/>
      <w:bookmarkEnd w:id="242"/>
      <w:r>
        <w:rPr>
          <w:rFonts w:hint="cs"/>
          <w:rtl/>
        </w:rPr>
        <w:t xml:space="preserve">בתוקף, ולדעתי, רוב המוסדות כן עושים, </w:t>
      </w:r>
      <w:r w:rsidR="000E49E5">
        <w:rPr>
          <w:rFonts w:hint="cs"/>
          <w:rtl/>
        </w:rPr>
        <w:t>ומי שלא עושה את זה</w:t>
      </w:r>
      <w:r>
        <w:rPr>
          <w:rFonts w:hint="cs"/>
          <w:rtl/>
        </w:rPr>
        <w:t>,</w:t>
      </w:r>
      <w:r w:rsidR="000E49E5">
        <w:rPr>
          <w:rFonts w:hint="cs"/>
          <w:rtl/>
        </w:rPr>
        <w:t xml:space="preserve"> יכול לפנות אלינו. </w:t>
      </w:r>
    </w:p>
    <w:p w:rsidR="000E49E5" w:rsidRDefault="000E49E5" w:rsidP="000E49E5">
      <w:pPr>
        <w:rPr>
          <w:rtl/>
        </w:rPr>
      </w:pPr>
    </w:p>
    <w:p w:rsidR="000E49E5" w:rsidRDefault="0053549C" w:rsidP="0053549C">
      <w:pPr>
        <w:pStyle w:val="af6"/>
        <w:keepNext/>
        <w:rPr>
          <w:rtl/>
        </w:rPr>
      </w:pPr>
      <w:r>
        <w:rPr>
          <w:rtl/>
        </w:rPr>
        <w:t>היו"ר אלי אלאלוף:</w:t>
      </w:r>
    </w:p>
    <w:p w:rsidR="0053549C" w:rsidRDefault="0053549C" w:rsidP="0053549C">
      <w:pPr>
        <w:pStyle w:val="KeepWithNext"/>
        <w:rPr>
          <w:rtl/>
        </w:rPr>
      </w:pPr>
    </w:p>
    <w:p w:rsidR="00C60BCB" w:rsidRDefault="00C60BCB" w:rsidP="000E49E5">
      <w:pPr>
        <w:rPr>
          <w:rtl/>
        </w:rPr>
      </w:pPr>
      <w:r>
        <w:rPr>
          <w:rFonts w:hint="cs"/>
          <w:rtl/>
        </w:rPr>
        <w:t>אני חושב ש</w:t>
      </w:r>
      <w:r w:rsidR="000E49E5">
        <w:rPr>
          <w:rFonts w:hint="cs"/>
          <w:rtl/>
        </w:rPr>
        <w:t xml:space="preserve">אפשר לסכם. </w:t>
      </w:r>
      <w:r>
        <w:rPr>
          <w:rFonts w:hint="cs"/>
          <w:rtl/>
        </w:rPr>
        <w:t xml:space="preserve">זה דוח </w:t>
      </w:r>
      <w:bookmarkStart w:id="243" w:name="_ETM_Q1_1633679"/>
      <w:bookmarkEnd w:id="243"/>
      <w:r>
        <w:rPr>
          <w:rFonts w:hint="cs"/>
          <w:rtl/>
        </w:rPr>
        <w:t xml:space="preserve">שהוא מובן, קרי, ובאמת מברך על העבודה המתואמת בין כל </w:t>
      </w:r>
      <w:bookmarkStart w:id="244" w:name="_ETM_Q1_1641105"/>
      <w:bookmarkEnd w:id="244"/>
      <w:r>
        <w:rPr>
          <w:rFonts w:hint="cs"/>
          <w:rtl/>
        </w:rPr>
        <w:t>המוסדות ועל הגשת הדוח הזה, ש</w:t>
      </w:r>
      <w:r w:rsidR="000E49E5">
        <w:rPr>
          <w:rFonts w:hint="cs"/>
          <w:rtl/>
        </w:rPr>
        <w:t xml:space="preserve">זה אומר שזה </w:t>
      </w:r>
      <w:r>
        <w:rPr>
          <w:rFonts w:hint="cs"/>
          <w:rtl/>
        </w:rPr>
        <w:t xml:space="preserve">ניתן לעשות. </w:t>
      </w:r>
      <w:bookmarkStart w:id="245" w:name="_ETM_Q1_1649894"/>
      <w:bookmarkEnd w:id="245"/>
      <w:r>
        <w:rPr>
          <w:rFonts w:hint="cs"/>
          <w:rtl/>
        </w:rPr>
        <w:t xml:space="preserve">המוסדות להשכלה גבוהה הם גדולים בכל חלקי הארץ, וזה </w:t>
      </w:r>
      <w:bookmarkStart w:id="246" w:name="_ETM_Q1_1653476"/>
      <w:bookmarkEnd w:id="246"/>
      <w:r>
        <w:rPr>
          <w:rFonts w:hint="cs"/>
          <w:rtl/>
        </w:rPr>
        <w:t xml:space="preserve">אומר שזה </w:t>
      </w:r>
      <w:r w:rsidR="000E49E5">
        <w:rPr>
          <w:rFonts w:hint="cs"/>
          <w:rtl/>
        </w:rPr>
        <w:t xml:space="preserve">אפשרי. אני מברך אתכם על העבודה הזאת. </w:t>
      </w:r>
    </w:p>
    <w:p w:rsidR="00C60BCB" w:rsidRDefault="00C60BCB" w:rsidP="000E49E5">
      <w:pPr>
        <w:rPr>
          <w:rtl/>
        </w:rPr>
      </w:pPr>
      <w:bookmarkStart w:id="247" w:name="_ETM_Q1_1660245"/>
      <w:bookmarkEnd w:id="247"/>
    </w:p>
    <w:p w:rsidR="000E49E5" w:rsidRDefault="000E49E5" w:rsidP="00C60BCB">
      <w:pPr>
        <w:rPr>
          <w:rtl/>
        </w:rPr>
      </w:pPr>
      <w:bookmarkStart w:id="248" w:name="_ETM_Q1_1660497"/>
      <w:bookmarkEnd w:id="248"/>
      <w:r>
        <w:rPr>
          <w:rFonts w:hint="cs"/>
          <w:rtl/>
        </w:rPr>
        <w:t>הדוח הזה שהוגש לנו זקוק כפי שנאמר לכמה תיקונים. בין המל</w:t>
      </w:r>
      <w:r w:rsidR="00C60BCB">
        <w:rPr>
          <w:rFonts w:hint="cs"/>
          <w:rtl/>
        </w:rPr>
        <w:t>"</w:t>
      </w:r>
      <w:r>
        <w:rPr>
          <w:rFonts w:hint="cs"/>
          <w:rtl/>
        </w:rPr>
        <w:t xml:space="preserve">ג </w:t>
      </w:r>
      <w:r w:rsidR="00C60BCB">
        <w:rPr>
          <w:rFonts w:hint="cs"/>
          <w:rtl/>
        </w:rPr>
        <w:t xml:space="preserve">לבין הנציבות </w:t>
      </w:r>
      <w:r>
        <w:rPr>
          <w:rFonts w:hint="cs"/>
          <w:rtl/>
        </w:rPr>
        <w:t>אתם תעשו את ה</w:t>
      </w:r>
      <w:r w:rsidR="00C60BCB">
        <w:rPr>
          <w:rFonts w:hint="cs"/>
          <w:rtl/>
        </w:rPr>
        <w:t xml:space="preserve">הבהרות </w:t>
      </w:r>
      <w:r>
        <w:rPr>
          <w:rFonts w:hint="cs"/>
          <w:rtl/>
        </w:rPr>
        <w:t xml:space="preserve">הנדרשות וההתייעצות שביקשנו </w:t>
      </w:r>
      <w:r w:rsidR="00C60BCB">
        <w:rPr>
          <w:rFonts w:hint="cs"/>
          <w:rtl/>
        </w:rPr>
        <w:t>וש</w:t>
      </w:r>
      <w:r>
        <w:rPr>
          <w:rFonts w:hint="cs"/>
          <w:rtl/>
        </w:rPr>
        <w:t xml:space="preserve">מראה שזה כן אפשרי, </w:t>
      </w:r>
      <w:r w:rsidR="00C60BCB">
        <w:rPr>
          <w:rFonts w:hint="cs"/>
          <w:rtl/>
        </w:rPr>
        <w:t xml:space="preserve">וזה רק יכול להיות </w:t>
      </w:r>
      <w:r>
        <w:rPr>
          <w:rFonts w:hint="cs"/>
          <w:rtl/>
        </w:rPr>
        <w:t xml:space="preserve">לדעתי לטובה. </w:t>
      </w:r>
    </w:p>
    <w:p w:rsidR="000E49E5" w:rsidRDefault="000E49E5" w:rsidP="000E49E5">
      <w:pPr>
        <w:rPr>
          <w:rtl/>
        </w:rPr>
      </w:pPr>
    </w:p>
    <w:p w:rsidR="00E35131" w:rsidRDefault="00C60BCB" w:rsidP="00C60BCB">
      <w:pPr>
        <w:rPr>
          <w:rtl/>
        </w:rPr>
      </w:pPr>
      <w:r>
        <w:rPr>
          <w:rFonts w:hint="cs"/>
          <w:rtl/>
        </w:rPr>
        <w:t xml:space="preserve">לפי </w:t>
      </w:r>
      <w:bookmarkStart w:id="249" w:name="_ETM_Q1_1681964"/>
      <w:bookmarkEnd w:id="249"/>
      <w:r>
        <w:rPr>
          <w:rFonts w:hint="cs"/>
          <w:rtl/>
        </w:rPr>
        <w:t xml:space="preserve">התקנות, אנחנו אמורים לסיים </w:t>
      </w:r>
      <w:r w:rsidR="000E49E5">
        <w:rPr>
          <w:rFonts w:hint="cs"/>
          <w:rtl/>
        </w:rPr>
        <w:t xml:space="preserve">את הדיון </w:t>
      </w:r>
      <w:r>
        <w:rPr>
          <w:rFonts w:hint="cs"/>
          <w:rtl/>
        </w:rPr>
        <w:t xml:space="preserve">ואת התקנות האלה </w:t>
      </w:r>
      <w:r w:rsidR="000E49E5">
        <w:rPr>
          <w:rFonts w:hint="cs"/>
          <w:rtl/>
        </w:rPr>
        <w:t>בסוף אוקטובר 2018. זאת אומרת</w:t>
      </w:r>
      <w:r>
        <w:rPr>
          <w:rFonts w:hint="cs"/>
          <w:rtl/>
        </w:rPr>
        <w:t>,</w:t>
      </w:r>
      <w:r w:rsidR="000E49E5">
        <w:rPr>
          <w:rFonts w:hint="cs"/>
          <w:rtl/>
        </w:rPr>
        <w:t xml:space="preserve"> יש לכם כשלושה שבועות </w:t>
      </w:r>
      <w:r>
        <w:rPr>
          <w:rFonts w:hint="cs"/>
          <w:rtl/>
        </w:rPr>
        <w:t xml:space="preserve">לסיים את זה. </w:t>
      </w:r>
      <w:bookmarkStart w:id="250" w:name="_ETM_Q1_1698594"/>
      <w:bookmarkEnd w:id="250"/>
      <w:r w:rsidR="000E49E5">
        <w:rPr>
          <w:rFonts w:hint="cs"/>
          <w:rtl/>
        </w:rPr>
        <w:t xml:space="preserve">חשבנו לאשר ולדחות </w:t>
      </w:r>
      <w:r>
        <w:rPr>
          <w:rFonts w:hint="cs"/>
          <w:rtl/>
        </w:rPr>
        <w:t xml:space="preserve">באמצעות </w:t>
      </w:r>
      <w:r w:rsidR="000E49E5">
        <w:rPr>
          <w:rFonts w:hint="cs"/>
          <w:rtl/>
        </w:rPr>
        <w:t>תרגיל ה</w:t>
      </w:r>
      <w:r>
        <w:rPr>
          <w:rFonts w:hint="cs"/>
          <w:rtl/>
        </w:rPr>
        <w:t>רביז</w:t>
      </w:r>
      <w:r w:rsidR="000E49E5">
        <w:rPr>
          <w:rFonts w:hint="cs"/>
          <w:rtl/>
        </w:rPr>
        <w:t xml:space="preserve">יה. אבל היות </w:t>
      </w:r>
      <w:r>
        <w:rPr>
          <w:rFonts w:hint="cs"/>
          <w:rtl/>
        </w:rPr>
        <w:t>ו</w:t>
      </w:r>
      <w:r w:rsidR="000E49E5">
        <w:rPr>
          <w:rFonts w:hint="cs"/>
          <w:rtl/>
        </w:rPr>
        <w:t xml:space="preserve">היועצת </w:t>
      </w:r>
      <w:r>
        <w:rPr>
          <w:rFonts w:hint="cs"/>
          <w:rtl/>
        </w:rPr>
        <w:t xml:space="preserve">המשפטית מבקשת </w:t>
      </w:r>
      <w:r w:rsidR="000E49E5">
        <w:rPr>
          <w:rFonts w:hint="cs"/>
          <w:rtl/>
        </w:rPr>
        <w:t xml:space="preserve">שנקיים דיון לאחר שיוגשו התיקונים, </w:t>
      </w:r>
      <w:r>
        <w:rPr>
          <w:rFonts w:hint="cs"/>
          <w:rtl/>
        </w:rPr>
        <w:t xml:space="preserve">אז </w:t>
      </w:r>
      <w:r w:rsidR="000E49E5">
        <w:rPr>
          <w:rFonts w:hint="cs"/>
          <w:rtl/>
        </w:rPr>
        <w:t>אני מוד</w:t>
      </w:r>
      <w:r>
        <w:rPr>
          <w:rFonts w:hint="cs"/>
          <w:rtl/>
        </w:rPr>
        <w:t>יע</w:t>
      </w:r>
      <w:r w:rsidR="000E49E5">
        <w:rPr>
          <w:rFonts w:hint="cs"/>
          <w:rtl/>
        </w:rPr>
        <w:t xml:space="preserve"> שנוכל </w:t>
      </w:r>
      <w:r>
        <w:rPr>
          <w:rFonts w:hint="cs"/>
          <w:rtl/>
        </w:rPr>
        <w:t xml:space="preserve">להתכנס </w:t>
      </w:r>
      <w:r w:rsidR="000E49E5">
        <w:rPr>
          <w:rFonts w:hint="cs"/>
          <w:rtl/>
        </w:rPr>
        <w:t>בסוף אוקטובר לפרק זמן קצר לאור העבודה האדירה שנעש</w:t>
      </w:r>
      <w:r>
        <w:rPr>
          <w:rFonts w:hint="cs"/>
          <w:rtl/>
        </w:rPr>
        <w:t xml:space="preserve">תה עד עכשיו. </w:t>
      </w:r>
    </w:p>
    <w:p w:rsidR="00E35131" w:rsidRDefault="00E35131" w:rsidP="00C60BCB">
      <w:pPr>
        <w:rPr>
          <w:rtl/>
        </w:rPr>
      </w:pPr>
      <w:bookmarkStart w:id="251" w:name="_ETM_Q1_1728834"/>
      <w:bookmarkEnd w:id="251"/>
    </w:p>
    <w:p w:rsidR="00E35131" w:rsidRDefault="00E35131" w:rsidP="00A450DF">
      <w:pPr>
        <w:rPr>
          <w:rtl/>
        </w:rPr>
      </w:pPr>
      <w:bookmarkStart w:id="252" w:name="_ETM_Q1_1729084"/>
      <w:bookmarkEnd w:id="252"/>
      <w:r>
        <w:rPr>
          <w:rFonts w:hint="cs"/>
          <w:rtl/>
        </w:rPr>
        <w:t xml:space="preserve">תודה רבה </w:t>
      </w:r>
      <w:bookmarkStart w:id="253" w:name="_ETM_Q1_1730737"/>
      <w:bookmarkEnd w:id="253"/>
      <w:r>
        <w:rPr>
          <w:rFonts w:hint="cs"/>
          <w:rtl/>
        </w:rPr>
        <w:t xml:space="preserve">לכולם. ניפגש לפני סוף אוקטובר לאישור סופי של </w:t>
      </w:r>
      <w:bookmarkStart w:id="254" w:name="_ETM_Q1_1742670"/>
      <w:bookmarkEnd w:id="254"/>
      <w:r>
        <w:rPr>
          <w:rFonts w:hint="cs"/>
          <w:rtl/>
        </w:rPr>
        <w:t xml:space="preserve">הצו. </w:t>
      </w:r>
      <w:bookmarkStart w:id="255" w:name="_ETM_Q1_1745966"/>
      <w:bookmarkEnd w:id="255"/>
    </w:p>
    <w:p w:rsidR="00E35131" w:rsidRDefault="00E35131" w:rsidP="00C60BCB">
      <w:pPr>
        <w:rPr>
          <w:rtl/>
        </w:rPr>
      </w:pPr>
      <w:bookmarkStart w:id="256" w:name="_ETM_Q1_1746208"/>
      <w:bookmarkStart w:id="257" w:name="_ETM_Q1_1746806"/>
      <w:bookmarkEnd w:id="256"/>
      <w:bookmarkEnd w:id="257"/>
    </w:p>
    <w:p w:rsidR="000E49E5" w:rsidRDefault="00E35131" w:rsidP="00C60BCB">
      <w:pPr>
        <w:rPr>
          <w:rtl/>
        </w:rPr>
      </w:pPr>
      <w:r>
        <w:rPr>
          <w:rFonts w:hint="cs"/>
          <w:rtl/>
        </w:rPr>
        <w:t xml:space="preserve">הישיבה נעולה. </w:t>
      </w:r>
      <w:r w:rsidR="000E49E5">
        <w:rPr>
          <w:rFonts w:hint="cs"/>
          <w:rtl/>
        </w:rPr>
        <w:t xml:space="preserve"> </w:t>
      </w:r>
    </w:p>
    <w:p w:rsidR="007E0AD1" w:rsidRDefault="007E0AD1" w:rsidP="0053549C">
      <w:pPr>
        <w:ind w:firstLine="0"/>
        <w:rPr>
          <w:rtl/>
        </w:rPr>
      </w:pPr>
    </w:p>
    <w:p w:rsidR="00A450DF" w:rsidRDefault="00A450DF" w:rsidP="0053549C">
      <w:pPr>
        <w:ind w:firstLine="0"/>
        <w:rPr>
          <w:rtl/>
        </w:rPr>
      </w:pPr>
    </w:p>
    <w:p w:rsidR="0053549C" w:rsidRDefault="0053549C" w:rsidP="0053549C">
      <w:pPr>
        <w:pStyle w:val="afc"/>
        <w:keepNext/>
        <w:rPr>
          <w:rtl/>
        </w:rPr>
      </w:pPr>
      <w:r>
        <w:rPr>
          <w:rtl/>
        </w:rPr>
        <w:t>הישיבה ננעלה בשעה 11:45.</w:t>
      </w:r>
    </w:p>
    <w:p w:rsidR="0053549C" w:rsidRDefault="0053549C" w:rsidP="0053549C">
      <w:pPr>
        <w:pStyle w:val="KeepWithNext"/>
        <w:rPr>
          <w:rtl/>
        </w:rPr>
      </w:pPr>
    </w:p>
    <w:p w:rsidR="0053549C" w:rsidRDefault="0053549C" w:rsidP="0053549C">
      <w:pPr>
        <w:rPr>
          <w:rtl/>
        </w:rPr>
      </w:pPr>
    </w:p>
    <w:p w:rsidR="00EE12AD" w:rsidRDefault="00EE12AD" w:rsidP="00EE12AD">
      <w:pPr>
        <w:pStyle w:val="KeepWithNext"/>
        <w:rPr>
          <w:rtl/>
        </w:rPr>
      </w:pPr>
    </w:p>
    <w:p w:rsidR="00EE12AD" w:rsidRPr="00EE12AD" w:rsidRDefault="00EE12AD" w:rsidP="00EE12AD"/>
    <w:sectPr w:rsidR="00EE12AD" w:rsidRPr="00EE12AD" w:rsidSect="008E65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5B0E" w:rsidRDefault="00695B0E">
      <w:r>
        <w:separator/>
      </w:r>
    </w:p>
  </w:endnote>
  <w:endnote w:type="continuationSeparator" w:id="0">
    <w:p w:rsidR="00695B0E" w:rsidRDefault="00695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5B0E" w:rsidRDefault="00695B0E">
      <w:r>
        <w:separator/>
      </w:r>
    </w:p>
  </w:footnote>
  <w:footnote w:type="continuationSeparator" w:id="0">
    <w:p w:rsidR="00695B0E" w:rsidRDefault="00695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34F" w:rsidRDefault="004B534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B534F" w:rsidRDefault="004B534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34F" w:rsidRDefault="004B534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E6539">
      <w:rPr>
        <w:rStyle w:val="af7"/>
        <w:noProof/>
        <w:rtl/>
      </w:rPr>
      <w:t>2</w:t>
    </w:r>
    <w:r>
      <w:rPr>
        <w:rStyle w:val="af7"/>
      </w:rPr>
      <w:fldChar w:fldCharType="end"/>
    </w:r>
  </w:p>
  <w:p w:rsidR="004B534F" w:rsidRPr="00CC5815" w:rsidRDefault="004B534F" w:rsidP="008E5E3F">
    <w:pPr>
      <w:pStyle w:val="a3"/>
      <w:ind w:firstLine="0"/>
    </w:pPr>
    <w:r>
      <w:rPr>
        <w:rtl/>
      </w:rPr>
      <w:t>ועדת העבודה, הרווחה והבריאות</w:t>
    </w:r>
  </w:p>
  <w:p w:rsidR="004B534F" w:rsidRPr="00CC5815" w:rsidRDefault="004B534F" w:rsidP="008E5E3F">
    <w:pPr>
      <w:pStyle w:val="a3"/>
      <w:ind w:firstLine="0"/>
      <w:rPr>
        <w:rtl/>
      </w:rPr>
    </w:pPr>
    <w:r>
      <w:rPr>
        <w:rtl/>
      </w:rPr>
      <w:t>04/10/2018</w:t>
    </w:r>
  </w:p>
  <w:p w:rsidR="004B534F" w:rsidRPr="00CC5815" w:rsidRDefault="004B534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34F" w:rsidRDefault="004B534F" w:rsidP="000A17C6">
    <w:pPr>
      <w:keepNext/>
      <w:spacing w:line="240" w:lineRule="atLeast"/>
      <w:ind w:firstLine="0"/>
      <w:jc w:val="center"/>
      <w:outlineLvl w:val="0"/>
      <w:rPr>
        <w:rtl/>
      </w:rPr>
    </w:pPr>
    <w:r>
      <w:rPr>
        <w:noProof/>
      </w:rPr>
      <w:drawing>
        <wp:inline distT="0" distB="0" distL="0" distR="0" wp14:anchorId="58BC485A" wp14:editId="4A3099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B534F" w:rsidRDefault="004B53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B534F" w:rsidRDefault="004B534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55D"/>
    <w:rsid w:val="00055F43"/>
    <w:rsid w:val="00067F42"/>
    <w:rsid w:val="00092B80"/>
    <w:rsid w:val="000A17C6"/>
    <w:rsid w:val="000B060C"/>
    <w:rsid w:val="000B2EE6"/>
    <w:rsid w:val="000C47F5"/>
    <w:rsid w:val="000E3314"/>
    <w:rsid w:val="000E49E5"/>
    <w:rsid w:val="000F2459"/>
    <w:rsid w:val="0012768D"/>
    <w:rsid w:val="00150436"/>
    <w:rsid w:val="00167294"/>
    <w:rsid w:val="001673D4"/>
    <w:rsid w:val="00171E7F"/>
    <w:rsid w:val="001758C1"/>
    <w:rsid w:val="0017779F"/>
    <w:rsid w:val="001A74E9"/>
    <w:rsid w:val="001A7A1B"/>
    <w:rsid w:val="001C44DA"/>
    <w:rsid w:val="001C4FDA"/>
    <w:rsid w:val="001D440C"/>
    <w:rsid w:val="001D7719"/>
    <w:rsid w:val="001E1CC4"/>
    <w:rsid w:val="001E49C5"/>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0B78"/>
    <w:rsid w:val="00373508"/>
    <w:rsid w:val="00396023"/>
    <w:rsid w:val="003C279D"/>
    <w:rsid w:val="003F0A5F"/>
    <w:rsid w:val="003F549C"/>
    <w:rsid w:val="00420E41"/>
    <w:rsid w:val="00424C94"/>
    <w:rsid w:val="00447608"/>
    <w:rsid w:val="00451746"/>
    <w:rsid w:val="00470EAC"/>
    <w:rsid w:val="004845C0"/>
    <w:rsid w:val="0049458B"/>
    <w:rsid w:val="00495FD8"/>
    <w:rsid w:val="004B0A65"/>
    <w:rsid w:val="004B1BE9"/>
    <w:rsid w:val="004B534F"/>
    <w:rsid w:val="004E72BD"/>
    <w:rsid w:val="00500C0C"/>
    <w:rsid w:val="005343BB"/>
    <w:rsid w:val="0053549C"/>
    <w:rsid w:val="00546678"/>
    <w:rsid w:val="005506B9"/>
    <w:rsid w:val="005817EC"/>
    <w:rsid w:val="0058371E"/>
    <w:rsid w:val="00590B77"/>
    <w:rsid w:val="005A342D"/>
    <w:rsid w:val="005C363E"/>
    <w:rsid w:val="005D61F3"/>
    <w:rsid w:val="005E1C6B"/>
    <w:rsid w:val="005F76B0"/>
    <w:rsid w:val="00634F61"/>
    <w:rsid w:val="00651D49"/>
    <w:rsid w:val="00690C57"/>
    <w:rsid w:val="00695A47"/>
    <w:rsid w:val="00695B0E"/>
    <w:rsid w:val="006A0CB7"/>
    <w:rsid w:val="006F0259"/>
    <w:rsid w:val="00700433"/>
    <w:rsid w:val="00702755"/>
    <w:rsid w:val="0070472C"/>
    <w:rsid w:val="00714D33"/>
    <w:rsid w:val="007509A6"/>
    <w:rsid w:val="007577ED"/>
    <w:rsid w:val="007872B4"/>
    <w:rsid w:val="00791CBE"/>
    <w:rsid w:val="007C693F"/>
    <w:rsid w:val="007C6ADD"/>
    <w:rsid w:val="007E0AD1"/>
    <w:rsid w:val="0082136D"/>
    <w:rsid w:val="008320F6"/>
    <w:rsid w:val="00841223"/>
    <w:rsid w:val="00846BE9"/>
    <w:rsid w:val="00853207"/>
    <w:rsid w:val="008713A4"/>
    <w:rsid w:val="00871521"/>
    <w:rsid w:val="00875F10"/>
    <w:rsid w:val="008A37E7"/>
    <w:rsid w:val="008C498E"/>
    <w:rsid w:val="008C6035"/>
    <w:rsid w:val="008C7015"/>
    <w:rsid w:val="008D1DFB"/>
    <w:rsid w:val="008E03B4"/>
    <w:rsid w:val="008E5E3F"/>
    <w:rsid w:val="008E6539"/>
    <w:rsid w:val="0090279B"/>
    <w:rsid w:val="00914904"/>
    <w:rsid w:val="009258CE"/>
    <w:rsid w:val="00927E60"/>
    <w:rsid w:val="00943FF2"/>
    <w:rsid w:val="009515F0"/>
    <w:rsid w:val="00982307"/>
    <w:rsid w:val="009830CB"/>
    <w:rsid w:val="009D478A"/>
    <w:rsid w:val="009E6E93"/>
    <w:rsid w:val="009F1518"/>
    <w:rsid w:val="009F5773"/>
    <w:rsid w:val="00A15971"/>
    <w:rsid w:val="00A168E6"/>
    <w:rsid w:val="00A22C90"/>
    <w:rsid w:val="00A321C7"/>
    <w:rsid w:val="00A42723"/>
    <w:rsid w:val="00A450DF"/>
    <w:rsid w:val="00A64A6D"/>
    <w:rsid w:val="00A66020"/>
    <w:rsid w:val="00AB02EE"/>
    <w:rsid w:val="00AB3F3A"/>
    <w:rsid w:val="00AC3537"/>
    <w:rsid w:val="00AD4EC9"/>
    <w:rsid w:val="00AD6FFC"/>
    <w:rsid w:val="00AF31E6"/>
    <w:rsid w:val="00AF4150"/>
    <w:rsid w:val="00B0509A"/>
    <w:rsid w:val="00B120B2"/>
    <w:rsid w:val="00B50340"/>
    <w:rsid w:val="00B60489"/>
    <w:rsid w:val="00B65508"/>
    <w:rsid w:val="00B8517A"/>
    <w:rsid w:val="00B877EA"/>
    <w:rsid w:val="00BA061A"/>
    <w:rsid w:val="00BA6446"/>
    <w:rsid w:val="00BD47B7"/>
    <w:rsid w:val="00BE7927"/>
    <w:rsid w:val="00C12CA5"/>
    <w:rsid w:val="00C135D5"/>
    <w:rsid w:val="00C22DCB"/>
    <w:rsid w:val="00C3598A"/>
    <w:rsid w:val="00C360BC"/>
    <w:rsid w:val="00C441D9"/>
    <w:rsid w:val="00C44800"/>
    <w:rsid w:val="00C52EC2"/>
    <w:rsid w:val="00C60BCB"/>
    <w:rsid w:val="00C61DC1"/>
    <w:rsid w:val="00C64AFF"/>
    <w:rsid w:val="00C661EE"/>
    <w:rsid w:val="00C72438"/>
    <w:rsid w:val="00C763E4"/>
    <w:rsid w:val="00C76DEA"/>
    <w:rsid w:val="00C8624A"/>
    <w:rsid w:val="00CA5363"/>
    <w:rsid w:val="00CB6D60"/>
    <w:rsid w:val="00CC5815"/>
    <w:rsid w:val="00CE24B8"/>
    <w:rsid w:val="00CE3328"/>
    <w:rsid w:val="00CE5849"/>
    <w:rsid w:val="00CF156C"/>
    <w:rsid w:val="00D278F7"/>
    <w:rsid w:val="00D37550"/>
    <w:rsid w:val="00D40A29"/>
    <w:rsid w:val="00D45D27"/>
    <w:rsid w:val="00D86E57"/>
    <w:rsid w:val="00D96B24"/>
    <w:rsid w:val="00DA2245"/>
    <w:rsid w:val="00DB0B8C"/>
    <w:rsid w:val="00DD06F2"/>
    <w:rsid w:val="00DE5B80"/>
    <w:rsid w:val="00DF12B8"/>
    <w:rsid w:val="00E33AE3"/>
    <w:rsid w:val="00E35131"/>
    <w:rsid w:val="00E61903"/>
    <w:rsid w:val="00E64116"/>
    <w:rsid w:val="00E96FA4"/>
    <w:rsid w:val="00EA624B"/>
    <w:rsid w:val="00EB057D"/>
    <w:rsid w:val="00EB18E4"/>
    <w:rsid w:val="00EB5C85"/>
    <w:rsid w:val="00EC0AC2"/>
    <w:rsid w:val="00EC1FB3"/>
    <w:rsid w:val="00EC2CD4"/>
    <w:rsid w:val="00EE09AD"/>
    <w:rsid w:val="00EE12AD"/>
    <w:rsid w:val="00F053E5"/>
    <w:rsid w:val="00F10D2D"/>
    <w:rsid w:val="00F14FB9"/>
    <w:rsid w:val="00F15213"/>
    <w:rsid w:val="00F16831"/>
    <w:rsid w:val="00F23BCA"/>
    <w:rsid w:val="00F41C33"/>
    <w:rsid w:val="00F423F1"/>
    <w:rsid w:val="00F4792E"/>
    <w:rsid w:val="00F53584"/>
    <w:rsid w:val="00F549E5"/>
    <w:rsid w:val="00F63F05"/>
    <w:rsid w:val="00F72368"/>
    <w:rsid w:val="00F734EF"/>
    <w:rsid w:val="00F821F6"/>
    <w:rsid w:val="00F84D49"/>
    <w:rsid w:val="00FB0768"/>
    <w:rsid w:val="00FB09C9"/>
    <w:rsid w:val="00FD398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30C787F5-9145-47A7-AE2A-FED1BD33F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DD06F2"/>
    <w:rPr>
      <w:color w:val="808080"/>
    </w:rPr>
  </w:style>
  <w:style w:type="paragraph" w:styleId="afe">
    <w:name w:val="Balloon Text"/>
    <w:basedOn w:val="a"/>
    <w:link w:val="aff"/>
    <w:semiHidden/>
    <w:unhideWhenUsed/>
    <w:rsid w:val="00714D33"/>
    <w:pPr>
      <w:spacing w:line="240" w:lineRule="auto"/>
    </w:pPr>
    <w:rPr>
      <w:rFonts w:ascii="Tahoma" w:hAnsi="Tahoma" w:cs="Tahoma"/>
      <w:sz w:val="16"/>
      <w:szCs w:val="16"/>
    </w:rPr>
  </w:style>
  <w:style w:type="character" w:customStyle="1" w:styleId="aff">
    <w:name w:val="טקסט בלונים תו"/>
    <w:basedOn w:val="a0"/>
    <w:link w:val="afe"/>
    <w:semiHidden/>
    <w:rsid w:val="00714D33"/>
    <w:rPr>
      <w:rFonts w:ascii="Tahoma" w:hAnsi="Tahoma" w:cs="Tahoma"/>
      <w:sz w:val="16"/>
      <w:szCs w:val="16"/>
    </w:rPr>
  </w:style>
  <w:style w:type="table" w:styleId="aff0">
    <w:name w:val="Table Grid"/>
    <w:basedOn w:val="a1"/>
    <w:rsid w:val="00DF12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A450D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9A64EC1-DF64-4580-A8D3-155E06990772}"/>
      </w:docPartPr>
      <w:docPartBody>
        <w:p w:rsidR="00823E4E" w:rsidRDefault="00823E4E">
          <w:r w:rsidRPr="00D74BE6">
            <w:rPr>
              <w:rStyle w:val="a3"/>
              <w:rtl/>
            </w:rPr>
            <w:t>לחץ או הקש כאן להזנת טקסט</w:t>
          </w:r>
          <w:r w:rsidRPr="00D74BE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E4E"/>
    <w:rsid w:val="003E2BFD"/>
    <w:rsid w:val="004617F4"/>
    <w:rsid w:val="00823E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23E4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B8D57-E036-4CDF-B64A-B936C2779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7</Pages>
  <Words>2549</Words>
  <Characters>12749</Characters>
  <Application>Microsoft Office Word</Application>
  <DocSecurity>0</DocSecurity>
  <Lines>106</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2018-10-16T10:56:00Z</dcterms:modified>
</cp:coreProperties>
</file>