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3B2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B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3B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3B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137</w:t>
      </w:r>
    </w:p>
    <w:p w:rsidR="00E64116" w:rsidRPr="008713A4" w:rsidRDefault="00423B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23B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בחשון התשפ"א (04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3B24" w:rsidP="00423B24">
      <w:pPr>
        <w:spacing w:before="60"/>
        <w:ind w:firstLine="0"/>
        <w:rPr>
          <w:rtl/>
        </w:rPr>
      </w:pPr>
      <w:bookmarkStart w:id="1" w:name="ET_hatsach_620878_1"/>
      <w:r w:rsidRPr="00423B24">
        <w:rPr>
          <w:rStyle w:val="TagStyle"/>
          <w:rtl/>
        </w:rPr>
        <w:t xml:space="preserve"> &lt;&lt; הצח &gt;&gt; </w:t>
      </w:r>
      <w:r w:rsidRPr="00423B24">
        <w:rPr>
          <w:rtl/>
        </w:rPr>
        <w:t>הצעת חוק סמכויות מיוחדות להתמודדות עם נגיף הקורונה החדש (הוראת שעה) (תיקון מס' 3), התשפ"א-2020</w:t>
      </w:r>
      <w:r w:rsidRPr="00423B24">
        <w:rPr>
          <w:rStyle w:val="TagStyle"/>
          <w:rtl/>
        </w:rPr>
        <w:t xml:space="preserve"> &lt;&lt; הצח &gt;&gt;</w:t>
      </w:r>
      <w:r w:rsidRPr="00423B24">
        <w:rPr>
          <w:rtl/>
        </w:rPr>
        <w:t xml:space="preserve">   </w:t>
      </w:r>
      <w:bookmarkEnd w:id="1"/>
    </w:p>
    <w:p w:rsidR="00423B24" w:rsidRPr="008713A4" w:rsidRDefault="00423B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23B24" w:rsidRDefault="00423B24" w:rsidP="00423B24">
      <w:pPr>
        <w:ind w:firstLine="0"/>
      </w:pPr>
      <w:r>
        <w:rPr>
          <w:rFonts w:hint="cs"/>
          <w:rtl/>
        </w:rPr>
        <w:t xml:space="preserve">יעקב אשר     </w:t>
      </w:r>
      <w:bookmarkStart w:id="2" w:name="_ETM_Q1_5431605"/>
      <w:bookmarkEnd w:id="2"/>
      <w:r>
        <w:rPr>
          <w:rFonts w:hint="cs"/>
          <w:rtl/>
        </w:rPr>
        <w:t xml:space="preserve"> – היו"ר</w:t>
      </w:r>
    </w:p>
    <w:p w:rsidR="00423B24" w:rsidRDefault="00423B24" w:rsidP="00423B24">
      <w:pPr>
        <w:ind w:firstLine="0"/>
        <w:rPr>
          <w:rtl/>
        </w:rPr>
      </w:pPr>
      <w:bookmarkStart w:id="3" w:name="_ETM_Q1_5421264"/>
      <w:bookmarkStart w:id="4" w:name="_ETM_Q1_5421379"/>
      <w:bookmarkEnd w:id="3"/>
      <w:bookmarkEnd w:id="4"/>
      <w:r>
        <w:rPr>
          <w:rFonts w:hint="cs"/>
          <w:rtl/>
        </w:rPr>
        <w:t>איתן גינזבורג – מ"מ היו"ר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תהלה פרידמן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עינב קאבלה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423B24" w:rsidRDefault="00423B24" w:rsidP="00423B24">
      <w:pPr>
        <w:ind w:firstLine="0"/>
        <w:rPr>
          <w:u w:val="single"/>
          <w:rtl/>
        </w:rPr>
      </w:pPr>
    </w:p>
    <w:p w:rsidR="00423B24" w:rsidRDefault="00423B24" w:rsidP="00423B24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 xml:space="preserve">יוסף טייב </w:t>
      </w:r>
    </w:p>
    <w:p w:rsidR="00423B24" w:rsidRDefault="00423B24" w:rsidP="00423B24">
      <w:pPr>
        <w:ind w:firstLine="0"/>
        <w:rPr>
          <w:rtl/>
        </w:rPr>
      </w:pPr>
      <w:bookmarkStart w:id="5" w:name="_ETM_Q1_12055824"/>
      <w:bookmarkStart w:id="6" w:name="_ETM_Q1_12055914"/>
      <w:bookmarkEnd w:id="5"/>
      <w:bookmarkEnd w:id="6"/>
      <w:r>
        <w:rPr>
          <w:rFonts w:hint="cs"/>
          <w:rtl/>
        </w:rPr>
        <w:t>מיקי לוי</w:t>
      </w:r>
    </w:p>
    <w:p w:rsidR="00423B24" w:rsidRDefault="00423B24" w:rsidP="00423B24">
      <w:pPr>
        <w:ind w:firstLine="0"/>
        <w:rPr>
          <w:rtl/>
        </w:rPr>
      </w:pPr>
      <w:bookmarkStart w:id="7" w:name="_ETM_Q1_12077445"/>
      <w:bookmarkStart w:id="8" w:name="_ETM_Q1_12077560"/>
      <w:bookmarkEnd w:id="7"/>
      <w:bookmarkEnd w:id="8"/>
      <w:r>
        <w:rPr>
          <w:rFonts w:hint="cs"/>
          <w:rtl/>
        </w:rPr>
        <w:t xml:space="preserve">אופיר סופר </w:t>
      </w:r>
    </w:p>
    <w:p w:rsidR="00423B24" w:rsidRDefault="00423B24" w:rsidP="00423B24">
      <w:pPr>
        <w:ind w:firstLine="0"/>
        <w:rPr>
          <w:rtl/>
        </w:rPr>
      </w:pPr>
      <w:bookmarkStart w:id="9" w:name="_ETM_Q1_12079125"/>
      <w:bookmarkStart w:id="10" w:name="_ETM_Q1_12079235"/>
      <w:bookmarkEnd w:id="9"/>
      <w:bookmarkEnd w:id="10"/>
    </w:p>
    <w:p w:rsidR="00423B24" w:rsidRDefault="00423B24" w:rsidP="00423B24">
      <w:pPr>
        <w:ind w:firstLine="0"/>
        <w:outlineLvl w:val="1"/>
        <w:rPr>
          <w:rtl/>
        </w:rPr>
      </w:pPr>
      <w:bookmarkStart w:id="11" w:name="_ETM_Q1_11966050"/>
      <w:bookmarkStart w:id="12" w:name="_ETM_Q1_11966165"/>
      <w:bookmarkEnd w:id="11"/>
      <w:bookmarkEnd w:id="12"/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236"/>
      </w:tblGrid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 זנדברג   </w:t>
            </w:r>
            <w:bookmarkStart w:id="13" w:name="_ETM_Q1_2236941"/>
            <w:bookmarkEnd w:id="13"/>
            <w:r>
              <w:rPr>
                <w:rFonts w:hint="cs"/>
                <w:rtl/>
              </w:rPr>
              <w:t xml:space="preserve">          </w:t>
            </w:r>
            <w:bookmarkStart w:id="14" w:name="_ETM_Q1_2237978"/>
            <w:bookmarkEnd w:id="14"/>
            <w:r>
              <w:rPr>
                <w:rFonts w:hint="cs"/>
                <w:rtl/>
              </w:rPr>
              <w:t xml:space="preserve">   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מחלקת </w:t>
            </w:r>
            <w:bookmarkStart w:id="15" w:name="_ETM_Q1_9585158"/>
            <w:bookmarkEnd w:id="15"/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bookmarkStart w:id="16" w:name="_ETM_Q1_391252"/>
            <w:bookmarkEnd w:id="16"/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גאל אזריאל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קובנסיאנו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התיירות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קיי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יועץ, משרד התיירות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סתיו קבלו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 יעוץ משפטי לשכה משפטית, משרד התיירות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ענת צוראל פרבר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 שירותי בריאות הציבור, משרד הבריאות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נינא כהן קרן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משרד הבריאות</w:t>
            </w:r>
          </w:p>
        </w:tc>
      </w:tr>
      <w:tr w:rsidR="00423B24" w:rsidTr="00423B24"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יצחק הלוי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23B24" w:rsidRDefault="00423B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העיר, עיריית אילת</w:t>
            </w:r>
          </w:p>
        </w:tc>
      </w:tr>
    </w:tbl>
    <w:p w:rsidR="00423B24" w:rsidRDefault="00423B24" w:rsidP="00423B24">
      <w:pPr>
        <w:ind w:firstLine="0"/>
      </w:pPr>
      <w:bookmarkStart w:id="17" w:name="_ETM_Q1_4419982"/>
      <w:bookmarkStart w:id="18" w:name="_ETM_Q1_4420076"/>
      <w:bookmarkEnd w:id="17"/>
      <w:bookmarkEnd w:id="18"/>
    </w:p>
    <w:p w:rsidR="00423B24" w:rsidRDefault="00423B24" w:rsidP="00423B2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423B24" w:rsidRDefault="00423B24" w:rsidP="00423B24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423B24" w:rsidRDefault="00423B24" w:rsidP="00423B24">
      <w:pPr>
        <w:ind w:firstLine="0"/>
        <w:rPr>
          <w:rtl/>
        </w:rPr>
      </w:pPr>
      <w:bookmarkStart w:id="19" w:name="_ETM_Q1_1171137"/>
      <w:bookmarkStart w:id="20" w:name="_ETM_Q1_1171257"/>
      <w:bookmarkEnd w:id="19"/>
      <w:bookmarkEnd w:id="20"/>
      <w:r>
        <w:rPr>
          <w:rFonts w:hint="cs"/>
          <w:rtl/>
        </w:rPr>
        <w:t>תמי סלע</w:t>
      </w:r>
    </w:p>
    <w:p w:rsidR="00423B24" w:rsidRDefault="00423B24" w:rsidP="00423B24">
      <w:pPr>
        <w:ind w:firstLine="0"/>
        <w:rPr>
          <w:rtl/>
        </w:rPr>
      </w:pPr>
      <w:bookmarkStart w:id="21" w:name="_ETM_Q1_966975"/>
      <w:bookmarkStart w:id="22" w:name="_ETM_Q1_967115"/>
      <w:bookmarkEnd w:id="21"/>
      <w:bookmarkEnd w:id="22"/>
      <w:r>
        <w:rPr>
          <w:rFonts w:hint="cs"/>
          <w:rtl/>
        </w:rPr>
        <w:t>ניצן רוזנברג</w:t>
      </w:r>
    </w:p>
    <w:p w:rsidR="00423B24" w:rsidRDefault="00423B24" w:rsidP="00423B24">
      <w:pPr>
        <w:ind w:firstLine="0"/>
      </w:pPr>
      <w:r>
        <w:rPr>
          <w:rFonts w:hint="cs"/>
          <w:rtl/>
        </w:rPr>
        <w:t xml:space="preserve">מיה אוברבאום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D32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3B2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3B24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423B24" w:rsidRDefault="00423B24" w:rsidP="008320F6">
      <w:pPr>
        <w:ind w:firstLine="0"/>
        <w:rPr>
          <w:rtl/>
        </w:rPr>
      </w:pPr>
      <w:bookmarkStart w:id="23" w:name="_ETM_Q1_204921"/>
      <w:bookmarkStart w:id="24" w:name="_ETM_Q1_205015"/>
      <w:bookmarkStart w:id="25" w:name="_ETM_Q1_205369"/>
      <w:bookmarkEnd w:id="23"/>
      <w:bookmarkEnd w:id="24"/>
      <w:bookmarkEnd w:id="25"/>
    </w:p>
    <w:p w:rsidR="00423B24" w:rsidRDefault="00423B24" w:rsidP="008320F6">
      <w:pPr>
        <w:ind w:firstLine="0"/>
        <w:rPr>
          <w:rtl/>
        </w:rPr>
      </w:pPr>
      <w:bookmarkStart w:id="26" w:name="_ETM_Q1_205469"/>
      <w:bookmarkEnd w:id="26"/>
    </w:p>
    <w:p w:rsidR="00423B24" w:rsidRDefault="00423B24" w:rsidP="00423B24">
      <w:pPr>
        <w:pStyle w:val="a6"/>
        <w:keepNext/>
        <w:rPr>
          <w:rtl/>
        </w:rPr>
      </w:pPr>
      <w:bookmarkStart w:id="27" w:name="_ETM_Q1_205864"/>
      <w:bookmarkStart w:id="28" w:name="_ETM_Q1_205945"/>
      <w:bookmarkStart w:id="29" w:name="ET_subject_620878_2"/>
      <w:bookmarkEnd w:id="27"/>
      <w:bookmarkEnd w:id="28"/>
      <w:r w:rsidRPr="00423B24">
        <w:rPr>
          <w:rStyle w:val="TagStyle"/>
          <w:rtl/>
        </w:rPr>
        <w:t xml:space="preserve">&lt;&lt; נושא &gt;&gt; </w:t>
      </w:r>
      <w:r>
        <w:rPr>
          <w:rtl/>
        </w:rPr>
        <w:t>הצעת חוק סמכויות מיוחדות להתמודדות עם נגיף הקורונה החדש (הוראת שעה) (תיקון מס' 3), התשפ"א-2020,  מ/1370</w:t>
      </w:r>
      <w:r w:rsidRPr="00423B2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:rsidR="00423B24" w:rsidRDefault="00423B24" w:rsidP="00423B24">
      <w:pPr>
        <w:pStyle w:val="KeepWithNext"/>
        <w:rPr>
          <w:rtl/>
        </w:rPr>
      </w:pPr>
    </w:p>
    <w:p w:rsidR="007872B4" w:rsidRDefault="00423B24" w:rsidP="00423B24">
      <w:pPr>
        <w:pStyle w:val="af6"/>
        <w:keepNext/>
      </w:pPr>
      <w:bookmarkStart w:id="30" w:name="ET_yor_5069_3"/>
      <w:r w:rsidRPr="00423B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  <w:bookmarkStart w:id="31" w:name="_ETM_Q1_189914"/>
      <w:bookmarkEnd w:id="31"/>
      <w:r>
        <w:rPr>
          <w:rFonts w:hint="cs"/>
          <w:rtl/>
          <w:lang w:eastAsia="he-IL"/>
        </w:rPr>
        <w:t xml:space="preserve">אני פותח את </w:t>
      </w:r>
      <w:bookmarkStart w:id="32" w:name="_ETM_Q1_162730"/>
      <w:bookmarkEnd w:id="32"/>
      <w:r>
        <w:rPr>
          <w:rFonts w:hint="cs"/>
          <w:rtl/>
          <w:lang w:eastAsia="he-IL"/>
        </w:rPr>
        <w:t xml:space="preserve">הישיבה. אני מעלה להצבעה. </w:t>
      </w:r>
      <w:bookmarkStart w:id="33" w:name="_ETM_Q1_191030"/>
      <w:bookmarkEnd w:id="33"/>
      <w:r>
        <w:rPr>
          <w:rFonts w:hint="cs"/>
          <w:rtl/>
          <w:lang w:eastAsia="he-IL"/>
        </w:rPr>
        <w:t xml:space="preserve">עוד לא התחילו הצבעות, אין הצבעות, כרגע מציגים. </w:t>
      </w:r>
    </w:p>
    <w:p w:rsidR="00423B24" w:rsidRDefault="00423B24" w:rsidP="00423B24">
      <w:pPr>
        <w:rPr>
          <w:rtl/>
          <w:lang w:eastAsia="he-IL"/>
        </w:rPr>
      </w:pPr>
      <w:bookmarkStart w:id="34" w:name="_ETM_Q1_206238"/>
      <w:bookmarkStart w:id="35" w:name="_ETM_Q1_206302"/>
      <w:bookmarkEnd w:id="34"/>
      <w:bookmarkEnd w:id="35"/>
    </w:p>
    <w:p w:rsidR="00423B24" w:rsidRDefault="00AD325D" w:rsidP="00AD325D">
      <w:pPr>
        <w:pStyle w:val="af5"/>
        <w:keepNext/>
        <w:rPr>
          <w:rtl/>
        </w:rPr>
      </w:pPr>
      <w:bookmarkStart w:id="36" w:name="_ETM_Q1_205080"/>
      <w:bookmarkStart w:id="37" w:name="ET_interruption_קריאה_11"/>
      <w:bookmarkEnd w:id="36"/>
      <w:r w:rsidRPr="00AD32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32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"/>
    </w:p>
    <w:p w:rsidR="00AD325D" w:rsidRDefault="00AD325D" w:rsidP="00AD325D">
      <w:pPr>
        <w:pStyle w:val="KeepWithNext"/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  <w:bookmarkStart w:id="38" w:name="_ETM_Q1_205573"/>
      <w:bookmarkStart w:id="39" w:name="_ETM_Q1_205597"/>
      <w:bookmarkEnd w:id="38"/>
      <w:bookmarkEnd w:id="39"/>
      <w:r>
        <w:rPr>
          <w:rFonts w:hint="cs"/>
          <w:rtl/>
          <w:lang w:eastAsia="he-IL"/>
        </w:rPr>
        <w:t xml:space="preserve">אין אפילו </w:t>
      </w:r>
      <w:bookmarkStart w:id="40" w:name="_ETM_Q1_207184"/>
      <w:bookmarkEnd w:id="40"/>
      <w:r>
        <w:rPr>
          <w:rFonts w:hint="cs"/>
          <w:rtl/>
          <w:lang w:eastAsia="he-IL"/>
        </w:rPr>
        <w:t xml:space="preserve">שר שמשיב עדיין. </w:t>
      </w:r>
    </w:p>
    <w:p w:rsidR="00423B24" w:rsidRDefault="00423B24" w:rsidP="00423B24">
      <w:pPr>
        <w:rPr>
          <w:rtl/>
          <w:lang w:eastAsia="he-IL"/>
        </w:rPr>
      </w:pPr>
      <w:bookmarkStart w:id="41" w:name="_ETM_Q1_205351"/>
      <w:bookmarkStart w:id="42" w:name="_ETM_Q1_205416"/>
      <w:bookmarkEnd w:id="41"/>
      <w:bookmarkEnd w:id="42"/>
    </w:p>
    <w:p w:rsidR="00423B24" w:rsidRDefault="00423B24" w:rsidP="00423B24">
      <w:pPr>
        <w:pStyle w:val="af6"/>
        <w:keepNext/>
        <w:rPr>
          <w:rtl/>
        </w:rPr>
      </w:pPr>
      <w:bookmarkStart w:id="43" w:name="_ETM_Q1_205519"/>
      <w:bookmarkStart w:id="44" w:name="_ETM_Q1_205585"/>
      <w:bookmarkStart w:id="45" w:name="ET_yor_5069_5"/>
      <w:bookmarkEnd w:id="43"/>
      <w:bookmarkEnd w:id="44"/>
      <w:r w:rsidRPr="00423B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Default="00423B24" w:rsidP="00AD325D">
      <w:pPr>
        <w:rPr>
          <w:rtl/>
          <w:lang w:eastAsia="he-IL"/>
        </w:rPr>
      </w:pPr>
      <w:bookmarkStart w:id="46" w:name="_ETM_Q1_206721"/>
      <w:bookmarkEnd w:id="46"/>
      <w:r>
        <w:rPr>
          <w:rFonts w:hint="cs"/>
          <w:rtl/>
          <w:lang w:eastAsia="he-IL"/>
        </w:rPr>
        <w:t>ואין אפילו שר שמשיב</w:t>
      </w:r>
      <w:r w:rsidR="00AD325D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עוד </w:t>
      </w:r>
      <w:bookmarkStart w:id="47" w:name="_ETM_Q1_208492"/>
      <w:bookmarkEnd w:id="47"/>
      <w:r>
        <w:rPr>
          <w:rFonts w:hint="cs"/>
          <w:rtl/>
          <w:lang w:eastAsia="he-IL"/>
        </w:rPr>
        <w:t xml:space="preserve">לא הגיע. </w:t>
      </w:r>
    </w:p>
    <w:p w:rsidR="00423B24" w:rsidRDefault="00423B24" w:rsidP="00423B24">
      <w:pPr>
        <w:rPr>
          <w:rtl/>
          <w:lang w:eastAsia="he-IL"/>
        </w:rPr>
      </w:pPr>
      <w:bookmarkStart w:id="48" w:name="_ETM_Q1_209564"/>
      <w:bookmarkStart w:id="49" w:name="_ETM_Q1_209617"/>
      <w:bookmarkEnd w:id="48"/>
      <w:bookmarkEnd w:id="49"/>
    </w:p>
    <w:p w:rsidR="00423B24" w:rsidRDefault="00423B24" w:rsidP="00423B24">
      <w:pPr>
        <w:rPr>
          <w:rtl/>
          <w:lang w:eastAsia="he-IL"/>
        </w:rPr>
      </w:pPr>
      <w:bookmarkStart w:id="50" w:name="_ETM_Q1_209716"/>
      <w:bookmarkStart w:id="51" w:name="_ETM_Q1_209770"/>
      <w:bookmarkEnd w:id="50"/>
      <w:bookmarkEnd w:id="51"/>
      <w:r>
        <w:rPr>
          <w:rFonts w:hint="cs"/>
          <w:rtl/>
          <w:lang w:eastAsia="he-IL"/>
        </w:rPr>
        <w:t>אני מעלה להצבעה את החוק לאחר ההסתייגויות</w:t>
      </w:r>
      <w:bookmarkStart w:id="52" w:name="_ETM_Q1_217468"/>
      <w:bookmarkEnd w:id="52"/>
      <w:r>
        <w:rPr>
          <w:rFonts w:hint="cs"/>
          <w:rtl/>
          <w:lang w:eastAsia="he-IL"/>
        </w:rPr>
        <w:t xml:space="preserve"> ולאחר שהוסרו - - -</w:t>
      </w:r>
    </w:p>
    <w:p w:rsidR="00423B24" w:rsidRDefault="00423B24" w:rsidP="00423B24">
      <w:pPr>
        <w:rPr>
          <w:rtl/>
          <w:lang w:eastAsia="he-IL"/>
        </w:rPr>
      </w:pPr>
      <w:bookmarkStart w:id="53" w:name="_ETM_Q1_219321"/>
      <w:bookmarkStart w:id="54" w:name="_ETM_Q1_219372"/>
      <w:bookmarkEnd w:id="53"/>
      <w:bookmarkEnd w:id="54"/>
    </w:p>
    <w:p w:rsidR="00423B24" w:rsidRDefault="00423B24" w:rsidP="00423B24">
      <w:pPr>
        <w:pStyle w:val="a4"/>
        <w:keepNext/>
        <w:rPr>
          <w:rtl/>
        </w:rPr>
      </w:pPr>
      <w:bookmarkStart w:id="55" w:name="_ETM_Q1_219732"/>
      <w:bookmarkStart w:id="56" w:name="_ETM_Q1_219791"/>
      <w:bookmarkStart w:id="57" w:name="ET_speaker_גור_בליי_6"/>
      <w:bookmarkEnd w:id="55"/>
      <w:bookmarkEnd w:id="56"/>
      <w:r w:rsidRPr="00423B2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2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  <w:bookmarkStart w:id="58" w:name="_ETM_Q1_219752"/>
      <w:bookmarkStart w:id="59" w:name="_ETM_Q1_220011"/>
      <w:bookmarkStart w:id="60" w:name="_ETM_Q1_220052"/>
      <w:bookmarkEnd w:id="58"/>
      <w:bookmarkEnd w:id="59"/>
      <w:bookmarkEnd w:id="60"/>
      <w:r>
        <w:rPr>
          <w:rFonts w:hint="cs"/>
          <w:rtl/>
          <w:lang w:eastAsia="he-IL"/>
        </w:rPr>
        <w:t xml:space="preserve">יש הסתייגות של משרד הבריאות. </w:t>
      </w:r>
      <w:bookmarkStart w:id="61" w:name="_ETM_Q1_220915"/>
      <w:bookmarkEnd w:id="61"/>
    </w:p>
    <w:p w:rsidR="00423B24" w:rsidRDefault="00423B24" w:rsidP="00423B24">
      <w:pPr>
        <w:rPr>
          <w:rtl/>
          <w:lang w:eastAsia="he-IL"/>
        </w:rPr>
      </w:pPr>
    </w:p>
    <w:p w:rsidR="00423B24" w:rsidRDefault="00423B24" w:rsidP="00423B24">
      <w:pPr>
        <w:pStyle w:val="af6"/>
        <w:keepNext/>
        <w:rPr>
          <w:rtl/>
        </w:rPr>
      </w:pPr>
      <w:bookmarkStart w:id="62" w:name="ET_yor_5069_7"/>
      <w:r w:rsidRPr="00423B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  <w:bookmarkStart w:id="63" w:name="_ETM_Q1_222727"/>
      <w:bookmarkEnd w:id="63"/>
      <w:r>
        <w:rPr>
          <w:rFonts w:hint="cs"/>
          <w:rtl/>
          <w:lang w:eastAsia="he-IL"/>
        </w:rPr>
        <w:t xml:space="preserve">הסתייגות של משרד הבריאות שלא דנו בה קודם, מי בעד </w:t>
      </w:r>
      <w:bookmarkStart w:id="64" w:name="_ETM_Q1_223437"/>
      <w:bookmarkEnd w:id="64"/>
      <w:r>
        <w:rPr>
          <w:rFonts w:hint="cs"/>
          <w:rtl/>
          <w:lang w:eastAsia="he-IL"/>
        </w:rPr>
        <w:t xml:space="preserve">ההסתייגות? מי נגד? </w:t>
      </w:r>
    </w:p>
    <w:p w:rsidR="00423B24" w:rsidRDefault="00423B24" w:rsidP="00423B24">
      <w:pPr>
        <w:rPr>
          <w:rtl/>
          <w:lang w:eastAsia="he-IL"/>
        </w:rPr>
      </w:pPr>
    </w:p>
    <w:p w:rsidR="00423B24" w:rsidRDefault="00423B24" w:rsidP="00423B24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423B24" w:rsidRDefault="00423B24" w:rsidP="00423B24">
      <w:pPr>
        <w:jc w:val="center"/>
        <w:rPr>
          <w:b/>
          <w:bCs/>
          <w:rtl/>
          <w:lang w:eastAsia="he-IL"/>
        </w:rPr>
      </w:pPr>
    </w:p>
    <w:p w:rsidR="00423B24" w:rsidRDefault="00423B24" w:rsidP="00423B2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AD32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423B24" w:rsidRDefault="00423B24" w:rsidP="00423B24">
      <w:pPr>
        <w:jc w:val="center"/>
        <w:rPr>
          <w:rtl/>
          <w:lang w:eastAsia="he-IL"/>
        </w:rPr>
      </w:pPr>
    </w:p>
    <w:p w:rsidR="00423B24" w:rsidRDefault="00423B24" w:rsidP="00423B24">
      <w:pPr>
        <w:pStyle w:val="af6"/>
        <w:keepNext/>
        <w:rPr>
          <w:rtl/>
        </w:rPr>
      </w:pPr>
      <w:bookmarkStart w:id="65" w:name="_ETM_Q1_226198"/>
      <w:bookmarkStart w:id="66" w:name="_ETM_Q1_226247"/>
      <w:bookmarkStart w:id="67" w:name="ET_yor_5069_8"/>
      <w:bookmarkEnd w:id="65"/>
      <w:bookmarkEnd w:id="66"/>
      <w:r w:rsidRPr="00423B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  <w:bookmarkStart w:id="68" w:name="_ETM_Q1_227318"/>
      <w:bookmarkEnd w:id="68"/>
      <w:r>
        <w:rPr>
          <w:rFonts w:hint="cs"/>
          <w:rtl/>
          <w:lang w:eastAsia="he-IL"/>
        </w:rPr>
        <w:t xml:space="preserve">ההסתייגות נפלה. </w:t>
      </w:r>
    </w:p>
    <w:p w:rsidR="00423B24" w:rsidRDefault="00423B24" w:rsidP="00423B24">
      <w:pPr>
        <w:rPr>
          <w:rtl/>
          <w:lang w:eastAsia="he-IL"/>
        </w:rPr>
      </w:pPr>
      <w:bookmarkStart w:id="69" w:name="_ETM_Q1_230046"/>
      <w:bookmarkStart w:id="70" w:name="_ETM_Q1_230122"/>
      <w:bookmarkEnd w:id="69"/>
      <w:bookmarkEnd w:id="70"/>
    </w:p>
    <w:p w:rsidR="00423B24" w:rsidRDefault="00423B24" w:rsidP="00423B24">
      <w:pPr>
        <w:rPr>
          <w:rtl/>
          <w:lang w:eastAsia="he-IL"/>
        </w:rPr>
      </w:pPr>
      <w:bookmarkStart w:id="71" w:name="_ETM_Q1_230182"/>
      <w:bookmarkStart w:id="72" w:name="_ETM_Q1_230250"/>
      <w:bookmarkEnd w:id="71"/>
      <w:bookmarkEnd w:id="72"/>
      <w:r>
        <w:rPr>
          <w:rFonts w:hint="cs"/>
          <w:rtl/>
          <w:lang w:eastAsia="he-IL"/>
        </w:rPr>
        <w:t xml:space="preserve">אני מעלה את </w:t>
      </w:r>
      <w:bookmarkStart w:id="73" w:name="_ETM_Q1_231422"/>
      <w:bookmarkEnd w:id="73"/>
      <w:r>
        <w:rPr>
          <w:rFonts w:hint="cs"/>
          <w:rtl/>
          <w:lang w:eastAsia="he-IL"/>
        </w:rPr>
        <w:t xml:space="preserve">הצעת החוק להצבעה, מי בעד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סמכויות מיוחדות </w:t>
      </w:r>
      <w:bookmarkStart w:id="74" w:name="_ETM_Q1_234320"/>
      <w:bookmarkEnd w:id="74"/>
      <w:r>
        <w:rPr>
          <w:rFonts w:hint="cs"/>
          <w:rtl/>
          <w:lang w:eastAsia="he-IL"/>
        </w:rPr>
        <w:t xml:space="preserve">להתמודדות עם נגיף הקורונה החדש (אזור תיירות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" w:name="_ETM_Q1_237796"/>
      <w:bookmarkEnd w:id="75"/>
      <w:r>
        <w:rPr>
          <w:rFonts w:hint="cs"/>
          <w:rtl/>
          <w:lang w:eastAsia="he-IL"/>
        </w:rPr>
        <w:t>העיר אילת או אזור עין בוקק-חמי זוהר)? מי נגד?</w:t>
      </w:r>
      <w:bookmarkStart w:id="76" w:name="_ETM_Q1_244484"/>
      <w:bookmarkEnd w:id="76"/>
    </w:p>
    <w:p w:rsidR="00423B24" w:rsidRDefault="00423B24" w:rsidP="00423B24">
      <w:pPr>
        <w:rPr>
          <w:rtl/>
          <w:lang w:eastAsia="he-IL"/>
        </w:rPr>
      </w:pPr>
      <w:bookmarkStart w:id="77" w:name="_ETM_Q1_244541"/>
      <w:bookmarkEnd w:id="77"/>
    </w:p>
    <w:p w:rsidR="00423B24" w:rsidRDefault="00423B24" w:rsidP="00423B24">
      <w:pPr>
        <w:jc w:val="center"/>
        <w:rPr>
          <w:b/>
          <w:bCs/>
          <w:rtl/>
          <w:lang w:eastAsia="he-IL"/>
        </w:rPr>
      </w:pPr>
      <w:bookmarkStart w:id="78" w:name="_ETM_Q1_244620"/>
      <w:bookmarkStart w:id="79" w:name="_ETM_Q1_244692"/>
      <w:bookmarkEnd w:id="78"/>
      <w:bookmarkEnd w:id="79"/>
      <w:r>
        <w:rPr>
          <w:rFonts w:hint="cs"/>
          <w:b/>
          <w:bCs/>
          <w:rtl/>
          <w:lang w:eastAsia="he-IL"/>
        </w:rPr>
        <w:t>הצבעה</w:t>
      </w:r>
    </w:p>
    <w:p w:rsidR="00423B24" w:rsidRDefault="00423B24" w:rsidP="00423B24">
      <w:pPr>
        <w:jc w:val="center"/>
        <w:rPr>
          <w:b/>
          <w:bCs/>
          <w:rtl/>
          <w:lang w:eastAsia="he-IL"/>
        </w:rPr>
      </w:pPr>
    </w:p>
    <w:p w:rsidR="00423B24" w:rsidRDefault="00423B24" w:rsidP="00423B24">
      <w:pPr>
        <w:jc w:val="center"/>
        <w:rPr>
          <w:rtl/>
          <w:lang w:eastAsia="he-IL"/>
        </w:rPr>
      </w:pPr>
      <w:bookmarkStart w:id="80" w:name="_ETM_Q1_242189"/>
      <w:bookmarkEnd w:id="80"/>
      <w:r>
        <w:rPr>
          <w:rFonts w:hint="cs"/>
          <w:rtl/>
          <w:lang w:eastAsia="he-IL"/>
        </w:rPr>
        <w:t>אושר</w:t>
      </w:r>
      <w:r w:rsidR="00AD32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423B24" w:rsidRDefault="00423B24" w:rsidP="00423B24">
      <w:pPr>
        <w:jc w:val="center"/>
        <w:rPr>
          <w:rtl/>
          <w:lang w:eastAsia="he-IL"/>
        </w:rPr>
      </w:pPr>
    </w:p>
    <w:p w:rsidR="00423B24" w:rsidRDefault="00423B24" w:rsidP="00423B24">
      <w:pPr>
        <w:pStyle w:val="af6"/>
        <w:keepNext/>
        <w:rPr>
          <w:rtl/>
        </w:rPr>
      </w:pPr>
      <w:bookmarkStart w:id="81" w:name="ET_yor_5069_9"/>
      <w:r w:rsidRPr="00423B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  <w:bookmarkStart w:id="82" w:name="_ETM_Q1_243362"/>
      <w:bookmarkEnd w:id="82"/>
      <w:r>
        <w:rPr>
          <w:rFonts w:hint="cs"/>
          <w:rtl/>
          <w:lang w:eastAsia="he-IL"/>
        </w:rPr>
        <w:t xml:space="preserve">הצעת החוק עברה. תודה רבה. </w:t>
      </w:r>
    </w:p>
    <w:p w:rsidR="00423B24" w:rsidRDefault="00423B24" w:rsidP="00423B24">
      <w:pPr>
        <w:rPr>
          <w:rtl/>
          <w:lang w:eastAsia="he-IL"/>
        </w:rPr>
      </w:pPr>
      <w:bookmarkStart w:id="83" w:name="_ETM_Q1_246777"/>
      <w:bookmarkStart w:id="84" w:name="_ETM_Q1_246845"/>
      <w:bookmarkEnd w:id="83"/>
      <w:bookmarkEnd w:id="84"/>
    </w:p>
    <w:p w:rsidR="00423B24" w:rsidRDefault="00423B24" w:rsidP="00423B24">
      <w:pPr>
        <w:rPr>
          <w:rtl/>
          <w:lang w:eastAsia="he-IL"/>
        </w:rPr>
      </w:pPr>
      <w:bookmarkStart w:id="85" w:name="_ETM_Q1_246913"/>
      <w:bookmarkStart w:id="86" w:name="_ETM_Q1_246973"/>
      <w:bookmarkEnd w:id="85"/>
      <w:bookmarkEnd w:id="86"/>
      <w:r>
        <w:rPr>
          <w:rFonts w:hint="cs"/>
          <w:rtl/>
          <w:lang w:eastAsia="he-IL"/>
        </w:rPr>
        <w:t xml:space="preserve">אנחנו רצים למליאה לשמוע </w:t>
      </w:r>
      <w:bookmarkStart w:id="87" w:name="_ETM_Q1_247832"/>
      <w:bookmarkEnd w:id="87"/>
      <w:r>
        <w:rPr>
          <w:rFonts w:hint="cs"/>
          <w:rtl/>
          <w:lang w:eastAsia="he-IL"/>
        </w:rPr>
        <w:t xml:space="preserve">נאום ואחר כך להצביע. </w:t>
      </w:r>
    </w:p>
    <w:p w:rsidR="00423B24" w:rsidRDefault="00423B24" w:rsidP="00423B24">
      <w:pPr>
        <w:rPr>
          <w:rtl/>
          <w:lang w:eastAsia="he-IL"/>
        </w:rPr>
      </w:pPr>
      <w:bookmarkStart w:id="88" w:name="_ETM_Q1_250921"/>
      <w:bookmarkStart w:id="89" w:name="_ETM_Q1_250983"/>
      <w:bookmarkEnd w:id="88"/>
      <w:bookmarkEnd w:id="89"/>
    </w:p>
    <w:p w:rsidR="00423B24" w:rsidRDefault="00423B24" w:rsidP="00423B24">
      <w:pPr>
        <w:pStyle w:val="afc"/>
        <w:keepNext/>
        <w:rPr>
          <w:rtl/>
          <w:lang w:eastAsia="he-IL"/>
        </w:rPr>
      </w:pPr>
      <w:bookmarkStart w:id="90" w:name="_ETM_Q1_251080"/>
      <w:bookmarkStart w:id="91" w:name="_ETM_Q1_251145"/>
      <w:bookmarkStart w:id="92" w:name="ET_meetingend_10"/>
      <w:bookmarkEnd w:id="90"/>
      <w:bookmarkEnd w:id="91"/>
      <w:r w:rsidRPr="00423B2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423B2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2"/>
    </w:p>
    <w:p w:rsidR="00423B24" w:rsidRDefault="00423B24" w:rsidP="00423B24">
      <w:pPr>
        <w:pStyle w:val="KeepWithNext"/>
        <w:rPr>
          <w:rtl/>
          <w:lang w:eastAsia="he-IL"/>
        </w:rPr>
      </w:pPr>
    </w:p>
    <w:p w:rsidR="00423B24" w:rsidRPr="00423B24" w:rsidRDefault="00423B24" w:rsidP="00423B24">
      <w:pPr>
        <w:rPr>
          <w:rtl/>
          <w:lang w:eastAsia="he-IL"/>
        </w:rPr>
      </w:pPr>
    </w:p>
    <w:p w:rsidR="00423B24" w:rsidRDefault="00423B24" w:rsidP="00423B24">
      <w:pPr>
        <w:rPr>
          <w:rtl/>
          <w:lang w:eastAsia="he-IL"/>
        </w:rPr>
      </w:pPr>
    </w:p>
    <w:p w:rsidR="00423B24" w:rsidRPr="00423B24" w:rsidRDefault="00423B24" w:rsidP="00423B24">
      <w:pPr>
        <w:rPr>
          <w:lang w:eastAsia="he-IL"/>
        </w:rPr>
      </w:pPr>
      <w:bookmarkStart w:id="93" w:name="_ETM_Q1_183912"/>
      <w:bookmarkStart w:id="94" w:name="_ETM_Q1_183965"/>
      <w:bookmarkEnd w:id="93"/>
      <w:bookmarkEnd w:id="94"/>
    </w:p>
    <w:sectPr w:rsidR="00423B24" w:rsidRPr="00423B24" w:rsidSect="00277B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BB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23B24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23B24" w:rsidP="008E5E3F">
    <w:pPr>
      <w:pStyle w:val="a3"/>
      <w:ind w:firstLine="0"/>
      <w:rPr>
        <w:rtl/>
      </w:rPr>
    </w:pPr>
    <w:r>
      <w:rPr>
        <w:rtl/>
      </w:rPr>
      <w:t>04/11/2020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BB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B24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325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14E9FC4D-21D9-478F-ACC0-F834F6A3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3B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3B24"/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FB645-4517-4434-9AD9-6148BC6E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2020-12-06T10:06:00Z</dcterms:modified>
</cp:coreProperties>
</file>