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32C6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B601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32C6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32C61" w:rsidP="002B601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B6011">
        <w:rPr>
          <w:rFonts w:hint="cs"/>
          <w:b/>
          <w:bCs/>
          <w:rtl/>
        </w:rPr>
        <w:t>67</w:t>
      </w:r>
    </w:p>
    <w:p w:rsidR="00E64116" w:rsidRPr="008713A4" w:rsidRDefault="00632C6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632C6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י"ד בכסלו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(30 בנובמבר 2020),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32C61" w:rsidP="00632C61">
      <w:pPr>
        <w:spacing w:before="60"/>
        <w:ind w:firstLine="0"/>
        <w:rPr>
          <w:rtl/>
        </w:rPr>
      </w:pPr>
      <w:bookmarkStart w:id="0" w:name="ET_subject_621535_1"/>
      <w:r w:rsidRPr="00632C61">
        <w:rPr>
          <w:rStyle w:val="TagStyle"/>
          <w:rtl/>
        </w:rPr>
        <w:t xml:space="preserve"> &lt;&lt; נושא &gt;&gt; </w:t>
      </w:r>
      <w:r w:rsidRPr="00632C61">
        <w:rPr>
          <w:rtl/>
        </w:rPr>
        <w:t>דיווח  השרה לנושאים אסטרטגים</w:t>
      </w:r>
      <w:r w:rsidRPr="00632C61">
        <w:rPr>
          <w:rStyle w:val="TagStyle"/>
          <w:rtl/>
        </w:rPr>
        <w:t xml:space="preserve"> &lt;&lt; נושא &gt;&gt;</w:t>
      </w:r>
      <w:r w:rsidRPr="00632C61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632C61" w:rsidRPr="008713A4" w:rsidRDefault="00632C6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32C61" w:rsidRDefault="00632C61" w:rsidP="00EC1FB3">
      <w:pPr>
        <w:ind w:firstLine="0"/>
        <w:rPr>
          <w:rtl/>
        </w:rPr>
      </w:pPr>
      <w:r w:rsidRPr="00632C61">
        <w:rPr>
          <w:rtl/>
        </w:rPr>
        <w:t>צבי האוזר – היו"ר</w:t>
      </w:r>
    </w:p>
    <w:p w:rsidR="00632C61" w:rsidRPr="00632C61" w:rsidRDefault="00632C61" w:rsidP="00EC1FB3">
      <w:pPr>
        <w:ind w:firstLine="0"/>
        <w:rPr>
          <w:rtl/>
        </w:rPr>
      </w:pPr>
      <w:r w:rsidRPr="00632C61">
        <w:rPr>
          <w:rtl/>
        </w:rPr>
        <w:t xml:space="preserve">ישראל </w:t>
      </w:r>
      <w:proofErr w:type="spellStart"/>
      <w:r w:rsidRPr="00632C61">
        <w:rPr>
          <w:rtl/>
        </w:rPr>
        <w:t>אייכלר</w:t>
      </w:r>
      <w:proofErr w:type="spellEnd"/>
    </w:p>
    <w:p w:rsidR="00632C61" w:rsidRPr="00632C61" w:rsidRDefault="00632C61" w:rsidP="00EC1FB3">
      <w:pPr>
        <w:ind w:firstLine="0"/>
        <w:rPr>
          <w:rtl/>
        </w:rPr>
      </w:pPr>
      <w:r w:rsidRPr="00632C61">
        <w:rPr>
          <w:rtl/>
        </w:rPr>
        <w:t>ניר ברקת</w:t>
      </w:r>
    </w:p>
    <w:p w:rsidR="00632C61" w:rsidRPr="00632C61" w:rsidRDefault="00632C61" w:rsidP="00EC1FB3">
      <w:pPr>
        <w:ind w:firstLine="0"/>
        <w:rPr>
          <w:rtl/>
        </w:rPr>
      </w:pPr>
      <w:r w:rsidRPr="00632C61">
        <w:rPr>
          <w:rtl/>
        </w:rPr>
        <w:t xml:space="preserve">מיכל </w:t>
      </w:r>
      <w:proofErr w:type="spellStart"/>
      <w:r w:rsidRPr="00632C61">
        <w:rPr>
          <w:rtl/>
        </w:rPr>
        <w:t>וונש</w:t>
      </w:r>
      <w:proofErr w:type="spellEnd"/>
    </w:p>
    <w:p w:rsidR="00632C61" w:rsidRPr="00632C61" w:rsidRDefault="00632C61" w:rsidP="00EC1FB3">
      <w:pPr>
        <w:ind w:firstLine="0"/>
        <w:rPr>
          <w:rtl/>
        </w:rPr>
      </w:pPr>
      <w:r w:rsidRPr="00632C61">
        <w:rPr>
          <w:rtl/>
        </w:rPr>
        <w:t>משה יעלון</w:t>
      </w:r>
    </w:p>
    <w:p w:rsidR="00E64116" w:rsidRDefault="00E64116" w:rsidP="00DE5B80">
      <w:pPr>
        <w:ind w:firstLine="0"/>
        <w:rPr>
          <w:rtl/>
        </w:rPr>
      </w:pPr>
    </w:p>
    <w:p w:rsidR="002B6011" w:rsidRDefault="002B6011" w:rsidP="00DE5B80">
      <w:pPr>
        <w:ind w:firstLine="0"/>
        <w:rPr>
          <w:rtl/>
        </w:rPr>
      </w:pPr>
    </w:p>
    <w:p w:rsidR="002B6011" w:rsidRDefault="002B6011" w:rsidP="00DE5B80">
      <w:pPr>
        <w:ind w:firstLine="0"/>
        <w:rPr>
          <w:rtl/>
        </w:rPr>
      </w:pPr>
    </w:p>
    <w:p w:rsidR="002B6011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B6011" w:rsidP="00D40A29">
      <w:pPr>
        <w:ind w:firstLine="0"/>
        <w:outlineLvl w:val="1"/>
        <w:rPr>
          <w:rtl/>
        </w:rPr>
      </w:pPr>
      <w:r>
        <w:rPr>
          <w:rtl/>
        </w:rPr>
        <w:t xml:space="preserve">השרה לנושאים אסטרטגיים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</w:t>
      </w:r>
      <w:r w:rsidR="00E64116" w:rsidRPr="008713A4">
        <w:rPr>
          <w:rFonts w:hint="cs"/>
          <w:b/>
          <w:bCs/>
          <w:u w:val="single"/>
          <w:rtl/>
        </w:rPr>
        <w:t xml:space="preserve">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3"/>
        <w:gridCol w:w="336"/>
        <w:gridCol w:w="3357"/>
      </w:tblGrid>
      <w:tr w:rsidR="001710BE" w:rsidTr="001710BE">
        <w:tc>
          <w:tcPr>
            <w:tcW w:w="0" w:type="auto"/>
            <w:shd w:val="clear" w:color="auto" w:fill="auto"/>
          </w:tcPr>
          <w:p w:rsidR="001710BE" w:rsidRDefault="001710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רונן </w:t>
            </w:r>
            <w:proofErr w:type="spellStart"/>
            <w:r>
              <w:rPr>
                <w:rtl/>
              </w:rPr>
              <w:t>מנליס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710BE" w:rsidRDefault="001710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10BE" w:rsidRDefault="001710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המשרד לנושאים אסטרטגיים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2B6011" w:rsidRPr="008713A4" w:rsidRDefault="002B6011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32C61" w:rsidP="00D40A29">
      <w:pPr>
        <w:ind w:firstLine="0"/>
      </w:pPr>
      <w:r>
        <w:rPr>
          <w:rtl/>
        </w:rPr>
        <w:t>מירי פרנקל-שור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2B601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32C61" w:rsidP="00D40A29">
      <w:pPr>
        <w:ind w:firstLine="0"/>
        <w:rPr>
          <w:u w:val="single"/>
        </w:rPr>
      </w:pPr>
      <w:r>
        <w:rPr>
          <w:rtl/>
        </w:rPr>
        <w:t xml:space="preserve">שמואל </w:t>
      </w:r>
      <w:proofErr w:type="spellStart"/>
      <w:r>
        <w:rPr>
          <w:rtl/>
        </w:rPr>
        <w:t>לטקו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1710BE" w:rsidRPr="001710BE" w:rsidRDefault="001710BE" w:rsidP="00DE5B80">
      <w:pPr>
        <w:ind w:firstLine="0"/>
        <w:rPr>
          <w:b/>
          <w:bCs/>
          <w:u w:val="single"/>
          <w:rtl/>
        </w:rPr>
      </w:pPr>
      <w:r w:rsidRPr="001710BE">
        <w:rPr>
          <w:rFonts w:hint="cs"/>
          <w:b/>
          <w:bCs/>
          <w:u w:val="single"/>
          <w:rtl/>
        </w:rPr>
        <w:t>צוות הוועדה:</w:t>
      </w:r>
    </w:p>
    <w:p w:rsidR="001710BE" w:rsidRDefault="001710BE" w:rsidP="00DE5B80">
      <w:pPr>
        <w:ind w:firstLine="0"/>
        <w:rPr>
          <w:rtl/>
        </w:rPr>
      </w:pPr>
      <w:r>
        <w:rPr>
          <w:rFonts w:hint="cs"/>
          <w:rtl/>
        </w:rPr>
        <w:t xml:space="preserve">שגיא חן </w:t>
      </w:r>
      <w:r>
        <w:rPr>
          <w:rtl/>
        </w:rPr>
        <w:tab/>
      </w:r>
      <w:r>
        <w:rPr>
          <w:rFonts w:hint="cs"/>
          <w:rtl/>
        </w:rPr>
        <w:t>- ראש תחום מודיעין</w:t>
      </w:r>
    </w:p>
    <w:p w:rsidR="001710BE" w:rsidRDefault="001710BE" w:rsidP="001710BE">
      <w:pPr>
        <w:ind w:firstLine="0"/>
        <w:rPr>
          <w:rtl/>
        </w:rPr>
      </w:pPr>
      <w:r>
        <w:rPr>
          <w:rFonts w:hint="cs"/>
          <w:rtl/>
        </w:rPr>
        <w:t xml:space="preserve">רון רומן </w:t>
      </w:r>
      <w:r>
        <w:rPr>
          <w:rtl/>
        </w:rPr>
        <w:tab/>
      </w:r>
      <w:r>
        <w:rPr>
          <w:rFonts w:hint="cs"/>
          <w:rtl/>
        </w:rPr>
        <w:t>- דובר</w:t>
      </w:r>
      <w:r w:rsidR="0008128E">
        <w:rPr>
          <w:rFonts w:hint="cs"/>
          <w:rtl/>
        </w:rPr>
        <w:t xml:space="preserve"> הוועדה</w:t>
      </w:r>
    </w:p>
    <w:p w:rsidR="001710BE" w:rsidRDefault="001710BE" w:rsidP="001710BE">
      <w:pPr>
        <w:ind w:firstLine="0"/>
        <w:rPr>
          <w:rtl/>
        </w:rPr>
      </w:pPr>
      <w:r>
        <w:rPr>
          <w:rFonts w:hint="cs"/>
          <w:rtl/>
        </w:rPr>
        <w:t xml:space="preserve">שרה </w:t>
      </w:r>
      <w:proofErr w:type="spellStart"/>
      <w:r>
        <w:rPr>
          <w:rFonts w:hint="cs"/>
          <w:rtl/>
        </w:rPr>
        <w:t>צוובנר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ab/>
      </w:r>
      <w:r>
        <w:rPr>
          <w:rFonts w:hint="cs"/>
          <w:rtl/>
        </w:rPr>
        <w:t>- ראש תחום מדיני</w:t>
      </w:r>
    </w:p>
    <w:p w:rsidR="001710BE" w:rsidRPr="008713A4" w:rsidRDefault="001710BE" w:rsidP="001710BE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632C61" w:rsidP="008320F6">
      <w:pPr>
        <w:ind w:firstLine="0"/>
        <w:rPr>
          <w:rtl/>
        </w:rPr>
      </w:pPr>
      <w:r>
        <w:rPr>
          <w:rtl/>
        </w:rPr>
        <w:t xml:space="preserve">איה </w:t>
      </w:r>
      <w:proofErr w:type="spellStart"/>
      <w:r>
        <w:rPr>
          <w:rtl/>
        </w:rPr>
        <w:t>לינצ'בסקי</w:t>
      </w:r>
      <w:proofErr w:type="spellEnd"/>
    </w:p>
    <w:p w:rsidR="00EE401D" w:rsidRDefault="00E64116" w:rsidP="00632C61">
      <w:pPr>
        <w:pStyle w:val="af6"/>
        <w:keepNext/>
        <w:rPr>
          <w:rtl/>
        </w:rPr>
      </w:pPr>
      <w:r w:rsidRPr="008713A4">
        <w:rPr>
          <w:rtl/>
        </w:rPr>
        <w:br w:type="page"/>
      </w:r>
      <w:bookmarkStart w:id="1" w:name="ET_yor_צבי_האוזר_3"/>
    </w:p>
    <w:p w:rsidR="00EE401D" w:rsidRDefault="00EE401D" w:rsidP="00EE401D">
      <w:pPr>
        <w:pStyle w:val="af6"/>
        <w:keepNext/>
        <w:jc w:val="center"/>
        <w:rPr>
          <w:b/>
          <w:bCs/>
          <w:rtl/>
        </w:rPr>
      </w:pPr>
      <w:bookmarkStart w:id="2" w:name="_ETM_Q1_101341"/>
      <w:bookmarkStart w:id="3" w:name="_ETM_Q1_101406"/>
      <w:bookmarkStart w:id="4" w:name="_ETM_Q1_102503"/>
      <w:bookmarkEnd w:id="2"/>
      <w:bookmarkEnd w:id="3"/>
      <w:bookmarkEnd w:id="4"/>
      <w:r w:rsidRPr="00EE401D">
        <w:rPr>
          <w:b/>
          <w:bCs/>
          <w:rtl/>
        </w:rPr>
        <w:lastRenderedPageBreak/>
        <w:t>דיווח  השרה לנושאים אסטרטגים</w:t>
      </w:r>
      <w:bookmarkStart w:id="5" w:name="_ETM_Q1_116151"/>
      <w:bookmarkEnd w:id="5"/>
    </w:p>
    <w:p w:rsidR="002B6011" w:rsidRPr="002B6011" w:rsidRDefault="002B6011" w:rsidP="002B6011">
      <w:pPr>
        <w:rPr>
          <w:rtl/>
          <w:lang w:eastAsia="he-IL"/>
        </w:rPr>
      </w:pPr>
      <w:bookmarkStart w:id="6" w:name="_GoBack"/>
      <w:bookmarkEnd w:id="6"/>
    </w:p>
    <w:p w:rsidR="00EE401D" w:rsidRPr="00EE401D" w:rsidRDefault="00EE401D" w:rsidP="00EE401D">
      <w:pPr>
        <w:rPr>
          <w:rtl/>
          <w:lang w:eastAsia="he-IL"/>
        </w:rPr>
      </w:pPr>
      <w:bookmarkStart w:id="7" w:name="_ETM_Q1_116197"/>
      <w:bookmarkEnd w:id="7"/>
    </w:p>
    <w:p w:rsidR="00632C61" w:rsidRDefault="00632C61" w:rsidP="00632C61">
      <w:pPr>
        <w:pStyle w:val="af6"/>
        <w:keepNext/>
      </w:pPr>
      <w:bookmarkStart w:id="8" w:name="_ETM_Q1_102547"/>
      <w:bookmarkEnd w:id="8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"/>
    </w:p>
    <w:p w:rsidR="00632C61" w:rsidRDefault="00632C61" w:rsidP="00632C61">
      <w:pPr>
        <w:pStyle w:val="KeepWithNext"/>
        <w:rPr>
          <w:rtl/>
          <w:lang w:eastAsia="he-IL"/>
        </w:rPr>
      </w:pPr>
    </w:p>
    <w:p w:rsidR="00632C61" w:rsidRDefault="003949A1" w:rsidP="00A809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אני מתכבד לפתוח את ישיבת ועדת </w:t>
      </w:r>
      <w:bookmarkStart w:id="9" w:name="_ETM_Q1_390173"/>
      <w:bookmarkEnd w:id="9"/>
      <w:r>
        <w:rPr>
          <w:rFonts w:hint="cs"/>
          <w:rtl/>
          <w:lang w:eastAsia="he-IL"/>
        </w:rPr>
        <w:t xml:space="preserve">חוץ וביטחון בחלקו הפתוח. אנחנו שמחים לארח היום את השרה אורית </w:t>
      </w:r>
      <w:proofErr w:type="spellStart"/>
      <w:r>
        <w:rPr>
          <w:rFonts w:hint="cs"/>
          <w:rtl/>
          <w:lang w:eastAsia="he-IL"/>
        </w:rPr>
        <w:t>פרק</w:t>
      </w:r>
      <w:r w:rsidR="00837C34">
        <w:rPr>
          <w:rFonts w:hint="cs"/>
          <w:rtl/>
          <w:lang w:eastAsia="he-IL"/>
        </w:rPr>
        <w:t>ש</w:t>
      </w:r>
      <w:proofErr w:type="spellEnd"/>
      <w:r>
        <w:rPr>
          <w:rFonts w:hint="cs"/>
          <w:rtl/>
          <w:lang w:eastAsia="he-IL"/>
        </w:rPr>
        <w:t xml:space="preserve"> הכהן, השרה היוצאת מהמשרד לנושאים </w:t>
      </w:r>
      <w:bookmarkStart w:id="10" w:name="_ETM_Q1_412609"/>
      <w:bookmarkEnd w:id="10"/>
      <w:r>
        <w:rPr>
          <w:rFonts w:hint="cs"/>
          <w:rtl/>
          <w:lang w:eastAsia="he-IL"/>
        </w:rPr>
        <w:t xml:space="preserve">אסטרטגיים ותכהן כשרת התיירות. המשרד לנושאים אסטרטגיים מוביל </w:t>
      </w:r>
      <w:r w:rsidR="00632C61">
        <w:rPr>
          <w:rtl/>
          <w:lang w:eastAsia="he-IL"/>
        </w:rPr>
        <w:t xml:space="preserve">את המערכה כנגד הדה לגיטימציה נגד ישראל בעולם ותופעת החרם. </w:t>
      </w:r>
      <w:r>
        <w:rPr>
          <w:rFonts w:hint="cs"/>
          <w:rtl/>
          <w:lang w:eastAsia="he-IL"/>
        </w:rPr>
        <w:t xml:space="preserve">זהו </w:t>
      </w:r>
      <w:r w:rsidR="00632C61">
        <w:rPr>
          <w:rtl/>
          <w:lang w:eastAsia="he-IL"/>
        </w:rPr>
        <w:t xml:space="preserve">כלי </w:t>
      </w:r>
      <w:r>
        <w:rPr>
          <w:rFonts w:hint="cs"/>
          <w:rtl/>
          <w:lang w:eastAsia="he-IL"/>
        </w:rPr>
        <w:t xml:space="preserve">אסטרטגי </w:t>
      </w:r>
      <w:bookmarkStart w:id="11" w:name="_ETM_Q1_427896"/>
      <w:bookmarkEnd w:id="11"/>
      <w:r w:rsidR="00632C61">
        <w:rPr>
          <w:rtl/>
          <w:lang w:eastAsia="he-IL"/>
        </w:rPr>
        <w:t xml:space="preserve">שמופעל </w:t>
      </w:r>
      <w:r>
        <w:rPr>
          <w:rFonts w:hint="cs"/>
          <w:rtl/>
          <w:lang w:eastAsia="he-IL"/>
        </w:rPr>
        <w:t xml:space="preserve">בעיקרו </w:t>
      </w:r>
      <w:r w:rsidR="00632C61">
        <w:rPr>
          <w:rtl/>
          <w:lang w:eastAsia="he-IL"/>
        </w:rPr>
        <w:t xml:space="preserve">על ידי הרשות הפלסטינית בניגוד להסכמים </w:t>
      </w:r>
      <w:r w:rsidR="00A80974">
        <w:rPr>
          <w:rFonts w:hint="cs"/>
          <w:rtl/>
          <w:lang w:eastAsia="he-IL"/>
        </w:rPr>
        <w:t>עליה</w:t>
      </w:r>
      <w:r w:rsidR="00632C61">
        <w:rPr>
          <w:rtl/>
          <w:lang w:eastAsia="he-IL"/>
        </w:rPr>
        <w:t xml:space="preserve">ם היא חתומה. </w:t>
      </w:r>
    </w:p>
    <w:p w:rsidR="00632C61" w:rsidRDefault="00632C61" w:rsidP="00632C61">
      <w:pPr>
        <w:rPr>
          <w:rtl/>
          <w:lang w:eastAsia="he-IL"/>
        </w:rPr>
      </w:pPr>
    </w:p>
    <w:p w:rsidR="00A80974" w:rsidRDefault="00F33958" w:rsidP="007017B7">
      <w:pPr>
        <w:rPr>
          <w:rtl/>
          <w:lang w:eastAsia="he-IL"/>
        </w:rPr>
      </w:pPr>
      <w:bookmarkStart w:id="12" w:name="_ETM_Q1_433683"/>
      <w:bookmarkStart w:id="13" w:name="_ETM_Q1_433713"/>
      <w:bookmarkEnd w:id="12"/>
      <w:bookmarkEnd w:id="13"/>
      <w:r>
        <w:rPr>
          <w:rFonts w:hint="cs"/>
          <w:rtl/>
          <w:lang w:eastAsia="he-IL"/>
        </w:rPr>
        <w:t xml:space="preserve">אני רוצה לחדד את האבסורד בנושא שנקרא דה לגיטימציה </w:t>
      </w:r>
      <w:bookmarkStart w:id="14" w:name="_ETM_Q1_443187"/>
      <w:bookmarkEnd w:id="14"/>
      <w:r>
        <w:rPr>
          <w:rFonts w:hint="cs"/>
          <w:rtl/>
          <w:lang w:eastAsia="he-IL"/>
        </w:rPr>
        <w:t xml:space="preserve">לישראל. בחודש הבא נציין עשור למה שמכונה "האביב הערבי", אני </w:t>
      </w:r>
      <w:bookmarkStart w:id="15" w:name="_ETM_Q1_453121"/>
      <w:bookmarkEnd w:id="15"/>
      <w:r>
        <w:rPr>
          <w:rFonts w:hint="cs"/>
          <w:rtl/>
          <w:lang w:eastAsia="he-IL"/>
        </w:rPr>
        <w:t>הייתי מכנה את זה "החורף הערבי"</w:t>
      </w:r>
      <w:r w:rsidR="00025C4A">
        <w:rPr>
          <w:rFonts w:hint="cs"/>
          <w:rtl/>
          <w:lang w:eastAsia="he-IL"/>
        </w:rPr>
        <w:t xml:space="preserve">, זהו עשור </w:t>
      </w:r>
      <w:bookmarkStart w:id="16" w:name="_ETM_Q1_461724"/>
      <w:bookmarkEnd w:id="16"/>
      <w:r w:rsidR="00025C4A">
        <w:rPr>
          <w:rFonts w:hint="cs"/>
          <w:rtl/>
          <w:lang w:eastAsia="he-IL"/>
        </w:rPr>
        <w:t>שהאזור הז</w:t>
      </w:r>
      <w:r w:rsidR="007017B7">
        <w:rPr>
          <w:rFonts w:hint="cs"/>
          <w:rtl/>
          <w:lang w:eastAsia="he-IL"/>
        </w:rPr>
        <w:t>ה חווה מאות אלפי הרוגים ונרצחים,</w:t>
      </w:r>
      <w:r w:rsidR="00025C4A">
        <w:rPr>
          <w:rFonts w:hint="cs"/>
          <w:rtl/>
          <w:lang w:eastAsia="he-IL"/>
        </w:rPr>
        <w:t xml:space="preserve"> אלפים של עצורים, </w:t>
      </w:r>
      <w:bookmarkStart w:id="17" w:name="_ETM_Q1_471740"/>
      <w:bookmarkEnd w:id="17"/>
      <w:r w:rsidR="00025C4A">
        <w:rPr>
          <w:rFonts w:hint="cs"/>
          <w:rtl/>
          <w:lang w:eastAsia="he-IL"/>
        </w:rPr>
        <w:t>אונס נשים, מיליוני פליטים, קר</w:t>
      </w:r>
      <w:r w:rsidR="007017B7">
        <w:rPr>
          <w:rFonts w:hint="cs"/>
          <w:rtl/>
          <w:lang w:eastAsia="he-IL"/>
        </w:rPr>
        <w:t>יסת מערכות חינוך, בריאות, רווחה</w:t>
      </w:r>
      <w:r w:rsidR="00025C4A">
        <w:rPr>
          <w:rFonts w:hint="cs"/>
          <w:rtl/>
          <w:lang w:eastAsia="he-IL"/>
        </w:rPr>
        <w:t xml:space="preserve"> </w:t>
      </w:r>
      <w:r w:rsidR="007017B7">
        <w:rPr>
          <w:rFonts w:hint="cs"/>
          <w:rtl/>
          <w:lang w:eastAsia="he-IL"/>
        </w:rPr>
        <w:t>ו</w:t>
      </w:r>
      <w:r w:rsidR="00025C4A">
        <w:rPr>
          <w:rFonts w:hint="cs"/>
          <w:rtl/>
          <w:lang w:eastAsia="he-IL"/>
        </w:rPr>
        <w:t>אובדן צלם אנוש</w:t>
      </w:r>
      <w:r w:rsidR="007017B7">
        <w:rPr>
          <w:rFonts w:hint="cs"/>
          <w:rtl/>
          <w:lang w:eastAsia="he-IL"/>
        </w:rPr>
        <w:t>, הכול כ</w:t>
      </w:r>
      <w:r w:rsidR="00025C4A">
        <w:rPr>
          <w:rFonts w:hint="cs"/>
          <w:rtl/>
          <w:lang w:eastAsia="he-IL"/>
        </w:rPr>
        <w:t>אן מסביבנו</w:t>
      </w:r>
      <w:bookmarkStart w:id="18" w:name="_ETM_Q1_487059"/>
      <w:bookmarkStart w:id="19" w:name="_ETM_Q1_487109"/>
      <w:bookmarkStart w:id="20" w:name="_ETM_Q1_487219"/>
      <w:bookmarkStart w:id="21" w:name="_ETM_Q1_487265"/>
      <w:bookmarkEnd w:id="18"/>
      <w:bookmarkEnd w:id="19"/>
      <w:bookmarkEnd w:id="20"/>
      <w:bookmarkEnd w:id="21"/>
      <w:r w:rsidR="00025C4A">
        <w:rPr>
          <w:rFonts w:hint="cs"/>
          <w:rtl/>
          <w:lang w:eastAsia="he-IL"/>
        </w:rPr>
        <w:t xml:space="preserve"> ובעשור הזה אויבנו מציגים ומשיקים קמפיין </w:t>
      </w:r>
      <w:bookmarkStart w:id="22" w:name="_ETM_Q1_495044"/>
      <w:bookmarkEnd w:id="22"/>
      <w:r w:rsidR="00025C4A">
        <w:rPr>
          <w:rFonts w:hint="cs"/>
          <w:rtl/>
          <w:lang w:eastAsia="he-IL"/>
        </w:rPr>
        <w:t xml:space="preserve">של דה לגיטימציה למדינת ישראל. </w:t>
      </w:r>
      <w:r>
        <w:rPr>
          <w:rFonts w:hint="cs"/>
          <w:rtl/>
          <w:lang w:eastAsia="he-IL"/>
        </w:rPr>
        <w:t xml:space="preserve"> </w:t>
      </w:r>
      <w:bookmarkStart w:id="23" w:name="_ETM_Q1_499164"/>
      <w:bookmarkEnd w:id="23"/>
    </w:p>
    <w:p w:rsidR="00025C4A" w:rsidRDefault="00025C4A" w:rsidP="00025C4A">
      <w:pPr>
        <w:rPr>
          <w:rtl/>
          <w:lang w:eastAsia="he-IL"/>
        </w:rPr>
      </w:pPr>
      <w:bookmarkStart w:id="24" w:name="_ETM_Q1_499200"/>
      <w:bookmarkStart w:id="25" w:name="_ETM_Q1_499309"/>
      <w:bookmarkEnd w:id="24"/>
      <w:bookmarkEnd w:id="25"/>
    </w:p>
    <w:p w:rsidR="00DA37E8" w:rsidRDefault="00DA37E8" w:rsidP="007017B7">
      <w:pPr>
        <w:rPr>
          <w:rtl/>
          <w:lang w:eastAsia="he-IL"/>
        </w:rPr>
      </w:pPr>
      <w:bookmarkStart w:id="26" w:name="_ETM_Q1_499344"/>
      <w:bookmarkEnd w:id="26"/>
      <w:r>
        <w:rPr>
          <w:rFonts w:hint="cs"/>
          <w:rtl/>
          <w:lang w:eastAsia="he-IL"/>
        </w:rPr>
        <w:t xml:space="preserve">זה האבסורד במלוא כיעורו. </w:t>
      </w:r>
      <w:bookmarkStart w:id="27" w:name="_ETM_Q1_507916"/>
      <w:bookmarkEnd w:id="27"/>
      <w:r>
        <w:rPr>
          <w:rFonts w:hint="cs"/>
          <w:rtl/>
          <w:lang w:eastAsia="he-IL"/>
        </w:rPr>
        <w:t xml:space="preserve">אנחנו נדון על הדברים והפעולות שמדינת ישראל נוקטת כנגד אותו </w:t>
      </w:r>
      <w:bookmarkStart w:id="28" w:name="_ETM_Q1_515884"/>
      <w:bookmarkEnd w:id="28"/>
      <w:r>
        <w:rPr>
          <w:rFonts w:hint="cs"/>
          <w:rtl/>
          <w:lang w:eastAsia="he-IL"/>
        </w:rPr>
        <w:t xml:space="preserve">מסע עלילה אבסורדי, שבראייה היסטורית יראו עד כמה גודל האבסורד. </w:t>
      </w:r>
      <w:bookmarkStart w:id="29" w:name="_ETM_Q1_525355"/>
      <w:bookmarkEnd w:id="29"/>
      <w:r>
        <w:rPr>
          <w:rFonts w:hint="cs"/>
          <w:rtl/>
          <w:lang w:eastAsia="he-IL"/>
        </w:rPr>
        <w:t>אנחנו נשמע את הפרטים מהשרה. זה בהמשך לאירוח בוועדה של</w:t>
      </w:r>
      <w:r w:rsidR="007017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30" w:name="_ETM_Q1_530712"/>
      <w:bookmarkEnd w:id="30"/>
      <w:r>
        <w:rPr>
          <w:rFonts w:hint="cs"/>
          <w:rtl/>
          <w:lang w:eastAsia="he-IL"/>
        </w:rPr>
        <w:t>שרים העוסקים בנושאים עליהם הוועדה מופקדת. א</w:t>
      </w:r>
      <w:r w:rsidR="00EC24B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רחנו לאחרונה גם את שר הביטחון ואת שר החוץ והיום השרה תציג </w:t>
      </w:r>
      <w:bookmarkStart w:id="31" w:name="_ETM_Q1_548146"/>
      <w:bookmarkEnd w:id="31"/>
      <w:r>
        <w:rPr>
          <w:rFonts w:hint="cs"/>
          <w:rtl/>
          <w:lang w:eastAsia="he-IL"/>
        </w:rPr>
        <w:t xml:space="preserve">את פעילות המשרד לנושאים אסטרטגיים בחצי השנה האחרונה, את האתגרים </w:t>
      </w:r>
      <w:bookmarkStart w:id="32" w:name="_ETM_Q1_552452"/>
      <w:bookmarkEnd w:id="32"/>
      <w:r>
        <w:rPr>
          <w:rFonts w:hint="cs"/>
          <w:rtl/>
          <w:lang w:eastAsia="he-IL"/>
        </w:rPr>
        <w:t xml:space="preserve">העומדים בפני המשרד להגשמת יעדיו ופעילותו וכן מדדי הצלחה </w:t>
      </w:r>
      <w:bookmarkStart w:id="33" w:name="_ETM_Q1_557348"/>
      <w:bookmarkEnd w:id="33"/>
      <w:r>
        <w:rPr>
          <w:rFonts w:hint="cs"/>
          <w:rtl/>
          <w:lang w:eastAsia="he-IL"/>
        </w:rPr>
        <w:t xml:space="preserve">והשפעה. </w:t>
      </w:r>
      <w:bookmarkStart w:id="34" w:name="_ETM_Q1_558545"/>
      <w:bookmarkEnd w:id="34"/>
    </w:p>
    <w:p w:rsidR="00DA37E8" w:rsidRDefault="00DA37E8" w:rsidP="00DA37E8">
      <w:pPr>
        <w:rPr>
          <w:rtl/>
          <w:lang w:eastAsia="he-IL"/>
        </w:rPr>
      </w:pPr>
      <w:bookmarkStart w:id="35" w:name="_ETM_Q1_558587"/>
      <w:bookmarkStart w:id="36" w:name="_ETM_Q1_558737"/>
      <w:bookmarkEnd w:id="35"/>
      <w:bookmarkEnd w:id="36"/>
    </w:p>
    <w:p w:rsidR="00025C4A" w:rsidRDefault="00DA37E8" w:rsidP="00AB479A">
      <w:pPr>
        <w:rPr>
          <w:rtl/>
          <w:lang w:eastAsia="he-IL"/>
        </w:rPr>
      </w:pPr>
      <w:bookmarkStart w:id="37" w:name="_ETM_Q1_558771"/>
      <w:bookmarkEnd w:id="37"/>
      <w:r>
        <w:rPr>
          <w:rFonts w:hint="cs"/>
          <w:rtl/>
          <w:lang w:eastAsia="he-IL"/>
        </w:rPr>
        <w:t xml:space="preserve">השרה אורית </w:t>
      </w:r>
      <w:proofErr w:type="spellStart"/>
      <w:r>
        <w:rPr>
          <w:rFonts w:hint="cs"/>
          <w:rtl/>
          <w:lang w:eastAsia="he-IL"/>
        </w:rPr>
        <w:t>פרקש</w:t>
      </w:r>
      <w:proofErr w:type="spellEnd"/>
      <w:r>
        <w:rPr>
          <w:rFonts w:hint="cs"/>
          <w:rtl/>
          <w:lang w:eastAsia="he-IL"/>
        </w:rPr>
        <w:t xml:space="preserve"> הכהן אני מברך אותך</w:t>
      </w:r>
      <w:r w:rsidR="00C811DC">
        <w:rPr>
          <w:rFonts w:hint="cs"/>
          <w:rtl/>
          <w:lang w:eastAsia="he-IL"/>
        </w:rPr>
        <w:t xml:space="preserve"> על ההופעה </w:t>
      </w:r>
      <w:bookmarkStart w:id="38" w:name="_ETM_Q1_563467"/>
      <w:bookmarkEnd w:id="38"/>
      <w:r w:rsidR="00C811DC">
        <w:rPr>
          <w:rFonts w:hint="cs"/>
          <w:rtl/>
          <w:lang w:eastAsia="he-IL"/>
        </w:rPr>
        <w:t xml:space="preserve">לוועדה. אני אומר זאת ברגשות מעורבים, הייתי שמח שתמשיכי ללוות </w:t>
      </w:r>
      <w:bookmarkStart w:id="39" w:name="_ETM_Q1_569015"/>
      <w:bookmarkEnd w:id="39"/>
      <w:r w:rsidR="00C811DC">
        <w:rPr>
          <w:rFonts w:hint="cs"/>
          <w:rtl/>
          <w:lang w:eastAsia="he-IL"/>
        </w:rPr>
        <w:t>את הוועדה, אבל הרות המבצעת החליטה להפקיד בידך את משרד</w:t>
      </w:r>
      <w:bookmarkStart w:id="40" w:name="_ETM_Q1_577655"/>
      <w:bookmarkEnd w:id="40"/>
      <w:r w:rsidR="00C811DC">
        <w:rPr>
          <w:rFonts w:hint="cs"/>
          <w:rtl/>
          <w:lang w:eastAsia="he-IL"/>
        </w:rPr>
        <w:t xml:space="preserve"> התיירות. אני מנצל את ההזדמנות הזאת לאחר לך </w:t>
      </w:r>
      <w:r w:rsidR="00AB479A">
        <w:rPr>
          <w:rFonts w:hint="cs"/>
          <w:rtl/>
          <w:lang w:eastAsia="he-IL"/>
        </w:rPr>
        <w:t xml:space="preserve">הצלחה </w:t>
      </w:r>
      <w:bookmarkStart w:id="41" w:name="_ETM_Q1_580758"/>
      <w:bookmarkEnd w:id="41"/>
      <w:r w:rsidR="00AB479A">
        <w:rPr>
          <w:rFonts w:hint="cs"/>
          <w:rtl/>
          <w:lang w:eastAsia="he-IL"/>
        </w:rPr>
        <w:t xml:space="preserve">רבה בתפקידך החדש והמאתגר כשרת התיירות. בבקשה, אורית </w:t>
      </w:r>
      <w:proofErr w:type="spellStart"/>
      <w:r w:rsidR="00AB479A">
        <w:rPr>
          <w:rFonts w:hint="cs"/>
          <w:rtl/>
          <w:lang w:eastAsia="he-IL"/>
        </w:rPr>
        <w:t>פרקש</w:t>
      </w:r>
      <w:proofErr w:type="spellEnd"/>
      <w:r w:rsidR="00AB479A">
        <w:rPr>
          <w:rFonts w:hint="cs"/>
          <w:rtl/>
          <w:lang w:eastAsia="he-IL"/>
        </w:rPr>
        <w:t xml:space="preserve"> הכהן.  </w:t>
      </w:r>
      <w:r w:rsidR="00C811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632C61" w:rsidRDefault="00632C61" w:rsidP="00632C61">
      <w:pPr>
        <w:rPr>
          <w:rtl/>
          <w:lang w:eastAsia="he-IL"/>
        </w:rPr>
      </w:pPr>
    </w:p>
    <w:p w:rsidR="00632C61" w:rsidRDefault="00632C61" w:rsidP="00632C61">
      <w:pPr>
        <w:pStyle w:val="af9"/>
        <w:keepNext/>
        <w:rPr>
          <w:rtl/>
          <w:lang w:eastAsia="he-IL"/>
        </w:rPr>
      </w:pPr>
      <w:bookmarkStart w:id="42" w:name="ET_guest_השרה_לנושאים_אסטרטגיים_או_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השרה לנושאים אסטרטגיים אורית </w:t>
      </w:r>
      <w:proofErr w:type="spellStart"/>
      <w:r>
        <w:rPr>
          <w:rFonts w:hint="cs"/>
          <w:rtl/>
          <w:lang w:eastAsia="he-IL"/>
        </w:rPr>
        <w:t>פרקש</w:t>
      </w:r>
      <w:proofErr w:type="spellEnd"/>
      <w:r>
        <w:rPr>
          <w:rFonts w:hint="cs"/>
          <w:rtl/>
          <w:lang w:eastAsia="he-IL"/>
        </w:rPr>
        <w:t xml:space="preserve"> הכהן: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42"/>
    </w:p>
    <w:p w:rsidR="00632C61" w:rsidRDefault="00632C61" w:rsidP="00632C61">
      <w:pPr>
        <w:pStyle w:val="KeepWithNext"/>
        <w:rPr>
          <w:rtl/>
          <w:lang w:eastAsia="he-IL"/>
        </w:rPr>
      </w:pPr>
    </w:p>
    <w:p w:rsidR="00632C61" w:rsidRDefault="00632C61" w:rsidP="00802023">
      <w:pPr>
        <w:rPr>
          <w:rtl/>
          <w:lang w:eastAsia="he-IL"/>
        </w:rPr>
      </w:pPr>
      <w:r>
        <w:rPr>
          <w:rtl/>
          <w:lang w:eastAsia="he-IL"/>
        </w:rPr>
        <w:t>תודה</w:t>
      </w:r>
      <w:r w:rsidR="00775FA4">
        <w:rPr>
          <w:rtl/>
          <w:lang w:eastAsia="he-IL"/>
        </w:rPr>
        <w:t xml:space="preserve"> רבה חבר הכנסת האוזר על הברכות</w:t>
      </w:r>
      <w:r w:rsidR="00775FA4">
        <w:rPr>
          <w:rFonts w:hint="cs"/>
          <w:rtl/>
          <w:lang w:eastAsia="he-IL"/>
        </w:rPr>
        <w:t xml:space="preserve"> ותודה על ההזמנה לוועדה. </w:t>
      </w:r>
      <w:r>
        <w:rPr>
          <w:rtl/>
          <w:lang w:eastAsia="he-IL"/>
        </w:rPr>
        <w:t xml:space="preserve">אני רואה חשיבות רבה בהשתתפות בדיון </w:t>
      </w:r>
      <w:r w:rsidR="00775FA4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וועדה</w:t>
      </w:r>
      <w:r w:rsidR="00775FA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775FA4">
        <w:rPr>
          <w:rFonts w:hint="cs"/>
          <w:rtl/>
          <w:lang w:eastAsia="he-IL"/>
        </w:rPr>
        <w:t xml:space="preserve">באתי </w:t>
      </w:r>
      <w:r>
        <w:rPr>
          <w:rtl/>
          <w:lang w:eastAsia="he-IL"/>
        </w:rPr>
        <w:t>לעדכן ולשתף את</w:t>
      </w:r>
      <w:r w:rsidR="00775FA4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ם בתוצרי עבודה של חצי שנה בהיותי השרה לנושאים אסטרטגים</w:t>
      </w:r>
      <w:r w:rsidR="00775FA4">
        <w:rPr>
          <w:rFonts w:hint="cs"/>
          <w:rtl/>
          <w:lang w:eastAsia="he-IL"/>
        </w:rPr>
        <w:t>, אתם</w:t>
      </w:r>
      <w:r>
        <w:rPr>
          <w:rtl/>
          <w:lang w:eastAsia="he-IL"/>
        </w:rPr>
        <w:t xml:space="preserve"> תראו שהתווינו</w:t>
      </w:r>
      <w:r w:rsidR="00775FA4">
        <w:rPr>
          <w:rFonts w:hint="cs"/>
          <w:rtl/>
          <w:lang w:eastAsia="he-IL"/>
        </w:rPr>
        <w:t xml:space="preserve">, ביחד עם מנכ"ל המשרד רונן </w:t>
      </w:r>
      <w:proofErr w:type="spellStart"/>
      <w:r w:rsidR="00775FA4">
        <w:rPr>
          <w:rFonts w:hint="cs"/>
          <w:rtl/>
          <w:lang w:eastAsia="he-IL"/>
        </w:rPr>
        <w:t>מנליס</w:t>
      </w:r>
      <w:proofErr w:type="spellEnd"/>
      <w:r w:rsidR="00775FA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כיווני עשייה נוספים וחדשים למשרד, </w:t>
      </w:r>
      <w:r w:rsidR="00775FA4">
        <w:rPr>
          <w:rFonts w:hint="cs"/>
          <w:rtl/>
          <w:lang w:eastAsia="he-IL"/>
        </w:rPr>
        <w:t xml:space="preserve">כיוונים </w:t>
      </w:r>
      <w:r>
        <w:rPr>
          <w:rtl/>
          <w:lang w:eastAsia="he-IL"/>
        </w:rPr>
        <w:t>שתואמים את שינוי הזירה המגמות והאתגרים שמ</w:t>
      </w:r>
      <w:r w:rsidR="00775FA4">
        <w:rPr>
          <w:rFonts w:hint="cs"/>
          <w:rtl/>
          <w:lang w:eastAsia="he-IL"/>
        </w:rPr>
        <w:t>ת</w:t>
      </w:r>
      <w:r w:rsidR="00802023">
        <w:rPr>
          <w:rtl/>
          <w:lang w:eastAsia="he-IL"/>
        </w:rPr>
        <w:t>קיימים בשאלת הלגיטימציה</w:t>
      </w:r>
      <w:r w:rsidR="008020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כפי שאנחנו רק רואים </w:t>
      </w:r>
      <w:r w:rsidR="00802023">
        <w:rPr>
          <w:rFonts w:hint="cs"/>
          <w:rtl/>
          <w:lang w:eastAsia="he-IL"/>
        </w:rPr>
        <w:t xml:space="preserve">אותם </w:t>
      </w:r>
      <w:r>
        <w:rPr>
          <w:rtl/>
          <w:lang w:eastAsia="he-IL"/>
        </w:rPr>
        <w:t>ומאש</w:t>
      </w:r>
      <w:r w:rsidR="00802023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ים את הכיוון שלקחנו </w:t>
      </w:r>
      <w:r w:rsidR="00802023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הרבה תהליכים שקרו השנה.</w:t>
      </w:r>
    </w:p>
    <w:p w:rsidR="00632C61" w:rsidRDefault="00632C61" w:rsidP="00632C61">
      <w:pPr>
        <w:rPr>
          <w:rtl/>
          <w:lang w:eastAsia="he-IL"/>
        </w:rPr>
      </w:pPr>
    </w:p>
    <w:p w:rsidR="00C4005D" w:rsidRDefault="00632C61" w:rsidP="00775D58">
      <w:pPr>
        <w:rPr>
          <w:rtl/>
          <w:lang w:eastAsia="he-IL"/>
        </w:rPr>
      </w:pPr>
      <w:r>
        <w:rPr>
          <w:rtl/>
          <w:lang w:eastAsia="he-IL"/>
        </w:rPr>
        <w:t xml:space="preserve">כאשר נכנסתי למשרד, </w:t>
      </w:r>
      <w:r w:rsidR="00CD4755">
        <w:rPr>
          <w:rFonts w:hint="cs"/>
          <w:rtl/>
          <w:lang w:eastAsia="he-IL"/>
        </w:rPr>
        <w:t>זה מ</w:t>
      </w:r>
      <w:r>
        <w:rPr>
          <w:rtl/>
          <w:lang w:eastAsia="he-IL"/>
        </w:rPr>
        <w:t xml:space="preserve">שרד </w:t>
      </w:r>
      <w:r w:rsidR="00CD4755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עובד על בסיס החלטה של הקבינט הביטחוני</w:t>
      </w:r>
      <w:r w:rsidR="00CD4755">
        <w:rPr>
          <w:rFonts w:hint="cs"/>
          <w:rtl/>
          <w:lang w:eastAsia="he-IL"/>
        </w:rPr>
        <w:t xml:space="preserve">, על </w:t>
      </w:r>
      <w:bookmarkStart w:id="43" w:name="_ETM_Q1_658213"/>
      <w:bookmarkEnd w:id="43"/>
      <w:r w:rsidR="00CD4755">
        <w:rPr>
          <w:rFonts w:hint="cs"/>
          <w:rtl/>
          <w:lang w:eastAsia="he-IL"/>
        </w:rPr>
        <w:t xml:space="preserve">בסיס החלטה שלוקחת את הגוף הזה והופכת אותו לגוף שמטרתו </w:t>
      </w:r>
      <w:bookmarkStart w:id="44" w:name="_ETM_Q1_660604"/>
      <w:bookmarkEnd w:id="44"/>
      <w:r w:rsidR="00CD4755">
        <w:rPr>
          <w:rFonts w:hint="cs"/>
          <w:rtl/>
          <w:lang w:eastAsia="he-IL"/>
        </w:rPr>
        <w:t xml:space="preserve">מלחמה </w:t>
      </w:r>
      <w:proofErr w:type="spellStart"/>
      <w:r w:rsidR="00CD4755">
        <w:rPr>
          <w:rFonts w:hint="cs"/>
          <w:rtl/>
          <w:lang w:eastAsia="he-IL"/>
        </w:rPr>
        <w:t>בחרמות</w:t>
      </w:r>
      <w:proofErr w:type="spellEnd"/>
      <w:r w:rsidR="00CD4755">
        <w:rPr>
          <w:rFonts w:hint="cs"/>
          <w:rtl/>
          <w:lang w:eastAsia="he-IL"/>
        </w:rPr>
        <w:t xml:space="preserve"> ובדה לגיטימציה נגד מדינת ישראל. הממשלה רואה באתגר </w:t>
      </w:r>
      <w:bookmarkStart w:id="45" w:name="_ETM_Q1_668145"/>
      <w:bookmarkEnd w:id="45"/>
      <w:r w:rsidR="00CD4755">
        <w:rPr>
          <w:rFonts w:hint="cs"/>
          <w:rtl/>
          <w:lang w:eastAsia="he-IL"/>
        </w:rPr>
        <w:t>הזה אתגר אסטרטגי שהולך ומתגבר אל מול מדינת י</w:t>
      </w:r>
      <w:r w:rsidR="00C4005D">
        <w:rPr>
          <w:rFonts w:hint="cs"/>
          <w:rtl/>
          <w:lang w:eastAsia="he-IL"/>
        </w:rPr>
        <w:t>ש</w:t>
      </w:r>
      <w:r w:rsidR="00CD4755">
        <w:rPr>
          <w:rFonts w:hint="cs"/>
          <w:rtl/>
          <w:lang w:eastAsia="he-IL"/>
        </w:rPr>
        <w:t>ראל</w:t>
      </w:r>
      <w:r w:rsidR="00C4005D">
        <w:rPr>
          <w:rFonts w:hint="cs"/>
          <w:rtl/>
          <w:lang w:eastAsia="he-IL"/>
        </w:rPr>
        <w:t xml:space="preserve"> </w:t>
      </w:r>
      <w:bookmarkStart w:id="46" w:name="_ETM_Q1_674445"/>
      <w:bookmarkEnd w:id="46"/>
      <w:r w:rsidR="00C4005D">
        <w:rPr>
          <w:rFonts w:hint="cs"/>
          <w:rtl/>
          <w:lang w:eastAsia="he-IL"/>
        </w:rPr>
        <w:t>ובונה גוף שמ</w:t>
      </w:r>
      <w:r w:rsidR="00775D58">
        <w:rPr>
          <w:rFonts w:hint="cs"/>
          <w:rtl/>
          <w:lang w:eastAsia="he-IL"/>
        </w:rPr>
        <w:t>ט</w:t>
      </w:r>
      <w:r w:rsidR="00C4005D">
        <w:rPr>
          <w:rFonts w:hint="cs"/>
          <w:rtl/>
          <w:lang w:eastAsia="he-IL"/>
        </w:rPr>
        <w:t xml:space="preserve">רתו </w:t>
      </w:r>
      <w:proofErr w:type="spellStart"/>
      <w:r w:rsidR="00C4005D">
        <w:rPr>
          <w:rFonts w:hint="cs"/>
          <w:rtl/>
          <w:lang w:eastAsia="he-IL"/>
        </w:rPr>
        <w:t>תחלול</w:t>
      </w:r>
      <w:proofErr w:type="spellEnd"/>
      <w:r w:rsidR="00C4005D">
        <w:rPr>
          <w:rFonts w:hint="cs"/>
          <w:rtl/>
          <w:lang w:eastAsia="he-IL"/>
        </w:rPr>
        <w:t xml:space="preserve"> כל המאמצים הממשלתיים והובלת הקו ה</w:t>
      </w:r>
      <w:r w:rsidR="00AA537F">
        <w:rPr>
          <w:rFonts w:hint="cs"/>
          <w:rtl/>
          <w:lang w:eastAsia="he-IL"/>
        </w:rPr>
        <w:t>מ</w:t>
      </w:r>
      <w:r w:rsidR="00C4005D">
        <w:rPr>
          <w:rFonts w:hint="cs"/>
          <w:rtl/>
          <w:lang w:eastAsia="he-IL"/>
        </w:rPr>
        <w:t>משלתי בסוגיה הזאת.</w:t>
      </w:r>
      <w:bookmarkStart w:id="47" w:name="_ETM_Q1_681339"/>
      <w:bookmarkEnd w:id="47"/>
    </w:p>
    <w:p w:rsidR="00C4005D" w:rsidRDefault="00C4005D" w:rsidP="00C4005D">
      <w:pPr>
        <w:rPr>
          <w:rtl/>
          <w:lang w:eastAsia="he-IL"/>
        </w:rPr>
      </w:pPr>
      <w:bookmarkStart w:id="48" w:name="_ETM_Q1_681383"/>
      <w:bookmarkStart w:id="49" w:name="_ETM_Q1_681482"/>
      <w:bookmarkEnd w:id="48"/>
      <w:bookmarkEnd w:id="49"/>
    </w:p>
    <w:p w:rsidR="003B1F17" w:rsidRDefault="006900FB" w:rsidP="00C4005D">
      <w:pPr>
        <w:rPr>
          <w:rtl/>
          <w:lang w:eastAsia="he-IL"/>
        </w:rPr>
      </w:pPr>
      <w:bookmarkStart w:id="50" w:name="_ETM_Q1_681514"/>
      <w:bookmarkEnd w:id="50"/>
      <w:r>
        <w:rPr>
          <w:rFonts w:hint="cs"/>
          <w:rtl/>
          <w:lang w:eastAsia="he-IL"/>
        </w:rPr>
        <w:t xml:space="preserve">כשהגעתי למשרד, ראיתי שיש למשרד תשתית איכותית ומצוינת של </w:t>
      </w:r>
      <w:bookmarkStart w:id="51" w:name="_ETM_Q1_689998"/>
      <w:bookmarkEnd w:id="51"/>
      <w:r>
        <w:rPr>
          <w:rFonts w:hint="cs"/>
          <w:rtl/>
          <w:lang w:eastAsia="he-IL"/>
        </w:rPr>
        <w:t xml:space="preserve">כוח אדם, שכל כולו התמקד בזירה מאוד מסוימת של ארגוני </w:t>
      </w:r>
      <w:bookmarkStart w:id="52" w:name="_ETM_Q1_695018"/>
      <w:bookmarkEnd w:id="52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BDS</w:t>
      </w:r>
      <w:r>
        <w:rPr>
          <w:rFonts w:hint="cs"/>
          <w:rtl/>
          <w:lang w:eastAsia="he-IL"/>
        </w:rPr>
        <w:t>, של ניטור ארגוני ה-</w:t>
      </w:r>
      <w:r>
        <w:rPr>
          <w:rFonts w:hint="cs"/>
          <w:lang w:eastAsia="he-IL"/>
        </w:rPr>
        <w:t>BDS</w:t>
      </w:r>
      <w:r>
        <w:rPr>
          <w:rFonts w:hint="cs"/>
          <w:rtl/>
          <w:lang w:eastAsia="he-IL"/>
        </w:rPr>
        <w:t xml:space="preserve"> ושל </w:t>
      </w:r>
      <w:r w:rsidR="003B1F17">
        <w:rPr>
          <w:rFonts w:hint="cs"/>
          <w:rtl/>
          <w:lang w:eastAsia="he-IL"/>
        </w:rPr>
        <w:t xml:space="preserve">הבנה והתמודדות עם הארגונים </w:t>
      </w:r>
      <w:bookmarkStart w:id="53" w:name="_ETM_Q1_703565"/>
      <w:bookmarkEnd w:id="53"/>
      <w:r w:rsidR="003B1F17">
        <w:rPr>
          <w:rFonts w:hint="cs"/>
          <w:rtl/>
          <w:lang w:eastAsia="he-IL"/>
        </w:rPr>
        <w:t xml:space="preserve">האלה ועם הפעילים שלהם כאשר הרעיון המסדר היה להתמודד עם </w:t>
      </w:r>
      <w:bookmarkStart w:id="54" w:name="_ETM_Q1_709788"/>
      <w:bookmarkEnd w:id="54"/>
      <w:r w:rsidR="003B1F17">
        <w:rPr>
          <w:rFonts w:hint="cs"/>
          <w:rtl/>
          <w:lang w:eastAsia="he-IL"/>
        </w:rPr>
        <w:t xml:space="preserve">הדבר הזה. </w:t>
      </w:r>
    </w:p>
    <w:p w:rsidR="003B1F17" w:rsidRDefault="003B1F17" w:rsidP="00C4005D">
      <w:pPr>
        <w:rPr>
          <w:rtl/>
          <w:lang w:eastAsia="he-IL"/>
        </w:rPr>
      </w:pPr>
      <w:bookmarkStart w:id="55" w:name="_ETM_Q1_712027"/>
      <w:bookmarkStart w:id="56" w:name="_ETM_Q1_712068"/>
      <w:bookmarkStart w:id="57" w:name="_ETM_Q1_712267"/>
      <w:bookmarkEnd w:id="55"/>
      <w:bookmarkEnd w:id="56"/>
      <w:bookmarkEnd w:id="57"/>
    </w:p>
    <w:p w:rsidR="00632C61" w:rsidRDefault="003B1F17" w:rsidP="0010232C">
      <w:pPr>
        <w:rPr>
          <w:rtl/>
          <w:lang w:eastAsia="he-IL"/>
        </w:rPr>
      </w:pPr>
      <w:bookmarkStart w:id="58" w:name="_ETM_Q1_712300"/>
      <w:bookmarkEnd w:id="58"/>
      <w:r>
        <w:rPr>
          <w:rFonts w:hint="cs"/>
          <w:rtl/>
          <w:lang w:eastAsia="he-IL"/>
        </w:rPr>
        <w:t xml:space="preserve">כפי שיוצג כאן בהרחבה ונהיה אחרי כן פתוחים </w:t>
      </w:r>
      <w:bookmarkStart w:id="59" w:name="_ETM_Q1_719724"/>
      <w:bookmarkEnd w:id="59"/>
      <w:r>
        <w:rPr>
          <w:rFonts w:hint="cs"/>
          <w:rtl/>
          <w:lang w:eastAsia="he-IL"/>
        </w:rPr>
        <w:t>לשאל</w:t>
      </w:r>
      <w:r w:rsidR="0010232C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, בחצי השנה האחרונה שעברה, התוויתי קווי פעולה וכיוונים אחרים </w:t>
      </w:r>
      <w:bookmarkStart w:id="60" w:name="_ETM_Q1_726123"/>
      <w:bookmarkEnd w:id="60"/>
      <w:r>
        <w:rPr>
          <w:rFonts w:hint="cs"/>
          <w:rtl/>
          <w:lang w:eastAsia="he-IL"/>
        </w:rPr>
        <w:t xml:space="preserve">ורחבים יותר למשרד גם ברמת החשיבה וגם ברמת </w:t>
      </w:r>
      <w:bookmarkStart w:id="61" w:name="_ETM_Q1_737293"/>
      <w:bookmarkEnd w:id="61"/>
      <w:r>
        <w:rPr>
          <w:rFonts w:hint="cs"/>
          <w:rtl/>
          <w:lang w:eastAsia="he-IL"/>
        </w:rPr>
        <w:t xml:space="preserve">הביצוע והפרויקטים שיצאו לדרך ושיראה אותם המנכ"ל </w:t>
      </w:r>
      <w:proofErr w:type="spellStart"/>
      <w:r>
        <w:rPr>
          <w:rFonts w:hint="cs"/>
          <w:rtl/>
          <w:lang w:eastAsia="he-IL"/>
        </w:rPr>
        <w:t>מנליס</w:t>
      </w:r>
      <w:bookmarkStart w:id="62" w:name="_ETM_Q1_743212"/>
      <w:bookmarkEnd w:id="62"/>
      <w:proofErr w:type="spellEnd"/>
      <w:r w:rsidR="0010232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מדובר על זיקוק הרעיון המסדר של המשרד לנושאים אסטרטגיים בזירה החדשה ובהתפתחויות החדשות. </w:t>
      </w:r>
      <w:r w:rsidR="00CD4755">
        <w:rPr>
          <w:rFonts w:hint="cs"/>
          <w:rtl/>
          <w:lang w:eastAsia="he-IL"/>
        </w:rPr>
        <w:t xml:space="preserve"> </w:t>
      </w:r>
    </w:p>
    <w:p w:rsidR="00632C61" w:rsidRDefault="00632C61" w:rsidP="00632C61">
      <w:pPr>
        <w:rPr>
          <w:rtl/>
          <w:lang w:eastAsia="he-IL"/>
        </w:rPr>
      </w:pPr>
    </w:p>
    <w:p w:rsidR="00632C61" w:rsidRDefault="00C15F55" w:rsidP="00F63814">
      <w:pPr>
        <w:rPr>
          <w:rtl/>
          <w:lang w:eastAsia="he-IL"/>
        </w:rPr>
      </w:pPr>
      <w:r>
        <w:rPr>
          <w:rFonts w:hint="cs"/>
          <w:rtl/>
          <w:lang w:eastAsia="he-IL"/>
        </w:rPr>
        <w:t>מהו זיקוק הרעיון המסדר? ישבתי עם עצמי</w:t>
      </w:r>
      <w:bookmarkStart w:id="63" w:name="_ETM_Q1_758163"/>
      <w:bookmarkEnd w:id="63"/>
      <w:r>
        <w:rPr>
          <w:rFonts w:hint="cs"/>
          <w:rtl/>
          <w:lang w:eastAsia="he-IL"/>
        </w:rPr>
        <w:t xml:space="preserve"> ועם צוות המשרד וחשבנו הרבה מהו הרעיון המסדר שצריך להוביל </w:t>
      </w:r>
      <w:bookmarkStart w:id="64" w:name="_ETM_Q1_760964"/>
      <w:bookmarkEnd w:id="64"/>
      <w:r>
        <w:rPr>
          <w:rFonts w:hint="cs"/>
          <w:rtl/>
          <w:lang w:eastAsia="he-IL"/>
        </w:rPr>
        <w:t xml:space="preserve">את המשרד. </w:t>
      </w:r>
      <w:r w:rsidR="00F63814">
        <w:rPr>
          <w:rFonts w:hint="cs"/>
          <w:rtl/>
          <w:lang w:eastAsia="he-IL"/>
        </w:rPr>
        <w:t xml:space="preserve">המסקנה שלי הייתה ברורה. המשרד צריך להרחיב את </w:t>
      </w:r>
      <w:bookmarkStart w:id="65" w:name="_ETM_Q1_772724"/>
      <w:bookmarkEnd w:id="65"/>
      <w:r w:rsidR="00F63814">
        <w:rPr>
          <w:rFonts w:hint="cs"/>
          <w:rtl/>
          <w:lang w:eastAsia="he-IL"/>
        </w:rPr>
        <w:t>זווית הראיה שלו מהסתכלות בודדת אך ורק על המיקום והמוקד של ארגוני ה-</w:t>
      </w:r>
      <w:r w:rsidR="00F63814">
        <w:rPr>
          <w:rFonts w:hint="cs"/>
          <w:lang w:eastAsia="he-IL"/>
        </w:rPr>
        <w:t>BDS</w:t>
      </w:r>
      <w:r w:rsidR="00F63814">
        <w:rPr>
          <w:rFonts w:hint="cs"/>
          <w:rtl/>
          <w:lang w:eastAsia="he-IL"/>
        </w:rPr>
        <w:t xml:space="preserve"> והחרמות נגד מדינת ישראל אל הזירה הרחבה של הלגיטימציה של מדינת ישראל. הווה אומר, אם מדברים </w:t>
      </w:r>
      <w:bookmarkStart w:id="66" w:name="_ETM_Q1_789473"/>
      <w:bookmarkEnd w:id="66"/>
      <w:r w:rsidR="00F63814">
        <w:rPr>
          <w:rFonts w:hint="cs"/>
          <w:rtl/>
          <w:lang w:eastAsia="he-IL"/>
        </w:rPr>
        <w:t xml:space="preserve">על עיסוק בדה לגיטימציה, באותה נשימה המשרד צריך לתת דגש </w:t>
      </w:r>
      <w:bookmarkStart w:id="67" w:name="_ETM_Q1_793636"/>
      <w:bookmarkEnd w:id="67"/>
      <w:r w:rsidR="00F63814">
        <w:rPr>
          <w:rFonts w:hint="cs"/>
          <w:rtl/>
          <w:lang w:eastAsia="he-IL"/>
        </w:rPr>
        <w:t xml:space="preserve">על הגברת הלגיטימציה של מדינת ישראל. </w:t>
      </w:r>
    </w:p>
    <w:p w:rsidR="00F63814" w:rsidRDefault="00F63814" w:rsidP="00F63814">
      <w:pPr>
        <w:rPr>
          <w:rtl/>
          <w:lang w:eastAsia="he-IL"/>
        </w:rPr>
      </w:pPr>
      <w:bookmarkStart w:id="68" w:name="_ETM_Q1_797467"/>
      <w:bookmarkStart w:id="69" w:name="_ETM_Q1_797510"/>
      <w:bookmarkStart w:id="70" w:name="_ETM_Q1_797627"/>
      <w:bookmarkEnd w:id="68"/>
      <w:bookmarkEnd w:id="69"/>
      <w:bookmarkEnd w:id="70"/>
    </w:p>
    <w:p w:rsidR="001C1148" w:rsidRDefault="001C1148" w:rsidP="0010232C">
      <w:pPr>
        <w:rPr>
          <w:rtl/>
          <w:lang w:eastAsia="he-IL"/>
        </w:rPr>
      </w:pPr>
      <w:bookmarkStart w:id="71" w:name="_ETM_Q1_797663"/>
      <w:bookmarkEnd w:id="71"/>
      <w:r>
        <w:rPr>
          <w:rFonts w:hint="cs"/>
          <w:rtl/>
          <w:lang w:eastAsia="he-IL"/>
        </w:rPr>
        <w:t xml:space="preserve">כלומר, אנחנו לא עוסקים </w:t>
      </w:r>
      <w:bookmarkStart w:id="72" w:name="_ETM_Q1_799794"/>
      <w:bookmarkEnd w:id="72"/>
      <w:r>
        <w:rPr>
          <w:rFonts w:hint="cs"/>
          <w:rtl/>
          <w:lang w:eastAsia="he-IL"/>
        </w:rPr>
        <w:t xml:space="preserve">אך ורק במיפוי זירות בהם יש </w:t>
      </w:r>
      <w:proofErr w:type="spellStart"/>
      <w:r>
        <w:rPr>
          <w:rFonts w:hint="cs"/>
          <w:rtl/>
          <w:lang w:eastAsia="he-IL"/>
        </w:rPr>
        <w:t>חרמות</w:t>
      </w:r>
      <w:proofErr w:type="spellEnd"/>
      <w:r>
        <w:rPr>
          <w:rFonts w:hint="cs"/>
          <w:rtl/>
          <w:lang w:eastAsia="he-IL"/>
        </w:rPr>
        <w:t xml:space="preserve"> או בפגיעה בפעילויות </w:t>
      </w:r>
      <w:bookmarkStart w:id="73" w:name="_ETM_Q1_805245"/>
      <w:bookmarkEnd w:id="73"/>
      <w:r>
        <w:rPr>
          <w:rFonts w:hint="cs"/>
          <w:rtl/>
          <w:lang w:eastAsia="he-IL"/>
        </w:rPr>
        <w:t xml:space="preserve">תרבותיות, אקדמיות, כלכליות או אזרחיות נגד גופים של מדינת ישראל </w:t>
      </w:r>
      <w:bookmarkStart w:id="74" w:name="_ETM_Q1_814070"/>
      <w:bookmarkEnd w:id="74"/>
      <w:r>
        <w:rPr>
          <w:rFonts w:hint="cs"/>
          <w:rtl/>
          <w:lang w:eastAsia="he-IL"/>
        </w:rPr>
        <w:t xml:space="preserve">באשר הם, אלא אנחנו חושבים איך להעצים את הלגיטימציה של </w:t>
      </w:r>
      <w:bookmarkStart w:id="75" w:name="_ETM_Q1_818116"/>
      <w:bookmarkEnd w:id="75"/>
      <w:r>
        <w:rPr>
          <w:rFonts w:hint="cs"/>
          <w:rtl/>
          <w:lang w:eastAsia="he-IL"/>
        </w:rPr>
        <w:t xml:space="preserve">מדינת ישראל. דבר שני, זיקוק התודעה, כשהגענו, כנובע מהרעיון </w:t>
      </w:r>
      <w:bookmarkStart w:id="76" w:name="_ETM_Q1_826462"/>
      <w:bookmarkEnd w:id="76"/>
      <w:r>
        <w:rPr>
          <w:rFonts w:hint="cs"/>
          <w:rtl/>
          <w:lang w:eastAsia="he-IL"/>
        </w:rPr>
        <w:t xml:space="preserve">המסדר המקורי, כל </w:t>
      </w:r>
      <w:r>
        <w:rPr>
          <w:rFonts w:hint="cs"/>
          <w:rtl/>
          <w:lang w:eastAsia="he-IL"/>
        </w:rPr>
        <w:lastRenderedPageBreak/>
        <w:t xml:space="preserve">המוקד של המשרד עסק בניטור, עיסוק, לימוד ובמומחיות על הארגונים הללו. בעיני הזירה הנוכחית והחשובה שצירך </w:t>
      </w:r>
      <w:bookmarkStart w:id="77" w:name="_ETM_Q1_835662"/>
      <w:bookmarkEnd w:id="77"/>
      <w:r>
        <w:rPr>
          <w:rFonts w:hint="cs"/>
          <w:rtl/>
          <w:lang w:eastAsia="he-IL"/>
        </w:rPr>
        <w:t xml:space="preserve">לעסוק בה היא רחבה הרבה יותר. היא כל זירת התודעה. </w:t>
      </w:r>
      <w:bookmarkStart w:id="78" w:name="_ETM_Q1_842527"/>
      <w:bookmarkEnd w:id="78"/>
      <w:r>
        <w:rPr>
          <w:rFonts w:hint="cs"/>
          <w:rtl/>
          <w:lang w:eastAsia="he-IL"/>
        </w:rPr>
        <w:t>זירה על הקרב על התודעה ודגש גדול על הרשתות החברתיות.</w:t>
      </w:r>
      <w:bookmarkStart w:id="79" w:name="_ETM_Q1_846522"/>
      <w:bookmarkEnd w:id="79"/>
      <w:r>
        <w:rPr>
          <w:rFonts w:hint="cs"/>
          <w:rtl/>
          <w:lang w:eastAsia="he-IL"/>
        </w:rPr>
        <w:t xml:space="preserve"> </w:t>
      </w:r>
      <w:bookmarkStart w:id="80" w:name="_ETM_Q1_846745"/>
      <w:bookmarkEnd w:id="80"/>
    </w:p>
    <w:p w:rsidR="001C1148" w:rsidRDefault="001C1148" w:rsidP="001C1148">
      <w:pPr>
        <w:rPr>
          <w:rtl/>
          <w:lang w:eastAsia="he-IL"/>
        </w:rPr>
      </w:pPr>
      <w:bookmarkStart w:id="81" w:name="_ETM_Q1_846775"/>
      <w:bookmarkStart w:id="82" w:name="_ETM_Q1_846922"/>
      <w:bookmarkEnd w:id="81"/>
      <w:bookmarkEnd w:id="82"/>
    </w:p>
    <w:p w:rsidR="00F63814" w:rsidRDefault="001C1148" w:rsidP="00650890">
      <w:pPr>
        <w:rPr>
          <w:rtl/>
          <w:lang w:eastAsia="he-IL"/>
        </w:rPr>
      </w:pPr>
      <w:bookmarkStart w:id="83" w:name="_ETM_Q1_846968"/>
      <w:bookmarkEnd w:id="83"/>
      <w:r>
        <w:rPr>
          <w:rFonts w:hint="cs"/>
          <w:rtl/>
          <w:lang w:eastAsia="he-IL"/>
        </w:rPr>
        <w:t>שני הרעיונות הללו שבעקבותיהם עשינו את כל הפרויקטים שעשינו, באו</w:t>
      </w:r>
      <w:bookmarkStart w:id="84" w:name="_ETM_Q1_857351"/>
      <w:bookmarkEnd w:id="84"/>
      <w:r w:rsidR="0010232C">
        <w:rPr>
          <w:rFonts w:hint="cs"/>
          <w:rtl/>
          <w:lang w:eastAsia="he-IL"/>
        </w:rPr>
        <w:t xml:space="preserve"> לידי בי</w:t>
      </w:r>
      <w:r>
        <w:rPr>
          <w:rFonts w:hint="cs"/>
          <w:rtl/>
          <w:lang w:eastAsia="he-IL"/>
        </w:rPr>
        <w:t>ט</w:t>
      </w:r>
      <w:r w:rsidR="0010232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 משמעותי ולאישוש מאוד משמעותי </w:t>
      </w:r>
      <w:r w:rsidR="00650890">
        <w:rPr>
          <w:rFonts w:hint="cs"/>
          <w:rtl/>
          <w:lang w:eastAsia="he-IL"/>
        </w:rPr>
        <w:t xml:space="preserve">כשאנחנו מסתכלים על מה קרה </w:t>
      </w:r>
      <w:bookmarkStart w:id="85" w:name="_ETM_Q1_862197"/>
      <w:bookmarkEnd w:id="85"/>
      <w:r w:rsidR="00650890">
        <w:rPr>
          <w:rFonts w:hint="cs"/>
          <w:rtl/>
          <w:lang w:eastAsia="he-IL"/>
        </w:rPr>
        <w:t xml:space="preserve">בזירה המדינית </w:t>
      </w:r>
      <w:proofErr w:type="spellStart"/>
      <w:r w:rsidR="00650890">
        <w:rPr>
          <w:rFonts w:hint="cs"/>
          <w:rtl/>
          <w:lang w:eastAsia="he-IL"/>
        </w:rPr>
        <w:t>הגיאו</w:t>
      </w:r>
      <w:proofErr w:type="spellEnd"/>
      <w:r w:rsidR="00650890">
        <w:rPr>
          <w:rFonts w:hint="cs"/>
          <w:rtl/>
          <w:lang w:eastAsia="he-IL"/>
        </w:rPr>
        <w:t xml:space="preserve">-פוליטית בתקופה האחרונה. </w:t>
      </w:r>
      <w:bookmarkStart w:id="86" w:name="_ETM_Q1_866957"/>
      <w:bookmarkEnd w:id="86"/>
    </w:p>
    <w:p w:rsidR="008B3F32" w:rsidRDefault="008B3F32" w:rsidP="00650890">
      <w:pPr>
        <w:rPr>
          <w:rtl/>
          <w:lang w:eastAsia="he-IL"/>
        </w:rPr>
      </w:pPr>
      <w:bookmarkStart w:id="87" w:name="_ETM_Q1_866990"/>
      <w:bookmarkStart w:id="88" w:name="_ETM_Q1_867118"/>
      <w:bookmarkEnd w:id="87"/>
      <w:bookmarkEnd w:id="88"/>
    </w:p>
    <w:p w:rsidR="003B5477" w:rsidRDefault="008B3F32" w:rsidP="00851277">
      <w:pPr>
        <w:rPr>
          <w:rtl/>
          <w:lang w:eastAsia="he-IL"/>
        </w:rPr>
      </w:pPr>
      <w:bookmarkStart w:id="89" w:name="_ETM_Q1_867169"/>
      <w:bookmarkEnd w:id="89"/>
      <w:r>
        <w:rPr>
          <w:rFonts w:hint="cs"/>
          <w:rtl/>
          <w:lang w:eastAsia="he-IL"/>
        </w:rPr>
        <w:t xml:space="preserve">כשאנחנו מדברים על תופעה כמו </w:t>
      </w:r>
      <w:bookmarkStart w:id="90" w:name="_ETM_Q1_871903"/>
      <w:bookmarkEnd w:id="90"/>
      <w:r>
        <w:rPr>
          <w:rFonts w:hint="cs"/>
          <w:rtl/>
          <w:lang w:eastAsia="he-IL"/>
        </w:rPr>
        <w:t>הקורונה, תופעה כמו הנורמליזציה, אנחנו רואים כיוונים. כשאנחנו מדברים על</w:t>
      </w:r>
      <w:r w:rsidR="008512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הסכמי הנורמליזציה </w:t>
      </w:r>
      <w:r w:rsidR="003B5477">
        <w:rPr>
          <w:rFonts w:hint="cs"/>
          <w:rtl/>
          <w:lang w:eastAsia="he-IL"/>
        </w:rPr>
        <w:t xml:space="preserve">בשיתוף או בשילוב האירוע הבין-לאומי שעוסק בקורונה, ראינו שהזירה היום של התודעה </w:t>
      </w:r>
      <w:bookmarkStart w:id="91" w:name="_ETM_Q1_888087"/>
      <w:bookmarkEnd w:id="91"/>
      <w:r w:rsidR="003B5477">
        <w:rPr>
          <w:rFonts w:hint="cs"/>
          <w:rtl/>
          <w:lang w:eastAsia="he-IL"/>
        </w:rPr>
        <w:t xml:space="preserve">המרכזית מתרחשת ברשתות החברתיות, מתרחשת בעולמות </w:t>
      </w:r>
      <w:proofErr w:type="spellStart"/>
      <w:r w:rsidR="003B5477">
        <w:rPr>
          <w:rFonts w:hint="cs"/>
          <w:rtl/>
          <w:lang w:eastAsia="he-IL"/>
        </w:rPr>
        <w:t>הדיגיטל</w:t>
      </w:r>
      <w:proofErr w:type="spellEnd"/>
      <w:r w:rsidR="003B5477">
        <w:rPr>
          <w:rFonts w:hint="cs"/>
          <w:rtl/>
          <w:lang w:eastAsia="he-IL"/>
        </w:rPr>
        <w:t xml:space="preserve">. מדובר בזירה האמיתית </w:t>
      </w:r>
      <w:bookmarkStart w:id="92" w:name="_ETM_Q1_896204"/>
      <w:bookmarkEnd w:id="92"/>
      <w:r w:rsidR="003B5477">
        <w:rPr>
          <w:rFonts w:hint="cs"/>
          <w:rtl/>
          <w:lang w:eastAsia="he-IL"/>
        </w:rPr>
        <w:t xml:space="preserve">שיש בה משתתפים בכמויות הרבה יותר גדולות מהרבה מאוד ראשי מדינות הגדולות בעולם. בה יש קלות בלתי נסבלת של </w:t>
      </w:r>
      <w:proofErr w:type="spellStart"/>
      <w:r w:rsidR="003B5477">
        <w:rPr>
          <w:rFonts w:hint="cs"/>
          <w:rtl/>
          <w:lang w:eastAsia="he-IL"/>
        </w:rPr>
        <w:t>פייק</w:t>
      </w:r>
      <w:bookmarkStart w:id="93" w:name="_ETM_Q1_906155"/>
      <w:bookmarkEnd w:id="93"/>
      <w:proofErr w:type="spellEnd"/>
      <w:r w:rsidR="003B5477">
        <w:rPr>
          <w:rFonts w:hint="cs"/>
          <w:rtl/>
          <w:lang w:eastAsia="he-IL"/>
        </w:rPr>
        <w:t xml:space="preserve"> ניוז, של מיס</w:t>
      </w:r>
      <w:r w:rsidR="00766C6B">
        <w:rPr>
          <w:rFonts w:hint="cs"/>
          <w:rtl/>
          <w:lang w:eastAsia="he-IL"/>
        </w:rPr>
        <w:t>-</w:t>
      </w:r>
      <w:r w:rsidR="003B5477">
        <w:rPr>
          <w:rFonts w:hint="cs"/>
          <w:rtl/>
          <w:lang w:eastAsia="he-IL"/>
        </w:rPr>
        <w:t>אינפורמציה, של הסתה ודה לגיטימציה למדינת ישראל.</w:t>
      </w:r>
      <w:bookmarkStart w:id="94" w:name="_ETM_Q1_912825"/>
      <w:bookmarkEnd w:id="94"/>
    </w:p>
    <w:p w:rsidR="003B5477" w:rsidRDefault="003B5477" w:rsidP="003B5477">
      <w:pPr>
        <w:rPr>
          <w:rtl/>
          <w:lang w:eastAsia="he-IL"/>
        </w:rPr>
      </w:pPr>
      <w:bookmarkStart w:id="95" w:name="_ETM_Q1_912868"/>
      <w:bookmarkStart w:id="96" w:name="_ETM_Q1_913017"/>
      <w:bookmarkEnd w:id="95"/>
      <w:bookmarkEnd w:id="96"/>
    </w:p>
    <w:p w:rsidR="002B1DFB" w:rsidRDefault="003B5477" w:rsidP="001B505C">
      <w:pPr>
        <w:rPr>
          <w:rtl/>
          <w:lang w:eastAsia="he-IL"/>
        </w:rPr>
      </w:pPr>
      <w:bookmarkStart w:id="97" w:name="_ETM_Q1_913050"/>
      <w:bookmarkEnd w:id="97"/>
      <w:r>
        <w:rPr>
          <w:rFonts w:hint="cs"/>
          <w:rtl/>
          <w:lang w:eastAsia="he-IL"/>
        </w:rPr>
        <w:t xml:space="preserve"> </w:t>
      </w:r>
      <w:r w:rsidR="008B3F32">
        <w:rPr>
          <w:rFonts w:hint="cs"/>
          <w:rtl/>
          <w:lang w:eastAsia="he-IL"/>
        </w:rPr>
        <w:t xml:space="preserve"> </w:t>
      </w:r>
      <w:r w:rsidR="00585C8E">
        <w:rPr>
          <w:rFonts w:hint="cs"/>
          <w:rtl/>
          <w:lang w:eastAsia="he-IL"/>
        </w:rPr>
        <w:t xml:space="preserve">בהיבט הזה </w:t>
      </w:r>
      <w:bookmarkStart w:id="98" w:name="_ETM_Q1_911083"/>
      <w:bookmarkEnd w:id="98"/>
      <w:r w:rsidR="00B143F8">
        <w:rPr>
          <w:rFonts w:hint="cs"/>
          <w:rtl/>
          <w:lang w:eastAsia="he-IL"/>
        </w:rPr>
        <w:t>ראינו את זה קם לתחיה בעולמות הנורמלי</w:t>
      </w:r>
      <w:bookmarkStart w:id="99" w:name="_ETM_Q1_918151"/>
      <w:bookmarkStart w:id="100" w:name="_ETM_Q1_918210"/>
      <w:bookmarkEnd w:id="99"/>
      <w:bookmarkEnd w:id="100"/>
      <w:r w:rsidR="00B143F8">
        <w:rPr>
          <w:rFonts w:hint="cs"/>
          <w:rtl/>
          <w:lang w:eastAsia="he-IL"/>
        </w:rPr>
        <w:t>זציה</w:t>
      </w:r>
      <w:r w:rsidR="002B1DFB">
        <w:rPr>
          <w:rFonts w:hint="cs"/>
          <w:rtl/>
          <w:lang w:eastAsia="he-IL"/>
        </w:rPr>
        <w:t xml:space="preserve">, דוגמה מאוד קטנה בקמפיין שחשפנו שמומן </w:t>
      </w:r>
      <w:bookmarkStart w:id="101" w:name="_ETM_Q1_924646"/>
      <w:bookmarkEnd w:id="101"/>
      <w:r w:rsidR="002B1DFB">
        <w:rPr>
          <w:rFonts w:hint="cs"/>
          <w:rtl/>
          <w:lang w:eastAsia="he-IL"/>
        </w:rPr>
        <w:t xml:space="preserve">ותוזמן על ידי החיזבאללה ואיראן </w:t>
      </w:r>
      <w:r w:rsidR="001B505C">
        <w:rPr>
          <w:rFonts w:hint="cs"/>
          <w:rtl/>
          <w:lang w:eastAsia="he-IL"/>
        </w:rPr>
        <w:t>ו</w:t>
      </w:r>
      <w:r w:rsidR="002B1DFB">
        <w:rPr>
          <w:rFonts w:hint="cs"/>
          <w:rtl/>
          <w:lang w:eastAsia="he-IL"/>
        </w:rPr>
        <w:t xml:space="preserve">תקף ברשתות החברתיות בשפה הערבית </w:t>
      </w:r>
      <w:bookmarkStart w:id="102" w:name="_ETM_Q1_930477"/>
      <w:bookmarkEnd w:id="102"/>
      <w:r w:rsidR="002B1DFB">
        <w:rPr>
          <w:rFonts w:hint="cs"/>
          <w:rtl/>
          <w:lang w:eastAsia="he-IL"/>
        </w:rPr>
        <w:t xml:space="preserve">את האמירויות ואת המדינות המתונות וכינה אותם בוגדים וניסה לייצר </w:t>
      </w:r>
      <w:bookmarkStart w:id="103" w:name="_ETM_Q1_937021"/>
      <w:bookmarkEnd w:id="103"/>
      <w:r w:rsidR="002B1DFB">
        <w:rPr>
          <w:rFonts w:hint="cs"/>
          <w:rtl/>
          <w:lang w:eastAsia="he-IL"/>
        </w:rPr>
        <w:t>בצורה מלאכותית ברשת החברתית אווירה של חוסר לגיטימציה למהלכים הללו.</w:t>
      </w:r>
      <w:bookmarkStart w:id="104" w:name="_ETM_Q1_943924"/>
      <w:bookmarkEnd w:id="104"/>
      <w:r w:rsidR="002B1DFB">
        <w:rPr>
          <w:rFonts w:hint="cs"/>
          <w:rtl/>
          <w:lang w:eastAsia="he-IL"/>
        </w:rPr>
        <w:t xml:space="preserve"> זו רק דוגמה אחת מיני רבים למה בעיני אחד הדברים המשמעותיים שהתוויתי במשרד הוא להתמקד בזירה הזו, שהיא הדבר הבא</w:t>
      </w:r>
      <w:bookmarkStart w:id="105" w:name="_ETM_Q1_953944"/>
      <w:bookmarkEnd w:id="105"/>
      <w:r w:rsidR="002B1DFB">
        <w:rPr>
          <w:rFonts w:hint="cs"/>
          <w:rtl/>
          <w:lang w:eastAsia="he-IL"/>
        </w:rPr>
        <w:t xml:space="preserve"> של עולמות התודעה מבחינת איפה הדה לגיטימציה ואיפה הלגיטימציה.</w:t>
      </w:r>
    </w:p>
    <w:p w:rsidR="002B1DFB" w:rsidRDefault="002B1DFB" w:rsidP="002B1DFB">
      <w:pPr>
        <w:rPr>
          <w:rtl/>
          <w:lang w:eastAsia="he-IL"/>
        </w:rPr>
      </w:pPr>
    </w:p>
    <w:p w:rsidR="00746851" w:rsidRDefault="008C0D3F" w:rsidP="00B73E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בנוסף, </w:t>
      </w:r>
      <w:bookmarkStart w:id="106" w:name="_ETM_Q1_957695"/>
      <w:bookmarkEnd w:id="106"/>
      <w:r>
        <w:rPr>
          <w:rFonts w:hint="cs"/>
          <w:rtl/>
          <w:lang w:eastAsia="he-IL"/>
        </w:rPr>
        <w:t>גם מתוך הרעיון המסדר של מהו ה-</w:t>
      </w:r>
      <w:r>
        <w:rPr>
          <w:rFonts w:hint="cs"/>
          <w:lang w:eastAsia="he-IL"/>
        </w:rPr>
        <w:t>BDS</w:t>
      </w:r>
      <w:r>
        <w:rPr>
          <w:rFonts w:hint="cs"/>
          <w:rtl/>
          <w:lang w:eastAsia="he-IL"/>
        </w:rPr>
        <w:t xml:space="preserve">, כשאני </w:t>
      </w:r>
      <w:bookmarkStart w:id="107" w:name="_ETM_Q1_967464"/>
      <w:bookmarkEnd w:id="107"/>
      <w:r>
        <w:rPr>
          <w:rFonts w:hint="cs"/>
          <w:rtl/>
          <w:lang w:eastAsia="he-IL"/>
        </w:rPr>
        <w:t>חושבת מה המטר</w:t>
      </w:r>
      <w:r w:rsidR="00B73E2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 המשרד הזה, בעיני הוא לא לתקוף </w:t>
      </w:r>
      <w:bookmarkStart w:id="108" w:name="_ETM_Q1_972243"/>
      <w:bookmarkEnd w:id="108"/>
      <w:r>
        <w:rPr>
          <w:rFonts w:hint="cs"/>
          <w:rtl/>
          <w:lang w:eastAsia="he-IL"/>
        </w:rPr>
        <w:t>כל ביקורת באשר היא ביקורת. ביק</w:t>
      </w:r>
      <w:r w:rsidR="00D107A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רת נגד מדינת י</w:t>
      </w:r>
      <w:r w:rsidR="00D107A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ראל, </w:t>
      </w:r>
      <w:bookmarkStart w:id="109" w:name="_ETM_Q1_975791"/>
      <w:bookmarkEnd w:id="109"/>
      <w:r>
        <w:rPr>
          <w:rFonts w:hint="cs"/>
          <w:rtl/>
          <w:lang w:eastAsia="he-IL"/>
        </w:rPr>
        <w:t xml:space="preserve">חופש הביטוי באשר הוא, גם כשהביקורת מאוד קשה, זה </w:t>
      </w:r>
      <w:bookmarkStart w:id="110" w:name="_ETM_Q1_977280"/>
      <w:bookmarkEnd w:id="110"/>
      <w:r>
        <w:rPr>
          <w:rFonts w:hint="cs"/>
          <w:rtl/>
          <w:lang w:eastAsia="he-IL"/>
        </w:rPr>
        <w:t>לגיטימי. עברתי מעולמות של דה לגיטימציה ו-</w:t>
      </w:r>
      <w:r>
        <w:rPr>
          <w:rFonts w:hint="cs"/>
          <w:lang w:eastAsia="he-IL"/>
        </w:rPr>
        <w:t>BDS</w:t>
      </w:r>
      <w:r>
        <w:rPr>
          <w:rFonts w:hint="cs"/>
          <w:rtl/>
          <w:lang w:eastAsia="he-IL"/>
        </w:rPr>
        <w:t xml:space="preserve"> להרחיב </w:t>
      </w:r>
      <w:r w:rsidR="00966873">
        <w:rPr>
          <w:rFonts w:hint="cs"/>
          <w:rtl/>
          <w:lang w:eastAsia="he-IL"/>
        </w:rPr>
        <w:t xml:space="preserve">את זווית </w:t>
      </w:r>
      <w:bookmarkStart w:id="111" w:name="_ETM_Q1_986087"/>
      <w:bookmarkEnd w:id="111"/>
      <w:r w:rsidR="00966873">
        <w:rPr>
          <w:rFonts w:hint="cs"/>
          <w:rtl/>
          <w:lang w:eastAsia="he-IL"/>
        </w:rPr>
        <w:t>הראיה של המשרד לעולמות ה</w:t>
      </w:r>
      <w:r w:rsidR="00746851">
        <w:rPr>
          <w:rFonts w:hint="cs"/>
          <w:rtl/>
          <w:lang w:eastAsia="he-IL"/>
        </w:rPr>
        <w:t>ל</w:t>
      </w:r>
      <w:r w:rsidR="00966873">
        <w:rPr>
          <w:rFonts w:hint="cs"/>
          <w:rtl/>
          <w:lang w:eastAsia="he-IL"/>
        </w:rPr>
        <w:t>גיטימציה.</w:t>
      </w:r>
      <w:bookmarkStart w:id="112" w:name="_ETM_Q1_990493"/>
      <w:bookmarkEnd w:id="112"/>
    </w:p>
    <w:p w:rsidR="00746851" w:rsidRDefault="00746851" w:rsidP="00746851">
      <w:pPr>
        <w:rPr>
          <w:rtl/>
          <w:lang w:eastAsia="he-IL"/>
        </w:rPr>
      </w:pPr>
      <w:bookmarkStart w:id="113" w:name="_ETM_Q1_990528"/>
      <w:bookmarkEnd w:id="113"/>
    </w:p>
    <w:p w:rsidR="005066AA" w:rsidRDefault="00746851" w:rsidP="005066AA">
      <w:pPr>
        <w:rPr>
          <w:rtl/>
          <w:lang w:eastAsia="he-IL"/>
        </w:rPr>
      </w:pPr>
      <w:bookmarkStart w:id="114" w:name="_ETM_Q1_990653"/>
      <w:bookmarkStart w:id="115" w:name="_ETM_Q1_990690"/>
      <w:bookmarkEnd w:id="114"/>
      <w:bookmarkEnd w:id="115"/>
      <w:r>
        <w:rPr>
          <w:rFonts w:hint="cs"/>
          <w:rtl/>
          <w:lang w:eastAsia="he-IL"/>
        </w:rPr>
        <w:t xml:space="preserve">נקודה שלישית שאדבר עליה, </w:t>
      </w:r>
      <w:bookmarkStart w:id="116" w:name="_ETM_Q1_994454"/>
      <w:bookmarkEnd w:id="116"/>
      <w:r>
        <w:rPr>
          <w:rFonts w:hint="cs"/>
          <w:rtl/>
          <w:lang w:eastAsia="he-IL"/>
        </w:rPr>
        <w:t xml:space="preserve">ברמת המדיניות זו המדידה. כידוע לך </w:t>
      </w:r>
      <w:r w:rsidR="00D107A5">
        <w:rPr>
          <w:rFonts w:hint="cs"/>
          <w:rtl/>
          <w:lang w:eastAsia="he-IL"/>
        </w:rPr>
        <w:t xml:space="preserve">אני מגיעה מעולמות כלכליים, </w:t>
      </w:r>
      <w:bookmarkStart w:id="117" w:name="_ETM_Q1_1004195"/>
      <w:bookmarkEnd w:id="117"/>
      <w:r w:rsidR="00D107A5">
        <w:rPr>
          <w:rFonts w:hint="cs"/>
          <w:rtl/>
          <w:lang w:eastAsia="he-IL"/>
        </w:rPr>
        <w:t>עולמות של תשתית, עולמות בהם מכמתים דברים, מודדים דברים.</w:t>
      </w:r>
      <w:bookmarkStart w:id="118" w:name="_ETM_Q1_1009166"/>
      <w:bookmarkEnd w:id="118"/>
      <w:r w:rsidR="00D107A5">
        <w:rPr>
          <w:rFonts w:hint="cs"/>
          <w:rtl/>
          <w:lang w:eastAsia="he-IL"/>
        </w:rPr>
        <w:t xml:space="preserve"> אחד הדברים שהיה לי מאוד משמעותי הוא לייצר</w:t>
      </w:r>
      <w:bookmarkStart w:id="119" w:name="_ETM_Q1_1009876"/>
      <w:bookmarkEnd w:id="119"/>
      <w:r w:rsidR="00D107A5">
        <w:rPr>
          <w:rFonts w:hint="cs"/>
          <w:rtl/>
          <w:lang w:eastAsia="he-IL"/>
        </w:rPr>
        <w:t xml:space="preserve"> למשרד כלים של ידע והבנה </w:t>
      </w:r>
      <w:r w:rsidR="005066AA">
        <w:rPr>
          <w:rFonts w:hint="cs"/>
          <w:rtl/>
          <w:lang w:eastAsia="he-IL"/>
        </w:rPr>
        <w:t>מה קורה בזירות של תודעה?</w:t>
      </w:r>
      <w:bookmarkStart w:id="120" w:name="_ETM_Q1_1018379"/>
      <w:bookmarkEnd w:id="120"/>
      <w:r w:rsidR="005066AA">
        <w:rPr>
          <w:rFonts w:hint="cs"/>
          <w:rtl/>
          <w:lang w:eastAsia="he-IL"/>
        </w:rPr>
        <w:t xml:space="preserve"> מה קורה במדינות דוברות שפה ערבית, מה קורה בזירות לפי </w:t>
      </w:r>
      <w:bookmarkStart w:id="121" w:name="_ETM_Q1_1026080"/>
      <w:bookmarkEnd w:id="121"/>
      <w:r w:rsidR="005066AA">
        <w:rPr>
          <w:rFonts w:hint="cs"/>
          <w:rtl/>
          <w:lang w:eastAsia="he-IL"/>
        </w:rPr>
        <w:t>פילוחים של עיתונות, פוליטיקה, כדי שהמשרד יקבל יותר עומק מקצועי</w:t>
      </w:r>
      <w:bookmarkStart w:id="122" w:name="_ETM_Q1_1032335"/>
      <w:bookmarkEnd w:id="122"/>
      <w:r w:rsidR="005066AA">
        <w:rPr>
          <w:rFonts w:hint="cs"/>
          <w:rtl/>
          <w:lang w:eastAsia="he-IL"/>
        </w:rPr>
        <w:t xml:space="preserve"> מבחינת היכולת שלו </w:t>
      </w:r>
      <w:proofErr w:type="spellStart"/>
      <w:r w:rsidR="005066AA">
        <w:rPr>
          <w:rFonts w:hint="cs"/>
          <w:rtl/>
          <w:lang w:eastAsia="he-IL"/>
        </w:rPr>
        <w:t>לנטר</w:t>
      </w:r>
      <w:proofErr w:type="spellEnd"/>
      <w:r w:rsidR="005066AA">
        <w:rPr>
          <w:rFonts w:hint="cs"/>
          <w:rtl/>
          <w:lang w:eastAsia="he-IL"/>
        </w:rPr>
        <w:t xml:space="preserve">. ראינו בתקופת הסיפוח למשל שפתאום יש </w:t>
      </w:r>
      <w:bookmarkStart w:id="123" w:name="_ETM_Q1_1037586"/>
      <w:bookmarkEnd w:id="123"/>
      <w:r w:rsidR="005066AA">
        <w:rPr>
          <w:rFonts w:hint="cs"/>
          <w:rtl/>
          <w:lang w:eastAsia="he-IL"/>
        </w:rPr>
        <w:t xml:space="preserve">פיק מטורף בשיח שלילי נגד ישראל, בסנטימנט ואיפה בדיוק ובאיזה </w:t>
      </w:r>
      <w:bookmarkStart w:id="124" w:name="_ETM_Q1_1044700"/>
      <w:bookmarkEnd w:id="124"/>
      <w:r w:rsidR="005066AA">
        <w:rPr>
          <w:rFonts w:hint="cs"/>
          <w:rtl/>
          <w:lang w:eastAsia="he-IL"/>
        </w:rPr>
        <w:t xml:space="preserve">זירות. יצרנו בעצם כלי עבודה שידבר על מדד </w:t>
      </w:r>
      <w:proofErr w:type="spellStart"/>
      <w:r w:rsidR="005066AA">
        <w:rPr>
          <w:rFonts w:hint="cs"/>
          <w:rtl/>
          <w:lang w:eastAsia="he-IL"/>
        </w:rPr>
        <w:t>הדל"ג</w:t>
      </w:r>
      <w:proofErr w:type="spellEnd"/>
      <w:r w:rsidR="005066AA">
        <w:rPr>
          <w:rFonts w:hint="cs"/>
          <w:rtl/>
          <w:lang w:eastAsia="he-IL"/>
        </w:rPr>
        <w:t>.</w:t>
      </w:r>
      <w:bookmarkStart w:id="125" w:name="_ETM_Q1_1050698"/>
      <w:bookmarkEnd w:id="125"/>
    </w:p>
    <w:p w:rsidR="005066AA" w:rsidRDefault="005066AA" w:rsidP="005066AA">
      <w:pPr>
        <w:rPr>
          <w:rtl/>
          <w:lang w:eastAsia="he-IL"/>
        </w:rPr>
      </w:pPr>
      <w:bookmarkStart w:id="126" w:name="_ETM_Q1_1050741"/>
      <w:bookmarkStart w:id="127" w:name="_ETM_Q1_1050842"/>
      <w:bookmarkEnd w:id="126"/>
      <w:bookmarkEnd w:id="127"/>
    </w:p>
    <w:p w:rsidR="00B042CE" w:rsidRDefault="005066AA" w:rsidP="002D2388">
      <w:pPr>
        <w:rPr>
          <w:rtl/>
          <w:lang w:eastAsia="he-IL"/>
        </w:rPr>
      </w:pPr>
      <w:bookmarkStart w:id="128" w:name="_ETM_Q1_1050893"/>
      <w:bookmarkEnd w:id="128"/>
      <w:r>
        <w:rPr>
          <w:rFonts w:hint="cs"/>
          <w:rtl/>
          <w:lang w:eastAsia="he-IL"/>
        </w:rPr>
        <w:t xml:space="preserve">כשאנחנו מכנסים </w:t>
      </w:r>
      <w:bookmarkStart w:id="129" w:name="_ETM_Q1_1053659"/>
      <w:bookmarkEnd w:id="129"/>
      <w:r>
        <w:rPr>
          <w:rFonts w:hint="cs"/>
          <w:rtl/>
          <w:lang w:eastAsia="he-IL"/>
        </w:rPr>
        <w:t>את כיווני הפעולה האלה שהתוויתי למשרד</w:t>
      </w:r>
      <w:r w:rsidR="002D23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קודם כל זיקוק </w:t>
      </w:r>
      <w:bookmarkStart w:id="130" w:name="_ETM_Q1_1058155"/>
      <w:bookmarkEnd w:id="130"/>
      <w:r>
        <w:rPr>
          <w:rFonts w:hint="cs"/>
          <w:rtl/>
          <w:lang w:eastAsia="he-IL"/>
        </w:rPr>
        <w:t xml:space="preserve">הרעיון המסדר של עיסוק בלגיטימציה רשתות החברתיות ודבר שני מיקוד </w:t>
      </w:r>
      <w:bookmarkStart w:id="131" w:name="_ETM_Q1_1064983"/>
      <w:bookmarkEnd w:id="131"/>
      <w:r>
        <w:rPr>
          <w:rFonts w:hint="cs"/>
          <w:rtl/>
          <w:lang w:eastAsia="he-IL"/>
        </w:rPr>
        <w:t xml:space="preserve">הזירה שאנחנו נותנים דגש גדול יותר על הרשתות הדיגיטליות ומכן </w:t>
      </w:r>
      <w:bookmarkStart w:id="132" w:name="_ETM_Q1_1075014"/>
      <w:bookmarkEnd w:id="132"/>
      <w:r>
        <w:rPr>
          <w:rFonts w:hint="cs"/>
          <w:rtl/>
          <w:lang w:eastAsia="he-IL"/>
        </w:rPr>
        <w:t xml:space="preserve">משכללים את היכולות הטכנולוגיות ואת הדיגיטליות של המשרד. מי </w:t>
      </w:r>
      <w:bookmarkStart w:id="133" w:name="_ETM_Q1_1081806"/>
      <w:bookmarkEnd w:id="133"/>
      <w:r>
        <w:rPr>
          <w:rFonts w:hint="cs"/>
          <w:rtl/>
          <w:lang w:eastAsia="he-IL"/>
        </w:rPr>
        <w:t xml:space="preserve">כמוך יודע שבתקופת הקורונה כל העולם מקצין, כל השיח </w:t>
      </w:r>
      <w:bookmarkStart w:id="134" w:name="_ETM_Q1_1081813"/>
      <w:bookmarkEnd w:id="134"/>
      <w:r>
        <w:rPr>
          <w:rFonts w:hint="cs"/>
          <w:rtl/>
          <w:lang w:eastAsia="he-IL"/>
        </w:rPr>
        <w:t>מקצין</w:t>
      </w:r>
      <w:r w:rsidR="00B042CE">
        <w:rPr>
          <w:rFonts w:hint="cs"/>
          <w:rtl/>
          <w:lang w:eastAsia="he-IL"/>
        </w:rPr>
        <w:t xml:space="preserve">, יש חוסר יציבות בריאותית שגורמת חוסר יציבות </w:t>
      </w:r>
      <w:proofErr w:type="spellStart"/>
      <w:r w:rsidR="00B042CE">
        <w:rPr>
          <w:rFonts w:hint="cs"/>
          <w:rtl/>
          <w:lang w:eastAsia="he-IL"/>
        </w:rPr>
        <w:t>גיאו</w:t>
      </w:r>
      <w:proofErr w:type="spellEnd"/>
      <w:r w:rsidR="00B042CE">
        <w:rPr>
          <w:rFonts w:hint="cs"/>
          <w:rtl/>
          <w:lang w:eastAsia="he-IL"/>
        </w:rPr>
        <w:t xml:space="preserve">-פוליטית </w:t>
      </w:r>
      <w:bookmarkStart w:id="135" w:name="_ETM_Q1_1091676"/>
      <w:bookmarkEnd w:id="135"/>
      <w:r w:rsidR="00B042CE">
        <w:rPr>
          <w:rFonts w:hint="cs"/>
          <w:rtl/>
          <w:lang w:eastAsia="he-IL"/>
        </w:rPr>
        <w:t>שמעצים קולות קיצוניים לשני הצדדים, ימן קיצוני ושמאל קיצוני. מכאן</w:t>
      </w:r>
      <w:bookmarkStart w:id="136" w:name="_ETM_Q1_1096552"/>
      <w:bookmarkEnd w:id="136"/>
      <w:r w:rsidR="00B042CE">
        <w:rPr>
          <w:rFonts w:hint="cs"/>
          <w:rtl/>
          <w:lang w:eastAsia="he-IL"/>
        </w:rPr>
        <w:t xml:space="preserve"> יש שיח פורה לשיח שנאה והרבה מאוד </w:t>
      </w:r>
      <w:proofErr w:type="spellStart"/>
      <w:r w:rsidR="00B042CE">
        <w:rPr>
          <w:rFonts w:hint="cs"/>
          <w:rtl/>
          <w:lang w:eastAsia="he-IL"/>
        </w:rPr>
        <w:t>פייק</w:t>
      </w:r>
      <w:proofErr w:type="spellEnd"/>
      <w:r w:rsidR="00B042CE">
        <w:rPr>
          <w:rFonts w:hint="cs"/>
          <w:rtl/>
          <w:lang w:eastAsia="he-IL"/>
        </w:rPr>
        <w:t xml:space="preserve"> ניוז בנוגע</w:t>
      </w:r>
      <w:bookmarkStart w:id="137" w:name="_ETM_Q1_1099937"/>
      <w:bookmarkEnd w:id="137"/>
      <w:r w:rsidR="00B042CE">
        <w:rPr>
          <w:rFonts w:hint="cs"/>
          <w:rtl/>
          <w:lang w:eastAsia="he-IL"/>
        </w:rPr>
        <w:t xml:space="preserve"> לישראל. </w:t>
      </w:r>
    </w:p>
    <w:p w:rsidR="00B042CE" w:rsidRDefault="00B042CE" w:rsidP="005066AA">
      <w:pPr>
        <w:rPr>
          <w:rtl/>
          <w:lang w:eastAsia="he-IL"/>
        </w:rPr>
      </w:pPr>
      <w:bookmarkStart w:id="138" w:name="_ETM_Q1_1102673"/>
      <w:bookmarkStart w:id="139" w:name="_ETM_Q1_1102707"/>
      <w:bookmarkStart w:id="140" w:name="_ETM_Q1_1102928"/>
      <w:bookmarkEnd w:id="138"/>
      <w:bookmarkEnd w:id="139"/>
      <w:bookmarkEnd w:id="140"/>
    </w:p>
    <w:p w:rsidR="00AE5322" w:rsidRDefault="00B62C2C" w:rsidP="00AE5322">
      <w:pPr>
        <w:rPr>
          <w:rtl/>
          <w:lang w:eastAsia="he-IL"/>
        </w:rPr>
      </w:pPr>
      <w:bookmarkStart w:id="141" w:name="_ETM_Q1_1102962"/>
      <w:bookmarkEnd w:id="141"/>
      <w:r>
        <w:rPr>
          <w:rFonts w:hint="cs"/>
          <w:rtl/>
          <w:lang w:eastAsia="he-IL"/>
        </w:rPr>
        <w:t xml:space="preserve">מכל זה נגזרו </w:t>
      </w:r>
      <w:bookmarkStart w:id="142" w:name="_ETM_Q1_1109659"/>
      <w:bookmarkEnd w:id="142"/>
      <w:r>
        <w:rPr>
          <w:rFonts w:hint="cs"/>
          <w:rtl/>
          <w:lang w:eastAsia="he-IL"/>
        </w:rPr>
        <w:t xml:space="preserve">כל מיני פרויקטים שלא היו כמותם בעבר במשרד. בהיבט הזה </w:t>
      </w:r>
      <w:bookmarkStart w:id="143" w:name="_ETM_Q1_1116792"/>
      <w:bookmarkEnd w:id="143"/>
      <w:r>
        <w:rPr>
          <w:rFonts w:hint="cs"/>
          <w:rtl/>
          <w:lang w:eastAsia="he-IL"/>
        </w:rPr>
        <w:t xml:space="preserve">של הדגשת הלגיטימציה ובהיבט הזה של הדגשת הזירה הדיגיטלית. אני אספר לך על פרויקט </w:t>
      </w:r>
      <w:r>
        <w:rPr>
          <w:lang w:eastAsia="he-IL"/>
        </w:rPr>
        <w:t xml:space="preserve">impact investment </w:t>
      </w:r>
      <w:r>
        <w:rPr>
          <w:rFonts w:hint="cs"/>
          <w:rtl/>
          <w:lang w:eastAsia="he-IL"/>
        </w:rPr>
        <w:t xml:space="preserve"> שעשינו. אחת </w:t>
      </w:r>
      <w:bookmarkStart w:id="144" w:name="_ETM_Q1_1126681"/>
      <w:bookmarkEnd w:id="144"/>
      <w:r>
        <w:rPr>
          <w:rFonts w:hint="cs"/>
          <w:rtl/>
          <w:lang w:eastAsia="he-IL"/>
        </w:rPr>
        <w:t xml:space="preserve">הזירות הקשות </w:t>
      </w:r>
      <w:r w:rsidR="00AE5322">
        <w:rPr>
          <w:rFonts w:hint="cs"/>
          <w:rtl/>
          <w:lang w:eastAsia="he-IL"/>
        </w:rPr>
        <w:t xml:space="preserve">שהגענו אליהם היא הזירה הכלכלית. פורסמה רשימה שחורה שבעיני היא דבר חסר תקדים באפליה שלו כלפי ישראל. </w:t>
      </w:r>
      <w:bookmarkStart w:id="145" w:name="_ETM_Q1_1145199"/>
      <w:bookmarkEnd w:id="145"/>
      <w:r w:rsidR="00AE5322">
        <w:rPr>
          <w:rFonts w:hint="cs"/>
          <w:rtl/>
          <w:lang w:eastAsia="he-IL"/>
        </w:rPr>
        <w:t xml:space="preserve">רק ישראל זכתה לפרסום רשימה שחורה כזו שכוללת את כל </w:t>
      </w:r>
      <w:bookmarkStart w:id="146" w:name="_ETM_Q1_1154190"/>
      <w:bookmarkEnd w:id="146"/>
      <w:r w:rsidR="00AE5322">
        <w:rPr>
          <w:rFonts w:hint="cs"/>
          <w:rtl/>
          <w:lang w:eastAsia="he-IL"/>
        </w:rPr>
        <w:t xml:space="preserve">הגופים המסחריים שפעילים במדינת ישראל. לצורך הבדיחה, אומר </w:t>
      </w:r>
      <w:bookmarkStart w:id="147" w:name="_ETM_Q1_1158153"/>
      <w:bookmarkEnd w:id="147"/>
      <w:r w:rsidR="00AE5322">
        <w:rPr>
          <w:rFonts w:hint="cs"/>
          <w:rtl/>
          <w:lang w:eastAsia="he-IL"/>
        </w:rPr>
        <w:t xml:space="preserve">לכם עד כמה הדבר אבסורדי, רשת קפה </w:t>
      </w:r>
      <w:proofErr w:type="spellStart"/>
      <w:r w:rsidR="00AE5322">
        <w:rPr>
          <w:rFonts w:hint="cs"/>
          <w:rtl/>
          <w:lang w:eastAsia="he-IL"/>
        </w:rPr>
        <w:t>קפה</w:t>
      </w:r>
      <w:proofErr w:type="spellEnd"/>
      <w:r w:rsidR="00AE5322">
        <w:rPr>
          <w:rFonts w:hint="cs"/>
          <w:rtl/>
          <w:lang w:eastAsia="he-IL"/>
        </w:rPr>
        <w:t xml:space="preserve"> נמצאת בתוך </w:t>
      </w:r>
      <w:bookmarkStart w:id="148" w:name="_ETM_Q1_1162986"/>
      <w:bookmarkEnd w:id="148"/>
      <w:r w:rsidR="00AE5322">
        <w:rPr>
          <w:rFonts w:hint="cs"/>
          <w:rtl/>
          <w:lang w:eastAsia="he-IL"/>
        </w:rPr>
        <w:t>הרשימה השחורה שפורסמה על ידי המוסדות הבין לאומיים.</w:t>
      </w:r>
      <w:bookmarkStart w:id="149" w:name="_ETM_Q1_1166527"/>
      <w:bookmarkEnd w:id="149"/>
      <w:r w:rsidR="00AE5322">
        <w:rPr>
          <w:rFonts w:hint="cs"/>
          <w:rtl/>
          <w:lang w:eastAsia="he-IL"/>
        </w:rPr>
        <w:t xml:space="preserve"> הרעיון היה לייצר דגל שחור סביב הלגיטימיות והאתיות של מדינת </w:t>
      </w:r>
      <w:bookmarkStart w:id="150" w:name="_ETM_Q1_1171630"/>
      <w:bookmarkEnd w:id="150"/>
      <w:r w:rsidR="00AE5322">
        <w:rPr>
          <w:rFonts w:hint="cs"/>
          <w:rtl/>
          <w:lang w:eastAsia="he-IL"/>
        </w:rPr>
        <w:t xml:space="preserve">ישראל בעקבות נושאים מידניים או פוליטיים. </w:t>
      </w:r>
    </w:p>
    <w:p w:rsidR="00AE5322" w:rsidRDefault="00AE5322" w:rsidP="00AE5322">
      <w:pPr>
        <w:rPr>
          <w:rtl/>
          <w:lang w:eastAsia="he-IL"/>
        </w:rPr>
      </w:pPr>
    </w:p>
    <w:p w:rsidR="00583E6C" w:rsidRDefault="00AE5322" w:rsidP="004303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כדוגמה לזה עשינו פרויקט </w:t>
      </w:r>
      <w:bookmarkStart w:id="151" w:name="_ETM_Q1_1178084"/>
      <w:bookmarkEnd w:id="151"/>
      <w:r>
        <w:rPr>
          <w:lang w:eastAsia="he-IL"/>
        </w:rPr>
        <w:t>impact</w:t>
      </w:r>
      <w:r>
        <w:rPr>
          <w:rFonts w:hint="cs"/>
          <w:rtl/>
          <w:lang w:eastAsia="he-IL"/>
        </w:rPr>
        <w:t xml:space="preserve"> שזוכה להצלחה אדירה </w:t>
      </w:r>
      <w:r w:rsidR="00C077B7">
        <w:rPr>
          <w:rFonts w:hint="cs"/>
          <w:rtl/>
          <w:lang w:eastAsia="he-IL"/>
        </w:rPr>
        <w:t xml:space="preserve">שבו אנחנו בפעם הראשונה, </w:t>
      </w:r>
      <w:bookmarkStart w:id="152" w:name="_ETM_Q1_1181110"/>
      <w:bookmarkEnd w:id="152"/>
      <w:r w:rsidR="00C077B7">
        <w:rPr>
          <w:rFonts w:hint="cs"/>
          <w:rtl/>
          <w:lang w:eastAsia="he-IL"/>
        </w:rPr>
        <w:t xml:space="preserve">כמשרד ממשלתי מממן לחברות </w:t>
      </w:r>
      <w:r w:rsidR="007B2472">
        <w:rPr>
          <w:rFonts w:hint="cs"/>
          <w:rtl/>
          <w:lang w:eastAsia="he-IL"/>
        </w:rPr>
        <w:t>עסקיות במדינת י</w:t>
      </w:r>
      <w:r w:rsidR="004303DB">
        <w:rPr>
          <w:rFonts w:hint="cs"/>
          <w:rtl/>
          <w:lang w:eastAsia="he-IL"/>
        </w:rPr>
        <w:t>ש</w:t>
      </w:r>
      <w:r w:rsidR="007B2472">
        <w:rPr>
          <w:rFonts w:hint="cs"/>
          <w:rtl/>
          <w:lang w:eastAsia="he-IL"/>
        </w:rPr>
        <w:t>ראל</w:t>
      </w:r>
      <w:r w:rsidR="004303DB">
        <w:rPr>
          <w:rFonts w:hint="cs"/>
          <w:rtl/>
          <w:lang w:eastAsia="he-IL"/>
        </w:rPr>
        <w:t xml:space="preserve"> דיווחים </w:t>
      </w:r>
      <w:bookmarkStart w:id="153" w:name="_ETM_Q1_1185761"/>
      <w:bookmarkEnd w:id="153"/>
      <w:r w:rsidR="004303DB">
        <w:rPr>
          <w:rFonts w:hint="cs"/>
          <w:rtl/>
          <w:lang w:eastAsia="he-IL"/>
        </w:rPr>
        <w:t xml:space="preserve">פיננסיים </w:t>
      </w:r>
      <w:r w:rsidR="00583E6C">
        <w:rPr>
          <w:rFonts w:hint="cs"/>
          <w:rtl/>
          <w:lang w:eastAsia="he-IL"/>
        </w:rPr>
        <w:t xml:space="preserve">על בסיס עשייה אתית חיובית שלהם. זה דיווח פיננסי </w:t>
      </w:r>
      <w:bookmarkStart w:id="154" w:name="_ETM_Q1_1189510"/>
      <w:bookmarkEnd w:id="154"/>
      <w:r w:rsidR="00583E6C">
        <w:rPr>
          <w:rFonts w:hint="cs"/>
          <w:rtl/>
          <w:lang w:eastAsia="he-IL"/>
        </w:rPr>
        <w:t xml:space="preserve">שמאוד מתקדם בעולם והוא בעצם יצליח לייצר </w:t>
      </w:r>
      <w:r w:rsidR="00583E6C">
        <w:rPr>
          <w:lang w:eastAsia="he-IL"/>
        </w:rPr>
        <w:t>off-site</w:t>
      </w:r>
      <w:r w:rsidR="00583E6C">
        <w:rPr>
          <w:rFonts w:hint="cs"/>
          <w:rtl/>
          <w:lang w:eastAsia="he-IL"/>
        </w:rPr>
        <w:t xml:space="preserve"> לדבר הזה. </w:t>
      </w:r>
      <w:bookmarkStart w:id="155" w:name="_ETM_Q1_1193029"/>
      <w:bookmarkStart w:id="156" w:name="_ETM_Q1_1196853"/>
      <w:bookmarkEnd w:id="155"/>
      <w:bookmarkEnd w:id="156"/>
    </w:p>
    <w:p w:rsidR="00583E6C" w:rsidRDefault="00583E6C" w:rsidP="004303DB">
      <w:pPr>
        <w:rPr>
          <w:rtl/>
          <w:lang w:eastAsia="he-IL"/>
        </w:rPr>
      </w:pPr>
      <w:bookmarkStart w:id="157" w:name="_ETM_Q1_1196890"/>
      <w:bookmarkStart w:id="158" w:name="_ETM_Q1_1197061"/>
      <w:bookmarkEnd w:id="157"/>
      <w:bookmarkEnd w:id="158"/>
    </w:p>
    <w:p w:rsidR="007D5CE3" w:rsidRDefault="00583E6C" w:rsidP="002D2388">
      <w:pPr>
        <w:rPr>
          <w:rtl/>
          <w:lang w:eastAsia="he-IL"/>
        </w:rPr>
      </w:pPr>
      <w:bookmarkStart w:id="159" w:name="_ETM_Q1_1197102"/>
      <w:bookmarkEnd w:id="159"/>
      <w:r>
        <w:rPr>
          <w:rFonts w:hint="cs"/>
          <w:rtl/>
          <w:lang w:eastAsia="he-IL"/>
        </w:rPr>
        <w:t>ג'וליס זה פרויקט שרונן ירחיב עליו אבל חשוב לי לדבר</w:t>
      </w:r>
      <w:bookmarkStart w:id="160" w:name="_ETM_Q1_1199634"/>
      <w:bookmarkEnd w:id="160"/>
      <w:r>
        <w:rPr>
          <w:rFonts w:hint="cs"/>
          <w:rtl/>
          <w:lang w:eastAsia="he-IL"/>
        </w:rPr>
        <w:t xml:space="preserve"> עליו גם בחלק הפומבי והגלוי. בעקבות ההסכמים עם האמירויות ובעקבות </w:t>
      </w:r>
      <w:bookmarkStart w:id="161" w:name="_ETM_Q1_1205976"/>
      <w:bookmarkEnd w:id="161"/>
      <w:r>
        <w:rPr>
          <w:rFonts w:hint="cs"/>
          <w:rtl/>
          <w:lang w:eastAsia="he-IL"/>
        </w:rPr>
        <w:t xml:space="preserve">הרצון שלי להתמקד בזירה הדיגיטלית, הבנו שיש זירה אחת שאין </w:t>
      </w:r>
      <w:bookmarkStart w:id="162" w:name="_ETM_Q1_1214135"/>
      <w:bookmarkEnd w:id="162"/>
      <w:r>
        <w:rPr>
          <w:rFonts w:hint="cs"/>
          <w:rtl/>
          <w:lang w:eastAsia="he-IL"/>
        </w:rPr>
        <w:t xml:space="preserve">בה נוכחות ראויה ויש בה הרבה מאוד מניפולציה רשתית והיא </w:t>
      </w:r>
      <w:r w:rsidR="007D5CE3">
        <w:rPr>
          <w:rFonts w:hint="cs"/>
          <w:rtl/>
          <w:lang w:eastAsia="he-IL"/>
        </w:rPr>
        <w:t>זירת השיח בשפה הערבית. יצרנו מיזם שיש בו</w:t>
      </w:r>
      <w:bookmarkStart w:id="163" w:name="_ETM_Q1_1221423"/>
      <w:bookmarkEnd w:id="163"/>
      <w:r w:rsidR="007D5CE3">
        <w:rPr>
          <w:rFonts w:hint="cs"/>
          <w:rtl/>
          <w:lang w:eastAsia="he-IL"/>
        </w:rPr>
        <w:t xml:space="preserve"> הרבה זוכים, שעושה שיתוף פעולה בין שירות לאומי, בין הקהילה</w:t>
      </w:r>
      <w:bookmarkStart w:id="164" w:name="_ETM_Q1_1230309"/>
      <w:bookmarkEnd w:id="164"/>
      <w:r w:rsidR="007D5CE3">
        <w:rPr>
          <w:rFonts w:hint="cs"/>
          <w:rtl/>
          <w:lang w:eastAsia="he-IL"/>
        </w:rPr>
        <w:t xml:space="preserve"> הדרוזית לבין המשרד לנושאים אסטרטגיים במסגרתו, בפעם הראשונה, בנות מהעדה </w:t>
      </w:r>
      <w:bookmarkStart w:id="165" w:name="_ETM_Q1_1233984"/>
      <w:bookmarkEnd w:id="165"/>
      <w:r w:rsidR="007D5CE3">
        <w:rPr>
          <w:rFonts w:hint="cs"/>
          <w:rtl/>
          <w:lang w:eastAsia="he-IL"/>
        </w:rPr>
        <w:t xml:space="preserve">הדרוזית תעשנה שירות לאומי אחרי הכשרה </w:t>
      </w:r>
      <w:r w:rsidR="007D5CE3">
        <w:rPr>
          <w:rFonts w:hint="cs"/>
          <w:rtl/>
          <w:lang w:eastAsia="he-IL"/>
        </w:rPr>
        <w:lastRenderedPageBreak/>
        <w:t xml:space="preserve">טכנולוגית של המשרד לנושאים </w:t>
      </w:r>
      <w:bookmarkStart w:id="166" w:name="_ETM_Q1_1239872"/>
      <w:bookmarkEnd w:id="166"/>
      <w:r w:rsidR="007D5CE3">
        <w:rPr>
          <w:rFonts w:hint="cs"/>
          <w:rtl/>
          <w:lang w:eastAsia="he-IL"/>
        </w:rPr>
        <w:t xml:space="preserve">אסטרטגיים במשרד </w:t>
      </w:r>
      <w:r w:rsidR="002D2388">
        <w:rPr>
          <w:rFonts w:hint="cs"/>
          <w:rtl/>
          <w:lang w:eastAsia="he-IL"/>
        </w:rPr>
        <w:t>שהוקצה לזה</w:t>
      </w:r>
      <w:r w:rsidR="007D5CE3">
        <w:rPr>
          <w:rFonts w:hint="cs"/>
          <w:rtl/>
          <w:lang w:eastAsia="he-IL"/>
        </w:rPr>
        <w:t xml:space="preserve"> בכפר ג'וליס. שם הן תשבנה </w:t>
      </w:r>
      <w:bookmarkStart w:id="167" w:name="_ETM_Q1_1247331"/>
      <w:bookmarkEnd w:id="167"/>
      <w:r w:rsidR="007D5CE3">
        <w:rPr>
          <w:rFonts w:hint="cs"/>
          <w:rtl/>
          <w:lang w:eastAsia="he-IL"/>
        </w:rPr>
        <w:t>והשירות הלאומי שלהן יהיה ניטור השיח בשפה הערבית ברשתות החברתיות.</w:t>
      </w:r>
      <w:bookmarkStart w:id="168" w:name="_ETM_Q1_1253276"/>
      <w:bookmarkEnd w:id="168"/>
      <w:r w:rsidR="007D5CE3">
        <w:rPr>
          <w:rFonts w:hint="cs"/>
          <w:rtl/>
          <w:lang w:eastAsia="he-IL"/>
        </w:rPr>
        <w:t xml:space="preserve"> כאשר הן תיראנה </w:t>
      </w:r>
      <w:proofErr w:type="spellStart"/>
      <w:r w:rsidR="007D5CE3">
        <w:rPr>
          <w:rFonts w:hint="cs"/>
          <w:rtl/>
          <w:lang w:eastAsia="he-IL"/>
        </w:rPr>
        <w:t>פייק</w:t>
      </w:r>
      <w:proofErr w:type="spellEnd"/>
      <w:r w:rsidR="007D5CE3">
        <w:rPr>
          <w:rFonts w:hint="cs"/>
          <w:rtl/>
          <w:lang w:eastAsia="he-IL"/>
        </w:rPr>
        <w:t xml:space="preserve"> ניוז, תיראנה הסתה לא ראויה, תיראנה </w:t>
      </w:r>
      <w:bookmarkStart w:id="169" w:name="_ETM_Q1_1260375"/>
      <w:bookmarkEnd w:id="169"/>
      <w:r w:rsidR="007D5CE3">
        <w:rPr>
          <w:rFonts w:hint="cs"/>
          <w:rtl/>
          <w:lang w:eastAsia="he-IL"/>
        </w:rPr>
        <w:t xml:space="preserve">מיס-אינפורמציה, הם ירימו דגל למשרד לנושאים אסטרטגיים ותשמשנה העיניים והאוזניים </w:t>
      </w:r>
      <w:bookmarkStart w:id="170" w:name="_ETM_Q1_1265712"/>
      <w:bookmarkEnd w:id="170"/>
      <w:r w:rsidR="007D5CE3">
        <w:rPr>
          <w:rFonts w:hint="cs"/>
          <w:rtl/>
          <w:lang w:eastAsia="he-IL"/>
        </w:rPr>
        <w:t>של מדינת ישראל רק כדי לספר את האמת.</w:t>
      </w:r>
      <w:bookmarkStart w:id="171" w:name="_ETM_Q1_1269557"/>
      <w:bookmarkEnd w:id="171"/>
    </w:p>
    <w:p w:rsidR="007D5CE3" w:rsidRDefault="007D5CE3" w:rsidP="00583E6C">
      <w:pPr>
        <w:rPr>
          <w:rtl/>
          <w:lang w:eastAsia="he-IL"/>
        </w:rPr>
      </w:pPr>
      <w:bookmarkStart w:id="172" w:name="_ETM_Q1_1269598"/>
      <w:bookmarkStart w:id="173" w:name="_ETM_Q1_1269702"/>
      <w:bookmarkEnd w:id="172"/>
      <w:bookmarkEnd w:id="173"/>
    </w:p>
    <w:p w:rsidR="00B143F8" w:rsidRDefault="007D5CE3" w:rsidP="002D2388">
      <w:pPr>
        <w:rPr>
          <w:rtl/>
          <w:lang w:eastAsia="he-IL"/>
        </w:rPr>
      </w:pPr>
      <w:bookmarkStart w:id="174" w:name="_ETM_Q1_1269735"/>
      <w:bookmarkEnd w:id="174"/>
      <w:r>
        <w:rPr>
          <w:rFonts w:hint="cs"/>
          <w:rtl/>
          <w:lang w:eastAsia="he-IL"/>
        </w:rPr>
        <w:t xml:space="preserve">אני חייבת להגיד </w:t>
      </w:r>
      <w:bookmarkStart w:id="175" w:name="_ETM_Q1_1271814"/>
      <w:bookmarkEnd w:id="175"/>
      <w:r>
        <w:rPr>
          <w:rFonts w:hint="cs"/>
          <w:rtl/>
          <w:lang w:eastAsia="he-IL"/>
        </w:rPr>
        <w:t>שכשראיתי את העיניים הנוצצות של הבחורות האלה, אני התרגשתי. בנו</w:t>
      </w:r>
      <w:bookmarkStart w:id="176" w:name="_ETM_Q1_1275112"/>
      <w:bookmarkEnd w:id="176"/>
      <w:r>
        <w:rPr>
          <w:rFonts w:hint="cs"/>
          <w:rtl/>
          <w:lang w:eastAsia="he-IL"/>
        </w:rPr>
        <w:t xml:space="preserve">ת </w:t>
      </w:r>
      <w:r w:rsidR="002D2388">
        <w:rPr>
          <w:rFonts w:hint="cs"/>
          <w:rtl/>
          <w:lang w:eastAsia="he-IL"/>
        </w:rPr>
        <w:t xml:space="preserve">שעומדות מולי </w:t>
      </w:r>
      <w:r>
        <w:rPr>
          <w:rFonts w:hint="cs"/>
          <w:rtl/>
          <w:lang w:eastAsia="he-IL"/>
        </w:rPr>
        <w:t xml:space="preserve">ואומרות שהן מחוברות </w:t>
      </w:r>
      <w:bookmarkStart w:id="177" w:name="_ETM_Q1_1286145"/>
      <w:bookmarkEnd w:id="177"/>
      <w:r>
        <w:rPr>
          <w:rFonts w:hint="cs"/>
          <w:rtl/>
          <w:lang w:eastAsia="he-IL"/>
        </w:rPr>
        <w:t>למדינת ישראל והן רוצות ש</w:t>
      </w:r>
      <w:r w:rsidR="002D2388">
        <w:rPr>
          <w:rFonts w:hint="cs"/>
          <w:rtl/>
          <w:lang w:eastAsia="he-IL"/>
        </w:rPr>
        <w:t>האמת והמתינות גם תהיינה ברשתות ו</w:t>
      </w:r>
      <w:r>
        <w:rPr>
          <w:rFonts w:hint="cs"/>
          <w:rtl/>
          <w:lang w:eastAsia="he-IL"/>
        </w:rPr>
        <w:t xml:space="preserve">זה </w:t>
      </w:r>
      <w:bookmarkStart w:id="178" w:name="_ETM_Q1_1292605"/>
      <w:bookmarkEnd w:id="178"/>
      <w:r>
        <w:rPr>
          <w:rFonts w:hint="cs"/>
          <w:rtl/>
          <w:lang w:eastAsia="he-IL"/>
        </w:rPr>
        <w:t xml:space="preserve">חלק מהחובה שלהן. במובן הזה יש </w:t>
      </w:r>
      <w:r w:rsidR="002D238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העצמת יכולות, הבנות </w:t>
      </w:r>
      <w:bookmarkStart w:id="179" w:name="_ETM_Q1_1298117"/>
      <w:bookmarkEnd w:id="179"/>
      <w:r>
        <w:rPr>
          <w:rFonts w:hint="cs"/>
          <w:rtl/>
          <w:lang w:eastAsia="he-IL"/>
        </w:rPr>
        <w:t xml:space="preserve">האלה תצאנה עם יכולות טכנולוגיות לעולם וגם תעשנה מעשה </w:t>
      </w:r>
      <w:bookmarkStart w:id="180" w:name="_ETM_Q1_1304126"/>
      <w:bookmarkEnd w:id="180"/>
      <w:r>
        <w:rPr>
          <w:rFonts w:hint="cs"/>
          <w:rtl/>
          <w:lang w:eastAsia="he-IL"/>
        </w:rPr>
        <w:t xml:space="preserve">שיחבר גם את בנות המגזר ולא רק את בני </w:t>
      </w:r>
      <w:bookmarkStart w:id="181" w:name="_ETM_Q1_1305568"/>
      <w:bookmarkEnd w:id="181"/>
      <w:r>
        <w:rPr>
          <w:rFonts w:hint="cs"/>
          <w:rtl/>
          <w:lang w:eastAsia="he-IL"/>
        </w:rPr>
        <w:t xml:space="preserve">המגזר שידועים בתרומה האדירה שלהם בתחומי הביטחון. </w:t>
      </w:r>
      <w:r w:rsidR="007B2472">
        <w:rPr>
          <w:rFonts w:hint="cs"/>
          <w:rtl/>
          <w:lang w:eastAsia="he-IL"/>
        </w:rPr>
        <w:t xml:space="preserve"> </w:t>
      </w:r>
      <w:r w:rsidR="00C077B7">
        <w:rPr>
          <w:rFonts w:hint="cs"/>
          <w:rtl/>
          <w:lang w:eastAsia="he-IL"/>
        </w:rPr>
        <w:t xml:space="preserve"> </w:t>
      </w:r>
      <w:r w:rsidR="00AE5322">
        <w:rPr>
          <w:rFonts w:hint="cs"/>
          <w:rtl/>
          <w:lang w:eastAsia="he-IL"/>
        </w:rPr>
        <w:t xml:space="preserve"> </w:t>
      </w:r>
      <w:r w:rsidR="002B1DFB">
        <w:rPr>
          <w:rFonts w:hint="cs"/>
          <w:rtl/>
          <w:lang w:eastAsia="he-IL"/>
        </w:rPr>
        <w:t xml:space="preserve"> </w:t>
      </w:r>
      <w:r w:rsidR="00B143F8">
        <w:rPr>
          <w:rFonts w:hint="cs"/>
          <w:rtl/>
          <w:lang w:eastAsia="he-IL"/>
        </w:rPr>
        <w:t xml:space="preserve"> </w:t>
      </w:r>
    </w:p>
    <w:p w:rsidR="007872B4" w:rsidRDefault="007872B4" w:rsidP="00AB3F3A">
      <w:pPr>
        <w:ind w:firstLine="0"/>
        <w:rPr>
          <w:rtl/>
        </w:rPr>
      </w:pPr>
      <w:bookmarkStart w:id="182" w:name="_ETM_Q1_1315367"/>
      <w:bookmarkEnd w:id="182"/>
    </w:p>
    <w:p w:rsidR="009E4173" w:rsidRDefault="007D5CE3" w:rsidP="00112667">
      <w:pPr>
        <w:ind w:firstLine="0"/>
        <w:rPr>
          <w:rtl/>
        </w:rPr>
      </w:pPr>
      <w:bookmarkStart w:id="183" w:name="_ETM_Q1_1315417"/>
      <w:bookmarkEnd w:id="183"/>
      <w:r>
        <w:rPr>
          <w:rtl/>
        </w:rPr>
        <w:tab/>
      </w:r>
      <w:r w:rsidR="00A82E37">
        <w:rPr>
          <w:rFonts w:hint="cs"/>
          <w:rtl/>
        </w:rPr>
        <w:t>עסקתי הרבה מאוד בנושא הרשתות החברתיות ושיחות השנאה. יצרנו שולחן עגול במשרד לנ</w:t>
      </w:r>
      <w:r w:rsidR="00112667">
        <w:rPr>
          <w:rFonts w:hint="cs"/>
          <w:rtl/>
        </w:rPr>
        <w:t>ו</w:t>
      </w:r>
      <w:r w:rsidR="00A82E37">
        <w:rPr>
          <w:rFonts w:hint="cs"/>
          <w:rtl/>
        </w:rPr>
        <w:t xml:space="preserve">שאים </w:t>
      </w:r>
      <w:bookmarkStart w:id="184" w:name="_ETM_Q1_1323879"/>
      <w:bookmarkEnd w:id="184"/>
      <w:r w:rsidR="00A82E37">
        <w:rPr>
          <w:rFonts w:hint="cs"/>
          <w:rtl/>
        </w:rPr>
        <w:t>אסטרטגיים שהשלים את עבודתו ומוסר דו"ח שנדבר עליו.</w:t>
      </w:r>
      <w:bookmarkStart w:id="185" w:name="_ETM_Q1_1329954"/>
      <w:bookmarkEnd w:id="185"/>
      <w:r w:rsidR="00A82E37">
        <w:rPr>
          <w:rFonts w:hint="cs"/>
          <w:rtl/>
        </w:rPr>
        <w:t xml:space="preserve"> כל הרשתות החברתיות ניהלו דיאלוג עם המשרד לנשואים אסטרטגיים</w:t>
      </w:r>
      <w:r w:rsidR="009E4173">
        <w:rPr>
          <w:rFonts w:hint="cs"/>
          <w:rtl/>
        </w:rPr>
        <w:t xml:space="preserve">, </w:t>
      </w:r>
      <w:bookmarkStart w:id="186" w:name="_ETM_Q1_1336937"/>
      <w:bookmarkEnd w:id="186"/>
      <w:proofErr w:type="spellStart"/>
      <w:r w:rsidR="009E4173">
        <w:rPr>
          <w:rFonts w:hint="cs"/>
          <w:rtl/>
        </w:rPr>
        <w:t>פייסבוק</w:t>
      </w:r>
      <w:proofErr w:type="spellEnd"/>
      <w:r w:rsidR="009E4173">
        <w:rPr>
          <w:rFonts w:hint="cs"/>
          <w:rtl/>
        </w:rPr>
        <w:t xml:space="preserve">, טיק טוק, </w:t>
      </w:r>
      <w:proofErr w:type="spellStart"/>
      <w:r w:rsidR="009E4173">
        <w:rPr>
          <w:rFonts w:hint="cs"/>
          <w:rtl/>
        </w:rPr>
        <w:t>טוויטר</w:t>
      </w:r>
      <w:proofErr w:type="spellEnd"/>
      <w:r w:rsidR="009E4173">
        <w:rPr>
          <w:rFonts w:hint="cs"/>
          <w:rtl/>
        </w:rPr>
        <w:t xml:space="preserve">, כולם הגיעו לשולחן העגול הזה שהתקיים </w:t>
      </w:r>
      <w:bookmarkStart w:id="187" w:name="_ETM_Q1_1339698"/>
      <w:bookmarkEnd w:id="187"/>
      <w:r w:rsidR="009E4173">
        <w:rPr>
          <w:rFonts w:hint="cs"/>
          <w:rtl/>
        </w:rPr>
        <w:t>אל מול כלל משרדי הממשלה הרלוונטיים, כי יש עוד משרדי ממשלה שרלוונטיים לנושא הזה.</w:t>
      </w:r>
      <w:bookmarkStart w:id="188" w:name="_ETM_Q1_1349849"/>
      <w:bookmarkEnd w:id="188"/>
    </w:p>
    <w:p w:rsidR="009E4173" w:rsidRDefault="009E4173" w:rsidP="009E4173">
      <w:pPr>
        <w:ind w:firstLine="0"/>
        <w:rPr>
          <w:rtl/>
        </w:rPr>
      </w:pPr>
      <w:bookmarkStart w:id="189" w:name="_ETM_Q1_1349881"/>
      <w:bookmarkStart w:id="190" w:name="_ETM_Q1_1349993"/>
      <w:bookmarkEnd w:id="189"/>
      <w:bookmarkEnd w:id="190"/>
    </w:p>
    <w:p w:rsidR="009E4173" w:rsidRDefault="009E4173" w:rsidP="00C03D7F">
      <w:pPr>
        <w:rPr>
          <w:rtl/>
        </w:rPr>
      </w:pPr>
      <w:bookmarkStart w:id="191" w:name="_ETM_Q1_1350021"/>
      <w:bookmarkEnd w:id="191"/>
      <w:r>
        <w:rPr>
          <w:rFonts w:hint="cs"/>
          <w:rtl/>
        </w:rPr>
        <w:t xml:space="preserve">כל התחלת ההבנה שרשתות חברתיות חייבות </w:t>
      </w:r>
      <w:bookmarkStart w:id="192" w:name="_ETM_Q1_1353415"/>
      <w:bookmarkEnd w:id="192"/>
      <w:r>
        <w:rPr>
          <w:rFonts w:hint="cs"/>
          <w:rtl/>
        </w:rPr>
        <w:t>להתחיל לשאת באחריות של הכוח שיש בידיהן וכמו שכל עיתון חייב</w:t>
      </w:r>
      <w:bookmarkStart w:id="193" w:name="_ETM_Q1_1361462"/>
      <w:bookmarkEnd w:id="193"/>
      <w:r>
        <w:rPr>
          <w:rFonts w:hint="cs"/>
          <w:rtl/>
        </w:rPr>
        <w:t xml:space="preserve"> לעמוד בסטנדרט של הגינות ואמינות עיתונאית, כך אנחנו צריכים ל</w:t>
      </w:r>
      <w:r w:rsidR="00123305">
        <w:rPr>
          <w:rFonts w:hint="cs"/>
          <w:rtl/>
        </w:rPr>
        <w:t>ו</w:t>
      </w:r>
      <w:r>
        <w:rPr>
          <w:rFonts w:hint="cs"/>
          <w:rtl/>
        </w:rPr>
        <w:t xml:space="preserve">ודא </w:t>
      </w:r>
      <w:bookmarkStart w:id="194" w:name="_ETM_Q1_1366258"/>
      <w:bookmarkEnd w:id="194"/>
      <w:r>
        <w:rPr>
          <w:rFonts w:hint="cs"/>
          <w:rtl/>
        </w:rPr>
        <w:t xml:space="preserve">שיהיו כללים גם לגבי הרשתות החברתיות, ניתן למנכ"ל להרחיב מהם </w:t>
      </w:r>
      <w:bookmarkStart w:id="195" w:name="_ETM_Q1_1371165"/>
      <w:bookmarkEnd w:id="195"/>
      <w:r>
        <w:rPr>
          <w:rFonts w:hint="cs"/>
          <w:rtl/>
        </w:rPr>
        <w:t>הכללים ומה הצעדים שאנחנו ננקוט.</w:t>
      </w:r>
      <w:bookmarkStart w:id="196" w:name="_ETM_Q1_1371510"/>
      <w:bookmarkEnd w:id="196"/>
    </w:p>
    <w:p w:rsidR="009E4173" w:rsidRDefault="009E4173" w:rsidP="009E4173">
      <w:pPr>
        <w:rPr>
          <w:rtl/>
        </w:rPr>
      </w:pPr>
      <w:bookmarkStart w:id="197" w:name="_ETM_Q1_1371544"/>
      <w:bookmarkStart w:id="198" w:name="_ETM_Q1_1371637"/>
      <w:bookmarkEnd w:id="197"/>
      <w:bookmarkEnd w:id="198"/>
    </w:p>
    <w:p w:rsidR="00123305" w:rsidRDefault="009E4173" w:rsidP="00123305">
      <w:pPr>
        <w:rPr>
          <w:rtl/>
        </w:rPr>
      </w:pPr>
      <w:bookmarkStart w:id="199" w:name="_ETM_Q1_1371669"/>
      <w:bookmarkEnd w:id="199"/>
      <w:r>
        <w:rPr>
          <w:rFonts w:hint="cs"/>
          <w:rtl/>
        </w:rPr>
        <w:t xml:space="preserve">נקודה </w:t>
      </w:r>
      <w:r w:rsidR="00123305">
        <w:rPr>
          <w:rFonts w:hint="cs"/>
          <w:rtl/>
        </w:rPr>
        <w:t xml:space="preserve">אחרונה קשורה לפרויקט שסיימתי </w:t>
      </w:r>
      <w:bookmarkStart w:id="200" w:name="_ETM_Q1_1377021"/>
      <w:bookmarkEnd w:id="200"/>
      <w:r w:rsidR="00123305">
        <w:rPr>
          <w:rFonts w:hint="cs"/>
          <w:rtl/>
        </w:rPr>
        <w:t xml:space="preserve">והגשתי בסוף השבוע שעבר גם לשר הביטחון וגם לראש השירות </w:t>
      </w:r>
      <w:bookmarkStart w:id="201" w:name="_ETM_Q1_1383261"/>
      <w:bookmarkEnd w:id="201"/>
      <w:r w:rsidR="00123305">
        <w:rPr>
          <w:rFonts w:hint="cs"/>
          <w:rtl/>
        </w:rPr>
        <w:t>הכללי. מדובר בפרויקט שלא נוכל להרחיב הרבה בפורום הזה</w:t>
      </w:r>
      <w:bookmarkStart w:id="202" w:name="_ETM_Q1_1389737"/>
      <w:bookmarkEnd w:id="202"/>
      <w:r w:rsidR="00123305">
        <w:rPr>
          <w:rFonts w:hint="cs"/>
          <w:rtl/>
        </w:rPr>
        <w:t xml:space="preserve">, ביחד ולבקשת ראש השירות, שנשען קצת על הידע שלי </w:t>
      </w:r>
      <w:bookmarkStart w:id="203" w:name="_ETM_Q1_1394803"/>
      <w:bookmarkEnd w:id="203"/>
      <w:r w:rsidR="00123305">
        <w:rPr>
          <w:rFonts w:hint="cs"/>
          <w:rtl/>
        </w:rPr>
        <w:t>מעולמות התשתית ובעצם ממפה את עולמות התשתיות החיוניות במדינת</w:t>
      </w:r>
      <w:bookmarkStart w:id="204" w:name="_ETM_Q1_1399222"/>
      <w:bookmarkEnd w:id="204"/>
      <w:r w:rsidR="00123305">
        <w:rPr>
          <w:rFonts w:hint="cs"/>
          <w:rtl/>
        </w:rPr>
        <w:t xml:space="preserve"> ישראל, על רקע הפתיחה של העולם לשוק של השקעות מאוד רחב. עבודה מאוד חשובה בחשיבות לאומית</w:t>
      </w:r>
      <w:bookmarkStart w:id="205" w:name="_ETM_Q1_1413524"/>
      <w:bookmarkEnd w:id="205"/>
      <w:r w:rsidR="00123305">
        <w:rPr>
          <w:rFonts w:hint="cs"/>
          <w:rtl/>
        </w:rPr>
        <w:t xml:space="preserve"> המדרגה הראשונה. </w:t>
      </w:r>
    </w:p>
    <w:p w:rsidR="00123305" w:rsidRDefault="00123305" w:rsidP="009E4173">
      <w:pPr>
        <w:rPr>
          <w:rtl/>
        </w:rPr>
      </w:pPr>
      <w:bookmarkStart w:id="206" w:name="_ETM_Q1_1411284"/>
      <w:bookmarkStart w:id="207" w:name="_ETM_Q1_1411318"/>
      <w:bookmarkStart w:id="208" w:name="_ETM_Q1_1411444"/>
      <w:bookmarkEnd w:id="206"/>
      <w:bookmarkEnd w:id="207"/>
      <w:bookmarkEnd w:id="208"/>
    </w:p>
    <w:p w:rsidR="00670069" w:rsidRDefault="00670069" w:rsidP="00670069">
      <w:pPr>
        <w:rPr>
          <w:rtl/>
        </w:rPr>
      </w:pPr>
      <w:bookmarkStart w:id="209" w:name="_ETM_Q1_1411476"/>
      <w:bookmarkEnd w:id="209"/>
      <w:r>
        <w:rPr>
          <w:rFonts w:hint="cs"/>
          <w:rtl/>
        </w:rPr>
        <w:t xml:space="preserve">לפני שנעביר את רשות הדיבור למנכ"ל רונן </w:t>
      </w:r>
      <w:proofErr w:type="spellStart"/>
      <w:r>
        <w:rPr>
          <w:rFonts w:hint="cs"/>
          <w:rtl/>
        </w:rPr>
        <w:t>מנליס</w:t>
      </w:r>
      <w:proofErr w:type="spellEnd"/>
      <w:r>
        <w:rPr>
          <w:rFonts w:hint="cs"/>
          <w:rtl/>
        </w:rPr>
        <w:t xml:space="preserve">, </w:t>
      </w:r>
      <w:bookmarkStart w:id="210" w:name="_ETM_Q1_1418178"/>
      <w:bookmarkEnd w:id="210"/>
      <w:r>
        <w:rPr>
          <w:rFonts w:hint="cs"/>
          <w:rtl/>
        </w:rPr>
        <w:t xml:space="preserve">בחלק הפומבי זו ההזדמנות שלי להגיד לו תודה. כשתראו </w:t>
      </w:r>
      <w:bookmarkStart w:id="211" w:name="_ETM_Q1_1424208"/>
      <w:bookmarkEnd w:id="211"/>
      <w:r>
        <w:rPr>
          <w:rFonts w:hint="cs"/>
          <w:rtl/>
        </w:rPr>
        <w:t xml:space="preserve">את כמות העבודה, שהיא לא סתם עבודה של התנעה, </w:t>
      </w:r>
      <w:bookmarkStart w:id="212" w:name="_ETM_Q1_1427708"/>
      <w:bookmarkEnd w:id="212"/>
      <w:r>
        <w:rPr>
          <w:rFonts w:hint="cs"/>
          <w:rtl/>
        </w:rPr>
        <w:t>בעולם בו אין תקציב מסודר למדינת ישראל לצערנו. בעולם שבאה</w:t>
      </w:r>
      <w:bookmarkStart w:id="213" w:name="_ETM_Q1_1431294"/>
      <w:bookmarkEnd w:id="213"/>
      <w:r>
        <w:rPr>
          <w:rFonts w:hint="cs"/>
          <w:rtl/>
        </w:rPr>
        <w:t xml:space="preserve"> שרה ואומרת למנכ"ל</w:t>
      </w:r>
      <w:bookmarkStart w:id="214" w:name="_ETM_Q1_1431279"/>
      <w:bookmarkEnd w:id="214"/>
      <w:r>
        <w:rPr>
          <w:rFonts w:hint="cs"/>
          <w:rtl/>
        </w:rPr>
        <w:t xml:space="preserve"> אני גם רוצה לשנות את המשט של הספינה הזו ולהרחיב אותה, אני חושבת שעשינו לא </w:t>
      </w:r>
      <w:bookmarkStart w:id="215" w:name="_ETM_Q1_1439658"/>
      <w:bookmarkEnd w:id="215"/>
      <w:r>
        <w:rPr>
          <w:rFonts w:hint="cs"/>
          <w:rtl/>
        </w:rPr>
        <w:t xml:space="preserve">מעט בתקופה של חצי שנה. אעביר את </w:t>
      </w:r>
      <w:bookmarkStart w:id="216" w:name="_ETM_Q1_1440766"/>
      <w:bookmarkEnd w:id="216"/>
      <w:r>
        <w:rPr>
          <w:rFonts w:hint="cs"/>
          <w:rtl/>
        </w:rPr>
        <w:t>השרביט בשמחה למיכאל ביטון.</w:t>
      </w:r>
    </w:p>
    <w:p w:rsidR="00670069" w:rsidRDefault="00670069" w:rsidP="00670069">
      <w:pPr>
        <w:rPr>
          <w:rtl/>
        </w:rPr>
      </w:pPr>
    </w:p>
    <w:p w:rsidR="00675589" w:rsidRDefault="00C03D7F" w:rsidP="00C03D7F">
      <w:pPr>
        <w:rPr>
          <w:rtl/>
        </w:rPr>
      </w:pPr>
      <w:r>
        <w:rPr>
          <w:rFonts w:hint="cs"/>
          <w:rtl/>
        </w:rPr>
        <w:t>לפני סיום אומר ש</w:t>
      </w:r>
      <w:r w:rsidR="00D613C1">
        <w:rPr>
          <w:rFonts w:hint="cs"/>
          <w:rtl/>
        </w:rPr>
        <w:t xml:space="preserve">לא הייתי יכולה לעשות </w:t>
      </w:r>
      <w:bookmarkStart w:id="217" w:name="_ETM_Q1_1452852"/>
      <w:bookmarkEnd w:id="217"/>
      <w:r w:rsidR="00D613C1">
        <w:rPr>
          <w:rFonts w:hint="cs"/>
          <w:rtl/>
        </w:rPr>
        <w:t>את זה בלי העובדים המאוד איכותיים ומאוד מסורים של המשרד</w:t>
      </w:r>
      <w:bookmarkStart w:id="218" w:name="_ETM_Q1_1456199"/>
      <w:bookmarkEnd w:id="218"/>
      <w:r w:rsidR="00D613C1">
        <w:rPr>
          <w:rFonts w:hint="cs"/>
          <w:rtl/>
        </w:rPr>
        <w:t xml:space="preserve"> לנ</w:t>
      </w:r>
      <w:r>
        <w:rPr>
          <w:rFonts w:hint="cs"/>
          <w:rtl/>
        </w:rPr>
        <w:t>ו</w:t>
      </w:r>
      <w:r w:rsidR="00D613C1">
        <w:rPr>
          <w:rFonts w:hint="cs"/>
          <w:rtl/>
        </w:rPr>
        <w:t>שאים אסטרטגיים. מה שמאפיין אותם זו רוח הלחימה שלהם, הפטריוטיות</w:t>
      </w:r>
      <w:bookmarkStart w:id="219" w:name="_ETM_Q1_1458436"/>
      <w:bookmarkEnd w:id="219"/>
      <w:r w:rsidR="00D613C1">
        <w:rPr>
          <w:rFonts w:hint="cs"/>
          <w:rtl/>
        </w:rPr>
        <w:t xml:space="preserve"> שלהם, הרמה </w:t>
      </w:r>
      <w:r w:rsidR="00675589">
        <w:rPr>
          <w:rFonts w:hint="cs"/>
          <w:rtl/>
        </w:rPr>
        <w:t xml:space="preserve">הגבוהה שלהם. חבר'ה מקסימים. הרגשתי כמו בסוכנות </w:t>
      </w:r>
      <w:bookmarkStart w:id="220" w:name="_ETM_Q1_1471833"/>
      <w:bookmarkEnd w:id="220"/>
      <w:r w:rsidR="00675589">
        <w:rPr>
          <w:rFonts w:hint="cs"/>
          <w:rtl/>
        </w:rPr>
        <w:t xml:space="preserve">איכותית, פחות עם מחלות של משרד כבד של עובדי מדינה. </w:t>
      </w:r>
      <w:bookmarkStart w:id="221" w:name="_ETM_Q1_1479593"/>
      <w:bookmarkEnd w:id="221"/>
      <w:r w:rsidR="00675589">
        <w:rPr>
          <w:rFonts w:hint="cs"/>
          <w:rtl/>
        </w:rPr>
        <w:t xml:space="preserve">ישבנו ועשינו בינינו חשיבה איך המבנה של המשרד הזה צריך </w:t>
      </w:r>
      <w:bookmarkStart w:id="222" w:name="_ETM_Q1_1485217"/>
      <w:bookmarkEnd w:id="222"/>
      <w:r w:rsidR="00675589">
        <w:rPr>
          <w:rFonts w:hint="cs"/>
          <w:rtl/>
        </w:rPr>
        <w:t xml:space="preserve">להיות מעוצם ומתויג. אלה דברים שנחלוק עם השר הבא כי </w:t>
      </w:r>
      <w:bookmarkStart w:id="223" w:name="_ETM_Q1_1488939"/>
      <w:bookmarkEnd w:id="223"/>
      <w:r w:rsidR="00675589">
        <w:rPr>
          <w:rFonts w:hint="cs"/>
          <w:rtl/>
        </w:rPr>
        <w:t xml:space="preserve">זה כבר יהיה שלו לעשות.  </w:t>
      </w:r>
    </w:p>
    <w:p w:rsidR="00675589" w:rsidRDefault="00675589" w:rsidP="00D613C1">
      <w:pPr>
        <w:rPr>
          <w:rtl/>
        </w:rPr>
      </w:pPr>
    </w:p>
    <w:p w:rsidR="00081D0D" w:rsidRDefault="00675589" w:rsidP="00FA6E62">
      <w:pPr>
        <w:rPr>
          <w:rtl/>
        </w:rPr>
      </w:pPr>
      <w:r>
        <w:rPr>
          <w:rFonts w:hint="cs"/>
          <w:rtl/>
        </w:rPr>
        <w:t>מכאן אני יכולה</w:t>
      </w:r>
      <w:bookmarkStart w:id="224" w:name="_ETM_Q1_1493787"/>
      <w:bookmarkEnd w:id="224"/>
      <w:r>
        <w:rPr>
          <w:rFonts w:hint="cs"/>
          <w:rtl/>
        </w:rPr>
        <w:t xml:space="preserve"> להגיד בסיפוק מאוד גדול שחצי</w:t>
      </w:r>
      <w:r w:rsidR="008A268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השנה האחרונה במשרד הזה העלתה </w:t>
      </w:r>
      <w:bookmarkStart w:id="225" w:name="_ETM_Q1_1502330"/>
      <w:bookmarkEnd w:id="225"/>
      <w:r>
        <w:rPr>
          <w:rFonts w:hint="cs"/>
          <w:rtl/>
        </w:rPr>
        <w:t xml:space="preserve">את המשרד הזה מדרגה מבחינת איך צריכה </w:t>
      </w:r>
      <w:bookmarkStart w:id="226" w:name="_ETM_Q1_1506107"/>
      <w:bookmarkEnd w:id="226"/>
      <w:r>
        <w:rPr>
          <w:rFonts w:hint="cs"/>
          <w:rtl/>
        </w:rPr>
        <w:t xml:space="preserve">מדינה להתמודד עם הנושא בעולם מודרני ודיגיטלי. אנחנו מדברים </w:t>
      </w:r>
      <w:bookmarkStart w:id="227" w:name="_ETM_Q1_1510036"/>
      <w:bookmarkEnd w:id="227"/>
      <w:r>
        <w:rPr>
          <w:rFonts w:hint="cs"/>
          <w:rtl/>
        </w:rPr>
        <w:t xml:space="preserve">על זה </w:t>
      </w:r>
      <w:r w:rsidR="00FA6E62">
        <w:rPr>
          <w:rFonts w:hint="cs"/>
          <w:rtl/>
        </w:rPr>
        <w:t>בנוגע ל</w:t>
      </w:r>
      <w:r>
        <w:rPr>
          <w:rFonts w:hint="cs"/>
          <w:rtl/>
        </w:rPr>
        <w:t xml:space="preserve">קורונה, איך העולם הביטחוני עובר להיות יותר </w:t>
      </w:r>
      <w:bookmarkStart w:id="228" w:name="_ETM_Q1_1513548"/>
      <w:bookmarkEnd w:id="228"/>
      <w:r>
        <w:rPr>
          <w:rFonts w:hint="cs"/>
          <w:rtl/>
        </w:rPr>
        <w:t xml:space="preserve">טכנולוגי, </w:t>
      </w:r>
      <w:r w:rsidR="00FA6E62">
        <w:rPr>
          <w:rFonts w:hint="cs"/>
          <w:rtl/>
        </w:rPr>
        <w:t xml:space="preserve">איך </w:t>
      </w:r>
      <w:r>
        <w:rPr>
          <w:rFonts w:hint="cs"/>
          <w:rtl/>
        </w:rPr>
        <w:t xml:space="preserve">העולם הבריאותי אמור לקבל את תועלות הטכנולוגיה. החיבור פה </w:t>
      </w:r>
      <w:bookmarkStart w:id="229" w:name="_ETM_Q1_1520413"/>
      <w:bookmarkEnd w:id="229"/>
      <w:r>
        <w:rPr>
          <w:rFonts w:hint="cs"/>
          <w:rtl/>
        </w:rPr>
        <w:t>לכמות, לדיגיטלי, לרשתות החברתיות</w:t>
      </w:r>
      <w:r w:rsidR="00081D0D">
        <w:rPr>
          <w:rFonts w:hint="cs"/>
          <w:rtl/>
        </w:rPr>
        <w:t>. התפיסה הרחבה של</w:t>
      </w:r>
      <w:bookmarkStart w:id="230" w:name="_ETM_Q1_1525648"/>
      <w:bookmarkEnd w:id="230"/>
      <w:r w:rsidR="00081D0D">
        <w:rPr>
          <w:rFonts w:hint="cs"/>
          <w:rtl/>
        </w:rPr>
        <w:t xml:space="preserve"> תודעה חיובית ולא רק עיסוק מצומצם </w:t>
      </w:r>
      <w:proofErr w:type="spellStart"/>
      <w:r w:rsidR="00081D0D">
        <w:rPr>
          <w:rFonts w:hint="cs"/>
          <w:rtl/>
        </w:rPr>
        <w:t>בחרמות</w:t>
      </w:r>
      <w:proofErr w:type="spellEnd"/>
      <w:r w:rsidR="00081D0D">
        <w:rPr>
          <w:rFonts w:hint="cs"/>
          <w:rtl/>
        </w:rPr>
        <w:t xml:space="preserve">, שאולי הם ביטוי </w:t>
      </w:r>
      <w:bookmarkStart w:id="231" w:name="_ETM_Q1_1530591"/>
      <w:bookmarkEnd w:id="231"/>
      <w:r w:rsidR="00081D0D">
        <w:rPr>
          <w:rFonts w:hint="cs"/>
          <w:rtl/>
        </w:rPr>
        <w:t>מאוד מצומצם של מלחמת הלגיטימציה של מדינת ישראל, אנחנו בדרך הנכונה לדעתי. תודה רבה.</w:t>
      </w:r>
      <w:bookmarkStart w:id="232" w:name="_ETM_Q1_1543631"/>
      <w:bookmarkEnd w:id="232"/>
    </w:p>
    <w:p w:rsidR="00081D0D" w:rsidRDefault="00081D0D" w:rsidP="00D613C1">
      <w:pPr>
        <w:rPr>
          <w:rtl/>
        </w:rPr>
      </w:pPr>
      <w:bookmarkStart w:id="233" w:name="_ETM_Q1_1543680"/>
      <w:bookmarkStart w:id="234" w:name="_ETM_Q1_1544176"/>
      <w:bookmarkStart w:id="235" w:name="_ETM_Q1_1544205"/>
      <w:bookmarkEnd w:id="233"/>
      <w:bookmarkEnd w:id="234"/>
      <w:bookmarkEnd w:id="235"/>
    </w:p>
    <w:p w:rsidR="00081D0D" w:rsidRDefault="00081D0D" w:rsidP="00081D0D">
      <w:pPr>
        <w:pStyle w:val="af6"/>
        <w:keepNext/>
        <w:rPr>
          <w:rtl/>
        </w:rPr>
      </w:pPr>
      <w:bookmarkStart w:id="236" w:name="ET_yor_5774_4"/>
      <w:r w:rsidRPr="00081D0D">
        <w:rPr>
          <w:rStyle w:val="TagStyle"/>
          <w:rtl/>
        </w:rPr>
        <w:t xml:space="preserve"> &lt;&lt; </w:t>
      </w:r>
      <w:proofErr w:type="spellStart"/>
      <w:r w:rsidRPr="00081D0D">
        <w:rPr>
          <w:rStyle w:val="TagStyle"/>
          <w:rtl/>
        </w:rPr>
        <w:t>יור</w:t>
      </w:r>
      <w:proofErr w:type="spellEnd"/>
      <w:r w:rsidRPr="00081D0D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081D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"/>
    </w:p>
    <w:p w:rsidR="00081D0D" w:rsidRDefault="00081D0D" w:rsidP="00081D0D">
      <w:pPr>
        <w:pStyle w:val="KeepWithNext"/>
        <w:rPr>
          <w:rtl/>
        </w:rPr>
      </w:pPr>
    </w:p>
    <w:p w:rsidR="00081D0D" w:rsidRDefault="00081D0D" w:rsidP="00081D0D">
      <w:pPr>
        <w:rPr>
          <w:rtl/>
        </w:rPr>
      </w:pPr>
      <w:bookmarkStart w:id="237" w:name="_ETM_Q1_1546037"/>
      <w:bookmarkEnd w:id="237"/>
      <w:r>
        <w:rPr>
          <w:rFonts w:hint="cs"/>
          <w:rtl/>
        </w:rPr>
        <w:t xml:space="preserve">תודה רבה. נסגור את </w:t>
      </w:r>
      <w:bookmarkStart w:id="238" w:name="_ETM_Q1_1546139"/>
      <w:bookmarkEnd w:id="238"/>
      <w:r>
        <w:rPr>
          <w:rFonts w:hint="cs"/>
          <w:rtl/>
        </w:rPr>
        <w:t xml:space="preserve">החלק הפומבי של הישיבה ונעבור לחלק המסווג. תודה רבה לכולם, </w:t>
      </w:r>
      <w:bookmarkStart w:id="239" w:name="_ETM_Q1_1557209"/>
      <w:bookmarkEnd w:id="239"/>
      <w:r>
        <w:rPr>
          <w:rFonts w:hint="cs"/>
          <w:rtl/>
        </w:rPr>
        <w:t xml:space="preserve">ישיבה זו נעולה. </w:t>
      </w:r>
    </w:p>
    <w:p w:rsidR="00081D0D" w:rsidRDefault="00081D0D" w:rsidP="00081D0D">
      <w:pPr>
        <w:rPr>
          <w:rtl/>
        </w:rPr>
      </w:pPr>
      <w:bookmarkStart w:id="240" w:name="_ETM_Q1_1559994"/>
      <w:bookmarkStart w:id="241" w:name="_ETM_Q1_1560030"/>
      <w:bookmarkStart w:id="242" w:name="_ETM_Q1_1560426"/>
      <w:bookmarkEnd w:id="240"/>
      <w:bookmarkEnd w:id="241"/>
      <w:bookmarkEnd w:id="242"/>
    </w:p>
    <w:p w:rsidR="00081D0D" w:rsidRDefault="00081D0D" w:rsidP="00081D0D">
      <w:pPr>
        <w:rPr>
          <w:rtl/>
        </w:rPr>
      </w:pPr>
      <w:bookmarkStart w:id="243" w:name="_ETM_Q1_1560454"/>
      <w:bookmarkEnd w:id="243"/>
    </w:p>
    <w:p w:rsidR="00081D0D" w:rsidRDefault="00081D0D" w:rsidP="00081D0D">
      <w:pPr>
        <w:pStyle w:val="afc"/>
        <w:keepNext/>
        <w:rPr>
          <w:rtl/>
        </w:rPr>
      </w:pPr>
      <w:bookmarkStart w:id="244" w:name="ET_meetingend_5"/>
      <w:r w:rsidRPr="00081D0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12:30.</w:t>
      </w:r>
      <w:r w:rsidRPr="00081D0D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44"/>
    </w:p>
    <w:p w:rsidR="00081D0D" w:rsidRDefault="00081D0D" w:rsidP="00081D0D">
      <w:pPr>
        <w:pStyle w:val="KeepWithNext"/>
        <w:rPr>
          <w:rtl/>
        </w:rPr>
      </w:pPr>
    </w:p>
    <w:p w:rsidR="00670069" w:rsidRDefault="00675589" w:rsidP="00081D0D">
      <w:pPr>
        <w:rPr>
          <w:rtl/>
        </w:rPr>
      </w:pPr>
      <w:r>
        <w:rPr>
          <w:rFonts w:hint="cs"/>
          <w:rtl/>
        </w:rPr>
        <w:t xml:space="preserve">   </w:t>
      </w:r>
      <w:r w:rsidR="00670069">
        <w:rPr>
          <w:rFonts w:hint="cs"/>
          <w:rtl/>
        </w:rPr>
        <w:t xml:space="preserve"> </w:t>
      </w:r>
    </w:p>
    <w:p w:rsidR="00670069" w:rsidRDefault="00670069" w:rsidP="00670069">
      <w:pPr>
        <w:rPr>
          <w:rtl/>
        </w:rPr>
      </w:pPr>
      <w:bookmarkStart w:id="245" w:name="_ETM_Q1_1431315"/>
      <w:bookmarkEnd w:id="245"/>
    </w:p>
    <w:p w:rsidR="00670069" w:rsidRDefault="00670069" w:rsidP="00670069">
      <w:pPr>
        <w:rPr>
          <w:rtl/>
        </w:rPr>
      </w:pPr>
      <w:bookmarkStart w:id="246" w:name="_ETM_Q1_1431438"/>
      <w:bookmarkStart w:id="247" w:name="_ETM_Q1_1431488"/>
      <w:bookmarkStart w:id="248" w:name="_ETM_Q1_1431599"/>
      <w:bookmarkEnd w:id="246"/>
      <w:bookmarkEnd w:id="247"/>
      <w:bookmarkEnd w:id="248"/>
    </w:p>
    <w:p w:rsidR="007D5CE3" w:rsidRPr="008713A4" w:rsidRDefault="00670069" w:rsidP="00670069">
      <w:bookmarkStart w:id="249" w:name="_ETM_Q1_1431633"/>
      <w:bookmarkEnd w:id="249"/>
      <w:r>
        <w:rPr>
          <w:rFonts w:hint="cs"/>
          <w:rtl/>
        </w:rPr>
        <w:t xml:space="preserve"> </w:t>
      </w:r>
      <w:r w:rsidR="009E4173">
        <w:rPr>
          <w:rFonts w:hint="cs"/>
          <w:rtl/>
        </w:rPr>
        <w:t xml:space="preserve"> </w:t>
      </w:r>
      <w:r w:rsidR="00A82E37">
        <w:rPr>
          <w:rFonts w:hint="cs"/>
          <w:rtl/>
        </w:rPr>
        <w:t xml:space="preserve"> </w:t>
      </w:r>
    </w:p>
    <w:sectPr w:rsidR="007D5CE3" w:rsidRPr="008713A4" w:rsidSect="002B601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10BE" w:rsidRDefault="001710BE">
      <w:r>
        <w:separator/>
      </w:r>
    </w:p>
  </w:endnote>
  <w:endnote w:type="continuationSeparator" w:id="0">
    <w:p w:rsidR="001710BE" w:rsidRDefault="001710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10BE" w:rsidRDefault="001710BE">
      <w:r>
        <w:separator/>
      </w:r>
    </w:p>
  </w:footnote>
  <w:footnote w:type="continuationSeparator" w:id="0">
    <w:p w:rsidR="001710BE" w:rsidRDefault="001710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10BE" w:rsidRDefault="001710B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710BE" w:rsidRDefault="001710B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10BE" w:rsidRDefault="001710B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B6011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1710BE" w:rsidRPr="00CC5815" w:rsidRDefault="001710BE" w:rsidP="008E5E3F">
    <w:pPr>
      <w:pStyle w:val="a3"/>
      <w:ind w:firstLine="0"/>
    </w:pPr>
    <w:r>
      <w:rPr>
        <w:rtl/>
      </w:rPr>
      <w:t>ועדת החוץ והביטחון</w:t>
    </w:r>
  </w:p>
  <w:p w:rsidR="001710BE" w:rsidRPr="00CC5815" w:rsidRDefault="001710BE" w:rsidP="008E5E3F">
    <w:pPr>
      <w:pStyle w:val="a3"/>
      <w:ind w:firstLine="0"/>
      <w:rPr>
        <w:rtl/>
      </w:rPr>
    </w:pPr>
    <w:r>
      <w:rPr>
        <w:rtl/>
      </w:rPr>
      <w:t>30/11/2020</w:t>
    </w:r>
  </w:p>
  <w:p w:rsidR="001710BE" w:rsidRPr="00CC5815" w:rsidRDefault="001710B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10BE" w:rsidRDefault="001710B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710BE" w:rsidRDefault="001710B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710BE" w:rsidRDefault="001710B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5C4A"/>
    <w:rsid w:val="000276D2"/>
    <w:rsid w:val="00037279"/>
    <w:rsid w:val="00067F42"/>
    <w:rsid w:val="0008128E"/>
    <w:rsid w:val="00081D0D"/>
    <w:rsid w:val="00092B80"/>
    <w:rsid w:val="000A17C6"/>
    <w:rsid w:val="000B060C"/>
    <w:rsid w:val="000B2EE6"/>
    <w:rsid w:val="000C47F5"/>
    <w:rsid w:val="000E3314"/>
    <w:rsid w:val="000F2459"/>
    <w:rsid w:val="0010232C"/>
    <w:rsid w:val="00112667"/>
    <w:rsid w:val="00123305"/>
    <w:rsid w:val="00150436"/>
    <w:rsid w:val="00167294"/>
    <w:rsid w:val="001673D4"/>
    <w:rsid w:val="001710BE"/>
    <w:rsid w:val="00171E7F"/>
    <w:rsid w:val="001758C1"/>
    <w:rsid w:val="0017779F"/>
    <w:rsid w:val="001A74E9"/>
    <w:rsid w:val="001A7A1B"/>
    <w:rsid w:val="001B505C"/>
    <w:rsid w:val="001C1148"/>
    <w:rsid w:val="001C44DA"/>
    <w:rsid w:val="001C4FDA"/>
    <w:rsid w:val="001D440C"/>
    <w:rsid w:val="002016FF"/>
    <w:rsid w:val="00227FEF"/>
    <w:rsid w:val="00261554"/>
    <w:rsid w:val="00275C03"/>
    <w:rsid w:val="00280D58"/>
    <w:rsid w:val="002B1DFB"/>
    <w:rsid w:val="002B6011"/>
    <w:rsid w:val="002D238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77FCC"/>
    <w:rsid w:val="003949A1"/>
    <w:rsid w:val="00396023"/>
    <w:rsid w:val="003B1F17"/>
    <w:rsid w:val="003B5477"/>
    <w:rsid w:val="003C279D"/>
    <w:rsid w:val="003F0A5F"/>
    <w:rsid w:val="00420E41"/>
    <w:rsid w:val="00424C94"/>
    <w:rsid w:val="004303DB"/>
    <w:rsid w:val="00447608"/>
    <w:rsid w:val="00451746"/>
    <w:rsid w:val="00470EAC"/>
    <w:rsid w:val="0049458B"/>
    <w:rsid w:val="00495FD8"/>
    <w:rsid w:val="004B0A65"/>
    <w:rsid w:val="004B1BE9"/>
    <w:rsid w:val="00500C0C"/>
    <w:rsid w:val="005066AA"/>
    <w:rsid w:val="00523E9D"/>
    <w:rsid w:val="00546678"/>
    <w:rsid w:val="005506B9"/>
    <w:rsid w:val="005817EC"/>
    <w:rsid w:val="00583E6C"/>
    <w:rsid w:val="00585C8E"/>
    <w:rsid w:val="00590B77"/>
    <w:rsid w:val="005A342D"/>
    <w:rsid w:val="005C363E"/>
    <w:rsid w:val="005D61F3"/>
    <w:rsid w:val="005E1C6B"/>
    <w:rsid w:val="005F6C84"/>
    <w:rsid w:val="005F76B0"/>
    <w:rsid w:val="00632C61"/>
    <w:rsid w:val="00634F61"/>
    <w:rsid w:val="00650890"/>
    <w:rsid w:val="00670069"/>
    <w:rsid w:val="00675589"/>
    <w:rsid w:val="006900FB"/>
    <w:rsid w:val="00695A47"/>
    <w:rsid w:val="006A0CB7"/>
    <w:rsid w:val="006F0259"/>
    <w:rsid w:val="00700433"/>
    <w:rsid w:val="007017B7"/>
    <w:rsid w:val="00702755"/>
    <w:rsid w:val="0070472C"/>
    <w:rsid w:val="00746851"/>
    <w:rsid w:val="007509A6"/>
    <w:rsid w:val="00766C6B"/>
    <w:rsid w:val="00775D58"/>
    <w:rsid w:val="00775FA4"/>
    <w:rsid w:val="007872B4"/>
    <w:rsid w:val="00791CBE"/>
    <w:rsid w:val="007B2472"/>
    <w:rsid w:val="007C693F"/>
    <w:rsid w:val="007C6ADD"/>
    <w:rsid w:val="007D5CE3"/>
    <w:rsid w:val="00802023"/>
    <w:rsid w:val="0082136D"/>
    <w:rsid w:val="008320F6"/>
    <w:rsid w:val="00837C34"/>
    <w:rsid w:val="00841223"/>
    <w:rsid w:val="00846BE9"/>
    <w:rsid w:val="00851277"/>
    <w:rsid w:val="00853207"/>
    <w:rsid w:val="008713A4"/>
    <w:rsid w:val="00875F10"/>
    <w:rsid w:val="008A2689"/>
    <w:rsid w:val="008B3F32"/>
    <w:rsid w:val="008C0D3F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6873"/>
    <w:rsid w:val="0097633F"/>
    <w:rsid w:val="009830CB"/>
    <w:rsid w:val="009867DF"/>
    <w:rsid w:val="009D478A"/>
    <w:rsid w:val="009E4173"/>
    <w:rsid w:val="009E6E93"/>
    <w:rsid w:val="009F1518"/>
    <w:rsid w:val="009F5773"/>
    <w:rsid w:val="00A15971"/>
    <w:rsid w:val="00A22C90"/>
    <w:rsid w:val="00A42723"/>
    <w:rsid w:val="00A64A6D"/>
    <w:rsid w:val="00A66020"/>
    <w:rsid w:val="00A80974"/>
    <w:rsid w:val="00A82E37"/>
    <w:rsid w:val="00AA537F"/>
    <w:rsid w:val="00AB02EE"/>
    <w:rsid w:val="00AB3F3A"/>
    <w:rsid w:val="00AB479A"/>
    <w:rsid w:val="00AD4EC9"/>
    <w:rsid w:val="00AD6FFC"/>
    <w:rsid w:val="00AE5322"/>
    <w:rsid w:val="00AF31E6"/>
    <w:rsid w:val="00AF4150"/>
    <w:rsid w:val="00B042CE"/>
    <w:rsid w:val="00B0509A"/>
    <w:rsid w:val="00B120B2"/>
    <w:rsid w:val="00B143F8"/>
    <w:rsid w:val="00B50340"/>
    <w:rsid w:val="00B62C2C"/>
    <w:rsid w:val="00B65508"/>
    <w:rsid w:val="00B73E22"/>
    <w:rsid w:val="00B8517A"/>
    <w:rsid w:val="00BA6446"/>
    <w:rsid w:val="00BD47B7"/>
    <w:rsid w:val="00C03D7F"/>
    <w:rsid w:val="00C077B7"/>
    <w:rsid w:val="00C135D5"/>
    <w:rsid w:val="00C15F55"/>
    <w:rsid w:val="00C22DCB"/>
    <w:rsid w:val="00C3598A"/>
    <w:rsid w:val="00C360BC"/>
    <w:rsid w:val="00C4005D"/>
    <w:rsid w:val="00C44800"/>
    <w:rsid w:val="00C52EC2"/>
    <w:rsid w:val="00C61DC1"/>
    <w:rsid w:val="00C64AFF"/>
    <w:rsid w:val="00C661EE"/>
    <w:rsid w:val="00C72438"/>
    <w:rsid w:val="00C763E4"/>
    <w:rsid w:val="00C811DC"/>
    <w:rsid w:val="00C8624A"/>
    <w:rsid w:val="00CA5363"/>
    <w:rsid w:val="00CB6D60"/>
    <w:rsid w:val="00CC5815"/>
    <w:rsid w:val="00CD4755"/>
    <w:rsid w:val="00CE24B8"/>
    <w:rsid w:val="00CE5849"/>
    <w:rsid w:val="00D107A5"/>
    <w:rsid w:val="00D278F7"/>
    <w:rsid w:val="00D37550"/>
    <w:rsid w:val="00D40A29"/>
    <w:rsid w:val="00D45D27"/>
    <w:rsid w:val="00D613C1"/>
    <w:rsid w:val="00D86E57"/>
    <w:rsid w:val="00D96B24"/>
    <w:rsid w:val="00DA37E8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4B8"/>
    <w:rsid w:val="00EC2CD4"/>
    <w:rsid w:val="00EC7BCD"/>
    <w:rsid w:val="00EE09AD"/>
    <w:rsid w:val="00EE401D"/>
    <w:rsid w:val="00F053E5"/>
    <w:rsid w:val="00F10D2D"/>
    <w:rsid w:val="00F16831"/>
    <w:rsid w:val="00F33958"/>
    <w:rsid w:val="00F41C33"/>
    <w:rsid w:val="00F423F1"/>
    <w:rsid w:val="00F4792E"/>
    <w:rsid w:val="00F53584"/>
    <w:rsid w:val="00F549E5"/>
    <w:rsid w:val="00F63814"/>
    <w:rsid w:val="00F63F05"/>
    <w:rsid w:val="00F72368"/>
    <w:rsid w:val="00F821F6"/>
    <w:rsid w:val="00F84D49"/>
    <w:rsid w:val="00FA6E62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AC6FE826-7DA1-4CFC-A4B2-3D6669B66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32C6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710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DF8AF5-29DE-4BEF-A30E-434544003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</Pages>
  <Words>1637</Words>
  <Characters>9337</Characters>
  <Application>Microsoft Office Word</Application>
  <DocSecurity>0</DocSecurity>
  <Lines>77</Lines>
  <Paragraphs>21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66</cp:revision>
  <cp:lastPrinted>2015-07-20T08:20:00Z</cp:lastPrinted>
  <dcterms:created xsi:type="dcterms:W3CDTF">2018-05-03T11:21:00Z</dcterms:created>
  <dcterms:modified xsi:type="dcterms:W3CDTF">2020-12-06T16:03:00Z</dcterms:modified>
</cp:coreProperties>
</file>