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C2CE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C0B1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C2CE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769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C0B1A">
        <w:rPr>
          <w:rFonts w:hint="cs"/>
          <w:b/>
          <w:bCs/>
          <w:rtl/>
        </w:rPr>
        <w:t>197</w:t>
      </w:r>
    </w:p>
    <w:p w:rsidR="00E64116" w:rsidRPr="008713A4" w:rsidRDefault="001C2CE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1C2CE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כ"א בכסלו התשפ"א (07 בדצמבר 2020),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C2CE3" w:rsidP="001C2CE3">
      <w:pPr>
        <w:spacing w:before="60"/>
        <w:ind w:firstLine="0"/>
        <w:rPr>
          <w:rtl/>
        </w:rPr>
      </w:pPr>
      <w:bookmarkStart w:id="0" w:name="ET_subject_621691_1"/>
      <w:r w:rsidRPr="001C2CE3">
        <w:rPr>
          <w:rStyle w:val="TagStyle"/>
          <w:rtl/>
        </w:rPr>
        <w:t xml:space="preserve"> &lt;&lt; נושא &gt;&gt; </w:t>
      </w:r>
      <w:r w:rsidRPr="001C2CE3">
        <w:rPr>
          <w:rtl/>
        </w:rPr>
        <w:t>הצעת קביעת חברת כביש חוצה ישראל בע"מ כ"גוף אחר" – סעיפים 22(2ב) ו-22א לפקודת הקרקעות (רכישה לצרכי ציבור), 1943</w:t>
      </w:r>
      <w:r w:rsidRPr="001C2CE3">
        <w:rPr>
          <w:rStyle w:val="TagStyle"/>
          <w:rtl/>
        </w:rPr>
        <w:t xml:space="preserve"> &lt;&lt; נושא &gt;&gt;</w:t>
      </w:r>
      <w:r w:rsidRPr="001C2CE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C2CE3" w:rsidRPr="008713A4" w:rsidRDefault="001C2CE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C2CE3" w:rsidRDefault="001C2CE3" w:rsidP="00EC1FB3">
      <w:pPr>
        <w:ind w:firstLine="0"/>
        <w:rPr>
          <w:rtl/>
        </w:rPr>
      </w:pPr>
      <w:r w:rsidRPr="001C2CE3">
        <w:rPr>
          <w:rtl/>
        </w:rPr>
        <w:t>משה גפני – היו"ר</w:t>
      </w:r>
    </w:p>
    <w:p w:rsidR="001C2CE3" w:rsidRPr="001C2CE3" w:rsidRDefault="001C2CE3" w:rsidP="00EC1FB3">
      <w:pPr>
        <w:ind w:firstLine="0"/>
        <w:rPr>
          <w:rtl/>
        </w:rPr>
      </w:pPr>
      <w:r w:rsidRPr="001C2CE3">
        <w:rPr>
          <w:rtl/>
        </w:rPr>
        <w:t>ינון אזולאי</w:t>
      </w:r>
    </w:p>
    <w:p w:rsidR="001C2CE3" w:rsidRPr="001C2CE3" w:rsidRDefault="001C2CE3" w:rsidP="00EC1FB3">
      <w:pPr>
        <w:ind w:firstLine="0"/>
        <w:rPr>
          <w:rtl/>
        </w:rPr>
      </w:pPr>
      <w:r w:rsidRPr="001C2CE3">
        <w:rPr>
          <w:rtl/>
        </w:rPr>
        <w:t>רם בן ברק</w:t>
      </w:r>
    </w:p>
    <w:p w:rsidR="001C2CE3" w:rsidRPr="001C2CE3" w:rsidRDefault="001C2CE3" w:rsidP="00EC1FB3">
      <w:pPr>
        <w:ind w:firstLine="0"/>
        <w:rPr>
          <w:rtl/>
        </w:rPr>
      </w:pPr>
      <w:r w:rsidRPr="001C2CE3">
        <w:rPr>
          <w:rtl/>
        </w:rPr>
        <w:t>אופיר כץ</w:t>
      </w:r>
    </w:p>
    <w:p w:rsidR="001C2CE3" w:rsidRPr="001C2CE3" w:rsidRDefault="001C2CE3" w:rsidP="00EC1FB3">
      <w:pPr>
        <w:ind w:firstLine="0"/>
        <w:rPr>
          <w:rtl/>
        </w:rPr>
      </w:pPr>
      <w:r w:rsidRPr="001C2CE3">
        <w:rPr>
          <w:rtl/>
        </w:rPr>
        <w:t>מיקי לוי</w:t>
      </w:r>
    </w:p>
    <w:p w:rsidR="001C2CE3" w:rsidRPr="001C2CE3" w:rsidRDefault="001C2CE3" w:rsidP="00EC1FB3">
      <w:pPr>
        <w:ind w:firstLine="0"/>
        <w:rPr>
          <w:rtl/>
        </w:rPr>
      </w:pPr>
      <w:r w:rsidRPr="001C2CE3">
        <w:rPr>
          <w:rtl/>
        </w:rPr>
        <w:t>בצלאל סמוטריץ'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37693E" w:rsidP="00DE5B80">
      <w:pPr>
        <w:ind w:firstLine="0"/>
        <w:rPr>
          <w:rtl/>
        </w:rPr>
      </w:pPr>
      <w:r>
        <w:rPr>
          <w:rFonts w:hint="cs"/>
          <w:rtl/>
        </w:rPr>
        <w:t>בועז טופורובסקי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C0B1A" w:rsidRPr="000C47F5" w:rsidRDefault="006C0B1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5"/>
        <w:gridCol w:w="336"/>
        <w:gridCol w:w="4937"/>
      </w:tblGrid>
      <w:tr w:rsidR="005517DA" w:rsidTr="006C0B1A">
        <w:tc>
          <w:tcPr>
            <w:tcW w:w="0" w:type="auto"/>
            <w:shd w:val="clear" w:color="auto" w:fill="auto"/>
          </w:tcPr>
          <w:p w:rsidR="005517DA" w:rsidRDefault="00551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שירן יעקב</w:t>
            </w:r>
          </w:p>
        </w:tc>
        <w:tc>
          <w:tcPr>
            <w:tcW w:w="0" w:type="auto"/>
            <w:shd w:val="clear" w:color="auto" w:fill="auto"/>
          </w:tcPr>
          <w:p w:rsidR="005517DA" w:rsidRDefault="00551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17DA" w:rsidRDefault="00551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התחבורה והבטיחות בדרכים</w:t>
            </w:r>
          </w:p>
        </w:tc>
      </w:tr>
      <w:tr w:rsidR="005517DA" w:rsidTr="006C0B1A">
        <w:tc>
          <w:tcPr>
            <w:tcW w:w="0" w:type="auto"/>
            <w:shd w:val="clear" w:color="auto" w:fill="auto"/>
          </w:tcPr>
          <w:p w:rsidR="005517DA" w:rsidRDefault="00551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סליקטר</w:t>
            </w:r>
          </w:p>
        </w:tc>
        <w:tc>
          <w:tcPr>
            <w:tcW w:w="0" w:type="auto"/>
            <w:shd w:val="clear" w:color="auto" w:fill="auto"/>
          </w:tcPr>
          <w:p w:rsidR="005517DA" w:rsidRDefault="00551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17DA" w:rsidRDefault="00551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פיתוח פרויקטים, חברת כביש חוצה ישראל</w:t>
            </w:r>
          </w:p>
        </w:tc>
      </w:tr>
      <w:tr w:rsidR="005517DA" w:rsidTr="006C0B1A">
        <w:tc>
          <w:tcPr>
            <w:tcW w:w="0" w:type="auto"/>
            <w:shd w:val="clear" w:color="auto" w:fill="auto"/>
          </w:tcPr>
          <w:p w:rsidR="005517DA" w:rsidRDefault="00551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עוזי אמיתי</w:t>
            </w:r>
          </w:p>
        </w:tc>
        <w:tc>
          <w:tcPr>
            <w:tcW w:w="0" w:type="auto"/>
            <w:shd w:val="clear" w:color="auto" w:fill="auto"/>
          </w:tcPr>
          <w:p w:rsidR="005517DA" w:rsidRDefault="00551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17DA" w:rsidRDefault="00551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נכסים, חברת כביש חוצה ישראל</w:t>
            </w:r>
          </w:p>
        </w:tc>
      </w:tr>
      <w:tr w:rsidR="005517DA" w:rsidTr="006C0B1A">
        <w:tc>
          <w:tcPr>
            <w:tcW w:w="0" w:type="auto"/>
            <w:shd w:val="clear" w:color="auto" w:fill="auto"/>
          </w:tcPr>
          <w:p w:rsidR="005517DA" w:rsidRDefault="00551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אורון</w:t>
            </w:r>
          </w:p>
        </w:tc>
        <w:tc>
          <w:tcPr>
            <w:tcW w:w="0" w:type="auto"/>
            <w:shd w:val="clear" w:color="auto" w:fill="auto"/>
          </w:tcPr>
          <w:p w:rsidR="005517DA" w:rsidRDefault="00551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17DA" w:rsidRDefault="00551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רק"ל, חברת כביש חוצה ישראל</w:t>
            </w:r>
          </w:p>
        </w:tc>
      </w:tr>
      <w:tr w:rsidR="005517DA" w:rsidTr="006C0B1A">
        <w:tc>
          <w:tcPr>
            <w:tcW w:w="0" w:type="auto"/>
            <w:shd w:val="clear" w:color="auto" w:fill="auto"/>
          </w:tcPr>
          <w:p w:rsidR="005517DA" w:rsidRDefault="00551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 גולדשטיין</w:t>
            </w:r>
          </w:p>
        </w:tc>
        <w:tc>
          <w:tcPr>
            <w:tcW w:w="0" w:type="auto"/>
            <w:shd w:val="clear" w:color="auto" w:fill="auto"/>
          </w:tcPr>
          <w:p w:rsidR="005517DA" w:rsidRDefault="00551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17DA" w:rsidRDefault="00551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מקרקעין, חברת כביש חוצה 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37693E" w:rsidP="00D40A29">
      <w:pPr>
        <w:ind w:firstLine="0"/>
        <w:rPr>
          <w:rtl/>
        </w:rPr>
      </w:pPr>
      <w:r>
        <w:rPr>
          <w:rFonts w:hint="cs"/>
          <w:rtl/>
        </w:rPr>
        <w:t>אייל לב ארי</w:t>
      </w:r>
    </w:p>
    <w:p w:rsidR="0037693E" w:rsidRPr="008713A4" w:rsidRDefault="0037693E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C0B1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C2CE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C2CE3" w:rsidP="008320F6">
      <w:pPr>
        <w:ind w:firstLine="0"/>
        <w:rPr>
          <w:rtl/>
        </w:rPr>
      </w:pPr>
      <w:r>
        <w:rPr>
          <w:rtl/>
        </w:rPr>
        <w:t>יפעת קדם</w:t>
      </w:r>
    </w:p>
    <w:p w:rsidR="0037693E" w:rsidRDefault="0037693E" w:rsidP="008320F6">
      <w:pPr>
        <w:ind w:firstLine="0"/>
        <w:rPr>
          <w:rtl/>
        </w:rPr>
      </w:pPr>
    </w:p>
    <w:p w:rsidR="0037693E" w:rsidRDefault="0037693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7693E" w:rsidRDefault="0037693E" w:rsidP="0037693E">
      <w:pPr>
        <w:pStyle w:val="a6"/>
        <w:keepNext/>
        <w:rPr>
          <w:rtl/>
        </w:rPr>
      </w:pPr>
      <w:bookmarkStart w:id="1" w:name="ET_subject_621691_4"/>
      <w:r w:rsidRPr="0037693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קביעת חברת כביש חוצה ישראל בע"מ כ"גוף אחר" – סעיפים 22(2ב) ו-22א לפקודת הקרקעות (רכישה לצרכי ציבור), 1943</w:t>
      </w:r>
      <w:r w:rsidRPr="0037693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37693E" w:rsidRDefault="0037693E" w:rsidP="0037693E">
      <w:pPr>
        <w:pStyle w:val="KeepWithNext"/>
        <w:rPr>
          <w:rtl/>
        </w:rPr>
      </w:pPr>
    </w:p>
    <w:p w:rsidR="0037693E" w:rsidRDefault="0037693E" w:rsidP="0037693E">
      <w:pPr>
        <w:pStyle w:val="af6"/>
        <w:keepNext/>
        <w:rPr>
          <w:rtl/>
        </w:rPr>
      </w:pPr>
      <w:bookmarkStart w:id="2" w:name="ET_yor_4762_5"/>
      <w:r w:rsidRPr="003769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69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37693E" w:rsidRDefault="0037693E" w:rsidP="0037693E">
      <w:pPr>
        <w:pStyle w:val="KeepWithNext"/>
        <w:rPr>
          <w:rtl/>
          <w:lang w:eastAsia="he-IL"/>
        </w:rPr>
      </w:pPr>
    </w:p>
    <w:p w:rsidR="0037693E" w:rsidRPr="0037693E" w:rsidRDefault="0037693E" w:rsidP="003769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קביעת חברת כביש חוצה ישראל בע"מ כ"גוף אחר"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סעיפים 22(2ב) ו-22א לפקודת הקרקעות (רכישה לצרכי ציבור), 1943.</w:t>
      </w:r>
    </w:p>
    <w:p w:rsidR="001C2CE3" w:rsidRDefault="001C2CE3" w:rsidP="00AB3F3A">
      <w:pPr>
        <w:ind w:firstLine="0"/>
        <w:rPr>
          <w:rtl/>
        </w:rPr>
      </w:pPr>
    </w:p>
    <w:p w:rsidR="0037693E" w:rsidRDefault="0037693E" w:rsidP="0037693E">
      <w:pPr>
        <w:pStyle w:val="af9"/>
        <w:keepNext/>
        <w:rPr>
          <w:rtl/>
        </w:rPr>
      </w:pPr>
      <w:bookmarkStart w:id="3" w:name="_ETM_Q1_9709105"/>
      <w:bookmarkStart w:id="4" w:name="_ETM_Q1_9709173"/>
      <w:bookmarkStart w:id="5" w:name="ET_guest_שירן_יעקב_6"/>
      <w:bookmarkEnd w:id="3"/>
      <w:bookmarkEnd w:id="4"/>
      <w:r w:rsidRPr="0037693E">
        <w:rPr>
          <w:rStyle w:val="TagStyle"/>
          <w:rtl/>
        </w:rPr>
        <w:t xml:space="preserve"> &lt;&lt; אורח &gt;&gt; </w:t>
      </w:r>
      <w:r>
        <w:rPr>
          <w:rtl/>
        </w:rPr>
        <w:t>שירן יעקב:</w:t>
      </w:r>
      <w:r w:rsidRPr="003769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"/>
    </w:p>
    <w:p w:rsidR="0037693E" w:rsidRDefault="0037693E" w:rsidP="0037693E">
      <w:pPr>
        <w:pStyle w:val="KeepWithNext"/>
        <w:rPr>
          <w:rtl/>
        </w:rPr>
      </w:pPr>
    </w:p>
    <w:p w:rsidR="0037693E" w:rsidRPr="0037693E" w:rsidRDefault="0037693E" w:rsidP="005517DA">
      <w:pPr>
        <w:rPr>
          <w:rtl/>
        </w:rPr>
      </w:pPr>
      <w:bookmarkStart w:id="6" w:name="_ETM_Q1_9707685"/>
      <w:bookmarkEnd w:id="6"/>
      <w:r>
        <w:rPr>
          <w:rFonts w:hint="cs"/>
          <w:rtl/>
        </w:rPr>
        <w:t xml:space="preserve">אנחנו באים אליכם לעניין פרויקט </w:t>
      </w:r>
      <w:bookmarkStart w:id="7" w:name="_ETM_Q1_9713585"/>
      <w:bookmarkEnd w:id="7"/>
      <w:r>
        <w:rPr>
          <w:rFonts w:hint="cs"/>
          <w:rtl/>
        </w:rPr>
        <w:t xml:space="preserve">הרכבת הקלה במטרופולין חיפה. הוועדה </w:t>
      </w:r>
      <w:bookmarkStart w:id="8" w:name="_ETM_Q1_9715902"/>
      <w:bookmarkEnd w:id="8"/>
      <w:r>
        <w:rPr>
          <w:rFonts w:hint="cs"/>
          <w:rtl/>
        </w:rPr>
        <w:t>כבר דנה בעבר בפרויקט הזה</w:t>
      </w:r>
      <w:r w:rsidR="00FA6DCD">
        <w:rPr>
          <w:rFonts w:hint="cs"/>
          <w:rtl/>
        </w:rPr>
        <w:t xml:space="preserve">, </w:t>
      </w:r>
      <w:bookmarkStart w:id="9" w:name="_ETM_Q1_9722486"/>
      <w:bookmarkEnd w:id="9"/>
      <w:r w:rsidR="005517DA">
        <w:rPr>
          <w:rFonts w:hint="cs"/>
          <w:rtl/>
        </w:rPr>
        <w:t>רק ש</w:t>
      </w:r>
      <w:r>
        <w:rPr>
          <w:rFonts w:hint="cs"/>
          <w:rtl/>
        </w:rPr>
        <w:t>זה היה לעניין תכנית אחרת</w:t>
      </w:r>
      <w:bookmarkStart w:id="10" w:name="_ETM_Q1_9727319"/>
      <w:bookmarkEnd w:id="10"/>
      <w:r>
        <w:rPr>
          <w:rFonts w:hint="cs"/>
          <w:rtl/>
        </w:rPr>
        <w:t xml:space="preserve">. יש תכניות נוספות שלגביהן הוועדה לא נתנה את </w:t>
      </w:r>
      <w:bookmarkStart w:id="11" w:name="_ETM_Q1_9730893"/>
      <w:bookmarkEnd w:id="11"/>
      <w:r>
        <w:rPr>
          <w:rFonts w:hint="cs"/>
          <w:rtl/>
        </w:rPr>
        <w:t>האישור של חוצה ישראל כ"גוף אחר"</w:t>
      </w:r>
      <w:bookmarkStart w:id="12" w:name="_ETM_Q1_9735062"/>
      <w:bookmarkEnd w:id="12"/>
      <w:r w:rsidR="00FA6DCD">
        <w:rPr>
          <w:rFonts w:hint="cs"/>
          <w:rtl/>
        </w:rPr>
        <w:t>.</w:t>
      </w:r>
      <w:r>
        <w:rPr>
          <w:rFonts w:hint="cs"/>
          <w:rtl/>
        </w:rPr>
        <w:t xml:space="preserve"> חוצה ישראל היא </w:t>
      </w:r>
      <w:bookmarkStart w:id="13" w:name="_ETM_Q1_9732523"/>
      <w:bookmarkEnd w:id="13"/>
      <w:r>
        <w:rPr>
          <w:rFonts w:hint="cs"/>
          <w:rtl/>
        </w:rPr>
        <w:t>חברה ממשלתית, היא זרוע ביצוע של הממשלה</w:t>
      </w:r>
      <w:r w:rsidR="002B6C1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B6C10">
        <w:rPr>
          <w:rFonts w:hint="cs"/>
          <w:rtl/>
        </w:rPr>
        <w:t xml:space="preserve">וזה </w:t>
      </w:r>
      <w:r>
        <w:rPr>
          <w:rFonts w:hint="cs"/>
          <w:rtl/>
        </w:rPr>
        <w:t xml:space="preserve">בדומה </w:t>
      </w:r>
      <w:bookmarkStart w:id="14" w:name="_ETM_Q1_9735934"/>
      <w:bookmarkEnd w:id="14"/>
      <w:r>
        <w:rPr>
          <w:rFonts w:hint="cs"/>
          <w:rtl/>
        </w:rPr>
        <w:t xml:space="preserve">לנתיבי איילון. בהחלטת ממשלה 1838 הוחלט שהחברה תופקד מטעם </w:t>
      </w:r>
      <w:bookmarkStart w:id="15" w:name="_ETM_Q1_9746441"/>
      <w:bookmarkEnd w:id="15"/>
      <w:r>
        <w:rPr>
          <w:rFonts w:hint="cs"/>
          <w:rtl/>
        </w:rPr>
        <w:t xml:space="preserve">המדינה על קידום הפרויקט הזה. </w:t>
      </w:r>
    </w:p>
    <w:p w:rsidR="001C2CE3" w:rsidRDefault="001C2CE3" w:rsidP="00AB3F3A">
      <w:pPr>
        <w:ind w:firstLine="0"/>
        <w:rPr>
          <w:rtl/>
        </w:rPr>
      </w:pPr>
    </w:p>
    <w:p w:rsidR="0037693E" w:rsidRDefault="0037693E" w:rsidP="0037693E">
      <w:pPr>
        <w:pStyle w:val="af9"/>
        <w:keepNext/>
        <w:rPr>
          <w:rtl/>
        </w:rPr>
      </w:pPr>
      <w:bookmarkStart w:id="16" w:name="_ETM_Q1_9758642"/>
      <w:bookmarkStart w:id="17" w:name="_ETM_Q1_9758734"/>
      <w:bookmarkStart w:id="18" w:name="_ETM_Q1_9760068"/>
      <w:bookmarkStart w:id="19" w:name="ET_guest_863098_7"/>
      <w:bookmarkEnd w:id="16"/>
      <w:bookmarkEnd w:id="17"/>
      <w:bookmarkEnd w:id="18"/>
      <w:r w:rsidRPr="0037693E">
        <w:rPr>
          <w:rStyle w:val="TagStyle"/>
          <w:rtl/>
        </w:rPr>
        <w:t xml:space="preserve"> &lt;&lt; אורח &gt;&gt; </w:t>
      </w:r>
      <w:r>
        <w:rPr>
          <w:rtl/>
        </w:rPr>
        <w:t>עוזי אמיתי:</w:t>
      </w:r>
      <w:r w:rsidRPr="003769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"/>
    </w:p>
    <w:p w:rsidR="0037693E" w:rsidRDefault="0037693E" w:rsidP="0037693E">
      <w:pPr>
        <w:pStyle w:val="KeepWithNext"/>
        <w:rPr>
          <w:rtl/>
        </w:rPr>
      </w:pPr>
    </w:p>
    <w:p w:rsidR="001C2CE3" w:rsidRDefault="0037693E" w:rsidP="00134882">
      <w:pPr>
        <w:rPr>
          <w:rtl/>
        </w:rPr>
      </w:pPr>
      <w:bookmarkStart w:id="20" w:name="_ETM_Q1_9760662"/>
      <w:bookmarkStart w:id="21" w:name="_ETM_Q1_9760700"/>
      <w:bookmarkEnd w:id="20"/>
      <w:bookmarkEnd w:id="21"/>
      <w:r>
        <w:rPr>
          <w:rFonts w:hint="cs"/>
          <w:rtl/>
        </w:rPr>
        <w:t xml:space="preserve">קיבלנו את </w:t>
      </w:r>
      <w:bookmarkStart w:id="22" w:name="_ETM_Q1_9789226"/>
      <w:bookmarkEnd w:id="22"/>
      <w:r>
        <w:rPr>
          <w:rFonts w:hint="cs"/>
          <w:rtl/>
        </w:rPr>
        <w:t xml:space="preserve">הפרויקט </w:t>
      </w:r>
      <w:r w:rsidR="001C2CE3">
        <w:rPr>
          <w:rFonts w:hint="cs"/>
          <w:rtl/>
        </w:rPr>
        <w:t>ה</w:t>
      </w:r>
      <w:r>
        <w:rPr>
          <w:rFonts w:hint="cs"/>
          <w:rtl/>
        </w:rPr>
        <w:t>זה מחברת "יפה נוף"</w:t>
      </w:r>
      <w:r w:rsidR="001C2CE3">
        <w:rPr>
          <w:rFonts w:hint="cs"/>
          <w:rtl/>
        </w:rPr>
        <w:t xml:space="preserve">. </w:t>
      </w:r>
      <w:r w:rsidR="00FA6DCD">
        <w:rPr>
          <w:rFonts w:hint="cs"/>
          <w:rtl/>
        </w:rPr>
        <w:t xml:space="preserve">ברגע שעשינו זום לתכניות </w:t>
      </w:r>
      <w:bookmarkStart w:id="23" w:name="_ETM_Q1_9795393"/>
      <w:bookmarkEnd w:id="23"/>
      <w:r w:rsidR="00FA6DCD">
        <w:rPr>
          <w:rFonts w:hint="cs"/>
          <w:rtl/>
        </w:rPr>
        <w:t xml:space="preserve">מפורטות, התברר שאנחנו צריכים השלמות נדרשות כדי להשלים את תוואי </w:t>
      </w:r>
      <w:bookmarkStart w:id="24" w:name="_ETM_Q1_9803623"/>
      <w:bookmarkEnd w:id="24"/>
      <w:r w:rsidR="00FA6DCD">
        <w:rPr>
          <w:rFonts w:hint="cs"/>
          <w:rtl/>
        </w:rPr>
        <w:t xml:space="preserve">הפרויקט לציבור. מדובר בשטחים בהיקף </w:t>
      </w:r>
      <w:r w:rsidR="00134882">
        <w:rPr>
          <w:rFonts w:hint="cs"/>
          <w:rtl/>
        </w:rPr>
        <w:t xml:space="preserve">של 122 דונם. הקרקעות </w:t>
      </w:r>
      <w:bookmarkStart w:id="25" w:name="_ETM_Q1_9819608"/>
      <w:bookmarkEnd w:id="25"/>
      <w:r w:rsidR="00134882">
        <w:rPr>
          <w:rFonts w:hint="cs"/>
          <w:rtl/>
        </w:rPr>
        <w:t>ברובן הן קרקעות מדינה. מה ש</w:t>
      </w:r>
      <w:r w:rsidR="001C2CE3">
        <w:rPr>
          <w:rFonts w:hint="cs"/>
          <w:rtl/>
        </w:rPr>
        <w:t xml:space="preserve">אנחנו מבקשים </w:t>
      </w:r>
      <w:r w:rsidR="00134882">
        <w:rPr>
          <w:rFonts w:hint="cs"/>
          <w:rtl/>
        </w:rPr>
        <w:t xml:space="preserve">כרגע </w:t>
      </w:r>
      <w:r w:rsidR="00B833B1">
        <w:rPr>
          <w:rFonts w:hint="cs"/>
          <w:rtl/>
        </w:rPr>
        <w:t xml:space="preserve">זה </w:t>
      </w:r>
      <w:r w:rsidR="00134882">
        <w:rPr>
          <w:rFonts w:hint="cs"/>
          <w:rtl/>
        </w:rPr>
        <w:t>שת</w:t>
      </w:r>
      <w:r w:rsidR="001C2CE3">
        <w:rPr>
          <w:rFonts w:hint="cs"/>
          <w:rtl/>
        </w:rPr>
        <w:t>אשרו לנו לקדם את ההפקעה מכוח ת</w:t>
      </w:r>
      <w:r w:rsidR="00134882">
        <w:rPr>
          <w:rFonts w:hint="cs"/>
          <w:rtl/>
        </w:rPr>
        <w:t xml:space="preserve">כניות קיימות. </w:t>
      </w:r>
    </w:p>
    <w:p w:rsidR="001C2CE3" w:rsidRDefault="001C2CE3" w:rsidP="00AB3F3A">
      <w:pPr>
        <w:ind w:firstLine="0"/>
        <w:rPr>
          <w:rtl/>
        </w:rPr>
      </w:pPr>
    </w:p>
    <w:p w:rsidR="00B833B1" w:rsidRDefault="00B833B1" w:rsidP="00B833B1">
      <w:pPr>
        <w:pStyle w:val="af6"/>
        <w:keepNext/>
        <w:rPr>
          <w:rtl/>
        </w:rPr>
      </w:pPr>
      <w:bookmarkStart w:id="26" w:name="_ETM_Q1_9830294"/>
      <w:bookmarkStart w:id="27" w:name="ET_yor_4762_8"/>
      <w:bookmarkEnd w:id="26"/>
      <w:r w:rsidRPr="00B833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833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:rsidR="00B833B1" w:rsidRDefault="00B833B1" w:rsidP="00B833B1">
      <w:pPr>
        <w:pStyle w:val="KeepWithNext"/>
        <w:rPr>
          <w:rtl/>
          <w:lang w:eastAsia="he-IL"/>
        </w:rPr>
      </w:pPr>
    </w:p>
    <w:p w:rsidR="001C2CE3" w:rsidRDefault="00B833B1" w:rsidP="00B833B1">
      <w:pPr>
        <w:rPr>
          <w:rtl/>
        </w:rPr>
      </w:pPr>
      <w:bookmarkStart w:id="28" w:name="_ETM_Q1_9830756"/>
      <w:bookmarkStart w:id="29" w:name="_ETM_Q1_9830790"/>
      <w:bookmarkEnd w:id="28"/>
      <w:bookmarkEnd w:id="29"/>
      <w:r>
        <w:rPr>
          <w:rFonts w:hint="cs"/>
          <w:rtl/>
        </w:rPr>
        <w:t>זה</w:t>
      </w:r>
      <w:r w:rsidR="001C2CE3">
        <w:rPr>
          <w:rFonts w:hint="cs"/>
          <w:rtl/>
        </w:rPr>
        <w:t xml:space="preserve"> הדיון </w:t>
      </w:r>
      <w:r>
        <w:rPr>
          <w:rFonts w:hint="cs"/>
          <w:rtl/>
        </w:rPr>
        <w:t>שקיימנו על ה</w:t>
      </w:r>
      <w:r w:rsidR="001C2CE3">
        <w:rPr>
          <w:rFonts w:hint="cs"/>
          <w:rtl/>
        </w:rPr>
        <w:t>רכבת</w:t>
      </w:r>
      <w:r>
        <w:rPr>
          <w:rFonts w:hint="cs"/>
          <w:rtl/>
        </w:rPr>
        <w:t xml:space="preserve"> </w:t>
      </w:r>
      <w:bookmarkStart w:id="30" w:name="_ETM_Q1_9843772"/>
      <w:bookmarkEnd w:id="30"/>
      <w:r>
        <w:rPr>
          <w:rFonts w:hint="cs"/>
          <w:rtl/>
        </w:rPr>
        <w:t xml:space="preserve">הקלה. קביעת חברת כביש חוצה ישראל בע"מ כ"גוף אחר"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" w:name="_ETM_Q1_9934634"/>
      <w:bookmarkEnd w:id="31"/>
      <w:r>
        <w:rPr>
          <w:rFonts w:hint="cs"/>
          <w:rtl/>
        </w:rPr>
        <w:t>סעיפים 22(2ב) ו-22א לפקודת הקרקעות (רכישה לצרכי ציבור</w:t>
      </w:r>
      <w:r w:rsidR="00694D52">
        <w:rPr>
          <w:rFonts w:hint="cs"/>
          <w:rtl/>
        </w:rPr>
        <w:t>)</w:t>
      </w:r>
      <w:r>
        <w:rPr>
          <w:rFonts w:hint="cs"/>
          <w:rtl/>
        </w:rPr>
        <w:t>. מי בעד אישור הקביעה, ירים את ידו. מי נגד, מי נמנע?</w:t>
      </w:r>
    </w:p>
    <w:p w:rsidR="00B833B1" w:rsidRDefault="00B833B1" w:rsidP="00B833B1">
      <w:pPr>
        <w:ind w:firstLine="0"/>
        <w:rPr>
          <w:rtl/>
        </w:rPr>
      </w:pPr>
    </w:p>
    <w:p w:rsidR="00B833B1" w:rsidRDefault="00B833B1" w:rsidP="00B833B1">
      <w:pPr>
        <w:pStyle w:val="af1"/>
        <w:keepNext/>
        <w:rPr>
          <w:rtl/>
        </w:rPr>
      </w:pPr>
      <w:r>
        <w:rPr>
          <w:rtl/>
        </w:rPr>
        <w:t>הצבעה</w:t>
      </w:r>
    </w:p>
    <w:p w:rsidR="00B833B1" w:rsidRDefault="00B833B1" w:rsidP="00B833B1">
      <w:pPr>
        <w:pStyle w:val="--"/>
        <w:keepNext/>
        <w:rPr>
          <w:rtl/>
        </w:rPr>
      </w:pPr>
    </w:p>
    <w:p w:rsidR="00B833B1" w:rsidRDefault="00B833B1" w:rsidP="00B833B1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רוב</w:t>
      </w:r>
      <w:r>
        <w:rPr>
          <w:rtl/>
        </w:rPr>
        <w:t xml:space="preserve"> </w:t>
      </w:r>
    </w:p>
    <w:p w:rsidR="00B833B1" w:rsidRDefault="00B833B1" w:rsidP="00B833B1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 xml:space="preserve"> אין</w:t>
      </w:r>
    </w:p>
    <w:p w:rsidR="00B833B1" w:rsidRDefault="00B833B1" w:rsidP="00B833B1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1</w:t>
      </w:r>
      <w:r>
        <w:rPr>
          <w:rtl/>
        </w:rPr>
        <w:t xml:space="preserve"> </w:t>
      </w:r>
    </w:p>
    <w:p w:rsidR="00B833B1" w:rsidRPr="00B833B1" w:rsidRDefault="00B833B1" w:rsidP="00B833B1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B833B1" w:rsidRDefault="00B833B1" w:rsidP="00B833B1">
      <w:pPr>
        <w:ind w:firstLine="0"/>
        <w:rPr>
          <w:rtl/>
          <w:lang w:eastAsia="he-IL"/>
        </w:rPr>
      </w:pPr>
    </w:p>
    <w:p w:rsidR="00B833B1" w:rsidRDefault="00B833B1" w:rsidP="00B833B1">
      <w:pPr>
        <w:ind w:firstLine="0"/>
        <w:rPr>
          <w:rtl/>
          <w:lang w:eastAsia="he-IL"/>
        </w:rPr>
      </w:pPr>
      <w:bookmarkStart w:id="32" w:name="_ETM_Q1_9947002"/>
      <w:bookmarkStart w:id="33" w:name="_ETM_Q1_9947058"/>
      <w:bookmarkStart w:id="34" w:name="_ETM_Q1_9948974"/>
      <w:bookmarkEnd w:id="32"/>
      <w:bookmarkEnd w:id="33"/>
      <w:bookmarkEnd w:id="34"/>
    </w:p>
    <w:p w:rsidR="00B833B1" w:rsidRDefault="00B833B1" w:rsidP="00B833B1">
      <w:pPr>
        <w:pStyle w:val="af6"/>
        <w:keepNext/>
        <w:rPr>
          <w:rtl/>
        </w:rPr>
      </w:pPr>
      <w:bookmarkStart w:id="35" w:name="ET_yor_4762_9"/>
      <w:r w:rsidRPr="00B833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833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:rsidR="00B833B1" w:rsidRDefault="00B833B1" w:rsidP="00B833B1">
      <w:pPr>
        <w:pStyle w:val="KeepWithNext"/>
        <w:rPr>
          <w:rtl/>
        </w:rPr>
      </w:pPr>
    </w:p>
    <w:p w:rsidR="001C2CE3" w:rsidRDefault="00B833B1" w:rsidP="00694D52">
      <w:pPr>
        <w:rPr>
          <w:rtl/>
        </w:rPr>
      </w:pPr>
      <w:bookmarkStart w:id="36" w:name="_ETM_Q1_9949367"/>
      <w:bookmarkStart w:id="37" w:name="_ETM_Q1_9949410"/>
      <w:bookmarkEnd w:id="36"/>
      <w:bookmarkEnd w:id="37"/>
      <w:r>
        <w:rPr>
          <w:rFonts w:hint="cs"/>
          <w:rtl/>
        </w:rPr>
        <w:t xml:space="preserve">מיקי לוי נמנע. קביעת </w:t>
      </w:r>
      <w:r w:rsidR="00694D52">
        <w:rPr>
          <w:rFonts w:hint="cs"/>
          <w:rtl/>
        </w:rPr>
        <w:t>חברת כביש חוצה ישראל כ"גוף אחר" אושרה.</w:t>
      </w:r>
      <w:r w:rsidR="001C2CE3">
        <w:rPr>
          <w:rFonts w:hint="cs"/>
          <w:rtl/>
        </w:rPr>
        <w:t xml:space="preserve"> </w:t>
      </w:r>
    </w:p>
    <w:p w:rsidR="00B833B1" w:rsidRDefault="00B833B1" w:rsidP="001C2CE3">
      <w:pPr>
        <w:rPr>
          <w:rtl/>
          <w:lang w:eastAsia="he-IL"/>
        </w:rPr>
      </w:pPr>
      <w:bookmarkStart w:id="38" w:name="_GoBack"/>
      <w:bookmarkEnd w:id="38"/>
    </w:p>
    <w:p w:rsidR="00C1349C" w:rsidRDefault="00C1349C" w:rsidP="00C1349C">
      <w:pPr>
        <w:pStyle w:val="afc"/>
        <w:keepNext/>
        <w:ind w:firstLine="0"/>
        <w:rPr>
          <w:rtl/>
          <w:lang w:eastAsia="he-IL"/>
        </w:rPr>
      </w:pPr>
      <w:bookmarkStart w:id="39" w:name="ET_meetingend_10"/>
    </w:p>
    <w:p w:rsidR="00C1349C" w:rsidRDefault="00C1349C" w:rsidP="00C1349C">
      <w:pPr>
        <w:pStyle w:val="afc"/>
        <w:keepNext/>
        <w:rPr>
          <w:rtl/>
          <w:lang w:eastAsia="he-IL"/>
        </w:rPr>
      </w:pPr>
      <w:bookmarkStart w:id="40" w:name="ET_meetingend_9"/>
      <w:r w:rsidRPr="00C1349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12:36.</w:t>
      </w:r>
      <w:r w:rsidRPr="00C1349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40"/>
    </w:p>
    <w:p w:rsidR="00C1349C" w:rsidRDefault="00C1349C" w:rsidP="00C1349C">
      <w:pPr>
        <w:pStyle w:val="KeepWithNext"/>
        <w:rPr>
          <w:rtl/>
          <w:lang w:eastAsia="he-IL"/>
        </w:rPr>
      </w:pPr>
    </w:p>
    <w:p w:rsidR="00B833B1" w:rsidRDefault="00B833B1" w:rsidP="00C1349C">
      <w:pPr>
        <w:rPr>
          <w:rtl/>
          <w:lang w:eastAsia="he-IL"/>
        </w:rPr>
      </w:pPr>
      <w:r>
        <w:rPr>
          <w:rtl/>
          <w:lang w:eastAsia="he-IL"/>
        </w:rPr>
        <w:t xml:space="preserve">  </w:t>
      </w:r>
      <w:bookmarkEnd w:id="39"/>
    </w:p>
    <w:p w:rsidR="00B833B1" w:rsidRDefault="00B833B1" w:rsidP="00B833B1">
      <w:pPr>
        <w:pStyle w:val="KeepWithNext"/>
        <w:rPr>
          <w:rtl/>
          <w:lang w:eastAsia="he-IL"/>
        </w:rPr>
      </w:pPr>
    </w:p>
    <w:p w:rsidR="001C2CE3" w:rsidRDefault="001C2CE3" w:rsidP="00B833B1">
      <w:pPr>
        <w:rPr>
          <w:rtl/>
          <w:lang w:eastAsia="he-IL"/>
        </w:rPr>
      </w:pPr>
      <w:bookmarkStart w:id="41" w:name="_ETM_Q1_9994565"/>
      <w:bookmarkEnd w:id="41"/>
      <w:r>
        <w:rPr>
          <w:rFonts w:hint="cs"/>
          <w:rtl/>
          <w:lang w:eastAsia="he-IL"/>
        </w:rPr>
        <w:t xml:space="preserve"> </w:t>
      </w:r>
    </w:p>
    <w:p w:rsidR="001C2CE3" w:rsidRDefault="001C2CE3" w:rsidP="001C2CE3">
      <w:pPr>
        <w:rPr>
          <w:rtl/>
          <w:lang w:eastAsia="he-IL"/>
        </w:rPr>
      </w:pPr>
    </w:p>
    <w:p w:rsidR="001C2CE3" w:rsidRPr="001C2CE3" w:rsidRDefault="001C2CE3" w:rsidP="001C2CE3">
      <w:pPr>
        <w:rPr>
          <w:lang w:eastAsia="he-IL"/>
        </w:rPr>
      </w:pPr>
    </w:p>
    <w:sectPr w:rsidR="001C2CE3" w:rsidRPr="001C2CE3" w:rsidSect="006C0B1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24D7" w:rsidRDefault="005624D7">
      <w:r>
        <w:separator/>
      </w:r>
    </w:p>
  </w:endnote>
  <w:endnote w:type="continuationSeparator" w:id="0">
    <w:p w:rsidR="005624D7" w:rsidRDefault="00562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24D7" w:rsidRDefault="005624D7">
      <w:r>
        <w:separator/>
      </w:r>
    </w:p>
  </w:footnote>
  <w:footnote w:type="continuationSeparator" w:id="0">
    <w:p w:rsidR="005624D7" w:rsidRDefault="005624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C0B1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1C2CE3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1C2CE3" w:rsidP="008E5E3F">
    <w:pPr>
      <w:pStyle w:val="a3"/>
      <w:ind w:firstLine="0"/>
      <w:rPr>
        <w:rtl/>
      </w:rPr>
    </w:pPr>
    <w:r>
      <w:rPr>
        <w:rtl/>
      </w:rPr>
      <w:t>07/12/2020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3AFA24D" wp14:editId="63F260F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786"/>
    <w:rsid w:val="00092B80"/>
    <w:rsid w:val="000A17C6"/>
    <w:rsid w:val="000B060C"/>
    <w:rsid w:val="000B2EE6"/>
    <w:rsid w:val="000C47F5"/>
    <w:rsid w:val="000E3314"/>
    <w:rsid w:val="000F2459"/>
    <w:rsid w:val="00134882"/>
    <w:rsid w:val="00150436"/>
    <w:rsid w:val="001642D5"/>
    <w:rsid w:val="00167294"/>
    <w:rsid w:val="001673D4"/>
    <w:rsid w:val="00171E7F"/>
    <w:rsid w:val="001758C1"/>
    <w:rsid w:val="0017779F"/>
    <w:rsid w:val="001A74E9"/>
    <w:rsid w:val="001A7A1B"/>
    <w:rsid w:val="001C2CE3"/>
    <w:rsid w:val="001C44DA"/>
    <w:rsid w:val="001C4FDA"/>
    <w:rsid w:val="001D440C"/>
    <w:rsid w:val="002016FF"/>
    <w:rsid w:val="00227FEF"/>
    <w:rsid w:val="00261554"/>
    <w:rsid w:val="00275C03"/>
    <w:rsid w:val="00280D58"/>
    <w:rsid w:val="002B6C10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693E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517DA"/>
    <w:rsid w:val="005624D7"/>
    <w:rsid w:val="005817EC"/>
    <w:rsid w:val="00590B77"/>
    <w:rsid w:val="005A342D"/>
    <w:rsid w:val="005C363E"/>
    <w:rsid w:val="005D61F3"/>
    <w:rsid w:val="005E1C6B"/>
    <w:rsid w:val="005F76B0"/>
    <w:rsid w:val="00634F61"/>
    <w:rsid w:val="00694D52"/>
    <w:rsid w:val="00695A47"/>
    <w:rsid w:val="006A0CB7"/>
    <w:rsid w:val="006C0B1A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07E1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4493"/>
    <w:rsid w:val="00B50340"/>
    <w:rsid w:val="00B65508"/>
    <w:rsid w:val="00B833B1"/>
    <w:rsid w:val="00B8517A"/>
    <w:rsid w:val="00BA6446"/>
    <w:rsid w:val="00BD47B7"/>
    <w:rsid w:val="00C1349C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6DCD"/>
    <w:rsid w:val="00FB0768"/>
    <w:rsid w:val="00FE16E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1A421081-A109-4211-974F-16BB18E3E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C2CE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517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E7F54-828B-4536-86E7-775897C85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329</Words>
  <Characters>1880</Characters>
  <Application>Microsoft Office Word</Application>
  <DocSecurity>0</DocSecurity>
  <Lines>15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2020-12-15T11:46:00Z</dcterms:modified>
</cp:coreProperties>
</file>