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F0E" w:rsidRPr="005817EC" w:rsidRDefault="00701F0E" w:rsidP="00701F0E">
      <w:pPr>
        <w:ind w:firstLine="0"/>
        <w:rPr>
          <w:b/>
          <w:bCs/>
          <w:rtl/>
        </w:rPr>
      </w:pPr>
      <w:r>
        <w:rPr>
          <w:b/>
          <w:bCs/>
          <w:rtl/>
        </w:rPr>
        <w:t>הכנסת העשרים</w:t>
      </w:r>
    </w:p>
    <w:p w:rsidR="00701F0E" w:rsidRDefault="00701F0E" w:rsidP="00701F0E">
      <w:pPr>
        <w:ind w:firstLine="0"/>
        <w:outlineLvl w:val="0"/>
        <w:rPr>
          <w:b/>
          <w:bCs/>
          <w:rtl/>
        </w:rPr>
        <w:sectPr w:rsidR="00701F0E" w:rsidSect="003178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701F0E" w:rsidRPr="008713A4" w:rsidRDefault="00701F0E" w:rsidP="00701F0E">
      <w:pPr>
        <w:ind w:firstLine="0"/>
        <w:rPr>
          <w:b/>
          <w:bCs/>
          <w:rtl/>
        </w:rPr>
      </w:pPr>
      <w:r>
        <w:rPr>
          <w:b/>
          <w:bCs/>
          <w:rtl/>
        </w:rPr>
        <w:t>מושב חמישי</w:t>
      </w:r>
    </w:p>
    <w:p w:rsidR="00701F0E" w:rsidRPr="008713A4" w:rsidRDefault="00701F0E" w:rsidP="00701F0E">
      <w:pPr>
        <w:rPr>
          <w:rtl/>
        </w:rPr>
      </w:pPr>
    </w:p>
    <w:p w:rsidR="00701F0E" w:rsidRPr="008713A4" w:rsidRDefault="00701F0E" w:rsidP="00701F0E">
      <w:pPr>
        <w:rPr>
          <w:rtl/>
        </w:rPr>
      </w:pPr>
    </w:p>
    <w:p w:rsidR="00701F0E" w:rsidRPr="008713A4" w:rsidRDefault="00701F0E" w:rsidP="00701F0E">
      <w:pPr>
        <w:ind w:firstLine="0"/>
        <w:jc w:val="center"/>
        <w:rPr>
          <w:b/>
          <w:bCs/>
          <w:rtl/>
        </w:rPr>
      </w:pPr>
    </w:p>
    <w:p w:rsidR="00701F0E" w:rsidRPr="008713A4" w:rsidRDefault="00701F0E" w:rsidP="00701F0E">
      <w:pPr>
        <w:ind w:firstLine="0"/>
        <w:jc w:val="center"/>
        <w:outlineLvl w:val="0"/>
        <w:rPr>
          <w:b/>
          <w:bCs/>
          <w:rtl/>
        </w:rPr>
      </w:pPr>
      <w:r>
        <w:rPr>
          <w:b/>
          <w:bCs/>
          <w:rtl/>
        </w:rPr>
        <w:t xml:space="preserve">פרוטוקול מס' </w:t>
      </w:r>
      <w:r>
        <w:rPr>
          <w:rFonts w:hint="cs"/>
          <w:b/>
          <w:bCs/>
          <w:rtl/>
        </w:rPr>
        <w:t>707</w:t>
      </w:r>
    </w:p>
    <w:p w:rsidR="00701F0E" w:rsidRPr="008713A4" w:rsidRDefault="00701F0E" w:rsidP="00701F0E">
      <w:pPr>
        <w:ind w:firstLine="0"/>
        <w:jc w:val="center"/>
        <w:outlineLvl w:val="0"/>
        <w:rPr>
          <w:b/>
          <w:bCs/>
          <w:rtl/>
        </w:rPr>
      </w:pPr>
      <w:r>
        <w:rPr>
          <w:b/>
          <w:bCs/>
          <w:rtl/>
        </w:rPr>
        <w:t>מישיבת ועדת החוקה, חוק ומשפט</w:t>
      </w:r>
    </w:p>
    <w:p w:rsidR="00701F0E" w:rsidRPr="008713A4" w:rsidRDefault="00701F0E" w:rsidP="00701F0E">
      <w:pPr>
        <w:ind w:firstLine="0"/>
        <w:jc w:val="center"/>
        <w:outlineLvl w:val="0"/>
        <w:rPr>
          <w:b/>
          <w:bCs/>
          <w:u w:val="single"/>
          <w:rtl/>
        </w:rPr>
      </w:pPr>
      <w:r>
        <w:rPr>
          <w:b/>
          <w:bCs/>
          <w:u w:val="single"/>
          <w:rtl/>
        </w:rPr>
        <w:t xml:space="preserve">יום שלישי, ה' בכסלו </w:t>
      </w:r>
      <w:proofErr w:type="spellStart"/>
      <w:r>
        <w:rPr>
          <w:b/>
          <w:bCs/>
          <w:u w:val="single"/>
          <w:rtl/>
        </w:rPr>
        <w:t>התשע"ט</w:t>
      </w:r>
      <w:proofErr w:type="spellEnd"/>
      <w:r>
        <w:rPr>
          <w:b/>
          <w:bCs/>
          <w:u w:val="single"/>
          <w:rtl/>
        </w:rPr>
        <w:t xml:space="preserve"> (13 בנובמבר 2018), שעה 14:00</w:t>
      </w:r>
    </w:p>
    <w:p w:rsidR="00701F0E" w:rsidRPr="008713A4" w:rsidRDefault="00701F0E" w:rsidP="00701F0E">
      <w:pPr>
        <w:ind w:firstLine="0"/>
        <w:rPr>
          <w:rtl/>
        </w:rPr>
      </w:pPr>
    </w:p>
    <w:p w:rsidR="00701F0E" w:rsidRPr="008713A4" w:rsidRDefault="00701F0E" w:rsidP="00701F0E">
      <w:pPr>
        <w:ind w:firstLine="0"/>
        <w:rPr>
          <w:rtl/>
        </w:rPr>
      </w:pPr>
    </w:p>
    <w:p w:rsidR="00701F0E" w:rsidRPr="008713A4" w:rsidRDefault="00701F0E" w:rsidP="00701F0E">
      <w:pPr>
        <w:ind w:firstLine="0"/>
        <w:rPr>
          <w:rtl/>
        </w:rPr>
      </w:pPr>
    </w:p>
    <w:p w:rsidR="00701F0E" w:rsidRPr="008713A4" w:rsidRDefault="00701F0E" w:rsidP="00701F0E">
      <w:pPr>
        <w:ind w:firstLine="0"/>
        <w:outlineLvl w:val="1"/>
        <w:rPr>
          <w:rtl/>
        </w:rPr>
      </w:pPr>
      <w:r w:rsidRPr="008713A4">
        <w:rPr>
          <w:rFonts w:hint="cs"/>
          <w:b/>
          <w:bCs/>
          <w:u w:val="single"/>
          <w:rtl/>
        </w:rPr>
        <w:t>סדר היום</w:t>
      </w:r>
      <w:r w:rsidRPr="008713A4">
        <w:rPr>
          <w:b/>
          <w:bCs/>
          <w:u w:val="single"/>
          <w:rtl/>
        </w:rPr>
        <w:t>:</w:t>
      </w:r>
    </w:p>
    <w:p w:rsidR="00701F0E" w:rsidRPr="008713A4" w:rsidRDefault="00701F0E" w:rsidP="00701F0E">
      <w:pPr>
        <w:spacing w:before="60"/>
        <w:ind w:firstLine="0"/>
        <w:rPr>
          <w:rtl/>
        </w:rPr>
      </w:pPr>
      <w:bookmarkStart w:id="0" w:name="ET_subject_616284_1"/>
      <w:r w:rsidRPr="003F172D">
        <w:rPr>
          <w:rStyle w:val="TagStyle"/>
          <w:rtl/>
        </w:rPr>
        <w:t xml:space="preserve"> &lt;&lt; נושא &gt;&gt; </w:t>
      </w:r>
      <w:r w:rsidRPr="003F172D">
        <w:rPr>
          <w:rtl/>
        </w:rPr>
        <w:t>הצעת תקנות הסדרת הלוואות חוץ בנקאיות (החרגת סוגי עסקאות אשראי מתחולת החוק והחרגת הוצאות מגדר "תוספת"), התשע"ח-2018</w:t>
      </w:r>
      <w:r w:rsidRPr="003F172D">
        <w:rPr>
          <w:rStyle w:val="TagStyle"/>
          <w:rtl/>
        </w:rPr>
        <w:t xml:space="preserve"> &lt;&lt; נושא &gt;&gt;</w:t>
      </w:r>
      <w:r w:rsidRPr="003F172D">
        <w:rPr>
          <w:rtl/>
        </w:rPr>
        <w:t xml:space="preserve"> </w:t>
      </w:r>
      <w:bookmarkEnd w:id="0"/>
      <w:r>
        <w:rPr>
          <w:rtl/>
        </w:rPr>
        <w:t xml:space="preserve">  </w:t>
      </w:r>
    </w:p>
    <w:p w:rsidR="00701F0E" w:rsidRDefault="00701F0E" w:rsidP="00701F0E">
      <w:pPr>
        <w:ind w:firstLine="0"/>
        <w:outlineLvl w:val="1"/>
        <w:rPr>
          <w:b/>
          <w:bCs/>
          <w:u w:val="single"/>
          <w:rtl/>
        </w:rPr>
      </w:pPr>
    </w:p>
    <w:p w:rsidR="003178BF" w:rsidRDefault="003178BF" w:rsidP="00701F0E">
      <w:pPr>
        <w:ind w:firstLine="0"/>
        <w:outlineLvl w:val="1"/>
        <w:rPr>
          <w:b/>
          <w:bCs/>
          <w:u w:val="single"/>
          <w:rtl/>
        </w:rPr>
      </w:pPr>
    </w:p>
    <w:p w:rsidR="00701F0E" w:rsidRPr="008713A4" w:rsidRDefault="00701F0E" w:rsidP="00701F0E">
      <w:pPr>
        <w:ind w:firstLine="0"/>
        <w:outlineLvl w:val="1"/>
        <w:rPr>
          <w:b/>
          <w:bCs/>
          <w:u w:val="single"/>
          <w:rtl/>
        </w:rPr>
      </w:pPr>
      <w:r w:rsidRPr="008713A4">
        <w:rPr>
          <w:b/>
          <w:bCs/>
          <w:u w:val="single"/>
          <w:rtl/>
        </w:rPr>
        <w:t>נכחו:</w:t>
      </w:r>
    </w:p>
    <w:p w:rsidR="00701F0E" w:rsidRPr="008713A4" w:rsidRDefault="00701F0E" w:rsidP="00701F0E">
      <w:pPr>
        <w:ind w:firstLine="0"/>
        <w:outlineLvl w:val="1"/>
        <w:rPr>
          <w:rtl/>
        </w:rPr>
      </w:pPr>
      <w:r w:rsidRPr="008713A4">
        <w:rPr>
          <w:b/>
          <w:bCs/>
          <w:u w:val="single"/>
          <w:rtl/>
        </w:rPr>
        <w:t>חברי הוועדה</w:t>
      </w:r>
      <w:r w:rsidRPr="008713A4">
        <w:rPr>
          <w:rFonts w:hint="cs"/>
          <w:b/>
          <w:bCs/>
          <w:u w:val="single"/>
          <w:rtl/>
        </w:rPr>
        <w:t xml:space="preserve">: </w:t>
      </w:r>
    </w:p>
    <w:p w:rsidR="00701F0E" w:rsidRPr="003F172D" w:rsidRDefault="00701F0E" w:rsidP="00701F0E">
      <w:pPr>
        <w:ind w:firstLine="0"/>
        <w:rPr>
          <w:rtl/>
        </w:rPr>
      </w:pPr>
      <w:r w:rsidRPr="003F172D">
        <w:rPr>
          <w:rtl/>
        </w:rPr>
        <w:t>ניסן סלומינסקי – היו"ר</w:t>
      </w:r>
    </w:p>
    <w:p w:rsidR="00701F0E" w:rsidRDefault="00701F0E" w:rsidP="00701F0E">
      <w:pPr>
        <w:ind w:firstLine="0"/>
        <w:rPr>
          <w:b/>
          <w:bCs/>
          <w:u w:val="single"/>
          <w:rtl/>
        </w:rPr>
      </w:pPr>
    </w:p>
    <w:p w:rsidR="003178BF" w:rsidRPr="000C47F5" w:rsidRDefault="003178BF" w:rsidP="00701F0E">
      <w:pPr>
        <w:ind w:firstLine="0"/>
        <w:rPr>
          <w:b/>
          <w:bCs/>
          <w:u w:val="single"/>
          <w:rtl/>
        </w:rPr>
      </w:pPr>
    </w:p>
    <w:p w:rsidR="00701F0E" w:rsidRPr="008713A4" w:rsidRDefault="00701F0E" w:rsidP="00701F0E">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1"/>
        <w:gridCol w:w="336"/>
        <w:gridCol w:w="7230"/>
      </w:tblGrid>
      <w:tr w:rsidR="00701F0E" w:rsidTr="003178BF">
        <w:tc>
          <w:tcPr>
            <w:tcW w:w="2101" w:type="dxa"/>
            <w:shd w:val="clear" w:color="auto" w:fill="auto"/>
          </w:tcPr>
          <w:p w:rsidR="00701F0E" w:rsidRDefault="00701F0E" w:rsidP="001C7C4E">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משפטנית מח' יעוץ וחקיקה, משרד המשפטים</w:t>
            </w:r>
          </w:p>
        </w:tc>
      </w:tr>
      <w:tr w:rsidR="00701F0E" w:rsidTr="003178BF">
        <w:tc>
          <w:tcPr>
            <w:tcW w:w="2101" w:type="dxa"/>
            <w:shd w:val="clear" w:color="auto" w:fill="auto"/>
          </w:tcPr>
          <w:p w:rsidR="00701F0E" w:rsidRDefault="00701F0E" w:rsidP="001C7C4E">
            <w:pPr>
              <w:ind w:firstLine="0"/>
              <w:rPr>
                <w:rtl/>
              </w:rPr>
            </w:pPr>
            <w:r>
              <w:rPr>
                <w:rtl/>
              </w:rPr>
              <w:t xml:space="preserve">זהר </w:t>
            </w:r>
            <w:proofErr w:type="spellStart"/>
            <w:r>
              <w:rPr>
                <w:rtl/>
              </w:rPr>
              <w:t>פופר</w:t>
            </w:r>
            <w:proofErr w:type="spellEnd"/>
          </w:p>
        </w:tc>
        <w:tc>
          <w:tcPr>
            <w:tcW w:w="0" w:type="auto"/>
            <w:shd w:val="clear" w:color="auto" w:fill="auto"/>
          </w:tcPr>
          <w:p w:rsidR="00701F0E" w:rsidRDefault="00701F0E" w:rsidP="001C7C4E">
            <w:pPr>
              <w:ind w:firstLine="0"/>
              <w:rPr>
                <w:rtl/>
              </w:rPr>
            </w:pPr>
            <w:r>
              <w:rPr>
                <w:rFonts w:hint="cs"/>
                <w:rtl/>
              </w:rPr>
              <w:t>–</w:t>
            </w:r>
          </w:p>
        </w:tc>
        <w:tc>
          <w:tcPr>
            <w:tcW w:w="0" w:type="auto"/>
            <w:shd w:val="clear" w:color="auto" w:fill="auto"/>
          </w:tcPr>
          <w:p w:rsidR="00701F0E" w:rsidRDefault="00701F0E" w:rsidP="001C7C4E">
            <w:pPr>
              <w:ind w:firstLine="0"/>
              <w:rPr>
                <w:rtl/>
              </w:rPr>
            </w:pPr>
            <w:r>
              <w:rPr>
                <w:rFonts w:hint="cs"/>
                <w:rtl/>
              </w:rPr>
              <w:t>משרד המשפטים</w:t>
            </w:r>
          </w:p>
        </w:tc>
      </w:tr>
      <w:tr w:rsidR="00701F0E" w:rsidTr="003178BF">
        <w:tc>
          <w:tcPr>
            <w:tcW w:w="2101" w:type="dxa"/>
            <w:shd w:val="clear" w:color="auto" w:fill="auto"/>
          </w:tcPr>
          <w:p w:rsidR="00701F0E" w:rsidRDefault="00701F0E" w:rsidP="001C7C4E">
            <w:pPr>
              <w:ind w:firstLine="0"/>
              <w:rPr>
                <w:rtl/>
              </w:rPr>
            </w:pPr>
            <w:proofErr w:type="spellStart"/>
            <w:r>
              <w:rPr>
                <w:rtl/>
              </w:rPr>
              <w:t>היבה</w:t>
            </w:r>
            <w:proofErr w:type="spellEnd"/>
            <w:r>
              <w:rPr>
                <w:rtl/>
              </w:rPr>
              <w:t xml:space="preserve"> </w:t>
            </w:r>
            <w:proofErr w:type="spellStart"/>
            <w:r>
              <w:rPr>
                <w:rtl/>
              </w:rPr>
              <w:t>ריזק</w:t>
            </w:r>
            <w:proofErr w:type="spellEnd"/>
          </w:p>
        </w:tc>
        <w:tc>
          <w:tcPr>
            <w:tcW w:w="0" w:type="auto"/>
            <w:shd w:val="clear" w:color="auto" w:fill="auto"/>
          </w:tcPr>
          <w:p w:rsidR="00701F0E" w:rsidRDefault="00701F0E" w:rsidP="001C7C4E">
            <w:pPr>
              <w:ind w:firstLine="0"/>
              <w:rPr>
                <w:rtl/>
              </w:rPr>
            </w:pPr>
            <w:r>
              <w:rPr>
                <w:rFonts w:hint="cs"/>
                <w:rtl/>
              </w:rPr>
              <w:t>–</w:t>
            </w:r>
          </w:p>
        </w:tc>
        <w:tc>
          <w:tcPr>
            <w:tcW w:w="0" w:type="auto"/>
            <w:shd w:val="clear" w:color="auto" w:fill="auto"/>
          </w:tcPr>
          <w:p w:rsidR="00701F0E" w:rsidRDefault="00701F0E" w:rsidP="001C7C4E">
            <w:pPr>
              <w:ind w:firstLine="0"/>
              <w:rPr>
                <w:rtl/>
              </w:rPr>
            </w:pPr>
            <w:r>
              <w:rPr>
                <w:rFonts w:hint="cs"/>
                <w:rtl/>
              </w:rPr>
              <w:t>רשות איסור הלבנת הון</w:t>
            </w:r>
          </w:p>
        </w:tc>
      </w:tr>
      <w:tr w:rsidR="00701F0E" w:rsidTr="003178BF">
        <w:tc>
          <w:tcPr>
            <w:tcW w:w="2101" w:type="dxa"/>
            <w:shd w:val="clear" w:color="auto" w:fill="auto"/>
          </w:tcPr>
          <w:p w:rsidR="00701F0E" w:rsidRDefault="00701F0E" w:rsidP="001C7C4E">
            <w:pPr>
              <w:ind w:firstLine="0"/>
              <w:rPr>
                <w:rtl/>
              </w:rPr>
            </w:pPr>
            <w:r>
              <w:rPr>
                <w:rtl/>
              </w:rPr>
              <w:t>ירון אבני</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עו"ד בלשכה המשפטית-שוק ההון, משרד האוצר</w:t>
            </w:r>
          </w:p>
        </w:tc>
      </w:tr>
      <w:tr w:rsidR="00701F0E" w:rsidTr="003178BF">
        <w:tc>
          <w:tcPr>
            <w:tcW w:w="2101" w:type="dxa"/>
            <w:shd w:val="clear" w:color="auto" w:fill="auto"/>
          </w:tcPr>
          <w:p w:rsidR="00701F0E" w:rsidRDefault="00701F0E" w:rsidP="001C7C4E">
            <w:pPr>
              <w:ind w:firstLine="0"/>
              <w:rPr>
                <w:rtl/>
              </w:rPr>
            </w:pPr>
            <w:r>
              <w:rPr>
                <w:rtl/>
              </w:rPr>
              <w:t>יואב גפני</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עוזר לממונה על שוק ההון, משרד האוצר</w:t>
            </w:r>
          </w:p>
        </w:tc>
      </w:tr>
      <w:tr w:rsidR="00701F0E" w:rsidTr="003178BF">
        <w:tc>
          <w:tcPr>
            <w:tcW w:w="2101" w:type="dxa"/>
            <w:shd w:val="clear" w:color="auto" w:fill="auto"/>
          </w:tcPr>
          <w:p w:rsidR="00701F0E" w:rsidRDefault="00701F0E" w:rsidP="001C7C4E">
            <w:pPr>
              <w:ind w:firstLine="0"/>
              <w:rPr>
                <w:rtl/>
              </w:rPr>
            </w:pPr>
            <w:r>
              <w:rPr>
                <w:rtl/>
              </w:rPr>
              <w:t xml:space="preserve">אהוד </w:t>
            </w:r>
            <w:proofErr w:type="spellStart"/>
            <w:r>
              <w:rPr>
                <w:rtl/>
              </w:rPr>
              <w:t>פמי</w:t>
            </w:r>
            <w:proofErr w:type="spellEnd"/>
            <w:r>
              <w:rPr>
                <w:rtl/>
              </w:rPr>
              <w:t xml:space="preserve"> מוריה</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מנהל מחלקת חקיקה-אגף שוק ההון, משרד האוצר</w:t>
            </w:r>
          </w:p>
        </w:tc>
      </w:tr>
      <w:tr w:rsidR="00701F0E" w:rsidTr="003178BF">
        <w:tc>
          <w:tcPr>
            <w:tcW w:w="2101" w:type="dxa"/>
            <w:shd w:val="clear" w:color="auto" w:fill="auto"/>
          </w:tcPr>
          <w:p w:rsidR="00701F0E" w:rsidRDefault="00701F0E" w:rsidP="001C7C4E">
            <w:pPr>
              <w:ind w:firstLine="0"/>
              <w:rPr>
                <w:rtl/>
              </w:rPr>
            </w:pPr>
            <w:r>
              <w:rPr>
                <w:rtl/>
              </w:rPr>
              <w:t>רונן ניסים</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עוזר היועמ"ש, בנק ישראל</w:t>
            </w:r>
          </w:p>
        </w:tc>
      </w:tr>
      <w:tr w:rsidR="00701F0E" w:rsidTr="003178BF">
        <w:tc>
          <w:tcPr>
            <w:tcW w:w="2101" w:type="dxa"/>
            <w:shd w:val="clear" w:color="auto" w:fill="auto"/>
          </w:tcPr>
          <w:p w:rsidR="00701F0E" w:rsidRDefault="00701F0E" w:rsidP="001C7C4E">
            <w:pPr>
              <w:ind w:firstLine="0"/>
              <w:rPr>
                <w:rtl/>
              </w:rPr>
            </w:pPr>
            <w:r>
              <w:rPr>
                <w:rtl/>
              </w:rPr>
              <w:t>עודדה צפורה פרץ</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סגנית המפקח על הבנקים, בנק ישראל</w:t>
            </w:r>
          </w:p>
        </w:tc>
      </w:tr>
      <w:tr w:rsidR="00701F0E" w:rsidTr="003178BF">
        <w:tc>
          <w:tcPr>
            <w:tcW w:w="2101" w:type="dxa"/>
            <w:shd w:val="clear" w:color="auto" w:fill="auto"/>
          </w:tcPr>
          <w:p w:rsidR="00701F0E" w:rsidRDefault="00701F0E" w:rsidP="001C7C4E">
            <w:pPr>
              <w:ind w:firstLine="0"/>
              <w:rPr>
                <w:rtl/>
              </w:rPr>
            </w:pPr>
            <w:r>
              <w:rPr>
                <w:rtl/>
              </w:rPr>
              <w:t xml:space="preserve">זהר </w:t>
            </w:r>
            <w:proofErr w:type="spellStart"/>
            <w:r>
              <w:rPr>
                <w:rtl/>
              </w:rPr>
              <w:t>קריצמן</w:t>
            </w:r>
            <w:proofErr w:type="spellEnd"/>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כלכלנית, איגוד הבנקים בישראל</w:t>
            </w:r>
          </w:p>
        </w:tc>
      </w:tr>
      <w:tr w:rsidR="00701F0E" w:rsidTr="003178BF">
        <w:tc>
          <w:tcPr>
            <w:tcW w:w="2101" w:type="dxa"/>
            <w:shd w:val="clear" w:color="auto" w:fill="auto"/>
          </w:tcPr>
          <w:p w:rsidR="00701F0E" w:rsidRDefault="00701F0E" w:rsidP="001C7C4E">
            <w:pPr>
              <w:ind w:firstLine="0"/>
              <w:rPr>
                <w:rtl/>
              </w:rPr>
            </w:pPr>
            <w:r>
              <w:rPr>
                <w:rtl/>
              </w:rPr>
              <w:t>יעקב רוטנברג</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אחראי תחום רגולציה ופרויקטים מיוחדים</w:t>
            </w:r>
          </w:p>
        </w:tc>
      </w:tr>
      <w:tr w:rsidR="00701F0E" w:rsidTr="003178BF">
        <w:tc>
          <w:tcPr>
            <w:tcW w:w="2101" w:type="dxa"/>
            <w:shd w:val="clear" w:color="auto" w:fill="auto"/>
          </w:tcPr>
          <w:p w:rsidR="00701F0E" w:rsidRDefault="00701F0E" w:rsidP="001C7C4E">
            <w:pPr>
              <w:ind w:firstLine="0"/>
              <w:rPr>
                <w:rtl/>
              </w:rPr>
            </w:pPr>
            <w:r>
              <w:rPr>
                <w:rtl/>
              </w:rPr>
              <w:t>סמי  מועלם</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ישראכ</w:t>
            </w:r>
            <w:r>
              <w:rPr>
                <w:rFonts w:hint="cs"/>
                <w:rtl/>
              </w:rPr>
              <w:t>ר</w:t>
            </w:r>
            <w:r>
              <w:rPr>
                <w:rtl/>
              </w:rPr>
              <w:t>ט</w:t>
            </w:r>
          </w:p>
        </w:tc>
      </w:tr>
      <w:tr w:rsidR="00701F0E" w:rsidTr="003178BF">
        <w:tc>
          <w:tcPr>
            <w:tcW w:w="2101" w:type="dxa"/>
            <w:shd w:val="clear" w:color="auto" w:fill="auto"/>
          </w:tcPr>
          <w:p w:rsidR="00701F0E" w:rsidRDefault="00701F0E" w:rsidP="001C7C4E">
            <w:pPr>
              <w:ind w:firstLine="0"/>
              <w:rPr>
                <w:rtl/>
              </w:rPr>
            </w:pPr>
            <w:r>
              <w:rPr>
                <w:rtl/>
              </w:rPr>
              <w:t>דן-מאיר שלוש</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מנכ"ל, קידום ד.ש. השקעות</w:t>
            </w:r>
          </w:p>
        </w:tc>
      </w:tr>
      <w:tr w:rsidR="00701F0E" w:rsidTr="003178BF">
        <w:tc>
          <w:tcPr>
            <w:tcW w:w="2101" w:type="dxa"/>
            <w:shd w:val="clear" w:color="auto" w:fill="auto"/>
          </w:tcPr>
          <w:p w:rsidR="00701F0E" w:rsidRDefault="00701F0E" w:rsidP="001C7C4E">
            <w:pPr>
              <w:ind w:firstLine="0"/>
              <w:rPr>
                <w:rtl/>
              </w:rPr>
            </w:pPr>
            <w:r>
              <w:rPr>
                <w:rtl/>
              </w:rPr>
              <w:t xml:space="preserve">גיא </w:t>
            </w:r>
            <w:proofErr w:type="spellStart"/>
            <w:r>
              <w:rPr>
                <w:rtl/>
              </w:rPr>
              <w:t>בק</w:t>
            </w:r>
            <w:proofErr w:type="spellEnd"/>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סמנכ"ל, קידום ד.ש. השקעות</w:t>
            </w:r>
          </w:p>
        </w:tc>
      </w:tr>
      <w:tr w:rsidR="00701F0E" w:rsidTr="003178BF">
        <w:tc>
          <w:tcPr>
            <w:tcW w:w="2101" w:type="dxa"/>
            <w:shd w:val="clear" w:color="auto" w:fill="auto"/>
          </w:tcPr>
          <w:p w:rsidR="00701F0E" w:rsidRDefault="00701F0E" w:rsidP="001C7C4E">
            <w:pPr>
              <w:ind w:firstLine="0"/>
              <w:rPr>
                <w:rtl/>
              </w:rPr>
            </w:pPr>
            <w:r>
              <w:rPr>
                <w:rtl/>
              </w:rPr>
              <w:t>משה בן יעקב</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 xml:space="preserve">משנה </w:t>
            </w:r>
            <w:proofErr w:type="spellStart"/>
            <w:r>
              <w:rPr>
                <w:rtl/>
              </w:rPr>
              <w:t>ליור</w:t>
            </w:r>
            <w:proofErr w:type="spellEnd"/>
            <w:r>
              <w:rPr>
                <w:rtl/>
              </w:rPr>
              <w:t xml:space="preserve"> האיגוד, איגוד נותני שירותים פיננסיים מוסדרים</w:t>
            </w:r>
          </w:p>
        </w:tc>
      </w:tr>
      <w:tr w:rsidR="00701F0E" w:rsidTr="003178BF">
        <w:tc>
          <w:tcPr>
            <w:tcW w:w="2101" w:type="dxa"/>
            <w:shd w:val="clear" w:color="auto" w:fill="auto"/>
          </w:tcPr>
          <w:p w:rsidR="00701F0E" w:rsidRDefault="00701F0E" w:rsidP="001C7C4E">
            <w:pPr>
              <w:ind w:firstLine="0"/>
              <w:rPr>
                <w:rtl/>
              </w:rPr>
            </w:pPr>
            <w:r>
              <w:rPr>
                <w:rtl/>
              </w:rPr>
              <w:t>רונן סולומון</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מנהל בכיר איגוד לשכות המסחר</w:t>
            </w:r>
          </w:p>
        </w:tc>
      </w:tr>
      <w:tr w:rsidR="00701F0E" w:rsidTr="003178BF">
        <w:tc>
          <w:tcPr>
            <w:tcW w:w="2101" w:type="dxa"/>
            <w:shd w:val="clear" w:color="auto" w:fill="auto"/>
          </w:tcPr>
          <w:p w:rsidR="00701F0E" w:rsidRDefault="00701F0E" w:rsidP="001C7C4E">
            <w:pPr>
              <w:ind w:firstLine="0"/>
              <w:rPr>
                <w:rtl/>
              </w:rPr>
            </w:pPr>
            <w:r>
              <w:rPr>
                <w:rtl/>
              </w:rPr>
              <w:t>דניאל מזרחי</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מנכ"ל, אופל בלאנס</w:t>
            </w:r>
          </w:p>
        </w:tc>
      </w:tr>
      <w:tr w:rsidR="00701F0E" w:rsidTr="003178BF">
        <w:tc>
          <w:tcPr>
            <w:tcW w:w="2101" w:type="dxa"/>
            <w:shd w:val="clear" w:color="auto" w:fill="auto"/>
          </w:tcPr>
          <w:p w:rsidR="00701F0E" w:rsidRDefault="00701F0E" w:rsidP="001C7C4E">
            <w:pPr>
              <w:ind w:firstLine="0"/>
              <w:rPr>
                <w:rtl/>
              </w:rPr>
            </w:pPr>
            <w:r>
              <w:rPr>
                <w:rtl/>
              </w:rPr>
              <w:t xml:space="preserve">אריאל </w:t>
            </w:r>
            <w:proofErr w:type="spellStart"/>
            <w:r>
              <w:rPr>
                <w:rtl/>
              </w:rPr>
              <w:t>גנוט</w:t>
            </w:r>
            <w:proofErr w:type="spellEnd"/>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מנכ"ל, חברת גמא ניהול וסליקה בע"מ</w:t>
            </w:r>
          </w:p>
        </w:tc>
      </w:tr>
      <w:tr w:rsidR="00701F0E" w:rsidTr="003178BF">
        <w:tc>
          <w:tcPr>
            <w:tcW w:w="2101" w:type="dxa"/>
            <w:shd w:val="clear" w:color="auto" w:fill="auto"/>
          </w:tcPr>
          <w:p w:rsidR="00701F0E" w:rsidRDefault="00701F0E" w:rsidP="001C7C4E">
            <w:pPr>
              <w:ind w:firstLine="0"/>
              <w:rPr>
                <w:rtl/>
              </w:rPr>
            </w:pPr>
            <w:r>
              <w:rPr>
                <w:rtl/>
              </w:rPr>
              <w:t>ירון אליאס</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יועץ משפטי, איגוד חברות הביטוח</w:t>
            </w:r>
          </w:p>
        </w:tc>
      </w:tr>
      <w:tr w:rsidR="00701F0E" w:rsidTr="003178BF">
        <w:tc>
          <w:tcPr>
            <w:tcW w:w="2101" w:type="dxa"/>
            <w:shd w:val="clear" w:color="auto" w:fill="auto"/>
          </w:tcPr>
          <w:p w:rsidR="00701F0E" w:rsidRDefault="00701F0E" w:rsidP="001C7C4E">
            <w:pPr>
              <w:ind w:firstLine="0"/>
              <w:rPr>
                <w:rtl/>
              </w:rPr>
            </w:pPr>
            <w:r>
              <w:rPr>
                <w:rtl/>
              </w:rPr>
              <w:t>עדו מלין</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proofErr w:type="spellStart"/>
            <w:r>
              <w:rPr>
                <w:rtl/>
              </w:rPr>
              <w:t>זילברברג</w:t>
            </w:r>
            <w:proofErr w:type="spellEnd"/>
            <w:r>
              <w:rPr>
                <w:rtl/>
              </w:rPr>
              <w:t xml:space="preserve"> מלין משרד עורכי דין</w:t>
            </w:r>
          </w:p>
        </w:tc>
      </w:tr>
      <w:tr w:rsidR="00701F0E" w:rsidTr="003178BF">
        <w:tc>
          <w:tcPr>
            <w:tcW w:w="2101" w:type="dxa"/>
            <w:shd w:val="clear" w:color="auto" w:fill="auto"/>
          </w:tcPr>
          <w:p w:rsidR="00701F0E" w:rsidRDefault="00701F0E" w:rsidP="001C7C4E">
            <w:pPr>
              <w:ind w:firstLine="0"/>
              <w:rPr>
                <w:rtl/>
              </w:rPr>
            </w:pPr>
            <w:r>
              <w:rPr>
                <w:rtl/>
              </w:rPr>
              <w:t xml:space="preserve">שי-אברהם </w:t>
            </w:r>
            <w:proofErr w:type="spellStart"/>
            <w:r>
              <w:rPr>
                <w:rtl/>
              </w:rPr>
              <w:t>פרמינגר</w:t>
            </w:r>
            <w:proofErr w:type="spellEnd"/>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 xml:space="preserve">מנכ"ל </w:t>
            </w:r>
            <w:proofErr w:type="spellStart"/>
            <w:r>
              <w:rPr>
                <w:rtl/>
              </w:rPr>
              <w:t>אי.אר.אן</w:t>
            </w:r>
            <w:proofErr w:type="spellEnd"/>
            <w:r>
              <w:rPr>
                <w:rtl/>
              </w:rPr>
              <w:t xml:space="preserve"> ישראל בע"מ</w:t>
            </w:r>
          </w:p>
        </w:tc>
      </w:tr>
      <w:tr w:rsidR="00701F0E" w:rsidTr="003178BF">
        <w:tc>
          <w:tcPr>
            <w:tcW w:w="2101" w:type="dxa"/>
            <w:shd w:val="clear" w:color="auto" w:fill="auto"/>
          </w:tcPr>
          <w:p w:rsidR="00701F0E" w:rsidRDefault="00701F0E" w:rsidP="001C7C4E">
            <w:pPr>
              <w:ind w:firstLine="0"/>
              <w:rPr>
                <w:rtl/>
              </w:rPr>
            </w:pPr>
            <w:r>
              <w:rPr>
                <w:rtl/>
              </w:rPr>
              <w:t>יצחק מימון</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עו"ד יצחק מימון ושות' חברת עורכי די</w:t>
            </w:r>
            <w:r>
              <w:rPr>
                <w:rFonts w:hint="cs"/>
                <w:rtl/>
              </w:rPr>
              <w:t>ן</w:t>
            </w:r>
          </w:p>
        </w:tc>
      </w:tr>
      <w:tr w:rsidR="00701F0E" w:rsidTr="003178BF">
        <w:tc>
          <w:tcPr>
            <w:tcW w:w="2101" w:type="dxa"/>
            <w:shd w:val="clear" w:color="auto" w:fill="auto"/>
          </w:tcPr>
          <w:p w:rsidR="00701F0E" w:rsidRDefault="00701F0E" w:rsidP="001C7C4E">
            <w:pPr>
              <w:ind w:firstLine="0"/>
              <w:rPr>
                <w:rtl/>
              </w:rPr>
            </w:pPr>
            <w:r>
              <w:rPr>
                <w:rtl/>
              </w:rPr>
              <w:t>ערן בצלאל</w:t>
            </w:r>
          </w:p>
        </w:tc>
        <w:tc>
          <w:tcPr>
            <w:tcW w:w="0" w:type="auto"/>
            <w:shd w:val="clear" w:color="auto" w:fill="auto"/>
          </w:tcPr>
          <w:p w:rsidR="00701F0E" w:rsidRDefault="00701F0E" w:rsidP="001C7C4E">
            <w:pPr>
              <w:ind w:firstLine="0"/>
              <w:rPr>
                <w:rtl/>
              </w:rPr>
            </w:pPr>
            <w:r>
              <w:rPr>
                <w:rtl/>
              </w:rPr>
              <w:t>–</w:t>
            </w:r>
          </w:p>
        </w:tc>
        <w:tc>
          <w:tcPr>
            <w:tcW w:w="0" w:type="auto"/>
            <w:shd w:val="clear" w:color="auto" w:fill="auto"/>
          </w:tcPr>
          <w:p w:rsidR="00701F0E" w:rsidRDefault="00701F0E" w:rsidP="001C7C4E">
            <w:pPr>
              <w:ind w:firstLine="0"/>
              <w:rPr>
                <w:rtl/>
              </w:rPr>
            </w:pPr>
            <w:r>
              <w:rPr>
                <w:rtl/>
              </w:rPr>
              <w:t>יועץ משפטי</w:t>
            </w:r>
          </w:p>
        </w:tc>
      </w:tr>
      <w:tr w:rsidR="003178BF" w:rsidTr="003178BF">
        <w:tc>
          <w:tcPr>
            <w:tcW w:w="2101" w:type="dxa"/>
            <w:shd w:val="clear" w:color="auto" w:fill="auto"/>
          </w:tcPr>
          <w:p w:rsidR="003178BF" w:rsidRDefault="003178BF" w:rsidP="001C7C4E">
            <w:pPr>
              <w:ind w:firstLine="0"/>
              <w:rPr>
                <w:rtl/>
              </w:rPr>
            </w:pPr>
            <w:r>
              <w:rPr>
                <w:rFonts w:hint="cs"/>
                <w:rtl/>
              </w:rPr>
              <w:t>יניב עידן</w:t>
            </w:r>
          </w:p>
        </w:tc>
        <w:tc>
          <w:tcPr>
            <w:tcW w:w="0" w:type="auto"/>
            <w:shd w:val="clear" w:color="auto" w:fill="auto"/>
          </w:tcPr>
          <w:p w:rsidR="003178BF" w:rsidRDefault="003178BF" w:rsidP="001C7C4E">
            <w:pPr>
              <w:ind w:firstLine="0"/>
              <w:rPr>
                <w:rtl/>
              </w:rPr>
            </w:pPr>
            <w:r>
              <w:rPr>
                <w:rFonts w:hint="cs"/>
                <w:rtl/>
              </w:rPr>
              <w:t>–</w:t>
            </w:r>
          </w:p>
        </w:tc>
        <w:tc>
          <w:tcPr>
            <w:tcW w:w="0" w:type="auto"/>
            <w:shd w:val="clear" w:color="auto" w:fill="auto"/>
          </w:tcPr>
          <w:p w:rsidR="003178BF" w:rsidRDefault="003178BF" w:rsidP="001C7C4E">
            <w:pPr>
              <w:ind w:firstLine="0"/>
              <w:rPr>
                <w:rtl/>
              </w:rPr>
            </w:pPr>
            <w:r>
              <w:rPr>
                <w:rFonts w:hint="cs"/>
                <w:rtl/>
              </w:rPr>
              <w:t>יועמ"ש איגוד חברות האשראי</w:t>
            </w:r>
          </w:p>
        </w:tc>
      </w:tr>
      <w:tr w:rsidR="00701F0E" w:rsidTr="003178BF">
        <w:tc>
          <w:tcPr>
            <w:tcW w:w="2101" w:type="dxa"/>
            <w:shd w:val="clear" w:color="auto" w:fill="auto"/>
          </w:tcPr>
          <w:p w:rsidR="00701F0E" w:rsidRDefault="00701F0E" w:rsidP="001C7C4E">
            <w:pPr>
              <w:ind w:firstLine="0"/>
              <w:rPr>
                <w:rtl/>
              </w:rPr>
            </w:pPr>
            <w:r>
              <w:rPr>
                <w:rtl/>
              </w:rPr>
              <w:t xml:space="preserve">הדר  </w:t>
            </w:r>
            <w:proofErr w:type="spellStart"/>
            <w:r>
              <w:rPr>
                <w:rtl/>
              </w:rPr>
              <w:t>אליסיאן</w:t>
            </w:r>
            <w:proofErr w:type="spellEnd"/>
          </w:p>
        </w:tc>
        <w:tc>
          <w:tcPr>
            <w:tcW w:w="0" w:type="auto"/>
            <w:shd w:val="clear" w:color="auto" w:fill="auto"/>
          </w:tcPr>
          <w:p w:rsidR="00701F0E" w:rsidRDefault="00701F0E" w:rsidP="001C7C4E">
            <w:pPr>
              <w:ind w:firstLine="0"/>
              <w:rPr>
                <w:rtl/>
              </w:rPr>
            </w:pPr>
            <w:r>
              <w:rPr>
                <w:rFonts w:hint="cs"/>
                <w:rtl/>
              </w:rPr>
              <w:t>–</w:t>
            </w:r>
          </w:p>
        </w:tc>
        <w:tc>
          <w:tcPr>
            <w:tcW w:w="0" w:type="auto"/>
            <w:shd w:val="clear" w:color="auto" w:fill="auto"/>
          </w:tcPr>
          <w:p w:rsidR="00701F0E" w:rsidRDefault="003178BF" w:rsidP="001C7C4E">
            <w:pPr>
              <w:ind w:firstLine="0"/>
              <w:rPr>
                <w:rtl/>
              </w:rPr>
            </w:pPr>
            <w:r>
              <w:rPr>
                <w:rFonts w:hint="cs"/>
                <w:rtl/>
              </w:rPr>
              <w:t>מוזמן/ת</w:t>
            </w:r>
          </w:p>
        </w:tc>
      </w:tr>
      <w:tr w:rsidR="003178BF" w:rsidTr="003178BF">
        <w:tc>
          <w:tcPr>
            <w:tcW w:w="2101" w:type="dxa"/>
            <w:shd w:val="clear" w:color="auto" w:fill="auto"/>
          </w:tcPr>
          <w:p w:rsidR="003178BF" w:rsidRDefault="003178BF" w:rsidP="003178BF">
            <w:pPr>
              <w:ind w:firstLine="0"/>
              <w:rPr>
                <w:rtl/>
              </w:rPr>
            </w:pPr>
            <w:r>
              <w:rPr>
                <w:rtl/>
              </w:rPr>
              <w:t>חנה ארביב</w:t>
            </w:r>
          </w:p>
        </w:tc>
        <w:tc>
          <w:tcPr>
            <w:tcW w:w="0" w:type="auto"/>
            <w:shd w:val="clear" w:color="auto" w:fill="auto"/>
          </w:tcPr>
          <w:p w:rsidR="003178BF" w:rsidRDefault="003178BF" w:rsidP="003178BF">
            <w:pPr>
              <w:ind w:firstLine="0"/>
              <w:rPr>
                <w:rtl/>
              </w:rPr>
            </w:pPr>
            <w:r>
              <w:rPr>
                <w:rFonts w:hint="cs"/>
                <w:rtl/>
              </w:rPr>
              <w:t>–</w:t>
            </w:r>
          </w:p>
        </w:tc>
        <w:tc>
          <w:tcPr>
            <w:tcW w:w="0" w:type="auto"/>
            <w:shd w:val="clear" w:color="auto" w:fill="auto"/>
          </w:tcPr>
          <w:p w:rsidR="003178BF" w:rsidRDefault="003178BF" w:rsidP="003178BF">
            <w:pPr>
              <w:ind w:firstLine="0"/>
              <w:rPr>
                <w:rtl/>
              </w:rPr>
            </w:pPr>
            <w:r>
              <w:rPr>
                <w:rFonts w:hint="cs"/>
                <w:rtl/>
              </w:rPr>
              <w:t>מוזמן/ת</w:t>
            </w:r>
          </w:p>
        </w:tc>
      </w:tr>
      <w:tr w:rsidR="003178BF" w:rsidTr="003178BF">
        <w:tc>
          <w:tcPr>
            <w:tcW w:w="2101" w:type="dxa"/>
            <w:shd w:val="clear" w:color="auto" w:fill="auto"/>
          </w:tcPr>
          <w:p w:rsidR="003178BF" w:rsidRDefault="003178BF" w:rsidP="003178BF">
            <w:pPr>
              <w:ind w:firstLine="0"/>
              <w:rPr>
                <w:rtl/>
              </w:rPr>
            </w:pPr>
            <w:r>
              <w:rPr>
                <w:rtl/>
              </w:rPr>
              <w:t>יהודית  שטרית</w:t>
            </w:r>
          </w:p>
        </w:tc>
        <w:tc>
          <w:tcPr>
            <w:tcW w:w="0" w:type="auto"/>
            <w:shd w:val="clear" w:color="auto" w:fill="auto"/>
          </w:tcPr>
          <w:p w:rsidR="003178BF" w:rsidRDefault="003178BF" w:rsidP="003178BF">
            <w:pPr>
              <w:ind w:firstLine="0"/>
              <w:rPr>
                <w:rtl/>
              </w:rPr>
            </w:pPr>
            <w:r>
              <w:rPr>
                <w:rFonts w:hint="cs"/>
                <w:rtl/>
              </w:rPr>
              <w:t>–</w:t>
            </w:r>
          </w:p>
        </w:tc>
        <w:tc>
          <w:tcPr>
            <w:tcW w:w="0" w:type="auto"/>
            <w:shd w:val="clear" w:color="auto" w:fill="auto"/>
          </w:tcPr>
          <w:p w:rsidR="003178BF" w:rsidRDefault="003178BF" w:rsidP="003178BF">
            <w:pPr>
              <w:ind w:firstLine="0"/>
              <w:rPr>
                <w:rtl/>
              </w:rPr>
            </w:pPr>
            <w:r>
              <w:rPr>
                <w:rFonts w:hint="cs"/>
                <w:rtl/>
              </w:rPr>
              <w:t>מוזמן/ת</w:t>
            </w:r>
          </w:p>
        </w:tc>
      </w:tr>
      <w:tr w:rsidR="003178BF" w:rsidTr="003178BF">
        <w:tc>
          <w:tcPr>
            <w:tcW w:w="2101" w:type="dxa"/>
            <w:shd w:val="clear" w:color="auto" w:fill="auto"/>
          </w:tcPr>
          <w:p w:rsidR="003178BF" w:rsidRDefault="003178BF" w:rsidP="003178BF">
            <w:pPr>
              <w:ind w:firstLine="0"/>
              <w:rPr>
                <w:rtl/>
              </w:rPr>
            </w:pPr>
            <w:r>
              <w:rPr>
                <w:rtl/>
              </w:rPr>
              <w:t>יום טוב אוחיון</w:t>
            </w:r>
          </w:p>
        </w:tc>
        <w:tc>
          <w:tcPr>
            <w:tcW w:w="0" w:type="auto"/>
            <w:shd w:val="clear" w:color="auto" w:fill="auto"/>
          </w:tcPr>
          <w:p w:rsidR="003178BF" w:rsidRDefault="003178BF" w:rsidP="003178BF">
            <w:pPr>
              <w:ind w:firstLine="0"/>
              <w:rPr>
                <w:rtl/>
              </w:rPr>
            </w:pPr>
            <w:r>
              <w:rPr>
                <w:rFonts w:hint="cs"/>
                <w:rtl/>
              </w:rPr>
              <w:t>–</w:t>
            </w:r>
          </w:p>
        </w:tc>
        <w:tc>
          <w:tcPr>
            <w:tcW w:w="0" w:type="auto"/>
            <w:shd w:val="clear" w:color="auto" w:fill="auto"/>
          </w:tcPr>
          <w:p w:rsidR="003178BF" w:rsidRDefault="003178BF" w:rsidP="003178BF">
            <w:pPr>
              <w:ind w:firstLine="0"/>
              <w:rPr>
                <w:rtl/>
              </w:rPr>
            </w:pPr>
            <w:r>
              <w:rPr>
                <w:rFonts w:hint="cs"/>
                <w:rtl/>
              </w:rPr>
              <w:t>מוזמן/ת</w:t>
            </w:r>
          </w:p>
        </w:tc>
      </w:tr>
      <w:tr w:rsidR="003178BF" w:rsidTr="003178BF">
        <w:tc>
          <w:tcPr>
            <w:tcW w:w="2101" w:type="dxa"/>
            <w:shd w:val="clear" w:color="auto" w:fill="auto"/>
          </w:tcPr>
          <w:p w:rsidR="003178BF" w:rsidRDefault="003178BF" w:rsidP="003178BF">
            <w:pPr>
              <w:ind w:firstLine="0"/>
              <w:rPr>
                <w:rtl/>
              </w:rPr>
            </w:pPr>
            <w:r>
              <w:rPr>
                <w:rFonts w:hint="cs"/>
                <w:rtl/>
              </w:rPr>
              <w:t>עמית סבן</w:t>
            </w:r>
          </w:p>
        </w:tc>
        <w:tc>
          <w:tcPr>
            <w:tcW w:w="0" w:type="auto"/>
            <w:shd w:val="clear" w:color="auto" w:fill="auto"/>
          </w:tcPr>
          <w:p w:rsidR="003178BF" w:rsidRDefault="003178BF" w:rsidP="003178BF">
            <w:pPr>
              <w:ind w:firstLine="0"/>
              <w:rPr>
                <w:rtl/>
              </w:rPr>
            </w:pPr>
            <w:r>
              <w:rPr>
                <w:rFonts w:hint="cs"/>
                <w:rtl/>
              </w:rPr>
              <w:t>–</w:t>
            </w:r>
          </w:p>
        </w:tc>
        <w:tc>
          <w:tcPr>
            <w:tcW w:w="0" w:type="auto"/>
            <w:shd w:val="clear" w:color="auto" w:fill="auto"/>
          </w:tcPr>
          <w:p w:rsidR="003178BF" w:rsidRDefault="003178BF" w:rsidP="003178BF">
            <w:pPr>
              <w:ind w:firstLine="0"/>
              <w:rPr>
                <w:rtl/>
              </w:rPr>
            </w:pPr>
            <w:r>
              <w:rPr>
                <w:rFonts w:hint="cs"/>
                <w:rtl/>
              </w:rPr>
              <w:t>מוזמן/ת</w:t>
            </w:r>
          </w:p>
        </w:tc>
      </w:tr>
      <w:tr w:rsidR="003178BF" w:rsidTr="003178BF">
        <w:tc>
          <w:tcPr>
            <w:tcW w:w="2101" w:type="dxa"/>
            <w:shd w:val="clear" w:color="auto" w:fill="auto"/>
          </w:tcPr>
          <w:p w:rsidR="003178BF" w:rsidRDefault="003178BF" w:rsidP="003178BF">
            <w:pPr>
              <w:ind w:firstLine="0"/>
              <w:rPr>
                <w:rtl/>
              </w:rPr>
            </w:pPr>
            <w:r>
              <w:rPr>
                <w:rtl/>
              </w:rPr>
              <w:t>שמואל חי</w:t>
            </w:r>
          </w:p>
        </w:tc>
        <w:tc>
          <w:tcPr>
            <w:tcW w:w="0" w:type="auto"/>
            <w:shd w:val="clear" w:color="auto" w:fill="auto"/>
          </w:tcPr>
          <w:p w:rsidR="003178BF" w:rsidRDefault="003178BF" w:rsidP="003178BF">
            <w:pPr>
              <w:ind w:firstLine="0"/>
              <w:rPr>
                <w:rtl/>
              </w:rPr>
            </w:pPr>
            <w:r>
              <w:rPr>
                <w:rFonts w:hint="cs"/>
                <w:rtl/>
              </w:rPr>
              <w:t>–</w:t>
            </w:r>
          </w:p>
        </w:tc>
        <w:tc>
          <w:tcPr>
            <w:tcW w:w="0" w:type="auto"/>
            <w:shd w:val="clear" w:color="auto" w:fill="auto"/>
          </w:tcPr>
          <w:p w:rsidR="003178BF" w:rsidRDefault="003178BF" w:rsidP="003178BF">
            <w:pPr>
              <w:ind w:firstLine="0"/>
              <w:rPr>
                <w:rtl/>
              </w:rPr>
            </w:pPr>
            <w:r>
              <w:rPr>
                <w:rFonts w:hint="cs"/>
                <w:rtl/>
              </w:rPr>
              <w:t>מוזמן/ת</w:t>
            </w:r>
          </w:p>
        </w:tc>
      </w:tr>
      <w:tr w:rsidR="003178BF" w:rsidTr="003178BF">
        <w:tc>
          <w:tcPr>
            <w:tcW w:w="2101" w:type="dxa"/>
            <w:shd w:val="clear" w:color="auto" w:fill="auto"/>
          </w:tcPr>
          <w:p w:rsidR="003178BF" w:rsidRDefault="003178BF" w:rsidP="001C7C4E">
            <w:pPr>
              <w:ind w:firstLine="0"/>
              <w:rPr>
                <w:rtl/>
              </w:rPr>
            </w:pPr>
            <w:r>
              <w:rPr>
                <w:rtl/>
              </w:rPr>
              <w:t>גל גולן</w:t>
            </w:r>
          </w:p>
        </w:tc>
        <w:tc>
          <w:tcPr>
            <w:tcW w:w="0" w:type="auto"/>
            <w:shd w:val="clear" w:color="auto" w:fill="auto"/>
          </w:tcPr>
          <w:p w:rsidR="003178BF" w:rsidRDefault="003178BF" w:rsidP="001C7C4E">
            <w:pPr>
              <w:ind w:firstLine="0"/>
              <w:rPr>
                <w:rtl/>
              </w:rPr>
            </w:pPr>
            <w:r>
              <w:rPr>
                <w:rtl/>
              </w:rPr>
              <w:t>–</w:t>
            </w:r>
          </w:p>
        </w:tc>
        <w:tc>
          <w:tcPr>
            <w:tcW w:w="0" w:type="auto"/>
            <w:shd w:val="clear" w:color="auto" w:fill="auto"/>
          </w:tcPr>
          <w:p w:rsidR="003178BF" w:rsidRDefault="003178BF" w:rsidP="001C7C4E">
            <w:pPr>
              <w:ind w:firstLine="0"/>
              <w:rPr>
                <w:rtl/>
              </w:rPr>
            </w:pPr>
            <w:r>
              <w:rPr>
                <w:rtl/>
              </w:rPr>
              <w:t>שדלנית ברדוגו יועצים,  מייצג/ת  גמא ניהול וסליקה בע"מ, מימון ישיר מקבוצת ישיר (2006) בע"מ</w:t>
            </w:r>
          </w:p>
        </w:tc>
      </w:tr>
      <w:tr w:rsidR="003178BF" w:rsidTr="003178BF">
        <w:tc>
          <w:tcPr>
            <w:tcW w:w="2101" w:type="dxa"/>
            <w:shd w:val="clear" w:color="auto" w:fill="auto"/>
          </w:tcPr>
          <w:p w:rsidR="003178BF" w:rsidRDefault="003178BF" w:rsidP="001C7C4E">
            <w:pPr>
              <w:ind w:firstLine="0"/>
              <w:rPr>
                <w:rtl/>
              </w:rPr>
            </w:pPr>
            <w:r>
              <w:rPr>
                <w:rtl/>
              </w:rPr>
              <w:t>איתן אלון</w:t>
            </w:r>
          </w:p>
        </w:tc>
        <w:tc>
          <w:tcPr>
            <w:tcW w:w="0" w:type="auto"/>
            <w:shd w:val="clear" w:color="auto" w:fill="auto"/>
          </w:tcPr>
          <w:p w:rsidR="003178BF" w:rsidRDefault="003178BF" w:rsidP="001C7C4E">
            <w:pPr>
              <w:ind w:firstLine="0"/>
              <w:rPr>
                <w:rtl/>
              </w:rPr>
            </w:pPr>
            <w:r>
              <w:rPr>
                <w:rtl/>
              </w:rPr>
              <w:t>–</w:t>
            </w:r>
          </w:p>
        </w:tc>
        <w:tc>
          <w:tcPr>
            <w:tcW w:w="0" w:type="auto"/>
            <w:shd w:val="clear" w:color="auto" w:fill="auto"/>
          </w:tcPr>
          <w:p w:rsidR="003178BF" w:rsidRDefault="003178BF" w:rsidP="001C7C4E">
            <w:pPr>
              <w:ind w:firstLine="0"/>
              <w:rPr>
                <w:rtl/>
              </w:rPr>
            </w:pPr>
            <w:r>
              <w:rPr>
                <w:rtl/>
              </w:rPr>
              <w:t xml:space="preserve">שדלן חברת  גלעד יחסי ממשל,  מייצג/ת  </w:t>
            </w:r>
            <w:proofErr w:type="spellStart"/>
            <w:r>
              <w:rPr>
                <w:rtl/>
              </w:rPr>
              <w:t>כ.א.ל</w:t>
            </w:r>
            <w:proofErr w:type="spellEnd"/>
            <w:r>
              <w:rPr>
                <w:rtl/>
              </w:rPr>
              <w:t xml:space="preserve"> בנקאות ופיננסים</w:t>
            </w:r>
          </w:p>
        </w:tc>
      </w:tr>
    </w:tbl>
    <w:p w:rsidR="00701F0E" w:rsidRPr="008713A4" w:rsidRDefault="00701F0E" w:rsidP="00701F0E">
      <w:pPr>
        <w:ind w:firstLine="0"/>
        <w:outlineLvl w:val="1"/>
        <w:rPr>
          <w:rtl/>
        </w:rPr>
      </w:pPr>
      <w:r w:rsidRPr="008713A4">
        <w:rPr>
          <w:rFonts w:hint="cs"/>
          <w:b/>
          <w:bCs/>
          <w:u w:val="single"/>
          <w:rtl/>
        </w:rPr>
        <w:t>ייעוץ משפטי:</w:t>
      </w:r>
      <w:r w:rsidRPr="008713A4">
        <w:rPr>
          <w:rFonts w:hint="cs"/>
          <w:rtl/>
        </w:rPr>
        <w:t xml:space="preserve"> </w:t>
      </w:r>
    </w:p>
    <w:p w:rsidR="00701F0E" w:rsidRPr="008713A4" w:rsidRDefault="00701F0E" w:rsidP="00701F0E">
      <w:pPr>
        <w:ind w:firstLine="0"/>
      </w:pPr>
      <w:r>
        <w:rPr>
          <w:rFonts w:hint="cs"/>
          <w:rtl/>
        </w:rPr>
        <w:t>נעמה מנחמי</w:t>
      </w:r>
    </w:p>
    <w:p w:rsidR="00701F0E" w:rsidRPr="008713A4" w:rsidRDefault="00701F0E" w:rsidP="00701F0E">
      <w:pPr>
        <w:ind w:firstLine="0"/>
        <w:rPr>
          <w:rtl/>
        </w:rPr>
      </w:pPr>
    </w:p>
    <w:p w:rsidR="00701F0E" w:rsidRPr="008713A4" w:rsidRDefault="00701F0E" w:rsidP="00701F0E">
      <w:pPr>
        <w:ind w:firstLine="0"/>
        <w:outlineLvl w:val="1"/>
        <w:rPr>
          <w:rtl/>
        </w:rPr>
      </w:pPr>
      <w:r w:rsidRPr="008713A4">
        <w:rPr>
          <w:b/>
          <w:bCs/>
          <w:u w:val="single"/>
          <w:rtl/>
        </w:rPr>
        <w:t>מנהל</w:t>
      </w:r>
      <w:r>
        <w:rPr>
          <w:rFonts w:hint="cs"/>
          <w:b/>
          <w:bCs/>
          <w:u w:val="single"/>
          <w:rtl/>
        </w:rPr>
        <w:t>/</w:t>
      </w:r>
      <w:r w:rsidRPr="008713A4">
        <w:rPr>
          <w:b/>
          <w:bCs/>
          <w:u w:val="single"/>
          <w:rtl/>
        </w:rPr>
        <w:t>ת הוועדה</w:t>
      </w:r>
      <w:r w:rsidRPr="008713A4">
        <w:rPr>
          <w:rFonts w:hint="cs"/>
          <w:b/>
          <w:bCs/>
          <w:u w:val="single"/>
          <w:rtl/>
        </w:rPr>
        <w:t>:</w:t>
      </w:r>
    </w:p>
    <w:p w:rsidR="00701F0E" w:rsidRPr="008713A4" w:rsidRDefault="00701F0E" w:rsidP="00701F0E">
      <w:pPr>
        <w:ind w:firstLine="0"/>
        <w:rPr>
          <w:u w:val="single"/>
        </w:rPr>
      </w:pPr>
      <w:r>
        <w:rPr>
          <w:rtl/>
        </w:rPr>
        <w:t>אסף פרידמן</w:t>
      </w:r>
    </w:p>
    <w:p w:rsidR="00701F0E" w:rsidRPr="008713A4" w:rsidRDefault="00701F0E" w:rsidP="00701F0E">
      <w:pPr>
        <w:ind w:firstLine="0"/>
        <w:rPr>
          <w:rtl/>
        </w:rPr>
      </w:pPr>
    </w:p>
    <w:p w:rsidR="00701F0E" w:rsidRPr="008713A4" w:rsidRDefault="00701F0E" w:rsidP="00701F0E">
      <w:pPr>
        <w:ind w:firstLine="0"/>
        <w:outlineLvl w:val="1"/>
        <w:rPr>
          <w:rtl/>
        </w:rPr>
      </w:pPr>
      <w:r>
        <w:rPr>
          <w:rFonts w:hint="cs"/>
          <w:b/>
          <w:bCs/>
          <w:u w:val="single"/>
          <w:rtl/>
        </w:rPr>
        <w:t>רישום</w:t>
      </w:r>
      <w:r w:rsidRPr="008713A4">
        <w:rPr>
          <w:rFonts w:hint="cs"/>
          <w:b/>
          <w:bCs/>
          <w:u w:val="single"/>
          <w:rtl/>
        </w:rPr>
        <w:t xml:space="preserve"> פרלמנטרי:</w:t>
      </w:r>
    </w:p>
    <w:p w:rsidR="00701F0E" w:rsidRDefault="00701F0E" w:rsidP="00701F0E">
      <w:pPr>
        <w:ind w:firstLine="0"/>
        <w:rPr>
          <w:rtl/>
        </w:rPr>
      </w:pPr>
      <w:r>
        <w:rPr>
          <w:rtl/>
        </w:rPr>
        <w:t>רמי בן שמעון</w:t>
      </w:r>
    </w:p>
    <w:p w:rsidR="00701F0E" w:rsidRDefault="00701F0E" w:rsidP="00701F0E">
      <w:pPr>
        <w:ind w:firstLine="0"/>
        <w:rPr>
          <w:rtl/>
        </w:rPr>
      </w:pPr>
    </w:p>
    <w:p w:rsidR="00701F0E" w:rsidRDefault="00701F0E" w:rsidP="00701F0E">
      <w:pPr>
        <w:bidi w:val="0"/>
        <w:spacing w:line="240" w:lineRule="auto"/>
        <w:ind w:firstLine="0"/>
        <w:jc w:val="left"/>
      </w:pPr>
      <w:r>
        <w:rPr>
          <w:rtl/>
        </w:rPr>
        <w:br w:type="page"/>
      </w:r>
    </w:p>
    <w:p w:rsidR="00701F0E" w:rsidRDefault="00701F0E" w:rsidP="00701F0E">
      <w:pPr>
        <w:pStyle w:val="a6"/>
        <w:keepNext/>
        <w:rPr>
          <w:rtl/>
        </w:rPr>
      </w:pPr>
      <w:bookmarkStart w:id="1" w:name="ET_subject_616284_2"/>
      <w:r w:rsidRPr="003F172D">
        <w:rPr>
          <w:rStyle w:val="TagStyle"/>
          <w:rtl/>
        </w:rPr>
        <w:lastRenderedPageBreak/>
        <w:t xml:space="preserve"> &lt;&lt; נושא &gt;&gt; </w:t>
      </w:r>
      <w:r>
        <w:rPr>
          <w:rtl/>
        </w:rPr>
        <w:t>הצעת תקנות הסדרת הלוואות חוץ בנקאיות (החרגת סוגי עסקאות אשראי מתחולת החוק והחרגת הוצאות מגדר "תוספת"), התשע"ח</w:t>
      </w:r>
      <w:r>
        <w:rPr>
          <w:rFonts w:hint="cs"/>
          <w:rtl/>
        </w:rPr>
        <w:t>–</w:t>
      </w:r>
      <w:r>
        <w:rPr>
          <w:rtl/>
        </w:rPr>
        <w:t>2018</w:t>
      </w:r>
      <w:r w:rsidRPr="003F172D">
        <w:rPr>
          <w:rStyle w:val="TagStyle"/>
          <w:rtl/>
        </w:rPr>
        <w:t xml:space="preserve"> &lt;&lt; נושא &gt;&gt;</w:t>
      </w:r>
      <w:r>
        <w:rPr>
          <w:rtl/>
        </w:rPr>
        <w:t xml:space="preserve"> </w:t>
      </w:r>
      <w:bookmarkEnd w:id="1"/>
    </w:p>
    <w:p w:rsidR="00701F0E" w:rsidRDefault="00701F0E" w:rsidP="00701F0E">
      <w:pPr>
        <w:pStyle w:val="KeepWithNext"/>
        <w:rPr>
          <w:rtl/>
        </w:rPr>
      </w:pPr>
    </w:p>
    <w:p w:rsidR="003178BF" w:rsidRPr="003178BF" w:rsidRDefault="003178BF" w:rsidP="003178BF">
      <w:pPr>
        <w:rPr>
          <w:rtl/>
        </w:rPr>
      </w:pPr>
    </w:p>
    <w:p w:rsidR="00701F0E" w:rsidRDefault="00701F0E" w:rsidP="00701F0E">
      <w:pPr>
        <w:pStyle w:val="af6"/>
        <w:keepNext/>
        <w:rPr>
          <w:rtl/>
        </w:rPr>
      </w:pPr>
      <w:bookmarkStart w:id="2" w:name="ET_yor_5094_3"/>
      <w:r w:rsidRPr="003F172D">
        <w:rPr>
          <w:rStyle w:val="TagStyle"/>
          <w:rtl/>
        </w:rPr>
        <w:t xml:space="preserve"> &lt;&lt; יור &gt;&gt; </w:t>
      </w:r>
      <w:r>
        <w:rPr>
          <w:rtl/>
        </w:rPr>
        <w:t>היו"ר ניסן סלומינסקי:</w:t>
      </w:r>
      <w:r w:rsidRPr="003F172D">
        <w:rPr>
          <w:rStyle w:val="TagStyle"/>
          <w:rtl/>
        </w:rPr>
        <w:t xml:space="preserve"> &lt;&lt; יור &gt;&gt;</w:t>
      </w:r>
      <w:r>
        <w:rPr>
          <w:rtl/>
        </w:rPr>
        <w:t xml:space="preserve"> </w:t>
      </w:r>
      <w:bookmarkEnd w:id="2"/>
    </w:p>
    <w:p w:rsidR="00701F0E" w:rsidRDefault="00701F0E" w:rsidP="00701F0E">
      <w:pPr>
        <w:pStyle w:val="KeepWithNext"/>
        <w:rPr>
          <w:rtl/>
        </w:rPr>
      </w:pPr>
    </w:p>
    <w:p w:rsidR="00701F0E" w:rsidRDefault="00701F0E" w:rsidP="00701F0E">
      <w:pPr>
        <w:rPr>
          <w:rtl/>
        </w:rPr>
      </w:pPr>
      <w:r>
        <w:rPr>
          <w:rtl/>
        </w:rPr>
        <w:t xml:space="preserve">    </w:t>
      </w:r>
      <w:r>
        <w:rPr>
          <w:rFonts w:hint="cs"/>
          <w:rtl/>
        </w:rPr>
        <w:t xml:space="preserve">צוהריים טובים. רבותיי, יש פלא גדול. אתם רואים את הנייר </w:t>
      </w:r>
      <w:bookmarkStart w:id="3" w:name="_ETM_Q1_109368"/>
      <w:bookmarkEnd w:id="3"/>
      <w:r>
        <w:rPr>
          <w:rFonts w:hint="cs"/>
          <w:rtl/>
        </w:rPr>
        <w:t xml:space="preserve">הזה? הוא רזה ודק. זה לקח לכם 15 חודש? השם </w:t>
      </w:r>
      <w:bookmarkStart w:id="4" w:name="_ETM_Q1_115872"/>
      <w:bookmarkEnd w:id="4"/>
      <w:r>
        <w:rPr>
          <w:rFonts w:hint="cs"/>
          <w:rtl/>
        </w:rPr>
        <w:t xml:space="preserve">ישמור. חשבתי שיהיה לי ספר או מה. 15 חודש, </w:t>
      </w:r>
      <w:bookmarkStart w:id="5" w:name="_ETM_Q1_120375"/>
      <w:bookmarkEnd w:id="5"/>
      <w:r>
        <w:rPr>
          <w:rFonts w:hint="cs"/>
          <w:rtl/>
        </w:rPr>
        <w:t>מה כבר אפשר לעשות - - -</w:t>
      </w:r>
    </w:p>
    <w:p w:rsidR="00701F0E" w:rsidRDefault="00701F0E" w:rsidP="00701F0E">
      <w:pPr>
        <w:rPr>
          <w:rFonts w:ascii="David" w:hAnsi="David"/>
          <w:u w:val="single"/>
          <w:rtl/>
          <w:lang w:eastAsia="he-IL"/>
        </w:rPr>
      </w:pPr>
    </w:p>
    <w:p w:rsidR="00701F0E" w:rsidRDefault="00701F0E" w:rsidP="00701F0E">
      <w:pPr>
        <w:pStyle w:val="af9"/>
        <w:keepNext/>
        <w:rPr>
          <w:rtl/>
          <w:lang w:eastAsia="he-IL"/>
        </w:rPr>
      </w:pPr>
      <w:bookmarkStart w:id="6" w:name="ET_guest_686476_60"/>
      <w:r w:rsidRPr="005E632C">
        <w:rPr>
          <w:rStyle w:val="TagStyle"/>
          <w:rtl/>
        </w:rPr>
        <w:t xml:space="preserve"> &lt;&lt; אורח &gt;&gt; </w:t>
      </w:r>
      <w:r>
        <w:rPr>
          <w:rtl/>
          <w:lang w:eastAsia="he-IL"/>
        </w:rPr>
        <w:t>לירון מאוטנר לוגסי:</w:t>
      </w:r>
      <w:r w:rsidRPr="005E632C">
        <w:rPr>
          <w:rStyle w:val="TagStyle"/>
          <w:rtl/>
        </w:rPr>
        <w:t xml:space="preserve"> &lt;&lt; אורח &gt;&gt;</w:t>
      </w:r>
      <w:r>
        <w:rPr>
          <w:rtl/>
          <w:lang w:eastAsia="he-IL"/>
        </w:rPr>
        <w:t xml:space="preserve"> </w:t>
      </w:r>
      <w:bookmarkEnd w:id="6"/>
    </w:p>
    <w:p w:rsidR="00701F0E" w:rsidRDefault="00701F0E" w:rsidP="00701F0E">
      <w:pPr>
        <w:pStyle w:val="KeepWithNext"/>
        <w:rPr>
          <w:rtl/>
          <w:lang w:eastAsia="he-IL"/>
        </w:rPr>
      </w:pPr>
    </w:p>
    <w:p w:rsidR="00701F0E" w:rsidRDefault="00701F0E" w:rsidP="00701F0E">
      <w:pPr>
        <w:rPr>
          <w:rtl/>
        </w:rPr>
      </w:pPr>
      <w:r>
        <w:rPr>
          <w:rtl/>
        </w:rPr>
        <w:t xml:space="preserve">  </w:t>
      </w:r>
      <w:r>
        <w:rPr>
          <w:rFonts w:hint="cs"/>
          <w:rtl/>
        </w:rPr>
        <w:t>כל מילה בסלע.</w:t>
      </w:r>
    </w:p>
    <w:p w:rsidR="00701F0E" w:rsidRDefault="00701F0E" w:rsidP="00701F0E">
      <w:pPr>
        <w:rPr>
          <w:rtl/>
        </w:rPr>
      </w:pPr>
    </w:p>
    <w:p w:rsidR="00701F0E" w:rsidRDefault="00701F0E" w:rsidP="00701F0E">
      <w:pPr>
        <w:pStyle w:val="af6"/>
        <w:keepNext/>
        <w:rPr>
          <w:rtl/>
        </w:rPr>
      </w:pPr>
      <w:bookmarkStart w:id="7" w:name="ET_yor_5094_61"/>
      <w:r w:rsidRPr="005E632C">
        <w:rPr>
          <w:rStyle w:val="TagStyle"/>
          <w:rtl/>
        </w:rPr>
        <w:t xml:space="preserve"> &lt;&lt; יור &gt;&gt; </w:t>
      </w:r>
      <w:r>
        <w:rPr>
          <w:rtl/>
        </w:rPr>
        <w:t>היו"ר ניסן סלומינסקי:</w:t>
      </w:r>
      <w:r w:rsidRPr="005E632C">
        <w:rPr>
          <w:rStyle w:val="TagStyle"/>
          <w:rtl/>
        </w:rPr>
        <w:t xml:space="preserve"> &lt;&lt; יור &gt;&gt;</w:t>
      </w:r>
      <w:r>
        <w:rPr>
          <w:rtl/>
        </w:rPr>
        <w:t xml:space="preserve"> </w:t>
      </w:r>
      <w:bookmarkEnd w:id="7"/>
    </w:p>
    <w:p w:rsidR="00701F0E" w:rsidRDefault="00701F0E" w:rsidP="00701F0E">
      <w:pPr>
        <w:pStyle w:val="KeepWithNext"/>
        <w:rPr>
          <w:rtl/>
        </w:rPr>
      </w:pPr>
    </w:p>
    <w:p w:rsidR="00701F0E" w:rsidRDefault="00701F0E" w:rsidP="00701F0E">
      <w:pPr>
        <w:rPr>
          <w:rtl/>
        </w:rPr>
      </w:pPr>
      <w:bookmarkStart w:id="8" w:name="_ETM_Q1_122540"/>
      <w:bookmarkEnd w:id="8"/>
      <w:r>
        <w:rPr>
          <w:rFonts w:hint="cs"/>
          <w:rtl/>
        </w:rPr>
        <w:t xml:space="preserve">כל מילה </w:t>
      </w:r>
      <w:bookmarkStart w:id="9" w:name="_ETM_Q1_122835"/>
      <w:bookmarkEnd w:id="9"/>
      <w:r>
        <w:rPr>
          <w:rFonts w:hint="cs"/>
          <w:rtl/>
        </w:rPr>
        <w:t>בסלע, את אומרת.</w:t>
      </w:r>
      <w:r>
        <w:rPr>
          <w:rtl/>
        </w:rPr>
        <w:t xml:space="preserve"> </w:t>
      </w:r>
      <w:r>
        <w:rPr>
          <w:rFonts w:hint="cs"/>
          <w:rtl/>
        </w:rPr>
        <w:t xml:space="preserve">אתם רוצים שנצביע על זה ואחר כך נדון? </w:t>
      </w:r>
      <w:bookmarkStart w:id="10" w:name="_ETM_Q1_132196"/>
      <w:bookmarkEnd w:id="10"/>
      <w:r>
        <w:rPr>
          <w:rFonts w:hint="cs"/>
          <w:rtl/>
        </w:rPr>
        <w:t>לכם אין בעיה. הגופים החוץ בנקאיים, יש לכם הרבה הערות?</w:t>
      </w:r>
    </w:p>
    <w:p w:rsidR="00701F0E" w:rsidRDefault="00701F0E" w:rsidP="00701F0E">
      <w:pPr>
        <w:rPr>
          <w:rtl/>
        </w:rPr>
      </w:pPr>
    </w:p>
    <w:p w:rsidR="00701F0E" w:rsidRDefault="00701F0E" w:rsidP="00701F0E">
      <w:pPr>
        <w:pStyle w:val="af9"/>
        <w:keepNext/>
        <w:rPr>
          <w:rtl/>
        </w:rPr>
      </w:pPr>
      <w:bookmarkStart w:id="11" w:name="ET_guest_587145_62"/>
      <w:r w:rsidRPr="000E1F85">
        <w:rPr>
          <w:rStyle w:val="TagStyle"/>
          <w:rtl/>
        </w:rPr>
        <w:t xml:space="preserve"> &lt;&lt; אורח &gt;&gt; </w:t>
      </w:r>
      <w:r>
        <w:rPr>
          <w:rtl/>
        </w:rPr>
        <w:t>רונן סולומון:</w:t>
      </w:r>
      <w:r w:rsidRPr="000E1F85">
        <w:rPr>
          <w:rStyle w:val="TagStyle"/>
          <w:rtl/>
        </w:rPr>
        <w:t xml:space="preserve"> &lt;&lt; אורח &gt;&gt;</w:t>
      </w:r>
      <w:r>
        <w:rPr>
          <w:rtl/>
        </w:rPr>
        <w:t xml:space="preserve"> </w:t>
      </w:r>
      <w:bookmarkEnd w:id="11"/>
    </w:p>
    <w:p w:rsidR="00701F0E" w:rsidRDefault="00701F0E" w:rsidP="00701F0E">
      <w:pPr>
        <w:pStyle w:val="KeepWithNext"/>
        <w:rPr>
          <w:rtl/>
        </w:rPr>
      </w:pPr>
    </w:p>
    <w:p w:rsidR="00701F0E" w:rsidRDefault="00701F0E" w:rsidP="00701F0E">
      <w:pPr>
        <w:rPr>
          <w:rtl/>
        </w:rPr>
      </w:pPr>
      <w:r>
        <w:rPr>
          <w:rtl/>
        </w:rPr>
        <w:t xml:space="preserve">  </w:t>
      </w:r>
      <w:r>
        <w:rPr>
          <w:rFonts w:hint="cs"/>
          <w:rtl/>
        </w:rPr>
        <w:t>יש כמה הערות. אתה רוצה להתחיל מההערות?</w:t>
      </w:r>
    </w:p>
    <w:p w:rsidR="00701F0E" w:rsidRDefault="00701F0E" w:rsidP="00701F0E">
      <w:pPr>
        <w:rPr>
          <w:rtl/>
        </w:rPr>
      </w:pPr>
    </w:p>
    <w:p w:rsidR="00701F0E" w:rsidRDefault="00701F0E" w:rsidP="00701F0E">
      <w:pPr>
        <w:pStyle w:val="af6"/>
        <w:keepNext/>
        <w:rPr>
          <w:rtl/>
        </w:rPr>
      </w:pPr>
      <w:bookmarkStart w:id="12" w:name="ET_yor_5094_4"/>
      <w:r w:rsidRPr="00891CFF">
        <w:rPr>
          <w:rStyle w:val="TagStyle"/>
          <w:rtl/>
        </w:rPr>
        <w:t xml:space="preserve"> &lt;&lt; יור &gt;&gt; </w:t>
      </w:r>
      <w:r>
        <w:rPr>
          <w:rtl/>
        </w:rPr>
        <w:t>היו"ר ניסן סלומינסקי:</w:t>
      </w:r>
      <w:r w:rsidRPr="00891CFF">
        <w:rPr>
          <w:rStyle w:val="TagStyle"/>
          <w:rtl/>
        </w:rPr>
        <w:t xml:space="preserve"> &lt;&lt; יור &gt;&gt;</w:t>
      </w:r>
      <w:r>
        <w:rPr>
          <w:rtl/>
        </w:rPr>
        <w:t xml:space="preserve"> </w:t>
      </w:r>
      <w:bookmarkEnd w:id="12"/>
    </w:p>
    <w:p w:rsidR="00701F0E" w:rsidRDefault="00701F0E" w:rsidP="00701F0E">
      <w:pPr>
        <w:pStyle w:val="KeepWithNext"/>
        <w:rPr>
          <w:rtl/>
        </w:rPr>
      </w:pPr>
    </w:p>
    <w:p w:rsidR="00701F0E" w:rsidRDefault="00701F0E" w:rsidP="00701F0E">
      <w:pPr>
        <w:rPr>
          <w:rtl/>
        </w:rPr>
      </w:pPr>
      <w:r>
        <w:rPr>
          <w:rFonts w:hint="cs"/>
          <w:rtl/>
        </w:rPr>
        <w:t>רגע, אתה עוד שייך לישיבה הקודמת. למה נשארת פה?</w:t>
      </w:r>
    </w:p>
    <w:p w:rsidR="00701F0E" w:rsidRDefault="00701F0E" w:rsidP="00701F0E">
      <w:pPr>
        <w:rPr>
          <w:rtl/>
        </w:rPr>
      </w:pPr>
    </w:p>
    <w:p w:rsidR="00701F0E" w:rsidRDefault="00701F0E" w:rsidP="00701F0E">
      <w:pPr>
        <w:pStyle w:val="-"/>
        <w:keepNext/>
        <w:rPr>
          <w:rtl/>
        </w:rPr>
      </w:pPr>
      <w:bookmarkStart w:id="13" w:name="ET_speakercontinue_587145_63"/>
      <w:r w:rsidRPr="000E1F85">
        <w:rPr>
          <w:rStyle w:val="TagStyle"/>
          <w:rtl/>
        </w:rPr>
        <w:t xml:space="preserve"> &lt;&lt; דובר_המשך &gt;&gt; </w:t>
      </w:r>
      <w:r>
        <w:rPr>
          <w:rtl/>
        </w:rPr>
        <w:t>רונן סולומון:</w:t>
      </w:r>
      <w:r w:rsidRPr="000E1F85">
        <w:rPr>
          <w:rStyle w:val="TagStyle"/>
          <w:rtl/>
        </w:rPr>
        <w:t xml:space="preserve"> &lt;&lt; דובר_המשך &gt;&gt;</w:t>
      </w:r>
      <w:r>
        <w:rPr>
          <w:rtl/>
        </w:rPr>
        <w:t xml:space="preserve"> </w:t>
      </w:r>
      <w:bookmarkEnd w:id="13"/>
    </w:p>
    <w:p w:rsidR="00701F0E" w:rsidRDefault="00701F0E" w:rsidP="00701F0E">
      <w:pPr>
        <w:pStyle w:val="KeepWithNext"/>
        <w:rPr>
          <w:rtl/>
        </w:rPr>
      </w:pPr>
    </w:p>
    <w:p w:rsidR="00701F0E" w:rsidRDefault="00701F0E" w:rsidP="00701F0E">
      <w:pPr>
        <w:rPr>
          <w:rtl/>
        </w:rPr>
      </w:pPr>
      <w:r>
        <w:rPr>
          <w:rFonts w:hint="cs"/>
          <w:rtl/>
        </w:rPr>
        <w:t>יש לנו כמה הערות.</w:t>
      </w:r>
      <w:bookmarkStart w:id="14" w:name="_ETM_Q1_151613"/>
      <w:bookmarkEnd w:id="14"/>
    </w:p>
    <w:p w:rsidR="00701F0E" w:rsidRDefault="00701F0E" w:rsidP="00701F0E">
      <w:pPr>
        <w:rPr>
          <w:rtl/>
        </w:rPr>
      </w:pPr>
      <w:bookmarkStart w:id="15" w:name="_ETM_Q1_151672"/>
      <w:bookmarkEnd w:id="15"/>
    </w:p>
    <w:p w:rsidR="00701F0E" w:rsidRDefault="00701F0E" w:rsidP="00701F0E">
      <w:pPr>
        <w:pStyle w:val="af6"/>
        <w:keepNext/>
        <w:rPr>
          <w:rtl/>
        </w:rPr>
      </w:pPr>
      <w:bookmarkStart w:id="16" w:name="ET_yor_5094_64"/>
      <w:r w:rsidRPr="000E1F85">
        <w:rPr>
          <w:rStyle w:val="TagStyle"/>
          <w:rtl/>
        </w:rPr>
        <w:t xml:space="preserve"> &lt;&lt; יור &gt;&gt; </w:t>
      </w:r>
      <w:r>
        <w:rPr>
          <w:rtl/>
        </w:rPr>
        <w:t>היו"ר ניסן סלומינסקי:</w:t>
      </w:r>
      <w:r w:rsidRPr="000E1F85">
        <w:rPr>
          <w:rStyle w:val="TagStyle"/>
          <w:rtl/>
        </w:rPr>
        <w:t xml:space="preserve"> &lt;&lt; יור &gt;&gt;</w:t>
      </w:r>
      <w:r>
        <w:rPr>
          <w:rtl/>
        </w:rPr>
        <w:t xml:space="preserve"> </w:t>
      </w:r>
      <w:bookmarkEnd w:id="16"/>
    </w:p>
    <w:p w:rsidR="00701F0E" w:rsidRDefault="00701F0E" w:rsidP="00701F0E">
      <w:pPr>
        <w:pStyle w:val="KeepWithNext"/>
        <w:rPr>
          <w:rtl/>
        </w:rPr>
      </w:pPr>
    </w:p>
    <w:p w:rsidR="00701F0E" w:rsidRDefault="00701F0E" w:rsidP="00701F0E">
      <w:pPr>
        <w:rPr>
          <w:rtl/>
        </w:rPr>
      </w:pPr>
      <w:bookmarkStart w:id="17" w:name="_ETM_Q1_152522"/>
      <w:bookmarkEnd w:id="17"/>
      <w:r>
        <w:rPr>
          <w:rFonts w:hint="cs"/>
          <w:rtl/>
        </w:rPr>
        <w:t xml:space="preserve">יש לכם הרבה </w:t>
      </w:r>
      <w:bookmarkStart w:id="18" w:name="_ETM_Q1_151793"/>
      <w:bookmarkEnd w:id="18"/>
      <w:r>
        <w:rPr>
          <w:rFonts w:hint="cs"/>
          <w:rtl/>
        </w:rPr>
        <w:t>הערות או קצת? שנדע איפה אנחנו עומדים.</w:t>
      </w:r>
    </w:p>
    <w:p w:rsidR="00701F0E" w:rsidRDefault="00701F0E" w:rsidP="00701F0E">
      <w:pPr>
        <w:rPr>
          <w:rtl/>
        </w:rPr>
      </w:pPr>
      <w:bookmarkStart w:id="19" w:name="_ETM_Q1_154339"/>
      <w:bookmarkStart w:id="20" w:name="_ETM_Q1_154431"/>
      <w:bookmarkEnd w:id="19"/>
      <w:bookmarkEnd w:id="20"/>
    </w:p>
    <w:p w:rsidR="00701F0E" w:rsidRDefault="00701F0E" w:rsidP="00701F0E">
      <w:pPr>
        <w:pStyle w:val="-"/>
        <w:keepNext/>
        <w:rPr>
          <w:rtl/>
        </w:rPr>
      </w:pPr>
      <w:bookmarkStart w:id="21" w:name="ET_speakercontinue_587145_65"/>
      <w:r w:rsidRPr="000E1F85">
        <w:rPr>
          <w:rStyle w:val="TagStyle"/>
          <w:rtl/>
        </w:rPr>
        <w:t xml:space="preserve"> &lt;&lt; דובר_המשך &gt;&gt; </w:t>
      </w:r>
      <w:r>
        <w:rPr>
          <w:rtl/>
        </w:rPr>
        <w:t>רונן סולומון:</w:t>
      </w:r>
      <w:r w:rsidRPr="000E1F85">
        <w:rPr>
          <w:rStyle w:val="TagStyle"/>
          <w:rtl/>
        </w:rPr>
        <w:t xml:space="preserve"> &lt;&lt; דובר_המשך &gt;&gt;</w:t>
      </w:r>
      <w:r>
        <w:rPr>
          <w:rtl/>
        </w:rPr>
        <w:t xml:space="preserve"> </w:t>
      </w:r>
      <w:bookmarkEnd w:id="21"/>
    </w:p>
    <w:p w:rsidR="00701F0E" w:rsidRDefault="00701F0E" w:rsidP="00701F0E">
      <w:pPr>
        <w:pStyle w:val="KeepWithNext"/>
        <w:rPr>
          <w:rtl/>
        </w:rPr>
      </w:pPr>
    </w:p>
    <w:p w:rsidR="00701F0E" w:rsidRDefault="00701F0E" w:rsidP="00701F0E">
      <w:pPr>
        <w:rPr>
          <w:rtl/>
        </w:rPr>
      </w:pPr>
      <w:bookmarkStart w:id="22" w:name="_ETM_Q1_155301"/>
      <w:bookmarkEnd w:id="22"/>
      <w:r>
        <w:rPr>
          <w:rFonts w:hint="cs"/>
          <w:rtl/>
        </w:rPr>
        <w:t xml:space="preserve">נתחיל ולפי זה </w:t>
      </w:r>
      <w:bookmarkStart w:id="23" w:name="_ETM_Q1_157176"/>
      <w:bookmarkEnd w:id="23"/>
      <w:r>
        <w:rPr>
          <w:rFonts w:hint="cs"/>
          <w:rtl/>
        </w:rPr>
        <w:t>נראה. אני לא יודע מה זה הרבה. שלחנו לוועדה עוד לפני הדיון.</w:t>
      </w:r>
    </w:p>
    <w:p w:rsidR="00701F0E" w:rsidRDefault="00701F0E" w:rsidP="00701F0E">
      <w:pPr>
        <w:rPr>
          <w:rtl/>
        </w:rPr>
      </w:pPr>
      <w:bookmarkStart w:id="24" w:name="_ETM_Q1_163274"/>
      <w:bookmarkStart w:id="25" w:name="_ETM_Q1_163350"/>
      <w:bookmarkEnd w:id="24"/>
      <w:bookmarkEnd w:id="25"/>
    </w:p>
    <w:p w:rsidR="00701F0E" w:rsidRDefault="00701F0E" w:rsidP="00701F0E">
      <w:pPr>
        <w:pStyle w:val="af6"/>
        <w:keepNext/>
        <w:rPr>
          <w:rtl/>
        </w:rPr>
      </w:pPr>
      <w:bookmarkStart w:id="26" w:name="ET_yor_5094_66"/>
      <w:r w:rsidRPr="000E1F85">
        <w:rPr>
          <w:rStyle w:val="TagStyle"/>
          <w:rtl/>
        </w:rPr>
        <w:t xml:space="preserve"> &lt;&lt; יור &gt;&gt; </w:t>
      </w:r>
      <w:r>
        <w:rPr>
          <w:rtl/>
        </w:rPr>
        <w:t>היו"ר ניסן סלומינסקי:</w:t>
      </w:r>
      <w:r w:rsidRPr="000E1F85">
        <w:rPr>
          <w:rStyle w:val="TagStyle"/>
          <w:rtl/>
        </w:rPr>
        <w:t xml:space="preserve"> &lt;&lt; יור &gt;&gt;</w:t>
      </w:r>
      <w:r>
        <w:rPr>
          <w:rtl/>
        </w:rPr>
        <w:t xml:space="preserve"> </w:t>
      </w:r>
      <w:bookmarkEnd w:id="26"/>
    </w:p>
    <w:p w:rsidR="00701F0E" w:rsidRDefault="00701F0E" w:rsidP="00701F0E">
      <w:pPr>
        <w:pStyle w:val="KeepWithNext"/>
        <w:rPr>
          <w:rtl/>
        </w:rPr>
      </w:pPr>
    </w:p>
    <w:p w:rsidR="00701F0E" w:rsidRDefault="00701F0E" w:rsidP="00701F0E">
      <w:pPr>
        <w:rPr>
          <w:rtl/>
        </w:rPr>
      </w:pPr>
      <w:bookmarkStart w:id="27" w:name="_ETM_Q1_164546"/>
      <w:bookmarkEnd w:id="27"/>
      <w:r>
        <w:rPr>
          <w:rFonts w:hint="cs"/>
          <w:rtl/>
        </w:rPr>
        <w:t xml:space="preserve">אתם יודעים שאני חסיד של ישיבות לפני כן בין </w:t>
      </w:r>
      <w:bookmarkStart w:id="28" w:name="_ETM_Q1_168387"/>
      <w:bookmarkEnd w:id="28"/>
      <w:r>
        <w:rPr>
          <w:rFonts w:hint="cs"/>
          <w:rtl/>
        </w:rPr>
        <w:t xml:space="preserve">כל הגופים והיועצים כדי לנסות לקדם ולפתור מה שאפשר לפתור </w:t>
      </w:r>
      <w:bookmarkStart w:id="29" w:name="_ETM_Q1_174232"/>
      <w:bookmarkEnd w:id="29"/>
      <w:r>
        <w:rPr>
          <w:rFonts w:hint="cs"/>
          <w:rtl/>
        </w:rPr>
        <w:t xml:space="preserve">מבלי להזדקק לנו כדי שזה יהיה יותר פשוט ולא ייקח </w:t>
      </w:r>
      <w:bookmarkStart w:id="30" w:name="_ETM_Q1_177404"/>
      <w:bookmarkEnd w:id="30"/>
      <w:r>
        <w:rPr>
          <w:rFonts w:hint="cs"/>
          <w:rtl/>
        </w:rPr>
        <w:t xml:space="preserve">לנו גם 15 חודש, מה עוד שפה יש לנו החלטה: </w:t>
      </w:r>
      <w:bookmarkStart w:id="31" w:name="_ETM_Q1_184500"/>
      <w:bookmarkEnd w:id="31"/>
      <w:r>
        <w:rPr>
          <w:rFonts w:hint="cs"/>
          <w:rtl/>
        </w:rPr>
        <w:t>שישה חודשים עד שנה</w:t>
      </w:r>
      <w:bookmarkStart w:id="32" w:name="_ETM_Q1_186723"/>
      <w:bookmarkStart w:id="33" w:name="_ETM_Q1_186783"/>
      <w:bookmarkStart w:id="34" w:name="_ETM_Q1_186899"/>
      <w:bookmarkStart w:id="35" w:name="_ETM_Q1_186972"/>
      <w:bookmarkEnd w:id="32"/>
      <w:bookmarkEnd w:id="33"/>
      <w:bookmarkEnd w:id="34"/>
      <w:bookmarkEnd w:id="35"/>
      <w:r>
        <w:rPr>
          <w:rFonts w:hint="cs"/>
          <w:rtl/>
        </w:rPr>
        <w:t>.</w:t>
      </w:r>
    </w:p>
    <w:p w:rsidR="00701F0E" w:rsidRDefault="00701F0E" w:rsidP="00701F0E">
      <w:pPr>
        <w:rPr>
          <w:rtl/>
        </w:rPr>
      </w:pPr>
      <w:bookmarkStart w:id="36" w:name="_ETM_Q1_186908"/>
      <w:bookmarkStart w:id="37" w:name="_ETM_Q1_186967"/>
      <w:bookmarkStart w:id="38" w:name="_ETM_Q1_187053"/>
      <w:bookmarkStart w:id="39" w:name="_ETM_Q1_187136"/>
      <w:bookmarkEnd w:id="36"/>
      <w:bookmarkEnd w:id="37"/>
      <w:bookmarkEnd w:id="38"/>
      <w:bookmarkEnd w:id="39"/>
    </w:p>
    <w:p w:rsidR="00701F0E" w:rsidRDefault="00701F0E" w:rsidP="00701F0E">
      <w:pPr>
        <w:pStyle w:val="a4"/>
        <w:keepNext/>
        <w:rPr>
          <w:rtl/>
        </w:rPr>
      </w:pPr>
      <w:bookmarkStart w:id="40" w:name="ET_speaker_נעמה_מנחמי_67"/>
      <w:r w:rsidRPr="000E1F85">
        <w:rPr>
          <w:rStyle w:val="TagStyle"/>
          <w:rtl/>
        </w:rPr>
        <w:t xml:space="preserve"> &lt;&lt; דובר &gt;&gt; </w:t>
      </w:r>
      <w:r>
        <w:rPr>
          <w:rtl/>
        </w:rPr>
        <w:t>נעמה מנחמי:</w:t>
      </w:r>
      <w:r w:rsidRPr="000E1F85">
        <w:rPr>
          <w:rStyle w:val="TagStyle"/>
          <w:rtl/>
        </w:rPr>
        <w:t xml:space="preserve"> &lt;&lt; דובר &gt;&gt;</w:t>
      </w:r>
      <w:r>
        <w:rPr>
          <w:rtl/>
        </w:rPr>
        <w:t xml:space="preserve"> </w:t>
      </w:r>
      <w:bookmarkEnd w:id="40"/>
    </w:p>
    <w:p w:rsidR="00701F0E" w:rsidRDefault="00701F0E" w:rsidP="00701F0E">
      <w:pPr>
        <w:pStyle w:val="KeepWithNext"/>
        <w:rPr>
          <w:rtl/>
        </w:rPr>
      </w:pPr>
    </w:p>
    <w:p w:rsidR="00701F0E" w:rsidRDefault="00701F0E" w:rsidP="00701F0E">
      <w:pPr>
        <w:rPr>
          <w:rtl/>
        </w:rPr>
      </w:pPr>
      <w:r>
        <w:rPr>
          <w:rFonts w:hint="cs"/>
          <w:rtl/>
        </w:rPr>
        <w:t>שישה חודשים מיום פרסום התקנות.</w:t>
      </w:r>
      <w:r>
        <w:rPr>
          <w:rtl/>
        </w:rPr>
        <w:t xml:space="preserve">          </w:t>
      </w:r>
    </w:p>
    <w:p w:rsidR="00701F0E" w:rsidRDefault="00701F0E" w:rsidP="00701F0E">
      <w:pPr>
        <w:rPr>
          <w:rtl/>
        </w:rPr>
      </w:pPr>
    </w:p>
    <w:p w:rsidR="00701F0E" w:rsidRDefault="00701F0E" w:rsidP="00701F0E">
      <w:pPr>
        <w:pStyle w:val="af6"/>
        <w:keepNext/>
        <w:rPr>
          <w:rtl/>
        </w:rPr>
      </w:pPr>
      <w:bookmarkStart w:id="41" w:name="ET_yor_5094_5"/>
      <w:r w:rsidRPr="00891CFF">
        <w:rPr>
          <w:rStyle w:val="TagStyle"/>
          <w:rtl/>
        </w:rPr>
        <w:t xml:space="preserve"> &lt;&lt; יור &gt;&gt; </w:t>
      </w:r>
      <w:r>
        <w:rPr>
          <w:rtl/>
        </w:rPr>
        <w:t>היו"ר ניסן סלומינסקי:</w:t>
      </w:r>
      <w:r w:rsidRPr="00891CFF">
        <w:rPr>
          <w:rStyle w:val="TagStyle"/>
          <w:rtl/>
        </w:rPr>
        <w:t xml:space="preserve"> &lt;&lt; יור &gt;&gt;</w:t>
      </w:r>
      <w:r>
        <w:rPr>
          <w:rtl/>
        </w:rPr>
        <w:t xml:space="preserve"> </w:t>
      </w:r>
      <w:bookmarkEnd w:id="41"/>
    </w:p>
    <w:p w:rsidR="00701F0E" w:rsidRDefault="00701F0E" w:rsidP="00701F0E">
      <w:pPr>
        <w:pStyle w:val="KeepWithNext"/>
        <w:rPr>
          <w:rtl/>
        </w:rPr>
      </w:pPr>
    </w:p>
    <w:p w:rsidR="00701F0E" w:rsidRDefault="00701F0E" w:rsidP="00701F0E">
      <w:pPr>
        <w:rPr>
          <w:rtl/>
        </w:rPr>
      </w:pPr>
      <w:r>
        <w:rPr>
          <w:rFonts w:hint="cs"/>
          <w:rtl/>
        </w:rPr>
        <w:t xml:space="preserve">ועד שנה. אם נגמור כמה שיותר מהר, עשינו את שלנו, הרווחנו </w:t>
      </w:r>
      <w:r>
        <w:rPr>
          <w:rtl/>
        </w:rPr>
        <w:t>–</w:t>
      </w:r>
      <w:r>
        <w:rPr>
          <w:rFonts w:hint="cs"/>
          <w:rtl/>
        </w:rPr>
        <w:t xml:space="preserve"> במקום תשעה חודשים, יהיה שישה, נכון? אנחנו פותחי</w:t>
      </w:r>
      <w:bookmarkStart w:id="42" w:name="_ETM_Q1_202103"/>
      <w:bookmarkEnd w:id="42"/>
      <w:r>
        <w:rPr>
          <w:rFonts w:hint="cs"/>
          <w:rtl/>
        </w:rPr>
        <w:t xml:space="preserve">ם את הישיבה. </w:t>
      </w:r>
      <w:r w:rsidRPr="00010B5E">
        <w:rPr>
          <w:rtl/>
        </w:rPr>
        <w:t>תקנות הסדרת הלוואות חוץ בנקאיות (החרגת סוגי עסקאות אשראי מתחולת החוק והחרגת הוצאות מגדר "תוספת"), התשע"ח</w:t>
      </w:r>
      <w:r>
        <w:rPr>
          <w:rFonts w:hint="cs"/>
          <w:rtl/>
        </w:rPr>
        <w:t>–</w:t>
      </w:r>
      <w:r w:rsidRPr="00010B5E">
        <w:rPr>
          <w:rtl/>
        </w:rPr>
        <w:t>2018</w:t>
      </w:r>
      <w:r>
        <w:rPr>
          <w:rFonts w:hint="cs"/>
          <w:rtl/>
        </w:rPr>
        <w:t>.</w:t>
      </w:r>
    </w:p>
    <w:p w:rsidR="00701F0E" w:rsidRDefault="00701F0E" w:rsidP="00701F0E">
      <w:pPr>
        <w:rPr>
          <w:rtl/>
        </w:rPr>
      </w:pPr>
    </w:p>
    <w:p w:rsidR="00701F0E" w:rsidRDefault="00701F0E" w:rsidP="00701F0E">
      <w:pPr>
        <w:rPr>
          <w:rtl/>
        </w:rPr>
      </w:pPr>
      <w:r>
        <w:rPr>
          <w:rFonts w:hint="cs"/>
          <w:rtl/>
        </w:rPr>
        <w:t xml:space="preserve">החוק עבר וצריך לכתוב תקנות שייקחו שישה חודשים ואז יתנו תשעה חודשים לכל הגופים כדי </w:t>
      </w:r>
      <w:bookmarkStart w:id="43" w:name="_ETM_Q1_235131"/>
      <w:bookmarkEnd w:id="43"/>
      <w:r>
        <w:rPr>
          <w:rFonts w:hint="cs"/>
          <w:rtl/>
        </w:rPr>
        <w:t xml:space="preserve">להתארגן לקראת ולהכין את עצמם. מתי חל החוק? בשבת שהייתה או בשבת </w:t>
      </w:r>
      <w:r w:rsidR="00212157">
        <w:rPr>
          <w:rFonts w:hint="cs"/>
          <w:rtl/>
        </w:rPr>
        <w:t>שתהיה</w:t>
      </w:r>
      <w:r>
        <w:rPr>
          <w:rFonts w:hint="cs"/>
          <w:rtl/>
        </w:rPr>
        <w:t>?</w:t>
      </w:r>
    </w:p>
    <w:p w:rsidR="00701F0E" w:rsidRDefault="00701F0E" w:rsidP="00701F0E">
      <w:pPr>
        <w:rPr>
          <w:rtl/>
        </w:rPr>
      </w:pPr>
    </w:p>
    <w:p w:rsidR="00701F0E" w:rsidRDefault="00701F0E" w:rsidP="00701F0E">
      <w:pPr>
        <w:rPr>
          <w:rtl/>
        </w:rPr>
      </w:pPr>
    </w:p>
    <w:p w:rsidR="00701F0E" w:rsidRDefault="00701F0E" w:rsidP="00701F0E">
      <w:pPr>
        <w:pStyle w:val="a4"/>
        <w:keepNext/>
        <w:rPr>
          <w:rtl/>
        </w:rPr>
      </w:pPr>
      <w:bookmarkStart w:id="44" w:name="ET_speaker_נעמה_מנחמי_68"/>
      <w:r w:rsidRPr="00010B5E">
        <w:rPr>
          <w:rStyle w:val="TagStyle"/>
          <w:rtl/>
        </w:rPr>
        <w:lastRenderedPageBreak/>
        <w:t xml:space="preserve"> &lt;&lt; דובר &gt;&gt; </w:t>
      </w:r>
      <w:r>
        <w:rPr>
          <w:rtl/>
        </w:rPr>
        <w:t>נעמה מנחמי:</w:t>
      </w:r>
      <w:r w:rsidRPr="00010B5E">
        <w:rPr>
          <w:rStyle w:val="TagStyle"/>
          <w:rtl/>
        </w:rPr>
        <w:t xml:space="preserve"> &lt;&lt; דובר &gt;&gt;</w:t>
      </w:r>
      <w:r>
        <w:rPr>
          <w:rtl/>
        </w:rPr>
        <w:t xml:space="preserve"> </w:t>
      </w:r>
      <w:bookmarkEnd w:id="44"/>
    </w:p>
    <w:p w:rsidR="00701F0E" w:rsidRDefault="00701F0E" w:rsidP="00701F0E">
      <w:pPr>
        <w:pStyle w:val="KeepWithNext"/>
        <w:rPr>
          <w:rtl/>
        </w:rPr>
      </w:pPr>
    </w:p>
    <w:p w:rsidR="00701F0E" w:rsidRDefault="00701F0E" w:rsidP="00701F0E">
      <w:pPr>
        <w:rPr>
          <w:rtl/>
        </w:rPr>
      </w:pPr>
      <w:r>
        <w:rPr>
          <w:rFonts w:hint="cs"/>
          <w:rtl/>
        </w:rPr>
        <w:t>ביום שישי, לדעתי.</w:t>
      </w:r>
    </w:p>
    <w:p w:rsidR="00701F0E" w:rsidRDefault="00701F0E" w:rsidP="00701F0E">
      <w:pPr>
        <w:rPr>
          <w:rtl/>
        </w:rPr>
      </w:pPr>
      <w:bookmarkStart w:id="45" w:name="_ETM_Q1_243385"/>
      <w:bookmarkStart w:id="46" w:name="_ETM_Q1_243490"/>
      <w:bookmarkEnd w:id="45"/>
      <w:bookmarkEnd w:id="46"/>
    </w:p>
    <w:p w:rsidR="00701F0E" w:rsidRDefault="00701F0E" w:rsidP="00701F0E">
      <w:pPr>
        <w:pStyle w:val="af6"/>
        <w:keepNext/>
        <w:rPr>
          <w:rtl/>
        </w:rPr>
      </w:pPr>
      <w:bookmarkStart w:id="47" w:name="ET_yor_5094_69"/>
      <w:r w:rsidRPr="00010B5E">
        <w:rPr>
          <w:rStyle w:val="TagStyle"/>
          <w:rtl/>
        </w:rPr>
        <w:t xml:space="preserve"> &lt;&lt; יור &gt;&gt; </w:t>
      </w:r>
      <w:r>
        <w:rPr>
          <w:rtl/>
        </w:rPr>
        <w:t>היו"ר ניסן סלומינסקי:</w:t>
      </w:r>
      <w:r w:rsidRPr="00010B5E">
        <w:rPr>
          <w:rStyle w:val="TagStyle"/>
          <w:rtl/>
        </w:rPr>
        <w:t xml:space="preserve"> &lt;&lt; יור &gt;&gt;</w:t>
      </w:r>
      <w:r>
        <w:rPr>
          <w:rtl/>
        </w:rPr>
        <w:t xml:space="preserve"> </w:t>
      </w:r>
      <w:bookmarkEnd w:id="47"/>
    </w:p>
    <w:p w:rsidR="00701F0E" w:rsidRDefault="00701F0E" w:rsidP="00701F0E">
      <w:pPr>
        <w:pStyle w:val="KeepWithNext"/>
        <w:rPr>
          <w:rtl/>
        </w:rPr>
      </w:pPr>
    </w:p>
    <w:p w:rsidR="00701F0E" w:rsidRDefault="00701F0E" w:rsidP="00701F0E">
      <w:pPr>
        <w:rPr>
          <w:rtl/>
        </w:rPr>
      </w:pPr>
      <w:r>
        <w:rPr>
          <w:rFonts w:hint="cs"/>
          <w:rtl/>
        </w:rPr>
        <w:t xml:space="preserve">אמרו בשבת. </w:t>
      </w:r>
      <w:bookmarkStart w:id="48" w:name="_ETM_Q1_249393"/>
      <w:bookmarkEnd w:id="48"/>
      <w:r>
        <w:rPr>
          <w:rFonts w:hint="cs"/>
          <w:rtl/>
        </w:rPr>
        <w:t xml:space="preserve">צריכים לעשות את זה בתאריכים עבריים. בכל אופן, נאלצנו </w:t>
      </w:r>
      <w:r>
        <w:rPr>
          <w:rtl/>
        </w:rPr>
        <w:t>–</w:t>
      </w:r>
      <w:r>
        <w:rPr>
          <w:rFonts w:hint="cs"/>
          <w:rtl/>
        </w:rPr>
        <w:t xml:space="preserve"> אני לא אגיד לכם שבתחושה מרוממת </w:t>
      </w:r>
      <w:r>
        <w:rPr>
          <w:rtl/>
        </w:rPr>
        <w:t>–</w:t>
      </w:r>
      <w:bookmarkStart w:id="49" w:name="_ETM_Q1_260043"/>
      <w:bookmarkEnd w:id="49"/>
      <w:r>
        <w:rPr>
          <w:rFonts w:hint="cs"/>
          <w:rtl/>
        </w:rPr>
        <w:t xml:space="preserve"> לעלות לדוכן ולהעביר הצעת חוק שדוחה את התחולה. זו לא תחושה נעימה, אבל עשינו את זה. אני לא רוצה שזה יחזור על </w:t>
      </w:r>
      <w:bookmarkStart w:id="50" w:name="_ETM_Q1_269689"/>
      <w:bookmarkEnd w:id="50"/>
      <w:r>
        <w:rPr>
          <w:rFonts w:hint="cs"/>
          <w:rtl/>
        </w:rPr>
        <w:t xml:space="preserve">עצמו ולכן אני מקווה שלא נתפלפל יותר מדי בחוק הזה ושאם יש הערות, נסו לסגור </w:t>
      </w:r>
      <w:bookmarkStart w:id="51" w:name="_ETM_Q1_277873"/>
      <w:bookmarkEnd w:id="51"/>
      <w:r>
        <w:rPr>
          <w:rFonts w:hint="cs"/>
          <w:rtl/>
        </w:rPr>
        <w:t>אותן לפני כן גם עם לירון וגם עם נעמה ועם מי שצריך לשבת עם שאר הגופים כמה שאפשר, וגם פה כמה שפחות להתפלפל.</w:t>
      </w:r>
    </w:p>
    <w:p w:rsidR="00701F0E" w:rsidRDefault="00701F0E" w:rsidP="00701F0E">
      <w:pPr>
        <w:rPr>
          <w:rtl/>
        </w:rPr>
      </w:pPr>
    </w:p>
    <w:p w:rsidR="00701F0E" w:rsidRDefault="00701F0E" w:rsidP="00212157">
      <w:pPr>
        <w:rPr>
          <w:rtl/>
        </w:rPr>
      </w:pPr>
      <w:r>
        <w:rPr>
          <w:rFonts w:hint="cs"/>
          <w:rtl/>
        </w:rPr>
        <w:t xml:space="preserve">לירון, </w:t>
      </w:r>
      <w:bookmarkStart w:id="52" w:name="_ETM_Q1_295625"/>
      <w:bookmarkEnd w:id="52"/>
      <w:r>
        <w:rPr>
          <w:rFonts w:hint="cs"/>
          <w:rtl/>
        </w:rPr>
        <w:t xml:space="preserve">את תוביל את המערכת? צוהריים טובים לכולם, אם יבואו חברי </w:t>
      </w:r>
      <w:bookmarkStart w:id="53" w:name="_ETM_Q1_303551"/>
      <w:bookmarkEnd w:id="53"/>
      <w:r>
        <w:rPr>
          <w:rFonts w:hint="cs"/>
          <w:rtl/>
        </w:rPr>
        <w:t xml:space="preserve">כנסת, כולכם תצטרכו לזוז. אתם כבר הולכים על בטוח, אתם </w:t>
      </w:r>
      <w:bookmarkStart w:id="54" w:name="_ETM_Q1_307943"/>
      <w:bookmarkEnd w:id="54"/>
      <w:r>
        <w:rPr>
          <w:rFonts w:hint="cs"/>
          <w:rtl/>
        </w:rPr>
        <w:t>אומרים שלא יבואו? ברוכים הבאים אנשי הממלכה, כל ה</w:t>
      </w:r>
      <w:r w:rsidR="00212157">
        <w:rPr>
          <w:rFonts w:hint="cs"/>
          <w:rtl/>
        </w:rPr>
        <w:t>ג</w:t>
      </w:r>
      <w:r>
        <w:rPr>
          <w:rFonts w:hint="cs"/>
          <w:rtl/>
        </w:rPr>
        <w:t xml:space="preserve">ופים </w:t>
      </w:r>
      <w:r w:rsidR="00212157">
        <w:rPr>
          <w:rFonts w:hint="cs"/>
          <w:rtl/>
        </w:rPr>
        <w:t>המצטרפים</w:t>
      </w:r>
      <w:r>
        <w:rPr>
          <w:rFonts w:hint="cs"/>
          <w:rtl/>
        </w:rPr>
        <w:t xml:space="preserve">, </w:t>
      </w:r>
      <w:bookmarkStart w:id="55" w:name="_ETM_Q1_317761"/>
      <w:bookmarkEnd w:id="55"/>
      <w:r>
        <w:rPr>
          <w:rFonts w:hint="cs"/>
          <w:rtl/>
        </w:rPr>
        <w:t>כל המומחים והיועצים למיניהם. לי</w:t>
      </w:r>
      <w:r w:rsidR="00212157">
        <w:rPr>
          <w:rFonts w:hint="cs"/>
          <w:rtl/>
        </w:rPr>
        <w:t>ר</w:t>
      </w:r>
      <w:r>
        <w:rPr>
          <w:rFonts w:hint="cs"/>
          <w:rtl/>
        </w:rPr>
        <w:t>ון, בבקשה.</w:t>
      </w:r>
    </w:p>
    <w:p w:rsidR="00701F0E" w:rsidRDefault="00701F0E" w:rsidP="00701F0E">
      <w:pPr>
        <w:rPr>
          <w:rtl/>
        </w:rPr>
      </w:pPr>
    </w:p>
    <w:p w:rsidR="00701F0E" w:rsidRDefault="00701F0E" w:rsidP="00701F0E">
      <w:pPr>
        <w:pStyle w:val="af9"/>
        <w:keepNext/>
        <w:rPr>
          <w:rtl/>
        </w:rPr>
      </w:pPr>
      <w:bookmarkStart w:id="56" w:name="ET_guest_686476_7"/>
      <w:r w:rsidRPr="003A38B0">
        <w:rPr>
          <w:rStyle w:val="TagStyle"/>
          <w:rtl/>
        </w:rPr>
        <w:t xml:space="preserve">&lt; אורח &gt;&gt; </w:t>
      </w:r>
      <w:r>
        <w:rPr>
          <w:rtl/>
        </w:rPr>
        <w:t>לירון מאוטנר לוגסי:</w:t>
      </w:r>
      <w:r w:rsidRPr="003A38B0">
        <w:rPr>
          <w:rStyle w:val="TagStyle"/>
          <w:rtl/>
        </w:rPr>
        <w:t xml:space="preserve"> &lt;&lt; אורח &gt;&gt;</w:t>
      </w:r>
      <w:r>
        <w:rPr>
          <w:rtl/>
        </w:rPr>
        <w:t xml:space="preserve"> </w:t>
      </w:r>
      <w:bookmarkEnd w:id="56"/>
    </w:p>
    <w:p w:rsidR="00701F0E" w:rsidRDefault="00701F0E" w:rsidP="00701F0E">
      <w:pPr>
        <w:pStyle w:val="KeepWithNext"/>
        <w:rPr>
          <w:rtl/>
        </w:rPr>
      </w:pPr>
    </w:p>
    <w:p w:rsidR="00701F0E" w:rsidRDefault="00701F0E" w:rsidP="00701F0E">
      <w:pPr>
        <w:rPr>
          <w:rtl/>
        </w:rPr>
      </w:pPr>
      <w:r>
        <w:rPr>
          <w:rFonts w:hint="cs"/>
          <w:rtl/>
        </w:rPr>
        <w:t xml:space="preserve">אני מודה על קביעת הישיבה </w:t>
      </w:r>
      <w:bookmarkStart w:id="57" w:name="_ETM_Q1_327162"/>
      <w:bookmarkEnd w:id="57"/>
      <w:r>
        <w:rPr>
          <w:rFonts w:hint="cs"/>
          <w:rtl/>
        </w:rPr>
        <w:t xml:space="preserve">בלוחות הזמנים הקצרים. אני אתן רקע כללי לפני שנתחיל בהקראת </w:t>
      </w:r>
      <w:bookmarkStart w:id="58" w:name="_ETM_Q1_332969"/>
      <w:bookmarkEnd w:id="58"/>
      <w:r>
        <w:rPr>
          <w:rFonts w:hint="cs"/>
          <w:rtl/>
        </w:rPr>
        <w:t xml:space="preserve">התקנות. בחוק קבענו תקרת ריבית אחרי הרבה דיונים ומחשבות והתלבטויות </w:t>
      </w:r>
      <w:bookmarkStart w:id="59" w:name="_ETM_Q1_341054"/>
      <w:bookmarkEnd w:id="59"/>
      <w:r>
        <w:rPr>
          <w:rFonts w:hint="cs"/>
          <w:rtl/>
        </w:rPr>
        <w:t xml:space="preserve">וכיוונים. לקראת סוף הדיונים בוועדה הייתה קריאה מהשטח להתייחס לשני נושאים: אחד, הנושא של החרגה של עסקאות אשראי בגלל שאשראי </w:t>
      </w:r>
      <w:bookmarkStart w:id="60" w:name="_ETM_Q1_354780"/>
      <w:bookmarkEnd w:id="60"/>
      <w:r>
        <w:rPr>
          <w:rFonts w:hint="cs"/>
          <w:rtl/>
        </w:rPr>
        <w:t xml:space="preserve">הוגדר בצורה מאוד רחבה, בהתייחס לעסקאות אשראי שהתכלית הצרכנית של </w:t>
      </w:r>
      <w:bookmarkStart w:id="61" w:name="_ETM_Q1_358861"/>
      <w:bookmarkEnd w:id="61"/>
      <w:r>
        <w:rPr>
          <w:rFonts w:hint="cs"/>
          <w:rtl/>
        </w:rPr>
        <w:t xml:space="preserve">החוק לא חלה לגביהן </w:t>
      </w:r>
      <w:proofErr w:type="spellStart"/>
      <w:r>
        <w:rPr>
          <w:rFonts w:hint="cs"/>
          <w:rtl/>
        </w:rPr>
        <w:t>ולהחריג</w:t>
      </w:r>
      <w:proofErr w:type="spellEnd"/>
      <w:r>
        <w:rPr>
          <w:rFonts w:hint="cs"/>
          <w:rtl/>
        </w:rPr>
        <w:t xml:space="preserve"> אותן מתחולת החוק. זו </w:t>
      </w:r>
      <w:bookmarkStart w:id="62" w:name="_ETM_Q1_361668"/>
      <w:bookmarkEnd w:id="62"/>
      <w:r>
        <w:rPr>
          <w:rFonts w:hint="cs"/>
          <w:rtl/>
        </w:rPr>
        <w:t xml:space="preserve">הייתה הסמכות הראשונה שעשינו בה שימו שבחוק הזה. כשנקריא, גם </w:t>
      </w:r>
      <w:bookmarkStart w:id="63" w:name="_ETM_Q1_366743"/>
      <w:bookmarkEnd w:id="63"/>
      <w:r>
        <w:rPr>
          <w:rFonts w:hint="cs"/>
          <w:rtl/>
        </w:rPr>
        <w:t xml:space="preserve">נתייחס לאלו עסקאות אשראי החלטנו להחריג מהתחולה של </w:t>
      </w:r>
      <w:bookmarkStart w:id="64" w:name="_ETM_Q1_371904"/>
      <w:bookmarkEnd w:id="64"/>
      <w:r>
        <w:rPr>
          <w:rFonts w:hint="cs"/>
          <w:rtl/>
        </w:rPr>
        <w:t>החוק.</w:t>
      </w:r>
    </w:p>
    <w:p w:rsidR="00701F0E" w:rsidRDefault="00701F0E" w:rsidP="00701F0E">
      <w:pPr>
        <w:rPr>
          <w:rtl/>
        </w:rPr>
      </w:pPr>
      <w:bookmarkStart w:id="65" w:name="_ETM_Q1_373920"/>
      <w:bookmarkStart w:id="66" w:name="_ETM_Q1_374051"/>
      <w:bookmarkEnd w:id="65"/>
      <w:bookmarkEnd w:id="66"/>
    </w:p>
    <w:p w:rsidR="00701F0E" w:rsidRDefault="00701F0E" w:rsidP="00701F0E">
      <w:pPr>
        <w:rPr>
          <w:rtl/>
        </w:rPr>
      </w:pPr>
      <w:bookmarkStart w:id="67" w:name="_ETM_Q1_374066"/>
      <w:bookmarkStart w:id="68" w:name="_ETM_Q1_374114"/>
      <w:bookmarkEnd w:id="67"/>
      <w:bookmarkEnd w:id="68"/>
      <w:r>
        <w:rPr>
          <w:rFonts w:hint="cs"/>
          <w:rtl/>
        </w:rPr>
        <w:t xml:space="preserve">הנושא השני, הסמכות השנייה, זה כל הנושא של ההוצאות. היו </w:t>
      </w:r>
      <w:bookmarkStart w:id="69" w:name="_ETM_Q1_377742"/>
      <w:bookmarkEnd w:id="69"/>
      <w:r>
        <w:rPr>
          <w:rFonts w:hint="cs"/>
          <w:rtl/>
        </w:rPr>
        <w:t xml:space="preserve">פה שני סוגי סוגים של טענות. טענה אחת עלתה לגבי </w:t>
      </w:r>
      <w:bookmarkStart w:id="70" w:name="_ETM_Q1_382293"/>
      <w:bookmarkEnd w:id="70"/>
      <w:r>
        <w:rPr>
          <w:rFonts w:hint="cs"/>
          <w:rtl/>
        </w:rPr>
        <w:t xml:space="preserve">כל מה שקשור להוצאות לצד שלישי. הייתה טענה שיש הוצאות </w:t>
      </w:r>
      <w:bookmarkStart w:id="71" w:name="_ETM_Q1_387950"/>
      <w:bookmarkEnd w:id="71"/>
      <w:r>
        <w:rPr>
          <w:rFonts w:hint="cs"/>
          <w:rtl/>
        </w:rPr>
        <w:t xml:space="preserve">שבמלווה הוא רק סוג של צינור ולא נכון לראותו אותם </w:t>
      </w:r>
      <w:bookmarkStart w:id="72" w:name="_ETM_Q1_392184"/>
      <w:bookmarkEnd w:id="72"/>
      <w:r>
        <w:rPr>
          <w:rFonts w:hint="cs"/>
          <w:rtl/>
        </w:rPr>
        <w:t>כחלק מהתוספת שביחס אליה מחושבת תקרת הריבית.</w:t>
      </w:r>
    </w:p>
    <w:p w:rsidR="00701F0E" w:rsidRDefault="00701F0E" w:rsidP="00701F0E">
      <w:pPr>
        <w:rPr>
          <w:rtl/>
        </w:rPr>
      </w:pPr>
      <w:bookmarkStart w:id="73" w:name="_ETM_Q1_396540"/>
      <w:bookmarkStart w:id="74" w:name="_ETM_Q1_396614"/>
      <w:bookmarkEnd w:id="73"/>
      <w:bookmarkEnd w:id="74"/>
    </w:p>
    <w:p w:rsidR="00701F0E" w:rsidRDefault="00701F0E" w:rsidP="00701F0E">
      <w:pPr>
        <w:rPr>
          <w:rtl/>
        </w:rPr>
      </w:pPr>
      <w:bookmarkStart w:id="75" w:name="_ETM_Q1_396700"/>
      <w:bookmarkStart w:id="76" w:name="_ETM_Q1_396753"/>
      <w:bookmarkEnd w:id="75"/>
      <w:bookmarkEnd w:id="76"/>
      <w:r>
        <w:rPr>
          <w:rFonts w:hint="cs"/>
          <w:rtl/>
        </w:rPr>
        <w:t xml:space="preserve">הטענה השנייה הייתה שיש </w:t>
      </w:r>
      <w:bookmarkStart w:id="77" w:name="_ETM_Q1_398333"/>
      <w:bookmarkEnd w:id="77"/>
      <w:r>
        <w:rPr>
          <w:rFonts w:hint="cs"/>
          <w:rtl/>
        </w:rPr>
        <w:t xml:space="preserve">הלוואות שהן בסכומים נמוכים או לתקופות קצרות, שהאופן שבוא </w:t>
      </w:r>
      <w:bookmarkStart w:id="78" w:name="_ETM_Q1_403877"/>
      <w:bookmarkEnd w:id="78"/>
      <w:r>
        <w:rPr>
          <w:rFonts w:hint="cs"/>
          <w:rtl/>
        </w:rPr>
        <w:t>תקרת הריבית מחושבת, של שיעור - - -</w:t>
      </w:r>
    </w:p>
    <w:p w:rsidR="00701F0E" w:rsidRDefault="00701F0E" w:rsidP="00701F0E">
      <w:pPr>
        <w:rPr>
          <w:rtl/>
        </w:rPr>
      </w:pPr>
    </w:p>
    <w:p w:rsidR="00701F0E" w:rsidRDefault="00701F0E" w:rsidP="00701F0E">
      <w:pPr>
        <w:pStyle w:val="af6"/>
        <w:keepNext/>
        <w:rPr>
          <w:rtl/>
        </w:rPr>
      </w:pPr>
      <w:bookmarkStart w:id="79" w:name="ET_yor_5094_8"/>
      <w:r w:rsidRPr="003A38B0">
        <w:rPr>
          <w:rStyle w:val="TagStyle"/>
          <w:rtl/>
        </w:rPr>
        <w:t xml:space="preserve"> &lt;&lt; יור &gt;&gt; </w:t>
      </w:r>
      <w:r>
        <w:rPr>
          <w:rtl/>
        </w:rPr>
        <w:t>היו"ר ניסן סלומינסקי:</w:t>
      </w:r>
      <w:r w:rsidRPr="003A38B0">
        <w:rPr>
          <w:rStyle w:val="TagStyle"/>
          <w:rtl/>
        </w:rPr>
        <w:t xml:space="preserve"> &lt;&lt; יור &gt;&gt;</w:t>
      </w:r>
      <w:r>
        <w:rPr>
          <w:rtl/>
        </w:rPr>
        <w:t xml:space="preserve"> </w:t>
      </w:r>
      <w:bookmarkEnd w:id="79"/>
    </w:p>
    <w:p w:rsidR="00701F0E" w:rsidRDefault="00701F0E" w:rsidP="00701F0E">
      <w:pPr>
        <w:pStyle w:val="KeepWithNext"/>
        <w:rPr>
          <w:rtl/>
        </w:rPr>
      </w:pPr>
    </w:p>
    <w:p w:rsidR="00701F0E" w:rsidRDefault="00701F0E" w:rsidP="00701F0E">
      <w:pPr>
        <w:rPr>
          <w:rtl/>
        </w:rPr>
      </w:pPr>
      <w:r>
        <w:rPr>
          <w:rFonts w:hint="cs"/>
          <w:rtl/>
        </w:rPr>
        <w:t xml:space="preserve">זה יוצא גרושים </w:t>
      </w:r>
      <w:bookmarkStart w:id="80" w:name="_ETM_Q1_407315"/>
      <w:bookmarkEnd w:id="80"/>
      <w:r>
        <w:rPr>
          <w:rFonts w:hint="cs"/>
          <w:rtl/>
        </w:rPr>
        <w:t>ולא שווה.</w:t>
      </w:r>
    </w:p>
    <w:p w:rsidR="00701F0E" w:rsidRDefault="00701F0E" w:rsidP="00701F0E">
      <w:pPr>
        <w:rPr>
          <w:rtl/>
        </w:rPr>
      </w:pPr>
    </w:p>
    <w:p w:rsidR="00701F0E" w:rsidRDefault="00701F0E" w:rsidP="00701F0E">
      <w:pPr>
        <w:pStyle w:val="-"/>
        <w:keepNext/>
        <w:rPr>
          <w:rtl/>
        </w:rPr>
      </w:pPr>
      <w:bookmarkStart w:id="81" w:name="ET_speakercontinue_686476_9"/>
      <w:r w:rsidRPr="003A38B0">
        <w:rPr>
          <w:rStyle w:val="TagStyle"/>
          <w:rtl/>
        </w:rPr>
        <w:t xml:space="preserve"> &lt;&lt; דובר_המשך &gt;&gt; </w:t>
      </w:r>
      <w:r>
        <w:rPr>
          <w:rtl/>
        </w:rPr>
        <w:t>לירון מאוטנר לוגסי:</w:t>
      </w:r>
      <w:r w:rsidRPr="003A38B0">
        <w:rPr>
          <w:rStyle w:val="TagStyle"/>
          <w:rtl/>
        </w:rPr>
        <w:t xml:space="preserve"> &lt;&lt; דובר_המשך &gt;&gt;</w:t>
      </w:r>
      <w:r>
        <w:rPr>
          <w:rtl/>
        </w:rPr>
        <w:t xml:space="preserve"> </w:t>
      </w:r>
      <w:bookmarkEnd w:id="81"/>
    </w:p>
    <w:p w:rsidR="00701F0E" w:rsidRDefault="00701F0E" w:rsidP="00701F0E">
      <w:pPr>
        <w:pStyle w:val="KeepWithNext"/>
        <w:rPr>
          <w:rtl/>
        </w:rPr>
      </w:pPr>
    </w:p>
    <w:p w:rsidR="00701F0E" w:rsidRDefault="00701F0E" w:rsidP="00701F0E">
      <w:pPr>
        <w:rPr>
          <w:rtl/>
        </w:rPr>
      </w:pPr>
      <w:r>
        <w:rPr>
          <w:rFonts w:hint="cs"/>
          <w:rtl/>
        </w:rPr>
        <w:t xml:space="preserve">- - - פוגעת בתועלת או בתוחלת הכלכלית </w:t>
      </w:r>
      <w:bookmarkStart w:id="82" w:name="_ETM_Q1_413321"/>
      <w:bookmarkEnd w:id="82"/>
      <w:r>
        <w:rPr>
          <w:rFonts w:hint="cs"/>
          <w:rtl/>
        </w:rPr>
        <w:t>של העסקה.</w:t>
      </w:r>
    </w:p>
    <w:p w:rsidR="00701F0E" w:rsidRDefault="00701F0E" w:rsidP="00701F0E">
      <w:pPr>
        <w:rPr>
          <w:rtl/>
        </w:rPr>
      </w:pPr>
    </w:p>
    <w:p w:rsidR="00701F0E" w:rsidRDefault="00701F0E" w:rsidP="00701F0E">
      <w:pPr>
        <w:pStyle w:val="af6"/>
        <w:keepNext/>
        <w:rPr>
          <w:rtl/>
        </w:rPr>
      </w:pPr>
      <w:bookmarkStart w:id="83" w:name="ET_yor_5094_70"/>
      <w:r w:rsidRPr="008C667D">
        <w:rPr>
          <w:rStyle w:val="TagStyle"/>
          <w:rtl/>
        </w:rPr>
        <w:t xml:space="preserve"> &lt;&lt; יור &gt;&gt; </w:t>
      </w:r>
      <w:r>
        <w:rPr>
          <w:rtl/>
        </w:rPr>
        <w:t>היו"ר ניסן סלומינסקי:</w:t>
      </w:r>
      <w:r w:rsidRPr="008C667D">
        <w:rPr>
          <w:rStyle w:val="TagStyle"/>
          <w:rtl/>
        </w:rPr>
        <w:t xml:space="preserve"> &lt;&lt; יור &gt;&gt;</w:t>
      </w:r>
      <w:r>
        <w:rPr>
          <w:rtl/>
        </w:rPr>
        <w:t xml:space="preserve"> </w:t>
      </w:r>
      <w:bookmarkEnd w:id="83"/>
    </w:p>
    <w:p w:rsidR="00701F0E" w:rsidRDefault="00701F0E" w:rsidP="00701F0E">
      <w:pPr>
        <w:pStyle w:val="KeepWithNext"/>
        <w:rPr>
          <w:rtl/>
        </w:rPr>
      </w:pPr>
    </w:p>
    <w:p w:rsidR="00701F0E" w:rsidRDefault="00701F0E" w:rsidP="00701F0E">
      <w:pPr>
        <w:rPr>
          <w:rtl/>
        </w:rPr>
      </w:pPr>
      <w:bookmarkStart w:id="84" w:name="_ETM_Q1_417134"/>
      <w:bookmarkEnd w:id="84"/>
      <w:r>
        <w:rPr>
          <w:rFonts w:hint="cs"/>
          <w:rtl/>
        </w:rPr>
        <w:t>אני מבין שלמע</w:t>
      </w:r>
      <w:r w:rsidR="00212157">
        <w:rPr>
          <w:rFonts w:hint="cs"/>
          <w:rtl/>
        </w:rPr>
        <w:t>ש</w:t>
      </w:r>
      <w:r>
        <w:rPr>
          <w:rFonts w:hint="cs"/>
          <w:rtl/>
        </w:rPr>
        <w:t xml:space="preserve">ה תקרת הריבית לגבי הבנקים חלה </w:t>
      </w:r>
      <w:bookmarkStart w:id="85" w:name="_ETM_Q1_421139"/>
      <w:bookmarkEnd w:id="85"/>
      <w:r>
        <w:rPr>
          <w:rFonts w:hint="cs"/>
          <w:rtl/>
        </w:rPr>
        <w:t xml:space="preserve">ולגביהם אין שום בעיה ורק לגבי הגופים החוץ בנקאיים, בגלל הנושאים האלה עדיין התקרה החדשה לא חלה ונשארת התקרה </w:t>
      </w:r>
      <w:bookmarkStart w:id="86" w:name="_ETM_Q1_432183"/>
      <w:bookmarkEnd w:id="86"/>
      <w:r>
        <w:rPr>
          <w:rFonts w:hint="cs"/>
          <w:rtl/>
        </w:rPr>
        <w:t xml:space="preserve">הישנה ולכן הם לחוצים יותר. הם לחוצים יותר כי התקרה </w:t>
      </w:r>
      <w:bookmarkStart w:id="87" w:name="_ETM_Q1_438257"/>
      <w:bookmarkEnd w:id="87"/>
      <w:r>
        <w:rPr>
          <w:rFonts w:hint="cs"/>
          <w:rtl/>
        </w:rPr>
        <w:t xml:space="preserve">החדשה מרחיבה, מה שאין כן בבנקים. אצלכם </w:t>
      </w:r>
      <w:bookmarkStart w:id="88" w:name="_ETM_Q1_444418"/>
      <w:bookmarkEnd w:id="88"/>
      <w:r>
        <w:rPr>
          <w:rFonts w:hint="cs"/>
          <w:rtl/>
        </w:rPr>
        <w:t xml:space="preserve">התקרה החדשה מרחיבה. אם היה לכם, נדמה לי, שבע נקודה </w:t>
      </w:r>
      <w:bookmarkStart w:id="89" w:name="_ETM_Q1_447756"/>
      <w:bookmarkEnd w:id="89"/>
      <w:r>
        <w:rPr>
          <w:rFonts w:hint="cs"/>
          <w:rtl/>
        </w:rPr>
        <w:t xml:space="preserve">עשרים ומשהו ריבית אפקטיבית, עכשיו אנחנו מאפשרים לכם להגיע ל-15 </w:t>
      </w:r>
      <w:bookmarkStart w:id="90" w:name="_ETM_Q1_456641"/>
      <w:bookmarkEnd w:id="90"/>
      <w:r>
        <w:rPr>
          <w:rFonts w:hint="cs"/>
          <w:rtl/>
        </w:rPr>
        <w:t>פלוס, אולי ל-18 בסוף. זה אם אני זוכר נכון. זיכרונות מהעבר הרחוק.</w:t>
      </w:r>
    </w:p>
    <w:p w:rsidR="00701F0E" w:rsidRDefault="00701F0E" w:rsidP="00701F0E">
      <w:pPr>
        <w:rPr>
          <w:rtl/>
        </w:rPr>
      </w:pPr>
    </w:p>
    <w:p w:rsidR="00701F0E" w:rsidRDefault="00701F0E" w:rsidP="00701F0E">
      <w:pPr>
        <w:pStyle w:val="af9"/>
        <w:keepNext/>
        <w:rPr>
          <w:rtl/>
        </w:rPr>
      </w:pPr>
      <w:bookmarkStart w:id="91" w:name="ET_guest_686476_71"/>
      <w:r w:rsidRPr="008C667D">
        <w:rPr>
          <w:rStyle w:val="TagStyle"/>
          <w:rtl/>
        </w:rPr>
        <w:t xml:space="preserve"> &lt;&lt; אורח &gt;&gt; </w:t>
      </w:r>
      <w:r>
        <w:rPr>
          <w:rtl/>
        </w:rPr>
        <w:t>לירון מאוטנר לוגסי:</w:t>
      </w:r>
      <w:r w:rsidRPr="008C667D">
        <w:rPr>
          <w:rStyle w:val="TagStyle"/>
          <w:rtl/>
        </w:rPr>
        <w:t xml:space="preserve"> &lt;&lt; אורח &gt;&gt;</w:t>
      </w:r>
      <w:r>
        <w:rPr>
          <w:rtl/>
        </w:rPr>
        <w:t xml:space="preserve"> </w:t>
      </w:r>
      <w:bookmarkEnd w:id="91"/>
    </w:p>
    <w:p w:rsidR="00701F0E" w:rsidRDefault="00701F0E" w:rsidP="00701F0E">
      <w:pPr>
        <w:pStyle w:val="KeepWithNext"/>
        <w:rPr>
          <w:rtl/>
        </w:rPr>
      </w:pPr>
    </w:p>
    <w:p w:rsidR="00701F0E" w:rsidRDefault="00701F0E" w:rsidP="00701F0E">
      <w:pPr>
        <w:rPr>
          <w:rtl/>
        </w:rPr>
      </w:pPr>
      <w:r>
        <w:rPr>
          <w:rtl/>
        </w:rPr>
        <w:t xml:space="preserve">    </w:t>
      </w:r>
      <w:r>
        <w:rPr>
          <w:rFonts w:hint="cs"/>
          <w:rtl/>
        </w:rPr>
        <w:t xml:space="preserve">מה שקורה היום, לבנקים כרגע אין תקרת ריבית </w:t>
      </w:r>
      <w:bookmarkStart w:id="92" w:name="_ETM_Q1_466847"/>
      <w:bookmarkEnd w:id="92"/>
      <w:r>
        <w:rPr>
          <w:rFonts w:hint="cs"/>
          <w:rtl/>
        </w:rPr>
        <w:t xml:space="preserve">לפי החוק הזה. יש להם מכוח צו הריבית על הלוואות </w:t>
      </w:r>
      <w:bookmarkStart w:id="93" w:name="_ETM_Q1_470424"/>
      <w:bookmarkEnd w:id="93"/>
      <w:r>
        <w:rPr>
          <w:rFonts w:hint="cs"/>
          <w:rtl/>
        </w:rPr>
        <w:t>מסוימות.</w:t>
      </w:r>
    </w:p>
    <w:p w:rsidR="00701F0E" w:rsidRDefault="00701F0E" w:rsidP="00701F0E">
      <w:pPr>
        <w:rPr>
          <w:rtl/>
        </w:rPr>
      </w:pPr>
      <w:bookmarkStart w:id="94" w:name="_ETM_Q1_470012"/>
      <w:bookmarkStart w:id="95" w:name="_ETM_Q1_470091"/>
      <w:bookmarkEnd w:id="94"/>
      <w:bookmarkEnd w:id="95"/>
    </w:p>
    <w:p w:rsidR="00701F0E" w:rsidRDefault="00701F0E" w:rsidP="00701F0E">
      <w:pPr>
        <w:pStyle w:val="af6"/>
        <w:keepNext/>
        <w:rPr>
          <w:rtl/>
        </w:rPr>
      </w:pPr>
      <w:bookmarkStart w:id="96" w:name="ET_yor_5094_72"/>
      <w:r w:rsidRPr="008C667D">
        <w:rPr>
          <w:rStyle w:val="TagStyle"/>
          <w:rtl/>
        </w:rPr>
        <w:t xml:space="preserve"> &lt;&lt; יור &gt;&gt; </w:t>
      </w:r>
      <w:r>
        <w:rPr>
          <w:rtl/>
        </w:rPr>
        <w:t>היו"ר ניסן סלומינסקי:</w:t>
      </w:r>
      <w:r w:rsidRPr="008C667D">
        <w:rPr>
          <w:rStyle w:val="TagStyle"/>
          <w:rtl/>
        </w:rPr>
        <w:t xml:space="preserve"> &lt;&lt; יור &gt;&gt;</w:t>
      </w:r>
      <w:r>
        <w:rPr>
          <w:rtl/>
        </w:rPr>
        <w:t xml:space="preserve"> </w:t>
      </w:r>
      <w:bookmarkEnd w:id="96"/>
    </w:p>
    <w:p w:rsidR="00701F0E" w:rsidRDefault="00701F0E" w:rsidP="00701F0E">
      <w:pPr>
        <w:pStyle w:val="KeepWithNext"/>
        <w:rPr>
          <w:rtl/>
        </w:rPr>
      </w:pPr>
    </w:p>
    <w:p w:rsidR="00701F0E" w:rsidRDefault="00701F0E" w:rsidP="00701F0E">
      <w:pPr>
        <w:rPr>
          <w:rtl/>
        </w:rPr>
      </w:pPr>
      <w:bookmarkStart w:id="97" w:name="_ETM_Q1_470888"/>
      <w:bookmarkEnd w:id="97"/>
      <w:r>
        <w:rPr>
          <w:rFonts w:hint="cs"/>
          <w:rtl/>
        </w:rPr>
        <w:t>מה פירוש שאין לבנקים תקרת ריבית?</w:t>
      </w:r>
    </w:p>
    <w:p w:rsidR="00701F0E" w:rsidRDefault="00701F0E" w:rsidP="00701F0E">
      <w:pPr>
        <w:rPr>
          <w:rtl/>
        </w:rPr>
      </w:pPr>
    </w:p>
    <w:p w:rsidR="00701F0E" w:rsidRDefault="00701F0E" w:rsidP="00701F0E">
      <w:pPr>
        <w:pStyle w:val="-"/>
        <w:keepNext/>
        <w:rPr>
          <w:rtl/>
        </w:rPr>
      </w:pPr>
      <w:bookmarkStart w:id="98" w:name="ET_speakercontinue_686476_73"/>
      <w:r w:rsidRPr="008C667D">
        <w:rPr>
          <w:rStyle w:val="TagStyle"/>
          <w:rtl/>
        </w:rPr>
        <w:lastRenderedPageBreak/>
        <w:t xml:space="preserve"> &lt;&lt; דובר_המשך &gt;&gt; </w:t>
      </w:r>
      <w:r>
        <w:rPr>
          <w:rtl/>
        </w:rPr>
        <w:t>לירון מאוטנר לוגסי:</w:t>
      </w:r>
      <w:r w:rsidRPr="008C667D">
        <w:rPr>
          <w:rStyle w:val="TagStyle"/>
          <w:rtl/>
        </w:rPr>
        <w:t xml:space="preserve"> &lt;&lt; דובר_המשך &gt;&gt;</w:t>
      </w:r>
      <w:r>
        <w:rPr>
          <w:rtl/>
        </w:rPr>
        <w:t xml:space="preserve"> </w:t>
      </w:r>
      <w:bookmarkEnd w:id="98"/>
    </w:p>
    <w:p w:rsidR="00701F0E" w:rsidRDefault="00701F0E" w:rsidP="00701F0E">
      <w:pPr>
        <w:pStyle w:val="KeepWithNext"/>
        <w:rPr>
          <w:rtl/>
        </w:rPr>
      </w:pPr>
    </w:p>
    <w:p w:rsidR="00701F0E" w:rsidRDefault="00701F0E" w:rsidP="00701F0E">
      <w:pPr>
        <w:rPr>
          <w:rtl/>
        </w:rPr>
      </w:pPr>
      <w:r>
        <w:rPr>
          <w:rFonts w:hint="cs"/>
          <w:rtl/>
        </w:rPr>
        <w:t xml:space="preserve">החוק עדיין לא נכנס לתוקף </w:t>
      </w:r>
      <w:bookmarkStart w:id="99" w:name="_ETM_Q1_474099"/>
      <w:bookmarkEnd w:id="99"/>
      <w:r>
        <w:rPr>
          <w:rFonts w:hint="cs"/>
          <w:rtl/>
        </w:rPr>
        <w:t>לגביהם.</w:t>
      </w:r>
    </w:p>
    <w:p w:rsidR="00701F0E" w:rsidRDefault="00701F0E" w:rsidP="00701F0E">
      <w:pPr>
        <w:rPr>
          <w:rtl/>
        </w:rPr>
      </w:pPr>
    </w:p>
    <w:p w:rsidR="00701F0E" w:rsidRDefault="00701F0E" w:rsidP="00701F0E">
      <w:pPr>
        <w:pStyle w:val="af6"/>
        <w:keepNext/>
        <w:rPr>
          <w:rtl/>
        </w:rPr>
      </w:pPr>
      <w:bookmarkStart w:id="100" w:name="ET_yor_5094_74"/>
      <w:r w:rsidRPr="008C667D">
        <w:rPr>
          <w:rStyle w:val="TagStyle"/>
          <w:rtl/>
        </w:rPr>
        <w:t xml:space="preserve"> &lt;&lt; יור &gt;&gt; </w:t>
      </w:r>
      <w:r>
        <w:rPr>
          <w:rtl/>
        </w:rPr>
        <w:t>היו"ר ניסן סלומינסקי:</w:t>
      </w:r>
      <w:r w:rsidRPr="008C667D">
        <w:rPr>
          <w:rStyle w:val="TagStyle"/>
          <w:rtl/>
        </w:rPr>
        <w:t xml:space="preserve"> &lt;&lt; יור &gt;&gt;</w:t>
      </w:r>
      <w:r>
        <w:rPr>
          <w:rtl/>
        </w:rPr>
        <w:t xml:space="preserve"> </w:t>
      </w:r>
      <w:bookmarkEnd w:id="100"/>
    </w:p>
    <w:p w:rsidR="00701F0E" w:rsidRDefault="00701F0E" w:rsidP="00701F0E">
      <w:pPr>
        <w:pStyle w:val="KeepWithNext"/>
        <w:rPr>
          <w:rtl/>
        </w:rPr>
      </w:pPr>
    </w:p>
    <w:p w:rsidR="00701F0E" w:rsidRDefault="00701F0E" w:rsidP="00701F0E">
      <w:pPr>
        <w:rPr>
          <w:rtl/>
        </w:rPr>
      </w:pPr>
      <w:r>
        <w:rPr>
          <w:rFonts w:hint="cs"/>
          <w:rtl/>
        </w:rPr>
        <w:t>הבנתי. אחרי כל העמל עם הנגידה והכול - - -</w:t>
      </w:r>
    </w:p>
    <w:p w:rsidR="00701F0E" w:rsidRDefault="00701F0E" w:rsidP="00701F0E">
      <w:pPr>
        <w:rPr>
          <w:rtl/>
        </w:rPr>
      </w:pPr>
    </w:p>
    <w:p w:rsidR="00701F0E" w:rsidRDefault="00701F0E" w:rsidP="00701F0E">
      <w:pPr>
        <w:pStyle w:val="a4"/>
        <w:keepNext/>
        <w:rPr>
          <w:rtl/>
        </w:rPr>
      </w:pPr>
      <w:bookmarkStart w:id="101" w:name="ET_speaker_נעמה_מנחמי_75"/>
      <w:r w:rsidRPr="008C667D">
        <w:rPr>
          <w:rStyle w:val="TagStyle"/>
          <w:rtl/>
        </w:rPr>
        <w:t xml:space="preserve"> &lt;&lt; דובר &gt;&gt; </w:t>
      </w:r>
      <w:r>
        <w:rPr>
          <w:rtl/>
        </w:rPr>
        <w:t>נעמה מנחמי:</w:t>
      </w:r>
      <w:r w:rsidRPr="008C667D">
        <w:rPr>
          <w:rStyle w:val="TagStyle"/>
          <w:rtl/>
        </w:rPr>
        <w:t xml:space="preserve"> &lt;&lt; דובר &gt;&gt;</w:t>
      </w:r>
      <w:r>
        <w:rPr>
          <w:rtl/>
        </w:rPr>
        <w:t xml:space="preserve"> </w:t>
      </w:r>
      <w:bookmarkEnd w:id="101"/>
    </w:p>
    <w:p w:rsidR="00701F0E" w:rsidRDefault="00701F0E" w:rsidP="00701F0E">
      <w:pPr>
        <w:pStyle w:val="KeepWithNext"/>
        <w:rPr>
          <w:rtl/>
        </w:rPr>
      </w:pPr>
    </w:p>
    <w:p w:rsidR="00701F0E" w:rsidRDefault="00701F0E" w:rsidP="00701F0E">
      <w:pPr>
        <w:rPr>
          <w:rtl/>
        </w:rPr>
      </w:pPr>
      <w:r>
        <w:rPr>
          <w:rFonts w:hint="cs"/>
          <w:rtl/>
        </w:rPr>
        <w:t>יהיה בעוד חצי שנה.</w:t>
      </w:r>
    </w:p>
    <w:p w:rsidR="00701F0E" w:rsidRDefault="00701F0E" w:rsidP="00701F0E">
      <w:pPr>
        <w:rPr>
          <w:rtl/>
        </w:rPr>
      </w:pPr>
      <w:bookmarkStart w:id="102" w:name="_ETM_Q1_485591"/>
      <w:bookmarkStart w:id="103" w:name="_ETM_Q1_485662"/>
      <w:bookmarkEnd w:id="102"/>
      <w:bookmarkEnd w:id="103"/>
    </w:p>
    <w:p w:rsidR="00701F0E" w:rsidRDefault="00701F0E" w:rsidP="00701F0E">
      <w:pPr>
        <w:pStyle w:val="af9"/>
        <w:keepNext/>
        <w:rPr>
          <w:rtl/>
        </w:rPr>
      </w:pPr>
      <w:bookmarkStart w:id="104" w:name="ET_guest_686476_76"/>
      <w:r w:rsidRPr="008C667D">
        <w:rPr>
          <w:rStyle w:val="TagStyle"/>
          <w:rtl/>
        </w:rPr>
        <w:t xml:space="preserve"> &lt;&lt; אורח &gt;&gt; </w:t>
      </w:r>
      <w:r>
        <w:rPr>
          <w:rtl/>
        </w:rPr>
        <w:t>לירון מאוטנר לוגסי:</w:t>
      </w:r>
      <w:r w:rsidRPr="008C667D">
        <w:rPr>
          <w:rStyle w:val="TagStyle"/>
          <w:rtl/>
        </w:rPr>
        <w:t xml:space="preserve"> &lt;&lt; אורח &gt;&gt;</w:t>
      </w:r>
      <w:r>
        <w:rPr>
          <w:rtl/>
        </w:rPr>
        <w:t xml:space="preserve"> </w:t>
      </w:r>
      <w:bookmarkEnd w:id="104"/>
    </w:p>
    <w:p w:rsidR="00701F0E" w:rsidRDefault="00701F0E" w:rsidP="00701F0E">
      <w:pPr>
        <w:pStyle w:val="KeepWithNext"/>
        <w:rPr>
          <w:rtl/>
        </w:rPr>
      </w:pPr>
    </w:p>
    <w:p w:rsidR="00701F0E" w:rsidRDefault="00701F0E" w:rsidP="00701F0E">
      <w:pPr>
        <w:rPr>
          <w:rtl/>
        </w:rPr>
      </w:pPr>
      <w:r>
        <w:rPr>
          <w:rFonts w:hint="cs"/>
          <w:rtl/>
        </w:rPr>
        <w:t>אני חשבתי - - - מה המצב המשפטי כרגע בגלל - - -</w:t>
      </w:r>
    </w:p>
    <w:p w:rsidR="00701F0E" w:rsidRDefault="00701F0E" w:rsidP="00701F0E">
      <w:pPr>
        <w:rPr>
          <w:rtl/>
        </w:rPr>
      </w:pPr>
    </w:p>
    <w:p w:rsidR="00701F0E" w:rsidRDefault="00701F0E" w:rsidP="00701F0E">
      <w:pPr>
        <w:pStyle w:val="af6"/>
        <w:keepNext/>
        <w:rPr>
          <w:rtl/>
        </w:rPr>
      </w:pPr>
      <w:bookmarkStart w:id="105" w:name="ET_yor_5094_77"/>
      <w:r w:rsidRPr="00F54C42">
        <w:rPr>
          <w:rStyle w:val="TagStyle"/>
          <w:rtl/>
        </w:rPr>
        <w:t xml:space="preserve"> &lt;&lt; יור &gt;&gt; </w:t>
      </w:r>
      <w:r>
        <w:rPr>
          <w:rtl/>
        </w:rPr>
        <w:t>היו"ר ניסן סלומינסקי:</w:t>
      </w:r>
      <w:r w:rsidRPr="00F54C42">
        <w:rPr>
          <w:rStyle w:val="TagStyle"/>
          <w:rtl/>
        </w:rPr>
        <w:t xml:space="preserve"> &lt;&lt; יור &gt;&gt;</w:t>
      </w:r>
      <w:r>
        <w:rPr>
          <w:rtl/>
        </w:rPr>
        <w:t xml:space="preserve"> </w:t>
      </w:r>
      <w:bookmarkEnd w:id="105"/>
    </w:p>
    <w:p w:rsidR="00701F0E" w:rsidRDefault="00701F0E" w:rsidP="00701F0E">
      <w:pPr>
        <w:pStyle w:val="KeepWithNext"/>
        <w:rPr>
          <w:rtl/>
        </w:rPr>
      </w:pPr>
    </w:p>
    <w:p w:rsidR="00701F0E" w:rsidRDefault="00701F0E" w:rsidP="00701F0E">
      <w:pPr>
        <w:rPr>
          <w:rtl/>
        </w:rPr>
      </w:pPr>
      <w:r>
        <w:rPr>
          <w:rFonts w:hint="cs"/>
          <w:rtl/>
        </w:rPr>
        <w:t>נחזיר את זה ל-10%. היא לא שומעת אותי, טוב. ה</w:t>
      </w:r>
      <w:r w:rsidR="00212157">
        <w:rPr>
          <w:rFonts w:hint="cs"/>
          <w:rtl/>
        </w:rPr>
        <w:t>ייתה הצעה שנחזיר את</w:t>
      </w:r>
      <w:r>
        <w:rPr>
          <w:rFonts w:hint="cs"/>
          <w:rtl/>
        </w:rPr>
        <w:t xml:space="preserve"> </w:t>
      </w:r>
      <w:bookmarkStart w:id="106" w:name="_ETM_Q1_495934"/>
      <w:bookmarkEnd w:id="106"/>
      <w:r>
        <w:rPr>
          <w:rFonts w:hint="cs"/>
          <w:rtl/>
        </w:rPr>
        <w:t xml:space="preserve">הבנקים לתקרה של 10%. עכשיו הייתה הצעה, הרגע. את </w:t>
      </w:r>
      <w:bookmarkStart w:id="107" w:name="_ETM_Q1_502282"/>
      <w:bookmarkEnd w:id="107"/>
      <w:r>
        <w:rPr>
          <w:rFonts w:hint="cs"/>
          <w:rtl/>
        </w:rPr>
        <w:t>לא שמעת.</w:t>
      </w:r>
    </w:p>
    <w:p w:rsidR="00701F0E" w:rsidRDefault="00701F0E" w:rsidP="00701F0E">
      <w:pPr>
        <w:rPr>
          <w:rtl/>
        </w:rPr>
      </w:pPr>
      <w:bookmarkStart w:id="108" w:name="_ETM_Q1_503079"/>
      <w:bookmarkStart w:id="109" w:name="_ETM_Q1_503177"/>
      <w:bookmarkEnd w:id="108"/>
      <w:bookmarkEnd w:id="109"/>
    </w:p>
    <w:p w:rsidR="00701F0E" w:rsidRDefault="00701F0E" w:rsidP="00701F0E">
      <w:pPr>
        <w:pStyle w:val="af9"/>
        <w:keepNext/>
        <w:rPr>
          <w:rtl/>
        </w:rPr>
      </w:pPr>
      <w:bookmarkStart w:id="110" w:name="ET_guest_686476_80"/>
      <w:r w:rsidRPr="00F54C42">
        <w:rPr>
          <w:rStyle w:val="TagStyle"/>
          <w:rtl/>
        </w:rPr>
        <w:t xml:space="preserve"> &lt;&lt; אורח &gt;&gt; </w:t>
      </w:r>
      <w:r>
        <w:rPr>
          <w:rtl/>
        </w:rPr>
        <w:t>לירון מאוטנר לוגסי:</w:t>
      </w:r>
      <w:r w:rsidRPr="00F54C42">
        <w:rPr>
          <w:rStyle w:val="TagStyle"/>
          <w:rtl/>
        </w:rPr>
        <w:t xml:space="preserve"> &lt;&lt; אורח &gt;&gt;</w:t>
      </w:r>
      <w:r>
        <w:rPr>
          <w:rtl/>
        </w:rPr>
        <w:t xml:space="preserve"> </w:t>
      </w:r>
      <w:bookmarkEnd w:id="110"/>
    </w:p>
    <w:p w:rsidR="00701F0E" w:rsidRDefault="00701F0E" w:rsidP="00701F0E">
      <w:pPr>
        <w:pStyle w:val="KeepWithNext"/>
        <w:rPr>
          <w:rtl/>
        </w:rPr>
      </w:pPr>
    </w:p>
    <w:p w:rsidR="00701F0E" w:rsidRDefault="00701F0E" w:rsidP="00701F0E">
      <w:pPr>
        <w:rPr>
          <w:rtl/>
        </w:rPr>
      </w:pPr>
      <w:r>
        <w:rPr>
          <w:rFonts w:hint="cs"/>
          <w:rtl/>
        </w:rPr>
        <w:t>הוא צוחק.</w:t>
      </w:r>
      <w:r>
        <w:rPr>
          <w:rtl/>
        </w:rPr>
        <w:t xml:space="preserve">      </w:t>
      </w:r>
    </w:p>
    <w:p w:rsidR="00701F0E" w:rsidRDefault="00701F0E" w:rsidP="00701F0E">
      <w:pPr>
        <w:rPr>
          <w:rtl/>
        </w:rPr>
      </w:pPr>
    </w:p>
    <w:p w:rsidR="00701F0E" w:rsidRDefault="00701F0E" w:rsidP="00701F0E">
      <w:pPr>
        <w:pStyle w:val="af9"/>
        <w:keepNext/>
        <w:rPr>
          <w:rtl/>
        </w:rPr>
      </w:pPr>
      <w:bookmarkStart w:id="111" w:name="ET_guest_515183_79"/>
      <w:r w:rsidRPr="00F54C42">
        <w:rPr>
          <w:rStyle w:val="TagStyle"/>
          <w:rtl/>
        </w:rPr>
        <w:t xml:space="preserve"> &lt;&lt; אורח &gt;&gt; </w:t>
      </w:r>
      <w:r>
        <w:rPr>
          <w:rtl/>
        </w:rPr>
        <w:t>עודדה פרץ:</w:t>
      </w:r>
      <w:r w:rsidRPr="00F54C42">
        <w:rPr>
          <w:rStyle w:val="TagStyle"/>
          <w:rtl/>
        </w:rPr>
        <w:t xml:space="preserve"> &lt;&lt; אורח &gt;&gt;</w:t>
      </w:r>
      <w:r>
        <w:rPr>
          <w:rtl/>
        </w:rPr>
        <w:t xml:space="preserve"> </w:t>
      </w:r>
      <w:bookmarkEnd w:id="111"/>
    </w:p>
    <w:p w:rsidR="00701F0E" w:rsidRDefault="00701F0E" w:rsidP="00701F0E">
      <w:pPr>
        <w:pStyle w:val="KeepWithNext"/>
        <w:rPr>
          <w:rtl/>
        </w:rPr>
      </w:pPr>
    </w:p>
    <w:p w:rsidR="00701F0E" w:rsidRDefault="00701F0E" w:rsidP="00701F0E">
      <w:pPr>
        <w:rPr>
          <w:rtl/>
        </w:rPr>
      </w:pPr>
      <w:r>
        <w:rPr>
          <w:rFonts w:hint="cs"/>
          <w:rtl/>
        </w:rPr>
        <w:t>יש דברים שלא צוחקים עליהם.</w:t>
      </w:r>
    </w:p>
    <w:p w:rsidR="00701F0E" w:rsidRDefault="00701F0E" w:rsidP="00701F0E">
      <w:pPr>
        <w:rPr>
          <w:rtl/>
        </w:rPr>
      </w:pPr>
    </w:p>
    <w:p w:rsidR="00701F0E" w:rsidRDefault="00701F0E" w:rsidP="00701F0E">
      <w:pPr>
        <w:pStyle w:val="af6"/>
        <w:keepNext/>
        <w:rPr>
          <w:rtl/>
        </w:rPr>
      </w:pPr>
      <w:bookmarkStart w:id="112" w:name="ET_yor_5094_81"/>
      <w:r w:rsidRPr="00F54C42">
        <w:rPr>
          <w:rStyle w:val="TagStyle"/>
          <w:rtl/>
        </w:rPr>
        <w:t xml:space="preserve"> &lt;&lt; יור &gt;&gt; </w:t>
      </w:r>
      <w:r>
        <w:rPr>
          <w:rtl/>
        </w:rPr>
        <w:t>היו"ר ניסן סלומינסקי:</w:t>
      </w:r>
      <w:r w:rsidRPr="00F54C42">
        <w:rPr>
          <w:rStyle w:val="TagStyle"/>
          <w:rtl/>
        </w:rPr>
        <w:t xml:space="preserve"> &lt;&lt; יור &gt;&gt;</w:t>
      </w:r>
      <w:r>
        <w:rPr>
          <w:rtl/>
        </w:rPr>
        <w:t xml:space="preserve"> </w:t>
      </w:r>
      <w:bookmarkEnd w:id="112"/>
    </w:p>
    <w:p w:rsidR="00701F0E" w:rsidRDefault="00701F0E" w:rsidP="00701F0E">
      <w:pPr>
        <w:pStyle w:val="KeepWithNext"/>
        <w:rPr>
          <w:rtl/>
        </w:rPr>
      </w:pPr>
    </w:p>
    <w:p w:rsidR="00701F0E" w:rsidRDefault="00701F0E" w:rsidP="00701F0E">
      <w:pPr>
        <w:rPr>
          <w:rtl/>
        </w:rPr>
      </w:pPr>
      <w:bookmarkStart w:id="113" w:name="_ETM_Q1_508230"/>
      <w:bookmarkEnd w:id="113"/>
      <w:r>
        <w:rPr>
          <w:rFonts w:hint="cs"/>
          <w:rtl/>
        </w:rPr>
        <w:t>אתם רואים, זה בנק ישראל.</w:t>
      </w:r>
      <w:bookmarkStart w:id="114" w:name="_ETM_Q1_508723"/>
      <w:bookmarkStart w:id="115" w:name="_ETM_Q1_508791"/>
      <w:bookmarkEnd w:id="114"/>
      <w:bookmarkEnd w:id="115"/>
    </w:p>
    <w:p w:rsidR="00701F0E" w:rsidRDefault="00701F0E" w:rsidP="00701F0E">
      <w:pPr>
        <w:rPr>
          <w:rtl/>
        </w:rPr>
      </w:pPr>
    </w:p>
    <w:p w:rsidR="00701F0E" w:rsidRDefault="00701F0E" w:rsidP="00701F0E">
      <w:pPr>
        <w:pStyle w:val="-"/>
        <w:keepNext/>
        <w:rPr>
          <w:rtl/>
        </w:rPr>
      </w:pPr>
      <w:bookmarkStart w:id="116" w:name="ET_speakercontinue_686476_11"/>
      <w:r w:rsidRPr="003A38B0">
        <w:rPr>
          <w:rStyle w:val="TagStyle"/>
          <w:rtl/>
        </w:rPr>
        <w:t xml:space="preserve"> &lt;&lt; דובר_המשך &gt;&gt; </w:t>
      </w:r>
      <w:r>
        <w:rPr>
          <w:rtl/>
        </w:rPr>
        <w:t>לירון מאוטנר לוגסי:</w:t>
      </w:r>
      <w:r w:rsidRPr="003A38B0">
        <w:rPr>
          <w:rStyle w:val="TagStyle"/>
          <w:rtl/>
        </w:rPr>
        <w:t xml:space="preserve"> &lt;&lt; דובר_המשך &gt;&gt;</w:t>
      </w:r>
      <w:r>
        <w:rPr>
          <w:rtl/>
        </w:rPr>
        <w:t xml:space="preserve"> </w:t>
      </w:r>
      <w:bookmarkEnd w:id="116"/>
    </w:p>
    <w:p w:rsidR="00701F0E" w:rsidRDefault="00701F0E" w:rsidP="00701F0E">
      <w:pPr>
        <w:pStyle w:val="KeepWithNext"/>
        <w:rPr>
          <w:rtl/>
        </w:rPr>
      </w:pPr>
    </w:p>
    <w:p w:rsidR="00701F0E" w:rsidRDefault="00701F0E" w:rsidP="00701F0E">
      <w:pPr>
        <w:rPr>
          <w:rtl/>
        </w:rPr>
      </w:pPr>
      <w:r>
        <w:rPr>
          <w:rFonts w:hint="cs"/>
          <w:rtl/>
        </w:rPr>
        <w:t xml:space="preserve">האמירה הכללית שחשוב לי להגיד היא שניהלנו הרבה דיונים על מהי תקרת הריבית הנכונה, ומהצד השני הבנו שנתנו פה </w:t>
      </w:r>
      <w:bookmarkStart w:id="117" w:name="_ETM_Q1_523330"/>
      <w:bookmarkEnd w:id="117"/>
      <w:r>
        <w:rPr>
          <w:rFonts w:hint="cs"/>
          <w:rtl/>
        </w:rPr>
        <w:t xml:space="preserve">איזשהו פתח במקומות המתאימים, כשיש באמת הצדקה, להחריג אותם. </w:t>
      </w:r>
      <w:bookmarkStart w:id="118" w:name="_ETM_Q1_531720"/>
      <w:bookmarkEnd w:id="118"/>
      <w:r>
        <w:rPr>
          <w:rFonts w:hint="cs"/>
          <w:rtl/>
        </w:rPr>
        <w:t xml:space="preserve">כשעבדנו על התקנות האלה אחרי עבודת שטח, כמו שאמר יואב, </w:t>
      </w:r>
      <w:bookmarkStart w:id="119" w:name="_ETM_Q1_536582"/>
      <w:bookmarkEnd w:id="119"/>
      <w:r>
        <w:rPr>
          <w:rFonts w:hint="cs"/>
          <w:rtl/>
        </w:rPr>
        <w:t xml:space="preserve">גם של רשות שוק ההון וגם של בנק ישראל, לנסות להבין מהם המקרים שמוצדק להחריג אותם, ניסינו ליצור את </w:t>
      </w:r>
      <w:bookmarkStart w:id="120" w:name="_ETM_Q1_542292"/>
      <w:bookmarkEnd w:id="120"/>
      <w:r>
        <w:rPr>
          <w:rFonts w:hint="cs"/>
          <w:rtl/>
        </w:rPr>
        <w:t xml:space="preserve">האיזון הזה בין, מצד אחד, לא לרוקן את החוק מתוכן ולא לתת לכל הדברים לצאת מאחור לבין לאפשר להיות קשובים </w:t>
      </w:r>
      <w:bookmarkStart w:id="121" w:name="_ETM_Q1_554208"/>
      <w:bookmarkEnd w:id="121"/>
      <w:r>
        <w:rPr>
          <w:rFonts w:hint="cs"/>
          <w:rtl/>
        </w:rPr>
        <w:t>לסמכות ותכלית שלה ולאפשר לאותן עסקאות להתקיים.</w:t>
      </w:r>
      <w:r w:rsidRPr="00F54C42">
        <w:rPr>
          <w:rFonts w:hint="cs"/>
          <w:rtl/>
        </w:rPr>
        <w:t xml:space="preserve"> </w:t>
      </w:r>
      <w:r>
        <w:rPr>
          <w:rFonts w:hint="cs"/>
          <w:rtl/>
        </w:rPr>
        <w:t xml:space="preserve">מה שאנחנו מציעים </w:t>
      </w:r>
      <w:bookmarkStart w:id="122" w:name="_ETM_Q1_562005"/>
      <w:bookmarkEnd w:id="122"/>
      <w:r>
        <w:rPr>
          <w:rFonts w:hint="cs"/>
          <w:rtl/>
        </w:rPr>
        <w:t>פה זה איזון.</w:t>
      </w:r>
    </w:p>
    <w:p w:rsidR="00701F0E" w:rsidRDefault="00701F0E" w:rsidP="00701F0E">
      <w:pPr>
        <w:rPr>
          <w:rtl/>
        </w:rPr>
      </w:pPr>
      <w:bookmarkStart w:id="123" w:name="_ETM_Q1_559380"/>
      <w:bookmarkStart w:id="124" w:name="_ETM_Q1_559475"/>
      <w:bookmarkEnd w:id="123"/>
      <w:bookmarkEnd w:id="124"/>
    </w:p>
    <w:p w:rsidR="00701F0E" w:rsidRDefault="00701F0E" w:rsidP="00701F0E">
      <w:pPr>
        <w:rPr>
          <w:rtl/>
        </w:rPr>
      </w:pPr>
      <w:bookmarkStart w:id="125" w:name="_ETM_Q1_559493"/>
      <w:bookmarkStart w:id="126" w:name="_ETM_Q1_559612"/>
      <w:bookmarkEnd w:id="125"/>
      <w:bookmarkEnd w:id="126"/>
      <w:r>
        <w:rPr>
          <w:rFonts w:hint="cs"/>
          <w:rtl/>
        </w:rPr>
        <w:t xml:space="preserve">דיברת על הניסיונות שלנו להידברות וכולי, קיבלנו </w:t>
      </w:r>
      <w:bookmarkStart w:id="127" w:name="_ETM_Q1_566346"/>
      <w:bookmarkEnd w:id="127"/>
      <w:r>
        <w:rPr>
          <w:rFonts w:hint="cs"/>
          <w:rtl/>
        </w:rPr>
        <w:t xml:space="preserve">הרבה הערות על טיוטת התקנות שהופצה לציבור. חלק מהערות קיבלנו </w:t>
      </w:r>
      <w:bookmarkStart w:id="128" w:name="_ETM_Q1_572473"/>
      <w:bookmarkEnd w:id="128"/>
      <w:r>
        <w:rPr>
          <w:rFonts w:hint="cs"/>
          <w:rtl/>
        </w:rPr>
        <w:t xml:space="preserve">והרחבנו את ההחרגות, לא תמיד בלב שקט אני אומרת, אבל </w:t>
      </w:r>
      <w:bookmarkStart w:id="129" w:name="_ETM_Q1_577279"/>
      <w:bookmarkEnd w:id="129"/>
      <w:r>
        <w:rPr>
          <w:rFonts w:hint="cs"/>
          <w:rtl/>
        </w:rPr>
        <w:t>מה שכאן משקף מבחינתנו את האיזון שחשבנו שהוא האיזון הנכון.</w:t>
      </w:r>
    </w:p>
    <w:p w:rsidR="00701F0E" w:rsidRDefault="00701F0E" w:rsidP="00701F0E">
      <w:pPr>
        <w:rPr>
          <w:rtl/>
        </w:rPr>
      </w:pPr>
    </w:p>
    <w:p w:rsidR="00701F0E" w:rsidRDefault="00701F0E" w:rsidP="00701F0E">
      <w:pPr>
        <w:pStyle w:val="af6"/>
        <w:keepNext/>
        <w:rPr>
          <w:rtl/>
        </w:rPr>
      </w:pPr>
      <w:bookmarkStart w:id="130" w:name="ET_yor_5094_12"/>
      <w:r w:rsidRPr="003A38B0">
        <w:rPr>
          <w:rStyle w:val="TagStyle"/>
          <w:rtl/>
        </w:rPr>
        <w:t xml:space="preserve"> &lt;&lt; יור &gt;&gt; </w:t>
      </w:r>
      <w:r>
        <w:rPr>
          <w:rtl/>
        </w:rPr>
        <w:t>היו"ר ניסן סלומינסקי:</w:t>
      </w:r>
      <w:r w:rsidRPr="003A38B0">
        <w:rPr>
          <w:rStyle w:val="TagStyle"/>
          <w:rtl/>
        </w:rPr>
        <w:t xml:space="preserve"> &lt;&lt; יור &gt;&gt;</w:t>
      </w:r>
      <w:r>
        <w:rPr>
          <w:rtl/>
        </w:rPr>
        <w:t xml:space="preserve"> </w:t>
      </w:r>
      <w:bookmarkEnd w:id="130"/>
    </w:p>
    <w:p w:rsidR="00701F0E" w:rsidRDefault="00701F0E" w:rsidP="00701F0E">
      <w:pPr>
        <w:pStyle w:val="KeepWithNext"/>
        <w:rPr>
          <w:rtl/>
        </w:rPr>
      </w:pPr>
    </w:p>
    <w:p w:rsidR="00701F0E" w:rsidRDefault="00701F0E" w:rsidP="00701F0E">
      <w:pPr>
        <w:rPr>
          <w:rtl/>
        </w:rPr>
      </w:pPr>
      <w:r>
        <w:rPr>
          <w:rFonts w:hint="cs"/>
          <w:rtl/>
        </w:rPr>
        <w:t xml:space="preserve">זאת </w:t>
      </w:r>
      <w:bookmarkStart w:id="131" w:name="_ETM_Q1_585199"/>
      <w:bookmarkEnd w:id="131"/>
      <w:r>
        <w:rPr>
          <w:rFonts w:hint="cs"/>
          <w:rtl/>
        </w:rPr>
        <w:t>אומרת, כל שינוי לצד אחד, נשנה גם לצד השני כדי לשמור על האיזון.</w:t>
      </w:r>
    </w:p>
    <w:p w:rsidR="00701F0E" w:rsidRDefault="00701F0E" w:rsidP="00701F0E">
      <w:pPr>
        <w:rPr>
          <w:rtl/>
        </w:rPr>
      </w:pPr>
    </w:p>
    <w:p w:rsidR="00701F0E" w:rsidRDefault="00701F0E" w:rsidP="00701F0E">
      <w:pPr>
        <w:pStyle w:val="-"/>
        <w:keepNext/>
        <w:rPr>
          <w:rtl/>
        </w:rPr>
      </w:pPr>
      <w:bookmarkStart w:id="132" w:name="ET_speakercontinue_686476_13"/>
      <w:r w:rsidRPr="003A38B0">
        <w:rPr>
          <w:rStyle w:val="TagStyle"/>
          <w:rtl/>
        </w:rPr>
        <w:t xml:space="preserve"> &lt;&lt; דובר_המשך &gt;&gt; </w:t>
      </w:r>
      <w:r>
        <w:rPr>
          <w:rtl/>
        </w:rPr>
        <w:t>לירון מאוטנר לוגסי:</w:t>
      </w:r>
      <w:r w:rsidRPr="003A38B0">
        <w:rPr>
          <w:rStyle w:val="TagStyle"/>
          <w:rtl/>
        </w:rPr>
        <w:t xml:space="preserve"> &lt;&lt; דובר_המשך &gt;&gt;</w:t>
      </w:r>
      <w:r>
        <w:rPr>
          <w:rtl/>
        </w:rPr>
        <w:t xml:space="preserve"> </w:t>
      </w:r>
      <w:bookmarkEnd w:id="132"/>
    </w:p>
    <w:p w:rsidR="00701F0E" w:rsidRDefault="00701F0E" w:rsidP="00701F0E">
      <w:pPr>
        <w:pStyle w:val="KeepWithNext"/>
        <w:rPr>
          <w:rtl/>
        </w:rPr>
      </w:pPr>
    </w:p>
    <w:p w:rsidR="00701F0E" w:rsidRDefault="00701F0E" w:rsidP="00701F0E">
      <w:pPr>
        <w:rPr>
          <w:rtl/>
        </w:rPr>
      </w:pPr>
      <w:r>
        <w:rPr>
          <w:rFonts w:hint="cs"/>
          <w:rtl/>
        </w:rPr>
        <w:t xml:space="preserve">באופן </w:t>
      </w:r>
      <w:bookmarkStart w:id="133" w:name="_ETM_Q1_589272"/>
      <w:bookmarkEnd w:id="133"/>
      <w:r>
        <w:rPr>
          <w:rFonts w:hint="cs"/>
          <w:rtl/>
        </w:rPr>
        <w:t>טבעי, רוב ההערות פה הן כמה שיותר כל הוצאה שהיא - - -</w:t>
      </w:r>
    </w:p>
    <w:p w:rsidR="00701F0E" w:rsidRDefault="00701F0E" w:rsidP="00701F0E">
      <w:pPr>
        <w:rPr>
          <w:rtl/>
        </w:rPr>
      </w:pPr>
    </w:p>
    <w:p w:rsidR="00701F0E" w:rsidRDefault="00701F0E" w:rsidP="00701F0E">
      <w:pPr>
        <w:pStyle w:val="af6"/>
        <w:keepNext/>
        <w:rPr>
          <w:rtl/>
        </w:rPr>
      </w:pPr>
      <w:bookmarkStart w:id="134" w:name="ET_yor_5094_83"/>
      <w:r w:rsidRPr="001A4AA4">
        <w:rPr>
          <w:rStyle w:val="TagStyle"/>
          <w:rtl/>
        </w:rPr>
        <w:t xml:space="preserve"> &lt;&lt; יור &gt;&gt; </w:t>
      </w:r>
      <w:r>
        <w:rPr>
          <w:rtl/>
        </w:rPr>
        <w:t>היו"ר ניסן סלומינסקי:</w:t>
      </w:r>
      <w:r w:rsidRPr="001A4AA4">
        <w:rPr>
          <w:rStyle w:val="TagStyle"/>
          <w:rtl/>
        </w:rPr>
        <w:t xml:space="preserve"> &lt;&lt; יור &gt;&gt;</w:t>
      </w:r>
      <w:r>
        <w:rPr>
          <w:rtl/>
        </w:rPr>
        <w:t xml:space="preserve"> </w:t>
      </w:r>
      <w:bookmarkEnd w:id="134"/>
    </w:p>
    <w:p w:rsidR="00701F0E" w:rsidRDefault="00701F0E" w:rsidP="00701F0E">
      <w:pPr>
        <w:pStyle w:val="KeepWithNext"/>
        <w:rPr>
          <w:rtl/>
        </w:rPr>
      </w:pPr>
    </w:p>
    <w:p w:rsidR="00701F0E" w:rsidRDefault="00701F0E" w:rsidP="00701F0E">
      <w:pPr>
        <w:rPr>
          <w:rtl/>
        </w:rPr>
      </w:pPr>
      <w:r>
        <w:rPr>
          <w:rFonts w:hint="cs"/>
          <w:rtl/>
        </w:rPr>
        <w:t>בוודאי, באופן טבעי.</w:t>
      </w:r>
    </w:p>
    <w:p w:rsidR="00701F0E" w:rsidRDefault="00701F0E" w:rsidP="00701F0E">
      <w:pPr>
        <w:rPr>
          <w:rtl/>
        </w:rPr>
      </w:pPr>
    </w:p>
    <w:p w:rsidR="00701F0E" w:rsidRDefault="00701F0E" w:rsidP="00701F0E">
      <w:pPr>
        <w:pStyle w:val="af9"/>
        <w:keepNext/>
        <w:rPr>
          <w:rtl/>
        </w:rPr>
      </w:pPr>
      <w:bookmarkStart w:id="135" w:name="ET_guest_686476_85"/>
      <w:r w:rsidRPr="001A4AA4">
        <w:rPr>
          <w:rStyle w:val="TagStyle"/>
          <w:rtl/>
        </w:rPr>
        <w:lastRenderedPageBreak/>
        <w:t xml:space="preserve"> &lt;&lt; אורח &gt;&gt; </w:t>
      </w:r>
      <w:r>
        <w:rPr>
          <w:rtl/>
        </w:rPr>
        <w:t>לירון מאוטנר לוגסי:</w:t>
      </w:r>
      <w:r w:rsidRPr="001A4AA4">
        <w:rPr>
          <w:rStyle w:val="TagStyle"/>
          <w:rtl/>
        </w:rPr>
        <w:t xml:space="preserve"> &lt;&lt; אורח &gt;&gt;</w:t>
      </w:r>
      <w:r>
        <w:rPr>
          <w:rtl/>
        </w:rPr>
        <w:t xml:space="preserve"> </w:t>
      </w:r>
      <w:bookmarkEnd w:id="135"/>
    </w:p>
    <w:p w:rsidR="00701F0E" w:rsidRDefault="00701F0E" w:rsidP="00701F0E">
      <w:pPr>
        <w:pStyle w:val="KeepWithNext"/>
        <w:rPr>
          <w:rtl/>
        </w:rPr>
      </w:pPr>
    </w:p>
    <w:p w:rsidR="00701F0E" w:rsidRDefault="00701F0E" w:rsidP="00701F0E">
      <w:pPr>
        <w:rPr>
          <w:rtl/>
        </w:rPr>
      </w:pPr>
      <w:r>
        <w:rPr>
          <w:rFonts w:hint="cs"/>
          <w:rtl/>
        </w:rPr>
        <w:t xml:space="preserve">- - - אנחנו באופן טבעי </w:t>
      </w:r>
      <w:bookmarkStart w:id="136" w:name="_ETM_Q1_596826"/>
      <w:bookmarkEnd w:id="136"/>
      <w:r>
        <w:rPr>
          <w:rFonts w:hint="cs"/>
          <w:rtl/>
        </w:rPr>
        <w:t>רוצים ללכת למקום של - - -</w:t>
      </w:r>
      <w:bookmarkStart w:id="137" w:name="_ETM_Q1_594732"/>
      <w:bookmarkStart w:id="138" w:name="_ETM_Q1_594835"/>
      <w:bookmarkEnd w:id="137"/>
      <w:bookmarkEnd w:id="138"/>
      <w:r>
        <w:rPr>
          <w:rtl/>
        </w:rPr>
        <w:t xml:space="preserve">      </w:t>
      </w:r>
    </w:p>
    <w:p w:rsidR="00701F0E" w:rsidRDefault="00701F0E" w:rsidP="00701F0E">
      <w:pPr>
        <w:rPr>
          <w:rtl/>
        </w:rPr>
      </w:pPr>
    </w:p>
    <w:p w:rsidR="00701F0E" w:rsidRDefault="00701F0E" w:rsidP="00701F0E">
      <w:pPr>
        <w:pStyle w:val="af6"/>
        <w:keepNext/>
        <w:rPr>
          <w:rtl/>
        </w:rPr>
      </w:pPr>
      <w:bookmarkStart w:id="139" w:name="ET_yor_5094_14"/>
      <w:r w:rsidRPr="003A38B0">
        <w:rPr>
          <w:rStyle w:val="TagStyle"/>
          <w:rtl/>
        </w:rPr>
        <w:t xml:space="preserve"> &lt;&lt; יור &gt;&gt; </w:t>
      </w:r>
      <w:r>
        <w:rPr>
          <w:rtl/>
        </w:rPr>
        <w:t>היו"ר ניסן סלומינסקי:</w:t>
      </w:r>
      <w:r w:rsidRPr="003A38B0">
        <w:rPr>
          <w:rStyle w:val="TagStyle"/>
          <w:rtl/>
        </w:rPr>
        <w:t xml:space="preserve"> &lt;&lt; יור &gt;&gt;</w:t>
      </w:r>
      <w:r>
        <w:rPr>
          <w:rtl/>
        </w:rPr>
        <w:t xml:space="preserve"> </w:t>
      </w:r>
      <w:bookmarkEnd w:id="139"/>
    </w:p>
    <w:p w:rsidR="00701F0E" w:rsidRDefault="00701F0E" w:rsidP="00701F0E">
      <w:pPr>
        <w:pStyle w:val="KeepWithNext"/>
        <w:rPr>
          <w:rtl/>
        </w:rPr>
      </w:pPr>
    </w:p>
    <w:p w:rsidR="00701F0E" w:rsidRDefault="00701F0E" w:rsidP="00701F0E">
      <w:pPr>
        <w:rPr>
          <w:rtl/>
        </w:rPr>
      </w:pPr>
      <w:r>
        <w:rPr>
          <w:rFonts w:hint="cs"/>
          <w:rtl/>
        </w:rPr>
        <w:t xml:space="preserve">לכן אמרתי שאם את </w:t>
      </w:r>
      <w:bookmarkStart w:id="140" w:name="_ETM_Q1_598789"/>
      <w:bookmarkEnd w:id="140"/>
      <w:r>
        <w:rPr>
          <w:rFonts w:hint="cs"/>
          <w:rtl/>
        </w:rPr>
        <w:t>חושבת שזה איזון והם ירחיבו במקו</w:t>
      </w:r>
      <w:r w:rsidR="003178BF">
        <w:rPr>
          <w:rFonts w:hint="cs"/>
          <w:rtl/>
        </w:rPr>
        <w:t>ם</w:t>
      </w:r>
      <w:r>
        <w:rPr>
          <w:rFonts w:hint="cs"/>
          <w:rtl/>
        </w:rPr>
        <w:t xml:space="preserve"> אחד, אז נקצר </w:t>
      </w:r>
      <w:bookmarkStart w:id="141" w:name="_ETM_Q1_601477"/>
      <w:bookmarkEnd w:id="141"/>
      <w:r>
        <w:rPr>
          <w:rFonts w:hint="cs"/>
          <w:rtl/>
        </w:rPr>
        <w:t>במקום שני כדי לשמור על האיזון.</w:t>
      </w:r>
    </w:p>
    <w:p w:rsidR="00701F0E" w:rsidRDefault="00701F0E" w:rsidP="00701F0E">
      <w:pPr>
        <w:rPr>
          <w:rtl/>
        </w:rPr>
      </w:pPr>
    </w:p>
    <w:p w:rsidR="00701F0E" w:rsidRDefault="00701F0E" w:rsidP="00701F0E">
      <w:pPr>
        <w:pStyle w:val="-"/>
        <w:keepNext/>
        <w:rPr>
          <w:rtl/>
        </w:rPr>
      </w:pPr>
      <w:bookmarkStart w:id="142" w:name="ET_speakercontinue_686476_15"/>
      <w:r w:rsidRPr="003A38B0">
        <w:rPr>
          <w:rStyle w:val="TagStyle"/>
          <w:rtl/>
        </w:rPr>
        <w:t xml:space="preserve"> &lt;&lt; דובר_המשך &gt;&gt; </w:t>
      </w:r>
      <w:r>
        <w:rPr>
          <w:rtl/>
        </w:rPr>
        <w:t>לירון מאוטנר לוגסי:</w:t>
      </w:r>
      <w:r w:rsidRPr="003A38B0">
        <w:rPr>
          <w:rStyle w:val="TagStyle"/>
          <w:rtl/>
        </w:rPr>
        <w:t xml:space="preserve"> &lt;&lt; דובר_המשך &gt;&gt;</w:t>
      </w:r>
      <w:r>
        <w:rPr>
          <w:rtl/>
        </w:rPr>
        <w:t xml:space="preserve"> </w:t>
      </w:r>
      <w:bookmarkEnd w:id="142"/>
    </w:p>
    <w:p w:rsidR="00701F0E" w:rsidRDefault="00701F0E" w:rsidP="00701F0E">
      <w:pPr>
        <w:pStyle w:val="KeepWithNext"/>
        <w:rPr>
          <w:rtl/>
        </w:rPr>
      </w:pPr>
    </w:p>
    <w:p w:rsidR="00701F0E" w:rsidRDefault="00701F0E" w:rsidP="00701F0E">
      <w:pPr>
        <w:rPr>
          <w:rtl/>
        </w:rPr>
      </w:pPr>
      <w:r>
        <w:rPr>
          <w:rFonts w:hint="cs"/>
          <w:rtl/>
        </w:rPr>
        <w:t>אני לא בטוחה איפה עוד אפשר לקצר אחרי שכבר החוק קבע את מה שקבע. הוא בעצם קבע את הטון ואנחנו כפופים למה שהחוק קבע.</w:t>
      </w:r>
    </w:p>
    <w:p w:rsidR="00701F0E" w:rsidRDefault="00701F0E" w:rsidP="00701F0E">
      <w:pPr>
        <w:rPr>
          <w:rtl/>
        </w:rPr>
      </w:pPr>
      <w:bookmarkStart w:id="143" w:name="_ETM_Q1_614883"/>
      <w:bookmarkStart w:id="144" w:name="_ETM_Q1_614997"/>
      <w:bookmarkEnd w:id="143"/>
      <w:bookmarkEnd w:id="144"/>
    </w:p>
    <w:p w:rsidR="00701F0E" w:rsidRDefault="00701F0E" w:rsidP="00701F0E">
      <w:pPr>
        <w:pStyle w:val="af6"/>
        <w:keepNext/>
        <w:rPr>
          <w:rtl/>
        </w:rPr>
      </w:pPr>
      <w:bookmarkStart w:id="145" w:name="ET_yor_5094_86"/>
      <w:r w:rsidRPr="009A4A50">
        <w:rPr>
          <w:rStyle w:val="TagStyle"/>
          <w:rtl/>
        </w:rPr>
        <w:t xml:space="preserve"> &lt;&lt; יור &gt;&gt; </w:t>
      </w:r>
      <w:r>
        <w:rPr>
          <w:rtl/>
        </w:rPr>
        <w:t>היו"ר ניסן סלומינסקי:</w:t>
      </w:r>
      <w:r w:rsidRPr="009A4A50">
        <w:rPr>
          <w:rStyle w:val="TagStyle"/>
          <w:rtl/>
        </w:rPr>
        <w:t xml:space="preserve"> &lt;&lt; יור &gt;&gt;</w:t>
      </w:r>
      <w:r>
        <w:rPr>
          <w:rtl/>
        </w:rPr>
        <w:t xml:space="preserve"> </w:t>
      </w:r>
      <w:bookmarkEnd w:id="145"/>
    </w:p>
    <w:p w:rsidR="00701F0E" w:rsidRDefault="00701F0E" w:rsidP="00701F0E">
      <w:pPr>
        <w:pStyle w:val="KeepWithNext"/>
        <w:rPr>
          <w:rtl/>
        </w:rPr>
      </w:pPr>
    </w:p>
    <w:p w:rsidR="00701F0E" w:rsidRDefault="00701F0E" w:rsidP="00212157">
      <w:pPr>
        <w:rPr>
          <w:rtl/>
        </w:rPr>
      </w:pPr>
      <w:r>
        <w:rPr>
          <w:rFonts w:hint="cs"/>
          <w:rtl/>
        </w:rPr>
        <w:t xml:space="preserve">להגיד </w:t>
      </w:r>
      <w:bookmarkStart w:id="146" w:name="_ETM_Q1_615491"/>
      <w:bookmarkEnd w:id="146"/>
      <w:r>
        <w:rPr>
          <w:rFonts w:hint="cs"/>
          <w:rtl/>
        </w:rPr>
        <w:t>לשבחכם שכל מה שאנחנו עושים</w:t>
      </w:r>
      <w:r w:rsidR="00212157">
        <w:rPr>
          <w:rFonts w:hint="cs"/>
          <w:rtl/>
        </w:rPr>
        <w:t xml:space="preserve"> </w:t>
      </w:r>
      <w:r w:rsidR="00212157">
        <w:rPr>
          <w:rFonts w:hint="eastAsia"/>
        </w:rPr>
        <w:t>–</w:t>
      </w:r>
      <w:r>
        <w:rPr>
          <w:rFonts w:hint="cs"/>
          <w:rtl/>
        </w:rPr>
        <w:t xml:space="preserve"> אנחנו באמת רואים שהגופים החוץ </w:t>
      </w:r>
      <w:bookmarkStart w:id="147" w:name="_ETM_Q1_618842"/>
      <w:bookmarkEnd w:id="147"/>
      <w:r>
        <w:rPr>
          <w:rFonts w:hint="cs"/>
          <w:rtl/>
        </w:rPr>
        <w:t xml:space="preserve">בנקאיים, לפחות רובם, באמת נכנסו למסגרת ועובדים בצור מכובדת ויפה. בדיון הקודם אמרתי שיכול להיות שהבנקים ילמדו מכם. אז </w:t>
      </w:r>
      <w:bookmarkStart w:id="148" w:name="_ETM_Q1_637326"/>
      <w:bookmarkEnd w:id="148"/>
      <w:r>
        <w:rPr>
          <w:rFonts w:hint="cs"/>
          <w:rtl/>
        </w:rPr>
        <w:t xml:space="preserve">מגיע לכם שנתייחס ולהסתכל אליכם לא כמו ההגדרה שהייתה, כאן כבר אין </w:t>
      </w:r>
      <w:proofErr w:type="spellStart"/>
      <w:r>
        <w:rPr>
          <w:rFonts w:hint="cs"/>
          <w:rtl/>
        </w:rPr>
        <w:t>חלפני</w:t>
      </w:r>
      <w:proofErr w:type="spellEnd"/>
      <w:r>
        <w:rPr>
          <w:rFonts w:hint="cs"/>
          <w:rtl/>
        </w:rPr>
        <w:t xml:space="preserve"> כספים, אין פה את ההגדרה הזאת. </w:t>
      </w:r>
      <w:bookmarkStart w:id="149" w:name="_ETM_Q1_647747"/>
      <w:bookmarkEnd w:id="149"/>
      <w:r>
        <w:rPr>
          <w:rFonts w:hint="cs"/>
          <w:rtl/>
        </w:rPr>
        <w:t>אתם עושים עבודה טובה.</w:t>
      </w:r>
    </w:p>
    <w:p w:rsidR="00701F0E" w:rsidRDefault="00701F0E" w:rsidP="00701F0E">
      <w:pPr>
        <w:rPr>
          <w:rtl/>
        </w:rPr>
      </w:pPr>
    </w:p>
    <w:p w:rsidR="00701F0E" w:rsidRDefault="00701F0E" w:rsidP="00701F0E">
      <w:pPr>
        <w:rPr>
          <w:rtl/>
        </w:rPr>
      </w:pPr>
      <w:r>
        <w:rPr>
          <w:rFonts w:hint="cs"/>
          <w:rtl/>
        </w:rPr>
        <w:t xml:space="preserve">אני מבין את האינטרס שיש </w:t>
      </w:r>
      <w:bookmarkStart w:id="150" w:name="_ETM_Q1_653557"/>
      <w:bookmarkEnd w:id="150"/>
      <w:r>
        <w:rPr>
          <w:rFonts w:hint="cs"/>
          <w:rtl/>
        </w:rPr>
        <w:t xml:space="preserve">לכל אחד להרחיב ולאפשר, אבל תסלחו לנו אם בשלב מסוים </w:t>
      </w:r>
      <w:bookmarkStart w:id="151" w:name="_ETM_Q1_660232"/>
      <w:bookmarkEnd w:id="151"/>
      <w:r>
        <w:rPr>
          <w:rFonts w:hint="cs"/>
          <w:rtl/>
        </w:rPr>
        <w:t>נגיד: עד כאן ונמשיך הלאה. בסדר?</w:t>
      </w:r>
    </w:p>
    <w:p w:rsidR="00701F0E" w:rsidRDefault="00701F0E" w:rsidP="00701F0E">
      <w:pPr>
        <w:rPr>
          <w:rtl/>
        </w:rPr>
      </w:pPr>
    </w:p>
    <w:p w:rsidR="00701F0E" w:rsidRDefault="00701F0E" w:rsidP="00701F0E">
      <w:pPr>
        <w:pStyle w:val="af9"/>
        <w:keepNext/>
        <w:rPr>
          <w:rtl/>
        </w:rPr>
      </w:pPr>
      <w:bookmarkStart w:id="152" w:name="ET_guest_686476_87"/>
      <w:r w:rsidRPr="00BD31ED">
        <w:rPr>
          <w:rStyle w:val="TagStyle"/>
          <w:rtl/>
        </w:rPr>
        <w:t xml:space="preserve"> &lt;&lt; אורח &gt;&gt; </w:t>
      </w:r>
      <w:r>
        <w:rPr>
          <w:rtl/>
        </w:rPr>
        <w:t>לירון מאוטנר לוגסי:</w:t>
      </w:r>
      <w:r w:rsidRPr="00BD31ED">
        <w:rPr>
          <w:rStyle w:val="TagStyle"/>
          <w:rtl/>
        </w:rPr>
        <w:t xml:space="preserve"> &lt;&lt; אורח &gt;&gt;</w:t>
      </w:r>
      <w:r>
        <w:rPr>
          <w:rtl/>
        </w:rPr>
        <w:t xml:space="preserve"> </w:t>
      </w:r>
      <w:bookmarkEnd w:id="152"/>
    </w:p>
    <w:p w:rsidR="00701F0E" w:rsidRDefault="00701F0E" w:rsidP="00701F0E">
      <w:pPr>
        <w:pStyle w:val="KeepWithNext"/>
        <w:rPr>
          <w:rtl/>
        </w:rPr>
      </w:pPr>
    </w:p>
    <w:p w:rsidR="00701F0E" w:rsidRDefault="00701F0E" w:rsidP="00701F0E">
      <w:pPr>
        <w:rPr>
          <w:rtl/>
        </w:rPr>
      </w:pPr>
      <w:r>
        <w:rPr>
          <w:rFonts w:hint="cs"/>
          <w:rtl/>
        </w:rPr>
        <w:t xml:space="preserve">היה חשוב </w:t>
      </w:r>
      <w:bookmarkStart w:id="153" w:name="_ETM_Q1_666569"/>
      <w:bookmarkEnd w:id="153"/>
      <w:r>
        <w:rPr>
          <w:rFonts w:hint="cs"/>
          <w:rtl/>
        </w:rPr>
        <w:t>לי להגיד שעד כאן הדברים שלנו. הוועדה כמובן סוברנית לשמוע ולחשוב אחרת.</w:t>
      </w:r>
    </w:p>
    <w:p w:rsidR="00701F0E" w:rsidRDefault="00701F0E" w:rsidP="00701F0E">
      <w:pPr>
        <w:rPr>
          <w:rtl/>
        </w:rPr>
      </w:pPr>
      <w:bookmarkStart w:id="154" w:name="_ETM_Q1_674482"/>
      <w:bookmarkStart w:id="155" w:name="_ETM_Q1_674568"/>
      <w:bookmarkEnd w:id="154"/>
      <w:bookmarkEnd w:id="155"/>
    </w:p>
    <w:p w:rsidR="00701F0E" w:rsidRDefault="00701F0E" w:rsidP="00701F0E">
      <w:pPr>
        <w:pStyle w:val="af9"/>
        <w:keepNext/>
        <w:rPr>
          <w:rtl/>
        </w:rPr>
      </w:pPr>
      <w:bookmarkStart w:id="156" w:name="ET_guest_יואב_גפני_88"/>
      <w:r w:rsidRPr="00BD31ED">
        <w:rPr>
          <w:rStyle w:val="TagStyle"/>
          <w:rtl/>
        </w:rPr>
        <w:t xml:space="preserve"> &lt;&lt; אורח &gt;&gt; </w:t>
      </w:r>
      <w:r>
        <w:rPr>
          <w:rtl/>
        </w:rPr>
        <w:t>יואב גפני:</w:t>
      </w:r>
      <w:r w:rsidRPr="00BD31ED">
        <w:rPr>
          <w:rStyle w:val="TagStyle"/>
          <w:rtl/>
        </w:rPr>
        <w:t xml:space="preserve"> &lt;&lt; אורח &gt;&gt;</w:t>
      </w:r>
      <w:r>
        <w:rPr>
          <w:rtl/>
        </w:rPr>
        <w:t xml:space="preserve"> </w:t>
      </w:r>
      <w:bookmarkEnd w:id="156"/>
    </w:p>
    <w:p w:rsidR="00701F0E" w:rsidRDefault="00701F0E" w:rsidP="00701F0E">
      <w:pPr>
        <w:pStyle w:val="KeepWithNext"/>
        <w:rPr>
          <w:rtl/>
        </w:rPr>
      </w:pPr>
    </w:p>
    <w:p w:rsidR="00701F0E" w:rsidRDefault="00701F0E" w:rsidP="00701F0E">
      <w:pPr>
        <w:rPr>
          <w:rtl/>
        </w:rPr>
      </w:pPr>
      <w:r>
        <w:rPr>
          <w:rFonts w:hint="cs"/>
          <w:rtl/>
        </w:rPr>
        <w:t xml:space="preserve">בהמשך לדברים של לירון, אני רוצה לומר משהו על </w:t>
      </w:r>
      <w:bookmarkStart w:id="157" w:name="_ETM_Q1_681789"/>
      <w:bookmarkEnd w:id="157"/>
      <w:r>
        <w:rPr>
          <w:rFonts w:hint="cs"/>
          <w:rtl/>
        </w:rPr>
        <w:t xml:space="preserve">התהליך שעשינו שהוא תהליך יחסית חדש בעולם של נותני שרותי </w:t>
      </w:r>
      <w:bookmarkStart w:id="158" w:name="_ETM_Q1_686454"/>
      <w:bookmarkEnd w:id="158"/>
      <w:r>
        <w:rPr>
          <w:rFonts w:hint="cs"/>
          <w:rtl/>
        </w:rPr>
        <w:t xml:space="preserve">אשראי שלא היו מפוקחים באופן שבו הם מפוקחים היום. מעולם של רישום עברנו לעולם של רישוי. יש </w:t>
      </w:r>
      <w:bookmarkStart w:id="159" w:name="_ETM_Q1_693943"/>
      <w:bookmarkEnd w:id="159"/>
      <w:r>
        <w:rPr>
          <w:rFonts w:hint="cs"/>
          <w:rtl/>
        </w:rPr>
        <w:t>לנו הרבה יותר נתונים גם ירדנו, במירכאות, לשטח כדי לבדוק את הצרכים כי בזה התקנות האלה עוסקות</w:t>
      </w:r>
    </w:p>
    <w:p w:rsidR="00701F0E" w:rsidRDefault="00701F0E" w:rsidP="00701F0E">
      <w:pPr>
        <w:rPr>
          <w:rtl/>
        </w:rPr>
      </w:pPr>
      <w:bookmarkStart w:id="160" w:name="_ETM_Q1_703426"/>
      <w:bookmarkStart w:id="161" w:name="_ETM_Q1_703520"/>
      <w:bookmarkEnd w:id="160"/>
      <w:bookmarkEnd w:id="161"/>
    </w:p>
    <w:p w:rsidR="00701F0E" w:rsidRDefault="00701F0E" w:rsidP="00701F0E">
      <w:pPr>
        <w:rPr>
          <w:rtl/>
        </w:rPr>
      </w:pPr>
      <w:bookmarkStart w:id="162" w:name="_ETM_Q1_703563"/>
      <w:bookmarkStart w:id="163" w:name="_ETM_Q1_703656"/>
      <w:bookmarkEnd w:id="162"/>
      <w:bookmarkEnd w:id="163"/>
      <w:r>
        <w:rPr>
          <w:rFonts w:hint="cs"/>
          <w:rtl/>
        </w:rPr>
        <w:t xml:space="preserve">היו לזה שני שלבים. </w:t>
      </w:r>
      <w:bookmarkStart w:id="164" w:name="_ETM_Q1_706050"/>
      <w:bookmarkEnd w:id="164"/>
      <w:r>
        <w:rPr>
          <w:rFonts w:hint="cs"/>
          <w:rtl/>
        </w:rPr>
        <w:t xml:space="preserve">השלב הראשון, היינו צריכים לבדוק באמת מהם הצרכים שאנחנו משוכנעים </w:t>
      </w:r>
      <w:bookmarkStart w:id="165" w:name="_ETM_Q1_709218"/>
      <w:bookmarkEnd w:id="165"/>
      <w:r>
        <w:rPr>
          <w:rFonts w:hint="cs"/>
          <w:rtl/>
        </w:rPr>
        <w:t xml:space="preserve">שהם צרכים אמיתיים מן הצד האחד, ולאזן אותם מן הצד האחר עם התכליות של החקיקה. זה שלב ראשון. הגענו למודלים </w:t>
      </w:r>
      <w:bookmarkStart w:id="166" w:name="_ETM_Q1_716425"/>
      <w:bookmarkEnd w:id="166"/>
      <w:r>
        <w:rPr>
          <w:rFonts w:hint="cs"/>
          <w:rtl/>
        </w:rPr>
        <w:t xml:space="preserve">כל אחד בתחומים שלו. </w:t>
      </w:r>
      <w:bookmarkStart w:id="167" w:name="_ETM_Q1_717556"/>
      <w:bookmarkStart w:id="168" w:name="_ETM_Q1_717620"/>
      <w:bookmarkStart w:id="169" w:name="_ETM_Q1_717700"/>
      <w:bookmarkStart w:id="170" w:name="_ETM_Q1_717754"/>
      <w:bookmarkEnd w:id="167"/>
      <w:bookmarkEnd w:id="168"/>
      <w:bookmarkEnd w:id="169"/>
      <w:bookmarkEnd w:id="170"/>
      <w:r>
        <w:rPr>
          <w:rFonts w:hint="cs"/>
          <w:rtl/>
        </w:rPr>
        <w:t>השלב השני הוא לא פחות - - -</w:t>
      </w:r>
    </w:p>
    <w:p w:rsidR="00701F0E" w:rsidRDefault="00701F0E" w:rsidP="00701F0E">
      <w:pPr>
        <w:rPr>
          <w:rtl/>
        </w:rPr>
      </w:pPr>
      <w:bookmarkStart w:id="171" w:name="_ETM_Q1_719118"/>
      <w:bookmarkStart w:id="172" w:name="_ETM_Q1_719200"/>
      <w:bookmarkEnd w:id="171"/>
      <w:bookmarkEnd w:id="172"/>
    </w:p>
    <w:p w:rsidR="00701F0E" w:rsidRDefault="00701F0E" w:rsidP="00701F0E">
      <w:pPr>
        <w:pStyle w:val="af6"/>
        <w:keepNext/>
        <w:rPr>
          <w:rtl/>
        </w:rPr>
      </w:pPr>
      <w:bookmarkStart w:id="173" w:name="ET_yor_5094_89"/>
      <w:r w:rsidRPr="00BD31ED">
        <w:rPr>
          <w:rStyle w:val="TagStyle"/>
          <w:rtl/>
        </w:rPr>
        <w:t xml:space="preserve"> &lt;&lt; יור &gt;&gt; </w:t>
      </w:r>
      <w:r>
        <w:rPr>
          <w:rtl/>
        </w:rPr>
        <w:t>היו"ר ניסן סלומינסקי:</w:t>
      </w:r>
      <w:r w:rsidRPr="00BD31ED">
        <w:rPr>
          <w:rStyle w:val="TagStyle"/>
          <w:rtl/>
        </w:rPr>
        <w:t xml:space="preserve"> &lt;&lt; יור &gt;&gt;</w:t>
      </w:r>
      <w:r>
        <w:rPr>
          <w:rtl/>
        </w:rPr>
        <w:t xml:space="preserve"> </w:t>
      </w:r>
      <w:bookmarkEnd w:id="173"/>
    </w:p>
    <w:p w:rsidR="00701F0E" w:rsidRDefault="00701F0E" w:rsidP="00701F0E">
      <w:pPr>
        <w:pStyle w:val="KeepWithNext"/>
        <w:rPr>
          <w:rtl/>
        </w:rPr>
      </w:pPr>
    </w:p>
    <w:p w:rsidR="00701F0E" w:rsidRDefault="00701F0E" w:rsidP="00701F0E">
      <w:pPr>
        <w:rPr>
          <w:rtl/>
        </w:rPr>
      </w:pPr>
      <w:r>
        <w:rPr>
          <w:rFonts w:hint="cs"/>
          <w:rtl/>
        </w:rPr>
        <w:t>מה זאת אומרת? ביקרתם בכמה - - -</w:t>
      </w:r>
    </w:p>
    <w:p w:rsidR="00701F0E" w:rsidRDefault="00701F0E" w:rsidP="00701F0E">
      <w:pPr>
        <w:rPr>
          <w:rtl/>
        </w:rPr>
      </w:pPr>
    </w:p>
    <w:p w:rsidR="00701F0E" w:rsidRDefault="00701F0E" w:rsidP="00701F0E">
      <w:pPr>
        <w:pStyle w:val="-"/>
        <w:keepNext/>
        <w:rPr>
          <w:rtl/>
        </w:rPr>
      </w:pPr>
      <w:bookmarkStart w:id="174" w:name="ET_speakercontinue_יואב_גפני_90"/>
      <w:r w:rsidRPr="00BD31ED">
        <w:rPr>
          <w:rStyle w:val="TagStyle"/>
          <w:rtl/>
        </w:rPr>
        <w:t xml:space="preserve"> &lt;&lt; דובר_המשך &gt;&gt; </w:t>
      </w:r>
      <w:r>
        <w:rPr>
          <w:rtl/>
        </w:rPr>
        <w:t>יואב גפני:</w:t>
      </w:r>
      <w:r w:rsidRPr="00BD31ED">
        <w:rPr>
          <w:rStyle w:val="TagStyle"/>
          <w:rtl/>
        </w:rPr>
        <w:t xml:space="preserve"> &lt;&lt; דובר_המשך &gt;&gt;</w:t>
      </w:r>
      <w:r>
        <w:rPr>
          <w:rtl/>
        </w:rPr>
        <w:t xml:space="preserve"> </w:t>
      </w:r>
      <w:bookmarkEnd w:id="174"/>
    </w:p>
    <w:p w:rsidR="00701F0E" w:rsidRDefault="00701F0E" w:rsidP="00701F0E">
      <w:pPr>
        <w:pStyle w:val="KeepWithNext"/>
        <w:rPr>
          <w:rtl/>
        </w:rPr>
      </w:pPr>
    </w:p>
    <w:p w:rsidR="00701F0E" w:rsidRDefault="00701F0E" w:rsidP="00701F0E">
      <w:pPr>
        <w:rPr>
          <w:rtl/>
        </w:rPr>
      </w:pPr>
      <w:r>
        <w:rPr>
          <w:rFonts w:hint="cs"/>
          <w:rtl/>
        </w:rPr>
        <w:t xml:space="preserve">כן, נכון. </w:t>
      </w:r>
      <w:bookmarkStart w:id="175" w:name="_ETM_Q1_723851"/>
      <w:bookmarkEnd w:id="175"/>
      <w:r>
        <w:rPr>
          <w:rFonts w:hint="cs"/>
          <w:rtl/>
        </w:rPr>
        <w:t xml:space="preserve">ביקרנו בכמה גדולים, בכמה פחות גדולים. שוחחנו עם גורמים שונים. </w:t>
      </w:r>
      <w:bookmarkStart w:id="176" w:name="_ETM_Q1_733106"/>
      <w:bookmarkEnd w:id="176"/>
      <w:r>
        <w:rPr>
          <w:rFonts w:hint="cs"/>
          <w:rtl/>
        </w:rPr>
        <w:t xml:space="preserve">לא רצינו לייצר מודל ממוחנו הקודח או החרגות שאין </w:t>
      </w:r>
      <w:bookmarkStart w:id="177" w:name="_ETM_Q1_737933"/>
      <w:bookmarkEnd w:id="177"/>
      <w:r>
        <w:rPr>
          <w:rFonts w:hint="cs"/>
          <w:rtl/>
        </w:rPr>
        <w:t xml:space="preserve">בהן צורך או שאין בהן ממש, ומצד שני, להבין </w:t>
      </w:r>
      <w:bookmarkStart w:id="178" w:name="_ETM_Q1_741625"/>
      <w:bookmarkEnd w:id="178"/>
      <w:r>
        <w:rPr>
          <w:rFonts w:hint="cs"/>
          <w:rtl/>
        </w:rPr>
        <w:t>את הצרכים.</w:t>
      </w:r>
    </w:p>
    <w:p w:rsidR="00701F0E" w:rsidRDefault="00701F0E" w:rsidP="00701F0E">
      <w:pPr>
        <w:rPr>
          <w:rtl/>
        </w:rPr>
      </w:pPr>
    </w:p>
    <w:p w:rsidR="00701F0E" w:rsidRDefault="00701F0E" w:rsidP="00701F0E">
      <w:pPr>
        <w:rPr>
          <w:rtl/>
        </w:rPr>
      </w:pPr>
      <w:r>
        <w:rPr>
          <w:rFonts w:hint="cs"/>
          <w:rtl/>
        </w:rPr>
        <w:t>אחר כך עשינו גם דיון. מכיוון שמעורבים פה גם רגולטורים שונים וגם משרד המשפטים שמוביל את התקנות הלאה, אז היינו צריכים לטכס עצה יחד ולראות</w:t>
      </w:r>
      <w:bookmarkStart w:id="179" w:name="_ETM_Q1_755935"/>
      <w:bookmarkEnd w:id="179"/>
      <w:r>
        <w:rPr>
          <w:rFonts w:hint="cs"/>
          <w:rtl/>
        </w:rPr>
        <w:t xml:space="preserve"> מה באמת מתיישב גם עם התכליות של החקיקה וגם </w:t>
      </w:r>
      <w:bookmarkStart w:id="180" w:name="_ETM_Q1_761433"/>
      <w:bookmarkEnd w:id="180"/>
      <w:r>
        <w:rPr>
          <w:rFonts w:hint="cs"/>
          <w:rtl/>
        </w:rPr>
        <w:t>מאזן בצורה נכונה.</w:t>
      </w:r>
    </w:p>
    <w:p w:rsidR="00701F0E" w:rsidRDefault="00701F0E" w:rsidP="00701F0E">
      <w:pPr>
        <w:rPr>
          <w:rtl/>
        </w:rPr>
      </w:pPr>
    </w:p>
    <w:p w:rsidR="00701F0E" w:rsidRDefault="00701F0E" w:rsidP="00701F0E">
      <w:pPr>
        <w:rPr>
          <w:rtl/>
        </w:rPr>
      </w:pPr>
      <w:r>
        <w:rPr>
          <w:rFonts w:hint="cs"/>
          <w:rtl/>
        </w:rPr>
        <w:t xml:space="preserve">אנחנו לקחנו בחשבון </w:t>
      </w:r>
      <w:r>
        <w:rPr>
          <w:rtl/>
        </w:rPr>
        <w:t>–</w:t>
      </w:r>
      <w:r>
        <w:rPr>
          <w:rFonts w:hint="cs"/>
          <w:rtl/>
        </w:rPr>
        <w:t xml:space="preserve"> אני אסיים בזה </w:t>
      </w:r>
      <w:r>
        <w:rPr>
          <w:rtl/>
        </w:rPr>
        <w:t>–</w:t>
      </w:r>
      <w:r>
        <w:rPr>
          <w:rFonts w:hint="cs"/>
          <w:rtl/>
        </w:rPr>
        <w:t xml:space="preserve"> </w:t>
      </w:r>
      <w:bookmarkStart w:id="181" w:name="_ETM_Q1_765432"/>
      <w:bookmarkEnd w:id="181"/>
      <w:r>
        <w:rPr>
          <w:rFonts w:hint="cs"/>
          <w:rtl/>
        </w:rPr>
        <w:t>שמן הצד האחד, התכלית פה היא לייצר מגבלה, כפי שהיא</w:t>
      </w:r>
      <w:bookmarkStart w:id="182" w:name="_ETM_Q1_772801"/>
      <w:bookmarkEnd w:id="182"/>
      <w:r>
        <w:rPr>
          <w:rFonts w:hint="cs"/>
          <w:rtl/>
        </w:rPr>
        <w:t xml:space="preserve"> נדונה בחקיקה. ומן הצד האחר, יש פה מגבלה שצריכה </w:t>
      </w:r>
      <w:bookmarkStart w:id="183" w:name="_ETM_Q1_777908"/>
      <w:bookmarkEnd w:id="183"/>
      <w:r>
        <w:rPr>
          <w:rFonts w:hint="cs"/>
          <w:rtl/>
        </w:rPr>
        <w:t>לאפשר</w:t>
      </w:r>
      <w:r>
        <w:rPr>
          <w:rtl/>
        </w:rPr>
        <w:t xml:space="preserve"> </w:t>
      </w:r>
      <w:r>
        <w:rPr>
          <w:rFonts w:hint="cs"/>
          <w:rtl/>
        </w:rPr>
        <w:t>לגופים האלה שפועלים כראוי ובהוגנות, לפעול.</w:t>
      </w:r>
    </w:p>
    <w:p w:rsidR="00701F0E" w:rsidRDefault="00701F0E" w:rsidP="00701F0E">
      <w:pPr>
        <w:rPr>
          <w:rtl/>
        </w:rPr>
      </w:pPr>
      <w:bookmarkStart w:id="184" w:name="_ETM_Q1_781804"/>
      <w:bookmarkStart w:id="185" w:name="_ETM_Q1_781881"/>
      <w:bookmarkStart w:id="186" w:name="_ETM_Q1_781982"/>
      <w:bookmarkEnd w:id="184"/>
      <w:bookmarkEnd w:id="185"/>
      <w:bookmarkEnd w:id="186"/>
    </w:p>
    <w:p w:rsidR="00701F0E" w:rsidRDefault="00701F0E" w:rsidP="00701F0E">
      <w:pPr>
        <w:pStyle w:val="af6"/>
        <w:keepNext/>
        <w:rPr>
          <w:rtl/>
        </w:rPr>
      </w:pPr>
      <w:bookmarkStart w:id="187" w:name="ET_yor_5094_91"/>
      <w:r w:rsidRPr="00A71438">
        <w:rPr>
          <w:rStyle w:val="TagStyle"/>
          <w:rtl/>
        </w:rPr>
        <w:lastRenderedPageBreak/>
        <w:t xml:space="preserve"> &lt;&lt; יור &gt;&gt; </w:t>
      </w:r>
      <w:r>
        <w:rPr>
          <w:rtl/>
        </w:rPr>
        <w:t>היו"ר ניסן סלומינסקי:</w:t>
      </w:r>
      <w:r w:rsidRPr="00A71438">
        <w:rPr>
          <w:rStyle w:val="TagStyle"/>
          <w:rtl/>
        </w:rPr>
        <w:t xml:space="preserve"> &lt;&lt; יור &gt;&gt;</w:t>
      </w:r>
      <w:r>
        <w:rPr>
          <w:rtl/>
        </w:rPr>
        <w:t xml:space="preserve"> </w:t>
      </w:r>
      <w:bookmarkEnd w:id="187"/>
    </w:p>
    <w:p w:rsidR="00701F0E" w:rsidRDefault="00701F0E" w:rsidP="00701F0E">
      <w:pPr>
        <w:pStyle w:val="KeepWithNext"/>
        <w:rPr>
          <w:rtl/>
        </w:rPr>
      </w:pPr>
    </w:p>
    <w:p w:rsidR="00701F0E" w:rsidRDefault="00701F0E" w:rsidP="00701F0E">
      <w:pPr>
        <w:rPr>
          <w:rtl/>
        </w:rPr>
      </w:pPr>
      <w:r>
        <w:rPr>
          <w:rFonts w:hint="cs"/>
          <w:rtl/>
        </w:rPr>
        <w:t>לחיות בכבוד, נגיד כך.</w:t>
      </w:r>
      <w:bookmarkStart w:id="188" w:name="_ETM_Q1_793359"/>
      <w:bookmarkStart w:id="189" w:name="_ETM_Q1_774916"/>
      <w:bookmarkEnd w:id="188"/>
      <w:bookmarkEnd w:id="189"/>
    </w:p>
    <w:p w:rsidR="00701F0E" w:rsidRDefault="00701F0E" w:rsidP="00701F0E">
      <w:pPr>
        <w:rPr>
          <w:rtl/>
        </w:rPr>
      </w:pPr>
      <w:bookmarkStart w:id="190" w:name="_ETM_Q1_775002"/>
      <w:bookmarkStart w:id="191" w:name="_ETM_Q1_775043"/>
      <w:bookmarkStart w:id="192" w:name="_ETM_Q1_775099"/>
      <w:bookmarkStart w:id="193" w:name="_ETM_Q1_776495"/>
      <w:bookmarkEnd w:id="190"/>
      <w:bookmarkEnd w:id="191"/>
      <w:bookmarkEnd w:id="192"/>
      <w:bookmarkEnd w:id="193"/>
    </w:p>
    <w:p w:rsidR="00701F0E" w:rsidRDefault="00701F0E" w:rsidP="00701F0E">
      <w:pPr>
        <w:pStyle w:val="af9"/>
        <w:keepNext/>
        <w:rPr>
          <w:rtl/>
        </w:rPr>
      </w:pPr>
      <w:bookmarkStart w:id="194" w:name="ET_guest_686476_93"/>
      <w:r w:rsidRPr="00A71438">
        <w:rPr>
          <w:rStyle w:val="TagStyle"/>
          <w:rtl/>
        </w:rPr>
        <w:t xml:space="preserve"> &lt;&lt; אורח &gt;&gt; </w:t>
      </w:r>
      <w:r>
        <w:rPr>
          <w:rtl/>
        </w:rPr>
        <w:t>לירון מאוטנר לוגסי:</w:t>
      </w:r>
      <w:r w:rsidRPr="00A71438">
        <w:rPr>
          <w:rStyle w:val="TagStyle"/>
          <w:rtl/>
        </w:rPr>
        <w:t xml:space="preserve"> &lt;&lt; אורח &gt;&gt;</w:t>
      </w:r>
      <w:r>
        <w:rPr>
          <w:rtl/>
        </w:rPr>
        <w:t xml:space="preserve"> </w:t>
      </w:r>
      <w:bookmarkEnd w:id="194"/>
    </w:p>
    <w:p w:rsidR="00701F0E" w:rsidRDefault="00701F0E" w:rsidP="00701F0E">
      <w:pPr>
        <w:pStyle w:val="KeepWithNext"/>
        <w:rPr>
          <w:rtl/>
        </w:rPr>
      </w:pPr>
    </w:p>
    <w:p w:rsidR="00701F0E" w:rsidRDefault="00701F0E" w:rsidP="00701F0E">
      <w:pPr>
        <w:rPr>
          <w:rtl/>
        </w:rPr>
      </w:pPr>
      <w:bookmarkStart w:id="195" w:name="_ETM_Q1_777400"/>
      <w:bookmarkStart w:id="196" w:name="_ETM_Q1_777501"/>
      <w:bookmarkEnd w:id="195"/>
      <w:bookmarkEnd w:id="196"/>
      <w:r>
        <w:rPr>
          <w:rFonts w:hint="cs"/>
          <w:rtl/>
        </w:rPr>
        <w:t>אלה מבחינתנו דברי הפתיחה.</w:t>
      </w:r>
      <w:r>
        <w:rPr>
          <w:rtl/>
        </w:rPr>
        <w:t xml:space="preserve">  </w:t>
      </w:r>
    </w:p>
    <w:p w:rsidR="00701F0E" w:rsidRDefault="00701F0E" w:rsidP="00701F0E">
      <w:pPr>
        <w:rPr>
          <w:rtl/>
        </w:rPr>
      </w:pPr>
      <w:bookmarkStart w:id="197" w:name="_ETM_Q1_793460"/>
      <w:bookmarkStart w:id="198" w:name="_ETM_Q1_793982"/>
      <w:bookmarkStart w:id="199" w:name="_ETM_Q1_794079"/>
      <w:bookmarkStart w:id="200" w:name="_ETM_Q1_794103"/>
      <w:bookmarkEnd w:id="197"/>
      <w:bookmarkEnd w:id="198"/>
      <w:bookmarkEnd w:id="199"/>
      <w:bookmarkEnd w:id="200"/>
    </w:p>
    <w:p w:rsidR="00701F0E" w:rsidRDefault="00701F0E" w:rsidP="00701F0E">
      <w:pPr>
        <w:pStyle w:val="a4"/>
        <w:keepNext/>
        <w:rPr>
          <w:rtl/>
        </w:rPr>
      </w:pPr>
      <w:bookmarkStart w:id="201" w:name="ET_speaker_נעמה_מנחמי_92"/>
      <w:r w:rsidRPr="00A71438">
        <w:rPr>
          <w:rStyle w:val="TagStyle"/>
          <w:rtl/>
        </w:rPr>
        <w:t xml:space="preserve"> &lt;&lt; דובר &gt;&gt; </w:t>
      </w:r>
      <w:r>
        <w:rPr>
          <w:rtl/>
        </w:rPr>
        <w:t>נעמה מנחמי:</w:t>
      </w:r>
      <w:r w:rsidRPr="00A71438">
        <w:rPr>
          <w:rStyle w:val="TagStyle"/>
          <w:rtl/>
        </w:rPr>
        <w:t xml:space="preserve"> &lt;&lt; דובר &gt;&gt;</w:t>
      </w:r>
      <w:r>
        <w:rPr>
          <w:rtl/>
        </w:rPr>
        <w:t xml:space="preserve"> </w:t>
      </w:r>
      <w:bookmarkEnd w:id="201"/>
    </w:p>
    <w:p w:rsidR="00701F0E" w:rsidRDefault="00701F0E" w:rsidP="00701F0E">
      <w:pPr>
        <w:pStyle w:val="KeepWithNext"/>
        <w:rPr>
          <w:rtl/>
        </w:rPr>
      </w:pPr>
    </w:p>
    <w:p w:rsidR="00701F0E" w:rsidRDefault="00701F0E" w:rsidP="00701F0E">
      <w:pPr>
        <w:rPr>
          <w:rtl/>
        </w:rPr>
      </w:pPr>
      <w:bookmarkStart w:id="202" w:name="_ETM_Q1_794833"/>
      <w:bookmarkStart w:id="203" w:name="_ETM_Q1_794891"/>
      <w:bookmarkEnd w:id="202"/>
      <w:bookmarkEnd w:id="203"/>
      <w:r>
        <w:rPr>
          <w:rFonts w:hint="cs"/>
          <w:rtl/>
        </w:rPr>
        <w:t xml:space="preserve">נתחיל </w:t>
      </w:r>
      <w:bookmarkStart w:id="204" w:name="_ETM_Q1_794292"/>
      <w:bookmarkEnd w:id="204"/>
      <w:r>
        <w:rPr>
          <w:rFonts w:hint="cs"/>
          <w:rtl/>
        </w:rPr>
        <w:t>לקרוא וההערות יהיו אגב זה.</w:t>
      </w:r>
    </w:p>
    <w:p w:rsidR="00701F0E" w:rsidRDefault="00701F0E" w:rsidP="00701F0E">
      <w:pPr>
        <w:rPr>
          <w:rtl/>
        </w:rPr>
      </w:pPr>
    </w:p>
    <w:p w:rsidR="00701F0E" w:rsidRDefault="00701F0E" w:rsidP="00701F0E">
      <w:pPr>
        <w:pStyle w:val="af6"/>
        <w:keepNext/>
        <w:rPr>
          <w:rtl/>
        </w:rPr>
      </w:pPr>
      <w:bookmarkStart w:id="205" w:name="ET_yor_5094_94"/>
      <w:r w:rsidRPr="00A71438">
        <w:rPr>
          <w:rStyle w:val="TagStyle"/>
          <w:rtl/>
        </w:rPr>
        <w:t xml:space="preserve"> &lt;&lt; יור &gt;&gt; </w:t>
      </w:r>
      <w:r>
        <w:rPr>
          <w:rtl/>
        </w:rPr>
        <w:t>היו"ר ניסן סלומינסקי:</w:t>
      </w:r>
      <w:r w:rsidRPr="00A71438">
        <w:rPr>
          <w:rStyle w:val="TagStyle"/>
          <w:rtl/>
        </w:rPr>
        <w:t xml:space="preserve"> &lt;&lt; יור &gt;&gt;</w:t>
      </w:r>
      <w:r>
        <w:rPr>
          <w:rtl/>
        </w:rPr>
        <w:t xml:space="preserve"> </w:t>
      </w:r>
      <w:bookmarkEnd w:id="205"/>
    </w:p>
    <w:p w:rsidR="00701F0E" w:rsidRDefault="00701F0E" w:rsidP="00701F0E">
      <w:pPr>
        <w:pStyle w:val="KeepWithNext"/>
        <w:rPr>
          <w:rtl/>
        </w:rPr>
      </w:pPr>
    </w:p>
    <w:p w:rsidR="00701F0E" w:rsidRDefault="00701F0E" w:rsidP="00701F0E">
      <w:pPr>
        <w:rPr>
          <w:rtl/>
        </w:rPr>
      </w:pPr>
      <w:r>
        <w:rPr>
          <w:rFonts w:hint="cs"/>
          <w:rtl/>
        </w:rPr>
        <w:t xml:space="preserve">את תקראי ואת </w:t>
      </w:r>
      <w:bookmarkStart w:id="206" w:name="_ETM_Q1_797551"/>
      <w:bookmarkEnd w:id="206"/>
      <w:r>
        <w:rPr>
          <w:rFonts w:hint="cs"/>
          <w:rtl/>
        </w:rPr>
        <w:t>תסבירי.</w:t>
      </w:r>
    </w:p>
    <w:p w:rsidR="00701F0E" w:rsidRDefault="00701F0E" w:rsidP="00701F0E">
      <w:pPr>
        <w:rPr>
          <w:rtl/>
        </w:rPr>
      </w:pPr>
    </w:p>
    <w:p w:rsidR="00701F0E" w:rsidRDefault="00701F0E" w:rsidP="00701F0E">
      <w:pPr>
        <w:pStyle w:val="a4"/>
        <w:keepNext/>
        <w:rPr>
          <w:rtl/>
        </w:rPr>
      </w:pPr>
      <w:bookmarkStart w:id="207" w:name="ET_speaker_נעמה_מנחמי_95"/>
      <w:r w:rsidRPr="00A71438">
        <w:rPr>
          <w:rStyle w:val="TagStyle"/>
          <w:rtl/>
        </w:rPr>
        <w:t xml:space="preserve"> &lt;&lt; דובר &gt;&gt; </w:t>
      </w:r>
      <w:r>
        <w:rPr>
          <w:rtl/>
        </w:rPr>
        <w:t>נעמה מנחמי:</w:t>
      </w:r>
      <w:r w:rsidRPr="00A71438">
        <w:rPr>
          <w:rStyle w:val="TagStyle"/>
          <w:rtl/>
        </w:rPr>
        <w:t xml:space="preserve"> &lt;&lt; דובר &gt;&gt;</w:t>
      </w:r>
      <w:r>
        <w:rPr>
          <w:rtl/>
        </w:rPr>
        <w:t xml:space="preserve"> </w:t>
      </w:r>
      <w:bookmarkEnd w:id="207"/>
    </w:p>
    <w:p w:rsidR="00701F0E" w:rsidRDefault="00701F0E" w:rsidP="00701F0E">
      <w:pPr>
        <w:pStyle w:val="KeepWithNext"/>
        <w:rPr>
          <w:rtl/>
        </w:rPr>
      </w:pPr>
    </w:p>
    <w:p w:rsidR="00701F0E" w:rsidRDefault="00701F0E" w:rsidP="00701F0E">
      <w:pPr>
        <w:rPr>
          <w:rtl/>
        </w:rPr>
      </w:pPr>
      <w:r>
        <w:rPr>
          <w:rFonts w:hint="cs"/>
          <w:rtl/>
        </w:rPr>
        <w:t>והם יעירו.</w:t>
      </w:r>
    </w:p>
    <w:p w:rsidR="00701F0E" w:rsidRDefault="00701F0E" w:rsidP="00701F0E">
      <w:pPr>
        <w:rPr>
          <w:rtl/>
        </w:rPr>
      </w:pPr>
    </w:p>
    <w:p w:rsidR="00701F0E" w:rsidRDefault="00701F0E" w:rsidP="00701F0E">
      <w:pPr>
        <w:pStyle w:val="af6"/>
        <w:keepNext/>
        <w:rPr>
          <w:rtl/>
        </w:rPr>
      </w:pPr>
      <w:bookmarkStart w:id="208" w:name="ET_yor_5094_96"/>
      <w:r w:rsidRPr="00A71438">
        <w:rPr>
          <w:rStyle w:val="TagStyle"/>
          <w:rtl/>
        </w:rPr>
        <w:t xml:space="preserve"> &lt;&lt; יור &gt;&gt; </w:t>
      </w:r>
      <w:r>
        <w:rPr>
          <w:rtl/>
        </w:rPr>
        <w:t>היו"ר ניסן סלומינסקי:</w:t>
      </w:r>
      <w:r w:rsidRPr="00A71438">
        <w:rPr>
          <w:rStyle w:val="TagStyle"/>
          <w:rtl/>
        </w:rPr>
        <w:t xml:space="preserve"> &lt;&lt; יור &gt;&gt;</w:t>
      </w:r>
      <w:r>
        <w:rPr>
          <w:rtl/>
        </w:rPr>
        <w:t xml:space="preserve"> </w:t>
      </w:r>
      <w:bookmarkEnd w:id="208"/>
    </w:p>
    <w:p w:rsidR="00701F0E" w:rsidRDefault="00701F0E" w:rsidP="00701F0E">
      <w:pPr>
        <w:pStyle w:val="KeepWithNext"/>
        <w:rPr>
          <w:rtl/>
        </w:rPr>
      </w:pPr>
    </w:p>
    <w:p w:rsidR="00701F0E" w:rsidRDefault="00701F0E" w:rsidP="00701F0E">
      <w:pPr>
        <w:rPr>
          <w:rtl/>
        </w:rPr>
      </w:pPr>
      <w:r>
        <w:rPr>
          <w:rFonts w:hint="cs"/>
          <w:rtl/>
        </w:rPr>
        <w:t xml:space="preserve">או שיעירו או שלא. לא חייבים. לא צריכים כבר </w:t>
      </w:r>
      <w:bookmarkStart w:id="209" w:name="_ETM_Q1_803886"/>
      <w:bookmarkEnd w:id="209"/>
      <w:r>
        <w:rPr>
          <w:rFonts w:hint="cs"/>
          <w:rtl/>
        </w:rPr>
        <w:t>לעודד אותם.</w:t>
      </w:r>
    </w:p>
    <w:p w:rsidR="00701F0E" w:rsidRDefault="00701F0E" w:rsidP="00701F0E">
      <w:pPr>
        <w:rPr>
          <w:rtl/>
        </w:rPr>
      </w:pPr>
    </w:p>
    <w:p w:rsidR="00701F0E" w:rsidRDefault="00701F0E" w:rsidP="00701F0E">
      <w:pPr>
        <w:pStyle w:val="-"/>
        <w:keepNext/>
        <w:rPr>
          <w:rtl/>
        </w:rPr>
      </w:pPr>
      <w:bookmarkStart w:id="210" w:name="ET_speakercontinue_נעמה_מנחמי_97"/>
      <w:r w:rsidRPr="00A71438">
        <w:rPr>
          <w:rStyle w:val="TagStyle"/>
          <w:rtl/>
        </w:rPr>
        <w:t xml:space="preserve"> &lt;&lt; </w:t>
      </w:r>
      <w:proofErr w:type="spellStart"/>
      <w:r w:rsidRPr="00A71438">
        <w:rPr>
          <w:rStyle w:val="TagStyle"/>
          <w:rtl/>
        </w:rPr>
        <w:t>דובר_המשך</w:t>
      </w:r>
      <w:proofErr w:type="spellEnd"/>
      <w:r w:rsidRPr="00A71438">
        <w:rPr>
          <w:rStyle w:val="TagStyle"/>
          <w:rtl/>
        </w:rPr>
        <w:t xml:space="preserve"> &gt;&gt; </w:t>
      </w:r>
      <w:r>
        <w:rPr>
          <w:rtl/>
        </w:rPr>
        <w:t>נעמה מנחמי:</w:t>
      </w:r>
      <w:r w:rsidRPr="00A71438">
        <w:rPr>
          <w:rStyle w:val="TagStyle"/>
          <w:rtl/>
        </w:rPr>
        <w:t xml:space="preserve"> &lt;&lt; </w:t>
      </w:r>
      <w:proofErr w:type="spellStart"/>
      <w:r w:rsidRPr="00A71438">
        <w:rPr>
          <w:rStyle w:val="TagStyle"/>
          <w:rtl/>
        </w:rPr>
        <w:t>דובר_המשך</w:t>
      </w:r>
      <w:proofErr w:type="spellEnd"/>
      <w:r w:rsidRPr="00A71438">
        <w:rPr>
          <w:rStyle w:val="TagStyle"/>
          <w:rtl/>
        </w:rPr>
        <w:t xml:space="preserve"> &gt;&gt;</w:t>
      </w:r>
      <w:r>
        <w:rPr>
          <w:rtl/>
        </w:rPr>
        <w:t xml:space="preserve"> </w:t>
      </w:r>
      <w:bookmarkEnd w:id="210"/>
    </w:p>
    <w:p w:rsidR="00701F0E" w:rsidRDefault="00701F0E" w:rsidP="00701F0E">
      <w:pPr>
        <w:pStyle w:val="KeepWithNext"/>
        <w:rPr>
          <w:rtl/>
        </w:rPr>
      </w:pPr>
    </w:p>
    <w:p w:rsidR="00701F0E" w:rsidRDefault="00701F0E" w:rsidP="00701F0E">
      <w:pPr>
        <w:rPr>
          <w:rtl/>
        </w:rPr>
      </w:pPr>
      <w:r>
        <w:rPr>
          <w:rFonts w:hint="cs"/>
          <w:rtl/>
        </w:rPr>
        <w:t xml:space="preserve">אני בספק אם זה לא יקרה. אבל בסדר, אשרי </w:t>
      </w:r>
      <w:bookmarkStart w:id="211" w:name="_ETM_Q1_805943"/>
      <w:bookmarkEnd w:id="211"/>
      <w:r>
        <w:rPr>
          <w:rFonts w:hint="cs"/>
          <w:rtl/>
        </w:rPr>
        <w:t>המאמין.</w:t>
      </w:r>
      <w:r>
        <w:rPr>
          <w:rtl/>
        </w:rPr>
        <w:t xml:space="preserve">        </w:t>
      </w:r>
    </w:p>
    <w:p w:rsidR="00701F0E" w:rsidRDefault="00701F0E" w:rsidP="00701F0E">
      <w:pPr>
        <w:rPr>
          <w:rtl/>
        </w:rPr>
      </w:pPr>
    </w:p>
    <w:p w:rsidR="00701F0E" w:rsidRDefault="00701F0E" w:rsidP="00701F0E">
      <w:pPr>
        <w:ind w:left="720" w:firstLine="0"/>
        <w:rPr>
          <w:rtl/>
        </w:rPr>
      </w:pPr>
      <w:r>
        <w:rPr>
          <w:rFonts w:hint="cs"/>
          <w:rtl/>
        </w:rPr>
        <w:t>"</w:t>
      </w:r>
      <w:r>
        <w:rPr>
          <w:rtl/>
        </w:rPr>
        <w:t>בתוקף סמכותי לפי הגדרת "הלוואה" ולפי פסקה (3) להגדרת "תוספת" שבסעיף 1 לחוק הסדרת הלוואות חוץ בנקאיות, התשנ"ג-1993  (להלן-החוק),  לפי הצעות המפקח על הבנקים, והמפקח על נותני שירותים פיננסיים לעניין תקנה 3, בהסכמת שר האוצר ונגיד בנק ישראל ובאישור ועדת החוקה, חוק ומשפט של הכנסת, אני מתקינה תקנות אלה:</w:t>
      </w:r>
    </w:p>
    <w:p w:rsidR="00701F0E" w:rsidRDefault="00701F0E" w:rsidP="00701F0E">
      <w:bookmarkStart w:id="212" w:name="_ETM_Q1_812499"/>
      <w:bookmarkStart w:id="213" w:name="_ETM_Q1_812557"/>
      <w:bookmarkEnd w:id="212"/>
      <w:bookmarkEnd w:id="213"/>
    </w:p>
    <w:p w:rsidR="00701F0E" w:rsidRDefault="00701F0E" w:rsidP="00701F0E">
      <w:pPr>
        <w:rPr>
          <w:rtl/>
        </w:rPr>
      </w:pPr>
      <w:r>
        <w:rPr>
          <w:rtl/>
        </w:rPr>
        <w:tab/>
        <w:t>פרק א': פרשנות</w:t>
      </w:r>
      <w:bookmarkStart w:id="214" w:name="_ETM_Q1_828947"/>
      <w:bookmarkEnd w:id="214"/>
    </w:p>
    <w:p w:rsidR="00701F0E" w:rsidRDefault="00701F0E" w:rsidP="00701F0E">
      <w:bookmarkStart w:id="215" w:name="_ETM_Q1_829001"/>
      <w:bookmarkEnd w:id="215"/>
    </w:p>
    <w:p w:rsidR="00701F0E" w:rsidRDefault="00701F0E" w:rsidP="00701F0E">
      <w:pPr>
        <w:ind w:left="1440" w:hanging="720"/>
        <w:rPr>
          <w:rtl/>
        </w:rPr>
      </w:pPr>
      <w:r>
        <w:rPr>
          <w:rtl/>
        </w:rPr>
        <w:t>1.</w:t>
      </w:r>
      <w:r>
        <w:rPr>
          <w:rtl/>
        </w:rPr>
        <w:tab/>
        <w:t>"אשראי דוקומנטרי" – "התחייבות בלתי חוזרת בכתב של המלווה  לבקשת לקוח שהוא יבואן, לשלם ליצואן את ערך הסחורה ששלח ליבואן, בהתקיים תנאים שנקבעו מראש;</w:t>
      </w:r>
    </w:p>
    <w:p w:rsidR="00701F0E" w:rsidRDefault="00701F0E" w:rsidP="00701F0E">
      <w:bookmarkStart w:id="216" w:name="_ETM_Q1_838425"/>
      <w:bookmarkStart w:id="217" w:name="_ETM_Q1_838521"/>
      <w:bookmarkEnd w:id="216"/>
      <w:bookmarkEnd w:id="217"/>
    </w:p>
    <w:p w:rsidR="00701F0E" w:rsidRDefault="00701F0E" w:rsidP="00701F0E">
      <w:pPr>
        <w:rPr>
          <w:rtl/>
        </w:rPr>
      </w:pPr>
      <w:r>
        <w:rPr>
          <w:rtl/>
        </w:rPr>
        <w:tab/>
        <w:t>"מבטח" –  כהגדרתו בחוק הפיקוח על הביטוח;</w:t>
      </w:r>
    </w:p>
    <w:p w:rsidR="00701F0E" w:rsidRDefault="00701F0E" w:rsidP="00701F0E">
      <w:bookmarkStart w:id="218" w:name="_ETM_Q1_846286"/>
      <w:bookmarkStart w:id="219" w:name="_ETM_Q1_846347"/>
      <w:bookmarkEnd w:id="218"/>
      <w:bookmarkEnd w:id="219"/>
    </w:p>
    <w:p w:rsidR="00701F0E" w:rsidRDefault="00701F0E" w:rsidP="00701F0E">
      <w:pPr>
        <w:ind w:left="1440" w:firstLine="0"/>
      </w:pPr>
      <w:r>
        <w:rPr>
          <w:rtl/>
        </w:rPr>
        <w:t>"צד קשור" – קרוב משפחה של המלווה; ואם היה המלווה תאגיד – מי ששולט במלווה, מי שנשלט על ידי המלווה או על ידי השולט בו וקרוב משפחה של כל אחד מאלה אם הוא יחיד, וכן גורם אחר שקבע המפקח על הבנקים לפי סעיף 5(ג1) לפקודת הבנקאות, 1941, או המפקח על נותני שירותי פיננסיים לפי סעיף4(א) לחוק שירותים פיננסיים מוסדרים, או הממונה על שוק ההון, ביטוח וחיסכון לפי סעיף 2(ב) לחוק הפיקוח על הביטוח או לפי סעיף 16(ג1) לחוק קופות גמל, לפי העניין;</w:t>
      </w:r>
    </w:p>
    <w:p w:rsidR="00701F0E" w:rsidRDefault="00701F0E" w:rsidP="00701F0E"/>
    <w:p w:rsidR="00701F0E" w:rsidRDefault="00701F0E" w:rsidP="00701F0E">
      <w:pPr>
        <w:rPr>
          <w:rtl/>
        </w:rPr>
      </w:pPr>
      <w:r>
        <w:rPr>
          <w:rtl/>
        </w:rPr>
        <w:tab/>
        <w:t>"קרוב משפחה – כמשמעותו בסעיף 15(א) לחוק;</w:t>
      </w:r>
      <w:r>
        <w:rPr>
          <w:rFonts w:hint="cs"/>
          <w:rtl/>
        </w:rPr>
        <w:t>". ההגדרה מופיעה לכם מתחת.</w:t>
      </w:r>
    </w:p>
    <w:p w:rsidR="00701F0E" w:rsidRDefault="00701F0E" w:rsidP="00701F0E"/>
    <w:p w:rsidR="00701F0E" w:rsidRDefault="00701F0E" w:rsidP="00701F0E">
      <w:pPr>
        <w:rPr>
          <w:rtl/>
        </w:rPr>
      </w:pPr>
      <w:r>
        <w:rPr>
          <w:rtl/>
        </w:rPr>
        <w:tab/>
        <w:t xml:space="preserve">"שליטה"- " –כהגדרתה בסעיף 1 לחוק ניירות ערך, </w:t>
      </w:r>
      <w:proofErr w:type="spellStart"/>
      <w:r>
        <w:rPr>
          <w:rtl/>
        </w:rPr>
        <w:t>התשכ"ח</w:t>
      </w:r>
      <w:proofErr w:type="spellEnd"/>
      <w:r>
        <w:rPr>
          <w:rFonts w:hint="cs"/>
          <w:rtl/>
        </w:rPr>
        <w:t xml:space="preserve"> –</w:t>
      </w:r>
      <w:r>
        <w:rPr>
          <w:rtl/>
        </w:rPr>
        <w:t xml:space="preserve"> 1968;</w:t>
      </w:r>
      <w:r>
        <w:rPr>
          <w:rFonts w:hint="cs"/>
          <w:rtl/>
        </w:rPr>
        <w:t xml:space="preserve">"." </w:t>
      </w:r>
    </w:p>
    <w:p w:rsidR="00701F0E" w:rsidRDefault="00701F0E" w:rsidP="00701F0E">
      <w:pPr>
        <w:rPr>
          <w:rtl/>
        </w:rPr>
      </w:pPr>
    </w:p>
    <w:p w:rsidR="00701F0E" w:rsidRDefault="00701F0E" w:rsidP="00701F0E">
      <w:r>
        <w:rPr>
          <w:rFonts w:hint="cs"/>
          <w:rtl/>
        </w:rPr>
        <w:t>גם ההגדרה הזו מופיעה בצמוד.</w:t>
      </w:r>
    </w:p>
    <w:p w:rsidR="00701F0E" w:rsidRDefault="00701F0E" w:rsidP="00701F0E">
      <w:pPr>
        <w:rPr>
          <w:rtl/>
        </w:rPr>
      </w:pPr>
    </w:p>
    <w:p w:rsidR="00701F0E" w:rsidRDefault="00701F0E" w:rsidP="00701F0E">
      <w:pPr>
        <w:pStyle w:val="af6"/>
        <w:keepNext/>
        <w:rPr>
          <w:rtl/>
        </w:rPr>
      </w:pPr>
      <w:bookmarkStart w:id="220" w:name="ET_yor_5094_98"/>
      <w:r w:rsidRPr="00AF556B">
        <w:rPr>
          <w:rStyle w:val="TagStyle"/>
          <w:rtl/>
        </w:rPr>
        <w:t xml:space="preserve"> &lt;&lt; יור &gt;&gt; </w:t>
      </w:r>
      <w:r>
        <w:rPr>
          <w:rtl/>
        </w:rPr>
        <w:t>היו"ר ניסן סלומינסקי:</w:t>
      </w:r>
      <w:r w:rsidRPr="00AF556B">
        <w:rPr>
          <w:rStyle w:val="TagStyle"/>
          <w:rtl/>
        </w:rPr>
        <w:t xml:space="preserve"> &lt;&lt; יור &gt;&gt;</w:t>
      </w:r>
      <w:r>
        <w:rPr>
          <w:rtl/>
        </w:rPr>
        <w:t xml:space="preserve"> </w:t>
      </w:r>
      <w:bookmarkEnd w:id="220"/>
    </w:p>
    <w:p w:rsidR="00701F0E" w:rsidRDefault="00701F0E" w:rsidP="00701F0E">
      <w:pPr>
        <w:pStyle w:val="KeepWithNext"/>
        <w:rPr>
          <w:rtl/>
        </w:rPr>
      </w:pPr>
    </w:p>
    <w:p w:rsidR="00701F0E" w:rsidRDefault="00701F0E" w:rsidP="00701F0E">
      <w:pPr>
        <w:rPr>
          <w:rtl/>
        </w:rPr>
      </w:pPr>
      <w:r>
        <w:rPr>
          <w:rFonts w:hint="cs"/>
          <w:rtl/>
        </w:rPr>
        <w:t xml:space="preserve">על ההגדרות אני מניח שכולנו </w:t>
      </w:r>
      <w:bookmarkStart w:id="221" w:name="_ETM_Q1_893840"/>
      <w:bookmarkEnd w:id="221"/>
      <w:r>
        <w:rPr>
          <w:rFonts w:hint="cs"/>
          <w:rtl/>
        </w:rPr>
        <w:t>מסכימים. אסור היה לי לשאול. כן, אייל.</w:t>
      </w:r>
      <w:r>
        <w:rPr>
          <w:rtl/>
        </w:rPr>
        <w:t xml:space="preserve">  </w:t>
      </w:r>
    </w:p>
    <w:p w:rsidR="00701F0E" w:rsidRDefault="00701F0E" w:rsidP="00701F0E">
      <w:pPr>
        <w:rPr>
          <w:rtl/>
        </w:rPr>
      </w:pPr>
    </w:p>
    <w:p w:rsidR="00701F0E" w:rsidRDefault="00701F0E" w:rsidP="00701F0E">
      <w:pPr>
        <w:pStyle w:val="af9"/>
        <w:keepNext/>
        <w:rPr>
          <w:rtl/>
        </w:rPr>
      </w:pPr>
      <w:bookmarkStart w:id="222" w:name="ET_guest_641640_99"/>
      <w:r w:rsidRPr="00AF556B">
        <w:rPr>
          <w:rStyle w:val="TagStyle"/>
          <w:rtl/>
        </w:rPr>
        <w:lastRenderedPageBreak/>
        <w:t xml:space="preserve"> &lt;&lt; אורח &gt;&gt; </w:t>
      </w:r>
      <w:r>
        <w:rPr>
          <w:rtl/>
        </w:rPr>
        <w:t>אייל דותן:</w:t>
      </w:r>
      <w:r w:rsidRPr="00AF556B">
        <w:rPr>
          <w:rStyle w:val="TagStyle"/>
          <w:rtl/>
        </w:rPr>
        <w:t xml:space="preserve"> &lt;&lt; אורח &gt;&gt;</w:t>
      </w:r>
      <w:r>
        <w:rPr>
          <w:rtl/>
        </w:rPr>
        <w:t xml:space="preserve"> </w:t>
      </w:r>
      <w:bookmarkEnd w:id="222"/>
    </w:p>
    <w:p w:rsidR="00701F0E" w:rsidRDefault="00701F0E" w:rsidP="00701F0E">
      <w:pPr>
        <w:pStyle w:val="KeepWithNext"/>
        <w:rPr>
          <w:rtl/>
        </w:rPr>
      </w:pPr>
    </w:p>
    <w:p w:rsidR="00701F0E" w:rsidRDefault="00701F0E" w:rsidP="00701F0E">
      <w:pPr>
        <w:rPr>
          <w:rtl/>
        </w:rPr>
      </w:pPr>
      <w:r>
        <w:rPr>
          <w:rFonts w:hint="cs"/>
          <w:rtl/>
        </w:rPr>
        <w:t xml:space="preserve">יש לנו הערות לאשראי </w:t>
      </w:r>
      <w:bookmarkStart w:id="223" w:name="_ETM_Q1_904798"/>
      <w:bookmarkEnd w:id="223"/>
      <w:r>
        <w:rPr>
          <w:rFonts w:hint="cs"/>
          <w:rtl/>
        </w:rPr>
        <w:t>דוקומנטרי אבל אני מבקש להגיע לזה כשנגיע לסעיף - - -</w:t>
      </w:r>
    </w:p>
    <w:p w:rsidR="00701F0E" w:rsidRDefault="00701F0E" w:rsidP="00701F0E">
      <w:pPr>
        <w:rPr>
          <w:rtl/>
        </w:rPr>
      </w:pPr>
      <w:bookmarkStart w:id="224" w:name="_ETM_Q1_909251"/>
      <w:bookmarkStart w:id="225" w:name="_ETM_Q1_909328"/>
      <w:bookmarkEnd w:id="224"/>
      <w:bookmarkEnd w:id="225"/>
    </w:p>
    <w:p w:rsidR="00701F0E" w:rsidRDefault="00701F0E" w:rsidP="00701F0E">
      <w:pPr>
        <w:pStyle w:val="af6"/>
        <w:keepNext/>
        <w:rPr>
          <w:rtl/>
        </w:rPr>
      </w:pPr>
      <w:bookmarkStart w:id="226" w:name="ET_yor_5094_100"/>
      <w:r w:rsidRPr="00AF556B">
        <w:rPr>
          <w:rStyle w:val="TagStyle"/>
          <w:rtl/>
        </w:rPr>
        <w:t xml:space="preserve"> &lt;&lt; יור &gt;&gt; </w:t>
      </w:r>
      <w:r>
        <w:rPr>
          <w:rtl/>
        </w:rPr>
        <w:t>היו"ר ניסן סלומינסקי:</w:t>
      </w:r>
      <w:r w:rsidRPr="00AF556B">
        <w:rPr>
          <w:rStyle w:val="TagStyle"/>
          <w:rtl/>
        </w:rPr>
        <w:t xml:space="preserve"> &lt;&lt; יור &gt;&gt;</w:t>
      </w:r>
      <w:r>
        <w:rPr>
          <w:rtl/>
        </w:rPr>
        <w:t xml:space="preserve"> </w:t>
      </w:r>
      <w:bookmarkEnd w:id="226"/>
    </w:p>
    <w:p w:rsidR="00701F0E" w:rsidRDefault="00701F0E" w:rsidP="00701F0E">
      <w:pPr>
        <w:pStyle w:val="KeepWithNext"/>
        <w:rPr>
          <w:rtl/>
        </w:rPr>
      </w:pPr>
    </w:p>
    <w:p w:rsidR="00701F0E" w:rsidRDefault="00701F0E" w:rsidP="00701F0E">
      <w:pPr>
        <w:rPr>
          <w:rtl/>
        </w:rPr>
      </w:pPr>
      <w:bookmarkStart w:id="227" w:name="_ETM_Q1_910148"/>
      <w:bookmarkEnd w:id="227"/>
      <w:r>
        <w:rPr>
          <w:rFonts w:hint="cs"/>
          <w:rtl/>
        </w:rPr>
        <w:t>טוב, בסדר. כן, עידן.</w:t>
      </w:r>
    </w:p>
    <w:p w:rsidR="00701F0E" w:rsidRDefault="00701F0E" w:rsidP="00701F0E">
      <w:pPr>
        <w:rPr>
          <w:rtl/>
        </w:rPr>
      </w:pPr>
    </w:p>
    <w:p w:rsidR="00701F0E" w:rsidRDefault="00701F0E" w:rsidP="00701F0E">
      <w:pPr>
        <w:pStyle w:val="af9"/>
        <w:keepNext/>
        <w:rPr>
          <w:rtl/>
        </w:rPr>
      </w:pPr>
      <w:bookmarkStart w:id="228" w:name="ET_guest_יניב_עידן_101"/>
      <w:r w:rsidRPr="00E76AB3">
        <w:rPr>
          <w:rStyle w:val="TagStyle"/>
          <w:rtl/>
        </w:rPr>
        <w:t xml:space="preserve"> &lt;&lt; אורח &gt;&gt; </w:t>
      </w:r>
      <w:r>
        <w:rPr>
          <w:rtl/>
        </w:rPr>
        <w:t>יניב עידן:</w:t>
      </w:r>
      <w:r w:rsidRPr="00E76AB3">
        <w:rPr>
          <w:rStyle w:val="TagStyle"/>
          <w:rtl/>
        </w:rPr>
        <w:t xml:space="preserve"> &lt;&lt; אורח &gt;&gt;</w:t>
      </w:r>
      <w:r>
        <w:rPr>
          <w:rtl/>
        </w:rPr>
        <w:t xml:space="preserve"> </w:t>
      </w:r>
      <w:bookmarkEnd w:id="228"/>
    </w:p>
    <w:p w:rsidR="00701F0E" w:rsidRDefault="00701F0E" w:rsidP="00701F0E">
      <w:pPr>
        <w:pStyle w:val="KeepWithNext"/>
        <w:rPr>
          <w:rtl/>
        </w:rPr>
      </w:pPr>
    </w:p>
    <w:p w:rsidR="00701F0E" w:rsidRDefault="00701F0E" w:rsidP="00701F0E">
      <w:pPr>
        <w:rPr>
          <w:rtl/>
        </w:rPr>
      </w:pPr>
      <w:r>
        <w:rPr>
          <w:rFonts w:hint="cs"/>
          <w:rtl/>
        </w:rPr>
        <w:t>לעניין הגדר</w:t>
      </w:r>
      <w:bookmarkStart w:id="229" w:name="_ETM_Q1_921817"/>
      <w:bookmarkEnd w:id="229"/>
      <w:r>
        <w:rPr>
          <w:rFonts w:hint="cs"/>
          <w:rtl/>
        </w:rPr>
        <w:t xml:space="preserve">ה של צד קשור אנחנו מבקשים שהסמכויות של הרגולטורים השונים </w:t>
      </w:r>
      <w:bookmarkStart w:id="230" w:name="_ETM_Q1_925265"/>
      <w:bookmarkEnd w:id="230"/>
      <w:r>
        <w:rPr>
          <w:rFonts w:hint="cs"/>
          <w:rtl/>
        </w:rPr>
        <w:t xml:space="preserve">ייעשו בהיוועצות זה עם זה כדי שבסופו של דבר </w:t>
      </w:r>
      <w:bookmarkStart w:id="231" w:name="_ETM_Q1_930274"/>
      <w:bookmarkEnd w:id="231"/>
      <w:r>
        <w:rPr>
          <w:rFonts w:hint="cs"/>
          <w:rtl/>
        </w:rPr>
        <w:t>תורחב ההגדרה</w:t>
      </w:r>
      <w:r>
        <w:rPr>
          <w:rtl/>
        </w:rPr>
        <w:t xml:space="preserve"> </w:t>
      </w:r>
      <w:r>
        <w:rPr>
          <w:rFonts w:hint="cs"/>
          <w:rtl/>
        </w:rPr>
        <w:t xml:space="preserve">כדי שתהיה הגדרה אחת שחלה גם כלפי הבנקים וגם </w:t>
      </w:r>
      <w:bookmarkStart w:id="232" w:name="_ETM_Q1_936268"/>
      <w:bookmarkEnd w:id="232"/>
      <w:r>
        <w:rPr>
          <w:rFonts w:hint="cs"/>
          <w:rtl/>
        </w:rPr>
        <w:t>כלפי הגופים החוץ בנקאיים.</w:t>
      </w:r>
    </w:p>
    <w:p w:rsidR="00701F0E" w:rsidRDefault="00701F0E" w:rsidP="00701F0E">
      <w:pPr>
        <w:rPr>
          <w:rtl/>
        </w:rPr>
      </w:pPr>
      <w:bookmarkStart w:id="233" w:name="_ETM_Q1_940470"/>
      <w:bookmarkEnd w:id="233"/>
    </w:p>
    <w:p w:rsidR="00701F0E" w:rsidRDefault="00701F0E" w:rsidP="00701F0E">
      <w:pPr>
        <w:pStyle w:val="a4"/>
        <w:keepNext/>
        <w:rPr>
          <w:rtl/>
        </w:rPr>
      </w:pPr>
      <w:bookmarkStart w:id="234" w:name="ET_speaker_נעמה_מנחמי_102"/>
      <w:r w:rsidRPr="00E76AB3">
        <w:rPr>
          <w:rStyle w:val="TagStyle"/>
          <w:rtl/>
        </w:rPr>
        <w:t xml:space="preserve"> &lt;&lt; דובר &gt;&gt; </w:t>
      </w:r>
      <w:r>
        <w:rPr>
          <w:rtl/>
        </w:rPr>
        <w:t>נעמה מנחמי:</w:t>
      </w:r>
      <w:r w:rsidRPr="00E76AB3">
        <w:rPr>
          <w:rStyle w:val="TagStyle"/>
          <w:rtl/>
        </w:rPr>
        <w:t xml:space="preserve"> &lt;&lt; דובר &gt;&gt;</w:t>
      </w:r>
      <w:r>
        <w:rPr>
          <w:rtl/>
        </w:rPr>
        <w:t xml:space="preserve"> </w:t>
      </w:r>
      <w:bookmarkEnd w:id="234"/>
    </w:p>
    <w:p w:rsidR="00701F0E" w:rsidRDefault="00701F0E" w:rsidP="00701F0E">
      <w:pPr>
        <w:pStyle w:val="KeepWithNext"/>
        <w:rPr>
          <w:rtl/>
        </w:rPr>
      </w:pPr>
    </w:p>
    <w:p w:rsidR="00701F0E" w:rsidRDefault="00701F0E" w:rsidP="00701F0E">
      <w:pPr>
        <w:rPr>
          <w:rtl/>
        </w:rPr>
      </w:pPr>
      <w:bookmarkStart w:id="235" w:name="_ETM_Q1_941155"/>
      <w:bookmarkStart w:id="236" w:name="_ETM_Q1_941211"/>
      <w:bookmarkEnd w:id="235"/>
      <w:bookmarkEnd w:id="236"/>
      <w:r>
        <w:rPr>
          <w:rFonts w:hint="cs"/>
          <w:rtl/>
        </w:rPr>
        <w:t>לירון, הייתה לכם מחשבה שז</w:t>
      </w:r>
      <w:bookmarkStart w:id="237" w:name="_ETM_Q1_942130"/>
      <w:bookmarkEnd w:id="237"/>
      <w:r>
        <w:rPr>
          <w:rFonts w:hint="cs"/>
          <w:rtl/>
        </w:rPr>
        <w:t>ו תהיה החלטה כגוף אחד או בהתייעצות?</w:t>
      </w:r>
    </w:p>
    <w:p w:rsidR="00701F0E" w:rsidRDefault="00701F0E" w:rsidP="00701F0E">
      <w:pPr>
        <w:rPr>
          <w:rtl/>
        </w:rPr>
      </w:pPr>
      <w:bookmarkStart w:id="238" w:name="_ETM_Q1_947642"/>
      <w:bookmarkEnd w:id="238"/>
    </w:p>
    <w:p w:rsidR="00701F0E" w:rsidRDefault="00701F0E" w:rsidP="00701F0E">
      <w:pPr>
        <w:pStyle w:val="af9"/>
        <w:keepNext/>
        <w:rPr>
          <w:rtl/>
        </w:rPr>
      </w:pPr>
      <w:bookmarkStart w:id="239" w:name="ET_guest_יואב_גפני_103"/>
      <w:r w:rsidRPr="00E76AB3">
        <w:rPr>
          <w:rStyle w:val="TagStyle"/>
          <w:rtl/>
        </w:rPr>
        <w:t xml:space="preserve"> &lt;&lt; אורח &gt;&gt; </w:t>
      </w:r>
      <w:r>
        <w:rPr>
          <w:rtl/>
        </w:rPr>
        <w:t>יואב גפני:</w:t>
      </w:r>
      <w:r w:rsidRPr="00E76AB3">
        <w:rPr>
          <w:rStyle w:val="TagStyle"/>
          <w:rtl/>
        </w:rPr>
        <w:t xml:space="preserve"> &lt;&lt; אורח &gt;&gt;</w:t>
      </w:r>
      <w:r>
        <w:rPr>
          <w:rtl/>
        </w:rPr>
        <w:t xml:space="preserve"> </w:t>
      </w:r>
      <w:bookmarkEnd w:id="239"/>
    </w:p>
    <w:p w:rsidR="00701F0E" w:rsidRDefault="00701F0E" w:rsidP="00701F0E">
      <w:pPr>
        <w:pStyle w:val="KeepWithNext"/>
        <w:rPr>
          <w:rtl/>
        </w:rPr>
      </w:pPr>
    </w:p>
    <w:p w:rsidR="00701F0E" w:rsidRDefault="00701F0E" w:rsidP="00701F0E">
      <w:pPr>
        <w:rPr>
          <w:rtl/>
        </w:rPr>
      </w:pPr>
      <w:bookmarkStart w:id="240" w:name="_ETM_Q1_948311"/>
      <w:bookmarkStart w:id="241" w:name="_ETM_Q1_948366"/>
      <w:bookmarkEnd w:id="240"/>
      <w:bookmarkEnd w:id="241"/>
      <w:r>
        <w:rPr>
          <w:rFonts w:hint="cs"/>
          <w:rtl/>
        </w:rPr>
        <w:t xml:space="preserve">אתה יכול בבקשה לחזור </w:t>
      </w:r>
      <w:bookmarkStart w:id="242" w:name="_ETM_Q1_948681"/>
      <w:bookmarkEnd w:id="242"/>
      <w:r>
        <w:rPr>
          <w:rFonts w:hint="cs"/>
          <w:rtl/>
        </w:rPr>
        <w:t>על ההערה ועל התכלית שלה?</w:t>
      </w:r>
    </w:p>
    <w:p w:rsidR="00701F0E" w:rsidRDefault="00701F0E" w:rsidP="00701F0E">
      <w:pPr>
        <w:rPr>
          <w:rtl/>
        </w:rPr>
      </w:pPr>
    </w:p>
    <w:p w:rsidR="00701F0E" w:rsidRDefault="00701F0E" w:rsidP="00701F0E">
      <w:pPr>
        <w:pStyle w:val="af9"/>
        <w:keepNext/>
        <w:rPr>
          <w:rtl/>
        </w:rPr>
      </w:pPr>
      <w:bookmarkStart w:id="243" w:name="ET_guest_יניב_עידן_104"/>
      <w:r w:rsidRPr="00E76AB3">
        <w:rPr>
          <w:rStyle w:val="TagStyle"/>
          <w:rtl/>
        </w:rPr>
        <w:t xml:space="preserve"> &lt;&lt; אורח &gt;&gt; </w:t>
      </w:r>
      <w:r>
        <w:rPr>
          <w:rtl/>
        </w:rPr>
        <w:t>יניב עידן:</w:t>
      </w:r>
      <w:r w:rsidRPr="00E76AB3">
        <w:rPr>
          <w:rStyle w:val="TagStyle"/>
          <w:rtl/>
        </w:rPr>
        <w:t xml:space="preserve"> &lt;&lt; אורח &gt;&gt;</w:t>
      </w:r>
      <w:r>
        <w:rPr>
          <w:rtl/>
        </w:rPr>
        <w:t xml:space="preserve"> </w:t>
      </w:r>
      <w:bookmarkEnd w:id="243"/>
    </w:p>
    <w:p w:rsidR="00701F0E" w:rsidRDefault="00701F0E" w:rsidP="00701F0E">
      <w:pPr>
        <w:pStyle w:val="KeepWithNext"/>
        <w:rPr>
          <w:rtl/>
        </w:rPr>
      </w:pPr>
    </w:p>
    <w:p w:rsidR="00701F0E" w:rsidRDefault="00701F0E" w:rsidP="00701F0E">
      <w:pPr>
        <w:rPr>
          <w:rtl/>
        </w:rPr>
      </w:pPr>
      <w:r>
        <w:rPr>
          <w:rFonts w:hint="cs"/>
          <w:rtl/>
        </w:rPr>
        <w:t xml:space="preserve">לגבי הגדרת צד קשור, בסמכויות כל אחד מהרגולטורים השנונים להרחיב את ההגדרה. אנחנו מבקשים שההגדרה תורחב </w:t>
      </w:r>
      <w:bookmarkStart w:id="244" w:name="_ETM_Q1_963977"/>
      <w:bookmarkEnd w:id="244"/>
      <w:r>
        <w:rPr>
          <w:rFonts w:hint="cs"/>
          <w:rtl/>
        </w:rPr>
        <w:t xml:space="preserve">באופן כזה שהרגולטורים יעשו את זה בהיוועצות זה עם </w:t>
      </w:r>
      <w:bookmarkStart w:id="245" w:name="_ETM_Q1_968431"/>
      <w:bookmarkEnd w:id="245"/>
      <w:r>
        <w:rPr>
          <w:rFonts w:hint="cs"/>
          <w:rtl/>
        </w:rPr>
        <w:t xml:space="preserve">זה על מנת שתורחב ההגדרה באופן אחיד. בעצם שיחול באותו </w:t>
      </w:r>
      <w:bookmarkStart w:id="246" w:name="_ETM_Q1_972846"/>
      <w:bookmarkEnd w:id="246"/>
      <w:r>
        <w:rPr>
          <w:rFonts w:hint="cs"/>
          <w:rtl/>
        </w:rPr>
        <w:t>אופן גם על הגופים הבנקאיים וגם על הגופים החוץ בנקאיים.</w:t>
      </w:r>
    </w:p>
    <w:p w:rsidR="00701F0E" w:rsidRDefault="00701F0E" w:rsidP="00701F0E">
      <w:pPr>
        <w:rPr>
          <w:rtl/>
        </w:rPr>
      </w:pPr>
    </w:p>
    <w:p w:rsidR="00701F0E" w:rsidRDefault="00701F0E" w:rsidP="00701F0E">
      <w:pPr>
        <w:pStyle w:val="af9"/>
        <w:keepNext/>
        <w:rPr>
          <w:rtl/>
        </w:rPr>
      </w:pPr>
      <w:bookmarkStart w:id="247" w:name="ET_guest_יואב_גפני_105"/>
      <w:r w:rsidRPr="00E76AB3">
        <w:rPr>
          <w:rStyle w:val="TagStyle"/>
          <w:rtl/>
        </w:rPr>
        <w:t xml:space="preserve"> &lt;&lt; אורח &gt;&gt; </w:t>
      </w:r>
      <w:r>
        <w:rPr>
          <w:rtl/>
        </w:rPr>
        <w:t>יואב גפני:</w:t>
      </w:r>
      <w:r w:rsidRPr="00E76AB3">
        <w:rPr>
          <w:rStyle w:val="TagStyle"/>
          <w:rtl/>
        </w:rPr>
        <w:t xml:space="preserve"> &lt;&lt; אורח &gt;&gt;</w:t>
      </w:r>
      <w:r>
        <w:rPr>
          <w:rtl/>
        </w:rPr>
        <w:t xml:space="preserve"> </w:t>
      </w:r>
      <w:bookmarkEnd w:id="247"/>
    </w:p>
    <w:p w:rsidR="00701F0E" w:rsidRDefault="00701F0E" w:rsidP="00701F0E">
      <w:pPr>
        <w:pStyle w:val="KeepWithNext"/>
        <w:rPr>
          <w:rtl/>
        </w:rPr>
      </w:pPr>
    </w:p>
    <w:p w:rsidR="00701F0E" w:rsidRDefault="00701F0E" w:rsidP="00701F0E">
      <w:pPr>
        <w:rPr>
          <w:rtl/>
        </w:rPr>
      </w:pPr>
      <w:r>
        <w:rPr>
          <w:rFonts w:hint="cs"/>
          <w:rtl/>
        </w:rPr>
        <w:t xml:space="preserve">אנחנו לא רואים צורך בהערה הזאת ואנחנו מתנגדים לה. אני </w:t>
      </w:r>
      <w:bookmarkStart w:id="248" w:name="_ETM_Q1_981502"/>
      <w:bookmarkEnd w:id="248"/>
      <w:r>
        <w:rPr>
          <w:rFonts w:hint="cs"/>
          <w:rtl/>
        </w:rPr>
        <w:t xml:space="preserve">אסביר מדוע. במקום שבו אנחנו רואים שיש צורך, ובדרך כלל </w:t>
      </w:r>
      <w:bookmarkStart w:id="249" w:name="_ETM_Q1_985550"/>
      <w:bookmarkEnd w:id="249"/>
      <w:r>
        <w:rPr>
          <w:rFonts w:hint="cs"/>
          <w:rtl/>
        </w:rPr>
        <w:t xml:space="preserve">זה המצב, אז אנחנו עושים את זה. אבל יש מאפיינים </w:t>
      </w:r>
      <w:bookmarkStart w:id="250" w:name="_ETM_Q1_988341"/>
      <w:bookmarkEnd w:id="250"/>
      <w:r>
        <w:rPr>
          <w:rFonts w:hint="cs"/>
          <w:rtl/>
        </w:rPr>
        <w:t>שונים לשווקים השונים ויכול להיות מקרה שאני עכשיו לא מע</w:t>
      </w:r>
      <w:bookmarkStart w:id="251" w:name="_ETM_Q1_994061"/>
      <w:bookmarkEnd w:id="251"/>
      <w:r>
        <w:rPr>
          <w:rFonts w:hint="cs"/>
          <w:rtl/>
        </w:rPr>
        <w:t>לה על דעתי שאנחנו נרצה לעשות אבחנה.</w:t>
      </w:r>
    </w:p>
    <w:p w:rsidR="00701F0E" w:rsidRDefault="00701F0E" w:rsidP="00701F0E">
      <w:pPr>
        <w:rPr>
          <w:rtl/>
        </w:rPr>
      </w:pPr>
      <w:bookmarkStart w:id="252" w:name="_ETM_Q1_996847"/>
      <w:bookmarkStart w:id="253" w:name="_ETM_Q1_996920"/>
      <w:bookmarkEnd w:id="252"/>
      <w:bookmarkEnd w:id="253"/>
    </w:p>
    <w:p w:rsidR="00701F0E" w:rsidRDefault="00701F0E" w:rsidP="00701F0E">
      <w:pPr>
        <w:rPr>
          <w:rtl/>
        </w:rPr>
      </w:pPr>
      <w:bookmarkStart w:id="254" w:name="_ETM_Q1_997009"/>
      <w:bookmarkStart w:id="255" w:name="_ETM_Q1_997090"/>
      <w:bookmarkEnd w:id="254"/>
      <w:bookmarkEnd w:id="255"/>
      <w:r>
        <w:rPr>
          <w:rFonts w:hint="cs"/>
          <w:rtl/>
        </w:rPr>
        <w:t xml:space="preserve">זה בוודאי עובר את </w:t>
      </w:r>
      <w:bookmarkStart w:id="256" w:name="_ETM_Q1_998629"/>
      <w:bookmarkEnd w:id="256"/>
      <w:r>
        <w:rPr>
          <w:rFonts w:hint="cs"/>
          <w:rtl/>
        </w:rPr>
        <w:t xml:space="preserve">כל הביקורת של פרסום של טיוטות ופרסום לציבור וכל מה </w:t>
      </w:r>
      <w:bookmarkStart w:id="257" w:name="_ETM_Q1_1005567"/>
      <w:bookmarkEnd w:id="257"/>
      <w:r>
        <w:rPr>
          <w:rFonts w:hint="cs"/>
          <w:rtl/>
        </w:rPr>
        <w:t xml:space="preserve">שכרוך בכך. אז ממה נפשך? מה הבעיה פה? לאפשר לרגולטור </w:t>
      </w:r>
      <w:bookmarkStart w:id="258" w:name="_ETM_Q1_1009535"/>
      <w:bookmarkEnd w:id="258"/>
      <w:r>
        <w:rPr>
          <w:rFonts w:hint="cs"/>
          <w:rtl/>
        </w:rPr>
        <w:t xml:space="preserve">בתחום הסמכות שלו במקום שהוא ראה צורך בכך ולאחר שהוא </w:t>
      </w:r>
      <w:bookmarkStart w:id="259" w:name="_ETM_Q1_1015449"/>
      <w:bookmarkEnd w:id="259"/>
      <w:r>
        <w:rPr>
          <w:rFonts w:hint="cs"/>
          <w:rtl/>
        </w:rPr>
        <w:t xml:space="preserve">דן עם כל מי שהוא צריך לדון איתו, לבצע </w:t>
      </w:r>
      <w:bookmarkStart w:id="260" w:name="_ETM_Q1_1017087"/>
      <w:bookmarkEnd w:id="260"/>
      <w:r>
        <w:rPr>
          <w:rFonts w:hint="cs"/>
          <w:rtl/>
        </w:rPr>
        <w:t>משהו נקודתי. מדוע ליטול סמכויות?</w:t>
      </w:r>
    </w:p>
    <w:p w:rsidR="00701F0E" w:rsidRDefault="00701F0E" w:rsidP="00701F0E">
      <w:pPr>
        <w:rPr>
          <w:rtl/>
        </w:rPr>
      </w:pPr>
      <w:bookmarkStart w:id="261" w:name="_ETM_Q1_1024282"/>
      <w:bookmarkStart w:id="262" w:name="_ETM_Q1_1024343"/>
      <w:bookmarkEnd w:id="261"/>
      <w:bookmarkEnd w:id="262"/>
    </w:p>
    <w:p w:rsidR="00701F0E" w:rsidRDefault="00701F0E" w:rsidP="00701F0E">
      <w:pPr>
        <w:pStyle w:val="af6"/>
        <w:keepNext/>
        <w:rPr>
          <w:rtl/>
        </w:rPr>
      </w:pPr>
      <w:bookmarkStart w:id="263" w:name="ET_yor_5094_106"/>
      <w:r w:rsidRPr="008F2607">
        <w:rPr>
          <w:rStyle w:val="TagStyle"/>
          <w:rtl/>
        </w:rPr>
        <w:t xml:space="preserve"> &lt;&lt; יור &gt;&gt; </w:t>
      </w:r>
      <w:r>
        <w:rPr>
          <w:rtl/>
        </w:rPr>
        <w:t>היו"ר ניסן סלומינסקי:</w:t>
      </w:r>
      <w:r w:rsidRPr="008F2607">
        <w:rPr>
          <w:rStyle w:val="TagStyle"/>
          <w:rtl/>
        </w:rPr>
        <w:t xml:space="preserve"> &lt;&lt; יור &gt;&gt;</w:t>
      </w:r>
      <w:r>
        <w:rPr>
          <w:rtl/>
        </w:rPr>
        <w:t xml:space="preserve"> </w:t>
      </w:r>
      <w:bookmarkEnd w:id="263"/>
    </w:p>
    <w:p w:rsidR="00701F0E" w:rsidRDefault="00701F0E" w:rsidP="00701F0E">
      <w:pPr>
        <w:pStyle w:val="KeepWithNext"/>
        <w:rPr>
          <w:rtl/>
        </w:rPr>
      </w:pPr>
    </w:p>
    <w:p w:rsidR="00701F0E" w:rsidRDefault="00701F0E" w:rsidP="00701F0E">
      <w:pPr>
        <w:rPr>
          <w:rtl/>
        </w:rPr>
      </w:pPr>
      <w:bookmarkStart w:id="264" w:name="_ETM_Q1_1025270"/>
      <w:bookmarkEnd w:id="264"/>
      <w:r>
        <w:rPr>
          <w:rFonts w:hint="cs"/>
          <w:rtl/>
        </w:rPr>
        <w:t xml:space="preserve">שמענו את ההערה. יש בה טעם </w:t>
      </w:r>
      <w:bookmarkStart w:id="265" w:name="_ETM_Q1_1027719"/>
      <w:bookmarkEnd w:id="265"/>
      <w:r>
        <w:rPr>
          <w:rFonts w:hint="cs"/>
          <w:rtl/>
        </w:rPr>
        <w:t xml:space="preserve">מסוים. שמענו את התשובה שיש בה בוודאי טעם מסוים. במקומות </w:t>
      </w:r>
      <w:bookmarkStart w:id="266" w:name="_ETM_Q1_1032676"/>
      <w:bookmarkEnd w:id="266"/>
      <w:r>
        <w:rPr>
          <w:rFonts w:hint="cs"/>
          <w:rtl/>
        </w:rPr>
        <w:t xml:space="preserve">שיהיו דברים משותפים, זה יהיה ביחד. אבל אתה צודק שאם יש צורך </w:t>
      </w:r>
      <w:r>
        <w:rPr>
          <w:rFonts w:hint="eastAsia"/>
        </w:rPr>
        <w:t>–</w:t>
      </w:r>
      <w:r>
        <w:rPr>
          <w:rFonts w:hint="cs"/>
          <w:rtl/>
        </w:rPr>
        <w:t xml:space="preserve"> ויש, תראו כמה יושבים פה מול </w:t>
      </w:r>
      <w:bookmarkStart w:id="267" w:name="_ETM_Q1_1045056"/>
      <w:bookmarkEnd w:id="267"/>
      <w:r>
        <w:rPr>
          <w:rFonts w:hint="cs"/>
          <w:rtl/>
        </w:rPr>
        <w:t xml:space="preserve">אחת </w:t>
      </w:r>
      <w:r>
        <w:rPr>
          <w:rtl/>
        </w:rPr>
        <w:t>–</w:t>
      </w:r>
      <w:r>
        <w:rPr>
          <w:rFonts w:hint="cs"/>
          <w:rtl/>
        </w:rPr>
        <w:t xml:space="preserve"> יש דברים שהם שונים ותהיה אפשרות להפעיל את </w:t>
      </w:r>
      <w:bookmarkStart w:id="268" w:name="_ETM_Q1_1048316"/>
      <w:bookmarkEnd w:id="268"/>
      <w:r>
        <w:rPr>
          <w:rFonts w:hint="cs"/>
          <w:rtl/>
        </w:rPr>
        <w:t xml:space="preserve">הרגולטורים בדברים שהם שונים. אבל אנחנו מדברים רק בהגדרות, אז </w:t>
      </w:r>
      <w:bookmarkStart w:id="269" w:name="_ETM_Q1_1051815"/>
      <w:bookmarkEnd w:id="269"/>
      <w:r>
        <w:rPr>
          <w:rFonts w:hint="cs"/>
          <w:rtl/>
        </w:rPr>
        <w:t xml:space="preserve">בואו נמשיך הלאה. אם נגיע למקום בו יש בעיה </w:t>
      </w:r>
      <w:bookmarkStart w:id="270" w:name="_ETM_Q1_1056483"/>
      <w:bookmarkEnd w:id="270"/>
      <w:r>
        <w:rPr>
          <w:rFonts w:hint="cs"/>
          <w:rtl/>
        </w:rPr>
        <w:t>ספציפית, אז נטפל בה.</w:t>
      </w:r>
    </w:p>
    <w:p w:rsidR="00701F0E" w:rsidRDefault="00701F0E" w:rsidP="00701F0E">
      <w:pPr>
        <w:rPr>
          <w:rtl/>
        </w:rPr>
      </w:pPr>
    </w:p>
    <w:p w:rsidR="00701F0E" w:rsidRDefault="00701F0E" w:rsidP="00701F0E">
      <w:pPr>
        <w:pStyle w:val="a4"/>
        <w:keepNext/>
        <w:rPr>
          <w:rtl/>
        </w:rPr>
      </w:pPr>
      <w:bookmarkStart w:id="271" w:name="ET_speaker_נעמה_מנחמי_107"/>
      <w:r w:rsidRPr="008F2607">
        <w:rPr>
          <w:rStyle w:val="TagStyle"/>
          <w:rtl/>
        </w:rPr>
        <w:t xml:space="preserve"> &lt;&lt; דובר &gt;&gt; </w:t>
      </w:r>
      <w:r>
        <w:rPr>
          <w:rtl/>
        </w:rPr>
        <w:t>נעמה מנחמי:</w:t>
      </w:r>
      <w:r w:rsidRPr="008F2607">
        <w:rPr>
          <w:rStyle w:val="TagStyle"/>
          <w:rtl/>
        </w:rPr>
        <w:t xml:space="preserve"> &lt;&lt; דובר &gt;&gt;</w:t>
      </w:r>
      <w:r>
        <w:rPr>
          <w:rtl/>
        </w:rPr>
        <w:t xml:space="preserve"> </w:t>
      </w:r>
      <w:bookmarkEnd w:id="271"/>
    </w:p>
    <w:p w:rsidR="00701F0E" w:rsidRDefault="00701F0E" w:rsidP="00701F0E">
      <w:pPr>
        <w:pStyle w:val="KeepWithNext"/>
        <w:rPr>
          <w:rtl/>
        </w:rPr>
      </w:pPr>
    </w:p>
    <w:p w:rsidR="00701F0E" w:rsidRDefault="00701F0E" w:rsidP="00701F0E">
      <w:pPr>
        <w:rPr>
          <w:rtl/>
        </w:rPr>
      </w:pPr>
      <w:r>
        <w:rPr>
          <w:rFonts w:hint="cs"/>
          <w:rtl/>
        </w:rPr>
        <w:t>"</w:t>
      </w:r>
      <w:r>
        <w:rPr>
          <w:rtl/>
        </w:rPr>
        <w:t>פרק ב': החרגת סוגי עסקאות אשראי מתחולת החוק</w:t>
      </w:r>
    </w:p>
    <w:p w:rsidR="00701F0E" w:rsidRDefault="00701F0E" w:rsidP="00701F0E">
      <w:pPr>
        <w:rPr>
          <w:rtl/>
        </w:rPr>
      </w:pPr>
      <w:bookmarkStart w:id="272" w:name="_ETM_Q1_1066692"/>
      <w:bookmarkStart w:id="273" w:name="_ETM_Q1_1066749"/>
      <w:bookmarkEnd w:id="272"/>
      <w:bookmarkEnd w:id="273"/>
    </w:p>
    <w:p w:rsidR="00701F0E" w:rsidRDefault="00701F0E" w:rsidP="00701F0E">
      <w:pPr>
        <w:rPr>
          <w:rtl/>
        </w:rPr>
      </w:pPr>
      <w:bookmarkStart w:id="274" w:name="_Toc511635556"/>
      <w:bookmarkStart w:id="275" w:name="_Toc512944937"/>
      <w:r w:rsidRPr="007F6B86">
        <w:rPr>
          <w:rFonts w:hint="cs"/>
          <w:rtl/>
        </w:rPr>
        <w:t xml:space="preserve">החרגת </w:t>
      </w:r>
      <w:r>
        <w:rPr>
          <w:rFonts w:hint="cs"/>
          <w:rtl/>
        </w:rPr>
        <w:t xml:space="preserve">סוגי </w:t>
      </w:r>
      <w:r w:rsidRPr="007F6B86">
        <w:rPr>
          <w:rFonts w:hint="cs"/>
          <w:rtl/>
        </w:rPr>
        <w:t xml:space="preserve">עסקאות </w:t>
      </w:r>
      <w:r>
        <w:rPr>
          <w:rFonts w:hint="cs"/>
          <w:rtl/>
        </w:rPr>
        <w:t xml:space="preserve">אשראי </w:t>
      </w:r>
      <w:r w:rsidRPr="007F6B86">
        <w:rPr>
          <w:rFonts w:hint="cs"/>
          <w:rtl/>
        </w:rPr>
        <w:t>מתחולת החוק</w:t>
      </w:r>
      <w:bookmarkEnd w:id="274"/>
      <w:bookmarkEnd w:id="275"/>
    </w:p>
    <w:p w:rsidR="00701F0E" w:rsidRDefault="00701F0E" w:rsidP="00701F0E"/>
    <w:p w:rsidR="00701F0E" w:rsidRDefault="00701F0E" w:rsidP="00701F0E">
      <w:pPr>
        <w:ind w:left="720" w:firstLine="0"/>
        <w:rPr>
          <w:rtl/>
        </w:rPr>
      </w:pPr>
      <w:r>
        <w:rPr>
          <w:rFonts w:hint="cs"/>
          <w:rtl/>
        </w:rPr>
        <w:t>2.</w:t>
      </w:r>
      <w:r>
        <w:rPr>
          <w:rFonts w:hint="cs"/>
          <w:rtl/>
        </w:rPr>
        <w:tab/>
      </w:r>
      <w:r>
        <w:rPr>
          <w:rtl/>
        </w:rPr>
        <w:t>הוראות החוק לא יחולו על עסקאות אשראי אלה</w:t>
      </w:r>
      <w:r>
        <w:rPr>
          <w:rFonts w:hint="cs"/>
          <w:rtl/>
        </w:rPr>
        <w:t>:".</w:t>
      </w:r>
    </w:p>
    <w:p w:rsidR="00701F0E" w:rsidRDefault="00701F0E" w:rsidP="00701F0E">
      <w:pPr>
        <w:ind w:left="720" w:firstLine="0"/>
        <w:rPr>
          <w:rtl/>
        </w:rPr>
      </w:pPr>
    </w:p>
    <w:p w:rsidR="00701F0E" w:rsidRDefault="00701F0E" w:rsidP="00701F0E">
      <w:pPr>
        <w:ind w:left="720" w:firstLine="0"/>
        <w:rPr>
          <w:rtl/>
        </w:rPr>
      </w:pPr>
      <w:r>
        <w:rPr>
          <w:rFonts w:hint="cs"/>
          <w:rtl/>
        </w:rPr>
        <w:t xml:space="preserve">חשבנו </w:t>
      </w:r>
      <w:proofErr w:type="spellStart"/>
      <w:r>
        <w:rPr>
          <w:rFonts w:hint="cs"/>
          <w:rtl/>
        </w:rPr>
        <w:t>שהסיפה</w:t>
      </w:r>
      <w:proofErr w:type="spellEnd"/>
      <w:r>
        <w:rPr>
          <w:rFonts w:hint="cs"/>
          <w:rtl/>
        </w:rPr>
        <w:t xml:space="preserve"> של </w:t>
      </w:r>
      <w:r>
        <w:rPr>
          <w:rtl/>
        </w:rPr>
        <w:t xml:space="preserve"> </w:t>
      </w:r>
      <w:r>
        <w:rPr>
          <w:rFonts w:hint="cs"/>
          <w:rtl/>
        </w:rPr>
        <w:t xml:space="preserve">הסעיף לא נדרשת </w:t>
      </w:r>
      <w:bookmarkStart w:id="276" w:name="_ETM_Q1_1074654"/>
      <w:bookmarkEnd w:id="276"/>
      <w:r>
        <w:rPr>
          <w:rFonts w:hint="cs"/>
          <w:rtl/>
        </w:rPr>
        <w:t>ולכן אנחנו מציעים להוריד אותה.</w:t>
      </w:r>
    </w:p>
    <w:p w:rsidR="00212157" w:rsidRDefault="00212157" w:rsidP="00701F0E">
      <w:pPr>
        <w:ind w:left="720" w:firstLine="0"/>
        <w:rPr>
          <w:rtl/>
        </w:rPr>
      </w:pPr>
    </w:p>
    <w:p w:rsidR="00701F0E" w:rsidRDefault="00701F0E" w:rsidP="00701F0E">
      <w:pPr>
        <w:rPr>
          <w:rtl/>
        </w:rPr>
      </w:pPr>
      <w:bookmarkStart w:id="277" w:name="_ETM_Q1_1076043"/>
      <w:bookmarkStart w:id="278" w:name="_ETM_Q1_1076122"/>
      <w:bookmarkEnd w:id="277"/>
      <w:bookmarkEnd w:id="278"/>
      <w:r>
        <w:rPr>
          <w:rtl/>
        </w:rPr>
        <w:tab/>
      </w:r>
      <w:r>
        <w:rPr>
          <w:rFonts w:hint="cs"/>
          <w:rtl/>
        </w:rPr>
        <w:t>"</w:t>
      </w:r>
      <w:r>
        <w:rPr>
          <w:rtl/>
        </w:rPr>
        <w:t>(1)</w:t>
      </w:r>
      <w:r>
        <w:rPr>
          <w:rtl/>
        </w:rPr>
        <w:tab/>
        <w:t xml:space="preserve">עסקאות בניירות ערך או עסקאות בנגזרים, שיש בהן רכיב אשראי; לעניין זה </w:t>
      </w:r>
    </w:p>
    <w:p w:rsidR="00701F0E" w:rsidRDefault="00701F0E" w:rsidP="00701F0E">
      <w:pPr>
        <w:rPr>
          <w:rtl/>
        </w:rPr>
      </w:pPr>
    </w:p>
    <w:p w:rsidR="00701F0E" w:rsidRDefault="00701F0E" w:rsidP="00701F0E">
      <w:pPr>
        <w:rPr>
          <w:rtl/>
        </w:rPr>
      </w:pPr>
      <w:r>
        <w:rPr>
          <w:rFonts w:hint="cs"/>
          <w:rtl/>
        </w:rPr>
        <w:t xml:space="preserve">            </w:t>
      </w:r>
      <w:r>
        <w:rPr>
          <w:rFonts w:hint="cs"/>
          <w:rtl/>
        </w:rPr>
        <w:tab/>
      </w:r>
      <w:r>
        <w:rPr>
          <w:rtl/>
        </w:rPr>
        <w:t xml:space="preserve">"נגזר" – כהגדרתו בחוק הסכמים בנכסים פיננסיים, </w:t>
      </w:r>
      <w:proofErr w:type="spellStart"/>
      <w:r>
        <w:rPr>
          <w:rtl/>
        </w:rPr>
        <w:t>התשס"ו</w:t>
      </w:r>
      <w:proofErr w:type="spellEnd"/>
      <w:r>
        <w:rPr>
          <w:rtl/>
        </w:rPr>
        <w:t>- 2006</w:t>
      </w:r>
      <w:r>
        <w:rPr>
          <w:rFonts w:hint="cs"/>
          <w:rtl/>
        </w:rPr>
        <w:t>;".</w:t>
      </w:r>
    </w:p>
    <w:p w:rsidR="00701F0E" w:rsidRDefault="00701F0E" w:rsidP="00701F0E">
      <w:pPr>
        <w:pStyle w:val="af6"/>
        <w:keepNext/>
        <w:rPr>
          <w:rtl/>
        </w:rPr>
      </w:pPr>
      <w:bookmarkStart w:id="279" w:name="ET_yor_5094_108"/>
      <w:r w:rsidRPr="008F2607">
        <w:rPr>
          <w:rStyle w:val="TagStyle"/>
          <w:rtl/>
        </w:rPr>
        <w:lastRenderedPageBreak/>
        <w:t xml:space="preserve"> &lt;&lt; יור &gt;&gt; </w:t>
      </w:r>
      <w:r>
        <w:rPr>
          <w:rtl/>
        </w:rPr>
        <w:t>היו"ר ניסן סלומינסקי:</w:t>
      </w:r>
      <w:r w:rsidRPr="008F2607">
        <w:rPr>
          <w:rStyle w:val="TagStyle"/>
          <w:rtl/>
        </w:rPr>
        <w:t xml:space="preserve"> &lt;&lt; יור &gt;&gt;</w:t>
      </w:r>
      <w:r>
        <w:rPr>
          <w:rtl/>
        </w:rPr>
        <w:t xml:space="preserve"> </w:t>
      </w:r>
      <w:bookmarkEnd w:id="279"/>
    </w:p>
    <w:p w:rsidR="00701F0E" w:rsidRDefault="00701F0E" w:rsidP="00701F0E">
      <w:pPr>
        <w:pStyle w:val="KeepWithNext"/>
        <w:rPr>
          <w:rtl/>
        </w:rPr>
      </w:pPr>
    </w:p>
    <w:p w:rsidR="00701F0E" w:rsidRDefault="00701F0E" w:rsidP="00701F0E">
      <w:pPr>
        <w:rPr>
          <w:rtl/>
        </w:rPr>
      </w:pPr>
      <w:r>
        <w:rPr>
          <w:rFonts w:hint="cs"/>
          <w:rtl/>
        </w:rPr>
        <w:t xml:space="preserve">הסבר. כל אלה </w:t>
      </w:r>
      <w:bookmarkStart w:id="280" w:name="_ETM_Q1_1093052"/>
      <w:bookmarkEnd w:id="280"/>
      <w:r>
        <w:rPr>
          <w:rFonts w:hint="cs"/>
          <w:rtl/>
        </w:rPr>
        <w:t>כאן בטח מבינים, אני לא מבין.</w:t>
      </w:r>
    </w:p>
    <w:p w:rsidR="00701F0E" w:rsidRDefault="00701F0E" w:rsidP="00701F0E">
      <w:pPr>
        <w:rPr>
          <w:rtl/>
        </w:rPr>
      </w:pPr>
    </w:p>
    <w:p w:rsidR="00701F0E" w:rsidRDefault="00701F0E" w:rsidP="00701F0E">
      <w:pPr>
        <w:pStyle w:val="-"/>
        <w:keepNext/>
        <w:rPr>
          <w:rtl/>
        </w:rPr>
      </w:pPr>
      <w:bookmarkStart w:id="281" w:name="ET_speakercontinue_נעמה_מנחמי_109"/>
      <w:r w:rsidRPr="008F2607">
        <w:rPr>
          <w:rStyle w:val="TagStyle"/>
          <w:rtl/>
        </w:rPr>
        <w:t xml:space="preserve"> &lt;&lt; </w:t>
      </w:r>
      <w:proofErr w:type="spellStart"/>
      <w:r w:rsidRPr="008F2607">
        <w:rPr>
          <w:rStyle w:val="TagStyle"/>
          <w:rtl/>
        </w:rPr>
        <w:t>דובר_המשך</w:t>
      </w:r>
      <w:proofErr w:type="spellEnd"/>
      <w:r w:rsidRPr="008F2607">
        <w:rPr>
          <w:rStyle w:val="TagStyle"/>
          <w:rtl/>
        </w:rPr>
        <w:t xml:space="preserve"> &gt;&gt; </w:t>
      </w:r>
      <w:r>
        <w:rPr>
          <w:rtl/>
        </w:rPr>
        <w:t>נעמה מנחמי:</w:t>
      </w:r>
      <w:r w:rsidRPr="008F2607">
        <w:rPr>
          <w:rStyle w:val="TagStyle"/>
          <w:rtl/>
        </w:rPr>
        <w:t xml:space="preserve"> &lt;&lt; </w:t>
      </w:r>
      <w:proofErr w:type="spellStart"/>
      <w:r w:rsidRPr="008F2607">
        <w:rPr>
          <w:rStyle w:val="TagStyle"/>
          <w:rtl/>
        </w:rPr>
        <w:t>דובר_המשך</w:t>
      </w:r>
      <w:proofErr w:type="spellEnd"/>
      <w:r w:rsidRPr="008F2607">
        <w:rPr>
          <w:rStyle w:val="TagStyle"/>
          <w:rtl/>
        </w:rPr>
        <w:t xml:space="preserve"> &gt;&gt;</w:t>
      </w:r>
      <w:r>
        <w:rPr>
          <w:rtl/>
        </w:rPr>
        <w:t xml:space="preserve"> </w:t>
      </w:r>
      <w:bookmarkEnd w:id="281"/>
    </w:p>
    <w:p w:rsidR="00701F0E" w:rsidRDefault="00701F0E" w:rsidP="00701F0E">
      <w:pPr>
        <w:pStyle w:val="KeepWithNext"/>
        <w:rPr>
          <w:rtl/>
        </w:rPr>
      </w:pPr>
    </w:p>
    <w:p w:rsidR="00701F0E" w:rsidRDefault="00701F0E" w:rsidP="00701F0E">
      <w:pPr>
        <w:rPr>
          <w:rtl/>
        </w:rPr>
      </w:pPr>
      <w:r>
        <w:rPr>
          <w:rFonts w:hint="cs"/>
          <w:rtl/>
        </w:rPr>
        <w:t>עסקאות בניירות ערך או עסקאות בנגזרים.</w:t>
      </w:r>
    </w:p>
    <w:p w:rsidR="00701F0E" w:rsidRDefault="00701F0E" w:rsidP="00701F0E">
      <w:pPr>
        <w:rPr>
          <w:rtl/>
        </w:rPr>
      </w:pPr>
      <w:bookmarkStart w:id="282" w:name="_ETM_Q1_1097821"/>
      <w:bookmarkStart w:id="283" w:name="_ETM_Q1_1097903"/>
      <w:bookmarkEnd w:id="282"/>
      <w:bookmarkEnd w:id="283"/>
    </w:p>
    <w:p w:rsidR="00701F0E" w:rsidRDefault="00701F0E" w:rsidP="00701F0E">
      <w:pPr>
        <w:pStyle w:val="af9"/>
        <w:keepNext/>
        <w:rPr>
          <w:rtl/>
        </w:rPr>
      </w:pPr>
      <w:bookmarkStart w:id="284" w:name="ET_guest_686476_110"/>
      <w:r w:rsidRPr="008F2607">
        <w:rPr>
          <w:rStyle w:val="TagStyle"/>
          <w:rtl/>
        </w:rPr>
        <w:t xml:space="preserve"> &lt;&lt; אורח &gt;&gt; </w:t>
      </w:r>
      <w:r>
        <w:rPr>
          <w:rtl/>
        </w:rPr>
        <w:t>לירון מאוטנר לוגסי:</w:t>
      </w:r>
      <w:r w:rsidRPr="008F2607">
        <w:rPr>
          <w:rStyle w:val="TagStyle"/>
          <w:rtl/>
        </w:rPr>
        <w:t xml:space="preserve"> &lt;&lt; אורח &gt;&gt;</w:t>
      </w:r>
      <w:r>
        <w:rPr>
          <w:rtl/>
        </w:rPr>
        <w:t xml:space="preserve"> </w:t>
      </w:r>
      <w:bookmarkEnd w:id="284"/>
    </w:p>
    <w:p w:rsidR="00701F0E" w:rsidRDefault="00701F0E" w:rsidP="00701F0E">
      <w:pPr>
        <w:pStyle w:val="KeepWithNext"/>
        <w:rPr>
          <w:rtl/>
        </w:rPr>
      </w:pPr>
    </w:p>
    <w:p w:rsidR="00701F0E" w:rsidRDefault="00701F0E" w:rsidP="00701F0E">
      <w:pPr>
        <w:rPr>
          <w:rtl/>
        </w:rPr>
      </w:pPr>
      <w:r>
        <w:rPr>
          <w:rFonts w:hint="cs"/>
          <w:rtl/>
        </w:rPr>
        <w:t xml:space="preserve">המטה של החוק הזה היא להגן על האשראי הצרכני. </w:t>
      </w:r>
      <w:bookmarkStart w:id="285" w:name="_ETM_Q1_1105001"/>
      <w:bookmarkEnd w:id="285"/>
      <w:r>
        <w:rPr>
          <w:rFonts w:hint="cs"/>
          <w:rtl/>
        </w:rPr>
        <w:t>עולם של ניירות ערך ונגזרים, זה עולם אחר לחלוטין.</w:t>
      </w:r>
    </w:p>
    <w:p w:rsidR="00701F0E" w:rsidRDefault="00701F0E" w:rsidP="00701F0E">
      <w:pPr>
        <w:rPr>
          <w:rtl/>
        </w:rPr>
      </w:pPr>
      <w:bookmarkStart w:id="286" w:name="_ETM_Q1_1107897"/>
      <w:bookmarkStart w:id="287" w:name="_ETM_Q1_1107967"/>
      <w:bookmarkEnd w:id="286"/>
      <w:bookmarkEnd w:id="287"/>
    </w:p>
    <w:p w:rsidR="00701F0E" w:rsidRDefault="00701F0E" w:rsidP="00701F0E">
      <w:pPr>
        <w:pStyle w:val="af6"/>
        <w:keepNext/>
        <w:rPr>
          <w:rtl/>
        </w:rPr>
      </w:pPr>
      <w:r w:rsidRPr="008F2607">
        <w:rPr>
          <w:rStyle w:val="TagStyle"/>
          <w:rtl/>
        </w:rPr>
        <w:t xml:space="preserve"> &lt;&lt; יור &gt;&gt; </w:t>
      </w:r>
      <w:r>
        <w:rPr>
          <w:rtl/>
        </w:rPr>
        <w:t>היו"ר ניסן סלומינסקי:</w:t>
      </w:r>
      <w:r w:rsidRPr="008F2607">
        <w:rPr>
          <w:rStyle w:val="TagStyle"/>
          <w:rtl/>
        </w:rPr>
        <w:t xml:space="preserve"> &lt;&lt; יור &gt;&gt;</w:t>
      </w:r>
      <w:r>
        <w:rPr>
          <w:rtl/>
        </w:rPr>
        <w:t xml:space="preserve"> </w:t>
      </w:r>
    </w:p>
    <w:p w:rsidR="00701F0E" w:rsidRDefault="00701F0E" w:rsidP="00701F0E">
      <w:pPr>
        <w:pStyle w:val="KeepWithNext"/>
        <w:rPr>
          <w:rtl/>
        </w:rPr>
      </w:pPr>
    </w:p>
    <w:p w:rsidR="00701F0E" w:rsidRDefault="00701F0E" w:rsidP="00701F0E">
      <w:pPr>
        <w:rPr>
          <w:rtl/>
        </w:rPr>
      </w:pPr>
      <w:bookmarkStart w:id="288" w:name="_ETM_Q1_1109021"/>
      <w:bookmarkEnd w:id="288"/>
      <w:r>
        <w:rPr>
          <w:rFonts w:hint="cs"/>
          <w:rtl/>
        </w:rPr>
        <w:t>מה זה נגזר?</w:t>
      </w:r>
    </w:p>
    <w:p w:rsidR="00701F0E" w:rsidRDefault="00701F0E" w:rsidP="00701F0E">
      <w:pPr>
        <w:rPr>
          <w:rtl/>
        </w:rPr>
      </w:pPr>
    </w:p>
    <w:p w:rsidR="00701F0E" w:rsidRDefault="00701F0E" w:rsidP="00701F0E">
      <w:pPr>
        <w:pStyle w:val="-"/>
        <w:keepNext/>
        <w:rPr>
          <w:rtl/>
        </w:rPr>
      </w:pPr>
      <w:bookmarkStart w:id="289" w:name="ET_speakercontinue_686476_112"/>
      <w:r w:rsidRPr="006D1880">
        <w:rPr>
          <w:rStyle w:val="TagStyle"/>
          <w:rtl/>
        </w:rPr>
        <w:t xml:space="preserve"> &lt;&lt; דובר_המשך &gt;&gt; </w:t>
      </w:r>
      <w:r>
        <w:rPr>
          <w:rtl/>
        </w:rPr>
        <w:t>לירון מאוטנר לוגסי:</w:t>
      </w:r>
      <w:r w:rsidRPr="006D1880">
        <w:rPr>
          <w:rStyle w:val="TagStyle"/>
          <w:rtl/>
        </w:rPr>
        <w:t xml:space="preserve"> &lt;&lt; דובר_המשך &gt;&gt;</w:t>
      </w:r>
      <w:r>
        <w:rPr>
          <w:rtl/>
        </w:rPr>
        <w:t xml:space="preserve"> </w:t>
      </w:r>
      <w:bookmarkEnd w:id="289"/>
    </w:p>
    <w:p w:rsidR="00701F0E" w:rsidRDefault="00701F0E" w:rsidP="00701F0E">
      <w:pPr>
        <w:pStyle w:val="KeepWithNext"/>
        <w:rPr>
          <w:rtl/>
        </w:rPr>
      </w:pPr>
    </w:p>
    <w:p w:rsidR="00701F0E" w:rsidRDefault="00701F0E" w:rsidP="00701F0E">
      <w:pPr>
        <w:rPr>
          <w:rtl/>
        </w:rPr>
      </w:pPr>
      <w:r>
        <w:rPr>
          <w:rFonts w:hint="cs"/>
          <w:rtl/>
        </w:rPr>
        <w:t>את זה עודד תדע להסביר. לא אני.</w:t>
      </w:r>
    </w:p>
    <w:p w:rsidR="00701F0E" w:rsidRDefault="00701F0E" w:rsidP="00701F0E">
      <w:pPr>
        <w:rPr>
          <w:rtl/>
        </w:rPr>
      </w:pPr>
    </w:p>
    <w:p w:rsidR="00701F0E" w:rsidRDefault="00701F0E" w:rsidP="00701F0E">
      <w:pPr>
        <w:pStyle w:val="af9"/>
        <w:keepNext/>
        <w:rPr>
          <w:rtl/>
        </w:rPr>
      </w:pPr>
      <w:bookmarkStart w:id="290" w:name="ET_guest_515183_113"/>
      <w:r w:rsidRPr="006D1880">
        <w:rPr>
          <w:rStyle w:val="TagStyle"/>
          <w:rtl/>
        </w:rPr>
        <w:t xml:space="preserve"> &lt;&lt; אורח &gt;&gt; </w:t>
      </w:r>
      <w:r>
        <w:rPr>
          <w:rtl/>
        </w:rPr>
        <w:t>עודדה פרץ:</w:t>
      </w:r>
      <w:r w:rsidRPr="006D1880">
        <w:rPr>
          <w:rStyle w:val="TagStyle"/>
          <w:rtl/>
        </w:rPr>
        <w:t xml:space="preserve"> &lt;&lt; אורח &gt;&gt;</w:t>
      </w:r>
      <w:r>
        <w:rPr>
          <w:rtl/>
        </w:rPr>
        <w:t xml:space="preserve"> </w:t>
      </w:r>
      <w:bookmarkEnd w:id="290"/>
    </w:p>
    <w:p w:rsidR="00701F0E" w:rsidRDefault="00701F0E" w:rsidP="00701F0E">
      <w:pPr>
        <w:pStyle w:val="KeepWithNext"/>
        <w:rPr>
          <w:rtl/>
        </w:rPr>
      </w:pPr>
    </w:p>
    <w:p w:rsidR="00701F0E" w:rsidRDefault="00701F0E" w:rsidP="00701F0E">
      <w:pPr>
        <w:rPr>
          <w:rtl/>
        </w:rPr>
      </w:pPr>
      <w:r>
        <w:rPr>
          <w:rFonts w:hint="cs"/>
          <w:rtl/>
        </w:rPr>
        <w:t xml:space="preserve">זה עולם של </w:t>
      </w:r>
      <w:bookmarkStart w:id="291" w:name="_ETM_Q1_1115151"/>
      <w:bookmarkEnd w:id="291"/>
      <w:r>
        <w:rPr>
          <w:rFonts w:hint="cs"/>
          <w:rtl/>
        </w:rPr>
        <w:t>אופציות. אתה רוצה להסביר?</w:t>
      </w:r>
    </w:p>
    <w:p w:rsidR="00701F0E" w:rsidRDefault="00701F0E" w:rsidP="00701F0E">
      <w:pPr>
        <w:rPr>
          <w:rtl/>
        </w:rPr>
      </w:pPr>
    </w:p>
    <w:p w:rsidR="00701F0E" w:rsidRDefault="00701F0E" w:rsidP="00701F0E">
      <w:pPr>
        <w:pStyle w:val="af9"/>
        <w:keepNext/>
        <w:rPr>
          <w:rtl/>
        </w:rPr>
      </w:pPr>
      <w:bookmarkStart w:id="292" w:name="ET_guest_יואב_גפני_114"/>
      <w:r w:rsidRPr="006D1880">
        <w:rPr>
          <w:rStyle w:val="TagStyle"/>
          <w:rtl/>
        </w:rPr>
        <w:t xml:space="preserve"> &lt;&lt; אורח &gt;&gt; </w:t>
      </w:r>
      <w:r>
        <w:rPr>
          <w:rtl/>
        </w:rPr>
        <w:t>יואב גפני:</w:t>
      </w:r>
      <w:r w:rsidRPr="006D1880">
        <w:rPr>
          <w:rStyle w:val="TagStyle"/>
          <w:rtl/>
        </w:rPr>
        <w:t xml:space="preserve"> &lt;&lt; אורח &gt;&gt;</w:t>
      </w:r>
      <w:r>
        <w:rPr>
          <w:rtl/>
        </w:rPr>
        <w:t xml:space="preserve"> </w:t>
      </w:r>
      <w:bookmarkEnd w:id="292"/>
    </w:p>
    <w:p w:rsidR="00701F0E" w:rsidRDefault="00701F0E" w:rsidP="00701F0E">
      <w:pPr>
        <w:pStyle w:val="KeepWithNext"/>
        <w:rPr>
          <w:rtl/>
        </w:rPr>
      </w:pPr>
    </w:p>
    <w:p w:rsidR="00701F0E" w:rsidRDefault="00701F0E" w:rsidP="00701F0E">
      <w:pPr>
        <w:rPr>
          <w:rtl/>
        </w:rPr>
      </w:pPr>
      <w:r>
        <w:rPr>
          <w:rFonts w:hint="cs"/>
          <w:rtl/>
        </w:rPr>
        <w:t>נגזר, אם להסביר בצורה הפשוטה ביותר, זו עסקה שנעשית כנגד נייר ערך מסוים או כנגד סחורה. אתה מעריך שסחורה מסוג מסוים, נגיד זהב, תגיע לסכום מסוים - - -</w:t>
      </w:r>
    </w:p>
    <w:p w:rsidR="00701F0E" w:rsidRDefault="00701F0E" w:rsidP="00701F0E">
      <w:pPr>
        <w:rPr>
          <w:rtl/>
        </w:rPr>
      </w:pPr>
    </w:p>
    <w:p w:rsidR="00701F0E" w:rsidRDefault="00701F0E" w:rsidP="00701F0E">
      <w:pPr>
        <w:pStyle w:val="af6"/>
        <w:keepNext/>
        <w:rPr>
          <w:rtl/>
        </w:rPr>
      </w:pPr>
      <w:bookmarkStart w:id="293" w:name="ET_yor_5094_115"/>
      <w:r w:rsidRPr="006D1880">
        <w:rPr>
          <w:rStyle w:val="TagStyle"/>
          <w:rtl/>
        </w:rPr>
        <w:t xml:space="preserve"> &lt;&lt; יור &gt;&gt; </w:t>
      </w:r>
      <w:r>
        <w:rPr>
          <w:rtl/>
        </w:rPr>
        <w:t>היו"ר ניסן סלומינסקי:</w:t>
      </w:r>
      <w:r w:rsidRPr="006D1880">
        <w:rPr>
          <w:rStyle w:val="TagStyle"/>
          <w:rtl/>
        </w:rPr>
        <w:t xml:space="preserve"> &lt;&lt; יור &gt;&gt;</w:t>
      </w:r>
      <w:r>
        <w:rPr>
          <w:rtl/>
        </w:rPr>
        <w:t xml:space="preserve"> </w:t>
      </w:r>
      <w:bookmarkEnd w:id="293"/>
    </w:p>
    <w:p w:rsidR="00701F0E" w:rsidRDefault="00701F0E" w:rsidP="00701F0E">
      <w:pPr>
        <w:pStyle w:val="KeepWithNext"/>
        <w:rPr>
          <w:rtl/>
        </w:rPr>
      </w:pPr>
    </w:p>
    <w:p w:rsidR="00701F0E" w:rsidRDefault="00701F0E" w:rsidP="00701F0E">
      <w:pPr>
        <w:rPr>
          <w:rtl/>
        </w:rPr>
      </w:pPr>
      <w:r>
        <w:rPr>
          <w:rFonts w:hint="cs"/>
          <w:rtl/>
        </w:rPr>
        <w:t>זו אופציה עתידית?</w:t>
      </w:r>
    </w:p>
    <w:p w:rsidR="00701F0E" w:rsidRDefault="00701F0E" w:rsidP="00701F0E">
      <w:pPr>
        <w:rPr>
          <w:rtl/>
        </w:rPr>
      </w:pPr>
    </w:p>
    <w:p w:rsidR="00701F0E" w:rsidRDefault="00701F0E" w:rsidP="00701F0E">
      <w:pPr>
        <w:pStyle w:val="-"/>
        <w:keepNext/>
        <w:rPr>
          <w:rtl/>
        </w:rPr>
      </w:pPr>
      <w:bookmarkStart w:id="294" w:name="ET_speakercontinue_יואב_גפני_116"/>
      <w:r w:rsidRPr="006D1880">
        <w:rPr>
          <w:rStyle w:val="TagStyle"/>
          <w:rtl/>
        </w:rPr>
        <w:t xml:space="preserve"> &lt;&lt; דובר_המשך &gt;&gt; </w:t>
      </w:r>
      <w:r>
        <w:rPr>
          <w:rtl/>
        </w:rPr>
        <w:t>יואב גפני:</w:t>
      </w:r>
      <w:r w:rsidRPr="006D1880">
        <w:rPr>
          <w:rStyle w:val="TagStyle"/>
          <w:rtl/>
        </w:rPr>
        <w:t xml:space="preserve"> &lt;&lt; דובר_המשך &gt;&gt;</w:t>
      </w:r>
      <w:r>
        <w:rPr>
          <w:rtl/>
        </w:rPr>
        <w:t xml:space="preserve"> </w:t>
      </w:r>
      <w:bookmarkEnd w:id="294"/>
    </w:p>
    <w:p w:rsidR="00701F0E" w:rsidRDefault="00701F0E" w:rsidP="00701F0E">
      <w:pPr>
        <w:pStyle w:val="KeepWithNext"/>
        <w:rPr>
          <w:rtl/>
        </w:rPr>
      </w:pPr>
    </w:p>
    <w:p w:rsidR="00701F0E" w:rsidRDefault="00701F0E" w:rsidP="00701F0E">
      <w:pPr>
        <w:rPr>
          <w:rtl/>
        </w:rPr>
      </w:pPr>
      <w:r>
        <w:rPr>
          <w:rFonts w:hint="cs"/>
          <w:rtl/>
        </w:rPr>
        <w:t xml:space="preserve">נכון. זה למשל נגזר. אופציות הן נגזרים שנעשים שהם לא מסחר </w:t>
      </w:r>
      <w:bookmarkStart w:id="295" w:name="_ETM_Q1_1158842"/>
      <w:bookmarkEnd w:id="295"/>
      <w:r>
        <w:rPr>
          <w:rFonts w:hint="cs"/>
          <w:rtl/>
        </w:rPr>
        <w:t>בנייר עצמו אלא בחוזים על הנייר ערך.</w:t>
      </w:r>
      <w:r>
        <w:rPr>
          <w:rtl/>
        </w:rPr>
        <w:t xml:space="preserve"> </w:t>
      </w:r>
    </w:p>
    <w:p w:rsidR="00701F0E" w:rsidRDefault="00701F0E" w:rsidP="00701F0E">
      <w:pPr>
        <w:rPr>
          <w:rtl/>
        </w:rPr>
      </w:pPr>
    </w:p>
    <w:p w:rsidR="00701F0E" w:rsidRDefault="00701F0E" w:rsidP="00701F0E">
      <w:pPr>
        <w:pStyle w:val="af9"/>
        <w:keepNext/>
        <w:rPr>
          <w:rtl/>
        </w:rPr>
      </w:pPr>
      <w:bookmarkStart w:id="296" w:name="ET_guest_829899_117"/>
      <w:r w:rsidRPr="00091EAE">
        <w:rPr>
          <w:rStyle w:val="TagStyle"/>
          <w:rtl/>
        </w:rPr>
        <w:t xml:space="preserve"> &lt;&lt; אורח &gt;&gt; </w:t>
      </w:r>
      <w:r>
        <w:rPr>
          <w:rtl/>
        </w:rPr>
        <w:t>ירון אבני:</w:t>
      </w:r>
      <w:r w:rsidRPr="00091EAE">
        <w:rPr>
          <w:rStyle w:val="TagStyle"/>
          <w:rtl/>
        </w:rPr>
        <w:t xml:space="preserve"> &lt;&lt; אורח &gt;&gt;</w:t>
      </w:r>
      <w:r>
        <w:rPr>
          <w:rtl/>
        </w:rPr>
        <w:t xml:space="preserve"> </w:t>
      </w:r>
      <w:bookmarkEnd w:id="296"/>
    </w:p>
    <w:p w:rsidR="00701F0E" w:rsidRDefault="00701F0E" w:rsidP="00701F0E">
      <w:pPr>
        <w:pStyle w:val="KeepWithNext"/>
        <w:rPr>
          <w:rtl/>
        </w:rPr>
      </w:pPr>
    </w:p>
    <w:p w:rsidR="00701F0E" w:rsidRDefault="00701F0E" w:rsidP="00701F0E">
      <w:pPr>
        <w:rPr>
          <w:rtl/>
        </w:rPr>
      </w:pPr>
      <w:r>
        <w:rPr>
          <w:rFonts w:hint="cs"/>
          <w:rtl/>
        </w:rPr>
        <w:t>הערך שלהם תלוי בערך של נכס בסיס מסוים, זו הכוונה.</w:t>
      </w:r>
    </w:p>
    <w:p w:rsidR="00701F0E" w:rsidRDefault="00701F0E" w:rsidP="00701F0E">
      <w:pPr>
        <w:rPr>
          <w:rtl/>
        </w:rPr>
      </w:pPr>
    </w:p>
    <w:p w:rsidR="00701F0E" w:rsidRDefault="00701F0E" w:rsidP="00701F0E">
      <w:pPr>
        <w:pStyle w:val="af6"/>
        <w:keepNext/>
        <w:rPr>
          <w:rtl/>
        </w:rPr>
      </w:pPr>
      <w:bookmarkStart w:id="297" w:name="ET_yor_5094_118"/>
      <w:r w:rsidRPr="00091EAE">
        <w:rPr>
          <w:rStyle w:val="TagStyle"/>
          <w:rtl/>
        </w:rPr>
        <w:t xml:space="preserve"> &lt;&lt; יור &gt;&gt; </w:t>
      </w:r>
      <w:r>
        <w:rPr>
          <w:rtl/>
        </w:rPr>
        <w:t>היו"ר ניסן סלומינסקי:</w:t>
      </w:r>
      <w:r w:rsidRPr="00091EAE">
        <w:rPr>
          <w:rStyle w:val="TagStyle"/>
          <w:rtl/>
        </w:rPr>
        <w:t xml:space="preserve"> &lt;&lt; יור &gt;&gt;</w:t>
      </w:r>
      <w:r>
        <w:rPr>
          <w:rtl/>
        </w:rPr>
        <w:t xml:space="preserve"> </w:t>
      </w:r>
      <w:bookmarkEnd w:id="297"/>
    </w:p>
    <w:p w:rsidR="00701F0E" w:rsidRDefault="00701F0E" w:rsidP="00701F0E">
      <w:pPr>
        <w:pStyle w:val="KeepWithNext"/>
        <w:rPr>
          <w:rtl/>
        </w:rPr>
      </w:pPr>
    </w:p>
    <w:p w:rsidR="00701F0E" w:rsidRDefault="00701F0E" w:rsidP="00701F0E">
      <w:pPr>
        <w:rPr>
          <w:rtl/>
        </w:rPr>
      </w:pPr>
      <w:r>
        <w:rPr>
          <w:rFonts w:hint="cs"/>
          <w:rtl/>
        </w:rPr>
        <w:t xml:space="preserve">נגר פה? נגר מטפל בזה? </w:t>
      </w:r>
      <w:bookmarkStart w:id="298" w:name="_ETM_Q1_1174355"/>
      <w:bookmarkEnd w:id="298"/>
      <w:r>
        <w:rPr>
          <w:rFonts w:hint="cs"/>
          <w:rtl/>
        </w:rPr>
        <w:t xml:space="preserve">טוב, הבנתי מה זה נגזר. עכשיו, מה הסעיף הזה </w:t>
      </w:r>
      <w:bookmarkStart w:id="299" w:name="_ETM_Q1_1175663"/>
      <w:bookmarkEnd w:id="299"/>
      <w:r>
        <w:rPr>
          <w:rFonts w:hint="cs"/>
          <w:rtl/>
        </w:rPr>
        <w:t>אומר?</w:t>
      </w:r>
    </w:p>
    <w:p w:rsidR="00701F0E" w:rsidRDefault="00701F0E" w:rsidP="00701F0E">
      <w:pPr>
        <w:rPr>
          <w:rtl/>
        </w:rPr>
      </w:pPr>
    </w:p>
    <w:p w:rsidR="00701F0E" w:rsidRDefault="00701F0E" w:rsidP="00701F0E">
      <w:pPr>
        <w:pStyle w:val="a4"/>
        <w:keepNext/>
        <w:rPr>
          <w:rtl/>
        </w:rPr>
      </w:pPr>
      <w:bookmarkStart w:id="300" w:name="ET_speaker_נעמה_מנחמי_119"/>
      <w:r w:rsidRPr="00091EAE">
        <w:rPr>
          <w:rStyle w:val="TagStyle"/>
          <w:rtl/>
        </w:rPr>
        <w:t xml:space="preserve"> &lt;&lt; דובר &gt;&gt; </w:t>
      </w:r>
      <w:r>
        <w:rPr>
          <w:rtl/>
        </w:rPr>
        <w:t>נעמה מנחמי:</w:t>
      </w:r>
      <w:r w:rsidRPr="00091EAE">
        <w:rPr>
          <w:rStyle w:val="TagStyle"/>
          <w:rtl/>
        </w:rPr>
        <w:t xml:space="preserve"> &lt;&lt; דובר &gt;&gt;</w:t>
      </w:r>
      <w:r>
        <w:rPr>
          <w:rtl/>
        </w:rPr>
        <w:t xml:space="preserve"> </w:t>
      </w:r>
      <w:bookmarkEnd w:id="300"/>
    </w:p>
    <w:p w:rsidR="00701F0E" w:rsidRDefault="00701F0E" w:rsidP="00701F0E">
      <w:pPr>
        <w:pStyle w:val="KeepWithNext"/>
        <w:rPr>
          <w:rtl/>
        </w:rPr>
      </w:pPr>
    </w:p>
    <w:p w:rsidR="00701F0E" w:rsidRDefault="00701F0E" w:rsidP="00701F0E">
      <w:pPr>
        <w:rPr>
          <w:rtl/>
        </w:rPr>
      </w:pPr>
      <w:r>
        <w:rPr>
          <w:rFonts w:hint="cs"/>
          <w:rtl/>
        </w:rPr>
        <w:t xml:space="preserve">שזה לא יחול על עסקה כזאת מאחר שההגדרה של עסקאות </w:t>
      </w:r>
      <w:bookmarkStart w:id="301" w:name="_ETM_Q1_1182110"/>
      <w:bookmarkEnd w:id="301"/>
      <w:r>
        <w:rPr>
          <w:rFonts w:hint="cs"/>
          <w:rtl/>
        </w:rPr>
        <w:t xml:space="preserve">אשראי היא מאוד רחבה בחוק, רצינו להבהיר שעסקה כזאת שהיא לא עסקה של משק בית של אדם פרטי, היא לא </w:t>
      </w:r>
      <w:bookmarkStart w:id="302" w:name="_ETM_Q1_1188475"/>
      <w:bookmarkEnd w:id="302"/>
      <w:r>
        <w:rPr>
          <w:rFonts w:hint="cs"/>
          <w:rtl/>
        </w:rPr>
        <w:t xml:space="preserve">רלוונטית לעניין החוק מאחר </w:t>
      </w:r>
      <w:r w:rsidRPr="00702D99">
        <w:rPr>
          <w:rFonts w:hint="cs"/>
          <w:rtl/>
        </w:rPr>
        <w:t>שהחוק לא התכוון</w:t>
      </w:r>
      <w:r>
        <w:rPr>
          <w:rFonts w:hint="cs"/>
          <w:rtl/>
        </w:rPr>
        <w:t xml:space="preserve"> בעצם - - - של אשראי.</w:t>
      </w:r>
    </w:p>
    <w:p w:rsidR="003E6D64" w:rsidRDefault="003E6D64" w:rsidP="00701F0E">
      <w:pPr>
        <w:rPr>
          <w:rtl/>
        </w:rPr>
      </w:pPr>
    </w:p>
    <w:p w:rsidR="00701F0E" w:rsidRDefault="00701F0E" w:rsidP="00701F0E">
      <w:pPr>
        <w:pStyle w:val="af9"/>
        <w:keepNext/>
        <w:rPr>
          <w:rtl/>
        </w:rPr>
      </w:pPr>
      <w:r>
        <w:rPr>
          <w:rtl/>
        </w:rPr>
        <w:t xml:space="preserve"> </w:t>
      </w:r>
      <w:bookmarkStart w:id="303" w:name="ET_guest_686476_18"/>
      <w:r w:rsidRPr="00706354">
        <w:rPr>
          <w:rStyle w:val="TagStyle"/>
          <w:rtl/>
        </w:rPr>
        <w:t xml:space="preserve"> &lt;&lt; אורח &gt;&gt; </w:t>
      </w:r>
      <w:r>
        <w:rPr>
          <w:rtl/>
        </w:rPr>
        <w:t>לירון מאוטנר לוגסי:</w:t>
      </w:r>
      <w:r w:rsidRPr="00706354">
        <w:rPr>
          <w:rStyle w:val="TagStyle"/>
          <w:rtl/>
        </w:rPr>
        <w:t xml:space="preserve"> &lt;&lt; אורח &gt;&gt;</w:t>
      </w:r>
      <w:r>
        <w:rPr>
          <w:rtl/>
        </w:rPr>
        <w:t xml:space="preserve"> </w:t>
      </w:r>
      <w:bookmarkEnd w:id="303"/>
    </w:p>
    <w:p w:rsidR="00701F0E" w:rsidRDefault="00701F0E" w:rsidP="00701F0E">
      <w:pPr>
        <w:pStyle w:val="KeepWithNext"/>
        <w:rPr>
          <w:rtl/>
        </w:rPr>
      </w:pPr>
    </w:p>
    <w:p w:rsidR="00701F0E" w:rsidRDefault="00701F0E" w:rsidP="00701F0E">
      <w:pPr>
        <w:rPr>
          <w:rtl/>
        </w:rPr>
      </w:pPr>
      <w:r>
        <w:rPr>
          <w:rFonts w:hint="cs"/>
          <w:rtl/>
        </w:rPr>
        <w:t>בדיוק. יכול להיות בזה רכי</w:t>
      </w:r>
      <w:bookmarkStart w:id="304" w:name="_ETM_Q1_1191000"/>
      <w:bookmarkEnd w:id="304"/>
      <w:r>
        <w:rPr>
          <w:rFonts w:hint="cs"/>
          <w:rtl/>
        </w:rPr>
        <w:t xml:space="preserve">ב של אשראי, אבל זה לא העולם של האשראי שדיברנו עליו. כל התחום הזה של ניירות ערך מוסדר בחוק ניירות ערך ובהסדרה שיש להם שם וזה לא בא לטפל בנושאים האלה. </w:t>
      </w:r>
      <w:r>
        <w:rPr>
          <w:rFonts w:hint="cs"/>
          <w:rtl/>
        </w:rPr>
        <w:lastRenderedPageBreak/>
        <w:t>נעמה ביקשה שנבהיר וגם כתבה את זה במסמך שברור שאם לקחת הלוואה שהמטרה שלה היא לקנות נייר ערך, אז ברור שעל ההלוואה זה חל, זה לא המצב.</w:t>
      </w:r>
    </w:p>
    <w:p w:rsidR="00701F0E" w:rsidRDefault="00701F0E" w:rsidP="00701F0E">
      <w:pPr>
        <w:rPr>
          <w:rtl/>
        </w:rPr>
      </w:pPr>
    </w:p>
    <w:p w:rsidR="00701F0E" w:rsidRDefault="00701F0E" w:rsidP="00701F0E">
      <w:pPr>
        <w:rPr>
          <w:rtl/>
        </w:rPr>
      </w:pPr>
      <w:r>
        <w:rPr>
          <w:rFonts w:hint="cs"/>
          <w:rtl/>
        </w:rPr>
        <w:t xml:space="preserve">המצב הוא שאגב אותן אופציות עתידיות, יכול להיות שיש שם משמעות שקונים בחסר או כל מיני משמעויות של אשראי, אבל זה לא האשראי שאנחנו מדברים עליו פה ולכן אנחנו מבקשים להשתמש בסמכות </w:t>
      </w:r>
      <w:proofErr w:type="spellStart"/>
      <w:r>
        <w:rPr>
          <w:rFonts w:hint="cs"/>
          <w:rtl/>
        </w:rPr>
        <w:t>ולהחריג</w:t>
      </w:r>
      <w:proofErr w:type="spellEnd"/>
      <w:r>
        <w:rPr>
          <w:rFonts w:hint="cs"/>
          <w:rtl/>
        </w:rPr>
        <w:t xml:space="preserve"> את זה מהתחולה של החוק.</w:t>
      </w:r>
    </w:p>
    <w:p w:rsidR="00701F0E" w:rsidRDefault="00701F0E" w:rsidP="00701F0E">
      <w:pPr>
        <w:rPr>
          <w:rtl/>
        </w:rPr>
      </w:pPr>
    </w:p>
    <w:p w:rsidR="00701F0E" w:rsidRDefault="00701F0E" w:rsidP="00701F0E">
      <w:pPr>
        <w:pStyle w:val="af9"/>
        <w:keepNext/>
        <w:rPr>
          <w:rtl/>
        </w:rPr>
      </w:pPr>
      <w:bookmarkStart w:id="305" w:name="ET_guest_825461_109"/>
      <w:r w:rsidRPr="00164888">
        <w:rPr>
          <w:rStyle w:val="TagStyle"/>
          <w:rtl/>
        </w:rPr>
        <w:t xml:space="preserve"> &lt;&lt; אורח &gt;&gt; </w:t>
      </w:r>
      <w:r>
        <w:rPr>
          <w:rtl/>
        </w:rPr>
        <w:t xml:space="preserve">אריאל </w:t>
      </w:r>
      <w:proofErr w:type="spellStart"/>
      <w:r>
        <w:rPr>
          <w:rtl/>
        </w:rPr>
        <w:t>גנוט</w:t>
      </w:r>
      <w:proofErr w:type="spellEnd"/>
      <w:r>
        <w:rPr>
          <w:rtl/>
        </w:rPr>
        <w:t>:</w:t>
      </w:r>
      <w:r w:rsidRPr="00164888">
        <w:rPr>
          <w:rStyle w:val="TagStyle"/>
          <w:rtl/>
        </w:rPr>
        <w:t xml:space="preserve"> &lt;&lt; אורח &gt;&gt; </w:t>
      </w:r>
      <w:bookmarkEnd w:id="305"/>
    </w:p>
    <w:p w:rsidR="00701F0E" w:rsidRDefault="00701F0E" w:rsidP="00701F0E">
      <w:pPr>
        <w:pStyle w:val="KeepWithNext"/>
        <w:rPr>
          <w:rtl/>
        </w:rPr>
      </w:pPr>
    </w:p>
    <w:p w:rsidR="00701F0E" w:rsidRDefault="00701F0E" w:rsidP="00701F0E">
      <w:pPr>
        <w:rPr>
          <w:rtl/>
        </w:rPr>
      </w:pPr>
      <w:r>
        <w:rPr>
          <w:rFonts w:hint="cs"/>
          <w:rtl/>
        </w:rPr>
        <w:t>החוק הזה בא להגן על אנשים שלוקחים אשראי והם לא</w:t>
      </w:r>
      <w:bookmarkStart w:id="306" w:name="_ETM_Q1_1234000"/>
      <w:bookmarkEnd w:id="306"/>
      <w:r>
        <w:rPr>
          <w:rFonts w:hint="cs"/>
          <w:rtl/>
        </w:rPr>
        <w:t xml:space="preserve"> מבינים. מי שמתעסק באופציות, לא צריך הגנה.</w:t>
      </w:r>
    </w:p>
    <w:p w:rsidR="00701F0E" w:rsidRDefault="00701F0E" w:rsidP="00701F0E">
      <w:pPr>
        <w:rPr>
          <w:rtl/>
        </w:rPr>
      </w:pPr>
    </w:p>
    <w:p w:rsidR="00701F0E" w:rsidRDefault="00701F0E" w:rsidP="00701F0E">
      <w:pPr>
        <w:pStyle w:val="af6"/>
        <w:keepNext/>
        <w:rPr>
          <w:rtl/>
        </w:rPr>
      </w:pPr>
      <w:bookmarkStart w:id="307" w:name="ET_yor_5094_19"/>
      <w:r w:rsidRPr="00706354">
        <w:rPr>
          <w:rStyle w:val="TagStyle"/>
          <w:rtl/>
        </w:rPr>
        <w:t xml:space="preserve"> &lt;&lt; יור &gt;&gt; </w:t>
      </w:r>
      <w:r>
        <w:rPr>
          <w:rtl/>
        </w:rPr>
        <w:t>היו"ר ניסן סלומינסקי:</w:t>
      </w:r>
      <w:r w:rsidRPr="00706354">
        <w:rPr>
          <w:rStyle w:val="TagStyle"/>
          <w:rtl/>
        </w:rPr>
        <w:t xml:space="preserve"> &lt;&lt; יור &gt;&gt;</w:t>
      </w:r>
      <w:r>
        <w:rPr>
          <w:rtl/>
        </w:rPr>
        <w:t xml:space="preserve"> </w:t>
      </w:r>
      <w:bookmarkEnd w:id="307"/>
    </w:p>
    <w:p w:rsidR="00701F0E" w:rsidRDefault="00701F0E" w:rsidP="00701F0E">
      <w:pPr>
        <w:pStyle w:val="KeepWithNext"/>
        <w:rPr>
          <w:rtl/>
        </w:rPr>
      </w:pPr>
    </w:p>
    <w:p w:rsidR="00701F0E" w:rsidRDefault="00701F0E" w:rsidP="003E6D64">
      <w:pPr>
        <w:rPr>
          <w:rtl/>
        </w:rPr>
      </w:pPr>
      <w:r>
        <w:rPr>
          <w:rFonts w:hint="cs"/>
          <w:rtl/>
        </w:rPr>
        <w:t xml:space="preserve">מי שרוצה לדבר, זה מכובד, רק יצביע, ואם יקבל אישור יוכל לדבר </w:t>
      </w:r>
      <w:bookmarkStart w:id="308" w:name="_ETM_Q1_1249000"/>
      <w:bookmarkEnd w:id="308"/>
      <w:r>
        <w:rPr>
          <w:rFonts w:hint="cs"/>
          <w:rtl/>
        </w:rPr>
        <w:t xml:space="preserve">ואם לא יקבל, ירשום ואיך שיקבל אישור יוכל לדבר. בוודאי </w:t>
      </w:r>
      <w:bookmarkStart w:id="309" w:name="_ETM_Q1_1256000"/>
      <w:bookmarkEnd w:id="309"/>
      <w:r>
        <w:rPr>
          <w:rFonts w:hint="cs"/>
          <w:rtl/>
        </w:rPr>
        <w:t>שאף אחד לא יתערב בדברים של אחד שקיבל רשות. זה א'. ב', לצורך הפרוטוקול ושהדברים ייכנסו להיסטוריה ויום אחד יסתכלו</w:t>
      </w:r>
      <w:r w:rsidR="003E6D64">
        <w:rPr>
          <w:rFonts w:hint="cs"/>
          <w:rtl/>
        </w:rPr>
        <w:t xml:space="preserve"> בהם</w:t>
      </w:r>
      <w:r>
        <w:rPr>
          <w:rFonts w:hint="cs"/>
          <w:rtl/>
        </w:rPr>
        <w:t xml:space="preserve">, </w:t>
      </w:r>
      <w:bookmarkStart w:id="310" w:name="_ETM_Q1_1265000"/>
      <w:bookmarkEnd w:id="310"/>
      <w:r>
        <w:rPr>
          <w:rFonts w:hint="cs"/>
          <w:rtl/>
        </w:rPr>
        <w:t xml:space="preserve">אז שכל אחד שיקבל רשות לדבר וידבר, שיציג את שמו </w:t>
      </w:r>
      <w:bookmarkStart w:id="311" w:name="_ETM_Q1_1271000"/>
      <w:bookmarkEnd w:id="311"/>
      <w:r>
        <w:rPr>
          <w:rFonts w:hint="cs"/>
          <w:rtl/>
        </w:rPr>
        <w:t xml:space="preserve">כדי שבפרוטוקול זה ייכנס. </w:t>
      </w:r>
      <w:bookmarkStart w:id="312" w:name="_ETM_Q1_1288000"/>
      <w:bookmarkEnd w:id="312"/>
      <w:r>
        <w:rPr>
          <w:rFonts w:hint="cs"/>
          <w:rtl/>
        </w:rPr>
        <w:t>אריאל, אם כבר התחלת, אז הפעם כחריג כי בדרך כלל אתה מתנהג טוב - - -</w:t>
      </w:r>
    </w:p>
    <w:p w:rsidR="00701F0E" w:rsidRDefault="00701F0E" w:rsidP="00701F0E">
      <w:pPr>
        <w:rPr>
          <w:rtl/>
        </w:rPr>
      </w:pPr>
    </w:p>
    <w:p w:rsidR="00701F0E" w:rsidRDefault="00701F0E" w:rsidP="00701F0E">
      <w:pPr>
        <w:pStyle w:val="-"/>
        <w:keepNext/>
        <w:rPr>
          <w:rtl/>
        </w:rPr>
      </w:pPr>
      <w:bookmarkStart w:id="313" w:name="_ETM_Q1_1280000"/>
      <w:bookmarkStart w:id="314" w:name="ET_speakercontinue_825461_110"/>
      <w:bookmarkEnd w:id="313"/>
      <w:r w:rsidRPr="00164888">
        <w:rPr>
          <w:rStyle w:val="TagStyle"/>
          <w:rtl/>
        </w:rPr>
        <w:t xml:space="preserve"> &lt;&lt; </w:t>
      </w:r>
      <w:proofErr w:type="spellStart"/>
      <w:r w:rsidRPr="00164888">
        <w:rPr>
          <w:rStyle w:val="TagStyle"/>
          <w:rtl/>
        </w:rPr>
        <w:t>דובר_המשך</w:t>
      </w:r>
      <w:proofErr w:type="spellEnd"/>
      <w:r w:rsidRPr="00164888">
        <w:rPr>
          <w:rStyle w:val="TagStyle"/>
          <w:rtl/>
        </w:rPr>
        <w:t xml:space="preserve"> &gt;&gt; </w:t>
      </w:r>
      <w:r>
        <w:rPr>
          <w:rtl/>
        </w:rPr>
        <w:t xml:space="preserve">אריאל </w:t>
      </w:r>
      <w:proofErr w:type="spellStart"/>
      <w:r>
        <w:rPr>
          <w:rtl/>
        </w:rPr>
        <w:t>גנוט</w:t>
      </w:r>
      <w:proofErr w:type="spellEnd"/>
      <w:r>
        <w:rPr>
          <w:rtl/>
        </w:rPr>
        <w:t>:</w:t>
      </w:r>
      <w:r w:rsidRPr="00164888">
        <w:rPr>
          <w:rStyle w:val="TagStyle"/>
          <w:rtl/>
        </w:rPr>
        <w:t xml:space="preserve"> &lt;&lt; </w:t>
      </w:r>
      <w:proofErr w:type="spellStart"/>
      <w:r w:rsidRPr="00164888">
        <w:rPr>
          <w:rStyle w:val="TagStyle"/>
          <w:rtl/>
        </w:rPr>
        <w:t>דובר_המשך</w:t>
      </w:r>
      <w:proofErr w:type="spellEnd"/>
      <w:r w:rsidRPr="00164888">
        <w:rPr>
          <w:rStyle w:val="TagStyle"/>
          <w:rtl/>
        </w:rPr>
        <w:t xml:space="preserve"> &gt;&gt; </w:t>
      </w:r>
      <w:bookmarkEnd w:id="314"/>
    </w:p>
    <w:p w:rsidR="00701F0E" w:rsidRDefault="00701F0E" w:rsidP="00701F0E">
      <w:pPr>
        <w:pStyle w:val="KeepWithNext"/>
        <w:rPr>
          <w:rtl/>
        </w:rPr>
      </w:pPr>
    </w:p>
    <w:p w:rsidR="00701F0E" w:rsidRDefault="00701F0E" w:rsidP="00701F0E">
      <w:pPr>
        <w:rPr>
          <w:rtl/>
        </w:rPr>
      </w:pPr>
      <w:r>
        <w:rPr>
          <w:rFonts w:hint="cs"/>
          <w:rtl/>
        </w:rPr>
        <w:t xml:space="preserve">נכון, </w:t>
      </w:r>
      <w:bookmarkStart w:id="315" w:name="_ETM_Q1_1279000"/>
      <w:bookmarkEnd w:id="315"/>
      <w:r>
        <w:rPr>
          <w:rFonts w:hint="cs"/>
          <w:rtl/>
        </w:rPr>
        <w:t>תודה. אני מתנצל. אני פשוט בא מוועדה קודמת. היה חוק פיקוח על אמצעי תשלום היום.</w:t>
      </w:r>
    </w:p>
    <w:p w:rsidR="00701F0E" w:rsidRDefault="00701F0E" w:rsidP="00701F0E">
      <w:pPr>
        <w:rPr>
          <w:rtl/>
        </w:rPr>
      </w:pPr>
    </w:p>
    <w:p w:rsidR="00701F0E" w:rsidRDefault="00701F0E" w:rsidP="00701F0E">
      <w:pPr>
        <w:pStyle w:val="af6"/>
        <w:keepNext/>
        <w:rPr>
          <w:rtl/>
        </w:rPr>
      </w:pPr>
      <w:bookmarkStart w:id="316" w:name="ET_yor_5094_111"/>
      <w:r w:rsidRPr="00164888">
        <w:rPr>
          <w:rStyle w:val="TagStyle"/>
          <w:rtl/>
        </w:rPr>
        <w:t xml:space="preserve"> &lt;&lt; יור &gt;&gt; </w:t>
      </w:r>
      <w:r>
        <w:rPr>
          <w:rtl/>
        </w:rPr>
        <w:t>היו"ר ניסן סלומינסקי:</w:t>
      </w:r>
      <w:r w:rsidRPr="00164888">
        <w:rPr>
          <w:rStyle w:val="TagStyle"/>
          <w:rtl/>
        </w:rPr>
        <w:t xml:space="preserve"> &lt;&lt; יור &gt;&gt; </w:t>
      </w:r>
      <w:bookmarkEnd w:id="316"/>
    </w:p>
    <w:p w:rsidR="00701F0E" w:rsidRDefault="00701F0E" w:rsidP="00701F0E">
      <w:pPr>
        <w:pStyle w:val="KeepWithNext"/>
        <w:rPr>
          <w:rtl/>
        </w:rPr>
      </w:pPr>
    </w:p>
    <w:p w:rsidR="00701F0E" w:rsidRDefault="00701F0E" w:rsidP="00701F0E">
      <w:pPr>
        <w:rPr>
          <w:rtl/>
        </w:rPr>
      </w:pPr>
      <w:r>
        <w:rPr>
          <w:rFonts w:hint="cs"/>
          <w:rtl/>
        </w:rPr>
        <w:t xml:space="preserve">פה גם היה </w:t>
      </w:r>
      <w:bookmarkStart w:id="317" w:name="_ETM_Q1_1289000"/>
      <w:bookmarkEnd w:id="317"/>
      <w:r>
        <w:rPr>
          <w:rFonts w:hint="cs"/>
          <w:rtl/>
        </w:rPr>
        <w:t>לנו דיון קודם על משהו אחר קצת.</w:t>
      </w:r>
    </w:p>
    <w:p w:rsidR="00701F0E" w:rsidRDefault="00701F0E" w:rsidP="00701F0E">
      <w:pPr>
        <w:rPr>
          <w:rtl/>
        </w:rPr>
      </w:pPr>
      <w:bookmarkStart w:id="318" w:name="_ETM_Q1_1294000"/>
      <w:bookmarkEnd w:id="318"/>
    </w:p>
    <w:p w:rsidR="00701F0E" w:rsidRDefault="00701F0E" w:rsidP="00701F0E">
      <w:pPr>
        <w:pStyle w:val="-"/>
        <w:keepNext/>
        <w:rPr>
          <w:rtl/>
        </w:rPr>
      </w:pPr>
      <w:bookmarkStart w:id="319" w:name="ET_speakercontinue_825461_112"/>
      <w:r w:rsidRPr="00164888">
        <w:rPr>
          <w:rStyle w:val="TagStyle"/>
          <w:rtl/>
        </w:rPr>
        <w:t xml:space="preserve"> &lt;&lt; </w:t>
      </w:r>
      <w:proofErr w:type="spellStart"/>
      <w:r w:rsidRPr="00164888">
        <w:rPr>
          <w:rStyle w:val="TagStyle"/>
          <w:rtl/>
        </w:rPr>
        <w:t>דובר_המשך</w:t>
      </w:r>
      <w:proofErr w:type="spellEnd"/>
      <w:r w:rsidRPr="00164888">
        <w:rPr>
          <w:rStyle w:val="TagStyle"/>
          <w:rtl/>
        </w:rPr>
        <w:t xml:space="preserve"> &gt;&gt; </w:t>
      </w:r>
      <w:r>
        <w:rPr>
          <w:rtl/>
        </w:rPr>
        <w:t xml:space="preserve">אריאל </w:t>
      </w:r>
      <w:proofErr w:type="spellStart"/>
      <w:r>
        <w:rPr>
          <w:rtl/>
        </w:rPr>
        <w:t>גנוט</w:t>
      </w:r>
      <w:proofErr w:type="spellEnd"/>
      <w:r>
        <w:rPr>
          <w:rtl/>
        </w:rPr>
        <w:t>:</w:t>
      </w:r>
      <w:r w:rsidRPr="00164888">
        <w:rPr>
          <w:rStyle w:val="TagStyle"/>
          <w:rtl/>
        </w:rPr>
        <w:t xml:space="preserve"> &lt;&lt; </w:t>
      </w:r>
      <w:proofErr w:type="spellStart"/>
      <w:r w:rsidRPr="00164888">
        <w:rPr>
          <w:rStyle w:val="TagStyle"/>
          <w:rtl/>
        </w:rPr>
        <w:t>דובר_המשך</w:t>
      </w:r>
      <w:proofErr w:type="spellEnd"/>
      <w:r w:rsidRPr="00164888">
        <w:rPr>
          <w:rStyle w:val="TagStyle"/>
          <w:rtl/>
        </w:rPr>
        <w:t xml:space="preserve"> &gt;&gt; </w:t>
      </w:r>
      <w:bookmarkEnd w:id="319"/>
    </w:p>
    <w:p w:rsidR="00701F0E" w:rsidRDefault="00701F0E" w:rsidP="00701F0E">
      <w:pPr>
        <w:pStyle w:val="KeepWithNext"/>
        <w:rPr>
          <w:rtl/>
        </w:rPr>
      </w:pPr>
    </w:p>
    <w:p w:rsidR="00701F0E" w:rsidRDefault="00701F0E" w:rsidP="00701F0E">
      <w:pPr>
        <w:rPr>
          <w:rtl/>
        </w:rPr>
      </w:pPr>
      <w:r>
        <w:rPr>
          <w:rFonts w:hint="cs"/>
          <w:rtl/>
        </w:rPr>
        <w:t xml:space="preserve">רציתי רק להסביר שמטרת </w:t>
      </w:r>
      <w:bookmarkStart w:id="320" w:name="_ETM_Q1_1295000"/>
      <w:bookmarkEnd w:id="320"/>
      <w:r>
        <w:rPr>
          <w:rFonts w:hint="cs"/>
          <w:rtl/>
        </w:rPr>
        <w:t xml:space="preserve">החוק הזה היא להגן על צרכנים פרטיים או על עסקים </w:t>
      </w:r>
      <w:bookmarkStart w:id="321" w:name="_ETM_Q1_1300000"/>
      <w:bookmarkEnd w:id="321"/>
      <w:r>
        <w:rPr>
          <w:rFonts w:hint="cs"/>
          <w:rtl/>
        </w:rPr>
        <w:t xml:space="preserve">קטנים שהם זקוקים להגנה כדי שלא יגבו מהם ריביות נשך. </w:t>
      </w:r>
      <w:bookmarkStart w:id="322" w:name="_ETM_Q1_1304000"/>
      <w:bookmarkEnd w:id="322"/>
      <w:r>
        <w:rPr>
          <w:rFonts w:hint="cs"/>
          <w:rtl/>
        </w:rPr>
        <w:t xml:space="preserve">מי שעוסק באופציות ונגזרות, אלה אנשים מתוחכמים שעוסקים באופציות ובעולם </w:t>
      </w:r>
      <w:bookmarkStart w:id="323" w:name="_ETM_Q1_1309000"/>
      <w:bookmarkEnd w:id="323"/>
      <w:r>
        <w:rPr>
          <w:rFonts w:hint="cs"/>
          <w:rtl/>
        </w:rPr>
        <w:t xml:space="preserve">הנגזרות, הם לא אנשים שזקוקים להגנה של חוק הלוואות חוץ </w:t>
      </w:r>
      <w:bookmarkStart w:id="324" w:name="_ETM_Q1_1315000"/>
      <w:bookmarkEnd w:id="324"/>
      <w:r>
        <w:rPr>
          <w:rFonts w:hint="cs"/>
          <w:rtl/>
        </w:rPr>
        <w:t>בנקאיות.</w:t>
      </w:r>
    </w:p>
    <w:p w:rsidR="00701F0E" w:rsidRDefault="00701F0E" w:rsidP="00701F0E">
      <w:pPr>
        <w:rPr>
          <w:rtl/>
        </w:rPr>
      </w:pPr>
    </w:p>
    <w:p w:rsidR="00701F0E" w:rsidRDefault="00701F0E" w:rsidP="00701F0E">
      <w:pPr>
        <w:pStyle w:val="af6"/>
        <w:keepNext/>
        <w:rPr>
          <w:rtl/>
        </w:rPr>
      </w:pPr>
      <w:bookmarkStart w:id="325" w:name="ET_yor_5094_113"/>
      <w:r w:rsidRPr="00164888">
        <w:rPr>
          <w:rStyle w:val="TagStyle"/>
          <w:rtl/>
        </w:rPr>
        <w:t xml:space="preserve"> &lt;&lt; יור &gt;&gt; </w:t>
      </w:r>
      <w:r>
        <w:rPr>
          <w:rtl/>
        </w:rPr>
        <w:t>היו"ר ניסן סלומינסקי:</w:t>
      </w:r>
      <w:r w:rsidRPr="00164888">
        <w:rPr>
          <w:rStyle w:val="TagStyle"/>
          <w:rtl/>
        </w:rPr>
        <w:t xml:space="preserve"> &lt;&lt; יור &gt;&gt; </w:t>
      </w:r>
      <w:bookmarkEnd w:id="325"/>
    </w:p>
    <w:p w:rsidR="00701F0E" w:rsidRDefault="00701F0E" w:rsidP="00701F0E">
      <w:pPr>
        <w:pStyle w:val="KeepWithNext"/>
        <w:rPr>
          <w:rtl/>
        </w:rPr>
      </w:pPr>
    </w:p>
    <w:p w:rsidR="00701F0E" w:rsidRDefault="00701F0E" w:rsidP="00701F0E">
      <w:pPr>
        <w:rPr>
          <w:rtl/>
        </w:rPr>
      </w:pPr>
      <w:r>
        <w:rPr>
          <w:rFonts w:hint="cs"/>
          <w:rtl/>
        </w:rPr>
        <w:t>נדמה לי שנגר מטפל בזה. יש מישהו כזה, נגר שעוסק באופציות עתידיות, אתם לא מכירים?</w:t>
      </w:r>
    </w:p>
    <w:p w:rsidR="00701F0E" w:rsidRDefault="00701F0E" w:rsidP="00701F0E">
      <w:pPr>
        <w:rPr>
          <w:rtl/>
        </w:rPr>
      </w:pPr>
      <w:bookmarkStart w:id="326" w:name="_ETM_Q1_1322000"/>
      <w:bookmarkEnd w:id="326"/>
    </w:p>
    <w:p w:rsidR="00701F0E" w:rsidRDefault="00701F0E" w:rsidP="00701F0E">
      <w:pPr>
        <w:pStyle w:val="-"/>
        <w:keepNext/>
        <w:rPr>
          <w:rtl/>
        </w:rPr>
      </w:pPr>
      <w:bookmarkStart w:id="327" w:name="_ETM_Q1_1323000"/>
      <w:bookmarkStart w:id="328" w:name="ET_speakercontinue_825461_114"/>
      <w:bookmarkEnd w:id="327"/>
      <w:r w:rsidRPr="00164888">
        <w:rPr>
          <w:rStyle w:val="TagStyle"/>
          <w:rtl/>
        </w:rPr>
        <w:t xml:space="preserve"> &lt;&lt; </w:t>
      </w:r>
      <w:proofErr w:type="spellStart"/>
      <w:r w:rsidRPr="00164888">
        <w:rPr>
          <w:rStyle w:val="TagStyle"/>
          <w:rtl/>
        </w:rPr>
        <w:t>דובר_המשך</w:t>
      </w:r>
      <w:proofErr w:type="spellEnd"/>
      <w:r w:rsidRPr="00164888">
        <w:rPr>
          <w:rStyle w:val="TagStyle"/>
          <w:rtl/>
        </w:rPr>
        <w:t xml:space="preserve"> &gt;&gt; </w:t>
      </w:r>
      <w:r>
        <w:rPr>
          <w:rtl/>
        </w:rPr>
        <w:t xml:space="preserve">אריאל </w:t>
      </w:r>
      <w:proofErr w:type="spellStart"/>
      <w:r>
        <w:rPr>
          <w:rtl/>
        </w:rPr>
        <w:t>גנוט</w:t>
      </w:r>
      <w:proofErr w:type="spellEnd"/>
      <w:r>
        <w:rPr>
          <w:rtl/>
        </w:rPr>
        <w:t>:</w:t>
      </w:r>
      <w:r w:rsidRPr="00164888">
        <w:rPr>
          <w:rStyle w:val="TagStyle"/>
          <w:rtl/>
        </w:rPr>
        <w:t xml:space="preserve"> &lt;&lt; </w:t>
      </w:r>
      <w:proofErr w:type="spellStart"/>
      <w:r w:rsidRPr="00164888">
        <w:rPr>
          <w:rStyle w:val="TagStyle"/>
          <w:rtl/>
        </w:rPr>
        <w:t>דובר_המשך</w:t>
      </w:r>
      <w:proofErr w:type="spellEnd"/>
      <w:r w:rsidRPr="00164888">
        <w:rPr>
          <w:rStyle w:val="TagStyle"/>
          <w:rtl/>
        </w:rPr>
        <w:t xml:space="preserve"> &gt;&gt; </w:t>
      </w:r>
      <w:bookmarkEnd w:id="328"/>
    </w:p>
    <w:p w:rsidR="00701F0E" w:rsidRDefault="00701F0E" w:rsidP="00701F0E">
      <w:pPr>
        <w:pStyle w:val="KeepWithNext"/>
        <w:rPr>
          <w:rtl/>
        </w:rPr>
      </w:pPr>
    </w:p>
    <w:p w:rsidR="00701F0E" w:rsidRDefault="00701F0E" w:rsidP="00701F0E">
      <w:pPr>
        <w:rPr>
          <w:rtl/>
        </w:rPr>
      </w:pPr>
      <w:r>
        <w:rPr>
          <w:rFonts w:hint="cs"/>
          <w:rtl/>
        </w:rPr>
        <w:t>יש רבים שעוסקים בזה.</w:t>
      </w:r>
    </w:p>
    <w:p w:rsidR="00701F0E" w:rsidRDefault="00701F0E" w:rsidP="00701F0E">
      <w:pPr>
        <w:rPr>
          <w:rtl/>
        </w:rPr>
      </w:pPr>
    </w:p>
    <w:p w:rsidR="00701F0E" w:rsidRDefault="00701F0E" w:rsidP="00701F0E">
      <w:pPr>
        <w:pStyle w:val="a4"/>
        <w:keepNext/>
        <w:rPr>
          <w:rtl/>
        </w:rPr>
      </w:pPr>
      <w:bookmarkStart w:id="329" w:name="ET_speaker_נעמה_מנחמי_115"/>
      <w:r w:rsidRPr="00164888">
        <w:rPr>
          <w:rStyle w:val="TagStyle"/>
          <w:rtl/>
        </w:rPr>
        <w:t xml:space="preserve"> &lt;&lt; דובר &gt;&gt; </w:t>
      </w:r>
      <w:r>
        <w:rPr>
          <w:rtl/>
        </w:rPr>
        <w:t>נעמה מנחמי:</w:t>
      </w:r>
      <w:r w:rsidRPr="00164888">
        <w:rPr>
          <w:rStyle w:val="TagStyle"/>
          <w:rtl/>
        </w:rPr>
        <w:t xml:space="preserve"> &lt;&lt; דובר &gt;&gt; </w:t>
      </w:r>
      <w:bookmarkEnd w:id="329"/>
    </w:p>
    <w:p w:rsidR="00701F0E" w:rsidRDefault="00701F0E" w:rsidP="00701F0E">
      <w:pPr>
        <w:pStyle w:val="KeepWithNext"/>
        <w:rPr>
          <w:rtl/>
        </w:rPr>
      </w:pPr>
    </w:p>
    <w:p w:rsidR="00701F0E" w:rsidRDefault="00701F0E" w:rsidP="00701F0E">
      <w:pPr>
        <w:ind w:left="1440" w:firstLine="0"/>
        <w:rPr>
          <w:rtl/>
        </w:rPr>
      </w:pPr>
      <w:r>
        <w:rPr>
          <w:rFonts w:hint="cs"/>
          <w:rtl/>
        </w:rPr>
        <w:t>"</w:t>
      </w:r>
      <w:r>
        <w:rPr>
          <w:rtl/>
        </w:rPr>
        <w:t>(2)</w:t>
      </w:r>
      <w:r>
        <w:rPr>
          <w:rtl/>
        </w:rPr>
        <w:tab/>
        <w:t xml:space="preserve">חוזה להעמדת ערבות, למעט על רכיב העמדת אשראי לצורך כיסוי חוב שנוצר עקב מימוש הערבות האמורה; לעניין זה "ערבות" </w:t>
      </w:r>
      <w:r>
        <w:rPr>
          <w:rFonts w:hint="cs"/>
          <w:rtl/>
        </w:rPr>
        <w:t>–</w:t>
      </w:r>
      <w:r>
        <w:rPr>
          <w:rtl/>
        </w:rPr>
        <w:t xml:space="preserve"> התחייבות בלתי חוזרת בכתב של מלווה לבקשת לקוח, לשלם למוטב, או לבקשת לקוח לשלם לו תשלום שצד שלישי התחייב כלפיו, עד לסכום הערבות, בהתאם ובכפוף לתנאי הערבות, לרבות ערבות בנקאית ואשראי דוקומנטרי;</w:t>
      </w:r>
      <w:r>
        <w:rPr>
          <w:rFonts w:hint="cs"/>
          <w:rtl/>
        </w:rPr>
        <w:t>".</w:t>
      </w:r>
    </w:p>
    <w:p w:rsidR="00701F0E" w:rsidRDefault="00701F0E" w:rsidP="00701F0E">
      <w:pPr>
        <w:ind w:left="1440" w:firstLine="0"/>
        <w:rPr>
          <w:rtl/>
        </w:rPr>
      </w:pPr>
    </w:p>
    <w:p w:rsidR="00701F0E" w:rsidRDefault="00701F0E" w:rsidP="00701F0E">
      <w:pPr>
        <w:pStyle w:val="af9"/>
        <w:keepNext/>
        <w:rPr>
          <w:rtl/>
        </w:rPr>
      </w:pPr>
      <w:bookmarkStart w:id="330" w:name="ET_guest_686476_116"/>
      <w:r w:rsidRPr="00164888">
        <w:rPr>
          <w:rStyle w:val="TagStyle"/>
          <w:rtl/>
        </w:rPr>
        <w:t xml:space="preserve"> &lt;&lt; אורח &gt;&gt; </w:t>
      </w:r>
      <w:r>
        <w:rPr>
          <w:rtl/>
        </w:rPr>
        <w:t>לירון מאוטנר לוגסי:</w:t>
      </w:r>
      <w:r w:rsidRPr="00164888">
        <w:rPr>
          <w:rStyle w:val="TagStyle"/>
          <w:rtl/>
        </w:rPr>
        <w:t xml:space="preserve"> &lt;&lt; אורח &gt;&gt; </w:t>
      </w:r>
      <w:bookmarkEnd w:id="330"/>
    </w:p>
    <w:p w:rsidR="00701F0E" w:rsidRDefault="00701F0E" w:rsidP="00701F0E">
      <w:pPr>
        <w:pStyle w:val="KeepWithNext"/>
        <w:rPr>
          <w:rtl/>
        </w:rPr>
      </w:pPr>
    </w:p>
    <w:p w:rsidR="00701F0E" w:rsidRDefault="00701F0E" w:rsidP="00701F0E">
      <w:pPr>
        <w:rPr>
          <w:rtl/>
        </w:rPr>
      </w:pPr>
      <w:r>
        <w:rPr>
          <w:rFonts w:hint="cs"/>
          <w:rtl/>
        </w:rPr>
        <w:t xml:space="preserve">גם פה למען </w:t>
      </w:r>
      <w:bookmarkStart w:id="331" w:name="_ETM_Q1_1358000"/>
      <w:bookmarkEnd w:id="331"/>
      <w:r>
        <w:rPr>
          <w:rFonts w:hint="cs"/>
          <w:rtl/>
        </w:rPr>
        <w:t xml:space="preserve">הספק אנחנו כותבים את זה. אנחנו לא חושבים שבחוזה כזה </w:t>
      </w:r>
      <w:bookmarkStart w:id="332" w:name="_ETM_Q1_1362000"/>
      <w:bookmarkEnd w:id="332"/>
      <w:r>
        <w:rPr>
          <w:rFonts w:hint="cs"/>
          <w:rtl/>
        </w:rPr>
        <w:t xml:space="preserve">יש אלמנט של אשראי, אבל אם זה יכול להתפרש שכן, </w:t>
      </w:r>
      <w:bookmarkStart w:id="333" w:name="_ETM_Q1_1364000"/>
      <w:bookmarkEnd w:id="333"/>
      <w:r>
        <w:rPr>
          <w:rFonts w:hint="cs"/>
          <w:rtl/>
        </w:rPr>
        <w:t>אנחנו מחריגים את זה. גם פה, כמו במקרה הקודם, אנחנו אומרים שאם נלקחה הלוואה לצורך העניין הזה, אז כמובן שעליה חל - - -</w:t>
      </w:r>
    </w:p>
    <w:p w:rsidR="00701F0E" w:rsidRDefault="00701F0E" w:rsidP="00701F0E">
      <w:pPr>
        <w:rPr>
          <w:rtl/>
        </w:rPr>
      </w:pPr>
    </w:p>
    <w:p w:rsidR="00701F0E" w:rsidRDefault="00701F0E" w:rsidP="00701F0E">
      <w:pPr>
        <w:pStyle w:val="a4"/>
        <w:keepNext/>
        <w:rPr>
          <w:rtl/>
        </w:rPr>
      </w:pPr>
      <w:bookmarkStart w:id="334" w:name="ET_speaker_נעמה_מנחמי_117"/>
      <w:r w:rsidRPr="00164888">
        <w:rPr>
          <w:rStyle w:val="TagStyle"/>
          <w:rtl/>
        </w:rPr>
        <w:lastRenderedPageBreak/>
        <w:t xml:space="preserve"> &lt;&lt; דובר &gt;&gt; </w:t>
      </w:r>
      <w:r>
        <w:rPr>
          <w:rtl/>
        </w:rPr>
        <w:t>נעמה מנחמי:</w:t>
      </w:r>
      <w:r w:rsidRPr="00164888">
        <w:rPr>
          <w:rStyle w:val="TagStyle"/>
          <w:rtl/>
        </w:rPr>
        <w:t xml:space="preserve"> &lt;&lt; דובר &gt;&gt; </w:t>
      </w:r>
      <w:bookmarkEnd w:id="334"/>
    </w:p>
    <w:p w:rsidR="00701F0E" w:rsidRDefault="00701F0E" w:rsidP="00701F0E">
      <w:pPr>
        <w:pStyle w:val="KeepWithNext"/>
        <w:rPr>
          <w:rtl/>
        </w:rPr>
      </w:pPr>
    </w:p>
    <w:p w:rsidR="00701F0E" w:rsidRDefault="00701F0E" w:rsidP="00701F0E">
      <w:pPr>
        <w:rPr>
          <w:rtl/>
        </w:rPr>
      </w:pPr>
      <w:r>
        <w:rPr>
          <w:rFonts w:hint="cs"/>
          <w:rtl/>
        </w:rPr>
        <w:t xml:space="preserve">כלומר, אם מומשה ערבות ובגלל אותה ערבות, </w:t>
      </w:r>
      <w:bookmarkStart w:id="335" w:name="_ETM_Q1_1380000"/>
      <w:bookmarkEnd w:id="335"/>
      <w:r>
        <w:rPr>
          <w:rFonts w:hint="cs"/>
          <w:rtl/>
        </w:rPr>
        <w:t xml:space="preserve">לדוגמה, אדם שלא הייתה לו זכות בחשבון נכנס למינוס או </w:t>
      </w:r>
      <w:bookmarkStart w:id="336" w:name="_ETM_Q1_1389000"/>
      <w:bookmarkEnd w:id="336"/>
      <w:r>
        <w:rPr>
          <w:rFonts w:hint="cs"/>
          <w:rtl/>
        </w:rPr>
        <w:t>נאלץ לקחת הלוואה, זה יחול.</w:t>
      </w:r>
    </w:p>
    <w:p w:rsidR="00701F0E" w:rsidRDefault="00701F0E" w:rsidP="00701F0E">
      <w:pPr>
        <w:rPr>
          <w:rtl/>
        </w:rPr>
      </w:pPr>
    </w:p>
    <w:p w:rsidR="00701F0E" w:rsidRDefault="00701F0E" w:rsidP="00701F0E">
      <w:pPr>
        <w:pStyle w:val="af9"/>
        <w:keepNext/>
        <w:rPr>
          <w:rtl/>
        </w:rPr>
      </w:pPr>
      <w:bookmarkStart w:id="337" w:name="_ETM_Q1_1342000"/>
      <w:bookmarkStart w:id="338" w:name="ET_guest_686476_20"/>
      <w:bookmarkEnd w:id="337"/>
      <w:r w:rsidRPr="00706354">
        <w:rPr>
          <w:rStyle w:val="TagStyle"/>
          <w:rtl/>
        </w:rPr>
        <w:t xml:space="preserve">&lt;&lt; אורח &gt;&gt; </w:t>
      </w:r>
      <w:r>
        <w:rPr>
          <w:rtl/>
        </w:rPr>
        <w:t>לירון מאוטנר לוגסי:</w:t>
      </w:r>
      <w:r w:rsidRPr="00706354">
        <w:rPr>
          <w:rStyle w:val="TagStyle"/>
          <w:rtl/>
        </w:rPr>
        <w:t xml:space="preserve"> &lt;&lt; אורח &gt;&gt;</w:t>
      </w:r>
      <w:r>
        <w:rPr>
          <w:rtl/>
        </w:rPr>
        <w:t xml:space="preserve"> </w:t>
      </w:r>
      <w:bookmarkEnd w:id="338"/>
    </w:p>
    <w:p w:rsidR="00701F0E" w:rsidRDefault="00701F0E" w:rsidP="00701F0E">
      <w:pPr>
        <w:ind w:left="1440" w:firstLine="0"/>
        <w:rPr>
          <w:rtl/>
        </w:rPr>
      </w:pPr>
    </w:p>
    <w:p w:rsidR="00701F0E" w:rsidRDefault="00701F0E" w:rsidP="00701F0E">
      <w:pPr>
        <w:rPr>
          <w:rtl/>
        </w:rPr>
      </w:pPr>
      <w:r>
        <w:rPr>
          <w:rFonts w:hint="cs"/>
          <w:rtl/>
        </w:rPr>
        <w:t xml:space="preserve">אני רוצה להגיד שהצורך בהבהרה נובע </w:t>
      </w:r>
      <w:bookmarkStart w:id="339" w:name="_ETM_Q1_1394000"/>
      <w:bookmarkEnd w:id="339"/>
      <w:r>
        <w:rPr>
          <w:rFonts w:hint="cs"/>
          <w:rtl/>
        </w:rPr>
        <w:t>מזה שבחוק הבנקאות (רישוי) יש התייחסות לערבות כחלק מאשראי ולכן הצורך הזה להבהרה נוצר.</w:t>
      </w:r>
    </w:p>
    <w:p w:rsidR="00701F0E" w:rsidRDefault="00701F0E" w:rsidP="00701F0E">
      <w:pPr>
        <w:rPr>
          <w:rtl/>
        </w:rPr>
      </w:pPr>
    </w:p>
    <w:p w:rsidR="00701F0E" w:rsidRDefault="00701F0E" w:rsidP="00701F0E">
      <w:pPr>
        <w:pStyle w:val="a4"/>
        <w:keepNext/>
        <w:rPr>
          <w:rtl/>
        </w:rPr>
      </w:pPr>
      <w:bookmarkStart w:id="340" w:name="ET_speaker_נעמה_מנחמי_118"/>
      <w:r w:rsidRPr="00164888">
        <w:rPr>
          <w:rStyle w:val="TagStyle"/>
          <w:rtl/>
        </w:rPr>
        <w:t xml:space="preserve"> &lt;&lt; דובר &gt;&gt; </w:t>
      </w:r>
      <w:r>
        <w:rPr>
          <w:rtl/>
        </w:rPr>
        <w:t>נעמה מנחמי:</w:t>
      </w:r>
      <w:r w:rsidRPr="00164888">
        <w:rPr>
          <w:rStyle w:val="TagStyle"/>
          <w:rtl/>
        </w:rPr>
        <w:t xml:space="preserve"> &lt;&lt; דובר &gt;&gt; </w:t>
      </w:r>
      <w:bookmarkEnd w:id="340"/>
    </w:p>
    <w:p w:rsidR="00701F0E" w:rsidRDefault="00701F0E" w:rsidP="00701F0E">
      <w:pPr>
        <w:pStyle w:val="KeepWithNext"/>
        <w:rPr>
          <w:rtl/>
        </w:rPr>
      </w:pPr>
    </w:p>
    <w:p w:rsidR="00701F0E" w:rsidRDefault="00701F0E" w:rsidP="00701F0E">
      <w:pPr>
        <w:rPr>
          <w:rtl/>
        </w:rPr>
      </w:pPr>
      <w:r>
        <w:rPr>
          <w:rFonts w:hint="cs"/>
          <w:rtl/>
        </w:rPr>
        <w:t xml:space="preserve">אם ארצה לפשט, אותם 300 שקלים דמי </w:t>
      </w:r>
      <w:bookmarkStart w:id="341" w:name="_ETM_Q1_1409000"/>
      <w:bookmarkEnd w:id="341"/>
      <w:r>
        <w:rPr>
          <w:rFonts w:hint="cs"/>
          <w:rtl/>
        </w:rPr>
        <w:t>הקצאת ערבות לא נכללים, אבל אם הערבות מומשה ונכנסתי בגלל המימוש שלה למינוס ועליו אני משלמת ריבית, זה יחול על זה.</w:t>
      </w:r>
    </w:p>
    <w:p w:rsidR="00701F0E" w:rsidRDefault="00701F0E" w:rsidP="00701F0E">
      <w:pPr>
        <w:rPr>
          <w:rtl/>
        </w:rPr>
      </w:pPr>
    </w:p>
    <w:p w:rsidR="00701F0E" w:rsidRDefault="00701F0E" w:rsidP="00701F0E">
      <w:pPr>
        <w:pStyle w:val="af6"/>
        <w:keepNext/>
        <w:rPr>
          <w:rtl/>
        </w:rPr>
      </w:pPr>
      <w:bookmarkStart w:id="342" w:name="ET_yor_5094_119"/>
      <w:r w:rsidRPr="00164888">
        <w:rPr>
          <w:rStyle w:val="TagStyle"/>
          <w:rtl/>
        </w:rPr>
        <w:t xml:space="preserve"> &lt;&lt; יור &gt;&gt; </w:t>
      </w:r>
      <w:r>
        <w:rPr>
          <w:rtl/>
        </w:rPr>
        <w:t>היו"ר ניסן סלומינסקי:</w:t>
      </w:r>
      <w:r w:rsidRPr="00164888">
        <w:rPr>
          <w:rStyle w:val="TagStyle"/>
          <w:rtl/>
        </w:rPr>
        <w:t xml:space="preserve"> &lt;&lt; יור &gt;&gt; </w:t>
      </w:r>
      <w:bookmarkEnd w:id="342"/>
    </w:p>
    <w:p w:rsidR="00701F0E" w:rsidRDefault="00701F0E" w:rsidP="00701F0E">
      <w:pPr>
        <w:pStyle w:val="KeepWithNext"/>
        <w:rPr>
          <w:rtl/>
        </w:rPr>
      </w:pPr>
    </w:p>
    <w:p w:rsidR="00701F0E" w:rsidRDefault="00701F0E" w:rsidP="00701F0E">
      <w:pPr>
        <w:rPr>
          <w:rtl/>
        </w:rPr>
      </w:pPr>
      <w:r>
        <w:rPr>
          <w:rFonts w:hint="cs"/>
          <w:rtl/>
        </w:rPr>
        <w:t xml:space="preserve">ערבות יכולה להיות גם על </w:t>
      </w:r>
      <w:bookmarkStart w:id="343" w:name="_ETM_Q1_1422000"/>
      <w:bookmarkEnd w:id="343"/>
      <w:r>
        <w:rPr>
          <w:rFonts w:hint="cs"/>
          <w:rtl/>
        </w:rPr>
        <w:t>סכומים גדולים.</w:t>
      </w:r>
    </w:p>
    <w:p w:rsidR="00701F0E" w:rsidRDefault="00701F0E" w:rsidP="00701F0E">
      <w:pPr>
        <w:rPr>
          <w:rtl/>
        </w:rPr>
      </w:pPr>
    </w:p>
    <w:p w:rsidR="00701F0E" w:rsidRDefault="00701F0E" w:rsidP="00701F0E">
      <w:pPr>
        <w:pStyle w:val="-"/>
        <w:keepNext/>
        <w:rPr>
          <w:rtl/>
        </w:rPr>
      </w:pPr>
      <w:bookmarkStart w:id="344" w:name="_ETM_Q1_1423000"/>
      <w:bookmarkStart w:id="345" w:name="ET_speakercontinue_נעמה_מנחמי_120"/>
      <w:bookmarkEnd w:id="344"/>
      <w:r w:rsidRPr="00164888">
        <w:rPr>
          <w:rStyle w:val="TagStyle"/>
          <w:rtl/>
        </w:rPr>
        <w:t xml:space="preserve"> &lt;&lt; </w:t>
      </w:r>
      <w:proofErr w:type="spellStart"/>
      <w:r w:rsidRPr="00164888">
        <w:rPr>
          <w:rStyle w:val="TagStyle"/>
          <w:rtl/>
        </w:rPr>
        <w:t>דובר_המשך</w:t>
      </w:r>
      <w:proofErr w:type="spellEnd"/>
      <w:r w:rsidRPr="00164888">
        <w:rPr>
          <w:rStyle w:val="TagStyle"/>
          <w:rtl/>
        </w:rPr>
        <w:t xml:space="preserve"> &gt;&gt; </w:t>
      </w:r>
      <w:r>
        <w:rPr>
          <w:rtl/>
        </w:rPr>
        <w:t>נעמה מנחמי:</w:t>
      </w:r>
      <w:r w:rsidRPr="00164888">
        <w:rPr>
          <w:rStyle w:val="TagStyle"/>
          <w:rtl/>
        </w:rPr>
        <w:t xml:space="preserve"> &lt;&lt; </w:t>
      </w:r>
      <w:proofErr w:type="spellStart"/>
      <w:r w:rsidRPr="00164888">
        <w:rPr>
          <w:rStyle w:val="TagStyle"/>
          <w:rtl/>
        </w:rPr>
        <w:t>דובר_המשך</w:t>
      </w:r>
      <w:proofErr w:type="spellEnd"/>
      <w:r w:rsidRPr="00164888">
        <w:rPr>
          <w:rStyle w:val="TagStyle"/>
          <w:rtl/>
        </w:rPr>
        <w:t xml:space="preserve"> &gt;&gt; </w:t>
      </w:r>
      <w:bookmarkEnd w:id="345"/>
    </w:p>
    <w:p w:rsidR="00701F0E" w:rsidRDefault="00701F0E" w:rsidP="00701F0E">
      <w:pPr>
        <w:pStyle w:val="KeepWithNext"/>
        <w:rPr>
          <w:rtl/>
        </w:rPr>
      </w:pPr>
    </w:p>
    <w:p w:rsidR="00701F0E" w:rsidRDefault="00701F0E" w:rsidP="00701F0E">
      <w:pPr>
        <w:rPr>
          <w:rtl/>
        </w:rPr>
      </w:pPr>
      <w:r>
        <w:rPr>
          <w:rFonts w:hint="cs"/>
          <w:rtl/>
        </w:rPr>
        <w:t>נתתי דוגמה.</w:t>
      </w:r>
    </w:p>
    <w:p w:rsidR="00701F0E" w:rsidRDefault="00701F0E" w:rsidP="00701F0E">
      <w:pPr>
        <w:rPr>
          <w:rtl/>
        </w:rPr>
      </w:pPr>
    </w:p>
    <w:p w:rsidR="00701F0E" w:rsidRDefault="00701F0E" w:rsidP="00701F0E">
      <w:pPr>
        <w:pStyle w:val="af6"/>
        <w:keepNext/>
        <w:rPr>
          <w:rtl/>
        </w:rPr>
      </w:pPr>
      <w:bookmarkStart w:id="346" w:name="ET_yor_5094_121"/>
      <w:r w:rsidRPr="00164888">
        <w:rPr>
          <w:rStyle w:val="TagStyle"/>
          <w:rtl/>
        </w:rPr>
        <w:t xml:space="preserve"> &lt;&lt; יור &gt;&gt; </w:t>
      </w:r>
      <w:r>
        <w:rPr>
          <w:rtl/>
        </w:rPr>
        <w:t>היו"ר ניסן סלומינסקי:</w:t>
      </w:r>
      <w:r w:rsidRPr="00164888">
        <w:rPr>
          <w:rStyle w:val="TagStyle"/>
          <w:rtl/>
        </w:rPr>
        <w:t xml:space="preserve"> &lt;&lt; יור &gt;&gt; </w:t>
      </w:r>
      <w:bookmarkEnd w:id="346"/>
    </w:p>
    <w:p w:rsidR="00701F0E" w:rsidRDefault="00701F0E" w:rsidP="00701F0E">
      <w:pPr>
        <w:pStyle w:val="KeepWithNext"/>
        <w:rPr>
          <w:rtl/>
        </w:rPr>
      </w:pPr>
    </w:p>
    <w:p w:rsidR="00701F0E" w:rsidRDefault="00701F0E" w:rsidP="00701F0E">
      <w:pPr>
        <w:rPr>
          <w:rtl/>
        </w:rPr>
      </w:pPr>
      <w:r>
        <w:rPr>
          <w:rFonts w:hint="cs"/>
          <w:rtl/>
        </w:rPr>
        <w:t>לא רק התשלום של ה-300. זה צחוק. ערבות יכולה להיות בסכומים גדולים מאוד.</w:t>
      </w:r>
    </w:p>
    <w:p w:rsidR="00701F0E" w:rsidRDefault="00701F0E" w:rsidP="00701F0E">
      <w:pPr>
        <w:rPr>
          <w:rtl/>
        </w:rPr>
      </w:pPr>
    </w:p>
    <w:p w:rsidR="00701F0E" w:rsidRDefault="00701F0E" w:rsidP="00701F0E">
      <w:pPr>
        <w:rPr>
          <w:rtl/>
        </w:rPr>
      </w:pPr>
      <w:r>
        <w:rPr>
          <w:rFonts w:hint="cs"/>
          <w:rtl/>
        </w:rPr>
        <w:t xml:space="preserve">רבותיי, שכל אחד יידע שיש כאן </w:t>
      </w:r>
      <w:bookmarkStart w:id="347" w:name="_ETM_Q1_1445000"/>
      <w:bookmarkEnd w:id="347"/>
      <w:r>
        <w:rPr>
          <w:rFonts w:hint="cs"/>
          <w:rtl/>
        </w:rPr>
        <w:t xml:space="preserve">משהו לפניו. כל מה שאתה מדבר, אריאל, שומעים כאן כולם. </w:t>
      </w:r>
      <w:bookmarkStart w:id="348" w:name="_ETM_Q1_1450000"/>
      <w:bookmarkEnd w:id="348"/>
      <w:r>
        <w:rPr>
          <w:rFonts w:hint="cs"/>
          <w:rtl/>
        </w:rPr>
        <w:t>זה לא כדאי.  אייל, בבקשה.</w:t>
      </w:r>
    </w:p>
    <w:p w:rsidR="00701F0E" w:rsidRDefault="00701F0E" w:rsidP="00701F0E">
      <w:pPr>
        <w:rPr>
          <w:rtl/>
        </w:rPr>
      </w:pPr>
      <w:bookmarkStart w:id="349" w:name="_ETM_Q1_1456000"/>
      <w:bookmarkEnd w:id="349"/>
    </w:p>
    <w:p w:rsidR="00701F0E" w:rsidRDefault="00701F0E" w:rsidP="00701F0E">
      <w:pPr>
        <w:pStyle w:val="af9"/>
        <w:keepNext/>
        <w:rPr>
          <w:rtl/>
        </w:rPr>
      </w:pPr>
      <w:bookmarkStart w:id="350" w:name="ET_guest_641640_122"/>
      <w:r w:rsidRPr="00164888">
        <w:rPr>
          <w:rStyle w:val="TagStyle"/>
          <w:rtl/>
        </w:rPr>
        <w:t xml:space="preserve"> &lt;&lt; אורח &gt;&gt; </w:t>
      </w:r>
      <w:r>
        <w:rPr>
          <w:rtl/>
        </w:rPr>
        <w:t>אייל דותן:</w:t>
      </w:r>
      <w:r w:rsidRPr="00164888">
        <w:rPr>
          <w:rStyle w:val="TagStyle"/>
          <w:rtl/>
        </w:rPr>
        <w:t xml:space="preserve"> &lt;&lt; אורח &gt;&gt; </w:t>
      </w:r>
      <w:bookmarkEnd w:id="350"/>
    </w:p>
    <w:p w:rsidR="00701F0E" w:rsidRDefault="00701F0E" w:rsidP="00701F0E">
      <w:pPr>
        <w:pStyle w:val="KeepWithNext"/>
        <w:rPr>
          <w:rtl/>
        </w:rPr>
      </w:pPr>
    </w:p>
    <w:p w:rsidR="00701F0E" w:rsidRDefault="00701F0E" w:rsidP="00701F0E">
      <w:pPr>
        <w:rPr>
          <w:rtl/>
        </w:rPr>
      </w:pPr>
      <w:r>
        <w:rPr>
          <w:rFonts w:hint="cs"/>
          <w:rtl/>
        </w:rPr>
        <w:t xml:space="preserve">לגבי סעיף (2) בשורה הרביעית: לשלם למוטב או לבקשת לקוח לשם לו </w:t>
      </w:r>
      <w:r>
        <w:rPr>
          <w:rtl/>
        </w:rPr>
        <w:t>–</w:t>
      </w:r>
      <w:r>
        <w:rPr>
          <w:rFonts w:hint="cs"/>
          <w:rtl/>
        </w:rPr>
        <w:t xml:space="preserve"> אחרי </w:t>
      </w:r>
      <w:bookmarkStart w:id="351" w:name="_ETM_Q1_1464000"/>
      <w:bookmarkEnd w:id="351"/>
      <w:r>
        <w:rPr>
          <w:rFonts w:hint="cs"/>
          <w:rtl/>
        </w:rPr>
        <w:t xml:space="preserve">ויכוחים קשים הבנו שהכוונה היא למוטב ולא ללקוח. לא לבקשת לקוח לשלם ללקוח אלא לשלם למוטב. כשקוראים את זה  יוצא ש"לו" </w:t>
      </w:r>
      <w:bookmarkStart w:id="352" w:name="_ETM_Q1_1475000"/>
      <w:bookmarkEnd w:id="352"/>
      <w:r>
        <w:rPr>
          <w:rFonts w:hint="cs"/>
          <w:rtl/>
        </w:rPr>
        <w:t xml:space="preserve">זה ללקוח, לכן אם אפשר במום "לו" </w:t>
      </w:r>
      <w:bookmarkStart w:id="353" w:name="_ETM_Q1_1481000"/>
      <w:bookmarkEnd w:id="353"/>
      <w:r>
        <w:rPr>
          <w:rFonts w:hint="cs"/>
          <w:rtl/>
        </w:rPr>
        <w:t>פשוט לכתוב למה התכוונתם.</w:t>
      </w:r>
    </w:p>
    <w:p w:rsidR="00701F0E" w:rsidRDefault="00701F0E" w:rsidP="00701F0E">
      <w:pPr>
        <w:ind w:left="1440" w:firstLine="0"/>
        <w:rPr>
          <w:rtl/>
        </w:rPr>
      </w:pPr>
    </w:p>
    <w:p w:rsidR="00701F0E" w:rsidRDefault="00701F0E" w:rsidP="00701F0E">
      <w:pPr>
        <w:pStyle w:val="af9"/>
        <w:keepNext/>
        <w:rPr>
          <w:rtl/>
        </w:rPr>
      </w:pPr>
      <w:bookmarkStart w:id="354" w:name="ET_guest_686476_21"/>
      <w:r w:rsidRPr="00706354">
        <w:rPr>
          <w:rStyle w:val="TagStyle"/>
          <w:rtl/>
        </w:rPr>
        <w:t xml:space="preserve">&lt;&lt; אורח &gt;&gt; </w:t>
      </w:r>
      <w:r>
        <w:rPr>
          <w:rtl/>
        </w:rPr>
        <w:t>לירון מאוטנר לוגסי:</w:t>
      </w:r>
      <w:r w:rsidRPr="00706354">
        <w:rPr>
          <w:rStyle w:val="TagStyle"/>
          <w:rtl/>
        </w:rPr>
        <w:t xml:space="preserve"> &lt;&lt; אורח &gt;&gt;</w:t>
      </w:r>
      <w:r>
        <w:rPr>
          <w:rtl/>
        </w:rPr>
        <w:t xml:space="preserve"> </w:t>
      </w:r>
      <w:bookmarkEnd w:id="354"/>
    </w:p>
    <w:p w:rsidR="00701F0E" w:rsidRDefault="00701F0E" w:rsidP="00701F0E">
      <w:pPr>
        <w:pStyle w:val="KeepWithNext"/>
        <w:rPr>
          <w:rtl/>
        </w:rPr>
      </w:pPr>
    </w:p>
    <w:p w:rsidR="00701F0E" w:rsidRDefault="00701F0E" w:rsidP="00701F0E">
      <w:pPr>
        <w:rPr>
          <w:rtl/>
        </w:rPr>
      </w:pPr>
      <w:r>
        <w:rPr>
          <w:rFonts w:hint="cs"/>
          <w:rtl/>
        </w:rPr>
        <w:t>לדעתי זו הערה שהגיעה מאגוד חברות האשראי. תתקנו אותי אתם אם אני טועה, אבל רציתים שזה יהיה "לו" ללקוח, לא למוטב.</w:t>
      </w:r>
    </w:p>
    <w:p w:rsidR="00701F0E" w:rsidRDefault="00701F0E" w:rsidP="00701F0E">
      <w:pPr>
        <w:rPr>
          <w:rtl/>
        </w:rPr>
      </w:pPr>
    </w:p>
    <w:p w:rsidR="00701F0E" w:rsidRDefault="00701F0E" w:rsidP="00701F0E">
      <w:pPr>
        <w:pStyle w:val="-"/>
        <w:keepNext/>
        <w:rPr>
          <w:rtl/>
        </w:rPr>
      </w:pPr>
      <w:bookmarkStart w:id="355" w:name="ET_speakercontinue_641640_123"/>
      <w:r w:rsidRPr="00164888">
        <w:rPr>
          <w:rStyle w:val="TagStyle"/>
          <w:rtl/>
        </w:rPr>
        <w:t xml:space="preserve"> &lt;&lt; דובר_המשך &gt;&gt; </w:t>
      </w:r>
      <w:r>
        <w:rPr>
          <w:rtl/>
        </w:rPr>
        <w:t>אייל דותן:</w:t>
      </w:r>
      <w:r w:rsidRPr="00164888">
        <w:rPr>
          <w:rStyle w:val="TagStyle"/>
          <w:rtl/>
        </w:rPr>
        <w:t xml:space="preserve"> &lt;&lt; דובר_המשך &gt;&gt; </w:t>
      </w:r>
      <w:bookmarkEnd w:id="355"/>
    </w:p>
    <w:p w:rsidR="00701F0E" w:rsidRDefault="00701F0E" w:rsidP="00701F0E">
      <w:pPr>
        <w:pStyle w:val="KeepWithNext"/>
        <w:rPr>
          <w:rtl/>
        </w:rPr>
      </w:pPr>
    </w:p>
    <w:p w:rsidR="00701F0E" w:rsidRDefault="00701F0E" w:rsidP="00701F0E">
      <w:pPr>
        <w:rPr>
          <w:rtl/>
        </w:rPr>
      </w:pPr>
      <w:r>
        <w:rPr>
          <w:rFonts w:hint="cs"/>
          <w:rtl/>
        </w:rPr>
        <w:t>בדרך כלל העסקאות וערבות זה כשאני מבקש שיבטיחו תשלום לצד ג'.</w:t>
      </w:r>
    </w:p>
    <w:p w:rsidR="00701F0E" w:rsidRDefault="00701F0E" w:rsidP="00701F0E">
      <w:pPr>
        <w:rPr>
          <w:rtl/>
        </w:rPr>
      </w:pPr>
    </w:p>
    <w:p w:rsidR="00701F0E" w:rsidRDefault="00701F0E" w:rsidP="00701F0E">
      <w:pPr>
        <w:pStyle w:val="af9"/>
        <w:keepNext/>
        <w:rPr>
          <w:rtl/>
        </w:rPr>
      </w:pPr>
      <w:bookmarkStart w:id="356" w:name="ET_guest_686476_124"/>
      <w:r w:rsidRPr="00164888">
        <w:rPr>
          <w:rStyle w:val="TagStyle"/>
          <w:rtl/>
        </w:rPr>
        <w:t xml:space="preserve"> &lt;&lt; אורח &gt;&gt; </w:t>
      </w:r>
      <w:r>
        <w:rPr>
          <w:rtl/>
        </w:rPr>
        <w:t>לירון מאוטנר לוגסי:</w:t>
      </w:r>
      <w:r w:rsidRPr="00164888">
        <w:rPr>
          <w:rStyle w:val="TagStyle"/>
          <w:rtl/>
        </w:rPr>
        <w:t xml:space="preserve"> &lt;&lt; אורח &gt;&gt; </w:t>
      </w:r>
      <w:bookmarkEnd w:id="356"/>
    </w:p>
    <w:p w:rsidR="00701F0E" w:rsidRDefault="00701F0E" w:rsidP="00701F0E">
      <w:pPr>
        <w:pStyle w:val="KeepWithNext"/>
        <w:rPr>
          <w:rtl/>
        </w:rPr>
      </w:pPr>
    </w:p>
    <w:p w:rsidR="00701F0E" w:rsidRDefault="00701F0E" w:rsidP="00701F0E">
      <w:pPr>
        <w:rPr>
          <w:rtl/>
        </w:rPr>
      </w:pPr>
      <w:r>
        <w:rPr>
          <w:rFonts w:hint="cs"/>
          <w:rtl/>
        </w:rPr>
        <w:t xml:space="preserve">נכון. לכן גם אנחנו בהתחלה לא </w:t>
      </w:r>
      <w:bookmarkStart w:id="357" w:name="_ETM_Q1_1497000"/>
      <w:bookmarkEnd w:id="357"/>
      <w:r>
        <w:rPr>
          <w:rFonts w:hint="cs"/>
          <w:rtl/>
        </w:rPr>
        <w:t xml:space="preserve">הבנו את ההערה. אבל אז דיברנו איתם והם הסבירו לנו </w:t>
      </w:r>
      <w:bookmarkStart w:id="358" w:name="_ETM_Q1_1502000"/>
      <w:bookmarkEnd w:id="358"/>
      <w:r>
        <w:rPr>
          <w:rFonts w:hint="cs"/>
          <w:rtl/>
        </w:rPr>
        <w:t>שיש סיטואציה שבה אני מבקש שאם צד שלישי שמתחייב כלפי</w:t>
      </w:r>
      <w:bookmarkStart w:id="359" w:name="_ETM_Q1_1507000"/>
      <w:bookmarkEnd w:id="359"/>
      <w:r>
        <w:rPr>
          <w:rFonts w:hint="cs"/>
          <w:rtl/>
        </w:rPr>
        <w:t xml:space="preserve">י לא משלם את ההתחייבות הזו, הבנק ישלם לי, נותן </w:t>
      </w:r>
      <w:bookmarkStart w:id="360" w:name="_ETM_Q1_1513000"/>
      <w:bookmarkEnd w:id="360"/>
      <w:r>
        <w:rPr>
          <w:rFonts w:hint="cs"/>
          <w:rtl/>
        </w:rPr>
        <w:t>האשראי ישלם לי. אני מציעה שאתם תסבירו כי זה נכנס בעקבות ההערה שלכם.</w:t>
      </w:r>
    </w:p>
    <w:p w:rsidR="00701F0E" w:rsidRDefault="00701F0E" w:rsidP="00701F0E">
      <w:pPr>
        <w:rPr>
          <w:rtl/>
        </w:rPr>
      </w:pPr>
    </w:p>
    <w:p w:rsidR="00701F0E" w:rsidRDefault="00701F0E" w:rsidP="00701F0E">
      <w:pPr>
        <w:pStyle w:val="a4"/>
        <w:keepNext/>
        <w:rPr>
          <w:rtl/>
        </w:rPr>
      </w:pPr>
      <w:bookmarkStart w:id="361" w:name="ET_speaker_נעמה_מנחמי_125"/>
      <w:r w:rsidRPr="00164888">
        <w:rPr>
          <w:rStyle w:val="TagStyle"/>
          <w:rtl/>
        </w:rPr>
        <w:t xml:space="preserve"> &lt;&lt; דובר &gt;&gt; </w:t>
      </w:r>
      <w:r>
        <w:rPr>
          <w:rtl/>
        </w:rPr>
        <w:t>נעמה מנחמי:</w:t>
      </w:r>
      <w:r w:rsidRPr="00164888">
        <w:rPr>
          <w:rStyle w:val="TagStyle"/>
          <w:rtl/>
        </w:rPr>
        <w:t xml:space="preserve"> &lt;&lt; דובר &gt;&gt; </w:t>
      </w:r>
      <w:bookmarkEnd w:id="361"/>
    </w:p>
    <w:p w:rsidR="00701F0E" w:rsidRDefault="00701F0E" w:rsidP="00701F0E">
      <w:pPr>
        <w:pStyle w:val="KeepWithNext"/>
        <w:rPr>
          <w:rtl/>
        </w:rPr>
      </w:pPr>
    </w:p>
    <w:p w:rsidR="00701F0E" w:rsidRDefault="00701F0E" w:rsidP="00701F0E">
      <w:pPr>
        <w:rPr>
          <w:rtl/>
        </w:rPr>
      </w:pPr>
      <w:r>
        <w:rPr>
          <w:rFonts w:hint="cs"/>
          <w:rtl/>
        </w:rPr>
        <w:t xml:space="preserve">אפשר אולי את שניהם. אפשר לשלב תשלום או </w:t>
      </w:r>
      <w:bookmarkStart w:id="362" w:name="_ETM_Q1_1523000"/>
      <w:bookmarkEnd w:id="362"/>
      <w:r>
        <w:rPr>
          <w:rFonts w:hint="cs"/>
          <w:rtl/>
        </w:rPr>
        <w:t xml:space="preserve">להוריד את המילה "לו" או להגדיר: לשלם לו </w:t>
      </w:r>
      <w:bookmarkStart w:id="363" w:name="_ETM_Q1_1525000"/>
      <w:bookmarkEnd w:id="363"/>
      <w:r>
        <w:rPr>
          <w:rFonts w:hint="cs"/>
          <w:rtl/>
        </w:rPr>
        <w:t>או למוטב.</w:t>
      </w:r>
    </w:p>
    <w:p w:rsidR="00701F0E" w:rsidRDefault="00701F0E" w:rsidP="00701F0E">
      <w:pPr>
        <w:rPr>
          <w:rtl/>
        </w:rPr>
      </w:pPr>
    </w:p>
    <w:p w:rsidR="00701F0E" w:rsidRDefault="00701F0E" w:rsidP="00701F0E">
      <w:pPr>
        <w:pStyle w:val="af9"/>
        <w:keepNext/>
        <w:rPr>
          <w:rtl/>
        </w:rPr>
      </w:pPr>
      <w:bookmarkStart w:id="364" w:name="ET_guest_686476_126"/>
      <w:r w:rsidRPr="00164888">
        <w:rPr>
          <w:rStyle w:val="TagStyle"/>
          <w:rtl/>
        </w:rPr>
        <w:lastRenderedPageBreak/>
        <w:t xml:space="preserve"> &lt;&lt; אורח &gt;&gt; </w:t>
      </w:r>
      <w:r>
        <w:rPr>
          <w:rtl/>
        </w:rPr>
        <w:t>לירון מאוטנר לוגסי:</w:t>
      </w:r>
      <w:r w:rsidRPr="00164888">
        <w:rPr>
          <w:rStyle w:val="TagStyle"/>
          <w:rtl/>
        </w:rPr>
        <w:t xml:space="preserve"> &lt;&lt; אורח &gt;&gt; </w:t>
      </w:r>
      <w:bookmarkEnd w:id="364"/>
    </w:p>
    <w:p w:rsidR="00701F0E" w:rsidRDefault="00701F0E" w:rsidP="00701F0E">
      <w:pPr>
        <w:pStyle w:val="KeepWithNext"/>
        <w:rPr>
          <w:rtl/>
        </w:rPr>
      </w:pPr>
    </w:p>
    <w:p w:rsidR="00701F0E" w:rsidRDefault="00701F0E" w:rsidP="00701F0E">
      <w:pPr>
        <w:rPr>
          <w:rtl/>
        </w:rPr>
      </w:pPr>
      <w:r>
        <w:rPr>
          <w:rFonts w:hint="cs"/>
          <w:rtl/>
        </w:rPr>
        <w:t>אבל המוטב זה - - -</w:t>
      </w:r>
    </w:p>
    <w:p w:rsidR="00701F0E" w:rsidRDefault="00701F0E" w:rsidP="00701F0E">
      <w:pPr>
        <w:rPr>
          <w:rtl/>
        </w:rPr>
      </w:pPr>
      <w:bookmarkStart w:id="365" w:name="_ETM_Q1_1528000"/>
      <w:bookmarkEnd w:id="365"/>
    </w:p>
    <w:p w:rsidR="00701F0E" w:rsidRDefault="00701F0E" w:rsidP="00701F0E">
      <w:pPr>
        <w:pStyle w:val="af6"/>
        <w:keepNext/>
        <w:rPr>
          <w:rtl/>
        </w:rPr>
      </w:pPr>
      <w:bookmarkStart w:id="366" w:name="ET_yor_5094_127"/>
      <w:r w:rsidRPr="00164888">
        <w:rPr>
          <w:rStyle w:val="TagStyle"/>
          <w:rtl/>
        </w:rPr>
        <w:t xml:space="preserve"> &lt;&lt; יור &gt;&gt; </w:t>
      </w:r>
      <w:r>
        <w:rPr>
          <w:rtl/>
        </w:rPr>
        <w:t>היו"ר ניסן סלומינסקי:</w:t>
      </w:r>
      <w:r w:rsidRPr="00164888">
        <w:rPr>
          <w:rStyle w:val="TagStyle"/>
          <w:rtl/>
        </w:rPr>
        <w:t xml:space="preserve"> &lt;&lt; יור &gt;&gt; </w:t>
      </w:r>
      <w:bookmarkEnd w:id="366"/>
    </w:p>
    <w:p w:rsidR="00701F0E" w:rsidRDefault="00701F0E" w:rsidP="00701F0E">
      <w:pPr>
        <w:pStyle w:val="KeepWithNext"/>
        <w:rPr>
          <w:rtl/>
        </w:rPr>
      </w:pPr>
    </w:p>
    <w:p w:rsidR="00701F0E" w:rsidRDefault="00701F0E" w:rsidP="00701F0E">
      <w:pPr>
        <w:rPr>
          <w:rtl/>
        </w:rPr>
      </w:pPr>
      <w:r>
        <w:rPr>
          <w:rFonts w:hint="cs"/>
          <w:rtl/>
        </w:rPr>
        <w:t>ניב אומר נכון, כנראה שיש כזה דבר.</w:t>
      </w:r>
    </w:p>
    <w:p w:rsidR="00701F0E" w:rsidRDefault="00701F0E" w:rsidP="00701F0E">
      <w:pPr>
        <w:rPr>
          <w:rtl/>
        </w:rPr>
      </w:pPr>
    </w:p>
    <w:p w:rsidR="00701F0E" w:rsidRDefault="00701F0E" w:rsidP="00701F0E">
      <w:pPr>
        <w:pStyle w:val="af9"/>
        <w:keepNext/>
        <w:rPr>
          <w:rtl/>
        </w:rPr>
      </w:pPr>
      <w:bookmarkStart w:id="367" w:name="ET_guest_641640_128"/>
      <w:r w:rsidRPr="00164888">
        <w:rPr>
          <w:rStyle w:val="TagStyle"/>
          <w:rtl/>
        </w:rPr>
        <w:t xml:space="preserve"> &lt;&lt; אורח &gt;&gt; </w:t>
      </w:r>
      <w:r>
        <w:rPr>
          <w:rtl/>
        </w:rPr>
        <w:t>אייל דותן:</w:t>
      </w:r>
      <w:r w:rsidRPr="00164888">
        <w:rPr>
          <w:rStyle w:val="TagStyle"/>
          <w:rtl/>
        </w:rPr>
        <w:t xml:space="preserve"> &lt;&lt; אורח &gt;&gt; </w:t>
      </w:r>
      <w:bookmarkEnd w:id="367"/>
    </w:p>
    <w:p w:rsidR="00701F0E" w:rsidRDefault="00701F0E" w:rsidP="00701F0E">
      <w:pPr>
        <w:pStyle w:val="KeepWithNext"/>
        <w:rPr>
          <w:rtl/>
        </w:rPr>
      </w:pPr>
    </w:p>
    <w:p w:rsidR="00701F0E" w:rsidRDefault="00701F0E" w:rsidP="00701F0E">
      <w:pPr>
        <w:rPr>
          <w:rtl/>
        </w:rPr>
      </w:pPr>
      <w:r>
        <w:rPr>
          <w:rFonts w:hint="cs"/>
          <w:rtl/>
        </w:rPr>
        <w:t xml:space="preserve">- - - ברישה, "חוזה להעמדת ערבות למעט </w:t>
      </w:r>
      <w:bookmarkStart w:id="368" w:name="_ETM_Q1_1539000"/>
      <w:bookmarkEnd w:id="368"/>
      <w:r>
        <w:rPr>
          <w:rFonts w:hint="cs"/>
          <w:rtl/>
        </w:rPr>
        <w:t xml:space="preserve">על רכיב העמדת אשראי לצורך כיסוי חוב שנוצר </w:t>
      </w:r>
      <w:bookmarkStart w:id="369" w:name="_ETM_Q1_1541000"/>
      <w:bookmarkEnd w:id="369"/>
      <w:r>
        <w:rPr>
          <w:rFonts w:hint="cs"/>
          <w:rtl/>
        </w:rPr>
        <w:t xml:space="preserve">עקב מימוש הערבות" </w:t>
      </w:r>
      <w:r>
        <w:rPr>
          <w:rtl/>
        </w:rPr>
        <w:t>–</w:t>
      </w:r>
      <w:r>
        <w:rPr>
          <w:rFonts w:hint="cs"/>
          <w:rtl/>
        </w:rPr>
        <w:t xml:space="preserve"> זה ברור שהאשראי שנוצר כתוצאה מכיסוי </w:t>
      </w:r>
      <w:bookmarkStart w:id="370" w:name="_ETM_Q1_1546000"/>
      <w:bookmarkEnd w:id="370"/>
      <w:r>
        <w:rPr>
          <w:rFonts w:hint="cs"/>
          <w:rtl/>
        </w:rPr>
        <w:t xml:space="preserve">חוב של ערבות, הוא לא ערבות. לכן לא צריך למעט רכיב כזה מערבות כשהוא לא חלק מרכיב ערבות. לכן אנחנו </w:t>
      </w:r>
      <w:bookmarkStart w:id="371" w:name="_ETM_Q1_1555000"/>
      <w:bookmarkEnd w:id="371"/>
      <w:r>
        <w:rPr>
          <w:rFonts w:hint="cs"/>
          <w:rtl/>
        </w:rPr>
        <w:t>חושבים שזה מתייתר.</w:t>
      </w:r>
    </w:p>
    <w:p w:rsidR="00701F0E" w:rsidRDefault="00701F0E" w:rsidP="00701F0E">
      <w:pPr>
        <w:rPr>
          <w:rtl/>
        </w:rPr>
      </w:pPr>
    </w:p>
    <w:p w:rsidR="00701F0E" w:rsidRDefault="00701F0E" w:rsidP="00701F0E">
      <w:pPr>
        <w:rPr>
          <w:rtl/>
        </w:rPr>
      </w:pPr>
      <w:r>
        <w:rPr>
          <w:rFonts w:hint="cs"/>
          <w:rtl/>
        </w:rPr>
        <w:t xml:space="preserve">ברור שאם לאחר מכן מעמידים אשראי כדי לכסות </w:t>
      </w:r>
      <w:bookmarkStart w:id="372" w:name="_ETM_Q1_1561000"/>
      <w:bookmarkEnd w:id="372"/>
      <w:r>
        <w:rPr>
          <w:rFonts w:hint="cs"/>
          <w:rtl/>
        </w:rPr>
        <w:t xml:space="preserve">את הערבות, זה אשראי שחל עליו חוק אשראי הוגן. לגבי </w:t>
      </w:r>
      <w:proofErr w:type="spellStart"/>
      <w:r>
        <w:rPr>
          <w:rFonts w:hint="cs"/>
          <w:rtl/>
        </w:rPr>
        <w:t>הסיפה</w:t>
      </w:r>
      <w:proofErr w:type="spellEnd"/>
      <w:r>
        <w:rPr>
          <w:rFonts w:hint="cs"/>
          <w:rtl/>
        </w:rPr>
        <w:t xml:space="preserve"> - - -</w:t>
      </w:r>
    </w:p>
    <w:p w:rsidR="00701F0E" w:rsidRDefault="00701F0E" w:rsidP="00701F0E">
      <w:pPr>
        <w:rPr>
          <w:rtl/>
        </w:rPr>
      </w:pPr>
    </w:p>
    <w:p w:rsidR="00701F0E" w:rsidRDefault="00701F0E" w:rsidP="00701F0E">
      <w:pPr>
        <w:pStyle w:val="af9"/>
        <w:keepNext/>
        <w:rPr>
          <w:rtl/>
        </w:rPr>
      </w:pPr>
      <w:r>
        <w:rPr>
          <w:rFonts w:hint="cs"/>
          <w:rtl/>
        </w:rPr>
        <w:t xml:space="preserve"> </w:t>
      </w:r>
      <w:bookmarkStart w:id="373" w:name="_ETM_Q1_1565000"/>
      <w:bookmarkStart w:id="374" w:name="ET_guest_686476_24"/>
      <w:bookmarkEnd w:id="373"/>
      <w:r w:rsidRPr="002C0465">
        <w:rPr>
          <w:rStyle w:val="TagStyle"/>
          <w:rtl/>
        </w:rPr>
        <w:t xml:space="preserve">&lt;&lt; אורח &gt;&gt; </w:t>
      </w:r>
      <w:r>
        <w:rPr>
          <w:rtl/>
        </w:rPr>
        <w:t>לירון מאוטנר לוגסי:</w:t>
      </w:r>
      <w:r w:rsidRPr="002C0465">
        <w:rPr>
          <w:rStyle w:val="TagStyle"/>
          <w:rtl/>
        </w:rPr>
        <w:t xml:space="preserve"> &lt;&lt; אורח &gt;&gt;</w:t>
      </w:r>
      <w:r>
        <w:rPr>
          <w:rtl/>
        </w:rPr>
        <w:t xml:space="preserve"> </w:t>
      </w:r>
      <w:bookmarkEnd w:id="374"/>
    </w:p>
    <w:p w:rsidR="00701F0E" w:rsidRDefault="00701F0E" w:rsidP="00701F0E">
      <w:pPr>
        <w:pStyle w:val="KeepWithNext"/>
        <w:rPr>
          <w:rtl/>
        </w:rPr>
      </w:pPr>
    </w:p>
    <w:p w:rsidR="00701F0E" w:rsidRDefault="00701F0E" w:rsidP="00701F0E">
      <w:pPr>
        <w:rPr>
          <w:rtl/>
        </w:rPr>
      </w:pPr>
      <w:r>
        <w:rPr>
          <w:rFonts w:hint="cs"/>
          <w:rtl/>
        </w:rPr>
        <w:t xml:space="preserve">לא הבנתי את ההצעה. </w:t>
      </w:r>
      <w:bookmarkStart w:id="375" w:name="_ETM_Q1_1567000"/>
      <w:bookmarkEnd w:id="375"/>
      <w:r>
        <w:rPr>
          <w:rFonts w:hint="cs"/>
          <w:rtl/>
        </w:rPr>
        <w:t>למחוק את המילה "למעט"?</w:t>
      </w:r>
    </w:p>
    <w:p w:rsidR="00701F0E" w:rsidRDefault="00701F0E" w:rsidP="00701F0E">
      <w:pPr>
        <w:rPr>
          <w:rtl/>
        </w:rPr>
      </w:pPr>
    </w:p>
    <w:p w:rsidR="00701F0E" w:rsidRDefault="00701F0E" w:rsidP="00701F0E">
      <w:pPr>
        <w:pStyle w:val="-"/>
        <w:keepNext/>
        <w:rPr>
          <w:rtl/>
        </w:rPr>
      </w:pPr>
      <w:bookmarkStart w:id="376" w:name="_ETM_Q1_1570000"/>
      <w:bookmarkStart w:id="377" w:name="ET_speakercontinue_641640_129"/>
      <w:bookmarkEnd w:id="376"/>
      <w:r w:rsidRPr="00164888">
        <w:rPr>
          <w:rStyle w:val="TagStyle"/>
          <w:rtl/>
        </w:rPr>
        <w:t xml:space="preserve"> &lt;&lt; דובר_המשך &gt;&gt; </w:t>
      </w:r>
      <w:r>
        <w:rPr>
          <w:rtl/>
        </w:rPr>
        <w:t>אייל דותן:</w:t>
      </w:r>
      <w:r w:rsidRPr="00164888">
        <w:rPr>
          <w:rStyle w:val="TagStyle"/>
          <w:rtl/>
        </w:rPr>
        <w:t xml:space="preserve"> &lt;&lt; דובר_המשך &gt;&gt; </w:t>
      </w:r>
      <w:bookmarkEnd w:id="377"/>
    </w:p>
    <w:p w:rsidR="00701F0E" w:rsidRDefault="00701F0E" w:rsidP="00701F0E">
      <w:pPr>
        <w:pStyle w:val="KeepWithNext"/>
        <w:rPr>
          <w:rtl/>
        </w:rPr>
      </w:pPr>
    </w:p>
    <w:p w:rsidR="00701F0E" w:rsidRDefault="00701F0E" w:rsidP="00701F0E">
      <w:pPr>
        <w:rPr>
          <w:rtl/>
        </w:rPr>
      </w:pPr>
      <w:r>
        <w:rPr>
          <w:rFonts w:hint="cs"/>
          <w:rtl/>
        </w:rPr>
        <w:t xml:space="preserve">בחוזה להעמדת ערבות ממעטים ערבות כשמשהו כלול </w:t>
      </w:r>
      <w:bookmarkStart w:id="378" w:name="_ETM_Q1_1573000"/>
      <w:bookmarkEnd w:id="378"/>
      <w:r>
        <w:rPr>
          <w:rFonts w:hint="cs"/>
          <w:rtl/>
        </w:rPr>
        <w:t xml:space="preserve">בתוך ערבות. העמדת אשראי לצורך כיסוי חוב שנוצר עקב מימוש </w:t>
      </w:r>
      <w:bookmarkStart w:id="379" w:name="_ETM_Q1_1577000"/>
      <w:bookmarkEnd w:id="379"/>
      <w:r>
        <w:rPr>
          <w:rFonts w:hint="cs"/>
          <w:rtl/>
        </w:rPr>
        <w:t xml:space="preserve">הערבות, היא לא חלק מהערבות. אי אפשר להגיד: ערבות למעט. </w:t>
      </w:r>
      <w:bookmarkStart w:id="380" w:name="_ETM_Q1_1584000"/>
      <w:bookmarkEnd w:id="380"/>
      <w:r>
        <w:rPr>
          <w:rFonts w:hint="cs"/>
          <w:rtl/>
        </w:rPr>
        <w:t xml:space="preserve">אם זה היה חלק מערבות, אני מבין למה ממעטים ערבות </w:t>
      </w:r>
      <w:bookmarkStart w:id="381" w:name="_ETM_Q1_1586000"/>
      <w:bookmarkEnd w:id="381"/>
      <w:r>
        <w:rPr>
          <w:rFonts w:hint="cs"/>
          <w:rtl/>
        </w:rPr>
        <w:t xml:space="preserve">ממשהו שהוא חלק ממנה. אבל העמדת אשראי זה שלב ב'. </w:t>
      </w:r>
      <w:bookmarkStart w:id="382" w:name="_ETM_Q1_1592000"/>
      <w:bookmarkEnd w:id="382"/>
      <w:r>
        <w:rPr>
          <w:rFonts w:hint="cs"/>
          <w:rtl/>
        </w:rPr>
        <w:t xml:space="preserve">זה לא חלק מעסקת ערבות כשקודם כל ממשים את הערבות, </w:t>
      </w:r>
      <w:bookmarkStart w:id="383" w:name="_ETM_Q1_1593000"/>
      <w:bookmarkEnd w:id="383"/>
      <w:r>
        <w:rPr>
          <w:rFonts w:hint="cs"/>
          <w:rtl/>
        </w:rPr>
        <w:t>זו עסקה אחת, לאחר מכן מעמידים אשראי לכיסוי הערבות, זו עסקה שנייה.</w:t>
      </w:r>
    </w:p>
    <w:p w:rsidR="00701F0E" w:rsidRDefault="00701F0E" w:rsidP="00701F0E">
      <w:pPr>
        <w:rPr>
          <w:rtl/>
        </w:rPr>
      </w:pPr>
    </w:p>
    <w:p w:rsidR="00701F0E" w:rsidRDefault="00701F0E" w:rsidP="00701F0E">
      <w:pPr>
        <w:pStyle w:val="af9"/>
        <w:rPr>
          <w:rtl/>
        </w:rPr>
      </w:pPr>
      <w:bookmarkStart w:id="384" w:name="ET_guest_686476_130"/>
      <w:r w:rsidRPr="00164888">
        <w:rPr>
          <w:rStyle w:val="TagStyle"/>
          <w:rtl/>
        </w:rPr>
        <w:t xml:space="preserve"> &lt;&lt; אורח &gt;&gt; </w:t>
      </w:r>
      <w:r>
        <w:rPr>
          <w:rtl/>
        </w:rPr>
        <w:t>לירון מאוטנר לוגסי:</w:t>
      </w:r>
    </w:p>
    <w:p w:rsidR="00701F0E" w:rsidRDefault="00701F0E" w:rsidP="00701F0E">
      <w:pPr>
        <w:pStyle w:val="KeepWithNext"/>
        <w:rPr>
          <w:rtl/>
        </w:rPr>
      </w:pPr>
      <w:r w:rsidRPr="00164888">
        <w:rPr>
          <w:rStyle w:val="TagStyle"/>
          <w:rtl/>
        </w:rPr>
        <w:t xml:space="preserve"> &lt;&lt; אורח &gt;&gt; </w:t>
      </w:r>
      <w:bookmarkEnd w:id="384"/>
    </w:p>
    <w:p w:rsidR="00701F0E" w:rsidRDefault="00701F0E" w:rsidP="00701F0E">
      <w:pPr>
        <w:rPr>
          <w:rtl/>
        </w:rPr>
      </w:pPr>
      <w:bookmarkStart w:id="385" w:name="_ETM_Q1_1599000"/>
      <w:bookmarkEnd w:id="385"/>
      <w:r>
        <w:rPr>
          <w:rFonts w:hint="cs"/>
          <w:rtl/>
        </w:rPr>
        <w:t>כשכורתים חוזה לערבות, אין שם שום התייחסות לרכיב של מה קורה כשללקוח אין - - -</w:t>
      </w:r>
    </w:p>
    <w:p w:rsidR="00701F0E" w:rsidRDefault="00701F0E" w:rsidP="00701F0E">
      <w:pPr>
        <w:rPr>
          <w:rtl/>
        </w:rPr>
      </w:pPr>
    </w:p>
    <w:p w:rsidR="00701F0E" w:rsidRDefault="00701F0E" w:rsidP="00701F0E">
      <w:pPr>
        <w:pStyle w:val="af9"/>
        <w:keepNext/>
        <w:rPr>
          <w:rtl/>
        </w:rPr>
      </w:pPr>
      <w:bookmarkStart w:id="386" w:name="_ETM_Q1_1605000"/>
      <w:bookmarkStart w:id="387" w:name="ET_guest_641640_131"/>
      <w:bookmarkEnd w:id="386"/>
      <w:r w:rsidRPr="00164888">
        <w:rPr>
          <w:rStyle w:val="TagStyle"/>
          <w:rtl/>
        </w:rPr>
        <w:t xml:space="preserve"> &lt;&lt; אורח &gt;&gt; </w:t>
      </w:r>
      <w:r>
        <w:rPr>
          <w:rtl/>
        </w:rPr>
        <w:t>אייל דותן:</w:t>
      </w:r>
      <w:r w:rsidRPr="00164888">
        <w:rPr>
          <w:rStyle w:val="TagStyle"/>
          <w:rtl/>
        </w:rPr>
        <w:t xml:space="preserve"> &lt;&lt; אורח &gt;&gt; </w:t>
      </w:r>
      <w:bookmarkEnd w:id="387"/>
    </w:p>
    <w:p w:rsidR="00701F0E" w:rsidRDefault="00701F0E" w:rsidP="00701F0E">
      <w:pPr>
        <w:pStyle w:val="KeepWithNext"/>
        <w:rPr>
          <w:rtl/>
        </w:rPr>
      </w:pPr>
    </w:p>
    <w:p w:rsidR="00701F0E" w:rsidRDefault="00701F0E" w:rsidP="00701F0E">
      <w:pPr>
        <w:rPr>
          <w:rtl/>
        </w:rPr>
      </w:pPr>
      <w:r>
        <w:rPr>
          <w:rFonts w:hint="cs"/>
          <w:rtl/>
        </w:rPr>
        <w:t xml:space="preserve">ואם יש, אז זה </w:t>
      </w:r>
      <w:bookmarkStart w:id="388" w:name="_ETM_Q1_1608000"/>
      <w:bookmarkEnd w:id="388"/>
      <w:r>
        <w:rPr>
          <w:rFonts w:hint="cs"/>
          <w:rtl/>
        </w:rPr>
        <w:t xml:space="preserve">עוד שירות שהוא לא חלק מהערבות שמעמידים. כשמעמידים ערבות, זה </w:t>
      </w:r>
      <w:bookmarkStart w:id="389" w:name="_ETM_Q1_1612000"/>
      <w:bookmarkEnd w:id="389"/>
      <w:r>
        <w:rPr>
          <w:rFonts w:hint="cs"/>
          <w:rtl/>
        </w:rPr>
        <w:t xml:space="preserve">לא קשור לאשראי. אם אתה רוצה לקבל גם אשראי כתוצאה </w:t>
      </w:r>
      <w:bookmarkStart w:id="390" w:name="_ETM_Q1_1617000"/>
      <w:bookmarkEnd w:id="390"/>
      <w:r>
        <w:rPr>
          <w:rFonts w:hint="cs"/>
          <w:rtl/>
        </w:rPr>
        <w:t xml:space="preserve">ממימוש הערבות, אז ברור, זה יכול להיות באותו נייר, זה יכול להיות בנייר נפרד, אבל </w:t>
      </w:r>
      <w:bookmarkStart w:id="391" w:name="_ETM_Q1_1621000"/>
      <w:bookmarkEnd w:id="391"/>
      <w:r>
        <w:rPr>
          <w:rFonts w:hint="cs"/>
          <w:rtl/>
        </w:rPr>
        <w:t>אלה שתי עסקאות נפרדות.</w:t>
      </w:r>
    </w:p>
    <w:p w:rsidR="00701F0E" w:rsidRDefault="00701F0E" w:rsidP="00701F0E">
      <w:pPr>
        <w:rPr>
          <w:rtl/>
        </w:rPr>
      </w:pPr>
    </w:p>
    <w:p w:rsidR="00701F0E" w:rsidRDefault="00701F0E" w:rsidP="00701F0E">
      <w:pPr>
        <w:pStyle w:val="af9"/>
        <w:keepNext/>
        <w:rPr>
          <w:rtl/>
        </w:rPr>
      </w:pPr>
      <w:bookmarkStart w:id="392" w:name="ET_guest_686476_26"/>
      <w:r w:rsidRPr="002C0465">
        <w:rPr>
          <w:rStyle w:val="TagStyle"/>
          <w:rtl/>
        </w:rPr>
        <w:t xml:space="preserve">&lt;&lt; אורח &gt;&gt; </w:t>
      </w:r>
      <w:r>
        <w:rPr>
          <w:rtl/>
        </w:rPr>
        <w:t>לירון מאוטנר לוגסי:</w:t>
      </w:r>
      <w:r w:rsidRPr="002C0465">
        <w:rPr>
          <w:rStyle w:val="TagStyle"/>
          <w:rtl/>
        </w:rPr>
        <w:t xml:space="preserve"> &lt;&lt; אורח &gt;&gt;</w:t>
      </w:r>
      <w:r>
        <w:rPr>
          <w:rtl/>
        </w:rPr>
        <w:t xml:space="preserve"> </w:t>
      </w:r>
      <w:bookmarkEnd w:id="392"/>
    </w:p>
    <w:p w:rsidR="00701F0E" w:rsidRDefault="00701F0E" w:rsidP="00701F0E">
      <w:pPr>
        <w:pStyle w:val="KeepWithNext"/>
        <w:rPr>
          <w:rtl/>
        </w:rPr>
      </w:pPr>
    </w:p>
    <w:p w:rsidR="00701F0E" w:rsidRDefault="00701F0E" w:rsidP="00701F0E">
      <w:pPr>
        <w:rPr>
          <w:rtl/>
        </w:rPr>
      </w:pPr>
      <w:r>
        <w:rPr>
          <w:rFonts w:hint="cs"/>
          <w:rtl/>
        </w:rPr>
        <w:t xml:space="preserve">בסוף אתה כן כורך - - - אני מבינה את ההערה, אני פשוט אומרת שלדעתי זה בא להבהיר שזה לא חל על ערבות, ומצד שני חששו </w:t>
      </w:r>
      <w:bookmarkStart w:id="393" w:name="_ETM_Q1_1630000"/>
      <w:bookmarkEnd w:id="393"/>
      <w:r>
        <w:rPr>
          <w:rFonts w:hint="cs"/>
          <w:rtl/>
        </w:rPr>
        <w:t>שזה ישתמע.</w:t>
      </w:r>
    </w:p>
    <w:p w:rsidR="00701F0E" w:rsidRDefault="00701F0E" w:rsidP="00701F0E">
      <w:pPr>
        <w:rPr>
          <w:rtl/>
        </w:rPr>
      </w:pPr>
      <w:bookmarkStart w:id="394" w:name="_ETM_Q1_1632000"/>
      <w:bookmarkEnd w:id="394"/>
    </w:p>
    <w:p w:rsidR="00701F0E" w:rsidRDefault="00701F0E" w:rsidP="00701F0E">
      <w:pPr>
        <w:pStyle w:val="af9"/>
        <w:keepNext/>
        <w:rPr>
          <w:rtl/>
        </w:rPr>
      </w:pPr>
      <w:bookmarkStart w:id="395" w:name="ET_guest_641640_27"/>
      <w:r w:rsidRPr="002C0465">
        <w:rPr>
          <w:rStyle w:val="TagStyle"/>
          <w:rtl/>
        </w:rPr>
        <w:t xml:space="preserve">&lt;&lt; אורח &gt;&gt; </w:t>
      </w:r>
      <w:r>
        <w:rPr>
          <w:rtl/>
        </w:rPr>
        <w:t>אייל דותן:</w:t>
      </w:r>
      <w:r w:rsidRPr="002C0465">
        <w:rPr>
          <w:rStyle w:val="TagStyle"/>
          <w:rtl/>
        </w:rPr>
        <w:t xml:space="preserve"> &lt;&lt; אורח &gt;&gt;</w:t>
      </w:r>
      <w:r>
        <w:rPr>
          <w:rtl/>
        </w:rPr>
        <w:t xml:space="preserve"> </w:t>
      </w:r>
      <w:bookmarkEnd w:id="395"/>
    </w:p>
    <w:p w:rsidR="00701F0E" w:rsidRDefault="00701F0E" w:rsidP="00701F0E">
      <w:pPr>
        <w:pStyle w:val="KeepWithNext"/>
        <w:rPr>
          <w:rtl/>
        </w:rPr>
      </w:pPr>
    </w:p>
    <w:p w:rsidR="00701F0E" w:rsidRDefault="00701F0E" w:rsidP="00701F0E">
      <w:pPr>
        <w:rPr>
          <w:rtl/>
        </w:rPr>
      </w:pPr>
      <w:r>
        <w:rPr>
          <w:rFonts w:hint="cs"/>
          <w:rtl/>
        </w:rPr>
        <w:t xml:space="preserve">אפשר אולי להבהיר את זה לפרוטוקול, בדברי ההסבר, אבל בכתיבה, כשכותבים: חוזה להעמדת ערבות למעט רכיב העמדת אשראי לצורך </w:t>
      </w:r>
      <w:bookmarkStart w:id="396" w:name="_ETM_Q1_1639000"/>
      <w:bookmarkEnd w:id="396"/>
      <w:r>
        <w:rPr>
          <w:rFonts w:hint="cs"/>
          <w:rtl/>
        </w:rPr>
        <w:t>העמדת ערבות לצורך כיסוי חוב שלו - - -</w:t>
      </w:r>
    </w:p>
    <w:p w:rsidR="00701F0E" w:rsidRDefault="00701F0E" w:rsidP="00701F0E">
      <w:pPr>
        <w:rPr>
          <w:rtl/>
        </w:rPr>
      </w:pPr>
    </w:p>
    <w:p w:rsidR="00701F0E" w:rsidRDefault="00701F0E" w:rsidP="00701F0E">
      <w:pPr>
        <w:pStyle w:val="af9"/>
        <w:keepNext/>
        <w:rPr>
          <w:rtl/>
        </w:rPr>
      </w:pPr>
      <w:bookmarkStart w:id="397" w:name="ET_guest_יואב_גפני_132"/>
      <w:r w:rsidRPr="00164888">
        <w:rPr>
          <w:rStyle w:val="TagStyle"/>
          <w:rtl/>
        </w:rPr>
        <w:t xml:space="preserve"> &lt;&lt; אורח &gt;&gt; </w:t>
      </w:r>
      <w:r>
        <w:rPr>
          <w:rtl/>
        </w:rPr>
        <w:t>יואב גפני:</w:t>
      </w:r>
      <w:r w:rsidRPr="00164888">
        <w:rPr>
          <w:rStyle w:val="TagStyle"/>
          <w:rtl/>
        </w:rPr>
        <w:t xml:space="preserve"> &lt;&lt; אורח &gt;&gt; </w:t>
      </w:r>
      <w:bookmarkEnd w:id="397"/>
    </w:p>
    <w:p w:rsidR="00701F0E" w:rsidRDefault="00701F0E" w:rsidP="00701F0E">
      <w:pPr>
        <w:pStyle w:val="KeepWithNext"/>
        <w:rPr>
          <w:rtl/>
        </w:rPr>
      </w:pPr>
    </w:p>
    <w:p w:rsidR="00701F0E" w:rsidRDefault="00701F0E" w:rsidP="00701F0E">
      <w:pPr>
        <w:rPr>
          <w:rtl/>
        </w:rPr>
      </w:pPr>
      <w:r>
        <w:rPr>
          <w:rFonts w:hint="cs"/>
          <w:rtl/>
        </w:rPr>
        <w:t xml:space="preserve">זה בדיוק </w:t>
      </w:r>
      <w:bookmarkStart w:id="398" w:name="_ETM_Q1_1645000"/>
      <w:bookmarkEnd w:id="398"/>
      <w:r>
        <w:rPr>
          <w:rFonts w:hint="cs"/>
          <w:rtl/>
        </w:rPr>
        <w:t xml:space="preserve">מה שכתוב פה. מה שמוחרג פה זה חוזה להעמדת ערבות, אבל זה לא מחריג את מה </w:t>
      </w:r>
      <w:bookmarkStart w:id="399" w:name="_ETM_Q1_1654000"/>
      <w:bookmarkEnd w:id="399"/>
      <w:r>
        <w:rPr>
          <w:rFonts w:hint="cs"/>
          <w:rtl/>
        </w:rPr>
        <w:t>שהוא ממעט.</w:t>
      </w:r>
    </w:p>
    <w:p w:rsidR="003E6D64" w:rsidRDefault="003E6D64" w:rsidP="00701F0E">
      <w:pPr>
        <w:rPr>
          <w:rtl/>
        </w:rPr>
      </w:pPr>
    </w:p>
    <w:p w:rsidR="00701F0E" w:rsidRDefault="00701F0E" w:rsidP="00701F0E">
      <w:pPr>
        <w:pStyle w:val="-"/>
        <w:keepNext/>
        <w:rPr>
          <w:rtl/>
        </w:rPr>
      </w:pPr>
      <w:bookmarkStart w:id="400" w:name="ET_speakercontinue_641640_28"/>
      <w:r w:rsidRPr="002C0465">
        <w:rPr>
          <w:rStyle w:val="TagStyle"/>
          <w:rtl/>
        </w:rPr>
        <w:t xml:space="preserve"> &lt;&lt; דובר_המשך &gt;&gt; </w:t>
      </w:r>
      <w:r>
        <w:rPr>
          <w:rtl/>
        </w:rPr>
        <w:t>אייל דותן:</w:t>
      </w:r>
      <w:r w:rsidRPr="002C0465">
        <w:rPr>
          <w:rStyle w:val="TagStyle"/>
          <w:rtl/>
        </w:rPr>
        <w:t xml:space="preserve"> &lt;&lt; דובר_המשך &gt;&gt;</w:t>
      </w:r>
      <w:r>
        <w:rPr>
          <w:rtl/>
        </w:rPr>
        <w:t xml:space="preserve"> </w:t>
      </w:r>
      <w:bookmarkEnd w:id="400"/>
    </w:p>
    <w:p w:rsidR="00701F0E" w:rsidRDefault="00701F0E" w:rsidP="00701F0E">
      <w:pPr>
        <w:pStyle w:val="KeepWithNext"/>
        <w:rPr>
          <w:rtl/>
        </w:rPr>
      </w:pPr>
    </w:p>
    <w:p w:rsidR="00701F0E" w:rsidRDefault="00701F0E" w:rsidP="00701F0E">
      <w:pPr>
        <w:rPr>
          <w:rtl/>
        </w:rPr>
      </w:pPr>
      <w:r>
        <w:rPr>
          <w:rFonts w:hint="cs"/>
          <w:rtl/>
        </w:rPr>
        <w:t xml:space="preserve">אתה רוצה להבהיר. אתה לא רוצה למעט. אתה רוצה להבהיר שאם </w:t>
      </w:r>
      <w:bookmarkStart w:id="401" w:name="_ETM_Q1_1660000"/>
      <w:bookmarkEnd w:id="401"/>
      <w:r>
        <w:rPr>
          <w:rFonts w:hint="cs"/>
          <w:rtl/>
        </w:rPr>
        <w:t>אחרי זה תהיה עוד עסקה להעמדת אשראי - - -</w:t>
      </w:r>
    </w:p>
    <w:p w:rsidR="00701F0E" w:rsidRDefault="00701F0E" w:rsidP="00701F0E">
      <w:pPr>
        <w:pStyle w:val="af9"/>
        <w:keepNext/>
        <w:rPr>
          <w:rtl/>
        </w:rPr>
      </w:pPr>
      <w:bookmarkStart w:id="402" w:name="ET_guest_יואב_גפני_133"/>
      <w:r w:rsidRPr="00164888">
        <w:rPr>
          <w:rStyle w:val="TagStyle"/>
          <w:rtl/>
        </w:rPr>
        <w:lastRenderedPageBreak/>
        <w:t xml:space="preserve">&lt;&lt; אורח &gt;&gt; </w:t>
      </w:r>
      <w:r>
        <w:rPr>
          <w:rtl/>
        </w:rPr>
        <w:t>יואב גפני:</w:t>
      </w:r>
      <w:r w:rsidRPr="00164888">
        <w:rPr>
          <w:rStyle w:val="TagStyle"/>
          <w:rtl/>
        </w:rPr>
        <w:t xml:space="preserve"> &lt;&lt; אורח &gt;&gt; </w:t>
      </w:r>
      <w:bookmarkEnd w:id="402"/>
    </w:p>
    <w:p w:rsidR="00701F0E" w:rsidRDefault="00701F0E" w:rsidP="00701F0E">
      <w:pPr>
        <w:pStyle w:val="KeepWithNext"/>
        <w:rPr>
          <w:rtl/>
        </w:rPr>
      </w:pPr>
    </w:p>
    <w:p w:rsidR="00701F0E" w:rsidRDefault="00701F0E" w:rsidP="00701F0E">
      <w:pPr>
        <w:rPr>
          <w:rtl/>
        </w:rPr>
      </w:pPr>
      <w:r>
        <w:rPr>
          <w:rFonts w:hint="cs"/>
          <w:rtl/>
        </w:rPr>
        <w:t xml:space="preserve">זו </w:t>
      </w:r>
      <w:bookmarkStart w:id="403" w:name="_ETM_Q1_1661000"/>
      <w:bookmarkEnd w:id="403"/>
      <w:r>
        <w:rPr>
          <w:rFonts w:hint="cs"/>
          <w:rtl/>
        </w:rPr>
        <w:t>הערה ניסוחית, אם אני מבין נכון?</w:t>
      </w:r>
    </w:p>
    <w:p w:rsidR="00701F0E" w:rsidRDefault="00701F0E" w:rsidP="00701F0E">
      <w:pPr>
        <w:rPr>
          <w:rtl/>
        </w:rPr>
      </w:pPr>
    </w:p>
    <w:p w:rsidR="00701F0E" w:rsidRDefault="00701F0E" w:rsidP="00701F0E">
      <w:pPr>
        <w:pStyle w:val="af9"/>
        <w:keepNext/>
        <w:rPr>
          <w:rtl/>
        </w:rPr>
      </w:pPr>
      <w:bookmarkStart w:id="404" w:name="ET_guest_641640_134"/>
      <w:r w:rsidRPr="00164888">
        <w:rPr>
          <w:rStyle w:val="TagStyle"/>
          <w:rtl/>
        </w:rPr>
        <w:t xml:space="preserve"> &lt;&lt; אורח &gt;&gt; </w:t>
      </w:r>
      <w:r>
        <w:rPr>
          <w:rtl/>
        </w:rPr>
        <w:t>אייל דותן:</w:t>
      </w:r>
      <w:r w:rsidRPr="00164888">
        <w:rPr>
          <w:rStyle w:val="TagStyle"/>
          <w:rtl/>
        </w:rPr>
        <w:t xml:space="preserve"> &lt;&lt; אורח &gt;&gt; </w:t>
      </w:r>
      <w:bookmarkEnd w:id="404"/>
    </w:p>
    <w:p w:rsidR="00701F0E" w:rsidRDefault="00701F0E" w:rsidP="00701F0E">
      <w:pPr>
        <w:pStyle w:val="KeepWithNext"/>
        <w:rPr>
          <w:rtl/>
        </w:rPr>
      </w:pPr>
    </w:p>
    <w:p w:rsidR="00701F0E" w:rsidRDefault="00701F0E" w:rsidP="00701F0E">
      <w:pPr>
        <w:rPr>
          <w:rtl/>
        </w:rPr>
      </w:pPr>
      <w:r>
        <w:rPr>
          <w:rFonts w:hint="cs"/>
          <w:rtl/>
        </w:rPr>
        <w:t>כן.</w:t>
      </w:r>
    </w:p>
    <w:p w:rsidR="00701F0E" w:rsidRDefault="00701F0E" w:rsidP="00701F0E">
      <w:pPr>
        <w:rPr>
          <w:rtl/>
        </w:rPr>
      </w:pPr>
    </w:p>
    <w:p w:rsidR="00701F0E" w:rsidRDefault="00701F0E" w:rsidP="00701F0E">
      <w:pPr>
        <w:pStyle w:val="af6"/>
        <w:keepNext/>
        <w:rPr>
          <w:rtl/>
        </w:rPr>
      </w:pPr>
      <w:bookmarkStart w:id="405" w:name="ET_yor_5094_135"/>
      <w:r w:rsidRPr="00164888">
        <w:rPr>
          <w:rStyle w:val="TagStyle"/>
          <w:rtl/>
        </w:rPr>
        <w:t xml:space="preserve"> &lt;&lt; יור &gt;&gt; </w:t>
      </w:r>
      <w:r>
        <w:rPr>
          <w:rtl/>
        </w:rPr>
        <w:t>היו"ר ניסן סלומינסקי:</w:t>
      </w:r>
      <w:r w:rsidRPr="00164888">
        <w:rPr>
          <w:rStyle w:val="TagStyle"/>
          <w:rtl/>
        </w:rPr>
        <w:t xml:space="preserve"> &lt;&lt; יור &gt;&gt; </w:t>
      </w:r>
      <w:bookmarkEnd w:id="405"/>
    </w:p>
    <w:p w:rsidR="00701F0E" w:rsidRDefault="00701F0E" w:rsidP="00701F0E">
      <w:pPr>
        <w:pStyle w:val="KeepWithNext"/>
        <w:rPr>
          <w:rtl/>
        </w:rPr>
      </w:pPr>
    </w:p>
    <w:p w:rsidR="00701F0E" w:rsidRDefault="00701F0E" w:rsidP="00701F0E">
      <w:pPr>
        <w:rPr>
          <w:rtl/>
        </w:rPr>
      </w:pPr>
      <w:r>
        <w:rPr>
          <w:rFonts w:hint="cs"/>
          <w:rtl/>
        </w:rPr>
        <w:t>בסדר. תרשמו ותבדקו.</w:t>
      </w:r>
    </w:p>
    <w:p w:rsidR="00701F0E" w:rsidRDefault="00701F0E" w:rsidP="00701F0E">
      <w:pPr>
        <w:rPr>
          <w:rtl/>
        </w:rPr>
      </w:pPr>
    </w:p>
    <w:p w:rsidR="00701F0E" w:rsidRDefault="00701F0E" w:rsidP="00701F0E">
      <w:pPr>
        <w:pStyle w:val="af9"/>
        <w:keepNext/>
        <w:rPr>
          <w:rtl/>
        </w:rPr>
      </w:pPr>
      <w:bookmarkStart w:id="406" w:name="_ETM_Q1_1668000"/>
      <w:bookmarkStart w:id="407" w:name="ET_guest_686476_136"/>
      <w:bookmarkEnd w:id="406"/>
      <w:r w:rsidRPr="00164888">
        <w:rPr>
          <w:rStyle w:val="TagStyle"/>
          <w:rtl/>
        </w:rPr>
        <w:t xml:space="preserve"> &lt;&lt; אורח &gt;&gt; </w:t>
      </w:r>
      <w:r>
        <w:rPr>
          <w:rtl/>
        </w:rPr>
        <w:t>לירון מאוטנר לוגסי:</w:t>
      </w:r>
      <w:r w:rsidRPr="00164888">
        <w:rPr>
          <w:rStyle w:val="TagStyle"/>
          <w:rtl/>
        </w:rPr>
        <w:t xml:space="preserve"> &lt;&lt; אורח &gt;&gt; </w:t>
      </w:r>
      <w:bookmarkEnd w:id="407"/>
    </w:p>
    <w:p w:rsidR="00701F0E" w:rsidRDefault="00701F0E" w:rsidP="00701F0E">
      <w:pPr>
        <w:pStyle w:val="KeepWithNext"/>
        <w:rPr>
          <w:rtl/>
        </w:rPr>
      </w:pPr>
    </w:p>
    <w:p w:rsidR="00701F0E" w:rsidRDefault="00701F0E" w:rsidP="00701F0E">
      <w:pPr>
        <w:rPr>
          <w:rtl/>
        </w:rPr>
      </w:pPr>
      <w:r>
        <w:rPr>
          <w:rFonts w:hint="cs"/>
          <w:rtl/>
        </w:rPr>
        <w:t>אנחנו חושבים שזה נדרש.</w:t>
      </w:r>
    </w:p>
    <w:p w:rsidR="00701F0E" w:rsidRDefault="00701F0E" w:rsidP="00701F0E">
      <w:pPr>
        <w:rPr>
          <w:rtl/>
        </w:rPr>
      </w:pPr>
    </w:p>
    <w:p w:rsidR="00701F0E" w:rsidRDefault="00701F0E" w:rsidP="00701F0E">
      <w:pPr>
        <w:pStyle w:val="af6"/>
        <w:keepNext/>
        <w:rPr>
          <w:rtl/>
        </w:rPr>
      </w:pPr>
      <w:bookmarkStart w:id="408" w:name="ET_yor_5094_137"/>
      <w:r w:rsidRPr="00164888">
        <w:rPr>
          <w:rStyle w:val="TagStyle"/>
          <w:rtl/>
        </w:rPr>
        <w:t xml:space="preserve"> &lt;&lt; יור &gt;&gt; </w:t>
      </w:r>
      <w:r>
        <w:rPr>
          <w:rtl/>
        </w:rPr>
        <w:t>היו"ר ניסן סלומינסקי:</w:t>
      </w:r>
      <w:r w:rsidRPr="00164888">
        <w:rPr>
          <w:rStyle w:val="TagStyle"/>
          <w:rtl/>
        </w:rPr>
        <w:t xml:space="preserve"> &lt;&lt; יור &gt;&gt; </w:t>
      </w:r>
      <w:bookmarkEnd w:id="408"/>
    </w:p>
    <w:p w:rsidR="00701F0E" w:rsidRDefault="00701F0E" w:rsidP="00701F0E">
      <w:pPr>
        <w:pStyle w:val="KeepWithNext"/>
        <w:rPr>
          <w:rtl/>
        </w:rPr>
      </w:pPr>
    </w:p>
    <w:p w:rsidR="00701F0E" w:rsidRDefault="00701F0E" w:rsidP="00701F0E">
      <w:pPr>
        <w:rPr>
          <w:rtl/>
        </w:rPr>
      </w:pPr>
      <w:r>
        <w:rPr>
          <w:rFonts w:hint="cs"/>
          <w:rtl/>
        </w:rPr>
        <w:t>אוקיי. אם זה - - -</w:t>
      </w:r>
    </w:p>
    <w:p w:rsidR="00701F0E" w:rsidRDefault="00701F0E" w:rsidP="00701F0E">
      <w:pPr>
        <w:rPr>
          <w:rtl/>
        </w:rPr>
      </w:pPr>
      <w:bookmarkStart w:id="409" w:name="_ETM_Q1_1670000"/>
      <w:bookmarkEnd w:id="409"/>
    </w:p>
    <w:p w:rsidR="00701F0E" w:rsidRDefault="00701F0E" w:rsidP="00701F0E">
      <w:pPr>
        <w:pStyle w:val="a4"/>
        <w:keepNext/>
        <w:rPr>
          <w:rtl/>
        </w:rPr>
      </w:pPr>
      <w:bookmarkStart w:id="410" w:name="_ETM_Q1_1671000"/>
      <w:bookmarkStart w:id="411" w:name="ET_speaker_נעמה_מנחמי_138"/>
      <w:bookmarkEnd w:id="410"/>
      <w:r w:rsidRPr="00164888">
        <w:rPr>
          <w:rStyle w:val="TagStyle"/>
          <w:rtl/>
        </w:rPr>
        <w:t xml:space="preserve"> &lt;&lt; דובר &gt;&gt; </w:t>
      </w:r>
      <w:r>
        <w:rPr>
          <w:rtl/>
        </w:rPr>
        <w:t>נעמה מנחמי:</w:t>
      </w:r>
      <w:r w:rsidRPr="00164888">
        <w:rPr>
          <w:rStyle w:val="TagStyle"/>
          <w:rtl/>
        </w:rPr>
        <w:t xml:space="preserve"> &lt;&lt; דובר &gt;&gt; </w:t>
      </w:r>
      <w:bookmarkEnd w:id="411"/>
    </w:p>
    <w:p w:rsidR="00701F0E" w:rsidRDefault="00701F0E" w:rsidP="00701F0E">
      <w:pPr>
        <w:pStyle w:val="KeepWithNext"/>
        <w:rPr>
          <w:rtl/>
        </w:rPr>
      </w:pPr>
    </w:p>
    <w:p w:rsidR="00701F0E" w:rsidRDefault="00701F0E" w:rsidP="00701F0E">
      <w:pPr>
        <w:rPr>
          <w:rtl/>
        </w:rPr>
      </w:pPr>
      <w:r>
        <w:rPr>
          <w:rFonts w:hint="cs"/>
          <w:rtl/>
        </w:rPr>
        <w:t xml:space="preserve">אני חושבת שזה - - - ולכן אני בעד להכניס את </w:t>
      </w:r>
      <w:bookmarkStart w:id="412" w:name="_ETM_Q1_1676000"/>
      <w:bookmarkEnd w:id="412"/>
      <w:r>
        <w:rPr>
          <w:rFonts w:hint="cs"/>
          <w:rtl/>
        </w:rPr>
        <w:t>זה בסך הכול.</w:t>
      </w:r>
    </w:p>
    <w:p w:rsidR="00701F0E" w:rsidRDefault="00701F0E" w:rsidP="00701F0E">
      <w:pPr>
        <w:rPr>
          <w:rtl/>
        </w:rPr>
      </w:pPr>
    </w:p>
    <w:p w:rsidR="00701F0E" w:rsidRDefault="00701F0E" w:rsidP="00701F0E">
      <w:pPr>
        <w:pStyle w:val="a4"/>
        <w:keepNext/>
        <w:rPr>
          <w:rtl/>
        </w:rPr>
      </w:pPr>
      <w:bookmarkStart w:id="413" w:name="_ETM_Q1_1678000"/>
      <w:bookmarkStart w:id="414" w:name="ET_speaker_נעמה_מנחמי_139"/>
      <w:bookmarkEnd w:id="413"/>
      <w:r w:rsidRPr="00164888">
        <w:rPr>
          <w:rStyle w:val="TagStyle"/>
          <w:rtl/>
        </w:rPr>
        <w:t xml:space="preserve"> &lt;&lt; דובר &gt;&gt; </w:t>
      </w:r>
      <w:r>
        <w:rPr>
          <w:rtl/>
        </w:rPr>
        <w:t>נעמה מנחמי:</w:t>
      </w:r>
      <w:r w:rsidRPr="00164888">
        <w:rPr>
          <w:rStyle w:val="TagStyle"/>
          <w:rtl/>
        </w:rPr>
        <w:t xml:space="preserve"> &lt;&lt; דובר &gt;&gt; </w:t>
      </w:r>
      <w:bookmarkEnd w:id="414"/>
    </w:p>
    <w:p w:rsidR="00701F0E" w:rsidRDefault="00701F0E" w:rsidP="00701F0E">
      <w:pPr>
        <w:pStyle w:val="KeepWithNext"/>
        <w:rPr>
          <w:rtl/>
        </w:rPr>
      </w:pPr>
    </w:p>
    <w:p w:rsidR="00701F0E" w:rsidRDefault="00701F0E" w:rsidP="00701F0E">
      <w:pPr>
        <w:rPr>
          <w:rtl/>
        </w:rPr>
      </w:pPr>
      <w:r>
        <w:rPr>
          <w:rFonts w:hint="cs"/>
          <w:rtl/>
        </w:rPr>
        <w:t xml:space="preserve">זה לא </w:t>
      </w:r>
      <w:bookmarkStart w:id="415" w:name="_ETM_Q1_1680000"/>
      <w:bookmarkEnd w:id="415"/>
      <w:r>
        <w:rPr>
          <w:rFonts w:hint="cs"/>
          <w:rtl/>
        </w:rPr>
        <w:t>מזיק.</w:t>
      </w:r>
    </w:p>
    <w:p w:rsidR="00701F0E" w:rsidRDefault="00701F0E" w:rsidP="00701F0E">
      <w:pPr>
        <w:rPr>
          <w:rtl/>
        </w:rPr>
      </w:pPr>
    </w:p>
    <w:p w:rsidR="00701F0E" w:rsidRDefault="00701F0E" w:rsidP="00701F0E">
      <w:pPr>
        <w:pStyle w:val="af6"/>
        <w:keepNext/>
        <w:rPr>
          <w:rtl/>
        </w:rPr>
      </w:pPr>
      <w:bookmarkStart w:id="416" w:name="ET_yor_5094_140"/>
      <w:r w:rsidRPr="00164888">
        <w:rPr>
          <w:rStyle w:val="TagStyle"/>
          <w:rtl/>
        </w:rPr>
        <w:t xml:space="preserve"> &lt;&lt; יור &gt;&gt; </w:t>
      </w:r>
      <w:r>
        <w:rPr>
          <w:rtl/>
        </w:rPr>
        <w:t>היו"ר ניסן סלומינסקי:</w:t>
      </w:r>
      <w:r w:rsidRPr="00164888">
        <w:rPr>
          <w:rStyle w:val="TagStyle"/>
          <w:rtl/>
        </w:rPr>
        <w:t xml:space="preserve"> &lt;&lt; יור &gt;&gt; </w:t>
      </w:r>
      <w:bookmarkEnd w:id="416"/>
    </w:p>
    <w:p w:rsidR="00701F0E" w:rsidRDefault="00701F0E" w:rsidP="00701F0E">
      <w:pPr>
        <w:pStyle w:val="KeepWithNext"/>
        <w:rPr>
          <w:rtl/>
        </w:rPr>
      </w:pPr>
    </w:p>
    <w:p w:rsidR="00701F0E" w:rsidRDefault="00701F0E" w:rsidP="00701F0E">
      <w:pPr>
        <w:rPr>
          <w:rtl/>
        </w:rPr>
      </w:pPr>
      <w:r>
        <w:rPr>
          <w:rFonts w:hint="cs"/>
          <w:rtl/>
        </w:rPr>
        <w:t>אוקיי. הערה שנייה.</w:t>
      </w:r>
    </w:p>
    <w:p w:rsidR="00701F0E" w:rsidRDefault="00701F0E" w:rsidP="00701F0E">
      <w:pPr>
        <w:rPr>
          <w:rtl/>
        </w:rPr>
      </w:pPr>
    </w:p>
    <w:p w:rsidR="00701F0E" w:rsidRDefault="00701F0E" w:rsidP="00701F0E">
      <w:pPr>
        <w:pStyle w:val="af9"/>
        <w:keepNext/>
        <w:rPr>
          <w:rtl/>
        </w:rPr>
      </w:pPr>
      <w:bookmarkStart w:id="417" w:name="ET_guest_641640_29"/>
      <w:r w:rsidRPr="002C0465">
        <w:rPr>
          <w:rStyle w:val="TagStyle"/>
          <w:rtl/>
        </w:rPr>
        <w:t xml:space="preserve"> &lt;&lt; אורח &gt;&gt; </w:t>
      </w:r>
      <w:r>
        <w:rPr>
          <w:rtl/>
        </w:rPr>
        <w:t>אייל דותן:</w:t>
      </w:r>
      <w:r w:rsidRPr="002C0465">
        <w:rPr>
          <w:rStyle w:val="TagStyle"/>
          <w:rtl/>
        </w:rPr>
        <w:t xml:space="preserve"> &lt;&lt; אורח &gt;&gt;</w:t>
      </w:r>
      <w:r>
        <w:rPr>
          <w:rtl/>
        </w:rPr>
        <w:t xml:space="preserve"> </w:t>
      </w:r>
      <w:bookmarkEnd w:id="417"/>
    </w:p>
    <w:p w:rsidR="00701F0E" w:rsidRDefault="00701F0E" w:rsidP="00701F0E">
      <w:pPr>
        <w:pStyle w:val="KeepWithNext"/>
        <w:rPr>
          <w:rtl/>
        </w:rPr>
      </w:pPr>
    </w:p>
    <w:p w:rsidR="00701F0E" w:rsidRDefault="00701F0E" w:rsidP="00701F0E">
      <w:pPr>
        <w:rPr>
          <w:rtl/>
        </w:rPr>
      </w:pPr>
      <w:r>
        <w:rPr>
          <w:rFonts w:hint="cs"/>
          <w:rtl/>
        </w:rPr>
        <w:t xml:space="preserve">לגבי </w:t>
      </w:r>
      <w:proofErr w:type="spellStart"/>
      <w:r>
        <w:rPr>
          <w:rFonts w:hint="cs"/>
          <w:rtl/>
        </w:rPr>
        <w:t>הסיפה</w:t>
      </w:r>
      <w:proofErr w:type="spellEnd"/>
      <w:r>
        <w:rPr>
          <w:rFonts w:hint="cs"/>
          <w:rtl/>
        </w:rPr>
        <w:t xml:space="preserve"> "</w:t>
      </w:r>
      <w:r>
        <w:rPr>
          <w:rtl/>
        </w:rPr>
        <w:t>לרבות ערבות בנקאית ואשראי דוקומנטרי</w:t>
      </w:r>
      <w:r>
        <w:rPr>
          <w:rFonts w:hint="cs"/>
          <w:rtl/>
        </w:rPr>
        <w:t>", כאן אני רוצה להתייחס להגדרה. ההגדרה של אשראי דוקומנטרי זו הגדרה קצת בעייתית. עברנו בין כמה גופים ולא הצלחנו להגיע להגדרה אחידה וגם ההגדרה שמוצעת כאן היא בהחלט לא ההגדרה היחידה לאשראי דוקומנטרי כי כתוב כאן "לבקשת לקוח שהוא יבואן, לשלם ליצואן" כשאשראי דוקומנטרי גם יכול להיות לא בהכרח בין יבואן ליצואן.</w:t>
      </w:r>
    </w:p>
    <w:p w:rsidR="00701F0E" w:rsidRDefault="00701F0E" w:rsidP="00701F0E">
      <w:pPr>
        <w:rPr>
          <w:rtl/>
        </w:rPr>
      </w:pPr>
    </w:p>
    <w:p w:rsidR="00701F0E" w:rsidRDefault="00701F0E" w:rsidP="00701F0E">
      <w:pPr>
        <w:rPr>
          <w:rtl/>
        </w:rPr>
      </w:pPr>
      <w:r>
        <w:rPr>
          <w:rFonts w:hint="cs"/>
          <w:rtl/>
        </w:rPr>
        <w:t>כערך הסחורה של עסקה של אשראי דוקומנטרי מופיע בה יכולה להיות גם שירות, לא חייבת בהכרח להיות סחורה. כלומר, כשאנחנו קוראים את ההגדרה, מאוד קשה לנו לחיות איתה כשהיא באה להגדיר מה זה אשראי דוקומנטרי מאחר ואשראי דוקומנטרי הוא קצת יותר רחב.</w:t>
      </w:r>
    </w:p>
    <w:p w:rsidR="00701F0E" w:rsidRDefault="00701F0E" w:rsidP="00701F0E">
      <w:pPr>
        <w:rPr>
          <w:rtl/>
        </w:rPr>
      </w:pPr>
    </w:p>
    <w:p w:rsidR="00701F0E" w:rsidRDefault="00701F0E" w:rsidP="00701F0E">
      <w:pPr>
        <w:rPr>
          <w:rtl/>
        </w:rPr>
      </w:pPr>
      <w:r>
        <w:rPr>
          <w:rFonts w:hint="cs"/>
          <w:rtl/>
        </w:rPr>
        <w:t>לכן אנחנו חושבים שאפשר לכתוב: לרבות ערבות בנקאית ואשראי דוקומנטרי, שזה חלק מהגדרה של ערבות ולכן כל דבר שיענה על ערבות וגם ערבות בנקאית ואשראי דוקומנטרי, ייכנס להגדרה. לא צריך עוד הגדרה מיוחדת לאשראי דוקומנטרי שאני מודה שלא הצלחנו להגיע להסכמה לגבי הגדרת אשראי דוקומנטרי גם בינינו לבין עצמנו.</w:t>
      </w:r>
    </w:p>
    <w:p w:rsidR="00701F0E" w:rsidRDefault="00701F0E" w:rsidP="00701F0E">
      <w:pPr>
        <w:rPr>
          <w:rtl/>
        </w:rPr>
      </w:pPr>
    </w:p>
    <w:p w:rsidR="00701F0E" w:rsidRDefault="00701F0E" w:rsidP="00701F0E">
      <w:pPr>
        <w:pStyle w:val="af9"/>
        <w:keepNext/>
        <w:rPr>
          <w:rtl/>
        </w:rPr>
      </w:pPr>
      <w:bookmarkStart w:id="418" w:name="ET_guest_686476_30"/>
      <w:r w:rsidRPr="002C0465">
        <w:rPr>
          <w:rStyle w:val="TagStyle"/>
          <w:rtl/>
        </w:rPr>
        <w:t xml:space="preserve"> &lt;&lt; אורח &gt;&gt; </w:t>
      </w:r>
      <w:r>
        <w:rPr>
          <w:rtl/>
        </w:rPr>
        <w:t>לירון מאוטנר לוגסי:</w:t>
      </w:r>
      <w:r w:rsidRPr="002C0465">
        <w:rPr>
          <w:rStyle w:val="TagStyle"/>
          <w:rtl/>
        </w:rPr>
        <w:t xml:space="preserve"> &lt;&lt; אורח &gt;&gt;</w:t>
      </w:r>
      <w:r>
        <w:rPr>
          <w:rtl/>
        </w:rPr>
        <w:t xml:space="preserve"> </w:t>
      </w:r>
      <w:bookmarkEnd w:id="418"/>
    </w:p>
    <w:p w:rsidR="00701F0E" w:rsidRDefault="00701F0E" w:rsidP="00701F0E">
      <w:pPr>
        <w:pStyle w:val="KeepWithNext"/>
        <w:rPr>
          <w:rtl/>
        </w:rPr>
      </w:pPr>
    </w:p>
    <w:p w:rsidR="00701F0E" w:rsidRDefault="00701F0E" w:rsidP="00701F0E">
      <w:pPr>
        <w:rPr>
          <w:rtl/>
        </w:rPr>
      </w:pPr>
      <w:r>
        <w:rPr>
          <w:rFonts w:hint="cs"/>
          <w:rtl/>
        </w:rPr>
        <w:t>גם אנחנו שברנו את הראש בניסיון להגדיר מה זה. היה נראה לנו קצת קשה להחריג משהו מתחולה של חוק בלי להגדיר מה זה הדבר הזה. זה שיקול דעת גם שלכם אם אתם חושבים שנכון שלא תהיה פה הגדרה לדבר הזה.</w:t>
      </w:r>
    </w:p>
    <w:p w:rsidR="00701F0E" w:rsidRDefault="00701F0E" w:rsidP="00701F0E">
      <w:pPr>
        <w:rPr>
          <w:rtl/>
        </w:rPr>
      </w:pPr>
    </w:p>
    <w:p w:rsidR="00701F0E" w:rsidRDefault="00701F0E" w:rsidP="00701F0E">
      <w:pPr>
        <w:rPr>
          <w:rtl/>
        </w:rPr>
      </w:pPr>
      <w:r>
        <w:rPr>
          <w:rFonts w:hint="cs"/>
          <w:rtl/>
        </w:rPr>
        <w:t>אני מבינה שאתם רוצים לכלול את המילים "אשראי דוקומנטרי", אבל לא להגיד מה זה כי אתם לא יודעים לכתוב מה זה.</w:t>
      </w:r>
    </w:p>
    <w:p w:rsidR="00701F0E" w:rsidRDefault="00701F0E" w:rsidP="00701F0E">
      <w:pPr>
        <w:rPr>
          <w:rtl/>
        </w:rPr>
      </w:pPr>
    </w:p>
    <w:p w:rsidR="00701F0E" w:rsidRDefault="00701F0E" w:rsidP="00701F0E">
      <w:pPr>
        <w:pStyle w:val="a4"/>
        <w:keepNext/>
        <w:rPr>
          <w:rtl/>
        </w:rPr>
      </w:pPr>
      <w:bookmarkStart w:id="419" w:name="ET_speaker_נעמה_מנחמי_141"/>
      <w:r w:rsidRPr="00164888">
        <w:rPr>
          <w:rStyle w:val="TagStyle"/>
          <w:rtl/>
        </w:rPr>
        <w:lastRenderedPageBreak/>
        <w:t xml:space="preserve"> &lt;&lt; דובר &gt;&gt; </w:t>
      </w:r>
      <w:r>
        <w:rPr>
          <w:rtl/>
        </w:rPr>
        <w:t>נעמה מנחמי:</w:t>
      </w:r>
      <w:r w:rsidRPr="00164888">
        <w:rPr>
          <w:rStyle w:val="TagStyle"/>
          <w:rtl/>
        </w:rPr>
        <w:t xml:space="preserve"> &lt;&lt; דובר &gt;&gt; </w:t>
      </w:r>
      <w:bookmarkEnd w:id="419"/>
    </w:p>
    <w:p w:rsidR="00701F0E" w:rsidRDefault="00701F0E" w:rsidP="00701F0E">
      <w:pPr>
        <w:pStyle w:val="KeepWithNext"/>
        <w:rPr>
          <w:rtl/>
        </w:rPr>
      </w:pPr>
    </w:p>
    <w:p w:rsidR="00701F0E" w:rsidRDefault="00701F0E" w:rsidP="00701F0E">
      <w:pPr>
        <w:rPr>
          <w:rtl/>
        </w:rPr>
      </w:pPr>
      <w:r>
        <w:rPr>
          <w:rFonts w:hint="cs"/>
          <w:rtl/>
        </w:rPr>
        <w:t xml:space="preserve">אפשר להכניס לתוך ההגדרה מספר אופציות. לנסות להרחיב את ההגדרה בצורה רחבה יותר. אבל אני מסכימה </w:t>
      </w:r>
      <w:proofErr w:type="spellStart"/>
      <w:r>
        <w:rPr>
          <w:rFonts w:hint="cs"/>
          <w:rtl/>
        </w:rPr>
        <w:t>שלהחריג</w:t>
      </w:r>
      <w:proofErr w:type="spellEnd"/>
      <w:r>
        <w:rPr>
          <w:rFonts w:hint="cs"/>
          <w:rtl/>
        </w:rPr>
        <w:t xml:space="preserve"> משהו שאף לא בטוח יודע ודווקא בגלל - - -</w:t>
      </w:r>
    </w:p>
    <w:p w:rsidR="00701F0E" w:rsidRDefault="00701F0E" w:rsidP="00701F0E">
      <w:pPr>
        <w:rPr>
          <w:rtl/>
        </w:rPr>
      </w:pPr>
    </w:p>
    <w:p w:rsidR="00701F0E" w:rsidRDefault="00701F0E" w:rsidP="00701F0E">
      <w:pPr>
        <w:pStyle w:val="af9"/>
        <w:keepNext/>
        <w:rPr>
          <w:rtl/>
        </w:rPr>
      </w:pPr>
      <w:bookmarkStart w:id="420" w:name="ET_guest_641640_31"/>
      <w:r w:rsidRPr="002C0465">
        <w:rPr>
          <w:rStyle w:val="TagStyle"/>
          <w:rtl/>
        </w:rPr>
        <w:t xml:space="preserve"> &lt;&lt; אורח &gt;&gt; </w:t>
      </w:r>
      <w:r>
        <w:rPr>
          <w:rtl/>
        </w:rPr>
        <w:t>אייל דותן:</w:t>
      </w:r>
      <w:r w:rsidRPr="002C0465">
        <w:rPr>
          <w:rStyle w:val="TagStyle"/>
          <w:rtl/>
        </w:rPr>
        <w:t xml:space="preserve"> &lt;&lt; אורח &gt;&gt;</w:t>
      </w:r>
      <w:r>
        <w:rPr>
          <w:rtl/>
        </w:rPr>
        <w:t xml:space="preserve"> </w:t>
      </w:r>
      <w:bookmarkEnd w:id="420"/>
    </w:p>
    <w:p w:rsidR="00701F0E" w:rsidRDefault="00701F0E" w:rsidP="00701F0E">
      <w:pPr>
        <w:pStyle w:val="KeepWithNext"/>
        <w:rPr>
          <w:rtl/>
        </w:rPr>
      </w:pPr>
    </w:p>
    <w:p w:rsidR="00701F0E" w:rsidRDefault="00701F0E" w:rsidP="00701F0E">
      <w:pPr>
        <w:rPr>
          <w:rtl/>
        </w:rPr>
      </w:pPr>
      <w:r>
        <w:rPr>
          <w:rFonts w:hint="cs"/>
          <w:rtl/>
        </w:rPr>
        <w:t>אשראי דוקומנטרי זה מוצר ידוע וגם האחריות היא עלינו. אנחנו יודעים מה זה אשראי דוקומנטרי, אחרי זה אנחנו נצטרך להוכיח שזה אכן אשראי דוקומנטרי. אף אחד לא מתכוון להרחיב את זה.</w:t>
      </w:r>
    </w:p>
    <w:p w:rsidR="00701F0E" w:rsidRDefault="00701F0E" w:rsidP="00701F0E">
      <w:pPr>
        <w:rPr>
          <w:rtl/>
        </w:rPr>
      </w:pPr>
    </w:p>
    <w:p w:rsidR="00701F0E" w:rsidRDefault="00701F0E" w:rsidP="00701F0E">
      <w:pPr>
        <w:rPr>
          <w:rtl/>
        </w:rPr>
      </w:pPr>
      <w:r>
        <w:rPr>
          <w:rFonts w:hint="cs"/>
          <w:rtl/>
        </w:rPr>
        <w:t>אם אני אציע הגדרה של אשראי דוקומנטרי, ההגדרה פשוט  תהיה רחבה. אני יכול להציע הגדרה, אבל זה לא יתרום. אני חושב שיותר נכון, כמו שלא מגדירים מה זו ערבות בנקאית כי ברור מה זו ערבות בנקאית, אותו דבר אשראי דוקומנטרי.</w:t>
      </w:r>
    </w:p>
    <w:p w:rsidR="00701F0E" w:rsidRDefault="00701F0E" w:rsidP="00701F0E">
      <w:pPr>
        <w:rPr>
          <w:rtl/>
        </w:rPr>
      </w:pPr>
    </w:p>
    <w:p w:rsidR="00701F0E" w:rsidRDefault="00701F0E" w:rsidP="00701F0E">
      <w:pPr>
        <w:pStyle w:val="af6"/>
        <w:keepNext/>
        <w:rPr>
          <w:rtl/>
        </w:rPr>
      </w:pPr>
      <w:bookmarkStart w:id="421" w:name="ET_yor_5094_32"/>
      <w:r w:rsidRPr="002C0465">
        <w:rPr>
          <w:rStyle w:val="TagStyle"/>
          <w:rtl/>
        </w:rPr>
        <w:t xml:space="preserve"> &lt;&lt; יור &gt;&gt; </w:t>
      </w:r>
      <w:r>
        <w:rPr>
          <w:rtl/>
        </w:rPr>
        <w:t>היו"ר ניסן סלומינסקי:</w:t>
      </w:r>
      <w:r w:rsidRPr="002C0465">
        <w:rPr>
          <w:rStyle w:val="TagStyle"/>
          <w:rtl/>
        </w:rPr>
        <w:t xml:space="preserve"> &lt;&lt; יור &gt;&gt;</w:t>
      </w:r>
      <w:r>
        <w:rPr>
          <w:rtl/>
        </w:rPr>
        <w:t xml:space="preserve"> </w:t>
      </w:r>
      <w:bookmarkEnd w:id="421"/>
    </w:p>
    <w:p w:rsidR="00701F0E" w:rsidRDefault="00701F0E" w:rsidP="00701F0E">
      <w:pPr>
        <w:pStyle w:val="KeepWithNext"/>
        <w:rPr>
          <w:rtl/>
        </w:rPr>
      </w:pPr>
    </w:p>
    <w:p w:rsidR="00701F0E" w:rsidRDefault="00701F0E" w:rsidP="00701F0E">
      <w:pPr>
        <w:rPr>
          <w:rtl/>
        </w:rPr>
      </w:pPr>
      <w:r>
        <w:rPr>
          <w:rFonts w:hint="cs"/>
          <w:rtl/>
        </w:rPr>
        <w:t>אני אעבוד מול יואב ולירון. תגידו אם זה בסדר או לא כי אני פחות מבין בזה. יש בעיה עם מה שהוא אומר?</w:t>
      </w:r>
    </w:p>
    <w:p w:rsidR="00701F0E" w:rsidRDefault="00701F0E" w:rsidP="00701F0E">
      <w:pPr>
        <w:rPr>
          <w:rtl/>
        </w:rPr>
      </w:pPr>
    </w:p>
    <w:p w:rsidR="00701F0E" w:rsidRDefault="00701F0E" w:rsidP="00701F0E">
      <w:pPr>
        <w:pStyle w:val="af9"/>
        <w:keepNext/>
        <w:rPr>
          <w:rtl/>
        </w:rPr>
      </w:pPr>
      <w:bookmarkStart w:id="422" w:name="ET_guest_686476_33"/>
      <w:r w:rsidRPr="002C0465">
        <w:rPr>
          <w:rStyle w:val="TagStyle"/>
          <w:rtl/>
        </w:rPr>
        <w:t xml:space="preserve"> &lt;&lt; אורח &gt;&gt; </w:t>
      </w:r>
      <w:r>
        <w:rPr>
          <w:rtl/>
        </w:rPr>
        <w:t>לירון מאוטנר לוגסי:</w:t>
      </w:r>
      <w:r w:rsidRPr="002C0465">
        <w:rPr>
          <w:rStyle w:val="TagStyle"/>
          <w:rtl/>
        </w:rPr>
        <w:t xml:space="preserve"> &lt;&lt; אורח &gt;&gt;</w:t>
      </w:r>
      <w:r>
        <w:rPr>
          <w:rtl/>
        </w:rPr>
        <w:t xml:space="preserve"> </w:t>
      </w:r>
      <w:bookmarkEnd w:id="422"/>
    </w:p>
    <w:p w:rsidR="00701F0E" w:rsidRDefault="00701F0E" w:rsidP="00701F0E">
      <w:pPr>
        <w:pStyle w:val="KeepWithNext"/>
        <w:rPr>
          <w:rtl/>
        </w:rPr>
      </w:pPr>
    </w:p>
    <w:p w:rsidR="00701F0E" w:rsidRDefault="00701F0E" w:rsidP="00701F0E">
      <w:pPr>
        <w:rPr>
          <w:rtl/>
        </w:rPr>
      </w:pPr>
      <w:r>
        <w:rPr>
          <w:rFonts w:hint="cs"/>
          <w:rtl/>
        </w:rPr>
        <w:t>אנחנו יכולים לבדוק את זה. הייתי מבקשת שייתן לנו הצעה, אבל הוא אומר שלא הצליחו להגיע להצעה. האפשרות שנעמה מציעה זו גם יכולה להיות אפשרות של חלופות או דרך לשמור על איזושהי רקמה פתוחה, אני לא יודעת - - -</w:t>
      </w:r>
    </w:p>
    <w:p w:rsidR="00701F0E" w:rsidRDefault="00701F0E" w:rsidP="00701F0E">
      <w:pPr>
        <w:rPr>
          <w:rtl/>
        </w:rPr>
      </w:pPr>
    </w:p>
    <w:p w:rsidR="00701F0E" w:rsidRDefault="00701F0E" w:rsidP="00701F0E">
      <w:pPr>
        <w:pStyle w:val="af6"/>
        <w:keepNext/>
        <w:rPr>
          <w:rtl/>
        </w:rPr>
      </w:pPr>
      <w:bookmarkStart w:id="423" w:name="ET_yor_5094_34"/>
      <w:r w:rsidRPr="002C0465">
        <w:rPr>
          <w:rStyle w:val="TagStyle"/>
          <w:rtl/>
        </w:rPr>
        <w:t xml:space="preserve"> &lt;&lt; יור &gt;&gt; </w:t>
      </w:r>
      <w:r>
        <w:rPr>
          <w:rtl/>
        </w:rPr>
        <w:t>היו"ר ניסן סלומינסקי:</w:t>
      </w:r>
      <w:r w:rsidRPr="002C0465">
        <w:rPr>
          <w:rStyle w:val="TagStyle"/>
          <w:rtl/>
        </w:rPr>
        <w:t xml:space="preserve"> &lt;&lt; יור &gt;&gt;</w:t>
      </w:r>
      <w:r>
        <w:rPr>
          <w:rtl/>
        </w:rPr>
        <w:t xml:space="preserve"> </w:t>
      </w:r>
      <w:bookmarkEnd w:id="423"/>
    </w:p>
    <w:p w:rsidR="00701F0E" w:rsidRDefault="00701F0E" w:rsidP="00701F0E">
      <w:pPr>
        <w:pStyle w:val="KeepWithNext"/>
        <w:rPr>
          <w:rtl/>
        </w:rPr>
      </w:pPr>
    </w:p>
    <w:p w:rsidR="00701F0E" w:rsidRDefault="00701F0E" w:rsidP="00701F0E">
      <w:pPr>
        <w:rPr>
          <w:rtl/>
        </w:rPr>
      </w:pPr>
      <w:r>
        <w:rPr>
          <w:rFonts w:hint="cs"/>
          <w:rtl/>
        </w:rPr>
        <w:t xml:space="preserve">אז בואו נמשיך ואם יתפתח משהו יותר ברור </w:t>
      </w:r>
      <w:r>
        <w:rPr>
          <w:rtl/>
        </w:rPr>
        <w:t>–</w:t>
      </w:r>
      <w:r>
        <w:rPr>
          <w:rFonts w:hint="cs"/>
          <w:rtl/>
        </w:rPr>
        <w:t xml:space="preserve"> אני מניח שלא נצביע היום, אולי כן, אבל נראה.</w:t>
      </w:r>
    </w:p>
    <w:p w:rsidR="00701F0E" w:rsidRDefault="00701F0E" w:rsidP="00701F0E">
      <w:pPr>
        <w:rPr>
          <w:rtl/>
        </w:rPr>
      </w:pPr>
    </w:p>
    <w:p w:rsidR="00701F0E" w:rsidRDefault="00701F0E" w:rsidP="00701F0E">
      <w:pPr>
        <w:pStyle w:val="af9"/>
        <w:keepNext/>
        <w:rPr>
          <w:rtl/>
        </w:rPr>
      </w:pPr>
      <w:bookmarkStart w:id="424" w:name="ET_guest_יואב_גפני_142"/>
      <w:r w:rsidRPr="00164888">
        <w:rPr>
          <w:rStyle w:val="TagStyle"/>
          <w:rtl/>
        </w:rPr>
        <w:t xml:space="preserve"> &lt;&lt; אורח &gt;&gt; </w:t>
      </w:r>
      <w:r>
        <w:rPr>
          <w:rtl/>
        </w:rPr>
        <w:t>יואב גפני:</w:t>
      </w:r>
      <w:r w:rsidRPr="00164888">
        <w:rPr>
          <w:rStyle w:val="TagStyle"/>
          <w:rtl/>
        </w:rPr>
        <w:t xml:space="preserve"> &lt;&lt; אורח &gt;&gt; </w:t>
      </w:r>
      <w:bookmarkEnd w:id="424"/>
    </w:p>
    <w:p w:rsidR="00701F0E" w:rsidRDefault="00701F0E" w:rsidP="00701F0E">
      <w:pPr>
        <w:pStyle w:val="KeepWithNext"/>
        <w:rPr>
          <w:rtl/>
        </w:rPr>
      </w:pPr>
    </w:p>
    <w:p w:rsidR="00701F0E" w:rsidRDefault="00701F0E" w:rsidP="00701F0E">
      <w:pPr>
        <w:rPr>
          <w:rtl/>
        </w:rPr>
      </w:pPr>
      <w:r>
        <w:rPr>
          <w:rFonts w:hint="cs"/>
          <w:rtl/>
        </w:rPr>
        <w:t>אולי אני יכול להציע, כבוד היושב-ראש, אם בכל זאת אתם - - - איזושהי הצעה - - -</w:t>
      </w:r>
    </w:p>
    <w:p w:rsidR="00701F0E" w:rsidRDefault="00701F0E" w:rsidP="00701F0E">
      <w:pPr>
        <w:rPr>
          <w:rtl/>
        </w:rPr>
      </w:pPr>
    </w:p>
    <w:p w:rsidR="00701F0E" w:rsidRDefault="00701F0E" w:rsidP="00701F0E">
      <w:pPr>
        <w:pStyle w:val="af6"/>
        <w:keepNext/>
        <w:rPr>
          <w:rtl/>
        </w:rPr>
      </w:pPr>
      <w:bookmarkStart w:id="425" w:name="ET_yor_5094_35"/>
      <w:r w:rsidRPr="002C0465">
        <w:rPr>
          <w:rStyle w:val="TagStyle"/>
          <w:rtl/>
        </w:rPr>
        <w:t xml:space="preserve"> &lt;&lt; יור &gt;&gt; </w:t>
      </w:r>
      <w:r>
        <w:rPr>
          <w:rtl/>
        </w:rPr>
        <w:t>היו"ר ניסן סלומינסקי:</w:t>
      </w:r>
      <w:r w:rsidRPr="002C0465">
        <w:rPr>
          <w:rStyle w:val="TagStyle"/>
          <w:rtl/>
        </w:rPr>
        <w:t xml:space="preserve"> &lt;&lt; יור &gt;&gt;</w:t>
      </w:r>
      <w:r>
        <w:rPr>
          <w:rtl/>
        </w:rPr>
        <w:t xml:space="preserve"> </w:t>
      </w:r>
      <w:bookmarkEnd w:id="425"/>
    </w:p>
    <w:p w:rsidR="00701F0E" w:rsidRDefault="00701F0E" w:rsidP="00701F0E">
      <w:pPr>
        <w:pStyle w:val="KeepWithNext"/>
        <w:rPr>
          <w:rtl/>
        </w:rPr>
      </w:pPr>
    </w:p>
    <w:p w:rsidR="00701F0E" w:rsidRDefault="00701F0E" w:rsidP="00701F0E">
      <w:pPr>
        <w:rPr>
          <w:rtl/>
        </w:rPr>
      </w:pPr>
      <w:r>
        <w:rPr>
          <w:rFonts w:hint="cs"/>
          <w:rtl/>
        </w:rPr>
        <w:t>אם יש, שיביא לך. לא עכשיו כי כל הצעה שלא תהיה, כשיושבים כל כך הרבה, אז יהיו הערות בלי סוף. אמרתי שיביאו עד שאנחנו נצביע.</w:t>
      </w:r>
    </w:p>
    <w:p w:rsidR="00701F0E" w:rsidRDefault="00701F0E" w:rsidP="00701F0E">
      <w:pPr>
        <w:rPr>
          <w:rtl/>
        </w:rPr>
      </w:pPr>
    </w:p>
    <w:p w:rsidR="00701F0E" w:rsidRDefault="00701F0E" w:rsidP="00701F0E">
      <w:pPr>
        <w:rPr>
          <w:rtl/>
        </w:rPr>
      </w:pPr>
      <w:r>
        <w:rPr>
          <w:rFonts w:hint="cs"/>
          <w:rtl/>
        </w:rPr>
        <w:t>צחי, בבקשה. צחי עזב אותנו להרבה זמן, אז הצלחנו להתקדם. בואו נשמע.</w:t>
      </w:r>
    </w:p>
    <w:p w:rsidR="00701F0E" w:rsidRDefault="00701F0E" w:rsidP="00701F0E">
      <w:pPr>
        <w:rPr>
          <w:rtl/>
        </w:rPr>
      </w:pPr>
    </w:p>
    <w:p w:rsidR="00701F0E" w:rsidRDefault="00701F0E" w:rsidP="00701F0E">
      <w:pPr>
        <w:pStyle w:val="af9"/>
        <w:keepNext/>
        <w:rPr>
          <w:rtl/>
        </w:rPr>
      </w:pPr>
      <w:bookmarkStart w:id="426" w:name="ET_guest_726026_36"/>
      <w:r w:rsidRPr="002C0465">
        <w:rPr>
          <w:rStyle w:val="TagStyle"/>
          <w:rtl/>
        </w:rPr>
        <w:t xml:space="preserve"> &lt;&lt; אורח &gt;&gt; </w:t>
      </w:r>
      <w:r>
        <w:rPr>
          <w:rtl/>
        </w:rPr>
        <w:t>יצחק מימון:</w:t>
      </w:r>
      <w:r w:rsidRPr="002C0465">
        <w:rPr>
          <w:rStyle w:val="TagStyle"/>
          <w:rtl/>
        </w:rPr>
        <w:t xml:space="preserve"> &lt;&lt; אורח &gt;&gt;</w:t>
      </w:r>
      <w:r>
        <w:rPr>
          <w:rtl/>
        </w:rPr>
        <w:t xml:space="preserve"> </w:t>
      </w:r>
      <w:bookmarkEnd w:id="426"/>
    </w:p>
    <w:p w:rsidR="00701F0E" w:rsidRDefault="00701F0E" w:rsidP="00701F0E">
      <w:pPr>
        <w:pStyle w:val="KeepWithNext"/>
        <w:rPr>
          <w:rtl/>
        </w:rPr>
      </w:pPr>
    </w:p>
    <w:p w:rsidR="00701F0E" w:rsidRDefault="00701F0E" w:rsidP="00701F0E">
      <w:pPr>
        <w:rPr>
          <w:rtl/>
        </w:rPr>
      </w:pPr>
      <w:r>
        <w:rPr>
          <w:rFonts w:hint="cs"/>
          <w:rtl/>
        </w:rPr>
        <w:t>שלום אדוני, נראה כאילו שסעיף קטן (2) כוון רובו ככולו לבקשת הבנקים. גם מציינים פה בהערה שזה בגלל שזה נחשב כאשראי בחוק בנקאות (רישוי). אז אני רוצה להוסיף לפרוטוקול שאני מניח שהפטור הזה ניתן פה לכולם, כולל לגופים החוץ בנקאיים. כי גם בחוק הפיקוח על שירותים פיננסיים, מתן ערבות לאחר זה משהו שאם אתה עושה כעיסוק, אתה נדרש לרישיון וזה נכלל בהגדרת אשראי.</w:t>
      </w:r>
    </w:p>
    <w:p w:rsidR="00701F0E" w:rsidRDefault="00701F0E" w:rsidP="00701F0E">
      <w:pPr>
        <w:rPr>
          <w:rtl/>
        </w:rPr>
      </w:pPr>
    </w:p>
    <w:p w:rsidR="00701F0E" w:rsidRDefault="00701F0E" w:rsidP="00701F0E">
      <w:pPr>
        <w:rPr>
          <w:rtl/>
        </w:rPr>
      </w:pPr>
      <w:r>
        <w:rPr>
          <w:rFonts w:hint="cs"/>
          <w:rtl/>
        </w:rPr>
        <w:t>אם אדוני הולך להשאיר את הסעיף הזה פתוח לניסוח, אז אני מבקש שידונו בזה גם איתנו כי ניתן לתת ערבות גם לא באופן של התחייבות חוזית. אני יכול פשוט לתת ערבות למישהו אחר בצורות שונות. באמת, ההערה של חברי פה היא הערה חכמה, אם אתם רוצים להוציא מגדר החוק את העניין של הערבויות, אז פשוט להגיד את זה באופן פשוט, בלי לנסות עם המשפטים האלה של לרבות, לרבות, כי אז מנסים לתת הגדרות יותר מדויקות.</w:t>
      </w:r>
    </w:p>
    <w:p w:rsidR="00701F0E" w:rsidRDefault="00701F0E" w:rsidP="00701F0E">
      <w:pPr>
        <w:rPr>
          <w:rtl/>
        </w:rPr>
      </w:pPr>
    </w:p>
    <w:p w:rsidR="00701F0E" w:rsidRDefault="00701F0E" w:rsidP="00701F0E">
      <w:pPr>
        <w:rPr>
          <w:rtl/>
        </w:rPr>
      </w:pPr>
      <w:r>
        <w:rPr>
          <w:rFonts w:hint="cs"/>
          <w:rtl/>
        </w:rPr>
        <w:t>אם אנחנו רוצים להגיד שהערבויות שאנחנו נותנים, במחיר שהלקוח משלם עליהן לא יוגבל בחוק אשראי הוגן, אז בואו נגיד את זה בצורה פשוטה וזהו. תודה.</w:t>
      </w:r>
      <w:r>
        <w:rPr>
          <w:rtl/>
        </w:rPr>
        <w:t xml:space="preserve">                        </w:t>
      </w:r>
    </w:p>
    <w:p w:rsidR="00701F0E" w:rsidRDefault="00701F0E" w:rsidP="00701F0E">
      <w:pPr>
        <w:rPr>
          <w:rtl/>
        </w:rPr>
      </w:pPr>
    </w:p>
    <w:p w:rsidR="00701F0E" w:rsidRDefault="00701F0E" w:rsidP="00701F0E">
      <w:pPr>
        <w:pStyle w:val="af6"/>
        <w:keepNext/>
        <w:rPr>
          <w:rtl/>
        </w:rPr>
      </w:pPr>
      <w:bookmarkStart w:id="427" w:name="ET_yor_5094_37"/>
      <w:r w:rsidRPr="002C0465">
        <w:rPr>
          <w:rStyle w:val="TagStyle"/>
          <w:rtl/>
        </w:rPr>
        <w:lastRenderedPageBreak/>
        <w:t xml:space="preserve"> &lt;&lt; יור &gt;&gt; </w:t>
      </w:r>
      <w:r>
        <w:rPr>
          <w:rtl/>
        </w:rPr>
        <w:t>היו"ר ניסן סלומינסקי:</w:t>
      </w:r>
      <w:r w:rsidRPr="002C0465">
        <w:rPr>
          <w:rStyle w:val="TagStyle"/>
          <w:rtl/>
        </w:rPr>
        <w:t xml:space="preserve"> &lt;&lt; יור &gt;&gt;</w:t>
      </w:r>
      <w:r>
        <w:rPr>
          <w:rtl/>
        </w:rPr>
        <w:t xml:space="preserve"> </w:t>
      </w:r>
      <w:bookmarkEnd w:id="427"/>
    </w:p>
    <w:p w:rsidR="00701F0E" w:rsidRDefault="00701F0E" w:rsidP="00701F0E">
      <w:pPr>
        <w:pStyle w:val="KeepWithNext"/>
        <w:rPr>
          <w:rtl/>
        </w:rPr>
      </w:pPr>
    </w:p>
    <w:p w:rsidR="00701F0E" w:rsidRDefault="00701F0E" w:rsidP="00701F0E">
      <w:pPr>
        <w:rPr>
          <w:rtl/>
        </w:rPr>
      </w:pPr>
      <w:r>
        <w:rPr>
          <w:rFonts w:hint="cs"/>
          <w:rtl/>
        </w:rPr>
        <w:t>מה המשמעות של זה עכשיו?</w:t>
      </w:r>
    </w:p>
    <w:p w:rsidR="00701F0E" w:rsidRDefault="00701F0E" w:rsidP="00701F0E">
      <w:pPr>
        <w:rPr>
          <w:rtl/>
        </w:rPr>
      </w:pPr>
    </w:p>
    <w:p w:rsidR="00701F0E" w:rsidRDefault="00701F0E" w:rsidP="00701F0E">
      <w:pPr>
        <w:pStyle w:val="af9"/>
        <w:keepNext/>
        <w:rPr>
          <w:rtl/>
        </w:rPr>
      </w:pPr>
      <w:bookmarkStart w:id="428" w:name="ET_guest_יואב_גפני_143"/>
      <w:r w:rsidRPr="00164888">
        <w:rPr>
          <w:rStyle w:val="TagStyle"/>
          <w:rtl/>
        </w:rPr>
        <w:t xml:space="preserve"> &lt;&lt; אורח &gt;&gt; </w:t>
      </w:r>
      <w:r>
        <w:rPr>
          <w:rtl/>
        </w:rPr>
        <w:t>יואב גפני:</w:t>
      </w:r>
      <w:r w:rsidRPr="00164888">
        <w:rPr>
          <w:rStyle w:val="TagStyle"/>
          <w:rtl/>
        </w:rPr>
        <w:t xml:space="preserve"> &lt;&lt; אורח &gt;&gt; </w:t>
      </w:r>
      <w:bookmarkEnd w:id="428"/>
    </w:p>
    <w:p w:rsidR="00701F0E" w:rsidRDefault="00701F0E" w:rsidP="00701F0E">
      <w:pPr>
        <w:pStyle w:val="KeepWithNext"/>
        <w:rPr>
          <w:rtl/>
        </w:rPr>
      </w:pPr>
    </w:p>
    <w:p w:rsidR="00701F0E" w:rsidRDefault="00701F0E" w:rsidP="00701F0E">
      <w:pPr>
        <w:rPr>
          <w:rtl/>
        </w:rPr>
      </w:pPr>
      <w:r>
        <w:rPr>
          <w:rFonts w:hint="cs"/>
          <w:rtl/>
        </w:rPr>
        <w:t>להבנתי, המשמעות היא שלאחר שהדיון הזה יסתיים והיום לא תהיה הצבעה ולקראת הדיון הבא, אם יש לאדוני הצעה כלשהי, נשמח לקבל אותה ובאותו אופן כמובן צחי, אם יש לכם הצעה, נשמח לקבל אותה. אני מציע שזה יהיה במסגרת לוחות הזמנים שבין הדיון שאתה קובע - - -</w:t>
      </w:r>
    </w:p>
    <w:p w:rsidR="00701F0E" w:rsidRDefault="00701F0E" w:rsidP="00701F0E">
      <w:pPr>
        <w:rPr>
          <w:rtl/>
        </w:rPr>
      </w:pPr>
    </w:p>
    <w:p w:rsidR="00701F0E" w:rsidRDefault="00701F0E" w:rsidP="00701F0E">
      <w:pPr>
        <w:pStyle w:val="af6"/>
        <w:keepNext/>
        <w:rPr>
          <w:rtl/>
        </w:rPr>
      </w:pPr>
      <w:bookmarkStart w:id="429" w:name="ET_yor_5094_38"/>
      <w:r w:rsidRPr="002C0465">
        <w:rPr>
          <w:rStyle w:val="TagStyle"/>
          <w:rtl/>
        </w:rPr>
        <w:t xml:space="preserve"> &lt;&lt; יור &gt;&gt; </w:t>
      </w:r>
      <w:r>
        <w:rPr>
          <w:rtl/>
        </w:rPr>
        <w:t>היו"ר ניסן סלומינסקי:</w:t>
      </w:r>
      <w:r w:rsidRPr="002C0465">
        <w:rPr>
          <w:rStyle w:val="TagStyle"/>
          <w:rtl/>
        </w:rPr>
        <w:t xml:space="preserve"> &lt;&lt; יור &gt;&gt;</w:t>
      </w:r>
      <w:r>
        <w:rPr>
          <w:rtl/>
        </w:rPr>
        <w:t xml:space="preserve"> </w:t>
      </w:r>
      <w:bookmarkEnd w:id="429"/>
    </w:p>
    <w:p w:rsidR="00701F0E" w:rsidRDefault="00701F0E" w:rsidP="00701F0E">
      <w:pPr>
        <w:pStyle w:val="KeepWithNext"/>
        <w:rPr>
          <w:rtl/>
        </w:rPr>
      </w:pPr>
    </w:p>
    <w:p w:rsidR="00701F0E" w:rsidRDefault="00701F0E" w:rsidP="00701F0E">
      <w:pPr>
        <w:rPr>
          <w:rtl/>
        </w:rPr>
      </w:pPr>
      <w:r>
        <w:rPr>
          <w:rFonts w:hint="cs"/>
          <w:rtl/>
        </w:rPr>
        <w:t>אמרתי את זה. פתחתי בזה ואמרתי שהפורום הזה שיושב פה זה פורום שבכל נושא שיעלה יהיו הרבה מאוד דוברים וזה ייקח הרבה מאוד זמן. יש דברים שבהחלט אפשר לסגור הרבה לפני כן ולהשתדל לעשות את זה ולעלות פה רק את הנושאים שבמחלוקת או נושאים שבלב התקנות. נמשיך.</w:t>
      </w:r>
    </w:p>
    <w:p w:rsidR="00701F0E" w:rsidRDefault="00701F0E" w:rsidP="00701F0E">
      <w:pPr>
        <w:rPr>
          <w:rtl/>
        </w:rPr>
      </w:pPr>
    </w:p>
    <w:p w:rsidR="00701F0E" w:rsidRDefault="00701F0E" w:rsidP="00701F0E">
      <w:pPr>
        <w:pStyle w:val="a4"/>
        <w:keepNext/>
        <w:rPr>
          <w:rtl/>
        </w:rPr>
      </w:pPr>
      <w:bookmarkStart w:id="430" w:name="ET_speaker_נעמה_מנחמי_144"/>
      <w:r w:rsidRPr="00164888">
        <w:rPr>
          <w:rStyle w:val="TagStyle"/>
          <w:rtl/>
        </w:rPr>
        <w:t xml:space="preserve"> &lt;&lt; דובר &gt;&gt; </w:t>
      </w:r>
      <w:r>
        <w:rPr>
          <w:rtl/>
        </w:rPr>
        <w:t>נעמה מנחמי:</w:t>
      </w:r>
      <w:r w:rsidRPr="00164888">
        <w:rPr>
          <w:rStyle w:val="TagStyle"/>
          <w:rtl/>
        </w:rPr>
        <w:t xml:space="preserve"> &lt;&lt; דובר &gt;&gt; </w:t>
      </w:r>
      <w:bookmarkEnd w:id="430"/>
    </w:p>
    <w:p w:rsidR="00701F0E" w:rsidRDefault="00701F0E" w:rsidP="00701F0E">
      <w:pPr>
        <w:pStyle w:val="KeepWithNext"/>
        <w:rPr>
          <w:rtl/>
        </w:rPr>
      </w:pPr>
    </w:p>
    <w:p w:rsidR="00701F0E" w:rsidRDefault="00701F0E" w:rsidP="00701F0E">
      <w:pPr>
        <w:rPr>
          <w:rtl/>
        </w:rPr>
      </w:pPr>
      <w:r>
        <w:rPr>
          <w:rtl/>
        </w:rPr>
        <w:tab/>
      </w:r>
      <w:r>
        <w:rPr>
          <w:rFonts w:hint="cs"/>
          <w:rtl/>
        </w:rPr>
        <w:t>"</w:t>
      </w:r>
      <w:r>
        <w:rPr>
          <w:rtl/>
        </w:rPr>
        <w:t>(3)</w:t>
      </w:r>
      <w:r>
        <w:rPr>
          <w:rtl/>
        </w:rPr>
        <w:tab/>
        <w:t>הלוואה שמתקיימים בה שני אלה:</w:t>
      </w:r>
    </w:p>
    <w:p w:rsidR="00701F0E" w:rsidRDefault="00701F0E" w:rsidP="00701F0E"/>
    <w:p w:rsidR="00701F0E" w:rsidRDefault="003E6D64" w:rsidP="003E6D64">
      <w:pPr>
        <w:ind w:left="2160" w:firstLine="0"/>
        <w:rPr>
          <w:rtl/>
        </w:rPr>
      </w:pPr>
      <w:r>
        <w:rPr>
          <w:rFonts w:hint="cs"/>
          <w:rtl/>
        </w:rPr>
        <w:t>(א)</w:t>
      </w:r>
      <w:r>
        <w:rPr>
          <w:rtl/>
        </w:rPr>
        <w:tab/>
      </w:r>
      <w:r>
        <w:rPr>
          <w:rFonts w:hint="cs"/>
          <w:rtl/>
        </w:rPr>
        <w:t>ה</w:t>
      </w:r>
      <w:r w:rsidR="00701F0E">
        <w:rPr>
          <w:rtl/>
        </w:rPr>
        <w:t>יא ניתנה בחשבון המשותף ליחיד ולתאגיד, שאינו מסוג התאגידים שקבע שר המשפטים לפי סעיף 15ג לחוק;</w:t>
      </w:r>
    </w:p>
    <w:p w:rsidR="00701F0E" w:rsidRDefault="00701F0E" w:rsidP="00701F0E">
      <w:pPr>
        <w:ind w:firstLine="0"/>
        <w:rPr>
          <w:rtl/>
        </w:rPr>
      </w:pPr>
      <w:r>
        <w:rPr>
          <w:rFonts w:hint="cs"/>
          <w:rtl/>
        </w:rPr>
        <w:t xml:space="preserve"> </w:t>
      </w:r>
    </w:p>
    <w:p w:rsidR="00701F0E" w:rsidRDefault="003E6D64" w:rsidP="003E6D64">
      <w:pPr>
        <w:ind w:left="2160" w:firstLine="0"/>
      </w:pPr>
      <w:r>
        <w:rPr>
          <w:rFonts w:hint="cs"/>
          <w:rtl/>
        </w:rPr>
        <w:t>(ב)</w:t>
      </w:r>
      <w:r>
        <w:rPr>
          <w:rtl/>
        </w:rPr>
        <w:tab/>
      </w:r>
      <w:r w:rsidR="00701F0E" w:rsidRPr="004E7A25">
        <w:rPr>
          <w:rtl/>
        </w:rPr>
        <w:t>היא ניתנה שלא לשימוש אישי, ביתי או משפחתי.</w:t>
      </w:r>
      <w:r w:rsidR="00701F0E" w:rsidRPr="004E7A25">
        <w:rPr>
          <w:rFonts w:hint="cs"/>
          <w:rtl/>
        </w:rPr>
        <w:t>".</w:t>
      </w:r>
      <w:r w:rsidR="00701F0E">
        <w:rPr>
          <w:rFonts w:hint="cs"/>
          <w:rtl/>
        </w:rPr>
        <w:t xml:space="preserve"> </w:t>
      </w:r>
    </w:p>
    <w:p w:rsidR="00701F0E" w:rsidRDefault="00701F0E" w:rsidP="00701F0E">
      <w:pPr>
        <w:pStyle w:val="aff4"/>
        <w:ind w:left="2520" w:firstLine="0"/>
        <w:rPr>
          <w:rtl/>
        </w:rPr>
      </w:pPr>
    </w:p>
    <w:p w:rsidR="00701F0E" w:rsidRDefault="00701F0E" w:rsidP="00701F0E">
      <w:pPr>
        <w:pStyle w:val="af6"/>
        <w:keepNext/>
        <w:rPr>
          <w:rtl/>
        </w:rPr>
      </w:pPr>
      <w:bookmarkStart w:id="431" w:name="ET_yor_5094_144"/>
      <w:r w:rsidRPr="004E7A25">
        <w:rPr>
          <w:rStyle w:val="TagStyle"/>
          <w:rtl/>
        </w:rPr>
        <w:t xml:space="preserve"> &lt;&lt; יור &gt;&gt; </w:t>
      </w:r>
      <w:r>
        <w:rPr>
          <w:rtl/>
        </w:rPr>
        <w:t>היו"ר ניסן סלומינסקי:</w:t>
      </w:r>
      <w:r w:rsidRPr="004E7A25">
        <w:rPr>
          <w:rStyle w:val="TagStyle"/>
          <w:rtl/>
        </w:rPr>
        <w:t xml:space="preserve"> &lt;&lt; יור &gt;&gt;</w:t>
      </w:r>
      <w:r>
        <w:rPr>
          <w:rtl/>
        </w:rPr>
        <w:t xml:space="preserve"> </w:t>
      </w:r>
      <w:bookmarkEnd w:id="431"/>
    </w:p>
    <w:p w:rsidR="00701F0E" w:rsidRDefault="00701F0E" w:rsidP="00701F0E">
      <w:pPr>
        <w:pStyle w:val="KeepWithNext"/>
        <w:rPr>
          <w:rtl/>
        </w:rPr>
      </w:pPr>
    </w:p>
    <w:p w:rsidR="00701F0E" w:rsidRDefault="00701F0E" w:rsidP="00701F0E">
      <w:pPr>
        <w:rPr>
          <w:rtl/>
        </w:rPr>
      </w:pPr>
      <w:r>
        <w:rPr>
          <w:rFonts w:hint="cs"/>
          <w:rtl/>
        </w:rPr>
        <w:t>מה כל זה? שלוש אלה זה - - -</w:t>
      </w:r>
    </w:p>
    <w:p w:rsidR="00701F0E" w:rsidRDefault="00701F0E" w:rsidP="00701F0E">
      <w:pPr>
        <w:rPr>
          <w:rtl/>
        </w:rPr>
      </w:pPr>
    </w:p>
    <w:p w:rsidR="00701F0E" w:rsidRDefault="00701F0E" w:rsidP="00701F0E">
      <w:pPr>
        <w:pStyle w:val="af9"/>
        <w:keepNext/>
        <w:rPr>
          <w:rtl/>
        </w:rPr>
      </w:pPr>
      <w:bookmarkStart w:id="432" w:name="_ETM_Q1_2042373"/>
      <w:bookmarkStart w:id="433" w:name="_ETM_Q1_2042467"/>
      <w:bookmarkStart w:id="434" w:name="ET_guest_686476_39"/>
      <w:bookmarkEnd w:id="432"/>
      <w:bookmarkEnd w:id="433"/>
      <w:r w:rsidRPr="002C0465">
        <w:rPr>
          <w:rStyle w:val="TagStyle"/>
          <w:rtl/>
        </w:rPr>
        <w:t xml:space="preserve"> &lt;&lt; אורח &gt;&gt; </w:t>
      </w:r>
      <w:r>
        <w:rPr>
          <w:rtl/>
        </w:rPr>
        <w:t>לירון מאוטנר לוגסי:</w:t>
      </w:r>
      <w:r w:rsidRPr="002C0465">
        <w:rPr>
          <w:rStyle w:val="TagStyle"/>
          <w:rtl/>
        </w:rPr>
        <w:t xml:space="preserve"> &lt;&lt; אורח &gt;&gt;</w:t>
      </w:r>
      <w:r>
        <w:rPr>
          <w:rtl/>
        </w:rPr>
        <w:t xml:space="preserve"> </w:t>
      </w:r>
      <w:bookmarkEnd w:id="434"/>
    </w:p>
    <w:p w:rsidR="00701F0E" w:rsidRDefault="00701F0E" w:rsidP="00701F0E">
      <w:pPr>
        <w:pStyle w:val="KeepWithNext"/>
        <w:rPr>
          <w:rtl/>
        </w:rPr>
      </w:pPr>
    </w:p>
    <w:p w:rsidR="00701F0E" w:rsidRDefault="00701F0E" w:rsidP="00701F0E">
      <w:pPr>
        <w:rPr>
          <w:rtl/>
        </w:rPr>
      </w:pPr>
      <w:r>
        <w:rPr>
          <w:rFonts w:hint="cs"/>
          <w:rtl/>
        </w:rPr>
        <w:t xml:space="preserve">עסקאות אשראי שהחוק לא </w:t>
      </w:r>
      <w:bookmarkStart w:id="435" w:name="_ETM_Q1_2044744"/>
      <w:bookmarkEnd w:id="435"/>
      <w:r>
        <w:rPr>
          <w:rFonts w:hint="cs"/>
          <w:rtl/>
        </w:rPr>
        <w:t>יחול - - -</w:t>
      </w:r>
    </w:p>
    <w:p w:rsidR="00701F0E" w:rsidRDefault="00701F0E" w:rsidP="00701F0E">
      <w:pPr>
        <w:rPr>
          <w:rtl/>
        </w:rPr>
      </w:pPr>
    </w:p>
    <w:p w:rsidR="00701F0E" w:rsidRDefault="00701F0E" w:rsidP="00701F0E">
      <w:pPr>
        <w:pStyle w:val="af6"/>
        <w:keepNext/>
        <w:rPr>
          <w:rtl/>
        </w:rPr>
      </w:pPr>
      <w:bookmarkStart w:id="436" w:name="ET_yor_5094_145"/>
      <w:r w:rsidRPr="004E7A25">
        <w:rPr>
          <w:rStyle w:val="TagStyle"/>
          <w:rtl/>
        </w:rPr>
        <w:t xml:space="preserve"> &lt;&lt; יור &gt;&gt; </w:t>
      </w:r>
      <w:r>
        <w:rPr>
          <w:rtl/>
        </w:rPr>
        <w:t>היו"ר ניסן סלומינסקי:</w:t>
      </w:r>
      <w:r w:rsidRPr="004E7A25">
        <w:rPr>
          <w:rStyle w:val="TagStyle"/>
          <w:rtl/>
        </w:rPr>
        <w:t xml:space="preserve"> &lt;&lt; יור &gt;&gt;</w:t>
      </w:r>
      <w:r>
        <w:rPr>
          <w:rtl/>
        </w:rPr>
        <w:t xml:space="preserve"> </w:t>
      </w:r>
      <w:bookmarkEnd w:id="436"/>
    </w:p>
    <w:p w:rsidR="00701F0E" w:rsidRDefault="00701F0E" w:rsidP="00701F0E">
      <w:pPr>
        <w:pStyle w:val="KeepWithNext"/>
        <w:rPr>
          <w:rtl/>
        </w:rPr>
      </w:pPr>
    </w:p>
    <w:p w:rsidR="00701F0E" w:rsidRDefault="00701F0E" w:rsidP="00701F0E">
      <w:pPr>
        <w:rPr>
          <w:rtl/>
        </w:rPr>
      </w:pPr>
      <w:bookmarkStart w:id="437" w:name="_ETM_Q1_2044268"/>
      <w:bookmarkEnd w:id="437"/>
      <w:r>
        <w:rPr>
          <w:rFonts w:hint="cs"/>
          <w:rtl/>
        </w:rPr>
        <w:t>החוק לא יחול עליהן.</w:t>
      </w:r>
    </w:p>
    <w:p w:rsidR="00701F0E" w:rsidRDefault="00701F0E" w:rsidP="00701F0E">
      <w:pPr>
        <w:rPr>
          <w:rtl/>
        </w:rPr>
      </w:pPr>
    </w:p>
    <w:p w:rsidR="00701F0E" w:rsidRDefault="00701F0E" w:rsidP="00701F0E">
      <w:pPr>
        <w:pStyle w:val="af9"/>
        <w:keepNext/>
        <w:rPr>
          <w:rtl/>
        </w:rPr>
      </w:pPr>
      <w:bookmarkStart w:id="438" w:name="ET_guest_686476_146"/>
      <w:r w:rsidRPr="004E7A25">
        <w:rPr>
          <w:rStyle w:val="TagStyle"/>
          <w:rtl/>
        </w:rPr>
        <w:t xml:space="preserve"> &lt;&lt; אורח &gt;&gt; </w:t>
      </w:r>
      <w:r>
        <w:rPr>
          <w:rtl/>
        </w:rPr>
        <w:t>לירון מאוטנר לוגסי:</w:t>
      </w:r>
      <w:r w:rsidRPr="004E7A25">
        <w:rPr>
          <w:rStyle w:val="TagStyle"/>
          <w:rtl/>
        </w:rPr>
        <w:t xml:space="preserve"> &lt;&lt; אורח &gt;&gt;</w:t>
      </w:r>
      <w:r>
        <w:rPr>
          <w:rtl/>
        </w:rPr>
        <w:t xml:space="preserve"> </w:t>
      </w:r>
      <w:bookmarkEnd w:id="438"/>
    </w:p>
    <w:p w:rsidR="00701F0E" w:rsidRDefault="00701F0E" w:rsidP="00701F0E">
      <w:pPr>
        <w:pStyle w:val="KeepWithNext"/>
        <w:rPr>
          <w:rtl/>
        </w:rPr>
      </w:pPr>
    </w:p>
    <w:p w:rsidR="00701F0E" w:rsidRDefault="00701F0E" w:rsidP="00701F0E">
      <w:pPr>
        <w:rPr>
          <w:rtl/>
        </w:rPr>
      </w:pPr>
      <w:r>
        <w:rPr>
          <w:rFonts w:hint="cs"/>
          <w:rtl/>
        </w:rPr>
        <w:t xml:space="preserve">היום החוק לא חל על תאגידים. יש הסמכה לשר המשפטים לקבוע את סוגי התאגידים </w:t>
      </w:r>
      <w:bookmarkStart w:id="439" w:name="_ETM_Q1_2055538"/>
      <w:bookmarkEnd w:id="439"/>
      <w:r>
        <w:rPr>
          <w:rFonts w:hint="cs"/>
          <w:rtl/>
        </w:rPr>
        <w:t xml:space="preserve">שהחוק יחול עליהם. כרגע השרה לא עשתה שימוש בסמכות הזו </w:t>
      </w:r>
      <w:bookmarkStart w:id="440" w:name="_ETM_Q1_2060670"/>
      <w:bookmarkEnd w:id="440"/>
      <w:r>
        <w:rPr>
          <w:rFonts w:hint="cs"/>
          <w:rtl/>
        </w:rPr>
        <w:t xml:space="preserve">ולכן זה חל רק על יחיד, לרבות עוסק, אבל לא </w:t>
      </w:r>
      <w:bookmarkStart w:id="441" w:name="_ETM_Q1_2063579"/>
      <w:bookmarkEnd w:id="441"/>
      <w:r>
        <w:rPr>
          <w:rFonts w:hint="cs"/>
          <w:rtl/>
        </w:rPr>
        <w:t>תאגיד.</w:t>
      </w:r>
    </w:p>
    <w:p w:rsidR="00701F0E" w:rsidRDefault="00701F0E" w:rsidP="00701F0E">
      <w:pPr>
        <w:rPr>
          <w:rtl/>
        </w:rPr>
      </w:pPr>
      <w:bookmarkStart w:id="442" w:name="_ETM_Q1_2065197"/>
      <w:bookmarkStart w:id="443" w:name="_ETM_Q1_2065268"/>
      <w:bookmarkEnd w:id="442"/>
      <w:bookmarkEnd w:id="443"/>
    </w:p>
    <w:p w:rsidR="00701F0E" w:rsidRDefault="00701F0E" w:rsidP="00701F0E">
      <w:pPr>
        <w:rPr>
          <w:rtl/>
        </w:rPr>
      </w:pPr>
      <w:bookmarkStart w:id="444" w:name="_ETM_Q1_2065374"/>
      <w:bookmarkStart w:id="445" w:name="_ETM_Q1_2065432"/>
      <w:bookmarkEnd w:id="444"/>
      <w:bookmarkEnd w:id="445"/>
      <w:r>
        <w:rPr>
          <w:rFonts w:hint="cs"/>
          <w:rtl/>
        </w:rPr>
        <w:t xml:space="preserve">קיבלנון הערה שיש חשבונות משותפים ליחיד ולתאגיד שלהבנתי זה בסיטואציה </w:t>
      </w:r>
      <w:bookmarkStart w:id="446" w:name="_ETM_Q1_2072732"/>
      <w:bookmarkEnd w:id="446"/>
      <w:r>
        <w:rPr>
          <w:rFonts w:hint="cs"/>
          <w:rtl/>
        </w:rPr>
        <w:t xml:space="preserve">שהיחיד הוא הבעלים באותו תאגיד והוא רוצה להיות שותף באותו </w:t>
      </w:r>
      <w:bookmarkStart w:id="447" w:name="_ETM_Q1_2076442"/>
      <w:bookmarkEnd w:id="447"/>
      <w:r>
        <w:rPr>
          <w:rFonts w:hint="cs"/>
          <w:rtl/>
        </w:rPr>
        <w:t xml:space="preserve">חשבון של התאגיד שלו וכל המהות של החשבון הזה היא </w:t>
      </w:r>
      <w:bookmarkStart w:id="448" w:name="_ETM_Q1_2079297"/>
      <w:bookmarkEnd w:id="448"/>
      <w:r>
        <w:rPr>
          <w:rFonts w:hint="cs"/>
          <w:rtl/>
        </w:rPr>
        <w:t>מהות עסקית. אין שם גם עניינים אישיים.</w:t>
      </w:r>
    </w:p>
    <w:p w:rsidR="00701F0E" w:rsidRDefault="00701F0E" w:rsidP="00701F0E">
      <w:pPr>
        <w:rPr>
          <w:rtl/>
        </w:rPr>
      </w:pPr>
      <w:bookmarkStart w:id="449" w:name="_ETM_Q1_2083728"/>
      <w:bookmarkStart w:id="450" w:name="_ETM_Q1_2083742"/>
      <w:bookmarkEnd w:id="449"/>
      <w:bookmarkEnd w:id="450"/>
    </w:p>
    <w:p w:rsidR="00701F0E" w:rsidRDefault="00701F0E" w:rsidP="00701F0E">
      <w:pPr>
        <w:rPr>
          <w:rtl/>
        </w:rPr>
      </w:pPr>
      <w:bookmarkStart w:id="451" w:name="_ETM_Q1_2083779"/>
      <w:bookmarkStart w:id="452" w:name="_ETM_Q1_2083846"/>
      <w:bookmarkEnd w:id="451"/>
      <w:bookmarkEnd w:id="452"/>
      <w:r>
        <w:rPr>
          <w:rFonts w:hint="cs"/>
          <w:rtl/>
        </w:rPr>
        <w:t xml:space="preserve">אבל בכל זאת, כדי </w:t>
      </w:r>
      <w:bookmarkStart w:id="453" w:name="_ETM_Q1_2085722"/>
      <w:bookmarkEnd w:id="453"/>
      <w:r>
        <w:rPr>
          <w:rFonts w:hint="cs"/>
          <w:rtl/>
        </w:rPr>
        <w:t xml:space="preserve">לוודא שאנחנו לא פוגעים פה במשהו שלא הצלחנו לחשוב עליו, למען הזהירות קבענו שגם ההלוואה לא ניתנת לשימוש אישי, ביתי או משפחתי. זאת אומרת, יש פה עולם שהוא </w:t>
      </w:r>
      <w:bookmarkStart w:id="454" w:name="_ETM_Q1_2095879"/>
      <w:bookmarkEnd w:id="454"/>
      <w:r>
        <w:rPr>
          <w:rFonts w:hint="cs"/>
          <w:rtl/>
        </w:rPr>
        <w:t xml:space="preserve">לחלוטין עסקי </w:t>
      </w:r>
      <w:r w:rsidR="001C7C4E">
        <w:rPr>
          <w:rFonts w:hint="cs"/>
          <w:rtl/>
        </w:rPr>
        <w:t>ב</w:t>
      </w:r>
      <w:r>
        <w:rPr>
          <w:rFonts w:hint="cs"/>
          <w:rtl/>
        </w:rPr>
        <w:t>רמה התאגידית הגבוהה, לא בעולם של העוסק</w:t>
      </w:r>
      <w:r w:rsidR="001C7C4E">
        <w:rPr>
          <w:rFonts w:hint="cs"/>
          <w:rtl/>
        </w:rPr>
        <w:t>.</w:t>
      </w:r>
    </w:p>
    <w:p w:rsidR="001C7C4E" w:rsidRDefault="001C7C4E" w:rsidP="00701F0E">
      <w:pPr>
        <w:rPr>
          <w:rtl/>
        </w:rPr>
      </w:pPr>
      <w:bookmarkStart w:id="455" w:name="_ETM_Q1_2043143"/>
      <w:bookmarkStart w:id="456" w:name="_ETM_Q1_2043217"/>
      <w:bookmarkEnd w:id="455"/>
      <w:bookmarkEnd w:id="456"/>
    </w:p>
    <w:p w:rsidR="001C7C4E" w:rsidRDefault="001C7C4E" w:rsidP="001C7C4E">
      <w:pPr>
        <w:pStyle w:val="af9"/>
        <w:keepNext/>
        <w:rPr>
          <w:rtl/>
        </w:rPr>
      </w:pPr>
      <w:bookmarkStart w:id="457" w:name="ET_guest_587145_147"/>
      <w:r w:rsidRPr="001C7C4E">
        <w:rPr>
          <w:rStyle w:val="TagStyle"/>
          <w:rtl/>
        </w:rPr>
        <w:t xml:space="preserve"> &lt;&lt; אורח &gt;&gt; </w:t>
      </w:r>
      <w:r>
        <w:rPr>
          <w:rtl/>
        </w:rPr>
        <w:t>רונן סולומון:</w:t>
      </w:r>
      <w:r w:rsidRPr="001C7C4E">
        <w:rPr>
          <w:rStyle w:val="TagStyle"/>
          <w:rtl/>
        </w:rPr>
        <w:t xml:space="preserve"> &lt;&lt; אורח &gt;&gt;</w:t>
      </w:r>
      <w:r>
        <w:rPr>
          <w:rtl/>
        </w:rPr>
        <w:t xml:space="preserve"> </w:t>
      </w:r>
      <w:bookmarkEnd w:id="457"/>
    </w:p>
    <w:p w:rsidR="001C7C4E" w:rsidRDefault="001C7C4E" w:rsidP="001C7C4E">
      <w:pPr>
        <w:pStyle w:val="KeepWithNext"/>
        <w:rPr>
          <w:rtl/>
        </w:rPr>
      </w:pPr>
    </w:p>
    <w:p w:rsidR="001C7C4E" w:rsidRDefault="001C7C4E" w:rsidP="001C7C4E">
      <w:pPr>
        <w:rPr>
          <w:rtl/>
        </w:rPr>
      </w:pPr>
      <w:r>
        <w:rPr>
          <w:rtl/>
        </w:rPr>
        <w:t xml:space="preserve">  </w:t>
      </w:r>
      <w:r>
        <w:rPr>
          <w:rFonts w:hint="cs"/>
          <w:rtl/>
        </w:rPr>
        <w:t>איך אפשר יהיה לדעת?</w:t>
      </w:r>
    </w:p>
    <w:p w:rsidR="001C7C4E" w:rsidRDefault="001C7C4E" w:rsidP="001C7C4E">
      <w:pPr>
        <w:rPr>
          <w:rtl/>
        </w:rPr>
      </w:pPr>
    </w:p>
    <w:p w:rsidR="001C7C4E" w:rsidRDefault="001C7C4E" w:rsidP="001C7C4E">
      <w:pPr>
        <w:pStyle w:val="af9"/>
        <w:keepNext/>
        <w:rPr>
          <w:rtl/>
        </w:rPr>
      </w:pPr>
      <w:bookmarkStart w:id="458" w:name="ET_guest_686476_148"/>
      <w:r w:rsidRPr="001C7C4E">
        <w:rPr>
          <w:rStyle w:val="TagStyle"/>
          <w:rtl/>
        </w:rPr>
        <w:t xml:space="preserve"> &lt;&lt; אורח &gt;&gt; </w:t>
      </w:r>
      <w:r>
        <w:rPr>
          <w:rtl/>
        </w:rPr>
        <w:t>לירון מאוטנר לוגסי:</w:t>
      </w:r>
      <w:r w:rsidRPr="001C7C4E">
        <w:rPr>
          <w:rStyle w:val="TagStyle"/>
          <w:rtl/>
        </w:rPr>
        <w:t xml:space="preserve"> &lt;&lt; אורח &gt;&gt;</w:t>
      </w:r>
      <w:r>
        <w:rPr>
          <w:rtl/>
        </w:rPr>
        <w:t xml:space="preserve"> </w:t>
      </w:r>
      <w:bookmarkEnd w:id="458"/>
    </w:p>
    <w:p w:rsidR="001C7C4E" w:rsidRDefault="001C7C4E" w:rsidP="001C7C4E">
      <w:pPr>
        <w:pStyle w:val="KeepWithNext"/>
        <w:rPr>
          <w:rtl/>
        </w:rPr>
      </w:pPr>
    </w:p>
    <w:p w:rsidR="001C7C4E" w:rsidRDefault="001C7C4E" w:rsidP="001C7C4E">
      <w:pPr>
        <w:rPr>
          <w:rtl/>
        </w:rPr>
      </w:pPr>
      <w:r>
        <w:rPr>
          <w:rtl/>
        </w:rPr>
        <w:t xml:space="preserve">  </w:t>
      </w:r>
      <w:r>
        <w:rPr>
          <w:rFonts w:hint="cs"/>
          <w:rtl/>
        </w:rPr>
        <w:t>לדעת מה?</w:t>
      </w:r>
    </w:p>
    <w:p w:rsidR="001C7C4E" w:rsidRDefault="001C7C4E" w:rsidP="001C7C4E">
      <w:pPr>
        <w:pStyle w:val="af9"/>
        <w:keepNext/>
        <w:rPr>
          <w:rtl/>
        </w:rPr>
      </w:pPr>
      <w:bookmarkStart w:id="459" w:name="ET_guest_587145_149"/>
      <w:r w:rsidRPr="001C7C4E">
        <w:rPr>
          <w:rStyle w:val="TagStyle"/>
          <w:rtl/>
        </w:rPr>
        <w:lastRenderedPageBreak/>
        <w:t xml:space="preserve"> &lt;&lt; אורח &gt;&gt; </w:t>
      </w:r>
      <w:r>
        <w:rPr>
          <w:rtl/>
        </w:rPr>
        <w:t>רונן סולומון:</w:t>
      </w:r>
      <w:r w:rsidRPr="001C7C4E">
        <w:rPr>
          <w:rStyle w:val="TagStyle"/>
          <w:rtl/>
        </w:rPr>
        <w:t xml:space="preserve"> &lt;&lt; אורח &gt;&gt;</w:t>
      </w:r>
      <w:r>
        <w:rPr>
          <w:rtl/>
        </w:rPr>
        <w:t xml:space="preserve"> </w:t>
      </w:r>
      <w:bookmarkEnd w:id="459"/>
    </w:p>
    <w:p w:rsidR="001C7C4E" w:rsidRDefault="001C7C4E" w:rsidP="001C7C4E">
      <w:pPr>
        <w:pStyle w:val="KeepWithNext"/>
        <w:rPr>
          <w:rtl/>
        </w:rPr>
      </w:pPr>
    </w:p>
    <w:p w:rsidR="001C7C4E" w:rsidRDefault="001C7C4E" w:rsidP="001C7C4E">
      <w:pPr>
        <w:rPr>
          <w:rtl/>
        </w:rPr>
      </w:pPr>
      <w:r>
        <w:rPr>
          <w:rFonts w:hint="cs"/>
          <w:rtl/>
        </w:rPr>
        <w:t>נגיד שאני פניתי - - -</w:t>
      </w:r>
    </w:p>
    <w:p w:rsidR="001C7C4E" w:rsidRDefault="001C7C4E" w:rsidP="001C7C4E">
      <w:pPr>
        <w:rPr>
          <w:rtl/>
        </w:rPr>
      </w:pPr>
    </w:p>
    <w:p w:rsidR="001C7C4E" w:rsidRDefault="001C7C4E" w:rsidP="001C7C4E">
      <w:pPr>
        <w:pStyle w:val="af6"/>
        <w:keepNext/>
        <w:rPr>
          <w:rtl/>
        </w:rPr>
      </w:pPr>
      <w:bookmarkStart w:id="460" w:name="ET_yor_5094_150"/>
      <w:r w:rsidRPr="001C7C4E">
        <w:rPr>
          <w:rStyle w:val="TagStyle"/>
          <w:rtl/>
        </w:rPr>
        <w:t xml:space="preserve"> &lt;&lt; יור &gt;&gt; </w:t>
      </w:r>
      <w:r>
        <w:rPr>
          <w:rtl/>
        </w:rPr>
        <w:t>היו"ר ניסן סלומינסקי:</w:t>
      </w:r>
      <w:r w:rsidRPr="001C7C4E">
        <w:rPr>
          <w:rStyle w:val="TagStyle"/>
          <w:rtl/>
        </w:rPr>
        <w:t xml:space="preserve"> &lt;&lt; יור &gt;&gt;</w:t>
      </w:r>
      <w:r>
        <w:rPr>
          <w:rtl/>
        </w:rPr>
        <w:t xml:space="preserve"> </w:t>
      </w:r>
      <w:bookmarkEnd w:id="460"/>
    </w:p>
    <w:p w:rsidR="001C7C4E" w:rsidRDefault="001C7C4E" w:rsidP="001C7C4E">
      <w:pPr>
        <w:pStyle w:val="KeepWithNext"/>
        <w:rPr>
          <w:rtl/>
        </w:rPr>
      </w:pPr>
    </w:p>
    <w:p w:rsidR="00701F0E" w:rsidRDefault="001C7C4E" w:rsidP="001C7C4E">
      <w:pPr>
        <w:rPr>
          <w:rtl/>
        </w:rPr>
      </w:pPr>
      <w:r>
        <w:rPr>
          <w:rFonts w:hint="cs"/>
          <w:rtl/>
        </w:rPr>
        <w:t xml:space="preserve">רונן, </w:t>
      </w:r>
      <w:bookmarkStart w:id="461" w:name="_ETM_Q1_2106675"/>
      <w:bookmarkEnd w:id="461"/>
      <w:r>
        <w:rPr>
          <w:rFonts w:hint="cs"/>
          <w:rtl/>
        </w:rPr>
        <w:t>רונן.</w:t>
      </w:r>
      <w:r>
        <w:rPr>
          <w:rtl/>
        </w:rPr>
        <w:t xml:space="preserve">   </w:t>
      </w:r>
    </w:p>
    <w:p w:rsidR="00701F0E" w:rsidRDefault="00701F0E" w:rsidP="00701F0E">
      <w:pPr>
        <w:rPr>
          <w:rtl/>
        </w:rPr>
      </w:pPr>
    </w:p>
    <w:p w:rsidR="00701F0E" w:rsidRDefault="00701F0E" w:rsidP="00701F0E">
      <w:pPr>
        <w:pStyle w:val="af9"/>
        <w:keepNext/>
        <w:rPr>
          <w:rtl/>
        </w:rPr>
      </w:pPr>
      <w:bookmarkStart w:id="462" w:name="ET_guest_785357_40"/>
      <w:r w:rsidRPr="00A52CFF">
        <w:rPr>
          <w:rStyle w:val="TagStyle"/>
          <w:rtl/>
        </w:rPr>
        <w:t xml:space="preserve"> &lt;&lt; אורח &gt;&gt; </w:t>
      </w:r>
      <w:r>
        <w:rPr>
          <w:rtl/>
        </w:rPr>
        <w:t>דן-מאיר שלוש:</w:t>
      </w:r>
      <w:r w:rsidRPr="00A52CFF">
        <w:rPr>
          <w:rStyle w:val="TagStyle"/>
          <w:rtl/>
        </w:rPr>
        <w:t xml:space="preserve"> &lt;&lt; אורח &gt;&gt;</w:t>
      </w:r>
      <w:r>
        <w:rPr>
          <w:rtl/>
        </w:rPr>
        <w:t xml:space="preserve"> </w:t>
      </w:r>
      <w:bookmarkEnd w:id="462"/>
    </w:p>
    <w:p w:rsidR="00701F0E" w:rsidRDefault="00701F0E" w:rsidP="00701F0E">
      <w:pPr>
        <w:pStyle w:val="KeepWithNext"/>
        <w:rPr>
          <w:rtl/>
        </w:rPr>
      </w:pPr>
    </w:p>
    <w:p w:rsidR="00701F0E" w:rsidRDefault="001C7C4E" w:rsidP="001F0CE3">
      <w:pPr>
        <w:rPr>
          <w:rtl/>
        </w:rPr>
      </w:pPr>
      <w:r>
        <w:rPr>
          <w:rFonts w:hint="cs"/>
          <w:rtl/>
        </w:rPr>
        <w:t xml:space="preserve">אני לא כל כך מבין. היות ואין הגבלה בחוק לגבי </w:t>
      </w:r>
      <w:bookmarkStart w:id="463" w:name="_ETM_Q1_2122019"/>
      <w:bookmarkEnd w:id="463"/>
      <w:r>
        <w:rPr>
          <w:rFonts w:hint="cs"/>
          <w:rtl/>
        </w:rPr>
        <w:t>ההבדל בין מעסיק לתאגיד מבחינת הנפח הכלכלי שלו, אז יש הרבה מאוד</w:t>
      </w:r>
      <w:r w:rsidR="001F0CE3">
        <w:rPr>
          <w:rFonts w:hint="cs"/>
          <w:rtl/>
        </w:rPr>
        <w:t xml:space="preserve"> עוסקים מורשים שהם לא העוסקים המורשים הקטנים והמשמעות שלהם ולתאגיד זו אותה משמעות מבחינת ההבנה הפיננסית והכלכלית.</w:t>
      </w:r>
    </w:p>
    <w:p w:rsidR="001F0CE3" w:rsidRDefault="001F0CE3" w:rsidP="001F0CE3">
      <w:pPr>
        <w:rPr>
          <w:rtl/>
        </w:rPr>
      </w:pPr>
    </w:p>
    <w:p w:rsidR="001A3ABA" w:rsidRDefault="001F0CE3" w:rsidP="001A3ABA">
      <w:pPr>
        <w:rPr>
          <w:rtl/>
        </w:rPr>
      </w:pPr>
      <w:r>
        <w:rPr>
          <w:rFonts w:hint="cs"/>
          <w:rtl/>
        </w:rPr>
        <w:t>לכן</w:t>
      </w:r>
      <w:r w:rsidR="001A3ABA">
        <w:rPr>
          <w:rFonts w:hint="cs"/>
          <w:rtl/>
        </w:rPr>
        <w:t xml:space="preserve"> </w:t>
      </w:r>
      <w:bookmarkStart w:id="464" w:name="_ETM_Q1_2142300"/>
      <w:bookmarkEnd w:id="464"/>
      <w:r w:rsidR="001A3ABA">
        <w:rPr>
          <w:rFonts w:hint="cs"/>
          <w:rtl/>
        </w:rPr>
        <w:t xml:space="preserve">אנחנו חושבים שהמבחן הזה צריך לבוא עם שימת לב לאופי </w:t>
      </w:r>
      <w:bookmarkStart w:id="465" w:name="_ETM_Q1_2150547"/>
      <w:bookmarkEnd w:id="465"/>
      <w:r w:rsidR="001A3ABA">
        <w:rPr>
          <w:rFonts w:hint="cs"/>
          <w:rtl/>
        </w:rPr>
        <w:t xml:space="preserve">של ההלוואה. אם ההלוואה היא לצורך ייצור הכנסה או משהו </w:t>
      </w:r>
      <w:bookmarkStart w:id="466" w:name="_ETM_Q1_2156686"/>
      <w:bookmarkEnd w:id="466"/>
      <w:r w:rsidR="001A3ABA">
        <w:rPr>
          <w:rFonts w:hint="cs"/>
          <w:rtl/>
        </w:rPr>
        <w:t xml:space="preserve">כלכלי, אז ברור שאותו אדם עושה שיקולים אחרים מאשר אשראי </w:t>
      </w:r>
      <w:bookmarkStart w:id="467" w:name="_ETM_Q1_2162598"/>
      <w:bookmarkEnd w:id="467"/>
      <w:r w:rsidR="001A3ABA">
        <w:rPr>
          <w:rFonts w:hint="cs"/>
          <w:rtl/>
        </w:rPr>
        <w:t xml:space="preserve">צרכני, הלוא על זה אנחנו מדברים. </w:t>
      </w:r>
      <w:bookmarkStart w:id="468" w:name="_ETM_Q1_2164970"/>
      <w:bookmarkStart w:id="469" w:name="_ETM_Q1_2165056"/>
      <w:bookmarkStart w:id="470" w:name="_ETM_Q1_2165115"/>
      <w:bookmarkStart w:id="471" w:name="_ETM_Q1_2165187"/>
      <w:bookmarkEnd w:id="468"/>
      <w:bookmarkEnd w:id="469"/>
      <w:bookmarkEnd w:id="470"/>
      <w:bookmarkEnd w:id="471"/>
      <w:r w:rsidR="001A3ABA">
        <w:rPr>
          <w:rFonts w:hint="cs"/>
          <w:rtl/>
        </w:rPr>
        <w:t xml:space="preserve">אנחנו חושבים שפה זה מנוסח בצורה לא נכונה. </w:t>
      </w:r>
      <w:bookmarkStart w:id="472" w:name="_ETM_Q1_2181628"/>
      <w:bookmarkStart w:id="473" w:name="_ETM_Q1_2172373"/>
      <w:bookmarkStart w:id="474" w:name="_ETM_Q1_2172445"/>
      <w:bookmarkStart w:id="475" w:name="_ETM_Q1_2172788"/>
      <w:bookmarkStart w:id="476" w:name="_ETM_Q1_2172843"/>
      <w:bookmarkEnd w:id="472"/>
      <w:bookmarkEnd w:id="473"/>
      <w:bookmarkEnd w:id="474"/>
      <w:bookmarkEnd w:id="475"/>
      <w:bookmarkEnd w:id="476"/>
      <w:r w:rsidR="001A3ABA">
        <w:rPr>
          <w:rFonts w:hint="cs"/>
          <w:rtl/>
        </w:rPr>
        <w:t xml:space="preserve">דבר שני, זה מגן גם על </w:t>
      </w:r>
      <w:bookmarkStart w:id="477" w:name="_ETM_Q1_2175255"/>
      <w:bookmarkEnd w:id="477"/>
      <w:r w:rsidR="001A3ABA">
        <w:rPr>
          <w:rFonts w:hint="cs"/>
          <w:rtl/>
        </w:rPr>
        <w:t>עוסקים שהם אינם עוסקים זעירים. אנחנו חושבים שזו הגנת ייתר.</w:t>
      </w:r>
    </w:p>
    <w:p w:rsidR="001A3ABA" w:rsidRDefault="001A3ABA" w:rsidP="001A3ABA">
      <w:pPr>
        <w:rPr>
          <w:rtl/>
        </w:rPr>
      </w:pPr>
    </w:p>
    <w:p w:rsidR="001A3ABA" w:rsidRDefault="001A3ABA" w:rsidP="001A3ABA">
      <w:pPr>
        <w:pStyle w:val="af6"/>
        <w:keepNext/>
        <w:rPr>
          <w:rtl/>
        </w:rPr>
      </w:pPr>
      <w:bookmarkStart w:id="478" w:name="ET_yor_5094_151"/>
      <w:r w:rsidRPr="001A3ABA">
        <w:rPr>
          <w:rStyle w:val="TagStyle"/>
          <w:rtl/>
        </w:rPr>
        <w:t xml:space="preserve"> &lt;&lt; יור &gt;&gt; </w:t>
      </w:r>
      <w:r>
        <w:rPr>
          <w:rtl/>
        </w:rPr>
        <w:t>היו"ר ניסן סלומינסקי:</w:t>
      </w:r>
      <w:r w:rsidRPr="001A3ABA">
        <w:rPr>
          <w:rStyle w:val="TagStyle"/>
          <w:rtl/>
        </w:rPr>
        <w:t xml:space="preserve"> &lt;&lt; יור &gt;&gt;</w:t>
      </w:r>
      <w:r>
        <w:rPr>
          <w:rtl/>
        </w:rPr>
        <w:t xml:space="preserve"> </w:t>
      </w:r>
      <w:bookmarkEnd w:id="478"/>
    </w:p>
    <w:p w:rsidR="001A3ABA" w:rsidRDefault="001A3ABA" w:rsidP="001A3ABA">
      <w:pPr>
        <w:pStyle w:val="KeepWithNext"/>
        <w:rPr>
          <w:rtl/>
        </w:rPr>
      </w:pPr>
    </w:p>
    <w:p w:rsidR="001A3ABA" w:rsidRDefault="001A3ABA" w:rsidP="001A3ABA">
      <w:pPr>
        <w:rPr>
          <w:rtl/>
        </w:rPr>
      </w:pPr>
      <w:r>
        <w:rPr>
          <w:rFonts w:hint="cs"/>
          <w:rtl/>
        </w:rPr>
        <w:t>זה שונה ממה שהוא אומר?</w:t>
      </w:r>
    </w:p>
    <w:p w:rsidR="001A3ABA" w:rsidRDefault="001A3ABA" w:rsidP="001A3ABA">
      <w:pPr>
        <w:rPr>
          <w:rtl/>
        </w:rPr>
      </w:pPr>
    </w:p>
    <w:p w:rsidR="001A3ABA" w:rsidRDefault="001A3ABA" w:rsidP="001A3ABA">
      <w:pPr>
        <w:pStyle w:val="af9"/>
        <w:keepNext/>
        <w:rPr>
          <w:rtl/>
        </w:rPr>
      </w:pPr>
      <w:bookmarkStart w:id="479" w:name="ET_guest_587145_152"/>
      <w:r w:rsidRPr="001A3ABA">
        <w:rPr>
          <w:rStyle w:val="TagStyle"/>
          <w:rtl/>
        </w:rPr>
        <w:t xml:space="preserve"> &lt;&lt; אורח &gt;&gt; </w:t>
      </w:r>
      <w:r>
        <w:rPr>
          <w:rtl/>
        </w:rPr>
        <w:t>רונן סולומון:</w:t>
      </w:r>
      <w:r w:rsidRPr="001A3ABA">
        <w:rPr>
          <w:rStyle w:val="TagStyle"/>
          <w:rtl/>
        </w:rPr>
        <w:t xml:space="preserve"> &lt;&lt; אורח &gt;&gt;</w:t>
      </w:r>
      <w:r>
        <w:rPr>
          <w:rtl/>
        </w:rPr>
        <w:t xml:space="preserve"> </w:t>
      </w:r>
      <w:bookmarkEnd w:id="479"/>
    </w:p>
    <w:p w:rsidR="001A3ABA" w:rsidRDefault="001A3ABA" w:rsidP="001A3ABA">
      <w:pPr>
        <w:pStyle w:val="KeepWithNext"/>
        <w:rPr>
          <w:rtl/>
        </w:rPr>
      </w:pPr>
    </w:p>
    <w:p w:rsidR="00701F0E" w:rsidRDefault="001A3ABA" w:rsidP="001A3ABA">
      <w:pPr>
        <w:rPr>
          <w:rtl/>
        </w:rPr>
      </w:pPr>
      <w:r>
        <w:rPr>
          <w:rFonts w:hint="cs"/>
          <w:rtl/>
        </w:rPr>
        <w:t xml:space="preserve">אני </w:t>
      </w:r>
      <w:r w:rsidR="00701F0E">
        <w:rPr>
          <w:rFonts w:hint="cs"/>
          <w:rtl/>
        </w:rPr>
        <w:t xml:space="preserve">לא בטוח </w:t>
      </w:r>
      <w:r>
        <w:rPr>
          <w:rFonts w:hint="cs"/>
          <w:rtl/>
        </w:rPr>
        <w:t xml:space="preserve">שבחשבון המשותף כשיש יחיד ותאגיד יחד </w:t>
      </w:r>
      <w:r>
        <w:rPr>
          <w:rtl/>
        </w:rPr>
        <w:t>–</w:t>
      </w:r>
      <w:r>
        <w:rPr>
          <w:rFonts w:hint="cs"/>
          <w:rtl/>
        </w:rPr>
        <w:t xml:space="preserve"> אני אישית לא מכיר את זה אבל </w:t>
      </w:r>
      <w:bookmarkStart w:id="480" w:name="_ETM_Q1_2194523"/>
      <w:bookmarkEnd w:id="480"/>
      <w:r>
        <w:rPr>
          <w:rFonts w:hint="cs"/>
          <w:rtl/>
        </w:rPr>
        <w:t xml:space="preserve">יכול להיות שיש - </w:t>
      </w:r>
      <w:r w:rsidR="00701F0E">
        <w:rPr>
          <w:rFonts w:hint="cs"/>
          <w:rtl/>
        </w:rPr>
        <w:t xml:space="preserve">איך נותן ההלוואה </w:t>
      </w:r>
      <w:r>
        <w:rPr>
          <w:rFonts w:hint="cs"/>
          <w:rtl/>
        </w:rPr>
        <w:t xml:space="preserve">יידע מהי מטרת ההלוואה? הוא יכול </w:t>
      </w:r>
      <w:bookmarkStart w:id="481" w:name="_ETM_Q1_2201287"/>
      <w:bookmarkEnd w:id="481"/>
      <w:r>
        <w:rPr>
          <w:rFonts w:hint="cs"/>
          <w:rtl/>
        </w:rPr>
        <w:t>להגיד הלוואה באופן כללי. הוא יתחיל לתחקר אותו?</w:t>
      </w:r>
    </w:p>
    <w:p w:rsidR="001A3ABA" w:rsidRDefault="001A3ABA" w:rsidP="001A3ABA">
      <w:pPr>
        <w:rPr>
          <w:rtl/>
        </w:rPr>
      </w:pPr>
    </w:p>
    <w:p w:rsidR="001A3ABA" w:rsidRDefault="001A3ABA" w:rsidP="001A3ABA">
      <w:pPr>
        <w:pStyle w:val="af9"/>
        <w:keepNext/>
        <w:rPr>
          <w:rtl/>
        </w:rPr>
      </w:pPr>
      <w:bookmarkStart w:id="482" w:name="ET_guest_686476_153"/>
      <w:r w:rsidRPr="001A3ABA">
        <w:rPr>
          <w:rStyle w:val="TagStyle"/>
          <w:rtl/>
        </w:rPr>
        <w:t xml:space="preserve"> &lt;&lt; אורח &gt;&gt; </w:t>
      </w:r>
      <w:r>
        <w:rPr>
          <w:rtl/>
        </w:rPr>
        <w:t>לירון מאוטנר לוגסי:</w:t>
      </w:r>
      <w:r w:rsidRPr="001A3ABA">
        <w:rPr>
          <w:rStyle w:val="TagStyle"/>
          <w:rtl/>
        </w:rPr>
        <w:t xml:space="preserve"> &lt;&lt; אורח &gt;&gt;</w:t>
      </w:r>
      <w:r>
        <w:rPr>
          <w:rtl/>
        </w:rPr>
        <w:t xml:space="preserve"> </w:t>
      </w:r>
      <w:bookmarkEnd w:id="482"/>
    </w:p>
    <w:p w:rsidR="001A3ABA" w:rsidRDefault="001A3ABA" w:rsidP="001A3ABA">
      <w:pPr>
        <w:pStyle w:val="KeepWithNext"/>
        <w:rPr>
          <w:rtl/>
        </w:rPr>
      </w:pPr>
    </w:p>
    <w:p w:rsidR="001A3ABA" w:rsidRDefault="001A3ABA" w:rsidP="001A3ABA">
      <w:pPr>
        <w:rPr>
          <w:rtl/>
        </w:rPr>
      </w:pPr>
      <w:r>
        <w:rPr>
          <w:rFonts w:hint="cs"/>
          <w:rtl/>
        </w:rPr>
        <w:t xml:space="preserve">לרוב, למיטב ידיעתי, </w:t>
      </w:r>
      <w:bookmarkStart w:id="483" w:name="_ETM_Q1_2205697"/>
      <w:bookmarkEnd w:id="483"/>
      <w:r>
        <w:rPr>
          <w:rFonts w:hint="cs"/>
          <w:rtl/>
        </w:rPr>
        <w:t>להלוואה יש מטרה של אשראי.</w:t>
      </w:r>
    </w:p>
    <w:p w:rsidR="001A3ABA" w:rsidRDefault="001A3ABA" w:rsidP="001A3ABA">
      <w:pPr>
        <w:rPr>
          <w:rtl/>
        </w:rPr>
      </w:pPr>
    </w:p>
    <w:p w:rsidR="001A3ABA" w:rsidRDefault="001A3ABA" w:rsidP="001A3ABA">
      <w:pPr>
        <w:pStyle w:val="af9"/>
        <w:keepNext/>
        <w:rPr>
          <w:rtl/>
        </w:rPr>
      </w:pPr>
      <w:bookmarkStart w:id="484" w:name="ET_guest_587145_154"/>
      <w:r w:rsidRPr="001A3ABA">
        <w:rPr>
          <w:rStyle w:val="TagStyle"/>
          <w:rtl/>
        </w:rPr>
        <w:t xml:space="preserve"> &lt;&lt; אורח &gt;&gt; </w:t>
      </w:r>
      <w:r>
        <w:rPr>
          <w:rtl/>
        </w:rPr>
        <w:t>רונן סולומון:</w:t>
      </w:r>
      <w:r w:rsidRPr="001A3ABA">
        <w:rPr>
          <w:rStyle w:val="TagStyle"/>
          <w:rtl/>
        </w:rPr>
        <w:t xml:space="preserve"> &lt;&lt; אורח &gt;&gt;</w:t>
      </w:r>
      <w:r>
        <w:rPr>
          <w:rtl/>
        </w:rPr>
        <w:t xml:space="preserve"> </w:t>
      </w:r>
      <w:bookmarkEnd w:id="484"/>
    </w:p>
    <w:p w:rsidR="001A3ABA" w:rsidRDefault="001A3ABA" w:rsidP="001A3ABA">
      <w:pPr>
        <w:pStyle w:val="KeepWithNext"/>
        <w:rPr>
          <w:rtl/>
        </w:rPr>
      </w:pPr>
    </w:p>
    <w:p w:rsidR="001A3ABA" w:rsidRDefault="001A3ABA" w:rsidP="001A3ABA">
      <w:pPr>
        <w:rPr>
          <w:rtl/>
        </w:rPr>
      </w:pPr>
      <w:r>
        <w:rPr>
          <w:rFonts w:hint="cs"/>
          <w:rtl/>
        </w:rPr>
        <w:t>אנחנו נשאל אותו: למה אתה לוקח את הכסף? למטרת בזבוז או אישי או בזבוז לעסק?</w:t>
      </w:r>
    </w:p>
    <w:p w:rsidR="001A3ABA" w:rsidRDefault="001A3ABA" w:rsidP="001A3ABA">
      <w:pPr>
        <w:rPr>
          <w:rtl/>
        </w:rPr>
      </w:pPr>
    </w:p>
    <w:p w:rsidR="001A3ABA" w:rsidRDefault="001A3ABA" w:rsidP="001A3ABA">
      <w:pPr>
        <w:pStyle w:val="a4"/>
        <w:keepNext/>
        <w:rPr>
          <w:rtl/>
        </w:rPr>
      </w:pPr>
      <w:bookmarkStart w:id="485" w:name="ET_speaker_נעמה_מנחמי_155"/>
      <w:r w:rsidRPr="001A3ABA">
        <w:rPr>
          <w:rStyle w:val="TagStyle"/>
          <w:rtl/>
        </w:rPr>
        <w:t xml:space="preserve"> &lt;&lt; דובר &gt;&gt; </w:t>
      </w:r>
      <w:r>
        <w:rPr>
          <w:rtl/>
        </w:rPr>
        <w:t>נעמה מנחמי:</w:t>
      </w:r>
      <w:r w:rsidRPr="001A3ABA">
        <w:rPr>
          <w:rStyle w:val="TagStyle"/>
          <w:rtl/>
        </w:rPr>
        <w:t xml:space="preserve"> &lt;&lt; דובר &gt;&gt;</w:t>
      </w:r>
      <w:r>
        <w:rPr>
          <w:rtl/>
        </w:rPr>
        <w:t xml:space="preserve"> </w:t>
      </w:r>
      <w:bookmarkEnd w:id="485"/>
    </w:p>
    <w:p w:rsidR="001A3ABA" w:rsidRDefault="001A3ABA" w:rsidP="001A3ABA">
      <w:pPr>
        <w:pStyle w:val="KeepWithNext"/>
        <w:rPr>
          <w:rtl/>
        </w:rPr>
      </w:pPr>
    </w:p>
    <w:p w:rsidR="001A3ABA" w:rsidRDefault="001A3ABA" w:rsidP="001A3ABA">
      <w:pPr>
        <w:rPr>
          <w:rtl/>
        </w:rPr>
      </w:pPr>
      <w:r>
        <w:rPr>
          <w:rFonts w:hint="cs"/>
          <w:rtl/>
        </w:rPr>
        <w:t>בדרך כלל יש התחייבות שזה ישמש רק לאותה מטרה.</w:t>
      </w:r>
      <w:r>
        <w:rPr>
          <w:rtl/>
        </w:rPr>
        <w:t xml:space="preserve">  </w:t>
      </w:r>
    </w:p>
    <w:p w:rsidR="00701F0E" w:rsidRDefault="00701F0E" w:rsidP="00701F0E">
      <w:pPr>
        <w:rPr>
          <w:rtl/>
        </w:rPr>
      </w:pPr>
    </w:p>
    <w:p w:rsidR="001A3ABA" w:rsidRDefault="001A3ABA" w:rsidP="001A3ABA">
      <w:pPr>
        <w:pStyle w:val="af9"/>
        <w:keepNext/>
        <w:rPr>
          <w:rtl/>
        </w:rPr>
      </w:pPr>
      <w:bookmarkStart w:id="486" w:name="ET_guest_587145_156"/>
      <w:r w:rsidRPr="001A3ABA">
        <w:rPr>
          <w:rStyle w:val="TagStyle"/>
          <w:rtl/>
        </w:rPr>
        <w:t xml:space="preserve"> &lt;&lt; אורח &gt;&gt; </w:t>
      </w:r>
      <w:r>
        <w:rPr>
          <w:rtl/>
        </w:rPr>
        <w:t>רונן סולומון:</w:t>
      </w:r>
      <w:r w:rsidRPr="001A3ABA">
        <w:rPr>
          <w:rStyle w:val="TagStyle"/>
          <w:rtl/>
        </w:rPr>
        <w:t xml:space="preserve"> &lt;&lt; אורח &gt;&gt;</w:t>
      </w:r>
      <w:r>
        <w:rPr>
          <w:rtl/>
        </w:rPr>
        <w:t xml:space="preserve"> </w:t>
      </w:r>
      <w:bookmarkEnd w:id="486"/>
    </w:p>
    <w:p w:rsidR="001A3ABA" w:rsidRDefault="001A3ABA" w:rsidP="001A3ABA">
      <w:pPr>
        <w:pStyle w:val="KeepWithNext"/>
        <w:rPr>
          <w:rtl/>
        </w:rPr>
      </w:pPr>
    </w:p>
    <w:p w:rsidR="001A3ABA" w:rsidRDefault="001A3ABA" w:rsidP="001A3ABA">
      <w:pPr>
        <w:rPr>
          <w:rtl/>
        </w:rPr>
      </w:pPr>
      <w:r>
        <w:rPr>
          <w:rFonts w:hint="cs"/>
          <w:rtl/>
        </w:rPr>
        <w:t xml:space="preserve">כשאני לוקח הלוואה, אני לא מספר לבנק או לחברת כרטיסי האשראי או לגוף החוץ </w:t>
      </w:r>
      <w:bookmarkStart w:id="487" w:name="_ETM_Q1_2228693"/>
      <w:bookmarkEnd w:id="487"/>
      <w:r>
        <w:rPr>
          <w:rFonts w:hint="cs"/>
          <w:rtl/>
        </w:rPr>
        <w:t xml:space="preserve">בנקאי מה אני הולך לעשות עם הכסף. לכן השאלה, </w:t>
      </w:r>
      <w:bookmarkStart w:id="488" w:name="_ETM_Q1_2233117"/>
      <w:bookmarkEnd w:id="488"/>
      <w:r>
        <w:rPr>
          <w:rFonts w:hint="cs"/>
          <w:rtl/>
        </w:rPr>
        <w:t xml:space="preserve">במקרה של החשבון המשותף הזה, רק במקרה הזה, הם ישאלו </w:t>
      </w:r>
      <w:bookmarkStart w:id="489" w:name="_ETM_Q1_2237067"/>
      <w:bookmarkEnd w:id="489"/>
      <w:r>
        <w:rPr>
          <w:rFonts w:hint="cs"/>
          <w:rtl/>
        </w:rPr>
        <w:t>אותי - - -</w:t>
      </w:r>
      <w:r>
        <w:rPr>
          <w:rtl/>
        </w:rPr>
        <w:t xml:space="preserve">  </w:t>
      </w:r>
    </w:p>
    <w:p w:rsidR="00701F0E" w:rsidRDefault="00701F0E" w:rsidP="00701F0E">
      <w:pPr>
        <w:rPr>
          <w:rtl/>
        </w:rPr>
      </w:pPr>
    </w:p>
    <w:p w:rsidR="00701F0E" w:rsidRDefault="00701F0E" w:rsidP="00701F0E">
      <w:pPr>
        <w:pStyle w:val="af6"/>
        <w:keepNext/>
        <w:rPr>
          <w:rtl/>
        </w:rPr>
      </w:pPr>
      <w:bookmarkStart w:id="490" w:name="ET_yor_5094_42"/>
      <w:r w:rsidRPr="00A52CFF">
        <w:rPr>
          <w:rStyle w:val="TagStyle"/>
          <w:rtl/>
        </w:rPr>
        <w:t xml:space="preserve"> &lt;&lt; יור &gt;&gt; </w:t>
      </w:r>
      <w:r>
        <w:rPr>
          <w:rtl/>
        </w:rPr>
        <w:t>היו"ר ניסן סלומינסקי:</w:t>
      </w:r>
      <w:r w:rsidRPr="00A52CFF">
        <w:rPr>
          <w:rStyle w:val="TagStyle"/>
          <w:rtl/>
        </w:rPr>
        <w:t xml:space="preserve"> &lt;&lt; יור &gt;&gt;</w:t>
      </w:r>
      <w:r>
        <w:rPr>
          <w:rtl/>
        </w:rPr>
        <w:t xml:space="preserve"> </w:t>
      </w:r>
      <w:bookmarkEnd w:id="490"/>
    </w:p>
    <w:p w:rsidR="00701F0E" w:rsidRDefault="00701F0E" w:rsidP="00701F0E">
      <w:pPr>
        <w:pStyle w:val="KeepWithNext"/>
        <w:rPr>
          <w:rtl/>
        </w:rPr>
      </w:pPr>
    </w:p>
    <w:p w:rsidR="00701F0E" w:rsidRDefault="001A3ABA" w:rsidP="008457FD">
      <w:pPr>
        <w:rPr>
          <w:rtl/>
        </w:rPr>
      </w:pPr>
      <w:r>
        <w:rPr>
          <w:rFonts w:hint="cs"/>
          <w:rtl/>
        </w:rPr>
        <w:t xml:space="preserve">יואב ייתן לך תשובה ואחר כך את </w:t>
      </w:r>
      <w:bookmarkStart w:id="491" w:name="_ETM_Q1_2239685"/>
      <w:bookmarkEnd w:id="491"/>
      <w:r>
        <w:rPr>
          <w:rFonts w:hint="cs"/>
          <w:rtl/>
        </w:rPr>
        <w:t>תתני לדני. חשבתי שזה על אותו נושא. כ</w:t>
      </w:r>
      <w:r w:rsidRPr="008457FD">
        <w:rPr>
          <w:rFonts w:hint="cs"/>
          <w:rtl/>
        </w:rPr>
        <w:t xml:space="preserve">ן, יואב. </w:t>
      </w:r>
    </w:p>
    <w:p w:rsidR="008457FD" w:rsidRDefault="008457FD" w:rsidP="008457FD">
      <w:pPr>
        <w:rPr>
          <w:rtl/>
        </w:rPr>
      </w:pPr>
      <w:bookmarkStart w:id="492" w:name="_ETM_Q1_2242000"/>
      <w:bookmarkEnd w:id="492"/>
    </w:p>
    <w:p w:rsidR="008457FD" w:rsidRDefault="009A5655" w:rsidP="009A5655">
      <w:pPr>
        <w:pStyle w:val="af9"/>
        <w:keepNext/>
        <w:rPr>
          <w:rtl/>
        </w:rPr>
      </w:pPr>
      <w:bookmarkStart w:id="493" w:name="_ETM_Q1_2243000"/>
      <w:bookmarkStart w:id="494" w:name="ET_guest_יואב_גפני_157"/>
      <w:bookmarkEnd w:id="493"/>
      <w:r w:rsidRPr="009A5655">
        <w:rPr>
          <w:rStyle w:val="TagStyle"/>
          <w:rtl/>
        </w:rPr>
        <w:t xml:space="preserve"> &lt;&lt; אורח &gt;&gt; </w:t>
      </w:r>
      <w:r w:rsidR="008457FD">
        <w:rPr>
          <w:rtl/>
        </w:rPr>
        <w:t>יואב גפני:</w:t>
      </w:r>
      <w:r w:rsidRPr="009A5655">
        <w:rPr>
          <w:rStyle w:val="TagStyle"/>
          <w:rtl/>
        </w:rPr>
        <w:t xml:space="preserve"> &lt;&lt; אורח &gt;&gt; </w:t>
      </w:r>
      <w:bookmarkEnd w:id="494"/>
    </w:p>
    <w:p w:rsidR="008457FD" w:rsidRDefault="008457FD" w:rsidP="008457FD">
      <w:pPr>
        <w:pStyle w:val="KeepWithNext"/>
        <w:rPr>
          <w:rtl/>
        </w:rPr>
      </w:pPr>
    </w:p>
    <w:p w:rsidR="008457FD" w:rsidRDefault="008457FD" w:rsidP="00701F0E">
      <w:pPr>
        <w:rPr>
          <w:rtl/>
        </w:rPr>
      </w:pPr>
      <w:r>
        <w:rPr>
          <w:rFonts w:hint="cs"/>
          <w:rtl/>
        </w:rPr>
        <w:t>רונן,</w:t>
      </w:r>
      <w:r w:rsidR="00701F0E">
        <w:rPr>
          <w:rFonts w:hint="cs"/>
          <w:rtl/>
        </w:rPr>
        <w:t xml:space="preserve"> אתה שואל</w:t>
      </w:r>
      <w:r>
        <w:rPr>
          <w:rFonts w:hint="cs"/>
          <w:rtl/>
        </w:rPr>
        <w:t xml:space="preserve"> פה שאלה</w:t>
      </w:r>
      <w:r w:rsidR="00701F0E">
        <w:rPr>
          <w:rFonts w:hint="cs"/>
          <w:rtl/>
        </w:rPr>
        <w:t xml:space="preserve"> מעולם הפיקוח </w:t>
      </w:r>
      <w:r>
        <w:rPr>
          <w:rFonts w:hint="cs"/>
          <w:rtl/>
        </w:rPr>
        <w:t>והאכיפה - - -</w:t>
      </w:r>
    </w:p>
    <w:p w:rsidR="008457FD" w:rsidRDefault="008457FD" w:rsidP="00701F0E">
      <w:pPr>
        <w:rPr>
          <w:rtl/>
        </w:rPr>
      </w:pPr>
    </w:p>
    <w:p w:rsidR="008457FD" w:rsidRDefault="009A5655" w:rsidP="009A5655">
      <w:pPr>
        <w:pStyle w:val="af9"/>
        <w:keepNext/>
        <w:rPr>
          <w:rtl/>
        </w:rPr>
      </w:pPr>
      <w:bookmarkStart w:id="495" w:name="ET_guest_587145_158"/>
      <w:r w:rsidRPr="009A5655">
        <w:rPr>
          <w:rStyle w:val="TagStyle"/>
          <w:rtl/>
        </w:rPr>
        <w:t xml:space="preserve"> &lt;&lt; אורח &gt;&gt; </w:t>
      </w:r>
      <w:r w:rsidR="008457FD">
        <w:rPr>
          <w:rtl/>
        </w:rPr>
        <w:t>רונן סולומון:</w:t>
      </w:r>
      <w:r w:rsidRPr="009A5655">
        <w:rPr>
          <w:rStyle w:val="TagStyle"/>
          <w:rtl/>
        </w:rPr>
        <w:t xml:space="preserve"> &lt;&lt; אורח &gt;&gt; </w:t>
      </w:r>
      <w:bookmarkEnd w:id="495"/>
    </w:p>
    <w:p w:rsidR="008457FD" w:rsidRDefault="008457FD" w:rsidP="008457FD">
      <w:pPr>
        <w:pStyle w:val="KeepWithNext"/>
        <w:rPr>
          <w:rtl/>
        </w:rPr>
      </w:pPr>
    </w:p>
    <w:p w:rsidR="008457FD" w:rsidRDefault="008457FD" w:rsidP="008457FD">
      <w:pPr>
        <w:rPr>
          <w:rtl/>
        </w:rPr>
      </w:pPr>
      <w:r>
        <w:rPr>
          <w:rFonts w:hint="cs"/>
          <w:rtl/>
        </w:rPr>
        <w:t xml:space="preserve">לא. אני לא צריך - - - הפיקוח </w:t>
      </w:r>
      <w:bookmarkStart w:id="496" w:name="_ETM_Q1_2252000"/>
      <w:bookmarkEnd w:id="496"/>
      <w:r>
        <w:rPr>
          <w:rFonts w:hint="cs"/>
          <w:rtl/>
        </w:rPr>
        <w:t>והקנס בסוף - - -</w:t>
      </w:r>
    </w:p>
    <w:p w:rsidR="008457FD" w:rsidRDefault="009A5655" w:rsidP="009A5655">
      <w:pPr>
        <w:pStyle w:val="af9"/>
        <w:keepNext/>
        <w:rPr>
          <w:rtl/>
        </w:rPr>
      </w:pPr>
      <w:bookmarkStart w:id="497" w:name="ET_guest_יואב_גפני_159"/>
      <w:r w:rsidRPr="009A5655">
        <w:rPr>
          <w:rStyle w:val="TagStyle"/>
          <w:rtl/>
        </w:rPr>
        <w:lastRenderedPageBreak/>
        <w:t xml:space="preserve"> &lt;&lt; אורח &gt;&gt; </w:t>
      </w:r>
      <w:r w:rsidR="008457FD">
        <w:rPr>
          <w:rtl/>
        </w:rPr>
        <w:t>יואב גפני:</w:t>
      </w:r>
      <w:r w:rsidRPr="009A5655">
        <w:rPr>
          <w:rStyle w:val="TagStyle"/>
          <w:rtl/>
        </w:rPr>
        <w:t xml:space="preserve"> &lt;&lt; אורח &gt;&gt; </w:t>
      </w:r>
      <w:bookmarkEnd w:id="497"/>
    </w:p>
    <w:p w:rsidR="008457FD" w:rsidRDefault="008457FD" w:rsidP="008457FD">
      <w:pPr>
        <w:pStyle w:val="KeepWithNext"/>
        <w:rPr>
          <w:rtl/>
        </w:rPr>
      </w:pPr>
    </w:p>
    <w:p w:rsidR="008457FD" w:rsidRDefault="008457FD" w:rsidP="008457FD">
      <w:pPr>
        <w:rPr>
          <w:rtl/>
        </w:rPr>
      </w:pPr>
      <w:r>
        <w:rPr>
          <w:rFonts w:hint="cs"/>
          <w:rtl/>
        </w:rPr>
        <w:t>תרשה לי. אני מבין. אתה שואל</w:t>
      </w:r>
      <w:bookmarkStart w:id="498" w:name="_ETM_Q1_2258000"/>
      <w:bookmarkEnd w:id="498"/>
      <w:r>
        <w:rPr>
          <w:rFonts w:hint="cs"/>
          <w:rtl/>
        </w:rPr>
        <w:t xml:space="preserve">: אם אנחנו לא נדע לעשות את </w:t>
      </w:r>
      <w:bookmarkStart w:id="499" w:name="_ETM_Q1_2260000"/>
      <w:bookmarkEnd w:id="499"/>
      <w:r>
        <w:rPr>
          <w:rFonts w:hint="cs"/>
          <w:rtl/>
        </w:rPr>
        <w:t xml:space="preserve">האבחנה הזאת בהיבטים של פיקוח, אז יכול להיות שזה מרוקן </w:t>
      </w:r>
      <w:bookmarkStart w:id="500" w:name="_ETM_Q1_2264000"/>
      <w:bookmarkEnd w:id="500"/>
      <w:r>
        <w:rPr>
          <w:rFonts w:hint="cs"/>
          <w:rtl/>
        </w:rPr>
        <w:t xml:space="preserve">מתוכן כי איך נדע לבדוק את זה? ההוראות של התקנות האלה </w:t>
      </w:r>
      <w:r>
        <w:rPr>
          <w:rFonts w:hint="eastAsia"/>
        </w:rPr>
        <w:t>–</w:t>
      </w:r>
      <w:r>
        <w:rPr>
          <w:rFonts w:hint="cs"/>
          <w:rtl/>
        </w:rPr>
        <w:t xml:space="preserve"> יש </w:t>
      </w:r>
      <w:bookmarkStart w:id="501" w:name="_ETM_Q1_2271000"/>
      <w:bookmarkEnd w:id="501"/>
      <w:r>
        <w:rPr>
          <w:rFonts w:hint="cs"/>
          <w:rtl/>
        </w:rPr>
        <w:t>הגבלה של הריבית בחקיקה ואלה נותנים החרגות בתחומים מסוימים</w:t>
      </w:r>
      <w:r w:rsidR="006C0CE8">
        <w:rPr>
          <w:rFonts w:hint="cs"/>
          <w:rtl/>
        </w:rPr>
        <w:t xml:space="preserve"> כי תאגידים זה עולם שנמצא בחוץ, </w:t>
      </w:r>
      <w:bookmarkStart w:id="502" w:name="_ETM_Q1_2282000"/>
      <w:bookmarkEnd w:id="502"/>
      <w:r w:rsidR="006C0CE8">
        <w:rPr>
          <w:rFonts w:hint="cs"/>
          <w:rtl/>
        </w:rPr>
        <w:t xml:space="preserve">יחידים זה עולם שנמצא בפנים, אבל הגענו להכרה שיש כאלה </w:t>
      </w:r>
      <w:bookmarkStart w:id="503" w:name="_ETM_Q1_2287000"/>
      <w:bookmarkEnd w:id="503"/>
      <w:r w:rsidR="006C0CE8">
        <w:rPr>
          <w:rFonts w:hint="cs"/>
          <w:rtl/>
        </w:rPr>
        <w:t>שהם סוג של שעטנז כזה, יצור כלאיים.</w:t>
      </w:r>
    </w:p>
    <w:p w:rsidR="006C0CE8" w:rsidRDefault="006C0CE8" w:rsidP="008457FD">
      <w:pPr>
        <w:rPr>
          <w:rtl/>
        </w:rPr>
      </w:pPr>
    </w:p>
    <w:p w:rsidR="00C745A9" w:rsidRDefault="006C0CE8" w:rsidP="00C745A9">
      <w:pPr>
        <w:rPr>
          <w:rtl/>
        </w:rPr>
      </w:pPr>
      <w:bookmarkStart w:id="504" w:name="_ETM_Q1_2293000"/>
      <w:bookmarkEnd w:id="504"/>
      <w:r>
        <w:rPr>
          <w:rFonts w:hint="cs"/>
          <w:rtl/>
        </w:rPr>
        <w:t xml:space="preserve">מצאנו שאת יצור הכלאיים </w:t>
      </w:r>
      <w:bookmarkStart w:id="505" w:name="_ETM_Q1_2292000"/>
      <w:bookmarkEnd w:id="505"/>
      <w:r>
        <w:rPr>
          <w:rFonts w:hint="cs"/>
          <w:rtl/>
        </w:rPr>
        <w:t>הזה, כל עוד התכליות של החקיקה</w:t>
      </w:r>
      <w:r w:rsidR="00C745A9">
        <w:rPr>
          <w:rFonts w:hint="cs"/>
          <w:rtl/>
        </w:rPr>
        <w:t xml:space="preserve"> לא רלוונטיות לגביו מכיוון </w:t>
      </w:r>
      <w:bookmarkStart w:id="506" w:name="_ETM_Q1_2300000"/>
      <w:bookmarkEnd w:id="506"/>
      <w:r w:rsidR="00C745A9">
        <w:rPr>
          <w:rFonts w:hint="cs"/>
          <w:rtl/>
        </w:rPr>
        <w:t>שהן חלו על יחיד, זאת אומרת, שהוא לא מקבל הלוואות כ</w:t>
      </w:r>
      <w:bookmarkStart w:id="507" w:name="_ETM_Q1_2311000"/>
      <w:bookmarkEnd w:id="507"/>
      <w:r w:rsidR="00C745A9">
        <w:rPr>
          <w:rFonts w:hint="cs"/>
          <w:rtl/>
        </w:rPr>
        <w:t xml:space="preserve">יחיד, אמרנו שאנו סבורים שצריכים להחריג אותו. עכשיו אתה שואל </w:t>
      </w:r>
      <w:bookmarkStart w:id="508" w:name="_ETM_Q1_2313000"/>
      <w:bookmarkEnd w:id="508"/>
      <w:r w:rsidR="00C745A9">
        <w:rPr>
          <w:rFonts w:hint="cs"/>
          <w:rtl/>
        </w:rPr>
        <w:t xml:space="preserve">שאלה מעולם אחר שהוא: האם אתם תדעו כאשר אתם מגיעים </w:t>
      </w:r>
      <w:bookmarkStart w:id="509" w:name="_ETM_Q1_2319000"/>
      <w:bookmarkEnd w:id="509"/>
      <w:r w:rsidR="00C745A9">
        <w:rPr>
          <w:rFonts w:hint="cs"/>
          <w:rtl/>
        </w:rPr>
        <w:t>לאותו יצור כלאיים, שבאמת המטרות הן מטרות אישיות, ביתיות או שהן מטרות כלליות.</w:t>
      </w:r>
    </w:p>
    <w:p w:rsidR="00C745A9" w:rsidRDefault="00C745A9" w:rsidP="00C745A9">
      <w:pPr>
        <w:rPr>
          <w:rtl/>
        </w:rPr>
      </w:pPr>
    </w:p>
    <w:p w:rsidR="00C745A9" w:rsidRDefault="00C745A9" w:rsidP="00C745A9">
      <w:pPr>
        <w:rPr>
          <w:rtl/>
        </w:rPr>
      </w:pPr>
      <w:bookmarkStart w:id="510" w:name="_ETM_Q1_2328000"/>
      <w:bookmarkEnd w:id="510"/>
      <w:r>
        <w:rPr>
          <w:rFonts w:hint="cs"/>
          <w:rtl/>
        </w:rPr>
        <w:t xml:space="preserve">זו עבודה של הפיקוח, זה מתודולוגי. אם נראה שיש </w:t>
      </w:r>
      <w:bookmarkStart w:id="511" w:name="_ETM_Q1_2332000"/>
      <w:bookmarkEnd w:id="511"/>
      <w:r>
        <w:rPr>
          <w:rFonts w:hint="cs"/>
          <w:rtl/>
        </w:rPr>
        <w:t xml:space="preserve">איזשהו קושי ונקבל מידע מהשוק ונקבל פניות ציבור </w:t>
      </w:r>
      <w:bookmarkStart w:id="512" w:name="_ETM_Q1_2335000"/>
      <w:bookmarkEnd w:id="512"/>
      <w:r>
        <w:rPr>
          <w:rFonts w:hint="cs"/>
          <w:rtl/>
        </w:rPr>
        <w:t xml:space="preserve">ונקבל תלונות ונקבל טענות מגורמים כאלה ואחרים, יש לנו אמצעים לבדוק. האם אנחנו יכולים עכשיו, סביב השולחן הזה, לומר לך </w:t>
      </w:r>
      <w:bookmarkStart w:id="513" w:name="_ETM_Q1_2344000"/>
      <w:bookmarkEnd w:id="513"/>
      <w:r>
        <w:rPr>
          <w:rFonts w:hint="cs"/>
          <w:rtl/>
        </w:rPr>
        <w:t>איך נעשה את זה בדיוק? התשובה לא.</w:t>
      </w:r>
    </w:p>
    <w:p w:rsidR="00C745A9" w:rsidRDefault="00C745A9" w:rsidP="00C745A9">
      <w:pPr>
        <w:rPr>
          <w:rtl/>
        </w:rPr>
      </w:pPr>
    </w:p>
    <w:p w:rsidR="00C745A9" w:rsidRDefault="00C745A9" w:rsidP="00C745A9">
      <w:pPr>
        <w:rPr>
          <w:rtl/>
        </w:rPr>
      </w:pPr>
      <w:r>
        <w:rPr>
          <w:rFonts w:hint="cs"/>
          <w:rtl/>
        </w:rPr>
        <w:t xml:space="preserve">האם ההשלכה צריכה להיות </w:t>
      </w:r>
      <w:bookmarkStart w:id="514" w:name="_ETM_Q1_2352000"/>
      <w:bookmarkEnd w:id="514"/>
      <w:r>
        <w:rPr>
          <w:rFonts w:hint="cs"/>
          <w:rtl/>
        </w:rPr>
        <w:t xml:space="preserve">שלא נאפשר לתאגיד שיש לו גם יחיד בשותפות איתו את </w:t>
      </w:r>
      <w:bookmarkStart w:id="515" w:name="_ETM_Q1_2360000"/>
      <w:bookmarkEnd w:id="515"/>
      <w:r>
        <w:rPr>
          <w:rFonts w:hint="cs"/>
          <w:rtl/>
        </w:rPr>
        <w:t xml:space="preserve">ההחרגה מהחקיקה הזאת? להחיל את זה עליו? השאלה שלך </w:t>
      </w:r>
      <w:bookmarkStart w:id="516" w:name="_ETM_Q1_2364000"/>
      <w:bookmarkEnd w:id="516"/>
      <w:r>
        <w:rPr>
          <w:rFonts w:hint="cs"/>
          <w:rtl/>
        </w:rPr>
        <w:t>ברורה והיא תתברר במסגרת הפיקוח.</w:t>
      </w:r>
    </w:p>
    <w:p w:rsidR="00C745A9" w:rsidRDefault="00C745A9" w:rsidP="00C745A9">
      <w:pPr>
        <w:rPr>
          <w:rtl/>
        </w:rPr>
      </w:pPr>
    </w:p>
    <w:p w:rsidR="00C745A9" w:rsidRDefault="009A5655" w:rsidP="009A5655">
      <w:pPr>
        <w:pStyle w:val="af6"/>
        <w:keepNext/>
        <w:rPr>
          <w:rtl/>
        </w:rPr>
      </w:pPr>
      <w:bookmarkStart w:id="517" w:name="ET_yor_5094_160"/>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C745A9">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517"/>
    </w:p>
    <w:p w:rsidR="00C745A9" w:rsidRDefault="00C745A9" w:rsidP="00C745A9">
      <w:pPr>
        <w:pStyle w:val="KeepWithNext"/>
        <w:rPr>
          <w:rtl/>
        </w:rPr>
      </w:pPr>
    </w:p>
    <w:p w:rsidR="00C745A9" w:rsidRDefault="00C745A9" w:rsidP="00C745A9">
      <w:pPr>
        <w:rPr>
          <w:rtl/>
        </w:rPr>
      </w:pPr>
      <w:r>
        <w:rPr>
          <w:rFonts w:hint="cs"/>
          <w:rtl/>
        </w:rPr>
        <w:t>לירון, תעני לדני בקצרה.</w:t>
      </w:r>
    </w:p>
    <w:p w:rsidR="00C745A9" w:rsidRDefault="00C745A9" w:rsidP="00C745A9">
      <w:pPr>
        <w:rPr>
          <w:rtl/>
        </w:rPr>
      </w:pPr>
    </w:p>
    <w:p w:rsidR="00701F0E" w:rsidRDefault="00701F0E" w:rsidP="00701F0E">
      <w:pPr>
        <w:pStyle w:val="af9"/>
        <w:keepNext/>
        <w:rPr>
          <w:rtl/>
        </w:rPr>
      </w:pPr>
      <w:bookmarkStart w:id="518" w:name="ET_guest_686476_43"/>
      <w:r w:rsidRPr="00A52CFF">
        <w:rPr>
          <w:rStyle w:val="TagStyle"/>
          <w:rtl/>
        </w:rPr>
        <w:t xml:space="preserve"> &lt;&lt; אורח &gt;&gt; </w:t>
      </w:r>
      <w:r>
        <w:rPr>
          <w:rtl/>
        </w:rPr>
        <w:t>לירון מאוטנר לוגסי:</w:t>
      </w:r>
      <w:r w:rsidRPr="00A52CFF">
        <w:rPr>
          <w:rStyle w:val="TagStyle"/>
          <w:rtl/>
        </w:rPr>
        <w:t xml:space="preserve"> &lt;&lt; אורח &gt;&gt;</w:t>
      </w:r>
      <w:r>
        <w:rPr>
          <w:rtl/>
        </w:rPr>
        <w:t xml:space="preserve"> </w:t>
      </w:r>
      <w:bookmarkEnd w:id="518"/>
    </w:p>
    <w:p w:rsidR="00701F0E" w:rsidRDefault="00701F0E" w:rsidP="00701F0E">
      <w:pPr>
        <w:pStyle w:val="KeepWithNext"/>
        <w:rPr>
          <w:rtl/>
        </w:rPr>
      </w:pPr>
    </w:p>
    <w:p w:rsidR="00701F0E" w:rsidRDefault="00C745A9" w:rsidP="00701F0E">
      <w:pPr>
        <w:rPr>
          <w:rtl/>
        </w:rPr>
      </w:pPr>
      <w:r>
        <w:rPr>
          <w:rFonts w:hint="cs"/>
          <w:rtl/>
        </w:rPr>
        <w:t xml:space="preserve">ההכרעה הזאת בשאלה </w:t>
      </w:r>
      <w:bookmarkStart w:id="519" w:name="_ETM_Q1_2385000"/>
      <w:bookmarkEnd w:id="519"/>
      <w:r>
        <w:rPr>
          <w:rFonts w:hint="cs"/>
          <w:rtl/>
        </w:rPr>
        <w:t>של</w:t>
      </w:r>
      <w:r w:rsidR="006066B2">
        <w:rPr>
          <w:rFonts w:hint="cs"/>
          <w:rtl/>
        </w:rPr>
        <w:t xml:space="preserve"> האבחנה בין תאגיד לעוסק התקבלה כבר בחוק. דנו בזה </w:t>
      </w:r>
      <w:bookmarkStart w:id="520" w:name="_ETM_Q1_2388000"/>
      <w:bookmarkEnd w:id="520"/>
      <w:r w:rsidR="006066B2">
        <w:rPr>
          <w:rFonts w:hint="cs"/>
          <w:rtl/>
        </w:rPr>
        <w:t xml:space="preserve">הרבה אם להכניס תאגידים או להוציא תאגידים, מה לגבי עוסקים </w:t>
      </w:r>
      <w:bookmarkStart w:id="521" w:name="_ETM_Q1_2391000"/>
      <w:bookmarkEnd w:id="521"/>
      <w:r w:rsidR="006066B2">
        <w:rPr>
          <w:rFonts w:hint="cs"/>
          <w:rtl/>
        </w:rPr>
        <w:t xml:space="preserve">לעומת תאגידים. וההחלטה שהתקבלה הייתה להבחין בין תאגיד לבין יחיד ולא להיכנס לעולם הזה של עוסק מתוך הבנה שהרבה </w:t>
      </w:r>
      <w:bookmarkStart w:id="522" w:name="_ETM_Q1_2400000"/>
      <w:bookmarkEnd w:id="522"/>
      <w:r w:rsidR="006066B2">
        <w:rPr>
          <w:rFonts w:hint="cs"/>
          <w:rtl/>
        </w:rPr>
        <w:t xml:space="preserve">פעמים בין עוסק לבין יחיד, העניינים הכספיים יותר מעורבבים ויותר קשה לחתוך מתי זה לעניין העסק שלו ומתי ללקוח לעומת </w:t>
      </w:r>
      <w:bookmarkStart w:id="523" w:name="_ETM_Q1_2408000"/>
      <w:bookmarkEnd w:id="523"/>
      <w:r w:rsidR="006066B2">
        <w:rPr>
          <w:rFonts w:hint="cs"/>
          <w:rtl/>
        </w:rPr>
        <w:t>התאגיד.</w:t>
      </w:r>
    </w:p>
    <w:p w:rsidR="006066B2" w:rsidRDefault="006066B2" w:rsidP="00701F0E">
      <w:pPr>
        <w:rPr>
          <w:rtl/>
        </w:rPr>
      </w:pPr>
    </w:p>
    <w:p w:rsidR="006066B2" w:rsidRDefault="006066B2" w:rsidP="00701F0E">
      <w:pPr>
        <w:rPr>
          <w:rtl/>
        </w:rPr>
      </w:pPr>
      <w:bookmarkStart w:id="524" w:name="_ETM_Q1_2409000"/>
      <w:bookmarkEnd w:id="524"/>
      <w:r>
        <w:rPr>
          <w:rFonts w:hint="cs"/>
          <w:rtl/>
        </w:rPr>
        <w:t xml:space="preserve">השאלה אם אתה פועל בכובע שלך כתאגיד או יחיד היא </w:t>
      </w:r>
      <w:bookmarkStart w:id="525" w:name="_ETM_Q1_2412000"/>
      <w:bookmarkEnd w:id="525"/>
      <w:r>
        <w:rPr>
          <w:rFonts w:hint="cs"/>
          <w:rtl/>
        </w:rPr>
        <w:t>שאלה שיותר ברורה לאבחנה כי יש בה משהו מבני פשוט</w:t>
      </w:r>
      <w:bookmarkStart w:id="526" w:name="_ETM_Q1_2417000"/>
      <w:bookmarkEnd w:id="526"/>
      <w:r>
        <w:rPr>
          <w:rFonts w:hint="cs"/>
          <w:rtl/>
        </w:rPr>
        <w:t xml:space="preserve">: זה התאגיד, זו החברה או שזה האדם. זאת </w:t>
      </w:r>
      <w:bookmarkStart w:id="527" w:name="_ETM_Q1_2419000"/>
      <w:bookmarkEnd w:id="527"/>
      <w:r>
        <w:rPr>
          <w:rFonts w:hint="cs"/>
          <w:rtl/>
        </w:rPr>
        <w:t xml:space="preserve">הכרעה  שמבחינתי כבר התקבלה בחוק ולכן אני לא רואה </w:t>
      </w:r>
      <w:bookmarkStart w:id="528" w:name="_ETM_Q1_2422000"/>
      <w:bookmarkEnd w:id="528"/>
      <w:r>
        <w:rPr>
          <w:rFonts w:hint="cs"/>
          <w:rtl/>
        </w:rPr>
        <w:t>שום - - -</w:t>
      </w:r>
    </w:p>
    <w:p w:rsidR="006066B2" w:rsidRDefault="006066B2" w:rsidP="00701F0E">
      <w:pPr>
        <w:rPr>
          <w:rtl/>
        </w:rPr>
      </w:pPr>
    </w:p>
    <w:p w:rsidR="006066B2" w:rsidRDefault="009A5655" w:rsidP="009A5655">
      <w:pPr>
        <w:pStyle w:val="af5"/>
        <w:keepNext/>
        <w:rPr>
          <w:rtl/>
        </w:rPr>
      </w:pPr>
      <w:bookmarkStart w:id="529" w:name="ET_interruption_קריאות_161"/>
      <w:r w:rsidRPr="009A5655">
        <w:rPr>
          <w:rStyle w:val="TagStyle"/>
          <w:rtl/>
        </w:rPr>
        <w:t xml:space="preserve"> &lt;&lt; קריאה &gt;&gt; </w:t>
      </w:r>
      <w:r w:rsidR="006066B2">
        <w:rPr>
          <w:rtl/>
        </w:rPr>
        <w:t>קריאות:</w:t>
      </w:r>
      <w:r w:rsidRPr="009A5655">
        <w:rPr>
          <w:rStyle w:val="TagStyle"/>
          <w:rtl/>
        </w:rPr>
        <w:t xml:space="preserve"> &lt;&lt; קריאה &gt;&gt; </w:t>
      </w:r>
      <w:bookmarkEnd w:id="529"/>
    </w:p>
    <w:p w:rsidR="006066B2" w:rsidRDefault="006066B2" w:rsidP="006066B2">
      <w:pPr>
        <w:pStyle w:val="KeepWithNext"/>
        <w:rPr>
          <w:rtl/>
        </w:rPr>
      </w:pPr>
    </w:p>
    <w:p w:rsidR="006066B2" w:rsidRDefault="006066B2" w:rsidP="006066B2">
      <w:pPr>
        <w:rPr>
          <w:rtl/>
        </w:rPr>
      </w:pPr>
      <w:r>
        <w:rPr>
          <w:rFonts w:hint="cs"/>
          <w:rtl/>
        </w:rPr>
        <w:t xml:space="preserve">אפשר להוסיף בעניין הזה? זו הבהרה חשובה </w:t>
      </w:r>
      <w:bookmarkStart w:id="530" w:name="_ETM_Q1_2426000"/>
      <w:bookmarkEnd w:id="530"/>
      <w:r>
        <w:rPr>
          <w:rFonts w:hint="cs"/>
          <w:rtl/>
        </w:rPr>
        <w:t>מאוד.</w:t>
      </w:r>
    </w:p>
    <w:p w:rsidR="006066B2" w:rsidRDefault="006066B2" w:rsidP="006066B2">
      <w:pPr>
        <w:rPr>
          <w:rtl/>
        </w:rPr>
      </w:pPr>
      <w:bookmarkStart w:id="531" w:name="_ETM_Q1_2427000"/>
      <w:bookmarkEnd w:id="531"/>
    </w:p>
    <w:p w:rsidR="006066B2" w:rsidRDefault="009A5655" w:rsidP="009A5655">
      <w:pPr>
        <w:pStyle w:val="af6"/>
        <w:keepNext/>
        <w:rPr>
          <w:rtl/>
        </w:rPr>
      </w:pPr>
      <w:bookmarkStart w:id="532" w:name="_ETM_Q1_2428000"/>
      <w:bookmarkStart w:id="533" w:name="ET_yor_5094_162"/>
      <w:bookmarkEnd w:id="532"/>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6066B2">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533"/>
    </w:p>
    <w:p w:rsidR="006066B2" w:rsidRDefault="006066B2" w:rsidP="006066B2">
      <w:pPr>
        <w:pStyle w:val="KeepWithNext"/>
        <w:rPr>
          <w:rtl/>
        </w:rPr>
      </w:pPr>
    </w:p>
    <w:p w:rsidR="006066B2" w:rsidRDefault="006066B2" w:rsidP="006066B2">
      <w:pPr>
        <w:rPr>
          <w:rtl/>
        </w:rPr>
      </w:pPr>
      <w:r>
        <w:rPr>
          <w:rFonts w:hint="cs"/>
          <w:rtl/>
        </w:rPr>
        <w:t>הכול חשוב.</w:t>
      </w:r>
    </w:p>
    <w:p w:rsidR="006066B2" w:rsidRDefault="006066B2" w:rsidP="006066B2">
      <w:pPr>
        <w:rPr>
          <w:rtl/>
        </w:rPr>
      </w:pPr>
    </w:p>
    <w:p w:rsidR="006066B2" w:rsidRDefault="009A5655" w:rsidP="009A5655">
      <w:pPr>
        <w:pStyle w:val="af9"/>
        <w:keepNext/>
        <w:rPr>
          <w:rtl/>
        </w:rPr>
      </w:pPr>
      <w:bookmarkStart w:id="534" w:name="ET_guest_785357_163"/>
      <w:r w:rsidRPr="009A5655">
        <w:rPr>
          <w:rStyle w:val="TagStyle"/>
          <w:rtl/>
        </w:rPr>
        <w:t xml:space="preserve"> &lt;&lt; אורח &gt;&gt; </w:t>
      </w:r>
      <w:r w:rsidR="006066B2">
        <w:rPr>
          <w:rtl/>
        </w:rPr>
        <w:t>דן-מאיר שלוש:</w:t>
      </w:r>
      <w:r w:rsidRPr="009A5655">
        <w:rPr>
          <w:rStyle w:val="TagStyle"/>
          <w:rtl/>
        </w:rPr>
        <w:t xml:space="preserve"> &lt;&lt; אורח &gt;&gt; </w:t>
      </w:r>
      <w:bookmarkEnd w:id="534"/>
    </w:p>
    <w:p w:rsidR="006066B2" w:rsidRDefault="006066B2" w:rsidP="006066B2">
      <w:pPr>
        <w:pStyle w:val="KeepWithNext"/>
        <w:rPr>
          <w:rtl/>
        </w:rPr>
      </w:pPr>
    </w:p>
    <w:p w:rsidR="006066B2" w:rsidRDefault="006066B2" w:rsidP="006066B2">
      <w:pPr>
        <w:rPr>
          <w:rtl/>
        </w:rPr>
      </w:pPr>
      <w:r>
        <w:rPr>
          <w:rFonts w:hint="cs"/>
          <w:rtl/>
        </w:rPr>
        <w:t xml:space="preserve">אין בכלל חשיבות או סטטיסטיקה מאחורי הדברים. זה </w:t>
      </w:r>
      <w:bookmarkStart w:id="535" w:name="_ETM_Q1_2435000"/>
      <w:bookmarkEnd w:id="535"/>
      <w:r>
        <w:rPr>
          <w:rFonts w:hint="cs"/>
          <w:rtl/>
        </w:rPr>
        <w:t>לא שנבדק כמה גופים כלכליים גדולים מוגדרים כעוסק וכמה הם לא. זו שיטת מצליח.</w:t>
      </w:r>
    </w:p>
    <w:p w:rsidR="00701F0E" w:rsidRDefault="00701F0E" w:rsidP="00701F0E">
      <w:pPr>
        <w:rPr>
          <w:rtl/>
        </w:rPr>
      </w:pPr>
    </w:p>
    <w:p w:rsidR="00701F0E" w:rsidRDefault="00701F0E" w:rsidP="00701F0E">
      <w:pPr>
        <w:pStyle w:val="af9"/>
        <w:keepNext/>
        <w:rPr>
          <w:rtl/>
        </w:rPr>
      </w:pPr>
      <w:bookmarkStart w:id="536" w:name="ET_guest_794953_44"/>
      <w:r w:rsidRPr="00A52CFF">
        <w:rPr>
          <w:rStyle w:val="TagStyle"/>
          <w:rtl/>
        </w:rPr>
        <w:t xml:space="preserve"> &lt;&lt; אורח &gt;&gt; </w:t>
      </w:r>
      <w:r>
        <w:rPr>
          <w:rtl/>
        </w:rPr>
        <w:t>ניב אידן:</w:t>
      </w:r>
      <w:r w:rsidRPr="00A52CFF">
        <w:rPr>
          <w:rStyle w:val="TagStyle"/>
          <w:rtl/>
        </w:rPr>
        <w:t xml:space="preserve"> &lt;&lt; אורח &gt;&gt;</w:t>
      </w:r>
      <w:r>
        <w:rPr>
          <w:rtl/>
        </w:rPr>
        <w:t xml:space="preserve"> </w:t>
      </w:r>
      <w:bookmarkEnd w:id="536"/>
    </w:p>
    <w:p w:rsidR="00701F0E" w:rsidRDefault="00701F0E" w:rsidP="00701F0E">
      <w:pPr>
        <w:pStyle w:val="KeepWithNext"/>
        <w:rPr>
          <w:rtl/>
        </w:rPr>
      </w:pPr>
    </w:p>
    <w:p w:rsidR="00701F0E" w:rsidRDefault="006066B2" w:rsidP="00701F0E">
      <w:pPr>
        <w:rPr>
          <w:rtl/>
        </w:rPr>
      </w:pPr>
      <w:r>
        <w:rPr>
          <w:rFonts w:hint="cs"/>
          <w:rtl/>
        </w:rPr>
        <w:t xml:space="preserve">לאיגוד חברות האשראי יש הערה שהיא הכי </w:t>
      </w:r>
      <w:bookmarkStart w:id="537" w:name="_ETM_Q1_2456000"/>
      <w:bookmarkEnd w:id="537"/>
      <w:r>
        <w:rPr>
          <w:rFonts w:hint="cs"/>
          <w:rtl/>
        </w:rPr>
        <w:t xml:space="preserve">מהותית בנושא הזה. ככלל, לחוקים פיננסיים יש הוראות בסעיפים </w:t>
      </w:r>
      <w:proofErr w:type="spellStart"/>
      <w:r>
        <w:rPr>
          <w:rFonts w:hint="cs"/>
          <w:rtl/>
        </w:rPr>
        <w:t>קוגנטיים</w:t>
      </w:r>
      <w:proofErr w:type="spellEnd"/>
      <w:r>
        <w:rPr>
          <w:rFonts w:hint="cs"/>
          <w:rtl/>
        </w:rPr>
        <w:t>,</w:t>
      </w:r>
      <w:bookmarkStart w:id="538" w:name="_ETM_Q1_2468000"/>
      <w:bookmarkEnd w:id="538"/>
      <w:r>
        <w:rPr>
          <w:rFonts w:hint="cs"/>
          <w:rtl/>
        </w:rPr>
        <w:t xml:space="preserve"> הוראות פטרנליסטיות שנועדו להגן על ציבור המשקיעים, על ציבור </w:t>
      </w:r>
      <w:bookmarkStart w:id="539" w:name="_ETM_Q1_2471000"/>
      <w:bookmarkEnd w:id="539"/>
      <w:r>
        <w:rPr>
          <w:rFonts w:hint="cs"/>
          <w:rtl/>
        </w:rPr>
        <w:t>הלקוחות, על ציבור הלווים.</w:t>
      </w:r>
    </w:p>
    <w:p w:rsidR="006066B2" w:rsidRDefault="006066B2" w:rsidP="00701F0E">
      <w:pPr>
        <w:rPr>
          <w:rtl/>
        </w:rPr>
      </w:pPr>
    </w:p>
    <w:p w:rsidR="006066B2" w:rsidRDefault="006066B2" w:rsidP="006066B2">
      <w:pPr>
        <w:rPr>
          <w:rtl/>
        </w:rPr>
      </w:pPr>
      <w:r>
        <w:rPr>
          <w:rFonts w:hint="cs"/>
          <w:rtl/>
        </w:rPr>
        <w:t xml:space="preserve">בכל אותם חוקים, ביחוד בחוקים שתחת סמכותה </w:t>
      </w:r>
      <w:bookmarkStart w:id="540" w:name="_ETM_Q1_2476000"/>
      <w:bookmarkEnd w:id="540"/>
      <w:r>
        <w:rPr>
          <w:rFonts w:hint="cs"/>
          <w:rtl/>
        </w:rPr>
        <w:t xml:space="preserve">של רשות ניירות ערך, יש חריגים שקובעים שאותן הוראות </w:t>
      </w:r>
      <w:proofErr w:type="spellStart"/>
      <w:r>
        <w:rPr>
          <w:rFonts w:hint="cs"/>
          <w:rtl/>
        </w:rPr>
        <w:t>קוגנטיות</w:t>
      </w:r>
      <w:proofErr w:type="spellEnd"/>
      <w:r>
        <w:rPr>
          <w:rFonts w:hint="cs"/>
          <w:rtl/>
        </w:rPr>
        <w:t xml:space="preserve">, אותן הוראות פטרנליסטיות לא יחולו על סוגי לקוחות שנקראים לקוחות </w:t>
      </w:r>
      <w:bookmarkStart w:id="541" w:name="_ETM_Q1_2488000"/>
      <w:bookmarkEnd w:id="541"/>
      <w:r>
        <w:rPr>
          <w:rFonts w:hint="cs"/>
          <w:rtl/>
        </w:rPr>
        <w:t xml:space="preserve">כשירים, לקוחות מסווגים, לקוחות מתוחכמים. </w:t>
      </w:r>
      <w:bookmarkStart w:id="542" w:name="_ETM_Q1_2491000"/>
      <w:bookmarkEnd w:id="542"/>
      <w:r>
        <w:rPr>
          <w:rFonts w:hint="cs"/>
          <w:rtl/>
        </w:rPr>
        <w:t xml:space="preserve">מדוע? כי יש חזקה שאותה המחוקק </w:t>
      </w:r>
      <w:bookmarkStart w:id="543" w:name="_ETM_Q1_2497000"/>
      <w:bookmarkEnd w:id="543"/>
      <w:r>
        <w:rPr>
          <w:rFonts w:hint="cs"/>
          <w:rtl/>
        </w:rPr>
        <w:t xml:space="preserve">קבע שאותם לקוחות לא נדרשים להגנה של המחוקק כי הם </w:t>
      </w:r>
      <w:bookmarkStart w:id="544" w:name="_ETM_Q1_2504000"/>
      <w:bookmarkEnd w:id="544"/>
      <w:r>
        <w:rPr>
          <w:rFonts w:hint="cs"/>
          <w:rtl/>
        </w:rPr>
        <w:t>בעלי מומחיות מסוימת או בעלי הון מסוים.</w:t>
      </w:r>
    </w:p>
    <w:p w:rsidR="006066B2" w:rsidRDefault="006066B2" w:rsidP="006066B2">
      <w:pPr>
        <w:rPr>
          <w:rtl/>
        </w:rPr>
      </w:pPr>
      <w:r>
        <w:rPr>
          <w:rFonts w:hint="cs"/>
          <w:rtl/>
        </w:rPr>
        <w:lastRenderedPageBreak/>
        <w:t xml:space="preserve">גם בתקנות הפטור </w:t>
      </w:r>
      <w:bookmarkStart w:id="545" w:name="_ETM_Q1_2510000"/>
      <w:bookmarkEnd w:id="545"/>
      <w:r>
        <w:rPr>
          <w:rFonts w:hint="cs"/>
          <w:rtl/>
        </w:rPr>
        <w:t>מכוח חוק הפיקוח על שירותים פיננסיים נקבע חריג שבהלוואות</w:t>
      </w:r>
      <w:r w:rsidR="0049246C">
        <w:rPr>
          <w:rFonts w:hint="cs"/>
          <w:rtl/>
        </w:rPr>
        <w:t xml:space="preserve"> </w:t>
      </w:r>
      <w:bookmarkStart w:id="546" w:name="_ETM_Q1_2518000"/>
      <w:bookmarkEnd w:id="546"/>
      <w:r w:rsidR="0049246C">
        <w:rPr>
          <w:rFonts w:hint="cs"/>
          <w:rtl/>
        </w:rPr>
        <w:t xml:space="preserve">בסכום של מעל 3 מיליון שקלים, אותו נותן הלוואה, </w:t>
      </w:r>
      <w:bookmarkStart w:id="547" w:name="_ETM_Q1_2522000"/>
      <w:bookmarkEnd w:id="547"/>
      <w:r w:rsidR="0049246C">
        <w:rPr>
          <w:rFonts w:hint="cs"/>
          <w:rtl/>
        </w:rPr>
        <w:t>אותו עוסק לא יצטרך לחוב ברישיון.</w:t>
      </w:r>
    </w:p>
    <w:p w:rsidR="0049246C" w:rsidRDefault="0049246C" w:rsidP="006066B2">
      <w:pPr>
        <w:rPr>
          <w:rtl/>
        </w:rPr>
      </w:pPr>
    </w:p>
    <w:p w:rsidR="0049246C" w:rsidRDefault="0049246C" w:rsidP="006066B2">
      <w:pPr>
        <w:rPr>
          <w:rtl/>
        </w:rPr>
      </w:pPr>
      <w:bookmarkStart w:id="548" w:name="_ETM_Q1_2531000"/>
      <w:bookmarkEnd w:id="548"/>
      <w:r>
        <w:rPr>
          <w:rFonts w:hint="cs"/>
          <w:rtl/>
        </w:rPr>
        <w:t xml:space="preserve">אם אנחנו לוקחים עוסק שהוא </w:t>
      </w:r>
      <w:bookmarkStart w:id="549" w:name="_ETM_Q1_2529000"/>
      <w:bookmarkEnd w:id="549"/>
      <w:r>
        <w:rPr>
          <w:rFonts w:hint="cs"/>
          <w:rtl/>
        </w:rPr>
        <w:t xml:space="preserve">יחיד ויש לו פעילות מחזור של 20 מיליון שקלים בשנה, </w:t>
      </w:r>
      <w:bookmarkStart w:id="550" w:name="_ETM_Q1_2535000"/>
      <w:bookmarkEnd w:id="550"/>
      <w:r>
        <w:rPr>
          <w:rFonts w:hint="cs"/>
          <w:rtl/>
        </w:rPr>
        <w:t xml:space="preserve">אני לא מצליח להבין מה ההבדל בין אותו עוסק </w:t>
      </w:r>
      <w:r>
        <w:rPr>
          <w:rtl/>
        </w:rPr>
        <w:t>–</w:t>
      </w:r>
      <w:r>
        <w:rPr>
          <w:rFonts w:hint="cs"/>
          <w:rtl/>
        </w:rPr>
        <w:t xml:space="preserve"> דרך אגב, אותו עוסק יכול להיות בעל רישיון. בחוק </w:t>
      </w:r>
      <w:bookmarkStart w:id="551" w:name="_ETM_Q1_2540000"/>
      <w:bookmarkEnd w:id="551"/>
      <w:r>
        <w:rPr>
          <w:rFonts w:hint="cs"/>
          <w:rtl/>
        </w:rPr>
        <w:t xml:space="preserve">הפיקוח, בעל רישיון יחיד יכול להיות. זאת אומרת שאותו בעל </w:t>
      </w:r>
      <w:bookmarkStart w:id="552" w:name="_ETM_Q1_2550000"/>
      <w:bookmarkEnd w:id="552"/>
      <w:r>
        <w:rPr>
          <w:rFonts w:hint="cs"/>
          <w:rtl/>
        </w:rPr>
        <w:t xml:space="preserve">רישיון יחיד שרוצה לקבל מאותו תאגיד בעל רישיון שירות, יחול </w:t>
      </w:r>
      <w:bookmarkStart w:id="553" w:name="_ETM_Q1_2554000"/>
      <w:bookmarkEnd w:id="553"/>
      <w:r>
        <w:rPr>
          <w:rFonts w:hint="cs"/>
          <w:rtl/>
        </w:rPr>
        <w:t>עליו חוק אשראי הוגן. אנומליה, דיסוננס. לא מובן.</w:t>
      </w:r>
    </w:p>
    <w:p w:rsidR="0049246C" w:rsidRDefault="0049246C" w:rsidP="006066B2">
      <w:pPr>
        <w:rPr>
          <w:rtl/>
        </w:rPr>
      </w:pPr>
    </w:p>
    <w:p w:rsidR="00701F0E" w:rsidRDefault="00701F0E" w:rsidP="00701F0E">
      <w:pPr>
        <w:pStyle w:val="af9"/>
        <w:keepNext/>
        <w:rPr>
          <w:rtl/>
        </w:rPr>
      </w:pPr>
      <w:bookmarkStart w:id="554" w:name="_ETM_Q1_2559000"/>
      <w:bookmarkStart w:id="555" w:name="ET_guest_686476_45"/>
      <w:bookmarkEnd w:id="554"/>
      <w:r w:rsidRPr="00A52CFF">
        <w:rPr>
          <w:rStyle w:val="TagStyle"/>
          <w:rtl/>
        </w:rPr>
        <w:t xml:space="preserve">&lt;&lt; אורח &gt;&gt; </w:t>
      </w:r>
      <w:r>
        <w:rPr>
          <w:rtl/>
        </w:rPr>
        <w:t>לירון מאוטנר לוגסי:</w:t>
      </w:r>
      <w:r w:rsidRPr="00A52CFF">
        <w:rPr>
          <w:rStyle w:val="TagStyle"/>
          <w:rtl/>
        </w:rPr>
        <w:t xml:space="preserve"> &lt;&lt; אורח &gt;&gt;</w:t>
      </w:r>
      <w:r>
        <w:rPr>
          <w:rtl/>
        </w:rPr>
        <w:t xml:space="preserve"> </w:t>
      </w:r>
      <w:bookmarkEnd w:id="555"/>
    </w:p>
    <w:p w:rsidR="00701F0E" w:rsidRDefault="00701F0E" w:rsidP="00701F0E">
      <w:pPr>
        <w:pStyle w:val="KeepWithNext"/>
        <w:rPr>
          <w:rtl/>
        </w:rPr>
      </w:pPr>
    </w:p>
    <w:p w:rsidR="0049246C" w:rsidRDefault="0049246C" w:rsidP="0049246C">
      <w:pPr>
        <w:rPr>
          <w:rtl/>
        </w:rPr>
      </w:pPr>
      <w:r>
        <w:rPr>
          <w:rFonts w:hint="cs"/>
          <w:rtl/>
        </w:rPr>
        <w:t xml:space="preserve">זו </w:t>
      </w:r>
      <w:r w:rsidR="00701F0E">
        <w:rPr>
          <w:rFonts w:hint="cs"/>
          <w:rtl/>
        </w:rPr>
        <w:t>אבחנה מקובלת</w:t>
      </w:r>
      <w:r>
        <w:rPr>
          <w:rFonts w:hint="cs"/>
          <w:rtl/>
        </w:rPr>
        <w:t xml:space="preserve"> </w:t>
      </w:r>
      <w:bookmarkStart w:id="556" w:name="_ETM_Q1_2561000"/>
      <w:bookmarkEnd w:id="556"/>
      <w:r>
        <w:rPr>
          <w:rFonts w:hint="cs"/>
          <w:rtl/>
        </w:rPr>
        <w:t xml:space="preserve">מאוד שעושים בחקיקה בין תאגיד לבין יחיד. זה דבר ראשון. </w:t>
      </w:r>
      <w:bookmarkStart w:id="557" w:name="_ETM_Q1_2566000"/>
      <w:bookmarkEnd w:id="557"/>
      <w:r>
        <w:rPr>
          <w:rFonts w:hint="cs"/>
          <w:rtl/>
        </w:rPr>
        <w:t xml:space="preserve">דבר שני, אני חושבת שלא היית בדיונים של החוק עצמו, </w:t>
      </w:r>
      <w:bookmarkStart w:id="558" w:name="_ETM_Q1_2569000"/>
      <w:bookmarkEnd w:id="558"/>
      <w:r>
        <w:rPr>
          <w:rFonts w:hint="cs"/>
          <w:rtl/>
        </w:rPr>
        <w:t>אבל הנושא הזה נדון ונדון - - -</w:t>
      </w:r>
    </w:p>
    <w:p w:rsidR="0049246C" w:rsidRDefault="0049246C" w:rsidP="0049246C">
      <w:pPr>
        <w:rPr>
          <w:rtl/>
        </w:rPr>
      </w:pPr>
    </w:p>
    <w:p w:rsidR="0049246C" w:rsidRDefault="009A5655" w:rsidP="009A5655">
      <w:pPr>
        <w:pStyle w:val="af9"/>
        <w:keepNext/>
        <w:rPr>
          <w:rtl/>
        </w:rPr>
      </w:pPr>
      <w:bookmarkStart w:id="559" w:name="ET_guest_794953_164"/>
      <w:r w:rsidRPr="009A5655">
        <w:rPr>
          <w:rStyle w:val="TagStyle"/>
          <w:rtl/>
        </w:rPr>
        <w:t xml:space="preserve"> &lt;&lt; אורח &gt;&gt; </w:t>
      </w:r>
      <w:r w:rsidR="0049246C">
        <w:rPr>
          <w:rtl/>
        </w:rPr>
        <w:t>ניב אידן:</w:t>
      </w:r>
      <w:r w:rsidRPr="009A5655">
        <w:rPr>
          <w:rStyle w:val="TagStyle"/>
          <w:rtl/>
        </w:rPr>
        <w:t xml:space="preserve"> &lt;&lt; אורח &gt;&gt; </w:t>
      </w:r>
      <w:bookmarkEnd w:id="559"/>
    </w:p>
    <w:p w:rsidR="0049246C" w:rsidRDefault="0049246C" w:rsidP="0049246C">
      <w:pPr>
        <w:pStyle w:val="KeepWithNext"/>
        <w:rPr>
          <w:rtl/>
          <w:lang w:eastAsia="he-IL"/>
        </w:rPr>
      </w:pPr>
    </w:p>
    <w:p w:rsidR="0049246C" w:rsidRDefault="0049246C" w:rsidP="0049246C">
      <w:pPr>
        <w:rPr>
          <w:rtl/>
          <w:lang w:eastAsia="he-IL"/>
        </w:rPr>
      </w:pPr>
      <w:r>
        <w:rPr>
          <w:rFonts w:hint="cs"/>
          <w:rtl/>
          <w:lang w:eastAsia="he-IL"/>
        </w:rPr>
        <w:t xml:space="preserve">היינו בדיונים ואנחנו </w:t>
      </w:r>
      <w:bookmarkStart w:id="560" w:name="_ETM_Q1_2572000"/>
      <w:bookmarkEnd w:id="560"/>
      <w:r>
        <w:rPr>
          <w:rFonts w:hint="cs"/>
          <w:rtl/>
          <w:lang w:eastAsia="he-IL"/>
        </w:rPr>
        <w:t>חושבים שזו שגיאה מהותית שנעשתה בדיונים האלה.</w:t>
      </w:r>
    </w:p>
    <w:p w:rsidR="0049246C" w:rsidRDefault="0049246C" w:rsidP="0049246C">
      <w:pPr>
        <w:rPr>
          <w:rtl/>
          <w:lang w:eastAsia="he-IL"/>
        </w:rPr>
      </w:pPr>
    </w:p>
    <w:p w:rsidR="0049246C" w:rsidRDefault="009A5655" w:rsidP="009A5655">
      <w:pPr>
        <w:pStyle w:val="af9"/>
        <w:keepNext/>
        <w:rPr>
          <w:rtl/>
          <w:lang w:eastAsia="he-IL"/>
        </w:rPr>
      </w:pPr>
      <w:bookmarkStart w:id="561" w:name="ET_guest_686476_165"/>
      <w:r w:rsidRPr="009A5655">
        <w:rPr>
          <w:rStyle w:val="TagStyle"/>
          <w:rtl/>
        </w:rPr>
        <w:t xml:space="preserve"> &lt;&lt; אורח &gt;&gt; </w:t>
      </w:r>
      <w:r w:rsidR="0049246C">
        <w:rPr>
          <w:rtl/>
          <w:lang w:eastAsia="he-IL"/>
        </w:rPr>
        <w:t xml:space="preserve">לירון </w:t>
      </w:r>
      <w:proofErr w:type="spellStart"/>
      <w:r w:rsidR="0049246C">
        <w:rPr>
          <w:rtl/>
          <w:lang w:eastAsia="he-IL"/>
        </w:rPr>
        <w:t>מאוטנר</w:t>
      </w:r>
      <w:proofErr w:type="spellEnd"/>
      <w:r w:rsidR="0049246C">
        <w:rPr>
          <w:rtl/>
          <w:lang w:eastAsia="he-IL"/>
        </w:rPr>
        <w:t xml:space="preserve"> </w:t>
      </w:r>
      <w:proofErr w:type="spellStart"/>
      <w:r w:rsidR="0049246C">
        <w:rPr>
          <w:rtl/>
          <w:lang w:eastAsia="he-IL"/>
        </w:rPr>
        <w:t>לוגסי</w:t>
      </w:r>
      <w:proofErr w:type="spellEnd"/>
      <w:r w:rsidR="0049246C">
        <w:rPr>
          <w:rtl/>
          <w:lang w:eastAsia="he-IL"/>
        </w:rPr>
        <w:t>:</w:t>
      </w:r>
      <w:r w:rsidRPr="009A5655">
        <w:rPr>
          <w:rStyle w:val="TagStyle"/>
          <w:rtl/>
        </w:rPr>
        <w:t xml:space="preserve"> &lt;&lt; אורח &gt;&gt; </w:t>
      </w:r>
      <w:bookmarkEnd w:id="561"/>
    </w:p>
    <w:p w:rsidR="0049246C" w:rsidRDefault="0049246C" w:rsidP="0049246C">
      <w:pPr>
        <w:pStyle w:val="KeepWithNext"/>
        <w:rPr>
          <w:rtl/>
          <w:lang w:eastAsia="he-IL"/>
        </w:rPr>
      </w:pPr>
    </w:p>
    <w:p w:rsidR="00701F0E" w:rsidRDefault="002734CC" w:rsidP="0049246C">
      <w:pPr>
        <w:rPr>
          <w:rtl/>
        </w:rPr>
      </w:pPr>
      <w:r>
        <w:rPr>
          <w:rFonts w:hint="cs"/>
          <w:rtl/>
        </w:rPr>
        <w:t xml:space="preserve">אני מדברת ספציפית עליך. </w:t>
      </w:r>
      <w:bookmarkStart w:id="562" w:name="_ETM_Q1_2575000"/>
      <w:bookmarkEnd w:id="562"/>
      <w:r>
        <w:rPr>
          <w:rFonts w:hint="cs"/>
          <w:rtl/>
        </w:rPr>
        <w:t xml:space="preserve">אני חושבת שאתה לא היית כי היו על זה המון </w:t>
      </w:r>
      <w:bookmarkStart w:id="563" w:name="_ETM_Q1_2577000"/>
      <w:bookmarkEnd w:id="563"/>
      <w:r w:rsidR="00A24001">
        <w:rPr>
          <w:rFonts w:hint="cs"/>
          <w:rtl/>
        </w:rPr>
        <w:t>דיונים, ובדיונים - -</w:t>
      </w:r>
    </w:p>
    <w:p w:rsidR="002734CC" w:rsidRDefault="002734CC" w:rsidP="0049246C">
      <w:pPr>
        <w:rPr>
          <w:rtl/>
        </w:rPr>
      </w:pPr>
    </w:p>
    <w:p w:rsidR="002734CC" w:rsidRDefault="009A5655" w:rsidP="009A5655">
      <w:pPr>
        <w:pStyle w:val="af9"/>
        <w:keepNext/>
        <w:rPr>
          <w:rtl/>
        </w:rPr>
      </w:pPr>
      <w:bookmarkStart w:id="564" w:name="ET_guest_794953_166"/>
      <w:r w:rsidRPr="009A5655">
        <w:rPr>
          <w:rStyle w:val="TagStyle"/>
          <w:rtl/>
        </w:rPr>
        <w:t xml:space="preserve"> &lt;&lt; אורח &gt;&gt; </w:t>
      </w:r>
      <w:r w:rsidR="002734CC">
        <w:rPr>
          <w:rtl/>
        </w:rPr>
        <w:t>ניב אידן:</w:t>
      </w:r>
      <w:r w:rsidRPr="009A5655">
        <w:rPr>
          <w:rStyle w:val="TagStyle"/>
          <w:rtl/>
        </w:rPr>
        <w:t xml:space="preserve"> &lt;&lt; אורח &gt;&gt; </w:t>
      </w:r>
      <w:bookmarkEnd w:id="564"/>
    </w:p>
    <w:p w:rsidR="002734CC" w:rsidRDefault="002734CC" w:rsidP="002734CC">
      <w:pPr>
        <w:pStyle w:val="KeepWithNext"/>
        <w:rPr>
          <w:rtl/>
        </w:rPr>
      </w:pPr>
    </w:p>
    <w:p w:rsidR="002734CC" w:rsidRDefault="002734CC" w:rsidP="002734CC">
      <w:pPr>
        <w:rPr>
          <w:rtl/>
        </w:rPr>
      </w:pPr>
      <w:r>
        <w:rPr>
          <w:rFonts w:hint="cs"/>
          <w:rtl/>
        </w:rPr>
        <w:t xml:space="preserve">אני יודע שהיו המון </w:t>
      </w:r>
      <w:r w:rsidR="00A24001">
        <w:rPr>
          <w:rFonts w:hint="cs"/>
          <w:rtl/>
        </w:rPr>
        <w:t>דיונים - - -</w:t>
      </w:r>
    </w:p>
    <w:p w:rsidR="00A24001" w:rsidRDefault="00A24001" w:rsidP="002734CC">
      <w:pPr>
        <w:rPr>
          <w:rtl/>
        </w:rPr>
      </w:pPr>
    </w:p>
    <w:p w:rsidR="00A24001" w:rsidRDefault="009A5655" w:rsidP="009A5655">
      <w:pPr>
        <w:pStyle w:val="af9"/>
        <w:keepNext/>
        <w:rPr>
          <w:rtl/>
        </w:rPr>
      </w:pPr>
      <w:bookmarkStart w:id="565" w:name="_ETM_Q1_2578000"/>
      <w:bookmarkStart w:id="566" w:name="ET_guest_686476_167"/>
      <w:bookmarkEnd w:id="565"/>
      <w:r w:rsidRPr="009A5655">
        <w:rPr>
          <w:rStyle w:val="TagStyle"/>
          <w:rtl/>
        </w:rPr>
        <w:t xml:space="preserve"> &lt;&lt; אורח &gt;&gt; </w:t>
      </w:r>
      <w:r w:rsidR="00A24001">
        <w:rPr>
          <w:rtl/>
        </w:rPr>
        <w:t xml:space="preserve">לירון </w:t>
      </w:r>
      <w:proofErr w:type="spellStart"/>
      <w:r w:rsidR="00A24001">
        <w:rPr>
          <w:rtl/>
        </w:rPr>
        <w:t>מאוטנר</w:t>
      </w:r>
      <w:proofErr w:type="spellEnd"/>
      <w:r w:rsidR="00A24001">
        <w:rPr>
          <w:rtl/>
        </w:rPr>
        <w:t xml:space="preserve"> </w:t>
      </w:r>
      <w:proofErr w:type="spellStart"/>
      <w:r w:rsidR="00A24001">
        <w:rPr>
          <w:rtl/>
        </w:rPr>
        <w:t>לוגסי</w:t>
      </w:r>
      <w:proofErr w:type="spellEnd"/>
      <w:r w:rsidR="00A24001">
        <w:rPr>
          <w:rtl/>
        </w:rPr>
        <w:t>:</w:t>
      </w:r>
      <w:r w:rsidRPr="009A5655">
        <w:rPr>
          <w:rStyle w:val="TagStyle"/>
          <w:rtl/>
        </w:rPr>
        <w:t xml:space="preserve"> &lt;&lt; אורח &gt;&gt; </w:t>
      </w:r>
      <w:bookmarkEnd w:id="566"/>
    </w:p>
    <w:p w:rsidR="00A24001" w:rsidRDefault="00A24001" w:rsidP="00A24001">
      <w:pPr>
        <w:pStyle w:val="KeepWithNext"/>
        <w:rPr>
          <w:rtl/>
        </w:rPr>
      </w:pPr>
    </w:p>
    <w:p w:rsidR="00701F0E" w:rsidRDefault="00A24001" w:rsidP="00A24001">
      <w:pPr>
        <w:rPr>
          <w:rtl/>
        </w:rPr>
      </w:pPr>
      <w:r>
        <w:rPr>
          <w:rFonts w:hint="cs"/>
          <w:rtl/>
        </w:rPr>
        <w:t xml:space="preserve">- - התקבלה הכרעה עקרונית שאומרת שלא </w:t>
      </w:r>
      <w:bookmarkStart w:id="567" w:name="_ETM_Q1_2581000"/>
      <w:bookmarkEnd w:id="567"/>
      <w:r>
        <w:rPr>
          <w:rFonts w:hint="cs"/>
          <w:rtl/>
        </w:rPr>
        <w:t xml:space="preserve">מחריגים עוסקים, אז אני לא חושבת שזו הפלטפורמה להשיג - </w:t>
      </w:r>
      <w:bookmarkStart w:id="568" w:name="_ETM_Q1_2586000"/>
      <w:bookmarkEnd w:id="568"/>
      <w:r>
        <w:rPr>
          <w:rFonts w:hint="cs"/>
          <w:rtl/>
        </w:rPr>
        <w:t>- -</w:t>
      </w:r>
    </w:p>
    <w:p w:rsidR="00701F0E" w:rsidRDefault="00701F0E" w:rsidP="00701F0E">
      <w:pPr>
        <w:rPr>
          <w:rtl/>
        </w:rPr>
      </w:pPr>
    </w:p>
    <w:p w:rsidR="00701F0E" w:rsidRDefault="00701F0E" w:rsidP="00701F0E">
      <w:pPr>
        <w:pStyle w:val="af6"/>
        <w:keepNext/>
        <w:rPr>
          <w:rtl/>
        </w:rPr>
      </w:pPr>
      <w:bookmarkStart w:id="569" w:name="ET_yor_5094_46"/>
      <w:r w:rsidRPr="00A52CFF">
        <w:rPr>
          <w:rStyle w:val="TagStyle"/>
          <w:rtl/>
        </w:rPr>
        <w:t xml:space="preserve"> &lt;&lt; יור &gt;&gt; </w:t>
      </w:r>
      <w:r>
        <w:rPr>
          <w:rtl/>
        </w:rPr>
        <w:t>היו"ר ניסן סלומינסקי:</w:t>
      </w:r>
      <w:r w:rsidRPr="00A52CFF">
        <w:rPr>
          <w:rStyle w:val="TagStyle"/>
          <w:rtl/>
        </w:rPr>
        <w:t xml:space="preserve"> &lt;&lt; יור &gt;&gt;</w:t>
      </w:r>
      <w:r>
        <w:rPr>
          <w:rtl/>
        </w:rPr>
        <w:t xml:space="preserve"> </w:t>
      </w:r>
      <w:bookmarkEnd w:id="569"/>
    </w:p>
    <w:p w:rsidR="00701F0E" w:rsidRDefault="00701F0E" w:rsidP="00701F0E">
      <w:pPr>
        <w:pStyle w:val="KeepWithNext"/>
        <w:rPr>
          <w:rtl/>
        </w:rPr>
      </w:pPr>
    </w:p>
    <w:p w:rsidR="00701F0E" w:rsidRDefault="00A24001" w:rsidP="00A24001">
      <w:pPr>
        <w:rPr>
          <w:rtl/>
        </w:rPr>
      </w:pPr>
      <w:r>
        <w:rPr>
          <w:rFonts w:hint="cs"/>
          <w:rtl/>
        </w:rPr>
        <w:t xml:space="preserve">אני רוצה לדעת אם קיבלתם הערות מהסוג לפני כן </w:t>
      </w:r>
      <w:bookmarkStart w:id="570" w:name="_ETM_Q1_2591000"/>
      <w:bookmarkEnd w:id="570"/>
      <w:r>
        <w:rPr>
          <w:rFonts w:hint="cs"/>
          <w:rtl/>
        </w:rPr>
        <w:t>או שהכול עולה כאן.</w:t>
      </w:r>
    </w:p>
    <w:p w:rsidR="00A24001" w:rsidRDefault="00A24001" w:rsidP="00A24001">
      <w:pPr>
        <w:rPr>
          <w:rtl/>
        </w:rPr>
      </w:pPr>
      <w:bookmarkStart w:id="571" w:name="_ETM_Q1_2588000"/>
      <w:bookmarkStart w:id="572" w:name="_ETM_Q1_2590000"/>
      <w:bookmarkEnd w:id="571"/>
      <w:bookmarkEnd w:id="572"/>
    </w:p>
    <w:p w:rsidR="00701F0E" w:rsidRDefault="009A5655" w:rsidP="009A5655">
      <w:pPr>
        <w:pStyle w:val="af5"/>
        <w:keepNext/>
        <w:rPr>
          <w:rtl/>
        </w:rPr>
      </w:pPr>
      <w:bookmarkStart w:id="573" w:name="ET_interruption_קריאות_168"/>
      <w:r w:rsidRPr="009A5655">
        <w:rPr>
          <w:rStyle w:val="TagStyle"/>
          <w:rtl/>
        </w:rPr>
        <w:t xml:space="preserve"> &lt;&lt; קריאה &gt;&gt; </w:t>
      </w:r>
      <w:r w:rsidR="00A24001">
        <w:rPr>
          <w:rtl/>
        </w:rPr>
        <w:t>קריאות:</w:t>
      </w:r>
      <w:r w:rsidRPr="009A5655">
        <w:rPr>
          <w:rStyle w:val="TagStyle"/>
          <w:rtl/>
        </w:rPr>
        <w:t xml:space="preserve"> &lt;&lt; קריאה &gt;&gt; </w:t>
      </w:r>
      <w:bookmarkEnd w:id="573"/>
    </w:p>
    <w:p w:rsidR="00A24001" w:rsidRDefault="00A24001" w:rsidP="00A24001">
      <w:pPr>
        <w:pStyle w:val="KeepWithNext"/>
        <w:rPr>
          <w:rtl/>
        </w:rPr>
      </w:pPr>
    </w:p>
    <w:p w:rsidR="00A24001" w:rsidRDefault="00A24001" w:rsidP="00A24001">
      <w:pPr>
        <w:rPr>
          <w:rtl/>
        </w:rPr>
      </w:pPr>
      <w:r>
        <w:rPr>
          <w:rFonts w:hint="cs"/>
          <w:rtl/>
        </w:rPr>
        <w:t xml:space="preserve">בוודאי - - - הכול עלה. הכול </w:t>
      </w:r>
      <w:bookmarkStart w:id="574" w:name="_ETM_Q1_2594000"/>
      <w:bookmarkEnd w:id="574"/>
      <w:r>
        <w:rPr>
          <w:rFonts w:hint="cs"/>
          <w:rtl/>
        </w:rPr>
        <w:t>עבר.</w:t>
      </w:r>
    </w:p>
    <w:p w:rsidR="00A24001" w:rsidRDefault="00A24001" w:rsidP="00A24001">
      <w:pPr>
        <w:rPr>
          <w:rtl/>
        </w:rPr>
      </w:pPr>
      <w:bookmarkStart w:id="575" w:name="_ETM_Q1_2596000"/>
      <w:bookmarkEnd w:id="575"/>
    </w:p>
    <w:p w:rsidR="00701F0E" w:rsidRDefault="00701F0E" w:rsidP="00701F0E">
      <w:pPr>
        <w:pStyle w:val="-"/>
        <w:keepNext/>
        <w:rPr>
          <w:rtl/>
        </w:rPr>
      </w:pPr>
      <w:bookmarkStart w:id="576" w:name="ET_speakercontinue_686476_47"/>
      <w:r w:rsidRPr="00A52CFF">
        <w:rPr>
          <w:rStyle w:val="TagStyle"/>
          <w:rtl/>
        </w:rPr>
        <w:t xml:space="preserve"> &lt;&lt; דובר_המשך &gt;&gt; </w:t>
      </w:r>
      <w:r>
        <w:rPr>
          <w:rtl/>
        </w:rPr>
        <w:t>לירון מאוטנר לוגסי:</w:t>
      </w:r>
      <w:r w:rsidRPr="00A52CFF">
        <w:rPr>
          <w:rStyle w:val="TagStyle"/>
          <w:rtl/>
        </w:rPr>
        <w:t xml:space="preserve"> &lt;&lt; דובר_המשך &gt;&gt;</w:t>
      </w:r>
      <w:r>
        <w:rPr>
          <w:rtl/>
        </w:rPr>
        <w:t xml:space="preserve"> </w:t>
      </w:r>
      <w:bookmarkEnd w:id="576"/>
    </w:p>
    <w:p w:rsidR="00701F0E" w:rsidRDefault="00701F0E" w:rsidP="00701F0E">
      <w:pPr>
        <w:pStyle w:val="KeepWithNext"/>
        <w:rPr>
          <w:rtl/>
        </w:rPr>
      </w:pPr>
    </w:p>
    <w:p w:rsidR="00701F0E" w:rsidRDefault="00A24001" w:rsidP="00701F0E">
      <w:pPr>
        <w:rPr>
          <w:rtl/>
        </w:rPr>
      </w:pPr>
      <w:r>
        <w:rPr>
          <w:rFonts w:hint="cs"/>
          <w:rtl/>
        </w:rPr>
        <w:t xml:space="preserve">הועברו הרבה הערות, זה היה כבר די מזמן השלב </w:t>
      </w:r>
      <w:bookmarkStart w:id="577" w:name="_ETM_Q1_2601000"/>
      <w:bookmarkEnd w:id="577"/>
      <w:r>
        <w:rPr>
          <w:rFonts w:hint="cs"/>
          <w:rtl/>
        </w:rPr>
        <w:t xml:space="preserve">של הטיוטה של התקנות. יש פה הערות שלא עלו בוודאות, </w:t>
      </w:r>
      <w:bookmarkStart w:id="578" w:name="_ETM_Q1_2603000"/>
      <w:bookmarkEnd w:id="578"/>
      <w:r>
        <w:rPr>
          <w:rFonts w:hint="cs"/>
          <w:rtl/>
        </w:rPr>
        <w:t xml:space="preserve">אני לא יודעת להגיד אם ההערה הספציפית הזאת עלתה או </w:t>
      </w:r>
      <w:bookmarkStart w:id="579" w:name="_ETM_Q1_2604000"/>
      <w:bookmarkEnd w:id="579"/>
      <w:r>
        <w:rPr>
          <w:rFonts w:hint="cs"/>
          <w:rtl/>
        </w:rPr>
        <w:t>לא, אני לא זוכרת.</w:t>
      </w:r>
    </w:p>
    <w:p w:rsidR="00A24001" w:rsidRDefault="00A24001" w:rsidP="00701F0E">
      <w:pPr>
        <w:rPr>
          <w:rtl/>
        </w:rPr>
      </w:pPr>
    </w:p>
    <w:p w:rsidR="00A24001" w:rsidRDefault="009A5655" w:rsidP="009A5655">
      <w:pPr>
        <w:pStyle w:val="af5"/>
        <w:keepNext/>
        <w:rPr>
          <w:rtl/>
        </w:rPr>
      </w:pPr>
      <w:bookmarkStart w:id="580" w:name="ET_interruption_קריאה_169"/>
      <w:r w:rsidRPr="009A5655">
        <w:rPr>
          <w:rStyle w:val="TagStyle"/>
          <w:rtl/>
        </w:rPr>
        <w:t xml:space="preserve"> &lt;&lt; קריאה &gt;&gt; </w:t>
      </w:r>
      <w:r w:rsidR="00A24001">
        <w:rPr>
          <w:rtl/>
        </w:rPr>
        <w:t>קריאה:</w:t>
      </w:r>
      <w:r w:rsidRPr="009A5655">
        <w:rPr>
          <w:rStyle w:val="TagStyle"/>
          <w:rtl/>
        </w:rPr>
        <w:t xml:space="preserve"> &lt;&lt; קריאה &gt;&gt; </w:t>
      </w:r>
      <w:bookmarkEnd w:id="580"/>
    </w:p>
    <w:p w:rsidR="00A24001" w:rsidRDefault="00A24001" w:rsidP="00A24001">
      <w:pPr>
        <w:pStyle w:val="KeepWithNext"/>
        <w:rPr>
          <w:rtl/>
        </w:rPr>
      </w:pPr>
    </w:p>
    <w:p w:rsidR="00701F0E" w:rsidRDefault="00A24001" w:rsidP="00A24001">
      <w:pPr>
        <w:rPr>
          <w:rtl/>
        </w:rPr>
      </w:pPr>
      <w:r>
        <w:rPr>
          <w:rFonts w:hint="cs"/>
          <w:rtl/>
        </w:rPr>
        <w:t>היא עלתה כמה פעמים - - -</w:t>
      </w:r>
    </w:p>
    <w:p w:rsidR="00701F0E" w:rsidRDefault="00701F0E" w:rsidP="00701F0E">
      <w:pPr>
        <w:rPr>
          <w:rtl/>
        </w:rPr>
      </w:pPr>
    </w:p>
    <w:p w:rsidR="00701F0E" w:rsidRDefault="00701F0E" w:rsidP="00701F0E">
      <w:pPr>
        <w:pStyle w:val="af6"/>
        <w:keepNext/>
        <w:rPr>
          <w:rtl/>
        </w:rPr>
      </w:pPr>
      <w:bookmarkStart w:id="581" w:name="ET_yor_5094_48"/>
      <w:r w:rsidRPr="00A52CFF">
        <w:rPr>
          <w:rStyle w:val="TagStyle"/>
          <w:rtl/>
        </w:rPr>
        <w:t xml:space="preserve"> &lt;&lt; יור &gt;&gt; </w:t>
      </w:r>
      <w:r>
        <w:rPr>
          <w:rtl/>
        </w:rPr>
        <w:t>היו"ר ניסן סלומינסקי:</w:t>
      </w:r>
      <w:r w:rsidRPr="00A52CFF">
        <w:rPr>
          <w:rStyle w:val="TagStyle"/>
          <w:rtl/>
        </w:rPr>
        <w:t xml:space="preserve"> &lt;&lt; יור &gt;&gt;</w:t>
      </w:r>
      <w:r>
        <w:rPr>
          <w:rtl/>
        </w:rPr>
        <w:t xml:space="preserve"> </w:t>
      </w:r>
      <w:bookmarkEnd w:id="581"/>
    </w:p>
    <w:p w:rsidR="00701F0E" w:rsidRDefault="00701F0E" w:rsidP="00701F0E">
      <w:pPr>
        <w:pStyle w:val="KeepWithNext"/>
        <w:rPr>
          <w:rtl/>
        </w:rPr>
      </w:pPr>
    </w:p>
    <w:p w:rsidR="00701F0E" w:rsidRDefault="00A24001" w:rsidP="00701F0E">
      <w:pPr>
        <w:rPr>
          <w:rtl/>
        </w:rPr>
      </w:pPr>
      <w:r>
        <w:rPr>
          <w:rFonts w:hint="cs"/>
          <w:rtl/>
        </w:rPr>
        <w:t xml:space="preserve">ההערות </w:t>
      </w:r>
      <w:bookmarkStart w:id="582" w:name="_ETM_Q1_2611000"/>
      <w:bookmarkEnd w:id="582"/>
      <w:r>
        <w:rPr>
          <w:rFonts w:hint="cs"/>
          <w:rtl/>
        </w:rPr>
        <w:t>שקיבלתם, ישבתם לשולחן עגול כדי לנסות - - -</w:t>
      </w:r>
    </w:p>
    <w:p w:rsidR="00A24001" w:rsidRDefault="00A24001" w:rsidP="00701F0E">
      <w:pPr>
        <w:rPr>
          <w:rtl/>
        </w:rPr>
      </w:pPr>
    </w:p>
    <w:p w:rsidR="00A24001" w:rsidRDefault="009A5655" w:rsidP="009A5655">
      <w:pPr>
        <w:pStyle w:val="af9"/>
        <w:keepNext/>
        <w:rPr>
          <w:rtl/>
        </w:rPr>
      </w:pPr>
      <w:bookmarkStart w:id="583" w:name="ET_guest_789262_170"/>
      <w:r w:rsidRPr="009A5655">
        <w:rPr>
          <w:rStyle w:val="TagStyle"/>
          <w:rtl/>
        </w:rPr>
        <w:t xml:space="preserve"> &lt;&lt; אורח &gt;&gt; </w:t>
      </w:r>
      <w:r w:rsidR="00A24001">
        <w:rPr>
          <w:rtl/>
        </w:rPr>
        <w:t xml:space="preserve">שי-אברהם </w:t>
      </w:r>
      <w:proofErr w:type="spellStart"/>
      <w:r w:rsidR="00A24001">
        <w:rPr>
          <w:rtl/>
        </w:rPr>
        <w:t>פרמינגר</w:t>
      </w:r>
      <w:proofErr w:type="spellEnd"/>
      <w:r w:rsidR="00A24001">
        <w:rPr>
          <w:rtl/>
        </w:rPr>
        <w:t>:</w:t>
      </w:r>
      <w:r w:rsidRPr="009A5655">
        <w:rPr>
          <w:rStyle w:val="TagStyle"/>
          <w:rtl/>
        </w:rPr>
        <w:t xml:space="preserve"> &lt;&lt; אורח &gt;&gt; </w:t>
      </w:r>
      <w:bookmarkEnd w:id="583"/>
    </w:p>
    <w:p w:rsidR="00A24001" w:rsidRDefault="00A24001" w:rsidP="00A24001">
      <w:pPr>
        <w:pStyle w:val="KeepWithNext"/>
        <w:rPr>
          <w:rtl/>
        </w:rPr>
      </w:pPr>
    </w:p>
    <w:p w:rsidR="00701F0E" w:rsidRDefault="00A24001" w:rsidP="00701F0E">
      <w:pPr>
        <w:rPr>
          <w:rtl/>
        </w:rPr>
      </w:pPr>
      <w:r>
        <w:rPr>
          <w:rFonts w:hint="cs"/>
          <w:rtl/>
        </w:rPr>
        <w:t xml:space="preserve">לא. </w:t>
      </w:r>
      <w:r w:rsidR="00701F0E">
        <w:rPr>
          <w:rFonts w:hint="cs"/>
          <w:rtl/>
        </w:rPr>
        <w:t xml:space="preserve">רק לפני שבוע </w:t>
      </w:r>
      <w:r>
        <w:rPr>
          <w:rFonts w:hint="cs"/>
          <w:rtl/>
        </w:rPr>
        <w:t xml:space="preserve">אנחנו </w:t>
      </w:r>
      <w:r w:rsidR="00701F0E">
        <w:rPr>
          <w:rFonts w:hint="cs"/>
          <w:rtl/>
        </w:rPr>
        <w:t>קיבלנו את הת</w:t>
      </w:r>
      <w:r>
        <w:rPr>
          <w:rFonts w:hint="cs"/>
          <w:rtl/>
        </w:rPr>
        <w:t>קנות.</w:t>
      </w:r>
    </w:p>
    <w:p w:rsidR="00A24001" w:rsidRDefault="00A24001" w:rsidP="00701F0E">
      <w:pPr>
        <w:rPr>
          <w:rtl/>
        </w:rPr>
      </w:pPr>
    </w:p>
    <w:p w:rsidR="00A24001" w:rsidRDefault="009A5655" w:rsidP="009A5655">
      <w:pPr>
        <w:pStyle w:val="af6"/>
        <w:keepNext/>
        <w:rPr>
          <w:rtl/>
        </w:rPr>
      </w:pPr>
      <w:bookmarkStart w:id="584" w:name="ET_yor_5094_171"/>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A24001">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584"/>
    </w:p>
    <w:p w:rsidR="00A24001" w:rsidRDefault="00A24001" w:rsidP="00A24001">
      <w:pPr>
        <w:pStyle w:val="KeepWithNext"/>
        <w:rPr>
          <w:rtl/>
        </w:rPr>
      </w:pPr>
    </w:p>
    <w:p w:rsidR="00A24001" w:rsidRDefault="00A24001" w:rsidP="00A24001">
      <w:pPr>
        <w:rPr>
          <w:rtl/>
        </w:rPr>
      </w:pPr>
      <w:r>
        <w:rPr>
          <w:rFonts w:hint="cs"/>
          <w:rtl/>
        </w:rPr>
        <w:t xml:space="preserve">איך </w:t>
      </w:r>
      <w:r w:rsidR="001114D4">
        <w:rPr>
          <w:rFonts w:hint="cs"/>
          <w:rtl/>
        </w:rPr>
        <w:t xml:space="preserve">זה </w:t>
      </w:r>
      <w:r>
        <w:rPr>
          <w:rFonts w:hint="cs"/>
          <w:rtl/>
        </w:rPr>
        <w:t xml:space="preserve">יכול </w:t>
      </w:r>
      <w:r w:rsidR="001114D4">
        <w:rPr>
          <w:rFonts w:hint="cs"/>
          <w:rtl/>
        </w:rPr>
        <w:t>להיות שלפני שבוע?</w:t>
      </w:r>
    </w:p>
    <w:p w:rsidR="001114D4" w:rsidRDefault="009A5655" w:rsidP="009A5655">
      <w:pPr>
        <w:pStyle w:val="af9"/>
        <w:keepNext/>
        <w:rPr>
          <w:rtl/>
        </w:rPr>
      </w:pPr>
      <w:bookmarkStart w:id="585" w:name="_ETM_Q1_2624000"/>
      <w:bookmarkStart w:id="586" w:name="_ETM_Q1_2620000"/>
      <w:bookmarkStart w:id="587" w:name="ET_guest_789262_172"/>
      <w:bookmarkEnd w:id="585"/>
      <w:bookmarkEnd w:id="586"/>
      <w:r w:rsidRPr="009A5655">
        <w:rPr>
          <w:rStyle w:val="TagStyle"/>
          <w:rtl/>
        </w:rPr>
        <w:lastRenderedPageBreak/>
        <w:t xml:space="preserve"> &lt;&lt; אורח &gt;&gt; </w:t>
      </w:r>
      <w:r w:rsidR="001114D4">
        <w:rPr>
          <w:rtl/>
        </w:rPr>
        <w:t xml:space="preserve">שי-אברהם </w:t>
      </w:r>
      <w:proofErr w:type="spellStart"/>
      <w:r w:rsidR="001114D4">
        <w:rPr>
          <w:rtl/>
        </w:rPr>
        <w:t>פרמינגר</w:t>
      </w:r>
      <w:proofErr w:type="spellEnd"/>
      <w:r w:rsidR="001114D4">
        <w:rPr>
          <w:rtl/>
        </w:rPr>
        <w:t>:</w:t>
      </w:r>
      <w:r w:rsidRPr="009A5655">
        <w:rPr>
          <w:rStyle w:val="TagStyle"/>
          <w:rtl/>
        </w:rPr>
        <w:t xml:space="preserve"> &lt;&lt; אורח &gt;&gt; </w:t>
      </w:r>
      <w:bookmarkEnd w:id="587"/>
    </w:p>
    <w:p w:rsidR="001114D4" w:rsidRDefault="001114D4" w:rsidP="001114D4">
      <w:pPr>
        <w:pStyle w:val="KeepWithNext"/>
        <w:rPr>
          <w:rtl/>
        </w:rPr>
      </w:pPr>
    </w:p>
    <w:p w:rsidR="001114D4" w:rsidRDefault="001114D4" w:rsidP="001114D4">
      <w:pPr>
        <w:rPr>
          <w:rtl/>
        </w:rPr>
      </w:pPr>
      <w:r>
        <w:rPr>
          <w:rFonts w:hint="cs"/>
          <w:rtl/>
        </w:rPr>
        <w:t>ביום שכינסת את הוועדה, רק באותו יום לראשונה אנחנו - - - אנחנו לא קיבלנו - - -</w:t>
      </w:r>
    </w:p>
    <w:p w:rsidR="001114D4" w:rsidRDefault="001114D4" w:rsidP="001114D4">
      <w:pPr>
        <w:rPr>
          <w:rtl/>
        </w:rPr>
      </w:pPr>
    </w:p>
    <w:p w:rsidR="001114D4" w:rsidRDefault="009A5655" w:rsidP="009A5655">
      <w:pPr>
        <w:pStyle w:val="af6"/>
        <w:keepNext/>
        <w:rPr>
          <w:rtl/>
        </w:rPr>
      </w:pPr>
      <w:bookmarkStart w:id="588" w:name="ET_yor_5094_173"/>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1114D4">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588"/>
    </w:p>
    <w:p w:rsidR="001114D4" w:rsidRDefault="001114D4" w:rsidP="001114D4">
      <w:pPr>
        <w:pStyle w:val="KeepWithNext"/>
        <w:rPr>
          <w:rtl/>
        </w:rPr>
      </w:pPr>
    </w:p>
    <w:p w:rsidR="001114D4" w:rsidRDefault="001114D4" w:rsidP="001114D4">
      <w:pPr>
        <w:rPr>
          <w:rtl/>
        </w:rPr>
      </w:pPr>
      <w:r>
        <w:rPr>
          <w:rFonts w:hint="cs"/>
          <w:rtl/>
        </w:rPr>
        <w:t xml:space="preserve">מה זה לא? אני יודע שיש </w:t>
      </w:r>
      <w:bookmarkStart w:id="589" w:name="_ETM_Q1_2634000"/>
      <w:bookmarkEnd w:id="589"/>
      <w:r>
        <w:rPr>
          <w:rFonts w:hint="cs"/>
          <w:rtl/>
        </w:rPr>
        <w:t>לפחות חודש, לא?</w:t>
      </w:r>
    </w:p>
    <w:p w:rsidR="001114D4" w:rsidRDefault="001114D4" w:rsidP="001114D4">
      <w:pPr>
        <w:rPr>
          <w:rtl/>
        </w:rPr>
      </w:pPr>
      <w:bookmarkStart w:id="590" w:name="_ETM_Q1_2637000"/>
      <w:bookmarkEnd w:id="590"/>
    </w:p>
    <w:p w:rsidR="001114D4" w:rsidRDefault="009A5655" w:rsidP="009A5655">
      <w:pPr>
        <w:pStyle w:val="af9"/>
        <w:keepNext/>
        <w:rPr>
          <w:rtl/>
        </w:rPr>
      </w:pPr>
      <w:bookmarkStart w:id="591" w:name="ET_guest_587145_174"/>
      <w:r w:rsidRPr="009A5655">
        <w:rPr>
          <w:rStyle w:val="TagStyle"/>
          <w:rtl/>
        </w:rPr>
        <w:t xml:space="preserve"> &lt;&lt; אורח &gt;&gt; </w:t>
      </w:r>
      <w:r w:rsidR="001114D4">
        <w:rPr>
          <w:rtl/>
        </w:rPr>
        <w:t>רונן סולומון:</w:t>
      </w:r>
      <w:r w:rsidRPr="009A5655">
        <w:rPr>
          <w:rStyle w:val="TagStyle"/>
          <w:rtl/>
        </w:rPr>
        <w:t xml:space="preserve"> &lt;&lt; אורח &gt;&gt; </w:t>
      </w:r>
      <w:bookmarkEnd w:id="591"/>
    </w:p>
    <w:p w:rsidR="001114D4" w:rsidRDefault="001114D4" w:rsidP="001114D4">
      <w:pPr>
        <w:pStyle w:val="KeepWithNext"/>
        <w:rPr>
          <w:rtl/>
        </w:rPr>
      </w:pPr>
    </w:p>
    <w:p w:rsidR="00701F0E" w:rsidRDefault="001114D4" w:rsidP="001114D4">
      <w:pPr>
        <w:rPr>
          <w:rtl/>
        </w:rPr>
      </w:pPr>
      <w:r>
        <w:rPr>
          <w:rFonts w:hint="cs"/>
          <w:rtl/>
        </w:rPr>
        <w:t xml:space="preserve">בוא נדייק. את הטיוטה הראשונית אכן קיבלנו וישבנו </w:t>
      </w:r>
      <w:bookmarkStart w:id="592" w:name="_ETM_Q1_2636000"/>
      <w:bookmarkEnd w:id="592"/>
      <w:r>
        <w:rPr>
          <w:rFonts w:hint="cs"/>
          <w:rtl/>
        </w:rPr>
        <w:t xml:space="preserve">רק עם רשות שוק ההון. ישבנו עם רשות שוק ההון על הטיוטה הראשונית שיצאה. לא ישבנו עם משרד המשפטים. אני </w:t>
      </w:r>
      <w:bookmarkStart w:id="593" w:name="_ETM_Q1_2645000"/>
      <w:bookmarkEnd w:id="593"/>
      <w:r>
        <w:rPr>
          <w:rFonts w:hint="cs"/>
          <w:rtl/>
        </w:rPr>
        <w:t xml:space="preserve">מניח שמשרדי הממשלה, בנק ישראל, משרד המשפטים וכדומה ישבו אחר כך ביניהם. אני לא יודע מה עבר ומה לא </w:t>
      </w:r>
      <w:bookmarkStart w:id="594" w:name="_ETM_Q1_2650000"/>
      <w:bookmarkEnd w:id="594"/>
      <w:r>
        <w:rPr>
          <w:rFonts w:hint="cs"/>
          <w:rtl/>
        </w:rPr>
        <w:t>עבר, אבל הכול עבר. יש כמה גורמים במשרדי הממשלה.</w:t>
      </w:r>
    </w:p>
    <w:p w:rsidR="00701F0E" w:rsidRDefault="00701F0E" w:rsidP="00701F0E">
      <w:pPr>
        <w:rPr>
          <w:rtl/>
        </w:rPr>
      </w:pPr>
    </w:p>
    <w:p w:rsidR="00701F0E" w:rsidRDefault="00701F0E" w:rsidP="00701F0E">
      <w:pPr>
        <w:pStyle w:val="af6"/>
        <w:keepNext/>
        <w:rPr>
          <w:rtl/>
        </w:rPr>
      </w:pPr>
      <w:bookmarkStart w:id="595" w:name="ET_yor_5094_49"/>
      <w:r w:rsidRPr="00A52CFF">
        <w:rPr>
          <w:rStyle w:val="TagStyle"/>
          <w:rtl/>
        </w:rPr>
        <w:t xml:space="preserve"> &lt;&lt; יור &gt;&gt; </w:t>
      </w:r>
      <w:r>
        <w:rPr>
          <w:rtl/>
        </w:rPr>
        <w:t>היו"ר ניסן סלומינסקי:</w:t>
      </w:r>
      <w:r w:rsidRPr="00A52CFF">
        <w:rPr>
          <w:rStyle w:val="TagStyle"/>
          <w:rtl/>
        </w:rPr>
        <w:t xml:space="preserve"> &lt;&lt; יור &gt;&gt;</w:t>
      </w:r>
      <w:r>
        <w:rPr>
          <w:rtl/>
        </w:rPr>
        <w:t xml:space="preserve"> </w:t>
      </w:r>
      <w:bookmarkEnd w:id="595"/>
    </w:p>
    <w:p w:rsidR="00701F0E" w:rsidRDefault="00701F0E" w:rsidP="00701F0E">
      <w:pPr>
        <w:pStyle w:val="KeepWithNext"/>
        <w:rPr>
          <w:rtl/>
        </w:rPr>
      </w:pPr>
    </w:p>
    <w:p w:rsidR="00701F0E" w:rsidRDefault="001114D4" w:rsidP="001114D4">
      <w:pPr>
        <w:rPr>
          <w:rtl/>
        </w:rPr>
      </w:pPr>
      <w:r>
        <w:rPr>
          <w:rFonts w:hint="cs"/>
          <w:rtl/>
        </w:rPr>
        <w:t xml:space="preserve">במה שכבר </w:t>
      </w:r>
      <w:bookmarkStart w:id="596" w:name="_ETM_Q1_2658000"/>
      <w:bookmarkEnd w:id="596"/>
      <w:r>
        <w:rPr>
          <w:rFonts w:hint="cs"/>
          <w:rtl/>
        </w:rPr>
        <w:t xml:space="preserve">דנו בחוק, עברנו ולא נחזור עליו שוב אחרת לא נתקדם. </w:t>
      </w:r>
      <w:bookmarkStart w:id="597" w:name="_ETM_Q1_2665000"/>
      <w:bookmarkEnd w:id="597"/>
      <w:r>
        <w:rPr>
          <w:rFonts w:hint="cs"/>
          <w:rtl/>
        </w:rPr>
        <w:t xml:space="preserve">דבר שני, הפעם נתקדם, אבל עכשיו יש מטלה לכולם: </w:t>
      </w:r>
      <w:bookmarkStart w:id="598" w:name="_ETM_Q1_2669000"/>
      <w:bookmarkEnd w:id="598"/>
      <w:r>
        <w:rPr>
          <w:rFonts w:hint="cs"/>
          <w:rtl/>
        </w:rPr>
        <w:t xml:space="preserve">לקראת הפעם הבאה אני רוצה שיהיה שולחן עגול, שיעלו הדברים </w:t>
      </w:r>
      <w:bookmarkStart w:id="599" w:name="_ETM_Q1_2675000"/>
      <w:bookmarkEnd w:id="599"/>
      <w:r>
        <w:rPr>
          <w:rFonts w:hint="cs"/>
          <w:rtl/>
        </w:rPr>
        <w:t xml:space="preserve">ויידונו כדי שנוכל להתקדם, אחרת על דבר אחד ניעצר כאן </w:t>
      </w:r>
      <w:bookmarkStart w:id="600" w:name="_ETM_Q1_2682000"/>
      <w:bookmarkEnd w:id="600"/>
      <w:r>
        <w:rPr>
          <w:rFonts w:hint="cs"/>
          <w:rtl/>
        </w:rPr>
        <w:t xml:space="preserve">כל הזמן ולא נוכל להתקדם. אני חושב שכל זמן שאנחנו </w:t>
      </w:r>
      <w:bookmarkStart w:id="601" w:name="_ETM_Q1_2686000"/>
      <w:bookmarkEnd w:id="601"/>
      <w:r>
        <w:rPr>
          <w:rFonts w:hint="cs"/>
          <w:rtl/>
        </w:rPr>
        <w:t>לא מתקדמים עם זה, אתם עדיין נמצאים תחת התקרה של יותר מ-</w:t>
      </w:r>
      <w:bookmarkStart w:id="602" w:name="_ETM_Q1_2688000"/>
      <w:bookmarkEnd w:id="602"/>
      <w:r>
        <w:rPr>
          <w:rFonts w:hint="cs"/>
          <w:rtl/>
        </w:rPr>
        <w:t xml:space="preserve">7% . האינטרס שלהם הוא שנגמור </w:t>
      </w:r>
      <w:bookmarkStart w:id="603" w:name="_ETM_Q1_2693000"/>
      <w:bookmarkEnd w:id="603"/>
      <w:r>
        <w:rPr>
          <w:rFonts w:hint="cs"/>
          <w:rtl/>
        </w:rPr>
        <w:t>את זה.</w:t>
      </w:r>
    </w:p>
    <w:p w:rsidR="001114D4" w:rsidRDefault="001114D4" w:rsidP="001114D4">
      <w:pPr>
        <w:rPr>
          <w:rtl/>
        </w:rPr>
      </w:pPr>
    </w:p>
    <w:p w:rsidR="001114D4" w:rsidRDefault="009A5655" w:rsidP="009A5655">
      <w:pPr>
        <w:pStyle w:val="a4"/>
        <w:keepNext/>
        <w:rPr>
          <w:rtl/>
        </w:rPr>
      </w:pPr>
      <w:bookmarkStart w:id="604" w:name="ET_speaker_נעמה_מנחמי_175"/>
      <w:r w:rsidRPr="009A5655">
        <w:rPr>
          <w:rStyle w:val="TagStyle"/>
          <w:rtl/>
        </w:rPr>
        <w:t xml:space="preserve"> &lt;&lt; דובר &gt;&gt; </w:t>
      </w:r>
      <w:r w:rsidR="001114D4">
        <w:rPr>
          <w:rtl/>
        </w:rPr>
        <w:t>נעמה מנחמי:</w:t>
      </w:r>
      <w:r w:rsidRPr="009A5655">
        <w:rPr>
          <w:rStyle w:val="TagStyle"/>
          <w:rtl/>
        </w:rPr>
        <w:t xml:space="preserve"> &lt;&lt; דובר &gt;&gt; </w:t>
      </w:r>
      <w:bookmarkEnd w:id="604"/>
    </w:p>
    <w:p w:rsidR="001114D4" w:rsidRDefault="001114D4" w:rsidP="001114D4">
      <w:pPr>
        <w:pStyle w:val="KeepWithNext"/>
        <w:rPr>
          <w:rtl/>
        </w:rPr>
      </w:pPr>
    </w:p>
    <w:p w:rsidR="001114D4" w:rsidRDefault="001114D4" w:rsidP="001114D4">
      <w:pPr>
        <w:rPr>
          <w:rtl/>
        </w:rPr>
      </w:pPr>
      <w:r>
        <w:rPr>
          <w:rFonts w:hint="cs"/>
          <w:rtl/>
        </w:rPr>
        <w:t>הערבויות לפי חוק לגופים החוץ בנקאיים - - -</w:t>
      </w:r>
    </w:p>
    <w:p w:rsidR="001114D4" w:rsidRDefault="001114D4" w:rsidP="001114D4">
      <w:pPr>
        <w:rPr>
          <w:rtl/>
        </w:rPr>
      </w:pPr>
    </w:p>
    <w:p w:rsidR="001114D4" w:rsidRDefault="009A5655" w:rsidP="009A5655">
      <w:pPr>
        <w:pStyle w:val="af6"/>
        <w:keepNext/>
        <w:rPr>
          <w:rtl/>
        </w:rPr>
      </w:pPr>
      <w:bookmarkStart w:id="605" w:name="ET_yor_5094_176"/>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1114D4">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605"/>
    </w:p>
    <w:p w:rsidR="001114D4" w:rsidRDefault="001114D4" w:rsidP="001114D4">
      <w:pPr>
        <w:pStyle w:val="KeepWithNext"/>
        <w:rPr>
          <w:rtl/>
        </w:rPr>
      </w:pPr>
    </w:p>
    <w:p w:rsidR="001114D4" w:rsidRDefault="001114D4" w:rsidP="001114D4">
      <w:pPr>
        <w:rPr>
          <w:rtl/>
        </w:rPr>
      </w:pPr>
      <w:r>
        <w:rPr>
          <w:rFonts w:hint="cs"/>
          <w:rtl/>
        </w:rPr>
        <w:t xml:space="preserve">כן, כנראה </w:t>
      </w:r>
      <w:bookmarkStart w:id="606" w:name="_ETM_Q1_2697000"/>
      <w:bookmarkEnd w:id="606"/>
      <w:r>
        <w:rPr>
          <w:rFonts w:hint="cs"/>
          <w:rtl/>
        </w:rPr>
        <w:t>- - -</w:t>
      </w:r>
    </w:p>
    <w:p w:rsidR="001114D4" w:rsidRDefault="001114D4" w:rsidP="001114D4">
      <w:pPr>
        <w:rPr>
          <w:rtl/>
        </w:rPr>
      </w:pPr>
    </w:p>
    <w:p w:rsidR="001114D4" w:rsidRDefault="009A5655" w:rsidP="009A5655">
      <w:pPr>
        <w:pStyle w:val="-"/>
        <w:keepNext/>
        <w:rPr>
          <w:rtl/>
        </w:rPr>
      </w:pPr>
      <w:bookmarkStart w:id="607" w:name="_ETM_Q1_2702000"/>
      <w:bookmarkStart w:id="608" w:name="ET_speakercontinue_נעמה_מנחמי_177"/>
      <w:bookmarkEnd w:id="607"/>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r w:rsidR="001114D4">
        <w:rPr>
          <w:rtl/>
        </w:rPr>
        <w:t>נעמה מנחמי:</w:t>
      </w:r>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bookmarkEnd w:id="608"/>
    </w:p>
    <w:p w:rsidR="001114D4" w:rsidRDefault="001114D4" w:rsidP="001114D4">
      <w:pPr>
        <w:pStyle w:val="KeepWithNext"/>
        <w:rPr>
          <w:rtl/>
        </w:rPr>
      </w:pPr>
    </w:p>
    <w:p w:rsidR="001114D4" w:rsidRDefault="001114D4" w:rsidP="001114D4">
      <w:pPr>
        <w:rPr>
          <w:rtl/>
        </w:rPr>
      </w:pPr>
      <w:r>
        <w:rPr>
          <w:rFonts w:hint="cs"/>
          <w:rtl/>
        </w:rPr>
        <w:t xml:space="preserve">לא </w:t>
      </w:r>
      <w:proofErr w:type="spellStart"/>
      <w:r>
        <w:rPr>
          <w:rFonts w:hint="cs"/>
          <w:rtl/>
        </w:rPr>
        <w:t>לא</w:t>
      </w:r>
      <w:proofErr w:type="spellEnd"/>
      <w:r>
        <w:rPr>
          <w:rFonts w:hint="cs"/>
          <w:rtl/>
        </w:rPr>
        <w:t xml:space="preserve"> - - -</w:t>
      </w:r>
    </w:p>
    <w:p w:rsidR="001114D4" w:rsidRDefault="001114D4" w:rsidP="001114D4">
      <w:pPr>
        <w:rPr>
          <w:rtl/>
        </w:rPr>
      </w:pPr>
    </w:p>
    <w:p w:rsidR="001114D4" w:rsidRDefault="009A5655" w:rsidP="009A5655">
      <w:pPr>
        <w:pStyle w:val="af5"/>
        <w:keepNext/>
        <w:rPr>
          <w:rtl/>
        </w:rPr>
      </w:pPr>
      <w:bookmarkStart w:id="609" w:name="ET_interruption_קריאות_178"/>
      <w:r w:rsidRPr="009A5655">
        <w:rPr>
          <w:rStyle w:val="TagStyle"/>
          <w:rtl/>
        </w:rPr>
        <w:t xml:space="preserve"> &lt;&lt; קריאה &gt;&gt; </w:t>
      </w:r>
      <w:r w:rsidR="001114D4">
        <w:rPr>
          <w:rtl/>
        </w:rPr>
        <w:t>קריאות:</w:t>
      </w:r>
      <w:r w:rsidRPr="009A5655">
        <w:rPr>
          <w:rStyle w:val="TagStyle"/>
          <w:rtl/>
        </w:rPr>
        <w:t xml:space="preserve"> &lt;&lt; קריאה &gt;&gt; </w:t>
      </w:r>
      <w:bookmarkEnd w:id="609"/>
    </w:p>
    <w:p w:rsidR="001114D4" w:rsidRDefault="001114D4" w:rsidP="001114D4">
      <w:pPr>
        <w:pStyle w:val="KeepWithNext"/>
        <w:rPr>
          <w:rtl/>
        </w:rPr>
      </w:pPr>
    </w:p>
    <w:p w:rsidR="001114D4" w:rsidRDefault="001114D4" w:rsidP="001114D4">
      <w:pPr>
        <w:rPr>
          <w:rtl/>
        </w:rPr>
      </w:pPr>
      <w:r>
        <w:rPr>
          <w:rFonts w:hint="cs"/>
          <w:rtl/>
        </w:rPr>
        <w:t>- - -</w:t>
      </w:r>
    </w:p>
    <w:p w:rsidR="003E6D64" w:rsidRDefault="003E6D64" w:rsidP="001114D4">
      <w:pPr>
        <w:rPr>
          <w:rtl/>
        </w:rPr>
      </w:pPr>
    </w:p>
    <w:p w:rsidR="00701F0E" w:rsidRDefault="009A5655" w:rsidP="009A5655">
      <w:pPr>
        <w:pStyle w:val="-"/>
        <w:keepNext/>
        <w:rPr>
          <w:rtl/>
        </w:rPr>
      </w:pPr>
      <w:bookmarkStart w:id="610" w:name="ET_speakercontinue_נעמה_מנחמי_179"/>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r w:rsidR="001114D4">
        <w:rPr>
          <w:rtl/>
        </w:rPr>
        <w:t>נעמה מנחמי:</w:t>
      </w:r>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bookmarkEnd w:id="610"/>
    </w:p>
    <w:p w:rsidR="001114D4" w:rsidRDefault="001114D4" w:rsidP="001114D4">
      <w:pPr>
        <w:pStyle w:val="KeepWithNext"/>
        <w:rPr>
          <w:rtl/>
        </w:rPr>
      </w:pPr>
    </w:p>
    <w:p w:rsidR="001114D4" w:rsidRDefault="001114D4" w:rsidP="001114D4">
      <w:pPr>
        <w:rPr>
          <w:rtl/>
        </w:rPr>
      </w:pPr>
      <w:r>
        <w:rPr>
          <w:rFonts w:hint="cs"/>
          <w:rtl/>
        </w:rPr>
        <w:t xml:space="preserve">מה </w:t>
      </w:r>
      <w:bookmarkStart w:id="611" w:name="_ETM_Q1_2705000"/>
      <w:bookmarkEnd w:id="611"/>
      <w:r>
        <w:rPr>
          <w:rFonts w:hint="cs"/>
          <w:rtl/>
        </w:rPr>
        <w:t xml:space="preserve">שלא נכנס עדיין זו ההחרגה של ההוצאות, מאחר שעדיין לא </w:t>
      </w:r>
      <w:bookmarkStart w:id="612" w:name="_ETM_Q1_2710000"/>
      <w:bookmarkEnd w:id="612"/>
      <w:r>
        <w:rPr>
          <w:rFonts w:hint="cs"/>
          <w:rtl/>
        </w:rPr>
        <w:t xml:space="preserve">דנו בהחרגה של ההוצאות. אבל היום הם בסביבת ריבית של </w:t>
      </w:r>
      <w:bookmarkStart w:id="613" w:name="_ETM_Q1_2712000"/>
      <w:bookmarkEnd w:id="613"/>
      <w:r>
        <w:rPr>
          <w:rFonts w:hint="cs"/>
          <w:rtl/>
        </w:rPr>
        <w:t>15 ו-20 אחוז, בהתאם לאורך ההלוואה ועוד - - -</w:t>
      </w:r>
    </w:p>
    <w:p w:rsidR="001114D4" w:rsidRDefault="001114D4" w:rsidP="001114D4">
      <w:pPr>
        <w:rPr>
          <w:rtl/>
        </w:rPr>
      </w:pPr>
    </w:p>
    <w:p w:rsidR="001114D4" w:rsidRDefault="009A5655" w:rsidP="009A5655">
      <w:pPr>
        <w:pStyle w:val="af6"/>
        <w:keepNext/>
        <w:rPr>
          <w:rtl/>
        </w:rPr>
      </w:pPr>
      <w:bookmarkStart w:id="614" w:name="ET_yor_5094_180"/>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1114D4">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614"/>
    </w:p>
    <w:p w:rsidR="001114D4" w:rsidRDefault="001114D4" w:rsidP="001114D4">
      <w:pPr>
        <w:pStyle w:val="KeepWithNext"/>
        <w:rPr>
          <w:rtl/>
        </w:rPr>
      </w:pPr>
    </w:p>
    <w:p w:rsidR="00EE18AA" w:rsidRDefault="001114D4" w:rsidP="00EE18AA">
      <w:pPr>
        <w:rPr>
          <w:rtl/>
        </w:rPr>
      </w:pPr>
      <w:r>
        <w:rPr>
          <w:rFonts w:hint="cs"/>
          <w:rtl/>
        </w:rPr>
        <w:t xml:space="preserve">בסדר, </w:t>
      </w:r>
      <w:bookmarkStart w:id="615" w:name="_ETM_Q1_2719000"/>
      <w:bookmarkEnd w:id="615"/>
      <w:r>
        <w:rPr>
          <w:rFonts w:hint="cs"/>
          <w:rtl/>
        </w:rPr>
        <w:t xml:space="preserve">אם זה נכנס כבר למרות שאין תקנות </w:t>
      </w:r>
      <w:r w:rsidR="00EE18AA">
        <w:rPr>
          <w:rFonts w:hint="cs"/>
          <w:rtl/>
        </w:rPr>
        <w:t>- - -</w:t>
      </w:r>
    </w:p>
    <w:p w:rsidR="00EE18AA" w:rsidRDefault="00EE18AA" w:rsidP="00EE18AA">
      <w:pPr>
        <w:rPr>
          <w:rtl/>
        </w:rPr>
      </w:pPr>
    </w:p>
    <w:p w:rsidR="00A80C80" w:rsidRDefault="009A5655" w:rsidP="009A5655">
      <w:pPr>
        <w:pStyle w:val="-"/>
        <w:keepNext/>
        <w:rPr>
          <w:rtl/>
        </w:rPr>
      </w:pPr>
      <w:bookmarkStart w:id="616" w:name="ET_speakercontinue_826115_181"/>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r w:rsidR="00A80C80">
        <w:rPr>
          <w:rtl/>
        </w:rPr>
        <w:t>עדו מלין:</w:t>
      </w:r>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bookmarkEnd w:id="616"/>
    </w:p>
    <w:p w:rsidR="00A80C80" w:rsidRDefault="00A80C80" w:rsidP="00A80C80">
      <w:pPr>
        <w:pStyle w:val="KeepWithNext"/>
        <w:rPr>
          <w:rtl/>
        </w:rPr>
      </w:pPr>
    </w:p>
    <w:p w:rsidR="00A80C80" w:rsidRDefault="00A80C80" w:rsidP="00A80C80">
      <w:pPr>
        <w:rPr>
          <w:rtl/>
        </w:rPr>
      </w:pPr>
      <w:r>
        <w:rPr>
          <w:rFonts w:hint="cs"/>
          <w:rtl/>
        </w:rPr>
        <w:t>- - -</w:t>
      </w:r>
    </w:p>
    <w:p w:rsidR="00EE18AA" w:rsidRDefault="00EE18AA" w:rsidP="00EE18AA">
      <w:pPr>
        <w:rPr>
          <w:rtl/>
        </w:rPr>
      </w:pPr>
    </w:p>
    <w:p w:rsidR="00EE18AA" w:rsidRDefault="009A5655" w:rsidP="009A5655">
      <w:pPr>
        <w:pStyle w:val="af6"/>
        <w:keepNext/>
        <w:rPr>
          <w:rtl/>
        </w:rPr>
      </w:pPr>
      <w:bookmarkStart w:id="617" w:name="ET_yor_5094_182"/>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EE18AA">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617"/>
    </w:p>
    <w:p w:rsidR="00EE18AA" w:rsidRDefault="00EE18AA" w:rsidP="00EE18AA">
      <w:pPr>
        <w:pStyle w:val="KeepWithNext"/>
        <w:rPr>
          <w:rtl/>
        </w:rPr>
      </w:pPr>
    </w:p>
    <w:p w:rsidR="00A80C80" w:rsidRDefault="001114D4" w:rsidP="00A80C80">
      <w:pPr>
        <w:pStyle w:val="af9"/>
        <w:keepNext/>
        <w:rPr>
          <w:rtl/>
        </w:rPr>
      </w:pPr>
      <w:r w:rsidRPr="00A80C80">
        <w:rPr>
          <w:rFonts w:ascii="Times New Roman" w:hAnsi="Times New Roman" w:hint="cs"/>
          <w:u w:val="none"/>
          <w:rtl/>
        </w:rPr>
        <w:t xml:space="preserve"> </w:t>
      </w:r>
      <w:r w:rsidR="00A80C80">
        <w:rPr>
          <w:rFonts w:ascii="Times New Roman" w:hAnsi="Times New Roman"/>
          <w:u w:val="none"/>
          <w:rtl/>
        </w:rPr>
        <w:tab/>
      </w:r>
      <w:r w:rsidRPr="00A80C80">
        <w:rPr>
          <w:rFonts w:ascii="Times New Roman" w:hAnsi="Times New Roman" w:hint="cs"/>
          <w:u w:val="none"/>
          <w:rtl/>
        </w:rPr>
        <w:t xml:space="preserve">אבל איך נתקדם ככה? </w:t>
      </w:r>
    </w:p>
    <w:p w:rsidR="00A80C80" w:rsidRDefault="00A80C80" w:rsidP="00A80C80">
      <w:pPr>
        <w:pStyle w:val="af9"/>
        <w:keepNext/>
        <w:rPr>
          <w:rtl/>
        </w:rPr>
      </w:pPr>
    </w:p>
    <w:p w:rsidR="00A80C80" w:rsidRDefault="009A5655" w:rsidP="009A5655">
      <w:pPr>
        <w:pStyle w:val="af9"/>
        <w:keepNext/>
        <w:rPr>
          <w:rtl/>
        </w:rPr>
      </w:pPr>
      <w:bookmarkStart w:id="618" w:name="ET_guest_826115_183"/>
      <w:r w:rsidRPr="009A5655">
        <w:rPr>
          <w:rStyle w:val="TagStyle"/>
          <w:rtl/>
        </w:rPr>
        <w:t xml:space="preserve"> &lt;&lt; אורח &gt;&gt; </w:t>
      </w:r>
      <w:r w:rsidR="00A80C80">
        <w:rPr>
          <w:rtl/>
        </w:rPr>
        <w:t>עדו מלין:</w:t>
      </w:r>
      <w:r w:rsidRPr="009A5655">
        <w:rPr>
          <w:rStyle w:val="TagStyle"/>
          <w:rtl/>
        </w:rPr>
        <w:t xml:space="preserve"> &lt;&lt; אורח &gt;&gt; </w:t>
      </w:r>
      <w:bookmarkEnd w:id="618"/>
    </w:p>
    <w:p w:rsidR="00A80C80" w:rsidRDefault="00A80C80" w:rsidP="00A80C80">
      <w:pPr>
        <w:pStyle w:val="KeepWithNext"/>
        <w:rPr>
          <w:rtl/>
        </w:rPr>
      </w:pPr>
    </w:p>
    <w:p w:rsidR="00A80C80" w:rsidRDefault="00A80C80" w:rsidP="00A80C80">
      <w:pPr>
        <w:rPr>
          <w:rtl/>
        </w:rPr>
      </w:pPr>
      <w:r>
        <w:rPr>
          <w:rFonts w:hint="cs"/>
          <w:rtl/>
        </w:rPr>
        <w:t>זה לעניין הזה - - -</w:t>
      </w:r>
    </w:p>
    <w:p w:rsidR="00A80C80" w:rsidRDefault="009A5655" w:rsidP="009A5655">
      <w:pPr>
        <w:pStyle w:val="af6"/>
        <w:keepNext/>
        <w:rPr>
          <w:rtl/>
        </w:rPr>
      </w:pPr>
      <w:bookmarkStart w:id="619" w:name="ET_yor_5094_184"/>
      <w:r w:rsidRPr="009A5655">
        <w:rPr>
          <w:rStyle w:val="TagStyle"/>
          <w:rtl/>
        </w:rPr>
        <w:lastRenderedPageBreak/>
        <w:t xml:space="preserve"> &lt;&lt; </w:t>
      </w:r>
      <w:proofErr w:type="spellStart"/>
      <w:r w:rsidRPr="009A5655">
        <w:rPr>
          <w:rStyle w:val="TagStyle"/>
          <w:rtl/>
        </w:rPr>
        <w:t>יור</w:t>
      </w:r>
      <w:proofErr w:type="spellEnd"/>
      <w:r w:rsidRPr="009A5655">
        <w:rPr>
          <w:rStyle w:val="TagStyle"/>
          <w:rtl/>
        </w:rPr>
        <w:t xml:space="preserve"> &gt;&gt; </w:t>
      </w:r>
      <w:r w:rsidR="00A80C80">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619"/>
    </w:p>
    <w:p w:rsidR="00A80C80" w:rsidRDefault="00A80C80" w:rsidP="00A80C80">
      <w:pPr>
        <w:pStyle w:val="KeepWithNext"/>
        <w:rPr>
          <w:rtl/>
        </w:rPr>
      </w:pPr>
    </w:p>
    <w:p w:rsidR="001114D4" w:rsidRDefault="00A80C80" w:rsidP="00A80C80">
      <w:pPr>
        <w:rPr>
          <w:rtl/>
        </w:rPr>
      </w:pPr>
      <w:r>
        <w:rPr>
          <w:rFonts w:hint="cs"/>
          <w:rtl/>
        </w:rPr>
        <w:t>מה זה לעניין הזה? נ</w:t>
      </w:r>
      <w:r w:rsidR="001114D4">
        <w:rPr>
          <w:rFonts w:hint="cs"/>
          <w:rtl/>
        </w:rPr>
        <w:t>נסה</w:t>
      </w:r>
      <w:r>
        <w:rPr>
          <w:rFonts w:hint="cs"/>
          <w:rtl/>
        </w:rPr>
        <w:t xml:space="preserve"> קצת</w:t>
      </w:r>
      <w:r w:rsidR="001114D4">
        <w:rPr>
          <w:rFonts w:hint="cs"/>
          <w:rtl/>
        </w:rPr>
        <w:t xml:space="preserve"> לפזר, </w:t>
      </w:r>
      <w:r w:rsidR="001114D4" w:rsidRPr="00EE18AA">
        <w:rPr>
          <w:rFonts w:hint="cs"/>
          <w:rtl/>
        </w:rPr>
        <w:t>עדו, בבקשה.</w:t>
      </w:r>
    </w:p>
    <w:p w:rsidR="001114D4" w:rsidRDefault="001114D4" w:rsidP="001114D4">
      <w:pPr>
        <w:rPr>
          <w:rtl/>
        </w:rPr>
      </w:pPr>
    </w:p>
    <w:p w:rsidR="001114D4" w:rsidRDefault="009A5655" w:rsidP="009A5655">
      <w:pPr>
        <w:pStyle w:val="af9"/>
        <w:keepNext/>
        <w:rPr>
          <w:rtl/>
        </w:rPr>
      </w:pPr>
      <w:bookmarkStart w:id="620" w:name="ET_guest_826115_185"/>
      <w:r w:rsidRPr="009A5655">
        <w:rPr>
          <w:rStyle w:val="TagStyle"/>
          <w:rtl/>
        </w:rPr>
        <w:t xml:space="preserve"> &lt;&lt; אורח &gt;&gt; </w:t>
      </w:r>
      <w:r w:rsidR="001114D4">
        <w:rPr>
          <w:rtl/>
        </w:rPr>
        <w:t>עדו מלין:</w:t>
      </w:r>
      <w:r w:rsidRPr="009A5655">
        <w:rPr>
          <w:rStyle w:val="TagStyle"/>
          <w:rtl/>
        </w:rPr>
        <w:t xml:space="preserve"> &lt;&lt; אורח &gt;&gt; </w:t>
      </w:r>
      <w:bookmarkEnd w:id="620"/>
    </w:p>
    <w:p w:rsidR="001114D4" w:rsidRDefault="001114D4" w:rsidP="001114D4">
      <w:pPr>
        <w:pStyle w:val="KeepWithNext"/>
        <w:rPr>
          <w:rtl/>
        </w:rPr>
      </w:pPr>
    </w:p>
    <w:p w:rsidR="00A80C80" w:rsidRDefault="00A80C80" w:rsidP="00701F0E">
      <w:pPr>
        <w:rPr>
          <w:rtl/>
        </w:rPr>
      </w:pPr>
      <w:r>
        <w:rPr>
          <w:rFonts w:hint="cs"/>
          <w:rtl/>
        </w:rPr>
        <w:t xml:space="preserve">אני חושב שבסעיף (3)(א) צריך להיות </w:t>
      </w:r>
      <w:bookmarkStart w:id="621" w:name="_ETM_Q1_2742000"/>
      <w:bookmarkEnd w:id="621"/>
      <w:r>
        <w:rPr>
          <w:rFonts w:hint="cs"/>
          <w:rtl/>
        </w:rPr>
        <w:t xml:space="preserve">"היא נתנה במשותף" ולא את המילה "חשבון". המילה חשבון לקוחה </w:t>
      </w:r>
      <w:bookmarkStart w:id="622" w:name="_ETM_Q1_2746000"/>
      <w:bookmarkEnd w:id="622"/>
      <w:r>
        <w:rPr>
          <w:rFonts w:hint="cs"/>
          <w:rtl/>
        </w:rPr>
        <w:t xml:space="preserve">מהעולם הבנקאי וצריך ליצור פה סוג של אחידות. אין שום </w:t>
      </w:r>
      <w:bookmarkStart w:id="623" w:name="_ETM_Q1_2753000"/>
      <w:bookmarkEnd w:id="623"/>
      <w:r>
        <w:rPr>
          <w:rFonts w:hint="cs"/>
          <w:rtl/>
        </w:rPr>
        <w:t xml:space="preserve">הבדל אם החשבון נפתח </w:t>
      </w:r>
      <w:r>
        <w:rPr>
          <w:rtl/>
        </w:rPr>
        <w:t>–</w:t>
      </w:r>
      <w:r>
        <w:rPr>
          <w:rFonts w:hint="cs"/>
          <w:rtl/>
        </w:rPr>
        <w:t xml:space="preserve"> ואני מניח שלפעמים זה נפתח, למשל, לצורך רכישת נדל"ן כשהבעלים והחברה משותפים. זו הדוגמה הקלסית - - -</w:t>
      </w:r>
    </w:p>
    <w:p w:rsidR="00A80C80" w:rsidRDefault="00A80C80" w:rsidP="00701F0E">
      <w:pPr>
        <w:rPr>
          <w:rtl/>
        </w:rPr>
      </w:pPr>
    </w:p>
    <w:p w:rsidR="00A80C80" w:rsidRDefault="009A5655" w:rsidP="009A5655">
      <w:pPr>
        <w:pStyle w:val="af9"/>
        <w:keepNext/>
        <w:rPr>
          <w:rtl/>
        </w:rPr>
      </w:pPr>
      <w:bookmarkStart w:id="624" w:name="ET_guest_יואב_גפני_186"/>
      <w:r w:rsidRPr="009A5655">
        <w:rPr>
          <w:rStyle w:val="TagStyle"/>
          <w:rtl/>
        </w:rPr>
        <w:t xml:space="preserve"> &lt;&lt; אורח &gt;&gt; </w:t>
      </w:r>
      <w:r w:rsidR="00A80C80">
        <w:rPr>
          <w:rtl/>
        </w:rPr>
        <w:t>יואב גפני:</w:t>
      </w:r>
      <w:r w:rsidRPr="009A5655">
        <w:rPr>
          <w:rStyle w:val="TagStyle"/>
          <w:rtl/>
        </w:rPr>
        <w:t xml:space="preserve"> &lt;&lt; אורח &gt;&gt; </w:t>
      </w:r>
      <w:bookmarkEnd w:id="624"/>
    </w:p>
    <w:p w:rsidR="00A80C80" w:rsidRDefault="00A80C80" w:rsidP="00A80C80">
      <w:pPr>
        <w:pStyle w:val="KeepWithNext"/>
        <w:rPr>
          <w:rtl/>
        </w:rPr>
      </w:pPr>
    </w:p>
    <w:p w:rsidR="00EC1581" w:rsidRDefault="00701F0E" w:rsidP="00EC1581">
      <w:pPr>
        <w:rPr>
          <w:rtl/>
        </w:rPr>
      </w:pPr>
      <w:r>
        <w:rPr>
          <w:rFonts w:hint="cs"/>
          <w:rtl/>
        </w:rPr>
        <w:t xml:space="preserve">אתה יכול </w:t>
      </w:r>
      <w:r w:rsidR="00A80C80">
        <w:rPr>
          <w:rFonts w:hint="cs"/>
          <w:rtl/>
        </w:rPr>
        <w:t xml:space="preserve">בבקשה </w:t>
      </w:r>
      <w:r>
        <w:rPr>
          <w:rFonts w:hint="cs"/>
          <w:rtl/>
        </w:rPr>
        <w:t>לחזור</w:t>
      </w:r>
      <w:r w:rsidR="00EC1581">
        <w:rPr>
          <w:rFonts w:hint="cs"/>
          <w:rtl/>
        </w:rPr>
        <w:t xml:space="preserve"> על ההערה, סליחה?</w:t>
      </w:r>
    </w:p>
    <w:p w:rsidR="00EC1581" w:rsidRDefault="00EC1581" w:rsidP="00EC1581">
      <w:pPr>
        <w:rPr>
          <w:rtl/>
        </w:rPr>
      </w:pPr>
    </w:p>
    <w:p w:rsidR="00EC1581" w:rsidRDefault="009A5655" w:rsidP="009A5655">
      <w:pPr>
        <w:pStyle w:val="af9"/>
        <w:keepNext/>
        <w:rPr>
          <w:rtl/>
        </w:rPr>
      </w:pPr>
      <w:bookmarkStart w:id="625" w:name="ET_guest_826115_187"/>
      <w:r w:rsidRPr="009A5655">
        <w:rPr>
          <w:rStyle w:val="TagStyle"/>
          <w:rtl/>
        </w:rPr>
        <w:t xml:space="preserve"> &lt;&lt; אורח &gt;&gt; </w:t>
      </w:r>
      <w:r w:rsidR="00EC1581">
        <w:rPr>
          <w:rtl/>
        </w:rPr>
        <w:t>עדו מלין:</w:t>
      </w:r>
      <w:r w:rsidRPr="009A5655">
        <w:rPr>
          <w:rStyle w:val="TagStyle"/>
          <w:rtl/>
        </w:rPr>
        <w:t xml:space="preserve"> &lt;&lt; אורח &gt;&gt; </w:t>
      </w:r>
      <w:bookmarkEnd w:id="625"/>
    </w:p>
    <w:p w:rsidR="00EC1581" w:rsidRDefault="00EC1581" w:rsidP="00EC1581">
      <w:pPr>
        <w:pStyle w:val="KeepWithNext"/>
        <w:rPr>
          <w:rtl/>
        </w:rPr>
      </w:pPr>
    </w:p>
    <w:p w:rsidR="00EC1581" w:rsidRDefault="00EC1581" w:rsidP="00EC1581">
      <w:pPr>
        <w:rPr>
          <w:rtl/>
        </w:rPr>
      </w:pPr>
      <w:bookmarkStart w:id="626" w:name="_ETM_Q1_2764000"/>
      <w:bookmarkEnd w:id="626"/>
      <w:r>
        <w:rPr>
          <w:rFonts w:hint="cs"/>
          <w:rtl/>
        </w:rPr>
        <w:t xml:space="preserve">כתוב פה: "היא נתנה </w:t>
      </w:r>
      <w:bookmarkStart w:id="627" w:name="_ETM_Q1_2767000"/>
      <w:bookmarkEnd w:id="627"/>
      <w:r>
        <w:rPr>
          <w:rFonts w:hint="cs"/>
          <w:rtl/>
        </w:rPr>
        <w:t xml:space="preserve">בחשבון המשותף". במקום המילה "בחשבון", צריך להיות: "היא </w:t>
      </w:r>
      <w:bookmarkStart w:id="628" w:name="_ETM_Q1_2771000"/>
      <w:bookmarkEnd w:id="628"/>
      <w:r>
        <w:rPr>
          <w:rFonts w:hint="cs"/>
          <w:rtl/>
        </w:rPr>
        <w:t>נתנה במשותף". כי המילה חשבון באה מהעולם הבנקאי לפתרון בנקאי לפעילות מסוימת שמתבצעת ביחד</w:t>
      </w:r>
      <w:bookmarkStart w:id="629" w:name="_ETM_Q1_2778000"/>
      <w:bookmarkStart w:id="630" w:name="_ETM_Q1_2775000"/>
      <w:bookmarkEnd w:id="629"/>
      <w:bookmarkEnd w:id="630"/>
      <w:r>
        <w:rPr>
          <w:rFonts w:hint="cs"/>
          <w:rtl/>
        </w:rPr>
        <w:t xml:space="preserve">. הרבה פעמים זה קורה כשבמיזם חוברת חברה עם יחיד, </w:t>
      </w:r>
      <w:bookmarkStart w:id="631" w:name="_ETM_Q1_2785000"/>
      <w:bookmarkEnd w:id="631"/>
      <w:r>
        <w:rPr>
          <w:rFonts w:hint="cs"/>
          <w:rtl/>
        </w:rPr>
        <w:t xml:space="preserve">כאשר לרכישת נדל"ן חוברים חברה ויחיד. זאת הסיטואציה הרגילה שלפחות </w:t>
      </w:r>
      <w:bookmarkStart w:id="632" w:name="_ETM_Q1_2790000"/>
      <w:bookmarkEnd w:id="632"/>
      <w:r>
        <w:rPr>
          <w:rFonts w:hint="cs"/>
          <w:rtl/>
        </w:rPr>
        <w:t>אני מכיר כשפתחתי חשבונות כאלה בעבר.</w:t>
      </w:r>
    </w:p>
    <w:p w:rsidR="00EC1581" w:rsidRDefault="00EC1581" w:rsidP="00EC1581">
      <w:pPr>
        <w:rPr>
          <w:rtl/>
        </w:rPr>
      </w:pPr>
      <w:bookmarkStart w:id="633" w:name="_ETM_Q1_2793000"/>
      <w:bookmarkEnd w:id="633"/>
    </w:p>
    <w:p w:rsidR="00EC1581" w:rsidRDefault="00EC1581" w:rsidP="00EC1581">
      <w:pPr>
        <w:rPr>
          <w:rtl/>
        </w:rPr>
      </w:pPr>
      <w:r>
        <w:rPr>
          <w:rFonts w:hint="cs"/>
          <w:rtl/>
        </w:rPr>
        <w:t xml:space="preserve">הדברים האלה לא שייכים לעולם </w:t>
      </w:r>
      <w:bookmarkStart w:id="634" w:name="_ETM_Q1_2794000"/>
      <w:bookmarkEnd w:id="634"/>
      <w:r>
        <w:rPr>
          <w:rFonts w:hint="cs"/>
          <w:rtl/>
        </w:rPr>
        <w:t xml:space="preserve">החוץ בנקאי ולפיכך זה צריך להיות במשותף, אחרת תיווצר פה </w:t>
      </w:r>
      <w:bookmarkStart w:id="635" w:name="_ETM_Q1_2799000"/>
      <w:bookmarkEnd w:id="635"/>
      <w:r>
        <w:rPr>
          <w:rFonts w:hint="cs"/>
          <w:rtl/>
        </w:rPr>
        <w:t xml:space="preserve">אפליה בין מה שקורה במערכת הבנקאית לבין מה שקורה </w:t>
      </w:r>
      <w:bookmarkStart w:id="636" w:name="_ETM_Q1_2803000"/>
      <w:bookmarkEnd w:id="636"/>
      <w:r>
        <w:rPr>
          <w:rFonts w:hint="cs"/>
          <w:rtl/>
        </w:rPr>
        <w:t>במערכות החוץ הבנקאיות ואנחנו לא יכולים להסכים לזה.</w:t>
      </w:r>
    </w:p>
    <w:p w:rsidR="00EC1581" w:rsidRDefault="00EC1581" w:rsidP="00EC1581">
      <w:pPr>
        <w:rPr>
          <w:rtl/>
        </w:rPr>
      </w:pPr>
    </w:p>
    <w:p w:rsidR="00EC1581" w:rsidRDefault="009A5655" w:rsidP="009A5655">
      <w:pPr>
        <w:pStyle w:val="af9"/>
        <w:keepNext/>
        <w:rPr>
          <w:rtl/>
        </w:rPr>
      </w:pPr>
      <w:bookmarkStart w:id="637" w:name="ET_guest_יואב_גפני_188"/>
      <w:r w:rsidRPr="009A5655">
        <w:rPr>
          <w:rStyle w:val="TagStyle"/>
          <w:rtl/>
        </w:rPr>
        <w:t xml:space="preserve"> &lt;&lt; אורח &gt;&gt; </w:t>
      </w:r>
      <w:r w:rsidR="00EC1581">
        <w:rPr>
          <w:rtl/>
        </w:rPr>
        <w:t>יואב גפני:</w:t>
      </w:r>
      <w:r w:rsidRPr="009A5655">
        <w:rPr>
          <w:rStyle w:val="TagStyle"/>
          <w:rtl/>
        </w:rPr>
        <w:t xml:space="preserve"> &lt;&lt; אורח &gt;&gt; </w:t>
      </w:r>
      <w:bookmarkEnd w:id="637"/>
    </w:p>
    <w:p w:rsidR="00EC1581" w:rsidRDefault="00EC1581" w:rsidP="00EC1581">
      <w:pPr>
        <w:pStyle w:val="KeepWithNext"/>
        <w:rPr>
          <w:rtl/>
        </w:rPr>
      </w:pPr>
    </w:p>
    <w:p w:rsidR="00701F0E" w:rsidRDefault="00EC1581" w:rsidP="00EC1581">
      <w:pPr>
        <w:rPr>
          <w:rtl/>
        </w:rPr>
      </w:pPr>
      <w:r>
        <w:rPr>
          <w:rFonts w:hint="cs"/>
          <w:rtl/>
        </w:rPr>
        <w:t xml:space="preserve">טוב. אפשר לחשוב </w:t>
      </w:r>
      <w:bookmarkStart w:id="638" w:name="_ETM_Q1_2810000"/>
      <w:bookmarkEnd w:id="638"/>
      <w:r>
        <w:rPr>
          <w:rFonts w:hint="cs"/>
          <w:rtl/>
        </w:rPr>
        <w:t>על זה.</w:t>
      </w:r>
    </w:p>
    <w:p w:rsidR="00701F0E" w:rsidRDefault="00701F0E" w:rsidP="00701F0E">
      <w:pPr>
        <w:rPr>
          <w:rtl/>
        </w:rPr>
      </w:pPr>
    </w:p>
    <w:p w:rsidR="00701F0E" w:rsidRDefault="00701F0E" w:rsidP="00701F0E">
      <w:pPr>
        <w:pStyle w:val="af6"/>
        <w:keepNext/>
        <w:rPr>
          <w:rtl/>
        </w:rPr>
      </w:pPr>
      <w:bookmarkStart w:id="639" w:name="ET_yor_5094_50"/>
      <w:r w:rsidRPr="00B45AEC">
        <w:rPr>
          <w:rStyle w:val="TagStyle"/>
          <w:rtl/>
        </w:rPr>
        <w:t xml:space="preserve"> &lt;&lt; יור &gt;&gt; </w:t>
      </w:r>
      <w:r>
        <w:rPr>
          <w:rtl/>
        </w:rPr>
        <w:t>היו"ר ניסן סלומינסקי:</w:t>
      </w:r>
      <w:r w:rsidRPr="00B45AEC">
        <w:rPr>
          <w:rStyle w:val="TagStyle"/>
          <w:rtl/>
        </w:rPr>
        <w:t xml:space="preserve"> &lt;&lt; יור &gt;&gt;</w:t>
      </w:r>
      <w:r>
        <w:rPr>
          <w:rtl/>
        </w:rPr>
        <w:t xml:space="preserve"> </w:t>
      </w:r>
      <w:bookmarkEnd w:id="639"/>
    </w:p>
    <w:p w:rsidR="00701F0E" w:rsidRDefault="00701F0E" w:rsidP="00701F0E">
      <w:pPr>
        <w:pStyle w:val="KeepWithNext"/>
        <w:rPr>
          <w:rtl/>
        </w:rPr>
      </w:pPr>
    </w:p>
    <w:p w:rsidR="00701F0E" w:rsidRDefault="00EC1581" w:rsidP="00701F0E">
      <w:pPr>
        <w:rPr>
          <w:rtl/>
        </w:rPr>
      </w:pPr>
      <w:r>
        <w:rPr>
          <w:rFonts w:hint="cs"/>
          <w:rtl/>
        </w:rPr>
        <w:t>הערה כזאת לא הייתה צריכה להיאמר פה, היא הייתה צריכה להיאמר לפני כן.</w:t>
      </w:r>
    </w:p>
    <w:p w:rsidR="00EC1581" w:rsidRDefault="00EC1581" w:rsidP="00701F0E">
      <w:pPr>
        <w:rPr>
          <w:rtl/>
        </w:rPr>
      </w:pPr>
    </w:p>
    <w:p w:rsidR="00EC1581" w:rsidRDefault="009A5655" w:rsidP="009A5655">
      <w:pPr>
        <w:pStyle w:val="-"/>
        <w:keepNext/>
        <w:rPr>
          <w:rtl/>
        </w:rPr>
      </w:pPr>
      <w:bookmarkStart w:id="640" w:name="ET_speakercontinue_יואב_גפני_189"/>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r w:rsidR="00EC1581">
        <w:rPr>
          <w:rtl/>
        </w:rPr>
        <w:t>יואב גפני:</w:t>
      </w:r>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bookmarkEnd w:id="640"/>
    </w:p>
    <w:p w:rsidR="00EC1581" w:rsidRDefault="00EC1581" w:rsidP="00EC1581">
      <w:pPr>
        <w:pStyle w:val="KeepWithNext"/>
        <w:rPr>
          <w:rtl/>
        </w:rPr>
      </w:pPr>
    </w:p>
    <w:p w:rsidR="00EC1581" w:rsidRDefault="00EC1581" w:rsidP="00EC1581">
      <w:pPr>
        <w:rPr>
          <w:rtl/>
        </w:rPr>
      </w:pPr>
      <w:r>
        <w:rPr>
          <w:rFonts w:hint="cs"/>
          <w:rtl/>
        </w:rPr>
        <w:t>אני מסכים. והיא לא היחידה.</w:t>
      </w:r>
    </w:p>
    <w:p w:rsidR="003E6D64" w:rsidRDefault="003E6D64" w:rsidP="00EC1581">
      <w:pPr>
        <w:rPr>
          <w:rtl/>
        </w:rPr>
      </w:pPr>
    </w:p>
    <w:p w:rsidR="00EC1581" w:rsidRDefault="009A5655" w:rsidP="009A5655">
      <w:pPr>
        <w:pStyle w:val="af6"/>
        <w:keepNext/>
        <w:rPr>
          <w:rtl/>
        </w:rPr>
      </w:pPr>
      <w:bookmarkStart w:id="641" w:name="_ETM_Q1_2819000"/>
      <w:bookmarkStart w:id="642" w:name="ET_yor_5094_190"/>
      <w:bookmarkEnd w:id="641"/>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EC1581">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642"/>
    </w:p>
    <w:p w:rsidR="00EC1581" w:rsidRDefault="00EC1581" w:rsidP="00EC1581">
      <w:pPr>
        <w:pStyle w:val="KeepWithNext"/>
        <w:rPr>
          <w:rtl/>
        </w:rPr>
      </w:pPr>
    </w:p>
    <w:p w:rsidR="00701F0E" w:rsidRDefault="00EC1581" w:rsidP="00EC1581">
      <w:pPr>
        <w:rPr>
          <w:rtl/>
        </w:rPr>
      </w:pPr>
      <w:r>
        <w:rPr>
          <w:rFonts w:hint="cs"/>
          <w:rtl/>
        </w:rPr>
        <w:t xml:space="preserve">עוד מעט נסיים </w:t>
      </w:r>
      <w:bookmarkStart w:id="643" w:name="_ETM_Q1_2820000"/>
      <w:bookmarkEnd w:id="643"/>
      <w:r>
        <w:rPr>
          <w:rFonts w:hint="cs"/>
          <w:rtl/>
        </w:rPr>
        <w:t xml:space="preserve">את הישיבה הזו. עשינו אותה בכוונה קצרה כדי שנכיר זה </w:t>
      </w:r>
      <w:bookmarkStart w:id="644" w:name="_ETM_Q1_2825000"/>
      <w:bookmarkEnd w:id="644"/>
      <w:r>
        <w:rPr>
          <w:rFonts w:hint="cs"/>
          <w:rtl/>
        </w:rPr>
        <w:t xml:space="preserve">את זה ונלמד את הכללים כדי שבפעם הבאה נוכל להתקדם </w:t>
      </w:r>
      <w:bookmarkStart w:id="645" w:name="_ETM_Q1_2829000"/>
      <w:bookmarkEnd w:id="645"/>
      <w:r>
        <w:rPr>
          <w:rFonts w:hint="cs"/>
          <w:rtl/>
        </w:rPr>
        <w:t>ולסיים. מי עוד רוצה לדבר? צחי, בבקשה.</w:t>
      </w:r>
    </w:p>
    <w:p w:rsidR="00701F0E" w:rsidRDefault="00701F0E" w:rsidP="00701F0E">
      <w:pPr>
        <w:rPr>
          <w:rtl/>
        </w:rPr>
      </w:pPr>
    </w:p>
    <w:p w:rsidR="00701F0E" w:rsidRDefault="00701F0E" w:rsidP="00701F0E">
      <w:pPr>
        <w:pStyle w:val="af9"/>
        <w:keepNext/>
        <w:rPr>
          <w:rtl/>
        </w:rPr>
      </w:pPr>
      <w:bookmarkStart w:id="646" w:name="ET_guest_726026_51"/>
      <w:r w:rsidRPr="00B45AEC">
        <w:rPr>
          <w:rStyle w:val="TagStyle"/>
          <w:rtl/>
        </w:rPr>
        <w:t xml:space="preserve"> &lt;&lt; אורח &gt;&gt; </w:t>
      </w:r>
      <w:r>
        <w:rPr>
          <w:rtl/>
        </w:rPr>
        <w:t>יצחק מימון:</w:t>
      </w:r>
      <w:r w:rsidRPr="00B45AEC">
        <w:rPr>
          <w:rStyle w:val="TagStyle"/>
          <w:rtl/>
        </w:rPr>
        <w:t xml:space="preserve"> &lt;&lt; אורח &gt;&gt;</w:t>
      </w:r>
      <w:r>
        <w:rPr>
          <w:rtl/>
        </w:rPr>
        <w:t xml:space="preserve"> </w:t>
      </w:r>
      <w:bookmarkEnd w:id="646"/>
    </w:p>
    <w:p w:rsidR="00701F0E" w:rsidRDefault="00701F0E" w:rsidP="00701F0E">
      <w:pPr>
        <w:pStyle w:val="KeepWithNext"/>
        <w:rPr>
          <w:rtl/>
        </w:rPr>
      </w:pPr>
    </w:p>
    <w:p w:rsidR="00701F0E" w:rsidRDefault="00EC1581" w:rsidP="00701F0E">
      <w:pPr>
        <w:rPr>
          <w:rtl/>
        </w:rPr>
      </w:pPr>
      <w:r>
        <w:rPr>
          <w:rFonts w:hint="cs"/>
          <w:rtl/>
        </w:rPr>
        <w:t>אני רוצה להגיד ליושב-הראש</w:t>
      </w:r>
      <w:bookmarkStart w:id="647" w:name="_ETM_Q1_2845000"/>
      <w:bookmarkEnd w:id="647"/>
      <w:r>
        <w:rPr>
          <w:rFonts w:hint="cs"/>
          <w:rtl/>
        </w:rPr>
        <w:t xml:space="preserve">, כשאדוני דן בבקשות האלה שעולות פה על ההחרגה, יושבים </w:t>
      </w:r>
      <w:bookmarkStart w:id="648" w:name="_ETM_Q1_2850000"/>
      <w:bookmarkEnd w:id="648"/>
      <w:r>
        <w:rPr>
          <w:rFonts w:hint="cs"/>
          <w:rtl/>
        </w:rPr>
        <w:t xml:space="preserve">פה אנשים ומקריאים את זה ומבארים את זה, אבל אין פה מישהו שאומר מה הרציונל, למה זה התבקש </w:t>
      </w:r>
      <w:bookmarkStart w:id="649" w:name="_ETM_Q1_2861000"/>
      <w:bookmarkEnd w:id="649"/>
      <w:r>
        <w:rPr>
          <w:rFonts w:hint="cs"/>
          <w:rtl/>
        </w:rPr>
        <w:t>בכלל ובשם מי זה התבקש.</w:t>
      </w:r>
    </w:p>
    <w:p w:rsidR="00EC1581" w:rsidRDefault="00EC1581" w:rsidP="00701F0E">
      <w:pPr>
        <w:rPr>
          <w:rtl/>
        </w:rPr>
      </w:pPr>
    </w:p>
    <w:p w:rsidR="00EC1581" w:rsidRDefault="00EC1581" w:rsidP="00701F0E">
      <w:pPr>
        <w:rPr>
          <w:rtl/>
        </w:rPr>
      </w:pPr>
      <w:bookmarkStart w:id="650" w:name="_ETM_Q1_2865000"/>
      <w:bookmarkEnd w:id="650"/>
      <w:r>
        <w:rPr>
          <w:rFonts w:hint="cs"/>
          <w:rtl/>
        </w:rPr>
        <w:t xml:space="preserve">אני חושב שהעוגן שהוועדה צריכה לקבע </w:t>
      </w:r>
      <w:bookmarkStart w:id="651" w:name="_ETM_Q1_2872000"/>
      <w:bookmarkEnd w:id="651"/>
      <w:r>
        <w:rPr>
          <w:rFonts w:hint="cs"/>
          <w:rtl/>
        </w:rPr>
        <w:t>ולדון בדברים שעולים פה זה באמת האם ההצעה שעולה פה היא הצעה שוויונית. למה אני אומר את זה? כי הגופים החוץ בנקאיים לא מנהלים חשבונות</w:t>
      </w:r>
      <w:r w:rsidR="00C71041">
        <w:rPr>
          <w:rFonts w:hint="cs"/>
          <w:rtl/>
        </w:rPr>
        <w:t>. היחידים שמנהלים חשבונות הם הבנקים.</w:t>
      </w:r>
    </w:p>
    <w:p w:rsidR="00C71041" w:rsidRDefault="00C71041" w:rsidP="00701F0E">
      <w:pPr>
        <w:rPr>
          <w:rtl/>
        </w:rPr>
      </w:pPr>
    </w:p>
    <w:p w:rsidR="00C71041" w:rsidRDefault="00C71041" w:rsidP="00701F0E">
      <w:pPr>
        <w:rPr>
          <w:rtl/>
        </w:rPr>
      </w:pPr>
      <w:bookmarkStart w:id="652" w:name="_ETM_Q1_2887000"/>
      <w:bookmarkEnd w:id="652"/>
      <w:r>
        <w:rPr>
          <w:rFonts w:hint="cs"/>
          <w:rtl/>
        </w:rPr>
        <w:t>אף אחד לא אומר פה שמי שמבקש</w:t>
      </w:r>
      <w:r w:rsidR="00F71DED">
        <w:rPr>
          <w:rFonts w:hint="cs"/>
          <w:rtl/>
        </w:rPr>
        <w:t xml:space="preserve"> את זה פה זה בעצם הבנק. הבנק רוצה אפשרות לגבות איזו ריבית שהוא </w:t>
      </w:r>
      <w:bookmarkStart w:id="653" w:name="_ETM_Q1_2893000"/>
      <w:bookmarkEnd w:id="653"/>
      <w:r w:rsidR="00F71DED">
        <w:rPr>
          <w:rFonts w:hint="cs"/>
          <w:rtl/>
        </w:rPr>
        <w:t xml:space="preserve">רוצה ובלבד שבחשבון יהיה שותף גם תאגיד. זה מה שאדוני </w:t>
      </w:r>
      <w:bookmarkStart w:id="654" w:name="_ETM_Q1_2903000"/>
      <w:bookmarkEnd w:id="654"/>
      <w:r w:rsidR="00F71DED">
        <w:rPr>
          <w:rFonts w:hint="cs"/>
          <w:rtl/>
        </w:rPr>
        <w:t xml:space="preserve">צריך להבין. עכשיו, למה? למה צריך את זה? הרי היחיד </w:t>
      </w:r>
      <w:bookmarkStart w:id="655" w:name="_ETM_Q1_2905000"/>
      <w:bookmarkEnd w:id="655"/>
      <w:r w:rsidR="00F71DED">
        <w:rPr>
          <w:rFonts w:hint="cs"/>
          <w:rtl/>
        </w:rPr>
        <w:t xml:space="preserve">יכול גם לנהל חשבון משל עצמו והתאגיד יכול לנהל חשבון </w:t>
      </w:r>
      <w:bookmarkStart w:id="656" w:name="_ETM_Q1_2911000"/>
      <w:bookmarkEnd w:id="656"/>
      <w:r w:rsidR="00F71DED">
        <w:rPr>
          <w:rFonts w:hint="cs"/>
          <w:rtl/>
        </w:rPr>
        <w:t>משל עצמו.</w:t>
      </w:r>
    </w:p>
    <w:p w:rsidR="00F71DED" w:rsidRDefault="00F71DED" w:rsidP="00701F0E">
      <w:pPr>
        <w:rPr>
          <w:rtl/>
        </w:rPr>
      </w:pPr>
    </w:p>
    <w:p w:rsidR="00F71DED" w:rsidRDefault="00F71DED" w:rsidP="00701F0E">
      <w:pPr>
        <w:rPr>
          <w:rtl/>
        </w:rPr>
      </w:pPr>
      <w:bookmarkStart w:id="657" w:name="_ETM_Q1_2914000"/>
      <w:bookmarkEnd w:id="657"/>
      <w:r>
        <w:rPr>
          <w:rFonts w:hint="cs"/>
          <w:rtl/>
        </w:rPr>
        <w:lastRenderedPageBreak/>
        <w:t xml:space="preserve">אמרה פה לירון ממשרד המשפטים שזה אכן כבר עלה </w:t>
      </w:r>
      <w:bookmarkStart w:id="658" w:name="_ETM_Q1_2919000"/>
      <w:bookmarkEnd w:id="658"/>
      <w:r>
        <w:rPr>
          <w:rFonts w:hint="cs"/>
          <w:rtl/>
        </w:rPr>
        <w:t xml:space="preserve">בחקיקה ראשית. אבל זה בדיוק העניין: מבקשים פה לעקוף את </w:t>
      </w:r>
      <w:bookmarkStart w:id="659" w:name="_ETM_Q1_2923000"/>
      <w:bookmarkEnd w:id="659"/>
      <w:r>
        <w:rPr>
          <w:rFonts w:hint="cs"/>
          <w:rtl/>
        </w:rPr>
        <w:t xml:space="preserve">החקיקה הראשית. ואם היחיד הוא יחד עם התאגיד, זה מאפשר </w:t>
      </w:r>
      <w:bookmarkStart w:id="660" w:name="_ETM_Q1_2927000"/>
      <w:bookmarkEnd w:id="660"/>
      <w:r>
        <w:rPr>
          <w:rFonts w:hint="cs"/>
          <w:rtl/>
        </w:rPr>
        <w:t>לבנק לעשות מה שהוא רוצה. רק לבנקים, לא לנו.</w:t>
      </w:r>
    </w:p>
    <w:p w:rsidR="00B74910" w:rsidRDefault="00B74910" w:rsidP="00701F0E">
      <w:pPr>
        <w:rPr>
          <w:rtl/>
        </w:rPr>
      </w:pPr>
    </w:p>
    <w:p w:rsidR="00B74910" w:rsidRDefault="00B74910" w:rsidP="00701F0E">
      <w:pPr>
        <w:rPr>
          <w:rtl/>
        </w:rPr>
      </w:pPr>
      <w:bookmarkStart w:id="661" w:name="_ETM_Q1_2930000"/>
      <w:bookmarkEnd w:id="661"/>
      <w:r>
        <w:rPr>
          <w:rFonts w:hint="cs"/>
          <w:rtl/>
        </w:rPr>
        <w:t xml:space="preserve">צדקו פה החברים שלי שאמור שאם כבר פותחים שוב פעם לדיון את העניין של היחיד </w:t>
      </w:r>
      <w:bookmarkStart w:id="662" w:name="_ETM_Q1_2938000"/>
      <w:bookmarkEnd w:id="662"/>
      <w:r>
        <w:rPr>
          <w:rFonts w:hint="cs"/>
          <w:rtl/>
        </w:rPr>
        <w:t xml:space="preserve">שהוא עוסק, בואו נפתח אותו באופן שוויוני </w:t>
      </w:r>
      <w:bookmarkStart w:id="663" w:name="_ETM_Q1_2941000"/>
      <w:bookmarkEnd w:id="663"/>
      <w:r>
        <w:rPr>
          <w:rFonts w:hint="cs"/>
          <w:rtl/>
        </w:rPr>
        <w:t xml:space="preserve">ונקבע פה שגם כשאני נותן הלוואה ליחיד שהוא מצהיר </w:t>
      </w:r>
      <w:r>
        <w:rPr>
          <w:rtl/>
        </w:rPr>
        <w:t>–</w:t>
      </w:r>
      <w:r>
        <w:rPr>
          <w:rFonts w:hint="cs"/>
          <w:rtl/>
        </w:rPr>
        <w:t xml:space="preserve"> </w:t>
      </w:r>
      <w:bookmarkStart w:id="664" w:name="_ETM_Q1_2945000"/>
      <w:bookmarkEnd w:id="664"/>
      <w:r>
        <w:rPr>
          <w:rFonts w:hint="cs"/>
          <w:rtl/>
        </w:rPr>
        <w:t xml:space="preserve">ולא סתם שאלנו פה האם זה דקלרטיבי </w:t>
      </w:r>
      <w:r>
        <w:rPr>
          <w:rtl/>
        </w:rPr>
        <w:t>–</w:t>
      </w:r>
      <w:r>
        <w:rPr>
          <w:rFonts w:hint="cs"/>
          <w:rtl/>
        </w:rPr>
        <w:t xml:space="preserve"> פשוט תצהיר, </w:t>
      </w:r>
      <w:bookmarkStart w:id="665" w:name="_ETM_Q1_2949000"/>
      <w:bookmarkEnd w:id="665"/>
      <w:r>
        <w:rPr>
          <w:rFonts w:hint="cs"/>
          <w:rtl/>
        </w:rPr>
        <w:t>אדוני, שאתה לוקח את ההלוואה לצורך השימוש של העסק שלך ולא לשימושים אישיים ותשחררו אותנו.</w:t>
      </w:r>
    </w:p>
    <w:p w:rsidR="00B74910" w:rsidRDefault="00B74910" w:rsidP="00701F0E">
      <w:pPr>
        <w:rPr>
          <w:rtl/>
        </w:rPr>
      </w:pPr>
    </w:p>
    <w:p w:rsidR="00B74910" w:rsidRDefault="00B74910" w:rsidP="00701F0E">
      <w:pPr>
        <w:rPr>
          <w:rtl/>
        </w:rPr>
      </w:pPr>
      <w:r>
        <w:rPr>
          <w:rFonts w:hint="cs"/>
          <w:rtl/>
        </w:rPr>
        <w:t xml:space="preserve">תשחררו, דרך אגב, גם </w:t>
      </w:r>
      <w:bookmarkStart w:id="666" w:name="_ETM_Q1_2957000"/>
      <w:bookmarkEnd w:id="666"/>
      <w:r>
        <w:rPr>
          <w:rFonts w:hint="cs"/>
          <w:rtl/>
        </w:rPr>
        <w:t xml:space="preserve">את הציבור של העוסקים. הבהרנו את זה  גם בחקיקה </w:t>
      </w:r>
      <w:bookmarkStart w:id="667" w:name="_ETM_Q1_2960000"/>
      <w:bookmarkEnd w:id="667"/>
      <w:r>
        <w:rPr>
          <w:rFonts w:hint="cs"/>
          <w:rtl/>
        </w:rPr>
        <w:t xml:space="preserve">הראשית. אתם גרמתם לכך שהציבור של העוסקים לא יכול לקבל </w:t>
      </w:r>
      <w:bookmarkStart w:id="668" w:name="_ETM_Q1_2963000"/>
      <w:bookmarkEnd w:id="668"/>
      <w:r>
        <w:rPr>
          <w:rFonts w:hint="cs"/>
          <w:rtl/>
        </w:rPr>
        <w:t xml:space="preserve">אשראי. לא פתרתם להם בעיה. אתם גרמתם לכך שהם לא מקבלים מאיתנו אשראי, הם כולם פונים עכשיו ומקימים תאגידים </w:t>
      </w:r>
      <w:bookmarkStart w:id="669" w:name="_ETM_Q1_2974000"/>
      <w:bookmarkEnd w:id="669"/>
      <w:r>
        <w:rPr>
          <w:rFonts w:hint="cs"/>
          <w:rtl/>
        </w:rPr>
        <w:t xml:space="preserve">כדי שהם יוכלו לקבל אשראי כי אנחנו לא מוכנים </w:t>
      </w:r>
      <w:bookmarkStart w:id="670" w:name="_ETM_Q1_2979000"/>
      <w:bookmarkEnd w:id="670"/>
      <w:r>
        <w:rPr>
          <w:rFonts w:hint="cs"/>
          <w:rtl/>
        </w:rPr>
        <w:t xml:space="preserve">להיות עבריינים. הסברתי את זה לוועדה לפני שנה וחצי </w:t>
      </w:r>
      <w:bookmarkStart w:id="671" w:name="_ETM_Q1_2980000"/>
      <w:bookmarkEnd w:id="671"/>
      <w:r>
        <w:rPr>
          <w:rFonts w:hint="cs"/>
          <w:rtl/>
        </w:rPr>
        <w:t>ואני חוזר אומר את זה היום.</w:t>
      </w:r>
    </w:p>
    <w:p w:rsidR="00B74910" w:rsidRDefault="00B74910" w:rsidP="00701F0E">
      <w:pPr>
        <w:rPr>
          <w:rtl/>
        </w:rPr>
      </w:pPr>
    </w:p>
    <w:p w:rsidR="00B74910" w:rsidRDefault="00B74910" w:rsidP="00701F0E">
      <w:pPr>
        <w:rPr>
          <w:rtl/>
        </w:rPr>
      </w:pPr>
      <w:r>
        <w:rPr>
          <w:rFonts w:hint="cs"/>
          <w:rtl/>
        </w:rPr>
        <w:t>א</w:t>
      </w:r>
      <w:bookmarkStart w:id="672" w:name="_ETM_Q1_2981000"/>
      <w:bookmarkEnd w:id="672"/>
      <w:r>
        <w:rPr>
          <w:rFonts w:hint="cs"/>
          <w:rtl/>
        </w:rPr>
        <w:t>בל אם כבר</w:t>
      </w:r>
      <w:bookmarkStart w:id="673" w:name="_ETM_Q1_2983000"/>
      <w:bookmarkEnd w:id="673"/>
      <w:r>
        <w:rPr>
          <w:rFonts w:hint="cs"/>
          <w:rtl/>
        </w:rPr>
        <w:t xml:space="preserve"> אדוני דן בבקשה של הבנקים לפתוח להם צוהר, לקחת </w:t>
      </w:r>
      <w:bookmarkStart w:id="674" w:name="_ETM_Q1_2986000"/>
      <w:bookmarkEnd w:id="674"/>
      <w:r>
        <w:rPr>
          <w:rFonts w:hint="cs"/>
          <w:rtl/>
        </w:rPr>
        <w:t xml:space="preserve">איזו ריבית שהם רוצים גם כשמעורב בזה יחיד, אז </w:t>
      </w:r>
      <w:bookmarkStart w:id="675" w:name="_ETM_Q1_2989000"/>
      <w:bookmarkEnd w:id="675"/>
      <w:r>
        <w:rPr>
          <w:rFonts w:hint="cs"/>
          <w:rtl/>
        </w:rPr>
        <w:t xml:space="preserve">בוא נפתח את הצוהר לכולם. זה לא מתלה על החקיקה </w:t>
      </w:r>
      <w:bookmarkStart w:id="676" w:name="_ETM_Q1_2996000"/>
      <w:bookmarkEnd w:id="676"/>
      <w:r>
        <w:rPr>
          <w:rFonts w:hint="cs"/>
          <w:rtl/>
        </w:rPr>
        <w:t xml:space="preserve">הראשית כי בדיוק בשביל זה התקנות. החליטו פה לעקוף חקיקה </w:t>
      </w:r>
      <w:bookmarkStart w:id="677" w:name="_ETM_Q1_2997000"/>
      <w:bookmarkEnd w:id="677"/>
      <w:r>
        <w:rPr>
          <w:rFonts w:hint="cs"/>
          <w:rtl/>
        </w:rPr>
        <w:t>ראשית בתקנות לטובת הבנקים, בוא נעשה את זה בשביל כולם.</w:t>
      </w:r>
    </w:p>
    <w:p w:rsidR="00B74910" w:rsidRDefault="00B74910" w:rsidP="00701F0E">
      <w:pPr>
        <w:rPr>
          <w:rtl/>
        </w:rPr>
      </w:pPr>
    </w:p>
    <w:p w:rsidR="00B74910" w:rsidRDefault="00B74910" w:rsidP="00701F0E">
      <w:pPr>
        <w:rPr>
          <w:rtl/>
        </w:rPr>
      </w:pPr>
      <w:bookmarkStart w:id="678" w:name="_ETM_Q1_3002000"/>
      <w:bookmarkEnd w:id="678"/>
      <w:r>
        <w:rPr>
          <w:rFonts w:hint="cs"/>
          <w:rtl/>
        </w:rPr>
        <w:t xml:space="preserve">אני חושב שלאורך הדיונים הבאים, גם כשקוראים את כל מה </w:t>
      </w:r>
      <w:bookmarkStart w:id="679" w:name="_ETM_Q1_3005000"/>
      <w:bookmarkEnd w:id="679"/>
      <w:r>
        <w:rPr>
          <w:rFonts w:hint="cs"/>
          <w:rtl/>
        </w:rPr>
        <w:t xml:space="preserve">עולה פה בהצעה, צריך תמיד לזכור איך זה מיושם כשהוא מנהל חשבון בנק ואיך זה מיושם כשהוא מקבל אשראי אצל </w:t>
      </w:r>
      <w:bookmarkStart w:id="680" w:name="_ETM_Q1_3014000"/>
      <w:bookmarkEnd w:id="680"/>
      <w:r>
        <w:rPr>
          <w:rFonts w:hint="cs"/>
          <w:rtl/>
        </w:rPr>
        <w:t>נותן אשראי חוץ בנקאי.</w:t>
      </w:r>
    </w:p>
    <w:p w:rsidR="00B74910" w:rsidRDefault="00B74910" w:rsidP="00701F0E">
      <w:pPr>
        <w:rPr>
          <w:rtl/>
        </w:rPr>
      </w:pPr>
    </w:p>
    <w:p w:rsidR="00B74910" w:rsidRDefault="00B74910" w:rsidP="00701F0E">
      <w:pPr>
        <w:rPr>
          <w:rtl/>
        </w:rPr>
      </w:pPr>
      <w:r>
        <w:rPr>
          <w:rFonts w:hint="cs"/>
          <w:rtl/>
        </w:rPr>
        <w:t xml:space="preserve">בישיבה הבאה, אדוני, ימשיכו להקריא את הסעיפים הבאים ואם אדוני ישים את זה לנגד עיניו, </w:t>
      </w:r>
      <w:bookmarkStart w:id="681" w:name="_ETM_Q1_3023000"/>
      <w:bookmarkEnd w:id="681"/>
      <w:r>
        <w:rPr>
          <w:rFonts w:hint="cs"/>
          <w:rtl/>
        </w:rPr>
        <w:t xml:space="preserve">הוא ישים לב לחוסר השוויון: כשאדם מקבל אשראי בבנק, </w:t>
      </w:r>
      <w:bookmarkStart w:id="682" w:name="_ETM_Q1_3027000"/>
      <w:bookmarkEnd w:id="682"/>
      <w:r>
        <w:rPr>
          <w:rFonts w:hint="cs"/>
          <w:rtl/>
        </w:rPr>
        <w:t xml:space="preserve">הבנק מעמיד את האשראי לחשבון </w:t>
      </w:r>
      <w:proofErr w:type="spellStart"/>
      <w:r>
        <w:rPr>
          <w:rFonts w:hint="cs"/>
          <w:rtl/>
        </w:rPr>
        <w:t>העו"ש</w:t>
      </w:r>
      <w:proofErr w:type="spellEnd"/>
      <w:r>
        <w:rPr>
          <w:rFonts w:hint="cs"/>
          <w:rtl/>
        </w:rPr>
        <w:t xml:space="preserve"> שלו ומשם והלאה, </w:t>
      </w:r>
      <w:bookmarkStart w:id="683" w:name="_ETM_Q1_3028000"/>
      <w:bookmarkEnd w:id="683"/>
      <w:r>
        <w:rPr>
          <w:rFonts w:hint="cs"/>
          <w:rtl/>
        </w:rPr>
        <w:t>כל פעולה שנעשית</w:t>
      </w:r>
      <w:r w:rsidR="00DD6B82">
        <w:rPr>
          <w:rFonts w:hint="cs"/>
          <w:rtl/>
        </w:rPr>
        <w:t xml:space="preserve">, אם הוא מושך צ'ק, אם הוא מבצע </w:t>
      </w:r>
      <w:bookmarkStart w:id="684" w:name="_ETM_Q1_3033000"/>
      <w:bookmarkEnd w:id="684"/>
      <w:r w:rsidR="00DD6B82">
        <w:rPr>
          <w:rFonts w:hint="cs"/>
          <w:rtl/>
        </w:rPr>
        <w:t xml:space="preserve">העברת זהב, מבצע העברה רגילה, הוא מעביר לחשבון בנק אחר </w:t>
      </w:r>
      <w:bookmarkStart w:id="685" w:name="_ETM_Q1_3037000"/>
      <w:bookmarkEnd w:id="685"/>
      <w:r w:rsidR="00DD6B82">
        <w:rPr>
          <w:rFonts w:hint="cs"/>
          <w:rtl/>
        </w:rPr>
        <w:t>בשליטתו, כל פעולה שהוא עושה היא כבר מחויבת באופן נפרד.</w:t>
      </w:r>
    </w:p>
    <w:p w:rsidR="00E35F6D" w:rsidRDefault="00E35F6D" w:rsidP="00701F0E">
      <w:pPr>
        <w:rPr>
          <w:rtl/>
        </w:rPr>
      </w:pPr>
    </w:p>
    <w:p w:rsidR="00E35F6D" w:rsidRDefault="00E35F6D" w:rsidP="00701F0E">
      <w:pPr>
        <w:rPr>
          <w:rtl/>
        </w:rPr>
      </w:pPr>
      <w:bookmarkStart w:id="686" w:name="_ETM_Q1_3043000"/>
      <w:bookmarkEnd w:id="686"/>
      <w:r>
        <w:rPr>
          <w:rFonts w:hint="cs"/>
          <w:rtl/>
        </w:rPr>
        <w:t xml:space="preserve">אני מניח שהבנקים, מבחינת העלות המקסימלית של הריבית, יחשבו את העלות </w:t>
      </w:r>
      <w:bookmarkStart w:id="687" w:name="_ETM_Q1_3045000"/>
      <w:bookmarkEnd w:id="687"/>
      <w:r>
        <w:rPr>
          <w:rFonts w:hint="cs"/>
          <w:rtl/>
        </w:rPr>
        <w:t xml:space="preserve">המקסימלית של האשראי. כל מה שהוא יעשה שנייה אחרי שהאשראי </w:t>
      </w:r>
      <w:bookmarkStart w:id="688" w:name="_ETM_Q1_3049000"/>
      <w:bookmarkEnd w:id="688"/>
      <w:r>
        <w:rPr>
          <w:rFonts w:hint="cs"/>
          <w:rtl/>
        </w:rPr>
        <w:t>יועמד לחשבון שלו לא נכלל.</w:t>
      </w:r>
    </w:p>
    <w:p w:rsidR="00E35F6D" w:rsidRDefault="00E35F6D" w:rsidP="00701F0E">
      <w:pPr>
        <w:rPr>
          <w:rtl/>
        </w:rPr>
      </w:pPr>
    </w:p>
    <w:p w:rsidR="000044CD" w:rsidRDefault="00E35F6D" w:rsidP="00E35F6D">
      <w:pPr>
        <w:rPr>
          <w:rtl/>
        </w:rPr>
      </w:pPr>
      <w:r>
        <w:rPr>
          <w:rFonts w:hint="cs"/>
          <w:rtl/>
        </w:rPr>
        <w:t xml:space="preserve">כשאדוני הולך לדון פה בפטורים, אנחנו </w:t>
      </w:r>
      <w:bookmarkStart w:id="689" w:name="_ETM_Q1_3053000"/>
      <w:bookmarkEnd w:id="689"/>
      <w:r>
        <w:rPr>
          <w:rFonts w:hint="cs"/>
          <w:rtl/>
        </w:rPr>
        <w:t xml:space="preserve">רוצים בדיוק את אותם פטורים שיש לבנקים. זאת אומרת גם </w:t>
      </w:r>
      <w:bookmarkStart w:id="690" w:name="_ETM_Q1_3057000"/>
      <w:bookmarkEnd w:id="690"/>
      <w:r>
        <w:rPr>
          <w:rFonts w:hint="cs"/>
          <w:rtl/>
        </w:rPr>
        <w:t xml:space="preserve">אצלי, אם לקוח מקבל אשראי </w:t>
      </w:r>
      <w:r>
        <w:rPr>
          <w:rtl/>
        </w:rPr>
        <w:t>–</w:t>
      </w:r>
      <w:r>
        <w:rPr>
          <w:rFonts w:hint="cs"/>
          <w:rtl/>
        </w:rPr>
        <w:t xml:space="preserve"> זהו, קיבלת </w:t>
      </w:r>
      <w:bookmarkStart w:id="691" w:name="_ETM_Q1_3060000"/>
      <w:bookmarkEnd w:id="691"/>
      <w:r>
        <w:rPr>
          <w:rFonts w:hint="cs"/>
          <w:rtl/>
        </w:rPr>
        <w:t xml:space="preserve">את האשראי, עכשיו איך אדוני רוצה לקבל אותו? רוצה לקבל </w:t>
      </w:r>
      <w:bookmarkStart w:id="692" w:name="_ETM_Q1_3062000"/>
      <w:bookmarkEnd w:id="692"/>
      <w:r>
        <w:rPr>
          <w:rFonts w:hint="cs"/>
          <w:rtl/>
        </w:rPr>
        <w:t xml:space="preserve">אותו בהעברה בנקאית? תשלם על זה; אתה רוצה לקבל את זה במזומן? תשלם </w:t>
      </w:r>
      <w:r w:rsidR="000044CD">
        <w:rPr>
          <w:rFonts w:hint="cs"/>
          <w:rtl/>
        </w:rPr>
        <w:t>על זה.</w:t>
      </w:r>
    </w:p>
    <w:p w:rsidR="000044CD" w:rsidRDefault="000044CD" w:rsidP="00E35F6D">
      <w:pPr>
        <w:rPr>
          <w:rtl/>
        </w:rPr>
      </w:pPr>
    </w:p>
    <w:p w:rsidR="00E35F6D" w:rsidRDefault="00E35F6D" w:rsidP="000044CD">
      <w:pPr>
        <w:rPr>
          <w:rtl/>
        </w:rPr>
      </w:pPr>
      <w:r>
        <w:rPr>
          <w:rFonts w:hint="cs"/>
          <w:rtl/>
        </w:rPr>
        <w:t xml:space="preserve">כל העלויות האלה של האופן </w:t>
      </w:r>
      <w:bookmarkStart w:id="693" w:name="_ETM_Q1_3068000"/>
      <w:bookmarkEnd w:id="693"/>
      <w:r>
        <w:rPr>
          <w:rFonts w:hint="cs"/>
          <w:rtl/>
        </w:rPr>
        <w:t>שבו הוא נוטל את הכסף, כשם שנותנים לבנקים פטור אוט</w:t>
      </w:r>
      <w:r w:rsidR="000044CD">
        <w:rPr>
          <w:rFonts w:hint="cs"/>
          <w:rtl/>
        </w:rPr>
        <w:t xml:space="preserve">ומטי כי הם יסיימו את העמדת האשראי בהעמדה בחשבון </w:t>
      </w:r>
      <w:proofErr w:type="spellStart"/>
      <w:r w:rsidR="000044CD">
        <w:rPr>
          <w:rFonts w:hint="cs"/>
          <w:rtl/>
        </w:rPr>
        <w:t>העו"ש</w:t>
      </w:r>
      <w:proofErr w:type="spellEnd"/>
      <w:r w:rsidR="000044CD">
        <w:rPr>
          <w:rFonts w:hint="cs"/>
          <w:rtl/>
        </w:rPr>
        <w:t xml:space="preserve">. אנחנו רוצים בדיוק אותו דבר. זה מה שרציתי להגיד </w:t>
      </w:r>
      <w:bookmarkStart w:id="694" w:name="_ETM_Q1_3082000"/>
      <w:bookmarkEnd w:id="694"/>
      <w:r w:rsidR="000044CD">
        <w:rPr>
          <w:rFonts w:hint="cs"/>
          <w:rtl/>
        </w:rPr>
        <w:t xml:space="preserve">באופן כללי. התייחסתי באופן ספציפי לסעיף הזה. רוצים להעניק פטור </w:t>
      </w:r>
      <w:bookmarkStart w:id="695" w:name="_ETM_Q1_3083000"/>
      <w:bookmarkEnd w:id="695"/>
      <w:r w:rsidR="000044CD">
        <w:rPr>
          <w:rFonts w:hint="cs"/>
          <w:rtl/>
        </w:rPr>
        <w:t>לבנקים? תעניקו אותו גם לנו. תודה, אדוני.</w:t>
      </w:r>
    </w:p>
    <w:p w:rsidR="00F71DED" w:rsidRDefault="00F71DED" w:rsidP="00701F0E">
      <w:pPr>
        <w:rPr>
          <w:rtl/>
        </w:rPr>
      </w:pPr>
    </w:p>
    <w:p w:rsidR="00701F0E" w:rsidRDefault="00701F0E" w:rsidP="00701F0E">
      <w:pPr>
        <w:pStyle w:val="af9"/>
        <w:keepNext/>
        <w:rPr>
          <w:rtl/>
        </w:rPr>
      </w:pPr>
      <w:bookmarkStart w:id="696" w:name="ET_guest_686476_52"/>
      <w:r w:rsidRPr="00B45AEC">
        <w:rPr>
          <w:rStyle w:val="TagStyle"/>
          <w:rtl/>
        </w:rPr>
        <w:t xml:space="preserve"> &lt;&lt; אורח &gt;&gt; </w:t>
      </w:r>
      <w:r>
        <w:rPr>
          <w:rtl/>
        </w:rPr>
        <w:t>לירון מאוטנר לוגסי:</w:t>
      </w:r>
      <w:r w:rsidRPr="00B45AEC">
        <w:rPr>
          <w:rStyle w:val="TagStyle"/>
          <w:rtl/>
        </w:rPr>
        <w:t xml:space="preserve"> &lt;&lt; אורח &gt;&gt;</w:t>
      </w:r>
      <w:r>
        <w:rPr>
          <w:rtl/>
        </w:rPr>
        <w:t xml:space="preserve"> </w:t>
      </w:r>
      <w:bookmarkEnd w:id="696"/>
    </w:p>
    <w:p w:rsidR="00701F0E" w:rsidRDefault="00701F0E" w:rsidP="00701F0E">
      <w:pPr>
        <w:pStyle w:val="KeepWithNext"/>
        <w:rPr>
          <w:rtl/>
        </w:rPr>
      </w:pPr>
    </w:p>
    <w:p w:rsidR="00701F0E" w:rsidRDefault="00701F0E" w:rsidP="006074BA">
      <w:pPr>
        <w:rPr>
          <w:rtl/>
        </w:rPr>
      </w:pPr>
      <w:r>
        <w:rPr>
          <w:rFonts w:hint="cs"/>
          <w:rtl/>
        </w:rPr>
        <w:t xml:space="preserve">אני מוחה על הניחוח </w:t>
      </w:r>
      <w:r w:rsidR="000044CD">
        <w:rPr>
          <w:rFonts w:hint="cs"/>
          <w:rtl/>
        </w:rPr>
        <w:t xml:space="preserve"> של מה </w:t>
      </w:r>
      <w:bookmarkStart w:id="697" w:name="_ETM_Q1_3095000"/>
      <w:bookmarkEnd w:id="697"/>
      <w:r w:rsidR="000044CD">
        <w:rPr>
          <w:rFonts w:hint="cs"/>
          <w:rtl/>
        </w:rPr>
        <w:t>שעלה מהטיעון הזה. כמובן ש</w:t>
      </w:r>
      <w:r>
        <w:rPr>
          <w:rFonts w:hint="cs"/>
          <w:rtl/>
        </w:rPr>
        <w:t>אין לנו שום בעיה להגיד</w:t>
      </w:r>
      <w:r w:rsidR="000044CD">
        <w:rPr>
          <w:rFonts w:hint="cs"/>
          <w:rtl/>
        </w:rPr>
        <w:t xml:space="preserve"> איזו הערה מי אמר, אבל אני </w:t>
      </w:r>
      <w:bookmarkStart w:id="698" w:name="_ETM_Q1_3102000"/>
      <w:bookmarkEnd w:id="698"/>
      <w:r w:rsidR="000044CD">
        <w:rPr>
          <w:rFonts w:hint="cs"/>
          <w:rtl/>
        </w:rPr>
        <w:t xml:space="preserve">חושבת שהיא ממש לא רלוונטית לשום כיוון. אנחנו בוחנים </w:t>
      </w:r>
      <w:bookmarkStart w:id="699" w:name="_ETM_Q1_3105000"/>
      <w:bookmarkEnd w:id="699"/>
      <w:r w:rsidR="000044CD">
        <w:rPr>
          <w:rFonts w:hint="cs"/>
          <w:rtl/>
        </w:rPr>
        <w:t>כל הערה</w:t>
      </w:r>
      <w:r>
        <w:rPr>
          <w:rFonts w:hint="cs"/>
          <w:rtl/>
        </w:rPr>
        <w:t xml:space="preserve"> לגופו של עניין</w:t>
      </w:r>
      <w:r w:rsidR="006074BA">
        <w:rPr>
          <w:rFonts w:hint="cs"/>
          <w:rtl/>
        </w:rPr>
        <w:t xml:space="preserve">. זה שעלתה פה טענה שכתבנו חשבון וזה לא עונה על הצורך שלהם, אמרנו שזו טענה טובה ונבדוק אותה. </w:t>
      </w:r>
      <w:bookmarkStart w:id="700" w:name="_ETM_Q1_3115000"/>
      <w:bookmarkEnd w:id="700"/>
      <w:r w:rsidR="006074BA">
        <w:rPr>
          <w:rFonts w:hint="cs"/>
          <w:rtl/>
        </w:rPr>
        <w:t xml:space="preserve">יכו להיות ששגינו פה. אבל כל טענה נבחנה לגופו של </w:t>
      </w:r>
      <w:bookmarkStart w:id="701" w:name="_ETM_Q1_3117000"/>
      <w:bookmarkEnd w:id="701"/>
      <w:r w:rsidR="006074BA">
        <w:rPr>
          <w:rFonts w:hint="cs"/>
          <w:rtl/>
        </w:rPr>
        <w:t xml:space="preserve">עניין ללא קשר לשאלה מי הגיש אותה ואני ממש לא </w:t>
      </w:r>
      <w:bookmarkStart w:id="702" w:name="_ETM_Q1_3122000"/>
      <w:bookmarkEnd w:id="702"/>
      <w:r w:rsidR="006074BA">
        <w:rPr>
          <w:rFonts w:hint="cs"/>
          <w:rtl/>
        </w:rPr>
        <w:t>אהבתי את הטון של האמירה הזאת.</w:t>
      </w:r>
    </w:p>
    <w:p w:rsidR="006074BA" w:rsidRDefault="006074BA" w:rsidP="006074BA">
      <w:pPr>
        <w:rPr>
          <w:rtl/>
        </w:rPr>
      </w:pPr>
    </w:p>
    <w:p w:rsidR="006074BA" w:rsidRDefault="006074BA" w:rsidP="006074BA">
      <w:pPr>
        <w:rPr>
          <w:rtl/>
        </w:rPr>
      </w:pPr>
      <w:r>
        <w:rPr>
          <w:rFonts w:hint="cs"/>
          <w:rtl/>
        </w:rPr>
        <w:t>אנ</w:t>
      </w:r>
      <w:bookmarkStart w:id="703" w:name="_ETM_Q1_3126000"/>
      <w:bookmarkEnd w:id="703"/>
      <w:r>
        <w:rPr>
          <w:rFonts w:hint="cs"/>
          <w:rtl/>
        </w:rPr>
        <w:t xml:space="preserve">י מבקשת גם </w:t>
      </w:r>
      <w:bookmarkStart w:id="704" w:name="_ETM_Q1_3125000"/>
      <w:bookmarkEnd w:id="704"/>
      <w:r>
        <w:rPr>
          <w:rFonts w:hint="cs"/>
          <w:rtl/>
        </w:rPr>
        <w:t xml:space="preserve">להגיב לגופו של עניין שבעצם מה שביקשנו לעשות עם יחיד </w:t>
      </w:r>
      <w:bookmarkStart w:id="705" w:name="_ETM_Q1_3132000"/>
      <w:bookmarkEnd w:id="705"/>
      <w:r>
        <w:rPr>
          <w:rFonts w:hint="cs"/>
          <w:rtl/>
        </w:rPr>
        <w:t xml:space="preserve">ותאגיד זה שהחוק קבע כבר את האבחנה בין יחיד לתאגיד. </w:t>
      </w:r>
      <w:bookmarkStart w:id="706" w:name="_ETM_Q1_3134000"/>
      <w:bookmarkEnd w:id="706"/>
      <w:r>
        <w:rPr>
          <w:rFonts w:hint="cs"/>
          <w:rtl/>
        </w:rPr>
        <w:t xml:space="preserve">זה מה שהחוק קבע, הוא אמר: חל על - - </w:t>
      </w:r>
      <w:bookmarkStart w:id="707" w:name="_ETM_Q1_3136000"/>
      <w:bookmarkEnd w:id="707"/>
      <w:r>
        <w:rPr>
          <w:rFonts w:hint="cs"/>
          <w:rtl/>
        </w:rPr>
        <w:t>- ועל תאגיד - - -</w:t>
      </w:r>
    </w:p>
    <w:p w:rsidR="006074BA" w:rsidRDefault="006074BA" w:rsidP="006074BA">
      <w:pPr>
        <w:rPr>
          <w:rtl/>
        </w:rPr>
      </w:pPr>
    </w:p>
    <w:p w:rsidR="006074BA" w:rsidRDefault="009A5655" w:rsidP="009A5655">
      <w:pPr>
        <w:pStyle w:val="af6"/>
        <w:keepNext/>
        <w:rPr>
          <w:rtl/>
        </w:rPr>
      </w:pPr>
      <w:bookmarkStart w:id="708" w:name="ET_yor_5094_191"/>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6074BA">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708"/>
    </w:p>
    <w:p w:rsidR="006074BA" w:rsidRDefault="006074BA" w:rsidP="006074BA">
      <w:pPr>
        <w:pStyle w:val="KeepWithNext"/>
        <w:rPr>
          <w:rtl/>
        </w:rPr>
      </w:pPr>
    </w:p>
    <w:p w:rsidR="006074BA" w:rsidRDefault="006074BA" w:rsidP="006074BA">
      <w:pPr>
        <w:rPr>
          <w:rtl/>
        </w:rPr>
      </w:pPr>
      <w:r>
        <w:rPr>
          <w:rFonts w:hint="cs"/>
          <w:rtl/>
        </w:rPr>
        <w:t>רבותיי.</w:t>
      </w:r>
    </w:p>
    <w:p w:rsidR="006074BA" w:rsidRDefault="006074BA" w:rsidP="006074BA">
      <w:pPr>
        <w:rPr>
          <w:rtl/>
        </w:rPr>
      </w:pPr>
    </w:p>
    <w:p w:rsidR="006074BA" w:rsidRDefault="009A5655" w:rsidP="009A5655">
      <w:pPr>
        <w:pStyle w:val="af9"/>
        <w:keepNext/>
        <w:rPr>
          <w:rtl/>
        </w:rPr>
      </w:pPr>
      <w:bookmarkStart w:id="709" w:name="ET_guest_686476_192"/>
      <w:r w:rsidRPr="009A5655">
        <w:rPr>
          <w:rStyle w:val="TagStyle"/>
          <w:rtl/>
        </w:rPr>
        <w:t xml:space="preserve"> &lt;&lt; אורח &gt;&gt; </w:t>
      </w:r>
      <w:r w:rsidR="006074BA">
        <w:rPr>
          <w:rtl/>
        </w:rPr>
        <w:t xml:space="preserve">לירון </w:t>
      </w:r>
      <w:proofErr w:type="spellStart"/>
      <w:r w:rsidR="006074BA">
        <w:rPr>
          <w:rtl/>
        </w:rPr>
        <w:t>מאוטנר</w:t>
      </w:r>
      <w:proofErr w:type="spellEnd"/>
      <w:r w:rsidR="006074BA">
        <w:rPr>
          <w:rtl/>
        </w:rPr>
        <w:t xml:space="preserve"> </w:t>
      </w:r>
      <w:proofErr w:type="spellStart"/>
      <w:r w:rsidR="006074BA">
        <w:rPr>
          <w:rtl/>
        </w:rPr>
        <w:t>לוגסי</w:t>
      </w:r>
      <w:proofErr w:type="spellEnd"/>
      <w:r w:rsidR="006074BA">
        <w:rPr>
          <w:rtl/>
        </w:rPr>
        <w:t>:</w:t>
      </w:r>
      <w:r w:rsidRPr="009A5655">
        <w:rPr>
          <w:rStyle w:val="TagStyle"/>
          <w:rtl/>
        </w:rPr>
        <w:t xml:space="preserve"> &lt;&lt; אורח &gt;&gt; </w:t>
      </w:r>
      <w:bookmarkEnd w:id="709"/>
    </w:p>
    <w:p w:rsidR="006074BA" w:rsidRDefault="006074BA" w:rsidP="006074BA">
      <w:pPr>
        <w:pStyle w:val="KeepWithNext"/>
        <w:rPr>
          <w:rtl/>
        </w:rPr>
      </w:pPr>
    </w:p>
    <w:p w:rsidR="006074BA" w:rsidRDefault="006074BA" w:rsidP="006074BA">
      <w:pPr>
        <w:rPr>
          <w:rtl/>
        </w:rPr>
      </w:pPr>
      <w:r>
        <w:rPr>
          <w:rFonts w:hint="cs"/>
          <w:rtl/>
        </w:rPr>
        <w:t xml:space="preserve">כל עוד השר לא קבע </w:t>
      </w:r>
      <w:bookmarkStart w:id="710" w:name="_ETM_Q1_3142000"/>
      <w:bookmarkEnd w:id="710"/>
      <w:r>
        <w:rPr>
          <w:rFonts w:hint="cs"/>
          <w:rtl/>
        </w:rPr>
        <w:t>- - -</w:t>
      </w:r>
    </w:p>
    <w:p w:rsidR="006074BA" w:rsidRDefault="006074BA" w:rsidP="006074BA">
      <w:pPr>
        <w:rPr>
          <w:rtl/>
        </w:rPr>
      </w:pPr>
      <w:bookmarkStart w:id="711" w:name="_ETM_Q1_3140000"/>
      <w:bookmarkEnd w:id="711"/>
    </w:p>
    <w:p w:rsidR="006074BA" w:rsidRDefault="009A5655" w:rsidP="009A5655">
      <w:pPr>
        <w:pStyle w:val="af6"/>
        <w:keepNext/>
        <w:rPr>
          <w:rtl/>
        </w:rPr>
      </w:pPr>
      <w:bookmarkStart w:id="712" w:name="ET_yor_5094_193"/>
      <w:r w:rsidRPr="009A5655">
        <w:rPr>
          <w:rStyle w:val="TagStyle"/>
          <w:rtl/>
        </w:rPr>
        <w:lastRenderedPageBreak/>
        <w:t xml:space="preserve"> &lt;&lt; </w:t>
      </w:r>
      <w:proofErr w:type="spellStart"/>
      <w:r w:rsidRPr="009A5655">
        <w:rPr>
          <w:rStyle w:val="TagStyle"/>
          <w:rtl/>
        </w:rPr>
        <w:t>יור</w:t>
      </w:r>
      <w:proofErr w:type="spellEnd"/>
      <w:r w:rsidRPr="009A5655">
        <w:rPr>
          <w:rStyle w:val="TagStyle"/>
          <w:rtl/>
        </w:rPr>
        <w:t xml:space="preserve"> &gt;&gt; </w:t>
      </w:r>
      <w:r w:rsidR="006074BA">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712"/>
    </w:p>
    <w:p w:rsidR="006074BA" w:rsidRDefault="006074BA" w:rsidP="006074BA">
      <w:pPr>
        <w:pStyle w:val="KeepWithNext"/>
        <w:rPr>
          <w:rtl/>
        </w:rPr>
      </w:pPr>
    </w:p>
    <w:p w:rsidR="006074BA" w:rsidRDefault="005D2EEA" w:rsidP="006074BA">
      <w:pPr>
        <w:rPr>
          <w:rtl/>
        </w:rPr>
      </w:pPr>
      <w:r>
        <w:rPr>
          <w:rFonts w:hint="cs"/>
          <w:rtl/>
        </w:rPr>
        <w:t xml:space="preserve">לא, רבותיי. </w:t>
      </w:r>
      <w:r w:rsidR="006074BA">
        <w:rPr>
          <w:rFonts w:hint="cs"/>
          <w:rtl/>
        </w:rPr>
        <w:t>רונן.</w:t>
      </w:r>
    </w:p>
    <w:p w:rsidR="006074BA" w:rsidRDefault="006074BA" w:rsidP="006074BA">
      <w:pPr>
        <w:rPr>
          <w:rtl/>
        </w:rPr>
      </w:pPr>
    </w:p>
    <w:p w:rsidR="006074BA" w:rsidRDefault="009A5655" w:rsidP="009A5655">
      <w:pPr>
        <w:pStyle w:val="-"/>
        <w:keepNext/>
        <w:rPr>
          <w:rtl/>
        </w:rPr>
      </w:pPr>
      <w:bookmarkStart w:id="713" w:name="ET_speakercontinue_686476_194"/>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r w:rsidR="006074BA">
        <w:rPr>
          <w:rtl/>
        </w:rPr>
        <w:t xml:space="preserve">לירון </w:t>
      </w:r>
      <w:proofErr w:type="spellStart"/>
      <w:r w:rsidR="006074BA">
        <w:rPr>
          <w:rtl/>
        </w:rPr>
        <w:t>מאוטנר</w:t>
      </w:r>
      <w:proofErr w:type="spellEnd"/>
      <w:r w:rsidR="006074BA">
        <w:rPr>
          <w:rtl/>
        </w:rPr>
        <w:t xml:space="preserve"> </w:t>
      </w:r>
      <w:proofErr w:type="spellStart"/>
      <w:r w:rsidR="006074BA">
        <w:rPr>
          <w:rtl/>
        </w:rPr>
        <w:t>לוגסי</w:t>
      </w:r>
      <w:proofErr w:type="spellEnd"/>
      <w:r w:rsidR="006074BA">
        <w:rPr>
          <w:rtl/>
        </w:rPr>
        <w:t>:</w:t>
      </w:r>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bookmarkEnd w:id="713"/>
    </w:p>
    <w:p w:rsidR="006074BA" w:rsidRDefault="006074BA" w:rsidP="006074BA">
      <w:pPr>
        <w:pStyle w:val="KeepWithNext"/>
        <w:rPr>
          <w:rtl/>
        </w:rPr>
      </w:pPr>
    </w:p>
    <w:p w:rsidR="005D2EEA" w:rsidRDefault="005D2EEA" w:rsidP="005D2EEA">
      <w:pPr>
        <w:rPr>
          <w:rtl/>
        </w:rPr>
      </w:pPr>
      <w:r>
        <w:rPr>
          <w:rFonts w:hint="cs"/>
          <w:rtl/>
        </w:rPr>
        <w:t xml:space="preserve">זה לא חל על תאגיד. הבנו שבאותו עולם יש סיטואציה שבה יחיד </w:t>
      </w:r>
      <w:r>
        <w:rPr>
          <w:rtl/>
        </w:rPr>
        <w:t>–</w:t>
      </w:r>
      <w:r>
        <w:rPr>
          <w:rFonts w:hint="cs"/>
          <w:rtl/>
        </w:rPr>
        <w:t xml:space="preserve"> ניסינו להבין, חזרנו </w:t>
      </w:r>
      <w:bookmarkStart w:id="714" w:name="_ETM_Q1_3150000"/>
      <w:bookmarkEnd w:id="714"/>
      <w:r>
        <w:rPr>
          <w:rFonts w:hint="cs"/>
          <w:rtl/>
        </w:rPr>
        <w:t xml:space="preserve">וביקשנו להבין מהן הדוגמאות שבהן יחיד ותאגיד לוקחים ביחד הלוואה. הסיטואציה שקיבלנו התייחסות לגביה היא סיטואציה שבה הבעלים של התאגיד </w:t>
      </w:r>
      <w:bookmarkStart w:id="715" w:name="_ETM_Q1_3163000"/>
      <w:bookmarkEnd w:id="715"/>
      <w:r>
        <w:rPr>
          <w:rFonts w:hint="cs"/>
          <w:rtl/>
        </w:rPr>
        <w:t xml:space="preserve">הוא היחיד. זאת אומרת, העיקר פה זה התאגיד, זה לא הפעילות </w:t>
      </w:r>
      <w:bookmarkStart w:id="716" w:name="_ETM_Q1_3169000"/>
      <w:bookmarkEnd w:id="716"/>
      <w:r>
        <w:rPr>
          <w:rFonts w:hint="cs"/>
          <w:rtl/>
        </w:rPr>
        <w:t>של האדם היחיד.</w:t>
      </w:r>
    </w:p>
    <w:p w:rsidR="005D2EEA" w:rsidRDefault="005D2EEA" w:rsidP="005D2EEA">
      <w:pPr>
        <w:rPr>
          <w:rtl/>
        </w:rPr>
      </w:pPr>
    </w:p>
    <w:p w:rsidR="005D2EEA" w:rsidRDefault="005D2EEA" w:rsidP="005D2EEA">
      <w:pPr>
        <w:rPr>
          <w:rtl/>
        </w:rPr>
      </w:pPr>
      <w:r>
        <w:rPr>
          <w:rFonts w:hint="cs"/>
          <w:rtl/>
        </w:rPr>
        <w:t xml:space="preserve">אני חושבת שהעולם של העוסק הוא </w:t>
      </w:r>
      <w:bookmarkStart w:id="717" w:name="_ETM_Q1_3173000"/>
      <w:bookmarkEnd w:id="717"/>
      <w:r>
        <w:rPr>
          <w:rFonts w:hint="cs"/>
          <w:rtl/>
        </w:rPr>
        <w:t xml:space="preserve">רובד אחר לחלוטין שדנו בו בוועדה והוא לא חלק ממה שדובר עליו. לכן אני לא רואה את זה בכלל </w:t>
      </w:r>
      <w:bookmarkStart w:id="718" w:name="_ETM_Q1_3177000"/>
      <w:bookmarkEnd w:id="718"/>
      <w:r>
        <w:rPr>
          <w:rFonts w:hint="cs"/>
          <w:rtl/>
        </w:rPr>
        <w:t xml:space="preserve">בתור עקיפה של מה שהיה שם. אם אדוני חושב שזה </w:t>
      </w:r>
      <w:bookmarkStart w:id="719" w:name="_ETM_Q1_3183000"/>
      <w:bookmarkEnd w:id="719"/>
      <w:r>
        <w:rPr>
          <w:rFonts w:hint="cs"/>
          <w:rtl/>
        </w:rPr>
        <w:t xml:space="preserve">אכן המצב, הוא מוזמן גם להוריד את זה, </w:t>
      </w:r>
      <w:bookmarkStart w:id="720" w:name="_ETM_Q1_3185000"/>
      <w:bookmarkEnd w:id="720"/>
      <w:r>
        <w:rPr>
          <w:rFonts w:hint="cs"/>
          <w:rtl/>
        </w:rPr>
        <w:t>זה לא העניין פה.</w:t>
      </w:r>
    </w:p>
    <w:p w:rsidR="001C67CC" w:rsidRDefault="001C67CC" w:rsidP="005D2EEA">
      <w:pPr>
        <w:rPr>
          <w:rtl/>
        </w:rPr>
      </w:pPr>
    </w:p>
    <w:p w:rsidR="001C67CC" w:rsidRDefault="009A5655" w:rsidP="009A5655">
      <w:pPr>
        <w:pStyle w:val="af9"/>
        <w:keepNext/>
        <w:rPr>
          <w:rtl/>
        </w:rPr>
      </w:pPr>
      <w:bookmarkStart w:id="721" w:name="ET_guest_יואב_גפני_195"/>
      <w:r w:rsidRPr="009A5655">
        <w:rPr>
          <w:rStyle w:val="TagStyle"/>
          <w:rtl/>
        </w:rPr>
        <w:t xml:space="preserve"> &lt;&lt; אורח &gt;&gt; </w:t>
      </w:r>
      <w:r w:rsidR="001C67CC">
        <w:rPr>
          <w:rtl/>
        </w:rPr>
        <w:t>יואב גפני:</w:t>
      </w:r>
      <w:r w:rsidRPr="009A5655">
        <w:rPr>
          <w:rStyle w:val="TagStyle"/>
          <w:rtl/>
        </w:rPr>
        <w:t xml:space="preserve"> &lt;&lt; אורח &gt;&gt; </w:t>
      </w:r>
      <w:bookmarkEnd w:id="721"/>
    </w:p>
    <w:p w:rsidR="001C67CC" w:rsidRDefault="001C67CC" w:rsidP="001C67CC">
      <w:pPr>
        <w:pStyle w:val="KeepWithNext"/>
        <w:rPr>
          <w:rtl/>
        </w:rPr>
      </w:pPr>
    </w:p>
    <w:p w:rsidR="001C67CC" w:rsidRDefault="001C67CC" w:rsidP="001C67CC">
      <w:pPr>
        <w:rPr>
          <w:rtl/>
        </w:rPr>
      </w:pPr>
      <w:r>
        <w:rPr>
          <w:rFonts w:hint="cs"/>
          <w:rtl/>
        </w:rPr>
        <w:t>כבוד היושב-ראש, אני גם רוצה לומר משהו, אם אפשר.</w:t>
      </w:r>
    </w:p>
    <w:p w:rsidR="001C67CC" w:rsidRDefault="001C67CC" w:rsidP="001C67CC">
      <w:pPr>
        <w:rPr>
          <w:rtl/>
        </w:rPr>
      </w:pPr>
    </w:p>
    <w:p w:rsidR="001C67CC" w:rsidRDefault="009A5655" w:rsidP="009A5655">
      <w:pPr>
        <w:pStyle w:val="af6"/>
        <w:keepNext/>
        <w:rPr>
          <w:rtl/>
        </w:rPr>
      </w:pPr>
      <w:bookmarkStart w:id="722" w:name="_ETM_Q1_3189000"/>
      <w:bookmarkStart w:id="723" w:name="ET_yor_5094_196"/>
      <w:bookmarkEnd w:id="722"/>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1C67CC">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723"/>
    </w:p>
    <w:p w:rsidR="001C67CC" w:rsidRDefault="001C67CC" w:rsidP="001C67CC">
      <w:pPr>
        <w:pStyle w:val="KeepWithNext"/>
        <w:rPr>
          <w:rtl/>
        </w:rPr>
      </w:pPr>
    </w:p>
    <w:p w:rsidR="001C67CC" w:rsidRDefault="001C67CC" w:rsidP="001C67CC">
      <w:pPr>
        <w:rPr>
          <w:rtl/>
        </w:rPr>
      </w:pPr>
      <w:r>
        <w:rPr>
          <w:rFonts w:hint="cs"/>
          <w:rtl/>
        </w:rPr>
        <w:t>גפני, בבקשה.</w:t>
      </w:r>
    </w:p>
    <w:p w:rsidR="001C67CC" w:rsidRDefault="001C67CC" w:rsidP="001C67CC">
      <w:pPr>
        <w:rPr>
          <w:rtl/>
        </w:rPr>
      </w:pPr>
      <w:bookmarkStart w:id="724" w:name="_ETM_Q1_3192000"/>
      <w:bookmarkEnd w:id="724"/>
    </w:p>
    <w:p w:rsidR="001C67CC" w:rsidRDefault="009A5655" w:rsidP="009A5655">
      <w:pPr>
        <w:pStyle w:val="-"/>
        <w:keepNext/>
        <w:rPr>
          <w:rtl/>
        </w:rPr>
      </w:pPr>
      <w:bookmarkStart w:id="725" w:name="_ETM_Q1_3193000"/>
      <w:bookmarkStart w:id="726" w:name="ET_speakercontinue_יואב_גפני_197"/>
      <w:bookmarkEnd w:id="725"/>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r w:rsidR="001C67CC">
        <w:rPr>
          <w:rtl/>
        </w:rPr>
        <w:t>יואב גפני:</w:t>
      </w:r>
      <w:r w:rsidRPr="009A5655">
        <w:rPr>
          <w:rStyle w:val="TagStyle"/>
          <w:rtl/>
        </w:rPr>
        <w:t xml:space="preserve"> &lt;&lt; </w:t>
      </w:r>
      <w:proofErr w:type="spellStart"/>
      <w:r w:rsidRPr="009A5655">
        <w:rPr>
          <w:rStyle w:val="TagStyle"/>
          <w:rtl/>
        </w:rPr>
        <w:t>דובר_המשך</w:t>
      </w:r>
      <w:proofErr w:type="spellEnd"/>
      <w:r w:rsidRPr="009A5655">
        <w:rPr>
          <w:rStyle w:val="TagStyle"/>
          <w:rtl/>
        </w:rPr>
        <w:t xml:space="preserve"> &gt;&gt; </w:t>
      </w:r>
      <w:bookmarkEnd w:id="726"/>
    </w:p>
    <w:p w:rsidR="001C67CC" w:rsidRDefault="001C67CC" w:rsidP="001C67CC">
      <w:pPr>
        <w:pStyle w:val="KeepWithNext"/>
        <w:rPr>
          <w:rtl/>
        </w:rPr>
      </w:pPr>
    </w:p>
    <w:p w:rsidR="00E20445" w:rsidRDefault="00E20445" w:rsidP="00E20445">
      <w:pPr>
        <w:rPr>
          <w:rtl/>
        </w:rPr>
      </w:pPr>
      <w:r>
        <w:rPr>
          <w:rFonts w:hint="cs"/>
          <w:rtl/>
        </w:rPr>
        <w:t>מהקל לחמור. לגבי שאלת העוסקים, אני מצטרף למה של</w:t>
      </w:r>
      <w:bookmarkStart w:id="727" w:name="_ETM_Q1_3199000"/>
      <w:bookmarkEnd w:id="727"/>
      <w:r>
        <w:rPr>
          <w:rFonts w:hint="cs"/>
          <w:rtl/>
        </w:rPr>
        <w:t xml:space="preserve">ירון אומרת, הסקופ שהבנו שאנחנו מטפלים בו זו </w:t>
      </w:r>
      <w:r w:rsidR="00701F0E">
        <w:rPr>
          <w:rFonts w:hint="cs"/>
          <w:rtl/>
        </w:rPr>
        <w:t>לא פתיחה של החקיקה</w:t>
      </w:r>
      <w:r>
        <w:rPr>
          <w:rFonts w:hint="cs"/>
          <w:rtl/>
        </w:rPr>
        <w:t xml:space="preserve">, זה לא הבנה שלנו שעכשיו אנחנו יכולים להחליט שלמרות שהחוק קבע </w:t>
      </w:r>
      <w:bookmarkStart w:id="728" w:name="_ETM_Q1_3208000"/>
      <w:bookmarkEnd w:id="728"/>
      <w:r>
        <w:rPr>
          <w:rFonts w:hint="cs"/>
          <w:rtl/>
        </w:rPr>
        <w:t xml:space="preserve">תאגידים, על אף התכליות האלה אנחנו פותחים את הסיפור </w:t>
      </w:r>
      <w:bookmarkStart w:id="729" w:name="_ETM_Q1_3214000"/>
      <w:bookmarkEnd w:id="729"/>
      <w:r>
        <w:rPr>
          <w:rFonts w:hint="cs"/>
          <w:rtl/>
        </w:rPr>
        <w:t>הזה.</w:t>
      </w:r>
    </w:p>
    <w:p w:rsidR="00E20445" w:rsidRDefault="00E20445" w:rsidP="00E20445">
      <w:pPr>
        <w:rPr>
          <w:rtl/>
        </w:rPr>
      </w:pPr>
    </w:p>
    <w:p w:rsidR="00E20445" w:rsidRDefault="00E20445" w:rsidP="00E20445">
      <w:pPr>
        <w:rPr>
          <w:rtl/>
        </w:rPr>
      </w:pPr>
      <w:r>
        <w:rPr>
          <w:rFonts w:hint="cs"/>
          <w:rtl/>
        </w:rPr>
        <w:t xml:space="preserve">יש תאגידים, יש יחידים והבנו שיש גם משהוא שהוא גם </w:t>
      </w:r>
      <w:bookmarkStart w:id="730" w:name="_ETM_Q1_3218000"/>
      <w:bookmarkEnd w:id="730"/>
      <w:r>
        <w:rPr>
          <w:rFonts w:hint="cs"/>
          <w:rtl/>
        </w:rPr>
        <w:t xml:space="preserve">יחיד וגם תאגיד ורצינו לתת פתרון אמיתי לזה. מה שעולה </w:t>
      </w:r>
      <w:bookmarkStart w:id="731" w:name="_ETM_Q1_3224000"/>
      <w:bookmarkEnd w:id="731"/>
      <w:r>
        <w:rPr>
          <w:rFonts w:hint="cs"/>
          <w:rtl/>
        </w:rPr>
        <w:t xml:space="preserve">במסגרת הדיון הזה, יושב-הראש, זה שאומרים: רגע, בוא נשנה גישה, </w:t>
      </w:r>
      <w:bookmarkStart w:id="732" w:name="_ETM_Q1_3227000"/>
      <w:bookmarkEnd w:id="732"/>
      <w:r>
        <w:rPr>
          <w:rFonts w:hint="cs"/>
          <w:rtl/>
        </w:rPr>
        <w:t xml:space="preserve">בואו נלך לעוסקים, זה היה צריך להיעשות בחקיקה. זה לא הסקופ וממילא הטיעונים היו </w:t>
      </w:r>
      <w:bookmarkStart w:id="733" w:name="_ETM_Q1_3233000"/>
      <w:bookmarkEnd w:id="733"/>
      <w:r>
        <w:rPr>
          <w:rFonts w:hint="cs"/>
          <w:rtl/>
        </w:rPr>
        <w:t>רחבים בנושא הזה. זה לגופו של עניין.</w:t>
      </w:r>
    </w:p>
    <w:p w:rsidR="00E20445" w:rsidRDefault="00E20445" w:rsidP="00E20445">
      <w:pPr>
        <w:rPr>
          <w:rtl/>
        </w:rPr>
      </w:pPr>
    </w:p>
    <w:p w:rsidR="00E20445" w:rsidRDefault="00E20445" w:rsidP="00E20445">
      <w:pPr>
        <w:rPr>
          <w:rtl/>
        </w:rPr>
      </w:pPr>
      <w:r>
        <w:rPr>
          <w:rFonts w:hint="cs"/>
          <w:rtl/>
        </w:rPr>
        <w:t>א</w:t>
      </w:r>
      <w:bookmarkStart w:id="734" w:name="_ETM_Q1_3235000"/>
      <w:bookmarkEnd w:id="734"/>
      <w:r>
        <w:rPr>
          <w:rFonts w:hint="cs"/>
          <w:rtl/>
        </w:rPr>
        <w:t xml:space="preserve">בל אני מבקש להגיב לדברים של עורך הדין מימון ולדחות </w:t>
      </w:r>
      <w:proofErr w:type="spellStart"/>
      <w:r>
        <w:rPr>
          <w:rFonts w:hint="cs"/>
          <w:rtl/>
        </w:rPr>
        <w:t>בשאט</w:t>
      </w:r>
      <w:proofErr w:type="spellEnd"/>
      <w:r>
        <w:rPr>
          <w:rFonts w:hint="cs"/>
          <w:rtl/>
        </w:rPr>
        <w:t xml:space="preserve"> נפש את </w:t>
      </w:r>
      <w:bookmarkStart w:id="735" w:name="_ETM_Q1_3246000"/>
      <w:bookmarkEnd w:id="735"/>
      <w:r>
        <w:rPr>
          <w:rFonts w:hint="cs"/>
          <w:rtl/>
        </w:rPr>
        <w:t xml:space="preserve">הרמיזה כאילו צריך לבחון ולבדוק ולפשפש בתכליות. כל גוף הגיע </w:t>
      </w:r>
      <w:bookmarkStart w:id="736" w:name="_ETM_Q1_3251000"/>
      <w:bookmarkEnd w:id="736"/>
      <w:r>
        <w:rPr>
          <w:rFonts w:hint="cs"/>
          <w:rtl/>
        </w:rPr>
        <w:t xml:space="preserve">לפה והגיש את ההערות שלו. בנקים רשאים להגיש את ההערות </w:t>
      </w:r>
      <w:bookmarkStart w:id="737" w:name="_ETM_Q1_3256000"/>
      <w:bookmarkEnd w:id="737"/>
      <w:r>
        <w:rPr>
          <w:rFonts w:hint="cs"/>
          <w:rtl/>
        </w:rPr>
        <w:t xml:space="preserve">שלהם כמו שכל אחד מנותני שירותי האשראי רשאי להגיש </w:t>
      </w:r>
      <w:bookmarkStart w:id="738" w:name="_ETM_Q1_3261000"/>
      <w:bookmarkEnd w:id="738"/>
      <w:r>
        <w:rPr>
          <w:rFonts w:hint="cs"/>
          <w:rtl/>
        </w:rPr>
        <w:t>את ההערות שלו.</w:t>
      </w:r>
    </w:p>
    <w:p w:rsidR="00E20445" w:rsidRDefault="00E20445" w:rsidP="00E20445">
      <w:pPr>
        <w:rPr>
          <w:rtl/>
        </w:rPr>
      </w:pPr>
    </w:p>
    <w:p w:rsidR="00E20445" w:rsidRDefault="00E20445" w:rsidP="00E20445">
      <w:pPr>
        <w:rPr>
          <w:rtl/>
        </w:rPr>
      </w:pPr>
      <w:bookmarkStart w:id="739" w:name="_ETM_Q1_3259000"/>
      <w:bookmarkEnd w:id="739"/>
      <w:r>
        <w:rPr>
          <w:rFonts w:hint="cs"/>
          <w:rtl/>
        </w:rPr>
        <w:t xml:space="preserve">לגבי ההערות של נותני שירותי אשראי, הפכנו </w:t>
      </w:r>
      <w:bookmarkStart w:id="740" w:name="_ETM_Q1_3262000"/>
      <w:bookmarkEnd w:id="740"/>
      <w:r>
        <w:rPr>
          <w:rFonts w:hint="cs"/>
          <w:rtl/>
        </w:rPr>
        <w:t xml:space="preserve">בהם והפכנו בהם וזה בא לידי ביטוי בצורה עמוקה כדי </w:t>
      </w:r>
      <w:bookmarkStart w:id="741" w:name="_ETM_Q1_3266000"/>
      <w:bookmarkEnd w:id="741"/>
      <w:r>
        <w:rPr>
          <w:rFonts w:hint="cs"/>
          <w:rtl/>
        </w:rPr>
        <w:t xml:space="preserve">להבין את הקשיים ולטפל בהם באופן אמיתי ולא הייתי רוצה </w:t>
      </w:r>
      <w:bookmarkStart w:id="742" w:name="_ETM_Q1_3273000"/>
      <w:bookmarkEnd w:id="742"/>
      <w:r>
        <w:rPr>
          <w:rFonts w:hint="cs"/>
          <w:rtl/>
        </w:rPr>
        <w:t xml:space="preserve">לשמוע את אותה הערה מכיוון הבנקים שאומרים: מה פתאום, פה </w:t>
      </w:r>
      <w:bookmarkStart w:id="743" w:name="_ETM_Q1_3275000"/>
      <w:bookmarkEnd w:id="743"/>
      <w:r>
        <w:rPr>
          <w:rFonts w:hint="cs"/>
          <w:rtl/>
        </w:rPr>
        <w:t xml:space="preserve">יש איזשהו משהו שנכנס ומתחשב ומה התכליות. יש פה הטלת </w:t>
      </w:r>
      <w:bookmarkStart w:id="744" w:name="_ETM_Q1_3281000"/>
      <w:bookmarkEnd w:id="744"/>
      <w:r>
        <w:rPr>
          <w:rFonts w:hint="cs"/>
          <w:rtl/>
        </w:rPr>
        <w:t xml:space="preserve">אולי אבק של הטלת דופי. צריך לומר את זה בצורה </w:t>
      </w:r>
      <w:bookmarkStart w:id="745" w:name="_ETM_Q1_3286000"/>
      <w:bookmarkEnd w:id="745"/>
      <w:r>
        <w:rPr>
          <w:rFonts w:hint="cs"/>
          <w:rtl/>
        </w:rPr>
        <w:t xml:space="preserve">ברורה סביב השולחן. מה התכליות, מה הבדיקות. הגישו בקשות לא </w:t>
      </w:r>
      <w:bookmarkStart w:id="746" w:name="_ETM_Q1_3290000"/>
      <w:bookmarkEnd w:id="746"/>
      <w:r>
        <w:rPr>
          <w:rFonts w:hint="cs"/>
          <w:rtl/>
        </w:rPr>
        <w:t>מעט רשויות שאמונות על תחומים שונים, בחנו את הדברים לעומקם, הקשבנו, ערכנו שינויים, ערכנו שינויים כתוצאה מהשימועים.</w:t>
      </w:r>
    </w:p>
    <w:p w:rsidR="00E20445" w:rsidRDefault="00E20445" w:rsidP="00E20445">
      <w:pPr>
        <w:rPr>
          <w:rtl/>
        </w:rPr>
      </w:pPr>
    </w:p>
    <w:p w:rsidR="00E20445" w:rsidRDefault="00E20445" w:rsidP="00EB1D01">
      <w:pPr>
        <w:rPr>
          <w:rtl/>
        </w:rPr>
      </w:pPr>
      <w:r>
        <w:rPr>
          <w:rFonts w:hint="cs"/>
          <w:rtl/>
        </w:rPr>
        <w:t>ל</w:t>
      </w:r>
      <w:bookmarkStart w:id="747" w:name="_ETM_Q1_3301000"/>
      <w:bookmarkEnd w:id="747"/>
      <w:r>
        <w:rPr>
          <w:rFonts w:hint="cs"/>
          <w:rtl/>
        </w:rPr>
        <w:t xml:space="preserve">גופו </w:t>
      </w:r>
      <w:bookmarkStart w:id="748" w:name="_ETM_Q1_3303000"/>
      <w:bookmarkEnd w:id="748"/>
      <w:r>
        <w:rPr>
          <w:rFonts w:hint="cs"/>
          <w:rtl/>
        </w:rPr>
        <w:t xml:space="preserve">של עניין, אם כבודו סבור שיש איזשהו משהו שהוא לא </w:t>
      </w:r>
      <w:bookmarkStart w:id="749" w:name="_ETM_Q1_3306000"/>
      <w:bookmarkEnd w:id="749"/>
      <w:r>
        <w:rPr>
          <w:rFonts w:hint="cs"/>
          <w:rtl/>
        </w:rPr>
        <w:t xml:space="preserve">מתאים, הוא לא נכון, הוא פוגע, יש איתו קושי מסוים </w:t>
      </w:r>
      <w:bookmarkStart w:id="750" w:name="_ETM_Q1_3309000"/>
      <w:bookmarkEnd w:id="750"/>
      <w:r>
        <w:rPr>
          <w:rtl/>
        </w:rPr>
        <w:t>–</w:t>
      </w:r>
      <w:r>
        <w:rPr>
          <w:rFonts w:hint="cs"/>
          <w:rtl/>
        </w:rPr>
        <w:t xml:space="preserve"> נבחן את זה</w:t>
      </w:r>
      <w:r w:rsidR="00EB1D01">
        <w:rPr>
          <w:rFonts w:hint="cs"/>
          <w:rtl/>
        </w:rPr>
        <w:t>. ובהתאם למה שלירון אמרה, אם צריך להסיר את זה, אז נסיר את זה. אבל הרמיזות פה</w:t>
      </w:r>
      <w:bookmarkStart w:id="751" w:name="_ETM_Q1_3319000"/>
      <w:bookmarkEnd w:id="751"/>
      <w:r w:rsidR="00EB1D01">
        <w:rPr>
          <w:rFonts w:hint="cs"/>
          <w:rtl/>
        </w:rPr>
        <w:t>, בעיניי, הן אינן במקומן כלל וכלל.</w:t>
      </w:r>
    </w:p>
    <w:p w:rsidR="00701F0E" w:rsidRDefault="00701F0E" w:rsidP="00701F0E">
      <w:pPr>
        <w:ind w:firstLine="0"/>
        <w:rPr>
          <w:rtl/>
        </w:rPr>
      </w:pPr>
    </w:p>
    <w:p w:rsidR="00701F0E" w:rsidRDefault="00701F0E" w:rsidP="00701F0E">
      <w:pPr>
        <w:pStyle w:val="af9"/>
        <w:keepNext/>
        <w:rPr>
          <w:rtl/>
        </w:rPr>
      </w:pPr>
      <w:bookmarkStart w:id="752" w:name="ET_guest_726026_53"/>
      <w:r w:rsidRPr="00B45AEC">
        <w:rPr>
          <w:rStyle w:val="TagStyle"/>
          <w:rtl/>
        </w:rPr>
        <w:t xml:space="preserve"> &lt;&lt; אורח &gt;&gt; </w:t>
      </w:r>
      <w:r>
        <w:rPr>
          <w:rtl/>
        </w:rPr>
        <w:t>יצחק מימון:</w:t>
      </w:r>
      <w:r w:rsidRPr="00B45AEC">
        <w:rPr>
          <w:rStyle w:val="TagStyle"/>
          <w:rtl/>
        </w:rPr>
        <w:t xml:space="preserve"> &lt;&lt; אורח &gt;&gt;</w:t>
      </w:r>
      <w:r>
        <w:rPr>
          <w:rtl/>
        </w:rPr>
        <w:t xml:space="preserve"> </w:t>
      </w:r>
      <w:bookmarkEnd w:id="752"/>
    </w:p>
    <w:p w:rsidR="00701F0E" w:rsidRDefault="00701F0E" w:rsidP="00701F0E">
      <w:pPr>
        <w:pStyle w:val="KeepWithNext"/>
        <w:rPr>
          <w:rtl/>
        </w:rPr>
      </w:pPr>
    </w:p>
    <w:p w:rsidR="00701F0E" w:rsidRDefault="00EB1D01" w:rsidP="00701F0E">
      <w:pPr>
        <w:rPr>
          <w:rtl/>
        </w:rPr>
      </w:pPr>
      <w:r>
        <w:rPr>
          <w:rFonts w:hint="cs"/>
          <w:rtl/>
        </w:rPr>
        <w:t xml:space="preserve">אפשר להתנצל </w:t>
      </w:r>
      <w:bookmarkStart w:id="753" w:name="_ETM_Q1_3326000"/>
      <w:bookmarkEnd w:id="753"/>
      <w:r>
        <w:rPr>
          <w:rFonts w:hint="cs"/>
          <w:rtl/>
        </w:rPr>
        <w:t xml:space="preserve">אדוני? אני ממש לא התכוונתי שיבינו אותי בצורה כזו. אבל </w:t>
      </w:r>
      <w:bookmarkStart w:id="754" w:name="_ETM_Q1_3328000"/>
      <w:bookmarkEnd w:id="754"/>
      <w:r>
        <w:rPr>
          <w:rFonts w:hint="cs"/>
          <w:rtl/>
        </w:rPr>
        <w:t xml:space="preserve">קבלו את התנצלותי שניכם. לא הייתה לי שום כוונה לכל מה שאתם אמרתם פה. אני רק אמרתי לכבודו שיבחן </w:t>
      </w:r>
      <w:bookmarkStart w:id="755" w:name="_ETM_Q1_3334000"/>
      <w:bookmarkEnd w:id="755"/>
      <w:r>
        <w:rPr>
          <w:rFonts w:hint="cs"/>
          <w:rtl/>
        </w:rPr>
        <w:t xml:space="preserve">את הדברים באופן שוויוני. זה הכול. אבל מפה ועד לאן </w:t>
      </w:r>
      <w:bookmarkStart w:id="756" w:name="_ETM_Q1_3337000"/>
      <w:bookmarkEnd w:id="756"/>
      <w:r>
        <w:rPr>
          <w:rFonts w:hint="cs"/>
          <w:rtl/>
        </w:rPr>
        <w:t>שהגעתם - - -</w:t>
      </w:r>
    </w:p>
    <w:p w:rsidR="00EB1D01" w:rsidRDefault="00EB1D01" w:rsidP="00701F0E">
      <w:pPr>
        <w:rPr>
          <w:rtl/>
        </w:rPr>
      </w:pPr>
    </w:p>
    <w:p w:rsidR="00EB1D01" w:rsidRDefault="009A5655" w:rsidP="009A5655">
      <w:pPr>
        <w:pStyle w:val="af6"/>
        <w:keepNext/>
        <w:rPr>
          <w:rtl/>
        </w:rPr>
      </w:pPr>
      <w:bookmarkStart w:id="757" w:name="ET_yor_5094_198"/>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EB1D01">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757"/>
    </w:p>
    <w:p w:rsidR="00EB1D01" w:rsidRDefault="00EB1D01" w:rsidP="00EB1D01">
      <w:pPr>
        <w:pStyle w:val="KeepWithNext"/>
        <w:rPr>
          <w:rtl/>
        </w:rPr>
      </w:pPr>
    </w:p>
    <w:p w:rsidR="00EB1D01" w:rsidRDefault="00EB1D01" w:rsidP="00EB1D01">
      <w:pPr>
        <w:rPr>
          <w:rtl/>
        </w:rPr>
      </w:pPr>
      <w:bookmarkStart w:id="758" w:name="_ETM_Q1_3344000"/>
      <w:bookmarkEnd w:id="758"/>
      <w:r>
        <w:rPr>
          <w:rFonts w:hint="cs"/>
          <w:rtl/>
        </w:rPr>
        <w:t>אוקיי.</w:t>
      </w:r>
    </w:p>
    <w:p w:rsidR="00EB1D01" w:rsidRDefault="009A5655" w:rsidP="009A5655">
      <w:pPr>
        <w:pStyle w:val="a4"/>
        <w:keepNext/>
        <w:rPr>
          <w:rtl/>
        </w:rPr>
      </w:pPr>
      <w:bookmarkStart w:id="759" w:name="_ETM_Q1_3343000"/>
      <w:bookmarkStart w:id="760" w:name="ET_speaker_נעמה_מנחמי_199"/>
      <w:bookmarkEnd w:id="759"/>
      <w:r w:rsidRPr="009A5655">
        <w:rPr>
          <w:rStyle w:val="TagStyle"/>
          <w:rtl/>
        </w:rPr>
        <w:lastRenderedPageBreak/>
        <w:t xml:space="preserve"> &lt;&lt; דובר &gt;&gt; </w:t>
      </w:r>
      <w:r w:rsidR="00EB1D01">
        <w:rPr>
          <w:rtl/>
        </w:rPr>
        <w:t>נעמה מנחמי:</w:t>
      </w:r>
      <w:r w:rsidRPr="009A5655">
        <w:rPr>
          <w:rStyle w:val="TagStyle"/>
          <w:rtl/>
        </w:rPr>
        <w:t xml:space="preserve"> &lt;&lt; דובר &gt;&gt; </w:t>
      </w:r>
      <w:bookmarkEnd w:id="760"/>
    </w:p>
    <w:p w:rsidR="00EB1D01" w:rsidRDefault="00EB1D01" w:rsidP="00EB1D01">
      <w:pPr>
        <w:pStyle w:val="KeepWithNext"/>
        <w:rPr>
          <w:rtl/>
        </w:rPr>
      </w:pPr>
    </w:p>
    <w:p w:rsidR="00EB1D01" w:rsidRDefault="00EB1D01" w:rsidP="00EB1D01">
      <w:pPr>
        <w:rPr>
          <w:rtl/>
        </w:rPr>
      </w:pPr>
      <w:r>
        <w:rPr>
          <w:rFonts w:hint="cs"/>
          <w:rtl/>
        </w:rPr>
        <w:t>נמשיך לקרוא?</w:t>
      </w:r>
    </w:p>
    <w:p w:rsidR="00EB1D01" w:rsidRDefault="00EB1D01" w:rsidP="00EB1D01">
      <w:pPr>
        <w:rPr>
          <w:rtl/>
        </w:rPr>
      </w:pPr>
    </w:p>
    <w:p w:rsidR="00EB1D01" w:rsidRDefault="009A5655" w:rsidP="009A5655">
      <w:pPr>
        <w:pStyle w:val="af6"/>
        <w:keepNext/>
        <w:rPr>
          <w:rtl/>
        </w:rPr>
      </w:pPr>
      <w:bookmarkStart w:id="761" w:name="ET_yor_5094_200"/>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EB1D01">
        <w:rPr>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761"/>
    </w:p>
    <w:p w:rsidR="00EB1D01" w:rsidRDefault="00EB1D01" w:rsidP="00EB1D01">
      <w:pPr>
        <w:pStyle w:val="KeepWithNext"/>
        <w:rPr>
          <w:rtl/>
        </w:rPr>
      </w:pPr>
    </w:p>
    <w:p w:rsidR="00EB1D01" w:rsidRDefault="00EB1D01" w:rsidP="00EB1D01">
      <w:pPr>
        <w:rPr>
          <w:rtl/>
        </w:rPr>
      </w:pPr>
      <w:r>
        <w:rPr>
          <w:rFonts w:hint="cs"/>
          <w:rtl/>
        </w:rPr>
        <w:t xml:space="preserve">תמשיכי לקרוא. יש לנו עוד חמש </w:t>
      </w:r>
      <w:bookmarkStart w:id="762" w:name="_ETM_Q1_3345000"/>
      <w:bookmarkEnd w:id="762"/>
      <w:r>
        <w:rPr>
          <w:rFonts w:hint="cs"/>
          <w:rtl/>
        </w:rPr>
        <w:t>דקות.</w:t>
      </w:r>
    </w:p>
    <w:p w:rsidR="00EB1D01" w:rsidRDefault="00EB1D01" w:rsidP="00EB1D01">
      <w:pPr>
        <w:rPr>
          <w:rtl/>
        </w:rPr>
      </w:pPr>
    </w:p>
    <w:p w:rsidR="00EB1D01" w:rsidRDefault="009A5655" w:rsidP="009A5655">
      <w:pPr>
        <w:pStyle w:val="af9"/>
        <w:keepNext/>
        <w:rPr>
          <w:rtl/>
        </w:rPr>
      </w:pPr>
      <w:bookmarkStart w:id="763" w:name="ET_guest_587145_201"/>
      <w:r w:rsidRPr="009A5655">
        <w:rPr>
          <w:rStyle w:val="TagStyle"/>
          <w:rtl/>
        </w:rPr>
        <w:t xml:space="preserve"> &lt;&lt; אורח &gt;&gt; </w:t>
      </w:r>
      <w:r w:rsidR="00EB1D01">
        <w:rPr>
          <w:rtl/>
        </w:rPr>
        <w:t>רונן סולומון:</w:t>
      </w:r>
      <w:r w:rsidRPr="009A5655">
        <w:rPr>
          <w:rStyle w:val="TagStyle"/>
          <w:rtl/>
        </w:rPr>
        <w:t xml:space="preserve"> &lt;&lt; אורח &gt;&gt; </w:t>
      </w:r>
      <w:bookmarkEnd w:id="763"/>
    </w:p>
    <w:p w:rsidR="00EB1D01" w:rsidRDefault="00EB1D01" w:rsidP="00EB1D01">
      <w:pPr>
        <w:pStyle w:val="KeepWithNext"/>
        <w:rPr>
          <w:rtl/>
        </w:rPr>
      </w:pPr>
    </w:p>
    <w:p w:rsidR="00701F0E" w:rsidRDefault="00EB1D01" w:rsidP="00EB1D01">
      <w:pPr>
        <w:rPr>
          <w:rtl/>
        </w:rPr>
      </w:pPr>
      <w:r>
        <w:rPr>
          <w:rFonts w:hint="cs"/>
          <w:rtl/>
        </w:rPr>
        <w:t>מה ההכרעה לגבי סעיף (3)? עדיין חושבים על זה?</w:t>
      </w:r>
    </w:p>
    <w:p w:rsidR="00EB1D01" w:rsidRDefault="00EB1D01" w:rsidP="00EB1D01">
      <w:pPr>
        <w:rPr>
          <w:rtl/>
        </w:rPr>
      </w:pPr>
    </w:p>
    <w:p w:rsidR="00EB1D01" w:rsidRDefault="009A5655" w:rsidP="009A5655">
      <w:pPr>
        <w:pStyle w:val="a4"/>
        <w:keepNext/>
        <w:rPr>
          <w:rtl/>
        </w:rPr>
      </w:pPr>
      <w:bookmarkStart w:id="764" w:name="ET_speaker_נעמה_מנחמי_202"/>
      <w:r w:rsidRPr="009A5655">
        <w:rPr>
          <w:rStyle w:val="TagStyle"/>
          <w:rtl/>
        </w:rPr>
        <w:t xml:space="preserve"> &lt;&lt; דובר &gt;&gt; </w:t>
      </w:r>
      <w:r w:rsidR="00EB1D01">
        <w:rPr>
          <w:rtl/>
        </w:rPr>
        <w:t>נעמה מנחמי:</w:t>
      </w:r>
      <w:r w:rsidRPr="009A5655">
        <w:rPr>
          <w:rStyle w:val="TagStyle"/>
          <w:rtl/>
        </w:rPr>
        <w:t xml:space="preserve"> &lt;&lt; דובר &gt;&gt; </w:t>
      </w:r>
      <w:bookmarkEnd w:id="764"/>
    </w:p>
    <w:p w:rsidR="00EB1D01" w:rsidRDefault="00EB1D01" w:rsidP="00EB1D01">
      <w:pPr>
        <w:pStyle w:val="KeepWithNext"/>
        <w:rPr>
          <w:rtl/>
        </w:rPr>
      </w:pPr>
    </w:p>
    <w:p w:rsidR="00EB1D01" w:rsidRDefault="00EB1D01" w:rsidP="00EB1D01">
      <w:pPr>
        <w:rPr>
          <w:rtl/>
        </w:rPr>
      </w:pPr>
      <w:r>
        <w:rPr>
          <w:rFonts w:hint="cs"/>
          <w:rtl/>
        </w:rPr>
        <w:t xml:space="preserve">הם אמרו שהם </w:t>
      </w:r>
      <w:bookmarkStart w:id="765" w:name="_ETM_Q1_3352000"/>
      <w:bookmarkEnd w:id="765"/>
      <w:r>
        <w:rPr>
          <w:rFonts w:hint="cs"/>
          <w:rtl/>
        </w:rPr>
        <w:t>יחשבו על זה. זה ראוי למחשבה.</w:t>
      </w:r>
    </w:p>
    <w:p w:rsidR="00701F0E" w:rsidRDefault="00701F0E" w:rsidP="00701F0E">
      <w:pPr>
        <w:rPr>
          <w:rtl/>
        </w:rPr>
      </w:pPr>
    </w:p>
    <w:p w:rsidR="00701F0E" w:rsidRDefault="00701F0E" w:rsidP="00701F0E">
      <w:pPr>
        <w:pStyle w:val="af9"/>
        <w:keepNext/>
        <w:rPr>
          <w:rtl/>
        </w:rPr>
      </w:pPr>
      <w:bookmarkStart w:id="766" w:name="ET_guest_686476_54"/>
      <w:r w:rsidRPr="006F04CC">
        <w:rPr>
          <w:rStyle w:val="TagStyle"/>
          <w:rtl/>
        </w:rPr>
        <w:t xml:space="preserve"> &lt;&lt; אורח &gt;&gt; </w:t>
      </w:r>
      <w:r>
        <w:rPr>
          <w:rtl/>
        </w:rPr>
        <w:t>לירון מאוטנר לוגסי:</w:t>
      </w:r>
      <w:r w:rsidRPr="006F04CC">
        <w:rPr>
          <w:rStyle w:val="TagStyle"/>
          <w:rtl/>
        </w:rPr>
        <w:t xml:space="preserve"> &lt;&lt; אורח &gt;&gt;</w:t>
      </w:r>
      <w:r>
        <w:rPr>
          <w:rtl/>
        </w:rPr>
        <w:t xml:space="preserve"> </w:t>
      </w:r>
      <w:bookmarkEnd w:id="766"/>
    </w:p>
    <w:p w:rsidR="00701F0E" w:rsidRDefault="00701F0E" w:rsidP="00701F0E">
      <w:pPr>
        <w:pStyle w:val="KeepWithNext"/>
        <w:rPr>
          <w:rtl/>
        </w:rPr>
      </w:pPr>
    </w:p>
    <w:p w:rsidR="00701F0E" w:rsidRDefault="00EB1D01" w:rsidP="00EB1D01">
      <w:pPr>
        <w:rPr>
          <w:rtl/>
        </w:rPr>
      </w:pPr>
      <w:r>
        <w:rPr>
          <w:rFonts w:hint="cs"/>
          <w:rtl/>
        </w:rPr>
        <w:t xml:space="preserve">על הנקודה של </w:t>
      </w:r>
      <w:r w:rsidR="00701F0E">
        <w:rPr>
          <w:rFonts w:hint="cs"/>
          <w:rtl/>
        </w:rPr>
        <w:t>החשבון</w:t>
      </w:r>
      <w:r>
        <w:rPr>
          <w:rFonts w:hint="cs"/>
          <w:rtl/>
        </w:rPr>
        <w:t>. זה מה שאמרנו שנחשוב. על המילה חשבון - - -</w:t>
      </w:r>
    </w:p>
    <w:p w:rsidR="00701F0E" w:rsidRDefault="00701F0E" w:rsidP="00701F0E">
      <w:pPr>
        <w:rPr>
          <w:rtl/>
        </w:rPr>
      </w:pPr>
    </w:p>
    <w:p w:rsidR="00701F0E" w:rsidRDefault="00701F0E" w:rsidP="00701F0E">
      <w:pPr>
        <w:pStyle w:val="af6"/>
        <w:keepNext/>
        <w:rPr>
          <w:rtl/>
        </w:rPr>
      </w:pPr>
      <w:bookmarkStart w:id="767" w:name="ET_yor_5094_55"/>
      <w:r w:rsidRPr="006F04CC">
        <w:rPr>
          <w:rStyle w:val="TagStyle"/>
          <w:rtl/>
        </w:rPr>
        <w:t xml:space="preserve"> &lt;&lt; יור &gt;&gt; </w:t>
      </w:r>
      <w:r>
        <w:rPr>
          <w:rtl/>
        </w:rPr>
        <w:t>היו"ר ניסן סלומינסקי:</w:t>
      </w:r>
      <w:r w:rsidRPr="006F04CC">
        <w:rPr>
          <w:rStyle w:val="TagStyle"/>
          <w:rtl/>
        </w:rPr>
        <w:t xml:space="preserve"> &lt;&lt; יור &gt;&gt;</w:t>
      </w:r>
      <w:r>
        <w:rPr>
          <w:rtl/>
        </w:rPr>
        <w:t xml:space="preserve"> </w:t>
      </w:r>
      <w:bookmarkEnd w:id="767"/>
    </w:p>
    <w:p w:rsidR="00701F0E" w:rsidRDefault="00701F0E" w:rsidP="00701F0E">
      <w:pPr>
        <w:pStyle w:val="KeepWithNext"/>
        <w:rPr>
          <w:rtl/>
        </w:rPr>
      </w:pPr>
    </w:p>
    <w:p w:rsidR="00701F0E" w:rsidRDefault="00EB1D01" w:rsidP="00701F0E">
      <w:pPr>
        <w:rPr>
          <w:rtl/>
        </w:rPr>
      </w:pPr>
      <w:r>
        <w:rPr>
          <w:rFonts w:hint="cs"/>
          <w:rtl/>
        </w:rPr>
        <w:t xml:space="preserve">הם </w:t>
      </w:r>
      <w:bookmarkStart w:id="768" w:name="_ETM_Q1_3361000"/>
      <w:bookmarkEnd w:id="768"/>
      <w:r>
        <w:rPr>
          <w:rFonts w:hint="cs"/>
          <w:rtl/>
        </w:rPr>
        <w:t>אמרו שיחשבו על זה.</w:t>
      </w:r>
    </w:p>
    <w:p w:rsidR="00EB1D01" w:rsidRDefault="00EB1D01" w:rsidP="00701F0E">
      <w:pPr>
        <w:rPr>
          <w:rtl/>
        </w:rPr>
      </w:pPr>
    </w:p>
    <w:p w:rsidR="00EB1D01" w:rsidRDefault="009A5655" w:rsidP="009A5655">
      <w:pPr>
        <w:pStyle w:val="a4"/>
        <w:keepNext/>
        <w:rPr>
          <w:rtl/>
        </w:rPr>
      </w:pPr>
      <w:bookmarkStart w:id="769" w:name="ET_speaker_נעמה_מנחמי_203"/>
      <w:r w:rsidRPr="009A5655">
        <w:rPr>
          <w:rStyle w:val="TagStyle"/>
          <w:rtl/>
        </w:rPr>
        <w:t xml:space="preserve"> &lt;&lt; דובר &gt;&gt; </w:t>
      </w:r>
      <w:r w:rsidR="00EB1D01">
        <w:rPr>
          <w:rtl/>
        </w:rPr>
        <w:t>נעמה מנחמי:</w:t>
      </w:r>
      <w:r w:rsidRPr="009A5655">
        <w:rPr>
          <w:rStyle w:val="TagStyle"/>
          <w:rtl/>
        </w:rPr>
        <w:t xml:space="preserve"> &lt;&lt; דובר &gt;&gt; </w:t>
      </w:r>
      <w:bookmarkEnd w:id="769"/>
    </w:p>
    <w:p w:rsidR="00EB1D01" w:rsidRDefault="00EB1D01" w:rsidP="00EB1D01">
      <w:pPr>
        <w:pStyle w:val="KeepWithNext"/>
        <w:rPr>
          <w:rtl/>
        </w:rPr>
      </w:pPr>
    </w:p>
    <w:p w:rsidR="00EB1D01" w:rsidRDefault="00EB1D01" w:rsidP="00EB1D01">
      <w:pPr>
        <w:rPr>
          <w:rtl/>
        </w:rPr>
      </w:pPr>
      <w:r>
        <w:rPr>
          <w:rFonts w:hint="cs"/>
          <w:rtl/>
        </w:rPr>
        <w:t xml:space="preserve">אני חושבת שכדאי לנצל את החמש דקות </w:t>
      </w:r>
      <w:bookmarkStart w:id="770" w:name="_ETM_Q1_3365000"/>
      <w:bookmarkEnd w:id="770"/>
      <w:r>
        <w:rPr>
          <w:rFonts w:hint="cs"/>
          <w:rtl/>
        </w:rPr>
        <w:t xml:space="preserve">שנותרו לנו להמשיך לקרוא כדי שאם תעלינה עוד שאלות, </w:t>
      </w:r>
      <w:bookmarkStart w:id="771" w:name="_ETM_Q1_3369000"/>
      <w:bookmarkEnd w:id="771"/>
      <w:r>
        <w:rPr>
          <w:rFonts w:hint="cs"/>
          <w:rtl/>
        </w:rPr>
        <w:t>אפשר יהיה לחשוב עליהן עד לשבוע הבא.</w:t>
      </w:r>
    </w:p>
    <w:p w:rsidR="00701F0E" w:rsidRDefault="00701F0E" w:rsidP="00701F0E">
      <w:pPr>
        <w:rPr>
          <w:rtl/>
        </w:rPr>
      </w:pPr>
    </w:p>
    <w:p w:rsidR="00701F0E" w:rsidRDefault="00701F0E" w:rsidP="00701F0E">
      <w:pPr>
        <w:pStyle w:val="af6"/>
        <w:keepNext/>
        <w:rPr>
          <w:rtl/>
        </w:rPr>
      </w:pPr>
      <w:bookmarkStart w:id="772" w:name="ET_yor_5094_56"/>
      <w:r w:rsidRPr="006F04CC">
        <w:rPr>
          <w:rStyle w:val="TagStyle"/>
          <w:rtl/>
        </w:rPr>
        <w:t xml:space="preserve"> &lt;&lt; יור &gt;&gt; </w:t>
      </w:r>
      <w:r>
        <w:rPr>
          <w:rtl/>
        </w:rPr>
        <w:t>היו"ר ניסן סלומינסקי:</w:t>
      </w:r>
      <w:r w:rsidRPr="006F04CC">
        <w:rPr>
          <w:rStyle w:val="TagStyle"/>
          <w:rtl/>
        </w:rPr>
        <w:t xml:space="preserve"> &lt;&lt; יור &gt;&gt;</w:t>
      </w:r>
      <w:r>
        <w:rPr>
          <w:rtl/>
        </w:rPr>
        <w:t xml:space="preserve"> </w:t>
      </w:r>
      <w:bookmarkEnd w:id="772"/>
    </w:p>
    <w:p w:rsidR="00701F0E" w:rsidRDefault="00701F0E" w:rsidP="00701F0E">
      <w:pPr>
        <w:pStyle w:val="KeepWithNext"/>
        <w:rPr>
          <w:rtl/>
        </w:rPr>
      </w:pPr>
    </w:p>
    <w:p w:rsidR="00701F0E" w:rsidRDefault="00EB1D01" w:rsidP="00EB1D01">
      <w:pPr>
        <w:rPr>
          <w:rtl/>
        </w:rPr>
      </w:pPr>
      <w:r>
        <w:rPr>
          <w:rFonts w:hint="cs"/>
          <w:rtl/>
        </w:rPr>
        <w:t xml:space="preserve">בלי קשר. עכשיו כשיש לכולם את הניירות, כבר לא יתקבל התירוץ "רק היום </w:t>
      </w:r>
      <w:bookmarkStart w:id="773" w:name="_ETM_Q1_3379000"/>
      <w:bookmarkEnd w:id="773"/>
      <w:r>
        <w:rPr>
          <w:rFonts w:hint="cs"/>
          <w:rtl/>
        </w:rPr>
        <w:t>קיבלנו"</w:t>
      </w:r>
      <w:bookmarkStart w:id="774" w:name="_ETM_Q1_3383000"/>
      <w:bookmarkEnd w:id="774"/>
      <w:r>
        <w:rPr>
          <w:rFonts w:hint="cs"/>
          <w:rtl/>
        </w:rPr>
        <w:t xml:space="preserve">. שיעברו עליהם ואם יש שאלות, תיצרו שולחן </w:t>
      </w:r>
      <w:bookmarkStart w:id="775" w:name="_ETM_Q1_3382000"/>
      <w:bookmarkEnd w:id="775"/>
      <w:r>
        <w:rPr>
          <w:rFonts w:hint="cs"/>
          <w:rtl/>
        </w:rPr>
        <w:t xml:space="preserve">עגול ותדברו והיה את כל הזמן. לכאן יגיע רק מה שצריך שיגיע לפה כי על הדברים האלה לא </w:t>
      </w:r>
      <w:bookmarkStart w:id="776" w:name="_ETM_Q1_3390000"/>
      <w:bookmarkEnd w:id="776"/>
      <w:r>
        <w:rPr>
          <w:rFonts w:hint="cs"/>
          <w:rtl/>
        </w:rPr>
        <w:t xml:space="preserve">צריך שהם יגידו שהם צריכים לחשוב. אם היו </w:t>
      </w:r>
      <w:bookmarkStart w:id="777" w:name="_ETM_Q1_3393000"/>
      <w:bookmarkEnd w:id="777"/>
      <w:r>
        <w:rPr>
          <w:rFonts w:hint="cs"/>
          <w:rtl/>
        </w:rPr>
        <w:t xml:space="preserve">מדברים בשולחן עגול, אז הם היו כבר מגיעים עם </w:t>
      </w:r>
      <w:r w:rsidRPr="00A745AE">
        <w:rPr>
          <w:rFonts w:hint="cs"/>
          <w:rtl/>
        </w:rPr>
        <w:t>תשובות</w:t>
      </w:r>
      <w:r w:rsidR="00A745AE">
        <w:rPr>
          <w:rFonts w:hint="cs"/>
          <w:rtl/>
        </w:rPr>
        <w:t>.</w:t>
      </w:r>
    </w:p>
    <w:p w:rsidR="00701F0E" w:rsidRDefault="00701F0E" w:rsidP="00701F0E">
      <w:pPr>
        <w:rPr>
          <w:rtl/>
        </w:rPr>
      </w:pPr>
    </w:p>
    <w:p w:rsidR="00EB1D01" w:rsidRDefault="009A5655" w:rsidP="009A5655">
      <w:pPr>
        <w:pStyle w:val="a4"/>
        <w:keepNext/>
        <w:rPr>
          <w:rtl/>
        </w:rPr>
      </w:pPr>
      <w:bookmarkStart w:id="778" w:name="ET_speaker_נעמה_מנחמי_204"/>
      <w:r w:rsidRPr="009A5655">
        <w:rPr>
          <w:rStyle w:val="TagStyle"/>
          <w:rtl/>
        </w:rPr>
        <w:t xml:space="preserve"> &lt;&lt; דובר &gt;&gt; </w:t>
      </w:r>
      <w:r w:rsidR="00EB1D01">
        <w:rPr>
          <w:rtl/>
        </w:rPr>
        <w:t>נעמה מנחמי:</w:t>
      </w:r>
      <w:r w:rsidRPr="009A5655">
        <w:rPr>
          <w:rStyle w:val="TagStyle"/>
          <w:rtl/>
        </w:rPr>
        <w:t xml:space="preserve"> &lt;&lt; דובר &gt;&gt; </w:t>
      </w:r>
      <w:bookmarkEnd w:id="778"/>
    </w:p>
    <w:p w:rsidR="00EB1D01" w:rsidRDefault="00EB1D01" w:rsidP="00EB1D01">
      <w:pPr>
        <w:pStyle w:val="KeepWithNext"/>
        <w:rPr>
          <w:rtl/>
        </w:rPr>
      </w:pPr>
    </w:p>
    <w:p w:rsidR="00A745AE" w:rsidRDefault="007A511A" w:rsidP="003E6D64">
      <w:pPr>
        <w:rPr>
          <w:rtl/>
        </w:rPr>
      </w:pPr>
      <w:r>
        <w:rPr>
          <w:rFonts w:hint="cs"/>
          <w:rtl/>
        </w:rPr>
        <w:t>"</w:t>
      </w:r>
      <w:r w:rsidR="00A745AE">
        <w:rPr>
          <w:rtl/>
        </w:rPr>
        <w:t>פרק ג': החרגת הוצאות מהגדרת תוספת</w:t>
      </w:r>
    </w:p>
    <w:p w:rsidR="00F854FA" w:rsidRDefault="00F854FA" w:rsidP="003E6D64">
      <w:pPr>
        <w:rPr>
          <w:rtl/>
        </w:rPr>
      </w:pPr>
    </w:p>
    <w:p w:rsidR="007A511A" w:rsidRDefault="00F854FA" w:rsidP="00F854FA">
      <w:pPr>
        <w:rPr>
          <w:rtl/>
        </w:rPr>
      </w:pPr>
      <w:bookmarkStart w:id="779" w:name="_Toc512944939"/>
      <w:bookmarkStart w:id="780" w:name="_Toc511635558"/>
      <w:r>
        <w:rPr>
          <w:rFonts w:hint="cs"/>
          <w:rtl/>
        </w:rPr>
        <w:t>הוצאות שלא ייכללו בהגדרת תוספת</w:t>
      </w:r>
      <w:bookmarkEnd w:id="779"/>
      <w:bookmarkEnd w:id="780"/>
    </w:p>
    <w:p w:rsidR="00F854FA" w:rsidRDefault="00F854FA" w:rsidP="00F854FA">
      <w:pPr>
        <w:rPr>
          <w:rtl/>
        </w:rPr>
      </w:pPr>
    </w:p>
    <w:p w:rsidR="003E6D64" w:rsidRDefault="00F854FA" w:rsidP="003E6D64">
      <w:pPr>
        <w:ind w:left="720" w:firstLine="0"/>
      </w:pPr>
      <w:r>
        <w:rPr>
          <w:rFonts w:hint="cs"/>
          <w:rtl/>
        </w:rPr>
        <w:t>3.</w:t>
      </w:r>
      <w:r>
        <w:rPr>
          <w:rFonts w:hint="cs"/>
          <w:rtl/>
        </w:rPr>
        <w:tab/>
      </w:r>
      <w:r w:rsidR="003E6D64">
        <w:rPr>
          <w:rFonts w:hint="cs"/>
          <w:rtl/>
        </w:rPr>
        <w:t>הוצאות שנדרשות לשם העמדת ההלוואה במועד העמדתה, מסוג המפורט בפסקה (1) להלן או בסכום המפורט בפסקה (2) להלן, לא ייכללו בהגדרה "תוספת" שבסעיף 1 לחוק, ובלבד שההלוואה לא פוצלה מהלוואה אחרת לשם גביית ההוצאות האמורות.".</w:t>
      </w:r>
    </w:p>
    <w:p w:rsidR="003E6D64" w:rsidRDefault="003E6D64" w:rsidP="003E6D64">
      <w:pPr>
        <w:rPr>
          <w:rtl/>
        </w:rPr>
      </w:pPr>
    </w:p>
    <w:p w:rsidR="003E6D64" w:rsidRDefault="003E6D64" w:rsidP="003E6D64">
      <w:pPr>
        <w:rPr>
          <w:rtl/>
        </w:rPr>
      </w:pPr>
      <w:r>
        <w:rPr>
          <w:rFonts w:hint="cs"/>
          <w:rtl/>
        </w:rPr>
        <w:t xml:space="preserve">אני אגיד לפרוטוקול, אם זה לא מספיק ברור – קיבלנו </w:t>
      </w:r>
      <w:bookmarkStart w:id="781" w:name="_ETM_Q1_3421000"/>
      <w:bookmarkEnd w:id="781"/>
      <w:r>
        <w:rPr>
          <w:rFonts w:hint="cs"/>
          <w:rtl/>
        </w:rPr>
        <w:t xml:space="preserve">איזושהי הערה – ואבהיר שהאחד לא מבטל את השני. </w:t>
      </w:r>
      <w:bookmarkStart w:id="782" w:name="_ETM_Q1_3429000"/>
      <w:bookmarkEnd w:id="782"/>
      <w:r>
        <w:rPr>
          <w:rFonts w:hint="cs"/>
          <w:rtl/>
        </w:rPr>
        <w:t xml:space="preserve">כלומר, יכולה להיות החרגה גם לפי פסקה (1) וגם לפי </w:t>
      </w:r>
      <w:bookmarkStart w:id="783" w:name="_ETM_Q1_3432000"/>
      <w:bookmarkEnd w:id="783"/>
      <w:r>
        <w:rPr>
          <w:rFonts w:hint="cs"/>
          <w:rtl/>
        </w:rPr>
        <w:t>פסקה (2).</w:t>
      </w:r>
    </w:p>
    <w:p w:rsidR="003E6D64" w:rsidRDefault="003E6D64" w:rsidP="003E6D64">
      <w:pPr>
        <w:rPr>
          <w:rtl/>
        </w:rPr>
      </w:pPr>
      <w:bookmarkStart w:id="784" w:name="_ETM_Q1_3435000"/>
      <w:bookmarkEnd w:id="784"/>
    </w:p>
    <w:p w:rsidR="003E6D64" w:rsidRDefault="003E6D64" w:rsidP="003E6D64">
      <w:pPr>
        <w:rPr>
          <w:rtl/>
        </w:rPr>
      </w:pPr>
      <w:r>
        <w:rPr>
          <w:rFonts w:hint="cs"/>
          <w:rtl/>
        </w:rPr>
        <w:tab/>
        <w:t>"(1)</w:t>
      </w:r>
      <w:r>
        <w:rPr>
          <w:rFonts w:hint="cs"/>
          <w:rtl/>
        </w:rPr>
        <w:tab/>
        <w:t>הוצאות שמשלם מלווה או לווה לצד שלישי בהתקיים כל התנאים שלהלן:</w:t>
      </w:r>
    </w:p>
    <w:p w:rsidR="003E6D64" w:rsidRDefault="003E6D64" w:rsidP="003E6D64">
      <w:pPr>
        <w:rPr>
          <w:rtl/>
        </w:rPr>
      </w:pPr>
      <w:bookmarkStart w:id="785" w:name="_ETM_Q1_3441000"/>
      <w:bookmarkEnd w:id="785"/>
    </w:p>
    <w:p w:rsidR="003E6D64" w:rsidRDefault="003E6D64" w:rsidP="003E6D64">
      <w:pPr>
        <w:pStyle w:val="aff4"/>
        <w:numPr>
          <w:ilvl w:val="0"/>
          <w:numId w:val="7"/>
        </w:numPr>
        <w:rPr>
          <w:rtl/>
        </w:rPr>
      </w:pPr>
      <w:r>
        <w:rPr>
          <w:rFonts w:hint="cs"/>
          <w:rtl/>
        </w:rPr>
        <w:t>התשלום הוא בשל אחד מאלה:</w:t>
      </w:r>
    </w:p>
    <w:p w:rsidR="003E6D64" w:rsidRDefault="003E6D64" w:rsidP="003E6D64">
      <w:pPr>
        <w:ind w:left="2880" w:firstLine="0"/>
        <w:rPr>
          <w:rtl/>
        </w:rPr>
      </w:pPr>
      <w:bookmarkStart w:id="786" w:name="_ETM_Q1_3445000"/>
      <w:bookmarkEnd w:id="786"/>
    </w:p>
    <w:p w:rsidR="003E6D64" w:rsidRDefault="003E6D64" w:rsidP="003E6D64">
      <w:pPr>
        <w:ind w:left="2880" w:firstLine="0"/>
        <w:rPr>
          <w:rtl/>
        </w:rPr>
      </w:pPr>
      <w:r>
        <w:rPr>
          <w:rFonts w:hint="cs"/>
          <w:rtl/>
        </w:rPr>
        <w:t>(1)</w:t>
      </w:r>
      <w:r>
        <w:rPr>
          <w:rFonts w:hint="cs"/>
          <w:rtl/>
        </w:rPr>
        <w:tab/>
        <w:t>אגרות לצורך רישום ובדיקת שעבודים ובטחונות במרשמים ציבוריים;</w:t>
      </w:r>
    </w:p>
    <w:p w:rsidR="003E6D64" w:rsidRDefault="003E6D64" w:rsidP="003E6D64">
      <w:pPr>
        <w:ind w:left="3600" w:hanging="720"/>
        <w:rPr>
          <w:rtl/>
        </w:rPr>
      </w:pPr>
      <w:bookmarkStart w:id="787" w:name="_ETM_Q1_3451000"/>
      <w:bookmarkEnd w:id="787"/>
    </w:p>
    <w:p w:rsidR="003E6D64" w:rsidRDefault="003E6D64" w:rsidP="003E6D64">
      <w:pPr>
        <w:rPr>
          <w:rtl/>
        </w:rPr>
      </w:pPr>
      <w:r>
        <w:rPr>
          <w:rFonts w:hint="cs"/>
          <w:rtl/>
        </w:rPr>
        <w:tab/>
      </w:r>
      <w:r>
        <w:rPr>
          <w:rFonts w:hint="cs"/>
          <w:rtl/>
        </w:rPr>
        <w:tab/>
      </w:r>
      <w:r>
        <w:rPr>
          <w:rFonts w:hint="cs"/>
          <w:rtl/>
        </w:rPr>
        <w:tab/>
        <w:t>(2)</w:t>
      </w:r>
      <w:r>
        <w:rPr>
          <w:rFonts w:hint="cs"/>
          <w:rtl/>
        </w:rPr>
        <w:tab/>
        <w:t>הערכת שמאי אגב שעבוד;</w:t>
      </w:r>
    </w:p>
    <w:p w:rsidR="003E6D64" w:rsidRDefault="003E6D64" w:rsidP="003E6D64">
      <w:pPr>
        <w:rPr>
          <w:rtl/>
        </w:rPr>
      </w:pPr>
      <w:bookmarkStart w:id="788" w:name="_ETM_Q1_3453000"/>
      <w:bookmarkEnd w:id="788"/>
    </w:p>
    <w:p w:rsidR="003E6D64" w:rsidRDefault="003E6D64" w:rsidP="003E6D64">
      <w:pPr>
        <w:ind w:left="2880" w:firstLine="0"/>
        <w:rPr>
          <w:rtl/>
        </w:rPr>
      </w:pPr>
      <w:r>
        <w:rPr>
          <w:rFonts w:hint="cs"/>
          <w:rtl/>
        </w:rPr>
        <w:t>(3)</w:t>
      </w:r>
      <w:r>
        <w:rPr>
          <w:rFonts w:hint="cs"/>
          <w:rtl/>
        </w:rPr>
        <w:tab/>
        <w:t xml:space="preserve">שכר טרחת עורך דין בעד ייפוי כוח נוטריוני, תצהיר ומתן שירותי נאמנות; </w:t>
      </w:r>
    </w:p>
    <w:p w:rsidR="003E6D64" w:rsidRDefault="003E6D64" w:rsidP="003E6D64">
      <w:pPr>
        <w:ind w:left="2880" w:firstLine="0"/>
        <w:rPr>
          <w:rtl/>
        </w:rPr>
      </w:pPr>
      <w:bookmarkStart w:id="789" w:name="_ETM_Q1_3457000"/>
      <w:bookmarkEnd w:id="789"/>
    </w:p>
    <w:p w:rsidR="003E6D64" w:rsidRDefault="003E6D64" w:rsidP="003E6D64">
      <w:pPr>
        <w:ind w:left="2880" w:firstLine="0"/>
        <w:rPr>
          <w:rtl/>
        </w:rPr>
      </w:pPr>
      <w:r>
        <w:rPr>
          <w:rFonts w:hint="cs"/>
          <w:rtl/>
        </w:rPr>
        <w:t>(4)</w:t>
      </w:r>
      <w:r>
        <w:rPr>
          <w:rFonts w:hint="cs"/>
          <w:rtl/>
        </w:rPr>
        <w:tab/>
        <w:t>ביטוח חיים או ביטוח נכס; ולעניין מלווה שהוא מבטח - גם אם התשלום אינו משולם לצד שלישי אלא למבטח;</w:t>
      </w:r>
    </w:p>
    <w:p w:rsidR="003E6D64" w:rsidRDefault="003E6D64" w:rsidP="003E6D64">
      <w:pPr>
        <w:ind w:left="2880" w:firstLine="0"/>
        <w:rPr>
          <w:rtl/>
        </w:rPr>
      </w:pPr>
      <w:bookmarkStart w:id="790" w:name="_ETM_Q1_3465000"/>
      <w:bookmarkEnd w:id="790"/>
    </w:p>
    <w:p w:rsidR="003E6D64" w:rsidRDefault="003E6D64" w:rsidP="003E6D64">
      <w:pPr>
        <w:ind w:left="2880" w:firstLine="0"/>
        <w:rPr>
          <w:rtl/>
        </w:rPr>
      </w:pPr>
      <w:r>
        <w:rPr>
          <w:rFonts w:hint="cs"/>
          <w:rtl/>
        </w:rPr>
        <w:t>(5)</w:t>
      </w:r>
      <w:r>
        <w:rPr>
          <w:rFonts w:hint="cs"/>
          <w:rtl/>
        </w:rPr>
        <w:tab/>
        <w:t xml:space="preserve">הקצאת בטוחה שמעמידה המדינה, או מעמיד מוסד ללא כוונת רווח או גורם אחר שקבע המפקח על הבנקים לפי סעיף 5(ג1) לפקודת הבנקאות, 1941, או המפקח על נותני שירותי פיננסיים לפי סעיף 4(א) לחוק שירותים פיננסיים מוסדרים, או הממונה על שוק ההון, ביטוח וחיסכון לפי סעיף 2(ב) לחוק הפיקוח על הביטוח או לפי סעיף 16(ג1) לחוק קופות גמל, לפי העניין; </w:t>
      </w:r>
    </w:p>
    <w:p w:rsidR="003E6D64" w:rsidRDefault="003E6D64" w:rsidP="003E6D64">
      <w:pPr>
        <w:ind w:left="2880" w:firstLine="0"/>
        <w:rPr>
          <w:rtl/>
        </w:rPr>
      </w:pPr>
      <w:bookmarkStart w:id="791" w:name="_ETM_Q1_3489000"/>
      <w:bookmarkEnd w:id="791"/>
    </w:p>
    <w:p w:rsidR="003E6D64" w:rsidRDefault="003E6D64" w:rsidP="003E6D64">
      <w:pPr>
        <w:ind w:left="2880" w:firstLine="0"/>
        <w:rPr>
          <w:rtl/>
        </w:rPr>
      </w:pPr>
      <w:r>
        <w:rPr>
          <w:rFonts w:hint="cs"/>
          <w:rtl/>
        </w:rPr>
        <w:t>(6)</w:t>
      </w:r>
      <w:r>
        <w:rPr>
          <w:rFonts w:hint="cs"/>
          <w:rtl/>
        </w:rPr>
        <w:tab/>
        <w:t>ייעוץ מיוחד הנדרש לצורך העמדת ההלוואה בשל מטרתה המיוחדת, הניתנת שלא במהלך העסקים הרגיל של אותו מלווה, וההוצאות משולמות למי שאינו צד קשור; בפסקה זו, "ייעוץ מיוחד" – לרבות שכר טרחה המשולם לעורך דין, ובלבד שמתקיימות לגביו יתר הוראות פסקה זו;</w:t>
      </w:r>
    </w:p>
    <w:p w:rsidR="003E6D64" w:rsidRDefault="003E6D64" w:rsidP="003E6D64">
      <w:pPr>
        <w:ind w:left="2880" w:firstLine="0"/>
        <w:rPr>
          <w:rtl/>
        </w:rPr>
      </w:pPr>
      <w:bookmarkStart w:id="792" w:name="_ETM_Q1_3499000"/>
      <w:bookmarkEnd w:id="792"/>
    </w:p>
    <w:p w:rsidR="003E6D64" w:rsidRDefault="003E6D64" w:rsidP="003E6D64">
      <w:pPr>
        <w:rPr>
          <w:rtl/>
        </w:rPr>
      </w:pPr>
      <w:r>
        <w:rPr>
          <w:rFonts w:hint="cs"/>
          <w:rtl/>
        </w:rPr>
        <w:tab/>
      </w:r>
      <w:r>
        <w:rPr>
          <w:rFonts w:hint="cs"/>
          <w:rtl/>
        </w:rPr>
        <w:tab/>
      </w:r>
      <w:r>
        <w:rPr>
          <w:rFonts w:hint="cs"/>
          <w:rtl/>
        </w:rPr>
        <w:tab/>
        <w:t>(7)</w:t>
      </w:r>
      <w:r>
        <w:rPr>
          <w:rFonts w:hint="cs"/>
          <w:rtl/>
        </w:rPr>
        <w:tab/>
        <w:t>משלוח שיק לשם ניכיונו;".</w:t>
      </w:r>
    </w:p>
    <w:p w:rsidR="003E6D64" w:rsidRDefault="003E6D64" w:rsidP="003E6D64">
      <w:pPr>
        <w:rPr>
          <w:rtl/>
        </w:rPr>
      </w:pPr>
      <w:bookmarkStart w:id="793" w:name="_ETM_Q1_3513000"/>
      <w:bookmarkEnd w:id="793"/>
    </w:p>
    <w:p w:rsidR="003E6D64" w:rsidRDefault="003E6D64" w:rsidP="003E6D64">
      <w:pPr>
        <w:rPr>
          <w:rtl/>
        </w:rPr>
      </w:pPr>
      <w:r>
        <w:rPr>
          <w:rFonts w:hint="cs"/>
          <w:rtl/>
        </w:rPr>
        <w:t>אני אקרא גם את (ב), (ג) ו-(ד)</w:t>
      </w:r>
      <w:bookmarkStart w:id="794" w:name="_ETM_Q1_3514000"/>
      <w:bookmarkEnd w:id="794"/>
      <w:r>
        <w:rPr>
          <w:rFonts w:hint="cs"/>
          <w:rtl/>
        </w:rPr>
        <w:t xml:space="preserve"> מאחר שאלה תנאים מצטברים.</w:t>
      </w:r>
    </w:p>
    <w:p w:rsidR="003E6D64" w:rsidRDefault="003E6D64" w:rsidP="003E6D64">
      <w:pPr>
        <w:rPr>
          <w:rtl/>
        </w:rPr>
      </w:pPr>
    </w:p>
    <w:p w:rsidR="003E6D64" w:rsidRDefault="003E6D64" w:rsidP="003E6D64">
      <w:pPr>
        <w:rPr>
          <w:rtl/>
        </w:rPr>
      </w:pPr>
      <w:r>
        <w:rPr>
          <w:rFonts w:hint="cs"/>
          <w:rtl/>
        </w:rPr>
        <w:tab/>
      </w:r>
      <w:r>
        <w:rPr>
          <w:rFonts w:hint="cs"/>
          <w:rtl/>
        </w:rPr>
        <w:tab/>
        <w:t>"(ב)</w:t>
      </w:r>
      <w:r>
        <w:rPr>
          <w:rFonts w:hint="cs"/>
          <w:rtl/>
        </w:rPr>
        <w:tab/>
        <w:t xml:space="preserve">ההוצאות הן הוצאות סבירות שהוצאו בפועל; </w:t>
      </w:r>
    </w:p>
    <w:p w:rsidR="003E6D64" w:rsidRDefault="003E6D64" w:rsidP="003E6D64">
      <w:pPr>
        <w:rPr>
          <w:rtl/>
        </w:rPr>
      </w:pPr>
    </w:p>
    <w:p w:rsidR="003E6D64" w:rsidRDefault="003E6D64" w:rsidP="003E6D64">
      <w:pPr>
        <w:rPr>
          <w:rtl/>
        </w:rPr>
      </w:pPr>
      <w:r>
        <w:rPr>
          <w:rFonts w:hint="cs"/>
          <w:rtl/>
        </w:rPr>
        <w:tab/>
      </w:r>
      <w:r>
        <w:rPr>
          <w:rFonts w:hint="cs"/>
          <w:rtl/>
        </w:rPr>
        <w:tab/>
        <w:t>(ג)</w:t>
      </w:r>
      <w:r>
        <w:rPr>
          <w:rFonts w:hint="cs"/>
          <w:rtl/>
        </w:rPr>
        <w:tab/>
        <w:t>המלווה העביר את תשלום ההוצאות במלואו לאותו צד שלישי.</w:t>
      </w:r>
    </w:p>
    <w:p w:rsidR="003E6D64" w:rsidRDefault="003E6D64" w:rsidP="003E6D64">
      <w:pPr>
        <w:rPr>
          <w:rtl/>
        </w:rPr>
      </w:pPr>
    </w:p>
    <w:p w:rsidR="003E6D64" w:rsidRDefault="003E6D64" w:rsidP="003E6D64">
      <w:pPr>
        <w:ind w:left="2160" w:firstLine="0"/>
        <w:rPr>
          <w:rtl/>
        </w:rPr>
      </w:pPr>
      <w:r>
        <w:rPr>
          <w:rFonts w:hint="cs"/>
          <w:rtl/>
        </w:rPr>
        <w:t>(ד)</w:t>
      </w:r>
      <w:r>
        <w:rPr>
          <w:rFonts w:hint="cs"/>
          <w:rtl/>
        </w:rPr>
        <w:tab/>
        <w:t>הוצאות בשל שירות שהמלווה מאפשר ללווה לקבל בעצמו מגורם אחר, למעט בשל הקצאת בטוחה כאמור בפסקת משנה (א)(5);".</w:t>
      </w:r>
    </w:p>
    <w:p w:rsidR="003E6D64" w:rsidRDefault="003E6D64" w:rsidP="003E6D64">
      <w:pPr>
        <w:rPr>
          <w:rtl/>
        </w:rPr>
      </w:pPr>
    </w:p>
    <w:p w:rsidR="003E6D64" w:rsidRDefault="003E6D64" w:rsidP="003E6D64">
      <w:pPr>
        <w:rPr>
          <w:rtl/>
        </w:rPr>
      </w:pPr>
      <w:r>
        <w:rPr>
          <w:rFonts w:hint="cs"/>
          <w:rtl/>
        </w:rPr>
        <w:t xml:space="preserve">אני אגיד ששאלתי לגבי (6) ו-(2) שגם </w:t>
      </w:r>
      <w:bookmarkStart w:id="795" w:name="_ETM_Q1_3543000"/>
      <w:bookmarkEnd w:id="795"/>
      <w:r>
        <w:rPr>
          <w:rFonts w:hint="cs"/>
          <w:rtl/>
        </w:rPr>
        <w:t xml:space="preserve">יכול היות דברים שיתכן שצריך לאפשר למלווה להביא משלו בכל </w:t>
      </w:r>
      <w:bookmarkStart w:id="796" w:name="_ETM_Q1_3548000"/>
      <w:bookmarkEnd w:id="796"/>
      <w:r>
        <w:rPr>
          <w:rFonts w:hint="cs"/>
          <w:rtl/>
        </w:rPr>
        <w:t>זאת.</w:t>
      </w:r>
    </w:p>
    <w:p w:rsidR="003E6D64" w:rsidRDefault="003E6D64" w:rsidP="003E6D64">
      <w:pPr>
        <w:rPr>
          <w:rtl/>
        </w:rPr>
      </w:pPr>
      <w:bookmarkStart w:id="797" w:name="_ETM_Q1_3553000"/>
      <w:bookmarkEnd w:id="797"/>
    </w:p>
    <w:p w:rsidR="003E6D64" w:rsidRDefault="003E6D64" w:rsidP="003E6D64">
      <w:pPr>
        <w:pStyle w:val="af6"/>
        <w:keepNext/>
        <w:rPr>
          <w:rtl/>
        </w:rPr>
      </w:pPr>
      <w:bookmarkStart w:id="798" w:name="ET_yor_5094_57"/>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798"/>
    </w:p>
    <w:p w:rsidR="003E6D64" w:rsidRDefault="003E6D64" w:rsidP="003E6D64">
      <w:pPr>
        <w:pStyle w:val="KeepWithNext"/>
        <w:rPr>
          <w:rtl/>
        </w:rPr>
      </w:pPr>
    </w:p>
    <w:p w:rsidR="003E6D64" w:rsidRDefault="003E6D64" w:rsidP="003E6D64">
      <w:pPr>
        <w:rPr>
          <w:rtl/>
        </w:rPr>
      </w:pPr>
      <w:r>
        <w:rPr>
          <w:rFonts w:hint="cs"/>
          <w:rtl/>
        </w:rPr>
        <w:t xml:space="preserve">אפילו לבקש להסביר את זה אנחנו לא יכולים כי יש לנו גזרה שמרגע שנפתחת המליאה אסור לי לנהל </w:t>
      </w:r>
      <w:bookmarkStart w:id="799" w:name="_ETM_Q1_3564000"/>
      <w:bookmarkEnd w:id="799"/>
      <w:r>
        <w:rPr>
          <w:rFonts w:hint="cs"/>
          <w:rtl/>
        </w:rPr>
        <w:t>ישיבה. המליאה נפתחת ב-16:00, אז יש לנו עוד דקה וזה לא ישביע את הארי. אנחנו נשאר בז</w:t>
      </w:r>
      <w:bookmarkStart w:id="800" w:name="_ETM_Q1_3575000"/>
      <w:bookmarkEnd w:id="800"/>
      <w:r>
        <w:rPr>
          <w:rFonts w:hint="cs"/>
          <w:rtl/>
        </w:rPr>
        <w:t>ה שאנחנו זוכרים שצריך להסביר את זה. נישאר בזה שנצטרף לקרוא.</w:t>
      </w:r>
    </w:p>
    <w:p w:rsidR="003E6D64" w:rsidRDefault="003E6D64" w:rsidP="003E6D64">
      <w:pPr>
        <w:rPr>
          <w:rtl/>
        </w:rPr>
      </w:pPr>
    </w:p>
    <w:p w:rsidR="003E6D64" w:rsidRDefault="003E6D64" w:rsidP="003E6D64">
      <w:pPr>
        <w:rPr>
          <w:rtl/>
        </w:rPr>
      </w:pPr>
      <w:bookmarkStart w:id="801" w:name="_ETM_Q1_3581000"/>
      <w:bookmarkEnd w:id="801"/>
      <w:r>
        <w:rPr>
          <w:rFonts w:hint="cs"/>
          <w:rtl/>
        </w:rPr>
        <w:t xml:space="preserve">אני אקבע את הישיבה הבאה כשאשמע שבאמת ישבו בשולחן עגול </w:t>
      </w:r>
      <w:bookmarkStart w:id="802" w:name="_ETM_Q1_3585000"/>
      <w:bookmarkEnd w:id="802"/>
      <w:r>
        <w:rPr>
          <w:rFonts w:hint="cs"/>
          <w:rtl/>
        </w:rPr>
        <w:t>והתקדמו כדי שלא כל הזמן - - -</w:t>
      </w:r>
    </w:p>
    <w:p w:rsidR="003E6D64" w:rsidRDefault="003E6D64" w:rsidP="003E6D64">
      <w:pPr>
        <w:rPr>
          <w:rtl/>
        </w:rPr>
      </w:pPr>
    </w:p>
    <w:p w:rsidR="003E6D64" w:rsidRDefault="009A5655" w:rsidP="009A5655">
      <w:pPr>
        <w:pStyle w:val="af5"/>
        <w:keepNext/>
        <w:rPr>
          <w:rtl/>
        </w:rPr>
      </w:pPr>
      <w:bookmarkStart w:id="803" w:name="ET_interruption_קריאה_205"/>
      <w:r w:rsidRPr="009A5655">
        <w:rPr>
          <w:rStyle w:val="TagStyle"/>
          <w:rtl/>
        </w:rPr>
        <w:t xml:space="preserve"> &lt;&lt; קריאה &gt;&gt; </w:t>
      </w:r>
      <w:r w:rsidR="003E6D64">
        <w:rPr>
          <w:rFonts w:hint="cs"/>
          <w:rtl/>
        </w:rPr>
        <w:t>קריאה:</w:t>
      </w:r>
      <w:r w:rsidRPr="009A5655">
        <w:rPr>
          <w:rStyle w:val="TagStyle"/>
          <w:rtl/>
        </w:rPr>
        <w:t xml:space="preserve"> &lt;&lt; קריאה &gt;&gt; </w:t>
      </w:r>
      <w:bookmarkEnd w:id="803"/>
    </w:p>
    <w:p w:rsidR="003E6D64" w:rsidRDefault="003E6D64" w:rsidP="003E6D64">
      <w:pPr>
        <w:pStyle w:val="KeepWithNext"/>
        <w:rPr>
          <w:rtl/>
        </w:rPr>
      </w:pPr>
    </w:p>
    <w:p w:rsidR="003E6D64" w:rsidRDefault="003E6D64" w:rsidP="003E6D64">
      <w:pPr>
        <w:rPr>
          <w:rtl/>
        </w:rPr>
      </w:pPr>
      <w:r>
        <w:rPr>
          <w:rFonts w:hint="cs"/>
          <w:rtl/>
        </w:rPr>
        <w:t xml:space="preserve">שישבו איתנו </w:t>
      </w:r>
      <w:bookmarkStart w:id="804" w:name="_ETM_Q1_3591000"/>
      <w:bookmarkEnd w:id="804"/>
      <w:r>
        <w:rPr>
          <w:rFonts w:hint="cs"/>
          <w:rtl/>
        </w:rPr>
        <w:t>בלב חפף לשמוע.</w:t>
      </w:r>
    </w:p>
    <w:p w:rsidR="003E6D64" w:rsidRDefault="003E6D64" w:rsidP="003E6D64">
      <w:pPr>
        <w:rPr>
          <w:rtl/>
        </w:rPr>
      </w:pPr>
    </w:p>
    <w:p w:rsidR="003E6D64" w:rsidRDefault="009A5655" w:rsidP="009A5655">
      <w:pPr>
        <w:pStyle w:val="af6"/>
        <w:keepNext/>
        <w:rPr>
          <w:rtl/>
        </w:rPr>
      </w:pPr>
      <w:bookmarkStart w:id="805" w:name="ET_yor_5094_206"/>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3E6D64">
        <w:rPr>
          <w:rFonts w:hint="cs"/>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805"/>
    </w:p>
    <w:p w:rsidR="003E6D64" w:rsidRDefault="003E6D64" w:rsidP="003E6D64">
      <w:pPr>
        <w:pStyle w:val="KeepWithNext"/>
        <w:rPr>
          <w:rtl/>
        </w:rPr>
      </w:pPr>
    </w:p>
    <w:p w:rsidR="003E6D64" w:rsidRDefault="003E6D64" w:rsidP="003E6D64">
      <w:pPr>
        <w:rPr>
          <w:rtl/>
        </w:rPr>
      </w:pPr>
      <w:r>
        <w:rPr>
          <w:rFonts w:hint="cs"/>
          <w:rtl/>
        </w:rPr>
        <w:t>בוודאי.</w:t>
      </w:r>
    </w:p>
    <w:p w:rsidR="003E6D64" w:rsidRDefault="003E6D64" w:rsidP="003E6D64">
      <w:pPr>
        <w:rPr>
          <w:rtl/>
        </w:rPr>
      </w:pPr>
    </w:p>
    <w:p w:rsidR="003E6D64" w:rsidRDefault="009A5655" w:rsidP="009A5655">
      <w:pPr>
        <w:pStyle w:val="a4"/>
        <w:keepNext/>
        <w:rPr>
          <w:rtl/>
        </w:rPr>
      </w:pPr>
      <w:bookmarkStart w:id="806" w:name="ET_speaker_נעמה_מנחמי_207"/>
      <w:r w:rsidRPr="009A5655">
        <w:rPr>
          <w:rStyle w:val="TagStyle"/>
          <w:rtl/>
        </w:rPr>
        <w:t xml:space="preserve"> &lt;&lt; דובר &gt;&gt; </w:t>
      </w:r>
      <w:r w:rsidR="003E6D64">
        <w:rPr>
          <w:rFonts w:hint="cs"/>
          <w:rtl/>
        </w:rPr>
        <w:t>נעמה מנחמי:</w:t>
      </w:r>
      <w:r w:rsidRPr="009A5655">
        <w:rPr>
          <w:rStyle w:val="TagStyle"/>
          <w:rtl/>
        </w:rPr>
        <w:t xml:space="preserve"> &lt;&lt; דובר &gt;&gt; </w:t>
      </w:r>
      <w:bookmarkEnd w:id="806"/>
    </w:p>
    <w:p w:rsidR="003E6D64" w:rsidRDefault="003E6D64" w:rsidP="003E6D64">
      <w:pPr>
        <w:pStyle w:val="KeepWithNext"/>
        <w:rPr>
          <w:rtl/>
        </w:rPr>
      </w:pPr>
    </w:p>
    <w:p w:rsidR="003E6D64" w:rsidRDefault="003E6D64" w:rsidP="003E6D64">
      <w:pPr>
        <w:rPr>
          <w:rtl/>
        </w:rPr>
      </w:pPr>
      <w:r>
        <w:rPr>
          <w:rFonts w:hint="cs"/>
          <w:rtl/>
        </w:rPr>
        <w:t>אני מוכנה שתתקיים ישיבה אצלי כדי - - -</w:t>
      </w:r>
    </w:p>
    <w:p w:rsidR="003E6D64" w:rsidRDefault="003E6D64" w:rsidP="003E6D64">
      <w:pPr>
        <w:rPr>
          <w:rtl/>
        </w:rPr>
      </w:pPr>
      <w:bookmarkStart w:id="807" w:name="_ETM_Q1_3596000"/>
      <w:bookmarkEnd w:id="807"/>
    </w:p>
    <w:p w:rsidR="003E6D64" w:rsidRDefault="009A5655" w:rsidP="009A5655">
      <w:pPr>
        <w:pStyle w:val="af9"/>
        <w:keepNext/>
        <w:rPr>
          <w:rtl/>
        </w:rPr>
      </w:pPr>
      <w:bookmarkStart w:id="808" w:name="ET_guest_587145_208"/>
      <w:r w:rsidRPr="009A5655">
        <w:rPr>
          <w:rStyle w:val="TagStyle"/>
          <w:rtl/>
        </w:rPr>
        <w:t xml:space="preserve"> &lt;&lt; אורח &gt;&gt; </w:t>
      </w:r>
      <w:r w:rsidR="003E6D64">
        <w:rPr>
          <w:rFonts w:hint="cs"/>
          <w:rtl/>
        </w:rPr>
        <w:t>רונן סולומון:</w:t>
      </w:r>
      <w:r w:rsidRPr="009A5655">
        <w:rPr>
          <w:rStyle w:val="TagStyle"/>
          <w:rtl/>
        </w:rPr>
        <w:t xml:space="preserve"> &lt;&lt; אורח &gt;&gt; </w:t>
      </w:r>
      <w:bookmarkEnd w:id="808"/>
    </w:p>
    <w:p w:rsidR="003E6D64" w:rsidRDefault="003E6D64" w:rsidP="003E6D64">
      <w:pPr>
        <w:pStyle w:val="KeepWithNext"/>
        <w:rPr>
          <w:rtl/>
        </w:rPr>
      </w:pPr>
    </w:p>
    <w:p w:rsidR="003E6D64" w:rsidRDefault="003E6D64" w:rsidP="003E6D64">
      <w:pPr>
        <w:rPr>
          <w:rtl/>
        </w:rPr>
      </w:pPr>
      <w:r>
        <w:rPr>
          <w:rFonts w:hint="cs"/>
          <w:rtl/>
        </w:rPr>
        <w:t>אנחנו בעד - - - מקובל - - -</w:t>
      </w:r>
    </w:p>
    <w:p w:rsidR="003E6D64" w:rsidRDefault="003E6D64" w:rsidP="003E6D64">
      <w:pPr>
        <w:rPr>
          <w:rtl/>
        </w:rPr>
      </w:pPr>
    </w:p>
    <w:p w:rsidR="003E6D64" w:rsidRDefault="003E6D64" w:rsidP="003E6D64">
      <w:pPr>
        <w:pStyle w:val="af6"/>
        <w:keepNext/>
        <w:rPr>
          <w:rtl/>
        </w:rPr>
      </w:pPr>
      <w:bookmarkStart w:id="809" w:name="ET_yor_5094_59"/>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bookmarkEnd w:id="809"/>
    </w:p>
    <w:p w:rsidR="003E6D64" w:rsidRDefault="003E6D64" w:rsidP="003E6D64">
      <w:pPr>
        <w:pStyle w:val="KeepWithNext"/>
        <w:rPr>
          <w:rtl/>
        </w:rPr>
      </w:pPr>
    </w:p>
    <w:p w:rsidR="003E6D64" w:rsidRDefault="003E6D64" w:rsidP="003E6D64">
      <w:pPr>
        <w:rPr>
          <w:rtl/>
        </w:rPr>
      </w:pPr>
      <w:r>
        <w:rPr>
          <w:rFonts w:hint="cs"/>
          <w:rtl/>
        </w:rPr>
        <w:t xml:space="preserve">הם עושים את </w:t>
      </w:r>
      <w:bookmarkStart w:id="810" w:name="_ETM_Q1_3603000"/>
      <w:bookmarkEnd w:id="810"/>
      <w:r>
        <w:rPr>
          <w:rFonts w:hint="cs"/>
          <w:rtl/>
        </w:rPr>
        <w:t>זה בנפש חפצה ובלב רחב. היא תרכז את זה.</w:t>
      </w:r>
    </w:p>
    <w:p w:rsidR="003E6D64" w:rsidRDefault="003E6D64" w:rsidP="003E6D64">
      <w:pPr>
        <w:rPr>
          <w:rtl/>
        </w:rPr>
      </w:pPr>
    </w:p>
    <w:p w:rsidR="003E6D64" w:rsidRDefault="009A5655" w:rsidP="009A5655">
      <w:pPr>
        <w:pStyle w:val="af9"/>
        <w:keepNext/>
        <w:rPr>
          <w:rtl/>
        </w:rPr>
      </w:pPr>
      <w:bookmarkStart w:id="811" w:name="ET_guest_587145_209"/>
      <w:r w:rsidRPr="009A5655">
        <w:rPr>
          <w:rStyle w:val="TagStyle"/>
          <w:rtl/>
        </w:rPr>
        <w:t xml:space="preserve"> &lt;&lt; אורח &gt;&gt; </w:t>
      </w:r>
      <w:r w:rsidR="003E6D64">
        <w:rPr>
          <w:rFonts w:hint="cs"/>
          <w:rtl/>
        </w:rPr>
        <w:t>רונן סולומון:</w:t>
      </w:r>
      <w:r w:rsidRPr="009A5655">
        <w:rPr>
          <w:rStyle w:val="TagStyle"/>
          <w:rtl/>
        </w:rPr>
        <w:t xml:space="preserve"> &lt;&lt; אורח &gt;&gt; </w:t>
      </w:r>
      <w:bookmarkEnd w:id="811"/>
    </w:p>
    <w:p w:rsidR="003E6D64" w:rsidRDefault="003E6D64" w:rsidP="003E6D64">
      <w:pPr>
        <w:pStyle w:val="KeepWithNext"/>
        <w:rPr>
          <w:rtl/>
        </w:rPr>
      </w:pPr>
    </w:p>
    <w:p w:rsidR="003E6D64" w:rsidRDefault="003E6D64" w:rsidP="003E6D64">
      <w:pPr>
        <w:rPr>
          <w:rtl/>
        </w:rPr>
      </w:pPr>
      <w:r>
        <w:rPr>
          <w:rFonts w:hint="cs"/>
          <w:rtl/>
        </w:rPr>
        <w:t>מבחינתנו מקובל.</w:t>
      </w:r>
    </w:p>
    <w:p w:rsidR="003E6D64" w:rsidRDefault="003E6D64" w:rsidP="003E6D64">
      <w:pPr>
        <w:rPr>
          <w:rtl/>
        </w:rPr>
      </w:pPr>
    </w:p>
    <w:p w:rsidR="003E6D64" w:rsidRDefault="009A5655" w:rsidP="009A5655">
      <w:pPr>
        <w:pStyle w:val="af6"/>
        <w:keepNext/>
        <w:rPr>
          <w:rtl/>
        </w:rPr>
      </w:pPr>
      <w:bookmarkStart w:id="812" w:name="ET_yor_5094_210"/>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r w:rsidR="003E6D64">
        <w:rPr>
          <w:rFonts w:hint="cs"/>
          <w:rtl/>
        </w:rPr>
        <w:t>היו"ר ניסן סלומינסקי:</w:t>
      </w:r>
      <w:r w:rsidRPr="009A5655">
        <w:rPr>
          <w:rStyle w:val="TagStyle"/>
          <w:rtl/>
        </w:rPr>
        <w:t xml:space="preserve"> &lt;&lt; </w:t>
      </w:r>
      <w:proofErr w:type="spellStart"/>
      <w:r w:rsidRPr="009A5655">
        <w:rPr>
          <w:rStyle w:val="TagStyle"/>
          <w:rtl/>
        </w:rPr>
        <w:t>יור</w:t>
      </w:r>
      <w:proofErr w:type="spellEnd"/>
      <w:r w:rsidRPr="009A5655">
        <w:rPr>
          <w:rStyle w:val="TagStyle"/>
          <w:rtl/>
        </w:rPr>
        <w:t xml:space="preserve"> &gt;&gt; </w:t>
      </w:r>
      <w:bookmarkEnd w:id="812"/>
    </w:p>
    <w:p w:rsidR="003E6D64" w:rsidRDefault="003E6D64" w:rsidP="003E6D64">
      <w:pPr>
        <w:pStyle w:val="KeepWithNext"/>
        <w:rPr>
          <w:rtl/>
        </w:rPr>
      </w:pPr>
    </w:p>
    <w:p w:rsidR="003E6D64" w:rsidRDefault="003E6D64" w:rsidP="003E6D64">
      <w:pPr>
        <w:rPr>
          <w:rtl/>
        </w:rPr>
      </w:pPr>
      <w:r>
        <w:rPr>
          <w:rFonts w:hint="cs"/>
          <w:rtl/>
        </w:rPr>
        <w:t xml:space="preserve">בסדר גמור. </w:t>
      </w:r>
      <w:bookmarkStart w:id="813" w:name="_ETM_Q1_3610000"/>
      <w:bookmarkEnd w:id="813"/>
      <w:r>
        <w:rPr>
          <w:rFonts w:hint="cs"/>
          <w:rtl/>
        </w:rPr>
        <w:t>בעזר השם נעשה ונצליח.</w:t>
      </w:r>
    </w:p>
    <w:p w:rsidR="003E6D64" w:rsidRDefault="003E6D64" w:rsidP="003E6D64">
      <w:pPr>
        <w:rPr>
          <w:rtl/>
        </w:rPr>
      </w:pPr>
    </w:p>
    <w:p w:rsidR="003E6D64" w:rsidRDefault="003E6D64" w:rsidP="003E6D64">
      <w:pPr>
        <w:rPr>
          <w:rtl/>
        </w:rPr>
      </w:pPr>
      <w:bookmarkStart w:id="814" w:name="_ETM_Q1_3613000"/>
      <w:bookmarkEnd w:id="814"/>
      <w:r>
        <w:rPr>
          <w:rFonts w:hint="cs"/>
          <w:rtl/>
        </w:rPr>
        <w:t xml:space="preserve">תודה לכולם. הישיבה נעולה. </w:t>
      </w:r>
    </w:p>
    <w:p w:rsidR="003E6D64" w:rsidRDefault="003E6D64" w:rsidP="00A745AE">
      <w:pPr>
        <w:rPr>
          <w:rtl/>
        </w:rPr>
      </w:pPr>
    </w:p>
    <w:p w:rsidR="003178BF" w:rsidRDefault="003178BF" w:rsidP="00212157">
      <w:pPr>
        <w:pStyle w:val="afc"/>
        <w:keepNext/>
        <w:rPr>
          <w:rStyle w:val="TagStyle"/>
          <w:vanish w:val="0"/>
          <w:rtl/>
        </w:rPr>
      </w:pPr>
      <w:bookmarkStart w:id="815" w:name="ET_meetingend_58"/>
    </w:p>
    <w:p w:rsidR="00701F0E" w:rsidRDefault="00701F0E" w:rsidP="00212157">
      <w:pPr>
        <w:pStyle w:val="afc"/>
        <w:keepNext/>
        <w:rPr>
          <w:rtl/>
        </w:rPr>
      </w:pPr>
      <w:bookmarkStart w:id="816" w:name="_GoBack"/>
      <w:bookmarkEnd w:id="816"/>
      <w:r w:rsidRPr="006F04CC">
        <w:rPr>
          <w:rStyle w:val="TagStyle"/>
          <w:rtl/>
        </w:rPr>
        <w:t xml:space="preserve"> &lt;&lt; סיום &gt;&gt; </w:t>
      </w:r>
      <w:r>
        <w:rPr>
          <w:rtl/>
        </w:rPr>
        <w:t>הישיבה ננעלה בשעה 16:00.</w:t>
      </w:r>
      <w:r w:rsidRPr="006F04CC">
        <w:rPr>
          <w:rStyle w:val="TagStyle"/>
          <w:rtl/>
        </w:rPr>
        <w:t xml:space="preserve"> &lt;&lt; סיום &gt;&gt;</w:t>
      </w:r>
      <w:r>
        <w:rPr>
          <w:rtl/>
        </w:rPr>
        <w:t xml:space="preserve"> </w:t>
      </w:r>
      <w:bookmarkEnd w:id="815"/>
    </w:p>
    <w:sectPr w:rsidR="00701F0E" w:rsidSect="003178BF">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5AE" w:rsidRDefault="00A745AE">
      <w:r>
        <w:separator/>
      </w:r>
    </w:p>
  </w:endnote>
  <w:endnote w:type="continuationSeparator" w:id="0">
    <w:p w:rsidR="00A745AE" w:rsidRDefault="00A74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altName w:val="Times New Roman"/>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5AE" w:rsidRDefault="00A745AE">
      <w:r>
        <w:separator/>
      </w:r>
    </w:p>
  </w:footnote>
  <w:footnote w:type="continuationSeparator" w:id="0">
    <w:p w:rsidR="00A745AE" w:rsidRDefault="00A745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5AE" w:rsidRDefault="00A745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45AE" w:rsidRDefault="00A745A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5AE" w:rsidRDefault="00A745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16</w:t>
    </w:r>
    <w:r>
      <w:rPr>
        <w:rStyle w:val="af7"/>
      </w:rPr>
      <w:fldChar w:fldCharType="end"/>
    </w:r>
  </w:p>
  <w:p w:rsidR="00A745AE" w:rsidRPr="00CC5815" w:rsidRDefault="00A745AE" w:rsidP="008E5E3F">
    <w:pPr>
      <w:pStyle w:val="a3"/>
      <w:ind w:firstLine="0"/>
    </w:pPr>
    <w:r>
      <w:rPr>
        <w:rtl/>
      </w:rPr>
      <w:t>ועדת החוקה, חוק ומשפט</w:t>
    </w:r>
  </w:p>
  <w:p w:rsidR="00A745AE" w:rsidRPr="00CC5815" w:rsidRDefault="00A745AE" w:rsidP="008E5E3F">
    <w:pPr>
      <w:pStyle w:val="a3"/>
      <w:ind w:firstLine="0"/>
      <w:rPr>
        <w:rtl/>
      </w:rPr>
    </w:pPr>
    <w:r>
      <w:rPr>
        <w:rtl/>
      </w:rPr>
      <w:t>13/11/2018</w:t>
    </w:r>
  </w:p>
  <w:p w:rsidR="00A745AE" w:rsidRPr="00CC5815" w:rsidRDefault="00A745A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5AE" w:rsidRDefault="00A745AE" w:rsidP="000A17C6">
    <w:pPr>
      <w:keepNext/>
      <w:spacing w:line="240" w:lineRule="atLeast"/>
      <w:ind w:firstLine="0"/>
      <w:jc w:val="center"/>
      <w:outlineLvl w:val="0"/>
      <w:rPr>
        <w:rtl/>
      </w:rPr>
    </w:pPr>
    <w:r>
      <w:rPr>
        <w:noProof/>
      </w:rPr>
      <w:drawing>
        <wp:inline distT="0" distB="0" distL="0" distR="0" wp14:anchorId="53AF4FC0" wp14:editId="07935597">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45AE" w:rsidRDefault="00A745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45AE" w:rsidRDefault="00A745AE">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5AE" w:rsidRDefault="00A745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45AE" w:rsidRDefault="00A745AE"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5AE" w:rsidRDefault="00A745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78BF">
      <w:rPr>
        <w:rStyle w:val="af7"/>
        <w:noProof/>
        <w:rtl/>
      </w:rPr>
      <w:t>25</w:t>
    </w:r>
    <w:r>
      <w:rPr>
        <w:rStyle w:val="af7"/>
      </w:rPr>
      <w:fldChar w:fldCharType="end"/>
    </w:r>
  </w:p>
  <w:p w:rsidR="00A745AE" w:rsidRPr="00CC5815" w:rsidRDefault="00A745AE" w:rsidP="008E5E3F">
    <w:pPr>
      <w:pStyle w:val="a3"/>
      <w:ind w:firstLine="0"/>
    </w:pPr>
    <w:r>
      <w:rPr>
        <w:rtl/>
      </w:rPr>
      <w:t>ועדת החוקה, חוק ומשפט</w:t>
    </w:r>
  </w:p>
  <w:p w:rsidR="00A745AE" w:rsidRPr="00CC5815" w:rsidRDefault="00A745AE" w:rsidP="008E5E3F">
    <w:pPr>
      <w:pStyle w:val="a3"/>
      <w:ind w:firstLine="0"/>
      <w:rPr>
        <w:rtl/>
      </w:rPr>
    </w:pPr>
    <w:r>
      <w:rPr>
        <w:rtl/>
      </w:rPr>
      <w:t>13/11/2018</w:t>
    </w:r>
  </w:p>
  <w:p w:rsidR="00A745AE" w:rsidRPr="00CC5815" w:rsidRDefault="00A745AE"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5AE" w:rsidRDefault="00A745A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45AE" w:rsidRDefault="00A745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45AE" w:rsidRDefault="00A745A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115DE3"/>
    <w:multiLevelType w:val="hybridMultilevel"/>
    <w:tmpl w:val="88DCD2AC"/>
    <w:lvl w:ilvl="0" w:tplc="37341484">
      <w:start w:val="1"/>
      <w:numFmt w:val="decimal"/>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6C65D7F"/>
    <w:multiLevelType w:val="hybridMultilevel"/>
    <w:tmpl w:val="F0CA2F28"/>
    <w:lvl w:ilvl="0" w:tplc="EB7A465E">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594F0355"/>
    <w:multiLevelType w:val="hybridMultilevel"/>
    <w:tmpl w:val="A4141DD6"/>
    <w:lvl w:ilvl="0" w:tplc="2F98434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753C544D"/>
    <w:multiLevelType w:val="hybridMultilevel"/>
    <w:tmpl w:val="C7443990"/>
    <w:lvl w:ilvl="0" w:tplc="FFFFFFFF">
      <w:start w:val="1"/>
      <w:numFmt w:val="decimal"/>
      <w:lvlText w:val="%1."/>
      <w:lvlJc w:val="left"/>
      <w:pPr>
        <w:tabs>
          <w:tab w:val="num" w:pos="142"/>
        </w:tabs>
        <w:ind w:left="142" w:firstLine="0"/>
      </w:pPr>
      <w:rPr>
        <w:rFonts w:hint="default"/>
      </w:rPr>
    </w:lvl>
    <w:lvl w:ilvl="1" w:tplc="FFFFFFFF">
      <w:start w:val="1"/>
      <w:numFmt w:val="decimal"/>
      <w:lvlText w:val="(%2)"/>
      <w:lvlJc w:val="left"/>
      <w:pPr>
        <w:tabs>
          <w:tab w:val="num" w:pos="766"/>
        </w:tabs>
        <w:ind w:left="142" w:firstLine="0"/>
      </w:pPr>
      <w:rPr>
        <w:rFonts w:hint="default"/>
      </w:rPr>
    </w:lvl>
    <w:lvl w:ilvl="2" w:tplc="FFFFFFFF">
      <w:start w:val="1"/>
      <w:numFmt w:val="hebrew1"/>
      <w:lvlText w:val="(%3)"/>
      <w:lvlJc w:val="left"/>
      <w:pPr>
        <w:tabs>
          <w:tab w:val="num" w:pos="766"/>
        </w:tabs>
        <w:ind w:left="142" w:firstLine="0"/>
      </w:pPr>
      <w:rPr>
        <w:rFonts w:hint="default"/>
      </w:rPr>
    </w:lvl>
    <w:lvl w:ilvl="3" w:tplc="FFFFFFFF">
      <w:start w:val="1"/>
      <w:numFmt w:val="hebrew1"/>
      <w:lvlRestart w:val="0"/>
      <w:lvlText w:val="(%4)"/>
      <w:lvlJc w:val="left"/>
      <w:pPr>
        <w:tabs>
          <w:tab w:val="num" w:pos="766"/>
        </w:tabs>
        <w:ind w:left="142" w:firstLine="0"/>
      </w:pPr>
      <w:rPr>
        <w:rFonts w:hint="default"/>
      </w:rPr>
    </w:lvl>
    <w:lvl w:ilvl="4" w:tplc="FFFFFFFF">
      <w:start w:val="1"/>
      <w:numFmt w:val="decimal"/>
      <w:lvlRestart w:val="0"/>
      <w:lvlText w:val="(%5)"/>
      <w:lvlJc w:val="left"/>
      <w:pPr>
        <w:tabs>
          <w:tab w:val="num" w:pos="4006"/>
        </w:tabs>
        <w:ind w:left="3382" w:firstLine="0"/>
      </w:pPr>
      <w:rPr>
        <w:rFonts w:hint="default"/>
      </w:rPr>
    </w:lvl>
    <w:lvl w:ilvl="5" w:tplc="FFFFFFFF" w:tentative="1">
      <w:start w:val="1"/>
      <w:numFmt w:val="lowerRoman"/>
      <w:lvlText w:val="%6."/>
      <w:lvlJc w:val="right"/>
      <w:pPr>
        <w:tabs>
          <w:tab w:val="num" w:pos="4462"/>
        </w:tabs>
        <w:ind w:left="4462" w:hanging="180"/>
      </w:pPr>
    </w:lvl>
    <w:lvl w:ilvl="6" w:tplc="FFFFFFFF" w:tentative="1">
      <w:start w:val="1"/>
      <w:numFmt w:val="decimal"/>
      <w:lvlText w:val="%7."/>
      <w:lvlJc w:val="left"/>
      <w:pPr>
        <w:tabs>
          <w:tab w:val="num" w:pos="5182"/>
        </w:tabs>
        <w:ind w:left="5182" w:hanging="360"/>
      </w:pPr>
    </w:lvl>
    <w:lvl w:ilvl="7" w:tplc="FFFFFFFF" w:tentative="1">
      <w:start w:val="1"/>
      <w:numFmt w:val="lowerLetter"/>
      <w:lvlText w:val="%8."/>
      <w:lvlJc w:val="left"/>
      <w:pPr>
        <w:tabs>
          <w:tab w:val="num" w:pos="5902"/>
        </w:tabs>
        <w:ind w:left="5902" w:hanging="360"/>
      </w:pPr>
    </w:lvl>
    <w:lvl w:ilvl="8" w:tplc="FFFFFFFF" w:tentative="1">
      <w:start w:val="1"/>
      <w:numFmt w:val="lowerRoman"/>
      <w:lvlText w:val="%9."/>
      <w:lvlJc w:val="right"/>
      <w:pPr>
        <w:tabs>
          <w:tab w:val="num" w:pos="6622"/>
        </w:tabs>
        <w:ind w:left="6622" w:hanging="180"/>
      </w:pPr>
    </w:lvl>
  </w:abstractNum>
  <w:num w:numId="1">
    <w:abstractNumId w:val="0"/>
  </w:num>
  <w:num w:numId="2">
    <w:abstractNumId w:val="2"/>
  </w:num>
  <w:num w:numId="3">
    <w:abstractNumId w:val="5"/>
  </w:num>
  <w:num w:numId="4">
    <w:abstractNumId w:val="4"/>
  </w:num>
  <w:num w:numId="5">
    <w:abstractNumId w:val="3"/>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CD"/>
    <w:rsid w:val="00010B5E"/>
    <w:rsid w:val="0002047E"/>
    <w:rsid w:val="00037279"/>
    <w:rsid w:val="00067F42"/>
    <w:rsid w:val="00091EAE"/>
    <w:rsid w:val="00092B80"/>
    <w:rsid w:val="000A17C6"/>
    <w:rsid w:val="000B060C"/>
    <w:rsid w:val="000B2EE6"/>
    <w:rsid w:val="000C1ACA"/>
    <w:rsid w:val="000C47F5"/>
    <w:rsid w:val="000E1F85"/>
    <w:rsid w:val="000E3314"/>
    <w:rsid w:val="000F2459"/>
    <w:rsid w:val="001114D4"/>
    <w:rsid w:val="00150436"/>
    <w:rsid w:val="00164888"/>
    <w:rsid w:val="00167294"/>
    <w:rsid w:val="001673D4"/>
    <w:rsid w:val="00171E7F"/>
    <w:rsid w:val="001758C1"/>
    <w:rsid w:val="001760CD"/>
    <w:rsid w:val="0017779F"/>
    <w:rsid w:val="001932C1"/>
    <w:rsid w:val="001A3ABA"/>
    <w:rsid w:val="001A4AA4"/>
    <w:rsid w:val="001A74E9"/>
    <w:rsid w:val="001A7A1B"/>
    <w:rsid w:val="001C44DA"/>
    <w:rsid w:val="001C4FDA"/>
    <w:rsid w:val="001C67CC"/>
    <w:rsid w:val="001C7C4E"/>
    <w:rsid w:val="001D440C"/>
    <w:rsid w:val="001F0CE3"/>
    <w:rsid w:val="002016FF"/>
    <w:rsid w:val="00212157"/>
    <w:rsid w:val="002260D3"/>
    <w:rsid w:val="00227FEF"/>
    <w:rsid w:val="00261554"/>
    <w:rsid w:val="002734CC"/>
    <w:rsid w:val="00275C03"/>
    <w:rsid w:val="00280D58"/>
    <w:rsid w:val="00291AF5"/>
    <w:rsid w:val="002C0465"/>
    <w:rsid w:val="002D4BDB"/>
    <w:rsid w:val="002E5E31"/>
    <w:rsid w:val="00303B4C"/>
    <w:rsid w:val="003178BF"/>
    <w:rsid w:val="00321E62"/>
    <w:rsid w:val="00327BF8"/>
    <w:rsid w:val="00340AFA"/>
    <w:rsid w:val="00361D62"/>
    <w:rsid w:val="003658CB"/>
    <w:rsid w:val="00366CFB"/>
    <w:rsid w:val="0036794C"/>
    <w:rsid w:val="00373508"/>
    <w:rsid w:val="0038243B"/>
    <w:rsid w:val="00396023"/>
    <w:rsid w:val="003A38B0"/>
    <w:rsid w:val="003C279D"/>
    <w:rsid w:val="003E6D64"/>
    <w:rsid w:val="003F0A5F"/>
    <w:rsid w:val="003F172D"/>
    <w:rsid w:val="00420E41"/>
    <w:rsid w:val="00424C94"/>
    <w:rsid w:val="00447608"/>
    <w:rsid w:val="00451746"/>
    <w:rsid w:val="00470EAC"/>
    <w:rsid w:val="0049246C"/>
    <w:rsid w:val="0049458B"/>
    <w:rsid w:val="00495FD8"/>
    <w:rsid w:val="004B0A65"/>
    <w:rsid w:val="004B1BE9"/>
    <w:rsid w:val="00500C0C"/>
    <w:rsid w:val="005139D9"/>
    <w:rsid w:val="00546678"/>
    <w:rsid w:val="005506B9"/>
    <w:rsid w:val="005817EC"/>
    <w:rsid w:val="00590B77"/>
    <w:rsid w:val="005951FF"/>
    <w:rsid w:val="005A342D"/>
    <w:rsid w:val="005C363E"/>
    <w:rsid w:val="005D2EEA"/>
    <w:rsid w:val="005D61F3"/>
    <w:rsid w:val="005E1C6B"/>
    <w:rsid w:val="005E632C"/>
    <w:rsid w:val="005F76B0"/>
    <w:rsid w:val="006066B2"/>
    <w:rsid w:val="006074BA"/>
    <w:rsid w:val="00634F61"/>
    <w:rsid w:val="00671E03"/>
    <w:rsid w:val="00695A47"/>
    <w:rsid w:val="006A0CB7"/>
    <w:rsid w:val="006C0CE8"/>
    <w:rsid w:val="006D1880"/>
    <w:rsid w:val="006F0259"/>
    <w:rsid w:val="006F04CC"/>
    <w:rsid w:val="00700433"/>
    <w:rsid w:val="00701F0E"/>
    <w:rsid w:val="00702755"/>
    <w:rsid w:val="00702D99"/>
    <w:rsid w:val="0070472C"/>
    <w:rsid w:val="00706354"/>
    <w:rsid w:val="007509A6"/>
    <w:rsid w:val="0078412A"/>
    <w:rsid w:val="007872B4"/>
    <w:rsid w:val="00791CBE"/>
    <w:rsid w:val="007A511A"/>
    <w:rsid w:val="007C693F"/>
    <w:rsid w:val="007C6ADD"/>
    <w:rsid w:val="007F73A2"/>
    <w:rsid w:val="0082136D"/>
    <w:rsid w:val="008320F6"/>
    <w:rsid w:val="00841223"/>
    <w:rsid w:val="008457FD"/>
    <w:rsid w:val="00846BE9"/>
    <w:rsid w:val="00852179"/>
    <w:rsid w:val="00853207"/>
    <w:rsid w:val="008713A4"/>
    <w:rsid w:val="00875F10"/>
    <w:rsid w:val="00891CFF"/>
    <w:rsid w:val="008C6035"/>
    <w:rsid w:val="008C667D"/>
    <w:rsid w:val="008C7015"/>
    <w:rsid w:val="008D1DFB"/>
    <w:rsid w:val="008E03B4"/>
    <w:rsid w:val="008E5E3F"/>
    <w:rsid w:val="008F2607"/>
    <w:rsid w:val="0090279B"/>
    <w:rsid w:val="00914904"/>
    <w:rsid w:val="009258CE"/>
    <w:rsid w:val="009515F0"/>
    <w:rsid w:val="009622D1"/>
    <w:rsid w:val="009830CB"/>
    <w:rsid w:val="00994D12"/>
    <w:rsid w:val="009A4A50"/>
    <w:rsid w:val="009A5655"/>
    <w:rsid w:val="009C0870"/>
    <w:rsid w:val="009D4628"/>
    <w:rsid w:val="009D478A"/>
    <w:rsid w:val="009E6E93"/>
    <w:rsid w:val="009F1518"/>
    <w:rsid w:val="009F5773"/>
    <w:rsid w:val="00A15971"/>
    <w:rsid w:val="00A16065"/>
    <w:rsid w:val="00A22C90"/>
    <w:rsid w:val="00A24001"/>
    <w:rsid w:val="00A42723"/>
    <w:rsid w:val="00A52CFF"/>
    <w:rsid w:val="00A64A6D"/>
    <w:rsid w:val="00A66020"/>
    <w:rsid w:val="00A71438"/>
    <w:rsid w:val="00A73B43"/>
    <w:rsid w:val="00A745AE"/>
    <w:rsid w:val="00A80C80"/>
    <w:rsid w:val="00AB02EE"/>
    <w:rsid w:val="00AB3F3A"/>
    <w:rsid w:val="00AD4EC9"/>
    <w:rsid w:val="00AD6FFC"/>
    <w:rsid w:val="00AF31E6"/>
    <w:rsid w:val="00AF4150"/>
    <w:rsid w:val="00AF41D6"/>
    <w:rsid w:val="00AF556B"/>
    <w:rsid w:val="00B0509A"/>
    <w:rsid w:val="00B120B2"/>
    <w:rsid w:val="00B2367D"/>
    <w:rsid w:val="00B3064F"/>
    <w:rsid w:val="00B45AEC"/>
    <w:rsid w:val="00B50340"/>
    <w:rsid w:val="00B65508"/>
    <w:rsid w:val="00B714E0"/>
    <w:rsid w:val="00B74910"/>
    <w:rsid w:val="00B8517A"/>
    <w:rsid w:val="00BA29E8"/>
    <w:rsid w:val="00BA6446"/>
    <w:rsid w:val="00BB6561"/>
    <w:rsid w:val="00BD31ED"/>
    <w:rsid w:val="00BD47B7"/>
    <w:rsid w:val="00C135D5"/>
    <w:rsid w:val="00C22DCB"/>
    <w:rsid w:val="00C3598A"/>
    <w:rsid w:val="00C360BC"/>
    <w:rsid w:val="00C44800"/>
    <w:rsid w:val="00C52EC2"/>
    <w:rsid w:val="00C61DC1"/>
    <w:rsid w:val="00C64AFF"/>
    <w:rsid w:val="00C661EE"/>
    <w:rsid w:val="00C71041"/>
    <w:rsid w:val="00C72438"/>
    <w:rsid w:val="00C734E0"/>
    <w:rsid w:val="00C745A9"/>
    <w:rsid w:val="00C763E4"/>
    <w:rsid w:val="00C8624A"/>
    <w:rsid w:val="00CA5363"/>
    <w:rsid w:val="00CB6D60"/>
    <w:rsid w:val="00CC5815"/>
    <w:rsid w:val="00CE24B8"/>
    <w:rsid w:val="00CE5849"/>
    <w:rsid w:val="00D26C38"/>
    <w:rsid w:val="00D278F7"/>
    <w:rsid w:val="00D37550"/>
    <w:rsid w:val="00D40A29"/>
    <w:rsid w:val="00D45D27"/>
    <w:rsid w:val="00D86E57"/>
    <w:rsid w:val="00D96B24"/>
    <w:rsid w:val="00DD6B82"/>
    <w:rsid w:val="00DE0586"/>
    <w:rsid w:val="00DE5B80"/>
    <w:rsid w:val="00E20445"/>
    <w:rsid w:val="00E33AE3"/>
    <w:rsid w:val="00E35F6D"/>
    <w:rsid w:val="00E61903"/>
    <w:rsid w:val="00E64116"/>
    <w:rsid w:val="00E76AB3"/>
    <w:rsid w:val="00EA624B"/>
    <w:rsid w:val="00EB057D"/>
    <w:rsid w:val="00EB18E4"/>
    <w:rsid w:val="00EB1D01"/>
    <w:rsid w:val="00EB5C85"/>
    <w:rsid w:val="00EC0AC2"/>
    <w:rsid w:val="00EC1581"/>
    <w:rsid w:val="00EC1FB3"/>
    <w:rsid w:val="00EC2CD4"/>
    <w:rsid w:val="00EE09AD"/>
    <w:rsid w:val="00EE18AA"/>
    <w:rsid w:val="00F053E5"/>
    <w:rsid w:val="00F10D2D"/>
    <w:rsid w:val="00F16831"/>
    <w:rsid w:val="00F35A74"/>
    <w:rsid w:val="00F41C33"/>
    <w:rsid w:val="00F423F1"/>
    <w:rsid w:val="00F4792E"/>
    <w:rsid w:val="00F53584"/>
    <w:rsid w:val="00F549E5"/>
    <w:rsid w:val="00F54C42"/>
    <w:rsid w:val="00F63F05"/>
    <w:rsid w:val="00F6611D"/>
    <w:rsid w:val="00F71DED"/>
    <w:rsid w:val="00F72368"/>
    <w:rsid w:val="00F821F6"/>
    <w:rsid w:val="00F84D49"/>
    <w:rsid w:val="00F854F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0618EF01"/>
  <w15:docId w15:val="{352AD312-C6BE-4445-B185-C2050120F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F172D"/>
    <w:rPr>
      <w:rFonts w:cs="Arial"/>
      <w:b/>
      <w:bCs w:val="0"/>
      <w:vanish/>
      <w:color w:val="010000"/>
      <w:bdr w:val="single" w:sz="4" w:space="0" w:color="FF66FF"/>
    </w:rPr>
  </w:style>
  <w:style w:type="table" w:styleId="afd">
    <w:name w:val="Table Grid"/>
    <w:basedOn w:val="a1"/>
    <w:rsid w:val="005E6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A71438"/>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A71438"/>
    <w:pPr>
      <w:jc w:val="both"/>
    </w:pPr>
  </w:style>
  <w:style w:type="paragraph" w:customStyle="1" w:styleId="TableHead">
    <w:name w:val="Table Head"/>
    <w:basedOn w:val="TableText"/>
    <w:rsid w:val="00A71438"/>
    <w:pPr>
      <w:jc w:val="center"/>
      <w:outlineLvl w:val="1"/>
    </w:pPr>
    <w:rPr>
      <w:b/>
      <w:bCs/>
    </w:rPr>
  </w:style>
  <w:style w:type="paragraph" w:styleId="afe">
    <w:name w:val="footnote text"/>
    <w:basedOn w:val="a"/>
    <w:link w:val="aff"/>
    <w:autoRedefine/>
    <w:semiHidden/>
    <w:rsid w:val="00A71438"/>
    <w:pPr>
      <w:widowControl w:val="0"/>
      <w:snapToGrid w:val="0"/>
      <w:spacing w:line="240" w:lineRule="auto"/>
      <w:ind w:left="227" w:hanging="227"/>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A71438"/>
    <w:rPr>
      <w:rFonts w:ascii="Arial" w:eastAsia="Arial Unicode MS" w:hAnsi="Arial" w:cs="David"/>
      <w:snapToGrid w:val="0"/>
      <w:sz w:val="14"/>
    </w:rPr>
  </w:style>
  <w:style w:type="character" w:styleId="aff0">
    <w:name w:val="footnote reference"/>
    <w:aliases w:val="Footnote Reference_0"/>
    <w:semiHidden/>
    <w:rsid w:val="00A71438"/>
    <w:rPr>
      <w:vertAlign w:val="superscript"/>
    </w:rPr>
  </w:style>
  <w:style w:type="paragraph" w:customStyle="1" w:styleId="Hesber1st">
    <w:name w:val="Hesber 1st"/>
    <w:basedOn w:val="a"/>
    <w:rsid w:val="00A71438"/>
    <w:pPr>
      <w:widowControl w:val="0"/>
      <w:tabs>
        <w:tab w:val="left" w:pos="680"/>
        <w:tab w:val="left" w:pos="1020"/>
      </w:tabs>
      <w:snapToGrid w:val="0"/>
      <w:spacing w:line="360" w:lineRule="auto"/>
      <w:ind w:firstLine="0"/>
      <w:contextualSpacing/>
    </w:pPr>
    <w:rPr>
      <w:rFonts w:ascii="Arial" w:eastAsia="Arial Unicode MS" w:hAnsi="Arial"/>
      <w:snapToGrid w:val="0"/>
      <w:sz w:val="20"/>
      <w:szCs w:val="26"/>
    </w:rPr>
  </w:style>
  <w:style w:type="paragraph" w:styleId="aff1">
    <w:name w:val="Balloon Text"/>
    <w:basedOn w:val="a"/>
    <w:link w:val="aff2"/>
    <w:semiHidden/>
    <w:unhideWhenUsed/>
    <w:rsid w:val="00A71438"/>
    <w:pPr>
      <w:spacing w:line="240" w:lineRule="auto"/>
    </w:pPr>
    <w:rPr>
      <w:rFonts w:ascii="Tahoma" w:hAnsi="Tahoma" w:cs="Tahoma"/>
      <w:sz w:val="18"/>
      <w:szCs w:val="18"/>
    </w:rPr>
  </w:style>
  <w:style w:type="character" w:customStyle="1" w:styleId="aff2">
    <w:name w:val="טקסט בלונים תו"/>
    <w:basedOn w:val="a0"/>
    <w:link w:val="aff1"/>
    <w:semiHidden/>
    <w:rsid w:val="00A71438"/>
    <w:rPr>
      <w:rFonts w:ascii="Tahoma" w:hAnsi="Tahoma" w:cs="Tahoma"/>
      <w:sz w:val="18"/>
      <w:szCs w:val="18"/>
    </w:rPr>
  </w:style>
  <w:style w:type="paragraph" w:customStyle="1" w:styleId="P00">
    <w:name w:val="P00"/>
    <w:link w:val="P000"/>
    <w:rsid w:val="00A7143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rsid w:val="00A71438"/>
    <w:rPr>
      <w:rFonts w:ascii="Times New Roman" w:hAnsi="Times New Roman" w:cs="Times New Roman"/>
      <w:sz w:val="20"/>
      <w:szCs w:val="26"/>
    </w:rPr>
  </w:style>
  <w:style w:type="character" w:customStyle="1" w:styleId="P000">
    <w:name w:val="P00 תו"/>
    <w:link w:val="P00"/>
    <w:rsid w:val="00A71438"/>
    <w:rPr>
      <w:rFonts w:cs="FrankRuehl"/>
      <w:noProof/>
      <w:szCs w:val="26"/>
      <w:lang w:eastAsia="he-IL"/>
    </w:rPr>
  </w:style>
  <w:style w:type="character" w:styleId="aff3">
    <w:name w:val="Placeholder Text"/>
    <w:basedOn w:val="a0"/>
    <w:uiPriority w:val="99"/>
    <w:semiHidden/>
    <w:rsid w:val="00DE0586"/>
    <w:rPr>
      <w:color w:val="808080"/>
    </w:rPr>
  </w:style>
  <w:style w:type="paragraph" w:styleId="aff4">
    <w:name w:val="List Paragraph"/>
    <w:basedOn w:val="a"/>
    <w:uiPriority w:val="34"/>
    <w:qFormat/>
    <w:rsid w:val="001932C1"/>
    <w:pPr>
      <w:ind w:left="720"/>
      <w:contextualSpacing/>
    </w:pPr>
  </w:style>
  <w:style w:type="paragraph" w:customStyle="1" w:styleId="TableSideHeading">
    <w:name w:val="Table SideHeading"/>
    <w:basedOn w:val="a"/>
    <w:rsid w:val="007A511A"/>
    <w:pPr>
      <w:keepLines/>
      <w:widowControl w:val="0"/>
      <w:tabs>
        <w:tab w:val="left" w:pos="624"/>
        <w:tab w:val="left" w:pos="1247"/>
      </w:tabs>
      <w:snapToGrid w:val="0"/>
      <w:spacing w:line="360" w:lineRule="auto"/>
      <w:ind w:firstLine="0"/>
      <w:contextualSpacing/>
      <w:jc w:val="left"/>
      <w:outlineLvl w:val="2"/>
    </w:pPr>
    <w:rPr>
      <w:rFonts w:ascii="Arial" w:eastAsia="Arial Unicode MS" w:hAnsi="Arial"/>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0842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7516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99EEB-B55D-4368-8B44-20792A1C6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25</Pages>
  <Words>7831</Words>
  <Characters>39156</Characters>
  <Application>Microsoft Office Word</Application>
  <DocSecurity>0</DocSecurity>
  <Lines>326</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36</cp:revision>
  <cp:lastPrinted>2015-07-20T08:20:00Z</cp:lastPrinted>
  <dcterms:created xsi:type="dcterms:W3CDTF">2018-05-03T11:21:00Z</dcterms:created>
  <dcterms:modified xsi:type="dcterms:W3CDTF">2018-11-19T10:49:00Z</dcterms:modified>
</cp:coreProperties>
</file>